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2A1A">
      <w:pPr>
        <w:autoSpaceDE w:val="0"/>
        <w:autoSpaceDN w:val="0"/>
        <w:adjustRightInd w:val="0"/>
        <w:spacing w:line="720" w:lineRule="auto"/>
        <w:ind w:firstLine="0" w:firstLineChars="0"/>
        <w:rPr>
          <w:rFonts w:ascii="宋体" w:cs="Times New Roman"/>
          <w:b/>
          <w:bCs/>
          <w:color w:val="FF0000"/>
          <w:sz w:val="24"/>
          <w:szCs w:val="24"/>
          <w:lang w:val="zh-CN"/>
        </w:rPr>
      </w:pPr>
      <w:r>
        <w:rPr>
          <w:rFonts w:hint="eastAsia" w:ascii="宋体" w:cs="Times New Roman"/>
          <w:b/>
          <w:bCs/>
          <w:color w:val="FF0000"/>
          <w:sz w:val="24"/>
          <w:szCs w:val="24"/>
          <w:lang w:val="zh-CN"/>
        </w:rPr>
        <w:t xml:space="preserve">    </w:t>
      </w:r>
    </w:p>
    <w:p w14:paraId="66A5D4A4">
      <w:pPr>
        <w:pStyle w:val="31"/>
        <w:ind w:firstLine="522"/>
        <w:rPr>
          <w:rFonts w:ascii="宋体" w:cs="Times New Roman"/>
          <w:b/>
          <w:color w:val="FF0000"/>
          <w:szCs w:val="24"/>
          <w:lang w:val="zh-CN"/>
        </w:rPr>
      </w:pPr>
    </w:p>
    <w:p w14:paraId="5684B775">
      <w:pPr>
        <w:pStyle w:val="31"/>
        <w:ind w:firstLine="522"/>
        <w:rPr>
          <w:rFonts w:ascii="宋体" w:cs="Times New Roman"/>
          <w:b/>
          <w:color w:val="FF0000"/>
          <w:szCs w:val="24"/>
          <w:lang w:val="zh-CN"/>
        </w:rPr>
      </w:pPr>
    </w:p>
    <w:p w14:paraId="313911BA">
      <w:pPr>
        <w:pStyle w:val="31"/>
        <w:ind w:firstLine="522"/>
        <w:rPr>
          <w:rFonts w:ascii="宋体" w:cs="Times New Roman"/>
          <w:b/>
          <w:color w:val="FF0000"/>
          <w:szCs w:val="24"/>
          <w:lang w:val="zh-CN"/>
        </w:rPr>
      </w:pPr>
    </w:p>
    <w:p w14:paraId="4CCF308B">
      <w:pPr>
        <w:pStyle w:val="31"/>
        <w:ind w:firstLine="522"/>
        <w:rPr>
          <w:rFonts w:ascii="宋体" w:cs="Times New Roman"/>
          <w:b/>
          <w:color w:val="FF0000"/>
          <w:szCs w:val="24"/>
          <w:lang w:val="zh-CN"/>
        </w:rPr>
      </w:pPr>
    </w:p>
    <w:p w14:paraId="0F7E5571">
      <w:pPr>
        <w:autoSpaceDE w:val="0"/>
        <w:autoSpaceDN w:val="0"/>
        <w:adjustRightInd w:val="0"/>
        <w:spacing w:line="720" w:lineRule="auto"/>
        <w:ind w:firstLine="0" w:firstLineChars="0"/>
        <w:jc w:val="center"/>
        <w:rPr>
          <w:rFonts w:ascii="宋体" w:cs="Times New Roman"/>
          <w:b/>
          <w:bCs/>
          <w:color w:val="000000" w:themeColor="text1"/>
          <w:sz w:val="84"/>
          <w:szCs w:val="84"/>
          <w14:textFill>
            <w14:solidFill>
              <w14:schemeClr w14:val="tx1"/>
            </w14:solidFill>
          </w14:textFill>
        </w:rPr>
      </w:pPr>
      <w:r>
        <w:rPr>
          <w:rFonts w:hint="eastAsia" w:ascii="宋体" w:hAnsi="宋体" w:cs="宋体"/>
          <w:b/>
          <w:bCs/>
          <w:color w:val="000000" w:themeColor="text1"/>
          <w:sz w:val="84"/>
          <w:szCs w:val="84"/>
          <w:lang w:val="zh-CN"/>
          <w14:textFill>
            <w14:solidFill>
              <w14:schemeClr w14:val="tx1"/>
            </w14:solidFill>
          </w14:textFill>
        </w:rPr>
        <w:t>竞争性磋商文件</w:t>
      </w:r>
    </w:p>
    <w:p w14:paraId="655B5A5B">
      <w:pPr>
        <w:adjustRightInd w:val="0"/>
        <w:spacing w:line="720" w:lineRule="auto"/>
        <w:ind w:firstLine="0" w:firstLineChars="0"/>
        <w:textAlignment w:val="baseline"/>
        <w:rPr>
          <w:rFonts w:ascii="宋体" w:cs="Times New Roman"/>
          <w:b/>
          <w:bCs/>
          <w:color w:val="000000" w:themeColor="text1"/>
          <w:sz w:val="24"/>
          <w:szCs w:val="24"/>
          <w14:textFill>
            <w14:solidFill>
              <w14:schemeClr w14:val="tx1"/>
            </w14:solidFill>
          </w14:textFill>
        </w:rPr>
      </w:pPr>
    </w:p>
    <w:p w14:paraId="0A9F8F7A">
      <w:pPr>
        <w:adjustRightInd w:val="0"/>
        <w:spacing w:line="720" w:lineRule="auto"/>
        <w:ind w:firstLine="0" w:firstLineChars="0"/>
        <w:textAlignment w:val="baseline"/>
        <w:rPr>
          <w:rFonts w:ascii="宋体" w:cs="Times New Roman"/>
          <w:b/>
          <w:bCs/>
          <w:color w:val="000000" w:themeColor="text1"/>
          <w:sz w:val="24"/>
          <w:szCs w:val="24"/>
          <w14:textFill>
            <w14:solidFill>
              <w14:schemeClr w14:val="tx1"/>
            </w14:solidFill>
          </w14:textFill>
        </w:rPr>
      </w:pPr>
    </w:p>
    <w:p w14:paraId="539EABD9">
      <w:pPr>
        <w:adjustRightInd w:val="0"/>
        <w:spacing w:line="720" w:lineRule="auto"/>
        <w:ind w:firstLine="0" w:firstLineChars="0"/>
        <w:textAlignment w:val="baseline"/>
        <w:rPr>
          <w:rFonts w:ascii="宋体" w:cs="Times New Roman"/>
          <w:b/>
          <w:bCs/>
          <w:color w:val="000000" w:themeColor="text1"/>
          <w:sz w:val="24"/>
          <w:szCs w:val="24"/>
          <w14:textFill>
            <w14:solidFill>
              <w14:schemeClr w14:val="tx1"/>
            </w14:solidFill>
          </w14:textFill>
        </w:rPr>
      </w:pPr>
    </w:p>
    <w:p w14:paraId="6A780C0D">
      <w:pPr>
        <w:pStyle w:val="10"/>
        <w:ind w:firstLine="482"/>
        <w:rPr>
          <w:rFonts w:cs="Times New Roman"/>
          <w:b/>
          <w:bCs/>
          <w:color w:val="000000" w:themeColor="text1"/>
          <w:sz w:val="24"/>
          <w:szCs w:val="24"/>
          <w14:textFill>
            <w14:solidFill>
              <w14:schemeClr w14:val="tx1"/>
            </w14:solidFill>
          </w14:textFill>
        </w:rPr>
      </w:pPr>
    </w:p>
    <w:p w14:paraId="7F4DDD0F">
      <w:pPr>
        <w:pStyle w:val="10"/>
        <w:ind w:firstLine="0" w:firstLineChars="0"/>
        <w:rPr>
          <w:rFonts w:cs="Times New Roman"/>
          <w:b/>
          <w:bCs/>
          <w:color w:val="000000" w:themeColor="text1"/>
          <w:sz w:val="24"/>
          <w:szCs w:val="24"/>
          <w14:textFill>
            <w14:solidFill>
              <w14:schemeClr w14:val="tx1"/>
            </w14:solidFill>
          </w14:textFill>
        </w:rPr>
      </w:pPr>
    </w:p>
    <w:p w14:paraId="6227B27C">
      <w:pPr>
        <w:pStyle w:val="10"/>
        <w:ind w:firstLine="482"/>
        <w:rPr>
          <w:rFonts w:cs="Times New Roman"/>
          <w:b/>
          <w:bCs/>
          <w:color w:val="000000" w:themeColor="text1"/>
          <w:sz w:val="24"/>
          <w:szCs w:val="24"/>
          <w14:textFill>
            <w14:solidFill>
              <w14:schemeClr w14:val="tx1"/>
            </w14:solidFill>
          </w14:textFill>
        </w:rPr>
      </w:pPr>
    </w:p>
    <w:p w14:paraId="5741A1D7">
      <w:pPr>
        <w:adjustRightInd w:val="0"/>
        <w:spacing w:line="720" w:lineRule="auto"/>
        <w:ind w:right="-340" w:rightChars="-162" w:firstLine="643"/>
        <w:textAlignment w:val="baseline"/>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采购项目编号：</w:t>
      </w:r>
      <w:r>
        <w:rPr>
          <w:rFonts w:hint="eastAsia" w:ascii="宋体" w:hAnsi="宋体" w:cs="宋体"/>
          <w:b/>
          <w:bCs/>
          <w:color w:val="000000" w:themeColor="text1"/>
          <w:sz w:val="32"/>
          <w:szCs w:val="32"/>
          <w:u w:val="single"/>
          <w:lang w:eastAsia="zh-CN"/>
          <w14:textFill>
            <w14:solidFill>
              <w14:schemeClr w14:val="tx1"/>
            </w14:solidFill>
          </w14:textFill>
        </w:rPr>
        <w:t>青海博毅磋商（货物）2025-007</w:t>
      </w:r>
    </w:p>
    <w:p w14:paraId="2CDD6055">
      <w:pPr>
        <w:spacing w:line="720" w:lineRule="auto"/>
        <w:ind w:left="2874" w:leftChars="307" w:hanging="2229" w:hangingChars="694"/>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采购项目名称：</w:t>
      </w:r>
      <w:r>
        <w:rPr>
          <w:rFonts w:hint="eastAsia" w:ascii="宋体" w:hAnsi="宋体" w:cs="宋体"/>
          <w:b/>
          <w:bCs/>
          <w:color w:val="000000" w:themeColor="text1"/>
          <w:spacing w:val="-20"/>
          <w:sz w:val="32"/>
          <w:szCs w:val="32"/>
          <w:u w:val="single"/>
          <w:lang w:val="en-US" w:eastAsia="zh-CN"/>
          <w14:textFill>
            <w14:solidFill>
              <w14:schemeClr w14:val="tx1"/>
            </w14:solidFill>
          </w14:textFill>
        </w:rPr>
        <w:t>西宁无线电监测站无线电管制车升级改造项目</w:t>
      </w:r>
      <w:r>
        <w:rPr>
          <w:rFonts w:hint="eastAsia" w:ascii="宋体" w:hAnsi="宋体" w:cs="宋体"/>
          <w:b/>
          <w:bCs/>
          <w:color w:val="000000" w:themeColor="text1"/>
          <w:sz w:val="32"/>
          <w:szCs w:val="32"/>
          <w14:textFill>
            <w14:solidFill>
              <w14:schemeClr w14:val="tx1"/>
            </w14:solidFill>
          </w14:textFill>
        </w:rPr>
        <w:t xml:space="preserve"> </w:t>
      </w:r>
    </w:p>
    <w:p w14:paraId="40336C36">
      <w:pPr>
        <w:adjustRightInd w:val="0"/>
        <w:spacing w:line="720" w:lineRule="auto"/>
        <w:ind w:firstLine="643"/>
        <w:textAlignment w:val="baseline"/>
        <w:rPr>
          <w:rFonts w:hint="default" w:ascii="宋体" w:hAnsi="宋体" w:eastAsia="宋体" w:cs="宋体"/>
          <w:b/>
          <w:bCs/>
          <w:color w:val="000000" w:themeColor="text1"/>
          <w:w w:val="86"/>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购</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人</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w w:val="86"/>
          <w:sz w:val="32"/>
          <w:szCs w:val="32"/>
          <w:u w:val="single"/>
          <w:lang w:eastAsia="zh-CN"/>
          <w14:textFill>
            <w14:solidFill>
              <w14:schemeClr w14:val="tx1"/>
            </w14:solidFill>
          </w14:textFill>
        </w:rPr>
        <w:t>西宁市工业和信息化局</w:t>
      </w:r>
    </w:p>
    <w:p w14:paraId="5ACC7521">
      <w:pPr>
        <w:adjustRightInd w:val="0"/>
        <w:spacing w:line="720" w:lineRule="auto"/>
        <w:ind w:firstLine="643"/>
        <w:textAlignment w:val="baseline"/>
        <w:rPr>
          <w:rFonts w:asci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采购代理机构：</w:t>
      </w:r>
      <w:r>
        <w:rPr>
          <w:rFonts w:hint="eastAsia" w:ascii="宋体" w:hAnsi="宋体" w:cs="宋体"/>
          <w:b/>
          <w:bCs/>
          <w:color w:val="000000" w:themeColor="text1"/>
          <w:sz w:val="32"/>
          <w:szCs w:val="32"/>
          <w:u w:val="single"/>
          <w14:textFill>
            <w14:solidFill>
              <w14:schemeClr w14:val="tx1"/>
            </w14:solidFill>
          </w14:textFill>
        </w:rPr>
        <w:t>青海博毅工程管理有限公司</w:t>
      </w:r>
    </w:p>
    <w:p w14:paraId="6F0941F9">
      <w:pPr>
        <w:spacing w:line="720" w:lineRule="auto"/>
        <w:ind w:firstLine="0" w:firstLineChars="0"/>
        <w:jc w:val="center"/>
        <w:rPr>
          <w:rFonts w:ascii="宋体" w:cs="Times New Roman"/>
          <w:b/>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1191" w:footer="992" w:gutter="0"/>
          <w:cols w:space="720" w:num="1"/>
          <w:docGrid w:type="lines" w:linePitch="312" w:charSpace="0"/>
        </w:sectPr>
      </w:pPr>
      <w:r>
        <w:rPr>
          <w:rFonts w:hint="eastAsia" w:ascii="宋体" w:hAnsi="宋体" w:cs="宋体"/>
          <w:b/>
          <w:bCs/>
          <w:color w:val="000000" w:themeColor="text1"/>
          <w:sz w:val="32"/>
          <w:szCs w:val="32"/>
          <w14:textFill>
            <w14:solidFill>
              <w14:schemeClr w14:val="tx1"/>
            </w14:solidFill>
          </w14:textFill>
        </w:rPr>
        <w:t>202</w:t>
      </w:r>
      <w:r>
        <w:rPr>
          <w:rFonts w:hint="eastAsia" w:ascii="宋体" w:hAnsi="宋体" w:cs="宋体"/>
          <w:b/>
          <w:bCs/>
          <w:color w:val="000000" w:themeColor="text1"/>
          <w:sz w:val="32"/>
          <w:szCs w:val="32"/>
          <w:lang w:val="en-US" w:eastAsia="zh-CN"/>
          <w14:textFill>
            <w14:solidFill>
              <w14:schemeClr w14:val="tx1"/>
            </w14:solidFill>
          </w14:textFill>
        </w:rPr>
        <w:t>5</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4</w:t>
      </w:r>
      <w:r>
        <w:rPr>
          <w:rFonts w:hint="eastAsia" w:ascii="宋体" w:hAnsi="宋体" w:cs="宋体"/>
          <w:b/>
          <w:bCs/>
          <w:color w:val="000000" w:themeColor="text1"/>
          <w:sz w:val="32"/>
          <w:szCs w:val="32"/>
          <w14:textFill>
            <w14:solidFill>
              <w14:schemeClr w14:val="tx1"/>
            </w14:solidFill>
          </w14:textFill>
        </w:rPr>
        <w:t>月</w:t>
      </w:r>
    </w:p>
    <w:p w14:paraId="17FEC1E8">
      <w:pPr>
        <w:spacing w:line="240" w:lineRule="auto"/>
        <w:ind w:firstLine="3534" w:firstLineChars="800"/>
        <w:rPr>
          <w:color w:val="auto"/>
        </w:rPr>
      </w:pPr>
      <w:bookmarkStart w:id="0" w:name="_Toc28377"/>
      <w:bookmarkStart w:id="1" w:name="_Toc32646"/>
      <w:bookmarkStart w:id="2" w:name="_Toc18502"/>
      <w:r>
        <w:rPr>
          <w:rFonts w:hint="eastAsia" w:ascii="宋体" w:hAnsi="宋体"/>
          <w:b/>
          <w:bCs/>
          <w:color w:val="auto"/>
          <w:sz w:val="44"/>
          <w:szCs w:val="44"/>
          <w:lang w:val="zh-CN"/>
        </w:rPr>
        <w:t>目</w:t>
      </w:r>
      <w:r>
        <w:rPr>
          <w:rFonts w:hint="eastAsia" w:ascii="宋体" w:hAnsi="宋体"/>
          <w:b/>
          <w:bCs/>
          <w:color w:val="auto"/>
          <w:sz w:val="44"/>
          <w:szCs w:val="44"/>
        </w:rPr>
        <w:t xml:space="preserve">   </w:t>
      </w:r>
      <w:r>
        <w:rPr>
          <w:rFonts w:hint="eastAsia" w:ascii="宋体" w:hAnsi="宋体"/>
          <w:b/>
          <w:bCs/>
          <w:color w:val="auto"/>
          <w:sz w:val="44"/>
          <w:szCs w:val="44"/>
          <w:lang w:val="zh-CN"/>
        </w:rPr>
        <w:t>录</w:t>
      </w:r>
      <w:bookmarkEnd w:id="0"/>
      <w:bookmarkEnd w:id="1"/>
      <w:bookmarkEnd w:id="2"/>
    </w:p>
    <w:p w14:paraId="6FE002F8">
      <w:pPr>
        <w:pStyle w:val="14"/>
        <w:tabs>
          <w:tab w:val="right" w:leader="dot" w:pos="9072"/>
        </w:tabs>
        <w:rPr>
          <w:color w:val="auto"/>
        </w:rPr>
      </w:pPr>
      <w:bookmarkStart w:id="3" w:name="_Toc10494"/>
      <w:bookmarkStart w:id="4" w:name="_Toc464136611"/>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TOC \o "1-3" \h \u </w:instrText>
      </w:r>
      <w:r>
        <w:rPr>
          <w:rFonts w:hint="eastAsia" w:ascii="宋体" w:hAnsi="宋体" w:cs="宋体"/>
          <w:color w:val="auto"/>
          <w:sz w:val="22"/>
          <w:szCs w:val="22"/>
        </w:rPr>
        <w:fldChar w:fldCharType="separate"/>
      </w:r>
      <w:r>
        <w:rPr>
          <w:rFonts w:hint="eastAsia" w:ascii="宋体" w:hAnsi="宋体" w:cs="宋体"/>
          <w:color w:val="auto"/>
          <w:szCs w:val="22"/>
        </w:rPr>
        <w:fldChar w:fldCharType="begin"/>
      </w:r>
      <w:r>
        <w:rPr>
          <w:rFonts w:hint="eastAsia" w:ascii="宋体" w:hAnsi="宋体" w:cs="宋体"/>
          <w:color w:val="auto"/>
          <w:szCs w:val="22"/>
        </w:rPr>
        <w:instrText xml:space="preserve"> HYPERLINK \l _Toc12007 </w:instrText>
      </w:r>
      <w:r>
        <w:rPr>
          <w:rFonts w:hint="eastAsia" w:ascii="宋体" w:hAnsi="宋体" w:cs="宋体"/>
          <w:color w:val="auto"/>
          <w:szCs w:val="22"/>
        </w:rPr>
        <w:fldChar w:fldCharType="separate"/>
      </w:r>
      <w:r>
        <w:rPr>
          <w:rFonts w:hint="eastAsia"/>
          <w:color w:val="auto"/>
          <w:lang w:val="zh-CN"/>
        </w:rPr>
        <w:t>第一部分</w:t>
      </w:r>
      <w:r>
        <w:rPr>
          <w:rFonts w:hint="eastAsia"/>
          <w:color w:val="auto"/>
        </w:rPr>
        <w:t xml:space="preserve"> </w:t>
      </w:r>
      <w:r>
        <w:rPr>
          <w:rFonts w:hint="eastAsia"/>
          <w:color w:val="auto"/>
          <w:lang w:val="zh-CN"/>
        </w:rPr>
        <w:t>磋商邀请</w:t>
      </w:r>
      <w:r>
        <w:rPr>
          <w:color w:val="auto"/>
        </w:rPr>
        <w:tab/>
      </w:r>
      <w:r>
        <w:rPr>
          <w:color w:val="auto"/>
        </w:rPr>
        <w:fldChar w:fldCharType="begin"/>
      </w:r>
      <w:r>
        <w:rPr>
          <w:color w:val="auto"/>
        </w:rPr>
        <w:instrText xml:space="preserve"> PAGEREF _Toc12007 \h </w:instrText>
      </w:r>
      <w:r>
        <w:rPr>
          <w:color w:val="auto"/>
        </w:rPr>
        <w:fldChar w:fldCharType="separate"/>
      </w:r>
      <w:r>
        <w:rPr>
          <w:color w:val="auto"/>
        </w:rPr>
        <w:t>4</w:t>
      </w:r>
      <w:r>
        <w:rPr>
          <w:color w:val="auto"/>
        </w:rPr>
        <w:fldChar w:fldCharType="end"/>
      </w:r>
      <w:r>
        <w:rPr>
          <w:rFonts w:hint="eastAsia" w:ascii="宋体" w:hAnsi="宋体" w:cs="宋体"/>
          <w:color w:val="auto"/>
          <w:szCs w:val="22"/>
        </w:rPr>
        <w:fldChar w:fldCharType="end"/>
      </w:r>
    </w:p>
    <w:p w14:paraId="49BA36F6">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_Toc2659 </w:instrText>
      </w:r>
      <w:r>
        <w:rPr>
          <w:rFonts w:hint="eastAsia" w:ascii="宋体" w:hAnsi="宋体" w:cs="宋体"/>
          <w:color w:val="auto"/>
          <w:szCs w:val="22"/>
        </w:rPr>
        <w:fldChar w:fldCharType="separate"/>
      </w:r>
      <w:r>
        <w:rPr>
          <w:rFonts w:hint="eastAsia" w:ascii="Cambria" w:hAnsi="Cambria" w:cs="Times New Roman"/>
          <w:color w:val="auto"/>
          <w:szCs w:val="20"/>
          <w:lang w:val="zh-CN"/>
        </w:rPr>
        <w:t>第二部分</w:t>
      </w:r>
      <w:r>
        <w:rPr>
          <w:rFonts w:hint="eastAsia" w:ascii="Cambria" w:hAnsi="Cambria" w:cs="Times New Roman"/>
          <w:color w:val="auto"/>
          <w:szCs w:val="20"/>
        </w:rPr>
        <w:t xml:space="preserve"> </w:t>
      </w:r>
      <w:r>
        <w:rPr>
          <w:rFonts w:hint="eastAsia" w:ascii="Cambria" w:hAnsi="Cambria" w:cs="Times New Roman"/>
          <w:color w:val="auto"/>
          <w:szCs w:val="20"/>
          <w:lang w:val="zh-CN"/>
        </w:rPr>
        <w:t>供应商须知前附表</w:t>
      </w:r>
      <w:r>
        <w:rPr>
          <w:color w:val="auto"/>
        </w:rPr>
        <w:tab/>
      </w:r>
      <w:r>
        <w:rPr>
          <w:color w:val="auto"/>
        </w:rPr>
        <w:fldChar w:fldCharType="begin"/>
      </w:r>
      <w:r>
        <w:rPr>
          <w:color w:val="auto"/>
        </w:rPr>
        <w:instrText xml:space="preserve"> PAGEREF _Toc2659 \h </w:instrText>
      </w:r>
      <w:r>
        <w:rPr>
          <w:color w:val="auto"/>
        </w:rPr>
        <w:fldChar w:fldCharType="separate"/>
      </w:r>
      <w:r>
        <w:rPr>
          <w:color w:val="auto"/>
        </w:rPr>
        <w:t>7</w:t>
      </w:r>
      <w:r>
        <w:rPr>
          <w:color w:val="auto"/>
        </w:rPr>
        <w:fldChar w:fldCharType="end"/>
      </w:r>
      <w:r>
        <w:rPr>
          <w:rFonts w:hint="eastAsia" w:ascii="宋体" w:hAnsi="宋体" w:cs="宋体"/>
          <w:color w:val="auto"/>
          <w:szCs w:val="22"/>
        </w:rPr>
        <w:fldChar w:fldCharType="end"/>
      </w:r>
    </w:p>
    <w:p w14:paraId="5B8536FC">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_Toc15427 </w:instrText>
      </w:r>
      <w:r>
        <w:rPr>
          <w:rFonts w:hint="eastAsia" w:ascii="宋体" w:hAnsi="宋体" w:cs="宋体"/>
          <w:color w:val="auto"/>
          <w:szCs w:val="22"/>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_Toc15427 \h </w:instrText>
      </w:r>
      <w:r>
        <w:rPr>
          <w:color w:val="auto"/>
        </w:rPr>
        <w:fldChar w:fldCharType="separate"/>
      </w:r>
      <w:r>
        <w:rPr>
          <w:color w:val="auto"/>
        </w:rPr>
        <w:t>9</w:t>
      </w:r>
      <w:r>
        <w:rPr>
          <w:color w:val="auto"/>
        </w:rPr>
        <w:fldChar w:fldCharType="end"/>
      </w:r>
      <w:r>
        <w:rPr>
          <w:rFonts w:hint="eastAsia" w:ascii="宋体" w:hAnsi="宋体" w:cs="宋体"/>
          <w:color w:val="auto"/>
          <w:szCs w:val="22"/>
        </w:rPr>
        <w:fldChar w:fldCharType="end"/>
      </w:r>
    </w:p>
    <w:p w14:paraId="794A942C">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_Toc32028 </w:instrText>
      </w:r>
      <w:r>
        <w:rPr>
          <w:rFonts w:hint="eastAsia" w:ascii="宋体" w:hAnsi="宋体" w:cs="宋体"/>
          <w:color w:val="auto"/>
          <w:szCs w:val="22"/>
        </w:rPr>
        <w:fldChar w:fldCharType="separate"/>
      </w:r>
      <w:r>
        <w:rPr>
          <w:rFonts w:hint="eastAsia"/>
          <w:color w:val="auto"/>
        </w:rPr>
        <w:t>一、说明</w:t>
      </w:r>
      <w:r>
        <w:rPr>
          <w:color w:val="auto"/>
        </w:rPr>
        <w:tab/>
      </w:r>
      <w:r>
        <w:rPr>
          <w:color w:val="auto"/>
        </w:rPr>
        <w:fldChar w:fldCharType="begin"/>
      </w:r>
      <w:r>
        <w:rPr>
          <w:color w:val="auto"/>
        </w:rPr>
        <w:instrText xml:space="preserve"> PAGEREF _Toc32028 \h </w:instrText>
      </w:r>
      <w:r>
        <w:rPr>
          <w:color w:val="auto"/>
        </w:rPr>
        <w:fldChar w:fldCharType="separate"/>
      </w:r>
      <w:r>
        <w:rPr>
          <w:color w:val="auto"/>
        </w:rPr>
        <w:t>9</w:t>
      </w:r>
      <w:r>
        <w:rPr>
          <w:color w:val="auto"/>
        </w:rPr>
        <w:fldChar w:fldCharType="end"/>
      </w:r>
      <w:r>
        <w:rPr>
          <w:rFonts w:hint="eastAsia" w:ascii="宋体" w:hAnsi="宋体" w:cs="宋体"/>
          <w:color w:val="auto"/>
          <w:szCs w:val="22"/>
        </w:rPr>
        <w:fldChar w:fldCharType="end"/>
      </w:r>
    </w:p>
    <w:p w14:paraId="42102F2C">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_Toc6553 </w:instrText>
      </w:r>
      <w:r>
        <w:rPr>
          <w:rFonts w:hint="eastAsia" w:ascii="宋体" w:hAnsi="宋体" w:cs="宋体"/>
          <w:color w:val="auto"/>
          <w:szCs w:val="22"/>
        </w:rPr>
        <w:fldChar w:fldCharType="separate"/>
      </w:r>
      <w:r>
        <w:rPr>
          <w:rFonts w:hint="eastAsia"/>
          <w:color w:val="auto"/>
        </w:rPr>
        <w:t>二、磋商文件说明</w:t>
      </w:r>
      <w:r>
        <w:rPr>
          <w:color w:val="auto"/>
        </w:rPr>
        <w:tab/>
      </w:r>
      <w:r>
        <w:rPr>
          <w:color w:val="auto"/>
        </w:rPr>
        <w:fldChar w:fldCharType="begin"/>
      </w:r>
      <w:r>
        <w:rPr>
          <w:color w:val="auto"/>
        </w:rPr>
        <w:instrText xml:space="preserve"> PAGEREF _Toc6553 \h </w:instrText>
      </w:r>
      <w:r>
        <w:rPr>
          <w:color w:val="auto"/>
        </w:rPr>
        <w:fldChar w:fldCharType="separate"/>
      </w:r>
      <w:r>
        <w:rPr>
          <w:color w:val="auto"/>
        </w:rPr>
        <w:t>9</w:t>
      </w:r>
      <w:r>
        <w:rPr>
          <w:color w:val="auto"/>
        </w:rPr>
        <w:fldChar w:fldCharType="end"/>
      </w:r>
      <w:r>
        <w:rPr>
          <w:rFonts w:hint="eastAsia" w:ascii="宋体" w:hAnsi="宋体" w:cs="宋体"/>
          <w:color w:val="auto"/>
          <w:szCs w:val="22"/>
        </w:rPr>
        <w:fldChar w:fldCharType="end"/>
      </w:r>
    </w:p>
    <w:p w14:paraId="315ECFF4">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_Toc17009 </w:instrText>
      </w:r>
      <w:r>
        <w:rPr>
          <w:rFonts w:hint="eastAsia" w:ascii="宋体" w:hAnsi="宋体" w:cs="宋体"/>
          <w:color w:val="auto"/>
          <w:szCs w:val="22"/>
        </w:rPr>
        <w:fldChar w:fldCharType="separate"/>
      </w:r>
      <w:r>
        <w:rPr>
          <w:rFonts w:hint="eastAsia"/>
          <w:color w:val="auto"/>
        </w:rPr>
        <w:t>三、响应文件的编制</w:t>
      </w:r>
      <w:r>
        <w:rPr>
          <w:color w:val="auto"/>
        </w:rPr>
        <w:tab/>
      </w:r>
      <w:r>
        <w:rPr>
          <w:color w:val="auto"/>
        </w:rPr>
        <w:fldChar w:fldCharType="begin"/>
      </w:r>
      <w:r>
        <w:rPr>
          <w:color w:val="auto"/>
        </w:rPr>
        <w:instrText xml:space="preserve"> PAGEREF _Toc17009 \h </w:instrText>
      </w:r>
      <w:r>
        <w:rPr>
          <w:color w:val="auto"/>
        </w:rPr>
        <w:fldChar w:fldCharType="separate"/>
      </w:r>
      <w:r>
        <w:rPr>
          <w:color w:val="auto"/>
        </w:rPr>
        <w:t>9</w:t>
      </w:r>
      <w:r>
        <w:rPr>
          <w:color w:val="auto"/>
        </w:rPr>
        <w:fldChar w:fldCharType="end"/>
      </w:r>
      <w:r>
        <w:rPr>
          <w:rFonts w:hint="eastAsia" w:ascii="宋体" w:hAnsi="宋体" w:cs="宋体"/>
          <w:color w:val="auto"/>
          <w:szCs w:val="22"/>
        </w:rPr>
        <w:fldChar w:fldCharType="end"/>
      </w:r>
    </w:p>
    <w:p w14:paraId="7F397073">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_Toc22047 </w:instrText>
      </w:r>
      <w:r>
        <w:rPr>
          <w:rFonts w:hint="eastAsia" w:ascii="宋体" w:hAnsi="宋体" w:cs="宋体"/>
          <w:color w:val="auto"/>
          <w:szCs w:val="22"/>
        </w:rPr>
        <w:fldChar w:fldCharType="separate"/>
      </w:r>
      <w:r>
        <w:rPr>
          <w:rFonts w:hint="eastAsia"/>
          <w:color w:val="auto"/>
        </w:rPr>
        <w:t>四、响应文件的递交</w:t>
      </w:r>
      <w:r>
        <w:rPr>
          <w:color w:val="auto"/>
        </w:rPr>
        <w:tab/>
      </w:r>
      <w:r>
        <w:rPr>
          <w:color w:val="auto"/>
        </w:rPr>
        <w:fldChar w:fldCharType="begin"/>
      </w:r>
      <w:r>
        <w:rPr>
          <w:color w:val="auto"/>
        </w:rPr>
        <w:instrText xml:space="preserve"> PAGEREF _Toc22047 \h </w:instrText>
      </w:r>
      <w:r>
        <w:rPr>
          <w:color w:val="auto"/>
        </w:rPr>
        <w:fldChar w:fldCharType="separate"/>
      </w:r>
      <w:r>
        <w:rPr>
          <w:color w:val="auto"/>
        </w:rPr>
        <w:t>12</w:t>
      </w:r>
      <w:r>
        <w:rPr>
          <w:color w:val="auto"/>
        </w:rPr>
        <w:fldChar w:fldCharType="end"/>
      </w:r>
      <w:r>
        <w:rPr>
          <w:rFonts w:hint="eastAsia" w:ascii="宋体" w:hAnsi="宋体" w:cs="宋体"/>
          <w:color w:val="auto"/>
          <w:szCs w:val="22"/>
        </w:rPr>
        <w:fldChar w:fldCharType="end"/>
      </w:r>
    </w:p>
    <w:p w14:paraId="57A28436">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_Toc5706 </w:instrText>
      </w:r>
      <w:r>
        <w:rPr>
          <w:rFonts w:hint="eastAsia" w:ascii="宋体" w:hAnsi="宋体" w:cs="宋体"/>
          <w:color w:val="auto"/>
          <w:szCs w:val="22"/>
        </w:rPr>
        <w:fldChar w:fldCharType="separate"/>
      </w:r>
      <w:r>
        <w:rPr>
          <w:rFonts w:hint="eastAsia"/>
          <w:color w:val="auto"/>
        </w:rPr>
        <w:t>五、磋商过程</w:t>
      </w:r>
      <w:r>
        <w:rPr>
          <w:color w:val="auto"/>
        </w:rPr>
        <w:tab/>
      </w:r>
      <w:r>
        <w:rPr>
          <w:color w:val="auto"/>
        </w:rPr>
        <w:fldChar w:fldCharType="begin"/>
      </w:r>
      <w:r>
        <w:rPr>
          <w:color w:val="auto"/>
        </w:rPr>
        <w:instrText xml:space="preserve"> PAGEREF _Toc5706 \h </w:instrText>
      </w:r>
      <w:r>
        <w:rPr>
          <w:color w:val="auto"/>
        </w:rPr>
        <w:fldChar w:fldCharType="separate"/>
      </w:r>
      <w:r>
        <w:rPr>
          <w:color w:val="auto"/>
        </w:rPr>
        <w:t>12</w:t>
      </w:r>
      <w:r>
        <w:rPr>
          <w:color w:val="auto"/>
        </w:rPr>
        <w:fldChar w:fldCharType="end"/>
      </w:r>
      <w:r>
        <w:rPr>
          <w:rFonts w:hint="eastAsia" w:ascii="宋体" w:hAnsi="宋体" w:cs="宋体"/>
          <w:color w:val="auto"/>
          <w:szCs w:val="22"/>
        </w:rPr>
        <w:fldChar w:fldCharType="end"/>
      </w:r>
    </w:p>
    <w:p w14:paraId="015B6FA8">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_Toc18071 </w:instrText>
      </w:r>
      <w:r>
        <w:rPr>
          <w:rFonts w:hint="eastAsia" w:ascii="宋体" w:hAnsi="宋体" w:cs="宋体"/>
          <w:color w:val="auto"/>
          <w:szCs w:val="22"/>
        </w:rPr>
        <w:fldChar w:fldCharType="separate"/>
      </w:r>
      <w:r>
        <w:rPr>
          <w:rFonts w:hint="eastAsia"/>
          <w:color w:val="auto"/>
        </w:rPr>
        <w:t>六、磋商程序及方法</w:t>
      </w:r>
      <w:r>
        <w:rPr>
          <w:color w:val="auto"/>
        </w:rPr>
        <w:tab/>
      </w:r>
      <w:r>
        <w:rPr>
          <w:color w:val="auto"/>
        </w:rPr>
        <w:fldChar w:fldCharType="begin"/>
      </w:r>
      <w:r>
        <w:rPr>
          <w:color w:val="auto"/>
        </w:rPr>
        <w:instrText xml:space="preserve"> PAGEREF _Toc18071 \h </w:instrText>
      </w:r>
      <w:r>
        <w:rPr>
          <w:color w:val="auto"/>
        </w:rPr>
        <w:fldChar w:fldCharType="separate"/>
      </w:r>
      <w:r>
        <w:rPr>
          <w:color w:val="auto"/>
        </w:rPr>
        <w:t>12</w:t>
      </w:r>
      <w:r>
        <w:rPr>
          <w:color w:val="auto"/>
        </w:rPr>
        <w:fldChar w:fldCharType="end"/>
      </w:r>
      <w:r>
        <w:rPr>
          <w:rFonts w:hint="eastAsia" w:ascii="宋体" w:hAnsi="宋体" w:cs="宋体"/>
          <w:color w:val="auto"/>
          <w:szCs w:val="22"/>
        </w:rPr>
        <w:fldChar w:fldCharType="end"/>
      </w:r>
    </w:p>
    <w:p w14:paraId="07FCD4FA">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_Toc31733 </w:instrText>
      </w:r>
      <w:r>
        <w:rPr>
          <w:rFonts w:hint="eastAsia" w:ascii="宋体" w:hAnsi="宋体" w:cs="宋体"/>
          <w:color w:val="auto"/>
          <w:szCs w:val="22"/>
        </w:rPr>
        <w:fldChar w:fldCharType="separate"/>
      </w:r>
      <w:r>
        <w:rPr>
          <w:rFonts w:hint="eastAsia"/>
          <w:color w:val="auto"/>
        </w:rPr>
        <w:t>七、确定成交供应商</w:t>
      </w:r>
      <w:r>
        <w:rPr>
          <w:color w:val="auto"/>
        </w:rPr>
        <w:tab/>
      </w:r>
      <w:r>
        <w:rPr>
          <w:color w:val="auto"/>
        </w:rPr>
        <w:fldChar w:fldCharType="begin"/>
      </w:r>
      <w:r>
        <w:rPr>
          <w:color w:val="auto"/>
        </w:rPr>
        <w:instrText xml:space="preserve"> PAGEREF _Toc31733 \h </w:instrText>
      </w:r>
      <w:r>
        <w:rPr>
          <w:color w:val="auto"/>
        </w:rPr>
        <w:fldChar w:fldCharType="separate"/>
      </w:r>
      <w:r>
        <w:rPr>
          <w:color w:val="auto"/>
        </w:rPr>
        <w:t>17</w:t>
      </w:r>
      <w:r>
        <w:rPr>
          <w:color w:val="auto"/>
        </w:rPr>
        <w:fldChar w:fldCharType="end"/>
      </w:r>
      <w:r>
        <w:rPr>
          <w:rFonts w:hint="eastAsia" w:ascii="宋体" w:hAnsi="宋体" w:cs="宋体"/>
          <w:color w:val="auto"/>
          <w:szCs w:val="22"/>
        </w:rPr>
        <w:fldChar w:fldCharType="end"/>
      </w:r>
    </w:p>
    <w:p w14:paraId="5EB3B945">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_Toc32509 </w:instrText>
      </w:r>
      <w:r>
        <w:rPr>
          <w:rFonts w:hint="eastAsia" w:ascii="宋体" w:hAnsi="宋体" w:cs="宋体"/>
          <w:color w:val="auto"/>
          <w:szCs w:val="22"/>
        </w:rPr>
        <w:fldChar w:fldCharType="separate"/>
      </w:r>
      <w:r>
        <w:rPr>
          <w:rFonts w:hint="eastAsia"/>
          <w:color w:val="auto"/>
        </w:rPr>
        <w:t>八、授予合同</w:t>
      </w:r>
      <w:r>
        <w:rPr>
          <w:color w:val="auto"/>
        </w:rPr>
        <w:tab/>
      </w:r>
      <w:r>
        <w:rPr>
          <w:color w:val="auto"/>
        </w:rPr>
        <w:fldChar w:fldCharType="begin"/>
      </w:r>
      <w:r>
        <w:rPr>
          <w:color w:val="auto"/>
        </w:rPr>
        <w:instrText xml:space="preserve"> PAGEREF _Toc32509 \h </w:instrText>
      </w:r>
      <w:r>
        <w:rPr>
          <w:color w:val="auto"/>
        </w:rPr>
        <w:fldChar w:fldCharType="separate"/>
      </w:r>
      <w:r>
        <w:rPr>
          <w:color w:val="auto"/>
        </w:rPr>
        <w:t>18</w:t>
      </w:r>
      <w:r>
        <w:rPr>
          <w:color w:val="auto"/>
        </w:rPr>
        <w:fldChar w:fldCharType="end"/>
      </w:r>
      <w:r>
        <w:rPr>
          <w:rFonts w:hint="eastAsia" w:ascii="宋体" w:hAnsi="宋体" w:cs="宋体"/>
          <w:color w:val="auto"/>
          <w:szCs w:val="22"/>
        </w:rPr>
        <w:fldChar w:fldCharType="end"/>
      </w:r>
    </w:p>
    <w:p w14:paraId="795B522A">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_Toc27311 </w:instrText>
      </w:r>
      <w:r>
        <w:rPr>
          <w:rFonts w:hint="eastAsia" w:ascii="宋体" w:hAnsi="宋体" w:cs="宋体"/>
          <w:color w:val="auto"/>
          <w:szCs w:val="22"/>
        </w:rPr>
        <w:fldChar w:fldCharType="separate"/>
      </w:r>
      <w:r>
        <w:rPr>
          <w:rFonts w:hint="eastAsia"/>
          <w:color w:val="auto"/>
        </w:rPr>
        <w:t>九、磋商活动终止</w:t>
      </w:r>
      <w:r>
        <w:rPr>
          <w:color w:val="auto"/>
        </w:rPr>
        <w:tab/>
      </w:r>
      <w:r>
        <w:rPr>
          <w:color w:val="auto"/>
        </w:rPr>
        <w:fldChar w:fldCharType="begin"/>
      </w:r>
      <w:r>
        <w:rPr>
          <w:color w:val="auto"/>
        </w:rPr>
        <w:instrText xml:space="preserve"> PAGEREF _Toc27311 \h </w:instrText>
      </w:r>
      <w:r>
        <w:rPr>
          <w:color w:val="auto"/>
        </w:rPr>
        <w:fldChar w:fldCharType="separate"/>
      </w:r>
      <w:r>
        <w:rPr>
          <w:color w:val="auto"/>
        </w:rPr>
        <w:t>18</w:t>
      </w:r>
      <w:r>
        <w:rPr>
          <w:color w:val="auto"/>
        </w:rPr>
        <w:fldChar w:fldCharType="end"/>
      </w:r>
      <w:r>
        <w:rPr>
          <w:rFonts w:hint="eastAsia" w:ascii="宋体" w:hAnsi="宋体" w:cs="宋体"/>
          <w:color w:val="auto"/>
          <w:szCs w:val="22"/>
        </w:rPr>
        <w:fldChar w:fldCharType="end"/>
      </w:r>
    </w:p>
    <w:p w14:paraId="11AF1325">
      <w:pPr>
        <w:pStyle w:val="15"/>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_Toc28328 </w:instrText>
      </w:r>
      <w:r>
        <w:rPr>
          <w:rFonts w:hint="eastAsia" w:ascii="宋体" w:hAnsi="宋体" w:cs="宋体"/>
          <w:color w:val="auto"/>
          <w:szCs w:val="22"/>
        </w:rPr>
        <w:fldChar w:fldCharType="separate"/>
      </w:r>
      <w:r>
        <w:rPr>
          <w:rFonts w:hint="eastAsia"/>
          <w:color w:val="auto"/>
        </w:rPr>
        <w:t>十、处罚</w:t>
      </w:r>
      <w:r>
        <w:rPr>
          <w:color w:val="auto"/>
        </w:rPr>
        <w:tab/>
      </w:r>
      <w:r>
        <w:rPr>
          <w:color w:val="auto"/>
        </w:rPr>
        <w:fldChar w:fldCharType="begin"/>
      </w:r>
      <w:r>
        <w:rPr>
          <w:color w:val="auto"/>
        </w:rPr>
        <w:instrText xml:space="preserve"> PAGEREF _Toc28328 \h </w:instrText>
      </w:r>
      <w:r>
        <w:rPr>
          <w:color w:val="auto"/>
        </w:rPr>
        <w:fldChar w:fldCharType="separate"/>
      </w:r>
      <w:r>
        <w:rPr>
          <w:color w:val="auto"/>
        </w:rPr>
        <w:t>18</w:t>
      </w:r>
      <w:r>
        <w:rPr>
          <w:color w:val="auto"/>
        </w:rPr>
        <w:fldChar w:fldCharType="end"/>
      </w:r>
      <w:r>
        <w:rPr>
          <w:rFonts w:hint="eastAsia" w:ascii="宋体" w:hAnsi="宋体" w:cs="宋体"/>
          <w:color w:val="auto"/>
          <w:szCs w:val="22"/>
        </w:rPr>
        <w:fldChar w:fldCharType="end"/>
      </w:r>
    </w:p>
    <w:p w14:paraId="3A3B463A">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_Toc23868 </w:instrText>
      </w:r>
      <w:r>
        <w:rPr>
          <w:rFonts w:hint="eastAsia" w:ascii="宋体" w:hAnsi="宋体" w:cs="宋体"/>
          <w:color w:val="auto"/>
          <w:szCs w:val="22"/>
        </w:rPr>
        <w:fldChar w:fldCharType="separate"/>
      </w:r>
      <w:r>
        <w:rPr>
          <w:rFonts w:hint="eastAsia" w:ascii="宋体" w:hAnsi="宋体" w:cs="宋体"/>
          <w:color w:val="auto"/>
          <w:lang w:val="zh-CN"/>
        </w:rPr>
        <w:t>十一、其他</w:t>
      </w:r>
      <w:r>
        <w:rPr>
          <w:color w:val="auto"/>
        </w:rPr>
        <w:tab/>
      </w:r>
      <w:r>
        <w:rPr>
          <w:color w:val="auto"/>
        </w:rPr>
        <w:fldChar w:fldCharType="begin"/>
      </w:r>
      <w:r>
        <w:rPr>
          <w:color w:val="auto"/>
        </w:rPr>
        <w:instrText xml:space="preserve"> PAGEREF _Toc23868 \h </w:instrText>
      </w:r>
      <w:r>
        <w:rPr>
          <w:color w:val="auto"/>
        </w:rPr>
        <w:fldChar w:fldCharType="separate"/>
      </w:r>
      <w:r>
        <w:rPr>
          <w:color w:val="auto"/>
        </w:rPr>
        <w:t>19</w:t>
      </w:r>
      <w:r>
        <w:rPr>
          <w:color w:val="auto"/>
        </w:rPr>
        <w:fldChar w:fldCharType="end"/>
      </w:r>
      <w:r>
        <w:rPr>
          <w:rFonts w:hint="eastAsia" w:ascii="宋体" w:hAnsi="宋体" w:cs="宋体"/>
          <w:color w:val="auto"/>
          <w:szCs w:val="22"/>
        </w:rPr>
        <w:fldChar w:fldCharType="end"/>
      </w:r>
    </w:p>
    <w:p w14:paraId="06C83F24">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_Toc29427 </w:instrText>
      </w:r>
      <w:r>
        <w:rPr>
          <w:rFonts w:hint="eastAsia" w:ascii="宋体" w:hAnsi="宋体" w:cs="宋体"/>
          <w:color w:val="auto"/>
          <w:szCs w:val="22"/>
        </w:rPr>
        <w:fldChar w:fldCharType="separate"/>
      </w:r>
      <w:r>
        <w:rPr>
          <w:rFonts w:hint="eastAsia" w:ascii="宋体" w:hAnsi="宋体" w:cs="宋体"/>
          <w:color w:val="auto"/>
          <w:lang w:val="zh-CN"/>
        </w:rPr>
        <w:t>十二、其他</w:t>
      </w:r>
      <w:r>
        <w:rPr>
          <w:color w:val="auto"/>
        </w:rPr>
        <w:tab/>
      </w:r>
      <w:r>
        <w:rPr>
          <w:color w:val="auto"/>
        </w:rPr>
        <w:fldChar w:fldCharType="begin"/>
      </w:r>
      <w:r>
        <w:rPr>
          <w:color w:val="auto"/>
        </w:rPr>
        <w:instrText xml:space="preserve"> PAGEREF _Toc29427 \h </w:instrText>
      </w:r>
      <w:r>
        <w:rPr>
          <w:color w:val="auto"/>
        </w:rPr>
        <w:fldChar w:fldCharType="separate"/>
      </w:r>
      <w:r>
        <w:rPr>
          <w:color w:val="auto"/>
        </w:rPr>
        <w:t>19</w:t>
      </w:r>
      <w:r>
        <w:rPr>
          <w:color w:val="auto"/>
        </w:rPr>
        <w:fldChar w:fldCharType="end"/>
      </w:r>
      <w:r>
        <w:rPr>
          <w:rFonts w:hint="eastAsia" w:ascii="宋体" w:hAnsi="宋体" w:cs="宋体"/>
          <w:color w:val="auto"/>
          <w:szCs w:val="22"/>
        </w:rPr>
        <w:fldChar w:fldCharType="end"/>
      </w:r>
    </w:p>
    <w:p w14:paraId="70F85DEF">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_Toc23211 </w:instrText>
      </w:r>
      <w:r>
        <w:rPr>
          <w:rFonts w:hint="eastAsia" w:ascii="宋体" w:hAnsi="宋体" w:cs="宋体"/>
          <w:color w:val="auto"/>
          <w:szCs w:val="22"/>
        </w:rPr>
        <w:fldChar w:fldCharType="separate"/>
      </w:r>
      <w:r>
        <w:rPr>
          <w:rFonts w:hint="eastAsia"/>
          <w:color w:val="auto"/>
        </w:rPr>
        <w:t>第四部分 青海省采购项目合同书</w:t>
      </w:r>
      <w:r>
        <w:rPr>
          <w:color w:val="auto"/>
        </w:rPr>
        <w:tab/>
      </w:r>
      <w:r>
        <w:rPr>
          <w:color w:val="auto"/>
        </w:rPr>
        <w:fldChar w:fldCharType="begin"/>
      </w:r>
      <w:r>
        <w:rPr>
          <w:color w:val="auto"/>
        </w:rPr>
        <w:instrText xml:space="preserve"> PAGEREF _Toc23211 \h </w:instrText>
      </w:r>
      <w:r>
        <w:rPr>
          <w:color w:val="auto"/>
        </w:rPr>
        <w:fldChar w:fldCharType="separate"/>
      </w:r>
      <w:r>
        <w:rPr>
          <w:color w:val="auto"/>
        </w:rPr>
        <w:t>20</w:t>
      </w:r>
      <w:r>
        <w:rPr>
          <w:color w:val="auto"/>
        </w:rPr>
        <w:fldChar w:fldCharType="end"/>
      </w:r>
      <w:r>
        <w:rPr>
          <w:rFonts w:hint="eastAsia" w:ascii="宋体" w:hAnsi="宋体" w:cs="宋体"/>
          <w:color w:val="auto"/>
          <w:szCs w:val="22"/>
        </w:rPr>
        <w:fldChar w:fldCharType="end"/>
      </w:r>
    </w:p>
    <w:p w14:paraId="50689529">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_Toc10838 </w:instrText>
      </w:r>
      <w:r>
        <w:rPr>
          <w:rFonts w:hint="eastAsia" w:ascii="宋体" w:hAnsi="宋体" w:cs="宋体"/>
          <w:color w:val="auto"/>
          <w:szCs w:val="22"/>
        </w:rPr>
        <w:fldChar w:fldCharType="separate"/>
      </w:r>
      <w:r>
        <w:rPr>
          <w:rFonts w:hint="eastAsia" w:ascii="宋体" w:hAnsi="宋体" w:cs="宋体"/>
          <w:bCs/>
          <w:color w:val="auto"/>
          <w:kern w:val="28"/>
          <w:szCs w:val="36"/>
        </w:rPr>
        <w:t>第五部分 响应文件格式</w:t>
      </w:r>
      <w:r>
        <w:rPr>
          <w:color w:val="auto"/>
        </w:rPr>
        <w:tab/>
      </w:r>
      <w:r>
        <w:rPr>
          <w:color w:val="auto"/>
        </w:rPr>
        <w:fldChar w:fldCharType="begin"/>
      </w:r>
      <w:r>
        <w:rPr>
          <w:color w:val="auto"/>
        </w:rPr>
        <w:instrText xml:space="preserve"> PAGEREF _Toc10838 \h </w:instrText>
      </w:r>
      <w:r>
        <w:rPr>
          <w:color w:val="auto"/>
        </w:rPr>
        <w:fldChar w:fldCharType="separate"/>
      </w:r>
      <w:r>
        <w:rPr>
          <w:color w:val="auto"/>
        </w:rPr>
        <w:t>32</w:t>
      </w:r>
      <w:r>
        <w:rPr>
          <w:color w:val="auto"/>
        </w:rPr>
        <w:fldChar w:fldCharType="end"/>
      </w:r>
      <w:r>
        <w:rPr>
          <w:rFonts w:hint="eastAsia" w:ascii="宋体" w:hAnsi="宋体" w:cs="宋体"/>
          <w:color w:val="auto"/>
          <w:szCs w:val="22"/>
        </w:rPr>
        <w:fldChar w:fldCharType="end"/>
      </w:r>
    </w:p>
    <w:p w14:paraId="7479747A">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_Toc1385 </w:instrText>
      </w:r>
      <w:r>
        <w:rPr>
          <w:rFonts w:hint="eastAsia" w:ascii="宋体" w:hAnsi="宋体" w:cs="宋体"/>
          <w:color w:val="auto"/>
          <w:szCs w:val="22"/>
        </w:rPr>
        <w:fldChar w:fldCharType="separate"/>
      </w:r>
      <w:r>
        <w:rPr>
          <w:rFonts w:hint="eastAsia" w:ascii="宋体" w:hAnsi="宋体"/>
          <w:bCs/>
          <w:color w:val="auto"/>
          <w:szCs w:val="24"/>
        </w:rPr>
        <w:t>附件</w:t>
      </w:r>
      <w:r>
        <w:rPr>
          <w:rFonts w:hint="eastAsia" w:ascii="宋体" w:hAnsi="宋体"/>
          <w:bCs/>
          <w:color w:val="auto"/>
          <w:szCs w:val="24"/>
          <w:lang w:val="en-US" w:eastAsia="zh-CN"/>
        </w:rPr>
        <w:t>1</w:t>
      </w:r>
      <w:r>
        <w:rPr>
          <w:rFonts w:hint="eastAsia" w:ascii="宋体" w:hAnsi="宋体"/>
          <w:bCs/>
          <w:color w:val="auto"/>
          <w:szCs w:val="24"/>
        </w:rPr>
        <w:t>：</w:t>
      </w:r>
      <w:r>
        <w:rPr>
          <w:rFonts w:hint="eastAsia" w:ascii="宋体" w:hAnsi="宋体"/>
          <w:bCs/>
          <w:color w:val="auto"/>
          <w:szCs w:val="24"/>
          <w:lang w:val="en-US" w:eastAsia="zh-CN"/>
        </w:rPr>
        <w:t>磋商</w:t>
      </w:r>
      <w:r>
        <w:rPr>
          <w:rFonts w:hint="eastAsia" w:ascii="宋体" w:hAnsi="宋体"/>
          <w:bCs/>
          <w:color w:val="auto"/>
          <w:szCs w:val="24"/>
        </w:rPr>
        <w:t>函</w:t>
      </w:r>
      <w:r>
        <w:rPr>
          <w:color w:val="auto"/>
        </w:rPr>
        <w:tab/>
      </w:r>
      <w:r>
        <w:rPr>
          <w:color w:val="auto"/>
        </w:rPr>
        <w:fldChar w:fldCharType="begin"/>
      </w:r>
      <w:r>
        <w:rPr>
          <w:color w:val="auto"/>
        </w:rPr>
        <w:instrText xml:space="preserve"> PAGEREF _Toc1385 \h </w:instrText>
      </w:r>
      <w:r>
        <w:rPr>
          <w:color w:val="auto"/>
        </w:rPr>
        <w:fldChar w:fldCharType="separate"/>
      </w:r>
      <w:r>
        <w:rPr>
          <w:color w:val="auto"/>
        </w:rPr>
        <w:t>34</w:t>
      </w:r>
      <w:r>
        <w:rPr>
          <w:color w:val="auto"/>
        </w:rPr>
        <w:fldChar w:fldCharType="end"/>
      </w:r>
      <w:r>
        <w:rPr>
          <w:rFonts w:hint="eastAsia" w:ascii="宋体" w:hAnsi="宋体" w:cs="宋体"/>
          <w:color w:val="auto"/>
          <w:szCs w:val="22"/>
        </w:rPr>
        <w:fldChar w:fldCharType="end"/>
      </w:r>
    </w:p>
    <w:p w14:paraId="5533DB2E">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_Toc17142 </w:instrText>
      </w:r>
      <w:r>
        <w:rPr>
          <w:rFonts w:hint="eastAsia" w:ascii="宋体" w:hAnsi="宋体" w:cs="宋体"/>
          <w:color w:val="auto"/>
          <w:szCs w:val="22"/>
        </w:rPr>
        <w:fldChar w:fldCharType="separate"/>
      </w:r>
      <w:r>
        <w:rPr>
          <w:rFonts w:hint="eastAsia" w:ascii="宋体" w:hAnsi="宋体"/>
          <w:color w:val="auto"/>
          <w:szCs w:val="24"/>
        </w:rPr>
        <w:t>附件</w:t>
      </w:r>
      <w:r>
        <w:rPr>
          <w:rFonts w:hint="eastAsia" w:ascii="宋体" w:hAnsi="宋体"/>
          <w:color w:val="auto"/>
          <w:szCs w:val="24"/>
          <w:lang w:val="en-US" w:eastAsia="zh-CN"/>
        </w:rPr>
        <w:t>2</w:t>
      </w:r>
      <w:r>
        <w:rPr>
          <w:rFonts w:hint="eastAsia" w:ascii="宋体" w:hAnsi="宋体"/>
          <w:color w:val="auto"/>
          <w:szCs w:val="24"/>
          <w:lang w:val="zh-CN"/>
        </w:rPr>
        <w:t>：</w:t>
      </w:r>
      <w:r>
        <w:rPr>
          <w:rFonts w:hint="eastAsia" w:ascii="宋体" w:hAnsi="宋体"/>
          <w:color w:val="auto"/>
          <w:szCs w:val="24"/>
          <w:lang w:val="en-US" w:eastAsia="zh-CN"/>
        </w:rPr>
        <w:t>竞争性磋商首次报价表</w:t>
      </w:r>
      <w:r>
        <w:rPr>
          <w:color w:val="auto"/>
        </w:rPr>
        <w:tab/>
      </w:r>
      <w:r>
        <w:rPr>
          <w:color w:val="auto"/>
        </w:rPr>
        <w:fldChar w:fldCharType="begin"/>
      </w:r>
      <w:r>
        <w:rPr>
          <w:color w:val="auto"/>
        </w:rPr>
        <w:instrText xml:space="preserve"> PAGEREF _Toc17142 \h </w:instrText>
      </w:r>
      <w:r>
        <w:rPr>
          <w:color w:val="auto"/>
        </w:rPr>
        <w:fldChar w:fldCharType="separate"/>
      </w:r>
      <w:r>
        <w:rPr>
          <w:color w:val="auto"/>
        </w:rPr>
        <w:t>35</w:t>
      </w:r>
      <w:r>
        <w:rPr>
          <w:color w:val="auto"/>
        </w:rPr>
        <w:fldChar w:fldCharType="end"/>
      </w:r>
      <w:r>
        <w:rPr>
          <w:rFonts w:hint="eastAsia" w:ascii="宋体" w:hAnsi="宋体" w:cs="宋体"/>
          <w:color w:val="auto"/>
          <w:szCs w:val="22"/>
        </w:rPr>
        <w:fldChar w:fldCharType="end"/>
      </w:r>
    </w:p>
    <w:p w14:paraId="7888A85B">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_Toc9894 </w:instrText>
      </w:r>
      <w:r>
        <w:rPr>
          <w:rFonts w:hint="eastAsia" w:ascii="宋体" w:hAnsi="宋体" w:cs="宋体"/>
          <w:color w:val="auto"/>
          <w:szCs w:val="22"/>
        </w:rPr>
        <w:fldChar w:fldCharType="separate"/>
      </w:r>
      <w:r>
        <w:rPr>
          <w:rFonts w:hint="eastAsia" w:ascii="宋体" w:hAnsi="宋体"/>
          <w:color w:val="auto"/>
          <w:szCs w:val="24"/>
        </w:rPr>
        <w:t>附件</w:t>
      </w:r>
      <w:r>
        <w:rPr>
          <w:rFonts w:hint="eastAsia" w:ascii="宋体" w:hAnsi="宋体"/>
          <w:color w:val="auto"/>
          <w:szCs w:val="24"/>
          <w:lang w:val="en-US" w:eastAsia="zh-CN"/>
        </w:rPr>
        <w:t>3</w:t>
      </w:r>
      <w:r>
        <w:rPr>
          <w:rFonts w:hint="eastAsia" w:ascii="宋体" w:hAnsi="宋体"/>
          <w:color w:val="auto"/>
          <w:szCs w:val="24"/>
          <w:lang w:val="zh-CN"/>
        </w:rPr>
        <w:t>：</w:t>
      </w:r>
      <w:r>
        <w:rPr>
          <w:rFonts w:hint="eastAsia" w:ascii="宋体" w:hAnsi="宋体" w:eastAsia="宋体" w:cs="Times New Roman"/>
          <w:color w:val="auto"/>
          <w:szCs w:val="24"/>
          <w:lang w:val="zh-CN"/>
        </w:rPr>
        <w:t>分项报价表</w:t>
      </w:r>
      <w:r>
        <w:rPr>
          <w:color w:val="auto"/>
        </w:rPr>
        <w:tab/>
      </w:r>
      <w:r>
        <w:rPr>
          <w:color w:val="auto"/>
        </w:rPr>
        <w:fldChar w:fldCharType="begin"/>
      </w:r>
      <w:r>
        <w:rPr>
          <w:color w:val="auto"/>
        </w:rPr>
        <w:instrText xml:space="preserve"> PAGEREF _Toc9894 \h </w:instrText>
      </w:r>
      <w:r>
        <w:rPr>
          <w:color w:val="auto"/>
        </w:rPr>
        <w:fldChar w:fldCharType="separate"/>
      </w:r>
      <w:r>
        <w:rPr>
          <w:color w:val="auto"/>
        </w:rPr>
        <w:t>36</w:t>
      </w:r>
      <w:r>
        <w:rPr>
          <w:color w:val="auto"/>
        </w:rPr>
        <w:fldChar w:fldCharType="end"/>
      </w:r>
      <w:r>
        <w:rPr>
          <w:rFonts w:hint="eastAsia" w:ascii="宋体" w:hAnsi="宋体" w:cs="宋体"/>
          <w:color w:val="auto"/>
          <w:szCs w:val="22"/>
        </w:rPr>
        <w:fldChar w:fldCharType="end"/>
      </w:r>
    </w:p>
    <w:p w14:paraId="68F890F1">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_Toc10367 </w:instrText>
      </w:r>
      <w:r>
        <w:rPr>
          <w:rFonts w:hint="eastAsia" w:ascii="宋体" w:hAnsi="宋体" w:cs="宋体"/>
          <w:color w:val="auto"/>
          <w:szCs w:val="22"/>
        </w:rPr>
        <w:fldChar w:fldCharType="separate"/>
      </w:r>
      <w:r>
        <w:rPr>
          <w:rFonts w:hint="eastAsia" w:ascii="宋体" w:hAnsi="宋体"/>
          <w:bCs/>
          <w:color w:val="auto"/>
          <w:szCs w:val="24"/>
        </w:rPr>
        <w:t>附件</w:t>
      </w:r>
      <w:r>
        <w:rPr>
          <w:rFonts w:hint="eastAsia" w:ascii="宋体" w:hAnsi="宋体"/>
          <w:bCs/>
          <w:color w:val="auto"/>
          <w:szCs w:val="24"/>
          <w:lang w:val="en-US" w:eastAsia="zh-CN"/>
        </w:rPr>
        <w:t>4</w:t>
      </w:r>
      <w:r>
        <w:rPr>
          <w:rFonts w:hint="eastAsia" w:ascii="宋体" w:hAnsi="宋体"/>
          <w:bCs/>
          <w:color w:val="auto"/>
          <w:szCs w:val="24"/>
        </w:rPr>
        <w:t>：</w:t>
      </w:r>
      <w:r>
        <w:rPr>
          <w:rFonts w:hint="eastAsia" w:ascii="宋体" w:hAnsi="宋体"/>
          <w:bCs/>
          <w:color w:val="auto"/>
          <w:szCs w:val="24"/>
          <w:lang w:val="zh-CN"/>
        </w:rPr>
        <w:t>技术规格响应表</w:t>
      </w:r>
      <w:r>
        <w:rPr>
          <w:color w:val="auto"/>
        </w:rPr>
        <w:tab/>
      </w:r>
      <w:r>
        <w:rPr>
          <w:color w:val="auto"/>
        </w:rPr>
        <w:fldChar w:fldCharType="begin"/>
      </w:r>
      <w:r>
        <w:rPr>
          <w:color w:val="auto"/>
        </w:rPr>
        <w:instrText xml:space="preserve"> PAGEREF _Toc10367 \h </w:instrText>
      </w:r>
      <w:r>
        <w:rPr>
          <w:color w:val="auto"/>
        </w:rPr>
        <w:fldChar w:fldCharType="separate"/>
      </w:r>
      <w:r>
        <w:rPr>
          <w:color w:val="auto"/>
        </w:rPr>
        <w:t>37</w:t>
      </w:r>
      <w:r>
        <w:rPr>
          <w:color w:val="auto"/>
        </w:rPr>
        <w:fldChar w:fldCharType="end"/>
      </w:r>
      <w:r>
        <w:rPr>
          <w:rFonts w:hint="eastAsia" w:ascii="宋体" w:hAnsi="宋体" w:cs="宋体"/>
          <w:color w:val="auto"/>
          <w:szCs w:val="22"/>
        </w:rPr>
        <w:fldChar w:fldCharType="end"/>
      </w:r>
    </w:p>
    <w:p w14:paraId="654512B9">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_Toc22120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w:t>
      </w:r>
      <w:r>
        <w:rPr>
          <w:rFonts w:hint="eastAsia" w:ascii="宋体" w:hAnsi="宋体" w:cs="Times New Roman"/>
          <w:bCs/>
          <w:color w:val="auto"/>
          <w:szCs w:val="24"/>
          <w:lang w:val="en-US" w:eastAsia="zh-CN"/>
        </w:rPr>
        <w:t>5</w:t>
      </w:r>
      <w:r>
        <w:rPr>
          <w:rFonts w:hint="eastAsia" w:ascii="宋体" w:hAnsi="宋体" w:eastAsia="宋体" w:cs="Times New Roman"/>
          <w:bCs/>
          <w:color w:val="auto"/>
          <w:szCs w:val="24"/>
          <w:lang w:val="zh-CN"/>
        </w:rPr>
        <w:t>：法定代表人证明书</w:t>
      </w:r>
      <w:r>
        <w:rPr>
          <w:color w:val="auto"/>
        </w:rPr>
        <w:tab/>
      </w:r>
      <w:r>
        <w:rPr>
          <w:color w:val="auto"/>
        </w:rPr>
        <w:fldChar w:fldCharType="begin"/>
      </w:r>
      <w:r>
        <w:rPr>
          <w:color w:val="auto"/>
        </w:rPr>
        <w:instrText xml:space="preserve"> PAGEREF _Toc22120 \h </w:instrText>
      </w:r>
      <w:r>
        <w:rPr>
          <w:color w:val="auto"/>
        </w:rPr>
        <w:fldChar w:fldCharType="separate"/>
      </w:r>
      <w:r>
        <w:rPr>
          <w:color w:val="auto"/>
        </w:rPr>
        <w:t>38</w:t>
      </w:r>
      <w:r>
        <w:rPr>
          <w:color w:val="auto"/>
        </w:rPr>
        <w:fldChar w:fldCharType="end"/>
      </w:r>
      <w:r>
        <w:rPr>
          <w:rFonts w:hint="eastAsia" w:ascii="宋体" w:hAnsi="宋体" w:cs="宋体"/>
          <w:color w:val="auto"/>
          <w:szCs w:val="22"/>
        </w:rPr>
        <w:fldChar w:fldCharType="end"/>
      </w:r>
    </w:p>
    <w:p w14:paraId="63C0C291">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_Toc17342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w:t>
      </w:r>
      <w:r>
        <w:rPr>
          <w:rFonts w:hint="eastAsia" w:ascii="宋体" w:hAnsi="宋体" w:cs="Times New Roman"/>
          <w:bCs/>
          <w:color w:val="auto"/>
          <w:szCs w:val="24"/>
          <w:lang w:val="en-US" w:eastAsia="zh-CN"/>
        </w:rPr>
        <w:t>6</w:t>
      </w:r>
      <w:r>
        <w:rPr>
          <w:rFonts w:hint="eastAsia" w:ascii="宋体" w:hAnsi="宋体" w:eastAsia="宋体" w:cs="Times New Roman"/>
          <w:bCs/>
          <w:color w:val="auto"/>
          <w:szCs w:val="24"/>
          <w:lang w:val="zh-CN"/>
        </w:rPr>
        <w:t>：法定代表人授权书</w:t>
      </w:r>
      <w:r>
        <w:rPr>
          <w:color w:val="auto"/>
        </w:rPr>
        <w:tab/>
      </w:r>
      <w:r>
        <w:rPr>
          <w:color w:val="auto"/>
        </w:rPr>
        <w:fldChar w:fldCharType="begin"/>
      </w:r>
      <w:r>
        <w:rPr>
          <w:color w:val="auto"/>
        </w:rPr>
        <w:instrText xml:space="preserve"> PAGEREF _Toc17342 \h </w:instrText>
      </w:r>
      <w:r>
        <w:rPr>
          <w:color w:val="auto"/>
        </w:rPr>
        <w:fldChar w:fldCharType="separate"/>
      </w:r>
      <w:r>
        <w:rPr>
          <w:color w:val="auto"/>
        </w:rPr>
        <w:t>39</w:t>
      </w:r>
      <w:r>
        <w:rPr>
          <w:color w:val="auto"/>
        </w:rPr>
        <w:fldChar w:fldCharType="end"/>
      </w:r>
      <w:r>
        <w:rPr>
          <w:rFonts w:hint="eastAsia" w:ascii="宋体" w:hAnsi="宋体" w:cs="宋体"/>
          <w:color w:val="auto"/>
          <w:szCs w:val="22"/>
        </w:rPr>
        <w:fldChar w:fldCharType="end"/>
      </w:r>
    </w:p>
    <w:p w14:paraId="194E5D1D">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_Toc8765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w:t>
      </w:r>
      <w:r>
        <w:rPr>
          <w:rFonts w:hint="eastAsia" w:ascii="宋体" w:hAnsi="宋体" w:cs="Times New Roman"/>
          <w:bCs/>
          <w:color w:val="auto"/>
          <w:szCs w:val="24"/>
          <w:lang w:val="en-US" w:eastAsia="zh-CN"/>
        </w:rPr>
        <w:t>7</w:t>
      </w:r>
      <w:r>
        <w:rPr>
          <w:rFonts w:hint="eastAsia" w:ascii="宋体" w:hAnsi="宋体" w:eastAsia="宋体" w:cs="Times New Roman"/>
          <w:bCs/>
          <w:color w:val="auto"/>
          <w:szCs w:val="24"/>
          <w:lang w:val="zh-CN"/>
        </w:rPr>
        <w:t>：供应商承诺函</w:t>
      </w:r>
      <w:r>
        <w:rPr>
          <w:color w:val="auto"/>
        </w:rPr>
        <w:tab/>
      </w:r>
      <w:r>
        <w:rPr>
          <w:color w:val="auto"/>
        </w:rPr>
        <w:fldChar w:fldCharType="begin"/>
      </w:r>
      <w:r>
        <w:rPr>
          <w:color w:val="auto"/>
        </w:rPr>
        <w:instrText xml:space="preserve"> PAGEREF _Toc8765 \h </w:instrText>
      </w:r>
      <w:r>
        <w:rPr>
          <w:color w:val="auto"/>
        </w:rPr>
        <w:fldChar w:fldCharType="separate"/>
      </w:r>
      <w:r>
        <w:rPr>
          <w:color w:val="auto"/>
        </w:rPr>
        <w:t>40</w:t>
      </w:r>
      <w:r>
        <w:rPr>
          <w:color w:val="auto"/>
        </w:rPr>
        <w:fldChar w:fldCharType="end"/>
      </w:r>
      <w:r>
        <w:rPr>
          <w:rFonts w:hint="eastAsia" w:ascii="宋体" w:hAnsi="宋体" w:cs="宋体"/>
          <w:color w:val="auto"/>
          <w:szCs w:val="22"/>
        </w:rPr>
        <w:fldChar w:fldCharType="end"/>
      </w:r>
    </w:p>
    <w:p w14:paraId="19C17913">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_Toc12328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w:t>
      </w:r>
      <w:r>
        <w:rPr>
          <w:rFonts w:hint="eastAsia" w:ascii="宋体" w:hAnsi="宋体" w:cs="Times New Roman"/>
          <w:bCs/>
          <w:color w:val="auto"/>
          <w:szCs w:val="24"/>
          <w:lang w:val="en-US" w:eastAsia="zh-CN"/>
        </w:rPr>
        <w:t>8</w:t>
      </w:r>
      <w:r>
        <w:rPr>
          <w:rFonts w:hint="eastAsia" w:ascii="宋体" w:hAnsi="宋体" w:eastAsia="宋体" w:cs="Times New Roman"/>
          <w:bCs/>
          <w:color w:val="auto"/>
          <w:szCs w:val="24"/>
          <w:lang w:val="zh-CN"/>
        </w:rPr>
        <w:t>：供应商诚信承诺书</w:t>
      </w:r>
      <w:r>
        <w:rPr>
          <w:color w:val="auto"/>
        </w:rPr>
        <w:tab/>
      </w:r>
      <w:r>
        <w:rPr>
          <w:color w:val="auto"/>
        </w:rPr>
        <w:fldChar w:fldCharType="begin"/>
      </w:r>
      <w:r>
        <w:rPr>
          <w:color w:val="auto"/>
        </w:rPr>
        <w:instrText xml:space="preserve"> PAGEREF _Toc12328 \h </w:instrText>
      </w:r>
      <w:r>
        <w:rPr>
          <w:color w:val="auto"/>
        </w:rPr>
        <w:fldChar w:fldCharType="separate"/>
      </w:r>
      <w:r>
        <w:rPr>
          <w:color w:val="auto"/>
        </w:rPr>
        <w:t>41</w:t>
      </w:r>
      <w:r>
        <w:rPr>
          <w:color w:val="auto"/>
        </w:rPr>
        <w:fldChar w:fldCharType="end"/>
      </w:r>
      <w:r>
        <w:rPr>
          <w:rFonts w:hint="eastAsia" w:ascii="宋体" w:hAnsi="宋体" w:cs="宋体"/>
          <w:color w:val="auto"/>
          <w:szCs w:val="22"/>
        </w:rPr>
        <w:fldChar w:fldCharType="end"/>
      </w:r>
    </w:p>
    <w:p w14:paraId="3741F8CE">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_Toc29534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w:t>
      </w:r>
      <w:r>
        <w:rPr>
          <w:rFonts w:hint="eastAsia" w:ascii="宋体" w:hAnsi="宋体" w:cs="Times New Roman"/>
          <w:bCs/>
          <w:color w:val="auto"/>
          <w:szCs w:val="24"/>
          <w:lang w:val="en-US" w:eastAsia="zh-CN"/>
        </w:rPr>
        <w:t>9</w:t>
      </w:r>
      <w:r>
        <w:rPr>
          <w:rFonts w:hint="eastAsia" w:ascii="宋体" w:hAnsi="宋体" w:eastAsia="宋体" w:cs="Times New Roman"/>
          <w:bCs/>
          <w:color w:val="auto"/>
          <w:szCs w:val="24"/>
          <w:lang w:val="zh-CN"/>
        </w:rPr>
        <w:t>：资格证明材料</w:t>
      </w:r>
      <w:r>
        <w:rPr>
          <w:color w:val="auto"/>
        </w:rPr>
        <w:tab/>
      </w:r>
      <w:r>
        <w:rPr>
          <w:color w:val="auto"/>
        </w:rPr>
        <w:fldChar w:fldCharType="begin"/>
      </w:r>
      <w:r>
        <w:rPr>
          <w:color w:val="auto"/>
        </w:rPr>
        <w:instrText xml:space="preserve"> PAGEREF _Toc29534 \h </w:instrText>
      </w:r>
      <w:r>
        <w:rPr>
          <w:color w:val="auto"/>
        </w:rPr>
        <w:fldChar w:fldCharType="separate"/>
      </w:r>
      <w:r>
        <w:rPr>
          <w:color w:val="auto"/>
        </w:rPr>
        <w:t>42</w:t>
      </w:r>
      <w:r>
        <w:rPr>
          <w:color w:val="auto"/>
        </w:rPr>
        <w:fldChar w:fldCharType="end"/>
      </w:r>
      <w:r>
        <w:rPr>
          <w:rFonts w:hint="eastAsia" w:ascii="宋体" w:hAnsi="宋体" w:cs="宋体"/>
          <w:color w:val="auto"/>
          <w:szCs w:val="22"/>
        </w:rPr>
        <w:fldChar w:fldCharType="end"/>
      </w:r>
    </w:p>
    <w:p w14:paraId="206F6EFF">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_Toc26440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0</w:t>
      </w:r>
      <w:r>
        <w:rPr>
          <w:rFonts w:hint="eastAsia" w:ascii="宋体" w:hAnsi="宋体" w:eastAsia="宋体" w:cs="Times New Roman"/>
          <w:bCs/>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_Toc26440 \h </w:instrText>
      </w:r>
      <w:r>
        <w:rPr>
          <w:color w:val="auto"/>
        </w:rPr>
        <w:fldChar w:fldCharType="separate"/>
      </w:r>
      <w:r>
        <w:rPr>
          <w:color w:val="auto"/>
        </w:rPr>
        <w:t>43</w:t>
      </w:r>
      <w:r>
        <w:rPr>
          <w:color w:val="auto"/>
        </w:rPr>
        <w:fldChar w:fldCharType="end"/>
      </w:r>
      <w:r>
        <w:rPr>
          <w:rFonts w:hint="eastAsia" w:ascii="宋体" w:hAnsi="宋体" w:cs="宋体"/>
          <w:color w:val="auto"/>
          <w:szCs w:val="22"/>
        </w:rPr>
        <w:fldChar w:fldCharType="end"/>
      </w:r>
    </w:p>
    <w:p w14:paraId="7A04F0CF">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_Toc25184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1</w:t>
      </w:r>
      <w:r>
        <w:rPr>
          <w:rFonts w:hint="eastAsia" w:ascii="宋体" w:hAnsi="宋体" w:eastAsia="宋体" w:cs="Times New Roman"/>
          <w:bCs/>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_Toc25184 \h </w:instrText>
      </w:r>
      <w:r>
        <w:rPr>
          <w:color w:val="auto"/>
        </w:rPr>
        <w:fldChar w:fldCharType="separate"/>
      </w:r>
      <w:r>
        <w:rPr>
          <w:color w:val="auto"/>
        </w:rPr>
        <w:t>44</w:t>
      </w:r>
      <w:r>
        <w:rPr>
          <w:color w:val="auto"/>
        </w:rPr>
        <w:fldChar w:fldCharType="end"/>
      </w:r>
      <w:r>
        <w:rPr>
          <w:rFonts w:hint="eastAsia" w:ascii="宋体" w:hAnsi="宋体" w:cs="宋体"/>
          <w:color w:val="auto"/>
          <w:szCs w:val="22"/>
        </w:rPr>
        <w:fldChar w:fldCharType="end"/>
      </w:r>
    </w:p>
    <w:p w14:paraId="5A541389">
      <w:pPr>
        <w:pStyle w:val="14"/>
        <w:tabs>
          <w:tab w:val="right" w:leader="dot" w:pos="9072"/>
        </w:tabs>
        <w:rPr>
          <w:color w:val="auto"/>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_Toc908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2</w:t>
      </w:r>
      <w:r>
        <w:rPr>
          <w:rFonts w:hint="eastAsia" w:ascii="宋体" w:hAnsi="宋体" w:eastAsia="宋体" w:cs="Times New Roman"/>
          <w:bCs/>
          <w:color w:val="auto"/>
          <w:szCs w:val="24"/>
          <w:lang w:val="zh-CN"/>
        </w:rPr>
        <w:t>：无重大违法记录声明</w:t>
      </w:r>
      <w:r>
        <w:rPr>
          <w:color w:val="auto"/>
        </w:rPr>
        <w:tab/>
      </w:r>
      <w:r>
        <w:rPr>
          <w:color w:val="auto"/>
        </w:rPr>
        <w:fldChar w:fldCharType="begin"/>
      </w:r>
      <w:r>
        <w:rPr>
          <w:color w:val="auto"/>
        </w:rPr>
        <w:instrText xml:space="preserve"> PAGEREF _Toc908 \h </w:instrText>
      </w:r>
      <w:r>
        <w:rPr>
          <w:color w:val="auto"/>
        </w:rPr>
        <w:fldChar w:fldCharType="separate"/>
      </w:r>
      <w:r>
        <w:rPr>
          <w:color w:val="auto"/>
        </w:rPr>
        <w:t>45</w:t>
      </w:r>
      <w:r>
        <w:rPr>
          <w:color w:val="auto"/>
        </w:rPr>
        <w:fldChar w:fldCharType="end"/>
      </w:r>
      <w:r>
        <w:rPr>
          <w:rFonts w:hint="eastAsia" w:ascii="宋体" w:hAnsi="宋体" w:cs="宋体"/>
          <w:color w:val="auto"/>
          <w:szCs w:val="22"/>
        </w:rPr>
        <w:fldChar w:fldCharType="end"/>
      </w:r>
    </w:p>
    <w:p w14:paraId="506BC140">
      <w:pPr>
        <w:pStyle w:val="14"/>
        <w:tabs>
          <w:tab w:val="right" w:leader="dot" w:pos="9072"/>
        </w:tabs>
        <w:rPr>
          <w:rFonts w:hint="default" w:ascii="宋体" w:hAnsi="宋体" w:eastAsia="宋体" w:cs="宋体"/>
          <w:color w:val="auto"/>
          <w:szCs w:val="22"/>
          <w:lang w:val="en-US" w:eastAsia="zh-CN"/>
        </w:rPr>
      </w:pPr>
      <w:r>
        <w:rPr>
          <w:rFonts w:hint="eastAsia" w:ascii="宋体" w:hAnsi="宋体" w:cs="宋体"/>
          <w:color w:val="auto"/>
          <w:szCs w:val="22"/>
          <w:lang w:val="en-US" w:eastAsia="zh-CN"/>
        </w:rPr>
        <w:t>附件13：投标人的同类项目业绩证明材料</w:t>
      </w:r>
      <w:r>
        <w:rPr>
          <w:color w:val="auto"/>
        </w:rPr>
        <w:tab/>
      </w:r>
      <w:r>
        <w:rPr>
          <w:rFonts w:hint="eastAsia"/>
          <w:color w:val="auto"/>
          <w:lang w:val="en-US" w:eastAsia="zh-CN"/>
        </w:rPr>
        <w:t>46</w:t>
      </w:r>
    </w:p>
    <w:p w14:paraId="42F7D24B">
      <w:pPr>
        <w:pStyle w:val="14"/>
        <w:tabs>
          <w:tab w:val="right" w:leader="dot" w:pos="9072"/>
        </w:tabs>
        <w:rPr>
          <w:rFonts w:hint="default"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_Toc18300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4</w:t>
      </w:r>
      <w:r>
        <w:rPr>
          <w:rFonts w:hint="eastAsia" w:ascii="宋体" w:hAnsi="宋体" w:eastAsia="宋体" w:cs="Times New Roman"/>
          <w:bCs/>
          <w:color w:val="auto"/>
          <w:szCs w:val="24"/>
          <w:lang w:val="zh-CN"/>
        </w:rPr>
        <w:t>：</w:t>
      </w:r>
      <w:r>
        <w:rPr>
          <w:rFonts w:hint="eastAsia" w:ascii="宋体" w:hAnsi="宋体" w:eastAsia="宋体" w:cs="Times New Roman"/>
          <w:bCs/>
          <w:color w:val="auto"/>
          <w:szCs w:val="24"/>
          <w:lang w:val="en-US" w:eastAsia="zh-CN"/>
        </w:rPr>
        <w:t>投标产品相关资料</w:t>
      </w:r>
      <w:r>
        <w:rPr>
          <w:color w:val="auto"/>
        </w:rPr>
        <w:tab/>
      </w:r>
      <w:r>
        <w:rPr>
          <w:rFonts w:hint="eastAsia" w:ascii="宋体" w:hAnsi="宋体" w:cs="宋体"/>
          <w:color w:val="auto"/>
          <w:szCs w:val="22"/>
        </w:rPr>
        <w:fldChar w:fldCharType="end"/>
      </w:r>
      <w:r>
        <w:rPr>
          <w:rFonts w:hint="eastAsia" w:ascii="宋体" w:hAnsi="宋体" w:cs="宋体"/>
          <w:color w:val="auto"/>
          <w:szCs w:val="22"/>
          <w:lang w:val="en-US" w:eastAsia="zh-CN"/>
        </w:rPr>
        <w:t>47</w:t>
      </w:r>
    </w:p>
    <w:p w14:paraId="0081AB7D">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_Toc18300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5</w:t>
      </w:r>
      <w:r>
        <w:rPr>
          <w:rFonts w:hint="eastAsia" w:ascii="宋体" w:hAnsi="宋体" w:eastAsia="宋体" w:cs="Times New Roman"/>
          <w:bCs/>
          <w:color w:val="auto"/>
          <w:szCs w:val="24"/>
          <w:lang w:val="zh-CN"/>
        </w:rPr>
        <w:t>：</w:t>
      </w:r>
      <w:r>
        <w:rPr>
          <w:rFonts w:hint="eastAsia" w:ascii="宋体" w:hAnsi="宋体" w:eastAsia="宋体" w:cs="Times New Roman"/>
          <w:bCs/>
          <w:color w:val="auto"/>
          <w:szCs w:val="24"/>
          <w:lang w:val="en-US" w:eastAsia="zh-CN"/>
        </w:rPr>
        <w:t>项目实施方案</w:t>
      </w:r>
      <w:r>
        <w:rPr>
          <w:color w:val="auto"/>
        </w:rPr>
        <w:tab/>
      </w:r>
      <w:r>
        <w:rPr>
          <w:rFonts w:hint="eastAsia"/>
          <w:color w:val="auto"/>
          <w:lang w:val="en-US" w:eastAsia="zh-CN"/>
        </w:rPr>
        <w:t>4</w:t>
      </w:r>
      <w:r>
        <w:rPr>
          <w:rFonts w:hint="eastAsia" w:ascii="宋体" w:hAnsi="宋体" w:cs="宋体"/>
          <w:color w:val="auto"/>
          <w:szCs w:val="22"/>
        </w:rPr>
        <w:fldChar w:fldCharType="end"/>
      </w:r>
      <w:r>
        <w:rPr>
          <w:rFonts w:hint="eastAsia" w:ascii="宋体" w:hAnsi="宋体" w:cs="宋体"/>
          <w:color w:val="auto"/>
          <w:szCs w:val="22"/>
          <w:lang w:val="en-US" w:eastAsia="zh-CN"/>
        </w:rPr>
        <w:t>8</w:t>
      </w:r>
    </w:p>
    <w:p w14:paraId="18BA6A8B">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_Toc10111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6</w:t>
      </w:r>
      <w:r>
        <w:rPr>
          <w:rFonts w:hint="eastAsia" w:ascii="宋体" w:hAnsi="宋体" w:eastAsia="宋体" w:cs="Times New Roman"/>
          <w:bCs/>
          <w:color w:val="auto"/>
          <w:szCs w:val="24"/>
          <w:lang w:val="zh-CN"/>
        </w:rPr>
        <w:t>：</w:t>
      </w:r>
      <w:r>
        <w:rPr>
          <w:rFonts w:hint="eastAsia" w:ascii="宋体" w:hAnsi="宋体" w:cs="Times New Roman"/>
          <w:bCs/>
          <w:color w:val="auto"/>
          <w:szCs w:val="24"/>
          <w:lang w:val="en-US" w:eastAsia="zh-CN"/>
        </w:rPr>
        <w:t>中小</w:t>
      </w:r>
      <w:r>
        <w:rPr>
          <w:rFonts w:hint="eastAsia" w:ascii="宋体" w:hAnsi="宋体" w:eastAsia="宋体" w:cs="Times New Roman"/>
          <w:bCs/>
          <w:color w:val="auto"/>
          <w:szCs w:val="24"/>
          <w:lang w:val="zh-CN"/>
        </w:rPr>
        <w:t>企业声明函</w:t>
      </w:r>
      <w:r>
        <w:rPr>
          <w:color w:val="auto"/>
        </w:rPr>
        <w:tab/>
      </w:r>
      <w:r>
        <w:rPr>
          <w:rFonts w:hint="eastAsia"/>
          <w:color w:val="auto"/>
          <w:lang w:val="en-US" w:eastAsia="zh-CN"/>
        </w:rPr>
        <w:t>4</w:t>
      </w:r>
      <w:r>
        <w:rPr>
          <w:rFonts w:hint="eastAsia" w:ascii="宋体" w:hAnsi="宋体" w:cs="宋体"/>
          <w:color w:val="auto"/>
          <w:szCs w:val="22"/>
        </w:rPr>
        <w:fldChar w:fldCharType="end"/>
      </w:r>
      <w:r>
        <w:rPr>
          <w:rFonts w:hint="eastAsia" w:ascii="宋体" w:hAnsi="宋体" w:cs="宋体"/>
          <w:color w:val="auto"/>
          <w:szCs w:val="22"/>
          <w:lang w:val="en-US" w:eastAsia="zh-CN"/>
        </w:rPr>
        <w:t>9</w:t>
      </w:r>
    </w:p>
    <w:p w14:paraId="3D43FC8D">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_Toc16432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7</w:t>
      </w:r>
      <w:r>
        <w:rPr>
          <w:rFonts w:hint="eastAsia" w:ascii="宋体" w:hAnsi="宋体" w:eastAsia="宋体" w:cs="Times New Roman"/>
          <w:bCs/>
          <w:color w:val="auto"/>
          <w:szCs w:val="24"/>
          <w:lang w:val="zh-CN"/>
        </w:rPr>
        <w:t>：从业人员声明函</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0</w:t>
      </w:r>
    </w:p>
    <w:p w14:paraId="0D703A55">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_Toc14896 </w:instrText>
      </w:r>
      <w:r>
        <w:rPr>
          <w:rFonts w:hint="eastAsia" w:ascii="宋体" w:hAnsi="宋体" w:cs="宋体"/>
          <w:color w:val="auto"/>
          <w:szCs w:val="22"/>
        </w:rPr>
        <w:fldChar w:fldCharType="separate"/>
      </w:r>
      <w:r>
        <w:rPr>
          <w:rFonts w:hint="eastAsia" w:ascii="宋体" w:hAnsi="宋体" w:eastAsia="宋体" w:cs="Times New Roman"/>
          <w:bCs/>
          <w:color w:val="auto"/>
          <w:szCs w:val="24"/>
          <w:lang w:val="zh-CN"/>
        </w:rPr>
        <w:t>附件1</w:t>
      </w:r>
      <w:r>
        <w:rPr>
          <w:rFonts w:hint="eastAsia" w:ascii="宋体" w:hAnsi="宋体" w:cs="Times New Roman"/>
          <w:bCs/>
          <w:color w:val="auto"/>
          <w:szCs w:val="24"/>
          <w:lang w:val="en-US" w:eastAsia="zh-CN"/>
        </w:rPr>
        <w:t>8</w:t>
      </w:r>
      <w:r>
        <w:rPr>
          <w:rFonts w:hint="eastAsia" w:ascii="宋体" w:hAnsi="宋体" w:eastAsia="宋体" w:cs="Times New Roman"/>
          <w:bCs/>
          <w:color w:val="auto"/>
          <w:szCs w:val="24"/>
          <w:lang w:val="zh-CN"/>
        </w:rPr>
        <w:t>：残疾人福利性单位声明函</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1</w:t>
      </w:r>
    </w:p>
    <w:p w14:paraId="24ED91D8">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_Toc3688 </w:instrText>
      </w:r>
      <w:r>
        <w:rPr>
          <w:rFonts w:hint="eastAsia" w:ascii="宋体" w:hAnsi="宋体" w:cs="宋体"/>
          <w:color w:val="auto"/>
          <w:szCs w:val="22"/>
        </w:rPr>
        <w:fldChar w:fldCharType="separate"/>
      </w:r>
      <w:r>
        <w:rPr>
          <w:rFonts w:hint="eastAsia" w:ascii="宋体" w:hAnsi="宋体" w:eastAsia="宋体" w:cs="Times New Roman"/>
          <w:bCs/>
          <w:color w:val="auto"/>
          <w:kern w:val="2"/>
          <w:szCs w:val="24"/>
          <w:lang w:val="zh-CN" w:eastAsia="zh-CN" w:bidi="ar-SA"/>
        </w:rPr>
        <w:t>附件</w:t>
      </w:r>
      <w:r>
        <w:rPr>
          <w:rFonts w:hint="eastAsia" w:ascii="宋体" w:hAnsi="宋体" w:cs="Times New Roman"/>
          <w:bCs/>
          <w:color w:val="auto"/>
          <w:kern w:val="2"/>
          <w:szCs w:val="24"/>
          <w:lang w:val="en-US" w:eastAsia="zh-CN" w:bidi="ar-SA"/>
        </w:rPr>
        <w:t>19</w:t>
      </w:r>
      <w:r>
        <w:rPr>
          <w:rFonts w:hint="eastAsia" w:ascii="宋体" w:hAnsi="宋体" w:eastAsia="宋体" w:cs="Times New Roman"/>
          <w:bCs/>
          <w:color w:val="auto"/>
          <w:kern w:val="2"/>
          <w:szCs w:val="24"/>
          <w:lang w:val="zh-CN" w:eastAsia="zh-CN" w:bidi="ar-SA"/>
        </w:rPr>
        <w:t>：供应商认为在其他方面有必要说明的事项</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2</w:t>
      </w:r>
    </w:p>
    <w:p w14:paraId="05967178">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_Toc31356 </w:instrText>
      </w:r>
      <w:r>
        <w:rPr>
          <w:rFonts w:hint="eastAsia" w:ascii="宋体" w:hAnsi="宋体" w:cs="宋体"/>
          <w:color w:val="auto"/>
          <w:szCs w:val="22"/>
        </w:rPr>
        <w:fldChar w:fldCharType="separate"/>
      </w:r>
      <w:r>
        <w:rPr>
          <w:rFonts w:hint="eastAsia" w:ascii="宋体" w:hAnsi="宋体" w:eastAsia="宋体" w:cs="Times New Roman"/>
          <w:bCs/>
          <w:color w:val="auto"/>
          <w:kern w:val="2"/>
          <w:szCs w:val="24"/>
          <w:lang w:val="zh-CN" w:eastAsia="zh-CN" w:bidi="ar-SA"/>
        </w:rPr>
        <w:t>附件</w:t>
      </w:r>
      <w:r>
        <w:rPr>
          <w:rFonts w:hint="eastAsia" w:ascii="宋体" w:hAnsi="宋体" w:cs="Times New Roman"/>
          <w:bCs/>
          <w:color w:val="auto"/>
          <w:kern w:val="2"/>
          <w:szCs w:val="24"/>
          <w:lang w:val="en-US" w:eastAsia="zh-CN" w:bidi="ar-SA"/>
        </w:rPr>
        <w:t>20</w:t>
      </w:r>
      <w:r>
        <w:rPr>
          <w:rFonts w:hint="eastAsia" w:ascii="宋体" w:hAnsi="宋体" w:eastAsia="宋体" w:cs="Times New Roman"/>
          <w:bCs/>
          <w:color w:val="auto"/>
          <w:kern w:val="2"/>
          <w:szCs w:val="24"/>
          <w:lang w:val="zh-CN" w:eastAsia="zh-CN" w:bidi="ar-SA"/>
        </w:rPr>
        <w:t>：竞争性磋商最终报价表</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3</w:t>
      </w:r>
    </w:p>
    <w:p w14:paraId="43B10170">
      <w:pPr>
        <w:pStyle w:val="14"/>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_Toc12284 </w:instrText>
      </w:r>
      <w:r>
        <w:rPr>
          <w:rFonts w:hint="eastAsia" w:ascii="宋体" w:hAnsi="宋体" w:cs="宋体"/>
          <w:color w:val="auto"/>
          <w:szCs w:val="22"/>
        </w:rPr>
        <w:fldChar w:fldCharType="separate"/>
      </w:r>
      <w:r>
        <w:rPr>
          <w:rFonts w:hint="eastAsia"/>
          <w:color w:val="auto"/>
          <w:lang w:val="zh-CN"/>
        </w:rPr>
        <w:t>第六部分</w:t>
      </w:r>
      <w:r>
        <w:rPr>
          <w:rFonts w:hint="eastAsia"/>
          <w:color w:val="auto"/>
        </w:rPr>
        <w:t xml:space="preserve"> </w:t>
      </w:r>
      <w:r>
        <w:rPr>
          <w:rFonts w:hint="eastAsia" w:ascii="宋体" w:hAnsi="宋体" w:cs="宋体"/>
          <w:color w:val="auto"/>
          <w:szCs w:val="24"/>
        </w:rPr>
        <w:t>采购项目要求及服务要求</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4</w:t>
      </w:r>
    </w:p>
    <w:p w14:paraId="50CB4BAA">
      <w:pPr>
        <w:pStyle w:val="15"/>
        <w:tabs>
          <w:tab w:val="right" w:leader="dot" w:pos="9072"/>
        </w:tabs>
        <w:rPr>
          <w:rFonts w:hint="eastAsia" w:eastAsia="宋体"/>
          <w:color w:val="auto"/>
          <w:lang w:val="en-US" w:eastAsia="zh-CN"/>
        </w:rPr>
      </w:pPr>
      <w:r>
        <w:rPr>
          <w:rFonts w:hint="eastAsia" w:ascii="宋体" w:hAnsi="宋体" w:cs="宋体"/>
          <w:color w:val="auto"/>
          <w:szCs w:val="22"/>
        </w:rPr>
        <w:fldChar w:fldCharType="begin"/>
      </w:r>
      <w:r>
        <w:rPr>
          <w:rFonts w:hint="eastAsia" w:ascii="宋体" w:hAnsi="宋体" w:cs="宋体"/>
          <w:color w:val="auto"/>
          <w:szCs w:val="22"/>
        </w:rPr>
        <w:instrText xml:space="preserve"> HYPERLINK \l _Toc18042 </w:instrText>
      </w:r>
      <w:r>
        <w:rPr>
          <w:rFonts w:hint="eastAsia" w:ascii="宋体" w:hAnsi="宋体" w:cs="宋体"/>
          <w:color w:val="auto"/>
          <w:szCs w:val="22"/>
        </w:rPr>
        <w:fldChar w:fldCharType="separate"/>
      </w:r>
      <w:r>
        <w:rPr>
          <w:rFonts w:hint="eastAsia"/>
          <w:color w:val="auto"/>
          <w:lang w:val="zh-CN"/>
        </w:rPr>
        <w:t>（</w:t>
      </w:r>
      <w:r>
        <w:rPr>
          <w:rFonts w:hint="eastAsia"/>
          <w:color w:val="auto"/>
        </w:rPr>
        <w:t>一</w:t>
      </w:r>
      <w:r>
        <w:rPr>
          <w:rFonts w:hint="eastAsia"/>
          <w:color w:val="auto"/>
          <w:lang w:val="zh-CN"/>
        </w:rPr>
        <w:t>）</w:t>
      </w:r>
      <w:r>
        <w:rPr>
          <w:rFonts w:hint="eastAsia"/>
          <w:color w:val="auto"/>
        </w:rPr>
        <w:t>磋商</w:t>
      </w:r>
      <w:r>
        <w:rPr>
          <w:rFonts w:hint="eastAsia"/>
          <w:color w:val="auto"/>
          <w:lang w:val="zh-CN"/>
        </w:rPr>
        <w:t>要求</w:t>
      </w:r>
      <w:r>
        <w:rPr>
          <w:color w:val="auto"/>
        </w:rPr>
        <w:tab/>
      </w:r>
      <w:r>
        <w:rPr>
          <w:rFonts w:hint="eastAsia"/>
          <w:color w:val="auto"/>
          <w:lang w:val="en-US" w:eastAsia="zh-CN"/>
        </w:rPr>
        <w:t>5</w:t>
      </w:r>
      <w:r>
        <w:rPr>
          <w:rFonts w:hint="eastAsia" w:ascii="宋体" w:hAnsi="宋体" w:cs="宋体"/>
          <w:color w:val="auto"/>
          <w:szCs w:val="22"/>
        </w:rPr>
        <w:fldChar w:fldCharType="end"/>
      </w:r>
      <w:r>
        <w:rPr>
          <w:rFonts w:hint="eastAsia" w:ascii="宋体" w:hAnsi="宋体" w:cs="宋体"/>
          <w:color w:val="auto"/>
          <w:szCs w:val="22"/>
          <w:lang w:val="en-US" w:eastAsia="zh-CN"/>
        </w:rPr>
        <w:t>4</w:t>
      </w:r>
    </w:p>
    <w:p w14:paraId="46130230">
      <w:pPr>
        <w:pStyle w:val="14"/>
        <w:tabs>
          <w:tab w:val="right" w:leader="dot" w:pos="8306"/>
        </w:tabs>
        <w:spacing w:line="360" w:lineRule="auto"/>
        <w:ind w:firstLine="0" w:firstLineChars="0"/>
        <w:rPr>
          <w:rFonts w:ascii="宋体" w:hAnsi="宋体" w:cs="宋体"/>
          <w:color w:val="FF0000"/>
          <w:sz w:val="22"/>
          <w:szCs w:val="22"/>
        </w:rPr>
      </w:pPr>
      <w:r>
        <w:rPr>
          <w:rFonts w:hint="eastAsia" w:ascii="宋体" w:hAnsi="宋体" w:cs="宋体"/>
          <w:color w:val="auto"/>
          <w:szCs w:val="22"/>
        </w:rPr>
        <w:fldChar w:fldCharType="end"/>
      </w:r>
    </w:p>
    <w:p w14:paraId="54EA20E1">
      <w:pPr>
        <w:pStyle w:val="18"/>
        <w:ind w:firstLine="643"/>
        <w:rPr>
          <w:color w:val="000000" w:themeColor="text1"/>
          <w:lang w:val="zh-CN"/>
          <w14:textFill>
            <w14:solidFill>
              <w14:schemeClr w14:val="tx1"/>
            </w14:solidFill>
          </w14:textFill>
        </w:rPr>
      </w:pPr>
      <w:r>
        <w:rPr>
          <w:color w:val="FF0000"/>
          <w:lang w:val="zh-CN"/>
        </w:rPr>
        <w:br w:type="page"/>
      </w:r>
      <w:bookmarkStart w:id="5" w:name="_Toc4878"/>
      <w:bookmarkStart w:id="6" w:name="_Toc18431"/>
      <w:bookmarkStart w:id="7" w:name="_Toc12007"/>
      <w:r>
        <w:rPr>
          <w:rFonts w:hint="eastAsia"/>
          <w:color w:val="000000" w:themeColor="text1"/>
          <w:lang w:val="zh-CN"/>
          <w14:textFill>
            <w14:solidFill>
              <w14:schemeClr w14:val="tx1"/>
            </w14:solidFill>
          </w14:textFill>
        </w:rPr>
        <w:t>第一部分</w:t>
      </w: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磋商邀请</w:t>
      </w:r>
      <w:bookmarkEnd w:id="3"/>
      <w:bookmarkEnd w:id="4"/>
      <w:bookmarkEnd w:id="5"/>
      <w:bookmarkEnd w:id="6"/>
      <w:bookmarkEnd w:id="7"/>
    </w:p>
    <w:p w14:paraId="5CE08204">
      <w:pPr>
        <w:pStyle w:val="4"/>
        <w:spacing w:after="0" w:line="360" w:lineRule="auto"/>
        <w:ind w:left="-899" w:leftChars="-428" w:right="-874" w:rightChars="-416" w:firstLine="600" w:firstLineChars="25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青海博毅工程管理有限公司</w:t>
      </w:r>
      <w:r>
        <w:rPr>
          <w:rFonts w:hint="eastAsia" w:ascii="宋体" w:hAnsi="宋体" w:cs="宋体"/>
          <w:color w:val="000000" w:themeColor="text1"/>
          <w:sz w:val="24"/>
          <w:szCs w:val="24"/>
          <w:lang w:val="zh-CN"/>
          <w14:textFill>
            <w14:solidFill>
              <w14:schemeClr w14:val="tx1"/>
            </w14:solidFill>
          </w14:textFill>
        </w:rPr>
        <w:t>（以下均简称“采购代理机构”）受</w:t>
      </w:r>
      <w:r>
        <w:rPr>
          <w:rFonts w:hint="eastAsia" w:ascii="宋体" w:hAnsi="宋体" w:cs="宋体"/>
          <w:color w:val="000000" w:themeColor="text1"/>
          <w:sz w:val="24"/>
          <w:szCs w:val="24"/>
          <w:u w:val="single"/>
          <w:lang w:eastAsia="zh-CN"/>
          <w14:textFill>
            <w14:solidFill>
              <w14:schemeClr w14:val="tx1"/>
            </w14:solidFill>
          </w14:textFill>
        </w:rPr>
        <w:t>西宁市工业和信息化局</w:t>
      </w:r>
      <w:r>
        <w:rPr>
          <w:rFonts w:hint="eastAsia" w:ascii="宋体" w:hAnsi="宋体" w:cs="宋体"/>
          <w:color w:val="000000" w:themeColor="text1"/>
          <w:sz w:val="24"/>
          <w:szCs w:val="24"/>
          <w:lang w:val="zh-CN"/>
          <w14:textFill>
            <w14:solidFill>
              <w14:schemeClr w14:val="tx1"/>
            </w14:solidFill>
          </w14:textFill>
        </w:rPr>
        <w:t>（以下均简称“采购人”）委托</w:t>
      </w:r>
      <w:r>
        <w:rPr>
          <w:rFonts w:hint="eastAsia" w:ascii="宋体" w:hAnsi="宋体" w:cs="宋体"/>
          <w:color w:val="000000" w:themeColor="text1"/>
          <w:sz w:val="24"/>
          <w:szCs w:val="24"/>
          <w14:textFill>
            <w14:solidFill>
              <w14:schemeClr w14:val="tx1"/>
            </w14:solidFill>
          </w14:textFill>
        </w:rPr>
        <w:t>，拟对</w:t>
      </w:r>
      <w:r>
        <w:rPr>
          <w:rFonts w:hint="eastAsia" w:ascii="宋体" w:hAnsi="宋体" w:cs="宋体"/>
          <w:color w:val="000000" w:themeColor="text1"/>
          <w:sz w:val="24"/>
          <w:szCs w:val="24"/>
          <w:u w:val="single"/>
          <w:lang w:val="en-US" w:eastAsia="zh-CN"/>
          <w14:textFill>
            <w14:solidFill>
              <w14:schemeClr w14:val="tx1"/>
            </w14:solidFill>
          </w14:textFill>
        </w:rPr>
        <w:t>西宁无线电监测站无线电管制车升级改造项目</w:t>
      </w:r>
      <w:r>
        <w:rPr>
          <w:rFonts w:hint="eastAsia" w:ascii="宋体" w:hAnsi="宋体" w:cs="宋体"/>
          <w:color w:val="000000" w:themeColor="text1"/>
          <w:sz w:val="24"/>
          <w:szCs w:val="24"/>
          <w14:textFill>
            <w14:solidFill>
              <w14:schemeClr w14:val="tx1"/>
            </w14:solidFill>
          </w14:textFill>
        </w:rPr>
        <w:t>进行</w:t>
      </w:r>
      <w:r>
        <w:rPr>
          <w:rFonts w:hint="eastAsia" w:ascii="宋体" w:hAnsi="宋体" w:cs="宋体"/>
          <w:color w:val="000000" w:themeColor="text1"/>
          <w:sz w:val="24"/>
          <w:szCs w:val="24"/>
          <w:lang w:val="zh-CN"/>
          <w14:textFill>
            <w14:solidFill>
              <w14:schemeClr w14:val="tx1"/>
            </w14:solidFill>
          </w14:textFill>
        </w:rPr>
        <w:t>竞争性磋商采购</w:t>
      </w:r>
      <w:r>
        <w:rPr>
          <w:rFonts w:hint="eastAsia" w:ascii="宋体" w:hAnsi="宋体" w:cs="宋体"/>
          <w:color w:val="000000" w:themeColor="text1"/>
          <w:sz w:val="24"/>
          <w:szCs w:val="24"/>
          <w14:textFill>
            <w14:solidFill>
              <w14:schemeClr w14:val="tx1"/>
            </w14:solidFill>
          </w14:textFill>
        </w:rPr>
        <w:t>，现予以公告，欢迎符合条件的供应商前来参加竞争性磋商</w:t>
      </w:r>
      <w:r>
        <w:rPr>
          <w:rFonts w:hint="eastAsia" w:ascii="宋体" w:hAnsi="宋体" w:cs="宋体"/>
          <w:color w:val="000000" w:themeColor="text1"/>
          <w:sz w:val="24"/>
          <w:szCs w:val="24"/>
          <w:lang w:val="zh-CN"/>
          <w14:textFill>
            <w14:solidFill>
              <w14:schemeClr w14:val="tx1"/>
            </w14:solidFill>
          </w14:textFill>
        </w:rPr>
        <w:t>。</w:t>
      </w:r>
    </w:p>
    <w:tbl>
      <w:tblPr>
        <w:tblStyle w:val="21"/>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3A827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510551E5">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采购项目编号</w:t>
            </w:r>
          </w:p>
        </w:tc>
        <w:tc>
          <w:tcPr>
            <w:tcW w:w="7637" w:type="dxa"/>
            <w:vAlign w:val="center"/>
          </w:tcPr>
          <w:p w14:paraId="475A7B3B">
            <w:pPr>
              <w:spacing w:line="360" w:lineRule="auto"/>
              <w:ind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青海博毅磋商（货物）2025-007</w:t>
            </w:r>
          </w:p>
        </w:tc>
      </w:tr>
      <w:tr w14:paraId="1DF2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0872BF7">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采购项目名称</w:t>
            </w:r>
          </w:p>
        </w:tc>
        <w:tc>
          <w:tcPr>
            <w:tcW w:w="7637" w:type="dxa"/>
            <w:vAlign w:val="center"/>
          </w:tcPr>
          <w:p w14:paraId="49F2A58B">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西宁无线电监测站无线电管制车升级改造项目</w:t>
            </w:r>
          </w:p>
        </w:tc>
      </w:tr>
      <w:tr w14:paraId="5A2F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284F0F4A">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采购方式</w:t>
            </w:r>
          </w:p>
        </w:tc>
        <w:tc>
          <w:tcPr>
            <w:tcW w:w="7637" w:type="dxa"/>
            <w:vAlign w:val="center"/>
          </w:tcPr>
          <w:p w14:paraId="3701BE60">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竞争性磋商</w:t>
            </w:r>
          </w:p>
        </w:tc>
      </w:tr>
      <w:tr w14:paraId="7FA5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vAlign w:val="center"/>
          </w:tcPr>
          <w:p w14:paraId="5E00BF0E">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采购预算控制额度</w:t>
            </w:r>
          </w:p>
        </w:tc>
        <w:tc>
          <w:tcPr>
            <w:tcW w:w="7637" w:type="dxa"/>
            <w:vAlign w:val="center"/>
          </w:tcPr>
          <w:p w14:paraId="00B5201A">
            <w:pPr>
              <w:spacing w:line="360" w:lineRule="auto"/>
              <w:ind w:firstLine="0" w:firstLineChars="0"/>
              <w:jc w:val="left"/>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2360000</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lang w:val="en-US" w:eastAsia="zh-CN"/>
                <w14:textFill>
                  <w14:solidFill>
                    <w14:schemeClr w14:val="tx1"/>
                  </w14:solidFill>
                </w14:textFill>
              </w:rPr>
              <w:t>贰佰叁拾陆万</w:t>
            </w:r>
            <w:r>
              <w:rPr>
                <w:rFonts w:hint="eastAsia" w:ascii="宋体" w:hAnsi="宋体" w:cs="宋体"/>
                <w:color w:val="000000" w:themeColor="text1"/>
                <w:sz w:val="24"/>
                <w:szCs w:val="24"/>
                <w14:textFill>
                  <w14:solidFill>
                    <w14:schemeClr w14:val="tx1"/>
                  </w14:solidFill>
                </w14:textFill>
              </w:rPr>
              <w:t>元整）</w:t>
            </w:r>
          </w:p>
        </w:tc>
      </w:tr>
      <w:tr w14:paraId="1679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6" w:hRule="atLeast"/>
          <w:jc w:val="center"/>
        </w:trPr>
        <w:tc>
          <w:tcPr>
            <w:tcW w:w="2568" w:type="dxa"/>
            <w:vAlign w:val="center"/>
          </w:tcPr>
          <w:p w14:paraId="0687FB3A">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项目分包个数</w:t>
            </w:r>
          </w:p>
        </w:tc>
        <w:tc>
          <w:tcPr>
            <w:tcW w:w="7637" w:type="dxa"/>
            <w:vAlign w:val="center"/>
          </w:tcPr>
          <w:p w14:paraId="07513B52">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无</w:t>
            </w:r>
          </w:p>
        </w:tc>
      </w:tr>
      <w:tr w14:paraId="477A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CCC89E2">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要求</w:t>
            </w:r>
          </w:p>
        </w:tc>
        <w:tc>
          <w:tcPr>
            <w:tcW w:w="7637" w:type="dxa"/>
            <w:vAlign w:val="center"/>
          </w:tcPr>
          <w:p w14:paraId="7BDEB651">
            <w:pPr>
              <w:spacing w:line="240" w:lineRule="auto"/>
              <w:ind w:firstLine="0" w:firstLineChars="0"/>
              <w:jc w:val="left"/>
              <w:rPr>
                <w:rFonts w:asci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磋商内容：</w:t>
            </w:r>
            <w:r>
              <w:rPr>
                <w:rFonts w:hint="eastAsia" w:ascii="宋体" w:cs="宋体"/>
                <w:color w:val="000000" w:themeColor="text1"/>
                <w:sz w:val="24"/>
                <w:szCs w:val="24"/>
                <w14:textFill>
                  <w14:solidFill>
                    <w14:schemeClr w14:val="tx1"/>
                  </w14:solidFill>
                </w14:textFill>
              </w:rPr>
              <w:t>具体内容详见《磋商文件》</w:t>
            </w:r>
          </w:p>
        </w:tc>
      </w:tr>
      <w:tr w14:paraId="55EA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vAlign w:val="center"/>
          </w:tcPr>
          <w:p w14:paraId="57FE3D2D">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供应商资格条件</w:t>
            </w:r>
          </w:p>
        </w:tc>
        <w:tc>
          <w:tcPr>
            <w:tcW w:w="7637" w:type="dxa"/>
            <w:vAlign w:val="center"/>
          </w:tcPr>
          <w:p w14:paraId="2FE8B031">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1、符合《政府采购法》第22条条件，并提供下列材料：</w:t>
            </w:r>
          </w:p>
          <w:p w14:paraId="0A11523D">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&lt;1&gt;投标人的营业执照等证明文件，自然人的身份证明。</w:t>
            </w:r>
          </w:p>
          <w:p w14:paraId="3141DF11">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&lt;2&gt;财务状况报告，依法缴纳税收和社会保障资金的相关材料。</w:t>
            </w:r>
          </w:p>
          <w:p w14:paraId="51E27EC4">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&lt;3&gt;具备履行合同所必需的设备和专业技术能力的证明材料。</w:t>
            </w:r>
          </w:p>
          <w:p w14:paraId="7C12364A">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&lt;4&gt;参加政府采购活动前3年内在经营活动中没有重大违法记录的书面声明。</w:t>
            </w:r>
          </w:p>
          <w:p w14:paraId="4E2E404D">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&lt;5&gt;具备法律、行政法规规定的其他条件的证明材料。</w:t>
            </w:r>
          </w:p>
          <w:p w14:paraId="4B9B1748">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234D67C2">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3B6AED58">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64659105">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5、本项目不接受投标人以联合体方式进行投标；</w:t>
            </w:r>
          </w:p>
          <w:p w14:paraId="7B0E79DD">
            <w:pPr>
              <w:spacing w:line="360" w:lineRule="auto"/>
              <w:ind w:firstLine="0" w:firstLineChars="0"/>
              <w:jc w:val="left"/>
              <w:rPr>
                <w:color w:val="000000" w:themeColor="text1"/>
                <w:lang w:val="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注：本项目专门面向中小企业采购。</w:t>
            </w:r>
          </w:p>
        </w:tc>
      </w:tr>
      <w:tr w14:paraId="5BA5D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jc w:val="center"/>
        </w:trPr>
        <w:tc>
          <w:tcPr>
            <w:tcW w:w="2568" w:type="dxa"/>
            <w:vAlign w:val="center"/>
          </w:tcPr>
          <w:p w14:paraId="1896AA17">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公告发布时间</w:t>
            </w:r>
          </w:p>
        </w:tc>
        <w:tc>
          <w:tcPr>
            <w:tcW w:w="7637" w:type="dxa"/>
            <w:vAlign w:val="center"/>
          </w:tcPr>
          <w:p w14:paraId="1052E468">
            <w:pPr>
              <w:spacing w:line="360" w:lineRule="auto"/>
              <w:ind w:firstLine="0" w:firstLineChars="0"/>
              <w:jc w:val="left"/>
              <w:rPr>
                <w:rFonts w:ascii="宋体" w:hAnsi="宋体" w:cs="宋体"/>
                <w:color w:val="auto"/>
                <w:sz w:val="24"/>
                <w:szCs w:val="24"/>
                <w:lang w:val="zh-CN"/>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p>
        </w:tc>
      </w:tr>
      <w:tr w14:paraId="552E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3" w:hRule="atLeast"/>
          <w:jc w:val="center"/>
        </w:trPr>
        <w:tc>
          <w:tcPr>
            <w:tcW w:w="2568" w:type="dxa"/>
            <w:vAlign w:val="center"/>
          </w:tcPr>
          <w:p w14:paraId="457D32C8">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获取磋商文件时间</w:t>
            </w:r>
          </w:p>
        </w:tc>
        <w:tc>
          <w:tcPr>
            <w:tcW w:w="7637" w:type="dxa"/>
            <w:vAlign w:val="center"/>
          </w:tcPr>
          <w:p w14:paraId="673B4B9F">
            <w:pPr>
              <w:spacing w:line="360" w:lineRule="auto"/>
              <w:ind w:firstLine="0" w:firstLineChars="0"/>
              <w:jc w:val="left"/>
              <w:rPr>
                <w:rFonts w:ascii="宋体" w:hAnsi="宋体" w:cs="宋体"/>
                <w:color w:val="auto"/>
                <w:sz w:val="24"/>
                <w:szCs w:val="24"/>
                <w:lang w:val="zh-CN"/>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日；上午9时00分-12时00分,下午14时00分-</w:t>
            </w:r>
            <w:r>
              <w:rPr>
                <w:rFonts w:hint="eastAsia" w:ascii="宋体" w:hAnsi="宋体" w:cs="宋体"/>
                <w:color w:val="auto"/>
                <w:sz w:val="24"/>
                <w:szCs w:val="24"/>
                <w:lang w:val="en-US" w:eastAsia="zh-CN"/>
              </w:rPr>
              <w:t>23</w:t>
            </w:r>
            <w:r>
              <w:rPr>
                <w:rFonts w:hint="eastAsia" w:ascii="宋体" w:hAnsi="宋体" w:cs="宋体"/>
                <w:color w:val="auto"/>
                <w:sz w:val="24"/>
                <w:szCs w:val="24"/>
              </w:rPr>
              <w:t>时</w:t>
            </w:r>
            <w:r>
              <w:rPr>
                <w:rFonts w:hint="eastAsia" w:ascii="宋体" w:hAnsi="宋体" w:cs="宋体"/>
                <w:color w:val="auto"/>
                <w:sz w:val="24"/>
                <w:szCs w:val="24"/>
                <w:lang w:val="en-US" w:eastAsia="zh-CN"/>
              </w:rPr>
              <w:t>59</w:t>
            </w:r>
            <w:r>
              <w:rPr>
                <w:rFonts w:hint="eastAsia" w:ascii="宋体" w:hAnsi="宋体" w:cs="宋体"/>
                <w:color w:val="auto"/>
                <w:sz w:val="24"/>
                <w:szCs w:val="24"/>
              </w:rPr>
              <w:t>分（节假日除外）。</w:t>
            </w:r>
          </w:p>
        </w:tc>
      </w:tr>
      <w:tr w14:paraId="5C9A3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vAlign w:val="center"/>
          </w:tcPr>
          <w:p w14:paraId="295C935F">
            <w:pPr>
              <w:spacing w:line="360" w:lineRule="auto"/>
              <w:ind w:firstLine="0" w:firstLineChars="0"/>
              <w:jc w:val="left"/>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获取磋商文件方式</w:t>
            </w:r>
          </w:p>
        </w:tc>
        <w:tc>
          <w:tcPr>
            <w:tcW w:w="7637" w:type="dxa"/>
            <w:vAlign w:val="center"/>
          </w:tcPr>
          <w:p w14:paraId="5EE53DDE">
            <w:pPr>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供应商登录政采云平台https://www.zcygov.cn/在线申请获取采购文件（进入“项目采购”应用，在获取采购文件菜单中选择项目，申请获取采购文件）</w:t>
            </w:r>
          </w:p>
        </w:tc>
      </w:tr>
      <w:tr w14:paraId="764D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4" w:hRule="atLeast"/>
          <w:jc w:val="center"/>
        </w:trPr>
        <w:tc>
          <w:tcPr>
            <w:tcW w:w="2568" w:type="dxa"/>
            <w:vAlign w:val="center"/>
          </w:tcPr>
          <w:p w14:paraId="151BBC83">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磋商文件售价</w:t>
            </w:r>
          </w:p>
        </w:tc>
        <w:tc>
          <w:tcPr>
            <w:tcW w:w="7637" w:type="dxa"/>
            <w:vAlign w:val="center"/>
          </w:tcPr>
          <w:p w14:paraId="5C4235BD">
            <w:pPr>
              <w:autoSpaceDE w:val="0"/>
              <w:autoSpaceDN w:val="0"/>
              <w:adjustRightInd w:val="0"/>
              <w:spacing w:line="360" w:lineRule="exact"/>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lang w:val="zh-CN"/>
                <w14:textFill>
                  <w14:solidFill>
                    <w14:schemeClr w14:val="tx1"/>
                  </w14:solidFill>
                </w14:textFill>
              </w:rPr>
              <w:t>元/</w:t>
            </w:r>
            <w:r>
              <w:rPr>
                <w:rFonts w:hint="eastAsia" w:ascii="宋体" w:hAnsi="宋体" w:cs="宋体"/>
                <w:color w:val="000000" w:themeColor="text1"/>
                <w:sz w:val="24"/>
                <w:szCs w:val="24"/>
                <w:lang w:val="en-US" w:eastAsia="zh-CN"/>
                <w14:textFill>
                  <w14:solidFill>
                    <w14:schemeClr w14:val="tx1"/>
                  </w14:solidFill>
                </w14:textFill>
              </w:rPr>
              <w:t>份</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供应商报名成功后</w:t>
            </w:r>
            <w:r>
              <w:rPr>
                <w:rFonts w:hint="eastAsia" w:ascii="宋体" w:hAnsi="宋体" w:cs="宋体"/>
                <w:color w:val="000000" w:themeColor="text1"/>
                <w:sz w:val="24"/>
                <w:szCs w:val="24"/>
                <w:lang w:val="zh-CN"/>
                <w14:textFill>
                  <w14:solidFill>
                    <w14:schemeClr w14:val="tx1"/>
                  </w14:solidFill>
                </w14:textFill>
              </w:rPr>
              <w:t>，磋商资格不能转让）</w:t>
            </w:r>
          </w:p>
        </w:tc>
      </w:tr>
      <w:tr w14:paraId="7C64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7" w:hRule="atLeast"/>
          <w:jc w:val="center"/>
        </w:trPr>
        <w:tc>
          <w:tcPr>
            <w:tcW w:w="2568" w:type="dxa"/>
            <w:vAlign w:val="center"/>
          </w:tcPr>
          <w:p w14:paraId="37B81059">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lang w:val="zh-CN"/>
              </w:rPr>
              <w:t>获取磋商文件地点</w:t>
            </w:r>
          </w:p>
        </w:tc>
        <w:tc>
          <w:tcPr>
            <w:tcW w:w="7637" w:type="dxa"/>
            <w:vAlign w:val="center"/>
          </w:tcPr>
          <w:p w14:paraId="5755662A">
            <w:pPr>
              <w:spacing w:line="360" w:lineRule="auto"/>
              <w:ind w:firstLine="0" w:firstLineChars="0"/>
              <w:jc w:val="left"/>
              <w:rPr>
                <w:rFonts w:ascii="宋体" w:cs="宋体"/>
                <w:color w:val="auto"/>
                <w:sz w:val="24"/>
                <w:szCs w:val="24"/>
              </w:rPr>
            </w:pPr>
            <w:r>
              <w:rPr>
                <w:rFonts w:hint="eastAsia" w:ascii="宋体" w:cs="宋体"/>
                <w:color w:val="auto"/>
                <w:sz w:val="24"/>
                <w:szCs w:val="24"/>
              </w:rPr>
              <w:t>政采云平台（https://www.zcygov.cn/）</w:t>
            </w:r>
          </w:p>
        </w:tc>
      </w:tr>
      <w:tr w14:paraId="4659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3D34ADBE">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rPr>
              <w:t>提交响应文件截止时间</w:t>
            </w:r>
          </w:p>
        </w:tc>
        <w:tc>
          <w:tcPr>
            <w:tcW w:w="7637" w:type="dxa"/>
            <w:vAlign w:val="center"/>
          </w:tcPr>
          <w:p w14:paraId="08366DFD">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日上午09时</w:t>
            </w:r>
            <w:r>
              <w:rPr>
                <w:rFonts w:hint="eastAsia" w:ascii="宋体" w:hAnsi="宋体" w:cs="宋体"/>
                <w:color w:val="auto"/>
                <w:sz w:val="24"/>
                <w:szCs w:val="24"/>
                <w:lang w:val="en-US" w:eastAsia="zh-CN"/>
              </w:rPr>
              <w:t>3</w:t>
            </w:r>
            <w:r>
              <w:rPr>
                <w:rFonts w:hint="eastAsia" w:ascii="宋体" w:hAnsi="宋体" w:cs="宋体"/>
                <w:color w:val="auto"/>
                <w:sz w:val="24"/>
                <w:szCs w:val="24"/>
              </w:rPr>
              <w:t>0分（北京时间）</w:t>
            </w:r>
          </w:p>
        </w:tc>
      </w:tr>
      <w:tr w14:paraId="3353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vAlign w:val="center"/>
          </w:tcPr>
          <w:p w14:paraId="22F4C9CC">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rPr>
              <w:t>响应文件开启时间</w:t>
            </w:r>
          </w:p>
        </w:tc>
        <w:tc>
          <w:tcPr>
            <w:tcW w:w="7637" w:type="dxa"/>
            <w:vAlign w:val="center"/>
          </w:tcPr>
          <w:p w14:paraId="3541A0E3">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val="zh-CN"/>
              </w:rPr>
              <w:t>日</w:t>
            </w:r>
            <w:r>
              <w:rPr>
                <w:rFonts w:hint="eastAsia" w:ascii="宋体" w:hAnsi="宋体" w:cs="宋体"/>
                <w:color w:val="auto"/>
                <w:sz w:val="24"/>
                <w:szCs w:val="24"/>
              </w:rPr>
              <w:t>上</w:t>
            </w:r>
            <w:r>
              <w:rPr>
                <w:rFonts w:hint="eastAsia" w:ascii="宋体" w:hAnsi="宋体" w:cs="宋体"/>
                <w:color w:val="auto"/>
                <w:sz w:val="24"/>
                <w:szCs w:val="24"/>
                <w:lang w:val="zh-CN"/>
              </w:rPr>
              <w:t>午</w:t>
            </w:r>
            <w:r>
              <w:rPr>
                <w:rFonts w:hint="eastAsia" w:ascii="宋体" w:hAnsi="宋体" w:cs="宋体"/>
                <w:color w:val="auto"/>
                <w:sz w:val="24"/>
                <w:szCs w:val="24"/>
              </w:rPr>
              <w:t>09</w:t>
            </w:r>
            <w:r>
              <w:rPr>
                <w:rFonts w:hint="eastAsia" w:ascii="宋体" w:hAnsi="宋体" w:cs="宋体"/>
                <w:color w:val="auto"/>
                <w:sz w:val="24"/>
                <w:szCs w:val="24"/>
                <w:lang w:val="zh-CN"/>
              </w:rPr>
              <w:t>时</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0分（北京时间）</w:t>
            </w:r>
          </w:p>
        </w:tc>
      </w:tr>
      <w:tr w14:paraId="673C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98" w:hRule="atLeast"/>
          <w:jc w:val="center"/>
        </w:trPr>
        <w:tc>
          <w:tcPr>
            <w:tcW w:w="2568" w:type="dxa"/>
            <w:vAlign w:val="center"/>
          </w:tcPr>
          <w:p w14:paraId="203F3C01">
            <w:pPr>
              <w:autoSpaceDE w:val="0"/>
              <w:autoSpaceDN w:val="0"/>
              <w:adjustRightInd w:val="0"/>
              <w:spacing w:line="360" w:lineRule="exact"/>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磋商响应文件递</w:t>
            </w:r>
          </w:p>
          <w:p w14:paraId="640ABE05">
            <w:pPr>
              <w:autoSpaceDE w:val="0"/>
              <w:autoSpaceDN w:val="0"/>
              <w:adjustRightInd w:val="0"/>
              <w:spacing w:line="360" w:lineRule="exact"/>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交地点及磋商地点</w:t>
            </w:r>
          </w:p>
        </w:tc>
        <w:tc>
          <w:tcPr>
            <w:tcW w:w="7637" w:type="dxa"/>
            <w:vAlign w:val="center"/>
          </w:tcPr>
          <w:p w14:paraId="38F2F7A8">
            <w:pPr>
              <w:spacing w:line="360" w:lineRule="auto"/>
              <w:ind w:firstLine="0" w:firstLineChars="0"/>
              <w:jc w:val="left"/>
              <w:rPr>
                <w:rFonts w:hint="eastAsia"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西宁市城中区长江路75号华德大厦24楼（</w:t>
            </w:r>
            <w:r>
              <w:rPr>
                <w:rFonts w:hint="eastAsia" w:ascii="宋体" w:cs="Times New Roman"/>
                <w:color w:val="000000" w:themeColor="text1"/>
                <w:sz w:val="24"/>
                <w:szCs w:val="24"/>
                <w:lang w:val="en-US" w:eastAsia="zh-CN"/>
                <w14:textFill>
                  <w14:solidFill>
                    <w14:schemeClr w14:val="tx1"/>
                  </w14:solidFill>
                </w14:textFill>
              </w:rPr>
              <w:t>青海博毅工程管理有限公司开标室</w:t>
            </w:r>
            <w:r>
              <w:rPr>
                <w:rFonts w:hint="eastAsia" w:ascii="宋体" w:cs="Times New Roman"/>
                <w:color w:val="000000" w:themeColor="text1"/>
                <w:sz w:val="24"/>
                <w:szCs w:val="24"/>
                <w14:textFill>
                  <w14:solidFill>
                    <w14:schemeClr w14:val="tx1"/>
                  </w14:solidFill>
                </w14:textFill>
              </w:rPr>
              <w:t>）</w:t>
            </w:r>
          </w:p>
          <w:p w14:paraId="34A5891B">
            <w:pPr>
              <w:spacing w:line="360" w:lineRule="auto"/>
              <w:ind w:firstLine="0" w:firstLineChars="0"/>
              <w:jc w:val="left"/>
              <w:rPr>
                <w:rFonts w:hint="eastAsia" w:ascii="宋体" w:cs="Times New Roman"/>
                <w:color w:val="000000" w:themeColor="text1"/>
                <w:sz w:val="24"/>
                <w:szCs w:val="24"/>
                <w:lang w:val="en-US" w:eastAsia="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（1）本项目为不见面开标项目。</w:t>
            </w:r>
          </w:p>
          <w:p w14:paraId="0EB13B55">
            <w:pPr>
              <w:spacing w:line="360" w:lineRule="auto"/>
              <w:ind w:firstLine="0" w:firstLineChars="0"/>
              <w:jc w:val="left"/>
              <w:rPr>
                <w:rFonts w:hint="eastAsia" w:ascii="宋体" w:cs="Times New Roman"/>
                <w:color w:val="000000" w:themeColor="text1"/>
                <w:sz w:val="24"/>
                <w:szCs w:val="24"/>
                <w:lang w:val="en-US" w:eastAsia="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（2）开标地点：政府采购云平台(https://www.zcygov.cn)。</w:t>
            </w:r>
          </w:p>
          <w:p w14:paraId="4187BF18">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（3）本项目只接受投标人加密并递交至“政府采购云平台”的投标文件。</w:t>
            </w:r>
          </w:p>
        </w:tc>
      </w:tr>
      <w:tr w14:paraId="3C90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061B5413">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采购人及联系人电话</w:t>
            </w:r>
          </w:p>
        </w:tc>
        <w:tc>
          <w:tcPr>
            <w:tcW w:w="7637" w:type="dxa"/>
            <w:vAlign w:val="center"/>
          </w:tcPr>
          <w:p w14:paraId="592ED080">
            <w:pPr>
              <w:autoSpaceDE w:val="0"/>
              <w:autoSpaceDN w:val="0"/>
              <w:adjustRightInd w:val="0"/>
              <w:spacing w:line="360" w:lineRule="exact"/>
              <w:ind w:firstLine="0" w:firstLineChars="0"/>
              <w:rPr>
                <w:rFonts w:hint="eastAsia" w:ascii="宋体" w:hAnsi="宋体" w:cs="宋体"/>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购</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人：</w:t>
            </w:r>
            <w:r>
              <w:rPr>
                <w:rFonts w:hint="eastAsia" w:ascii="宋体" w:hAnsi="宋体" w:cs="宋体"/>
                <w:color w:val="000000" w:themeColor="text1"/>
                <w:sz w:val="24"/>
                <w:szCs w:val="24"/>
                <w:lang w:val="zh-CN" w:eastAsia="zh-CN"/>
                <w14:textFill>
                  <w14:solidFill>
                    <w14:schemeClr w14:val="tx1"/>
                  </w14:solidFill>
                </w14:textFill>
              </w:rPr>
              <w:t>西宁市工业和信息化局</w:t>
            </w:r>
          </w:p>
          <w:p w14:paraId="1D44EC9F">
            <w:pPr>
              <w:autoSpaceDE w:val="0"/>
              <w:autoSpaceDN w:val="0"/>
              <w:adjustRightInd w:val="0"/>
              <w:spacing w:line="360" w:lineRule="exact"/>
              <w:ind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系</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白老师</w:t>
            </w:r>
          </w:p>
          <w:p w14:paraId="552C386C">
            <w:pPr>
              <w:autoSpaceDE w:val="0"/>
              <w:autoSpaceDN w:val="0"/>
              <w:adjustRightInd w:val="0"/>
              <w:spacing w:line="360" w:lineRule="exact"/>
              <w:ind w:left="1200" w:hanging="1200" w:hangingChars="50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联系电话：0971-8230906</w:t>
            </w:r>
          </w:p>
          <w:p w14:paraId="4DF59E7B">
            <w:pPr>
              <w:autoSpaceDE w:val="0"/>
              <w:autoSpaceDN w:val="0"/>
              <w:adjustRightInd w:val="0"/>
              <w:spacing w:line="360" w:lineRule="exact"/>
              <w:ind w:left="1200" w:hanging="1200" w:hangingChars="500"/>
              <w:rPr>
                <w:rFonts w:hint="default" w:ascii="宋体" w:eastAsia="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联系地址：青海省西宁市城东区南山东路西宁市无线电监测站</w:t>
            </w:r>
          </w:p>
        </w:tc>
      </w:tr>
      <w:tr w14:paraId="59CFB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06" w:hRule="atLeast"/>
          <w:jc w:val="center"/>
        </w:trPr>
        <w:tc>
          <w:tcPr>
            <w:tcW w:w="2568" w:type="dxa"/>
            <w:vAlign w:val="center"/>
          </w:tcPr>
          <w:p w14:paraId="14BB5F24">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采购代理机构及联系人电话</w:t>
            </w:r>
          </w:p>
        </w:tc>
        <w:tc>
          <w:tcPr>
            <w:tcW w:w="7637" w:type="dxa"/>
            <w:vAlign w:val="center"/>
          </w:tcPr>
          <w:p w14:paraId="19AF1954">
            <w:pPr>
              <w:pStyle w:val="33"/>
              <w:spacing w:line="360" w:lineRule="exact"/>
              <w:jc w:val="left"/>
              <w:rPr>
                <w:rFonts w:ascii="宋体" w:hAnsi="宋体" w:cs="Tahoma"/>
                <w:color w:val="000000" w:themeColor="text1"/>
                <w:kern w:val="0"/>
                <w:sz w:val="24"/>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采购代理机构：青海博毅工程管理有限公司</w:t>
            </w:r>
          </w:p>
          <w:p w14:paraId="6CF98FA8">
            <w:pPr>
              <w:pStyle w:val="33"/>
              <w:spacing w:line="360" w:lineRule="exact"/>
              <w:jc w:val="left"/>
              <w:rPr>
                <w:rFonts w:ascii="宋体" w:hAnsi="宋体" w:cs="Tahoma"/>
                <w:color w:val="000000" w:themeColor="text1"/>
                <w:kern w:val="0"/>
                <w:sz w:val="24"/>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联系人：</w:t>
            </w:r>
            <w:r>
              <w:rPr>
                <w:rFonts w:hint="eastAsia" w:ascii="宋体" w:hAnsi="宋体" w:cs="Tahoma"/>
                <w:color w:val="000000" w:themeColor="text1"/>
                <w:kern w:val="0"/>
                <w:sz w:val="24"/>
                <w:lang w:val="en-US" w:eastAsia="zh-CN"/>
                <w14:textFill>
                  <w14:solidFill>
                    <w14:schemeClr w14:val="tx1"/>
                  </w14:solidFill>
                </w14:textFill>
              </w:rPr>
              <w:t>王永梅</w:t>
            </w:r>
            <w:r>
              <w:rPr>
                <w:rFonts w:hint="eastAsia" w:ascii="宋体" w:hAnsi="宋体" w:cs="Tahoma"/>
                <w:color w:val="000000" w:themeColor="text1"/>
                <w:kern w:val="0"/>
                <w:sz w:val="24"/>
                <w14:textFill>
                  <w14:solidFill>
                    <w14:schemeClr w14:val="tx1"/>
                  </w14:solidFill>
                </w14:textFill>
              </w:rPr>
              <w:t xml:space="preserve">      </w:t>
            </w:r>
          </w:p>
          <w:p w14:paraId="1E54E258">
            <w:pPr>
              <w:pStyle w:val="33"/>
              <w:spacing w:line="360" w:lineRule="exact"/>
              <w:jc w:val="left"/>
              <w:rPr>
                <w:rFonts w:hint="eastAsia" w:ascii="宋体" w:hAnsi="宋体" w:cs="Tahoma"/>
                <w:color w:val="000000" w:themeColor="text1"/>
                <w:kern w:val="0"/>
                <w:sz w:val="24"/>
                <w:lang w:val="en-US" w:eastAsia="zh-CN"/>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联系电话：0971-</w:t>
            </w:r>
            <w:r>
              <w:rPr>
                <w:rFonts w:hint="eastAsia" w:ascii="宋体" w:hAnsi="宋体" w:cs="Tahoma"/>
                <w:color w:val="000000" w:themeColor="text1"/>
                <w:kern w:val="0"/>
                <w:sz w:val="24"/>
                <w:lang w:val="en-US" w:eastAsia="zh-CN"/>
                <w14:textFill>
                  <w14:solidFill>
                    <w14:schemeClr w14:val="tx1"/>
                  </w14:solidFill>
                </w14:textFill>
              </w:rPr>
              <w:t>6110001</w:t>
            </w:r>
          </w:p>
          <w:p w14:paraId="2CD198A0">
            <w:pPr>
              <w:pStyle w:val="33"/>
              <w:spacing w:line="360" w:lineRule="exact"/>
              <w:jc w:val="left"/>
              <w:rPr>
                <w:rFonts w:ascii="宋体" w:hAnsi="宋体" w:cs="Tahoma"/>
                <w:color w:val="000000" w:themeColor="text1"/>
                <w:kern w:val="0"/>
                <w:sz w:val="24"/>
                <w14:textFill>
                  <w14:solidFill>
                    <w14:schemeClr w14:val="tx1"/>
                  </w14:solidFill>
                </w14:textFill>
              </w:rPr>
            </w:pPr>
            <w:r>
              <w:rPr>
                <w:rFonts w:hint="eastAsia" w:ascii="宋体" w:hAnsi="宋体" w:cs="Tahoma"/>
                <w:color w:val="000000" w:themeColor="text1"/>
                <w:kern w:val="0"/>
                <w:sz w:val="24"/>
                <w14:textFill>
                  <w14:solidFill>
                    <w14:schemeClr w14:val="tx1"/>
                  </w14:solidFill>
                </w14:textFill>
              </w:rPr>
              <w:t>邮箱地址：qhby8274331@163.com</w:t>
            </w:r>
          </w:p>
          <w:p w14:paraId="308A2A89">
            <w:pPr>
              <w:spacing w:line="360" w:lineRule="auto"/>
              <w:ind w:firstLine="0" w:firstLineChars="0"/>
              <w:jc w:val="left"/>
              <w:rPr>
                <w:rFonts w:hint="default" w:ascii="宋体" w:eastAsia="宋体" w:cs="Times New Roman"/>
                <w:color w:val="000000" w:themeColor="text1"/>
                <w:sz w:val="24"/>
                <w:szCs w:val="24"/>
                <w:lang w:val="en-US" w:eastAsia="zh-CN"/>
                <w14:textFill>
                  <w14:solidFill>
                    <w14:schemeClr w14:val="tx1"/>
                  </w14:solidFill>
                </w14:textFill>
              </w:rPr>
            </w:pPr>
            <w:r>
              <w:rPr>
                <w:rFonts w:hint="eastAsia" w:ascii="宋体" w:hAnsi="宋体" w:cs="Tahoma"/>
                <w:color w:val="000000" w:themeColor="text1"/>
                <w:sz w:val="24"/>
                <w:szCs w:val="24"/>
                <w14:textFill>
                  <w14:solidFill>
                    <w14:schemeClr w14:val="tx1"/>
                  </w14:solidFill>
                </w14:textFill>
              </w:rPr>
              <w:t>联系地址：西宁市城中区</w:t>
            </w:r>
            <w:r>
              <w:rPr>
                <w:rFonts w:hint="eastAsia" w:ascii="宋体" w:hAnsi="宋体" w:cs="Tahoma"/>
                <w:color w:val="000000" w:themeColor="text1"/>
                <w:sz w:val="24"/>
                <w:szCs w:val="24"/>
                <w:lang w:val="en-US" w:eastAsia="zh-CN"/>
                <w14:textFill>
                  <w14:solidFill>
                    <w14:schemeClr w14:val="tx1"/>
                  </w14:solidFill>
                </w14:textFill>
              </w:rPr>
              <w:t>长江路75号华德大厦24楼</w:t>
            </w:r>
          </w:p>
        </w:tc>
      </w:tr>
      <w:tr w14:paraId="5D6C0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3" w:hRule="atLeast"/>
          <w:jc w:val="center"/>
        </w:trPr>
        <w:tc>
          <w:tcPr>
            <w:tcW w:w="2568" w:type="dxa"/>
            <w:vAlign w:val="center"/>
          </w:tcPr>
          <w:p w14:paraId="67514BA9">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其他事项</w:t>
            </w:r>
          </w:p>
        </w:tc>
        <w:tc>
          <w:tcPr>
            <w:tcW w:w="7637" w:type="dxa"/>
          </w:tcPr>
          <w:p w14:paraId="7E110359">
            <w:pPr>
              <w:keepNext w:val="0"/>
              <w:keepLines w:val="0"/>
              <w:widowControl/>
              <w:suppressLineNumbers w:val="0"/>
              <w:ind w:left="0" w:leftChars="0" w:firstLine="0" w:firstLineChars="0"/>
              <w:jc w:val="left"/>
              <w:rPr>
                <w:rFonts w:hint="default" w:ascii="宋体" w:eastAsia="宋体" w:cs="Times New Roman"/>
                <w:b w:val="0"/>
                <w:bCs w:val="0"/>
                <w:color w:val="000000" w:themeColor="text1"/>
                <w:sz w:val="24"/>
                <w:szCs w:val="24"/>
                <w:lang w:val="en-US" w:eastAsia="zh-CN"/>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1.本次招标采用线上提交响应文件的方式进行评审，线上响应文件必须在响应文件递交截止时间前上传政采云平台。</w:t>
            </w:r>
          </w:p>
          <w:p w14:paraId="0906C8C0">
            <w:pPr>
              <w:keepNext w:val="0"/>
              <w:keepLines w:val="0"/>
              <w:widowControl/>
              <w:suppressLineNumbers w:val="0"/>
              <w:ind w:left="0" w:leftChars="0" w:firstLine="0" w:firstLineChars="0"/>
              <w:jc w:val="left"/>
              <w:rPr>
                <w:rFonts w:hint="default" w:ascii="宋体" w:eastAsia="宋体" w:cs="Times New Roman"/>
                <w:b w:val="0"/>
                <w:bCs w:val="0"/>
                <w:color w:val="000000" w:themeColor="text1"/>
                <w:sz w:val="24"/>
                <w:szCs w:val="24"/>
                <w:lang w:val="en-US" w:eastAsia="zh-CN"/>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2.若对项目采购电子交易系统操作有疑问，可登录政采云（https://www.zcygov.cn/），点击右侧咨询小采，获取采小蜜智能服务管家帮助，或拨打政采云服务热线</w:t>
            </w:r>
            <w:r>
              <w:rPr>
                <w:rFonts w:hint="eastAsia" w:ascii="宋体" w:cs="Times New Roman"/>
                <w:b/>
                <w:bCs/>
                <w:color w:val="000000" w:themeColor="text1"/>
                <w:sz w:val="24"/>
                <w:szCs w:val="24"/>
                <w:lang w:val="en-US" w:eastAsia="zh-CN"/>
                <w14:textFill>
                  <w14:solidFill>
                    <w14:schemeClr w14:val="tx1"/>
                  </w14:solidFill>
                </w14:textFill>
              </w:rPr>
              <w:t>95763</w:t>
            </w:r>
            <w:r>
              <w:rPr>
                <w:rFonts w:hint="default" w:ascii="宋体" w:eastAsia="宋体" w:cs="Times New Roman"/>
                <w:b w:val="0"/>
                <w:bCs w:val="0"/>
                <w:color w:val="000000" w:themeColor="text1"/>
                <w:sz w:val="24"/>
                <w:szCs w:val="24"/>
                <w:lang w:val="en-US" w:eastAsia="zh-CN"/>
                <w14:textFill>
                  <w14:solidFill>
                    <w14:schemeClr w14:val="tx1"/>
                  </w14:solidFill>
                </w14:textFill>
              </w:rPr>
              <w:t>获取热线服务帮助。</w:t>
            </w:r>
          </w:p>
          <w:p w14:paraId="10816081">
            <w:pPr>
              <w:autoSpaceDE w:val="0"/>
              <w:autoSpaceDN w:val="0"/>
              <w:adjustRightInd w:val="0"/>
              <w:spacing w:line="24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3.本公告在《青海政府采购网》、《青海省电子招标投标公共服务平台》、《中国采购与招标网》同时发布，公告内容以青海政府采购网发布的为准。</w:t>
            </w:r>
          </w:p>
        </w:tc>
      </w:tr>
      <w:tr w14:paraId="770E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14:paraId="69973FEA">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财政部门监督电话</w:t>
            </w:r>
          </w:p>
        </w:tc>
        <w:tc>
          <w:tcPr>
            <w:tcW w:w="7637" w:type="dxa"/>
            <w:vAlign w:val="center"/>
          </w:tcPr>
          <w:p w14:paraId="458D4BD2">
            <w:pPr>
              <w:autoSpaceDE w:val="0"/>
              <w:autoSpaceDN w:val="0"/>
              <w:adjustRightInd w:val="0"/>
              <w:spacing w:line="380" w:lineRule="exact"/>
              <w:ind w:firstLine="0" w:firstLineChars="0"/>
              <w:rPr>
                <w:rFonts w:hint="default" w:ascii="宋体" w:eastAsia="宋体" w:cs="Times New Roman"/>
                <w:color w:val="000000" w:themeColor="text1"/>
                <w:sz w:val="24"/>
                <w:szCs w:val="24"/>
                <w:lang w:val="en-US" w:eastAsia="zh-CN"/>
                <w14:textFill>
                  <w14:solidFill>
                    <w14:schemeClr w14:val="tx1"/>
                  </w14:solidFill>
                </w14:textFill>
              </w:rPr>
            </w:pPr>
            <w:r>
              <w:rPr>
                <w:rFonts w:ascii="宋体" w:cs="Times New Roman"/>
                <w:color w:val="000000" w:themeColor="text1"/>
                <w:sz w:val="24"/>
                <w:szCs w:val="24"/>
                <w14:textFill>
                  <w14:solidFill>
                    <w14:schemeClr w14:val="tx1"/>
                  </w14:solidFill>
                </w14:textFill>
              </w:rPr>
              <w:t>监督单位：</w:t>
            </w:r>
            <w:r>
              <w:rPr>
                <w:rFonts w:hint="eastAsia" w:ascii="宋体" w:cs="Times New Roman"/>
                <w:color w:val="000000" w:themeColor="text1"/>
                <w:sz w:val="24"/>
                <w:szCs w:val="24"/>
                <w:lang w:val="en-US" w:eastAsia="zh-CN"/>
                <w14:textFill>
                  <w14:solidFill>
                    <w14:schemeClr w14:val="tx1"/>
                  </w14:solidFill>
                </w14:textFill>
              </w:rPr>
              <w:t>西宁市财政局</w:t>
            </w:r>
          </w:p>
          <w:p w14:paraId="4CD27385">
            <w:pPr>
              <w:autoSpaceDE w:val="0"/>
              <w:autoSpaceDN w:val="0"/>
              <w:adjustRightInd w:val="0"/>
              <w:spacing w:line="380" w:lineRule="exact"/>
              <w:ind w:firstLine="0" w:firstLineChars="0"/>
              <w:rPr>
                <w:rFonts w:ascii="宋体" w:cs="Times New Roman"/>
                <w:color w:val="000000" w:themeColor="text1"/>
                <w:sz w:val="24"/>
                <w:szCs w:val="24"/>
                <w14:textFill>
                  <w14:solidFill>
                    <w14:schemeClr w14:val="tx1"/>
                  </w14:solidFill>
                </w14:textFill>
              </w:rPr>
            </w:pPr>
            <w:r>
              <w:rPr>
                <w:rFonts w:ascii="宋体" w:cs="Times New Roman"/>
                <w:color w:val="000000" w:themeColor="text1"/>
                <w:sz w:val="24"/>
                <w:szCs w:val="24"/>
                <w14:textFill>
                  <w14:solidFill>
                    <w14:schemeClr w14:val="tx1"/>
                  </w14:solidFill>
                </w14:textFill>
              </w:rPr>
              <w:t>联系电话：0971-6</w:t>
            </w:r>
            <w:r>
              <w:rPr>
                <w:rFonts w:hint="eastAsia" w:ascii="宋体" w:cs="Times New Roman"/>
                <w:color w:val="000000" w:themeColor="text1"/>
                <w:sz w:val="24"/>
                <w:szCs w:val="24"/>
                <w14:textFill>
                  <w14:solidFill>
                    <w14:schemeClr w14:val="tx1"/>
                  </w14:solidFill>
                </w14:textFill>
              </w:rPr>
              <w:t>304026</w:t>
            </w:r>
          </w:p>
        </w:tc>
      </w:tr>
    </w:tbl>
    <w:p w14:paraId="3702996C">
      <w:pPr>
        <w:autoSpaceDE w:val="0"/>
        <w:autoSpaceDN w:val="0"/>
        <w:adjustRightInd w:val="0"/>
        <w:spacing w:line="360" w:lineRule="exact"/>
        <w:ind w:firstLine="0" w:firstLineChars="0"/>
        <w:jc w:val="right"/>
        <w:rPr>
          <w:rFonts w:ascii="宋体" w:hAnsi="宋体" w:cs="宋体"/>
          <w:color w:val="000000" w:themeColor="text1"/>
          <w:sz w:val="24"/>
          <w:szCs w:val="24"/>
          <w:lang w:val="zh-CN"/>
          <w14:textFill>
            <w14:solidFill>
              <w14:schemeClr w14:val="tx1"/>
            </w14:solidFill>
          </w14:textFill>
        </w:rPr>
      </w:pPr>
      <w:bookmarkStart w:id="8" w:name="_Toc3201"/>
      <w:bookmarkStart w:id="9" w:name="_Toc464136612"/>
      <w:bookmarkStart w:id="10" w:name="_Toc4202"/>
    </w:p>
    <w:p w14:paraId="69086ACB">
      <w:pPr>
        <w:autoSpaceDE w:val="0"/>
        <w:autoSpaceDN w:val="0"/>
        <w:adjustRightInd w:val="0"/>
        <w:spacing w:line="360" w:lineRule="exact"/>
        <w:ind w:firstLine="0" w:firstLineChars="0"/>
        <w:jc w:val="right"/>
        <w:rPr>
          <w:rFonts w:ascii="宋体" w:hAnsi="宋体" w:cs="宋体"/>
          <w:color w:val="auto"/>
          <w:sz w:val="24"/>
          <w:szCs w:val="24"/>
          <w:lang w:val="zh-CN"/>
        </w:rPr>
      </w:pPr>
      <w:r>
        <w:rPr>
          <w:rFonts w:hint="eastAsia" w:ascii="宋体" w:hAnsi="宋体" w:cs="宋体"/>
          <w:color w:val="auto"/>
          <w:sz w:val="24"/>
          <w:szCs w:val="24"/>
        </w:rPr>
        <w:t xml:space="preserve"> 青海博毅工程管理有限公司</w:t>
      </w:r>
    </w:p>
    <w:p w14:paraId="22BF395D">
      <w:pPr>
        <w:autoSpaceDE w:val="0"/>
        <w:autoSpaceDN w:val="0"/>
        <w:adjustRightInd w:val="0"/>
        <w:spacing w:line="360" w:lineRule="exact"/>
        <w:ind w:firstLine="0" w:firstLineChars="0"/>
        <w:jc w:val="center"/>
        <w:rPr>
          <w:rFonts w:ascii="宋体" w:hAnsi="宋体" w:cs="宋体"/>
          <w:color w:val="auto"/>
          <w:lang w:val="zh-CN"/>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val="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7</w:t>
      </w:r>
      <w:r>
        <w:rPr>
          <w:rFonts w:hint="eastAsia" w:ascii="宋体" w:hAnsi="宋体" w:cs="宋体"/>
          <w:color w:val="auto"/>
          <w:sz w:val="24"/>
          <w:szCs w:val="24"/>
          <w:lang w:val="zh-CN"/>
        </w:rPr>
        <w:t>日</w:t>
      </w:r>
      <w:r>
        <w:rPr>
          <w:rFonts w:hint="eastAsia" w:ascii="宋体" w:hAnsi="宋体" w:cs="宋体"/>
          <w:color w:val="auto"/>
          <w:lang w:val="zh-CN"/>
        </w:rPr>
        <w:t xml:space="preserve"> </w:t>
      </w:r>
    </w:p>
    <w:p w14:paraId="04CC60BC">
      <w:pPr>
        <w:pStyle w:val="4"/>
        <w:tabs>
          <w:tab w:val="left" w:pos="0"/>
        </w:tabs>
        <w:ind w:left="562" w:leftChars="0" w:hanging="562" w:hangingChars="175"/>
        <w:jc w:val="center"/>
        <w:rPr>
          <w:rFonts w:ascii="Cambria" w:hAnsi="Cambria" w:cs="Times New Roman"/>
          <w:b/>
          <w:color w:val="FF0000"/>
          <w:sz w:val="32"/>
          <w:szCs w:val="20"/>
          <w:lang w:val="zh-CN"/>
        </w:rPr>
      </w:pPr>
    </w:p>
    <w:p w14:paraId="696BBB37">
      <w:pPr>
        <w:pStyle w:val="4"/>
        <w:tabs>
          <w:tab w:val="left" w:pos="0"/>
        </w:tabs>
        <w:ind w:left="562" w:leftChars="0" w:hanging="562" w:hangingChars="175"/>
        <w:jc w:val="center"/>
        <w:rPr>
          <w:rFonts w:ascii="Cambria" w:hAnsi="Cambria" w:cs="Times New Roman"/>
          <w:b/>
          <w:color w:val="FF0000"/>
          <w:sz w:val="32"/>
          <w:szCs w:val="20"/>
          <w:lang w:val="zh-CN"/>
        </w:rPr>
      </w:pPr>
    </w:p>
    <w:p w14:paraId="31A360C0">
      <w:pPr>
        <w:pStyle w:val="4"/>
        <w:tabs>
          <w:tab w:val="left" w:pos="0"/>
        </w:tabs>
        <w:ind w:left="562" w:leftChars="0" w:hanging="562" w:hangingChars="175"/>
        <w:jc w:val="center"/>
        <w:rPr>
          <w:rFonts w:ascii="Cambria" w:hAnsi="Cambria" w:cs="Times New Roman"/>
          <w:b/>
          <w:color w:val="FF0000"/>
          <w:sz w:val="32"/>
          <w:szCs w:val="20"/>
          <w:lang w:val="zh-CN"/>
        </w:rPr>
      </w:pPr>
    </w:p>
    <w:p w14:paraId="7BA9AEC7">
      <w:pPr>
        <w:pStyle w:val="4"/>
        <w:tabs>
          <w:tab w:val="left" w:pos="0"/>
        </w:tabs>
        <w:ind w:left="562" w:leftChars="0" w:hanging="562" w:hangingChars="175"/>
        <w:jc w:val="center"/>
        <w:rPr>
          <w:rFonts w:ascii="Cambria" w:hAnsi="Cambria" w:cs="Times New Roman"/>
          <w:b/>
          <w:color w:val="FF0000"/>
          <w:sz w:val="32"/>
          <w:szCs w:val="20"/>
          <w:lang w:val="zh-CN"/>
        </w:rPr>
      </w:pPr>
    </w:p>
    <w:p w14:paraId="5DFC709F">
      <w:pPr>
        <w:pStyle w:val="4"/>
        <w:tabs>
          <w:tab w:val="left" w:pos="0"/>
        </w:tabs>
        <w:ind w:left="562" w:leftChars="0" w:hanging="562" w:hangingChars="175"/>
        <w:jc w:val="center"/>
        <w:rPr>
          <w:rFonts w:ascii="Cambria" w:hAnsi="Cambria" w:cs="Times New Roman"/>
          <w:b/>
          <w:color w:val="FF0000"/>
          <w:sz w:val="32"/>
          <w:szCs w:val="20"/>
          <w:lang w:val="zh-CN"/>
        </w:rPr>
      </w:pPr>
    </w:p>
    <w:p w14:paraId="048F9C52">
      <w:pPr>
        <w:pStyle w:val="4"/>
        <w:tabs>
          <w:tab w:val="left" w:pos="0"/>
        </w:tabs>
        <w:ind w:left="562" w:leftChars="0" w:hanging="562" w:hangingChars="175"/>
        <w:jc w:val="center"/>
        <w:rPr>
          <w:rFonts w:ascii="Cambria" w:hAnsi="Cambria" w:cs="Times New Roman"/>
          <w:b/>
          <w:color w:val="FF0000"/>
          <w:sz w:val="32"/>
          <w:szCs w:val="20"/>
          <w:lang w:val="zh-CN"/>
        </w:rPr>
      </w:pPr>
    </w:p>
    <w:p w14:paraId="7CE65412">
      <w:pPr>
        <w:pStyle w:val="4"/>
        <w:tabs>
          <w:tab w:val="left" w:pos="0"/>
        </w:tabs>
        <w:ind w:left="562" w:leftChars="0" w:hanging="562" w:hangingChars="175"/>
        <w:jc w:val="center"/>
        <w:rPr>
          <w:rFonts w:ascii="Cambria" w:hAnsi="Cambria" w:cs="Times New Roman"/>
          <w:b/>
          <w:color w:val="FF0000"/>
          <w:sz w:val="32"/>
          <w:szCs w:val="20"/>
          <w:lang w:val="zh-CN"/>
        </w:rPr>
      </w:pPr>
    </w:p>
    <w:p w14:paraId="29213EC4">
      <w:pPr>
        <w:pStyle w:val="4"/>
        <w:tabs>
          <w:tab w:val="left" w:pos="0"/>
        </w:tabs>
        <w:ind w:left="562" w:leftChars="0" w:hanging="562" w:hangingChars="175"/>
        <w:jc w:val="center"/>
        <w:rPr>
          <w:rFonts w:ascii="Cambria" w:hAnsi="Cambria" w:cs="Times New Roman"/>
          <w:b/>
          <w:color w:val="FF0000"/>
          <w:sz w:val="32"/>
          <w:szCs w:val="20"/>
          <w:lang w:val="zh-CN"/>
        </w:rPr>
      </w:pPr>
    </w:p>
    <w:p w14:paraId="10FBEB35">
      <w:pPr>
        <w:pStyle w:val="4"/>
        <w:tabs>
          <w:tab w:val="left" w:pos="0"/>
        </w:tabs>
        <w:ind w:left="562" w:leftChars="0" w:hanging="562" w:hangingChars="175"/>
        <w:jc w:val="center"/>
        <w:rPr>
          <w:rFonts w:ascii="Cambria" w:hAnsi="Cambria" w:cs="Times New Roman"/>
          <w:b/>
          <w:color w:val="FF0000"/>
          <w:sz w:val="32"/>
          <w:szCs w:val="20"/>
          <w:lang w:val="zh-CN"/>
        </w:rPr>
      </w:pPr>
    </w:p>
    <w:p w14:paraId="4077DAA2">
      <w:pPr>
        <w:pStyle w:val="4"/>
        <w:tabs>
          <w:tab w:val="left" w:pos="0"/>
        </w:tabs>
        <w:ind w:left="562" w:leftChars="0" w:hanging="562" w:hangingChars="175"/>
        <w:jc w:val="center"/>
        <w:rPr>
          <w:rFonts w:ascii="Cambria" w:hAnsi="Cambria" w:cs="Times New Roman"/>
          <w:b/>
          <w:color w:val="FF0000"/>
          <w:sz w:val="32"/>
          <w:szCs w:val="20"/>
          <w:lang w:val="zh-CN"/>
        </w:rPr>
      </w:pPr>
    </w:p>
    <w:p w14:paraId="6099DC0D">
      <w:pPr>
        <w:pStyle w:val="4"/>
        <w:tabs>
          <w:tab w:val="left" w:pos="0"/>
        </w:tabs>
        <w:ind w:left="562" w:leftChars="0" w:hanging="562" w:hangingChars="175"/>
        <w:jc w:val="center"/>
        <w:rPr>
          <w:rFonts w:ascii="Cambria" w:hAnsi="Cambria" w:cs="Times New Roman"/>
          <w:b/>
          <w:color w:val="FF0000"/>
          <w:sz w:val="32"/>
          <w:szCs w:val="20"/>
          <w:lang w:val="zh-CN"/>
        </w:rPr>
      </w:pPr>
    </w:p>
    <w:p w14:paraId="39B90292">
      <w:pPr>
        <w:pStyle w:val="4"/>
        <w:tabs>
          <w:tab w:val="left" w:pos="0"/>
        </w:tabs>
        <w:ind w:left="562" w:leftChars="0" w:hanging="562" w:hangingChars="175"/>
        <w:jc w:val="center"/>
        <w:rPr>
          <w:rFonts w:ascii="Cambria" w:hAnsi="Cambria" w:cs="Times New Roman"/>
          <w:b/>
          <w:color w:val="FF0000"/>
          <w:sz w:val="32"/>
          <w:szCs w:val="20"/>
          <w:lang w:val="zh-CN"/>
        </w:rPr>
      </w:pPr>
    </w:p>
    <w:p w14:paraId="7895B1BF">
      <w:pPr>
        <w:pStyle w:val="4"/>
        <w:tabs>
          <w:tab w:val="left" w:pos="0"/>
        </w:tabs>
        <w:ind w:left="562" w:leftChars="0" w:hanging="562" w:hangingChars="175"/>
        <w:jc w:val="center"/>
        <w:rPr>
          <w:rFonts w:ascii="Cambria" w:hAnsi="Cambria" w:cs="Times New Roman"/>
          <w:b/>
          <w:color w:val="FF0000"/>
          <w:sz w:val="32"/>
          <w:szCs w:val="20"/>
          <w:lang w:val="zh-CN"/>
        </w:rPr>
      </w:pPr>
    </w:p>
    <w:p w14:paraId="44888387">
      <w:pPr>
        <w:pStyle w:val="4"/>
        <w:tabs>
          <w:tab w:val="left" w:pos="0"/>
        </w:tabs>
        <w:ind w:left="562" w:leftChars="0" w:hanging="562" w:hangingChars="175"/>
        <w:jc w:val="center"/>
        <w:rPr>
          <w:rFonts w:ascii="Cambria" w:hAnsi="Cambria" w:cs="Times New Roman"/>
          <w:b/>
          <w:color w:val="FF0000"/>
          <w:sz w:val="32"/>
          <w:szCs w:val="20"/>
          <w:lang w:val="zh-CN"/>
        </w:rPr>
      </w:pPr>
    </w:p>
    <w:p w14:paraId="14D8248B">
      <w:pPr>
        <w:pStyle w:val="4"/>
        <w:tabs>
          <w:tab w:val="left" w:pos="0"/>
        </w:tabs>
        <w:ind w:left="562" w:leftChars="0" w:hanging="562" w:hangingChars="175"/>
        <w:jc w:val="center"/>
        <w:rPr>
          <w:rFonts w:ascii="Cambria" w:hAnsi="Cambria" w:cs="Times New Roman"/>
          <w:b/>
          <w:color w:val="FF0000"/>
          <w:sz w:val="32"/>
          <w:szCs w:val="20"/>
          <w:lang w:val="zh-CN"/>
        </w:rPr>
      </w:pPr>
    </w:p>
    <w:p w14:paraId="10653534">
      <w:pPr>
        <w:pStyle w:val="4"/>
        <w:tabs>
          <w:tab w:val="left" w:pos="0"/>
        </w:tabs>
        <w:ind w:left="562" w:leftChars="0" w:hanging="562" w:hangingChars="175"/>
        <w:jc w:val="center"/>
        <w:outlineLvl w:val="0"/>
        <w:rPr>
          <w:rFonts w:ascii="Cambria" w:hAnsi="Cambria" w:cs="Times New Roman"/>
          <w:b/>
          <w:color w:val="FF0000"/>
          <w:sz w:val="32"/>
          <w:szCs w:val="20"/>
          <w:lang w:val="zh-CN"/>
        </w:rPr>
      </w:pPr>
      <w:bookmarkStart w:id="11" w:name="_Toc11467"/>
    </w:p>
    <w:p w14:paraId="09EA1F4F">
      <w:pPr>
        <w:pStyle w:val="4"/>
        <w:tabs>
          <w:tab w:val="left" w:pos="0"/>
        </w:tabs>
        <w:ind w:left="562" w:leftChars="0" w:hanging="562" w:hangingChars="175"/>
        <w:jc w:val="center"/>
        <w:outlineLvl w:val="0"/>
        <w:rPr>
          <w:rFonts w:ascii="Cambria" w:hAnsi="Cambria" w:cs="Times New Roman"/>
          <w:b/>
          <w:color w:val="FF0000"/>
          <w:sz w:val="32"/>
          <w:szCs w:val="20"/>
          <w:lang w:val="zh-CN"/>
        </w:rPr>
      </w:pPr>
    </w:p>
    <w:p w14:paraId="2819D2A8">
      <w:pPr>
        <w:ind w:firstLine="643"/>
        <w:rPr>
          <w:rFonts w:ascii="Cambria" w:hAnsi="Cambria" w:cs="Times New Roman"/>
          <w:b/>
          <w:color w:val="FF0000"/>
          <w:sz w:val="32"/>
          <w:szCs w:val="20"/>
          <w:lang w:val="zh-CN"/>
        </w:rPr>
      </w:pPr>
      <w:r>
        <w:rPr>
          <w:rFonts w:hint="eastAsia" w:ascii="Cambria" w:hAnsi="Cambria" w:cs="Times New Roman"/>
          <w:b/>
          <w:color w:val="FF0000"/>
          <w:sz w:val="32"/>
          <w:szCs w:val="20"/>
          <w:lang w:val="zh-CN"/>
        </w:rPr>
        <w:br w:type="page"/>
      </w:r>
    </w:p>
    <w:p w14:paraId="5794F3D5">
      <w:pPr>
        <w:pStyle w:val="4"/>
        <w:tabs>
          <w:tab w:val="left" w:pos="0"/>
        </w:tabs>
        <w:ind w:left="562" w:leftChars="0" w:hanging="562" w:hangingChars="175"/>
        <w:jc w:val="center"/>
        <w:outlineLvl w:val="0"/>
        <w:rPr>
          <w:rFonts w:ascii="宋体"/>
          <w:color w:val="000000" w:themeColor="text1"/>
          <w:lang w:val="zh-CN"/>
          <w14:textFill>
            <w14:solidFill>
              <w14:schemeClr w14:val="tx1"/>
            </w14:solidFill>
          </w14:textFill>
        </w:rPr>
      </w:pPr>
      <w:bookmarkStart w:id="12" w:name="_Toc2659"/>
      <w:r>
        <w:rPr>
          <w:rFonts w:hint="eastAsia" w:ascii="Cambria" w:hAnsi="Cambria" w:cs="Times New Roman"/>
          <w:b/>
          <w:color w:val="000000" w:themeColor="text1"/>
          <w:sz w:val="32"/>
          <w:szCs w:val="20"/>
          <w:lang w:val="zh-CN"/>
          <w14:textFill>
            <w14:solidFill>
              <w14:schemeClr w14:val="tx1"/>
            </w14:solidFill>
          </w14:textFill>
        </w:rPr>
        <w:t>第二部分</w:t>
      </w:r>
      <w:r>
        <w:rPr>
          <w:rFonts w:hint="eastAsia" w:ascii="Cambria" w:hAnsi="Cambria" w:cs="Times New Roman"/>
          <w:b/>
          <w:color w:val="000000" w:themeColor="text1"/>
          <w:sz w:val="32"/>
          <w:szCs w:val="20"/>
          <w14:textFill>
            <w14:solidFill>
              <w14:schemeClr w14:val="tx1"/>
            </w14:solidFill>
          </w14:textFill>
        </w:rPr>
        <w:t xml:space="preserve"> </w:t>
      </w:r>
      <w:r>
        <w:rPr>
          <w:rFonts w:hint="eastAsia" w:ascii="Cambria" w:hAnsi="Cambria" w:cs="Times New Roman"/>
          <w:b/>
          <w:color w:val="000000" w:themeColor="text1"/>
          <w:sz w:val="32"/>
          <w:szCs w:val="20"/>
          <w:lang w:val="zh-CN"/>
          <w14:textFill>
            <w14:solidFill>
              <w14:schemeClr w14:val="tx1"/>
            </w14:solidFill>
          </w14:textFill>
        </w:rPr>
        <w:t>供应商须知前附表</w:t>
      </w:r>
      <w:bookmarkEnd w:id="8"/>
      <w:bookmarkEnd w:id="9"/>
      <w:bookmarkEnd w:id="10"/>
      <w:bookmarkEnd w:id="11"/>
      <w:bookmarkEnd w:id="12"/>
    </w:p>
    <w:tbl>
      <w:tblPr>
        <w:tblStyle w:val="21"/>
        <w:tblW w:w="10205" w:type="dxa"/>
        <w:jc w:val="center"/>
        <w:tblLayout w:type="fixed"/>
        <w:tblCellMar>
          <w:top w:w="0" w:type="dxa"/>
          <w:left w:w="57" w:type="dxa"/>
          <w:bottom w:w="0" w:type="dxa"/>
          <w:right w:w="57" w:type="dxa"/>
        </w:tblCellMar>
      </w:tblPr>
      <w:tblGrid>
        <w:gridCol w:w="653"/>
        <w:gridCol w:w="2530"/>
        <w:gridCol w:w="7022"/>
      </w:tblGrid>
      <w:tr w14:paraId="56020C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EE66B3B">
            <w:pPr>
              <w:autoSpaceDE w:val="0"/>
              <w:autoSpaceDN w:val="0"/>
              <w:spacing w:line="360" w:lineRule="auto"/>
              <w:ind w:firstLine="0" w:firstLineChars="0"/>
              <w:jc w:val="center"/>
              <w:rPr>
                <w:rFonts w:ascii="宋体" w:cs="Times New Roman"/>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center"/>
          </w:tcPr>
          <w:p w14:paraId="276B210C">
            <w:pPr>
              <w:autoSpaceDE w:val="0"/>
              <w:autoSpaceDN w:val="0"/>
              <w:spacing w:line="360" w:lineRule="auto"/>
              <w:ind w:firstLine="0" w:firstLineChars="0"/>
              <w:jc w:val="center"/>
              <w:rPr>
                <w:rFonts w:ascii="宋体" w:cs="Times New Roman"/>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内容</w:t>
            </w:r>
          </w:p>
        </w:tc>
      </w:tr>
      <w:tr w14:paraId="41F98768">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702041A">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EE87805">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14:paraId="131F07FE">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青海博毅磋商（货物）2025-007</w:t>
            </w:r>
          </w:p>
        </w:tc>
      </w:tr>
      <w:tr w14:paraId="74DA2861">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26ACFFF">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CB2F930">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vAlign w:val="center"/>
          </w:tcPr>
          <w:p w14:paraId="7D4D37F2">
            <w:pPr>
              <w:spacing w:line="360" w:lineRule="auto"/>
              <w:ind w:firstLine="0" w:firstLineChars="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西宁无线电监测站无线电管制车升级改造项目</w:t>
            </w:r>
          </w:p>
        </w:tc>
      </w:tr>
      <w:tr w14:paraId="6A3D9FBA">
        <w:tblPrEx>
          <w:tblCellMar>
            <w:top w:w="0" w:type="dxa"/>
            <w:left w:w="57" w:type="dxa"/>
            <w:bottom w:w="0" w:type="dxa"/>
            <w:right w:w="57" w:type="dxa"/>
          </w:tblCellMar>
        </w:tblPrEx>
        <w:trPr>
          <w:trHeight w:val="393"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D543AA2">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8F3FD8F">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tcPr>
          <w:p w14:paraId="1616B001">
            <w:pPr>
              <w:autoSpaceDE w:val="0"/>
              <w:autoSpaceDN w:val="0"/>
              <w:spacing w:line="360" w:lineRule="auto"/>
              <w:ind w:firstLine="0" w:firstLineChars="0"/>
              <w:jc w:val="left"/>
              <w:rPr>
                <w:rFonts w:hint="eastAsia" w:ascii="宋体" w:eastAsia="宋体" w:cs="Times New Roman"/>
                <w:color w:val="000000" w:themeColor="text1"/>
                <w:sz w:val="24"/>
                <w:szCs w:val="24"/>
                <w:lang w:val="zh-CN"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西宁市工业和信息化局</w:t>
            </w:r>
          </w:p>
        </w:tc>
      </w:tr>
      <w:tr w14:paraId="771774EE">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0714C4D">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6E48EC3">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tcPr>
          <w:p w14:paraId="16A5D65C">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青海博毅工程管理有限公司</w:t>
            </w:r>
          </w:p>
        </w:tc>
      </w:tr>
      <w:tr w14:paraId="146069B8">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9FDA693">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E3F09CA">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tcPr>
          <w:p w14:paraId="59D64B6B">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竞争性磋商</w:t>
            </w:r>
          </w:p>
        </w:tc>
      </w:tr>
      <w:tr w14:paraId="2FB7C8B1">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6990EFB">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3811ABBD">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tcPr>
          <w:p w14:paraId="7C63C658">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综合评分法</w:t>
            </w:r>
          </w:p>
        </w:tc>
      </w:tr>
      <w:tr w14:paraId="1698128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A0EC425">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C397C86">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14:paraId="31EC0D19">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2360000</w:t>
            </w:r>
            <w:r>
              <w:rPr>
                <w:rFonts w:hint="eastAsia" w:ascii="宋体" w:cs="Times New Roman"/>
                <w:color w:val="000000" w:themeColor="text1"/>
                <w:sz w:val="24"/>
                <w:szCs w:val="24"/>
                <w14:textFill>
                  <w14:solidFill>
                    <w14:schemeClr w14:val="tx1"/>
                  </w14:solidFill>
                </w14:textFill>
              </w:rPr>
              <w:t>元（</w:t>
            </w:r>
            <w:r>
              <w:rPr>
                <w:rFonts w:hint="eastAsia" w:ascii="宋体" w:cs="Times New Roman"/>
                <w:color w:val="000000" w:themeColor="text1"/>
                <w:sz w:val="24"/>
                <w:szCs w:val="24"/>
                <w:lang w:val="en-US" w:eastAsia="zh-CN"/>
                <w14:textFill>
                  <w14:solidFill>
                    <w14:schemeClr w14:val="tx1"/>
                  </w14:solidFill>
                </w14:textFill>
              </w:rPr>
              <w:t>贰佰叁拾陆万</w:t>
            </w:r>
            <w:r>
              <w:rPr>
                <w:rFonts w:hint="eastAsia" w:ascii="宋体" w:cs="Times New Roman"/>
                <w:color w:val="000000" w:themeColor="text1"/>
                <w:sz w:val="24"/>
                <w:szCs w:val="24"/>
                <w14:textFill>
                  <w14:solidFill>
                    <w14:schemeClr w14:val="tx1"/>
                  </w14:solidFill>
                </w14:textFill>
              </w:rPr>
              <w:t>元整）</w:t>
            </w:r>
          </w:p>
        </w:tc>
      </w:tr>
      <w:tr w14:paraId="3BD8D1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3B1E0B3">
            <w:pPr>
              <w:numPr>
                <w:ilvl w:val="0"/>
                <w:numId w:val="1"/>
              </w:numPr>
              <w:autoSpaceDE w:val="0"/>
              <w:autoSpaceDN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FCE0018">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14:paraId="21E3B707">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无</w:t>
            </w:r>
          </w:p>
        </w:tc>
      </w:tr>
      <w:tr w14:paraId="611F22AE">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2AF4C883">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E8D1889">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14:paraId="058B408E">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cs="Times New Roman"/>
                <w:color w:val="000000" w:themeColor="text1"/>
                <w:sz w:val="24"/>
                <w:szCs w:val="24"/>
                <w:lang w:val="zh-CN"/>
                <w14:textFill>
                  <w14:solidFill>
                    <w14:schemeClr w14:val="tx1"/>
                  </w14:solidFill>
                </w14:textFill>
              </w:rPr>
              <w:t>详见竞争性磋商文件第六部分采购项目要求</w:t>
            </w:r>
          </w:p>
        </w:tc>
      </w:tr>
      <w:tr w14:paraId="631BB4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44E943F">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7999E24">
            <w:pPr>
              <w:autoSpaceDE w:val="0"/>
              <w:autoSpaceDN w:val="0"/>
              <w:spacing w:line="360" w:lineRule="auto"/>
              <w:ind w:firstLine="0" w:firstLineChars="0"/>
              <w:jc w:val="left"/>
              <w:rPr>
                <w:rFonts w:ascii="宋体" w:cs="Times New Roman"/>
                <w:b/>
                <w:bCs/>
                <w:color w:val="000000" w:themeColor="text1"/>
                <w:sz w:val="24"/>
                <w:szCs w:val="24"/>
                <w:lang w:val="zh-CN"/>
                <w14:textFill>
                  <w14:solidFill>
                    <w14:schemeClr w14:val="tx1"/>
                  </w14:solidFill>
                </w14:textFill>
              </w:rPr>
            </w:pPr>
            <w:r>
              <w:rPr>
                <w:rFonts w:hint="eastAsia" w:ascii="宋体" w:hAnsi="宋体" w:cs="宋体"/>
                <w:b w:val="0"/>
                <w:bCs w:val="0"/>
                <w:color w:val="000000" w:themeColor="text1"/>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tcPr>
          <w:p w14:paraId="546A9C4F">
            <w:pPr>
              <w:autoSpaceDE w:val="0"/>
              <w:autoSpaceDN w:val="0"/>
              <w:spacing w:line="360" w:lineRule="auto"/>
              <w:ind w:firstLine="0" w:firstLineChars="0"/>
              <w:jc w:val="left"/>
              <w:rPr>
                <w:rFonts w:hint="default" w:ascii="宋体" w:eastAsia="宋体" w:cs="Times New Roman"/>
                <w:b/>
                <w:bCs/>
                <w:color w:val="000000" w:themeColor="text1"/>
                <w:sz w:val="24"/>
                <w:szCs w:val="24"/>
                <w:lang w:val="en-US" w:eastAsia="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本项目不适用</w:t>
            </w:r>
          </w:p>
        </w:tc>
      </w:tr>
      <w:tr w14:paraId="3211E06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F4DA45A">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437C981">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14:paraId="0DD90F36">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cs="Times New Roman"/>
                <w:color w:val="000000" w:themeColor="text1"/>
                <w:sz w:val="24"/>
                <w:szCs w:val="24"/>
                <w:lang w:val="zh-CN" w:eastAsia="zh-CN"/>
                <w14:textFill>
                  <w14:solidFill>
                    <w14:schemeClr w14:val="tx1"/>
                  </w14:solidFill>
                </w14:textFill>
              </w:rPr>
              <w:t>通过政采云投标客户端上传</w:t>
            </w:r>
            <w:r>
              <w:rPr>
                <w:rFonts w:hint="eastAsia" w:ascii="宋体" w:cs="Times New Roman"/>
                <w:color w:val="000000" w:themeColor="text1"/>
                <w:sz w:val="24"/>
                <w:szCs w:val="24"/>
                <w:lang w:val="zh-CN"/>
                <w14:textFill>
                  <w14:solidFill>
                    <w14:schemeClr w14:val="tx1"/>
                  </w14:solidFill>
                </w14:textFill>
              </w:rPr>
              <w:t>。</w:t>
            </w:r>
          </w:p>
        </w:tc>
      </w:tr>
      <w:tr w14:paraId="293D2D2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4C4843C9">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76386E0">
            <w:pPr>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tcPr>
          <w:p w14:paraId="695D210A">
            <w:pPr>
              <w:ind w:firstLine="0" w:firstLineChars="0"/>
              <w:jc w:val="left"/>
              <w:rPr>
                <w:color w:val="auto"/>
              </w:rPr>
            </w:pPr>
            <w:r>
              <w:rPr>
                <w:rFonts w:hint="eastAsia" w:ascii="宋体" w:hAnsi="宋体" w:cs="宋体"/>
                <w:color w:val="auto"/>
                <w:sz w:val="24"/>
                <w:szCs w:val="24"/>
                <w:lang w:val="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4</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val="zh-CN"/>
              </w:rPr>
              <w:t>日</w:t>
            </w:r>
            <w:r>
              <w:rPr>
                <w:rFonts w:hint="eastAsia" w:ascii="宋体" w:hAnsi="宋体" w:cs="宋体"/>
                <w:color w:val="auto"/>
                <w:sz w:val="24"/>
                <w:szCs w:val="24"/>
              </w:rPr>
              <w:t>上</w:t>
            </w:r>
            <w:r>
              <w:rPr>
                <w:rFonts w:hint="eastAsia" w:ascii="宋体" w:hAnsi="宋体" w:cs="宋体"/>
                <w:color w:val="auto"/>
                <w:sz w:val="24"/>
                <w:szCs w:val="24"/>
                <w:lang w:val="zh-CN"/>
              </w:rPr>
              <w:t>午</w:t>
            </w:r>
            <w:r>
              <w:rPr>
                <w:rFonts w:hint="eastAsia" w:ascii="宋体" w:hAnsi="宋体" w:cs="宋体"/>
                <w:color w:val="auto"/>
                <w:sz w:val="24"/>
                <w:szCs w:val="24"/>
              </w:rPr>
              <w:t>09</w:t>
            </w:r>
            <w:r>
              <w:rPr>
                <w:rFonts w:hint="eastAsia" w:ascii="宋体" w:hAnsi="宋体" w:cs="宋体"/>
                <w:color w:val="auto"/>
                <w:sz w:val="24"/>
                <w:szCs w:val="24"/>
                <w:lang w:val="zh-CN"/>
              </w:rPr>
              <w:t>时</w:t>
            </w:r>
            <w:r>
              <w:rPr>
                <w:rFonts w:hint="eastAsia" w:ascii="宋体" w:hAnsi="宋体" w:cs="宋体"/>
                <w:color w:val="auto"/>
                <w:sz w:val="24"/>
                <w:szCs w:val="24"/>
                <w:lang w:val="en-US" w:eastAsia="zh-CN"/>
              </w:rPr>
              <w:t>3</w:t>
            </w:r>
            <w:r>
              <w:rPr>
                <w:rFonts w:hint="eastAsia" w:ascii="宋体" w:hAnsi="宋体" w:cs="宋体"/>
                <w:color w:val="auto"/>
                <w:sz w:val="24"/>
                <w:szCs w:val="24"/>
                <w:lang w:val="zh-CN"/>
              </w:rPr>
              <w:t>0分（北京时间）</w:t>
            </w:r>
          </w:p>
        </w:tc>
      </w:tr>
      <w:tr w14:paraId="35D90F5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F37EEEF">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11BCB9F">
            <w:pPr>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tcPr>
          <w:p w14:paraId="47D4734A">
            <w:pPr>
              <w:ind w:firstLine="0" w:firstLineChars="0"/>
              <w:jc w:val="left"/>
              <w:rPr>
                <w:color w:val="auto"/>
              </w:rPr>
            </w:pPr>
            <w:r>
              <w:rPr>
                <w:rFonts w:hint="eastAsia" w:ascii="宋体" w:hAnsi="宋体" w:cs="宋体"/>
                <w:color w:val="auto"/>
                <w:sz w:val="24"/>
                <w:szCs w:val="24"/>
              </w:rPr>
              <w:t>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22</w:t>
            </w:r>
            <w:r>
              <w:rPr>
                <w:rFonts w:hint="eastAsia" w:ascii="宋体" w:hAnsi="宋体" w:cs="宋体"/>
                <w:color w:val="auto"/>
                <w:sz w:val="24"/>
                <w:szCs w:val="24"/>
              </w:rPr>
              <w:t>日上午09时</w:t>
            </w:r>
            <w:r>
              <w:rPr>
                <w:rFonts w:hint="eastAsia" w:ascii="宋体" w:hAnsi="宋体" w:cs="宋体"/>
                <w:color w:val="auto"/>
                <w:sz w:val="24"/>
                <w:szCs w:val="24"/>
                <w:lang w:val="en-US" w:eastAsia="zh-CN"/>
              </w:rPr>
              <w:t>3</w:t>
            </w:r>
            <w:r>
              <w:rPr>
                <w:rFonts w:hint="eastAsia" w:ascii="宋体" w:hAnsi="宋体" w:cs="宋体"/>
                <w:color w:val="auto"/>
                <w:sz w:val="24"/>
                <w:szCs w:val="24"/>
              </w:rPr>
              <w:t>0分（北京时间）</w:t>
            </w:r>
          </w:p>
        </w:tc>
      </w:tr>
      <w:tr w14:paraId="01F9A22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1A124076">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2FFA7B12">
            <w:pPr>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14:paraId="15F649C5">
            <w:pPr>
              <w:spacing w:line="360" w:lineRule="auto"/>
              <w:ind w:firstLine="0" w:firstLineChars="0"/>
              <w:jc w:val="left"/>
              <w:rPr>
                <w:rFonts w:hint="eastAsia"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西宁市城中区长江路75号华德大厦24楼（</w:t>
            </w:r>
            <w:r>
              <w:rPr>
                <w:rFonts w:hint="eastAsia" w:ascii="宋体" w:cs="Times New Roman"/>
                <w:color w:val="000000" w:themeColor="text1"/>
                <w:sz w:val="24"/>
                <w:szCs w:val="24"/>
                <w:lang w:val="en-US" w:eastAsia="zh-CN"/>
                <w14:textFill>
                  <w14:solidFill>
                    <w14:schemeClr w14:val="tx1"/>
                  </w14:solidFill>
                </w14:textFill>
              </w:rPr>
              <w:t>青海博毅工程管理有限公司开标室</w:t>
            </w:r>
            <w:r>
              <w:rPr>
                <w:rFonts w:hint="eastAsia" w:ascii="宋体" w:cs="Times New Roman"/>
                <w:color w:val="000000" w:themeColor="text1"/>
                <w:sz w:val="24"/>
                <w:szCs w:val="24"/>
                <w14:textFill>
                  <w14:solidFill>
                    <w14:schemeClr w14:val="tx1"/>
                  </w14:solidFill>
                </w14:textFill>
              </w:rPr>
              <w:t>）</w:t>
            </w:r>
          </w:p>
          <w:p w14:paraId="07CF5761">
            <w:pPr>
              <w:spacing w:line="360" w:lineRule="auto"/>
              <w:ind w:firstLine="0" w:firstLineChars="0"/>
              <w:jc w:val="left"/>
              <w:rPr>
                <w:rFonts w:hint="eastAsia" w:ascii="宋体" w:cs="Times New Roman"/>
                <w:color w:val="000000" w:themeColor="text1"/>
                <w:sz w:val="24"/>
                <w:szCs w:val="24"/>
                <w:lang w:val="en-US" w:eastAsia="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（1）本项目为不见面开标项目。</w:t>
            </w:r>
          </w:p>
          <w:p w14:paraId="432B806B">
            <w:pPr>
              <w:spacing w:line="360" w:lineRule="auto"/>
              <w:ind w:firstLine="0" w:firstLineChars="0"/>
              <w:jc w:val="left"/>
              <w:rPr>
                <w:rFonts w:hint="eastAsia" w:ascii="宋体" w:cs="Times New Roman"/>
                <w:color w:val="000000" w:themeColor="text1"/>
                <w:sz w:val="24"/>
                <w:szCs w:val="24"/>
                <w:lang w:val="en-US" w:eastAsia="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（2）开标地点：政府采购云平台(https://www.zcygov.cn)。</w:t>
            </w:r>
          </w:p>
          <w:p w14:paraId="2A814736">
            <w:pPr>
              <w:spacing w:line="288"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cs="Times New Roman"/>
                <w:color w:val="000000" w:themeColor="text1"/>
                <w:sz w:val="24"/>
                <w:szCs w:val="24"/>
                <w:lang w:val="en-US" w:eastAsia="zh-CN"/>
                <w14:textFill>
                  <w14:solidFill>
                    <w14:schemeClr w14:val="tx1"/>
                  </w14:solidFill>
                </w14:textFill>
              </w:rPr>
              <w:t>（3）本项目只接受投标人加密并递交至“政府采购云平台”的投标文件。</w:t>
            </w:r>
          </w:p>
        </w:tc>
      </w:tr>
      <w:tr w14:paraId="616BF4B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7CC1EA5">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049326F">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tcPr>
          <w:p w14:paraId="4E1336BB">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cs="Times New Roman"/>
                <w:color w:val="000000" w:themeColor="text1"/>
                <w:sz w:val="24"/>
                <w:szCs w:val="24"/>
                <w:lang w:val="zh-CN"/>
                <w14:textFill>
                  <w14:solidFill>
                    <w14:schemeClr w14:val="tx1"/>
                  </w14:solidFill>
                </w14:textFill>
              </w:rPr>
              <w:t>评标委员会根据投标情况确定答疑时间，答疑或澄清采用在政采云平台上进行，投标人可在政采云平台上的“我的澄清”界面了解答疑时间等信息。投标人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53243C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3E46F4D0">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081D5553">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tcPr>
          <w:p w14:paraId="549D88BA">
            <w:pPr>
              <w:autoSpaceDE w:val="0"/>
              <w:autoSpaceDN w:val="0"/>
              <w:spacing w:line="360" w:lineRule="auto"/>
              <w:ind w:firstLine="0" w:firstLineChars="0"/>
              <w:jc w:val="left"/>
              <w:rPr>
                <w:rFonts w:asci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收取对象：成交供应商</w:t>
            </w:r>
          </w:p>
          <w:p w14:paraId="3B4F790A">
            <w:pPr>
              <w:autoSpaceDE w:val="0"/>
              <w:autoSpaceDN w:val="0"/>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收费标准：</w:t>
            </w:r>
            <w:r>
              <w:rPr>
                <w:rFonts w:hint="eastAsia" w:ascii="宋体" w:hAnsi="宋体" w:cs="宋体"/>
                <w:color w:val="000000" w:themeColor="text1"/>
                <w:sz w:val="24"/>
                <w:szCs w:val="24"/>
                <w14:textFill>
                  <w14:solidFill>
                    <w14:schemeClr w14:val="tx1"/>
                  </w14:solidFill>
                </w14:textFill>
              </w:rPr>
              <w:t>参照</w:t>
            </w:r>
            <w:r>
              <w:rPr>
                <w:rFonts w:hint="eastAsia" w:ascii="宋体" w:hAnsi="宋体" w:cs="宋体"/>
                <w:color w:val="000000" w:themeColor="text1"/>
                <w:sz w:val="24"/>
                <w:szCs w:val="24"/>
                <w:lang w:val="zh-CN"/>
                <w14:textFill>
                  <w14:solidFill>
                    <w14:schemeClr w14:val="tx1"/>
                  </w14:solidFill>
                </w14:textFill>
              </w:rPr>
              <w:t>《关于进一步放开建设项目专项业务服务价格的通知》（发改价格</w:t>
            </w:r>
            <w:r>
              <w:rPr>
                <w:rFonts w:ascii="宋体" w:hAnsi="宋体" w:cs="宋体"/>
                <w:color w:val="000000" w:themeColor="text1"/>
                <w:sz w:val="24"/>
                <w:szCs w:val="24"/>
                <w:lang w:val="zh-CN"/>
                <w14:textFill>
                  <w14:solidFill>
                    <w14:schemeClr w14:val="tx1"/>
                  </w14:solidFill>
                </w14:textFill>
              </w:rPr>
              <w:t>[2015]299</w:t>
            </w:r>
            <w:r>
              <w:rPr>
                <w:rFonts w:hint="eastAsia" w:ascii="宋体" w:hAnsi="宋体" w:cs="宋体"/>
                <w:color w:val="000000" w:themeColor="text1"/>
                <w:sz w:val="24"/>
                <w:szCs w:val="24"/>
                <w:lang w:val="zh-CN"/>
                <w14:textFill>
                  <w14:solidFill>
                    <w14:schemeClr w14:val="tx1"/>
                  </w14:solidFill>
                </w14:textFill>
              </w:rPr>
              <w:t>号）规定执行。在</w:t>
            </w:r>
            <w:r>
              <w:rPr>
                <w:rFonts w:hint="eastAsia" w:ascii="宋体" w:hAnsi="宋体" w:cs="宋体"/>
                <w:color w:val="000000" w:themeColor="text1"/>
                <w:sz w:val="24"/>
                <w:szCs w:val="24"/>
                <w14:textFill>
                  <w14:solidFill>
                    <w14:schemeClr w14:val="tx1"/>
                  </w14:solidFill>
                </w14:textFill>
              </w:rPr>
              <w:t>领取成交通知书</w:t>
            </w:r>
            <w:r>
              <w:rPr>
                <w:rFonts w:hint="eastAsia" w:ascii="宋体" w:hAnsi="宋体" w:cs="宋体"/>
                <w:color w:val="000000" w:themeColor="text1"/>
                <w:sz w:val="24"/>
                <w:szCs w:val="24"/>
                <w:lang w:val="zh-CN"/>
                <w14:textFill>
                  <w14:solidFill>
                    <w14:schemeClr w14:val="tx1"/>
                  </w14:solidFill>
                </w14:textFill>
              </w:rPr>
              <w:t>前向采购代理机构交纳</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计算办法见招标文件第三部分投标人须知第十一项内容</w:t>
            </w:r>
            <w:r>
              <w:rPr>
                <w:rFonts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w:t>
            </w:r>
          </w:p>
        </w:tc>
      </w:tr>
      <w:tr w14:paraId="04AECED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C81B3A4">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1ABDC6C9">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tcPr>
          <w:p w14:paraId="6159883C">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cs="Times New Roman"/>
                <w:color w:val="000000" w:themeColor="text1"/>
                <w:sz w:val="24"/>
                <w:szCs w:val="24"/>
                <w:lang w:val="zh-CN"/>
                <w14:textFill>
                  <w14:solidFill>
                    <w14:schemeClr w14:val="tx1"/>
                  </w14:solidFill>
                </w14:textFill>
              </w:rPr>
              <w:t>自成交通知书发出之日起30日内与采购人签订合同。并将合同报青海博毅工程管理有限公司存档。</w:t>
            </w:r>
          </w:p>
        </w:tc>
      </w:tr>
      <w:tr w14:paraId="5A7E0BD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5352CA76">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5B567D71">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tcPr>
          <w:p w14:paraId="2405E74C">
            <w:pPr>
              <w:autoSpaceDE w:val="0"/>
              <w:autoSpaceDN w:val="0"/>
              <w:spacing w:line="360" w:lineRule="auto"/>
              <w:ind w:firstLine="0" w:firstLineChars="0"/>
              <w:jc w:val="left"/>
              <w:rPr>
                <w:rFonts w:ascii="宋体" w:cs="Times New Roman"/>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采购合同全数返回采购代理机构鉴证，盖章。</w:t>
            </w:r>
          </w:p>
          <w:p w14:paraId="00D51E2E">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采购代理机构留存两份备案。</w:t>
            </w:r>
          </w:p>
        </w:tc>
      </w:tr>
      <w:tr w14:paraId="551614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7913A1C1">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766AC62">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tcPr>
          <w:p w14:paraId="1AEC3DB4">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磋商有效期为自磋商开始之日起60个日历日</w:t>
            </w:r>
          </w:p>
        </w:tc>
      </w:tr>
      <w:tr w14:paraId="4ED67F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0DF29720">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40CDF7B2">
            <w:pPr>
              <w:autoSpaceDE w:val="0"/>
              <w:autoSpaceDN w:val="0"/>
              <w:spacing w:line="360" w:lineRule="auto"/>
              <w:ind w:firstLine="0" w:firstLineChars="0"/>
              <w:jc w:val="left"/>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vAlign w:val="center"/>
          </w:tcPr>
          <w:p w14:paraId="5FC40699">
            <w:pPr>
              <w:keepNext w:val="0"/>
              <w:keepLines w:val="0"/>
              <w:widowControl/>
              <w:suppressLineNumbers w:val="0"/>
              <w:ind w:left="0" w:leftChars="0" w:firstLine="0" w:firstLineChars="0"/>
              <w:jc w:val="left"/>
              <w:rPr>
                <w:rFonts w:hint="default" w:ascii="宋体" w:eastAsia="宋体" w:cs="Times New Roman"/>
                <w:b w:val="0"/>
                <w:bCs w:val="0"/>
                <w:color w:val="000000" w:themeColor="text1"/>
                <w:sz w:val="24"/>
                <w:szCs w:val="24"/>
                <w:lang w:val="en-US" w:eastAsia="zh-CN"/>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1.本次招标采用线上提交响应文件的方式进行评审，线上响应文件必须在响应文件递交截止时间前上传政采云平台。</w:t>
            </w:r>
          </w:p>
          <w:p w14:paraId="6B7957BB">
            <w:pPr>
              <w:keepNext w:val="0"/>
              <w:keepLines w:val="0"/>
              <w:widowControl/>
              <w:suppressLineNumbers w:val="0"/>
              <w:ind w:left="0" w:leftChars="0" w:firstLine="0" w:firstLineChars="0"/>
              <w:jc w:val="left"/>
              <w:rPr>
                <w:rFonts w:hint="default" w:ascii="宋体" w:eastAsia="宋体" w:cs="Times New Roman"/>
                <w:b w:val="0"/>
                <w:bCs w:val="0"/>
                <w:color w:val="000000" w:themeColor="text1"/>
                <w:sz w:val="24"/>
                <w:szCs w:val="24"/>
                <w:lang w:val="en-US" w:eastAsia="zh-CN"/>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2.若对项目采购电子交易系统操作有疑问，可登录政采云（https://www.zcygov.cn/），点击右侧咨询小采，获取采小蜜智能服务管家帮助，或拨打政采云服务热线</w:t>
            </w:r>
            <w:r>
              <w:rPr>
                <w:rFonts w:hint="eastAsia" w:ascii="宋体" w:cs="Times New Roman"/>
                <w:b/>
                <w:bCs/>
                <w:color w:val="000000" w:themeColor="text1"/>
                <w:sz w:val="24"/>
                <w:szCs w:val="24"/>
                <w:lang w:val="en-US" w:eastAsia="zh-CN"/>
                <w14:textFill>
                  <w14:solidFill>
                    <w14:schemeClr w14:val="tx1"/>
                  </w14:solidFill>
                </w14:textFill>
              </w:rPr>
              <w:t>95763</w:t>
            </w:r>
            <w:r>
              <w:rPr>
                <w:rFonts w:hint="default" w:ascii="宋体" w:eastAsia="宋体" w:cs="Times New Roman"/>
                <w:b w:val="0"/>
                <w:bCs w:val="0"/>
                <w:color w:val="000000" w:themeColor="text1"/>
                <w:sz w:val="24"/>
                <w:szCs w:val="24"/>
                <w:lang w:val="en-US" w:eastAsia="zh-CN"/>
                <w14:textFill>
                  <w14:solidFill>
                    <w14:schemeClr w14:val="tx1"/>
                  </w14:solidFill>
                </w14:textFill>
              </w:rPr>
              <w:t>获取热线服务帮助。</w:t>
            </w:r>
          </w:p>
          <w:p w14:paraId="4DC76262">
            <w:pPr>
              <w:widowControl/>
              <w:ind w:firstLine="0" w:firstLineChars="0"/>
              <w:jc w:val="left"/>
              <w:rPr>
                <w:rFonts w:ascii="宋体" w:cs="Times New Roman"/>
                <w:b/>
                <w:bCs/>
                <w:color w:val="000000" w:themeColor="text1"/>
                <w:sz w:val="24"/>
                <w:szCs w:val="24"/>
                <w14:textFill>
                  <w14:solidFill>
                    <w14:schemeClr w14:val="tx1"/>
                  </w14:solidFill>
                </w14:textFill>
              </w:rPr>
            </w:pPr>
            <w:r>
              <w:rPr>
                <w:rFonts w:hint="default" w:ascii="宋体" w:eastAsia="宋体" w:cs="Times New Roman"/>
                <w:b w:val="0"/>
                <w:bCs w:val="0"/>
                <w:color w:val="000000" w:themeColor="text1"/>
                <w:sz w:val="24"/>
                <w:szCs w:val="24"/>
                <w:lang w:val="en-US" w:eastAsia="zh-CN"/>
                <w14:textFill>
                  <w14:solidFill>
                    <w14:schemeClr w14:val="tx1"/>
                  </w14:solidFill>
                </w14:textFill>
              </w:rPr>
              <w:t>3.本公告在《青海政府采购网》、《青海省电子招标投标公共服务平台》、《中国采购与招标网》同时发布，公告内容以青海政府采购网发布的为准。</w:t>
            </w:r>
          </w:p>
        </w:tc>
      </w:tr>
      <w:tr w14:paraId="2C2B4EF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14:paraId="6246FFEA">
            <w:pPr>
              <w:numPr>
                <w:ilvl w:val="0"/>
                <w:numId w:val="1"/>
              </w:numPr>
              <w:autoSpaceDE w:val="0"/>
              <w:autoSpaceDN w:val="0"/>
              <w:spacing w:line="360" w:lineRule="auto"/>
              <w:ind w:firstLine="0" w:firstLineChars="0"/>
              <w:jc w:val="center"/>
              <w:rPr>
                <w:rFonts w:ascii="宋体" w:cs="Times New Roman"/>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vAlign w:val="center"/>
          </w:tcPr>
          <w:p w14:paraId="6788DE5D">
            <w:pPr>
              <w:spacing w:line="320" w:lineRule="exact"/>
              <w:ind w:firstLine="0" w:firstLineChars="0"/>
              <w:rPr>
                <w:rFonts w:ascii="宋体" w:hAnsi="宋体" w:cs="宋体"/>
                <w:b/>
                <w:bCs/>
                <w:color w:val="000000" w:themeColor="text1"/>
                <w:sz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财政监督部门及电话</w:t>
            </w:r>
          </w:p>
        </w:tc>
        <w:tc>
          <w:tcPr>
            <w:tcW w:w="7022" w:type="dxa"/>
            <w:tcBorders>
              <w:top w:val="single" w:color="000000" w:sz="6" w:space="0"/>
              <w:left w:val="single" w:color="000000" w:sz="6" w:space="0"/>
              <w:bottom w:val="single" w:color="000000" w:sz="6" w:space="0"/>
              <w:right w:val="single" w:color="000000" w:sz="6" w:space="0"/>
            </w:tcBorders>
            <w:vAlign w:val="center"/>
          </w:tcPr>
          <w:p w14:paraId="11D3020A">
            <w:pPr>
              <w:autoSpaceDE w:val="0"/>
              <w:autoSpaceDN w:val="0"/>
              <w:adjustRightInd w:val="0"/>
              <w:spacing w:line="380" w:lineRule="exact"/>
              <w:ind w:firstLine="0" w:firstLineChars="0"/>
              <w:rPr>
                <w:rFonts w:hint="default" w:ascii="宋体" w:eastAsia="宋体" w:cs="Times New Roman"/>
                <w:color w:val="000000" w:themeColor="text1"/>
                <w:sz w:val="24"/>
                <w:szCs w:val="24"/>
                <w:lang w:val="en-US" w:eastAsia="zh-CN"/>
                <w14:textFill>
                  <w14:solidFill>
                    <w14:schemeClr w14:val="tx1"/>
                  </w14:solidFill>
                </w14:textFill>
              </w:rPr>
            </w:pPr>
            <w:r>
              <w:rPr>
                <w:rFonts w:ascii="宋体" w:cs="Times New Roman"/>
                <w:color w:val="000000" w:themeColor="text1"/>
                <w:sz w:val="24"/>
                <w:szCs w:val="24"/>
                <w14:textFill>
                  <w14:solidFill>
                    <w14:schemeClr w14:val="tx1"/>
                  </w14:solidFill>
                </w14:textFill>
              </w:rPr>
              <w:t>监督单位：</w:t>
            </w:r>
            <w:r>
              <w:rPr>
                <w:rFonts w:hint="eastAsia" w:ascii="宋体" w:cs="Times New Roman"/>
                <w:color w:val="000000" w:themeColor="text1"/>
                <w:sz w:val="24"/>
                <w:szCs w:val="24"/>
                <w:lang w:val="en-US" w:eastAsia="zh-CN"/>
                <w14:textFill>
                  <w14:solidFill>
                    <w14:schemeClr w14:val="tx1"/>
                  </w14:solidFill>
                </w14:textFill>
              </w:rPr>
              <w:t>西宁市财政局</w:t>
            </w:r>
          </w:p>
          <w:p w14:paraId="487D80A6">
            <w:pPr>
              <w:autoSpaceDE w:val="0"/>
              <w:autoSpaceDN w:val="0"/>
              <w:adjustRightInd w:val="0"/>
              <w:spacing w:line="320" w:lineRule="exact"/>
              <w:ind w:firstLine="0" w:firstLineChars="0"/>
              <w:rPr>
                <w:rFonts w:ascii="宋体" w:hAnsi="宋体" w:cs="宋体"/>
                <w:color w:val="000000" w:themeColor="text1"/>
                <w:sz w:val="24"/>
                <w:szCs w:val="24"/>
                <w:lang w:bidi="ar"/>
                <w14:textFill>
                  <w14:solidFill>
                    <w14:schemeClr w14:val="tx1"/>
                  </w14:solidFill>
                </w14:textFill>
              </w:rPr>
            </w:pPr>
            <w:r>
              <w:rPr>
                <w:rFonts w:ascii="宋体" w:cs="Times New Roman"/>
                <w:color w:val="000000" w:themeColor="text1"/>
                <w:sz w:val="24"/>
                <w:szCs w:val="24"/>
                <w14:textFill>
                  <w14:solidFill>
                    <w14:schemeClr w14:val="tx1"/>
                  </w14:solidFill>
                </w14:textFill>
              </w:rPr>
              <w:t>联系电话：0971-6</w:t>
            </w:r>
            <w:r>
              <w:rPr>
                <w:rFonts w:hint="eastAsia" w:ascii="宋体" w:cs="Times New Roman"/>
                <w:color w:val="000000" w:themeColor="text1"/>
                <w:sz w:val="24"/>
                <w:szCs w:val="24"/>
                <w14:textFill>
                  <w14:solidFill>
                    <w14:schemeClr w14:val="tx1"/>
                  </w14:solidFill>
                </w14:textFill>
              </w:rPr>
              <w:t>304026</w:t>
            </w:r>
          </w:p>
        </w:tc>
      </w:tr>
    </w:tbl>
    <w:p w14:paraId="4A90A073">
      <w:pPr>
        <w:autoSpaceDE w:val="0"/>
        <w:autoSpaceDN w:val="0"/>
        <w:adjustRightInd w:val="0"/>
        <w:spacing w:line="360" w:lineRule="exact"/>
        <w:ind w:firstLine="0" w:firstLineChars="0"/>
        <w:jc w:val="right"/>
        <w:rPr>
          <w:rFonts w:ascii="宋体" w:hAnsi="宋体" w:cs="宋体"/>
          <w:color w:val="FF0000"/>
          <w:sz w:val="24"/>
          <w:szCs w:val="24"/>
        </w:rPr>
      </w:pPr>
      <w:bookmarkStart w:id="13" w:name="_Toc464136613"/>
      <w:bookmarkStart w:id="14" w:name="_Toc325725997"/>
    </w:p>
    <w:p w14:paraId="0BFA6952">
      <w:pPr>
        <w:pStyle w:val="5"/>
        <w:ind w:firstLine="723"/>
        <w:rPr>
          <w:color w:val="000000" w:themeColor="text1"/>
          <w:kern w:val="28"/>
          <w14:textFill>
            <w14:solidFill>
              <w14:schemeClr w14:val="tx1"/>
            </w14:solidFill>
          </w14:textFill>
        </w:rPr>
      </w:pPr>
      <w:r>
        <w:rPr>
          <w:color w:val="FF0000"/>
          <w:kern w:val="28"/>
        </w:rPr>
        <w:br w:type="page"/>
      </w:r>
      <w:bookmarkStart w:id="15" w:name="_Toc6701"/>
      <w:bookmarkStart w:id="16" w:name="_Toc15427"/>
      <w:bookmarkStart w:id="17" w:name="_Toc6704"/>
      <w:r>
        <w:rPr>
          <w:rFonts w:hint="eastAsia"/>
          <w:color w:val="000000" w:themeColor="text1"/>
          <w:kern w:val="28"/>
          <w14:textFill>
            <w14:solidFill>
              <w14:schemeClr w14:val="tx1"/>
            </w14:solidFill>
          </w14:textFill>
        </w:rPr>
        <w:t>第三部分 供应商须知</w:t>
      </w:r>
      <w:bookmarkEnd w:id="13"/>
      <w:bookmarkEnd w:id="15"/>
      <w:bookmarkEnd w:id="16"/>
      <w:bookmarkEnd w:id="17"/>
    </w:p>
    <w:p w14:paraId="47C8A754">
      <w:pPr>
        <w:pStyle w:val="6"/>
        <w:ind w:firstLine="643"/>
        <w:rPr>
          <w:color w:val="000000" w:themeColor="text1"/>
          <w14:textFill>
            <w14:solidFill>
              <w14:schemeClr w14:val="tx1"/>
            </w14:solidFill>
          </w14:textFill>
        </w:rPr>
      </w:pPr>
      <w:bookmarkStart w:id="18" w:name="_Toc32028"/>
      <w:bookmarkStart w:id="19" w:name="_Toc464136614"/>
      <w:bookmarkStart w:id="20" w:name="_Toc24622"/>
      <w:bookmarkStart w:id="21" w:name="_Toc10577"/>
      <w:bookmarkStart w:id="22" w:name="_Toc15633"/>
      <w:bookmarkStart w:id="23" w:name="_Toc14943"/>
      <w:bookmarkStart w:id="24" w:name="_Toc10032"/>
      <w:bookmarkStart w:id="25" w:name="_Toc3504"/>
      <w:bookmarkStart w:id="26" w:name="_Toc376936728"/>
      <w:bookmarkStart w:id="27" w:name="_Toc22409"/>
      <w:r>
        <w:rPr>
          <w:rFonts w:hint="eastAsia"/>
          <w:color w:val="000000" w:themeColor="text1"/>
          <w14:textFill>
            <w14:solidFill>
              <w14:schemeClr w14:val="tx1"/>
            </w14:solidFill>
          </w14:textFill>
        </w:rPr>
        <w:t>一、说明</w:t>
      </w:r>
      <w:bookmarkEnd w:id="14"/>
      <w:bookmarkEnd w:id="18"/>
      <w:bookmarkEnd w:id="19"/>
      <w:bookmarkEnd w:id="20"/>
      <w:bookmarkEnd w:id="21"/>
      <w:bookmarkEnd w:id="22"/>
      <w:bookmarkEnd w:id="23"/>
      <w:bookmarkEnd w:id="24"/>
      <w:bookmarkEnd w:id="25"/>
      <w:bookmarkEnd w:id="26"/>
      <w:bookmarkEnd w:id="27"/>
    </w:p>
    <w:p w14:paraId="635BF429">
      <w:pPr>
        <w:pStyle w:val="4"/>
        <w:tabs>
          <w:tab w:val="left" w:pos="0"/>
        </w:tabs>
        <w:ind w:left="0" w:leftChars="0" w:firstLine="0" w:firstLineChars="0"/>
        <w:outlineLvl w:val="2"/>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28" w:name="_Toc3283"/>
      <w:bookmarkStart w:id="29" w:name="_Toc376936729"/>
      <w:bookmarkStart w:id="30" w:name="_Toc9770"/>
      <w:bookmarkStart w:id="31" w:name="_Toc26200"/>
      <w:bookmarkStart w:id="32" w:name="_Toc714"/>
      <w:bookmarkStart w:id="33" w:name="_Toc325725998"/>
      <w:bookmarkStart w:id="34" w:name="_Toc464136615"/>
      <w:bookmarkStart w:id="35" w:name="_Toc26944"/>
      <w:bookmarkStart w:id="36" w:name="_Toc13808"/>
      <w:bookmarkStart w:id="37" w:name="_Toc11470"/>
      <w:r>
        <w:rPr>
          <w:rFonts w:hint="eastAsia" w:asciiTheme="minorEastAsia" w:hAnsiTheme="minorEastAsia" w:eastAsiaTheme="minorEastAsia" w:cstheme="minorEastAsia"/>
          <w:b/>
          <w:bCs/>
          <w:color w:val="000000" w:themeColor="text1"/>
          <w:sz w:val="24"/>
          <w:szCs w:val="24"/>
          <w14:textFill>
            <w14:solidFill>
              <w14:schemeClr w14:val="tx1"/>
            </w14:solidFill>
          </w14:textFill>
        </w:rPr>
        <w:t>1.适用范围</w:t>
      </w:r>
      <w:bookmarkEnd w:id="28"/>
      <w:bookmarkEnd w:id="29"/>
      <w:bookmarkEnd w:id="30"/>
      <w:bookmarkEnd w:id="31"/>
      <w:bookmarkEnd w:id="32"/>
      <w:bookmarkEnd w:id="33"/>
      <w:bookmarkEnd w:id="34"/>
      <w:bookmarkEnd w:id="35"/>
      <w:bookmarkEnd w:id="36"/>
      <w:bookmarkEnd w:id="37"/>
    </w:p>
    <w:p w14:paraId="7EB95ABF">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本次采购依据采购人的采购计划，仅适用于本磋商文件中所叙述的项目。</w:t>
      </w:r>
    </w:p>
    <w:p w14:paraId="46314398">
      <w:pPr>
        <w:pStyle w:val="4"/>
        <w:tabs>
          <w:tab w:val="left" w:pos="0"/>
        </w:tabs>
        <w:ind w:left="0" w:leftChars="0" w:firstLine="0" w:firstLineChars="0"/>
        <w:outlineLvl w:val="2"/>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38" w:name="_Toc376936730"/>
      <w:bookmarkStart w:id="39" w:name="_Toc21998"/>
      <w:bookmarkStart w:id="40" w:name="_Toc325725999"/>
      <w:bookmarkStart w:id="41" w:name="_Toc31556"/>
      <w:bookmarkStart w:id="42" w:name="_Toc25149"/>
      <w:bookmarkStart w:id="43" w:name="_Toc464136616"/>
      <w:bookmarkStart w:id="44" w:name="_Toc686"/>
      <w:bookmarkStart w:id="45" w:name="_Toc6565"/>
      <w:bookmarkStart w:id="46" w:name="_Toc31758"/>
      <w:bookmarkStart w:id="47" w:name="_Toc9686"/>
      <w:r>
        <w:rPr>
          <w:rFonts w:hint="eastAsia" w:asciiTheme="minorEastAsia" w:hAnsiTheme="minorEastAsia" w:eastAsiaTheme="minorEastAsia" w:cstheme="minorEastAsia"/>
          <w:b/>
          <w:bCs/>
          <w:color w:val="000000" w:themeColor="text1"/>
          <w:sz w:val="24"/>
          <w:szCs w:val="24"/>
          <w14:textFill>
            <w14:solidFill>
              <w14:schemeClr w14:val="tx1"/>
            </w14:solidFill>
          </w14:textFill>
        </w:rPr>
        <w:t>2.采购方式、合格的</w:t>
      </w:r>
      <w:bookmarkEnd w:id="38"/>
      <w:bookmarkEnd w:id="39"/>
      <w:bookmarkEnd w:id="40"/>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w:t>
      </w:r>
      <w:bookmarkEnd w:id="41"/>
      <w:bookmarkEnd w:id="42"/>
      <w:bookmarkEnd w:id="43"/>
      <w:bookmarkEnd w:id="44"/>
      <w:bookmarkEnd w:id="45"/>
      <w:bookmarkEnd w:id="46"/>
      <w:bookmarkEnd w:id="47"/>
    </w:p>
    <w:p w14:paraId="69521A99">
      <w:pPr>
        <w:tabs>
          <w:tab w:val="left" w:pos="840"/>
        </w:tabs>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本次采购采取竞争性磋商方式。</w:t>
      </w:r>
    </w:p>
    <w:p w14:paraId="65FC99A9">
      <w:pPr>
        <w:tabs>
          <w:tab w:val="left" w:pos="840"/>
        </w:tabs>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ascii="宋体" w:hAnsi="宋体" w:cs="宋体"/>
          <w:bCs/>
          <w:color w:val="000000" w:themeColor="text1"/>
          <w:sz w:val="24"/>
          <w:szCs w:val="24"/>
          <w14:textFill>
            <w14:solidFill>
              <w14:schemeClr w14:val="tx1"/>
            </w14:solidFill>
          </w14:textFill>
        </w:rPr>
        <w:t>2.2</w:t>
      </w:r>
      <w:r>
        <w:rPr>
          <w:rFonts w:hint="eastAsia" w:ascii="宋体" w:hAnsi="宋体" w:cs="宋体"/>
          <w:bCs/>
          <w:color w:val="000000" w:themeColor="text1"/>
          <w:sz w:val="24"/>
          <w:szCs w:val="24"/>
          <w14:textFill>
            <w14:solidFill>
              <w14:schemeClr w14:val="tx1"/>
            </w14:solidFill>
          </w14:textFill>
        </w:rPr>
        <w:t>合格的供应商：</w:t>
      </w:r>
    </w:p>
    <w:p w14:paraId="458960D7">
      <w:pPr>
        <w:tabs>
          <w:tab w:val="left" w:pos="840"/>
        </w:tabs>
        <w:spacing w:line="360" w:lineRule="auto"/>
        <w:ind w:firstLine="0" w:firstLineChars="0"/>
        <w:rPr>
          <w:rFonts w:hint="eastAsia" w:ascii="宋体" w:hAnsi="宋体" w:cs="宋体"/>
          <w:color w:val="000000" w:themeColor="text1"/>
          <w:sz w:val="24"/>
          <w:szCs w:val="24"/>
          <w:lang w:val="en-US" w:eastAsia="zh-CN"/>
          <w14:textFill>
            <w14:solidFill>
              <w14:schemeClr w14:val="tx1"/>
            </w14:solidFill>
          </w14:textFill>
        </w:rPr>
      </w:pPr>
      <w:bookmarkStart w:id="48" w:name="_Toc31570"/>
      <w:bookmarkStart w:id="49" w:name="_Toc8820"/>
      <w:bookmarkStart w:id="50" w:name="_Toc376936731"/>
      <w:bookmarkStart w:id="51" w:name="_Toc325726000"/>
      <w:bookmarkStart w:id="52" w:name="_Toc24307"/>
      <w:bookmarkStart w:id="53" w:name="_Toc8805"/>
      <w:bookmarkStart w:id="54" w:name="_Toc18351"/>
      <w:bookmarkStart w:id="55" w:name="_Toc464136617"/>
      <w:bookmarkStart w:id="56" w:name="_Toc9804"/>
      <w:bookmarkStart w:id="57" w:name="_Toc10703"/>
      <w:r>
        <w:rPr>
          <w:rFonts w:hint="eastAsia" w:ascii="宋体" w:hAnsi="宋体" w:cs="宋体"/>
          <w:color w:val="000000" w:themeColor="text1"/>
          <w:sz w:val="24"/>
          <w:szCs w:val="24"/>
          <w14:textFill>
            <w14:solidFill>
              <w14:schemeClr w14:val="tx1"/>
            </w14:solidFill>
          </w14:textFill>
        </w:rPr>
        <w:t>详见第一部分“供应商资格条件 ”</w:t>
      </w:r>
    </w:p>
    <w:p w14:paraId="50D184D2">
      <w:pPr>
        <w:pStyle w:val="4"/>
        <w:tabs>
          <w:tab w:val="left" w:pos="0"/>
        </w:tabs>
        <w:ind w:left="0" w:leftChars="0" w:firstLine="0" w:firstLineChars="0"/>
        <w:outlineLvl w:val="2"/>
        <w:rPr>
          <w:rFonts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3.磋商费用</w:t>
      </w:r>
      <w:bookmarkEnd w:id="48"/>
      <w:bookmarkEnd w:id="49"/>
      <w:bookmarkEnd w:id="50"/>
      <w:bookmarkEnd w:id="51"/>
      <w:bookmarkEnd w:id="52"/>
      <w:bookmarkEnd w:id="53"/>
      <w:bookmarkEnd w:id="54"/>
      <w:bookmarkEnd w:id="55"/>
      <w:bookmarkEnd w:id="56"/>
      <w:bookmarkEnd w:id="57"/>
    </w:p>
    <w:p w14:paraId="32EE7013">
      <w:pPr>
        <w:tabs>
          <w:tab w:val="left" w:pos="840"/>
        </w:tabs>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供应商应自愿承担与参加本次磋商有关的费用。采购代理机构对供应商发生的费用不承担任何责任。</w:t>
      </w:r>
      <w:bookmarkStart w:id="58" w:name="_Toc18155"/>
      <w:bookmarkStart w:id="59" w:name="_Toc5898"/>
      <w:bookmarkStart w:id="60" w:name="_Toc376936732"/>
      <w:bookmarkStart w:id="61" w:name="_Toc325726001"/>
      <w:bookmarkStart w:id="62" w:name="_Toc4102"/>
      <w:bookmarkStart w:id="63" w:name="_Toc27927"/>
      <w:bookmarkStart w:id="64" w:name="_Toc18242"/>
    </w:p>
    <w:p w14:paraId="066F9247">
      <w:pPr>
        <w:pStyle w:val="6"/>
        <w:ind w:firstLine="643"/>
        <w:rPr>
          <w:color w:val="000000" w:themeColor="text1"/>
          <w14:textFill>
            <w14:solidFill>
              <w14:schemeClr w14:val="tx1"/>
            </w14:solidFill>
          </w14:textFill>
        </w:rPr>
      </w:pPr>
      <w:bookmarkStart w:id="65" w:name="_Toc240"/>
      <w:bookmarkStart w:id="66" w:name="_Toc6553"/>
      <w:r>
        <w:rPr>
          <w:rFonts w:hint="eastAsia"/>
          <w:color w:val="000000" w:themeColor="text1"/>
          <w14:textFill>
            <w14:solidFill>
              <w14:schemeClr w14:val="tx1"/>
            </w14:solidFill>
          </w14:textFill>
        </w:rPr>
        <w:t>二、磋商文件说明</w:t>
      </w:r>
      <w:bookmarkEnd w:id="58"/>
      <w:bookmarkEnd w:id="59"/>
      <w:bookmarkEnd w:id="60"/>
      <w:bookmarkEnd w:id="61"/>
      <w:bookmarkEnd w:id="62"/>
      <w:bookmarkEnd w:id="63"/>
      <w:bookmarkEnd w:id="64"/>
      <w:bookmarkEnd w:id="65"/>
      <w:bookmarkEnd w:id="66"/>
    </w:p>
    <w:p w14:paraId="56E099C4">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67" w:name="_Toc14153"/>
      <w:bookmarkStart w:id="68" w:name="_Toc10649"/>
      <w:bookmarkStart w:id="69" w:name="_Toc464136618"/>
      <w:bookmarkStart w:id="70" w:name="_Toc325726002"/>
      <w:bookmarkStart w:id="71" w:name="_Toc27116"/>
      <w:bookmarkStart w:id="72" w:name="_Toc376936733"/>
      <w:r>
        <w:rPr>
          <w:rFonts w:hint="eastAsia" w:asciiTheme="minorEastAsia" w:hAnsiTheme="minorEastAsia" w:eastAsiaTheme="minorEastAsia" w:cstheme="minorEastAsia"/>
          <w:b/>
          <w:bCs/>
          <w:color w:val="000000" w:themeColor="text1"/>
          <w:sz w:val="24"/>
          <w:szCs w:val="24"/>
          <w14:textFill>
            <w14:solidFill>
              <w14:schemeClr w14:val="tx1"/>
            </w14:solidFill>
          </w14:textFill>
        </w:rPr>
        <w:t>4.磋商文件的构成</w:t>
      </w:r>
      <w:bookmarkEnd w:id="67"/>
      <w:bookmarkEnd w:id="68"/>
      <w:bookmarkEnd w:id="69"/>
      <w:bookmarkEnd w:id="70"/>
      <w:bookmarkEnd w:id="71"/>
      <w:bookmarkEnd w:id="72"/>
    </w:p>
    <w:p w14:paraId="559B16AE">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磋商文件包括：</w:t>
      </w:r>
    </w:p>
    <w:p w14:paraId="51A2CA23">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）磋商邀请</w:t>
      </w:r>
    </w:p>
    <w:p w14:paraId="017350BC">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供应商须知前附表</w:t>
      </w:r>
    </w:p>
    <w:p w14:paraId="0EC473DC">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）供应商须知</w:t>
      </w:r>
    </w:p>
    <w:p w14:paraId="215F88AF">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）采购项目合同书</w:t>
      </w:r>
    </w:p>
    <w:p w14:paraId="38E3DB1F">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）响应文件格式（相关附件）</w:t>
      </w:r>
    </w:p>
    <w:p w14:paraId="2A717169">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）采购项目要求</w:t>
      </w:r>
    </w:p>
    <w:p w14:paraId="0FE6F974">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）磋商过程中发生的澄清、变更和补充文件</w:t>
      </w:r>
    </w:p>
    <w:p w14:paraId="6E5BC31F">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4.2 </w:t>
      </w:r>
      <w:r>
        <w:rPr>
          <w:rFonts w:hint="eastAsia" w:ascii="宋体" w:hAnsi="宋体" w:cs="宋体"/>
          <w:color w:val="000000" w:themeColor="text1"/>
          <w:sz w:val="24"/>
          <w:szCs w:val="24"/>
          <w14:textFill>
            <w14:solidFill>
              <w14:schemeClr w14:val="tx1"/>
            </w14:solidFill>
          </w14:textFill>
        </w:rPr>
        <w:t>供应商应认真阅读磋商文件中列出的事项、格式、条款和要求等内容。如果供应商未按磋商文件要求提交全部资料，或者对磋商文件未作出实质性响应的，将视为无效响应。</w:t>
      </w:r>
    </w:p>
    <w:p w14:paraId="069CD2AD">
      <w:pPr>
        <w:pStyle w:val="4"/>
        <w:tabs>
          <w:tab w:val="left" w:pos="0"/>
        </w:tabs>
        <w:ind w:left="0" w:leftChars="0" w:firstLine="0" w:firstLineChars="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73" w:name="_Toc20376"/>
      <w:bookmarkStart w:id="74" w:name="_Toc376936736"/>
      <w:bookmarkStart w:id="75" w:name="_Toc17215"/>
      <w:bookmarkStart w:id="76" w:name="_Toc325726005"/>
      <w:bookmarkStart w:id="77" w:name="_Toc23340"/>
      <w:bookmarkStart w:id="78" w:name="_Toc19275"/>
      <w:bookmarkStart w:id="79" w:name="_Toc30812"/>
      <w:bookmarkStart w:id="80" w:name="_Toc17009"/>
      <w:bookmarkStart w:id="81" w:name="_Toc13187"/>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5.磋商文件的质疑</w:t>
      </w:r>
    </w:p>
    <w:p w14:paraId="7EC0F286">
      <w:pPr>
        <w:pStyle w:val="4"/>
        <w:tabs>
          <w:tab w:val="left" w:pos="0"/>
        </w:tabs>
        <w:ind w:left="0" w:leftChars="0" w:firstLine="0" w:firstLineChars="0"/>
        <w:rPr>
          <w:rFonts w:hint="eastAsia" w:ascii="宋体" w:hAnsi="宋体" w:eastAsia="宋体" w:cs="宋体"/>
          <w:b w:val="0"/>
          <w:bCs w:val="0"/>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5.1 供应商对磋商文件有异议的，应在提交首次响应文件截止时间至少3 日前以书面形式（邮寄）提出（不接受匿名质疑），采购代理机构在收到供应商的书面质疑后视情况予以答复，并将变更事宜在青海政府采购网上发布公告，告知本项目的所有潜在供应商。</w:t>
      </w:r>
    </w:p>
    <w:p w14:paraId="4B3A1E0B">
      <w:pPr>
        <w:pStyle w:val="4"/>
        <w:tabs>
          <w:tab w:val="left" w:pos="0"/>
        </w:tabs>
        <w:ind w:left="0" w:leftChars="0" w:firstLine="0" w:firstLineChars="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6.磋商文件的澄清、修改</w:t>
      </w:r>
    </w:p>
    <w:p w14:paraId="1E246D51">
      <w:pPr>
        <w:pStyle w:val="4"/>
        <w:tabs>
          <w:tab w:val="left" w:pos="0"/>
        </w:tabs>
        <w:ind w:left="0" w:leftChars="0" w:firstLine="0" w:firstLineChars="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6.1 提交首次响应文件截止之日前，采购代理机构可以对已发出的磋商文件进行必要的澄清或者修改，澄清或者修改的内容作为磋商文件的组成部分。澄清或者修改的内容可能影响到应文件编制的，采购代理机构应在提交首次响应文件截止时间至少5 日前，以书面形式通知所有获取磋商文件的供应商；不足5日的，采购代理机构应当顺延提交首次响应文件截止时间。</w:t>
      </w:r>
    </w:p>
    <w:p w14:paraId="2F356B48">
      <w:pPr>
        <w:pStyle w:val="4"/>
        <w:tabs>
          <w:tab w:val="left" w:pos="0"/>
        </w:tabs>
        <w:ind w:left="0" w:leftChars="0" w:firstLine="0" w:firstLineChars="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6.2 在提交响应文件截止时间前，采购代理机构可以视采购具体情况，延长提交响应文件截止时间和开启时间，并在磋商文件中要求的提交响应文件截止时间和开启时间的三日前，将变更公告发布在磋商公告同一媒介。</w:t>
      </w:r>
    </w:p>
    <w:p w14:paraId="5E82F408">
      <w:pPr>
        <w:pStyle w:val="6"/>
        <w:ind w:firstLine="643"/>
        <w:rPr>
          <w:rFonts w:hint="eastAsia"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三、响应文件的编制</w:t>
      </w:r>
      <w:bookmarkEnd w:id="73"/>
      <w:bookmarkEnd w:id="74"/>
      <w:bookmarkEnd w:id="75"/>
      <w:bookmarkEnd w:id="76"/>
      <w:bookmarkEnd w:id="77"/>
      <w:bookmarkEnd w:id="78"/>
      <w:bookmarkEnd w:id="79"/>
      <w:bookmarkEnd w:id="80"/>
      <w:bookmarkEnd w:id="81"/>
    </w:p>
    <w:p w14:paraId="0F3BB3EB">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82" w:name="_Toc464136621"/>
      <w:bookmarkStart w:id="83" w:name="_Toc325726006"/>
      <w:bookmarkStart w:id="84" w:name="_Toc376936737"/>
      <w:bookmarkStart w:id="85" w:name="_Toc13376"/>
      <w:bookmarkStart w:id="86" w:name="_Toc9674"/>
      <w:bookmarkStart w:id="87" w:name="_Toc13057"/>
      <w:r>
        <w:rPr>
          <w:rFonts w:hint="eastAsia" w:asciiTheme="minorEastAsia" w:hAnsiTheme="minorEastAsia" w:eastAsiaTheme="minorEastAsia" w:cstheme="minorEastAsia"/>
          <w:b/>
          <w:bCs/>
          <w:color w:val="000000" w:themeColor="text1"/>
          <w:sz w:val="24"/>
          <w:szCs w:val="24"/>
          <w14:textFill>
            <w14:solidFill>
              <w14:schemeClr w14:val="tx1"/>
            </w14:solidFill>
          </w14:textFill>
        </w:rPr>
        <w:t>7.响应文件的语言及度量衡单位</w:t>
      </w:r>
      <w:bookmarkEnd w:id="82"/>
      <w:bookmarkEnd w:id="83"/>
      <w:bookmarkEnd w:id="84"/>
      <w:bookmarkEnd w:id="85"/>
      <w:bookmarkEnd w:id="86"/>
      <w:bookmarkEnd w:id="87"/>
    </w:p>
    <w:p w14:paraId="08DE7FF8">
      <w:pPr>
        <w:spacing w:line="360" w:lineRule="auto"/>
        <w:ind w:firstLine="420" w:firstLineChars="175"/>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14:paraId="52F67DD0">
      <w:pPr>
        <w:spacing w:line="360" w:lineRule="auto"/>
        <w:ind w:firstLine="420" w:firstLineChars="175"/>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7.2 </w:t>
      </w:r>
      <w:r>
        <w:rPr>
          <w:rFonts w:hint="eastAsia" w:ascii="宋体" w:hAnsi="宋体" w:cs="宋体"/>
          <w:color w:val="000000" w:themeColor="text1"/>
          <w:sz w:val="24"/>
          <w:szCs w:val="24"/>
          <w14:textFill>
            <w14:solidFill>
              <w14:schemeClr w14:val="tx1"/>
            </w14:solidFill>
          </w14:textFill>
        </w:rPr>
        <w:t>除磋商文件中另有规定外，响应文件所使用的度量衡单位，均须采用国家法定计量单位。</w:t>
      </w:r>
    </w:p>
    <w:p w14:paraId="3572E6A2">
      <w:pPr>
        <w:spacing w:line="360" w:lineRule="auto"/>
        <w:ind w:firstLine="420" w:firstLineChars="175"/>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7.3</w:t>
      </w:r>
      <w:r>
        <w:rPr>
          <w:rFonts w:hint="eastAsia" w:ascii="宋体" w:hAnsi="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5BFBB344">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88" w:name="_Toc430937642"/>
      <w:bookmarkStart w:id="89" w:name="_Toc464136622"/>
      <w:bookmarkStart w:id="90" w:name="_Toc14962"/>
      <w:r>
        <w:rPr>
          <w:rFonts w:hint="eastAsia" w:asciiTheme="minorEastAsia" w:hAnsiTheme="minorEastAsia" w:eastAsiaTheme="minorEastAsia" w:cstheme="minorEastAsia"/>
          <w:b/>
          <w:bCs/>
          <w:color w:val="000000" w:themeColor="text1"/>
          <w:sz w:val="24"/>
          <w:szCs w:val="24"/>
          <w14:textFill>
            <w14:solidFill>
              <w14:schemeClr w14:val="tx1"/>
            </w14:solidFill>
          </w14:textFill>
        </w:rPr>
        <w:t>8.投标报价及币种</w:t>
      </w:r>
      <w:bookmarkEnd w:id="88"/>
      <w:bookmarkEnd w:id="89"/>
      <w:bookmarkEnd w:id="90"/>
    </w:p>
    <w:p w14:paraId="6789881B">
      <w:pPr>
        <w:autoSpaceDE w:val="0"/>
        <w:autoSpaceDN w:val="0"/>
        <w:adjustRightInd w:val="0"/>
        <w:ind w:firstLine="420" w:firstLineChars="175"/>
        <w:rPr>
          <w:rFonts w:ascii="宋体" w:hAnsi="Cambria" w:cs="Times New Roman"/>
          <w:b/>
          <w:bCs/>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8.1</w:t>
      </w:r>
      <w:r>
        <w:rPr>
          <w:rFonts w:hint="eastAsia" w:ascii="宋体" w:hAnsi="Cambria" w:cs="宋体"/>
          <w:color w:val="000000" w:themeColor="text1"/>
          <w:sz w:val="24"/>
          <w:szCs w:val="24"/>
          <w:lang w:val="zh-CN"/>
          <w14:textFill>
            <w14:solidFill>
              <w14:schemeClr w14:val="tx1"/>
            </w14:solidFill>
          </w14:textFill>
        </w:rPr>
        <w:t>报价为磋商总价。报价必须包括：产品费、验收费、手续费、包装费、运输费、保险费、安装费、调试费、培训费、售前、售中、售后服务费、招标代理费、税金及不可预见费等全部费用。</w:t>
      </w:r>
    </w:p>
    <w:p w14:paraId="05874C52">
      <w:pPr>
        <w:autoSpaceDE w:val="0"/>
        <w:autoSpaceDN w:val="0"/>
        <w:adjustRightInd w:val="0"/>
        <w:ind w:firstLine="420" w:firstLineChars="175"/>
        <w:rPr>
          <w:rFonts w:ascii="宋体" w:hAnsi="Cambria" w:cs="Times New Roman"/>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8.2</w:t>
      </w:r>
      <w:r>
        <w:rPr>
          <w:rFonts w:hint="eastAsia" w:ascii="宋体" w:hAnsi="Cambria" w:cs="宋体"/>
          <w:color w:val="000000" w:themeColor="text1"/>
          <w:sz w:val="24"/>
          <w:szCs w:val="24"/>
          <w:lang w:val="zh-CN"/>
          <w14:textFill>
            <w14:solidFill>
              <w14:schemeClr w14:val="tx1"/>
            </w14:solidFill>
          </w14:textFill>
        </w:rPr>
        <w:t>报价应注明有效期，有效期应与磋商有效期一致。</w:t>
      </w:r>
    </w:p>
    <w:p w14:paraId="686FB0E0">
      <w:pPr>
        <w:autoSpaceDE w:val="0"/>
        <w:autoSpaceDN w:val="0"/>
        <w:adjustRightInd w:val="0"/>
        <w:ind w:firstLine="420" w:firstLineChars="175"/>
        <w:rPr>
          <w:rFonts w:ascii="宋体" w:hAnsi="Cambria" w:cs="Times New Roman"/>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8.3</w:t>
      </w:r>
      <w:r>
        <w:rPr>
          <w:rFonts w:hint="eastAsia" w:ascii="宋体" w:hAnsi="Cambria" w:cs="宋体"/>
          <w:color w:val="000000" w:themeColor="text1"/>
          <w:sz w:val="24"/>
          <w:szCs w:val="24"/>
          <w:lang w:val="zh-CN"/>
          <w14:textFill>
            <w14:solidFill>
              <w14:schemeClr w14:val="tx1"/>
            </w14:solidFill>
          </w14:textFill>
        </w:rPr>
        <w:t>供应商应根据磋商文件规定的格式完整填写所有内容，并保证所提供的全部资料真实可信，自愿承担相应责任。</w:t>
      </w:r>
    </w:p>
    <w:p w14:paraId="558DEC93">
      <w:pPr>
        <w:autoSpaceDE w:val="0"/>
        <w:autoSpaceDN w:val="0"/>
        <w:adjustRightInd w:val="0"/>
        <w:ind w:firstLine="420" w:firstLineChars="175"/>
        <w:rPr>
          <w:rFonts w:ascii="宋体" w:hAnsi="Cambria" w:cs="Times New Roman"/>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8.4</w:t>
      </w:r>
      <w:r>
        <w:rPr>
          <w:rFonts w:hint="eastAsia" w:ascii="宋体" w:hAnsi="Cambria" w:cs="宋体"/>
          <w:color w:val="000000" w:themeColor="text1"/>
          <w:sz w:val="24"/>
          <w:szCs w:val="24"/>
          <w:lang w:val="zh-CN"/>
          <w14:textFill>
            <w14:solidFill>
              <w14:schemeClr w14:val="tx1"/>
            </w14:solidFill>
          </w14:textFill>
        </w:rPr>
        <w:t>最终报价为成交价，即成交后在合同有效期内价格不变。</w:t>
      </w:r>
    </w:p>
    <w:p w14:paraId="2E12A9B7">
      <w:pPr>
        <w:autoSpaceDE w:val="0"/>
        <w:autoSpaceDN w:val="0"/>
        <w:adjustRightInd w:val="0"/>
        <w:ind w:firstLine="420" w:firstLineChars="175"/>
        <w:rPr>
          <w:rFonts w:ascii="宋体" w:hAnsi="Cambria" w:cs="Times New Roman"/>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8.5</w:t>
      </w:r>
      <w:r>
        <w:rPr>
          <w:rFonts w:hint="eastAsia" w:ascii="宋体" w:hAnsi="Cambria" w:cs="宋体"/>
          <w:color w:val="000000" w:themeColor="text1"/>
          <w:sz w:val="24"/>
          <w:szCs w:val="24"/>
          <w:lang w:val="zh-CN"/>
          <w14:textFill>
            <w14:solidFill>
              <w14:schemeClr w14:val="tx1"/>
            </w14:solidFill>
          </w14:textFill>
        </w:rPr>
        <w:t>投标币种是人民币。</w:t>
      </w:r>
    </w:p>
    <w:p w14:paraId="10251960">
      <w:pPr>
        <w:pStyle w:val="4"/>
        <w:tabs>
          <w:tab w:val="left" w:pos="0"/>
        </w:tabs>
        <w:ind w:left="0" w:leftChars="0" w:firstLine="0" w:firstLineChars="0"/>
        <w:rPr>
          <w:rFonts w:asciiTheme="minorEastAsia" w:hAnsiTheme="minorEastAsia" w:eastAsiaTheme="minorEastAsia" w:cstheme="minorEastAsia"/>
          <w:b/>
          <w:bCs/>
          <w:color w:val="FF0000"/>
          <w:sz w:val="24"/>
          <w:szCs w:val="24"/>
        </w:rPr>
      </w:pPr>
      <w:bookmarkStart w:id="91" w:name="_Toc376936743"/>
      <w:bookmarkStart w:id="92" w:name="_Toc9372"/>
      <w:bookmarkStart w:id="93" w:name="_Toc464136623"/>
      <w:bookmarkStart w:id="94" w:name="_Toc21569"/>
      <w:bookmarkStart w:id="95" w:name="_Toc325726012"/>
      <w:bookmarkStart w:id="96" w:name="_Toc17093"/>
    </w:p>
    <w:p w14:paraId="22190961">
      <w:pPr>
        <w:ind w:firstLine="482"/>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br w:type="page"/>
      </w:r>
    </w:p>
    <w:p w14:paraId="29957738">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9.磋商保证金</w:t>
      </w:r>
      <w:bookmarkEnd w:id="91"/>
      <w:bookmarkEnd w:id="92"/>
      <w:bookmarkEnd w:id="93"/>
      <w:bookmarkEnd w:id="94"/>
      <w:bookmarkEnd w:id="95"/>
      <w:bookmarkEnd w:id="96"/>
      <w:r>
        <w:rPr>
          <w:rFonts w:hint="eastAsia" w:asciiTheme="minorEastAsia" w:hAnsiTheme="minorEastAsia" w:eastAsiaTheme="minorEastAsia" w:cstheme="minorEastAsia"/>
          <w:b/>
          <w:bCs/>
          <w:color w:val="000000" w:themeColor="text1"/>
          <w:sz w:val="24"/>
          <w:szCs w:val="24"/>
          <w14:textFill>
            <w14:solidFill>
              <w14:schemeClr w14:val="tx1"/>
            </w14:solidFill>
          </w14:textFill>
        </w:rPr>
        <w:tab/>
      </w:r>
    </w:p>
    <w:p w14:paraId="0F834609">
      <w:pPr>
        <w:autoSpaceDE w:val="0"/>
        <w:autoSpaceDN w:val="0"/>
        <w:adjustRightInd w:val="0"/>
        <w:ind w:firstLine="480"/>
        <w:rPr>
          <w:rFonts w:hint="default" w:ascii="宋体" w:hAnsi="Cambria" w:eastAsia="宋体" w:cs="Times New Roman"/>
          <w:color w:val="000000" w:themeColor="text1"/>
          <w:sz w:val="24"/>
          <w:szCs w:val="24"/>
          <w:lang w:val="en-US" w:eastAsia="zh-CN"/>
          <w14:textFill>
            <w14:solidFill>
              <w14:schemeClr w14:val="tx1"/>
            </w14:solidFill>
          </w14:textFill>
        </w:rPr>
      </w:pPr>
      <w:bookmarkStart w:id="97" w:name="_Toc22044"/>
      <w:bookmarkStart w:id="98" w:name="_Toc32704"/>
      <w:bookmarkStart w:id="99" w:name="_Toc376936744"/>
      <w:bookmarkStart w:id="100" w:name="_Toc325726013"/>
      <w:r>
        <w:rPr>
          <w:rFonts w:hint="eastAsia" w:ascii="宋体" w:hAnsi="Cambria" w:cs="Times New Roman"/>
          <w:color w:val="000000" w:themeColor="text1"/>
          <w:sz w:val="24"/>
          <w:szCs w:val="24"/>
          <w:lang w:val="en-US" w:eastAsia="zh-CN"/>
          <w14:textFill>
            <w14:solidFill>
              <w14:schemeClr w14:val="tx1"/>
            </w14:solidFill>
          </w14:textFill>
        </w:rPr>
        <w:t>本项目不适用</w:t>
      </w:r>
    </w:p>
    <w:p w14:paraId="332B2974">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01" w:name="_Toc28680"/>
      <w:bookmarkStart w:id="102" w:name="_Toc464136624"/>
      <w:r>
        <w:rPr>
          <w:rFonts w:hint="eastAsia" w:asciiTheme="minorEastAsia" w:hAnsiTheme="minorEastAsia" w:eastAsiaTheme="minorEastAsia" w:cstheme="minorEastAsia"/>
          <w:b/>
          <w:bCs/>
          <w:color w:val="000000" w:themeColor="text1"/>
          <w:sz w:val="24"/>
          <w:szCs w:val="24"/>
          <w14:textFill>
            <w14:solidFill>
              <w14:schemeClr w14:val="tx1"/>
            </w14:solidFill>
          </w14:textFill>
        </w:rPr>
        <w:t>10.有效期</w:t>
      </w:r>
      <w:bookmarkEnd w:id="97"/>
      <w:bookmarkEnd w:id="98"/>
      <w:bookmarkEnd w:id="99"/>
      <w:bookmarkEnd w:id="100"/>
      <w:bookmarkEnd w:id="101"/>
      <w:bookmarkEnd w:id="102"/>
    </w:p>
    <w:p w14:paraId="4AEF91E3">
      <w:pPr>
        <w:spacing w:line="360" w:lineRule="auto"/>
        <w:ind w:firstLine="48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磋商有效期为自磋商开始之日起6</w:t>
      </w:r>
      <w:r>
        <w:rPr>
          <w:rFonts w:ascii="宋体" w:hAnsi="宋体" w:cs="宋体"/>
          <w:bCs/>
          <w:color w:val="000000" w:themeColor="text1"/>
          <w:sz w:val="24"/>
          <w:szCs w:val="24"/>
          <w14:textFill>
            <w14:solidFill>
              <w14:schemeClr w14:val="tx1"/>
            </w14:solidFill>
          </w14:textFill>
        </w:rPr>
        <w:t>0</w:t>
      </w:r>
      <w:r>
        <w:rPr>
          <w:rFonts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个日历日</w:t>
      </w:r>
    </w:p>
    <w:p w14:paraId="5EC9C666">
      <w:pPr>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03" w:name="_Toc376936739"/>
      <w:bookmarkStart w:id="104" w:name="_Toc325726008"/>
      <w:bookmarkStart w:id="105" w:name="_Toc16445"/>
      <w:bookmarkStart w:id="106" w:name="_Toc12154"/>
      <w:bookmarkStart w:id="107" w:name="_Toc464136625"/>
      <w:bookmarkStart w:id="108" w:name="_Toc31915"/>
      <w:r>
        <w:rPr>
          <w:rFonts w:hint="eastAsia" w:asciiTheme="minorEastAsia" w:hAnsiTheme="minorEastAsia" w:eastAsiaTheme="minorEastAsia" w:cstheme="minorEastAsia"/>
          <w:b/>
          <w:bCs/>
          <w:color w:val="000000" w:themeColor="text1"/>
          <w:sz w:val="24"/>
          <w:szCs w:val="24"/>
          <w14:textFill>
            <w14:solidFill>
              <w14:schemeClr w14:val="tx1"/>
            </w14:solidFill>
          </w14:textFill>
        </w:rPr>
        <w:t>11.文件构成</w:t>
      </w:r>
      <w:bookmarkEnd w:id="103"/>
      <w:bookmarkEnd w:id="104"/>
      <w:bookmarkEnd w:id="105"/>
      <w:bookmarkEnd w:id="106"/>
      <w:bookmarkEnd w:id="107"/>
      <w:bookmarkEnd w:id="108"/>
    </w:p>
    <w:p w14:paraId="6714CEB5">
      <w:pPr>
        <w:spacing w:line="360" w:lineRule="auto"/>
        <w:ind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供应商应提交相关证明材料，作为其参加磋商谈判和成交后有能力履行合同的证明。编写的响应文件须包括以下内容（格式详见磋商文件第五部分内容）</w:t>
      </w:r>
    </w:p>
    <w:p w14:paraId="7E089990">
      <w:pPr>
        <w:spacing w:line="360" w:lineRule="auto"/>
        <w:ind w:firstLine="0" w:firstLineChars="0"/>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）响应文件封面</w:t>
      </w:r>
    </w:p>
    <w:p w14:paraId="2BF29C3F">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）响应文件目录</w:t>
      </w:r>
    </w:p>
    <w:p w14:paraId="1EC13E07">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函</w:t>
      </w:r>
    </w:p>
    <w:p w14:paraId="2DAD7A0B">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）竞争性磋商首次报价</w:t>
      </w:r>
    </w:p>
    <w:p w14:paraId="6042D7E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（5）分项报价表</w:t>
      </w:r>
    </w:p>
    <w:p w14:paraId="08363BDB">
      <w:pPr>
        <w:spacing w:line="360" w:lineRule="auto"/>
        <w:ind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技术规格响应表</w:t>
      </w:r>
    </w:p>
    <w:p w14:paraId="10E45FB0">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）法定代表人证明书</w:t>
      </w:r>
    </w:p>
    <w:p w14:paraId="212DF4DD">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）法定代表人授权书</w:t>
      </w:r>
    </w:p>
    <w:p w14:paraId="3E318D8C">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）供应商承诺函</w:t>
      </w:r>
    </w:p>
    <w:p w14:paraId="704F437C">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）供应商诚信承诺书</w:t>
      </w:r>
    </w:p>
    <w:p w14:paraId="24FCE655">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）资格证明材料</w:t>
      </w:r>
    </w:p>
    <w:p w14:paraId="5591009B">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）财务状况、缴纳税收和社会保障资金证明</w:t>
      </w:r>
    </w:p>
    <w:p w14:paraId="611AFDD4">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）具备履行合同所必须的设备和专业技术能力证明</w:t>
      </w:r>
    </w:p>
    <w:p w14:paraId="3CE00830">
      <w:pPr>
        <w:spacing w:line="360" w:lineRule="auto"/>
        <w:ind w:firstLine="0" w:firstLineChars="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无重大违法记录声明</w:t>
      </w:r>
    </w:p>
    <w:p w14:paraId="49A9A2C9">
      <w:pPr>
        <w:spacing w:line="360" w:lineRule="auto"/>
        <w:ind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投标人的同类项目业绩证明材料</w:t>
      </w:r>
    </w:p>
    <w:p w14:paraId="3991A74F">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投标产品相关资料</w:t>
      </w:r>
    </w:p>
    <w:p w14:paraId="66B175C0">
      <w:pPr>
        <w:spacing w:line="360" w:lineRule="auto"/>
        <w:ind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7</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项目实施方案</w:t>
      </w:r>
    </w:p>
    <w:p w14:paraId="292E8F2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14:textFill>
            <w14:solidFill>
              <w14:schemeClr w14:val="tx1"/>
            </w14:solidFill>
          </w14:textFill>
        </w:rPr>
        <w:t>企业声明函</w:t>
      </w:r>
    </w:p>
    <w:p w14:paraId="6DC35675">
      <w:pPr>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从业人员</w:t>
      </w:r>
      <w:r>
        <w:rPr>
          <w:rFonts w:hint="eastAsia" w:ascii="宋体" w:hAnsi="宋体" w:eastAsia="宋体" w:cs="宋体"/>
          <w:color w:val="000000" w:themeColor="text1"/>
          <w:sz w:val="24"/>
          <w:szCs w:val="24"/>
          <w:lang w:eastAsia="zh-CN"/>
          <w14:textFill>
            <w14:solidFill>
              <w14:schemeClr w14:val="tx1"/>
            </w14:solidFill>
          </w14:textFill>
        </w:rPr>
        <w:t>声明函</w:t>
      </w:r>
    </w:p>
    <w:p w14:paraId="7829C31A">
      <w:pPr>
        <w:spacing w:line="360" w:lineRule="auto"/>
        <w:ind w:firstLine="0" w:firstLineChars="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残疾人福利性单位</w:t>
      </w:r>
      <w:r>
        <w:rPr>
          <w:rFonts w:hint="eastAsia" w:ascii="宋体" w:hAnsi="宋体" w:eastAsia="宋体" w:cs="宋体"/>
          <w:color w:val="000000" w:themeColor="text1"/>
          <w:sz w:val="24"/>
          <w:szCs w:val="24"/>
          <w:lang w:eastAsia="zh-CN"/>
          <w14:textFill>
            <w14:solidFill>
              <w14:schemeClr w14:val="tx1"/>
            </w14:solidFill>
          </w14:textFill>
        </w:rPr>
        <w:t>声明</w:t>
      </w:r>
      <w:r>
        <w:rPr>
          <w:rFonts w:hint="eastAsia" w:ascii="宋体" w:hAnsi="宋体" w:cs="宋体"/>
          <w:color w:val="000000" w:themeColor="text1"/>
          <w:sz w:val="24"/>
          <w:szCs w:val="24"/>
          <w:lang w:eastAsia="zh-CN"/>
          <w14:textFill>
            <w14:solidFill>
              <w14:schemeClr w14:val="tx1"/>
            </w14:solidFill>
          </w14:textFill>
        </w:rPr>
        <w:t>函</w:t>
      </w:r>
    </w:p>
    <w:p w14:paraId="130AEBF6">
      <w:pPr>
        <w:spacing w:line="360" w:lineRule="auto"/>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投标人认为在其他方面有必要说明的事项</w:t>
      </w:r>
    </w:p>
    <w:p w14:paraId="6F197D51">
      <w:pPr>
        <w:spacing w:line="360" w:lineRule="auto"/>
        <w:ind w:firstLine="0" w:firstLineChars="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供应商最终报价表</w:t>
      </w:r>
    </w:p>
    <w:p w14:paraId="7A718EE1">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w:t>
      </w:r>
    </w:p>
    <w:p w14:paraId="39E3D9B7">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09" w:name="_Toc464136626"/>
      <w:bookmarkStart w:id="110" w:name="_Toc3511"/>
      <w:bookmarkStart w:id="111" w:name="_Toc412617729"/>
      <w:bookmarkStart w:id="112" w:name="_Toc373392580"/>
      <w:bookmarkStart w:id="113" w:name="_Toc11377"/>
      <w:bookmarkStart w:id="114" w:name="_Toc16453"/>
      <w:r>
        <w:rPr>
          <w:rFonts w:hint="eastAsia" w:asciiTheme="minorEastAsia" w:hAnsiTheme="minorEastAsia" w:eastAsiaTheme="minorEastAsia" w:cstheme="minorEastAsia"/>
          <w:b/>
          <w:bCs/>
          <w:color w:val="000000" w:themeColor="text1"/>
          <w:sz w:val="24"/>
          <w:szCs w:val="24"/>
          <w14:textFill>
            <w14:solidFill>
              <w14:schemeClr w14:val="tx1"/>
            </w14:solidFill>
          </w14:textFill>
        </w:rPr>
        <w:t>12.响应文件编印和签署</w:t>
      </w:r>
      <w:bookmarkEnd w:id="109"/>
      <w:bookmarkEnd w:id="110"/>
      <w:bookmarkEnd w:id="111"/>
      <w:bookmarkEnd w:id="112"/>
      <w:bookmarkEnd w:id="113"/>
      <w:bookmarkEnd w:id="114"/>
    </w:p>
    <w:p w14:paraId="7171FBF3">
      <w:pPr>
        <w:pStyle w:val="10"/>
        <w:spacing w:line="360" w:lineRule="auto"/>
        <w:ind w:firstLine="420" w:firstLineChars="175"/>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12.</w:t>
      </w:r>
      <w:r>
        <w:rPr>
          <w:rFonts w:hint="eastAsia" w:hAnsi="宋体"/>
          <w:color w:val="000000" w:themeColor="text1"/>
          <w:sz w:val="24"/>
          <w:szCs w:val="24"/>
          <w:lang w:val="en-US" w:eastAsia="zh-CN"/>
          <w14:textFill>
            <w14:solidFill>
              <w14:schemeClr w14:val="tx1"/>
            </w14:solidFill>
          </w14:textFill>
        </w:rPr>
        <w:t>1</w:t>
      </w:r>
      <w:r>
        <w:rPr>
          <w:rFonts w:hint="eastAsia" w:hAnsi="宋体"/>
          <w:color w:val="000000" w:themeColor="text1"/>
          <w:sz w:val="24"/>
          <w:szCs w:val="24"/>
          <w14:textFill>
            <w14:solidFill>
              <w14:schemeClr w14:val="tx1"/>
            </w14:solidFill>
          </w14:textFill>
        </w:rPr>
        <w:t>响应文件中不得行间插字、涂改或增删，如有修改错漏处，须由供应商法定代表人或其委托代理人签字。</w:t>
      </w:r>
      <w:bookmarkStart w:id="115" w:name="_Toc412617730"/>
      <w:bookmarkStart w:id="116" w:name="_Toc15102"/>
      <w:bookmarkStart w:id="117" w:name="_Toc376936748"/>
      <w:bookmarkStart w:id="118" w:name="_Toc371090029"/>
      <w:r>
        <w:rPr>
          <w:rFonts w:hAnsi="宋体"/>
          <w:color w:val="000000" w:themeColor="text1"/>
          <w:sz w:val="24"/>
          <w:szCs w:val="24"/>
          <w14:textFill>
            <w14:solidFill>
              <w14:schemeClr w14:val="tx1"/>
            </w14:solidFill>
          </w14:textFill>
        </w:rPr>
        <w:t xml:space="preserve"> </w:t>
      </w:r>
      <w:bookmarkStart w:id="119" w:name="_Toc25917"/>
      <w:bookmarkStart w:id="120" w:name="_Toc5597"/>
      <w:bookmarkStart w:id="121" w:name="_Toc30008"/>
      <w:bookmarkStart w:id="122" w:name="_Toc22585"/>
    </w:p>
    <w:p w14:paraId="1756BA9E">
      <w:pPr>
        <w:pStyle w:val="6"/>
        <w:ind w:firstLine="562" w:firstLineChars="175"/>
        <w:rPr>
          <w:color w:val="000000" w:themeColor="text1"/>
          <w14:textFill>
            <w14:solidFill>
              <w14:schemeClr w14:val="tx1"/>
            </w14:solidFill>
          </w14:textFill>
        </w:rPr>
      </w:pPr>
      <w:bookmarkStart w:id="123" w:name="_Toc26225"/>
      <w:bookmarkStart w:id="124" w:name="_Toc22047"/>
      <w:r>
        <w:rPr>
          <w:rFonts w:hint="eastAsia"/>
          <w:color w:val="000000" w:themeColor="text1"/>
          <w14:textFill>
            <w14:solidFill>
              <w14:schemeClr w14:val="tx1"/>
            </w14:solidFill>
          </w14:textFill>
        </w:rPr>
        <w:t>四、响应文件的递交</w:t>
      </w:r>
      <w:bookmarkEnd w:id="115"/>
      <w:bookmarkEnd w:id="116"/>
      <w:bookmarkEnd w:id="119"/>
      <w:bookmarkEnd w:id="120"/>
      <w:bookmarkEnd w:id="121"/>
      <w:bookmarkEnd w:id="122"/>
      <w:bookmarkEnd w:id="123"/>
      <w:bookmarkEnd w:id="124"/>
    </w:p>
    <w:p w14:paraId="118438C8">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25" w:name="_Toc373392582"/>
      <w:bookmarkStart w:id="126" w:name="_Toc1176"/>
      <w:bookmarkStart w:id="127" w:name="_Toc23823"/>
      <w:bookmarkStart w:id="128" w:name="_Toc464136627"/>
      <w:bookmarkStart w:id="129" w:name="_Toc412617731"/>
      <w:bookmarkStart w:id="130" w:name="_Toc325726016"/>
      <w:bookmarkStart w:id="131" w:name="_Toc22579"/>
      <w:r>
        <w:rPr>
          <w:rFonts w:hint="eastAsia" w:asciiTheme="minorEastAsia" w:hAnsiTheme="minorEastAsia" w:eastAsiaTheme="minorEastAsia" w:cstheme="minorEastAsia"/>
          <w:b/>
          <w:bCs/>
          <w:color w:val="000000" w:themeColor="text1"/>
          <w:sz w:val="24"/>
          <w:szCs w:val="24"/>
          <w14:textFill>
            <w14:solidFill>
              <w14:schemeClr w14:val="tx1"/>
            </w14:solidFill>
          </w14:textFill>
        </w:rPr>
        <w:t>13</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响应文件的密封和标记</w:t>
      </w:r>
      <w:bookmarkEnd w:id="125"/>
      <w:bookmarkEnd w:id="126"/>
      <w:bookmarkEnd w:id="127"/>
      <w:bookmarkEnd w:id="128"/>
      <w:bookmarkEnd w:id="129"/>
      <w:bookmarkEnd w:id="130"/>
      <w:bookmarkEnd w:id="131"/>
    </w:p>
    <w:p w14:paraId="1201D103">
      <w:pPr>
        <w:pStyle w:val="10"/>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13.</w:t>
      </w:r>
      <w:r>
        <w:rPr>
          <w:rFonts w:hint="eastAsia" w:hAnsi="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本次招标采用线上提交投标（响应）文件的方式进行采购，投标人通过投标客户端上传投标（响应）文件至政采云平台。</w:t>
      </w:r>
    </w:p>
    <w:bookmarkEnd w:id="117"/>
    <w:bookmarkEnd w:id="118"/>
    <w:p w14:paraId="17DC7CC0">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32" w:name="_Toc464136628"/>
      <w:bookmarkStart w:id="133" w:name="_Toc19505"/>
      <w:bookmarkStart w:id="134" w:name="_Toc376936749"/>
      <w:bookmarkStart w:id="135" w:name="_Toc371090030"/>
      <w:r>
        <w:rPr>
          <w:rFonts w:hint="eastAsia" w:asciiTheme="minorEastAsia" w:hAnsiTheme="minorEastAsia" w:eastAsiaTheme="minorEastAsia" w:cstheme="minorEastAsia"/>
          <w:b/>
          <w:bCs/>
          <w:color w:val="000000" w:themeColor="text1"/>
          <w:sz w:val="24"/>
          <w:szCs w:val="24"/>
          <w14:textFill>
            <w14:solidFill>
              <w14:schemeClr w14:val="tx1"/>
            </w14:solidFill>
          </w14:textFill>
        </w:rPr>
        <w:t>14.提交响应文件截止时间、地点</w:t>
      </w:r>
      <w:bookmarkEnd w:id="132"/>
      <w:bookmarkEnd w:id="133"/>
    </w:p>
    <w:bookmarkEnd w:id="134"/>
    <w:bookmarkEnd w:id="135"/>
    <w:p w14:paraId="357434B3">
      <w:pPr>
        <w:pStyle w:val="10"/>
        <w:spacing w:line="360" w:lineRule="auto"/>
        <w:ind w:firstLine="0" w:firstLineChars="0"/>
        <w:rPr>
          <w:rFonts w:ascii="宋体" w:hAnsi="宋体" w:eastAsia="宋体" w:cs="宋体"/>
          <w:sz w:val="24"/>
          <w:szCs w:val="24"/>
        </w:rPr>
      </w:pPr>
      <w:bookmarkStart w:id="136" w:name="_Toc325726019"/>
      <w:bookmarkStart w:id="137" w:name="_Toc376936750"/>
      <w:bookmarkStart w:id="138" w:name="_Toc5706"/>
      <w:bookmarkStart w:id="139" w:name="_Toc10095"/>
      <w:bookmarkStart w:id="140" w:name="_Toc9147"/>
      <w:bookmarkStart w:id="141" w:name="_Toc464136629"/>
      <w:bookmarkStart w:id="142" w:name="_Toc7462"/>
      <w:bookmarkStart w:id="143" w:name="_Toc3350"/>
      <w:bookmarkStart w:id="144" w:name="_Toc5644"/>
      <w:bookmarkStart w:id="145" w:name="_Toc30692"/>
      <w:bookmarkStart w:id="146" w:name="_Toc19116"/>
      <w:r>
        <w:rPr>
          <w:rFonts w:ascii="宋体" w:hAnsi="宋体" w:eastAsia="宋体" w:cs="宋体"/>
          <w:sz w:val="24"/>
          <w:szCs w:val="24"/>
        </w:rPr>
        <w:t>14.1 磋商响应文件的递交地点与磋商地点相同。</w:t>
      </w:r>
    </w:p>
    <w:p w14:paraId="6C2E9D23">
      <w:pPr>
        <w:pStyle w:val="10"/>
        <w:spacing w:line="360" w:lineRule="auto"/>
        <w:ind w:firstLine="0" w:firstLineChars="0"/>
        <w:rPr>
          <w:rFonts w:ascii="宋体" w:hAnsi="宋体" w:eastAsia="宋体" w:cs="宋体"/>
          <w:sz w:val="24"/>
          <w:szCs w:val="24"/>
        </w:rPr>
      </w:pPr>
      <w:r>
        <w:rPr>
          <w:rFonts w:ascii="宋体" w:hAnsi="宋体" w:eastAsia="宋体" w:cs="宋体"/>
          <w:sz w:val="24"/>
          <w:szCs w:val="24"/>
        </w:rPr>
        <w:t xml:space="preserve">14.2 所有磋商响应文件都必须按“供应商须知前附表”中规定的磋商截止时间之前上传至政采云平台。 </w:t>
      </w:r>
    </w:p>
    <w:p w14:paraId="207ED62E">
      <w:pPr>
        <w:pStyle w:val="10"/>
        <w:spacing w:line="360" w:lineRule="auto"/>
        <w:ind w:firstLine="0" w:firstLineChars="0"/>
        <w:rPr>
          <w:rFonts w:ascii="宋体" w:hAnsi="宋体" w:eastAsia="宋体" w:cs="宋体"/>
          <w:sz w:val="24"/>
          <w:szCs w:val="24"/>
        </w:rPr>
      </w:pPr>
      <w:r>
        <w:rPr>
          <w:rFonts w:ascii="宋体" w:hAnsi="宋体" w:eastAsia="宋体" w:cs="宋体"/>
          <w:sz w:val="24"/>
          <w:szCs w:val="24"/>
        </w:rPr>
        <w:t>14.3 采购代理机构将拒绝接受在磋商截止时间之后上传的磋商响应文件。</w:t>
      </w:r>
    </w:p>
    <w:p w14:paraId="0A65FBD0">
      <w:pPr>
        <w:pStyle w:val="6"/>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五、</w:t>
      </w:r>
      <w:bookmarkEnd w:id="136"/>
      <w:bookmarkEnd w:id="137"/>
      <w:r>
        <w:rPr>
          <w:rFonts w:hint="eastAsia"/>
          <w:color w:val="000000" w:themeColor="text1"/>
          <w14:textFill>
            <w14:solidFill>
              <w14:schemeClr w14:val="tx1"/>
            </w14:solidFill>
          </w14:textFill>
        </w:rPr>
        <w:t>磋商过程</w:t>
      </w:r>
      <w:bookmarkEnd w:id="138"/>
      <w:bookmarkEnd w:id="139"/>
      <w:bookmarkEnd w:id="140"/>
      <w:bookmarkEnd w:id="141"/>
      <w:bookmarkEnd w:id="142"/>
      <w:bookmarkEnd w:id="143"/>
      <w:bookmarkEnd w:id="144"/>
      <w:bookmarkEnd w:id="145"/>
      <w:bookmarkEnd w:id="146"/>
    </w:p>
    <w:p w14:paraId="099DE776">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47" w:name="_Toc26723"/>
      <w:bookmarkStart w:id="148" w:name="_Toc15630"/>
      <w:bookmarkStart w:id="149" w:name="_Toc18790"/>
      <w:bookmarkStart w:id="150" w:name="_Toc464136630"/>
      <w:r>
        <w:rPr>
          <w:rFonts w:hint="eastAsia" w:asciiTheme="minorEastAsia" w:hAnsiTheme="minorEastAsia" w:eastAsiaTheme="minorEastAsia" w:cstheme="minorEastAsia"/>
          <w:b/>
          <w:bCs/>
          <w:color w:val="000000" w:themeColor="text1"/>
          <w:sz w:val="24"/>
          <w:szCs w:val="24"/>
          <w14:textFill>
            <w14:solidFill>
              <w14:schemeClr w14:val="tx1"/>
            </w14:solidFill>
          </w14:textFill>
        </w:rPr>
        <w:t>15.磋商过程</w:t>
      </w:r>
      <w:bookmarkEnd w:id="147"/>
      <w:bookmarkEnd w:id="148"/>
      <w:bookmarkEnd w:id="149"/>
      <w:bookmarkEnd w:id="150"/>
    </w:p>
    <w:p w14:paraId="475BD97E">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15.1</w:t>
      </w:r>
      <w:r>
        <w:rPr>
          <w:rFonts w:hint="eastAsia" w:hAnsi="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代理机构按磋商文件中确定的时间和地点组织本项目的磋商活动。供应商应由其法定代表人或委托代理人参加。</w:t>
      </w:r>
    </w:p>
    <w:p w14:paraId="46FF4B41">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15.2</w:t>
      </w:r>
      <w:r>
        <w:rPr>
          <w:rFonts w:hint="eastAsia" w:ascii="宋体" w:hAnsi="宋体" w:cs="宋体"/>
          <w:color w:val="000000" w:themeColor="text1"/>
          <w:sz w:val="24"/>
          <w:szCs w:val="24"/>
          <w14:textFill>
            <w14:solidFill>
              <w14:schemeClr w14:val="tx1"/>
            </w14:solidFill>
          </w14:textFill>
        </w:rPr>
        <w:t>对不同文字文本响应文件的解释发生异议的，以中文文本为准。</w:t>
      </w:r>
    </w:p>
    <w:p w14:paraId="1F561C75">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14:textFill>
            <w14:solidFill>
              <w14:schemeClr w14:val="tx1"/>
            </w14:solidFill>
          </w14:textFill>
        </w:rPr>
        <w:t>由采购代理机构组织，采购人、采购监管、纪检监察等有关方面代表可根据采购项目的具体情况列席。</w:t>
      </w:r>
    </w:p>
    <w:p w14:paraId="79BA358D">
      <w:pPr>
        <w:spacing w:line="360" w:lineRule="auto"/>
        <w:ind w:firstLine="0" w:firstLineChars="0"/>
        <w:jc w:val="left"/>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15.4</w:t>
      </w:r>
      <w:r>
        <w:rPr>
          <w:rFonts w:hint="eastAsia" w:ascii="宋体" w:hAnsi="宋体" w:cs="宋体"/>
          <w:color w:val="000000" w:themeColor="text1"/>
          <w:sz w:val="24"/>
          <w:szCs w:val="24"/>
          <w14:textFill>
            <w14:solidFill>
              <w14:schemeClr w14:val="tx1"/>
            </w14:solidFill>
          </w14:textFill>
        </w:rPr>
        <w:t>有专人记录，并存档备查。</w:t>
      </w:r>
      <w:bookmarkStart w:id="151" w:name="_Toc13693"/>
      <w:bookmarkStart w:id="152" w:name="_Toc325726021"/>
      <w:bookmarkStart w:id="153" w:name="_Toc15571"/>
      <w:bookmarkStart w:id="154" w:name="_Toc20952"/>
      <w:bookmarkStart w:id="155" w:name="_Toc19030"/>
      <w:bookmarkStart w:id="156" w:name="_Toc464136631"/>
      <w:bookmarkStart w:id="157" w:name="_Toc31573"/>
      <w:bookmarkStart w:id="158" w:name="_Toc18107"/>
      <w:bookmarkStart w:id="159" w:name="_Toc376936752"/>
    </w:p>
    <w:p w14:paraId="6A8514EE">
      <w:pPr>
        <w:pStyle w:val="6"/>
        <w:ind w:firstLine="643"/>
        <w:rPr>
          <w:color w:val="000000" w:themeColor="text1"/>
          <w14:textFill>
            <w14:solidFill>
              <w14:schemeClr w14:val="tx1"/>
            </w14:solidFill>
          </w14:textFill>
        </w:rPr>
      </w:pPr>
      <w:bookmarkStart w:id="160" w:name="_Toc18071"/>
      <w:bookmarkStart w:id="161" w:name="_Toc32133"/>
      <w:r>
        <w:rPr>
          <w:rFonts w:hint="eastAsia"/>
          <w:color w:val="000000" w:themeColor="text1"/>
          <w14:textFill>
            <w14:solidFill>
              <w14:schemeClr w14:val="tx1"/>
            </w14:solidFill>
          </w14:textFill>
        </w:rPr>
        <w:t>六、磋商程序及方法</w:t>
      </w:r>
      <w:bookmarkEnd w:id="151"/>
      <w:bookmarkEnd w:id="152"/>
      <w:bookmarkEnd w:id="153"/>
      <w:bookmarkEnd w:id="154"/>
      <w:bookmarkEnd w:id="155"/>
      <w:bookmarkEnd w:id="156"/>
      <w:bookmarkEnd w:id="157"/>
      <w:bookmarkEnd w:id="158"/>
      <w:bookmarkEnd w:id="159"/>
      <w:bookmarkEnd w:id="160"/>
      <w:bookmarkEnd w:id="161"/>
    </w:p>
    <w:p w14:paraId="68471FB1">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62" w:name="_Toc29731"/>
      <w:bookmarkStart w:id="163" w:name="_Toc16935"/>
      <w:bookmarkStart w:id="164" w:name="_Toc325726022"/>
      <w:bookmarkStart w:id="165" w:name="_Toc376936753"/>
      <w:bookmarkStart w:id="166" w:name="_Toc464136632"/>
      <w:bookmarkStart w:id="167" w:name="_Toc26121"/>
      <w:r>
        <w:rPr>
          <w:rFonts w:hint="eastAsia" w:asciiTheme="minorEastAsia" w:hAnsiTheme="minorEastAsia" w:eastAsiaTheme="minorEastAsia" w:cstheme="minorEastAsia"/>
          <w:b/>
          <w:bCs/>
          <w:color w:val="000000" w:themeColor="text1"/>
          <w:sz w:val="24"/>
          <w:szCs w:val="24"/>
          <w14:textFill>
            <w14:solidFill>
              <w14:schemeClr w14:val="tx1"/>
            </w14:solidFill>
          </w14:textFill>
        </w:rPr>
        <w:t>16.磋商小组</w:t>
      </w:r>
      <w:bookmarkEnd w:id="162"/>
      <w:bookmarkEnd w:id="163"/>
      <w:bookmarkEnd w:id="164"/>
      <w:bookmarkEnd w:id="165"/>
      <w:bookmarkEnd w:id="166"/>
      <w:bookmarkEnd w:id="167"/>
    </w:p>
    <w:p w14:paraId="2724E16E">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4ED9BD4">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16.2</w:t>
      </w:r>
      <w:r>
        <w:rPr>
          <w:rFonts w:hint="eastAsia" w:ascii="宋体" w:hAnsi="宋体" w:cs="宋体"/>
          <w:color w:val="000000" w:themeColor="text1"/>
          <w:sz w:val="24"/>
          <w:szCs w:val="24"/>
          <w14:textFill>
            <w14:solidFill>
              <w14:schemeClr w14:val="tx1"/>
            </w14:solidFill>
          </w14:textFill>
        </w:rPr>
        <w:t>采购代理机构负责组织，具体磋商事务由依法组建的磋商小组负责，并独立履行下列职责：</w:t>
      </w:r>
    </w:p>
    <w:p w14:paraId="553C0E34">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）审查响应文件是否符合磋商文件要求，并作出评价；</w:t>
      </w:r>
    </w:p>
    <w:p w14:paraId="35E4115A">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）要求供应商对响应文件有关事项作出解释或澄清；</w:t>
      </w:r>
    </w:p>
    <w:p w14:paraId="19723261">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）推荐预成交候选供应商；</w:t>
      </w:r>
    </w:p>
    <w:p w14:paraId="23836BFB">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）对非法干预评标工作的人员和机构进行举报或投诉。</w:t>
      </w:r>
    </w:p>
    <w:p w14:paraId="100EE90D">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16.3</w:t>
      </w:r>
      <w:r>
        <w:rPr>
          <w:rFonts w:hint="eastAsia" w:ascii="宋体" w:hAnsi="宋体" w:cs="宋体"/>
          <w:color w:val="000000" w:themeColor="text1"/>
          <w:sz w:val="24"/>
          <w:szCs w:val="24"/>
          <w14:textFill>
            <w14:solidFill>
              <w14:schemeClr w14:val="tx1"/>
            </w14:solidFill>
          </w14:textFill>
        </w:rPr>
        <w:t>应遵守并履行下列义务：</w:t>
      </w:r>
    </w:p>
    <w:p w14:paraId="5F1A9817">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）遵纪守法，客观、公正、廉洁地履行职责；</w:t>
      </w:r>
    </w:p>
    <w:p w14:paraId="55F56068">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）按照磋商文件规定的评审方法和评审标准进行评审，磋商小组成员并对评审意见承责任；</w:t>
      </w:r>
    </w:p>
    <w:p w14:paraId="54636EB2">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）对响应文件、磋商情况和磋商中获悉的商业秘密保密；</w:t>
      </w:r>
    </w:p>
    <w:p w14:paraId="67486703">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）参与磋商报告的起草；</w:t>
      </w:r>
    </w:p>
    <w:p w14:paraId="201CFD73">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）解答供应商及有关方面的质疑；</w:t>
      </w:r>
    </w:p>
    <w:p w14:paraId="2A3A61DA">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）配合纪检部门进行投诉处理工作。</w:t>
      </w:r>
    </w:p>
    <w:p w14:paraId="3EA346D6">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16.4</w:t>
      </w:r>
      <w:r>
        <w:rPr>
          <w:rFonts w:hint="eastAsia" w:ascii="宋体" w:hAnsi="宋体" w:cs="宋体"/>
          <w:color w:val="000000" w:themeColor="text1"/>
          <w:sz w:val="24"/>
          <w:szCs w:val="24"/>
          <w14:textFill>
            <w14:solidFill>
              <w14:schemeClr w14:val="tx1"/>
            </w14:solidFill>
          </w14:textFill>
        </w:rPr>
        <w:t>所有成员应当集中与单一供应商分别进行磋商，并给予所有参加磋商的供应商平等的磋商机会。</w:t>
      </w:r>
    </w:p>
    <w:p w14:paraId="147E7685">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16.5</w:t>
      </w:r>
      <w:r>
        <w:rPr>
          <w:rFonts w:hint="eastAsia" w:ascii="宋体" w:hAnsi="宋体" w:cs="宋体"/>
          <w:color w:val="000000" w:themeColor="text1"/>
          <w:sz w:val="24"/>
          <w:szCs w:val="24"/>
          <w14:textFill>
            <w14:solidFill>
              <w14:schemeClr w14:val="tx1"/>
            </w14:solidFill>
          </w14:textFill>
        </w:rPr>
        <w:t>在有关部门的监督和严格保密的情况下依法开展，任何单位和个人不得非法干预、影响磋商工作和磋商结果。</w:t>
      </w:r>
    </w:p>
    <w:p w14:paraId="7C5E2323">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68" w:name="_Toc376936754"/>
      <w:bookmarkStart w:id="169" w:name="_Toc27086"/>
      <w:bookmarkStart w:id="170" w:name="_Toc28446"/>
      <w:bookmarkStart w:id="171" w:name="_Toc325726023"/>
      <w:bookmarkStart w:id="172" w:name="_Toc14694"/>
      <w:bookmarkStart w:id="173" w:name="_Toc464136633"/>
      <w:r>
        <w:rPr>
          <w:rFonts w:hint="eastAsia" w:asciiTheme="minorEastAsia" w:hAnsiTheme="minorEastAsia" w:eastAsiaTheme="minorEastAsia" w:cstheme="minorEastAsia"/>
          <w:b/>
          <w:bCs/>
          <w:color w:val="000000" w:themeColor="text1"/>
          <w:sz w:val="24"/>
          <w:szCs w:val="24"/>
          <w14:textFill>
            <w14:solidFill>
              <w14:schemeClr w14:val="tx1"/>
            </w14:solidFill>
          </w14:textFill>
        </w:rPr>
        <w:t>17.磋商程序</w:t>
      </w:r>
      <w:bookmarkEnd w:id="168"/>
      <w:bookmarkEnd w:id="169"/>
      <w:bookmarkEnd w:id="170"/>
      <w:bookmarkEnd w:id="171"/>
      <w:bookmarkEnd w:id="172"/>
      <w:bookmarkEnd w:id="173"/>
    </w:p>
    <w:p w14:paraId="5F650DE2">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9EAD3EE">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14:textFill>
            <w14:solidFill>
              <w14:schemeClr w14:val="tx1"/>
            </w14:solidFill>
          </w14:textFill>
        </w:rPr>
        <w:t>初审阶段分为资格性审查和符合性审查。响应文件在响应磋商文件要求方面出现的偏离，分为实质性偏离和非实质性偏离。</w:t>
      </w:r>
    </w:p>
    <w:p w14:paraId="7A6DEB00">
      <w:pPr>
        <w:spacing w:line="360" w:lineRule="auto"/>
        <w:ind w:firstLine="420" w:firstLineChars="175"/>
        <w:jc w:val="left"/>
        <w:rPr>
          <w:rFonts w:ascii="宋体" w:cs="Times New Roman"/>
          <w:b/>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17.2.1实质性偏离是指响应文件未能实质性响应磋商文件的要求。以下情况属于实质性偏离，响应文件有下列情况之一的，按无效文件处理。</w:t>
      </w:r>
    </w:p>
    <w:p w14:paraId="2446FAF5">
      <w:pPr>
        <w:tabs>
          <w:tab w:val="left" w:pos="8787"/>
        </w:tabs>
        <w:spacing w:line="360" w:lineRule="auto"/>
        <w:ind w:firstLine="422" w:firstLineChars="175"/>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（1）不符合第</w:t>
      </w:r>
      <w:r>
        <w:rPr>
          <w:rFonts w:hint="eastAsia" w:ascii="宋体" w:hAnsi="宋体" w:cs="宋体"/>
          <w:b/>
          <w:bCs/>
          <w:color w:val="000000" w:themeColor="text1"/>
          <w:sz w:val="24"/>
          <w:szCs w:val="24"/>
          <w:lang w:val="zh-CN"/>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zh-CN"/>
          <w14:textFill>
            <w14:solidFill>
              <w14:schemeClr w14:val="tx1"/>
            </w14:solidFill>
          </w14:textFill>
        </w:rPr>
        <w:t>2款“合格的投标人”之规定的；</w:t>
      </w:r>
    </w:p>
    <w:p w14:paraId="192EE66F">
      <w:pPr>
        <w:tabs>
          <w:tab w:val="left" w:pos="8787"/>
        </w:tabs>
        <w:spacing w:line="360" w:lineRule="auto"/>
        <w:ind w:firstLine="422" w:firstLineChars="175"/>
        <w:jc w:val="left"/>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cs="宋体"/>
          <w:b/>
          <w:bCs/>
          <w:color w:val="000000" w:themeColor="text1"/>
          <w:sz w:val="24"/>
          <w:szCs w:val="24"/>
          <w:lang w:val="zh-CN"/>
          <w14:textFill>
            <w14:solidFill>
              <w14:schemeClr w14:val="tx1"/>
            </w14:solidFill>
          </w14:textFill>
        </w:rPr>
        <w:t>）未按第1</w:t>
      </w:r>
      <w:r>
        <w:rPr>
          <w:rFonts w:hint="eastAsia"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zh-CN"/>
          <w14:textFill>
            <w14:solidFill>
              <w14:schemeClr w14:val="tx1"/>
            </w14:solidFill>
          </w14:textFill>
        </w:rPr>
        <w:t>款（1）-（</w:t>
      </w:r>
      <w:r>
        <w:rPr>
          <w:rFonts w:hint="eastAsia" w:ascii="宋体" w:hAnsi="宋体" w:cs="宋体"/>
          <w:b/>
          <w:bCs/>
          <w:color w:val="000000" w:themeColor="text1"/>
          <w:sz w:val="24"/>
          <w:szCs w:val="24"/>
          <w:lang w:val="en-US" w:eastAsia="zh-CN"/>
          <w14:textFill>
            <w14:solidFill>
              <w14:schemeClr w14:val="tx1"/>
            </w14:solidFill>
          </w14:textFill>
        </w:rPr>
        <w:t>14</w:t>
      </w:r>
      <w:r>
        <w:rPr>
          <w:rFonts w:hint="eastAsia" w:ascii="宋体" w:hAnsi="宋体" w:cs="宋体"/>
          <w:b/>
          <w:bCs/>
          <w:color w:val="000000" w:themeColor="text1"/>
          <w:sz w:val="24"/>
          <w:szCs w:val="24"/>
          <w:lang w:val="zh-CN"/>
          <w14:textFill>
            <w14:solidFill>
              <w14:schemeClr w14:val="tx1"/>
            </w14:solidFill>
          </w14:textFill>
        </w:rPr>
        <w:t>）要求提供相关资料的；</w:t>
      </w:r>
    </w:p>
    <w:p w14:paraId="4A6B5842">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）磋商响应文件内容没有按磋商文件规定和要求签字、盖章的；</w:t>
      </w:r>
    </w:p>
    <w:p w14:paraId="067ECAD6">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）擅自修改磋商文件规定的格式内容的；</w:t>
      </w:r>
    </w:p>
    <w:p w14:paraId="7790FF7E">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cs="宋体"/>
          <w:b/>
          <w:bCs/>
          <w:color w:val="000000" w:themeColor="text1"/>
          <w:sz w:val="24"/>
          <w:szCs w:val="24"/>
          <w14:textFill>
            <w14:solidFill>
              <w14:schemeClr w14:val="tx1"/>
            </w14:solidFill>
          </w14:textFill>
        </w:rPr>
        <w:t>）磋商有效期不能满足磋商文件要求的；</w:t>
      </w:r>
    </w:p>
    <w:p w14:paraId="51A5BB2D">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cs="宋体"/>
          <w:b/>
          <w:bCs/>
          <w:color w:val="000000" w:themeColor="text1"/>
          <w:sz w:val="24"/>
          <w:szCs w:val="24"/>
          <w14:textFill>
            <w14:solidFill>
              <w14:schemeClr w14:val="tx1"/>
            </w14:solidFill>
          </w14:textFill>
        </w:rPr>
        <w:t>）磋商项目的</w:t>
      </w:r>
      <w:r>
        <w:rPr>
          <w:rFonts w:hint="eastAsia" w:ascii="宋体" w:hAnsi="宋体" w:cs="宋体"/>
          <w:b/>
          <w:bCs/>
          <w:color w:val="000000" w:themeColor="text1"/>
          <w:sz w:val="24"/>
          <w:szCs w:val="24"/>
          <w:lang w:val="en-US" w:eastAsia="zh-CN"/>
          <w14:textFill>
            <w14:solidFill>
              <w14:schemeClr w14:val="tx1"/>
            </w14:solidFill>
          </w14:textFill>
        </w:rPr>
        <w:t>交货期</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交货地点</w:t>
      </w:r>
      <w:r>
        <w:rPr>
          <w:rFonts w:hint="eastAsia" w:ascii="宋体" w:hAnsi="宋体" w:cs="宋体"/>
          <w:b/>
          <w:bCs/>
          <w:color w:val="000000" w:themeColor="text1"/>
          <w:sz w:val="24"/>
          <w:szCs w:val="24"/>
          <w14:textFill>
            <w14:solidFill>
              <w14:schemeClr w14:val="tx1"/>
            </w14:solidFill>
          </w14:textFill>
        </w:rPr>
        <w:t>明显不符合采购项目要求的；</w:t>
      </w:r>
    </w:p>
    <w:p w14:paraId="72092FCB">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7</w:t>
      </w:r>
      <w:r>
        <w:rPr>
          <w:rFonts w:hint="eastAsia" w:ascii="宋体" w:hAnsi="宋体" w:cs="宋体"/>
          <w:b/>
          <w:bCs/>
          <w:color w:val="000000" w:themeColor="text1"/>
          <w:sz w:val="24"/>
          <w:szCs w:val="24"/>
          <w14:textFill>
            <w14:solidFill>
              <w14:schemeClr w14:val="tx1"/>
            </w14:solidFill>
          </w14:textFill>
        </w:rPr>
        <w:t>）磋商响应文件中附有采购人不能接受的条件的；</w:t>
      </w:r>
    </w:p>
    <w:p w14:paraId="3A05177F">
      <w:pPr>
        <w:tabs>
          <w:tab w:val="left" w:pos="8787"/>
        </w:tabs>
        <w:spacing w:line="360" w:lineRule="auto"/>
        <w:ind w:firstLine="422" w:firstLineChars="175"/>
        <w:jc w:val="left"/>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（8）磋商报价超过采购预算额度的；</w:t>
      </w:r>
    </w:p>
    <w:p w14:paraId="645BAF01">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9</w:t>
      </w:r>
      <w:r>
        <w:rPr>
          <w:rFonts w:hint="eastAsia" w:ascii="宋体" w:hAnsi="宋体" w:cs="宋体"/>
          <w:b/>
          <w:bCs/>
          <w:color w:val="000000" w:themeColor="text1"/>
          <w:sz w:val="24"/>
          <w:szCs w:val="24"/>
          <w14:textFill>
            <w14:solidFill>
              <w14:schemeClr w14:val="tx1"/>
            </w14:solidFill>
          </w14:textFill>
        </w:rPr>
        <w:t>）磋商小组认为应按无效投标处理的其他情况；</w:t>
      </w:r>
    </w:p>
    <w:p w14:paraId="26E19A67">
      <w:pPr>
        <w:tabs>
          <w:tab w:val="left" w:pos="8787"/>
        </w:tabs>
        <w:spacing w:line="360" w:lineRule="auto"/>
        <w:ind w:firstLine="422" w:firstLineChars="175"/>
        <w:jc w:val="left"/>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10</w:t>
      </w:r>
      <w:r>
        <w:rPr>
          <w:rFonts w:hint="eastAsia" w:ascii="宋体" w:hAnsi="宋体" w:cs="宋体"/>
          <w:b/>
          <w:bCs/>
          <w:color w:val="000000" w:themeColor="text1"/>
          <w:sz w:val="24"/>
          <w:szCs w:val="24"/>
          <w14:textFill>
            <w14:solidFill>
              <w14:schemeClr w14:val="tx1"/>
            </w14:solidFill>
          </w14:textFill>
        </w:rPr>
        <w:t>）法律、法规规定的其他情形。</w:t>
      </w:r>
    </w:p>
    <w:p w14:paraId="29EC6AA9">
      <w:pPr>
        <w:tabs>
          <w:tab w:val="left" w:pos="8787"/>
        </w:tabs>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17.2.2</w:t>
      </w:r>
      <w:r>
        <w:rPr>
          <w:rFonts w:hint="eastAsia" w:ascii="宋体" w:hAnsi="宋体" w:cs="宋体"/>
          <w:color w:val="000000" w:themeColor="text1"/>
          <w:sz w:val="24"/>
          <w:szCs w:val="24"/>
          <w14:textFill>
            <w14:solidFill>
              <w14:schemeClr w14:val="tx1"/>
            </w14:solidFill>
          </w14:textFill>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062BEB">
      <w:pPr>
        <w:tabs>
          <w:tab w:val="left" w:pos="8787"/>
        </w:tabs>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5A4E4D6C">
      <w:pPr>
        <w:autoSpaceDE w:val="0"/>
        <w:autoSpaceDN w:val="0"/>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17.2.3</w:t>
      </w:r>
      <w:r>
        <w:rPr>
          <w:rFonts w:hint="eastAsia" w:ascii="宋体" w:hAnsi="宋体" w:cs="宋体"/>
          <w:color w:val="000000" w:themeColor="text1"/>
          <w:sz w:val="24"/>
          <w:szCs w:val="24"/>
          <w14:textFill>
            <w14:solidFill>
              <w14:schemeClr w14:val="tx1"/>
            </w14:solidFill>
          </w14:textFill>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3603D9B">
      <w:pPr>
        <w:autoSpaceDE w:val="0"/>
        <w:autoSpaceDN w:val="0"/>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17.2.4</w:t>
      </w:r>
      <w:r>
        <w:rPr>
          <w:rFonts w:hint="eastAsia" w:ascii="宋体" w:hAnsi="宋体" w:cs="宋体"/>
          <w:color w:val="000000" w:themeColor="text1"/>
          <w:sz w:val="24"/>
          <w:szCs w:val="24"/>
          <w14:textFill>
            <w14:solidFill>
              <w14:schemeClr w14:val="tx1"/>
            </w14:solidFill>
          </w14:textFill>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B22468D">
      <w:pPr>
        <w:spacing w:line="360" w:lineRule="auto"/>
        <w:ind w:firstLine="420" w:firstLineChars="175"/>
        <w:jc w:val="left"/>
        <w:rPr>
          <w:rFonts w:ascii="宋体" w:cs="Times New Roman"/>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17.2.5</w:t>
      </w:r>
      <w:r>
        <w:rPr>
          <w:rFonts w:hint="eastAsia" w:ascii="宋体" w:hAnsi="宋体" w:cs="宋体"/>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8E79BE8">
      <w:pPr>
        <w:pStyle w:val="4"/>
        <w:tabs>
          <w:tab w:val="left" w:pos="0"/>
        </w:tabs>
        <w:ind w:left="0" w:leftChars="0" w:firstLine="422" w:firstLineChars="175"/>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74" w:name="_Toc376936755"/>
      <w:bookmarkStart w:id="175" w:name="_Toc20611"/>
      <w:bookmarkStart w:id="176" w:name="_Toc23130"/>
      <w:bookmarkStart w:id="177" w:name="_Toc13668"/>
      <w:bookmarkStart w:id="178" w:name="_Toc464136634"/>
      <w:bookmarkStart w:id="179" w:name="_Toc325726024"/>
      <w:r>
        <w:rPr>
          <w:rFonts w:hint="eastAsia" w:asciiTheme="minorEastAsia" w:hAnsiTheme="minorEastAsia" w:eastAsiaTheme="minorEastAsia" w:cstheme="minorEastAsia"/>
          <w:b/>
          <w:bCs/>
          <w:color w:val="000000" w:themeColor="text1"/>
          <w:sz w:val="24"/>
          <w:szCs w:val="24"/>
          <w14:textFill>
            <w14:solidFill>
              <w14:schemeClr w14:val="tx1"/>
            </w14:solidFill>
          </w14:textFill>
        </w:rPr>
        <w:t>18.评审办法</w:t>
      </w:r>
      <w:bookmarkEnd w:id="174"/>
      <w:bookmarkEnd w:id="175"/>
      <w:bookmarkEnd w:id="176"/>
      <w:bookmarkEnd w:id="177"/>
      <w:bookmarkEnd w:id="178"/>
      <w:bookmarkEnd w:id="179"/>
    </w:p>
    <w:p w14:paraId="043BBD37">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18.1</w:t>
      </w:r>
      <w:r>
        <w:rPr>
          <w:rFonts w:hint="eastAsia" w:ascii="宋体" w:hAnsi="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14:paraId="0ED66BB6">
      <w:pPr>
        <w:autoSpaceDE w:val="0"/>
        <w:autoSpaceDN w:val="0"/>
        <w:adjustRightInd w:val="0"/>
        <w:ind w:firstLine="480"/>
        <w:jc w:val="left"/>
        <w:rPr>
          <w:rFonts w:hint="eastAsia" w:ascii="宋体" w:hAnsi="Cambria" w:cs="宋体"/>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18.2</w:t>
      </w:r>
      <w:r>
        <w:rPr>
          <w:rFonts w:hint="eastAsia" w:ascii="宋体" w:hAnsi="Cambria" w:cs="宋体"/>
          <w:color w:val="000000" w:themeColor="text1"/>
          <w:sz w:val="24"/>
          <w:szCs w:val="24"/>
          <w:lang w:val="zh-CN"/>
          <w14:textFill>
            <w14:solidFill>
              <w14:schemeClr w14:val="tx1"/>
            </w14:solidFill>
          </w14:textFill>
        </w:rPr>
        <w:t>评审标准和分值分配：</w:t>
      </w:r>
    </w:p>
    <w:tbl>
      <w:tblPr>
        <w:tblStyle w:val="21"/>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088"/>
        <w:gridCol w:w="993"/>
        <w:gridCol w:w="6034"/>
      </w:tblGrid>
      <w:tr w14:paraId="5116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24" w:type="dxa"/>
            <w:noWrap w:val="0"/>
            <w:vAlign w:val="center"/>
          </w:tcPr>
          <w:p w14:paraId="0D52B858">
            <w:pPr>
              <w:spacing w:line="3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类别</w:t>
            </w:r>
          </w:p>
        </w:tc>
        <w:tc>
          <w:tcPr>
            <w:tcW w:w="1088" w:type="dxa"/>
            <w:noWrap w:val="0"/>
            <w:vAlign w:val="center"/>
          </w:tcPr>
          <w:p w14:paraId="52388696">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w:t>
            </w:r>
          </w:p>
        </w:tc>
        <w:tc>
          <w:tcPr>
            <w:tcW w:w="993" w:type="dxa"/>
            <w:noWrap w:val="0"/>
            <w:vAlign w:val="center"/>
          </w:tcPr>
          <w:p w14:paraId="383EF558">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034" w:type="dxa"/>
            <w:noWrap w:val="0"/>
            <w:vAlign w:val="center"/>
          </w:tcPr>
          <w:p w14:paraId="4400680D">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r>
      <w:tr w14:paraId="6B8C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4" w:type="dxa"/>
            <w:noWrap w:val="0"/>
            <w:vAlign w:val="center"/>
          </w:tcPr>
          <w:p w14:paraId="4B3A8596">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w:t>
            </w:r>
          </w:p>
          <w:p w14:paraId="1A5AB39D">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报价</w:t>
            </w:r>
          </w:p>
          <w:p w14:paraId="4198D874">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（30分）</w:t>
            </w:r>
          </w:p>
        </w:tc>
        <w:tc>
          <w:tcPr>
            <w:tcW w:w="1088" w:type="dxa"/>
            <w:noWrap w:val="0"/>
            <w:vAlign w:val="center"/>
          </w:tcPr>
          <w:p w14:paraId="53F4C950">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报价分</w:t>
            </w:r>
          </w:p>
        </w:tc>
        <w:tc>
          <w:tcPr>
            <w:tcW w:w="993" w:type="dxa"/>
            <w:noWrap w:val="0"/>
            <w:vAlign w:val="center"/>
          </w:tcPr>
          <w:p w14:paraId="06EE2A70">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30分</w:t>
            </w:r>
          </w:p>
        </w:tc>
        <w:tc>
          <w:tcPr>
            <w:tcW w:w="6034" w:type="dxa"/>
            <w:noWrap w:val="0"/>
            <w:vAlign w:val="center"/>
          </w:tcPr>
          <w:p w14:paraId="68D47011">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在有效报价中，以最低投标报价为基准价，其价格分为满分。其他报价分统一按下列公式计算得分：投标报价得分=(评标基准价／投标报价)×价格权值（30%）×100（四舍五入后保留小数点后两位）。</w:t>
            </w:r>
          </w:p>
          <w:p w14:paraId="0622C798">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（小型和微型企业产品、残疾人福利性单位的价格给予10％的扣除，用扣除后的价格参与评审）残疾人福利性单位属于小型、微型企业的，不重复享受政策。</w:t>
            </w:r>
          </w:p>
        </w:tc>
      </w:tr>
      <w:tr w14:paraId="4B27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24" w:type="dxa"/>
            <w:vMerge w:val="restart"/>
            <w:noWrap w:val="0"/>
            <w:vAlign w:val="center"/>
          </w:tcPr>
          <w:p w14:paraId="5C474E40">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商务</w:t>
            </w:r>
          </w:p>
          <w:p w14:paraId="2368597C">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评价</w:t>
            </w:r>
          </w:p>
          <w:p w14:paraId="154B9C3D">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1088" w:type="dxa"/>
            <w:noWrap w:val="0"/>
            <w:vAlign w:val="center"/>
          </w:tcPr>
          <w:p w14:paraId="02300C7A">
            <w:pPr>
              <w:spacing w:line="30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业绩</w:t>
            </w:r>
          </w:p>
        </w:tc>
        <w:tc>
          <w:tcPr>
            <w:tcW w:w="993" w:type="dxa"/>
            <w:noWrap w:val="0"/>
            <w:vAlign w:val="center"/>
          </w:tcPr>
          <w:p w14:paraId="47974E70">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7分</w:t>
            </w:r>
          </w:p>
        </w:tc>
        <w:tc>
          <w:tcPr>
            <w:tcW w:w="6034" w:type="dxa"/>
            <w:noWrap w:val="0"/>
            <w:vAlign w:val="center"/>
          </w:tcPr>
          <w:p w14:paraId="75F52790">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提供截止开标日期前三年内</w:t>
            </w:r>
            <w:r>
              <w:rPr>
                <w:rFonts w:hint="eastAsia" w:ascii="宋体" w:hAnsi="宋体" w:eastAsia="宋体" w:cs="宋体"/>
                <w:color w:val="000000"/>
                <w:sz w:val="24"/>
                <w:szCs w:val="24"/>
                <w:lang w:val="en-US" w:eastAsia="zh-CN"/>
              </w:rPr>
              <w:t>同类项目</w:t>
            </w:r>
            <w:r>
              <w:rPr>
                <w:rFonts w:hint="eastAsia" w:ascii="宋体" w:hAnsi="宋体" w:eastAsia="宋体" w:cs="宋体"/>
                <w:color w:val="000000"/>
                <w:sz w:val="24"/>
                <w:szCs w:val="24"/>
              </w:rPr>
              <w:t>业绩证明材料，每提供1个得1分，满分7分。</w:t>
            </w:r>
          </w:p>
          <w:p w14:paraId="5228441F">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(需提供包含成交通知书或合同首页、标的及金额所在页、供货合同签字盖章页。)</w:t>
            </w:r>
          </w:p>
        </w:tc>
      </w:tr>
      <w:tr w14:paraId="3B36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224" w:type="dxa"/>
            <w:vMerge w:val="continue"/>
            <w:noWrap w:val="0"/>
            <w:vAlign w:val="center"/>
          </w:tcPr>
          <w:p w14:paraId="6BB40A6E">
            <w:pPr>
              <w:spacing w:line="300" w:lineRule="exact"/>
              <w:jc w:val="left"/>
              <w:rPr>
                <w:rFonts w:hint="eastAsia" w:ascii="宋体" w:hAnsi="宋体" w:eastAsia="宋体" w:cs="宋体"/>
                <w:color w:val="000000"/>
                <w:sz w:val="24"/>
                <w:szCs w:val="24"/>
              </w:rPr>
            </w:pPr>
          </w:p>
        </w:tc>
        <w:tc>
          <w:tcPr>
            <w:tcW w:w="1088" w:type="dxa"/>
            <w:noWrap w:val="0"/>
            <w:vAlign w:val="center"/>
          </w:tcPr>
          <w:p w14:paraId="3098CADA">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企业</w:t>
            </w:r>
          </w:p>
          <w:p w14:paraId="2C5AD6E1">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资质</w:t>
            </w:r>
          </w:p>
        </w:tc>
        <w:tc>
          <w:tcPr>
            <w:tcW w:w="993" w:type="dxa"/>
            <w:noWrap w:val="0"/>
            <w:vAlign w:val="center"/>
          </w:tcPr>
          <w:p w14:paraId="6F8E0621">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3分</w:t>
            </w:r>
          </w:p>
        </w:tc>
        <w:tc>
          <w:tcPr>
            <w:tcW w:w="6034" w:type="dxa"/>
            <w:noWrap w:val="0"/>
            <w:vAlign w:val="center"/>
          </w:tcPr>
          <w:p w14:paraId="7F40F83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提供有效的ISO质量管理体系认证证书、环境管理体系认证证书、信息安全服务资质认证证书（软件安全开发）得3分。每缺1项扣1分，扣完为止。</w:t>
            </w:r>
          </w:p>
          <w:p w14:paraId="2DEA07A8">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注：投标文件中提供证书复印件加盖投标人公章。</w:t>
            </w:r>
          </w:p>
        </w:tc>
      </w:tr>
      <w:tr w14:paraId="05A1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24" w:type="dxa"/>
            <w:noWrap w:val="0"/>
            <w:vAlign w:val="center"/>
          </w:tcPr>
          <w:p w14:paraId="68D0476D">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技术</w:t>
            </w:r>
          </w:p>
          <w:p w14:paraId="19EFB3A6">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w:t>
            </w:r>
          </w:p>
          <w:p w14:paraId="6A2B317A">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1088" w:type="dxa"/>
            <w:noWrap w:val="0"/>
            <w:vAlign w:val="center"/>
          </w:tcPr>
          <w:p w14:paraId="70C3A816">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技术性能评价</w:t>
            </w:r>
          </w:p>
        </w:tc>
        <w:tc>
          <w:tcPr>
            <w:tcW w:w="993" w:type="dxa"/>
            <w:noWrap w:val="0"/>
            <w:vAlign w:val="center"/>
          </w:tcPr>
          <w:p w14:paraId="74CC17BF">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034" w:type="dxa"/>
            <w:noWrap w:val="0"/>
            <w:vAlign w:val="center"/>
          </w:tcPr>
          <w:p w14:paraId="5DCB1B70">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投标技术参数和配置完全满足</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文件要求的得10分；参数不满足</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文件要求，有负偏离每一项扣1分，扣完为止。（该项以投标人提供的技术方案及技术规格响应表为准。）</w:t>
            </w:r>
          </w:p>
        </w:tc>
      </w:tr>
      <w:tr w14:paraId="75C4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224" w:type="dxa"/>
            <w:vMerge w:val="restart"/>
            <w:noWrap w:val="0"/>
            <w:vAlign w:val="center"/>
          </w:tcPr>
          <w:p w14:paraId="3B9BDCFF">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总体集成整合能力</w:t>
            </w:r>
          </w:p>
          <w:p w14:paraId="1A5070D5">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1088" w:type="dxa"/>
            <w:noWrap w:val="0"/>
            <w:vAlign w:val="center"/>
          </w:tcPr>
          <w:p w14:paraId="4FCC61D5">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技术</w:t>
            </w:r>
          </w:p>
          <w:p w14:paraId="60A27566">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w:t>
            </w:r>
          </w:p>
        </w:tc>
        <w:tc>
          <w:tcPr>
            <w:tcW w:w="993" w:type="dxa"/>
            <w:noWrap w:val="0"/>
            <w:vAlign w:val="center"/>
          </w:tcPr>
          <w:p w14:paraId="018A0EEF">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034" w:type="dxa"/>
            <w:noWrap w:val="0"/>
            <w:vAlign w:val="center"/>
          </w:tcPr>
          <w:p w14:paraId="266CA8FC">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对各投标人提供的监测管制系统技术方案中各种设备总体集成整合能力进行评价，包括但不限于系统组成、接收机核心技术分析、监测管制协同工作流程、压制原理及效果分析、电磁辐射处理方案等。由评委根据方案描述评审：技术方案合理、内容详细齐全的得10分；技术方案较合理、内容不够详细的得7分；技术方案不够完整、存在缺漏的，得3分；技术方案不合理、有重大欠缺或安全性差或未提供的不得分。</w:t>
            </w:r>
          </w:p>
        </w:tc>
      </w:tr>
      <w:tr w14:paraId="5361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224" w:type="dxa"/>
            <w:vMerge w:val="continue"/>
            <w:noWrap w:val="0"/>
            <w:vAlign w:val="center"/>
          </w:tcPr>
          <w:p w14:paraId="16D391BB">
            <w:pPr>
              <w:spacing w:line="300" w:lineRule="exact"/>
              <w:jc w:val="left"/>
              <w:rPr>
                <w:rFonts w:hint="eastAsia" w:ascii="宋体" w:hAnsi="宋体" w:eastAsia="宋体" w:cs="宋体"/>
                <w:color w:val="000000"/>
                <w:sz w:val="24"/>
                <w:szCs w:val="24"/>
              </w:rPr>
            </w:pPr>
          </w:p>
        </w:tc>
        <w:tc>
          <w:tcPr>
            <w:tcW w:w="1088" w:type="dxa"/>
            <w:noWrap w:val="0"/>
            <w:vAlign w:val="center"/>
          </w:tcPr>
          <w:p w14:paraId="68248486">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改装</w:t>
            </w:r>
          </w:p>
          <w:p w14:paraId="484DC426">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方案</w:t>
            </w:r>
          </w:p>
        </w:tc>
        <w:tc>
          <w:tcPr>
            <w:tcW w:w="993" w:type="dxa"/>
            <w:noWrap w:val="0"/>
            <w:vAlign w:val="center"/>
          </w:tcPr>
          <w:p w14:paraId="6F0EF37F">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034" w:type="dxa"/>
            <w:noWrap w:val="0"/>
            <w:vAlign w:val="center"/>
          </w:tcPr>
          <w:p w14:paraId="5320E0B7">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对各投标人提供的车辆集成改装方案中各种设备总体集成整合能力进行评价，包括但不限于车辆改装后的整体结构图、多角度三维立体彩色渲染效果图、车辆载荷配重计算和行车稳定性设计说明等。由评委根据方案描述评审：改装方案详细、图纸完整、改装合理、安全性强的得10分；改装方案较合理、安全性较强但不够详细且图纸不完整的得7分；改装方案不够完整、存在缺漏的，得3分；改装方案不合理、有重大欠缺或安全性差或未提供的不得分。</w:t>
            </w:r>
          </w:p>
        </w:tc>
      </w:tr>
      <w:tr w14:paraId="5B02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224" w:type="dxa"/>
            <w:vMerge w:val="restart"/>
            <w:noWrap w:val="0"/>
            <w:vAlign w:val="center"/>
          </w:tcPr>
          <w:p w14:paraId="5DCBB9F6">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销售及服务情况</w:t>
            </w:r>
          </w:p>
          <w:p w14:paraId="3F8A6C4A">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（20分）</w:t>
            </w:r>
          </w:p>
        </w:tc>
        <w:tc>
          <w:tcPr>
            <w:tcW w:w="1088" w:type="dxa"/>
            <w:noWrap w:val="0"/>
            <w:vAlign w:val="center"/>
          </w:tcPr>
          <w:p w14:paraId="1804D601">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投标产品成熟性</w:t>
            </w:r>
          </w:p>
        </w:tc>
        <w:tc>
          <w:tcPr>
            <w:tcW w:w="993" w:type="dxa"/>
            <w:noWrap w:val="0"/>
            <w:vAlign w:val="center"/>
          </w:tcPr>
          <w:p w14:paraId="14CFA027">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034" w:type="dxa"/>
            <w:noWrap w:val="0"/>
            <w:vAlign w:val="center"/>
          </w:tcPr>
          <w:p w14:paraId="554C7EB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投标人具有无线电管制车建设案例及建设经验，投标文件中提供相关建设案例（包括但不限于建设实物图、主要功能和配置情况</w:t>
            </w:r>
            <w:r>
              <w:rPr>
                <w:rFonts w:hint="eastAsia" w:ascii="宋体" w:hAnsi="宋体" w:eastAsia="宋体" w:cs="宋体"/>
                <w:color w:val="000000"/>
                <w:sz w:val="24"/>
                <w:szCs w:val="24"/>
                <w:highlight w:val="none"/>
              </w:rPr>
              <w:t>、能够证明项目完结的第三方验收报告</w:t>
            </w:r>
            <w:r>
              <w:rPr>
                <w:rFonts w:hint="eastAsia" w:ascii="宋体" w:hAnsi="宋体" w:eastAsia="宋体" w:cs="宋体"/>
                <w:color w:val="000000"/>
                <w:sz w:val="24"/>
                <w:szCs w:val="24"/>
              </w:rPr>
              <w:t>等），根据投标人提供的材料进行横向比较，案例丰富、能很好指导本项目开展实施的得5分；提供案例一般的得2分；未提供的不得分。</w:t>
            </w:r>
          </w:p>
        </w:tc>
      </w:tr>
      <w:tr w14:paraId="0041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1224" w:type="dxa"/>
            <w:vMerge w:val="continue"/>
            <w:noWrap w:val="0"/>
            <w:vAlign w:val="center"/>
          </w:tcPr>
          <w:p w14:paraId="4A8FA441">
            <w:pPr>
              <w:spacing w:line="300" w:lineRule="exact"/>
              <w:jc w:val="left"/>
              <w:rPr>
                <w:rFonts w:hint="eastAsia" w:ascii="宋体" w:hAnsi="宋体" w:eastAsia="宋体" w:cs="宋体"/>
                <w:color w:val="000000"/>
                <w:sz w:val="24"/>
                <w:szCs w:val="24"/>
              </w:rPr>
            </w:pPr>
          </w:p>
        </w:tc>
        <w:tc>
          <w:tcPr>
            <w:tcW w:w="1088" w:type="dxa"/>
            <w:vMerge w:val="restart"/>
            <w:noWrap w:val="0"/>
            <w:vAlign w:val="center"/>
          </w:tcPr>
          <w:p w14:paraId="5E31D359">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项目实施方案</w:t>
            </w:r>
          </w:p>
        </w:tc>
        <w:tc>
          <w:tcPr>
            <w:tcW w:w="993" w:type="dxa"/>
            <w:noWrap w:val="0"/>
            <w:vAlign w:val="center"/>
          </w:tcPr>
          <w:p w14:paraId="6C8F42FE">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034" w:type="dxa"/>
            <w:noWrap w:val="0"/>
            <w:vAlign w:val="center"/>
          </w:tcPr>
          <w:p w14:paraId="79A0EBDF">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针对本项目的实施方案，包括人员安排、组织分工、实施步骤等方面进行评审。方案科学，符合质量管理体系及合理的质量保障方案，人力资源安排、风险控制和质量保证措施合理、完整，方案具备较强的可操作性，得5分；对项目有较合理的管控和人力资源安排，风险控制和质量保障措施合理，得3分；提供简单的实施方案，内容基本完整，得1分；无项目管控和人力资源安排方案，或方案不合理、风险控制和服务质量难以保障，不得分。</w:t>
            </w:r>
          </w:p>
        </w:tc>
      </w:tr>
      <w:tr w14:paraId="5B95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1224" w:type="dxa"/>
            <w:vMerge w:val="continue"/>
            <w:noWrap w:val="0"/>
            <w:vAlign w:val="center"/>
          </w:tcPr>
          <w:p w14:paraId="42B4A4B7">
            <w:pPr>
              <w:spacing w:line="300" w:lineRule="exact"/>
              <w:jc w:val="left"/>
              <w:rPr>
                <w:rFonts w:hint="eastAsia" w:ascii="宋体" w:hAnsi="宋体" w:eastAsia="宋体" w:cs="宋体"/>
                <w:color w:val="000000"/>
                <w:sz w:val="24"/>
                <w:szCs w:val="24"/>
              </w:rPr>
            </w:pPr>
          </w:p>
        </w:tc>
        <w:tc>
          <w:tcPr>
            <w:tcW w:w="1088" w:type="dxa"/>
            <w:vMerge w:val="continue"/>
            <w:noWrap w:val="0"/>
            <w:vAlign w:val="center"/>
          </w:tcPr>
          <w:p w14:paraId="627FC5BA">
            <w:pPr>
              <w:spacing w:line="300" w:lineRule="exact"/>
              <w:jc w:val="left"/>
              <w:rPr>
                <w:rFonts w:hint="eastAsia" w:ascii="宋体" w:hAnsi="宋体" w:eastAsia="宋体" w:cs="宋体"/>
                <w:color w:val="000000"/>
                <w:sz w:val="24"/>
                <w:szCs w:val="24"/>
              </w:rPr>
            </w:pPr>
          </w:p>
        </w:tc>
        <w:tc>
          <w:tcPr>
            <w:tcW w:w="993" w:type="dxa"/>
            <w:noWrap w:val="0"/>
            <w:vAlign w:val="center"/>
          </w:tcPr>
          <w:p w14:paraId="64B61EDA">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034" w:type="dxa"/>
            <w:noWrap w:val="0"/>
            <w:vAlign w:val="center"/>
          </w:tcPr>
          <w:p w14:paraId="3F4D8ADD">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根据项目实施人员配置进行评审（满分5分）。</w:t>
            </w:r>
          </w:p>
          <w:p w14:paraId="56DB97D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（1）投标人拟派团队人员具有高级信息系统项目管理师，每有1个得1分，最高得2分。</w:t>
            </w:r>
          </w:p>
          <w:p w14:paraId="0EE178F6">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（3）投标人拟派团队人员具有高级工程师（电子信息技术或电子测量技术及仪器），每有1个得1分，最高得2分。</w:t>
            </w:r>
          </w:p>
          <w:p w14:paraId="15BFCB1D">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（3）投标人拟派团队人员具有高级系统分析师，每有1个得1分，最高得1分。</w:t>
            </w:r>
          </w:p>
          <w:p w14:paraId="09A11356">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说明：提供拟派团队人员名单、提供投标人为其缴纳的投标文件提交截止时间前一年内连续3个月的社保证明、资格证及相关证件复印件加盖供应商公章。</w:t>
            </w:r>
          </w:p>
        </w:tc>
      </w:tr>
      <w:tr w14:paraId="3BCE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24" w:type="dxa"/>
            <w:vMerge w:val="continue"/>
            <w:noWrap w:val="0"/>
            <w:vAlign w:val="center"/>
          </w:tcPr>
          <w:p w14:paraId="48776CC8">
            <w:pPr>
              <w:spacing w:line="300" w:lineRule="exact"/>
              <w:jc w:val="left"/>
              <w:rPr>
                <w:rFonts w:hint="eastAsia" w:ascii="宋体" w:hAnsi="宋体" w:eastAsia="宋体" w:cs="宋体"/>
                <w:color w:val="000000"/>
                <w:sz w:val="24"/>
                <w:szCs w:val="24"/>
              </w:rPr>
            </w:pPr>
          </w:p>
        </w:tc>
        <w:tc>
          <w:tcPr>
            <w:tcW w:w="1088" w:type="dxa"/>
            <w:noWrap w:val="0"/>
            <w:vAlign w:val="center"/>
          </w:tcPr>
          <w:p w14:paraId="6DFEE72B">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节能和环保</w:t>
            </w:r>
          </w:p>
        </w:tc>
        <w:tc>
          <w:tcPr>
            <w:tcW w:w="993" w:type="dxa"/>
            <w:noWrap w:val="0"/>
            <w:vAlign w:val="center"/>
          </w:tcPr>
          <w:p w14:paraId="519A2CF2">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1分</w:t>
            </w:r>
          </w:p>
        </w:tc>
        <w:tc>
          <w:tcPr>
            <w:tcW w:w="6034" w:type="dxa"/>
            <w:noWrap w:val="0"/>
            <w:vAlign w:val="center"/>
          </w:tcPr>
          <w:p w14:paraId="509E0EAE">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投标产品具有环保认证证书的，得0.5分:具有节能认证证书的，得0.5分:未提供不得分。(该项得分的认定以《国家节能产品认证证书》、《中国环境标志产品认证证书》为准)</w:t>
            </w:r>
          </w:p>
        </w:tc>
      </w:tr>
      <w:tr w14:paraId="055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224" w:type="dxa"/>
            <w:vMerge w:val="continue"/>
            <w:noWrap w:val="0"/>
            <w:vAlign w:val="center"/>
          </w:tcPr>
          <w:p w14:paraId="19184A52">
            <w:pPr>
              <w:spacing w:line="300" w:lineRule="exact"/>
              <w:jc w:val="left"/>
              <w:rPr>
                <w:rFonts w:hint="eastAsia" w:ascii="宋体" w:hAnsi="宋体" w:eastAsia="宋体" w:cs="宋体"/>
                <w:color w:val="000000"/>
                <w:sz w:val="24"/>
                <w:szCs w:val="24"/>
              </w:rPr>
            </w:pPr>
          </w:p>
        </w:tc>
        <w:tc>
          <w:tcPr>
            <w:tcW w:w="1088" w:type="dxa"/>
            <w:noWrap w:val="0"/>
            <w:vAlign w:val="center"/>
          </w:tcPr>
          <w:p w14:paraId="62A4B84D">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服务以及使用培训计划、措施及服务方案</w:t>
            </w:r>
          </w:p>
        </w:tc>
        <w:tc>
          <w:tcPr>
            <w:tcW w:w="993" w:type="dxa"/>
            <w:noWrap w:val="0"/>
            <w:vAlign w:val="center"/>
          </w:tcPr>
          <w:p w14:paraId="505315F3">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2分</w:t>
            </w:r>
          </w:p>
        </w:tc>
        <w:tc>
          <w:tcPr>
            <w:tcW w:w="6034" w:type="dxa"/>
            <w:noWrap w:val="0"/>
            <w:vAlign w:val="center"/>
          </w:tcPr>
          <w:p w14:paraId="77B8C12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针对</w:t>
            </w:r>
            <w:r>
              <w:rPr>
                <w:rFonts w:hint="eastAsia" w:ascii="宋体" w:hAnsi="宋体" w:eastAsia="宋体" w:cs="宋体"/>
                <w:color w:val="000000"/>
                <w:sz w:val="24"/>
                <w:szCs w:val="24"/>
                <w:lang w:val="en-US" w:eastAsia="zh-CN"/>
              </w:rPr>
              <w:t>本</w:t>
            </w:r>
            <w:r>
              <w:rPr>
                <w:rFonts w:hint="eastAsia" w:ascii="宋体" w:hAnsi="宋体" w:eastAsia="宋体" w:cs="宋体"/>
                <w:color w:val="000000"/>
                <w:sz w:val="24"/>
                <w:szCs w:val="24"/>
              </w:rPr>
              <w:t>项目有详尽的配送、安装、调试、验收、使用培训等方面的售后服务计划、措施及相关方案，所述内容详尽具体，有针对性的得2分；详尽具体的得1分；差或未提供的不得分。</w:t>
            </w:r>
          </w:p>
        </w:tc>
      </w:tr>
      <w:tr w14:paraId="0995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24" w:type="dxa"/>
            <w:vMerge w:val="continue"/>
            <w:noWrap w:val="0"/>
            <w:vAlign w:val="center"/>
          </w:tcPr>
          <w:p w14:paraId="644FD409">
            <w:pPr>
              <w:spacing w:line="300" w:lineRule="exact"/>
              <w:jc w:val="left"/>
              <w:rPr>
                <w:rFonts w:hint="eastAsia" w:ascii="宋体" w:hAnsi="宋体" w:eastAsia="宋体" w:cs="宋体"/>
                <w:color w:val="000000"/>
                <w:sz w:val="24"/>
                <w:szCs w:val="24"/>
              </w:rPr>
            </w:pPr>
          </w:p>
        </w:tc>
        <w:tc>
          <w:tcPr>
            <w:tcW w:w="1088" w:type="dxa"/>
            <w:noWrap w:val="0"/>
            <w:vAlign w:val="center"/>
          </w:tcPr>
          <w:p w14:paraId="66C247AB">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售后服务能力</w:t>
            </w:r>
          </w:p>
        </w:tc>
        <w:tc>
          <w:tcPr>
            <w:tcW w:w="993" w:type="dxa"/>
            <w:noWrap w:val="0"/>
            <w:vAlign w:val="center"/>
          </w:tcPr>
          <w:p w14:paraId="1C171DED">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2分</w:t>
            </w:r>
          </w:p>
        </w:tc>
        <w:tc>
          <w:tcPr>
            <w:tcW w:w="6034" w:type="dxa"/>
            <w:noWrap w:val="0"/>
            <w:vAlign w:val="center"/>
          </w:tcPr>
          <w:p w14:paraId="508DA9ED">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投标人具有五星级售后服务认证证书和ITSS信息技术服务标准符合性三级及以上证书，每有1个得1分，最高得2分。</w:t>
            </w:r>
          </w:p>
        </w:tc>
      </w:tr>
      <w:tr w14:paraId="596E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1224" w:type="dxa"/>
            <w:noWrap w:val="0"/>
            <w:vAlign w:val="center"/>
          </w:tcPr>
          <w:p w14:paraId="64F69BD2">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产品</w:t>
            </w:r>
          </w:p>
          <w:p w14:paraId="40A85002">
            <w:pPr>
              <w:spacing w:line="300" w:lineRule="exact"/>
              <w:ind w:left="239" w:leftChars="114"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演示</w:t>
            </w:r>
          </w:p>
          <w:p w14:paraId="48B8BDBD">
            <w:pPr>
              <w:spacing w:line="300" w:lineRule="exact"/>
              <w:ind w:left="0" w:leftChars="0" w:firstLine="0" w:firstLineChars="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lang w:val="en-US"/>
              </w:rPr>
              <w:t>分）</w:t>
            </w:r>
          </w:p>
        </w:tc>
        <w:tc>
          <w:tcPr>
            <w:tcW w:w="1088" w:type="dxa"/>
            <w:noWrap w:val="0"/>
            <w:vAlign w:val="center"/>
          </w:tcPr>
          <w:p w14:paraId="791833EA">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产品</w:t>
            </w:r>
          </w:p>
          <w:p w14:paraId="2D936314">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演示</w:t>
            </w:r>
          </w:p>
        </w:tc>
        <w:tc>
          <w:tcPr>
            <w:tcW w:w="993" w:type="dxa"/>
            <w:noWrap w:val="0"/>
            <w:vAlign w:val="center"/>
          </w:tcPr>
          <w:p w14:paraId="63C20DB2">
            <w:pPr>
              <w:spacing w:line="30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6034" w:type="dxa"/>
            <w:noWrap w:val="0"/>
            <w:vAlign w:val="center"/>
          </w:tcPr>
          <w:p w14:paraId="33017F80">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提供产品功能演示视频，总的演示时间不得超过15分钟。演示内容如下：</w:t>
            </w:r>
          </w:p>
          <w:p w14:paraId="3AE622F4">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1、系统管控效果展示：系统能够管控各通信运营商现存制式的手机信号，并使其无法通信。演示内容完整且符合要求得3分，不完整得1分，不演示不得分。</w:t>
            </w:r>
          </w:p>
          <w:p w14:paraId="6AA8E670">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2、管控波形/模式展示：对于单音、多音、梳状谱、线性调频等信号样式在额定功率输出状态下的功率波形图（结合频谱仪/接收机呈现）。演示内容完整且符合要求得3分，不完整得1分，不演示不得分。</w:t>
            </w:r>
          </w:p>
          <w:p w14:paraId="0D2BB911">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3、系统已有成功案例应用展示。演示内容完整且符合要求得4分，不完整得1分，不演示不得分。</w:t>
            </w:r>
          </w:p>
        </w:tc>
      </w:tr>
    </w:tbl>
    <w:p w14:paraId="55D36D4B">
      <w:pPr>
        <w:autoSpaceDE w:val="0"/>
        <w:autoSpaceDN w:val="0"/>
        <w:adjustRightInd w:val="0"/>
        <w:ind w:firstLine="480"/>
        <w:jc w:val="left"/>
        <w:rPr>
          <w:rFonts w:hint="eastAsia" w:ascii="宋体" w:hAnsi="Cambria" w:cs="宋体"/>
          <w:color w:val="000000" w:themeColor="text1"/>
          <w:sz w:val="24"/>
          <w:szCs w:val="24"/>
          <w:lang w:val="zh-CN"/>
          <w14:textFill>
            <w14:solidFill>
              <w14:schemeClr w14:val="tx1"/>
            </w14:solidFill>
          </w14:textFill>
        </w:rPr>
      </w:pPr>
    </w:p>
    <w:p w14:paraId="25E4EEE6">
      <w:pPr>
        <w:pStyle w:val="6"/>
        <w:ind w:firstLine="643"/>
        <w:rPr>
          <w:color w:val="000000" w:themeColor="text1"/>
          <w14:textFill>
            <w14:solidFill>
              <w14:schemeClr w14:val="tx1"/>
            </w14:solidFill>
          </w14:textFill>
        </w:rPr>
      </w:pPr>
      <w:bookmarkStart w:id="180" w:name="_Toc376936756"/>
      <w:bookmarkStart w:id="181" w:name="_Toc325726025"/>
      <w:bookmarkStart w:id="182" w:name="_Toc6689"/>
      <w:bookmarkStart w:id="183" w:name="_Toc31733"/>
      <w:bookmarkStart w:id="184" w:name="_Toc31872"/>
      <w:bookmarkStart w:id="185" w:name="_Toc19791"/>
      <w:bookmarkStart w:id="186" w:name="_Toc2506"/>
      <w:bookmarkStart w:id="187" w:name="_Toc1932"/>
      <w:bookmarkStart w:id="188" w:name="_Toc16718"/>
      <w:bookmarkStart w:id="189" w:name="_Toc464136635"/>
      <w:bookmarkStart w:id="190" w:name="_Toc23913"/>
      <w:r>
        <w:rPr>
          <w:rFonts w:hint="eastAsia"/>
          <w:color w:val="000000" w:themeColor="text1"/>
          <w14:textFill>
            <w14:solidFill>
              <w14:schemeClr w14:val="tx1"/>
            </w14:solidFill>
          </w14:textFill>
        </w:rPr>
        <w:t>七、</w:t>
      </w:r>
      <w:bookmarkEnd w:id="180"/>
      <w:bookmarkEnd w:id="181"/>
      <w:r>
        <w:rPr>
          <w:rFonts w:hint="eastAsia"/>
          <w:color w:val="000000" w:themeColor="text1"/>
          <w14:textFill>
            <w14:solidFill>
              <w14:schemeClr w14:val="tx1"/>
            </w14:solidFill>
          </w14:textFill>
        </w:rPr>
        <w:t>确定成交供应商</w:t>
      </w:r>
      <w:bookmarkEnd w:id="182"/>
      <w:bookmarkEnd w:id="183"/>
      <w:bookmarkEnd w:id="184"/>
      <w:bookmarkEnd w:id="185"/>
      <w:bookmarkEnd w:id="186"/>
      <w:bookmarkEnd w:id="187"/>
      <w:bookmarkEnd w:id="188"/>
      <w:bookmarkEnd w:id="189"/>
      <w:bookmarkEnd w:id="190"/>
    </w:p>
    <w:p w14:paraId="6E29BB7A">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191" w:name="_Toc376936757"/>
      <w:bookmarkStart w:id="192" w:name="_Toc325726026"/>
      <w:bookmarkStart w:id="193" w:name="_Toc464136636"/>
      <w:bookmarkStart w:id="194" w:name="_Toc17038"/>
      <w:bookmarkStart w:id="195" w:name="_Toc28889"/>
      <w:bookmarkStart w:id="196" w:name="_Toc6893"/>
      <w:r>
        <w:rPr>
          <w:rFonts w:hint="eastAsia" w:asciiTheme="minorEastAsia" w:hAnsiTheme="minorEastAsia" w:eastAsiaTheme="minorEastAsia" w:cstheme="minorEastAsia"/>
          <w:b/>
          <w:bCs/>
          <w:color w:val="000000" w:themeColor="text1"/>
          <w:sz w:val="24"/>
          <w:szCs w:val="24"/>
          <w14:textFill>
            <w14:solidFill>
              <w14:schemeClr w14:val="tx1"/>
            </w14:solidFill>
          </w14:textFill>
        </w:rPr>
        <w:t>19.推荐并确定成交</w:t>
      </w:r>
      <w:bookmarkEnd w:id="191"/>
      <w:bookmarkEnd w:id="192"/>
      <w:r>
        <w:rPr>
          <w:rFonts w:hint="eastAsia" w:asciiTheme="minorEastAsia" w:hAnsiTheme="minorEastAsia" w:eastAsiaTheme="minorEastAsia" w:cstheme="minorEastAsia"/>
          <w:b/>
          <w:bCs/>
          <w:color w:val="000000" w:themeColor="text1"/>
          <w:sz w:val="24"/>
          <w:szCs w:val="24"/>
          <w14:textFill>
            <w14:solidFill>
              <w14:schemeClr w14:val="tx1"/>
            </w14:solidFill>
          </w14:textFill>
        </w:rPr>
        <w:t>供应商</w:t>
      </w:r>
      <w:bookmarkEnd w:id="193"/>
      <w:bookmarkEnd w:id="194"/>
      <w:bookmarkEnd w:id="195"/>
      <w:bookmarkEnd w:id="196"/>
    </w:p>
    <w:p w14:paraId="255B8E80">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bookmarkStart w:id="197" w:name="_Toc464136637"/>
      <w:bookmarkStart w:id="198" w:name="_Toc2386"/>
      <w:bookmarkStart w:id="199" w:name="_Toc2963"/>
      <w:bookmarkStart w:id="200" w:name="_Toc2346"/>
      <w:bookmarkStart w:id="201" w:name="_Toc325726028"/>
      <w:bookmarkStart w:id="202" w:name="_Toc376936759"/>
      <w:bookmarkStart w:id="203" w:name="_Toc325726027"/>
      <w:r>
        <w:rPr>
          <w:rFonts w:hint="eastAsia" w:ascii="宋体" w:hAnsi="宋体" w:cs="宋体"/>
          <w:color w:val="000000" w:themeColor="text1"/>
          <w:sz w:val="24"/>
          <w14:textFill>
            <w14:solidFill>
              <w14:schemeClr w14:val="tx1"/>
            </w14:solidFill>
          </w14:textFill>
        </w:rPr>
        <w:t>19.1</w:t>
      </w:r>
      <w:r>
        <w:rPr>
          <w:rFonts w:hint="eastAsia" w:ascii="宋体" w:hAnsi="宋体" w:cs="宋体"/>
          <w:color w:val="000000" w:themeColor="text1"/>
          <w:sz w:val="24"/>
          <w:lang w:val="zh-CN"/>
          <w14:textFill>
            <w14:solidFill>
              <w14:schemeClr w14:val="tx1"/>
            </w14:solidFill>
          </w14:textFill>
        </w:rPr>
        <w:t>磋商小组根据评审总得分由高到低排序推荐预成交候选供应商，如分值相同时，以供应商报价情况从</w:t>
      </w:r>
      <w:r>
        <w:rPr>
          <w:rFonts w:hint="eastAsia" w:ascii="宋体" w:hAnsi="宋体" w:cs="宋体"/>
          <w:color w:val="000000" w:themeColor="text1"/>
          <w:sz w:val="24"/>
          <w14:textFill>
            <w14:solidFill>
              <w14:schemeClr w14:val="tx1"/>
            </w14:solidFill>
          </w14:textFill>
        </w:rPr>
        <w:t>高</w:t>
      </w:r>
      <w:r>
        <w:rPr>
          <w:rFonts w:hint="eastAsia" w:ascii="宋体" w:hAnsi="宋体" w:cs="宋体"/>
          <w:color w:val="000000" w:themeColor="text1"/>
          <w:sz w:val="24"/>
          <w:lang w:val="zh-CN"/>
          <w14:textFill>
            <w14:solidFill>
              <w14:schemeClr w14:val="tx1"/>
            </w14:solidFill>
          </w14:textFill>
        </w:rPr>
        <w:t>到</w:t>
      </w:r>
      <w:r>
        <w:rPr>
          <w:rFonts w:hint="eastAsia" w:ascii="宋体" w:hAnsi="宋体" w:cs="宋体"/>
          <w:color w:val="000000" w:themeColor="text1"/>
          <w:sz w:val="24"/>
          <w14:textFill>
            <w14:solidFill>
              <w14:schemeClr w14:val="tx1"/>
            </w14:solidFill>
          </w14:textFill>
        </w:rPr>
        <w:t>低</w:t>
      </w:r>
      <w:r>
        <w:rPr>
          <w:rFonts w:hint="eastAsia" w:ascii="宋体" w:hAnsi="宋体" w:cs="宋体"/>
          <w:color w:val="000000" w:themeColor="text1"/>
          <w:sz w:val="24"/>
          <w:lang w:val="zh-CN"/>
          <w14:textFill>
            <w14:solidFill>
              <w14:schemeClr w14:val="tx1"/>
            </w14:solidFill>
          </w14:textFill>
        </w:rPr>
        <w:t>排序推荐预成交候选供应商，并由采购人按顺序确定成交供应商。</w:t>
      </w:r>
    </w:p>
    <w:p w14:paraId="5641563D">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r>
        <w:rPr>
          <w:rFonts w:hint="eastAsia" w:ascii="宋体" w:hAnsi="宋体" w:cs="宋体"/>
          <w:color w:val="000000" w:themeColor="text1"/>
          <w:sz w:val="24"/>
          <w:lang w:val="zh-CN"/>
          <w14:textFill>
            <w14:solidFill>
              <w14:schemeClr w14:val="tx1"/>
            </w14:solidFill>
          </w14:textFill>
        </w:rPr>
        <w:t>成交供应商因不可抗力或自身原因不能履行合同时，采购人可以按照评审报告推荐的预成交候选供应商名单排序，确定下一候选人为成交供应商，也可重新开展政府采购活动。</w:t>
      </w:r>
    </w:p>
    <w:p w14:paraId="07850542">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20.成交通知</w:t>
      </w:r>
      <w:bookmarkEnd w:id="197"/>
      <w:bookmarkEnd w:id="198"/>
      <w:bookmarkEnd w:id="199"/>
      <w:bookmarkEnd w:id="200"/>
      <w:bookmarkEnd w:id="201"/>
      <w:bookmarkEnd w:id="202"/>
    </w:p>
    <w:p w14:paraId="73DCEAD0">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采购人或者采购代理机构应当在成交供应商确定后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个工作日内，在青海政府采购网上公告成交结果，同时向成交供应商发出成交通知书。</w:t>
      </w:r>
    </w:p>
    <w:p w14:paraId="7A599587">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14:paraId="4DA06CAB">
      <w:pPr>
        <w:pStyle w:val="6"/>
        <w:ind w:firstLine="643"/>
        <w:rPr>
          <w:color w:val="000000" w:themeColor="text1"/>
          <w14:textFill>
            <w14:solidFill>
              <w14:schemeClr w14:val="tx1"/>
            </w14:solidFill>
          </w14:textFill>
        </w:rPr>
      </w:pPr>
      <w:bookmarkStart w:id="204" w:name="_Toc20508"/>
      <w:bookmarkStart w:id="205" w:name="_Toc18063"/>
      <w:bookmarkStart w:id="206" w:name="_Toc3325"/>
      <w:bookmarkStart w:id="207" w:name="_Toc32509"/>
      <w:bookmarkStart w:id="208" w:name="_Toc14973"/>
      <w:bookmarkStart w:id="209" w:name="_Toc6220"/>
      <w:bookmarkStart w:id="210" w:name="_Toc464136638"/>
      <w:bookmarkStart w:id="211" w:name="_Toc6232"/>
      <w:bookmarkStart w:id="212" w:name="_Toc376936758"/>
      <w:bookmarkStart w:id="213" w:name="_Toc5556"/>
      <w:r>
        <w:rPr>
          <w:rFonts w:hint="eastAsia"/>
          <w:color w:val="000000" w:themeColor="text1"/>
          <w14:textFill>
            <w14:solidFill>
              <w14:schemeClr w14:val="tx1"/>
            </w14:solidFill>
          </w14:textFill>
        </w:rPr>
        <w:t>八、授予合同</w:t>
      </w:r>
      <w:bookmarkEnd w:id="203"/>
      <w:bookmarkEnd w:id="204"/>
      <w:bookmarkEnd w:id="205"/>
      <w:bookmarkEnd w:id="206"/>
      <w:bookmarkEnd w:id="207"/>
      <w:bookmarkEnd w:id="208"/>
      <w:bookmarkEnd w:id="209"/>
      <w:bookmarkEnd w:id="210"/>
      <w:bookmarkEnd w:id="211"/>
      <w:bookmarkEnd w:id="212"/>
      <w:bookmarkEnd w:id="213"/>
    </w:p>
    <w:p w14:paraId="287398EB">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214" w:name="_Toc921"/>
      <w:bookmarkStart w:id="215" w:name="_Toc325726029"/>
      <w:bookmarkStart w:id="216" w:name="_Toc28394"/>
      <w:bookmarkStart w:id="217" w:name="_Toc376936760"/>
      <w:bookmarkStart w:id="218" w:name="_Toc464136639"/>
      <w:bookmarkStart w:id="219" w:name="_Toc14609"/>
      <w:r>
        <w:rPr>
          <w:rFonts w:hint="eastAsia" w:asciiTheme="minorEastAsia" w:hAnsiTheme="minorEastAsia" w:eastAsiaTheme="minorEastAsia" w:cstheme="minorEastAsia"/>
          <w:b/>
          <w:bCs/>
          <w:color w:val="000000" w:themeColor="text1"/>
          <w:sz w:val="24"/>
          <w:szCs w:val="24"/>
          <w14:textFill>
            <w14:solidFill>
              <w14:schemeClr w14:val="tx1"/>
            </w14:solidFill>
          </w14:textFill>
        </w:rPr>
        <w:t>21.签订合同</w:t>
      </w:r>
      <w:bookmarkEnd w:id="214"/>
      <w:bookmarkEnd w:id="215"/>
      <w:bookmarkEnd w:id="216"/>
      <w:bookmarkEnd w:id="217"/>
      <w:bookmarkEnd w:id="218"/>
      <w:bookmarkEnd w:id="219"/>
    </w:p>
    <w:p w14:paraId="67EF26B0">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bookmarkStart w:id="220" w:name="_Toc325726030"/>
      <w:bookmarkStart w:id="221" w:name="_Toc376936761"/>
      <w:bookmarkStart w:id="222" w:name="_Toc12513"/>
      <w:bookmarkStart w:id="223" w:name="_Toc27579"/>
      <w:bookmarkStart w:id="224" w:name="_Toc2942"/>
      <w:bookmarkStart w:id="225" w:name="_Toc4201"/>
      <w:bookmarkStart w:id="226" w:name="_Toc22442"/>
      <w:bookmarkStart w:id="227" w:name="_Toc6421"/>
      <w:bookmarkStart w:id="228" w:name="_Toc464136640"/>
      <w:bookmarkStart w:id="229" w:name="_Toc896"/>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 xml:space="preserve">.1 采购人与成交供应商双方应当自《成交通知书》发出之日起30日内，按照磋商文件确定的合同文本以及采购标的、采购金额、项目管理机构等事项签订政府采购合同。 </w:t>
      </w:r>
    </w:p>
    <w:p w14:paraId="0440343B">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 xml:space="preserve">.2 采购人不得向成交供应商提出超出磋商文件以外的任何要求作为订立合同的条件，不得与成交供应商订立背离磋商文件确定的合同文本以及采购标的、采购金额、项目管理机构等实质性内容的协议。 </w:t>
      </w:r>
    </w:p>
    <w:p w14:paraId="4DD5786D">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 xml:space="preserve"> 成交供应商在法定期限内无正当理由拒签合同的，按违约处理。同时，采购代理机构和采购人可依成交供应商候选人排序重新确定成交供应商，并协调双方签 订采购合同。 </w:t>
      </w:r>
    </w:p>
    <w:p w14:paraId="525332E8">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 xml:space="preserve"> 磋商文件、成交供应商的磋商响应文件、《成交通知书》及其澄清、说明 文件等，均为签订采购合同的依据。 </w:t>
      </w:r>
    </w:p>
    <w:p w14:paraId="78CF8608">
      <w:pPr>
        <w:autoSpaceDE w:val="0"/>
        <w:autoSpaceDN w:val="0"/>
        <w:adjustRightInd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 xml:space="preserve"> 采购人或采购代理机构应当自采购合同签订之日起2个工作日内，将采购合同在青海政府采购信息网，但政府采购合同中涉及国家秘密、商业秘密的内容除外。 </w:t>
      </w:r>
    </w:p>
    <w:p w14:paraId="27B20E5A">
      <w:pPr>
        <w:pStyle w:val="6"/>
        <w:ind w:firstLine="643"/>
        <w:rPr>
          <w:color w:val="000000" w:themeColor="text1"/>
          <w14:textFill>
            <w14:solidFill>
              <w14:schemeClr w14:val="tx1"/>
            </w14:solidFill>
          </w14:textFill>
        </w:rPr>
      </w:pPr>
      <w:bookmarkStart w:id="230" w:name="_Toc27311"/>
      <w:r>
        <w:rPr>
          <w:rFonts w:hint="eastAsia"/>
          <w:color w:val="000000" w:themeColor="text1"/>
          <w14:textFill>
            <w14:solidFill>
              <w14:schemeClr w14:val="tx1"/>
            </w14:solidFill>
          </w14:textFill>
        </w:rPr>
        <w:t>九、</w:t>
      </w:r>
      <w:bookmarkEnd w:id="220"/>
      <w:bookmarkEnd w:id="221"/>
      <w:r>
        <w:rPr>
          <w:rFonts w:hint="eastAsia"/>
          <w:color w:val="000000" w:themeColor="text1"/>
          <w14:textFill>
            <w14:solidFill>
              <w14:schemeClr w14:val="tx1"/>
            </w14:solidFill>
          </w14:textFill>
        </w:rPr>
        <w:t>磋商活动终止</w:t>
      </w:r>
      <w:bookmarkEnd w:id="222"/>
      <w:bookmarkEnd w:id="223"/>
      <w:bookmarkEnd w:id="224"/>
      <w:bookmarkEnd w:id="225"/>
      <w:bookmarkEnd w:id="226"/>
      <w:bookmarkEnd w:id="227"/>
      <w:bookmarkEnd w:id="228"/>
      <w:bookmarkEnd w:id="229"/>
      <w:bookmarkEnd w:id="230"/>
    </w:p>
    <w:p w14:paraId="388E6ABC">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231" w:name="_Toc28607"/>
      <w:bookmarkStart w:id="232" w:name="_Toc464136641"/>
      <w:bookmarkStart w:id="233" w:name="_Toc11684"/>
      <w:bookmarkStart w:id="234" w:name="_Toc7098"/>
      <w:bookmarkStart w:id="235" w:name="_Toc325726031"/>
      <w:bookmarkStart w:id="236" w:name="_Toc376936762"/>
      <w:r>
        <w:rPr>
          <w:rFonts w:hint="eastAsia" w:asciiTheme="minorEastAsia" w:hAnsiTheme="minorEastAsia" w:eastAsiaTheme="minorEastAsia" w:cstheme="minorEastAsia"/>
          <w:b/>
          <w:bCs/>
          <w:color w:val="000000" w:themeColor="text1"/>
          <w:sz w:val="24"/>
          <w:szCs w:val="24"/>
          <w14:textFill>
            <w14:solidFill>
              <w14:schemeClr w14:val="tx1"/>
            </w14:solidFill>
          </w14:textFill>
        </w:rPr>
        <w:t>22.终止情形</w:t>
      </w:r>
      <w:bookmarkEnd w:id="231"/>
      <w:bookmarkEnd w:id="232"/>
      <w:bookmarkEnd w:id="233"/>
      <w:bookmarkEnd w:id="234"/>
    </w:p>
    <w:p w14:paraId="2B58AAA1">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bookmarkEnd w:id="235"/>
      <w:bookmarkEnd w:id="236"/>
      <w:r>
        <w:rPr>
          <w:rFonts w:hint="eastAsia" w:ascii="宋体" w:hAnsi="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6E5059AE">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）因情况变化，不再符合规定的竞争性磋商采购方式适用情形的；</w:t>
      </w:r>
    </w:p>
    <w:p w14:paraId="058FCD96">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）出现影响采购公正的违法、违规行为的；</w:t>
      </w:r>
    </w:p>
    <w:p w14:paraId="4E340EEA">
      <w:pPr>
        <w:spacing w:line="360" w:lineRule="auto"/>
        <w:ind w:firstLine="420" w:firstLineChars="175"/>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）除《政府采购竞争性磋商采购方式管理暂行办法》第二十一条第三款规定的情形外，在采购过程中符合要求的供应商或者作出实质性响应的供应商不足</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家的。</w:t>
      </w:r>
    </w:p>
    <w:p w14:paraId="2DAC6BF6">
      <w:pPr>
        <w:spacing w:line="360" w:lineRule="auto"/>
        <w:ind w:firstLine="420" w:firstLineChars="175"/>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终止磋商活动后，由采购代理机构发布终止公告并说明原因。</w:t>
      </w:r>
      <w:bookmarkStart w:id="237" w:name="_Toc464136642"/>
      <w:bookmarkStart w:id="238" w:name="_Toc27950"/>
      <w:bookmarkStart w:id="239" w:name="_Toc325726032"/>
      <w:bookmarkStart w:id="240" w:name="_Toc6646"/>
      <w:bookmarkStart w:id="241" w:name="_Toc376936763"/>
    </w:p>
    <w:p w14:paraId="6D93664B">
      <w:pPr>
        <w:pStyle w:val="6"/>
        <w:ind w:firstLine="643"/>
        <w:rPr>
          <w:color w:val="000000" w:themeColor="text1"/>
          <w14:textFill>
            <w14:solidFill>
              <w14:schemeClr w14:val="tx1"/>
            </w14:solidFill>
          </w14:textFill>
        </w:rPr>
      </w:pPr>
      <w:bookmarkStart w:id="242" w:name="_Toc3731"/>
      <w:bookmarkStart w:id="243" w:name="_Toc28328"/>
      <w:bookmarkStart w:id="244" w:name="_Toc2058"/>
      <w:bookmarkStart w:id="245" w:name="_Toc5228"/>
      <w:bookmarkStart w:id="246" w:name="_Toc2201"/>
      <w:bookmarkStart w:id="247" w:name="_Toc21505"/>
      <w:r>
        <w:rPr>
          <w:rFonts w:hint="eastAsia"/>
          <w:color w:val="000000" w:themeColor="text1"/>
          <w14:textFill>
            <w14:solidFill>
              <w14:schemeClr w14:val="tx1"/>
            </w14:solidFill>
          </w14:textFill>
        </w:rPr>
        <w:t>十、处罚</w:t>
      </w:r>
      <w:bookmarkEnd w:id="237"/>
      <w:bookmarkEnd w:id="238"/>
      <w:bookmarkEnd w:id="239"/>
      <w:bookmarkEnd w:id="240"/>
      <w:bookmarkEnd w:id="241"/>
      <w:bookmarkEnd w:id="242"/>
      <w:bookmarkEnd w:id="243"/>
      <w:bookmarkEnd w:id="244"/>
      <w:bookmarkEnd w:id="245"/>
      <w:bookmarkEnd w:id="246"/>
      <w:bookmarkEnd w:id="247"/>
    </w:p>
    <w:p w14:paraId="7C597697">
      <w:pPr>
        <w:pStyle w:val="4"/>
        <w:tabs>
          <w:tab w:val="left" w:pos="0"/>
        </w:tabs>
        <w:ind w:left="0" w:leftChars="0" w:firstLine="0" w:firstLineChars="0"/>
        <w:rPr>
          <w:rFonts w:asciiTheme="minorEastAsia" w:hAnsiTheme="minorEastAsia" w:eastAsiaTheme="minorEastAsia" w:cstheme="minorEastAsia"/>
          <w:b/>
          <w:bCs/>
          <w:color w:val="000000" w:themeColor="text1"/>
          <w:sz w:val="24"/>
          <w:szCs w:val="24"/>
          <w14:textFill>
            <w14:solidFill>
              <w14:schemeClr w14:val="tx1"/>
            </w14:solidFill>
          </w14:textFill>
        </w:rPr>
      </w:pPr>
      <w:bookmarkStart w:id="248" w:name="_Toc325726033"/>
      <w:bookmarkStart w:id="249" w:name="_Toc29907"/>
      <w:bookmarkStart w:id="250" w:name="_Toc28018"/>
      <w:bookmarkStart w:id="251" w:name="_Toc376936764"/>
      <w:bookmarkStart w:id="252" w:name="_Toc464136643"/>
      <w:bookmarkStart w:id="253" w:name="_Toc17567"/>
      <w:r>
        <w:rPr>
          <w:rFonts w:hint="eastAsia" w:asciiTheme="minorEastAsia" w:hAnsiTheme="minorEastAsia" w:eastAsiaTheme="minorEastAsia" w:cstheme="minorEastAsia"/>
          <w:b/>
          <w:bCs/>
          <w:color w:val="000000" w:themeColor="text1"/>
          <w:sz w:val="24"/>
          <w:szCs w:val="24"/>
          <w14:textFill>
            <w14:solidFill>
              <w14:schemeClr w14:val="tx1"/>
            </w14:solidFill>
          </w14:textFill>
        </w:rPr>
        <w:t>23.处罚情形</w:t>
      </w:r>
      <w:bookmarkEnd w:id="248"/>
      <w:bookmarkEnd w:id="249"/>
      <w:bookmarkEnd w:id="250"/>
      <w:bookmarkEnd w:id="251"/>
      <w:bookmarkEnd w:id="252"/>
      <w:bookmarkEnd w:id="253"/>
    </w:p>
    <w:p w14:paraId="1CB83931">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成交供应商有下列情形之一的，成交结果无效，磋商保证金不予退还。情节严重的，报同级财政部门依法进行处理：</w:t>
      </w:r>
    </w:p>
    <w:p w14:paraId="42BCF12D">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）提供虚假材料谋取中标、成交的；</w:t>
      </w:r>
    </w:p>
    <w:p w14:paraId="4978DE8B">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）采取不正当手段诋毁、排挤其他供应商的；</w:t>
      </w:r>
    </w:p>
    <w:p w14:paraId="555E6FEF">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）与采购人、其他供应商或者采购代理机构恶意串通的；</w:t>
      </w:r>
    </w:p>
    <w:p w14:paraId="6451287B">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）向采购人、采购代理机构行贿或者提供其他不正当利益的；</w:t>
      </w:r>
    </w:p>
    <w:p w14:paraId="3928ACA8">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）向磋商小组行贿或者提供其他不正当利益。</w:t>
      </w:r>
      <w:bookmarkStart w:id="254" w:name="_Toc464136644"/>
      <w:bookmarkStart w:id="255" w:name="_Toc376936765"/>
      <w:bookmarkStart w:id="256" w:name="_Toc325726034"/>
      <w:bookmarkStart w:id="257" w:name="_Toc16406"/>
      <w:bookmarkStart w:id="258" w:name="_Toc19538"/>
    </w:p>
    <w:p w14:paraId="526AC92D">
      <w:pPr>
        <w:pStyle w:val="18"/>
        <w:ind w:firstLine="643"/>
        <w:outlineLvl w:val="1"/>
        <w:rPr>
          <w:rFonts w:ascii="宋体" w:hAnsi="宋体" w:cs="宋体"/>
          <w:color w:val="000000" w:themeColor="text1"/>
          <w:lang w:val="zh-CN"/>
          <w14:textFill>
            <w14:solidFill>
              <w14:schemeClr w14:val="tx1"/>
            </w14:solidFill>
          </w14:textFill>
        </w:rPr>
      </w:pPr>
      <w:bookmarkStart w:id="259" w:name="_Toc22408"/>
      <w:bookmarkStart w:id="260" w:name="_Toc8221"/>
      <w:bookmarkStart w:id="261" w:name="_Toc14413"/>
      <w:bookmarkStart w:id="262" w:name="_Toc3746"/>
      <w:bookmarkStart w:id="263" w:name="_Toc16575"/>
    </w:p>
    <w:p w14:paraId="01A79F1C">
      <w:pPr>
        <w:pStyle w:val="18"/>
        <w:ind w:firstLine="643"/>
        <w:outlineLvl w:val="1"/>
        <w:rPr>
          <w:rFonts w:ascii="宋体" w:hAnsi="宋体" w:cs="宋体"/>
          <w:color w:val="000000" w:themeColor="text1"/>
          <w:lang w:val="zh-CN"/>
          <w14:textFill>
            <w14:solidFill>
              <w14:schemeClr w14:val="tx1"/>
            </w14:solidFill>
          </w14:textFill>
        </w:rPr>
      </w:pPr>
      <w:bookmarkStart w:id="264" w:name="_Toc23868"/>
      <w:r>
        <w:rPr>
          <w:rFonts w:hint="eastAsia" w:ascii="宋体" w:hAnsi="宋体" w:cs="宋体"/>
          <w:color w:val="000000" w:themeColor="text1"/>
          <w:lang w:val="zh-CN"/>
          <w14:textFill>
            <w14:solidFill>
              <w14:schemeClr w14:val="tx1"/>
            </w14:solidFill>
          </w14:textFill>
        </w:rPr>
        <w:t>十一、其他</w:t>
      </w:r>
      <w:bookmarkEnd w:id="254"/>
      <w:bookmarkEnd w:id="255"/>
      <w:bookmarkEnd w:id="256"/>
      <w:bookmarkEnd w:id="257"/>
      <w:bookmarkEnd w:id="258"/>
      <w:bookmarkEnd w:id="259"/>
      <w:bookmarkEnd w:id="260"/>
      <w:bookmarkEnd w:id="261"/>
      <w:bookmarkEnd w:id="262"/>
      <w:bookmarkEnd w:id="263"/>
      <w:bookmarkEnd w:id="264"/>
    </w:p>
    <w:p w14:paraId="1A2B1D2E">
      <w:pPr>
        <w:autoSpaceDE w:val="0"/>
        <w:autoSpaceDN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收取对象：</w:t>
      </w:r>
      <w:r>
        <w:rPr>
          <w:rFonts w:hint="eastAsia" w:ascii="宋体" w:hAnsi="宋体" w:cs="宋体"/>
          <w:color w:val="000000" w:themeColor="text1"/>
          <w:sz w:val="24"/>
          <w14:textFill>
            <w14:solidFill>
              <w14:schemeClr w14:val="tx1"/>
            </w14:solidFill>
          </w14:textFill>
        </w:rPr>
        <w:t>成交供应商</w:t>
      </w:r>
    </w:p>
    <w:p w14:paraId="025D8948">
      <w:pPr>
        <w:autoSpaceDE w:val="0"/>
        <w:autoSpaceDN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2、收取方式：现金或转账</w:t>
      </w:r>
    </w:p>
    <w:p w14:paraId="301923FF">
      <w:pPr>
        <w:autoSpaceDE w:val="0"/>
        <w:autoSpaceDN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3、中标服务费：在领取成交通知书前缴纳中标服务费</w:t>
      </w:r>
      <w:r>
        <w:rPr>
          <w:rFonts w:hint="eastAsia" w:ascii="宋体" w:hAnsi="宋体" w:cs="宋体"/>
          <w:color w:val="000000" w:themeColor="text1"/>
          <w:sz w:val="24"/>
          <w:lang w:val="en-US" w:eastAsia="zh-CN"/>
          <w14:textFill>
            <w14:solidFill>
              <w14:schemeClr w14:val="tx1"/>
            </w14:solidFill>
          </w14:textFill>
        </w:rPr>
        <w:t>30000</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lang w:val="en-US" w:eastAsia="zh-CN"/>
          <w14:textFill>
            <w14:solidFill>
              <w14:schemeClr w14:val="tx1"/>
            </w14:solidFill>
          </w14:textFill>
        </w:rPr>
        <w:t>叁万</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lang w:val="en-US" w:eastAsia="zh-CN"/>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w:t>
      </w:r>
    </w:p>
    <w:p w14:paraId="7AF6A1F0">
      <w:pPr>
        <w:autoSpaceDE w:val="0"/>
        <w:autoSpaceDN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4、公司银行信息：</w:t>
      </w:r>
    </w:p>
    <w:p w14:paraId="341C3C1F">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收款单位：青海博毅工程管理有限公司</w:t>
      </w:r>
    </w:p>
    <w:p w14:paraId="6F2435BB">
      <w:pPr>
        <w:autoSpaceDE w:val="0"/>
        <w:autoSpaceDN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开 户 行：中国建设银行股份有限公司西宁解放路支行</w:t>
      </w:r>
    </w:p>
    <w:p w14:paraId="5DFBC9B8">
      <w:pPr>
        <w:autoSpaceDE w:val="0"/>
        <w:autoSpaceDN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银行账号：6305</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0151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3713</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0000</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104</w:t>
      </w:r>
    </w:p>
    <w:p w14:paraId="1C10F8D6">
      <w:pPr>
        <w:autoSpaceDE w:val="0"/>
        <w:autoSpaceDN w:val="0"/>
        <w:spacing w:line="360" w:lineRule="auto"/>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说明：根据</w:t>
      </w:r>
      <w:r>
        <w:rPr>
          <w:rFonts w:hint="eastAsia" w:ascii="宋体" w:hAnsi="宋体" w:cs="宋体"/>
          <w:color w:val="000000" w:themeColor="text1"/>
          <w:sz w:val="24"/>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themeColor="text1"/>
          <w:sz w:val="24"/>
          <w14:textFill>
            <w14:solidFill>
              <w14:schemeClr w14:val="tx1"/>
            </w14:solidFill>
          </w14:textFill>
        </w:rPr>
        <w:t>。</w:t>
      </w:r>
    </w:p>
    <w:p w14:paraId="5971A516">
      <w:pPr>
        <w:pStyle w:val="18"/>
        <w:ind w:firstLine="643"/>
        <w:outlineLvl w:val="1"/>
        <w:rPr>
          <w:rFonts w:hint="eastAsia" w:ascii="宋体" w:hAnsi="宋体" w:cs="宋体"/>
          <w:color w:val="000000" w:themeColor="text1"/>
          <w:lang w:val="zh-CN"/>
          <w14:textFill>
            <w14:solidFill>
              <w14:schemeClr w14:val="tx1"/>
            </w14:solidFill>
          </w14:textFill>
        </w:rPr>
      </w:pPr>
      <w:bookmarkStart w:id="265" w:name="_Toc25340"/>
      <w:bookmarkStart w:id="266" w:name="_Toc3756"/>
      <w:bookmarkStart w:id="267" w:name="_Toc29427"/>
      <w:r>
        <w:rPr>
          <w:rFonts w:hint="eastAsia" w:ascii="宋体" w:hAnsi="宋体" w:cs="宋体"/>
          <w:color w:val="000000" w:themeColor="text1"/>
          <w:lang w:val="zh-CN"/>
          <w14:textFill>
            <w14:solidFill>
              <w14:schemeClr w14:val="tx1"/>
            </w14:solidFill>
          </w14:textFill>
        </w:rPr>
        <w:t>十二、其他</w:t>
      </w:r>
      <w:bookmarkEnd w:id="265"/>
      <w:bookmarkEnd w:id="266"/>
      <w:bookmarkEnd w:id="267"/>
    </w:p>
    <w:p w14:paraId="681D9697">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其他未尽事宜，按照《中华人民共和国政府采购法》、《中华人民共和国合同法》、《中华人民共和国政府采购法实施条例》及</w:t>
      </w:r>
      <w:r>
        <w:rPr>
          <w:rFonts w:hint="eastAsia" w:ascii="宋体" w:hAnsi="宋体" w:cs="宋体"/>
          <w:color w:val="000000" w:themeColor="text1"/>
          <w:sz w:val="24"/>
          <w14:textFill>
            <w14:solidFill>
              <w14:schemeClr w14:val="tx1"/>
            </w14:solidFill>
          </w14:textFill>
        </w:rPr>
        <w:t>《政府采购竞争性磋商采购方式管理暂行办法》</w:t>
      </w:r>
      <w:r>
        <w:rPr>
          <w:rFonts w:hint="eastAsia" w:ascii="宋体" w:hAnsi="宋体" w:cs="宋体"/>
          <w:color w:val="000000" w:themeColor="text1"/>
          <w:sz w:val="24"/>
          <w:lang w:val="zh-CN"/>
          <w14:textFill>
            <w14:solidFill>
              <w14:schemeClr w14:val="tx1"/>
            </w14:solidFill>
          </w14:textFill>
        </w:rPr>
        <w:t>等法律法规的有关条款执行。</w:t>
      </w:r>
    </w:p>
    <w:p w14:paraId="25C8B5B0">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p>
    <w:p w14:paraId="54F20026">
      <w:pPr>
        <w:pStyle w:val="6"/>
        <w:ind w:firstLine="643"/>
        <w:rPr>
          <w:color w:val="FF0000"/>
        </w:rPr>
      </w:pPr>
    </w:p>
    <w:p w14:paraId="0D6FDBE4">
      <w:pPr>
        <w:pStyle w:val="5"/>
        <w:ind w:firstLine="723"/>
        <w:rPr>
          <w:color w:val="000000" w:themeColor="text1"/>
          <w14:textFill>
            <w14:solidFill>
              <w14:schemeClr w14:val="tx1"/>
            </w14:solidFill>
          </w14:textFill>
        </w:rPr>
      </w:pPr>
      <w:bookmarkStart w:id="268" w:name="_Toc23211"/>
      <w:bookmarkStart w:id="269" w:name="_Toc19139"/>
      <w:bookmarkStart w:id="270" w:name="_Toc4065"/>
      <w:r>
        <w:rPr>
          <w:rFonts w:hint="eastAsia"/>
          <w:color w:val="000000" w:themeColor="text1"/>
          <w14:textFill>
            <w14:solidFill>
              <w14:schemeClr w14:val="tx1"/>
            </w14:solidFill>
          </w14:textFill>
        </w:rPr>
        <w:t>第四部分 青海省采购项目合同书</w:t>
      </w:r>
      <w:bookmarkEnd w:id="268"/>
      <w:bookmarkEnd w:id="269"/>
    </w:p>
    <w:p w14:paraId="19064A00">
      <w:pPr>
        <w:ind w:firstLine="420"/>
        <w:rPr>
          <w:color w:val="000000" w:themeColor="text1"/>
          <w:lang w:val="zh-CN"/>
          <w14:textFill>
            <w14:solidFill>
              <w14:schemeClr w14:val="tx1"/>
            </w14:solidFill>
          </w14:textFill>
        </w:rPr>
      </w:pPr>
    </w:p>
    <w:p w14:paraId="0BCC0D69">
      <w:pPr>
        <w:pStyle w:val="31"/>
        <w:ind w:firstLine="520"/>
        <w:rPr>
          <w:color w:val="000000" w:themeColor="text1"/>
          <w:lang w:val="zh-CN"/>
          <w14:textFill>
            <w14:solidFill>
              <w14:schemeClr w14:val="tx1"/>
            </w14:solidFill>
          </w14:textFill>
        </w:rPr>
      </w:pPr>
    </w:p>
    <w:p w14:paraId="0D0E1B17">
      <w:pPr>
        <w:pStyle w:val="31"/>
        <w:ind w:firstLine="520"/>
        <w:rPr>
          <w:color w:val="000000" w:themeColor="text1"/>
          <w:lang w:val="zh-CN"/>
          <w14:textFill>
            <w14:solidFill>
              <w14:schemeClr w14:val="tx1"/>
            </w14:solidFill>
          </w14:textFill>
        </w:rPr>
      </w:pPr>
    </w:p>
    <w:p w14:paraId="50D90BB4">
      <w:pPr>
        <w:pStyle w:val="31"/>
        <w:ind w:firstLine="520"/>
        <w:rPr>
          <w:color w:val="000000" w:themeColor="text1"/>
          <w:lang w:val="zh-CN"/>
          <w14:textFill>
            <w14:solidFill>
              <w14:schemeClr w14:val="tx1"/>
            </w14:solidFill>
          </w14:textFill>
        </w:rPr>
      </w:pPr>
    </w:p>
    <w:p w14:paraId="23FD3AC6">
      <w:pPr>
        <w:pStyle w:val="31"/>
        <w:ind w:firstLine="520"/>
        <w:rPr>
          <w:color w:val="000000" w:themeColor="text1"/>
          <w:lang w:val="zh-CN"/>
          <w14:textFill>
            <w14:solidFill>
              <w14:schemeClr w14:val="tx1"/>
            </w14:solidFill>
          </w14:textFill>
        </w:rPr>
      </w:pPr>
    </w:p>
    <w:p w14:paraId="78ABF6DB">
      <w:pPr>
        <w:pStyle w:val="31"/>
        <w:ind w:firstLine="520"/>
        <w:rPr>
          <w:color w:val="000000" w:themeColor="text1"/>
          <w:lang w:val="zh-CN"/>
          <w14:textFill>
            <w14:solidFill>
              <w14:schemeClr w14:val="tx1"/>
            </w14:solidFill>
          </w14:textFill>
        </w:rPr>
      </w:pPr>
    </w:p>
    <w:p w14:paraId="3C217983">
      <w:pPr>
        <w:ind w:firstLine="420"/>
        <w:rPr>
          <w:color w:val="000000" w:themeColor="text1"/>
          <w:lang w:val="zh-CN"/>
          <w14:textFill>
            <w14:solidFill>
              <w14:schemeClr w14:val="tx1"/>
            </w14:solidFill>
          </w14:textFill>
        </w:rPr>
      </w:pPr>
    </w:p>
    <w:p w14:paraId="42B2343E">
      <w:pPr>
        <w:ind w:firstLine="420"/>
        <w:rPr>
          <w:color w:val="000000" w:themeColor="text1"/>
          <w:lang w:val="zh-CN"/>
          <w14:textFill>
            <w14:solidFill>
              <w14:schemeClr w14:val="tx1"/>
            </w14:solidFill>
          </w14:textFill>
        </w:rPr>
      </w:pPr>
    </w:p>
    <w:p w14:paraId="76E598E0">
      <w:pPr>
        <w:spacing w:line="240" w:lineRule="auto"/>
        <w:ind w:firstLine="883"/>
        <w:jc w:val="center"/>
        <w:rPr>
          <w:b/>
          <w:bCs/>
          <w:color w:val="000000" w:themeColor="text1"/>
          <w:sz w:val="44"/>
          <w:szCs w:val="44"/>
          <w:lang w:val="zh-CN"/>
          <w14:textFill>
            <w14:solidFill>
              <w14:schemeClr w14:val="tx1"/>
            </w14:solidFill>
          </w14:textFill>
        </w:rPr>
      </w:pPr>
      <w:r>
        <w:rPr>
          <w:rFonts w:hint="eastAsia"/>
          <w:b/>
          <w:bCs/>
          <w:color w:val="000000" w:themeColor="text1"/>
          <w:sz w:val="44"/>
          <w:szCs w:val="44"/>
          <w:lang w:val="zh-CN"/>
          <w14:textFill>
            <w14:solidFill>
              <w14:schemeClr w14:val="tx1"/>
            </w14:solidFill>
          </w14:textFill>
        </w:rPr>
        <w:t>青海省政府采购项目合同书</w:t>
      </w:r>
      <w:bookmarkEnd w:id="270"/>
    </w:p>
    <w:p w14:paraId="26D2A7D4">
      <w:pPr>
        <w:ind w:firstLine="420"/>
        <w:rPr>
          <w:color w:val="000000" w:themeColor="text1"/>
          <w:lang w:val="zh-CN"/>
          <w14:textFill>
            <w14:solidFill>
              <w14:schemeClr w14:val="tx1"/>
            </w14:solidFill>
          </w14:textFill>
        </w:rPr>
      </w:pPr>
    </w:p>
    <w:p w14:paraId="2C3AE58C">
      <w:pPr>
        <w:pStyle w:val="31"/>
        <w:ind w:firstLine="520"/>
        <w:rPr>
          <w:color w:val="000000" w:themeColor="text1"/>
          <w:lang w:val="zh-CN"/>
          <w14:textFill>
            <w14:solidFill>
              <w14:schemeClr w14:val="tx1"/>
            </w14:solidFill>
          </w14:textFill>
        </w:rPr>
      </w:pPr>
    </w:p>
    <w:p w14:paraId="4E2021AF">
      <w:pPr>
        <w:pStyle w:val="31"/>
        <w:ind w:firstLine="520"/>
        <w:rPr>
          <w:color w:val="000000" w:themeColor="text1"/>
          <w:lang w:val="zh-CN"/>
          <w14:textFill>
            <w14:solidFill>
              <w14:schemeClr w14:val="tx1"/>
            </w14:solidFill>
          </w14:textFill>
        </w:rPr>
      </w:pPr>
    </w:p>
    <w:p w14:paraId="298A0B95">
      <w:pPr>
        <w:pStyle w:val="31"/>
        <w:ind w:firstLine="520"/>
        <w:rPr>
          <w:color w:val="000000" w:themeColor="text1"/>
          <w:lang w:val="zh-CN"/>
          <w14:textFill>
            <w14:solidFill>
              <w14:schemeClr w14:val="tx1"/>
            </w14:solidFill>
          </w14:textFill>
        </w:rPr>
      </w:pPr>
    </w:p>
    <w:p w14:paraId="3AB536E3">
      <w:pPr>
        <w:ind w:firstLine="420"/>
        <w:rPr>
          <w:color w:val="000000" w:themeColor="text1"/>
          <w14:textFill>
            <w14:solidFill>
              <w14:schemeClr w14:val="tx1"/>
            </w14:solidFill>
          </w14:textFill>
        </w:rPr>
      </w:pPr>
    </w:p>
    <w:p w14:paraId="29F0FA6F">
      <w:pPr>
        <w:autoSpaceDE w:val="0"/>
        <w:autoSpaceDN w:val="0"/>
        <w:spacing w:line="560" w:lineRule="exact"/>
        <w:ind w:left="2704" w:leftChars="284" w:hanging="2108" w:hangingChars="700"/>
        <w:rPr>
          <w:rFonts w:hint="default"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采购项目名称：</w:t>
      </w:r>
      <w:r>
        <w:rPr>
          <w:rFonts w:hint="eastAsia" w:ascii="宋体" w:hAnsi="宋体" w:cs="宋体"/>
          <w:b/>
          <w:bCs/>
          <w:color w:val="000000" w:themeColor="text1"/>
          <w:w w:val="95"/>
          <w:sz w:val="30"/>
          <w:szCs w:val="30"/>
          <w:u w:val="single"/>
          <w:lang w:val="zh-CN"/>
          <w14:textFill>
            <w14:solidFill>
              <w14:schemeClr w14:val="tx1"/>
            </w14:solidFill>
          </w14:textFill>
        </w:rPr>
        <w:t>西宁无线电监测站无线电管制车升级改造项目</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none"/>
          <w:lang w:val="en-US" w:eastAsia="zh-CN"/>
          <w14:textFill>
            <w14:solidFill>
              <w14:schemeClr w14:val="tx1"/>
            </w14:solidFill>
          </w14:textFill>
        </w:rPr>
        <w:t xml:space="preserve">   </w:t>
      </w:r>
    </w:p>
    <w:p w14:paraId="13842BE8">
      <w:pPr>
        <w:autoSpaceDE w:val="0"/>
        <w:autoSpaceDN w:val="0"/>
        <w:spacing w:line="560" w:lineRule="exact"/>
        <w:ind w:firstLine="602"/>
        <w:rPr>
          <w:rFonts w:hint="eastAsia" w:ascii="宋体" w:hAnsi="宋体" w:eastAsia="宋体" w:cs="宋体"/>
          <w:b/>
          <w:bCs/>
          <w:color w:val="000000" w:themeColor="text1"/>
          <w:sz w:val="30"/>
          <w:szCs w:val="30"/>
          <w:u w:val="single"/>
          <w:lang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采购项目编号：</w:t>
      </w:r>
      <w:r>
        <w:rPr>
          <w:rFonts w:hint="eastAsia" w:ascii="宋体" w:hAnsi="宋体" w:cs="宋体"/>
          <w:b/>
          <w:bCs/>
          <w:color w:val="000000" w:themeColor="text1"/>
          <w:sz w:val="30"/>
          <w:szCs w:val="30"/>
          <w:u w:val="single"/>
          <w:lang w:val="zh-CN"/>
          <w14:textFill>
            <w14:solidFill>
              <w14:schemeClr w14:val="tx1"/>
            </w14:solidFill>
          </w14:textFill>
        </w:rPr>
        <w:t>青海博毅磋商（货物）2025-007</w:t>
      </w:r>
    </w:p>
    <w:p w14:paraId="06EAA26C">
      <w:pPr>
        <w:autoSpaceDE w:val="0"/>
        <w:autoSpaceDN w:val="0"/>
        <w:spacing w:line="560" w:lineRule="exact"/>
        <w:ind w:firstLine="602"/>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采购合同编号：</w:t>
      </w:r>
      <w:r>
        <w:rPr>
          <w:rFonts w:hint="eastAsia" w:ascii="宋体" w:hAnsi="宋体" w:cs="宋体"/>
          <w:b/>
          <w:bCs/>
          <w:color w:val="000000" w:themeColor="text1"/>
          <w:sz w:val="30"/>
          <w:szCs w:val="30"/>
          <w:u w:val="single"/>
          <w:lang w:val="zh-CN"/>
          <w14:textFill>
            <w14:solidFill>
              <w14:schemeClr w14:val="tx1"/>
            </w14:solidFill>
          </w14:textFill>
        </w:rPr>
        <w:t>QHBY-202</w:t>
      </w:r>
      <w:r>
        <w:rPr>
          <w:rFonts w:hint="eastAsia" w:ascii="宋体" w:hAnsi="宋体" w:cs="宋体"/>
          <w:b/>
          <w:bCs/>
          <w:color w:val="000000" w:themeColor="text1"/>
          <w:sz w:val="30"/>
          <w:szCs w:val="30"/>
          <w:u w:val="single"/>
          <w:lang w:val="en-US" w:eastAsia="zh-CN"/>
          <w14:textFill>
            <w14:solidFill>
              <w14:schemeClr w14:val="tx1"/>
            </w14:solidFill>
          </w14:textFill>
        </w:rPr>
        <w:t>5</w:t>
      </w:r>
      <w:r>
        <w:rPr>
          <w:rFonts w:hint="eastAsia" w:ascii="宋体" w:hAnsi="宋体" w:cs="宋体"/>
          <w:b/>
          <w:bCs/>
          <w:color w:val="000000" w:themeColor="text1"/>
          <w:sz w:val="30"/>
          <w:szCs w:val="30"/>
          <w:u w:val="single"/>
          <w:lang w:val="zh-CN"/>
          <w14:textFill>
            <w14:solidFill>
              <w14:schemeClr w14:val="tx1"/>
            </w14:solidFill>
          </w14:textFill>
        </w:rPr>
        <w:t>-0</w:t>
      </w:r>
      <w:r>
        <w:rPr>
          <w:rFonts w:hint="eastAsia" w:ascii="宋体" w:hAnsi="宋体" w:cs="宋体"/>
          <w:b/>
          <w:bCs/>
          <w:color w:val="000000" w:themeColor="text1"/>
          <w:sz w:val="30"/>
          <w:szCs w:val="30"/>
          <w:u w:val="single"/>
          <w:lang w:val="en-US" w:eastAsia="zh-CN"/>
          <w14:textFill>
            <w14:solidFill>
              <w14:schemeClr w14:val="tx1"/>
            </w14:solidFill>
          </w14:textFill>
        </w:rPr>
        <w:t>07</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 xml:space="preserve">                 </w:t>
      </w:r>
    </w:p>
    <w:p w14:paraId="49A37408">
      <w:pPr>
        <w:autoSpaceDE w:val="0"/>
        <w:autoSpaceDN w:val="0"/>
        <w:spacing w:line="560" w:lineRule="exact"/>
        <w:ind w:firstLine="602"/>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 xml:space="preserve">                            </w:t>
      </w:r>
    </w:p>
    <w:p w14:paraId="4D58E3E0">
      <w:pPr>
        <w:autoSpaceDE w:val="0"/>
        <w:autoSpaceDN w:val="0"/>
        <w:spacing w:line="560" w:lineRule="exact"/>
        <w:ind w:firstLine="602"/>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 购 人（甲方）：</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（盖章）</w:t>
      </w:r>
    </w:p>
    <w:p w14:paraId="51C73BF8">
      <w:pPr>
        <w:autoSpaceDE w:val="0"/>
        <w:autoSpaceDN w:val="0"/>
        <w:spacing w:line="560" w:lineRule="exact"/>
        <w:ind w:firstLine="602"/>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供</w:t>
      </w:r>
      <w:r>
        <w:rPr>
          <w:rFonts w:ascii="宋体" w:hAnsi="宋体" w:cs="宋体"/>
          <w:b/>
          <w:bCs/>
          <w:color w:val="000000" w:themeColor="text1"/>
          <w:sz w:val="30"/>
          <w:szCs w:val="30"/>
          <w:lang w:val="zh-CN"/>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应</w:t>
      </w:r>
      <w:r>
        <w:rPr>
          <w:rFonts w:ascii="宋体" w:hAnsi="宋体" w:cs="宋体"/>
          <w:b/>
          <w:bCs/>
          <w:color w:val="000000" w:themeColor="text1"/>
          <w:sz w:val="30"/>
          <w:szCs w:val="30"/>
          <w:lang w:val="zh-CN"/>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商（乙方）：</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lang w:val="zh-CN"/>
          <w14:textFill>
            <w14:solidFill>
              <w14:schemeClr w14:val="tx1"/>
            </w14:solidFill>
          </w14:textFill>
        </w:rPr>
        <w:t>（盖章）</w:t>
      </w:r>
    </w:p>
    <w:p w14:paraId="2F15D6CD">
      <w:pPr>
        <w:autoSpaceDE w:val="0"/>
        <w:autoSpaceDN w:val="0"/>
        <w:spacing w:line="560" w:lineRule="exact"/>
        <w:ind w:firstLine="602"/>
        <w:rPr>
          <w:rFonts w:asci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p>
    <w:p w14:paraId="3DCC197B">
      <w:pPr>
        <w:spacing w:line="560" w:lineRule="exact"/>
        <w:ind w:firstLine="480"/>
        <w:rPr>
          <w:rFonts w:ascii="宋体" w:cs="宋体"/>
          <w:color w:val="FF0000"/>
          <w:sz w:val="24"/>
        </w:rPr>
      </w:pPr>
    </w:p>
    <w:p w14:paraId="7C49C3B0">
      <w:pPr>
        <w:autoSpaceDE w:val="0"/>
        <w:autoSpaceDN w:val="0"/>
        <w:adjustRightInd w:val="0"/>
        <w:spacing w:line="560" w:lineRule="exact"/>
        <w:ind w:firstLine="560"/>
        <w:rPr>
          <w:rFonts w:ascii="仿宋_GB2312" w:hAnsi="仿宋" w:eastAsia="仿宋_GB2312"/>
          <w:color w:val="FF0000"/>
          <w:sz w:val="24"/>
          <w:szCs w:val="24"/>
        </w:rPr>
      </w:pPr>
      <w:r>
        <w:rPr>
          <w:rFonts w:ascii="宋体" w:cs="宋体"/>
          <w:color w:val="FF0000"/>
          <w:sz w:val="28"/>
          <w:szCs w:val="28"/>
        </w:rPr>
        <w:br w:type="page"/>
      </w:r>
    </w:p>
    <w:p w14:paraId="1AD6DC5E">
      <w:pPr>
        <w:autoSpaceDE w:val="0"/>
        <w:autoSpaceDN w:val="0"/>
        <w:adjustRightInd w:val="0"/>
        <w:spacing w:line="700" w:lineRule="exact"/>
        <w:ind w:firstLine="0" w:firstLineChars="0"/>
        <w:jc w:val="left"/>
        <w:rPr>
          <w:rFonts w:ascii="宋体" w:hAnsi="宋体" w:cs="宋体"/>
          <w:b/>
          <w:bCs/>
          <w:color w:val="000000" w:themeColor="text1"/>
          <w:w w:val="97"/>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采</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购</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人（以下简称甲方）：</w:t>
      </w:r>
      <w:r>
        <w:rPr>
          <w:rFonts w:hint="eastAsia" w:ascii="宋体" w:hAnsi="宋体" w:cs="宋体"/>
          <w:b/>
          <w:bCs/>
          <w:color w:val="000000" w:themeColor="text1"/>
          <w:w w:val="97"/>
          <w:sz w:val="28"/>
          <w:szCs w:val="28"/>
          <w:lang w:val="zh-CN"/>
          <w14:textFill>
            <w14:solidFill>
              <w14:schemeClr w14:val="tx1"/>
            </w14:solidFill>
          </w14:textFill>
        </w:rPr>
        <w:t>西宁市工业和信息化局</w:t>
      </w:r>
    </w:p>
    <w:p w14:paraId="1E7765B3">
      <w:pPr>
        <w:autoSpaceDE w:val="0"/>
        <w:autoSpaceDN w:val="0"/>
        <w:adjustRightInd w:val="0"/>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供</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应</w:t>
      </w:r>
      <w:r>
        <w:rPr>
          <w:rFonts w:hint="eastAsia"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lang w:val="zh-CN"/>
          <w14:textFill>
            <w14:solidFill>
              <w14:schemeClr w14:val="tx1"/>
            </w14:solidFill>
          </w14:textFill>
        </w:rPr>
        <w:t>商（以下简称乙方）：</w:t>
      </w:r>
    </w:p>
    <w:p w14:paraId="260F84BD">
      <w:pPr>
        <w:pStyle w:val="4"/>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甲、乙双方根据</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XX</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XX</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u w:val="single"/>
          <w:lang w:val="zh-CN"/>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西宁无线电监测站无线电管制车升级改造项目</w:t>
      </w:r>
      <w:r>
        <w:rPr>
          <w:rFonts w:hint="eastAsia" w:ascii="宋体" w:hAnsi="宋体" w:cs="宋体"/>
          <w:color w:val="000000" w:themeColor="text1"/>
          <w:sz w:val="24"/>
          <w:u w:val="single"/>
          <w:lang w:val="zh-CN"/>
          <w14:textFill>
            <w14:solidFill>
              <w14:schemeClr w14:val="tx1"/>
            </w14:solidFill>
          </w14:textFill>
        </w:rPr>
        <w:t>（青海博毅磋商（货物）2025-007）</w:t>
      </w:r>
      <w:r>
        <w:rPr>
          <w:rFonts w:hint="eastAsia" w:ascii="宋体" w:hAnsi="宋体" w:cs="宋体"/>
          <w:color w:val="000000" w:themeColor="text1"/>
          <w:sz w:val="24"/>
          <w:lang w:val="zh-CN"/>
          <w14:textFill>
            <w14:solidFill>
              <w14:schemeClr w14:val="tx1"/>
            </w14:solidFill>
          </w14:textFill>
        </w:rPr>
        <w:t>的磋商文件要求和采购代理机构出具的《成交通知书》，并经双方协商一致，签订本合同协议书。</w:t>
      </w:r>
    </w:p>
    <w:p w14:paraId="76B5FEFB">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一、签订本政府采购合同的依据</w:t>
      </w:r>
    </w:p>
    <w:p w14:paraId="38EE6860">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本政府采购合同所附下列文件是构成本政府采购合同不可分割的部分：</w:t>
      </w:r>
    </w:p>
    <w:p w14:paraId="42B542D7">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1.磋商文件；</w:t>
      </w:r>
    </w:p>
    <w:p w14:paraId="3850BB8F">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2.磋商文件的更正、变更公告；</w:t>
      </w:r>
    </w:p>
    <w:p w14:paraId="0A59CCA0">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3.成交人提交的响应文件；</w:t>
      </w:r>
    </w:p>
    <w:p w14:paraId="34AA93C5">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4.磋商文件中规定的政府采购合同通用条款；</w:t>
      </w:r>
    </w:p>
    <w:p w14:paraId="5F80627B">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5.成交通知书；</w:t>
      </w:r>
    </w:p>
    <w:p w14:paraId="0ED37D7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二、合同标的及金额                                       单位：元</w:t>
      </w:r>
    </w:p>
    <w:tbl>
      <w:tblPr>
        <w:tblStyle w:val="21"/>
        <w:tblW w:w="8876" w:type="dxa"/>
        <w:jc w:val="center"/>
        <w:tblLayout w:type="fixed"/>
        <w:tblCellMar>
          <w:top w:w="0" w:type="dxa"/>
          <w:left w:w="57" w:type="dxa"/>
          <w:bottom w:w="0" w:type="dxa"/>
          <w:right w:w="57" w:type="dxa"/>
        </w:tblCellMar>
      </w:tblPr>
      <w:tblGrid>
        <w:gridCol w:w="696"/>
        <w:gridCol w:w="1689"/>
        <w:gridCol w:w="2229"/>
        <w:gridCol w:w="1125"/>
        <w:gridCol w:w="1065"/>
        <w:gridCol w:w="1095"/>
        <w:gridCol w:w="977"/>
      </w:tblGrid>
      <w:tr w14:paraId="22132610">
        <w:tblPrEx>
          <w:tblCellMar>
            <w:top w:w="0" w:type="dxa"/>
            <w:left w:w="57" w:type="dxa"/>
            <w:bottom w:w="0" w:type="dxa"/>
            <w:right w:w="57" w:type="dxa"/>
          </w:tblCellMar>
        </w:tblPrEx>
        <w:trPr>
          <w:cantSplit/>
          <w:trHeight w:val="2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CB09B9F">
            <w:pPr>
              <w:autoSpaceDE w:val="0"/>
              <w:autoSpaceDN w:val="0"/>
              <w:spacing w:line="240" w:lineRule="atLeast"/>
              <w:ind w:left="0" w:leftChars="0" w:firstLine="0" w:firstLineChars="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58CAAAF">
            <w:pPr>
              <w:autoSpaceDE w:val="0"/>
              <w:autoSpaceDN w:val="0"/>
              <w:spacing w:line="240" w:lineRule="atLeast"/>
              <w:ind w:left="0" w:leftChars="0" w:firstLine="240" w:firstLineChars="10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标的名称</w:t>
            </w: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A409FA1">
            <w:pPr>
              <w:autoSpaceDE w:val="0"/>
              <w:autoSpaceDN w:val="0"/>
              <w:spacing w:line="240" w:lineRule="atLeast"/>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型号规格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771BBB6">
            <w:pPr>
              <w:autoSpaceDE w:val="0"/>
              <w:autoSpaceDN w:val="0"/>
              <w:spacing w:line="240" w:lineRule="atLeast"/>
              <w:ind w:left="0" w:leftChars="0" w:firstLine="240" w:firstLineChars="10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数量</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2ECB0AC">
            <w:pPr>
              <w:autoSpaceDE w:val="0"/>
              <w:autoSpaceDN w:val="0"/>
              <w:spacing w:line="240" w:lineRule="atLeast"/>
              <w:ind w:left="0" w:leftChars="0" w:firstLine="240" w:firstLineChars="10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45D8937">
            <w:pPr>
              <w:autoSpaceDE w:val="0"/>
              <w:autoSpaceDN w:val="0"/>
              <w:spacing w:line="240" w:lineRule="atLeast"/>
              <w:ind w:left="0" w:leftChars="0" w:firstLine="240" w:firstLineChars="10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总价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3227E68">
            <w:pPr>
              <w:autoSpaceDE w:val="0"/>
              <w:autoSpaceDN w:val="0"/>
              <w:spacing w:line="240" w:lineRule="atLeast"/>
              <w:ind w:left="0" w:leftChars="0" w:firstLine="240" w:firstLineChars="100"/>
              <w:jc w:val="both"/>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r>
      <w:tr w14:paraId="0045F00D">
        <w:tblPrEx>
          <w:tblCellMar>
            <w:top w:w="0" w:type="dxa"/>
            <w:left w:w="57" w:type="dxa"/>
            <w:bottom w:w="0" w:type="dxa"/>
            <w:right w:w="57" w:type="dxa"/>
          </w:tblCellMar>
        </w:tblPrEx>
        <w:trPr>
          <w:cantSplit/>
          <w:trHeight w:val="2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4EF3439">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14:paraId="2B82CC53">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02080D93">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24B99D9">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1C4DAD8">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AAA8FD">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558AC558">
            <w:pPr>
              <w:autoSpaceDE w:val="0"/>
              <w:autoSpaceDN w:val="0"/>
              <w:spacing w:line="240" w:lineRule="atLeast"/>
              <w:jc w:val="center"/>
              <w:rPr>
                <w:rFonts w:ascii="宋体"/>
                <w:color w:val="000000" w:themeColor="text1"/>
                <w:sz w:val="24"/>
                <w:lang w:val="zh-CN"/>
                <w14:textFill>
                  <w14:solidFill>
                    <w14:schemeClr w14:val="tx1"/>
                  </w14:solidFill>
                </w14:textFill>
              </w:rPr>
            </w:pPr>
          </w:p>
        </w:tc>
      </w:tr>
      <w:tr w14:paraId="4368B97E">
        <w:tblPrEx>
          <w:tblCellMar>
            <w:top w:w="0" w:type="dxa"/>
            <w:left w:w="57" w:type="dxa"/>
            <w:bottom w:w="0" w:type="dxa"/>
            <w:right w:w="57" w:type="dxa"/>
          </w:tblCellMar>
        </w:tblPrEx>
        <w:trPr>
          <w:cantSplit/>
          <w:trHeight w:val="23"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5F906A44">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B68C454">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14:paraId="2491A3C5">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A574FA1">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157327A1">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584D33">
            <w:pPr>
              <w:autoSpaceDE w:val="0"/>
              <w:autoSpaceDN w:val="0"/>
              <w:spacing w:line="240" w:lineRule="atLeast"/>
              <w:jc w:val="center"/>
              <w:rPr>
                <w:rFonts w:ascii="宋体"/>
                <w:color w:val="000000" w:themeColor="text1"/>
                <w:sz w:val="24"/>
                <w:lang w:val="zh-CN"/>
                <w14:textFill>
                  <w14:solidFill>
                    <w14:schemeClr w14:val="tx1"/>
                  </w14:solidFill>
                </w14:textFill>
              </w:rPr>
            </w:pPr>
          </w:p>
        </w:tc>
        <w:tc>
          <w:tcPr>
            <w:tcW w:w="977" w:type="dxa"/>
            <w:tcBorders>
              <w:top w:val="single" w:color="auto" w:sz="4" w:space="0"/>
              <w:left w:val="single" w:color="auto" w:sz="4" w:space="0"/>
              <w:bottom w:val="single" w:color="auto" w:sz="4" w:space="0"/>
              <w:right w:val="single" w:color="auto" w:sz="4" w:space="0"/>
            </w:tcBorders>
            <w:noWrap w:val="0"/>
            <w:vAlign w:val="center"/>
          </w:tcPr>
          <w:p w14:paraId="7733FFCF">
            <w:pPr>
              <w:autoSpaceDE w:val="0"/>
              <w:autoSpaceDN w:val="0"/>
              <w:spacing w:line="240" w:lineRule="atLeast"/>
              <w:jc w:val="center"/>
              <w:rPr>
                <w:rFonts w:ascii="宋体"/>
                <w:color w:val="000000" w:themeColor="text1"/>
                <w:sz w:val="24"/>
                <w:lang w:val="zh-CN"/>
                <w14:textFill>
                  <w14:solidFill>
                    <w14:schemeClr w14:val="tx1"/>
                  </w14:solidFill>
                </w14:textFill>
              </w:rPr>
            </w:pPr>
          </w:p>
        </w:tc>
      </w:tr>
    </w:tbl>
    <w:p w14:paraId="686578E8">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根据上述政府采购合同文件要求，本政府采购合同的总金额为人民币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元（</w:t>
      </w:r>
      <w:r>
        <w:rPr>
          <w:rFonts w:hint="eastAsia" w:ascii="宋体" w:hAnsi="宋体" w:cs="宋体"/>
          <w:color w:val="000000" w:themeColor="text1"/>
          <w:sz w:val="24"/>
          <w:u w:val="single"/>
          <w:lang w:val="zh-CN"/>
          <w14:textFill>
            <w14:solidFill>
              <w14:schemeClr w14:val="tx1"/>
            </w14:solidFill>
          </w14:textFill>
        </w:rPr>
        <w:t>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w:t>
      </w:r>
    </w:p>
    <w:p w14:paraId="1F9AA00A">
      <w:pPr>
        <w:autoSpaceDE w:val="0"/>
        <w:autoSpaceDN w:val="0"/>
        <w:adjustRightInd w:val="0"/>
        <w:ind w:firstLine="48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本合同以人民币进行结算，合同总价包括：产品费、验收费、手续费、包装费、运输费、保险费、安装费、调试费、培训费、售前、售中、售后服务费、招标代理费、税金及不可预见费等全部费用。</w:t>
      </w:r>
    </w:p>
    <w:p w14:paraId="419450F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三、</w:t>
      </w:r>
      <w:r>
        <w:rPr>
          <w:rFonts w:hint="eastAsia" w:ascii="宋体" w:hAnsi="宋体" w:cs="宋体"/>
          <w:color w:val="000000" w:themeColor="text1"/>
          <w:sz w:val="24"/>
          <w:lang w:val="en-US" w:eastAsia="zh-CN"/>
          <w14:textFill>
            <w14:solidFill>
              <w14:schemeClr w14:val="tx1"/>
            </w14:solidFill>
          </w14:textFill>
        </w:rPr>
        <w:t>交货期</w:t>
      </w:r>
      <w:r>
        <w:rPr>
          <w:rFonts w:hint="eastAsia" w:ascii="宋体" w:hAnsi="宋体" w:cs="宋体"/>
          <w:color w:val="000000" w:themeColor="text1"/>
          <w:sz w:val="24"/>
          <w:lang w:val="zh-CN"/>
          <w14:textFill>
            <w14:solidFill>
              <w14:schemeClr w14:val="tx1"/>
            </w14:solidFill>
          </w14:textFill>
        </w:rPr>
        <w:t>、地点和要求</w:t>
      </w:r>
    </w:p>
    <w:p w14:paraId="6BB2F723">
      <w:pPr>
        <w:autoSpaceDE w:val="0"/>
        <w:autoSpaceDN w:val="0"/>
        <w:adjustRightInd w:val="0"/>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r>
        <w:rPr>
          <w:rFonts w:hint="eastAsia" w:ascii="宋体" w:hAnsi="宋体" w:cs="宋体"/>
          <w:color w:val="000000" w:themeColor="text1"/>
          <w:sz w:val="24"/>
          <w:lang w:val="zh-CN" w:eastAsia="zh-CN"/>
          <w14:textFill>
            <w14:solidFill>
              <w14:schemeClr w14:val="tx1"/>
            </w14:solidFill>
          </w14:textFill>
        </w:rPr>
        <w:t>交货期：自合同签订之日起至2025年12月底；</w:t>
      </w:r>
    </w:p>
    <w:p w14:paraId="68807932">
      <w:pPr>
        <w:autoSpaceDE w:val="0"/>
        <w:autoSpaceDN w:val="0"/>
        <w:adjustRightInd w:val="0"/>
        <w:ind w:left="2159" w:leftChars="228" w:hanging="1680" w:hangingChars="7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交货地点：甲方指定地点；</w:t>
      </w:r>
    </w:p>
    <w:p w14:paraId="027D5F3D">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lang w:val="zh-CN"/>
          <w14:textFill>
            <w14:solidFill>
              <w14:schemeClr w14:val="tx1"/>
            </w14:solidFill>
          </w14:textFill>
        </w:rPr>
        <w:t>.乙方提供不符合磋商响应文件和本合同规定的服务或产品，甲方有权拒绝接受。</w:t>
      </w:r>
    </w:p>
    <w:p w14:paraId="415D7C60">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 甲方应提供该项目验收报告交政府采购中心，由履约验收部门按规定程序抽验后办理资金拨付。</w:t>
      </w:r>
    </w:p>
    <w:p w14:paraId="17C3C77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.乙方完成项目后由甲方组织验收。</w:t>
      </w:r>
    </w:p>
    <w:p w14:paraId="671881DA">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甲方在验收过程中发现乙方有违约问题，可按招、投标文件的规定要求乙方及时予以解决。</w:t>
      </w:r>
    </w:p>
    <w:p w14:paraId="3354DCA6">
      <w:pPr>
        <w:keepNext w:val="0"/>
        <w:keepLines w:val="0"/>
        <w:pageBreakBefore w:val="0"/>
        <w:widowControl w:val="0"/>
        <w:kinsoku/>
        <w:wordWrap/>
        <w:overflowPunct/>
        <w:topLinePunct w:val="0"/>
        <w:autoSpaceDE/>
        <w:autoSpaceDN/>
        <w:bidi w:val="0"/>
        <w:adjustRightInd/>
        <w:snapToGrid w:val="0"/>
        <w:spacing w:line="360" w:lineRule="auto"/>
        <w:ind w:right="317" w:rightChars="151" w:firstLine="480"/>
        <w:textAlignment w:val="baseline"/>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四、付款方式</w:t>
      </w:r>
    </w:p>
    <w:p w14:paraId="0373C060">
      <w:pPr>
        <w:keepNext w:val="0"/>
        <w:keepLines w:val="0"/>
        <w:pageBreakBefore w:val="0"/>
        <w:widowControl w:val="0"/>
        <w:kinsoku/>
        <w:wordWrap/>
        <w:overflowPunct/>
        <w:topLinePunct w:val="0"/>
        <w:autoSpaceDE/>
        <w:autoSpaceDN/>
        <w:bidi w:val="0"/>
        <w:adjustRightInd/>
        <w:snapToGrid w:val="0"/>
        <w:spacing w:line="360" w:lineRule="auto"/>
        <w:ind w:right="317" w:rightChars="151" w:firstLine="480"/>
        <w:textAlignment w:val="baseline"/>
        <w:rPr>
          <w:rFonts w:hint="eastAsia" w:ascii="宋体" w:hAnsi="Cambria" w:cs="宋体"/>
          <w:color w:val="000000" w:themeColor="text1"/>
          <w:sz w:val="24"/>
          <w:lang w:val="zh-CN" w:eastAsia="zh-CN"/>
          <w14:textFill>
            <w14:solidFill>
              <w14:schemeClr w14:val="tx1"/>
            </w14:solidFill>
          </w14:textFill>
        </w:rPr>
      </w:pPr>
      <w:r>
        <w:rPr>
          <w:rFonts w:hint="eastAsia" w:ascii="宋体" w:hAnsi="Cambria" w:cs="宋体"/>
          <w:color w:val="000000" w:themeColor="text1"/>
          <w:sz w:val="24"/>
          <w:lang w:val="zh-CN" w:eastAsia="zh-CN"/>
          <w14:textFill>
            <w14:solidFill>
              <w14:schemeClr w14:val="tx1"/>
            </w14:solidFill>
          </w14:textFill>
        </w:rPr>
        <w:t>甲乙双方签订合同后，达到付款条件起30日，支付合同总金额的30%，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r>
        <w:rPr>
          <w:rFonts w:hint="eastAsia" w:ascii="宋体" w:hAnsi="Cambria" w:cs="宋体"/>
          <w:color w:val="000000" w:themeColor="text1"/>
          <w:sz w:val="24"/>
          <w:lang w:val="zh-CN" w:eastAsia="zh-CN"/>
          <w14:textFill>
            <w14:solidFill>
              <w14:schemeClr w14:val="tx1"/>
            </w14:solidFill>
          </w14:textFill>
        </w:rPr>
        <w:t>设备安装交付后，达到付款条件起30日，支付合同总金额的40%，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r>
        <w:rPr>
          <w:rFonts w:hint="eastAsia" w:ascii="宋体" w:hAnsi="Cambria" w:cs="宋体"/>
          <w:color w:val="000000" w:themeColor="text1"/>
          <w:sz w:val="24"/>
          <w:lang w:val="zh-CN" w:eastAsia="zh-CN"/>
          <w14:textFill>
            <w14:solidFill>
              <w14:schemeClr w14:val="tx1"/>
            </w14:solidFill>
          </w14:textFill>
        </w:rPr>
        <w:t>完成最终验收后，达到付款条件起30日，支付合同总金额的30%，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p>
    <w:p w14:paraId="1D7CC9F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五、合同的变更、终止与转让</w:t>
      </w:r>
    </w:p>
    <w:p w14:paraId="2E21717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除《中华人民共和国政府采购法》第</w:t>
      </w:r>
      <w:r>
        <w:rPr>
          <w:rFonts w:hint="eastAsia" w:ascii="宋体" w:hAnsi="宋体" w:cs="宋体"/>
          <w:color w:val="000000" w:themeColor="text1"/>
          <w:sz w:val="24"/>
          <w14:textFill>
            <w14:solidFill>
              <w14:schemeClr w14:val="tx1"/>
            </w14:solidFill>
          </w14:textFill>
        </w:rPr>
        <w:t>50</w:t>
      </w:r>
      <w:r>
        <w:rPr>
          <w:rFonts w:hint="eastAsia" w:ascii="宋体" w:hAnsi="宋体" w:cs="宋体"/>
          <w:color w:val="000000" w:themeColor="text1"/>
          <w:sz w:val="24"/>
          <w:lang w:val="zh-CN"/>
          <w14:textFill>
            <w14:solidFill>
              <w14:schemeClr w14:val="tx1"/>
            </w14:solidFill>
          </w14:textFill>
        </w:rPr>
        <w:t>条规定的情形外，本合同一经签订，甲乙双方不得擅自变更、中止或终止。</w:t>
      </w:r>
    </w:p>
    <w:p w14:paraId="1C19016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乙方不得擅自转让其应履行的合同义务。</w:t>
      </w:r>
    </w:p>
    <w:p w14:paraId="77AB2F6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六、违约责任</w:t>
      </w:r>
    </w:p>
    <w:p w14:paraId="12F8D411">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（一）除国家政策调整、自然灾害等不可抗力因素外，甲方无故终止项目或不按约定期限支付服务费用的，乙方有权要求甲方全额赔偿合同约定的服务费用；</w:t>
      </w:r>
    </w:p>
    <w:p w14:paraId="3B33DF41">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（二）乙方有以下违约行为，甲方有权终止合同，取消承接主体资格，并向乙方追回已支付的服务费用。情节严重的，可依法追究法律责任：</w:t>
      </w:r>
    </w:p>
    <w:p w14:paraId="658F5AAC">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1.乙方无故终止服务或不按合同规定提供服务的;</w:t>
      </w:r>
    </w:p>
    <w:p w14:paraId="7D776879">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2.通过虚假文件骗取服务费用的;</w:t>
      </w:r>
    </w:p>
    <w:p w14:paraId="320698FA">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3.未经甲方同意擅自外包、分包服务项目的；</w:t>
      </w:r>
    </w:p>
    <w:p w14:paraId="1EC6EADE">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4.不按甲方要求提供残疾人服务有关情况，或不按时报送相关报表等资料的；</w:t>
      </w:r>
    </w:p>
    <w:p w14:paraId="28698197">
      <w:pPr>
        <w:snapToGrid w:val="0"/>
        <w:spacing w:line="300" w:lineRule="auto"/>
        <w:ind w:right="317" w:rightChars="151" w:firstLine="480"/>
        <w:textAlignment w:val="baseline"/>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5.不接受或不配合甲方监督检查和绩效考评的。</w:t>
      </w:r>
    </w:p>
    <w:p w14:paraId="036836A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lang w:val="zh-CN"/>
          <w14:textFill>
            <w14:solidFill>
              <w14:schemeClr w14:val="tx1"/>
            </w14:solidFill>
          </w14:textFill>
        </w:rPr>
        <w:t>乙方未按本合同和投标文件中规定的服务承诺提供售后服务的，乙方应按本合同合计金额的</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lang w:val="zh-CN"/>
          <w14:textFill>
            <w14:solidFill>
              <w14:schemeClr w14:val="tx1"/>
            </w14:solidFill>
          </w14:textFill>
        </w:rPr>
        <w:t>向甲方支付违约金。</w:t>
      </w:r>
    </w:p>
    <w:p w14:paraId="6C80D93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lang w:val="zh-CN"/>
          <w14:textFill>
            <w14:solidFill>
              <w14:schemeClr w14:val="tx1"/>
            </w14:solidFill>
          </w14:textFill>
        </w:rPr>
        <w:t>其它违约行为按</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收取违约金并赔偿经济损失。</w:t>
      </w:r>
    </w:p>
    <w:p w14:paraId="0D986E5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七、不可抗力</w:t>
      </w:r>
    </w:p>
    <w:p w14:paraId="4379DB9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不可抗力使合同的某些内容有变更必要的，双方应通过协商在</w:t>
      </w:r>
      <w:r>
        <w:rPr>
          <w:rFonts w:hint="eastAsia"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lang w:val="zh-CN"/>
          <w14:textFill>
            <w14:solidFill>
              <w14:schemeClr w14:val="tx1"/>
            </w14:solidFill>
          </w14:textFill>
        </w:rPr>
        <w:t>天内达成进一步履行合同的协议，因不可抗力致使合同不能履行的，合同终止。</w:t>
      </w:r>
    </w:p>
    <w:p w14:paraId="7012207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八、知识产权：</w:t>
      </w:r>
    </w:p>
    <w:p w14:paraId="2D754D3E">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九、其他约定：</w:t>
      </w:r>
    </w:p>
    <w:p w14:paraId="3C75008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十、合同争议解决</w:t>
      </w:r>
    </w:p>
    <w:p w14:paraId="3B59E54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因履行本合同引起的或与本合同有关的争议，甲乙双方应首先通过友好协商解决，如果协商不能解决，可向甲方所在地仲裁委员会申请仲裁或向甲方所在地人民法院提起诉讼。</w:t>
      </w:r>
    </w:p>
    <w:p w14:paraId="1A6C5F3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诉讼期间，本合同继续履行。</w:t>
      </w:r>
    </w:p>
    <w:p w14:paraId="414A00A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十一、合同生效及其它</w:t>
      </w:r>
      <w:r>
        <w:rPr>
          <w:rFonts w:hint="eastAsia" w:ascii="宋体" w:hAnsi="宋体" w:cs="宋体"/>
          <w:color w:val="000000" w:themeColor="text1"/>
          <w:sz w:val="24"/>
          <w14:textFill>
            <w14:solidFill>
              <w14:schemeClr w14:val="tx1"/>
            </w14:solidFill>
          </w14:textFill>
        </w:rPr>
        <w:t>：</w:t>
      </w:r>
    </w:p>
    <w:p w14:paraId="6A738FA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本合同一式八份，经双方签字，并加盖公章即为生效。</w:t>
      </w:r>
    </w:p>
    <w:p w14:paraId="3239F8D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本合同未尽事宜，按经济合同法有关规定处理。</w:t>
      </w:r>
    </w:p>
    <w:p w14:paraId="1C16A03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本合同的组成包含《合同通用条款》，可自行在青海政府采购网下载《合同通用条款》。</w:t>
      </w:r>
    </w:p>
    <w:p w14:paraId="184C7F4E">
      <w:pPr>
        <w:autoSpaceDE w:val="0"/>
        <w:autoSpaceDN w:val="0"/>
        <w:adjustRightInd w:val="0"/>
        <w:ind w:firstLine="0" w:firstLineChars="0"/>
        <w:rPr>
          <w:rFonts w:ascii="宋体" w:hAnsi="宋体" w:cs="宋体"/>
          <w:color w:val="000000" w:themeColor="text1"/>
          <w:sz w:val="24"/>
          <w:lang w:val="zh-CN"/>
          <w14:textFill>
            <w14:solidFill>
              <w14:schemeClr w14:val="tx1"/>
            </w14:solidFill>
          </w14:textFill>
        </w:rPr>
      </w:pPr>
    </w:p>
    <w:p w14:paraId="15194127">
      <w:pPr>
        <w:autoSpaceDE w:val="0"/>
        <w:autoSpaceDN w:val="0"/>
        <w:adjustRightInd w:val="0"/>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甲方（盖章）：</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乙方（盖章）：</w:t>
      </w:r>
    </w:p>
    <w:p w14:paraId="2524CA5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法定代表人或委托代理人</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法定代表人或委托代理人</w:t>
      </w:r>
      <w:r>
        <w:rPr>
          <w:rFonts w:hint="eastAsia" w:ascii="宋体" w:hAnsi="宋体" w:cs="宋体"/>
          <w:color w:val="000000" w:themeColor="text1"/>
          <w:sz w:val="24"/>
          <w14:textFill>
            <w14:solidFill>
              <w14:schemeClr w14:val="tx1"/>
            </w14:solidFill>
          </w14:textFill>
        </w:rPr>
        <w:t>：</w:t>
      </w:r>
    </w:p>
    <w:p w14:paraId="6F6E801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 xml:space="preserve">     </w:t>
      </w:r>
    </w:p>
    <w:p w14:paraId="3AC19AE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账号：</w:t>
      </w:r>
    </w:p>
    <w:p w14:paraId="5C29DDF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联系电话：</w:t>
      </w:r>
    </w:p>
    <w:p w14:paraId="1D2DCD39">
      <w:pPr>
        <w:autoSpaceDE w:val="0"/>
        <w:autoSpaceDN w:val="0"/>
        <w:adjustRightInd w:val="0"/>
        <w:ind w:firstLine="480"/>
        <w:jc w:val="center"/>
        <w:rPr>
          <w:rFonts w:ascii="宋体" w:hAnsi="宋体" w:cs="宋体"/>
          <w:color w:val="000000" w:themeColor="text1"/>
          <w:sz w:val="24"/>
          <w:lang w:val="zh-CN"/>
          <w14:textFill>
            <w14:solidFill>
              <w14:schemeClr w14:val="tx1"/>
            </w14:solidFill>
          </w14:textFill>
        </w:rPr>
      </w:pPr>
    </w:p>
    <w:p w14:paraId="4874E3B1">
      <w:pPr>
        <w:autoSpaceDE w:val="0"/>
        <w:autoSpaceDN w:val="0"/>
        <w:adjustRightInd w:val="0"/>
        <w:ind w:firstLine="0" w:firstLineChars="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签约时间：</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p>
    <w:p w14:paraId="2F8F82A0">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17D9CD39">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658C7BF0">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202C2D7A">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57B4506C">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34591110">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2E8FEF9B">
      <w:pPr>
        <w:ind w:left="0" w:leftChars="0" w:firstLine="0" w:firstLineChars="0"/>
        <w:rPr>
          <w:rFonts w:hint="eastAsia" w:ascii="宋体" w:hAnsi="宋体" w:cs="宋体"/>
          <w:color w:val="000000" w:themeColor="text1"/>
          <w:sz w:val="24"/>
          <w:lang w:val="zh-CN"/>
          <w14:textFill>
            <w14:solidFill>
              <w14:schemeClr w14:val="tx1"/>
            </w14:solidFill>
          </w14:textFill>
        </w:rPr>
      </w:pPr>
    </w:p>
    <w:p w14:paraId="445F2E50">
      <w:pPr>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采购代理机构：青海博毅工程管理有限公司</w:t>
      </w:r>
      <w:r>
        <w:rPr>
          <w:rFonts w:hint="eastAsia" w:ascii="宋体" w:hAnsi="宋体" w:cs="宋体"/>
          <w:color w:val="000000" w:themeColor="text1"/>
          <w:sz w:val="24"/>
          <w14:textFill>
            <w14:solidFill>
              <w14:schemeClr w14:val="tx1"/>
            </w14:solidFill>
          </w14:textFill>
        </w:rPr>
        <w:t xml:space="preserve">                        </w:t>
      </w:r>
    </w:p>
    <w:p w14:paraId="385D71A8">
      <w:pPr>
        <w:autoSpaceDE w:val="0"/>
        <w:autoSpaceDN w:val="0"/>
        <w:adjustRightInd w:val="0"/>
        <w:ind w:firstLine="480"/>
        <w:rPr>
          <w:rFonts w:ascii="宋体" w:hAnsi="宋体" w:cs="宋体"/>
          <w:color w:val="000000" w:themeColor="text1"/>
          <w:sz w:val="24"/>
          <w:lang w:val="zh-CN"/>
          <w14:textFill>
            <w14:solidFill>
              <w14:schemeClr w14:val="tx1"/>
            </w14:solidFill>
          </w14:textFill>
        </w:rPr>
      </w:pPr>
    </w:p>
    <w:p w14:paraId="47EF69F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负责人或经办人：</w:t>
      </w:r>
    </w:p>
    <w:p w14:paraId="2DB0E719">
      <w:pPr>
        <w:autoSpaceDE w:val="0"/>
        <w:autoSpaceDN w:val="0"/>
        <w:adjustRightInd w:val="0"/>
        <w:ind w:firstLine="480"/>
        <w:rPr>
          <w:rFonts w:ascii="宋体" w:hAnsi="宋体" w:cs="宋体"/>
          <w:color w:val="000000" w:themeColor="text1"/>
          <w:sz w:val="24"/>
          <w:lang w:val="zh-CN"/>
          <w14:textFill>
            <w14:solidFill>
              <w14:schemeClr w14:val="tx1"/>
            </w14:solidFill>
          </w14:textFill>
        </w:rPr>
      </w:pPr>
    </w:p>
    <w:p w14:paraId="45D93EC2">
      <w:pPr>
        <w:autoSpaceDE w:val="0"/>
        <w:autoSpaceDN w:val="0"/>
        <w:adjustRightInd w:val="0"/>
        <w:ind w:firstLine="48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合同备案时间：</w:t>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p>
    <w:p w14:paraId="0AB04054">
      <w:pPr>
        <w:autoSpaceDE w:val="0"/>
        <w:autoSpaceDN w:val="0"/>
        <w:adjustRightInd w:val="0"/>
        <w:ind w:firstLine="562"/>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FF0000"/>
          <w:sz w:val="28"/>
          <w:szCs w:val="28"/>
          <w:lang w:val="zh-CN"/>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14:paraId="3D1F15F0">
      <w:pPr>
        <w:autoSpaceDE w:val="0"/>
        <w:autoSpaceDN w:val="0"/>
        <w:adjustRightInd w:val="0"/>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14:paraId="5B7C0C0E">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2CAF8534">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lang w:val="zh-CN"/>
          <w14:textFill>
            <w14:solidFill>
              <w14:schemeClr w14:val="tx1"/>
            </w14:solidFill>
          </w14:textFill>
        </w:rPr>
        <w:t>定义</w:t>
      </w:r>
    </w:p>
    <w:p w14:paraId="583A3314">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本合同中的下列术语应解释为：</w:t>
      </w:r>
    </w:p>
    <w:p w14:paraId="18B6F13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 </w:t>
      </w:r>
      <w:r>
        <w:rPr>
          <w:rFonts w:hint="eastAsia" w:ascii="宋体" w:hAnsi="宋体" w:cs="宋体"/>
          <w:color w:val="000000" w:themeColor="text1"/>
          <w:sz w:val="24"/>
          <w:lang w:val="zh-CN"/>
          <w14:textFill>
            <w14:solidFill>
              <w14:schemeClr w14:val="tx1"/>
            </w14:solidFill>
          </w14:textFill>
        </w:rPr>
        <w:t>“合同”指甲乙双方签署的、载明的甲乙双方权利义务的协议，包括所有的附件、附录和上述文件所提到的构成合同的所有文件。</w:t>
      </w:r>
    </w:p>
    <w:p w14:paraId="394F0CA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 </w:t>
      </w:r>
      <w:r>
        <w:rPr>
          <w:rFonts w:hint="eastAsia" w:ascii="宋体" w:hAnsi="宋体" w:cs="宋体"/>
          <w:color w:val="000000" w:themeColor="text1"/>
          <w:sz w:val="24"/>
          <w:lang w:val="zh-CN"/>
          <w14:textFill>
            <w14:solidFill>
              <w14:schemeClr w14:val="tx1"/>
            </w14:solidFill>
          </w14:textFill>
        </w:rPr>
        <w:t>“合同金额”指根据合同规定，乙方在正确地完全履行合同义务后甲方应付给乙方的价款。</w:t>
      </w:r>
    </w:p>
    <w:p w14:paraId="6517DB3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1.3 </w:t>
      </w:r>
      <w:r>
        <w:rPr>
          <w:rFonts w:hint="eastAsia" w:ascii="宋体" w:hAnsi="宋体" w:cs="宋体"/>
          <w:color w:val="000000" w:themeColor="text1"/>
          <w:sz w:val="24"/>
          <w:lang w:val="zh-CN"/>
          <w14:textFill>
            <w14:solidFill>
              <w14:schemeClr w14:val="tx1"/>
            </w14:solidFill>
          </w14:textFill>
        </w:rPr>
        <w:t>“合同条款”指本合同条款。</w:t>
      </w:r>
    </w:p>
    <w:p w14:paraId="2FC6AEB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1.4 </w:t>
      </w:r>
      <w:r>
        <w:rPr>
          <w:rFonts w:hint="eastAsia" w:ascii="宋体" w:hAnsi="宋体" w:cs="宋体"/>
          <w:color w:val="000000" w:themeColor="text1"/>
          <w:sz w:val="24"/>
          <w:lang w:val="zh-CN"/>
          <w14:textFill>
            <w14:solidFill>
              <w14:schemeClr w14:val="tx1"/>
            </w14:solidFill>
          </w14:textFill>
        </w:rPr>
        <w:t>“货物”指乙方根据合同约定须向甲方提供的一切产品、设备、机械、仪表、备件等，包括辅助工具、使用手册等相关资料。</w:t>
      </w:r>
    </w:p>
    <w:p w14:paraId="7EA3E88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 </w:t>
      </w:r>
      <w:r>
        <w:rPr>
          <w:rFonts w:hint="eastAsia" w:ascii="宋体" w:hAnsi="宋体" w:cs="宋体"/>
          <w:color w:val="000000" w:themeColor="text1"/>
          <w:sz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6E6B7C4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1.6 </w:t>
      </w:r>
      <w:r>
        <w:rPr>
          <w:rFonts w:hint="eastAsia" w:ascii="宋体" w:hAnsi="宋体" w:cs="宋体"/>
          <w:color w:val="000000" w:themeColor="text1"/>
          <w:sz w:val="24"/>
          <w:lang w:val="zh-CN"/>
          <w14:textFill>
            <w14:solidFill>
              <w14:schemeClr w14:val="tx1"/>
            </w14:solidFill>
          </w14:textFill>
        </w:rPr>
        <w:t>“甲方”指购买货物和服务的单位。</w:t>
      </w:r>
    </w:p>
    <w:p w14:paraId="222DE29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 </w:t>
      </w:r>
      <w:r>
        <w:rPr>
          <w:rFonts w:hint="eastAsia" w:ascii="宋体" w:hAnsi="宋体" w:cs="宋体"/>
          <w:color w:val="000000" w:themeColor="text1"/>
          <w:sz w:val="24"/>
          <w:lang w:val="zh-CN"/>
          <w14:textFill>
            <w14:solidFill>
              <w14:schemeClr w14:val="tx1"/>
            </w14:solidFill>
          </w14:textFill>
        </w:rPr>
        <w:t>“乙方”指提供本合同条款下货物和服务的公司或其他实体。</w:t>
      </w:r>
    </w:p>
    <w:p w14:paraId="4C32D719">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1.8 </w:t>
      </w:r>
      <w:r>
        <w:rPr>
          <w:rFonts w:hint="eastAsia" w:ascii="宋体" w:hAnsi="宋体" w:cs="宋体"/>
          <w:color w:val="000000" w:themeColor="text1"/>
          <w:sz w:val="24"/>
          <w:lang w:val="zh-CN"/>
          <w14:textFill>
            <w14:solidFill>
              <w14:schemeClr w14:val="tx1"/>
            </w14:solidFill>
          </w14:textFill>
        </w:rPr>
        <w:t>“现场”指合同规定货物将要运至和安装的地点。</w:t>
      </w:r>
    </w:p>
    <w:p w14:paraId="34687BE9">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1.9 </w:t>
      </w:r>
      <w:r>
        <w:rPr>
          <w:rFonts w:hint="eastAsia" w:ascii="宋体" w:hAnsi="宋体" w:cs="宋体"/>
          <w:color w:val="000000" w:themeColor="text1"/>
          <w:sz w:val="24"/>
          <w:lang w:val="zh-CN"/>
          <w14:textFill>
            <w14:solidFill>
              <w14:schemeClr w14:val="tx1"/>
            </w14:solidFill>
          </w14:textFill>
        </w:rPr>
        <w:t>“验收”指合同双方依据强制性的国家技术质量规范和合同约定，确认合同条款下的货物符合合同规定的活动。</w:t>
      </w:r>
    </w:p>
    <w:p w14:paraId="6F43921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w:t>
      </w:r>
      <w:r>
        <w:rPr>
          <w:rFonts w:hint="eastAsia" w:ascii="宋体" w:hAnsi="宋体" w:cs="宋体"/>
          <w:color w:val="000000" w:themeColor="text1"/>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7CA5706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1.11 </w:t>
      </w:r>
      <w:r>
        <w:rPr>
          <w:rFonts w:hint="eastAsia" w:ascii="宋体" w:hAnsi="宋体" w:cs="宋体"/>
          <w:color w:val="000000" w:themeColor="text1"/>
          <w:sz w:val="24"/>
          <w:lang w:val="zh-CN"/>
          <w14:textFill>
            <w14:solidFill>
              <w14:schemeClr w14:val="tx1"/>
            </w14:solidFill>
          </w14:textFill>
        </w:rPr>
        <w:t>原产地：指产品的生产地，或提供服务的来源地。</w:t>
      </w:r>
    </w:p>
    <w:p w14:paraId="6A4F5AB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 </w:t>
      </w:r>
      <w:r>
        <w:rPr>
          <w:rFonts w:hint="eastAsia" w:ascii="宋体" w:hAnsi="宋体" w:cs="宋体"/>
          <w:color w:val="000000" w:themeColor="text1"/>
          <w:sz w:val="24"/>
          <w:lang w:val="zh-CN"/>
          <w14:textFill>
            <w14:solidFill>
              <w14:schemeClr w14:val="tx1"/>
            </w14:solidFill>
          </w14:textFill>
        </w:rPr>
        <w:t>“工作日”指国家法定工作日，“天”指日历天数。</w:t>
      </w:r>
    </w:p>
    <w:p w14:paraId="3B213528">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lang w:val="zh-CN"/>
          <w14:textFill>
            <w14:solidFill>
              <w14:schemeClr w14:val="tx1"/>
            </w14:solidFill>
          </w14:textFill>
        </w:rPr>
        <w:t>技术规格要求</w:t>
      </w:r>
    </w:p>
    <w:p w14:paraId="2291B739">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2.1 </w:t>
      </w:r>
      <w:r>
        <w:rPr>
          <w:rFonts w:hint="eastAsia" w:ascii="宋体" w:hAnsi="宋体" w:cs="宋体"/>
          <w:color w:val="000000" w:themeColor="text1"/>
          <w:sz w:val="24"/>
          <w:lang w:val="zh-CN"/>
          <w14:textFill>
            <w14:solidFill>
              <w14:schemeClr w14:val="tx1"/>
            </w14:solidFill>
          </w14:textFill>
        </w:rPr>
        <w:t>本合同条款下提交货物的技术规格要求应等于或优于招响应文件技术规格要求。若技术规格要求中无相应规定，则应符合相应的国家有关部门最新颁布的相应正式标准。</w:t>
      </w:r>
    </w:p>
    <w:p w14:paraId="436E5EF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2.2 </w:t>
      </w:r>
      <w:r>
        <w:rPr>
          <w:rFonts w:hint="eastAsia" w:ascii="宋体" w:hAnsi="宋体" w:cs="宋体"/>
          <w:color w:val="000000" w:themeColor="text1"/>
          <w:sz w:val="24"/>
          <w:lang w:val="zh-CN"/>
          <w14:textFill>
            <w14:solidFill>
              <w14:schemeClr w14:val="tx1"/>
            </w14:solidFill>
          </w14:textFill>
        </w:rPr>
        <w:t>乙方应向甲方提供货物及服务有关的标准的中文文本。</w:t>
      </w:r>
    </w:p>
    <w:p w14:paraId="239FB67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2.3 </w:t>
      </w:r>
      <w:r>
        <w:rPr>
          <w:rFonts w:hint="eastAsia" w:ascii="宋体" w:hAnsi="宋体" w:cs="宋体"/>
          <w:color w:val="000000" w:themeColor="text1"/>
          <w:sz w:val="24"/>
          <w:lang w:val="zh-CN"/>
          <w14:textFill>
            <w14:solidFill>
              <w14:schemeClr w14:val="tx1"/>
            </w14:solidFill>
          </w14:textFill>
        </w:rPr>
        <w:t>除非技术规范中另有规定，计量单位均采用中华人民共和国法定计量单位。</w:t>
      </w:r>
    </w:p>
    <w:p w14:paraId="18A3FC8D">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lang w:val="zh-CN"/>
          <w14:textFill>
            <w14:solidFill>
              <w14:schemeClr w14:val="tx1"/>
            </w14:solidFill>
          </w14:textFill>
        </w:rPr>
        <w:t>合同范围</w:t>
      </w:r>
    </w:p>
    <w:p w14:paraId="51C2527B">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 </w:t>
      </w:r>
      <w:r>
        <w:rPr>
          <w:rFonts w:hint="eastAsia" w:ascii="宋体" w:hAnsi="宋体" w:cs="宋体"/>
          <w:color w:val="000000" w:themeColor="text1"/>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w:t>
      </w:r>
    </w:p>
    <w:p w14:paraId="2FA962C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技术服务、安装调试指导、性能测试、正常运行及维修所必需的技术文件。</w:t>
      </w:r>
    </w:p>
    <w:p w14:paraId="40786F9E">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 </w:t>
      </w:r>
      <w:r>
        <w:rPr>
          <w:rFonts w:hint="eastAsia" w:ascii="宋体" w:hAnsi="宋体" w:cs="宋体"/>
          <w:color w:val="000000" w:themeColor="text1"/>
          <w:sz w:val="24"/>
          <w:lang w:val="zh-CN"/>
          <w14:textFill>
            <w14:solidFill>
              <w14:schemeClr w14:val="tx1"/>
            </w14:solidFill>
          </w14:textFill>
        </w:rPr>
        <w:t>乙方应负责培训甲方的技术人员。</w:t>
      </w:r>
    </w:p>
    <w:p w14:paraId="093E77E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3.3 </w:t>
      </w:r>
      <w:r>
        <w:rPr>
          <w:rFonts w:hint="eastAsia" w:ascii="宋体" w:hAnsi="宋体" w:cs="宋体"/>
          <w:color w:val="000000" w:themeColor="text1"/>
          <w:sz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67B0BC4">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4.</w:t>
      </w:r>
      <w:r>
        <w:rPr>
          <w:rFonts w:hint="eastAsia" w:ascii="宋体" w:hAnsi="宋体" w:cs="宋体"/>
          <w:b/>
          <w:bCs/>
          <w:color w:val="000000" w:themeColor="text1"/>
          <w:sz w:val="28"/>
          <w:szCs w:val="28"/>
          <w:lang w:val="zh-CN"/>
          <w14:textFill>
            <w14:solidFill>
              <w14:schemeClr w14:val="tx1"/>
            </w14:solidFill>
          </w14:textFill>
        </w:rPr>
        <w:t>合同文件和资料</w:t>
      </w:r>
    </w:p>
    <w:p w14:paraId="619FB34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w:t>
      </w:r>
      <w:r>
        <w:rPr>
          <w:rFonts w:hint="eastAsia" w:ascii="宋体" w:hAnsi="宋体" w:cs="宋体"/>
          <w:color w:val="000000" w:themeColor="text1"/>
          <w:sz w:val="24"/>
          <w:lang w:val="zh-CN"/>
          <w14:textFill>
            <w14:solidFill>
              <w14:schemeClr w14:val="tx1"/>
            </w14:solidFill>
          </w14:textFill>
        </w:rPr>
        <w:t>乙方在提供仪器设备时应同时提供中文版相关的技术资料，如目录索引、图纸、操作手册、使用指南、维修指南、服务手册等。</w:t>
      </w:r>
    </w:p>
    <w:p w14:paraId="174BF3E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r>
        <w:rPr>
          <w:rFonts w:hint="eastAsia" w:ascii="宋体" w:hAnsi="宋体" w:cs="宋体"/>
          <w:color w:val="000000" w:themeColor="text1"/>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D3DB95E">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w:t>
      </w:r>
      <w:r>
        <w:rPr>
          <w:rFonts w:hint="eastAsia" w:ascii="宋体" w:hAnsi="宋体" w:cs="宋体"/>
          <w:b/>
          <w:bCs/>
          <w:color w:val="000000" w:themeColor="text1"/>
          <w:sz w:val="28"/>
          <w:szCs w:val="28"/>
          <w:lang w:val="zh-CN"/>
          <w14:textFill>
            <w14:solidFill>
              <w14:schemeClr w14:val="tx1"/>
            </w14:solidFill>
          </w14:textFill>
        </w:rPr>
        <w:t>知识产权</w:t>
      </w:r>
    </w:p>
    <w:p w14:paraId="74462FF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w:t>
      </w:r>
      <w:r>
        <w:rPr>
          <w:rFonts w:hint="eastAsia" w:ascii="宋体" w:hAnsi="宋体" w:cs="宋体"/>
          <w:color w:val="000000" w:themeColor="text1"/>
          <w:sz w:val="24"/>
          <w:lang w:val="zh-CN"/>
          <w14:textFill>
            <w14:solidFill>
              <w14:schemeClr w14:val="tx1"/>
            </w14:solidFill>
          </w14:textFill>
        </w:rPr>
        <w:t>乙方应保证甲方在使用该货物或其任何一部分时不受第三方提出的侵犯专利权、</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著作权、商标权和工业设计权等的起诉。</w:t>
      </w:r>
    </w:p>
    <w:p w14:paraId="2EEAAF4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r>
        <w:rPr>
          <w:rFonts w:hint="eastAsia" w:ascii="宋体" w:hAnsi="宋体" w:cs="宋体"/>
          <w:color w:val="000000" w:themeColor="text1"/>
          <w:sz w:val="24"/>
          <w:lang w:val="zh-CN"/>
          <w14:textFill>
            <w14:solidFill>
              <w14:schemeClr w14:val="tx1"/>
            </w14:solidFill>
          </w14:textFill>
        </w:rPr>
        <w:t>任何第三方提出侵权指控，乙方须与第三方交涉并承担由此产生的一切责任、费用和经济赔偿。</w:t>
      </w:r>
    </w:p>
    <w:p w14:paraId="1DC2A07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w:t>
      </w:r>
      <w:r>
        <w:rPr>
          <w:rFonts w:hint="eastAsia" w:ascii="宋体" w:hAnsi="宋体" w:cs="宋体"/>
          <w:color w:val="000000" w:themeColor="text1"/>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40A407B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w:t>
      </w:r>
      <w:r>
        <w:rPr>
          <w:rFonts w:hint="eastAsia" w:ascii="宋体" w:hAnsi="宋体" w:cs="宋体"/>
          <w:color w:val="000000" w:themeColor="text1"/>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07EBAD54">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w:t>
      </w:r>
      <w:r>
        <w:rPr>
          <w:rFonts w:hint="eastAsia" w:ascii="宋体" w:hAnsi="宋体" w:cs="宋体"/>
          <w:color w:val="000000" w:themeColor="text1"/>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7B71A2B">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6.</w:t>
      </w:r>
      <w:r>
        <w:rPr>
          <w:rFonts w:hint="eastAsia" w:ascii="宋体" w:hAnsi="宋体" w:cs="宋体"/>
          <w:b/>
          <w:bCs/>
          <w:color w:val="000000" w:themeColor="text1"/>
          <w:sz w:val="28"/>
          <w:szCs w:val="28"/>
          <w:lang w:val="zh-CN"/>
          <w14:textFill>
            <w14:solidFill>
              <w14:schemeClr w14:val="tx1"/>
            </w14:solidFill>
          </w14:textFill>
        </w:rPr>
        <w:t>保密</w:t>
      </w:r>
    </w:p>
    <w:p w14:paraId="494E081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r>
        <w:rPr>
          <w:rFonts w:hint="eastAsia" w:ascii="宋体" w:hAnsi="宋体" w:cs="宋体"/>
          <w:color w:val="000000" w:themeColor="text1"/>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0FAA02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w:t>
      </w:r>
      <w:r>
        <w:rPr>
          <w:rFonts w:hint="eastAsia" w:ascii="宋体" w:hAnsi="宋体" w:cs="宋体"/>
          <w:color w:val="000000" w:themeColor="text1"/>
          <w:sz w:val="24"/>
          <w:lang w:val="zh-CN"/>
          <w14:textFill>
            <w14:solidFill>
              <w14:schemeClr w14:val="tx1"/>
            </w14:solidFill>
          </w14:textFill>
        </w:rPr>
        <w:t>保密信息指任何一方因履行本合同所知悉的任何以口头、书面、图表或电子形式存在的对方信息，具体包括：</w:t>
      </w:r>
    </w:p>
    <w:p w14:paraId="5A693B7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w:t>
      </w:r>
      <w:r>
        <w:rPr>
          <w:rFonts w:hint="eastAsia" w:ascii="宋体" w:hAnsi="宋体" w:cs="宋体"/>
          <w:color w:val="000000" w:themeColor="text1"/>
          <w:sz w:val="24"/>
          <w:lang w:val="zh-CN"/>
          <w14:textFill>
            <w14:solidFill>
              <w14:schemeClr w14:val="tx1"/>
            </w14:solidFill>
          </w14:textFill>
        </w:rPr>
        <w:t>任何涉及对方过去、现在或将来的商业计划、规章制度、操作规程、处理手段、财务信息；</w:t>
      </w:r>
    </w:p>
    <w:p w14:paraId="3FCF67E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w:t>
      </w:r>
      <w:r>
        <w:rPr>
          <w:rFonts w:hint="eastAsia" w:ascii="宋体" w:hAnsi="宋体" w:cs="宋体"/>
          <w:color w:val="000000" w:themeColor="text1"/>
          <w:sz w:val="24"/>
          <w:lang w:val="zh-CN"/>
          <w14:textFill>
            <w14:solidFill>
              <w14:schemeClr w14:val="tx1"/>
            </w14:solidFill>
          </w14:textFill>
        </w:rPr>
        <w:t>任何对方的技术措施、技术方案、软件应用及开发，硬件设备的品种、质量、数量、品牌等；</w:t>
      </w:r>
    </w:p>
    <w:p w14:paraId="0E4430E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6.2.3</w:t>
      </w:r>
      <w:r>
        <w:rPr>
          <w:rFonts w:hint="eastAsia" w:ascii="宋体" w:hAnsi="宋体" w:cs="宋体"/>
          <w:color w:val="000000" w:themeColor="text1"/>
          <w:sz w:val="24"/>
          <w:lang w:val="zh-CN"/>
          <w14:textFill>
            <w14:solidFill>
              <w14:schemeClr w14:val="tx1"/>
            </w14:solidFill>
          </w14:textFill>
        </w:rPr>
        <w:t>任何对方的技术秘密或专有知识、文件</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、报告、数据、客户软件、流程图、数据库、发明、知识、贸易秘密。</w:t>
      </w:r>
    </w:p>
    <w:p w14:paraId="369BDDF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w:t>
      </w:r>
      <w:r>
        <w:rPr>
          <w:rFonts w:hint="eastAsia" w:ascii="宋体" w:hAnsi="宋体" w:cs="宋体"/>
          <w:color w:val="000000" w:themeColor="text1"/>
          <w:sz w:val="24"/>
          <w:lang w:val="zh-CN"/>
          <w14:textFill>
            <w14:solidFill>
              <w14:schemeClr w14:val="tx1"/>
            </w14:solidFill>
          </w14:textFill>
        </w:rPr>
        <w:t>乙方应根据甲方的要求签署相应的保密协议，保密协议与本条款存在不一致的，以保密协议为准。</w:t>
      </w:r>
    </w:p>
    <w:p w14:paraId="3402F2DE">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7. </w:t>
      </w:r>
      <w:r>
        <w:rPr>
          <w:rFonts w:hint="eastAsia" w:ascii="宋体" w:hAnsi="宋体" w:cs="宋体"/>
          <w:b/>
          <w:bCs/>
          <w:color w:val="000000" w:themeColor="text1"/>
          <w:sz w:val="28"/>
          <w:szCs w:val="28"/>
          <w:lang w:val="zh-CN"/>
          <w14:textFill>
            <w14:solidFill>
              <w14:schemeClr w14:val="tx1"/>
            </w14:solidFill>
          </w14:textFill>
        </w:rPr>
        <w:t>质量保证</w:t>
      </w:r>
    </w:p>
    <w:p w14:paraId="68B5A01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w:t>
      </w:r>
      <w:r>
        <w:rPr>
          <w:rFonts w:hint="eastAsia" w:ascii="宋体" w:hAnsi="宋体" w:cs="宋体"/>
          <w:color w:val="000000" w:themeColor="text1"/>
          <w:sz w:val="24"/>
          <w:lang w:val="zh-CN"/>
          <w14:textFill>
            <w14:solidFill>
              <w14:schemeClr w14:val="tx1"/>
            </w14:solidFill>
          </w14:textFill>
        </w:rPr>
        <w:t>货物质量保证</w:t>
      </w:r>
    </w:p>
    <w:p w14:paraId="16707F4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7.1.1</w:t>
      </w:r>
      <w:r>
        <w:rPr>
          <w:rFonts w:hint="eastAsia" w:ascii="宋体" w:hAnsi="宋体" w:cs="宋体"/>
          <w:color w:val="000000" w:themeColor="text1"/>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C8A0C1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7.1.2</w:t>
      </w:r>
      <w:r>
        <w:rPr>
          <w:rFonts w:hint="eastAsia" w:ascii="宋体" w:hAnsi="宋体" w:cs="宋体"/>
          <w:color w:val="000000" w:themeColor="text1"/>
          <w:sz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47CA1A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7.1.3</w:t>
      </w:r>
      <w:r>
        <w:rPr>
          <w:rFonts w:hint="eastAsia" w:ascii="宋体" w:hAnsi="宋体" w:cs="宋体"/>
          <w:color w:val="000000" w:themeColor="text1"/>
          <w:sz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544EA2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7.1.4</w:t>
      </w:r>
      <w:r>
        <w:rPr>
          <w:rFonts w:hint="eastAsia" w:ascii="宋体" w:hAnsi="宋体" w:cs="宋体"/>
          <w:color w:val="000000" w:themeColor="text1"/>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E4B14E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7.1.5 </w:t>
      </w:r>
      <w:r>
        <w:rPr>
          <w:rFonts w:hint="eastAsia" w:ascii="宋体" w:hAnsi="宋体" w:cs="宋体"/>
          <w:color w:val="000000" w:themeColor="text1"/>
          <w:sz w:val="24"/>
          <w:lang w:val="zh-CN"/>
          <w14:textFill>
            <w14:solidFill>
              <w14:schemeClr w14:val="tx1"/>
            </w14:solidFill>
          </w14:textFill>
        </w:rPr>
        <w:t>合同条款下货物的质量保证期自货物通过最终验收起算，合同另行规定除外。</w:t>
      </w:r>
    </w:p>
    <w:p w14:paraId="4D71142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w:t>
      </w:r>
      <w:r>
        <w:rPr>
          <w:rFonts w:hint="eastAsia" w:ascii="宋体" w:hAnsi="宋体" w:cs="宋体"/>
          <w:color w:val="000000" w:themeColor="text1"/>
          <w:sz w:val="24"/>
          <w:lang w:val="zh-CN"/>
          <w14:textFill>
            <w14:solidFill>
              <w14:schemeClr w14:val="tx1"/>
            </w14:solidFill>
          </w14:textFill>
        </w:rPr>
        <w:t>辅助服务质量保证</w:t>
      </w:r>
    </w:p>
    <w:p w14:paraId="63DA6BD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7.2.1</w:t>
      </w:r>
      <w:r>
        <w:rPr>
          <w:rFonts w:hint="eastAsia" w:ascii="宋体" w:hAnsi="宋体" w:cs="宋体"/>
          <w:color w:val="000000" w:themeColor="text1"/>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B9CF84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7.2.2</w:t>
      </w:r>
      <w:r>
        <w:rPr>
          <w:rFonts w:hint="eastAsia" w:ascii="宋体" w:hAnsi="宋体" w:cs="宋体"/>
          <w:color w:val="000000" w:themeColor="text1"/>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16A0DF66">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8.</w:t>
      </w:r>
      <w:r>
        <w:rPr>
          <w:rFonts w:hint="eastAsia" w:ascii="宋体" w:hAnsi="宋体" w:cs="宋体"/>
          <w:b/>
          <w:bCs/>
          <w:color w:val="000000" w:themeColor="text1"/>
          <w:sz w:val="28"/>
          <w:szCs w:val="28"/>
          <w:lang w:val="zh-CN"/>
          <w14:textFill>
            <w14:solidFill>
              <w14:schemeClr w14:val="tx1"/>
            </w14:solidFill>
          </w14:textFill>
        </w:rPr>
        <w:t>包装要求</w:t>
      </w:r>
    </w:p>
    <w:p w14:paraId="55A763B4">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sz w:val="24"/>
          <w:lang w:val="zh-CN"/>
          <w14:textFill>
            <w14:solidFill>
              <w14:schemeClr w14:val="tx1"/>
            </w14:solidFill>
          </w14:textFill>
        </w:rPr>
        <w:t>除合同另有约定外</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乙方提供的全部</w:t>
      </w:r>
      <w:r>
        <w:rPr>
          <w:rFonts w:hint="eastAsia" w:ascii="宋体" w:hAnsi="宋体" w:cs="宋体"/>
          <w:color w:val="000000" w:themeColor="text1"/>
          <w:sz w:val="24"/>
          <w14:textFill>
            <w14:solidFill>
              <w14:schemeClr w14:val="tx1"/>
            </w14:solidFill>
          </w14:textFill>
        </w:rPr>
        <w:t>货物,</w:t>
      </w:r>
      <w:r>
        <w:rPr>
          <w:rFonts w:hint="eastAsia" w:ascii="宋体" w:hAnsi="宋体" w:cs="宋体"/>
          <w:color w:val="000000" w:themeColor="text1"/>
          <w:sz w:val="24"/>
          <w:lang w:val="zh-CN"/>
          <w14:textFill>
            <w14:solidFill>
              <w14:schemeClr w14:val="tx1"/>
            </w14:solidFill>
          </w14:textFill>
        </w:rPr>
        <w:t>均应采用本行业通用的方式进行包装，且该包装应符合国家有关包装的法律、法规的规定。</w:t>
      </w:r>
    </w:p>
    <w:p w14:paraId="3B162F5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8.2 </w:t>
      </w:r>
      <w:r>
        <w:rPr>
          <w:rFonts w:hint="eastAsia" w:ascii="宋体" w:hAnsi="宋体" w:cs="宋体"/>
          <w:color w:val="000000" w:themeColor="text1"/>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8A8928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乙方应提供货物运至合同规定的最终目的地所需要的包装，以防止货物在转运中损坏或变质。</w:t>
      </w:r>
    </w:p>
    <w:p w14:paraId="6ACD85C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sz w:val="24"/>
          <w:lang w:val="zh-CN"/>
          <w14:textFill>
            <w14:solidFill>
              <w14:schemeClr w14:val="tx1"/>
            </w14:solidFill>
          </w14:textFill>
        </w:rPr>
        <w:t>乙方所提供的货物包装均为出厂时原包装。</w:t>
      </w:r>
    </w:p>
    <w:p w14:paraId="55A9420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8.4 </w:t>
      </w:r>
      <w:r>
        <w:rPr>
          <w:rFonts w:hint="eastAsia" w:ascii="宋体" w:hAnsi="宋体" w:cs="宋体"/>
          <w:color w:val="000000" w:themeColor="text1"/>
          <w:sz w:val="24"/>
          <w:lang w:val="zh-CN"/>
          <w14:textFill>
            <w14:solidFill>
              <w14:schemeClr w14:val="tx1"/>
            </w14:solidFill>
          </w14:textFill>
        </w:rPr>
        <w:t>乙方所提供货物必须附有质量合格证，装箱清单，主机、附件、各种零部件和消耗品，有清楚的与装箱单相对应的名称和编号。</w:t>
      </w:r>
    </w:p>
    <w:p w14:paraId="387D679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8.5 </w:t>
      </w:r>
      <w:r>
        <w:rPr>
          <w:rFonts w:hint="eastAsia" w:ascii="宋体" w:hAnsi="宋体" w:cs="宋体"/>
          <w:color w:val="000000" w:themeColor="text1"/>
          <w:sz w:val="24"/>
          <w:lang w:val="zh-CN"/>
          <w14:textFill>
            <w14:solidFill>
              <w14:schemeClr w14:val="tx1"/>
            </w14:solidFill>
          </w14:textFill>
        </w:rPr>
        <w:t>货物运输中的运输费用和保险费用均由乙方承担。运输过程中的一切损失、损坏均由乙方负责。</w:t>
      </w:r>
    </w:p>
    <w:p w14:paraId="386F692D">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9. </w:t>
      </w:r>
      <w:r>
        <w:rPr>
          <w:rFonts w:hint="eastAsia" w:ascii="宋体" w:hAnsi="宋体" w:cs="宋体"/>
          <w:b/>
          <w:bCs/>
          <w:color w:val="000000" w:themeColor="text1"/>
          <w:sz w:val="28"/>
          <w:szCs w:val="28"/>
          <w:lang w:val="zh-CN"/>
          <w14:textFill>
            <w14:solidFill>
              <w14:schemeClr w14:val="tx1"/>
            </w14:solidFill>
          </w14:textFill>
        </w:rPr>
        <w:t>价格</w:t>
      </w:r>
    </w:p>
    <w:p w14:paraId="0332358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9.1 </w:t>
      </w:r>
      <w:r>
        <w:rPr>
          <w:rFonts w:hint="eastAsia" w:ascii="宋体" w:hAnsi="宋体" w:cs="宋体"/>
          <w:color w:val="000000" w:themeColor="text1"/>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09653E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9.2 </w:t>
      </w:r>
      <w:r>
        <w:rPr>
          <w:rFonts w:hint="eastAsia" w:ascii="宋体" w:hAnsi="宋体" w:cs="宋体"/>
          <w:color w:val="000000" w:themeColor="text1"/>
          <w:sz w:val="24"/>
          <w:lang w:val="zh-CN"/>
          <w14:textFill>
            <w14:solidFill>
              <w14:schemeClr w14:val="tx1"/>
            </w14:solidFill>
          </w14:textFill>
        </w:rPr>
        <w:t>本合同价格为固定价格，包括了乙方履行合同全过程产生的所有成本和费用以及乙方应承担的一切税费。</w:t>
      </w:r>
    </w:p>
    <w:p w14:paraId="3EB4627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w:t>
      </w:r>
      <w:r>
        <w:rPr>
          <w:rFonts w:hint="eastAsia" w:ascii="宋体" w:hAnsi="宋体" w:cs="宋体"/>
          <w:color w:val="000000" w:themeColor="text1"/>
          <w:sz w:val="24"/>
          <w:lang w:val="zh-CN"/>
          <w14:textFill>
            <w14:solidFill>
              <w14:schemeClr w14:val="tx1"/>
            </w14:solidFill>
          </w14:textFill>
        </w:rPr>
        <w:t>检验费用</w:t>
      </w:r>
    </w:p>
    <w:p w14:paraId="206F342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9.3.1 </w:t>
      </w:r>
      <w:r>
        <w:rPr>
          <w:rFonts w:hint="eastAsia" w:ascii="宋体" w:hAnsi="宋体" w:cs="宋体"/>
          <w:color w:val="000000" w:themeColor="text1"/>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4B4FF6E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9.3.2 </w:t>
      </w:r>
      <w:r>
        <w:rPr>
          <w:rFonts w:hint="eastAsia" w:ascii="宋体" w:hAnsi="宋体" w:cs="宋体"/>
          <w:color w:val="000000" w:themeColor="text1"/>
          <w:sz w:val="24"/>
          <w:lang w:val="zh-CN"/>
          <w14:textFill>
            <w14:solidFill>
              <w14:schemeClr w14:val="tx1"/>
            </w14:solidFill>
          </w14:textFill>
        </w:rPr>
        <w:t>甲方按合同计划参加在乙方工厂所在地检验、测试和验收的费用全部由乙方负责并已包含在合同总价中。</w:t>
      </w:r>
    </w:p>
    <w:p w14:paraId="539F721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9.3.3</w:t>
      </w:r>
      <w:r>
        <w:rPr>
          <w:rFonts w:hint="eastAsia" w:ascii="宋体" w:hAnsi="宋体" w:cs="宋体"/>
          <w:color w:val="000000" w:themeColor="text1"/>
          <w:sz w:val="24"/>
          <w:lang w:val="zh-CN"/>
          <w14:textFill>
            <w14:solidFill>
              <w14:schemeClr w14:val="tx1"/>
            </w14:solidFill>
          </w14:textFill>
        </w:rPr>
        <w:t>甲方检验人员已到卖方所在地，测试无法依照合同进行，</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而引起甲方人员延长逗留时间，所有由此产生的包括甲方人员在内的直接费用及成本由乙方承担。</w:t>
      </w:r>
    </w:p>
    <w:p w14:paraId="2D509B47">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10.</w:t>
      </w:r>
      <w:r>
        <w:rPr>
          <w:rFonts w:hint="eastAsia" w:ascii="宋体" w:hAnsi="宋体" w:cs="宋体"/>
          <w:b/>
          <w:bCs/>
          <w:color w:val="000000" w:themeColor="text1"/>
          <w:sz w:val="28"/>
          <w:szCs w:val="28"/>
          <w:lang w:val="zh-CN"/>
          <w14:textFill>
            <w14:solidFill>
              <w14:schemeClr w14:val="tx1"/>
            </w14:solidFill>
          </w14:textFill>
        </w:rPr>
        <w:t>交货方式及交货日期</w:t>
      </w:r>
    </w:p>
    <w:p w14:paraId="601784C5">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交货方式：现场交货，乙方负责办理运输和保险，将货物运抵现场。</w:t>
      </w:r>
    </w:p>
    <w:p w14:paraId="490C1789">
      <w:pPr>
        <w:autoSpaceDE w:val="0"/>
        <w:autoSpaceDN w:val="0"/>
        <w:adjustRightInd w:val="0"/>
        <w:ind w:firstLine="48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交货日期：所有货物运抵现场并经双方开箱验收合格之日。</w:t>
      </w:r>
    </w:p>
    <w:p w14:paraId="22D4165E">
      <w:pPr>
        <w:autoSpaceDE w:val="0"/>
        <w:autoSpaceDN w:val="0"/>
        <w:adjustRightInd w:val="0"/>
        <w:ind w:firstLine="562"/>
        <w:rPr>
          <w:rFonts w:ascii="宋体" w:hAnsi="宋体" w:cs="宋体"/>
          <w:b/>
          <w:bCs/>
          <w:color w:val="000000" w:themeColor="text1"/>
          <w:sz w:val="28"/>
          <w:szCs w:val="28"/>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11.检验和验收</w:t>
      </w:r>
    </w:p>
    <w:p w14:paraId="113A863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color w:val="000000" w:themeColor="text1"/>
          <w:sz w:val="24"/>
          <w:lang w:val="zh-CN"/>
          <w14:textFill>
            <w14:solidFill>
              <w14:schemeClr w14:val="tx1"/>
            </w14:solidFill>
          </w14:textFill>
        </w:rPr>
        <w:t>开箱验收</w:t>
      </w:r>
    </w:p>
    <w:p w14:paraId="272DBDA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w:t>
      </w:r>
      <w:r>
        <w:rPr>
          <w:rFonts w:hint="eastAsia" w:ascii="宋体" w:hAnsi="宋体" w:cs="宋体"/>
          <w:color w:val="000000" w:themeColor="text1"/>
          <w:sz w:val="24"/>
          <w:lang w:val="zh-CN"/>
          <w14:textFill>
            <w14:solidFill>
              <w14:schemeClr w14:val="tx1"/>
            </w14:solidFill>
          </w14:textFill>
        </w:rPr>
        <w:t>货物运抵现场后，双方应及时开箱验收，并制作验收记录，以确认与本合同约定的数量、型号等是否一致。</w:t>
      </w:r>
    </w:p>
    <w:p w14:paraId="22ED46C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11.1.2 </w:t>
      </w:r>
      <w:r>
        <w:rPr>
          <w:rFonts w:hint="eastAsia" w:ascii="宋体" w:hAnsi="宋体" w:cs="宋体"/>
          <w:color w:val="000000" w:themeColor="text1"/>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E31FE7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11.1.3 </w:t>
      </w:r>
      <w:r>
        <w:rPr>
          <w:rFonts w:hint="eastAsia" w:ascii="宋体" w:hAnsi="宋体" w:cs="宋体"/>
          <w:color w:val="000000" w:themeColor="text1"/>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2E96B07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  </w:t>
      </w:r>
      <w:r>
        <w:rPr>
          <w:rFonts w:hint="eastAsia" w:ascii="宋体" w:hAnsi="宋体" w:cs="宋体"/>
          <w:color w:val="000000" w:themeColor="text1"/>
          <w:sz w:val="24"/>
          <w:lang w:val="zh-CN"/>
          <w14:textFill>
            <w14:solidFill>
              <w14:schemeClr w14:val="tx1"/>
            </w14:solidFill>
          </w14:textFill>
        </w:rPr>
        <w:t>检验验收</w:t>
      </w:r>
    </w:p>
    <w:p w14:paraId="406774C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11.2.1 </w:t>
      </w:r>
      <w:r>
        <w:rPr>
          <w:rFonts w:hint="eastAsia" w:ascii="宋体" w:hAnsi="宋体" w:cs="宋体"/>
          <w:color w:val="000000" w:themeColor="text1"/>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3206E27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11.2.2 </w:t>
      </w:r>
      <w:r>
        <w:rPr>
          <w:rFonts w:hint="eastAsia" w:ascii="宋体" w:hAnsi="宋体" w:cs="宋体"/>
          <w:color w:val="000000" w:themeColor="text1"/>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4191C8B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11.2.3  </w:t>
      </w:r>
      <w:r>
        <w:rPr>
          <w:rFonts w:hint="eastAsia" w:ascii="宋体" w:hAnsi="宋体" w:cs="宋体"/>
          <w:color w:val="000000" w:themeColor="text1"/>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03ACE90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11.2.4  </w:t>
      </w:r>
      <w:r>
        <w:rPr>
          <w:rFonts w:hint="eastAsia" w:ascii="宋体" w:hAnsi="宋体" w:cs="宋体"/>
          <w:color w:val="000000" w:themeColor="text1"/>
          <w:sz w:val="24"/>
          <w:lang w:val="zh-CN"/>
          <w14:textFill>
            <w14:solidFill>
              <w14:schemeClr w14:val="tx1"/>
            </w14:solidFill>
          </w14:textFill>
        </w:rPr>
        <w:t>检验测试出现全部或部分未达到本合同所约定的技术指标，甲方有权选择下列任一处理方式：</w:t>
      </w:r>
    </w:p>
    <w:p w14:paraId="7E3D5F3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lang w:val="zh-CN"/>
          <w14:textFill>
            <w14:solidFill>
              <w14:schemeClr w14:val="tx1"/>
            </w14:solidFill>
          </w14:textFill>
        </w:rPr>
        <w:t>重新测试直至合格为止；</w:t>
      </w:r>
    </w:p>
    <w:p w14:paraId="75577BC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lang w:val="zh-CN"/>
          <w14:textFill>
            <w14:solidFill>
              <w14:schemeClr w14:val="tx1"/>
            </w14:solidFill>
          </w14:textFill>
        </w:rPr>
        <w:t>要求乙方对货物进行免费更换，然后重新测试直至合格为止；</w:t>
      </w:r>
    </w:p>
    <w:p w14:paraId="6D4E804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无论选择何种方式，甲方因此而发生的因卖方原因引起的所有费用均由乙方负担。</w:t>
      </w:r>
    </w:p>
    <w:p w14:paraId="244246B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lang w:val="zh-CN"/>
          <w14:textFill>
            <w14:solidFill>
              <w14:schemeClr w14:val="tx1"/>
            </w14:solidFill>
          </w14:textFill>
        </w:rPr>
        <w:t>使用过程检验</w:t>
      </w:r>
    </w:p>
    <w:p w14:paraId="28B1AF5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w:t>
      </w:r>
      <w:r>
        <w:rPr>
          <w:rFonts w:hint="eastAsia" w:ascii="宋体" w:hAnsi="宋体" w:cs="宋体"/>
          <w:color w:val="000000" w:themeColor="text1"/>
          <w:sz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182E80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w:t>
      </w:r>
      <w:r>
        <w:rPr>
          <w:rFonts w:hint="eastAsia" w:ascii="宋体" w:hAnsi="宋体" w:cs="宋体"/>
          <w:color w:val="000000" w:themeColor="text1"/>
          <w:sz w:val="24"/>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lang w:val="zh-CN"/>
          <w14:textFill>
            <w14:solidFill>
              <w14:schemeClr w14:val="tx1"/>
            </w14:solidFill>
          </w14:textFill>
        </w:rPr>
        <w:t>天内给对方声明，以陈述己方的观点。声明须附有关证据。分歧应通过协商解决。</w:t>
      </w:r>
    </w:p>
    <w:p w14:paraId="08EAC1D3">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12.</w:t>
      </w:r>
      <w:r>
        <w:rPr>
          <w:rFonts w:hint="eastAsia" w:ascii="宋体" w:hAnsi="宋体" w:cs="宋体"/>
          <w:b/>
          <w:bCs/>
          <w:color w:val="000000" w:themeColor="text1"/>
          <w:sz w:val="28"/>
          <w:szCs w:val="28"/>
          <w:lang w:val="zh-CN"/>
          <w14:textFill>
            <w14:solidFill>
              <w14:schemeClr w14:val="tx1"/>
            </w14:solidFill>
          </w14:textFill>
        </w:rPr>
        <w:t>付款条件</w:t>
      </w:r>
    </w:p>
    <w:p w14:paraId="7F6E96DC">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本合同条款下的付款方法和条件在“青海省政府采购合同书”中具体规定。</w:t>
      </w:r>
    </w:p>
    <w:p w14:paraId="0EE6C76C">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13.</w:t>
      </w:r>
      <w:r>
        <w:rPr>
          <w:rFonts w:hint="eastAsia" w:ascii="宋体" w:hAnsi="宋体" w:cs="宋体"/>
          <w:b/>
          <w:bCs/>
          <w:color w:val="000000" w:themeColor="text1"/>
          <w:sz w:val="28"/>
          <w:szCs w:val="28"/>
          <w:lang w:val="zh-CN"/>
          <w14:textFill>
            <w14:solidFill>
              <w14:schemeClr w14:val="tx1"/>
            </w14:solidFill>
          </w14:textFill>
        </w:rPr>
        <w:t>履约保证金</w:t>
      </w:r>
    </w:p>
    <w:p w14:paraId="308BC85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w:t>
      </w:r>
      <w:r>
        <w:rPr>
          <w:rFonts w:hint="eastAsia" w:ascii="宋体" w:hAnsi="宋体" w:cs="宋体"/>
          <w:color w:val="000000" w:themeColor="text1"/>
          <w:sz w:val="24"/>
          <w:lang w:val="zh-CN"/>
          <w14:textFill>
            <w14:solidFill>
              <w14:schemeClr w14:val="tx1"/>
            </w14:solidFill>
          </w14:textFill>
        </w:rPr>
        <w:t>履约保证金用于补偿甲方因乙方不能履行其合同义务而蒙受的损失。</w:t>
      </w:r>
    </w:p>
    <w:p w14:paraId="328EE0B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r>
        <w:rPr>
          <w:rFonts w:hint="eastAsia" w:ascii="宋体" w:hAnsi="宋体" w:cs="宋体"/>
          <w:color w:val="000000" w:themeColor="text1"/>
          <w:sz w:val="24"/>
          <w:lang w:val="zh-CN"/>
          <w14:textFill>
            <w14:solidFill>
              <w14:schemeClr w14:val="tx1"/>
            </w14:solidFill>
          </w14:textFill>
        </w:rPr>
        <w:t>履约保证金应使用本合同货币，按下述方式之一提交（招标文件中另有约定的除外）：</w:t>
      </w:r>
    </w:p>
    <w:p w14:paraId="66D1A46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13.2.1</w:t>
      </w:r>
      <w:r>
        <w:rPr>
          <w:rFonts w:hint="eastAsia" w:ascii="宋体" w:hAnsi="宋体" w:cs="宋体"/>
          <w:color w:val="000000" w:themeColor="text1"/>
          <w:sz w:val="24"/>
          <w:lang w:val="zh-CN"/>
          <w14:textFill>
            <w14:solidFill>
              <w14:schemeClr w14:val="tx1"/>
            </w14:solidFill>
          </w14:textFill>
        </w:rPr>
        <w:t>甲方可接受的在中华人民共和国注册和营业的银行出具的履约保函；</w:t>
      </w:r>
    </w:p>
    <w:p w14:paraId="24118D5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13.2.2 </w:t>
      </w:r>
      <w:r>
        <w:rPr>
          <w:rFonts w:hint="eastAsia" w:ascii="宋体" w:hAnsi="宋体" w:cs="宋体"/>
          <w:color w:val="000000" w:themeColor="text1"/>
          <w:sz w:val="24"/>
          <w:lang w:val="zh-CN"/>
          <w14:textFill>
            <w14:solidFill>
              <w14:schemeClr w14:val="tx1"/>
            </w14:solidFill>
          </w14:textFill>
        </w:rPr>
        <w:t>支票或汇票。</w:t>
      </w:r>
    </w:p>
    <w:p w14:paraId="4557FCE4">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w:t>
      </w:r>
      <w:r>
        <w:rPr>
          <w:rFonts w:hint="eastAsia" w:ascii="宋体" w:hAnsi="宋体" w:cs="宋体"/>
          <w:color w:val="000000" w:themeColor="text1"/>
          <w:sz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54EEF575">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14.</w:t>
      </w:r>
      <w:r>
        <w:rPr>
          <w:rFonts w:hint="eastAsia" w:ascii="宋体" w:hAnsi="宋体" w:cs="宋体"/>
          <w:b/>
          <w:bCs/>
          <w:color w:val="000000" w:themeColor="text1"/>
          <w:sz w:val="28"/>
          <w:szCs w:val="28"/>
          <w:lang w:val="zh-CN"/>
          <w14:textFill>
            <w14:solidFill>
              <w14:schemeClr w14:val="tx1"/>
            </w14:solidFill>
          </w14:textFill>
        </w:rPr>
        <w:t>索赔</w:t>
      </w:r>
    </w:p>
    <w:p w14:paraId="4FAAA73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w:t>
      </w:r>
      <w:r>
        <w:rPr>
          <w:rFonts w:hint="eastAsia" w:ascii="宋体" w:hAnsi="宋体" w:cs="宋体"/>
          <w:color w:val="000000" w:themeColor="text1"/>
          <w:sz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F275B7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r>
        <w:rPr>
          <w:rFonts w:hint="eastAsia" w:ascii="宋体" w:hAnsi="宋体" w:cs="宋体"/>
          <w:color w:val="000000" w:themeColor="text1"/>
          <w:sz w:val="24"/>
          <w:lang w:val="zh-CN"/>
          <w14:textFill>
            <w14:solidFill>
              <w14:schemeClr w14:val="tx1"/>
            </w14:solidFill>
          </w14:textFill>
        </w:rPr>
        <w:t>在履约保证期和检验期内，乙方对甲方提出的索赔负有责任，乙方应按照甲方同意的下列一种或多种方式解决索赔事宜：</w:t>
      </w:r>
    </w:p>
    <w:p w14:paraId="5C1DBD71">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14.2.1</w:t>
      </w:r>
      <w:r>
        <w:rPr>
          <w:rFonts w:hint="eastAsia" w:ascii="宋体" w:hAnsi="宋体" w:cs="宋体"/>
          <w:color w:val="000000" w:themeColor="text1"/>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A7D73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14.2.2</w:t>
      </w:r>
      <w:r>
        <w:rPr>
          <w:rFonts w:hint="eastAsia" w:ascii="宋体" w:hAnsi="宋体" w:cs="宋体"/>
          <w:color w:val="000000" w:themeColor="text1"/>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2CD0597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14.2.3</w:t>
      </w:r>
      <w:r>
        <w:rPr>
          <w:rFonts w:hint="eastAsia" w:ascii="宋体" w:hAnsi="宋体" w:cs="宋体"/>
          <w:color w:val="000000" w:themeColor="text1"/>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4DC4A9B">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w:t>
      </w:r>
      <w:r>
        <w:rPr>
          <w:rFonts w:hint="eastAsia" w:ascii="宋体" w:hAnsi="宋体" w:cs="宋体"/>
          <w:color w:val="000000" w:themeColor="text1"/>
          <w:sz w:val="24"/>
          <w:lang w:val="zh-CN"/>
          <w14:textFill>
            <w14:solidFill>
              <w14:schemeClr w14:val="tx1"/>
            </w14:solidFill>
          </w14:textFill>
        </w:rPr>
        <w:t>乙方收到甲方发出的索赔通知之日起</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128B8512">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15.</w:t>
      </w:r>
      <w:r>
        <w:rPr>
          <w:rFonts w:hint="eastAsia" w:ascii="宋体" w:hAnsi="宋体" w:cs="宋体"/>
          <w:b/>
          <w:bCs/>
          <w:color w:val="000000" w:themeColor="text1"/>
          <w:sz w:val="28"/>
          <w:szCs w:val="28"/>
          <w:lang w:val="zh-CN"/>
          <w14:textFill>
            <w14:solidFill>
              <w14:schemeClr w14:val="tx1"/>
            </w14:solidFill>
          </w14:textFill>
        </w:rPr>
        <w:t>迟延交货</w:t>
      </w:r>
    </w:p>
    <w:p w14:paraId="2EF4E47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r>
        <w:rPr>
          <w:rFonts w:hint="eastAsia" w:ascii="宋体" w:hAnsi="宋体" w:cs="宋体"/>
          <w:color w:val="000000" w:themeColor="text1"/>
          <w:sz w:val="24"/>
          <w:lang w:val="zh-CN"/>
          <w14:textFill>
            <w14:solidFill>
              <w14:schemeClr w14:val="tx1"/>
            </w14:solidFill>
          </w14:textFill>
        </w:rPr>
        <w:t>乙方应按照合同约定的时间交货和提供服务。</w:t>
      </w:r>
    </w:p>
    <w:p w14:paraId="3ADA4FF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15.2 </w:t>
      </w:r>
      <w:r>
        <w:rPr>
          <w:rFonts w:hint="eastAsia" w:ascii="宋体" w:hAnsi="宋体" w:cs="宋体"/>
          <w:color w:val="000000" w:themeColor="text1"/>
          <w:sz w:val="24"/>
          <w:lang w:val="zh-CN"/>
          <w14:textFill>
            <w14:solidFill>
              <w14:schemeClr w14:val="tx1"/>
            </w14:solidFill>
          </w14:textFill>
        </w:rPr>
        <w:t>除不可抗力因素外，乙方迟延交货，甲方有权提出违约损失赔偿或解除合同。</w:t>
      </w:r>
    </w:p>
    <w:p w14:paraId="4C253F90">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w:t>
      </w:r>
      <w:r>
        <w:rPr>
          <w:rFonts w:hint="eastAsia" w:ascii="宋体" w:hAnsi="宋体" w:cs="宋体"/>
          <w:color w:val="000000" w:themeColor="text1"/>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17D8EC9E">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16.</w:t>
      </w:r>
      <w:r>
        <w:rPr>
          <w:rFonts w:hint="eastAsia" w:ascii="宋体" w:hAnsi="宋体" w:cs="宋体"/>
          <w:b/>
          <w:bCs/>
          <w:color w:val="000000" w:themeColor="text1"/>
          <w:sz w:val="28"/>
          <w:szCs w:val="28"/>
          <w:lang w:val="zh-CN"/>
          <w14:textFill>
            <w14:solidFill>
              <w14:schemeClr w14:val="tx1"/>
            </w14:solidFill>
          </w14:textFill>
        </w:rPr>
        <w:t>违约赔偿</w:t>
      </w:r>
    </w:p>
    <w:p w14:paraId="1B88423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02B34FBF">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17.</w:t>
      </w:r>
      <w:r>
        <w:rPr>
          <w:rFonts w:hint="eastAsia" w:ascii="宋体" w:hAnsi="宋体" w:cs="宋体"/>
          <w:b/>
          <w:bCs/>
          <w:color w:val="000000" w:themeColor="text1"/>
          <w:sz w:val="28"/>
          <w:szCs w:val="28"/>
          <w:lang w:val="zh-CN"/>
          <w14:textFill>
            <w14:solidFill>
              <w14:schemeClr w14:val="tx1"/>
            </w14:solidFill>
          </w14:textFill>
        </w:rPr>
        <w:t>不可抗力</w:t>
      </w:r>
    </w:p>
    <w:p w14:paraId="3A09FEE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r>
        <w:rPr>
          <w:rFonts w:hint="eastAsia" w:ascii="宋体" w:hAnsi="宋体" w:cs="宋体"/>
          <w:color w:val="000000" w:themeColor="text1"/>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5AD15BB2">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r>
        <w:rPr>
          <w:rFonts w:hint="eastAsia" w:ascii="宋体" w:hAnsi="宋体" w:cs="宋体"/>
          <w:color w:val="000000" w:themeColor="text1"/>
          <w:sz w:val="24"/>
          <w:lang w:val="zh-CN"/>
          <w14:textFill>
            <w14:solidFill>
              <w14:schemeClr w14:val="tx1"/>
            </w14:solidFill>
          </w14:textFill>
        </w:rPr>
        <w:t>受事故影响的一方应在不可抗力的事故发生后以书面形式通知另一方。</w:t>
      </w:r>
    </w:p>
    <w:p w14:paraId="761B1F6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r>
        <w:rPr>
          <w:rFonts w:hint="eastAsia" w:ascii="宋体" w:hAnsi="宋体" w:cs="宋体"/>
          <w:color w:val="000000" w:themeColor="text1"/>
          <w:sz w:val="24"/>
          <w:lang w:val="zh-CN"/>
          <w14:textFill>
            <w14:solidFill>
              <w14:schemeClr w14:val="tx1"/>
            </w14:solidFill>
          </w14:textFill>
        </w:rPr>
        <w:t>不可抗力使合同的某些内容有变更必要的，</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双方应通过协商达成进一步履行合同的协议，因不可抗力致使合同不能履行的，合同终止。</w:t>
      </w:r>
    </w:p>
    <w:p w14:paraId="170B1A81">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18.</w:t>
      </w:r>
      <w:r>
        <w:rPr>
          <w:rFonts w:hint="eastAsia" w:ascii="宋体" w:hAnsi="宋体" w:cs="宋体"/>
          <w:b/>
          <w:bCs/>
          <w:color w:val="000000" w:themeColor="text1"/>
          <w:sz w:val="28"/>
          <w:szCs w:val="28"/>
          <w:lang w:val="zh-CN"/>
          <w14:textFill>
            <w14:solidFill>
              <w14:schemeClr w14:val="tx1"/>
            </w14:solidFill>
          </w14:textFill>
        </w:rPr>
        <w:t>税费</w:t>
      </w:r>
    </w:p>
    <w:p w14:paraId="79D3FD9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与本合同有关的一切税费均由乙方承担。</w:t>
      </w:r>
    </w:p>
    <w:p w14:paraId="2069117C">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19.</w:t>
      </w:r>
      <w:r>
        <w:rPr>
          <w:rFonts w:hint="eastAsia" w:ascii="宋体" w:hAnsi="宋体" w:cs="宋体"/>
          <w:b/>
          <w:bCs/>
          <w:color w:val="000000" w:themeColor="text1"/>
          <w:sz w:val="28"/>
          <w:szCs w:val="28"/>
          <w:lang w:val="zh-CN"/>
          <w14:textFill>
            <w14:solidFill>
              <w14:schemeClr w14:val="tx1"/>
            </w14:solidFill>
          </w14:textFill>
        </w:rPr>
        <w:t>合同争议的解决</w:t>
      </w:r>
    </w:p>
    <w:p w14:paraId="273ECE9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r>
        <w:rPr>
          <w:rFonts w:hint="eastAsia" w:ascii="宋体" w:hAnsi="宋体" w:cs="宋体"/>
          <w:color w:val="000000" w:themeColor="text1"/>
          <w:sz w:val="24"/>
          <w:lang w:val="zh-CN"/>
          <w14:textFill>
            <w14:solidFill>
              <w14:schemeClr w14:val="tx1"/>
            </w14:solidFill>
          </w14:textFill>
        </w:rPr>
        <w:t>甲方和乙方由于本合同的履行而发生任何争议时，双方可先通过协商解决。</w:t>
      </w:r>
    </w:p>
    <w:p w14:paraId="5194C4FE">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r>
        <w:rPr>
          <w:rFonts w:hint="eastAsia" w:ascii="宋体" w:hAnsi="宋体" w:cs="宋体"/>
          <w:color w:val="000000" w:themeColor="text1"/>
          <w:sz w:val="24"/>
          <w:lang w:val="zh-CN"/>
          <w14:textFill>
            <w14:solidFill>
              <w14:schemeClr w14:val="tx1"/>
            </w14:solidFill>
          </w14:textFill>
        </w:rPr>
        <w:t>任何一方不愿通过协商或通过协商仍不能解决争议，则双方中任何一方均应向甲方所在地人民法院起诉。</w:t>
      </w:r>
    </w:p>
    <w:p w14:paraId="023815D2">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20.</w:t>
      </w:r>
      <w:r>
        <w:rPr>
          <w:rFonts w:hint="eastAsia" w:ascii="宋体" w:hAnsi="宋体" w:cs="宋体"/>
          <w:b/>
          <w:bCs/>
          <w:color w:val="000000" w:themeColor="text1"/>
          <w:sz w:val="28"/>
          <w:szCs w:val="28"/>
          <w:lang w:val="zh-CN"/>
          <w14:textFill>
            <w14:solidFill>
              <w14:schemeClr w14:val="tx1"/>
            </w14:solidFill>
          </w14:textFill>
        </w:rPr>
        <w:t>违约解除合同</w:t>
      </w:r>
    </w:p>
    <w:p w14:paraId="0ACE757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lang w:val="zh-CN"/>
          <w14:textFill>
            <w14:solidFill>
              <w14:schemeClr w14:val="tx1"/>
            </w14:solidFill>
          </w14:textFill>
        </w:rPr>
        <w:t>出现下列情形之一的，视为乙方违约。甲方可向乙方发出书面通知，部分或全部终止合同，同时保留向乙方索赔的权利。</w:t>
      </w:r>
    </w:p>
    <w:p w14:paraId="10B22CB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20.1.1</w:t>
      </w:r>
      <w:r>
        <w:rPr>
          <w:rFonts w:hint="eastAsia" w:ascii="宋体" w:hAnsi="宋体" w:cs="宋体"/>
          <w:color w:val="000000" w:themeColor="text1"/>
          <w:sz w:val="24"/>
          <w:lang w:val="zh-CN"/>
          <w14:textFill>
            <w14:solidFill>
              <w14:schemeClr w14:val="tx1"/>
            </w14:solidFill>
          </w14:textFill>
        </w:rPr>
        <w:t>乙方未能在合同规定的限期或甲方同意延长的限期内，提供全部或部分货物的；</w:t>
      </w:r>
    </w:p>
    <w:p w14:paraId="6F4056A5">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20.1.2</w:t>
      </w:r>
      <w:r>
        <w:rPr>
          <w:rFonts w:hint="eastAsia" w:ascii="宋体" w:hAnsi="宋体" w:cs="宋体"/>
          <w:color w:val="000000" w:themeColor="text1"/>
          <w:sz w:val="24"/>
          <w:lang w:val="zh-CN"/>
          <w14:textFill>
            <w14:solidFill>
              <w14:schemeClr w14:val="tx1"/>
            </w14:solidFill>
          </w14:textFill>
        </w:rPr>
        <w:t>乙方未能履行合同规定的其它主要义务的；</w:t>
      </w:r>
    </w:p>
    <w:p w14:paraId="2178AA98">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20.1.3</w:t>
      </w:r>
      <w:r>
        <w:rPr>
          <w:rFonts w:hint="eastAsia" w:ascii="宋体" w:hAnsi="宋体" w:cs="宋体"/>
          <w:color w:val="000000" w:themeColor="text1"/>
          <w:sz w:val="24"/>
          <w:lang w:val="zh-CN"/>
          <w14:textFill>
            <w14:solidFill>
              <w14:schemeClr w14:val="tx1"/>
            </w14:solidFill>
          </w14:textFill>
        </w:rPr>
        <w:t>乙方在本合同履行过程中有欺诈行为的。</w:t>
      </w:r>
    </w:p>
    <w:p w14:paraId="2E53F70F">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2B8EFD3">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21.</w:t>
      </w:r>
      <w:r>
        <w:rPr>
          <w:rFonts w:hint="eastAsia" w:ascii="宋体" w:hAnsi="宋体" w:cs="宋体"/>
          <w:b/>
          <w:bCs/>
          <w:color w:val="000000" w:themeColor="text1"/>
          <w:sz w:val="28"/>
          <w:szCs w:val="28"/>
          <w:lang w:val="zh-CN"/>
          <w14:textFill>
            <w14:solidFill>
              <w14:schemeClr w14:val="tx1"/>
            </w14:solidFill>
          </w14:textFill>
        </w:rPr>
        <w:t>破产终止合同</w:t>
      </w:r>
    </w:p>
    <w:p w14:paraId="6981F1C6">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2438BC14">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22.</w:t>
      </w:r>
      <w:r>
        <w:rPr>
          <w:rFonts w:hint="eastAsia" w:ascii="宋体" w:hAnsi="宋体" w:cs="宋体"/>
          <w:b/>
          <w:bCs/>
          <w:color w:val="000000" w:themeColor="text1"/>
          <w:sz w:val="28"/>
          <w:szCs w:val="28"/>
          <w:lang w:val="zh-CN"/>
          <w14:textFill>
            <w14:solidFill>
              <w14:schemeClr w14:val="tx1"/>
            </w14:solidFill>
          </w14:textFill>
        </w:rPr>
        <w:t>转让和分包</w:t>
      </w:r>
    </w:p>
    <w:p w14:paraId="4C900783">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w:t>
      </w:r>
      <w:r>
        <w:rPr>
          <w:rFonts w:hint="eastAsia" w:ascii="宋体" w:hAnsi="宋体" w:cs="宋体"/>
          <w:color w:val="000000" w:themeColor="text1"/>
          <w:sz w:val="24"/>
          <w:lang w:val="zh-CN"/>
          <w14:textFill>
            <w14:solidFill>
              <w14:schemeClr w14:val="tx1"/>
            </w14:solidFill>
          </w14:textFill>
        </w:rPr>
        <w:t>政府采购合同不能转让。</w:t>
      </w:r>
    </w:p>
    <w:p w14:paraId="14CA1507">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w:t>
      </w:r>
      <w:r>
        <w:rPr>
          <w:rFonts w:hint="eastAsia" w:ascii="宋体" w:hAnsi="宋体" w:cs="宋体"/>
          <w:color w:val="000000" w:themeColor="text1"/>
          <w:sz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25DB25D">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23.</w:t>
      </w:r>
      <w:r>
        <w:rPr>
          <w:rFonts w:hint="eastAsia" w:ascii="宋体" w:hAnsi="宋体" w:cs="宋体"/>
          <w:b/>
          <w:bCs/>
          <w:color w:val="000000" w:themeColor="text1"/>
          <w:sz w:val="28"/>
          <w:szCs w:val="28"/>
          <w:lang w:val="zh-CN"/>
          <w14:textFill>
            <w14:solidFill>
              <w14:schemeClr w14:val="tx1"/>
            </w14:solidFill>
          </w14:textFill>
        </w:rPr>
        <w:t>合同修改</w:t>
      </w:r>
    </w:p>
    <w:p w14:paraId="67588BFD">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4F3F3B49">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24.</w:t>
      </w:r>
      <w:r>
        <w:rPr>
          <w:rFonts w:hint="eastAsia" w:ascii="宋体" w:hAnsi="宋体" w:cs="宋体"/>
          <w:b/>
          <w:bCs/>
          <w:color w:val="000000" w:themeColor="text1"/>
          <w:sz w:val="28"/>
          <w:szCs w:val="28"/>
          <w:lang w:val="zh-CN"/>
          <w14:textFill>
            <w14:solidFill>
              <w14:schemeClr w14:val="tx1"/>
            </w14:solidFill>
          </w14:textFill>
        </w:rPr>
        <w:t>通知</w:t>
      </w:r>
    </w:p>
    <w:p w14:paraId="05A8DDFE">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本合同任何一方给另一方的通知，都应以书面形式发送，而另一方也应以书面形式确认并发送到对方明确的地址。</w:t>
      </w:r>
    </w:p>
    <w:p w14:paraId="0B003301">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25.</w:t>
      </w:r>
      <w:r>
        <w:rPr>
          <w:rFonts w:hint="eastAsia" w:ascii="宋体" w:hAnsi="宋体" w:cs="宋体"/>
          <w:b/>
          <w:bCs/>
          <w:color w:val="000000" w:themeColor="text1"/>
          <w:sz w:val="28"/>
          <w:szCs w:val="28"/>
          <w:lang w:val="zh-CN"/>
          <w14:textFill>
            <w14:solidFill>
              <w14:schemeClr w14:val="tx1"/>
            </w14:solidFill>
          </w14:textFill>
        </w:rPr>
        <w:t>计量单位</w:t>
      </w:r>
    </w:p>
    <w:p w14:paraId="64433E6A">
      <w:pPr>
        <w:autoSpaceDE w:val="0"/>
        <w:autoSpaceDN w:val="0"/>
        <w:adjustRightInd w:val="0"/>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除技术规范中另有规定外</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计量单位均使用国家法定计量单位。</w:t>
      </w:r>
    </w:p>
    <w:p w14:paraId="6B09BDC1">
      <w:pPr>
        <w:autoSpaceDE w:val="0"/>
        <w:autoSpaceDN w:val="0"/>
        <w:adjustRightInd w:val="0"/>
        <w:ind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26.</w:t>
      </w:r>
      <w:r>
        <w:rPr>
          <w:rFonts w:hint="eastAsia" w:ascii="宋体" w:hAnsi="宋体" w:cs="宋体"/>
          <w:b/>
          <w:bCs/>
          <w:color w:val="000000" w:themeColor="text1"/>
          <w:sz w:val="28"/>
          <w:szCs w:val="28"/>
          <w:lang w:val="zh-CN"/>
          <w14:textFill>
            <w14:solidFill>
              <w14:schemeClr w14:val="tx1"/>
            </w14:solidFill>
          </w14:textFill>
        </w:rPr>
        <w:t>适用法律</w:t>
      </w:r>
    </w:p>
    <w:p w14:paraId="61A6762A">
      <w:pPr>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本合同按照中华人民共和国的相关法律进行解释。</w:t>
      </w:r>
    </w:p>
    <w:p w14:paraId="3ECB6B4B">
      <w:pPr>
        <w:autoSpaceDE w:val="0"/>
        <w:autoSpaceDN w:val="0"/>
        <w:adjustRightInd w:val="0"/>
        <w:spacing w:line="360" w:lineRule="auto"/>
        <w:ind w:firstLine="480"/>
        <w:rPr>
          <w:rFonts w:ascii="宋体" w:cs="Times New Roman"/>
          <w:color w:val="000000" w:themeColor="text1"/>
          <w:sz w:val="24"/>
          <w:szCs w:val="24"/>
          <w14:textFill>
            <w14:solidFill>
              <w14:schemeClr w14:val="tx1"/>
            </w14:solidFill>
          </w14:textFill>
        </w:rPr>
      </w:pPr>
    </w:p>
    <w:p w14:paraId="23AB2F48">
      <w:pPr>
        <w:ind w:firstLine="420"/>
        <w:rPr>
          <w:color w:val="FF0000"/>
        </w:rPr>
      </w:pPr>
      <w:bookmarkStart w:id="271" w:name="_Toc464136646"/>
    </w:p>
    <w:p w14:paraId="3B390447">
      <w:pPr>
        <w:ind w:firstLine="420"/>
        <w:rPr>
          <w:color w:val="FF0000"/>
        </w:rPr>
      </w:pPr>
    </w:p>
    <w:p w14:paraId="073E42EA">
      <w:pPr>
        <w:pStyle w:val="6"/>
        <w:ind w:firstLine="0" w:firstLineChars="0"/>
        <w:jc w:val="both"/>
        <w:rPr>
          <w:color w:val="000000" w:themeColor="text1"/>
          <w14:textFill>
            <w14:solidFill>
              <w14:schemeClr w14:val="tx1"/>
            </w14:solidFill>
          </w14:textFill>
        </w:rPr>
      </w:pPr>
      <w:r>
        <w:rPr>
          <w:rFonts w:hint="eastAsia"/>
          <w:color w:val="FF0000"/>
        </w:rPr>
        <w:br w:type="page"/>
      </w:r>
      <w:bookmarkEnd w:id="271"/>
      <w:bookmarkStart w:id="272" w:name="_Toc15847"/>
      <w:bookmarkStart w:id="273" w:name="_Toc19565"/>
      <w:bookmarkStart w:id="274" w:name="_Toc352"/>
      <w:bookmarkStart w:id="275" w:name="_Toc19468"/>
      <w:bookmarkStart w:id="276" w:name="_Toc464136647"/>
      <w:bookmarkStart w:id="277" w:name="_Toc31018"/>
      <w:bookmarkStart w:id="278" w:name="_Toc12648"/>
      <w:bookmarkStart w:id="279" w:name="_Toc9848"/>
      <w:bookmarkStart w:id="280" w:name="_Toc16431"/>
      <w:bookmarkStart w:id="281" w:name="_Toc20035"/>
      <w:bookmarkStart w:id="282" w:name="_Toc12358"/>
      <w:bookmarkStart w:id="283" w:name="_Toc21772"/>
      <w:r>
        <w:rPr>
          <w:rFonts w:hint="eastAsia"/>
          <w:color w:val="000000" w:themeColor="text1"/>
          <w:lang w:val="en-US" w:eastAsia="zh-CN"/>
          <w14:textFill>
            <w14:solidFill>
              <w14:schemeClr w14:val="tx1"/>
            </w14:solidFill>
          </w14:textFill>
        </w:rPr>
        <w:t>附件</w:t>
      </w:r>
      <w:r>
        <w:rPr>
          <w:rFonts w:hint="eastAsia"/>
          <w:color w:val="000000" w:themeColor="text1"/>
          <w14:textFill>
            <w14:solidFill>
              <w14:schemeClr w14:val="tx1"/>
            </w14:solidFill>
          </w14:textFill>
        </w:rPr>
        <w:t>1：响应文件封面</w:t>
      </w:r>
      <w:bookmarkEnd w:id="272"/>
      <w:bookmarkEnd w:id="273"/>
      <w:bookmarkEnd w:id="274"/>
      <w:bookmarkEnd w:id="275"/>
      <w:bookmarkEnd w:id="276"/>
      <w:bookmarkEnd w:id="277"/>
      <w:bookmarkEnd w:id="278"/>
      <w:bookmarkEnd w:id="279"/>
      <w:bookmarkEnd w:id="280"/>
      <w:bookmarkEnd w:id="281"/>
      <w:bookmarkEnd w:id="282"/>
    </w:p>
    <w:p w14:paraId="67957208">
      <w:pPr>
        <w:ind w:firstLine="0" w:firstLineChars="0"/>
        <w:jc w:val="center"/>
        <w:outlineLvl w:val="0"/>
        <w:rPr>
          <w:rFonts w:ascii="宋体" w:cs="Times New Roman"/>
          <w:b/>
          <w:bCs/>
          <w:color w:val="000000" w:themeColor="text1"/>
          <w:kern w:val="28"/>
          <w:sz w:val="36"/>
          <w:szCs w:val="36"/>
          <w14:textFill>
            <w14:solidFill>
              <w14:schemeClr w14:val="tx1"/>
            </w14:solidFill>
          </w14:textFill>
        </w:rPr>
      </w:pPr>
      <w:bookmarkStart w:id="284" w:name="_Toc19057"/>
      <w:bookmarkStart w:id="285" w:name="_Toc10838"/>
      <w:r>
        <w:rPr>
          <w:rFonts w:hint="eastAsia" w:ascii="宋体" w:hAnsi="宋体" w:cs="宋体"/>
          <w:b/>
          <w:bCs/>
          <w:color w:val="000000" w:themeColor="text1"/>
          <w:kern w:val="28"/>
          <w:sz w:val="36"/>
          <w:szCs w:val="36"/>
          <w14:textFill>
            <w14:solidFill>
              <w14:schemeClr w14:val="tx1"/>
            </w14:solidFill>
          </w14:textFill>
        </w:rPr>
        <w:t>第五部分 响应文件格式</w:t>
      </w:r>
      <w:bookmarkEnd w:id="283"/>
      <w:bookmarkEnd w:id="284"/>
      <w:bookmarkEnd w:id="285"/>
    </w:p>
    <w:p w14:paraId="59C54149">
      <w:pPr>
        <w:spacing w:line="360" w:lineRule="auto"/>
        <w:ind w:firstLine="0" w:firstLineChars="0"/>
        <w:rPr>
          <w:rFonts w:ascii="宋体" w:cs="Times New Roman"/>
          <w:b/>
          <w:bCs/>
          <w:color w:val="000000" w:themeColor="text1"/>
          <w:sz w:val="36"/>
          <w:szCs w:val="36"/>
          <w14:textFill>
            <w14:solidFill>
              <w14:schemeClr w14:val="tx1"/>
            </w14:solidFill>
          </w14:textFill>
        </w:rPr>
      </w:pPr>
    </w:p>
    <w:p w14:paraId="64C2E5AA">
      <w:pPr>
        <w:spacing w:line="360" w:lineRule="auto"/>
        <w:ind w:firstLine="0" w:firstLineChars="0"/>
        <w:rPr>
          <w:rFonts w:ascii="宋体" w:cs="Times New Roman"/>
          <w:b/>
          <w:bCs/>
          <w:color w:val="000000" w:themeColor="text1"/>
          <w:sz w:val="36"/>
          <w:szCs w:val="36"/>
          <w14:textFill>
            <w14:solidFill>
              <w14:schemeClr w14:val="tx1"/>
            </w14:solidFill>
          </w14:textFill>
        </w:rPr>
      </w:pPr>
    </w:p>
    <w:p w14:paraId="27DBCAAF">
      <w:pPr>
        <w:spacing w:line="360" w:lineRule="auto"/>
        <w:ind w:firstLine="2364" w:firstLineChars="327"/>
        <w:rPr>
          <w:rFonts w:ascii="宋体" w:cs="Times New Roman"/>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响应文件</w:t>
      </w:r>
    </w:p>
    <w:p w14:paraId="34AB71DA">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14:paraId="44E8FCAA">
      <w:pPr>
        <w:adjustRightInd w:val="0"/>
        <w:spacing w:line="720" w:lineRule="auto"/>
        <w:ind w:right="-340" w:rightChars="-162" w:firstLine="0" w:firstLineChars="0"/>
        <w:textAlignment w:val="baseline"/>
        <w:rPr>
          <w:rFonts w:ascii="宋体" w:hAnsi="宋体" w:cs="宋体"/>
          <w:b/>
          <w:bCs/>
          <w:color w:val="000000" w:themeColor="text1"/>
          <w:sz w:val="32"/>
          <w:szCs w:val="32"/>
          <w14:textFill>
            <w14:solidFill>
              <w14:schemeClr w14:val="tx1"/>
            </w14:solidFill>
          </w14:textFill>
        </w:rPr>
      </w:pPr>
    </w:p>
    <w:p w14:paraId="63F8FDB8">
      <w:pPr>
        <w:adjustRightInd w:val="0"/>
        <w:spacing w:line="720" w:lineRule="auto"/>
        <w:ind w:right="-340" w:rightChars="-162" w:firstLine="0" w:firstLineChars="0"/>
        <w:textAlignment w:val="baseline"/>
        <w:rPr>
          <w:rFonts w:ascii="宋体" w:hAnsi="宋体" w:cs="宋体"/>
          <w:b/>
          <w:bCs/>
          <w:color w:val="000000" w:themeColor="text1"/>
          <w:sz w:val="32"/>
          <w:szCs w:val="32"/>
          <w14:textFill>
            <w14:solidFill>
              <w14:schemeClr w14:val="tx1"/>
            </w14:solidFill>
          </w14:textFill>
        </w:rPr>
      </w:pPr>
    </w:p>
    <w:p w14:paraId="57B50682">
      <w:pPr>
        <w:adjustRightInd w:val="0"/>
        <w:spacing w:line="720" w:lineRule="auto"/>
        <w:ind w:right="-340" w:rightChars="-162" w:firstLine="0" w:firstLineChars="0"/>
        <w:textAlignment w:val="baseline"/>
        <w:outlineLvl w:val="0"/>
        <w:rPr>
          <w:rFonts w:hint="eastAsia" w:ascii="宋体" w:hAnsi="宋体" w:eastAsia="宋体" w:cs="宋体"/>
          <w:b/>
          <w:bCs/>
          <w:color w:val="000000" w:themeColor="text1"/>
          <w:sz w:val="32"/>
          <w:szCs w:val="32"/>
          <w:lang w:eastAsia="zh-CN"/>
          <w14:textFill>
            <w14:solidFill>
              <w14:schemeClr w14:val="tx1"/>
            </w14:solidFill>
          </w14:textFill>
        </w:rPr>
      </w:pPr>
      <w:bookmarkStart w:id="286" w:name="_Toc14794"/>
      <w:bookmarkStart w:id="287" w:name="_Toc12588"/>
      <w:bookmarkStart w:id="288" w:name="_Toc29730"/>
      <w:bookmarkStart w:id="289" w:name="_Toc4890"/>
      <w:bookmarkStart w:id="290" w:name="_Toc17616"/>
      <w:bookmarkStart w:id="291" w:name="_Toc28272"/>
      <w:bookmarkStart w:id="292" w:name="_Toc23000"/>
      <w:r>
        <w:rPr>
          <w:rFonts w:hint="eastAsia" w:ascii="宋体" w:hAnsi="宋体" w:cs="宋体"/>
          <w:b/>
          <w:bCs/>
          <w:color w:val="000000" w:themeColor="text1"/>
          <w:sz w:val="32"/>
          <w:szCs w:val="32"/>
          <w14:textFill>
            <w14:solidFill>
              <w14:schemeClr w14:val="tx1"/>
            </w14:solidFill>
          </w14:textFill>
        </w:rPr>
        <w:t>采购项目编号：</w:t>
      </w:r>
      <w:bookmarkEnd w:id="286"/>
      <w:bookmarkEnd w:id="287"/>
      <w:bookmarkEnd w:id="288"/>
      <w:bookmarkEnd w:id="289"/>
      <w:bookmarkEnd w:id="290"/>
      <w:bookmarkEnd w:id="291"/>
      <w:bookmarkEnd w:id="292"/>
      <w:r>
        <w:rPr>
          <w:rFonts w:hint="eastAsia" w:ascii="宋体" w:hAnsi="宋体" w:cs="宋体"/>
          <w:b/>
          <w:bCs/>
          <w:color w:val="000000" w:themeColor="text1"/>
          <w:sz w:val="32"/>
          <w:szCs w:val="32"/>
          <w:lang w:eastAsia="zh-CN"/>
          <w14:textFill>
            <w14:solidFill>
              <w14:schemeClr w14:val="tx1"/>
            </w14:solidFill>
          </w14:textFill>
        </w:rPr>
        <w:t>青海博毅磋商（货物）2025-007</w:t>
      </w:r>
    </w:p>
    <w:p w14:paraId="71B63422">
      <w:pPr>
        <w:adjustRightInd w:val="0"/>
        <w:spacing w:line="360" w:lineRule="auto"/>
        <w:ind w:firstLine="0" w:firstLineChars="0"/>
        <w:textAlignment w:val="baseline"/>
        <w:rPr>
          <w:rFonts w:ascii="宋体" w:cs="Times New Roman"/>
          <w:b/>
          <w:bCs/>
          <w:color w:val="000000" w:themeColor="text1"/>
          <w:sz w:val="32"/>
          <w:szCs w:val="32"/>
          <w14:textFill>
            <w14:solidFill>
              <w14:schemeClr w14:val="tx1"/>
            </w14:solidFill>
          </w14:textFill>
        </w:rPr>
      </w:pPr>
    </w:p>
    <w:p w14:paraId="7D4A285E">
      <w:pPr>
        <w:adjustRightInd w:val="0"/>
        <w:spacing w:line="720" w:lineRule="auto"/>
        <w:ind w:right="-340" w:rightChars="-162" w:firstLine="0" w:firstLineChars="0"/>
        <w:textAlignment w:val="baseline"/>
        <w:outlineLvl w:val="0"/>
        <w:rPr>
          <w:rFonts w:hint="eastAsia" w:ascii="宋体" w:eastAsia="宋体" w:cs="宋体"/>
          <w:b/>
          <w:bCs/>
          <w:color w:val="000000" w:themeColor="text1"/>
          <w:sz w:val="32"/>
          <w:szCs w:val="32"/>
          <w:lang w:eastAsia="zh-CN"/>
          <w14:textFill>
            <w14:solidFill>
              <w14:schemeClr w14:val="tx1"/>
            </w14:solidFill>
          </w14:textFill>
        </w:rPr>
      </w:pPr>
      <w:bookmarkStart w:id="293" w:name="_Toc22695"/>
      <w:bookmarkStart w:id="294" w:name="_Toc10717"/>
      <w:bookmarkStart w:id="295" w:name="_Toc23815"/>
      <w:bookmarkStart w:id="296" w:name="_Toc9754"/>
      <w:bookmarkStart w:id="297" w:name="_Toc8415"/>
      <w:bookmarkStart w:id="298" w:name="_Toc13619"/>
      <w:bookmarkStart w:id="299" w:name="_Toc13542"/>
      <w:r>
        <w:rPr>
          <w:rFonts w:hint="eastAsia" w:ascii="宋体" w:hAnsi="宋体" w:cs="宋体"/>
          <w:b/>
          <w:bCs/>
          <w:color w:val="000000" w:themeColor="text1"/>
          <w:sz w:val="32"/>
          <w:szCs w:val="32"/>
          <w14:textFill>
            <w14:solidFill>
              <w14:schemeClr w14:val="tx1"/>
            </w14:solidFill>
          </w14:textFill>
        </w:rPr>
        <w:t>采购项目名称：</w:t>
      </w:r>
      <w:bookmarkEnd w:id="293"/>
      <w:bookmarkEnd w:id="294"/>
      <w:bookmarkEnd w:id="295"/>
      <w:bookmarkEnd w:id="296"/>
      <w:bookmarkEnd w:id="297"/>
      <w:bookmarkEnd w:id="298"/>
      <w:bookmarkEnd w:id="299"/>
      <w:r>
        <w:rPr>
          <w:rFonts w:hint="eastAsia" w:ascii="宋体" w:hAnsi="宋体" w:cs="宋体"/>
          <w:b/>
          <w:bCs/>
          <w:color w:val="000000" w:themeColor="text1"/>
          <w:sz w:val="32"/>
          <w:szCs w:val="32"/>
          <w:lang w:eastAsia="zh-CN"/>
          <w14:textFill>
            <w14:solidFill>
              <w14:schemeClr w14:val="tx1"/>
            </w14:solidFill>
          </w14:textFill>
        </w:rPr>
        <w:t>西宁无线电监测站无线电管制车升级改造项目</w:t>
      </w:r>
    </w:p>
    <w:p w14:paraId="0F6E7837">
      <w:pPr>
        <w:adjustRightInd w:val="0"/>
        <w:spacing w:line="360" w:lineRule="auto"/>
        <w:ind w:firstLine="0" w:firstLineChars="0"/>
        <w:textAlignment w:val="baseline"/>
        <w:rPr>
          <w:rFonts w:ascii="宋体" w:cs="宋体"/>
          <w:b/>
          <w:bCs/>
          <w:color w:val="000000" w:themeColor="text1"/>
          <w:sz w:val="32"/>
          <w:szCs w:val="32"/>
          <w14:textFill>
            <w14:solidFill>
              <w14:schemeClr w14:val="tx1"/>
            </w14:solidFill>
          </w14:textFill>
        </w:rPr>
      </w:pPr>
    </w:p>
    <w:p w14:paraId="14B15C01">
      <w:pPr>
        <w:adjustRightInd w:val="0"/>
        <w:spacing w:line="360" w:lineRule="auto"/>
        <w:ind w:firstLine="0" w:firstLineChars="0"/>
        <w:textAlignment w:val="baseline"/>
        <w:rPr>
          <w:rFonts w:ascii="宋体" w:cs="Times New Roman"/>
          <w:b/>
          <w:bCs/>
          <w:color w:val="000000" w:themeColor="text1"/>
          <w:sz w:val="32"/>
          <w:szCs w:val="32"/>
          <w14:textFill>
            <w14:solidFill>
              <w14:schemeClr w14:val="tx1"/>
            </w14:solidFill>
          </w14:textFill>
        </w:rPr>
      </w:pPr>
    </w:p>
    <w:p w14:paraId="4B9E1F13">
      <w:pPr>
        <w:spacing w:line="360" w:lineRule="auto"/>
        <w:ind w:firstLine="0" w:firstLineChars="0"/>
        <w:outlineLvl w:val="0"/>
        <w:rPr>
          <w:rFonts w:ascii="宋体" w:cs="Times New Roman"/>
          <w:b/>
          <w:bCs/>
          <w:color w:val="000000" w:themeColor="text1"/>
          <w:sz w:val="32"/>
          <w:szCs w:val="32"/>
          <w14:textFill>
            <w14:solidFill>
              <w14:schemeClr w14:val="tx1"/>
            </w14:solidFill>
          </w14:textFill>
        </w:rPr>
      </w:pPr>
      <w:bookmarkStart w:id="300" w:name="_Toc5008"/>
      <w:bookmarkStart w:id="301" w:name="_Toc13212"/>
      <w:bookmarkStart w:id="302" w:name="_Toc2736"/>
      <w:bookmarkStart w:id="303" w:name="_Toc8662"/>
      <w:bookmarkStart w:id="304" w:name="_Toc1358"/>
      <w:bookmarkStart w:id="305" w:name="_Toc28759"/>
      <w:bookmarkStart w:id="306" w:name="_Toc11862"/>
      <w:r>
        <w:rPr>
          <w:rFonts w:hint="eastAsia" w:ascii="宋体" w:hAnsi="宋体" w:cs="宋体"/>
          <w:b/>
          <w:bCs/>
          <w:color w:val="000000" w:themeColor="text1"/>
          <w:sz w:val="32"/>
          <w:szCs w:val="32"/>
          <w14:textFill>
            <w14:solidFill>
              <w14:schemeClr w14:val="tx1"/>
            </w14:solidFill>
          </w14:textFill>
        </w:rPr>
        <w:t>供应商：</w:t>
      </w:r>
      <w:r>
        <w:rPr>
          <w:rFonts w:ascii="宋体" w:hAnsi="宋体" w:cs="宋体"/>
          <w:b/>
          <w:bCs/>
          <w:color w:val="000000" w:themeColor="text1"/>
          <w:sz w:val="32"/>
          <w:szCs w:val="32"/>
          <w:u w:val="single"/>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（公章）</w:t>
      </w:r>
      <w:bookmarkEnd w:id="300"/>
      <w:bookmarkEnd w:id="301"/>
      <w:bookmarkEnd w:id="302"/>
      <w:bookmarkEnd w:id="303"/>
      <w:bookmarkEnd w:id="304"/>
      <w:bookmarkEnd w:id="305"/>
      <w:bookmarkEnd w:id="306"/>
    </w:p>
    <w:p w14:paraId="56C5F1E2">
      <w:pPr>
        <w:spacing w:line="360" w:lineRule="auto"/>
        <w:ind w:firstLine="0" w:firstLineChars="0"/>
        <w:outlineLvl w:val="0"/>
        <w:rPr>
          <w:rFonts w:ascii="宋体" w:cs="宋体"/>
          <w:b/>
          <w:bCs/>
          <w:color w:val="000000" w:themeColor="text1"/>
          <w:sz w:val="32"/>
          <w:szCs w:val="32"/>
          <w14:textFill>
            <w14:solidFill>
              <w14:schemeClr w14:val="tx1"/>
            </w14:solidFill>
          </w14:textFill>
        </w:rPr>
      </w:pPr>
      <w:bookmarkStart w:id="307" w:name="_Toc13939"/>
      <w:bookmarkStart w:id="308" w:name="_Toc14911"/>
      <w:bookmarkStart w:id="309" w:name="_Toc934"/>
      <w:bookmarkStart w:id="310" w:name="_Toc25180"/>
      <w:bookmarkStart w:id="311" w:name="_Toc6157"/>
      <w:bookmarkStart w:id="312" w:name="_Toc25464"/>
      <w:bookmarkStart w:id="313" w:name="_Toc19470"/>
      <w:r>
        <w:rPr>
          <w:rFonts w:hint="eastAsia" w:ascii="宋体" w:hAnsi="宋体" w:cs="宋体"/>
          <w:b/>
          <w:bCs/>
          <w:color w:val="000000" w:themeColor="text1"/>
          <w:sz w:val="32"/>
          <w:szCs w:val="32"/>
          <w14:textFill>
            <w14:solidFill>
              <w14:schemeClr w14:val="tx1"/>
            </w14:solidFill>
          </w14:textFill>
        </w:rPr>
        <w:t>法定代表人或委托代理人：</w:t>
      </w:r>
      <w:r>
        <w:rPr>
          <w:rFonts w:ascii="宋体" w:hAnsi="宋体" w:cs="宋体"/>
          <w:b/>
          <w:bCs/>
          <w:color w:val="000000" w:themeColor="text1"/>
          <w:sz w:val="32"/>
          <w:szCs w:val="32"/>
          <w:u w:val="single"/>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（签字或盖章）</w:t>
      </w:r>
      <w:bookmarkEnd w:id="307"/>
      <w:bookmarkEnd w:id="308"/>
      <w:bookmarkEnd w:id="309"/>
      <w:bookmarkEnd w:id="310"/>
      <w:bookmarkEnd w:id="311"/>
      <w:bookmarkEnd w:id="312"/>
      <w:bookmarkEnd w:id="313"/>
    </w:p>
    <w:p w14:paraId="6D756529">
      <w:pPr>
        <w:spacing w:line="360" w:lineRule="auto"/>
        <w:ind w:firstLine="0" w:firstLineChars="0"/>
        <w:jc w:val="center"/>
        <w:rPr>
          <w:rFonts w:cs="宋体"/>
          <w:color w:val="FF0000"/>
          <w:sz w:val="32"/>
          <w:szCs w:val="32"/>
        </w:rPr>
      </w:pPr>
      <w:r>
        <w:rPr>
          <w:rFonts w:hint="eastAsia" w:ascii="宋体" w:hAnsi="宋体" w:cs="宋体"/>
          <w:b/>
          <w:bCs/>
          <w:color w:val="000000" w:themeColor="text1"/>
          <w:sz w:val="32"/>
          <w:szCs w:val="32"/>
          <w14:textFill>
            <w14:solidFill>
              <w14:schemeClr w14:val="tx1"/>
            </w14:solidFill>
          </w14:textFill>
        </w:rPr>
        <w:t xml:space="preserve"> 年</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月</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日</w:t>
      </w:r>
      <w:r>
        <w:rPr>
          <w:rFonts w:cs="宋体"/>
          <w:color w:val="FF0000"/>
          <w:sz w:val="32"/>
          <w:szCs w:val="32"/>
        </w:rPr>
        <w:br w:type="page"/>
      </w:r>
      <w:bookmarkStart w:id="314" w:name="_Toc20879"/>
      <w:bookmarkStart w:id="315" w:name="_Toc16050"/>
      <w:bookmarkStart w:id="316" w:name="_Toc471292804"/>
      <w:bookmarkStart w:id="317" w:name="_Toc5076"/>
      <w:bookmarkStart w:id="318" w:name="_Toc21750"/>
      <w:bookmarkStart w:id="319" w:name="_Toc9260"/>
      <w:bookmarkStart w:id="320" w:name="_Toc464136659"/>
      <w:bookmarkStart w:id="321" w:name="_Toc430937689"/>
    </w:p>
    <w:bookmarkEnd w:id="314"/>
    <w:bookmarkEnd w:id="315"/>
    <w:bookmarkEnd w:id="316"/>
    <w:bookmarkEnd w:id="317"/>
    <w:bookmarkEnd w:id="318"/>
    <w:bookmarkEnd w:id="319"/>
    <w:p w14:paraId="190BFB2A">
      <w:pPr>
        <w:spacing w:line="360" w:lineRule="auto"/>
        <w:ind w:firstLine="0" w:firstLineChars="0"/>
        <w:jc w:val="both"/>
        <w:outlineLvl w:val="0"/>
        <w:rPr>
          <w:rFonts w:hint="default" w:ascii="宋体" w:hAnsi="宋体" w:eastAsia="宋体"/>
          <w:b/>
          <w:bCs/>
          <w:color w:val="000000" w:themeColor="text1"/>
          <w:sz w:val="32"/>
          <w:szCs w:val="32"/>
          <w:lang w:val="en-US" w:eastAsia="zh-CN"/>
          <w14:textFill>
            <w14:solidFill>
              <w14:schemeClr w14:val="tx1"/>
            </w14:solidFill>
          </w14:textFill>
        </w:rPr>
      </w:pPr>
      <w:bookmarkStart w:id="322" w:name="_Toc17124"/>
      <w:bookmarkStart w:id="323" w:name="_Toc3214"/>
      <w:bookmarkStart w:id="324" w:name="_Toc7782"/>
      <w:bookmarkStart w:id="325" w:name="_Toc31975"/>
      <w:bookmarkStart w:id="326" w:name="_Toc3840"/>
      <w:r>
        <w:rPr>
          <w:rFonts w:hint="eastAsia" w:ascii="宋体" w:hAnsi="宋体"/>
          <w:b/>
          <w:bCs/>
          <w:color w:val="000000" w:themeColor="text1"/>
          <w:sz w:val="32"/>
          <w:szCs w:val="32"/>
          <w:lang w:val="en-US" w:eastAsia="zh-CN"/>
          <w14:textFill>
            <w14:solidFill>
              <w14:schemeClr w14:val="tx1"/>
            </w14:solidFill>
          </w14:textFill>
        </w:rPr>
        <w:t>附件2：响应文件目录</w:t>
      </w:r>
    </w:p>
    <w:p w14:paraId="1E774558">
      <w:pPr>
        <w:spacing w:line="360" w:lineRule="auto"/>
        <w:ind w:firstLine="0" w:firstLineChars="0"/>
        <w:jc w:val="center"/>
        <w:outlineLvl w:val="0"/>
        <w:rPr>
          <w:rFonts w:hint="eastAsia" w:ascii="宋体" w:hAnsi="Cambria" w:cs="宋体"/>
          <w:color w:val="000000" w:themeColor="text1"/>
          <w:sz w:val="24"/>
          <w:lang w:val="zh-CN"/>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目</w:t>
      </w:r>
      <w:r>
        <w:rPr>
          <w:rFonts w:hint="eastAsia" w:ascii="宋体" w:hAnsi="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b/>
          <w:bCs/>
          <w:color w:val="000000" w:themeColor="text1"/>
          <w:sz w:val="32"/>
          <w:szCs w:val="32"/>
          <w14:textFill>
            <w14:solidFill>
              <w14:schemeClr w14:val="tx1"/>
            </w14:solidFill>
          </w14:textFill>
        </w:rPr>
        <w:t>录</w:t>
      </w:r>
      <w:bookmarkEnd w:id="322"/>
      <w:bookmarkEnd w:id="323"/>
      <w:bookmarkEnd w:id="324"/>
      <w:bookmarkEnd w:id="325"/>
      <w:bookmarkEnd w:id="326"/>
    </w:p>
    <w:p w14:paraId="1823509C">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960" w:firstLineChars="400"/>
        <w:jc w:val="both"/>
        <w:textAlignment w:val="auto"/>
        <w:rPr>
          <w:rFonts w:hint="eastAsia" w:ascii="宋体" w:hAnsi="Cambria" w:eastAsia="宋体" w:cs="宋体"/>
          <w:color w:val="000000" w:themeColor="text1"/>
          <w:sz w:val="24"/>
          <w:lang w:val="en-US" w:eastAsia="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响应文件封面</w:t>
      </w:r>
      <w:r>
        <w:rPr>
          <w:rFonts w:hint="eastAsia" w:ascii="宋体" w:hAnsi="Cambria" w:cs="宋体"/>
          <w:color w:val="000000" w:themeColor="text1"/>
          <w:sz w:val="24"/>
          <w:lang w:val="zh-CN"/>
          <w14:textFill>
            <w14:solidFill>
              <w14:schemeClr w14:val="tx1"/>
            </w14:solidFill>
          </w14:textFill>
        </w:rPr>
        <w:t>…………………………………………………所在页码</w:t>
      </w:r>
    </w:p>
    <w:p w14:paraId="26AAE11D">
      <w:pPr>
        <w:pStyle w:val="2"/>
        <w:spacing w:line="360" w:lineRule="auto"/>
        <w:ind w:firstLine="960" w:firstLineChars="400"/>
        <w:rPr>
          <w:rFonts w:hint="default" w:eastAsia="宋体"/>
          <w:color w:val="000000" w:themeColor="text1"/>
          <w:lang w:val="en-US" w:eastAsia="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响应文件目录</w:t>
      </w:r>
      <w:r>
        <w:rPr>
          <w:rFonts w:hint="eastAsia" w:ascii="宋体" w:hAnsi="Cambria" w:cs="宋体"/>
          <w:color w:val="000000" w:themeColor="text1"/>
          <w:sz w:val="24"/>
          <w:lang w:val="zh-CN"/>
          <w14:textFill>
            <w14:solidFill>
              <w14:schemeClr w14:val="tx1"/>
            </w14:solidFill>
          </w14:textFill>
        </w:rPr>
        <w:t>…………………………………………………所在页码</w:t>
      </w:r>
    </w:p>
    <w:p w14:paraId="6E44112F">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left="0" w:leftChars="0" w:right="142" w:firstLine="960" w:firstLineChars="400"/>
        <w:jc w:val="both"/>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磋商</w:t>
      </w:r>
      <w:r>
        <w:rPr>
          <w:rFonts w:hint="eastAsia" w:ascii="宋体" w:hAnsi="Cambria" w:cs="宋体"/>
          <w:color w:val="000000" w:themeColor="text1"/>
          <w:sz w:val="24"/>
          <w:lang w:val="zh-CN"/>
          <w14:textFill>
            <w14:solidFill>
              <w14:schemeClr w14:val="tx1"/>
            </w14:solidFill>
          </w14:textFill>
        </w:rPr>
        <w:t>函…………………………………………………………所在页码</w:t>
      </w:r>
    </w:p>
    <w:p w14:paraId="192D326F">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fldChar w:fldCharType="begin"/>
      </w:r>
      <w:r>
        <w:rPr>
          <w:rFonts w:hint="eastAsia" w:ascii="宋体" w:hAnsi="Cambria" w:cs="宋体"/>
          <w:color w:val="000000" w:themeColor="text1"/>
          <w:sz w:val="24"/>
          <w:lang w:val="zh-CN"/>
          <w14:textFill>
            <w14:solidFill>
              <w14:schemeClr w14:val="tx1"/>
            </w14:solidFill>
          </w14:textFill>
        </w:rPr>
        <w:instrText xml:space="preserve"> HYPERLINK \l _Toc10652 </w:instrText>
      </w:r>
      <w:r>
        <w:rPr>
          <w:rFonts w:hint="eastAsia" w:ascii="宋体" w:hAnsi="Cambria" w:cs="宋体"/>
          <w:color w:val="000000" w:themeColor="text1"/>
          <w:sz w:val="24"/>
          <w:lang w:val="zh-CN"/>
          <w14:textFill>
            <w14:solidFill>
              <w14:schemeClr w14:val="tx1"/>
            </w14:solidFill>
          </w14:textFill>
        </w:rPr>
        <w:fldChar w:fldCharType="separate"/>
      </w:r>
      <w:r>
        <w:rPr>
          <w:rFonts w:hint="eastAsia" w:ascii="宋体" w:hAnsi="Cambria" w:cs="宋体"/>
          <w:color w:val="000000" w:themeColor="text1"/>
          <w:sz w:val="24"/>
          <w:lang w:val="zh-CN"/>
          <w14:textFill>
            <w14:solidFill>
              <w14:schemeClr w14:val="tx1"/>
            </w14:solidFill>
          </w14:textFill>
        </w:rPr>
        <w:t>竞争性磋商首次报价表</w:t>
      </w:r>
      <w:r>
        <w:rPr>
          <w:rFonts w:hint="eastAsia" w:ascii="宋体" w:hAnsi="Cambria" w:cs="宋体"/>
          <w:color w:val="000000" w:themeColor="text1"/>
          <w:sz w:val="24"/>
          <w:lang w:val="zh-CN"/>
          <w14:textFill>
            <w14:solidFill>
              <w14:schemeClr w14:val="tx1"/>
            </w14:solidFill>
          </w14:textFill>
        </w:rPr>
        <w:fldChar w:fldCharType="end"/>
      </w:r>
      <w:r>
        <w:rPr>
          <w:rFonts w:hint="eastAsia" w:ascii="宋体" w:hAnsi="Cambria" w:cs="宋体"/>
          <w:color w:val="000000" w:themeColor="text1"/>
          <w:sz w:val="24"/>
          <w:lang w:val="zh-CN"/>
          <w14:textFill>
            <w14:solidFill>
              <w14:schemeClr w14:val="tx1"/>
            </w14:solidFill>
          </w14:textFill>
        </w:rPr>
        <w:t>………………………………………所在页码</w:t>
      </w:r>
    </w:p>
    <w:p w14:paraId="4B139531">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5</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分项报价表</w:t>
      </w:r>
      <w:r>
        <w:rPr>
          <w:rFonts w:hint="eastAsia" w:ascii="宋体" w:hAnsi="Cambria" w:cs="宋体"/>
          <w:color w:val="000000" w:themeColor="text1"/>
          <w:sz w:val="24"/>
          <w:lang w:val="zh-CN"/>
          <w14:textFill>
            <w14:solidFill>
              <w14:schemeClr w14:val="tx1"/>
            </w14:solidFill>
          </w14:textFill>
        </w:rPr>
        <w:t>……………………………………………………所在页码</w:t>
      </w:r>
    </w:p>
    <w:p w14:paraId="2990771C">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6</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技术规格响应表</w:t>
      </w:r>
      <w:r>
        <w:rPr>
          <w:rFonts w:hint="eastAsia" w:ascii="宋体" w:hAnsi="Cambria" w:cs="宋体"/>
          <w:color w:val="000000" w:themeColor="text1"/>
          <w:sz w:val="24"/>
          <w:lang w:val="zh-CN"/>
          <w14:textFill>
            <w14:solidFill>
              <w14:schemeClr w14:val="tx1"/>
            </w14:solidFill>
          </w14:textFill>
        </w:rPr>
        <w:t>………………………………………………所在页码</w:t>
      </w:r>
    </w:p>
    <w:p w14:paraId="3CAAC11C">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）法定代表人证明书……………………………………………所在页码</w:t>
      </w:r>
    </w:p>
    <w:p w14:paraId="47E8C196">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）法定代表人授权书……………………………………………所在页码</w:t>
      </w:r>
    </w:p>
    <w:p w14:paraId="336CCEA4">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9</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供应商</w:t>
      </w:r>
      <w:r>
        <w:rPr>
          <w:rFonts w:hint="eastAsia" w:ascii="宋体" w:hAnsi="Cambria" w:cs="宋体"/>
          <w:color w:val="000000" w:themeColor="text1"/>
          <w:sz w:val="24"/>
          <w:lang w:val="zh-CN"/>
          <w14:textFill>
            <w14:solidFill>
              <w14:schemeClr w14:val="tx1"/>
            </w14:solidFill>
          </w14:textFill>
        </w:rPr>
        <w:t>承诺函…………………………………………………所在页码</w:t>
      </w:r>
    </w:p>
    <w:p w14:paraId="53DCAE10">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10</w:t>
      </w:r>
      <w:r>
        <w:rPr>
          <w:rFonts w:hint="eastAsia" w:ascii="宋体" w:hAnsi="Cambria" w:cs="宋体"/>
          <w:color w:val="000000" w:themeColor="text1"/>
          <w:sz w:val="24"/>
          <w:lang w:val="zh-CN"/>
          <w14:textFill>
            <w14:solidFill>
              <w14:schemeClr w14:val="tx1"/>
            </w14:solidFill>
          </w14:textFill>
        </w:rPr>
        <w:t>）供应商诚信承诺书……………………………………………所在页码</w:t>
      </w:r>
    </w:p>
    <w:p w14:paraId="5CED5200">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）资格证明材料…………………………………………………所在页码</w:t>
      </w:r>
    </w:p>
    <w:p w14:paraId="22C0ECAA">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en-US" w:eastAsia="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）财务状况、缴纳税收和社会保障资金证明…………………所在页码</w:t>
      </w:r>
    </w:p>
    <w:p w14:paraId="57267B24">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en-US" w:eastAsia="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）具备履行合同所必须的设备和专业技术能力证明…………所在页码</w:t>
      </w:r>
    </w:p>
    <w:p w14:paraId="1C215F17">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en-US" w:eastAsia="zh-CN"/>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eastAsia="zh-CN"/>
          <w14:textFill>
            <w14:solidFill>
              <w14:schemeClr w14:val="tx1"/>
            </w14:solidFill>
          </w14:textFill>
        </w:rPr>
        <w:t>无重大违法记录声明</w:t>
      </w:r>
      <w:r>
        <w:rPr>
          <w:rFonts w:hint="eastAsia" w:ascii="宋体" w:hAnsi="Cambria" w:cs="宋体"/>
          <w:color w:val="000000" w:themeColor="text1"/>
          <w:sz w:val="24"/>
          <w:lang w:val="zh-CN"/>
          <w14:textFill>
            <w14:solidFill>
              <w14:schemeClr w14:val="tx1"/>
            </w14:solidFill>
          </w14:textFill>
        </w:rPr>
        <w:t>…………………………………………所在页码</w:t>
      </w:r>
    </w:p>
    <w:p w14:paraId="174A1489">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default" w:ascii="宋体" w:hAnsi="Cambria" w:cs="宋体"/>
          <w:color w:val="000000" w:themeColor="text1"/>
          <w:sz w:val="24"/>
          <w:lang w:val="en-US" w:eastAsia="zh-CN"/>
          <w14:textFill>
            <w14:solidFill>
              <w14:schemeClr w14:val="tx1"/>
            </w14:solidFill>
          </w14:textFill>
        </w:rPr>
      </w:pPr>
      <w:r>
        <w:rPr>
          <w:rFonts w:hint="eastAsia" w:ascii="宋体" w:hAnsi="Cambria" w:cs="宋体"/>
          <w:color w:val="000000" w:themeColor="text1"/>
          <w:sz w:val="24"/>
          <w:lang w:val="en-US" w:eastAsia="zh-CN"/>
          <w14:textFill>
            <w14:solidFill>
              <w14:schemeClr w14:val="tx1"/>
            </w14:solidFill>
          </w14:textFill>
        </w:rPr>
        <w:t xml:space="preserve"> (15)</w:t>
      </w:r>
      <w:r>
        <w:rPr>
          <w:rFonts w:hint="eastAsia" w:ascii="宋体" w:hAnsi="Cambria" w:cs="宋体"/>
          <w:color w:val="000000" w:themeColor="text1"/>
          <w:sz w:val="24"/>
          <w:lang w:val="zh-CN"/>
          <w14:textFill>
            <w14:solidFill>
              <w14:schemeClr w14:val="tx1"/>
            </w14:solidFill>
          </w14:textFill>
        </w:rPr>
        <w:t>投标人的</w:t>
      </w:r>
      <w:r>
        <w:rPr>
          <w:rFonts w:hint="eastAsia" w:ascii="宋体" w:hAnsi="Cambria" w:cs="宋体"/>
          <w:color w:val="000000" w:themeColor="text1"/>
          <w:sz w:val="24"/>
          <w:lang w:val="en-US" w:eastAsia="zh-CN"/>
          <w14:textFill>
            <w14:solidFill>
              <w14:schemeClr w14:val="tx1"/>
            </w14:solidFill>
          </w14:textFill>
        </w:rPr>
        <w:t>同类项目</w:t>
      </w:r>
      <w:r>
        <w:rPr>
          <w:rFonts w:hint="eastAsia" w:ascii="宋体" w:hAnsi="Cambria" w:cs="宋体"/>
          <w:color w:val="000000" w:themeColor="text1"/>
          <w:sz w:val="24"/>
          <w:lang w:val="zh-CN"/>
          <w14:textFill>
            <w14:solidFill>
              <w14:schemeClr w14:val="tx1"/>
            </w14:solidFill>
          </w14:textFill>
        </w:rPr>
        <w:t>业绩证明材料………………………………所在页码</w:t>
      </w:r>
    </w:p>
    <w:p w14:paraId="3648C909">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16</w:t>
      </w:r>
      <w:r>
        <w:rPr>
          <w:rFonts w:hint="eastAsia" w:ascii="宋体" w:hAnsi="Cambria" w:cs="宋体"/>
          <w:color w:val="000000" w:themeColor="text1"/>
          <w:sz w:val="24"/>
          <w:lang w:val="zh-CN"/>
          <w14:textFill>
            <w14:solidFill>
              <w14:schemeClr w14:val="tx1"/>
            </w14:solidFill>
          </w14:textFill>
        </w:rPr>
        <w:t>）投标产品相关资料……………………………………………所在页码</w:t>
      </w:r>
    </w:p>
    <w:p w14:paraId="4C7EDF23">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87" w:firstLineChars="328"/>
        <w:jc w:val="both"/>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17</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项目实施方案</w:t>
      </w:r>
      <w:r>
        <w:rPr>
          <w:rFonts w:hint="eastAsia" w:ascii="宋体" w:hAnsi="Cambria" w:cs="宋体"/>
          <w:color w:val="000000" w:themeColor="text1"/>
          <w:sz w:val="24"/>
          <w:lang w:val="zh-CN"/>
          <w14:textFill>
            <w14:solidFill>
              <w14:schemeClr w14:val="tx1"/>
            </w14:solidFill>
          </w14:textFill>
        </w:rPr>
        <w:t>…………………………………………………所在页码</w:t>
      </w:r>
    </w:p>
    <w:p w14:paraId="630155A7">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20" w:firstLineChars="300"/>
        <w:jc w:val="both"/>
        <w:textAlignment w:val="auto"/>
        <w:rPr>
          <w:rFonts w:hint="eastAsia"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en-US" w:eastAsia="zh-CN"/>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中小企业</w:t>
      </w:r>
      <w:r>
        <w:rPr>
          <w:rFonts w:hint="eastAsia" w:ascii="宋体" w:hAnsi="Cambria" w:cs="宋体"/>
          <w:color w:val="000000" w:themeColor="text1"/>
          <w:sz w:val="24"/>
          <w:lang w:val="zh-CN"/>
          <w14:textFill>
            <w14:solidFill>
              <w14:schemeClr w14:val="tx1"/>
            </w14:solidFill>
          </w14:textFill>
        </w:rPr>
        <w:t>声明函………………………………………………所在页码</w:t>
      </w:r>
    </w:p>
    <w:p w14:paraId="35D6B073">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20" w:firstLineChars="300"/>
        <w:jc w:val="both"/>
        <w:textAlignment w:val="auto"/>
        <w:rPr>
          <w:rFonts w:hint="eastAsia" w:ascii="宋体" w:hAnsi="Cambria" w:eastAsia="宋体" w:cs="宋体"/>
          <w:color w:val="000000" w:themeColor="text1"/>
          <w:sz w:val="24"/>
          <w:lang w:val="zh-CN"/>
          <w14:textFill>
            <w14:solidFill>
              <w14:schemeClr w14:val="tx1"/>
            </w14:solidFill>
          </w14:textFill>
        </w:rPr>
      </w:pP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19</w:t>
      </w: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eastAsia="宋体" w:cs="宋体"/>
          <w:color w:val="000000" w:themeColor="text1"/>
          <w:sz w:val="24"/>
          <w:lang w:val="en-US" w:eastAsia="zh-CN"/>
          <w14:textFill>
            <w14:solidFill>
              <w14:schemeClr w14:val="tx1"/>
            </w14:solidFill>
          </w14:textFill>
        </w:rPr>
        <w:t>从业人员声明函</w:t>
      </w:r>
      <w:r>
        <w:rPr>
          <w:rFonts w:hint="eastAsia" w:ascii="宋体" w:hAnsi="Cambria" w:eastAsia="宋体" w:cs="宋体"/>
          <w:color w:val="000000" w:themeColor="text1"/>
          <w:sz w:val="24"/>
          <w:lang w:val="zh-CN"/>
          <w14:textFill>
            <w14:solidFill>
              <w14:schemeClr w14:val="tx1"/>
            </w14:solidFill>
          </w14:textFill>
        </w:rPr>
        <w:t>………………………………………………所在页码</w:t>
      </w:r>
    </w:p>
    <w:p w14:paraId="7C8344A7">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20" w:firstLineChars="300"/>
        <w:jc w:val="both"/>
        <w:textAlignment w:val="auto"/>
        <w:rPr>
          <w:rFonts w:hint="eastAsia" w:ascii="宋体" w:hAnsi="Cambria" w:eastAsia="宋体" w:cs="宋体"/>
          <w:color w:val="000000" w:themeColor="text1"/>
          <w:sz w:val="24"/>
          <w:lang w:val="zh-CN"/>
          <w14:textFill>
            <w14:solidFill>
              <w14:schemeClr w14:val="tx1"/>
            </w14:solidFill>
          </w14:textFill>
        </w:rPr>
      </w:pP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20</w:t>
      </w: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eastAsia="宋体" w:cs="宋体"/>
          <w:color w:val="000000" w:themeColor="text1"/>
          <w:sz w:val="24"/>
          <w:lang w:val="en-US" w:eastAsia="zh-CN"/>
          <w14:textFill>
            <w14:solidFill>
              <w14:schemeClr w14:val="tx1"/>
            </w14:solidFill>
          </w14:textFill>
        </w:rPr>
        <w:t>残疾人福利性单位声明函</w:t>
      </w:r>
      <w:r>
        <w:rPr>
          <w:rFonts w:hint="eastAsia" w:ascii="宋体" w:hAnsi="Cambria" w:eastAsia="宋体" w:cs="宋体"/>
          <w:color w:val="000000" w:themeColor="text1"/>
          <w:sz w:val="24"/>
          <w:lang w:val="zh-CN"/>
          <w14:textFill>
            <w14:solidFill>
              <w14:schemeClr w14:val="tx1"/>
            </w14:solidFill>
          </w14:textFill>
        </w:rPr>
        <w:t>……………………………………所在页码</w:t>
      </w:r>
    </w:p>
    <w:p w14:paraId="030B45BA">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20" w:firstLineChars="300"/>
        <w:jc w:val="both"/>
        <w:textAlignment w:val="auto"/>
        <w:rPr>
          <w:rFonts w:hint="eastAsia" w:ascii="宋体" w:hAnsi="Cambria" w:eastAsia="宋体" w:cs="宋体"/>
          <w:color w:val="000000" w:themeColor="text1"/>
          <w:sz w:val="24"/>
          <w:lang w:val="zh-CN"/>
          <w14:textFill>
            <w14:solidFill>
              <w14:schemeClr w14:val="tx1"/>
            </w14:solidFill>
          </w14:textFill>
        </w:rPr>
      </w:pP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21</w:t>
      </w: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eastAsia="宋体" w:cs="宋体"/>
          <w:color w:val="000000" w:themeColor="text1"/>
          <w:sz w:val="24"/>
          <w:lang w:val="zh-CN" w:eastAsia="zh-CN"/>
          <w14:textFill>
            <w14:solidFill>
              <w14:schemeClr w14:val="tx1"/>
            </w14:solidFill>
          </w14:textFill>
        </w:rPr>
        <w:t>供应商认为在其他方面有必要说明的事项</w:t>
      </w:r>
      <w:r>
        <w:rPr>
          <w:rFonts w:hint="eastAsia" w:ascii="宋体" w:hAnsi="Cambria" w:eastAsia="宋体" w:cs="宋体"/>
          <w:color w:val="000000" w:themeColor="text1"/>
          <w:sz w:val="24"/>
          <w:lang w:val="zh-CN"/>
          <w14:textFill>
            <w14:solidFill>
              <w14:schemeClr w14:val="tx1"/>
            </w14:solidFill>
          </w14:textFill>
        </w:rPr>
        <w:t>…………………所在页码</w:t>
      </w:r>
    </w:p>
    <w:p w14:paraId="5888A40C">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720" w:firstLineChars="300"/>
        <w:jc w:val="both"/>
        <w:textAlignment w:val="auto"/>
        <w:rPr>
          <w:rFonts w:hint="eastAsia" w:ascii="宋体" w:hAnsi="Cambria" w:eastAsia="宋体" w:cs="宋体"/>
          <w:color w:val="000000" w:themeColor="text1"/>
          <w:sz w:val="24"/>
          <w:lang w:val="zh-CN"/>
          <w14:textFill>
            <w14:solidFill>
              <w14:schemeClr w14:val="tx1"/>
            </w14:solidFill>
          </w14:textFill>
        </w:rPr>
      </w:pP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en-US" w:eastAsia="zh-CN"/>
          <w14:textFill>
            <w14:solidFill>
              <w14:schemeClr w14:val="tx1"/>
            </w14:solidFill>
          </w14:textFill>
        </w:rPr>
        <w:t>22</w:t>
      </w:r>
      <w:r>
        <w:rPr>
          <w:rFonts w:hint="eastAsia" w:ascii="宋体" w:hAnsi="Cambria" w:eastAsia="宋体" w:cs="宋体"/>
          <w:color w:val="000000" w:themeColor="text1"/>
          <w:sz w:val="24"/>
          <w:lang w:val="zh-CN"/>
          <w14:textFill>
            <w14:solidFill>
              <w14:schemeClr w14:val="tx1"/>
            </w14:solidFill>
          </w14:textFill>
        </w:rPr>
        <w:t>）</w:t>
      </w:r>
      <w:r>
        <w:rPr>
          <w:rFonts w:hint="eastAsia" w:ascii="宋体" w:hAnsi="Cambria" w:eastAsia="宋体" w:cs="宋体"/>
          <w:color w:val="000000" w:themeColor="text1"/>
          <w:sz w:val="24"/>
          <w:lang w:val="zh-CN" w:eastAsia="zh-CN"/>
          <w14:textFill>
            <w14:solidFill>
              <w14:schemeClr w14:val="tx1"/>
            </w14:solidFill>
          </w14:textFill>
        </w:rPr>
        <w:t>供应商</w:t>
      </w:r>
      <w:r>
        <w:rPr>
          <w:rFonts w:hint="eastAsia" w:ascii="宋体" w:hAnsi="Cambria" w:eastAsia="宋体" w:cs="宋体"/>
          <w:color w:val="000000" w:themeColor="text1"/>
          <w:sz w:val="24"/>
          <w:lang w:val="zh-CN"/>
          <w14:textFill>
            <w14:solidFill>
              <w14:schemeClr w14:val="tx1"/>
            </w14:solidFill>
          </w14:textFill>
        </w:rPr>
        <w:t>最终报价表……………………………………………所在页码</w:t>
      </w:r>
    </w:p>
    <w:p w14:paraId="4256D937">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eastAsia="宋体" w:cs="宋体"/>
          <w:color w:val="000000" w:themeColor="text1"/>
          <w:sz w:val="24"/>
          <w:lang w:val="zh-CN"/>
          <w14:textFill>
            <w14:solidFill>
              <w14:schemeClr w14:val="tx1"/>
            </w14:solidFill>
          </w14:textFill>
        </w:rPr>
      </w:pPr>
    </w:p>
    <w:p w14:paraId="59DC5A91">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eastAsia="宋体" w:cs="宋体"/>
          <w:color w:val="000000" w:themeColor="text1"/>
          <w:sz w:val="24"/>
          <w:lang w:val="zh-CN"/>
          <w14:textFill>
            <w14:solidFill>
              <w14:schemeClr w14:val="tx1"/>
            </w14:solidFill>
          </w14:textFill>
        </w:rPr>
        <w:sectPr>
          <w:pgSz w:w="11906" w:h="16838"/>
          <w:pgMar w:top="1440" w:right="1417" w:bottom="1440" w:left="1417" w:header="851" w:footer="992" w:gutter="0"/>
          <w:cols w:space="720" w:num="1"/>
          <w:docGrid w:linePitch="312" w:charSpace="0"/>
        </w:sectPr>
      </w:pPr>
    </w:p>
    <w:p w14:paraId="351803D6">
      <w:pPr>
        <w:pStyle w:val="18"/>
        <w:jc w:val="left"/>
        <w:outlineLvl w:val="0"/>
        <w:rPr>
          <w:rFonts w:hint="eastAsia" w:ascii="宋体" w:hAnsi="宋体"/>
          <w:b/>
          <w:bCs/>
          <w:color w:val="000000" w:themeColor="text1"/>
          <w:sz w:val="24"/>
          <w:szCs w:val="24"/>
          <w14:textFill>
            <w14:solidFill>
              <w14:schemeClr w14:val="tx1"/>
            </w14:solidFill>
          </w14:textFill>
        </w:rPr>
      </w:pPr>
      <w:bookmarkStart w:id="327" w:name="_Toc4282"/>
      <w:bookmarkStart w:id="328" w:name="_Toc1385"/>
      <w:r>
        <w:rPr>
          <w:rFonts w:hint="eastAsia" w:ascii="宋体" w:hAnsi="宋体"/>
          <w:b/>
          <w:bCs/>
          <w:color w:val="000000" w:themeColor="text1"/>
          <w:sz w:val="24"/>
          <w:szCs w:val="24"/>
          <w14:textFill>
            <w14:solidFill>
              <w14:schemeClr w14:val="tx1"/>
            </w14:solidFill>
          </w14:textFill>
        </w:rPr>
        <w:t>附件</w:t>
      </w:r>
      <w:bookmarkStart w:id="329" w:name="_Toc376936768"/>
      <w:bookmarkStart w:id="330" w:name="_Toc325726037"/>
      <w:r>
        <w:rPr>
          <w:rFonts w:hint="eastAsia" w:ascii="宋体" w:hAnsi="宋体"/>
          <w:b/>
          <w:bCs/>
          <w:color w:val="000000" w:themeColor="text1"/>
          <w:sz w:val="24"/>
          <w:szCs w:val="24"/>
          <w:lang w:val="en-US" w:eastAsia="zh-CN"/>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lang w:val="en-US" w:eastAsia="zh-CN"/>
          <w14:textFill>
            <w14:solidFill>
              <w14:schemeClr w14:val="tx1"/>
            </w14:solidFill>
          </w14:textFill>
        </w:rPr>
        <w:t>磋商</w:t>
      </w:r>
      <w:r>
        <w:rPr>
          <w:rFonts w:hint="eastAsia" w:ascii="宋体" w:hAnsi="宋体"/>
          <w:b/>
          <w:bCs/>
          <w:color w:val="000000" w:themeColor="text1"/>
          <w:sz w:val="24"/>
          <w:szCs w:val="24"/>
          <w14:textFill>
            <w14:solidFill>
              <w14:schemeClr w14:val="tx1"/>
            </w14:solidFill>
          </w14:textFill>
        </w:rPr>
        <w:t>函</w:t>
      </w:r>
      <w:bookmarkEnd w:id="327"/>
      <w:bookmarkEnd w:id="328"/>
      <w:bookmarkEnd w:id="329"/>
      <w:bookmarkEnd w:id="330"/>
    </w:p>
    <w:p w14:paraId="33D75FED">
      <w:pPr>
        <w:spacing w:line="360" w:lineRule="auto"/>
        <w:jc w:val="center"/>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磋商</w:t>
      </w:r>
      <w:r>
        <w:rPr>
          <w:rFonts w:hint="eastAsia" w:ascii="宋体" w:hAnsi="宋体" w:cs="宋体"/>
          <w:b/>
          <w:bCs/>
          <w:color w:val="000000" w:themeColor="text1"/>
          <w:sz w:val="28"/>
          <w:szCs w:val="28"/>
          <w14:textFill>
            <w14:solidFill>
              <w14:schemeClr w14:val="tx1"/>
            </w14:solidFill>
          </w14:textFill>
        </w:rPr>
        <w:t>函</w:t>
      </w:r>
    </w:p>
    <w:p w14:paraId="1C8DA7B8">
      <w:pPr>
        <w:spacing w:line="360" w:lineRule="auto"/>
        <w:textAlignment w:val="baseline"/>
        <w:rPr>
          <w:rFonts w:hint="eastAsia" w:ascii="宋体" w:hAnsi="Cambria" w:cs="宋体"/>
          <w:b/>
          <w:bCs/>
          <w:color w:val="000000" w:themeColor="text1"/>
          <w:kern w:val="0"/>
          <w:sz w:val="24"/>
          <w:lang w:val="zh-CN" w:eastAsia="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5A111CCF">
      <w:pPr>
        <w:spacing w:line="360" w:lineRule="auto"/>
        <w:textAlignment w:val="baseline"/>
        <w:rPr>
          <w:rFonts w:ascii="宋体"/>
          <w:color w:val="000000" w:themeColor="text1"/>
          <w:sz w:val="24"/>
          <w14:textFill>
            <w14:solidFill>
              <w14:schemeClr w14:val="tx1"/>
            </w14:solidFill>
          </w14:textFill>
        </w:rPr>
      </w:pPr>
    </w:p>
    <w:p w14:paraId="1FFB015B">
      <w:pPr>
        <w:spacing w:line="360" w:lineRule="auto"/>
        <w:ind w:firstLine="480"/>
        <w:textAlignment w:val="baseline"/>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我们收到</w:t>
      </w:r>
      <w:r>
        <w:rPr>
          <w:rFonts w:hint="eastAsia" w:ascii="宋体" w:hAnsi="宋体" w:cs="宋体"/>
          <w:color w:val="000000" w:themeColor="text1"/>
          <w:sz w:val="24"/>
          <w:u w:val="single"/>
          <w14:textFill>
            <w14:solidFill>
              <w14:schemeClr w14:val="tx1"/>
            </w14:solidFill>
          </w14:textFill>
        </w:rPr>
        <w:t xml:space="preserve">                  项目</w:t>
      </w:r>
      <w:r>
        <w:rPr>
          <w:rFonts w:hint="eastAsia" w:ascii="宋体" w:hAnsi="宋体" w:cs="宋体"/>
          <w:color w:val="000000" w:themeColor="text1"/>
          <w:sz w:val="24"/>
          <w14:textFill>
            <w14:solidFill>
              <w14:schemeClr w14:val="tx1"/>
            </w14:solidFill>
          </w14:textFill>
        </w:rPr>
        <w:t>磋商文件，经研究，法定代表人（姓名、职务）正式授权（委托代理人姓名、职务）代表供应商（供应商名称、地址）提交响应文件。</w:t>
      </w:r>
    </w:p>
    <w:p w14:paraId="03FA1395">
      <w:pPr>
        <w:spacing w:line="360" w:lineRule="auto"/>
        <w:textAlignment w:val="baseline"/>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据此函，签字代表宣布同意如下：</w:t>
      </w:r>
    </w:p>
    <w:p w14:paraId="3198BD0C">
      <w:pPr>
        <w:spacing w:line="360" w:lineRule="auto"/>
        <w:textAlignment w:val="baseline"/>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、我方已详阅磋商文件的全部内容，包括澄清、修改条款等有关附件，承诺对其完全理解并接受。</w:t>
      </w:r>
    </w:p>
    <w:p w14:paraId="37AB79A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14:textFill>
            <w14:solidFill>
              <w14:schemeClr w14:val="tx1"/>
            </w14:solidFill>
          </w14:textFill>
        </w:rPr>
        <w:t>磋商</w:t>
      </w:r>
      <w:r>
        <w:rPr>
          <w:rFonts w:hint="eastAsia" w:ascii="宋体" w:hAnsi="Cambria" w:cs="宋体"/>
          <w:color w:val="000000" w:themeColor="text1"/>
          <w:kern w:val="0"/>
          <w:sz w:val="24"/>
          <w:lang w:val="zh-CN"/>
          <w14:textFill>
            <w14:solidFill>
              <w14:schemeClr w14:val="tx1"/>
            </w14:solidFill>
          </w14:textFill>
        </w:rPr>
        <w:t>有效期自开标之日起</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天内有效。如果在规定的</w:t>
      </w:r>
      <w:r>
        <w:rPr>
          <w:rFonts w:hint="eastAsia" w:ascii="宋体" w:hAnsi="Cambria" w:cs="宋体"/>
          <w:color w:val="000000" w:themeColor="text1"/>
          <w:kern w:val="0"/>
          <w:sz w:val="24"/>
          <w14:textFill>
            <w14:solidFill>
              <w14:schemeClr w14:val="tx1"/>
            </w14:solidFill>
          </w14:textFill>
        </w:rPr>
        <w:t>磋商</w:t>
      </w:r>
      <w:r>
        <w:rPr>
          <w:rFonts w:hint="eastAsia" w:ascii="宋体" w:hAnsi="Cambria" w:cs="宋体"/>
          <w:color w:val="000000" w:themeColor="text1"/>
          <w:kern w:val="0"/>
          <w:sz w:val="24"/>
          <w:lang w:val="zh-CN"/>
          <w14:textFill>
            <w14:solidFill>
              <w14:schemeClr w14:val="tx1"/>
            </w14:solidFill>
          </w14:textFill>
        </w:rPr>
        <w:t>时间后，我方在</w:t>
      </w:r>
      <w:r>
        <w:rPr>
          <w:rFonts w:hint="eastAsia" w:ascii="宋体" w:hAnsi="Cambria" w:cs="宋体"/>
          <w:color w:val="000000" w:themeColor="text1"/>
          <w:kern w:val="0"/>
          <w:sz w:val="24"/>
          <w14:textFill>
            <w14:solidFill>
              <w14:schemeClr w14:val="tx1"/>
            </w14:solidFill>
          </w14:textFill>
        </w:rPr>
        <w:t>磋商</w:t>
      </w:r>
      <w:r>
        <w:rPr>
          <w:rFonts w:hint="eastAsia" w:ascii="宋体" w:hAnsi="Cambria" w:cs="宋体"/>
          <w:color w:val="000000" w:themeColor="text1"/>
          <w:kern w:val="0"/>
          <w:sz w:val="24"/>
          <w:lang w:val="zh-CN"/>
          <w14:textFill>
            <w14:solidFill>
              <w14:schemeClr w14:val="tx1"/>
            </w14:solidFill>
          </w14:textFill>
        </w:rPr>
        <w:t>有效期内撤回投标或中标后不签约的，磋商保证金将被贵方没收。</w:t>
      </w:r>
    </w:p>
    <w:p w14:paraId="48B4B210">
      <w:pPr>
        <w:spacing w:line="360" w:lineRule="auto"/>
        <w:textAlignment w:val="baseline"/>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、我方同意按照贵方要求提供与磋商有关的一切数据或资料，理解并接受贵方制定的评标办法。</w:t>
      </w:r>
    </w:p>
    <w:p w14:paraId="7247F1AF">
      <w:pPr>
        <w:spacing w:line="360" w:lineRule="auto"/>
        <w:textAlignment w:val="baseline"/>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、与本磋商有关的一切正式往来通讯请寄：</w:t>
      </w:r>
    </w:p>
    <w:p w14:paraId="426749C6">
      <w:pPr>
        <w:spacing w:line="360" w:lineRule="auto"/>
        <w:textAlignment w:val="baseline"/>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ascii="宋体" w:hAnsi="宋体" w:cs="宋体"/>
          <w:color w:val="000000" w:themeColor="text1"/>
          <w:sz w:val="24"/>
          <w14:textFill>
            <w14:solidFill>
              <w14:schemeClr w14:val="tx1"/>
            </w14:solidFill>
          </w14:textFill>
        </w:rPr>
        <w:t xml:space="preserve">_______________        </w:t>
      </w:r>
      <w:r>
        <w:rPr>
          <w:rFonts w:hint="eastAsia" w:ascii="宋体" w:hAnsi="宋体" w:cs="宋体"/>
          <w:color w:val="000000" w:themeColor="text1"/>
          <w:sz w:val="24"/>
          <w14:textFill>
            <w14:solidFill>
              <w14:schemeClr w14:val="tx1"/>
            </w14:solidFill>
          </w14:textFill>
        </w:rPr>
        <w:t>邮编：</w:t>
      </w:r>
      <w:r>
        <w:rPr>
          <w:rFonts w:ascii="宋体" w:hAnsi="宋体" w:cs="宋体"/>
          <w:color w:val="000000" w:themeColor="text1"/>
          <w:sz w:val="24"/>
          <w14:textFill>
            <w14:solidFill>
              <w14:schemeClr w14:val="tx1"/>
            </w14:solidFill>
          </w14:textFill>
        </w:rPr>
        <w:t>____________</w:t>
      </w:r>
    </w:p>
    <w:p w14:paraId="187B394B">
      <w:pPr>
        <w:spacing w:line="360" w:lineRule="auto"/>
        <w:textAlignment w:val="baseline"/>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ascii="宋体" w:hAnsi="宋体" w:cs="宋体"/>
          <w:color w:val="000000" w:themeColor="text1"/>
          <w:sz w:val="24"/>
          <w14:textFill>
            <w14:solidFill>
              <w14:schemeClr w14:val="tx1"/>
            </w14:solidFill>
          </w14:textFill>
        </w:rPr>
        <w:t xml:space="preserve">_______________        </w:t>
      </w:r>
      <w:r>
        <w:rPr>
          <w:rFonts w:hint="eastAsia" w:ascii="宋体" w:hAnsi="宋体" w:cs="宋体"/>
          <w:color w:val="000000" w:themeColor="text1"/>
          <w:sz w:val="24"/>
          <w14:textFill>
            <w14:solidFill>
              <w14:schemeClr w14:val="tx1"/>
            </w14:solidFill>
          </w14:textFill>
        </w:rPr>
        <w:t>传真：</w:t>
      </w:r>
      <w:r>
        <w:rPr>
          <w:rFonts w:ascii="宋体" w:hAnsi="宋体" w:cs="宋体"/>
          <w:color w:val="000000" w:themeColor="text1"/>
          <w:sz w:val="24"/>
          <w14:textFill>
            <w14:solidFill>
              <w14:schemeClr w14:val="tx1"/>
            </w14:solidFill>
          </w14:textFill>
        </w:rPr>
        <w:t>____________</w:t>
      </w:r>
    </w:p>
    <w:p w14:paraId="48336476">
      <w:pPr>
        <w:spacing w:line="360" w:lineRule="auto"/>
        <w:textAlignment w:val="baseline"/>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法定代表人姓名：</w:t>
      </w:r>
      <w:r>
        <w:rPr>
          <w:rFonts w:ascii="宋体" w:hAnsi="宋体" w:cs="宋体"/>
          <w:color w:val="000000" w:themeColor="text1"/>
          <w:sz w:val="24"/>
          <w14:textFill>
            <w14:solidFill>
              <w14:schemeClr w14:val="tx1"/>
            </w14:solidFill>
          </w14:textFill>
        </w:rPr>
        <w:t xml:space="preserve"> ___________ </w:t>
      </w:r>
      <w:r>
        <w:rPr>
          <w:rFonts w:hint="eastAsia" w:ascii="宋体" w:hAnsi="宋体" w:cs="宋体"/>
          <w:color w:val="000000" w:themeColor="text1"/>
          <w:sz w:val="24"/>
          <w14:textFill>
            <w14:solidFill>
              <w14:schemeClr w14:val="tx1"/>
            </w14:solidFill>
          </w14:textFill>
        </w:rPr>
        <w:t>职务：</w:t>
      </w:r>
      <w:r>
        <w:rPr>
          <w:rFonts w:ascii="宋体" w:hAnsi="宋体" w:cs="宋体"/>
          <w:color w:val="000000" w:themeColor="text1"/>
          <w:sz w:val="24"/>
          <w14:textFill>
            <w14:solidFill>
              <w14:schemeClr w14:val="tx1"/>
            </w14:solidFill>
          </w14:textFill>
        </w:rPr>
        <w:t>____________</w:t>
      </w:r>
    </w:p>
    <w:p w14:paraId="7D55A83E">
      <w:pPr>
        <w:spacing w:line="360" w:lineRule="auto"/>
        <w:rPr>
          <w:rFonts w:ascii="宋体"/>
          <w:color w:val="000000" w:themeColor="text1"/>
          <w:sz w:val="24"/>
          <w14:textFill>
            <w14:solidFill>
              <w14:schemeClr w14:val="tx1"/>
            </w14:solidFill>
          </w14:textFill>
        </w:rPr>
      </w:pPr>
    </w:p>
    <w:p w14:paraId="48AE869C">
      <w:pPr>
        <w:spacing w:line="360" w:lineRule="auto"/>
        <w:textAlignment w:val="baseline"/>
        <w:rPr>
          <w:rFonts w:ascii="宋体"/>
          <w:color w:val="000000" w:themeColor="text1"/>
          <w:sz w:val="24"/>
          <w14:textFill>
            <w14:solidFill>
              <w14:schemeClr w14:val="tx1"/>
            </w14:solidFill>
          </w14:textFill>
        </w:rPr>
      </w:pPr>
    </w:p>
    <w:p w14:paraId="643DB15E">
      <w:pPr>
        <w:spacing w:line="360" w:lineRule="auto"/>
        <w:textAlignment w:val="baseline"/>
        <w:rPr>
          <w:rFonts w:ascii="宋体"/>
          <w:color w:val="000000" w:themeColor="text1"/>
          <w:sz w:val="24"/>
          <w14:textFill>
            <w14:solidFill>
              <w14:schemeClr w14:val="tx1"/>
            </w14:solidFill>
          </w14:textFill>
        </w:rPr>
      </w:pPr>
    </w:p>
    <w:p w14:paraId="021671EB">
      <w:pPr>
        <w:spacing w:line="360" w:lineRule="auto"/>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（公章）</w:t>
      </w:r>
    </w:p>
    <w:p w14:paraId="07B937EA">
      <w:pPr>
        <w:spacing w:line="360" w:lineRule="auto"/>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法定代表人或委托代理人：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（签字或盖章）</w:t>
      </w:r>
    </w:p>
    <w:p w14:paraId="4E18ED47">
      <w:pPr>
        <w:wordWrap w:val="0"/>
        <w:spacing w:line="360" w:lineRule="auto"/>
        <w:jc w:val="center"/>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年</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w:t>
      </w:r>
    </w:p>
    <w:p w14:paraId="31A88B4C">
      <w:pPr>
        <w:wordWrap w:val="0"/>
        <w:spacing w:line="360" w:lineRule="auto"/>
        <w:rPr>
          <w:rFonts w:ascii="宋体"/>
          <w:b/>
          <w:bCs/>
          <w:color w:val="FF0000"/>
          <w:sz w:val="24"/>
        </w:rPr>
      </w:pPr>
    </w:p>
    <w:p w14:paraId="4E4706CA">
      <w:pPr>
        <w:pStyle w:val="18"/>
        <w:jc w:val="left"/>
        <w:outlineLvl w:val="9"/>
        <w:rPr>
          <w:rFonts w:hint="eastAsia" w:ascii="宋体" w:hAnsi="宋体"/>
          <w:color w:val="FF0000"/>
          <w:sz w:val="32"/>
          <w:lang w:val="zh-CN"/>
        </w:rPr>
      </w:pPr>
      <w:bookmarkStart w:id="331" w:name="_Toc1410"/>
      <w:bookmarkStart w:id="332" w:name="_Toc14675"/>
    </w:p>
    <w:p w14:paraId="656629FE">
      <w:pPr>
        <w:pStyle w:val="18"/>
        <w:jc w:val="left"/>
        <w:outlineLvl w:val="9"/>
        <w:rPr>
          <w:rFonts w:hint="eastAsia" w:ascii="宋体" w:hAnsi="宋体"/>
          <w:color w:val="FF0000"/>
          <w:sz w:val="32"/>
          <w:lang w:val="zh-CN"/>
        </w:rPr>
      </w:pPr>
    </w:p>
    <w:p w14:paraId="46E29991">
      <w:pPr>
        <w:pStyle w:val="18"/>
        <w:jc w:val="left"/>
        <w:outlineLvl w:val="9"/>
        <w:rPr>
          <w:rFonts w:hint="eastAsia" w:ascii="宋体" w:hAnsi="宋体"/>
          <w:color w:val="FF0000"/>
          <w:sz w:val="32"/>
          <w:lang w:val="zh-CN"/>
        </w:rPr>
      </w:pPr>
    </w:p>
    <w:p w14:paraId="122924EF">
      <w:pPr>
        <w:rPr>
          <w:rFonts w:hint="eastAsia" w:ascii="宋体" w:hAnsi="宋体"/>
          <w:color w:val="FF0000"/>
          <w:sz w:val="32"/>
          <w:lang w:val="zh-CN"/>
        </w:rPr>
      </w:pPr>
    </w:p>
    <w:p w14:paraId="6A355CBD">
      <w:pPr>
        <w:pStyle w:val="18"/>
        <w:jc w:val="left"/>
        <w:outlineLvl w:val="0"/>
        <w:rPr>
          <w:rFonts w:hint="default" w:ascii="宋体" w:hAnsi="宋体" w:eastAsia="宋体" w:cs="Times New Roman"/>
          <w:color w:val="000000" w:themeColor="text1"/>
          <w:sz w:val="24"/>
          <w:szCs w:val="24"/>
          <w:lang w:val="en-US" w:eastAsia="zh-CN"/>
          <w14:textFill>
            <w14:solidFill>
              <w14:schemeClr w14:val="tx1"/>
            </w14:solidFill>
          </w14:textFill>
        </w:rPr>
      </w:pPr>
      <w:bookmarkStart w:id="333" w:name="_Toc16979"/>
      <w:bookmarkStart w:id="334" w:name="_Toc27738"/>
      <w:bookmarkStart w:id="335" w:name="_Toc17142"/>
      <w:r>
        <w:rPr>
          <w:rFonts w:hint="eastAsia"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lang w:val="zh-CN"/>
          <w14:textFill>
            <w14:solidFill>
              <w14:schemeClr w14:val="tx1"/>
            </w14:solidFill>
          </w14:textFill>
        </w:rPr>
        <w:t>：</w:t>
      </w:r>
      <w:bookmarkEnd w:id="331"/>
      <w:bookmarkEnd w:id="333"/>
      <w:bookmarkEnd w:id="334"/>
      <w:r>
        <w:rPr>
          <w:rFonts w:hint="eastAsia" w:ascii="宋体" w:hAnsi="宋体"/>
          <w:color w:val="000000" w:themeColor="text1"/>
          <w:sz w:val="24"/>
          <w:szCs w:val="24"/>
          <w:lang w:val="en-US" w:eastAsia="zh-CN"/>
          <w14:textFill>
            <w14:solidFill>
              <w14:schemeClr w14:val="tx1"/>
            </w14:solidFill>
          </w14:textFill>
        </w:rPr>
        <w:t>竞争性磋商首次报价表</w:t>
      </w:r>
      <w:bookmarkEnd w:id="335"/>
    </w:p>
    <w:p w14:paraId="289FD24D">
      <w:pPr>
        <w:autoSpaceDE w:val="0"/>
        <w:autoSpaceDN w:val="0"/>
        <w:adjustRightInd w:val="0"/>
        <w:jc w:val="center"/>
        <w:rPr>
          <w:rFonts w:hint="eastAsia" w:ascii="宋体" w:hAnsi="Cambria" w:cs="宋体"/>
          <w:b/>
          <w:bCs/>
          <w:color w:val="000000" w:themeColor="text1"/>
          <w:kern w:val="0"/>
          <w:sz w:val="36"/>
          <w:szCs w:val="36"/>
          <w:lang w:val="zh-CN"/>
          <w14:textFill>
            <w14:solidFill>
              <w14:schemeClr w14:val="tx1"/>
            </w14:solidFill>
          </w14:textFill>
        </w:rPr>
      </w:pPr>
    </w:p>
    <w:p w14:paraId="4960841E">
      <w:pPr>
        <w:autoSpaceDE w:val="0"/>
        <w:autoSpaceDN w:val="0"/>
        <w:adjustRightInd w:val="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fldChar w:fldCharType="begin"/>
      </w:r>
      <w:r>
        <w:rPr>
          <w:rFonts w:hint="eastAsia" w:ascii="宋体" w:hAnsi="Cambria" w:cs="宋体"/>
          <w:b/>
          <w:bCs/>
          <w:color w:val="000000" w:themeColor="text1"/>
          <w:kern w:val="0"/>
          <w:sz w:val="36"/>
          <w:szCs w:val="36"/>
          <w:lang w:val="zh-CN"/>
          <w14:textFill>
            <w14:solidFill>
              <w14:schemeClr w14:val="tx1"/>
            </w14:solidFill>
          </w14:textFill>
        </w:rPr>
        <w:instrText xml:space="preserve"> HYPERLINK \l _Toc10652 </w:instrText>
      </w:r>
      <w:r>
        <w:rPr>
          <w:rFonts w:hint="eastAsia" w:ascii="宋体" w:hAnsi="Cambria" w:cs="宋体"/>
          <w:b/>
          <w:bCs/>
          <w:color w:val="000000" w:themeColor="text1"/>
          <w:kern w:val="0"/>
          <w:sz w:val="36"/>
          <w:szCs w:val="36"/>
          <w:lang w:val="zh-CN"/>
          <w14:textFill>
            <w14:solidFill>
              <w14:schemeClr w14:val="tx1"/>
            </w14:solidFill>
          </w14:textFill>
        </w:rPr>
        <w:fldChar w:fldCharType="separate"/>
      </w:r>
      <w:r>
        <w:rPr>
          <w:rFonts w:hint="eastAsia" w:ascii="宋体" w:hAnsi="Cambria" w:cs="宋体"/>
          <w:b/>
          <w:bCs/>
          <w:color w:val="000000" w:themeColor="text1"/>
          <w:kern w:val="0"/>
          <w:sz w:val="36"/>
          <w:szCs w:val="36"/>
          <w:lang w:val="zh-CN"/>
          <w14:textFill>
            <w14:solidFill>
              <w14:schemeClr w14:val="tx1"/>
            </w14:solidFill>
          </w14:textFill>
        </w:rPr>
        <w:t>竞争性磋商首次报价表</w:t>
      </w:r>
      <w:r>
        <w:rPr>
          <w:rFonts w:hint="eastAsia" w:ascii="宋体" w:hAnsi="Cambria" w:cs="宋体"/>
          <w:b/>
          <w:bCs/>
          <w:color w:val="000000" w:themeColor="text1"/>
          <w:kern w:val="0"/>
          <w:sz w:val="36"/>
          <w:szCs w:val="36"/>
          <w:lang w:val="zh-CN"/>
          <w14:textFill>
            <w14:solidFill>
              <w14:schemeClr w14:val="tx1"/>
            </w14:solidFill>
          </w14:textFill>
        </w:rPr>
        <w:fldChar w:fldCharType="end"/>
      </w:r>
    </w:p>
    <w:p w14:paraId="06840660">
      <w:pPr>
        <w:autoSpaceDE w:val="0"/>
        <w:autoSpaceDN w:val="0"/>
        <w:adjustRightInd w:val="0"/>
        <w:spacing w:line="480" w:lineRule="auto"/>
        <w:ind w:firstLine="723" w:firstLineChars="300"/>
        <w:rPr>
          <w:rFonts w:hint="eastAsia" w:ascii="宋体" w:hAnsi="Cambria" w:cs="宋体"/>
          <w:b/>
          <w:bCs/>
          <w:color w:val="000000" w:themeColor="text1"/>
          <w:kern w:val="0"/>
          <w:sz w:val="24"/>
          <w:lang w:val="zh-CN"/>
          <w14:textFill>
            <w14:solidFill>
              <w14:schemeClr w14:val="tx1"/>
            </w14:solidFill>
          </w14:textFill>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69"/>
        <w:gridCol w:w="6070"/>
      </w:tblGrid>
      <w:tr w14:paraId="0213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2669" w:type="dxa"/>
            <w:noWrap w:val="0"/>
            <w:vAlign w:val="center"/>
          </w:tcPr>
          <w:p w14:paraId="1A6FE640">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投标人名称</w:t>
            </w:r>
          </w:p>
        </w:tc>
        <w:tc>
          <w:tcPr>
            <w:tcW w:w="6070" w:type="dxa"/>
            <w:noWrap w:val="0"/>
            <w:vAlign w:val="center"/>
          </w:tcPr>
          <w:p w14:paraId="6CE4EDE8">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6B70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3" w:hRule="atLeast"/>
          <w:jc w:val="center"/>
        </w:trPr>
        <w:tc>
          <w:tcPr>
            <w:tcW w:w="2669" w:type="dxa"/>
            <w:noWrap w:val="0"/>
            <w:vAlign w:val="center"/>
          </w:tcPr>
          <w:p w14:paraId="77D4F137">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投标报价</w:t>
            </w:r>
          </w:p>
        </w:tc>
        <w:tc>
          <w:tcPr>
            <w:tcW w:w="6070" w:type="dxa"/>
            <w:noWrap w:val="0"/>
            <w:vAlign w:val="center"/>
          </w:tcPr>
          <w:p w14:paraId="6C87E9F8">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大写：</w:t>
            </w:r>
          </w:p>
          <w:p w14:paraId="7A33675C">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小写：</w:t>
            </w:r>
          </w:p>
        </w:tc>
      </w:tr>
      <w:tr w14:paraId="37DB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209638C8">
            <w:pPr>
              <w:autoSpaceDE w:val="0"/>
              <w:autoSpaceDN w:val="0"/>
              <w:adjustRightInd w:val="0"/>
              <w:spacing w:line="400" w:lineRule="exact"/>
              <w:jc w:val="center"/>
              <w:rPr>
                <w:rFonts w:hint="eastAsia" w:ascii="宋体" w:hAnsi="Cambria" w:eastAsia="宋体" w:cs="宋体"/>
                <w:color w:val="000000" w:themeColor="text1"/>
                <w:kern w:val="0"/>
                <w:sz w:val="24"/>
                <w:lang w:val="zh-CN" w:eastAsia="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交货</w:t>
            </w:r>
            <w:r>
              <w:rPr>
                <w:rFonts w:hint="eastAsia" w:ascii="宋体" w:hAnsi="Cambria" w:cs="宋体"/>
                <w:color w:val="000000" w:themeColor="text1"/>
                <w:kern w:val="0"/>
                <w:sz w:val="24"/>
                <w:lang w:val="en-US" w:eastAsia="zh-CN"/>
                <w14:textFill>
                  <w14:solidFill>
                    <w14:schemeClr w14:val="tx1"/>
                  </w14:solidFill>
                </w14:textFill>
              </w:rPr>
              <w:t>期</w:t>
            </w:r>
          </w:p>
        </w:tc>
        <w:tc>
          <w:tcPr>
            <w:tcW w:w="6070" w:type="dxa"/>
            <w:noWrap w:val="0"/>
            <w:vAlign w:val="center"/>
          </w:tcPr>
          <w:p w14:paraId="7AFEFA7C">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0F2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37FE3E5D">
            <w:pPr>
              <w:autoSpaceDE w:val="0"/>
              <w:autoSpaceDN w:val="0"/>
              <w:adjustRightInd w:val="0"/>
              <w:spacing w:line="400" w:lineRule="exact"/>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交货地点</w:t>
            </w:r>
          </w:p>
        </w:tc>
        <w:tc>
          <w:tcPr>
            <w:tcW w:w="6070" w:type="dxa"/>
            <w:noWrap w:val="0"/>
            <w:vAlign w:val="center"/>
          </w:tcPr>
          <w:p w14:paraId="54BF142D">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7771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2FFB997B">
            <w:pPr>
              <w:autoSpaceDE w:val="0"/>
              <w:autoSpaceDN w:val="0"/>
              <w:adjustRightInd w:val="0"/>
              <w:spacing w:line="400" w:lineRule="exact"/>
              <w:jc w:val="center"/>
              <w:rPr>
                <w:rFonts w:hint="default" w:ascii="宋体" w:hAnsi="Cambria" w:cs="宋体"/>
                <w:color w:val="000000" w:themeColor="text1"/>
                <w:kern w:val="0"/>
                <w:sz w:val="24"/>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备注</w:t>
            </w:r>
          </w:p>
        </w:tc>
        <w:tc>
          <w:tcPr>
            <w:tcW w:w="6070" w:type="dxa"/>
            <w:noWrap w:val="0"/>
            <w:vAlign w:val="center"/>
          </w:tcPr>
          <w:p w14:paraId="230E74DE">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bl>
    <w:p w14:paraId="512C96AE">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注：1.填写此表时不得改变表格形式。</w:t>
      </w:r>
    </w:p>
    <w:p w14:paraId="24DC5A71">
      <w:pPr>
        <w:autoSpaceDE w:val="0"/>
        <w:autoSpaceDN w:val="0"/>
        <w:adjustRightInd w:val="0"/>
        <w:spacing w:line="400" w:lineRule="exact"/>
        <w:ind w:firstLine="480" w:firstLineChars="20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2.“投标报价”为投标总价。投标报价必须包括：产品费、验收费、手续费、包装费、运输费、保险费、安装费、调试费、培训费、施工费、售前、售中、售后服务费、招标代理费、税金及不可预见费等全部费用。</w:t>
      </w:r>
    </w:p>
    <w:p w14:paraId="2A7220B7">
      <w:pPr>
        <w:autoSpaceDE w:val="0"/>
        <w:autoSpaceDN w:val="0"/>
        <w:adjustRightInd w:val="0"/>
        <w:spacing w:line="400" w:lineRule="exact"/>
        <w:ind w:firstLine="480" w:firstLineChars="20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3.“交货</w:t>
      </w:r>
      <w:r>
        <w:rPr>
          <w:rFonts w:hint="eastAsia" w:ascii="宋体" w:hAnsi="Cambria" w:cs="宋体"/>
          <w:color w:val="000000" w:themeColor="text1"/>
          <w:kern w:val="0"/>
          <w:sz w:val="24"/>
          <w:lang w:val="en-US" w:eastAsia="zh-CN"/>
          <w14:textFill>
            <w14:solidFill>
              <w14:schemeClr w14:val="tx1"/>
            </w14:solidFill>
          </w14:textFill>
        </w:rPr>
        <w:t>期</w:t>
      </w:r>
      <w:r>
        <w:rPr>
          <w:rFonts w:hint="eastAsia" w:ascii="宋体" w:hAnsi="Cambria" w:cs="宋体"/>
          <w:color w:val="000000" w:themeColor="text1"/>
          <w:kern w:val="0"/>
          <w:sz w:val="24"/>
          <w:lang w:val="zh-CN"/>
          <w14:textFill>
            <w14:solidFill>
              <w14:schemeClr w14:val="tx1"/>
            </w14:solidFill>
          </w14:textFill>
        </w:rPr>
        <w:t>”是指产品能够交付使用的具体时间（日历日）。</w:t>
      </w:r>
    </w:p>
    <w:p w14:paraId="4C18609F">
      <w:pPr>
        <w:autoSpaceDE w:val="0"/>
        <w:autoSpaceDN w:val="0"/>
        <w:adjustRightInd w:val="0"/>
        <w:spacing w:line="400" w:lineRule="exact"/>
        <w:ind w:firstLine="480"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4.投标报价不能有两个或两个以上的报价方案，否则投标无效。</w:t>
      </w:r>
    </w:p>
    <w:p w14:paraId="578E09A2">
      <w:pPr>
        <w:autoSpaceDE w:val="0"/>
        <w:autoSpaceDN w:val="0"/>
        <w:adjustRightInd w:val="0"/>
        <w:rPr>
          <w:rFonts w:ascii="宋体" w:hAnsi="Cambria" w:cs="宋体"/>
          <w:color w:val="000000" w:themeColor="text1"/>
          <w:kern w:val="0"/>
          <w:sz w:val="24"/>
          <w:lang w:val="zh-CN"/>
          <w14:textFill>
            <w14:solidFill>
              <w14:schemeClr w14:val="tx1"/>
            </w14:solidFill>
          </w14:textFill>
        </w:rPr>
      </w:pPr>
    </w:p>
    <w:p w14:paraId="2A430E3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202B4184">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4049DD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BBC489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D59A6D7">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4B4923A6">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u w:val="single"/>
          <w:lang w:val="zh-CN"/>
          <w14:textFill>
            <w14:solidFill>
              <w14:schemeClr w14:val="tx1"/>
            </w14:solidFill>
          </w14:textFill>
        </w:rPr>
        <w:t xml:space="preserve">      </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w:t>
      </w:r>
      <w:r>
        <w:rPr>
          <w:rFonts w:hint="eastAsia" w:ascii="宋体" w:hAnsi="Cambria" w:cs="宋体"/>
          <w:b/>
          <w:bCs/>
          <w:color w:val="000000" w:themeColor="text1"/>
          <w:kern w:val="0"/>
          <w:sz w:val="24"/>
          <w14:textFill>
            <w14:solidFill>
              <w14:schemeClr w14:val="tx1"/>
            </w14:solidFill>
          </w14:textFill>
        </w:rPr>
        <w:t>或盖章</w:t>
      </w:r>
      <w:r>
        <w:rPr>
          <w:rFonts w:hint="eastAsia" w:ascii="宋体" w:hAnsi="Cambria" w:cs="宋体"/>
          <w:b/>
          <w:bCs/>
          <w:color w:val="000000" w:themeColor="text1"/>
          <w:kern w:val="0"/>
          <w:sz w:val="24"/>
          <w:lang w:val="zh-CN"/>
          <w14:textFill>
            <w14:solidFill>
              <w14:schemeClr w14:val="tx1"/>
            </w14:solidFill>
          </w14:textFill>
        </w:rPr>
        <w:t>）</w:t>
      </w:r>
    </w:p>
    <w:p w14:paraId="640E0FFB">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2F9C3A81">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p>
    <w:p w14:paraId="65463C1A">
      <w:pPr>
        <w:rPr>
          <w:rFonts w:hint="eastAsia" w:ascii="宋体" w:hAnsi="宋体"/>
          <w:b/>
          <w:bCs/>
          <w:color w:val="000000" w:themeColor="text1"/>
          <w:sz w:val="32"/>
          <w:szCs w:val="32"/>
          <w:lang w:val="zh-CN"/>
          <w14:textFill>
            <w14:solidFill>
              <w14:schemeClr w14:val="tx1"/>
            </w14:solidFill>
          </w14:textFill>
        </w:rPr>
      </w:pPr>
    </w:p>
    <w:p w14:paraId="451328BF">
      <w:pPr>
        <w:rPr>
          <w:rFonts w:hint="eastAsia"/>
          <w:color w:val="FF0000"/>
          <w:lang w:val="zh-CN"/>
        </w:rPr>
      </w:pPr>
    </w:p>
    <w:p w14:paraId="703B3DA8">
      <w:pPr>
        <w:rPr>
          <w:rFonts w:hint="eastAsia"/>
          <w:color w:val="FF0000"/>
          <w:lang w:val="zh-CN"/>
        </w:rPr>
      </w:pPr>
    </w:p>
    <w:p w14:paraId="4C0B7A08">
      <w:pPr>
        <w:pStyle w:val="18"/>
        <w:jc w:val="left"/>
        <w:outlineLvl w:val="0"/>
        <w:rPr>
          <w:rFonts w:ascii="宋体" w:hAnsi="宋体" w:cs="Cambria"/>
          <w:color w:val="000000" w:themeColor="text1"/>
          <w:sz w:val="32"/>
          <w14:textFill>
            <w14:solidFill>
              <w14:schemeClr w14:val="tx1"/>
            </w14:solidFill>
          </w14:textFill>
        </w:rPr>
      </w:pPr>
      <w:bookmarkStart w:id="336" w:name="_Toc1584"/>
      <w:bookmarkStart w:id="337" w:name="_Toc26401"/>
      <w:bookmarkStart w:id="338" w:name="_Toc29512"/>
      <w:r>
        <w:rPr>
          <w:rFonts w:hint="eastAsia" w:ascii="宋体" w:hAnsi="宋体"/>
          <w:color w:val="FF0000"/>
          <w:sz w:val="24"/>
          <w:szCs w:val="24"/>
        </w:rPr>
        <w:br w:type="page"/>
      </w:r>
      <w:bookmarkStart w:id="339" w:name="_Toc9894"/>
      <w:r>
        <w:rPr>
          <w:rFonts w:hint="eastAsia"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zh-CN"/>
          <w14:textFill>
            <w14:solidFill>
              <w14:schemeClr w14:val="tx1"/>
            </w14:solidFill>
          </w14:textFill>
        </w:rPr>
        <w:t>：</w:t>
      </w:r>
      <w:bookmarkEnd w:id="336"/>
      <w:r>
        <w:rPr>
          <w:rFonts w:hint="eastAsia" w:ascii="宋体" w:hAnsi="宋体" w:eastAsia="宋体" w:cs="Times New Roman"/>
          <w:color w:val="000000" w:themeColor="text1"/>
          <w:sz w:val="24"/>
          <w:szCs w:val="24"/>
          <w:lang w:val="zh-CN"/>
          <w14:textFill>
            <w14:solidFill>
              <w14:schemeClr w14:val="tx1"/>
            </w14:solidFill>
          </w14:textFill>
        </w:rPr>
        <w:t>分项报价表</w:t>
      </w:r>
      <w:bookmarkEnd w:id="337"/>
      <w:bookmarkEnd w:id="338"/>
      <w:bookmarkEnd w:id="339"/>
    </w:p>
    <w:p w14:paraId="35C63C54">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755B4D59">
      <w:pPr>
        <w:autoSpaceDE w:val="0"/>
        <w:autoSpaceDN w:val="0"/>
        <w:adjustRightInd w:val="0"/>
        <w:spacing w:line="400" w:lineRule="exact"/>
        <w:ind w:firstLine="482" w:firstLineChars="200"/>
        <w:rPr>
          <w:rFonts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供应商名称</w:t>
      </w:r>
      <w:r>
        <w:rPr>
          <w:rFonts w:ascii="宋体" w:hAnsi="Cambria" w:cs="宋体"/>
          <w:b/>
          <w:bCs/>
          <w:color w:val="000000" w:themeColor="text1"/>
          <w:kern w:val="0"/>
          <w:sz w:val="24"/>
          <w:lang w:val="zh-CN"/>
          <w14:textFill>
            <w14:solidFill>
              <w14:schemeClr w14:val="tx1"/>
            </w14:solidFill>
          </w14:textFill>
        </w:rPr>
        <w:t>:</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单位：人民币（元）</w:t>
      </w:r>
    </w:p>
    <w:tbl>
      <w:tblPr>
        <w:tblStyle w:val="21"/>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14:paraId="18190940">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75163401">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7DCE30C">
            <w:pPr>
              <w:autoSpaceDE w:val="0"/>
              <w:autoSpaceDN w:val="0"/>
              <w:adjustRightInd w:val="0"/>
              <w:spacing w:before="100" w:after="100" w:line="400" w:lineRule="exact"/>
              <w:ind w:left="0" w:leftChars="0" w:firstLine="240" w:firstLineChars="10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D2E0EA5">
            <w:pPr>
              <w:autoSpaceDE w:val="0"/>
              <w:autoSpaceDN w:val="0"/>
              <w:adjustRightInd w:val="0"/>
              <w:spacing w:before="100" w:after="100" w:line="400" w:lineRule="exact"/>
              <w:ind w:left="0" w:leftChars="0" w:firstLine="240" w:firstLineChars="10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14CC19C">
            <w:pPr>
              <w:autoSpaceDE w:val="0"/>
              <w:autoSpaceDN w:val="0"/>
              <w:adjustRightInd w:val="0"/>
              <w:spacing w:before="100" w:after="100" w:line="400" w:lineRule="exact"/>
              <w:ind w:left="0" w:leftChars="0" w:firstLine="0" w:firstLineChars="0"/>
              <w:jc w:val="center"/>
              <w:rPr>
                <w:rFonts w:hint="default" w:ascii="宋体" w:hAnsi="Cambria" w:eastAsia="宋体" w:cs="宋体"/>
                <w:color w:val="000000" w:themeColor="text1"/>
                <w:kern w:val="0"/>
                <w:sz w:val="22"/>
                <w:szCs w:val="22"/>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规 格型 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D2776A9">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7F0A6F4">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848E55A">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1183D31">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1FECDF37">
            <w:pPr>
              <w:autoSpaceDE w:val="0"/>
              <w:autoSpaceDN w:val="0"/>
              <w:adjustRightInd w:val="0"/>
              <w:spacing w:before="100" w:after="10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备注</w:t>
            </w:r>
          </w:p>
        </w:tc>
      </w:tr>
      <w:tr w14:paraId="74276CF6">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C0AF823">
            <w:pPr>
              <w:autoSpaceDE w:val="0"/>
              <w:autoSpaceDN w:val="0"/>
              <w:adjustRightInd w:val="0"/>
              <w:spacing w:before="100" w:after="10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8D5E69">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2C8DD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27BF59">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985BD7">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1D69F4">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807D">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2EB49">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83216FD">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5F950C5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6CA7FCA0">
            <w:pPr>
              <w:autoSpaceDE w:val="0"/>
              <w:autoSpaceDN w:val="0"/>
              <w:adjustRightInd w:val="0"/>
              <w:spacing w:before="100" w:after="10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39C82A">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10C860">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31A05C">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A57AD7">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DFD3DE">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88048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008E3D">
            <w:pPr>
              <w:autoSpaceDE w:val="0"/>
              <w:autoSpaceDN w:val="0"/>
              <w:adjustRightInd w:val="0"/>
              <w:spacing w:before="100" w:after="100" w:line="400" w:lineRule="exact"/>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E327DE2">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49D30A2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56515E">
            <w:pPr>
              <w:autoSpaceDE w:val="0"/>
              <w:autoSpaceDN w:val="0"/>
              <w:adjustRightInd w:val="0"/>
              <w:spacing w:before="100" w:after="10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E6FBFE">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12D5F">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1ABD6E">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D67BA0">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C0039C">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92C032">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3A82A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0884B00">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589785B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95B5DB2">
            <w:pPr>
              <w:autoSpaceDE w:val="0"/>
              <w:autoSpaceDN w:val="0"/>
              <w:adjustRightInd w:val="0"/>
              <w:spacing w:before="100" w:after="10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F16494">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02F888">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77DD37">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CEABE4">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E6A4AA">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4BF976">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1DC12D">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465A7A12">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55644769">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545D6654">
            <w:pPr>
              <w:autoSpaceDE w:val="0"/>
              <w:autoSpaceDN w:val="0"/>
              <w:adjustRightInd w:val="0"/>
              <w:spacing w:before="100" w:after="10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171AA8">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5CE9A6">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97495">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592314">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7C1CA1">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8DD94B">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632DDC">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6EBE0F0">
            <w:pPr>
              <w:autoSpaceDE w:val="0"/>
              <w:autoSpaceDN w:val="0"/>
              <w:adjustRightInd w:val="0"/>
              <w:spacing w:before="100" w:after="10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00C2C718">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5871F683">
            <w:pPr>
              <w:autoSpaceDE w:val="0"/>
              <w:autoSpaceDN w:val="0"/>
              <w:adjustRightInd w:val="0"/>
              <w:spacing w:before="100" w:after="100" w:line="400" w:lineRule="exact"/>
              <w:ind w:left="0" w:leftChars="0" w:firstLine="0" w:firstLineChars="0"/>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其他：</w:t>
            </w:r>
          </w:p>
          <w:p w14:paraId="4077A40E">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11A56614">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54B20290">
            <w:pPr>
              <w:autoSpaceDE w:val="0"/>
              <w:autoSpaceDN w:val="0"/>
              <w:adjustRightInd w:val="0"/>
              <w:spacing w:before="100" w:after="100" w:line="400" w:lineRule="exact"/>
              <w:ind w:firstLine="480"/>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3F56167B">
            <w:pPr>
              <w:autoSpaceDE w:val="0"/>
              <w:autoSpaceDN w:val="0"/>
              <w:adjustRightInd w:val="0"/>
              <w:spacing w:line="400" w:lineRule="exact"/>
              <w:jc w:val="lef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大写：</w:t>
            </w:r>
            <w:r>
              <w:rPr>
                <w:rFonts w:ascii="宋体" w:hAnsi="Cambria" w:cs="宋体"/>
                <w:color w:val="000000" w:themeColor="text1"/>
                <w:kern w:val="0"/>
                <w:sz w:val="24"/>
                <w:lang w:val="zh-CN"/>
                <w14:textFill>
                  <w14:solidFill>
                    <w14:schemeClr w14:val="tx1"/>
                  </w14:solidFill>
                </w14:textFill>
              </w:rPr>
              <w:t>               </w:t>
            </w:r>
          </w:p>
          <w:p w14:paraId="78E60147">
            <w:pPr>
              <w:autoSpaceDE w:val="0"/>
              <w:autoSpaceDN w:val="0"/>
              <w:adjustRightInd w:val="0"/>
              <w:spacing w:line="400" w:lineRule="exact"/>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小写：</w:t>
            </w:r>
          </w:p>
        </w:tc>
      </w:tr>
    </w:tbl>
    <w:p w14:paraId="2CDE2E3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r>
        <w:rPr>
          <w:rFonts w:ascii="宋体" w:hAnsi="Cambria" w:cs="宋体"/>
          <w:color w:val="000000" w:themeColor="text1"/>
          <w:kern w:val="0"/>
          <w:sz w:val="24"/>
          <w:lang w:val="zh-CN"/>
          <w14:textFill>
            <w14:solidFill>
              <w14:schemeClr w14:val="tx1"/>
            </w14:solidFill>
          </w14:textFill>
        </w:rPr>
        <w:tab/>
      </w:r>
    </w:p>
    <w:p w14:paraId="7D43594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、本表应依照第六部分采购项目要求及技术参数的产品序号按顺序逐项填写，不得遗漏。</w:t>
      </w:r>
    </w:p>
    <w:p w14:paraId="0AF477D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75EB737A">
      <w:pPr>
        <w:autoSpaceDE w:val="0"/>
        <w:autoSpaceDN w:val="0"/>
        <w:adjustRightInd w:val="0"/>
        <w:spacing w:line="400" w:lineRule="exact"/>
        <w:rPr>
          <w:rFonts w:ascii="宋体" w:hAnsi="Cambria" w:cs="宋体"/>
          <w:color w:val="FF0000"/>
          <w:kern w:val="0"/>
          <w:sz w:val="24"/>
          <w:lang w:val="zh-CN"/>
        </w:rPr>
      </w:pPr>
      <w:r>
        <w:rPr>
          <w:rFonts w:ascii="宋体" w:hAnsi="Cambria" w:cs="宋体"/>
          <w:color w:val="FF0000"/>
          <w:kern w:val="0"/>
          <w:sz w:val="24"/>
          <w:lang w:val="zh-CN"/>
        </w:rPr>
        <w:t xml:space="preserve"> </w:t>
      </w:r>
    </w:p>
    <w:p w14:paraId="72086CB1">
      <w:pPr>
        <w:pStyle w:val="20"/>
        <w:rPr>
          <w:color w:val="FF0000"/>
          <w:lang w:val="zh-CN"/>
        </w:rPr>
      </w:pPr>
    </w:p>
    <w:p w14:paraId="56464B1C">
      <w:pPr>
        <w:autoSpaceDE w:val="0"/>
        <w:autoSpaceDN w:val="0"/>
        <w:adjustRightInd w:val="0"/>
        <w:spacing w:line="400" w:lineRule="exact"/>
        <w:rPr>
          <w:rFonts w:ascii="宋体" w:hAnsi="Cambria" w:cs="宋体"/>
          <w:color w:val="FF0000"/>
          <w:kern w:val="0"/>
          <w:sz w:val="24"/>
          <w:lang w:val="zh-CN"/>
        </w:rPr>
      </w:pPr>
      <w:r>
        <w:rPr>
          <w:rFonts w:ascii="宋体" w:hAnsi="Cambria" w:cs="宋体"/>
          <w:color w:val="FF0000"/>
          <w:kern w:val="0"/>
          <w:sz w:val="24"/>
          <w:lang w:val="zh-CN"/>
        </w:rPr>
        <w:t xml:space="preserve"> </w:t>
      </w:r>
    </w:p>
    <w:p w14:paraId="433A0B83">
      <w:pPr>
        <w:autoSpaceDE w:val="0"/>
        <w:autoSpaceDN w:val="0"/>
        <w:adjustRightInd w:val="0"/>
        <w:spacing w:line="400" w:lineRule="exact"/>
        <w:rPr>
          <w:rFonts w:ascii="宋体" w:hAnsi="Cambria" w:cs="宋体"/>
          <w:color w:val="FF0000"/>
          <w:kern w:val="0"/>
          <w:sz w:val="24"/>
          <w:lang w:val="zh-CN"/>
        </w:rPr>
      </w:pPr>
      <w:r>
        <w:rPr>
          <w:rFonts w:ascii="宋体" w:hAnsi="Cambria" w:cs="宋体"/>
          <w:color w:val="FF0000"/>
          <w:kern w:val="0"/>
          <w:sz w:val="24"/>
          <w:lang w:val="zh-CN"/>
        </w:rPr>
        <w:t xml:space="preserve"> </w:t>
      </w:r>
    </w:p>
    <w:p w14:paraId="6D8F0722">
      <w:pPr>
        <w:autoSpaceDE w:val="0"/>
        <w:autoSpaceDN w:val="0"/>
        <w:adjustRightInd w:val="0"/>
        <w:spacing w:line="400" w:lineRule="exact"/>
        <w:ind w:firstLine="4453" w:firstLineChars="1848"/>
        <w:rPr>
          <w:rFonts w:ascii="宋体" w:hAnsi="Cambria"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5C6D535D">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u w:val="single"/>
          <w:lang w:val="zh-CN"/>
          <w14:textFill>
            <w14:solidFill>
              <w14:schemeClr w14:val="tx1"/>
            </w14:solidFill>
          </w14:textFill>
        </w:rPr>
        <w:t xml:space="preserve">      </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w:t>
      </w:r>
      <w:r>
        <w:rPr>
          <w:rFonts w:hint="eastAsia" w:ascii="宋体" w:hAnsi="Cambria" w:cs="宋体"/>
          <w:b/>
          <w:bCs/>
          <w:color w:val="000000" w:themeColor="text1"/>
          <w:kern w:val="0"/>
          <w:sz w:val="24"/>
          <w14:textFill>
            <w14:solidFill>
              <w14:schemeClr w14:val="tx1"/>
            </w14:solidFill>
          </w14:textFill>
        </w:rPr>
        <w:t>或盖章</w:t>
      </w:r>
      <w:r>
        <w:rPr>
          <w:rFonts w:hint="eastAsia" w:ascii="宋体" w:hAnsi="Cambria" w:cs="宋体"/>
          <w:b/>
          <w:bCs/>
          <w:color w:val="000000" w:themeColor="text1"/>
          <w:kern w:val="0"/>
          <w:sz w:val="24"/>
          <w:lang w:val="zh-CN"/>
          <w14:textFill>
            <w14:solidFill>
              <w14:schemeClr w14:val="tx1"/>
            </w14:solidFill>
          </w14:textFill>
        </w:rPr>
        <w:t>）</w:t>
      </w:r>
    </w:p>
    <w:p w14:paraId="10069B1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079F08C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D17B23E">
      <w:pPr>
        <w:pStyle w:val="18"/>
        <w:jc w:val="left"/>
        <w:outlineLvl w:val="9"/>
        <w:rPr>
          <w:rFonts w:hint="eastAsia" w:ascii="宋体" w:hAnsi="宋体"/>
          <w:color w:val="FF0000"/>
          <w:sz w:val="24"/>
          <w:szCs w:val="24"/>
        </w:rPr>
      </w:pPr>
      <w:bookmarkStart w:id="340" w:name="_Toc4823"/>
    </w:p>
    <w:p w14:paraId="371613F1">
      <w:pPr>
        <w:rPr>
          <w:rFonts w:hint="eastAsia"/>
          <w:color w:val="FF0000"/>
        </w:rPr>
      </w:pPr>
    </w:p>
    <w:p w14:paraId="05A51E85">
      <w:pPr>
        <w:rPr>
          <w:rFonts w:hint="eastAsia"/>
          <w:color w:val="FF0000"/>
        </w:rPr>
      </w:pPr>
    </w:p>
    <w:bookmarkEnd w:id="332"/>
    <w:bookmarkEnd w:id="340"/>
    <w:p w14:paraId="318A9104">
      <w:pPr>
        <w:pStyle w:val="18"/>
        <w:jc w:val="left"/>
        <w:outlineLvl w:val="0"/>
        <w:rPr>
          <w:rFonts w:hint="eastAsia" w:ascii="宋体" w:hAnsi="宋体"/>
          <w:b/>
          <w:bCs/>
          <w:color w:val="000000" w:themeColor="text1"/>
          <w:sz w:val="24"/>
          <w:szCs w:val="24"/>
          <w14:textFill>
            <w14:solidFill>
              <w14:schemeClr w14:val="tx1"/>
            </w14:solidFill>
          </w14:textFill>
        </w:rPr>
      </w:pPr>
      <w:bookmarkStart w:id="341" w:name="_Toc331584879"/>
      <w:bookmarkStart w:id="342" w:name="_Toc23711"/>
      <w:bookmarkStart w:id="343" w:name="_Toc5380"/>
      <w:r>
        <w:rPr>
          <w:rFonts w:hint="eastAsia" w:ascii="宋体" w:hAnsi="宋体"/>
          <w:b/>
          <w:bCs/>
          <w:color w:val="FF0000"/>
          <w:sz w:val="24"/>
          <w:szCs w:val="24"/>
        </w:rPr>
        <w:br w:type="page"/>
      </w:r>
      <w:bookmarkStart w:id="344" w:name="_Toc10367"/>
      <w:r>
        <w:rPr>
          <w:rFonts w:hint="eastAsia" w:ascii="宋体" w:hAnsi="宋体"/>
          <w:b/>
          <w:bCs/>
          <w:color w:val="000000" w:themeColor="text1"/>
          <w:sz w:val="24"/>
          <w:szCs w:val="24"/>
          <w14:textFill>
            <w14:solidFill>
              <w14:schemeClr w14:val="tx1"/>
            </w14:solidFill>
          </w14:textFill>
        </w:rPr>
        <w:t>附件</w:t>
      </w:r>
      <w:r>
        <w:rPr>
          <w:rFonts w:hint="eastAsia" w:ascii="宋体" w:hAnsi="宋体"/>
          <w:b/>
          <w:bCs/>
          <w:color w:val="000000" w:themeColor="text1"/>
          <w:sz w:val="24"/>
          <w:szCs w:val="24"/>
          <w:lang w:val="en-US" w:eastAsia="zh-CN"/>
          <w14:textFill>
            <w14:solidFill>
              <w14:schemeClr w14:val="tx1"/>
            </w14:solidFill>
          </w14:textFill>
        </w:rPr>
        <w:t>6</w:t>
      </w:r>
      <w:r>
        <w:rPr>
          <w:rFonts w:hint="eastAsia" w:ascii="宋体" w:hAnsi="宋体"/>
          <w:b/>
          <w:bCs/>
          <w:color w:val="000000" w:themeColor="text1"/>
          <w:sz w:val="24"/>
          <w:szCs w:val="24"/>
          <w14:textFill>
            <w14:solidFill>
              <w14:schemeClr w14:val="tx1"/>
            </w14:solidFill>
          </w14:textFill>
        </w:rPr>
        <w:t>：</w:t>
      </w:r>
      <w:bookmarkEnd w:id="341"/>
      <w:r>
        <w:rPr>
          <w:rFonts w:hint="eastAsia" w:ascii="宋体" w:hAnsi="宋体"/>
          <w:b/>
          <w:bCs/>
          <w:color w:val="000000" w:themeColor="text1"/>
          <w:sz w:val="24"/>
          <w:szCs w:val="24"/>
          <w:lang w:val="zh-CN"/>
          <w14:textFill>
            <w14:solidFill>
              <w14:schemeClr w14:val="tx1"/>
            </w14:solidFill>
          </w14:textFill>
        </w:rPr>
        <w:t>技术规格响应表</w:t>
      </w:r>
      <w:bookmarkEnd w:id="342"/>
      <w:bookmarkEnd w:id="343"/>
      <w:bookmarkEnd w:id="344"/>
    </w:p>
    <w:p w14:paraId="5E19A2E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6077ECFE">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技术规格响应表</w:t>
      </w:r>
    </w:p>
    <w:p w14:paraId="731DC641">
      <w:pPr>
        <w:autoSpaceDE w:val="0"/>
        <w:autoSpaceDN w:val="0"/>
        <w:adjustRightInd w:val="0"/>
        <w:spacing w:line="400" w:lineRule="exact"/>
        <w:ind w:firstLine="482" w:firstLineChars="200"/>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供应商名称</w:t>
      </w:r>
      <w:r>
        <w:rPr>
          <w:rFonts w:ascii="宋体" w:hAnsi="Cambria" w:cs="宋体"/>
          <w:b/>
          <w:bCs/>
          <w:color w:val="000000" w:themeColor="text1"/>
          <w:kern w:val="0"/>
          <w:sz w:val="24"/>
          <w:lang w:val="zh-CN"/>
          <w14:textFill>
            <w14:solidFill>
              <w14:schemeClr w14:val="tx1"/>
            </w14:solidFill>
          </w14:textFill>
        </w:rPr>
        <w:t>:</w:t>
      </w:r>
    </w:p>
    <w:tbl>
      <w:tblPr>
        <w:tblStyle w:val="21"/>
        <w:tblW w:w="0" w:type="auto"/>
        <w:jc w:val="center"/>
        <w:tblLayout w:type="fixed"/>
        <w:tblCellMar>
          <w:top w:w="0" w:type="dxa"/>
          <w:left w:w="28" w:type="dxa"/>
          <w:bottom w:w="0" w:type="dxa"/>
          <w:right w:w="28" w:type="dxa"/>
        </w:tblCellMar>
      </w:tblPr>
      <w:tblGrid>
        <w:gridCol w:w="598"/>
        <w:gridCol w:w="658"/>
        <w:gridCol w:w="1782"/>
        <w:gridCol w:w="613"/>
        <w:gridCol w:w="668"/>
        <w:gridCol w:w="994"/>
        <w:gridCol w:w="1905"/>
        <w:gridCol w:w="690"/>
        <w:gridCol w:w="758"/>
      </w:tblGrid>
      <w:tr w14:paraId="1315E618">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8C01C16">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3053"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54D63A">
            <w:pPr>
              <w:autoSpaceDE w:val="0"/>
              <w:autoSpaceDN w:val="0"/>
              <w:adjustRightInd w:val="0"/>
              <w:spacing w:before="40" w:after="40" w:line="400" w:lineRule="exact"/>
              <w:ind w:left="0" w:leftChars="0" w:firstLine="0" w:firstLineChars="0"/>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采购需求技术参数、指标</w:t>
            </w:r>
          </w:p>
        </w:tc>
        <w:tc>
          <w:tcPr>
            <w:tcW w:w="4257"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87D5C3">
            <w:pPr>
              <w:autoSpaceDE w:val="0"/>
              <w:autoSpaceDN w:val="0"/>
              <w:adjustRightInd w:val="0"/>
              <w:spacing w:before="40" w:after="40" w:line="400" w:lineRule="exact"/>
              <w:ind w:firstLine="480"/>
              <w:jc w:val="left"/>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投标产品技术参数、指标</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5219CD">
            <w:pPr>
              <w:autoSpaceDE w:val="0"/>
              <w:autoSpaceDN w:val="0"/>
              <w:adjustRightInd w:val="0"/>
              <w:spacing w:before="40" w:after="40" w:line="400" w:lineRule="exact"/>
              <w:ind w:left="0" w:leftChars="0" w:firstLine="0" w:firstLineChars="0"/>
              <w:jc w:val="both"/>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偏离</w:t>
            </w:r>
          </w:p>
        </w:tc>
      </w:tr>
      <w:tr w14:paraId="743C5ED5">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759A3B">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序号</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ABC7325">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名称</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A03462">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技术参数及配置</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ACC36C">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8723FC">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1D3640">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规格型号、产地</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D4957">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技术参数及配置</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1A81DD">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数量</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DA3A8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4E9435FD">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E6824D">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1</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32C3245">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2CDBC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A7A18F">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161723">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91600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978F11E">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795729">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E3B930E">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06F6135C">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F82C52">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2</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FCD5C9">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293D09">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02FE1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FCB443">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AA342D">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B65CA6">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D663DBD">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0F33DC">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221D7D7F">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78A3DB">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3</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F5AE7A">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FDB6DC1">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6491AA">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8A573F">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D90FDA">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070062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89B5B6">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7F8B08">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36EA4248">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568EBB">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4</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EA5F2C">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FE0FE6">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86F22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39634CD">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A228AA">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D186FC">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0A50E01">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0F8171">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r w14:paraId="6D0D783E">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2119A97">
            <w:pPr>
              <w:autoSpaceDE w:val="0"/>
              <w:autoSpaceDN w:val="0"/>
              <w:adjustRightInd w:val="0"/>
              <w:spacing w:before="40" w:after="40" w:line="400" w:lineRule="exact"/>
              <w:ind w:left="0" w:leftChars="0" w:firstLine="0" w:firstLineChars="0"/>
              <w:jc w:val="center"/>
              <w:rPr>
                <w:rFonts w:ascii="宋体" w:hAnsi="Cambria" w:cs="宋体"/>
                <w:color w:val="000000" w:themeColor="text1"/>
                <w:kern w:val="0"/>
                <w:sz w:val="22"/>
                <w:szCs w:val="22"/>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w:t>
            </w:r>
          </w:p>
        </w:tc>
        <w:tc>
          <w:tcPr>
            <w:tcW w:w="6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8E8DB1">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782"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305ADD">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1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3203DC">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7C7550">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BB51CE6">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1905"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D1E94B">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69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64383">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c>
          <w:tcPr>
            <w:tcW w:w="75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0A088F">
            <w:pPr>
              <w:autoSpaceDE w:val="0"/>
              <w:autoSpaceDN w:val="0"/>
              <w:adjustRightInd w:val="0"/>
              <w:spacing w:before="40" w:after="40" w:line="400" w:lineRule="exact"/>
              <w:ind w:firstLine="480"/>
              <w:jc w:val="center"/>
              <w:rPr>
                <w:rFonts w:ascii="宋体" w:hAnsi="Cambria" w:cs="宋体"/>
                <w:color w:val="000000" w:themeColor="text1"/>
                <w:kern w:val="0"/>
                <w:sz w:val="22"/>
                <w:szCs w:val="22"/>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w:t>
            </w:r>
          </w:p>
        </w:tc>
      </w:tr>
    </w:tbl>
    <w:p w14:paraId="4694D29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注：</w:t>
      </w:r>
      <w:r>
        <w:rPr>
          <w:rFonts w:ascii="宋体" w:hAnsi="Cambria" w:cs="宋体"/>
          <w:color w:val="000000" w:themeColor="text1"/>
          <w:kern w:val="0"/>
          <w:sz w:val="24"/>
          <w:lang w:val="zh-CN"/>
          <w14:textFill>
            <w14:solidFill>
              <w14:schemeClr w14:val="tx1"/>
            </w14:solidFill>
          </w14:textFill>
        </w:rPr>
        <w:t>1.</w:t>
      </w:r>
      <w:r>
        <w:rPr>
          <w:rFonts w:hint="eastAsia" w:ascii="宋体" w:hAnsi="Cambria" w:cs="宋体"/>
          <w:color w:val="000000" w:themeColor="text1"/>
          <w:kern w:val="0"/>
          <w:sz w:val="24"/>
          <w:lang w:val="zh-CN"/>
          <w14:textFill>
            <w14:solidFill>
              <w14:schemeClr w14:val="tx1"/>
            </w14:solidFill>
          </w14:textFill>
        </w:rPr>
        <w:t>本表应按照第六部分采购项目要求及技术参数中产品序号的指标逐项填写，不得遗漏。</w:t>
      </w:r>
    </w:p>
    <w:p w14:paraId="1AF8A4C7">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2</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供应商响应采购需求应具体、明确，应以招标项目参数要求为基本投标要求，对超出或不满足招标项目参数要求的指标需列出“</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、-”偏差，并做出详细说明；如果只注明“</w:t>
      </w:r>
      <w:r>
        <w:rPr>
          <w:rFonts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”、“-”或未填写，将视为该项指标不响应。</w:t>
      </w:r>
    </w:p>
    <w:p w14:paraId="34575CC3">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3</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供应商应按投标产品实际情况填写，不得照抄、复制竞争性磋商文件技术参数要求。</w:t>
      </w:r>
    </w:p>
    <w:p w14:paraId="7C6B5A7C">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4</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643A0C50">
      <w:pPr>
        <w:autoSpaceDE w:val="0"/>
        <w:autoSpaceDN w:val="0"/>
        <w:adjustRightInd w:val="0"/>
        <w:spacing w:line="400" w:lineRule="exact"/>
        <w:ind w:firstLine="4453" w:firstLineChars="1848"/>
        <w:rPr>
          <w:rFonts w:ascii="宋体" w:hAnsi="Cambria"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16827D97">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w:t>
      </w:r>
      <w:r>
        <w:rPr>
          <w:rFonts w:hint="eastAsia" w:ascii="宋体" w:hAnsi="Cambria" w:cs="宋体"/>
          <w:b/>
          <w:bCs/>
          <w:color w:val="000000" w:themeColor="text1"/>
          <w:kern w:val="0"/>
          <w:sz w:val="24"/>
          <w14:textFill>
            <w14:solidFill>
              <w14:schemeClr w14:val="tx1"/>
            </w14:solidFill>
          </w14:textFill>
        </w:rPr>
        <w:t>或盖章</w:t>
      </w:r>
      <w:r>
        <w:rPr>
          <w:rFonts w:hint="eastAsia" w:ascii="宋体" w:hAnsi="Cambria" w:cs="宋体"/>
          <w:b/>
          <w:bCs/>
          <w:color w:val="000000" w:themeColor="text1"/>
          <w:kern w:val="0"/>
          <w:sz w:val="24"/>
          <w:lang w:val="zh-CN"/>
          <w14:textFill>
            <w14:solidFill>
              <w14:schemeClr w14:val="tx1"/>
            </w14:solidFill>
          </w14:textFill>
        </w:rPr>
        <w:t>）</w:t>
      </w:r>
    </w:p>
    <w:p w14:paraId="5157DF5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75BF565F">
      <w:pPr>
        <w:pStyle w:val="18"/>
        <w:jc w:val="left"/>
        <w:outlineLvl w:val="9"/>
        <w:rPr>
          <w:rFonts w:ascii="宋体" w:hAnsi="宋体"/>
          <w:color w:val="000000" w:themeColor="text1"/>
          <w:sz w:val="32"/>
          <w:lang w:val="zh-CN"/>
          <w14:textFill>
            <w14:solidFill>
              <w14:schemeClr w14:val="tx1"/>
            </w14:solidFill>
          </w14:textFill>
        </w:rPr>
        <w:sectPr>
          <w:pgSz w:w="11906" w:h="16838"/>
          <w:pgMar w:top="1440" w:right="1417" w:bottom="1440" w:left="1417" w:header="851" w:footer="992" w:gutter="0"/>
          <w:cols w:space="720" w:num="1"/>
          <w:docGrid w:linePitch="312" w:charSpace="0"/>
        </w:sectPr>
      </w:pPr>
      <w:bookmarkStart w:id="345" w:name="_Toc428180581"/>
    </w:p>
    <w:p w14:paraId="041963BF">
      <w:pPr>
        <w:pStyle w:val="18"/>
        <w:spacing w:line="24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bookmarkStart w:id="346" w:name="_Toc22120"/>
      <w:bookmarkStart w:id="347" w:name="_Toc6948"/>
      <w:bookmarkStart w:id="348" w:name="_Toc5328"/>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7</w:t>
      </w:r>
      <w:r>
        <w:rPr>
          <w:rFonts w:hint="eastAsia" w:ascii="宋体" w:hAnsi="宋体" w:eastAsia="宋体" w:cs="Times New Roman"/>
          <w:b/>
          <w:bCs/>
          <w:color w:val="000000" w:themeColor="text1"/>
          <w:sz w:val="24"/>
          <w:szCs w:val="24"/>
          <w:lang w:val="zh-CN"/>
          <w14:textFill>
            <w14:solidFill>
              <w14:schemeClr w14:val="tx1"/>
            </w14:solidFill>
          </w14:textFill>
        </w:rPr>
        <w:t>：法定代表人证明书</w:t>
      </w:r>
      <w:bookmarkEnd w:id="345"/>
      <w:bookmarkEnd w:id="346"/>
      <w:bookmarkEnd w:id="347"/>
      <w:bookmarkEnd w:id="348"/>
    </w:p>
    <w:p w14:paraId="4A78AACA">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7442260">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法定代表人证明书</w:t>
      </w:r>
    </w:p>
    <w:p w14:paraId="63D3D885">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致：采购代理机构</w:t>
      </w:r>
    </w:p>
    <w:p w14:paraId="7A287E9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56DE405">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现任我单位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职务，为法定代表人，特此证明。</w:t>
      </w:r>
    </w:p>
    <w:p w14:paraId="6B45297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83FE18A">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法定代表人基本情况：</w:t>
      </w:r>
    </w:p>
    <w:p w14:paraId="570E2D5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0A87DAA">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性别：</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年龄：</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民族：</w:t>
      </w:r>
      <w:r>
        <w:rPr>
          <w:rFonts w:ascii="宋体" w:hAnsi="Cambria" w:cs="宋体"/>
          <w:color w:val="000000" w:themeColor="text1"/>
          <w:kern w:val="0"/>
          <w:sz w:val="24"/>
          <w:u w:val="single"/>
          <w:lang w:val="zh-CN"/>
          <w14:textFill>
            <w14:solidFill>
              <w14:schemeClr w14:val="tx1"/>
            </w14:solidFill>
          </w14:textFill>
        </w:rPr>
        <w:t xml:space="preserve">         </w:t>
      </w:r>
    </w:p>
    <w:p w14:paraId="3540ABE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6CEE8B9">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地址：</w:t>
      </w:r>
      <w:r>
        <w:rPr>
          <w:rFonts w:ascii="宋体" w:hAnsi="Cambria" w:cs="宋体"/>
          <w:color w:val="000000" w:themeColor="text1"/>
          <w:kern w:val="0"/>
          <w:sz w:val="24"/>
          <w:u w:val="single"/>
          <w:lang w:val="zh-CN"/>
          <w14:textFill>
            <w14:solidFill>
              <w14:schemeClr w14:val="tx1"/>
            </w14:solidFill>
          </w14:textFill>
        </w:rPr>
        <w:t xml:space="preserve">                                            </w:t>
      </w:r>
    </w:p>
    <w:p w14:paraId="14E7236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0F4460A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身份证号码：</w:t>
      </w:r>
      <w:r>
        <w:rPr>
          <w:rFonts w:ascii="宋体" w:hAnsi="Cambria" w:cs="宋体"/>
          <w:color w:val="000000" w:themeColor="text1"/>
          <w:kern w:val="0"/>
          <w:sz w:val="24"/>
          <w:u w:val="single"/>
          <w:lang w:val="zh-CN"/>
          <w14:textFill>
            <w14:solidFill>
              <w14:schemeClr w14:val="tx1"/>
            </w14:solidFill>
          </w14:textFill>
        </w:rPr>
        <w:t xml:space="preserve">                                      </w:t>
      </w:r>
    </w:p>
    <w:p w14:paraId="00C8FF8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673F81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附法定代表人第二代身份证双面扫描（或复印）件</w:t>
      </w:r>
    </w:p>
    <w:p w14:paraId="4309AD6D">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p w14:paraId="2FC6009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648F55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AB4F31B">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958A0D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DE1FC93">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p w14:paraId="3D17E45F">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p w14:paraId="6DC872A2">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65564F9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7C111B18">
      <w:pPr>
        <w:autoSpaceDE w:val="0"/>
        <w:autoSpaceDN w:val="0"/>
        <w:adjustRightInd w:val="0"/>
        <w:spacing w:line="400" w:lineRule="exact"/>
        <w:ind w:firstLine="4689" w:firstLineChars="1946"/>
        <w:rPr>
          <w:rFonts w:ascii="宋体" w:hAnsi="Cambria"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6110241D">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p>
    <w:p w14:paraId="23FB9A5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79BE31B6">
      <w:pPr>
        <w:autoSpaceDE w:val="0"/>
        <w:autoSpaceDN w:val="0"/>
        <w:adjustRightInd w:val="0"/>
        <w:jc w:val="left"/>
        <w:rPr>
          <w:rFonts w:hint="eastAsia" w:ascii="宋体" w:hAnsi="Cambria" w:cs="宋体"/>
          <w:color w:val="000000" w:themeColor="text1"/>
          <w:kern w:val="0"/>
          <w:sz w:val="24"/>
          <w:lang w:val="zh-CN"/>
          <w14:textFill>
            <w14:solidFill>
              <w14:schemeClr w14:val="tx1"/>
            </w14:solidFill>
          </w14:textFill>
        </w:rPr>
      </w:pPr>
    </w:p>
    <w:p w14:paraId="79646F95">
      <w:pPr>
        <w:autoSpaceDE w:val="0"/>
        <w:autoSpaceDN w:val="0"/>
        <w:adjustRightInd w:val="0"/>
        <w:jc w:val="left"/>
        <w:rPr>
          <w:rFonts w:ascii="宋体" w:hAnsi="Cambria" w:cs="宋体"/>
          <w:color w:val="FF0000"/>
          <w:kern w:val="0"/>
          <w:sz w:val="24"/>
          <w:lang w:val="zh-CN"/>
        </w:rPr>
      </w:pPr>
    </w:p>
    <w:p w14:paraId="4BB17B66">
      <w:pPr>
        <w:autoSpaceDE w:val="0"/>
        <w:autoSpaceDN w:val="0"/>
        <w:adjustRightInd w:val="0"/>
        <w:jc w:val="left"/>
        <w:rPr>
          <w:rFonts w:ascii="宋体" w:hAnsi="Cambria" w:cs="宋体"/>
          <w:color w:val="FF0000"/>
          <w:kern w:val="0"/>
          <w:sz w:val="24"/>
          <w:lang w:val="zh-CN"/>
        </w:rPr>
      </w:pPr>
    </w:p>
    <w:p w14:paraId="5010F4CA">
      <w:pPr>
        <w:autoSpaceDE w:val="0"/>
        <w:autoSpaceDN w:val="0"/>
        <w:adjustRightInd w:val="0"/>
        <w:jc w:val="left"/>
        <w:rPr>
          <w:rFonts w:ascii="宋体" w:hAnsi="Cambria" w:cs="宋体"/>
          <w:color w:val="FF0000"/>
          <w:kern w:val="0"/>
          <w:sz w:val="24"/>
          <w:lang w:val="zh-CN"/>
        </w:rPr>
      </w:pPr>
    </w:p>
    <w:p w14:paraId="78379049">
      <w:pPr>
        <w:autoSpaceDE w:val="0"/>
        <w:autoSpaceDN w:val="0"/>
        <w:adjustRightInd w:val="0"/>
        <w:jc w:val="left"/>
        <w:rPr>
          <w:rFonts w:ascii="宋体" w:hAnsi="Cambria" w:cs="宋体"/>
          <w:color w:val="FF0000"/>
          <w:kern w:val="0"/>
          <w:sz w:val="24"/>
          <w:lang w:val="zh-CN"/>
        </w:rPr>
      </w:pPr>
    </w:p>
    <w:p w14:paraId="3116FFC6">
      <w:pPr>
        <w:pStyle w:val="18"/>
        <w:ind w:left="0" w:leftChars="0" w:firstLine="0" w:firstLineChars="0"/>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bookmarkStart w:id="349" w:name="_Toc428180582"/>
      <w:bookmarkStart w:id="350" w:name="_Toc14583"/>
      <w:r>
        <w:rPr>
          <w:rFonts w:hint="eastAsia" w:ascii="宋体" w:hAnsi="宋体" w:eastAsia="宋体" w:cs="Times New Roman"/>
          <w:b/>
          <w:bCs/>
          <w:color w:val="FF0000"/>
          <w:sz w:val="24"/>
          <w:szCs w:val="24"/>
          <w:lang w:val="zh-CN"/>
        </w:rPr>
        <w:br w:type="page"/>
      </w:r>
      <w:bookmarkStart w:id="351" w:name="_Toc17342"/>
      <w:bookmarkStart w:id="352" w:name="_Toc26406"/>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8</w:t>
      </w:r>
      <w:r>
        <w:rPr>
          <w:rFonts w:hint="eastAsia" w:ascii="宋体" w:hAnsi="宋体" w:eastAsia="宋体" w:cs="Times New Roman"/>
          <w:b/>
          <w:bCs/>
          <w:color w:val="000000" w:themeColor="text1"/>
          <w:sz w:val="24"/>
          <w:szCs w:val="24"/>
          <w:lang w:val="zh-CN"/>
          <w14:textFill>
            <w14:solidFill>
              <w14:schemeClr w14:val="tx1"/>
            </w14:solidFill>
          </w14:textFill>
        </w:rPr>
        <w:t>：法定代表人授权书</w:t>
      </w:r>
      <w:bookmarkEnd w:id="349"/>
      <w:bookmarkEnd w:id="350"/>
      <w:bookmarkEnd w:id="351"/>
      <w:bookmarkEnd w:id="352"/>
    </w:p>
    <w:p w14:paraId="163312DB">
      <w:pPr>
        <w:rPr>
          <w:color w:val="000000" w:themeColor="text1"/>
          <w:lang w:val="zh-CN"/>
          <w14:textFill>
            <w14:solidFill>
              <w14:schemeClr w14:val="tx1"/>
            </w14:solidFill>
          </w14:textFill>
        </w:rPr>
      </w:pPr>
    </w:p>
    <w:p w14:paraId="4478BA8D">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法定代表人授权书</w:t>
      </w:r>
    </w:p>
    <w:p w14:paraId="41965B07">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1D4F514C">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1B9F7F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（供应商名称）</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系中华人民共和国合法企业，法定地址</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w:t>
      </w:r>
    </w:p>
    <w:p w14:paraId="61F4A6C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u w:val="single"/>
          <w:lang w:val="zh-CN"/>
          <w14:textFill>
            <w14:solidFill>
              <w14:schemeClr w14:val="tx1"/>
            </w14:solidFill>
          </w14:textFill>
        </w:rPr>
        <w:t>（法定代表人姓名）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特授权</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u w:val="single"/>
          <w:lang w:val="zh-CN"/>
          <w14:textFill>
            <w14:solidFill>
              <w14:schemeClr w14:val="tx1"/>
            </w14:solidFill>
          </w14:textFill>
        </w:rPr>
        <w:t>（委托代理人姓名）</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代表我单位全权办理</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项目的投标、答疑等具体工作，并签署全部有关的文件、资料。</w:t>
      </w:r>
    </w:p>
    <w:p w14:paraId="0DCD50F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2DD43EA">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我单位对被授权人的签名负全部责任。</w:t>
      </w:r>
    </w:p>
    <w:p w14:paraId="318569C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7DF5C43">
      <w:pPr>
        <w:autoSpaceDE w:val="0"/>
        <w:autoSpaceDN w:val="0"/>
        <w:adjustRightInd w:val="0"/>
        <w:spacing w:line="400" w:lineRule="exact"/>
        <w:ind w:firstLine="48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在撤销授权的书面通知以前，本授权书一直有效，被授权人签署的所有文件（在授权书有效期内签署的）不因授权的撤销而失效。</w:t>
      </w:r>
    </w:p>
    <w:p w14:paraId="4A64D167">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p w14:paraId="72857399">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46411586">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授权期限：自</w:t>
      </w:r>
      <w:r>
        <w:rPr>
          <w:rFonts w:hint="eastAsia" w:ascii="宋体" w:hAnsi="Cambria" w:cs="宋体"/>
          <w:color w:val="000000" w:themeColor="text1"/>
          <w:kern w:val="0"/>
          <w:sz w:val="24"/>
          <w:u w:val="single"/>
          <w:lang w:val="en-US" w:eastAsia="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月</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日起至</w:t>
      </w:r>
      <w:r>
        <w:rPr>
          <w:rFonts w:hint="eastAsia" w:ascii="宋体" w:hAnsi="Cambria" w:cs="宋体"/>
          <w:color w:val="000000" w:themeColor="text1"/>
          <w:kern w:val="0"/>
          <w:sz w:val="24"/>
          <w14:textFill>
            <w14:solidFill>
              <w14:schemeClr w14:val="tx1"/>
            </w14:solidFill>
          </w14:textFill>
        </w:rPr>
        <w:t xml:space="preserve"> </w:t>
      </w:r>
      <w:r>
        <w:rPr>
          <w:rFonts w:hint="eastAsia" w:ascii="宋体" w:hAnsi="Cambria" w:cs="宋体"/>
          <w:b/>
          <w:bCs/>
          <w:color w:val="000000" w:themeColor="text1"/>
          <w:kern w:val="0"/>
          <w:sz w:val="24"/>
          <w:u w:val="single"/>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年</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月</w:t>
      </w:r>
      <w:r>
        <w:rPr>
          <w:rFonts w:ascii="宋体" w:hAnsi="Cambria" w:cs="宋体"/>
          <w:color w:val="000000" w:themeColor="text1"/>
          <w:kern w:val="0"/>
          <w:sz w:val="24"/>
          <w:u w:val="single"/>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日止（授权期限必须满足投标有效期的要求）。</w:t>
      </w:r>
    </w:p>
    <w:p w14:paraId="1CB29EF1">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30403EFF">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被授权人联系电话：</w:t>
      </w:r>
      <w:r>
        <w:rPr>
          <w:rFonts w:ascii="宋体" w:hAnsi="Cambria" w:cs="宋体"/>
          <w:color w:val="000000" w:themeColor="text1"/>
          <w:kern w:val="0"/>
          <w:sz w:val="24"/>
          <w:lang w:val="zh-CN"/>
          <w14:textFill>
            <w14:solidFill>
              <w14:schemeClr w14:val="tx1"/>
            </w14:solidFill>
          </w14:textFill>
        </w:rPr>
        <w:t xml:space="preserve"> </w:t>
      </w:r>
    </w:p>
    <w:p w14:paraId="5D1D960A">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被授权人（委托代理人）签字：</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授权人（法定代表人）签字：</w:t>
      </w:r>
      <w:r>
        <w:rPr>
          <w:rFonts w:ascii="宋体" w:hAnsi="Cambria" w:cs="宋体"/>
          <w:color w:val="000000" w:themeColor="text1"/>
          <w:kern w:val="0"/>
          <w:sz w:val="24"/>
          <w:u w:val="single"/>
          <w:lang w:val="zh-CN"/>
          <w14:textFill>
            <w14:solidFill>
              <w14:schemeClr w14:val="tx1"/>
            </w14:solidFill>
          </w14:textFill>
        </w:rPr>
        <w:t xml:space="preserve">       </w:t>
      </w:r>
    </w:p>
    <w:p w14:paraId="5AF32076">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p>
    <w:p w14:paraId="108D17BE">
      <w:pPr>
        <w:autoSpaceDE w:val="0"/>
        <w:autoSpaceDN w:val="0"/>
        <w:adjustRightInd w:val="0"/>
        <w:spacing w:line="400" w:lineRule="exact"/>
        <w:rPr>
          <w:rFonts w:ascii="宋体" w:hAnsi="Cambria" w:cs="宋体"/>
          <w:color w:val="000000" w:themeColor="text1"/>
          <w:kern w:val="0"/>
          <w:sz w:val="24"/>
          <w:u w:val="single"/>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Cambria" w:cs="宋体"/>
          <w:color w:val="000000" w:themeColor="text1"/>
          <w:kern w:val="0"/>
          <w:sz w:val="24"/>
          <w:lang w:val="zh-CN"/>
          <w14:textFill>
            <w14:solidFill>
              <w14:schemeClr w14:val="tx1"/>
            </w14:solidFill>
          </w14:textFill>
        </w:rPr>
        <w:t>职务：</w:t>
      </w:r>
      <w:r>
        <w:rPr>
          <w:rFonts w:ascii="宋体" w:hAnsi="Cambria" w:cs="宋体"/>
          <w:color w:val="000000" w:themeColor="text1"/>
          <w:kern w:val="0"/>
          <w:sz w:val="24"/>
          <w:u w:val="single"/>
          <w:lang w:val="zh-CN"/>
          <w14:textFill>
            <w14:solidFill>
              <w14:schemeClr w14:val="tx1"/>
            </w14:solidFill>
          </w14:textFill>
        </w:rPr>
        <w:t xml:space="preserve">                           </w:t>
      </w:r>
    </w:p>
    <w:p w14:paraId="03C3C710">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E4CDBA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附被授权人第二代身份证双面扫描（或复印）件</w:t>
      </w:r>
    </w:p>
    <w:p w14:paraId="2B49A12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2338047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5DC79358">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p>
    <w:p w14:paraId="16444575">
      <w:pPr>
        <w:autoSpaceDE w:val="0"/>
        <w:autoSpaceDN w:val="0"/>
        <w:adjustRightInd w:val="0"/>
        <w:spacing w:line="400" w:lineRule="exact"/>
        <w:ind w:firstLine="4689" w:firstLineChars="1946"/>
        <w:rPr>
          <w:rFonts w:ascii="宋体" w:hAnsi="Cambria"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44DB9729">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p>
    <w:p w14:paraId="2C49093E">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068C868C">
      <w:pPr>
        <w:autoSpaceDE w:val="0"/>
        <w:autoSpaceDN w:val="0"/>
        <w:adjustRightInd w:val="0"/>
        <w:spacing w:line="400" w:lineRule="exact"/>
        <w:rPr>
          <w:rFonts w:ascii="宋体" w:hAnsi="Cambria" w:cs="宋体"/>
          <w:color w:val="FF0000"/>
          <w:kern w:val="0"/>
          <w:sz w:val="24"/>
          <w:lang w:val="zh-CN"/>
        </w:rPr>
      </w:pPr>
    </w:p>
    <w:p w14:paraId="62A3D179">
      <w:pPr>
        <w:autoSpaceDE w:val="0"/>
        <w:autoSpaceDN w:val="0"/>
        <w:adjustRightInd w:val="0"/>
        <w:spacing w:line="400" w:lineRule="exact"/>
        <w:jc w:val="left"/>
        <w:rPr>
          <w:rFonts w:ascii="宋体" w:hAnsi="Cambria" w:cs="宋体"/>
          <w:color w:val="FF0000"/>
          <w:kern w:val="0"/>
          <w:sz w:val="24"/>
          <w:lang w:val="zh-CN"/>
        </w:rPr>
      </w:pPr>
    </w:p>
    <w:p w14:paraId="7AD0D34D">
      <w:pPr>
        <w:autoSpaceDE w:val="0"/>
        <w:autoSpaceDN w:val="0"/>
        <w:adjustRightInd w:val="0"/>
        <w:spacing w:line="400" w:lineRule="exact"/>
        <w:jc w:val="left"/>
        <w:rPr>
          <w:rFonts w:ascii="宋体" w:hAnsi="Cambria" w:cs="宋体"/>
          <w:color w:val="FF0000"/>
          <w:kern w:val="0"/>
          <w:sz w:val="24"/>
          <w:lang w:val="zh-CN"/>
        </w:rPr>
      </w:pPr>
    </w:p>
    <w:p w14:paraId="0CF343E7">
      <w:pPr>
        <w:pStyle w:val="18"/>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bookmarkStart w:id="353" w:name="_Toc31693"/>
      <w:bookmarkStart w:id="354" w:name="_Toc26733"/>
      <w:bookmarkStart w:id="355" w:name="_Toc20662"/>
      <w:bookmarkStart w:id="356" w:name="_Toc515908212"/>
      <w:bookmarkStart w:id="357" w:name="_Toc8765"/>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9</w:t>
      </w:r>
      <w:r>
        <w:rPr>
          <w:rFonts w:hint="eastAsia" w:ascii="宋体" w:hAnsi="宋体" w:eastAsia="宋体" w:cs="Times New Roman"/>
          <w:b/>
          <w:bCs/>
          <w:color w:val="000000" w:themeColor="text1"/>
          <w:sz w:val="24"/>
          <w:szCs w:val="24"/>
          <w:lang w:val="zh-CN"/>
          <w14:textFill>
            <w14:solidFill>
              <w14:schemeClr w14:val="tx1"/>
            </w14:solidFill>
          </w14:textFill>
        </w:rPr>
        <w:t>：供应商承诺函</w:t>
      </w:r>
      <w:bookmarkEnd w:id="353"/>
      <w:bookmarkEnd w:id="354"/>
      <w:bookmarkEnd w:id="355"/>
      <w:bookmarkEnd w:id="356"/>
      <w:bookmarkEnd w:id="357"/>
    </w:p>
    <w:p w14:paraId="61F6BC1F">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507AB80">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供应商承诺函</w:t>
      </w:r>
    </w:p>
    <w:p w14:paraId="56ADEAAC">
      <w:pPr>
        <w:autoSpaceDE w:val="0"/>
        <w:autoSpaceDN w:val="0"/>
        <w:spacing w:line="360" w:lineRule="auto"/>
        <w:rPr>
          <w:rFonts w:hint="eastAsia" w:ascii="宋体" w:hAnsi="宋体" w:cs="宋体"/>
          <w:b/>
          <w:bCs/>
          <w:color w:val="000000" w:themeColor="text1"/>
          <w:kern w:val="0"/>
          <w:sz w:val="28"/>
          <w:szCs w:val="28"/>
          <w:lang w:val="zh-CN"/>
          <w14:textFill>
            <w14:solidFill>
              <w14:schemeClr w14:val="tx1"/>
            </w14:solidFill>
          </w14:textFill>
        </w:rPr>
      </w:pPr>
    </w:p>
    <w:p w14:paraId="533368CC">
      <w:pPr>
        <w:autoSpaceDE w:val="0"/>
        <w:autoSpaceDN w:val="0"/>
        <w:spacing w:line="360" w:lineRule="auto"/>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33DD1E5C">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关于贵方20</w:t>
      </w:r>
      <w:r>
        <w:rPr>
          <w:rFonts w:hint="eastAsia" w:ascii="宋体" w:hAnsi="宋体" w:cs="宋体"/>
          <w:color w:val="000000" w:themeColor="text1"/>
          <w:kern w:val="0"/>
          <w:sz w:val="24"/>
          <w14:textFill>
            <w14:solidFill>
              <w14:schemeClr w14:val="tx1"/>
            </w14:solidFill>
          </w14:textFill>
        </w:rPr>
        <w:t>XX</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r>
        <w:rPr>
          <w:rFonts w:hint="eastAsia" w:ascii="宋体" w:hAnsi="宋体" w:cs="宋体"/>
          <w:color w:val="000000" w:themeColor="text1"/>
          <w:kern w:val="0"/>
          <w:sz w:val="24"/>
          <w:u w:val="single"/>
          <w:lang w:val="zh-CN"/>
          <w14:textFill>
            <w14:solidFill>
              <w14:schemeClr w14:val="tx1"/>
            </w14:solidFill>
          </w14:textFill>
        </w:rPr>
        <w:t xml:space="preserve">          (项目名称)</w:t>
      </w:r>
      <w:r>
        <w:rPr>
          <w:rFonts w:hint="eastAsia" w:ascii="宋体" w:hAnsi="宋体" w:cs="宋体"/>
          <w:color w:val="000000" w:themeColor="text1"/>
          <w:kern w:val="0"/>
          <w:sz w:val="24"/>
          <w:lang w:val="zh-CN"/>
          <w14:textFill>
            <w14:solidFill>
              <w14:schemeClr w14:val="tx1"/>
            </w14:solidFill>
          </w14:textFill>
        </w:rPr>
        <w:t>采购项目，本签字人愿意参加投标，提供采购一览表中要求的所有</w:t>
      </w:r>
      <w:r>
        <w:rPr>
          <w:rFonts w:hint="eastAsia" w:ascii="宋体" w:hAnsi="宋体" w:cs="宋体"/>
          <w:color w:val="000000" w:themeColor="text1"/>
          <w:kern w:val="0"/>
          <w:sz w:val="24"/>
          <w14:textFill>
            <w14:solidFill>
              <w14:schemeClr w14:val="tx1"/>
            </w14:solidFill>
          </w14:textFill>
        </w:rPr>
        <w:t>服务</w:t>
      </w:r>
      <w:r>
        <w:rPr>
          <w:rFonts w:hint="eastAsia" w:ascii="宋体" w:hAnsi="宋体" w:cs="宋体"/>
          <w:color w:val="000000" w:themeColor="text1"/>
          <w:kern w:val="0"/>
          <w:sz w:val="24"/>
          <w:lang w:val="zh-CN"/>
          <w14:textFill>
            <w14:solidFill>
              <w14:schemeClr w14:val="tx1"/>
            </w14:solidFill>
          </w14:textFill>
        </w:rPr>
        <w:t>，并证实提交的所有资料是准确的和真实的。同时，我代表（供应商名称），在此作如下承诺：</w:t>
      </w:r>
    </w:p>
    <w:p w14:paraId="04F37527">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1.完全理解和接受竞争性磋商文件的一切规定和要求；</w:t>
      </w:r>
    </w:p>
    <w:p w14:paraId="481B4DE8">
      <w:pPr>
        <w:autoSpaceDE w:val="0"/>
        <w:autoSpaceDN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2.若中标，我方将按照竞争性磋商文件的具体规定与采购人签订采购合同，并且严格履行合同义务，按时</w:t>
      </w:r>
      <w:r>
        <w:rPr>
          <w:rFonts w:hint="eastAsia" w:ascii="宋体" w:hAnsi="宋体" w:cs="宋体"/>
          <w:color w:val="000000" w:themeColor="text1"/>
          <w:kern w:val="0"/>
          <w:sz w:val="24"/>
          <w14:textFill>
            <w14:solidFill>
              <w14:schemeClr w14:val="tx1"/>
            </w14:solidFill>
          </w14:textFill>
        </w:rPr>
        <w:t>提供优质</w:t>
      </w:r>
      <w:r>
        <w:rPr>
          <w:rFonts w:hint="eastAsia" w:ascii="宋体" w:hAnsi="宋体" w:cs="宋体"/>
          <w:color w:val="000000" w:themeColor="text1"/>
          <w:kern w:val="0"/>
          <w:sz w:val="24"/>
          <w:lang w:val="zh-CN"/>
          <w14:textFill>
            <w14:solidFill>
              <w14:schemeClr w14:val="tx1"/>
            </w14:solidFill>
          </w14:textFill>
        </w:rPr>
        <w:t>服务。如果在合同执行过程中，发现</w:t>
      </w:r>
      <w:r>
        <w:rPr>
          <w:rFonts w:hint="eastAsia" w:ascii="宋体" w:hAnsi="宋体" w:cs="宋体"/>
          <w:color w:val="000000" w:themeColor="text1"/>
          <w:kern w:val="0"/>
          <w:sz w:val="24"/>
          <w14:textFill>
            <w14:solidFill>
              <w14:schemeClr w14:val="tx1"/>
            </w14:solidFill>
          </w14:textFill>
        </w:rPr>
        <w:t>服务</w:t>
      </w:r>
      <w:r>
        <w:rPr>
          <w:rFonts w:hint="eastAsia" w:ascii="宋体" w:hAnsi="宋体" w:cs="宋体"/>
          <w:color w:val="000000" w:themeColor="text1"/>
          <w:kern w:val="0"/>
          <w:sz w:val="24"/>
          <w:lang w:val="zh-CN"/>
          <w14:textFill>
            <w14:solidFill>
              <w14:schemeClr w14:val="tx1"/>
            </w14:solidFill>
          </w14:textFill>
        </w:rPr>
        <w:t>质量、数量出现问题，我方一定尽快更换或补退货，并承担相应的经济责任；</w:t>
      </w:r>
    </w:p>
    <w:p w14:paraId="0E5938B5">
      <w:pPr>
        <w:autoSpaceDE w:val="0"/>
        <w:autoSpaceDN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、在整个招标过程中我方若有违规行为，贵方可按竞争性磋商文件之规定给予处罚，我方完全接受。</w:t>
      </w:r>
    </w:p>
    <w:p w14:paraId="33D44578">
      <w:pPr>
        <w:autoSpaceDE w:val="0"/>
        <w:autoSpaceDN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lang w:val="zh-CN"/>
          <w14:textFill>
            <w14:solidFill>
              <w14:schemeClr w14:val="tx1"/>
            </w14:solidFill>
          </w14:textFill>
        </w:rPr>
        <w:t>、若中标，本承诺将成为合同不可分割的一部分，与合同具有同等的法律效力。</w:t>
      </w:r>
    </w:p>
    <w:p w14:paraId="20DEBC4D">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p>
    <w:p w14:paraId="0F101FB8">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p>
    <w:p w14:paraId="282FD598">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b/>
          <w:bCs/>
          <w:color w:val="000000" w:themeColor="text1"/>
          <w:kern w:val="0"/>
          <w:sz w:val="24"/>
          <w:lang w:val="zh-CN"/>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（公章）</w:t>
      </w:r>
    </w:p>
    <w:p w14:paraId="64F666CE">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130E86C0">
      <w:pPr>
        <w:autoSpaceDE w:val="0"/>
        <w:autoSpaceDN w:val="0"/>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年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月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日</w:t>
      </w:r>
    </w:p>
    <w:p w14:paraId="20B68A85">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br w:type="page"/>
      </w:r>
      <w:bookmarkStart w:id="358" w:name="_Toc12328"/>
      <w:bookmarkStart w:id="359" w:name="_Toc515908213"/>
      <w:bookmarkStart w:id="360" w:name="_Toc6339"/>
      <w:bookmarkStart w:id="361" w:name="_Toc22549"/>
      <w:bookmarkStart w:id="362" w:name="_Toc251"/>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10</w:t>
      </w:r>
      <w:r>
        <w:rPr>
          <w:rFonts w:hint="eastAsia" w:ascii="宋体" w:hAnsi="宋体" w:eastAsia="宋体" w:cs="Times New Roman"/>
          <w:b/>
          <w:bCs/>
          <w:color w:val="000000" w:themeColor="text1"/>
          <w:sz w:val="24"/>
          <w:szCs w:val="24"/>
          <w:lang w:val="zh-CN"/>
          <w14:textFill>
            <w14:solidFill>
              <w14:schemeClr w14:val="tx1"/>
            </w14:solidFill>
          </w14:textFill>
        </w:rPr>
        <w:t>：供应商诚信承诺书</w:t>
      </w:r>
      <w:bookmarkEnd w:id="358"/>
      <w:bookmarkEnd w:id="359"/>
      <w:bookmarkEnd w:id="360"/>
      <w:bookmarkEnd w:id="361"/>
      <w:bookmarkEnd w:id="362"/>
    </w:p>
    <w:p w14:paraId="65DAEEE8">
      <w:pPr>
        <w:spacing w:line="360" w:lineRule="auto"/>
        <w:rPr>
          <w:rFonts w:hint="eastAsia" w:ascii="宋体" w:hAnsi="宋体" w:cs="宋体"/>
          <w:color w:val="000000" w:themeColor="text1"/>
          <w:sz w:val="28"/>
          <w:szCs w:val="28"/>
          <w:lang w:val="zh-CN"/>
          <w14:textFill>
            <w14:solidFill>
              <w14:schemeClr w14:val="tx1"/>
            </w14:solidFill>
          </w14:textFill>
        </w:rPr>
      </w:pPr>
    </w:p>
    <w:p w14:paraId="257E05C0">
      <w:pPr>
        <w:autoSpaceDE w:val="0"/>
        <w:autoSpaceDN w:val="0"/>
        <w:spacing w:line="360" w:lineRule="auto"/>
        <w:jc w:val="center"/>
        <w:outlineLvl w:val="9"/>
        <w:rPr>
          <w:rFonts w:hint="eastAsia" w:ascii="宋体" w:hAnsi="宋体" w:cs="宋体"/>
          <w:b/>
          <w:bCs/>
          <w:color w:val="000000" w:themeColor="text1"/>
          <w:kern w:val="0"/>
          <w:sz w:val="36"/>
          <w:szCs w:val="36"/>
          <w:lang w:val="zh-CN"/>
          <w14:textFill>
            <w14:solidFill>
              <w14:schemeClr w14:val="tx1"/>
            </w14:solidFill>
          </w14:textFill>
        </w:rPr>
      </w:pPr>
      <w:bookmarkStart w:id="363" w:name="_Toc25623"/>
      <w:r>
        <w:rPr>
          <w:rFonts w:hint="eastAsia" w:ascii="宋体" w:hAnsi="宋体" w:cs="宋体"/>
          <w:b/>
          <w:bCs/>
          <w:color w:val="000000" w:themeColor="text1"/>
          <w:kern w:val="0"/>
          <w:sz w:val="28"/>
          <w:szCs w:val="28"/>
          <w:lang w:val="zh-CN"/>
          <w14:textFill>
            <w14:solidFill>
              <w14:schemeClr w14:val="tx1"/>
            </w14:solidFill>
          </w14:textFill>
        </w:rPr>
        <w:t>供应商诚信承诺书</w:t>
      </w:r>
      <w:bookmarkEnd w:id="363"/>
    </w:p>
    <w:p w14:paraId="26E8D996">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2B90A700">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为了诚实、客观、有序地参与青海省政府采购活动，愿就以下内容作出承诺：</w:t>
      </w:r>
    </w:p>
    <w:p w14:paraId="72207CFF">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一、自觉遵守各项法律、法规、规章、制度以及社会公德，维护廉洁环境，与同场竞争的其他供应商平等参加政府采购活动。</w:t>
      </w:r>
    </w:p>
    <w:p w14:paraId="2F4CFBCA">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二、参加采购代理机构组织的政府采购活动时，严格按照竞争性磋商文件的规定和要求提供所需的相关材料，并对所提供的各类资料的真实性负责，不虚假应标，不虚列业绩。</w:t>
      </w:r>
    </w:p>
    <w:p w14:paraId="3710E8C3">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三、尊重参与政府采购活动各相关方的合法行为，接受政府采购活动依法形成的意见、结果。</w:t>
      </w:r>
    </w:p>
    <w:p w14:paraId="1710E4F7">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四、依法参加政府采购活动，不围标、串标，维护市场秩序，不提供“三无”产品、以次充好。</w:t>
      </w:r>
    </w:p>
    <w:p w14:paraId="6F3C5C6E">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14FE1EB2">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六、认真履行成交供应商应承担的责任和义务，全面执行采购合同规定的各项内容，保质保量地按时提供采购物品。</w:t>
      </w:r>
    </w:p>
    <w:p w14:paraId="06ACAC7A">
      <w:pPr>
        <w:autoSpaceDE w:val="0"/>
        <w:autoSpaceDN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若本企业（单位）发生有悖于上述承诺的行为，愿意接受《中华人民共和国政府采购法》和《政府采购法实施条例》中对供应商的相关处理。</w:t>
      </w:r>
    </w:p>
    <w:p w14:paraId="364A7715">
      <w:pPr>
        <w:autoSpaceDE w:val="0"/>
        <w:autoSpaceDN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本承诺是采购项目投标文件的组成部分。</w:t>
      </w:r>
    </w:p>
    <w:p w14:paraId="50CC8C03">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p>
    <w:p w14:paraId="618A2C79">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b/>
          <w:bCs/>
          <w:color w:val="000000" w:themeColor="text1"/>
          <w:kern w:val="0"/>
          <w:sz w:val="24"/>
          <w:lang w:val="zh-CN"/>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（公章）</w:t>
      </w:r>
    </w:p>
    <w:p w14:paraId="6FFCEDF9">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0953EC8E">
      <w:pPr>
        <w:autoSpaceDE w:val="0"/>
        <w:autoSpaceDN w:val="0"/>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年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月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日</w:t>
      </w:r>
    </w:p>
    <w:p w14:paraId="3C2EC431">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color w:val="FF0000"/>
          <w:kern w:val="0"/>
          <w:sz w:val="24"/>
          <w:szCs w:val="24"/>
          <w:lang w:val="zh-CN"/>
        </w:rPr>
        <w:br w:type="page"/>
      </w:r>
      <w:bookmarkStart w:id="364" w:name="_Toc31954"/>
      <w:bookmarkStart w:id="365" w:name="_Toc14926"/>
      <w:bookmarkStart w:id="366" w:name="_Toc515908214"/>
      <w:bookmarkStart w:id="367" w:name="_Toc8947"/>
      <w:bookmarkStart w:id="368" w:name="_Toc29534"/>
      <w:bookmarkStart w:id="369" w:name="_Toc8344"/>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11</w:t>
      </w:r>
      <w:r>
        <w:rPr>
          <w:rFonts w:hint="eastAsia" w:ascii="宋体" w:hAnsi="宋体" w:eastAsia="宋体" w:cs="Times New Roman"/>
          <w:b/>
          <w:bCs/>
          <w:color w:val="000000" w:themeColor="text1"/>
          <w:sz w:val="24"/>
          <w:szCs w:val="24"/>
          <w:lang w:val="zh-CN"/>
          <w14:textFill>
            <w14:solidFill>
              <w14:schemeClr w14:val="tx1"/>
            </w14:solidFill>
          </w14:textFill>
        </w:rPr>
        <w:t>：资格证明材料</w:t>
      </w:r>
      <w:bookmarkEnd w:id="364"/>
      <w:bookmarkEnd w:id="365"/>
      <w:bookmarkEnd w:id="366"/>
      <w:bookmarkEnd w:id="367"/>
      <w:bookmarkEnd w:id="368"/>
    </w:p>
    <w:p w14:paraId="305D793B">
      <w:pPr>
        <w:spacing w:line="360" w:lineRule="auto"/>
        <w:rPr>
          <w:rFonts w:hint="eastAsia" w:ascii="宋体" w:hAnsi="宋体" w:cs="宋体"/>
          <w:color w:val="000000" w:themeColor="text1"/>
          <w:sz w:val="28"/>
          <w:szCs w:val="28"/>
          <w:lang w:val="zh-CN"/>
          <w14:textFill>
            <w14:solidFill>
              <w14:schemeClr w14:val="tx1"/>
            </w14:solidFill>
          </w14:textFill>
        </w:rPr>
      </w:pPr>
    </w:p>
    <w:p w14:paraId="1B7E6283">
      <w:pPr>
        <w:autoSpaceDE w:val="0"/>
        <w:autoSpaceDN w:val="0"/>
        <w:spacing w:line="360" w:lineRule="auto"/>
        <w:jc w:val="center"/>
        <w:outlineLvl w:val="9"/>
        <w:rPr>
          <w:rFonts w:hint="eastAsia" w:ascii="宋体" w:hAnsi="宋体" w:cs="宋体"/>
          <w:b/>
          <w:bCs/>
          <w:color w:val="000000" w:themeColor="text1"/>
          <w:kern w:val="0"/>
          <w:sz w:val="36"/>
          <w:szCs w:val="36"/>
          <w:lang w:val="zh-CN"/>
          <w14:textFill>
            <w14:solidFill>
              <w14:schemeClr w14:val="tx1"/>
            </w14:solidFill>
          </w14:textFill>
        </w:rPr>
      </w:pPr>
      <w:bookmarkStart w:id="370" w:name="_Toc20844"/>
      <w:r>
        <w:rPr>
          <w:rFonts w:hint="eastAsia" w:ascii="宋体" w:hAnsi="宋体" w:cs="宋体"/>
          <w:b/>
          <w:bCs/>
          <w:color w:val="000000" w:themeColor="text1"/>
          <w:kern w:val="0"/>
          <w:sz w:val="28"/>
          <w:szCs w:val="28"/>
          <w:lang w:val="zh-CN"/>
          <w14:textFill>
            <w14:solidFill>
              <w14:schemeClr w14:val="tx1"/>
            </w14:solidFill>
          </w14:textFill>
        </w:rPr>
        <w:t>资格证明材料</w:t>
      </w:r>
      <w:bookmarkEnd w:id="370"/>
    </w:p>
    <w:p w14:paraId="2A1856F8">
      <w:pPr>
        <w:autoSpaceDE w:val="0"/>
        <w:autoSpaceDN w:val="0"/>
        <w:spacing w:line="360" w:lineRule="auto"/>
        <w:rPr>
          <w:rFonts w:hint="eastAsia" w:ascii="宋体" w:hAnsi="宋体" w:cs="宋体"/>
          <w:color w:val="000000" w:themeColor="text1"/>
          <w:kern w:val="0"/>
          <w:sz w:val="24"/>
          <w:lang w:val="zh-CN"/>
          <w14:textFill>
            <w14:solidFill>
              <w14:schemeClr w14:val="tx1"/>
            </w14:solidFill>
          </w14:textFill>
        </w:rPr>
      </w:pPr>
    </w:p>
    <w:p w14:paraId="073C297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资格证明材料包括：</w:t>
      </w:r>
    </w:p>
    <w:p w14:paraId="16290851">
      <w:pPr>
        <w:numPr>
          <w:ilvl w:val="0"/>
          <w:numId w:val="2"/>
        </w:num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提供有效的营业执照、税务登记证、机构代码证或三证（五证）合一统一社会代码证及其他资格证明文件（扫描或复印件）；</w:t>
      </w:r>
    </w:p>
    <w:p w14:paraId="2830CDE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963D64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竞争性磋商文件</w:t>
      </w:r>
      <w:r>
        <w:rPr>
          <w:rFonts w:hint="eastAsia" w:ascii="宋体" w:hAnsi="宋体" w:cs="宋体"/>
          <w:color w:val="000000" w:themeColor="text1"/>
          <w:sz w:val="24"/>
          <w14:textFill>
            <w14:solidFill>
              <w14:schemeClr w14:val="tx1"/>
            </w14:solidFill>
          </w14:textFill>
        </w:rPr>
        <w:t>规定的有关资格证书、许可证书、认证等；</w:t>
      </w:r>
    </w:p>
    <w:p w14:paraId="10FEC93E">
      <w:pPr>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cs="宋体"/>
          <w:color w:val="000000" w:themeColor="text1"/>
          <w:sz w:val="24"/>
          <w14:textFill>
            <w14:solidFill>
              <w14:schemeClr w14:val="tx1"/>
            </w14:solidFill>
          </w14:textFill>
        </w:rPr>
        <w:t>认为有必要提供的其他资格证明文件</w:t>
      </w:r>
      <w:r>
        <w:rPr>
          <w:rFonts w:hint="eastAsia" w:ascii="宋体" w:hAnsi="宋体" w:cs="宋体"/>
          <w:color w:val="000000" w:themeColor="text1"/>
          <w14:textFill>
            <w14:solidFill>
              <w14:schemeClr w14:val="tx1"/>
            </w14:solidFill>
          </w14:textFill>
        </w:rPr>
        <w:t>。</w:t>
      </w:r>
    </w:p>
    <w:p w14:paraId="286DCC72">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371" w:name="_Toc515908215"/>
      <w:bookmarkStart w:id="372" w:name="_Toc10767"/>
      <w:bookmarkStart w:id="373" w:name="_Toc26440"/>
      <w:bookmarkStart w:id="374" w:name="_Toc31712"/>
      <w:bookmarkStart w:id="375" w:name="_Toc19390"/>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12</w:t>
      </w:r>
      <w:r>
        <w:rPr>
          <w:rFonts w:hint="eastAsia" w:ascii="宋体" w:hAnsi="宋体" w:eastAsia="宋体" w:cs="Times New Roman"/>
          <w:b/>
          <w:bCs/>
          <w:color w:val="000000" w:themeColor="text1"/>
          <w:sz w:val="24"/>
          <w:szCs w:val="24"/>
          <w:lang w:val="zh-CN"/>
          <w14:textFill>
            <w14:solidFill>
              <w14:schemeClr w14:val="tx1"/>
            </w14:solidFill>
          </w14:textFill>
        </w:rPr>
        <w:t>：财务状况报告，依法缴纳税收和社会保障资金的相关材料</w:t>
      </w:r>
      <w:bookmarkEnd w:id="371"/>
      <w:bookmarkEnd w:id="372"/>
      <w:bookmarkEnd w:id="373"/>
      <w:bookmarkEnd w:id="374"/>
      <w:bookmarkEnd w:id="375"/>
    </w:p>
    <w:p w14:paraId="164E51CA">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0E555218">
      <w:pPr>
        <w:autoSpaceDE w:val="0"/>
        <w:autoSpaceDN w:val="0"/>
        <w:spacing w:line="360" w:lineRule="auto"/>
        <w:jc w:val="center"/>
        <w:outlineLvl w:val="9"/>
        <w:rPr>
          <w:rFonts w:hint="eastAsia" w:ascii="宋体" w:hAnsi="宋体" w:cs="宋体"/>
          <w:b/>
          <w:bCs/>
          <w:color w:val="000000" w:themeColor="text1"/>
          <w:kern w:val="0"/>
          <w:sz w:val="36"/>
          <w:szCs w:val="36"/>
          <w:lang w:val="zh-CN"/>
          <w14:textFill>
            <w14:solidFill>
              <w14:schemeClr w14:val="tx1"/>
            </w14:solidFill>
          </w14:textFill>
        </w:rPr>
      </w:pPr>
      <w:bookmarkStart w:id="376" w:name="_Toc28499"/>
      <w:r>
        <w:rPr>
          <w:rFonts w:hint="eastAsia" w:ascii="宋体" w:hAnsi="宋体" w:cs="宋体"/>
          <w:b/>
          <w:bCs/>
          <w:color w:val="000000" w:themeColor="text1"/>
          <w:kern w:val="0"/>
          <w:sz w:val="28"/>
          <w:szCs w:val="28"/>
          <w:lang w:val="zh-CN"/>
          <w14:textFill>
            <w14:solidFill>
              <w14:schemeClr w14:val="tx1"/>
            </w14:solidFill>
          </w14:textFill>
        </w:rPr>
        <w:t>财务状况报告，依法缴纳税收和社会保障资金的相关材料</w:t>
      </w:r>
      <w:bookmarkEnd w:id="376"/>
    </w:p>
    <w:p w14:paraId="6FF60620">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2CF23939">
      <w:pPr>
        <w:autoSpaceDE w:val="0"/>
        <w:autoSpaceDN w:val="0"/>
        <w:spacing w:line="360" w:lineRule="auto"/>
        <w:ind w:firstLine="48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按照竞争性磋商文件第2.2款（1）中第&lt;2&gt;条规定提供以下相关材料。</w:t>
      </w:r>
    </w:p>
    <w:p w14:paraId="5575F748">
      <w:pPr>
        <w:pStyle w:val="18"/>
        <w:spacing w:before="0" w:after="0" w:line="360" w:lineRule="auto"/>
        <w:jc w:val="left"/>
        <w:outlineLvl w:val="0"/>
        <w:rPr>
          <w:rFonts w:hint="eastAsia" w:ascii="宋体" w:hAnsi="宋体" w:cs="宋体"/>
          <w:b w:val="0"/>
          <w:bCs/>
          <w:color w:val="000000" w:themeColor="text1"/>
          <w:kern w:val="0"/>
          <w:sz w:val="24"/>
          <w:szCs w:val="24"/>
          <w:lang w:val="zh-CN"/>
          <w14:textFill>
            <w14:solidFill>
              <w14:schemeClr w14:val="tx1"/>
            </w14:solidFill>
          </w14:textFill>
        </w:rPr>
      </w:pPr>
      <w:bookmarkStart w:id="377" w:name="_Toc19642"/>
      <w:bookmarkStart w:id="378" w:name="_Toc1427"/>
      <w:r>
        <w:rPr>
          <w:rFonts w:hint="eastAsia" w:ascii="宋体" w:hAnsi="宋体" w:cs="宋体"/>
          <w:b w:val="0"/>
          <w:bCs/>
          <w:color w:val="000000" w:themeColor="text1"/>
          <w:kern w:val="0"/>
          <w:sz w:val="24"/>
          <w:szCs w:val="24"/>
          <w:lang w:val="zh-CN"/>
          <w14:textFill>
            <w14:solidFill>
              <w14:schemeClr w14:val="tx1"/>
            </w14:solidFill>
          </w14:textFill>
        </w:rPr>
        <w:t>1、投标人是法人的，提供基本开户银行近三个月内出具的资信证明（同时提供基本存款账户开户许可证）或上一年度（</w:t>
      </w:r>
      <w:r>
        <w:rPr>
          <w:rFonts w:hint="eastAsia" w:ascii="宋体" w:hAnsi="宋体" w:cs="宋体"/>
          <w:b w:val="0"/>
          <w:bCs/>
          <w:color w:val="000000" w:themeColor="text1"/>
          <w:kern w:val="0"/>
          <w:sz w:val="24"/>
          <w:szCs w:val="24"/>
          <w:lang w:val="zh-CN" w:eastAsia="zh-CN"/>
          <w14:textFill>
            <w14:solidFill>
              <w14:schemeClr w14:val="tx1"/>
            </w14:solidFill>
          </w14:textFill>
        </w:rPr>
        <w:t>202</w:t>
      </w: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cs="宋体"/>
          <w:b w:val="0"/>
          <w:bCs/>
          <w:color w:val="000000" w:themeColor="text1"/>
          <w:kern w:val="0"/>
          <w:sz w:val="24"/>
          <w:szCs w:val="24"/>
          <w:lang w:val="zh-CN" w:eastAsia="zh-CN"/>
          <w14:textFill>
            <w14:solidFill>
              <w14:schemeClr w14:val="tx1"/>
            </w14:solidFill>
          </w14:textFill>
        </w:rPr>
        <w:t>年度或</w:t>
      </w:r>
      <w:r>
        <w:rPr>
          <w:rFonts w:hint="eastAsia" w:ascii="宋体" w:hAnsi="宋体" w:cs="宋体"/>
          <w:b w:val="0"/>
          <w:bCs/>
          <w:color w:val="000000" w:themeColor="text1"/>
          <w:kern w:val="0"/>
          <w:sz w:val="24"/>
          <w:szCs w:val="24"/>
          <w:lang w:val="zh-CN"/>
          <w14:textFill>
            <w14:solidFill>
              <w14:schemeClr w14:val="tx1"/>
            </w14:solidFill>
          </w14:textFill>
        </w:rPr>
        <w:t>20</w:t>
      </w:r>
      <w:r>
        <w:rPr>
          <w:rFonts w:hint="eastAsia" w:ascii="宋体" w:hAnsi="宋体" w:cs="宋体"/>
          <w:b w:val="0"/>
          <w:bCs/>
          <w:color w:val="000000" w:themeColor="text1"/>
          <w:kern w:val="0"/>
          <w:sz w:val="24"/>
          <w:szCs w:val="24"/>
          <w:lang w:val="zh-CN" w:eastAsia="zh-CN"/>
          <w14:textFill>
            <w14:solidFill>
              <w14:schemeClr w14:val="tx1"/>
            </w14:solidFill>
          </w14:textFill>
        </w:rPr>
        <w:t>2</w:t>
      </w: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cs="宋体"/>
          <w:b w:val="0"/>
          <w:bCs/>
          <w:color w:val="000000" w:themeColor="text1"/>
          <w:kern w:val="0"/>
          <w:sz w:val="24"/>
          <w:szCs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bookmarkEnd w:id="377"/>
      <w:bookmarkEnd w:id="378"/>
    </w:p>
    <w:p w14:paraId="18F015EF">
      <w:pPr>
        <w:pStyle w:val="18"/>
        <w:spacing w:before="0" w:after="0" w:line="360" w:lineRule="auto"/>
        <w:jc w:val="left"/>
        <w:outlineLvl w:val="0"/>
        <w:rPr>
          <w:rFonts w:hint="eastAsia" w:ascii="宋体" w:hAnsi="宋体" w:cs="宋体"/>
          <w:b w:val="0"/>
          <w:bCs/>
          <w:color w:val="000000" w:themeColor="text1"/>
          <w:kern w:val="0"/>
          <w:sz w:val="24"/>
          <w:szCs w:val="24"/>
          <w:lang w:val="zh-CN"/>
          <w14:textFill>
            <w14:solidFill>
              <w14:schemeClr w14:val="tx1"/>
            </w14:solidFill>
          </w14:textFill>
        </w:rPr>
      </w:pPr>
      <w:bookmarkStart w:id="379" w:name="_Toc25735"/>
      <w:bookmarkStart w:id="380" w:name="_Toc21551"/>
      <w:r>
        <w:rPr>
          <w:rFonts w:hint="eastAsia" w:ascii="宋体" w:hAnsi="宋体" w:cs="宋体"/>
          <w:b w:val="0"/>
          <w:bCs/>
          <w:color w:val="000000" w:themeColor="text1"/>
          <w:kern w:val="0"/>
          <w:sz w:val="24"/>
          <w:szCs w:val="24"/>
          <w:lang w:val="zh-CN"/>
          <w14:textFill>
            <w14:solidFill>
              <w14:schemeClr w14:val="tx1"/>
            </w14:solidFill>
          </w14:textFill>
        </w:rPr>
        <w:t>2、近半年内</w:t>
      </w:r>
      <w:r>
        <w:rPr>
          <w:rFonts w:hint="eastAsia" w:ascii="宋体" w:hAnsi="宋体" w:cs="宋体"/>
          <w:b w:val="0"/>
          <w:bCs/>
          <w:color w:val="000000" w:themeColor="text1"/>
          <w:kern w:val="0"/>
          <w:sz w:val="24"/>
          <w:szCs w:val="24"/>
          <w:lang w:val="zh-CN" w:eastAsia="zh-CN"/>
          <w14:textFill>
            <w14:solidFill>
              <w14:schemeClr w14:val="tx1"/>
            </w14:solidFill>
          </w14:textFill>
        </w:rPr>
        <w:t>任意连续三个月</w:t>
      </w:r>
      <w:r>
        <w:rPr>
          <w:rFonts w:hint="eastAsia" w:ascii="宋体" w:hAnsi="宋体" w:cs="宋体"/>
          <w:b w:val="0"/>
          <w:bCs/>
          <w:color w:val="000000" w:themeColor="text1"/>
          <w:kern w:val="0"/>
          <w:sz w:val="24"/>
          <w:szCs w:val="24"/>
          <w:lang w:val="zh-CN"/>
          <w14:textFill>
            <w14:solidFill>
              <w14:schemeClr w14:val="tx1"/>
            </w14:solidFill>
          </w14:textFill>
        </w:rPr>
        <w:t>的依法缴纳税收和社会保障资金记录的证明材料；依法免税或不需要缴纳社会保障资金的投标人须提供相应文件证明其依法免税或不需要缴纳社会保障资金。</w:t>
      </w:r>
      <w:bookmarkEnd w:id="379"/>
      <w:bookmarkEnd w:id="380"/>
    </w:p>
    <w:p w14:paraId="486EA711">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b w:val="0"/>
          <w:bCs/>
          <w:color w:val="000000" w:themeColor="text1"/>
          <w:kern w:val="0"/>
          <w:sz w:val="24"/>
          <w:szCs w:val="24"/>
          <w:lang w:val="zh-CN"/>
          <w14:textFill>
            <w14:solidFill>
              <w14:schemeClr w14:val="tx1"/>
            </w14:solidFill>
          </w14:textFill>
        </w:rPr>
        <w:br w:type="page"/>
      </w:r>
      <w:bookmarkEnd w:id="369"/>
      <w:bookmarkStart w:id="381" w:name="_Toc28794"/>
      <w:bookmarkStart w:id="382" w:name="_Toc19133"/>
      <w:bookmarkStart w:id="383" w:name="_Toc25184"/>
      <w:bookmarkStart w:id="384" w:name="_Toc515908216"/>
      <w:bookmarkStart w:id="385" w:name="_Toc14190"/>
      <w:r>
        <w:rPr>
          <w:rFonts w:hint="eastAsia" w:ascii="宋体" w:hAnsi="宋体" w:eastAsia="宋体" w:cs="Times New Roman"/>
          <w:b/>
          <w:bCs/>
          <w:color w:val="000000" w:themeColor="text1"/>
          <w:sz w:val="24"/>
          <w:szCs w:val="24"/>
          <w:lang w:val="zh-CN"/>
          <w14:textFill>
            <w14:solidFill>
              <w14:schemeClr w14:val="tx1"/>
            </w14:solidFill>
          </w14:textFill>
        </w:rPr>
        <w:t>附件1</w:t>
      </w:r>
      <w:r>
        <w:rPr>
          <w:rFonts w:hint="eastAsia" w:ascii="宋体" w:hAnsi="宋体" w:cs="Times New Roman"/>
          <w:b/>
          <w:bCs/>
          <w:color w:val="000000" w:themeColor="text1"/>
          <w:sz w:val="24"/>
          <w:szCs w:val="24"/>
          <w:lang w:val="en-US" w:eastAsia="zh-CN"/>
          <w14:textFill>
            <w14:solidFill>
              <w14:schemeClr w14:val="tx1"/>
            </w14:solidFill>
          </w14:textFill>
        </w:rPr>
        <w:t>3</w:t>
      </w:r>
      <w:r>
        <w:rPr>
          <w:rFonts w:hint="eastAsia" w:ascii="宋体" w:hAnsi="宋体" w:eastAsia="宋体" w:cs="Times New Roman"/>
          <w:b/>
          <w:bCs/>
          <w:color w:val="000000" w:themeColor="text1"/>
          <w:sz w:val="24"/>
          <w:szCs w:val="24"/>
          <w:lang w:val="zh-CN"/>
          <w14:textFill>
            <w14:solidFill>
              <w14:schemeClr w14:val="tx1"/>
            </w14:solidFill>
          </w14:textFill>
        </w:rPr>
        <w:t>：具备履行合同所必需的设备和专业技术能力的证明材料</w:t>
      </w:r>
      <w:bookmarkEnd w:id="381"/>
      <w:bookmarkEnd w:id="382"/>
      <w:bookmarkEnd w:id="383"/>
      <w:bookmarkEnd w:id="384"/>
      <w:bookmarkEnd w:id="385"/>
    </w:p>
    <w:p w14:paraId="5A474718">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4CBA6C96">
      <w:pPr>
        <w:autoSpaceDE w:val="0"/>
        <w:autoSpaceDN w:val="0"/>
        <w:spacing w:line="360" w:lineRule="auto"/>
        <w:jc w:val="center"/>
        <w:outlineLvl w:val="0"/>
        <w:rPr>
          <w:rFonts w:hint="eastAsia" w:ascii="宋体" w:hAnsi="宋体" w:cs="宋体"/>
          <w:b/>
          <w:bCs/>
          <w:color w:val="000000" w:themeColor="text1"/>
          <w:kern w:val="0"/>
          <w:sz w:val="36"/>
          <w:szCs w:val="36"/>
          <w:lang w:val="zh-CN"/>
          <w14:textFill>
            <w14:solidFill>
              <w14:schemeClr w14:val="tx1"/>
            </w14:solidFill>
          </w14:textFill>
        </w:rPr>
      </w:pPr>
      <w:bookmarkStart w:id="386" w:name="_Toc18475"/>
      <w:bookmarkStart w:id="387" w:name="_Toc977"/>
      <w:bookmarkStart w:id="388" w:name="_Toc1373"/>
      <w:bookmarkStart w:id="389" w:name="_Toc44"/>
      <w:r>
        <w:rPr>
          <w:rFonts w:hint="eastAsia" w:ascii="宋体" w:hAnsi="宋体" w:cs="宋体"/>
          <w:b/>
          <w:bCs/>
          <w:color w:val="000000" w:themeColor="text1"/>
          <w:kern w:val="0"/>
          <w:sz w:val="28"/>
          <w:szCs w:val="28"/>
          <w:lang w:val="zh-CN"/>
          <w14:textFill>
            <w14:solidFill>
              <w14:schemeClr w14:val="tx1"/>
            </w14:solidFill>
          </w14:textFill>
        </w:rPr>
        <w:t>具备履行合同所必需的设备和专业技术能力的证明材料</w:t>
      </w:r>
      <w:bookmarkEnd w:id="386"/>
      <w:bookmarkEnd w:id="387"/>
      <w:bookmarkEnd w:id="388"/>
      <w:bookmarkEnd w:id="389"/>
    </w:p>
    <w:p w14:paraId="3CE34177">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14:paraId="6FA42E27">
      <w:pPr>
        <w:pStyle w:val="18"/>
        <w:spacing w:before="0" w:after="0" w:line="360" w:lineRule="auto"/>
        <w:ind w:firstLine="480" w:firstLineChars="200"/>
        <w:jc w:val="left"/>
        <w:outlineLvl w:val="0"/>
        <w:rPr>
          <w:rFonts w:hint="eastAsia" w:ascii="宋体" w:hAnsi="宋体" w:eastAsia="宋体" w:cs="Times New Roman"/>
          <w:b w:val="0"/>
          <w:bCs w:val="0"/>
          <w:color w:val="000000" w:themeColor="text1"/>
          <w:sz w:val="24"/>
          <w:szCs w:val="24"/>
          <w:lang w:val="zh-CN"/>
          <w14:textFill>
            <w14:solidFill>
              <w14:schemeClr w14:val="tx1"/>
            </w14:solidFill>
          </w14:textFill>
        </w:rPr>
      </w:pPr>
      <w:bookmarkStart w:id="390" w:name="_Toc27250"/>
      <w:bookmarkStart w:id="391" w:name="_Toc25880"/>
      <w:bookmarkStart w:id="392" w:name="_Toc22972"/>
      <w:bookmarkStart w:id="393" w:name="_Toc515908217"/>
      <w:bookmarkStart w:id="394" w:name="_Toc23580"/>
      <w:bookmarkStart w:id="395" w:name="_Toc20185"/>
      <w:r>
        <w:rPr>
          <w:rFonts w:hint="eastAsia" w:ascii="宋体" w:hAnsi="宋体" w:eastAsia="宋体" w:cs="Times New Roman"/>
          <w:b w:val="0"/>
          <w:bCs w:val="0"/>
          <w:color w:val="000000" w:themeColor="text1"/>
          <w:sz w:val="24"/>
          <w:szCs w:val="24"/>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bookmarkEnd w:id="390"/>
      <w:bookmarkEnd w:id="391"/>
    </w:p>
    <w:p w14:paraId="5A459773">
      <w:pPr>
        <w:pStyle w:val="18"/>
        <w:spacing w:before="0" w:after="0" w:line="360" w:lineRule="auto"/>
        <w:ind w:firstLine="482" w:firstLineChars="200"/>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eastAsia="宋体" w:cs="Times New Roman"/>
          <w:b/>
          <w:bCs/>
          <w:color w:val="000000" w:themeColor="text1"/>
          <w:sz w:val="24"/>
          <w:szCs w:val="24"/>
          <w:lang w:val="zh-CN"/>
          <w14:textFill>
            <w14:solidFill>
              <w14:schemeClr w14:val="tx1"/>
            </w14:solidFill>
          </w14:textFill>
        </w:rPr>
        <w:br w:type="page"/>
      </w:r>
      <w:bookmarkStart w:id="396" w:name="_Toc908"/>
      <w:r>
        <w:rPr>
          <w:rFonts w:hint="eastAsia" w:ascii="宋体" w:hAnsi="宋体" w:eastAsia="宋体" w:cs="Times New Roman"/>
          <w:b/>
          <w:bCs/>
          <w:color w:val="000000" w:themeColor="text1"/>
          <w:sz w:val="24"/>
          <w:szCs w:val="24"/>
          <w:lang w:val="zh-CN"/>
          <w14:textFill>
            <w14:solidFill>
              <w14:schemeClr w14:val="tx1"/>
            </w14:solidFill>
          </w14:textFill>
        </w:rPr>
        <w:t>附件1</w:t>
      </w:r>
      <w:r>
        <w:rPr>
          <w:rFonts w:hint="eastAsia" w:ascii="宋体" w:hAnsi="宋体" w:cs="Times New Roman"/>
          <w:b/>
          <w:bCs/>
          <w:color w:val="000000" w:themeColor="text1"/>
          <w:sz w:val="24"/>
          <w:szCs w:val="24"/>
          <w:lang w:val="en-US" w:eastAsia="zh-CN"/>
          <w14:textFill>
            <w14:solidFill>
              <w14:schemeClr w14:val="tx1"/>
            </w14:solidFill>
          </w14:textFill>
        </w:rPr>
        <w:t>4</w:t>
      </w:r>
      <w:r>
        <w:rPr>
          <w:rFonts w:hint="eastAsia" w:ascii="宋体" w:hAnsi="宋体" w:eastAsia="宋体" w:cs="Times New Roman"/>
          <w:b/>
          <w:bCs/>
          <w:color w:val="000000" w:themeColor="text1"/>
          <w:sz w:val="24"/>
          <w:szCs w:val="24"/>
          <w:lang w:val="zh-CN"/>
          <w14:textFill>
            <w14:solidFill>
              <w14:schemeClr w14:val="tx1"/>
            </w14:solidFill>
          </w14:textFill>
        </w:rPr>
        <w:t>：无重大违法记录声明</w:t>
      </w:r>
      <w:bookmarkEnd w:id="392"/>
      <w:bookmarkEnd w:id="393"/>
      <w:bookmarkEnd w:id="394"/>
      <w:bookmarkEnd w:id="395"/>
      <w:bookmarkEnd w:id="396"/>
    </w:p>
    <w:p w14:paraId="0FB3FDC2">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5FEFC2D">
      <w:pPr>
        <w:autoSpaceDE w:val="0"/>
        <w:autoSpaceDN w:val="0"/>
        <w:spacing w:line="360" w:lineRule="auto"/>
        <w:jc w:val="center"/>
        <w:outlineLvl w:val="0"/>
        <w:rPr>
          <w:rFonts w:hint="eastAsia" w:ascii="宋体" w:hAnsi="宋体" w:cs="宋体"/>
          <w:b/>
          <w:bCs/>
          <w:color w:val="000000" w:themeColor="text1"/>
          <w:kern w:val="0"/>
          <w:sz w:val="36"/>
          <w:szCs w:val="36"/>
          <w:lang w:val="zh-CN"/>
          <w14:textFill>
            <w14:solidFill>
              <w14:schemeClr w14:val="tx1"/>
            </w14:solidFill>
          </w14:textFill>
        </w:rPr>
      </w:pPr>
      <w:bookmarkStart w:id="397" w:name="_Toc7121"/>
      <w:bookmarkStart w:id="398" w:name="_Toc1597"/>
      <w:bookmarkStart w:id="399" w:name="_Toc31641"/>
      <w:bookmarkStart w:id="400" w:name="_Toc1962"/>
      <w:r>
        <w:rPr>
          <w:rFonts w:hint="eastAsia" w:ascii="宋体" w:hAnsi="宋体" w:cs="宋体"/>
          <w:b/>
          <w:bCs/>
          <w:color w:val="000000" w:themeColor="text1"/>
          <w:kern w:val="0"/>
          <w:sz w:val="28"/>
          <w:szCs w:val="28"/>
          <w:lang w:val="zh-CN"/>
          <w14:textFill>
            <w14:solidFill>
              <w14:schemeClr w14:val="tx1"/>
            </w14:solidFill>
          </w14:textFill>
        </w:rPr>
        <w:t>无重大违法记录声明</w:t>
      </w:r>
      <w:bookmarkEnd w:id="397"/>
      <w:bookmarkEnd w:id="398"/>
      <w:bookmarkEnd w:id="399"/>
      <w:bookmarkEnd w:id="400"/>
    </w:p>
    <w:p w14:paraId="418C4797">
      <w:pPr>
        <w:spacing w:line="360" w:lineRule="auto"/>
        <w:rPr>
          <w:rFonts w:hint="eastAsia" w:ascii="宋体" w:hAnsi="宋体" w:cs="宋体"/>
          <w:b/>
          <w:bCs/>
          <w:color w:val="000000" w:themeColor="text1"/>
          <w:sz w:val="28"/>
          <w:szCs w:val="28"/>
          <w14:textFill>
            <w14:solidFill>
              <w14:schemeClr w14:val="tx1"/>
            </w14:solidFill>
          </w14:textFill>
        </w:rPr>
      </w:pPr>
    </w:p>
    <w:p w14:paraId="1066A675">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2ECEA6C2">
      <w:pPr>
        <w:spacing w:line="360" w:lineRule="auto"/>
        <w:ind w:firstLine="480" w:firstLineChars="200"/>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z w:val="24"/>
          <w:shd w:val="clear" w:color="auto" w:fill="FFFFFF"/>
          <w14:textFill>
            <w14:solidFill>
              <w14:schemeClr w14:val="tx1"/>
            </w14:solidFill>
          </w14:textFill>
        </w:rPr>
        <w:t>件。我方对此声明负全部法律责任。</w:t>
      </w:r>
    </w:p>
    <w:p w14:paraId="7A8FDE6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w:t>
      </w:r>
    </w:p>
    <w:p w14:paraId="03FA24E9">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277F7FDE">
      <w:pPr>
        <w:autoSpaceDE w:val="0"/>
        <w:autoSpaceDN w:val="0"/>
        <w:spacing w:line="360" w:lineRule="auto"/>
        <w:ind w:firstLine="482" w:firstLineChars="200"/>
        <w:jc w:val="left"/>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附“信用中国”网站下载的完整的信用信息和“中国政府采购网”截图，信息生成时间和截图时间为磋商时间前10天内。</w:t>
      </w:r>
    </w:p>
    <w:p w14:paraId="3B9D2483">
      <w:pPr>
        <w:autoSpaceDE w:val="0"/>
        <w:autoSpaceDN w:val="0"/>
        <w:spacing w:line="360" w:lineRule="auto"/>
        <w:jc w:val="left"/>
        <w:rPr>
          <w:rFonts w:hint="eastAsia" w:ascii="宋体" w:hAnsi="宋体" w:cs="宋体"/>
          <w:color w:val="000000" w:themeColor="text1"/>
          <w:kern w:val="0"/>
          <w:sz w:val="24"/>
          <w:lang w:val="zh-CN"/>
          <w14:textFill>
            <w14:solidFill>
              <w14:schemeClr w14:val="tx1"/>
            </w14:solidFill>
          </w14:textFill>
        </w:rPr>
      </w:pPr>
    </w:p>
    <w:p w14:paraId="08C61FBA">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68EE56FF">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7DD2D5E4">
      <w:pPr>
        <w:autoSpaceDE w:val="0"/>
        <w:autoSpaceDN w:val="0"/>
        <w:spacing w:line="360" w:lineRule="auto"/>
        <w:jc w:val="left"/>
        <w:rPr>
          <w:rFonts w:hint="eastAsia" w:ascii="宋体" w:hAnsi="宋体" w:cs="宋体"/>
          <w:color w:val="000000" w:themeColor="text1"/>
          <w:kern w:val="0"/>
          <w:lang w:val="zh-CN"/>
          <w14:textFill>
            <w14:solidFill>
              <w14:schemeClr w14:val="tx1"/>
            </w14:solidFill>
          </w14:textFill>
        </w:rPr>
      </w:pPr>
    </w:p>
    <w:p w14:paraId="6F6BF71F">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w:t>
      </w:r>
      <w:r>
        <w:rPr>
          <w:rFonts w:hint="eastAsia" w:ascii="宋体" w:hAnsi="宋体" w:cs="宋体"/>
          <w:b/>
          <w:bCs/>
          <w:color w:val="000000" w:themeColor="text1"/>
          <w:kern w:val="0"/>
          <w:sz w:val="24"/>
          <w:lang w:val="zh-CN"/>
          <w14:textFill>
            <w14:solidFill>
              <w14:schemeClr w14:val="tx1"/>
            </w14:solidFill>
          </w14:textFill>
        </w:rPr>
        <w:t xml:space="preserve">：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（公章）</w:t>
      </w:r>
    </w:p>
    <w:p w14:paraId="2C50C8B3">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法定代表人或委托代理人：        （签字或盖章）</w:t>
      </w:r>
    </w:p>
    <w:p w14:paraId="6DFBC12B">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年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月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日</w:t>
      </w:r>
    </w:p>
    <w:p w14:paraId="74D1D8BE">
      <w:pP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br w:type="page"/>
      </w:r>
    </w:p>
    <w:p w14:paraId="473D6E91">
      <w:pPr>
        <w:pStyle w:val="6"/>
        <w:ind w:firstLine="0" w:firstLineChars="0"/>
        <w:jc w:val="both"/>
        <w:rPr>
          <w:rFonts w:hint="eastAsia" w:ascii="宋体" w:hAnsi="Calibri" w:eastAsia="宋体" w:cs="Calibri"/>
          <w:b/>
          <w:bCs w:val="0"/>
          <w:color w:val="000000" w:themeColor="text1"/>
          <w:sz w:val="28"/>
          <w:szCs w:val="28"/>
          <w:lang w:val="en-US" w:eastAsia="zh-CN" w:bidi="ar-SA"/>
          <w14:textFill>
            <w14:solidFill>
              <w14:schemeClr w14:val="tx1"/>
            </w14:solidFill>
          </w14:textFill>
        </w:rPr>
      </w:pPr>
      <w:bookmarkStart w:id="401" w:name="_Toc2407"/>
      <w:bookmarkStart w:id="402" w:name="_Toc893"/>
      <w:bookmarkStart w:id="403" w:name="_Toc26872"/>
      <w:bookmarkStart w:id="404" w:name="_Toc755"/>
      <w:bookmarkStart w:id="405" w:name="_Toc490642107"/>
      <w:bookmarkStart w:id="406" w:name="_Toc29338"/>
      <w:bookmarkStart w:id="407" w:name="_Toc26220"/>
      <w:bookmarkStart w:id="408" w:name="_Toc19842"/>
      <w:bookmarkStart w:id="409" w:name="_Toc1378"/>
      <w:bookmarkStart w:id="410" w:name="_Toc28726"/>
      <w:r>
        <w:rPr>
          <w:rFonts w:hint="eastAsia" w:ascii="宋体" w:hAnsi="Calibri" w:eastAsia="宋体" w:cs="Calibri"/>
          <w:b/>
          <w:bCs w:val="0"/>
          <w:color w:val="000000" w:themeColor="text1"/>
          <w:sz w:val="28"/>
          <w:szCs w:val="28"/>
          <w:lang w:val="en-US" w:eastAsia="zh-CN" w:bidi="ar-SA"/>
          <w14:textFill>
            <w14:solidFill>
              <w14:schemeClr w14:val="tx1"/>
            </w14:solidFill>
          </w14:textFill>
        </w:rPr>
        <w:t>附件15：投标人的同类项目业绩证明材料</w:t>
      </w:r>
      <w:bookmarkEnd w:id="401"/>
      <w:bookmarkEnd w:id="402"/>
      <w:bookmarkEnd w:id="403"/>
      <w:bookmarkEnd w:id="404"/>
      <w:bookmarkEnd w:id="405"/>
      <w:bookmarkEnd w:id="406"/>
      <w:bookmarkEnd w:id="407"/>
      <w:bookmarkEnd w:id="408"/>
      <w:bookmarkEnd w:id="409"/>
      <w:bookmarkEnd w:id="410"/>
    </w:p>
    <w:p w14:paraId="5158028E">
      <w:pPr>
        <w:spacing w:line="360" w:lineRule="auto"/>
        <w:ind w:firstLine="177" w:firstLineChars="5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投标人的</w:t>
      </w:r>
      <w:r>
        <w:rPr>
          <w:rFonts w:hint="eastAsia" w:ascii="宋体" w:hAnsi="宋体"/>
          <w:b/>
          <w:color w:val="000000" w:themeColor="text1"/>
          <w:sz w:val="32"/>
          <w:szCs w:val="32"/>
          <w:lang w:val="en-US" w:eastAsia="zh-CN"/>
          <w14:textFill>
            <w14:solidFill>
              <w14:schemeClr w14:val="tx1"/>
            </w14:solidFill>
          </w14:textFill>
        </w:rPr>
        <w:t>同类项目</w:t>
      </w:r>
      <w:r>
        <w:rPr>
          <w:rFonts w:hint="eastAsia" w:ascii="宋体" w:hAnsi="宋体"/>
          <w:b/>
          <w:color w:val="000000" w:themeColor="text1"/>
          <w:sz w:val="32"/>
          <w:szCs w:val="32"/>
          <w14:textFill>
            <w14:solidFill>
              <w14:schemeClr w14:val="tx1"/>
            </w14:solidFill>
          </w14:textFill>
        </w:rPr>
        <w:t>业绩证明材料</w:t>
      </w:r>
    </w:p>
    <w:p w14:paraId="74932CA3">
      <w:pPr>
        <w:tabs>
          <w:tab w:val="left" w:pos="168"/>
        </w:tabs>
        <w:adjustRightInd w:val="0"/>
        <w:spacing w:line="360" w:lineRule="auto"/>
        <w:ind w:firstLine="2530" w:firstLineChars="700"/>
        <w:textAlignment w:val="baseline"/>
        <w:rPr>
          <w:rFonts w:ascii="宋体"/>
          <w:b/>
          <w:color w:val="000000" w:themeColor="text1"/>
          <w:sz w:val="36"/>
          <w:szCs w:val="36"/>
          <w14:textFill>
            <w14:solidFill>
              <w14:schemeClr w14:val="tx1"/>
            </w14:solidFill>
          </w14:textFill>
        </w:rPr>
      </w:pPr>
    </w:p>
    <w:p w14:paraId="33E8F23D">
      <w:pPr>
        <w:rPr>
          <w:rFonts w:hint="eastAsia" w:ascii="宋体" w:hAnsi="Cambria" w:cs="宋体"/>
          <w:color w:val="000000" w:themeColor="text1"/>
          <w:sz w:val="24"/>
          <w:lang w:val="zh-CN" w:eastAsia="zh-CN"/>
          <w14:textFill>
            <w14:solidFill>
              <w14:schemeClr w14:val="tx1"/>
            </w14:solidFill>
          </w14:textFill>
        </w:rPr>
      </w:pPr>
      <w:r>
        <w:rPr>
          <w:rFonts w:hint="eastAsia" w:ascii="宋体" w:hAnsi="Cambria" w:cs="宋体"/>
          <w:color w:val="000000" w:themeColor="text1"/>
          <w:sz w:val="24"/>
          <w:lang w:val="en-US" w:eastAsia="zh-CN"/>
          <w14:textFill>
            <w14:solidFill>
              <w14:schemeClr w14:val="tx1"/>
            </w14:solidFill>
          </w14:textFill>
        </w:rPr>
        <w:t>提供开标日期前三年内同类项目业绩证明材料。 (需提供包含成交通知书或合同首页、标的及金额所在页、供货合同签字盖章页。)</w:t>
      </w:r>
    </w:p>
    <w:p w14:paraId="234CC94F">
      <w:pPr>
        <w:ind w:firstLine="480"/>
        <w:rPr>
          <w:rFonts w:hint="eastAsia" w:ascii="宋体" w:hAnsi="Cambria" w:cs="宋体"/>
          <w:color w:val="FF0000"/>
          <w:sz w:val="24"/>
          <w:lang w:val="zh-CN" w:eastAsia="zh-CN"/>
        </w:rPr>
      </w:pPr>
    </w:p>
    <w:p w14:paraId="61EE0ADD">
      <w:pPr>
        <w:widowControl/>
        <w:snapToGrid w:val="0"/>
        <w:spacing w:line="360" w:lineRule="auto"/>
        <w:ind w:firstLine="0" w:firstLineChars="0"/>
        <w:outlineLvl w:val="1"/>
        <w:rPr>
          <w:rFonts w:hint="eastAsia" w:ascii="宋体" w:hAnsi="宋体"/>
          <w:bCs/>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411" w:name="_Toc496004042"/>
      <w:bookmarkStart w:id="412" w:name="_Toc30589"/>
      <w:bookmarkStart w:id="413" w:name="_Toc520792083"/>
      <w:bookmarkStart w:id="414" w:name="_Toc4531"/>
      <w:bookmarkStart w:id="415" w:name="_Toc428180591"/>
      <w:bookmarkStart w:id="416" w:name="_Toc11364"/>
      <w:r>
        <w:rPr>
          <w:rFonts w:hint="eastAsia" w:ascii="宋体"/>
          <w:b/>
          <w:color w:val="000000" w:themeColor="text1"/>
          <w:sz w:val="28"/>
          <w:szCs w:val="28"/>
          <w14:textFill>
            <w14:solidFill>
              <w14:schemeClr w14:val="tx1"/>
            </w14:solidFill>
          </w14:textFill>
        </w:rPr>
        <w:t>附件1</w:t>
      </w:r>
      <w:bookmarkStart w:id="417" w:name="_Toc376936780"/>
      <w:bookmarkStart w:id="418" w:name="_Toc365019586"/>
      <w:bookmarkStart w:id="419" w:name="_Toc325726045"/>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：投标产品相关资料</w:t>
      </w:r>
      <w:bookmarkEnd w:id="411"/>
      <w:bookmarkEnd w:id="412"/>
      <w:bookmarkEnd w:id="413"/>
    </w:p>
    <w:p w14:paraId="1C1756EC">
      <w:pPr>
        <w:ind w:firstLine="2909" w:firstLineChars="805"/>
        <w:rPr>
          <w:rFonts w:hint="eastAsia" w:ascii="宋体"/>
          <w:b/>
          <w:color w:val="000000" w:themeColor="text1"/>
          <w:sz w:val="36"/>
          <w:szCs w:val="36"/>
          <w14:textFill>
            <w14:solidFill>
              <w14:schemeClr w14:val="tx1"/>
            </w14:solidFill>
          </w14:textFill>
        </w:rPr>
      </w:pPr>
    </w:p>
    <w:p w14:paraId="7080EDE5">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5E0B3A2D">
      <w:pPr>
        <w:autoSpaceDE w:val="0"/>
        <w:autoSpaceDN w:val="0"/>
        <w:spacing w:line="360" w:lineRule="auto"/>
        <w:ind w:firstLine="360"/>
        <w:rPr>
          <w:rFonts w:hint="eastAsia" w:ascii="宋体" w:hAnsi="宋体" w:cs="宋体"/>
          <w:color w:val="000000" w:themeColor="text1"/>
          <w:kern w:val="0"/>
          <w:sz w:val="24"/>
          <w:lang w:val="zh-CN"/>
          <w14:textFill>
            <w14:solidFill>
              <w14:schemeClr w14:val="tx1"/>
            </w14:solidFill>
          </w14:textFill>
        </w:rPr>
      </w:pPr>
    </w:p>
    <w:p w14:paraId="7D6299C6">
      <w:pPr>
        <w:autoSpaceDE w:val="0"/>
        <w:autoSpaceDN w:val="0"/>
        <w:spacing w:line="360" w:lineRule="auto"/>
        <w:ind w:firstLine="360"/>
        <w:rPr>
          <w:rFonts w:hint="eastAsia" w:ascii="宋体" w:hAnsi="Cambria"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根据采购项目内容，投标时提供</w:t>
      </w:r>
      <w:r>
        <w:rPr>
          <w:rFonts w:hint="eastAsia" w:ascii="宋体" w:hAnsi="宋体" w:cs="宋体"/>
          <w:color w:val="000000" w:themeColor="text1"/>
          <w:kern w:val="0"/>
          <w:sz w:val="24"/>
          <w:lang w:val="en-US" w:eastAsia="zh-CN"/>
          <w14:textFill>
            <w14:solidFill>
              <w14:schemeClr w14:val="tx1"/>
            </w14:solidFill>
          </w14:textFill>
        </w:rPr>
        <w:t>所投</w:t>
      </w:r>
      <w:r>
        <w:rPr>
          <w:rFonts w:hint="eastAsia" w:ascii="宋体" w:hAnsi="宋体" w:cs="宋体"/>
          <w:color w:val="000000" w:themeColor="text1"/>
          <w:kern w:val="0"/>
          <w:sz w:val="24"/>
          <w:lang w:val="zh-CN"/>
          <w14:textFill>
            <w14:solidFill>
              <w14:schemeClr w14:val="tx1"/>
            </w14:solidFill>
          </w14:textFill>
        </w:rPr>
        <w:t>产品等能够证明技术参数响应的相关资料。</w:t>
      </w:r>
      <w:bookmarkEnd w:id="414"/>
      <w:bookmarkEnd w:id="415"/>
      <w:bookmarkEnd w:id="416"/>
      <w:bookmarkEnd w:id="417"/>
      <w:bookmarkEnd w:id="418"/>
      <w:bookmarkEnd w:id="419"/>
    </w:p>
    <w:p w14:paraId="5C53B077">
      <w:pPr>
        <w:autoSpaceDE w:val="0"/>
        <w:autoSpaceDN w:val="0"/>
        <w:adjustRightInd w:val="0"/>
        <w:spacing w:line="400" w:lineRule="exact"/>
        <w:jc w:val="left"/>
        <w:rPr>
          <w:rFonts w:hint="eastAsia" w:ascii="宋体" w:hAnsi="Cambria" w:cs="宋体"/>
          <w:color w:val="000000" w:themeColor="text1"/>
          <w:kern w:val="0"/>
          <w:sz w:val="24"/>
          <w:lang w:val="zh-CN"/>
          <w14:textFill>
            <w14:solidFill>
              <w14:schemeClr w14:val="tx1"/>
            </w14:solidFill>
          </w14:textFill>
        </w:rPr>
      </w:pPr>
    </w:p>
    <w:p w14:paraId="16A289B1">
      <w:pPr>
        <w:rPr>
          <w:rFonts w:hint="eastAsia" w:ascii="宋体" w:hAnsi="宋体" w:eastAsia="宋体" w:cs="Times New Roman"/>
          <w:b/>
          <w:bCs/>
          <w:color w:val="000000" w:themeColor="text1"/>
          <w:sz w:val="24"/>
          <w:szCs w:val="24"/>
          <w:lang w:val="zh-CN"/>
          <w14:textFill>
            <w14:solidFill>
              <w14:schemeClr w14:val="tx1"/>
            </w14:solidFill>
          </w14:textFill>
        </w:rPr>
      </w:pPr>
      <w:bookmarkStart w:id="420" w:name="_Toc13690"/>
      <w:bookmarkStart w:id="421" w:name="_Toc10010"/>
      <w:bookmarkStart w:id="422" w:name="_Toc29096"/>
      <w:bookmarkStart w:id="423" w:name="_Toc515908226"/>
      <w:bookmarkStart w:id="424" w:name="_Toc24735"/>
      <w:bookmarkStart w:id="425" w:name="_Toc428180593"/>
      <w:r>
        <w:rPr>
          <w:rFonts w:hint="eastAsia" w:ascii="宋体" w:hAnsi="宋体" w:eastAsia="宋体" w:cs="Times New Roman"/>
          <w:b/>
          <w:bCs/>
          <w:color w:val="000000" w:themeColor="text1"/>
          <w:sz w:val="24"/>
          <w:szCs w:val="24"/>
          <w:lang w:val="zh-CN"/>
          <w14:textFill>
            <w14:solidFill>
              <w14:schemeClr w14:val="tx1"/>
            </w14:solidFill>
          </w14:textFill>
        </w:rPr>
        <w:br w:type="page"/>
      </w:r>
    </w:p>
    <w:p w14:paraId="651C649D">
      <w:pPr>
        <w:pStyle w:val="18"/>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bookmarkStart w:id="426" w:name="_Toc10111"/>
      <w:r>
        <w:rPr>
          <w:rFonts w:hint="eastAsia" w:ascii="宋体" w:hAnsi="宋体" w:eastAsia="宋体" w:cs="Times New Roman"/>
          <w:b/>
          <w:bCs/>
          <w:color w:val="000000" w:themeColor="text1"/>
          <w:sz w:val="24"/>
          <w:szCs w:val="24"/>
          <w:lang w:val="zh-CN"/>
          <w14:textFill>
            <w14:solidFill>
              <w14:schemeClr w14:val="tx1"/>
            </w14:solidFill>
          </w14:textFill>
        </w:rPr>
        <w:t>附件1</w:t>
      </w:r>
      <w:r>
        <w:rPr>
          <w:rFonts w:hint="eastAsia" w:ascii="宋体" w:hAnsi="宋体" w:cs="Times New Roman"/>
          <w:b/>
          <w:bCs/>
          <w:color w:val="000000" w:themeColor="text1"/>
          <w:sz w:val="24"/>
          <w:szCs w:val="24"/>
          <w:lang w:val="en-US" w:eastAsia="zh-CN"/>
          <w14:textFill>
            <w14:solidFill>
              <w14:schemeClr w14:val="tx1"/>
            </w14:solidFill>
          </w14:textFill>
        </w:rPr>
        <w:t>7</w:t>
      </w:r>
      <w:r>
        <w:rPr>
          <w:rFonts w:hint="eastAsia" w:ascii="宋体" w:hAnsi="宋体" w:eastAsia="宋体" w:cs="Times New Roman"/>
          <w:b/>
          <w:bCs/>
          <w:color w:val="000000" w:themeColor="text1"/>
          <w:sz w:val="24"/>
          <w:szCs w:val="24"/>
          <w:lang w:val="zh-CN"/>
          <w14:textFill>
            <w14:solidFill>
              <w14:schemeClr w14:val="tx1"/>
            </w14:solidFill>
          </w14:textFill>
        </w:rPr>
        <w:t>：项目实施方案</w:t>
      </w:r>
    </w:p>
    <w:p w14:paraId="44C9A661">
      <w:pPr>
        <w:pStyle w:val="20"/>
        <w:ind w:firstLine="240"/>
        <w:rPr>
          <w:rFonts w:hint="eastAsia" w:ascii="宋体" w:hAnsi="宋体"/>
          <w:bCs/>
          <w:color w:val="000000" w:themeColor="text1"/>
          <w14:textFill>
            <w14:solidFill>
              <w14:schemeClr w14:val="tx1"/>
            </w14:solidFill>
          </w14:textFill>
        </w:rPr>
      </w:pPr>
    </w:p>
    <w:p w14:paraId="67E2F63D">
      <w:pPr>
        <w:pStyle w:val="20"/>
        <w:ind w:firstLine="960" w:firstLineChars="400"/>
        <w:rPr>
          <w:rFonts w:hint="eastAsia" w:ascii="宋体" w:hAnsi="宋体" w:eastAsia="宋体" w:cs="宋体"/>
          <w:color w:val="000000" w:themeColor="text1"/>
          <w:kern w:val="0"/>
          <w:sz w:val="24"/>
          <w:szCs w:val="21"/>
          <w:lang w:val="zh-CN" w:eastAsia="zh-CN" w:bidi="ar-SA"/>
          <w14:textFill>
            <w14:solidFill>
              <w14:schemeClr w14:val="tx1"/>
            </w14:solidFill>
          </w14:textFill>
        </w:rPr>
      </w:pPr>
      <w:r>
        <w:rPr>
          <w:rFonts w:hint="eastAsia" w:ascii="宋体" w:hAnsi="宋体" w:eastAsia="宋体" w:cs="宋体"/>
          <w:color w:val="000000" w:themeColor="text1"/>
          <w:kern w:val="0"/>
          <w:sz w:val="24"/>
          <w:szCs w:val="21"/>
          <w:lang w:val="zh-CN" w:eastAsia="zh-CN" w:bidi="ar-SA"/>
          <w14:textFill>
            <w14:solidFill>
              <w14:schemeClr w14:val="tx1"/>
            </w14:solidFill>
          </w14:textFill>
        </w:rPr>
        <w:t>根据采购项目内容及评分标准，投标时提供详细的</w:t>
      </w:r>
      <w:r>
        <w:rPr>
          <w:rFonts w:hint="eastAsia" w:ascii="宋体" w:hAnsi="宋体" w:eastAsia="宋体" w:cs="宋体"/>
          <w:color w:val="000000" w:themeColor="text1"/>
          <w:kern w:val="0"/>
          <w:sz w:val="24"/>
          <w:szCs w:val="21"/>
          <w:lang w:val="en-US" w:eastAsia="zh-CN" w:bidi="ar-SA"/>
          <w14:textFill>
            <w14:solidFill>
              <w14:schemeClr w14:val="tx1"/>
            </w14:solidFill>
          </w14:textFill>
        </w:rPr>
        <w:t>项目实施</w:t>
      </w:r>
      <w:r>
        <w:rPr>
          <w:rFonts w:hint="eastAsia" w:ascii="宋体" w:hAnsi="宋体" w:eastAsia="宋体" w:cs="宋体"/>
          <w:color w:val="000000" w:themeColor="text1"/>
          <w:kern w:val="0"/>
          <w:sz w:val="24"/>
          <w:szCs w:val="21"/>
          <w:lang w:val="zh-CN" w:eastAsia="zh-CN" w:bidi="ar-SA"/>
          <w14:textFill>
            <w14:solidFill>
              <w14:schemeClr w14:val="tx1"/>
            </w14:solidFill>
          </w14:textFill>
        </w:rPr>
        <w:t>方案等。</w:t>
      </w:r>
    </w:p>
    <w:p w14:paraId="1A279197">
      <w:pPr>
        <w:rPr>
          <w:rFonts w:hint="eastAsia" w:ascii="宋体" w:hAnsi="宋体" w:eastAsia="宋体" w:cs="宋体"/>
          <w:color w:val="000000" w:themeColor="text1"/>
          <w:kern w:val="0"/>
          <w:sz w:val="24"/>
          <w:szCs w:val="21"/>
          <w:lang w:val="zh-CN" w:eastAsia="zh-CN" w:bidi="ar-SA"/>
          <w14:textFill>
            <w14:solidFill>
              <w14:schemeClr w14:val="tx1"/>
            </w14:solidFill>
          </w14:textFill>
        </w:rPr>
      </w:pPr>
      <w:r>
        <w:rPr>
          <w:rFonts w:hint="eastAsia" w:ascii="宋体" w:hAnsi="宋体" w:eastAsia="宋体" w:cs="宋体"/>
          <w:color w:val="000000" w:themeColor="text1"/>
          <w:kern w:val="0"/>
          <w:sz w:val="24"/>
          <w:szCs w:val="21"/>
          <w:lang w:val="zh-CN" w:eastAsia="zh-CN" w:bidi="ar-SA"/>
          <w14:textFill>
            <w14:solidFill>
              <w14:schemeClr w14:val="tx1"/>
            </w14:solidFill>
          </w14:textFill>
        </w:rPr>
        <w:br w:type="page"/>
      </w:r>
    </w:p>
    <w:p w14:paraId="54DD21A2">
      <w:pPr>
        <w:pStyle w:val="18"/>
        <w:jc w:val="left"/>
        <w:outlineLvl w:val="0"/>
        <w:rPr>
          <w:rFonts w:hint="default" w:ascii="宋体" w:hAnsi="宋体" w:eastAsia="宋体" w:cs="Times New Roman"/>
          <w:b/>
          <w:bCs/>
          <w:color w:val="000000" w:themeColor="text1"/>
          <w:sz w:val="24"/>
          <w:szCs w:val="24"/>
          <w:lang w:val="en-US" w:eastAsia="zh-CN"/>
          <w14:textFill>
            <w14:solidFill>
              <w14:schemeClr w14:val="tx1"/>
            </w14:solidFill>
          </w14:textFill>
        </w:rPr>
      </w:pPr>
      <w:r>
        <w:rPr>
          <w:rFonts w:hint="eastAsia" w:ascii="宋体" w:hAnsi="宋体" w:eastAsia="宋体" w:cs="Times New Roman"/>
          <w:b/>
          <w:bCs/>
          <w:color w:val="000000" w:themeColor="text1"/>
          <w:sz w:val="24"/>
          <w:szCs w:val="24"/>
          <w:lang w:val="zh-CN"/>
          <w14:textFill>
            <w14:solidFill>
              <w14:schemeClr w14:val="tx1"/>
            </w14:solidFill>
          </w14:textFill>
        </w:rPr>
        <w:t>附件1</w:t>
      </w:r>
      <w:r>
        <w:rPr>
          <w:rFonts w:hint="eastAsia" w:ascii="宋体" w:hAnsi="宋体" w:cs="Times New Roman"/>
          <w:b/>
          <w:bCs/>
          <w:color w:val="000000" w:themeColor="text1"/>
          <w:sz w:val="24"/>
          <w:szCs w:val="24"/>
          <w:lang w:val="en-US" w:eastAsia="zh-CN"/>
          <w14:textFill>
            <w14:solidFill>
              <w14:schemeClr w14:val="tx1"/>
            </w14:solidFill>
          </w14:textFill>
        </w:rPr>
        <w:t>8</w:t>
      </w:r>
      <w:r>
        <w:rPr>
          <w:rFonts w:hint="eastAsia" w:ascii="宋体" w:hAnsi="宋体" w:eastAsia="宋体" w:cs="Times New Roman"/>
          <w:b/>
          <w:bCs/>
          <w:color w:val="000000" w:themeColor="text1"/>
          <w:sz w:val="24"/>
          <w:szCs w:val="24"/>
          <w:lang w:val="zh-CN"/>
          <w14:textFill>
            <w14:solidFill>
              <w14:schemeClr w14:val="tx1"/>
            </w14:solidFill>
          </w14:textFill>
        </w:rPr>
        <w:t>：</w:t>
      </w:r>
      <w:bookmarkEnd w:id="420"/>
      <w:bookmarkEnd w:id="421"/>
      <w:bookmarkEnd w:id="422"/>
      <w:bookmarkEnd w:id="423"/>
      <w:bookmarkEnd w:id="424"/>
      <w:bookmarkEnd w:id="426"/>
      <w:r>
        <w:rPr>
          <w:rFonts w:hint="eastAsia" w:ascii="宋体" w:hAnsi="宋体" w:cs="Times New Roman"/>
          <w:b/>
          <w:bCs/>
          <w:color w:val="000000" w:themeColor="text1"/>
          <w:sz w:val="24"/>
          <w:szCs w:val="24"/>
          <w:lang w:val="en-US" w:eastAsia="zh-CN"/>
          <w14:textFill>
            <w14:solidFill>
              <w14:schemeClr w14:val="tx1"/>
            </w14:solidFill>
          </w14:textFill>
        </w:rPr>
        <w:t>中小企业声明函</w:t>
      </w:r>
    </w:p>
    <w:p w14:paraId="60579321">
      <w:pPr>
        <w:keepNext w:val="0"/>
        <w:keepLines w:val="0"/>
        <w:widowControl/>
        <w:suppressLineNumbers w:val="0"/>
        <w:ind w:firstLine="3012" w:firstLineChars="1000"/>
        <w:jc w:val="left"/>
        <w:rPr>
          <w:rFonts w:hint="eastAsia" w:ascii="宋体" w:hAnsi="宋体" w:eastAsia="宋体" w:cs="宋体"/>
          <w:b/>
          <w:bCs/>
          <w:color w:val="000000" w:themeColor="text1"/>
          <w:kern w:val="0"/>
          <w:sz w:val="30"/>
          <w:szCs w:val="30"/>
          <w:lang w:val="en-US" w:eastAsia="zh-CN" w:bidi="ar"/>
          <w14:textFill>
            <w14:solidFill>
              <w14:schemeClr w14:val="tx1"/>
            </w14:solidFill>
          </w14:textFill>
        </w:rPr>
      </w:pPr>
    </w:p>
    <w:p w14:paraId="42557562">
      <w:pPr>
        <w:keepNext w:val="0"/>
        <w:keepLines w:val="0"/>
        <w:widowControl/>
        <w:suppressLineNumbers w:val="0"/>
        <w:ind w:firstLine="3012" w:firstLineChars="100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 xml:space="preserve">中小企业声明函（货物） </w:t>
      </w:r>
    </w:p>
    <w:p w14:paraId="1930C88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本公司</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（联合体）郑重声明，根据《政府采购促进中小企业发展管理办法》（财库﹝2020﹞46 号）的规定，本公司</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（联合体）参加</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（单位名称）</w:t>
      </w:r>
      <w:r>
        <w:rPr>
          <w:rFonts w:hint="eastAsia" w:ascii="宋体" w:hAnsi="宋体" w:eastAsia="宋体" w:cs="宋体"/>
          <w:color w:val="000000" w:themeColor="text1"/>
          <w:kern w:val="0"/>
          <w:sz w:val="24"/>
          <w:szCs w:val="24"/>
          <w:lang w:val="en-US" w:eastAsia="zh-CN" w:bidi="ar"/>
          <w14:textFill>
            <w14:solidFill>
              <w14:schemeClr w14:val="tx1"/>
            </w14:solidFill>
          </w14:textFill>
        </w:rPr>
        <w:t>的</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（项目名称）</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采购活动，提供的货物全部由符合政策要求的中小企业制造。相关企业（含联合体中的中小企业、签订分包意向协议的中小企业） 的具体情况如下： </w:t>
      </w:r>
    </w:p>
    <w:p w14:paraId="5C0853D1">
      <w:pPr>
        <w:keepNext w:val="0"/>
        <w:keepLines w:val="0"/>
        <w:widowControl/>
        <w:suppressLineNumbers w:val="0"/>
        <w:jc w:val="left"/>
        <w:rPr>
          <w:rFonts w:hint="default"/>
          <w:color w:val="000000" w:themeColor="text1"/>
          <w:u w:val="single"/>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 </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（标的名称）</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，属于</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（工业）</w:t>
      </w:r>
      <w:r>
        <w:rPr>
          <w:rFonts w:hint="eastAsia" w:ascii="宋体" w:hAnsi="宋体" w:eastAsia="宋体" w:cs="宋体"/>
          <w:color w:val="000000" w:themeColor="text1"/>
          <w:kern w:val="0"/>
          <w:sz w:val="24"/>
          <w:szCs w:val="24"/>
          <w:lang w:val="en-US" w:eastAsia="zh-CN"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p>
    <w:p w14:paraId="45C8D2A5">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万元，属于</w:t>
      </w:r>
      <w:r>
        <w:rPr>
          <w:rFonts w:hint="eastAsia" w:ascii="宋体" w:hAnsi="宋体" w:eastAsia="宋体" w:cs="宋体"/>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3C6A8B5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14:paraId="54EA4D24">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以上企业，不属于大企业的分支机构，不存在控股股东为大企业的情形，也不存在与大企业的负责人为同一人的情形。 </w:t>
      </w:r>
    </w:p>
    <w:p w14:paraId="25D5B1AE">
      <w:pPr>
        <w:keepNext w:val="0"/>
        <w:keepLines w:val="0"/>
        <w:widowControl/>
        <w:suppressLineNumbers w:val="0"/>
        <w:ind w:left="0" w:leftChars="0" w:firstLine="0" w:firstLineChars="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本企业对上述声明内容的真实性负责。如有虚假，将依法承担相应责任。 </w:t>
      </w:r>
    </w:p>
    <w:p w14:paraId="6647A864">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p>
    <w:p w14:paraId="56715F5E">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企业名称（盖章）：</w:t>
      </w:r>
    </w:p>
    <w:p w14:paraId="3971FD59">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日 期：</w:t>
      </w:r>
    </w:p>
    <w:p w14:paraId="610F7EF4">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12F134C7">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26455558">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723EA6FC">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22CDCD82">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13E8B9CD">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149F8958">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2EEBE75B">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320CCA76">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1D429C2C">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06AE3993">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3DDB0E76">
      <w:pPr>
        <w:keepNext w:val="0"/>
        <w:keepLines w:val="0"/>
        <w:widowControl/>
        <w:suppressLineNumbers w:val="0"/>
        <w:jc w:val="left"/>
        <w:rPr>
          <w:rFonts w:hint="eastAsia" w:ascii="宋体" w:hAnsi="宋体" w:eastAsia="宋体" w:cs="宋体"/>
          <w:color w:val="000000" w:themeColor="text1"/>
          <w:kern w:val="0"/>
          <w:sz w:val="20"/>
          <w:szCs w:val="20"/>
          <w:lang w:val="en-US" w:eastAsia="zh-CN" w:bidi="ar"/>
          <w14:textFill>
            <w14:solidFill>
              <w14:schemeClr w14:val="tx1"/>
            </w14:solidFill>
          </w14:textFill>
        </w:rPr>
      </w:pPr>
    </w:p>
    <w:p w14:paraId="0EC4297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注：从业人员、营业收入、资产总额填报上一年度数据，无上一年度数据的新成立企业可不填报。</w:t>
      </w:r>
    </w:p>
    <w:p w14:paraId="53827385">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color w:val="FF0000"/>
          <w:kern w:val="0"/>
          <w:lang w:val="zh-CN"/>
        </w:rPr>
        <w:br w:type="page"/>
      </w:r>
      <w:bookmarkStart w:id="427" w:name="_Toc28616"/>
      <w:bookmarkStart w:id="428" w:name="_Toc6933"/>
      <w:bookmarkStart w:id="429" w:name="_Toc16432"/>
      <w:bookmarkStart w:id="430" w:name="_Toc515908227"/>
      <w:bookmarkStart w:id="431" w:name="_Toc4825"/>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19</w:t>
      </w:r>
      <w:r>
        <w:rPr>
          <w:rFonts w:hint="eastAsia" w:ascii="宋体" w:hAnsi="宋体" w:eastAsia="宋体" w:cs="Times New Roman"/>
          <w:b/>
          <w:bCs/>
          <w:color w:val="000000" w:themeColor="text1"/>
          <w:sz w:val="24"/>
          <w:szCs w:val="24"/>
          <w:lang w:val="zh-CN"/>
          <w14:textFill>
            <w14:solidFill>
              <w14:schemeClr w14:val="tx1"/>
            </w14:solidFill>
          </w14:textFill>
        </w:rPr>
        <w:t>：从业人员声明函</w:t>
      </w:r>
      <w:bookmarkEnd w:id="427"/>
      <w:bookmarkEnd w:id="428"/>
      <w:bookmarkEnd w:id="429"/>
      <w:bookmarkEnd w:id="430"/>
      <w:bookmarkEnd w:id="431"/>
    </w:p>
    <w:p w14:paraId="494498DC">
      <w:pPr>
        <w:adjustRightInd w:val="0"/>
        <w:snapToGrid w:val="0"/>
        <w:spacing w:line="440" w:lineRule="exact"/>
        <w:ind w:left="6114" w:hanging="6114" w:hangingChars="2900"/>
        <w:jc w:val="center"/>
        <w:rPr>
          <w:rFonts w:hint="eastAsia" w:ascii="宋体" w:hAnsi="宋体" w:cs="宋体"/>
          <w:b/>
          <w:bCs/>
          <w:color w:val="000000" w:themeColor="text1"/>
          <w:kern w:val="0"/>
          <w:lang w:val="zh-CN"/>
          <w14:textFill>
            <w14:solidFill>
              <w14:schemeClr w14:val="tx1"/>
            </w14:solidFill>
          </w14:textFill>
        </w:rPr>
      </w:pPr>
    </w:p>
    <w:p w14:paraId="0264D0C7">
      <w:pPr>
        <w:adjustRightInd w:val="0"/>
        <w:snapToGrid w:val="0"/>
        <w:spacing w:line="440" w:lineRule="exact"/>
        <w:ind w:left="8152" w:hanging="8152" w:hangingChars="2900"/>
        <w:jc w:val="center"/>
        <w:outlineLvl w:val="0"/>
        <w:rPr>
          <w:rFonts w:hint="eastAsia" w:ascii="宋体" w:hAnsi="宋体" w:cs="宋体"/>
          <w:b/>
          <w:color w:val="000000" w:themeColor="text1"/>
          <w14:textFill>
            <w14:solidFill>
              <w14:schemeClr w14:val="tx1"/>
            </w14:solidFill>
          </w14:textFill>
        </w:rPr>
      </w:pPr>
      <w:bookmarkStart w:id="432" w:name="_Toc5529"/>
      <w:bookmarkStart w:id="433" w:name="_Toc29862"/>
      <w:bookmarkStart w:id="434" w:name="_Toc25592"/>
      <w:bookmarkStart w:id="435" w:name="_Toc1460"/>
      <w:r>
        <w:rPr>
          <w:rFonts w:hint="eastAsia" w:ascii="宋体" w:hAnsi="宋体" w:cs="宋体"/>
          <w:b/>
          <w:color w:val="000000" w:themeColor="text1"/>
          <w:sz w:val="28"/>
          <w:szCs w:val="28"/>
          <w14:textFill>
            <w14:solidFill>
              <w14:schemeClr w14:val="tx1"/>
            </w14:solidFill>
          </w14:textFill>
        </w:rPr>
        <w:t>从业人员声明函</w:t>
      </w:r>
      <w:bookmarkEnd w:id="432"/>
      <w:bookmarkEnd w:id="433"/>
      <w:bookmarkEnd w:id="434"/>
      <w:bookmarkEnd w:id="435"/>
    </w:p>
    <w:p w14:paraId="170393BF">
      <w:pPr>
        <w:adjustRightInd w:val="0"/>
        <w:snapToGrid w:val="0"/>
        <w:spacing w:line="440" w:lineRule="exact"/>
        <w:ind w:left="6114" w:hanging="6114" w:hangingChars="2900"/>
        <w:rPr>
          <w:rFonts w:hint="eastAsia" w:ascii="宋体" w:hAnsi="宋体" w:cs="宋体"/>
          <w:b/>
          <w:bCs/>
          <w:color w:val="000000" w:themeColor="text1"/>
          <w:kern w:val="0"/>
          <w:lang w:val="zh-CN"/>
          <w14:textFill>
            <w14:solidFill>
              <w14:schemeClr w14:val="tx1"/>
            </w14:solidFill>
          </w14:textFill>
        </w:rPr>
      </w:pPr>
    </w:p>
    <w:p w14:paraId="36FFD02F">
      <w:pPr>
        <w:adjustRightInd w:val="0"/>
        <w:snapToGrid w:val="0"/>
        <w:spacing w:line="440" w:lineRule="exact"/>
        <w:ind w:left="6987" w:hanging="6987" w:hangingChars="29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73CEEE7C">
      <w:pPr>
        <w:adjustRightInd w:val="0"/>
        <w:snapToGrid w:val="0"/>
        <w:spacing w:line="440" w:lineRule="exact"/>
        <w:ind w:left="-4" w:leftChars="-2"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w:t>
      </w:r>
    </w:p>
    <w:p w14:paraId="4B2007C1">
      <w:pPr>
        <w:adjustRightInd w:val="0"/>
        <w:snapToGrid w:val="0"/>
        <w:spacing w:line="440" w:lineRule="exact"/>
        <w:ind w:left="-2" w:leftChars="-1"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本公司对上述声明的真实性负责，如有虚假，将依法承担相应责任。</w:t>
      </w:r>
    </w:p>
    <w:p w14:paraId="7A2E1023">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p>
    <w:p w14:paraId="473F6272">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p>
    <w:p w14:paraId="40531799">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p>
    <w:p w14:paraId="53A555ED">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制造（生产）企业名称：       （公章）</w:t>
      </w:r>
    </w:p>
    <w:p w14:paraId="475E9F27">
      <w:pPr>
        <w:autoSpaceDE w:val="0"/>
        <w:autoSpaceDN w:val="0"/>
        <w:spacing w:line="360" w:lineRule="auto"/>
        <w:jc w:val="center"/>
        <w:rPr>
          <w:rFonts w:hint="eastAsia"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制造（生产）企业法定代表人：       （签字或盖章）</w:t>
      </w:r>
    </w:p>
    <w:p w14:paraId="0CDB47A4">
      <w:pPr>
        <w:autoSpaceDE w:val="0"/>
        <w:autoSpaceDN w:val="0"/>
        <w:spacing w:line="360" w:lineRule="auto"/>
        <w:jc w:val="center"/>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 xml:space="preserve">年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月 </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b/>
          <w:bCs/>
          <w:color w:val="000000" w:themeColor="text1"/>
          <w:kern w:val="0"/>
          <w:sz w:val="24"/>
          <w:lang w:val="zh-CN"/>
          <w14:textFill>
            <w14:solidFill>
              <w14:schemeClr w14:val="tx1"/>
            </w14:solidFill>
          </w14:textFill>
        </w:rPr>
        <w:t xml:space="preserve"> 日</w:t>
      </w:r>
    </w:p>
    <w:p w14:paraId="09F5C0DC">
      <w:pPr>
        <w:pStyle w:val="18"/>
        <w:spacing w:before="0" w:after="0" w:line="360" w:lineRule="auto"/>
        <w:jc w:val="left"/>
        <w:outlineLvl w:val="0"/>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436" w:name="_Toc515908228"/>
      <w:bookmarkStart w:id="437" w:name="_Toc13697"/>
      <w:bookmarkStart w:id="438" w:name="_Toc7515"/>
      <w:bookmarkStart w:id="439" w:name="_Toc14896"/>
      <w:bookmarkStart w:id="440" w:name="_Toc23679"/>
      <w:bookmarkStart w:id="441" w:name="_Toc743"/>
      <w:r>
        <w:rPr>
          <w:rFonts w:hint="eastAsia" w:ascii="宋体" w:hAnsi="宋体" w:eastAsia="宋体" w:cs="Times New Roman"/>
          <w:b/>
          <w:bCs/>
          <w:color w:val="000000" w:themeColor="text1"/>
          <w:sz w:val="24"/>
          <w:szCs w:val="24"/>
          <w:lang w:val="zh-CN"/>
          <w14:textFill>
            <w14:solidFill>
              <w14:schemeClr w14:val="tx1"/>
            </w14:solidFill>
          </w14:textFill>
        </w:rPr>
        <w:t>附件</w:t>
      </w:r>
      <w:r>
        <w:rPr>
          <w:rFonts w:hint="eastAsia" w:ascii="宋体" w:hAnsi="宋体" w:cs="Times New Roman"/>
          <w:b/>
          <w:bCs/>
          <w:color w:val="000000" w:themeColor="text1"/>
          <w:sz w:val="24"/>
          <w:szCs w:val="24"/>
          <w:lang w:val="en-US" w:eastAsia="zh-CN"/>
          <w14:textFill>
            <w14:solidFill>
              <w14:schemeClr w14:val="tx1"/>
            </w14:solidFill>
          </w14:textFill>
        </w:rPr>
        <w:t>20</w:t>
      </w:r>
      <w:r>
        <w:rPr>
          <w:rFonts w:hint="eastAsia" w:ascii="宋体" w:hAnsi="宋体" w:eastAsia="宋体" w:cs="Times New Roman"/>
          <w:b/>
          <w:bCs/>
          <w:color w:val="000000" w:themeColor="text1"/>
          <w:sz w:val="24"/>
          <w:szCs w:val="24"/>
          <w:lang w:val="zh-CN"/>
          <w14:textFill>
            <w14:solidFill>
              <w14:schemeClr w14:val="tx1"/>
            </w14:solidFill>
          </w14:textFill>
        </w:rPr>
        <w:t>：残疾人福利性单位声明函</w:t>
      </w:r>
      <w:bookmarkEnd w:id="436"/>
      <w:bookmarkEnd w:id="437"/>
      <w:bookmarkEnd w:id="438"/>
      <w:bookmarkEnd w:id="439"/>
      <w:bookmarkEnd w:id="440"/>
    </w:p>
    <w:p w14:paraId="79B9C288">
      <w:pPr>
        <w:jc w:val="center"/>
        <w:rPr>
          <w:rFonts w:hint="eastAsia" w:ascii="宋体" w:hAnsi="宋体" w:cs="宋体"/>
          <w:b/>
          <w:color w:val="000000" w:themeColor="text1"/>
          <w:sz w:val="36"/>
          <w:szCs w:val="36"/>
          <w14:textFill>
            <w14:solidFill>
              <w14:schemeClr w14:val="tx1"/>
            </w14:solidFill>
          </w14:textFill>
        </w:rPr>
      </w:pPr>
      <w:bookmarkStart w:id="442" w:name="OLE_LINK14"/>
      <w:bookmarkStart w:id="443" w:name="OLE_LINK13"/>
    </w:p>
    <w:p w14:paraId="1898B75C">
      <w:pPr>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残疾人福利性单位声明函</w:t>
      </w:r>
    </w:p>
    <w:bookmarkEnd w:id="442"/>
    <w:bookmarkEnd w:id="443"/>
    <w:p w14:paraId="0EE8DFF6">
      <w:pPr>
        <w:spacing w:after="120" w:afterLines="50"/>
        <w:rPr>
          <w:rFonts w:hint="eastAsia" w:ascii="宋体" w:hAnsi="宋体" w:cs="宋体"/>
          <w:bCs/>
          <w:color w:val="000000" w:themeColor="text1"/>
          <w14:textFill>
            <w14:solidFill>
              <w14:schemeClr w14:val="tx1"/>
            </w14:solidFill>
          </w14:textFill>
        </w:rPr>
      </w:pPr>
    </w:p>
    <w:p w14:paraId="72755928">
      <w:pPr>
        <w:spacing w:after="120" w:afterLines="5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致：</w:t>
      </w:r>
      <w:r>
        <w:rPr>
          <w:rFonts w:hint="eastAsia" w:ascii="宋体" w:hAnsi="宋体" w:cs="宋体"/>
          <w:b/>
          <w:bCs/>
          <w:color w:val="000000" w:themeColor="text1"/>
          <w:kern w:val="0"/>
          <w:sz w:val="24"/>
          <w:u w:val="dashDotHeavy"/>
          <w:lang w:val="zh-CN"/>
          <w14:textFill>
            <w14:solidFill>
              <w14:schemeClr w14:val="tx1"/>
            </w14:solidFill>
          </w14:textFill>
        </w:rPr>
        <w:t>采购代理机构</w:t>
      </w:r>
    </w:p>
    <w:p w14:paraId="06D0F0B9">
      <w:pPr>
        <w:spacing w:line="360" w:lineRule="auto"/>
        <w:ind w:firstLine="480"/>
        <w:rPr>
          <w:rFonts w:hint="eastAsia" w:ascii="宋体" w:hAnsi="宋体" w:cs="宋体"/>
          <w:color w:val="000000" w:themeColor="text1"/>
          <w:sz w:val="24"/>
          <w14:textFill>
            <w14:solidFill>
              <w14:schemeClr w14:val="tx1"/>
            </w14:solidFill>
          </w14:textFill>
        </w:rPr>
      </w:pPr>
    </w:p>
    <w:p w14:paraId="3AB4745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人，安置的残疾人人数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3A34BFA9">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6C5660FE">
      <w:pPr>
        <w:spacing w:line="360" w:lineRule="auto"/>
        <w:ind w:firstLine="480"/>
        <w:rPr>
          <w:rFonts w:hint="eastAsia" w:ascii="宋体" w:hAnsi="宋体" w:cs="宋体"/>
          <w:color w:val="000000" w:themeColor="text1"/>
          <w:sz w:val="24"/>
          <w14:textFill>
            <w14:solidFill>
              <w14:schemeClr w14:val="tx1"/>
            </w14:solidFill>
          </w14:textFill>
        </w:rPr>
      </w:pPr>
    </w:p>
    <w:p w14:paraId="6EC773BB">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注：若无此项内容，可不提供此函。</w:t>
      </w:r>
    </w:p>
    <w:p w14:paraId="53368DA7">
      <w:pPr>
        <w:spacing w:line="360" w:lineRule="auto"/>
        <w:ind w:firstLine="480"/>
        <w:rPr>
          <w:rFonts w:hint="eastAsia" w:ascii="宋体" w:hAnsi="宋体" w:cs="宋体"/>
          <w:color w:val="000000" w:themeColor="text1"/>
          <w:sz w:val="24"/>
          <w14:textFill>
            <w14:solidFill>
              <w14:schemeClr w14:val="tx1"/>
            </w14:solidFill>
          </w14:textFill>
        </w:rPr>
      </w:pPr>
    </w:p>
    <w:p w14:paraId="42C30AE1">
      <w:pPr>
        <w:spacing w:line="360" w:lineRule="auto"/>
        <w:ind w:firstLine="480"/>
        <w:rPr>
          <w:rFonts w:hint="eastAsia" w:ascii="宋体" w:hAnsi="宋体" w:cs="宋体"/>
          <w:color w:val="000000" w:themeColor="text1"/>
          <w:sz w:val="24"/>
          <w14:textFill>
            <w14:solidFill>
              <w14:schemeClr w14:val="tx1"/>
            </w14:solidFill>
          </w14:textFill>
        </w:rPr>
      </w:pPr>
    </w:p>
    <w:p w14:paraId="6E6F2D08">
      <w:pPr>
        <w:spacing w:line="360" w:lineRule="auto"/>
        <w:ind w:firstLine="480"/>
        <w:rPr>
          <w:rFonts w:hint="eastAsia" w:ascii="宋体" w:hAnsi="宋体" w:cs="宋体"/>
          <w:color w:val="000000" w:themeColor="text1"/>
          <w:sz w:val="24"/>
          <w14:textFill>
            <w14:solidFill>
              <w14:schemeClr w14:val="tx1"/>
            </w14:solidFill>
          </w14:textFill>
        </w:rPr>
      </w:pPr>
    </w:p>
    <w:p w14:paraId="32EF6989">
      <w:pPr>
        <w:spacing w:line="360" w:lineRule="auto"/>
        <w:ind w:firstLine="480"/>
        <w:rPr>
          <w:rFonts w:hint="eastAsia" w:ascii="宋体" w:hAnsi="宋体" w:cs="宋体"/>
          <w:color w:val="000000" w:themeColor="text1"/>
          <w:sz w:val="24"/>
          <w14:textFill>
            <w14:solidFill>
              <w14:schemeClr w14:val="tx1"/>
            </w14:solidFill>
          </w14:textFill>
        </w:rPr>
      </w:pPr>
    </w:p>
    <w:p w14:paraId="6E2C1D29">
      <w:pPr>
        <w:spacing w:line="360" w:lineRule="auto"/>
        <w:ind w:firstLine="480"/>
        <w:rPr>
          <w:rFonts w:hint="eastAsia" w:ascii="宋体" w:hAnsi="宋体" w:cs="宋体"/>
          <w:color w:val="000000" w:themeColor="text1"/>
          <w:sz w:val="24"/>
          <w14:textFill>
            <w14:solidFill>
              <w14:schemeClr w14:val="tx1"/>
            </w14:solidFill>
          </w14:textFill>
        </w:rPr>
      </w:pPr>
    </w:p>
    <w:p w14:paraId="6D3F8B66">
      <w:pPr>
        <w:spacing w:line="360" w:lineRule="auto"/>
        <w:ind w:firstLine="480"/>
        <w:rPr>
          <w:rFonts w:hint="eastAsia" w:ascii="宋体" w:hAnsi="宋体" w:cs="宋体"/>
          <w:color w:val="000000" w:themeColor="text1"/>
          <w:sz w:val="24"/>
          <w14:textFill>
            <w14:solidFill>
              <w14:schemeClr w14:val="tx1"/>
            </w14:solidFill>
          </w14:textFill>
        </w:rPr>
      </w:pPr>
    </w:p>
    <w:p w14:paraId="6301BBC7">
      <w:pPr>
        <w:spacing w:line="360" w:lineRule="auto"/>
        <w:ind w:firstLine="480"/>
        <w:rPr>
          <w:rFonts w:hint="eastAsia" w:ascii="宋体" w:hAnsi="宋体" w:cs="宋体"/>
          <w:color w:val="000000" w:themeColor="text1"/>
          <w:sz w:val="24"/>
          <w14:textFill>
            <w14:solidFill>
              <w14:schemeClr w14:val="tx1"/>
            </w14:solidFill>
          </w14:textFill>
        </w:rPr>
      </w:pPr>
    </w:p>
    <w:p w14:paraId="54DCDD8B">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企业名称：</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（公章）</w:t>
      </w:r>
    </w:p>
    <w:p w14:paraId="14BEB5DC">
      <w:pPr>
        <w:spacing w:line="360" w:lineRule="auto"/>
        <w:ind w:firstLine="482"/>
        <w:jc w:val="righ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企业法定代表人：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（签字或盖章）</w:t>
      </w:r>
    </w:p>
    <w:p w14:paraId="18D95B21">
      <w:pPr>
        <w:ind w:firstLine="482"/>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年   月  日</w:t>
      </w:r>
    </w:p>
    <w:p w14:paraId="0E014485">
      <w:pPr>
        <w:autoSpaceDE w:val="0"/>
        <w:autoSpaceDN w:val="0"/>
        <w:spacing w:line="360" w:lineRule="auto"/>
        <w:outlineLvl w:val="0"/>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br w:type="page"/>
      </w:r>
      <w:bookmarkEnd w:id="441"/>
      <w:bookmarkStart w:id="444" w:name="_Toc3688"/>
      <w:bookmarkStart w:id="445" w:name="_Toc7803"/>
      <w:r>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t>附件</w:t>
      </w:r>
      <w:r>
        <w:rPr>
          <w:rFonts w:hint="eastAsia" w:ascii="宋体" w:hAnsi="宋体" w:cs="Times New Roman"/>
          <w:b/>
          <w:bCs/>
          <w:color w:val="000000" w:themeColor="text1"/>
          <w:kern w:val="2"/>
          <w:sz w:val="24"/>
          <w:szCs w:val="24"/>
          <w:lang w:val="en-US" w:eastAsia="zh-CN" w:bidi="ar-SA"/>
          <w14:textFill>
            <w14:solidFill>
              <w14:schemeClr w14:val="tx1"/>
            </w14:solidFill>
          </w14:textFill>
        </w:rPr>
        <w:t>21</w:t>
      </w:r>
      <w:r>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t>：供应商认为在其他方面有必要说明的事项</w:t>
      </w:r>
      <w:bookmarkEnd w:id="425"/>
      <w:bookmarkEnd w:id="444"/>
      <w:bookmarkEnd w:id="445"/>
    </w:p>
    <w:p w14:paraId="4F7579B0">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5B2BF523">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供应商认为在其他方面有必要说明的事项</w:t>
      </w:r>
    </w:p>
    <w:p w14:paraId="5BEAA05C">
      <w:pPr>
        <w:autoSpaceDE w:val="0"/>
        <w:autoSpaceDN w:val="0"/>
        <w:adjustRightInd w:val="0"/>
        <w:spacing w:line="400" w:lineRule="exact"/>
        <w:ind w:firstLine="600"/>
        <w:rPr>
          <w:rFonts w:hint="eastAsia" w:ascii="宋体" w:hAnsi="Cambria" w:cs="宋体"/>
          <w:color w:val="000000" w:themeColor="text1"/>
          <w:kern w:val="0"/>
          <w:sz w:val="24"/>
          <w:lang w:val="zh-CN"/>
          <w14:textFill>
            <w14:solidFill>
              <w14:schemeClr w14:val="tx1"/>
            </w14:solidFill>
          </w14:textFill>
        </w:rPr>
      </w:pPr>
    </w:p>
    <w:p w14:paraId="4E5017DA">
      <w:pPr>
        <w:autoSpaceDE w:val="0"/>
        <w:autoSpaceDN w:val="0"/>
        <w:adjustRightInd w:val="0"/>
        <w:spacing w:line="400" w:lineRule="exact"/>
        <w:ind w:firstLine="600"/>
        <w:rPr>
          <w:rFonts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供应商在参加本项目投标中根据竞争性磋商文件的要求认为需要说明的事项。如没有说明事项，此项可忽略。（格式可自定）</w:t>
      </w:r>
    </w:p>
    <w:p w14:paraId="78BC7B80">
      <w:pPr>
        <w:autoSpaceDE w:val="0"/>
        <w:autoSpaceDN w:val="0"/>
        <w:adjustRightInd w:val="0"/>
        <w:spacing w:line="400" w:lineRule="exact"/>
        <w:jc w:val="left"/>
        <w:rPr>
          <w:rFonts w:hint="eastAsia" w:ascii="宋体" w:hAnsi="Cambria" w:cs="宋体"/>
          <w:color w:val="000000" w:themeColor="text1"/>
          <w:kern w:val="0"/>
          <w:sz w:val="24"/>
          <w:lang w:val="zh-CN"/>
          <w14:textFill>
            <w14:solidFill>
              <w14:schemeClr w14:val="tx1"/>
            </w14:solidFill>
          </w14:textFill>
        </w:rPr>
      </w:pPr>
    </w:p>
    <w:p w14:paraId="759958C8">
      <w:pPr>
        <w:autoSpaceDE w:val="0"/>
        <w:autoSpaceDN w:val="0"/>
        <w:adjustRightInd w:val="0"/>
        <w:spacing w:line="400" w:lineRule="exact"/>
        <w:jc w:val="left"/>
        <w:rPr>
          <w:rFonts w:hint="eastAsia" w:ascii="宋体" w:hAnsi="Cambria" w:cs="宋体"/>
          <w:color w:val="FF0000"/>
          <w:kern w:val="0"/>
          <w:sz w:val="24"/>
          <w:lang w:val="zh-CN"/>
        </w:rPr>
      </w:pPr>
    </w:p>
    <w:p w14:paraId="49C1BD30">
      <w:pPr>
        <w:autoSpaceDE w:val="0"/>
        <w:autoSpaceDN w:val="0"/>
        <w:adjustRightInd w:val="0"/>
        <w:spacing w:line="400" w:lineRule="exact"/>
        <w:jc w:val="left"/>
        <w:rPr>
          <w:rFonts w:hint="eastAsia" w:ascii="宋体" w:hAnsi="Cambria" w:cs="宋体"/>
          <w:color w:val="FF0000"/>
          <w:kern w:val="0"/>
          <w:sz w:val="24"/>
          <w:lang w:val="zh-CN"/>
        </w:rPr>
      </w:pPr>
    </w:p>
    <w:p w14:paraId="43C9E4AF">
      <w:pPr>
        <w:autoSpaceDE w:val="0"/>
        <w:autoSpaceDN w:val="0"/>
        <w:adjustRightInd w:val="0"/>
        <w:spacing w:line="400" w:lineRule="exact"/>
        <w:jc w:val="left"/>
        <w:rPr>
          <w:rFonts w:hint="eastAsia" w:ascii="宋体" w:hAnsi="Cambria" w:cs="宋体"/>
          <w:color w:val="FF0000"/>
          <w:kern w:val="0"/>
          <w:sz w:val="24"/>
          <w:lang w:val="zh-CN"/>
        </w:rPr>
      </w:pPr>
    </w:p>
    <w:p w14:paraId="3380C6FA">
      <w:pPr>
        <w:autoSpaceDE w:val="0"/>
        <w:autoSpaceDN w:val="0"/>
        <w:adjustRightInd w:val="0"/>
        <w:spacing w:line="400" w:lineRule="exact"/>
        <w:jc w:val="left"/>
        <w:rPr>
          <w:rFonts w:hint="eastAsia" w:ascii="宋体" w:hAnsi="Cambria" w:cs="宋体"/>
          <w:color w:val="FF0000"/>
          <w:kern w:val="0"/>
          <w:sz w:val="24"/>
          <w:lang w:val="zh-CN"/>
        </w:rPr>
      </w:pPr>
    </w:p>
    <w:p w14:paraId="3D107C64">
      <w:pPr>
        <w:spacing w:line="460" w:lineRule="exact"/>
        <w:rPr>
          <w:color w:val="FF0000"/>
        </w:rPr>
      </w:pPr>
    </w:p>
    <w:p w14:paraId="7259B847">
      <w:pPr>
        <w:wordWrap w:val="0"/>
        <w:spacing w:line="360" w:lineRule="auto"/>
        <w:rPr>
          <w:rFonts w:ascii="宋体"/>
          <w:b/>
          <w:bCs/>
          <w:color w:val="FF0000"/>
          <w:sz w:val="24"/>
        </w:rPr>
      </w:pPr>
    </w:p>
    <w:p w14:paraId="4AD4D823">
      <w:pPr>
        <w:wordWrap w:val="0"/>
        <w:spacing w:line="360" w:lineRule="auto"/>
        <w:rPr>
          <w:rFonts w:ascii="宋体"/>
          <w:b/>
          <w:bCs/>
          <w:color w:val="FF0000"/>
          <w:sz w:val="24"/>
        </w:rPr>
      </w:pPr>
    </w:p>
    <w:p w14:paraId="0AF3C3B5">
      <w:pPr>
        <w:wordWrap w:val="0"/>
        <w:spacing w:line="360" w:lineRule="auto"/>
        <w:rPr>
          <w:rFonts w:ascii="宋体"/>
          <w:b/>
          <w:bCs/>
          <w:color w:val="FF0000"/>
          <w:sz w:val="24"/>
        </w:rPr>
      </w:pPr>
    </w:p>
    <w:p w14:paraId="6F7D92E9">
      <w:pPr>
        <w:wordWrap w:val="0"/>
        <w:spacing w:line="360" w:lineRule="auto"/>
        <w:rPr>
          <w:rFonts w:ascii="宋体"/>
          <w:b/>
          <w:bCs/>
          <w:color w:val="FF0000"/>
          <w:sz w:val="24"/>
        </w:rPr>
      </w:pPr>
    </w:p>
    <w:p w14:paraId="0BFCE6B4">
      <w:pPr>
        <w:wordWrap w:val="0"/>
        <w:spacing w:line="360" w:lineRule="auto"/>
        <w:rPr>
          <w:rFonts w:ascii="宋体"/>
          <w:b/>
          <w:bCs/>
          <w:color w:val="FF0000"/>
          <w:sz w:val="24"/>
        </w:rPr>
      </w:pPr>
    </w:p>
    <w:p w14:paraId="00EEC79B">
      <w:pPr>
        <w:wordWrap w:val="0"/>
        <w:spacing w:line="360" w:lineRule="auto"/>
        <w:rPr>
          <w:rFonts w:hint="eastAsia" w:ascii="宋体"/>
          <w:b/>
          <w:bCs/>
          <w:color w:val="FF0000"/>
          <w:sz w:val="24"/>
        </w:rPr>
      </w:pPr>
    </w:p>
    <w:p w14:paraId="17BCBD48">
      <w:pPr>
        <w:pStyle w:val="18"/>
        <w:jc w:val="both"/>
        <w:outlineLvl w:val="9"/>
        <w:rPr>
          <w:rFonts w:hint="eastAsia" w:cs="宋体"/>
          <w:color w:val="FF0000"/>
          <w:lang w:val="zh-CN"/>
        </w:rPr>
      </w:pPr>
    </w:p>
    <w:p w14:paraId="6B3B0A95">
      <w:pPr>
        <w:rPr>
          <w:rFonts w:hint="eastAsia" w:cs="宋体"/>
          <w:color w:val="FF0000"/>
          <w:lang w:val="zh-CN"/>
        </w:rPr>
      </w:pPr>
    </w:p>
    <w:p w14:paraId="37AC0314">
      <w:pPr>
        <w:rPr>
          <w:rFonts w:hint="eastAsia" w:cs="宋体"/>
          <w:color w:val="FF0000"/>
          <w:lang w:val="zh-CN"/>
        </w:rPr>
      </w:pPr>
    </w:p>
    <w:p w14:paraId="1230F0D1">
      <w:pPr>
        <w:rPr>
          <w:rFonts w:hint="eastAsia" w:cs="宋体"/>
          <w:color w:val="FF0000"/>
          <w:lang w:val="zh-CN"/>
        </w:rPr>
      </w:pPr>
    </w:p>
    <w:p w14:paraId="0FD438B0">
      <w:pPr>
        <w:rPr>
          <w:rFonts w:hint="eastAsia" w:cs="宋体"/>
          <w:color w:val="FF0000"/>
          <w:lang w:val="zh-CN"/>
        </w:rPr>
      </w:pPr>
    </w:p>
    <w:p w14:paraId="36A91FED">
      <w:pPr>
        <w:rPr>
          <w:rFonts w:hint="eastAsia" w:cs="宋体"/>
          <w:color w:val="FF0000"/>
          <w:lang w:val="zh-CN"/>
        </w:rPr>
      </w:pPr>
    </w:p>
    <w:p w14:paraId="152811BB">
      <w:pPr>
        <w:rPr>
          <w:rFonts w:hint="eastAsia" w:cs="宋体"/>
          <w:color w:val="FF0000"/>
          <w:lang w:val="zh-CN"/>
        </w:rPr>
      </w:pPr>
    </w:p>
    <w:p w14:paraId="60498919">
      <w:pPr>
        <w:rPr>
          <w:rFonts w:hint="eastAsia" w:cs="宋体"/>
          <w:color w:val="FF0000"/>
          <w:lang w:val="zh-CN"/>
        </w:rPr>
      </w:pPr>
    </w:p>
    <w:p w14:paraId="7DB1E5A9">
      <w:pPr>
        <w:rPr>
          <w:rFonts w:hint="eastAsia" w:cs="宋体"/>
          <w:color w:val="FF0000"/>
          <w:lang w:val="zh-CN"/>
        </w:rPr>
      </w:pPr>
    </w:p>
    <w:p w14:paraId="4AC1FECC">
      <w:pPr>
        <w:rPr>
          <w:rFonts w:hint="eastAsia" w:cs="宋体"/>
          <w:color w:val="FF0000"/>
          <w:lang w:val="zh-CN"/>
        </w:rPr>
      </w:pPr>
    </w:p>
    <w:p w14:paraId="47CA003B">
      <w:pPr>
        <w:rPr>
          <w:rFonts w:hint="eastAsia" w:cs="宋体"/>
          <w:color w:val="FF0000"/>
          <w:lang w:val="zh-CN"/>
        </w:rPr>
      </w:pPr>
    </w:p>
    <w:p w14:paraId="1AB47A4E">
      <w:pPr>
        <w:rPr>
          <w:rFonts w:hint="eastAsia" w:cs="宋体"/>
          <w:color w:val="FF0000"/>
          <w:lang w:val="zh-CN"/>
        </w:rPr>
      </w:pPr>
    </w:p>
    <w:p w14:paraId="0684D9B3">
      <w:pPr>
        <w:rPr>
          <w:rFonts w:hint="eastAsia" w:cs="宋体"/>
          <w:color w:val="FF0000"/>
          <w:lang w:val="zh-CN"/>
        </w:rPr>
      </w:pPr>
    </w:p>
    <w:p w14:paraId="1A64B911">
      <w:pPr>
        <w:ind w:left="0" w:leftChars="0" w:firstLine="0" w:firstLineChars="0"/>
        <w:rPr>
          <w:rFonts w:hint="eastAsia" w:cs="宋体"/>
          <w:color w:val="FF0000"/>
          <w:lang w:val="zh-CN"/>
        </w:rPr>
      </w:pPr>
    </w:p>
    <w:p w14:paraId="5B44CB9F">
      <w:pPr>
        <w:pStyle w:val="18"/>
        <w:spacing w:before="120"/>
        <w:jc w:val="both"/>
        <w:outlineLvl w:val="9"/>
        <w:rPr>
          <w:rFonts w:hint="eastAsia" w:cs="宋体"/>
          <w:color w:val="FF0000"/>
          <w:lang w:val="zh-CN"/>
        </w:rPr>
        <w:sectPr>
          <w:pgSz w:w="11906" w:h="16838"/>
          <w:pgMar w:top="1440" w:right="1417" w:bottom="1440" w:left="1417" w:header="851" w:footer="992" w:gutter="0"/>
          <w:cols w:space="720" w:num="1"/>
          <w:docGrid w:linePitch="312" w:charSpace="0"/>
        </w:sectPr>
      </w:pPr>
    </w:p>
    <w:p w14:paraId="75EF3FAC">
      <w:pPr>
        <w:pStyle w:val="18"/>
        <w:jc w:val="left"/>
        <w:outlineLvl w:val="0"/>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pPr>
      <w:bookmarkStart w:id="446" w:name="_Toc31356"/>
      <w:bookmarkStart w:id="447" w:name="_Toc25655"/>
      <w:r>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t>附件</w:t>
      </w:r>
      <w:r>
        <w:rPr>
          <w:rFonts w:hint="eastAsia" w:ascii="宋体" w:hAnsi="宋体" w:cs="Times New Roman"/>
          <w:b/>
          <w:bCs/>
          <w:color w:val="000000" w:themeColor="text1"/>
          <w:kern w:val="2"/>
          <w:sz w:val="24"/>
          <w:szCs w:val="24"/>
          <w:lang w:val="en-US" w:eastAsia="zh-CN" w:bidi="ar-SA"/>
          <w14:textFill>
            <w14:solidFill>
              <w14:schemeClr w14:val="tx1"/>
            </w14:solidFill>
          </w14:textFill>
        </w:rPr>
        <w:t>22</w:t>
      </w:r>
      <w:r>
        <w:rPr>
          <w:rFonts w:hint="eastAsia" w:ascii="宋体" w:hAnsi="宋体" w:eastAsia="宋体" w:cs="Times New Roman"/>
          <w:b/>
          <w:bCs/>
          <w:color w:val="000000" w:themeColor="text1"/>
          <w:kern w:val="2"/>
          <w:sz w:val="24"/>
          <w:szCs w:val="24"/>
          <w:lang w:val="zh-CN" w:eastAsia="zh-CN" w:bidi="ar-SA"/>
          <w14:textFill>
            <w14:solidFill>
              <w14:schemeClr w14:val="tx1"/>
            </w14:solidFill>
          </w14:textFill>
        </w:rPr>
        <w:t>：竞争性磋商最终报价表</w:t>
      </w:r>
      <w:bookmarkEnd w:id="446"/>
      <w:bookmarkEnd w:id="447"/>
    </w:p>
    <w:p w14:paraId="0C828BE9">
      <w:pPr>
        <w:autoSpaceDE w:val="0"/>
        <w:autoSpaceDN w:val="0"/>
        <w:adjustRightInd w:val="0"/>
        <w:spacing w:line="400" w:lineRule="exact"/>
        <w:jc w:val="center"/>
        <w:rPr>
          <w:rFonts w:hint="eastAsia" w:ascii="宋体" w:hAnsi="Cambria" w:eastAsia="宋体" w:cs="宋体"/>
          <w:b/>
          <w:bCs/>
          <w:color w:val="000000" w:themeColor="text1"/>
          <w:kern w:val="0"/>
          <w:sz w:val="36"/>
          <w:szCs w:val="36"/>
          <w:lang w:val="zh-CN"/>
          <w14:textFill>
            <w14:solidFill>
              <w14:schemeClr w14:val="tx1"/>
            </w14:solidFill>
          </w14:textFill>
        </w:rPr>
      </w:pPr>
    </w:p>
    <w:p w14:paraId="5B9BB29A">
      <w:pPr>
        <w:autoSpaceDE w:val="0"/>
        <w:autoSpaceDN w:val="0"/>
        <w:adjustRightInd w:val="0"/>
        <w:spacing w:line="400" w:lineRule="exact"/>
        <w:jc w:val="center"/>
        <w:rPr>
          <w:rFonts w:hint="eastAsia" w:ascii="宋体" w:hAnsi="Cambria" w:eastAsia="宋体" w:cs="宋体"/>
          <w:b/>
          <w:bCs/>
          <w:color w:val="000000" w:themeColor="text1"/>
          <w:kern w:val="0"/>
          <w:sz w:val="36"/>
          <w:szCs w:val="36"/>
          <w:lang w:val="zh-CN"/>
          <w14:textFill>
            <w14:solidFill>
              <w14:schemeClr w14:val="tx1"/>
            </w14:solidFill>
          </w14:textFill>
        </w:rPr>
      </w:pPr>
      <w:r>
        <w:rPr>
          <w:rFonts w:hint="eastAsia" w:ascii="宋体" w:hAnsi="Cambria" w:eastAsia="宋体" w:cs="宋体"/>
          <w:b/>
          <w:bCs/>
          <w:color w:val="000000" w:themeColor="text1"/>
          <w:kern w:val="0"/>
          <w:sz w:val="36"/>
          <w:szCs w:val="36"/>
          <w:lang w:val="zh-CN"/>
          <w14:textFill>
            <w14:solidFill>
              <w14:schemeClr w14:val="tx1"/>
            </w14:solidFill>
          </w14:textFill>
        </w:rPr>
        <w:t>竞争性磋商最终报价表</w:t>
      </w:r>
    </w:p>
    <w:p w14:paraId="4E76A294">
      <w:pPr>
        <w:autoSpaceDE w:val="0"/>
        <w:autoSpaceDN w:val="0"/>
        <w:adjustRightInd w:val="0"/>
        <w:spacing w:line="400" w:lineRule="exact"/>
        <w:jc w:val="center"/>
        <w:rPr>
          <w:rFonts w:hint="eastAsia" w:ascii="宋体" w:hAnsi="Cambria" w:eastAsia="宋体" w:cs="宋体"/>
          <w:b/>
          <w:bCs/>
          <w:color w:val="000000" w:themeColor="text1"/>
          <w:kern w:val="0"/>
          <w:sz w:val="36"/>
          <w:szCs w:val="36"/>
          <w:lang w:val="zh-CN"/>
          <w14:textFill>
            <w14:solidFill>
              <w14:schemeClr w14:val="tx1"/>
            </w14:solidFill>
          </w14:textFill>
        </w:rPr>
      </w:pPr>
    </w:p>
    <w:p w14:paraId="7A790301">
      <w:pPr>
        <w:autoSpaceDE w:val="0"/>
        <w:autoSpaceDN w:val="0"/>
        <w:adjustRightInd w:val="0"/>
        <w:spacing w:line="480" w:lineRule="auto"/>
        <w:ind w:firstLine="723" w:firstLineChars="300"/>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单位：人民币</w:t>
      </w:r>
      <w:r>
        <w:rPr>
          <w:rFonts w:ascii="宋体" w:hAnsi="Cambria" w:cs="宋体"/>
          <w:b/>
          <w:bCs/>
          <w:color w:val="000000" w:themeColor="text1"/>
          <w:kern w:val="0"/>
          <w:sz w:val="24"/>
          <w:lang w:val="zh-CN"/>
          <w14:textFill>
            <w14:solidFill>
              <w14:schemeClr w14:val="tx1"/>
            </w14:solidFill>
          </w14:textFill>
        </w:rPr>
        <w:t>(</w:t>
      </w:r>
      <w:r>
        <w:rPr>
          <w:rFonts w:hint="eastAsia" w:ascii="宋体" w:hAnsi="Cambria" w:cs="宋体"/>
          <w:b/>
          <w:bCs/>
          <w:color w:val="000000" w:themeColor="text1"/>
          <w:kern w:val="0"/>
          <w:sz w:val="24"/>
          <w:lang w:val="zh-CN"/>
          <w14:textFill>
            <w14:solidFill>
              <w14:schemeClr w14:val="tx1"/>
            </w14:solidFill>
          </w14:textFill>
        </w:rPr>
        <w:t>元</w:t>
      </w:r>
      <w:r>
        <w:rPr>
          <w:rFonts w:ascii="宋体" w:hAnsi="Cambria" w:cs="宋体"/>
          <w:b/>
          <w:bCs/>
          <w:color w:val="000000" w:themeColor="text1"/>
          <w:kern w:val="0"/>
          <w:sz w:val="24"/>
          <w:lang w:val="zh-CN"/>
          <w14:textFill>
            <w14:solidFill>
              <w14:schemeClr w14:val="tx1"/>
            </w14:solidFill>
          </w14:textFill>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69"/>
        <w:gridCol w:w="6070"/>
      </w:tblGrid>
      <w:tr w14:paraId="4842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2669" w:type="dxa"/>
            <w:noWrap w:val="0"/>
            <w:vAlign w:val="center"/>
          </w:tcPr>
          <w:p w14:paraId="59E5E0EA">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投标人名称</w:t>
            </w:r>
          </w:p>
        </w:tc>
        <w:tc>
          <w:tcPr>
            <w:tcW w:w="6070" w:type="dxa"/>
            <w:noWrap w:val="0"/>
            <w:vAlign w:val="center"/>
          </w:tcPr>
          <w:p w14:paraId="56796B73">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4C35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3" w:hRule="atLeast"/>
          <w:jc w:val="center"/>
        </w:trPr>
        <w:tc>
          <w:tcPr>
            <w:tcW w:w="2669" w:type="dxa"/>
            <w:noWrap w:val="0"/>
            <w:vAlign w:val="center"/>
          </w:tcPr>
          <w:p w14:paraId="65F44A23">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投标报价</w:t>
            </w:r>
          </w:p>
        </w:tc>
        <w:tc>
          <w:tcPr>
            <w:tcW w:w="6070" w:type="dxa"/>
            <w:noWrap w:val="0"/>
            <w:vAlign w:val="center"/>
          </w:tcPr>
          <w:p w14:paraId="62EAD953">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大写：</w:t>
            </w:r>
          </w:p>
          <w:p w14:paraId="5939E8EB">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小写：</w:t>
            </w:r>
          </w:p>
        </w:tc>
      </w:tr>
      <w:tr w14:paraId="01A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17542DE3">
            <w:pPr>
              <w:autoSpaceDE w:val="0"/>
              <w:autoSpaceDN w:val="0"/>
              <w:adjustRightInd w:val="0"/>
              <w:spacing w:line="400" w:lineRule="exact"/>
              <w:jc w:val="center"/>
              <w:rPr>
                <w:rFonts w:hint="eastAsia" w:ascii="宋体" w:hAnsi="Cambria" w:eastAsia="宋体" w:cs="宋体"/>
                <w:color w:val="000000" w:themeColor="text1"/>
                <w:kern w:val="0"/>
                <w:sz w:val="24"/>
                <w:lang w:val="zh-CN" w:eastAsia="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交货</w:t>
            </w:r>
            <w:r>
              <w:rPr>
                <w:rFonts w:hint="eastAsia" w:ascii="宋体" w:hAnsi="Cambria" w:cs="宋体"/>
                <w:color w:val="000000" w:themeColor="text1"/>
                <w:kern w:val="0"/>
                <w:sz w:val="24"/>
                <w:lang w:val="en-US" w:eastAsia="zh-CN"/>
                <w14:textFill>
                  <w14:solidFill>
                    <w14:schemeClr w14:val="tx1"/>
                  </w14:solidFill>
                </w14:textFill>
              </w:rPr>
              <w:t>期</w:t>
            </w:r>
          </w:p>
        </w:tc>
        <w:tc>
          <w:tcPr>
            <w:tcW w:w="6070" w:type="dxa"/>
            <w:noWrap w:val="0"/>
            <w:vAlign w:val="center"/>
          </w:tcPr>
          <w:p w14:paraId="6D7C4589">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4D09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1E8F8D31">
            <w:pPr>
              <w:autoSpaceDE w:val="0"/>
              <w:autoSpaceDN w:val="0"/>
              <w:adjustRightInd w:val="0"/>
              <w:spacing w:line="400" w:lineRule="exact"/>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交货地点</w:t>
            </w:r>
          </w:p>
        </w:tc>
        <w:tc>
          <w:tcPr>
            <w:tcW w:w="6070" w:type="dxa"/>
            <w:noWrap w:val="0"/>
            <w:vAlign w:val="center"/>
          </w:tcPr>
          <w:p w14:paraId="7D90DCDA">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r w14:paraId="6719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2669" w:type="dxa"/>
            <w:noWrap w:val="0"/>
            <w:vAlign w:val="center"/>
          </w:tcPr>
          <w:p w14:paraId="202FC830">
            <w:pPr>
              <w:autoSpaceDE w:val="0"/>
              <w:autoSpaceDN w:val="0"/>
              <w:adjustRightInd w:val="0"/>
              <w:spacing w:line="400" w:lineRule="exact"/>
              <w:jc w:val="center"/>
              <w:rPr>
                <w:rFonts w:hint="default" w:ascii="宋体" w:hAnsi="Cambria" w:cs="宋体"/>
                <w:color w:val="000000" w:themeColor="text1"/>
                <w:kern w:val="0"/>
                <w:sz w:val="24"/>
                <w:lang w:val="en-US" w:eastAsia="zh-CN"/>
                <w14:textFill>
                  <w14:solidFill>
                    <w14:schemeClr w14:val="tx1"/>
                  </w14:solidFill>
                </w14:textFill>
              </w:rPr>
            </w:pPr>
            <w:r>
              <w:rPr>
                <w:rFonts w:hint="eastAsia" w:ascii="宋体" w:hAnsi="Cambria" w:cs="宋体"/>
                <w:color w:val="000000" w:themeColor="text1"/>
                <w:kern w:val="0"/>
                <w:sz w:val="24"/>
                <w:lang w:val="en-US" w:eastAsia="zh-CN"/>
                <w14:textFill>
                  <w14:solidFill>
                    <w14:schemeClr w14:val="tx1"/>
                  </w14:solidFill>
                </w14:textFill>
              </w:rPr>
              <w:t>备注</w:t>
            </w:r>
            <w:bookmarkStart w:id="473" w:name="_GoBack"/>
            <w:bookmarkEnd w:id="473"/>
          </w:p>
        </w:tc>
        <w:tc>
          <w:tcPr>
            <w:tcW w:w="6070" w:type="dxa"/>
            <w:noWrap w:val="0"/>
            <w:vAlign w:val="center"/>
          </w:tcPr>
          <w:p w14:paraId="5EC0A937">
            <w:pPr>
              <w:autoSpaceDE w:val="0"/>
              <w:autoSpaceDN w:val="0"/>
              <w:adjustRightInd w:val="0"/>
              <w:spacing w:line="400" w:lineRule="exact"/>
              <w:rPr>
                <w:rFonts w:hint="eastAsia" w:ascii="宋体" w:hAnsi="Cambria" w:cs="宋体"/>
                <w:color w:val="000000" w:themeColor="text1"/>
                <w:kern w:val="0"/>
                <w:sz w:val="24"/>
                <w:lang w:val="zh-CN"/>
                <w14:textFill>
                  <w14:solidFill>
                    <w14:schemeClr w14:val="tx1"/>
                  </w14:solidFill>
                </w14:textFill>
              </w:rPr>
            </w:pPr>
          </w:p>
        </w:tc>
      </w:tr>
    </w:tbl>
    <w:p w14:paraId="1FE02A2D">
      <w:pPr>
        <w:autoSpaceDE w:val="0"/>
        <w:autoSpaceDN w:val="0"/>
        <w:adjustRightInd w:val="0"/>
        <w:ind w:firstLine="480" w:firstLineChars="200"/>
        <w:rPr>
          <w:rFonts w:hint="eastAsia" w:ascii="宋体" w:hAnsi="Cambria" w:cs="宋体"/>
          <w:color w:val="000000" w:themeColor="text1"/>
          <w:kern w:val="0"/>
          <w:sz w:val="24"/>
          <w:lang w:val="zh-CN"/>
          <w14:textFill>
            <w14:solidFill>
              <w14:schemeClr w14:val="tx1"/>
            </w14:solidFill>
          </w14:textFill>
        </w:rPr>
      </w:pPr>
    </w:p>
    <w:p w14:paraId="25F97977">
      <w:pPr>
        <w:autoSpaceDE w:val="0"/>
        <w:autoSpaceDN w:val="0"/>
        <w:adjustRightInd w:val="0"/>
        <w:ind w:firstLine="482" w:firstLineChars="20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b/>
          <w:bCs/>
          <w:color w:val="000000" w:themeColor="text1"/>
          <w:kern w:val="0"/>
          <w:sz w:val="24"/>
          <w:lang w:val="zh-CN"/>
          <w14:textFill>
            <w14:solidFill>
              <w14:schemeClr w14:val="tx1"/>
            </w14:solidFill>
          </w14:textFill>
        </w:rPr>
        <w:t>注：此表不必装订在磋商响应文件中，供应商在资格性审查通过后进入第二轮报价时提供，作为最终报价。</w:t>
      </w:r>
    </w:p>
    <w:p w14:paraId="059A4ACA">
      <w:pPr>
        <w:autoSpaceDE w:val="0"/>
        <w:autoSpaceDN w:val="0"/>
        <w:adjustRightInd w:val="0"/>
        <w:rPr>
          <w:rFonts w:ascii="宋体" w:hAnsi="Cambria" w:cs="宋体"/>
          <w:color w:val="000000" w:themeColor="text1"/>
          <w:kern w:val="0"/>
          <w:sz w:val="24"/>
          <w:lang w:val="zh-CN"/>
          <w14:textFill>
            <w14:solidFill>
              <w14:schemeClr w14:val="tx1"/>
            </w14:solidFill>
          </w14:textFill>
        </w:rPr>
      </w:pPr>
    </w:p>
    <w:p w14:paraId="349B2837">
      <w:pPr>
        <w:tabs>
          <w:tab w:val="left" w:pos="4000"/>
        </w:tabs>
        <w:snapToGrid w:val="0"/>
        <w:spacing w:line="500" w:lineRule="exact"/>
        <w:ind w:firstLine="720" w:firstLineChars="300"/>
        <w:rPr>
          <w:rFonts w:ascii="宋体" w:hAnsi="宋体"/>
          <w:b/>
          <w:bCs/>
          <w:color w:val="000000" w:themeColor="text1"/>
          <w:sz w:val="24"/>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此表</w:t>
      </w:r>
      <w:r>
        <w:rPr>
          <w:rFonts w:hint="eastAsia" w:ascii="宋体" w:hAnsi="宋体"/>
          <w:b/>
          <w:bCs/>
          <w:color w:val="000000" w:themeColor="text1"/>
          <w:sz w:val="24"/>
          <w:lang w:val="en-US" w:eastAsia="zh-CN"/>
          <w14:textFill>
            <w14:solidFill>
              <w14:schemeClr w14:val="tx1"/>
            </w14:solidFill>
          </w14:textFill>
        </w:rPr>
        <w:t>不需要单独提交，在政采云系统填写即可</w:t>
      </w:r>
      <w:r>
        <w:rPr>
          <w:rFonts w:hint="eastAsia" w:ascii="宋体" w:hAnsi="宋体"/>
          <w:b/>
          <w:bCs/>
          <w:color w:val="000000" w:themeColor="text1"/>
          <w:sz w:val="24"/>
          <w14:textFill>
            <w14:solidFill>
              <w14:schemeClr w14:val="tx1"/>
            </w14:solidFill>
          </w14:textFill>
        </w:rPr>
        <w:t>。</w:t>
      </w:r>
    </w:p>
    <w:p w14:paraId="0F231DEF">
      <w:pPr>
        <w:ind w:firstLine="560"/>
        <w:rPr>
          <w:rFonts w:ascii="宋体" w:hAnsi="宋体"/>
          <w:color w:val="000000" w:themeColor="text1"/>
          <w:sz w:val="28"/>
          <w14:textFill>
            <w14:solidFill>
              <w14:schemeClr w14:val="tx1"/>
            </w14:solidFill>
          </w14:textFill>
        </w:rPr>
      </w:pPr>
    </w:p>
    <w:p w14:paraId="6B3E9779">
      <w:pPr>
        <w:autoSpaceDE w:val="0"/>
        <w:autoSpaceDN w:val="0"/>
        <w:adjustRightInd w:val="0"/>
        <w:rPr>
          <w:rFonts w:ascii="宋体" w:hAnsi="Cambria" w:cs="宋体"/>
          <w:color w:val="000000" w:themeColor="text1"/>
          <w:kern w:val="0"/>
          <w:sz w:val="24"/>
          <w:lang w:val="zh-CN"/>
          <w14:textFill>
            <w14:solidFill>
              <w14:schemeClr w14:val="tx1"/>
            </w14:solidFill>
          </w14:textFill>
        </w:rPr>
      </w:pPr>
    </w:p>
    <w:p w14:paraId="7A4D262F">
      <w:pPr>
        <w:pStyle w:val="20"/>
        <w:rPr>
          <w:rFonts w:ascii="宋体" w:hAnsi="Cambria" w:cs="宋体"/>
          <w:color w:val="000000" w:themeColor="text1"/>
          <w:kern w:val="0"/>
          <w:sz w:val="24"/>
          <w:lang w:val="zh-CN"/>
          <w14:textFill>
            <w14:solidFill>
              <w14:schemeClr w14:val="tx1"/>
            </w14:solidFill>
          </w14:textFill>
        </w:rPr>
      </w:pPr>
    </w:p>
    <w:p w14:paraId="6C6DCD59">
      <w:pPr>
        <w:pStyle w:val="20"/>
        <w:rPr>
          <w:rFonts w:ascii="宋体" w:hAnsi="Cambria" w:cs="宋体"/>
          <w:color w:val="000000" w:themeColor="text1"/>
          <w:kern w:val="0"/>
          <w:sz w:val="24"/>
          <w:lang w:val="zh-CN"/>
          <w14:textFill>
            <w14:solidFill>
              <w14:schemeClr w14:val="tx1"/>
            </w14:solidFill>
          </w14:textFill>
        </w:rPr>
      </w:pPr>
    </w:p>
    <w:p w14:paraId="2727B252">
      <w:pPr>
        <w:pStyle w:val="20"/>
        <w:rPr>
          <w:rFonts w:ascii="宋体" w:hAnsi="Cambria" w:cs="宋体"/>
          <w:color w:val="000000" w:themeColor="text1"/>
          <w:kern w:val="0"/>
          <w:sz w:val="24"/>
          <w:lang w:val="zh-CN"/>
          <w14:textFill>
            <w14:solidFill>
              <w14:schemeClr w14:val="tx1"/>
            </w14:solidFill>
          </w14:textFill>
        </w:rPr>
      </w:pPr>
    </w:p>
    <w:p w14:paraId="6CD6F038">
      <w:pPr>
        <w:pStyle w:val="20"/>
        <w:rPr>
          <w:rFonts w:ascii="宋体" w:hAnsi="Cambria" w:cs="宋体"/>
          <w:color w:val="000000" w:themeColor="text1"/>
          <w:kern w:val="0"/>
          <w:sz w:val="24"/>
          <w:lang w:val="zh-CN"/>
          <w14:textFill>
            <w14:solidFill>
              <w14:schemeClr w14:val="tx1"/>
            </w14:solidFill>
          </w14:textFill>
        </w:rPr>
      </w:pPr>
    </w:p>
    <w:p w14:paraId="32C7E34B">
      <w:pPr>
        <w:pStyle w:val="20"/>
        <w:rPr>
          <w:rFonts w:ascii="宋体" w:hAnsi="Cambria" w:cs="宋体"/>
          <w:color w:val="000000" w:themeColor="text1"/>
          <w:kern w:val="0"/>
          <w:sz w:val="24"/>
          <w:lang w:val="zh-CN"/>
          <w14:textFill>
            <w14:solidFill>
              <w14:schemeClr w14:val="tx1"/>
            </w14:solidFill>
          </w14:textFill>
        </w:rPr>
      </w:pPr>
    </w:p>
    <w:p w14:paraId="3F1E905F">
      <w:pPr>
        <w:autoSpaceDE w:val="0"/>
        <w:autoSpaceDN w:val="0"/>
        <w:adjustRightInd w:val="0"/>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120FB81D">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088F7983">
      <w:pPr>
        <w:autoSpaceDE w:val="0"/>
        <w:autoSpaceDN w:val="0"/>
        <w:adjustRightInd w:val="0"/>
        <w:spacing w:line="400" w:lineRule="exact"/>
        <w:rPr>
          <w:rFonts w:ascii="宋体" w:hAnsi="Cambria" w:cs="宋体"/>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p>
    <w:p w14:paraId="38408C6C">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color w:val="000000" w:themeColor="text1"/>
          <w:kern w:val="0"/>
          <w:sz w:val="24"/>
          <w:lang w:val="zh-CN"/>
          <w14:textFill>
            <w14:solidFill>
              <w14:schemeClr w14:val="tx1"/>
            </w14:solidFill>
          </w14:textFill>
        </w:rPr>
        <w:t xml:space="preserve">                    </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供应商</w:t>
      </w:r>
      <w:r>
        <w:rPr>
          <w:rFonts w:hint="eastAsia" w:ascii="宋体" w:hAnsi="Cambria" w:cs="宋体"/>
          <w:b/>
          <w:bCs/>
          <w:color w:val="000000" w:themeColor="text1"/>
          <w:kern w:val="0"/>
          <w:sz w:val="24"/>
          <w:lang w:val="zh-CN"/>
          <w14:textFill>
            <w14:solidFill>
              <w14:schemeClr w14:val="tx1"/>
            </w14:solidFill>
          </w14:textFill>
        </w:rPr>
        <w:t>：</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（公章）</w:t>
      </w:r>
    </w:p>
    <w:p w14:paraId="361B32F3">
      <w:pPr>
        <w:autoSpaceDE w:val="0"/>
        <w:autoSpaceDN w:val="0"/>
        <w:adjustRightInd w:val="0"/>
        <w:spacing w:line="400" w:lineRule="exact"/>
        <w:rPr>
          <w:rFonts w:ascii="宋体" w:hAnsi="Cambria" w:cs="宋体"/>
          <w:b/>
          <w:bCs/>
          <w:color w:val="000000" w:themeColor="text1"/>
          <w:kern w:val="0"/>
          <w:sz w:val="24"/>
          <w:lang w:val="zh-CN"/>
          <w14:textFill>
            <w14:solidFill>
              <w14:schemeClr w14:val="tx1"/>
            </w14:solidFill>
          </w14:textFill>
        </w:r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法定代表人或委托代理人：</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u w:val="single"/>
          <w:lang w:val="zh-CN"/>
          <w14:textFill>
            <w14:solidFill>
              <w14:schemeClr w14:val="tx1"/>
            </w14:solidFill>
          </w14:textFill>
        </w:rPr>
        <w:t xml:space="preserve">      </w:t>
      </w:r>
      <w:r>
        <w:rPr>
          <w:rFonts w:ascii="宋体" w:hAnsi="Cambria" w:cs="宋体"/>
          <w:b/>
          <w:bCs/>
          <w:color w:val="000000" w:themeColor="text1"/>
          <w:kern w:val="0"/>
          <w:sz w:val="24"/>
          <w:u w:val="single"/>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（签字</w:t>
      </w:r>
      <w:r>
        <w:rPr>
          <w:rFonts w:hint="eastAsia" w:ascii="宋体" w:hAnsi="Cambria" w:cs="宋体"/>
          <w:b/>
          <w:bCs/>
          <w:color w:val="000000" w:themeColor="text1"/>
          <w:kern w:val="0"/>
          <w:sz w:val="24"/>
          <w14:textFill>
            <w14:solidFill>
              <w14:schemeClr w14:val="tx1"/>
            </w14:solidFill>
          </w14:textFill>
        </w:rPr>
        <w:t>或盖章</w:t>
      </w:r>
      <w:r>
        <w:rPr>
          <w:rFonts w:hint="eastAsia" w:ascii="宋体" w:hAnsi="Cambria" w:cs="宋体"/>
          <w:b/>
          <w:bCs/>
          <w:color w:val="000000" w:themeColor="text1"/>
          <w:kern w:val="0"/>
          <w:sz w:val="24"/>
          <w:lang w:val="zh-CN"/>
          <w14:textFill>
            <w14:solidFill>
              <w14:schemeClr w14:val="tx1"/>
            </w14:solidFill>
          </w14:textFill>
        </w:rPr>
        <w:t>）</w:t>
      </w:r>
    </w:p>
    <w:p w14:paraId="5894CB68">
      <w:pPr>
        <w:autoSpaceDE w:val="0"/>
        <w:autoSpaceDN w:val="0"/>
        <w:adjustRightInd w:val="0"/>
        <w:spacing w:line="400" w:lineRule="exact"/>
        <w:rPr>
          <w:rFonts w:hint="eastAsia" w:cs="宋体"/>
          <w:color w:val="000000" w:themeColor="text1"/>
          <w:lang w:val="zh-CN"/>
          <w14:textFill>
            <w14:solidFill>
              <w14:schemeClr w14:val="tx1"/>
            </w14:solidFill>
          </w14:textFill>
        </w:rPr>
        <w:sectPr>
          <w:pgSz w:w="11906" w:h="16838"/>
          <w:pgMar w:top="1440" w:right="1417" w:bottom="1440" w:left="1417" w:header="851" w:footer="992" w:gutter="0"/>
          <w:cols w:space="720" w:num="1"/>
          <w:docGrid w:linePitch="312" w:charSpace="0"/>
        </w:sectPr>
      </w:pP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年</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月</w:t>
      </w:r>
      <w:r>
        <w:rPr>
          <w:rFonts w:ascii="宋体" w:hAnsi="Cambria" w:cs="宋体"/>
          <w:b/>
          <w:bCs/>
          <w:color w:val="000000" w:themeColor="text1"/>
          <w:kern w:val="0"/>
          <w:sz w:val="24"/>
          <w:lang w:val="zh-CN"/>
          <w14:textFill>
            <w14:solidFill>
              <w14:schemeClr w14:val="tx1"/>
            </w14:solidFill>
          </w14:textFill>
        </w:rPr>
        <w:t xml:space="preserve">   </w:t>
      </w:r>
      <w:r>
        <w:rPr>
          <w:rFonts w:hint="eastAsia" w:ascii="宋体" w:hAnsi="Cambria" w:cs="宋体"/>
          <w:b/>
          <w:bCs/>
          <w:color w:val="000000" w:themeColor="text1"/>
          <w:kern w:val="0"/>
          <w:sz w:val="24"/>
          <w:lang w:val="zh-CN"/>
          <w14:textFill>
            <w14:solidFill>
              <w14:schemeClr w14:val="tx1"/>
            </w14:solidFill>
          </w14:textFill>
        </w:rPr>
        <w:t>日</w:t>
      </w:r>
    </w:p>
    <w:p w14:paraId="22C8BE00">
      <w:pPr>
        <w:pStyle w:val="5"/>
        <w:spacing w:line="360" w:lineRule="auto"/>
        <w:ind w:firstLine="0" w:firstLineChars="0"/>
        <w:rPr>
          <w:color w:val="000000" w:themeColor="text1"/>
          <w:lang w:val="zh-CN"/>
          <w14:textFill>
            <w14:solidFill>
              <w14:schemeClr w14:val="tx1"/>
            </w14:solidFill>
          </w14:textFill>
        </w:rPr>
      </w:pPr>
      <w:bookmarkStart w:id="448" w:name="_Toc27653"/>
      <w:bookmarkStart w:id="449" w:name="_Toc10676"/>
      <w:bookmarkStart w:id="450" w:name="_Toc12284"/>
      <w:r>
        <w:rPr>
          <w:rFonts w:hint="eastAsia"/>
          <w:color w:val="000000" w:themeColor="text1"/>
          <w:lang w:val="zh-CN"/>
          <w14:textFill>
            <w14:solidFill>
              <w14:schemeClr w14:val="tx1"/>
            </w14:solidFill>
          </w14:textFill>
        </w:rPr>
        <w:t>第六部分</w:t>
      </w:r>
      <w:r>
        <w:rPr>
          <w:rFonts w:hint="eastAsia"/>
          <w:color w:val="000000" w:themeColor="text1"/>
          <w14:textFill>
            <w14:solidFill>
              <w14:schemeClr w14:val="tx1"/>
            </w14:solidFill>
          </w14:textFill>
        </w:rPr>
        <w:t xml:space="preserve"> </w:t>
      </w:r>
      <w:bookmarkEnd w:id="320"/>
      <w:bookmarkEnd w:id="321"/>
      <w:bookmarkEnd w:id="448"/>
      <w:bookmarkEnd w:id="449"/>
      <w:bookmarkStart w:id="451" w:name="_Toc464136664"/>
      <w:r>
        <w:rPr>
          <w:rFonts w:hint="eastAsia" w:ascii="宋体" w:hAnsi="宋体" w:cs="宋体"/>
          <w:color w:val="000000" w:themeColor="text1"/>
          <w:sz w:val="40"/>
          <w:szCs w:val="24"/>
          <w14:textFill>
            <w14:solidFill>
              <w14:schemeClr w14:val="tx1"/>
            </w14:solidFill>
          </w14:textFill>
        </w:rPr>
        <w:t>采购项目要求及服务要求</w:t>
      </w:r>
      <w:bookmarkEnd w:id="450"/>
    </w:p>
    <w:bookmarkEnd w:id="451"/>
    <w:p w14:paraId="0696EDD0">
      <w:pPr>
        <w:pStyle w:val="6"/>
        <w:ind w:firstLine="0" w:firstLineChars="0"/>
        <w:jc w:val="both"/>
        <w:rPr>
          <w:color w:val="000000" w:themeColor="text1"/>
          <w14:textFill>
            <w14:solidFill>
              <w14:schemeClr w14:val="tx1"/>
            </w14:solidFill>
          </w14:textFill>
        </w:rPr>
      </w:pPr>
      <w:bookmarkStart w:id="452" w:name="_Toc18042"/>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要求</w:t>
      </w:r>
      <w:bookmarkEnd w:id="452"/>
    </w:p>
    <w:p w14:paraId="5BE8402C">
      <w:pPr>
        <w:pStyle w:val="2"/>
        <w:spacing w:line="360" w:lineRule="auto"/>
        <w:ind w:left="420" w:leftChars="200" w:firstLine="0" w:firstLineChars="0"/>
        <w:rPr>
          <w:rFonts w:asciiTheme="minorEastAsia" w:hAnsiTheme="minorEastAsia" w:eastAsiaTheme="minorEastAsia" w:cstheme="minorEastAsia"/>
          <w:b/>
          <w:bCs/>
          <w:color w:val="000000" w:themeColor="text1"/>
          <w:sz w:val="28"/>
          <w:szCs w:val="28"/>
          <w14:textFill>
            <w14:solidFill>
              <w14:schemeClr w14:val="tx1"/>
            </w14:solidFill>
          </w14:textFill>
        </w:rPr>
      </w:pPr>
      <w:bookmarkStart w:id="453" w:name="_Toc464136665"/>
      <w:bookmarkStart w:id="454" w:name="_Toc491253290"/>
      <w:bookmarkStart w:id="455" w:name="_Toc4910"/>
      <w:bookmarkStart w:id="456" w:name="_Toc10750"/>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投标</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说明</w:t>
      </w:r>
      <w:bookmarkEnd w:id="453"/>
      <w:bookmarkEnd w:id="454"/>
      <w:bookmarkEnd w:id="455"/>
      <w:bookmarkEnd w:id="456"/>
    </w:p>
    <w:p w14:paraId="66D5C274">
      <w:pPr>
        <w:autoSpaceDE w:val="0"/>
        <w:autoSpaceDN w:val="0"/>
        <w:adjustRightInd w:val="0"/>
        <w:spacing w:line="360" w:lineRule="auto"/>
        <w:ind w:firstLine="480"/>
        <w:rPr>
          <w:rFonts w:ascii="宋体" w:cs="宋体"/>
          <w:color w:val="000000" w:themeColor="text1"/>
          <w:sz w:val="24"/>
          <w:lang w:val="zh-CN"/>
          <w14:textFill>
            <w14:solidFill>
              <w14:schemeClr w14:val="tx1"/>
            </w14:solidFill>
          </w14:textFill>
        </w:rPr>
      </w:pPr>
      <w:r>
        <w:rPr>
          <w:rFonts w:hint="eastAsia" w:ascii="宋体" w:cs="宋体"/>
          <w:color w:val="000000" w:themeColor="text1"/>
          <w:sz w:val="24"/>
          <w:lang w:val="zh-CN"/>
          <w14:textFill>
            <w14:solidFill>
              <w14:schemeClr w14:val="tx1"/>
            </w14:solidFill>
          </w14:textFill>
        </w:rPr>
        <w:t>1.1</w:t>
      </w:r>
      <w:r>
        <w:rPr>
          <w:rFonts w:hint="eastAsia" w:ascii="宋体" w:cs="宋体"/>
          <w:color w:val="000000" w:themeColor="text1"/>
          <w:sz w:val="24"/>
          <w14:textFill>
            <w14:solidFill>
              <w14:schemeClr w14:val="tx1"/>
            </w14:solidFill>
          </w14:textFill>
        </w:rPr>
        <w:t xml:space="preserve"> </w:t>
      </w:r>
      <w:r>
        <w:rPr>
          <w:rFonts w:hint="eastAsia" w:ascii="宋体" w:cs="宋体"/>
          <w:color w:val="000000" w:themeColor="text1"/>
          <w:sz w:val="24"/>
          <w:lang w:val="zh-CN"/>
          <w14:textFill>
            <w14:solidFill>
              <w14:schemeClr w14:val="tx1"/>
            </w14:solidFill>
          </w14:textFill>
        </w:rPr>
        <w:t>供应商可以按照磋商文件规定的所列项进行磋商报价，但必须对所投项目的所有内容作为一个整体进行磋商报价，不能拆分或少报。否则，报价无效。</w:t>
      </w:r>
    </w:p>
    <w:p w14:paraId="7206D5FD">
      <w:pPr>
        <w:autoSpaceDE w:val="0"/>
        <w:autoSpaceDN w:val="0"/>
        <w:adjustRightInd w:val="0"/>
        <w:spacing w:line="360"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lang w:val="zh-CN"/>
          <w14:textFill>
            <w14:solidFill>
              <w14:schemeClr w14:val="tx1"/>
            </w14:solidFill>
          </w14:textFill>
        </w:rPr>
        <w:t>1.2</w:t>
      </w:r>
      <w:r>
        <w:rPr>
          <w:rFonts w:hint="eastAsia" w:ascii="宋体" w:cs="宋体"/>
          <w:color w:val="000000" w:themeColor="text1"/>
          <w:sz w:val="24"/>
          <w14:textFill>
            <w14:solidFill>
              <w14:schemeClr w14:val="tx1"/>
            </w14:solidFill>
          </w14:textFill>
        </w:rPr>
        <w:t xml:space="preserve"> </w:t>
      </w:r>
      <w:bookmarkStart w:id="457" w:name="_Toc430937692"/>
      <w:bookmarkStart w:id="458" w:name="_Toc26969"/>
      <w:bookmarkStart w:id="459" w:name="_Toc464136666"/>
      <w:bookmarkStart w:id="460" w:name="_Toc13736"/>
      <w:bookmarkStart w:id="461" w:name="_Toc491253291"/>
      <w:r>
        <w:rPr>
          <w:rFonts w:hint="eastAsia" w:ascii="宋体" w:cs="宋体"/>
          <w:color w:val="000000" w:themeColor="text1"/>
          <w:sz w:val="24"/>
          <w14:textFill>
            <w14:solidFill>
              <w14:schemeClr w14:val="tx1"/>
            </w14:solidFill>
          </w14:textFill>
        </w:rPr>
        <w:t>投标报价必须包括：</w:t>
      </w:r>
      <w:r>
        <w:rPr>
          <w:rFonts w:hint="eastAsia" w:ascii="宋体" w:cs="宋体"/>
          <w:color w:val="000000" w:themeColor="text1"/>
          <w:sz w:val="24"/>
          <w:lang w:val="zh-CN"/>
          <w14:textFill>
            <w14:solidFill>
              <w14:schemeClr w14:val="tx1"/>
            </w14:solidFill>
          </w14:textFill>
        </w:rPr>
        <w:t>产品费、验收费、手续费、包装费、运输费、保险费、安装费、调试费、培训费、售前、售中、售后服务费、招标代理费、税金及不可预见费等全部费用。税金及不可预见费等投标人为完成本招标文件内所规定工作的全部费用。若投标报价不能完全包括上述内容，该投标将被认为非实质性响应。</w:t>
      </w:r>
    </w:p>
    <w:p w14:paraId="7E13CF5B">
      <w:pPr>
        <w:pStyle w:val="2"/>
        <w:spacing w:line="360" w:lineRule="auto"/>
        <w:ind w:left="420" w:leftChars="200" w:firstLine="0" w:firstLineChars="0"/>
        <w:rPr>
          <w:rFonts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报价说明</w:t>
      </w:r>
      <w:bookmarkEnd w:id="457"/>
      <w:bookmarkEnd w:id="458"/>
      <w:bookmarkEnd w:id="459"/>
      <w:bookmarkEnd w:id="460"/>
      <w:bookmarkEnd w:id="461"/>
      <w:bookmarkStart w:id="462" w:name="_Toc430937694"/>
      <w:bookmarkStart w:id="463" w:name="_Toc464136667"/>
    </w:p>
    <w:p w14:paraId="0B27E55A">
      <w:pPr>
        <w:pStyle w:val="2"/>
        <w:spacing w:line="360" w:lineRule="auto"/>
        <w:ind w:firstLine="480"/>
        <w:rPr>
          <w:rFonts w:ascii="宋体" w:cs="宋体"/>
          <w:color w:val="000000" w:themeColor="text1"/>
          <w:sz w:val="24"/>
          <w:szCs w:val="24"/>
          <w:lang w:val="zh-CN"/>
          <w14:textFill>
            <w14:solidFill>
              <w14:schemeClr w14:val="tx1"/>
            </w14:solidFill>
          </w14:textFill>
        </w:rPr>
      </w:pPr>
      <w:r>
        <w:rPr>
          <w:rFonts w:hint="eastAsia" w:ascii="宋体" w:cs="宋体"/>
          <w:color w:val="000000" w:themeColor="text1"/>
          <w:sz w:val="24"/>
          <w:szCs w:val="24"/>
          <w:lang w:val="zh-CN"/>
          <w14:textFill>
            <w14:solidFill>
              <w14:schemeClr w14:val="tx1"/>
            </w14:solidFill>
          </w14:textFill>
        </w:rPr>
        <w:t>本次磋商文件中规定的采购预算控制额度为招标最高限价，供应商的磋商报价不得超出此额度。否则，磋商无效。</w:t>
      </w:r>
    </w:p>
    <w:p w14:paraId="571BD798">
      <w:pPr>
        <w:pStyle w:val="2"/>
        <w:spacing w:line="360" w:lineRule="auto"/>
        <w:ind w:left="420" w:leftChars="200" w:firstLine="0" w:firstLineChars="0"/>
        <w:rPr>
          <w:rFonts w:asciiTheme="minorEastAsia" w:hAnsiTheme="minorEastAsia" w:eastAsiaTheme="minorEastAsia" w:cstheme="minorEastAsia"/>
          <w:b/>
          <w:bCs/>
          <w:color w:val="000000" w:themeColor="text1"/>
          <w:sz w:val="28"/>
          <w:szCs w:val="28"/>
          <w:lang w:val="zh-CN"/>
          <w14:textFill>
            <w14:solidFill>
              <w14:schemeClr w14:val="tx1"/>
            </w14:solidFill>
          </w14:textFill>
        </w:rPr>
      </w:pPr>
      <w:bookmarkStart w:id="464" w:name="_Toc491253292"/>
      <w:bookmarkStart w:id="465" w:name="_Toc1256"/>
      <w:bookmarkStart w:id="466" w:name="_Toc3187"/>
      <w:r>
        <w:rPr>
          <w:rFonts w:hint="eastAsia" w:asciiTheme="minorEastAsia" w:hAnsiTheme="minorEastAsia" w:eastAsiaTheme="minorEastAsia" w:cstheme="minorEastAsia"/>
          <w:b/>
          <w:bCs/>
          <w:color w:val="000000" w:themeColor="text1"/>
          <w:sz w:val="28"/>
          <w:szCs w:val="28"/>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商务要求</w:t>
      </w:r>
      <w:bookmarkEnd w:id="462"/>
      <w:bookmarkEnd w:id="463"/>
      <w:bookmarkEnd w:id="464"/>
      <w:bookmarkEnd w:id="465"/>
      <w:bookmarkEnd w:id="466"/>
    </w:p>
    <w:p w14:paraId="35E23E84">
      <w:pPr>
        <w:autoSpaceDE w:val="0"/>
        <w:autoSpaceDN w:val="0"/>
        <w:adjustRightInd w:val="0"/>
        <w:spacing w:line="360" w:lineRule="auto"/>
        <w:ind w:left="2159" w:leftChars="228" w:hanging="1680" w:hangingChars="700"/>
        <w:rPr>
          <w:rFonts w:hint="default" w:ascii="宋体" w:eastAsia="宋体" w:cs="宋体"/>
          <w:color w:val="000000" w:themeColor="text1"/>
          <w:sz w:val="24"/>
          <w:lang w:val="en-US" w:eastAsia="zh-CN"/>
          <w14:textFill>
            <w14:solidFill>
              <w14:schemeClr w14:val="tx1"/>
            </w14:solidFill>
          </w14:textFill>
        </w:rPr>
      </w:pPr>
      <w:r>
        <w:rPr>
          <w:rFonts w:hint="eastAsia" w:ascii="宋体" w:cs="宋体"/>
          <w:color w:val="000000" w:themeColor="text1"/>
          <w:sz w:val="24"/>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 xml:space="preserve">.1 </w:t>
      </w:r>
      <w:r>
        <w:rPr>
          <w:rFonts w:hint="eastAsia" w:ascii="宋体" w:cs="宋体"/>
          <w:color w:val="000000" w:themeColor="text1"/>
          <w:sz w:val="24"/>
          <w:lang w:val="zh-CN" w:eastAsia="zh-CN"/>
          <w14:textFill>
            <w14:solidFill>
              <w14:schemeClr w14:val="tx1"/>
            </w14:solidFill>
          </w14:textFill>
        </w:rPr>
        <w:t>交货</w:t>
      </w:r>
      <w:r>
        <w:rPr>
          <w:rFonts w:hint="eastAsia" w:ascii="宋体" w:cs="宋体"/>
          <w:color w:val="000000" w:themeColor="text1"/>
          <w:sz w:val="24"/>
          <w:lang w:val="en-US" w:eastAsia="zh-CN"/>
          <w14:textFill>
            <w14:solidFill>
              <w14:schemeClr w14:val="tx1"/>
            </w14:solidFill>
          </w14:textFill>
        </w:rPr>
        <w:t>期</w:t>
      </w:r>
      <w:r>
        <w:rPr>
          <w:rFonts w:hint="eastAsia"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自合同签订之日起至2025年12月底。</w:t>
      </w:r>
    </w:p>
    <w:p w14:paraId="3269638C">
      <w:pPr>
        <w:autoSpaceDE w:val="0"/>
        <w:autoSpaceDN w:val="0"/>
        <w:adjustRightInd w:val="0"/>
        <w:spacing w:line="360" w:lineRule="auto"/>
        <w:ind w:left="2159" w:leftChars="228" w:hanging="1680" w:hangingChars="700"/>
        <w:rPr>
          <w:rFonts w:hint="eastAsia" w:ascii="宋体" w:cs="宋体"/>
          <w:color w:val="000000" w:themeColor="text1"/>
          <w:sz w:val="24"/>
          <w:lang w:val="zh-CN" w:eastAsia="zh-CN"/>
          <w14:textFill>
            <w14:solidFill>
              <w14:schemeClr w14:val="tx1"/>
            </w14:solidFill>
          </w14:textFill>
        </w:rPr>
      </w:pPr>
      <w:r>
        <w:rPr>
          <w:rFonts w:hint="eastAsia" w:ascii="宋体" w:cs="宋体"/>
          <w:color w:val="000000" w:themeColor="text1"/>
          <w:sz w:val="24"/>
          <w14:textFill>
            <w14:solidFill>
              <w14:schemeClr w14:val="tx1"/>
            </w14:solidFill>
          </w14:textFill>
        </w:rPr>
        <w:t>3</w:t>
      </w:r>
      <w:r>
        <w:rPr>
          <w:rFonts w:ascii="宋体" w:cs="宋体"/>
          <w:color w:val="000000" w:themeColor="text1"/>
          <w:sz w:val="24"/>
          <w:lang w:val="zh-CN"/>
          <w14:textFill>
            <w14:solidFill>
              <w14:schemeClr w14:val="tx1"/>
            </w14:solidFill>
          </w14:textFill>
        </w:rPr>
        <w:t>.2</w:t>
      </w:r>
      <w:r>
        <w:rPr>
          <w:rFonts w:hint="eastAsia" w:ascii="宋体" w:cs="宋体"/>
          <w:color w:val="000000" w:themeColor="text1"/>
          <w:sz w:val="24"/>
          <w:lang w:val="zh-CN"/>
          <w14:textFill>
            <w14:solidFill>
              <w14:schemeClr w14:val="tx1"/>
            </w14:solidFill>
          </w14:textFill>
        </w:rPr>
        <w:t xml:space="preserve"> </w:t>
      </w:r>
      <w:r>
        <w:rPr>
          <w:rFonts w:hint="eastAsia" w:ascii="宋体" w:cs="宋体"/>
          <w:color w:val="000000" w:themeColor="text1"/>
          <w:sz w:val="24"/>
          <w:lang w:val="zh-CN" w:eastAsia="zh-CN"/>
          <w14:textFill>
            <w14:solidFill>
              <w14:schemeClr w14:val="tx1"/>
            </w14:solidFill>
          </w14:textFill>
        </w:rPr>
        <w:t>交货</w:t>
      </w:r>
      <w:r>
        <w:rPr>
          <w:rFonts w:hint="eastAsia" w:ascii="宋体" w:cs="宋体"/>
          <w:color w:val="000000" w:themeColor="text1"/>
          <w:sz w:val="24"/>
          <w:lang w:val="zh-CN"/>
          <w14:textFill>
            <w14:solidFill>
              <w14:schemeClr w14:val="tx1"/>
            </w14:solidFill>
          </w14:textFill>
        </w:rPr>
        <w:t>地点：甲方指定地点</w:t>
      </w:r>
    </w:p>
    <w:p w14:paraId="55E4C2B5">
      <w:pPr>
        <w:keepNext w:val="0"/>
        <w:keepLines w:val="0"/>
        <w:pageBreakBefore w:val="0"/>
        <w:widowControl w:val="0"/>
        <w:kinsoku/>
        <w:wordWrap/>
        <w:overflowPunct/>
        <w:topLinePunct w:val="0"/>
        <w:autoSpaceDE/>
        <w:autoSpaceDN/>
        <w:bidi w:val="0"/>
        <w:adjustRightInd/>
        <w:snapToGrid w:val="0"/>
        <w:spacing w:line="360" w:lineRule="auto"/>
        <w:ind w:right="317" w:rightChars="151" w:firstLine="480"/>
        <w:textAlignment w:val="baseline"/>
        <w:rPr>
          <w:rFonts w:hint="eastAsia" w:ascii="Cambria" w:hAnsi="Cambria" w:eastAsia="宋体" w:cs="Times New Roman"/>
          <w:b/>
          <w:bCs/>
          <w:color w:val="FF0000"/>
          <w:sz w:val="32"/>
          <w:szCs w:val="32"/>
          <w:lang w:val="zh-CN" w:eastAsia="zh-CN" w:bidi="ar-SA"/>
        </w:rPr>
      </w:pPr>
      <w:r>
        <w:rPr>
          <w:rFonts w:hint="eastAsia" w:ascii="宋体" w:cs="宋体"/>
          <w:color w:val="000000" w:themeColor="text1"/>
          <w:sz w:val="24"/>
          <w14:textFill>
            <w14:solidFill>
              <w14:schemeClr w14:val="tx1"/>
            </w14:solidFill>
          </w14:textFill>
        </w:rPr>
        <w:t>3</w:t>
      </w:r>
      <w:r>
        <w:rPr>
          <w:rFonts w:ascii="宋体" w:cs="宋体"/>
          <w:color w:val="000000" w:themeColor="text1"/>
          <w:sz w:val="24"/>
          <w:lang w:val="zh-CN"/>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3</w:t>
      </w:r>
      <w:r>
        <w:rPr>
          <w:rFonts w:hint="eastAsia" w:ascii="宋体" w:cs="宋体"/>
          <w:color w:val="000000" w:themeColor="text1"/>
          <w:sz w:val="24"/>
          <w:lang w:val="zh-CN"/>
          <w14:textFill>
            <w14:solidFill>
              <w14:schemeClr w14:val="tx1"/>
            </w14:solidFill>
          </w14:textFill>
        </w:rPr>
        <w:t>付款方式：</w:t>
      </w:r>
      <w:r>
        <w:rPr>
          <w:rFonts w:hint="eastAsia" w:ascii="宋体" w:hAnsi="Cambria" w:cs="宋体"/>
          <w:color w:val="000000" w:themeColor="text1"/>
          <w:sz w:val="24"/>
          <w:lang w:val="zh-CN" w:eastAsia="zh-CN"/>
          <w14:textFill>
            <w14:solidFill>
              <w14:schemeClr w14:val="tx1"/>
            </w14:solidFill>
          </w14:textFill>
        </w:rPr>
        <w:t>甲乙双方签订合同后，达到付款条件起30日，支付合同总金额的30%，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r>
        <w:rPr>
          <w:rFonts w:hint="eastAsia" w:ascii="宋体" w:hAnsi="Cambria" w:cs="宋体"/>
          <w:color w:val="000000" w:themeColor="text1"/>
          <w:sz w:val="24"/>
          <w:lang w:val="zh-CN" w:eastAsia="zh-CN"/>
          <w14:textFill>
            <w14:solidFill>
              <w14:schemeClr w14:val="tx1"/>
            </w14:solidFill>
          </w14:textFill>
        </w:rPr>
        <w:t>设备安装交付后，达到付款条件起30日，支付合同总金额的40%，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r>
        <w:rPr>
          <w:rFonts w:hint="eastAsia" w:ascii="宋体" w:hAnsi="Cambria" w:cs="宋体"/>
          <w:color w:val="000000" w:themeColor="text1"/>
          <w:sz w:val="24"/>
          <w:lang w:val="zh-CN" w:eastAsia="zh-CN"/>
          <w14:textFill>
            <w14:solidFill>
              <w14:schemeClr w14:val="tx1"/>
            </w14:solidFill>
          </w14:textFill>
        </w:rPr>
        <w:t>完成最终验收后，达到付款条件起30日，支付合同总金额的30%，</w:t>
      </w:r>
      <w:r>
        <w:rPr>
          <w:rFonts w:hint="eastAsia" w:ascii="宋体" w:hAnsi="Cambria" w:cs="宋体"/>
          <w:color w:val="000000" w:themeColor="text1"/>
          <w:sz w:val="24"/>
          <w:lang w:val="en-US" w:eastAsia="zh-CN"/>
          <w14:textFill>
            <w14:solidFill>
              <w14:schemeClr w14:val="tx1"/>
            </w14:solidFill>
          </w14:textFill>
        </w:rPr>
        <w:t>即人民币：</w:t>
      </w:r>
      <w:r>
        <w:rPr>
          <w:rFonts w:hint="eastAsia" w:ascii="宋体" w:hAnsi="Cambria" w:cs="宋体"/>
          <w:color w:val="000000" w:themeColor="text1"/>
          <w:sz w:val="24"/>
          <w:u w:val="single"/>
          <w:lang w:val="en-US" w:eastAsia="zh-CN"/>
          <w14:textFill>
            <w14:solidFill>
              <w14:schemeClr w14:val="tx1"/>
            </w14:solidFill>
          </w14:textFill>
        </w:rPr>
        <w:t xml:space="preserve">    </w:t>
      </w:r>
      <w:r>
        <w:rPr>
          <w:rFonts w:hint="eastAsia" w:ascii="宋体" w:hAnsi="Cambria" w:cs="宋体"/>
          <w:color w:val="000000" w:themeColor="text1"/>
          <w:sz w:val="24"/>
          <w:lang w:val="en-US" w:eastAsia="zh-CN"/>
          <w14:textFill>
            <w14:solidFill>
              <w14:schemeClr w14:val="tx1"/>
            </w14:solidFill>
          </w14:textFill>
        </w:rPr>
        <w:t>元。</w:t>
      </w:r>
      <w:bookmarkStart w:id="467" w:name="_Toc4145"/>
      <w:bookmarkStart w:id="468" w:name="_Toc3192"/>
      <w:bookmarkStart w:id="469" w:name="_Toc28823"/>
    </w:p>
    <w:p w14:paraId="1C916E38">
      <w:pPr>
        <w:ind w:left="0" w:leftChars="0" w:firstLine="0" w:firstLineChars="0"/>
        <w:rPr>
          <w:rFonts w:hint="eastAsia" w:ascii="Cambria" w:hAnsi="Cambria" w:eastAsia="宋体" w:cs="Times New Roman"/>
          <w:b/>
          <w:bCs/>
          <w:color w:val="000000" w:themeColor="text1"/>
          <w:sz w:val="32"/>
          <w:szCs w:val="32"/>
          <w:lang w:val="zh-CN" w:eastAsia="zh-CN" w:bidi="ar-SA"/>
          <w14:textFill>
            <w14:solidFill>
              <w14:schemeClr w14:val="tx1"/>
            </w14:solidFill>
          </w14:textFill>
        </w:rPr>
      </w:pPr>
      <w:r>
        <w:rPr>
          <w:rFonts w:hint="eastAsia" w:ascii="Cambria" w:hAnsi="Cambria" w:eastAsia="宋体" w:cs="Times New Roman"/>
          <w:b/>
          <w:bCs/>
          <w:color w:val="000000" w:themeColor="text1"/>
          <w:sz w:val="32"/>
          <w:szCs w:val="32"/>
          <w:lang w:val="zh-CN" w:eastAsia="zh-CN" w:bidi="ar-SA"/>
          <w14:textFill>
            <w14:solidFill>
              <w14:schemeClr w14:val="tx1"/>
            </w14:solidFill>
          </w14:textFill>
        </w:rPr>
        <w:t>（二）</w:t>
      </w:r>
      <w:bookmarkEnd w:id="467"/>
      <w:bookmarkEnd w:id="468"/>
      <w:bookmarkEnd w:id="469"/>
      <w:bookmarkStart w:id="470" w:name="_Toc8053"/>
      <w:r>
        <w:rPr>
          <w:rFonts w:hint="eastAsia" w:ascii="Cambria" w:hAnsi="Cambria" w:eastAsia="宋体" w:cs="Times New Roman"/>
          <w:b/>
          <w:bCs/>
          <w:color w:val="000000" w:themeColor="text1"/>
          <w:sz w:val="32"/>
          <w:szCs w:val="32"/>
          <w:lang w:val="zh-CN" w:eastAsia="zh-CN" w:bidi="ar-SA"/>
          <w14:textFill>
            <w14:solidFill>
              <w14:schemeClr w14:val="tx1"/>
            </w14:solidFill>
          </w14:textFill>
        </w:rPr>
        <w:t>项目概况及</w:t>
      </w:r>
      <w:bookmarkEnd w:id="470"/>
      <w:r>
        <w:rPr>
          <w:rFonts w:hint="eastAsia" w:ascii="Cambria" w:hAnsi="Cambria" w:cs="Times New Roman"/>
          <w:b/>
          <w:bCs/>
          <w:color w:val="000000" w:themeColor="text1"/>
          <w:sz w:val="32"/>
          <w:szCs w:val="32"/>
          <w:lang w:val="en-US" w:eastAsia="zh-CN" w:bidi="ar-SA"/>
          <w14:textFill>
            <w14:solidFill>
              <w14:schemeClr w14:val="tx1"/>
            </w14:solidFill>
          </w14:textFill>
        </w:rPr>
        <w:t>参数</w:t>
      </w:r>
    </w:p>
    <w:p w14:paraId="31503649">
      <w:pPr>
        <w:ind w:left="0" w:leftChars="0" w:firstLine="0" w:firstLineChars="0"/>
        <w:rPr>
          <w:rFonts w:hint="eastAsia" w:ascii="宋体" w:cs="宋体"/>
          <w:color w:val="FF0000"/>
          <w:sz w:val="24"/>
          <w:lang w:val="en-US" w:eastAsia="zh-CN"/>
        </w:rPr>
      </w:pPr>
      <w:bookmarkStart w:id="471" w:name="bkmPrt_CoOrgCName2"/>
      <w:bookmarkEnd w:id="471"/>
    </w:p>
    <w:p w14:paraId="2E29DCD2">
      <w:pPr>
        <w:spacing w:line="360" w:lineRule="auto"/>
        <w:outlineLvl w:val="1"/>
        <w:rPr>
          <w:rFonts w:ascii="仿宋" w:hAnsi="仿宋" w:eastAsia="仿宋"/>
          <w:b/>
          <w:sz w:val="24"/>
        </w:rPr>
      </w:pPr>
      <w:r>
        <w:rPr>
          <w:rFonts w:hint="eastAsia" w:ascii="仿宋" w:hAnsi="仿宋" w:eastAsia="仿宋"/>
          <w:b/>
          <w:sz w:val="24"/>
        </w:rPr>
        <w:t>一、项目概述</w:t>
      </w:r>
    </w:p>
    <w:p w14:paraId="5DDD7C92">
      <w:pPr>
        <w:spacing w:line="360" w:lineRule="auto"/>
        <w:ind w:firstLine="480" w:firstLineChars="200"/>
        <w:rPr>
          <w:rFonts w:ascii="仿宋" w:hAnsi="仿宋" w:eastAsia="仿宋"/>
          <w:sz w:val="24"/>
          <w:szCs w:val="32"/>
        </w:rPr>
      </w:pPr>
      <w:r>
        <w:rPr>
          <w:rFonts w:hint="eastAsia" w:ascii="仿宋" w:hAnsi="仿宋" w:eastAsia="仿宋"/>
          <w:sz w:val="24"/>
          <w:szCs w:val="32"/>
        </w:rPr>
        <w:t>西宁无线电监测站现有的1辆无线电管制车建设于2007年，监测频率范围20MHz～3000MHz，管制频率范围20MHz～1300MHz，承载平台为别克GL8。随着近年来无线电新技术、新业务的应用，无线电安全保障遇到的挑战越来越大，现有的管制车已经无法满足日常工作需要。因此，本项目拟在现有车辆底盘基础上进行升级改造，更新替换监测管制系统及附属配套设备，并重新布局改装。项目建设完成后可用于对无线电信号监测发现以及目标信号管制，涉及所有制式、所有频段的2G/3G/4G/5G移动通信终端，玩具遥控、汽车遥控等无线遥控装置，对讲机、通信电台等无线通信设备，舒拉雅、海事、铱星等卫星移动终端，2.4G/5.8G WiFi无线局域网，蓝牙、无人机等。</w:t>
      </w:r>
    </w:p>
    <w:p w14:paraId="75AF8203">
      <w:pPr>
        <w:spacing w:line="360" w:lineRule="auto"/>
        <w:outlineLvl w:val="1"/>
        <w:rPr>
          <w:rFonts w:ascii="仿宋" w:hAnsi="仿宋" w:eastAsia="仿宋"/>
          <w:b/>
          <w:sz w:val="24"/>
        </w:rPr>
      </w:pPr>
      <w:r>
        <w:rPr>
          <w:rFonts w:hint="eastAsia" w:ascii="仿宋" w:hAnsi="仿宋" w:eastAsia="仿宋"/>
          <w:b/>
          <w:sz w:val="24"/>
        </w:rPr>
        <w:t>二、配置要求</w:t>
      </w:r>
    </w:p>
    <w:tbl>
      <w:tblPr>
        <w:tblStyle w:val="2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602"/>
        <w:gridCol w:w="4378"/>
        <w:gridCol w:w="840"/>
      </w:tblGrid>
      <w:tr w14:paraId="67F7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3661E3F7">
            <w:pPr>
              <w:ind w:left="0" w:leftChars="0" w:firstLine="0" w:firstLineChars="0"/>
              <w:jc w:val="both"/>
              <w:rPr>
                <w:rFonts w:ascii="仿宋" w:hAnsi="仿宋" w:eastAsia="仿宋"/>
                <w:b/>
                <w:szCs w:val="21"/>
              </w:rPr>
            </w:pPr>
            <w:r>
              <w:rPr>
                <w:rFonts w:hint="eastAsia" w:ascii="仿宋" w:hAnsi="仿宋" w:eastAsia="仿宋"/>
                <w:b/>
                <w:szCs w:val="21"/>
              </w:rPr>
              <w:t>序号</w:t>
            </w:r>
          </w:p>
        </w:tc>
        <w:tc>
          <w:tcPr>
            <w:tcW w:w="2602" w:type="dxa"/>
            <w:vAlign w:val="center"/>
          </w:tcPr>
          <w:p w14:paraId="47620708">
            <w:pPr>
              <w:jc w:val="center"/>
              <w:rPr>
                <w:rFonts w:ascii="仿宋" w:hAnsi="仿宋" w:eastAsia="仿宋"/>
                <w:b/>
                <w:szCs w:val="21"/>
              </w:rPr>
            </w:pPr>
            <w:r>
              <w:rPr>
                <w:rFonts w:hint="eastAsia" w:ascii="仿宋" w:hAnsi="仿宋" w:eastAsia="仿宋"/>
                <w:b/>
                <w:szCs w:val="21"/>
              </w:rPr>
              <w:t>项目及设备</w:t>
            </w:r>
          </w:p>
        </w:tc>
        <w:tc>
          <w:tcPr>
            <w:tcW w:w="4378" w:type="dxa"/>
            <w:vAlign w:val="center"/>
          </w:tcPr>
          <w:p w14:paraId="5365D507">
            <w:pPr>
              <w:jc w:val="center"/>
              <w:rPr>
                <w:rFonts w:ascii="仿宋" w:hAnsi="仿宋" w:eastAsia="仿宋"/>
                <w:b/>
                <w:szCs w:val="21"/>
              </w:rPr>
            </w:pPr>
            <w:r>
              <w:rPr>
                <w:rFonts w:hint="eastAsia" w:ascii="仿宋" w:hAnsi="仿宋" w:eastAsia="仿宋"/>
                <w:b/>
                <w:szCs w:val="21"/>
              </w:rPr>
              <w:t>主要配置或技术描述</w:t>
            </w:r>
          </w:p>
        </w:tc>
        <w:tc>
          <w:tcPr>
            <w:tcW w:w="840" w:type="dxa"/>
            <w:vAlign w:val="center"/>
          </w:tcPr>
          <w:p w14:paraId="0F2B8176">
            <w:pPr>
              <w:ind w:left="0" w:leftChars="0" w:firstLine="0" w:firstLineChars="0"/>
              <w:jc w:val="both"/>
              <w:rPr>
                <w:rFonts w:ascii="仿宋" w:hAnsi="仿宋" w:eastAsia="仿宋"/>
                <w:b/>
                <w:szCs w:val="21"/>
              </w:rPr>
            </w:pPr>
            <w:r>
              <w:rPr>
                <w:rFonts w:hint="eastAsia" w:ascii="仿宋" w:hAnsi="仿宋" w:eastAsia="仿宋"/>
                <w:b/>
                <w:szCs w:val="21"/>
              </w:rPr>
              <w:t>数量</w:t>
            </w:r>
          </w:p>
        </w:tc>
      </w:tr>
      <w:tr w14:paraId="2359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2" w:type="dxa"/>
            <w:gridSpan w:val="4"/>
            <w:vAlign w:val="center"/>
          </w:tcPr>
          <w:p w14:paraId="0FF9C978">
            <w:pPr>
              <w:jc w:val="left"/>
              <w:rPr>
                <w:rFonts w:ascii="仿宋" w:hAnsi="仿宋" w:eastAsia="仿宋"/>
                <w:szCs w:val="21"/>
              </w:rPr>
            </w:pPr>
            <w:r>
              <w:rPr>
                <w:rFonts w:hint="eastAsia" w:ascii="仿宋" w:hAnsi="仿宋" w:eastAsia="仿宋"/>
                <w:szCs w:val="21"/>
              </w:rPr>
              <w:t>一、无线电监测系统硬件设备</w:t>
            </w:r>
          </w:p>
        </w:tc>
      </w:tr>
      <w:tr w14:paraId="784B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09A7E297">
            <w:pPr>
              <w:jc w:val="center"/>
              <w:rPr>
                <w:rFonts w:ascii="仿宋" w:hAnsi="仿宋" w:eastAsia="仿宋"/>
                <w:szCs w:val="21"/>
              </w:rPr>
            </w:pPr>
            <w:r>
              <w:rPr>
                <w:rFonts w:hint="eastAsia" w:ascii="仿宋" w:hAnsi="仿宋" w:eastAsia="仿宋"/>
                <w:szCs w:val="21"/>
              </w:rPr>
              <w:t>1</w:t>
            </w:r>
          </w:p>
        </w:tc>
        <w:tc>
          <w:tcPr>
            <w:tcW w:w="2602" w:type="dxa"/>
            <w:vAlign w:val="center"/>
          </w:tcPr>
          <w:p w14:paraId="751C7292">
            <w:pPr>
              <w:jc w:val="left"/>
              <w:rPr>
                <w:rFonts w:ascii="仿宋" w:hAnsi="仿宋" w:eastAsia="仿宋"/>
                <w:szCs w:val="21"/>
              </w:rPr>
            </w:pPr>
            <w:r>
              <w:rPr>
                <w:rFonts w:hint="eastAsia" w:ascii="仿宋" w:hAnsi="仿宋" w:eastAsia="仿宋"/>
                <w:szCs w:val="21"/>
              </w:rPr>
              <w:t>监测接收机</w:t>
            </w:r>
          </w:p>
        </w:tc>
        <w:tc>
          <w:tcPr>
            <w:tcW w:w="4378" w:type="dxa"/>
            <w:vAlign w:val="center"/>
          </w:tcPr>
          <w:p w14:paraId="1D8D163A">
            <w:pPr>
              <w:jc w:val="left"/>
              <w:rPr>
                <w:rFonts w:ascii="仿宋" w:hAnsi="仿宋" w:eastAsia="仿宋"/>
                <w:szCs w:val="21"/>
              </w:rPr>
            </w:pPr>
            <w:r>
              <w:rPr>
                <w:rFonts w:hint="eastAsia" w:ascii="仿宋" w:hAnsi="仿宋" w:eastAsia="仿宋"/>
                <w:szCs w:val="21"/>
              </w:rPr>
              <w:t>频率范围</w:t>
            </w:r>
            <w:r>
              <w:rPr>
                <w:rFonts w:ascii="仿宋" w:hAnsi="仿宋" w:eastAsia="仿宋"/>
                <w:szCs w:val="21"/>
              </w:rPr>
              <w:t>20MHz</w:t>
            </w:r>
            <w:r>
              <w:rPr>
                <w:rFonts w:hint="eastAsia" w:ascii="仿宋" w:hAnsi="仿宋" w:eastAsia="仿宋"/>
                <w:szCs w:val="21"/>
              </w:rPr>
              <w:t>～</w:t>
            </w:r>
            <w:r>
              <w:rPr>
                <w:rFonts w:ascii="仿宋" w:hAnsi="仿宋" w:eastAsia="仿宋"/>
                <w:szCs w:val="21"/>
              </w:rPr>
              <w:t>8GHz</w:t>
            </w:r>
          </w:p>
        </w:tc>
        <w:tc>
          <w:tcPr>
            <w:tcW w:w="840" w:type="dxa"/>
            <w:vAlign w:val="center"/>
          </w:tcPr>
          <w:p w14:paraId="68567DDC">
            <w:pPr>
              <w:ind w:left="0" w:leftChars="0" w:firstLine="0" w:firstLineChars="0"/>
              <w:jc w:val="both"/>
              <w:rPr>
                <w:rFonts w:ascii="仿宋" w:hAnsi="仿宋" w:eastAsia="仿宋"/>
                <w:szCs w:val="21"/>
              </w:rPr>
            </w:pPr>
            <w:r>
              <w:rPr>
                <w:rFonts w:hint="eastAsia" w:ascii="仿宋" w:hAnsi="仿宋" w:eastAsia="仿宋"/>
                <w:szCs w:val="21"/>
              </w:rPr>
              <w:t>1套</w:t>
            </w:r>
          </w:p>
        </w:tc>
      </w:tr>
      <w:tr w14:paraId="4695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50A9D156">
            <w:pPr>
              <w:jc w:val="center"/>
              <w:rPr>
                <w:rFonts w:ascii="仿宋" w:hAnsi="仿宋" w:eastAsia="仿宋"/>
                <w:szCs w:val="21"/>
              </w:rPr>
            </w:pPr>
            <w:r>
              <w:rPr>
                <w:rFonts w:hint="eastAsia" w:ascii="仿宋" w:hAnsi="仿宋" w:eastAsia="仿宋"/>
                <w:szCs w:val="21"/>
              </w:rPr>
              <w:t>2</w:t>
            </w:r>
          </w:p>
        </w:tc>
        <w:tc>
          <w:tcPr>
            <w:tcW w:w="2602" w:type="dxa"/>
            <w:vAlign w:val="center"/>
          </w:tcPr>
          <w:p w14:paraId="0C507B57">
            <w:pPr>
              <w:jc w:val="left"/>
              <w:rPr>
                <w:rFonts w:ascii="仿宋" w:hAnsi="仿宋" w:eastAsia="仿宋"/>
                <w:szCs w:val="21"/>
              </w:rPr>
            </w:pPr>
            <w:r>
              <w:rPr>
                <w:rFonts w:hint="eastAsia" w:ascii="仿宋" w:hAnsi="仿宋" w:eastAsia="仿宋"/>
                <w:szCs w:val="21"/>
              </w:rPr>
              <w:t>监测天线</w:t>
            </w:r>
          </w:p>
        </w:tc>
        <w:tc>
          <w:tcPr>
            <w:tcW w:w="4378" w:type="dxa"/>
            <w:vAlign w:val="center"/>
          </w:tcPr>
          <w:p w14:paraId="7B74723F">
            <w:pPr>
              <w:jc w:val="left"/>
              <w:rPr>
                <w:rFonts w:ascii="仿宋" w:hAnsi="仿宋" w:eastAsia="仿宋"/>
                <w:szCs w:val="21"/>
              </w:rPr>
            </w:pPr>
            <w:r>
              <w:rPr>
                <w:rFonts w:hint="eastAsia" w:ascii="仿宋" w:hAnsi="仿宋" w:eastAsia="仿宋"/>
                <w:szCs w:val="21"/>
              </w:rPr>
              <w:t>频率范围2</w:t>
            </w:r>
            <w:r>
              <w:rPr>
                <w:rFonts w:ascii="仿宋" w:hAnsi="仿宋" w:eastAsia="仿宋"/>
                <w:szCs w:val="21"/>
              </w:rPr>
              <w:t>0</w:t>
            </w:r>
            <w:r>
              <w:rPr>
                <w:rFonts w:hint="eastAsia" w:ascii="仿宋" w:hAnsi="仿宋" w:eastAsia="仿宋"/>
                <w:szCs w:val="21"/>
              </w:rPr>
              <w:t>MHz～</w:t>
            </w:r>
            <w:r>
              <w:rPr>
                <w:rFonts w:ascii="仿宋" w:hAnsi="仿宋" w:eastAsia="仿宋"/>
                <w:szCs w:val="21"/>
              </w:rPr>
              <w:t>8GHz</w:t>
            </w:r>
          </w:p>
        </w:tc>
        <w:tc>
          <w:tcPr>
            <w:tcW w:w="840" w:type="dxa"/>
            <w:vAlign w:val="center"/>
          </w:tcPr>
          <w:p w14:paraId="169DB511">
            <w:pPr>
              <w:ind w:left="0" w:leftChars="0" w:firstLine="0" w:firstLineChars="0"/>
              <w:jc w:val="both"/>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14:paraId="01D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602455AB">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2602" w:type="dxa"/>
            <w:vAlign w:val="center"/>
          </w:tcPr>
          <w:p w14:paraId="1A137619">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无人机解析设备</w:t>
            </w:r>
          </w:p>
        </w:tc>
        <w:tc>
          <w:tcPr>
            <w:tcW w:w="4378" w:type="dxa"/>
            <w:vAlign w:val="center"/>
          </w:tcPr>
          <w:p w14:paraId="7243B963">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支持常见类型无人机侦测与解码</w:t>
            </w:r>
          </w:p>
        </w:tc>
        <w:tc>
          <w:tcPr>
            <w:tcW w:w="840" w:type="dxa"/>
            <w:vAlign w:val="center"/>
          </w:tcPr>
          <w:p w14:paraId="349AC962">
            <w:pPr>
              <w:ind w:left="0" w:leftChars="0" w:firstLine="0" w:firstLineChars="0"/>
              <w:jc w:val="both"/>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1套</w:t>
            </w:r>
          </w:p>
        </w:tc>
      </w:tr>
      <w:tr w14:paraId="7684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22621618">
            <w:pPr>
              <w:jc w:val="center"/>
              <w:rPr>
                <w:rFonts w:ascii="仿宋" w:hAnsi="仿宋" w:eastAsia="仿宋"/>
                <w:szCs w:val="21"/>
              </w:rPr>
            </w:pPr>
            <w:r>
              <w:rPr>
                <w:rFonts w:hint="eastAsia" w:ascii="仿宋" w:hAnsi="仿宋" w:eastAsia="仿宋"/>
                <w:szCs w:val="21"/>
              </w:rPr>
              <w:t>4</w:t>
            </w:r>
          </w:p>
        </w:tc>
        <w:tc>
          <w:tcPr>
            <w:tcW w:w="2602" w:type="dxa"/>
            <w:vAlign w:val="center"/>
          </w:tcPr>
          <w:p w14:paraId="3ED08FDB">
            <w:pPr>
              <w:jc w:val="left"/>
              <w:rPr>
                <w:rFonts w:ascii="仿宋" w:hAnsi="仿宋" w:eastAsia="仿宋"/>
                <w:szCs w:val="21"/>
              </w:rPr>
            </w:pPr>
            <w:r>
              <w:rPr>
                <w:rFonts w:hint="eastAsia" w:ascii="仿宋" w:hAnsi="仿宋" w:eastAsia="仿宋"/>
                <w:szCs w:val="21"/>
              </w:rPr>
              <w:t>电缆及安装适配器</w:t>
            </w:r>
          </w:p>
        </w:tc>
        <w:tc>
          <w:tcPr>
            <w:tcW w:w="4378" w:type="dxa"/>
            <w:vAlign w:val="center"/>
          </w:tcPr>
          <w:p w14:paraId="628524BD">
            <w:pPr>
              <w:jc w:val="left"/>
              <w:rPr>
                <w:rFonts w:ascii="仿宋" w:hAnsi="仿宋" w:eastAsia="仿宋"/>
                <w:szCs w:val="21"/>
              </w:rPr>
            </w:pPr>
            <w:r>
              <w:rPr>
                <w:rFonts w:hint="eastAsia" w:ascii="仿宋" w:hAnsi="仿宋" w:eastAsia="仿宋"/>
                <w:szCs w:val="21"/>
              </w:rPr>
              <w:t>满足集成安装要求</w:t>
            </w:r>
          </w:p>
        </w:tc>
        <w:tc>
          <w:tcPr>
            <w:tcW w:w="840" w:type="dxa"/>
            <w:vAlign w:val="center"/>
          </w:tcPr>
          <w:p w14:paraId="2D579AE2">
            <w:pPr>
              <w:ind w:left="0" w:leftChars="0" w:firstLine="0" w:firstLineChars="0"/>
              <w:jc w:val="both"/>
              <w:rPr>
                <w:rFonts w:ascii="仿宋" w:hAnsi="仿宋" w:eastAsia="仿宋"/>
                <w:szCs w:val="21"/>
              </w:rPr>
            </w:pPr>
            <w:r>
              <w:rPr>
                <w:rFonts w:hint="eastAsia" w:ascii="仿宋" w:hAnsi="仿宋" w:eastAsia="仿宋"/>
                <w:szCs w:val="21"/>
              </w:rPr>
              <w:t>1套</w:t>
            </w:r>
          </w:p>
        </w:tc>
      </w:tr>
      <w:tr w14:paraId="3C89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2" w:type="dxa"/>
            <w:gridSpan w:val="4"/>
            <w:vAlign w:val="center"/>
          </w:tcPr>
          <w:p w14:paraId="145C78E5">
            <w:pPr>
              <w:rPr>
                <w:rFonts w:ascii="仿宋" w:hAnsi="仿宋" w:eastAsia="仿宋"/>
                <w:szCs w:val="21"/>
              </w:rPr>
            </w:pPr>
            <w:r>
              <w:rPr>
                <w:rFonts w:hint="eastAsia" w:ascii="仿宋" w:hAnsi="仿宋" w:eastAsia="仿宋"/>
                <w:szCs w:val="21"/>
              </w:rPr>
              <w:t>二、无线电管制系统硬件设备</w:t>
            </w:r>
          </w:p>
        </w:tc>
      </w:tr>
      <w:tr w14:paraId="0636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05CD5C7B">
            <w:pPr>
              <w:jc w:val="center"/>
              <w:rPr>
                <w:rFonts w:ascii="仿宋" w:hAnsi="仿宋" w:eastAsia="仿宋"/>
                <w:szCs w:val="21"/>
              </w:rPr>
            </w:pPr>
            <w:r>
              <w:rPr>
                <w:rFonts w:hint="eastAsia" w:ascii="仿宋" w:hAnsi="仿宋" w:eastAsia="仿宋"/>
                <w:szCs w:val="21"/>
              </w:rPr>
              <w:t>1</w:t>
            </w:r>
          </w:p>
        </w:tc>
        <w:tc>
          <w:tcPr>
            <w:tcW w:w="2602" w:type="dxa"/>
            <w:vAlign w:val="center"/>
          </w:tcPr>
          <w:p w14:paraId="34BB60B0">
            <w:pPr>
              <w:jc w:val="left"/>
              <w:rPr>
                <w:rFonts w:ascii="仿宋" w:hAnsi="仿宋" w:eastAsia="仿宋"/>
                <w:szCs w:val="21"/>
              </w:rPr>
            </w:pPr>
            <w:r>
              <w:rPr>
                <w:rFonts w:hint="eastAsia" w:ascii="仿宋" w:hAnsi="仿宋" w:eastAsia="仿宋"/>
                <w:szCs w:val="21"/>
              </w:rPr>
              <w:t>全频段管制设备</w:t>
            </w:r>
          </w:p>
        </w:tc>
        <w:tc>
          <w:tcPr>
            <w:tcW w:w="4378" w:type="dxa"/>
            <w:vAlign w:val="center"/>
          </w:tcPr>
          <w:p w14:paraId="3C0BD88E">
            <w:pPr>
              <w:jc w:val="left"/>
              <w:rPr>
                <w:rFonts w:ascii="仿宋" w:hAnsi="仿宋" w:eastAsia="仿宋"/>
                <w:szCs w:val="21"/>
              </w:rPr>
            </w:pPr>
            <w:r>
              <w:rPr>
                <w:rFonts w:hint="eastAsia" w:ascii="仿宋" w:hAnsi="仿宋" w:eastAsia="仿宋"/>
                <w:szCs w:val="21"/>
              </w:rPr>
              <w:t>频率范围</w:t>
            </w:r>
            <w:r>
              <w:rPr>
                <w:rFonts w:ascii="仿宋" w:hAnsi="仿宋" w:eastAsia="仿宋"/>
                <w:szCs w:val="21"/>
              </w:rPr>
              <w:t>20MHz</w:t>
            </w:r>
            <w:r>
              <w:rPr>
                <w:rFonts w:hint="eastAsia" w:ascii="仿宋" w:hAnsi="仿宋" w:eastAsia="仿宋"/>
                <w:szCs w:val="21"/>
              </w:rPr>
              <w:t>～6</w:t>
            </w:r>
            <w:r>
              <w:rPr>
                <w:rFonts w:ascii="仿宋" w:hAnsi="仿宋" w:eastAsia="仿宋"/>
                <w:szCs w:val="21"/>
              </w:rPr>
              <w:t>GHz</w:t>
            </w:r>
          </w:p>
        </w:tc>
        <w:tc>
          <w:tcPr>
            <w:tcW w:w="840" w:type="dxa"/>
            <w:vAlign w:val="center"/>
          </w:tcPr>
          <w:p w14:paraId="4EA78B32">
            <w:pPr>
              <w:ind w:left="0" w:leftChars="0" w:firstLine="0" w:firstLineChars="0"/>
              <w:jc w:val="both"/>
              <w:rPr>
                <w:rFonts w:ascii="仿宋" w:hAnsi="仿宋" w:eastAsia="仿宋"/>
                <w:szCs w:val="21"/>
              </w:rPr>
            </w:pPr>
            <w:r>
              <w:rPr>
                <w:rFonts w:hint="eastAsia" w:ascii="仿宋" w:hAnsi="仿宋" w:eastAsia="仿宋"/>
                <w:szCs w:val="21"/>
              </w:rPr>
              <w:t>1套</w:t>
            </w:r>
          </w:p>
        </w:tc>
      </w:tr>
      <w:tr w14:paraId="4B29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2AABB5F3">
            <w:pPr>
              <w:jc w:val="center"/>
              <w:rPr>
                <w:rFonts w:ascii="仿宋" w:hAnsi="仿宋" w:eastAsia="仿宋"/>
                <w:szCs w:val="21"/>
              </w:rPr>
            </w:pPr>
            <w:r>
              <w:rPr>
                <w:rFonts w:hint="eastAsia" w:ascii="仿宋" w:hAnsi="仿宋" w:eastAsia="仿宋"/>
                <w:szCs w:val="21"/>
              </w:rPr>
              <w:t>2</w:t>
            </w:r>
          </w:p>
        </w:tc>
        <w:tc>
          <w:tcPr>
            <w:tcW w:w="2602" w:type="dxa"/>
            <w:vAlign w:val="center"/>
          </w:tcPr>
          <w:p w14:paraId="652FA47E">
            <w:pPr>
              <w:jc w:val="left"/>
              <w:rPr>
                <w:rFonts w:ascii="仿宋" w:hAnsi="仿宋" w:eastAsia="仿宋"/>
                <w:szCs w:val="21"/>
              </w:rPr>
            </w:pPr>
            <w:r>
              <w:rPr>
                <w:rFonts w:hint="eastAsia" w:ascii="仿宋" w:hAnsi="仿宋" w:eastAsia="仿宋"/>
                <w:szCs w:val="21"/>
              </w:rPr>
              <w:t>专用业务管制设备</w:t>
            </w:r>
          </w:p>
        </w:tc>
        <w:tc>
          <w:tcPr>
            <w:tcW w:w="4378" w:type="dxa"/>
            <w:vAlign w:val="center"/>
          </w:tcPr>
          <w:p w14:paraId="4002894C">
            <w:pPr>
              <w:jc w:val="left"/>
              <w:rPr>
                <w:rFonts w:ascii="仿宋" w:hAnsi="仿宋" w:eastAsia="仿宋"/>
                <w:szCs w:val="21"/>
              </w:rPr>
            </w:pPr>
            <w:r>
              <w:rPr>
                <w:rFonts w:hint="eastAsia" w:ascii="仿宋" w:hAnsi="仿宋" w:eastAsia="仿宋"/>
                <w:szCs w:val="21"/>
              </w:rPr>
              <w:t>包括公众移动通信终端、卫星通信终端、无人机模块</w:t>
            </w:r>
          </w:p>
        </w:tc>
        <w:tc>
          <w:tcPr>
            <w:tcW w:w="840" w:type="dxa"/>
            <w:vAlign w:val="center"/>
          </w:tcPr>
          <w:p w14:paraId="21A41F99">
            <w:pPr>
              <w:ind w:left="0" w:leftChars="0" w:firstLine="0" w:firstLineChars="0"/>
              <w:jc w:val="both"/>
              <w:rPr>
                <w:rFonts w:ascii="仿宋" w:hAnsi="仿宋" w:eastAsia="仿宋"/>
                <w:szCs w:val="21"/>
              </w:rPr>
            </w:pPr>
            <w:r>
              <w:rPr>
                <w:rFonts w:hint="eastAsia" w:ascii="仿宋" w:hAnsi="仿宋" w:eastAsia="仿宋"/>
                <w:szCs w:val="21"/>
              </w:rPr>
              <w:t>1套</w:t>
            </w:r>
          </w:p>
        </w:tc>
      </w:tr>
      <w:tr w14:paraId="319A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796358D1">
            <w:pPr>
              <w:jc w:val="center"/>
              <w:rPr>
                <w:rFonts w:ascii="仿宋" w:hAnsi="仿宋" w:eastAsia="仿宋"/>
                <w:szCs w:val="21"/>
              </w:rPr>
            </w:pPr>
            <w:r>
              <w:rPr>
                <w:rFonts w:hint="eastAsia" w:ascii="仿宋" w:hAnsi="仿宋" w:eastAsia="仿宋"/>
                <w:szCs w:val="21"/>
              </w:rPr>
              <w:t>3</w:t>
            </w:r>
          </w:p>
        </w:tc>
        <w:tc>
          <w:tcPr>
            <w:tcW w:w="2602" w:type="dxa"/>
            <w:vAlign w:val="center"/>
          </w:tcPr>
          <w:p w14:paraId="348EA462">
            <w:pPr>
              <w:jc w:val="left"/>
              <w:rPr>
                <w:rFonts w:ascii="仿宋" w:hAnsi="仿宋" w:eastAsia="仿宋"/>
                <w:szCs w:val="21"/>
              </w:rPr>
            </w:pPr>
            <w:r>
              <w:rPr>
                <w:rFonts w:hint="eastAsia" w:ascii="仿宋" w:hAnsi="仿宋" w:eastAsia="仿宋"/>
                <w:szCs w:val="21"/>
              </w:rPr>
              <w:t>全频段管制天线</w:t>
            </w:r>
          </w:p>
        </w:tc>
        <w:tc>
          <w:tcPr>
            <w:tcW w:w="4378" w:type="dxa"/>
            <w:vAlign w:val="center"/>
          </w:tcPr>
          <w:p w14:paraId="4A9490A6">
            <w:pPr>
              <w:jc w:val="left"/>
              <w:rPr>
                <w:rFonts w:ascii="仿宋" w:hAnsi="仿宋" w:eastAsia="仿宋"/>
                <w:szCs w:val="21"/>
              </w:rPr>
            </w:pPr>
            <w:r>
              <w:rPr>
                <w:rFonts w:hint="eastAsia" w:ascii="仿宋" w:hAnsi="仿宋" w:eastAsia="仿宋"/>
                <w:szCs w:val="21"/>
              </w:rPr>
              <w:t>频率范围</w:t>
            </w:r>
            <w:r>
              <w:rPr>
                <w:rFonts w:ascii="仿宋" w:hAnsi="仿宋" w:eastAsia="仿宋"/>
                <w:szCs w:val="21"/>
              </w:rPr>
              <w:t>20MHz</w:t>
            </w:r>
            <w:r>
              <w:rPr>
                <w:rFonts w:hint="eastAsia" w:ascii="仿宋" w:hAnsi="仿宋" w:eastAsia="仿宋"/>
                <w:szCs w:val="21"/>
              </w:rPr>
              <w:t>～6</w:t>
            </w:r>
            <w:r>
              <w:rPr>
                <w:rFonts w:ascii="仿宋" w:hAnsi="仿宋" w:eastAsia="仿宋"/>
                <w:szCs w:val="21"/>
              </w:rPr>
              <w:t>GHz</w:t>
            </w:r>
          </w:p>
        </w:tc>
        <w:tc>
          <w:tcPr>
            <w:tcW w:w="840" w:type="dxa"/>
            <w:vAlign w:val="center"/>
          </w:tcPr>
          <w:p w14:paraId="4B20F50D">
            <w:pPr>
              <w:ind w:left="0" w:leftChars="0" w:firstLine="0" w:firstLineChars="0"/>
              <w:jc w:val="both"/>
              <w:rPr>
                <w:rFonts w:ascii="仿宋" w:hAnsi="仿宋" w:eastAsia="仿宋"/>
                <w:szCs w:val="21"/>
              </w:rPr>
            </w:pPr>
            <w:r>
              <w:rPr>
                <w:rFonts w:hint="eastAsia" w:ascii="仿宋" w:hAnsi="仿宋" w:eastAsia="仿宋"/>
                <w:szCs w:val="21"/>
              </w:rPr>
              <w:t>1套</w:t>
            </w:r>
          </w:p>
        </w:tc>
      </w:tr>
      <w:tr w14:paraId="77EF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20BFEA21">
            <w:pPr>
              <w:jc w:val="center"/>
              <w:rPr>
                <w:rFonts w:ascii="仿宋" w:hAnsi="仿宋" w:eastAsia="仿宋"/>
                <w:szCs w:val="21"/>
              </w:rPr>
            </w:pPr>
            <w:r>
              <w:rPr>
                <w:rFonts w:hint="eastAsia" w:ascii="仿宋" w:hAnsi="仿宋" w:eastAsia="仿宋"/>
                <w:szCs w:val="21"/>
              </w:rPr>
              <w:t>4</w:t>
            </w:r>
          </w:p>
        </w:tc>
        <w:tc>
          <w:tcPr>
            <w:tcW w:w="2602" w:type="dxa"/>
            <w:vAlign w:val="center"/>
          </w:tcPr>
          <w:p w14:paraId="1ED57A24">
            <w:pPr>
              <w:jc w:val="left"/>
              <w:rPr>
                <w:rFonts w:ascii="仿宋" w:hAnsi="仿宋" w:eastAsia="仿宋"/>
                <w:szCs w:val="21"/>
              </w:rPr>
            </w:pPr>
            <w:r>
              <w:rPr>
                <w:rFonts w:hint="eastAsia" w:ascii="仿宋" w:hAnsi="仿宋" w:eastAsia="仿宋"/>
                <w:szCs w:val="21"/>
              </w:rPr>
              <w:t>专用业务管制天线</w:t>
            </w:r>
          </w:p>
        </w:tc>
        <w:tc>
          <w:tcPr>
            <w:tcW w:w="4378" w:type="dxa"/>
            <w:vAlign w:val="center"/>
          </w:tcPr>
          <w:p w14:paraId="3512C090">
            <w:pPr>
              <w:jc w:val="left"/>
              <w:rPr>
                <w:rFonts w:ascii="仿宋" w:hAnsi="仿宋" w:eastAsia="仿宋"/>
                <w:szCs w:val="21"/>
              </w:rPr>
            </w:pPr>
            <w:r>
              <w:rPr>
                <w:rFonts w:hint="eastAsia" w:ascii="仿宋" w:hAnsi="仿宋" w:eastAsia="仿宋"/>
                <w:szCs w:val="21"/>
              </w:rPr>
              <w:t>包括公众移动通信终端、卫星通信终端、无人机对应频段天线</w:t>
            </w:r>
          </w:p>
        </w:tc>
        <w:tc>
          <w:tcPr>
            <w:tcW w:w="840" w:type="dxa"/>
            <w:vAlign w:val="center"/>
          </w:tcPr>
          <w:p w14:paraId="7C7FB40D">
            <w:pPr>
              <w:ind w:left="0" w:leftChars="0" w:firstLine="0" w:firstLineChars="0"/>
              <w:jc w:val="both"/>
              <w:rPr>
                <w:rFonts w:ascii="仿宋" w:hAnsi="仿宋" w:eastAsia="仿宋"/>
                <w:szCs w:val="21"/>
              </w:rPr>
            </w:pPr>
            <w:r>
              <w:rPr>
                <w:rFonts w:hint="eastAsia" w:ascii="仿宋" w:hAnsi="仿宋" w:eastAsia="仿宋"/>
                <w:szCs w:val="21"/>
              </w:rPr>
              <w:t>1套</w:t>
            </w:r>
          </w:p>
        </w:tc>
      </w:tr>
      <w:tr w14:paraId="54A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2C20D531">
            <w:pPr>
              <w:jc w:val="center"/>
              <w:rPr>
                <w:rFonts w:ascii="仿宋" w:hAnsi="仿宋" w:eastAsia="仿宋"/>
                <w:szCs w:val="21"/>
              </w:rPr>
            </w:pPr>
            <w:r>
              <w:rPr>
                <w:rFonts w:hint="eastAsia" w:ascii="仿宋" w:hAnsi="仿宋" w:eastAsia="仿宋"/>
                <w:szCs w:val="21"/>
              </w:rPr>
              <w:t>5</w:t>
            </w:r>
          </w:p>
        </w:tc>
        <w:tc>
          <w:tcPr>
            <w:tcW w:w="2602" w:type="dxa"/>
            <w:vAlign w:val="center"/>
          </w:tcPr>
          <w:p w14:paraId="4637216E">
            <w:pPr>
              <w:jc w:val="left"/>
              <w:rPr>
                <w:rFonts w:ascii="仿宋" w:hAnsi="仿宋" w:eastAsia="仿宋"/>
                <w:szCs w:val="21"/>
              </w:rPr>
            </w:pPr>
            <w:r>
              <w:rPr>
                <w:rFonts w:hint="eastAsia" w:ascii="仿宋" w:hAnsi="仿宋" w:eastAsia="仿宋"/>
                <w:szCs w:val="21"/>
              </w:rPr>
              <w:t>电缆及安装适配器</w:t>
            </w:r>
          </w:p>
        </w:tc>
        <w:tc>
          <w:tcPr>
            <w:tcW w:w="4378" w:type="dxa"/>
            <w:vAlign w:val="center"/>
          </w:tcPr>
          <w:p w14:paraId="4663D659">
            <w:pPr>
              <w:jc w:val="left"/>
              <w:rPr>
                <w:rFonts w:ascii="仿宋" w:hAnsi="仿宋" w:eastAsia="仿宋"/>
                <w:szCs w:val="21"/>
              </w:rPr>
            </w:pPr>
            <w:r>
              <w:rPr>
                <w:rFonts w:hint="eastAsia" w:ascii="仿宋" w:hAnsi="仿宋" w:eastAsia="仿宋"/>
                <w:szCs w:val="21"/>
              </w:rPr>
              <w:t>满足集成安装要求</w:t>
            </w:r>
          </w:p>
        </w:tc>
        <w:tc>
          <w:tcPr>
            <w:tcW w:w="840" w:type="dxa"/>
            <w:vAlign w:val="center"/>
          </w:tcPr>
          <w:p w14:paraId="2FD00999">
            <w:pPr>
              <w:ind w:left="0" w:leftChars="0" w:firstLine="0" w:firstLineChars="0"/>
              <w:jc w:val="both"/>
              <w:rPr>
                <w:rFonts w:ascii="仿宋" w:hAnsi="仿宋" w:eastAsia="仿宋"/>
                <w:szCs w:val="21"/>
              </w:rPr>
            </w:pPr>
            <w:r>
              <w:rPr>
                <w:rFonts w:hint="eastAsia" w:ascii="仿宋" w:hAnsi="仿宋" w:eastAsia="仿宋"/>
                <w:szCs w:val="21"/>
              </w:rPr>
              <w:t>1套</w:t>
            </w:r>
          </w:p>
        </w:tc>
      </w:tr>
      <w:tr w14:paraId="4968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2" w:type="dxa"/>
            <w:gridSpan w:val="4"/>
            <w:vAlign w:val="center"/>
          </w:tcPr>
          <w:p w14:paraId="5DF29717">
            <w:pPr>
              <w:rPr>
                <w:rFonts w:ascii="仿宋" w:hAnsi="仿宋" w:eastAsia="仿宋"/>
                <w:szCs w:val="21"/>
              </w:rPr>
            </w:pPr>
            <w:r>
              <w:rPr>
                <w:rFonts w:hint="eastAsia" w:ascii="仿宋" w:hAnsi="仿宋" w:eastAsia="仿宋"/>
                <w:szCs w:val="21"/>
              </w:rPr>
              <w:t>三、应用软件</w:t>
            </w:r>
          </w:p>
        </w:tc>
      </w:tr>
      <w:tr w14:paraId="529D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531AD980">
            <w:pPr>
              <w:jc w:val="center"/>
              <w:rPr>
                <w:rFonts w:ascii="仿宋" w:hAnsi="仿宋" w:eastAsia="仿宋"/>
                <w:szCs w:val="21"/>
              </w:rPr>
            </w:pPr>
            <w:r>
              <w:rPr>
                <w:rFonts w:hint="eastAsia" w:ascii="仿宋" w:hAnsi="仿宋" w:eastAsia="仿宋"/>
                <w:szCs w:val="21"/>
              </w:rPr>
              <w:t>1</w:t>
            </w:r>
          </w:p>
        </w:tc>
        <w:tc>
          <w:tcPr>
            <w:tcW w:w="2602" w:type="dxa"/>
            <w:vAlign w:val="center"/>
          </w:tcPr>
          <w:p w14:paraId="2471C286">
            <w:pPr>
              <w:jc w:val="left"/>
              <w:rPr>
                <w:rFonts w:ascii="仿宋" w:hAnsi="仿宋" w:eastAsia="仿宋"/>
                <w:szCs w:val="21"/>
              </w:rPr>
            </w:pPr>
            <w:r>
              <w:rPr>
                <w:rFonts w:hint="eastAsia" w:ascii="仿宋" w:hAnsi="仿宋" w:eastAsia="仿宋"/>
                <w:szCs w:val="21"/>
              </w:rPr>
              <w:t>监测管制应用软件</w:t>
            </w:r>
          </w:p>
        </w:tc>
        <w:tc>
          <w:tcPr>
            <w:tcW w:w="4378" w:type="dxa"/>
            <w:vAlign w:val="center"/>
          </w:tcPr>
          <w:p w14:paraId="3095C763">
            <w:pPr>
              <w:jc w:val="left"/>
              <w:rPr>
                <w:rFonts w:ascii="仿宋" w:hAnsi="仿宋" w:eastAsia="仿宋"/>
                <w:szCs w:val="21"/>
              </w:rPr>
            </w:pPr>
            <w:r>
              <w:rPr>
                <w:rFonts w:hint="eastAsia" w:ascii="仿宋" w:hAnsi="仿宋" w:eastAsia="仿宋"/>
                <w:szCs w:val="21"/>
              </w:rPr>
              <w:t>含建站城市二维电子地图</w:t>
            </w:r>
          </w:p>
        </w:tc>
        <w:tc>
          <w:tcPr>
            <w:tcW w:w="840" w:type="dxa"/>
            <w:vAlign w:val="center"/>
          </w:tcPr>
          <w:p w14:paraId="2EC52C1D">
            <w:pPr>
              <w:ind w:left="0" w:leftChars="0" w:firstLine="0" w:firstLineChars="0"/>
              <w:jc w:val="both"/>
              <w:rPr>
                <w:rFonts w:ascii="仿宋" w:hAnsi="仿宋" w:eastAsia="仿宋"/>
                <w:szCs w:val="21"/>
              </w:rPr>
            </w:pPr>
            <w:r>
              <w:rPr>
                <w:rFonts w:hint="eastAsia" w:ascii="仿宋" w:hAnsi="仿宋" w:eastAsia="仿宋"/>
                <w:szCs w:val="21"/>
              </w:rPr>
              <w:t>1套</w:t>
            </w:r>
          </w:p>
        </w:tc>
      </w:tr>
      <w:tr w14:paraId="6874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2" w:type="dxa"/>
            <w:gridSpan w:val="4"/>
            <w:vAlign w:val="center"/>
          </w:tcPr>
          <w:p w14:paraId="3804CE8B">
            <w:pPr>
              <w:jc w:val="left"/>
              <w:rPr>
                <w:rFonts w:ascii="仿宋" w:hAnsi="仿宋" w:eastAsia="仿宋"/>
                <w:szCs w:val="21"/>
              </w:rPr>
            </w:pPr>
            <w:r>
              <w:rPr>
                <w:rFonts w:hint="eastAsia" w:ascii="仿宋" w:hAnsi="仿宋" w:eastAsia="仿宋"/>
                <w:szCs w:val="21"/>
              </w:rPr>
              <w:t>四、其它附属设备</w:t>
            </w:r>
          </w:p>
        </w:tc>
      </w:tr>
      <w:tr w14:paraId="0B4E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2FEDE0F6">
            <w:pPr>
              <w:jc w:val="center"/>
              <w:rPr>
                <w:rFonts w:ascii="仿宋" w:hAnsi="仿宋" w:eastAsia="仿宋"/>
                <w:szCs w:val="21"/>
              </w:rPr>
            </w:pPr>
            <w:r>
              <w:rPr>
                <w:rFonts w:hint="eastAsia" w:ascii="仿宋" w:hAnsi="仿宋" w:eastAsia="仿宋"/>
                <w:szCs w:val="21"/>
              </w:rPr>
              <w:t>1</w:t>
            </w:r>
          </w:p>
        </w:tc>
        <w:tc>
          <w:tcPr>
            <w:tcW w:w="2602" w:type="dxa"/>
            <w:vAlign w:val="center"/>
          </w:tcPr>
          <w:p w14:paraId="53435947">
            <w:pPr>
              <w:jc w:val="left"/>
              <w:rPr>
                <w:rFonts w:ascii="仿宋" w:hAnsi="仿宋" w:eastAsia="仿宋"/>
                <w:szCs w:val="21"/>
              </w:rPr>
            </w:pPr>
            <w:r>
              <w:rPr>
                <w:rFonts w:hint="eastAsia" w:ascii="仿宋" w:hAnsi="仿宋" w:eastAsia="仿宋"/>
                <w:szCs w:val="21"/>
              </w:rPr>
              <w:t>控制终端</w:t>
            </w:r>
          </w:p>
        </w:tc>
        <w:tc>
          <w:tcPr>
            <w:tcW w:w="4378" w:type="dxa"/>
            <w:vAlign w:val="center"/>
          </w:tcPr>
          <w:p w14:paraId="59832713">
            <w:pPr>
              <w:jc w:val="left"/>
              <w:rPr>
                <w:rFonts w:ascii="仿宋" w:hAnsi="仿宋" w:eastAsia="仿宋"/>
                <w:szCs w:val="21"/>
              </w:rPr>
            </w:pPr>
            <w:r>
              <w:rPr>
                <w:rFonts w:hint="eastAsia" w:ascii="仿宋" w:hAnsi="仿宋" w:eastAsia="仿宋"/>
                <w:szCs w:val="21"/>
              </w:rPr>
              <w:t>酷睿i7，8</w:t>
            </w:r>
            <w:r>
              <w:rPr>
                <w:rFonts w:ascii="仿宋" w:hAnsi="仿宋" w:eastAsia="仿宋"/>
                <w:szCs w:val="21"/>
              </w:rPr>
              <w:t>G内存</w:t>
            </w:r>
            <w:r>
              <w:rPr>
                <w:rFonts w:hint="eastAsia" w:ascii="仿宋" w:hAnsi="仿宋" w:eastAsia="仿宋"/>
                <w:szCs w:val="21"/>
              </w:rPr>
              <w:t>，1</w:t>
            </w:r>
            <w:r>
              <w:rPr>
                <w:rFonts w:ascii="仿宋" w:hAnsi="仿宋" w:eastAsia="仿宋"/>
                <w:szCs w:val="21"/>
              </w:rPr>
              <w:t>TB</w:t>
            </w:r>
            <w:r>
              <w:rPr>
                <w:rFonts w:hint="eastAsia" w:ascii="仿宋" w:hAnsi="仿宋" w:eastAsia="仿宋"/>
                <w:szCs w:val="21"/>
              </w:rPr>
              <w:t>固态硬盘，</w:t>
            </w:r>
            <w:r>
              <w:rPr>
                <w:rFonts w:ascii="仿宋" w:hAnsi="仿宋" w:eastAsia="仿宋"/>
                <w:szCs w:val="21"/>
              </w:rPr>
              <w:t>2G</w:t>
            </w:r>
            <w:r>
              <w:rPr>
                <w:rFonts w:hint="eastAsia" w:ascii="仿宋" w:hAnsi="仿宋" w:eastAsia="仿宋"/>
                <w:szCs w:val="21"/>
              </w:rPr>
              <w:t>独显</w:t>
            </w:r>
          </w:p>
        </w:tc>
        <w:tc>
          <w:tcPr>
            <w:tcW w:w="840" w:type="dxa"/>
            <w:vAlign w:val="center"/>
          </w:tcPr>
          <w:p w14:paraId="1A571008">
            <w:pPr>
              <w:ind w:left="0" w:leftChars="0" w:firstLine="0" w:firstLineChars="0"/>
              <w:jc w:val="both"/>
              <w:rPr>
                <w:rFonts w:ascii="仿宋" w:hAnsi="仿宋" w:eastAsia="仿宋"/>
                <w:szCs w:val="21"/>
              </w:rPr>
            </w:pPr>
            <w:r>
              <w:rPr>
                <w:rFonts w:hint="eastAsia" w:ascii="仿宋" w:hAnsi="仿宋" w:eastAsia="仿宋"/>
                <w:szCs w:val="21"/>
              </w:rPr>
              <w:t>1套</w:t>
            </w:r>
          </w:p>
        </w:tc>
      </w:tr>
      <w:tr w14:paraId="2E1C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4BAF8E3A">
            <w:pPr>
              <w:jc w:val="center"/>
              <w:rPr>
                <w:rFonts w:ascii="仿宋" w:hAnsi="仿宋" w:eastAsia="仿宋"/>
                <w:szCs w:val="21"/>
              </w:rPr>
            </w:pPr>
            <w:r>
              <w:rPr>
                <w:rFonts w:hint="eastAsia" w:ascii="仿宋" w:hAnsi="仿宋" w:eastAsia="仿宋"/>
                <w:szCs w:val="21"/>
              </w:rPr>
              <w:t>2</w:t>
            </w:r>
          </w:p>
        </w:tc>
        <w:tc>
          <w:tcPr>
            <w:tcW w:w="2602" w:type="dxa"/>
            <w:vAlign w:val="center"/>
          </w:tcPr>
          <w:p w14:paraId="7EFFFE35">
            <w:pPr>
              <w:jc w:val="left"/>
              <w:rPr>
                <w:rFonts w:ascii="仿宋" w:hAnsi="仿宋" w:eastAsia="仿宋"/>
                <w:szCs w:val="21"/>
              </w:rPr>
            </w:pPr>
            <w:r>
              <w:rPr>
                <w:rFonts w:hint="eastAsia" w:ascii="仿宋" w:hAnsi="仿宋" w:eastAsia="仿宋"/>
                <w:szCs w:val="21"/>
              </w:rPr>
              <w:t>交换机</w:t>
            </w:r>
          </w:p>
        </w:tc>
        <w:tc>
          <w:tcPr>
            <w:tcW w:w="4378" w:type="dxa"/>
            <w:vAlign w:val="center"/>
          </w:tcPr>
          <w:p w14:paraId="480445D5">
            <w:pPr>
              <w:jc w:val="left"/>
              <w:rPr>
                <w:rFonts w:ascii="仿宋" w:hAnsi="仿宋" w:eastAsia="仿宋"/>
                <w:szCs w:val="21"/>
              </w:rPr>
            </w:pPr>
            <w:r>
              <w:rPr>
                <w:rFonts w:hint="eastAsia" w:ascii="仿宋" w:hAnsi="仿宋" w:eastAsia="仿宋"/>
                <w:szCs w:val="21"/>
              </w:rPr>
              <w:t>支持</w:t>
            </w:r>
            <w:r>
              <w:rPr>
                <w:rFonts w:ascii="仿宋" w:hAnsi="仿宋" w:eastAsia="仿宋"/>
                <w:szCs w:val="21"/>
              </w:rPr>
              <w:t>5G</w:t>
            </w:r>
            <w:r>
              <w:rPr>
                <w:rFonts w:hint="eastAsia" w:ascii="仿宋" w:hAnsi="仿宋" w:eastAsia="仿宋"/>
                <w:szCs w:val="21"/>
              </w:rPr>
              <w:t>、WiFi、有线等多种通讯网络</w:t>
            </w:r>
          </w:p>
        </w:tc>
        <w:tc>
          <w:tcPr>
            <w:tcW w:w="840" w:type="dxa"/>
            <w:vAlign w:val="center"/>
          </w:tcPr>
          <w:p w14:paraId="508BAB8B">
            <w:pPr>
              <w:ind w:left="0" w:leftChars="0" w:firstLine="0" w:firstLineChars="0"/>
              <w:jc w:val="both"/>
              <w:rPr>
                <w:rFonts w:ascii="仿宋" w:hAnsi="仿宋" w:eastAsia="仿宋"/>
                <w:szCs w:val="21"/>
              </w:rPr>
            </w:pPr>
            <w:r>
              <w:rPr>
                <w:rFonts w:hint="eastAsia" w:ascii="仿宋" w:hAnsi="仿宋" w:eastAsia="仿宋"/>
                <w:szCs w:val="21"/>
              </w:rPr>
              <w:t>1套</w:t>
            </w:r>
          </w:p>
        </w:tc>
      </w:tr>
      <w:tr w14:paraId="5221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0681B24B">
            <w:pPr>
              <w:jc w:val="center"/>
              <w:rPr>
                <w:rFonts w:ascii="仿宋" w:hAnsi="仿宋" w:eastAsia="仿宋"/>
                <w:szCs w:val="21"/>
              </w:rPr>
            </w:pPr>
            <w:r>
              <w:rPr>
                <w:rFonts w:ascii="仿宋" w:hAnsi="仿宋" w:eastAsia="仿宋"/>
                <w:szCs w:val="21"/>
              </w:rPr>
              <w:t>3</w:t>
            </w:r>
          </w:p>
        </w:tc>
        <w:tc>
          <w:tcPr>
            <w:tcW w:w="2602" w:type="dxa"/>
            <w:vAlign w:val="center"/>
          </w:tcPr>
          <w:p w14:paraId="687D51C8">
            <w:pPr>
              <w:jc w:val="left"/>
              <w:rPr>
                <w:rFonts w:ascii="仿宋" w:hAnsi="仿宋" w:eastAsia="仿宋"/>
                <w:szCs w:val="21"/>
              </w:rPr>
            </w:pPr>
            <w:r>
              <w:rPr>
                <w:rFonts w:hint="eastAsia" w:ascii="仿宋" w:hAnsi="仿宋" w:eastAsia="仿宋"/>
                <w:szCs w:val="21"/>
              </w:rPr>
              <w:t>供电单元</w:t>
            </w:r>
          </w:p>
        </w:tc>
        <w:tc>
          <w:tcPr>
            <w:tcW w:w="4378" w:type="dxa"/>
            <w:vAlign w:val="center"/>
          </w:tcPr>
          <w:p w14:paraId="488B874E">
            <w:pPr>
              <w:jc w:val="left"/>
              <w:rPr>
                <w:rFonts w:ascii="仿宋" w:hAnsi="仿宋" w:eastAsia="仿宋"/>
                <w:szCs w:val="21"/>
              </w:rPr>
            </w:pPr>
            <w:r>
              <w:rPr>
                <w:rFonts w:hint="eastAsia" w:ascii="仿宋" w:hAnsi="仿宋" w:eastAsia="仿宋"/>
                <w:szCs w:val="21"/>
              </w:rPr>
              <w:t>支持取力发电机、市电、电池供电</w:t>
            </w:r>
          </w:p>
        </w:tc>
        <w:tc>
          <w:tcPr>
            <w:tcW w:w="840" w:type="dxa"/>
            <w:vAlign w:val="center"/>
          </w:tcPr>
          <w:p w14:paraId="5C0E8030">
            <w:pPr>
              <w:ind w:left="0" w:leftChars="0" w:firstLine="0" w:firstLineChars="0"/>
              <w:jc w:val="both"/>
              <w:rPr>
                <w:rFonts w:ascii="仿宋" w:hAnsi="仿宋" w:eastAsia="仿宋"/>
                <w:szCs w:val="21"/>
              </w:rPr>
            </w:pPr>
            <w:r>
              <w:rPr>
                <w:rFonts w:hint="eastAsia" w:ascii="仿宋" w:hAnsi="仿宋" w:eastAsia="仿宋"/>
                <w:szCs w:val="21"/>
              </w:rPr>
              <w:t>1套</w:t>
            </w:r>
          </w:p>
        </w:tc>
      </w:tr>
      <w:tr w14:paraId="303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2" w:type="dxa"/>
            <w:gridSpan w:val="4"/>
            <w:vAlign w:val="center"/>
          </w:tcPr>
          <w:p w14:paraId="41BF49FA">
            <w:pPr>
              <w:rPr>
                <w:rFonts w:ascii="仿宋" w:hAnsi="仿宋" w:eastAsia="仿宋"/>
                <w:szCs w:val="21"/>
              </w:rPr>
            </w:pPr>
            <w:r>
              <w:rPr>
                <w:rFonts w:hint="eastAsia" w:ascii="仿宋" w:hAnsi="仿宋" w:eastAsia="仿宋"/>
                <w:szCs w:val="21"/>
              </w:rPr>
              <w:t>五、车辆改装集成</w:t>
            </w:r>
          </w:p>
        </w:tc>
      </w:tr>
      <w:tr w14:paraId="39FD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79AE203C">
            <w:pPr>
              <w:jc w:val="center"/>
              <w:rPr>
                <w:rFonts w:ascii="仿宋" w:hAnsi="仿宋" w:eastAsia="仿宋"/>
                <w:szCs w:val="21"/>
              </w:rPr>
            </w:pPr>
            <w:r>
              <w:rPr>
                <w:rFonts w:ascii="仿宋" w:hAnsi="仿宋" w:eastAsia="仿宋"/>
                <w:szCs w:val="21"/>
              </w:rPr>
              <w:t>1</w:t>
            </w:r>
          </w:p>
        </w:tc>
        <w:tc>
          <w:tcPr>
            <w:tcW w:w="2602" w:type="dxa"/>
            <w:vAlign w:val="center"/>
          </w:tcPr>
          <w:p w14:paraId="2BDC6D1E">
            <w:pPr>
              <w:jc w:val="left"/>
              <w:rPr>
                <w:rFonts w:ascii="仿宋" w:hAnsi="仿宋" w:eastAsia="仿宋"/>
                <w:szCs w:val="21"/>
              </w:rPr>
            </w:pPr>
            <w:r>
              <w:rPr>
                <w:rFonts w:hint="eastAsia" w:ascii="仿宋" w:hAnsi="仿宋" w:eastAsia="仿宋"/>
                <w:szCs w:val="21"/>
              </w:rPr>
              <w:t>底盘车辆</w:t>
            </w:r>
          </w:p>
        </w:tc>
        <w:tc>
          <w:tcPr>
            <w:tcW w:w="4378" w:type="dxa"/>
            <w:vAlign w:val="center"/>
          </w:tcPr>
          <w:p w14:paraId="1E2F076A">
            <w:pPr>
              <w:jc w:val="left"/>
              <w:rPr>
                <w:rFonts w:ascii="仿宋" w:hAnsi="仿宋" w:eastAsia="仿宋"/>
                <w:szCs w:val="21"/>
              </w:rPr>
            </w:pPr>
            <w:r>
              <w:rPr>
                <w:rFonts w:hint="eastAsia" w:ascii="仿宋" w:hAnsi="仿宋" w:eastAsia="仿宋"/>
                <w:szCs w:val="21"/>
              </w:rPr>
              <w:t>利旧</w:t>
            </w:r>
          </w:p>
        </w:tc>
        <w:tc>
          <w:tcPr>
            <w:tcW w:w="840" w:type="dxa"/>
            <w:vAlign w:val="center"/>
          </w:tcPr>
          <w:p w14:paraId="1D286F9F">
            <w:pPr>
              <w:ind w:left="0" w:leftChars="0" w:firstLine="0" w:firstLineChars="0"/>
              <w:jc w:val="both"/>
              <w:rPr>
                <w:rFonts w:ascii="仿宋" w:hAnsi="仿宋" w:eastAsia="仿宋"/>
                <w:szCs w:val="21"/>
              </w:rPr>
            </w:pPr>
            <w:r>
              <w:rPr>
                <w:rFonts w:hint="eastAsia" w:ascii="仿宋" w:hAnsi="仿宋" w:eastAsia="仿宋"/>
                <w:szCs w:val="21"/>
              </w:rPr>
              <w:t>1辆</w:t>
            </w:r>
          </w:p>
        </w:tc>
      </w:tr>
      <w:tr w14:paraId="3DDA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2" w:type="dxa"/>
            <w:vAlign w:val="center"/>
          </w:tcPr>
          <w:p w14:paraId="4AD0C8FB">
            <w:pPr>
              <w:jc w:val="center"/>
              <w:rPr>
                <w:rFonts w:ascii="仿宋" w:hAnsi="仿宋" w:eastAsia="仿宋"/>
                <w:szCs w:val="21"/>
              </w:rPr>
            </w:pPr>
            <w:r>
              <w:rPr>
                <w:rFonts w:hint="eastAsia" w:ascii="仿宋" w:hAnsi="仿宋" w:eastAsia="仿宋"/>
                <w:szCs w:val="21"/>
              </w:rPr>
              <w:t>2</w:t>
            </w:r>
          </w:p>
        </w:tc>
        <w:tc>
          <w:tcPr>
            <w:tcW w:w="2602" w:type="dxa"/>
            <w:vAlign w:val="center"/>
          </w:tcPr>
          <w:p w14:paraId="7D9A2F2F">
            <w:pPr>
              <w:jc w:val="left"/>
              <w:rPr>
                <w:rFonts w:ascii="仿宋" w:hAnsi="仿宋" w:eastAsia="仿宋"/>
                <w:szCs w:val="21"/>
              </w:rPr>
            </w:pPr>
            <w:r>
              <w:rPr>
                <w:rFonts w:hint="eastAsia" w:ascii="仿宋" w:hAnsi="仿宋" w:eastAsia="仿宋"/>
                <w:szCs w:val="21"/>
              </w:rPr>
              <w:t>车辆改装集成</w:t>
            </w:r>
          </w:p>
        </w:tc>
        <w:tc>
          <w:tcPr>
            <w:tcW w:w="4378" w:type="dxa"/>
            <w:vAlign w:val="center"/>
          </w:tcPr>
          <w:p w14:paraId="5B17929D">
            <w:pPr>
              <w:jc w:val="left"/>
              <w:rPr>
                <w:rFonts w:ascii="仿宋" w:hAnsi="仿宋" w:eastAsia="仿宋"/>
                <w:szCs w:val="21"/>
              </w:rPr>
            </w:pPr>
            <w:r>
              <w:rPr>
                <w:rFonts w:hint="eastAsia" w:ascii="仿宋" w:hAnsi="仿宋" w:eastAsia="仿宋"/>
                <w:szCs w:val="21"/>
              </w:rPr>
              <w:t>含定制设备机柜、操作台面、综控面板、文档扫描设备、显示设备、内饰改装、集成布线等</w:t>
            </w:r>
          </w:p>
        </w:tc>
        <w:tc>
          <w:tcPr>
            <w:tcW w:w="840" w:type="dxa"/>
            <w:vAlign w:val="center"/>
          </w:tcPr>
          <w:p w14:paraId="0C48A2C3">
            <w:pPr>
              <w:ind w:left="0" w:leftChars="0" w:firstLine="0" w:firstLineChars="0"/>
              <w:jc w:val="both"/>
              <w:rPr>
                <w:rFonts w:ascii="仿宋" w:hAnsi="仿宋" w:eastAsia="仿宋"/>
                <w:szCs w:val="21"/>
              </w:rPr>
            </w:pPr>
            <w:r>
              <w:rPr>
                <w:rFonts w:hint="eastAsia" w:ascii="仿宋" w:hAnsi="仿宋" w:eastAsia="仿宋"/>
                <w:szCs w:val="21"/>
              </w:rPr>
              <w:t>1套</w:t>
            </w:r>
          </w:p>
        </w:tc>
      </w:tr>
    </w:tbl>
    <w:p w14:paraId="047B4C89">
      <w:pPr>
        <w:spacing w:line="360" w:lineRule="auto"/>
        <w:outlineLvl w:val="1"/>
        <w:rPr>
          <w:rFonts w:ascii="仿宋" w:hAnsi="仿宋" w:eastAsia="仿宋"/>
          <w:b/>
          <w:sz w:val="24"/>
        </w:rPr>
      </w:pPr>
      <w:r>
        <w:rPr>
          <w:rFonts w:hint="eastAsia" w:ascii="仿宋" w:hAnsi="仿宋" w:eastAsia="仿宋"/>
          <w:b/>
          <w:sz w:val="24"/>
        </w:rPr>
        <w:t>三、功能要求</w:t>
      </w:r>
    </w:p>
    <w:p w14:paraId="1D084F6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具有单频测量、离散扫描、频段扫描、中频多路分析、全景扫描、数字或快速扫描功能。可对无线电发射基本参数测量，包括频率测量、电平/场强测量、带宽测量、调制测量（包括模拟信号和数字信号）、频段和频道占用度测量、中频频谱分析、电磁环境测量等。</w:t>
      </w:r>
    </w:p>
    <w:p w14:paraId="6EF1969C">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无人机上下行信号中心频率测定和频谱显示功能。支持大疆主流型号无人机侦测和解码，可以获取无人机GPS坐标，飞手GPS坐标，返航点GPS坐标，无人机型号和唯一序列号。支持哈博森、飞米、昊翔、大华等其他品牌无人机的侦测并提取电子指纹信息。</w:t>
      </w:r>
    </w:p>
    <w:p w14:paraId="5652671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3、具备多路信号解调分析、多路音频记录等能力，可同时对8路窄带信号进行监测处理。</w:t>
      </w:r>
    </w:p>
    <w:p w14:paraId="3970A94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4、具备AM、FM、CW、FSK、QPSK、BPSK、QAM等信号识别能力，系统软件能记录最大为中频带宽的数字基带I/Q信号、信号监听录音、信号解结果和占用度分析结果，并生成相应报告。</w:t>
      </w:r>
    </w:p>
    <w:p w14:paraId="349F0D6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5、具备全频段多目标同时实施管控功能。管控目标包括但不限于：2G/3G/4G/5G移动通信终端；各类遥控装置；卫星移动通信终端；无线局域网终端；无人机等。</w:t>
      </w:r>
    </w:p>
    <w:p w14:paraId="103C854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6、具备多种管控方式（点频、噪声、线性调频）的选择功能。</w:t>
      </w:r>
    </w:p>
    <w:p w14:paraId="594EACC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7、具备生成任意管控信号样式（梳状谱、单音、多音）的选择功能。</w:t>
      </w:r>
    </w:p>
    <w:p w14:paraId="5DBE325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8、具备任意设置管控频段或频点及实时信号加载功能。</w:t>
      </w:r>
    </w:p>
    <w:p w14:paraId="3BED5AD0">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9、具备管控频段无缝覆盖功能，新增管控频率后无需增添设备软、硬件。</w:t>
      </w:r>
    </w:p>
    <w:p w14:paraId="1FD8AA2F">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10、具备管控信号带宽和功率大小连续可调的功能。</w:t>
      </w:r>
    </w:p>
    <w:p w14:paraId="4E1D9C9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11、具备对重点频点加强管控功率功能。</w:t>
      </w:r>
    </w:p>
    <w:p w14:paraId="27B54ED3">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12、系统具有静噪控制功能，在侦察工作模式时，系统需要在静噪状态。</w:t>
      </w:r>
    </w:p>
    <w:p w14:paraId="503A2DFB">
      <w:pPr>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3、系统具有良好的电磁防护性能，投标人需提供详细的电磁辐射处理方案，满载情况下车内电磁辐射应满足GB8702-2014《电磁辐射防护规定》要求，且系统应满足GB 8702-2014《电磁环境控制限制》标准（核心指标：30MHz-3000MHz 电场强度低于12V/m）。</w:t>
      </w:r>
    </w:p>
    <w:p w14:paraId="33EEC7AE">
      <w:pPr>
        <w:spacing w:line="360" w:lineRule="auto"/>
        <w:outlineLvl w:val="1"/>
        <w:rPr>
          <w:rFonts w:ascii="仿宋" w:hAnsi="仿宋" w:eastAsia="仿宋"/>
          <w:b/>
          <w:sz w:val="24"/>
        </w:rPr>
      </w:pPr>
      <w:r>
        <w:rPr>
          <w:rFonts w:hint="eastAsia" w:ascii="仿宋" w:hAnsi="仿宋" w:eastAsia="仿宋"/>
          <w:b/>
          <w:sz w:val="24"/>
        </w:rPr>
        <w:t>四、指标要求</w:t>
      </w:r>
    </w:p>
    <w:p w14:paraId="20254CE2">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1、监测系统技术指标</w:t>
      </w:r>
    </w:p>
    <w:p w14:paraId="6D6F000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频率范围：20MHz～8000MHz；</w:t>
      </w:r>
    </w:p>
    <w:p w14:paraId="44673DF1">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实时中频带宽：≥80MHz；</w:t>
      </w:r>
    </w:p>
    <w:p w14:paraId="393A33DB">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扫描速度：≥100GHz/s（步进25kHz）；</w:t>
      </w:r>
    </w:p>
    <w:p w14:paraId="5552B86D">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灵敏度：≤15dBμV/m（20～3000MHz），≤20dBμV/m（3～8GHz）；</w:t>
      </w:r>
    </w:p>
    <w:p w14:paraId="22AE034D">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探测范围：360°全方位；</w:t>
      </w:r>
    </w:p>
    <w:p w14:paraId="55EF787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音频输出：支持直接解调输出和音频流数据输出；</w:t>
      </w:r>
    </w:p>
    <w:p w14:paraId="5977AC71">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中频全景：实时频谱和瀑布图显示；</w:t>
      </w:r>
    </w:p>
    <w:p w14:paraId="28AFCB70">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扫描模式：频率扫描、存储扫描、离散扫描；</w:t>
      </w:r>
    </w:p>
    <w:p w14:paraId="11F0EDF8">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多路分析：支持8路中频窄带并行监测分析；</w:t>
      </w:r>
    </w:p>
    <w:p w14:paraId="370DA483">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二阶截断点：≥60dBm（低失真模式）；</w:t>
      </w:r>
    </w:p>
    <w:p w14:paraId="1BA8F2CD">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三阶截断点：≥20dBm（低失真模式）；</w:t>
      </w:r>
    </w:p>
    <w:p w14:paraId="729ADF30">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中频/镜频抑制：≥90dB。</w:t>
      </w:r>
    </w:p>
    <w:p w14:paraId="695BE027">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2、管制系统技术指标</w:t>
      </w:r>
    </w:p>
    <w:p w14:paraId="03509D6B">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2.1、全频段管制</w:t>
      </w:r>
    </w:p>
    <w:p w14:paraId="2D7D7D1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频率范围：20MHz～6000MHz；</w:t>
      </w:r>
    </w:p>
    <w:p w14:paraId="3B77E9C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输出功率：</w:t>
      </w:r>
    </w:p>
    <w:p w14:paraId="7AB2E5FD">
      <w:pPr>
        <w:pStyle w:val="44"/>
        <w:numPr>
          <w:ilvl w:val="1"/>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20MHz～1000MHz，不低于100w；</w:t>
      </w:r>
    </w:p>
    <w:p w14:paraId="1459FA68">
      <w:pPr>
        <w:pStyle w:val="44"/>
        <w:numPr>
          <w:ilvl w:val="1"/>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1000MHz～3200MHz，不低于50w；</w:t>
      </w:r>
    </w:p>
    <w:p w14:paraId="7C822AA6">
      <w:pPr>
        <w:pStyle w:val="44"/>
        <w:numPr>
          <w:ilvl w:val="1"/>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3200MHz～6000MHz，不低于25w；</w:t>
      </w:r>
    </w:p>
    <w:p w14:paraId="7B97AB12">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支持调制方式：支持CW、AM、FM、2FSK、4FSK、QPSK等多种调制方式。2FSK、4FSK可调带宽1kHz-80MHz，QPSK可调带宽为5MHz、10MHz、20MHz；</w:t>
      </w:r>
    </w:p>
    <w:p w14:paraId="12B90C73">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多种压制方式：单音、多音、梳状谱、线性调频、随机噪声；</w:t>
      </w:r>
    </w:p>
    <w:p w14:paraId="7B7011F0">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输出功率调节步进：1dB；</w:t>
      </w:r>
    </w:p>
    <w:p w14:paraId="4A66F7E4">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输出功率平坦度：≤±3dB；</w:t>
      </w:r>
    </w:p>
    <w:p w14:paraId="5257BBC8">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单任务离散频点警示信道数：≥16（功放频段内）；</w:t>
      </w:r>
    </w:p>
    <w:p w14:paraId="0273EAB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温度保护：支持；</w:t>
      </w:r>
    </w:p>
    <w:p w14:paraId="5A4570FC">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驻波保护：支持；</w:t>
      </w:r>
    </w:p>
    <w:p w14:paraId="53EF484C">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在监测状态下，发射机在静噪状态。</w:t>
      </w:r>
    </w:p>
    <w:p w14:paraId="7B4EA119">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2.2、公众移动通信终端管制</w:t>
      </w:r>
    </w:p>
    <w:p w14:paraId="174E6E21">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频率范围：覆盖现有2G/3G/4G/5G在行所有频段（700MHz～800MHz、870MHz～960MHz、1805MHz～1880MHz、1880MHz～2025MHz、2110MHz～2170MHz、2300MHz～2390MHz、2515MHz～2675MHz、3400MHz～3600MHz、4800MHz～4969MHz）；</w:t>
      </w:r>
    </w:p>
    <w:p w14:paraId="451267A1">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每通道输出功率：≥20W；</w:t>
      </w:r>
    </w:p>
    <w:p w14:paraId="17CF3027">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谐波抑制：≥25dBc；</w:t>
      </w:r>
    </w:p>
    <w:p w14:paraId="63FA1112">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杂散抑制：≥50dBc；</w:t>
      </w:r>
    </w:p>
    <w:p w14:paraId="6CE071B4">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告警：驻波、过温、故障。</w:t>
      </w:r>
    </w:p>
    <w:p w14:paraId="3906BD6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2.3、无人机及卫星通信终端管制</w:t>
      </w:r>
    </w:p>
    <w:p w14:paraId="264B864F">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频率范围：覆盖1525MHz～1660MHz、2400MHz～2485MHz、5150MHz～5350MHz、5725MHz～5850MHz；</w:t>
      </w:r>
    </w:p>
    <w:p w14:paraId="11401DFA">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每通道输出功率：≥50W；</w:t>
      </w:r>
    </w:p>
    <w:p w14:paraId="53B837C9">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谐波抑制：≥25dBc；</w:t>
      </w:r>
    </w:p>
    <w:p w14:paraId="66B36667">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杂散抑制：≥50dBc；</w:t>
      </w:r>
    </w:p>
    <w:p w14:paraId="78BD6442">
      <w:pPr>
        <w:pStyle w:val="44"/>
        <w:numPr>
          <w:ilvl w:val="0"/>
          <w:numId w:val="3"/>
        </w:numPr>
        <w:spacing w:line="360" w:lineRule="auto"/>
        <w:ind w:firstLineChars="0"/>
        <w:rPr>
          <w:rFonts w:ascii="仿宋" w:hAnsi="仿宋" w:eastAsia="仿宋" w:cs="仿宋"/>
          <w:color w:val="000000"/>
          <w:sz w:val="24"/>
          <w:szCs w:val="24"/>
        </w:rPr>
      </w:pPr>
      <w:r>
        <w:rPr>
          <w:rFonts w:hint="eastAsia" w:ascii="仿宋" w:hAnsi="仿宋" w:eastAsia="仿宋" w:cs="仿宋"/>
          <w:color w:val="000000"/>
          <w:sz w:val="24"/>
          <w:szCs w:val="24"/>
        </w:rPr>
        <w:t>告警：驻波、过温、故障。</w:t>
      </w:r>
    </w:p>
    <w:p w14:paraId="7F16F94B">
      <w:pPr>
        <w:spacing w:line="360" w:lineRule="auto"/>
        <w:ind w:left="480"/>
        <w:rPr>
          <w:rFonts w:ascii="仿宋" w:hAnsi="仿宋" w:eastAsia="仿宋" w:cs="仿宋"/>
          <w:sz w:val="24"/>
          <w:szCs w:val="24"/>
        </w:rPr>
      </w:pPr>
      <w:r>
        <w:rPr>
          <w:rFonts w:hint="eastAsia" w:ascii="仿宋" w:hAnsi="仿宋" w:eastAsia="仿宋" w:cs="仿宋"/>
          <w:sz w:val="24"/>
          <w:szCs w:val="24"/>
        </w:rPr>
        <w:t>3、管制距离</w:t>
      </w:r>
    </w:p>
    <w:p w14:paraId="747843D4">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3.1、移动通信终端</w:t>
      </w:r>
    </w:p>
    <w:tbl>
      <w:tblPr>
        <w:tblStyle w:val="21"/>
        <w:tblW w:w="38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2499"/>
        <w:gridCol w:w="2045"/>
      </w:tblGrid>
      <w:tr w14:paraId="75C7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4" w:type="pct"/>
            <w:vAlign w:val="center"/>
          </w:tcPr>
          <w:p w14:paraId="28380E70">
            <w:pPr>
              <w:jc w:val="center"/>
              <w:rPr>
                <w:rFonts w:ascii="仿宋" w:hAnsi="仿宋" w:eastAsia="仿宋" w:cs="宋体"/>
                <w:color w:val="000000"/>
                <w:sz w:val="24"/>
                <w:szCs w:val="24"/>
              </w:rPr>
            </w:pPr>
            <w:r>
              <w:rPr>
                <w:rFonts w:hint="eastAsia" w:ascii="仿宋" w:hAnsi="仿宋" w:eastAsia="仿宋" w:cs="宋体"/>
                <w:color w:val="000000"/>
                <w:sz w:val="24"/>
                <w:szCs w:val="24"/>
              </w:rPr>
              <w:t>区域要求</w:t>
            </w:r>
          </w:p>
        </w:tc>
        <w:tc>
          <w:tcPr>
            <w:tcW w:w="1708" w:type="pct"/>
            <w:vAlign w:val="center"/>
          </w:tcPr>
          <w:p w14:paraId="71CC912A">
            <w:pPr>
              <w:jc w:val="center"/>
              <w:rPr>
                <w:rFonts w:ascii="仿宋" w:hAnsi="仿宋" w:eastAsia="仿宋" w:cs="宋体"/>
                <w:color w:val="000000"/>
                <w:sz w:val="24"/>
                <w:szCs w:val="24"/>
              </w:rPr>
            </w:pPr>
            <w:r>
              <w:rPr>
                <w:rFonts w:hint="eastAsia" w:ascii="仿宋" w:hAnsi="仿宋" w:eastAsia="仿宋" w:cs="宋体"/>
                <w:color w:val="000000"/>
                <w:sz w:val="24"/>
                <w:szCs w:val="24"/>
              </w:rPr>
              <w:t>制式</w:t>
            </w:r>
          </w:p>
        </w:tc>
        <w:tc>
          <w:tcPr>
            <w:tcW w:w="1398" w:type="pct"/>
            <w:vAlign w:val="center"/>
          </w:tcPr>
          <w:p w14:paraId="4891E0FB">
            <w:pPr>
              <w:jc w:val="center"/>
              <w:rPr>
                <w:rFonts w:ascii="仿宋" w:hAnsi="仿宋" w:eastAsia="仿宋" w:cs="宋体"/>
                <w:color w:val="000000"/>
                <w:sz w:val="24"/>
                <w:szCs w:val="24"/>
              </w:rPr>
            </w:pPr>
            <w:r>
              <w:rPr>
                <w:rFonts w:hint="eastAsia" w:ascii="仿宋" w:hAnsi="仿宋" w:eastAsia="仿宋" w:cs="宋体"/>
                <w:color w:val="000000"/>
                <w:sz w:val="24"/>
                <w:szCs w:val="24"/>
              </w:rPr>
              <w:t>压制距离</w:t>
            </w:r>
          </w:p>
        </w:tc>
      </w:tr>
      <w:tr w14:paraId="6D72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4" w:type="pct"/>
            <w:vAlign w:val="center"/>
          </w:tcPr>
          <w:p w14:paraId="126D08F8">
            <w:pPr>
              <w:jc w:val="center"/>
              <w:rPr>
                <w:rFonts w:ascii="仿宋" w:hAnsi="仿宋" w:eastAsia="仿宋" w:cs="宋体"/>
                <w:color w:val="000000"/>
                <w:sz w:val="24"/>
                <w:szCs w:val="24"/>
              </w:rPr>
            </w:pPr>
            <w:r>
              <w:rPr>
                <w:rFonts w:hint="eastAsia" w:ascii="仿宋" w:hAnsi="仿宋" w:eastAsia="仿宋" w:cs="宋体"/>
                <w:color w:val="000000"/>
                <w:sz w:val="24"/>
                <w:szCs w:val="24"/>
              </w:rPr>
              <w:t>通视环境</w:t>
            </w:r>
          </w:p>
        </w:tc>
        <w:tc>
          <w:tcPr>
            <w:tcW w:w="1708" w:type="pct"/>
            <w:vAlign w:val="center"/>
          </w:tcPr>
          <w:p w14:paraId="41FDE526">
            <w:pPr>
              <w:jc w:val="center"/>
              <w:rPr>
                <w:rFonts w:ascii="仿宋" w:hAnsi="仿宋" w:eastAsia="仿宋" w:cs="宋体"/>
                <w:color w:val="000000"/>
                <w:sz w:val="24"/>
                <w:szCs w:val="24"/>
              </w:rPr>
            </w:pPr>
            <w:r>
              <w:rPr>
                <w:rFonts w:hint="eastAsia" w:ascii="仿宋" w:hAnsi="仿宋" w:eastAsia="仿宋" w:cs="宋体"/>
                <w:color w:val="000000"/>
                <w:sz w:val="24"/>
                <w:szCs w:val="24"/>
              </w:rPr>
              <w:t>2G/3G</w:t>
            </w:r>
          </w:p>
        </w:tc>
        <w:tc>
          <w:tcPr>
            <w:tcW w:w="1398" w:type="pct"/>
            <w:vAlign w:val="center"/>
          </w:tcPr>
          <w:p w14:paraId="593A09EB">
            <w:pPr>
              <w:jc w:val="center"/>
              <w:rPr>
                <w:rFonts w:ascii="仿宋" w:hAnsi="仿宋" w:eastAsia="仿宋" w:cs="宋体"/>
                <w:color w:val="000000"/>
                <w:sz w:val="24"/>
                <w:szCs w:val="24"/>
              </w:rPr>
            </w:pPr>
            <w:r>
              <w:rPr>
                <w:rFonts w:hint="eastAsia" w:ascii="仿宋" w:hAnsi="仿宋" w:eastAsia="仿宋" w:cs="宋体"/>
                <w:color w:val="000000"/>
                <w:sz w:val="24"/>
                <w:szCs w:val="24"/>
              </w:rPr>
              <w:t>＞150米</w:t>
            </w:r>
          </w:p>
        </w:tc>
      </w:tr>
      <w:tr w14:paraId="3AAC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4" w:type="pct"/>
            <w:vAlign w:val="center"/>
          </w:tcPr>
          <w:p w14:paraId="3593C71C">
            <w:pPr>
              <w:jc w:val="center"/>
              <w:rPr>
                <w:rFonts w:ascii="仿宋" w:hAnsi="仿宋" w:eastAsia="仿宋" w:cs="宋体"/>
                <w:color w:val="000000"/>
                <w:sz w:val="24"/>
                <w:szCs w:val="24"/>
              </w:rPr>
            </w:pPr>
            <w:r>
              <w:rPr>
                <w:rFonts w:hint="eastAsia" w:ascii="仿宋" w:hAnsi="仿宋" w:eastAsia="仿宋" w:cs="宋体"/>
                <w:color w:val="000000"/>
                <w:sz w:val="24"/>
                <w:szCs w:val="24"/>
              </w:rPr>
              <w:t>通视环境</w:t>
            </w:r>
          </w:p>
        </w:tc>
        <w:tc>
          <w:tcPr>
            <w:tcW w:w="1708" w:type="pct"/>
            <w:vAlign w:val="center"/>
          </w:tcPr>
          <w:p w14:paraId="71967436">
            <w:pPr>
              <w:jc w:val="center"/>
              <w:rPr>
                <w:rFonts w:ascii="仿宋" w:hAnsi="仿宋" w:eastAsia="仿宋" w:cs="宋体"/>
                <w:color w:val="000000"/>
                <w:sz w:val="24"/>
                <w:szCs w:val="24"/>
              </w:rPr>
            </w:pPr>
            <w:r>
              <w:rPr>
                <w:rFonts w:hint="eastAsia" w:ascii="仿宋" w:hAnsi="仿宋" w:eastAsia="仿宋" w:cs="宋体"/>
                <w:color w:val="000000"/>
                <w:sz w:val="24"/>
                <w:szCs w:val="24"/>
              </w:rPr>
              <w:t>4G</w:t>
            </w:r>
          </w:p>
        </w:tc>
        <w:tc>
          <w:tcPr>
            <w:tcW w:w="1398" w:type="pct"/>
            <w:vAlign w:val="center"/>
          </w:tcPr>
          <w:p w14:paraId="0585621F">
            <w:pPr>
              <w:jc w:val="center"/>
              <w:rPr>
                <w:rFonts w:ascii="仿宋" w:hAnsi="仿宋" w:eastAsia="仿宋" w:cs="宋体"/>
                <w:color w:val="000000"/>
                <w:sz w:val="24"/>
                <w:szCs w:val="24"/>
              </w:rPr>
            </w:pPr>
            <w:r>
              <w:rPr>
                <w:rFonts w:hint="eastAsia" w:ascii="仿宋" w:hAnsi="仿宋" w:eastAsia="仿宋" w:cs="宋体"/>
                <w:color w:val="000000"/>
                <w:sz w:val="24"/>
                <w:szCs w:val="24"/>
              </w:rPr>
              <w:t>＞100米</w:t>
            </w:r>
          </w:p>
        </w:tc>
      </w:tr>
      <w:tr w14:paraId="0E8B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4" w:type="pct"/>
            <w:vAlign w:val="center"/>
          </w:tcPr>
          <w:p w14:paraId="43266BA3">
            <w:pPr>
              <w:jc w:val="center"/>
              <w:rPr>
                <w:rFonts w:ascii="仿宋" w:hAnsi="仿宋" w:eastAsia="仿宋" w:cs="宋体"/>
                <w:color w:val="000000"/>
                <w:sz w:val="24"/>
                <w:szCs w:val="24"/>
              </w:rPr>
            </w:pPr>
            <w:r>
              <w:rPr>
                <w:rFonts w:hint="eastAsia" w:ascii="仿宋" w:hAnsi="仿宋" w:eastAsia="仿宋" w:cs="宋体"/>
                <w:color w:val="000000"/>
                <w:sz w:val="24"/>
                <w:szCs w:val="24"/>
              </w:rPr>
              <w:t>通视环境</w:t>
            </w:r>
          </w:p>
        </w:tc>
        <w:tc>
          <w:tcPr>
            <w:tcW w:w="1708" w:type="pct"/>
            <w:vAlign w:val="center"/>
          </w:tcPr>
          <w:p w14:paraId="48349289">
            <w:pPr>
              <w:jc w:val="center"/>
              <w:rPr>
                <w:rFonts w:ascii="仿宋" w:hAnsi="仿宋" w:eastAsia="仿宋" w:cs="宋体"/>
                <w:color w:val="000000"/>
                <w:sz w:val="24"/>
                <w:szCs w:val="24"/>
              </w:rPr>
            </w:pPr>
            <w:r>
              <w:rPr>
                <w:rFonts w:hint="eastAsia" w:ascii="仿宋" w:hAnsi="仿宋" w:eastAsia="仿宋" w:cs="宋体"/>
                <w:color w:val="000000"/>
                <w:sz w:val="24"/>
                <w:szCs w:val="24"/>
              </w:rPr>
              <w:t>5G</w:t>
            </w:r>
          </w:p>
        </w:tc>
        <w:tc>
          <w:tcPr>
            <w:tcW w:w="1398" w:type="pct"/>
            <w:vAlign w:val="center"/>
          </w:tcPr>
          <w:p w14:paraId="1B0AF4DB">
            <w:pPr>
              <w:jc w:val="center"/>
              <w:rPr>
                <w:rFonts w:ascii="仿宋" w:hAnsi="仿宋" w:eastAsia="仿宋" w:cs="宋体"/>
                <w:color w:val="000000"/>
                <w:sz w:val="24"/>
                <w:szCs w:val="24"/>
              </w:rPr>
            </w:pPr>
            <w:r>
              <w:rPr>
                <w:rFonts w:hint="eastAsia" w:ascii="仿宋" w:hAnsi="仿宋" w:eastAsia="仿宋" w:cs="宋体"/>
                <w:color w:val="000000"/>
                <w:sz w:val="24"/>
                <w:szCs w:val="24"/>
              </w:rPr>
              <w:t>＞50米</w:t>
            </w:r>
          </w:p>
        </w:tc>
      </w:tr>
    </w:tbl>
    <w:p w14:paraId="293BC3E1">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3.2、其他</w:t>
      </w:r>
    </w:p>
    <w:p w14:paraId="53B26158">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3.2.1、卫星终端：通视环境下，管控距离大于1000米。</w:t>
      </w:r>
    </w:p>
    <w:p w14:paraId="3D03501D">
      <w:pPr>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3.2.2、无人机：通视环境下，管控距离大于1000米。</w:t>
      </w:r>
    </w:p>
    <w:p w14:paraId="2B444269">
      <w:pPr>
        <w:spacing w:line="360" w:lineRule="auto"/>
        <w:outlineLvl w:val="1"/>
        <w:rPr>
          <w:rFonts w:ascii="仿宋" w:hAnsi="仿宋" w:eastAsia="仿宋"/>
          <w:b/>
          <w:sz w:val="24"/>
        </w:rPr>
      </w:pPr>
      <w:r>
        <w:rPr>
          <w:rFonts w:hint="eastAsia" w:ascii="仿宋" w:hAnsi="仿宋" w:eastAsia="仿宋"/>
          <w:b/>
          <w:sz w:val="24"/>
        </w:rPr>
        <w:t>五、改装要求</w:t>
      </w:r>
    </w:p>
    <w:p w14:paraId="19FF57CF">
      <w:pPr>
        <w:spacing w:line="360" w:lineRule="auto"/>
        <w:ind w:firstLine="480" w:firstLineChars="200"/>
        <w:rPr>
          <w:rFonts w:ascii="仿宋" w:hAnsi="仿宋" w:eastAsia="仿宋"/>
          <w:sz w:val="24"/>
          <w:szCs w:val="32"/>
        </w:rPr>
      </w:pPr>
      <w:r>
        <w:rPr>
          <w:rFonts w:hint="eastAsia" w:ascii="仿宋" w:hAnsi="仿宋" w:eastAsia="仿宋"/>
          <w:sz w:val="24"/>
          <w:szCs w:val="32"/>
        </w:rPr>
        <w:t>1、车辆改装需提供电池组、市电和取力发电机三种供电方式，供电功率可满足整套系统满负荷工作总功率的两倍以上，通过电源控制器为设备提供无间断稳定可靠供电。</w:t>
      </w:r>
    </w:p>
    <w:p w14:paraId="4E4F78D8">
      <w:pPr>
        <w:spacing w:line="360" w:lineRule="auto"/>
        <w:ind w:firstLine="480" w:firstLineChars="200"/>
        <w:rPr>
          <w:rFonts w:ascii="仿宋" w:hAnsi="仿宋" w:eastAsia="仿宋"/>
          <w:sz w:val="24"/>
          <w:szCs w:val="32"/>
        </w:rPr>
      </w:pPr>
      <w:r>
        <w:rPr>
          <w:rFonts w:hint="eastAsia" w:ascii="仿宋" w:hAnsi="仿宋" w:eastAsia="仿宋"/>
          <w:sz w:val="24"/>
          <w:szCs w:val="32"/>
        </w:rPr>
        <w:t>2、车内设备布局考虑电磁屏蔽；车厢内设备布局以及系统操作区布置合理、美观大方，便于操作使用，便于设备的安装、检修和维护，符合人体工程学要求，并不得影响驾驶员正常驾驶，操作台设计应便于操作人员操作使用。</w:t>
      </w:r>
    </w:p>
    <w:p w14:paraId="23DFF2C7">
      <w:pPr>
        <w:spacing w:line="360" w:lineRule="auto"/>
        <w:ind w:firstLine="480" w:firstLineChars="200"/>
        <w:rPr>
          <w:rFonts w:ascii="仿宋" w:hAnsi="仿宋" w:eastAsia="仿宋"/>
          <w:sz w:val="24"/>
          <w:szCs w:val="32"/>
        </w:rPr>
      </w:pPr>
      <w:r>
        <w:rPr>
          <w:rFonts w:hint="eastAsia" w:ascii="仿宋" w:hAnsi="仿宋" w:eastAsia="仿宋"/>
          <w:sz w:val="24"/>
          <w:szCs w:val="32"/>
        </w:rPr>
        <w:t>3、车顶放置天线的位置必须进行特殊加固，并具有减震措施；所有车厢外接口均需进行防水处理，车顶保持排水系统通畅，无任何积水。车顶设备布局合理，美观。</w:t>
      </w:r>
    </w:p>
    <w:p w14:paraId="695D90F1">
      <w:pPr>
        <w:spacing w:line="360" w:lineRule="auto"/>
        <w:ind w:firstLine="480" w:firstLineChars="200"/>
        <w:rPr>
          <w:rFonts w:ascii="仿宋" w:hAnsi="仿宋" w:eastAsia="仿宋"/>
          <w:sz w:val="24"/>
          <w:szCs w:val="32"/>
        </w:rPr>
      </w:pPr>
      <w:r>
        <w:rPr>
          <w:rFonts w:hint="eastAsia" w:ascii="仿宋" w:hAnsi="仿宋" w:eastAsia="仿宋"/>
          <w:sz w:val="24"/>
          <w:szCs w:val="32"/>
        </w:rPr>
        <w:t>4、车辆改装后，车辆能在一、二级公路上以高于100km/h的速度行驶，其他公路上以不低于60km/h的速度行驶。在碎石路面上以25km/h的速度行驶200km，车内系统设备不出现任何松动和损坏。具备适应国内路面行驶的抗震性能，所有工具、配件及其他物品均应在工具箱等位置安放，在行驶中不会掉出，系统设备、机架、车厢的加固能够承受80～120km/h的急刹车的附加负载。</w:t>
      </w:r>
    </w:p>
    <w:p w14:paraId="2EC1103E">
      <w:pPr>
        <w:spacing w:line="360" w:lineRule="auto"/>
        <w:outlineLvl w:val="1"/>
        <w:rPr>
          <w:rFonts w:ascii="仿宋" w:hAnsi="仿宋" w:eastAsia="仿宋"/>
          <w:b/>
          <w:sz w:val="24"/>
        </w:rPr>
      </w:pPr>
      <w:r>
        <w:rPr>
          <w:rFonts w:hint="eastAsia" w:ascii="仿宋" w:hAnsi="仿宋" w:eastAsia="仿宋"/>
          <w:b/>
          <w:sz w:val="24"/>
        </w:rPr>
        <w:t>六、服务要求</w:t>
      </w:r>
    </w:p>
    <w:p w14:paraId="3FA2F6DE">
      <w:pPr>
        <w:spacing w:line="360" w:lineRule="auto"/>
        <w:ind w:firstLine="480" w:firstLineChars="200"/>
        <w:rPr>
          <w:rFonts w:ascii="仿宋" w:hAnsi="仿宋" w:eastAsia="仿宋"/>
          <w:sz w:val="24"/>
          <w:szCs w:val="24"/>
        </w:rPr>
      </w:pPr>
      <w:r>
        <w:rPr>
          <w:rFonts w:hint="eastAsia" w:ascii="仿宋" w:hAnsi="仿宋" w:eastAsia="仿宋"/>
          <w:sz w:val="24"/>
          <w:szCs w:val="24"/>
        </w:rPr>
        <w:t>1、中标方应按配置清单要求，提供出厂检验合格并符合中华人民共和国相关法规和标准要求的设备。确保其产品质量、性能及技术参数达到采购方要求，如提供虚假参数、不满足采购方参数配置需要的，则采购方有权向中标方提出退货或索赔的要求。</w:t>
      </w:r>
    </w:p>
    <w:p w14:paraId="610BAC07">
      <w:pPr>
        <w:spacing w:line="360" w:lineRule="auto"/>
        <w:ind w:firstLine="480" w:firstLineChars="200"/>
        <w:rPr>
          <w:rFonts w:ascii="仿宋" w:hAnsi="仿宋" w:eastAsia="仿宋"/>
          <w:sz w:val="24"/>
          <w:szCs w:val="24"/>
        </w:rPr>
      </w:pPr>
      <w:r>
        <w:rPr>
          <w:rFonts w:hint="eastAsia" w:ascii="仿宋" w:hAnsi="仿宋" w:eastAsia="仿宋"/>
          <w:sz w:val="24"/>
          <w:szCs w:val="24"/>
        </w:rPr>
        <w:t>2、质保期：自最终验收合格之日起整机质保应不低于</w:t>
      </w:r>
      <w:r>
        <w:rPr>
          <w:rFonts w:ascii="仿宋" w:hAnsi="仿宋" w:eastAsia="仿宋"/>
          <w:sz w:val="24"/>
          <w:szCs w:val="24"/>
        </w:rPr>
        <w:t>1</w:t>
      </w:r>
      <w:r>
        <w:rPr>
          <w:rFonts w:hint="eastAsia" w:ascii="仿宋" w:hAnsi="仿宋" w:eastAsia="仿宋"/>
          <w:sz w:val="24"/>
          <w:szCs w:val="24"/>
        </w:rPr>
        <w:t>年。质保期内，中标方须配备有设备维护人员，并能及时响应到点维护，所有服务及配件全部免费。质保期外，终身维护，应以优惠价格为用户提供备品备件和服务。</w:t>
      </w:r>
    </w:p>
    <w:p w14:paraId="46190B04">
      <w:pPr>
        <w:spacing w:line="360" w:lineRule="auto"/>
        <w:ind w:firstLine="480" w:firstLineChars="200"/>
        <w:rPr>
          <w:rFonts w:ascii="仿宋" w:hAnsi="仿宋" w:eastAsia="仿宋"/>
          <w:sz w:val="24"/>
          <w:szCs w:val="24"/>
        </w:rPr>
      </w:pPr>
      <w:r>
        <w:rPr>
          <w:rFonts w:hint="eastAsia" w:ascii="仿宋" w:hAnsi="仿宋" w:eastAsia="仿宋"/>
          <w:sz w:val="24"/>
          <w:szCs w:val="24"/>
        </w:rPr>
        <w:t>3、采购方有权要求中标方在采购方指定地点及时间配合采购方对其中标设备的功能及参数进行现场验证，如发现有关键功能及参数不能达到其投标文件中的承诺，采购方有权不与中标方签署合同，本次招标无效。</w:t>
      </w:r>
    </w:p>
    <w:p w14:paraId="0F47F2F2">
      <w:pPr>
        <w:spacing w:line="360" w:lineRule="auto"/>
        <w:ind w:firstLine="480" w:firstLineChars="200"/>
        <w:rPr>
          <w:rFonts w:ascii="仿宋" w:hAnsi="仿宋" w:eastAsia="仿宋"/>
          <w:sz w:val="24"/>
          <w:szCs w:val="24"/>
        </w:rPr>
      </w:pPr>
      <w:r>
        <w:rPr>
          <w:rFonts w:hint="eastAsia" w:ascii="仿宋" w:hAnsi="仿宋" w:eastAsia="仿宋"/>
          <w:sz w:val="24"/>
          <w:szCs w:val="24"/>
        </w:rPr>
        <w:t>4、交付地点：按采购人指定地点。</w:t>
      </w:r>
    </w:p>
    <w:p w14:paraId="16E9D812">
      <w:pPr>
        <w:spacing w:line="360" w:lineRule="auto"/>
        <w:outlineLvl w:val="1"/>
        <w:rPr>
          <w:rFonts w:ascii="仿宋" w:hAnsi="仿宋" w:eastAsia="仿宋"/>
          <w:b/>
          <w:sz w:val="24"/>
        </w:rPr>
      </w:pPr>
      <w:r>
        <w:rPr>
          <w:rFonts w:hint="eastAsia" w:ascii="仿宋" w:hAnsi="仿宋" w:eastAsia="仿宋"/>
          <w:b/>
          <w:sz w:val="24"/>
        </w:rPr>
        <w:t>七、调试验收</w:t>
      </w:r>
    </w:p>
    <w:p w14:paraId="43507BF3">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、供货产品与成交产品必须一致或优于，严禁使用地下工厂产品冒牌顶替，否则将取消投标和成交资格。</w:t>
      </w:r>
    </w:p>
    <w:p w14:paraId="6A13B475">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、产品交付后由用户验收，配件等缺失的，供货商须在</w:t>
      </w:r>
      <w:r>
        <w:rPr>
          <w:rFonts w:ascii="仿宋" w:hAnsi="仿宋" w:eastAsia="仿宋"/>
          <w:sz w:val="24"/>
          <w:szCs w:val="24"/>
        </w:rPr>
        <w:t>60</w:t>
      </w:r>
      <w:r>
        <w:rPr>
          <w:rFonts w:hint="eastAsia" w:ascii="仿宋" w:hAnsi="仿宋" w:eastAsia="仿宋"/>
          <w:sz w:val="24"/>
          <w:szCs w:val="24"/>
        </w:rPr>
        <w:t>个工作日内提供全新产品或配件。</w:t>
      </w:r>
    </w:p>
    <w:p w14:paraId="682C2941">
      <w:pPr>
        <w:spacing w:line="360" w:lineRule="auto"/>
        <w:ind w:firstLine="480" w:firstLineChars="200"/>
        <w:rPr>
          <w:rFonts w:ascii="仿宋" w:hAnsi="仿宋" w:eastAsia="仿宋"/>
          <w:sz w:val="24"/>
          <w:szCs w:val="24"/>
        </w:rPr>
      </w:pPr>
      <w:r>
        <w:rPr>
          <w:rFonts w:hint="eastAsia" w:ascii="仿宋" w:hAnsi="仿宋" w:eastAsia="仿宋"/>
          <w:sz w:val="24"/>
          <w:szCs w:val="24"/>
        </w:rPr>
        <w:t>3、交货时供应商必须提供相应设备生产厂家的合格证或质量证明。</w:t>
      </w:r>
    </w:p>
    <w:p w14:paraId="4D8AD038">
      <w:pPr>
        <w:spacing w:line="360" w:lineRule="auto"/>
        <w:ind w:firstLine="480" w:firstLineChars="200"/>
        <w:rPr>
          <w:rFonts w:ascii="仿宋" w:hAnsi="仿宋" w:eastAsia="仿宋"/>
          <w:sz w:val="24"/>
          <w:szCs w:val="24"/>
        </w:rPr>
      </w:pPr>
      <w:r>
        <w:rPr>
          <w:rFonts w:hint="eastAsia" w:ascii="仿宋" w:hAnsi="仿宋" w:eastAsia="仿宋"/>
          <w:sz w:val="24"/>
          <w:szCs w:val="24"/>
        </w:rPr>
        <w:t>4、设备安装、调试完成后，由采购人组织验收，验收合格后，采购人及中标人双方共同签署验收文件。</w:t>
      </w:r>
    </w:p>
    <w:p w14:paraId="1FA0C53F">
      <w:pPr>
        <w:spacing w:line="360" w:lineRule="auto"/>
        <w:ind w:firstLine="480" w:firstLineChars="200"/>
        <w:rPr>
          <w:rFonts w:ascii="仿宋" w:hAnsi="仿宋" w:eastAsia="仿宋"/>
          <w:sz w:val="24"/>
          <w:szCs w:val="24"/>
        </w:rPr>
      </w:pPr>
      <w:bookmarkStart w:id="472" w:name="_Toc1841"/>
      <w:r>
        <w:rPr>
          <w:rFonts w:hint="eastAsia" w:ascii="仿宋" w:hAnsi="仿宋" w:eastAsia="仿宋"/>
          <w:sz w:val="24"/>
          <w:szCs w:val="24"/>
        </w:rPr>
        <w:t>5、项目验收</w:t>
      </w:r>
      <w:bookmarkEnd w:id="472"/>
    </w:p>
    <w:p w14:paraId="11E0955C">
      <w:pPr>
        <w:spacing w:line="360" w:lineRule="auto"/>
        <w:ind w:firstLine="480" w:firstLineChars="200"/>
        <w:rPr>
          <w:rFonts w:ascii="仿宋" w:hAnsi="仿宋" w:eastAsia="仿宋"/>
          <w:sz w:val="24"/>
          <w:szCs w:val="24"/>
        </w:rPr>
      </w:pPr>
      <w:r>
        <w:rPr>
          <w:rFonts w:hint="eastAsia" w:ascii="仿宋" w:hAnsi="仿宋" w:eastAsia="仿宋"/>
          <w:sz w:val="24"/>
          <w:szCs w:val="24"/>
        </w:rPr>
        <w:t>所有验收阶段均需按照《国家无线电办公室关于印发&lt;无线电管理基础和枝术设施建设项目管理指导意见&gt;的通知》（国无办函〔2019〕21号）、《国家无线电办公室关于进一步加强无线电管理基础和技术设施建设项目验收有关工作的通知》（国无办函〔2020〕31号）文件要求开展，具体本项目实施步骤如下：</w:t>
      </w:r>
    </w:p>
    <w:p w14:paraId="2400EFD1">
      <w:pPr>
        <w:spacing w:line="360" w:lineRule="auto"/>
        <w:ind w:firstLine="480" w:firstLineChars="200"/>
        <w:rPr>
          <w:rFonts w:ascii="仿宋" w:hAnsi="仿宋" w:eastAsia="仿宋"/>
          <w:sz w:val="24"/>
          <w:szCs w:val="24"/>
        </w:rPr>
      </w:pPr>
      <w:r>
        <w:rPr>
          <w:rFonts w:hint="eastAsia" w:ascii="仿宋" w:hAnsi="仿宋" w:eastAsia="仿宋"/>
          <w:sz w:val="24"/>
          <w:szCs w:val="24"/>
        </w:rPr>
        <w:t>验收时间：</w:t>
      </w:r>
      <w:r>
        <w:rPr>
          <w:rFonts w:hint="eastAsia" w:ascii="仿宋" w:hAnsi="仿宋" w:eastAsia="仿宋"/>
          <w:sz w:val="24"/>
          <w:szCs w:val="24"/>
          <w:lang w:val="zh-CN" w:eastAsia="zh-CN"/>
        </w:rPr>
        <w:t>自合同签订之日起至2025年12月底</w:t>
      </w:r>
      <w:r>
        <w:rPr>
          <w:rFonts w:hint="eastAsia" w:ascii="仿宋" w:hAnsi="仿宋" w:eastAsia="仿宋"/>
          <w:color w:val="000000" w:themeColor="text1"/>
          <w:sz w:val="24"/>
          <w:szCs w:val="24"/>
          <w14:textFill>
            <w14:solidFill>
              <w14:schemeClr w14:val="tx1"/>
            </w14:solidFill>
          </w14:textFill>
        </w:rPr>
        <w:t>。</w:t>
      </w:r>
    </w:p>
    <w:p w14:paraId="293380B7">
      <w:pPr>
        <w:spacing w:line="360" w:lineRule="auto"/>
        <w:ind w:firstLine="480" w:firstLineChars="200"/>
        <w:rPr>
          <w:rFonts w:ascii="仿宋" w:hAnsi="仿宋" w:eastAsia="仿宋"/>
          <w:sz w:val="24"/>
          <w:szCs w:val="32"/>
        </w:rPr>
      </w:pPr>
      <w:r>
        <w:rPr>
          <w:rFonts w:hint="eastAsia" w:ascii="仿宋" w:hAnsi="仿宋" w:eastAsia="仿宋"/>
          <w:sz w:val="24"/>
          <w:szCs w:val="24"/>
        </w:rPr>
        <w:t>验收地点：按采购方指定地点。</w:t>
      </w:r>
    </w:p>
    <w:p w14:paraId="4B0C6967">
      <w:pPr>
        <w:spacing w:line="360" w:lineRule="auto"/>
        <w:ind w:firstLine="480" w:firstLineChars="200"/>
        <w:rPr>
          <w:rFonts w:ascii="仿宋" w:hAnsi="仿宋" w:eastAsia="仿宋"/>
          <w:sz w:val="24"/>
          <w:szCs w:val="24"/>
        </w:rPr>
      </w:pPr>
      <w:r>
        <w:rPr>
          <w:rFonts w:hint="eastAsia" w:ascii="仿宋" w:hAnsi="仿宋" w:eastAsia="仿宋"/>
          <w:sz w:val="24"/>
          <w:szCs w:val="24"/>
        </w:rPr>
        <w:t>合同验收：</w:t>
      </w:r>
      <w:r>
        <w:rPr>
          <w:rFonts w:ascii="仿宋" w:hAnsi="仿宋" w:eastAsia="仿宋"/>
          <w:sz w:val="24"/>
          <w:szCs w:val="24"/>
        </w:rPr>
        <w:t>中标方在采购货物全部到齐后，可向采购方申请合同验收。</w:t>
      </w:r>
      <w:r>
        <w:rPr>
          <w:rFonts w:hint="eastAsia" w:ascii="仿宋" w:hAnsi="仿宋" w:eastAsia="仿宋"/>
          <w:sz w:val="24"/>
          <w:szCs w:val="24"/>
        </w:rPr>
        <w:t>采购方</w:t>
      </w:r>
      <w:r>
        <w:rPr>
          <w:rFonts w:ascii="仿宋" w:hAnsi="仿宋" w:eastAsia="仿宋"/>
          <w:sz w:val="24"/>
          <w:szCs w:val="24"/>
        </w:rPr>
        <w:t>依据项目合同与</w:t>
      </w:r>
      <w:r>
        <w:rPr>
          <w:rFonts w:hint="eastAsia" w:ascii="仿宋" w:hAnsi="仿宋" w:eastAsia="仿宋"/>
          <w:sz w:val="24"/>
          <w:szCs w:val="24"/>
        </w:rPr>
        <w:t>中标方一同对全部货物的数量、型号、基本质量</w:t>
      </w:r>
      <w:r>
        <w:rPr>
          <w:rFonts w:ascii="仿宋" w:hAnsi="仿宋" w:eastAsia="仿宋"/>
          <w:sz w:val="24"/>
          <w:szCs w:val="24"/>
        </w:rPr>
        <w:t>等</w:t>
      </w:r>
      <w:r>
        <w:rPr>
          <w:rFonts w:hint="eastAsia" w:ascii="仿宋" w:hAnsi="仿宋" w:eastAsia="仿宋"/>
          <w:sz w:val="24"/>
          <w:szCs w:val="24"/>
        </w:rPr>
        <w:t>进行合同验收，</w:t>
      </w:r>
      <w:r>
        <w:rPr>
          <w:rFonts w:ascii="仿宋" w:hAnsi="仿宋" w:eastAsia="仿宋"/>
          <w:sz w:val="24"/>
          <w:szCs w:val="24"/>
        </w:rPr>
        <w:t>中标方</w:t>
      </w:r>
      <w:r>
        <w:rPr>
          <w:rFonts w:hint="eastAsia" w:ascii="仿宋" w:hAnsi="仿宋" w:eastAsia="仿宋"/>
          <w:sz w:val="24"/>
          <w:szCs w:val="24"/>
        </w:rPr>
        <w:t>同时提供</w:t>
      </w:r>
      <w:r>
        <w:rPr>
          <w:rFonts w:ascii="仿宋" w:hAnsi="仿宋" w:eastAsia="仿宋"/>
          <w:sz w:val="24"/>
          <w:szCs w:val="24"/>
        </w:rPr>
        <w:t>货物</w:t>
      </w:r>
      <w:r>
        <w:rPr>
          <w:rFonts w:hint="eastAsia" w:ascii="仿宋" w:hAnsi="仿宋" w:eastAsia="仿宋"/>
          <w:sz w:val="24"/>
          <w:szCs w:val="24"/>
        </w:rPr>
        <w:t>供货证明、出厂检验报告、设备质量合格证等。如有必要</w:t>
      </w:r>
      <w:r>
        <w:rPr>
          <w:rFonts w:ascii="仿宋" w:hAnsi="仿宋" w:eastAsia="仿宋"/>
          <w:sz w:val="24"/>
          <w:szCs w:val="24"/>
        </w:rPr>
        <w:t>双方</w:t>
      </w:r>
      <w:r>
        <w:rPr>
          <w:rFonts w:hint="eastAsia" w:ascii="仿宋" w:hAnsi="仿宋" w:eastAsia="仿宋"/>
          <w:sz w:val="24"/>
          <w:szCs w:val="24"/>
        </w:rPr>
        <w:t>可对主要设备进行性能指标测试</w:t>
      </w:r>
      <w:r>
        <w:rPr>
          <w:rFonts w:ascii="仿宋" w:hAnsi="仿宋" w:eastAsia="仿宋"/>
          <w:sz w:val="24"/>
          <w:szCs w:val="24"/>
        </w:rPr>
        <w:t>。合同验收期间产生的一切费用（不含采购方相应差旅费，如有）由中标方承担</w:t>
      </w:r>
      <w:r>
        <w:rPr>
          <w:rFonts w:hint="eastAsia" w:ascii="仿宋" w:hAnsi="仿宋" w:eastAsia="仿宋"/>
          <w:sz w:val="24"/>
          <w:szCs w:val="24"/>
        </w:rPr>
        <w:t>且已含在投标总价中</w:t>
      </w:r>
      <w:r>
        <w:rPr>
          <w:rFonts w:ascii="仿宋" w:hAnsi="仿宋" w:eastAsia="仿宋"/>
          <w:sz w:val="24"/>
          <w:szCs w:val="24"/>
        </w:rPr>
        <w:t>。合同验收合格后，采购方、中标方双方签署相关</w:t>
      </w:r>
      <w:r>
        <w:rPr>
          <w:rFonts w:hint="eastAsia" w:ascii="仿宋" w:hAnsi="仿宋" w:eastAsia="仿宋"/>
          <w:sz w:val="24"/>
          <w:szCs w:val="24"/>
        </w:rPr>
        <w:t>文件</w:t>
      </w:r>
      <w:r>
        <w:rPr>
          <w:rFonts w:ascii="仿宋" w:hAnsi="仿宋" w:eastAsia="仿宋"/>
          <w:sz w:val="24"/>
          <w:szCs w:val="24"/>
        </w:rPr>
        <w:t>，对合同验收结果予以确认</w:t>
      </w:r>
      <w:r>
        <w:rPr>
          <w:rFonts w:hint="eastAsia" w:ascii="仿宋" w:hAnsi="仿宋" w:eastAsia="仿宋"/>
          <w:sz w:val="24"/>
          <w:szCs w:val="24"/>
        </w:rPr>
        <w:t>。</w:t>
      </w:r>
    </w:p>
    <w:p w14:paraId="2B04540F">
      <w:pPr>
        <w:autoSpaceDE w:val="0"/>
        <w:autoSpaceDN w:val="0"/>
        <w:adjustRightInd w:val="0"/>
        <w:spacing w:line="360" w:lineRule="auto"/>
        <w:ind w:firstLine="480" w:firstLineChars="200"/>
        <w:jc w:val="left"/>
        <w:rPr>
          <w:rFonts w:ascii="仿宋" w:hAnsi="仿宋" w:eastAsia="仿宋" w:cs="CIDFont+F4"/>
          <w:kern w:val="0"/>
          <w:sz w:val="24"/>
          <w:szCs w:val="24"/>
        </w:rPr>
      </w:pPr>
      <w:r>
        <w:rPr>
          <w:rFonts w:hint="eastAsia" w:ascii="仿宋" w:hAnsi="仿宋" w:eastAsia="仿宋" w:cs="CIDFont+F4"/>
          <w:kern w:val="0"/>
          <w:sz w:val="24"/>
          <w:szCs w:val="24"/>
        </w:rPr>
        <w:t>初始验收：</w:t>
      </w:r>
      <w:r>
        <w:rPr>
          <w:rFonts w:ascii="仿宋" w:hAnsi="仿宋" w:eastAsia="仿宋" w:cs="CIDFont+F4"/>
          <w:kern w:val="0"/>
          <w:sz w:val="24"/>
          <w:szCs w:val="24"/>
        </w:rPr>
        <w:t>到货验收合格后，采购人与中标人共同对项目进行初验。中标人应负责在验收时将系统的全部有关技术文件、资料及安装、测试报告等文档汇集成册交付采购人。</w:t>
      </w:r>
    </w:p>
    <w:p w14:paraId="4ADBEC2D">
      <w:pPr>
        <w:autoSpaceDE w:val="0"/>
        <w:autoSpaceDN w:val="0"/>
        <w:adjustRightInd w:val="0"/>
        <w:spacing w:line="360" w:lineRule="auto"/>
        <w:ind w:firstLine="480" w:firstLineChars="200"/>
        <w:jc w:val="left"/>
        <w:rPr>
          <w:rFonts w:ascii="仿宋" w:hAnsi="仿宋" w:eastAsia="仿宋" w:cs="CIDFont+F4"/>
          <w:kern w:val="0"/>
          <w:sz w:val="24"/>
          <w:szCs w:val="24"/>
        </w:rPr>
      </w:pPr>
      <w:r>
        <w:rPr>
          <w:rFonts w:hint="eastAsia" w:ascii="仿宋" w:hAnsi="仿宋" w:eastAsia="仿宋" w:cs="CIDFont+F4"/>
          <w:kern w:val="0"/>
          <w:sz w:val="24"/>
          <w:szCs w:val="24"/>
        </w:rPr>
        <w:t>最终验收：</w:t>
      </w:r>
      <w:r>
        <w:rPr>
          <w:rFonts w:ascii="仿宋" w:hAnsi="仿宋" w:eastAsia="仿宋" w:cs="CIDFont+F4"/>
          <w:kern w:val="0"/>
          <w:sz w:val="24"/>
          <w:szCs w:val="24"/>
        </w:rPr>
        <w:t>在初验工作完成后即可进入试运行，试运行期为</w:t>
      </w:r>
      <w:r>
        <w:rPr>
          <w:rFonts w:hint="eastAsia" w:ascii="仿宋" w:hAnsi="仿宋" w:eastAsia="仿宋" w:cs="CIDFont+F4"/>
          <w:kern w:val="0"/>
          <w:sz w:val="24"/>
          <w:szCs w:val="24"/>
        </w:rPr>
        <w:t>一</w:t>
      </w:r>
      <w:r>
        <w:rPr>
          <w:rFonts w:ascii="仿宋" w:hAnsi="仿宋" w:eastAsia="仿宋" w:cs="CIDFont+F4"/>
          <w:kern w:val="0"/>
          <w:sz w:val="24"/>
          <w:szCs w:val="24"/>
        </w:rPr>
        <w:t>个月</w:t>
      </w:r>
      <w:r>
        <w:rPr>
          <w:rFonts w:hint="eastAsia" w:ascii="仿宋" w:hAnsi="仿宋" w:eastAsia="仿宋" w:cs="CIDFont+F4"/>
          <w:kern w:val="0"/>
          <w:sz w:val="24"/>
          <w:szCs w:val="24"/>
        </w:rPr>
        <w:t>。</w:t>
      </w:r>
      <w:r>
        <w:rPr>
          <w:rFonts w:ascii="仿宋" w:hAnsi="仿宋" w:eastAsia="仿宋" w:cs="CIDFont+F4"/>
          <w:kern w:val="0"/>
          <w:sz w:val="24"/>
          <w:szCs w:val="24"/>
        </w:rPr>
        <w:t>在试运行期间，出现重大故障，如招标文件技术要求中列入的主要功能不能实现以及存在致使系统不能正常工作的缺陷，则试运行期从故障修复之日起重新计算，顺延一个月。如无重大故障，试运行到期后，经中标人向采购人申请可进行最终验收。采购人将按照以国家有关标准规定及合同、招标文件和投标文件为依据，进行验收，并出具验收报告。验收中，若发现货物质量有问题</w:t>
      </w:r>
      <w:r>
        <w:rPr>
          <w:rFonts w:hint="eastAsia" w:ascii="仿宋" w:hAnsi="仿宋" w:eastAsia="仿宋" w:cs="CIDFont+F4"/>
          <w:kern w:val="0"/>
          <w:sz w:val="24"/>
          <w:szCs w:val="24"/>
        </w:rPr>
        <w:t>，</w:t>
      </w:r>
      <w:r>
        <w:rPr>
          <w:rFonts w:ascii="仿宋" w:hAnsi="仿宋" w:eastAsia="仿宋" w:cs="CIDFont+F4"/>
          <w:kern w:val="0"/>
          <w:sz w:val="24"/>
          <w:szCs w:val="24"/>
        </w:rPr>
        <w:t>中标人应无条件免费更换，并无条件</w:t>
      </w:r>
      <w:r>
        <w:rPr>
          <w:rFonts w:hint="eastAsia" w:ascii="仿宋" w:hAnsi="仿宋" w:eastAsia="仿宋" w:cs="CIDFont+F4"/>
          <w:kern w:val="0"/>
          <w:sz w:val="24"/>
          <w:szCs w:val="24"/>
        </w:rPr>
        <w:t>整改</w:t>
      </w:r>
      <w:r>
        <w:rPr>
          <w:rFonts w:ascii="仿宋" w:hAnsi="仿宋" w:eastAsia="仿宋" w:cs="CIDFont+F4"/>
          <w:kern w:val="0"/>
          <w:sz w:val="24"/>
          <w:szCs w:val="24"/>
        </w:rPr>
        <w:t>直至验收合格交付使用。在此期间，中标人在采购人现场进行安装、调试、集成、试运行直至验收所发生的一切费用由中标人承担且已含在投标总价中。</w:t>
      </w:r>
    </w:p>
    <w:p w14:paraId="77B2CCF2">
      <w:pPr>
        <w:spacing w:line="360" w:lineRule="auto"/>
        <w:outlineLvl w:val="1"/>
        <w:rPr>
          <w:rFonts w:ascii="仿宋" w:hAnsi="仿宋" w:eastAsia="仿宋"/>
          <w:b/>
          <w:sz w:val="24"/>
        </w:rPr>
      </w:pPr>
      <w:r>
        <w:rPr>
          <w:rFonts w:hint="eastAsia" w:ascii="仿宋" w:hAnsi="仿宋" w:eastAsia="仿宋"/>
          <w:b/>
          <w:sz w:val="24"/>
        </w:rPr>
        <w:t>八、培训要求</w:t>
      </w:r>
    </w:p>
    <w:p w14:paraId="7C2959F5">
      <w:pPr>
        <w:spacing w:line="360" w:lineRule="auto"/>
        <w:ind w:firstLine="480" w:firstLineChars="200"/>
        <w:rPr>
          <w:rFonts w:ascii="仿宋" w:hAnsi="仿宋" w:eastAsia="仿宋"/>
          <w:sz w:val="24"/>
          <w:szCs w:val="32"/>
        </w:rPr>
      </w:pPr>
      <w:r>
        <w:rPr>
          <w:rFonts w:hint="eastAsia" w:ascii="仿宋" w:hAnsi="仿宋" w:eastAsia="仿宋"/>
          <w:sz w:val="24"/>
          <w:szCs w:val="32"/>
        </w:rPr>
        <w:t>中标方应负责提供给采购方技术人员实际的操作环境、培训资料（包括电子文档和纸面文档，中文版本，文件格式为 DOC格式文档或 PDF格式文档或其他可视化文件）和相应的培训师资，培训工作必须在项目最终验收前安排</w:t>
      </w:r>
      <w:r>
        <w:rPr>
          <w:rFonts w:ascii="仿宋" w:hAnsi="仿宋" w:eastAsia="仿宋"/>
          <w:sz w:val="24"/>
          <w:szCs w:val="32"/>
        </w:rPr>
        <w:t>完成</w:t>
      </w:r>
      <w:r>
        <w:rPr>
          <w:rFonts w:hint="eastAsia" w:ascii="仿宋" w:hAnsi="仿宋" w:eastAsia="仿宋"/>
          <w:sz w:val="24"/>
          <w:szCs w:val="32"/>
        </w:rPr>
        <w:t>。</w:t>
      </w:r>
    </w:p>
    <w:p w14:paraId="225ECB5F">
      <w:pPr>
        <w:spacing w:line="360" w:lineRule="auto"/>
        <w:ind w:firstLine="480" w:firstLineChars="200"/>
        <w:rPr>
          <w:rFonts w:ascii="仿宋" w:hAnsi="仿宋" w:eastAsia="仿宋"/>
          <w:color w:val="FF0000"/>
          <w:sz w:val="24"/>
          <w:szCs w:val="32"/>
        </w:rPr>
      </w:pPr>
      <w:r>
        <w:rPr>
          <w:rFonts w:hint="eastAsia" w:ascii="仿宋" w:hAnsi="仿宋" w:eastAsia="仿宋"/>
          <w:sz w:val="24"/>
          <w:szCs w:val="32"/>
        </w:rPr>
        <w:t>培训内容</w:t>
      </w:r>
      <w:r>
        <w:rPr>
          <w:rFonts w:ascii="仿宋" w:hAnsi="仿宋" w:eastAsia="仿宋"/>
          <w:sz w:val="24"/>
          <w:szCs w:val="32"/>
        </w:rPr>
        <w:t>包括但不限于</w:t>
      </w:r>
      <w:r>
        <w:rPr>
          <w:rFonts w:hint="eastAsia" w:ascii="仿宋" w:hAnsi="仿宋" w:eastAsia="仿宋"/>
          <w:sz w:val="24"/>
          <w:szCs w:val="32"/>
        </w:rPr>
        <w:t>系统架构原理、配套系统及应用软件使用、日常维护及保养等内容，按照</w:t>
      </w:r>
      <w:r>
        <w:rPr>
          <w:rFonts w:ascii="仿宋" w:hAnsi="仿宋" w:eastAsia="仿宋"/>
          <w:sz w:val="24"/>
          <w:szCs w:val="32"/>
        </w:rPr>
        <w:t>不低于</w:t>
      </w:r>
      <w:r>
        <w:rPr>
          <w:rFonts w:hint="eastAsia" w:ascii="仿宋" w:hAnsi="仿宋" w:eastAsia="仿宋"/>
          <w:sz w:val="24"/>
          <w:szCs w:val="32"/>
        </w:rPr>
        <w:t>3人/1天</w:t>
      </w:r>
      <w:r>
        <w:rPr>
          <w:rFonts w:ascii="仿宋" w:hAnsi="仿宋" w:eastAsia="仿宋"/>
          <w:sz w:val="24"/>
          <w:szCs w:val="32"/>
        </w:rPr>
        <w:t>规模</w:t>
      </w:r>
      <w:r>
        <w:rPr>
          <w:rFonts w:hint="eastAsia" w:ascii="仿宋" w:hAnsi="仿宋" w:eastAsia="仿宋"/>
          <w:sz w:val="24"/>
          <w:szCs w:val="32"/>
        </w:rPr>
        <w:t>组织。中标方须</w:t>
      </w:r>
      <w:r>
        <w:rPr>
          <w:rFonts w:ascii="仿宋" w:hAnsi="仿宋" w:eastAsia="仿宋"/>
          <w:sz w:val="24"/>
          <w:szCs w:val="32"/>
        </w:rPr>
        <w:t>列出</w:t>
      </w:r>
      <w:r>
        <w:rPr>
          <w:rFonts w:hint="eastAsia" w:ascii="仿宋" w:hAnsi="仿宋" w:eastAsia="仿宋"/>
          <w:sz w:val="24"/>
          <w:szCs w:val="32"/>
        </w:rPr>
        <w:t>全面的培训计划和课程内容安排</w:t>
      </w:r>
      <w:r>
        <w:rPr>
          <w:rFonts w:ascii="仿宋" w:hAnsi="仿宋" w:eastAsia="仿宋"/>
          <w:sz w:val="24"/>
          <w:szCs w:val="32"/>
        </w:rPr>
        <w:t>（包括</w:t>
      </w:r>
      <w:r>
        <w:rPr>
          <w:rFonts w:hint="eastAsia" w:ascii="仿宋" w:hAnsi="仿宋" w:eastAsia="仿宋"/>
          <w:sz w:val="24"/>
          <w:szCs w:val="32"/>
        </w:rPr>
        <w:t>培训的地点、人数、天数</w:t>
      </w:r>
      <w:r>
        <w:rPr>
          <w:rFonts w:ascii="仿宋" w:hAnsi="仿宋" w:eastAsia="仿宋"/>
          <w:sz w:val="24"/>
          <w:szCs w:val="32"/>
        </w:rPr>
        <w:t>等），</w:t>
      </w:r>
      <w:r>
        <w:rPr>
          <w:rFonts w:hint="eastAsia" w:ascii="仿宋" w:hAnsi="仿宋" w:eastAsia="仿宋"/>
          <w:sz w:val="24"/>
          <w:szCs w:val="32"/>
        </w:rPr>
        <w:t>并征得采购方同意后安排实施</w:t>
      </w:r>
      <w:r>
        <w:rPr>
          <w:rFonts w:ascii="仿宋" w:hAnsi="仿宋" w:eastAsia="仿宋"/>
          <w:sz w:val="24"/>
          <w:szCs w:val="32"/>
        </w:rPr>
        <w:t>培训</w:t>
      </w:r>
      <w:r>
        <w:rPr>
          <w:rFonts w:hint="eastAsia" w:ascii="仿宋" w:hAnsi="仿宋" w:eastAsia="仿宋"/>
          <w:sz w:val="24"/>
          <w:szCs w:val="32"/>
        </w:rPr>
        <w:t>。除采购方为完成培训所产生的差旅费用（如有）外，其他所有培训产生的费用由中标方承担</w:t>
      </w:r>
      <w:r>
        <w:rPr>
          <w:rFonts w:ascii="仿宋" w:hAnsi="仿宋" w:eastAsia="仿宋"/>
          <w:sz w:val="24"/>
          <w:szCs w:val="32"/>
        </w:rPr>
        <w:t>且已</w:t>
      </w:r>
      <w:r>
        <w:rPr>
          <w:rFonts w:hint="eastAsia" w:ascii="仿宋" w:hAnsi="仿宋" w:eastAsia="仿宋"/>
          <w:sz w:val="24"/>
          <w:szCs w:val="32"/>
        </w:rPr>
        <w:t>含在投标总报价中。</w:t>
      </w:r>
    </w:p>
    <w:p w14:paraId="73EE2122">
      <w:pPr>
        <w:spacing w:line="360" w:lineRule="auto"/>
        <w:ind w:firstLine="480" w:firstLineChars="200"/>
        <w:rPr>
          <w:color w:val="FF0000"/>
        </w:rPr>
        <w:sectPr>
          <w:footerReference r:id="rId11" w:type="default"/>
          <w:pgSz w:w="12160" w:h="17000"/>
          <w:pgMar w:top="1445" w:right="1515" w:bottom="1007" w:left="1434" w:header="0" w:footer="869" w:gutter="0"/>
          <w:pgNumType w:fmt="decimal"/>
          <w:cols w:space="720" w:num="1"/>
        </w:sectPr>
      </w:pPr>
      <w:r>
        <w:rPr>
          <w:rFonts w:hint="eastAsia" w:ascii="仿宋" w:hAnsi="仿宋" w:eastAsia="仿宋"/>
          <w:sz w:val="24"/>
          <w:szCs w:val="32"/>
        </w:rPr>
        <w:t>中标方派出的培训教员应至少具有一年的相同课程的教学经验。所有的培训教员必须用中文授课，除非有其它的协议规定。</w:t>
      </w:r>
    </w:p>
    <w:p w14:paraId="08058408">
      <w:pPr>
        <w:pStyle w:val="2"/>
        <w:ind w:left="0" w:leftChars="0" w:firstLine="0" w:firstLineChars="0"/>
        <w:rPr>
          <w:color w:val="FF0000"/>
        </w:rPr>
      </w:pPr>
    </w:p>
    <w:p w14:paraId="31AA9847">
      <w:pPr>
        <w:tabs>
          <w:tab w:val="left" w:pos="549"/>
        </w:tabs>
        <w:bidi w:val="0"/>
        <w:ind w:left="0" w:leftChars="0" w:firstLine="0" w:firstLineChars="0"/>
        <w:jc w:val="left"/>
        <w:rPr>
          <w:rFonts w:hint="eastAsia" w:eastAsia="宋体"/>
          <w:lang w:eastAsia="zh-CN"/>
        </w:rPr>
      </w:pPr>
    </w:p>
    <w:sectPr>
      <w:footerReference r:id="rId12" w:type="default"/>
      <w:pgSz w:w="11906" w:h="16838"/>
      <w:pgMar w:top="1440" w:right="1800" w:bottom="1440" w:left="1746"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00" w:usb3="00000000" w:csb0="00040000" w:csb1="00000000"/>
  </w:font>
  <w:font w:name="CIDFont+F4">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7C48">
    <w:pPr>
      <w:pStyle w:val="12"/>
      <w:ind w:firstLine="0" w:firstLineChars="0"/>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FA41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AFA41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6A06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E636">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9081F">
    <w:pPr>
      <w:spacing w:line="181" w:lineRule="auto"/>
      <w:ind w:left="4534"/>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AE8E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5AE8E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5251">
    <w:pPr>
      <w:pStyle w:val="12"/>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14:paraId="2179C774">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BYkW0gAAAAMBAAAPAAAAAAAAAAEAIAAAACIA&#10;AABkcnMvZG93bnJldi54bWxQSwECFAAUAAAACACHTuJAqredvtYBAACgAwAADgAAAAAAAAABACAA&#10;AAAhAQAAZHJzL2Uyb0RvYy54bWxQSwUGAAAAAAYABgBZAQAAaQUAAAAA&#10;">
              <v:fill on="f" focussize="0,0"/>
              <v:stroke on="f" weight="0.5pt"/>
              <v:imagedata o:title=""/>
              <o:lock v:ext="edit" aspectratio="f"/>
              <v:textbox inset="0mm,0mm,0mm,0mm" style="mso-fit-shape-to-text:t;">
                <w:txbxContent>
                  <w:p w14:paraId="2179C774">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2DE6">
    <w:pPr>
      <w:pStyle w:val="13"/>
      <w:spacing w:line="240" w:lineRule="auto"/>
      <w:ind w:firstLine="180" w:firstLineChars="100"/>
      <w:jc w:val="left"/>
      <w:rPr>
        <w:rFonts w:hint="eastAsia" w:ascii="宋体" w:cs="宋体"/>
        <w:color w:val="auto"/>
        <w:lang w:val="en-US" w:eastAsia="zh-CN"/>
      </w:rPr>
    </w:pPr>
  </w:p>
  <w:p w14:paraId="515D9720">
    <w:pPr>
      <w:pStyle w:val="13"/>
      <w:spacing w:line="240" w:lineRule="auto"/>
      <w:jc w:val="left"/>
      <w:rPr>
        <w:rFonts w:hint="eastAsia" w:ascii="宋体" w:cs="宋体"/>
        <w:color w:val="auto"/>
        <w:lang w:val="en-US" w:eastAsia="zh-CN"/>
      </w:rPr>
    </w:pPr>
  </w:p>
  <w:p w14:paraId="6D4A92ED">
    <w:pPr>
      <w:pStyle w:val="13"/>
      <w:spacing w:line="240" w:lineRule="auto"/>
      <w:ind w:firstLine="180" w:firstLineChars="100"/>
      <w:jc w:val="left"/>
      <w:rPr>
        <w:rFonts w:cs="Times New Roman"/>
        <w:sz w:val="15"/>
        <w:szCs w:val="15"/>
      </w:rPr>
    </w:pPr>
    <w:r>
      <w:rPr>
        <w:rFonts w:hint="eastAsia" w:ascii="宋体" w:cs="宋体"/>
        <w:color w:val="auto"/>
        <w:lang w:val="en-US" w:eastAsia="zh-CN"/>
      </w:rPr>
      <w:t>西宁无线电监测站无线电管制车升级改造项目</w:t>
    </w:r>
    <w:r>
      <w:rPr>
        <w:rFonts w:hint="eastAsia" w:ascii="宋体" w:cs="宋体"/>
        <w:color w:val="auto"/>
      </w:rPr>
      <w:t xml:space="preserve">     </w:t>
    </w:r>
    <w:r>
      <w:rPr>
        <w:rFonts w:hint="eastAsia" w:ascii="宋体" w:cs="宋体"/>
        <w:color w:val="auto"/>
        <w:lang w:val="en-US" w:eastAsia="zh-CN"/>
      </w:rPr>
      <w:t xml:space="preserve">    </w:t>
    </w:r>
    <w:r>
      <w:rPr>
        <w:rFonts w:hint="eastAsia" w:ascii="宋体" w:cs="宋体"/>
        <w:color w:val="auto"/>
      </w:rPr>
      <w:t xml:space="preserve">    </w:t>
    </w:r>
    <w:r>
      <w:rPr>
        <w:rFonts w:hint="eastAsia" w:ascii="宋体" w:cs="宋体"/>
        <w:color w:val="auto"/>
        <w:lang w:val="en-US" w:eastAsia="zh-CN"/>
      </w:rPr>
      <w:t xml:space="preserve">       </w:t>
    </w:r>
    <w:r>
      <w:rPr>
        <w:rFonts w:hint="eastAsia" w:ascii="宋体" w:cs="宋体"/>
        <w:color w:val="auto"/>
      </w:rPr>
      <w:t xml:space="preserve"> </w:t>
    </w:r>
    <w:r>
      <w:rPr>
        <w:rFonts w:hint="eastAsia" w:ascii="宋体" w:cs="宋体"/>
        <w:color w:val="auto"/>
        <w:lang w:val="en-US" w:eastAsia="zh-CN"/>
      </w:rPr>
      <w:t xml:space="preserve">   </w:t>
    </w:r>
    <w:r>
      <w:rPr>
        <w:rFonts w:hint="eastAsia" w:ascii="宋体" w:cs="宋体"/>
        <w:color w:val="auto"/>
      </w:rPr>
      <w:t xml:space="preserve"> </w:t>
    </w:r>
    <w:r>
      <w:pict>
        <v:shape id="PowerPlusWaterMarkObject55464" o:spid="_x0000_s3073" o:spt="136" type="#_x0000_t136" style="position:absolute;left:0pt;height:144.5pt;width:442.75pt;mso-position-horizontal:center;mso-position-horizontal-relative:margin;mso-position-vertical:center;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青海博毅" style="font-family:微软雅黑;font-size:36pt;v-text-align:center;"/>
        </v:shape>
      </w:pict>
    </w:r>
    <w:r>
      <w:rPr>
        <w:rFonts w:hint="eastAsia" w:ascii="宋体" w:cs="宋体"/>
        <w:color w:val="auto"/>
        <w:lang w:eastAsia="zh-CN"/>
      </w:rPr>
      <w:t>青海博毅磋商（货物）2025-007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1A31">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01B5">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233E5"/>
    <w:multiLevelType w:val="multilevel"/>
    <w:tmpl w:val="4CF233E5"/>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wZWQ2NzQxN2MxOTYxODliODY0NzBlNjI4MDQ4YjcifQ=="/>
  </w:docVars>
  <w:rsids>
    <w:rsidRoot w:val="0030575A"/>
    <w:rsid w:val="000203D9"/>
    <w:rsid w:val="00051D9E"/>
    <w:rsid w:val="000E5D71"/>
    <w:rsid w:val="000F46CF"/>
    <w:rsid w:val="00127C26"/>
    <w:rsid w:val="00146EFB"/>
    <w:rsid w:val="001538FA"/>
    <w:rsid w:val="00155EDA"/>
    <w:rsid w:val="00162844"/>
    <w:rsid w:val="001A7A23"/>
    <w:rsid w:val="001C7648"/>
    <w:rsid w:val="001C7F8F"/>
    <w:rsid w:val="00206D8A"/>
    <w:rsid w:val="00300DDC"/>
    <w:rsid w:val="0030575A"/>
    <w:rsid w:val="00333A2A"/>
    <w:rsid w:val="003458B1"/>
    <w:rsid w:val="0048724C"/>
    <w:rsid w:val="004874D5"/>
    <w:rsid w:val="00496DA9"/>
    <w:rsid w:val="004A3BFE"/>
    <w:rsid w:val="004E4CA8"/>
    <w:rsid w:val="005B14ED"/>
    <w:rsid w:val="005D49F4"/>
    <w:rsid w:val="00610597"/>
    <w:rsid w:val="006129FC"/>
    <w:rsid w:val="006360BD"/>
    <w:rsid w:val="006B4E41"/>
    <w:rsid w:val="006D6F3B"/>
    <w:rsid w:val="0075039B"/>
    <w:rsid w:val="00752D68"/>
    <w:rsid w:val="00782382"/>
    <w:rsid w:val="007875B4"/>
    <w:rsid w:val="007B3B6D"/>
    <w:rsid w:val="0092029A"/>
    <w:rsid w:val="009C37CF"/>
    <w:rsid w:val="009C3CB7"/>
    <w:rsid w:val="00AC3AA5"/>
    <w:rsid w:val="00AC4F24"/>
    <w:rsid w:val="00B178FA"/>
    <w:rsid w:val="00B71678"/>
    <w:rsid w:val="00BA7CA7"/>
    <w:rsid w:val="00BB05F1"/>
    <w:rsid w:val="00BD08FB"/>
    <w:rsid w:val="00BE0F0E"/>
    <w:rsid w:val="00BF6070"/>
    <w:rsid w:val="00CE55EA"/>
    <w:rsid w:val="00DE1920"/>
    <w:rsid w:val="00E8565D"/>
    <w:rsid w:val="00F04FB3"/>
    <w:rsid w:val="00F561F0"/>
    <w:rsid w:val="00FD4EA4"/>
    <w:rsid w:val="013D1CA7"/>
    <w:rsid w:val="014001AC"/>
    <w:rsid w:val="01463C6B"/>
    <w:rsid w:val="014E697D"/>
    <w:rsid w:val="016C59C8"/>
    <w:rsid w:val="016D0497"/>
    <w:rsid w:val="017B11E4"/>
    <w:rsid w:val="01826438"/>
    <w:rsid w:val="019860E9"/>
    <w:rsid w:val="01A93FA3"/>
    <w:rsid w:val="01B47806"/>
    <w:rsid w:val="01BA61B0"/>
    <w:rsid w:val="01D54D98"/>
    <w:rsid w:val="01D63B96"/>
    <w:rsid w:val="01DD34D0"/>
    <w:rsid w:val="01E31E50"/>
    <w:rsid w:val="01EA0118"/>
    <w:rsid w:val="01ED5C32"/>
    <w:rsid w:val="01F372F2"/>
    <w:rsid w:val="02067FED"/>
    <w:rsid w:val="022D53D9"/>
    <w:rsid w:val="02441F1E"/>
    <w:rsid w:val="024D405E"/>
    <w:rsid w:val="02571C51"/>
    <w:rsid w:val="025B2F74"/>
    <w:rsid w:val="025B3F33"/>
    <w:rsid w:val="025E42FA"/>
    <w:rsid w:val="025F3468"/>
    <w:rsid w:val="026A6B75"/>
    <w:rsid w:val="027A149C"/>
    <w:rsid w:val="0299459E"/>
    <w:rsid w:val="02B31C38"/>
    <w:rsid w:val="02B81FC4"/>
    <w:rsid w:val="02BB56C7"/>
    <w:rsid w:val="02BD65CA"/>
    <w:rsid w:val="02C24BF1"/>
    <w:rsid w:val="02D52B76"/>
    <w:rsid w:val="02D7069C"/>
    <w:rsid w:val="02D74B40"/>
    <w:rsid w:val="02D9040B"/>
    <w:rsid w:val="02E42DB9"/>
    <w:rsid w:val="02EC17D8"/>
    <w:rsid w:val="02ED4364"/>
    <w:rsid w:val="02F30FD5"/>
    <w:rsid w:val="02F840A3"/>
    <w:rsid w:val="02FF1990"/>
    <w:rsid w:val="0311345D"/>
    <w:rsid w:val="03123DCA"/>
    <w:rsid w:val="032A4C70"/>
    <w:rsid w:val="03327FC8"/>
    <w:rsid w:val="033B1E4A"/>
    <w:rsid w:val="03415FB7"/>
    <w:rsid w:val="034877EC"/>
    <w:rsid w:val="03567680"/>
    <w:rsid w:val="035A307B"/>
    <w:rsid w:val="035A4E9B"/>
    <w:rsid w:val="037130C8"/>
    <w:rsid w:val="037736A4"/>
    <w:rsid w:val="03873AEC"/>
    <w:rsid w:val="038E301E"/>
    <w:rsid w:val="039927B1"/>
    <w:rsid w:val="039B3DC0"/>
    <w:rsid w:val="039C61A8"/>
    <w:rsid w:val="039E4FFD"/>
    <w:rsid w:val="03AA0C51"/>
    <w:rsid w:val="03BE5C63"/>
    <w:rsid w:val="03DC59F1"/>
    <w:rsid w:val="03E0512E"/>
    <w:rsid w:val="03E466DE"/>
    <w:rsid w:val="03E72B61"/>
    <w:rsid w:val="03FE06D9"/>
    <w:rsid w:val="04025D56"/>
    <w:rsid w:val="04082AD7"/>
    <w:rsid w:val="04150F12"/>
    <w:rsid w:val="043164D2"/>
    <w:rsid w:val="04397D3F"/>
    <w:rsid w:val="0440264E"/>
    <w:rsid w:val="044204F7"/>
    <w:rsid w:val="044A144B"/>
    <w:rsid w:val="044A73A0"/>
    <w:rsid w:val="044B1342"/>
    <w:rsid w:val="0457347A"/>
    <w:rsid w:val="04581CB1"/>
    <w:rsid w:val="045A77D7"/>
    <w:rsid w:val="045D1075"/>
    <w:rsid w:val="045E6508"/>
    <w:rsid w:val="04736CCD"/>
    <w:rsid w:val="047453F2"/>
    <w:rsid w:val="047A174B"/>
    <w:rsid w:val="047A5783"/>
    <w:rsid w:val="048B0196"/>
    <w:rsid w:val="048C54B6"/>
    <w:rsid w:val="04900223"/>
    <w:rsid w:val="04926F71"/>
    <w:rsid w:val="04980136"/>
    <w:rsid w:val="04A106BC"/>
    <w:rsid w:val="04A10F62"/>
    <w:rsid w:val="04A70542"/>
    <w:rsid w:val="04A9276A"/>
    <w:rsid w:val="04B52C5F"/>
    <w:rsid w:val="04BF763A"/>
    <w:rsid w:val="04C92B2C"/>
    <w:rsid w:val="04CA1181"/>
    <w:rsid w:val="04CB2483"/>
    <w:rsid w:val="04D07A99"/>
    <w:rsid w:val="04D457C3"/>
    <w:rsid w:val="04DE62FF"/>
    <w:rsid w:val="04E62E18"/>
    <w:rsid w:val="04E84B69"/>
    <w:rsid w:val="04ED6E9D"/>
    <w:rsid w:val="04F525DD"/>
    <w:rsid w:val="04FA68C4"/>
    <w:rsid w:val="05046D8D"/>
    <w:rsid w:val="05102614"/>
    <w:rsid w:val="05157BA2"/>
    <w:rsid w:val="05262CE3"/>
    <w:rsid w:val="053578FC"/>
    <w:rsid w:val="053760C7"/>
    <w:rsid w:val="05406C02"/>
    <w:rsid w:val="05467D5B"/>
    <w:rsid w:val="054D733B"/>
    <w:rsid w:val="055C30DB"/>
    <w:rsid w:val="0560706F"/>
    <w:rsid w:val="056621AB"/>
    <w:rsid w:val="0569578B"/>
    <w:rsid w:val="057817B9"/>
    <w:rsid w:val="058943B6"/>
    <w:rsid w:val="05924E68"/>
    <w:rsid w:val="0593526F"/>
    <w:rsid w:val="05940AC6"/>
    <w:rsid w:val="059B00A7"/>
    <w:rsid w:val="05AA2098"/>
    <w:rsid w:val="05B44CC5"/>
    <w:rsid w:val="05BE1FE7"/>
    <w:rsid w:val="05C07B0D"/>
    <w:rsid w:val="05C80770"/>
    <w:rsid w:val="05D435B9"/>
    <w:rsid w:val="05DA3B3A"/>
    <w:rsid w:val="05E01F5E"/>
    <w:rsid w:val="05E177CA"/>
    <w:rsid w:val="05E337FC"/>
    <w:rsid w:val="05E355AA"/>
    <w:rsid w:val="05E80E12"/>
    <w:rsid w:val="05EC59A8"/>
    <w:rsid w:val="05FD5FA2"/>
    <w:rsid w:val="060F4495"/>
    <w:rsid w:val="060F639F"/>
    <w:rsid w:val="061340E1"/>
    <w:rsid w:val="061B11E8"/>
    <w:rsid w:val="06240BFD"/>
    <w:rsid w:val="06316315"/>
    <w:rsid w:val="063B3638"/>
    <w:rsid w:val="06441053"/>
    <w:rsid w:val="064422BA"/>
    <w:rsid w:val="065564A8"/>
    <w:rsid w:val="065C4143"/>
    <w:rsid w:val="066341C4"/>
    <w:rsid w:val="066800EA"/>
    <w:rsid w:val="06726031"/>
    <w:rsid w:val="06771C0E"/>
    <w:rsid w:val="068C0764"/>
    <w:rsid w:val="06952666"/>
    <w:rsid w:val="0696261C"/>
    <w:rsid w:val="06AA1DCD"/>
    <w:rsid w:val="06AE3E0A"/>
    <w:rsid w:val="06B75C5D"/>
    <w:rsid w:val="06BE5B00"/>
    <w:rsid w:val="06C23411"/>
    <w:rsid w:val="06CC1407"/>
    <w:rsid w:val="06D154F9"/>
    <w:rsid w:val="06E14D16"/>
    <w:rsid w:val="06E61CDF"/>
    <w:rsid w:val="06E94E42"/>
    <w:rsid w:val="0701218C"/>
    <w:rsid w:val="070469BB"/>
    <w:rsid w:val="07181283"/>
    <w:rsid w:val="0719422C"/>
    <w:rsid w:val="072A6E5E"/>
    <w:rsid w:val="07302803"/>
    <w:rsid w:val="074530F5"/>
    <w:rsid w:val="075229E7"/>
    <w:rsid w:val="075B4A00"/>
    <w:rsid w:val="075B5D40"/>
    <w:rsid w:val="075C1AB8"/>
    <w:rsid w:val="076170CE"/>
    <w:rsid w:val="077741FC"/>
    <w:rsid w:val="077A0CC7"/>
    <w:rsid w:val="078F59E9"/>
    <w:rsid w:val="079048AF"/>
    <w:rsid w:val="07A8733B"/>
    <w:rsid w:val="07BA7C2B"/>
    <w:rsid w:val="07C1191B"/>
    <w:rsid w:val="07C33549"/>
    <w:rsid w:val="07C37441"/>
    <w:rsid w:val="07C733D5"/>
    <w:rsid w:val="07D17DB0"/>
    <w:rsid w:val="07E65A4C"/>
    <w:rsid w:val="07E86EA8"/>
    <w:rsid w:val="07F97307"/>
    <w:rsid w:val="08030185"/>
    <w:rsid w:val="08174BFE"/>
    <w:rsid w:val="08191E7A"/>
    <w:rsid w:val="08204893"/>
    <w:rsid w:val="08252868"/>
    <w:rsid w:val="082A5753"/>
    <w:rsid w:val="08393BA7"/>
    <w:rsid w:val="084C1161"/>
    <w:rsid w:val="085B3801"/>
    <w:rsid w:val="085D7F24"/>
    <w:rsid w:val="085E5981"/>
    <w:rsid w:val="08602EE2"/>
    <w:rsid w:val="08667D0A"/>
    <w:rsid w:val="086A3D60"/>
    <w:rsid w:val="08793FA4"/>
    <w:rsid w:val="087D0DE6"/>
    <w:rsid w:val="087D7F38"/>
    <w:rsid w:val="089A1351"/>
    <w:rsid w:val="08A843EF"/>
    <w:rsid w:val="08C77405"/>
    <w:rsid w:val="08DD4532"/>
    <w:rsid w:val="08E51DAA"/>
    <w:rsid w:val="08F31FA8"/>
    <w:rsid w:val="08FB2C0B"/>
    <w:rsid w:val="08FD2E27"/>
    <w:rsid w:val="09027236"/>
    <w:rsid w:val="091469F8"/>
    <w:rsid w:val="091538A5"/>
    <w:rsid w:val="091F6B3D"/>
    <w:rsid w:val="09267B6A"/>
    <w:rsid w:val="09287EA3"/>
    <w:rsid w:val="092C3080"/>
    <w:rsid w:val="092E4D8E"/>
    <w:rsid w:val="0930695C"/>
    <w:rsid w:val="09350AFD"/>
    <w:rsid w:val="09376339"/>
    <w:rsid w:val="094944E0"/>
    <w:rsid w:val="09523172"/>
    <w:rsid w:val="09595D5F"/>
    <w:rsid w:val="096C4886"/>
    <w:rsid w:val="09727371"/>
    <w:rsid w:val="09770530"/>
    <w:rsid w:val="0984641D"/>
    <w:rsid w:val="09A03EDE"/>
    <w:rsid w:val="09A21400"/>
    <w:rsid w:val="09A50760"/>
    <w:rsid w:val="09BB5A4F"/>
    <w:rsid w:val="09C0683B"/>
    <w:rsid w:val="09CC1457"/>
    <w:rsid w:val="09D678FF"/>
    <w:rsid w:val="09DB4F16"/>
    <w:rsid w:val="09E65669"/>
    <w:rsid w:val="09ED2E9B"/>
    <w:rsid w:val="09FB547B"/>
    <w:rsid w:val="0A0812D2"/>
    <w:rsid w:val="0A096956"/>
    <w:rsid w:val="0A096E11"/>
    <w:rsid w:val="0A0B50CF"/>
    <w:rsid w:val="0A0C2A2B"/>
    <w:rsid w:val="0A104AB2"/>
    <w:rsid w:val="0A1554C3"/>
    <w:rsid w:val="0A1B7A08"/>
    <w:rsid w:val="0A300280"/>
    <w:rsid w:val="0A3707A5"/>
    <w:rsid w:val="0A3C5615"/>
    <w:rsid w:val="0A400F46"/>
    <w:rsid w:val="0A4B6213"/>
    <w:rsid w:val="0A4C1970"/>
    <w:rsid w:val="0A5B1BB3"/>
    <w:rsid w:val="0A674B0B"/>
    <w:rsid w:val="0A753AC0"/>
    <w:rsid w:val="0A7F63EF"/>
    <w:rsid w:val="0A83110A"/>
    <w:rsid w:val="0A8455AD"/>
    <w:rsid w:val="0A960E3D"/>
    <w:rsid w:val="0A9E5F43"/>
    <w:rsid w:val="0AB54552"/>
    <w:rsid w:val="0ABB3E3C"/>
    <w:rsid w:val="0AC07889"/>
    <w:rsid w:val="0AD11E75"/>
    <w:rsid w:val="0AE121FF"/>
    <w:rsid w:val="0AEA1189"/>
    <w:rsid w:val="0AEF71FD"/>
    <w:rsid w:val="0AF51AAE"/>
    <w:rsid w:val="0AF57A75"/>
    <w:rsid w:val="0AFD1A13"/>
    <w:rsid w:val="0B015E43"/>
    <w:rsid w:val="0B072392"/>
    <w:rsid w:val="0B0B4155"/>
    <w:rsid w:val="0B0E630D"/>
    <w:rsid w:val="0B0F3788"/>
    <w:rsid w:val="0B170232"/>
    <w:rsid w:val="0B194760"/>
    <w:rsid w:val="0B251DD3"/>
    <w:rsid w:val="0B2E72C7"/>
    <w:rsid w:val="0B310B66"/>
    <w:rsid w:val="0B3C605D"/>
    <w:rsid w:val="0B566493"/>
    <w:rsid w:val="0B603B3F"/>
    <w:rsid w:val="0B6E1DBA"/>
    <w:rsid w:val="0B7A20A0"/>
    <w:rsid w:val="0B7F38A9"/>
    <w:rsid w:val="0B927BA2"/>
    <w:rsid w:val="0B937A8C"/>
    <w:rsid w:val="0BA13F3D"/>
    <w:rsid w:val="0BA23811"/>
    <w:rsid w:val="0BB12F8D"/>
    <w:rsid w:val="0BBC2ECC"/>
    <w:rsid w:val="0BBF43C3"/>
    <w:rsid w:val="0BC36EE9"/>
    <w:rsid w:val="0BDE27E1"/>
    <w:rsid w:val="0BDF6813"/>
    <w:rsid w:val="0BEA7692"/>
    <w:rsid w:val="0BEC6338"/>
    <w:rsid w:val="0BF40D6F"/>
    <w:rsid w:val="0C024EF3"/>
    <w:rsid w:val="0C040028"/>
    <w:rsid w:val="0C0418A5"/>
    <w:rsid w:val="0C0C511C"/>
    <w:rsid w:val="0C101C0E"/>
    <w:rsid w:val="0C1666D9"/>
    <w:rsid w:val="0C174EAA"/>
    <w:rsid w:val="0C2801BA"/>
    <w:rsid w:val="0C3923C8"/>
    <w:rsid w:val="0C3E1504"/>
    <w:rsid w:val="0C4023A5"/>
    <w:rsid w:val="0C430B50"/>
    <w:rsid w:val="0C48260B"/>
    <w:rsid w:val="0C4B4034"/>
    <w:rsid w:val="0C542D5E"/>
    <w:rsid w:val="0C5D43BE"/>
    <w:rsid w:val="0C762CD4"/>
    <w:rsid w:val="0C912261"/>
    <w:rsid w:val="0C931AD8"/>
    <w:rsid w:val="0C9336AD"/>
    <w:rsid w:val="0C9B30ED"/>
    <w:rsid w:val="0CA30821"/>
    <w:rsid w:val="0CA32F51"/>
    <w:rsid w:val="0CB641E8"/>
    <w:rsid w:val="0CC81FA2"/>
    <w:rsid w:val="0CC9631F"/>
    <w:rsid w:val="0CCC4FEA"/>
    <w:rsid w:val="0CCF4ADA"/>
    <w:rsid w:val="0CCF6888"/>
    <w:rsid w:val="0CE27D48"/>
    <w:rsid w:val="0CFD33F5"/>
    <w:rsid w:val="0D237114"/>
    <w:rsid w:val="0D2759E8"/>
    <w:rsid w:val="0D292445"/>
    <w:rsid w:val="0D29687A"/>
    <w:rsid w:val="0D486608"/>
    <w:rsid w:val="0D5A43A4"/>
    <w:rsid w:val="0D601F36"/>
    <w:rsid w:val="0D621299"/>
    <w:rsid w:val="0D6C40D7"/>
    <w:rsid w:val="0D7116ED"/>
    <w:rsid w:val="0D9E2F05"/>
    <w:rsid w:val="0DA10224"/>
    <w:rsid w:val="0DAE6964"/>
    <w:rsid w:val="0DB462BB"/>
    <w:rsid w:val="0DB74364"/>
    <w:rsid w:val="0DC9095B"/>
    <w:rsid w:val="0DC94AB0"/>
    <w:rsid w:val="0DD11BBB"/>
    <w:rsid w:val="0DD423A8"/>
    <w:rsid w:val="0DD52CE6"/>
    <w:rsid w:val="0DD52DD9"/>
    <w:rsid w:val="0DDD623F"/>
    <w:rsid w:val="0DEE2D3E"/>
    <w:rsid w:val="0DFA1806"/>
    <w:rsid w:val="0DFE4AC8"/>
    <w:rsid w:val="0DFF319D"/>
    <w:rsid w:val="0E121122"/>
    <w:rsid w:val="0E314628"/>
    <w:rsid w:val="0E372937"/>
    <w:rsid w:val="0E39045D"/>
    <w:rsid w:val="0E43597C"/>
    <w:rsid w:val="0E4A59E4"/>
    <w:rsid w:val="0E5563B3"/>
    <w:rsid w:val="0E596634"/>
    <w:rsid w:val="0E603D2A"/>
    <w:rsid w:val="0E650EC8"/>
    <w:rsid w:val="0E692345"/>
    <w:rsid w:val="0E6C6735"/>
    <w:rsid w:val="0E736B7C"/>
    <w:rsid w:val="0E7B2823"/>
    <w:rsid w:val="0E813BB2"/>
    <w:rsid w:val="0E9C279A"/>
    <w:rsid w:val="0EA24254"/>
    <w:rsid w:val="0EA84193"/>
    <w:rsid w:val="0EB21244"/>
    <w:rsid w:val="0EB421D9"/>
    <w:rsid w:val="0EB775D4"/>
    <w:rsid w:val="0EBE487A"/>
    <w:rsid w:val="0EBE4E8E"/>
    <w:rsid w:val="0EC56195"/>
    <w:rsid w:val="0EC676C0"/>
    <w:rsid w:val="0ECB1C73"/>
    <w:rsid w:val="0ED8310B"/>
    <w:rsid w:val="0EE303C9"/>
    <w:rsid w:val="0EEA79A9"/>
    <w:rsid w:val="0EEF6D6E"/>
    <w:rsid w:val="0F032819"/>
    <w:rsid w:val="0F0F5662"/>
    <w:rsid w:val="0F1669F0"/>
    <w:rsid w:val="0F274759"/>
    <w:rsid w:val="0F2C6214"/>
    <w:rsid w:val="0F3E4316"/>
    <w:rsid w:val="0F514635"/>
    <w:rsid w:val="0F552261"/>
    <w:rsid w:val="0F5C5C50"/>
    <w:rsid w:val="0F7951B8"/>
    <w:rsid w:val="0F825E34"/>
    <w:rsid w:val="0F87344A"/>
    <w:rsid w:val="0F955B67"/>
    <w:rsid w:val="0F9958EB"/>
    <w:rsid w:val="0FB544CE"/>
    <w:rsid w:val="0FCE4987"/>
    <w:rsid w:val="0FDA447A"/>
    <w:rsid w:val="0FDA553C"/>
    <w:rsid w:val="0FDD12D4"/>
    <w:rsid w:val="0FE2549E"/>
    <w:rsid w:val="0FE407C7"/>
    <w:rsid w:val="0FF56606"/>
    <w:rsid w:val="0FF7237E"/>
    <w:rsid w:val="10141507"/>
    <w:rsid w:val="10194F03"/>
    <w:rsid w:val="10253387"/>
    <w:rsid w:val="10256069"/>
    <w:rsid w:val="102D2243"/>
    <w:rsid w:val="1049349D"/>
    <w:rsid w:val="104B4ADF"/>
    <w:rsid w:val="10521CAA"/>
    <w:rsid w:val="106D6852"/>
    <w:rsid w:val="10701ECB"/>
    <w:rsid w:val="10741C20"/>
    <w:rsid w:val="107C1AD8"/>
    <w:rsid w:val="108E1D7D"/>
    <w:rsid w:val="1094523F"/>
    <w:rsid w:val="10A538FB"/>
    <w:rsid w:val="10AC639E"/>
    <w:rsid w:val="10AF1B35"/>
    <w:rsid w:val="10C854EC"/>
    <w:rsid w:val="10CA5CE4"/>
    <w:rsid w:val="10CD1330"/>
    <w:rsid w:val="10D43314"/>
    <w:rsid w:val="10D8553F"/>
    <w:rsid w:val="10E5667A"/>
    <w:rsid w:val="10F7015B"/>
    <w:rsid w:val="10F90377"/>
    <w:rsid w:val="10FE14EA"/>
    <w:rsid w:val="110103C0"/>
    <w:rsid w:val="1111468F"/>
    <w:rsid w:val="112633E6"/>
    <w:rsid w:val="11270A41"/>
    <w:rsid w:val="1134315E"/>
    <w:rsid w:val="11502559"/>
    <w:rsid w:val="115904DA"/>
    <w:rsid w:val="11644A05"/>
    <w:rsid w:val="11651569"/>
    <w:rsid w:val="11684816"/>
    <w:rsid w:val="117E7C56"/>
    <w:rsid w:val="11867E5D"/>
    <w:rsid w:val="118C599F"/>
    <w:rsid w:val="118E2C70"/>
    <w:rsid w:val="11902A8A"/>
    <w:rsid w:val="119B4F8B"/>
    <w:rsid w:val="11A85BE8"/>
    <w:rsid w:val="11B61DC5"/>
    <w:rsid w:val="11B87447"/>
    <w:rsid w:val="11C24C0D"/>
    <w:rsid w:val="11C33E77"/>
    <w:rsid w:val="11E26AB1"/>
    <w:rsid w:val="11EB4164"/>
    <w:rsid w:val="11F272A1"/>
    <w:rsid w:val="11F60974"/>
    <w:rsid w:val="11F755E7"/>
    <w:rsid w:val="12103BCB"/>
    <w:rsid w:val="121C431D"/>
    <w:rsid w:val="122835C2"/>
    <w:rsid w:val="122B1F35"/>
    <w:rsid w:val="12356D1C"/>
    <w:rsid w:val="12413454"/>
    <w:rsid w:val="1245675C"/>
    <w:rsid w:val="125757B6"/>
    <w:rsid w:val="125C0BBE"/>
    <w:rsid w:val="126D40A5"/>
    <w:rsid w:val="1272218F"/>
    <w:rsid w:val="12723F3D"/>
    <w:rsid w:val="12762340"/>
    <w:rsid w:val="127E0E78"/>
    <w:rsid w:val="1283439D"/>
    <w:rsid w:val="128B4D83"/>
    <w:rsid w:val="129F4646"/>
    <w:rsid w:val="12AF5192"/>
    <w:rsid w:val="12B10F0A"/>
    <w:rsid w:val="12B409FA"/>
    <w:rsid w:val="12E52A89"/>
    <w:rsid w:val="12F17558"/>
    <w:rsid w:val="12F26E2C"/>
    <w:rsid w:val="12F86B39"/>
    <w:rsid w:val="130059ED"/>
    <w:rsid w:val="13076D7C"/>
    <w:rsid w:val="13180F89"/>
    <w:rsid w:val="13230FA3"/>
    <w:rsid w:val="1323348A"/>
    <w:rsid w:val="132A1F43"/>
    <w:rsid w:val="133C654F"/>
    <w:rsid w:val="134C4D4D"/>
    <w:rsid w:val="134E6759"/>
    <w:rsid w:val="13622204"/>
    <w:rsid w:val="136A2E67"/>
    <w:rsid w:val="136E0984"/>
    <w:rsid w:val="13755347"/>
    <w:rsid w:val="13776675"/>
    <w:rsid w:val="137A57A0"/>
    <w:rsid w:val="137B32C6"/>
    <w:rsid w:val="137B5074"/>
    <w:rsid w:val="137D5290"/>
    <w:rsid w:val="137F49B2"/>
    <w:rsid w:val="137F7A39"/>
    <w:rsid w:val="13800626"/>
    <w:rsid w:val="13847BB8"/>
    <w:rsid w:val="13897591"/>
    <w:rsid w:val="13904FC3"/>
    <w:rsid w:val="1399796B"/>
    <w:rsid w:val="13AC7923"/>
    <w:rsid w:val="13B25C70"/>
    <w:rsid w:val="13BC117F"/>
    <w:rsid w:val="13C564F5"/>
    <w:rsid w:val="13C7723A"/>
    <w:rsid w:val="13CF1AC0"/>
    <w:rsid w:val="13D178C7"/>
    <w:rsid w:val="13D347A7"/>
    <w:rsid w:val="13F35552"/>
    <w:rsid w:val="13FB35C8"/>
    <w:rsid w:val="14164D9C"/>
    <w:rsid w:val="14220CD6"/>
    <w:rsid w:val="1426383C"/>
    <w:rsid w:val="142676D5"/>
    <w:rsid w:val="14326EC5"/>
    <w:rsid w:val="144813FA"/>
    <w:rsid w:val="144B0EEA"/>
    <w:rsid w:val="145204CA"/>
    <w:rsid w:val="145F4995"/>
    <w:rsid w:val="14656E7B"/>
    <w:rsid w:val="146B158C"/>
    <w:rsid w:val="147972F7"/>
    <w:rsid w:val="147E306D"/>
    <w:rsid w:val="148458D3"/>
    <w:rsid w:val="148775FF"/>
    <w:rsid w:val="14926B35"/>
    <w:rsid w:val="14A56DE2"/>
    <w:rsid w:val="14AB78CB"/>
    <w:rsid w:val="14B6422F"/>
    <w:rsid w:val="14BC6FD5"/>
    <w:rsid w:val="14D81E0C"/>
    <w:rsid w:val="14E241FA"/>
    <w:rsid w:val="14E82BDD"/>
    <w:rsid w:val="1507453E"/>
    <w:rsid w:val="15084504"/>
    <w:rsid w:val="150A6B5C"/>
    <w:rsid w:val="15160D82"/>
    <w:rsid w:val="151B6B0E"/>
    <w:rsid w:val="15222B95"/>
    <w:rsid w:val="154A18A9"/>
    <w:rsid w:val="1551066C"/>
    <w:rsid w:val="15597637"/>
    <w:rsid w:val="157D50D3"/>
    <w:rsid w:val="157E0E4B"/>
    <w:rsid w:val="158226E9"/>
    <w:rsid w:val="1582711A"/>
    <w:rsid w:val="158741A4"/>
    <w:rsid w:val="158F4E06"/>
    <w:rsid w:val="15911DF7"/>
    <w:rsid w:val="1594241D"/>
    <w:rsid w:val="1599580B"/>
    <w:rsid w:val="159A7D47"/>
    <w:rsid w:val="159C3928"/>
    <w:rsid w:val="159E329B"/>
    <w:rsid w:val="15A05265"/>
    <w:rsid w:val="15A9729E"/>
    <w:rsid w:val="15BA6327"/>
    <w:rsid w:val="15BD7BC5"/>
    <w:rsid w:val="15C03212"/>
    <w:rsid w:val="15C7272A"/>
    <w:rsid w:val="15CE592F"/>
    <w:rsid w:val="15D46CBD"/>
    <w:rsid w:val="15E26686"/>
    <w:rsid w:val="15F17741"/>
    <w:rsid w:val="15F555B1"/>
    <w:rsid w:val="15FA14C5"/>
    <w:rsid w:val="160C28FB"/>
    <w:rsid w:val="161932EB"/>
    <w:rsid w:val="161A6DC6"/>
    <w:rsid w:val="161B48EC"/>
    <w:rsid w:val="16247C45"/>
    <w:rsid w:val="162B0FD3"/>
    <w:rsid w:val="162B2D81"/>
    <w:rsid w:val="16310B98"/>
    <w:rsid w:val="16364AAE"/>
    <w:rsid w:val="164A32FE"/>
    <w:rsid w:val="165714A3"/>
    <w:rsid w:val="167C182F"/>
    <w:rsid w:val="167C538B"/>
    <w:rsid w:val="167F4E7B"/>
    <w:rsid w:val="16846935"/>
    <w:rsid w:val="168872BA"/>
    <w:rsid w:val="168D3A3C"/>
    <w:rsid w:val="169A3A63"/>
    <w:rsid w:val="16A14B88"/>
    <w:rsid w:val="16A74729"/>
    <w:rsid w:val="16AC056A"/>
    <w:rsid w:val="16B401A6"/>
    <w:rsid w:val="16BA4105"/>
    <w:rsid w:val="16BE44C3"/>
    <w:rsid w:val="16C3120C"/>
    <w:rsid w:val="16C805D0"/>
    <w:rsid w:val="16DC051F"/>
    <w:rsid w:val="16DD7028"/>
    <w:rsid w:val="16DE4297"/>
    <w:rsid w:val="16E64EFA"/>
    <w:rsid w:val="16ED7BD6"/>
    <w:rsid w:val="1705097A"/>
    <w:rsid w:val="1710314A"/>
    <w:rsid w:val="17104C2B"/>
    <w:rsid w:val="171657DF"/>
    <w:rsid w:val="172B0B5F"/>
    <w:rsid w:val="1730549B"/>
    <w:rsid w:val="17466C8F"/>
    <w:rsid w:val="174A1646"/>
    <w:rsid w:val="174B2FAF"/>
    <w:rsid w:val="174B6F93"/>
    <w:rsid w:val="174C05CD"/>
    <w:rsid w:val="175400B6"/>
    <w:rsid w:val="175C6F6A"/>
    <w:rsid w:val="17605EC7"/>
    <w:rsid w:val="176274CC"/>
    <w:rsid w:val="178070FD"/>
    <w:rsid w:val="17843BAB"/>
    <w:rsid w:val="1787527D"/>
    <w:rsid w:val="178A2415"/>
    <w:rsid w:val="179247AF"/>
    <w:rsid w:val="17960E3C"/>
    <w:rsid w:val="17996410"/>
    <w:rsid w:val="179D7CAF"/>
    <w:rsid w:val="179F09E1"/>
    <w:rsid w:val="17A80401"/>
    <w:rsid w:val="17AC7EF2"/>
    <w:rsid w:val="17B172B6"/>
    <w:rsid w:val="17B75133"/>
    <w:rsid w:val="17BA300F"/>
    <w:rsid w:val="17CC1A2E"/>
    <w:rsid w:val="17D86F39"/>
    <w:rsid w:val="17E551B2"/>
    <w:rsid w:val="17E82459"/>
    <w:rsid w:val="17EB6C6C"/>
    <w:rsid w:val="17EE22B8"/>
    <w:rsid w:val="17F92A0B"/>
    <w:rsid w:val="18023BF0"/>
    <w:rsid w:val="18041ADC"/>
    <w:rsid w:val="1804398A"/>
    <w:rsid w:val="181A436A"/>
    <w:rsid w:val="181C0192"/>
    <w:rsid w:val="181D2B9D"/>
    <w:rsid w:val="18257A2C"/>
    <w:rsid w:val="183419FE"/>
    <w:rsid w:val="18377F44"/>
    <w:rsid w:val="18383533"/>
    <w:rsid w:val="183C0395"/>
    <w:rsid w:val="184B7F66"/>
    <w:rsid w:val="18570DA8"/>
    <w:rsid w:val="18574301"/>
    <w:rsid w:val="185B5474"/>
    <w:rsid w:val="18631F29"/>
    <w:rsid w:val="186662F2"/>
    <w:rsid w:val="18714553"/>
    <w:rsid w:val="187F5C56"/>
    <w:rsid w:val="18811CAE"/>
    <w:rsid w:val="18A137CE"/>
    <w:rsid w:val="18A46E1B"/>
    <w:rsid w:val="18B232E6"/>
    <w:rsid w:val="18BA03EC"/>
    <w:rsid w:val="18C179CD"/>
    <w:rsid w:val="18D86AC4"/>
    <w:rsid w:val="18DA6CE0"/>
    <w:rsid w:val="18DF7E53"/>
    <w:rsid w:val="18E13BCB"/>
    <w:rsid w:val="18E828F6"/>
    <w:rsid w:val="18F63D5C"/>
    <w:rsid w:val="19063631"/>
    <w:rsid w:val="19212219"/>
    <w:rsid w:val="192B12EA"/>
    <w:rsid w:val="192C75D4"/>
    <w:rsid w:val="192E3307"/>
    <w:rsid w:val="19321F9D"/>
    <w:rsid w:val="193C7053"/>
    <w:rsid w:val="194A2F94"/>
    <w:rsid w:val="195C76F5"/>
    <w:rsid w:val="19626077"/>
    <w:rsid w:val="196D6A82"/>
    <w:rsid w:val="1971594F"/>
    <w:rsid w:val="19766A09"/>
    <w:rsid w:val="19784BE6"/>
    <w:rsid w:val="197C38F4"/>
    <w:rsid w:val="19810F0A"/>
    <w:rsid w:val="198729C4"/>
    <w:rsid w:val="198F7ACB"/>
    <w:rsid w:val="199A5894"/>
    <w:rsid w:val="19A34BE9"/>
    <w:rsid w:val="19A52E4A"/>
    <w:rsid w:val="19BB08C0"/>
    <w:rsid w:val="19C86B39"/>
    <w:rsid w:val="19CD414F"/>
    <w:rsid w:val="19DC4392"/>
    <w:rsid w:val="19E33973"/>
    <w:rsid w:val="1A072AA1"/>
    <w:rsid w:val="1A1F2BFD"/>
    <w:rsid w:val="1A282EEB"/>
    <w:rsid w:val="1A392638"/>
    <w:rsid w:val="1A473F02"/>
    <w:rsid w:val="1A52257A"/>
    <w:rsid w:val="1A5E2980"/>
    <w:rsid w:val="1A693E78"/>
    <w:rsid w:val="1A722011"/>
    <w:rsid w:val="1A861BF2"/>
    <w:rsid w:val="1A9D7FC6"/>
    <w:rsid w:val="1AB377E9"/>
    <w:rsid w:val="1AC03378"/>
    <w:rsid w:val="1AC12213"/>
    <w:rsid w:val="1AC217DA"/>
    <w:rsid w:val="1AD61D49"/>
    <w:rsid w:val="1AD82DAC"/>
    <w:rsid w:val="1AF077FC"/>
    <w:rsid w:val="1B0342CC"/>
    <w:rsid w:val="1B0911B7"/>
    <w:rsid w:val="1B0916C3"/>
    <w:rsid w:val="1B0F47A1"/>
    <w:rsid w:val="1B34092A"/>
    <w:rsid w:val="1B36725B"/>
    <w:rsid w:val="1B4C5DC4"/>
    <w:rsid w:val="1B5543FC"/>
    <w:rsid w:val="1B5A7C65"/>
    <w:rsid w:val="1B662AAD"/>
    <w:rsid w:val="1B687099"/>
    <w:rsid w:val="1B714E43"/>
    <w:rsid w:val="1B724D82"/>
    <w:rsid w:val="1B7725C5"/>
    <w:rsid w:val="1B8220E5"/>
    <w:rsid w:val="1B8A22F8"/>
    <w:rsid w:val="1B9528FB"/>
    <w:rsid w:val="1B956085"/>
    <w:rsid w:val="1B972C67"/>
    <w:rsid w:val="1BA01B1B"/>
    <w:rsid w:val="1BA968E2"/>
    <w:rsid w:val="1BB15176"/>
    <w:rsid w:val="1BB670FC"/>
    <w:rsid w:val="1BC314AC"/>
    <w:rsid w:val="1BC72172"/>
    <w:rsid w:val="1BCD6688"/>
    <w:rsid w:val="1BD35094"/>
    <w:rsid w:val="1BDD4B1E"/>
    <w:rsid w:val="1C0F0A4F"/>
    <w:rsid w:val="1C281B11"/>
    <w:rsid w:val="1C2D0B5D"/>
    <w:rsid w:val="1C35495A"/>
    <w:rsid w:val="1C4C3A51"/>
    <w:rsid w:val="1C531EB5"/>
    <w:rsid w:val="1C584D35"/>
    <w:rsid w:val="1C625023"/>
    <w:rsid w:val="1C6E46CD"/>
    <w:rsid w:val="1C746B04"/>
    <w:rsid w:val="1C8C3EA0"/>
    <w:rsid w:val="1C9571A6"/>
    <w:rsid w:val="1C992ADF"/>
    <w:rsid w:val="1C997918"/>
    <w:rsid w:val="1C9C2DF8"/>
    <w:rsid w:val="1C9F19EF"/>
    <w:rsid w:val="1CA84F48"/>
    <w:rsid w:val="1CB11B06"/>
    <w:rsid w:val="1CB123FD"/>
    <w:rsid w:val="1CB124E4"/>
    <w:rsid w:val="1CB456D9"/>
    <w:rsid w:val="1CB56163"/>
    <w:rsid w:val="1CB659F1"/>
    <w:rsid w:val="1CC445BC"/>
    <w:rsid w:val="1CC47A8B"/>
    <w:rsid w:val="1CC528B8"/>
    <w:rsid w:val="1CD008C7"/>
    <w:rsid w:val="1CD63737"/>
    <w:rsid w:val="1CF0262F"/>
    <w:rsid w:val="1CFA525B"/>
    <w:rsid w:val="1D091942"/>
    <w:rsid w:val="1D2151F8"/>
    <w:rsid w:val="1D230C56"/>
    <w:rsid w:val="1D2D0D41"/>
    <w:rsid w:val="1D2D401D"/>
    <w:rsid w:val="1D41791B"/>
    <w:rsid w:val="1D467F00"/>
    <w:rsid w:val="1D472C67"/>
    <w:rsid w:val="1D4B6B32"/>
    <w:rsid w:val="1D554B87"/>
    <w:rsid w:val="1D5C5F16"/>
    <w:rsid w:val="1D626079"/>
    <w:rsid w:val="1D651395"/>
    <w:rsid w:val="1D700030"/>
    <w:rsid w:val="1D732874"/>
    <w:rsid w:val="1D8D0BE7"/>
    <w:rsid w:val="1D962B06"/>
    <w:rsid w:val="1D9E02DC"/>
    <w:rsid w:val="1D9E652E"/>
    <w:rsid w:val="1DA376A1"/>
    <w:rsid w:val="1DA653E3"/>
    <w:rsid w:val="1DB477C9"/>
    <w:rsid w:val="1DB95116"/>
    <w:rsid w:val="1DBE272D"/>
    <w:rsid w:val="1DC13FCB"/>
    <w:rsid w:val="1DC4171D"/>
    <w:rsid w:val="1DC85359"/>
    <w:rsid w:val="1DDC2BB3"/>
    <w:rsid w:val="1DE06B47"/>
    <w:rsid w:val="1DE22361"/>
    <w:rsid w:val="1DE33295"/>
    <w:rsid w:val="1DE627D1"/>
    <w:rsid w:val="1DEA52D0"/>
    <w:rsid w:val="1DEB51E9"/>
    <w:rsid w:val="1DF779ED"/>
    <w:rsid w:val="1E05035C"/>
    <w:rsid w:val="1E19400D"/>
    <w:rsid w:val="1E277B6A"/>
    <w:rsid w:val="1E2D1660"/>
    <w:rsid w:val="1E3D5D47"/>
    <w:rsid w:val="1E4955B7"/>
    <w:rsid w:val="1E4F4F52"/>
    <w:rsid w:val="1E4F5A7B"/>
    <w:rsid w:val="1E5B6E8A"/>
    <w:rsid w:val="1E5C2E23"/>
    <w:rsid w:val="1E696B3C"/>
    <w:rsid w:val="1E6F3A27"/>
    <w:rsid w:val="1E7120AF"/>
    <w:rsid w:val="1E73646C"/>
    <w:rsid w:val="1E863C8D"/>
    <w:rsid w:val="1E870D71"/>
    <w:rsid w:val="1E8C711C"/>
    <w:rsid w:val="1E8E0351"/>
    <w:rsid w:val="1E912B4B"/>
    <w:rsid w:val="1E937715"/>
    <w:rsid w:val="1E967206"/>
    <w:rsid w:val="1E990AA4"/>
    <w:rsid w:val="1E9A4F48"/>
    <w:rsid w:val="1EA47B74"/>
    <w:rsid w:val="1EA56F6B"/>
    <w:rsid w:val="1EA57449"/>
    <w:rsid w:val="1EC03997"/>
    <w:rsid w:val="1EC10726"/>
    <w:rsid w:val="1ECC0946"/>
    <w:rsid w:val="1ED0096A"/>
    <w:rsid w:val="1ED72286"/>
    <w:rsid w:val="1EDD3086"/>
    <w:rsid w:val="1EE5584A"/>
    <w:rsid w:val="1F2B3DF2"/>
    <w:rsid w:val="1F31072D"/>
    <w:rsid w:val="1F4B7FF0"/>
    <w:rsid w:val="1F4F4032"/>
    <w:rsid w:val="1F5833BD"/>
    <w:rsid w:val="1F5F3A9B"/>
    <w:rsid w:val="1F7A6B27"/>
    <w:rsid w:val="1F8D685B"/>
    <w:rsid w:val="1F901EA7"/>
    <w:rsid w:val="1F9A4AD4"/>
    <w:rsid w:val="1FAC00B0"/>
    <w:rsid w:val="1FAE057F"/>
    <w:rsid w:val="1FB21E1D"/>
    <w:rsid w:val="1FB5202C"/>
    <w:rsid w:val="1FBA5176"/>
    <w:rsid w:val="1FBE4C66"/>
    <w:rsid w:val="1FC4673E"/>
    <w:rsid w:val="1FCF0A6E"/>
    <w:rsid w:val="1FD53D5E"/>
    <w:rsid w:val="1FD61FB0"/>
    <w:rsid w:val="1FD94162"/>
    <w:rsid w:val="1FF42436"/>
    <w:rsid w:val="1FFB6E14"/>
    <w:rsid w:val="20057A6B"/>
    <w:rsid w:val="20104D96"/>
    <w:rsid w:val="20187E95"/>
    <w:rsid w:val="202411D8"/>
    <w:rsid w:val="20370574"/>
    <w:rsid w:val="2038578F"/>
    <w:rsid w:val="203A5880"/>
    <w:rsid w:val="205261C6"/>
    <w:rsid w:val="205A0FC7"/>
    <w:rsid w:val="206468FB"/>
    <w:rsid w:val="20651D45"/>
    <w:rsid w:val="206F24AC"/>
    <w:rsid w:val="207D0AFB"/>
    <w:rsid w:val="208178FC"/>
    <w:rsid w:val="20823EE5"/>
    <w:rsid w:val="20827382"/>
    <w:rsid w:val="20906790"/>
    <w:rsid w:val="209D43AF"/>
    <w:rsid w:val="209D487B"/>
    <w:rsid w:val="20B971DB"/>
    <w:rsid w:val="20BB2F53"/>
    <w:rsid w:val="20C20786"/>
    <w:rsid w:val="20C25AA4"/>
    <w:rsid w:val="20D504B9"/>
    <w:rsid w:val="20E6399A"/>
    <w:rsid w:val="20EC75B1"/>
    <w:rsid w:val="210133F9"/>
    <w:rsid w:val="21024B18"/>
    <w:rsid w:val="21135574"/>
    <w:rsid w:val="212136FE"/>
    <w:rsid w:val="212402B7"/>
    <w:rsid w:val="21302B4F"/>
    <w:rsid w:val="21303011"/>
    <w:rsid w:val="214C004F"/>
    <w:rsid w:val="214D477E"/>
    <w:rsid w:val="21515666"/>
    <w:rsid w:val="21555156"/>
    <w:rsid w:val="21556F04"/>
    <w:rsid w:val="216C735A"/>
    <w:rsid w:val="217F21D3"/>
    <w:rsid w:val="21864517"/>
    <w:rsid w:val="218B0B78"/>
    <w:rsid w:val="218D2B42"/>
    <w:rsid w:val="21900F39"/>
    <w:rsid w:val="21915B74"/>
    <w:rsid w:val="21AD25F4"/>
    <w:rsid w:val="21C7208E"/>
    <w:rsid w:val="21CA3EDB"/>
    <w:rsid w:val="21D509E3"/>
    <w:rsid w:val="21D9619E"/>
    <w:rsid w:val="21DC5877"/>
    <w:rsid w:val="21E36993"/>
    <w:rsid w:val="21FD17E8"/>
    <w:rsid w:val="220F17A9"/>
    <w:rsid w:val="22137C68"/>
    <w:rsid w:val="22327245"/>
    <w:rsid w:val="22364F87"/>
    <w:rsid w:val="224036B6"/>
    <w:rsid w:val="22405E06"/>
    <w:rsid w:val="22415C1F"/>
    <w:rsid w:val="22623FCE"/>
    <w:rsid w:val="226B2863"/>
    <w:rsid w:val="227E06DD"/>
    <w:rsid w:val="228201CD"/>
    <w:rsid w:val="22837AA1"/>
    <w:rsid w:val="228A6DB1"/>
    <w:rsid w:val="229B4DEB"/>
    <w:rsid w:val="229E4BD3"/>
    <w:rsid w:val="229E5E56"/>
    <w:rsid w:val="22B52EC9"/>
    <w:rsid w:val="22C4121C"/>
    <w:rsid w:val="22CC1FED"/>
    <w:rsid w:val="22D42B6E"/>
    <w:rsid w:val="22D84291"/>
    <w:rsid w:val="22D87B13"/>
    <w:rsid w:val="22E63B6F"/>
    <w:rsid w:val="22FF67B7"/>
    <w:rsid w:val="23025DD0"/>
    <w:rsid w:val="230459A6"/>
    <w:rsid w:val="23076924"/>
    <w:rsid w:val="230772AC"/>
    <w:rsid w:val="23166B67"/>
    <w:rsid w:val="23241284"/>
    <w:rsid w:val="23317777"/>
    <w:rsid w:val="2337490B"/>
    <w:rsid w:val="2343161C"/>
    <w:rsid w:val="23502A87"/>
    <w:rsid w:val="23517B9F"/>
    <w:rsid w:val="23691E90"/>
    <w:rsid w:val="236B6EB3"/>
    <w:rsid w:val="2378171E"/>
    <w:rsid w:val="238B30B1"/>
    <w:rsid w:val="238D28ED"/>
    <w:rsid w:val="238E0DF3"/>
    <w:rsid w:val="238E494F"/>
    <w:rsid w:val="23905B19"/>
    <w:rsid w:val="239161EE"/>
    <w:rsid w:val="2393640A"/>
    <w:rsid w:val="23A07A12"/>
    <w:rsid w:val="23AA7692"/>
    <w:rsid w:val="23AB69B8"/>
    <w:rsid w:val="23AE3C12"/>
    <w:rsid w:val="23B719F6"/>
    <w:rsid w:val="23D11380"/>
    <w:rsid w:val="23D83B07"/>
    <w:rsid w:val="23DF51AB"/>
    <w:rsid w:val="23E261B1"/>
    <w:rsid w:val="23EF6C22"/>
    <w:rsid w:val="23F37A13"/>
    <w:rsid w:val="23FB09D4"/>
    <w:rsid w:val="24015121"/>
    <w:rsid w:val="24030E99"/>
    <w:rsid w:val="240E66CB"/>
    <w:rsid w:val="24112118"/>
    <w:rsid w:val="2418339C"/>
    <w:rsid w:val="241A17D0"/>
    <w:rsid w:val="24217571"/>
    <w:rsid w:val="2422686F"/>
    <w:rsid w:val="242B4894"/>
    <w:rsid w:val="24350D1F"/>
    <w:rsid w:val="24452462"/>
    <w:rsid w:val="244563C9"/>
    <w:rsid w:val="24481FA3"/>
    <w:rsid w:val="24482D50"/>
    <w:rsid w:val="244B2840"/>
    <w:rsid w:val="2450741C"/>
    <w:rsid w:val="24547E94"/>
    <w:rsid w:val="246062EC"/>
    <w:rsid w:val="246717FB"/>
    <w:rsid w:val="246B6A3F"/>
    <w:rsid w:val="24876FB5"/>
    <w:rsid w:val="248A15BB"/>
    <w:rsid w:val="248B0E8F"/>
    <w:rsid w:val="2496374F"/>
    <w:rsid w:val="249D393C"/>
    <w:rsid w:val="24A02B8C"/>
    <w:rsid w:val="24A128C9"/>
    <w:rsid w:val="24A1303E"/>
    <w:rsid w:val="24A87C93"/>
    <w:rsid w:val="24AD7A95"/>
    <w:rsid w:val="24AF2DCF"/>
    <w:rsid w:val="24B30B11"/>
    <w:rsid w:val="24D54F7F"/>
    <w:rsid w:val="24D80578"/>
    <w:rsid w:val="24E0650B"/>
    <w:rsid w:val="24E10D9C"/>
    <w:rsid w:val="24ED226D"/>
    <w:rsid w:val="24FA594A"/>
    <w:rsid w:val="2500187D"/>
    <w:rsid w:val="250F386E"/>
    <w:rsid w:val="25115342"/>
    <w:rsid w:val="25292B82"/>
    <w:rsid w:val="25447DAF"/>
    <w:rsid w:val="255F47F5"/>
    <w:rsid w:val="25695674"/>
    <w:rsid w:val="256A4F48"/>
    <w:rsid w:val="256D1FC1"/>
    <w:rsid w:val="258F0DAE"/>
    <w:rsid w:val="25951FC5"/>
    <w:rsid w:val="259A3A7F"/>
    <w:rsid w:val="25A0096A"/>
    <w:rsid w:val="25A01B16"/>
    <w:rsid w:val="25B513BE"/>
    <w:rsid w:val="25C603D0"/>
    <w:rsid w:val="25C7239A"/>
    <w:rsid w:val="25CC505C"/>
    <w:rsid w:val="25D52F0D"/>
    <w:rsid w:val="25E42F4C"/>
    <w:rsid w:val="25F34F3E"/>
    <w:rsid w:val="25F714A0"/>
    <w:rsid w:val="25FF6646"/>
    <w:rsid w:val="260123EE"/>
    <w:rsid w:val="260B722D"/>
    <w:rsid w:val="260D66B8"/>
    <w:rsid w:val="262F241A"/>
    <w:rsid w:val="26306192"/>
    <w:rsid w:val="264A7253"/>
    <w:rsid w:val="264B4D7A"/>
    <w:rsid w:val="264D6D44"/>
    <w:rsid w:val="265534C0"/>
    <w:rsid w:val="26553942"/>
    <w:rsid w:val="2658174E"/>
    <w:rsid w:val="266E0EF0"/>
    <w:rsid w:val="268178E0"/>
    <w:rsid w:val="2685028B"/>
    <w:rsid w:val="26A91EC6"/>
    <w:rsid w:val="26B157B5"/>
    <w:rsid w:val="26BD72BF"/>
    <w:rsid w:val="26C12DD5"/>
    <w:rsid w:val="26CC17F3"/>
    <w:rsid w:val="26D25612"/>
    <w:rsid w:val="26E65EA2"/>
    <w:rsid w:val="26F96584"/>
    <w:rsid w:val="270757DB"/>
    <w:rsid w:val="27082AB3"/>
    <w:rsid w:val="271909D4"/>
    <w:rsid w:val="27315D1D"/>
    <w:rsid w:val="273E043A"/>
    <w:rsid w:val="2751016E"/>
    <w:rsid w:val="27601DB6"/>
    <w:rsid w:val="27637461"/>
    <w:rsid w:val="27671310"/>
    <w:rsid w:val="27673E35"/>
    <w:rsid w:val="276D4EDF"/>
    <w:rsid w:val="277B5424"/>
    <w:rsid w:val="27A20335"/>
    <w:rsid w:val="27AE74E2"/>
    <w:rsid w:val="27B0477B"/>
    <w:rsid w:val="27B35323"/>
    <w:rsid w:val="27BD5803"/>
    <w:rsid w:val="27CC7ECD"/>
    <w:rsid w:val="27CE7A10"/>
    <w:rsid w:val="27D91E55"/>
    <w:rsid w:val="27E92A9C"/>
    <w:rsid w:val="27F05BC8"/>
    <w:rsid w:val="280A1F07"/>
    <w:rsid w:val="280B0691"/>
    <w:rsid w:val="281155DD"/>
    <w:rsid w:val="281A0EA7"/>
    <w:rsid w:val="281F201A"/>
    <w:rsid w:val="28240813"/>
    <w:rsid w:val="2826333B"/>
    <w:rsid w:val="283830DC"/>
    <w:rsid w:val="283F090E"/>
    <w:rsid w:val="2845292C"/>
    <w:rsid w:val="28511A31"/>
    <w:rsid w:val="28511DE1"/>
    <w:rsid w:val="28571A1E"/>
    <w:rsid w:val="28612D0D"/>
    <w:rsid w:val="286971BB"/>
    <w:rsid w:val="286A2AC3"/>
    <w:rsid w:val="286B0E97"/>
    <w:rsid w:val="28884E43"/>
    <w:rsid w:val="288B5DF6"/>
    <w:rsid w:val="28990EEE"/>
    <w:rsid w:val="28B430AA"/>
    <w:rsid w:val="28C037FD"/>
    <w:rsid w:val="28D46374"/>
    <w:rsid w:val="28D948BF"/>
    <w:rsid w:val="28DC7F0B"/>
    <w:rsid w:val="28DF02E6"/>
    <w:rsid w:val="28E254DE"/>
    <w:rsid w:val="28E458AB"/>
    <w:rsid w:val="28E60D8A"/>
    <w:rsid w:val="28E868B0"/>
    <w:rsid w:val="28E91800"/>
    <w:rsid w:val="28F64BE8"/>
    <w:rsid w:val="28F6715F"/>
    <w:rsid w:val="29064F88"/>
    <w:rsid w:val="29115E06"/>
    <w:rsid w:val="29167E6D"/>
    <w:rsid w:val="292A3D51"/>
    <w:rsid w:val="292F2731"/>
    <w:rsid w:val="29432548"/>
    <w:rsid w:val="29436F8F"/>
    <w:rsid w:val="294A1318"/>
    <w:rsid w:val="294C5091"/>
    <w:rsid w:val="2964414A"/>
    <w:rsid w:val="29724526"/>
    <w:rsid w:val="297D349C"/>
    <w:rsid w:val="299D4015"/>
    <w:rsid w:val="29A554C8"/>
    <w:rsid w:val="29A97807"/>
    <w:rsid w:val="29AA0B5F"/>
    <w:rsid w:val="29BB66EA"/>
    <w:rsid w:val="29BF3A53"/>
    <w:rsid w:val="29CA4207"/>
    <w:rsid w:val="29DB01C2"/>
    <w:rsid w:val="29E20207"/>
    <w:rsid w:val="29E54DF5"/>
    <w:rsid w:val="2A053E7B"/>
    <w:rsid w:val="2A1D09A0"/>
    <w:rsid w:val="2A2068A8"/>
    <w:rsid w:val="2A224043"/>
    <w:rsid w:val="2A2F7769"/>
    <w:rsid w:val="2A3224D8"/>
    <w:rsid w:val="2A3A138D"/>
    <w:rsid w:val="2A5F7045"/>
    <w:rsid w:val="2A636B36"/>
    <w:rsid w:val="2A64465C"/>
    <w:rsid w:val="2A6E4607"/>
    <w:rsid w:val="2A78545E"/>
    <w:rsid w:val="2A8440C9"/>
    <w:rsid w:val="2A8F792B"/>
    <w:rsid w:val="2A954815"/>
    <w:rsid w:val="2A9D2A52"/>
    <w:rsid w:val="2AA333D6"/>
    <w:rsid w:val="2AA50F10"/>
    <w:rsid w:val="2AA64C74"/>
    <w:rsid w:val="2AAE7B91"/>
    <w:rsid w:val="2AB12032"/>
    <w:rsid w:val="2ABC3E3D"/>
    <w:rsid w:val="2AD03A9F"/>
    <w:rsid w:val="2AD22F3C"/>
    <w:rsid w:val="2AD417E1"/>
    <w:rsid w:val="2AD47556"/>
    <w:rsid w:val="2AD6555A"/>
    <w:rsid w:val="2ADD61FC"/>
    <w:rsid w:val="2AE80DE9"/>
    <w:rsid w:val="2AE82D0B"/>
    <w:rsid w:val="2AE9690F"/>
    <w:rsid w:val="2AFA6BD3"/>
    <w:rsid w:val="2B142BB5"/>
    <w:rsid w:val="2B1820DE"/>
    <w:rsid w:val="2B1D40CE"/>
    <w:rsid w:val="2B312790"/>
    <w:rsid w:val="2B674404"/>
    <w:rsid w:val="2B6C1A1A"/>
    <w:rsid w:val="2B70797E"/>
    <w:rsid w:val="2B8040C0"/>
    <w:rsid w:val="2B8A1EA0"/>
    <w:rsid w:val="2BA44788"/>
    <w:rsid w:val="2BA87AC8"/>
    <w:rsid w:val="2BB83FF4"/>
    <w:rsid w:val="2BBC1747"/>
    <w:rsid w:val="2BCC4267"/>
    <w:rsid w:val="2BD10874"/>
    <w:rsid w:val="2BE768C4"/>
    <w:rsid w:val="2BF10171"/>
    <w:rsid w:val="2BF7073A"/>
    <w:rsid w:val="2BF87CA2"/>
    <w:rsid w:val="2C02412C"/>
    <w:rsid w:val="2C025EDA"/>
    <w:rsid w:val="2C030CF9"/>
    <w:rsid w:val="2C0438A3"/>
    <w:rsid w:val="2C161E4C"/>
    <w:rsid w:val="2C163734"/>
    <w:rsid w:val="2C167B15"/>
    <w:rsid w:val="2C1B6F9C"/>
    <w:rsid w:val="2C1F7930"/>
    <w:rsid w:val="2C2F3578"/>
    <w:rsid w:val="2C351E0C"/>
    <w:rsid w:val="2C390DA1"/>
    <w:rsid w:val="2C3F712F"/>
    <w:rsid w:val="2C4F554E"/>
    <w:rsid w:val="2C4F6920"/>
    <w:rsid w:val="2C583D4C"/>
    <w:rsid w:val="2C666469"/>
    <w:rsid w:val="2C7464C0"/>
    <w:rsid w:val="2C8219D5"/>
    <w:rsid w:val="2C917E98"/>
    <w:rsid w:val="2CA174A1"/>
    <w:rsid w:val="2CAB7261"/>
    <w:rsid w:val="2CB05936"/>
    <w:rsid w:val="2CBA1703"/>
    <w:rsid w:val="2CC55886"/>
    <w:rsid w:val="2CDC2AFF"/>
    <w:rsid w:val="2CDE3DD1"/>
    <w:rsid w:val="2CDF4513"/>
    <w:rsid w:val="2CE34D96"/>
    <w:rsid w:val="2CF04933"/>
    <w:rsid w:val="2CF55A3F"/>
    <w:rsid w:val="2CF7450B"/>
    <w:rsid w:val="2D0424DA"/>
    <w:rsid w:val="2D092F32"/>
    <w:rsid w:val="2D1265F1"/>
    <w:rsid w:val="2D257DA2"/>
    <w:rsid w:val="2D263F41"/>
    <w:rsid w:val="2D300825"/>
    <w:rsid w:val="2D376058"/>
    <w:rsid w:val="2D3F6B77"/>
    <w:rsid w:val="2D531028"/>
    <w:rsid w:val="2D572256"/>
    <w:rsid w:val="2D60735C"/>
    <w:rsid w:val="2D640A1B"/>
    <w:rsid w:val="2D662499"/>
    <w:rsid w:val="2D6E2D5C"/>
    <w:rsid w:val="2D7E4A1E"/>
    <w:rsid w:val="2D7F5227"/>
    <w:rsid w:val="2D7F5FA7"/>
    <w:rsid w:val="2D904460"/>
    <w:rsid w:val="2D9607ED"/>
    <w:rsid w:val="2DAA4A7C"/>
    <w:rsid w:val="2DBA2F11"/>
    <w:rsid w:val="2DBA4500"/>
    <w:rsid w:val="2DC12EA9"/>
    <w:rsid w:val="2DC824B0"/>
    <w:rsid w:val="2DD53C7C"/>
    <w:rsid w:val="2DF143BC"/>
    <w:rsid w:val="2DFC3599"/>
    <w:rsid w:val="2DFD104F"/>
    <w:rsid w:val="2DFF6B75"/>
    <w:rsid w:val="2E075A2A"/>
    <w:rsid w:val="2E0B376C"/>
    <w:rsid w:val="2E1343CF"/>
    <w:rsid w:val="2E1611B0"/>
    <w:rsid w:val="2E213C26"/>
    <w:rsid w:val="2E24482E"/>
    <w:rsid w:val="2E2541EC"/>
    <w:rsid w:val="2E3A5DFF"/>
    <w:rsid w:val="2E3C73D2"/>
    <w:rsid w:val="2E731AE4"/>
    <w:rsid w:val="2E7D139E"/>
    <w:rsid w:val="2E8C714A"/>
    <w:rsid w:val="2E8E2568"/>
    <w:rsid w:val="2E9967C2"/>
    <w:rsid w:val="2EA8720D"/>
    <w:rsid w:val="2EA96AE1"/>
    <w:rsid w:val="2EB10F41"/>
    <w:rsid w:val="2ED70FED"/>
    <w:rsid w:val="2ED973C6"/>
    <w:rsid w:val="2EE713B8"/>
    <w:rsid w:val="2EFA6479"/>
    <w:rsid w:val="2EFB1CCB"/>
    <w:rsid w:val="2F05498D"/>
    <w:rsid w:val="2F2D14C0"/>
    <w:rsid w:val="2F3E2855"/>
    <w:rsid w:val="2F5527C5"/>
    <w:rsid w:val="2F57308D"/>
    <w:rsid w:val="2F633134"/>
    <w:rsid w:val="2F63711B"/>
    <w:rsid w:val="2F6E6A52"/>
    <w:rsid w:val="2F7F39DF"/>
    <w:rsid w:val="2F802C30"/>
    <w:rsid w:val="2F830052"/>
    <w:rsid w:val="2F8337D6"/>
    <w:rsid w:val="2F8C69CC"/>
    <w:rsid w:val="2F931CBC"/>
    <w:rsid w:val="2FA8323D"/>
    <w:rsid w:val="2FC736C3"/>
    <w:rsid w:val="2FD91648"/>
    <w:rsid w:val="2FDB426D"/>
    <w:rsid w:val="2FE77822"/>
    <w:rsid w:val="2FF24115"/>
    <w:rsid w:val="2FF8102E"/>
    <w:rsid w:val="2FFF2A28"/>
    <w:rsid w:val="300E12F2"/>
    <w:rsid w:val="30126468"/>
    <w:rsid w:val="30134B5A"/>
    <w:rsid w:val="30141603"/>
    <w:rsid w:val="301B756B"/>
    <w:rsid w:val="3025488D"/>
    <w:rsid w:val="30444A2A"/>
    <w:rsid w:val="3057403F"/>
    <w:rsid w:val="305D7B83"/>
    <w:rsid w:val="306C58AE"/>
    <w:rsid w:val="30A93470"/>
    <w:rsid w:val="30C3032E"/>
    <w:rsid w:val="30C6676A"/>
    <w:rsid w:val="30DF7CE7"/>
    <w:rsid w:val="30F20822"/>
    <w:rsid w:val="310149B3"/>
    <w:rsid w:val="31093867"/>
    <w:rsid w:val="31105847"/>
    <w:rsid w:val="31124E12"/>
    <w:rsid w:val="311E132C"/>
    <w:rsid w:val="312316C1"/>
    <w:rsid w:val="3131260A"/>
    <w:rsid w:val="313F54DB"/>
    <w:rsid w:val="314A45AB"/>
    <w:rsid w:val="314B0324"/>
    <w:rsid w:val="315070F7"/>
    <w:rsid w:val="315A2315"/>
    <w:rsid w:val="317041E3"/>
    <w:rsid w:val="31717D8A"/>
    <w:rsid w:val="318B0720"/>
    <w:rsid w:val="319873A5"/>
    <w:rsid w:val="31A03B01"/>
    <w:rsid w:val="31A57242"/>
    <w:rsid w:val="31A67308"/>
    <w:rsid w:val="31C6316B"/>
    <w:rsid w:val="31CB6D6E"/>
    <w:rsid w:val="31D320E4"/>
    <w:rsid w:val="31D446B4"/>
    <w:rsid w:val="31DB5204"/>
    <w:rsid w:val="31F14A27"/>
    <w:rsid w:val="31F42769"/>
    <w:rsid w:val="31F75DB5"/>
    <w:rsid w:val="31FD71EE"/>
    <w:rsid w:val="32036C16"/>
    <w:rsid w:val="320E7874"/>
    <w:rsid w:val="32171FB4"/>
    <w:rsid w:val="3224150E"/>
    <w:rsid w:val="32250B75"/>
    <w:rsid w:val="32270449"/>
    <w:rsid w:val="323668DE"/>
    <w:rsid w:val="323F6D05"/>
    <w:rsid w:val="32461A2C"/>
    <w:rsid w:val="325154C6"/>
    <w:rsid w:val="325356E2"/>
    <w:rsid w:val="325B42A5"/>
    <w:rsid w:val="326C658E"/>
    <w:rsid w:val="326F3B9E"/>
    <w:rsid w:val="32747406"/>
    <w:rsid w:val="32785148"/>
    <w:rsid w:val="327F0285"/>
    <w:rsid w:val="32827D75"/>
    <w:rsid w:val="328B79DE"/>
    <w:rsid w:val="328E2276"/>
    <w:rsid w:val="328E3C6C"/>
    <w:rsid w:val="329D6B78"/>
    <w:rsid w:val="32AA3976"/>
    <w:rsid w:val="32AF043E"/>
    <w:rsid w:val="32BB6BB7"/>
    <w:rsid w:val="32C158CD"/>
    <w:rsid w:val="32C77132"/>
    <w:rsid w:val="32CB34CA"/>
    <w:rsid w:val="32CF2CA8"/>
    <w:rsid w:val="32D57EA5"/>
    <w:rsid w:val="32E13215"/>
    <w:rsid w:val="32E34CE7"/>
    <w:rsid w:val="32E97DF4"/>
    <w:rsid w:val="32EB76C8"/>
    <w:rsid w:val="32ED5F10"/>
    <w:rsid w:val="32FA3DAF"/>
    <w:rsid w:val="32FD73FC"/>
    <w:rsid w:val="33097A28"/>
    <w:rsid w:val="33153AFE"/>
    <w:rsid w:val="33165135"/>
    <w:rsid w:val="3319468B"/>
    <w:rsid w:val="331C5AD4"/>
    <w:rsid w:val="33213AC2"/>
    <w:rsid w:val="33224FB3"/>
    <w:rsid w:val="33264BA4"/>
    <w:rsid w:val="33291F9F"/>
    <w:rsid w:val="333077D1"/>
    <w:rsid w:val="33323549"/>
    <w:rsid w:val="333A0650"/>
    <w:rsid w:val="333E664B"/>
    <w:rsid w:val="334D2131"/>
    <w:rsid w:val="335214F5"/>
    <w:rsid w:val="335A65FC"/>
    <w:rsid w:val="336463D5"/>
    <w:rsid w:val="336D5A53"/>
    <w:rsid w:val="337464A3"/>
    <w:rsid w:val="337A601D"/>
    <w:rsid w:val="3381002D"/>
    <w:rsid w:val="33860DD8"/>
    <w:rsid w:val="33B43F5E"/>
    <w:rsid w:val="33BC2233"/>
    <w:rsid w:val="33C608AA"/>
    <w:rsid w:val="33C90654"/>
    <w:rsid w:val="33D740F0"/>
    <w:rsid w:val="33D91C17"/>
    <w:rsid w:val="33E72ED5"/>
    <w:rsid w:val="33EC4E75"/>
    <w:rsid w:val="33F135D1"/>
    <w:rsid w:val="33F22CD8"/>
    <w:rsid w:val="33FC2AF0"/>
    <w:rsid w:val="34187232"/>
    <w:rsid w:val="341E587B"/>
    <w:rsid w:val="34232662"/>
    <w:rsid w:val="343B14A5"/>
    <w:rsid w:val="34434AF6"/>
    <w:rsid w:val="344C063B"/>
    <w:rsid w:val="344C23E9"/>
    <w:rsid w:val="344F1ED9"/>
    <w:rsid w:val="345319C9"/>
    <w:rsid w:val="34533777"/>
    <w:rsid w:val="34601F85"/>
    <w:rsid w:val="346C2A8B"/>
    <w:rsid w:val="348002E4"/>
    <w:rsid w:val="34862EC8"/>
    <w:rsid w:val="349C4E64"/>
    <w:rsid w:val="349F23F6"/>
    <w:rsid w:val="34AE30A3"/>
    <w:rsid w:val="34B23C65"/>
    <w:rsid w:val="34C3650F"/>
    <w:rsid w:val="34D0301A"/>
    <w:rsid w:val="34D04E51"/>
    <w:rsid w:val="34E24C04"/>
    <w:rsid w:val="34E77ABD"/>
    <w:rsid w:val="34EC597A"/>
    <w:rsid w:val="34FA0097"/>
    <w:rsid w:val="35055940"/>
    <w:rsid w:val="351B1DBB"/>
    <w:rsid w:val="351C6D75"/>
    <w:rsid w:val="35254A75"/>
    <w:rsid w:val="35281FA4"/>
    <w:rsid w:val="35416FE5"/>
    <w:rsid w:val="354A7CB0"/>
    <w:rsid w:val="354C7522"/>
    <w:rsid w:val="35510805"/>
    <w:rsid w:val="35542124"/>
    <w:rsid w:val="35586B6B"/>
    <w:rsid w:val="356F1C0D"/>
    <w:rsid w:val="35731D82"/>
    <w:rsid w:val="35857E53"/>
    <w:rsid w:val="358B2F4C"/>
    <w:rsid w:val="35935DF5"/>
    <w:rsid w:val="359F662A"/>
    <w:rsid w:val="35A3428A"/>
    <w:rsid w:val="35B244CD"/>
    <w:rsid w:val="35BA7C82"/>
    <w:rsid w:val="35BC17F0"/>
    <w:rsid w:val="35D3256F"/>
    <w:rsid w:val="35DC4010"/>
    <w:rsid w:val="35F44AE6"/>
    <w:rsid w:val="35F745D6"/>
    <w:rsid w:val="36063B82"/>
    <w:rsid w:val="360C37BD"/>
    <w:rsid w:val="360D3DFA"/>
    <w:rsid w:val="361138EA"/>
    <w:rsid w:val="36213401"/>
    <w:rsid w:val="36296645"/>
    <w:rsid w:val="36414D34"/>
    <w:rsid w:val="36844D0A"/>
    <w:rsid w:val="36985CE9"/>
    <w:rsid w:val="369D5159"/>
    <w:rsid w:val="369D6F2B"/>
    <w:rsid w:val="36A54032"/>
    <w:rsid w:val="36A91D74"/>
    <w:rsid w:val="36B232A7"/>
    <w:rsid w:val="36BB2912"/>
    <w:rsid w:val="36C22E36"/>
    <w:rsid w:val="36E42DAC"/>
    <w:rsid w:val="36F154C9"/>
    <w:rsid w:val="3701395E"/>
    <w:rsid w:val="3710594F"/>
    <w:rsid w:val="371116C7"/>
    <w:rsid w:val="371C7C4A"/>
    <w:rsid w:val="372E04AF"/>
    <w:rsid w:val="372E4027"/>
    <w:rsid w:val="37322E99"/>
    <w:rsid w:val="37335B46"/>
    <w:rsid w:val="37362EDC"/>
    <w:rsid w:val="37365F12"/>
    <w:rsid w:val="373A0C1E"/>
    <w:rsid w:val="373C7518"/>
    <w:rsid w:val="373D2DAD"/>
    <w:rsid w:val="374C0952"/>
    <w:rsid w:val="37682E1D"/>
    <w:rsid w:val="37735EDE"/>
    <w:rsid w:val="37824373"/>
    <w:rsid w:val="37894E0F"/>
    <w:rsid w:val="37922808"/>
    <w:rsid w:val="379B7EC0"/>
    <w:rsid w:val="37A62EB0"/>
    <w:rsid w:val="37BA58BB"/>
    <w:rsid w:val="37C4498C"/>
    <w:rsid w:val="37C4673A"/>
    <w:rsid w:val="37C80C28"/>
    <w:rsid w:val="37E40D0F"/>
    <w:rsid w:val="37E648DF"/>
    <w:rsid w:val="37E64902"/>
    <w:rsid w:val="37FB7FB0"/>
    <w:rsid w:val="37FC4126"/>
    <w:rsid w:val="38123949"/>
    <w:rsid w:val="381551E7"/>
    <w:rsid w:val="3821068A"/>
    <w:rsid w:val="382C4A0B"/>
    <w:rsid w:val="38312021"/>
    <w:rsid w:val="3834332E"/>
    <w:rsid w:val="38410DC2"/>
    <w:rsid w:val="3845787B"/>
    <w:rsid w:val="384653A1"/>
    <w:rsid w:val="38571E30"/>
    <w:rsid w:val="385B52F0"/>
    <w:rsid w:val="38606463"/>
    <w:rsid w:val="386A108F"/>
    <w:rsid w:val="38A73906"/>
    <w:rsid w:val="38AD71CE"/>
    <w:rsid w:val="38BE762D"/>
    <w:rsid w:val="38ED2154"/>
    <w:rsid w:val="38F062A3"/>
    <w:rsid w:val="38F1355F"/>
    <w:rsid w:val="39073297"/>
    <w:rsid w:val="390B0AC4"/>
    <w:rsid w:val="390C2146"/>
    <w:rsid w:val="390E05C8"/>
    <w:rsid w:val="390F7E89"/>
    <w:rsid w:val="3918056E"/>
    <w:rsid w:val="3918634E"/>
    <w:rsid w:val="39284E3C"/>
    <w:rsid w:val="392A0440"/>
    <w:rsid w:val="39387B06"/>
    <w:rsid w:val="393F0341"/>
    <w:rsid w:val="394401B4"/>
    <w:rsid w:val="39445D84"/>
    <w:rsid w:val="394A67A7"/>
    <w:rsid w:val="394C69E7"/>
    <w:rsid w:val="395064D7"/>
    <w:rsid w:val="3962445C"/>
    <w:rsid w:val="39671A73"/>
    <w:rsid w:val="39676BC2"/>
    <w:rsid w:val="396E0276"/>
    <w:rsid w:val="398314B3"/>
    <w:rsid w:val="39861EFD"/>
    <w:rsid w:val="398B750F"/>
    <w:rsid w:val="3995038E"/>
    <w:rsid w:val="399C171C"/>
    <w:rsid w:val="39A24859"/>
    <w:rsid w:val="39B26137"/>
    <w:rsid w:val="39B34CB8"/>
    <w:rsid w:val="39B34F20"/>
    <w:rsid w:val="39BA4298"/>
    <w:rsid w:val="39C80763"/>
    <w:rsid w:val="39C9052D"/>
    <w:rsid w:val="39D12C75"/>
    <w:rsid w:val="39D27097"/>
    <w:rsid w:val="39EB26A4"/>
    <w:rsid w:val="39ED4E74"/>
    <w:rsid w:val="39EE7A9E"/>
    <w:rsid w:val="39F86212"/>
    <w:rsid w:val="3A00740A"/>
    <w:rsid w:val="3A0117D1"/>
    <w:rsid w:val="3A013C75"/>
    <w:rsid w:val="3A046503"/>
    <w:rsid w:val="3A1219DE"/>
    <w:rsid w:val="3A157721"/>
    <w:rsid w:val="3A165CFF"/>
    <w:rsid w:val="3A207967"/>
    <w:rsid w:val="3A23599A"/>
    <w:rsid w:val="3A2D4229"/>
    <w:rsid w:val="3A3A3DF0"/>
    <w:rsid w:val="3A502507"/>
    <w:rsid w:val="3A532C41"/>
    <w:rsid w:val="3A540249"/>
    <w:rsid w:val="3A6164C2"/>
    <w:rsid w:val="3A683CF4"/>
    <w:rsid w:val="3A767098"/>
    <w:rsid w:val="3A7E7074"/>
    <w:rsid w:val="3A7F075F"/>
    <w:rsid w:val="3A8354D7"/>
    <w:rsid w:val="3AA0348E"/>
    <w:rsid w:val="3AB74E0C"/>
    <w:rsid w:val="3AB800E7"/>
    <w:rsid w:val="3AB80B8C"/>
    <w:rsid w:val="3AC0768C"/>
    <w:rsid w:val="3AC26876"/>
    <w:rsid w:val="3AC71E72"/>
    <w:rsid w:val="3AEC12EA"/>
    <w:rsid w:val="3AF40BC2"/>
    <w:rsid w:val="3AFE01B5"/>
    <w:rsid w:val="3B037351"/>
    <w:rsid w:val="3B0E03F8"/>
    <w:rsid w:val="3B1503C1"/>
    <w:rsid w:val="3B567FF1"/>
    <w:rsid w:val="3B582BC0"/>
    <w:rsid w:val="3B6C511E"/>
    <w:rsid w:val="3B6E533A"/>
    <w:rsid w:val="3B7850A6"/>
    <w:rsid w:val="3B8915CD"/>
    <w:rsid w:val="3B8D6E58"/>
    <w:rsid w:val="3B935454"/>
    <w:rsid w:val="3B976ED5"/>
    <w:rsid w:val="3B9C23AD"/>
    <w:rsid w:val="3B9D177C"/>
    <w:rsid w:val="3BA308FC"/>
    <w:rsid w:val="3BAC5E63"/>
    <w:rsid w:val="3BB648C9"/>
    <w:rsid w:val="3BC41B75"/>
    <w:rsid w:val="3BCD02B3"/>
    <w:rsid w:val="3BF245B4"/>
    <w:rsid w:val="3BFA097C"/>
    <w:rsid w:val="3BFF2436"/>
    <w:rsid w:val="3BFF41E4"/>
    <w:rsid w:val="3C1F4887"/>
    <w:rsid w:val="3C2102BB"/>
    <w:rsid w:val="3C214A9D"/>
    <w:rsid w:val="3C2845E0"/>
    <w:rsid w:val="3C320116"/>
    <w:rsid w:val="3C386E7C"/>
    <w:rsid w:val="3C444AFC"/>
    <w:rsid w:val="3C65673D"/>
    <w:rsid w:val="3C6946F3"/>
    <w:rsid w:val="3C6E4EC6"/>
    <w:rsid w:val="3C814943"/>
    <w:rsid w:val="3C8A0EF2"/>
    <w:rsid w:val="3C8B5A78"/>
    <w:rsid w:val="3C9E54E0"/>
    <w:rsid w:val="3CA61419"/>
    <w:rsid w:val="3CB52AF5"/>
    <w:rsid w:val="3CB57504"/>
    <w:rsid w:val="3CBB45AF"/>
    <w:rsid w:val="3CBB481E"/>
    <w:rsid w:val="3CC01BC6"/>
    <w:rsid w:val="3CC70F2F"/>
    <w:rsid w:val="3CD411CD"/>
    <w:rsid w:val="3CEB28EA"/>
    <w:rsid w:val="3CEC4032"/>
    <w:rsid w:val="3CFB0E3D"/>
    <w:rsid w:val="3CFE6E63"/>
    <w:rsid w:val="3CFE781F"/>
    <w:rsid w:val="3D073351"/>
    <w:rsid w:val="3D170A34"/>
    <w:rsid w:val="3D2A5FA1"/>
    <w:rsid w:val="3D3B56F0"/>
    <w:rsid w:val="3D4705C7"/>
    <w:rsid w:val="3D4A450B"/>
    <w:rsid w:val="3D6444AA"/>
    <w:rsid w:val="3D7B789B"/>
    <w:rsid w:val="3D7E01E9"/>
    <w:rsid w:val="3D81018A"/>
    <w:rsid w:val="3D8C7688"/>
    <w:rsid w:val="3D8F6682"/>
    <w:rsid w:val="3DA60DBB"/>
    <w:rsid w:val="3DA7723E"/>
    <w:rsid w:val="3DAF71B4"/>
    <w:rsid w:val="3DB24539"/>
    <w:rsid w:val="3DB42DAD"/>
    <w:rsid w:val="3DBD357A"/>
    <w:rsid w:val="3DC254CA"/>
    <w:rsid w:val="3DDA088C"/>
    <w:rsid w:val="3DEB0EC4"/>
    <w:rsid w:val="3DF5764D"/>
    <w:rsid w:val="3DF8538F"/>
    <w:rsid w:val="3DFF57DD"/>
    <w:rsid w:val="3E067AAC"/>
    <w:rsid w:val="3E2919ED"/>
    <w:rsid w:val="3E3208A1"/>
    <w:rsid w:val="3E333FB8"/>
    <w:rsid w:val="3E452659"/>
    <w:rsid w:val="3E6A15B9"/>
    <w:rsid w:val="3E75078E"/>
    <w:rsid w:val="3E754DF7"/>
    <w:rsid w:val="3E76659B"/>
    <w:rsid w:val="3E7B58D3"/>
    <w:rsid w:val="3E7D5F08"/>
    <w:rsid w:val="3E86299B"/>
    <w:rsid w:val="3E8B51FC"/>
    <w:rsid w:val="3E96437E"/>
    <w:rsid w:val="3E9C587F"/>
    <w:rsid w:val="3EA370A9"/>
    <w:rsid w:val="3EAD3BA7"/>
    <w:rsid w:val="3EB05C6A"/>
    <w:rsid w:val="3EB5564C"/>
    <w:rsid w:val="3EB6034A"/>
    <w:rsid w:val="3EBC460F"/>
    <w:rsid w:val="3EBC60F9"/>
    <w:rsid w:val="3EC36D22"/>
    <w:rsid w:val="3EC45051"/>
    <w:rsid w:val="3ECF7E9E"/>
    <w:rsid w:val="3ED23E32"/>
    <w:rsid w:val="3ED81ECA"/>
    <w:rsid w:val="3ED96F6F"/>
    <w:rsid w:val="3EDE6333"/>
    <w:rsid w:val="3EE52E88"/>
    <w:rsid w:val="3EED41E5"/>
    <w:rsid w:val="3F0C10F2"/>
    <w:rsid w:val="3F141C97"/>
    <w:rsid w:val="3F1E3E2B"/>
    <w:rsid w:val="3F2F4DE1"/>
    <w:rsid w:val="3F402B4A"/>
    <w:rsid w:val="3F431777"/>
    <w:rsid w:val="3F5465F5"/>
    <w:rsid w:val="3F583C6D"/>
    <w:rsid w:val="3F5D194E"/>
    <w:rsid w:val="3F607280"/>
    <w:rsid w:val="3F634A8A"/>
    <w:rsid w:val="3F661E95"/>
    <w:rsid w:val="3F6C2277"/>
    <w:rsid w:val="3F7206CF"/>
    <w:rsid w:val="3F732ADD"/>
    <w:rsid w:val="3F9B2476"/>
    <w:rsid w:val="3FA118A5"/>
    <w:rsid w:val="3FA330D9"/>
    <w:rsid w:val="3FAF7CCF"/>
    <w:rsid w:val="3FB5178A"/>
    <w:rsid w:val="3FB62E0C"/>
    <w:rsid w:val="3FBB4575"/>
    <w:rsid w:val="3FC714BD"/>
    <w:rsid w:val="3FCF3ECE"/>
    <w:rsid w:val="3FD56C4C"/>
    <w:rsid w:val="3FDD483D"/>
    <w:rsid w:val="3FE77469"/>
    <w:rsid w:val="3FF34060"/>
    <w:rsid w:val="3FF83E9E"/>
    <w:rsid w:val="400810ED"/>
    <w:rsid w:val="400D001C"/>
    <w:rsid w:val="40101961"/>
    <w:rsid w:val="40124B96"/>
    <w:rsid w:val="4013697C"/>
    <w:rsid w:val="401A30F6"/>
    <w:rsid w:val="4021297B"/>
    <w:rsid w:val="40574A08"/>
    <w:rsid w:val="40586199"/>
    <w:rsid w:val="405E4EAD"/>
    <w:rsid w:val="40631385"/>
    <w:rsid w:val="40673E14"/>
    <w:rsid w:val="407C22A8"/>
    <w:rsid w:val="4081166C"/>
    <w:rsid w:val="40814EF1"/>
    <w:rsid w:val="409C64A6"/>
    <w:rsid w:val="40A4535A"/>
    <w:rsid w:val="40AA3A41"/>
    <w:rsid w:val="40AE02B9"/>
    <w:rsid w:val="40B360B8"/>
    <w:rsid w:val="40BD60AE"/>
    <w:rsid w:val="40CB28E7"/>
    <w:rsid w:val="40D53766"/>
    <w:rsid w:val="40D97002"/>
    <w:rsid w:val="40ED4F53"/>
    <w:rsid w:val="40EF31EF"/>
    <w:rsid w:val="40F260C6"/>
    <w:rsid w:val="41035327"/>
    <w:rsid w:val="412169AB"/>
    <w:rsid w:val="412740F0"/>
    <w:rsid w:val="413B5CBF"/>
    <w:rsid w:val="41483D56"/>
    <w:rsid w:val="414D11AD"/>
    <w:rsid w:val="415314C2"/>
    <w:rsid w:val="417947D7"/>
    <w:rsid w:val="417E4831"/>
    <w:rsid w:val="4182744A"/>
    <w:rsid w:val="41944643"/>
    <w:rsid w:val="419B67A8"/>
    <w:rsid w:val="41BF7F68"/>
    <w:rsid w:val="41D71C1A"/>
    <w:rsid w:val="41D81760"/>
    <w:rsid w:val="41EC6FB9"/>
    <w:rsid w:val="41EE2D31"/>
    <w:rsid w:val="41F074C5"/>
    <w:rsid w:val="41F45E6E"/>
    <w:rsid w:val="41FD11C6"/>
    <w:rsid w:val="41FF40DB"/>
    <w:rsid w:val="42082448"/>
    <w:rsid w:val="42084042"/>
    <w:rsid w:val="42114A7A"/>
    <w:rsid w:val="421F113C"/>
    <w:rsid w:val="42227B2F"/>
    <w:rsid w:val="422F6EA6"/>
    <w:rsid w:val="42366486"/>
    <w:rsid w:val="424C30CA"/>
    <w:rsid w:val="42521512"/>
    <w:rsid w:val="425A2175"/>
    <w:rsid w:val="42621085"/>
    <w:rsid w:val="426923B8"/>
    <w:rsid w:val="426B25D4"/>
    <w:rsid w:val="42784CF1"/>
    <w:rsid w:val="42975954"/>
    <w:rsid w:val="429C09DF"/>
    <w:rsid w:val="42A17DA3"/>
    <w:rsid w:val="42AC5B6B"/>
    <w:rsid w:val="42D57960"/>
    <w:rsid w:val="42E45B26"/>
    <w:rsid w:val="42E537FC"/>
    <w:rsid w:val="42F00D2B"/>
    <w:rsid w:val="42F16E80"/>
    <w:rsid w:val="42FF38B7"/>
    <w:rsid w:val="43087A92"/>
    <w:rsid w:val="431E235B"/>
    <w:rsid w:val="43291707"/>
    <w:rsid w:val="433A4DD4"/>
    <w:rsid w:val="43544E16"/>
    <w:rsid w:val="435E1404"/>
    <w:rsid w:val="43607625"/>
    <w:rsid w:val="436231D7"/>
    <w:rsid w:val="436F1C50"/>
    <w:rsid w:val="43741014"/>
    <w:rsid w:val="43880D1F"/>
    <w:rsid w:val="43884ABF"/>
    <w:rsid w:val="438C45B0"/>
    <w:rsid w:val="439671DC"/>
    <w:rsid w:val="43B02C9E"/>
    <w:rsid w:val="43B159FF"/>
    <w:rsid w:val="43CD4AAB"/>
    <w:rsid w:val="43D1290A"/>
    <w:rsid w:val="43DD7378"/>
    <w:rsid w:val="43EF49F8"/>
    <w:rsid w:val="4422128F"/>
    <w:rsid w:val="442944F4"/>
    <w:rsid w:val="443609BF"/>
    <w:rsid w:val="44450C02"/>
    <w:rsid w:val="4446427F"/>
    <w:rsid w:val="44511355"/>
    <w:rsid w:val="44524411"/>
    <w:rsid w:val="4458203F"/>
    <w:rsid w:val="44602859"/>
    <w:rsid w:val="44756165"/>
    <w:rsid w:val="44765746"/>
    <w:rsid w:val="44871162"/>
    <w:rsid w:val="448A0346"/>
    <w:rsid w:val="4490526E"/>
    <w:rsid w:val="449F0313"/>
    <w:rsid w:val="44B034F9"/>
    <w:rsid w:val="44B738AE"/>
    <w:rsid w:val="44BF2763"/>
    <w:rsid w:val="44C06644"/>
    <w:rsid w:val="44DC1567"/>
    <w:rsid w:val="44DE52DF"/>
    <w:rsid w:val="44E65F41"/>
    <w:rsid w:val="44E87F0C"/>
    <w:rsid w:val="44E96482"/>
    <w:rsid w:val="44F654F9"/>
    <w:rsid w:val="45061D71"/>
    <w:rsid w:val="45091C30"/>
    <w:rsid w:val="45210339"/>
    <w:rsid w:val="45231625"/>
    <w:rsid w:val="45250953"/>
    <w:rsid w:val="452B7DF8"/>
    <w:rsid w:val="452D522E"/>
    <w:rsid w:val="452E0FAA"/>
    <w:rsid w:val="453B1729"/>
    <w:rsid w:val="453C0257"/>
    <w:rsid w:val="453E3FCF"/>
    <w:rsid w:val="454D2FCC"/>
    <w:rsid w:val="4550785F"/>
    <w:rsid w:val="4554734F"/>
    <w:rsid w:val="45565712"/>
    <w:rsid w:val="455A6D1D"/>
    <w:rsid w:val="456E5ADD"/>
    <w:rsid w:val="45752A6C"/>
    <w:rsid w:val="4577128F"/>
    <w:rsid w:val="457F3E59"/>
    <w:rsid w:val="458F482B"/>
    <w:rsid w:val="45912351"/>
    <w:rsid w:val="45943BEF"/>
    <w:rsid w:val="459B6D2C"/>
    <w:rsid w:val="45AC6102"/>
    <w:rsid w:val="45B002FD"/>
    <w:rsid w:val="45C41DDC"/>
    <w:rsid w:val="45CD089B"/>
    <w:rsid w:val="45D109A0"/>
    <w:rsid w:val="45E306D3"/>
    <w:rsid w:val="45EE1552"/>
    <w:rsid w:val="45F335A0"/>
    <w:rsid w:val="45F642E2"/>
    <w:rsid w:val="460865AF"/>
    <w:rsid w:val="460D4FD1"/>
    <w:rsid w:val="4613360A"/>
    <w:rsid w:val="461C15A4"/>
    <w:rsid w:val="461F0465"/>
    <w:rsid w:val="46265E8A"/>
    <w:rsid w:val="462E0217"/>
    <w:rsid w:val="464F5D68"/>
    <w:rsid w:val="46517B76"/>
    <w:rsid w:val="46624A1D"/>
    <w:rsid w:val="46631C6C"/>
    <w:rsid w:val="467A115C"/>
    <w:rsid w:val="468C48C7"/>
    <w:rsid w:val="46A576EE"/>
    <w:rsid w:val="46AC4F69"/>
    <w:rsid w:val="46B87F82"/>
    <w:rsid w:val="46C03676"/>
    <w:rsid w:val="46C159D6"/>
    <w:rsid w:val="46CD4387"/>
    <w:rsid w:val="46D82A93"/>
    <w:rsid w:val="46DD3374"/>
    <w:rsid w:val="46E110B6"/>
    <w:rsid w:val="46E35772"/>
    <w:rsid w:val="46E464B1"/>
    <w:rsid w:val="46EB783F"/>
    <w:rsid w:val="46FB1E49"/>
    <w:rsid w:val="47086643"/>
    <w:rsid w:val="471362C1"/>
    <w:rsid w:val="471548BC"/>
    <w:rsid w:val="47174AD8"/>
    <w:rsid w:val="4724337C"/>
    <w:rsid w:val="472F1E22"/>
    <w:rsid w:val="47354F5E"/>
    <w:rsid w:val="473A2575"/>
    <w:rsid w:val="47573C2E"/>
    <w:rsid w:val="47613FA5"/>
    <w:rsid w:val="47682BCD"/>
    <w:rsid w:val="476F6E03"/>
    <w:rsid w:val="477A6E15"/>
    <w:rsid w:val="478E6A17"/>
    <w:rsid w:val="479C1A20"/>
    <w:rsid w:val="479F2596"/>
    <w:rsid w:val="47A432E7"/>
    <w:rsid w:val="47A50E5C"/>
    <w:rsid w:val="47A5368E"/>
    <w:rsid w:val="47AA5B01"/>
    <w:rsid w:val="47AA76FA"/>
    <w:rsid w:val="47BE5DC6"/>
    <w:rsid w:val="47C175A6"/>
    <w:rsid w:val="47C87434"/>
    <w:rsid w:val="47CB7671"/>
    <w:rsid w:val="47D00E0E"/>
    <w:rsid w:val="47E17AFF"/>
    <w:rsid w:val="47E94962"/>
    <w:rsid w:val="47EA75C9"/>
    <w:rsid w:val="47F84572"/>
    <w:rsid w:val="47FA5946"/>
    <w:rsid w:val="48054931"/>
    <w:rsid w:val="48095286"/>
    <w:rsid w:val="481B64DD"/>
    <w:rsid w:val="481F2EB8"/>
    <w:rsid w:val="48253225"/>
    <w:rsid w:val="48335942"/>
    <w:rsid w:val="483416BA"/>
    <w:rsid w:val="483562BA"/>
    <w:rsid w:val="484147E7"/>
    <w:rsid w:val="484659B8"/>
    <w:rsid w:val="484A2C8B"/>
    <w:rsid w:val="484F2050"/>
    <w:rsid w:val="48514034"/>
    <w:rsid w:val="48581BE9"/>
    <w:rsid w:val="486050E0"/>
    <w:rsid w:val="48643D4D"/>
    <w:rsid w:val="486C49B0"/>
    <w:rsid w:val="48766CC4"/>
    <w:rsid w:val="487B3024"/>
    <w:rsid w:val="48C60564"/>
    <w:rsid w:val="48D94CB0"/>
    <w:rsid w:val="48DF0915"/>
    <w:rsid w:val="48E106D7"/>
    <w:rsid w:val="48EC3D42"/>
    <w:rsid w:val="48FA645F"/>
    <w:rsid w:val="48FE4210"/>
    <w:rsid w:val="490D561B"/>
    <w:rsid w:val="490E443C"/>
    <w:rsid w:val="491017DF"/>
    <w:rsid w:val="491A08B0"/>
    <w:rsid w:val="49296D45"/>
    <w:rsid w:val="49303C2F"/>
    <w:rsid w:val="493C6A78"/>
    <w:rsid w:val="494A72B5"/>
    <w:rsid w:val="494C5F05"/>
    <w:rsid w:val="49520049"/>
    <w:rsid w:val="49521DF7"/>
    <w:rsid w:val="496B5EFF"/>
    <w:rsid w:val="49711F0B"/>
    <w:rsid w:val="49785FE9"/>
    <w:rsid w:val="49804BB7"/>
    <w:rsid w:val="49834A60"/>
    <w:rsid w:val="49847C25"/>
    <w:rsid w:val="498D074D"/>
    <w:rsid w:val="49A95790"/>
    <w:rsid w:val="49AC2122"/>
    <w:rsid w:val="49C03205"/>
    <w:rsid w:val="49E370B5"/>
    <w:rsid w:val="49F23729"/>
    <w:rsid w:val="49F27137"/>
    <w:rsid w:val="4A003601"/>
    <w:rsid w:val="4A006D37"/>
    <w:rsid w:val="4A064990"/>
    <w:rsid w:val="4A2117CA"/>
    <w:rsid w:val="4A215AEA"/>
    <w:rsid w:val="4A2A54ED"/>
    <w:rsid w:val="4A384B7C"/>
    <w:rsid w:val="4A406050"/>
    <w:rsid w:val="4A407EA2"/>
    <w:rsid w:val="4A6A4F1F"/>
    <w:rsid w:val="4A6F69D9"/>
    <w:rsid w:val="4A835FE1"/>
    <w:rsid w:val="4A8F73A2"/>
    <w:rsid w:val="4A914B57"/>
    <w:rsid w:val="4A9E1839"/>
    <w:rsid w:val="4A9F3C56"/>
    <w:rsid w:val="4AAE2894"/>
    <w:rsid w:val="4AD36F68"/>
    <w:rsid w:val="4AD625B4"/>
    <w:rsid w:val="4AD762E1"/>
    <w:rsid w:val="4AE03433"/>
    <w:rsid w:val="4B0C353B"/>
    <w:rsid w:val="4B106682"/>
    <w:rsid w:val="4B1530DD"/>
    <w:rsid w:val="4B1B26BD"/>
    <w:rsid w:val="4B251495"/>
    <w:rsid w:val="4B337385"/>
    <w:rsid w:val="4B345898"/>
    <w:rsid w:val="4B4331C7"/>
    <w:rsid w:val="4B5D01CD"/>
    <w:rsid w:val="4B5E0F59"/>
    <w:rsid w:val="4B63653E"/>
    <w:rsid w:val="4B6D116B"/>
    <w:rsid w:val="4B7324F9"/>
    <w:rsid w:val="4B740655"/>
    <w:rsid w:val="4B7E6387"/>
    <w:rsid w:val="4B870705"/>
    <w:rsid w:val="4B8A51FF"/>
    <w:rsid w:val="4B925234"/>
    <w:rsid w:val="4B985ABC"/>
    <w:rsid w:val="4BA12BC2"/>
    <w:rsid w:val="4BAB57EF"/>
    <w:rsid w:val="4BBD6801"/>
    <w:rsid w:val="4BBE2CA0"/>
    <w:rsid w:val="4BDA0628"/>
    <w:rsid w:val="4BDA60D4"/>
    <w:rsid w:val="4BDF36EB"/>
    <w:rsid w:val="4BE64A79"/>
    <w:rsid w:val="4BE86808"/>
    <w:rsid w:val="4BED1508"/>
    <w:rsid w:val="4BED4059"/>
    <w:rsid w:val="4BFB49C8"/>
    <w:rsid w:val="4C003182"/>
    <w:rsid w:val="4C007BB5"/>
    <w:rsid w:val="4C07336D"/>
    <w:rsid w:val="4C115F9A"/>
    <w:rsid w:val="4C13756E"/>
    <w:rsid w:val="4C154C67"/>
    <w:rsid w:val="4C15710C"/>
    <w:rsid w:val="4C1E4213"/>
    <w:rsid w:val="4C29464A"/>
    <w:rsid w:val="4C2A01AA"/>
    <w:rsid w:val="4C2C4B82"/>
    <w:rsid w:val="4C2E5928"/>
    <w:rsid w:val="4C3D6FA0"/>
    <w:rsid w:val="4C456C1D"/>
    <w:rsid w:val="4C4E0089"/>
    <w:rsid w:val="4C53598B"/>
    <w:rsid w:val="4C7042D7"/>
    <w:rsid w:val="4C7D362F"/>
    <w:rsid w:val="4CBA7FAC"/>
    <w:rsid w:val="4CC132CB"/>
    <w:rsid w:val="4CD07C03"/>
    <w:rsid w:val="4CD174D7"/>
    <w:rsid w:val="4CF001A4"/>
    <w:rsid w:val="4D0A5CAC"/>
    <w:rsid w:val="4D1D44CA"/>
    <w:rsid w:val="4D273EB0"/>
    <w:rsid w:val="4D3B4977"/>
    <w:rsid w:val="4D3D2DBF"/>
    <w:rsid w:val="4D4D2458"/>
    <w:rsid w:val="4D5325E2"/>
    <w:rsid w:val="4D5819A6"/>
    <w:rsid w:val="4D59449D"/>
    <w:rsid w:val="4D5947DF"/>
    <w:rsid w:val="4D5F7F20"/>
    <w:rsid w:val="4D637005"/>
    <w:rsid w:val="4D677E3B"/>
    <w:rsid w:val="4D7E765F"/>
    <w:rsid w:val="4D902EEE"/>
    <w:rsid w:val="4D9D72D3"/>
    <w:rsid w:val="4D9E1AAF"/>
    <w:rsid w:val="4DA765CF"/>
    <w:rsid w:val="4DBE3EFF"/>
    <w:rsid w:val="4DCB6CE2"/>
    <w:rsid w:val="4DCF6E73"/>
    <w:rsid w:val="4DD224EF"/>
    <w:rsid w:val="4DD74FC1"/>
    <w:rsid w:val="4DED5CE9"/>
    <w:rsid w:val="4DF029F5"/>
    <w:rsid w:val="4DF355AF"/>
    <w:rsid w:val="4DF87F9B"/>
    <w:rsid w:val="4DFC2F63"/>
    <w:rsid w:val="4E030706"/>
    <w:rsid w:val="4E0631B0"/>
    <w:rsid w:val="4E0C3478"/>
    <w:rsid w:val="4E1350FA"/>
    <w:rsid w:val="4E171666"/>
    <w:rsid w:val="4E304E5F"/>
    <w:rsid w:val="4E347D1E"/>
    <w:rsid w:val="4E353A96"/>
    <w:rsid w:val="4E453CD9"/>
    <w:rsid w:val="4E4A3C7C"/>
    <w:rsid w:val="4E5079C3"/>
    <w:rsid w:val="4E555EE6"/>
    <w:rsid w:val="4E606D65"/>
    <w:rsid w:val="4E6432FC"/>
    <w:rsid w:val="4E7023EA"/>
    <w:rsid w:val="4E821B43"/>
    <w:rsid w:val="4E855521"/>
    <w:rsid w:val="4EAE02D1"/>
    <w:rsid w:val="4EB26E94"/>
    <w:rsid w:val="4EB923B7"/>
    <w:rsid w:val="4EC022FE"/>
    <w:rsid w:val="4ED80B5D"/>
    <w:rsid w:val="4ED908C5"/>
    <w:rsid w:val="4EDB613B"/>
    <w:rsid w:val="4F027AE5"/>
    <w:rsid w:val="4F033CF4"/>
    <w:rsid w:val="4F0C47F7"/>
    <w:rsid w:val="4F113781"/>
    <w:rsid w:val="4F1E31CA"/>
    <w:rsid w:val="4F220D67"/>
    <w:rsid w:val="4F2545E5"/>
    <w:rsid w:val="4F2D446F"/>
    <w:rsid w:val="4F302BDB"/>
    <w:rsid w:val="4F3E1F23"/>
    <w:rsid w:val="4F4641AC"/>
    <w:rsid w:val="4F512B51"/>
    <w:rsid w:val="4F6C1F9C"/>
    <w:rsid w:val="4F747AA7"/>
    <w:rsid w:val="4F825F0D"/>
    <w:rsid w:val="4F866E36"/>
    <w:rsid w:val="4F9021F5"/>
    <w:rsid w:val="4F93316A"/>
    <w:rsid w:val="4F9B0908"/>
    <w:rsid w:val="4FA20024"/>
    <w:rsid w:val="4FB629B4"/>
    <w:rsid w:val="4FBC446F"/>
    <w:rsid w:val="4FBF5D0D"/>
    <w:rsid w:val="4FC21359"/>
    <w:rsid w:val="4FC74BC1"/>
    <w:rsid w:val="4FD2764A"/>
    <w:rsid w:val="4FE37C4D"/>
    <w:rsid w:val="4FE45773"/>
    <w:rsid w:val="4FE52EC5"/>
    <w:rsid w:val="4FE70B19"/>
    <w:rsid w:val="4FF51347"/>
    <w:rsid w:val="4FFA4F97"/>
    <w:rsid w:val="4FFD05E3"/>
    <w:rsid w:val="50046512"/>
    <w:rsid w:val="50142188"/>
    <w:rsid w:val="501778F7"/>
    <w:rsid w:val="501D4E05"/>
    <w:rsid w:val="502117E5"/>
    <w:rsid w:val="50270842"/>
    <w:rsid w:val="50287B1D"/>
    <w:rsid w:val="50302767"/>
    <w:rsid w:val="503B6BA3"/>
    <w:rsid w:val="50405B47"/>
    <w:rsid w:val="5059115F"/>
    <w:rsid w:val="506046DD"/>
    <w:rsid w:val="50706E98"/>
    <w:rsid w:val="507D2A44"/>
    <w:rsid w:val="50860377"/>
    <w:rsid w:val="508C31A1"/>
    <w:rsid w:val="508E3798"/>
    <w:rsid w:val="509203FA"/>
    <w:rsid w:val="50937F96"/>
    <w:rsid w:val="509B22D6"/>
    <w:rsid w:val="50B23BE5"/>
    <w:rsid w:val="50BE4216"/>
    <w:rsid w:val="50C407F1"/>
    <w:rsid w:val="50DC43C6"/>
    <w:rsid w:val="50E92621"/>
    <w:rsid w:val="50EA3418"/>
    <w:rsid w:val="50EA500B"/>
    <w:rsid w:val="50F95887"/>
    <w:rsid w:val="51024103"/>
    <w:rsid w:val="51025C7F"/>
    <w:rsid w:val="5119769F"/>
    <w:rsid w:val="511B6F73"/>
    <w:rsid w:val="51254295"/>
    <w:rsid w:val="513B7615"/>
    <w:rsid w:val="513F7105"/>
    <w:rsid w:val="514E0C60"/>
    <w:rsid w:val="51560F72"/>
    <w:rsid w:val="51586419"/>
    <w:rsid w:val="515B7AD6"/>
    <w:rsid w:val="5176689F"/>
    <w:rsid w:val="517F5754"/>
    <w:rsid w:val="51916F72"/>
    <w:rsid w:val="51946F44"/>
    <w:rsid w:val="519A65C4"/>
    <w:rsid w:val="51A73E01"/>
    <w:rsid w:val="51A74CAA"/>
    <w:rsid w:val="51A927D1"/>
    <w:rsid w:val="51AC23CE"/>
    <w:rsid w:val="51B55619"/>
    <w:rsid w:val="51B92BD8"/>
    <w:rsid w:val="51BF4278"/>
    <w:rsid w:val="51CE66DB"/>
    <w:rsid w:val="51D41768"/>
    <w:rsid w:val="51D51818"/>
    <w:rsid w:val="51D81308"/>
    <w:rsid w:val="51D84E64"/>
    <w:rsid w:val="51E8779D"/>
    <w:rsid w:val="51E95BC3"/>
    <w:rsid w:val="51F86773"/>
    <w:rsid w:val="520B5D7B"/>
    <w:rsid w:val="521A3036"/>
    <w:rsid w:val="522B58DB"/>
    <w:rsid w:val="52392DAF"/>
    <w:rsid w:val="523A3905"/>
    <w:rsid w:val="523A71B5"/>
    <w:rsid w:val="5242318E"/>
    <w:rsid w:val="524424F9"/>
    <w:rsid w:val="52610971"/>
    <w:rsid w:val="526E7576"/>
    <w:rsid w:val="52860D64"/>
    <w:rsid w:val="52972F71"/>
    <w:rsid w:val="52A66D10"/>
    <w:rsid w:val="52B14033"/>
    <w:rsid w:val="52B551A5"/>
    <w:rsid w:val="52B70F1D"/>
    <w:rsid w:val="52C04E29"/>
    <w:rsid w:val="52D1209B"/>
    <w:rsid w:val="52E81ADE"/>
    <w:rsid w:val="52F42171"/>
    <w:rsid w:val="52F67C97"/>
    <w:rsid w:val="53130849"/>
    <w:rsid w:val="532C2FC0"/>
    <w:rsid w:val="532D11DF"/>
    <w:rsid w:val="532D4AA7"/>
    <w:rsid w:val="53386036"/>
    <w:rsid w:val="53402F10"/>
    <w:rsid w:val="53461E35"/>
    <w:rsid w:val="53504C39"/>
    <w:rsid w:val="535A7B9E"/>
    <w:rsid w:val="535B3F9E"/>
    <w:rsid w:val="53660A63"/>
    <w:rsid w:val="536F35A6"/>
    <w:rsid w:val="537312E8"/>
    <w:rsid w:val="538A03E0"/>
    <w:rsid w:val="53901E9A"/>
    <w:rsid w:val="539D45B7"/>
    <w:rsid w:val="53A0061B"/>
    <w:rsid w:val="53A25729"/>
    <w:rsid w:val="53A8644F"/>
    <w:rsid w:val="53AF42D8"/>
    <w:rsid w:val="53B95448"/>
    <w:rsid w:val="53C37F1A"/>
    <w:rsid w:val="53CE4C60"/>
    <w:rsid w:val="53D77AC9"/>
    <w:rsid w:val="53DB64D8"/>
    <w:rsid w:val="53EF4003"/>
    <w:rsid w:val="53F00B8B"/>
    <w:rsid w:val="53F02939"/>
    <w:rsid w:val="53F1220D"/>
    <w:rsid w:val="53FC12DE"/>
    <w:rsid w:val="54164743"/>
    <w:rsid w:val="5418149D"/>
    <w:rsid w:val="542918B4"/>
    <w:rsid w:val="542D593B"/>
    <w:rsid w:val="54302D35"/>
    <w:rsid w:val="5432257B"/>
    <w:rsid w:val="543842E0"/>
    <w:rsid w:val="54567933"/>
    <w:rsid w:val="545D22D1"/>
    <w:rsid w:val="545D78A2"/>
    <w:rsid w:val="54660E4D"/>
    <w:rsid w:val="54774E08"/>
    <w:rsid w:val="54776A91"/>
    <w:rsid w:val="548D0188"/>
    <w:rsid w:val="54931516"/>
    <w:rsid w:val="54987B7A"/>
    <w:rsid w:val="54A0435F"/>
    <w:rsid w:val="54B576DE"/>
    <w:rsid w:val="54BD1251"/>
    <w:rsid w:val="54C067AF"/>
    <w:rsid w:val="54C90416"/>
    <w:rsid w:val="54D32194"/>
    <w:rsid w:val="54D617D2"/>
    <w:rsid w:val="54DD05C3"/>
    <w:rsid w:val="54E038B4"/>
    <w:rsid w:val="54E83610"/>
    <w:rsid w:val="54EC74B2"/>
    <w:rsid w:val="54F621D1"/>
    <w:rsid w:val="54F71AA5"/>
    <w:rsid w:val="54F8152F"/>
    <w:rsid w:val="550719CF"/>
    <w:rsid w:val="5508330F"/>
    <w:rsid w:val="550A7A2A"/>
    <w:rsid w:val="55200FFC"/>
    <w:rsid w:val="552F7491"/>
    <w:rsid w:val="55393E6B"/>
    <w:rsid w:val="55394D77"/>
    <w:rsid w:val="554967A4"/>
    <w:rsid w:val="55560EC1"/>
    <w:rsid w:val="555A2470"/>
    <w:rsid w:val="5563071F"/>
    <w:rsid w:val="55863AA7"/>
    <w:rsid w:val="558A3FEA"/>
    <w:rsid w:val="558C48E3"/>
    <w:rsid w:val="558D60D3"/>
    <w:rsid w:val="558E567D"/>
    <w:rsid w:val="559D089E"/>
    <w:rsid w:val="559F428C"/>
    <w:rsid w:val="559F4616"/>
    <w:rsid w:val="559F7F4B"/>
    <w:rsid w:val="55A734CB"/>
    <w:rsid w:val="55B1434A"/>
    <w:rsid w:val="55B33C1E"/>
    <w:rsid w:val="55B95258"/>
    <w:rsid w:val="55C05FE5"/>
    <w:rsid w:val="55E46D22"/>
    <w:rsid w:val="55FB1126"/>
    <w:rsid w:val="55FF50B5"/>
    <w:rsid w:val="56156F50"/>
    <w:rsid w:val="56173D58"/>
    <w:rsid w:val="561B17C3"/>
    <w:rsid w:val="561B7A15"/>
    <w:rsid w:val="562451ED"/>
    <w:rsid w:val="5625011F"/>
    <w:rsid w:val="56355770"/>
    <w:rsid w:val="56406058"/>
    <w:rsid w:val="564B654C"/>
    <w:rsid w:val="56576C9F"/>
    <w:rsid w:val="566C63F5"/>
    <w:rsid w:val="566E223B"/>
    <w:rsid w:val="566E5D97"/>
    <w:rsid w:val="566F0846"/>
    <w:rsid w:val="56723AD9"/>
    <w:rsid w:val="56752B23"/>
    <w:rsid w:val="567974C2"/>
    <w:rsid w:val="567E2C3F"/>
    <w:rsid w:val="5686573E"/>
    <w:rsid w:val="568C1B43"/>
    <w:rsid w:val="56A77ED4"/>
    <w:rsid w:val="56A874FB"/>
    <w:rsid w:val="56B411C3"/>
    <w:rsid w:val="56B4210B"/>
    <w:rsid w:val="56C34335"/>
    <w:rsid w:val="56C81A17"/>
    <w:rsid w:val="56DF5103"/>
    <w:rsid w:val="56E10C5F"/>
    <w:rsid w:val="570407C6"/>
    <w:rsid w:val="570861EB"/>
    <w:rsid w:val="571B5276"/>
    <w:rsid w:val="571C57F3"/>
    <w:rsid w:val="57402978"/>
    <w:rsid w:val="574D3BFE"/>
    <w:rsid w:val="57527466"/>
    <w:rsid w:val="575479B2"/>
    <w:rsid w:val="57581C38"/>
    <w:rsid w:val="57590206"/>
    <w:rsid w:val="57601B83"/>
    <w:rsid w:val="57711FE2"/>
    <w:rsid w:val="5774562F"/>
    <w:rsid w:val="57805DAA"/>
    <w:rsid w:val="5794182D"/>
    <w:rsid w:val="57AC1FCB"/>
    <w:rsid w:val="57BD49EC"/>
    <w:rsid w:val="57E25B27"/>
    <w:rsid w:val="57EF762A"/>
    <w:rsid w:val="57F12E03"/>
    <w:rsid w:val="57F549C2"/>
    <w:rsid w:val="57F66044"/>
    <w:rsid w:val="57FA7F6C"/>
    <w:rsid w:val="580C5867"/>
    <w:rsid w:val="580F4B5E"/>
    <w:rsid w:val="5813309A"/>
    <w:rsid w:val="582C1AD6"/>
    <w:rsid w:val="583058BB"/>
    <w:rsid w:val="585039A6"/>
    <w:rsid w:val="58627AA0"/>
    <w:rsid w:val="586E207E"/>
    <w:rsid w:val="58796B86"/>
    <w:rsid w:val="587F428B"/>
    <w:rsid w:val="58845D45"/>
    <w:rsid w:val="5886386C"/>
    <w:rsid w:val="58885AD9"/>
    <w:rsid w:val="589616A7"/>
    <w:rsid w:val="589909EC"/>
    <w:rsid w:val="589E6E07"/>
    <w:rsid w:val="58A43A4F"/>
    <w:rsid w:val="58A75CA1"/>
    <w:rsid w:val="58AB5080"/>
    <w:rsid w:val="58AC63CE"/>
    <w:rsid w:val="58AC7830"/>
    <w:rsid w:val="58B02697"/>
    <w:rsid w:val="58B2133E"/>
    <w:rsid w:val="58BD7E1B"/>
    <w:rsid w:val="58E30CBE"/>
    <w:rsid w:val="58FE3B48"/>
    <w:rsid w:val="59017396"/>
    <w:rsid w:val="59026680"/>
    <w:rsid w:val="5906675A"/>
    <w:rsid w:val="59091DA7"/>
    <w:rsid w:val="590F3861"/>
    <w:rsid w:val="59124D5D"/>
    <w:rsid w:val="591259DB"/>
    <w:rsid w:val="591B6C72"/>
    <w:rsid w:val="592E659B"/>
    <w:rsid w:val="592E7BEE"/>
    <w:rsid w:val="59376914"/>
    <w:rsid w:val="59383D00"/>
    <w:rsid w:val="5939268C"/>
    <w:rsid w:val="593D518B"/>
    <w:rsid w:val="595474C6"/>
    <w:rsid w:val="595C5ED8"/>
    <w:rsid w:val="595F28F4"/>
    <w:rsid w:val="59656E07"/>
    <w:rsid w:val="5967369D"/>
    <w:rsid w:val="59677D31"/>
    <w:rsid w:val="5976568E"/>
    <w:rsid w:val="597D7EB4"/>
    <w:rsid w:val="59853502"/>
    <w:rsid w:val="59906149"/>
    <w:rsid w:val="599F5527"/>
    <w:rsid w:val="59A70584"/>
    <w:rsid w:val="59AC1732"/>
    <w:rsid w:val="59AF6C0D"/>
    <w:rsid w:val="59BB12F3"/>
    <w:rsid w:val="59BD183F"/>
    <w:rsid w:val="59BD2235"/>
    <w:rsid w:val="59EC6032"/>
    <w:rsid w:val="59EF5966"/>
    <w:rsid w:val="59F1740B"/>
    <w:rsid w:val="59F352FD"/>
    <w:rsid w:val="5A026F22"/>
    <w:rsid w:val="5A0A227A"/>
    <w:rsid w:val="5A0C3BD1"/>
    <w:rsid w:val="5A190030"/>
    <w:rsid w:val="5A1A070F"/>
    <w:rsid w:val="5A205EC7"/>
    <w:rsid w:val="5A220A20"/>
    <w:rsid w:val="5A2A0227"/>
    <w:rsid w:val="5A2C1E09"/>
    <w:rsid w:val="5A2D7804"/>
    <w:rsid w:val="5A2F1CE1"/>
    <w:rsid w:val="5A3410A5"/>
    <w:rsid w:val="5A4968FF"/>
    <w:rsid w:val="5A4A44F1"/>
    <w:rsid w:val="5A551748"/>
    <w:rsid w:val="5A572F78"/>
    <w:rsid w:val="5A714D26"/>
    <w:rsid w:val="5A7A7400"/>
    <w:rsid w:val="5A84202D"/>
    <w:rsid w:val="5A8635C1"/>
    <w:rsid w:val="5A8E262B"/>
    <w:rsid w:val="5A8E4C59"/>
    <w:rsid w:val="5A9239C4"/>
    <w:rsid w:val="5A9658BC"/>
    <w:rsid w:val="5AAB4289"/>
    <w:rsid w:val="5AB81CD6"/>
    <w:rsid w:val="5ABC6862"/>
    <w:rsid w:val="5ABD553F"/>
    <w:rsid w:val="5ACA5103"/>
    <w:rsid w:val="5AD14A53"/>
    <w:rsid w:val="5AD563E4"/>
    <w:rsid w:val="5AE16A5B"/>
    <w:rsid w:val="5AF07912"/>
    <w:rsid w:val="5AF2343A"/>
    <w:rsid w:val="5AFD6237"/>
    <w:rsid w:val="5B0757FD"/>
    <w:rsid w:val="5B1238A8"/>
    <w:rsid w:val="5B14717D"/>
    <w:rsid w:val="5B2B6461"/>
    <w:rsid w:val="5B321E63"/>
    <w:rsid w:val="5B3B191E"/>
    <w:rsid w:val="5B3E0F03"/>
    <w:rsid w:val="5B435A44"/>
    <w:rsid w:val="5B487943"/>
    <w:rsid w:val="5B5B0FE0"/>
    <w:rsid w:val="5B5E3409"/>
    <w:rsid w:val="5B6854AA"/>
    <w:rsid w:val="5B6D486F"/>
    <w:rsid w:val="5B8D495E"/>
    <w:rsid w:val="5BB0156C"/>
    <w:rsid w:val="5BB33194"/>
    <w:rsid w:val="5BC16969"/>
    <w:rsid w:val="5BCA2D4A"/>
    <w:rsid w:val="5BD235AF"/>
    <w:rsid w:val="5BD74EDA"/>
    <w:rsid w:val="5BD846F9"/>
    <w:rsid w:val="5BDC37A3"/>
    <w:rsid w:val="5BDD0A2F"/>
    <w:rsid w:val="5BDD6E4B"/>
    <w:rsid w:val="5BE2700B"/>
    <w:rsid w:val="5C0C4088"/>
    <w:rsid w:val="5C107F95"/>
    <w:rsid w:val="5C163158"/>
    <w:rsid w:val="5C245760"/>
    <w:rsid w:val="5C3A6E47"/>
    <w:rsid w:val="5C45759A"/>
    <w:rsid w:val="5C4952DC"/>
    <w:rsid w:val="5C592E1D"/>
    <w:rsid w:val="5C5958C8"/>
    <w:rsid w:val="5C6056AA"/>
    <w:rsid w:val="5C6D540A"/>
    <w:rsid w:val="5C804506"/>
    <w:rsid w:val="5C82434A"/>
    <w:rsid w:val="5C8841DB"/>
    <w:rsid w:val="5C89392A"/>
    <w:rsid w:val="5C8E7193"/>
    <w:rsid w:val="5C9136F5"/>
    <w:rsid w:val="5C936A4B"/>
    <w:rsid w:val="5C9B11E4"/>
    <w:rsid w:val="5CA65DD4"/>
    <w:rsid w:val="5CA9224C"/>
    <w:rsid w:val="5CAF2C65"/>
    <w:rsid w:val="5CB564CD"/>
    <w:rsid w:val="5CBB7945"/>
    <w:rsid w:val="5CC91F79"/>
    <w:rsid w:val="5CCA1A75"/>
    <w:rsid w:val="5CCB1ACD"/>
    <w:rsid w:val="5CD1063A"/>
    <w:rsid w:val="5CDF354A"/>
    <w:rsid w:val="5CDF6DC6"/>
    <w:rsid w:val="5CE40B61"/>
    <w:rsid w:val="5CE84AF5"/>
    <w:rsid w:val="5CF8285E"/>
    <w:rsid w:val="5CFB2108"/>
    <w:rsid w:val="5D02548B"/>
    <w:rsid w:val="5D047F0F"/>
    <w:rsid w:val="5D137698"/>
    <w:rsid w:val="5D20424F"/>
    <w:rsid w:val="5D2E002E"/>
    <w:rsid w:val="5D3E1DA5"/>
    <w:rsid w:val="5D48527B"/>
    <w:rsid w:val="5D4F6922"/>
    <w:rsid w:val="5D5371DC"/>
    <w:rsid w:val="5D551A5E"/>
    <w:rsid w:val="5D573A29"/>
    <w:rsid w:val="5D59154F"/>
    <w:rsid w:val="5D651B16"/>
    <w:rsid w:val="5D6D0723"/>
    <w:rsid w:val="5D726BFF"/>
    <w:rsid w:val="5D791B9C"/>
    <w:rsid w:val="5D79399F"/>
    <w:rsid w:val="5D7A14C5"/>
    <w:rsid w:val="5D883BE2"/>
    <w:rsid w:val="5D8D11F8"/>
    <w:rsid w:val="5D8F090D"/>
    <w:rsid w:val="5D900CE9"/>
    <w:rsid w:val="5DAA7FFC"/>
    <w:rsid w:val="5DAB167E"/>
    <w:rsid w:val="5DC6216D"/>
    <w:rsid w:val="5DC866D4"/>
    <w:rsid w:val="5DD961EC"/>
    <w:rsid w:val="5DE35242"/>
    <w:rsid w:val="5DF173C1"/>
    <w:rsid w:val="5DF94705"/>
    <w:rsid w:val="5DFD0E13"/>
    <w:rsid w:val="5E070FAB"/>
    <w:rsid w:val="5E084D23"/>
    <w:rsid w:val="5E146E4E"/>
    <w:rsid w:val="5E175BF1"/>
    <w:rsid w:val="5E280244"/>
    <w:rsid w:val="5E2C27BF"/>
    <w:rsid w:val="5E2F0CB7"/>
    <w:rsid w:val="5E354168"/>
    <w:rsid w:val="5E3A15AE"/>
    <w:rsid w:val="5E3B3F73"/>
    <w:rsid w:val="5E41324B"/>
    <w:rsid w:val="5E4406A2"/>
    <w:rsid w:val="5E503118"/>
    <w:rsid w:val="5E56783C"/>
    <w:rsid w:val="5E631F59"/>
    <w:rsid w:val="5E734892"/>
    <w:rsid w:val="5E7F3237"/>
    <w:rsid w:val="5E7F6D69"/>
    <w:rsid w:val="5E86328A"/>
    <w:rsid w:val="5E8B2521"/>
    <w:rsid w:val="5EA52572"/>
    <w:rsid w:val="5EA72FC3"/>
    <w:rsid w:val="5EAF519E"/>
    <w:rsid w:val="5EB6652D"/>
    <w:rsid w:val="5EB804F7"/>
    <w:rsid w:val="5EB97DCB"/>
    <w:rsid w:val="5ECA4937"/>
    <w:rsid w:val="5ECF69A4"/>
    <w:rsid w:val="5ED93652"/>
    <w:rsid w:val="5EFC6636"/>
    <w:rsid w:val="5EFF1C82"/>
    <w:rsid w:val="5F032032"/>
    <w:rsid w:val="5F0C4827"/>
    <w:rsid w:val="5F1119B5"/>
    <w:rsid w:val="5F3E12A7"/>
    <w:rsid w:val="5F4104EC"/>
    <w:rsid w:val="5F470A7E"/>
    <w:rsid w:val="5F48187B"/>
    <w:rsid w:val="5F4D0BB0"/>
    <w:rsid w:val="5F526FB1"/>
    <w:rsid w:val="5F5A0896"/>
    <w:rsid w:val="5F5B4FAE"/>
    <w:rsid w:val="5F5F3179"/>
    <w:rsid w:val="5F6D12E1"/>
    <w:rsid w:val="5F9A19AB"/>
    <w:rsid w:val="5FA63A3C"/>
    <w:rsid w:val="5FB12B8B"/>
    <w:rsid w:val="5FB213EA"/>
    <w:rsid w:val="5FD014C2"/>
    <w:rsid w:val="5FFD2CFB"/>
    <w:rsid w:val="5FFD750C"/>
    <w:rsid w:val="60095A27"/>
    <w:rsid w:val="600A5AB7"/>
    <w:rsid w:val="60172FFB"/>
    <w:rsid w:val="60237BF2"/>
    <w:rsid w:val="602B5C4C"/>
    <w:rsid w:val="60310561"/>
    <w:rsid w:val="603465DA"/>
    <w:rsid w:val="60365B77"/>
    <w:rsid w:val="6037544B"/>
    <w:rsid w:val="603D45E1"/>
    <w:rsid w:val="60483AFC"/>
    <w:rsid w:val="604901AE"/>
    <w:rsid w:val="604B0F6F"/>
    <w:rsid w:val="605851D1"/>
    <w:rsid w:val="605C440E"/>
    <w:rsid w:val="60673C5D"/>
    <w:rsid w:val="606B1702"/>
    <w:rsid w:val="606C77EB"/>
    <w:rsid w:val="60762418"/>
    <w:rsid w:val="60805044"/>
    <w:rsid w:val="609E2FA1"/>
    <w:rsid w:val="609E747B"/>
    <w:rsid w:val="60A056E7"/>
    <w:rsid w:val="60AD179B"/>
    <w:rsid w:val="60B27759"/>
    <w:rsid w:val="60B62814"/>
    <w:rsid w:val="60B7783F"/>
    <w:rsid w:val="60BB7E2A"/>
    <w:rsid w:val="60C05441"/>
    <w:rsid w:val="60CC64DC"/>
    <w:rsid w:val="60CF1B28"/>
    <w:rsid w:val="60ED34B5"/>
    <w:rsid w:val="60F63558"/>
    <w:rsid w:val="60FA71BD"/>
    <w:rsid w:val="6104519E"/>
    <w:rsid w:val="61161505"/>
    <w:rsid w:val="61353F62"/>
    <w:rsid w:val="613D7B43"/>
    <w:rsid w:val="61461AB3"/>
    <w:rsid w:val="614E2461"/>
    <w:rsid w:val="615070F0"/>
    <w:rsid w:val="61617F0B"/>
    <w:rsid w:val="616736AD"/>
    <w:rsid w:val="617821BF"/>
    <w:rsid w:val="617C1CB0"/>
    <w:rsid w:val="618D185C"/>
    <w:rsid w:val="61952D71"/>
    <w:rsid w:val="61987A79"/>
    <w:rsid w:val="619D3817"/>
    <w:rsid w:val="61A04561"/>
    <w:rsid w:val="61A8536C"/>
    <w:rsid w:val="61AD6B9E"/>
    <w:rsid w:val="61BF1B9C"/>
    <w:rsid w:val="61BF7DEE"/>
    <w:rsid w:val="61C62DBC"/>
    <w:rsid w:val="61CD6067"/>
    <w:rsid w:val="61D513C0"/>
    <w:rsid w:val="61DB4C28"/>
    <w:rsid w:val="61E71B8C"/>
    <w:rsid w:val="61E82152"/>
    <w:rsid w:val="61F730E4"/>
    <w:rsid w:val="61FE6F57"/>
    <w:rsid w:val="620204CD"/>
    <w:rsid w:val="62173786"/>
    <w:rsid w:val="621F4505"/>
    <w:rsid w:val="62210161"/>
    <w:rsid w:val="622A5268"/>
    <w:rsid w:val="622D4D58"/>
    <w:rsid w:val="62396380"/>
    <w:rsid w:val="623A0D10"/>
    <w:rsid w:val="62436329"/>
    <w:rsid w:val="624D0F56"/>
    <w:rsid w:val="62570027"/>
    <w:rsid w:val="626B278E"/>
    <w:rsid w:val="62714B4F"/>
    <w:rsid w:val="627E7362"/>
    <w:rsid w:val="62864468"/>
    <w:rsid w:val="628801E0"/>
    <w:rsid w:val="628E2D92"/>
    <w:rsid w:val="6293381B"/>
    <w:rsid w:val="62960B4F"/>
    <w:rsid w:val="62985C15"/>
    <w:rsid w:val="62A03956"/>
    <w:rsid w:val="62A414BE"/>
    <w:rsid w:val="62B3681A"/>
    <w:rsid w:val="62B62F9F"/>
    <w:rsid w:val="62C423F5"/>
    <w:rsid w:val="62CF4061"/>
    <w:rsid w:val="62CF7BBD"/>
    <w:rsid w:val="62D84CC4"/>
    <w:rsid w:val="62DA4EE0"/>
    <w:rsid w:val="62DD7A00"/>
    <w:rsid w:val="62DE2B71"/>
    <w:rsid w:val="62DE42A4"/>
    <w:rsid w:val="62E25B42"/>
    <w:rsid w:val="62EF7FF6"/>
    <w:rsid w:val="62F45876"/>
    <w:rsid w:val="62F84CB5"/>
    <w:rsid w:val="62FE04A2"/>
    <w:rsid w:val="630528C9"/>
    <w:rsid w:val="631303F2"/>
    <w:rsid w:val="631F0B45"/>
    <w:rsid w:val="632C5010"/>
    <w:rsid w:val="635F53E5"/>
    <w:rsid w:val="636209C7"/>
    <w:rsid w:val="63620B00"/>
    <w:rsid w:val="6371581F"/>
    <w:rsid w:val="63844E4C"/>
    <w:rsid w:val="6391086D"/>
    <w:rsid w:val="63BA086D"/>
    <w:rsid w:val="63BA3598"/>
    <w:rsid w:val="63C153C9"/>
    <w:rsid w:val="63CE6F24"/>
    <w:rsid w:val="63D47B81"/>
    <w:rsid w:val="63D57455"/>
    <w:rsid w:val="63DA0F0F"/>
    <w:rsid w:val="63DF75BC"/>
    <w:rsid w:val="63E309D7"/>
    <w:rsid w:val="63E87188"/>
    <w:rsid w:val="63FE1BCD"/>
    <w:rsid w:val="64076BC1"/>
    <w:rsid w:val="640918A3"/>
    <w:rsid w:val="640B2E77"/>
    <w:rsid w:val="64287ECD"/>
    <w:rsid w:val="64290EE7"/>
    <w:rsid w:val="6433371E"/>
    <w:rsid w:val="643979E4"/>
    <w:rsid w:val="644338BB"/>
    <w:rsid w:val="644665A5"/>
    <w:rsid w:val="64485DC0"/>
    <w:rsid w:val="64573C68"/>
    <w:rsid w:val="64590086"/>
    <w:rsid w:val="645912A7"/>
    <w:rsid w:val="646709F5"/>
    <w:rsid w:val="646748D5"/>
    <w:rsid w:val="64695626"/>
    <w:rsid w:val="646B1DB4"/>
    <w:rsid w:val="64763E74"/>
    <w:rsid w:val="647F223B"/>
    <w:rsid w:val="64813139"/>
    <w:rsid w:val="64823E8A"/>
    <w:rsid w:val="648570CD"/>
    <w:rsid w:val="649B244D"/>
    <w:rsid w:val="649F6853"/>
    <w:rsid w:val="64AA2690"/>
    <w:rsid w:val="64AB3BA3"/>
    <w:rsid w:val="64AC3B4E"/>
    <w:rsid w:val="64BD1BC6"/>
    <w:rsid w:val="64C33752"/>
    <w:rsid w:val="64CA586D"/>
    <w:rsid w:val="64DB17C4"/>
    <w:rsid w:val="64E831B8"/>
    <w:rsid w:val="64E96429"/>
    <w:rsid w:val="64FC71DC"/>
    <w:rsid w:val="6502467D"/>
    <w:rsid w:val="65046244"/>
    <w:rsid w:val="65051620"/>
    <w:rsid w:val="651D5558"/>
    <w:rsid w:val="65206DF6"/>
    <w:rsid w:val="6522491C"/>
    <w:rsid w:val="65295CAB"/>
    <w:rsid w:val="652C7549"/>
    <w:rsid w:val="653003CE"/>
    <w:rsid w:val="65303219"/>
    <w:rsid w:val="65510D5D"/>
    <w:rsid w:val="655431CA"/>
    <w:rsid w:val="655D0471"/>
    <w:rsid w:val="65670581"/>
    <w:rsid w:val="657214CB"/>
    <w:rsid w:val="65731720"/>
    <w:rsid w:val="657A4758"/>
    <w:rsid w:val="65817895"/>
    <w:rsid w:val="6587477F"/>
    <w:rsid w:val="659B022A"/>
    <w:rsid w:val="659B31EE"/>
    <w:rsid w:val="65A344D8"/>
    <w:rsid w:val="65A72690"/>
    <w:rsid w:val="65B35574"/>
    <w:rsid w:val="65B85280"/>
    <w:rsid w:val="65B875A4"/>
    <w:rsid w:val="65BE44C6"/>
    <w:rsid w:val="65BF216B"/>
    <w:rsid w:val="65C41744"/>
    <w:rsid w:val="65C6799D"/>
    <w:rsid w:val="65FA7D7A"/>
    <w:rsid w:val="661A7CF2"/>
    <w:rsid w:val="66205E24"/>
    <w:rsid w:val="6623094C"/>
    <w:rsid w:val="662F6008"/>
    <w:rsid w:val="6636043D"/>
    <w:rsid w:val="66455CE3"/>
    <w:rsid w:val="665652F0"/>
    <w:rsid w:val="666D68CB"/>
    <w:rsid w:val="666F3B91"/>
    <w:rsid w:val="66883B07"/>
    <w:rsid w:val="66903B07"/>
    <w:rsid w:val="66941FD3"/>
    <w:rsid w:val="6697340A"/>
    <w:rsid w:val="66AD6467"/>
    <w:rsid w:val="66BB5028"/>
    <w:rsid w:val="66C0263F"/>
    <w:rsid w:val="66DE04FB"/>
    <w:rsid w:val="66E837E2"/>
    <w:rsid w:val="66F15908"/>
    <w:rsid w:val="66F91998"/>
    <w:rsid w:val="6704754E"/>
    <w:rsid w:val="67055FB6"/>
    <w:rsid w:val="670C733D"/>
    <w:rsid w:val="67386679"/>
    <w:rsid w:val="674848E9"/>
    <w:rsid w:val="675039C2"/>
    <w:rsid w:val="675608AD"/>
    <w:rsid w:val="675E7762"/>
    <w:rsid w:val="67655921"/>
    <w:rsid w:val="676A7820"/>
    <w:rsid w:val="6771356A"/>
    <w:rsid w:val="67774B40"/>
    <w:rsid w:val="677D0AC5"/>
    <w:rsid w:val="67A930D3"/>
    <w:rsid w:val="67B20E04"/>
    <w:rsid w:val="67BE672F"/>
    <w:rsid w:val="67CA4DF7"/>
    <w:rsid w:val="67CF6C07"/>
    <w:rsid w:val="67D12CB7"/>
    <w:rsid w:val="67D27AE7"/>
    <w:rsid w:val="67D67873"/>
    <w:rsid w:val="67D908C0"/>
    <w:rsid w:val="67EB7F1E"/>
    <w:rsid w:val="67EE18AA"/>
    <w:rsid w:val="67F56318"/>
    <w:rsid w:val="67F6662B"/>
    <w:rsid w:val="67F82535"/>
    <w:rsid w:val="67FB5021"/>
    <w:rsid w:val="68062AC3"/>
    <w:rsid w:val="68145549"/>
    <w:rsid w:val="682B33CB"/>
    <w:rsid w:val="685450F5"/>
    <w:rsid w:val="68581A8E"/>
    <w:rsid w:val="6858687E"/>
    <w:rsid w:val="68622E38"/>
    <w:rsid w:val="68694610"/>
    <w:rsid w:val="68727968"/>
    <w:rsid w:val="68765454"/>
    <w:rsid w:val="687731D1"/>
    <w:rsid w:val="687B2A0C"/>
    <w:rsid w:val="687C4343"/>
    <w:rsid w:val="68815395"/>
    <w:rsid w:val="68882CE8"/>
    <w:rsid w:val="68925915"/>
    <w:rsid w:val="689C6804"/>
    <w:rsid w:val="68A80042"/>
    <w:rsid w:val="68B65AA7"/>
    <w:rsid w:val="68DC4DE2"/>
    <w:rsid w:val="68F4037D"/>
    <w:rsid w:val="68FC6930"/>
    <w:rsid w:val="690A194F"/>
    <w:rsid w:val="690B4EB3"/>
    <w:rsid w:val="69194668"/>
    <w:rsid w:val="69197DE4"/>
    <w:rsid w:val="691A2206"/>
    <w:rsid w:val="692844CB"/>
    <w:rsid w:val="692A3D9F"/>
    <w:rsid w:val="6931512E"/>
    <w:rsid w:val="693410C2"/>
    <w:rsid w:val="69344C1E"/>
    <w:rsid w:val="69383CA4"/>
    <w:rsid w:val="694C1F68"/>
    <w:rsid w:val="69556DAA"/>
    <w:rsid w:val="69623539"/>
    <w:rsid w:val="69813EAB"/>
    <w:rsid w:val="69854AF7"/>
    <w:rsid w:val="6987060C"/>
    <w:rsid w:val="699173D2"/>
    <w:rsid w:val="699456BD"/>
    <w:rsid w:val="69985FBE"/>
    <w:rsid w:val="699C0974"/>
    <w:rsid w:val="69A06EFE"/>
    <w:rsid w:val="69A178FE"/>
    <w:rsid w:val="69AB3525"/>
    <w:rsid w:val="69B319D0"/>
    <w:rsid w:val="69B33D95"/>
    <w:rsid w:val="69B47B0D"/>
    <w:rsid w:val="69B50B1C"/>
    <w:rsid w:val="69C441F4"/>
    <w:rsid w:val="69C55EBF"/>
    <w:rsid w:val="69C845BD"/>
    <w:rsid w:val="69CD5A64"/>
    <w:rsid w:val="69CF4947"/>
    <w:rsid w:val="69ED63DD"/>
    <w:rsid w:val="69F840F3"/>
    <w:rsid w:val="69FF6FDA"/>
    <w:rsid w:val="6A0406AD"/>
    <w:rsid w:val="6A366774"/>
    <w:rsid w:val="6A535578"/>
    <w:rsid w:val="6A687275"/>
    <w:rsid w:val="6A6E489B"/>
    <w:rsid w:val="6A721EA2"/>
    <w:rsid w:val="6A81004A"/>
    <w:rsid w:val="6A82640C"/>
    <w:rsid w:val="6A8B6664"/>
    <w:rsid w:val="6A941E18"/>
    <w:rsid w:val="6A9A3873"/>
    <w:rsid w:val="6AA06A0F"/>
    <w:rsid w:val="6AA1422F"/>
    <w:rsid w:val="6AA67D9D"/>
    <w:rsid w:val="6AB00B89"/>
    <w:rsid w:val="6AE10268"/>
    <w:rsid w:val="6AE30E72"/>
    <w:rsid w:val="6AEB08E6"/>
    <w:rsid w:val="6AF723A7"/>
    <w:rsid w:val="6AF74155"/>
    <w:rsid w:val="6AFC28F9"/>
    <w:rsid w:val="6B0B19AE"/>
    <w:rsid w:val="6B0F2C13"/>
    <w:rsid w:val="6B182A49"/>
    <w:rsid w:val="6B32518D"/>
    <w:rsid w:val="6B347157"/>
    <w:rsid w:val="6B4753D2"/>
    <w:rsid w:val="6B480E55"/>
    <w:rsid w:val="6B52582F"/>
    <w:rsid w:val="6B670E64"/>
    <w:rsid w:val="6B6C62CB"/>
    <w:rsid w:val="6B730E87"/>
    <w:rsid w:val="6B741C4A"/>
    <w:rsid w:val="6B7661A5"/>
    <w:rsid w:val="6B7B2FD8"/>
    <w:rsid w:val="6B7E6624"/>
    <w:rsid w:val="6B8332FE"/>
    <w:rsid w:val="6B8C6F93"/>
    <w:rsid w:val="6B9B71D6"/>
    <w:rsid w:val="6B9E65A8"/>
    <w:rsid w:val="6BA73DCD"/>
    <w:rsid w:val="6BC54253"/>
    <w:rsid w:val="6BC56001"/>
    <w:rsid w:val="6BEB1F0C"/>
    <w:rsid w:val="6BF21210"/>
    <w:rsid w:val="6BF44EC5"/>
    <w:rsid w:val="6C0703C8"/>
    <w:rsid w:val="6C1A634D"/>
    <w:rsid w:val="6C1A7D79"/>
    <w:rsid w:val="6C2947E2"/>
    <w:rsid w:val="6C3A254B"/>
    <w:rsid w:val="6C3B62C3"/>
    <w:rsid w:val="6C4B052A"/>
    <w:rsid w:val="6C514C58"/>
    <w:rsid w:val="6C5B6966"/>
    <w:rsid w:val="6C5E5AB6"/>
    <w:rsid w:val="6C6121CE"/>
    <w:rsid w:val="6C635F46"/>
    <w:rsid w:val="6C63782A"/>
    <w:rsid w:val="6C757A27"/>
    <w:rsid w:val="6C797044"/>
    <w:rsid w:val="6C7C2B64"/>
    <w:rsid w:val="6C7D21F6"/>
    <w:rsid w:val="6C9205D9"/>
    <w:rsid w:val="6CA81BAB"/>
    <w:rsid w:val="6CB26586"/>
    <w:rsid w:val="6CBE0ED3"/>
    <w:rsid w:val="6CC75A58"/>
    <w:rsid w:val="6CCC4AC8"/>
    <w:rsid w:val="6CD75FEC"/>
    <w:rsid w:val="6CDE737B"/>
    <w:rsid w:val="6CF90658"/>
    <w:rsid w:val="6CFC3CA5"/>
    <w:rsid w:val="6CFF5C30"/>
    <w:rsid w:val="6D01750D"/>
    <w:rsid w:val="6D192AA9"/>
    <w:rsid w:val="6D1B3FCD"/>
    <w:rsid w:val="6D1C7EA3"/>
    <w:rsid w:val="6D21627F"/>
    <w:rsid w:val="6D2C2965"/>
    <w:rsid w:val="6D2D33DE"/>
    <w:rsid w:val="6D323B6A"/>
    <w:rsid w:val="6D4D2752"/>
    <w:rsid w:val="6D620F54"/>
    <w:rsid w:val="6D9601C9"/>
    <w:rsid w:val="6D9E6B0A"/>
    <w:rsid w:val="6DA8056D"/>
    <w:rsid w:val="6DAD4F9F"/>
    <w:rsid w:val="6DC241FB"/>
    <w:rsid w:val="6DD06FE7"/>
    <w:rsid w:val="6DF17581"/>
    <w:rsid w:val="6DFB0400"/>
    <w:rsid w:val="6DFC3085"/>
    <w:rsid w:val="6E014A88"/>
    <w:rsid w:val="6E05396C"/>
    <w:rsid w:val="6E3A0F28"/>
    <w:rsid w:val="6E441599"/>
    <w:rsid w:val="6E4C0C5C"/>
    <w:rsid w:val="6E625D89"/>
    <w:rsid w:val="6E800A44"/>
    <w:rsid w:val="6E891568"/>
    <w:rsid w:val="6E9C6D8D"/>
    <w:rsid w:val="6E9E14B7"/>
    <w:rsid w:val="6EA14B04"/>
    <w:rsid w:val="6EA2091A"/>
    <w:rsid w:val="6EAB18D4"/>
    <w:rsid w:val="6EB10F1F"/>
    <w:rsid w:val="6EC407F2"/>
    <w:rsid w:val="6EC425A0"/>
    <w:rsid w:val="6ECB6203"/>
    <w:rsid w:val="6ED529FF"/>
    <w:rsid w:val="6EE669BA"/>
    <w:rsid w:val="6EF26972"/>
    <w:rsid w:val="6EF94940"/>
    <w:rsid w:val="6F0D7463"/>
    <w:rsid w:val="6F125A01"/>
    <w:rsid w:val="6F130278"/>
    <w:rsid w:val="6F215C44"/>
    <w:rsid w:val="6F2C1373"/>
    <w:rsid w:val="6F2D6397"/>
    <w:rsid w:val="6F483284"/>
    <w:rsid w:val="6F552D86"/>
    <w:rsid w:val="6F557804"/>
    <w:rsid w:val="6F563851"/>
    <w:rsid w:val="6F6A75EB"/>
    <w:rsid w:val="6F771D08"/>
    <w:rsid w:val="6F7E4E45"/>
    <w:rsid w:val="6F814EC5"/>
    <w:rsid w:val="6F991C7F"/>
    <w:rsid w:val="6F9C6DE8"/>
    <w:rsid w:val="6FAC04C4"/>
    <w:rsid w:val="6FCB3513"/>
    <w:rsid w:val="6FE26F7B"/>
    <w:rsid w:val="6FE35587"/>
    <w:rsid w:val="6FE80510"/>
    <w:rsid w:val="70025A76"/>
    <w:rsid w:val="7003534A"/>
    <w:rsid w:val="70062771"/>
    <w:rsid w:val="70187047"/>
    <w:rsid w:val="7025679D"/>
    <w:rsid w:val="702C72CE"/>
    <w:rsid w:val="702E23C7"/>
    <w:rsid w:val="703824B7"/>
    <w:rsid w:val="70550B97"/>
    <w:rsid w:val="70553DF8"/>
    <w:rsid w:val="70700C31"/>
    <w:rsid w:val="70761FC0"/>
    <w:rsid w:val="707D41A9"/>
    <w:rsid w:val="70822661"/>
    <w:rsid w:val="70860455"/>
    <w:rsid w:val="708731FE"/>
    <w:rsid w:val="708A3219"/>
    <w:rsid w:val="70911847"/>
    <w:rsid w:val="70B1422D"/>
    <w:rsid w:val="70B64CD9"/>
    <w:rsid w:val="70C1323B"/>
    <w:rsid w:val="70C75E59"/>
    <w:rsid w:val="70CA5FF8"/>
    <w:rsid w:val="70CF4A06"/>
    <w:rsid w:val="70DD1ECE"/>
    <w:rsid w:val="70DF7B65"/>
    <w:rsid w:val="70E16955"/>
    <w:rsid w:val="70E5046D"/>
    <w:rsid w:val="70F23FDE"/>
    <w:rsid w:val="70F3716D"/>
    <w:rsid w:val="70FE623D"/>
    <w:rsid w:val="70FE7D04"/>
    <w:rsid w:val="70FF5B11"/>
    <w:rsid w:val="7109415D"/>
    <w:rsid w:val="71233EF6"/>
    <w:rsid w:val="71237588"/>
    <w:rsid w:val="71306613"/>
    <w:rsid w:val="71357785"/>
    <w:rsid w:val="714603CB"/>
    <w:rsid w:val="714E29F6"/>
    <w:rsid w:val="7150636D"/>
    <w:rsid w:val="71614A1E"/>
    <w:rsid w:val="716557F2"/>
    <w:rsid w:val="717A40CF"/>
    <w:rsid w:val="717A6C95"/>
    <w:rsid w:val="717E3BF0"/>
    <w:rsid w:val="71866233"/>
    <w:rsid w:val="718D75C1"/>
    <w:rsid w:val="7193279E"/>
    <w:rsid w:val="71984934"/>
    <w:rsid w:val="71A010A2"/>
    <w:rsid w:val="71A120C0"/>
    <w:rsid w:val="71A65FE9"/>
    <w:rsid w:val="71A757F2"/>
    <w:rsid w:val="71D608F6"/>
    <w:rsid w:val="71D72932"/>
    <w:rsid w:val="71D92845"/>
    <w:rsid w:val="71E35433"/>
    <w:rsid w:val="72090614"/>
    <w:rsid w:val="72113330"/>
    <w:rsid w:val="72212EAD"/>
    <w:rsid w:val="72227D09"/>
    <w:rsid w:val="722D66C7"/>
    <w:rsid w:val="722E4900"/>
    <w:rsid w:val="72347A3D"/>
    <w:rsid w:val="723F63AD"/>
    <w:rsid w:val="724834E8"/>
    <w:rsid w:val="725F3902"/>
    <w:rsid w:val="7266011D"/>
    <w:rsid w:val="72760055"/>
    <w:rsid w:val="727B566C"/>
    <w:rsid w:val="72886298"/>
    <w:rsid w:val="72A173CA"/>
    <w:rsid w:val="72A9667D"/>
    <w:rsid w:val="72B33057"/>
    <w:rsid w:val="72B52BAC"/>
    <w:rsid w:val="72B8066E"/>
    <w:rsid w:val="72C24FE4"/>
    <w:rsid w:val="72D22DC0"/>
    <w:rsid w:val="72D920CE"/>
    <w:rsid w:val="72DA4A88"/>
    <w:rsid w:val="72F3059F"/>
    <w:rsid w:val="7306587D"/>
    <w:rsid w:val="73086ADA"/>
    <w:rsid w:val="73155AC0"/>
    <w:rsid w:val="73176915"/>
    <w:rsid w:val="73371682"/>
    <w:rsid w:val="733C3537"/>
    <w:rsid w:val="73426189"/>
    <w:rsid w:val="735258ED"/>
    <w:rsid w:val="7355410F"/>
    <w:rsid w:val="7358257D"/>
    <w:rsid w:val="735D2FC3"/>
    <w:rsid w:val="736800E7"/>
    <w:rsid w:val="736930C1"/>
    <w:rsid w:val="736B0132"/>
    <w:rsid w:val="736E1471"/>
    <w:rsid w:val="73740E0D"/>
    <w:rsid w:val="737667FC"/>
    <w:rsid w:val="737B461B"/>
    <w:rsid w:val="73830C7C"/>
    <w:rsid w:val="73843CA2"/>
    <w:rsid w:val="739C3AEB"/>
    <w:rsid w:val="73BF6730"/>
    <w:rsid w:val="73D003A4"/>
    <w:rsid w:val="73D47729"/>
    <w:rsid w:val="73DC0911"/>
    <w:rsid w:val="73E21E46"/>
    <w:rsid w:val="73E3171A"/>
    <w:rsid w:val="73F83B01"/>
    <w:rsid w:val="73FB2F08"/>
    <w:rsid w:val="74123DAE"/>
    <w:rsid w:val="741607F6"/>
    <w:rsid w:val="74177616"/>
    <w:rsid w:val="74260F41"/>
    <w:rsid w:val="742A2033"/>
    <w:rsid w:val="742D1C06"/>
    <w:rsid w:val="74341F76"/>
    <w:rsid w:val="74374BDF"/>
    <w:rsid w:val="7439758C"/>
    <w:rsid w:val="744000B8"/>
    <w:rsid w:val="74477EFB"/>
    <w:rsid w:val="74502FBC"/>
    <w:rsid w:val="745368A0"/>
    <w:rsid w:val="74624D35"/>
    <w:rsid w:val="746960C4"/>
    <w:rsid w:val="746D044C"/>
    <w:rsid w:val="747861E2"/>
    <w:rsid w:val="749018A2"/>
    <w:rsid w:val="749E6979"/>
    <w:rsid w:val="74A62D93"/>
    <w:rsid w:val="74A71248"/>
    <w:rsid w:val="74AC02D5"/>
    <w:rsid w:val="74BD011E"/>
    <w:rsid w:val="74BD01BD"/>
    <w:rsid w:val="74C01A5C"/>
    <w:rsid w:val="74CC6652"/>
    <w:rsid w:val="74DF2FF0"/>
    <w:rsid w:val="74DF6386"/>
    <w:rsid w:val="74ED159E"/>
    <w:rsid w:val="74F57957"/>
    <w:rsid w:val="75071439"/>
    <w:rsid w:val="750722DF"/>
    <w:rsid w:val="75243D99"/>
    <w:rsid w:val="75300857"/>
    <w:rsid w:val="75337C44"/>
    <w:rsid w:val="754825D6"/>
    <w:rsid w:val="75503A16"/>
    <w:rsid w:val="75614FED"/>
    <w:rsid w:val="7564564D"/>
    <w:rsid w:val="756C6753"/>
    <w:rsid w:val="756E1C56"/>
    <w:rsid w:val="757A60AE"/>
    <w:rsid w:val="7589292D"/>
    <w:rsid w:val="7589477C"/>
    <w:rsid w:val="759102D2"/>
    <w:rsid w:val="75912677"/>
    <w:rsid w:val="759A04FF"/>
    <w:rsid w:val="75B55338"/>
    <w:rsid w:val="75BE6BD0"/>
    <w:rsid w:val="75C6081C"/>
    <w:rsid w:val="75C612F4"/>
    <w:rsid w:val="75D27282"/>
    <w:rsid w:val="75DA08FB"/>
    <w:rsid w:val="75DB22C5"/>
    <w:rsid w:val="75EA009F"/>
    <w:rsid w:val="75F45E61"/>
    <w:rsid w:val="75FF0362"/>
    <w:rsid w:val="76041174"/>
    <w:rsid w:val="760F2C9B"/>
    <w:rsid w:val="764843CD"/>
    <w:rsid w:val="764D5571"/>
    <w:rsid w:val="765005E6"/>
    <w:rsid w:val="765C6B5E"/>
    <w:rsid w:val="76676633"/>
    <w:rsid w:val="766C0F10"/>
    <w:rsid w:val="76820AEE"/>
    <w:rsid w:val="768E0063"/>
    <w:rsid w:val="76913222"/>
    <w:rsid w:val="769A2923"/>
    <w:rsid w:val="769D3E02"/>
    <w:rsid w:val="76AC04E9"/>
    <w:rsid w:val="76AC673B"/>
    <w:rsid w:val="76AF3B36"/>
    <w:rsid w:val="76B901E0"/>
    <w:rsid w:val="76C74B97"/>
    <w:rsid w:val="76C90B0E"/>
    <w:rsid w:val="76D07601"/>
    <w:rsid w:val="76D9215D"/>
    <w:rsid w:val="76DE4A63"/>
    <w:rsid w:val="76E81057"/>
    <w:rsid w:val="76EC1D91"/>
    <w:rsid w:val="76FD6660"/>
    <w:rsid w:val="76FD6F97"/>
    <w:rsid w:val="7702635B"/>
    <w:rsid w:val="772C162A"/>
    <w:rsid w:val="772C3000"/>
    <w:rsid w:val="77492381"/>
    <w:rsid w:val="774A2602"/>
    <w:rsid w:val="775078B0"/>
    <w:rsid w:val="77560213"/>
    <w:rsid w:val="7765396C"/>
    <w:rsid w:val="7772528F"/>
    <w:rsid w:val="778E2F80"/>
    <w:rsid w:val="77905715"/>
    <w:rsid w:val="77933731"/>
    <w:rsid w:val="779C4275"/>
    <w:rsid w:val="779E2EEF"/>
    <w:rsid w:val="77AC77A8"/>
    <w:rsid w:val="77B779F5"/>
    <w:rsid w:val="77BE6726"/>
    <w:rsid w:val="77C43611"/>
    <w:rsid w:val="77D01FB6"/>
    <w:rsid w:val="77D91186"/>
    <w:rsid w:val="77D959A0"/>
    <w:rsid w:val="77DE0647"/>
    <w:rsid w:val="77DF431D"/>
    <w:rsid w:val="780231D4"/>
    <w:rsid w:val="78065D7B"/>
    <w:rsid w:val="78095B47"/>
    <w:rsid w:val="78152524"/>
    <w:rsid w:val="7819395D"/>
    <w:rsid w:val="783E7867"/>
    <w:rsid w:val="78563843"/>
    <w:rsid w:val="787119EB"/>
    <w:rsid w:val="78742E8D"/>
    <w:rsid w:val="788259A6"/>
    <w:rsid w:val="78863E22"/>
    <w:rsid w:val="788D60F9"/>
    <w:rsid w:val="78956FD1"/>
    <w:rsid w:val="789E0306"/>
    <w:rsid w:val="78A25221"/>
    <w:rsid w:val="78A270A5"/>
    <w:rsid w:val="78A43B6E"/>
    <w:rsid w:val="78C23FF4"/>
    <w:rsid w:val="78C630BB"/>
    <w:rsid w:val="78CD4747"/>
    <w:rsid w:val="78CF4004"/>
    <w:rsid w:val="78D251B1"/>
    <w:rsid w:val="78D34348"/>
    <w:rsid w:val="78D67D46"/>
    <w:rsid w:val="78D76544"/>
    <w:rsid w:val="78E20CD2"/>
    <w:rsid w:val="78E37FBC"/>
    <w:rsid w:val="78EB481D"/>
    <w:rsid w:val="78F85C68"/>
    <w:rsid w:val="79002D6F"/>
    <w:rsid w:val="79004A7A"/>
    <w:rsid w:val="79202AC9"/>
    <w:rsid w:val="792348BF"/>
    <w:rsid w:val="792D4266"/>
    <w:rsid w:val="793622EC"/>
    <w:rsid w:val="793B3DA7"/>
    <w:rsid w:val="793C6935"/>
    <w:rsid w:val="794A5D98"/>
    <w:rsid w:val="79530E15"/>
    <w:rsid w:val="796E7CD8"/>
    <w:rsid w:val="798968C0"/>
    <w:rsid w:val="79975481"/>
    <w:rsid w:val="79981F0E"/>
    <w:rsid w:val="79A13C0A"/>
    <w:rsid w:val="79A1760F"/>
    <w:rsid w:val="79B80296"/>
    <w:rsid w:val="79D35D8D"/>
    <w:rsid w:val="79E85CDC"/>
    <w:rsid w:val="79F71906"/>
    <w:rsid w:val="79FC52E4"/>
    <w:rsid w:val="7A012283"/>
    <w:rsid w:val="7A0146FF"/>
    <w:rsid w:val="7A0D129F"/>
    <w:rsid w:val="7A1E34AC"/>
    <w:rsid w:val="7A2956A3"/>
    <w:rsid w:val="7A2A00A3"/>
    <w:rsid w:val="7A2C0AD2"/>
    <w:rsid w:val="7A2E1F6B"/>
    <w:rsid w:val="7A3A405E"/>
    <w:rsid w:val="7A3E76AA"/>
    <w:rsid w:val="7A5B7FA1"/>
    <w:rsid w:val="7A5F7975"/>
    <w:rsid w:val="7A6B4B61"/>
    <w:rsid w:val="7A6D02D4"/>
    <w:rsid w:val="7A7A3CE3"/>
    <w:rsid w:val="7A7B0404"/>
    <w:rsid w:val="7A7F44B0"/>
    <w:rsid w:val="7A8759F0"/>
    <w:rsid w:val="7A88308E"/>
    <w:rsid w:val="7A8F43AA"/>
    <w:rsid w:val="7A925C48"/>
    <w:rsid w:val="7A9C54A3"/>
    <w:rsid w:val="7A9F7E53"/>
    <w:rsid w:val="7AA0154D"/>
    <w:rsid w:val="7AAE335A"/>
    <w:rsid w:val="7ABD0708"/>
    <w:rsid w:val="7AC528C5"/>
    <w:rsid w:val="7ACB4CB6"/>
    <w:rsid w:val="7AD756DC"/>
    <w:rsid w:val="7ADE2C3C"/>
    <w:rsid w:val="7AE04276"/>
    <w:rsid w:val="7AF4484B"/>
    <w:rsid w:val="7B09415C"/>
    <w:rsid w:val="7B0C4098"/>
    <w:rsid w:val="7B344008"/>
    <w:rsid w:val="7B537186"/>
    <w:rsid w:val="7B5D0004"/>
    <w:rsid w:val="7B5D1543"/>
    <w:rsid w:val="7B6D6330"/>
    <w:rsid w:val="7B737828"/>
    <w:rsid w:val="7B7E36A3"/>
    <w:rsid w:val="7B853D30"/>
    <w:rsid w:val="7B867ADF"/>
    <w:rsid w:val="7B872499"/>
    <w:rsid w:val="7BAE6AB2"/>
    <w:rsid w:val="7BC2255D"/>
    <w:rsid w:val="7BC604CC"/>
    <w:rsid w:val="7BD056CC"/>
    <w:rsid w:val="7BD83B2F"/>
    <w:rsid w:val="7BE404B0"/>
    <w:rsid w:val="7C0214A8"/>
    <w:rsid w:val="7C05048F"/>
    <w:rsid w:val="7C154FF4"/>
    <w:rsid w:val="7C173AF9"/>
    <w:rsid w:val="7C240B22"/>
    <w:rsid w:val="7C284C6C"/>
    <w:rsid w:val="7C305719"/>
    <w:rsid w:val="7C3066D5"/>
    <w:rsid w:val="7C3F770A"/>
    <w:rsid w:val="7C4A67DB"/>
    <w:rsid w:val="7C52743D"/>
    <w:rsid w:val="7C7246D4"/>
    <w:rsid w:val="7C7970C0"/>
    <w:rsid w:val="7C8E1109"/>
    <w:rsid w:val="7C8E626F"/>
    <w:rsid w:val="7C945CA8"/>
    <w:rsid w:val="7CA12173"/>
    <w:rsid w:val="7CAB3BD5"/>
    <w:rsid w:val="7D0E5A5A"/>
    <w:rsid w:val="7D180687"/>
    <w:rsid w:val="7D1D3EEF"/>
    <w:rsid w:val="7D32101D"/>
    <w:rsid w:val="7D3905FD"/>
    <w:rsid w:val="7D3A0065"/>
    <w:rsid w:val="7D490D67"/>
    <w:rsid w:val="7D4B31AF"/>
    <w:rsid w:val="7D6513F2"/>
    <w:rsid w:val="7D687010"/>
    <w:rsid w:val="7D6B01E8"/>
    <w:rsid w:val="7D6F62E9"/>
    <w:rsid w:val="7D704B66"/>
    <w:rsid w:val="7D7F58CF"/>
    <w:rsid w:val="7D831BC7"/>
    <w:rsid w:val="7D882AC8"/>
    <w:rsid w:val="7D9B7A66"/>
    <w:rsid w:val="7D9F1900"/>
    <w:rsid w:val="7DA71A0B"/>
    <w:rsid w:val="7DBA0404"/>
    <w:rsid w:val="7DC46119"/>
    <w:rsid w:val="7DDC0FE3"/>
    <w:rsid w:val="7DF5444F"/>
    <w:rsid w:val="7DFC1D56"/>
    <w:rsid w:val="7E064983"/>
    <w:rsid w:val="7E0D27AF"/>
    <w:rsid w:val="7E270D58"/>
    <w:rsid w:val="7E2A0D06"/>
    <w:rsid w:val="7E2D1F10"/>
    <w:rsid w:val="7E325778"/>
    <w:rsid w:val="7E413C0D"/>
    <w:rsid w:val="7E4E1E86"/>
    <w:rsid w:val="7E5708B3"/>
    <w:rsid w:val="7E6D055E"/>
    <w:rsid w:val="7E756B87"/>
    <w:rsid w:val="7EB05BF9"/>
    <w:rsid w:val="7EB42631"/>
    <w:rsid w:val="7EB937A4"/>
    <w:rsid w:val="7EBC5830"/>
    <w:rsid w:val="7EC27BDF"/>
    <w:rsid w:val="7ED700CE"/>
    <w:rsid w:val="7ED97112"/>
    <w:rsid w:val="7EDE72BD"/>
    <w:rsid w:val="7EE558C1"/>
    <w:rsid w:val="7EEA6053"/>
    <w:rsid w:val="7EEF6ACB"/>
    <w:rsid w:val="7EFB44FF"/>
    <w:rsid w:val="7F024DCC"/>
    <w:rsid w:val="7F1430D0"/>
    <w:rsid w:val="7F1458A2"/>
    <w:rsid w:val="7F170916"/>
    <w:rsid w:val="7F1E7AAB"/>
    <w:rsid w:val="7F22329A"/>
    <w:rsid w:val="7F243D9A"/>
    <w:rsid w:val="7F2F1CB8"/>
    <w:rsid w:val="7F3137DB"/>
    <w:rsid w:val="7F390D88"/>
    <w:rsid w:val="7F3C6183"/>
    <w:rsid w:val="7F415783"/>
    <w:rsid w:val="7F475253"/>
    <w:rsid w:val="7F48158F"/>
    <w:rsid w:val="7F4A4D43"/>
    <w:rsid w:val="7F4A7865"/>
    <w:rsid w:val="7F511C2E"/>
    <w:rsid w:val="7F5379FA"/>
    <w:rsid w:val="7F546CA1"/>
    <w:rsid w:val="7F5C59F7"/>
    <w:rsid w:val="7F6776A3"/>
    <w:rsid w:val="7F6C4CBA"/>
    <w:rsid w:val="7F7F2C3F"/>
    <w:rsid w:val="7F820039"/>
    <w:rsid w:val="7F853FCE"/>
    <w:rsid w:val="7F967F89"/>
    <w:rsid w:val="7FAE275A"/>
    <w:rsid w:val="7FB92BF6"/>
    <w:rsid w:val="7FC10F6B"/>
    <w:rsid w:val="7FCB7C32"/>
    <w:rsid w:val="7FD42777"/>
    <w:rsid w:val="7FD5285F"/>
    <w:rsid w:val="7FD8234F"/>
    <w:rsid w:val="7FE51C3B"/>
    <w:rsid w:val="7FE875B6"/>
    <w:rsid w:val="7FE87E60"/>
    <w:rsid w:val="7FE96D00"/>
    <w:rsid w:val="7FED4F10"/>
    <w:rsid w:val="7FEE58CF"/>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5">
    <w:name w:val="heading 1"/>
    <w:basedOn w:val="1"/>
    <w:next w:val="1"/>
    <w:qFormat/>
    <w:uiPriority w:val="0"/>
    <w:pPr>
      <w:keepNext/>
      <w:keepLines/>
      <w:spacing w:before="340" w:after="330" w:line="578" w:lineRule="atLeast"/>
      <w:jc w:val="center"/>
      <w:outlineLvl w:val="0"/>
    </w:pPr>
    <w:rPr>
      <w:b/>
      <w:bCs/>
      <w:kern w:val="44"/>
      <w:sz w:val="36"/>
      <w:szCs w:val="44"/>
    </w:rPr>
  </w:style>
  <w:style w:type="paragraph" w:styleId="6">
    <w:name w:val="heading 2"/>
    <w:basedOn w:val="1"/>
    <w:next w:val="7"/>
    <w:link w:val="32"/>
    <w:qFormat/>
    <w:uiPriority w:val="0"/>
    <w:pPr>
      <w:keepNext/>
      <w:keepLines/>
      <w:spacing w:before="260" w:after="260" w:line="416" w:lineRule="atLeast"/>
      <w:jc w:val="center"/>
      <w:outlineLvl w:val="1"/>
    </w:pPr>
    <w:rPr>
      <w:rFonts w:ascii="Cambria" w:hAnsi="Cambria"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style>
  <w:style w:type="paragraph" w:styleId="3">
    <w:name w:val="Body Text First Indent 2"/>
    <w:basedOn w:val="4"/>
    <w:qFormat/>
    <w:uiPriority w:val="0"/>
    <w:pPr>
      <w:ind w:firstLine="420" w:firstLineChars="200"/>
    </w:pPr>
    <w:rPr>
      <w:rFonts w:ascii="Times New Roman" w:hAnsi="Times New Roman" w:cs="Times New Roman"/>
      <w:sz w:val="20"/>
    </w:rPr>
  </w:style>
  <w:style w:type="paragraph" w:styleId="4">
    <w:name w:val="Body Text Indent"/>
    <w:basedOn w:val="1"/>
    <w:next w:val="3"/>
    <w:qFormat/>
    <w:uiPriority w:val="0"/>
    <w:pPr>
      <w:spacing w:after="120"/>
      <w:ind w:left="420" w:leftChars="200"/>
    </w:pPr>
  </w:style>
  <w:style w:type="paragraph" w:styleId="7">
    <w:name w:val="Normal Indent"/>
    <w:basedOn w:val="1"/>
    <w:qFormat/>
    <w:uiPriority w:val="0"/>
    <w:pPr>
      <w:ind w:firstLine="420"/>
    </w:pPr>
    <w:rPr>
      <w:rFonts w:cs="Times New Roman"/>
      <w:szCs w:val="20"/>
    </w:rPr>
  </w:style>
  <w:style w:type="paragraph" w:styleId="8">
    <w:name w:val="annotation text"/>
    <w:basedOn w:val="1"/>
    <w:link w:val="35"/>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宋体"/>
    </w:rPr>
  </w:style>
  <w:style w:type="paragraph" w:styleId="11">
    <w:name w:val="Balloon Text"/>
    <w:basedOn w:val="1"/>
    <w:link w:val="37"/>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sz w:val="20"/>
      <w:szCs w:val="20"/>
    </w:rPr>
  </w:style>
  <w:style w:type="paragraph" w:styleId="15">
    <w:name w:val="toc 2"/>
    <w:basedOn w:val="1"/>
    <w:next w:val="1"/>
    <w:qFormat/>
    <w:uiPriority w:val="0"/>
    <w:pPr>
      <w:ind w:left="420" w:leftChars="200"/>
    </w:p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17">
    <w:name w:val="Normal (Web)"/>
    <w:basedOn w:val="1"/>
    <w:qFormat/>
    <w:uiPriority w:val="0"/>
    <w:pPr>
      <w:spacing w:before="100" w:beforeAutospacing="1" w:after="100" w:afterAutospacing="1"/>
      <w:jc w:val="left"/>
    </w:pPr>
    <w:rPr>
      <w:rFonts w:cs="Times New Roman"/>
      <w:sz w:val="24"/>
    </w:rPr>
  </w:style>
  <w:style w:type="paragraph" w:styleId="18">
    <w:name w:val="Title"/>
    <w:basedOn w:val="1"/>
    <w:next w:val="1"/>
    <w:qFormat/>
    <w:uiPriority w:val="0"/>
    <w:pPr>
      <w:spacing w:before="240" w:after="60"/>
      <w:jc w:val="center"/>
      <w:outlineLvl w:val="0"/>
    </w:pPr>
    <w:rPr>
      <w:rFonts w:ascii="Cambria" w:hAnsi="Cambria" w:cs="Times New Roman"/>
      <w:b/>
      <w:sz w:val="32"/>
      <w:szCs w:val="20"/>
    </w:rPr>
  </w:style>
  <w:style w:type="paragraph" w:styleId="19">
    <w:name w:val="annotation subject"/>
    <w:basedOn w:val="8"/>
    <w:next w:val="8"/>
    <w:link w:val="36"/>
    <w:qFormat/>
    <w:uiPriority w:val="0"/>
    <w:rPr>
      <w:b/>
      <w:bCs/>
    </w:rPr>
  </w:style>
  <w:style w:type="paragraph" w:styleId="20">
    <w:name w:val="Body Text First Indent"/>
    <w:basedOn w:val="2"/>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99"/>
    <w:rPr>
      <w:color w:val="0000FF"/>
      <w:u w:val="single"/>
    </w:rPr>
  </w:style>
  <w:style w:type="character" w:styleId="25">
    <w:name w:val="annotation reference"/>
    <w:basedOn w:val="23"/>
    <w:qFormat/>
    <w:uiPriority w:val="0"/>
    <w:rPr>
      <w:sz w:val="21"/>
      <w:szCs w:val="21"/>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0">
    <w:name w:val="TOC 标题1"/>
    <w:basedOn w:val="5"/>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31">
    <w:name w:val="表格文字"/>
    <w:basedOn w:val="1"/>
    <w:qFormat/>
    <w:uiPriority w:val="99"/>
    <w:pPr>
      <w:spacing w:before="25" w:after="25"/>
    </w:pPr>
    <w:rPr>
      <w:bCs/>
      <w:spacing w:val="10"/>
      <w:sz w:val="24"/>
      <w:szCs w:val="20"/>
    </w:rPr>
  </w:style>
  <w:style w:type="character" w:customStyle="1" w:styleId="32">
    <w:name w:val="标题 2 字符"/>
    <w:link w:val="6"/>
    <w:qFormat/>
    <w:uiPriority w:val="0"/>
    <w:rPr>
      <w:rFonts w:ascii="Cambria" w:hAnsi="Cambria" w:eastAsia="宋体" w:cs="Times New Roman"/>
      <w:b/>
      <w:bCs/>
      <w:sz w:val="32"/>
      <w:szCs w:val="32"/>
    </w:rPr>
  </w:style>
  <w:style w:type="paragraph" w:customStyle="1" w:styleId="33">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内文字居中"/>
    <w:qFormat/>
    <w:uiPriority w:val="99"/>
    <w:pPr>
      <w:jc w:val="center"/>
    </w:pPr>
    <w:rPr>
      <w:rFonts w:ascii="Times New Roman" w:hAnsi="Times New Roman" w:eastAsia="宋体" w:cs="Times New Roman"/>
      <w:kern w:val="2"/>
      <w:sz w:val="24"/>
      <w:szCs w:val="24"/>
      <w:lang w:val="en-US" w:eastAsia="zh-CN" w:bidi="ar-SA"/>
    </w:rPr>
  </w:style>
  <w:style w:type="character" w:customStyle="1" w:styleId="35">
    <w:name w:val="批注文字 字符"/>
    <w:basedOn w:val="23"/>
    <w:link w:val="8"/>
    <w:qFormat/>
    <w:uiPriority w:val="0"/>
    <w:rPr>
      <w:rFonts w:ascii="Calibri" w:hAnsi="Calibri" w:eastAsia="宋体" w:cs="Calibri"/>
      <w:sz w:val="21"/>
      <w:szCs w:val="21"/>
    </w:rPr>
  </w:style>
  <w:style w:type="character" w:customStyle="1" w:styleId="36">
    <w:name w:val="批注主题 字符"/>
    <w:basedOn w:val="35"/>
    <w:link w:val="19"/>
    <w:qFormat/>
    <w:uiPriority w:val="0"/>
    <w:rPr>
      <w:rFonts w:ascii="Calibri" w:hAnsi="Calibri" w:eastAsia="宋体" w:cs="Calibri"/>
      <w:b/>
      <w:bCs/>
      <w:sz w:val="21"/>
      <w:szCs w:val="21"/>
    </w:rPr>
  </w:style>
  <w:style w:type="character" w:customStyle="1" w:styleId="37">
    <w:name w:val="批注框文本 字符"/>
    <w:basedOn w:val="23"/>
    <w:link w:val="11"/>
    <w:qFormat/>
    <w:uiPriority w:val="0"/>
    <w:rPr>
      <w:rFonts w:ascii="Calibri" w:hAnsi="Calibri" w:eastAsia="宋体" w:cs="Calibri"/>
      <w:sz w:val="18"/>
      <w:szCs w:val="18"/>
    </w:rPr>
  </w:style>
  <w:style w:type="character" w:customStyle="1" w:styleId="38">
    <w:name w:val="font91"/>
    <w:basedOn w:val="23"/>
    <w:qFormat/>
    <w:uiPriority w:val="0"/>
    <w:rPr>
      <w:rFonts w:ascii="Arial" w:hAnsi="Arial" w:cs="Arial"/>
      <w:color w:val="FF0000"/>
      <w:sz w:val="24"/>
      <w:szCs w:val="24"/>
      <w:u w:val="none"/>
    </w:rPr>
  </w:style>
  <w:style w:type="character" w:customStyle="1" w:styleId="39">
    <w:name w:val="font101"/>
    <w:basedOn w:val="23"/>
    <w:qFormat/>
    <w:uiPriority w:val="0"/>
    <w:rPr>
      <w:rFonts w:hint="eastAsia" w:ascii="仿宋" w:hAnsi="仿宋" w:eastAsia="仿宋" w:cs="仿宋"/>
      <w:color w:val="FF0000"/>
      <w:sz w:val="24"/>
      <w:szCs w:val="24"/>
      <w:u w:val="none"/>
    </w:rPr>
  </w:style>
  <w:style w:type="character" w:customStyle="1" w:styleId="40">
    <w:name w:val="font112"/>
    <w:basedOn w:val="23"/>
    <w:qFormat/>
    <w:uiPriority w:val="0"/>
    <w:rPr>
      <w:rFonts w:hint="eastAsia" w:ascii="宋体" w:hAnsi="宋体" w:eastAsia="宋体" w:cs="宋体"/>
      <w:color w:val="FF0000"/>
      <w:sz w:val="24"/>
      <w:szCs w:val="24"/>
      <w:u w:val="none"/>
    </w:rPr>
  </w:style>
  <w:style w:type="character" w:customStyle="1" w:styleId="41">
    <w:name w:val="font51"/>
    <w:qFormat/>
    <w:uiPriority w:val="0"/>
    <w:rPr>
      <w:rFonts w:hint="eastAsia" w:ascii="宋体" w:hAnsi="宋体" w:eastAsia="宋体" w:cs="宋体"/>
      <w:color w:val="000000"/>
      <w:sz w:val="24"/>
      <w:szCs w:val="24"/>
      <w:u w:val="none"/>
      <w:vertAlign w:val="subscript"/>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2325</Words>
  <Characters>2669</Characters>
  <Lines>240</Lines>
  <Paragraphs>67</Paragraphs>
  <TotalTime>35</TotalTime>
  <ScaleCrop>false</ScaleCrop>
  <LinksUpToDate>false</LinksUpToDate>
  <CharactersWithSpaces>2790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2021-05-08T08:57:00Z</dcterms:created>
  <dc:creator>Administrator</dc:creator>
  <cp:lastModifiedBy>Administrator</cp:lastModifiedBy>
  <cp:lastPrinted>2022-07-28T08:47:00Z</cp:lastPrinted>
  <dcterms:modified xsi:type="dcterms:W3CDTF">2025-04-07T07:42:34Z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CF29184A3521469387524DEE910A8016_13</vt:lpwstr>
  </property>
  <property fmtid="{D5CDD505-2E9C-101B-9397-08002B2CF9AE}" pid="4" name="KSOTemplateDocerSaveRecord">
    <vt:lpwstr>eyJoZGlkIjoiOWY4NjMxY2UzYTU3OTBiODE1ZDkxZmMwZWIzZGQyYjIifQ==</vt:lpwstr>
  </property>
</Properties>
</file>