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AF7CF5">
      <w:pPr>
        <w:pStyle w:val="3"/>
        <w:spacing w:line="288" w:lineRule="auto"/>
        <w:rPr>
          <w:rFonts w:hint="eastAsia" w:ascii="宋体" w:hAnsi="宋体" w:eastAsia="宋体" w:cs="宋体"/>
        </w:rPr>
      </w:pPr>
    </w:p>
    <w:p w14:paraId="1D7B4737">
      <w:pPr>
        <w:pStyle w:val="3"/>
        <w:spacing w:line="288" w:lineRule="auto"/>
        <w:rPr>
          <w:rFonts w:hint="eastAsia" w:ascii="宋体" w:hAnsi="宋体" w:eastAsia="宋体" w:cs="宋体"/>
        </w:rPr>
      </w:pPr>
    </w:p>
    <w:p w14:paraId="2527B6D3">
      <w:pPr>
        <w:pStyle w:val="3"/>
        <w:spacing w:line="289" w:lineRule="auto"/>
        <w:rPr>
          <w:rFonts w:hint="eastAsia" w:ascii="宋体" w:hAnsi="宋体" w:eastAsia="宋体" w:cs="宋体"/>
        </w:rPr>
      </w:pPr>
    </w:p>
    <w:p w14:paraId="48D45838">
      <w:pPr>
        <w:pStyle w:val="3"/>
        <w:spacing w:line="289" w:lineRule="auto"/>
        <w:rPr>
          <w:rFonts w:hint="eastAsia" w:ascii="宋体" w:hAnsi="宋体" w:eastAsia="宋体" w:cs="宋体"/>
        </w:rPr>
      </w:pPr>
    </w:p>
    <w:p w14:paraId="6CD528FE">
      <w:pPr>
        <w:spacing w:line="360" w:lineRule="auto"/>
        <w:jc w:val="center"/>
        <w:rPr>
          <w:rFonts w:hint="eastAsia" w:ascii="宋体" w:hAnsi="宋体" w:eastAsia="宋体" w:cs="宋体"/>
          <w:b/>
          <w:bCs/>
          <w:color w:val="auto"/>
          <w:sz w:val="44"/>
          <w:szCs w:val="44"/>
          <w:shd w:val="clear" w:color="auto" w:fill="FFFFFF"/>
          <w:lang w:val="en-US" w:eastAsia="zh-CN"/>
        </w:rPr>
      </w:pPr>
      <w:r>
        <w:rPr>
          <w:rFonts w:hint="eastAsia" w:ascii="宋体" w:hAnsi="宋体" w:eastAsia="宋体" w:cs="宋体"/>
          <w:b/>
          <w:bCs/>
          <w:color w:val="auto"/>
          <w:sz w:val="44"/>
          <w:szCs w:val="44"/>
          <w:shd w:val="clear" w:color="auto" w:fill="FFFFFF"/>
        </w:rPr>
        <w:t>长春市南关区环境卫生管理中心</w:t>
      </w:r>
      <w:r>
        <w:rPr>
          <w:rFonts w:hint="eastAsia" w:ascii="宋体" w:hAnsi="宋体" w:eastAsia="宋体" w:cs="宋体"/>
          <w:b/>
          <w:bCs/>
          <w:color w:val="auto"/>
          <w:sz w:val="44"/>
          <w:szCs w:val="44"/>
          <w:shd w:val="clear" w:color="auto" w:fill="FFFFFF"/>
          <w:lang w:val="en-US" w:eastAsia="zh-CN"/>
        </w:rPr>
        <w:t>2025年</w:t>
      </w:r>
    </w:p>
    <w:p w14:paraId="67AC45AF">
      <w:pPr>
        <w:spacing w:line="360" w:lineRule="auto"/>
        <w:jc w:val="center"/>
        <w:rPr>
          <w:rFonts w:hint="eastAsia" w:ascii="宋体" w:hAnsi="宋体" w:eastAsia="宋体" w:cs="宋体"/>
          <w:color w:val="auto"/>
          <w:sz w:val="44"/>
          <w:szCs w:val="44"/>
          <w:shd w:val="clear" w:color="auto" w:fill="FFFFFF"/>
          <w:lang w:eastAsia="zh-CN"/>
        </w:rPr>
      </w:pPr>
      <w:r>
        <w:rPr>
          <w:rFonts w:hint="eastAsia" w:ascii="宋体" w:hAnsi="宋体" w:eastAsia="宋体" w:cs="宋体"/>
          <w:b/>
          <w:bCs/>
          <w:color w:val="auto"/>
          <w:sz w:val="44"/>
          <w:szCs w:val="44"/>
          <w:shd w:val="clear" w:color="auto" w:fill="FFFFFF"/>
        </w:rPr>
        <w:t>电瓶车充电服务</w:t>
      </w:r>
      <w:r>
        <w:rPr>
          <w:rFonts w:hint="eastAsia" w:ascii="宋体" w:hAnsi="宋体" w:eastAsia="宋体" w:cs="宋体"/>
          <w:b/>
          <w:bCs/>
          <w:color w:val="auto"/>
          <w:sz w:val="44"/>
          <w:szCs w:val="44"/>
          <w:shd w:val="clear" w:color="auto" w:fill="FFFFFF"/>
          <w:lang w:eastAsia="zh-CN"/>
        </w:rPr>
        <w:t>项目</w:t>
      </w:r>
    </w:p>
    <w:p w14:paraId="030D881F">
      <w:pPr>
        <w:pStyle w:val="3"/>
        <w:spacing w:line="256" w:lineRule="auto"/>
        <w:jc w:val="center"/>
        <w:rPr>
          <w:rFonts w:hint="eastAsia" w:ascii="宋体" w:hAnsi="宋体" w:eastAsia="宋体" w:cs="宋体"/>
        </w:rPr>
      </w:pPr>
    </w:p>
    <w:p w14:paraId="6355A725">
      <w:pPr>
        <w:pStyle w:val="3"/>
        <w:spacing w:line="256" w:lineRule="auto"/>
        <w:rPr>
          <w:rFonts w:hint="eastAsia" w:ascii="宋体" w:hAnsi="宋体" w:eastAsia="宋体" w:cs="宋体"/>
        </w:rPr>
      </w:pPr>
    </w:p>
    <w:p w14:paraId="688F0F9B">
      <w:pPr>
        <w:pStyle w:val="3"/>
        <w:spacing w:line="256" w:lineRule="auto"/>
        <w:rPr>
          <w:rFonts w:hint="eastAsia" w:ascii="宋体" w:hAnsi="宋体" w:eastAsia="宋体" w:cs="宋体"/>
        </w:rPr>
      </w:pPr>
    </w:p>
    <w:p w14:paraId="31B9CB88">
      <w:pPr>
        <w:pStyle w:val="3"/>
        <w:spacing w:line="257" w:lineRule="auto"/>
        <w:rPr>
          <w:rFonts w:hint="eastAsia" w:ascii="宋体" w:hAnsi="宋体" w:eastAsia="宋体" w:cs="宋体"/>
        </w:rPr>
      </w:pPr>
    </w:p>
    <w:p w14:paraId="3E7470C8">
      <w:pPr>
        <w:pStyle w:val="3"/>
        <w:spacing w:line="257" w:lineRule="auto"/>
        <w:rPr>
          <w:rFonts w:hint="eastAsia" w:ascii="宋体" w:hAnsi="宋体" w:eastAsia="宋体" w:cs="宋体"/>
        </w:rPr>
      </w:pPr>
    </w:p>
    <w:p w14:paraId="5D324190">
      <w:pPr>
        <w:pStyle w:val="3"/>
        <w:spacing w:line="257" w:lineRule="auto"/>
        <w:rPr>
          <w:rFonts w:hint="eastAsia" w:ascii="宋体" w:hAnsi="宋体" w:eastAsia="宋体" w:cs="宋体"/>
        </w:rPr>
      </w:pPr>
    </w:p>
    <w:p w14:paraId="1DE5F843">
      <w:pPr>
        <w:pStyle w:val="3"/>
        <w:spacing w:line="257" w:lineRule="auto"/>
        <w:rPr>
          <w:rFonts w:hint="eastAsia" w:ascii="宋体" w:hAnsi="宋体" w:eastAsia="宋体" w:cs="宋体"/>
        </w:rPr>
      </w:pPr>
    </w:p>
    <w:p w14:paraId="23B9870E">
      <w:pPr>
        <w:spacing w:before="270" w:line="222" w:lineRule="auto"/>
        <w:ind w:left="2565"/>
        <w:outlineLvl w:val="0"/>
        <w:rPr>
          <w:rFonts w:hint="eastAsia" w:ascii="宋体" w:hAnsi="宋体" w:eastAsia="宋体" w:cs="宋体"/>
          <w:sz w:val="83"/>
          <w:szCs w:val="83"/>
        </w:rPr>
      </w:pPr>
      <w:r>
        <w:rPr>
          <w:rFonts w:hint="eastAsia" w:ascii="宋体" w:hAnsi="宋体" w:eastAsia="宋体" w:cs="宋体"/>
          <w:spacing w:val="3"/>
          <w:sz w:val="83"/>
          <w:szCs w:val="83"/>
          <w:lang w:val="en-US" w:eastAsia="zh-CN"/>
          <w14:textOutline w14:w="15255" w14:cap="sq" w14:cmpd="sng">
            <w14:solidFill>
              <w14:srgbClr w14:val="000000"/>
            </w14:solidFill>
            <w14:prstDash w14:val="solid"/>
            <w14:bevel/>
          </w14:textOutline>
        </w:rPr>
        <w:t>采购</w:t>
      </w:r>
      <w:r>
        <w:rPr>
          <w:rFonts w:hint="eastAsia" w:ascii="宋体" w:hAnsi="宋体" w:eastAsia="宋体" w:cs="宋体"/>
          <w:spacing w:val="3"/>
          <w:sz w:val="83"/>
          <w:szCs w:val="83"/>
          <w14:textOutline w14:w="15255" w14:cap="sq" w14:cmpd="sng">
            <w14:solidFill>
              <w14:srgbClr w14:val="000000"/>
            </w14:solidFill>
            <w14:prstDash w14:val="solid"/>
            <w14:bevel/>
          </w14:textOutline>
        </w:rPr>
        <w:t>文件</w:t>
      </w:r>
    </w:p>
    <w:p w14:paraId="559122AB">
      <w:pPr>
        <w:pStyle w:val="3"/>
        <w:spacing w:line="302" w:lineRule="auto"/>
        <w:rPr>
          <w:rFonts w:hint="eastAsia" w:ascii="宋体" w:hAnsi="宋体" w:eastAsia="宋体" w:cs="宋体"/>
        </w:rPr>
      </w:pPr>
    </w:p>
    <w:p w14:paraId="0A071FD7">
      <w:pPr>
        <w:autoSpaceDE w:val="0"/>
        <w:autoSpaceDN w:val="0"/>
        <w:adjustRightInd w:val="0"/>
        <w:snapToGrid w:val="0"/>
        <w:spacing w:line="520" w:lineRule="exact"/>
        <w:ind w:firstLine="2100" w:firstLineChars="700"/>
        <w:jc w:val="both"/>
        <w:outlineLvl w:val="9"/>
        <w:rPr>
          <w:rFonts w:hint="eastAsia" w:ascii="宋体" w:hAnsi="宋体" w:eastAsia="宋体" w:cs="宋体"/>
          <w:sz w:val="30"/>
          <w:szCs w:val="30"/>
          <w:highlight w:val="yellow"/>
          <w:lang w:eastAsia="zh-CN"/>
          <w14:textOutline w14:w="5448" w14:cap="sq" w14:cmpd="sng">
            <w14:solidFill>
              <w14:srgbClr w14:val="000000"/>
            </w14:solidFill>
            <w14:prstDash w14:val="solid"/>
            <w14:bevel/>
          </w14:textOutline>
        </w:rPr>
      </w:pPr>
      <w:r>
        <w:rPr>
          <w:rFonts w:hint="eastAsia" w:ascii="宋体" w:hAnsi="宋体" w:eastAsia="宋体" w:cs="宋体"/>
          <w:sz w:val="30"/>
          <w:szCs w:val="30"/>
          <w14:textOutline w14:w="5448" w14:cap="sq" w14:cmpd="sng">
            <w14:solidFill>
              <w14:srgbClr w14:val="000000"/>
            </w14:solidFill>
            <w14:prstDash w14:val="solid"/>
            <w14:bevel/>
          </w14:textOutline>
        </w:rPr>
        <w:t>项目编号：</w:t>
      </w:r>
      <w:r>
        <w:rPr>
          <w:rFonts w:hint="eastAsia" w:ascii="宋体" w:hAnsi="宋体" w:eastAsia="宋体" w:cs="宋体"/>
          <w:sz w:val="30"/>
          <w:szCs w:val="30"/>
          <w:highlight w:val="none"/>
          <w14:textOutline w14:w="5448" w14:cap="sq" w14:cmpd="sng">
            <w14:solidFill>
              <w14:srgbClr w14:val="000000"/>
            </w14:solidFill>
            <w14:prstDash w14:val="solid"/>
            <w14:bevel/>
          </w14:textOutline>
        </w:rPr>
        <w:t>采购计划-[2024]-003</w:t>
      </w:r>
      <w:r>
        <w:rPr>
          <w:rFonts w:hint="eastAsia" w:ascii="宋体" w:hAnsi="宋体" w:eastAsia="宋体" w:cs="宋体"/>
          <w:sz w:val="30"/>
          <w:szCs w:val="30"/>
          <w:highlight w:val="none"/>
          <w:lang w:val="en-US" w:eastAsia="zh-CN"/>
          <w14:textOutline w14:w="5448" w14:cap="sq" w14:cmpd="sng">
            <w14:solidFill>
              <w14:srgbClr w14:val="000000"/>
            </w14:solidFill>
            <w14:prstDash w14:val="solid"/>
            <w14:bevel/>
          </w14:textOutline>
        </w:rPr>
        <w:t>80</w:t>
      </w:r>
      <w:r>
        <w:rPr>
          <w:rFonts w:hint="eastAsia" w:ascii="宋体" w:hAnsi="宋体" w:eastAsia="宋体" w:cs="宋体"/>
          <w:sz w:val="30"/>
          <w:szCs w:val="30"/>
          <w:highlight w:val="none"/>
          <w14:textOutline w14:w="5448" w14:cap="sq" w14:cmpd="sng">
            <w14:solidFill>
              <w14:srgbClr w14:val="000000"/>
            </w14:solidFill>
            <w14:prstDash w14:val="solid"/>
            <w14:bevel/>
          </w14:textOutline>
        </w:rPr>
        <w:t>号</w:t>
      </w:r>
    </w:p>
    <w:p w14:paraId="399237C7">
      <w:pPr>
        <w:spacing w:before="98" w:line="219" w:lineRule="auto"/>
        <w:ind w:left="2269"/>
        <w:rPr>
          <w:rFonts w:hint="eastAsia" w:ascii="宋体" w:hAnsi="宋体" w:eastAsia="宋体" w:cs="宋体"/>
          <w:sz w:val="30"/>
          <w:szCs w:val="30"/>
        </w:rPr>
      </w:pPr>
    </w:p>
    <w:p w14:paraId="4085EAA3">
      <w:pPr>
        <w:pStyle w:val="3"/>
        <w:spacing w:line="261" w:lineRule="auto"/>
        <w:rPr>
          <w:rFonts w:hint="eastAsia" w:ascii="宋体" w:hAnsi="宋体" w:eastAsia="宋体" w:cs="宋体"/>
        </w:rPr>
      </w:pPr>
    </w:p>
    <w:p w14:paraId="5131E7FC">
      <w:pPr>
        <w:pStyle w:val="3"/>
        <w:spacing w:line="261" w:lineRule="auto"/>
        <w:rPr>
          <w:rFonts w:hint="eastAsia" w:ascii="宋体" w:hAnsi="宋体" w:eastAsia="宋体" w:cs="宋体"/>
        </w:rPr>
      </w:pPr>
    </w:p>
    <w:p w14:paraId="204BB1C3">
      <w:pPr>
        <w:pStyle w:val="3"/>
        <w:spacing w:line="261" w:lineRule="auto"/>
        <w:rPr>
          <w:rFonts w:hint="eastAsia" w:ascii="宋体" w:hAnsi="宋体" w:eastAsia="宋体" w:cs="宋体"/>
        </w:rPr>
      </w:pPr>
    </w:p>
    <w:p w14:paraId="450FDC0A">
      <w:pPr>
        <w:pStyle w:val="3"/>
        <w:spacing w:line="261" w:lineRule="auto"/>
        <w:rPr>
          <w:rFonts w:hint="eastAsia" w:ascii="宋体" w:hAnsi="宋体" w:eastAsia="宋体" w:cs="宋体"/>
        </w:rPr>
      </w:pPr>
    </w:p>
    <w:p w14:paraId="344E5C1F">
      <w:pPr>
        <w:pStyle w:val="3"/>
        <w:spacing w:line="261" w:lineRule="auto"/>
        <w:rPr>
          <w:rFonts w:hint="eastAsia" w:ascii="宋体" w:hAnsi="宋体" w:eastAsia="宋体" w:cs="宋体"/>
        </w:rPr>
      </w:pPr>
    </w:p>
    <w:p w14:paraId="26F20519">
      <w:pPr>
        <w:pStyle w:val="3"/>
        <w:spacing w:line="261" w:lineRule="auto"/>
        <w:rPr>
          <w:rFonts w:hint="eastAsia" w:ascii="宋体" w:hAnsi="宋体" w:eastAsia="宋体" w:cs="宋体"/>
        </w:rPr>
      </w:pPr>
    </w:p>
    <w:p w14:paraId="432BB54D">
      <w:pPr>
        <w:pStyle w:val="3"/>
        <w:spacing w:line="261" w:lineRule="auto"/>
        <w:rPr>
          <w:rFonts w:hint="eastAsia" w:ascii="宋体" w:hAnsi="宋体" w:eastAsia="宋体" w:cs="宋体"/>
        </w:rPr>
      </w:pPr>
    </w:p>
    <w:p w14:paraId="045C48D9">
      <w:pPr>
        <w:pStyle w:val="3"/>
        <w:spacing w:line="261" w:lineRule="auto"/>
        <w:rPr>
          <w:rFonts w:hint="eastAsia" w:ascii="宋体" w:hAnsi="宋体" w:eastAsia="宋体" w:cs="宋体"/>
        </w:rPr>
      </w:pPr>
    </w:p>
    <w:p w14:paraId="0984B6EC">
      <w:pPr>
        <w:pStyle w:val="3"/>
        <w:spacing w:line="261" w:lineRule="auto"/>
        <w:rPr>
          <w:rFonts w:hint="eastAsia" w:ascii="宋体" w:hAnsi="宋体" w:eastAsia="宋体" w:cs="宋体"/>
        </w:rPr>
      </w:pPr>
    </w:p>
    <w:p w14:paraId="157775E6">
      <w:pPr>
        <w:pStyle w:val="3"/>
        <w:spacing w:line="262" w:lineRule="auto"/>
        <w:rPr>
          <w:rFonts w:hint="eastAsia" w:ascii="宋体" w:hAnsi="宋体" w:eastAsia="宋体" w:cs="宋体"/>
        </w:rPr>
      </w:pPr>
    </w:p>
    <w:p w14:paraId="5A4618B2">
      <w:pPr>
        <w:pStyle w:val="3"/>
        <w:spacing w:line="262" w:lineRule="auto"/>
        <w:rPr>
          <w:rFonts w:hint="eastAsia" w:ascii="宋体" w:hAnsi="宋体" w:eastAsia="宋体" w:cs="宋体"/>
        </w:rPr>
      </w:pPr>
    </w:p>
    <w:p w14:paraId="5917101D">
      <w:pPr>
        <w:pStyle w:val="3"/>
        <w:spacing w:line="262" w:lineRule="auto"/>
        <w:rPr>
          <w:rFonts w:hint="eastAsia" w:ascii="宋体" w:hAnsi="宋体" w:eastAsia="宋体" w:cs="宋体"/>
        </w:rPr>
      </w:pPr>
    </w:p>
    <w:p w14:paraId="461A74A4">
      <w:pPr>
        <w:pStyle w:val="3"/>
        <w:spacing w:line="262" w:lineRule="auto"/>
        <w:rPr>
          <w:rFonts w:hint="eastAsia" w:ascii="宋体" w:hAnsi="宋体" w:eastAsia="宋体" w:cs="宋体"/>
        </w:rPr>
      </w:pPr>
    </w:p>
    <w:p w14:paraId="5165D65A">
      <w:pPr>
        <w:pStyle w:val="3"/>
        <w:spacing w:line="262" w:lineRule="auto"/>
        <w:rPr>
          <w:rFonts w:hint="eastAsia" w:ascii="宋体" w:hAnsi="宋体" w:eastAsia="宋体" w:cs="宋体"/>
        </w:rPr>
      </w:pPr>
    </w:p>
    <w:p w14:paraId="742EE9E5">
      <w:pPr>
        <w:spacing w:before="97" w:line="219" w:lineRule="auto"/>
        <w:ind w:left="1107"/>
        <w:rPr>
          <w:rFonts w:hint="eastAsia" w:ascii="宋体" w:hAnsi="宋体" w:eastAsia="宋体" w:cs="宋体"/>
          <w:sz w:val="30"/>
          <w:szCs w:val="30"/>
          <w:lang w:val="en-US" w:eastAsia="zh-CN"/>
        </w:rPr>
      </w:pPr>
      <w:r>
        <w:rPr>
          <w:rFonts w:hint="eastAsia" w:ascii="宋体" w:hAnsi="宋体" w:eastAsia="宋体" w:cs="宋体"/>
          <w:sz w:val="30"/>
          <w:szCs w:val="30"/>
          <w14:textOutline w14:w="5448" w14:cap="sq" w14:cmpd="sng">
            <w14:solidFill>
              <w14:srgbClr w14:val="000000"/>
            </w14:solidFill>
            <w14:prstDash w14:val="solid"/>
            <w14:bevel/>
          </w14:textOutline>
        </w:rPr>
        <w:t>采购人：长春市南关区环境卫生管理中心</w:t>
      </w:r>
    </w:p>
    <w:p w14:paraId="461BDEC4">
      <w:pPr>
        <w:pStyle w:val="3"/>
        <w:spacing w:line="329" w:lineRule="auto"/>
        <w:rPr>
          <w:rFonts w:hint="eastAsia" w:ascii="宋体" w:hAnsi="宋体" w:eastAsia="宋体" w:cs="宋体"/>
        </w:rPr>
      </w:pPr>
    </w:p>
    <w:p w14:paraId="7B625F61">
      <w:pPr>
        <w:pStyle w:val="3"/>
        <w:spacing w:line="329" w:lineRule="auto"/>
        <w:rPr>
          <w:rFonts w:hint="eastAsia" w:ascii="宋体" w:hAnsi="宋体" w:eastAsia="宋体" w:cs="宋体"/>
        </w:rPr>
      </w:pPr>
    </w:p>
    <w:p w14:paraId="029237DF">
      <w:pPr>
        <w:spacing w:before="98" w:line="219" w:lineRule="auto"/>
        <w:ind w:left="1066"/>
        <w:rPr>
          <w:rFonts w:hint="eastAsia" w:ascii="宋体" w:hAnsi="宋体" w:eastAsia="宋体" w:cs="宋体"/>
          <w:sz w:val="30"/>
          <w:szCs w:val="30"/>
          <w14:textOutline w14:w="5448" w14:cap="sq" w14:cmpd="sng">
            <w14:solidFill>
              <w14:srgbClr w14:val="000000"/>
            </w14:solidFill>
            <w14:prstDash w14:val="solid"/>
            <w14:bevel/>
          </w14:textOutline>
        </w:rPr>
      </w:pPr>
      <w:r>
        <w:rPr>
          <w:rFonts w:hint="eastAsia" w:ascii="宋体" w:hAnsi="宋体" w:eastAsia="宋体" w:cs="宋体"/>
          <w:sz w:val="30"/>
          <w:szCs w:val="30"/>
          <w14:textOutline w14:w="5448" w14:cap="sq" w14:cmpd="sng">
            <w14:solidFill>
              <w14:srgbClr w14:val="000000"/>
            </w14:solidFill>
            <w14:prstDash w14:val="solid"/>
            <w14:bevel/>
          </w14:textOutline>
        </w:rPr>
        <w:t>采购代理机构：中慧力祥项目管理有限公司</w:t>
      </w:r>
    </w:p>
    <w:p w14:paraId="1F5A5A80">
      <w:pPr>
        <w:pStyle w:val="3"/>
        <w:spacing w:line="330" w:lineRule="auto"/>
        <w:rPr>
          <w:rFonts w:hint="eastAsia" w:ascii="宋体" w:hAnsi="宋体" w:eastAsia="宋体" w:cs="宋体"/>
        </w:rPr>
      </w:pPr>
    </w:p>
    <w:p w14:paraId="674A147F">
      <w:pPr>
        <w:pStyle w:val="3"/>
        <w:spacing w:line="330" w:lineRule="auto"/>
        <w:rPr>
          <w:rFonts w:hint="eastAsia" w:ascii="宋体" w:hAnsi="宋体" w:eastAsia="宋体" w:cs="宋体"/>
        </w:rPr>
      </w:pPr>
    </w:p>
    <w:p w14:paraId="52387311">
      <w:pPr>
        <w:spacing w:before="91" w:line="220" w:lineRule="auto"/>
        <w:ind w:left="3491"/>
        <w:rPr>
          <w:rFonts w:hint="eastAsia" w:ascii="宋体" w:hAnsi="宋体" w:eastAsia="宋体" w:cs="宋体"/>
          <w:spacing w:val="-5"/>
          <w:sz w:val="28"/>
          <w:szCs w:val="28"/>
          <w14:textOutline w14:w="5103" w14:cap="sq" w14:cmpd="sng">
            <w14:solidFill>
              <w14:srgbClr w14:val="000000"/>
            </w14:solidFill>
            <w14:prstDash w14:val="solid"/>
            <w14:bevel/>
          </w14:textOutline>
        </w:rPr>
      </w:pPr>
      <w:r>
        <w:rPr>
          <w:rFonts w:hint="eastAsia" w:ascii="宋体" w:hAnsi="宋体" w:eastAsia="宋体" w:cs="宋体"/>
          <w:spacing w:val="-5"/>
          <w:sz w:val="28"/>
          <w:szCs w:val="28"/>
          <w14:textOutline w14:w="5103" w14:cap="sq" w14:cmpd="sng">
            <w14:solidFill>
              <w14:srgbClr w14:val="000000"/>
            </w14:solidFill>
            <w14:prstDash w14:val="solid"/>
            <w14:bevel/>
          </w14:textOutline>
        </w:rPr>
        <w:t>202</w:t>
      </w:r>
      <w:r>
        <w:rPr>
          <w:rFonts w:hint="eastAsia" w:ascii="宋体" w:hAnsi="宋体" w:eastAsia="宋体" w:cs="宋体"/>
          <w:spacing w:val="-5"/>
          <w:sz w:val="28"/>
          <w:szCs w:val="28"/>
          <w:lang w:val="en-US" w:eastAsia="zh-CN"/>
          <w14:textOutline w14:w="5103" w14:cap="sq" w14:cmpd="sng">
            <w14:solidFill>
              <w14:srgbClr w14:val="000000"/>
            </w14:solidFill>
            <w14:prstDash w14:val="solid"/>
            <w14:bevel/>
          </w14:textOutline>
        </w:rPr>
        <w:t>4</w:t>
      </w:r>
      <w:r>
        <w:rPr>
          <w:rFonts w:hint="eastAsia" w:ascii="宋体" w:hAnsi="宋体" w:eastAsia="宋体" w:cs="宋体"/>
          <w:spacing w:val="-5"/>
          <w:sz w:val="28"/>
          <w:szCs w:val="28"/>
          <w14:textOutline w14:w="5103" w14:cap="sq" w14:cmpd="sng">
            <w14:solidFill>
              <w14:srgbClr w14:val="000000"/>
            </w14:solidFill>
            <w14:prstDash w14:val="solid"/>
            <w14:bevel/>
          </w14:textOutline>
        </w:rPr>
        <w:t>年</w:t>
      </w:r>
      <w:r>
        <w:rPr>
          <w:rFonts w:hint="eastAsia" w:ascii="宋体" w:hAnsi="宋体" w:eastAsia="宋体" w:cs="宋体"/>
          <w:spacing w:val="-5"/>
          <w:sz w:val="28"/>
          <w:szCs w:val="28"/>
          <w:lang w:val="en-US" w:eastAsia="zh-CN"/>
          <w14:textOutline w14:w="5103" w14:cap="sq" w14:cmpd="sng">
            <w14:solidFill>
              <w14:srgbClr w14:val="000000"/>
            </w14:solidFill>
            <w14:prstDash w14:val="solid"/>
            <w14:bevel/>
          </w14:textOutline>
        </w:rPr>
        <w:t>12</w:t>
      </w:r>
      <w:r>
        <w:rPr>
          <w:rFonts w:hint="eastAsia" w:ascii="宋体" w:hAnsi="宋体" w:eastAsia="宋体" w:cs="宋体"/>
          <w:spacing w:val="-5"/>
          <w:sz w:val="28"/>
          <w:szCs w:val="28"/>
          <w14:textOutline w14:w="5103" w14:cap="sq" w14:cmpd="sng">
            <w14:solidFill>
              <w14:srgbClr w14:val="000000"/>
            </w14:solidFill>
            <w14:prstDash w14:val="solid"/>
            <w14:bevel/>
          </w14:textOutline>
        </w:rPr>
        <w:t>月</w:t>
      </w:r>
    </w:p>
    <w:p w14:paraId="0A6DCD7C">
      <w:pPr>
        <w:spacing w:line="220" w:lineRule="auto"/>
        <w:rPr>
          <w:rFonts w:hint="eastAsia" w:ascii="宋体" w:hAnsi="宋体" w:eastAsia="宋体" w:cs="宋体"/>
          <w:sz w:val="28"/>
          <w:szCs w:val="28"/>
        </w:rPr>
        <w:sectPr>
          <w:pgSz w:w="11906" w:h="16839"/>
          <w:pgMar w:top="1431" w:right="1710" w:bottom="0" w:left="1735" w:header="0" w:footer="0" w:gutter="0"/>
          <w:pgNumType w:fmt="decimal"/>
          <w:cols w:space="720" w:num="1"/>
        </w:sectPr>
      </w:pPr>
    </w:p>
    <w:sdt>
      <w:sdtPr>
        <w:rPr>
          <w:rFonts w:hint="eastAsia" w:ascii="宋体" w:hAnsi="宋体" w:eastAsia="宋体" w:cs="宋体"/>
          <w:sz w:val="43"/>
          <w:szCs w:val="43"/>
        </w:rPr>
        <w:id w:val="2"/>
        <w:docPartObj>
          <w:docPartGallery w:val="Table of Contents"/>
          <w:docPartUnique/>
        </w:docPartObj>
      </w:sdtPr>
      <w:sdtEndPr>
        <w:rPr>
          <w:rFonts w:hint="eastAsia" w:ascii="宋体" w:hAnsi="宋体" w:eastAsia="宋体" w:cs="宋体"/>
          <w:sz w:val="28"/>
          <w:szCs w:val="28"/>
        </w:rPr>
      </w:sdtEndPr>
      <w:sdtContent>
        <w:p w14:paraId="33553C18">
          <w:pPr>
            <w:spacing w:before="88" w:line="225" w:lineRule="auto"/>
            <w:ind w:left="4299"/>
            <w:rPr>
              <w:rFonts w:hint="eastAsia" w:ascii="宋体" w:hAnsi="宋体" w:eastAsia="宋体" w:cs="宋体"/>
              <w:sz w:val="43"/>
              <w:szCs w:val="43"/>
            </w:rPr>
          </w:pPr>
          <w:r>
            <w:rPr>
              <w:rFonts w:hint="eastAsia" w:ascii="宋体" w:hAnsi="宋体" w:eastAsia="宋体" w:cs="宋体"/>
              <w:spacing w:val="-46"/>
              <w:sz w:val="43"/>
              <w:szCs w:val="43"/>
              <w14:textOutline w14:w="7972" w14:cap="sq" w14:cmpd="sng">
                <w14:solidFill>
                  <w14:srgbClr w14:val="000000"/>
                </w14:solidFill>
                <w14:prstDash w14:val="solid"/>
                <w14:bevel/>
              </w14:textOutline>
            </w:rPr>
            <w:t>目</w:t>
          </w:r>
          <w:r>
            <w:rPr>
              <w:rFonts w:hint="eastAsia" w:ascii="宋体" w:hAnsi="宋体" w:eastAsia="宋体" w:cs="宋体"/>
              <w:spacing w:val="16"/>
              <w:sz w:val="43"/>
              <w:szCs w:val="43"/>
            </w:rPr>
            <w:t xml:space="preserve">  </w:t>
          </w:r>
          <w:r>
            <w:rPr>
              <w:rFonts w:hint="eastAsia" w:ascii="宋体" w:hAnsi="宋体" w:eastAsia="宋体" w:cs="宋体"/>
              <w:spacing w:val="-46"/>
              <w:sz w:val="43"/>
              <w:szCs w:val="43"/>
              <w14:textOutline w14:w="7972" w14:cap="sq" w14:cmpd="sng">
                <w14:solidFill>
                  <w14:srgbClr w14:val="000000"/>
                </w14:solidFill>
                <w14:prstDash w14:val="solid"/>
                <w14:bevel/>
              </w14:textOutline>
            </w:rPr>
            <w:t>录</w:t>
          </w:r>
        </w:p>
        <w:p w14:paraId="5A91CD9A">
          <w:pPr>
            <w:pStyle w:val="3"/>
            <w:spacing w:line="292" w:lineRule="auto"/>
            <w:rPr>
              <w:rFonts w:hint="eastAsia" w:ascii="宋体" w:hAnsi="宋体" w:eastAsia="宋体" w:cs="宋体"/>
            </w:rPr>
          </w:pPr>
        </w:p>
        <w:p w14:paraId="0DBF0B68">
          <w:pPr>
            <w:pStyle w:val="3"/>
            <w:spacing w:line="292" w:lineRule="auto"/>
            <w:rPr>
              <w:rFonts w:hint="eastAsia" w:ascii="宋体" w:hAnsi="宋体" w:eastAsia="宋体" w:cs="宋体"/>
            </w:rPr>
          </w:pPr>
        </w:p>
        <w:p w14:paraId="52B7F69A">
          <w:pPr>
            <w:pStyle w:val="3"/>
            <w:spacing w:line="292" w:lineRule="auto"/>
            <w:rPr>
              <w:rFonts w:hint="eastAsia" w:ascii="宋体" w:hAnsi="宋体" w:eastAsia="宋体" w:cs="宋体"/>
            </w:rPr>
          </w:pPr>
        </w:p>
        <w:p w14:paraId="61C8A983">
          <w:pPr>
            <w:pStyle w:val="3"/>
            <w:spacing w:line="292" w:lineRule="auto"/>
            <w:rPr>
              <w:rFonts w:hint="eastAsia" w:ascii="宋体" w:hAnsi="宋体" w:eastAsia="宋体" w:cs="宋体"/>
            </w:rPr>
          </w:pPr>
        </w:p>
        <w:p w14:paraId="5FB0BED6">
          <w:pPr>
            <w:tabs>
              <w:tab w:val="right" w:leader="dot" w:pos="9910"/>
            </w:tabs>
            <w:spacing w:before="91" w:line="185" w:lineRule="auto"/>
            <w:rPr>
              <w:rFonts w:hint="eastAsia" w:ascii="宋体" w:hAnsi="宋体" w:eastAsia="宋体" w:cs="宋体"/>
              <w:sz w:val="28"/>
              <w:szCs w:val="28"/>
            </w:rPr>
          </w:pPr>
          <w:r>
            <w:rPr>
              <w:rFonts w:hint="eastAsia" w:ascii="宋体" w:hAnsi="宋体" w:eastAsia="宋体" w:cs="宋体"/>
            </w:rPr>
            <w:fldChar w:fldCharType="begin"/>
          </w:r>
          <w:r>
            <w:rPr>
              <w:rFonts w:hint="eastAsia" w:ascii="宋体" w:hAnsi="宋体" w:eastAsia="宋体" w:cs="宋体"/>
            </w:rPr>
            <w:instrText xml:space="preserve"> HYPERLINK \l "bookmark1" </w:instrText>
          </w:r>
          <w:r>
            <w:rPr>
              <w:rFonts w:hint="eastAsia" w:ascii="宋体" w:hAnsi="宋体" w:eastAsia="宋体" w:cs="宋体"/>
            </w:rPr>
            <w:fldChar w:fldCharType="separate"/>
          </w:r>
          <w:r>
            <w:rPr>
              <w:rFonts w:hint="eastAsia" w:ascii="宋体" w:hAnsi="宋体" w:eastAsia="宋体" w:cs="宋体"/>
              <w:spacing w:val="-2"/>
              <w:sz w:val="28"/>
              <w:szCs w:val="28"/>
            </w:rPr>
            <w:t>第一章 招标公告</w:t>
          </w:r>
          <w:r>
            <w:rPr>
              <w:rFonts w:hint="eastAsia" w:ascii="宋体" w:hAnsi="宋体" w:eastAsia="宋体" w:cs="宋体"/>
              <w:spacing w:val="-48"/>
              <w:sz w:val="28"/>
              <w:szCs w:val="28"/>
            </w:rPr>
            <w:t xml:space="preserve"> </w:t>
          </w:r>
          <w:r>
            <w:rPr>
              <w:rFonts w:hint="eastAsia" w:ascii="宋体" w:hAnsi="宋体" w:eastAsia="宋体" w:cs="宋体"/>
              <w:sz w:val="28"/>
              <w:szCs w:val="28"/>
            </w:rPr>
            <w:tab/>
          </w:r>
          <w:r>
            <w:rPr>
              <w:rFonts w:hint="eastAsia" w:ascii="宋体" w:hAnsi="宋体" w:eastAsia="宋体" w:cs="宋体"/>
              <w:spacing w:val="105"/>
              <w:w w:val="125"/>
              <w:sz w:val="28"/>
              <w:szCs w:val="28"/>
            </w:rPr>
            <w:t>1</w:t>
          </w:r>
          <w:r>
            <w:rPr>
              <w:rFonts w:hint="eastAsia" w:ascii="宋体" w:hAnsi="宋体" w:eastAsia="宋体" w:cs="宋体"/>
              <w:spacing w:val="105"/>
              <w:w w:val="125"/>
              <w:sz w:val="28"/>
              <w:szCs w:val="28"/>
            </w:rPr>
            <w:fldChar w:fldCharType="end"/>
          </w:r>
        </w:p>
        <w:p w14:paraId="376DE93A">
          <w:pPr>
            <w:pStyle w:val="3"/>
            <w:spacing w:line="350" w:lineRule="auto"/>
            <w:rPr>
              <w:rFonts w:hint="eastAsia" w:ascii="宋体" w:hAnsi="宋体" w:eastAsia="宋体" w:cs="宋体"/>
            </w:rPr>
          </w:pPr>
        </w:p>
        <w:p w14:paraId="5A754B43">
          <w:pPr>
            <w:tabs>
              <w:tab w:val="right" w:leader="dot" w:pos="9910"/>
            </w:tabs>
            <w:spacing w:before="91" w:line="186" w:lineRule="auto"/>
            <w:rPr>
              <w:rFonts w:hint="eastAsia" w:ascii="宋体" w:hAnsi="宋体" w:eastAsia="宋体" w:cs="宋体"/>
              <w:sz w:val="28"/>
              <w:szCs w:val="28"/>
            </w:rPr>
          </w:pPr>
          <w:r>
            <w:rPr>
              <w:rFonts w:hint="eastAsia" w:ascii="宋体" w:hAnsi="宋体" w:eastAsia="宋体" w:cs="宋体"/>
            </w:rPr>
            <w:fldChar w:fldCharType="begin"/>
          </w:r>
          <w:r>
            <w:rPr>
              <w:rFonts w:hint="eastAsia" w:ascii="宋体" w:hAnsi="宋体" w:eastAsia="宋体" w:cs="宋体"/>
            </w:rPr>
            <w:instrText xml:space="preserve"> HYPERLINK \l "bookmark2" </w:instrText>
          </w:r>
          <w:r>
            <w:rPr>
              <w:rFonts w:hint="eastAsia" w:ascii="宋体" w:hAnsi="宋体" w:eastAsia="宋体" w:cs="宋体"/>
            </w:rPr>
            <w:fldChar w:fldCharType="separate"/>
          </w:r>
          <w:r>
            <w:rPr>
              <w:rFonts w:hint="eastAsia" w:ascii="宋体" w:hAnsi="宋体" w:eastAsia="宋体" w:cs="宋体"/>
              <w:spacing w:val="-2"/>
              <w:sz w:val="28"/>
              <w:szCs w:val="28"/>
            </w:rPr>
            <w:t>第二章 供应商须知</w:t>
          </w:r>
          <w:r>
            <w:rPr>
              <w:rFonts w:hint="eastAsia" w:ascii="宋体" w:hAnsi="宋体" w:eastAsia="宋体" w:cs="宋体"/>
              <w:sz w:val="28"/>
              <w:szCs w:val="28"/>
            </w:rPr>
            <w:tab/>
          </w:r>
          <w:r>
            <w:rPr>
              <w:rFonts w:hint="eastAsia" w:ascii="宋体" w:hAnsi="宋体" w:eastAsia="宋体" w:cs="宋体"/>
              <w:spacing w:val="1"/>
              <w:sz w:val="28"/>
              <w:szCs w:val="28"/>
              <w:lang w:val="en-US" w:eastAsia="zh-CN"/>
            </w:rPr>
            <w:t>5</w:t>
          </w:r>
          <w:r>
            <w:rPr>
              <w:rFonts w:hint="eastAsia" w:ascii="宋体" w:hAnsi="宋体" w:eastAsia="宋体" w:cs="宋体"/>
              <w:spacing w:val="1"/>
              <w:sz w:val="28"/>
              <w:szCs w:val="28"/>
            </w:rPr>
            <w:fldChar w:fldCharType="end"/>
          </w:r>
        </w:p>
        <w:p w14:paraId="23F0CE37">
          <w:pPr>
            <w:pStyle w:val="3"/>
            <w:spacing w:line="352" w:lineRule="auto"/>
            <w:rPr>
              <w:rFonts w:hint="eastAsia" w:ascii="宋体" w:hAnsi="宋体" w:eastAsia="宋体" w:cs="宋体"/>
            </w:rPr>
          </w:pPr>
        </w:p>
        <w:p w14:paraId="30CEFD22">
          <w:pPr>
            <w:tabs>
              <w:tab w:val="right" w:leader="dot" w:pos="9910"/>
            </w:tabs>
            <w:spacing w:before="91" w:line="185" w:lineRule="auto"/>
            <w:rPr>
              <w:rFonts w:hint="eastAsia" w:ascii="宋体" w:hAnsi="宋体" w:eastAsia="宋体" w:cs="宋体"/>
              <w:sz w:val="28"/>
              <w:szCs w:val="28"/>
            </w:rPr>
          </w:pPr>
          <w:r>
            <w:rPr>
              <w:rFonts w:hint="eastAsia" w:ascii="宋体" w:hAnsi="宋体" w:eastAsia="宋体" w:cs="宋体"/>
            </w:rPr>
            <w:fldChar w:fldCharType="begin"/>
          </w:r>
          <w:r>
            <w:rPr>
              <w:rFonts w:hint="eastAsia" w:ascii="宋体" w:hAnsi="宋体" w:eastAsia="宋体" w:cs="宋体"/>
            </w:rPr>
            <w:instrText xml:space="preserve"> HYPERLINK \l "bookmark3" </w:instrText>
          </w:r>
          <w:r>
            <w:rPr>
              <w:rFonts w:hint="eastAsia" w:ascii="宋体" w:hAnsi="宋体" w:eastAsia="宋体" w:cs="宋体"/>
            </w:rPr>
            <w:fldChar w:fldCharType="separate"/>
          </w:r>
          <w:r>
            <w:rPr>
              <w:rFonts w:hint="eastAsia" w:ascii="宋体" w:hAnsi="宋体" w:eastAsia="宋体" w:cs="宋体"/>
              <w:spacing w:val="-1"/>
              <w:sz w:val="28"/>
              <w:szCs w:val="28"/>
            </w:rPr>
            <w:t>第三章 评标标准和方法</w:t>
          </w:r>
          <w:r>
            <w:rPr>
              <w:rFonts w:hint="eastAsia" w:ascii="宋体" w:hAnsi="宋体" w:eastAsia="宋体" w:cs="宋体"/>
              <w:spacing w:val="-53"/>
              <w:sz w:val="28"/>
              <w:szCs w:val="28"/>
            </w:rPr>
            <w:t xml:space="preserve"> </w:t>
          </w:r>
          <w:r>
            <w:rPr>
              <w:rFonts w:hint="eastAsia" w:ascii="宋体" w:hAnsi="宋体" w:eastAsia="宋体" w:cs="宋体"/>
              <w:sz w:val="28"/>
              <w:szCs w:val="28"/>
            </w:rPr>
            <w:tab/>
          </w:r>
          <w:r>
            <w:rPr>
              <w:rFonts w:hint="eastAsia" w:ascii="宋体" w:hAnsi="宋体" w:eastAsia="宋体" w:cs="宋体"/>
              <w:spacing w:val="3"/>
              <w:sz w:val="28"/>
              <w:szCs w:val="28"/>
            </w:rPr>
            <w:t>1</w:t>
          </w:r>
          <w:r>
            <w:rPr>
              <w:rFonts w:hint="eastAsia" w:ascii="宋体" w:hAnsi="宋体" w:eastAsia="宋体" w:cs="宋体"/>
              <w:spacing w:val="3"/>
              <w:sz w:val="28"/>
              <w:szCs w:val="28"/>
              <w:lang w:val="en-US" w:eastAsia="zh-CN"/>
            </w:rPr>
            <w:t>9</w:t>
          </w:r>
          <w:r>
            <w:rPr>
              <w:rFonts w:hint="eastAsia" w:ascii="宋体" w:hAnsi="宋体" w:eastAsia="宋体" w:cs="宋体"/>
              <w:spacing w:val="3"/>
              <w:sz w:val="28"/>
              <w:szCs w:val="28"/>
            </w:rPr>
            <w:fldChar w:fldCharType="end"/>
          </w:r>
        </w:p>
        <w:p w14:paraId="727FD5E2">
          <w:pPr>
            <w:pStyle w:val="3"/>
            <w:spacing w:line="353" w:lineRule="auto"/>
            <w:rPr>
              <w:rFonts w:hint="eastAsia" w:ascii="宋体" w:hAnsi="宋体" w:eastAsia="宋体" w:cs="宋体"/>
            </w:rPr>
          </w:pPr>
        </w:p>
        <w:p w14:paraId="285E8BF4">
          <w:pPr>
            <w:tabs>
              <w:tab w:val="right" w:leader="dot" w:pos="9910"/>
            </w:tabs>
            <w:spacing w:before="91" w:line="185" w:lineRule="auto"/>
            <w:rPr>
              <w:rFonts w:hint="eastAsia" w:ascii="宋体" w:hAnsi="宋体" w:eastAsia="宋体" w:cs="宋体"/>
              <w:sz w:val="28"/>
              <w:szCs w:val="28"/>
            </w:rPr>
          </w:pPr>
          <w:r>
            <w:rPr>
              <w:rFonts w:hint="eastAsia" w:ascii="宋体" w:hAnsi="宋体" w:eastAsia="宋体" w:cs="宋体"/>
            </w:rPr>
            <w:fldChar w:fldCharType="begin"/>
          </w:r>
          <w:r>
            <w:rPr>
              <w:rFonts w:hint="eastAsia" w:ascii="宋体" w:hAnsi="宋体" w:eastAsia="宋体" w:cs="宋体"/>
            </w:rPr>
            <w:instrText xml:space="preserve"> HYPERLINK \l "bookmark4" </w:instrText>
          </w:r>
          <w:r>
            <w:rPr>
              <w:rFonts w:hint="eastAsia" w:ascii="宋体" w:hAnsi="宋体" w:eastAsia="宋体" w:cs="宋体"/>
            </w:rPr>
            <w:fldChar w:fldCharType="separate"/>
          </w:r>
          <w:r>
            <w:rPr>
              <w:rFonts w:hint="eastAsia" w:ascii="宋体" w:hAnsi="宋体" w:eastAsia="宋体" w:cs="宋体"/>
              <w:spacing w:val="-2"/>
              <w:sz w:val="28"/>
              <w:szCs w:val="28"/>
            </w:rPr>
            <w:t>第四章 合同条款</w:t>
          </w:r>
          <w:r>
            <w:rPr>
              <w:rFonts w:hint="eastAsia" w:ascii="宋体" w:hAnsi="宋体" w:eastAsia="宋体" w:cs="宋体"/>
              <w:spacing w:val="-48"/>
              <w:sz w:val="28"/>
              <w:szCs w:val="28"/>
            </w:rPr>
            <w:t xml:space="preserve"> </w:t>
          </w:r>
          <w:r>
            <w:rPr>
              <w:rFonts w:hint="eastAsia" w:ascii="宋体" w:hAnsi="宋体" w:eastAsia="宋体" w:cs="宋体"/>
              <w:sz w:val="28"/>
              <w:szCs w:val="28"/>
            </w:rPr>
            <w:tab/>
          </w:r>
          <w:r>
            <w:rPr>
              <w:rFonts w:hint="eastAsia" w:ascii="宋体" w:hAnsi="宋体" w:eastAsia="宋体" w:cs="宋体"/>
              <w:spacing w:val="35"/>
              <w:w w:val="125"/>
              <w:sz w:val="28"/>
              <w:szCs w:val="28"/>
            </w:rPr>
            <w:t>23</w:t>
          </w:r>
          <w:r>
            <w:rPr>
              <w:rFonts w:hint="eastAsia" w:ascii="宋体" w:hAnsi="宋体" w:eastAsia="宋体" w:cs="宋体"/>
              <w:spacing w:val="35"/>
              <w:w w:val="125"/>
              <w:sz w:val="28"/>
              <w:szCs w:val="28"/>
            </w:rPr>
            <w:fldChar w:fldCharType="end"/>
          </w:r>
        </w:p>
        <w:p w14:paraId="4CE4EF97">
          <w:pPr>
            <w:pStyle w:val="3"/>
            <w:spacing w:line="351" w:lineRule="auto"/>
            <w:rPr>
              <w:rFonts w:hint="eastAsia" w:ascii="宋体" w:hAnsi="宋体" w:eastAsia="宋体" w:cs="宋体"/>
            </w:rPr>
          </w:pPr>
        </w:p>
        <w:p w14:paraId="002A4561">
          <w:pPr>
            <w:tabs>
              <w:tab w:val="right" w:leader="dot" w:pos="9910"/>
            </w:tabs>
            <w:spacing w:before="91" w:line="185" w:lineRule="auto"/>
            <w:rPr>
              <w:rFonts w:hint="eastAsia" w:ascii="宋体" w:hAnsi="宋体" w:eastAsia="宋体" w:cs="宋体"/>
              <w:sz w:val="28"/>
              <w:szCs w:val="28"/>
            </w:rPr>
          </w:pPr>
          <w:r>
            <w:rPr>
              <w:rFonts w:hint="eastAsia" w:ascii="宋体" w:hAnsi="宋体" w:eastAsia="宋体" w:cs="宋体"/>
            </w:rPr>
            <w:fldChar w:fldCharType="begin"/>
          </w:r>
          <w:r>
            <w:rPr>
              <w:rFonts w:hint="eastAsia" w:ascii="宋体" w:hAnsi="宋体" w:eastAsia="宋体" w:cs="宋体"/>
            </w:rPr>
            <w:instrText xml:space="preserve"> HYPERLINK \l "bookmark5" </w:instrText>
          </w:r>
          <w:r>
            <w:rPr>
              <w:rFonts w:hint="eastAsia" w:ascii="宋体" w:hAnsi="宋体" w:eastAsia="宋体" w:cs="宋体"/>
            </w:rPr>
            <w:fldChar w:fldCharType="separate"/>
          </w:r>
          <w:r>
            <w:rPr>
              <w:rFonts w:hint="eastAsia" w:ascii="宋体" w:hAnsi="宋体" w:eastAsia="宋体" w:cs="宋体"/>
              <w:spacing w:val="-1"/>
              <w:sz w:val="28"/>
              <w:szCs w:val="28"/>
            </w:rPr>
            <w:t>第五章 投标文件构成、要求及格式</w:t>
          </w:r>
          <w:r>
            <w:rPr>
              <w:rFonts w:hint="eastAsia" w:ascii="宋体" w:hAnsi="宋体" w:eastAsia="宋体" w:cs="宋体"/>
              <w:spacing w:val="-49"/>
              <w:sz w:val="28"/>
              <w:szCs w:val="28"/>
            </w:rPr>
            <w:t xml:space="preserve"> </w:t>
          </w:r>
          <w:r>
            <w:rPr>
              <w:rFonts w:hint="eastAsia" w:ascii="宋体" w:hAnsi="宋体" w:eastAsia="宋体" w:cs="宋体"/>
              <w:sz w:val="28"/>
              <w:szCs w:val="28"/>
            </w:rPr>
            <w:tab/>
          </w:r>
          <w:r>
            <w:rPr>
              <w:rFonts w:hint="eastAsia" w:ascii="宋体" w:hAnsi="宋体" w:eastAsia="宋体" w:cs="宋体"/>
              <w:spacing w:val="8"/>
              <w:sz w:val="28"/>
              <w:szCs w:val="28"/>
            </w:rPr>
            <w:t>24</w:t>
          </w:r>
          <w:r>
            <w:rPr>
              <w:rFonts w:hint="eastAsia" w:ascii="宋体" w:hAnsi="宋体" w:eastAsia="宋体" w:cs="宋体"/>
              <w:spacing w:val="8"/>
              <w:sz w:val="28"/>
              <w:szCs w:val="28"/>
            </w:rPr>
            <w:fldChar w:fldCharType="end"/>
          </w:r>
        </w:p>
        <w:p w14:paraId="61BCE0D4">
          <w:pPr>
            <w:pStyle w:val="3"/>
            <w:spacing w:line="353" w:lineRule="auto"/>
            <w:rPr>
              <w:rFonts w:hint="eastAsia" w:ascii="宋体" w:hAnsi="宋体" w:eastAsia="宋体" w:cs="宋体"/>
            </w:rPr>
          </w:pPr>
        </w:p>
        <w:p w14:paraId="6D2FEAC3">
          <w:pPr>
            <w:tabs>
              <w:tab w:val="right" w:leader="dot" w:pos="9910"/>
            </w:tabs>
            <w:spacing w:before="92" w:line="219" w:lineRule="auto"/>
            <w:rPr>
              <w:rFonts w:hint="eastAsia" w:ascii="宋体" w:hAnsi="宋体" w:eastAsia="宋体" w:cs="宋体"/>
              <w:sz w:val="28"/>
              <w:szCs w:val="28"/>
            </w:rPr>
          </w:pPr>
          <w:r>
            <w:rPr>
              <w:rFonts w:hint="eastAsia" w:ascii="宋体" w:hAnsi="宋体" w:eastAsia="宋体" w:cs="宋体"/>
            </w:rPr>
            <w:fldChar w:fldCharType="begin"/>
          </w:r>
          <w:r>
            <w:rPr>
              <w:rFonts w:hint="eastAsia" w:ascii="宋体" w:hAnsi="宋体" w:eastAsia="宋体" w:cs="宋体"/>
            </w:rPr>
            <w:instrText xml:space="preserve"> HYPERLINK \l "bookmark6" </w:instrText>
          </w:r>
          <w:r>
            <w:rPr>
              <w:rFonts w:hint="eastAsia" w:ascii="宋体" w:hAnsi="宋体" w:eastAsia="宋体" w:cs="宋体"/>
            </w:rPr>
            <w:fldChar w:fldCharType="separate"/>
          </w:r>
          <w:r>
            <w:rPr>
              <w:rFonts w:hint="eastAsia" w:ascii="宋体" w:hAnsi="宋体" w:eastAsia="宋体" w:cs="宋体"/>
              <w:spacing w:val="-2"/>
              <w:sz w:val="28"/>
              <w:szCs w:val="28"/>
            </w:rPr>
            <w:t>第六章 采购需求</w:t>
          </w:r>
          <w:r>
            <w:rPr>
              <w:rFonts w:hint="eastAsia" w:ascii="宋体" w:hAnsi="宋体" w:eastAsia="宋体" w:cs="宋体"/>
              <w:spacing w:val="-48"/>
              <w:sz w:val="28"/>
              <w:szCs w:val="28"/>
            </w:rPr>
            <w:t xml:space="preserve"> </w:t>
          </w:r>
          <w:r>
            <w:rPr>
              <w:rFonts w:hint="eastAsia" w:ascii="宋体" w:hAnsi="宋体" w:eastAsia="宋体" w:cs="宋体"/>
              <w:sz w:val="28"/>
              <w:szCs w:val="28"/>
            </w:rPr>
            <w:tab/>
          </w:r>
          <w:r>
            <w:rPr>
              <w:rFonts w:hint="eastAsia" w:ascii="宋体" w:hAnsi="宋体" w:eastAsia="宋体" w:cs="宋体"/>
              <w:spacing w:val="35"/>
              <w:w w:val="125"/>
              <w:sz w:val="28"/>
              <w:szCs w:val="28"/>
            </w:rPr>
            <w:t>45</w:t>
          </w:r>
          <w:r>
            <w:rPr>
              <w:rFonts w:hint="eastAsia" w:ascii="宋体" w:hAnsi="宋体" w:eastAsia="宋体" w:cs="宋体"/>
              <w:spacing w:val="35"/>
              <w:w w:val="125"/>
              <w:sz w:val="28"/>
              <w:szCs w:val="28"/>
            </w:rPr>
            <w:fldChar w:fldCharType="end"/>
          </w:r>
        </w:p>
      </w:sdtContent>
    </w:sdt>
    <w:p w14:paraId="358575EA">
      <w:pPr>
        <w:spacing w:line="219" w:lineRule="auto"/>
        <w:rPr>
          <w:rFonts w:hint="eastAsia" w:ascii="宋体" w:hAnsi="宋体" w:eastAsia="宋体" w:cs="宋体"/>
          <w:sz w:val="28"/>
          <w:szCs w:val="28"/>
        </w:rPr>
        <w:sectPr>
          <w:pgSz w:w="11906" w:h="16839"/>
          <w:pgMar w:top="1417" w:right="903" w:bottom="0" w:left="1090" w:header="0" w:footer="0" w:gutter="0"/>
          <w:pgNumType w:fmt="decimal"/>
          <w:cols w:space="720" w:num="1"/>
        </w:sectPr>
      </w:pPr>
    </w:p>
    <w:p w14:paraId="66A1541B">
      <w:pPr>
        <w:spacing w:before="72" w:line="223" w:lineRule="auto"/>
        <w:ind w:left="3619"/>
        <w:outlineLvl w:val="0"/>
        <w:rPr>
          <w:rFonts w:hint="eastAsia" w:ascii="宋体" w:hAnsi="宋体" w:eastAsia="宋体" w:cs="宋体"/>
          <w:sz w:val="35"/>
          <w:szCs w:val="35"/>
        </w:rPr>
      </w:pPr>
      <w:bookmarkStart w:id="0" w:name="bookmark1"/>
      <w:bookmarkEnd w:id="0"/>
      <w:r>
        <w:rPr>
          <w:rFonts w:hint="eastAsia" w:ascii="宋体" w:hAnsi="宋体" w:eastAsia="宋体" w:cs="宋体"/>
          <w:spacing w:val="8"/>
          <w:sz w:val="35"/>
          <w:szCs w:val="35"/>
          <w14:textOutline w14:w="6537" w14:cap="sq" w14:cmpd="sng">
            <w14:solidFill>
              <w14:srgbClr w14:val="000000"/>
            </w14:solidFill>
            <w14:prstDash w14:val="solid"/>
            <w14:bevel/>
          </w14:textOutline>
        </w:rPr>
        <w:t>第一章</w:t>
      </w:r>
      <w:r>
        <w:rPr>
          <w:rFonts w:hint="eastAsia" w:ascii="宋体" w:hAnsi="宋体" w:eastAsia="宋体" w:cs="宋体"/>
          <w:spacing w:val="8"/>
          <w:sz w:val="35"/>
          <w:szCs w:val="35"/>
        </w:rPr>
        <w:t xml:space="preserve"> </w:t>
      </w:r>
      <w:r>
        <w:rPr>
          <w:rFonts w:hint="eastAsia" w:ascii="宋体" w:hAnsi="宋体" w:eastAsia="宋体" w:cs="宋体"/>
          <w:spacing w:val="8"/>
          <w:sz w:val="35"/>
          <w:szCs w:val="35"/>
          <w:lang w:val="en-US" w:eastAsia="zh-CN"/>
          <w14:textOutline w14:w="6537" w14:cap="sq" w14:cmpd="sng">
            <w14:solidFill>
              <w14:srgbClr w14:val="000000"/>
            </w14:solidFill>
            <w14:prstDash w14:val="solid"/>
            <w14:bevel/>
          </w14:textOutline>
        </w:rPr>
        <w:t>采购</w:t>
      </w:r>
      <w:r>
        <w:rPr>
          <w:rFonts w:hint="eastAsia" w:ascii="宋体" w:hAnsi="宋体" w:eastAsia="宋体" w:cs="宋体"/>
          <w:spacing w:val="8"/>
          <w:sz w:val="35"/>
          <w:szCs w:val="35"/>
          <w14:textOutline w14:w="6537" w14:cap="sq" w14:cmpd="sng">
            <w14:solidFill>
              <w14:srgbClr w14:val="000000"/>
            </w14:solidFill>
            <w14:prstDash w14:val="solid"/>
            <w14:bevel/>
          </w14:textOutline>
        </w:rPr>
        <w:t>公告</w:t>
      </w:r>
    </w:p>
    <w:p w14:paraId="2213BA86">
      <w:pPr>
        <w:spacing w:line="225" w:lineRule="exact"/>
        <w:rPr>
          <w:rFonts w:hint="eastAsia" w:ascii="宋体" w:hAnsi="宋体" w:eastAsia="宋体" w:cs="宋体"/>
        </w:rPr>
      </w:pPr>
    </w:p>
    <w:tbl>
      <w:tblPr>
        <w:tblStyle w:val="11"/>
        <w:tblW w:w="9919"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919"/>
      </w:tblGrid>
      <w:tr w14:paraId="335D0B8E">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281" w:hRule="atLeast"/>
        </w:trPr>
        <w:tc>
          <w:tcPr>
            <w:tcW w:w="9919" w:type="dxa"/>
            <w:vAlign w:val="top"/>
          </w:tcPr>
          <w:p w14:paraId="33CBE2C9">
            <w:pPr>
              <w:pStyle w:val="12"/>
              <w:spacing w:before="56" w:line="360" w:lineRule="auto"/>
              <w:ind w:left="96"/>
              <w:rPr>
                <w:rFonts w:hint="eastAsia" w:ascii="宋体" w:hAnsi="宋体" w:eastAsia="宋体" w:cs="宋体"/>
                <w:sz w:val="21"/>
                <w:szCs w:val="21"/>
              </w:rPr>
            </w:pPr>
            <w:r>
              <w:rPr>
                <w:rFonts w:hint="eastAsia" w:ascii="宋体" w:hAnsi="宋体" w:eastAsia="宋体" w:cs="宋体"/>
                <w:spacing w:val="6"/>
                <w:sz w:val="21"/>
                <w:szCs w:val="21"/>
              </w:rPr>
              <w:t>项目概况</w:t>
            </w:r>
          </w:p>
          <w:p w14:paraId="6A6BA263">
            <w:pPr>
              <w:spacing w:line="360" w:lineRule="auto"/>
              <w:ind w:firstLine="436" w:firstLineChars="200"/>
              <w:rPr>
                <w:rFonts w:hint="eastAsia" w:ascii="宋体" w:hAnsi="宋体" w:eastAsia="宋体" w:cs="宋体"/>
                <w:sz w:val="21"/>
                <w:szCs w:val="21"/>
              </w:rPr>
            </w:pPr>
            <w:r>
              <w:rPr>
                <w:rFonts w:hint="eastAsia" w:ascii="宋体" w:hAnsi="宋体" w:eastAsia="宋体" w:cs="宋体"/>
                <w:snapToGrid w:val="0"/>
                <w:color w:val="000000"/>
                <w:spacing w:val="4"/>
                <w:kern w:val="0"/>
                <w:sz w:val="21"/>
                <w:szCs w:val="21"/>
                <w:highlight w:val="none"/>
                <w:u w:val="single" w:color="auto"/>
                <w:lang w:val="en-US" w:eastAsia="en-US" w:bidi="ar-SA"/>
              </w:rPr>
              <w:t>长春市南关区环境卫生管理中心</w:t>
            </w:r>
            <w:r>
              <w:rPr>
                <w:rFonts w:hint="eastAsia" w:ascii="宋体" w:hAnsi="宋体" w:eastAsia="宋体" w:cs="宋体"/>
                <w:snapToGrid w:val="0"/>
                <w:color w:val="000000"/>
                <w:spacing w:val="4"/>
                <w:kern w:val="0"/>
                <w:sz w:val="21"/>
                <w:szCs w:val="21"/>
                <w:highlight w:val="none"/>
                <w:u w:val="single" w:color="auto"/>
                <w:lang w:val="en-US" w:eastAsia="zh-CN" w:bidi="ar-SA"/>
              </w:rPr>
              <w:t>2025年</w:t>
            </w:r>
            <w:r>
              <w:rPr>
                <w:rFonts w:hint="eastAsia" w:ascii="宋体" w:hAnsi="宋体" w:eastAsia="宋体" w:cs="宋体"/>
                <w:snapToGrid w:val="0"/>
                <w:color w:val="000000"/>
                <w:spacing w:val="4"/>
                <w:kern w:val="0"/>
                <w:sz w:val="21"/>
                <w:szCs w:val="21"/>
                <w:highlight w:val="none"/>
                <w:u w:val="single" w:color="auto"/>
                <w:lang w:val="en-US" w:eastAsia="en-US" w:bidi="ar-SA"/>
              </w:rPr>
              <w:t>电瓶车充电服务</w:t>
            </w:r>
            <w:r>
              <w:rPr>
                <w:rFonts w:hint="eastAsia" w:ascii="宋体" w:hAnsi="宋体" w:eastAsia="宋体" w:cs="宋体"/>
                <w:snapToGrid w:val="0"/>
                <w:color w:val="000000"/>
                <w:spacing w:val="4"/>
                <w:kern w:val="0"/>
                <w:sz w:val="21"/>
                <w:szCs w:val="21"/>
                <w:highlight w:val="none"/>
                <w:u w:val="single" w:color="auto"/>
                <w:lang w:val="en-US" w:eastAsia="zh-CN" w:bidi="ar-SA"/>
              </w:rPr>
              <w:t>项目</w:t>
            </w:r>
            <w:r>
              <w:rPr>
                <w:rFonts w:hint="eastAsia" w:ascii="宋体" w:hAnsi="宋体" w:eastAsia="宋体" w:cs="宋体"/>
                <w:spacing w:val="1"/>
                <w:sz w:val="21"/>
                <w:szCs w:val="21"/>
              </w:rPr>
              <w:t>的潜在供应商应在</w:t>
            </w:r>
            <w:r>
              <w:rPr>
                <w:rFonts w:hint="eastAsia" w:ascii="宋体" w:hAnsi="宋体" w:eastAsia="宋体" w:cs="宋体"/>
                <w:spacing w:val="4"/>
                <w:sz w:val="21"/>
                <w:szCs w:val="21"/>
                <w:highlight w:val="none"/>
                <w:u w:val="single" w:color="auto"/>
              </w:rPr>
              <w:t>（政府采购云平台</w:t>
            </w:r>
            <w:r>
              <w:rPr>
                <w:rFonts w:hint="eastAsia" w:ascii="宋体" w:hAnsi="宋体" w:eastAsia="宋体" w:cs="宋体"/>
                <w:spacing w:val="4"/>
                <w:sz w:val="21"/>
                <w:szCs w:val="21"/>
                <w:highlight w:val="none"/>
                <w:u w:val="single" w:color="auto"/>
                <w:lang w:eastAsia="zh-CN"/>
              </w:rPr>
              <w:t>）</w:t>
            </w:r>
            <w:r>
              <w:rPr>
                <w:rFonts w:hint="eastAsia" w:ascii="宋体" w:hAnsi="宋体" w:eastAsia="宋体" w:cs="宋体"/>
                <w:spacing w:val="4"/>
                <w:sz w:val="21"/>
                <w:szCs w:val="21"/>
                <w:highlight w:val="none"/>
                <w:u w:val="single" w:color="auto"/>
              </w:rPr>
              <w:t>（</w:t>
            </w:r>
            <w:r>
              <w:rPr>
                <w:rFonts w:hint="eastAsia" w:ascii="宋体" w:hAnsi="宋体" w:eastAsia="宋体" w:cs="宋体"/>
                <w:spacing w:val="4"/>
                <w:sz w:val="21"/>
                <w:szCs w:val="21"/>
                <w:highlight w:val="none"/>
                <w:u w:val="single" w:color="auto"/>
              </w:rPr>
              <w:fldChar w:fldCharType="begin"/>
            </w:r>
            <w:r>
              <w:rPr>
                <w:rFonts w:hint="eastAsia" w:ascii="宋体" w:hAnsi="宋体" w:eastAsia="宋体" w:cs="宋体"/>
                <w:spacing w:val="4"/>
                <w:sz w:val="21"/>
                <w:szCs w:val="21"/>
                <w:highlight w:val="none"/>
                <w:u w:val="single" w:color="auto"/>
              </w:rPr>
              <w:instrText xml:space="preserve"> HYPERLINK "http://www.zcygov.cn" </w:instrText>
            </w:r>
            <w:r>
              <w:rPr>
                <w:rFonts w:hint="eastAsia" w:ascii="宋体" w:hAnsi="宋体" w:eastAsia="宋体" w:cs="宋体"/>
                <w:spacing w:val="4"/>
                <w:sz w:val="21"/>
                <w:szCs w:val="21"/>
                <w:highlight w:val="none"/>
                <w:u w:val="single" w:color="auto"/>
              </w:rPr>
              <w:fldChar w:fldCharType="separate"/>
            </w:r>
            <w:r>
              <w:rPr>
                <w:rFonts w:hint="eastAsia" w:ascii="宋体" w:hAnsi="宋体" w:eastAsia="宋体" w:cs="宋体"/>
                <w:spacing w:val="4"/>
                <w:sz w:val="21"/>
                <w:szCs w:val="21"/>
                <w:highlight w:val="none"/>
                <w:u w:val="single" w:color="auto"/>
              </w:rPr>
              <w:t>http://www.zcygov.cn</w:t>
            </w:r>
            <w:r>
              <w:rPr>
                <w:rFonts w:hint="eastAsia" w:ascii="宋体" w:hAnsi="宋体" w:eastAsia="宋体" w:cs="宋体"/>
                <w:spacing w:val="4"/>
                <w:sz w:val="21"/>
                <w:szCs w:val="21"/>
                <w:highlight w:val="none"/>
                <w:u w:val="single" w:color="auto"/>
              </w:rPr>
              <w:fldChar w:fldCharType="end"/>
            </w:r>
            <w:r>
              <w:rPr>
                <w:rFonts w:hint="eastAsia" w:ascii="宋体" w:hAnsi="宋体" w:eastAsia="宋体" w:cs="宋体"/>
                <w:spacing w:val="4"/>
                <w:sz w:val="21"/>
                <w:szCs w:val="21"/>
                <w:highlight w:val="none"/>
                <w:u w:val="single" w:color="auto"/>
              </w:rPr>
              <w:t>）</w:t>
            </w:r>
            <w:r>
              <w:rPr>
                <w:rFonts w:hint="eastAsia" w:ascii="宋体" w:hAnsi="宋体" w:eastAsia="宋体" w:cs="宋体"/>
                <w:spacing w:val="4"/>
                <w:sz w:val="21"/>
                <w:szCs w:val="21"/>
              </w:rPr>
              <w:t>获取</w:t>
            </w:r>
            <w:r>
              <w:rPr>
                <w:rFonts w:hint="eastAsia" w:ascii="宋体" w:hAnsi="宋体" w:eastAsia="宋体" w:cs="宋体"/>
                <w:spacing w:val="4"/>
                <w:sz w:val="21"/>
                <w:szCs w:val="21"/>
                <w:lang w:eastAsia="zh-CN"/>
              </w:rPr>
              <w:t>采购</w:t>
            </w:r>
            <w:r>
              <w:rPr>
                <w:rFonts w:hint="eastAsia" w:ascii="宋体" w:hAnsi="宋体" w:eastAsia="宋体" w:cs="宋体"/>
                <w:spacing w:val="4"/>
                <w:sz w:val="21"/>
                <w:szCs w:val="21"/>
              </w:rPr>
              <w:t>文件，并于</w:t>
            </w:r>
            <w:r>
              <w:rPr>
                <w:rFonts w:hint="eastAsia" w:ascii="宋体" w:hAnsi="宋体" w:eastAsia="宋体" w:cs="宋体"/>
                <w:spacing w:val="4"/>
                <w:sz w:val="21"/>
                <w:szCs w:val="21"/>
                <w:highlight w:val="none"/>
                <w:u w:val="single" w:color="auto"/>
              </w:rPr>
              <w:t>202</w:t>
            </w:r>
            <w:r>
              <w:rPr>
                <w:rFonts w:hint="eastAsia" w:ascii="宋体" w:hAnsi="宋体" w:eastAsia="宋体" w:cs="宋体"/>
                <w:spacing w:val="4"/>
                <w:sz w:val="21"/>
                <w:szCs w:val="21"/>
                <w:highlight w:val="none"/>
                <w:u w:val="single" w:color="auto"/>
                <w:lang w:val="en-US" w:eastAsia="zh-CN"/>
              </w:rPr>
              <w:t>4</w:t>
            </w:r>
            <w:r>
              <w:rPr>
                <w:rFonts w:hint="eastAsia" w:ascii="宋体" w:hAnsi="宋体" w:eastAsia="宋体" w:cs="宋体"/>
                <w:spacing w:val="4"/>
                <w:sz w:val="21"/>
                <w:szCs w:val="21"/>
                <w:highlight w:val="none"/>
                <w:u w:val="single" w:color="auto"/>
              </w:rPr>
              <w:t>年</w:t>
            </w:r>
            <w:r>
              <w:rPr>
                <w:rFonts w:hint="eastAsia" w:ascii="宋体" w:hAnsi="宋体" w:eastAsia="宋体" w:cs="宋体"/>
                <w:spacing w:val="-22"/>
                <w:sz w:val="21"/>
                <w:szCs w:val="21"/>
                <w:highlight w:val="none"/>
                <w:u w:val="single" w:color="auto"/>
                <w:lang w:val="en-US" w:eastAsia="zh-CN"/>
              </w:rPr>
              <w:t>12</w:t>
            </w:r>
            <w:r>
              <w:rPr>
                <w:rFonts w:hint="eastAsia" w:ascii="宋体" w:hAnsi="宋体" w:eastAsia="宋体" w:cs="宋体"/>
                <w:spacing w:val="4"/>
                <w:sz w:val="21"/>
                <w:szCs w:val="21"/>
                <w:highlight w:val="none"/>
                <w:u w:val="single" w:color="auto"/>
              </w:rPr>
              <w:t>月</w:t>
            </w:r>
            <w:r>
              <w:rPr>
                <w:rFonts w:hint="eastAsia" w:ascii="宋体" w:hAnsi="宋体" w:eastAsia="宋体" w:cs="宋体"/>
                <w:spacing w:val="-32"/>
                <w:sz w:val="21"/>
                <w:szCs w:val="21"/>
                <w:highlight w:val="none"/>
                <w:u w:val="single" w:color="auto"/>
                <w:lang w:val="en-US" w:eastAsia="zh-CN"/>
              </w:rPr>
              <w:t>30</w:t>
            </w:r>
            <w:r>
              <w:rPr>
                <w:rFonts w:hint="eastAsia" w:ascii="宋体" w:hAnsi="宋体" w:eastAsia="宋体" w:cs="宋体"/>
                <w:spacing w:val="4"/>
                <w:sz w:val="21"/>
                <w:szCs w:val="21"/>
                <w:highlight w:val="none"/>
                <w:u w:val="single" w:color="auto"/>
              </w:rPr>
              <w:t>日</w:t>
            </w:r>
            <w:r>
              <w:rPr>
                <w:rFonts w:hint="eastAsia" w:ascii="宋体" w:hAnsi="宋体" w:eastAsia="宋体" w:cs="宋体"/>
                <w:spacing w:val="3"/>
                <w:sz w:val="21"/>
                <w:szCs w:val="21"/>
                <w:highlight w:val="none"/>
                <w:u w:val="single" w:color="auto"/>
                <w:lang w:val="en-US" w:eastAsia="zh-CN"/>
              </w:rPr>
              <w:t>09</w:t>
            </w:r>
            <w:r>
              <w:rPr>
                <w:rFonts w:hint="eastAsia" w:ascii="宋体" w:hAnsi="宋体" w:eastAsia="宋体" w:cs="宋体"/>
                <w:spacing w:val="3"/>
                <w:sz w:val="21"/>
                <w:szCs w:val="21"/>
                <w:highlight w:val="none"/>
                <w:u w:val="single" w:color="auto"/>
              </w:rPr>
              <w:t>时</w:t>
            </w:r>
            <w:r>
              <w:rPr>
                <w:rFonts w:hint="eastAsia" w:ascii="宋体" w:hAnsi="宋体" w:eastAsia="宋体" w:cs="宋体"/>
                <w:spacing w:val="3"/>
                <w:sz w:val="21"/>
                <w:szCs w:val="21"/>
                <w:highlight w:val="none"/>
                <w:u w:val="single" w:color="auto"/>
                <w:lang w:val="en-US" w:eastAsia="zh-CN"/>
              </w:rPr>
              <w:t>00</w:t>
            </w:r>
            <w:r>
              <w:rPr>
                <w:rFonts w:hint="eastAsia" w:ascii="宋体" w:hAnsi="宋体" w:eastAsia="宋体" w:cs="宋体"/>
                <w:spacing w:val="3"/>
                <w:sz w:val="21"/>
                <w:szCs w:val="21"/>
                <w:highlight w:val="none"/>
                <w:u w:val="single" w:color="auto"/>
              </w:rPr>
              <w:t>分</w:t>
            </w:r>
            <w:r>
              <w:rPr>
                <w:rFonts w:hint="eastAsia" w:ascii="宋体" w:hAnsi="宋体" w:eastAsia="宋体" w:cs="宋体"/>
                <w:spacing w:val="3"/>
                <w:sz w:val="21"/>
                <w:szCs w:val="21"/>
                <w:highlight w:val="none"/>
                <w:u w:val="none" w:color="auto"/>
              </w:rPr>
              <w:t>（</w:t>
            </w:r>
            <w:r>
              <w:rPr>
                <w:rFonts w:hint="eastAsia" w:ascii="宋体" w:hAnsi="宋体" w:eastAsia="宋体" w:cs="宋体"/>
                <w:spacing w:val="3"/>
                <w:sz w:val="21"/>
                <w:szCs w:val="21"/>
                <w:highlight w:val="none"/>
              </w:rPr>
              <w:t>北京时</w:t>
            </w:r>
            <w:r>
              <w:rPr>
                <w:rFonts w:hint="eastAsia" w:ascii="宋体" w:hAnsi="宋体" w:eastAsia="宋体" w:cs="宋体"/>
                <w:spacing w:val="3"/>
                <w:sz w:val="21"/>
                <w:szCs w:val="21"/>
              </w:rPr>
              <w:t>间）前递交投标</w:t>
            </w:r>
            <w:r>
              <w:rPr>
                <w:rFonts w:hint="eastAsia" w:ascii="宋体" w:hAnsi="宋体" w:eastAsia="宋体" w:cs="宋体"/>
                <w:spacing w:val="2"/>
                <w:sz w:val="21"/>
                <w:szCs w:val="21"/>
              </w:rPr>
              <w:t>文件。</w:t>
            </w:r>
          </w:p>
        </w:tc>
      </w:tr>
    </w:tbl>
    <w:p w14:paraId="798EDFB2">
      <w:pPr>
        <w:spacing w:before="291" w:line="360" w:lineRule="auto"/>
        <w:ind w:left="101"/>
        <w:outlineLvl w:val="1"/>
        <w:rPr>
          <w:rFonts w:hint="eastAsia" w:ascii="宋体" w:hAnsi="宋体" w:eastAsia="宋体" w:cs="宋体"/>
          <w:sz w:val="21"/>
          <w:szCs w:val="21"/>
        </w:rPr>
      </w:pPr>
      <w:r>
        <w:rPr>
          <w:rFonts w:hint="eastAsia" w:ascii="宋体" w:hAnsi="宋体" w:eastAsia="宋体" w:cs="宋体"/>
          <w:spacing w:val="8"/>
          <w:sz w:val="21"/>
          <w:szCs w:val="21"/>
        </w:rPr>
        <w:t>一、项目基本情况</w:t>
      </w:r>
    </w:p>
    <w:p w14:paraId="3F74AF7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20" w:firstLineChars="200"/>
        <w:jc w:val="both"/>
        <w:textAlignment w:val="auto"/>
        <w:outlineLvl w:val="9"/>
        <w:rPr>
          <w:rFonts w:hint="eastAsia" w:ascii="宋体" w:hAnsi="宋体" w:eastAsia="宋体" w:cs="宋体"/>
          <w:b w:val="0"/>
          <w:i w:val="0"/>
          <w:caps w:val="0"/>
          <w:snapToGrid/>
          <w:color w:val="auto"/>
          <w:spacing w:val="0"/>
          <w:kern w:val="0"/>
          <w:sz w:val="21"/>
          <w:szCs w:val="21"/>
          <w:highlight w:val="yellow"/>
          <w:lang w:val="en-US" w:eastAsia="zh-CN" w:bidi="ar"/>
        </w:rPr>
      </w:pPr>
      <w:r>
        <w:rPr>
          <w:rFonts w:hint="eastAsia" w:ascii="宋体" w:hAnsi="宋体" w:eastAsia="宋体" w:cs="宋体"/>
          <w:b w:val="0"/>
          <w:i w:val="0"/>
          <w:caps w:val="0"/>
          <w:snapToGrid/>
          <w:color w:val="auto"/>
          <w:spacing w:val="0"/>
          <w:kern w:val="0"/>
          <w:sz w:val="21"/>
          <w:szCs w:val="21"/>
          <w:highlight w:val="none"/>
          <w:lang w:val="en-US" w:eastAsia="zh-CN" w:bidi="ar"/>
        </w:rPr>
        <w:t>项目编号：</w:t>
      </w:r>
      <w:r>
        <w:rPr>
          <w:rFonts w:hint="eastAsia" w:ascii="宋体" w:hAnsi="宋体" w:eastAsia="宋体" w:cs="宋体"/>
          <w:b w:val="0"/>
          <w:i w:val="0"/>
          <w:caps w:val="0"/>
          <w:snapToGrid/>
          <w:color w:val="auto"/>
          <w:spacing w:val="0"/>
          <w:kern w:val="0"/>
          <w:sz w:val="21"/>
          <w:szCs w:val="21"/>
          <w:highlight w:val="none"/>
          <w:lang w:val="en-US" w:eastAsia="zh-CN" w:bidi="ar"/>
        </w:rPr>
        <w:fldChar w:fldCharType="begin"/>
      </w:r>
      <w:r>
        <w:rPr>
          <w:rFonts w:hint="eastAsia" w:ascii="宋体" w:hAnsi="宋体" w:eastAsia="宋体" w:cs="宋体"/>
          <w:b w:val="0"/>
          <w:i w:val="0"/>
          <w:caps w:val="0"/>
          <w:snapToGrid/>
          <w:color w:val="auto"/>
          <w:spacing w:val="0"/>
          <w:kern w:val="0"/>
          <w:sz w:val="21"/>
          <w:szCs w:val="21"/>
          <w:highlight w:val="none"/>
          <w:lang w:val="en-US" w:eastAsia="zh-CN" w:bidi="ar"/>
        </w:rPr>
        <w:instrText xml:space="preserve"> HYPERLINK "https://www.zcygov.cn/project-center/_procurement_/project-result-detail/7261723908962254901" \t "https://www.zcygov.cn/project-center/_procurement_/self-project/_blank" </w:instrText>
      </w:r>
      <w:r>
        <w:rPr>
          <w:rFonts w:hint="eastAsia" w:ascii="宋体" w:hAnsi="宋体" w:eastAsia="宋体" w:cs="宋体"/>
          <w:b w:val="0"/>
          <w:i w:val="0"/>
          <w:caps w:val="0"/>
          <w:snapToGrid/>
          <w:color w:val="auto"/>
          <w:spacing w:val="0"/>
          <w:kern w:val="0"/>
          <w:sz w:val="21"/>
          <w:szCs w:val="21"/>
          <w:highlight w:val="none"/>
          <w:lang w:val="en-US" w:eastAsia="zh-CN" w:bidi="ar"/>
        </w:rPr>
        <w:fldChar w:fldCharType="separate"/>
      </w:r>
      <w:r>
        <w:rPr>
          <w:rFonts w:hint="eastAsia" w:ascii="宋体" w:hAnsi="宋体" w:eastAsia="宋体" w:cs="宋体"/>
          <w:b w:val="0"/>
          <w:i w:val="0"/>
          <w:caps w:val="0"/>
          <w:snapToGrid/>
          <w:color w:val="auto"/>
          <w:spacing w:val="0"/>
          <w:kern w:val="0"/>
          <w:sz w:val="21"/>
          <w:szCs w:val="21"/>
          <w:highlight w:val="none"/>
          <w:lang w:val="en-US" w:eastAsia="zh-CN" w:bidi="ar"/>
        </w:rPr>
        <w:t>采购计划-[2024]-00380</w:t>
      </w:r>
      <w:bookmarkStart w:id="6" w:name="_GoBack"/>
      <w:bookmarkEnd w:id="6"/>
      <w:r>
        <w:rPr>
          <w:rFonts w:hint="eastAsia" w:ascii="宋体" w:hAnsi="宋体" w:eastAsia="宋体" w:cs="宋体"/>
          <w:b w:val="0"/>
          <w:i w:val="0"/>
          <w:caps w:val="0"/>
          <w:snapToGrid/>
          <w:color w:val="auto"/>
          <w:spacing w:val="0"/>
          <w:kern w:val="0"/>
          <w:sz w:val="21"/>
          <w:szCs w:val="21"/>
          <w:highlight w:val="none"/>
          <w:lang w:val="en-US" w:eastAsia="zh-CN" w:bidi="ar"/>
        </w:rPr>
        <w:t>号</w:t>
      </w:r>
      <w:r>
        <w:rPr>
          <w:rFonts w:hint="eastAsia" w:ascii="宋体" w:hAnsi="宋体" w:eastAsia="宋体" w:cs="宋体"/>
          <w:b w:val="0"/>
          <w:i w:val="0"/>
          <w:caps w:val="0"/>
          <w:snapToGrid/>
          <w:color w:val="auto"/>
          <w:spacing w:val="0"/>
          <w:kern w:val="0"/>
          <w:sz w:val="21"/>
          <w:szCs w:val="21"/>
          <w:highlight w:val="none"/>
          <w:lang w:val="en-US" w:eastAsia="zh-CN" w:bidi="ar"/>
        </w:rPr>
        <w:fldChar w:fldCharType="end"/>
      </w:r>
    </w:p>
    <w:p w14:paraId="2228231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20" w:firstLineChars="200"/>
        <w:jc w:val="both"/>
        <w:textAlignment w:val="auto"/>
        <w:outlineLvl w:val="9"/>
        <w:rPr>
          <w:rFonts w:hint="eastAsia" w:ascii="宋体" w:hAnsi="宋体" w:eastAsia="宋体" w:cs="宋体"/>
          <w:b w:val="0"/>
          <w:i w:val="0"/>
          <w:caps w:val="0"/>
          <w:snapToGrid/>
          <w:color w:val="auto"/>
          <w:spacing w:val="0"/>
          <w:kern w:val="0"/>
          <w:sz w:val="21"/>
          <w:szCs w:val="21"/>
          <w:highlight w:val="none"/>
          <w:lang w:val="en-US" w:eastAsia="zh-CN" w:bidi="ar"/>
        </w:rPr>
      </w:pPr>
      <w:r>
        <w:rPr>
          <w:rFonts w:hint="eastAsia" w:ascii="宋体" w:hAnsi="宋体" w:eastAsia="宋体" w:cs="宋体"/>
          <w:b w:val="0"/>
          <w:i w:val="0"/>
          <w:caps w:val="0"/>
          <w:snapToGrid/>
          <w:color w:val="auto"/>
          <w:spacing w:val="0"/>
          <w:kern w:val="0"/>
          <w:sz w:val="21"/>
          <w:szCs w:val="21"/>
          <w:highlight w:val="none"/>
          <w:lang w:val="en-US" w:eastAsia="zh-CN" w:bidi="ar"/>
        </w:rPr>
        <w:t>项目名称：</w:t>
      </w:r>
      <w:r>
        <w:rPr>
          <w:rFonts w:hint="eastAsia" w:ascii="宋体" w:hAnsi="宋体" w:eastAsia="宋体" w:cs="宋体"/>
          <w:snapToGrid w:val="0"/>
          <w:color w:val="000000"/>
          <w:spacing w:val="4"/>
          <w:kern w:val="0"/>
          <w:sz w:val="21"/>
          <w:szCs w:val="21"/>
          <w:highlight w:val="none"/>
          <w:u w:val="none" w:color="auto"/>
          <w:lang w:val="en-US" w:eastAsia="en-US" w:bidi="ar-SA"/>
        </w:rPr>
        <w:t>长春市南关区环境卫生管理中心</w:t>
      </w:r>
      <w:r>
        <w:rPr>
          <w:rFonts w:hint="eastAsia" w:ascii="宋体" w:hAnsi="宋体" w:eastAsia="宋体" w:cs="宋体"/>
          <w:snapToGrid w:val="0"/>
          <w:color w:val="000000"/>
          <w:spacing w:val="4"/>
          <w:kern w:val="0"/>
          <w:sz w:val="21"/>
          <w:szCs w:val="21"/>
          <w:highlight w:val="none"/>
          <w:u w:val="none" w:color="auto"/>
          <w:lang w:val="en-US" w:eastAsia="zh-CN" w:bidi="ar-SA"/>
        </w:rPr>
        <w:t>2025年</w:t>
      </w:r>
      <w:r>
        <w:rPr>
          <w:rFonts w:hint="eastAsia" w:ascii="宋体" w:hAnsi="宋体" w:eastAsia="宋体" w:cs="宋体"/>
          <w:snapToGrid w:val="0"/>
          <w:color w:val="000000"/>
          <w:spacing w:val="4"/>
          <w:kern w:val="0"/>
          <w:sz w:val="21"/>
          <w:szCs w:val="21"/>
          <w:highlight w:val="none"/>
          <w:u w:val="none" w:color="auto"/>
          <w:lang w:val="en-US" w:eastAsia="en-US" w:bidi="ar-SA"/>
        </w:rPr>
        <w:t>电瓶车充电服务</w:t>
      </w:r>
      <w:r>
        <w:rPr>
          <w:rFonts w:hint="eastAsia" w:ascii="宋体" w:hAnsi="宋体" w:eastAsia="宋体" w:cs="宋体"/>
          <w:snapToGrid w:val="0"/>
          <w:color w:val="000000"/>
          <w:spacing w:val="4"/>
          <w:kern w:val="0"/>
          <w:sz w:val="21"/>
          <w:szCs w:val="21"/>
          <w:highlight w:val="none"/>
          <w:u w:val="none" w:color="auto"/>
          <w:lang w:val="en-US" w:eastAsia="zh-CN" w:bidi="ar-SA"/>
        </w:rPr>
        <w:t>项目</w:t>
      </w:r>
    </w:p>
    <w:p w14:paraId="6007C84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20" w:firstLineChars="200"/>
        <w:jc w:val="both"/>
        <w:textAlignment w:val="auto"/>
        <w:outlineLvl w:val="9"/>
        <w:rPr>
          <w:rFonts w:hint="eastAsia" w:ascii="宋体" w:hAnsi="宋体" w:eastAsia="宋体" w:cs="宋体"/>
          <w:b w:val="0"/>
          <w:i w:val="0"/>
          <w:caps w:val="0"/>
          <w:snapToGrid/>
          <w:color w:val="auto"/>
          <w:spacing w:val="0"/>
          <w:kern w:val="0"/>
          <w:sz w:val="21"/>
          <w:szCs w:val="21"/>
          <w:highlight w:val="none"/>
          <w:lang w:val="en-US" w:eastAsia="zh-CN" w:bidi="ar"/>
        </w:rPr>
      </w:pPr>
      <w:r>
        <w:rPr>
          <w:rFonts w:hint="eastAsia" w:ascii="宋体" w:hAnsi="宋体" w:eastAsia="宋体" w:cs="宋体"/>
          <w:b w:val="0"/>
          <w:i w:val="0"/>
          <w:caps w:val="0"/>
          <w:snapToGrid/>
          <w:color w:val="auto"/>
          <w:spacing w:val="0"/>
          <w:kern w:val="0"/>
          <w:sz w:val="21"/>
          <w:szCs w:val="21"/>
          <w:highlight w:val="none"/>
          <w:lang w:val="en-US" w:eastAsia="zh-CN" w:bidi="ar"/>
        </w:rPr>
        <w:t>预算金额：2040000.00元</w:t>
      </w:r>
    </w:p>
    <w:p w14:paraId="17B34E5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20" w:firstLineChars="200"/>
        <w:jc w:val="both"/>
        <w:textAlignment w:val="auto"/>
        <w:outlineLvl w:val="9"/>
        <w:rPr>
          <w:rFonts w:hint="eastAsia" w:ascii="宋体" w:hAnsi="宋体" w:eastAsia="宋体" w:cs="宋体"/>
          <w:b w:val="0"/>
          <w:i w:val="0"/>
          <w:caps w:val="0"/>
          <w:snapToGrid/>
          <w:color w:val="auto"/>
          <w:spacing w:val="0"/>
          <w:kern w:val="0"/>
          <w:sz w:val="21"/>
          <w:szCs w:val="21"/>
          <w:highlight w:val="none"/>
          <w:lang w:val="en-US" w:eastAsia="zh-CN" w:bidi="ar"/>
        </w:rPr>
      </w:pPr>
      <w:r>
        <w:rPr>
          <w:rFonts w:hint="eastAsia" w:ascii="宋体" w:hAnsi="宋体" w:eastAsia="宋体" w:cs="宋体"/>
          <w:b w:val="0"/>
          <w:i w:val="0"/>
          <w:caps w:val="0"/>
          <w:snapToGrid/>
          <w:color w:val="auto"/>
          <w:spacing w:val="0"/>
          <w:kern w:val="0"/>
          <w:sz w:val="21"/>
          <w:szCs w:val="21"/>
          <w:highlight w:val="none"/>
          <w:lang w:val="en-US" w:eastAsia="zh-CN" w:bidi="ar"/>
        </w:rPr>
        <w:t>最高限价：2040000.00元</w:t>
      </w:r>
    </w:p>
    <w:p w14:paraId="4D0C6CE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20" w:firstLineChars="200"/>
        <w:jc w:val="both"/>
        <w:textAlignment w:val="auto"/>
        <w:outlineLvl w:val="9"/>
        <w:rPr>
          <w:rFonts w:hint="eastAsia" w:ascii="宋体" w:hAnsi="宋体" w:eastAsia="宋体" w:cs="宋体"/>
          <w:b w:val="0"/>
          <w:i w:val="0"/>
          <w:caps w:val="0"/>
          <w:snapToGrid/>
          <w:color w:val="auto"/>
          <w:spacing w:val="0"/>
          <w:kern w:val="0"/>
          <w:sz w:val="21"/>
          <w:szCs w:val="21"/>
          <w:highlight w:val="none"/>
          <w:lang w:val="en-US" w:eastAsia="zh-CN" w:bidi="ar"/>
        </w:rPr>
      </w:pPr>
      <w:r>
        <w:rPr>
          <w:rFonts w:hint="eastAsia" w:ascii="宋体" w:hAnsi="宋体" w:eastAsia="宋体" w:cs="宋体"/>
          <w:b w:val="0"/>
          <w:i w:val="0"/>
          <w:caps w:val="0"/>
          <w:snapToGrid/>
          <w:color w:val="auto"/>
          <w:spacing w:val="0"/>
          <w:kern w:val="0"/>
          <w:sz w:val="21"/>
          <w:szCs w:val="21"/>
          <w:highlight w:val="none"/>
          <w:lang w:val="en-US" w:eastAsia="zh-CN" w:bidi="ar"/>
        </w:rPr>
        <w:t>采购需求：中标人需为1150组充电电池提供充电服务。招标人只负责支付服务费用，标准为：（1）48V35AH每组电池每月服务费为120元，共计950组*120元*12月＝136.80万元。（2）48V50AH每组电池每月服务费为280元，共计200组*280元*12月＝67.2万元。充电柜及充电电池需由中标人提供，具体详见采购文件。</w:t>
      </w:r>
    </w:p>
    <w:p w14:paraId="13816FD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20" w:firstLineChars="200"/>
        <w:jc w:val="both"/>
        <w:textAlignment w:val="auto"/>
        <w:outlineLvl w:val="9"/>
        <w:rPr>
          <w:rFonts w:hint="eastAsia" w:ascii="宋体" w:hAnsi="宋体" w:eastAsia="宋体" w:cs="宋体"/>
          <w:b w:val="0"/>
          <w:i w:val="0"/>
          <w:caps w:val="0"/>
          <w:snapToGrid/>
          <w:color w:val="auto"/>
          <w:spacing w:val="0"/>
          <w:kern w:val="0"/>
          <w:sz w:val="21"/>
          <w:szCs w:val="21"/>
          <w:highlight w:val="none"/>
          <w:lang w:val="en-US" w:eastAsia="zh-CN" w:bidi="ar"/>
        </w:rPr>
      </w:pPr>
      <w:r>
        <w:rPr>
          <w:rFonts w:hint="eastAsia" w:ascii="宋体" w:hAnsi="宋体" w:eastAsia="宋体" w:cs="宋体"/>
          <w:b w:val="0"/>
          <w:i w:val="0"/>
          <w:caps w:val="0"/>
          <w:snapToGrid/>
          <w:color w:val="auto"/>
          <w:spacing w:val="0"/>
          <w:kern w:val="0"/>
          <w:sz w:val="21"/>
          <w:szCs w:val="21"/>
          <w:highlight w:val="none"/>
          <w:lang w:val="en-US" w:eastAsia="zh-CN" w:bidi="ar"/>
        </w:rPr>
        <w:t>合同履行期限：一年（2025年1月1日至2025年12月31日）。</w:t>
      </w:r>
    </w:p>
    <w:p w14:paraId="32959EB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20" w:firstLineChars="200"/>
        <w:jc w:val="both"/>
        <w:textAlignment w:val="auto"/>
        <w:outlineLvl w:val="9"/>
        <w:rPr>
          <w:rFonts w:hint="eastAsia" w:ascii="宋体" w:hAnsi="宋体" w:eastAsia="宋体" w:cs="宋体"/>
          <w:b w:val="0"/>
          <w:i w:val="0"/>
          <w:caps w:val="0"/>
          <w:snapToGrid/>
          <w:color w:val="auto"/>
          <w:spacing w:val="0"/>
          <w:kern w:val="0"/>
          <w:sz w:val="21"/>
          <w:szCs w:val="21"/>
          <w:highlight w:val="none"/>
          <w:lang w:val="en-US" w:eastAsia="zh-CN" w:bidi="ar"/>
        </w:rPr>
      </w:pPr>
      <w:r>
        <w:rPr>
          <w:rFonts w:hint="eastAsia" w:ascii="宋体" w:hAnsi="宋体" w:eastAsia="宋体" w:cs="宋体"/>
          <w:b w:val="0"/>
          <w:i w:val="0"/>
          <w:caps w:val="0"/>
          <w:snapToGrid/>
          <w:color w:val="auto"/>
          <w:spacing w:val="0"/>
          <w:kern w:val="0"/>
          <w:sz w:val="21"/>
          <w:szCs w:val="21"/>
          <w:highlight w:val="none"/>
          <w:lang w:val="en-US" w:eastAsia="zh-CN" w:bidi="ar"/>
        </w:rPr>
        <w:t>本项目不接受联合体投标；</w:t>
      </w:r>
    </w:p>
    <w:p w14:paraId="704D8B41">
      <w:pPr>
        <w:spacing w:before="291" w:line="360" w:lineRule="auto"/>
        <w:ind w:left="101"/>
        <w:outlineLvl w:val="1"/>
        <w:rPr>
          <w:rFonts w:hint="eastAsia" w:ascii="宋体" w:hAnsi="宋体" w:eastAsia="宋体" w:cs="宋体"/>
          <w:spacing w:val="8"/>
          <w:sz w:val="21"/>
          <w:szCs w:val="21"/>
        </w:rPr>
      </w:pPr>
      <w:r>
        <w:rPr>
          <w:rFonts w:hint="eastAsia" w:ascii="宋体" w:hAnsi="宋体" w:eastAsia="宋体" w:cs="宋体"/>
          <w:spacing w:val="8"/>
          <w:sz w:val="21"/>
          <w:szCs w:val="21"/>
        </w:rPr>
        <w:t>二、申请人的资格要求：</w:t>
      </w:r>
    </w:p>
    <w:p w14:paraId="787EE7C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20" w:firstLineChars="200"/>
        <w:jc w:val="both"/>
        <w:textAlignment w:val="auto"/>
        <w:outlineLvl w:val="9"/>
        <w:rPr>
          <w:rFonts w:hint="eastAsia" w:ascii="宋体" w:hAnsi="宋体" w:eastAsia="宋体" w:cs="宋体"/>
          <w:b w:val="0"/>
          <w:i w:val="0"/>
          <w:caps w:val="0"/>
          <w:snapToGrid/>
          <w:color w:val="auto"/>
          <w:spacing w:val="0"/>
          <w:kern w:val="0"/>
          <w:sz w:val="21"/>
          <w:szCs w:val="21"/>
          <w:highlight w:val="none"/>
          <w:lang w:val="en-US" w:eastAsia="zh-CN" w:bidi="ar"/>
        </w:rPr>
      </w:pPr>
      <w:r>
        <w:rPr>
          <w:rFonts w:hint="eastAsia" w:ascii="宋体" w:hAnsi="宋体" w:eastAsia="宋体" w:cs="宋体"/>
          <w:b w:val="0"/>
          <w:i w:val="0"/>
          <w:caps w:val="0"/>
          <w:snapToGrid/>
          <w:color w:val="auto"/>
          <w:spacing w:val="0"/>
          <w:kern w:val="0"/>
          <w:sz w:val="21"/>
          <w:szCs w:val="21"/>
          <w:highlight w:val="none"/>
          <w:lang w:val="en-US" w:eastAsia="zh-CN" w:bidi="ar"/>
        </w:rPr>
        <w:t>1.满足《中华人民共和国政府采购法》第二十二条规定；</w:t>
      </w:r>
    </w:p>
    <w:p w14:paraId="1A250A7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20" w:firstLineChars="200"/>
        <w:jc w:val="both"/>
        <w:textAlignment w:val="auto"/>
        <w:outlineLvl w:val="9"/>
        <w:rPr>
          <w:rFonts w:hint="default" w:ascii="宋体" w:hAnsi="宋体" w:eastAsia="宋体" w:cs="宋体"/>
          <w:b w:val="0"/>
          <w:i w:val="0"/>
          <w:caps w:val="0"/>
          <w:snapToGrid/>
          <w:color w:val="auto"/>
          <w:spacing w:val="0"/>
          <w:kern w:val="0"/>
          <w:sz w:val="21"/>
          <w:szCs w:val="21"/>
          <w:highlight w:val="none"/>
          <w:lang w:val="en-US" w:eastAsia="zh-CN" w:bidi="ar"/>
        </w:rPr>
      </w:pPr>
      <w:r>
        <w:rPr>
          <w:rFonts w:hint="eastAsia" w:ascii="宋体" w:hAnsi="宋体" w:eastAsia="宋体" w:cs="宋体"/>
          <w:b w:val="0"/>
          <w:i w:val="0"/>
          <w:caps w:val="0"/>
          <w:snapToGrid/>
          <w:color w:val="auto"/>
          <w:spacing w:val="0"/>
          <w:kern w:val="0"/>
          <w:sz w:val="21"/>
          <w:szCs w:val="21"/>
          <w:highlight w:val="none"/>
          <w:lang w:val="en-US" w:eastAsia="zh-CN" w:bidi="ar"/>
        </w:rPr>
        <w:t>2.落实政府采购政策需满足的资格要求：本项目非专门面向中小企业，执行财库[2020]46号关于印发《政府采购促进中小企业发展管理办法》的通知、关于促进残疾人就业政府采购政策的通知及财政部司法部关于政府采购支持监狱企业发展有关问题的通知。</w:t>
      </w:r>
    </w:p>
    <w:p w14:paraId="145481F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20" w:firstLineChars="200"/>
        <w:jc w:val="both"/>
        <w:textAlignment w:val="auto"/>
        <w:outlineLvl w:val="9"/>
        <w:rPr>
          <w:rFonts w:hint="eastAsia" w:ascii="宋体" w:hAnsi="宋体" w:eastAsia="宋体" w:cs="宋体"/>
          <w:b w:val="0"/>
          <w:i w:val="0"/>
          <w:caps w:val="0"/>
          <w:snapToGrid/>
          <w:color w:val="auto"/>
          <w:spacing w:val="0"/>
          <w:kern w:val="0"/>
          <w:sz w:val="21"/>
          <w:szCs w:val="21"/>
          <w:highlight w:val="none"/>
          <w:lang w:val="en-US" w:eastAsia="zh-CN" w:bidi="ar"/>
        </w:rPr>
      </w:pPr>
      <w:r>
        <w:rPr>
          <w:rFonts w:hint="eastAsia" w:ascii="宋体" w:hAnsi="宋体" w:eastAsia="宋体" w:cs="宋体"/>
          <w:b w:val="0"/>
          <w:i w:val="0"/>
          <w:caps w:val="0"/>
          <w:snapToGrid/>
          <w:color w:val="auto"/>
          <w:spacing w:val="0"/>
          <w:kern w:val="0"/>
          <w:sz w:val="21"/>
          <w:szCs w:val="21"/>
          <w:highlight w:val="none"/>
          <w:lang w:val="en-US" w:eastAsia="zh-CN" w:bidi="ar"/>
        </w:rPr>
        <w:t>2.1《关于调整优化节能产品、环境标志产品政府采购执行机制的通知》（财库〔2019〕9号）；</w:t>
      </w:r>
    </w:p>
    <w:p w14:paraId="591508B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20" w:firstLineChars="200"/>
        <w:jc w:val="both"/>
        <w:textAlignment w:val="auto"/>
        <w:outlineLvl w:val="9"/>
        <w:rPr>
          <w:rFonts w:hint="eastAsia" w:ascii="宋体" w:hAnsi="宋体" w:eastAsia="宋体" w:cs="宋体"/>
          <w:b w:val="0"/>
          <w:i w:val="0"/>
          <w:caps w:val="0"/>
          <w:snapToGrid/>
          <w:color w:val="auto"/>
          <w:spacing w:val="0"/>
          <w:kern w:val="0"/>
          <w:sz w:val="21"/>
          <w:szCs w:val="21"/>
          <w:highlight w:val="none"/>
          <w:lang w:val="en-US" w:eastAsia="zh-CN" w:bidi="ar"/>
        </w:rPr>
      </w:pPr>
      <w:r>
        <w:rPr>
          <w:rFonts w:hint="eastAsia" w:ascii="宋体" w:hAnsi="宋体" w:eastAsia="宋体" w:cs="宋体"/>
          <w:b w:val="0"/>
          <w:i w:val="0"/>
          <w:caps w:val="0"/>
          <w:snapToGrid/>
          <w:color w:val="auto"/>
          <w:spacing w:val="0"/>
          <w:kern w:val="0"/>
          <w:sz w:val="21"/>
          <w:szCs w:val="21"/>
          <w:highlight w:val="none"/>
          <w:lang w:val="en-US" w:eastAsia="zh-CN" w:bidi="ar"/>
        </w:rPr>
        <w:t>2.2政府采购促进中小企业发展（监狱企业、残疾人福利性单位视同小微企业）等国家最新政策。</w:t>
      </w:r>
    </w:p>
    <w:p w14:paraId="5CC08D3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20" w:firstLineChars="200"/>
        <w:jc w:val="both"/>
        <w:textAlignment w:val="auto"/>
        <w:outlineLvl w:val="9"/>
        <w:rPr>
          <w:rFonts w:hint="eastAsia" w:ascii="宋体" w:hAnsi="宋体" w:eastAsia="宋体" w:cs="宋体"/>
          <w:b w:val="0"/>
          <w:i w:val="0"/>
          <w:caps w:val="0"/>
          <w:snapToGrid/>
          <w:color w:val="auto"/>
          <w:spacing w:val="0"/>
          <w:kern w:val="0"/>
          <w:sz w:val="21"/>
          <w:szCs w:val="21"/>
          <w:highlight w:val="none"/>
          <w:lang w:val="en-US" w:eastAsia="zh-CN" w:bidi="ar"/>
        </w:rPr>
      </w:pPr>
      <w:r>
        <w:rPr>
          <w:rFonts w:hint="eastAsia" w:ascii="宋体" w:hAnsi="宋体" w:eastAsia="宋体" w:cs="宋体"/>
          <w:b w:val="0"/>
          <w:i w:val="0"/>
          <w:caps w:val="0"/>
          <w:snapToGrid/>
          <w:color w:val="auto"/>
          <w:spacing w:val="0"/>
          <w:kern w:val="0"/>
          <w:sz w:val="21"/>
          <w:szCs w:val="21"/>
          <w:highlight w:val="none"/>
          <w:lang w:val="en-US" w:eastAsia="zh-CN" w:bidi="ar"/>
        </w:rPr>
        <w:t>3.特定资格要求：</w:t>
      </w:r>
    </w:p>
    <w:p w14:paraId="4E1AC81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20" w:firstLineChars="200"/>
        <w:jc w:val="both"/>
        <w:textAlignment w:val="auto"/>
        <w:outlineLvl w:val="9"/>
        <w:rPr>
          <w:rFonts w:hint="eastAsia" w:ascii="宋体" w:hAnsi="宋体" w:eastAsia="宋体" w:cs="宋体"/>
          <w:b w:val="0"/>
          <w:i w:val="0"/>
          <w:caps w:val="0"/>
          <w:snapToGrid/>
          <w:color w:val="auto"/>
          <w:spacing w:val="0"/>
          <w:kern w:val="0"/>
          <w:sz w:val="21"/>
          <w:szCs w:val="21"/>
          <w:highlight w:val="none"/>
          <w:lang w:val="en-US" w:eastAsia="zh-CN" w:bidi="ar"/>
        </w:rPr>
      </w:pPr>
      <w:r>
        <w:rPr>
          <w:rFonts w:hint="eastAsia" w:ascii="宋体" w:hAnsi="宋体" w:eastAsia="宋体" w:cs="宋体"/>
          <w:b w:val="0"/>
          <w:i w:val="0"/>
          <w:caps w:val="0"/>
          <w:snapToGrid/>
          <w:color w:val="auto"/>
          <w:spacing w:val="0"/>
          <w:kern w:val="0"/>
          <w:sz w:val="21"/>
          <w:szCs w:val="21"/>
          <w:highlight w:val="none"/>
          <w:lang w:val="en-US" w:eastAsia="zh-CN" w:bidi="ar"/>
        </w:rPr>
        <w:t>3.1供应商须是在中华人民共和国境内注册的具有独立承担民事责任能力的法人、自然人或具备国家认可经营资格的其他组织，并在设备、资金、人员组织等方面具有履行合同的能力；</w:t>
      </w:r>
    </w:p>
    <w:p w14:paraId="6B4C892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20" w:firstLineChars="200"/>
        <w:jc w:val="both"/>
        <w:textAlignment w:val="auto"/>
        <w:outlineLvl w:val="9"/>
        <w:rPr>
          <w:rFonts w:hint="eastAsia" w:ascii="宋体" w:hAnsi="宋体" w:eastAsia="宋体" w:cs="宋体"/>
          <w:b w:val="0"/>
          <w:i w:val="0"/>
          <w:caps w:val="0"/>
          <w:snapToGrid/>
          <w:color w:val="auto"/>
          <w:spacing w:val="0"/>
          <w:kern w:val="0"/>
          <w:sz w:val="21"/>
          <w:szCs w:val="21"/>
          <w:highlight w:val="none"/>
          <w:lang w:val="en-US" w:eastAsia="zh-CN" w:bidi="ar"/>
        </w:rPr>
      </w:pPr>
      <w:r>
        <w:rPr>
          <w:rFonts w:hint="eastAsia" w:ascii="宋体" w:hAnsi="宋体" w:eastAsia="宋体" w:cs="宋体"/>
          <w:b w:val="0"/>
          <w:i w:val="0"/>
          <w:caps w:val="0"/>
          <w:snapToGrid/>
          <w:color w:val="auto"/>
          <w:spacing w:val="0"/>
          <w:kern w:val="0"/>
          <w:sz w:val="21"/>
          <w:szCs w:val="21"/>
          <w:highlight w:val="none"/>
          <w:lang w:val="en-US" w:eastAsia="zh-CN" w:bidi="ar"/>
        </w:rPr>
        <w:t>3.2供应商应按照《长春市财政局关于加强政府采购信用体系建设简化投标人资格条件有关事项的通知》（长财采购[2022]2066 号）文件要求在投标文件中提交反映其财务状况、依法缴纳税收和社会保障资金情况的资格条件承诺函，并对资格条件承诺函有关内容的真实性、有效性、合法性负责；</w:t>
      </w:r>
    </w:p>
    <w:p w14:paraId="5B22FB8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20" w:firstLineChars="200"/>
        <w:jc w:val="both"/>
        <w:textAlignment w:val="auto"/>
        <w:outlineLvl w:val="9"/>
        <w:rPr>
          <w:rFonts w:hint="eastAsia" w:ascii="宋体" w:hAnsi="宋体" w:eastAsia="宋体" w:cs="宋体"/>
          <w:b w:val="0"/>
          <w:i w:val="0"/>
          <w:caps w:val="0"/>
          <w:snapToGrid/>
          <w:color w:val="auto"/>
          <w:spacing w:val="0"/>
          <w:kern w:val="0"/>
          <w:sz w:val="21"/>
          <w:szCs w:val="21"/>
          <w:highlight w:val="none"/>
          <w:lang w:val="en-US" w:eastAsia="en-US" w:bidi="ar"/>
        </w:rPr>
      </w:pPr>
      <w:r>
        <w:rPr>
          <w:rFonts w:hint="eastAsia" w:ascii="宋体" w:hAnsi="宋体" w:eastAsia="宋体" w:cs="宋体"/>
          <w:b w:val="0"/>
          <w:i w:val="0"/>
          <w:caps w:val="0"/>
          <w:snapToGrid/>
          <w:color w:val="auto"/>
          <w:spacing w:val="0"/>
          <w:kern w:val="0"/>
          <w:sz w:val="21"/>
          <w:szCs w:val="21"/>
          <w:highlight w:val="none"/>
          <w:lang w:val="en-US" w:eastAsia="zh-CN" w:bidi="ar"/>
        </w:rPr>
        <w:t>3.3信誉要求：参加政府采购活动三年内，在经营活动中没有重大违法记录；拒绝列入政府取消投 标资格记录期间的企业或个人投标；对在“信用中国”网站(www.creditchina.gov.cn)存在失信被执行人、重大税收违法失信主体、政府采购严重违法失信行为记录名单，被中国政府采购网(www.ccgp.gov.cn)列入政府采购严重违法失信行为记录名单，被工商行政管理机关在国家企业信用信息公示系统（</w:t>
      </w:r>
      <w:r>
        <w:rPr>
          <w:rFonts w:hint="eastAsia" w:ascii="宋体" w:hAnsi="宋体" w:eastAsia="宋体" w:cs="宋体"/>
          <w:b w:val="0"/>
          <w:i w:val="0"/>
          <w:caps w:val="0"/>
          <w:snapToGrid/>
          <w:color w:val="auto"/>
          <w:spacing w:val="0"/>
          <w:kern w:val="0"/>
          <w:sz w:val="21"/>
          <w:szCs w:val="21"/>
          <w:highlight w:val="none"/>
          <w:lang w:val="en-US" w:eastAsia="zh-CN" w:bidi="ar"/>
        </w:rPr>
        <w:fldChar w:fldCharType="begin"/>
      </w:r>
      <w:r>
        <w:rPr>
          <w:rFonts w:hint="eastAsia" w:ascii="宋体" w:hAnsi="宋体" w:eastAsia="宋体" w:cs="宋体"/>
          <w:b w:val="0"/>
          <w:i w:val="0"/>
          <w:caps w:val="0"/>
          <w:snapToGrid/>
          <w:color w:val="auto"/>
          <w:spacing w:val="0"/>
          <w:kern w:val="0"/>
          <w:sz w:val="21"/>
          <w:szCs w:val="21"/>
          <w:highlight w:val="none"/>
          <w:lang w:val="en-US" w:eastAsia="zh-CN" w:bidi="ar"/>
        </w:rPr>
        <w:instrText xml:space="preserve"> HYPERLINK "http://www.gsxt.gov.cn/index.html" </w:instrText>
      </w:r>
      <w:r>
        <w:rPr>
          <w:rFonts w:hint="eastAsia" w:ascii="宋体" w:hAnsi="宋体" w:eastAsia="宋体" w:cs="宋体"/>
          <w:b w:val="0"/>
          <w:i w:val="0"/>
          <w:caps w:val="0"/>
          <w:snapToGrid/>
          <w:color w:val="auto"/>
          <w:spacing w:val="0"/>
          <w:kern w:val="0"/>
          <w:sz w:val="21"/>
          <w:szCs w:val="21"/>
          <w:highlight w:val="none"/>
          <w:lang w:val="en-US" w:eastAsia="zh-CN" w:bidi="ar"/>
        </w:rPr>
        <w:fldChar w:fldCharType="separate"/>
      </w:r>
      <w:r>
        <w:rPr>
          <w:rFonts w:hint="eastAsia" w:ascii="宋体" w:hAnsi="宋体" w:eastAsia="宋体" w:cs="宋体"/>
          <w:b w:val="0"/>
          <w:i w:val="0"/>
          <w:caps w:val="0"/>
          <w:snapToGrid/>
          <w:color w:val="auto"/>
          <w:spacing w:val="0"/>
          <w:kern w:val="0"/>
          <w:sz w:val="21"/>
          <w:szCs w:val="21"/>
          <w:highlight w:val="none"/>
          <w:lang w:val="en-US" w:eastAsia="zh-CN" w:bidi="ar"/>
        </w:rPr>
        <w:t>http://www.gsxt.gov.cn/index.html</w:t>
      </w:r>
      <w:r>
        <w:rPr>
          <w:rFonts w:hint="eastAsia" w:ascii="宋体" w:hAnsi="宋体" w:eastAsia="宋体" w:cs="宋体"/>
          <w:b w:val="0"/>
          <w:i w:val="0"/>
          <w:caps w:val="0"/>
          <w:snapToGrid/>
          <w:color w:val="auto"/>
          <w:spacing w:val="0"/>
          <w:kern w:val="0"/>
          <w:sz w:val="21"/>
          <w:szCs w:val="21"/>
          <w:highlight w:val="none"/>
          <w:lang w:val="en-US" w:eastAsia="zh-CN" w:bidi="ar"/>
        </w:rPr>
        <w:fldChar w:fldCharType="end"/>
      </w:r>
      <w:r>
        <w:rPr>
          <w:rFonts w:hint="eastAsia" w:ascii="宋体" w:hAnsi="宋体" w:eastAsia="宋体" w:cs="宋体"/>
          <w:b w:val="0"/>
          <w:i w:val="0"/>
          <w:caps w:val="0"/>
          <w:snapToGrid/>
          <w:color w:val="auto"/>
          <w:spacing w:val="0"/>
          <w:kern w:val="0"/>
          <w:sz w:val="21"/>
          <w:szCs w:val="21"/>
          <w:highlight w:val="none"/>
          <w:lang w:val="en-US" w:eastAsia="zh-CN" w:bidi="ar"/>
        </w:rPr>
        <w:t>）中列入经营异常名录或严重违法失信企业名单及其他不符合《中华人民共和国政府采购法》第二十二条规定条件的供应商，不得参与政府采购活动（查询截止时点：本项目采购公告发布之日起到投标文件提交截止时间期间）；</w:t>
      </w:r>
    </w:p>
    <w:p w14:paraId="7F8EA2F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20" w:firstLineChars="200"/>
        <w:jc w:val="both"/>
        <w:textAlignment w:val="auto"/>
        <w:outlineLvl w:val="9"/>
        <w:rPr>
          <w:rFonts w:hint="eastAsia" w:ascii="宋体" w:hAnsi="宋体" w:eastAsia="宋体" w:cs="宋体"/>
          <w:b w:val="0"/>
          <w:i w:val="0"/>
          <w:caps w:val="0"/>
          <w:snapToGrid/>
          <w:color w:val="auto"/>
          <w:spacing w:val="0"/>
          <w:kern w:val="0"/>
          <w:sz w:val="21"/>
          <w:szCs w:val="21"/>
          <w:highlight w:val="none"/>
          <w:lang w:val="en-US" w:eastAsia="zh-CN" w:bidi="ar"/>
        </w:rPr>
      </w:pPr>
      <w:r>
        <w:rPr>
          <w:rFonts w:hint="eastAsia" w:ascii="宋体" w:hAnsi="宋体" w:eastAsia="宋体" w:cs="宋体"/>
          <w:b w:val="0"/>
          <w:i w:val="0"/>
          <w:caps w:val="0"/>
          <w:snapToGrid/>
          <w:color w:val="auto"/>
          <w:spacing w:val="0"/>
          <w:kern w:val="0"/>
          <w:sz w:val="21"/>
          <w:szCs w:val="21"/>
          <w:highlight w:val="none"/>
          <w:lang w:val="en-US" w:eastAsia="zh-CN" w:bidi="ar"/>
        </w:rPr>
        <w:t>3.4与采购人存在利害关系可能影响招标公正性的法人、其他组织或者个人，不得参加投标；单位负责人为同一人或者存在控股、管理关系的不同单位，不得参加同一标段投标或者未划分标段的同一招标项目投标。违反这两款规定的，相关投标均无效；</w:t>
      </w:r>
    </w:p>
    <w:p w14:paraId="6FCB939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20" w:firstLineChars="200"/>
        <w:jc w:val="both"/>
        <w:textAlignment w:val="auto"/>
        <w:outlineLvl w:val="9"/>
        <w:rPr>
          <w:rFonts w:hint="eastAsia" w:ascii="宋体" w:hAnsi="宋体" w:eastAsia="宋体" w:cs="宋体"/>
          <w:b w:val="0"/>
          <w:i w:val="0"/>
          <w:caps w:val="0"/>
          <w:snapToGrid/>
          <w:color w:val="auto"/>
          <w:spacing w:val="0"/>
          <w:kern w:val="0"/>
          <w:sz w:val="21"/>
          <w:szCs w:val="21"/>
          <w:highlight w:val="none"/>
          <w:lang w:val="en-US" w:eastAsia="zh-CN" w:bidi="ar"/>
        </w:rPr>
      </w:pPr>
      <w:r>
        <w:rPr>
          <w:rFonts w:hint="eastAsia" w:ascii="宋体" w:hAnsi="宋体" w:eastAsia="宋体" w:cs="宋体"/>
          <w:b w:val="0"/>
          <w:i w:val="0"/>
          <w:caps w:val="0"/>
          <w:snapToGrid/>
          <w:color w:val="auto"/>
          <w:spacing w:val="0"/>
          <w:kern w:val="0"/>
          <w:sz w:val="21"/>
          <w:szCs w:val="21"/>
          <w:highlight w:val="none"/>
          <w:lang w:val="en-US" w:eastAsia="zh-CN" w:bidi="ar"/>
        </w:rPr>
        <w:t>3.5 供应商没有处于被责令停产、停业、投标资格被取消状态，拒绝挂靠或借用他人资质的供应商投标。</w:t>
      </w:r>
    </w:p>
    <w:p w14:paraId="5B973880">
      <w:pPr>
        <w:spacing w:before="291" w:line="360" w:lineRule="auto"/>
        <w:ind w:left="101"/>
        <w:outlineLvl w:val="1"/>
        <w:rPr>
          <w:rFonts w:hint="eastAsia" w:ascii="宋体" w:hAnsi="宋体" w:eastAsia="宋体" w:cs="宋体"/>
          <w:spacing w:val="8"/>
          <w:sz w:val="21"/>
          <w:szCs w:val="21"/>
        </w:rPr>
      </w:pPr>
      <w:r>
        <w:rPr>
          <w:rFonts w:hint="eastAsia" w:ascii="宋体" w:hAnsi="宋体" w:eastAsia="宋体" w:cs="宋体"/>
          <w:spacing w:val="8"/>
          <w:sz w:val="21"/>
          <w:szCs w:val="21"/>
        </w:rPr>
        <w:t>三、获取</w:t>
      </w:r>
      <w:r>
        <w:rPr>
          <w:rFonts w:hint="eastAsia" w:ascii="宋体" w:hAnsi="宋体" w:eastAsia="宋体" w:cs="宋体"/>
          <w:spacing w:val="8"/>
          <w:sz w:val="21"/>
          <w:szCs w:val="21"/>
          <w:lang w:val="en-US" w:eastAsia="zh-CN"/>
        </w:rPr>
        <w:t>采购</w:t>
      </w:r>
      <w:r>
        <w:rPr>
          <w:rFonts w:hint="eastAsia" w:ascii="宋体" w:hAnsi="宋体" w:eastAsia="宋体" w:cs="宋体"/>
          <w:spacing w:val="8"/>
          <w:sz w:val="21"/>
          <w:szCs w:val="21"/>
        </w:rPr>
        <w:t>文件</w:t>
      </w:r>
    </w:p>
    <w:p w14:paraId="0F4F932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20" w:firstLineChars="200"/>
        <w:jc w:val="both"/>
        <w:textAlignment w:val="auto"/>
        <w:outlineLvl w:val="9"/>
        <w:rPr>
          <w:rFonts w:hint="eastAsia" w:ascii="宋体" w:hAnsi="宋体" w:eastAsia="宋体" w:cs="宋体"/>
          <w:b w:val="0"/>
          <w:i w:val="0"/>
          <w:caps w:val="0"/>
          <w:snapToGrid/>
          <w:color w:val="auto"/>
          <w:spacing w:val="0"/>
          <w:kern w:val="0"/>
          <w:sz w:val="21"/>
          <w:szCs w:val="21"/>
          <w:highlight w:val="none"/>
          <w:lang w:val="en-US" w:eastAsia="zh-CN" w:bidi="ar"/>
        </w:rPr>
      </w:pPr>
      <w:r>
        <w:rPr>
          <w:rFonts w:hint="eastAsia" w:ascii="宋体" w:hAnsi="宋体" w:eastAsia="宋体" w:cs="宋体"/>
          <w:b w:val="0"/>
          <w:i w:val="0"/>
          <w:caps w:val="0"/>
          <w:snapToGrid/>
          <w:color w:val="auto"/>
          <w:spacing w:val="0"/>
          <w:kern w:val="0"/>
          <w:sz w:val="21"/>
          <w:szCs w:val="21"/>
          <w:highlight w:val="none"/>
          <w:lang w:val="en-US" w:eastAsia="zh-CN" w:bidi="ar"/>
        </w:rPr>
        <w:t>时间：2024年12月06日至2024年12月13日（提供期限自本公告发布之日起不得少于5个工作日），每天08:30至16:00（北京时间，法定节假日除外）。</w:t>
      </w:r>
    </w:p>
    <w:p w14:paraId="782483E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20" w:firstLineChars="200"/>
        <w:jc w:val="both"/>
        <w:textAlignment w:val="auto"/>
        <w:outlineLvl w:val="9"/>
        <w:rPr>
          <w:rFonts w:hint="eastAsia" w:ascii="宋体" w:hAnsi="宋体" w:eastAsia="宋体" w:cs="宋体"/>
          <w:b w:val="0"/>
          <w:i w:val="0"/>
          <w:caps w:val="0"/>
          <w:snapToGrid/>
          <w:color w:val="auto"/>
          <w:spacing w:val="0"/>
          <w:kern w:val="0"/>
          <w:sz w:val="21"/>
          <w:szCs w:val="21"/>
          <w:highlight w:val="none"/>
          <w:lang w:val="en-US" w:eastAsia="zh-CN" w:bidi="ar"/>
        </w:rPr>
      </w:pPr>
      <w:r>
        <w:rPr>
          <w:rFonts w:hint="eastAsia" w:ascii="宋体" w:hAnsi="宋体" w:eastAsia="宋体" w:cs="宋体"/>
          <w:b w:val="0"/>
          <w:i w:val="0"/>
          <w:caps w:val="0"/>
          <w:snapToGrid/>
          <w:color w:val="auto"/>
          <w:spacing w:val="0"/>
          <w:kern w:val="0"/>
          <w:sz w:val="21"/>
          <w:szCs w:val="21"/>
          <w:highlight w:val="none"/>
          <w:lang w:val="en-US" w:eastAsia="zh-CN" w:bidi="ar"/>
        </w:rPr>
        <w:t>地点：政府采购云平台（http://www.zcygov.cn）</w:t>
      </w:r>
    </w:p>
    <w:p w14:paraId="641ACFF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20" w:firstLineChars="200"/>
        <w:jc w:val="both"/>
        <w:textAlignment w:val="auto"/>
        <w:outlineLvl w:val="9"/>
        <w:rPr>
          <w:rFonts w:hint="eastAsia" w:ascii="宋体" w:hAnsi="宋体" w:eastAsia="宋体" w:cs="宋体"/>
          <w:b w:val="0"/>
          <w:i w:val="0"/>
          <w:caps w:val="0"/>
          <w:snapToGrid/>
          <w:color w:val="auto"/>
          <w:spacing w:val="0"/>
          <w:kern w:val="0"/>
          <w:sz w:val="21"/>
          <w:szCs w:val="21"/>
          <w:highlight w:val="none"/>
          <w:lang w:val="en-US" w:eastAsia="zh-CN" w:bidi="ar"/>
        </w:rPr>
      </w:pPr>
      <w:r>
        <w:rPr>
          <w:rFonts w:hint="eastAsia" w:ascii="宋体" w:hAnsi="宋体" w:eastAsia="宋体" w:cs="宋体"/>
          <w:b w:val="0"/>
          <w:i w:val="0"/>
          <w:caps w:val="0"/>
          <w:snapToGrid/>
          <w:color w:val="auto"/>
          <w:spacing w:val="0"/>
          <w:kern w:val="0"/>
          <w:sz w:val="21"/>
          <w:szCs w:val="21"/>
          <w:highlight w:val="none"/>
          <w:lang w:val="en-US" w:eastAsia="zh-CN" w:bidi="ar"/>
        </w:rPr>
        <w:t>方式：网上免费获取潜在供应商自行登录政府采购云平台（网址：http://www.zcygov.cn）网上注册（</w:t>
      </w:r>
      <w:r>
        <w:rPr>
          <w:rFonts w:hint="eastAsia" w:ascii="宋体" w:hAnsi="宋体" w:eastAsia="宋体" w:cs="宋体"/>
          <w:b w:val="0"/>
          <w:i w:val="0"/>
          <w:caps w:val="0"/>
          <w:snapToGrid/>
          <w:color w:val="auto"/>
          <w:spacing w:val="0"/>
          <w:kern w:val="0"/>
          <w:sz w:val="21"/>
          <w:szCs w:val="21"/>
          <w:highlight w:val="none"/>
          <w:lang w:val="en-US" w:eastAsia="zh-CN" w:bidi="ar"/>
        </w:rPr>
        <w:fldChar w:fldCharType="begin"/>
      </w:r>
      <w:r>
        <w:rPr>
          <w:rFonts w:hint="eastAsia" w:ascii="宋体" w:hAnsi="宋体" w:eastAsia="宋体" w:cs="宋体"/>
          <w:b w:val="0"/>
          <w:i w:val="0"/>
          <w:caps w:val="0"/>
          <w:snapToGrid/>
          <w:color w:val="auto"/>
          <w:spacing w:val="0"/>
          <w:kern w:val="0"/>
          <w:sz w:val="21"/>
          <w:szCs w:val="21"/>
          <w:highlight w:val="none"/>
          <w:lang w:val="en-US" w:eastAsia="zh-CN" w:bidi="ar"/>
        </w:rPr>
        <w:instrText xml:space="preserve"> HYPERLINK "https://middle.zcygov.cn/v-settle-front/registry" </w:instrText>
      </w:r>
      <w:r>
        <w:rPr>
          <w:rFonts w:hint="eastAsia" w:ascii="宋体" w:hAnsi="宋体" w:eastAsia="宋体" w:cs="宋体"/>
          <w:b w:val="0"/>
          <w:i w:val="0"/>
          <w:caps w:val="0"/>
          <w:snapToGrid/>
          <w:color w:val="auto"/>
          <w:spacing w:val="0"/>
          <w:kern w:val="0"/>
          <w:sz w:val="21"/>
          <w:szCs w:val="21"/>
          <w:highlight w:val="none"/>
          <w:lang w:val="en-US" w:eastAsia="zh-CN" w:bidi="ar"/>
        </w:rPr>
        <w:fldChar w:fldCharType="separate"/>
      </w:r>
      <w:r>
        <w:rPr>
          <w:rFonts w:hint="eastAsia" w:ascii="宋体" w:hAnsi="宋体" w:eastAsia="宋体" w:cs="宋体"/>
          <w:b w:val="0"/>
          <w:i w:val="0"/>
          <w:caps w:val="0"/>
          <w:snapToGrid/>
          <w:color w:val="auto"/>
          <w:spacing w:val="0"/>
          <w:kern w:val="0"/>
          <w:sz w:val="21"/>
          <w:szCs w:val="21"/>
          <w:highlight w:val="none"/>
          <w:lang w:val="en-US" w:eastAsia="zh-CN" w:bidi="ar"/>
        </w:rPr>
        <w:t>https://middle.zcygov.cn/v-settle-front/registry</w:t>
      </w:r>
      <w:r>
        <w:rPr>
          <w:rFonts w:hint="eastAsia" w:ascii="宋体" w:hAnsi="宋体" w:eastAsia="宋体" w:cs="宋体"/>
          <w:b w:val="0"/>
          <w:i w:val="0"/>
          <w:caps w:val="0"/>
          <w:snapToGrid/>
          <w:color w:val="auto"/>
          <w:spacing w:val="0"/>
          <w:kern w:val="0"/>
          <w:sz w:val="21"/>
          <w:szCs w:val="21"/>
          <w:highlight w:val="none"/>
          <w:lang w:val="en-US" w:eastAsia="zh-CN" w:bidi="ar"/>
        </w:rPr>
        <w:fldChar w:fldCharType="end"/>
      </w:r>
      <w:r>
        <w:rPr>
          <w:rFonts w:hint="eastAsia" w:ascii="宋体" w:hAnsi="宋体" w:eastAsia="宋体" w:cs="宋体"/>
          <w:b w:val="0"/>
          <w:i w:val="0"/>
          <w:caps w:val="0"/>
          <w:snapToGrid/>
          <w:color w:val="auto"/>
          <w:spacing w:val="0"/>
          <w:kern w:val="0"/>
          <w:sz w:val="21"/>
          <w:szCs w:val="21"/>
          <w:highlight w:val="none"/>
          <w:lang w:val="en-US" w:eastAsia="zh-CN" w:bidi="ar"/>
        </w:rPr>
        <w:t>）并下载招标文件，其他途径获取的采购文件开标时一律按无效投标处理。</w:t>
      </w:r>
    </w:p>
    <w:p w14:paraId="133A0064">
      <w:pPr>
        <w:spacing w:before="291" w:line="360" w:lineRule="auto"/>
        <w:ind w:left="101"/>
        <w:outlineLvl w:val="1"/>
        <w:rPr>
          <w:rFonts w:hint="eastAsia" w:ascii="宋体" w:hAnsi="宋体" w:eastAsia="宋体" w:cs="宋体"/>
          <w:spacing w:val="8"/>
          <w:sz w:val="21"/>
          <w:szCs w:val="21"/>
        </w:rPr>
      </w:pPr>
      <w:r>
        <w:rPr>
          <w:rFonts w:hint="eastAsia" w:ascii="宋体" w:hAnsi="宋体" w:eastAsia="宋体" w:cs="宋体"/>
          <w:spacing w:val="8"/>
          <w:sz w:val="21"/>
          <w:szCs w:val="21"/>
        </w:rPr>
        <w:t>四、提交投标文件截止时间、开标时间和地点</w:t>
      </w:r>
    </w:p>
    <w:p w14:paraId="51705790">
      <w:pPr>
        <w:spacing w:before="65" w:line="360" w:lineRule="auto"/>
        <w:ind w:left="431"/>
        <w:rPr>
          <w:rFonts w:hint="eastAsia" w:ascii="宋体" w:hAnsi="宋体" w:eastAsia="宋体" w:cs="宋体"/>
          <w:sz w:val="21"/>
          <w:szCs w:val="21"/>
          <w:highlight w:val="none"/>
        </w:rPr>
      </w:pPr>
      <w:r>
        <w:rPr>
          <w:rFonts w:hint="eastAsia" w:ascii="宋体" w:hAnsi="宋体" w:eastAsia="宋体" w:cs="宋体"/>
          <w:sz w:val="21"/>
          <w:szCs w:val="21"/>
          <w:highlight w:val="none"/>
        </w:rPr>
        <w:t>时间：</w:t>
      </w:r>
      <w:r>
        <w:rPr>
          <w:rFonts w:hint="eastAsia" w:ascii="宋体" w:hAnsi="宋体" w:eastAsia="宋体" w:cs="宋体"/>
          <w:sz w:val="21"/>
          <w:szCs w:val="21"/>
          <w:highlight w:val="none"/>
          <w:lang w:val="en-US" w:eastAsia="zh-CN"/>
        </w:rPr>
        <w:t>2024</w:t>
      </w:r>
      <w:r>
        <w:rPr>
          <w:rFonts w:hint="eastAsia" w:ascii="宋体" w:hAnsi="宋体" w:eastAsia="宋体" w:cs="宋体"/>
          <w:sz w:val="21"/>
          <w:szCs w:val="21"/>
          <w:highlight w:val="none"/>
        </w:rPr>
        <w:t>年</w:t>
      </w:r>
      <w:r>
        <w:rPr>
          <w:rFonts w:hint="eastAsia" w:ascii="宋体" w:hAnsi="宋体" w:eastAsia="宋体" w:cs="宋体"/>
          <w:spacing w:val="-21"/>
          <w:sz w:val="21"/>
          <w:szCs w:val="21"/>
          <w:highlight w:val="none"/>
          <w:lang w:val="en-US" w:eastAsia="zh-CN"/>
        </w:rPr>
        <w:t>12</w:t>
      </w:r>
      <w:r>
        <w:rPr>
          <w:rFonts w:hint="eastAsia" w:ascii="宋体" w:hAnsi="宋体" w:eastAsia="宋体" w:cs="宋体"/>
          <w:sz w:val="21"/>
          <w:szCs w:val="21"/>
          <w:highlight w:val="none"/>
        </w:rPr>
        <w:t>月</w:t>
      </w:r>
      <w:r>
        <w:rPr>
          <w:rFonts w:hint="eastAsia" w:ascii="宋体" w:hAnsi="宋体" w:eastAsia="宋体" w:cs="宋体"/>
          <w:spacing w:val="-34"/>
          <w:sz w:val="21"/>
          <w:szCs w:val="21"/>
          <w:highlight w:val="none"/>
          <w:lang w:val="en-US" w:eastAsia="zh-CN"/>
        </w:rPr>
        <w:t>30</w:t>
      </w:r>
      <w:r>
        <w:rPr>
          <w:rFonts w:hint="eastAsia" w:ascii="宋体" w:hAnsi="宋体" w:eastAsia="宋体" w:cs="宋体"/>
          <w:sz w:val="21"/>
          <w:szCs w:val="21"/>
          <w:highlight w:val="none"/>
        </w:rPr>
        <w:t>日</w:t>
      </w:r>
      <w:r>
        <w:rPr>
          <w:rFonts w:hint="eastAsia" w:ascii="宋体" w:hAnsi="宋体" w:eastAsia="宋体" w:cs="宋体"/>
          <w:spacing w:val="-24"/>
          <w:sz w:val="21"/>
          <w:szCs w:val="21"/>
          <w:highlight w:val="none"/>
          <w:lang w:val="en-US" w:eastAsia="zh-CN"/>
        </w:rPr>
        <w:t>09</w:t>
      </w:r>
      <w:r>
        <w:rPr>
          <w:rFonts w:hint="eastAsia" w:ascii="宋体" w:hAnsi="宋体" w:eastAsia="宋体" w:cs="宋体"/>
          <w:sz w:val="21"/>
          <w:szCs w:val="21"/>
          <w:highlight w:val="none"/>
        </w:rPr>
        <w:t>时</w:t>
      </w:r>
      <w:r>
        <w:rPr>
          <w:rFonts w:hint="eastAsia" w:ascii="宋体" w:hAnsi="宋体" w:eastAsia="宋体" w:cs="宋体"/>
          <w:spacing w:val="-37"/>
          <w:sz w:val="21"/>
          <w:szCs w:val="21"/>
          <w:highlight w:val="none"/>
          <w:lang w:val="en-US" w:eastAsia="zh-CN"/>
        </w:rPr>
        <w:t>00</w:t>
      </w:r>
      <w:r>
        <w:rPr>
          <w:rFonts w:hint="eastAsia" w:ascii="宋体" w:hAnsi="宋体" w:eastAsia="宋体" w:cs="宋体"/>
          <w:sz w:val="21"/>
          <w:szCs w:val="21"/>
          <w:highlight w:val="none"/>
        </w:rPr>
        <w:t>分</w:t>
      </w:r>
      <w:r>
        <w:rPr>
          <w:rFonts w:hint="eastAsia" w:ascii="宋体" w:hAnsi="宋体" w:eastAsia="宋体" w:cs="宋体"/>
          <w:spacing w:val="-1"/>
          <w:sz w:val="21"/>
          <w:szCs w:val="21"/>
          <w:highlight w:val="none"/>
        </w:rPr>
        <w:t>（北京时间）</w:t>
      </w:r>
    </w:p>
    <w:p w14:paraId="0B4B64F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20" w:firstLineChars="200"/>
        <w:jc w:val="both"/>
        <w:textAlignment w:val="auto"/>
        <w:outlineLvl w:val="9"/>
        <w:rPr>
          <w:rFonts w:hint="eastAsia" w:ascii="宋体" w:hAnsi="宋体" w:eastAsia="宋体" w:cs="宋体"/>
          <w:b w:val="0"/>
          <w:i w:val="0"/>
          <w:caps w:val="0"/>
          <w:snapToGrid/>
          <w:color w:val="auto"/>
          <w:spacing w:val="0"/>
          <w:kern w:val="0"/>
          <w:sz w:val="21"/>
          <w:szCs w:val="21"/>
          <w:highlight w:val="none"/>
          <w:lang w:val="en-US" w:eastAsia="zh-CN" w:bidi="ar"/>
        </w:rPr>
      </w:pPr>
      <w:r>
        <w:rPr>
          <w:rFonts w:hint="eastAsia" w:ascii="宋体" w:hAnsi="宋体" w:eastAsia="宋体" w:cs="宋体"/>
          <w:b w:val="0"/>
          <w:i w:val="0"/>
          <w:caps w:val="0"/>
          <w:snapToGrid/>
          <w:color w:val="auto"/>
          <w:spacing w:val="0"/>
          <w:kern w:val="0"/>
          <w:sz w:val="21"/>
          <w:szCs w:val="21"/>
          <w:highlight w:val="none"/>
          <w:lang w:val="en-US" w:eastAsia="zh-CN" w:bidi="ar"/>
        </w:rPr>
        <w:t>地点：长春市二道区洋浦大街6999号凯利中心AB栋101开标四室</w:t>
      </w:r>
    </w:p>
    <w:p w14:paraId="005A06F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20" w:firstLineChars="200"/>
        <w:jc w:val="both"/>
        <w:textAlignment w:val="auto"/>
        <w:outlineLvl w:val="9"/>
        <w:rPr>
          <w:rFonts w:hint="eastAsia" w:ascii="宋体" w:hAnsi="宋体" w:eastAsia="宋体" w:cs="宋体"/>
          <w:b w:val="0"/>
          <w:i w:val="0"/>
          <w:caps w:val="0"/>
          <w:snapToGrid/>
          <w:color w:val="auto"/>
          <w:spacing w:val="0"/>
          <w:kern w:val="0"/>
          <w:sz w:val="21"/>
          <w:szCs w:val="21"/>
          <w:highlight w:val="none"/>
          <w:lang w:val="en-US" w:eastAsia="zh-CN" w:bidi="ar"/>
        </w:rPr>
      </w:pPr>
      <w:r>
        <w:rPr>
          <w:rFonts w:hint="eastAsia" w:ascii="宋体" w:hAnsi="宋体" w:eastAsia="宋体" w:cs="宋体"/>
          <w:b w:val="0"/>
          <w:i w:val="0"/>
          <w:caps w:val="0"/>
          <w:snapToGrid/>
          <w:color w:val="auto"/>
          <w:spacing w:val="0"/>
          <w:kern w:val="0"/>
          <w:sz w:val="21"/>
          <w:szCs w:val="21"/>
          <w:highlight w:val="none"/>
          <w:lang w:val="en-US" w:eastAsia="zh-CN" w:bidi="ar"/>
        </w:rPr>
        <w:t>本项目执行电子化招投标,供应商在现场递交电子版（U 盘）、纸质版投标文件的同时，须通过政府采购云平台（网址：http://www.zcygov.cn）递交电子版投标文件，并按照现场工作人员通知使用 CA锁进行投标文件解密。</w:t>
      </w:r>
    </w:p>
    <w:p w14:paraId="77EFCD0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20" w:firstLineChars="200"/>
        <w:jc w:val="both"/>
        <w:textAlignment w:val="auto"/>
        <w:outlineLvl w:val="9"/>
        <w:rPr>
          <w:rFonts w:hint="eastAsia" w:ascii="宋体" w:hAnsi="宋体" w:eastAsia="宋体" w:cs="宋体"/>
          <w:b w:val="0"/>
          <w:i w:val="0"/>
          <w:caps w:val="0"/>
          <w:snapToGrid/>
          <w:color w:val="auto"/>
          <w:spacing w:val="0"/>
          <w:kern w:val="0"/>
          <w:sz w:val="21"/>
          <w:szCs w:val="21"/>
          <w:highlight w:val="none"/>
          <w:lang w:val="en-US" w:eastAsia="zh-CN" w:bidi="ar"/>
        </w:rPr>
      </w:pPr>
      <w:r>
        <w:rPr>
          <w:rFonts w:hint="eastAsia" w:ascii="宋体" w:hAnsi="宋体" w:eastAsia="宋体" w:cs="宋体"/>
          <w:b w:val="0"/>
          <w:i w:val="0"/>
          <w:caps w:val="0"/>
          <w:snapToGrid/>
          <w:color w:val="auto"/>
          <w:spacing w:val="0"/>
          <w:kern w:val="0"/>
          <w:sz w:val="21"/>
          <w:szCs w:val="21"/>
          <w:highlight w:val="none"/>
          <w:lang w:val="en-US" w:eastAsia="zh-CN" w:bidi="ar"/>
        </w:rPr>
        <w:t>投标操作流程：供应商在政府采购云平台网注册入库成为正式供应商后，在平台上按《政府采购项目电子交易管理操作指南-供应商》进行操作。</w:t>
      </w:r>
    </w:p>
    <w:p w14:paraId="43DE7F6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20" w:firstLineChars="200"/>
        <w:jc w:val="both"/>
        <w:textAlignment w:val="auto"/>
        <w:outlineLvl w:val="9"/>
        <w:rPr>
          <w:rFonts w:hint="eastAsia" w:ascii="宋体" w:hAnsi="宋体" w:eastAsia="宋体" w:cs="宋体"/>
          <w:b w:val="0"/>
          <w:i w:val="0"/>
          <w:caps w:val="0"/>
          <w:snapToGrid/>
          <w:color w:val="auto"/>
          <w:spacing w:val="0"/>
          <w:kern w:val="0"/>
          <w:sz w:val="21"/>
          <w:szCs w:val="21"/>
          <w:highlight w:val="none"/>
          <w:lang w:val="en-US" w:eastAsia="zh-CN" w:bidi="ar"/>
        </w:rPr>
      </w:pPr>
      <w:r>
        <w:rPr>
          <w:rFonts w:hint="eastAsia" w:ascii="宋体" w:hAnsi="宋体" w:eastAsia="宋体" w:cs="宋体"/>
          <w:b w:val="0"/>
          <w:i w:val="0"/>
          <w:caps w:val="0"/>
          <w:snapToGrid/>
          <w:color w:val="auto"/>
          <w:spacing w:val="0"/>
          <w:kern w:val="0"/>
          <w:sz w:val="21"/>
          <w:szCs w:val="21"/>
          <w:highlight w:val="none"/>
          <w:lang w:val="en-US" w:eastAsia="zh-CN" w:bidi="ar"/>
        </w:rPr>
        <w:t>电子投标文件解密期限及方式：开启时间后30分钟内，由供应商持制作该电子投标文件的同一数字证书（CA 锁）及电脑进行远程解密（各供应商在网上开评标系统公布供应商名单前，不要提前进行远程解密具体解密时间在直播时采购代理机构工作人员会进行通知）。</w:t>
      </w:r>
    </w:p>
    <w:p w14:paraId="70D5575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20" w:firstLineChars="200"/>
        <w:jc w:val="both"/>
        <w:textAlignment w:val="auto"/>
        <w:outlineLvl w:val="9"/>
        <w:rPr>
          <w:rFonts w:hint="eastAsia" w:ascii="宋体" w:hAnsi="宋体" w:eastAsia="宋体" w:cs="宋体"/>
          <w:b w:val="0"/>
          <w:i w:val="0"/>
          <w:caps w:val="0"/>
          <w:snapToGrid/>
          <w:color w:val="auto"/>
          <w:spacing w:val="0"/>
          <w:kern w:val="0"/>
          <w:sz w:val="21"/>
          <w:szCs w:val="21"/>
          <w:highlight w:val="none"/>
          <w:lang w:val="en-US" w:eastAsia="zh-CN" w:bidi="ar"/>
        </w:rPr>
      </w:pPr>
      <w:r>
        <w:rPr>
          <w:rFonts w:hint="eastAsia" w:ascii="宋体" w:hAnsi="宋体" w:eastAsia="宋体" w:cs="宋体"/>
          <w:b w:val="0"/>
          <w:i w:val="0"/>
          <w:caps w:val="0"/>
          <w:snapToGrid/>
          <w:color w:val="auto"/>
          <w:spacing w:val="0"/>
          <w:kern w:val="0"/>
          <w:sz w:val="21"/>
          <w:szCs w:val="21"/>
          <w:highlight w:val="none"/>
          <w:lang w:val="en-US" w:eastAsia="zh-CN" w:bidi="ar"/>
        </w:rPr>
        <w:t>数字证书办理及投标技术咨询：供应商须办理数字证书方可参加投标。</w:t>
      </w:r>
    </w:p>
    <w:p w14:paraId="0EBC57C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20" w:firstLineChars="200"/>
        <w:jc w:val="both"/>
        <w:textAlignment w:val="auto"/>
        <w:outlineLvl w:val="9"/>
        <w:rPr>
          <w:rFonts w:hint="eastAsia" w:ascii="宋体" w:hAnsi="宋体" w:eastAsia="宋体" w:cs="宋体"/>
          <w:b w:val="0"/>
          <w:i w:val="0"/>
          <w:caps w:val="0"/>
          <w:snapToGrid/>
          <w:color w:val="auto"/>
          <w:spacing w:val="0"/>
          <w:kern w:val="0"/>
          <w:sz w:val="21"/>
          <w:szCs w:val="21"/>
          <w:highlight w:val="none"/>
          <w:lang w:val="en-US" w:eastAsia="zh-CN" w:bidi="ar"/>
        </w:rPr>
      </w:pPr>
      <w:r>
        <w:rPr>
          <w:rFonts w:hint="eastAsia" w:ascii="宋体" w:hAnsi="宋体" w:eastAsia="宋体" w:cs="宋体"/>
          <w:b w:val="0"/>
          <w:i w:val="0"/>
          <w:caps w:val="0"/>
          <w:snapToGrid/>
          <w:color w:val="auto"/>
          <w:spacing w:val="0"/>
          <w:kern w:val="0"/>
          <w:sz w:val="21"/>
          <w:szCs w:val="21"/>
          <w:highlight w:val="none"/>
          <w:lang w:val="en-US" w:eastAsia="zh-CN" w:bidi="ar"/>
        </w:rPr>
        <w:t>办理联系方式：95763。</w:t>
      </w:r>
    </w:p>
    <w:p w14:paraId="4BABF9E6">
      <w:pPr>
        <w:spacing w:before="291" w:line="360" w:lineRule="auto"/>
        <w:ind w:left="101"/>
        <w:outlineLvl w:val="1"/>
        <w:rPr>
          <w:rFonts w:hint="eastAsia" w:ascii="宋体" w:hAnsi="宋体" w:eastAsia="宋体" w:cs="宋体"/>
          <w:spacing w:val="8"/>
          <w:sz w:val="21"/>
          <w:szCs w:val="21"/>
        </w:rPr>
      </w:pPr>
      <w:r>
        <w:rPr>
          <w:rFonts w:hint="eastAsia" w:ascii="宋体" w:hAnsi="宋体" w:eastAsia="宋体" w:cs="宋体"/>
          <w:spacing w:val="8"/>
          <w:sz w:val="21"/>
          <w:szCs w:val="21"/>
        </w:rPr>
        <w:t>五、公告期限</w:t>
      </w:r>
    </w:p>
    <w:p w14:paraId="1A029CE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20" w:firstLineChars="200"/>
        <w:jc w:val="both"/>
        <w:textAlignment w:val="auto"/>
        <w:outlineLvl w:val="9"/>
        <w:rPr>
          <w:rFonts w:hint="eastAsia" w:ascii="宋体" w:hAnsi="宋体" w:eastAsia="宋体" w:cs="宋体"/>
          <w:b w:val="0"/>
          <w:i w:val="0"/>
          <w:caps w:val="0"/>
          <w:snapToGrid/>
          <w:color w:val="auto"/>
          <w:spacing w:val="0"/>
          <w:kern w:val="0"/>
          <w:sz w:val="21"/>
          <w:szCs w:val="21"/>
          <w:highlight w:val="none"/>
          <w:lang w:val="en-US" w:eastAsia="zh-CN" w:bidi="ar"/>
        </w:rPr>
      </w:pPr>
      <w:r>
        <w:rPr>
          <w:rFonts w:hint="eastAsia" w:ascii="宋体" w:hAnsi="宋体" w:eastAsia="宋体" w:cs="宋体"/>
          <w:b w:val="0"/>
          <w:i w:val="0"/>
          <w:caps w:val="0"/>
          <w:snapToGrid/>
          <w:color w:val="auto"/>
          <w:spacing w:val="0"/>
          <w:kern w:val="0"/>
          <w:sz w:val="21"/>
          <w:szCs w:val="21"/>
          <w:highlight w:val="none"/>
          <w:lang w:val="en-US" w:eastAsia="zh-CN" w:bidi="ar"/>
        </w:rPr>
        <w:t>自本公告发布之日起 5 个工作日。</w:t>
      </w:r>
    </w:p>
    <w:p w14:paraId="4DAF64BC">
      <w:pPr>
        <w:spacing w:before="291" w:line="360" w:lineRule="auto"/>
        <w:ind w:left="101"/>
        <w:outlineLvl w:val="1"/>
        <w:rPr>
          <w:rFonts w:hint="eastAsia" w:ascii="宋体" w:hAnsi="宋体" w:eastAsia="宋体" w:cs="宋体"/>
          <w:spacing w:val="8"/>
          <w:sz w:val="21"/>
          <w:szCs w:val="21"/>
        </w:rPr>
      </w:pPr>
      <w:r>
        <w:rPr>
          <w:rFonts w:hint="eastAsia" w:ascii="宋体" w:hAnsi="宋体" w:eastAsia="宋体" w:cs="宋体"/>
          <w:spacing w:val="8"/>
          <w:sz w:val="21"/>
          <w:szCs w:val="21"/>
        </w:rPr>
        <w:t>六、其他补充事宜</w:t>
      </w:r>
    </w:p>
    <w:p w14:paraId="2379A25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20" w:firstLineChars="200"/>
        <w:jc w:val="both"/>
        <w:textAlignment w:val="auto"/>
        <w:outlineLvl w:val="9"/>
        <w:rPr>
          <w:rFonts w:hint="eastAsia" w:ascii="宋体" w:hAnsi="宋体" w:eastAsia="宋体" w:cs="宋体"/>
          <w:b w:val="0"/>
          <w:i w:val="0"/>
          <w:caps w:val="0"/>
          <w:snapToGrid/>
          <w:color w:val="auto"/>
          <w:spacing w:val="0"/>
          <w:kern w:val="0"/>
          <w:sz w:val="21"/>
          <w:szCs w:val="21"/>
          <w:highlight w:val="none"/>
          <w:lang w:val="en-US" w:eastAsia="zh-CN" w:bidi="ar"/>
        </w:rPr>
      </w:pPr>
      <w:r>
        <w:rPr>
          <w:rFonts w:hint="eastAsia" w:ascii="宋体" w:hAnsi="宋体" w:eastAsia="宋体" w:cs="宋体"/>
          <w:b w:val="0"/>
          <w:i w:val="0"/>
          <w:caps w:val="0"/>
          <w:snapToGrid/>
          <w:color w:val="auto"/>
          <w:spacing w:val="0"/>
          <w:kern w:val="0"/>
          <w:sz w:val="21"/>
          <w:szCs w:val="21"/>
          <w:highlight w:val="none"/>
          <w:lang w:val="en-US" w:eastAsia="zh-CN" w:bidi="ar"/>
        </w:rPr>
        <w:t>1.招标公告发布媒介：本次招标公告同时在“政采云”平台（http:// www.zcygov.cn）（同步推送到吉林省政府采购网（http://www.ccgp-jilin.gov.cn/）、中国政府采购网）、中国招标投标公共服务平台上发布。</w:t>
      </w:r>
    </w:p>
    <w:p w14:paraId="48DF15C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20" w:firstLineChars="200"/>
        <w:jc w:val="both"/>
        <w:textAlignment w:val="auto"/>
        <w:outlineLvl w:val="9"/>
        <w:rPr>
          <w:rFonts w:hint="eastAsia" w:ascii="宋体" w:hAnsi="宋体" w:eastAsia="宋体" w:cs="宋体"/>
          <w:b w:val="0"/>
          <w:i w:val="0"/>
          <w:caps w:val="0"/>
          <w:snapToGrid/>
          <w:color w:val="auto"/>
          <w:spacing w:val="0"/>
          <w:kern w:val="0"/>
          <w:sz w:val="21"/>
          <w:szCs w:val="21"/>
          <w:highlight w:val="none"/>
          <w:lang w:val="en-US" w:eastAsia="zh-CN" w:bidi="ar"/>
        </w:rPr>
      </w:pPr>
      <w:r>
        <w:rPr>
          <w:rFonts w:hint="eastAsia" w:ascii="宋体" w:hAnsi="宋体" w:eastAsia="宋体" w:cs="宋体"/>
          <w:b w:val="0"/>
          <w:i w:val="0"/>
          <w:caps w:val="0"/>
          <w:snapToGrid/>
          <w:color w:val="auto"/>
          <w:spacing w:val="0"/>
          <w:kern w:val="0"/>
          <w:sz w:val="21"/>
          <w:szCs w:val="21"/>
          <w:highlight w:val="none"/>
          <w:lang w:val="en-US" w:eastAsia="zh-CN" w:bidi="ar"/>
        </w:rPr>
        <w:t>2.逾期送达的、未送达指定地点的或者未通过政府采购云平台（网址：http://www.zcygov.cn）递交电子版投标文件的，采购人不予受理。</w:t>
      </w:r>
    </w:p>
    <w:p w14:paraId="55F54D7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20" w:firstLineChars="200"/>
        <w:jc w:val="both"/>
        <w:textAlignment w:val="auto"/>
        <w:outlineLvl w:val="9"/>
        <w:rPr>
          <w:rFonts w:hint="eastAsia" w:ascii="宋体" w:hAnsi="宋体" w:eastAsia="宋体" w:cs="宋体"/>
          <w:b w:val="0"/>
          <w:i w:val="0"/>
          <w:caps w:val="0"/>
          <w:snapToGrid/>
          <w:color w:val="auto"/>
          <w:spacing w:val="0"/>
          <w:kern w:val="0"/>
          <w:sz w:val="21"/>
          <w:szCs w:val="21"/>
          <w:highlight w:val="none"/>
          <w:lang w:val="en-US" w:eastAsia="zh-CN" w:bidi="ar"/>
        </w:rPr>
      </w:pPr>
      <w:r>
        <w:rPr>
          <w:rFonts w:hint="eastAsia" w:ascii="宋体" w:hAnsi="宋体" w:eastAsia="宋体" w:cs="宋体"/>
          <w:b w:val="0"/>
          <w:i w:val="0"/>
          <w:caps w:val="0"/>
          <w:snapToGrid/>
          <w:color w:val="auto"/>
          <w:spacing w:val="0"/>
          <w:kern w:val="0"/>
          <w:sz w:val="21"/>
          <w:szCs w:val="21"/>
          <w:highlight w:val="none"/>
          <w:lang w:val="en-US" w:eastAsia="zh-CN" w:bidi="ar"/>
        </w:rPr>
        <w:t>3.CA锁办理网址：请供应商自行办理CA锁，网址链接</w:t>
      </w:r>
      <w:r>
        <w:rPr>
          <w:rFonts w:hint="eastAsia" w:ascii="宋体" w:hAnsi="宋体" w:eastAsia="宋体" w:cs="宋体"/>
          <w:b w:val="0"/>
          <w:i w:val="0"/>
          <w:caps w:val="0"/>
          <w:snapToGrid/>
          <w:color w:val="auto"/>
          <w:spacing w:val="0"/>
          <w:kern w:val="0"/>
          <w:sz w:val="21"/>
          <w:szCs w:val="21"/>
          <w:highlight w:val="none"/>
          <w:lang w:val="en-US" w:eastAsia="zh-CN" w:bidi="ar"/>
        </w:rPr>
        <w:fldChar w:fldCharType="begin"/>
      </w:r>
      <w:r>
        <w:rPr>
          <w:rFonts w:hint="eastAsia" w:ascii="宋体" w:hAnsi="宋体" w:eastAsia="宋体" w:cs="宋体"/>
          <w:b w:val="0"/>
          <w:i w:val="0"/>
          <w:caps w:val="0"/>
          <w:snapToGrid/>
          <w:color w:val="auto"/>
          <w:spacing w:val="0"/>
          <w:kern w:val="0"/>
          <w:sz w:val="21"/>
          <w:szCs w:val="21"/>
          <w:highlight w:val="none"/>
          <w:lang w:val="en-US" w:eastAsia="zh-CN" w:bidi="ar"/>
        </w:rPr>
        <w:instrText xml:space="preserve"> HYPERLINK "http://www.anxinca.com/kehu/zcy/kh-zcy-zsshenqing.html" </w:instrText>
      </w:r>
      <w:r>
        <w:rPr>
          <w:rFonts w:hint="eastAsia" w:ascii="宋体" w:hAnsi="宋体" w:eastAsia="宋体" w:cs="宋体"/>
          <w:b w:val="0"/>
          <w:i w:val="0"/>
          <w:caps w:val="0"/>
          <w:snapToGrid/>
          <w:color w:val="auto"/>
          <w:spacing w:val="0"/>
          <w:kern w:val="0"/>
          <w:sz w:val="21"/>
          <w:szCs w:val="21"/>
          <w:highlight w:val="none"/>
          <w:lang w:val="en-US" w:eastAsia="zh-CN" w:bidi="ar"/>
        </w:rPr>
        <w:fldChar w:fldCharType="separate"/>
      </w:r>
      <w:r>
        <w:rPr>
          <w:rFonts w:hint="eastAsia" w:ascii="宋体" w:hAnsi="宋体" w:eastAsia="宋体" w:cs="宋体"/>
          <w:b w:val="0"/>
          <w:i w:val="0"/>
          <w:caps w:val="0"/>
          <w:snapToGrid/>
          <w:color w:val="auto"/>
          <w:spacing w:val="0"/>
          <w:kern w:val="0"/>
          <w:sz w:val="21"/>
          <w:szCs w:val="21"/>
          <w:highlight w:val="none"/>
          <w:lang w:val="en-US" w:eastAsia="zh-CN" w:bidi="ar"/>
        </w:rPr>
        <w:t>http://www.anxinca.com/kehu/zcy/kh-zcy-zsshenqing.html</w:t>
      </w:r>
      <w:r>
        <w:rPr>
          <w:rFonts w:hint="eastAsia" w:ascii="宋体" w:hAnsi="宋体" w:eastAsia="宋体" w:cs="宋体"/>
          <w:b w:val="0"/>
          <w:i w:val="0"/>
          <w:caps w:val="0"/>
          <w:snapToGrid/>
          <w:color w:val="auto"/>
          <w:spacing w:val="0"/>
          <w:kern w:val="0"/>
          <w:sz w:val="21"/>
          <w:szCs w:val="21"/>
          <w:highlight w:val="none"/>
          <w:lang w:val="en-US" w:eastAsia="zh-CN" w:bidi="ar"/>
        </w:rPr>
        <w:fldChar w:fldCharType="end"/>
      </w:r>
      <w:r>
        <w:rPr>
          <w:rFonts w:hint="eastAsia" w:ascii="宋体" w:hAnsi="宋体" w:eastAsia="宋体" w:cs="宋体"/>
          <w:b w:val="0"/>
          <w:i w:val="0"/>
          <w:caps w:val="0"/>
          <w:snapToGrid/>
          <w:color w:val="auto"/>
          <w:spacing w:val="0"/>
          <w:kern w:val="0"/>
          <w:sz w:val="21"/>
          <w:szCs w:val="21"/>
          <w:highlight w:val="none"/>
          <w:lang w:val="en-US" w:eastAsia="zh-CN" w:bidi="ar"/>
        </w:rPr>
        <w:t>；办理联系方式：95763。</w:t>
      </w:r>
    </w:p>
    <w:p w14:paraId="1FC091D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20" w:firstLineChars="200"/>
        <w:jc w:val="both"/>
        <w:textAlignment w:val="auto"/>
        <w:outlineLvl w:val="9"/>
        <w:rPr>
          <w:rFonts w:hint="eastAsia" w:ascii="宋体" w:hAnsi="宋体" w:eastAsia="宋体" w:cs="宋体"/>
          <w:b w:val="0"/>
          <w:i w:val="0"/>
          <w:caps w:val="0"/>
          <w:snapToGrid/>
          <w:color w:val="auto"/>
          <w:spacing w:val="0"/>
          <w:kern w:val="0"/>
          <w:sz w:val="21"/>
          <w:szCs w:val="21"/>
          <w:highlight w:val="none"/>
          <w:lang w:val="en-US" w:eastAsia="zh-CN" w:bidi="ar"/>
        </w:rPr>
      </w:pPr>
      <w:r>
        <w:rPr>
          <w:rFonts w:hint="eastAsia" w:ascii="宋体" w:hAnsi="宋体" w:eastAsia="宋体" w:cs="宋体"/>
          <w:b w:val="0"/>
          <w:i w:val="0"/>
          <w:caps w:val="0"/>
          <w:snapToGrid/>
          <w:color w:val="auto"/>
          <w:spacing w:val="0"/>
          <w:kern w:val="0"/>
          <w:sz w:val="21"/>
          <w:szCs w:val="21"/>
          <w:highlight w:val="none"/>
          <w:lang w:val="en-US" w:eastAsia="zh-CN" w:bidi="ar"/>
        </w:rPr>
        <w:t>4.收到CA锁以后在“政采云”登陆界面，点击CA登录-CA驱动下载-下载并安装政采云投标客户端和安信CA驱动，账号绑定CA后才能进行报价文件制作。</w:t>
      </w:r>
    </w:p>
    <w:p w14:paraId="575F64B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20" w:firstLineChars="200"/>
        <w:jc w:val="both"/>
        <w:textAlignment w:val="auto"/>
        <w:outlineLvl w:val="9"/>
        <w:rPr>
          <w:rFonts w:hint="eastAsia" w:ascii="宋体" w:hAnsi="宋体" w:eastAsia="宋体" w:cs="宋体"/>
          <w:b w:val="0"/>
          <w:i w:val="0"/>
          <w:caps w:val="0"/>
          <w:snapToGrid/>
          <w:color w:val="auto"/>
          <w:spacing w:val="0"/>
          <w:kern w:val="0"/>
          <w:sz w:val="21"/>
          <w:szCs w:val="21"/>
          <w:highlight w:val="none"/>
          <w:lang w:val="en-US" w:eastAsia="zh-CN" w:bidi="ar"/>
        </w:rPr>
      </w:pPr>
      <w:r>
        <w:rPr>
          <w:rFonts w:hint="eastAsia" w:ascii="宋体" w:hAnsi="宋体" w:eastAsia="宋体" w:cs="宋体"/>
          <w:b w:val="0"/>
          <w:i w:val="0"/>
          <w:caps w:val="0"/>
          <w:snapToGrid/>
          <w:color w:val="auto"/>
          <w:spacing w:val="0"/>
          <w:kern w:val="0"/>
          <w:sz w:val="21"/>
          <w:szCs w:val="21"/>
          <w:highlight w:val="none"/>
          <w:lang w:val="en-US" w:eastAsia="zh-CN" w:bidi="ar"/>
        </w:rPr>
        <w:t>5.未进行网上注册并办理CA认证的供应商将无法参与本次采购活动。数字证书办理时限为3-5个工作日，供应商须自行考虑办理时间，由于供应商自身原因在开启前无法完成办理，后果自负。</w:t>
      </w:r>
    </w:p>
    <w:p w14:paraId="24E3B63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20" w:firstLineChars="200"/>
        <w:jc w:val="both"/>
        <w:textAlignment w:val="auto"/>
        <w:outlineLvl w:val="9"/>
        <w:rPr>
          <w:rFonts w:hint="eastAsia" w:ascii="宋体" w:hAnsi="宋体" w:eastAsia="宋体" w:cs="宋体"/>
          <w:b w:val="0"/>
          <w:i w:val="0"/>
          <w:caps w:val="0"/>
          <w:snapToGrid/>
          <w:color w:val="auto"/>
          <w:spacing w:val="0"/>
          <w:kern w:val="0"/>
          <w:sz w:val="21"/>
          <w:szCs w:val="21"/>
          <w:highlight w:val="none"/>
          <w:lang w:val="en-US" w:eastAsia="zh-CN" w:bidi="ar"/>
        </w:rPr>
      </w:pPr>
      <w:r>
        <w:rPr>
          <w:rFonts w:hint="eastAsia" w:ascii="宋体" w:hAnsi="宋体" w:eastAsia="宋体" w:cs="宋体"/>
          <w:b w:val="0"/>
          <w:i w:val="0"/>
          <w:caps w:val="0"/>
          <w:snapToGrid/>
          <w:color w:val="auto"/>
          <w:spacing w:val="0"/>
          <w:kern w:val="0"/>
          <w:sz w:val="21"/>
          <w:szCs w:val="21"/>
          <w:highlight w:val="none"/>
          <w:lang w:val="en-US" w:eastAsia="zh-CN" w:bidi="ar"/>
        </w:rPr>
        <w:t>6.本项目有效供应商不足法定人数时，采购人另行组织招标。</w:t>
      </w:r>
    </w:p>
    <w:p w14:paraId="279E763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20" w:firstLineChars="200"/>
        <w:jc w:val="both"/>
        <w:textAlignment w:val="auto"/>
        <w:outlineLvl w:val="9"/>
        <w:rPr>
          <w:rFonts w:hint="eastAsia" w:ascii="宋体" w:hAnsi="宋体" w:eastAsia="宋体" w:cs="宋体"/>
          <w:b w:val="0"/>
          <w:i w:val="0"/>
          <w:caps w:val="0"/>
          <w:snapToGrid/>
          <w:color w:val="auto"/>
          <w:spacing w:val="0"/>
          <w:kern w:val="0"/>
          <w:sz w:val="21"/>
          <w:szCs w:val="21"/>
          <w:highlight w:val="none"/>
          <w:lang w:val="en-US" w:eastAsia="zh-CN" w:bidi="ar"/>
        </w:rPr>
      </w:pPr>
      <w:r>
        <w:rPr>
          <w:rFonts w:hint="eastAsia" w:ascii="宋体" w:hAnsi="宋体" w:eastAsia="宋体" w:cs="宋体"/>
          <w:b w:val="0"/>
          <w:i w:val="0"/>
          <w:caps w:val="0"/>
          <w:snapToGrid/>
          <w:color w:val="auto"/>
          <w:spacing w:val="0"/>
          <w:kern w:val="0"/>
          <w:sz w:val="21"/>
          <w:szCs w:val="21"/>
          <w:highlight w:val="none"/>
          <w:lang w:val="en-US" w:eastAsia="zh-CN" w:bidi="ar"/>
        </w:rPr>
        <w:t>7.按照财政部财库[2014]68号、[2017]141号、[2019]9号、[2020]46号等文件要求，需要落实政府采购支持节能环保、促进中小企业发展等政策。</w:t>
      </w:r>
    </w:p>
    <w:p w14:paraId="46929159">
      <w:pPr>
        <w:spacing w:before="291" w:line="360" w:lineRule="auto"/>
        <w:ind w:left="101"/>
        <w:outlineLvl w:val="1"/>
        <w:rPr>
          <w:rFonts w:hint="eastAsia" w:ascii="宋体" w:hAnsi="宋体" w:eastAsia="宋体" w:cs="宋体"/>
          <w:spacing w:val="8"/>
          <w:sz w:val="21"/>
          <w:szCs w:val="21"/>
        </w:rPr>
      </w:pPr>
      <w:r>
        <w:rPr>
          <w:rFonts w:hint="eastAsia" w:ascii="宋体" w:hAnsi="宋体" w:eastAsia="宋体" w:cs="宋体"/>
          <w:spacing w:val="8"/>
          <w:sz w:val="21"/>
          <w:szCs w:val="21"/>
        </w:rPr>
        <w:t>七、对本次招标提出询问，请按以下方式联系</w:t>
      </w:r>
    </w:p>
    <w:p w14:paraId="7ED553FA">
      <w:pPr>
        <w:spacing w:line="360" w:lineRule="auto"/>
        <w:ind w:firstLine="420" w:firstLineChars="200"/>
        <w:outlineLvl w:val="9"/>
        <w:rPr>
          <w:rFonts w:hint="eastAsia" w:ascii="宋体" w:hAnsi="宋体" w:eastAsia="宋体" w:cs="宋体"/>
          <w:color w:val="auto"/>
          <w:sz w:val="21"/>
          <w:szCs w:val="21"/>
          <w:highlight w:val="none"/>
          <w:lang w:val="en-US" w:eastAsia="zh-CN"/>
        </w:rPr>
      </w:pPr>
      <w:bookmarkStart w:id="1" w:name="bookmark2"/>
      <w:bookmarkEnd w:id="1"/>
      <w:r>
        <w:rPr>
          <w:rFonts w:hint="eastAsia" w:ascii="宋体" w:hAnsi="宋体" w:eastAsia="宋体" w:cs="宋体"/>
          <w:color w:val="auto"/>
          <w:sz w:val="21"/>
          <w:szCs w:val="21"/>
          <w:highlight w:val="none"/>
          <w:lang w:val="en-US" w:eastAsia="zh-CN"/>
        </w:rPr>
        <w:t>1.采购人信息</w:t>
      </w:r>
    </w:p>
    <w:p w14:paraId="2ED2C7CA">
      <w:pPr>
        <w:spacing w:line="360" w:lineRule="auto"/>
        <w:ind w:firstLine="420" w:firstLineChars="200"/>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采购人名称：长春市南关区环境卫生管理中心</w:t>
      </w:r>
    </w:p>
    <w:p w14:paraId="59109E82">
      <w:pPr>
        <w:spacing w:line="360" w:lineRule="auto"/>
        <w:ind w:firstLine="420" w:firstLineChars="200"/>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地址：长春市南关区前进大街八一水韵城B1栋</w:t>
      </w:r>
    </w:p>
    <w:p w14:paraId="5F94D888">
      <w:pPr>
        <w:spacing w:line="360" w:lineRule="auto"/>
        <w:ind w:firstLine="420" w:firstLineChars="200"/>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联系人：魏雪峰</w:t>
      </w:r>
    </w:p>
    <w:p w14:paraId="3AD2EA74">
      <w:pPr>
        <w:spacing w:line="360" w:lineRule="auto"/>
        <w:ind w:firstLine="420" w:firstLineChars="200"/>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联系方式：19944865941</w:t>
      </w:r>
    </w:p>
    <w:p w14:paraId="4E176FE5">
      <w:pPr>
        <w:spacing w:line="360" w:lineRule="auto"/>
        <w:ind w:firstLine="420" w:firstLineChars="200"/>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2.采购代理机构信息</w:t>
      </w:r>
    </w:p>
    <w:p w14:paraId="24F30572">
      <w:pPr>
        <w:spacing w:line="360" w:lineRule="auto"/>
        <w:ind w:firstLine="420" w:firstLineChars="200"/>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采购代理机构：中慧力祥项目管理有限公司</w:t>
      </w:r>
    </w:p>
    <w:p w14:paraId="4029FD94">
      <w:pPr>
        <w:spacing w:line="360" w:lineRule="auto"/>
        <w:ind w:firstLine="420" w:firstLineChars="200"/>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地址：长春市南关区城开小区后侧独栋小二楼</w:t>
      </w:r>
    </w:p>
    <w:p w14:paraId="63882DCF">
      <w:pPr>
        <w:spacing w:line="360" w:lineRule="auto"/>
        <w:ind w:firstLine="420" w:firstLineChars="200"/>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联系方式：梁巨权0431-80544299、13610788169</w:t>
      </w:r>
    </w:p>
    <w:p w14:paraId="5591996A">
      <w:pPr>
        <w:spacing w:line="360" w:lineRule="auto"/>
        <w:ind w:firstLine="420" w:firstLineChars="200"/>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3.项目联系方式</w:t>
      </w:r>
    </w:p>
    <w:p w14:paraId="380E4790">
      <w:pPr>
        <w:spacing w:line="360" w:lineRule="auto"/>
        <w:ind w:firstLine="420" w:firstLineChars="200"/>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项目联系人：梁巨权</w:t>
      </w:r>
    </w:p>
    <w:p w14:paraId="44D74DE6">
      <w:pPr>
        <w:spacing w:line="360" w:lineRule="auto"/>
        <w:ind w:firstLine="420" w:firstLineChars="200"/>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电话：0431-80544299、13610788169</w:t>
      </w:r>
    </w:p>
    <w:p w14:paraId="5372F7FC">
      <w:pPr>
        <w:spacing w:line="360" w:lineRule="auto"/>
        <w:ind w:firstLine="420" w:firstLineChars="200"/>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4.监督联系方式:</w:t>
      </w:r>
    </w:p>
    <w:p w14:paraId="27F997EE">
      <w:pPr>
        <w:spacing w:line="360" w:lineRule="auto"/>
        <w:ind w:firstLine="420" w:firstLineChars="200"/>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监督管理部门:长春市南关区政府采购管理办公室</w:t>
      </w:r>
    </w:p>
    <w:p w14:paraId="1B55E060">
      <w:pPr>
        <w:spacing w:line="360" w:lineRule="auto"/>
        <w:ind w:firstLine="420" w:firstLineChars="200"/>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联系方式:0431-85281665</w:t>
      </w:r>
    </w:p>
    <w:p w14:paraId="1476E4EA">
      <w:pPr>
        <w:pStyle w:val="4"/>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为进一步发挥政府采购政策功能作用，持续优化营商环境，支持中小企业发展，省财政厅依托吉林省政府采购网搭建了政府采购数字金融服务平台（以下简称“政采数金平台”），为让中小企业充分享受政府采购金融服务，请各单位实施政府采购过程中，在采购公告、采购文件中明确以下内容：本项目按照吉林省财政厅《关于依托政府采购数字金融服务平台开展融资业务有关事项的通知》(吉财采购(2023] 721号)支持申请“政采合同贷”政策。“政采数金平台”联系电话：0431-81888978</w:t>
      </w:r>
    </w:p>
    <w:p w14:paraId="3CEB3BD3">
      <w:pPr>
        <w:spacing w:line="360" w:lineRule="auto"/>
        <w:ind w:left="479" w:leftChars="228" w:firstLine="0" w:firstLineChars="0"/>
        <w:rPr>
          <w:rFonts w:hint="eastAsia" w:ascii="宋体" w:hAnsi="宋体" w:eastAsia="宋体" w:cs="宋体"/>
          <w:bCs/>
          <w:sz w:val="24"/>
          <w:szCs w:val="24"/>
          <w:lang w:val="en-US" w:eastAsia="zh-CN"/>
        </w:rPr>
      </w:pPr>
      <w:r>
        <w:rPr>
          <w:rFonts w:hint="eastAsia" w:ascii="宋体" w:hAnsi="宋体" w:eastAsia="宋体" w:cs="宋体"/>
          <w:bCs/>
          <w:sz w:val="21"/>
          <w:szCs w:val="21"/>
          <w:lang w:val="en-US" w:eastAsia="zh-CN"/>
        </w:rPr>
        <w:t>本项目采购支持政府采购金融服务政策</w:t>
      </w:r>
      <w:r>
        <w:rPr>
          <w:rFonts w:hint="eastAsia" w:ascii="宋体" w:hAnsi="宋体" w:eastAsia="宋体" w:cs="宋体"/>
          <w:bCs/>
          <w:sz w:val="21"/>
          <w:szCs w:val="21"/>
          <w:lang w:val="en-US" w:eastAsia="zh-CN"/>
        </w:rPr>
        <w:br w:type="textWrapping"/>
      </w:r>
      <w:r>
        <w:rPr>
          <w:rFonts w:hint="eastAsia" w:ascii="宋体" w:hAnsi="宋体" w:eastAsia="宋体" w:cs="宋体"/>
          <w:bCs/>
          <w:sz w:val="21"/>
          <w:szCs w:val="21"/>
          <w:lang w:val="en-US" w:eastAsia="zh-CN"/>
        </w:rPr>
        <w:t>采购数字金额服务平台（http://xwjf.jljrkg.com:9630/html/）</w:t>
      </w:r>
      <w:r>
        <w:rPr>
          <w:rFonts w:hint="eastAsia" w:ascii="宋体" w:hAnsi="宋体" w:eastAsia="宋体" w:cs="宋体"/>
          <w:bCs/>
          <w:sz w:val="21"/>
          <w:szCs w:val="21"/>
          <w:lang w:val="en-US" w:eastAsia="zh-CN"/>
        </w:rPr>
        <w:br w:type="textWrapping"/>
      </w:r>
      <w:r>
        <w:rPr>
          <w:rFonts w:hint="eastAsia" w:ascii="宋体" w:hAnsi="宋体" w:eastAsia="宋体" w:cs="宋体"/>
          <w:bCs/>
          <w:sz w:val="21"/>
          <w:szCs w:val="21"/>
          <w:lang w:val="en-US" w:eastAsia="zh-CN"/>
        </w:rPr>
        <w:t>长春市综合金融服务平台（https://cczhjf.ccjrkg.com/）</w:t>
      </w:r>
    </w:p>
    <w:p w14:paraId="21A6417E">
      <w:pPr>
        <w:spacing w:line="360" w:lineRule="auto"/>
        <w:ind w:left="479" w:leftChars="228" w:firstLine="0" w:firstLineChars="0"/>
        <w:rPr>
          <w:rFonts w:hint="eastAsia" w:ascii="宋体" w:hAnsi="宋体" w:eastAsia="宋体" w:cs="宋体"/>
          <w:bCs/>
          <w:sz w:val="24"/>
          <w:szCs w:val="24"/>
          <w:lang w:val="en-US" w:eastAsia="zh-CN"/>
        </w:rPr>
      </w:pPr>
    </w:p>
    <w:p w14:paraId="4087185A">
      <w:pPr>
        <w:spacing w:line="360" w:lineRule="auto"/>
        <w:ind w:left="479" w:leftChars="228" w:firstLine="0" w:firstLineChars="0"/>
        <w:rPr>
          <w:rFonts w:hint="eastAsia" w:ascii="宋体" w:hAnsi="宋体" w:eastAsia="宋体" w:cs="宋体"/>
          <w:bCs/>
          <w:sz w:val="24"/>
          <w:szCs w:val="24"/>
          <w:lang w:val="en-US" w:eastAsia="zh-CN"/>
        </w:rPr>
      </w:pPr>
    </w:p>
    <w:p w14:paraId="5BC5ACB9">
      <w:pPr>
        <w:spacing w:line="360" w:lineRule="auto"/>
        <w:ind w:left="479" w:leftChars="228" w:firstLine="0" w:firstLineChars="0"/>
        <w:rPr>
          <w:rFonts w:hint="eastAsia" w:ascii="宋体" w:hAnsi="宋体" w:eastAsia="宋体" w:cs="宋体"/>
          <w:bCs/>
          <w:sz w:val="24"/>
          <w:szCs w:val="24"/>
          <w:lang w:val="en-US" w:eastAsia="zh-CN"/>
        </w:rPr>
      </w:pPr>
    </w:p>
    <w:p w14:paraId="449C0D78">
      <w:pPr>
        <w:spacing w:line="360" w:lineRule="auto"/>
        <w:ind w:left="479" w:leftChars="228" w:firstLine="0" w:firstLineChars="0"/>
        <w:rPr>
          <w:rFonts w:hint="eastAsia" w:ascii="宋体" w:hAnsi="宋体" w:eastAsia="宋体" w:cs="宋体"/>
          <w:bCs/>
          <w:sz w:val="24"/>
          <w:szCs w:val="24"/>
          <w:lang w:val="en-US" w:eastAsia="zh-CN"/>
        </w:rPr>
      </w:pPr>
    </w:p>
    <w:p w14:paraId="23C9ABCE">
      <w:pPr>
        <w:spacing w:line="360" w:lineRule="auto"/>
        <w:ind w:left="479" w:leftChars="228" w:firstLine="0" w:firstLineChars="0"/>
        <w:rPr>
          <w:rFonts w:hint="eastAsia" w:ascii="宋体" w:hAnsi="宋体" w:eastAsia="宋体" w:cs="宋体"/>
          <w:bCs/>
          <w:sz w:val="24"/>
          <w:szCs w:val="24"/>
          <w:lang w:val="en-US" w:eastAsia="zh-CN"/>
        </w:rPr>
      </w:pPr>
    </w:p>
    <w:p w14:paraId="2C5D6650">
      <w:pPr>
        <w:spacing w:line="360" w:lineRule="auto"/>
        <w:ind w:left="479" w:leftChars="228" w:firstLine="0" w:firstLineChars="0"/>
        <w:rPr>
          <w:rFonts w:hint="eastAsia" w:ascii="宋体" w:hAnsi="宋体" w:eastAsia="宋体" w:cs="宋体"/>
          <w:bCs/>
          <w:sz w:val="24"/>
          <w:szCs w:val="24"/>
          <w:lang w:val="en-US" w:eastAsia="zh-CN"/>
        </w:rPr>
      </w:pPr>
    </w:p>
    <w:p w14:paraId="0FF18E46">
      <w:pPr>
        <w:spacing w:line="360" w:lineRule="auto"/>
        <w:ind w:left="479" w:leftChars="228" w:firstLine="0" w:firstLineChars="0"/>
        <w:rPr>
          <w:rFonts w:hint="eastAsia" w:ascii="宋体" w:hAnsi="宋体" w:eastAsia="宋体" w:cs="宋体"/>
          <w:bCs/>
          <w:sz w:val="24"/>
          <w:szCs w:val="24"/>
          <w:lang w:val="en-US" w:eastAsia="zh-CN"/>
        </w:rPr>
      </w:pPr>
    </w:p>
    <w:p w14:paraId="25F1BB4A">
      <w:pPr>
        <w:spacing w:line="360" w:lineRule="auto"/>
        <w:ind w:left="479" w:leftChars="228" w:firstLine="0" w:firstLineChars="0"/>
        <w:rPr>
          <w:rFonts w:hint="eastAsia" w:ascii="宋体" w:hAnsi="宋体" w:eastAsia="宋体" w:cs="宋体"/>
          <w:bCs/>
          <w:sz w:val="24"/>
          <w:szCs w:val="24"/>
          <w:lang w:val="en-US" w:eastAsia="zh-CN"/>
        </w:rPr>
      </w:pPr>
    </w:p>
    <w:p w14:paraId="52996DAE">
      <w:pPr>
        <w:spacing w:line="360" w:lineRule="auto"/>
        <w:ind w:left="479" w:leftChars="228" w:firstLine="0" w:firstLineChars="0"/>
        <w:rPr>
          <w:rFonts w:hint="eastAsia" w:ascii="宋体" w:hAnsi="宋体" w:eastAsia="宋体" w:cs="宋体"/>
          <w:bCs/>
          <w:sz w:val="24"/>
          <w:szCs w:val="24"/>
          <w:lang w:val="en-US" w:eastAsia="zh-CN"/>
        </w:rPr>
      </w:pPr>
    </w:p>
    <w:p w14:paraId="26077DF6">
      <w:pPr>
        <w:spacing w:line="360" w:lineRule="auto"/>
        <w:ind w:left="479" w:leftChars="228" w:firstLine="0" w:firstLineChars="0"/>
        <w:rPr>
          <w:rFonts w:hint="eastAsia" w:ascii="宋体" w:hAnsi="宋体" w:eastAsia="宋体" w:cs="宋体"/>
          <w:bCs/>
          <w:sz w:val="24"/>
          <w:szCs w:val="24"/>
          <w:lang w:val="en-US" w:eastAsia="zh-CN"/>
        </w:rPr>
      </w:pPr>
    </w:p>
    <w:p w14:paraId="12F16AFF">
      <w:pPr>
        <w:spacing w:line="360" w:lineRule="auto"/>
        <w:ind w:left="479" w:leftChars="228" w:firstLine="0" w:firstLineChars="0"/>
        <w:rPr>
          <w:rFonts w:hint="eastAsia" w:ascii="宋体" w:hAnsi="宋体" w:eastAsia="宋体" w:cs="宋体"/>
          <w:bCs/>
          <w:sz w:val="24"/>
          <w:szCs w:val="24"/>
          <w:lang w:val="en-US" w:eastAsia="zh-CN"/>
        </w:rPr>
      </w:pPr>
    </w:p>
    <w:p w14:paraId="6F5F67BA">
      <w:pPr>
        <w:spacing w:line="360" w:lineRule="auto"/>
        <w:ind w:left="479" w:leftChars="228" w:firstLine="0" w:firstLineChars="0"/>
        <w:rPr>
          <w:rFonts w:hint="eastAsia" w:ascii="宋体" w:hAnsi="宋体" w:eastAsia="宋体" w:cs="宋体"/>
          <w:bCs/>
          <w:sz w:val="24"/>
          <w:szCs w:val="24"/>
          <w:lang w:val="en-US" w:eastAsia="zh-CN"/>
        </w:rPr>
      </w:pPr>
    </w:p>
    <w:p w14:paraId="18B50149">
      <w:pPr>
        <w:spacing w:line="360" w:lineRule="auto"/>
        <w:ind w:left="479" w:leftChars="228" w:firstLine="0" w:firstLineChars="0"/>
        <w:rPr>
          <w:rFonts w:hint="eastAsia" w:ascii="宋体" w:hAnsi="宋体" w:eastAsia="宋体" w:cs="宋体"/>
          <w:bCs/>
          <w:sz w:val="24"/>
          <w:szCs w:val="24"/>
          <w:lang w:val="en-US" w:eastAsia="zh-CN"/>
        </w:rPr>
      </w:pPr>
    </w:p>
    <w:p w14:paraId="24D0DA47">
      <w:pPr>
        <w:spacing w:line="360" w:lineRule="auto"/>
        <w:ind w:left="479" w:leftChars="228" w:firstLine="0" w:firstLineChars="0"/>
        <w:rPr>
          <w:rFonts w:hint="eastAsia" w:ascii="宋体" w:hAnsi="宋体" w:eastAsia="宋体" w:cs="宋体"/>
          <w:bCs/>
          <w:sz w:val="24"/>
          <w:szCs w:val="24"/>
          <w:lang w:val="en-US" w:eastAsia="zh-CN"/>
        </w:rPr>
      </w:pPr>
    </w:p>
    <w:p w14:paraId="39EDC76F">
      <w:pPr>
        <w:spacing w:line="360" w:lineRule="auto"/>
        <w:ind w:left="479" w:leftChars="228" w:firstLine="0" w:firstLineChars="0"/>
        <w:rPr>
          <w:rFonts w:hint="eastAsia" w:ascii="宋体" w:hAnsi="宋体" w:eastAsia="宋体" w:cs="宋体"/>
          <w:bCs/>
          <w:sz w:val="24"/>
          <w:szCs w:val="24"/>
          <w:lang w:val="en-US" w:eastAsia="zh-CN"/>
        </w:rPr>
      </w:pPr>
    </w:p>
    <w:p w14:paraId="2B696FEB">
      <w:pPr>
        <w:spacing w:line="360" w:lineRule="auto"/>
        <w:ind w:left="479" w:leftChars="228" w:firstLine="0" w:firstLineChars="0"/>
        <w:rPr>
          <w:rFonts w:hint="eastAsia" w:ascii="宋体" w:hAnsi="宋体" w:eastAsia="宋体" w:cs="宋体"/>
          <w:bCs/>
          <w:sz w:val="24"/>
          <w:szCs w:val="24"/>
          <w:lang w:val="en-US" w:eastAsia="zh-CN"/>
        </w:rPr>
      </w:pPr>
    </w:p>
    <w:p w14:paraId="1C62534A">
      <w:pPr>
        <w:spacing w:line="360" w:lineRule="auto"/>
        <w:ind w:left="479" w:leftChars="228" w:firstLine="0" w:firstLineChars="0"/>
        <w:rPr>
          <w:rFonts w:hint="eastAsia" w:ascii="宋体" w:hAnsi="宋体" w:eastAsia="宋体" w:cs="宋体"/>
          <w:bCs/>
          <w:sz w:val="24"/>
          <w:szCs w:val="24"/>
          <w:lang w:val="en-US" w:eastAsia="zh-CN"/>
        </w:rPr>
      </w:pPr>
    </w:p>
    <w:p w14:paraId="77045BE5">
      <w:pPr>
        <w:spacing w:line="360" w:lineRule="auto"/>
        <w:ind w:left="479" w:leftChars="228" w:firstLine="0" w:firstLineChars="0"/>
        <w:rPr>
          <w:rFonts w:hint="eastAsia" w:ascii="宋体" w:hAnsi="宋体" w:eastAsia="宋体" w:cs="宋体"/>
          <w:bCs/>
          <w:sz w:val="24"/>
          <w:szCs w:val="24"/>
          <w:lang w:val="en-US" w:eastAsia="zh-CN"/>
        </w:rPr>
      </w:pPr>
    </w:p>
    <w:p w14:paraId="5124861B">
      <w:pPr>
        <w:spacing w:line="360" w:lineRule="auto"/>
        <w:ind w:left="479" w:leftChars="228" w:firstLine="0" w:firstLineChars="0"/>
        <w:rPr>
          <w:rFonts w:hint="eastAsia" w:ascii="宋体" w:hAnsi="宋体" w:eastAsia="宋体" w:cs="宋体"/>
          <w:bCs/>
          <w:sz w:val="24"/>
          <w:szCs w:val="24"/>
          <w:lang w:val="en-US" w:eastAsia="zh-CN"/>
        </w:rPr>
      </w:pPr>
    </w:p>
    <w:p w14:paraId="458E64D3">
      <w:pPr>
        <w:spacing w:line="360" w:lineRule="auto"/>
        <w:ind w:left="479" w:leftChars="228" w:firstLine="0" w:firstLineChars="0"/>
        <w:rPr>
          <w:rFonts w:hint="eastAsia" w:ascii="宋体" w:hAnsi="宋体" w:eastAsia="宋体" w:cs="宋体"/>
          <w:bCs/>
          <w:sz w:val="24"/>
          <w:szCs w:val="24"/>
          <w:lang w:val="en-US" w:eastAsia="zh-CN"/>
        </w:rPr>
      </w:pPr>
    </w:p>
    <w:p w14:paraId="4CB7AA62">
      <w:pPr>
        <w:spacing w:line="360" w:lineRule="auto"/>
        <w:ind w:left="479" w:leftChars="228" w:firstLine="0" w:firstLineChars="0"/>
        <w:rPr>
          <w:rFonts w:hint="eastAsia" w:ascii="宋体" w:hAnsi="宋体" w:eastAsia="宋体" w:cs="宋体"/>
          <w:bCs/>
          <w:sz w:val="24"/>
          <w:szCs w:val="24"/>
          <w:lang w:val="en-US" w:eastAsia="zh-CN"/>
        </w:rPr>
      </w:pPr>
    </w:p>
    <w:p w14:paraId="618C9F21">
      <w:pPr>
        <w:spacing w:line="360" w:lineRule="auto"/>
        <w:ind w:left="479" w:leftChars="228" w:firstLine="0" w:firstLineChars="0"/>
        <w:rPr>
          <w:rFonts w:hint="eastAsia" w:ascii="宋体" w:hAnsi="宋体" w:eastAsia="宋体" w:cs="宋体"/>
          <w:bCs/>
          <w:sz w:val="24"/>
          <w:szCs w:val="24"/>
          <w:lang w:val="en-US" w:eastAsia="zh-CN"/>
        </w:rPr>
      </w:pPr>
    </w:p>
    <w:p w14:paraId="73BD3CEB">
      <w:pPr>
        <w:spacing w:line="360" w:lineRule="auto"/>
        <w:ind w:left="479" w:leftChars="228" w:firstLine="0" w:firstLineChars="0"/>
        <w:rPr>
          <w:rFonts w:hint="eastAsia" w:ascii="宋体" w:hAnsi="宋体" w:eastAsia="宋体" w:cs="宋体"/>
          <w:bCs/>
          <w:sz w:val="24"/>
          <w:szCs w:val="24"/>
          <w:lang w:val="en-US" w:eastAsia="zh-CN"/>
        </w:rPr>
      </w:pPr>
    </w:p>
    <w:p w14:paraId="658FD602">
      <w:pPr>
        <w:spacing w:line="360" w:lineRule="auto"/>
        <w:ind w:left="479" w:leftChars="228" w:firstLine="0" w:firstLineChars="0"/>
        <w:rPr>
          <w:rFonts w:hint="eastAsia" w:ascii="宋体" w:hAnsi="宋体" w:eastAsia="宋体" w:cs="宋体"/>
          <w:bCs/>
          <w:sz w:val="24"/>
          <w:szCs w:val="24"/>
          <w:lang w:val="en-US" w:eastAsia="zh-CN"/>
        </w:rPr>
      </w:pPr>
    </w:p>
    <w:p w14:paraId="0FAB443D">
      <w:pPr>
        <w:spacing w:line="360" w:lineRule="auto"/>
        <w:ind w:left="479" w:leftChars="228" w:firstLine="0" w:firstLineChars="0"/>
        <w:rPr>
          <w:rFonts w:hint="eastAsia" w:ascii="宋体" w:hAnsi="宋体" w:eastAsia="宋体" w:cs="宋体"/>
          <w:bCs/>
          <w:sz w:val="24"/>
          <w:szCs w:val="24"/>
          <w:lang w:val="en-US" w:eastAsia="zh-CN"/>
        </w:rPr>
      </w:pPr>
    </w:p>
    <w:p w14:paraId="303501E3">
      <w:pPr>
        <w:spacing w:line="360" w:lineRule="auto"/>
        <w:ind w:left="479" w:leftChars="228" w:firstLine="0" w:firstLineChars="0"/>
        <w:rPr>
          <w:rFonts w:hint="eastAsia" w:ascii="宋体" w:hAnsi="宋体" w:eastAsia="宋体" w:cs="宋体"/>
          <w:bCs/>
          <w:sz w:val="24"/>
          <w:szCs w:val="24"/>
          <w:lang w:val="en-US" w:eastAsia="zh-CN"/>
        </w:rPr>
      </w:pPr>
    </w:p>
    <w:p w14:paraId="58727EEE">
      <w:pPr>
        <w:spacing w:before="71" w:line="224" w:lineRule="auto"/>
        <w:ind w:left="3152"/>
        <w:outlineLvl w:val="0"/>
        <w:rPr>
          <w:rFonts w:hint="eastAsia" w:ascii="宋体" w:hAnsi="宋体" w:eastAsia="宋体" w:cs="宋体"/>
          <w:sz w:val="35"/>
          <w:szCs w:val="35"/>
        </w:rPr>
      </w:pPr>
      <w:r>
        <w:rPr>
          <w:rFonts w:hint="eastAsia" w:ascii="宋体" w:hAnsi="宋体" w:eastAsia="宋体" w:cs="宋体"/>
          <w:spacing w:val="8"/>
          <w:sz w:val="35"/>
          <w:szCs w:val="35"/>
          <w14:textOutline w14:w="6537" w14:cap="sq" w14:cmpd="sng">
            <w14:solidFill>
              <w14:srgbClr w14:val="000000"/>
            </w14:solidFill>
            <w14:prstDash w14:val="solid"/>
            <w14:bevel/>
          </w14:textOutline>
        </w:rPr>
        <w:t>第二章</w:t>
      </w:r>
      <w:r>
        <w:rPr>
          <w:rFonts w:hint="eastAsia" w:ascii="宋体" w:hAnsi="宋体" w:eastAsia="宋体" w:cs="宋体"/>
          <w:spacing w:val="8"/>
          <w:sz w:val="35"/>
          <w:szCs w:val="35"/>
        </w:rPr>
        <w:t xml:space="preserve">  </w:t>
      </w:r>
      <w:r>
        <w:rPr>
          <w:rFonts w:hint="eastAsia" w:ascii="宋体" w:hAnsi="宋体" w:eastAsia="宋体" w:cs="宋体"/>
          <w:spacing w:val="8"/>
          <w:sz w:val="35"/>
          <w:szCs w:val="35"/>
          <w14:textOutline w14:w="6537" w14:cap="sq" w14:cmpd="sng">
            <w14:solidFill>
              <w14:srgbClr w14:val="000000"/>
            </w14:solidFill>
            <w14:prstDash w14:val="solid"/>
            <w14:bevel/>
          </w14:textOutline>
        </w:rPr>
        <w:t>供应商须知</w:t>
      </w:r>
    </w:p>
    <w:p w14:paraId="71FDF4BC">
      <w:pPr>
        <w:pStyle w:val="3"/>
        <w:spacing w:line="264" w:lineRule="auto"/>
        <w:rPr>
          <w:rFonts w:hint="eastAsia" w:ascii="宋体" w:hAnsi="宋体" w:eastAsia="宋体" w:cs="宋体"/>
        </w:rPr>
      </w:pPr>
    </w:p>
    <w:p w14:paraId="3548748F">
      <w:pPr>
        <w:spacing w:before="98" w:line="213" w:lineRule="auto"/>
        <w:ind w:left="3572"/>
        <w:rPr>
          <w:rFonts w:hint="eastAsia" w:ascii="宋体" w:hAnsi="宋体" w:eastAsia="宋体" w:cs="宋体"/>
          <w:sz w:val="30"/>
          <w:szCs w:val="30"/>
        </w:rPr>
      </w:pPr>
      <w:r>
        <w:rPr>
          <w:rFonts w:hint="eastAsia" w:ascii="宋体" w:hAnsi="宋体" w:eastAsia="宋体" w:cs="宋体"/>
          <w:spacing w:val="-1"/>
          <w:sz w:val="30"/>
          <w:szCs w:val="30"/>
          <w14:textOutline w14:w="5448" w14:cap="sq" w14:cmpd="sng">
            <w14:solidFill>
              <w14:srgbClr w14:val="000000"/>
            </w14:solidFill>
            <w14:prstDash w14:val="solid"/>
            <w14:bevel/>
          </w14:textOutline>
        </w:rPr>
        <w:t>供应商须知前附表</w:t>
      </w:r>
    </w:p>
    <w:tbl>
      <w:tblPr>
        <w:tblStyle w:val="11"/>
        <w:tblW w:w="952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1"/>
        <w:gridCol w:w="2180"/>
        <w:gridCol w:w="6636"/>
      </w:tblGrid>
      <w:tr w14:paraId="7757B3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trPr>
        <w:tc>
          <w:tcPr>
            <w:tcW w:w="711" w:type="dxa"/>
            <w:vAlign w:val="top"/>
          </w:tcPr>
          <w:p w14:paraId="33D88E23">
            <w:pPr>
              <w:pStyle w:val="12"/>
              <w:spacing w:before="135" w:line="229" w:lineRule="auto"/>
              <w:ind w:left="210"/>
              <w:rPr>
                <w:rFonts w:hint="eastAsia" w:ascii="宋体" w:hAnsi="宋体" w:eastAsia="宋体" w:cs="宋体"/>
              </w:rPr>
            </w:pPr>
            <w:r>
              <w:rPr>
                <w:rFonts w:hint="eastAsia" w:ascii="宋体" w:hAnsi="宋体" w:eastAsia="宋体" w:cs="宋体"/>
                <w:spacing w:val="5"/>
              </w:rPr>
              <w:t>序号</w:t>
            </w:r>
          </w:p>
        </w:tc>
        <w:tc>
          <w:tcPr>
            <w:tcW w:w="2180" w:type="dxa"/>
            <w:vAlign w:val="top"/>
          </w:tcPr>
          <w:p w14:paraId="77AC2FBE">
            <w:pPr>
              <w:pStyle w:val="12"/>
              <w:spacing w:before="134" w:line="228" w:lineRule="auto"/>
              <w:ind w:left="299"/>
              <w:rPr>
                <w:rFonts w:hint="eastAsia" w:ascii="宋体" w:hAnsi="宋体" w:eastAsia="宋体" w:cs="宋体"/>
              </w:rPr>
            </w:pPr>
            <w:r>
              <w:rPr>
                <w:rFonts w:hint="eastAsia" w:ascii="宋体" w:hAnsi="宋体" w:eastAsia="宋体" w:cs="宋体"/>
                <w:spacing w:val="-1"/>
              </w:rPr>
              <w:t>条</w:t>
            </w:r>
            <w:r>
              <w:rPr>
                <w:rFonts w:hint="eastAsia" w:ascii="宋体" w:hAnsi="宋体" w:eastAsia="宋体" w:cs="宋体"/>
                <w:spacing w:val="11"/>
              </w:rPr>
              <w:t xml:space="preserve">  </w:t>
            </w:r>
            <w:r>
              <w:rPr>
                <w:rFonts w:hint="eastAsia" w:ascii="宋体" w:hAnsi="宋体" w:eastAsia="宋体" w:cs="宋体"/>
                <w:spacing w:val="-1"/>
              </w:rPr>
              <w:t>款</w:t>
            </w:r>
            <w:r>
              <w:rPr>
                <w:rFonts w:hint="eastAsia" w:ascii="宋体" w:hAnsi="宋体" w:eastAsia="宋体" w:cs="宋体"/>
                <w:spacing w:val="10"/>
              </w:rPr>
              <w:t xml:space="preserve">  </w:t>
            </w:r>
            <w:r>
              <w:rPr>
                <w:rFonts w:hint="eastAsia" w:ascii="宋体" w:hAnsi="宋体" w:eastAsia="宋体" w:cs="宋体"/>
                <w:spacing w:val="-1"/>
              </w:rPr>
              <w:t>名</w:t>
            </w:r>
            <w:r>
              <w:rPr>
                <w:rFonts w:hint="eastAsia" w:ascii="宋体" w:hAnsi="宋体" w:eastAsia="宋体" w:cs="宋体"/>
                <w:spacing w:val="10"/>
              </w:rPr>
              <w:t xml:space="preserve">  </w:t>
            </w:r>
            <w:r>
              <w:rPr>
                <w:rFonts w:hint="eastAsia" w:ascii="宋体" w:hAnsi="宋体" w:eastAsia="宋体" w:cs="宋体"/>
                <w:spacing w:val="-1"/>
              </w:rPr>
              <w:t>称</w:t>
            </w:r>
          </w:p>
        </w:tc>
        <w:tc>
          <w:tcPr>
            <w:tcW w:w="6636" w:type="dxa"/>
            <w:vAlign w:val="top"/>
          </w:tcPr>
          <w:p w14:paraId="3682AF2D">
            <w:pPr>
              <w:pStyle w:val="12"/>
              <w:spacing w:before="134" w:line="228" w:lineRule="auto"/>
              <w:ind w:left="2587"/>
              <w:rPr>
                <w:rFonts w:hint="eastAsia" w:ascii="宋体" w:hAnsi="宋体" w:eastAsia="宋体" w:cs="宋体"/>
              </w:rPr>
            </w:pPr>
            <w:r>
              <w:rPr>
                <w:rFonts w:hint="eastAsia" w:ascii="宋体" w:hAnsi="宋体" w:eastAsia="宋体" w:cs="宋体"/>
                <w:spacing w:val="-8"/>
              </w:rPr>
              <w:t>编</w:t>
            </w:r>
            <w:r>
              <w:rPr>
                <w:rFonts w:hint="eastAsia" w:ascii="宋体" w:hAnsi="宋体" w:eastAsia="宋体" w:cs="宋体"/>
                <w:spacing w:val="12"/>
              </w:rPr>
              <w:t xml:space="preserve">  </w:t>
            </w:r>
            <w:r>
              <w:rPr>
                <w:rFonts w:hint="eastAsia" w:ascii="宋体" w:hAnsi="宋体" w:eastAsia="宋体" w:cs="宋体"/>
                <w:spacing w:val="-8"/>
              </w:rPr>
              <w:t>列</w:t>
            </w:r>
            <w:r>
              <w:rPr>
                <w:rFonts w:hint="eastAsia" w:ascii="宋体" w:hAnsi="宋体" w:eastAsia="宋体" w:cs="宋体"/>
                <w:spacing w:val="23"/>
              </w:rPr>
              <w:t xml:space="preserve">  </w:t>
            </w:r>
            <w:r>
              <w:rPr>
                <w:rFonts w:hint="eastAsia" w:ascii="宋体" w:hAnsi="宋体" w:eastAsia="宋体" w:cs="宋体"/>
                <w:spacing w:val="-8"/>
              </w:rPr>
              <w:t>内</w:t>
            </w:r>
            <w:r>
              <w:rPr>
                <w:rFonts w:hint="eastAsia" w:ascii="宋体" w:hAnsi="宋体" w:eastAsia="宋体" w:cs="宋体"/>
                <w:spacing w:val="10"/>
              </w:rPr>
              <w:t xml:space="preserve">  </w:t>
            </w:r>
            <w:r>
              <w:rPr>
                <w:rFonts w:hint="eastAsia" w:ascii="宋体" w:hAnsi="宋体" w:eastAsia="宋体" w:cs="宋体"/>
                <w:spacing w:val="-8"/>
              </w:rPr>
              <w:t>容</w:t>
            </w:r>
          </w:p>
        </w:tc>
      </w:tr>
      <w:tr w14:paraId="0B2CF5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3" w:hRule="atLeast"/>
        </w:trPr>
        <w:tc>
          <w:tcPr>
            <w:tcW w:w="711" w:type="dxa"/>
            <w:vAlign w:val="top"/>
          </w:tcPr>
          <w:p w14:paraId="2E227CDC">
            <w:pPr>
              <w:spacing w:line="404" w:lineRule="auto"/>
              <w:rPr>
                <w:rFonts w:hint="eastAsia" w:ascii="宋体" w:hAnsi="宋体" w:eastAsia="宋体" w:cs="宋体"/>
                <w:sz w:val="21"/>
              </w:rPr>
            </w:pPr>
          </w:p>
          <w:p w14:paraId="589D423B">
            <w:pPr>
              <w:pStyle w:val="12"/>
              <w:spacing w:before="65" w:line="189" w:lineRule="auto"/>
              <w:ind w:left="385"/>
              <w:rPr>
                <w:rFonts w:hint="eastAsia" w:ascii="宋体" w:hAnsi="宋体" w:eastAsia="宋体" w:cs="宋体"/>
              </w:rPr>
            </w:pPr>
            <w:r>
              <w:rPr>
                <w:rFonts w:hint="eastAsia" w:ascii="宋体" w:hAnsi="宋体" w:eastAsia="宋体" w:cs="宋体"/>
              </w:rPr>
              <w:t>1</w:t>
            </w:r>
          </w:p>
        </w:tc>
        <w:tc>
          <w:tcPr>
            <w:tcW w:w="2180" w:type="dxa"/>
            <w:vAlign w:val="top"/>
          </w:tcPr>
          <w:p w14:paraId="7CD21090">
            <w:pPr>
              <w:spacing w:line="371" w:lineRule="auto"/>
              <w:rPr>
                <w:rFonts w:hint="eastAsia" w:ascii="宋体" w:hAnsi="宋体" w:eastAsia="宋体" w:cs="宋体"/>
                <w:sz w:val="21"/>
              </w:rPr>
            </w:pPr>
          </w:p>
          <w:p w14:paraId="31721287">
            <w:pPr>
              <w:pStyle w:val="12"/>
              <w:spacing w:before="65" w:line="227" w:lineRule="auto"/>
              <w:ind w:left="716"/>
              <w:rPr>
                <w:rFonts w:hint="eastAsia" w:ascii="宋体" w:hAnsi="宋体" w:eastAsia="宋体" w:cs="宋体"/>
              </w:rPr>
            </w:pPr>
            <w:r>
              <w:rPr>
                <w:rFonts w:hint="eastAsia" w:ascii="宋体" w:hAnsi="宋体" w:eastAsia="宋体" w:cs="宋体"/>
                <w:spacing w:val="7"/>
              </w:rPr>
              <w:t>采购人</w:t>
            </w:r>
          </w:p>
        </w:tc>
        <w:tc>
          <w:tcPr>
            <w:tcW w:w="6636" w:type="dxa"/>
            <w:vAlign w:val="top"/>
          </w:tcPr>
          <w:p w14:paraId="57626AD1">
            <w:pPr>
              <w:pStyle w:val="12"/>
              <w:spacing w:before="30" w:line="227" w:lineRule="auto"/>
              <w:ind w:left="113"/>
              <w:rPr>
                <w:rFonts w:hint="eastAsia" w:ascii="宋体" w:hAnsi="宋体" w:eastAsia="宋体" w:cs="宋体"/>
                <w:spacing w:val="9"/>
              </w:rPr>
            </w:pPr>
            <w:r>
              <w:rPr>
                <w:rFonts w:hint="eastAsia" w:ascii="宋体" w:hAnsi="宋体" w:eastAsia="宋体" w:cs="宋体"/>
                <w:spacing w:val="9"/>
              </w:rPr>
              <w:t>采购人：</w:t>
            </w:r>
            <w:r>
              <w:rPr>
                <w:rFonts w:hint="eastAsia" w:ascii="宋体" w:hAnsi="宋体" w:eastAsia="宋体" w:cs="宋体"/>
                <w:spacing w:val="9"/>
                <w:lang w:val="en-US" w:eastAsia="zh-CN"/>
              </w:rPr>
              <w:t>长春市南关区环境卫生管理中心</w:t>
            </w:r>
          </w:p>
          <w:p w14:paraId="092387D6">
            <w:pPr>
              <w:pStyle w:val="12"/>
              <w:spacing w:before="30" w:line="227" w:lineRule="auto"/>
              <w:ind w:left="113"/>
              <w:rPr>
                <w:rFonts w:hint="eastAsia" w:ascii="宋体" w:hAnsi="宋体" w:eastAsia="宋体" w:cs="宋体"/>
                <w:spacing w:val="9"/>
                <w:lang w:val="en-US" w:eastAsia="zh-CN"/>
              </w:rPr>
            </w:pPr>
            <w:r>
              <w:rPr>
                <w:rFonts w:hint="eastAsia" w:ascii="宋体" w:hAnsi="宋体" w:eastAsia="宋体" w:cs="宋体"/>
                <w:spacing w:val="9"/>
              </w:rPr>
              <w:t>联系人：</w:t>
            </w:r>
            <w:r>
              <w:rPr>
                <w:rFonts w:hint="eastAsia" w:ascii="宋体" w:hAnsi="宋体" w:eastAsia="宋体" w:cs="宋体"/>
                <w:spacing w:val="9"/>
                <w:lang w:val="en-US" w:eastAsia="zh-CN"/>
              </w:rPr>
              <w:t>魏雪峰</w:t>
            </w:r>
          </w:p>
          <w:p w14:paraId="13C0762C">
            <w:pPr>
              <w:pStyle w:val="12"/>
              <w:spacing w:before="30" w:line="227" w:lineRule="auto"/>
              <w:ind w:left="113"/>
              <w:rPr>
                <w:rFonts w:hint="eastAsia" w:ascii="宋体" w:hAnsi="宋体" w:eastAsia="宋体" w:cs="宋体"/>
                <w:spacing w:val="9"/>
                <w:lang w:val="en-US" w:eastAsia="zh-CN"/>
              </w:rPr>
            </w:pPr>
            <w:r>
              <w:rPr>
                <w:rFonts w:hint="eastAsia" w:ascii="宋体" w:hAnsi="宋体" w:eastAsia="宋体" w:cs="宋体"/>
                <w:spacing w:val="9"/>
              </w:rPr>
              <w:t>联系方式：</w:t>
            </w:r>
            <w:r>
              <w:rPr>
                <w:rFonts w:hint="eastAsia" w:ascii="宋体" w:hAnsi="宋体" w:eastAsia="宋体" w:cs="宋体"/>
                <w:spacing w:val="9"/>
                <w:lang w:val="en-US" w:eastAsia="zh-CN"/>
              </w:rPr>
              <w:t>19944865941</w:t>
            </w:r>
          </w:p>
          <w:p w14:paraId="7A92C0A9">
            <w:pPr>
              <w:pStyle w:val="12"/>
              <w:spacing w:before="30" w:line="227" w:lineRule="auto"/>
              <w:ind w:left="113"/>
              <w:rPr>
                <w:rFonts w:hint="eastAsia" w:ascii="宋体" w:hAnsi="宋体" w:eastAsia="宋体" w:cs="宋体"/>
                <w:spacing w:val="9"/>
                <w:lang w:val="en-US" w:eastAsia="zh-CN"/>
              </w:rPr>
            </w:pPr>
            <w:r>
              <w:rPr>
                <w:rFonts w:hint="eastAsia" w:ascii="宋体" w:hAnsi="宋体" w:eastAsia="宋体" w:cs="宋体"/>
                <w:spacing w:val="9"/>
              </w:rPr>
              <w:t>地址：</w:t>
            </w:r>
            <w:r>
              <w:rPr>
                <w:rFonts w:hint="eastAsia" w:cs="宋体"/>
                <w:spacing w:val="9"/>
                <w:lang w:eastAsia="zh-CN"/>
              </w:rPr>
              <w:t>长春市</w:t>
            </w:r>
            <w:r>
              <w:rPr>
                <w:rFonts w:hint="eastAsia" w:ascii="宋体" w:hAnsi="宋体" w:eastAsia="宋体" w:cs="宋体"/>
                <w:spacing w:val="9"/>
                <w:lang w:val="en-US" w:eastAsia="zh-CN"/>
              </w:rPr>
              <w:t>南关区前进大街八一水韵城B1栋</w:t>
            </w:r>
          </w:p>
        </w:tc>
      </w:tr>
      <w:tr w14:paraId="1F33AE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9" w:hRule="atLeast"/>
        </w:trPr>
        <w:tc>
          <w:tcPr>
            <w:tcW w:w="711" w:type="dxa"/>
            <w:vAlign w:val="top"/>
          </w:tcPr>
          <w:p w14:paraId="151B2087">
            <w:pPr>
              <w:spacing w:line="479" w:lineRule="auto"/>
              <w:rPr>
                <w:rFonts w:hint="eastAsia" w:ascii="宋体" w:hAnsi="宋体" w:eastAsia="宋体" w:cs="宋体"/>
                <w:sz w:val="21"/>
              </w:rPr>
            </w:pPr>
          </w:p>
          <w:p w14:paraId="34576AFB">
            <w:pPr>
              <w:pStyle w:val="12"/>
              <w:spacing w:before="65" w:line="189" w:lineRule="auto"/>
              <w:ind w:left="372"/>
              <w:rPr>
                <w:rFonts w:hint="eastAsia" w:ascii="宋体" w:hAnsi="宋体" w:eastAsia="宋体" w:cs="宋体"/>
              </w:rPr>
            </w:pPr>
            <w:r>
              <w:rPr>
                <w:rFonts w:hint="eastAsia" w:ascii="宋体" w:hAnsi="宋体" w:eastAsia="宋体" w:cs="宋体"/>
              </w:rPr>
              <w:t>2</w:t>
            </w:r>
          </w:p>
        </w:tc>
        <w:tc>
          <w:tcPr>
            <w:tcW w:w="2180" w:type="dxa"/>
            <w:vAlign w:val="top"/>
          </w:tcPr>
          <w:p w14:paraId="72C597BF">
            <w:pPr>
              <w:spacing w:line="446" w:lineRule="auto"/>
              <w:rPr>
                <w:rFonts w:hint="eastAsia" w:ascii="宋体" w:hAnsi="宋体" w:eastAsia="宋体" w:cs="宋体"/>
                <w:sz w:val="21"/>
              </w:rPr>
            </w:pPr>
          </w:p>
          <w:p w14:paraId="2584D280">
            <w:pPr>
              <w:pStyle w:val="12"/>
              <w:spacing w:before="65" w:line="227" w:lineRule="auto"/>
              <w:ind w:left="402"/>
              <w:rPr>
                <w:rFonts w:hint="eastAsia" w:ascii="宋体" w:hAnsi="宋体" w:eastAsia="宋体" w:cs="宋体"/>
              </w:rPr>
            </w:pPr>
            <w:r>
              <w:rPr>
                <w:rFonts w:hint="eastAsia" w:ascii="宋体" w:hAnsi="宋体" w:eastAsia="宋体" w:cs="宋体"/>
                <w:spacing w:val="8"/>
              </w:rPr>
              <w:t>采购代理机构</w:t>
            </w:r>
          </w:p>
        </w:tc>
        <w:tc>
          <w:tcPr>
            <w:tcW w:w="6636" w:type="dxa"/>
            <w:vAlign w:val="top"/>
          </w:tcPr>
          <w:p w14:paraId="1372BB91">
            <w:pPr>
              <w:pStyle w:val="12"/>
              <w:spacing w:before="30" w:line="227" w:lineRule="auto"/>
              <w:ind w:left="113"/>
              <w:rPr>
                <w:rFonts w:hint="eastAsia" w:ascii="宋体" w:hAnsi="宋体" w:eastAsia="宋体" w:cs="宋体"/>
                <w:spacing w:val="9"/>
              </w:rPr>
            </w:pPr>
            <w:r>
              <w:rPr>
                <w:rFonts w:hint="eastAsia" w:ascii="宋体" w:hAnsi="宋体" w:eastAsia="宋体" w:cs="宋体"/>
                <w:spacing w:val="9"/>
              </w:rPr>
              <w:t>采购代理机构：</w:t>
            </w:r>
            <w:r>
              <w:rPr>
                <w:rFonts w:hint="eastAsia" w:ascii="宋体" w:hAnsi="宋体" w:eastAsia="宋体" w:cs="宋体"/>
                <w:spacing w:val="9"/>
                <w:lang w:val="en-US" w:eastAsia="zh-CN"/>
              </w:rPr>
              <w:t>中慧力祥项目管理有限公司</w:t>
            </w:r>
          </w:p>
          <w:p w14:paraId="7F72F394">
            <w:pPr>
              <w:pStyle w:val="12"/>
              <w:spacing w:before="30" w:line="227" w:lineRule="auto"/>
              <w:ind w:left="113"/>
              <w:rPr>
                <w:rFonts w:hint="eastAsia" w:ascii="宋体" w:hAnsi="宋体" w:eastAsia="宋体" w:cs="宋体"/>
                <w:spacing w:val="9"/>
                <w:lang w:val="en-US" w:eastAsia="zh-CN"/>
              </w:rPr>
            </w:pPr>
            <w:r>
              <w:rPr>
                <w:rFonts w:hint="eastAsia" w:ascii="宋体" w:hAnsi="宋体" w:eastAsia="宋体" w:cs="宋体"/>
                <w:spacing w:val="9"/>
              </w:rPr>
              <w:t>联系人：</w:t>
            </w:r>
            <w:r>
              <w:rPr>
                <w:rFonts w:hint="eastAsia" w:ascii="宋体" w:hAnsi="宋体" w:eastAsia="宋体" w:cs="宋体"/>
                <w:spacing w:val="9"/>
                <w:lang w:val="en-US" w:eastAsia="zh-CN"/>
              </w:rPr>
              <w:t>梁巨权</w:t>
            </w:r>
          </w:p>
          <w:p w14:paraId="52CDB21C">
            <w:pPr>
              <w:pStyle w:val="12"/>
              <w:spacing w:before="30" w:line="227" w:lineRule="auto"/>
              <w:ind w:left="113"/>
              <w:rPr>
                <w:rFonts w:hint="eastAsia" w:ascii="宋体" w:hAnsi="宋体" w:eastAsia="宋体" w:cs="宋体"/>
                <w:spacing w:val="9"/>
              </w:rPr>
            </w:pPr>
            <w:r>
              <w:rPr>
                <w:rFonts w:hint="eastAsia" w:ascii="宋体" w:hAnsi="宋体" w:eastAsia="宋体" w:cs="宋体"/>
                <w:spacing w:val="9"/>
              </w:rPr>
              <w:t>联系方式：</w:t>
            </w:r>
            <w:r>
              <w:rPr>
                <w:rFonts w:hint="eastAsia" w:ascii="宋体" w:hAnsi="宋体" w:eastAsia="宋体" w:cs="宋体"/>
                <w:spacing w:val="9"/>
                <w:lang w:val="en-US" w:eastAsia="zh-CN"/>
              </w:rPr>
              <w:t>0431-80544299、13610788169</w:t>
            </w:r>
          </w:p>
          <w:p w14:paraId="02BC9E4F">
            <w:pPr>
              <w:pStyle w:val="12"/>
              <w:spacing w:before="30" w:line="227" w:lineRule="auto"/>
              <w:ind w:left="113"/>
              <w:rPr>
                <w:rFonts w:hint="eastAsia" w:ascii="宋体" w:hAnsi="宋体" w:eastAsia="宋体" w:cs="宋体"/>
              </w:rPr>
            </w:pPr>
            <w:r>
              <w:rPr>
                <w:rFonts w:hint="eastAsia" w:ascii="宋体" w:hAnsi="宋体" w:eastAsia="宋体" w:cs="宋体"/>
                <w:spacing w:val="9"/>
              </w:rPr>
              <w:t>地址：</w:t>
            </w:r>
            <w:r>
              <w:rPr>
                <w:rFonts w:hint="eastAsia" w:ascii="宋体" w:hAnsi="宋体" w:eastAsia="宋体" w:cs="宋体"/>
                <w:spacing w:val="9"/>
                <w:lang w:val="en-US" w:eastAsia="zh-CN"/>
              </w:rPr>
              <w:t>长春市南关区城开小区后侧独栋小二楼</w:t>
            </w:r>
          </w:p>
        </w:tc>
      </w:tr>
      <w:tr w14:paraId="4F7A33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 w:hRule="atLeast"/>
        </w:trPr>
        <w:tc>
          <w:tcPr>
            <w:tcW w:w="711" w:type="dxa"/>
            <w:vAlign w:val="top"/>
          </w:tcPr>
          <w:p w14:paraId="5D7BD445">
            <w:pPr>
              <w:pStyle w:val="12"/>
              <w:spacing w:before="92" w:line="189" w:lineRule="auto"/>
              <w:ind w:left="373"/>
              <w:rPr>
                <w:rFonts w:hint="eastAsia" w:ascii="宋体" w:hAnsi="宋体" w:eastAsia="宋体" w:cs="宋体"/>
              </w:rPr>
            </w:pPr>
            <w:r>
              <w:rPr>
                <w:rFonts w:hint="eastAsia" w:ascii="宋体" w:hAnsi="宋体" w:eastAsia="宋体" w:cs="宋体"/>
              </w:rPr>
              <w:t>3</w:t>
            </w:r>
          </w:p>
        </w:tc>
        <w:tc>
          <w:tcPr>
            <w:tcW w:w="2180" w:type="dxa"/>
            <w:vAlign w:val="top"/>
          </w:tcPr>
          <w:p w14:paraId="1D88AEBA">
            <w:pPr>
              <w:pStyle w:val="12"/>
              <w:spacing w:before="60" w:line="228" w:lineRule="auto"/>
              <w:ind w:left="615"/>
              <w:rPr>
                <w:rFonts w:hint="eastAsia" w:ascii="宋体" w:hAnsi="宋体" w:eastAsia="宋体" w:cs="宋体"/>
              </w:rPr>
            </w:pPr>
            <w:r>
              <w:rPr>
                <w:rFonts w:hint="eastAsia" w:ascii="宋体" w:hAnsi="宋体" w:eastAsia="宋体" w:cs="宋体"/>
                <w:spacing w:val="6"/>
              </w:rPr>
              <w:t>项目名称</w:t>
            </w:r>
          </w:p>
        </w:tc>
        <w:tc>
          <w:tcPr>
            <w:tcW w:w="6636" w:type="dxa"/>
            <w:vAlign w:val="top"/>
          </w:tcPr>
          <w:p w14:paraId="2BD567B1">
            <w:pPr>
              <w:pStyle w:val="12"/>
              <w:spacing w:before="59" w:line="228" w:lineRule="auto"/>
              <w:ind w:left="116"/>
              <w:rPr>
                <w:rFonts w:hint="eastAsia" w:ascii="宋体" w:hAnsi="宋体" w:eastAsia="宋体" w:cs="宋体"/>
              </w:rPr>
            </w:pPr>
            <w:r>
              <w:rPr>
                <w:rFonts w:hint="eastAsia" w:ascii="宋体" w:hAnsi="宋体" w:eastAsia="宋体" w:cs="宋体"/>
                <w:spacing w:val="8"/>
                <w:lang w:val="en-US" w:eastAsia="en-US"/>
              </w:rPr>
              <w:t>长春市南关区环境卫生管理中心</w:t>
            </w:r>
            <w:r>
              <w:rPr>
                <w:rFonts w:hint="eastAsia" w:ascii="宋体" w:hAnsi="宋体" w:eastAsia="宋体" w:cs="宋体"/>
                <w:spacing w:val="8"/>
                <w:lang w:val="en-US" w:eastAsia="zh-CN"/>
              </w:rPr>
              <w:t>2025年</w:t>
            </w:r>
            <w:r>
              <w:rPr>
                <w:rFonts w:hint="eastAsia" w:ascii="宋体" w:hAnsi="宋体" w:eastAsia="宋体" w:cs="宋体"/>
                <w:spacing w:val="8"/>
                <w:lang w:val="en-US" w:eastAsia="en-US"/>
              </w:rPr>
              <w:t>电瓶车充电服务</w:t>
            </w:r>
            <w:r>
              <w:rPr>
                <w:rFonts w:hint="eastAsia" w:ascii="宋体" w:hAnsi="宋体" w:eastAsia="宋体" w:cs="宋体"/>
                <w:spacing w:val="8"/>
                <w:lang w:val="en-US" w:eastAsia="zh-CN"/>
              </w:rPr>
              <w:t>项目</w:t>
            </w:r>
          </w:p>
        </w:tc>
      </w:tr>
      <w:tr w14:paraId="1DBD6A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 w:hRule="atLeast"/>
        </w:trPr>
        <w:tc>
          <w:tcPr>
            <w:tcW w:w="711" w:type="dxa"/>
            <w:vAlign w:val="top"/>
          </w:tcPr>
          <w:p w14:paraId="40BE3AEC">
            <w:pPr>
              <w:pStyle w:val="12"/>
              <w:spacing w:before="97" w:line="189" w:lineRule="auto"/>
              <w:ind w:left="368"/>
              <w:rPr>
                <w:rFonts w:hint="eastAsia" w:ascii="宋体" w:hAnsi="宋体" w:eastAsia="宋体" w:cs="宋体"/>
              </w:rPr>
            </w:pPr>
            <w:r>
              <w:rPr>
                <w:rFonts w:hint="eastAsia" w:ascii="宋体" w:hAnsi="宋体" w:eastAsia="宋体" w:cs="宋体"/>
              </w:rPr>
              <w:t>4</w:t>
            </w:r>
          </w:p>
        </w:tc>
        <w:tc>
          <w:tcPr>
            <w:tcW w:w="2180" w:type="dxa"/>
            <w:vAlign w:val="top"/>
          </w:tcPr>
          <w:p w14:paraId="03B10DBE">
            <w:pPr>
              <w:pStyle w:val="12"/>
              <w:spacing w:before="64" w:line="228" w:lineRule="auto"/>
              <w:ind w:left="611"/>
              <w:rPr>
                <w:rFonts w:hint="eastAsia" w:ascii="宋体" w:hAnsi="宋体" w:eastAsia="宋体" w:cs="宋体"/>
              </w:rPr>
            </w:pPr>
            <w:r>
              <w:rPr>
                <w:rFonts w:hint="eastAsia" w:ascii="宋体" w:hAnsi="宋体" w:eastAsia="宋体" w:cs="宋体"/>
                <w:spacing w:val="7"/>
              </w:rPr>
              <w:t>服务地点</w:t>
            </w:r>
          </w:p>
        </w:tc>
        <w:tc>
          <w:tcPr>
            <w:tcW w:w="6636" w:type="dxa"/>
            <w:vAlign w:val="top"/>
          </w:tcPr>
          <w:p w14:paraId="5786C504">
            <w:pPr>
              <w:pStyle w:val="12"/>
              <w:spacing w:before="65" w:line="227" w:lineRule="auto"/>
              <w:ind w:left="113"/>
              <w:rPr>
                <w:rFonts w:hint="eastAsia" w:ascii="宋体" w:hAnsi="宋体" w:eastAsia="宋体" w:cs="宋体"/>
              </w:rPr>
            </w:pPr>
            <w:r>
              <w:rPr>
                <w:rFonts w:hint="eastAsia" w:ascii="宋体" w:hAnsi="宋体" w:eastAsia="宋体" w:cs="宋体"/>
                <w:spacing w:val="8"/>
              </w:rPr>
              <w:t>采购人指定地点</w:t>
            </w:r>
          </w:p>
        </w:tc>
      </w:tr>
      <w:tr w14:paraId="68531E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711" w:type="dxa"/>
            <w:vAlign w:val="top"/>
          </w:tcPr>
          <w:p w14:paraId="445616C0">
            <w:pPr>
              <w:pStyle w:val="12"/>
              <w:spacing w:before="68" w:line="184" w:lineRule="auto"/>
              <w:ind w:left="373"/>
              <w:rPr>
                <w:rFonts w:hint="eastAsia" w:ascii="宋体" w:hAnsi="宋体" w:eastAsia="宋体" w:cs="宋体"/>
              </w:rPr>
            </w:pPr>
            <w:r>
              <w:rPr>
                <w:rFonts w:hint="eastAsia" w:ascii="宋体" w:hAnsi="宋体" w:eastAsia="宋体" w:cs="宋体"/>
              </w:rPr>
              <w:t>5</w:t>
            </w:r>
          </w:p>
        </w:tc>
        <w:tc>
          <w:tcPr>
            <w:tcW w:w="2180" w:type="dxa"/>
            <w:vAlign w:val="top"/>
          </w:tcPr>
          <w:p w14:paraId="3719A04B">
            <w:pPr>
              <w:pStyle w:val="12"/>
              <w:spacing w:before="34" w:line="216" w:lineRule="auto"/>
              <w:ind w:left="620"/>
              <w:rPr>
                <w:rFonts w:hint="eastAsia" w:ascii="宋体" w:hAnsi="宋体" w:eastAsia="宋体" w:cs="宋体"/>
              </w:rPr>
            </w:pPr>
            <w:r>
              <w:rPr>
                <w:rFonts w:hint="eastAsia" w:ascii="宋体" w:hAnsi="宋体" w:eastAsia="宋体" w:cs="宋体"/>
                <w:spacing w:val="5"/>
              </w:rPr>
              <w:t>资金来源</w:t>
            </w:r>
          </w:p>
        </w:tc>
        <w:tc>
          <w:tcPr>
            <w:tcW w:w="6636" w:type="dxa"/>
            <w:vAlign w:val="top"/>
          </w:tcPr>
          <w:p w14:paraId="729B5021">
            <w:pPr>
              <w:pStyle w:val="12"/>
              <w:spacing w:before="34" w:line="216" w:lineRule="auto"/>
              <w:ind w:left="114"/>
              <w:rPr>
                <w:rFonts w:hint="eastAsia" w:ascii="宋体" w:hAnsi="宋体" w:eastAsia="宋体" w:cs="宋体"/>
              </w:rPr>
            </w:pPr>
            <w:r>
              <w:rPr>
                <w:rFonts w:hint="eastAsia" w:ascii="宋体" w:hAnsi="宋体" w:eastAsia="宋体" w:cs="宋体"/>
                <w:spacing w:val="7"/>
              </w:rPr>
              <w:t>财政资金</w:t>
            </w:r>
          </w:p>
        </w:tc>
      </w:tr>
      <w:tr w14:paraId="7D9BD3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11" w:type="dxa"/>
            <w:vAlign w:val="top"/>
          </w:tcPr>
          <w:p w14:paraId="16F0A1D6">
            <w:pPr>
              <w:pStyle w:val="12"/>
              <w:spacing w:before="115" w:line="189" w:lineRule="auto"/>
              <w:ind w:left="371"/>
              <w:rPr>
                <w:rFonts w:hint="eastAsia" w:ascii="宋体" w:hAnsi="宋体" w:eastAsia="宋体" w:cs="宋体"/>
              </w:rPr>
            </w:pPr>
            <w:r>
              <w:rPr>
                <w:rFonts w:hint="eastAsia" w:ascii="宋体" w:hAnsi="宋体" w:eastAsia="宋体" w:cs="宋体"/>
              </w:rPr>
              <w:t>6</w:t>
            </w:r>
          </w:p>
        </w:tc>
        <w:tc>
          <w:tcPr>
            <w:tcW w:w="2180" w:type="dxa"/>
            <w:vAlign w:val="top"/>
          </w:tcPr>
          <w:p w14:paraId="6E634534">
            <w:pPr>
              <w:pStyle w:val="12"/>
              <w:spacing w:before="82" w:line="229" w:lineRule="auto"/>
              <w:ind w:left="629"/>
              <w:rPr>
                <w:rFonts w:hint="eastAsia" w:ascii="宋体" w:hAnsi="宋体" w:eastAsia="宋体" w:cs="宋体"/>
              </w:rPr>
            </w:pPr>
            <w:r>
              <w:rPr>
                <w:rFonts w:hint="eastAsia" w:ascii="宋体" w:hAnsi="宋体" w:eastAsia="宋体" w:cs="宋体"/>
                <w:spacing w:val="2"/>
              </w:rPr>
              <w:t>出资比例</w:t>
            </w:r>
          </w:p>
        </w:tc>
        <w:tc>
          <w:tcPr>
            <w:tcW w:w="6636" w:type="dxa"/>
            <w:vAlign w:val="top"/>
          </w:tcPr>
          <w:p w14:paraId="0F4A6A47">
            <w:pPr>
              <w:pStyle w:val="12"/>
              <w:spacing w:before="82" w:line="268" w:lineRule="exact"/>
              <w:ind w:left="129"/>
              <w:rPr>
                <w:rFonts w:hint="eastAsia" w:ascii="宋体" w:hAnsi="宋体" w:eastAsia="宋体" w:cs="宋体"/>
              </w:rPr>
            </w:pPr>
            <w:r>
              <w:rPr>
                <w:rFonts w:hint="eastAsia" w:ascii="宋体" w:hAnsi="宋体" w:eastAsia="宋体" w:cs="宋体"/>
                <w:spacing w:val="-2"/>
                <w:position w:val="1"/>
              </w:rPr>
              <w:t>100%</w:t>
            </w:r>
          </w:p>
        </w:tc>
      </w:tr>
      <w:tr w14:paraId="448452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2" w:hRule="atLeast"/>
        </w:trPr>
        <w:tc>
          <w:tcPr>
            <w:tcW w:w="711" w:type="dxa"/>
            <w:vAlign w:val="top"/>
          </w:tcPr>
          <w:p w14:paraId="7E1A4384">
            <w:pPr>
              <w:pStyle w:val="12"/>
              <w:spacing w:before="66" w:line="187" w:lineRule="auto"/>
              <w:ind w:left="374"/>
              <w:rPr>
                <w:rFonts w:hint="eastAsia" w:ascii="宋体" w:hAnsi="宋体" w:eastAsia="宋体" w:cs="宋体"/>
              </w:rPr>
            </w:pPr>
            <w:r>
              <w:rPr>
                <w:rFonts w:hint="eastAsia" w:ascii="宋体" w:hAnsi="宋体" w:eastAsia="宋体" w:cs="宋体"/>
              </w:rPr>
              <w:t>7</w:t>
            </w:r>
          </w:p>
        </w:tc>
        <w:tc>
          <w:tcPr>
            <w:tcW w:w="2180" w:type="dxa"/>
            <w:vAlign w:val="top"/>
          </w:tcPr>
          <w:p w14:paraId="56007D77">
            <w:pPr>
              <w:pStyle w:val="12"/>
              <w:spacing w:before="32" w:line="218" w:lineRule="auto"/>
              <w:ind w:left="412"/>
              <w:rPr>
                <w:rFonts w:hint="eastAsia" w:ascii="宋体" w:hAnsi="宋体" w:eastAsia="宋体" w:cs="宋体"/>
              </w:rPr>
            </w:pPr>
            <w:r>
              <w:rPr>
                <w:rFonts w:hint="eastAsia" w:ascii="宋体" w:hAnsi="宋体" w:eastAsia="宋体" w:cs="宋体"/>
                <w:spacing w:val="6"/>
              </w:rPr>
              <w:t>资金落实情况</w:t>
            </w:r>
          </w:p>
        </w:tc>
        <w:tc>
          <w:tcPr>
            <w:tcW w:w="6636" w:type="dxa"/>
            <w:vAlign w:val="top"/>
          </w:tcPr>
          <w:p w14:paraId="71DA6C51">
            <w:pPr>
              <w:pStyle w:val="12"/>
              <w:spacing w:before="32" w:line="218" w:lineRule="auto"/>
              <w:ind w:left="136"/>
              <w:rPr>
                <w:rFonts w:hint="eastAsia" w:ascii="宋体" w:hAnsi="宋体" w:eastAsia="宋体" w:cs="宋体"/>
              </w:rPr>
            </w:pPr>
            <w:r>
              <w:rPr>
                <w:rFonts w:hint="eastAsia" w:ascii="宋体" w:hAnsi="宋体" w:eastAsia="宋体" w:cs="宋体"/>
                <w:spacing w:val="-1"/>
              </w:rPr>
              <w:t>已落实</w:t>
            </w:r>
          </w:p>
        </w:tc>
      </w:tr>
      <w:tr w14:paraId="19E8C2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0" w:hRule="atLeast"/>
        </w:trPr>
        <w:tc>
          <w:tcPr>
            <w:tcW w:w="711" w:type="dxa"/>
            <w:vAlign w:val="top"/>
          </w:tcPr>
          <w:p w14:paraId="0A0B095F">
            <w:pPr>
              <w:spacing w:line="474" w:lineRule="auto"/>
              <w:rPr>
                <w:rFonts w:hint="eastAsia" w:ascii="宋体" w:hAnsi="宋体" w:eastAsia="宋体" w:cs="宋体"/>
                <w:sz w:val="21"/>
              </w:rPr>
            </w:pPr>
          </w:p>
          <w:p w14:paraId="7A4587C6">
            <w:pPr>
              <w:pStyle w:val="12"/>
              <w:spacing w:before="65" w:line="189" w:lineRule="auto"/>
              <w:ind w:left="370"/>
              <w:rPr>
                <w:rFonts w:hint="eastAsia" w:ascii="宋体" w:hAnsi="宋体" w:eastAsia="宋体" w:cs="宋体"/>
              </w:rPr>
            </w:pPr>
            <w:r>
              <w:rPr>
                <w:rFonts w:hint="eastAsia" w:ascii="宋体" w:hAnsi="宋体" w:eastAsia="宋体" w:cs="宋体"/>
              </w:rPr>
              <w:t>8</w:t>
            </w:r>
          </w:p>
        </w:tc>
        <w:tc>
          <w:tcPr>
            <w:tcW w:w="2180" w:type="dxa"/>
            <w:vAlign w:val="top"/>
          </w:tcPr>
          <w:p w14:paraId="499C2AA6">
            <w:pPr>
              <w:spacing w:line="441" w:lineRule="auto"/>
              <w:rPr>
                <w:rFonts w:hint="eastAsia" w:ascii="宋体" w:hAnsi="宋体" w:eastAsia="宋体" w:cs="宋体"/>
                <w:sz w:val="21"/>
              </w:rPr>
            </w:pPr>
          </w:p>
          <w:p w14:paraId="39290E76">
            <w:pPr>
              <w:pStyle w:val="12"/>
              <w:spacing w:before="65" w:line="227" w:lineRule="auto"/>
              <w:ind w:left="611"/>
              <w:rPr>
                <w:rFonts w:hint="eastAsia" w:ascii="宋体" w:hAnsi="宋体" w:eastAsia="宋体" w:cs="宋体"/>
              </w:rPr>
            </w:pPr>
            <w:r>
              <w:rPr>
                <w:rFonts w:hint="eastAsia" w:ascii="宋体" w:hAnsi="宋体" w:eastAsia="宋体" w:cs="宋体"/>
                <w:spacing w:val="7"/>
              </w:rPr>
              <w:t>采购需求</w:t>
            </w:r>
          </w:p>
        </w:tc>
        <w:tc>
          <w:tcPr>
            <w:tcW w:w="6636" w:type="dxa"/>
            <w:vAlign w:val="center"/>
          </w:tcPr>
          <w:p w14:paraId="7DACE49F">
            <w:pPr>
              <w:pStyle w:val="12"/>
              <w:spacing w:line="240" w:lineRule="auto"/>
              <w:ind w:left="113"/>
              <w:rPr>
                <w:rFonts w:hint="eastAsia" w:ascii="宋体" w:hAnsi="宋体" w:eastAsia="宋体" w:cs="宋体"/>
              </w:rPr>
            </w:pPr>
            <w:r>
              <w:rPr>
                <w:rFonts w:hint="eastAsia" w:ascii="宋体" w:hAnsi="宋体" w:eastAsia="宋体" w:cs="宋体"/>
                <w:lang w:val="en-US" w:eastAsia="zh-CN"/>
              </w:rPr>
              <w:t>中标人需为1150组充电电池提供充电服务。招标人只负责支付服务费用，标准为：（1）48V35AH每组电池每月服务费为120元，共计950组*120元*12月＝136.80万元。（2）48V50AH每组电池每月服务费为280元，共计200组*280元*12月＝67.2万元。充电柜及充电电池需由中标人提供，具体详见采购文件。</w:t>
            </w:r>
          </w:p>
        </w:tc>
      </w:tr>
      <w:tr w14:paraId="25CABF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711" w:type="dxa"/>
            <w:vAlign w:val="top"/>
          </w:tcPr>
          <w:p w14:paraId="2EEA67AB">
            <w:pPr>
              <w:pStyle w:val="12"/>
              <w:spacing w:before="68" w:line="184" w:lineRule="auto"/>
              <w:ind w:left="373"/>
              <w:rPr>
                <w:rFonts w:hint="eastAsia" w:ascii="宋体" w:hAnsi="宋体" w:eastAsia="宋体" w:cs="宋体"/>
              </w:rPr>
            </w:pPr>
            <w:r>
              <w:rPr>
                <w:rFonts w:hint="eastAsia" w:ascii="宋体" w:hAnsi="宋体" w:eastAsia="宋体" w:cs="宋体"/>
              </w:rPr>
              <w:t>9</w:t>
            </w:r>
          </w:p>
        </w:tc>
        <w:tc>
          <w:tcPr>
            <w:tcW w:w="2180" w:type="dxa"/>
            <w:vAlign w:val="top"/>
          </w:tcPr>
          <w:p w14:paraId="77A04912">
            <w:pPr>
              <w:pStyle w:val="12"/>
              <w:spacing w:before="34" w:line="216" w:lineRule="auto"/>
              <w:ind w:firstLine="420" w:firstLineChars="200"/>
              <w:rPr>
                <w:rFonts w:hint="eastAsia" w:ascii="宋体" w:hAnsi="宋体" w:eastAsia="宋体" w:cs="宋体"/>
                <w:spacing w:val="5"/>
              </w:rPr>
            </w:pPr>
            <w:r>
              <w:rPr>
                <w:rFonts w:hint="eastAsia" w:ascii="宋体" w:hAnsi="宋体" w:eastAsia="宋体" w:cs="宋体"/>
                <w:spacing w:val="5"/>
              </w:rPr>
              <w:t>合同履行期限</w:t>
            </w:r>
          </w:p>
        </w:tc>
        <w:tc>
          <w:tcPr>
            <w:tcW w:w="6636" w:type="dxa"/>
            <w:vAlign w:val="center"/>
          </w:tcPr>
          <w:p w14:paraId="1427884B">
            <w:pPr>
              <w:pStyle w:val="12"/>
              <w:spacing w:before="32" w:line="228" w:lineRule="auto"/>
              <w:ind w:left="148"/>
              <w:rPr>
                <w:rFonts w:hint="eastAsia" w:ascii="宋体" w:hAnsi="宋体" w:eastAsia="宋体" w:cs="宋体"/>
                <w:lang w:val="en-US" w:eastAsia="zh-CN"/>
              </w:rPr>
            </w:pPr>
            <w:r>
              <w:rPr>
                <w:rFonts w:hint="eastAsia" w:ascii="宋体" w:hAnsi="宋体" w:eastAsia="宋体" w:cs="宋体"/>
                <w:lang w:val="en-US" w:eastAsia="zh-CN"/>
              </w:rPr>
              <w:t>一年（2025年1月1日至2025年12月31日）。</w:t>
            </w:r>
          </w:p>
        </w:tc>
      </w:tr>
      <w:tr w14:paraId="591F14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11" w:type="dxa"/>
            <w:vAlign w:val="top"/>
          </w:tcPr>
          <w:p w14:paraId="72C9BD3B">
            <w:pPr>
              <w:pStyle w:val="12"/>
              <w:spacing w:before="68" w:line="184" w:lineRule="auto"/>
              <w:ind w:left="373"/>
              <w:rPr>
                <w:rFonts w:hint="eastAsia" w:ascii="宋体" w:hAnsi="宋体" w:eastAsia="宋体" w:cs="宋体"/>
              </w:rPr>
            </w:pPr>
            <w:r>
              <w:rPr>
                <w:rFonts w:hint="eastAsia" w:ascii="宋体" w:hAnsi="宋体" w:eastAsia="宋体" w:cs="宋体"/>
              </w:rPr>
              <w:t>10</w:t>
            </w:r>
          </w:p>
        </w:tc>
        <w:tc>
          <w:tcPr>
            <w:tcW w:w="2180" w:type="dxa"/>
            <w:vAlign w:val="top"/>
          </w:tcPr>
          <w:p w14:paraId="13466F23">
            <w:pPr>
              <w:pStyle w:val="12"/>
              <w:spacing w:before="34" w:line="216" w:lineRule="auto"/>
              <w:ind w:left="620"/>
              <w:rPr>
                <w:rFonts w:hint="eastAsia" w:ascii="宋体" w:hAnsi="宋体" w:eastAsia="宋体" w:cs="宋体"/>
                <w:spacing w:val="5"/>
              </w:rPr>
            </w:pPr>
            <w:r>
              <w:rPr>
                <w:rFonts w:hint="eastAsia" w:ascii="宋体" w:hAnsi="宋体" w:eastAsia="宋体" w:cs="宋体"/>
                <w:spacing w:val="5"/>
              </w:rPr>
              <w:t>质量要求</w:t>
            </w:r>
          </w:p>
        </w:tc>
        <w:tc>
          <w:tcPr>
            <w:tcW w:w="6636" w:type="dxa"/>
            <w:vAlign w:val="top"/>
          </w:tcPr>
          <w:p w14:paraId="1C21AAB6">
            <w:pPr>
              <w:pStyle w:val="12"/>
              <w:spacing w:before="34" w:line="228" w:lineRule="auto"/>
              <w:ind w:left="115"/>
              <w:rPr>
                <w:rFonts w:hint="eastAsia" w:ascii="宋体" w:hAnsi="宋体" w:eastAsia="宋体" w:cs="宋体"/>
              </w:rPr>
            </w:pPr>
            <w:r>
              <w:rPr>
                <w:rFonts w:hint="eastAsia" w:ascii="宋体" w:hAnsi="宋体" w:eastAsia="宋体" w:cs="宋体"/>
                <w:spacing w:val="8"/>
              </w:rPr>
              <w:t>符合国家及相关行业标准的合格标准。</w:t>
            </w:r>
          </w:p>
        </w:tc>
      </w:tr>
      <w:tr w14:paraId="5A9DBF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6" w:hRule="atLeast"/>
        </w:trPr>
        <w:tc>
          <w:tcPr>
            <w:tcW w:w="711" w:type="dxa"/>
            <w:vAlign w:val="top"/>
          </w:tcPr>
          <w:p w14:paraId="15EE8E44">
            <w:pPr>
              <w:spacing w:line="258" w:lineRule="auto"/>
              <w:rPr>
                <w:rFonts w:hint="eastAsia" w:ascii="宋体" w:hAnsi="宋体" w:eastAsia="宋体" w:cs="宋体"/>
                <w:sz w:val="21"/>
              </w:rPr>
            </w:pPr>
          </w:p>
          <w:p w14:paraId="040DD98E">
            <w:pPr>
              <w:spacing w:line="258" w:lineRule="auto"/>
              <w:rPr>
                <w:rFonts w:hint="eastAsia" w:ascii="宋体" w:hAnsi="宋体" w:eastAsia="宋体" w:cs="宋体"/>
                <w:sz w:val="21"/>
              </w:rPr>
            </w:pPr>
          </w:p>
          <w:p w14:paraId="3E1EE4B1">
            <w:pPr>
              <w:spacing w:line="258" w:lineRule="auto"/>
              <w:rPr>
                <w:rFonts w:hint="eastAsia" w:ascii="宋体" w:hAnsi="宋体" w:eastAsia="宋体" w:cs="宋体"/>
                <w:sz w:val="21"/>
              </w:rPr>
            </w:pPr>
          </w:p>
          <w:p w14:paraId="2945E490">
            <w:pPr>
              <w:spacing w:line="258" w:lineRule="auto"/>
              <w:rPr>
                <w:rFonts w:hint="eastAsia" w:ascii="宋体" w:hAnsi="宋体" w:eastAsia="宋体" w:cs="宋体"/>
                <w:sz w:val="21"/>
              </w:rPr>
            </w:pPr>
          </w:p>
          <w:p w14:paraId="695B4C73">
            <w:pPr>
              <w:spacing w:line="258" w:lineRule="auto"/>
              <w:rPr>
                <w:rFonts w:hint="eastAsia" w:ascii="宋体" w:hAnsi="宋体" w:eastAsia="宋体" w:cs="宋体"/>
                <w:sz w:val="21"/>
              </w:rPr>
            </w:pPr>
          </w:p>
          <w:p w14:paraId="14D8F251">
            <w:pPr>
              <w:spacing w:line="258" w:lineRule="auto"/>
              <w:rPr>
                <w:rFonts w:hint="eastAsia" w:ascii="宋体" w:hAnsi="宋体" w:eastAsia="宋体" w:cs="宋体"/>
                <w:sz w:val="21"/>
              </w:rPr>
            </w:pPr>
          </w:p>
          <w:p w14:paraId="508F3150">
            <w:pPr>
              <w:spacing w:line="258" w:lineRule="auto"/>
              <w:rPr>
                <w:rFonts w:hint="eastAsia" w:ascii="宋体" w:hAnsi="宋体" w:eastAsia="宋体" w:cs="宋体"/>
                <w:sz w:val="21"/>
              </w:rPr>
            </w:pPr>
          </w:p>
          <w:p w14:paraId="12EA60C7">
            <w:pPr>
              <w:spacing w:line="258" w:lineRule="auto"/>
              <w:rPr>
                <w:rFonts w:hint="eastAsia" w:ascii="宋体" w:hAnsi="宋体" w:eastAsia="宋体" w:cs="宋体"/>
                <w:sz w:val="21"/>
              </w:rPr>
            </w:pPr>
          </w:p>
          <w:p w14:paraId="3AAD6B81">
            <w:pPr>
              <w:spacing w:line="259" w:lineRule="auto"/>
              <w:rPr>
                <w:rFonts w:hint="eastAsia" w:ascii="宋体" w:hAnsi="宋体" w:eastAsia="宋体" w:cs="宋体"/>
                <w:sz w:val="21"/>
              </w:rPr>
            </w:pPr>
          </w:p>
          <w:p w14:paraId="5C229373">
            <w:pPr>
              <w:spacing w:line="259" w:lineRule="auto"/>
              <w:rPr>
                <w:rFonts w:hint="eastAsia" w:ascii="宋体" w:hAnsi="宋体" w:eastAsia="宋体" w:cs="宋体"/>
                <w:sz w:val="21"/>
              </w:rPr>
            </w:pPr>
          </w:p>
          <w:p w14:paraId="43D75BDD">
            <w:pPr>
              <w:spacing w:line="259" w:lineRule="auto"/>
              <w:rPr>
                <w:rFonts w:hint="eastAsia" w:ascii="宋体" w:hAnsi="宋体" w:eastAsia="宋体" w:cs="宋体"/>
                <w:sz w:val="21"/>
              </w:rPr>
            </w:pPr>
          </w:p>
          <w:p w14:paraId="279BC94D">
            <w:pPr>
              <w:pStyle w:val="12"/>
              <w:spacing w:before="65" w:line="189" w:lineRule="auto"/>
              <w:ind w:left="332"/>
              <w:rPr>
                <w:rFonts w:hint="eastAsia" w:ascii="宋体" w:hAnsi="宋体" w:eastAsia="宋体" w:cs="宋体"/>
              </w:rPr>
            </w:pPr>
            <w:r>
              <w:rPr>
                <w:rFonts w:hint="eastAsia" w:ascii="宋体" w:hAnsi="宋体" w:eastAsia="宋体" w:cs="宋体"/>
                <w:spacing w:val="-7"/>
              </w:rPr>
              <w:t>11</w:t>
            </w:r>
          </w:p>
        </w:tc>
        <w:tc>
          <w:tcPr>
            <w:tcW w:w="2180" w:type="dxa"/>
            <w:vAlign w:val="top"/>
          </w:tcPr>
          <w:p w14:paraId="2804CDE5">
            <w:pPr>
              <w:spacing w:line="243" w:lineRule="auto"/>
              <w:rPr>
                <w:rFonts w:hint="eastAsia" w:ascii="宋体" w:hAnsi="宋体" w:eastAsia="宋体" w:cs="宋体"/>
                <w:sz w:val="21"/>
              </w:rPr>
            </w:pPr>
          </w:p>
          <w:p w14:paraId="59B45FD3">
            <w:pPr>
              <w:spacing w:line="243" w:lineRule="auto"/>
              <w:rPr>
                <w:rFonts w:hint="eastAsia" w:ascii="宋体" w:hAnsi="宋体" w:eastAsia="宋体" w:cs="宋体"/>
                <w:sz w:val="21"/>
              </w:rPr>
            </w:pPr>
          </w:p>
          <w:p w14:paraId="25E4A0D1">
            <w:pPr>
              <w:spacing w:line="243" w:lineRule="auto"/>
              <w:rPr>
                <w:rFonts w:hint="eastAsia" w:ascii="宋体" w:hAnsi="宋体" w:eastAsia="宋体" w:cs="宋体"/>
                <w:sz w:val="21"/>
              </w:rPr>
            </w:pPr>
          </w:p>
          <w:p w14:paraId="6C5EE895">
            <w:pPr>
              <w:spacing w:line="243" w:lineRule="auto"/>
              <w:rPr>
                <w:rFonts w:hint="eastAsia" w:ascii="宋体" w:hAnsi="宋体" w:eastAsia="宋体" w:cs="宋体"/>
                <w:sz w:val="21"/>
              </w:rPr>
            </w:pPr>
          </w:p>
          <w:p w14:paraId="600FCC94">
            <w:pPr>
              <w:spacing w:line="243" w:lineRule="auto"/>
              <w:rPr>
                <w:rFonts w:hint="eastAsia" w:ascii="宋体" w:hAnsi="宋体" w:eastAsia="宋体" w:cs="宋体"/>
                <w:sz w:val="21"/>
              </w:rPr>
            </w:pPr>
          </w:p>
          <w:p w14:paraId="018359F4">
            <w:pPr>
              <w:spacing w:line="243" w:lineRule="auto"/>
              <w:rPr>
                <w:rFonts w:hint="eastAsia" w:ascii="宋体" w:hAnsi="宋体" w:eastAsia="宋体" w:cs="宋体"/>
                <w:sz w:val="21"/>
              </w:rPr>
            </w:pPr>
          </w:p>
          <w:p w14:paraId="48F3C33E">
            <w:pPr>
              <w:spacing w:line="243" w:lineRule="auto"/>
              <w:rPr>
                <w:rFonts w:hint="eastAsia" w:ascii="宋体" w:hAnsi="宋体" w:eastAsia="宋体" w:cs="宋体"/>
                <w:sz w:val="21"/>
              </w:rPr>
            </w:pPr>
          </w:p>
          <w:p w14:paraId="73858435">
            <w:pPr>
              <w:spacing w:line="243" w:lineRule="auto"/>
              <w:rPr>
                <w:rFonts w:hint="eastAsia" w:ascii="宋体" w:hAnsi="宋体" w:eastAsia="宋体" w:cs="宋体"/>
                <w:sz w:val="21"/>
              </w:rPr>
            </w:pPr>
          </w:p>
          <w:p w14:paraId="77479EFC">
            <w:pPr>
              <w:spacing w:line="243" w:lineRule="auto"/>
              <w:rPr>
                <w:rFonts w:hint="eastAsia" w:ascii="宋体" w:hAnsi="宋体" w:eastAsia="宋体" w:cs="宋体"/>
                <w:sz w:val="21"/>
              </w:rPr>
            </w:pPr>
          </w:p>
          <w:p w14:paraId="2FD53CDC">
            <w:pPr>
              <w:spacing w:line="243" w:lineRule="auto"/>
              <w:rPr>
                <w:rFonts w:hint="eastAsia" w:ascii="宋体" w:hAnsi="宋体" w:eastAsia="宋体" w:cs="宋体"/>
                <w:sz w:val="21"/>
              </w:rPr>
            </w:pPr>
          </w:p>
          <w:p w14:paraId="6D642D36">
            <w:pPr>
              <w:spacing w:line="244" w:lineRule="auto"/>
              <w:rPr>
                <w:rFonts w:hint="eastAsia" w:ascii="宋体" w:hAnsi="宋体" w:eastAsia="宋体" w:cs="宋体"/>
                <w:sz w:val="21"/>
              </w:rPr>
            </w:pPr>
          </w:p>
          <w:p w14:paraId="2F3A6440">
            <w:pPr>
              <w:pStyle w:val="12"/>
              <w:spacing w:before="65" w:line="239" w:lineRule="auto"/>
              <w:ind w:left="614" w:right="107" w:hanging="502"/>
              <w:rPr>
                <w:rFonts w:hint="eastAsia" w:ascii="宋体" w:hAnsi="宋体" w:eastAsia="宋体" w:cs="宋体"/>
              </w:rPr>
            </w:pPr>
            <w:r>
              <w:rPr>
                <w:rFonts w:hint="eastAsia" w:ascii="宋体" w:hAnsi="宋体" w:eastAsia="宋体" w:cs="宋体"/>
                <w:spacing w:val="3"/>
              </w:rPr>
              <w:t>供应商资质条件、能</w:t>
            </w:r>
            <w:r>
              <w:rPr>
                <w:rFonts w:hint="eastAsia" w:ascii="宋体" w:hAnsi="宋体" w:eastAsia="宋体" w:cs="宋体"/>
                <w:spacing w:val="4"/>
              </w:rPr>
              <w:t xml:space="preserve"> </w:t>
            </w:r>
            <w:r>
              <w:rPr>
                <w:rFonts w:hint="eastAsia" w:ascii="宋体" w:hAnsi="宋体" w:eastAsia="宋体" w:cs="宋体"/>
                <w:spacing w:val="6"/>
              </w:rPr>
              <w:t>力和信誉</w:t>
            </w:r>
          </w:p>
        </w:tc>
        <w:tc>
          <w:tcPr>
            <w:tcW w:w="6636" w:type="dxa"/>
            <w:vAlign w:val="top"/>
          </w:tcPr>
          <w:p w14:paraId="1737C056">
            <w:pPr>
              <w:pStyle w:val="12"/>
              <w:spacing w:before="33" w:line="360" w:lineRule="auto"/>
              <w:ind w:left="129"/>
              <w:rPr>
                <w:rFonts w:hint="eastAsia" w:ascii="宋体" w:hAnsi="宋体" w:eastAsia="宋体" w:cs="宋体"/>
              </w:rPr>
            </w:pPr>
            <w:r>
              <w:rPr>
                <w:rFonts w:hint="eastAsia" w:ascii="宋体" w:hAnsi="宋体" w:eastAsia="宋体" w:cs="宋体"/>
                <w:spacing w:val="8"/>
              </w:rPr>
              <w:t>1.满足《中华人民共和国政府采购法》第二十二条规定；</w:t>
            </w:r>
          </w:p>
          <w:p w14:paraId="1FAFB773">
            <w:pPr>
              <w:pStyle w:val="12"/>
              <w:spacing w:before="33" w:line="360" w:lineRule="auto"/>
              <w:ind w:left="129"/>
              <w:rPr>
                <w:rFonts w:hint="eastAsia" w:ascii="宋体" w:hAnsi="宋体" w:eastAsia="宋体" w:cs="宋体"/>
                <w:spacing w:val="8"/>
                <w:lang w:val="en-US" w:eastAsia="zh-CN"/>
              </w:rPr>
            </w:pPr>
            <w:r>
              <w:rPr>
                <w:rFonts w:hint="eastAsia" w:ascii="宋体" w:hAnsi="宋体" w:eastAsia="宋体" w:cs="宋体"/>
                <w:spacing w:val="8"/>
              </w:rPr>
              <w:t>2.</w:t>
            </w:r>
            <w:r>
              <w:rPr>
                <w:rFonts w:hint="eastAsia" w:ascii="宋体" w:hAnsi="宋体" w:eastAsia="宋体" w:cs="宋体"/>
                <w:spacing w:val="8"/>
                <w:lang w:val="en-US" w:eastAsia="zh-CN"/>
              </w:rPr>
              <w:t>落实政府采购政策需满足的资格要求：本项目非专门面向中小企业，执行财库[2020]46号关于印发《政府采购促进中小企业发展管理办法》的通知、关于促进残疾人就业政府采购政策的通知及财政部司法部关于政府采购支持监狱企业发展有关问题的通知。</w:t>
            </w:r>
          </w:p>
          <w:p w14:paraId="5A1F85F0">
            <w:pPr>
              <w:pStyle w:val="12"/>
              <w:spacing w:before="33" w:line="360" w:lineRule="auto"/>
              <w:ind w:left="129"/>
              <w:rPr>
                <w:rFonts w:hint="eastAsia" w:ascii="宋体" w:hAnsi="宋体" w:eastAsia="宋体" w:cs="宋体"/>
                <w:spacing w:val="8"/>
                <w:lang w:eastAsia="zh-CN"/>
              </w:rPr>
            </w:pPr>
            <w:r>
              <w:rPr>
                <w:rFonts w:hint="eastAsia" w:ascii="宋体" w:hAnsi="宋体" w:eastAsia="宋体" w:cs="宋体"/>
                <w:spacing w:val="8"/>
                <w:lang w:eastAsia="zh-CN"/>
              </w:rPr>
              <w:t>2.1《关于调整优化节能产品、环境标志产品政府采购执行机制的通知》（财库</w:t>
            </w:r>
            <w:r>
              <w:rPr>
                <w:rFonts w:hint="eastAsia" w:ascii="宋体" w:hAnsi="宋体" w:eastAsia="宋体" w:cs="宋体"/>
                <w:spacing w:val="8"/>
              </w:rPr>
              <w:t>〔</w:t>
            </w:r>
            <w:r>
              <w:rPr>
                <w:rFonts w:hint="eastAsia" w:ascii="宋体" w:hAnsi="宋体" w:eastAsia="宋体" w:cs="宋体"/>
                <w:spacing w:val="8"/>
                <w:lang w:val="en-US" w:eastAsia="zh-CN"/>
              </w:rPr>
              <w:t>2019</w:t>
            </w:r>
            <w:r>
              <w:rPr>
                <w:rFonts w:hint="eastAsia" w:ascii="宋体" w:hAnsi="宋体" w:eastAsia="宋体" w:cs="宋体"/>
                <w:spacing w:val="8"/>
              </w:rPr>
              <w:t>〕</w:t>
            </w:r>
            <w:r>
              <w:rPr>
                <w:rFonts w:hint="eastAsia" w:ascii="宋体" w:hAnsi="宋体" w:eastAsia="宋体" w:cs="宋体"/>
                <w:spacing w:val="8"/>
                <w:lang w:val="en-US" w:eastAsia="zh-CN"/>
              </w:rPr>
              <w:t>9号</w:t>
            </w:r>
            <w:r>
              <w:rPr>
                <w:rFonts w:hint="eastAsia" w:ascii="宋体" w:hAnsi="宋体" w:eastAsia="宋体" w:cs="宋体"/>
                <w:spacing w:val="8"/>
                <w:lang w:eastAsia="zh-CN"/>
              </w:rPr>
              <w:t>）；</w:t>
            </w:r>
          </w:p>
          <w:p w14:paraId="11190CFE">
            <w:pPr>
              <w:pStyle w:val="12"/>
              <w:spacing w:before="33" w:line="360" w:lineRule="auto"/>
              <w:ind w:left="129"/>
              <w:rPr>
                <w:rFonts w:hint="eastAsia" w:ascii="宋体" w:hAnsi="宋体" w:eastAsia="宋体" w:cs="宋体"/>
                <w:spacing w:val="8"/>
                <w:lang w:val="en-US" w:eastAsia="zh-CN"/>
              </w:rPr>
            </w:pPr>
            <w:r>
              <w:rPr>
                <w:rFonts w:hint="eastAsia" w:ascii="宋体" w:hAnsi="宋体" w:eastAsia="宋体" w:cs="宋体"/>
                <w:spacing w:val="8"/>
                <w:lang w:eastAsia="zh-CN"/>
              </w:rPr>
              <w:t>2.2政府采购促进中小企业发展（监狱企业、残疾人福利性单位视同小微企业）等国家最新政策。</w:t>
            </w:r>
          </w:p>
          <w:p w14:paraId="58DDCE4E">
            <w:pPr>
              <w:pStyle w:val="12"/>
              <w:spacing w:before="23" w:line="360" w:lineRule="auto"/>
              <w:ind w:left="118"/>
              <w:rPr>
                <w:rFonts w:hint="eastAsia" w:ascii="宋体" w:hAnsi="宋体" w:eastAsia="宋体" w:cs="宋体"/>
              </w:rPr>
            </w:pPr>
            <w:r>
              <w:rPr>
                <w:rFonts w:hint="eastAsia" w:ascii="宋体" w:hAnsi="宋体" w:eastAsia="宋体" w:cs="宋体"/>
                <w:spacing w:val="6"/>
              </w:rPr>
              <w:t>3.特定资格要求：</w:t>
            </w:r>
          </w:p>
          <w:p w14:paraId="2D6188B7">
            <w:pPr>
              <w:pStyle w:val="12"/>
              <w:spacing w:before="26" w:line="360" w:lineRule="auto"/>
              <w:ind w:left="114" w:right="39" w:firstLine="3"/>
              <w:rPr>
                <w:rFonts w:hint="eastAsia" w:ascii="宋体" w:hAnsi="宋体" w:eastAsia="宋体" w:cs="宋体"/>
              </w:rPr>
            </w:pPr>
            <w:r>
              <w:rPr>
                <w:rFonts w:hint="eastAsia" w:ascii="宋体" w:hAnsi="宋体" w:eastAsia="宋体" w:cs="宋体"/>
                <w:spacing w:val="12"/>
              </w:rPr>
              <w:t>3.1供应商须是在中华人民共和国境内注册的具有独立承担民</w:t>
            </w:r>
            <w:r>
              <w:rPr>
                <w:rFonts w:hint="eastAsia" w:ascii="宋体" w:hAnsi="宋体" w:eastAsia="宋体" w:cs="宋体"/>
                <w:spacing w:val="11"/>
              </w:rPr>
              <w:t xml:space="preserve">事责任 </w:t>
            </w:r>
            <w:r>
              <w:rPr>
                <w:rFonts w:hint="eastAsia" w:ascii="宋体" w:hAnsi="宋体" w:eastAsia="宋体" w:cs="宋体"/>
                <w:spacing w:val="7"/>
              </w:rPr>
              <w:t>能力的法人、</w:t>
            </w:r>
            <w:r>
              <w:rPr>
                <w:rFonts w:hint="eastAsia" w:ascii="宋体" w:hAnsi="宋体" w:eastAsia="宋体" w:cs="宋体"/>
                <w:spacing w:val="-41"/>
              </w:rPr>
              <w:t xml:space="preserve"> </w:t>
            </w:r>
            <w:r>
              <w:rPr>
                <w:rFonts w:hint="eastAsia" w:ascii="宋体" w:hAnsi="宋体" w:eastAsia="宋体" w:cs="宋体"/>
                <w:spacing w:val="7"/>
              </w:rPr>
              <w:t>自然人或具备国家认可经营资格的其他组织，并在设备、</w:t>
            </w:r>
            <w:r>
              <w:rPr>
                <w:rFonts w:hint="eastAsia" w:ascii="宋体" w:hAnsi="宋体" w:eastAsia="宋体" w:cs="宋体"/>
              </w:rPr>
              <w:t xml:space="preserve"> </w:t>
            </w:r>
            <w:r>
              <w:rPr>
                <w:rFonts w:hint="eastAsia" w:ascii="宋体" w:hAnsi="宋体" w:eastAsia="宋体" w:cs="宋体"/>
                <w:spacing w:val="2"/>
              </w:rPr>
              <w:t>资金、人员组织等方面具有履行合同的能力</w:t>
            </w:r>
            <w:r>
              <w:rPr>
                <w:rFonts w:hint="eastAsia" w:ascii="宋体" w:hAnsi="宋体" w:eastAsia="宋体" w:cs="宋体"/>
                <w:spacing w:val="1"/>
              </w:rPr>
              <w:t>；</w:t>
            </w:r>
          </w:p>
          <w:p w14:paraId="08790788">
            <w:pPr>
              <w:pStyle w:val="12"/>
              <w:spacing w:before="22" w:line="360" w:lineRule="auto"/>
              <w:ind w:left="114" w:right="39" w:firstLine="3"/>
              <w:rPr>
                <w:rFonts w:hint="eastAsia" w:ascii="宋体" w:hAnsi="宋体" w:eastAsia="宋体" w:cs="宋体"/>
              </w:rPr>
            </w:pPr>
            <w:r>
              <w:rPr>
                <w:rFonts w:hint="eastAsia" w:ascii="宋体" w:hAnsi="宋体" w:eastAsia="宋体" w:cs="宋体"/>
                <w:spacing w:val="6"/>
              </w:rPr>
              <w:t>3.2供应商应按照《长春市财政局关于加强政</w:t>
            </w:r>
            <w:r>
              <w:rPr>
                <w:rFonts w:hint="eastAsia" w:ascii="宋体" w:hAnsi="宋体" w:eastAsia="宋体" w:cs="宋体"/>
                <w:spacing w:val="5"/>
              </w:rPr>
              <w:t xml:space="preserve">府采购信用体系建设简化 </w:t>
            </w:r>
            <w:r>
              <w:rPr>
                <w:rFonts w:hint="eastAsia" w:ascii="宋体" w:hAnsi="宋体" w:eastAsia="宋体" w:cs="宋体"/>
                <w:spacing w:val="8"/>
              </w:rPr>
              <w:t>投标人资格条件有关事项的通知》（长财采购[2022]2066</w:t>
            </w:r>
            <w:r>
              <w:rPr>
                <w:rFonts w:hint="eastAsia" w:ascii="宋体" w:hAnsi="宋体" w:eastAsia="宋体" w:cs="宋体"/>
                <w:spacing w:val="-30"/>
              </w:rPr>
              <w:t xml:space="preserve"> </w:t>
            </w:r>
            <w:r>
              <w:rPr>
                <w:rFonts w:hint="eastAsia" w:ascii="宋体" w:hAnsi="宋体" w:eastAsia="宋体" w:cs="宋体"/>
                <w:spacing w:val="8"/>
              </w:rPr>
              <w:t xml:space="preserve">号）文件要 </w:t>
            </w:r>
            <w:r>
              <w:rPr>
                <w:rFonts w:hint="eastAsia" w:ascii="宋体" w:hAnsi="宋体" w:eastAsia="宋体" w:cs="宋体"/>
                <w:spacing w:val="6"/>
              </w:rPr>
              <w:t xml:space="preserve">求在投标文件中提交反映其财务状况、依法缴纳税收和社会保障资金情 </w:t>
            </w:r>
            <w:r>
              <w:rPr>
                <w:rFonts w:hint="eastAsia" w:ascii="宋体" w:hAnsi="宋体" w:eastAsia="宋体" w:cs="宋体"/>
                <w:spacing w:val="2"/>
              </w:rPr>
              <w:t>况的资格条件承诺函，并对资格条件承诺函有关内容的真实性、有效性、</w:t>
            </w:r>
            <w:r>
              <w:rPr>
                <w:rFonts w:hint="eastAsia" w:ascii="宋体" w:hAnsi="宋体" w:eastAsia="宋体" w:cs="宋体"/>
                <w:spacing w:val="12"/>
              </w:rPr>
              <w:t xml:space="preserve"> </w:t>
            </w:r>
            <w:r>
              <w:rPr>
                <w:rFonts w:hint="eastAsia" w:ascii="宋体" w:hAnsi="宋体" w:eastAsia="宋体" w:cs="宋体"/>
                <w:spacing w:val="6"/>
              </w:rPr>
              <w:t>合法性负责；</w:t>
            </w:r>
          </w:p>
          <w:p w14:paraId="12B995FF">
            <w:pPr>
              <w:pStyle w:val="12"/>
              <w:spacing w:before="22" w:line="360" w:lineRule="auto"/>
              <w:ind w:left="114" w:right="39" w:firstLine="3"/>
              <w:rPr>
                <w:rFonts w:hint="eastAsia" w:ascii="宋体" w:hAnsi="宋体" w:eastAsia="宋体" w:cs="宋体"/>
                <w:spacing w:val="6"/>
              </w:rPr>
            </w:pPr>
            <w:r>
              <w:rPr>
                <w:rFonts w:hint="eastAsia" w:ascii="宋体" w:hAnsi="宋体" w:eastAsia="宋体" w:cs="宋体"/>
                <w:spacing w:val="6"/>
              </w:rPr>
              <w:t>3.3信誉要求：参加政府采购活动前三年内，在经营活动中没有重大违 法记录；拒绝列入政府取消投标资格记录期间的企业或个人投标；对在 “信用中国 ”网站(www.creditchina.gov.cn)存在失信被执行人、重大 税收违法失信主体、政府采购严重违法失信行为记录名单，被中国政府采购网(www.ccgp.gov.cn)列入政府采购严重违法失信行为记录名单， 被 工 商 行 政 管 理 机 关 在 国 家 企 业 信 用 信 息 公 示 系 统 （</w:t>
            </w:r>
            <w:r>
              <w:rPr>
                <w:rFonts w:hint="eastAsia" w:ascii="宋体" w:hAnsi="宋体" w:eastAsia="宋体" w:cs="宋体"/>
                <w:spacing w:val="6"/>
              </w:rPr>
              <w:fldChar w:fldCharType="begin"/>
            </w:r>
            <w:r>
              <w:rPr>
                <w:rFonts w:hint="eastAsia" w:ascii="宋体" w:hAnsi="宋体" w:eastAsia="宋体" w:cs="宋体"/>
                <w:spacing w:val="6"/>
              </w:rPr>
              <w:instrText xml:space="preserve"> HYPERLINK "http://www.gsxt.gov.cn/index.html" </w:instrText>
            </w:r>
            <w:r>
              <w:rPr>
                <w:rFonts w:hint="eastAsia" w:ascii="宋体" w:hAnsi="宋体" w:eastAsia="宋体" w:cs="宋体"/>
                <w:spacing w:val="6"/>
              </w:rPr>
              <w:fldChar w:fldCharType="separate"/>
            </w:r>
            <w:r>
              <w:rPr>
                <w:rFonts w:hint="eastAsia" w:ascii="宋体" w:hAnsi="宋体" w:eastAsia="宋体" w:cs="宋体"/>
                <w:spacing w:val="6"/>
              </w:rPr>
              <w:t>http://www.gsxt.gov.cn/index.html</w:t>
            </w:r>
            <w:r>
              <w:rPr>
                <w:rFonts w:hint="eastAsia" w:ascii="宋体" w:hAnsi="宋体" w:eastAsia="宋体" w:cs="宋体"/>
                <w:spacing w:val="6"/>
              </w:rPr>
              <w:fldChar w:fldCharType="end"/>
            </w:r>
            <w:r>
              <w:rPr>
                <w:rFonts w:hint="eastAsia" w:ascii="宋体" w:hAnsi="宋体" w:eastAsia="宋体" w:cs="宋体"/>
                <w:spacing w:val="6"/>
              </w:rPr>
              <w:t>）中列入经营异常名录或严重违法失信企业名单及其他不符合《中华人民共和国政府采购法》第二十二条规定条件的供应商，不得参与政府采购活动（查询截止时点：本项目采购公告发布之日起到投标文件提交截止时间期间）；</w:t>
            </w:r>
          </w:p>
          <w:p w14:paraId="28911596">
            <w:pPr>
              <w:pStyle w:val="12"/>
              <w:spacing w:before="25" w:line="360" w:lineRule="auto"/>
              <w:ind w:left="113" w:right="107" w:firstLine="4"/>
              <w:rPr>
                <w:rFonts w:hint="eastAsia" w:ascii="宋体" w:hAnsi="宋体" w:eastAsia="宋体" w:cs="宋体"/>
              </w:rPr>
            </w:pPr>
            <w:r>
              <w:rPr>
                <w:rFonts w:hint="eastAsia" w:ascii="宋体" w:hAnsi="宋体" w:eastAsia="宋体" w:cs="宋体"/>
                <w:spacing w:val="6"/>
              </w:rPr>
              <w:t>3.4与采购人存在利害关系可能影响招标公正性的法人、其他组织或者</w:t>
            </w:r>
            <w:r>
              <w:rPr>
                <w:rFonts w:hint="eastAsia" w:ascii="宋体" w:hAnsi="宋体" w:eastAsia="宋体" w:cs="宋体"/>
                <w:spacing w:val="4"/>
              </w:rPr>
              <w:t xml:space="preserve"> </w:t>
            </w:r>
            <w:r>
              <w:rPr>
                <w:rFonts w:hint="eastAsia" w:ascii="宋体" w:hAnsi="宋体" w:eastAsia="宋体" w:cs="宋体"/>
                <w:spacing w:val="7"/>
              </w:rPr>
              <w:t>个人，不得参加投标；单位负责人为同一人或者存</w:t>
            </w:r>
            <w:r>
              <w:rPr>
                <w:rFonts w:hint="eastAsia" w:ascii="宋体" w:hAnsi="宋体" w:eastAsia="宋体" w:cs="宋体"/>
                <w:spacing w:val="6"/>
              </w:rPr>
              <w:t>在控股、管理关系的</w:t>
            </w:r>
            <w:r>
              <w:rPr>
                <w:rFonts w:hint="eastAsia" w:ascii="宋体" w:hAnsi="宋体" w:eastAsia="宋体" w:cs="宋体"/>
              </w:rPr>
              <w:t xml:space="preserve"> </w:t>
            </w:r>
            <w:r>
              <w:rPr>
                <w:rFonts w:hint="eastAsia" w:ascii="宋体" w:hAnsi="宋体" w:eastAsia="宋体" w:cs="宋体"/>
                <w:spacing w:val="13"/>
              </w:rPr>
              <w:t>不同单位，不得参加同一标段投标或者未划分标段的同一招标项目投</w:t>
            </w:r>
            <w:r>
              <w:rPr>
                <w:rFonts w:hint="eastAsia" w:ascii="宋体" w:hAnsi="宋体" w:eastAsia="宋体" w:cs="宋体"/>
                <w:spacing w:val="18"/>
              </w:rPr>
              <w:t xml:space="preserve"> </w:t>
            </w:r>
            <w:r>
              <w:rPr>
                <w:rFonts w:hint="eastAsia" w:ascii="宋体" w:hAnsi="宋体" w:eastAsia="宋体" w:cs="宋体"/>
                <w:spacing w:val="8"/>
              </w:rPr>
              <w:t>标。违反这两款规定的，相关投标均无效；</w:t>
            </w:r>
          </w:p>
          <w:p w14:paraId="6596E1B4">
            <w:pPr>
              <w:pStyle w:val="12"/>
              <w:spacing w:before="25" w:line="360" w:lineRule="auto"/>
              <w:ind w:left="103" w:right="107" w:firstLine="14"/>
              <w:rPr>
                <w:rFonts w:hint="eastAsia" w:ascii="宋体" w:hAnsi="宋体" w:eastAsia="宋体" w:cs="宋体"/>
                <w:spacing w:val="7"/>
                <w:lang w:val="en-US" w:eastAsia="zh-CN"/>
              </w:rPr>
            </w:pPr>
            <w:r>
              <w:rPr>
                <w:rFonts w:hint="eastAsia" w:ascii="宋体" w:hAnsi="宋体" w:eastAsia="宋体" w:cs="宋体"/>
                <w:spacing w:val="6"/>
              </w:rPr>
              <w:t xml:space="preserve">3.5供应商没有处于被责令停产、停业、投标资格被取消状态，拒绝挂 </w:t>
            </w:r>
            <w:r>
              <w:rPr>
                <w:rFonts w:hint="eastAsia" w:ascii="宋体" w:hAnsi="宋体" w:eastAsia="宋体" w:cs="宋体"/>
                <w:spacing w:val="8"/>
              </w:rPr>
              <w:t>靠或借用他人资质的供应商投标。</w:t>
            </w:r>
          </w:p>
        </w:tc>
      </w:tr>
      <w:tr w14:paraId="5E34F6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11" w:type="dxa"/>
            <w:vAlign w:val="top"/>
          </w:tcPr>
          <w:p w14:paraId="37DE06D5">
            <w:pPr>
              <w:spacing w:line="315" w:lineRule="auto"/>
              <w:rPr>
                <w:rFonts w:hint="eastAsia" w:ascii="宋体" w:hAnsi="宋体" w:eastAsia="宋体" w:cs="宋体"/>
                <w:sz w:val="21"/>
              </w:rPr>
            </w:pPr>
          </w:p>
          <w:p w14:paraId="5CBB1D46">
            <w:pPr>
              <w:pStyle w:val="12"/>
              <w:spacing w:before="65" w:line="189" w:lineRule="auto"/>
              <w:ind w:left="332" w:leftChars="0"/>
              <w:rPr>
                <w:rFonts w:hint="eastAsia" w:ascii="宋体" w:hAnsi="宋体" w:eastAsia="宋体" w:cs="宋体"/>
                <w:spacing w:val="-7"/>
              </w:rPr>
            </w:pPr>
            <w:r>
              <w:rPr>
                <w:rFonts w:hint="eastAsia" w:ascii="宋体" w:hAnsi="宋体" w:eastAsia="宋体" w:cs="宋体"/>
                <w:spacing w:val="-7"/>
              </w:rPr>
              <w:t>12</w:t>
            </w:r>
          </w:p>
        </w:tc>
        <w:tc>
          <w:tcPr>
            <w:tcW w:w="2180" w:type="dxa"/>
            <w:vAlign w:val="top"/>
          </w:tcPr>
          <w:p w14:paraId="75E9EDD8">
            <w:pPr>
              <w:pStyle w:val="12"/>
              <w:spacing w:before="213" w:line="239" w:lineRule="auto"/>
              <w:ind w:left="929" w:leftChars="0" w:right="191" w:rightChars="0" w:hanging="734" w:firstLineChars="0"/>
              <w:rPr>
                <w:rFonts w:hint="eastAsia" w:ascii="宋体" w:hAnsi="宋体" w:eastAsia="宋体" w:cs="宋体"/>
                <w:spacing w:val="3"/>
              </w:rPr>
            </w:pPr>
            <w:r>
              <w:rPr>
                <w:rFonts w:hint="eastAsia" w:ascii="宋体" w:hAnsi="宋体" w:eastAsia="宋体" w:cs="宋体"/>
                <w:spacing w:val="8"/>
              </w:rPr>
              <w:t>是否接受联合体投</w:t>
            </w:r>
            <w:r>
              <w:rPr>
                <w:rFonts w:hint="eastAsia" w:ascii="宋体" w:hAnsi="宋体" w:eastAsia="宋体" w:cs="宋体"/>
                <w:spacing w:val="1"/>
              </w:rPr>
              <w:t xml:space="preserve"> </w:t>
            </w:r>
            <w:r>
              <w:rPr>
                <w:rFonts w:hint="eastAsia" w:ascii="宋体" w:hAnsi="宋体" w:eastAsia="宋体" w:cs="宋体"/>
              </w:rPr>
              <w:t>标</w:t>
            </w:r>
          </w:p>
        </w:tc>
        <w:tc>
          <w:tcPr>
            <w:tcW w:w="6636" w:type="dxa"/>
            <w:vAlign w:val="top"/>
          </w:tcPr>
          <w:p w14:paraId="1CE67D59">
            <w:pPr>
              <w:pStyle w:val="12"/>
              <w:spacing w:line="240" w:lineRule="auto"/>
              <w:ind w:firstLine="212" w:firstLineChars="100"/>
              <w:rPr>
                <w:rFonts w:hint="eastAsia" w:ascii="宋体" w:hAnsi="宋体" w:eastAsia="宋体" w:cs="宋体"/>
              </w:rPr>
            </w:pPr>
            <w:r>
              <w:rPr>
                <w:rFonts w:hint="eastAsia" w:ascii="宋体" w:hAnsi="宋体" w:eastAsia="宋体" w:cs="宋体"/>
                <w:spacing w:val="6"/>
                <w:lang w:eastAsia="zh-CN"/>
              </w:rPr>
              <w:t>☑</w:t>
            </w:r>
            <w:r>
              <w:rPr>
                <w:rFonts w:hint="eastAsia" w:ascii="宋体" w:hAnsi="宋体" w:eastAsia="宋体" w:cs="宋体"/>
                <w:spacing w:val="9"/>
              </w:rPr>
              <w:t>不接受</w:t>
            </w:r>
          </w:p>
          <w:p w14:paraId="0A73081F">
            <w:pPr>
              <w:pStyle w:val="12"/>
              <w:spacing w:before="32" w:line="240" w:lineRule="auto"/>
              <w:ind w:firstLine="212" w:firstLineChars="100"/>
              <w:rPr>
                <w:rFonts w:hint="eastAsia" w:ascii="宋体" w:hAnsi="宋体" w:eastAsia="宋体" w:cs="宋体"/>
                <w:spacing w:val="6"/>
              </w:rPr>
            </w:pPr>
            <w:r>
              <w:rPr>
                <w:rFonts w:hint="eastAsia" w:ascii="宋体" w:hAnsi="宋体" w:eastAsia="宋体" w:cs="宋体"/>
                <w:spacing w:val="6"/>
                <w:lang w:eastAsia="zh-CN"/>
              </w:rPr>
              <w:t>□</w:t>
            </w:r>
            <w:r>
              <w:rPr>
                <w:rFonts w:hint="eastAsia" w:ascii="宋体" w:hAnsi="宋体" w:eastAsia="宋体" w:cs="宋体"/>
                <w:spacing w:val="6"/>
              </w:rPr>
              <w:t>接受</w:t>
            </w:r>
          </w:p>
        </w:tc>
      </w:tr>
      <w:tr w14:paraId="61A39A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11" w:type="dxa"/>
            <w:vAlign w:val="top"/>
          </w:tcPr>
          <w:p w14:paraId="5240299C">
            <w:pPr>
              <w:pStyle w:val="12"/>
              <w:spacing w:before="158" w:line="190" w:lineRule="auto"/>
              <w:ind w:left="332" w:leftChars="0"/>
              <w:rPr>
                <w:rFonts w:hint="eastAsia" w:ascii="宋体" w:hAnsi="宋体" w:eastAsia="宋体" w:cs="宋体"/>
                <w:spacing w:val="-7"/>
              </w:rPr>
            </w:pPr>
            <w:r>
              <w:rPr>
                <w:rFonts w:hint="eastAsia" w:ascii="宋体" w:hAnsi="宋体" w:eastAsia="宋体" w:cs="宋体"/>
                <w:spacing w:val="-7"/>
              </w:rPr>
              <w:t>13</w:t>
            </w:r>
          </w:p>
        </w:tc>
        <w:tc>
          <w:tcPr>
            <w:tcW w:w="2180" w:type="dxa"/>
            <w:vAlign w:val="top"/>
          </w:tcPr>
          <w:p w14:paraId="52868F5A">
            <w:pPr>
              <w:pStyle w:val="12"/>
              <w:spacing w:before="126" w:line="227" w:lineRule="auto"/>
              <w:ind w:left="717" w:leftChars="0"/>
              <w:rPr>
                <w:rFonts w:hint="eastAsia" w:ascii="宋体" w:hAnsi="宋体" w:eastAsia="宋体" w:cs="宋体"/>
                <w:spacing w:val="3"/>
              </w:rPr>
            </w:pPr>
            <w:r>
              <w:rPr>
                <w:rFonts w:hint="eastAsia" w:ascii="宋体" w:hAnsi="宋体" w:eastAsia="宋体" w:cs="宋体"/>
                <w:lang w:eastAsia="zh-CN"/>
              </w:rPr>
              <w:t>答疑会</w:t>
            </w:r>
          </w:p>
        </w:tc>
        <w:tc>
          <w:tcPr>
            <w:tcW w:w="6636" w:type="dxa"/>
            <w:vAlign w:val="top"/>
          </w:tcPr>
          <w:p w14:paraId="47078699">
            <w:pPr>
              <w:pStyle w:val="12"/>
              <w:spacing w:line="240" w:lineRule="auto"/>
              <w:ind w:firstLine="212" w:firstLineChars="100"/>
              <w:rPr>
                <w:rFonts w:hint="eastAsia" w:ascii="宋体" w:hAnsi="宋体" w:eastAsia="宋体" w:cs="宋体"/>
                <w:lang w:eastAsia="zh-CN"/>
              </w:rPr>
            </w:pPr>
            <w:r>
              <w:rPr>
                <w:rFonts w:hint="eastAsia" w:ascii="宋体" w:hAnsi="宋体" w:eastAsia="宋体" w:cs="宋体"/>
                <w:spacing w:val="6"/>
                <w:lang w:eastAsia="zh-CN"/>
              </w:rPr>
              <w:t>☑</w:t>
            </w:r>
            <w:r>
              <w:rPr>
                <w:rFonts w:hint="eastAsia" w:ascii="宋体" w:hAnsi="宋体" w:eastAsia="宋体" w:cs="宋体"/>
                <w:spacing w:val="9"/>
              </w:rPr>
              <w:t>不</w:t>
            </w:r>
            <w:r>
              <w:rPr>
                <w:rFonts w:hint="eastAsia" w:ascii="宋体" w:hAnsi="宋体" w:eastAsia="宋体" w:cs="宋体"/>
                <w:spacing w:val="9"/>
                <w:lang w:eastAsia="zh-CN"/>
              </w:rPr>
              <w:t>召开</w:t>
            </w:r>
          </w:p>
          <w:p w14:paraId="4FEEAD24">
            <w:pPr>
              <w:pStyle w:val="12"/>
              <w:spacing w:before="126" w:line="240" w:lineRule="auto"/>
              <w:ind w:left="13" w:leftChars="0" w:firstLine="212" w:firstLineChars="100"/>
              <w:rPr>
                <w:rFonts w:hint="eastAsia" w:ascii="宋体" w:hAnsi="宋体" w:eastAsia="宋体" w:cs="宋体"/>
                <w:spacing w:val="6"/>
              </w:rPr>
            </w:pPr>
            <w:r>
              <w:rPr>
                <w:rFonts w:hint="eastAsia" w:ascii="宋体" w:hAnsi="宋体" w:eastAsia="宋体" w:cs="宋体"/>
                <w:spacing w:val="6"/>
                <w:lang w:eastAsia="zh-CN"/>
              </w:rPr>
              <w:t>□召开</w:t>
            </w:r>
          </w:p>
        </w:tc>
      </w:tr>
      <w:tr w14:paraId="47C205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11" w:type="dxa"/>
            <w:vAlign w:val="top"/>
          </w:tcPr>
          <w:p w14:paraId="6338ADAD">
            <w:pPr>
              <w:spacing w:line="405" w:lineRule="auto"/>
              <w:rPr>
                <w:rFonts w:hint="eastAsia" w:ascii="宋体" w:hAnsi="宋体" w:eastAsia="宋体" w:cs="宋体"/>
                <w:sz w:val="21"/>
              </w:rPr>
            </w:pPr>
          </w:p>
          <w:p w14:paraId="37FD58CC">
            <w:pPr>
              <w:pStyle w:val="12"/>
              <w:spacing w:before="65" w:line="189" w:lineRule="auto"/>
              <w:ind w:left="332" w:leftChars="0"/>
              <w:rPr>
                <w:rFonts w:hint="eastAsia" w:ascii="宋体" w:hAnsi="宋体" w:eastAsia="宋体" w:cs="宋体"/>
                <w:spacing w:val="-7"/>
              </w:rPr>
            </w:pPr>
            <w:r>
              <w:rPr>
                <w:rFonts w:hint="eastAsia" w:ascii="宋体" w:hAnsi="宋体" w:eastAsia="宋体" w:cs="宋体"/>
                <w:spacing w:val="-7"/>
              </w:rPr>
              <w:t>14</w:t>
            </w:r>
          </w:p>
        </w:tc>
        <w:tc>
          <w:tcPr>
            <w:tcW w:w="2180" w:type="dxa"/>
            <w:vAlign w:val="top"/>
          </w:tcPr>
          <w:p w14:paraId="4A34B6A0">
            <w:pPr>
              <w:pStyle w:val="12"/>
              <w:spacing w:before="304"/>
              <w:ind w:left="610" w:leftChars="0" w:right="189" w:rightChars="0" w:hanging="419" w:firstLineChars="0"/>
              <w:rPr>
                <w:rFonts w:hint="eastAsia" w:ascii="宋体" w:hAnsi="宋体" w:eastAsia="宋体" w:cs="宋体"/>
                <w:spacing w:val="3"/>
              </w:rPr>
            </w:pPr>
            <w:r>
              <w:rPr>
                <w:rFonts w:hint="eastAsia" w:ascii="宋体" w:hAnsi="宋体" w:eastAsia="宋体" w:cs="宋体"/>
                <w:spacing w:val="8"/>
              </w:rPr>
              <w:t>供应商提出问题的</w:t>
            </w:r>
            <w:r>
              <w:rPr>
                <w:rFonts w:hint="eastAsia" w:ascii="宋体" w:hAnsi="宋体" w:eastAsia="宋体" w:cs="宋体"/>
                <w:spacing w:val="6"/>
              </w:rPr>
              <w:t xml:space="preserve"> </w:t>
            </w:r>
            <w:r>
              <w:rPr>
                <w:rFonts w:hint="eastAsia" w:ascii="宋体" w:hAnsi="宋体" w:eastAsia="宋体" w:cs="宋体"/>
                <w:spacing w:val="7"/>
              </w:rPr>
              <w:t>截止时间</w:t>
            </w:r>
          </w:p>
        </w:tc>
        <w:tc>
          <w:tcPr>
            <w:tcW w:w="6636" w:type="dxa"/>
            <w:vAlign w:val="top"/>
          </w:tcPr>
          <w:p w14:paraId="396847D6">
            <w:pPr>
              <w:pStyle w:val="12"/>
              <w:spacing w:before="32" w:line="271" w:lineRule="exact"/>
              <w:ind w:left="157"/>
              <w:rPr>
                <w:rFonts w:hint="eastAsia" w:ascii="宋体" w:hAnsi="宋体" w:eastAsia="宋体" w:cs="宋体"/>
              </w:rPr>
            </w:pPr>
            <w:r>
              <w:rPr>
                <w:rFonts w:hint="eastAsia" w:ascii="宋体" w:hAnsi="宋体" w:eastAsia="宋体" w:cs="宋体"/>
                <w:spacing w:val="7"/>
                <w:position w:val="4"/>
              </w:rPr>
              <w:t>投标截止日期前10日</w:t>
            </w:r>
          </w:p>
          <w:p w14:paraId="7BE8D799">
            <w:pPr>
              <w:pStyle w:val="12"/>
              <w:spacing w:line="228" w:lineRule="auto"/>
              <w:ind w:left="155"/>
              <w:rPr>
                <w:rFonts w:hint="eastAsia" w:ascii="宋体" w:hAnsi="宋体" w:eastAsia="宋体" w:cs="宋体"/>
              </w:rPr>
            </w:pPr>
            <w:r>
              <w:rPr>
                <w:rFonts w:hint="eastAsia" w:ascii="宋体" w:hAnsi="宋体" w:eastAsia="宋体" w:cs="宋体"/>
                <w:spacing w:val="8"/>
              </w:rPr>
              <w:t>提交方式：网上递交</w:t>
            </w:r>
          </w:p>
          <w:p w14:paraId="00952818">
            <w:pPr>
              <w:pStyle w:val="12"/>
              <w:spacing w:before="25" w:line="234" w:lineRule="auto"/>
              <w:ind w:left="113" w:leftChars="0" w:right="109" w:rightChars="0" w:hanging="1" w:firstLineChars="0"/>
              <w:rPr>
                <w:rFonts w:hint="eastAsia" w:ascii="宋体" w:hAnsi="宋体" w:eastAsia="宋体" w:cs="宋体"/>
                <w:spacing w:val="6"/>
              </w:rPr>
            </w:pPr>
            <w:r>
              <w:rPr>
                <w:rFonts w:hint="eastAsia" w:ascii="宋体" w:hAnsi="宋体" w:eastAsia="宋体" w:cs="宋体"/>
                <w:spacing w:val="12"/>
              </w:rPr>
              <w:t>送交地点：登录政采云平台</w:t>
            </w:r>
            <w:r>
              <w:rPr>
                <w:rFonts w:hint="eastAsia" w:ascii="宋体" w:hAnsi="宋体" w:eastAsia="宋体" w:cs="宋体"/>
                <w:spacing w:val="-33"/>
              </w:rPr>
              <w:t xml:space="preserve"> </w:t>
            </w:r>
            <w:r>
              <w:rPr>
                <w:rFonts w:hint="eastAsia" w:ascii="宋体" w:hAnsi="宋体" w:eastAsia="宋体" w:cs="宋体"/>
              </w:rPr>
              <w:t>https</w:t>
            </w:r>
            <w:r>
              <w:rPr>
                <w:rFonts w:hint="eastAsia" w:ascii="宋体" w:hAnsi="宋体" w:eastAsia="宋体" w:cs="宋体"/>
                <w:spacing w:val="-60"/>
              </w:rPr>
              <w:t xml:space="preserve"> </w:t>
            </w:r>
            <w:r>
              <w:rPr>
                <w:rFonts w:hint="eastAsia" w:ascii="宋体" w:hAnsi="宋体" w:eastAsia="宋体" w:cs="宋体"/>
                <w:spacing w:val="12"/>
              </w:rPr>
              <w:t>://</w:t>
            </w:r>
            <w:r>
              <w:rPr>
                <w:rFonts w:hint="eastAsia" w:ascii="宋体" w:hAnsi="宋体" w:eastAsia="宋体" w:cs="宋体"/>
              </w:rPr>
              <w:t>www</w:t>
            </w:r>
            <w:r>
              <w:rPr>
                <w:rFonts w:hint="eastAsia" w:ascii="宋体" w:hAnsi="宋体" w:eastAsia="宋体" w:cs="宋体"/>
                <w:spacing w:val="12"/>
              </w:rPr>
              <w:t>.</w:t>
            </w:r>
            <w:r>
              <w:rPr>
                <w:rFonts w:hint="eastAsia" w:ascii="宋体" w:hAnsi="宋体" w:eastAsia="宋体" w:cs="宋体"/>
              </w:rPr>
              <w:t>zcygov</w:t>
            </w:r>
            <w:r>
              <w:rPr>
                <w:rFonts w:hint="eastAsia" w:ascii="宋体" w:hAnsi="宋体" w:eastAsia="宋体" w:cs="宋体"/>
                <w:spacing w:val="12"/>
              </w:rPr>
              <w:t>.</w:t>
            </w:r>
            <w:r>
              <w:rPr>
                <w:rFonts w:hint="eastAsia" w:ascii="宋体" w:hAnsi="宋体" w:eastAsia="宋体" w:cs="宋体"/>
              </w:rPr>
              <w:t>cn</w:t>
            </w:r>
            <w:r>
              <w:rPr>
                <w:rFonts w:hint="eastAsia" w:ascii="宋体" w:hAnsi="宋体" w:eastAsia="宋体" w:cs="宋体"/>
                <w:spacing w:val="12"/>
              </w:rPr>
              <w:t>/在线申请提出问</w:t>
            </w:r>
            <w:r>
              <w:rPr>
                <w:rFonts w:hint="eastAsia" w:ascii="宋体" w:hAnsi="宋体" w:eastAsia="宋体" w:cs="宋体"/>
              </w:rPr>
              <w:t xml:space="preserve"> </w:t>
            </w:r>
            <w:r>
              <w:rPr>
                <w:rFonts w:hint="eastAsia" w:ascii="宋体" w:hAnsi="宋体" w:eastAsia="宋体" w:cs="宋体"/>
                <w:spacing w:val="8"/>
              </w:rPr>
              <w:t>题，并电话通知代理机构。</w:t>
            </w:r>
          </w:p>
        </w:tc>
      </w:tr>
      <w:tr w14:paraId="7FE5A3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11" w:type="dxa"/>
            <w:vAlign w:val="top"/>
          </w:tcPr>
          <w:p w14:paraId="62CE0F40">
            <w:pPr>
              <w:pStyle w:val="12"/>
              <w:spacing w:before="240" w:line="190" w:lineRule="auto"/>
              <w:ind w:left="332" w:leftChars="0"/>
              <w:rPr>
                <w:rFonts w:hint="eastAsia" w:ascii="宋体" w:hAnsi="宋体" w:eastAsia="宋体" w:cs="宋体"/>
                <w:spacing w:val="-7"/>
              </w:rPr>
            </w:pPr>
            <w:r>
              <w:rPr>
                <w:rFonts w:hint="eastAsia" w:ascii="宋体" w:hAnsi="宋体" w:eastAsia="宋体" w:cs="宋体"/>
                <w:spacing w:val="-7"/>
              </w:rPr>
              <w:t>15</w:t>
            </w:r>
          </w:p>
        </w:tc>
        <w:tc>
          <w:tcPr>
            <w:tcW w:w="2180" w:type="dxa"/>
            <w:vAlign w:val="top"/>
          </w:tcPr>
          <w:p w14:paraId="402ACE41">
            <w:pPr>
              <w:pStyle w:val="12"/>
              <w:spacing w:before="72" w:line="239" w:lineRule="auto"/>
              <w:ind w:left="508" w:leftChars="0" w:right="191" w:rightChars="0" w:hanging="317" w:firstLineChars="0"/>
              <w:rPr>
                <w:rFonts w:hint="eastAsia" w:ascii="宋体" w:hAnsi="宋体" w:eastAsia="宋体" w:cs="宋体"/>
                <w:spacing w:val="3"/>
              </w:rPr>
            </w:pPr>
            <w:r>
              <w:rPr>
                <w:rFonts w:hint="eastAsia" w:ascii="宋体" w:hAnsi="宋体" w:eastAsia="宋体" w:cs="宋体"/>
                <w:spacing w:val="8"/>
              </w:rPr>
              <w:t>采购代理机构书面</w:t>
            </w:r>
            <w:r>
              <w:rPr>
                <w:rFonts w:hint="eastAsia" w:ascii="宋体" w:hAnsi="宋体" w:eastAsia="宋体" w:cs="宋体"/>
                <w:spacing w:val="5"/>
              </w:rPr>
              <w:t xml:space="preserve"> </w:t>
            </w:r>
            <w:r>
              <w:rPr>
                <w:rFonts w:hint="eastAsia" w:ascii="宋体" w:hAnsi="宋体" w:eastAsia="宋体" w:cs="宋体"/>
                <w:spacing w:val="8"/>
              </w:rPr>
              <w:t>澄清的时间</w:t>
            </w:r>
          </w:p>
        </w:tc>
        <w:tc>
          <w:tcPr>
            <w:tcW w:w="6636" w:type="dxa"/>
            <w:vAlign w:val="top"/>
          </w:tcPr>
          <w:p w14:paraId="0608F0AF">
            <w:pPr>
              <w:pStyle w:val="12"/>
              <w:spacing w:before="208" w:line="228" w:lineRule="auto"/>
              <w:ind w:left="116" w:leftChars="0"/>
              <w:rPr>
                <w:rFonts w:hint="eastAsia" w:ascii="宋体" w:hAnsi="宋体" w:eastAsia="宋体" w:cs="宋体"/>
                <w:spacing w:val="6"/>
              </w:rPr>
            </w:pPr>
            <w:r>
              <w:rPr>
                <w:rFonts w:hint="eastAsia" w:ascii="宋体" w:hAnsi="宋体" w:eastAsia="宋体" w:cs="宋体"/>
                <w:spacing w:val="3"/>
              </w:rPr>
              <w:t>投标截止日期前15日</w:t>
            </w:r>
          </w:p>
        </w:tc>
      </w:tr>
      <w:tr w14:paraId="022513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11" w:type="dxa"/>
            <w:vAlign w:val="top"/>
          </w:tcPr>
          <w:p w14:paraId="671B9310">
            <w:pPr>
              <w:pStyle w:val="12"/>
              <w:spacing w:before="165" w:line="190" w:lineRule="auto"/>
              <w:ind w:left="332" w:leftChars="0"/>
              <w:rPr>
                <w:rFonts w:hint="eastAsia" w:ascii="宋体" w:hAnsi="宋体" w:eastAsia="宋体" w:cs="宋体"/>
                <w:spacing w:val="-7"/>
              </w:rPr>
            </w:pPr>
            <w:r>
              <w:rPr>
                <w:rFonts w:hint="eastAsia" w:ascii="宋体" w:hAnsi="宋体" w:eastAsia="宋体" w:cs="宋体"/>
                <w:spacing w:val="-7"/>
              </w:rPr>
              <w:t>16</w:t>
            </w:r>
          </w:p>
        </w:tc>
        <w:tc>
          <w:tcPr>
            <w:tcW w:w="2180" w:type="dxa"/>
            <w:vAlign w:val="top"/>
          </w:tcPr>
          <w:p w14:paraId="52564FE3">
            <w:pPr>
              <w:pStyle w:val="12"/>
              <w:spacing w:before="133" w:line="228" w:lineRule="auto"/>
              <w:ind w:left="717" w:leftChars="0"/>
              <w:rPr>
                <w:rFonts w:hint="eastAsia" w:ascii="宋体" w:hAnsi="宋体" w:eastAsia="宋体" w:cs="宋体"/>
                <w:spacing w:val="8"/>
              </w:rPr>
            </w:pPr>
            <w:r>
              <w:rPr>
                <w:rFonts w:hint="eastAsia" w:ascii="宋体" w:hAnsi="宋体" w:eastAsia="宋体" w:cs="宋体"/>
                <w:spacing w:val="7"/>
              </w:rPr>
              <w:t>偏  离</w:t>
            </w:r>
          </w:p>
        </w:tc>
        <w:tc>
          <w:tcPr>
            <w:tcW w:w="6636" w:type="dxa"/>
            <w:vAlign w:val="top"/>
          </w:tcPr>
          <w:p w14:paraId="3549A9E0">
            <w:pPr>
              <w:pStyle w:val="12"/>
              <w:spacing w:before="133" w:line="228" w:lineRule="auto"/>
              <w:ind w:left="121" w:leftChars="0"/>
              <w:rPr>
                <w:rFonts w:hint="eastAsia" w:ascii="宋体" w:hAnsi="宋体" w:eastAsia="宋体" w:cs="宋体"/>
                <w:spacing w:val="3"/>
              </w:rPr>
            </w:pPr>
            <w:r>
              <w:rPr>
                <w:rFonts w:hint="eastAsia" w:ascii="宋体" w:hAnsi="宋体" w:eastAsia="宋体" w:cs="宋体"/>
                <w:spacing w:val="8"/>
              </w:rPr>
              <w:t>允许正偏离，不允许负偏离</w:t>
            </w:r>
          </w:p>
        </w:tc>
      </w:tr>
      <w:tr w14:paraId="0DB05A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11" w:type="dxa"/>
            <w:vAlign w:val="top"/>
          </w:tcPr>
          <w:p w14:paraId="1A391B5D">
            <w:pPr>
              <w:pStyle w:val="12"/>
              <w:spacing w:before="202" w:line="190" w:lineRule="auto"/>
              <w:ind w:left="332" w:leftChars="0"/>
              <w:rPr>
                <w:rFonts w:hint="eastAsia" w:ascii="宋体" w:hAnsi="宋体" w:eastAsia="宋体" w:cs="宋体"/>
                <w:spacing w:val="-7"/>
              </w:rPr>
            </w:pPr>
            <w:r>
              <w:rPr>
                <w:rFonts w:hint="eastAsia" w:ascii="宋体" w:hAnsi="宋体" w:eastAsia="宋体" w:cs="宋体"/>
                <w:spacing w:val="-7"/>
              </w:rPr>
              <w:t>17</w:t>
            </w:r>
          </w:p>
        </w:tc>
        <w:tc>
          <w:tcPr>
            <w:tcW w:w="2180" w:type="dxa"/>
            <w:vAlign w:val="top"/>
          </w:tcPr>
          <w:p w14:paraId="6CB48601">
            <w:pPr>
              <w:pStyle w:val="12"/>
              <w:spacing w:before="35" w:line="233" w:lineRule="auto"/>
              <w:ind w:left="717" w:leftChars="0" w:right="191" w:rightChars="0" w:hanging="523" w:firstLineChars="0"/>
              <w:rPr>
                <w:rFonts w:hint="eastAsia" w:ascii="宋体" w:hAnsi="宋体" w:eastAsia="宋体" w:cs="宋体"/>
                <w:spacing w:val="8"/>
              </w:rPr>
            </w:pPr>
            <w:r>
              <w:rPr>
                <w:rFonts w:hint="eastAsia" w:ascii="宋体" w:hAnsi="宋体" w:eastAsia="宋体" w:cs="宋体"/>
                <w:spacing w:val="8"/>
              </w:rPr>
              <w:t>构成招标文件的其</w:t>
            </w:r>
            <w:r>
              <w:rPr>
                <w:rFonts w:hint="eastAsia" w:ascii="宋体" w:hAnsi="宋体" w:eastAsia="宋体" w:cs="宋体"/>
                <w:spacing w:val="2"/>
              </w:rPr>
              <w:t xml:space="preserve"> </w:t>
            </w:r>
            <w:r>
              <w:rPr>
                <w:rFonts w:hint="eastAsia" w:ascii="宋体" w:hAnsi="宋体" w:eastAsia="宋体" w:cs="宋体"/>
                <w:spacing w:val="6"/>
              </w:rPr>
              <w:t>他材料</w:t>
            </w:r>
          </w:p>
        </w:tc>
        <w:tc>
          <w:tcPr>
            <w:tcW w:w="6636" w:type="dxa"/>
            <w:vAlign w:val="top"/>
          </w:tcPr>
          <w:p w14:paraId="636AC775">
            <w:pPr>
              <w:pStyle w:val="12"/>
              <w:spacing w:before="170" w:line="233" w:lineRule="auto"/>
              <w:ind w:left="113" w:leftChars="0"/>
              <w:rPr>
                <w:rFonts w:hint="eastAsia" w:ascii="宋体" w:hAnsi="宋体" w:eastAsia="宋体" w:cs="宋体"/>
                <w:spacing w:val="3"/>
              </w:rPr>
            </w:pPr>
            <w:r>
              <w:rPr>
                <w:rFonts w:hint="eastAsia" w:ascii="宋体" w:hAnsi="宋体" w:eastAsia="宋体" w:cs="宋体"/>
              </w:rPr>
              <w:t>/</w:t>
            </w:r>
          </w:p>
        </w:tc>
      </w:tr>
      <w:tr w14:paraId="033528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11" w:type="dxa"/>
            <w:vAlign w:val="top"/>
          </w:tcPr>
          <w:p w14:paraId="25C8813F">
            <w:pPr>
              <w:pStyle w:val="12"/>
              <w:spacing w:before="204" w:line="190" w:lineRule="auto"/>
              <w:ind w:left="332" w:leftChars="0"/>
              <w:rPr>
                <w:rFonts w:hint="eastAsia" w:ascii="宋体" w:hAnsi="宋体" w:eastAsia="宋体" w:cs="宋体"/>
                <w:spacing w:val="-7"/>
              </w:rPr>
            </w:pPr>
            <w:r>
              <w:rPr>
                <w:rFonts w:hint="eastAsia" w:ascii="宋体" w:hAnsi="宋体" w:eastAsia="宋体" w:cs="宋体"/>
                <w:spacing w:val="-7"/>
              </w:rPr>
              <w:t>18</w:t>
            </w:r>
          </w:p>
        </w:tc>
        <w:tc>
          <w:tcPr>
            <w:tcW w:w="2180" w:type="dxa"/>
            <w:vAlign w:val="top"/>
          </w:tcPr>
          <w:p w14:paraId="1B7DF113">
            <w:pPr>
              <w:pStyle w:val="12"/>
              <w:spacing w:before="37" w:line="234" w:lineRule="auto"/>
              <w:ind w:left="191" w:leftChars="0" w:right="189" w:rightChars="0"/>
              <w:rPr>
                <w:rFonts w:hint="eastAsia" w:ascii="宋体" w:hAnsi="宋体" w:eastAsia="宋体" w:cs="宋体"/>
                <w:spacing w:val="8"/>
              </w:rPr>
            </w:pPr>
            <w:r>
              <w:rPr>
                <w:rFonts w:hint="eastAsia" w:ascii="宋体" w:hAnsi="宋体" w:eastAsia="宋体" w:cs="宋体"/>
                <w:spacing w:val="8"/>
              </w:rPr>
              <w:t>供应商要求澄清招</w:t>
            </w:r>
            <w:r>
              <w:rPr>
                <w:rFonts w:hint="eastAsia" w:ascii="宋体" w:hAnsi="宋体" w:eastAsia="宋体" w:cs="宋体"/>
                <w:spacing w:val="6"/>
              </w:rPr>
              <w:t xml:space="preserve"> </w:t>
            </w:r>
            <w:r>
              <w:rPr>
                <w:rFonts w:hint="eastAsia" w:ascii="宋体" w:hAnsi="宋体" w:eastAsia="宋体" w:cs="宋体"/>
                <w:spacing w:val="8"/>
              </w:rPr>
              <w:t>标文件的截止时间</w:t>
            </w:r>
          </w:p>
        </w:tc>
        <w:tc>
          <w:tcPr>
            <w:tcW w:w="6636" w:type="dxa"/>
            <w:vAlign w:val="top"/>
          </w:tcPr>
          <w:p w14:paraId="139D3A8B">
            <w:pPr>
              <w:pStyle w:val="12"/>
              <w:spacing w:before="173" w:line="228" w:lineRule="auto"/>
              <w:ind w:left="116" w:leftChars="0"/>
              <w:rPr>
                <w:rFonts w:hint="eastAsia" w:ascii="宋体" w:hAnsi="宋体" w:eastAsia="宋体" w:cs="宋体"/>
                <w:spacing w:val="3"/>
              </w:rPr>
            </w:pPr>
            <w:r>
              <w:rPr>
                <w:rFonts w:hint="eastAsia" w:ascii="宋体" w:hAnsi="宋体" w:eastAsia="宋体" w:cs="宋体"/>
                <w:spacing w:val="3"/>
              </w:rPr>
              <w:t>投标截止日期前15日</w:t>
            </w:r>
          </w:p>
        </w:tc>
      </w:tr>
      <w:tr w14:paraId="44590D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11" w:type="dxa"/>
            <w:vAlign w:val="top"/>
          </w:tcPr>
          <w:p w14:paraId="44C17C8C">
            <w:pPr>
              <w:pStyle w:val="12"/>
              <w:spacing w:before="66" w:line="185" w:lineRule="auto"/>
              <w:ind w:left="332"/>
              <w:rPr>
                <w:rFonts w:hint="eastAsia" w:ascii="宋体" w:hAnsi="宋体" w:eastAsia="宋体" w:cs="宋体"/>
              </w:rPr>
            </w:pPr>
            <w:r>
              <w:rPr>
                <w:rFonts w:hint="eastAsia" w:ascii="宋体" w:hAnsi="宋体" w:eastAsia="宋体" w:cs="宋体"/>
                <w:spacing w:val="-7"/>
              </w:rPr>
              <w:t>19</w:t>
            </w:r>
          </w:p>
        </w:tc>
        <w:tc>
          <w:tcPr>
            <w:tcW w:w="2180" w:type="dxa"/>
            <w:vAlign w:val="top"/>
          </w:tcPr>
          <w:p w14:paraId="20BE5FF1">
            <w:pPr>
              <w:pStyle w:val="12"/>
              <w:spacing w:before="34" w:line="215" w:lineRule="auto"/>
              <w:ind w:left="405"/>
              <w:rPr>
                <w:rFonts w:hint="eastAsia" w:ascii="宋体" w:hAnsi="宋体" w:eastAsia="宋体" w:cs="宋体"/>
              </w:rPr>
            </w:pPr>
            <w:r>
              <w:rPr>
                <w:rFonts w:hint="eastAsia" w:ascii="宋体" w:hAnsi="宋体" w:eastAsia="宋体" w:cs="宋体"/>
                <w:spacing w:val="7"/>
              </w:rPr>
              <w:t>投标截止时间</w:t>
            </w:r>
          </w:p>
        </w:tc>
        <w:tc>
          <w:tcPr>
            <w:tcW w:w="6636" w:type="dxa"/>
            <w:vAlign w:val="top"/>
          </w:tcPr>
          <w:p w14:paraId="7A68DBF2">
            <w:pPr>
              <w:pStyle w:val="12"/>
              <w:spacing w:before="34" w:line="215" w:lineRule="auto"/>
              <w:ind w:left="116"/>
              <w:rPr>
                <w:rFonts w:hint="eastAsia" w:ascii="宋体" w:hAnsi="宋体" w:eastAsia="宋体" w:cs="宋体"/>
              </w:rPr>
            </w:pPr>
            <w:r>
              <w:rPr>
                <w:rFonts w:hint="eastAsia" w:ascii="宋体" w:hAnsi="宋体" w:eastAsia="宋体" w:cs="宋体"/>
                <w:spacing w:val="-5"/>
                <w:highlight w:val="none"/>
              </w:rPr>
              <w:t>202</w:t>
            </w:r>
            <w:r>
              <w:rPr>
                <w:rFonts w:hint="eastAsia" w:ascii="宋体" w:hAnsi="宋体" w:eastAsia="宋体" w:cs="宋体"/>
                <w:spacing w:val="-5"/>
                <w:highlight w:val="none"/>
                <w:lang w:val="en-US" w:eastAsia="zh-CN"/>
              </w:rPr>
              <w:t>4</w:t>
            </w:r>
            <w:r>
              <w:rPr>
                <w:rFonts w:hint="eastAsia" w:ascii="宋体" w:hAnsi="宋体" w:eastAsia="宋体" w:cs="宋体"/>
                <w:spacing w:val="-5"/>
                <w:highlight w:val="none"/>
              </w:rPr>
              <w:t>年</w:t>
            </w:r>
            <w:r>
              <w:rPr>
                <w:rFonts w:hint="eastAsia" w:ascii="宋体" w:hAnsi="宋体" w:eastAsia="宋体" w:cs="宋体"/>
                <w:spacing w:val="-21"/>
                <w:highlight w:val="none"/>
                <w:lang w:val="en-US" w:eastAsia="zh-CN"/>
              </w:rPr>
              <w:t>12</w:t>
            </w:r>
            <w:r>
              <w:rPr>
                <w:rFonts w:hint="eastAsia" w:ascii="宋体" w:hAnsi="宋体" w:eastAsia="宋体" w:cs="宋体"/>
                <w:spacing w:val="-36"/>
                <w:highlight w:val="none"/>
              </w:rPr>
              <w:t xml:space="preserve"> </w:t>
            </w:r>
            <w:r>
              <w:rPr>
                <w:rFonts w:hint="eastAsia" w:ascii="宋体" w:hAnsi="宋体" w:eastAsia="宋体" w:cs="宋体"/>
                <w:spacing w:val="-5"/>
                <w:highlight w:val="none"/>
              </w:rPr>
              <w:t>月</w:t>
            </w:r>
            <w:r>
              <w:rPr>
                <w:rFonts w:hint="eastAsia" w:cs="宋体"/>
                <w:spacing w:val="-5"/>
                <w:highlight w:val="none"/>
                <w:lang w:val="en-US" w:eastAsia="zh-CN"/>
              </w:rPr>
              <w:t>30</w:t>
            </w:r>
            <w:r>
              <w:rPr>
                <w:rFonts w:hint="eastAsia" w:ascii="宋体" w:hAnsi="宋体" w:eastAsia="宋体" w:cs="宋体"/>
                <w:spacing w:val="-5"/>
                <w:highlight w:val="none"/>
              </w:rPr>
              <w:t>日</w:t>
            </w:r>
            <w:r>
              <w:rPr>
                <w:rFonts w:hint="eastAsia" w:ascii="宋体" w:hAnsi="宋体" w:eastAsia="宋体" w:cs="宋体"/>
                <w:spacing w:val="-5"/>
                <w:highlight w:val="none"/>
                <w:lang w:val="en-US" w:eastAsia="zh-CN"/>
              </w:rPr>
              <w:t>09</w:t>
            </w:r>
            <w:r>
              <w:rPr>
                <w:rFonts w:hint="eastAsia" w:ascii="宋体" w:hAnsi="宋体" w:eastAsia="宋体" w:cs="宋体"/>
                <w:spacing w:val="-5"/>
                <w:highlight w:val="none"/>
              </w:rPr>
              <w:t>时</w:t>
            </w:r>
            <w:r>
              <w:rPr>
                <w:rFonts w:hint="eastAsia" w:cs="宋体"/>
                <w:spacing w:val="-5"/>
                <w:highlight w:val="none"/>
                <w:lang w:val="en-US" w:eastAsia="zh-CN"/>
              </w:rPr>
              <w:t>00</w:t>
            </w:r>
            <w:r>
              <w:rPr>
                <w:rFonts w:hint="eastAsia" w:ascii="宋体" w:hAnsi="宋体" w:eastAsia="宋体" w:cs="宋体"/>
                <w:spacing w:val="-5"/>
                <w:highlight w:val="none"/>
              </w:rPr>
              <w:t>分</w:t>
            </w:r>
          </w:p>
        </w:tc>
      </w:tr>
      <w:tr w14:paraId="025F73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711" w:type="dxa"/>
            <w:vAlign w:val="top"/>
          </w:tcPr>
          <w:p w14:paraId="27A588E3">
            <w:pPr>
              <w:pStyle w:val="12"/>
              <w:spacing w:before="202" w:line="189" w:lineRule="auto"/>
              <w:ind w:left="319"/>
              <w:rPr>
                <w:rFonts w:hint="eastAsia" w:ascii="宋体" w:hAnsi="宋体" w:eastAsia="宋体" w:cs="宋体"/>
              </w:rPr>
            </w:pPr>
            <w:r>
              <w:rPr>
                <w:rFonts w:hint="eastAsia" w:ascii="宋体" w:hAnsi="宋体" w:eastAsia="宋体" w:cs="宋体"/>
                <w:spacing w:val="-1"/>
              </w:rPr>
              <w:t>20</w:t>
            </w:r>
          </w:p>
        </w:tc>
        <w:tc>
          <w:tcPr>
            <w:tcW w:w="2180" w:type="dxa"/>
            <w:vAlign w:val="top"/>
          </w:tcPr>
          <w:p w14:paraId="27BE01AA">
            <w:pPr>
              <w:pStyle w:val="12"/>
              <w:spacing w:before="35" w:line="233" w:lineRule="auto"/>
              <w:ind w:left="191" w:right="189"/>
              <w:rPr>
                <w:rFonts w:hint="eastAsia" w:ascii="宋体" w:hAnsi="宋体" w:eastAsia="宋体" w:cs="宋体"/>
              </w:rPr>
            </w:pPr>
            <w:r>
              <w:rPr>
                <w:rFonts w:hint="eastAsia" w:ascii="宋体" w:hAnsi="宋体" w:eastAsia="宋体" w:cs="宋体"/>
                <w:spacing w:val="8"/>
              </w:rPr>
              <w:t>供应商确认收到招</w:t>
            </w:r>
            <w:r>
              <w:rPr>
                <w:rFonts w:hint="eastAsia" w:ascii="宋体" w:hAnsi="宋体" w:eastAsia="宋体" w:cs="宋体"/>
                <w:spacing w:val="6"/>
              </w:rPr>
              <w:t xml:space="preserve"> </w:t>
            </w:r>
            <w:r>
              <w:rPr>
                <w:rFonts w:hint="eastAsia" w:ascii="宋体" w:hAnsi="宋体" w:eastAsia="宋体" w:cs="宋体"/>
                <w:spacing w:val="8"/>
              </w:rPr>
              <w:t>标文件澄清的时间</w:t>
            </w:r>
          </w:p>
        </w:tc>
        <w:tc>
          <w:tcPr>
            <w:tcW w:w="6636" w:type="dxa"/>
            <w:vAlign w:val="top"/>
          </w:tcPr>
          <w:p w14:paraId="1BEB4BEB">
            <w:pPr>
              <w:pStyle w:val="12"/>
              <w:spacing w:before="35" w:line="233" w:lineRule="auto"/>
              <w:ind w:left="113" w:right="107" w:hanging="1"/>
              <w:rPr>
                <w:rFonts w:hint="eastAsia" w:ascii="宋体" w:hAnsi="宋体" w:eastAsia="宋体" w:cs="宋体"/>
              </w:rPr>
            </w:pPr>
            <w:r>
              <w:rPr>
                <w:rFonts w:hint="eastAsia" w:ascii="宋体" w:hAnsi="宋体" w:eastAsia="宋体" w:cs="宋体"/>
                <w:spacing w:val="7"/>
              </w:rPr>
              <w:t>请潜在供应商在参加与本项目活动期间关注网站信息，</w:t>
            </w:r>
            <w:r>
              <w:rPr>
                <w:rFonts w:hint="eastAsia" w:ascii="宋体" w:hAnsi="宋体" w:eastAsia="宋体" w:cs="宋体"/>
                <w:spacing w:val="6"/>
              </w:rPr>
              <w:t>所有有意愿的供</w:t>
            </w:r>
            <w:r>
              <w:rPr>
                <w:rFonts w:hint="eastAsia" w:ascii="宋体" w:hAnsi="宋体" w:eastAsia="宋体" w:cs="宋体"/>
              </w:rPr>
              <w:t xml:space="preserve"> </w:t>
            </w:r>
            <w:r>
              <w:rPr>
                <w:rFonts w:hint="eastAsia" w:ascii="宋体" w:hAnsi="宋体" w:eastAsia="宋体" w:cs="宋体"/>
                <w:spacing w:val="9"/>
              </w:rPr>
              <w:t>应商有义务在网上自行查询，无需书面回复</w:t>
            </w:r>
            <w:r>
              <w:rPr>
                <w:rFonts w:hint="eastAsia" w:ascii="宋体" w:hAnsi="宋体" w:eastAsia="宋体" w:cs="宋体"/>
                <w:spacing w:val="8"/>
              </w:rPr>
              <w:t>。</w:t>
            </w:r>
          </w:p>
        </w:tc>
      </w:tr>
      <w:tr w14:paraId="0BABAB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711" w:type="dxa"/>
            <w:vAlign w:val="top"/>
          </w:tcPr>
          <w:p w14:paraId="166EB5E5">
            <w:pPr>
              <w:pStyle w:val="12"/>
              <w:spacing w:before="201" w:line="189" w:lineRule="auto"/>
              <w:ind w:left="319"/>
              <w:rPr>
                <w:rFonts w:hint="eastAsia" w:ascii="宋体" w:hAnsi="宋体" w:eastAsia="宋体" w:cs="宋体"/>
              </w:rPr>
            </w:pPr>
            <w:r>
              <w:rPr>
                <w:rFonts w:hint="eastAsia" w:ascii="宋体" w:hAnsi="宋体" w:eastAsia="宋体" w:cs="宋体"/>
                <w:spacing w:val="-1"/>
              </w:rPr>
              <w:t>21</w:t>
            </w:r>
          </w:p>
        </w:tc>
        <w:tc>
          <w:tcPr>
            <w:tcW w:w="2180" w:type="dxa"/>
            <w:vAlign w:val="top"/>
          </w:tcPr>
          <w:p w14:paraId="4E68FE85">
            <w:pPr>
              <w:pStyle w:val="12"/>
              <w:spacing w:before="35" w:line="233" w:lineRule="auto"/>
              <w:ind w:left="191" w:right="189"/>
              <w:rPr>
                <w:rFonts w:hint="eastAsia" w:ascii="宋体" w:hAnsi="宋体" w:eastAsia="宋体" w:cs="宋体"/>
              </w:rPr>
            </w:pPr>
            <w:r>
              <w:rPr>
                <w:rFonts w:hint="eastAsia" w:ascii="宋体" w:hAnsi="宋体" w:eastAsia="宋体" w:cs="宋体"/>
                <w:spacing w:val="8"/>
              </w:rPr>
              <w:t>供应商确认收到招</w:t>
            </w:r>
            <w:r>
              <w:rPr>
                <w:rFonts w:hint="eastAsia" w:ascii="宋体" w:hAnsi="宋体" w:eastAsia="宋体" w:cs="宋体"/>
                <w:spacing w:val="6"/>
              </w:rPr>
              <w:t xml:space="preserve"> </w:t>
            </w:r>
            <w:r>
              <w:rPr>
                <w:rFonts w:hint="eastAsia" w:ascii="宋体" w:hAnsi="宋体" w:eastAsia="宋体" w:cs="宋体"/>
                <w:spacing w:val="8"/>
              </w:rPr>
              <w:t>标文件修改的时间</w:t>
            </w:r>
          </w:p>
        </w:tc>
        <w:tc>
          <w:tcPr>
            <w:tcW w:w="6636" w:type="dxa"/>
            <w:vAlign w:val="top"/>
          </w:tcPr>
          <w:p w14:paraId="0C0E6C68">
            <w:pPr>
              <w:pStyle w:val="12"/>
              <w:spacing w:before="35" w:line="233" w:lineRule="auto"/>
              <w:ind w:left="113" w:right="107" w:hanging="1"/>
              <w:rPr>
                <w:rFonts w:hint="eastAsia" w:ascii="宋体" w:hAnsi="宋体" w:eastAsia="宋体" w:cs="宋体"/>
                <w:lang w:val="en-US" w:eastAsia="zh-CN"/>
              </w:rPr>
            </w:pPr>
            <w:r>
              <w:rPr>
                <w:rFonts w:hint="eastAsia" w:ascii="宋体" w:hAnsi="宋体" w:eastAsia="宋体" w:cs="宋体"/>
                <w:spacing w:val="7"/>
              </w:rPr>
              <w:t>请潜在供应商在参加与本项目活动期间关注网站信息，</w:t>
            </w:r>
            <w:r>
              <w:rPr>
                <w:rFonts w:hint="eastAsia" w:ascii="宋体" w:hAnsi="宋体" w:eastAsia="宋体" w:cs="宋体"/>
                <w:spacing w:val="6"/>
              </w:rPr>
              <w:t>所有有意愿的供</w:t>
            </w:r>
            <w:r>
              <w:rPr>
                <w:rFonts w:hint="eastAsia" w:ascii="宋体" w:hAnsi="宋体" w:eastAsia="宋体" w:cs="宋体"/>
              </w:rPr>
              <w:t xml:space="preserve"> </w:t>
            </w:r>
            <w:r>
              <w:rPr>
                <w:rFonts w:hint="eastAsia" w:ascii="宋体" w:hAnsi="宋体" w:eastAsia="宋体" w:cs="宋体"/>
                <w:spacing w:val="9"/>
              </w:rPr>
              <w:t>应商有义务在网上自行查询，无需书面回复</w:t>
            </w:r>
            <w:r>
              <w:rPr>
                <w:rFonts w:hint="eastAsia" w:ascii="宋体" w:hAnsi="宋体" w:eastAsia="宋体" w:cs="宋体"/>
                <w:spacing w:val="8"/>
              </w:rPr>
              <w:t>。</w:t>
            </w:r>
          </w:p>
        </w:tc>
      </w:tr>
      <w:tr w14:paraId="13C0D5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711" w:type="dxa"/>
            <w:vAlign w:val="top"/>
          </w:tcPr>
          <w:p w14:paraId="1C2A89AD">
            <w:pPr>
              <w:pStyle w:val="12"/>
              <w:spacing w:before="201" w:line="189" w:lineRule="auto"/>
              <w:ind w:left="319"/>
              <w:rPr>
                <w:rFonts w:hint="eastAsia" w:ascii="宋体" w:hAnsi="宋体" w:eastAsia="宋体" w:cs="宋体"/>
              </w:rPr>
            </w:pPr>
            <w:r>
              <w:rPr>
                <w:rFonts w:hint="eastAsia" w:ascii="宋体" w:hAnsi="宋体" w:eastAsia="宋体" w:cs="宋体"/>
                <w:spacing w:val="-1"/>
              </w:rPr>
              <w:t>22</w:t>
            </w:r>
          </w:p>
        </w:tc>
        <w:tc>
          <w:tcPr>
            <w:tcW w:w="2180" w:type="dxa"/>
            <w:vAlign w:val="top"/>
          </w:tcPr>
          <w:p w14:paraId="3FA7426C">
            <w:pPr>
              <w:pStyle w:val="12"/>
              <w:spacing w:before="34" w:line="233" w:lineRule="auto"/>
              <w:ind w:left="717" w:right="191" w:hanging="523"/>
              <w:rPr>
                <w:rFonts w:hint="eastAsia" w:ascii="宋体" w:hAnsi="宋体" w:eastAsia="宋体" w:cs="宋体"/>
              </w:rPr>
            </w:pPr>
            <w:r>
              <w:rPr>
                <w:rFonts w:hint="eastAsia" w:ascii="宋体" w:hAnsi="宋体" w:eastAsia="宋体" w:cs="宋体"/>
                <w:spacing w:val="8"/>
              </w:rPr>
              <w:t>构成投标文件的其</w:t>
            </w:r>
            <w:r>
              <w:rPr>
                <w:rFonts w:hint="eastAsia" w:ascii="宋体" w:hAnsi="宋体" w:eastAsia="宋体" w:cs="宋体"/>
                <w:spacing w:val="2"/>
              </w:rPr>
              <w:t xml:space="preserve"> </w:t>
            </w:r>
            <w:r>
              <w:rPr>
                <w:rFonts w:hint="eastAsia" w:ascii="宋体" w:hAnsi="宋体" w:eastAsia="宋体" w:cs="宋体"/>
                <w:spacing w:val="6"/>
              </w:rPr>
              <w:t>他材料</w:t>
            </w:r>
          </w:p>
        </w:tc>
        <w:tc>
          <w:tcPr>
            <w:tcW w:w="6636" w:type="dxa"/>
            <w:vAlign w:val="top"/>
          </w:tcPr>
          <w:p w14:paraId="1F5D980F">
            <w:pPr>
              <w:pStyle w:val="12"/>
              <w:spacing w:before="168" w:line="228" w:lineRule="auto"/>
              <w:ind w:left="115"/>
              <w:rPr>
                <w:rFonts w:hint="eastAsia" w:ascii="宋体" w:hAnsi="宋体" w:eastAsia="宋体" w:cs="宋体"/>
              </w:rPr>
            </w:pPr>
            <w:r>
              <w:rPr>
                <w:rFonts w:hint="eastAsia" w:ascii="宋体" w:hAnsi="宋体" w:eastAsia="宋体" w:cs="宋体"/>
                <w:spacing w:val="8"/>
              </w:rPr>
              <w:t>按照招标文件要求</w:t>
            </w:r>
          </w:p>
        </w:tc>
      </w:tr>
      <w:tr w14:paraId="359495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11" w:type="dxa"/>
            <w:tcBorders>
              <w:bottom w:val="single" w:color="auto" w:sz="4" w:space="0"/>
            </w:tcBorders>
            <w:vAlign w:val="top"/>
          </w:tcPr>
          <w:p w14:paraId="58689C30">
            <w:pPr>
              <w:pStyle w:val="12"/>
              <w:spacing w:before="158" w:line="189" w:lineRule="auto"/>
              <w:ind w:left="319"/>
              <w:rPr>
                <w:rFonts w:hint="eastAsia" w:ascii="宋体" w:hAnsi="宋体" w:eastAsia="宋体" w:cs="宋体"/>
              </w:rPr>
            </w:pPr>
            <w:r>
              <w:rPr>
                <w:rFonts w:hint="eastAsia" w:ascii="宋体" w:hAnsi="宋体" w:eastAsia="宋体" w:cs="宋体"/>
                <w:spacing w:val="-1"/>
              </w:rPr>
              <w:t>23</w:t>
            </w:r>
          </w:p>
        </w:tc>
        <w:tc>
          <w:tcPr>
            <w:tcW w:w="2180" w:type="dxa"/>
            <w:tcBorders>
              <w:bottom w:val="single" w:color="auto" w:sz="4" w:space="0"/>
            </w:tcBorders>
            <w:vAlign w:val="top"/>
          </w:tcPr>
          <w:p w14:paraId="49FED6B4">
            <w:pPr>
              <w:pStyle w:val="12"/>
              <w:spacing w:before="126" w:line="228" w:lineRule="auto"/>
              <w:ind w:left="511"/>
              <w:rPr>
                <w:rFonts w:hint="eastAsia" w:ascii="宋体" w:hAnsi="宋体" w:eastAsia="宋体" w:cs="宋体"/>
              </w:rPr>
            </w:pPr>
            <w:r>
              <w:rPr>
                <w:rFonts w:hint="eastAsia" w:ascii="宋体" w:hAnsi="宋体" w:eastAsia="宋体" w:cs="宋体"/>
                <w:spacing w:val="7"/>
              </w:rPr>
              <w:t>投标有效期</w:t>
            </w:r>
          </w:p>
        </w:tc>
        <w:tc>
          <w:tcPr>
            <w:tcW w:w="6636" w:type="dxa"/>
            <w:tcBorders>
              <w:bottom w:val="single" w:color="auto" w:sz="4" w:space="0"/>
            </w:tcBorders>
            <w:vAlign w:val="top"/>
          </w:tcPr>
          <w:p w14:paraId="2E4FD508">
            <w:pPr>
              <w:pStyle w:val="12"/>
              <w:spacing w:before="125" w:line="228" w:lineRule="auto"/>
              <w:ind w:left="116"/>
              <w:rPr>
                <w:rFonts w:hint="eastAsia" w:ascii="宋体" w:hAnsi="宋体" w:eastAsia="宋体" w:cs="宋体"/>
                <w:lang w:eastAsia="zh-CN"/>
              </w:rPr>
            </w:pPr>
            <w:r>
              <w:rPr>
                <w:rFonts w:hint="eastAsia" w:ascii="宋体" w:hAnsi="宋体" w:eastAsia="宋体" w:cs="宋体"/>
                <w:spacing w:val="7"/>
              </w:rPr>
              <w:t>投标截止之日后</w:t>
            </w:r>
            <w:r>
              <w:rPr>
                <w:rFonts w:hint="eastAsia" w:ascii="宋体" w:hAnsi="宋体" w:eastAsia="宋体" w:cs="宋体"/>
                <w:spacing w:val="-38"/>
              </w:rPr>
              <w:t xml:space="preserve"> </w:t>
            </w:r>
            <w:r>
              <w:rPr>
                <w:rFonts w:hint="eastAsia" w:ascii="宋体" w:hAnsi="宋体" w:eastAsia="宋体" w:cs="宋体"/>
                <w:spacing w:val="7"/>
              </w:rPr>
              <w:t>90</w:t>
            </w:r>
            <w:r>
              <w:rPr>
                <w:rFonts w:hint="eastAsia" w:ascii="宋体" w:hAnsi="宋体" w:eastAsia="宋体" w:cs="宋体"/>
                <w:spacing w:val="-36"/>
              </w:rPr>
              <w:t xml:space="preserve"> </w:t>
            </w:r>
            <w:r>
              <w:rPr>
                <w:rFonts w:hint="eastAsia" w:ascii="宋体" w:hAnsi="宋体" w:eastAsia="宋体" w:cs="宋体"/>
                <w:spacing w:val="7"/>
              </w:rPr>
              <w:t>天（日历天</w:t>
            </w:r>
            <w:r>
              <w:rPr>
                <w:rFonts w:hint="eastAsia" w:ascii="宋体" w:hAnsi="宋体" w:eastAsia="宋体" w:cs="宋体"/>
                <w:spacing w:val="21"/>
              </w:rPr>
              <w:t>），</w:t>
            </w:r>
            <w:r>
              <w:rPr>
                <w:rFonts w:hint="eastAsia" w:ascii="宋体" w:hAnsi="宋体" w:eastAsia="宋体" w:cs="宋体"/>
                <w:spacing w:val="7"/>
              </w:rPr>
              <w:t>从投标截止之日算起</w:t>
            </w:r>
            <w:r>
              <w:rPr>
                <w:rFonts w:hint="eastAsia" w:cs="宋体"/>
                <w:spacing w:val="7"/>
                <w:lang w:eastAsia="zh-CN"/>
              </w:rPr>
              <w:t>。</w:t>
            </w:r>
          </w:p>
        </w:tc>
      </w:tr>
      <w:tr w14:paraId="1C397C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11" w:type="dxa"/>
            <w:tcBorders>
              <w:top w:val="single" w:color="auto" w:sz="4" w:space="0"/>
              <w:left w:val="single" w:color="auto" w:sz="4" w:space="0"/>
              <w:bottom w:val="single" w:color="auto" w:sz="4" w:space="0"/>
              <w:right w:val="single" w:color="auto" w:sz="4" w:space="0"/>
            </w:tcBorders>
            <w:vAlign w:val="top"/>
          </w:tcPr>
          <w:p w14:paraId="0C8E41C1">
            <w:pPr>
              <w:pStyle w:val="12"/>
              <w:spacing w:before="65" w:line="189" w:lineRule="auto"/>
              <w:ind w:left="319"/>
              <w:rPr>
                <w:rFonts w:hint="eastAsia" w:ascii="宋体" w:hAnsi="宋体" w:eastAsia="宋体" w:cs="宋体"/>
              </w:rPr>
            </w:pPr>
            <w:r>
              <w:rPr>
                <w:rFonts w:hint="eastAsia" w:ascii="宋体" w:hAnsi="宋体" w:eastAsia="宋体" w:cs="宋体"/>
                <w:spacing w:val="-1"/>
              </w:rPr>
              <w:t>24</w:t>
            </w:r>
          </w:p>
        </w:tc>
        <w:tc>
          <w:tcPr>
            <w:tcW w:w="2180" w:type="dxa"/>
            <w:tcBorders>
              <w:top w:val="single" w:color="auto" w:sz="4" w:space="0"/>
              <w:left w:val="single" w:color="auto" w:sz="4" w:space="0"/>
              <w:bottom w:val="single" w:color="auto" w:sz="4" w:space="0"/>
              <w:right w:val="single" w:color="auto" w:sz="4" w:space="0"/>
            </w:tcBorders>
            <w:vAlign w:val="top"/>
          </w:tcPr>
          <w:p w14:paraId="3A8DE415">
            <w:pPr>
              <w:pStyle w:val="12"/>
              <w:spacing w:before="192" w:line="239" w:lineRule="auto"/>
              <w:ind w:left="614" w:leftChars="0" w:right="191" w:rightChars="0" w:hanging="419" w:firstLineChars="0"/>
              <w:rPr>
                <w:rFonts w:hint="eastAsia" w:ascii="宋体" w:hAnsi="宋体" w:eastAsia="宋体" w:cs="宋体"/>
                <w:spacing w:val="8"/>
              </w:rPr>
            </w:pPr>
            <w:r>
              <w:rPr>
                <w:rFonts w:hint="eastAsia" w:ascii="宋体" w:hAnsi="宋体" w:eastAsia="宋体" w:cs="宋体"/>
                <w:spacing w:val="8"/>
              </w:rPr>
              <w:t>投标保证金提交方式和金额</w:t>
            </w:r>
          </w:p>
        </w:tc>
        <w:tc>
          <w:tcPr>
            <w:tcW w:w="6636" w:type="dxa"/>
            <w:tcBorders>
              <w:top w:val="single" w:color="auto" w:sz="4" w:space="0"/>
              <w:left w:val="single" w:color="auto" w:sz="4" w:space="0"/>
              <w:bottom w:val="single" w:color="auto" w:sz="4" w:space="0"/>
              <w:right w:val="single" w:color="auto" w:sz="4" w:space="0"/>
            </w:tcBorders>
            <w:vAlign w:val="center"/>
          </w:tcPr>
          <w:p w14:paraId="52C96BD3">
            <w:pPr>
              <w:pStyle w:val="12"/>
              <w:spacing w:before="1" w:line="226" w:lineRule="auto"/>
              <w:ind w:left="118"/>
              <w:jc w:val="both"/>
              <w:rPr>
                <w:rFonts w:hint="eastAsia" w:ascii="宋体" w:hAnsi="宋体" w:eastAsia="宋体" w:cs="宋体"/>
              </w:rPr>
            </w:pPr>
            <w:r>
              <w:rPr>
                <w:rFonts w:hint="eastAsia" w:ascii="宋体" w:hAnsi="宋体" w:eastAsia="宋体" w:cs="宋体"/>
                <w:spacing w:val="8"/>
                <w:lang w:val="en-US" w:eastAsia="zh-CN"/>
              </w:rPr>
              <w:t>根据长财采购【2021】695号文要求，本项目不收取投标保证金。</w:t>
            </w:r>
          </w:p>
        </w:tc>
      </w:tr>
      <w:tr w14:paraId="058206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3" w:hRule="atLeast"/>
        </w:trPr>
        <w:tc>
          <w:tcPr>
            <w:tcW w:w="711" w:type="dxa"/>
            <w:tcBorders>
              <w:top w:val="single" w:color="auto" w:sz="4" w:space="0"/>
              <w:left w:val="single" w:color="auto" w:sz="4" w:space="0"/>
              <w:bottom w:val="single" w:color="auto" w:sz="4" w:space="0"/>
              <w:right w:val="single" w:color="auto" w:sz="4" w:space="0"/>
            </w:tcBorders>
            <w:vAlign w:val="top"/>
          </w:tcPr>
          <w:p w14:paraId="0A65141D">
            <w:pPr>
              <w:pStyle w:val="12"/>
              <w:spacing w:before="197" w:line="189" w:lineRule="auto"/>
              <w:ind w:left="319" w:leftChars="0"/>
              <w:rPr>
                <w:rFonts w:hint="eastAsia" w:ascii="宋体" w:hAnsi="宋体" w:eastAsia="宋体" w:cs="宋体"/>
                <w:spacing w:val="-1"/>
              </w:rPr>
            </w:pPr>
            <w:r>
              <w:rPr>
                <w:rFonts w:hint="eastAsia" w:ascii="宋体" w:hAnsi="宋体" w:eastAsia="宋体" w:cs="宋体"/>
                <w:spacing w:val="-1"/>
              </w:rPr>
              <w:t>25</w:t>
            </w:r>
          </w:p>
        </w:tc>
        <w:tc>
          <w:tcPr>
            <w:tcW w:w="2180" w:type="dxa"/>
            <w:tcBorders>
              <w:top w:val="single" w:color="auto" w:sz="4" w:space="0"/>
              <w:left w:val="single" w:color="auto" w:sz="4" w:space="0"/>
              <w:bottom w:val="single" w:color="auto" w:sz="4" w:space="0"/>
              <w:right w:val="single" w:color="auto" w:sz="4" w:space="0"/>
            </w:tcBorders>
            <w:vAlign w:val="top"/>
          </w:tcPr>
          <w:p w14:paraId="7D8A18FD">
            <w:pPr>
              <w:pStyle w:val="12"/>
              <w:spacing w:before="192" w:line="239" w:lineRule="auto"/>
              <w:ind w:left="614" w:leftChars="0" w:right="191" w:rightChars="0" w:hanging="419" w:firstLineChars="0"/>
              <w:rPr>
                <w:rFonts w:hint="eastAsia" w:ascii="宋体" w:hAnsi="宋体" w:eastAsia="宋体" w:cs="宋体"/>
                <w:spacing w:val="8"/>
              </w:rPr>
            </w:pPr>
            <w:r>
              <w:rPr>
                <w:rFonts w:hint="eastAsia" w:ascii="宋体" w:hAnsi="宋体" w:eastAsia="宋体" w:cs="宋体"/>
                <w:spacing w:val="8"/>
              </w:rPr>
              <w:t>近年财务状况的年 份要求</w:t>
            </w:r>
          </w:p>
        </w:tc>
        <w:tc>
          <w:tcPr>
            <w:tcW w:w="6636" w:type="dxa"/>
            <w:tcBorders>
              <w:top w:val="single" w:color="auto" w:sz="4" w:space="0"/>
              <w:left w:val="single" w:color="auto" w:sz="4" w:space="0"/>
              <w:bottom w:val="single" w:color="auto" w:sz="4" w:space="0"/>
              <w:right w:val="single" w:color="auto" w:sz="4" w:space="0"/>
            </w:tcBorders>
            <w:vAlign w:val="top"/>
          </w:tcPr>
          <w:p w14:paraId="19F01B28">
            <w:pPr>
              <w:pStyle w:val="12"/>
              <w:spacing w:before="164" w:line="228" w:lineRule="auto"/>
              <w:ind w:left="113" w:leftChars="0"/>
              <w:rPr>
                <w:rFonts w:hint="eastAsia" w:ascii="宋体" w:hAnsi="宋体" w:eastAsia="宋体" w:cs="宋体"/>
                <w:spacing w:val="7"/>
                <w:lang w:val="en-US" w:eastAsia="zh-CN"/>
              </w:rPr>
            </w:pPr>
            <w:r>
              <w:rPr>
                <w:rFonts w:hint="eastAsia" w:ascii="宋体" w:hAnsi="宋体" w:eastAsia="宋体" w:cs="宋体"/>
                <w:spacing w:val="5"/>
              </w:rPr>
              <w:t>近三年度（202</w:t>
            </w:r>
            <w:r>
              <w:rPr>
                <w:rFonts w:hint="eastAsia" w:ascii="宋体" w:hAnsi="宋体" w:eastAsia="宋体" w:cs="宋体"/>
                <w:spacing w:val="5"/>
                <w:lang w:val="en-US" w:eastAsia="zh-CN"/>
              </w:rPr>
              <w:t>1</w:t>
            </w:r>
            <w:r>
              <w:rPr>
                <w:rFonts w:hint="eastAsia" w:ascii="宋体" w:hAnsi="宋体" w:eastAsia="宋体" w:cs="宋体"/>
                <w:spacing w:val="5"/>
              </w:rPr>
              <w:t>年度-202</w:t>
            </w:r>
            <w:r>
              <w:rPr>
                <w:rFonts w:hint="eastAsia" w:ascii="宋体" w:hAnsi="宋体" w:eastAsia="宋体" w:cs="宋体"/>
                <w:spacing w:val="5"/>
                <w:lang w:val="en-US" w:eastAsia="zh-CN"/>
              </w:rPr>
              <w:t>3</w:t>
            </w:r>
            <w:r>
              <w:rPr>
                <w:rFonts w:hint="eastAsia" w:ascii="宋体" w:hAnsi="宋体" w:eastAsia="宋体" w:cs="宋体"/>
                <w:spacing w:val="5"/>
              </w:rPr>
              <w:t>年度）</w:t>
            </w:r>
          </w:p>
        </w:tc>
      </w:tr>
      <w:tr w14:paraId="66ACD9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711" w:type="dxa"/>
            <w:tcBorders>
              <w:top w:val="single" w:color="auto" w:sz="4" w:space="0"/>
              <w:left w:val="single" w:color="auto" w:sz="4" w:space="0"/>
              <w:bottom w:val="single" w:color="auto" w:sz="4" w:space="0"/>
              <w:right w:val="single" w:color="auto" w:sz="4" w:space="0"/>
            </w:tcBorders>
            <w:vAlign w:val="top"/>
          </w:tcPr>
          <w:p w14:paraId="00C02F57">
            <w:pPr>
              <w:pStyle w:val="12"/>
              <w:spacing w:before="302" w:line="189" w:lineRule="auto"/>
              <w:ind w:left="319" w:leftChars="0"/>
              <w:rPr>
                <w:rFonts w:hint="eastAsia" w:ascii="宋体" w:hAnsi="宋体" w:eastAsia="宋体" w:cs="宋体"/>
                <w:spacing w:val="-1"/>
              </w:rPr>
            </w:pPr>
            <w:r>
              <w:rPr>
                <w:rFonts w:hint="eastAsia" w:ascii="宋体" w:hAnsi="宋体" w:eastAsia="宋体" w:cs="宋体"/>
                <w:spacing w:val="-1"/>
              </w:rPr>
              <w:t>26</w:t>
            </w:r>
          </w:p>
        </w:tc>
        <w:tc>
          <w:tcPr>
            <w:tcW w:w="2180" w:type="dxa"/>
            <w:tcBorders>
              <w:top w:val="single" w:color="auto" w:sz="4" w:space="0"/>
              <w:left w:val="single" w:color="auto" w:sz="4" w:space="0"/>
              <w:bottom w:val="single" w:color="auto" w:sz="4" w:space="0"/>
              <w:right w:val="single" w:color="auto" w:sz="4" w:space="0"/>
            </w:tcBorders>
            <w:vAlign w:val="top"/>
          </w:tcPr>
          <w:p w14:paraId="3C1D2900">
            <w:pPr>
              <w:pStyle w:val="12"/>
              <w:spacing w:before="192" w:line="239" w:lineRule="auto"/>
              <w:ind w:left="614" w:leftChars="0" w:right="191" w:rightChars="0" w:hanging="419" w:firstLineChars="0"/>
              <w:rPr>
                <w:rFonts w:hint="eastAsia" w:ascii="宋体" w:hAnsi="宋体" w:eastAsia="宋体" w:cs="宋体"/>
                <w:spacing w:val="8"/>
              </w:rPr>
            </w:pPr>
            <w:r>
              <w:rPr>
                <w:rFonts w:hint="eastAsia" w:ascii="宋体" w:hAnsi="宋体" w:eastAsia="宋体" w:cs="宋体"/>
                <w:spacing w:val="8"/>
              </w:rPr>
              <w:t>近年完成的类似项目的年份要求</w:t>
            </w:r>
          </w:p>
        </w:tc>
        <w:tc>
          <w:tcPr>
            <w:tcW w:w="6636" w:type="dxa"/>
            <w:tcBorders>
              <w:top w:val="single" w:color="auto" w:sz="4" w:space="0"/>
              <w:left w:val="single" w:color="auto" w:sz="4" w:space="0"/>
              <w:bottom w:val="single" w:color="auto" w:sz="4" w:space="0"/>
              <w:right w:val="single" w:color="auto" w:sz="4" w:space="0"/>
            </w:tcBorders>
            <w:vAlign w:val="top"/>
          </w:tcPr>
          <w:p w14:paraId="4C0E4A50">
            <w:pPr>
              <w:pStyle w:val="12"/>
              <w:spacing w:before="269" w:line="228" w:lineRule="auto"/>
              <w:ind w:left="113" w:leftChars="0"/>
              <w:rPr>
                <w:rFonts w:hint="eastAsia" w:ascii="宋体" w:hAnsi="宋体" w:eastAsia="宋体" w:cs="宋体"/>
                <w:spacing w:val="7"/>
                <w:lang w:val="en-US" w:eastAsia="zh-CN"/>
              </w:rPr>
            </w:pPr>
            <w:r>
              <w:rPr>
                <w:rFonts w:hint="eastAsia" w:ascii="宋体" w:hAnsi="宋体" w:eastAsia="宋体" w:cs="宋体"/>
                <w:spacing w:val="5"/>
              </w:rPr>
              <w:t>近三年（202</w:t>
            </w:r>
            <w:r>
              <w:rPr>
                <w:rFonts w:hint="eastAsia" w:ascii="宋体" w:hAnsi="宋体" w:eastAsia="宋体" w:cs="宋体"/>
                <w:spacing w:val="5"/>
                <w:lang w:val="en-US" w:eastAsia="zh-CN"/>
              </w:rPr>
              <w:t>1</w:t>
            </w:r>
            <w:r>
              <w:rPr>
                <w:rFonts w:hint="eastAsia" w:ascii="宋体" w:hAnsi="宋体" w:eastAsia="宋体" w:cs="宋体"/>
                <w:spacing w:val="-31"/>
              </w:rPr>
              <w:t xml:space="preserve"> </w:t>
            </w:r>
            <w:r>
              <w:rPr>
                <w:rFonts w:hint="eastAsia" w:ascii="宋体" w:hAnsi="宋体" w:eastAsia="宋体" w:cs="宋体"/>
                <w:spacing w:val="5"/>
              </w:rPr>
              <w:t>年-至今）</w:t>
            </w:r>
          </w:p>
        </w:tc>
      </w:tr>
      <w:tr w14:paraId="5DB37D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trPr>
        <w:tc>
          <w:tcPr>
            <w:tcW w:w="711" w:type="dxa"/>
            <w:tcBorders>
              <w:top w:val="single" w:color="auto" w:sz="4" w:space="0"/>
              <w:left w:val="single" w:color="auto" w:sz="4" w:space="0"/>
              <w:bottom w:val="single" w:color="auto" w:sz="4" w:space="0"/>
              <w:right w:val="single" w:color="auto" w:sz="4" w:space="0"/>
            </w:tcBorders>
            <w:vAlign w:val="top"/>
          </w:tcPr>
          <w:p w14:paraId="126E0B53">
            <w:pPr>
              <w:spacing w:line="269" w:lineRule="auto"/>
              <w:rPr>
                <w:rFonts w:hint="eastAsia" w:ascii="宋体" w:hAnsi="宋体" w:eastAsia="宋体" w:cs="宋体"/>
                <w:sz w:val="21"/>
              </w:rPr>
            </w:pPr>
          </w:p>
          <w:p w14:paraId="7FB9C4D6">
            <w:pPr>
              <w:pStyle w:val="12"/>
              <w:spacing w:before="65" w:line="189" w:lineRule="auto"/>
              <w:ind w:left="319" w:leftChars="0"/>
              <w:rPr>
                <w:rFonts w:hint="eastAsia" w:ascii="宋体" w:hAnsi="宋体" w:eastAsia="宋体" w:cs="宋体"/>
                <w:spacing w:val="-1"/>
              </w:rPr>
            </w:pPr>
            <w:r>
              <w:rPr>
                <w:rFonts w:hint="eastAsia" w:ascii="宋体" w:hAnsi="宋体" w:eastAsia="宋体" w:cs="宋体"/>
                <w:spacing w:val="-1"/>
              </w:rPr>
              <w:t>27</w:t>
            </w:r>
          </w:p>
        </w:tc>
        <w:tc>
          <w:tcPr>
            <w:tcW w:w="2180" w:type="dxa"/>
            <w:tcBorders>
              <w:top w:val="single" w:color="auto" w:sz="4" w:space="0"/>
              <w:left w:val="single" w:color="auto" w:sz="4" w:space="0"/>
              <w:bottom w:val="single" w:color="auto" w:sz="4" w:space="0"/>
              <w:right w:val="single" w:color="auto" w:sz="4" w:space="0"/>
            </w:tcBorders>
            <w:vAlign w:val="top"/>
          </w:tcPr>
          <w:p w14:paraId="40D18C0C">
            <w:pPr>
              <w:pStyle w:val="12"/>
              <w:spacing w:before="192" w:line="239" w:lineRule="auto"/>
              <w:ind w:left="614" w:leftChars="0" w:right="191" w:rightChars="0" w:hanging="419" w:firstLineChars="0"/>
              <w:rPr>
                <w:rFonts w:hint="eastAsia" w:ascii="宋体" w:hAnsi="宋体" w:eastAsia="宋体" w:cs="宋体"/>
                <w:spacing w:val="8"/>
              </w:rPr>
            </w:pPr>
            <w:r>
              <w:rPr>
                <w:rFonts w:hint="eastAsia" w:ascii="宋体" w:hAnsi="宋体" w:eastAsia="宋体" w:cs="宋体"/>
                <w:spacing w:val="8"/>
              </w:rPr>
              <w:t>近年发生的诉讼及仲裁情况的年份要求</w:t>
            </w:r>
          </w:p>
        </w:tc>
        <w:tc>
          <w:tcPr>
            <w:tcW w:w="6636" w:type="dxa"/>
            <w:tcBorders>
              <w:top w:val="single" w:color="auto" w:sz="4" w:space="0"/>
              <w:left w:val="single" w:color="auto" w:sz="4" w:space="0"/>
              <w:bottom w:val="single" w:color="auto" w:sz="4" w:space="0"/>
              <w:right w:val="single" w:color="auto" w:sz="4" w:space="0"/>
            </w:tcBorders>
            <w:vAlign w:val="top"/>
          </w:tcPr>
          <w:p w14:paraId="6940024A">
            <w:pPr>
              <w:pStyle w:val="12"/>
              <w:spacing w:before="302" w:line="228" w:lineRule="auto"/>
              <w:ind w:left="113" w:leftChars="0"/>
              <w:rPr>
                <w:rFonts w:hint="eastAsia" w:ascii="宋体" w:hAnsi="宋体" w:eastAsia="宋体" w:cs="宋体"/>
                <w:spacing w:val="7"/>
                <w:lang w:val="en-US" w:eastAsia="zh-CN"/>
              </w:rPr>
            </w:pPr>
            <w:r>
              <w:rPr>
                <w:rFonts w:hint="eastAsia" w:ascii="宋体" w:hAnsi="宋体" w:eastAsia="宋体" w:cs="宋体"/>
                <w:spacing w:val="5"/>
                <w:lang w:eastAsia="zh-CN"/>
              </w:rPr>
              <w:t>近</w:t>
            </w:r>
            <w:r>
              <w:rPr>
                <w:rFonts w:hint="eastAsia" w:ascii="宋体" w:hAnsi="宋体" w:eastAsia="宋体" w:cs="宋体"/>
                <w:spacing w:val="5"/>
              </w:rPr>
              <w:t>三年（202</w:t>
            </w:r>
            <w:r>
              <w:rPr>
                <w:rFonts w:hint="eastAsia" w:ascii="宋体" w:hAnsi="宋体" w:eastAsia="宋体" w:cs="宋体"/>
                <w:spacing w:val="5"/>
                <w:lang w:val="en-US" w:eastAsia="zh-CN"/>
              </w:rPr>
              <w:t>1</w:t>
            </w:r>
            <w:r>
              <w:rPr>
                <w:rFonts w:hint="eastAsia" w:ascii="宋体" w:hAnsi="宋体" w:eastAsia="宋体" w:cs="宋体"/>
                <w:spacing w:val="-36"/>
              </w:rPr>
              <w:t xml:space="preserve"> </w:t>
            </w:r>
            <w:r>
              <w:rPr>
                <w:rFonts w:hint="eastAsia" w:ascii="宋体" w:hAnsi="宋体" w:eastAsia="宋体" w:cs="宋体"/>
                <w:spacing w:val="5"/>
              </w:rPr>
              <w:t>年-至今）</w:t>
            </w:r>
          </w:p>
        </w:tc>
      </w:tr>
      <w:tr w14:paraId="14EC89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11" w:type="dxa"/>
            <w:tcBorders>
              <w:top w:val="single" w:color="auto" w:sz="4" w:space="0"/>
              <w:left w:val="single" w:color="auto" w:sz="4" w:space="0"/>
              <w:bottom w:val="single" w:color="auto" w:sz="4" w:space="0"/>
              <w:right w:val="single" w:color="auto" w:sz="4" w:space="0"/>
            </w:tcBorders>
            <w:vAlign w:val="top"/>
          </w:tcPr>
          <w:p w14:paraId="75608559">
            <w:pPr>
              <w:spacing w:line="291" w:lineRule="auto"/>
              <w:rPr>
                <w:rFonts w:hint="eastAsia" w:ascii="宋体" w:hAnsi="宋体" w:eastAsia="宋体" w:cs="宋体"/>
                <w:sz w:val="21"/>
              </w:rPr>
            </w:pPr>
          </w:p>
          <w:p w14:paraId="5171F12F">
            <w:pPr>
              <w:pStyle w:val="12"/>
              <w:spacing w:before="65" w:line="189" w:lineRule="auto"/>
              <w:ind w:left="319" w:leftChars="0"/>
              <w:rPr>
                <w:rFonts w:hint="eastAsia" w:ascii="宋体" w:hAnsi="宋体" w:eastAsia="宋体" w:cs="宋体"/>
                <w:spacing w:val="-1"/>
              </w:rPr>
            </w:pPr>
            <w:r>
              <w:rPr>
                <w:rFonts w:hint="eastAsia" w:ascii="宋体" w:hAnsi="宋体" w:eastAsia="宋体" w:cs="宋体"/>
                <w:spacing w:val="-1"/>
              </w:rPr>
              <w:t>28</w:t>
            </w:r>
          </w:p>
        </w:tc>
        <w:tc>
          <w:tcPr>
            <w:tcW w:w="2180" w:type="dxa"/>
            <w:tcBorders>
              <w:top w:val="single" w:color="auto" w:sz="4" w:space="0"/>
              <w:left w:val="single" w:color="auto" w:sz="4" w:space="0"/>
              <w:bottom w:val="single" w:color="auto" w:sz="4" w:space="0"/>
              <w:right w:val="single" w:color="auto" w:sz="4" w:space="0"/>
            </w:tcBorders>
            <w:vAlign w:val="top"/>
          </w:tcPr>
          <w:p w14:paraId="5182B467">
            <w:pPr>
              <w:pStyle w:val="12"/>
              <w:spacing w:before="192" w:line="239" w:lineRule="auto"/>
              <w:ind w:left="614" w:leftChars="0" w:right="191" w:rightChars="0" w:hanging="419" w:firstLineChars="0"/>
              <w:rPr>
                <w:rFonts w:hint="eastAsia" w:ascii="宋体" w:hAnsi="宋体" w:eastAsia="宋体" w:cs="宋体"/>
                <w:spacing w:val="8"/>
              </w:rPr>
            </w:pPr>
            <w:r>
              <w:rPr>
                <w:rFonts w:hint="eastAsia" w:ascii="宋体" w:hAnsi="宋体" w:eastAsia="宋体" w:cs="宋体"/>
                <w:spacing w:val="8"/>
              </w:rPr>
              <w:t>是否允许递交备选</w:t>
            </w:r>
            <w:r>
              <w:rPr>
                <w:rFonts w:hint="eastAsia" w:ascii="宋体" w:hAnsi="宋体" w:eastAsia="宋体" w:cs="宋体"/>
                <w:spacing w:val="6"/>
              </w:rPr>
              <w:t>投标方案</w:t>
            </w:r>
          </w:p>
        </w:tc>
        <w:tc>
          <w:tcPr>
            <w:tcW w:w="6636" w:type="dxa"/>
            <w:tcBorders>
              <w:top w:val="single" w:color="auto" w:sz="4" w:space="0"/>
              <w:left w:val="single" w:color="auto" w:sz="4" w:space="0"/>
              <w:bottom w:val="single" w:color="auto" w:sz="4" w:space="0"/>
              <w:right w:val="single" w:color="auto" w:sz="4" w:space="0"/>
            </w:tcBorders>
            <w:vAlign w:val="top"/>
          </w:tcPr>
          <w:p w14:paraId="64E964D7">
            <w:pPr>
              <w:pStyle w:val="12"/>
              <w:spacing w:before="11"/>
              <w:ind w:left="105"/>
              <w:rPr>
                <w:rFonts w:hint="eastAsia" w:ascii="宋体" w:hAnsi="宋体" w:eastAsia="宋体" w:cs="宋体"/>
              </w:rPr>
            </w:pPr>
            <w:r>
              <w:rPr>
                <w:rFonts w:hint="eastAsia" w:ascii="宋体" w:hAnsi="宋体" w:eastAsia="宋体" w:cs="宋体"/>
                <w:spacing w:val="6"/>
                <w:lang w:eastAsia="zh-CN"/>
              </w:rPr>
              <w:t>☑</w:t>
            </w:r>
            <w:r>
              <w:rPr>
                <w:rFonts w:hint="eastAsia" w:ascii="宋体" w:hAnsi="宋体" w:eastAsia="宋体" w:cs="宋体"/>
                <w:spacing w:val="9"/>
              </w:rPr>
              <w:t>不允许</w:t>
            </w:r>
          </w:p>
          <w:p w14:paraId="18C08D2C">
            <w:pPr>
              <w:pStyle w:val="12"/>
              <w:spacing w:before="32" w:line="239" w:lineRule="auto"/>
              <w:ind w:left="113" w:leftChars="0" w:right="67" w:rightChars="0" w:firstLine="22" w:firstLineChars="0"/>
              <w:rPr>
                <w:rFonts w:hint="eastAsia" w:ascii="宋体" w:hAnsi="宋体" w:eastAsia="宋体" w:cs="宋体"/>
                <w:spacing w:val="7"/>
                <w:lang w:val="en-US" w:eastAsia="zh-CN"/>
              </w:rPr>
            </w:pPr>
            <w:r>
              <w:rPr>
                <w:rFonts w:hint="eastAsia" w:ascii="宋体" w:hAnsi="宋体" w:eastAsia="宋体" w:cs="宋体"/>
                <w:spacing w:val="6"/>
              </w:rPr>
              <w:t>□允许，备选投标方案的编制要求见附表“备选投标方案编制要求</w:t>
            </w:r>
            <w:r>
              <w:rPr>
                <w:rFonts w:hint="eastAsia" w:ascii="宋体" w:hAnsi="宋体" w:eastAsia="宋体" w:cs="宋体"/>
                <w:spacing w:val="-59"/>
              </w:rPr>
              <w:t xml:space="preserve"> </w:t>
            </w:r>
            <w:r>
              <w:rPr>
                <w:rFonts w:hint="eastAsia" w:ascii="宋体" w:hAnsi="宋体" w:eastAsia="宋体" w:cs="宋体"/>
                <w:spacing w:val="6"/>
              </w:rPr>
              <w:t>”，</w:t>
            </w:r>
            <w:r>
              <w:rPr>
                <w:rFonts w:hint="eastAsia" w:ascii="宋体" w:hAnsi="宋体" w:eastAsia="宋体" w:cs="宋体"/>
                <w:spacing w:val="8"/>
              </w:rPr>
              <w:t>评审和比较方法见第三章“评标办法</w:t>
            </w:r>
            <w:r>
              <w:rPr>
                <w:rFonts w:hint="eastAsia" w:ascii="宋体" w:hAnsi="宋体" w:eastAsia="宋体" w:cs="宋体"/>
                <w:spacing w:val="-55"/>
              </w:rPr>
              <w:t xml:space="preserve"> </w:t>
            </w:r>
            <w:r>
              <w:rPr>
                <w:rFonts w:hint="eastAsia" w:ascii="宋体" w:hAnsi="宋体" w:eastAsia="宋体" w:cs="宋体"/>
                <w:spacing w:val="8"/>
              </w:rPr>
              <w:t>”。</w:t>
            </w:r>
          </w:p>
        </w:tc>
      </w:tr>
      <w:tr w14:paraId="684CC3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11" w:type="dxa"/>
            <w:tcBorders>
              <w:top w:val="single" w:color="auto" w:sz="4" w:space="0"/>
              <w:left w:val="single" w:color="auto" w:sz="4" w:space="0"/>
              <w:bottom w:val="single" w:color="auto" w:sz="4" w:space="0"/>
              <w:right w:val="single" w:color="auto" w:sz="4" w:space="0"/>
            </w:tcBorders>
            <w:vAlign w:val="top"/>
          </w:tcPr>
          <w:p w14:paraId="1DF5184D">
            <w:pPr>
              <w:pStyle w:val="12"/>
              <w:spacing w:before="160" w:line="189" w:lineRule="auto"/>
              <w:ind w:left="319" w:leftChars="0"/>
              <w:rPr>
                <w:rFonts w:hint="eastAsia" w:ascii="宋体" w:hAnsi="宋体" w:eastAsia="宋体" w:cs="宋体"/>
                <w:spacing w:val="-1"/>
              </w:rPr>
            </w:pPr>
            <w:r>
              <w:rPr>
                <w:rFonts w:hint="eastAsia" w:ascii="宋体" w:hAnsi="宋体" w:eastAsia="宋体" w:cs="宋体"/>
                <w:spacing w:val="-1"/>
              </w:rPr>
              <w:t>29</w:t>
            </w:r>
          </w:p>
        </w:tc>
        <w:tc>
          <w:tcPr>
            <w:tcW w:w="2180" w:type="dxa"/>
            <w:tcBorders>
              <w:top w:val="single" w:color="auto" w:sz="4" w:space="0"/>
              <w:left w:val="single" w:color="auto" w:sz="4" w:space="0"/>
              <w:bottom w:val="single" w:color="auto" w:sz="4" w:space="0"/>
              <w:right w:val="single" w:color="auto" w:sz="4" w:space="0"/>
            </w:tcBorders>
            <w:vAlign w:val="top"/>
          </w:tcPr>
          <w:p w14:paraId="6766FFFB">
            <w:pPr>
              <w:pStyle w:val="12"/>
              <w:spacing w:before="127" w:line="227" w:lineRule="auto"/>
              <w:ind w:left="297" w:leftChars="0"/>
              <w:rPr>
                <w:rFonts w:hint="eastAsia" w:ascii="宋体" w:hAnsi="宋体" w:eastAsia="宋体" w:cs="宋体"/>
                <w:spacing w:val="8"/>
              </w:rPr>
            </w:pPr>
            <w:r>
              <w:rPr>
                <w:rFonts w:hint="eastAsia" w:ascii="宋体" w:hAnsi="宋体" w:eastAsia="宋体" w:cs="宋体"/>
                <w:spacing w:val="8"/>
              </w:rPr>
              <w:t>签字或盖章要求</w:t>
            </w:r>
          </w:p>
        </w:tc>
        <w:tc>
          <w:tcPr>
            <w:tcW w:w="6636" w:type="dxa"/>
            <w:tcBorders>
              <w:top w:val="single" w:color="auto" w:sz="4" w:space="0"/>
              <w:left w:val="single" w:color="auto" w:sz="4" w:space="0"/>
              <w:bottom w:val="single" w:color="auto" w:sz="4" w:space="0"/>
              <w:right w:val="single" w:color="auto" w:sz="4" w:space="0"/>
            </w:tcBorders>
            <w:vAlign w:val="top"/>
          </w:tcPr>
          <w:p w14:paraId="5A9CE82F">
            <w:pPr>
              <w:pStyle w:val="12"/>
              <w:spacing w:before="127" w:line="227" w:lineRule="auto"/>
              <w:ind w:left="113" w:leftChars="0"/>
              <w:rPr>
                <w:rFonts w:hint="eastAsia" w:ascii="宋体" w:hAnsi="宋体" w:eastAsia="宋体" w:cs="宋体"/>
                <w:spacing w:val="7"/>
                <w:lang w:val="en-US" w:eastAsia="zh-CN"/>
              </w:rPr>
            </w:pPr>
            <w:r>
              <w:rPr>
                <w:rFonts w:hint="eastAsia" w:ascii="宋体" w:hAnsi="宋体" w:eastAsia="宋体" w:cs="宋体"/>
                <w:spacing w:val="9"/>
              </w:rPr>
              <w:t>供应商法定代表人（负责人）或授权代理人签字或盖章</w:t>
            </w:r>
          </w:p>
        </w:tc>
      </w:tr>
      <w:tr w14:paraId="32B7A4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11" w:type="dxa"/>
            <w:tcBorders>
              <w:top w:val="single" w:color="auto" w:sz="4" w:space="0"/>
              <w:left w:val="single" w:color="auto" w:sz="4" w:space="0"/>
              <w:bottom w:val="single" w:color="auto" w:sz="4" w:space="0"/>
              <w:right w:val="single" w:color="auto" w:sz="4" w:space="0"/>
            </w:tcBorders>
            <w:vAlign w:val="top"/>
          </w:tcPr>
          <w:p w14:paraId="2695296F">
            <w:pPr>
              <w:spacing w:line="251" w:lineRule="auto"/>
              <w:rPr>
                <w:rFonts w:hint="eastAsia" w:ascii="宋体" w:hAnsi="宋体" w:eastAsia="宋体" w:cs="宋体"/>
                <w:sz w:val="21"/>
              </w:rPr>
            </w:pPr>
          </w:p>
          <w:p w14:paraId="77A14202">
            <w:pPr>
              <w:spacing w:line="252" w:lineRule="auto"/>
              <w:rPr>
                <w:rFonts w:hint="eastAsia" w:ascii="宋体" w:hAnsi="宋体" w:eastAsia="宋体" w:cs="宋体"/>
                <w:sz w:val="21"/>
              </w:rPr>
            </w:pPr>
          </w:p>
          <w:p w14:paraId="38753DED">
            <w:pPr>
              <w:spacing w:line="252" w:lineRule="auto"/>
              <w:rPr>
                <w:rFonts w:hint="eastAsia" w:ascii="宋体" w:hAnsi="宋体" w:eastAsia="宋体" w:cs="宋体"/>
                <w:sz w:val="21"/>
              </w:rPr>
            </w:pPr>
          </w:p>
          <w:p w14:paraId="3503FD2D">
            <w:pPr>
              <w:spacing w:line="252" w:lineRule="auto"/>
              <w:rPr>
                <w:rFonts w:hint="eastAsia" w:ascii="宋体" w:hAnsi="宋体" w:eastAsia="宋体" w:cs="宋体"/>
                <w:sz w:val="21"/>
              </w:rPr>
            </w:pPr>
          </w:p>
          <w:p w14:paraId="119704E5">
            <w:pPr>
              <w:spacing w:line="252" w:lineRule="auto"/>
              <w:rPr>
                <w:rFonts w:hint="eastAsia" w:ascii="宋体" w:hAnsi="宋体" w:eastAsia="宋体" w:cs="宋体"/>
                <w:sz w:val="21"/>
              </w:rPr>
            </w:pPr>
          </w:p>
          <w:p w14:paraId="192F7D89">
            <w:pPr>
              <w:spacing w:line="252" w:lineRule="auto"/>
              <w:rPr>
                <w:rFonts w:hint="eastAsia" w:ascii="宋体" w:hAnsi="宋体" w:eastAsia="宋体" w:cs="宋体"/>
                <w:sz w:val="21"/>
              </w:rPr>
            </w:pPr>
          </w:p>
          <w:p w14:paraId="2846CB0C">
            <w:pPr>
              <w:spacing w:line="252" w:lineRule="auto"/>
              <w:rPr>
                <w:rFonts w:hint="eastAsia" w:ascii="宋体" w:hAnsi="宋体" w:eastAsia="宋体" w:cs="宋体"/>
                <w:sz w:val="21"/>
              </w:rPr>
            </w:pPr>
          </w:p>
          <w:p w14:paraId="1C7D4C9B">
            <w:pPr>
              <w:pStyle w:val="12"/>
              <w:spacing w:before="65" w:line="189" w:lineRule="auto"/>
              <w:ind w:left="321" w:leftChars="0"/>
              <w:rPr>
                <w:rFonts w:hint="eastAsia" w:ascii="宋体" w:hAnsi="宋体" w:eastAsia="宋体" w:cs="宋体"/>
                <w:spacing w:val="-1"/>
              </w:rPr>
            </w:pPr>
            <w:r>
              <w:rPr>
                <w:rFonts w:hint="eastAsia" w:ascii="宋体" w:hAnsi="宋体" w:eastAsia="宋体" w:cs="宋体"/>
                <w:spacing w:val="-2"/>
              </w:rPr>
              <w:t>30</w:t>
            </w:r>
          </w:p>
        </w:tc>
        <w:tc>
          <w:tcPr>
            <w:tcW w:w="2180" w:type="dxa"/>
            <w:tcBorders>
              <w:top w:val="single" w:color="auto" w:sz="4" w:space="0"/>
              <w:left w:val="single" w:color="auto" w:sz="4" w:space="0"/>
              <w:bottom w:val="single" w:color="auto" w:sz="4" w:space="0"/>
              <w:right w:val="single" w:color="auto" w:sz="4" w:space="0"/>
            </w:tcBorders>
            <w:vAlign w:val="top"/>
          </w:tcPr>
          <w:p w14:paraId="58FC7C72">
            <w:pPr>
              <w:spacing w:line="247" w:lineRule="auto"/>
              <w:rPr>
                <w:rFonts w:hint="eastAsia" w:ascii="宋体" w:hAnsi="宋体" w:eastAsia="宋体" w:cs="宋体"/>
                <w:sz w:val="21"/>
              </w:rPr>
            </w:pPr>
          </w:p>
          <w:p w14:paraId="60BC1819">
            <w:pPr>
              <w:spacing w:line="247" w:lineRule="auto"/>
              <w:rPr>
                <w:rFonts w:hint="eastAsia" w:ascii="宋体" w:hAnsi="宋体" w:eastAsia="宋体" w:cs="宋体"/>
                <w:sz w:val="21"/>
              </w:rPr>
            </w:pPr>
          </w:p>
          <w:p w14:paraId="4AD402B6">
            <w:pPr>
              <w:spacing w:line="247" w:lineRule="auto"/>
              <w:rPr>
                <w:rFonts w:hint="eastAsia" w:ascii="宋体" w:hAnsi="宋体" w:eastAsia="宋体" w:cs="宋体"/>
                <w:sz w:val="21"/>
              </w:rPr>
            </w:pPr>
          </w:p>
          <w:p w14:paraId="6CFC9C4F">
            <w:pPr>
              <w:spacing w:line="247" w:lineRule="auto"/>
              <w:rPr>
                <w:rFonts w:hint="eastAsia" w:ascii="宋体" w:hAnsi="宋体" w:eastAsia="宋体" w:cs="宋体"/>
                <w:sz w:val="21"/>
              </w:rPr>
            </w:pPr>
          </w:p>
          <w:p w14:paraId="488C4710">
            <w:pPr>
              <w:spacing w:line="247" w:lineRule="auto"/>
              <w:rPr>
                <w:rFonts w:hint="eastAsia" w:ascii="宋体" w:hAnsi="宋体" w:eastAsia="宋体" w:cs="宋体"/>
                <w:sz w:val="21"/>
              </w:rPr>
            </w:pPr>
          </w:p>
          <w:p w14:paraId="4B881E15">
            <w:pPr>
              <w:spacing w:line="247" w:lineRule="auto"/>
              <w:rPr>
                <w:rFonts w:hint="eastAsia" w:ascii="宋体" w:hAnsi="宋体" w:eastAsia="宋体" w:cs="宋体"/>
                <w:sz w:val="21"/>
              </w:rPr>
            </w:pPr>
          </w:p>
          <w:p w14:paraId="2679585B">
            <w:pPr>
              <w:spacing w:line="248" w:lineRule="auto"/>
              <w:rPr>
                <w:rFonts w:hint="eastAsia" w:ascii="宋体" w:hAnsi="宋体" w:eastAsia="宋体" w:cs="宋体"/>
                <w:sz w:val="21"/>
              </w:rPr>
            </w:pPr>
          </w:p>
          <w:p w14:paraId="444CEE6A">
            <w:pPr>
              <w:pStyle w:val="12"/>
              <w:spacing w:before="65" w:line="228" w:lineRule="auto"/>
              <w:ind w:left="405" w:leftChars="0"/>
              <w:rPr>
                <w:rFonts w:hint="eastAsia" w:ascii="宋体" w:hAnsi="宋体" w:eastAsia="宋体" w:cs="宋体"/>
                <w:spacing w:val="8"/>
              </w:rPr>
            </w:pPr>
            <w:r>
              <w:rPr>
                <w:rFonts w:hint="eastAsia" w:ascii="宋体" w:hAnsi="宋体" w:eastAsia="宋体" w:cs="宋体"/>
                <w:spacing w:val="7"/>
              </w:rPr>
              <w:t>投标文件份数</w:t>
            </w:r>
          </w:p>
        </w:tc>
        <w:tc>
          <w:tcPr>
            <w:tcW w:w="6636" w:type="dxa"/>
            <w:tcBorders>
              <w:top w:val="single" w:color="auto" w:sz="4" w:space="0"/>
              <w:left w:val="single" w:color="auto" w:sz="4" w:space="0"/>
              <w:bottom w:val="single" w:color="auto" w:sz="4" w:space="0"/>
              <w:right w:val="single" w:color="auto" w:sz="4" w:space="0"/>
            </w:tcBorders>
            <w:vAlign w:val="top"/>
          </w:tcPr>
          <w:p w14:paraId="0DAC9F7F">
            <w:pPr>
              <w:pStyle w:val="12"/>
              <w:spacing w:before="37" w:line="228" w:lineRule="auto"/>
              <w:ind w:left="115"/>
              <w:rPr>
                <w:rFonts w:hint="eastAsia" w:ascii="宋体" w:hAnsi="宋体" w:eastAsia="宋体" w:cs="宋体"/>
              </w:rPr>
            </w:pPr>
            <w:r>
              <w:rPr>
                <w:rFonts w:hint="eastAsia" w:ascii="宋体" w:hAnsi="宋体" w:eastAsia="宋体" w:cs="宋体"/>
                <w:spacing w:val="8"/>
              </w:rPr>
              <w:t>纸质版投标文件份数要求：</w:t>
            </w:r>
          </w:p>
          <w:p w14:paraId="108ACA27">
            <w:pPr>
              <w:pStyle w:val="12"/>
              <w:spacing w:before="22" w:line="244" w:lineRule="auto"/>
              <w:ind w:left="118" w:right="107"/>
              <w:rPr>
                <w:rFonts w:hint="eastAsia" w:ascii="宋体" w:hAnsi="宋体" w:eastAsia="宋体" w:cs="宋体"/>
              </w:rPr>
            </w:pPr>
            <w:r>
              <w:rPr>
                <w:rFonts w:hint="eastAsia" w:ascii="宋体" w:hAnsi="宋体" w:eastAsia="宋体" w:cs="宋体"/>
                <w:spacing w:val="3"/>
              </w:rPr>
              <w:t>正本1份，副本4份，同时提供电子文件</w:t>
            </w:r>
            <w:r>
              <w:rPr>
                <w:rFonts w:hint="eastAsia" w:ascii="宋体" w:hAnsi="宋体" w:eastAsia="宋体" w:cs="宋体"/>
                <w:spacing w:val="-41"/>
              </w:rPr>
              <w:t xml:space="preserve"> </w:t>
            </w:r>
            <w:r>
              <w:rPr>
                <w:rFonts w:hint="eastAsia" w:ascii="宋体" w:hAnsi="宋体" w:eastAsia="宋体" w:cs="宋体"/>
                <w:spacing w:val="3"/>
              </w:rPr>
              <w:t>U</w:t>
            </w:r>
            <w:r>
              <w:rPr>
                <w:rFonts w:hint="eastAsia" w:ascii="宋体" w:hAnsi="宋体" w:eastAsia="宋体" w:cs="宋体"/>
                <w:spacing w:val="-38"/>
              </w:rPr>
              <w:t xml:space="preserve"> </w:t>
            </w:r>
            <w:r>
              <w:rPr>
                <w:rFonts w:hint="eastAsia" w:ascii="宋体" w:hAnsi="宋体" w:eastAsia="宋体" w:cs="宋体"/>
                <w:spacing w:val="3"/>
              </w:rPr>
              <w:t>盘2份（投标文件电子版格</w:t>
            </w:r>
            <w:r>
              <w:rPr>
                <w:rFonts w:hint="eastAsia" w:ascii="宋体" w:hAnsi="宋体" w:eastAsia="宋体" w:cs="宋体"/>
              </w:rPr>
              <w:t xml:space="preserve"> </w:t>
            </w:r>
            <w:r>
              <w:rPr>
                <w:rFonts w:hint="eastAsia" w:ascii="宋体" w:hAnsi="宋体" w:eastAsia="宋体" w:cs="宋体"/>
                <w:spacing w:val="10"/>
              </w:rPr>
              <w:t>式为网站上传签字盖章后的</w:t>
            </w:r>
            <w:r>
              <w:rPr>
                <w:rFonts w:hint="eastAsia" w:ascii="宋体" w:hAnsi="宋体" w:eastAsia="宋体" w:cs="宋体"/>
                <w:spacing w:val="-41"/>
              </w:rPr>
              <w:t xml:space="preserve"> </w:t>
            </w:r>
            <w:r>
              <w:rPr>
                <w:rFonts w:hint="eastAsia" w:ascii="宋体" w:hAnsi="宋体" w:eastAsia="宋体" w:cs="宋体"/>
              </w:rPr>
              <w:t>PDF</w:t>
            </w:r>
            <w:r>
              <w:rPr>
                <w:rFonts w:hint="eastAsia" w:ascii="宋体" w:hAnsi="宋体" w:eastAsia="宋体" w:cs="宋体"/>
                <w:spacing w:val="-41"/>
              </w:rPr>
              <w:t xml:space="preserve"> </w:t>
            </w:r>
            <w:r>
              <w:rPr>
                <w:rFonts w:hint="eastAsia" w:ascii="宋体" w:hAnsi="宋体" w:eastAsia="宋体" w:cs="宋体"/>
                <w:spacing w:val="10"/>
              </w:rPr>
              <w:t>及纸质文件</w:t>
            </w:r>
            <w:r>
              <w:rPr>
                <w:rFonts w:hint="eastAsia" w:ascii="宋体" w:hAnsi="宋体" w:eastAsia="宋体" w:cs="宋体"/>
                <w:spacing w:val="-47"/>
              </w:rPr>
              <w:t xml:space="preserve"> </w:t>
            </w:r>
            <w:r>
              <w:rPr>
                <w:rFonts w:hint="eastAsia" w:ascii="宋体" w:hAnsi="宋体" w:eastAsia="宋体" w:cs="宋体"/>
              </w:rPr>
              <w:t>word</w:t>
            </w:r>
            <w:r>
              <w:rPr>
                <w:rFonts w:hint="eastAsia" w:ascii="宋体" w:hAnsi="宋体" w:eastAsia="宋体" w:cs="宋体"/>
                <w:spacing w:val="-37"/>
              </w:rPr>
              <w:t xml:space="preserve"> </w:t>
            </w:r>
            <w:r>
              <w:rPr>
                <w:rFonts w:hint="eastAsia" w:ascii="宋体" w:hAnsi="宋体" w:eastAsia="宋体" w:cs="宋体"/>
                <w:spacing w:val="10"/>
              </w:rPr>
              <w:t>版本扫描件</w:t>
            </w:r>
            <w:r>
              <w:rPr>
                <w:rFonts w:hint="eastAsia" w:ascii="宋体" w:hAnsi="宋体" w:eastAsia="宋体" w:cs="宋体"/>
                <w:spacing w:val="15"/>
              </w:rPr>
              <w:t>），</w:t>
            </w:r>
            <w:r>
              <w:rPr>
                <w:rFonts w:hint="eastAsia" w:ascii="宋体" w:hAnsi="宋体" w:eastAsia="宋体" w:cs="宋体"/>
                <w:spacing w:val="10"/>
              </w:rPr>
              <w:t>提交</w:t>
            </w:r>
            <w:r>
              <w:rPr>
                <w:rFonts w:hint="eastAsia" w:ascii="宋体" w:hAnsi="宋体" w:eastAsia="宋体" w:cs="宋体"/>
                <w:spacing w:val="9"/>
              </w:rPr>
              <w:t>电子文件中要求的内容应包括纸质投标文件的全部内容。</w:t>
            </w:r>
          </w:p>
          <w:p w14:paraId="6C7E3480">
            <w:pPr>
              <w:pStyle w:val="12"/>
              <w:spacing w:before="27" w:line="228" w:lineRule="auto"/>
              <w:ind w:left="116"/>
              <w:rPr>
                <w:rFonts w:hint="eastAsia" w:ascii="宋体" w:hAnsi="宋体" w:eastAsia="宋体" w:cs="宋体"/>
              </w:rPr>
            </w:pPr>
            <w:r>
              <w:rPr>
                <w:rFonts w:hint="eastAsia" w:ascii="宋体" w:hAnsi="宋体" w:eastAsia="宋体" w:cs="宋体"/>
                <w:spacing w:val="5"/>
              </w:rPr>
              <w:t>2、其他要求：</w:t>
            </w:r>
          </w:p>
          <w:p w14:paraId="0D9F6BD5">
            <w:pPr>
              <w:pStyle w:val="12"/>
              <w:spacing w:before="22" w:line="244" w:lineRule="auto"/>
              <w:ind w:left="116" w:right="107" w:firstLine="7"/>
              <w:rPr>
                <w:rFonts w:hint="eastAsia" w:ascii="宋体" w:hAnsi="宋体" w:eastAsia="宋体" w:cs="宋体"/>
              </w:rPr>
            </w:pPr>
            <w:r>
              <w:rPr>
                <w:rFonts w:hint="eastAsia" w:ascii="宋体" w:hAnsi="宋体" w:eastAsia="宋体" w:cs="宋体"/>
                <w:spacing w:val="9"/>
              </w:rPr>
              <w:t>（1）现场递交纸质投标文件。评标过程中以电子投标文件为主，纸质</w:t>
            </w:r>
            <w:r>
              <w:rPr>
                <w:rFonts w:hint="eastAsia" w:ascii="宋体" w:hAnsi="宋体" w:eastAsia="宋体" w:cs="宋体"/>
                <w:spacing w:val="16"/>
              </w:rPr>
              <w:t xml:space="preserve"> </w:t>
            </w:r>
            <w:r>
              <w:rPr>
                <w:rFonts w:hint="eastAsia" w:ascii="宋体" w:hAnsi="宋体" w:eastAsia="宋体" w:cs="宋体"/>
                <w:spacing w:val="7"/>
              </w:rPr>
              <w:t>投标文件为辅。（当纸质投标文件与电子投标</w:t>
            </w:r>
            <w:r>
              <w:rPr>
                <w:rFonts w:hint="eastAsia" w:ascii="宋体" w:hAnsi="宋体" w:eastAsia="宋体" w:cs="宋体"/>
                <w:spacing w:val="6"/>
              </w:rPr>
              <w:t>文件内容不符时，以电子投标文件为准。）</w:t>
            </w:r>
          </w:p>
          <w:p w14:paraId="5D4386DA">
            <w:pPr>
              <w:pStyle w:val="12"/>
              <w:spacing w:before="24"/>
              <w:ind w:left="114" w:right="109" w:firstLine="9"/>
              <w:rPr>
                <w:rFonts w:hint="eastAsia" w:ascii="宋体" w:hAnsi="宋体" w:eastAsia="宋体" w:cs="宋体"/>
              </w:rPr>
            </w:pPr>
            <w:r>
              <w:rPr>
                <w:rFonts w:hint="eastAsia" w:ascii="宋体" w:hAnsi="宋体" w:eastAsia="宋体" w:cs="宋体"/>
                <w:spacing w:val="6"/>
              </w:rPr>
              <w:t>（2）投标单位在“政采云</w:t>
            </w:r>
            <w:r>
              <w:rPr>
                <w:rFonts w:hint="eastAsia" w:ascii="宋体" w:hAnsi="宋体" w:eastAsia="宋体" w:cs="宋体"/>
                <w:spacing w:val="-60"/>
              </w:rPr>
              <w:t xml:space="preserve"> </w:t>
            </w:r>
            <w:r>
              <w:rPr>
                <w:rFonts w:hint="eastAsia" w:ascii="宋体" w:hAnsi="宋体" w:eastAsia="宋体" w:cs="宋体"/>
                <w:spacing w:val="6"/>
              </w:rPr>
              <w:t>”平台（</w:t>
            </w:r>
            <w:r>
              <w:rPr>
                <w:rFonts w:hint="eastAsia" w:ascii="宋体" w:hAnsi="宋体" w:eastAsia="宋体" w:cs="宋体"/>
              </w:rPr>
              <w:t>http</w:t>
            </w:r>
            <w:r>
              <w:rPr>
                <w:rFonts w:hint="eastAsia" w:ascii="宋体" w:hAnsi="宋体" w:eastAsia="宋体" w:cs="宋体"/>
                <w:spacing w:val="6"/>
              </w:rPr>
              <w:t>：//</w:t>
            </w:r>
            <w:r>
              <w:rPr>
                <w:rFonts w:hint="eastAsia" w:ascii="宋体" w:hAnsi="宋体" w:eastAsia="宋体" w:cs="宋体"/>
              </w:rPr>
              <w:t>www</w:t>
            </w:r>
            <w:r>
              <w:rPr>
                <w:rFonts w:hint="eastAsia" w:ascii="宋体" w:hAnsi="宋体" w:eastAsia="宋体" w:cs="宋体"/>
                <w:spacing w:val="6"/>
              </w:rPr>
              <w:t>.</w:t>
            </w:r>
            <w:r>
              <w:rPr>
                <w:rFonts w:hint="eastAsia" w:ascii="宋体" w:hAnsi="宋体" w:eastAsia="宋体" w:cs="宋体"/>
              </w:rPr>
              <w:t>zcygov</w:t>
            </w:r>
            <w:r>
              <w:rPr>
                <w:rFonts w:hint="eastAsia" w:ascii="宋体" w:hAnsi="宋体" w:eastAsia="宋体" w:cs="宋体"/>
                <w:spacing w:val="6"/>
              </w:rPr>
              <w:t>.</w:t>
            </w:r>
            <w:r>
              <w:rPr>
                <w:rFonts w:hint="eastAsia" w:ascii="宋体" w:hAnsi="宋体" w:eastAsia="宋体" w:cs="宋体"/>
              </w:rPr>
              <w:t>cn</w:t>
            </w:r>
            <w:r>
              <w:rPr>
                <w:rFonts w:hint="eastAsia" w:ascii="宋体" w:hAnsi="宋体" w:eastAsia="宋体" w:cs="宋体"/>
                <w:spacing w:val="6"/>
              </w:rPr>
              <w:t>）上制作投标文件1份（此投标文件须上传至“政采云</w:t>
            </w:r>
            <w:r>
              <w:rPr>
                <w:rFonts w:hint="eastAsia" w:ascii="宋体" w:hAnsi="宋体" w:eastAsia="宋体" w:cs="宋体"/>
                <w:spacing w:val="-73"/>
              </w:rPr>
              <w:t xml:space="preserve"> </w:t>
            </w:r>
            <w:r>
              <w:rPr>
                <w:rFonts w:hint="eastAsia" w:ascii="宋体" w:hAnsi="宋体" w:eastAsia="宋体" w:cs="宋体"/>
                <w:spacing w:val="6"/>
              </w:rPr>
              <w:t>”平</w:t>
            </w:r>
            <w:r>
              <w:rPr>
                <w:rFonts w:hint="eastAsia" w:ascii="宋体" w:hAnsi="宋体" w:eastAsia="宋体" w:cs="宋体"/>
                <w:spacing w:val="5"/>
              </w:rPr>
              <w:t>台）。</w:t>
            </w:r>
          </w:p>
          <w:p w14:paraId="7995204C">
            <w:pPr>
              <w:pStyle w:val="12"/>
              <w:spacing w:before="25" w:line="242" w:lineRule="auto"/>
              <w:ind w:left="116" w:leftChars="0" w:right="39" w:rightChars="0" w:firstLine="7" w:firstLineChars="0"/>
              <w:rPr>
                <w:rFonts w:hint="eastAsia" w:ascii="宋体" w:hAnsi="宋体" w:eastAsia="宋体" w:cs="宋体"/>
                <w:spacing w:val="9"/>
              </w:rPr>
            </w:pPr>
            <w:r>
              <w:rPr>
                <w:rFonts w:hint="eastAsia" w:ascii="宋体" w:hAnsi="宋体" w:eastAsia="宋体" w:cs="宋体"/>
                <w:spacing w:val="7"/>
              </w:rPr>
              <w:t>（3）投标单位在制作投标文件时，</w:t>
            </w:r>
            <w:r>
              <w:rPr>
                <w:rFonts w:hint="eastAsia" w:ascii="宋体" w:hAnsi="宋体" w:eastAsia="宋体" w:cs="宋体"/>
                <w:spacing w:val="-59"/>
              </w:rPr>
              <w:t xml:space="preserve"> </w:t>
            </w:r>
            <w:r>
              <w:rPr>
                <w:rFonts w:hint="eastAsia" w:ascii="宋体" w:hAnsi="宋体" w:eastAsia="宋体" w:cs="宋体"/>
                <w:spacing w:val="7"/>
              </w:rPr>
              <w:t>电子投标文件以</w:t>
            </w:r>
            <w:r>
              <w:rPr>
                <w:rFonts w:hint="eastAsia" w:ascii="宋体" w:hAnsi="宋体" w:eastAsia="宋体" w:cs="宋体"/>
                <w:spacing w:val="6"/>
              </w:rPr>
              <w:t>“政采云</w:t>
            </w:r>
            <w:r>
              <w:rPr>
                <w:rFonts w:hint="eastAsia" w:ascii="宋体" w:hAnsi="宋体" w:eastAsia="宋体" w:cs="宋体"/>
                <w:spacing w:val="-70"/>
              </w:rPr>
              <w:t xml:space="preserve"> </w:t>
            </w:r>
            <w:r>
              <w:rPr>
                <w:rFonts w:hint="eastAsia" w:ascii="宋体" w:hAnsi="宋体" w:eastAsia="宋体" w:cs="宋体"/>
                <w:spacing w:val="6"/>
              </w:rPr>
              <w:t xml:space="preserve">”平台的 </w:t>
            </w:r>
            <w:r>
              <w:rPr>
                <w:rFonts w:hint="eastAsia" w:ascii="宋体" w:hAnsi="宋体" w:eastAsia="宋体" w:cs="宋体"/>
                <w:spacing w:val="2"/>
              </w:rPr>
              <w:t>投标文件格式为准；纸质投标文件以招标文件中《投标文件格式》为准。</w:t>
            </w:r>
            <w:r>
              <w:rPr>
                <w:rFonts w:hint="eastAsia" w:ascii="宋体" w:hAnsi="宋体" w:eastAsia="宋体" w:cs="宋体"/>
                <w:spacing w:val="10"/>
              </w:rPr>
              <w:t xml:space="preserve"> </w:t>
            </w:r>
            <w:r>
              <w:rPr>
                <w:rFonts w:hint="eastAsia" w:ascii="宋体" w:hAnsi="宋体" w:eastAsia="宋体" w:cs="宋体"/>
                <w:spacing w:val="5"/>
              </w:rPr>
              <w:t>投标单位上传至“政采云</w:t>
            </w:r>
            <w:r>
              <w:rPr>
                <w:rFonts w:hint="eastAsia" w:ascii="宋体" w:hAnsi="宋体" w:eastAsia="宋体" w:cs="宋体"/>
                <w:spacing w:val="-66"/>
              </w:rPr>
              <w:t xml:space="preserve"> </w:t>
            </w:r>
            <w:r>
              <w:rPr>
                <w:rFonts w:hint="eastAsia" w:ascii="宋体" w:hAnsi="宋体" w:eastAsia="宋体" w:cs="宋体"/>
                <w:spacing w:val="5"/>
              </w:rPr>
              <w:t xml:space="preserve">”平台的电子投标文件内容，在纸质投标文件 </w:t>
            </w:r>
            <w:r>
              <w:rPr>
                <w:rFonts w:hint="eastAsia" w:ascii="宋体" w:hAnsi="宋体" w:eastAsia="宋体" w:cs="宋体"/>
                <w:spacing w:val="6"/>
              </w:rPr>
              <w:t>中均应体现。</w:t>
            </w:r>
          </w:p>
        </w:tc>
      </w:tr>
      <w:tr w14:paraId="009A19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11" w:type="dxa"/>
            <w:tcBorders>
              <w:top w:val="single" w:color="auto" w:sz="4" w:space="0"/>
              <w:left w:val="single" w:color="auto" w:sz="4" w:space="0"/>
              <w:bottom w:val="single" w:color="auto" w:sz="4" w:space="0"/>
              <w:right w:val="single" w:color="auto" w:sz="4" w:space="0"/>
            </w:tcBorders>
            <w:vAlign w:val="top"/>
          </w:tcPr>
          <w:p w14:paraId="7D8ACAC4">
            <w:pPr>
              <w:spacing w:line="244" w:lineRule="auto"/>
              <w:rPr>
                <w:rFonts w:hint="eastAsia" w:ascii="宋体" w:hAnsi="宋体" w:eastAsia="宋体" w:cs="宋体"/>
                <w:sz w:val="21"/>
              </w:rPr>
            </w:pPr>
          </w:p>
          <w:p w14:paraId="74E002AA">
            <w:pPr>
              <w:spacing w:line="244" w:lineRule="auto"/>
              <w:rPr>
                <w:rFonts w:hint="eastAsia" w:ascii="宋体" w:hAnsi="宋体" w:eastAsia="宋体" w:cs="宋体"/>
                <w:sz w:val="21"/>
              </w:rPr>
            </w:pPr>
          </w:p>
          <w:p w14:paraId="5D0F50B6">
            <w:pPr>
              <w:spacing w:line="244" w:lineRule="auto"/>
              <w:rPr>
                <w:rFonts w:hint="eastAsia" w:ascii="宋体" w:hAnsi="宋体" w:eastAsia="宋体" w:cs="宋体"/>
                <w:sz w:val="21"/>
              </w:rPr>
            </w:pPr>
          </w:p>
          <w:p w14:paraId="35D05962">
            <w:pPr>
              <w:spacing w:line="244" w:lineRule="auto"/>
              <w:rPr>
                <w:rFonts w:hint="eastAsia" w:ascii="宋体" w:hAnsi="宋体" w:eastAsia="宋体" w:cs="宋体"/>
                <w:sz w:val="21"/>
              </w:rPr>
            </w:pPr>
          </w:p>
          <w:p w14:paraId="733ECCCE">
            <w:pPr>
              <w:spacing w:line="245" w:lineRule="auto"/>
              <w:rPr>
                <w:rFonts w:hint="eastAsia" w:ascii="宋体" w:hAnsi="宋体" w:eastAsia="宋体" w:cs="宋体"/>
                <w:sz w:val="21"/>
              </w:rPr>
            </w:pPr>
          </w:p>
          <w:p w14:paraId="5166A651">
            <w:pPr>
              <w:pStyle w:val="12"/>
              <w:spacing w:before="65" w:line="190" w:lineRule="auto"/>
              <w:ind w:left="321" w:leftChars="0"/>
              <w:rPr>
                <w:rFonts w:hint="eastAsia" w:ascii="宋体" w:hAnsi="宋体" w:eastAsia="宋体" w:cs="宋体"/>
                <w:spacing w:val="-1"/>
              </w:rPr>
            </w:pPr>
            <w:r>
              <w:rPr>
                <w:rFonts w:hint="eastAsia" w:ascii="宋体" w:hAnsi="宋体" w:eastAsia="宋体" w:cs="宋体"/>
                <w:spacing w:val="-2"/>
              </w:rPr>
              <w:t>31</w:t>
            </w:r>
          </w:p>
        </w:tc>
        <w:tc>
          <w:tcPr>
            <w:tcW w:w="2180" w:type="dxa"/>
            <w:tcBorders>
              <w:top w:val="single" w:color="auto" w:sz="4" w:space="0"/>
              <w:left w:val="single" w:color="auto" w:sz="4" w:space="0"/>
              <w:bottom w:val="single" w:color="auto" w:sz="4" w:space="0"/>
              <w:right w:val="single" w:color="auto" w:sz="4" w:space="0"/>
            </w:tcBorders>
            <w:vAlign w:val="top"/>
          </w:tcPr>
          <w:p w14:paraId="2ABAB88A">
            <w:pPr>
              <w:spacing w:line="297" w:lineRule="auto"/>
              <w:rPr>
                <w:rFonts w:hint="eastAsia" w:ascii="宋体" w:hAnsi="宋体" w:eastAsia="宋体" w:cs="宋体"/>
                <w:sz w:val="21"/>
              </w:rPr>
            </w:pPr>
          </w:p>
          <w:p w14:paraId="0278469D">
            <w:pPr>
              <w:spacing w:line="297" w:lineRule="auto"/>
              <w:rPr>
                <w:rFonts w:hint="eastAsia" w:ascii="宋体" w:hAnsi="宋体" w:eastAsia="宋体" w:cs="宋体"/>
                <w:sz w:val="21"/>
              </w:rPr>
            </w:pPr>
          </w:p>
          <w:p w14:paraId="39693303">
            <w:pPr>
              <w:spacing w:line="297" w:lineRule="auto"/>
              <w:rPr>
                <w:rFonts w:hint="eastAsia" w:ascii="宋体" w:hAnsi="宋体" w:eastAsia="宋体" w:cs="宋体"/>
                <w:sz w:val="21"/>
              </w:rPr>
            </w:pPr>
          </w:p>
          <w:p w14:paraId="4454AEF5">
            <w:pPr>
              <w:spacing w:line="298" w:lineRule="auto"/>
              <w:rPr>
                <w:rFonts w:hint="eastAsia" w:ascii="宋体" w:hAnsi="宋体" w:eastAsia="宋体" w:cs="宋体"/>
                <w:sz w:val="21"/>
              </w:rPr>
            </w:pPr>
          </w:p>
          <w:p w14:paraId="094863D1">
            <w:pPr>
              <w:pStyle w:val="12"/>
              <w:spacing w:before="65" w:line="228" w:lineRule="auto"/>
              <w:ind w:left="507" w:leftChars="0"/>
              <w:rPr>
                <w:rFonts w:hint="eastAsia" w:ascii="宋体" w:hAnsi="宋体" w:eastAsia="宋体" w:cs="宋体"/>
                <w:spacing w:val="8"/>
              </w:rPr>
            </w:pPr>
            <w:r>
              <w:rPr>
                <w:rFonts w:hint="eastAsia" w:ascii="宋体" w:hAnsi="宋体" w:eastAsia="宋体" w:cs="宋体"/>
                <w:spacing w:val="8"/>
              </w:rPr>
              <w:t>封套上写明</w:t>
            </w:r>
          </w:p>
        </w:tc>
        <w:tc>
          <w:tcPr>
            <w:tcW w:w="6636" w:type="dxa"/>
            <w:tcBorders>
              <w:top w:val="single" w:color="auto" w:sz="4" w:space="0"/>
              <w:left w:val="single" w:color="auto" w:sz="4" w:space="0"/>
              <w:bottom w:val="single" w:color="auto" w:sz="4" w:space="0"/>
              <w:right w:val="single" w:color="auto" w:sz="4" w:space="0"/>
            </w:tcBorders>
            <w:vAlign w:val="top"/>
          </w:tcPr>
          <w:p w14:paraId="1410C76E">
            <w:pPr>
              <w:pStyle w:val="12"/>
              <w:spacing w:before="37" w:line="228" w:lineRule="auto"/>
              <w:ind w:left="113"/>
              <w:rPr>
                <w:rFonts w:hint="eastAsia" w:ascii="宋体" w:hAnsi="宋体" w:eastAsia="宋体" w:cs="宋体"/>
              </w:rPr>
            </w:pPr>
            <w:r>
              <w:rPr>
                <w:rFonts w:hint="eastAsia" w:ascii="宋体" w:hAnsi="宋体" w:eastAsia="宋体" w:cs="宋体"/>
                <w:spacing w:val="8"/>
              </w:rPr>
              <w:t>封套上写明如下信息：</w:t>
            </w:r>
          </w:p>
          <w:p w14:paraId="4B2B9CA4">
            <w:pPr>
              <w:pStyle w:val="12"/>
              <w:spacing w:before="24" w:line="250" w:lineRule="auto"/>
              <w:ind w:left="113"/>
              <w:rPr>
                <w:rFonts w:hint="eastAsia" w:ascii="宋体" w:hAnsi="宋体" w:eastAsia="宋体" w:cs="宋体"/>
              </w:rPr>
            </w:pPr>
            <w:r>
              <w:rPr>
                <w:rFonts w:hint="eastAsia" w:ascii="宋体" w:hAnsi="宋体" w:eastAsia="宋体" w:cs="宋体"/>
                <w:spacing w:val="8"/>
              </w:rPr>
              <w:t>采购编号：</w:t>
            </w:r>
            <w:r>
              <w:rPr>
                <w:rFonts w:hint="eastAsia" w:ascii="宋体" w:hAnsi="宋体" w:eastAsia="宋体" w:cs="宋体"/>
                <w:u w:val="single" w:color="auto"/>
              </w:rPr>
              <w:t xml:space="preserve">                        </w:t>
            </w:r>
          </w:p>
          <w:p w14:paraId="7CDE4309">
            <w:pPr>
              <w:pStyle w:val="12"/>
              <w:spacing w:line="226" w:lineRule="auto"/>
              <w:ind w:left="113"/>
              <w:rPr>
                <w:rFonts w:hint="eastAsia" w:ascii="宋体" w:hAnsi="宋体" w:eastAsia="宋体" w:cs="宋体"/>
                <w:spacing w:val="1"/>
                <w:u w:val="single" w:color="auto"/>
              </w:rPr>
            </w:pPr>
            <w:r>
              <w:rPr>
                <w:rFonts w:hint="eastAsia" w:ascii="宋体" w:hAnsi="宋体" w:eastAsia="宋体" w:cs="宋体"/>
                <w:spacing w:val="3"/>
              </w:rPr>
              <w:t>采购人名称：</w:t>
            </w:r>
            <w:r>
              <w:rPr>
                <w:rFonts w:hint="eastAsia" w:ascii="宋体" w:hAnsi="宋体" w:eastAsia="宋体" w:cs="宋体"/>
                <w:spacing w:val="1"/>
                <w:u w:val="single" w:color="auto"/>
              </w:rPr>
              <w:t xml:space="preserve">               </w:t>
            </w:r>
            <w:r>
              <w:rPr>
                <w:rFonts w:hint="eastAsia" w:ascii="宋体" w:hAnsi="宋体" w:eastAsia="宋体" w:cs="宋体"/>
                <w:spacing w:val="3"/>
                <w:u w:val="single" w:color="auto"/>
              </w:rPr>
              <w:t>(全称)</w:t>
            </w:r>
            <w:r>
              <w:rPr>
                <w:rFonts w:hint="eastAsia" w:ascii="宋体" w:hAnsi="宋体" w:eastAsia="宋体" w:cs="宋体"/>
                <w:u w:val="single" w:color="auto"/>
              </w:rPr>
              <w:t xml:space="preserve">                        </w:t>
            </w:r>
            <w:r>
              <w:rPr>
                <w:rFonts w:hint="eastAsia" w:ascii="宋体" w:hAnsi="宋体" w:eastAsia="宋体" w:cs="宋体"/>
                <w:spacing w:val="1"/>
                <w:u w:val="single" w:color="auto"/>
              </w:rPr>
              <w:t xml:space="preserve"> </w:t>
            </w:r>
          </w:p>
          <w:p w14:paraId="1A5E56BF">
            <w:pPr>
              <w:pStyle w:val="12"/>
              <w:spacing w:line="226" w:lineRule="auto"/>
              <w:ind w:left="113"/>
              <w:rPr>
                <w:rFonts w:hint="eastAsia" w:ascii="宋体" w:hAnsi="宋体" w:eastAsia="宋体" w:cs="宋体"/>
              </w:rPr>
            </w:pPr>
            <w:r>
              <w:rPr>
                <w:rFonts w:hint="eastAsia" w:ascii="宋体" w:hAnsi="宋体" w:eastAsia="宋体" w:cs="宋体"/>
                <w:spacing w:val="8"/>
              </w:rPr>
              <w:t>采购人地址：</w:t>
            </w:r>
            <w:r>
              <w:rPr>
                <w:rFonts w:hint="eastAsia" w:ascii="宋体" w:hAnsi="宋体" w:eastAsia="宋体" w:cs="宋体"/>
                <w:u w:val="single" w:color="auto"/>
              </w:rPr>
              <w:t xml:space="preserve">                     </w:t>
            </w:r>
          </w:p>
          <w:p w14:paraId="22ED7C4B">
            <w:pPr>
              <w:pStyle w:val="12"/>
              <w:spacing w:before="25" w:line="227" w:lineRule="auto"/>
              <w:ind w:left="113"/>
              <w:rPr>
                <w:rFonts w:hint="eastAsia" w:ascii="宋体" w:hAnsi="宋体" w:eastAsia="宋体" w:cs="宋体"/>
              </w:rPr>
            </w:pPr>
            <w:r>
              <w:rPr>
                <w:rFonts w:hint="eastAsia" w:ascii="宋体" w:hAnsi="宋体" w:eastAsia="宋体" w:cs="宋体"/>
                <w:spacing w:val="3"/>
              </w:rPr>
              <w:t>供应商名称：</w:t>
            </w:r>
            <w:r>
              <w:rPr>
                <w:rFonts w:hint="eastAsia" w:ascii="宋体" w:hAnsi="宋体" w:eastAsia="宋体" w:cs="宋体"/>
                <w:spacing w:val="1"/>
                <w:u w:val="single" w:color="auto"/>
              </w:rPr>
              <w:t xml:space="preserve">               </w:t>
            </w:r>
            <w:r>
              <w:rPr>
                <w:rFonts w:hint="eastAsia" w:ascii="宋体" w:hAnsi="宋体" w:eastAsia="宋体" w:cs="宋体"/>
                <w:spacing w:val="3"/>
                <w:u w:val="single" w:color="auto"/>
              </w:rPr>
              <w:t>(全称)</w:t>
            </w:r>
          </w:p>
          <w:p w14:paraId="59AD67CC">
            <w:pPr>
              <w:pStyle w:val="12"/>
              <w:spacing w:before="28" w:line="227" w:lineRule="auto"/>
              <w:ind w:left="113"/>
              <w:rPr>
                <w:rFonts w:hint="eastAsia" w:ascii="宋体" w:hAnsi="宋体" w:eastAsia="宋体" w:cs="宋体"/>
              </w:rPr>
            </w:pPr>
            <w:r>
              <w:rPr>
                <w:rFonts w:hint="eastAsia" w:ascii="宋体" w:hAnsi="宋体" w:eastAsia="宋体" w:cs="宋体"/>
                <w:spacing w:val="8"/>
              </w:rPr>
              <w:t>供应商地址：</w:t>
            </w:r>
            <w:r>
              <w:rPr>
                <w:rFonts w:hint="eastAsia" w:ascii="宋体" w:hAnsi="宋体" w:eastAsia="宋体" w:cs="宋体"/>
                <w:u w:val="single" w:color="auto"/>
              </w:rPr>
              <w:t xml:space="preserve">                     </w:t>
            </w:r>
          </w:p>
          <w:p w14:paraId="1F231AF7">
            <w:pPr>
              <w:pStyle w:val="12"/>
              <w:spacing w:before="27" w:line="230" w:lineRule="auto"/>
              <w:ind w:left="114"/>
              <w:rPr>
                <w:rFonts w:hint="eastAsia" w:ascii="宋体" w:hAnsi="宋体" w:eastAsia="宋体" w:cs="宋体"/>
              </w:rPr>
            </w:pPr>
            <w:r>
              <w:rPr>
                <w:rFonts w:hint="eastAsia" w:ascii="宋体" w:hAnsi="宋体" w:eastAsia="宋体" w:cs="宋体"/>
                <w:spacing w:val="7"/>
              </w:rPr>
              <w:t>联系电话：</w:t>
            </w:r>
            <w:r>
              <w:rPr>
                <w:rFonts w:hint="eastAsia" w:ascii="宋体" w:hAnsi="宋体" w:eastAsia="宋体" w:cs="宋体"/>
                <w:u w:val="single" w:color="auto"/>
              </w:rPr>
              <w:t xml:space="preserve">                        </w:t>
            </w:r>
          </w:p>
          <w:p w14:paraId="3675909F">
            <w:pPr>
              <w:pStyle w:val="12"/>
              <w:tabs>
                <w:tab w:val="left" w:pos="1513"/>
              </w:tabs>
              <w:spacing w:before="23" w:line="239" w:lineRule="auto"/>
              <w:ind w:left="112" w:right="107" w:hanging="7"/>
              <w:rPr>
                <w:rFonts w:hint="eastAsia" w:ascii="宋体" w:hAnsi="宋体" w:eastAsia="宋体" w:cs="宋体"/>
              </w:rPr>
            </w:pPr>
            <w:r>
              <w:rPr>
                <w:rFonts w:hint="eastAsia" w:ascii="宋体" w:hAnsi="宋体" w:eastAsia="宋体" w:cs="宋体"/>
                <w:u w:val="single" w:color="auto"/>
              </w:rPr>
              <w:tab/>
            </w:r>
            <w:r>
              <w:rPr>
                <w:rFonts w:hint="eastAsia" w:ascii="宋体" w:hAnsi="宋体" w:eastAsia="宋体" w:cs="宋体"/>
                <w:u w:val="single" w:color="auto"/>
              </w:rPr>
              <w:tab/>
            </w:r>
            <w:r>
              <w:rPr>
                <w:rFonts w:hint="eastAsia" w:ascii="宋体" w:hAnsi="宋体" w:eastAsia="宋体" w:cs="宋体"/>
                <w:u w:val="single" w:color="auto"/>
              </w:rPr>
              <w:t>(项目名称)</w:t>
            </w:r>
            <w:r>
              <w:rPr>
                <w:rFonts w:hint="eastAsia" w:ascii="宋体" w:hAnsi="宋体" w:eastAsia="宋体" w:cs="宋体"/>
                <w:spacing w:val="5"/>
                <w:u w:val="single" w:color="auto"/>
              </w:rPr>
              <w:t xml:space="preserve">                   </w:t>
            </w:r>
            <w:r>
              <w:rPr>
                <w:rFonts w:hint="eastAsia" w:ascii="宋体" w:hAnsi="宋体" w:eastAsia="宋体" w:cs="宋体"/>
                <w:spacing w:val="-86"/>
              </w:rPr>
              <w:t xml:space="preserve"> </w:t>
            </w:r>
            <w:r>
              <w:rPr>
                <w:rFonts w:hint="eastAsia" w:ascii="宋体" w:hAnsi="宋体" w:eastAsia="宋体" w:cs="宋体"/>
              </w:rPr>
              <w:t xml:space="preserve">投标文件（开标一览表 </w:t>
            </w:r>
            <w:r>
              <w:rPr>
                <w:rFonts w:hint="eastAsia" w:ascii="宋体" w:hAnsi="宋体" w:eastAsia="宋体" w:cs="宋体"/>
                <w:spacing w:val="5"/>
              </w:rPr>
              <w:t>/电子版等）</w:t>
            </w:r>
          </w:p>
          <w:p w14:paraId="57DC9B2D">
            <w:pPr>
              <w:pStyle w:val="12"/>
              <w:spacing w:before="26" w:line="216" w:lineRule="auto"/>
              <w:ind w:left="113" w:leftChars="0"/>
              <w:rPr>
                <w:rFonts w:hint="eastAsia" w:ascii="宋体" w:hAnsi="宋体" w:eastAsia="宋体" w:cs="宋体"/>
                <w:spacing w:val="9"/>
              </w:rPr>
            </w:pPr>
            <w:r>
              <w:rPr>
                <w:rFonts w:hint="eastAsia" w:ascii="宋体" w:hAnsi="宋体" w:eastAsia="宋体" w:cs="宋体"/>
              </w:rPr>
              <w:t>在</w:t>
            </w:r>
            <w:r>
              <w:rPr>
                <w:rFonts w:hint="eastAsia" w:ascii="宋体" w:hAnsi="宋体" w:eastAsia="宋体" w:cs="宋体"/>
                <w:spacing w:val="5"/>
              </w:rPr>
              <w:t xml:space="preserve">            </w:t>
            </w:r>
            <w:r>
              <w:rPr>
                <w:rFonts w:hint="eastAsia" w:ascii="宋体" w:hAnsi="宋体" w:eastAsia="宋体" w:cs="宋体"/>
              </w:rPr>
              <w:t>年</w:t>
            </w:r>
            <w:r>
              <w:rPr>
                <w:rFonts w:hint="eastAsia" w:ascii="宋体" w:hAnsi="宋体" w:eastAsia="宋体" w:cs="宋体"/>
                <w:spacing w:val="11"/>
              </w:rPr>
              <w:t xml:space="preserve">    </w:t>
            </w:r>
            <w:r>
              <w:rPr>
                <w:rFonts w:hint="eastAsia" w:ascii="宋体" w:hAnsi="宋体" w:eastAsia="宋体" w:cs="宋体"/>
              </w:rPr>
              <w:t>月</w:t>
            </w:r>
            <w:r>
              <w:rPr>
                <w:rFonts w:hint="eastAsia" w:ascii="宋体" w:hAnsi="宋体" w:eastAsia="宋体" w:cs="宋体"/>
                <w:spacing w:val="16"/>
              </w:rPr>
              <w:t xml:space="preserve">    </w:t>
            </w:r>
            <w:r>
              <w:rPr>
                <w:rFonts w:hint="eastAsia" w:ascii="宋体" w:hAnsi="宋体" w:eastAsia="宋体" w:cs="宋体"/>
              </w:rPr>
              <w:t>日</w:t>
            </w:r>
            <w:r>
              <w:rPr>
                <w:rFonts w:hint="eastAsia" w:ascii="宋体" w:hAnsi="宋体" w:eastAsia="宋体" w:cs="宋体"/>
                <w:spacing w:val="10"/>
              </w:rPr>
              <w:t xml:space="preserve">    </w:t>
            </w:r>
            <w:r>
              <w:rPr>
                <w:rFonts w:hint="eastAsia" w:ascii="宋体" w:hAnsi="宋体" w:eastAsia="宋体" w:cs="宋体"/>
              </w:rPr>
              <w:t>时</w:t>
            </w:r>
            <w:r>
              <w:rPr>
                <w:rFonts w:hint="eastAsia" w:ascii="宋体" w:hAnsi="宋体" w:eastAsia="宋体" w:cs="宋体"/>
                <w:spacing w:val="8"/>
              </w:rPr>
              <w:t xml:space="preserve">    </w:t>
            </w:r>
            <w:r>
              <w:rPr>
                <w:rFonts w:hint="eastAsia" w:ascii="宋体" w:hAnsi="宋体" w:eastAsia="宋体" w:cs="宋体"/>
              </w:rPr>
              <w:t>分前不得开启</w:t>
            </w:r>
          </w:p>
        </w:tc>
      </w:tr>
    </w:tbl>
    <w:p w14:paraId="793DBCCE">
      <w:pPr>
        <w:rPr>
          <w:rFonts w:hint="eastAsia" w:ascii="宋体" w:hAnsi="宋体" w:eastAsia="宋体" w:cs="宋体"/>
        </w:rPr>
        <w:sectPr>
          <w:footerReference r:id="rId5" w:type="default"/>
          <w:pgSz w:w="11906" w:h="16839"/>
          <w:pgMar w:top="1431" w:right="1187" w:bottom="1156" w:left="1186" w:header="0" w:footer="994" w:gutter="0"/>
          <w:pgNumType w:fmt="decimal" w:start="1"/>
          <w:cols w:space="720" w:num="1"/>
        </w:sectPr>
      </w:pPr>
    </w:p>
    <w:p w14:paraId="021DC3D6">
      <w:pPr>
        <w:spacing w:line="91" w:lineRule="auto"/>
        <w:rPr>
          <w:rFonts w:hint="eastAsia" w:ascii="宋体" w:hAnsi="宋体" w:eastAsia="宋体" w:cs="宋体"/>
          <w:sz w:val="2"/>
        </w:rPr>
      </w:pPr>
      <w:r>
        <w:rPr>
          <w:rFonts w:hint="eastAsia" w:ascii="宋体" w:hAnsi="宋体" w:eastAsia="宋体" w:cs="宋体"/>
        </w:rPr>
        <w:pict>
          <v:rect id="_x0000_s1027" o:spid="_x0000_s1027" o:spt="1" style="position:absolute;left:0pt;margin-left:203.7pt;margin-top:72pt;height:222.45pt;width:0.5pt;mso-position-horizontal-relative:page;mso-position-vertical-relative:page;z-index:251659264;mso-width-relative:page;mso-height-relative:page;" fillcolor="#000000" filled="t" stroked="f" coordsize="21600,21600" o:allowincell="f">
            <v:path/>
            <v:fill on="t" focussize="0,0"/>
            <v:stroke on="f"/>
            <v:imagedata o:title=""/>
            <o:lock v:ext="edit"/>
          </v:rect>
        </w:pict>
      </w:r>
      <w:r>
        <w:rPr>
          <w:rFonts w:hint="eastAsia" w:ascii="宋体" w:hAnsi="宋体" w:eastAsia="宋体" w:cs="宋体"/>
        </w:rPr>
        <w:pict>
          <v:rect id="_x0000_s1028" o:spid="_x0000_s1028" o:spt="1" style="position:absolute;left:0pt;margin-left:203.7pt;margin-top:313.4pt;height:402.8pt;width:0.5pt;mso-position-horizontal-relative:page;mso-position-vertical-relative:page;z-index:251660288;mso-width-relative:page;mso-height-relative:page;" fillcolor="#000000" filled="t" stroked="f" coordsize="21600,21600" o:allowincell="f">
            <v:path/>
            <v:fill on="t" color2="#FFFFFF" focussize="0,0"/>
            <v:stroke on="f"/>
            <v:imagedata o:title=""/>
            <o:lock v:ext="edit" aspectratio="f"/>
          </v:rect>
        </w:pict>
      </w:r>
    </w:p>
    <w:tbl>
      <w:tblPr>
        <w:tblStyle w:val="11"/>
        <w:tblW w:w="952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3"/>
        <w:gridCol w:w="2020"/>
        <w:gridCol w:w="6674"/>
      </w:tblGrid>
      <w:tr w14:paraId="45EA49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1" w:hRule="atLeast"/>
        </w:trPr>
        <w:tc>
          <w:tcPr>
            <w:tcW w:w="833" w:type="dxa"/>
            <w:vAlign w:val="top"/>
          </w:tcPr>
          <w:p w14:paraId="7C2260B2">
            <w:pPr>
              <w:spacing w:line="274" w:lineRule="auto"/>
              <w:rPr>
                <w:rFonts w:hint="eastAsia" w:ascii="宋体" w:hAnsi="宋体" w:eastAsia="宋体" w:cs="宋体"/>
                <w:sz w:val="21"/>
              </w:rPr>
            </w:pPr>
          </w:p>
          <w:p w14:paraId="705F9245">
            <w:pPr>
              <w:pStyle w:val="12"/>
              <w:spacing w:before="65" w:line="189" w:lineRule="auto"/>
              <w:ind w:left="321"/>
              <w:rPr>
                <w:rFonts w:hint="eastAsia" w:ascii="宋体" w:hAnsi="宋体" w:eastAsia="宋体" w:cs="宋体"/>
              </w:rPr>
            </w:pPr>
            <w:r>
              <w:rPr>
                <w:rFonts w:hint="eastAsia" w:ascii="宋体" w:hAnsi="宋体" w:eastAsia="宋体" w:cs="宋体"/>
                <w:spacing w:val="-2"/>
              </w:rPr>
              <w:t>32</w:t>
            </w:r>
          </w:p>
        </w:tc>
        <w:tc>
          <w:tcPr>
            <w:tcW w:w="2020" w:type="dxa"/>
            <w:tcBorders>
              <w:right w:val="nil"/>
            </w:tcBorders>
            <w:vAlign w:val="top"/>
          </w:tcPr>
          <w:p w14:paraId="7FD0AA2D">
            <w:pPr>
              <w:pStyle w:val="12"/>
              <w:spacing w:before="167" w:line="228" w:lineRule="auto"/>
              <w:ind w:firstLine="214" w:firstLineChars="100"/>
              <w:rPr>
                <w:rFonts w:hint="eastAsia" w:ascii="宋体" w:hAnsi="宋体" w:eastAsia="宋体" w:cs="宋体"/>
                <w:spacing w:val="7"/>
              </w:rPr>
            </w:pPr>
            <w:r>
              <w:rPr>
                <w:rFonts w:hint="eastAsia" w:ascii="宋体" w:hAnsi="宋体" w:eastAsia="宋体" w:cs="宋体"/>
                <w:spacing w:val="7"/>
              </w:rPr>
              <w:t>投标文件提交地点</w:t>
            </w:r>
          </w:p>
        </w:tc>
        <w:tc>
          <w:tcPr>
            <w:tcW w:w="6674" w:type="dxa"/>
            <w:tcBorders>
              <w:left w:val="nil"/>
            </w:tcBorders>
            <w:vAlign w:val="top"/>
          </w:tcPr>
          <w:p w14:paraId="46FC91D3">
            <w:pPr>
              <w:pStyle w:val="12"/>
              <w:spacing w:before="36" w:line="228" w:lineRule="auto"/>
              <w:ind w:left="154"/>
              <w:rPr>
                <w:rFonts w:hint="eastAsia" w:ascii="宋体" w:hAnsi="宋体" w:eastAsia="宋体" w:cs="宋体"/>
                <w:sz w:val="20"/>
                <w:szCs w:val="20"/>
                <w:highlight w:val="none"/>
              </w:rPr>
            </w:pPr>
            <w:r>
              <w:rPr>
                <w:rFonts w:hint="eastAsia" w:ascii="宋体" w:hAnsi="宋体" w:eastAsia="宋体" w:cs="宋体"/>
                <w:spacing w:val="6"/>
                <w:sz w:val="20"/>
                <w:szCs w:val="20"/>
                <w:highlight w:val="none"/>
              </w:rPr>
              <w:t>地点：</w:t>
            </w:r>
            <w:r>
              <w:rPr>
                <w:rFonts w:hint="eastAsia" w:ascii="宋体" w:hAnsi="宋体" w:eastAsia="宋体" w:cs="宋体"/>
                <w:b w:val="0"/>
                <w:i w:val="0"/>
                <w:caps w:val="0"/>
                <w:snapToGrid/>
                <w:color w:val="auto"/>
                <w:spacing w:val="0"/>
                <w:kern w:val="0"/>
                <w:sz w:val="20"/>
                <w:szCs w:val="20"/>
                <w:highlight w:val="none"/>
                <w:lang w:val="en-US" w:eastAsia="zh-CN" w:bidi="ar"/>
              </w:rPr>
              <w:t>长春市二道区洋浦大街6999号凯利中心AB栋101开标</w:t>
            </w:r>
            <w:r>
              <w:rPr>
                <w:rFonts w:hint="eastAsia" w:cs="宋体"/>
                <w:b w:val="0"/>
                <w:i w:val="0"/>
                <w:caps w:val="0"/>
                <w:snapToGrid/>
                <w:color w:val="auto"/>
                <w:spacing w:val="0"/>
                <w:kern w:val="0"/>
                <w:sz w:val="20"/>
                <w:szCs w:val="20"/>
                <w:highlight w:val="none"/>
                <w:lang w:val="en-US" w:eastAsia="zh-CN" w:bidi="ar"/>
              </w:rPr>
              <w:t>四</w:t>
            </w:r>
            <w:r>
              <w:rPr>
                <w:rFonts w:hint="eastAsia" w:ascii="宋体" w:hAnsi="宋体" w:eastAsia="宋体" w:cs="宋体"/>
                <w:b w:val="0"/>
                <w:i w:val="0"/>
                <w:caps w:val="0"/>
                <w:snapToGrid/>
                <w:color w:val="auto"/>
                <w:spacing w:val="0"/>
                <w:kern w:val="0"/>
                <w:sz w:val="20"/>
                <w:szCs w:val="20"/>
                <w:highlight w:val="none"/>
                <w:lang w:val="en-US" w:eastAsia="zh-CN" w:bidi="ar"/>
              </w:rPr>
              <w:t>室</w:t>
            </w:r>
          </w:p>
          <w:p w14:paraId="010887B1">
            <w:pPr>
              <w:pStyle w:val="12"/>
              <w:spacing w:before="24" w:line="218" w:lineRule="auto"/>
              <w:ind w:left="155"/>
              <w:rPr>
                <w:rFonts w:hint="eastAsia" w:ascii="宋体" w:hAnsi="宋体" w:eastAsia="宋体" w:cs="宋体"/>
                <w:highlight w:val="none"/>
              </w:rPr>
            </w:pPr>
            <w:r>
              <w:rPr>
                <w:rFonts w:hint="eastAsia" w:ascii="宋体" w:hAnsi="宋体" w:eastAsia="宋体" w:cs="宋体"/>
                <w:spacing w:val="1"/>
                <w:highlight w:val="none"/>
              </w:rPr>
              <w:t>提交截止时间：202</w:t>
            </w:r>
            <w:r>
              <w:rPr>
                <w:rFonts w:hint="eastAsia" w:ascii="宋体" w:hAnsi="宋体" w:eastAsia="宋体" w:cs="宋体"/>
                <w:spacing w:val="1"/>
                <w:highlight w:val="none"/>
                <w:lang w:val="en-US" w:eastAsia="zh-CN"/>
              </w:rPr>
              <w:t>4</w:t>
            </w:r>
            <w:r>
              <w:rPr>
                <w:rFonts w:hint="eastAsia" w:ascii="宋体" w:hAnsi="宋体" w:eastAsia="宋体" w:cs="宋体"/>
                <w:spacing w:val="1"/>
                <w:highlight w:val="none"/>
              </w:rPr>
              <w:t>年</w:t>
            </w:r>
            <w:r>
              <w:rPr>
                <w:rFonts w:hint="eastAsia" w:cs="宋体"/>
                <w:spacing w:val="-24"/>
                <w:highlight w:val="none"/>
                <w:lang w:val="en-US" w:eastAsia="zh-CN"/>
              </w:rPr>
              <w:t>12</w:t>
            </w:r>
            <w:r>
              <w:rPr>
                <w:rFonts w:hint="eastAsia" w:ascii="宋体" w:hAnsi="宋体" w:eastAsia="宋体" w:cs="宋体"/>
                <w:spacing w:val="1"/>
                <w:highlight w:val="none"/>
              </w:rPr>
              <w:t>月</w:t>
            </w:r>
            <w:r>
              <w:rPr>
                <w:rFonts w:hint="eastAsia" w:cs="宋体"/>
                <w:spacing w:val="1"/>
                <w:highlight w:val="none"/>
                <w:lang w:val="en-US" w:eastAsia="zh-CN"/>
              </w:rPr>
              <w:t>30</w:t>
            </w:r>
            <w:r>
              <w:rPr>
                <w:rFonts w:hint="eastAsia" w:ascii="宋体" w:hAnsi="宋体" w:eastAsia="宋体" w:cs="宋体"/>
                <w:spacing w:val="1"/>
                <w:highlight w:val="none"/>
              </w:rPr>
              <w:t>日</w:t>
            </w:r>
            <w:r>
              <w:rPr>
                <w:rFonts w:hint="eastAsia" w:ascii="宋体" w:hAnsi="宋体" w:eastAsia="宋体" w:cs="宋体"/>
                <w:spacing w:val="1"/>
                <w:highlight w:val="none"/>
                <w:lang w:val="en-US" w:eastAsia="zh-CN"/>
              </w:rPr>
              <w:t>09</w:t>
            </w:r>
            <w:r>
              <w:rPr>
                <w:rFonts w:hint="eastAsia" w:ascii="宋体" w:hAnsi="宋体" w:eastAsia="宋体" w:cs="宋体"/>
                <w:spacing w:val="1"/>
                <w:highlight w:val="none"/>
              </w:rPr>
              <w:t>时</w:t>
            </w:r>
            <w:r>
              <w:rPr>
                <w:rFonts w:hint="eastAsia" w:cs="宋体"/>
                <w:spacing w:val="1"/>
                <w:highlight w:val="none"/>
                <w:lang w:val="en-US" w:eastAsia="zh-CN"/>
              </w:rPr>
              <w:t>00</w:t>
            </w:r>
            <w:r>
              <w:rPr>
                <w:rFonts w:hint="eastAsia" w:ascii="宋体" w:hAnsi="宋体" w:eastAsia="宋体" w:cs="宋体"/>
                <w:spacing w:val="1"/>
                <w:highlight w:val="none"/>
              </w:rPr>
              <w:t>分（北京时间）</w:t>
            </w:r>
          </w:p>
        </w:tc>
      </w:tr>
      <w:tr w14:paraId="3EC3FA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833" w:type="dxa"/>
            <w:vAlign w:val="top"/>
          </w:tcPr>
          <w:p w14:paraId="26237006">
            <w:pPr>
              <w:pStyle w:val="12"/>
              <w:spacing w:before="211" w:line="189" w:lineRule="auto"/>
              <w:ind w:left="321"/>
              <w:rPr>
                <w:rFonts w:hint="eastAsia" w:ascii="宋体" w:hAnsi="宋体" w:eastAsia="宋体" w:cs="宋体"/>
              </w:rPr>
            </w:pPr>
            <w:r>
              <w:rPr>
                <w:rFonts w:hint="eastAsia" w:ascii="宋体" w:hAnsi="宋体" w:eastAsia="宋体" w:cs="宋体"/>
                <w:spacing w:val="-2"/>
              </w:rPr>
              <w:t>33</w:t>
            </w:r>
          </w:p>
        </w:tc>
        <w:tc>
          <w:tcPr>
            <w:tcW w:w="2020" w:type="dxa"/>
            <w:tcBorders>
              <w:right w:val="nil"/>
            </w:tcBorders>
            <w:vAlign w:val="top"/>
          </w:tcPr>
          <w:p w14:paraId="2C2B802F">
            <w:pPr>
              <w:pStyle w:val="12"/>
              <w:spacing w:before="167" w:line="228" w:lineRule="auto"/>
              <w:ind w:firstLine="214" w:firstLineChars="100"/>
              <w:rPr>
                <w:rFonts w:hint="eastAsia" w:ascii="宋体" w:hAnsi="宋体" w:eastAsia="宋体" w:cs="宋体"/>
                <w:spacing w:val="7"/>
              </w:rPr>
            </w:pPr>
            <w:r>
              <w:rPr>
                <w:rFonts w:hint="eastAsia" w:ascii="宋体" w:hAnsi="宋体" w:eastAsia="宋体" w:cs="宋体"/>
                <w:spacing w:val="7"/>
              </w:rPr>
              <w:t>是否退还投标文件</w:t>
            </w:r>
          </w:p>
        </w:tc>
        <w:tc>
          <w:tcPr>
            <w:tcW w:w="6674" w:type="dxa"/>
            <w:tcBorders>
              <w:left w:val="nil"/>
            </w:tcBorders>
            <w:vAlign w:val="top"/>
          </w:tcPr>
          <w:p w14:paraId="2BAF827F">
            <w:pPr>
              <w:pStyle w:val="12"/>
              <w:spacing w:before="11"/>
              <w:ind w:firstLine="212" w:firstLineChars="100"/>
              <w:rPr>
                <w:rFonts w:hint="eastAsia" w:ascii="宋体" w:hAnsi="宋体" w:eastAsia="宋体" w:cs="宋体"/>
                <w:lang w:eastAsia="zh-CN"/>
              </w:rPr>
            </w:pPr>
            <w:r>
              <w:rPr>
                <w:rFonts w:hint="eastAsia" w:ascii="宋体" w:hAnsi="宋体" w:eastAsia="宋体" w:cs="宋体"/>
                <w:spacing w:val="6"/>
                <w:lang w:eastAsia="zh-CN"/>
              </w:rPr>
              <w:t>☑</w:t>
            </w:r>
            <w:r>
              <w:rPr>
                <w:rFonts w:hint="eastAsia" w:ascii="宋体" w:hAnsi="宋体" w:eastAsia="宋体" w:cs="宋体"/>
                <w:spacing w:val="9"/>
                <w:lang w:eastAsia="zh-CN"/>
              </w:rPr>
              <w:t>否</w:t>
            </w:r>
          </w:p>
          <w:p w14:paraId="317B8C39">
            <w:pPr>
              <w:pStyle w:val="12"/>
              <w:spacing w:before="65" w:line="217" w:lineRule="auto"/>
              <w:ind w:firstLine="188" w:firstLineChars="100"/>
              <w:rPr>
                <w:rFonts w:hint="eastAsia" w:ascii="宋体" w:hAnsi="宋体" w:eastAsia="宋体" w:cs="宋体"/>
              </w:rPr>
            </w:pPr>
            <w:r>
              <w:rPr>
                <w:rFonts w:hint="eastAsia" w:ascii="宋体" w:hAnsi="宋体" w:eastAsia="宋体" w:cs="宋体"/>
                <w:spacing w:val="-6"/>
              </w:rPr>
              <w:t>□是</w:t>
            </w:r>
          </w:p>
        </w:tc>
      </w:tr>
      <w:tr w14:paraId="6A5860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9" w:hRule="atLeast"/>
        </w:trPr>
        <w:tc>
          <w:tcPr>
            <w:tcW w:w="833" w:type="dxa"/>
            <w:vAlign w:val="top"/>
          </w:tcPr>
          <w:p w14:paraId="6AC93554">
            <w:pPr>
              <w:pStyle w:val="12"/>
              <w:spacing w:before="298" w:line="189" w:lineRule="auto"/>
              <w:ind w:left="321"/>
              <w:rPr>
                <w:rFonts w:hint="eastAsia" w:ascii="宋体" w:hAnsi="宋体" w:eastAsia="宋体" w:cs="宋体"/>
              </w:rPr>
            </w:pPr>
            <w:r>
              <w:rPr>
                <w:rFonts w:hint="eastAsia" w:ascii="宋体" w:hAnsi="宋体" w:eastAsia="宋体" w:cs="宋体"/>
                <w:spacing w:val="-2"/>
              </w:rPr>
              <w:t>34</w:t>
            </w:r>
          </w:p>
        </w:tc>
        <w:tc>
          <w:tcPr>
            <w:tcW w:w="2020" w:type="dxa"/>
            <w:tcBorders>
              <w:right w:val="nil"/>
            </w:tcBorders>
            <w:vAlign w:val="top"/>
          </w:tcPr>
          <w:p w14:paraId="214ED075">
            <w:pPr>
              <w:pStyle w:val="12"/>
              <w:spacing w:before="266" w:line="228" w:lineRule="auto"/>
              <w:ind w:left="298"/>
              <w:rPr>
                <w:rFonts w:hint="eastAsia" w:ascii="宋体" w:hAnsi="宋体" w:eastAsia="宋体" w:cs="宋体"/>
              </w:rPr>
            </w:pPr>
            <w:r>
              <w:rPr>
                <w:rFonts w:hint="eastAsia" w:ascii="宋体" w:hAnsi="宋体" w:eastAsia="宋体" w:cs="宋体"/>
                <w:spacing w:val="8"/>
              </w:rPr>
              <w:t>开标时间和地点</w:t>
            </w:r>
          </w:p>
        </w:tc>
        <w:tc>
          <w:tcPr>
            <w:tcW w:w="6674" w:type="dxa"/>
            <w:tcBorders>
              <w:left w:val="nil"/>
            </w:tcBorders>
            <w:vAlign w:val="top"/>
          </w:tcPr>
          <w:p w14:paraId="1071F58E">
            <w:pPr>
              <w:pStyle w:val="12"/>
              <w:spacing w:before="131" w:line="228" w:lineRule="auto"/>
              <w:ind w:left="155"/>
              <w:rPr>
                <w:rFonts w:hint="eastAsia" w:ascii="宋体" w:hAnsi="宋体" w:eastAsia="宋体" w:cs="宋体"/>
                <w:highlight w:val="none"/>
              </w:rPr>
            </w:pPr>
            <w:r>
              <w:rPr>
                <w:rFonts w:hint="eastAsia" w:ascii="宋体" w:hAnsi="宋体" w:eastAsia="宋体" w:cs="宋体"/>
                <w:spacing w:val="9"/>
                <w:highlight w:val="none"/>
              </w:rPr>
              <w:t>开标时间：同投标截止时间</w:t>
            </w:r>
          </w:p>
          <w:p w14:paraId="7816A568">
            <w:pPr>
              <w:pStyle w:val="12"/>
              <w:spacing w:before="23" w:line="228" w:lineRule="auto"/>
              <w:ind w:left="155"/>
              <w:rPr>
                <w:rFonts w:hint="eastAsia" w:ascii="宋体" w:hAnsi="宋体" w:eastAsia="宋体" w:cs="宋体"/>
                <w:highlight w:val="none"/>
              </w:rPr>
            </w:pPr>
            <w:r>
              <w:rPr>
                <w:rFonts w:hint="eastAsia" w:ascii="宋体" w:hAnsi="宋体" w:eastAsia="宋体" w:cs="宋体"/>
                <w:spacing w:val="4"/>
                <w:highlight w:val="none"/>
              </w:rPr>
              <w:t>开标地点：</w:t>
            </w:r>
            <w:r>
              <w:rPr>
                <w:rFonts w:hint="eastAsia" w:ascii="宋体" w:hAnsi="宋体" w:eastAsia="宋体" w:cs="宋体"/>
                <w:b w:val="0"/>
                <w:i w:val="0"/>
                <w:caps w:val="0"/>
                <w:snapToGrid/>
                <w:color w:val="auto"/>
                <w:spacing w:val="0"/>
                <w:kern w:val="0"/>
                <w:sz w:val="20"/>
                <w:szCs w:val="20"/>
                <w:highlight w:val="none"/>
                <w:lang w:val="en-US" w:eastAsia="zh-CN" w:bidi="ar"/>
              </w:rPr>
              <w:t>长春市二道区洋浦大街6999号凯利中心AB栋101开标</w:t>
            </w:r>
            <w:r>
              <w:rPr>
                <w:rFonts w:hint="eastAsia" w:cs="宋体"/>
                <w:b w:val="0"/>
                <w:i w:val="0"/>
                <w:caps w:val="0"/>
                <w:snapToGrid/>
                <w:color w:val="auto"/>
                <w:spacing w:val="0"/>
                <w:kern w:val="0"/>
                <w:sz w:val="20"/>
                <w:szCs w:val="20"/>
                <w:highlight w:val="none"/>
                <w:lang w:val="en-US" w:eastAsia="zh-CN" w:bidi="ar"/>
              </w:rPr>
              <w:t>四</w:t>
            </w:r>
            <w:r>
              <w:rPr>
                <w:rFonts w:hint="eastAsia" w:ascii="宋体" w:hAnsi="宋体" w:eastAsia="宋体" w:cs="宋体"/>
                <w:b w:val="0"/>
                <w:i w:val="0"/>
                <w:caps w:val="0"/>
                <w:snapToGrid/>
                <w:color w:val="auto"/>
                <w:spacing w:val="0"/>
                <w:kern w:val="0"/>
                <w:sz w:val="20"/>
                <w:szCs w:val="20"/>
                <w:highlight w:val="none"/>
                <w:lang w:val="en-US" w:eastAsia="zh-CN" w:bidi="ar"/>
              </w:rPr>
              <w:t>室</w:t>
            </w:r>
          </w:p>
        </w:tc>
      </w:tr>
      <w:tr w14:paraId="190BB7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833" w:type="dxa"/>
            <w:vAlign w:val="top"/>
          </w:tcPr>
          <w:p w14:paraId="30484A24">
            <w:pPr>
              <w:pStyle w:val="12"/>
              <w:spacing w:before="199" w:line="189" w:lineRule="auto"/>
              <w:ind w:left="321"/>
              <w:rPr>
                <w:rFonts w:hint="eastAsia" w:ascii="宋体" w:hAnsi="宋体" w:eastAsia="宋体" w:cs="宋体"/>
              </w:rPr>
            </w:pPr>
            <w:r>
              <w:rPr>
                <w:rFonts w:hint="eastAsia" w:ascii="宋体" w:hAnsi="宋体" w:eastAsia="宋体" w:cs="宋体"/>
                <w:spacing w:val="-2"/>
              </w:rPr>
              <w:t>35</w:t>
            </w:r>
          </w:p>
        </w:tc>
        <w:tc>
          <w:tcPr>
            <w:tcW w:w="2020" w:type="dxa"/>
            <w:tcBorders>
              <w:right w:val="nil"/>
            </w:tcBorders>
            <w:vAlign w:val="top"/>
          </w:tcPr>
          <w:p w14:paraId="4E4AB216">
            <w:pPr>
              <w:pStyle w:val="12"/>
              <w:spacing w:before="167" w:line="228" w:lineRule="auto"/>
              <w:ind w:left="612"/>
              <w:rPr>
                <w:rFonts w:hint="eastAsia" w:ascii="宋体" w:hAnsi="宋体" w:eastAsia="宋体" w:cs="宋体"/>
              </w:rPr>
            </w:pPr>
            <w:r>
              <w:rPr>
                <w:rFonts w:hint="eastAsia" w:ascii="宋体" w:hAnsi="宋体" w:eastAsia="宋体" w:cs="宋体"/>
                <w:spacing w:val="7"/>
              </w:rPr>
              <w:t>开标程序</w:t>
            </w:r>
          </w:p>
        </w:tc>
        <w:tc>
          <w:tcPr>
            <w:tcW w:w="6674" w:type="dxa"/>
            <w:tcBorders>
              <w:left w:val="nil"/>
            </w:tcBorders>
            <w:vAlign w:val="top"/>
          </w:tcPr>
          <w:p w14:paraId="3E5A6B46">
            <w:pPr>
              <w:pStyle w:val="12"/>
              <w:spacing w:before="32" w:line="227" w:lineRule="auto"/>
              <w:ind w:left="155"/>
              <w:rPr>
                <w:rFonts w:hint="eastAsia" w:ascii="宋体" w:hAnsi="宋体" w:eastAsia="宋体" w:cs="宋体"/>
              </w:rPr>
            </w:pPr>
            <w:r>
              <w:rPr>
                <w:rFonts w:hint="eastAsia" w:ascii="宋体" w:hAnsi="宋体" w:eastAsia="宋体" w:cs="宋体"/>
                <w:spacing w:val="8"/>
              </w:rPr>
              <w:t>密封情况检查：</w:t>
            </w:r>
            <w:r>
              <w:rPr>
                <w:rFonts w:hint="eastAsia" w:ascii="宋体" w:hAnsi="宋体" w:eastAsia="宋体" w:cs="宋体"/>
                <w:spacing w:val="-56"/>
              </w:rPr>
              <w:t xml:space="preserve"> </w:t>
            </w:r>
            <w:r>
              <w:rPr>
                <w:rFonts w:hint="eastAsia" w:ascii="宋体" w:hAnsi="宋体" w:eastAsia="宋体" w:cs="宋体"/>
                <w:spacing w:val="8"/>
              </w:rPr>
              <w:t>由供应商与行政监督部门同时检查投标文件</w:t>
            </w:r>
            <w:r>
              <w:rPr>
                <w:rFonts w:hint="eastAsia" w:ascii="宋体" w:hAnsi="宋体" w:eastAsia="宋体" w:cs="宋体"/>
                <w:spacing w:val="7"/>
              </w:rPr>
              <w:t>密封情况；</w:t>
            </w:r>
          </w:p>
          <w:p w14:paraId="5EBA555D">
            <w:pPr>
              <w:pStyle w:val="12"/>
              <w:spacing w:before="25" w:line="217" w:lineRule="auto"/>
              <w:ind w:left="155"/>
              <w:rPr>
                <w:rFonts w:hint="eastAsia" w:ascii="宋体" w:hAnsi="宋体" w:eastAsia="宋体" w:cs="宋体"/>
              </w:rPr>
            </w:pPr>
            <w:r>
              <w:rPr>
                <w:rFonts w:hint="eastAsia" w:ascii="宋体" w:hAnsi="宋体" w:eastAsia="宋体" w:cs="宋体"/>
                <w:spacing w:val="9"/>
              </w:rPr>
              <w:t>开标顺序：不分递交先后顺序由采购人或代理机构现场随机开启。</w:t>
            </w:r>
          </w:p>
        </w:tc>
      </w:tr>
      <w:tr w14:paraId="1B2E95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833" w:type="dxa"/>
            <w:vAlign w:val="top"/>
          </w:tcPr>
          <w:p w14:paraId="5B9BC91F">
            <w:pPr>
              <w:spacing w:line="260" w:lineRule="auto"/>
              <w:rPr>
                <w:rFonts w:hint="eastAsia" w:ascii="宋体" w:hAnsi="宋体" w:eastAsia="宋体" w:cs="宋体"/>
                <w:sz w:val="21"/>
              </w:rPr>
            </w:pPr>
          </w:p>
          <w:p w14:paraId="32202E74">
            <w:pPr>
              <w:pStyle w:val="12"/>
              <w:spacing w:before="65" w:line="189" w:lineRule="auto"/>
              <w:ind w:left="321"/>
              <w:rPr>
                <w:rFonts w:hint="eastAsia" w:ascii="宋体" w:hAnsi="宋体" w:eastAsia="宋体" w:cs="宋体"/>
              </w:rPr>
            </w:pPr>
            <w:r>
              <w:rPr>
                <w:rFonts w:hint="eastAsia" w:ascii="宋体" w:hAnsi="宋体" w:eastAsia="宋体" w:cs="宋体"/>
                <w:spacing w:val="-2"/>
              </w:rPr>
              <w:t>36</w:t>
            </w:r>
          </w:p>
        </w:tc>
        <w:tc>
          <w:tcPr>
            <w:tcW w:w="2020" w:type="dxa"/>
            <w:tcBorders>
              <w:right w:val="nil"/>
            </w:tcBorders>
            <w:vAlign w:val="top"/>
          </w:tcPr>
          <w:p w14:paraId="6FF3F68B">
            <w:pPr>
              <w:pStyle w:val="12"/>
              <w:spacing w:before="294" w:line="227" w:lineRule="auto"/>
              <w:ind w:left="191"/>
              <w:rPr>
                <w:rFonts w:hint="eastAsia" w:ascii="宋体" w:hAnsi="宋体" w:eastAsia="宋体" w:cs="宋体"/>
              </w:rPr>
            </w:pPr>
            <w:r>
              <w:rPr>
                <w:rFonts w:hint="eastAsia" w:ascii="宋体" w:hAnsi="宋体" w:eastAsia="宋体" w:cs="宋体"/>
                <w:spacing w:val="8"/>
              </w:rPr>
              <w:t>评标委员会的组建</w:t>
            </w:r>
          </w:p>
        </w:tc>
        <w:tc>
          <w:tcPr>
            <w:tcW w:w="6674" w:type="dxa"/>
            <w:tcBorders>
              <w:left w:val="nil"/>
            </w:tcBorders>
            <w:vAlign w:val="top"/>
          </w:tcPr>
          <w:p w14:paraId="01F205A9">
            <w:pPr>
              <w:pStyle w:val="12"/>
              <w:spacing w:before="157" w:line="227" w:lineRule="auto"/>
              <w:ind w:left="153"/>
              <w:rPr>
                <w:rFonts w:hint="eastAsia" w:ascii="宋体" w:hAnsi="宋体" w:eastAsia="宋体" w:cs="宋体"/>
              </w:rPr>
            </w:pPr>
            <w:r>
              <w:rPr>
                <w:rFonts w:hint="eastAsia" w:ascii="宋体" w:hAnsi="宋体" w:eastAsia="宋体" w:cs="宋体"/>
                <w:spacing w:val="6"/>
              </w:rPr>
              <w:t>评标委员会构成：</w:t>
            </w:r>
            <w:r>
              <w:rPr>
                <w:rFonts w:hint="eastAsia" w:ascii="宋体" w:hAnsi="宋体" w:eastAsia="宋体" w:cs="宋体"/>
                <w:spacing w:val="-50"/>
              </w:rPr>
              <w:t xml:space="preserve"> </w:t>
            </w:r>
            <w:r>
              <w:rPr>
                <w:rFonts w:hint="eastAsia" w:ascii="宋体" w:hAnsi="宋体" w:eastAsia="宋体" w:cs="宋体"/>
                <w:spacing w:val="6"/>
              </w:rPr>
              <w:t>由经济、技术专业专家组成共计</w:t>
            </w:r>
            <w:r>
              <w:rPr>
                <w:rFonts w:hint="eastAsia" w:ascii="宋体" w:hAnsi="宋体" w:eastAsia="宋体" w:cs="宋体"/>
                <w:spacing w:val="-35"/>
              </w:rPr>
              <w:t xml:space="preserve"> </w:t>
            </w:r>
            <w:r>
              <w:rPr>
                <w:rFonts w:hint="eastAsia" w:ascii="宋体" w:hAnsi="宋体" w:eastAsia="宋体" w:cs="宋体"/>
                <w:spacing w:val="6"/>
              </w:rPr>
              <w:t>5</w:t>
            </w:r>
            <w:r>
              <w:rPr>
                <w:rFonts w:hint="eastAsia" w:ascii="宋体" w:hAnsi="宋体" w:eastAsia="宋体" w:cs="宋体"/>
                <w:spacing w:val="-36"/>
              </w:rPr>
              <w:t xml:space="preserve"> </w:t>
            </w:r>
            <w:r>
              <w:rPr>
                <w:rFonts w:hint="eastAsia" w:ascii="宋体" w:hAnsi="宋体" w:eastAsia="宋体" w:cs="宋体"/>
                <w:spacing w:val="6"/>
              </w:rPr>
              <w:t>人；</w:t>
            </w:r>
          </w:p>
          <w:p w14:paraId="6498A75A">
            <w:pPr>
              <w:pStyle w:val="12"/>
              <w:spacing w:before="27" w:line="227" w:lineRule="auto"/>
              <w:ind w:left="155"/>
              <w:rPr>
                <w:rFonts w:hint="eastAsia" w:ascii="宋体" w:hAnsi="宋体" w:eastAsia="宋体" w:cs="宋体"/>
              </w:rPr>
            </w:pPr>
            <w:r>
              <w:rPr>
                <w:rFonts w:hint="eastAsia" w:ascii="宋体" w:hAnsi="宋体" w:eastAsia="宋体" w:cs="宋体"/>
                <w:spacing w:val="9"/>
              </w:rPr>
              <w:t>专家确定方式：从依法设立的评标专家库中随机抽取。</w:t>
            </w:r>
          </w:p>
        </w:tc>
      </w:tr>
      <w:tr w14:paraId="786B51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1" w:hRule="atLeast"/>
        </w:trPr>
        <w:tc>
          <w:tcPr>
            <w:tcW w:w="833" w:type="dxa"/>
            <w:vAlign w:val="top"/>
          </w:tcPr>
          <w:p w14:paraId="5DF3FB87">
            <w:pPr>
              <w:spacing w:line="323" w:lineRule="auto"/>
              <w:rPr>
                <w:rFonts w:hint="eastAsia" w:ascii="宋体" w:hAnsi="宋体" w:eastAsia="宋体" w:cs="宋体"/>
                <w:sz w:val="21"/>
              </w:rPr>
            </w:pPr>
          </w:p>
          <w:p w14:paraId="4C35DD9A">
            <w:pPr>
              <w:pStyle w:val="12"/>
              <w:spacing w:before="65" w:line="189" w:lineRule="auto"/>
              <w:ind w:left="321"/>
              <w:rPr>
                <w:rFonts w:hint="eastAsia" w:ascii="宋体" w:hAnsi="宋体" w:eastAsia="宋体" w:cs="宋体"/>
              </w:rPr>
            </w:pPr>
            <w:r>
              <w:rPr>
                <w:rFonts w:hint="eastAsia" w:ascii="宋体" w:hAnsi="宋体" w:eastAsia="宋体" w:cs="宋体"/>
                <w:spacing w:val="-2"/>
              </w:rPr>
              <w:t>37</w:t>
            </w:r>
          </w:p>
        </w:tc>
        <w:tc>
          <w:tcPr>
            <w:tcW w:w="2020" w:type="dxa"/>
            <w:tcBorders>
              <w:right w:val="nil"/>
            </w:tcBorders>
            <w:vAlign w:val="top"/>
          </w:tcPr>
          <w:p w14:paraId="6F1AC082">
            <w:pPr>
              <w:pStyle w:val="12"/>
              <w:spacing w:before="219"/>
              <w:ind w:left="191" w:right="153" w:firstLine="4"/>
              <w:rPr>
                <w:rFonts w:hint="eastAsia" w:ascii="宋体" w:hAnsi="宋体" w:eastAsia="宋体" w:cs="宋体"/>
              </w:rPr>
            </w:pPr>
            <w:r>
              <w:rPr>
                <w:rFonts w:hint="eastAsia" w:ascii="宋体" w:hAnsi="宋体" w:eastAsia="宋体" w:cs="宋体"/>
                <w:spacing w:val="8"/>
              </w:rPr>
              <w:t>是否授权评标委员</w:t>
            </w:r>
            <w:r>
              <w:rPr>
                <w:rFonts w:hint="eastAsia" w:ascii="宋体" w:hAnsi="宋体" w:eastAsia="宋体" w:cs="宋体"/>
                <w:spacing w:val="1"/>
              </w:rPr>
              <w:t xml:space="preserve"> </w:t>
            </w:r>
            <w:r>
              <w:rPr>
                <w:rFonts w:hint="eastAsia" w:ascii="宋体" w:hAnsi="宋体" w:eastAsia="宋体" w:cs="宋体"/>
                <w:spacing w:val="9"/>
              </w:rPr>
              <w:t>会确定中标供应商</w:t>
            </w:r>
          </w:p>
        </w:tc>
        <w:tc>
          <w:tcPr>
            <w:tcW w:w="6674" w:type="dxa"/>
            <w:tcBorders>
              <w:left w:val="nil"/>
            </w:tcBorders>
            <w:vAlign w:val="top"/>
          </w:tcPr>
          <w:p w14:paraId="607FFEA5">
            <w:pPr>
              <w:pStyle w:val="12"/>
              <w:spacing w:before="210" w:line="193" w:lineRule="auto"/>
              <w:ind w:left="175"/>
              <w:rPr>
                <w:rFonts w:hint="eastAsia" w:ascii="宋体" w:hAnsi="宋体" w:eastAsia="宋体" w:cs="宋体"/>
              </w:rPr>
            </w:pPr>
            <w:r>
              <w:rPr>
                <w:rFonts w:hint="eastAsia" w:ascii="宋体" w:hAnsi="宋体" w:eastAsia="宋体" w:cs="宋体"/>
                <w:spacing w:val="-6"/>
              </w:rPr>
              <w:t>□是</w:t>
            </w:r>
          </w:p>
          <w:p w14:paraId="00120CD2">
            <w:pPr>
              <w:pStyle w:val="12"/>
              <w:spacing w:before="32"/>
              <w:ind w:firstLine="212" w:firstLineChars="100"/>
              <w:rPr>
                <w:rFonts w:hint="eastAsia" w:ascii="宋体" w:hAnsi="宋体" w:eastAsia="宋体" w:cs="宋体"/>
              </w:rPr>
            </w:pPr>
            <w:r>
              <w:rPr>
                <w:rFonts w:hint="eastAsia" w:ascii="宋体" w:hAnsi="宋体" w:eastAsia="宋体" w:cs="宋体"/>
                <w:spacing w:val="6"/>
                <w:lang w:eastAsia="zh-CN"/>
              </w:rPr>
              <w:t>☑</w:t>
            </w:r>
            <w:r>
              <w:rPr>
                <w:rFonts w:hint="eastAsia" w:ascii="宋体" w:hAnsi="宋体" w:eastAsia="宋体" w:cs="宋体"/>
                <w:spacing w:val="9"/>
              </w:rPr>
              <w:t>否，推荐前三名为中标候选人</w:t>
            </w:r>
          </w:p>
        </w:tc>
      </w:tr>
      <w:tr w14:paraId="477E2E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 w:hRule="atLeast"/>
        </w:trPr>
        <w:tc>
          <w:tcPr>
            <w:tcW w:w="9527" w:type="dxa"/>
            <w:gridSpan w:val="3"/>
            <w:vAlign w:val="top"/>
          </w:tcPr>
          <w:p w14:paraId="50BB7A6B">
            <w:pPr>
              <w:pStyle w:val="12"/>
              <w:spacing w:before="81" w:line="228" w:lineRule="auto"/>
              <w:ind w:left="119"/>
              <w:rPr>
                <w:rFonts w:hint="eastAsia" w:ascii="宋体" w:hAnsi="宋体" w:eastAsia="宋体" w:cs="宋体"/>
              </w:rPr>
            </w:pPr>
            <w:r>
              <w:rPr>
                <w:rFonts w:hint="eastAsia" w:ascii="宋体" w:hAnsi="宋体" w:eastAsia="宋体" w:cs="宋体"/>
                <w:spacing w:val="6"/>
              </w:rPr>
              <w:t>38.</w:t>
            </w:r>
            <w:r>
              <w:rPr>
                <w:rFonts w:hint="eastAsia" w:ascii="宋体" w:hAnsi="宋体" w:eastAsia="宋体" w:cs="宋体"/>
                <w:spacing w:val="23"/>
              </w:rPr>
              <w:t xml:space="preserve"> </w:t>
            </w:r>
            <w:r>
              <w:rPr>
                <w:rFonts w:hint="eastAsia" w:ascii="宋体" w:hAnsi="宋体" w:eastAsia="宋体" w:cs="宋体"/>
                <w:spacing w:val="6"/>
              </w:rPr>
              <w:t>需要补充的其他内容</w:t>
            </w:r>
          </w:p>
        </w:tc>
      </w:tr>
      <w:tr w14:paraId="2D3F44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 w:hRule="atLeast"/>
        </w:trPr>
        <w:tc>
          <w:tcPr>
            <w:tcW w:w="833" w:type="dxa"/>
            <w:vAlign w:val="top"/>
          </w:tcPr>
          <w:p w14:paraId="03672CFA">
            <w:pPr>
              <w:pStyle w:val="12"/>
              <w:spacing w:before="130" w:line="190" w:lineRule="auto"/>
              <w:ind w:left="215"/>
              <w:rPr>
                <w:rFonts w:hint="eastAsia" w:ascii="宋体" w:hAnsi="宋体" w:eastAsia="宋体" w:cs="宋体"/>
              </w:rPr>
            </w:pPr>
            <w:r>
              <w:rPr>
                <w:rFonts w:hint="eastAsia" w:ascii="宋体" w:hAnsi="宋体" w:eastAsia="宋体" w:cs="宋体"/>
                <w:spacing w:val="2"/>
              </w:rPr>
              <w:t>38.1</w:t>
            </w:r>
          </w:p>
        </w:tc>
        <w:tc>
          <w:tcPr>
            <w:tcW w:w="8694" w:type="dxa"/>
            <w:gridSpan w:val="2"/>
            <w:vAlign w:val="top"/>
          </w:tcPr>
          <w:p w14:paraId="29FEE0FB">
            <w:pPr>
              <w:pStyle w:val="12"/>
              <w:spacing w:before="98" w:line="227" w:lineRule="auto"/>
              <w:ind w:left="611"/>
              <w:rPr>
                <w:rFonts w:hint="eastAsia" w:ascii="宋体" w:hAnsi="宋体" w:eastAsia="宋体" w:cs="宋体"/>
              </w:rPr>
            </w:pPr>
            <w:r>
              <w:rPr>
                <w:rFonts w:hint="eastAsia" w:ascii="宋体" w:hAnsi="宋体" w:eastAsia="宋体" w:cs="宋体"/>
                <w:spacing w:val="6"/>
              </w:rPr>
              <w:t>评标办法       采用</w:t>
            </w:r>
            <w:r>
              <w:rPr>
                <w:rFonts w:hint="eastAsia" w:ascii="宋体" w:hAnsi="宋体" w:eastAsia="宋体" w:cs="宋体"/>
                <w:spacing w:val="6"/>
                <w:u w:val="single" w:color="auto"/>
              </w:rPr>
              <w:t>综合评分法</w:t>
            </w:r>
          </w:p>
        </w:tc>
      </w:tr>
      <w:tr w14:paraId="56A359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833" w:type="dxa"/>
            <w:vAlign w:val="top"/>
          </w:tcPr>
          <w:p w14:paraId="6326198F">
            <w:pPr>
              <w:pStyle w:val="12"/>
              <w:spacing w:before="202" w:line="189" w:lineRule="auto"/>
              <w:ind w:left="215"/>
              <w:rPr>
                <w:rFonts w:hint="eastAsia" w:ascii="宋体" w:hAnsi="宋体" w:eastAsia="宋体" w:cs="宋体"/>
              </w:rPr>
            </w:pPr>
            <w:r>
              <w:rPr>
                <w:rFonts w:hint="eastAsia" w:ascii="宋体" w:hAnsi="宋体" w:eastAsia="宋体" w:cs="宋体"/>
                <w:spacing w:val="2"/>
              </w:rPr>
              <w:t>38.2</w:t>
            </w:r>
          </w:p>
        </w:tc>
        <w:tc>
          <w:tcPr>
            <w:tcW w:w="2020" w:type="dxa"/>
            <w:tcBorders>
              <w:right w:val="nil"/>
            </w:tcBorders>
            <w:vAlign w:val="top"/>
          </w:tcPr>
          <w:p w14:paraId="767FCF14">
            <w:pPr>
              <w:pStyle w:val="12"/>
              <w:spacing w:before="170" w:line="228" w:lineRule="auto"/>
              <w:ind w:left="631"/>
              <w:rPr>
                <w:rFonts w:hint="eastAsia" w:ascii="宋体" w:hAnsi="宋体" w:eastAsia="宋体" w:cs="宋体"/>
              </w:rPr>
            </w:pPr>
            <w:r>
              <w:rPr>
                <w:rFonts w:hint="eastAsia" w:ascii="宋体" w:hAnsi="宋体" w:eastAsia="宋体" w:cs="宋体"/>
                <w:spacing w:val="2"/>
              </w:rPr>
              <w:t>中标公示</w:t>
            </w:r>
          </w:p>
        </w:tc>
        <w:tc>
          <w:tcPr>
            <w:tcW w:w="6674" w:type="dxa"/>
            <w:tcBorders>
              <w:left w:val="nil"/>
            </w:tcBorders>
            <w:vAlign w:val="top"/>
          </w:tcPr>
          <w:p w14:paraId="6779E7B1">
            <w:pPr>
              <w:pStyle w:val="12"/>
              <w:spacing w:before="35" w:line="233" w:lineRule="auto"/>
              <w:ind w:left="153" w:right="107"/>
              <w:rPr>
                <w:rFonts w:hint="eastAsia" w:ascii="宋体" w:hAnsi="宋体" w:eastAsia="宋体" w:cs="宋体"/>
              </w:rPr>
            </w:pPr>
            <w:r>
              <w:rPr>
                <w:rFonts w:hint="eastAsia" w:ascii="宋体" w:hAnsi="宋体" w:eastAsia="宋体" w:cs="宋体"/>
                <w:spacing w:val="14"/>
              </w:rPr>
              <w:t>采购代理机构将中标单位的情况在本招标项</w:t>
            </w:r>
            <w:r>
              <w:rPr>
                <w:rFonts w:hint="eastAsia" w:ascii="宋体" w:hAnsi="宋体" w:eastAsia="宋体" w:cs="宋体"/>
                <w:spacing w:val="13"/>
              </w:rPr>
              <w:t>目</w:t>
            </w:r>
            <w:r>
              <w:rPr>
                <w:rFonts w:hint="eastAsia" w:ascii="宋体" w:hAnsi="宋体" w:eastAsia="宋体" w:cs="宋体"/>
                <w:spacing w:val="13"/>
                <w:lang w:val="en-US" w:eastAsia="zh-CN"/>
              </w:rPr>
              <w:t>采购</w:t>
            </w:r>
            <w:r>
              <w:rPr>
                <w:rFonts w:hint="eastAsia" w:ascii="宋体" w:hAnsi="宋体" w:eastAsia="宋体" w:cs="宋体"/>
                <w:spacing w:val="13"/>
              </w:rPr>
              <w:t>公告发布的同一媒</w:t>
            </w:r>
            <w:r>
              <w:rPr>
                <w:rFonts w:hint="eastAsia" w:ascii="宋体" w:hAnsi="宋体" w:eastAsia="宋体" w:cs="宋体"/>
              </w:rPr>
              <w:t xml:space="preserve"> </w:t>
            </w:r>
            <w:r>
              <w:rPr>
                <w:rFonts w:hint="eastAsia" w:ascii="宋体" w:hAnsi="宋体" w:eastAsia="宋体" w:cs="宋体"/>
                <w:spacing w:val="6"/>
              </w:rPr>
              <w:t>介予以公示，公示期</w:t>
            </w:r>
            <w:r>
              <w:rPr>
                <w:rFonts w:hint="eastAsia" w:ascii="宋体" w:hAnsi="宋体" w:eastAsia="宋体" w:cs="宋体"/>
                <w:spacing w:val="-24"/>
              </w:rPr>
              <w:t xml:space="preserve"> </w:t>
            </w:r>
            <w:r>
              <w:rPr>
                <w:rFonts w:hint="eastAsia" w:ascii="宋体" w:hAnsi="宋体" w:eastAsia="宋体" w:cs="宋体"/>
                <w:spacing w:val="6"/>
              </w:rPr>
              <w:t>1</w:t>
            </w:r>
            <w:r>
              <w:rPr>
                <w:rFonts w:hint="eastAsia" w:ascii="宋体" w:hAnsi="宋体" w:eastAsia="宋体" w:cs="宋体"/>
                <w:spacing w:val="-38"/>
              </w:rPr>
              <w:t xml:space="preserve"> </w:t>
            </w:r>
            <w:r>
              <w:rPr>
                <w:rFonts w:hint="eastAsia" w:ascii="宋体" w:hAnsi="宋体" w:eastAsia="宋体" w:cs="宋体"/>
                <w:spacing w:val="6"/>
              </w:rPr>
              <w:t>个工作日。</w:t>
            </w:r>
          </w:p>
        </w:tc>
      </w:tr>
      <w:tr w14:paraId="16FE4A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833" w:type="dxa"/>
            <w:vAlign w:val="top"/>
          </w:tcPr>
          <w:p w14:paraId="230E44A5">
            <w:pPr>
              <w:pStyle w:val="12"/>
              <w:spacing w:before="202" w:line="189" w:lineRule="auto"/>
              <w:ind w:left="215"/>
              <w:rPr>
                <w:rFonts w:hint="eastAsia" w:ascii="宋体" w:hAnsi="宋体" w:eastAsia="宋体" w:cs="宋体"/>
              </w:rPr>
            </w:pPr>
            <w:r>
              <w:rPr>
                <w:rFonts w:hint="eastAsia" w:ascii="宋体" w:hAnsi="宋体" w:eastAsia="宋体" w:cs="宋体"/>
                <w:spacing w:val="2"/>
              </w:rPr>
              <w:t>38.3</w:t>
            </w:r>
          </w:p>
        </w:tc>
        <w:tc>
          <w:tcPr>
            <w:tcW w:w="2020" w:type="dxa"/>
            <w:tcBorders>
              <w:right w:val="nil"/>
            </w:tcBorders>
            <w:vAlign w:val="top"/>
          </w:tcPr>
          <w:p w14:paraId="551D1B3E">
            <w:pPr>
              <w:pStyle w:val="12"/>
              <w:spacing w:before="169" w:line="229" w:lineRule="auto"/>
              <w:ind w:left="612"/>
              <w:rPr>
                <w:rFonts w:hint="eastAsia" w:ascii="宋体" w:hAnsi="宋体" w:eastAsia="宋体" w:cs="宋体"/>
              </w:rPr>
            </w:pPr>
            <w:r>
              <w:rPr>
                <w:rFonts w:hint="eastAsia" w:ascii="宋体" w:hAnsi="宋体" w:eastAsia="宋体" w:cs="宋体"/>
                <w:spacing w:val="7"/>
              </w:rPr>
              <w:t>合同方式</w:t>
            </w:r>
          </w:p>
        </w:tc>
        <w:tc>
          <w:tcPr>
            <w:tcW w:w="6674" w:type="dxa"/>
            <w:tcBorders>
              <w:left w:val="nil"/>
            </w:tcBorders>
            <w:vAlign w:val="top"/>
          </w:tcPr>
          <w:p w14:paraId="377BEF4C">
            <w:pPr>
              <w:pStyle w:val="12"/>
              <w:spacing w:before="35" w:line="233" w:lineRule="auto"/>
              <w:ind w:left="157" w:right="109" w:firstLine="14"/>
              <w:rPr>
                <w:rFonts w:hint="eastAsia" w:ascii="宋体" w:hAnsi="宋体" w:eastAsia="宋体" w:cs="宋体"/>
                <w:highlight w:val="none"/>
              </w:rPr>
            </w:pPr>
            <w:r>
              <w:rPr>
                <w:rFonts w:hint="eastAsia" w:ascii="宋体" w:hAnsi="宋体" w:eastAsia="宋体" w:cs="宋体"/>
                <w:spacing w:val="13"/>
                <w:highlight w:val="none"/>
              </w:rPr>
              <w:t>固定总价合同</w:t>
            </w:r>
            <w:r>
              <w:rPr>
                <w:rFonts w:hint="eastAsia" w:ascii="宋体" w:hAnsi="宋体" w:eastAsia="宋体" w:cs="宋体"/>
                <w:spacing w:val="13"/>
                <w:highlight w:val="none"/>
                <w14:textOutline w14:w="3795" w14:cap="sq" w14:cmpd="sng">
                  <w14:solidFill>
                    <w14:srgbClr w14:val="000000"/>
                  </w14:solidFill>
                  <w14:prstDash w14:val="solid"/>
                  <w14:bevel/>
                </w14:textOutline>
              </w:rPr>
              <w:t>（采用包干形式，供应商所报价格包含全部内容，</w:t>
            </w:r>
            <w:r>
              <w:rPr>
                <w:rFonts w:hint="eastAsia" w:ascii="宋体" w:hAnsi="宋体" w:eastAsia="宋体" w:cs="宋体"/>
                <w:spacing w:val="12"/>
                <w:highlight w:val="none"/>
                <w14:textOutline w14:w="3795" w14:cap="sq" w14:cmpd="sng">
                  <w14:solidFill>
                    <w14:srgbClr w14:val="000000"/>
                  </w14:solidFill>
                  <w14:prstDash w14:val="solid"/>
                  <w14:bevel/>
                </w14:textOutline>
              </w:rPr>
              <w:t>后期</w:t>
            </w:r>
            <w:r>
              <w:rPr>
                <w:rFonts w:hint="eastAsia" w:ascii="宋体" w:hAnsi="宋体" w:eastAsia="宋体" w:cs="宋体"/>
                <w:highlight w:val="none"/>
              </w:rPr>
              <w:t xml:space="preserve"> </w:t>
            </w:r>
            <w:r>
              <w:rPr>
                <w:rFonts w:hint="eastAsia" w:ascii="宋体" w:hAnsi="宋体" w:eastAsia="宋体" w:cs="宋体"/>
                <w:spacing w:val="8"/>
                <w:highlight w:val="none"/>
                <w14:textOutline w14:w="3795" w14:cap="sq" w14:cmpd="sng">
                  <w14:solidFill>
                    <w14:srgbClr w14:val="000000"/>
                  </w14:solidFill>
                  <w14:prstDash w14:val="solid"/>
                  <w14:bevel/>
                </w14:textOutline>
              </w:rPr>
              <w:t>不额外追加任何费用）</w:t>
            </w:r>
          </w:p>
        </w:tc>
      </w:tr>
      <w:tr w14:paraId="4B11B5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833" w:type="dxa"/>
            <w:vAlign w:val="top"/>
          </w:tcPr>
          <w:p w14:paraId="6D8AAB8C">
            <w:pPr>
              <w:pStyle w:val="12"/>
              <w:spacing w:before="201" w:line="189" w:lineRule="auto"/>
              <w:ind w:left="215"/>
              <w:rPr>
                <w:rFonts w:hint="eastAsia" w:ascii="宋体" w:hAnsi="宋体" w:eastAsia="宋体" w:cs="宋体"/>
              </w:rPr>
            </w:pPr>
            <w:r>
              <w:rPr>
                <w:rFonts w:hint="eastAsia" w:ascii="宋体" w:hAnsi="宋体" w:eastAsia="宋体" w:cs="宋体"/>
                <w:spacing w:val="2"/>
              </w:rPr>
              <w:t>38.4</w:t>
            </w:r>
          </w:p>
        </w:tc>
        <w:tc>
          <w:tcPr>
            <w:tcW w:w="2020" w:type="dxa"/>
            <w:tcBorders>
              <w:right w:val="nil"/>
            </w:tcBorders>
            <w:vAlign w:val="top"/>
          </w:tcPr>
          <w:p w14:paraId="4C0332F1">
            <w:pPr>
              <w:pStyle w:val="12"/>
              <w:spacing w:before="168" w:line="228" w:lineRule="auto"/>
              <w:ind w:left="611"/>
              <w:rPr>
                <w:rFonts w:hint="eastAsia" w:ascii="宋体" w:hAnsi="宋体" w:eastAsia="宋体" w:cs="宋体"/>
              </w:rPr>
            </w:pPr>
            <w:r>
              <w:rPr>
                <w:rFonts w:hint="eastAsia" w:ascii="宋体" w:hAnsi="宋体" w:eastAsia="宋体" w:cs="宋体"/>
                <w:spacing w:val="7"/>
              </w:rPr>
              <w:t>付款方式</w:t>
            </w:r>
          </w:p>
        </w:tc>
        <w:tc>
          <w:tcPr>
            <w:tcW w:w="6674" w:type="dxa"/>
            <w:tcBorders>
              <w:left w:val="nil"/>
            </w:tcBorders>
            <w:vAlign w:val="center"/>
          </w:tcPr>
          <w:p w14:paraId="70AE3C44">
            <w:pPr>
              <w:pStyle w:val="12"/>
              <w:spacing w:before="34" w:line="233" w:lineRule="auto"/>
              <w:ind w:left="154" w:right="39"/>
              <w:rPr>
                <w:rFonts w:hint="eastAsia" w:ascii="宋体" w:hAnsi="宋体" w:eastAsia="宋体" w:cs="宋体"/>
                <w:highlight w:val="none"/>
                <w:lang w:val="en-US" w:eastAsia="zh-CN"/>
              </w:rPr>
            </w:pPr>
            <w:r>
              <w:rPr>
                <w:rFonts w:hint="eastAsia" w:ascii="宋体" w:hAnsi="宋体" w:eastAsia="宋体" w:cs="宋体"/>
                <w:spacing w:val="7"/>
                <w:highlight w:val="none"/>
                <w:lang w:val="en-US" w:eastAsia="zh-CN"/>
              </w:rPr>
              <w:t>以实际签订合同为准。</w:t>
            </w:r>
          </w:p>
        </w:tc>
      </w:tr>
      <w:tr w14:paraId="69062C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833" w:type="dxa"/>
            <w:vAlign w:val="top"/>
          </w:tcPr>
          <w:p w14:paraId="7C305B4C">
            <w:pPr>
              <w:pStyle w:val="12"/>
              <w:spacing w:before="201" w:line="189" w:lineRule="auto"/>
              <w:ind w:left="215"/>
              <w:rPr>
                <w:rFonts w:hint="eastAsia" w:ascii="宋体" w:hAnsi="宋体" w:eastAsia="宋体" w:cs="宋体"/>
              </w:rPr>
            </w:pPr>
            <w:r>
              <w:rPr>
                <w:rFonts w:hint="eastAsia" w:ascii="宋体" w:hAnsi="宋体" w:eastAsia="宋体" w:cs="宋体"/>
                <w:spacing w:val="1"/>
              </w:rPr>
              <w:t>38.5</w:t>
            </w:r>
          </w:p>
        </w:tc>
        <w:tc>
          <w:tcPr>
            <w:tcW w:w="2020" w:type="dxa"/>
            <w:tcBorders>
              <w:right w:val="nil"/>
            </w:tcBorders>
            <w:vAlign w:val="center"/>
          </w:tcPr>
          <w:p w14:paraId="6CEF9627">
            <w:pPr>
              <w:pStyle w:val="12"/>
              <w:spacing w:before="34" w:line="230" w:lineRule="auto"/>
              <w:ind w:left="612"/>
              <w:rPr>
                <w:rFonts w:hint="eastAsia" w:ascii="宋体" w:hAnsi="宋体" w:eastAsia="宋体" w:cs="宋体"/>
                <w:highlight w:val="none"/>
              </w:rPr>
            </w:pPr>
            <w:r>
              <w:rPr>
                <w:rFonts w:hint="eastAsia" w:ascii="宋体" w:hAnsi="宋体" w:eastAsia="宋体" w:cs="宋体"/>
                <w:spacing w:val="7"/>
                <w:highlight w:val="none"/>
              </w:rPr>
              <w:t>合同签订</w:t>
            </w:r>
          </w:p>
        </w:tc>
        <w:tc>
          <w:tcPr>
            <w:tcW w:w="6674" w:type="dxa"/>
            <w:tcBorders>
              <w:left w:val="nil"/>
            </w:tcBorders>
            <w:vAlign w:val="center"/>
          </w:tcPr>
          <w:p w14:paraId="184F10CA">
            <w:pPr>
              <w:pStyle w:val="12"/>
              <w:spacing w:before="35" w:line="233" w:lineRule="auto"/>
              <w:ind w:left="154" w:right="107" w:firstLine="19"/>
              <w:rPr>
                <w:rFonts w:hint="eastAsia" w:ascii="宋体" w:hAnsi="宋体" w:eastAsia="宋体" w:cs="宋体"/>
                <w:highlight w:val="none"/>
              </w:rPr>
            </w:pPr>
            <w:r>
              <w:rPr>
                <w:rFonts w:hint="eastAsia" w:ascii="宋体" w:hAnsi="宋体" w:eastAsia="宋体" w:cs="宋体"/>
                <w:spacing w:val="5"/>
                <w:highlight w:val="none"/>
              </w:rPr>
              <w:t>中标供应商在收到中标通知书后</w:t>
            </w:r>
            <w:r>
              <w:rPr>
                <w:rFonts w:hint="eastAsia" w:ascii="宋体" w:hAnsi="宋体" w:eastAsia="宋体" w:cs="宋体"/>
                <w:spacing w:val="-33"/>
                <w:highlight w:val="none"/>
              </w:rPr>
              <w:t xml:space="preserve"> </w:t>
            </w:r>
            <w:r>
              <w:rPr>
                <w:rFonts w:hint="eastAsia" w:ascii="宋体" w:hAnsi="宋体" w:eastAsia="宋体" w:cs="宋体"/>
                <w:spacing w:val="5"/>
                <w:highlight w:val="none"/>
                <w:u w:val="single" w:color="auto"/>
              </w:rPr>
              <w:t>5</w:t>
            </w:r>
            <w:r>
              <w:rPr>
                <w:rFonts w:hint="eastAsia" w:ascii="宋体" w:hAnsi="宋体" w:eastAsia="宋体" w:cs="宋体"/>
                <w:spacing w:val="-33"/>
                <w:highlight w:val="none"/>
                <w:u w:val="single" w:color="auto"/>
              </w:rPr>
              <w:t xml:space="preserve"> </w:t>
            </w:r>
            <w:r>
              <w:rPr>
                <w:rFonts w:hint="eastAsia" w:ascii="宋体" w:hAnsi="宋体" w:eastAsia="宋体" w:cs="宋体"/>
                <w:spacing w:val="5"/>
                <w:highlight w:val="none"/>
              </w:rPr>
              <w:t>天内，应派代表与采购单位联系，商</w:t>
            </w:r>
            <w:r>
              <w:rPr>
                <w:rFonts w:hint="eastAsia" w:ascii="宋体" w:hAnsi="宋体" w:eastAsia="宋体" w:cs="宋体"/>
                <w:highlight w:val="none"/>
              </w:rPr>
              <w:t xml:space="preserve"> </w:t>
            </w:r>
            <w:r>
              <w:rPr>
                <w:rFonts w:hint="eastAsia" w:ascii="宋体" w:hAnsi="宋体" w:eastAsia="宋体" w:cs="宋体"/>
                <w:spacing w:val="8"/>
                <w:highlight w:val="none"/>
              </w:rPr>
              <w:t>讨签订合同事宜，并在中标通知书发出后</w:t>
            </w:r>
            <w:r>
              <w:rPr>
                <w:rFonts w:hint="eastAsia" w:ascii="宋体" w:hAnsi="宋体" w:eastAsia="宋体" w:cs="宋体"/>
                <w:spacing w:val="-35"/>
                <w:highlight w:val="none"/>
              </w:rPr>
              <w:t xml:space="preserve"> </w:t>
            </w:r>
            <w:r>
              <w:rPr>
                <w:rFonts w:hint="eastAsia" w:ascii="宋体" w:hAnsi="宋体" w:eastAsia="宋体" w:cs="宋体"/>
                <w:spacing w:val="8"/>
                <w:highlight w:val="none"/>
              </w:rPr>
              <w:t>30</w:t>
            </w:r>
            <w:r>
              <w:rPr>
                <w:rFonts w:hint="eastAsia" w:ascii="宋体" w:hAnsi="宋体" w:eastAsia="宋体" w:cs="宋体"/>
                <w:spacing w:val="-34"/>
                <w:highlight w:val="none"/>
              </w:rPr>
              <w:t xml:space="preserve"> </w:t>
            </w:r>
            <w:r>
              <w:rPr>
                <w:rFonts w:hint="eastAsia" w:ascii="宋体" w:hAnsi="宋体" w:eastAsia="宋体" w:cs="宋体"/>
                <w:spacing w:val="8"/>
                <w:highlight w:val="none"/>
              </w:rPr>
              <w:t>天内完成合同订立。</w:t>
            </w:r>
          </w:p>
        </w:tc>
      </w:tr>
      <w:tr w14:paraId="29AB34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4" w:hRule="atLeast"/>
        </w:trPr>
        <w:tc>
          <w:tcPr>
            <w:tcW w:w="833" w:type="dxa"/>
            <w:vAlign w:val="top"/>
          </w:tcPr>
          <w:p w14:paraId="3691F72D">
            <w:pPr>
              <w:spacing w:line="407" w:lineRule="auto"/>
              <w:rPr>
                <w:rFonts w:hint="eastAsia" w:ascii="宋体" w:hAnsi="宋体" w:eastAsia="宋体" w:cs="宋体"/>
                <w:sz w:val="21"/>
              </w:rPr>
            </w:pPr>
          </w:p>
          <w:p w14:paraId="42A263DB">
            <w:pPr>
              <w:pStyle w:val="12"/>
              <w:spacing w:before="65" w:line="189" w:lineRule="auto"/>
              <w:ind w:left="215"/>
              <w:rPr>
                <w:rFonts w:hint="eastAsia" w:ascii="宋体" w:hAnsi="宋体" w:eastAsia="宋体" w:cs="宋体"/>
              </w:rPr>
            </w:pPr>
            <w:r>
              <w:rPr>
                <w:rFonts w:hint="eastAsia" w:ascii="宋体" w:hAnsi="宋体" w:eastAsia="宋体" w:cs="宋体"/>
                <w:spacing w:val="2"/>
              </w:rPr>
              <w:t>38.6</w:t>
            </w:r>
          </w:p>
        </w:tc>
        <w:tc>
          <w:tcPr>
            <w:tcW w:w="2020" w:type="dxa"/>
            <w:tcBorders>
              <w:right w:val="nil"/>
            </w:tcBorders>
            <w:vAlign w:val="top"/>
          </w:tcPr>
          <w:p w14:paraId="2E9C5825">
            <w:pPr>
              <w:spacing w:line="374" w:lineRule="auto"/>
              <w:rPr>
                <w:rFonts w:hint="eastAsia" w:ascii="宋体" w:hAnsi="宋体" w:eastAsia="宋体" w:cs="宋体"/>
                <w:sz w:val="21"/>
              </w:rPr>
            </w:pPr>
          </w:p>
          <w:p w14:paraId="18A6A281">
            <w:pPr>
              <w:pStyle w:val="12"/>
              <w:spacing w:before="65" w:line="228" w:lineRule="auto"/>
              <w:ind w:left="298"/>
              <w:rPr>
                <w:rFonts w:hint="eastAsia" w:ascii="宋体" w:hAnsi="宋体" w:eastAsia="宋体" w:cs="宋体"/>
              </w:rPr>
            </w:pPr>
            <w:r>
              <w:rPr>
                <w:rFonts w:hint="eastAsia" w:ascii="宋体" w:hAnsi="宋体" w:eastAsia="宋体" w:cs="宋体"/>
                <w:spacing w:val="8"/>
              </w:rPr>
              <w:t>招标代理服务费</w:t>
            </w:r>
          </w:p>
        </w:tc>
        <w:tc>
          <w:tcPr>
            <w:tcW w:w="6674" w:type="dxa"/>
            <w:tcBorders>
              <w:left w:val="nil"/>
            </w:tcBorders>
            <w:vAlign w:val="top"/>
          </w:tcPr>
          <w:p w14:paraId="56A764B8">
            <w:pPr>
              <w:pStyle w:val="12"/>
              <w:spacing w:before="34" w:line="239" w:lineRule="auto"/>
              <w:ind w:left="173" w:right="109" w:hanging="20"/>
              <w:rPr>
                <w:rFonts w:hint="eastAsia" w:ascii="宋体" w:hAnsi="宋体" w:eastAsia="宋体" w:cs="宋体"/>
              </w:rPr>
            </w:pPr>
            <w:r>
              <w:rPr>
                <w:rFonts w:hint="eastAsia" w:ascii="宋体" w:hAnsi="宋体" w:eastAsia="宋体" w:cs="宋体"/>
                <w:spacing w:val="7"/>
              </w:rPr>
              <w:t>代理服务费：中标人在接到中标通知书后，应向</w:t>
            </w:r>
            <w:r>
              <w:rPr>
                <w:rFonts w:hint="eastAsia" w:ascii="宋体" w:hAnsi="宋体" w:eastAsia="宋体" w:cs="宋体"/>
                <w:spacing w:val="6"/>
              </w:rPr>
              <w:t>采购代理机构足额缴纳</w:t>
            </w:r>
            <w:r>
              <w:rPr>
                <w:rFonts w:hint="eastAsia" w:ascii="宋体" w:hAnsi="宋体" w:eastAsia="宋体" w:cs="宋体"/>
              </w:rPr>
              <w:t xml:space="preserve"> </w:t>
            </w:r>
            <w:r>
              <w:rPr>
                <w:rFonts w:hint="eastAsia" w:ascii="宋体" w:hAnsi="宋体" w:eastAsia="宋体" w:cs="宋体"/>
                <w:spacing w:val="3"/>
              </w:rPr>
              <w:t>中标服务费。</w:t>
            </w:r>
          </w:p>
          <w:p w14:paraId="7D8F22A5">
            <w:pPr>
              <w:pStyle w:val="12"/>
              <w:spacing w:before="27" w:line="233" w:lineRule="auto"/>
              <w:ind w:left="155" w:right="109" w:firstLine="6"/>
              <w:rPr>
                <w:rFonts w:hint="eastAsia" w:ascii="宋体" w:hAnsi="宋体" w:eastAsia="宋体" w:cs="宋体"/>
              </w:rPr>
            </w:pPr>
            <w:r>
              <w:rPr>
                <w:rFonts w:hint="eastAsia" w:ascii="宋体" w:hAnsi="宋体" w:eastAsia="宋体" w:cs="宋体"/>
                <w:spacing w:val="7"/>
              </w:rPr>
              <w:t>收取标准：参照发改委[2015]299</w:t>
            </w:r>
            <w:r>
              <w:rPr>
                <w:rFonts w:hint="eastAsia" w:ascii="宋体" w:hAnsi="宋体" w:eastAsia="宋体" w:cs="宋体"/>
                <w:spacing w:val="-36"/>
              </w:rPr>
              <w:t xml:space="preserve"> </w:t>
            </w:r>
            <w:r>
              <w:rPr>
                <w:rFonts w:hint="eastAsia" w:ascii="宋体" w:hAnsi="宋体" w:eastAsia="宋体" w:cs="宋体"/>
                <w:spacing w:val="7"/>
              </w:rPr>
              <w:t>号文件标准</w:t>
            </w:r>
            <w:r>
              <w:rPr>
                <w:rFonts w:hint="eastAsia" w:ascii="宋体" w:hAnsi="宋体" w:eastAsia="宋体" w:cs="宋体"/>
                <w:spacing w:val="6"/>
              </w:rPr>
              <w:t>，结合市场调节价，向中</w:t>
            </w:r>
            <w:r>
              <w:rPr>
                <w:rFonts w:hint="eastAsia" w:ascii="宋体" w:hAnsi="宋体" w:eastAsia="宋体" w:cs="宋体"/>
              </w:rPr>
              <w:t xml:space="preserve"> </w:t>
            </w:r>
            <w:r>
              <w:rPr>
                <w:rFonts w:hint="eastAsia" w:ascii="宋体" w:hAnsi="宋体" w:eastAsia="宋体" w:cs="宋体"/>
                <w:spacing w:val="7"/>
              </w:rPr>
              <w:t>标人收取采购代理服务费。</w:t>
            </w:r>
          </w:p>
        </w:tc>
      </w:tr>
      <w:tr w14:paraId="5DFB46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92" w:hRule="atLeast"/>
        </w:trPr>
        <w:tc>
          <w:tcPr>
            <w:tcW w:w="833" w:type="dxa"/>
            <w:vAlign w:val="top"/>
          </w:tcPr>
          <w:p w14:paraId="7B243DA6">
            <w:pPr>
              <w:spacing w:line="258" w:lineRule="auto"/>
              <w:rPr>
                <w:rFonts w:hint="eastAsia" w:ascii="宋体" w:hAnsi="宋体" w:eastAsia="宋体" w:cs="宋体"/>
                <w:sz w:val="21"/>
              </w:rPr>
            </w:pPr>
          </w:p>
          <w:p w14:paraId="4468C575">
            <w:pPr>
              <w:spacing w:line="258" w:lineRule="auto"/>
              <w:rPr>
                <w:rFonts w:hint="eastAsia" w:ascii="宋体" w:hAnsi="宋体" w:eastAsia="宋体" w:cs="宋体"/>
                <w:sz w:val="21"/>
              </w:rPr>
            </w:pPr>
          </w:p>
          <w:p w14:paraId="78D4C63F">
            <w:pPr>
              <w:spacing w:line="258" w:lineRule="auto"/>
              <w:rPr>
                <w:rFonts w:hint="eastAsia" w:ascii="宋体" w:hAnsi="宋体" w:eastAsia="宋体" w:cs="宋体"/>
                <w:sz w:val="21"/>
              </w:rPr>
            </w:pPr>
          </w:p>
          <w:p w14:paraId="0485996C">
            <w:pPr>
              <w:spacing w:line="258" w:lineRule="auto"/>
              <w:rPr>
                <w:rFonts w:hint="eastAsia" w:ascii="宋体" w:hAnsi="宋体" w:eastAsia="宋体" w:cs="宋体"/>
                <w:sz w:val="21"/>
              </w:rPr>
            </w:pPr>
          </w:p>
          <w:p w14:paraId="04BDFB77">
            <w:pPr>
              <w:spacing w:line="259" w:lineRule="auto"/>
              <w:rPr>
                <w:rFonts w:hint="eastAsia" w:ascii="宋体" w:hAnsi="宋体" w:eastAsia="宋体" w:cs="宋体"/>
                <w:sz w:val="21"/>
              </w:rPr>
            </w:pPr>
          </w:p>
          <w:p w14:paraId="09C438DB">
            <w:pPr>
              <w:spacing w:line="259" w:lineRule="auto"/>
              <w:rPr>
                <w:rFonts w:hint="eastAsia" w:ascii="宋体" w:hAnsi="宋体" w:eastAsia="宋体" w:cs="宋体"/>
                <w:sz w:val="21"/>
              </w:rPr>
            </w:pPr>
          </w:p>
          <w:p w14:paraId="5348252F">
            <w:pPr>
              <w:pStyle w:val="12"/>
              <w:spacing w:before="65" w:line="189" w:lineRule="auto"/>
              <w:ind w:left="215"/>
              <w:rPr>
                <w:rFonts w:hint="eastAsia" w:ascii="宋体" w:hAnsi="宋体" w:eastAsia="宋体" w:cs="宋体"/>
              </w:rPr>
            </w:pPr>
            <w:r>
              <w:rPr>
                <w:rFonts w:hint="eastAsia" w:ascii="宋体" w:hAnsi="宋体" w:eastAsia="宋体" w:cs="宋体"/>
                <w:spacing w:val="2"/>
              </w:rPr>
              <w:t>38.7</w:t>
            </w:r>
          </w:p>
        </w:tc>
        <w:tc>
          <w:tcPr>
            <w:tcW w:w="2020" w:type="dxa"/>
            <w:tcBorders>
              <w:right w:val="nil"/>
            </w:tcBorders>
            <w:vAlign w:val="top"/>
          </w:tcPr>
          <w:p w14:paraId="608BC041">
            <w:pPr>
              <w:spacing w:line="249" w:lineRule="auto"/>
              <w:rPr>
                <w:rFonts w:hint="eastAsia" w:ascii="宋体" w:hAnsi="宋体" w:eastAsia="宋体" w:cs="宋体"/>
                <w:sz w:val="21"/>
              </w:rPr>
            </w:pPr>
          </w:p>
          <w:p w14:paraId="7FE9D871">
            <w:pPr>
              <w:spacing w:line="249" w:lineRule="auto"/>
              <w:rPr>
                <w:rFonts w:hint="eastAsia" w:ascii="宋体" w:hAnsi="宋体" w:eastAsia="宋体" w:cs="宋体"/>
                <w:sz w:val="21"/>
              </w:rPr>
            </w:pPr>
          </w:p>
          <w:p w14:paraId="4221666F">
            <w:pPr>
              <w:spacing w:line="249" w:lineRule="auto"/>
              <w:rPr>
                <w:rFonts w:hint="eastAsia" w:ascii="宋体" w:hAnsi="宋体" w:eastAsia="宋体" w:cs="宋体"/>
                <w:sz w:val="21"/>
              </w:rPr>
            </w:pPr>
          </w:p>
          <w:p w14:paraId="1FCF0226">
            <w:pPr>
              <w:spacing w:line="249" w:lineRule="auto"/>
              <w:rPr>
                <w:rFonts w:hint="eastAsia" w:ascii="宋体" w:hAnsi="宋体" w:eastAsia="宋体" w:cs="宋体"/>
                <w:sz w:val="21"/>
              </w:rPr>
            </w:pPr>
          </w:p>
          <w:p w14:paraId="5F6A5B89">
            <w:pPr>
              <w:spacing w:line="249" w:lineRule="auto"/>
              <w:rPr>
                <w:rFonts w:hint="eastAsia" w:ascii="宋体" w:hAnsi="宋体" w:eastAsia="宋体" w:cs="宋体"/>
                <w:sz w:val="21"/>
              </w:rPr>
            </w:pPr>
          </w:p>
          <w:p w14:paraId="4D07B302">
            <w:pPr>
              <w:pStyle w:val="12"/>
              <w:spacing w:before="65" w:line="245" w:lineRule="auto"/>
              <w:ind w:left="720" w:right="71" w:hanging="602"/>
              <w:rPr>
                <w:rFonts w:hint="eastAsia" w:ascii="宋体" w:hAnsi="宋体" w:eastAsia="宋体" w:cs="宋体"/>
              </w:rPr>
            </w:pPr>
            <w:r>
              <w:rPr>
                <w:rFonts w:hint="eastAsia" w:ascii="宋体" w:hAnsi="宋体" w:eastAsia="宋体" w:cs="宋体"/>
                <w:spacing w:val="3"/>
              </w:rPr>
              <w:t>小微型企业（含监狱</w:t>
            </w:r>
            <w:r>
              <w:rPr>
                <w:rFonts w:hint="eastAsia" w:ascii="宋体" w:hAnsi="宋体" w:eastAsia="宋体" w:cs="宋体"/>
              </w:rPr>
              <w:t xml:space="preserve"> </w:t>
            </w:r>
            <w:r>
              <w:rPr>
                <w:rFonts w:hint="eastAsia" w:ascii="宋体" w:hAnsi="宋体" w:eastAsia="宋体" w:cs="宋体"/>
                <w:spacing w:val="2"/>
              </w:rPr>
              <w:t>企业）</w:t>
            </w:r>
          </w:p>
        </w:tc>
        <w:tc>
          <w:tcPr>
            <w:tcW w:w="6674" w:type="dxa"/>
            <w:tcBorders>
              <w:left w:val="nil"/>
            </w:tcBorders>
            <w:vAlign w:val="top"/>
          </w:tcPr>
          <w:p w14:paraId="6D90BE96">
            <w:pPr>
              <w:pStyle w:val="12"/>
              <w:spacing w:before="34" w:line="271" w:lineRule="exact"/>
              <w:ind w:left="175"/>
              <w:rPr>
                <w:rFonts w:hint="eastAsia" w:ascii="宋体" w:hAnsi="宋体" w:eastAsia="宋体" w:cs="宋体"/>
              </w:rPr>
            </w:pPr>
            <w:r>
              <w:rPr>
                <w:rFonts w:hint="eastAsia" w:cs="宋体"/>
                <w:spacing w:val="8"/>
                <w:position w:val="4"/>
                <w:lang w:eastAsia="zh-CN"/>
              </w:rPr>
              <w:t>□</w:t>
            </w:r>
            <w:r>
              <w:rPr>
                <w:rFonts w:hint="eastAsia" w:ascii="宋体" w:hAnsi="宋体" w:eastAsia="宋体" w:cs="宋体"/>
                <w:spacing w:val="8"/>
                <w:position w:val="4"/>
              </w:rPr>
              <w:t>专门面向中小企业采购(应同时在</w:t>
            </w:r>
            <w:r>
              <w:rPr>
                <w:rFonts w:hint="eastAsia" w:ascii="宋体" w:hAnsi="宋体" w:eastAsia="宋体" w:cs="宋体"/>
                <w:spacing w:val="8"/>
                <w:position w:val="4"/>
                <w:lang w:val="en-US" w:eastAsia="zh-CN"/>
              </w:rPr>
              <w:t>采购</w:t>
            </w:r>
            <w:r>
              <w:rPr>
                <w:rFonts w:hint="eastAsia" w:ascii="宋体" w:hAnsi="宋体" w:eastAsia="宋体" w:cs="宋体"/>
                <w:spacing w:val="8"/>
                <w:position w:val="4"/>
              </w:rPr>
              <w:t>公告中注</w:t>
            </w:r>
            <w:r>
              <w:rPr>
                <w:rFonts w:hint="eastAsia" w:ascii="宋体" w:hAnsi="宋体" w:eastAsia="宋体" w:cs="宋体"/>
                <w:spacing w:val="7"/>
                <w:position w:val="4"/>
              </w:rPr>
              <w:t>明)。</w:t>
            </w:r>
          </w:p>
          <w:p w14:paraId="35ED9EDC">
            <w:pPr>
              <w:pStyle w:val="12"/>
              <w:spacing w:line="228" w:lineRule="auto"/>
              <w:ind w:left="162"/>
              <w:rPr>
                <w:rFonts w:hint="eastAsia" w:ascii="宋体" w:hAnsi="宋体" w:eastAsia="宋体" w:cs="宋体"/>
              </w:rPr>
            </w:pPr>
            <w:r>
              <w:rPr>
                <w:rFonts w:hint="eastAsia" w:cs="宋体"/>
                <w:spacing w:val="8"/>
                <w:lang w:eastAsia="zh-CN"/>
              </w:rPr>
              <w:t>☑</w:t>
            </w:r>
            <w:r>
              <w:rPr>
                <w:rFonts w:hint="eastAsia" w:ascii="宋体" w:hAnsi="宋体" w:eastAsia="宋体" w:cs="宋体"/>
                <w:spacing w:val="8"/>
              </w:rPr>
              <w:t>非专门面向中小企业</w:t>
            </w:r>
          </w:p>
          <w:p w14:paraId="3D7F5D0A">
            <w:pPr>
              <w:pStyle w:val="12"/>
              <w:spacing w:before="26" w:line="226" w:lineRule="auto"/>
              <w:ind w:left="153"/>
              <w:rPr>
                <w:rFonts w:hint="eastAsia" w:ascii="宋体" w:hAnsi="宋体" w:eastAsia="宋体" w:cs="宋体"/>
              </w:rPr>
            </w:pPr>
            <w:r>
              <w:rPr>
                <w:rFonts w:hint="eastAsia" w:ascii="宋体" w:hAnsi="宋体" w:eastAsia="宋体" w:cs="宋体"/>
                <w:spacing w:val="7"/>
              </w:rPr>
              <w:t>对小型或微型企业（含监狱企业》给予</w:t>
            </w:r>
            <w:r>
              <w:rPr>
                <w:rFonts w:hint="eastAsia" w:ascii="宋体" w:hAnsi="宋体" w:eastAsia="宋体" w:cs="宋体"/>
                <w:spacing w:val="-6"/>
              </w:rPr>
              <w:t xml:space="preserve"> </w:t>
            </w:r>
            <w:r>
              <w:rPr>
                <w:rFonts w:hint="eastAsia" w:ascii="宋体" w:hAnsi="宋体" w:eastAsia="宋体" w:cs="宋体"/>
                <w:spacing w:val="7"/>
              </w:rPr>
              <w:t>10%的价格扣除。</w:t>
            </w:r>
          </w:p>
          <w:p w14:paraId="36FE9D40">
            <w:pPr>
              <w:pStyle w:val="12"/>
              <w:spacing w:before="26" w:line="227" w:lineRule="auto"/>
              <w:ind w:left="153"/>
              <w:rPr>
                <w:rFonts w:hint="eastAsia" w:ascii="宋体" w:hAnsi="宋体" w:eastAsia="宋体" w:cs="宋体"/>
              </w:rPr>
            </w:pPr>
            <w:r>
              <w:rPr>
                <w:rFonts w:hint="eastAsia" w:ascii="宋体" w:hAnsi="宋体" w:eastAsia="宋体" w:cs="宋体"/>
                <w:spacing w:val="10"/>
                <w14:textOutline w14:w="3795" w14:cap="sq" w14:cmpd="sng">
                  <w14:solidFill>
                    <w14:srgbClr w14:val="000000"/>
                  </w14:solidFill>
                  <w14:prstDash w14:val="solid"/>
                  <w14:bevel/>
                </w14:textOutline>
              </w:rPr>
              <w:t>采购文件中明确的所属行业：其他未列明行业</w:t>
            </w:r>
          </w:p>
          <w:p w14:paraId="481022C0">
            <w:pPr>
              <w:pStyle w:val="12"/>
              <w:spacing w:before="27" w:line="245" w:lineRule="auto"/>
              <w:ind w:left="154" w:right="109"/>
              <w:rPr>
                <w:rFonts w:hint="eastAsia" w:ascii="宋体" w:hAnsi="宋体" w:eastAsia="宋体" w:cs="宋体"/>
              </w:rPr>
            </w:pPr>
            <w:r>
              <w:rPr>
                <w:rFonts w:hint="eastAsia" w:ascii="宋体" w:hAnsi="宋体" w:eastAsia="宋体" w:cs="宋体"/>
                <w:spacing w:val="9"/>
                <w14:textOutline w14:w="3795" w14:cap="sq" w14:cmpd="sng">
                  <w14:solidFill>
                    <w14:srgbClr w14:val="000000"/>
                  </w14:solidFill>
                  <w14:prstDash w14:val="solid"/>
                  <w14:bevel/>
                </w14:textOutline>
              </w:rPr>
              <w:t>注：1)提供《中小企业声明函》的供应商需提供原件；2）监狱企业参</w:t>
            </w:r>
            <w:r>
              <w:rPr>
                <w:rFonts w:hint="eastAsia" w:ascii="宋体" w:hAnsi="宋体" w:eastAsia="宋体" w:cs="宋体"/>
                <w:spacing w:val="18"/>
              </w:rPr>
              <w:t xml:space="preserve"> </w:t>
            </w:r>
            <w:r>
              <w:rPr>
                <w:rFonts w:hint="eastAsia" w:ascii="宋体" w:hAnsi="宋体" w:eastAsia="宋体" w:cs="宋体"/>
                <w:spacing w:val="10"/>
                <w14:textOutline w14:w="3795" w14:cap="sq" w14:cmpd="sng">
                  <w14:solidFill>
                    <w14:srgbClr w14:val="000000"/>
                  </w14:solidFill>
                  <w14:prstDash w14:val="solid"/>
                  <w14:bevel/>
                </w14:textOutline>
              </w:rPr>
              <w:t>加政府采购活动时，应当提供由省级以上监狱管理局、戒毒管</w:t>
            </w:r>
            <w:r>
              <w:rPr>
                <w:rFonts w:hint="eastAsia" w:ascii="宋体" w:hAnsi="宋体" w:eastAsia="宋体" w:cs="宋体"/>
                <w:spacing w:val="9"/>
                <w14:textOutline w14:w="3795" w14:cap="sq" w14:cmpd="sng">
                  <w14:solidFill>
                    <w14:srgbClr w14:val="000000"/>
                  </w14:solidFill>
                  <w14:prstDash w14:val="solid"/>
                  <w14:bevel/>
                </w14:textOutline>
              </w:rPr>
              <w:t>理局(含</w:t>
            </w:r>
            <w:r>
              <w:rPr>
                <w:rFonts w:hint="eastAsia" w:ascii="宋体" w:hAnsi="宋体" w:eastAsia="宋体" w:cs="宋体"/>
              </w:rPr>
              <w:t xml:space="preserve"> </w:t>
            </w:r>
            <w:r>
              <w:rPr>
                <w:rFonts w:hint="eastAsia" w:ascii="宋体" w:hAnsi="宋体" w:eastAsia="宋体" w:cs="宋体"/>
                <w:spacing w:val="9"/>
                <w14:textOutline w14:w="3795" w14:cap="sq" w14:cmpd="sng">
                  <w14:solidFill>
                    <w14:srgbClr w14:val="000000"/>
                  </w14:solidFill>
                  <w14:prstDash w14:val="solid"/>
                  <w14:bevel/>
                </w14:textOutline>
              </w:rPr>
              <w:t>新疆生产建设兵团)出具的属于监狱企业的证明文件；3)残疾人就业提</w:t>
            </w:r>
            <w:r>
              <w:rPr>
                <w:rFonts w:hint="eastAsia" w:ascii="宋体" w:hAnsi="宋体" w:eastAsia="宋体" w:cs="宋体"/>
                <w:spacing w:val="18"/>
              </w:rPr>
              <w:t xml:space="preserve"> </w:t>
            </w:r>
            <w:r>
              <w:rPr>
                <w:rFonts w:hint="eastAsia" w:ascii="宋体" w:hAnsi="宋体" w:eastAsia="宋体" w:cs="宋体"/>
                <w:spacing w:val="7"/>
                <w14:textOutline w14:w="3795" w14:cap="sq" w14:cmpd="sng">
                  <w14:solidFill>
                    <w14:srgbClr w14:val="000000"/>
                  </w14:solidFill>
                  <w14:prstDash w14:val="solid"/>
                  <w14:bevel/>
                </w14:textOutline>
              </w:rPr>
              <w:t>供证明文件。</w:t>
            </w:r>
          </w:p>
          <w:p w14:paraId="79E156F9">
            <w:pPr>
              <w:pStyle w:val="12"/>
              <w:spacing w:before="147" w:line="242" w:lineRule="auto"/>
              <w:ind w:left="153" w:right="150" w:firstLine="20"/>
              <w:jc w:val="both"/>
              <w:rPr>
                <w:rFonts w:hint="eastAsia" w:ascii="宋体" w:hAnsi="宋体" w:eastAsia="宋体" w:cs="宋体"/>
              </w:rPr>
            </w:pPr>
            <w:r>
              <w:rPr>
                <w:rFonts w:hint="eastAsia" w:ascii="宋体" w:hAnsi="宋体" w:eastAsia="宋体" w:cs="宋体"/>
                <w:spacing w:val="8"/>
                <w14:textOutline w14:w="3795" w14:cap="sq" w14:cmpd="sng">
                  <w14:solidFill>
                    <w14:srgbClr w14:val="000000"/>
                  </w14:solidFill>
                  <w14:prstDash w14:val="solid"/>
                  <w14:bevel/>
                </w14:textOutline>
              </w:rPr>
              <w:t>中小企业报价分计算管理办法：根据财库〔2020〕46</w:t>
            </w:r>
            <w:r>
              <w:rPr>
                <w:rFonts w:hint="eastAsia" w:ascii="宋体" w:hAnsi="宋体" w:eastAsia="宋体" w:cs="宋体"/>
                <w:spacing w:val="-19"/>
              </w:rPr>
              <w:t xml:space="preserve"> </w:t>
            </w:r>
            <w:r>
              <w:rPr>
                <w:rFonts w:hint="eastAsia" w:ascii="宋体" w:hAnsi="宋体" w:eastAsia="宋体" w:cs="宋体"/>
                <w:spacing w:val="8"/>
                <w14:textOutline w14:w="3795" w14:cap="sq" w14:cmpd="sng">
                  <w14:solidFill>
                    <w14:srgbClr w14:val="000000"/>
                  </w14:solidFill>
                  <w14:prstDash w14:val="solid"/>
                  <w14:bevel/>
                </w14:textOutline>
              </w:rPr>
              <w:t>号“财政部、工</w:t>
            </w:r>
            <w:r>
              <w:rPr>
                <w:rFonts w:hint="eastAsia" w:ascii="宋体" w:hAnsi="宋体" w:eastAsia="宋体" w:cs="宋体"/>
              </w:rPr>
              <w:t xml:space="preserve"> </w:t>
            </w:r>
            <w:r>
              <w:rPr>
                <w:rFonts w:hint="eastAsia" w:ascii="宋体" w:hAnsi="宋体" w:eastAsia="宋体" w:cs="宋体"/>
                <w:spacing w:val="10"/>
                <w14:textOutline w14:w="3795" w14:cap="sq" w14:cmpd="sng">
                  <w14:solidFill>
                    <w14:srgbClr w14:val="000000"/>
                  </w14:solidFill>
                  <w14:prstDash w14:val="solid"/>
                  <w14:bevel/>
                </w14:textOutline>
              </w:rPr>
              <w:t>业和信息化部关于印发《政府采购促进中小企业发展管理办法》的通</w:t>
            </w:r>
            <w:r>
              <w:rPr>
                <w:rFonts w:hint="eastAsia" w:ascii="宋体" w:hAnsi="宋体" w:eastAsia="宋体" w:cs="宋体"/>
                <w:spacing w:val="13"/>
              </w:rPr>
              <w:t xml:space="preserve"> </w:t>
            </w:r>
            <w:r>
              <w:rPr>
                <w:rFonts w:hint="eastAsia" w:ascii="宋体" w:hAnsi="宋体" w:eastAsia="宋体" w:cs="宋体"/>
                <w:spacing w:val="8"/>
                <w14:textOutline w14:w="3795" w14:cap="sq" w14:cmpd="sng">
                  <w14:solidFill>
                    <w14:srgbClr w14:val="000000"/>
                  </w14:solidFill>
                  <w14:prstDash w14:val="solid"/>
                  <w14:bevel/>
                </w14:textOutline>
              </w:rPr>
              <w:t>知</w:t>
            </w:r>
            <w:r>
              <w:rPr>
                <w:rFonts w:hint="eastAsia" w:ascii="宋体" w:hAnsi="宋体" w:eastAsia="宋体" w:cs="宋体"/>
                <w:spacing w:val="-55"/>
              </w:rPr>
              <w:t xml:space="preserve"> </w:t>
            </w:r>
            <w:r>
              <w:rPr>
                <w:rFonts w:hint="eastAsia" w:ascii="宋体" w:hAnsi="宋体" w:eastAsia="宋体" w:cs="宋体"/>
                <w:spacing w:val="8"/>
                <w14:textOutline w14:w="3795" w14:cap="sq" w14:cmpd="sng">
                  <w14:solidFill>
                    <w14:srgbClr w14:val="000000"/>
                  </w14:solidFill>
                  <w14:prstDash w14:val="solid"/>
                  <w14:bevel/>
                </w14:textOutline>
              </w:rPr>
              <w:t>”及“关于进一步加大政府采购支持中小企业力度的通知</w:t>
            </w:r>
            <w:r>
              <w:rPr>
                <w:rFonts w:hint="eastAsia" w:ascii="宋体" w:hAnsi="宋体" w:eastAsia="宋体" w:cs="宋体"/>
                <w:spacing w:val="-72"/>
              </w:rPr>
              <w:t xml:space="preserve"> </w:t>
            </w:r>
            <w:r>
              <w:rPr>
                <w:rFonts w:hint="eastAsia" w:ascii="宋体" w:hAnsi="宋体" w:eastAsia="宋体" w:cs="宋体"/>
                <w:spacing w:val="8"/>
                <w14:textOutline w14:w="3795" w14:cap="sq" w14:cmpd="sng">
                  <w14:solidFill>
                    <w14:srgbClr w14:val="000000"/>
                  </w14:solidFill>
                  <w14:prstDash w14:val="solid"/>
                  <w14:bevel/>
                </w14:textOutline>
              </w:rPr>
              <w:t>”相关规</w:t>
            </w:r>
            <w:r>
              <w:rPr>
                <w:rFonts w:hint="eastAsia" w:ascii="宋体" w:hAnsi="宋体" w:eastAsia="宋体" w:cs="宋体"/>
              </w:rPr>
              <w:t xml:space="preserve"> </w:t>
            </w:r>
            <w:r>
              <w:rPr>
                <w:rFonts w:hint="eastAsia" w:ascii="宋体" w:hAnsi="宋体" w:eastAsia="宋体" w:cs="宋体"/>
                <w:spacing w:val="5"/>
                <w14:textOutline w14:w="3795" w14:cap="sq" w14:cmpd="sng">
                  <w14:solidFill>
                    <w14:srgbClr w14:val="000000"/>
                  </w14:solidFill>
                  <w14:prstDash w14:val="solid"/>
                  <w14:bevel/>
                </w14:textOutline>
              </w:rPr>
              <w:t>定执行。</w:t>
            </w:r>
          </w:p>
        </w:tc>
      </w:tr>
      <w:tr w14:paraId="6B2163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6" w:hRule="atLeast"/>
        </w:trPr>
        <w:tc>
          <w:tcPr>
            <w:tcW w:w="833" w:type="dxa"/>
            <w:vAlign w:val="top"/>
          </w:tcPr>
          <w:p w14:paraId="676628F8">
            <w:pPr>
              <w:pStyle w:val="12"/>
              <w:spacing w:before="157" w:line="189" w:lineRule="auto"/>
              <w:ind w:left="215"/>
              <w:rPr>
                <w:rFonts w:hint="eastAsia" w:ascii="宋体" w:hAnsi="宋体" w:eastAsia="宋体" w:cs="宋体"/>
              </w:rPr>
            </w:pPr>
            <w:r>
              <w:rPr>
                <w:rFonts w:hint="eastAsia" w:ascii="宋体" w:hAnsi="宋体" w:eastAsia="宋体" w:cs="宋体"/>
                <w:spacing w:val="2"/>
              </w:rPr>
              <w:t>38.8</w:t>
            </w:r>
          </w:p>
        </w:tc>
        <w:tc>
          <w:tcPr>
            <w:tcW w:w="8694" w:type="dxa"/>
            <w:gridSpan w:val="2"/>
            <w:vAlign w:val="top"/>
          </w:tcPr>
          <w:p w14:paraId="4C1BCFB5">
            <w:pPr>
              <w:pStyle w:val="12"/>
              <w:spacing w:before="184" w:line="228" w:lineRule="auto"/>
              <w:ind w:left="116"/>
              <w:rPr>
                <w:rFonts w:hint="eastAsia" w:ascii="宋体" w:hAnsi="宋体" w:eastAsia="宋体" w:cs="宋体"/>
              </w:rPr>
            </w:pPr>
            <w:r>
              <w:rPr>
                <w:rFonts w:hint="eastAsia" w:ascii="宋体" w:hAnsi="宋体" w:eastAsia="宋体" w:cs="宋体"/>
                <w:spacing w:val="2"/>
              </w:rPr>
              <w:t>履约、支付担保金额</w:t>
            </w:r>
            <w:r>
              <w:rPr>
                <w:rFonts w:hint="eastAsia" w:ascii="宋体" w:hAnsi="宋体" w:eastAsia="宋体" w:cs="宋体"/>
                <w:spacing w:val="14"/>
              </w:rPr>
              <w:t xml:space="preserve">  </w:t>
            </w:r>
            <w:r>
              <w:rPr>
                <w:rFonts w:hint="eastAsia" w:ascii="宋体" w:hAnsi="宋体" w:eastAsia="宋体" w:cs="宋体"/>
                <w:spacing w:val="2"/>
              </w:rPr>
              <w:t>/。</w:t>
            </w:r>
          </w:p>
        </w:tc>
      </w:tr>
      <w:tr w14:paraId="3EF7E3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6" w:hRule="atLeast"/>
        </w:trPr>
        <w:tc>
          <w:tcPr>
            <w:tcW w:w="833" w:type="dxa"/>
            <w:vAlign w:val="top"/>
          </w:tcPr>
          <w:p w14:paraId="4C842E23">
            <w:pPr>
              <w:pStyle w:val="12"/>
              <w:spacing w:before="158" w:line="189" w:lineRule="auto"/>
              <w:ind w:left="215"/>
              <w:rPr>
                <w:rFonts w:hint="eastAsia" w:ascii="宋体" w:hAnsi="宋体" w:eastAsia="宋体" w:cs="宋体"/>
              </w:rPr>
            </w:pPr>
            <w:r>
              <w:rPr>
                <w:rFonts w:hint="eastAsia" w:ascii="宋体" w:hAnsi="宋体" w:eastAsia="宋体" w:cs="宋体"/>
                <w:spacing w:val="1"/>
              </w:rPr>
              <w:t>38.9</w:t>
            </w:r>
          </w:p>
        </w:tc>
        <w:tc>
          <w:tcPr>
            <w:tcW w:w="8694" w:type="dxa"/>
            <w:gridSpan w:val="2"/>
            <w:vAlign w:val="top"/>
          </w:tcPr>
          <w:p w14:paraId="14C81A5E">
            <w:pPr>
              <w:pStyle w:val="12"/>
              <w:spacing w:before="185" w:line="227" w:lineRule="auto"/>
              <w:ind w:left="406"/>
              <w:rPr>
                <w:rFonts w:hint="eastAsia" w:ascii="宋体" w:hAnsi="宋体" w:eastAsia="宋体" w:cs="宋体"/>
                <w:lang w:eastAsia="zh-CN"/>
              </w:rPr>
            </w:pPr>
            <w:r>
              <w:rPr>
                <w:rFonts w:hint="eastAsia" w:ascii="宋体" w:hAnsi="宋体" w:eastAsia="宋体" w:cs="宋体"/>
                <w:spacing w:val="8"/>
              </w:rPr>
              <w:t>履约验收要求</w:t>
            </w:r>
            <w:r>
              <w:rPr>
                <w:rFonts w:hint="eastAsia" w:ascii="宋体" w:hAnsi="宋体" w:eastAsia="宋体" w:cs="宋体"/>
                <w:spacing w:val="5"/>
              </w:rPr>
              <w:t xml:space="preserve">     </w:t>
            </w:r>
            <w:r>
              <w:rPr>
                <w:rFonts w:hint="eastAsia" w:ascii="宋体" w:hAnsi="宋体" w:eastAsia="宋体" w:cs="宋体"/>
                <w:spacing w:val="8"/>
              </w:rPr>
              <w:t>按采购人要求进行验收</w:t>
            </w:r>
            <w:r>
              <w:rPr>
                <w:rFonts w:hint="eastAsia" w:ascii="宋体" w:hAnsi="宋体" w:eastAsia="宋体" w:cs="宋体"/>
                <w:spacing w:val="8"/>
                <w:lang w:eastAsia="zh-CN"/>
              </w:rPr>
              <w:t>。</w:t>
            </w:r>
          </w:p>
        </w:tc>
      </w:tr>
      <w:tr w14:paraId="0EA335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4" w:hRule="atLeast"/>
        </w:trPr>
        <w:tc>
          <w:tcPr>
            <w:tcW w:w="833" w:type="dxa"/>
            <w:vAlign w:val="top"/>
          </w:tcPr>
          <w:p w14:paraId="68A83E21">
            <w:pPr>
              <w:spacing w:line="332" w:lineRule="auto"/>
              <w:rPr>
                <w:rFonts w:hint="eastAsia" w:ascii="宋体" w:hAnsi="宋体" w:eastAsia="宋体" w:cs="宋体"/>
                <w:sz w:val="21"/>
              </w:rPr>
            </w:pPr>
          </w:p>
          <w:p w14:paraId="2AAC8240">
            <w:pPr>
              <w:pStyle w:val="12"/>
              <w:spacing w:before="65" w:line="190" w:lineRule="auto"/>
              <w:ind w:left="165"/>
              <w:rPr>
                <w:rFonts w:hint="eastAsia" w:ascii="宋体" w:hAnsi="宋体" w:eastAsia="宋体" w:cs="宋体"/>
              </w:rPr>
            </w:pPr>
            <w:r>
              <w:rPr>
                <w:rFonts w:hint="eastAsia" w:ascii="宋体" w:hAnsi="宋体" w:eastAsia="宋体" w:cs="宋体"/>
                <w:spacing w:val="2"/>
              </w:rPr>
              <w:t>38.10</w:t>
            </w:r>
          </w:p>
        </w:tc>
        <w:tc>
          <w:tcPr>
            <w:tcW w:w="8694" w:type="dxa"/>
            <w:gridSpan w:val="2"/>
            <w:vAlign w:val="top"/>
          </w:tcPr>
          <w:p w14:paraId="7BB191E1">
            <w:pPr>
              <w:pStyle w:val="12"/>
              <w:spacing w:before="157" w:line="239" w:lineRule="auto"/>
              <w:ind w:left="111" w:right="186" w:firstLine="2"/>
              <w:jc w:val="both"/>
              <w:rPr>
                <w:rFonts w:hint="eastAsia" w:ascii="宋体" w:hAnsi="宋体" w:eastAsia="宋体" w:cs="宋体"/>
              </w:rPr>
            </w:pPr>
            <w:r>
              <w:rPr>
                <w:rFonts w:hint="eastAsia" w:ascii="宋体" w:hAnsi="宋体" w:eastAsia="宋体" w:cs="宋体"/>
                <w:spacing w:val="8"/>
              </w:rPr>
              <w:t>合同备案管理：中标供应商与采购人签订合同后</w:t>
            </w:r>
            <w:r>
              <w:rPr>
                <w:rFonts w:hint="eastAsia" w:ascii="宋体" w:hAnsi="宋体" w:eastAsia="宋体" w:cs="宋体"/>
                <w:spacing w:val="-37"/>
              </w:rPr>
              <w:t xml:space="preserve"> </w:t>
            </w:r>
            <w:r>
              <w:rPr>
                <w:rFonts w:hint="eastAsia" w:ascii="宋体" w:hAnsi="宋体" w:eastAsia="宋体" w:cs="宋体"/>
                <w:spacing w:val="8"/>
              </w:rPr>
              <w:t>2 日内，将扫描件交于采购代理机</w:t>
            </w:r>
            <w:r>
              <w:rPr>
                <w:rFonts w:hint="eastAsia" w:ascii="宋体" w:hAnsi="宋体" w:eastAsia="宋体" w:cs="宋体"/>
                <w:spacing w:val="7"/>
              </w:rPr>
              <w:t>构，采购</w:t>
            </w:r>
            <w:r>
              <w:rPr>
                <w:rFonts w:hint="eastAsia" w:ascii="宋体" w:hAnsi="宋体" w:eastAsia="宋体" w:cs="宋体"/>
              </w:rPr>
              <w:t xml:space="preserve"> </w:t>
            </w:r>
            <w:r>
              <w:rPr>
                <w:rFonts w:hint="eastAsia" w:ascii="宋体" w:hAnsi="宋体" w:eastAsia="宋体" w:cs="宋体"/>
                <w:spacing w:val="10"/>
              </w:rPr>
              <w:t>代理机构协助采购人，将政府采购合同在省级以上人民政府部门指定</w:t>
            </w:r>
            <w:r>
              <w:rPr>
                <w:rFonts w:hint="eastAsia" w:ascii="宋体" w:hAnsi="宋体" w:eastAsia="宋体" w:cs="宋体"/>
                <w:spacing w:val="9"/>
              </w:rPr>
              <w:t>的媒体上公告（政府采</w:t>
            </w:r>
            <w:r>
              <w:rPr>
                <w:rFonts w:hint="eastAsia" w:ascii="宋体" w:hAnsi="宋体" w:eastAsia="宋体" w:cs="宋体"/>
              </w:rPr>
              <w:t xml:space="preserve"> </w:t>
            </w:r>
            <w:r>
              <w:rPr>
                <w:rFonts w:hint="eastAsia" w:ascii="宋体" w:hAnsi="宋体" w:eastAsia="宋体" w:cs="宋体"/>
                <w:spacing w:val="8"/>
              </w:rPr>
              <w:t>购合同中涉及国家秘密、商业秘密的内容除外）。</w:t>
            </w:r>
          </w:p>
        </w:tc>
      </w:tr>
    </w:tbl>
    <w:p w14:paraId="4FFEFB08">
      <w:pPr>
        <w:pStyle w:val="3"/>
        <w:rPr>
          <w:rFonts w:hint="eastAsia" w:ascii="宋体" w:hAnsi="宋体" w:eastAsia="宋体" w:cs="宋体"/>
        </w:rPr>
      </w:pPr>
    </w:p>
    <w:p w14:paraId="40B5D432">
      <w:pPr>
        <w:rPr>
          <w:rFonts w:hint="eastAsia" w:ascii="宋体" w:hAnsi="宋体" w:eastAsia="宋体" w:cs="宋体"/>
        </w:rPr>
        <w:sectPr>
          <w:footerReference r:id="rId6" w:type="default"/>
          <w:pgSz w:w="11906" w:h="16839"/>
          <w:pgMar w:top="1431" w:right="1187" w:bottom="1153" w:left="1186" w:header="0" w:footer="994" w:gutter="0"/>
          <w:pgNumType w:fmt="decimal"/>
          <w:cols w:space="720" w:num="1"/>
        </w:sectPr>
      </w:pPr>
    </w:p>
    <w:p w14:paraId="3E369295">
      <w:pPr>
        <w:spacing w:line="91" w:lineRule="auto"/>
        <w:rPr>
          <w:rFonts w:hint="eastAsia" w:ascii="宋体" w:hAnsi="宋体" w:eastAsia="宋体" w:cs="宋体"/>
          <w:sz w:val="2"/>
        </w:rPr>
      </w:pPr>
    </w:p>
    <w:tbl>
      <w:tblPr>
        <w:tblStyle w:val="11"/>
        <w:tblW w:w="9527" w:type="dxa"/>
        <w:tblInd w:w="10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3"/>
        <w:gridCol w:w="8694"/>
      </w:tblGrid>
      <w:tr w14:paraId="5FE1FF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18" w:hRule="atLeast"/>
        </w:trPr>
        <w:tc>
          <w:tcPr>
            <w:tcW w:w="833" w:type="dxa"/>
            <w:vAlign w:val="top"/>
          </w:tcPr>
          <w:p w14:paraId="6A61E131">
            <w:pPr>
              <w:spacing w:line="251" w:lineRule="auto"/>
              <w:rPr>
                <w:rFonts w:hint="eastAsia" w:ascii="宋体" w:hAnsi="宋体" w:eastAsia="宋体" w:cs="宋体"/>
                <w:sz w:val="21"/>
              </w:rPr>
            </w:pPr>
          </w:p>
          <w:p w14:paraId="612491DF">
            <w:pPr>
              <w:spacing w:line="251" w:lineRule="auto"/>
              <w:rPr>
                <w:rFonts w:hint="eastAsia" w:ascii="宋体" w:hAnsi="宋体" w:eastAsia="宋体" w:cs="宋体"/>
                <w:sz w:val="21"/>
              </w:rPr>
            </w:pPr>
          </w:p>
          <w:p w14:paraId="3C97B499">
            <w:pPr>
              <w:spacing w:line="251" w:lineRule="auto"/>
              <w:rPr>
                <w:rFonts w:hint="eastAsia" w:ascii="宋体" w:hAnsi="宋体" w:eastAsia="宋体" w:cs="宋体"/>
                <w:sz w:val="21"/>
              </w:rPr>
            </w:pPr>
          </w:p>
          <w:p w14:paraId="554212CC">
            <w:pPr>
              <w:spacing w:line="252" w:lineRule="auto"/>
              <w:rPr>
                <w:rFonts w:hint="eastAsia" w:ascii="宋体" w:hAnsi="宋体" w:eastAsia="宋体" w:cs="宋体"/>
                <w:sz w:val="21"/>
              </w:rPr>
            </w:pPr>
          </w:p>
          <w:p w14:paraId="543BF296">
            <w:pPr>
              <w:spacing w:line="252" w:lineRule="auto"/>
              <w:rPr>
                <w:rFonts w:hint="eastAsia" w:ascii="宋体" w:hAnsi="宋体" w:eastAsia="宋体" w:cs="宋体"/>
                <w:sz w:val="21"/>
              </w:rPr>
            </w:pPr>
          </w:p>
          <w:p w14:paraId="793E14A4">
            <w:pPr>
              <w:spacing w:line="252" w:lineRule="auto"/>
              <w:rPr>
                <w:rFonts w:hint="eastAsia" w:ascii="宋体" w:hAnsi="宋体" w:eastAsia="宋体" w:cs="宋体"/>
                <w:sz w:val="21"/>
              </w:rPr>
            </w:pPr>
          </w:p>
          <w:p w14:paraId="2D1C6FF6">
            <w:pPr>
              <w:spacing w:line="252" w:lineRule="auto"/>
              <w:rPr>
                <w:rFonts w:hint="eastAsia" w:ascii="宋体" w:hAnsi="宋体" w:eastAsia="宋体" w:cs="宋体"/>
                <w:sz w:val="21"/>
              </w:rPr>
            </w:pPr>
          </w:p>
          <w:p w14:paraId="0F1F9E6D">
            <w:pPr>
              <w:pStyle w:val="12"/>
              <w:spacing w:before="65" w:line="190" w:lineRule="auto"/>
              <w:ind w:left="165"/>
              <w:rPr>
                <w:rFonts w:hint="eastAsia" w:ascii="宋体" w:hAnsi="宋体" w:eastAsia="宋体" w:cs="宋体"/>
              </w:rPr>
            </w:pPr>
            <w:r>
              <w:rPr>
                <w:rFonts w:hint="eastAsia" w:ascii="宋体" w:hAnsi="宋体" w:eastAsia="宋体" w:cs="宋体"/>
                <w:spacing w:val="2"/>
              </w:rPr>
              <w:t>38.11</w:t>
            </w:r>
          </w:p>
        </w:tc>
        <w:tc>
          <w:tcPr>
            <w:tcW w:w="8694" w:type="dxa"/>
            <w:vAlign w:val="top"/>
          </w:tcPr>
          <w:p w14:paraId="12DC3DF7">
            <w:pPr>
              <w:pStyle w:val="12"/>
              <w:spacing w:before="36" w:line="228" w:lineRule="auto"/>
              <w:ind w:left="137"/>
              <w:rPr>
                <w:rFonts w:hint="eastAsia" w:ascii="宋体" w:hAnsi="宋体" w:eastAsia="宋体" w:cs="宋体"/>
              </w:rPr>
            </w:pPr>
            <w:r>
              <w:rPr>
                <w:rFonts w:hint="eastAsia" w:ascii="宋体" w:hAnsi="宋体" w:eastAsia="宋体" w:cs="宋体"/>
                <w:spacing w:val="2"/>
              </w:rPr>
              <w:t>电子标说明：</w:t>
            </w:r>
          </w:p>
          <w:p w14:paraId="2C6DDF35">
            <w:pPr>
              <w:pStyle w:val="12"/>
              <w:spacing w:before="24" w:line="227" w:lineRule="auto"/>
              <w:ind w:left="114"/>
              <w:rPr>
                <w:rFonts w:hint="eastAsia" w:ascii="宋体" w:hAnsi="宋体" w:eastAsia="宋体" w:cs="宋体"/>
              </w:rPr>
            </w:pPr>
            <w:r>
              <w:rPr>
                <w:rFonts w:hint="eastAsia" w:ascii="宋体" w:hAnsi="宋体" w:eastAsia="宋体" w:cs="宋体"/>
                <w:spacing w:val="9"/>
              </w:rPr>
              <w:t>上传的电子证件及资料均需按要求签字盖章上传，否则按未签章处理。</w:t>
            </w:r>
          </w:p>
          <w:p w14:paraId="6B6282EF">
            <w:pPr>
              <w:pStyle w:val="12"/>
              <w:spacing w:before="24" w:line="228" w:lineRule="auto"/>
              <w:ind w:left="115"/>
              <w:rPr>
                <w:rFonts w:hint="eastAsia" w:ascii="宋体" w:hAnsi="宋体" w:eastAsia="宋体" w:cs="宋体"/>
              </w:rPr>
            </w:pPr>
            <w:r>
              <w:rPr>
                <w:rFonts w:hint="eastAsia" w:ascii="宋体" w:hAnsi="宋体" w:eastAsia="宋体" w:cs="宋体"/>
                <w:spacing w:val="8"/>
              </w:rPr>
              <w:t>投标文件电子版方面技术支持：95763</w:t>
            </w:r>
          </w:p>
          <w:p w14:paraId="54144C76">
            <w:pPr>
              <w:pStyle w:val="12"/>
              <w:spacing w:before="27" w:line="245" w:lineRule="auto"/>
              <w:ind w:left="112" w:right="107"/>
              <w:rPr>
                <w:rFonts w:hint="eastAsia" w:ascii="宋体" w:hAnsi="宋体" w:eastAsia="宋体" w:cs="宋体"/>
              </w:rPr>
            </w:pPr>
            <w:r>
              <w:rPr>
                <w:rFonts w:hint="eastAsia" w:ascii="宋体" w:hAnsi="宋体" w:eastAsia="宋体" w:cs="宋体"/>
                <w:spacing w:val="10"/>
              </w:rPr>
              <w:t>供应商在政府采购云平台（网址：</w:t>
            </w:r>
            <w:r>
              <w:rPr>
                <w:rFonts w:hint="eastAsia" w:ascii="宋体" w:hAnsi="宋体" w:eastAsia="宋体" w:cs="宋体"/>
              </w:rPr>
              <w:t>http</w:t>
            </w:r>
            <w:r>
              <w:rPr>
                <w:rFonts w:hint="eastAsia" w:ascii="宋体" w:hAnsi="宋体" w:eastAsia="宋体" w:cs="宋体"/>
                <w:spacing w:val="10"/>
              </w:rPr>
              <w:t>://</w:t>
            </w:r>
            <w:r>
              <w:rPr>
                <w:rFonts w:hint="eastAsia" w:ascii="宋体" w:hAnsi="宋体" w:eastAsia="宋体" w:cs="宋体"/>
                <w:spacing w:val="-21"/>
              </w:rPr>
              <w:t xml:space="preserve"> </w:t>
            </w:r>
            <w:r>
              <w:rPr>
                <w:rFonts w:hint="eastAsia" w:ascii="宋体" w:hAnsi="宋体" w:eastAsia="宋体" w:cs="宋体"/>
              </w:rPr>
              <w:t>www</w:t>
            </w:r>
            <w:r>
              <w:rPr>
                <w:rFonts w:hint="eastAsia" w:ascii="宋体" w:hAnsi="宋体" w:eastAsia="宋体" w:cs="宋体"/>
                <w:spacing w:val="10"/>
              </w:rPr>
              <w:t>.</w:t>
            </w:r>
            <w:r>
              <w:rPr>
                <w:rFonts w:hint="eastAsia" w:ascii="宋体" w:hAnsi="宋体" w:eastAsia="宋体" w:cs="宋体"/>
              </w:rPr>
              <w:t>zcygov</w:t>
            </w:r>
            <w:r>
              <w:rPr>
                <w:rFonts w:hint="eastAsia" w:ascii="宋体" w:hAnsi="宋体" w:eastAsia="宋体" w:cs="宋体"/>
                <w:spacing w:val="10"/>
              </w:rPr>
              <w:t>.</w:t>
            </w:r>
            <w:r>
              <w:rPr>
                <w:rFonts w:hint="eastAsia" w:ascii="宋体" w:hAnsi="宋体" w:eastAsia="宋体" w:cs="宋体"/>
              </w:rPr>
              <w:t>cn</w:t>
            </w:r>
            <w:r>
              <w:rPr>
                <w:rFonts w:hint="eastAsia" w:ascii="宋体" w:hAnsi="宋体" w:eastAsia="宋体" w:cs="宋体"/>
                <w:spacing w:val="10"/>
              </w:rPr>
              <w:t>）通过数字证书制作投标文件</w:t>
            </w:r>
            <w:r>
              <w:rPr>
                <w:rFonts w:hint="eastAsia" w:ascii="宋体" w:hAnsi="宋体" w:eastAsia="宋体" w:cs="宋体"/>
                <w:spacing w:val="-24"/>
              </w:rPr>
              <w:t xml:space="preserve"> </w:t>
            </w:r>
            <w:r>
              <w:rPr>
                <w:rFonts w:hint="eastAsia" w:ascii="宋体" w:hAnsi="宋体" w:eastAsia="宋体" w:cs="宋体"/>
                <w:spacing w:val="10"/>
              </w:rPr>
              <w:t>1</w:t>
            </w:r>
            <w:r>
              <w:rPr>
                <w:rFonts w:hint="eastAsia" w:ascii="宋体" w:hAnsi="宋体" w:eastAsia="宋体" w:cs="宋体"/>
                <w:spacing w:val="-38"/>
              </w:rPr>
              <w:t xml:space="preserve"> </w:t>
            </w:r>
            <w:r>
              <w:rPr>
                <w:rFonts w:hint="eastAsia" w:ascii="宋体" w:hAnsi="宋体" w:eastAsia="宋体" w:cs="宋体"/>
                <w:spacing w:val="10"/>
              </w:rPr>
              <w:t>份</w:t>
            </w:r>
            <w:r>
              <w:rPr>
                <w:rFonts w:hint="eastAsia" w:ascii="宋体" w:hAnsi="宋体" w:eastAsia="宋体" w:cs="宋体"/>
              </w:rPr>
              <w:t xml:space="preserve"> </w:t>
            </w:r>
            <w:r>
              <w:rPr>
                <w:rFonts w:hint="eastAsia" w:ascii="宋体" w:hAnsi="宋体" w:eastAsia="宋体" w:cs="宋体"/>
                <w:spacing w:val="17"/>
              </w:rPr>
              <w:t>（此投标文件需上传至政府采购云平台，并在开标时持编制投标文件的供应商数字证书解</w:t>
            </w:r>
            <w:r>
              <w:rPr>
                <w:rFonts w:hint="eastAsia" w:ascii="宋体" w:hAnsi="宋体" w:eastAsia="宋体" w:cs="宋体"/>
                <w:spacing w:val="3"/>
              </w:rPr>
              <w:t xml:space="preserve"> </w:t>
            </w:r>
            <w:r>
              <w:rPr>
                <w:rFonts w:hint="eastAsia" w:ascii="宋体" w:hAnsi="宋体" w:eastAsia="宋体" w:cs="宋体"/>
              </w:rPr>
              <w:t>密）。</w:t>
            </w:r>
          </w:p>
          <w:p w14:paraId="7CACB8E4">
            <w:pPr>
              <w:pStyle w:val="12"/>
              <w:spacing w:before="20" w:line="229" w:lineRule="auto"/>
              <w:ind w:left="115"/>
              <w:rPr>
                <w:rFonts w:hint="eastAsia" w:ascii="宋体" w:hAnsi="宋体" w:eastAsia="宋体" w:cs="宋体"/>
              </w:rPr>
            </w:pPr>
            <w:r>
              <w:rPr>
                <w:rFonts w:hint="eastAsia" w:ascii="宋体" w:hAnsi="宋体" w:eastAsia="宋体" w:cs="宋体"/>
                <w:spacing w:val="2"/>
              </w:rPr>
              <w:t>备注：</w:t>
            </w:r>
          </w:p>
          <w:p w14:paraId="1D77D00F">
            <w:pPr>
              <w:pStyle w:val="12"/>
              <w:spacing w:before="24" w:line="244" w:lineRule="auto"/>
              <w:ind w:left="111" w:right="107" w:firstLine="3"/>
              <w:rPr>
                <w:rFonts w:hint="eastAsia" w:ascii="宋体" w:hAnsi="宋体" w:eastAsia="宋体" w:cs="宋体"/>
              </w:rPr>
            </w:pPr>
            <w:r>
              <w:rPr>
                <w:rFonts w:hint="eastAsia" w:ascii="宋体" w:hAnsi="宋体" w:eastAsia="宋体" w:cs="宋体"/>
                <w:spacing w:val="14"/>
              </w:rPr>
              <w:t>投标文件电子版(U</w:t>
            </w:r>
            <w:r>
              <w:rPr>
                <w:rFonts w:hint="eastAsia" w:ascii="宋体" w:hAnsi="宋体" w:eastAsia="宋体" w:cs="宋体"/>
                <w:spacing w:val="-29"/>
              </w:rPr>
              <w:t xml:space="preserve"> </w:t>
            </w:r>
            <w:r>
              <w:rPr>
                <w:rFonts w:hint="eastAsia" w:ascii="宋体" w:hAnsi="宋体" w:eastAsia="宋体" w:cs="宋体"/>
                <w:spacing w:val="14"/>
              </w:rPr>
              <w:t>盘：投标文件电子版格式为网站上传签字盖章后的</w:t>
            </w:r>
            <w:r>
              <w:rPr>
                <w:rFonts w:hint="eastAsia" w:ascii="宋体" w:hAnsi="宋体" w:eastAsia="宋体" w:cs="宋体"/>
                <w:spacing w:val="-36"/>
              </w:rPr>
              <w:t xml:space="preserve"> </w:t>
            </w:r>
            <w:r>
              <w:rPr>
                <w:rFonts w:hint="eastAsia" w:ascii="宋体" w:hAnsi="宋体" w:eastAsia="宋体" w:cs="宋体"/>
              </w:rPr>
              <w:t>PDF</w:t>
            </w:r>
            <w:r>
              <w:rPr>
                <w:rFonts w:hint="eastAsia" w:ascii="宋体" w:hAnsi="宋体" w:eastAsia="宋体" w:cs="宋体"/>
                <w:spacing w:val="-36"/>
              </w:rPr>
              <w:t xml:space="preserve"> </w:t>
            </w:r>
            <w:r>
              <w:rPr>
                <w:rFonts w:hint="eastAsia" w:ascii="宋体" w:hAnsi="宋体" w:eastAsia="宋体" w:cs="宋体"/>
                <w:spacing w:val="14"/>
              </w:rPr>
              <w:t>及纸质文件</w:t>
            </w:r>
            <w:r>
              <w:rPr>
                <w:rFonts w:hint="eastAsia" w:ascii="宋体" w:hAnsi="宋体" w:eastAsia="宋体" w:cs="宋体"/>
                <w:spacing w:val="-39"/>
              </w:rPr>
              <w:t xml:space="preserve"> </w:t>
            </w:r>
            <w:r>
              <w:rPr>
                <w:rFonts w:hint="eastAsia" w:ascii="宋体" w:hAnsi="宋体" w:eastAsia="宋体" w:cs="宋体"/>
              </w:rPr>
              <w:t xml:space="preserve">word </w:t>
            </w:r>
            <w:r>
              <w:rPr>
                <w:rFonts w:hint="eastAsia" w:ascii="宋体" w:hAnsi="宋体" w:eastAsia="宋体" w:cs="宋体"/>
                <w:spacing w:val="9"/>
              </w:rPr>
              <w:t>版本扫描件)按招标文件规定执行，用数字证书编制的电子版按政府采购云平台要求进行投标</w:t>
            </w:r>
            <w:r>
              <w:rPr>
                <w:rFonts w:hint="eastAsia" w:ascii="宋体" w:hAnsi="宋体" w:eastAsia="宋体" w:cs="宋体"/>
              </w:rPr>
              <w:t xml:space="preserve"> </w:t>
            </w:r>
            <w:r>
              <w:rPr>
                <w:rFonts w:hint="eastAsia" w:ascii="宋体" w:hAnsi="宋体" w:eastAsia="宋体" w:cs="宋体"/>
                <w:spacing w:val="3"/>
              </w:rPr>
              <w:t>操作。</w:t>
            </w:r>
          </w:p>
          <w:p w14:paraId="1F837D25">
            <w:pPr>
              <w:pStyle w:val="12"/>
              <w:spacing w:before="25" w:line="243" w:lineRule="auto"/>
              <w:ind w:left="116" w:right="109" w:firstLine="21"/>
              <w:rPr>
                <w:rFonts w:hint="eastAsia" w:ascii="宋体" w:hAnsi="宋体" w:eastAsia="宋体" w:cs="宋体"/>
              </w:rPr>
            </w:pPr>
            <w:r>
              <w:rPr>
                <w:rFonts w:hint="eastAsia" w:ascii="宋体" w:hAnsi="宋体" w:eastAsia="宋体" w:cs="宋体"/>
                <w:spacing w:val="8"/>
              </w:rPr>
              <w:t>电子投标文件解密期限及方式：开启时间后</w:t>
            </w:r>
            <w:r>
              <w:rPr>
                <w:rFonts w:hint="eastAsia" w:ascii="宋体" w:hAnsi="宋体" w:eastAsia="宋体" w:cs="宋体"/>
                <w:spacing w:val="-35"/>
              </w:rPr>
              <w:t xml:space="preserve"> </w:t>
            </w:r>
            <w:r>
              <w:rPr>
                <w:rFonts w:hint="eastAsia" w:ascii="宋体" w:hAnsi="宋体" w:eastAsia="宋体" w:cs="宋体"/>
                <w:spacing w:val="8"/>
              </w:rPr>
              <w:t>30</w:t>
            </w:r>
            <w:r>
              <w:rPr>
                <w:rFonts w:hint="eastAsia" w:ascii="宋体" w:hAnsi="宋体" w:eastAsia="宋体" w:cs="宋体"/>
                <w:spacing w:val="-36"/>
              </w:rPr>
              <w:t xml:space="preserve"> </w:t>
            </w:r>
            <w:r>
              <w:rPr>
                <w:rFonts w:hint="eastAsia" w:ascii="宋体" w:hAnsi="宋体" w:eastAsia="宋体" w:cs="宋体"/>
                <w:spacing w:val="8"/>
              </w:rPr>
              <w:t>分钟内</w:t>
            </w:r>
            <w:r>
              <w:rPr>
                <w:rFonts w:hint="eastAsia" w:ascii="宋体" w:hAnsi="宋体" w:eastAsia="宋体" w:cs="宋体"/>
                <w:spacing w:val="7"/>
              </w:rPr>
              <w:t>，由供应商持制作该电子投标文件的同</w:t>
            </w:r>
            <w:r>
              <w:rPr>
                <w:rFonts w:hint="eastAsia" w:ascii="宋体" w:hAnsi="宋体" w:eastAsia="宋体" w:cs="宋体"/>
              </w:rPr>
              <w:t xml:space="preserve"> </w:t>
            </w:r>
            <w:r>
              <w:rPr>
                <w:rFonts w:hint="eastAsia" w:ascii="宋体" w:hAnsi="宋体" w:eastAsia="宋体" w:cs="宋体"/>
                <w:spacing w:val="10"/>
              </w:rPr>
              <w:t>一数字证书（</w:t>
            </w:r>
            <w:r>
              <w:rPr>
                <w:rFonts w:hint="eastAsia" w:ascii="宋体" w:hAnsi="宋体" w:eastAsia="宋体" w:cs="宋体"/>
              </w:rPr>
              <w:t>CA</w:t>
            </w:r>
            <w:r>
              <w:rPr>
                <w:rFonts w:hint="eastAsia" w:ascii="宋体" w:hAnsi="宋体" w:eastAsia="宋体" w:cs="宋体"/>
                <w:spacing w:val="-39"/>
              </w:rPr>
              <w:t xml:space="preserve"> </w:t>
            </w:r>
            <w:r>
              <w:rPr>
                <w:rFonts w:hint="eastAsia" w:ascii="宋体" w:hAnsi="宋体" w:eastAsia="宋体" w:cs="宋体"/>
                <w:spacing w:val="10"/>
              </w:rPr>
              <w:t>锁）及电脑进行远程解密（各供应商在网上开评标系统公布供应商名单前，</w:t>
            </w:r>
            <w:r>
              <w:rPr>
                <w:rFonts w:hint="eastAsia" w:ascii="宋体" w:hAnsi="宋体" w:eastAsia="宋体" w:cs="宋体"/>
              </w:rPr>
              <w:t xml:space="preserve"> </w:t>
            </w:r>
            <w:r>
              <w:rPr>
                <w:rFonts w:hint="eastAsia" w:ascii="宋体" w:hAnsi="宋体" w:eastAsia="宋体" w:cs="宋体"/>
                <w:spacing w:val="9"/>
              </w:rPr>
              <w:t>不要提前进行远程解密；具体解密时间在直播时采购代理机构工作人员会进行通知）。</w:t>
            </w:r>
          </w:p>
          <w:p w14:paraId="18A95031">
            <w:pPr>
              <w:pStyle w:val="12"/>
              <w:spacing w:before="28" w:line="213" w:lineRule="auto"/>
              <w:ind w:left="111"/>
              <w:rPr>
                <w:rFonts w:hint="eastAsia" w:ascii="宋体" w:hAnsi="宋体" w:eastAsia="宋体" w:cs="宋体"/>
              </w:rPr>
            </w:pPr>
            <w:r>
              <w:rPr>
                <w:rFonts w:hint="eastAsia" w:ascii="宋体" w:hAnsi="宋体" w:eastAsia="宋体" w:cs="宋体"/>
                <w:spacing w:val="6"/>
                <w:highlight w:val="none"/>
              </w:rPr>
              <w:t>请于开标前</w:t>
            </w:r>
            <w:r>
              <w:rPr>
                <w:rFonts w:hint="eastAsia" w:ascii="宋体" w:hAnsi="宋体" w:eastAsia="宋体" w:cs="宋体"/>
                <w:spacing w:val="-13"/>
                <w:highlight w:val="none"/>
              </w:rPr>
              <w:t xml:space="preserve"> </w:t>
            </w:r>
            <w:r>
              <w:rPr>
                <w:rFonts w:hint="eastAsia" w:ascii="宋体" w:hAnsi="宋体" w:eastAsia="宋体" w:cs="宋体"/>
                <w:spacing w:val="6"/>
                <w:highlight w:val="none"/>
              </w:rPr>
              <w:t>15</w:t>
            </w:r>
            <w:r>
              <w:rPr>
                <w:rFonts w:hint="eastAsia" w:ascii="宋体" w:hAnsi="宋体" w:eastAsia="宋体" w:cs="宋体"/>
                <w:spacing w:val="-38"/>
                <w:highlight w:val="none"/>
              </w:rPr>
              <w:t xml:space="preserve"> </w:t>
            </w:r>
            <w:r>
              <w:rPr>
                <w:rFonts w:hint="eastAsia" w:ascii="宋体" w:hAnsi="宋体" w:eastAsia="宋体" w:cs="宋体"/>
                <w:spacing w:val="6"/>
                <w:highlight w:val="none"/>
              </w:rPr>
              <w:t>分钟进入腾讯会议，腾讯会议号为</w:t>
            </w:r>
            <w:r>
              <w:rPr>
                <w:rFonts w:hint="eastAsia" w:ascii="宋体" w:hAnsi="宋体" w:eastAsia="宋体" w:cs="宋体"/>
                <w:spacing w:val="8"/>
                <w:lang w:val="en-US" w:eastAsia="zh-CN"/>
              </w:rPr>
              <w:t>558 128 107</w:t>
            </w:r>
            <w:r>
              <w:rPr>
                <w:rFonts w:hint="eastAsia" w:ascii="宋体" w:hAnsi="宋体" w:eastAsia="宋体" w:cs="宋体"/>
                <w:spacing w:val="8"/>
              </w:rPr>
              <w:t>。</w:t>
            </w:r>
          </w:p>
        </w:tc>
      </w:tr>
      <w:tr w14:paraId="040F98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9527" w:type="dxa"/>
            <w:gridSpan w:val="2"/>
            <w:vAlign w:val="top"/>
          </w:tcPr>
          <w:p w14:paraId="48AC5C76">
            <w:pPr>
              <w:pStyle w:val="12"/>
              <w:spacing w:before="126" w:line="226" w:lineRule="auto"/>
              <w:ind w:left="116"/>
              <w:jc w:val="center"/>
              <w:rPr>
                <w:rFonts w:hint="eastAsia" w:ascii="宋体" w:hAnsi="宋体" w:eastAsia="宋体" w:cs="宋体"/>
              </w:rPr>
            </w:pPr>
            <w:r>
              <w:rPr>
                <w:rFonts w:hint="eastAsia" w:ascii="宋体" w:hAnsi="宋体" w:eastAsia="宋体" w:cs="宋体"/>
                <w:spacing w:val="9"/>
                <w:lang w:val="en-US" w:eastAsia="zh-CN"/>
              </w:rPr>
              <w:t>采购</w:t>
            </w:r>
            <w:r>
              <w:rPr>
                <w:rFonts w:hint="eastAsia" w:ascii="宋体" w:hAnsi="宋体" w:eastAsia="宋体" w:cs="宋体"/>
                <w:spacing w:val="9"/>
              </w:rPr>
              <w:t>公告与</w:t>
            </w:r>
            <w:r>
              <w:rPr>
                <w:rFonts w:hint="eastAsia" w:ascii="宋体" w:hAnsi="宋体" w:eastAsia="宋体" w:cs="宋体"/>
                <w:spacing w:val="9"/>
                <w:lang w:val="en-US" w:eastAsia="zh-CN"/>
              </w:rPr>
              <w:t>采购</w:t>
            </w:r>
            <w:r>
              <w:rPr>
                <w:rFonts w:hint="eastAsia" w:ascii="宋体" w:hAnsi="宋体" w:eastAsia="宋体" w:cs="宋体"/>
                <w:spacing w:val="9"/>
              </w:rPr>
              <w:t>文件有不一致之处以</w:t>
            </w:r>
            <w:r>
              <w:rPr>
                <w:rFonts w:hint="eastAsia" w:ascii="宋体" w:hAnsi="宋体" w:eastAsia="宋体" w:cs="宋体"/>
                <w:spacing w:val="9"/>
                <w:lang w:val="en-US" w:eastAsia="zh-CN"/>
              </w:rPr>
              <w:t>采购</w:t>
            </w:r>
            <w:r>
              <w:rPr>
                <w:rFonts w:hint="eastAsia" w:ascii="宋体" w:hAnsi="宋体" w:eastAsia="宋体" w:cs="宋体"/>
                <w:spacing w:val="9"/>
              </w:rPr>
              <w:t>文件为准。</w:t>
            </w:r>
          </w:p>
        </w:tc>
      </w:tr>
    </w:tbl>
    <w:p w14:paraId="076B0D45">
      <w:pPr>
        <w:pStyle w:val="3"/>
        <w:spacing w:line="246" w:lineRule="auto"/>
        <w:rPr>
          <w:rFonts w:hint="eastAsia" w:ascii="宋体" w:hAnsi="宋体" w:eastAsia="宋体" w:cs="宋体"/>
        </w:rPr>
      </w:pPr>
    </w:p>
    <w:p w14:paraId="30AECA18">
      <w:pPr>
        <w:pStyle w:val="3"/>
        <w:spacing w:line="247" w:lineRule="auto"/>
        <w:rPr>
          <w:rFonts w:hint="eastAsia" w:ascii="宋体" w:hAnsi="宋体" w:eastAsia="宋体" w:cs="宋体"/>
        </w:rPr>
      </w:pPr>
    </w:p>
    <w:p w14:paraId="66EAEE2F">
      <w:pPr>
        <w:spacing w:before="65" w:line="227" w:lineRule="auto"/>
        <w:ind w:left="497"/>
        <w:rPr>
          <w:rFonts w:hint="eastAsia" w:ascii="宋体" w:hAnsi="宋体" w:eastAsia="宋体" w:cs="宋体"/>
          <w:sz w:val="20"/>
          <w:szCs w:val="20"/>
        </w:rPr>
      </w:pPr>
      <w:r>
        <w:rPr>
          <w:rFonts w:hint="eastAsia" w:ascii="宋体" w:hAnsi="宋体" w:eastAsia="宋体" w:cs="宋体"/>
          <w:spacing w:val="8"/>
          <w:sz w:val="20"/>
          <w:szCs w:val="20"/>
          <w14:textOutline w14:w="3795" w14:cap="sq" w14:cmpd="sng">
            <w14:solidFill>
              <w14:srgbClr w14:val="000000"/>
            </w14:solidFill>
            <w14:prstDash w14:val="solid"/>
            <w14:bevel/>
          </w14:textOutline>
        </w:rPr>
        <w:t>1．适用法律：</w:t>
      </w:r>
      <w:r>
        <w:rPr>
          <w:rFonts w:hint="eastAsia" w:ascii="宋体" w:hAnsi="宋体" w:eastAsia="宋体" w:cs="宋体"/>
          <w:spacing w:val="8"/>
          <w:sz w:val="20"/>
          <w:szCs w:val="20"/>
        </w:rPr>
        <w:t>本次招标适用法律法规为《</w:t>
      </w:r>
      <w:r>
        <w:rPr>
          <w:rFonts w:hint="eastAsia" w:ascii="宋体" w:hAnsi="宋体" w:eastAsia="宋体" w:cs="宋体"/>
          <w:spacing w:val="7"/>
          <w:sz w:val="20"/>
          <w:szCs w:val="20"/>
        </w:rPr>
        <w:t>中华人民共和国政府采购法》、《政府采购货物和服务招标</w:t>
      </w:r>
    </w:p>
    <w:p w14:paraId="7EB532CA">
      <w:pPr>
        <w:spacing w:before="162" w:line="227" w:lineRule="auto"/>
        <w:ind w:left="2"/>
        <w:rPr>
          <w:rFonts w:hint="eastAsia" w:ascii="宋体" w:hAnsi="宋体" w:eastAsia="宋体" w:cs="宋体"/>
          <w:sz w:val="20"/>
          <w:szCs w:val="20"/>
        </w:rPr>
      </w:pPr>
      <w:r>
        <w:rPr>
          <w:rFonts w:hint="eastAsia" w:ascii="宋体" w:hAnsi="宋体" w:eastAsia="宋体" w:cs="宋体"/>
          <w:spacing w:val="8"/>
          <w:sz w:val="20"/>
          <w:szCs w:val="20"/>
        </w:rPr>
        <w:t>投标管理办法》及政府采购其它相关法规。</w:t>
      </w:r>
    </w:p>
    <w:p w14:paraId="27B39B21">
      <w:pPr>
        <w:spacing w:before="162" w:line="228" w:lineRule="auto"/>
        <w:ind w:left="484"/>
        <w:rPr>
          <w:rFonts w:hint="eastAsia" w:ascii="宋体" w:hAnsi="宋体" w:eastAsia="宋体" w:cs="宋体"/>
          <w:sz w:val="20"/>
          <w:szCs w:val="20"/>
        </w:rPr>
      </w:pPr>
      <w:r>
        <w:rPr>
          <w:rFonts w:hint="eastAsia" w:ascii="宋体" w:hAnsi="宋体" w:eastAsia="宋体" w:cs="宋体"/>
          <w:spacing w:val="5"/>
          <w:sz w:val="20"/>
          <w:szCs w:val="20"/>
          <w14:textOutline w14:w="3795" w14:cap="sq" w14:cmpd="sng">
            <w14:solidFill>
              <w14:srgbClr w14:val="000000"/>
            </w14:solidFill>
            <w14:prstDash w14:val="solid"/>
            <w14:bevel/>
          </w14:textOutline>
        </w:rPr>
        <w:t>2．定义：</w:t>
      </w:r>
    </w:p>
    <w:p w14:paraId="66ECACAA">
      <w:pPr>
        <w:spacing w:before="162" w:line="240" w:lineRule="auto"/>
        <w:ind w:left="486"/>
        <w:rPr>
          <w:rFonts w:hint="eastAsia" w:ascii="宋体" w:hAnsi="宋体" w:eastAsia="宋体" w:cs="宋体"/>
          <w:spacing w:val="8"/>
          <w:sz w:val="20"/>
          <w:szCs w:val="20"/>
        </w:rPr>
      </w:pPr>
      <w:r>
        <w:rPr>
          <w:rFonts w:hint="eastAsia" w:ascii="宋体" w:hAnsi="宋体" w:eastAsia="宋体" w:cs="宋体"/>
          <w:spacing w:val="8"/>
          <w:sz w:val="20"/>
          <w:szCs w:val="20"/>
        </w:rPr>
        <w:t>2.1“采购代理机构 ”负责招标活动的组织工作。</w:t>
      </w:r>
    </w:p>
    <w:p w14:paraId="179EDB7A">
      <w:pPr>
        <w:spacing w:before="161" w:line="240" w:lineRule="auto"/>
        <w:ind w:right="71" w:firstLine="486"/>
        <w:jc w:val="both"/>
        <w:rPr>
          <w:rFonts w:hint="eastAsia" w:ascii="宋体" w:hAnsi="宋体" w:eastAsia="宋体" w:cs="宋体"/>
          <w:spacing w:val="10"/>
          <w:sz w:val="20"/>
          <w:szCs w:val="20"/>
          <w:lang w:val="en-US" w:eastAsia="zh-CN"/>
        </w:rPr>
      </w:pPr>
      <w:r>
        <w:rPr>
          <w:rFonts w:hint="eastAsia" w:ascii="宋体" w:hAnsi="宋体" w:eastAsia="宋体" w:cs="宋体"/>
          <w:spacing w:val="10"/>
          <w:sz w:val="20"/>
          <w:szCs w:val="20"/>
          <w:lang w:val="en-US" w:eastAsia="zh-CN"/>
        </w:rPr>
        <w:t>2.2“采购人”负责招标项目的整体规划、招标需求，作为合同的需方，承担质疑答复，合同履行、验收、评价等业务。</w:t>
      </w:r>
    </w:p>
    <w:p w14:paraId="731EBE87">
      <w:pPr>
        <w:spacing w:before="162" w:line="240" w:lineRule="auto"/>
        <w:ind w:left="486"/>
        <w:rPr>
          <w:rFonts w:hint="eastAsia" w:ascii="宋体" w:hAnsi="宋体" w:eastAsia="宋体" w:cs="宋体"/>
          <w:spacing w:val="8"/>
          <w:sz w:val="20"/>
          <w:szCs w:val="20"/>
        </w:rPr>
      </w:pPr>
      <w:r>
        <w:rPr>
          <w:rFonts w:hint="eastAsia" w:ascii="宋体" w:hAnsi="宋体" w:eastAsia="宋体" w:cs="宋体"/>
          <w:spacing w:val="8"/>
          <w:sz w:val="20"/>
          <w:szCs w:val="20"/>
        </w:rPr>
        <w:t>2.3“采购需求”详见供应商须知。</w:t>
      </w:r>
    </w:p>
    <w:p w14:paraId="34CC7EE3">
      <w:pPr>
        <w:spacing w:before="162" w:line="240" w:lineRule="auto"/>
        <w:ind w:left="486"/>
        <w:rPr>
          <w:rFonts w:hint="eastAsia" w:ascii="宋体" w:hAnsi="宋体" w:eastAsia="宋体" w:cs="宋体"/>
          <w:spacing w:val="8"/>
          <w:sz w:val="20"/>
          <w:szCs w:val="20"/>
        </w:rPr>
      </w:pPr>
      <w:r>
        <w:rPr>
          <w:rFonts w:hint="eastAsia" w:ascii="宋体" w:hAnsi="宋体" w:eastAsia="宋体" w:cs="宋体"/>
          <w:spacing w:val="8"/>
          <w:sz w:val="20"/>
          <w:szCs w:val="20"/>
        </w:rPr>
        <w:t>2.4“潜在供应商”指确认参加投标的供应商。</w:t>
      </w:r>
    </w:p>
    <w:p w14:paraId="7DD1AA4D">
      <w:pPr>
        <w:spacing w:before="162" w:line="240" w:lineRule="auto"/>
        <w:ind w:left="486"/>
        <w:rPr>
          <w:rFonts w:hint="eastAsia" w:ascii="宋体" w:hAnsi="宋体" w:eastAsia="宋体" w:cs="宋体"/>
          <w:spacing w:val="8"/>
          <w:sz w:val="20"/>
          <w:szCs w:val="20"/>
        </w:rPr>
      </w:pPr>
      <w:r>
        <w:rPr>
          <w:rFonts w:hint="eastAsia" w:ascii="宋体" w:hAnsi="宋体" w:eastAsia="宋体" w:cs="宋体"/>
          <w:spacing w:val="8"/>
          <w:sz w:val="20"/>
          <w:szCs w:val="20"/>
        </w:rPr>
        <w:t>2.5“供应商”指响应本招标文件参加投标的供应商。</w:t>
      </w:r>
    </w:p>
    <w:p w14:paraId="3C4AAA1F">
      <w:pPr>
        <w:spacing w:before="162" w:line="227" w:lineRule="auto"/>
        <w:ind w:left="486"/>
        <w:rPr>
          <w:rFonts w:hint="eastAsia" w:ascii="宋体" w:hAnsi="宋体" w:eastAsia="宋体" w:cs="宋体"/>
          <w:sz w:val="20"/>
          <w:szCs w:val="20"/>
        </w:rPr>
      </w:pPr>
      <w:r>
        <w:rPr>
          <w:rFonts w:hint="eastAsia" w:ascii="宋体" w:hAnsi="宋体" w:eastAsia="宋体" w:cs="宋体"/>
          <w:spacing w:val="8"/>
          <w:sz w:val="20"/>
          <w:szCs w:val="20"/>
          <w14:textOutline w14:w="3795" w14:cap="sq" w14:cmpd="sng">
            <w14:solidFill>
              <w14:srgbClr w14:val="000000"/>
            </w14:solidFill>
            <w14:prstDash w14:val="solid"/>
            <w14:bevel/>
          </w14:textOutline>
        </w:rPr>
        <w:t>3．合格供应商资格条件要求：</w:t>
      </w:r>
    </w:p>
    <w:p w14:paraId="548418E3">
      <w:pPr>
        <w:spacing w:before="162" w:line="227" w:lineRule="auto"/>
        <w:ind w:left="486"/>
        <w:rPr>
          <w:rFonts w:hint="eastAsia" w:ascii="宋体" w:hAnsi="宋体" w:eastAsia="宋体" w:cs="宋体"/>
          <w:sz w:val="20"/>
          <w:szCs w:val="20"/>
        </w:rPr>
      </w:pPr>
      <w:r>
        <w:rPr>
          <w:rFonts w:hint="eastAsia" w:ascii="宋体" w:hAnsi="宋体" w:eastAsia="宋体" w:cs="宋体"/>
          <w:spacing w:val="8"/>
          <w:sz w:val="20"/>
          <w:szCs w:val="20"/>
        </w:rPr>
        <w:t>3.1.满足《中华人民共和国政府采购法》第二十二条规定；</w:t>
      </w:r>
    </w:p>
    <w:p w14:paraId="6033EB81">
      <w:pPr>
        <w:spacing w:before="162" w:line="411" w:lineRule="exact"/>
        <w:ind w:left="486"/>
        <w:rPr>
          <w:rFonts w:hint="eastAsia" w:ascii="宋体" w:hAnsi="宋体" w:eastAsia="宋体" w:cs="宋体"/>
          <w:sz w:val="20"/>
          <w:szCs w:val="20"/>
        </w:rPr>
      </w:pPr>
      <w:r>
        <w:rPr>
          <w:rFonts w:hint="eastAsia" w:ascii="宋体" w:hAnsi="宋体" w:eastAsia="宋体" w:cs="宋体"/>
          <w:spacing w:val="9"/>
          <w:position w:val="15"/>
          <w:sz w:val="20"/>
          <w:szCs w:val="20"/>
        </w:rPr>
        <w:t>3.2.落实政府采购政策需满足的资格要求：本项目</w:t>
      </w:r>
      <w:r>
        <w:rPr>
          <w:rFonts w:hint="eastAsia" w:ascii="宋体" w:hAnsi="宋体" w:eastAsia="宋体" w:cs="宋体"/>
          <w:spacing w:val="9"/>
          <w:position w:val="15"/>
          <w:sz w:val="20"/>
          <w:szCs w:val="20"/>
          <w:lang w:eastAsia="zh-CN"/>
        </w:rPr>
        <w:t>非</w:t>
      </w:r>
      <w:r>
        <w:rPr>
          <w:rFonts w:hint="eastAsia" w:ascii="宋体" w:hAnsi="宋体" w:eastAsia="宋体" w:cs="宋体"/>
          <w:spacing w:val="9"/>
          <w:position w:val="15"/>
          <w:sz w:val="20"/>
          <w:szCs w:val="20"/>
        </w:rPr>
        <w:t>专门</w:t>
      </w:r>
      <w:r>
        <w:rPr>
          <w:rFonts w:hint="eastAsia" w:ascii="宋体" w:hAnsi="宋体" w:eastAsia="宋体" w:cs="宋体"/>
          <w:spacing w:val="8"/>
          <w:position w:val="15"/>
          <w:sz w:val="20"/>
          <w:szCs w:val="20"/>
        </w:rPr>
        <w:t>面向中小企业采购；</w:t>
      </w:r>
    </w:p>
    <w:p w14:paraId="25B42E37">
      <w:pPr>
        <w:spacing w:line="227" w:lineRule="auto"/>
        <w:ind w:left="486"/>
        <w:rPr>
          <w:rFonts w:hint="eastAsia" w:ascii="宋体" w:hAnsi="宋体" w:eastAsia="宋体" w:cs="宋体"/>
          <w:sz w:val="20"/>
          <w:szCs w:val="20"/>
        </w:rPr>
      </w:pPr>
      <w:r>
        <w:rPr>
          <w:rFonts w:hint="eastAsia" w:ascii="宋体" w:hAnsi="宋体" w:eastAsia="宋体" w:cs="宋体"/>
          <w:spacing w:val="5"/>
          <w:sz w:val="20"/>
          <w:szCs w:val="20"/>
        </w:rPr>
        <w:t>3.3.特定资格要求：</w:t>
      </w:r>
    </w:p>
    <w:p w14:paraId="47433152">
      <w:pPr>
        <w:spacing w:before="161" w:line="378" w:lineRule="auto"/>
        <w:ind w:right="71" w:firstLine="486"/>
        <w:jc w:val="both"/>
        <w:rPr>
          <w:rFonts w:hint="eastAsia" w:ascii="宋体" w:hAnsi="宋体" w:eastAsia="宋体" w:cs="宋体"/>
          <w:spacing w:val="10"/>
          <w:sz w:val="20"/>
          <w:szCs w:val="20"/>
        </w:rPr>
      </w:pPr>
      <w:r>
        <w:rPr>
          <w:rFonts w:hint="eastAsia" w:ascii="宋体" w:hAnsi="宋体" w:eastAsia="宋体" w:cs="宋体"/>
          <w:spacing w:val="10"/>
          <w:sz w:val="20"/>
          <w:szCs w:val="20"/>
        </w:rPr>
        <w:t>3.3.1 供应商须是在中华人民共和国境内注册的具有独立承担民事责任能力的法人、 自然人或具备国 家认可经营资格的其他组织，并在设备、资金、人员组织等方面具有履行合同的能力；</w:t>
      </w:r>
    </w:p>
    <w:p w14:paraId="6CFC7F3C">
      <w:pPr>
        <w:spacing w:before="161" w:line="378" w:lineRule="auto"/>
        <w:ind w:right="71" w:firstLine="486"/>
        <w:jc w:val="both"/>
        <w:rPr>
          <w:rFonts w:hint="eastAsia" w:ascii="宋体" w:hAnsi="宋体" w:eastAsia="宋体" w:cs="宋体"/>
          <w:sz w:val="20"/>
          <w:szCs w:val="20"/>
        </w:rPr>
      </w:pPr>
      <w:r>
        <w:rPr>
          <w:rFonts w:hint="eastAsia" w:ascii="宋体" w:hAnsi="宋体" w:eastAsia="宋体" w:cs="宋体"/>
          <w:spacing w:val="10"/>
          <w:sz w:val="20"/>
          <w:szCs w:val="20"/>
        </w:rPr>
        <w:t>3.3.2 供应商应按照《长春市财政局关于加强政府</w:t>
      </w:r>
      <w:r>
        <w:rPr>
          <w:rFonts w:hint="eastAsia" w:ascii="宋体" w:hAnsi="宋体" w:eastAsia="宋体" w:cs="宋体"/>
          <w:spacing w:val="9"/>
          <w:sz w:val="20"/>
          <w:szCs w:val="20"/>
        </w:rPr>
        <w:t>采购信用体系建设简化投标人资格条件有关事项的</w:t>
      </w:r>
      <w:r>
        <w:rPr>
          <w:rFonts w:hint="eastAsia" w:ascii="宋体" w:hAnsi="宋体" w:eastAsia="宋体" w:cs="宋体"/>
          <w:sz w:val="20"/>
          <w:szCs w:val="20"/>
        </w:rPr>
        <w:t xml:space="preserve"> </w:t>
      </w:r>
      <w:r>
        <w:rPr>
          <w:rFonts w:hint="eastAsia" w:ascii="宋体" w:hAnsi="宋体" w:eastAsia="宋体" w:cs="宋体"/>
          <w:spacing w:val="10"/>
          <w:sz w:val="20"/>
          <w:szCs w:val="20"/>
        </w:rPr>
        <w:t>通知》</w:t>
      </w:r>
      <w:r>
        <w:rPr>
          <w:rFonts w:hint="eastAsia" w:ascii="宋体" w:hAnsi="宋体" w:eastAsia="宋体" w:cs="宋体"/>
          <w:spacing w:val="-76"/>
          <w:sz w:val="20"/>
          <w:szCs w:val="20"/>
        </w:rPr>
        <w:t xml:space="preserve"> </w:t>
      </w:r>
      <w:r>
        <w:rPr>
          <w:rFonts w:hint="eastAsia" w:ascii="宋体" w:hAnsi="宋体" w:eastAsia="宋体" w:cs="宋体"/>
          <w:spacing w:val="10"/>
          <w:sz w:val="20"/>
          <w:szCs w:val="20"/>
        </w:rPr>
        <w:t>（长财采购[2022]2066号）文件要求在投标文件中提交反映其财务状况、依法缴纳税收和社会保障</w:t>
      </w:r>
    </w:p>
    <w:p w14:paraId="23285961">
      <w:pPr>
        <w:spacing w:before="1" w:line="227" w:lineRule="auto"/>
        <w:ind w:left="8"/>
        <w:rPr>
          <w:rFonts w:hint="eastAsia" w:ascii="宋体" w:hAnsi="宋体" w:eastAsia="宋体" w:cs="宋体"/>
          <w:sz w:val="20"/>
          <w:szCs w:val="20"/>
        </w:rPr>
      </w:pPr>
      <w:r>
        <w:rPr>
          <w:rFonts w:hint="eastAsia" w:ascii="宋体" w:hAnsi="宋体" w:eastAsia="宋体" w:cs="宋体"/>
          <w:spacing w:val="9"/>
          <w:sz w:val="20"/>
          <w:szCs w:val="20"/>
        </w:rPr>
        <w:t>资金情况的资格条件承诺函，并对资格条件承诺函有关内容的真实性、有效性、合法性负责；</w:t>
      </w:r>
    </w:p>
    <w:p w14:paraId="4FE2790C">
      <w:pPr>
        <w:spacing w:before="161" w:line="377" w:lineRule="auto"/>
        <w:ind w:left="2" w:right="70" w:firstLine="484"/>
        <w:jc w:val="both"/>
        <w:rPr>
          <w:rFonts w:hint="eastAsia" w:ascii="宋体" w:hAnsi="宋体" w:eastAsia="宋体" w:cs="宋体"/>
          <w:sz w:val="20"/>
          <w:szCs w:val="20"/>
        </w:rPr>
      </w:pPr>
      <w:r>
        <w:rPr>
          <w:rFonts w:hint="eastAsia" w:ascii="宋体" w:hAnsi="宋体" w:eastAsia="宋体" w:cs="宋体"/>
          <w:spacing w:val="10"/>
          <w:sz w:val="20"/>
          <w:szCs w:val="20"/>
        </w:rPr>
        <w:t>3.3.3 信誉要求：参加政府采购活动前三年内，在</w:t>
      </w:r>
      <w:r>
        <w:rPr>
          <w:rFonts w:hint="eastAsia" w:ascii="宋体" w:hAnsi="宋体" w:eastAsia="宋体" w:cs="宋体"/>
          <w:spacing w:val="9"/>
          <w:sz w:val="20"/>
          <w:szCs w:val="20"/>
        </w:rPr>
        <w:t>经营活动中没有重大违法记录；拒绝列入政府取消</w:t>
      </w:r>
      <w:r>
        <w:rPr>
          <w:rFonts w:hint="eastAsia" w:ascii="宋体" w:hAnsi="宋体" w:eastAsia="宋体" w:cs="宋体"/>
          <w:sz w:val="20"/>
          <w:szCs w:val="20"/>
        </w:rPr>
        <w:t xml:space="preserve"> </w:t>
      </w:r>
      <w:r>
        <w:rPr>
          <w:rFonts w:hint="eastAsia" w:ascii="宋体" w:hAnsi="宋体" w:eastAsia="宋体" w:cs="宋体"/>
          <w:spacing w:val="13"/>
          <w:sz w:val="20"/>
          <w:szCs w:val="20"/>
        </w:rPr>
        <w:t>投标资格记录期间的企业或个人投标；对在“信用中国</w:t>
      </w:r>
      <w:r>
        <w:rPr>
          <w:rFonts w:hint="eastAsia" w:ascii="宋体" w:hAnsi="宋体" w:eastAsia="宋体" w:cs="宋体"/>
          <w:spacing w:val="-70"/>
          <w:sz w:val="20"/>
          <w:szCs w:val="20"/>
        </w:rPr>
        <w:t xml:space="preserve"> </w:t>
      </w:r>
      <w:r>
        <w:rPr>
          <w:rFonts w:hint="eastAsia" w:ascii="宋体" w:hAnsi="宋体" w:eastAsia="宋体" w:cs="宋体"/>
          <w:spacing w:val="13"/>
          <w:sz w:val="20"/>
          <w:szCs w:val="20"/>
        </w:rPr>
        <w:t>”网站(</w:t>
      </w:r>
      <w:r>
        <w:rPr>
          <w:rFonts w:hint="eastAsia" w:ascii="宋体" w:hAnsi="宋体" w:eastAsia="宋体" w:cs="宋体"/>
          <w:sz w:val="20"/>
          <w:szCs w:val="20"/>
        </w:rPr>
        <w:t>www</w:t>
      </w:r>
      <w:r>
        <w:rPr>
          <w:rFonts w:hint="eastAsia" w:ascii="宋体" w:hAnsi="宋体" w:eastAsia="宋体" w:cs="宋体"/>
          <w:spacing w:val="13"/>
          <w:sz w:val="20"/>
          <w:szCs w:val="20"/>
        </w:rPr>
        <w:t>.</w:t>
      </w:r>
      <w:r>
        <w:rPr>
          <w:rFonts w:hint="eastAsia" w:ascii="宋体" w:hAnsi="宋体" w:eastAsia="宋体" w:cs="宋体"/>
          <w:sz w:val="20"/>
          <w:szCs w:val="20"/>
        </w:rPr>
        <w:t>creditchina</w:t>
      </w:r>
      <w:r>
        <w:rPr>
          <w:rFonts w:hint="eastAsia" w:ascii="宋体" w:hAnsi="宋体" w:eastAsia="宋体" w:cs="宋体"/>
          <w:spacing w:val="13"/>
          <w:sz w:val="20"/>
          <w:szCs w:val="20"/>
        </w:rPr>
        <w:t>.</w:t>
      </w:r>
      <w:r>
        <w:rPr>
          <w:rFonts w:hint="eastAsia" w:ascii="宋体" w:hAnsi="宋体" w:eastAsia="宋体" w:cs="宋体"/>
          <w:sz w:val="20"/>
          <w:szCs w:val="20"/>
        </w:rPr>
        <w:t>gov</w:t>
      </w:r>
      <w:r>
        <w:rPr>
          <w:rFonts w:hint="eastAsia" w:ascii="宋体" w:hAnsi="宋体" w:eastAsia="宋体" w:cs="宋体"/>
          <w:spacing w:val="13"/>
          <w:sz w:val="20"/>
          <w:szCs w:val="20"/>
        </w:rPr>
        <w:t>.</w:t>
      </w:r>
      <w:r>
        <w:rPr>
          <w:rFonts w:hint="eastAsia" w:ascii="宋体" w:hAnsi="宋体" w:eastAsia="宋体" w:cs="宋体"/>
          <w:sz w:val="20"/>
          <w:szCs w:val="20"/>
        </w:rPr>
        <w:t>cn</w:t>
      </w:r>
      <w:r>
        <w:rPr>
          <w:rFonts w:hint="eastAsia" w:ascii="宋体" w:hAnsi="宋体" w:eastAsia="宋体" w:cs="宋体"/>
          <w:spacing w:val="13"/>
          <w:sz w:val="20"/>
          <w:szCs w:val="20"/>
        </w:rPr>
        <w:t>)存在</w:t>
      </w:r>
      <w:r>
        <w:rPr>
          <w:rFonts w:hint="eastAsia" w:ascii="宋体" w:hAnsi="宋体" w:eastAsia="宋体" w:cs="宋体"/>
          <w:spacing w:val="12"/>
          <w:sz w:val="20"/>
          <w:szCs w:val="20"/>
        </w:rPr>
        <w:t>失信被执行</w:t>
      </w:r>
    </w:p>
    <w:p w14:paraId="29D5D2B0">
      <w:pPr>
        <w:spacing w:before="1" w:line="221" w:lineRule="auto"/>
        <w:ind w:left="1"/>
        <w:rPr>
          <w:rFonts w:hint="eastAsia" w:ascii="宋体" w:hAnsi="宋体" w:eastAsia="宋体" w:cs="宋体"/>
          <w:sz w:val="20"/>
          <w:szCs w:val="20"/>
        </w:rPr>
      </w:pPr>
      <w:r>
        <w:rPr>
          <w:rFonts w:hint="eastAsia" w:ascii="宋体" w:hAnsi="宋体" w:eastAsia="宋体" w:cs="宋体"/>
          <w:spacing w:val="10"/>
          <w:sz w:val="20"/>
          <w:szCs w:val="20"/>
        </w:rPr>
        <w:t>人、重大税收违法失信主体、政府采购严重违法失信行为记录名单，被中国政府采购网(</w:t>
      </w:r>
      <w:r>
        <w:rPr>
          <w:rFonts w:hint="eastAsia" w:ascii="宋体" w:hAnsi="宋体" w:eastAsia="宋体" w:cs="宋体"/>
          <w:sz w:val="20"/>
          <w:szCs w:val="20"/>
        </w:rPr>
        <w:t>www</w:t>
      </w:r>
      <w:r>
        <w:rPr>
          <w:rFonts w:hint="eastAsia" w:ascii="宋体" w:hAnsi="宋体" w:eastAsia="宋体" w:cs="宋体"/>
          <w:spacing w:val="10"/>
          <w:sz w:val="20"/>
          <w:szCs w:val="20"/>
        </w:rPr>
        <w:t>.</w:t>
      </w:r>
      <w:r>
        <w:rPr>
          <w:rFonts w:hint="eastAsia" w:ascii="宋体" w:hAnsi="宋体" w:eastAsia="宋体" w:cs="宋体"/>
          <w:sz w:val="20"/>
          <w:szCs w:val="20"/>
        </w:rPr>
        <w:t>ccgp</w:t>
      </w:r>
      <w:r>
        <w:rPr>
          <w:rFonts w:hint="eastAsia" w:ascii="宋体" w:hAnsi="宋体" w:eastAsia="宋体" w:cs="宋体"/>
          <w:spacing w:val="10"/>
          <w:sz w:val="20"/>
          <w:szCs w:val="20"/>
        </w:rPr>
        <w:t>.</w:t>
      </w:r>
      <w:r>
        <w:rPr>
          <w:rFonts w:hint="eastAsia" w:ascii="宋体" w:hAnsi="宋体" w:eastAsia="宋体" w:cs="宋体"/>
          <w:sz w:val="20"/>
          <w:szCs w:val="20"/>
        </w:rPr>
        <w:t>gov</w:t>
      </w:r>
      <w:r>
        <w:rPr>
          <w:rFonts w:hint="eastAsia" w:ascii="宋体" w:hAnsi="宋体" w:eastAsia="宋体" w:cs="宋体"/>
          <w:spacing w:val="10"/>
          <w:sz w:val="20"/>
          <w:szCs w:val="20"/>
        </w:rPr>
        <w:t>.</w:t>
      </w:r>
      <w:r>
        <w:rPr>
          <w:rFonts w:hint="eastAsia" w:ascii="宋体" w:hAnsi="宋体" w:eastAsia="宋体" w:cs="宋体"/>
          <w:sz w:val="20"/>
          <w:szCs w:val="20"/>
        </w:rPr>
        <w:t>cn</w:t>
      </w:r>
      <w:r>
        <w:rPr>
          <w:rFonts w:hint="eastAsia" w:ascii="宋体" w:hAnsi="宋体" w:eastAsia="宋体" w:cs="宋体"/>
          <w:spacing w:val="10"/>
          <w:sz w:val="20"/>
          <w:szCs w:val="20"/>
        </w:rPr>
        <w:t>)</w:t>
      </w:r>
    </w:p>
    <w:p w14:paraId="5828EA85">
      <w:pPr>
        <w:spacing w:line="221" w:lineRule="auto"/>
        <w:rPr>
          <w:rFonts w:hint="eastAsia" w:ascii="宋体" w:hAnsi="宋体" w:eastAsia="宋体" w:cs="宋体"/>
          <w:sz w:val="20"/>
          <w:szCs w:val="20"/>
        </w:rPr>
        <w:sectPr>
          <w:footerReference r:id="rId7" w:type="default"/>
          <w:pgSz w:w="11906" w:h="16839"/>
          <w:pgMar w:top="1431" w:right="1011" w:bottom="1156" w:left="1088" w:header="0" w:footer="994" w:gutter="0"/>
          <w:pgNumType w:fmt="decimal"/>
          <w:cols w:space="720" w:num="1"/>
        </w:sectPr>
      </w:pPr>
    </w:p>
    <w:p w14:paraId="2141B6FC">
      <w:pPr>
        <w:spacing w:before="42" w:line="377" w:lineRule="auto"/>
        <w:ind w:left="2" w:firstLine="3"/>
        <w:jc w:val="both"/>
        <w:rPr>
          <w:rFonts w:hint="eastAsia" w:ascii="宋体" w:hAnsi="宋体" w:eastAsia="宋体" w:cs="宋体"/>
          <w:sz w:val="20"/>
          <w:szCs w:val="20"/>
        </w:rPr>
      </w:pPr>
      <w:r>
        <w:rPr>
          <w:rFonts w:hint="eastAsia" w:ascii="宋体" w:hAnsi="宋体" w:eastAsia="宋体" w:cs="宋体"/>
          <w:spacing w:val="35"/>
          <w:sz w:val="20"/>
          <w:szCs w:val="20"/>
        </w:rPr>
        <w:t>列入政府采购严重违法失信行为记录名单</w:t>
      </w:r>
      <w:r>
        <w:rPr>
          <w:rFonts w:hint="eastAsia" w:ascii="宋体" w:hAnsi="宋体" w:eastAsia="宋体" w:cs="宋体"/>
          <w:spacing w:val="-46"/>
          <w:sz w:val="20"/>
          <w:szCs w:val="20"/>
        </w:rPr>
        <w:t xml:space="preserve"> </w:t>
      </w:r>
      <w:r>
        <w:rPr>
          <w:rFonts w:hint="eastAsia" w:ascii="宋体" w:hAnsi="宋体" w:eastAsia="宋体" w:cs="宋体"/>
          <w:spacing w:val="35"/>
          <w:sz w:val="20"/>
          <w:szCs w:val="20"/>
        </w:rPr>
        <w:t>，</w:t>
      </w:r>
      <w:r>
        <w:rPr>
          <w:rFonts w:hint="eastAsia" w:ascii="宋体" w:hAnsi="宋体" w:eastAsia="宋体" w:cs="宋体"/>
          <w:spacing w:val="-57"/>
          <w:sz w:val="20"/>
          <w:szCs w:val="20"/>
        </w:rPr>
        <w:t xml:space="preserve"> </w:t>
      </w:r>
      <w:r>
        <w:rPr>
          <w:rFonts w:hint="eastAsia" w:ascii="宋体" w:hAnsi="宋体" w:eastAsia="宋体" w:cs="宋体"/>
          <w:spacing w:val="35"/>
          <w:sz w:val="20"/>
          <w:szCs w:val="20"/>
        </w:rPr>
        <w:t>被工商行政管理机关在国家企业信用信息公示</w:t>
      </w:r>
      <w:r>
        <w:rPr>
          <w:rFonts w:hint="eastAsia" w:ascii="宋体" w:hAnsi="宋体" w:eastAsia="宋体" w:cs="宋体"/>
          <w:spacing w:val="34"/>
          <w:sz w:val="20"/>
          <w:szCs w:val="20"/>
        </w:rPr>
        <w:t>系统</w:t>
      </w:r>
      <w:r>
        <w:rPr>
          <w:rFonts w:hint="eastAsia" w:ascii="宋体" w:hAnsi="宋体" w:eastAsia="宋体" w:cs="宋体"/>
          <w:sz w:val="20"/>
          <w:szCs w:val="20"/>
        </w:rPr>
        <w:t xml:space="preserve"> </w:t>
      </w:r>
      <w:r>
        <w:rPr>
          <w:rFonts w:hint="eastAsia" w:ascii="宋体" w:hAnsi="宋体" w:eastAsia="宋体" w:cs="宋体"/>
          <w:spacing w:val="11"/>
          <w:sz w:val="20"/>
          <w:szCs w:val="20"/>
        </w:rPr>
        <w:t>（</w:t>
      </w:r>
      <w:r>
        <w:rPr>
          <w:rFonts w:hint="eastAsia" w:ascii="宋体" w:hAnsi="宋体" w:eastAsia="宋体" w:cs="宋体"/>
        </w:rPr>
        <w:fldChar w:fldCharType="begin"/>
      </w:r>
      <w:r>
        <w:rPr>
          <w:rFonts w:hint="eastAsia" w:ascii="宋体" w:hAnsi="宋体" w:eastAsia="宋体" w:cs="宋体"/>
        </w:rPr>
        <w:instrText xml:space="preserve"> HYPERLINK "http://www.gsxt.gov.cn/index.html" </w:instrText>
      </w:r>
      <w:r>
        <w:rPr>
          <w:rFonts w:hint="eastAsia" w:ascii="宋体" w:hAnsi="宋体" w:eastAsia="宋体" w:cs="宋体"/>
        </w:rPr>
        <w:fldChar w:fldCharType="separate"/>
      </w:r>
      <w:r>
        <w:rPr>
          <w:rFonts w:hint="eastAsia" w:ascii="宋体" w:hAnsi="宋体" w:eastAsia="宋体" w:cs="宋体"/>
          <w:sz w:val="20"/>
          <w:szCs w:val="20"/>
        </w:rPr>
        <w:t>http</w:t>
      </w:r>
      <w:r>
        <w:rPr>
          <w:rFonts w:hint="eastAsia" w:ascii="宋体" w:hAnsi="宋体" w:eastAsia="宋体" w:cs="宋体"/>
          <w:spacing w:val="11"/>
          <w:sz w:val="20"/>
          <w:szCs w:val="20"/>
        </w:rPr>
        <w:t>://</w:t>
      </w:r>
      <w:r>
        <w:rPr>
          <w:rFonts w:hint="eastAsia" w:ascii="宋体" w:hAnsi="宋体" w:eastAsia="宋体" w:cs="宋体"/>
          <w:sz w:val="20"/>
          <w:szCs w:val="20"/>
        </w:rPr>
        <w:t>www</w:t>
      </w:r>
      <w:r>
        <w:rPr>
          <w:rFonts w:hint="eastAsia" w:ascii="宋体" w:hAnsi="宋体" w:eastAsia="宋体" w:cs="宋体"/>
          <w:spacing w:val="11"/>
          <w:sz w:val="20"/>
          <w:szCs w:val="20"/>
        </w:rPr>
        <w:t>.</w:t>
      </w:r>
      <w:r>
        <w:rPr>
          <w:rFonts w:hint="eastAsia" w:ascii="宋体" w:hAnsi="宋体" w:eastAsia="宋体" w:cs="宋体"/>
          <w:sz w:val="20"/>
          <w:szCs w:val="20"/>
        </w:rPr>
        <w:t>gsxt</w:t>
      </w:r>
      <w:r>
        <w:rPr>
          <w:rFonts w:hint="eastAsia" w:ascii="宋体" w:hAnsi="宋体" w:eastAsia="宋体" w:cs="宋体"/>
          <w:spacing w:val="11"/>
          <w:sz w:val="20"/>
          <w:szCs w:val="20"/>
        </w:rPr>
        <w:t>.</w:t>
      </w:r>
      <w:r>
        <w:rPr>
          <w:rFonts w:hint="eastAsia" w:ascii="宋体" w:hAnsi="宋体" w:eastAsia="宋体" w:cs="宋体"/>
          <w:sz w:val="20"/>
          <w:szCs w:val="20"/>
        </w:rPr>
        <w:t>gov</w:t>
      </w:r>
      <w:r>
        <w:rPr>
          <w:rFonts w:hint="eastAsia" w:ascii="宋体" w:hAnsi="宋体" w:eastAsia="宋体" w:cs="宋体"/>
          <w:spacing w:val="11"/>
          <w:sz w:val="20"/>
          <w:szCs w:val="20"/>
        </w:rPr>
        <w:t>.</w:t>
      </w:r>
      <w:r>
        <w:rPr>
          <w:rFonts w:hint="eastAsia" w:ascii="宋体" w:hAnsi="宋体" w:eastAsia="宋体" w:cs="宋体"/>
          <w:sz w:val="20"/>
          <w:szCs w:val="20"/>
        </w:rPr>
        <w:t>cn</w:t>
      </w:r>
      <w:r>
        <w:rPr>
          <w:rFonts w:hint="eastAsia" w:ascii="宋体" w:hAnsi="宋体" w:eastAsia="宋体" w:cs="宋体"/>
          <w:spacing w:val="11"/>
          <w:sz w:val="20"/>
          <w:szCs w:val="20"/>
        </w:rPr>
        <w:t>/</w:t>
      </w:r>
      <w:r>
        <w:rPr>
          <w:rFonts w:hint="eastAsia" w:ascii="宋体" w:hAnsi="宋体" w:eastAsia="宋体" w:cs="宋体"/>
          <w:sz w:val="20"/>
          <w:szCs w:val="20"/>
        </w:rPr>
        <w:t>index</w:t>
      </w:r>
      <w:r>
        <w:rPr>
          <w:rFonts w:hint="eastAsia" w:ascii="宋体" w:hAnsi="宋体" w:eastAsia="宋体" w:cs="宋体"/>
          <w:spacing w:val="11"/>
          <w:sz w:val="20"/>
          <w:szCs w:val="20"/>
        </w:rPr>
        <w:t>.</w:t>
      </w:r>
      <w:r>
        <w:rPr>
          <w:rFonts w:hint="eastAsia" w:ascii="宋体" w:hAnsi="宋体" w:eastAsia="宋体" w:cs="宋体"/>
          <w:sz w:val="20"/>
          <w:szCs w:val="20"/>
        </w:rPr>
        <w:t>html</w:t>
      </w:r>
      <w:r>
        <w:rPr>
          <w:rFonts w:hint="eastAsia" w:ascii="宋体" w:hAnsi="宋体" w:eastAsia="宋体" w:cs="宋体"/>
          <w:sz w:val="20"/>
          <w:szCs w:val="20"/>
        </w:rPr>
        <w:fldChar w:fldCharType="end"/>
      </w:r>
      <w:r>
        <w:rPr>
          <w:rFonts w:hint="eastAsia" w:ascii="宋体" w:hAnsi="宋体" w:eastAsia="宋体" w:cs="宋体"/>
          <w:spacing w:val="11"/>
          <w:sz w:val="20"/>
          <w:szCs w:val="20"/>
        </w:rPr>
        <w:t>）中列入经营异常名录或严重违法失信企业名单及其他不符合《中</w:t>
      </w:r>
      <w:r>
        <w:rPr>
          <w:rFonts w:hint="eastAsia" w:ascii="宋体" w:hAnsi="宋体" w:eastAsia="宋体" w:cs="宋体"/>
          <w:spacing w:val="16"/>
          <w:sz w:val="20"/>
          <w:szCs w:val="20"/>
        </w:rPr>
        <w:t xml:space="preserve"> </w:t>
      </w:r>
      <w:r>
        <w:rPr>
          <w:rFonts w:hint="eastAsia" w:ascii="宋体" w:hAnsi="宋体" w:eastAsia="宋体" w:cs="宋体"/>
          <w:spacing w:val="12"/>
          <w:sz w:val="20"/>
          <w:szCs w:val="20"/>
        </w:rPr>
        <w:t>华人民共和国政府采购法》第二十二条规定条件的供应商，不</w:t>
      </w:r>
      <w:r>
        <w:rPr>
          <w:rFonts w:hint="eastAsia" w:ascii="宋体" w:hAnsi="宋体" w:eastAsia="宋体" w:cs="宋体"/>
          <w:spacing w:val="11"/>
          <w:sz w:val="20"/>
          <w:szCs w:val="20"/>
        </w:rPr>
        <w:t>得参与政府采购活动（查询截止时点：本项</w:t>
      </w:r>
    </w:p>
    <w:p w14:paraId="6F40C212">
      <w:pPr>
        <w:spacing w:line="226" w:lineRule="auto"/>
        <w:ind w:left="41"/>
        <w:rPr>
          <w:rFonts w:hint="eastAsia" w:ascii="宋体" w:hAnsi="宋体" w:eastAsia="宋体" w:cs="宋体"/>
          <w:sz w:val="20"/>
          <w:szCs w:val="20"/>
        </w:rPr>
      </w:pPr>
      <w:r>
        <w:rPr>
          <w:rFonts w:hint="eastAsia" w:ascii="宋体" w:hAnsi="宋体" w:eastAsia="宋体" w:cs="宋体"/>
          <w:spacing w:val="7"/>
          <w:sz w:val="20"/>
          <w:szCs w:val="20"/>
        </w:rPr>
        <w:t>目采购公告发布之日起到投标文件提交截止时间期间</w:t>
      </w:r>
      <w:r>
        <w:rPr>
          <w:rFonts w:hint="eastAsia" w:ascii="宋体" w:hAnsi="宋体" w:eastAsia="宋体" w:cs="宋体"/>
          <w:spacing w:val="9"/>
          <w:sz w:val="20"/>
          <w:szCs w:val="20"/>
        </w:rPr>
        <w:t>）；</w:t>
      </w:r>
    </w:p>
    <w:p w14:paraId="6BA3D209">
      <w:pPr>
        <w:spacing w:before="162" w:line="378" w:lineRule="auto"/>
        <w:ind w:left="9" w:firstLine="478"/>
        <w:rPr>
          <w:rFonts w:hint="eastAsia" w:ascii="宋体" w:hAnsi="宋体" w:eastAsia="宋体" w:cs="宋体"/>
          <w:sz w:val="20"/>
          <w:szCs w:val="20"/>
        </w:rPr>
      </w:pPr>
      <w:r>
        <w:rPr>
          <w:rFonts w:hint="eastAsia" w:ascii="宋体" w:hAnsi="宋体" w:eastAsia="宋体" w:cs="宋体"/>
          <w:spacing w:val="10"/>
          <w:sz w:val="20"/>
          <w:szCs w:val="20"/>
        </w:rPr>
        <w:t>3.3.4 与采购人存在利害关系可能影响招标公正性</w:t>
      </w:r>
      <w:r>
        <w:rPr>
          <w:rFonts w:hint="eastAsia" w:ascii="宋体" w:hAnsi="宋体" w:eastAsia="宋体" w:cs="宋体"/>
          <w:spacing w:val="9"/>
          <w:sz w:val="20"/>
          <w:szCs w:val="20"/>
        </w:rPr>
        <w:t>的法人、其他组织或者个人，不得参加投标；单位</w:t>
      </w:r>
      <w:r>
        <w:rPr>
          <w:rFonts w:hint="eastAsia" w:ascii="宋体" w:hAnsi="宋体" w:eastAsia="宋体" w:cs="宋体"/>
          <w:sz w:val="20"/>
          <w:szCs w:val="20"/>
        </w:rPr>
        <w:t xml:space="preserve"> </w:t>
      </w:r>
      <w:r>
        <w:rPr>
          <w:rFonts w:hint="eastAsia" w:ascii="宋体" w:hAnsi="宋体" w:eastAsia="宋体" w:cs="宋体"/>
          <w:spacing w:val="12"/>
          <w:sz w:val="20"/>
          <w:szCs w:val="20"/>
        </w:rPr>
        <w:t>负责人为同一人或者存在控股、管理关系的不</w:t>
      </w:r>
      <w:r>
        <w:rPr>
          <w:rFonts w:hint="eastAsia" w:ascii="宋体" w:hAnsi="宋体" w:eastAsia="宋体" w:cs="宋体"/>
          <w:spacing w:val="11"/>
          <w:sz w:val="20"/>
          <w:szCs w:val="20"/>
        </w:rPr>
        <w:t>同单位，不得参加同一标段投标或者未划分标段的同一招标</w:t>
      </w:r>
    </w:p>
    <w:p w14:paraId="1984AE55">
      <w:pPr>
        <w:spacing w:line="228" w:lineRule="auto"/>
        <w:ind w:left="5"/>
        <w:rPr>
          <w:rFonts w:hint="eastAsia" w:ascii="宋体" w:hAnsi="宋体" w:eastAsia="宋体" w:cs="宋体"/>
          <w:sz w:val="20"/>
          <w:szCs w:val="20"/>
        </w:rPr>
      </w:pPr>
      <w:r>
        <w:rPr>
          <w:rFonts w:hint="eastAsia" w:ascii="宋体" w:hAnsi="宋体" w:eastAsia="宋体" w:cs="宋体"/>
          <w:spacing w:val="9"/>
          <w:sz w:val="20"/>
          <w:szCs w:val="20"/>
        </w:rPr>
        <w:t>项目投标。违反这两款规定的，相关投标均无</w:t>
      </w:r>
      <w:r>
        <w:rPr>
          <w:rFonts w:hint="eastAsia" w:ascii="宋体" w:hAnsi="宋体" w:eastAsia="宋体" w:cs="宋体"/>
          <w:spacing w:val="8"/>
          <w:sz w:val="20"/>
          <w:szCs w:val="20"/>
        </w:rPr>
        <w:t>效；</w:t>
      </w:r>
    </w:p>
    <w:p w14:paraId="33905CCE">
      <w:pPr>
        <w:spacing w:before="160" w:line="408" w:lineRule="exact"/>
        <w:jc w:val="right"/>
        <w:rPr>
          <w:rFonts w:hint="eastAsia" w:ascii="宋体" w:hAnsi="宋体" w:eastAsia="宋体" w:cs="宋体"/>
          <w:sz w:val="20"/>
          <w:szCs w:val="20"/>
        </w:rPr>
      </w:pPr>
      <w:r>
        <w:rPr>
          <w:rFonts w:hint="eastAsia" w:ascii="宋体" w:hAnsi="宋体" w:eastAsia="宋体" w:cs="宋体"/>
          <w:spacing w:val="10"/>
          <w:position w:val="15"/>
          <w:sz w:val="20"/>
          <w:szCs w:val="20"/>
        </w:rPr>
        <w:t>3.3.5 供应商没有处于被责令停产、停业、投标资</w:t>
      </w:r>
      <w:r>
        <w:rPr>
          <w:rFonts w:hint="eastAsia" w:ascii="宋体" w:hAnsi="宋体" w:eastAsia="宋体" w:cs="宋体"/>
          <w:spacing w:val="9"/>
          <w:position w:val="15"/>
          <w:sz w:val="20"/>
          <w:szCs w:val="20"/>
        </w:rPr>
        <w:t>格被取消状态，拒绝挂靠或借用他人资质的供应商</w:t>
      </w:r>
    </w:p>
    <w:p w14:paraId="09FBF87A">
      <w:pPr>
        <w:spacing w:line="228" w:lineRule="auto"/>
        <w:ind w:left="4"/>
        <w:rPr>
          <w:rFonts w:hint="eastAsia" w:ascii="宋体" w:hAnsi="宋体" w:eastAsia="宋体" w:cs="宋体"/>
          <w:sz w:val="20"/>
          <w:szCs w:val="20"/>
        </w:rPr>
      </w:pPr>
      <w:r>
        <w:rPr>
          <w:rFonts w:hint="eastAsia" w:ascii="宋体" w:hAnsi="宋体" w:eastAsia="宋体" w:cs="宋体"/>
          <w:spacing w:val="2"/>
          <w:sz w:val="20"/>
          <w:szCs w:val="20"/>
        </w:rPr>
        <w:t>投标。</w:t>
      </w:r>
    </w:p>
    <w:p w14:paraId="573A08F6">
      <w:pPr>
        <w:spacing w:before="161" w:line="410" w:lineRule="exact"/>
        <w:jc w:val="right"/>
        <w:rPr>
          <w:rFonts w:hint="eastAsia" w:ascii="宋体" w:hAnsi="宋体" w:eastAsia="宋体" w:cs="宋体"/>
          <w:sz w:val="20"/>
          <w:szCs w:val="20"/>
        </w:rPr>
      </w:pPr>
      <w:r>
        <w:rPr>
          <w:rFonts w:hint="eastAsia" w:ascii="宋体" w:hAnsi="宋体" w:eastAsia="宋体" w:cs="宋体"/>
          <w:spacing w:val="7"/>
          <w:position w:val="15"/>
          <w:sz w:val="20"/>
          <w:szCs w:val="20"/>
        </w:rPr>
        <w:t>以上各款关于合格供应商资格条件要求的材料均须提供中文文本，否则无效，供应商应按《第五章投</w:t>
      </w:r>
    </w:p>
    <w:p w14:paraId="40684FE8">
      <w:pPr>
        <w:spacing w:before="1" w:line="227" w:lineRule="auto"/>
        <w:ind w:left="2"/>
        <w:rPr>
          <w:rFonts w:hint="eastAsia" w:ascii="宋体" w:hAnsi="宋体" w:eastAsia="宋体" w:cs="宋体"/>
          <w:sz w:val="20"/>
          <w:szCs w:val="20"/>
        </w:rPr>
      </w:pPr>
      <w:r>
        <w:rPr>
          <w:rFonts w:hint="eastAsia" w:ascii="宋体" w:hAnsi="宋体" w:eastAsia="宋体" w:cs="宋体"/>
          <w:spacing w:val="8"/>
          <w:sz w:val="20"/>
          <w:szCs w:val="20"/>
        </w:rPr>
        <w:t>标文件构成、要求及格式》的相关规定提交。</w:t>
      </w:r>
    </w:p>
    <w:p w14:paraId="3B450BFF">
      <w:pPr>
        <w:spacing w:before="161" w:line="227" w:lineRule="auto"/>
        <w:ind w:left="483"/>
        <w:rPr>
          <w:rFonts w:hint="eastAsia" w:ascii="宋体" w:hAnsi="宋体" w:eastAsia="宋体" w:cs="宋体"/>
          <w:sz w:val="20"/>
          <w:szCs w:val="20"/>
        </w:rPr>
      </w:pPr>
      <w:r>
        <w:rPr>
          <w:rFonts w:hint="eastAsia" w:ascii="宋体" w:hAnsi="宋体" w:eastAsia="宋体" w:cs="宋体"/>
          <w:spacing w:val="7"/>
          <w:sz w:val="20"/>
          <w:szCs w:val="20"/>
          <w14:textOutline w14:w="3795" w14:cap="sq" w14:cmpd="sng">
            <w14:solidFill>
              <w14:srgbClr w14:val="000000"/>
            </w14:solidFill>
            <w14:prstDash w14:val="solid"/>
            <w14:bevel/>
          </w14:textOutline>
        </w:rPr>
        <w:t>4．项目答疑会：</w:t>
      </w:r>
    </w:p>
    <w:p w14:paraId="46110CBD">
      <w:pPr>
        <w:spacing w:before="162" w:line="227" w:lineRule="auto"/>
        <w:ind w:left="484"/>
        <w:rPr>
          <w:rFonts w:hint="eastAsia" w:ascii="宋体" w:hAnsi="宋体" w:eastAsia="宋体" w:cs="宋体"/>
          <w:sz w:val="20"/>
          <w:szCs w:val="20"/>
        </w:rPr>
      </w:pPr>
      <w:r>
        <w:rPr>
          <w:rFonts w:hint="eastAsia" w:ascii="宋体" w:hAnsi="宋体" w:eastAsia="宋体" w:cs="宋体"/>
          <w:spacing w:val="7"/>
          <w:sz w:val="20"/>
          <w:szCs w:val="20"/>
        </w:rPr>
        <w:t>详见供应商须知前附表。</w:t>
      </w:r>
    </w:p>
    <w:p w14:paraId="33AE4A64">
      <w:pPr>
        <w:spacing w:before="163" w:line="408" w:lineRule="exact"/>
        <w:jc w:val="right"/>
        <w:rPr>
          <w:rFonts w:hint="eastAsia" w:ascii="宋体" w:hAnsi="宋体" w:eastAsia="宋体" w:cs="宋体"/>
          <w:sz w:val="20"/>
          <w:szCs w:val="20"/>
        </w:rPr>
      </w:pPr>
      <w:r>
        <w:rPr>
          <w:rFonts w:hint="eastAsia" w:ascii="宋体" w:hAnsi="宋体" w:eastAsia="宋体" w:cs="宋体"/>
          <w:spacing w:val="8"/>
          <w:position w:val="15"/>
          <w:sz w:val="20"/>
          <w:szCs w:val="20"/>
          <w14:textOutline w14:w="3795" w14:cap="sq" w14:cmpd="sng">
            <w14:solidFill>
              <w14:srgbClr w14:val="000000"/>
            </w14:solidFill>
            <w14:prstDash w14:val="solid"/>
            <w14:bevel/>
          </w14:textOutline>
        </w:rPr>
        <w:t>5．投标费用：</w:t>
      </w:r>
      <w:r>
        <w:rPr>
          <w:rFonts w:hint="eastAsia" w:ascii="宋体" w:hAnsi="宋体" w:eastAsia="宋体" w:cs="宋体"/>
          <w:spacing w:val="8"/>
          <w:position w:val="15"/>
          <w:sz w:val="20"/>
          <w:szCs w:val="20"/>
        </w:rPr>
        <w:t>供应商应自行承担所有与编写和提交投标文件有关的费用，</w:t>
      </w:r>
      <w:r>
        <w:rPr>
          <w:rFonts w:hint="eastAsia" w:ascii="宋体" w:hAnsi="宋体" w:eastAsia="宋体" w:cs="宋体"/>
          <w:spacing w:val="7"/>
          <w:position w:val="15"/>
          <w:sz w:val="20"/>
          <w:szCs w:val="20"/>
        </w:rPr>
        <w:t>无论投标的结果如何，采购</w:t>
      </w:r>
    </w:p>
    <w:p w14:paraId="17ECFDE3">
      <w:pPr>
        <w:spacing w:before="1" w:line="226" w:lineRule="auto"/>
        <w:rPr>
          <w:rFonts w:hint="eastAsia" w:ascii="宋体" w:hAnsi="宋体" w:eastAsia="宋体" w:cs="宋体"/>
          <w:sz w:val="20"/>
          <w:szCs w:val="20"/>
        </w:rPr>
      </w:pPr>
      <w:r>
        <w:rPr>
          <w:rFonts w:hint="eastAsia" w:ascii="宋体" w:hAnsi="宋体" w:eastAsia="宋体" w:cs="宋体"/>
          <w:spacing w:val="9"/>
          <w:sz w:val="20"/>
          <w:szCs w:val="20"/>
        </w:rPr>
        <w:t>代理机构和采购人在任何情况下均无义务和责任承担这些费用。</w:t>
      </w:r>
    </w:p>
    <w:p w14:paraId="2EAFEFE2">
      <w:pPr>
        <w:spacing w:before="161" w:line="228" w:lineRule="auto"/>
        <w:ind w:left="485"/>
        <w:rPr>
          <w:rFonts w:hint="eastAsia" w:ascii="宋体" w:hAnsi="宋体" w:eastAsia="宋体" w:cs="宋体"/>
          <w:sz w:val="20"/>
          <w:szCs w:val="20"/>
        </w:rPr>
      </w:pPr>
      <w:r>
        <w:rPr>
          <w:rFonts w:hint="eastAsia" w:ascii="宋体" w:hAnsi="宋体" w:eastAsia="宋体" w:cs="宋体"/>
          <w:spacing w:val="4"/>
          <w:sz w:val="20"/>
          <w:szCs w:val="20"/>
          <w14:textOutline w14:w="3795" w14:cap="sq" w14:cmpd="sng">
            <w14:solidFill>
              <w14:srgbClr w14:val="000000"/>
            </w14:solidFill>
            <w14:prstDash w14:val="solid"/>
            <w14:bevel/>
          </w14:textOutline>
        </w:rPr>
        <w:t>6.</w:t>
      </w:r>
      <w:r>
        <w:rPr>
          <w:rFonts w:hint="eastAsia" w:ascii="宋体" w:hAnsi="宋体" w:eastAsia="宋体" w:cs="宋体"/>
          <w:spacing w:val="20"/>
          <w:sz w:val="20"/>
          <w:szCs w:val="20"/>
        </w:rPr>
        <w:t xml:space="preserve"> </w:t>
      </w:r>
      <w:r>
        <w:rPr>
          <w:rFonts w:hint="eastAsia" w:ascii="宋体" w:hAnsi="宋体" w:eastAsia="宋体" w:cs="宋体"/>
          <w:spacing w:val="4"/>
          <w:sz w:val="20"/>
          <w:szCs w:val="20"/>
          <w14:textOutline w14:w="3795" w14:cap="sq" w14:cmpd="sng">
            <w14:solidFill>
              <w14:srgbClr w14:val="000000"/>
            </w14:solidFill>
            <w14:prstDash w14:val="solid"/>
            <w14:bevel/>
          </w14:textOutline>
        </w:rPr>
        <w:t>招标文件：</w:t>
      </w:r>
    </w:p>
    <w:p w14:paraId="03734DD9">
      <w:pPr>
        <w:spacing w:before="164" w:line="228" w:lineRule="auto"/>
        <w:ind w:left="483"/>
        <w:rPr>
          <w:rFonts w:hint="eastAsia" w:ascii="宋体" w:hAnsi="宋体" w:eastAsia="宋体" w:cs="宋体"/>
          <w:sz w:val="20"/>
          <w:szCs w:val="20"/>
        </w:rPr>
      </w:pPr>
      <w:r>
        <w:rPr>
          <w:rFonts w:hint="eastAsia" w:ascii="宋体" w:hAnsi="宋体" w:eastAsia="宋体" w:cs="宋体"/>
          <w:spacing w:val="6"/>
          <w:sz w:val="20"/>
          <w:szCs w:val="20"/>
        </w:rPr>
        <w:t>6.1 招标文件的构成：</w:t>
      </w:r>
    </w:p>
    <w:p w14:paraId="612C2D02">
      <w:pPr>
        <w:spacing w:before="161" w:line="408" w:lineRule="exact"/>
        <w:ind w:left="721"/>
        <w:rPr>
          <w:rFonts w:hint="eastAsia" w:ascii="宋体" w:hAnsi="宋体" w:eastAsia="宋体" w:cs="宋体"/>
          <w:sz w:val="20"/>
          <w:szCs w:val="20"/>
        </w:rPr>
      </w:pPr>
      <w:r>
        <w:rPr>
          <w:rFonts w:hint="eastAsia" w:ascii="宋体" w:hAnsi="宋体" w:eastAsia="宋体" w:cs="宋体"/>
          <w:spacing w:val="8"/>
          <w:position w:val="15"/>
          <w:sz w:val="20"/>
          <w:szCs w:val="20"/>
        </w:rPr>
        <w:t>第一章 招标公告（资格后审）</w:t>
      </w:r>
    </w:p>
    <w:p w14:paraId="0FB18A65">
      <w:pPr>
        <w:spacing w:before="1" w:line="226" w:lineRule="auto"/>
        <w:ind w:left="721"/>
        <w:rPr>
          <w:rFonts w:hint="eastAsia" w:ascii="宋体" w:hAnsi="宋体" w:eastAsia="宋体" w:cs="宋体"/>
          <w:sz w:val="20"/>
          <w:szCs w:val="20"/>
        </w:rPr>
      </w:pPr>
      <w:r>
        <w:rPr>
          <w:rFonts w:hint="eastAsia" w:ascii="宋体" w:hAnsi="宋体" w:eastAsia="宋体" w:cs="宋体"/>
          <w:spacing w:val="8"/>
          <w:sz w:val="20"/>
          <w:szCs w:val="20"/>
        </w:rPr>
        <w:t>第二章 供应商须知</w:t>
      </w:r>
    </w:p>
    <w:p w14:paraId="2AD8F547">
      <w:pPr>
        <w:spacing w:before="162" w:line="411" w:lineRule="exact"/>
        <w:ind w:left="721"/>
        <w:rPr>
          <w:rFonts w:hint="eastAsia" w:ascii="宋体" w:hAnsi="宋体" w:eastAsia="宋体" w:cs="宋体"/>
          <w:sz w:val="20"/>
          <w:szCs w:val="20"/>
        </w:rPr>
      </w:pPr>
      <w:r>
        <w:rPr>
          <w:rFonts w:hint="eastAsia" w:ascii="宋体" w:hAnsi="宋体" w:eastAsia="宋体" w:cs="宋体"/>
          <w:spacing w:val="8"/>
          <w:position w:val="15"/>
          <w:sz w:val="20"/>
          <w:szCs w:val="20"/>
        </w:rPr>
        <w:t>第三章 评标标准和方法</w:t>
      </w:r>
    </w:p>
    <w:p w14:paraId="00D1F104">
      <w:pPr>
        <w:spacing w:before="1" w:line="226" w:lineRule="auto"/>
        <w:ind w:left="721"/>
        <w:rPr>
          <w:rFonts w:hint="eastAsia" w:ascii="宋体" w:hAnsi="宋体" w:eastAsia="宋体" w:cs="宋体"/>
          <w:sz w:val="20"/>
          <w:szCs w:val="20"/>
        </w:rPr>
      </w:pPr>
      <w:r>
        <w:rPr>
          <w:rFonts w:hint="eastAsia" w:ascii="宋体" w:hAnsi="宋体" w:eastAsia="宋体" w:cs="宋体"/>
          <w:spacing w:val="8"/>
          <w:sz w:val="20"/>
          <w:szCs w:val="20"/>
        </w:rPr>
        <w:t>第四章 合同条款</w:t>
      </w:r>
    </w:p>
    <w:p w14:paraId="1BABCA6E">
      <w:pPr>
        <w:spacing w:before="162" w:line="408" w:lineRule="exact"/>
        <w:ind w:left="721"/>
        <w:rPr>
          <w:rFonts w:hint="eastAsia" w:ascii="宋体" w:hAnsi="宋体" w:eastAsia="宋体" w:cs="宋体"/>
          <w:sz w:val="20"/>
          <w:szCs w:val="20"/>
        </w:rPr>
      </w:pPr>
      <w:r>
        <w:rPr>
          <w:rFonts w:hint="eastAsia" w:ascii="宋体" w:hAnsi="宋体" w:eastAsia="宋体" w:cs="宋体"/>
          <w:spacing w:val="8"/>
          <w:position w:val="15"/>
          <w:sz w:val="20"/>
          <w:szCs w:val="20"/>
        </w:rPr>
        <w:t>第五章 投标文件构成、要求及格式</w:t>
      </w:r>
    </w:p>
    <w:p w14:paraId="2D9392E7">
      <w:pPr>
        <w:spacing w:before="1" w:line="226" w:lineRule="auto"/>
        <w:ind w:left="721"/>
        <w:rPr>
          <w:rFonts w:hint="eastAsia" w:ascii="宋体" w:hAnsi="宋体" w:eastAsia="宋体" w:cs="宋体"/>
          <w:sz w:val="20"/>
          <w:szCs w:val="20"/>
        </w:rPr>
      </w:pPr>
      <w:r>
        <w:rPr>
          <w:rFonts w:hint="eastAsia" w:ascii="宋体" w:hAnsi="宋体" w:eastAsia="宋体" w:cs="宋体"/>
          <w:spacing w:val="8"/>
          <w:sz w:val="20"/>
          <w:szCs w:val="20"/>
        </w:rPr>
        <w:t>第六章 采购需求</w:t>
      </w:r>
    </w:p>
    <w:p w14:paraId="604DD7CA">
      <w:pPr>
        <w:spacing w:before="162" w:line="408" w:lineRule="exact"/>
        <w:jc w:val="right"/>
        <w:rPr>
          <w:rFonts w:hint="eastAsia" w:ascii="宋体" w:hAnsi="宋体" w:eastAsia="宋体" w:cs="宋体"/>
          <w:sz w:val="20"/>
          <w:szCs w:val="20"/>
        </w:rPr>
      </w:pPr>
      <w:r>
        <w:rPr>
          <w:rFonts w:hint="eastAsia" w:ascii="宋体" w:hAnsi="宋体" w:eastAsia="宋体" w:cs="宋体"/>
          <w:spacing w:val="10"/>
          <w:position w:val="15"/>
          <w:sz w:val="20"/>
          <w:szCs w:val="20"/>
        </w:rPr>
        <w:t>6.2 供应商应认真阅读招标文件中所有事项、格式、条款和规范等要求。如果供应</w:t>
      </w:r>
      <w:r>
        <w:rPr>
          <w:rFonts w:hint="eastAsia" w:ascii="宋体" w:hAnsi="宋体" w:eastAsia="宋体" w:cs="宋体"/>
          <w:spacing w:val="9"/>
          <w:position w:val="15"/>
          <w:sz w:val="20"/>
          <w:szCs w:val="20"/>
        </w:rPr>
        <w:t>商没有按照招标文</w:t>
      </w:r>
    </w:p>
    <w:p w14:paraId="2870EC64">
      <w:pPr>
        <w:spacing w:before="1" w:line="226" w:lineRule="auto"/>
        <w:rPr>
          <w:rFonts w:hint="eastAsia" w:ascii="宋体" w:hAnsi="宋体" w:eastAsia="宋体" w:cs="宋体"/>
          <w:sz w:val="20"/>
          <w:szCs w:val="20"/>
        </w:rPr>
      </w:pPr>
      <w:r>
        <w:rPr>
          <w:rFonts w:hint="eastAsia" w:ascii="宋体" w:hAnsi="宋体" w:eastAsia="宋体" w:cs="宋体"/>
          <w:spacing w:val="10"/>
          <w:sz w:val="20"/>
          <w:szCs w:val="20"/>
        </w:rPr>
        <w:t>件要求提交全部文件资料或投标文件没有对招标文件在</w:t>
      </w:r>
      <w:r>
        <w:rPr>
          <w:rFonts w:hint="eastAsia" w:ascii="宋体" w:hAnsi="宋体" w:eastAsia="宋体" w:cs="宋体"/>
          <w:spacing w:val="9"/>
          <w:sz w:val="20"/>
          <w:szCs w:val="20"/>
        </w:rPr>
        <w:t>各方面都做出实质性响应，是供应商的风险。</w:t>
      </w:r>
    </w:p>
    <w:p w14:paraId="1FE895FB">
      <w:pPr>
        <w:spacing w:before="162" w:line="411" w:lineRule="exact"/>
        <w:jc w:val="right"/>
        <w:rPr>
          <w:rFonts w:hint="eastAsia" w:ascii="宋体" w:hAnsi="宋体" w:eastAsia="宋体" w:cs="宋体"/>
          <w:sz w:val="20"/>
          <w:szCs w:val="20"/>
        </w:rPr>
      </w:pPr>
      <w:r>
        <w:rPr>
          <w:rFonts w:hint="eastAsia" w:ascii="宋体" w:hAnsi="宋体" w:eastAsia="宋体" w:cs="宋体"/>
          <w:spacing w:val="12"/>
          <w:position w:val="15"/>
          <w:sz w:val="20"/>
          <w:szCs w:val="20"/>
          <w14:textOutline w14:w="3795" w14:cap="sq" w14:cmpd="sng">
            <w14:solidFill>
              <w14:srgbClr w14:val="000000"/>
            </w14:solidFill>
            <w14:prstDash w14:val="solid"/>
            <w14:bevel/>
          </w14:textOutline>
        </w:rPr>
        <w:t>7.</w:t>
      </w:r>
      <w:r>
        <w:rPr>
          <w:rFonts w:hint="eastAsia" w:ascii="宋体" w:hAnsi="宋体" w:eastAsia="宋体" w:cs="宋体"/>
          <w:spacing w:val="12"/>
          <w:position w:val="15"/>
          <w:sz w:val="20"/>
          <w:szCs w:val="20"/>
        </w:rPr>
        <w:t xml:space="preserve"> </w:t>
      </w:r>
      <w:r>
        <w:rPr>
          <w:rFonts w:hint="eastAsia" w:ascii="宋体" w:hAnsi="宋体" w:eastAsia="宋体" w:cs="宋体"/>
          <w:spacing w:val="12"/>
          <w:position w:val="15"/>
          <w:sz w:val="20"/>
          <w:szCs w:val="20"/>
          <w14:textOutline w14:w="3795" w14:cap="sq" w14:cmpd="sng">
            <w14:solidFill>
              <w14:srgbClr w14:val="000000"/>
            </w14:solidFill>
            <w14:prstDash w14:val="solid"/>
            <w14:bevel/>
          </w14:textOutline>
        </w:rPr>
        <w:t>招标文件的澄清和修改（潜在供应商在参加与本项目活动期间关注网站信息，所有有意愿的供应</w:t>
      </w:r>
    </w:p>
    <w:p w14:paraId="3583AE55">
      <w:pPr>
        <w:spacing w:before="1" w:line="226" w:lineRule="auto"/>
        <w:ind w:left="5"/>
        <w:rPr>
          <w:rFonts w:hint="eastAsia" w:ascii="宋体" w:hAnsi="宋体" w:eastAsia="宋体" w:cs="宋体"/>
          <w:sz w:val="20"/>
          <w:szCs w:val="20"/>
        </w:rPr>
      </w:pPr>
      <w:r>
        <w:rPr>
          <w:rFonts w:hint="eastAsia" w:ascii="宋体" w:hAnsi="宋体" w:eastAsia="宋体" w:cs="宋体"/>
          <w:spacing w:val="9"/>
          <w:sz w:val="20"/>
          <w:szCs w:val="20"/>
          <w14:textOutline w14:w="3795" w14:cap="sq" w14:cmpd="sng">
            <w14:solidFill>
              <w14:srgbClr w14:val="000000"/>
            </w14:solidFill>
            <w14:prstDash w14:val="solid"/>
            <w14:bevel/>
          </w14:textOutline>
        </w:rPr>
        <w:t>商有义务在网上自行查询，无需书面回复）</w:t>
      </w:r>
    </w:p>
    <w:p w14:paraId="6DAB7D44">
      <w:pPr>
        <w:spacing w:before="161" w:line="377" w:lineRule="auto"/>
        <w:ind w:firstLine="485"/>
        <w:rPr>
          <w:rFonts w:hint="eastAsia" w:ascii="宋体" w:hAnsi="宋体" w:eastAsia="宋体" w:cs="宋体"/>
          <w:sz w:val="20"/>
          <w:szCs w:val="20"/>
        </w:rPr>
      </w:pPr>
      <w:r>
        <w:rPr>
          <w:rFonts w:hint="eastAsia" w:ascii="宋体" w:hAnsi="宋体" w:eastAsia="宋体" w:cs="宋体"/>
          <w:spacing w:val="8"/>
          <w:sz w:val="20"/>
          <w:szCs w:val="20"/>
        </w:rPr>
        <w:t>7.1任何对招标文件提出质疑的供应商，均</w:t>
      </w:r>
      <w:r>
        <w:rPr>
          <w:rFonts w:hint="eastAsia" w:ascii="宋体" w:hAnsi="宋体" w:eastAsia="宋体" w:cs="宋体"/>
          <w:spacing w:val="7"/>
          <w:sz w:val="20"/>
          <w:szCs w:val="20"/>
        </w:rPr>
        <w:t>应在投标截止日期</w:t>
      </w:r>
      <w:r>
        <w:rPr>
          <w:rFonts w:hint="eastAsia" w:ascii="宋体" w:hAnsi="宋体" w:eastAsia="宋体" w:cs="宋体"/>
          <w:spacing w:val="7"/>
          <w:sz w:val="20"/>
          <w:szCs w:val="20"/>
          <w:u w:val="single" w:color="auto"/>
        </w:rPr>
        <w:t>10</w:t>
      </w:r>
      <w:r>
        <w:rPr>
          <w:rFonts w:hint="eastAsia" w:ascii="宋体" w:hAnsi="宋体" w:eastAsia="宋体" w:cs="宋体"/>
          <w:spacing w:val="7"/>
          <w:sz w:val="20"/>
          <w:szCs w:val="20"/>
        </w:rPr>
        <w:t>天前在网站提交并通知招标方，招标方</w:t>
      </w:r>
      <w:r>
        <w:rPr>
          <w:rFonts w:hint="eastAsia" w:ascii="宋体" w:hAnsi="宋体" w:eastAsia="宋体" w:cs="宋体"/>
          <w:sz w:val="20"/>
          <w:szCs w:val="20"/>
        </w:rPr>
        <w:t xml:space="preserve"> </w:t>
      </w:r>
      <w:r>
        <w:rPr>
          <w:rFonts w:hint="eastAsia" w:ascii="宋体" w:hAnsi="宋体" w:eastAsia="宋体" w:cs="宋体"/>
          <w:spacing w:val="12"/>
          <w:sz w:val="20"/>
          <w:szCs w:val="20"/>
        </w:rPr>
        <w:t>对收到的澄清要求将视所提问题具体情况予以答复澄清，每个获取</w:t>
      </w:r>
      <w:r>
        <w:rPr>
          <w:rFonts w:hint="eastAsia" w:ascii="宋体" w:hAnsi="宋体" w:eastAsia="宋体" w:cs="宋体"/>
          <w:spacing w:val="11"/>
          <w:sz w:val="20"/>
          <w:szCs w:val="20"/>
        </w:rPr>
        <w:t>招标文件的供应商自行在网站查询。采</w:t>
      </w:r>
    </w:p>
    <w:p w14:paraId="3D3FCE8A">
      <w:pPr>
        <w:spacing w:before="1" w:line="226" w:lineRule="auto"/>
        <w:rPr>
          <w:rFonts w:hint="eastAsia" w:ascii="宋体" w:hAnsi="宋体" w:eastAsia="宋体" w:cs="宋体"/>
          <w:sz w:val="20"/>
          <w:szCs w:val="20"/>
        </w:rPr>
      </w:pPr>
      <w:r>
        <w:rPr>
          <w:rFonts w:hint="eastAsia" w:ascii="宋体" w:hAnsi="宋体" w:eastAsia="宋体" w:cs="宋体"/>
          <w:spacing w:val="9"/>
          <w:sz w:val="20"/>
          <w:szCs w:val="20"/>
        </w:rPr>
        <w:t>购代理机构对收到的供应商书面质疑，将按照政府采购法律规章的规定处理。</w:t>
      </w:r>
    </w:p>
    <w:p w14:paraId="3E539368">
      <w:pPr>
        <w:spacing w:before="165" w:line="408" w:lineRule="exact"/>
        <w:jc w:val="right"/>
        <w:rPr>
          <w:rFonts w:hint="eastAsia" w:ascii="宋体" w:hAnsi="宋体" w:eastAsia="宋体" w:cs="宋体"/>
          <w:sz w:val="20"/>
          <w:szCs w:val="20"/>
        </w:rPr>
      </w:pPr>
      <w:r>
        <w:rPr>
          <w:rFonts w:hint="eastAsia" w:ascii="宋体" w:hAnsi="宋体" w:eastAsia="宋体" w:cs="宋体"/>
          <w:spacing w:val="10"/>
          <w:position w:val="15"/>
          <w:sz w:val="20"/>
          <w:szCs w:val="20"/>
        </w:rPr>
        <w:t>7.2 采购人可在投标截止时间15日前（含）对招标文</w:t>
      </w:r>
      <w:r>
        <w:rPr>
          <w:rFonts w:hint="eastAsia" w:ascii="宋体" w:hAnsi="宋体" w:eastAsia="宋体" w:cs="宋体"/>
          <w:spacing w:val="9"/>
          <w:position w:val="15"/>
          <w:sz w:val="20"/>
          <w:szCs w:val="20"/>
        </w:rPr>
        <w:t>件进行修改、补充。招标文件的修改、补充文件</w:t>
      </w:r>
    </w:p>
    <w:p w14:paraId="1CF16A1F">
      <w:pPr>
        <w:spacing w:line="226" w:lineRule="auto"/>
        <w:rPr>
          <w:rFonts w:hint="eastAsia" w:ascii="宋体" w:hAnsi="宋体" w:eastAsia="宋体" w:cs="宋体"/>
          <w:sz w:val="20"/>
          <w:szCs w:val="20"/>
        </w:rPr>
      </w:pPr>
      <w:r>
        <w:rPr>
          <w:rFonts w:hint="eastAsia" w:ascii="宋体" w:hAnsi="宋体" w:eastAsia="宋体" w:cs="宋体"/>
          <w:spacing w:val="10"/>
          <w:sz w:val="20"/>
          <w:szCs w:val="20"/>
        </w:rPr>
        <w:t>将在发布招标公告的媒体上公告，所有有意愿</w:t>
      </w:r>
      <w:r>
        <w:rPr>
          <w:rFonts w:hint="eastAsia" w:ascii="宋体" w:hAnsi="宋体" w:eastAsia="宋体" w:cs="宋体"/>
          <w:spacing w:val="9"/>
          <w:sz w:val="20"/>
          <w:szCs w:val="20"/>
        </w:rPr>
        <w:t>的供应商有义务在网上自行查询，无需书面回复。</w:t>
      </w:r>
    </w:p>
    <w:p w14:paraId="4CD1EB5B">
      <w:pPr>
        <w:spacing w:before="163" w:line="410" w:lineRule="exact"/>
        <w:jc w:val="right"/>
        <w:rPr>
          <w:rFonts w:hint="eastAsia" w:ascii="宋体" w:hAnsi="宋体" w:eastAsia="宋体" w:cs="宋体"/>
          <w:sz w:val="20"/>
          <w:szCs w:val="20"/>
        </w:rPr>
      </w:pPr>
      <w:r>
        <w:rPr>
          <w:rFonts w:hint="eastAsia" w:ascii="宋体" w:hAnsi="宋体" w:eastAsia="宋体" w:cs="宋体"/>
          <w:spacing w:val="10"/>
          <w:position w:val="15"/>
          <w:sz w:val="20"/>
          <w:szCs w:val="20"/>
        </w:rPr>
        <w:t>7.3 招标文件的澄清、修改、补充文件均构成招标文件的组成部分，对所有</w:t>
      </w:r>
      <w:r>
        <w:rPr>
          <w:rFonts w:hint="eastAsia" w:ascii="宋体" w:hAnsi="宋体" w:eastAsia="宋体" w:cs="宋体"/>
          <w:spacing w:val="9"/>
          <w:position w:val="15"/>
          <w:sz w:val="20"/>
          <w:szCs w:val="20"/>
        </w:rPr>
        <w:t>供应商具有约束力，而无</w:t>
      </w:r>
    </w:p>
    <w:p w14:paraId="5E689602">
      <w:pPr>
        <w:spacing w:before="1" w:line="226" w:lineRule="auto"/>
        <w:jc w:val="right"/>
        <w:rPr>
          <w:rFonts w:hint="eastAsia" w:ascii="宋体" w:hAnsi="宋体" w:eastAsia="宋体" w:cs="宋体"/>
          <w:sz w:val="20"/>
          <w:szCs w:val="20"/>
        </w:rPr>
      </w:pPr>
      <w:r>
        <w:rPr>
          <w:rFonts w:hint="eastAsia" w:ascii="宋体" w:hAnsi="宋体" w:eastAsia="宋体" w:cs="宋体"/>
          <w:spacing w:val="11"/>
          <w:sz w:val="20"/>
          <w:szCs w:val="20"/>
        </w:rPr>
        <w:t>论其是否已经实际收到该澄清、修改、补充文件（包括答疑会纪</w:t>
      </w:r>
      <w:r>
        <w:rPr>
          <w:rFonts w:hint="eastAsia" w:ascii="宋体" w:hAnsi="宋体" w:eastAsia="宋体" w:cs="宋体"/>
          <w:spacing w:val="10"/>
          <w:sz w:val="20"/>
          <w:szCs w:val="20"/>
        </w:rPr>
        <w:t>要）。潜在供应商在参加与本项目活动期</w:t>
      </w:r>
    </w:p>
    <w:p w14:paraId="39C11D9F">
      <w:pPr>
        <w:spacing w:line="226" w:lineRule="auto"/>
        <w:rPr>
          <w:rFonts w:hint="eastAsia" w:ascii="宋体" w:hAnsi="宋体" w:eastAsia="宋体" w:cs="宋体"/>
          <w:sz w:val="20"/>
          <w:szCs w:val="20"/>
        </w:rPr>
        <w:sectPr>
          <w:footerReference r:id="rId8" w:type="default"/>
          <w:pgSz w:w="11906" w:h="16839"/>
          <w:pgMar w:top="1428" w:right="1081" w:bottom="1156" w:left="1086" w:header="0" w:footer="994" w:gutter="0"/>
          <w:pgNumType w:fmt="decimal"/>
          <w:cols w:space="720" w:num="1"/>
        </w:sectPr>
      </w:pPr>
    </w:p>
    <w:p w14:paraId="1D0D63C4">
      <w:pPr>
        <w:spacing w:before="41" w:line="227" w:lineRule="auto"/>
        <w:ind w:left="17"/>
        <w:rPr>
          <w:rFonts w:hint="eastAsia" w:ascii="宋体" w:hAnsi="宋体" w:eastAsia="宋体" w:cs="宋体"/>
          <w:sz w:val="20"/>
          <w:szCs w:val="20"/>
        </w:rPr>
      </w:pPr>
      <w:r>
        <w:rPr>
          <w:rFonts w:hint="eastAsia" w:ascii="宋体" w:hAnsi="宋体" w:eastAsia="宋体" w:cs="宋体"/>
          <w:spacing w:val="9"/>
          <w:sz w:val="20"/>
          <w:szCs w:val="20"/>
        </w:rPr>
        <w:t>间关注网站信息，所有有意愿的供应商有义务在网上自行查询，无需书面</w:t>
      </w:r>
      <w:r>
        <w:rPr>
          <w:rFonts w:hint="eastAsia" w:ascii="宋体" w:hAnsi="宋体" w:eastAsia="宋体" w:cs="宋体"/>
          <w:spacing w:val="8"/>
          <w:sz w:val="20"/>
          <w:szCs w:val="20"/>
        </w:rPr>
        <w:t>回复。</w:t>
      </w:r>
    </w:p>
    <w:p w14:paraId="0B55E8D3">
      <w:pPr>
        <w:spacing w:before="161" w:line="378" w:lineRule="auto"/>
        <w:ind w:right="179" w:firstLine="485"/>
        <w:jc w:val="both"/>
        <w:rPr>
          <w:rFonts w:hint="eastAsia" w:ascii="宋体" w:hAnsi="宋体" w:eastAsia="宋体" w:cs="宋体"/>
          <w:sz w:val="20"/>
          <w:szCs w:val="20"/>
        </w:rPr>
      </w:pPr>
      <w:r>
        <w:rPr>
          <w:rFonts w:hint="eastAsia" w:ascii="宋体" w:hAnsi="宋体" w:eastAsia="宋体" w:cs="宋体"/>
          <w:spacing w:val="10"/>
          <w:sz w:val="20"/>
          <w:szCs w:val="20"/>
        </w:rPr>
        <w:t>7.4 为使供应商有充分的时间对招标文件的澄清、修改、补充部分进行研究</w:t>
      </w:r>
      <w:r>
        <w:rPr>
          <w:rFonts w:hint="eastAsia" w:ascii="宋体" w:hAnsi="宋体" w:eastAsia="宋体" w:cs="宋体"/>
          <w:spacing w:val="9"/>
          <w:sz w:val="20"/>
          <w:szCs w:val="20"/>
        </w:rPr>
        <w:t>，采购代理机构可在投标</w:t>
      </w:r>
      <w:r>
        <w:rPr>
          <w:rFonts w:hint="eastAsia" w:ascii="宋体" w:hAnsi="宋体" w:eastAsia="宋体" w:cs="宋体"/>
          <w:sz w:val="20"/>
          <w:szCs w:val="20"/>
        </w:rPr>
        <w:t xml:space="preserve"> </w:t>
      </w:r>
      <w:r>
        <w:rPr>
          <w:rFonts w:hint="eastAsia" w:ascii="宋体" w:hAnsi="宋体" w:eastAsia="宋体" w:cs="宋体"/>
          <w:spacing w:val="8"/>
          <w:sz w:val="20"/>
          <w:szCs w:val="20"/>
        </w:rPr>
        <w:t>截止时间3日前（含）</w:t>
      </w:r>
      <w:r>
        <w:rPr>
          <w:rFonts w:hint="eastAsia" w:ascii="宋体" w:hAnsi="宋体" w:eastAsia="宋体" w:cs="宋体"/>
          <w:spacing w:val="-41"/>
          <w:sz w:val="20"/>
          <w:szCs w:val="20"/>
        </w:rPr>
        <w:t xml:space="preserve"> </w:t>
      </w:r>
      <w:r>
        <w:rPr>
          <w:rFonts w:hint="eastAsia" w:ascii="宋体" w:hAnsi="宋体" w:eastAsia="宋体" w:cs="宋体"/>
          <w:spacing w:val="8"/>
          <w:sz w:val="20"/>
          <w:szCs w:val="20"/>
        </w:rPr>
        <w:t>自行决定酌情延长投标截止时间，延长投标截止时间的公告将在网站进行发出。在这</w:t>
      </w:r>
    </w:p>
    <w:p w14:paraId="7157CCFD">
      <w:pPr>
        <w:spacing w:line="226" w:lineRule="auto"/>
        <w:ind w:left="1"/>
        <w:rPr>
          <w:rFonts w:hint="eastAsia" w:ascii="宋体" w:hAnsi="宋体" w:eastAsia="宋体" w:cs="宋体"/>
          <w:sz w:val="20"/>
          <w:szCs w:val="20"/>
        </w:rPr>
      </w:pPr>
      <w:r>
        <w:rPr>
          <w:rFonts w:hint="eastAsia" w:ascii="宋体" w:hAnsi="宋体" w:eastAsia="宋体" w:cs="宋体"/>
          <w:spacing w:val="9"/>
          <w:sz w:val="20"/>
          <w:szCs w:val="20"/>
        </w:rPr>
        <w:t>种情况下，采购代理机构和供应商受投标截止时间制约的所有权利和义务均相应延长至新的投标截止时间。</w:t>
      </w:r>
    </w:p>
    <w:p w14:paraId="4C12E32F">
      <w:pPr>
        <w:spacing w:before="161" w:line="228" w:lineRule="auto"/>
        <w:ind w:left="484"/>
        <w:rPr>
          <w:rFonts w:hint="eastAsia" w:ascii="宋体" w:hAnsi="宋体" w:eastAsia="宋体" w:cs="宋体"/>
          <w:sz w:val="20"/>
          <w:szCs w:val="20"/>
        </w:rPr>
      </w:pPr>
      <w:r>
        <w:rPr>
          <w:rFonts w:hint="eastAsia" w:ascii="宋体" w:hAnsi="宋体" w:eastAsia="宋体" w:cs="宋体"/>
          <w:spacing w:val="7"/>
          <w:sz w:val="20"/>
          <w:szCs w:val="20"/>
          <w14:textOutline w14:w="3795" w14:cap="sq" w14:cmpd="sng">
            <w14:solidFill>
              <w14:srgbClr w14:val="000000"/>
            </w14:solidFill>
            <w14:prstDash w14:val="solid"/>
            <w14:bevel/>
          </w14:textOutline>
        </w:rPr>
        <w:t>8.</w:t>
      </w:r>
      <w:r>
        <w:rPr>
          <w:rFonts w:hint="eastAsia" w:ascii="宋体" w:hAnsi="宋体" w:eastAsia="宋体" w:cs="宋体"/>
          <w:spacing w:val="7"/>
          <w:sz w:val="20"/>
          <w:szCs w:val="20"/>
        </w:rPr>
        <w:t xml:space="preserve"> </w:t>
      </w:r>
      <w:r>
        <w:rPr>
          <w:rFonts w:hint="eastAsia" w:ascii="宋体" w:hAnsi="宋体" w:eastAsia="宋体" w:cs="宋体"/>
          <w:spacing w:val="7"/>
          <w:sz w:val="20"/>
          <w:szCs w:val="20"/>
          <w14:textOutline w14:w="3795" w14:cap="sq" w14:cmpd="sng">
            <w14:solidFill>
              <w14:srgbClr w14:val="000000"/>
            </w14:solidFill>
            <w14:prstDash w14:val="solid"/>
            <w14:bevel/>
          </w14:textOutline>
        </w:rPr>
        <w:t>投标文件构成：</w:t>
      </w:r>
    </w:p>
    <w:p w14:paraId="77E70C94">
      <w:pPr>
        <w:spacing w:before="161" w:line="378" w:lineRule="auto"/>
        <w:ind w:left="2" w:right="176" w:firstLine="480"/>
        <w:jc w:val="both"/>
        <w:rPr>
          <w:rFonts w:hint="eastAsia" w:ascii="宋体" w:hAnsi="宋体" w:eastAsia="宋体" w:cs="宋体"/>
          <w:sz w:val="20"/>
          <w:szCs w:val="20"/>
        </w:rPr>
      </w:pPr>
      <w:r>
        <w:rPr>
          <w:rFonts w:hint="eastAsia" w:ascii="宋体" w:hAnsi="宋体" w:eastAsia="宋体" w:cs="宋体"/>
          <w:spacing w:val="10"/>
          <w:sz w:val="20"/>
          <w:szCs w:val="20"/>
        </w:rPr>
        <w:t>8.1 投标文件为商务部分和技术部分。商务部分是投标供应商提交的证明其具有合格的</w:t>
      </w:r>
      <w:r>
        <w:rPr>
          <w:rFonts w:hint="eastAsia" w:ascii="宋体" w:hAnsi="宋体" w:eastAsia="宋体" w:cs="宋体"/>
          <w:spacing w:val="9"/>
          <w:sz w:val="20"/>
          <w:szCs w:val="20"/>
        </w:rPr>
        <w:t>投标资格和中</w:t>
      </w:r>
      <w:r>
        <w:rPr>
          <w:rFonts w:hint="eastAsia" w:ascii="宋体" w:hAnsi="宋体" w:eastAsia="宋体" w:cs="宋体"/>
          <w:sz w:val="20"/>
          <w:szCs w:val="20"/>
        </w:rPr>
        <w:t xml:space="preserve"> </w:t>
      </w:r>
      <w:r>
        <w:rPr>
          <w:rFonts w:hint="eastAsia" w:ascii="宋体" w:hAnsi="宋体" w:eastAsia="宋体" w:cs="宋体"/>
          <w:spacing w:val="12"/>
          <w:sz w:val="20"/>
          <w:szCs w:val="20"/>
        </w:rPr>
        <w:t>标后有能力履行合同的文件。技术部分是能够证明投标供应商所提供</w:t>
      </w:r>
      <w:r>
        <w:rPr>
          <w:rFonts w:hint="eastAsia" w:ascii="宋体" w:hAnsi="宋体" w:eastAsia="宋体" w:cs="宋体"/>
          <w:spacing w:val="11"/>
          <w:sz w:val="20"/>
          <w:szCs w:val="20"/>
        </w:rPr>
        <w:t>服务的合格性和符合招标文件规定的</w:t>
      </w:r>
    </w:p>
    <w:p w14:paraId="7CB8F51B">
      <w:pPr>
        <w:spacing w:before="1" w:line="227" w:lineRule="auto"/>
        <w:ind w:left="3"/>
        <w:rPr>
          <w:rFonts w:hint="eastAsia" w:ascii="宋体" w:hAnsi="宋体" w:eastAsia="宋体" w:cs="宋体"/>
          <w:sz w:val="20"/>
          <w:szCs w:val="20"/>
        </w:rPr>
      </w:pPr>
      <w:r>
        <w:rPr>
          <w:rFonts w:hint="eastAsia" w:ascii="宋体" w:hAnsi="宋体" w:eastAsia="宋体" w:cs="宋体"/>
          <w:spacing w:val="2"/>
          <w:sz w:val="20"/>
          <w:szCs w:val="20"/>
        </w:rPr>
        <w:t>文件。</w:t>
      </w:r>
    </w:p>
    <w:p w14:paraId="77D52048">
      <w:pPr>
        <w:spacing w:before="161" w:line="408" w:lineRule="exact"/>
        <w:ind w:left="482"/>
        <w:rPr>
          <w:rFonts w:hint="eastAsia" w:ascii="宋体" w:hAnsi="宋体" w:eastAsia="宋体" w:cs="宋体"/>
          <w:sz w:val="20"/>
          <w:szCs w:val="20"/>
        </w:rPr>
      </w:pPr>
      <w:r>
        <w:rPr>
          <w:rFonts w:hint="eastAsia" w:ascii="宋体" w:hAnsi="宋体" w:eastAsia="宋体" w:cs="宋体"/>
          <w:spacing w:val="5"/>
          <w:position w:val="15"/>
          <w:sz w:val="20"/>
          <w:szCs w:val="20"/>
        </w:rPr>
        <w:t>8.2 供应商应提交本招标文件《第五章 投标文件构成、要求及格式》规定的全部商务文件和技术文件，</w:t>
      </w:r>
    </w:p>
    <w:p w14:paraId="0E08F45D">
      <w:pPr>
        <w:spacing w:before="1" w:line="227" w:lineRule="auto"/>
        <w:ind w:left="2"/>
        <w:rPr>
          <w:rFonts w:hint="eastAsia" w:ascii="宋体" w:hAnsi="宋体" w:eastAsia="宋体" w:cs="宋体"/>
          <w:sz w:val="20"/>
          <w:szCs w:val="20"/>
        </w:rPr>
      </w:pPr>
      <w:r>
        <w:rPr>
          <w:rFonts w:hint="eastAsia" w:ascii="宋体" w:hAnsi="宋体" w:eastAsia="宋体" w:cs="宋体"/>
          <w:spacing w:val="9"/>
          <w:sz w:val="20"/>
          <w:szCs w:val="20"/>
        </w:rPr>
        <w:t>若有缺失、无效或者不符合招标文件要求，将导致其投标被拒绝。</w:t>
      </w:r>
    </w:p>
    <w:p w14:paraId="71B271FF">
      <w:pPr>
        <w:spacing w:before="164" w:line="227" w:lineRule="auto"/>
        <w:ind w:left="482"/>
        <w:rPr>
          <w:rFonts w:hint="eastAsia" w:ascii="宋体" w:hAnsi="宋体" w:eastAsia="宋体" w:cs="宋体"/>
          <w:sz w:val="20"/>
          <w:szCs w:val="20"/>
        </w:rPr>
      </w:pPr>
      <w:r>
        <w:rPr>
          <w:rFonts w:hint="eastAsia" w:ascii="宋体" w:hAnsi="宋体" w:eastAsia="宋体" w:cs="宋体"/>
          <w:spacing w:val="8"/>
          <w:sz w:val="20"/>
          <w:szCs w:val="20"/>
        </w:rPr>
        <w:t>8.3 第二章《供应商须知》要求提交的投标保证金（如有）。</w:t>
      </w:r>
    </w:p>
    <w:p w14:paraId="6DDDC624">
      <w:pPr>
        <w:spacing w:before="162" w:line="228" w:lineRule="auto"/>
        <w:ind w:left="484"/>
        <w:rPr>
          <w:rFonts w:hint="eastAsia" w:ascii="宋体" w:hAnsi="宋体" w:eastAsia="宋体" w:cs="宋体"/>
          <w:sz w:val="20"/>
          <w:szCs w:val="20"/>
        </w:rPr>
      </w:pPr>
      <w:r>
        <w:rPr>
          <w:rFonts w:hint="eastAsia" w:ascii="宋体" w:hAnsi="宋体" w:eastAsia="宋体" w:cs="宋体"/>
          <w:spacing w:val="8"/>
          <w:sz w:val="20"/>
          <w:szCs w:val="20"/>
          <w14:textOutline w14:w="3795" w14:cap="sq" w14:cmpd="sng">
            <w14:solidFill>
              <w14:srgbClr w14:val="000000"/>
            </w14:solidFill>
            <w14:prstDash w14:val="solid"/>
            <w14:bevel/>
          </w14:textOutline>
        </w:rPr>
        <w:t>9.</w:t>
      </w:r>
      <w:r>
        <w:rPr>
          <w:rFonts w:hint="eastAsia" w:ascii="宋体" w:hAnsi="宋体" w:eastAsia="宋体" w:cs="宋体"/>
          <w:spacing w:val="8"/>
          <w:sz w:val="20"/>
          <w:szCs w:val="20"/>
        </w:rPr>
        <w:t xml:space="preserve"> </w:t>
      </w:r>
      <w:r>
        <w:rPr>
          <w:rFonts w:hint="eastAsia" w:ascii="宋体" w:hAnsi="宋体" w:eastAsia="宋体" w:cs="宋体"/>
          <w:spacing w:val="8"/>
          <w:sz w:val="20"/>
          <w:szCs w:val="20"/>
          <w14:textOutline w14:w="3795" w14:cap="sq" w14:cmpd="sng">
            <w14:solidFill>
              <w14:srgbClr w14:val="000000"/>
            </w14:solidFill>
            <w14:prstDash w14:val="solid"/>
            <w14:bevel/>
          </w14:textOutline>
        </w:rPr>
        <w:t>投标文件的编制</w:t>
      </w:r>
    </w:p>
    <w:p w14:paraId="3C1AC529">
      <w:pPr>
        <w:spacing w:before="161" w:line="227" w:lineRule="auto"/>
        <w:ind w:left="482"/>
        <w:rPr>
          <w:rFonts w:hint="eastAsia" w:ascii="宋体" w:hAnsi="宋体" w:eastAsia="宋体" w:cs="宋体"/>
          <w:sz w:val="20"/>
          <w:szCs w:val="20"/>
        </w:rPr>
      </w:pPr>
      <w:r>
        <w:rPr>
          <w:rFonts w:hint="eastAsia" w:ascii="宋体" w:hAnsi="宋体" w:eastAsia="宋体" w:cs="宋体"/>
          <w:spacing w:val="8"/>
          <w:sz w:val="20"/>
          <w:szCs w:val="20"/>
        </w:rPr>
        <w:t>9.1 投标语言：除专用术语外，与招标</w:t>
      </w:r>
      <w:r>
        <w:rPr>
          <w:rFonts w:hint="eastAsia" w:ascii="宋体" w:hAnsi="宋体" w:eastAsia="宋体" w:cs="宋体"/>
          <w:spacing w:val="7"/>
          <w:sz w:val="20"/>
          <w:szCs w:val="20"/>
        </w:rPr>
        <w:t>投标有关的语言均使用中文。必要时专用术语应附有中文注释。</w:t>
      </w:r>
    </w:p>
    <w:p w14:paraId="4952A02D">
      <w:pPr>
        <w:spacing w:before="162" w:line="228" w:lineRule="auto"/>
        <w:ind w:left="482"/>
        <w:rPr>
          <w:rFonts w:hint="eastAsia" w:ascii="宋体" w:hAnsi="宋体" w:eastAsia="宋体" w:cs="宋体"/>
          <w:sz w:val="20"/>
          <w:szCs w:val="20"/>
        </w:rPr>
      </w:pPr>
      <w:r>
        <w:rPr>
          <w:rFonts w:hint="eastAsia" w:ascii="宋体" w:hAnsi="宋体" w:eastAsia="宋体" w:cs="宋体"/>
          <w:spacing w:val="8"/>
          <w:sz w:val="20"/>
          <w:szCs w:val="20"/>
        </w:rPr>
        <w:t>9.2 计量单位：中华人民共和国法定计量单位。</w:t>
      </w:r>
    </w:p>
    <w:p w14:paraId="461356EC">
      <w:pPr>
        <w:spacing w:before="161" w:line="227" w:lineRule="auto"/>
        <w:ind w:left="482"/>
        <w:rPr>
          <w:rFonts w:hint="eastAsia" w:ascii="宋体" w:hAnsi="宋体" w:eastAsia="宋体" w:cs="宋体"/>
          <w:sz w:val="20"/>
          <w:szCs w:val="20"/>
        </w:rPr>
      </w:pPr>
      <w:r>
        <w:rPr>
          <w:rFonts w:hint="eastAsia" w:ascii="宋体" w:hAnsi="宋体" w:eastAsia="宋体" w:cs="宋体"/>
          <w:spacing w:val="10"/>
          <w:sz w:val="20"/>
          <w:szCs w:val="20"/>
        </w:rPr>
        <w:t>9.3 投标文件应用不褪色的材料书写或打印，并由供应商的法定代表人（负责人）或其</w:t>
      </w:r>
      <w:r>
        <w:rPr>
          <w:rFonts w:hint="eastAsia" w:ascii="宋体" w:hAnsi="宋体" w:eastAsia="宋体" w:cs="宋体"/>
          <w:spacing w:val="9"/>
          <w:sz w:val="20"/>
          <w:szCs w:val="20"/>
        </w:rPr>
        <w:t>委托代理人签</w:t>
      </w:r>
    </w:p>
    <w:p w14:paraId="0D801553">
      <w:pPr>
        <w:spacing w:before="162" w:line="378" w:lineRule="auto"/>
        <w:ind w:left="3" w:right="179" w:hanging="1"/>
        <w:rPr>
          <w:rFonts w:hint="eastAsia" w:ascii="宋体" w:hAnsi="宋体" w:eastAsia="宋体" w:cs="宋体"/>
          <w:sz w:val="20"/>
          <w:szCs w:val="20"/>
        </w:rPr>
      </w:pPr>
      <w:r>
        <w:rPr>
          <w:rFonts w:hint="eastAsia" w:ascii="宋体" w:hAnsi="宋体" w:eastAsia="宋体" w:cs="宋体"/>
          <w:spacing w:val="9"/>
          <w:sz w:val="20"/>
          <w:szCs w:val="20"/>
        </w:rPr>
        <w:t>字或盖单位章/投标专用章。委托代理人签字的，投标文件应附法定代表人（负责人）签署的授权委托书。</w:t>
      </w:r>
      <w:r>
        <w:rPr>
          <w:rFonts w:hint="eastAsia" w:ascii="宋体" w:hAnsi="宋体" w:eastAsia="宋体" w:cs="宋体"/>
          <w:spacing w:val="11"/>
          <w:sz w:val="20"/>
          <w:szCs w:val="20"/>
        </w:rPr>
        <w:t xml:space="preserve"> </w:t>
      </w:r>
      <w:r>
        <w:rPr>
          <w:rFonts w:hint="eastAsia" w:ascii="宋体" w:hAnsi="宋体" w:eastAsia="宋体" w:cs="宋体"/>
          <w:spacing w:val="9"/>
          <w:sz w:val="20"/>
          <w:szCs w:val="20"/>
        </w:rPr>
        <w:t>投标文件应尽量避免涂改、行间插字或删除。如果出现上述情况，改动之处应加盖单位章/投标专用章或由</w:t>
      </w:r>
    </w:p>
    <w:p w14:paraId="39EE1042">
      <w:pPr>
        <w:spacing w:before="1" w:line="226" w:lineRule="auto"/>
        <w:ind w:left="1"/>
        <w:rPr>
          <w:rFonts w:hint="eastAsia" w:ascii="宋体" w:hAnsi="宋体" w:eastAsia="宋体" w:cs="宋体"/>
          <w:sz w:val="20"/>
          <w:szCs w:val="20"/>
        </w:rPr>
      </w:pPr>
      <w:r>
        <w:rPr>
          <w:rFonts w:hint="eastAsia" w:ascii="宋体" w:hAnsi="宋体" w:eastAsia="宋体" w:cs="宋体"/>
          <w:spacing w:val="9"/>
          <w:sz w:val="20"/>
          <w:szCs w:val="20"/>
        </w:rPr>
        <w:t>供应商的法定代表人（负责人）或其授权的代理人签字确认。签字或盖章的具体要求见供应商须知前附表。</w:t>
      </w:r>
    </w:p>
    <w:p w14:paraId="3CD14572">
      <w:pPr>
        <w:spacing w:before="162" w:line="408" w:lineRule="exact"/>
        <w:jc w:val="right"/>
        <w:rPr>
          <w:rFonts w:hint="eastAsia" w:ascii="宋体" w:hAnsi="宋体" w:eastAsia="宋体" w:cs="宋体"/>
          <w:sz w:val="20"/>
          <w:szCs w:val="20"/>
        </w:rPr>
      </w:pPr>
      <w:r>
        <w:rPr>
          <w:rFonts w:hint="eastAsia" w:ascii="宋体" w:hAnsi="宋体" w:eastAsia="宋体" w:cs="宋体"/>
          <w:spacing w:val="11"/>
          <w:position w:val="15"/>
          <w:sz w:val="20"/>
          <w:szCs w:val="20"/>
        </w:rPr>
        <w:t>9.3.1投标文件正本一份, 副本份数见供应商</w:t>
      </w:r>
      <w:r>
        <w:rPr>
          <w:rFonts w:hint="eastAsia" w:ascii="宋体" w:hAnsi="宋体" w:eastAsia="宋体" w:cs="宋体"/>
          <w:spacing w:val="10"/>
          <w:position w:val="15"/>
          <w:sz w:val="20"/>
          <w:szCs w:val="20"/>
        </w:rPr>
        <w:t>须知前附表。正本和副本的封面上应清楚地标记“正本</w:t>
      </w:r>
      <w:r>
        <w:rPr>
          <w:rFonts w:hint="eastAsia" w:ascii="宋体" w:hAnsi="宋体" w:eastAsia="宋体" w:cs="宋体"/>
          <w:spacing w:val="-70"/>
          <w:position w:val="15"/>
          <w:sz w:val="20"/>
          <w:szCs w:val="20"/>
        </w:rPr>
        <w:t xml:space="preserve"> </w:t>
      </w:r>
      <w:r>
        <w:rPr>
          <w:rFonts w:hint="eastAsia" w:ascii="宋体" w:hAnsi="宋体" w:eastAsia="宋体" w:cs="宋体"/>
          <w:spacing w:val="10"/>
          <w:position w:val="15"/>
          <w:sz w:val="20"/>
          <w:szCs w:val="20"/>
        </w:rPr>
        <w:t>”</w:t>
      </w:r>
    </w:p>
    <w:p w14:paraId="11A1B78D">
      <w:pPr>
        <w:spacing w:before="1" w:line="226" w:lineRule="auto"/>
        <w:ind w:left="4"/>
        <w:rPr>
          <w:rFonts w:hint="eastAsia" w:ascii="宋体" w:hAnsi="宋体" w:eastAsia="宋体" w:cs="宋体"/>
          <w:sz w:val="20"/>
          <w:szCs w:val="20"/>
        </w:rPr>
      </w:pPr>
      <w:r>
        <w:rPr>
          <w:rFonts w:hint="eastAsia" w:ascii="宋体" w:hAnsi="宋体" w:eastAsia="宋体" w:cs="宋体"/>
          <w:spacing w:val="8"/>
          <w:sz w:val="20"/>
          <w:szCs w:val="20"/>
        </w:rPr>
        <w:t>或“副本</w:t>
      </w:r>
      <w:r>
        <w:rPr>
          <w:rFonts w:hint="eastAsia" w:ascii="宋体" w:hAnsi="宋体" w:eastAsia="宋体" w:cs="宋体"/>
          <w:spacing w:val="-70"/>
          <w:sz w:val="20"/>
          <w:szCs w:val="20"/>
        </w:rPr>
        <w:t xml:space="preserve"> </w:t>
      </w:r>
      <w:r>
        <w:rPr>
          <w:rFonts w:hint="eastAsia" w:ascii="宋体" w:hAnsi="宋体" w:eastAsia="宋体" w:cs="宋体"/>
          <w:spacing w:val="8"/>
          <w:sz w:val="20"/>
          <w:szCs w:val="20"/>
        </w:rPr>
        <w:t>”的字样。当副本和正本不一致时，以正</w:t>
      </w:r>
      <w:r>
        <w:rPr>
          <w:rFonts w:hint="eastAsia" w:ascii="宋体" w:hAnsi="宋体" w:eastAsia="宋体" w:cs="宋体"/>
          <w:spacing w:val="7"/>
          <w:sz w:val="20"/>
          <w:szCs w:val="20"/>
        </w:rPr>
        <w:t>本为准。</w:t>
      </w:r>
    </w:p>
    <w:p w14:paraId="707DFA20">
      <w:pPr>
        <w:spacing w:before="164" w:line="227" w:lineRule="auto"/>
        <w:ind w:left="482"/>
        <w:rPr>
          <w:rFonts w:hint="eastAsia" w:ascii="宋体" w:hAnsi="宋体" w:eastAsia="宋体" w:cs="宋体"/>
          <w:sz w:val="20"/>
          <w:szCs w:val="20"/>
        </w:rPr>
      </w:pPr>
      <w:r>
        <w:rPr>
          <w:rFonts w:hint="eastAsia" w:ascii="宋体" w:hAnsi="宋体" w:eastAsia="宋体" w:cs="宋体"/>
          <w:spacing w:val="9"/>
          <w:sz w:val="20"/>
          <w:szCs w:val="20"/>
        </w:rPr>
        <w:t>9.3.2投标文件的正本与副本应分别装订成册，并编制目录，具体装订要求见供应商须知前附表规定。</w:t>
      </w:r>
    </w:p>
    <w:p w14:paraId="42DE2052">
      <w:pPr>
        <w:spacing w:before="162" w:line="408" w:lineRule="exact"/>
        <w:ind w:left="482"/>
        <w:rPr>
          <w:rFonts w:hint="eastAsia" w:ascii="宋体" w:hAnsi="宋体" w:eastAsia="宋体" w:cs="宋体"/>
          <w:sz w:val="20"/>
          <w:szCs w:val="20"/>
        </w:rPr>
      </w:pPr>
      <w:r>
        <w:rPr>
          <w:rFonts w:hint="eastAsia" w:ascii="宋体" w:hAnsi="宋体" w:eastAsia="宋体" w:cs="宋体"/>
          <w:spacing w:val="8"/>
          <w:position w:val="15"/>
          <w:sz w:val="20"/>
          <w:szCs w:val="20"/>
        </w:rPr>
        <w:t>9.4 供应商在投标文件以及在投标、合同签订、履行</w:t>
      </w:r>
      <w:r>
        <w:rPr>
          <w:rFonts w:hint="eastAsia" w:ascii="宋体" w:hAnsi="宋体" w:eastAsia="宋体" w:cs="宋体"/>
          <w:spacing w:val="7"/>
          <w:position w:val="15"/>
          <w:sz w:val="20"/>
          <w:szCs w:val="20"/>
        </w:rPr>
        <w:t>过程中所签署的相关文件中所加盖的公章/投标专</w:t>
      </w:r>
    </w:p>
    <w:p w14:paraId="42057ECF">
      <w:pPr>
        <w:spacing w:before="1" w:line="226" w:lineRule="auto"/>
        <w:ind w:left="3"/>
        <w:rPr>
          <w:rFonts w:hint="eastAsia" w:ascii="宋体" w:hAnsi="宋体" w:eastAsia="宋体" w:cs="宋体"/>
          <w:sz w:val="20"/>
          <w:szCs w:val="20"/>
        </w:rPr>
      </w:pPr>
      <w:r>
        <w:rPr>
          <w:rFonts w:hint="eastAsia" w:ascii="宋体" w:hAnsi="宋体" w:eastAsia="宋体" w:cs="宋体"/>
          <w:spacing w:val="5"/>
          <w:sz w:val="20"/>
          <w:szCs w:val="20"/>
        </w:rPr>
        <w:t>用章，均须按照招标文件的规定加盖与供应商名称全称相一致的标准公章（如为投标专用章，应附授权书）。</w:t>
      </w:r>
    </w:p>
    <w:p w14:paraId="6024D27E">
      <w:pPr>
        <w:spacing w:before="162" w:line="227" w:lineRule="auto"/>
        <w:ind w:left="482"/>
        <w:rPr>
          <w:rFonts w:hint="eastAsia" w:ascii="宋体" w:hAnsi="宋体" w:eastAsia="宋体" w:cs="宋体"/>
          <w:sz w:val="20"/>
          <w:szCs w:val="20"/>
        </w:rPr>
      </w:pPr>
      <w:r>
        <w:rPr>
          <w:rFonts w:hint="eastAsia" w:ascii="宋体" w:hAnsi="宋体" w:eastAsia="宋体" w:cs="宋体"/>
          <w:spacing w:val="8"/>
          <w:sz w:val="20"/>
          <w:szCs w:val="20"/>
        </w:rPr>
        <w:t>9.5 采购代理机构不接受采用传真方式提交的投标文件。</w:t>
      </w:r>
    </w:p>
    <w:p w14:paraId="0751695A">
      <w:pPr>
        <w:spacing w:before="163" w:line="408" w:lineRule="exact"/>
        <w:ind w:left="499"/>
        <w:rPr>
          <w:rFonts w:hint="eastAsia" w:ascii="宋体" w:hAnsi="宋体" w:eastAsia="宋体" w:cs="宋体"/>
          <w:sz w:val="20"/>
          <w:szCs w:val="20"/>
        </w:rPr>
      </w:pPr>
      <w:r>
        <w:rPr>
          <w:rFonts w:hint="eastAsia" w:ascii="宋体" w:hAnsi="宋体" w:eastAsia="宋体" w:cs="宋体"/>
          <w:spacing w:val="6"/>
          <w:position w:val="15"/>
          <w:sz w:val="20"/>
          <w:szCs w:val="20"/>
          <w14:textOutline w14:w="3795" w14:cap="sq" w14:cmpd="sng">
            <w14:solidFill>
              <w14:srgbClr w14:val="000000"/>
            </w14:solidFill>
            <w14:prstDash w14:val="solid"/>
            <w14:bevel/>
          </w14:textOutline>
        </w:rPr>
        <w:t>10.</w:t>
      </w:r>
      <w:r>
        <w:rPr>
          <w:rFonts w:hint="eastAsia" w:ascii="宋体" w:hAnsi="宋体" w:eastAsia="宋体" w:cs="宋体"/>
          <w:spacing w:val="6"/>
          <w:position w:val="15"/>
          <w:sz w:val="20"/>
          <w:szCs w:val="20"/>
        </w:rPr>
        <w:t xml:space="preserve"> </w:t>
      </w:r>
      <w:r>
        <w:rPr>
          <w:rFonts w:hint="eastAsia" w:ascii="宋体" w:hAnsi="宋体" w:eastAsia="宋体" w:cs="宋体"/>
          <w:spacing w:val="6"/>
          <w:position w:val="15"/>
          <w:sz w:val="20"/>
          <w:szCs w:val="20"/>
          <w14:textOutline w14:w="3795" w14:cap="sq" w14:cmpd="sng">
            <w14:solidFill>
              <w14:srgbClr w14:val="000000"/>
            </w14:solidFill>
            <w14:prstDash w14:val="solid"/>
            <w14:bevel/>
          </w14:textOutline>
        </w:rPr>
        <w:t>投标报价：采购预算</w:t>
      </w:r>
      <w:r>
        <w:rPr>
          <w:rFonts w:hint="eastAsia" w:ascii="宋体" w:hAnsi="宋体" w:eastAsia="宋体" w:cs="宋体"/>
          <w:spacing w:val="6"/>
          <w:position w:val="15"/>
          <w:sz w:val="20"/>
          <w:szCs w:val="20"/>
          <w:lang w:val="en-US" w:eastAsia="zh-CN"/>
          <w14:textOutline w14:w="3795" w14:cap="sq" w14:cmpd="sng">
            <w14:solidFill>
              <w14:srgbClr w14:val="000000"/>
            </w14:solidFill>
            <w14:prstDash w14:val="solid"/>
            <w14:bevel/>
          </w14:textOutline>
        </w:rPr>
        <w:t>2</w:t>
      </w:r>
      <w:r>
        <w:rPr>
          <w:rFonts w:hint="eastAsia" w:ascii="宋体" w:hAnsi="宋体" w:eastAsia="宋体" w:cs="宋体"/>
          <w:spacing w:val="6"/>
          <w:position w:val="15"/>
          <w:sz w:val="20"/>
          <w:szCs w:val="20"/>
          <w14:textOutline w14:w="3795" w14:cap="sq" w14:cmpd="sng">
            <w14:solidFill>
              <w14:srgbClr w14:val="000000"/>
            </w14:solidFill>
            <w14:prstDash w14:val="solid"/>
            <w14:bevel/>
          </w14:textOutline>
        </w:rPr>
        <w:t>,</w:t>
      </w:r>
      <w:r>
        <w:rPr>
          <w:rFonts w:hint="eastAsia" w:ascii="宋体" w:hAnsi="宋体" w:eastAsia="宋体" w:cs="宋体"/>
          <w:spacing w:val="6"/>
          <w:position w:val="15"/>
          <w:sz w:val="20"/>
          <w:szCs w:val="20"/>
          <w:lang w:val="en-US" w:eastAsia="zh-CN"/>
          <w14:textOutline w14:w="3795" w14:cap="sq" w14:cmpd="sng">
            <w14:solidFill>
              <w14:srgbClr w14:val="000000"/>
            </w14:solidFill>
            <w14:prstDash w14:val="solid"/>
            <w14:bevel/>
          </w14:textOutline>
        </w:rPr>
        <w:t>040</w:t>
      </w:r>
      <w:r>
        <w:rPr>
          <w:rFonts w:hint="eastAsia" w:ascii="宋体" w:hAnsi="宋体" w:eastAsia="宋体" w:cs="宋体"/>
          <w:spacing w:val="6"/>
          <w:position w:val="15"/>
          <w:sz w:val="20"/>
          <w:szCs w:val="20"/>
          <w14:textOutline w14:w="3795" w14:cap="sq" w14:cmpd="sng">
            <w14:solidFill>
              <w14:srgbClr w14:val="000000"/>
            </w14:solidFill>
            <w14:prstDash w14:val="solid"/>
            <w14:bevel/>
          </w14:textOutline>
        </w:rPr>
        <w:t>,</w:t>
      </w:r>
      <w:r>
        <w:rPr>
          <w:rFonts w:hint="eastAsia" w:ascii="宋体" w:hAnsi="宋体" w:eastAsia="宋体" w:cs="宋体"/>
          <w:spacing w:val="6"/>
          <w:position w:val="15"/>
          <w:sz w:val="20"/>
          <w:szCs w:val="20"/>
          <w:lang w:val="en-US" w:eastAsia="zh-CN"/>
          <w14:textOutline w14:w="3795" w14:cap="sq" w14:cmpd="sng">
            <w14:solidFill>
              <w14:srgbClr w14:val="000000"/>
            </w14:solidFill>
            <w14:prstDash w14:val="solid"/>
            <w14:bevel/>
          </w14:textOutline>
        </w:rPr>
        <w:t>0</w:t>
      </w:r>
      <w:r>
        <w:rPr>
          <w:rFonts w:hint="eastAsia" w:ascii="宋体" w:hAnsi="宋体" w:eastAsia="宋体" w:cs="宋体"/>
          <w:spacing w:val="6"/>
          <w:position w:val="15"/>
          <w:sz w:val="20"/>
          <w:szCs w:val="20"/>
          <w14:textOutline w14:w="3795" w14:cap="sq" w14:cmpd="sng">
            <w14:solidFill>
              <w14:srgbClr w14:val="000000"/>
            </w14:solidFill>
            <w14:prstDash w14:val="solid"/>
            <w14:bevel/>
          </w14:textOutline>
        </w:rPr>
        <w:t>00.00元，超出此采购预算的投标报价视为无效报价，其投标被否决。</w:t>
      </w:r>
    </w:p>
    <w:p w14:paraId="156604C8">
      <w:pPr>
        <w:spacing w:line="228" w:lineRule="auto"/>
        <w:ind w:left="499"/>
        <w:rPr>
          <w:rFonts w:hint="eastAsia" w:ascii="宋体" w:hAnsi="宋体" w:eastAsia="宋体" w:cs="宋体"/>
          <w:sz w:val="20"/>
          <w:szCs w:val="20"/>
        </w:rPr>
      </w:pPr>
      <w:r>
        <w:rPr>
          <w:rFonts w:hint="eastAsia" w:ascii="宋体" w:hAnsi="宋体" w:eastAsia="宋体" w:cs="宋体"/>
          <w:spacing w:val="6"/>
          <w:sz w:val="20"/>
          <w:szCs w:val="20"/>
          <w14:textOutline w14:w="3795" w14:cap="sq" w14:cmpd="sng">
            <w14:solidFill>
              <w14:srgbClr w14:val="000000"/>
            </w14:solidFill>
            <w14:prstDash w14:val="solid"/>
            <w14:bevel/>
          </w14:textOutline>
        </w:rPr>
        <w:t>11.</w:t>
      </w:r>
      <w:r>
        <w:rPr>
          <w:rFonts w:hint="eastAsia" w:ascii="宋体" w:hAnsi="宋体" w:eastAsia="宋体" w:cs="宋体"/>
          <w:spacing w:val="6"/>
          <w:sz w:val="20"/>
          <w:szCs w:val="20"/>
        </w:rPr>
        <w:t xml:space="preserve"> </w:t>
      </w:r>
      <w:r>
        <w:rPr>
          <w:rFonts w:hint="eastAsia" w:ascii="宋体" w:hAnsi="宋体" w:eastAsia="宋体" w:cs="宋体"/>
          <w:spacing w:val="6"/>
          <w:sz w:val="20"/>
          <w:szCs w:val="20"/>
          <w14:textOutline w14:w="3795" w14:cap="sq" w14:cmpd="sng">
            <w14:solidFill>
              <w14:srgbClr w14:val="000000"/>
            </w14:solidFill>
            <w14:prstDash w14:val="solid"/>
            <w14:bevel/>
          </w14:textOutline>
        </w:rPr>
        <w:t>投标保证金（如有）</w:t>
      </w:r>
    </w:p>
    <w:p w14:paraId="51ECBE59">
      <w:pPr>
        <w:spacing w:before="164" w:line="377" w:lineRule="auto"/>
        <w:ind w:right="176" w:firstLine="497"/>
        <w:jc w:val="both"/>
        <w:rPr>
          <w:rFonts w:hint="eastAsia" w:ascii="宋体" w:hAnsi="宋体" w:eastAsia="宋体" w:cs="宋体"/>
          <w:sz w:val="20"/>
          <w:szCs w:val="20"/>
        </w:rPr>
      </w:pPr>
      <w:r>
        <w:rPr>
          <w:rFonts w:hint="eastAsia" w:ascii="宋体" w:hAnsi="宋体" w:eastAsia="宋体" w:cs="宋体"/>
          <w:spacing w:val="7"/>
          <w:sz w:val="20"/>
          <w:szCs w:val="20"/>
        </w:rPr>
        <w:t>11.1 对于满足《中华人民共和国政府采购法》第二十二</w:t>
      </w:r>
      <w:r>
        <w:rPr>
          <w:rFonts w:hint="eastAsia" w:ascii="宋体" w:hAnsi="宋体" w:eastAsia="宋体" w:cs="宋体"/>
          <w:spacing w:val="6"/>
          <w:sz w:val="20"/>
          <w:szCs w:val="20"/>
        </w:rPr>
        <w:t>条有关规定，经“信用中国</w:t>
      </w:r>
      <w:r>
        <w:rPr>
          <w:rFonts w:hint="eastAsia" w:ascii="宋体" w:hAnsi="宋体" w:eastAsia="宋体" w:cs="宋体"/>
          <w:spacing w:val="-70"/>
          <w:sz w:val="20"/>
          <w:szCs w:val="20"/>
        </w:rPr>
        <w:t xml:space="preserve"> </w:t>
      </w:r>
      <w:r>
        <w:rPr>
          <w:rFonts w:hint="eastAsia" w:ascii="宋体" w:hAnsi="宋体" w:eastAsia="宋体" w:cs="宋体"/>
          <w:spacing w:val="6"/>
          <w:sz w:val="20"/>
          <w:szCs w:val="20"/>
        </w:rPr>
        <w:t>”网站查询存在行</w:t>
      </w:r>
      <w:r>
        <w:rPr>
          <w:rFonts w:hint="eastAsia" w:ascii="宋体" w:hAnsi="宋体" w:eastAsia="宋体" w:cs="宋体"/>
          <w:sz w:val="20"/>
          <w:szCs w:val="20"/>
        </w:rPr>
        <w:t xml:space="preserve"> </w:t>
      </w:r>
      <w:r>
        <w:rPr>
          <w:rFonts w:hint="eastAsia" w:ascii="宋体" w:hAnsi="宋体" w:eastAsia="宋体" w:cs="宋体"/>
          <w:spacing w:val="12"/>
          <w:sz w:val="20"/>
          <w:szCs w:val="20"/>
        </w:rPr>
        <w:t>政处罚信息的供应商应向采购代理机构提交招标文件所要求的投标保证金。</w:t>
      </w:r>
      <w:r>
        <w:rPr>
          <w:rFonts w:hint="eastAsia" w:ascii="宋体" w:hAnsi="宋体" w:eastAsia="宋体" w:cs="宋体"/>
          <w:spacing w:val="11"/>
          <w:sz w:val="20"/>
          <w:szCs w:val="20"/>
        </w:rPr>
        <w:t>供应商须按照招标文件标明的</w:t>
      </w:r>
      <w:r>
        <w:rPr>
          <w:rFonts w:hint="eastAsia" w:ascii="宋体" w:hAnsi="宋体" w:eastAsia="宋体" w:cs="宋体"/>
          <w:sz w:val="20"/>
          <w:szCs w:val="20"/>
        </w:rPr>
        <w:t xml:space="preserve"> </w:t>
      </w:r>
      <w:r>
        <w:rPr>
          <w:rFonts w:hint="eastAsia" w:ascii="宋体" w:hAnsi="宋体" w:eastAsia="宋体" w:cs="宋体"/>
          <w:spacing w:val="12"/>
          <w:sz w:val="20"/>
          <w:szCs w:val="20"/>
        </w:rPr>
        <w:t>采购代理机构账户名称、开户银行和账号，</w:t>
      </w:r>
      <w:r>
        <w:rPr>
          <w:rFonts w:hint="eastAsia" w:ascii="宋体" w:hAnsi="宋体" w:eastAsia="宋体" w:cs="宋体"/>
          <w:spacing w:val="11"/>
          <w:sz w:val="20"/>
          <w:szCs w:val="20"/>
        </w:rPr>
        <w:t>在投标截止时间48小时之前将投标保证金足额汇入（存入）采</w:t>
      </w:r>
      <w:r>
        <w:rPr>
          <w:rFonts w:hint="eastAsia" w:ascii="宋体" w:hAnsi="宋体" w:eastAsia="宋体" w:cs="宋体"/>
          <w:sz w:val="20"/>
          <w:szCs w:val="20"/>
        </w:rPr>
        <w:t xml:space="preserve"> </w:t>
      </w:r>
      <w:r>
        <w:rPr>
          <w:rFonts w:hint="eastAsia" w:ascii="宋体" w:hAnsi="宋体" w:eastAsia="宋体" w:cs="宋体"/>
          <w:spacing w:val="9"/>
          <w:sz w:val="20"/>
          <w:szCs w:val="20"/>
        </w:rPr>
        <w:t>购代理机构账户，并必须携带汇款银行出具的汇款（存款）凭证（进账单复印件加盖供应商公章/投标专用</w:t>
      </w:r>
    </w:p>
    <w:p w14:paraId="195EA75F">
      <w:pPr>
        <w:spacing w:before="1" w:line="226" w:lineRule="auto"/>
        <w:ind w:left="8"/>
        <w:rPr>
          <w:rFonts w:hint="eastAsia" w:ascii="宋体" w:hAnsi="宋体" w:eastAsia="宋体" w:cs="宋体"/>
          <w:sz w:val="20"/>
          <w:szCs w:val="20"/>
        </w:rPr>
      </w:pPr>
      <w:r>
        <w:rPr>
          <w:rFonts w:hint="eastAsia" w:ascii="宋体" w:hAnsi="宋体" w:eastAsia="宋体" w:cs="宋体"/>
          <w:spacing w:val="8"/>
          <w:sz w:val="20"/>
          <w:szCs w:val="20"/>
        </w:rPr>
        <w:t>章或财务章）或采购代理机构开出的收据参加开标会。</w:t>
      </w:r>
    </w:p>
    <w:p w14:paraId="49C921F4">
      <w:pPr>
        <w:spacing w:before="162" w:line="227" w:lineRule="auto"/>
        <w:ind w:left="603"/>
        <w:rPr>
          <w:rFonts w:hint="eastAsia" w:ascii="宋体" w:hAnsi="宋体" w:eastAsia="宋体" w:cs="宋体"/>
          <w:sz w:val="20"/>
          <w:szCs w:val="20"/>
        </w:rPr>
      </w:pPr>
      <w:r>
        <w:rPr>
          <w:rFonts w:hint="eastAsia" w:ascii="宋体" w:hAnsi="宋体" w:eastAsia="宋体" w:cs="宋体"/>
          <w:spacing w:val="10"/>
          <w:sz w:val="20"/>
          <w:szCs w:val="20"/>
          <w14:textOutline w14:w="3795" w14:cap="sq" w14:cmpd="sng">
            <w14:solidFill>
              <w14:srgbClr w14:val="000000"/>
            </w14:solidFill>
            <w14:prstDash w14:val="solid"/>
            <w14:bevel/>
          </w14:textOutline>
        </w:rPr>
        <w:t>采购代理机构特别声明：不接受以银行转账支票、现金支票提交的投标保证金。</w:t>
      </w:r>
    </w:p>
    <w:p w14:paraId="2D5809EB">
      <w:pPr>
        <w:spacing w:before="162" w:line="228" w:lineRule="auto"/>
        <w:ind w:left="497"/>
        <w:rPr>
          <w:rFonts w:hint="eastAsia" w:ascii="宋体" w:hAnsi="宋体" w:eastAsia="宋体" w:cs="宋体"/>
          <w:sz w:val="20"/>
          <w:szCs w:val="20"/>
        </w:rPr>
      </w:pPr>
      <w:r>
        <w:rPr>
          <w:rFonts w:hint="eastAsia" w:ascii="宋体" w:hAnsi="宋体" w:eastAsia="宋体" w:cs="宋体"/>
          <w:spacing w:val="8"/>
          <w:sz w:val="20"/>
          <w:szCs w:val="20"/>
        </w:rPr>
        <w:t>11.2 如递交投标保证金的未中标单位保证金将在中标公示结束后5个工作日内予以退还。</w:t>
      </w:r>
    </w:p>
    <w:p w14:paraId="1B2EDB7B">
      <w:pPr>
        <w:spacing w:before="163" w:line="227" w:lineRule="auto"/>
        <w:ind w:left="497"/>
        <w:rPr>
          <w:rFonts w:hint="eastAsia" w:ascii="宋体" w:hAnsi="宋体" w:eastAsia="宋体" w:cs="宋体"/>
          <w:sz w:val="20"/>
          <w:szCs w:val="20"/>
        </w:rPr>
      </w:pPr>
      <w:r>
        <w:rPr>
          <w:rFonts w:hint="eastAsia" w:ascii="宋体" w:hAnsi="宋体" w:eastAsia="宋体" w:cs="宋体"/>
          <w:spacing w:val="9"/>
          <w:sz w:val="20"/>
          <w:szCs w:val="20"/>
        </w:rPr>
        <w:t>11.3 如递交投标保证金的中标单位保证</w:t>
      </w:r>
      <w:r>
        <w:rPr>
          <w:rFonts w:hint="eastAsia" w:ascii="宋体" w:hAnsi="宋体" w:eastAsia="宋体" w:cs="宋体"/>
          <w:spacing w:val="8"/>
          <w:sz w:val="20"/>
          <w:szCs w:val="20"/>
        </w:rPr>
        <w:t>金将在与采购人签订合同后5个工作日内予以退还。</w:t>
      </w:r>
    </w:p>
    <w:p w14:paraId="104F8B25">
      <w:pPr>
        <w:spacing w:line="227" w:lineRule="auto"/>
        <w:rPr>
          <w:rFonts w:hint="eastAsia" w:ascii="宋体" w:hAnsi="宋体" w:eastAsia="宋体" w:cs="宋体"/>
          <w:sz w:val="20"/>
          <w:szCs w:val="20"/>
        </w:rPr>
        <w:sectPr>
          <w:footerReference r:id="rId9" w:type="default"/>
          <w:pgSz w:w="11906" w:h="16839"/>
          <w:pgMar w:top="1428" w:right="902" w:bottom="1156" w:left="1086" w:header="0" w:footer="994" w:gutter="0"/>
          <w:pgNumType w:fmt="decimal"/>
          <w:cols w:space="720" w:num="1"/>
        </w:sectPr>
      </w:pPr>
    </w:p>
    <w:p w14:paraId="28D9B6CA">
      <w:pPr>
        <w:spacing w:before="41" w:line="228" w:lineRule="auto"/>
        <w:ind w:left="499"/>
        <w:rPr>
          <w:rFonts w:hint="eastAsia" w:ascii="宋体" w:hAnsi="宋体" w:eastAsia="宋体" w:cs="宋体"/>
          <w:sz w:val="20"/>
          <w:szCs w:val="20"/>
        </w:rPr>
      </w:pPr>
      <w:r>
        <w:rPr>
          <w:rFonts w:hint="eastAsia" w:ascii="宋体" w:hAnsi="宋体" w:eastAsia="宋体" w:cs="宋体"/>
          <w:spacing w:val="7"/>
          <w:sz w:val="20"/>
          <w:szCs w:val="20"/>
        </w:rPr>
        <w:t>11.4 下列情况之一发生时，投标保证金将不予退还：</w:t>
      </w:r>
    </w:p>
    <w:p w14:paraId="74883DE6">
      <w:pPr>
        <w:spacing w:before="161" w:line="227" w:lineRule="auto"/>
        <w:ind w:left="491"/>
        <w:rPr>
          <w:rFonts w:hint="eastAsia" w:ascii="宋体" w:hAnsi="宋体" w:eastAsia="宋体" w:cs="宋体"/>
          <w:sz w:val="20"/>
          <w:szCs w:val="20"/>
        </w:rPr>
      </w:pPr>
      <w:r>
        <w:rPr>
          <w:rFonts w:hint="eastAsia" w:ascii="宋体" w:hAnsi="宋体" w:eastAsia="宋体" w:cs="宋体"/>
          <w:spacing w:val="8"/>
          <w:sz w:val="20"/>
          <w:szCs w:val="20"/>
        </w:rPr>
        <w:t>（1）供应商在招标文件规定的投标有效期内撤回其投标；</w:t>
      </w:r>
    </w:p>
    <w:p w14:paraId="315E36BE">
      <w:pPr>
        <w:spacing w:before="164" w:line="408" w:lineRule="exact"/>
        <w:ind w:left="491"/>
        <w:rPr>
          <w:rFonts w:hint="eastAsia" w:ascii="宋体" w:hAnsi="宋体" w:eastAsia="宋体" w:cs="宋体"/>
          <w:sz w:val="20"/>
          <w:szCs w:val="20"/>
        </w:rPr>
      </w:pPr>
      <w:r>
        <w:rPr>
          <w:rFonts w:hint="eastAsia" w:ascii="宋体" w:hAnsi="宋体" w:eastAsia="宋体" w:cs="宋体"/>
          <w:spacing w:val="9"/>
          <w:position w:val="15"/>
          <w:sz w:val="20"/>
          <w:szCs w:val="20"/>
        </w:rPr>
        <w:t>（2）中标人在规定期限内未能做到：按照本</w:t>
      </w:r>
      <w:r>
        <w:rPr>
          <w:rFonts w:hint="eastAsia" w:ascii="宋体" w:hAnsi="宋体" w:eastAsia="宋体" w:cs="宋体"/>
          <w:spacing w:val="8"/>
          <w:position w:val="15"/>
          <w:sz w:val="20"/>
          <w:szCs w:val="20"/>
        </w:rPr>
        <w:t>须知第21条规定签订合同；</w:t>
      </w:r>
    </w:p>
    <w:p w14:paraId="71C303B1">
      <w:pPr>
        <w:spacing w:line="227" w:lineRule="auto"/>
        <w:ind w:left="491"/>
        <w:rPr>
          <w:rFonts w:hint="eastAsia" w:ascii="宋体" w:hAnsi="宋体" w:eastAsia="宋体" w:cs="宋体"/>
          <w:sz w:val="20"/>
          <w:szCs w:val="20"/>
        </w:rPr>
      </w:pPr>
      <w:r>
        <w:rPr>
          <w:rFonts w:hint="eastAsia" w:ascii="宋体" w:hAnsi="宋体" w:eastAsia="宋体" w:cs="宋体"/>
          <w:spacing w:val="8"/>
          <w:sz w:val="20"/>
          <w:szCs w:val="20"/>
        </w:rPr>
        <w:t>（3）</w:t>
      </w:r>
      <w:r>
        <w:rPr>
          <w:rFonts w:hint="eastAsia" w:ascii="宋体" w:hAnsi="宋体" w:eastAsia="宋体" w:cs="宋体"/>
          <w:spacing w:val="8"/>
          <w:sz w:val="20"/>
          <w:szCs w:val="20"/>
          <w:lang w:val="en-US" w:eastAsia="zh-CN"/>
        </w:rPr>
        <w:t>采购</w:t>
      </w:r>
      <w:r>
        <w:rPr>
          <w:rFonts w:hint="eastAsia" w:ascii="宋体" w:hAnsi="宋体" w:eastAsia="宋体" w:cs="宋体"/>
          <w:spacing w:val="8"/>
          <w:sz w:val="20"/>
          <w:szCs w:val="20"/>
        </w:rPr>
        <w:t>文件规定不予退还投标保证金的其他情形。</w:t>
      </w:r>
    </w:p>
    <w:p w14:paraId="1FAE841C">
      <w:pPr>
        <w:spacing w:before="161" w:line="228" w:lineRule="auto"/>
        <w:ind w:left="499"/>
        <w:rPr>
          <w:rFonts w:hint="eastAsia" w:ascii="宋体" w:hAnsi="宋体" w:eastAsia="宋体" w:cs="宋体"/>
          <w:sz w:val="20"/>
          <w:szCs w:val="20"/>
        </w:rPr>
      </w:pPr>
      <w:r>
        <w:rPr>
          <w:rFonts w:hint="eastAsia" w:ascii="宋体" w:hAnsi="宋体" w:eastAsia="宋体" w:cs="宋体"/>
          <w:spacing w:val="5"/>
          <w:sz w:val="20"/>
          <w:szCs w:val="20"/>
          <w14:textOutline w14:w="3795" w14:cap="sq" w14:cmpd="sng">
            <w14:solidFill>
              <w14:srgbClr w14:val="000000"/>
            </w14:solidFill>
            <w14:prstDash w14:val="solid"/>
            <w14:bevel/>
          </w14:textOutline>
        </w:rPr>
        <w:t>12.</w:t>
      </w:r>
      <w:r>
        <w:rPr>
          <w:rFonts w:hint="eastAsia" w:ascii="宋体" w:hAnsi="宋体" w:eastAsia="宋体" w:cs="宋体"/>
          <w:spacing w:val="5"/>
          <w:sz w:val="20"/>
          <w:szCs w:val="20"/>
        </w:rPr>
        <w:t xml:space="preserve"> </w:t>
      </w:r>
      <w:r>
        <w:rPr>
          <w:rFonts w:hint="eastAsia" w:ascii="宋体" w:hAnsi="宋体" w:eastAsia="宋体" w:cs="宋体"/>
          <w:spacing w:val="5"/>
          <w:sz w:val="20"/>
          <w:szCs w:val="20"/>
          <w14:textOutline w14:w="3795" w14:cap="sq" w14:cmpd="sng">
            <w14:solidFill>
              <w14:srgbClr w14:val="000000"/>
            </w14:solidFill>
            <w14:prstDash w14:val="solid"/>
            <w14:bevel/>
          </w14:textOutline>
        </w:rPr>
        <w:t>投标有效期：</w:t>
      </w:r>
    </w:p>
    <w:p w14:paraId="6D99C421">
      <w:pPr>
        <w:spacing w:before="160" w:line="228" w:lineRule="auto"/>
        <w:jc w:val="right"/>
        <w:rPr>
          <w:rFonts w:hint="eastAsia" w:ascii="宋体" w:hAnsi="宋体" w:eastAsia="宋体" w:cs="宋体"/>
          <w:sz w:val="20"/>
          <w:szCs w:val="20"/>
        </w:rPr>
      </w:pPr>
      <w:r>
        <w:rPr>
          <w:rFonts w:hint="eastAsia" w:ascii="宋体" w:hAnsi="宋体" w:eastAsia="宋体" w:cs="宋体"/>
          <w:spacing w:val="6"/>
          <w:sz w:val="20"/>
          <w:szCs w:val="20"/>
        </w:rPr>
        <w:t>12.1 投标截止之日后90天（日历天</w:t>
      </w:r>
      <w:r>
        <w:rPr>
          <w:rFonts w:hint="eastAsia" w:ascii="宋体" w:hAnsi="宋体" w:eastAsia="宋体" w:cs="宋体"/>
          <w:spacing w:val="-31"/>
          <w:sz w:val="20"/>
          <w:szCs w:val="20"/>
        </w:rPr>
        <w:t>），</w:t>
      </w:r>
      <w:r>
        <w:rPr>
          <w:rFonts w:hint="eastAsia" w:ascii="宋体" w:hAnsi="宋体" w:eastAsia="宋体" w:cs="宋体"/>
          <w:spacing w:val="6"/>
          <w:sz w:val="20"/>
          <w:szCs w:val="20"/>
        </w:rPr>
        <w:t>从投标截止之日算起。投标文件在这个</w:t>
      </w:r>
      <w:r>
        <w:rPr>
          <w:rFonts w:hint="eastAsia" w:ascii="宋体" w:hAnsi="宋体" w:eastAsia="宋体" w:cs="宋体"/>
          <w:spacing w:val="5"/>
          <w:sz w:val="20"/>
          <w:szCs w:val="20"/>
        </w:rPr>
        <w:t>规定期限内应保持有效。</w:t>
      </w:r>
    </w:p>
    <w:p w14:paraId="716ACEB8">
      <w:pPr>
        <w:spacing w:before="163" w:line="377" w:lineRule="auto"/>
        <w:ind w:right="70" w:firstLine="497"/>
        <w:jc w:val="both"/>
        <w:rPr>
          <w:rFonts w:hint="eastAsia" w:ascii="宋体" w:hAnsi="宋体" w:eastAsia="宋体" w:cs="宋体"/>
          <w:sz w:val="20"/>
          <w:szCs w:val="20"/>
        </w:rPr>
      </w:pPr>
      <w:r>
        <w:rPr>
          <w:rFonts w:hint="eastAsia" w:ascii="宋体" w:hAnsi="宋体" w:eastAsia="宋体" w:cs="宋体"/>
          <w:spacing w:val="7"/>
          <w:sz w:val="20"/>
          <w:szCs w:val="20"/>
        </w:rPr>
        <w:t>12.2 在特殊情况下，采购代理机构可与供应商协商延长投标有效期。这种要求和答复都应以书面形式</w:t>
      </w:r>
      <w:r>
        <w:rPr>
          <w:rFonts w:hint="eastAsia" w:ascii="宋体" w:hAnsi="宋体" w:eastAsia="宋体" w:cs="宋体"/>
          <w:spacing w:val="10"/>
          <w:sz w:val="20"/>
          <w:szCs w:val="20"/>
        </w:rPr>
        <w:t xml:space="preserve"> 进行。供应商可以拒绝接受延期要求而不会被没收投标保证金。同意延长投标有</w:t>
      </w:r>
      <w:r>
        <w:rPr>
          <w:rFonts w:hint="eastAsia" w:ascii="宋体" w:hAnsi="宋体" w:eastAsia="宋体" w:cs="宋体"/>
          <w:spacing w:val="9"/>
          <w:sz w:val="20"/>
          <w:szCs w:val="20"/>
        </w:rPr>
        <w:t>效期的供应商除按照采购</w:t>
      </w:r>
    </w:p>
    <w:p w14:paraId="3BDF8E42">
      <w:pPr>
        <w:spacing w:before="1" w:line="226" w:lineRule="auto"/>
        <w:rPr>
          <w:rFonts w:hint="eastAsia" w:ascii="宋体" w:hAnsi="宋体" w:eastAsia="宋体" w:cs="宋体"/>
          <w:sz w:val="20"/>
          <w:szCs w:val="20"/>
        </w:rPr>
      </w:pPr>
      <w:r>
        <w:rPr>
          <w:rFonts w:hint="eastAsia" w:ascii="宋体" w:hAnsi="宋体" w:eastAsia="宋体" w:cs="宋体"/>
          <w:spacing w:val="9"/>
          <w:sz w:val="20"/>
          <w:szCs w:val="20"/>
        </w:rPr>
        <w:t>代理机构要求修改投标文件的有效期外，不能修改投标文件的其他内容。</w:t>
      </w:r>
    </w:p>
    <w:p w14:paraId="2043413D">
      <w:pPr>
        <w:spacing w:before="162" w:line="228" w:lineRule="auto"/>
        <w:ind w:left="497"/>
        <w:rPr>
          <w:rFonts w:hint="eastAsia" w:ascii="宋体" w:hAnsi="宋体" w:eastAsia="宋体" w:cs="宋体"/>
          <w:sz w:val="20"/>
          <w:szCs w:val="20"/>
        </w:rPr>
      </w:pPr>
      <w:r>
        <w:rPr>
          <w:rFonts w:hint="eastAsia" w:ascii="宋体" w:hAnsi="宋体" w:eastAsia="宋体" w:cs="宋体"/>
          <w:spacing w:val="6"/>
          <w:sz w:val="20"/>
          <w:szCs w:val="20"/>
        </w:rPr>
        <w:t>12.3</w:t>
      </w:r>
      <w:r>
        <w:rPr>
          <w:rFonts w:hint="eastAsia" w:ascii="宋体" w:hAnsi="宋体" w:eastAsia="宋体" w:cs="宋体"/>
          <w:spacing w:val="45"/>
          <w:sz w:val="20"/>
          <w:szCs w:val="20"/>
        </w:rPr>
        <w:t xml:space="preserve"> </w:t>
      </w:r>
      <w:r>
        <w:rPr>
          <w:rFonts w:hint="eastAsia" w:ascii="宋体" w:hAnsi="宋体" w:eastAsia="宋体" w:cs="宋体"/>
          <w:spacing w:val="6"/>
          <w:sz w:val="20"/>
          <w:szCs w:val="20"/>
        </w:rPr>
        <w:t>中标人的投标文件有效期等同于合同履行期。</w:t>
      </w:r>
    </w:p>
    <w:p w14:paraId="2B71109E">
      <w:pPr>
        <w:spacing w:before="164" w:line="228" w:lineRule="auto"/>
        <w:ind w:left="499"/>
        <w:rPr>
          <w:rFonts w:hint="eastAsia" w:ascii="宋体" w:hAnsi="宋体" w:eastAsia="宋体" w:cs="宋体"/>
          <w:sz w:val="20"/>
          <w:szCs w:val="20"/>
        </w:rPr>
      </w:pPr>
      <w:r>
        <w:rPr>
          <w:rFonts w:hint="eastAsia" w:ascii="宋体" w:hAnsi="宋体" w:eastAsia="宋体" w:cs="宋体"/>
          <w:spacing w:val="7"/>
          <w:sz w:val="20"/>
          <w:szCs w:val="20"/>
          <w14:textOutline w14:w="3795" w14:cap="sq" w14:cmpd="sng">
            <w14:solidFill>
              <w14:srgbClr w14:val="000000"/>
            </w14:solidFill>
            <w14:prstDash w14:val="solid"/>
            <w14:bevel/>
          </w14:textOutline>
        </w:rPr>
        <w:t>13.</w:t>
      </w:r>
      <w:r>
        <w:rPr>
          <w:rFonts w:hint="eastAsia" w:ascii="宋体" w:hAnsi="宋体" w:eastAsia="宋体" w:cs="宋体"/>
          <w:spacing w:val="7"/>
          <w:sz w:val="20"/>
          <w:szCs w:val="20"/>
        </w:rPr>
        <w:t xml:space="preserve"> </w:t>
      </w:r>
      <w:r>
        <w:rPr>
          <w:rFonts w:hint="eastAsia" w:ascii="宋体" w:hAnsi="宋体" w:eastAsia="宋体" w:cs="宋体"/>
          <w:spacing w:val="7"/>
          <w:sz w:val="20"/>
          <w:szCs w:val="20"/>
          <w14:textOutline w14:w="3795" w14:cap="sq" w14:cmpd="sng">
            <w14:solidFill>
              <w14:srgbClr w14:val="000000"/>
            </w14:solidFill>
            <w14:prstDash w14:val="solid"/>
            <w14:bevel/>
          </w14:textOutline>
        </w:rPr>
        <w:t>投标文件的修改和撤回</w:t>
      </w:r>
    </w:p>
    <w:p w14:paraId="220BF0FC">
      <w:pPr>
        <w:spacing w:before="161" w:line="408" w:lineRule="exact"/>
        <w:ind w:left="497"/>
        <w:rPr>
          <w:rFonts w:hint="eastAsia" w:ascii="宋体" w:hAnsi="宋体" w:eastAsia="宋体" w:cs="宋体"/>
          <w:sz w:val="20"/>
          <w:szCs w:val="20"/>
        </w:rPr>
      </w:pPr>
      <w:r>
        <w:rPr>
          <w:rFonts w:hint="eastAsia" w:ascii="宋体" w:hAnsi="宋体" w:eastAsia="宋体" w:cs="宋体"/>
          <w:spacing w:val="10"/>
          <w:position w:val="15"/>
          <w:sz w:val="20"/>
          <w:szCs w:val="20"/>
        </w:rPr>
        <w:t>13.1供应商在递交投标文件后，可以修改或撤回其投</w:t>
      </w:r>
      <w:r>
        <w:rPr>
          <w:rFonts w:hint="eastAsia" w:ascii="宋体" w:hAnsi="宋体" w:eastAsia="宋体" w:cs="宋体"/>
          <w:spacing w:val="9"/>
          <w:position w:val="15"/>
          <w:sz w:val="20"/>
          <w:szCs w:val="20"/>
        </w:rPr>
        <w:t>标文件，但采购代理机构必须在规定的投标截止</w:t>
      </w:r>
    </w:p>
    <w:p w14:paraId="04D41D2F">
      <w:pPr>
        <w:spacing w:before="1" w:line="226" w:lineRule="auto"/>
        <w:ind w:left="11"/>
        <w:rPr>
          <w:rFonts w:hint="eastAsia" w:ascii="宋体" w:hAnsi="宋体" w:eastAsia="宋体" w:cs="宋体"/>
          <w:sz w:val="20"/>
          <w:szCs w:val="20"/>
        </w:rPr>
      </w:pPr>
      <w:r>
        <w:rPr>
          <w:rFonts w:hint="eastAsia" w:ascii="宋体" w:hAnsi="宋体" w:eastAsia="宋体" w:cs="宋体"/>
          <w:spacing w:val="8"/>
          <w:sz w:val="20"/>
          <w:szCs w:val="20"/>
        </w:rPr>
        <w:t>时间之前收到供应商的修改或撤回的书面通知。</w:t>
      </w:r>
    </w:p>
    <w:p w14:paraId="75A096C1">
      <w:pPr>
        <w:spacing w:before="162" w:line="408" w:lineRule="exact"/>
        <w:ind w:left="497"/>
        <w:rPr>
          <w:rFonts w:hint="eastAsia" w:ascii="宋体" w:hAnsi="宋体" w:eastAsia="宋体" w:cs="宋体"/>
          <w:sz w:val="20"/>
          <w:szCs w:val="20"/>
        </w:rPr>
      </w:pPr>
      <w:r>
        <w:rPr>
          <w:rFonts w:hint="eastAsia" w:ascii="宋体" w:hAnsi="宋体" w:eastAsia="宋体" w:cs="宋体"/>
          <w:spacing w:val="5"/>
          <w:position w:val="15"/>
          <w:sz w:val="20"/>
          <w:szCs w:val="20"/>
        </w:rPr>
        <w:t>13.2供应商的修改或撤回通知书应按对投标文件的规定一样进行编制、密封、标记和递交，并标明“修</w:t>
      </w:r>
    </w:p>
    <w:p w14:paraId="0724FA29">
      <w:pPr>
        <w:spacing w:before="1" w:line="227" w:lineRule="auto"/>
        <w:ind w:left="8"/>
        <w:rPr>
          <w:rFonts w:hint="eastAsia" w:ascii="宋体" w:hAnsi="宋体" w:eastAsia="宋体" w:cs="宋体"/>
          <w:sz w:val="20"/>
          <w:szCs w:val="20"/>
        </w:rPr>
      </w:pPr>
      <w:r>
        <w:rPr>
          <w:rFonts w:hint="eastAsia" w:ascii="宋体" w:hAnsi="宋体" w:eastAsia="宋体" w:cs="宋体"/>
          <w:spacing w:val="1"/>
          <w:sz w:val="20"/>
          <w:szCs w:val="20"/>
        </w:rPr>
        <w:t>改</w:t>
      </w:r>
      <w:r>
        <w:rPr>
          <w:rFonts w:hint="eastAsia" w:ascii="宋体" w:hAnsi="宋体" w:eastAsia="宋体" w:cs="宋体"/>
          <w:spacing w:val="-70"/>
          <w:sz w:val="20"/>
          <w:szCs w:val="20"/>
        </w:rPr>
        <w:t xml:space="preserve"> </w:t>
      </w:r>
      <w:r>
        <w:rPr>
          <w:rFonts w:hint="eastAsia" w:ascii="宋体" w:hAnsi="宋体" w:eastAsia="宋体" w:cs="宋体"/>
          <w:spacing w:val="1"/>
          <w:sz w:val="20"/>
          <w:szCs w:val="20"/>
        </w:rPr>
        <w:t>”或“撤回</w:t>
      </w:r>
      <w:r>
        <w:rPr>
          <w:rFonts w:hint="eastAsia" w:ascii="宋体" w:hAnsi="宋体" w:eastAsia="宋体" w:cs="宋体"/>
          <w:spacing w:val="-70"/>
          <w:sz w:val="20"/>
          <w:szCs w:val="20"/>
        </w:rPr>
        <w:t xml:space="preserve"> </w:t>
      </w:r>
      <w:r>
        <w:rPr>
          <w:rFonts w:hint="eastAsia" w:ascii="宋体" w:hAnsi="宋体" w:eastAsia="宋体" w:cs="宋体"/>
          <w:spacing w:val="1"/>
          <w:sz w:val="20"/>
          <w:szCs w:val="20"/>
        </w:rPr>
        <w:t>”字样。</w:t>
      </w:r>
    </w:p>
    <w:p w14:paraId="15610CCD">
      <w:pPr>
        <w:spacing w:before="161" w:line="227" w:lineRule="auto"/>
        <w:jc w:val="right"/>
        <w:rPr>
          <w:rFonts w:hint="eastAsia" w:ascii="宋体" w:hAnsi="宋体" w:eastAsia="宋体" w:cs="宋体"/>
          <w:sz w:val="20"/>
          <w:szCs w:val="20"/>
        </w:rPr>
      </w:pPr>
      <w:r>
        <w:rPr>
          <w:rFonts w:hint="eastAsia" w:ascii="宋体" w:hAnsi="宋体" w:eastAsia="宋体" w:cs="宋体"/>
          <w:sz w:val="20"/>
          <w:szCs w:val="20"/>
        </w:rPr>
        <w:t>13.3 在投标截止时间（开标时间）之后，供应商不得对其投标书做任何修改（包括开标一览表的内容）。</w:t>
      </w:r>
    </w:p>
    <w:p w14:paraId="2BD65080">
      <w:pPr>
        <w:spacing w:before="165" w:line="408" w:lineRule="exact"/>
        <w:ind w:left="497"/>
        <w:rPr>
          <w:rFonts w:hint="eastAsia" w:ascii="宋体" w:hAnsi="宋体" w:eastAsia="宋体" w:cs="宋体"/>
          <w:sz w:val="20"/>
          <w:szCs w:val="20"/>
        </w:rPr>
      </w:pPr>
      <w:r>
        <w:rPr>
          <w:rFonts w:hint="eastAsia" w:ascii="宋体" w:hAnsi="宋体" w:eastAsia="宋体" w:cs="宋体"/>
          <w:spacing w:val="10"/>
          <w:position w:val="15"/>
          <w:sz w:val="20"/>
          <w:szCs w:val="20"/>
        </w:rPr>
        <w:t>13.4从开标时间起，至投标有效期期满，供应商不得</w:t>
      </w:r>
      <w:r>
        <w:rPr>
          <w:rFonts w:hint="eastAsia" w:ascii="宋体" w:hAnsi="宋体" w:eastAsia="宋体" w:cs="宋体"/>
          <w:spacing w:val="9"/>
          <w:position w:val="15"/>
          <w:sz w:val="20"/>
          <w:szCs w:val="20"/>
        </w:rPr>
        <w:t>撤回其投标，否则，其投标保证金（如有）将不</w:t>
      </w:r>
    </w:p>
    <w:p w14:paraId="3A12D326">
      <w:pPr>
        <w:spacing w:before="1" w:line="229" w:lineRule="auto"/>
        <w:ind w:left="8"/>
        <w:rPr>
          <w:rFonts w:hint="eastAsia" w:ascii="宋体" w:hAnsi="宋体" w:eastAsia="宋体" w:cs="宋体"/>
          <w:sz w:val="20"/>
          <w:szCs w:val="20"/>
        </w:rPr>
      </w:pPr>
      <w:r>
        <w:rPr>
          <w:rFonts w:hint="eastAsia" w:ascii="宋体" w:hAnsi="宋体" w:eastAsia="宋体" w:cs="宋体"/>
          <w:spacing w:val="3"/>
          <w:sz w:val="20"/>
          <w:szCs w:val="20"/>
        </w:rPr>
        <w:t>予退还。</w:t>
      </w:r>
    </w:p>
    <w:p w14:paraId="1017BEE1">
      <w:pPr>
        <w:spacing w:before="159" w:line="228" w:lineRule="auto"/>
        <w:ind w:left="499"/>
        <w:rPr>
          <w:rFonts w:hint="eastAsia" w:ascii="宋体" w:hAnsi="宋体" w:eastAsia="宋体" w:cs="宋体"/>
          <w:sz w:val="20"/>
          <w:szCs w:val="20"/>
        </w:rPr>
      </w:pPr>
      <w:r>
        <w:rPr>
          <w:rFonts w:hint="eastAsia" w:ascii="宋体" w:hAnsi="宋体" w:eastAsia="宋体" w:cs="宋体"/>
          <w:sz w:val="20"/>
          <w:szCs w:val="20"/>
          <w14:textOutline w14:w="3795" w14:cap="sq" w14:cmpd="sng">
            <w14:solidFill>
              <w14:srgbClr w14:val="000000"/>
            </w14:solidFill>
            <w14:prstDash w14:val="solid"/>
            <w14:bevel/>
          </w14:textOutline>
        </w:rPr>
        <w:t>14.</w:t>
      </w:r>
      <w:r>
        <w:rPr>
          <w:rFonts w:hint="eastAsia" w:ascii="宋体" w:hAnsi="宋体" w:eastAsia="宋体" w:cs="宋体"/>
          <w:spacing w:val="17"/>
          <w:sz w:val="20"/>
          <w:szCs w:val="20"/>
        </w:rPr>
        <w:t xml:space="preserve"> </w:t>
      </w:r>
      <w:r>
        <w:rPr>
          <w:rFonts w:hint="eastAsia" w:ascii="宋体" w:hAnsi="宋体" w:eastAsia="宋体" w:cs="宋体"/>
          <w:sz w:val="20"/>
          <w:szCs w:val="20"/>
          <w14:textOutline w14:w="3795" w14:cap="sq" w14:cmpd="sng">
            <w14:solidFill>
              <w14:srgbClr w14:val="000000"/>
            </w14:solidFill>
            <w14:prstDash w14:val="solid"/>
            <w14:bevel/>
          </w14:textOutline>
        </w:rPr>
        <w:t>投标</w:t>
      </w:r>
    </w:p>
    <w:p w14:paraId="0D5371DF">
      <w:pPr>
        <w:spacing w:before="162" w:line="377" w:lineRule="auto"/>
        <w:ind w:left="2" w:right="70" w:firstLine="494"/>
        <w:rPr>
          <w:rFonts w:hint="eastAsia" w:ascii="宋体" w:hAnsi="宋体" w:eastAsia="宋体" w:cs="宋体"/>
          <w:sz w:val="20"/>
          <w:szCs w:val="20"/>
        </w:rPr>
      </w:pPr>
      <w:r>
        <w:rPr>
          <w:rFonts w:hint="eastAsia" w:ascii="宋体" w:hAnsi="宋体" w:eastAsia="宋体" w:cs="宋体"/>
          <w:spacing w:val="10"/>
          <w:sz w:val="20"/>
          <w:szCs w:val="20"/>
        </w:rPr>
        <w:t>14.1供应商应将投标文件装订成册、密封，在信封上</w:t>
      </w:r>
      <w:r>
        <w:rPr>
          <w:rFonts w:hint="eastAsia" w:ascii="宋体" w:hAnsi="宋体" w:eastAsia="宋体" w:cs="宋体"/>
          <w:spacing w:val="9"/>
          <w:sz w:val="20"/>
          <w:szCs w:val="20"/>
        </w:rPr>
        <w:t>标明招标项目名称、项目编号、供应商名称、地</w:t>
      </w:r>
      <w:r>
        <w:rPr>
          <w:rFonts w:hint="eastAsia" w:ascii="宋体" w:hAnsi="宋体" w:eastAsia="宋体" w:cs="宋体"/>
          <w:sz w:val="20"/>
          <w:szCs w:val="20"/>
        </w:rPr>
        <w:t xml:space="preserve"> </w:t>
      </w:r>
      <w:r>
        <w:rPr>
          <w:rFonts w:hint="eastAsia" w:ascii="宋体" w:hAnsi="宋体" w:eastAsia="宋体" w:cs="宋体"/>
          <w:spacing w:val="9"/>
          <w:sz w:val="20"/>
          <w:szCs w:val="20"/>
        </w:rPr>
        <w:t>址、联系方式和邮编，并在封口处加盖供应商公章/投标专用章，在《</w:t>
      </w:r>
      <w:r>
        <w:rPr>
          <w:rFonts w:hint="eastAsia" w:ascii="宋体" w:hAnsi="宋体" w:eastAsia="宋体" w:cs="宋体"/>
          <w:spacing w:val="9"/>
          <w:sz w:val="20"/>
          <w:szCs w:val="20"/>
          <w:lang w:val="en-US" w:eastAsia="zh-CN"/>
        </w:rPr>
        <w:t>采购</w:t>
      </w:r>
      <w:r>
        <w:rPr>
          <w:rFonts w:hint="eastAsia" w:ascii="宋体" w:hAnsi="宋体" w:eastAsia="宋体" w:cs="宋体"/>
          <w:spacing w:val="9"/>
          <w:sz w:val="20"/>
          <w:szCs w:val="20"/>
        </w:rPr>
        <w:t>文件》规定的投标地点和投标截</w:t>
      </w:r>
      <w:r>
        <w:rPr>
          <w:rFonts w:hint="eastAsia" w:ascii="宋体" w:hAnsi="宋体" w:eastAsia="宋体" w:cs="宋体"/>
          <w:spacing w:val="11"/>
          <w:sz w:val="20"/>
          <w:szCs w:val="20"/>
        </w:rPr>
        <w:t xml:space="preserve"> 止时间前递交给采购代理机构。如果供应商没有按照要求密封、标记，采购代理机构对于供应商的误投、</w:t>
      </w:r>
    </w:p>
    <w:p w14:paraId="7D35CFE9">
      <w:pPr>
        <w:spacing w:line="227" w:lineRule="auto"/>
        <w:ind w:left="1"/>
        <w:rPr>
          <w:rFonts w:hint="eastAsia" w:ascii="宋体" w:hAnsi="宋体" w:eastAsia="宋体" w:cs="宋体"/>
          <w:sz w:val="20"/>
          <w:szCs w:val="20"/>
        </w:rPr>
      </w:pPr>
      <w:r>
        <w:rPr>
          <w:rFonts w:hint="eastAsia" w:ascii="宋体" w:hAnsi="宋体" w:eastAsia="宋体" w:cs="宋体"/>
          <w:spacing w:val="8"/>
          <w:sz w:val="20"/>
          <w:szCs w:val="20"/>
        </w:rPr>
        <w:t>错投以及提前拆封概不负责。</w:t>
      </w:r>
    </w:p>
    <w:p w14:paraId="5C0DD20C">
      <w:pPr>
        <w:spacing w:before="163" w:line="377" w:lineRule="auto"/>
        <w:ind w:left="2" w:right="68" w:firstLine="494"/>
        <w:rPr>
          <w:rFonts w:hint="eastAsia" w:ascii="宋体" w:hAnsi="宋体" w:eastAsia="宋体" w:cs="宋体"/>
          <w:sz w:val="20"/>
          <w:szCs w:val="20"/>
        </w:rPr>
      </w:pPr>
      <w:r>
        <w:rPr>
          <w:rFonts w:hint="eastAsia" w:ascii="宋体" w:hAnsi="宋体" w:eastAsia="宋体" w:cs="宋体"/>
          <w:spacing w:val="9"/>
          <w:sz w:val="20"/>
          <w:szCs w:val="20"/>
        </w:rPr>
        <w:t xml:space="preserve">14.2投标文件份数：供应商应提交投标文件正本1份，副本4份，同时提供电子文件U盘2份（投标文件 </w:t>
      </w:r>
      <w:r>
        <w:rPr>
          <w:rFonts w:hint="eastAsia" w:ascii="宋体" w:hAnsi="宋体" w:eastAsia="宋体" w:cs="宋体"/>
          <w:spacing w:val="10"/>
          <w:sz w:val="20"/>
          <w:szCs w:val="20"/>
        </w:rPr>
        <w:t>电子版格式为网站上传签字盖章后的</w:t>
      </w:r>
      <w:r>
        <w:rPr>
          <w:rFonts w:hint="eastAsia" w:ascii="宋体" w:hAnsi="宋体" w:eastAsia="宋体" w:cs="宋体"/>
          <w:sz w:val="20"/>
          <w:szCs w:val="20"/>
        </w:rPr>
        <w:t>PDF</w:t>
      </w:r>
      <w:r>
        <w:rPr>
          <w:rFonts w:hint="eastAsia" w:ascii="宋体" w:hAnsi="宋体" w:eastAsia="宋体" w:cs="宋体"/>
          <w:spacing w:val="10"/>
          <w:sz w:val="20"/>
          <w:szCs w:val="20"/>
        </w:rPr>
        <w:t>及纸质文件</w:t>
      </w:r>
      <w:r>
        <w:rPr>
          <w:rFonts w:hint="eastAsia" w:ascii="宋体" w:hAnsi="宋体" w:eastAsia="宋体" w:cs="宋体"/>
          <w:sz w:val="20"/>
          <w:szCs w:val="20"/>
        </w:rPr>
        <w:t>word</w:t>
      </w:r>
      <w:r>
        <w:rPr>
          <w:rFonts w:hint="eastAsia" w:ascii="宋体" w:hAnsi="宋体" w:eastAsia="宋体" w:cs="宋体"/>
          <w:spacing w:val="10"/>
          <w:sz w:val="20"/>
          <w:szCs w:val="20"/>
        </w:rPr>
        <w:t>版本扫描件，提交电子文件中要求的内容应包括纸</w:t>
      </w:r>
      <w:r>
        <w:rPr>
          <w:rFonts w:hint="eastAsia" w:ascii="宋体" w:hAnsi="宋体" w:eastAsia="宋体" w:cs="宋体"/>
          <w:spacing w:val="4"/>
          <w:sz w:val="20"/>
          <w:szCs w:val="20"/>
        </w:rPr>
        <w:t xml:space="preserve"> </w:t>
      </w:r>
      <w:r>
        <w:rPr>
          <w:rFonts w:hint="eastAsia" w:ascii="宋体" w:hAnsi="宋体" w:eastAsia="宋体" w:cs="宋体"/>
          <w:spacing w:val="8"/>
          <w:sz w:val="20"/>
          <w:szCs w:val="20"/>
        </w:rPr>
        <w:t>质投标文件的全部内容）</w:t>
      </w:r>
      <w:r>
        <w:rPr>
          <w:rFonts w:hint="eastAsia" w:ascii="宋体" w:hAnsi="宋体" w:eastAsia="宋体" w:cs="宋体"/>
          <w:spacing w:val="-48"/>
          <w:sz w:val="20"/>
          <w:szCs w:val="20"/>
        </w:rPr>
        <w:t xml:space="preserve"> </w:t>
      </w:r>
      <w:r>
        <w:rPr>
          <w:rFonts w:hint="eastAsia" w:ascii="宋体" w:hAnsi="宋体" w:eastAsia="宋体" w:cs="宋体"/>
          <w:spacing w:val="8"/>
          <w:sz w:val="20"/>
          <w:szCs w:val="20"/>
        </w:rPr>
        <w:t>(副本可以是正本的复印件，但应骑页加盖供应商公章/投标专用章)，并标明</w:t>
      </w:r>
      <w:r>
        <w:rPr>
          <w:rFonts w:hint="eastAsia" w:ascii="宋体" w:hAnsi="宋体" w:eastAsia="宋体" w:cs="宋体"/>
          <w:spacing w:val="7"/>
          <w:sz w:val="20"/>
          <w:szCs w:val="20"/>
        </w:rPr>
        <w:t>“正</w:t>
      </w:r>
    </w:p>
    <w:p w14:paraId="6C0A043C">
      <w:pPr>
        <w:spacing w:before="1" w:line="226" w:lineRule="auto"/>
        <w:ind w:left="2"/>
        <w:rPr>
          <w:rFonts w:hint="eastAsia" w:ascii="宋体" w:hAnsi="宋体" w:eastAsia="宋体" w:cs="宋体"/>
          <w:sz w:val="20"/>
          <w:szCs w:val="20"/>
        </w:rPr>
      </w:pPr>
      <w:r>
        <w:rPr>
          <w:rFonts w:hint="eastAsia" w:ascii="宋体" w:hAnsi="宋体" w:eastAsia="宋体" w:cs="宋体"/>
          <w:spacing w:val="6"/>
          <w:sz w:val="20"/>
          <w:szCs w:val="20"/>
        </w:rPr>
        <w:t>本</w:t>
      </w:r>
      <w:r>
        <w:rPr>
          <w:rFonts w:hint="eastAsia" w:ascii="宋体" w:hAnsi="宋体" w:eastAsia="宋体" w:cs="宋体"/>
          <w:spacing w:val="-72"/>
          <w:sz w:val="20"/>
          <w:szCs w:val="20"/>
        </w:rPr>
        <w:t xml:space="preserve"> </w:t>
      </w:r>
      <w:r>
        <w:rPr>
          <w:rFonts w:hint="eastAsia" w:ascii="宋体" w:hAnsi="宋体" w:eastAsia="宋体" w:cs="宋体"/>
          <w:spacing w:val="6"/>
          <w:sz w:val="20"/>
          <w:szCs w:val="20"/>
        </w:rPr>
        <w:t>”、“副本</w:t>
      </w:r>
      <w:r>
        <w:rPr>
          <w:rFonts w:hint="eastAsia" w:ascii="宋体" w:hAnsi="宋体" w:eastAsia="宋体" w:cs="宋体"/>
          <w:spacing w:val="-70"/>
          <w:sz w:val="20"/>
          <w:szCs w:val="20"/>
        </w:rPr>
        <w:t xml:space="preserve"> </w:t>
      </w:r>
      <w:r>
        <w:rPr>
          <w:rFonts w:hint="eastAsia" w:ascii="宋体" w:hAnsi="宋体" w:eastAsia="宋体" w:cs="宋体"/>
          <w:spacing w:val="6"/>
          <w:sz w:val="20"/>
          <w:szCs w:val="20"/>
        </w:rPr>
        <w:t>”字样，当正本与副本内容不一致时，</w:t>
      </w:r>
      <w:r>
        <w:rPr>
          <w:rFonts w:hint="eastAsia" w:ascii="宋体" w:hAnsi="宋体" w:eastAsia="宋体" w:cs="宋体"/>
          <w:spacing w:val="-60"/>
          <w:sz w:val="20"/>
          <w:szCs w:val="20"/>
        </w:rPr>
        <w:t xml:space="preserve"> </w:t>
      </w:r>
      <w:r>
        <w:rPr>
          <w:rFonts w:hint="eastAsia" w:ascii="宋体" w:hAnsi="宋体" w:eastAsia="宋体" w:cs="宋体"/>
          <w:spacing w:val="6"/>
          <w:sz w:val="20"/>
          <w:szCs w:val="20"/>
        </w:rPr>
        <w:t>以</w:t>
      </w:r>
      <w:r>
        <w:rPr>
          <w:rFonts w:hint="eastAsia" w:ascii="宋体" w:hAnsi="宋体" w:eastAsia="宋体" w:cs="宋体"/>
          <w:spacing w:val="5"/>
          <w:sz w:val="20"/>
          <w:szCs w:val="20"/>
        </w:rPr>
        <w:t>正本为准。</w:t>
      </w:r>
    </w:p>
    <w:p w14:paraId="3A5FE66B">
      <w:pPr>
        <w:spacing w:before="162" w:line="408" w:lineRule="exact"/>
        <w:jc w:val="right"/>
        <w:rPr>
          <w:rFonts w:hint="eastAsia" w:ascii="宋体" w:hAnsi="宋体" w:eastAsia="宋体" w:cs="宋体"/>
          <w:sz w:val="20"/>
          <w:szCs w:val="20"/>
        </w:rPr>
      </w:pPr>
      <w:r>
        <w:rPr>
          <w:rFonts w:hint="eastAsia" w:ascii="宋体" w:hAnsi="宋体" w:eastAsia="宋体" w:cs="宋体"/>
          <w:spacing w:val="2"/>
          <w:position w:val="15"/>
          <w:sz w:val="20"/>
          <w:szCs w:val="20"/>
        </w:rPr>
        <w:t>14.3 供应商应按《第五章 投标文件构成、要求及格式》中的格式和要求单独编制一份《</w:t>
      </w:r>
      <w:r>
        <w:rPr>
          <w:rFonts w:hint="eastAsia" w:ascii="宋体" w:hAnsi="宋体" w:eastAsia="宋体" w:cs="宋体"/>
          <w:spacing w:val="1"/>
          <w:position w:val="15"/>
          <w:sz w:val="20"/>
          <w:szCs w:val="20"/>
        </w:rPr>
        <w:t>开标一览表》，</w:t>
      </w:r>
    </w:p>
    <w:p w14:paraId="5ED1A24F">
      <w:pPr>
        <w:spacing w:before="1" w:line="227" w:lineRule="auto"/>
        <w:ind w:left="3"/>
        <w:rPr>
          <w:rFonts w:hint="eastAsia" w:ascii="宋体" w:hAnsi="宋体" w:eastAsia="宋体" w:cs="宋体"/>
          <w:sz w:val="20"/>
          <w:szCs w:val="20"/>
        </w:rPr>
      </w:pPr>
      <w:r>
        <w:rPr>
          <w:rFonts w:hint="eastAsia" w:ascii="宋体" w:hAnsi="宋体" w:eastAsia="宋体" w:cs="宋体"/>
          <w:spacing w:val="9"/>
          <w:sz w:val="20"/>
          <w:szCs w:val="20"/>
        </w:rPr>
        <w:t>按照对投标文件同样的要求单独密封和标记，与投标文件同时递交。</w:t>
      </w:r>
    </w:p>
    <w:p w14:paraId="2A9C8309">
      <w:pPr>
        <w:spacing w:before="161" w:line="227" w:lineRule="auto"/>
        <w:ind w:left="497"/>
        <w:rPr>
          <w:rFonts w:hint="eastAsia" w:ascii="宋体" w:hAnsi="宋体" w:eastAsia="宋体" w:cs="宋体"/>
          <w:sz w:val="20"/>
          <w:szCs w:val="20"/>
        </w:rPr>
      </w:pPr>
      <w:r>
        <w:rPr>
          <w:rFonts w:hint="eastAsia" w:ascii="宋体" w:hAnsi="宋体" w:eastAsia="宋体" w:cs="宋体"/>
          <w:spacing w:val="9"/>
          <w:sz w:val="20"/>
          <w:szCs w:val="20"/>
        </w:rPr>
        <w:t>14.4 采购代理机构将拒绝接受并原封退回在规定的投标截止</w:t>
      </w:r>
      <w:r>
        <w:rPr>
          <w:rFonts w:hint="eastAsia" w:ascii="宋体" w:hAnsi="宋体" w:eastAsia="宋体" w:cs="宋体"/>
          <w:spacing w:val="8"/>
          <w:sz w:val="20"/>
          <w:szCs w:val="20"/>
        </w:rPr>
        <w:t>时间以后递交的投标文件</w:t>
      </w:r>
    </w:p>
    <w:p w14:paraId="73C67474">
      <w:pPr>
        <w:spacing w:before="165" w:line="228" w:lineRule="auto"/>
        <w:ind w:left="497"/>
        <w:rPr>
          <w:rFonts w:hint="eastAsia" w:ascii="宋体" w:hAnsi="宋体" w:eastAsia="宋体" w:cs="宋体"/>
          <w:sz w:val="20"/>
          <w:szCs w:val="20"/>
        </w:rPr>
      </w:pPr>
      <w:r>
        <w:rPr>
          <w:rFonts w:hint="eastAsia" w:ascii="宋体" w:hAnsi="宋体" w:eastAsia="宋体" w:cs="宋体"/>
          <w:spacing w:val="3"/>
          <w:sz w:val="20"/>
          <w:szCs w:val="20"/>
        </w:rPr>
        <w:t>14.5 其他要求：</w:t>
      </w:r>
    </w:p>
    <w:p w14:paraId="5885BADA">
      <w:pPr>
        <w:spacing w:before="161" w:line="408" w:lineRule="exact"/>
        <w:ind w:left="491"/>
        <w:rPr>
          <w:rFonts w:hint="eastAsia" w:ascii="宋体" w:hAnsi="宋体" w:eastAsia="宋体" w:cs="宋体"/>
          <w:sz w:val="20"/>
          <w:szCs w:val="20"/>
        </w:rPr>
      </w:pPr>
      <w:r>
        <w:rPr>
          <w:rFonts w:hint="eastAsia" w:ascii="宋体" w:hAnsi="宋体" w:eastAsia="宋体" w:cs="宋体"/>
          <w:spacing w:val="8"/>
          <w:position w:val="15"/>
          <w:sz w:val="20"/>
          <w:szCs w:val="20"/>
        </w:rPr>
        <w:t>（1）现场递交纸质投标文件。评标过程中以电子投标文件为主，</w:t>
      </w:r>
      <w:r>
        <w:rPr>
          <w:rFonts w:hint="eastAsia" w:ascii="宋体" w:hAnsi="宋体" w:eastAsia="宋体" w:cs="宋体"/>
          <w:spacing w:val="7"/>
          <w:position w:val="15"/>
          <w:sz w:val="20"/>
          <w:szCs w:val="20"/>
        </w:rPr>
        <w:t>纸质投标文件为辅。（当纸质投标文</w:t>
      </w:r>
    </w:p>
    <w:p w14:paraId="69015841">
      <w:pPr>
        <w:spacing w:line="227" w:lineRule="auto"/>
        <w:rPr>
          <w:rFonts w:hint="eastAsia" w:ascii="宋体" w:hAnsi="宋体" w:eastAsia="宋体" w:cs="宋体"/>
          <w:sz w:val="20"/>
          <w:szCs w:val="20"/>
        </w:rPr>
      </w:pPr>
      <w:r>
        <w:rPr>
          <w:rFonts w:hint="eastAsia" w:ascii="宋体" w:hAnsi="宋体" w:eastAsia="宋体" w:cs="宋体"/>
          <w:spacing w:val="7"/>
          <w:sz w:val="20"/>
          <w:szCs w:val="20"/>
        </w:rPr>
        <w:t>件与电子投标文件内容不符时，</w:t>
      </w:r>
      <w:r>
        <w:rPr>
          <w:rFonts w:hint="eastAsia" w:ascii="宋体" w:hAnsi="宋体" w:eastAsia="宋体" w:cs="宋体"/>
          <w:spacing w:val="-46"/>
          <w:sz w:val="20"/>
          <w:szCs w:val="20"/>
        </w:rPr>
        <w:t xml:space="preserve"> </w:t>
      </w:r>
      <w:r>
        <w:rPr>
          <w:rFonts w:hint="eastAsia" w:ascii="宋体" w:hAnsi="宋体" w:eastAsia="宋体" w:cs="宋体"/>
          <w:spacing w:val="7"/>
          <w:sz w:val="20"/>
          <w:szCs w:val="20"/>
        </w:rPr>
        <w:t>以网站电子投标文件为准。）</w:t>
      </w:r>
    </w:p>
    <w:p w14:paraId="68C5B640">
      <w:pPr>
        <w:spacing w:before="164" w:line="222" w:lineRule="auto"/>
        <w:ind w:left="491"/>
        <w:rPr>
          <w:rFonts w:hint="eastAsia" w:ascii="宋体" w:hAnsi="宋体" w:eastAsia="宋体" w:cs="宋体"/>
          <w:sz w:val="20"/>
          <w:szCs w:val="20"/>
        </w:rPr>
      </w:pPr>
      <w:r>
        <w:rPr>
          <w:rFonts w:hint="eastAsia" w:ascii="宋体" w:hAnsi="宋体" w:eastAsia="宋体" w:cs="宋体"/>
          <w:spacing w:val="8"/>
          <w:sz w:val="20"/>
          <w:szCs w:val="20"/>
        </w:rPr>
        <w:t>（2）投标单位在“政采云</w:t>
      </w:r>
      <w:r>
        <w:rPr>
          <w:rFonts w:hint="eastAsia" w:ascii="宋体" w:hAnsi="宋体" w:eastAsia="宋体" w:cs="宋体"/>
          <w:spacing w:val="-70"/>
          <w:sz w:val="20"/>
          <w:szCs w:val="20"/>
        </w:rPr>
        <w:t xml:space="preserve"> </w:t>
      </w:r>
      <w:r>
        <w:rPr>
          <w:rFonts w:hint="eastAsia" w:ascii="宋体" w:hAnsi="宋体" w:eastAsia="宋体" w:cs="宋体"/>
          <w:spacing w:val="8"/>
          <w:sz w:val="20"/>
          <w:szCs w:val="20"/>
        </w:rPr>
        <w:t>”平台（</w:t>
      </w:r>
      <w:r>
        <w:rPr>
          <w:rFonts w:hint="eastAsia" w:ascii="宋体" w:hAnsi="宋体" w:eastAsia="宋体" w:cs="宋体"/>
          <w:sz w:val="20"/>
          <w:szCs w:val="20"/>
        </w:rPr>
        <w:t>http</w:t>
      </w:r>
      <w:r>
        <w:rPr>
          <w:rFonts w:hint="eastAsia" w:ascii="宋体" w:hAnsi="宋体" w:eastAsia="宋体" w:cs="宋体"/>
          <w:spacing w:val="8"/>
          <w:sz w:val="20"/>
          <w:szCs w:val="20"/>
        </w:rPr>
        <w:t>：//</w:t>
      </w:r>
      <w:r>
        <w:rPr>
          <w:rFonts w:hint="eastAsia" w:ascii="宋体" w:hAnsi="宋体" w:eastAsia="宋体" w:cs="宋体"/>
          <w:sz w:val="20"/>
          <w:szCs w:val="20"/>
        </w:rPr>
        <w:t>www</w:t>
      </w:r>
      <w:r>
        <w:rPr>
          <w:rFonts w:hint="eastAsia" w:ascii="宋体" w:hAnsi="宋体" w:eastAsia="宋体" w:cs="宋体"/>
          <w:spacing w:val="8"/>
          <w:sz w:val="20"/>
          <w:szCs w:val="20"/>
        </w:rPr>
        <w:t>.</w:t>
      </w:r>
      <w:r>
        <w:rPr>
          <w:rFonts w:hint="eastAsia" w:ascii="宋体" w:hAnsi="宋体" w:eastAsia="宋体" w:cs="宋体"/>
          <w:sz w:val="20"/>
          <w:szCs w:val="20"/>
        </w:rPr>
        <w:t>zcygov</w:t>
      </w:r>
      <w:r>
        <w:rPr>
          <w:rFonts w:hint="eastAsia" w:ascii="宋体" w:hAnsi="宋体" w:eastAsia="宋体" w:cs="宋体"/>
          <w:spacing w:val="8"/>
          <w:sz w:val="20"/>
          <w:szCs w:val="20"/>
        </w:rPr>
        <w:t>.</w:t>
      </w:r>
      <w:r>
        <w:rPr>
          <w:rFonts w:hint="eastAsia" w:ascii="宋体" w:hAnsi="宋体" w:eastAsia="宋体" w:cs="宋体"/>
          <w:sz w:val="20"/>
          <w:szCs w:val="20"/>
        </w:rPr>
        <w:t>cn</w:t>
      </w:r>
      <w:r>
        <w:rPr>
          <w:rFonts w:hint="eastAsia" w:ascii="宋体" w:hAnsi="宋体" w:eastAsia="宋体" w:cs="宋体"/>
          <w:spacing w:val="8"/>
          <w:sz w:val="20"/>
          <w:szCs w:val="20"/>
        </w:rPr>
        <w:t>）上制作投标文件1份（此投</w:t>
      </w:r>
      <w:r>
        <w:rPr>
          <w:rFonts w:hint="eastAsia" w:ascii="宋体" w:hAnsi="宋体" w:eastAsia="宋体" w:cs="宋体"/>
          <w:spacing w:val="7"/>
          <w:sz w:val="20"/>
          <w:szCs w:val="20"/>
        </w:rPr>
        <w:t>标文件须上传</w:t>
      </w:r>
    </w:p>
    <w:p w14:paraId="43FDA3EF">
      <w:pPr>
        <w:spacing w:line="222" w:lineRule="auto"/>
        <w:rPr>
          <w:rFonts w:hint="eastAsia" w:ascii="宋体" w:hAnsi="宋体" w:eastAsia="宋体" w:cs="宋体"/>
          <w:sz w:val="20"/>
          <w:szCs w:val="20"/>
        </w:rPr>
        <w:sectPr>
          <w:footerReference r:id="rId10" w:type="default"/>
          <w:pgSz w:w="11906" w:h="16839"/>
          <w:pgMar w:top="1428" w:right="1011" w:bottom="1156" w:left="1086" w:header="0" w:footer="994" w:gutter="0"/>
          <w:pgNumType w:fmt="decimal"/>
          <w:cols w:space="720" w:num="1"/>
        </w:sectPr>
      </w:pPr>
    </w:p>
    <w:p w14:paraId="56ABEBA1">
      <w:pPr>
        <w:spacing w:before="41" w:line="227" w:lineRule="auto"/>
        <w:ind w:left="3"/>
        <w:rPr>
          <w:rFonts w:hint="eastAsia" w:ascii="宋体" w:hAnsi="宋体" w:eastAsia="宋体" w:cs="宋体"/>
          <w:sz w:val="20"/>
          <w:szCs w:val="20"/>
        </w:rPr>
      </w:pPr>
      <w:r>
        <w:rPr>
          <w:rFonts w:hint="eastAsia" w:ascii="宋体" w:hAnsi="宋体" w:eastAsia="宋体" w:cs="宋体"/>
          <w:spacing w:val="4"/>
          <w:sz w:val="20"/>
          <w:szCs w:val="20"/>
        </w:rPr>
        <w:t>至“政采云</w:t>
      </w:r>
      <w:r>
        <w:rPr>
          <w:rFonts w:hint="eastAsia" w:ascii="宋体" w:hAnsi="宋体" w:eastAsia="宋体" w:cs="宋体"/>
          <w:spacing w:val="-73"/>
          <w:sz w:val="20"/>
          <w:szCs w:val="20"/>
        </w:rPr>
        <w:t xml:space="preserve"> </w:t>
      </w:r>
      <w:r>
        <w:rPr>
          <w:rFonts w:hint="eastAsia" w:ascii="宋体" w:hAnsi="宋体" w:eastAsia="宋体" w:cs="宋体"/>
          <w:spacing w:val="4"/>
          <w:sz w:val="20"/>
          <w:szCs w:val="20"/>
        </w:rPr>
        <w:t>”平台）。</w:t>
      </w:r>
    </w:p>
    <w:p w14:paraId="13D1C8A1">
      <w:pPr>
        <w:spacing w:before="161" w:line="378" w:lineRule="auto"/>
        <w:ind w:right="54" w:firstLine="490"/>
        <w:jc w:val="both"/>
        <w:rPr>
          <w:rFonts w:hint="eastAsia" w:ascii="宋体" w:hAnsi="宋体" w:eastAsia="宋体" w:cs="宋体"/>
          <w:sz w:val="20"/>
          <w:szCs w:val="20"/>
        </w:rPr>
      </w:pPr>
      <w:r>
        <w:rPr>
          <w:rFonts w:hint="eastAsia" w:ascii="宋体" w:hAnsi="宋体" w:eastAsia="宋体" w:cs="宋体"/>
          <w:spacing w:val="7"/>
          <w:sz w:val="20"/>
          <w:szCs w:val="20"/>
        </w:rPr>
        <w:t>（3）投标单位在制作投标文件时，电子投标文件以“政采云</w:t>
      </w:r>
      <w:r>
        <w:rPr>
          <w:rFonts w:hint="eastAsia" w:ascii="宋体" w:hAnsi="宋体" w:eastAsia="宋体" w:cs="宋体"/>
          <w:spacing w:val="-70"/>
          <w:sz w:val="20"/>
          <w:szCs w:val="20"/>
        </w:rPr>
        <w:t xml:space="preserve"> </w:t>
      </w:r>
      <w:r>
        <w:rPr>
          <w:rFonts w:hint="eastAsia" w:ascii="宋体" w:hAnsi="宋体" w:eastAsia="宋体" w:cs="宋体"/>
          <w:spacing w:val="7"/>
          <w:sz w:val="20"/>
          <w:szCs w:val="20"/>
        </w:rPr>
        <w:t>”平台的投标文件格式为准；纸质投标文</w:t>
      </w:r>
      <w:r>
        <w:rPr>
          <w:rFonts w:hint="eastAsia" w:ascii="宋体" w:hAnsi="宋体" w:eastAsia="宋体" w:cs="宋体"/>
          <w:sz w:val="20"/>
          <w:szCs w:val="20"/>
        </w:rPr>
        <w:t xml:space="preserve"> </w:t>
      </w:r>
      <w:r>
        <w:rPr>
          <w:rFonts w:hint="eastAsia" w:ascii="宋体" w:hAnsi="宋体" w:eastAsia="宋体" w:cs="宋体"/>
          <w:spacing w:val="11"/>
          <w:sz w:val="20"/>
          <w:szCs w:val="20"/>
        </w:rPr>
        <w:t>件以招标文件中《投标文件格式》为准。投标单位上传至“政采云</w:t>
      </w:r>
      <w:r>
        <w:rPr>
          <w:rFonts w:hint="eastAsia" w:ascii="宋体" w:hAnsi="宋体" w:eastAsia="宋体" w:cs="宋体"/>
          <w:spacing w:val="-70"/>
          <w:sz w:val="20"/>
          <w:szCs w:val="20"/>
        </w:rPr>
        <w:t xml:space="preserve"> </w:t>
      </w:r>
      <w:r>
        <w:rPr>
          <w:rFonts w:hint="eastAsia" w:ascii="宋体" w:hAnsi="宋体" w:eastAsia="宋体" w:cs="宋体"/>
          <w:spacing w:val="11"/>
          <w:sz w:val="20"/>
          <w:szCs w:val="20"/>
        </w:rPr>
        <w:t>”平台的电子投标文件内容，在纸质投</w:t>
      </w:r>
    </w:p>
    <w:p w14:paraId="06117FC4">
      <w:pPr>
        <w:spacing w:line="227" w:lineRule="auto"/>
        <w:ind w:left="2"/>
        <w:rPr>
          <w:rFonts w:hint="eastAsia" w:ascii="宋体" w:hAnsi="宋体" w:eastAsia="宋体" w:cs="宋体"/>
          <w:sz w:val="20"/>
          <w:szCs w:val="20"/>
        </w:rPr>
      </w:pPr>
      <w:r>
        <w:rPr>
          <w:rFonts w:hint="eastAsia" w:ascii="宋体" w:hAnsi="宋体" w:eastAsia="宋体" w:cs="宋体"/>
          <w:spacing w:val="7"/>
          <w:sz w:val="20"/>
          <w:szCs w:val="20"/>
        </w:rPr>
        <w:t>标文件中均应体现。</w:t>
      </w:r>
    </w:p>
    <w:p w14:paraId="7DF2297B">
      <w:pPr>
        <w:spacing w:before="161" w:line="408" w:lineRule="exact"/>
        <w:jc w:val="right"/>
        <w:rPr>
          <w:rFonts w:hint="eastAsia" w:ascii="宋体" w:hAnsi="宋体" w:eastAsia="宋体" w:cs="宋体"/>
          <w:sz w:val="20"/>
          <w:szCs w:val="20"/>
        </w:rPr>
      </w:pPr>
      <w:r>
        <w:rPr>
          <w:rFonts w:hint="eastAsia" w:ascii="宋体" w:hAnsi="宋体" w:eastAsia="宋体" w:cs="宋体"/>
          <w:spacing w:val="4"/>
          <w:position w:val="15"/>
          <w:sz w:val="20"/>
          <w:szCs w:val="20"/>
        </w:rPr>
        <w:t>14.6 首次招标投标截止时间结束后供应商不足三家的，将重新招标；重新招标仍出现本款前述情形的，</w:t>
      </w:r>
    </w:p>
    <w:p w14:paraId="089479E1">
      <w:pPr>
        <w:spacing w:before="1" w:line="226" w:lineRule="auto"/>
        <w:ind w:left="3"/>
        <w:rPr>
          <w:rFonts w:hint="eastAsia" w:ascii="宋体" w:hAnsi="宋体" w:eastAsia="宋体" w:cs="宋体"/>
          <w:sz w:val="20"/>
          <w:szCs w:val="20"/>
        </w:rPr>
      </w:pPr>
      <w:r>
        <w:rPr>
          <w:rFonts w:hint="eastAsia" w:ascii="宋体" w:hAnsi="宋体" w:eastAsia="宋体" w:cs="宋体"/>
          <w:spacing w:val="7"/>
          <w:sz w:val="20"/>
          <w:szCs w:val="20"/>
        </w:rPr>
        <w:t>可按本须知第19条规定办理。</w:t>
      </w:r>
    </w:p>
    <w:p w14:paraId="0336F0EB">
      <w:pPr>
        <w:spacing w:before="165" w:line="228" w:lineRule="auto"/>
        <w:ind w:left="499"/>
        <w:rPr>
          <w:rFonts w:hint="eastAsia" w:ascii="宋体" w:hAnsi="宋体" w:eastAsia="宋体" w:cs="宋体"/>
          <w:sz w:val="20"/>
          <w:szCs w:val="20"/>
        </w:rPr>
      </w:pPr>
      <w:r>
        <w:rPr>
          <w:rFonts w:hint="eastAsia" w:ascii="宋体" w:hAnsi="宋体" w:eastAsia="宋体" w:cs="宋体"/>
          <w:spacing w:val="1"/>
          <w:sz w:val="20"/>
          <w:szCs w:val="20"/>
          <w14:textOutline w14:w="3795" w14:cap="sq" w14:cmpd="sng">
            <w14:solidFill>
              <w14:srgbClr w14:val="000000"/>
            </w14:solidFill>
            <w14:prstDash w14:val="solid"/>
            <w14:bevel/>
          </w14:textOutline>
        </w:rPr>
        <w:t>15.</w:t>
      </w:r>
      <w:r>
        <w:rPr>
          <w:rFonts w:hint="eastAsia" w:ascii="宋体" w:hAnsi="宋体" w:eastAsia="宋体" w:cs="宋体"/>
          <w:spacing w:val="13"/>
          <w:sz w:val="20"/>
          <w:szCs w:val="20"/>
        </w:rPr>
        <w:t xml:space="preserve"> </w:t>
      </w:r>
      <w:r>
        <w:rPr>
          <w:rFonts w:hint="eastAsia" w:ascii="宋体" w:hAnsi="宋体" w:eastAsia="宋体" w:cs="宋体"/>
          <w:spacing w:val="1"/>
          <w:sz w:val="20"/>
          <w:szCs w:val="20"/>
          <w14:textOutline w14:w="3795" w14:cap="sq" w14:cmpd="sng">
            <w14:solidFill>
              <w14:srgbClr w14:val="000000"/>
            </w14:solidFill>
            <w14:prstDash w14:val="solid"/>
            <w14:bevel/>
          </w14:textOutline>
        </w:rPr>
        <w:t>开标</w:t>
      </w:r>
    </w:p>
    <w:p w14:paraId="6E700749">
      <w:pPr>
        <w:spacing w:before="160" w:line="408" w:lineRule="exact"/>
        <w:ind w:right="54"/>
        <w:jc w:val="right"/>
        <w:rPr>
          <w:rFonts w:hint="eastAsia" w:ascii="宋体" w:hAnsi="宋体" w:eastAsia="宋体" w:cs="宋体"/>
          <w:sz w:val="20"/>
          <w:szCs w:val="20"/>
        </w:rPr>
      </w:pPr>
      <w:r>
        <w:rPr>
          <w:rFonts w:hint="eastAsia" w:ascii="宋体" w:hAnsi="宋体" w:eastAsia="宋体" w:cs="宋体"/>
          <w:spacing w:val="10"/>
          <w:position w:val="15"/>
          <w:sz w:val="20"/>
          <w:szCs w:val="20"/>
        </w:rPr>
        <w:t>15.1采购代理机构将在招标公告规定的时间和地点公</w:t>
      </w:r>
      <w:r>
        <w:rPr>
          <w:rFonts w:hint="eastAsia" w:ascii="宋体" w:hAnsi="宋体" w:eastAsia="宋体" w:cs="宋体"/>
          <w:spacing w:val="9"/>
          <w:position w:val="15"/>
          <w:sz w:val="20"/>
          <w:szCs w:val="20"/>
        </w:rPr>
        <w:t>开开标。供应商法定代表人（负责人）或其授权</w:t>
      </w:r>
    </w:p>
    <w:p w14:paraId="1E76A9E1">
      <w:pPr>
        <w:spacing w:before="1" w:line="227" w:lineRule="auto"/>
        <w:rPr>
          <w:rFonts w:hint="eastAsia" w:ascii="宋体" w:hAnsi="宋体" w:eastAsia="宋体" w:cs="宋体"/>
          <w:sz w:val="20"/>
          <w:szCs w:val="20"/>
        </w:rPr>
      </w:pPr>
      <w:r>
        <w:rPr>
          <w:rFonts w:hint="eastAsia" w:ascii="宋体" w:hAnsi="宋体" w:eastAsia="宋体" w:cs="宋体"/>
          <w:spacing w:val="9"/>
          <w:sz w:val="20"/>
          <w:szCs w:val="20"/>
        </w:rPr>
        <w:t>代理人应参加并签名报到以证明其出席，并携带有效身份证件以备审查。</w:t>
      </w:r>
    </w:p>
    <w:p w14:paraId="11689F6B">
      <w:pPr>
        <w:spacing w:before="161" w:line="411" w:lineRule="exact"/>
        <w:ind w:right="54"/>
        <w:jc w:val="right"/>
        <w:rPr>
          <w:rFonts w:hint="eastAsia" w:ascii="宋体" w:hAnsi="宋体" w:eastAsia="宋体" w:cs="宋体"/>
          <w:sz w:val="20"/>
          <w:szCs w:val="20"/>
        </w:rPr>
      </w:pPr>
      <w:r>
        <w:rPr>
          <w:rFonts w:hint="eastAsia" w:ascii="宋体" w:hAnsi="宋体" w:eastAsia="宋体" w:cs="宋体"/>
          <w:spacing w:val="7"/>
          <w:position w:val="15"/>
          <w:sz w:val="20"/>
          <w:szCs w:val="20"/>
        </w:rPr>
        <w:t>15.2 开标会由采购代理机构组织并主持。开标前，由采购人或者供应商代表检查投标文件的密封情况</w:t>
      </w:r>
    </w:p>
    <w:p w14:paraId="5EA88788">
      <w:pPr>
        <w:spacing w:before="1" w:line="226" w:lineRule="auto"/>
        <w:ind w:left="6"/>
        <w:rPr>
          <w:rFonts w:hint="eastAsia" w:ascii="宋体" w:hAnsi="宋体" w:eastAsia="宋体" w:cs="宋体"/>
          <w:sz w:val="20"/>
          <w:szCs w:val="20"/>
        </w:rPr>
      </w:pPr>
      <w:r>
        <w:rPr>
          <w:rFonts w:hint="eastAsia" w:ascii="宋体" w:hAnsi="宋体" w:eastAsia="宋体" w:cs="宋体"/>
          <w:spacing w:val="7"/>
          <w:sz w:val="20"/>
          <w:szCs w:val="20"/>
        </w:rPr>
        <w:t>并当场宣布检查情况。</w:t>
      </w:r>
    </w:p>
    <w:p w14:paraId="0771E9DA">
      <w:pPr>
        <w:spacing w:before="162" w:line="408" w:lineRule="exact"/>
        <w:jc w:val="right"/>
        <w:rPr>
          <w:rFonts w:hint="eastAsia" w:ascii="宋体" w:hAnsi="宋体" w:eastAsia="宋体" w:cs="宋体"/>
          <w:sz w:val="20"/>
          <w:szCs w:val="20"/>
        </w:rPr>
      </w:pPr>
      <w:r>
        <w:rPr>
          <w:rFonts w:hint="eastAsia" w:ascii="宋体" w:hAnsi="宋体" w:eastAsia="宋体" w:cs="宋体"/>
          <w:spacing w:val="8"/>
          <w:position w:val="15"/>
          <w:sz w:val="20"/>
          <w:szCs w:val="20"/>
        </w:rPr>
        <w:t>15.3 开标时，采购代理机构将按照供应商提交的“开标</w:t>
      </w:r>
      <w:r>
        <w:rPr>
          <w:rFonts w:hint="eastAsia" w:ascii="宋体" w:hAnsi="宋体" w:eastAsia="宋体" w:cs="宋体"/>
          <w:spacing w:val="7"/>
          <w:position w:val="15"/>
          <w:sz w:val="20"/>
          <w:szCs w:val="20"/>
        </w:rPr>
        <w:t>一览表</w:t>
      </w:r>
      <w:r>
        <w:rPr>
          <w:rFonts w:hint="eastAsia" w:ascii="宋体" w:hAnsi="宋体" w:eastAsia="宋体" w:cs="宋体"/>
          <w:spacing w:val="-73"/>
          <w:position w:val="15"/>
          <w:sz w:val="20"/>
          <w:szCs w:val="20"/>
        </w:rPr>
        <w:t xml:space="preserve"> </w:t>
      </w:r>
      <w:r>
        <w:rPr>
          <w:rFonts w:hint="eastAsia" w:ascii="宋体" w:hAnsi="宋体" w:eastAsia="宋体" w:cs="宋体"/>
          <w:spacing w:val="7"/>
          <w:position w:val="15"/>
          <w:sz w:val="20"/>
          <w:szCs w:val="20"/>
        </w:rPr>
        <w:t>”，当众宣读供应商名称、投标价格、</w:t>
      </w:r>
    </w:p>
    <w:p w14:paraId="5A7819EF">
      <w:pPr>
        <w:spacing w:before="1" w:line="227" w:lineRule="auto"/>
        <w:ind w:left="2"/>
        <w:rPr>
          <w:rFonts w:hint="eastAsia" w:ascii="宋体" w:hAnsi="宋体" w:eastAsia="宋体" w:cs="宋体"/>
          <w:sz w:val="20"/>
          <w:szCs w:val="20"/>
        </w:rPr>
      </w:pPr>
      <w:r>
        <w:rPr>
          <w:rFonts w:hint="eastAsia" w:ascii="宋体" w:hAnsi="宋体" w:eastAsia="宋体" w:cs="宋体"/>
          <w:spacing w:val="7"/>
          <w:sz w:val="20"/>
          <w:szCs w:val="20"/>
        </w:rPr>
        <w:t>合同履行期限等内容。</w:t>
      </w:r>
    </w:p>
    <w:p w14:paraId="27EBD3A0">
      <w:pPr>
        <w:spacing w:before="161" w:line="228" w:lineRule="auto"/>
        <w:ind w:left="497"/>
        <w:rPr>
          <w:rFonts w:hint="eastAsia" w:ascii="宋体" w:hAnsi="宋体" w:eastAsia="宋体" w:cs="宋体"/>
          <w:sz w:val="20"/>
          <w:szCs w:val="20"/>
        </w:rPr>
      </w:pPr>
      <w:r>
        <w:rPr>
          <w:rFonts w:hint="eastAsia" w:ascii="宋体" w:hAnsi="宋体" w:eastAsia="宋体" w:cs="宋体"/>
          <w:spacing w:val="7"/>
          <w:sz w:val="20"/>
          <w:szCs w:val="20"/>
        </w:rPr>
        <w:t>15.4 开标时未宣读的实质性内容，评标时不予承认。</w:t>
      </w:r>
    </w:p>
    <w:p w14:paraId="7154A53B">
      <w:pPr>
        <w:spacing w:before="161" w:line="408" w:lineRule="exact"/>
        <w:ind w:right="54"/>
        <w:jc w:val="right"/>
        <w:rPr>
          <w:rFonts w:hint="eastAsia" w:ascii="宋体" w:hAnsi="宋体" w:eastAsia="宋体" w:cs="宋体"/>
          <w:sz w:val="20"/>
          <w:szCs w:val="20"/>
        </w:rPr>
      </w:pPr>
      <w:r>
        <w:rPr>
          <w:rFonts w:hint="eastAsia" w:ascii="宋体" w:hAnsi="宋体" w:eastAsia="宋体" w:cs="宋体"/>
          <w:spacing w:val="7"/>
          <w:position w:val="15"/>
          <w:sz w:val="20"/>
          <w:szCs w:val="20"/>
        </w:rPr>
        <w:t>15.5 按照供应商须知第14条的规定，提</w:t>
      </w:r>
      <w:r>
        <w:rPr>
          <w:rFonts w:hint="eastAsia" w:ascii="宋体" w:hAnsi="宋体" w:eastAsia="宋体" w:cs="宋体"/>
          <w:spacing w:val="6"/>
          <w:position w:val="15"/>
          <w:sz w:val="20"/>
          <w:szCs w:val="20"/>
        </w:rPr>
        <w:t>交了可接受的“撤回</w:t>
      </w:r>
      <w:r>
        <w:rPr>
          <w:rFonts w:hint="eastAsia" w:ascii="宋体" w:hAnsi="宋体" w:eastAsia="宋体" w:cs="宋体"/>
          <w:spacing w:val="-70"/>
          <w:position w:val="15"/>
          <w:sz w:val="20"/>
          <w:szCs w:val="20"/>
        </w:rPr>
        <w:t xml:space="preserve"> </w:t>
      </w:r>
      <w:r>
        <w:rPr>
          <w:rFonts w:hint="eastAsia" w:ascii="宋体" w:hAnsi="宋体" w:eastAsia="宋体" w:cs="宋体"/>
          <w:spacing w:val="6"/>
          <w:position w:val="15"/>
          <w:sz w:val="20"/>
          <w:szCs w:val="20"/>
        </w:rPr>
        <w:t>”通知的投标将不予开封。撤回的投标书</w:t>
      </w:r>
    </w:p>
    <w:p w14:paraId="782A9820">
      <w:pPr>
        <w:spacing w:before="1" w:line="226" w:lineRule="auto"/>
        <w:rPr>
          <w:rFonts w:hint="eastAsia" w:ascii="宋体" w:hAnsi="宋体" w:eastAsia="宋体" w:cs="宋体"/>
          <w:sz w:val="20"/>
          <w:szCs w:val="20"/>
        </w:rPr>
      </w:pPr>
      <w:r>
        <w:rPr>
          <w:rFonts w:hint="eastAsia" w:ascii="宋体" w:hAnsi="宋体" w:eastAsia="宋体" w:cs="宋体"/>
          <w:spacing w:val="7"/>
          <w:sz w:val="20"/>
          <w:szCs w:val="20"/>
        </w:rPr>
        <w:t>将原封退回供应商。</w:t>
      </w:r>
    </w:p>
    <w:p w14:paraId="3815F752">
      <w:pPr>
        <w:spacing w:before="165" w:line="408" w:lineRule="exact"/>
        <w:jc w:val="right"/>
        <w:rPr>
          <w:rFonts w:hint="eastAsia" w:ascii="宋体" w:hAnsi="宋体" w:eastAsia="宋体" w:cs="宋体"/>
          <w:sz w:val="20"/>
          <w:szCs w:val="20"/>
        </w:rPr>
      </w:pPr>
      <w:r>
        <w:rPr>
          <w:rFonts w:hint="eastAsia" w:ascii="宋体" w:hAnsi="宋体" w:eastAsia="宋体" w:cs="宋体"/>
          <w:spacing w:val="8"/>
          <w:position w:val="15"/>
          <w:sz w:val="20"/>
          <w:szCs w:val="20"/>
        </w:rPr>
        <w:t>15.6 采购代理机构将做开标记录，开标记录包括按本须知第16.3款的规定在开标</w:t>
      </w:r>
      <w:r>
        <w:rPr>
          <w:rFonts w:hint="eastAsia" w:ascii="宋体" w:hAnsi="宋体" w:eastAsia="宋体" w:cs="宋体"/>
          <w:spacing w:val="7"/>
          <w:position w:val="15"/>
          <w:sz w:val="20"/>
          <w:szCs w:val="20"/>
        </w:rPr>
        <w:t>时宣读的全部内容。</w:t>
      </w:r>
    </w:p>
    <w:p w14:paraId="347AD655">
      <w:pPr>
        <w:spacing w:before="1" w:line="226" w:lineRule="auto"/>
        <w:ind w:left="2"/>
        <w:rPr>
          <w:rFonts w:hint="eastAsia" w:ascii="宋体" w:hAnsi="宋体" w:eastAsia="宋体" w:cs="宋体"/>
          <w:sz w:val="20"/>
          <w:szCs w:val="20"/>
        </w:rPr>
      </w:pPr>
      <w:r>
        <w:rPr>
          <w:rFonts w:hint="eastAsia" w:ascii="宋体" w:hAnsi="宋体" w:eastAsia="宋体" w:cs="宋体"/>
          <w:spacing w:val="9"/>
          <w:sz w:val="20"/>
          <w:szCs w:val="20"/>
        </w:rPr>
        <w:t>开标记录将在开标后由采购人员或者供应商代表签字确认。</w:t>
      </w:r>
    </w:p>
    <w:p w14:paraId="6B1B71D0">
      <w:pPr>
        <w:spacing w:before="162" w:line="228" w:lineRule="auto"/>
        <w:ind w:left="499"/>
        <w:rPr>
          <w:rFonts w:hint="eastAsia" w:ascii="宋体" w:hAnsi="宋体" w:eastAsia="宋体" w:cs="宋体"/>
          <w:sz w:val="20"/>
          <w:szCs w:val="20"/>
        </w:rPr>
      </w:pPr>
      <w:r>
        <w:rPr>
          <w:rFonts w:hint="eastAsia" w:ascii="宋体" w:hAnsi="宋体" w:eastAsia="宋体" w:cs="宋体"/>
          <w:spacing w:val="8"/>
          <w:sz w:val="20"/>
          <w:szCs w:val="20"/>
          <w14:textOutline w14:w="3795" w14:cap="sq" w14:cmpd="sng">
            <w14:solidFill>
              <w14:srgbClr w14:val="000000"/>
            </w14:solidFill>
            <w14:prstDash w14:val="solid"/>
            <w14:bevel/>
          </w14:textOutline>
        </w:rPr>
        <w:t>15.7</w:t>
      </w:r>
      <w:r>
        <w:rPr>
          <w:rFonts w:hint="eastAsia" w:ascii="宋体" w:hAnsi="宋体" w:eastAsia="宋体" w:cs="宋体"/>
          <w:spacing w:val="8"/>
          <w:sz w:val="20"/>
          <w:szCs w:val="20"/>
        </w:rPr>
        <w:t xml:space="preserve"> </w:t>
      </w:r>
      <w:r>
        <w:rPr>
          <w:rFonts w:hint="eastAsia" w:ascii="宋体" w:hAnsi="宋体" w:eastAsia="宋体" w:cs="宋体"/>
          <w:spacing w:val="8"/>
          <w:sz w:val="20"/>
          <w:szCs w:val="20"/>
          <w14:textOutline w14:w="3795" w14:cap="sq" w14:cmpd="sng">
            <w14:solidFill>
              <w14:srgbClr w14:val="000000"/>
            </w14:solidFill>
            <w14:prstDash w14:val="solid"/>
            <w14:bevel/>
          </w14:textOutline>
        </w:rPr>
        <w:t>开标时有下列情形之一的为无效投标：</w:t>
      </w:r>
    </w:p>
    <w:p w14:paraId="7B9A9200">
      <w:pPr>
        <w:spacing w:before="161" w:line="410" w:lineRule="exact"/>
        <w:ind w:left="491"/>
        <w:rPr>
          <w:rFonts w:hint="eastAsia" w:ascii="宋体" w:hAnsi="宋体" w:eastAsia="宋体" w:cs="宋体"/>
          <w:sz w:val="20"/>
          <w:szCs w:val="20"/>
        </w:rPr>
      </w:pPr>
      <w:r>
        <w:rPr>
          <w:rFonts w:hint="eastAsia" w:ascii="宋体" w:hAnsi="宋体" w:eastAsia="宋体" w:cs="宋体"/>
          <w:spacing w:val="9"/>
          <w:position w:val="15"/>
          <w:sz w:val="20"/>
          <w:szCs w:val="20"/>
        </w:rPr>
        <w:t>（1）投标文件在规定的投标截止时间以后送达或未按规定提交电子投标文件的；</w:t>
      </w:r>
    </w:p>
    <w:p w14:paraId="1F3A99EA">
      <w:pPr>
        <w:spacing w:before="1" w:line="227" w:lineRule="auto"/>
        <w:ind w:left="491"/>
        <w:rPr>
          <w:rFonts w:hint="eastAsia" w:ascii="宋体" w:hAnsi="宋体" w:eastAsia="宋体" w:cs="宋体"/>
          <w:sz w:val="20"/>
          <w:szCs w:val="20"/>
        </w:rPr>
      </w:pPr>
      <w:r>
        <w:rPr>
          <w:rFonts w:hint="eastAsia" w:ascii="宋体" w:hAnsi="宋体" w:eastAsia="宋体" w:cs="宋体"/>
          <w:spacing w:val="8"/>
          <w:sz w:val="20"/>
          <w:szCs w:val="20"/>
        </w:rPr>
        <w:t>（2）未按招标文件规定提交投标保证金（如有）的；</w:t>
      </w:r>
    </w:p>
    <w:p w14:paraId="2A27EA7D">
      <w:pPr>
        <w:spacing w:before="161" w:line="228" w:lineRule="auto"/>
        <w:ind w:left="491"/>
        <w:rPr>
          <w:rFonts w:hint="eastAsia" w:ascii="宋体" w:hAnsi="宋体" w:eastAsia="宋体" w:cs="宋体"/>
          <w:sz w:val="20"/>
          <w:szCs w:val="20"/>
        </w:rPr>
      </w:pPr>
      <w:r>
        <w:rPr>
          <w:rFonts w:hint="eastAsia" w:ascii="宋体" w:hAnsi="宋体" w:eastAsia="宋体" w:cs="宋体"/>
          <w:spacing w:val="8"/>
          <w:sz w:val="20"/>
          <w:szCs w:val="20"/>
        </w:rPr>
        <w:t>（3）投标文件未按招标文件规定密封的；</w:t>
      </w:r>
    </w:p>
    <w:p w14:paraId="7D610C71">
      <w:pPr>
        <w:spacing w:before="161" w:line="408" w:lineRule="exact"/>
        <w:jc w:val="right"/>
        <w:rPr>
          <w:rFonts w:hint="eastAsia" w:ascii="宋体" w:hAnsi="宋体" w:eastAsia="宋体" w:cs="宋体"/>
          <w:sz w:val="20"/>
          <w:szCs w:val="20"/>
        </w:rPr>
      </w:pPr>
      <w:r>
        <w:rPr>
          <w:rFonts w:hint="eastAsia" w:ascii="宋体" w:hAnsi="宋体" w:eastAsia="宋体" w:cs="宋体"/>
          <w:spacing w:val="8"/>
          <w:position w:val="15"/>
          <w:sz w:val="20"/>
          <w:szCs w:val="20"/>
        </w:rPr>
        <w:t>（4）未提交单独密封的开标一览表或者开标一览表未按规定加盖公章/投标专用章和/或有效签署的；</w:t>
      </w:r>
    </w:p>
    <w:p w14:paraId="5EA4E0D5">
      <w:pPr>
        <w:spacing w:before="1" w:line="227" w:lineRule="auto"/>
        <w:ind w:left="491"/>
        <w:rPr>
          <w:rFonts w:hint="eastAsia" w:ascii="宋体" w:hAnsi="宋体" w:eastAsia="宋体" w:cs="宋体"/>
          <w:sz w:val="20"/>
          <w:szCs w:val="20"/>
        </w:rPr>
      </w:pPr>
      <w:r>
        <w:rPr>
          <w:rFonts w:hint="eastAsia" w:ascii="宋体" w:hAnsi="宋体" w:eastAsia="宋体" w:cs="宋体"/>
          <w:spacing w:val="8"/>
          <w:sz w:val="20"/>
          <w:szCs w:val="20"/>
        </w:rPr>
        <w:t>（5）招标文件规定开标时属于无效投标的其他情形。</w:t>
      </w:r>
    </w:p>
    <w:p w14:paraId="24FFD197">
      <w:pPr>
        <w:spacing w:before="161" w:line="227" w:lineRule="auto"/>
        <w:ind w:left="499"/>
        <w:rPr>
          <w:rFonts w:hint="eastAsia" w:ascii="宋体" w:hAnsi="宋体" w:eastAsia="宋体" w:cs="宋体"/>
          <w:sz w:val="20"/>
          <w:szCs w:val="20"/>
        </w:rPr>
      </w:pPr>
      <w:r>
        <w:rPr>
          <w:rFonts w:hint="eastAsia" w:ascii="宋体" w:hAnsi="宋体" w:eastAsia="宋体" w:cs="宋体"/>
          <w:spacing w:val="9"/>
          <w:sz w:val="20"/>
          <w:szCs w:val="20"/>
          <w14:textOutline w14:w="3795" w14:cap="sq" w14:cmpd="sng">
            <w14:solidFill>
              <w14:srgbClr w14:val="000000"/>
            </w14:solidFill>
            <w14:prstDash w14:val="solid"/>
            <w14:bevel/>
          </w14:textOutline>
        </w:rPr>
        <w:t>15.8</w:t>
      </w:r>
      <w:r>
        <w:rPr>
          <w:rFonts w:hint="eastAsia" w:ascii="宋体" w:hAnsi="宋体" w:eastAsia="宋体" w:cs="宋体"/>
          <w:spacing w:val="9"/>
          <w:sz w:val="20"/>
          <w:szCs w:val="20"/>
        </w:rPr>
        <w:t xml:space="preserve"> </w:t>
      </w:r>
      <w:r>
        <w:rPr>
          <w:rFonts w:hint="eastAsia" w:ascii="宋体" w:hAnsi="宋体" w:eastAsia="宋体" w:cs="宋体"/>
          <w:spacing w:val="9"/>
          <w:sz w:val="20"/>
          <w:szCs w:val="20"/>
          <w14:textOutline w14:w="3795" w14:cap="sq" w14:cmpd="sng">
            <w14:solidFill>
              <w14:srgbClr w14:val="000000"/>
            </w14:solidFill>
            <w14:prstDash w14:val="solid"/>
            <w14:bevel/>
          </w14:textOutline>
        </w:rPr>
        <w:t>开标时有下列情形之一的，采购代理机构有权宣布本项目招标失败：</w:t>
      </w:r>
    </w:p>
    <w:p w14:paraId="7BE233AC">
      <w:pPr>
        <w:spacing w:before="163" w:line="410" w:lineRule="exact"/>
        <w:ind w:left="491"/>
        <w:rPr>
          <w:rFonts w:hint="eastAsia" w:ascii="宋体" w:hAnsi="宋体" w:eastAsia="宋体" w:cs="宋体"/>
          <w:sz w:val="20"/>
          <w:szCs w:val="20"/>
        </w:rPr>
      </w:pPr>
      <w:r>
        <w:rPr>
          <w:rFonts w:hint="eastAsia" w:ascii="宋体" w:hAnsi="宋体" w:eastAsia="宋体" w:cs="宋体"/>
          <w:spacing w:val="9"/>
          <w:position w:val="15"/>
          <w:sz w:val="20"/>
          <w:szCs w:val="20"/>
        </w:rPr>
        <w:t>（1）服务期（合同履行期限）符合招标文件要求的供应商不</w:t>
      </w:r>
      <w:r>
        <w:rPr>
          <w:rFonts w:hint="eastAsia" w:ascii="宋体" w:hAnsi="宋体" w:eastAsia="宋体" w:cs="宋体"/>
          <w:spacing w:val="8"/>
          <w:position w:val="15"/>
          <w:sz w:val="20"/>
          <w:szCs w:val="20"/>
        </w:rPr>
        <w:t>足三家的；</w:t>
      </w:r>
    </w:p>
    <w:p w14:paraId="5CEE40CA">
      <w:pPr>
        <w:spacing w:before="1" w:line="226" w:lineRule="auto"/>
        <w:ind w:left="491"/>
        <w:rPr>
          <w:rFonts w:hint="eastAsia" w:ascii="宋体" w:hAnsi="宋体" w:eastAsia="宋体" w:cs="宋体"/>
          <w:sz w:val="20"/>
          <w:szCs w:val="20"/>
        </w:rPr>
      </w:pPr>
      <w:r>
        <w:rPr>
          <w:rFonts w:hint="eastAsia" w:ascii="宋体" w:hAnsi="宋体" w:eastAsia="宋体" w:cs="宋体"/>
          <w:spacing w:val="9"/>
          <w:sz w:val="20"/>
          <w:szCs w:val="20"/>
        </w:rPr>
        <w:t>（2）供应商未提交投标保证金或投标保证金金额不足（如有</w:t>
      </w:r>
      <w:r>
        <w:rPr>
          <w:rFonts w:hint="eastAsia" w:ascii="宋体" w:hAnsi="宋体" w:eastAsia="宋体" w:cs="宋体"/>
          <w:sz w:val="20"/>
          <w:szCs w:val="20"/>
        </w:rPr>
        <w:t>）；</w:t>
      </w:r>
    </w:p>
    <w:p w14:paraId="37C0BAD3">
      <w:pPr>
        <w:spacing w:before="162" w:line="408" w:lineRule="exact"/>
        <w:ind w:left="491"/>
        <w:rPr>
          <w:rFonts w:hint="eastAsia" w:ascii="宋体" w:hAnsi="宋体" w:eastAsia="宋体" w:cs="宋体"/>
          <w:sz w:val="20"/>
          <w:szCs w:val="20"/>
        </w:rPr>
      </w:pPr>
      <w:r>
        <w:rPr>
          <w:rFonts w:hint="eastAsia" w:ascii="宋体" w:hAnsi="宋体" w:eastAsia="宋体" w:cs="宋体"/>
          <w:spacing w:val="9"/>
          <w:position w:val="15"/>
          <w:sz w:val="20"/>
          <w:szCs w:val="20"/>
        </w:rPr>
        <w:t>（3）投标文件未加盖法人公章/投标专用章和未有法定代表人（负责人）或者被授权人签名的；</w:t>
      </w:r>
    </w:p>
    <w:p w14:paraId="4F4B01E9">
      <w:pPr>
        <w:spacing w:before="1" w:line="226" w:lineRule="auto"/>
        <w:ind w:left="491"/>
        <w:rPr>
          <w:rFonts w:hint="eastAsia" w:ascii="宋体" w:hAnsi="宋体" w:eastAsia="宋体" w:cs="宋体"/>
          <w:sz w:val="20"/>
          <w:szCs w:val="20"/>
        </w:rPr>
      </w:pPr>
      <w:r>
        <w:rPr>
          <w:rFonts w:hint="eastAsia" w:ascii="宋体" w:hAnsi="宋体" w:eastAsia="宋体" w:cs="宋体"/>
          <w:spacing w:val="7"/>
          <w:sz w:val="20"/>
          <w:szCs w:val="20"/>
        </w:rPr>
        <w:t>（4）未提供有效投标文件的；</w:t>
      </w:r>
    </w:p>
    <w:p w14:paraId="440E4CC3">
      <w:pPr>
        <w:spacing w:before="162" w:line="227" w:lineRule="auto"/>
        <w:ind w:left="487"/>
        <w:rPr>
          <w:rFonts w:hint="eastAsia" w:ascii="宋体" w:hAnsi="宋体" w:eastAsia="宋体" w:cs="宋体"/>
          <w:sz w:val="20"/>
          <w:szCs w:val="20"/>
        </w:rPr>
      </w:pPr>
      <w:r>
        <w:rPr>
          <w:rFonts w:hint="eastAsia" w:ascii="宋体" w:hAnsi="宋体" w:eastAsia="宋体" w:cs="宋体"/>
          <w:spacing w:val="9"/>
          <w:sz w:val="20"/>
          <w:szCs w:val="20"/>
        </w:rPr>
        <w:t>首次招标失败后将重新招标，重新招标仍出现本款情形的，可按本须知第19条规定处理。</w:t>
      </w:r>
    </w:p>
    <w:p w14:paraId="19B5F068">
      <w:pPr>
        <w:spacing w:before="164" w:line="377" w:lineRule="auto"/>
        <w:ind w:left="2" w:right="54" w:firstLine="497"/>
        <w:jc w:val="both"/>
        <w:rPr>
          <w:rFonts w:hint="eastAsia" w:ascii="宋体" w:hAnsi="宋体" w:eastAsia="宋体" w:cs="宋体"/>
          <w:sz w:val="20"/>
          <w:szCs w:val="20"/>
        </w:rPr>
      </w:pPr>
      <w:r>
        <w:rPr>
          <w:rFonts w:hint="eastAsia" w:ascii="宋体" w:hAnsi="宋体" w:eastAsia="宋体" w:cs="宋体"/>
          <w:spacing w:val="10"/>
          <w:sz w:val="20"/>
          <w:szCs w:val="20"/>
          <w14:textOutline w14:w="3795" w14:cap="sq" w14:cmpd="sng">
            <w14:solidFill>
              <w14:srgbClr w14:val="000000"/>
            </w14:solidFill>
            <w14:prstDash w14:val="solid"/>
            <w14:bevel/>
          </w14:textOutline>
        </w:rPr>
        <w:t>16.</w:t>
      </w:r>
      <w:r>
        <w:rPr>
          <w:rFonts w:hint="eastAsia" w:ascii="宋体" w:hAnsi="宋体" w:eastAsia="宋体" w:cs="宋体"/>
          <w:spacing w:val="10"/>
          <w:sz w:val="20"/>
          <w:szCs w:val="20"/>
        </w:rPr>
        <w:t xml:space="preserve"> </w:t>
      </w:r>
      <w:r>
        <w:rPr>
          <w:rFonts w:hint="eastAsia" w:ascii="宋体" w:hAnsi="宋体" w:eastAsia="宋体" w:cs="宋体"/>
          <w:spacing w:val="10"/>
          <w:sz w:val="20"/>
          <w:szCs w:val="20"/>
          <w14:textOutline w14:w="3795" w14:cap="sq" w14:cmpd="sng">
            <w14:solidFill>
              <w14:srgbClr w14:val="000000"/>
            </w14:solidFill>
            <w14:prstDash w14:val="solid"/>
            <w14:bevel/>
          </w14:textOutline>
        </w:rPr>
        <w:t>评标过程的保密性：</w:t>
      </w:r>
      <w:r>
        <w:rPr>
          <w:rFonts w:hint="eastAsia" w:ascii="宋体" w:hAnsi="宋体" w:eastAsia="宋体" w:cs="宋体"/>
          <w:spacing w:val="10"/>
          <w:sz w:val="20"/>
          <w:szCs w:val="20"/>
        </w:rPr>
        <w:t>公开开标后，直至向</w:t>
      </w:r>
      <w:r>
        <w:rPr>
          <w:rFonts w:hint="eastAsia" w:ascii="宋体" w:hAnsi="宋体" w:eastAsia="宋体" w:cs="宋体"/>
          <w:spacing w:val="9"/>
          <w:sz w:val="20"/>
          <w:szCs w:val="20"/>
        </w:rPr>
        <w:t>中标的供应商授予合同时止，除按招标文件规定予以公</w:t>
      </w:r>
      <w:r>
        <w:rPr>
          <w:rFonts w:hint="eastAsia" w:ascii="宋体" w:hAnsi="宋体" w:eastAsia="宋体" w:cs="宋体"/>
          <w:sz w:val="20"/>
          <w:szCs w:val="20"/>
        </w:rPr>
        <w:t xml:space="preserve"> </w:t>
      </w:r>
      <w:r>
        <w:rPr>
          <w:rFonts w:hint="eastAsia" w:ascii="宋体" w:hAnsi="宋体" w:eastAsia="宋体" w:cs="宋体"/>
          <w:spacing w:val="12"/>
          <w:sz w:val="20"/>
          <w:szCs w:val="20"/>
        </w:rPr>
        <w:t>开的评标结果外，凡与审查、澄清、评价和比较投标有关的资</w:t>
      </w:r>
      <w:r>
        <w:rPr>
          <w:rFonts w:hint="eastAsia" w:ascii="宋体" w:hAnsi="宋体" w:eastAsia="宋体" w:cs="宋体"/>
          <w:spacing w:val="11"/>
          <w:sz w:val="20"/>
          <w:szCs w:val="20"/>
        </w:rPr>
        <w:t>料以及授标意见等，均不得向供应商及与评</w:t>
      </w:r>
    </w:p>
    <w:p w14:paraId="478A2B05">
      <w:pPr>
        <w:spacing w:line="228" w:lineRule="auto"/>
        <w:ind w:left="2"/>
        <w:rPr>
          <w:rFonts w:hint="eastAsia" w:ascii="宋体" w:hAnsi="宋体" w:eastAsia="宋体" w:cs="宋体"/>
          <w:sz w:val="20"/>
          <w:szCs w:val="20"/>
        </w:rPr>
      </w:pPr>
      <w:r>
        <w:rPr>
          <w:rFonts w:hint="eastAsia" w:ascii="宋体" w:hAnsi="宋体" w:eastAsia="宋体" w:cs="宋体"/>
          <w:spacing w:val="7"/>
          <w:sz w:val="20"/>
          <w:szCs w:val="20"/>
        </w:rPr>
        <w:t>标无关的其他人透露。</w:t>
      </w:r>
    </w:p>
    <w:p w14:paraId="1A23C8C4">
      <w:pPr>
        <w:spacing w:before="164" w:line="228" w:lineRule="auto"/>
        <w:ind w:left="499"/>
        <w:rPr>
          <w:rFonts w:hint="eastAsia" w:ascii="宋体" w:hAnsi="宋体" w:eastAsia="宋体" w:cs="宋体"/>
          <w:sz w:val="20"/>
          <w:szCs w:val="20"/>
        </w:rPr>
      </w:pPr>
      <w:r>
        <w:rPr>
          <w:rFonts w:hint="eastAsia" w:ascii="宋体" w:hAnsi="宋体" w:eastAsia="宋体" w:cs="宋体"/>
          <w:spacing w:val="1"/>
          <w:sz w:val="20"/>
          <w:szCs w:val="20"/>
          <w14:textOutline w14:w="3795" w14:cap="sq" w14:cmpd="sng">
            <w14:solidFill>
              <w14:srgbClr w14:val="000000"/>
            </w14:solidFill>
            <w14:prstDash w14:val="solid"/>
            <w14:bevel/>
          </w14:textOutline>
        </w:rPr>
        <w:t>17.</w:t>
      </w:r>
      <w:r>
        <w:rPr>
          <w:rFonts w:hint="eastAsia" w:ascii="宋体" w:hAnsi="宋体" w:eastAsia="宋体" w:cs="宋体"/>
          <w:spacing w:val="12"/>
          <w:sz w:val="20"/>
          <w:szCs w:val="20"/>
        </w:rPr>
        <w:t xml:space="preserve"> </w:t>
      </w:r>
      <w:r>
        <w:rPr>
          <w:rFonts w:hint="eastAsia" w:ascii="宋体" w:hAnsi="宋体" w:eastAsia="宋体" w:cs="宋体"/>
          <w:spacing w:val="1"/>
          <w:sz w:val="20"/>
          <w:szCs w:val="20"/>
          <w14:textOutline w14:w="3795" w14:cap="sq" w14:cmpd="sng">
            <w14:solidFill>
              <w14:srgbClr w14:val="000000"/>
            </w14:solidFill>
            <w14:prstDash w14:val="solid"/>
            <w14:bevel/>
          </w14:textOutline>
        </w:rPr>
        <w:t>评标</w:t>
      </w:r>
    </w:p>
    <w:p w14:paraId="151F6778">
      <w:pPr>
        <w:spacing w:line="228" w:lineRule="auto"/>
        <w:rPr>
          <w:rFonts w:hint="eastAsia" w:ascii="宋体" w:hAnsi="宋体" w:eastAsia="宋体" w:cs="宋体"/>
          <w:sz w:val="20"/>
          <w:szCs w:val="20"/>
        </w:rPr>
        <w:sectPr>
          <w:footerReference r:id="rId11" w:type="default"/>
          <w:pgSz w:w="11906" w:h="16839"/>
          <w:pgMar w:top="1428" w:right="1027" w:bottom="1156" w:left="1086" w:header="0" w:footer="994" w:gutter="0"/>
          <w:pgNumType w:fmt="decimal"/>
          <w:cols w:space="720" w:num="1"/>
        </w:sectPr>
      </w:pPr>
    </w:p>
    <w:p w14:paraId="333777A6">
      <w:pPr>
        <w:spacing w:before="42" w:line="377" w:lineRule="auto"/>
        <w:ind w:right="28" w:firstLine="498"/>
        <w:rPr>
          <w:rFonts w:hint="eastAsia" w:ascii="宋体" w:hAnsi="宋体" w:eastAsia="宋体" w:cs="宋体"/>
          <w:sz w:val="20"/>
          <w:szCs w:val="20"/>
        </w:rPr>
      </w:pPr>
      <w:r>
        <w:rPr>
          <w:rFonts w:hint="eastAsia" w:ascii="宋体" w:hAnsi="宋体" w:eastAsia="宋体" w:cs="宋体"/>
          <w:spacing w:val="12"/>
          <w:sz w:val="20"/>
          <w:szCs w:val="20"/>
          <w14:textOutline w14:w="3795" w14:cap="sq" w14:cmpd="sng">
            <w14:solidFill>
              <w14:srgbClr w14:val="000000"/>
            </w14:solidFill>
            <w14:prstDash w14:val="solid"/>
            <w14:bevel/>
          </w14:textOutline>
        </w:rPr>
        <w:t>17.1</w:t>
      </w:r>
      <w:r>
        <w:rPr>
          <w:rFonts w:hint="eastAsia" w:ascii="宋体" w:hAnsi="宋体" w:eastAsia="宋体" w:cs="宋体"/>
          <w:spacing w:val="12"/>
          <w:sz w:val="20"/>
          <w:szCs w:val="20"/>
        </w:rPr>
        <w:t xml:space="preserve"> </w:t>
      </w:r>
      <w:r>
        <w:rPr>
          <w:rFonts w:hint="eastAsia" w:ascii="宋体" w:hAnsi="宋体" w:eastAsia="宋体" w:cs="宋体"/>
          <w:spacing w:val="12"/>
          <w:sz w:val="20"/>
          <w:szCs w:val="20"/>
          <w14:textOutline w14:w="3795" w14:cap="sq" w14:cmpd="sng">
            <w14:solidFill>
              <w14:srgbClr w14:val="000000"/>
            </w14:solidFill>
            <w14:prstDash w14:val="solid"/>
            <w14:bevel/>
          </w14:textOutline>
        </w:rPr>
        <w:t>评标工作由采购代理机构负责组织，具体评标工作由采购人</w:t>
      </w:r>
      <w:r>
        <w:rPr>
          <w:rFonts w:hint="eastAsia" w:ascii="宋体" w:hAnsi="宋体" w:eastAsia="宋体" w:cs="宋体"/>
          <w:spacing w:val="11"/>
          <w:sz w:val="20"/>
          <w:szCs w:val="20"/>
          <w14:textOutline w14:w="3795" w14:cap="sq" w14:cmpd="sng">
            <w14:solidFill>
              <w14:srgbClr w14:val="000000"/>
            </w14:solidFill>
            <w14:prstDash w14:val="solid"/>
            <w14:bevel/>
          </w14:textOutline>
        </w:rPr>
        <w:t>依法组建的评标委员会负责。</w:t>
      </w:r>
      <w:r>
        <w:rPr>
          <w:rFonts w:hint="eastAsia" w:ascii="宋体" w:hAnsi="宋体" w:eastAsia="宋体" w:cs="宋体"/>
          <w:spacing w:val="11"/>
          <w:sz w:val="20"/>
          <w:szCs w:val="20"/>
        </w:rPr>
        <w:t>评标</w:t>
      </w:r>
      <w:r>
        <w:rPr>
          <w:rFonts w:hint="eastAsia" w:ascii="宋体" w:hAnsi="宋体" w:eastAsia="宋体" w:cs="宋体"/>
          <w:sz w:val="20"/>
          <w:szCs w:val="20"/>
        </w:rPr>
        <w:t xml:space="preserve"> </w:t>
      </w:r>
      <w:r>
        <w:rPr>
          <w:rFonts w:hint="eastAsia" w:ascii="宋体" w:hAnsi="宋体" w:eastAsia="宋体" w:cs="宋体"/>
          <w:spacing w:val="12"/>
          <w:sz w:val="20"/>
          <w:szCs w:val="20"/>
        </w:rPr>
        <w:t>委员会由有关的社会专家组成。评标委员会的专家成员由专家库中</w:t>
      </w:r>
      <w:r>
        <w:rPr>
          <w:rFonts w:hint="eastAsia" w:ascii="宋体" w:hAnsi="宋体" w:eastAsia="宋体" w:cs="宋体"/>
          <w:spacing w:val="11"/>
          <w:sz w:val="20"/>
          <w:szCs w:val="20"/>
        </w:rPr>
        <w:t>随机抽取产生。需要设立评标委员会主</w:t>
      </w:r>
      <w:r>
        <w:rPr>
          <w:rFonts w:hint="eastAsia" w:ascii="宋体" w:hAnsi="宋体" w:eastAsia="宋体" w:cs="宋体"/>
          <w:sz w:val="20"/>
          <w:szCs w:val="20"/>
        </w:rPr>
        <w:t xml:space="preserve"> </w:t>
      </w:r>
      <w:r>
        <w:rPr>
          <w:rFonts w:hint="eastAsia" w:ascii="宋体" w:hAnsi="宋体" w:eastAsia="宋体" w:cs="宋体"/>
          <w:spacing w:val="11"/>
          <w:sz w:val="20"/>
          <w:szCs w:val="20"/>
        </w:rPr>
        <w:t>任的，评标委员会主任由专家担任，</w:t>
      </w:r>
      <w:r>
        <w:rPr>
          <w:rFonts w:hint="eastAsia" w:ascii="宋体" w:hAnsi="宋体" w:eastAsia="宋体" w:cs="宋体"/>
          <w:spacing w:val="-55"/>
          <w:sz w:val="20"/>
          <w:szCs w:val="20"/>
        </w:rPr>
        <w:t xml:space="preserve"> </w:t>
      </w:r>
      <w:r>
        <w:rPr>
          <w:rFonts w:hint="eastAsia" w:ascii="宋体" w:hAnsi="宋体" w:eastAsia="宋体" w:cs="宋体"/>
          <w:spacing w:val="11"/>
          <w:sz w:val="20"/>
          <w:szCs w:val="20"/>
        </w:rPr>
        <w:t>由评标委员会成员选举产生，负</w:t>
      </w:r>
      <w:r>
        <w:rPr>
          <w:rFonts w:hint="eastAsia" w:ascii="宋体" w:hAnsi="宋体" w:eastAsia="宋体" w:cs="宋体"/>
          <w:spacing w:val="10"/>
          <w:sz w:val="20"/>
          <w:szCs w:val="20"/>
        </w:rPr>
        <w:t>责主持具体评标工作。评标委员会根</w:t>
      </w:r>
      <w:r>
        <w:rPr>
          <w:rFonts w:hint="eastAsia" w:ascii="宋体" w:hAnsi="宋体" w:eastAsia="宋体" w:cs="宋体"/>
          <w:sz w:val="20"/>
          <w:szCs w:val="20"/>
        </w:rPr>
        <w:t xml:space="preserve"> </w:t>
      </w:r>
      <w:r>
        <w:rPr>
          <w:rFonts w:hint="eastAsia" w:ascii="宋体" w:hAnsi="宋体" w:eastAsia="宋体" w:cs="宋体"/>
          <w:spacing w:val="12"/>
          <w:sz w:val="20"/>
          <w:szCs w:val="20"/>
        </w:rPr>
        <w:t>据有关法律法规和招标文件规定的方法和标准独立评标，负责完成</w:t>
      </w:r>
      <w:r>
        <w:rPr>
          <w:rFonts w:hint="eastAsia" w:ascii="宋体" w:hAnsi="宋体" w:eastAsia="宋体" w:cs="宋体"/>
          <w:spacing w:val="11"/>
          <w:sz w:val="20"/>
          <w:szCs w:val="20"/>
        </w:rPr>
        <w:t>评标的全过程直至评定中标候选人。采</w:t>
      </w:r>
    </w:p>
    <w:p w14:paraId="0242DD0A">
      <w:pPr>
        <w:spacing w:line="226" w:lineRule="auto"/>
        <w:rPr>
          <w:rFonts w:hint="eastAsia" w:ascii="宋体" w:hAnsi="宋体" w:eastAsia="宋体" w:cs="宋体"/>
          <w:sz w:val="20"/>
          <w:szCs w:val="20"/>
        </w:rPr>
      </w:pPr>
      <w:r>
        <w:rPr>
          <w:rFonts w:hint="eastAsia" w:ascii="宋体" w:hAnsi="宋体" w:eastAsia="宋体" w:cs="宋体"/>
          <w:spacing w:val="9"/>
          <w:sz w:val="20"/>
          <w:szCs w:val="20"/>
        </w:rPr>
        <w:t>购代理机构只负责评标组织工作，不参加评标。</w:t>
      </w:r>
    </w:p>
    <w:p w14:paraId="270E305B">
      <w:pPr>
        <w:spacing w:before="162" w:line="410" w:lineRule="exact"/>
        <w:ind w:right="28"/>
        <w:jc w:val="right"/>
        <w:rPr>
          <w:rFonts w:hint="eastAsia" w:ascii="宋体" w:hAnsi="宋体" w:eastAsia="宋体" w:cs="宋体"/>
          <w:sz w:val="20"/>
          <w:szCs w:val="20"/>
        </w:rPr>
      </w:pPr>
      <w:r>
        <w:rPr>
          <w:rFonts w:hint="eastAsia" w:ascii="宋体" w:hAnsi="宋体" w:eastAsia="宋体" w:cs="宋体"/>
          <w:spacing w:val="7"/>
          <w:position w:val="15"/>
          <w:sz w:val="20"/>
          <w:szCs w:val="20"/>
          <w14:textOutline w14:w="3795" w14:cap="sq" w14:cmpd="sng">
            <w14:solidFill>
              <w14:srgbClr w14:val="000000"/>
            </w14:solidFill>
            <w14:prstDash w14:val="solid"/>
            <w14:bevel/>
          </w14:textOutline>
        </w:rPr>
        <w:t>17.2</w:t>
      </w:r>
      <w:r>
        <w:rPr>
          <w:rFonts w:hint="eastAsia" w:ascii="宋体" w:hAnsi="宋体" w:eastAsia="宋体" w:cs="宋体"/>
          <w:spacing w:val="7"/>
          <w:position w:val="15"/>
          <w:sz w:val="20"/>
          <w:szCs w:val="20"/>
        </w:rPr>
        <w:t xml:space="preserve"> </w:t>
      </w:r>
      <w:r>
        <w:rPr>
          <w:rFonts w:hint="eastAsia" w:ascii="宋体" w:hAnsi="宋体" w:eastAsia="宋体" w:cs="宋体"/>
          <w:spacing w:val="7"/>
          <w:position w:val="15"/>
          <w:sz w:val="20"/>
          <w:szCs w:val="20"/>
          <w14:textOutline w14:w="3795" w14:cap="sq" w14:cmpd="sng">
            <w14:solidFill>
              <w14:srgbClr w14:val="000000"/>
            </w14:solidFill>
            <w14:prstDash w14:val="solid"/>
            <w14:bevel/>
          </w14:textOutline>
        </w:rPr>
        <w:t>审查供应商是否存在串通投标行为：</w:t>
      </w:r>
      <w:r>
        <w:rPr>
          <w:rFonts w:hint="eastAsia" w:ascii="宋体" w:hAnsi="宋体" w:eastAsia="宋体" w:cs="宋体"/>
          <w:spacing w:val="7"/>
          <w:position w:val="15"/>
          <w:sz w:val="20"/>
          <w:szCs w:val="20"/>
        </w:rPr>
        <w:t>评标委员会发现供应商有下列情形之一的，将认定属于串通</w:t>
      </w:r>
    </w:p>
    <w:p w14:paraId="23687B7A">
      <w:pPr>
        <w:spacing w:line="226" w:lineRule="auto"/>
        <w:ind w:left="4"/>
        <w:rPr>
          <w:rFonts w:hint="eastAsia" w:ascii="宋体" w:hAnsi="宋体" w:eastAsia="宋体" w:cs="宋体"/>
          <w:sz w:val="20"/>
          <w:szCs w:val="20"/>
        </w:rPr>
      </w:pPr>
      <w:r>
        <w:rPr>
          <w:rFonts w:hint="eastAsia" w:ascii="宋体" w:hAnsi="宋体" w:eastAsia="宋体" w:cs="宋体"/>
          <w:spacing w:val="9"/>
          <w:sz w:val="20"/>
          <w:szCs w:val="20"/>
        </w:rPr>
        <w:t>投标行为，相关供应商的投标应作否决处理。评标结束后，招标机构将以书面形式报告监管部门：</w:t>
      </w:r>
    </w:p>
    <w:p w14:paraId="3BE7E335">
      <w:pPr>
        <w:spacing w:before="163" w:line="227" w:lineRule="auto"/>
        <w:ind w:left="494"/>
        <w:rPr>
          <w:rFonts w:hint="eastAsia" w:ascii="宋体" w:hAnsi="宋体" w:eastAsia="宋体" w:cs="宋体"/>
          <w:sz w:val="20"/>
          <w:szCs w:val="20"/>
        </w:rPr>
      </w:pPr>
      <w:r>
        <w:rPr>
          <w:rFonts w:hint="eastAsia" w:ascii="宋体" w:hAnsi="宋体" w:eastAsia="宋体" w:cs="宋体"/>
          <w:spacing w:val="8"/>
          <w:sz w:val="20"/>
          <w:szCs w:val="20"/>
        </w:rPr>
        <w:t>（1）不同供应商的投标文件中错、漏之处相同的；</w:t>
      </w:r>
    </w:p>
    <w:p w14:paraId="4F942EE8">
      <w:pPr>
        <w:spacing w:before="162" w:line="408" w:lineRule="exact"/>
        <w:ind w:right="28"/>
        <w:jc w:val="right"/>
        <w:rPr>
          <w:rFonts w:hint="eastAsia" w:ascii="宋体" w:hAnsi="宋体" w:eastAsia="宋体" w:cs="宋体"/>
          <w:sz w:val="20"/>
          <w:szCs w:val="20"/>
        </w:rPr>
      </w:pPr>
      <w:r>
        <w:rPr>
          <w:rFonts w:hint="eastAsia" w:ascii="宋体" w:hAnsi="宋体" w:eastAsia="宋体" w:cs="宋体"/>
          <w:spacing w:val="8"/>
          <w:position w:val="15"/>
          <w:sz w:val="20"/>
          <w:szCs w:val="20"/>
        </w:rPr>
        <w:t>（2）不同供应商的投标文件相互混装的，或者相互加盖了对</w:t>
      </w:r>
      <w:r>
        <w:rPr>
          <w:rFonts w:hint="eastAsia" w:ascii="宋体" w:hAnsi="宋体" w:eastAsia="宋体" w:cs="宋体"/>
          <w:spacing w:val="7"/>
          <w:position w:val="15"/>
          <w:sz w:val="20"/>
          <w:szCs w:val="20"/>
        </w:rPr>
        <w:t>方公章的，或者相互出现了对方法定代表</w:t>
      </w:r>
    </w:p>
    <w:p w14:paraId="39163806">
      <w:pPr>
        <w:spacing w:before="1" w:line="226" w:lineRule="auto"/>
        <w:ind w:left="3"/>
        <w:rPr>
          <w:rFonts w:hint="eastAsia" w:ascii="宋体" w:hAnsi="宋体" w:eastAsia="宋体" w:cs="宋体"/>
          <w:sz w:val="20"/>
          <w:szCs w:val="20"/>
        </w:rPr>
      </w:pPr>
      <w:r>
        <w:rPr>
          <w:rFonts w:hint="eastAsia" w:ascii="宋体" w:hAnsi="宋体" w:eastAsia="宋体" w:cs="宋体"/>
          <w:spacing w:val="9"/>
          <w:sz w:val="20"/>
          <w:szCs w:val="20"/>
        </w:rPr>
        <w:t>人（负责人）或者授权代理人签名的，或者相互书写了对方名称的；</w:t>
      </w:r>
    </w:p>
    <w:p w14:paraId="65F15EE0">
      <w:pPr>
        <w:spacing w:before="164" w:line="408" w:lineRule="exact"/>
        <w:ind w:left="494"/>
        <w:rPr>
          <w:rFonts w:hint="eastAsia" w:ascii="宋体" w:hAnsi="宋体" w:eastAsia="宋体" w:cs="宋体"/>
          <w:sz w:val="20"/>
          <w:szCs w:val="20"/>
        </w:rPr>
      </w:pPr>
      <w:r>
        <w:rPr>
          <w:rFonts w:hint="eastAsia" w:ascii="宋体" w:hAnsi="宋体" w:eastAsia="宋体" w:cs="宋体"/>
          <w:spacing w:val="8"/>
          <w:position w:val="15"/>
          <w:sz w:val="20"/>
          <w:szCs w:val="20"/>
        </w:rPr>
        <w:t>（3）一家供应商的投标文件中加盖了另一家供应商公章的；</w:t>
      </w:r>
    </w:p>
    <w:p w14:paraId="4C97EB8A">
      <w:pPr>
        <w:spacing w:before="1" w:line="226" w:lineRule="auto"/>
        <w:ind w:left="494"/>
        <w:rPr>
          <w:rFonts w:hint="eastAsia" w:ascii="宋体" w:hAnsi="宋体" w:eastAsia="宋体" w:cs="宋体"/>
          <w:sz w:val="20"/>
          <w:szCs w:val="20"/>
        </w:rPr>
      </w:pPr>
      <w:r>
        <w:rPr>
          <w:rFonts w:hint="eastAsia" w:ascii="宋体" w:hAnsi="宋体" w:eastAsia="宋体" w:cs="宋体"/>
          <w:spacing w:val="8"/>
          <w:sz w:val="20"/>
          <w:szCs w:val="20"/>
        </w:rPr>
        <w:t>（4）不同供应商的投标文件中，项目成员出现同一人的；</w:t>
      </w:r>
    </w:p>
    <w:p w14:paraId="53D5098B">
      <w:pPr>
        <w:spacing w:before="162" w:line="227" w:lineRule="auto"/>
        <w:ind w:left="494"/>
        <w:rPr>
          <w:rFonts w:hint="eastAsia" w:ascii="宋体" w:hAnsi="宋体" w:eastAsia="宋体" w:cs="宋体"/>
          <w:sz w:val="20"/>
          <w:szCs w:val="20"/>
        </w:rPr>
      </w:pPr>
      <w:r>
        <w:rPr>
          <w:rFonts w:hint="eastAsia" w:ascii="宋体" w:hAnsi="宋体" w:eastAsia="宋体" w:cs="宋体"/>
          <w:spacing w:val="8"/>
          <w:sz w:val="20"/>
          <w:szCs w:val="20"/>
        </w:rPr>
        <w:t>（5）不同供应商的投标文件的制作非正常一致的；</w:t>
      </w:r>
    </w:p>
    <w:p w14:paraId="14D0650E">
      <w:pPr>
        <w:spacing w:before="163" w:line="227" w:lineRule="auto"/>
        <w:jc w:val="right"/>
        <w:rPr>
          <w:rFonts w:hint="eastAsia" w:ascii="宋体" w:hAnsi="宋体" w:eastAsia="宋体" w:cs="宋体"/>
          <w:sz w:val="20"/>
          <w:szCs w:val="20"/>
        </w:rPr>
      </w:pPr>
      <w:r>
        <w:rPr>
          <w:rFonts w:hint="eastAsia" w:ascii="宋体" w:hAnsi="宋体" w:eastAsia="宋体" w:cs="宋体"/>
          <w:spacing w:val="8"/>
          <w:sz w:val="20"/>
          <w:szCs w:val="20"/>
        </w:rPr>
        <w:t>（6）不同供应商的投标文件中相关内容的段落、字句、售后服务电话、联系人姓名等非正常一致的；</w:t>
      </w:r>
    </w:p>
    <w:p w14:paraId="71DA5FA7">
      <w:pPr>
        <w:spacing w:before="162" w:line="408" w:lineRule="exact"/>
        <w:ind w:right="28"/>
        <w:jc w:val="right"/>
        <w:rPr>
          <w:rFonts w:hint="eastAsia" w:ascii="宋体" w:hAnsi="宋体" w:eastAsia="宋体" w:cs="宋体"/>
          <w:sz w:val="20"/>
          <w:szCs w:val="20"/>
        </w:rPr>
      </w:pPr>
      <w:r>
        <w:rPr>
          <w:rFonts w:hint="eastAsia" w:ascii="宋体" w:hAnsi="宋体" w:eastAsia="宋体" w:cs="宋体"/>
          <w:spacing w:val="8"/>
          <w:position w:val="15"/>
          <w:sz w:val="20"/>
          <w:szCs w:val="20"/>
        </w:rPr>
        <w:t>（7）一家供应商的投标文件中装订了标有另一家供应商名称</w:t>
      </w:r>
      <w:r>
        <w:rPr>
          <w:rFonts w:hint="eastAsia" w:ascii="宋体" w:hAnsi="宋体" w:eastAsia="宋体" w:cs="宋体"/>
          <w:spacing w:val="7"/>
          <w:position w:val="15"/>
          <w:sz w:val="20"/>
          <w:szCs w:val="20"/>
        </w:rPr>
        <w:t>的文件材料，或者出现了另一家法定代表</w:t>
      </w:r>
    </w:p>
    <w:p w14:paraId="6ED58A36">
      <w:pPr>
        <w:spacing w:line="227" w:lineRule="auto"/>
        <w:ind w:left="3"/>
        <w:rPr>
          <w:rFonts w:hint="eastAsia" w:ascii="宋体" w:hAnsi="宋体" w:eastAsia="宋体" w:cs="宋体"/>
          <w:sz w:val="20"/>
          <w:szCs w:val="20"/>
        </w:rPr>
      </w:pPr>
      <w:r>
        <w:rPr>
          <w:rFonts w:hint="eastAsia" w:ascii="宋体" w:hAnsi="宋体" w:eastAsia="宋体" w:cs="宋体"/>
          <w:spacing w:val="9"/>
          <w:sz w:val="20"/>
          <w:szCs w:val="20"/>
        </w:rPr>
        <w:t>人（负责人）或者授予代理人签名的，其投标作否决处理；</w:t>
      </w:r>
    </w:p>
    <w:p w14:paraId="1B7649D2">
      <w:pPr>
        <w:spacing w:before="164" w:line="227" w:lineRule="auto"/>
        <w:ind w:left="494"/>
        <w:rPr>
          <w:rFonts w:hint="eastAsia" w:ascii="宋体" w:hAnsi="宋体" w:eastAsia="宋体" w:cs="宋体"/>
          <w:sz w:val="20"/>
          <w:szCs w:val="20"/>
        </w:rPr>
      </w:pPr>
      <w:r>
        <w:rPr>
          <w:rFonts w:hint="eastAsia" w:ascii="宋体" w:hAnsi="宋体" w:eastAsia="宋体" w:cs="宋体"/>
          <w:spacing w:val="9"/>
          <w:sz w:val="20"/>
          <w:szCs w:val="20"/>
        </w:rPr>
        <w:t>（8）不同供应商的投标文件由同一供应商或</w:t>
      </w:r>
      <w:r>
        <w:rPr>
          <w:rFonts w:hint="eastAsia" w:ascii="宋体" w:hAnsi="宋体" w:eastAsia="宋体" w:cs="宋体"/>
          <w:spacing w:val="8"/>
          <w:sz w:val="20"/>
          <w:szCs w:val="20"/>
        </w:rPr>
        <w:t>者同一个人编制的；</w:t>
      </w:r>
    </w:p>
    <w:p w14:paraId="1D46FC9B">
      <w:pPr>
        <w:spacing w:before="162" w:line="408" w:lineRule="exact"/>
        <w:ind w:left="494"/>
        <w:rPr>
          <w:rFonts w:hint="eastAsia" w:ascii="宋体" w:hAnsi="宋体" w:eastAsia="宋体" w:cs="宋体"/>
          <w:sz w:val="20"/>
          <w:szCs w:val="20"/>
        </w:rPr>
      </w:pPr>
      <w:r>
        <w:rPr>
          <w:rFonts w:hint="eastAsia" w:ascii="宋体" w:hAnsi="宋体" w:eastAsia="宋体" w:cs="宋体"/>
          <w:spacing w:val="9"/>
          <w:position w:val="15"/>
          <w:sz w:val="20"/>
          <w:szCs w:val="20"/>
        </w:rPr>
        <w:t>（9）不同供应商上传电子投标文件的</w:t>
      </w:r>
      <w:r>
        <w:rPr>
          <w:rFonts w:hint="eastAsia" w:ascii="宋体" w:hAnsi="宋体" w:eastAsia="宋体" w:cs="宋体"/>
          <w:position w:val="15"/>
          <w:sz w:val="20"/>
          <w:szCs w:val="20"/>
        </w:rPr>
        <w:t>IP</w:t>
      </w:r>
      <w:r>
        <w:rPr>
          <w:rFonts w:hint="eastAsia" w:ascii="宋体" w:hAnsi="宋体" w:eastAsia="宋体" w:cs="宋体"/>
          <w:spacing w:val="9"/>
          <w:position w:val="15"/>
          <w:sz w:val="20"/>
          <w:szCs w:val="20"/>
        </w:rPr>
        <w:t>地址一</w:t>
      </w:r>
      <w:r>
        <w:rPr>
          <w:rFonts w:hint="eastAsia" w:ascii="宋体" w:hAnsi="宋体" w:eastAsia="宋体" w:cs="宋体"/>
          <w:spacing w:val="8"/>
          <w:position w:val="15"/>
          <w:sz w:val="20"/>
          <w:szCs w:val="20"/>
        </w:rPr>
        <w:t>致等；</w:t>
      </w:r>
    </w:p>
    <w:p w14:paraId="671F42D8">
      <w:pPr>
        <w:spacing w:before="1" w:line="226" w:lineRule="auto"/>
        <w:ind w:left="494"/>
        <w:rPr>
          <w:rFonts w:hint="eastAsia" w:ascii="宋体" w:hAnsi="宋体" w:eastAsia="宋体" w:cs="宋体"/>
          <w:sz w:val="20"/>
          <w:szCs w:val="20"/>
        </w:rPr>
      </w:pPr>
      <w:r>
        <w:rPr>
          <w:rFonts w:hint="eastAsia" w:ascii="宋体" w:hAnsi="宋体" w:eastAsia="宋体" w:cs="宋体"/>
          <w:spacing w:val="7"/>
          <w:sz w:val="20"/>
          <w:szCs w:val="20"/>
        </w:rPr>
        <w:t>（10）供应商串通投标的其他情形。</w:t>
      </w:r>
    </w:p>
    <w:p w14:paraId="7A15D4B0">
      <w:pPr>
        <w:spacing w:before="162" w:line="378" w:lineRule="auto"/>
        <w:ind w:left="1" w:right="28" w:firstLine="497"/>
        <w:jc w:val="both"/>
        <w:rPr>
          <w:rFonts w:hint="eastAsia" w:ascii="宋体" w:hAnsi="宋体" w:eastAsia="宋体" w:cs="宋体"/>
          <w:sz w:val="20"/>
          <w:szCs w:val="20"/>
        </w:rPr>
      </w:pPr>
      <w:r>
        <w:rPr>
          <w:rFonts w:hint="eastAsia" w:ascii="宋体" w:hAnsi="宋体" w:eastAsia="宋体" w:cs="宋体"/>
          <w:spacing w:val="7"/>
          <w:sz w:val="20"/>
          <w:szCs w:val="20"/>
          <w14:textOutline w14:w="3795" w14:cap="sq" w14:cmpd="sng">
            <w14:solidFill>
              <w14:srgbClr w14:val="000000"/>
            </w14:solidFill>
            <w14:prstDash w14:val="solid"/>
            <w14:bevel/>
          </w14:textOutline>
        </w:rPr>
        <w:t>18.对投标文件商务部分（供应商资格）进行审查：</w:t>
      </w:r>
      <w:r>
        <w:rPr>
          <w:rFonts w:hint="eastAsia" w:ascii="宋体" w:hAnsi="宋体" w:eastAsia="宋体" w:cs="宋体"/>
          <w:spacing w:val="7"/>
          <w:sz w:val="20"/>
          <w:szCs w:val="20"/>
        </w:rPr>
        <w:t>评标委员会将审查每个供应商提交的商务文件是否</w:t>
      </w:r>
      <w:r>
        <w:rPr>
          <w:rFonts w:hint="eastAsia" w:ascii="宋体" w:hAnsi="宋体" w:eastAsia="宋体" w:cs="宋体"/>
          <w:spacing w:val="15"/>
          <w:sz w:val="20"/>
          <w:szCs w:val="20"/>
        </w:rPr>
        <w:t xml:space="preserve"> </w:t>
      </w:r>
      <w:r>
        <w:rPr>
          <w:rFonts w:hint="eastAsia" w:ascii="宋体" w:hAnsi="宋体" w:eastAsia="宋体" w:cs="宋体"/>
          <w:spacing w:val="12"/>
          <w:sz w:val="20"/>
          <w:szCs w:val="20"/>
        </w:rPr>
        <w:t>齐全完整，是否合法有效，是否有重大偏离和保留，是否符合招</w:t>
      </w:r>
      <w:r>
        <w:rPr>
          <w:rFonts w:hint="eastAsia" w:ascii="宋体" w:hAnsi="宋体" w:eastAsia="宋体" w:cs="宋体"/>
          <w:spacing w:val="11"/>
          <w:sz w:val="20"/>
          <w:szCs w:val="20"/>
        </w:rPr>
        <w:t>标文件要求。商务部分（供应商资格）审</w:t>
      </w:r>
    </w:p>
    <w:p w14:paraId="7079E054">
      <w:pPr>
        <w:spacing w:before="1" w:line="227" w:lineRule="auto"/>
        <w:ind w:left="4"/>
        <w:rPr>
          <w:rFonts w:hint="eastAsia" w:ascii="宋体" w:hAnsi="宋体" w:eastAsia="宋体" w:cs="宋体"/>
          <w:sz w:val="20"/>
          <w:szCs w:val="20"/>
        </w:rPr>
      </w:pPr>
      <w:r>
        <w:rPr>
          <w:rFonts w:hint="eastAsia" w:ascii="宋体" w:hAnsi="宋体" w:eastAsia="宋体" w:cs="宋体"/>
          <w:spacing w:val="8"/>
          <w:sz w:val="20"/>
          <w:szCs w:val="20"/>
        </w:rPr>
        <w:t>查不符合招标文件要求的投标文件将被拒绝。</w:t>
      </w:r>
    </w:p>
    <w:p w14:paraId="3758A208">
      <w:pPr>
        <w:spacing w:before="161" w:line="228" w:lineRule="auto"/>
        <w:ind w:left="499"/>
        <w:rPr>
          <w:rFonts w:hint="eastAsia" w:ascii="宋体" w:hAnsi="宋体" w:eastAsia="宋体" w:cs="宋体"/>
          <w:sz w:val="20"/>
          <w:szCs w:val="20"/>
        </w:rPr>
      </w:pPr>
      <w:r>
        <w:rPr>
          <w:rFonts w:hint="eastAsia" w:ascii="宋体" w:hAnsi="宋体" w:eastAsia="宋体" w:cs="宋体"/>
          <w:spacing w:val="8"/>
          <w:sz w:val="20"/>
          <w:szCs w:val="20"/>
          <w14:textOutline w14:w="3795" w14:cap="sq" w14:cmpd="sng">
            <w14:solidFill>
              <w14:srgbClr w14:val="000000"/>
            </w14:solidFill>
            <w14:prstDash w14:val="solid"/>
            <w14:bevel/>
          </w14:textOutline>
        </w:rPr>
        <w:t>18.1</w:t>
      </w:r>
      <w:r>
        <w:rPr>
          <w:rFonts w:hint="eastAsia" w:ascii="宋体" w:hAnsi="宋体" w:eastAsia="宋体" w:cs="宋体"/>
          <w:spacing w:val="8"/>
          <w:sz w:val="20"/>
          <w:szCs w:val="20"/>
        </w:rPr>
        <w:t xml:space="preserve"> </w:t>
      </w:r>
      <w:r>
        <w:rPr>
          <w:rFonts w:hint="eastAsia" w:ascii="宋体" w:hAnsi="宋体" w:eastAsia="宋体" w:cs="宋体"/>
          <w:spacing w:val="8"/>
          <w:sz w:val="20"/>
          <w:szCs w:val="20"/>
          <w14:textOutline w14:w="3795" w14:cap="sq" w14:cmpd="sng">
            <w14:solidFill>
              <w14:srgbClr w14:val="000000"/>
            </w14:solidFill>
            <w14:prstDash w14:val="solid"/>
            <w14:bevel/>
          </w14:textOutline>
        </w:rPr>
        <w:t>对投标文件商务及技术部分进行打分：</w:t>
      </w:r>
    </w:p>
    <w:p w14:paraId="45B61303">
      <w:pPr>
        <w:spacing w:before="161" w:line="408" w:lineRule="exact"/>
        <w:ind w:right="28"/>
        <w:jc w:val="right"/>
        <w:rPr>
          <w:rFonts w:hint="eastAsia" w:ascii="宋体" w:hAnsi="宋体" w:eastAsia="宋体" w:cs="宋体"/>
          <w:sz w:val="20"/>
          <w:szCs w:val="20"/>
        </w:rPr>
      </w:pPr>
      <w:r>
        <w:rPr>
          <w:rFonts w:hint="eastAsia" w:ascii="宋体" w:hAnsi="宋体" w:eastAsia="宋体" w:cs="宋体"/>
          <w:spacing w:val="7"/>
          <w:position w:val="15"/>
          <w:sz w:val="20"/>
          <w:szCs w:val="20"/>
          <w14:textOutline w14:w="3795" w14:cap="sq" w14:cmpd="sng">
            <w14:solidFill>
              <w14:srgbClr w14:val="000000"/>
            </w14:solidFill>
            <w14:prstDash w14:val="solid"/>
            <w14:bevel/>
          </w14:textOutline>
        </w:rPr>
        <w:t>18.2</w:t>
      </w:r>
      <w:r>
        <w:rPr>
          <w:rFonts w:hint="eastAsia" w:ascii="宋体" w:hAnsi="宋体" w:eastAsia="宋体" w:cs="宋体"/>
          <w:spacing w:val="7"/>
          <w:position w:val="15"/>
          <w:sz w:val="20"/>
          <w:szCs w:val="20"/>
        </w:rPr>
        <w:t xml:space="preserve"> 对于资格审查合格的供应商，评标委员会将审查其投标文件商务部分是否对招标文件做出了实质</w:t>
      </w:r>
    </w:p>
    <w:p w14:paraId="1B243396">
      <w:pPr>
        <w:spacing w:line="229" w:lineRule="auto"/>
        <w:ind w:left="4"/>
        <w:rPr>
          <w:rFonts w:hint="eastAsia" w:ascii="宋体" w:hAnsi="宋体" w:eastAsia="宋体" w:cs="宋体"/>
          <w:sz w:val="20"/>
          <w:szCs w:val="20"/>
        </w:rPr>
      </w:pPr>
      <w:r>
        <w:rPr>
          <w:rFonts w:hint="eastAsia" w:ascii="宋体" w:hAnsi="宋体" w:eastAsia="宋体" w:cs="宋体"/>
          <w:spacing w:val="4"/>
          <w:sz w:val="20"/>
          <w:szCs w:val="20"/>
        </w:rPr>
        <w:t>性响应。</w:t>
      </w:r>
    </w:p>
    <w:p w14:paraId="0BF2BE85">
      <w:pPr>
        <w:spacing w:before="160" w:line="410" w:lineRule="exact"/>
        <w:ind w:right="28"/>
        <w:jc w:val="right"/>
        <w:rPr>
          <w:rFonts w:hint="eastAsia" w:ascii="宋体" w:hAnsi="宋体" w:eastAsia="宋体" w:cs="宋体"/>
          <w:sz w:val="20"/>
          <w:szCs w:val="20"/>
        </w:rPr>
      </w:pPr>
      <w:r>
        <w:rPr>
          <w:rFonts w:hint="eastAsia" w:ascii="宋体" w:hAnsi="宋体" w:eastAsia="宋体" w:cs="宋体"/>
          <w:spacing w:val="7"/>
          <w:position w:val="15"/>
          <w:sz w:val="20"/>
          <w:szCs w:val="20"/>
          <w14:textOutline w14:w="3795" w14:cap="sq" w14:cmpd="sng">
            <w14:solidFill>
              <w14:srgbClr w14:val="000000"/>
            </w14:solidFill>
            <w14:prstDash w14:val="solid"/>
            <w14:bevel/>
          </w14:textOutline>
        </w:rPr>
        <w:t>18.3</w:t>
      </w:r>
      <w:r>
        <w:rPr>
          <w:rFonts w:hint="eastAsia" w:ascii="宋体" w:hAnsi="宋体" w:eastAsia="宋体" w:cs="宋体"/>
          <w:spacing w:val="7"/>
          <w:position w:val="15"/>
          <w:sz w:val="20"/>
          <w:szCs w:val="20"/>
        </w:rPr>
        <w:t xml:space="preserve"> 实质性响应的投标是指与招标文件规定的事项、条款、条件相符，没有重大偏离和保留。没有实</w:t>
      </w:r>
    </w:p>
    <w:p w14:paraId="4DE54459">
      <w:pPr>
        <w:spacing w:before="1" w:line="227" w:lineRule="auto"/>
        <w:ind w:left="2"/>
        <w:rPr>
          <w:rFonts w:hint="eastAsia" w:ascii="宋体" w:hAnsi="宋体" w:eastAsia="宋体" w:cs="宋体"/>
          <w:sz w:val="20"/>
          <w:szCs w:val="20"/>
        </w:rPr>
      </w:pPr>
      <w:r>
        <w:rPr>
          <w:rFonts w:hint="eastAsia" w:ascii="宋体" w:hAnsi="宋体" w:eastAsia="宋体" w:cs="宋体"/>
          <w:spacing w:val="8"/>
          <w:sz w:val="20"/>
          <w:szCs w:val="20"/>
        </w:rPr>
        <w:t>质性响应招标文件要求的投标将被拒绝。</w:t>
      </w:r>
    </w:p>
    <w:p w14:paraId="631BD6A9">
      <w:pPr>
        <w:spacing w:before="161" w:line="408" w:lineRule="exact"/>
        <w:ind w:right="28"/>
        <w:jc w:val="right"/>
        <w:rPr>
          <w:rFonts w:hint="eastAsia" w:ascii="宋体" w:hAnsi="宋体" w:eastAsia="宋体" w:cs="宋体"/>
          <w:sz w:val="20"/>
          <w:szCs w:val="20"/>
        </w:rPr>
      </w:pPr>
      <w:r>
        <w:rPr>
          <w:rFonts w:hint="eastAsia" w:ascii="宋体" w:hAnsi="宋体" w:eastAsia="宋体" w:cs="宋体"/>
          <w:spacing w:val="10"/>
          <w:position w:val="15"/>
          <w:sz w:val="20"/>
          <w:szCs w:val="20"/>
          <w14:textOutline w14:w="3795" w14:cap="sq" w14:cmpd="sng">
            <w14:solidFill>
              <w14:srgbClr w14:val="000000"/>
            </w14:solidFill>
            <w14:prstDash w14:val="solid"/>
            <w14:bevel/>
          </w14:textOutline>
        </w:rPr>
        <w:t>18.4</w:t>
      </w:r>
      <w:r>
        <w:rPr>
          <w:rFonts w:hint="eastAsia" w:ascii="宋体" w:hAnsi="宋体" w:eastAsia="宋体" w:cs="宋体"/>
          <w:spacing w:val="10"/>
          <w:position w:val="15"/>
          <w:sz w:val="20"/>
          <w:szCs w:val="20"/>
        </w:rPr>
        <w:t>重大偏离和保留是指实质上影响合同的产品范围</w:t>
      </w:r>
      <w:r>
        <w:rPr>
          <w:rFonts w:hint="eastAsia" w:ascii="宋体" w:hAnsi="宋体" w:eastAsia="宋体" w:cs="宋体"/>
          <w:spacing w:val="9"/>
          <w:position w:val="15"/>
          <w:sz w:val="20"/>
          <w:szCs w:val="20"/>
        </w:rPr>
        <w:t>、质量和性能，或者实质上限制了合同中采购人</w:t>
      </w:r>
    </w:p>
    <w:p w14:paraId="69F0F203">
      <w:pPr>
        <w:spacing w:before="1" w:line="226" w:lineRule="auto"/>
        <w:ind w:left="18"/>
        <w:rPr>
          <w:rFonts w:hint="eastAsia" w:ascii="宋体" w:hAnsi="宋体" w:eastAsia="宋体" w:cs="宋体"/>
          <w:sz w:val="20"/>
          <w:szCs w:val="20"/>
        </w:rPr>
      </w:pPr>
      <w:r>
        <w:rPr>
          <w:rFonts w:hint="eastAsia" w:ascii="宋体" w:hAnsi="宋体" w:eastAsia="宋体" w:cs="宋体"/>
          <w:spacing w:val="9"/>
          <w:sz w:val="20"/>
          <w:szCs w:val="20"/>
        </w:rPr>
        <w:t>的权利或供应商的义务。投标文件有下列情形之一的属于重大偏离和保留，将作否决处理：</w:t>
      </w:r>
    </w:p>
    <w:p w14:paraId="51306092">
      <w:pPr>
        <w:spacing w:before="162" w:line="411" w:lineRule="exact"/>
        <w:ind w:right="28"/>
        <w:jc w:val="right"/>
        <w:rPr>
          <w:rFonts w:hint="eastAsia" w:ascii="宋体" w:hAnsi="宋体" w:eastAsia="宋体" w:cs="宋体"/>
          <w:sz w:val="20"/>
          <w:szCs w:val="20"/>
        </w:rPr>
      </w:pPr>
      <w:r>
        <w:rPr>
          <w:rFonts w:hint="eastAsia" w:ascii="宋体" w:hAnsi="宋体" w:eastAsia="宋体" w:cs="宋体"/>
          <w:spacing w:val="8"/>
          <w:position w:val="15"/>
          <w:sz w:val="20"/>
          <w:szCs w:val="20"/>
        </w:rPr>
        <w:t>（1）供应商未按招标文件规定提交所要求提交的全部文件或者提</w:t>
      </w:r>
      <w:r>
        <w:rPr>
          <w:rFonts w:hint="eastAsia" w:ascii="宋体" w:hAnsi="宋体" w:eastAsia="宋体" w:cs="宋体"/>
          <w:spacing w:val="7"/>
          <w:position w:val="15"/>
          <w:sz w:val="20"/>
          <w:szCs w:val="20"/>
        </w:rPr>
        <w:t>交的文件无效或者不符合招标文件的</w:t>
      </w:r>
    </w:p>
    <w:p w14:paraId="296FBF48">
      <w:pPr>
        <w:spacing w:line="228" w:lineRule="auto"/>
        <w:ind w:left="2"/>
        <w:rPr>
          <w:rFonts w:hint="eastAsia" w:ascii="宋体" w:hAnsi="宋体" w:eastAsia="宋体" w:cs="宋体"/>
          <w:sz w:val="20"/>
          <w:szCs w:val="20"/>
        </w:rPr>
      </w:pPr>
      <w:r>
        <w:rPr>
          <w:rFonts w:hint="eastAsia" w:ascii="宋体" w:hAnsi="宋体" w:eastAsia="宋体" w:cs="宋体"/>
          <w:spacing w:val="2"/>
          <w:sz w:val="20"/>
          <w:szCs w:val="20"/>
        </w:rPr>
        <w:t>规定；</w:t>
      </w:r>
    </w:p>
    <w:p w14:paraId="631EAE28">
      <w:pPr>
        <w:spacing w:before="161" w:line="227" w:lineRule="auto"/>
        <w:ind w:left="491"/>
        <w:rPr>
          <w:rFonts w:hint="eastAsia" w:ascii="宋体" w:hAnsi="宋体" w:eastAsia="宋体" w:cs="宋体"/>
          <w:sz w:val="20"/>
          <w:szCs w:val="20"/>
        </w:rPr>
      </w:pPr>
      <w:r>
        <w:rPr>
          <w:rFonts w:hint="eastAsia" w:ascii="宋体" w:hAnsi="宋体" w:eastAsia="宋体" w:cs="宋体"/>
          <w:spacing w:val="9"/>
          <w:sz w:val="20"/>
          <w:szCs w:val="20"/>
        </w:rPr>
        <w:t>（2）投标文件未按招标文件的规定有效签署和/或</w:t>
      </w:r>
      <w:r>
        <w:rPr>
          <w:rFonts w:hint="eastAsia" w:ascii="宋体" w:hAnsi="宋体" w:eastAsia="宋体" w:cs="宋体"/>
          <w:spacing w:val="8"/>
          <w:sz w:val="20"/>
          <w:szCs w:val="20"/>
        </w:rPr>
        <w:t>加盖公章/投标专用章；</w:t>
      </w:r>
    </w:p>
    <w:p w14:paraId="023F6823">
      <w:pPr>
        <w:spacing w:before="162" w:line="410" w:lineRule="exact"/>
        <w:ind w:left="491"/>
        <w:rPr>
          <w:rFonts w:hint="eastAsia" w:ascii="宋体" w:hAnsi="宋体" w:eastAsia="宋体" w:cs="宋体"/>
          <w:sz w:val="20"/>
          <w:szCs w:val="20"/>
        </w:rPr>
      </w:pPr>
      <w:r>
        <w:rPr>
          <w:rFonts w:hint="eastAsia" w:ascii="宋体" w:hAnsi="宋体" w:eastAsia="宋体" w:cs="宋体"/>
          <w:spacing w:val="9"/>
          <w:position w:val="15"/>
          <w:sz w:val="20"/>
          <w:szCs w:val="20"/>
        </w:rPr>
        <w:t>（3）投标文件载明的项目完成期限超过招</w:t>
      </w:r>
      <w:r>
        <w:rPr>
          <w:rFonts w:hint="eastAsia" w:ascii="宋体" w:hAnsi="宋体" w:eastAsia="宋体" w:cs="宋体"/>
          <w:spacing w:val="8"/>
          <w:position w:val="15"/>
          <w:sz w:val="20"/>
          <w:szCs w:val="20"/>
        </w:rPr>
        <w:t>标文件规定的期限；</w:t>
      </w:r>
    </w:p>
    <w:p w14:paraId="59F4F8D4">
      <w:pPr>
        <w:spacing w:before="1" w:line="227" w:lineRule="auto"/>
        <w:ind w:left="491"/>
        <w:rPr>
          <w:rFonts w:hint="eastAsia" w:ascii="宋体" w:hAnsi="宋体" w:eastAsia="宋体" w:cs="宋体"/>
          <w:sz w:val="20"/>
          <w:szCs w:val="20"/>
        </w:rPr>
      </w:pPr>
      <w:r>
        <w:rPr>
          <w:rFonts w:hint="eastAsia" w:ascii="宋体" w:hAnsi="宋体" w:eastAsia="宋体" w:cs="宋体"/>
          <w:spacing w:val="8"/>
          <w:sz w:val="20"/>
          <w:szCs w:val="20"/>
        </w:rPr>
        <w:t>（4）投标文件明显不符合招标文件规定标准；</w:t>
      </w:r>
    </w:p>
    <w:p w14:paraId="08A443B9">
      <w:pPr>
        <w:spacing w:line="227" w:lineRule="auto"/>
        <w:rPr>
          <w:rFonts w:hint="eastAsia" w:ascii="宋体" w:hAnsi="宋体" w:eastAsia="宋体" w:cs="宋体"/>
          <w:sz w:val="20"/>
          <w:szCs w:val="20"/>
        </w:rPr>
        <w:sectPr>
          <w:footerReference r:id="rId12" w:type="default"/>
          <w:pgSz w:w="11906" w:h="16839"/>
          <w:pgMar w:top="1428" w:right="1053" w:bottom="1156" w:left="1086" w:header="0" w:footer="994" w:gutter="0"/>
          <w:pgNumType w:fmt="decimal"/>
          <w:cols w:space="720" w:num="1"/>
        </w:sectPr>
      </w:pPr>
    </w:p>
    <w:p w14:paraId="2A6336DA">
      <w:pPr>
        <w:spacing w:before="41" w:line="227" w:lineRule="auto"/>
        <w:ind w:left="491"/>
        <w:rPr>
          <w:rFonts w:hint="eastAsia" w:ascii="宋体" w:hAnsi="宋体" w:eastAsia="宋体" w:cs="宋体"/>
          <w:sz w:val="20"/>
          <w:szCs w:val="20"/>
        </w:rPr>
      </w:pPr>
      <w:r>
        <w:rPr>
          <w:rFonts w:hint="eastAsia" w:ascii="宋体" w:hAnsi="宋体" w:eastAsia="宋体" w:cs="宋体"/>
          <w:spacing w:val="8"/>
          <w:sz w:val="20"/>
          <w:szCs w:val="20"/>
        </w:rPr>
        <w:t>（5）投标文件附有采购人不能接受的条件；</w:t>
      </w:r>
    </w:p>
    <w:p w14:paraId="5256DBE8">
      <w:pPr>
        <w:spacing w:before="161" w:line="228" w:lineRule="auto"/>
        <w:ind w:left="491"/>
        <w:rPr>
          <w:rFonts w:hint="eastAsia" w:ascii="宋体" w:hAnsi="宋体" w:eastAsia="宋体" w:cs="宋体"/>
          <w:sz w:val="20"/>
          <w:szCs w:val="20"/>
        </w:rPr>
      </w:pPr>
      <w:r>
        <w:rPr>
          <w:rFonts w:hint="eastAsia" w:ascii="宋体" w:hAnsi="宋体" w:eastAsia="宋体" w:cs="宋体"/>
          <w:spacing w:val="8"/>
          <w:sz w:val="20"/>
          <w:szCs w:val="20"/>
        </w:rPr>
        <w:t>（6）不符合招标文件规定的其他实质性要求。</w:t>
      </w:r>
    </w:p>
    <w:p w14:paraId="2B108B88">
      <w:pPr>
        <w:spacing w:before="163" w:line="408" w:lineRule="exact"/>
        <w:ind w:right="2"/>
        <w:jc w:val="right"/>
        <w:rPr>
          <w:rFonts w:hint="eastAsia" w:ascii="宋体" w:hAnsi="宋体" w:eastAsia="宋体" w:cs="宋体"/>
          <w:sz w:val="20"/>
          <w:szCs w:val="20"/>
        </w:rPr>
      </w:pPr>
      <w:r>
        <w:rPr>
          <w:rFonts w:hint="eastAsia" w:ascii="宋体" w:hAnsi="宋体" w:eastAsia="宋体" w:cs="宋体"/>
          <w:spacing w:val="7"/>
          <w:position w:val="15"/>
          <w:sz w:val="20"/>
          <w:szCs w:val="20"/>
          <w14:textOutline w14:w="3795" w14:cap="sq" w14:cmpd="sng">
            <w14:solidFill>
              <w14:srgbClr w14:val="000000"/>
            </w14:solidFill>
            <w14:prstDash w14:val="solid"/>
            <w14:bevel/>
          </w14:textOutline>
        </w:rPr>
        <w:t>18.5</w:t>
      </w:r>
      <w:r>
        <w:rPr>
          <w:rFonts w:hint="eastAsia" w:ascii="宋体" w:hAnsi="宋体" w:eastAsia="宋体" w:cs="宋体"/>
          <w:spacing w:val="7"/>
          <w:position w:val="15"/>
          <w:sz w:val="20"/>
          <w:szCs w:val="20"/>
        </w:rPr>
        <w:t xml:space="preserve"> 评标委员会将允许修正投标文件中不构成重大偏离的细微偏离，但这些修正应不会对实质上响应</w:t>
      </w:r>
    </w:p>
    <w:p w14:paraId="49C634CA">
      <w:pPr>
        <w:spacing w:before="1" w:line="226" w:lineRule="auto"/>
        <w:ind w:left="2"/>
        <w:rPr>
          <w:rFonts w:hint="eastAsia" w:ascii="宋体" w:hAnsi="宋体" w:eastAsia="宋体" w:cs="宋体"/>
          <w:sz w:val="20"/>
          <w:szCs w:val="20"/>
        </w:rPr>
      </w:pPr>
      <w:r>
        <w:rPr>
          <w:rFonts w:hint="eastAsia" w:ascii="宋体" w:hAnsi="宋体" w:eastAsia="宋体" w:cs="宋体"/>
          <w:spacing w:val="9"/>
          <w:sz w:val="20"/>
          <w:szCs w:val="20"/>
        </w:rPr>
        <w:t>招标文件要求的供应商的竞争地位（相互排序）产生不公正的影响。</w:t>
      </w:r>
    </w:p>
    <w:p w14:paraId="46E36882">
      <w:pPr>
        <w:spacing w:before="162" w:line="227" w:lineRule="auto"/>
        <w:ind w:left="497"/>
        <w:rPr>
          <w:rFonts w:hint="eastAsia" w:ascii="宋体" w:hAnsi="宋体" w:eastAsia="宋体" w:cs="宋体"/>
          <w:sz w:val="20"/>
          <w:szCs w:val="20"/>
        </w:rPr>
      </w:pPr>
      <w:r>
        <w:rPr>
          <w:rFonts w:hint="eastAsia" w:ascii="宋体" w:hAnsi="宋体" w:eastAsia="宋体" w:cs="宋体"/>
          <w:spacing w:val="9"/>
          <w:sz w:val="20"/>
          <w:szCs w:val="20"/>
          <w14:textOutline w14:w="3795" w14:cap="sq" w14:cmpd="sng">
            <w14:solidFill>
              <w14:srgbClr w14:val="000000"/>
            </w14:solidFill>
            <w14:prstDash w14:val="solid"/>
            <w14:bevel/>
          </w14:textOutline>
        </w:rPr>
        <w:t>18.6</w:t>
      </w:r>
      <w:r>
        <w:rPr>
          <w:rFonts w:hint="eastAsia" w:ascii="宋体" w:hAnsi="宋体" w:eastAsia="宋体" w:cs="宋体"/>
          <w:spacing w:val="9"/>
          <w:sz w:val="20"/>
          <w:szCs w:val="20"/>
        </w:rPr>
        <w:t xml:space="preserve"> </w:t>
      </w:r>
      <w:r>
        <w:rPr>
          <w:rFonts w:hint="eastAsia" w:ascii="宋体" w:hAnsi="宋体" w:eastAsia="宋体" w:cs="宋体"/>
          <w:spacing w:val="9"/>
          <w:sz w:val="20"/>
          <w:szCs w:val="20"/>
          <w14:textOutline w14:w="3795" w14:cap="sq" w14:cmpd="sng">
            <w14:solidFill>
              <w14:srgbClr w14:val="000000"/>
            </w14:solidFill>
            <w14:prstDash w14:val="solid"/>
            <w14:bevel/>
          </w14:textOutline>
        </w:rPr>
        <w:t>评标委员会对投标文件的判定，只依据投标文件内容本身，不依据任何外来证明。</w:t>
      </w:r>
    </w:p>
    <w:p w14:paraId="3C631EA6">
      <w:pPr>
        <w:spacing w:before="164" w:line="377" w:lineRule="auto"/>
        <w:ind w:left="1" w:firstLine="497"/>
        <w:rPr>
          <w:rFonts w:hint="eastAsia" w:ascii="宋体" w:hAnsi="宋体" w:eastAsia="宋体" w:cs="宋体"/>
          <w:sz w:val="20"/>
          <w:szCs w:val="20"/>
        </w:rPr>
      </w:pPr>
      <w:r>
        <w:rPr>
          <w:rFonts w:hint="eastAsia" w:ascii="宋体" w:hAnsi="宋体" w:eastAsia="宋体" w:cs="宋体"/>
          <w:spacing w:val="7"/>
          <w:sz w:val="20"/>
          <w:szCs w:val="20"/>
          <w14:textOutline w14:w="3795" w14:cap="sq" w14:cmpd="sng">
            <w14:solidFill>
              <w14:srgbClr w14:val="000000"/>
            </w14:solidFill>
            <w14:prstDash w14:val="solid"/>
            <w14:bevel/>
          </w14:textOutline>
        </w:rPr>
        <w:t>18.7</w:t>
      </w:r>
      <w:r>
        <w:rPr>
          <w:rFonts w:hint="eastAsia" w:ascii="宋体" w:hAnsi="宋体" w:eastAsia="宋体" w:cs="宋体"/>
          <w:spacing w:val="7"/>
          <w:sz w:val="20"/>
          <w:szCs w:val="20"/>
        </w:rPr>
        <w:t xml:space="preserve"> </w:t>
      </w:r>
      <w:r>
        <w:rPr>
          <w:rFonts w:hint="eastAsia" w:ascii="宋体" w:hAnsi="宋体" w:eastAsia="宋体" w:cs="宋体"/>
          <w:spacing w:val="7"/>
          <w:sz w:val="20"/>
          <w:szCs w:val="20"/>
          <w14:textOutline w14:w="3795" w14:cap="sq" w14:cmpd="sng">
            <w14:solidFill>
              <w14:srgbClr w14:val="000000"/>
            </w14:solidFill>
            <w14:prstDash w14:val="solid"/>
            <w14:bevel/>
          </w14:textOutline>
        </w:rPr>
        <w:t>澄清：</w:t>
      </w:r>
      <w:r>
        <w:rPr>
          <w:rFonts w:hint="eastAsia" w:ascii="宋体" w:hAnsi="宋体" w:eastAsia="宋体" w:cs="宋体"/>
          <w:spacing w:val="7"/>
          <w:sz w:val="20"/>
          <w:szCs w:val="20"/>
        </w:rPr>
        <w:t>评标委员会对于投标文件实质性响应了招标文件要求，但在个别地方提供了不完整的信息</w:t>
      </w:r>
      <w:r>
        <w:rPr>
          <w:rFonts w:hint="eastAsia" w:ascii="宋体" w:hAnsi="宋体" w:eastAsia="宋体" w:cs="宋体"/>
          <w:spacing w:val="8"/>
          <w:sz w:val="20"/>
          <w:szCs w:val="20"/>
        </w:rPr>
        <w:t xml:space="preserve"> </w:t>
      </w:r>
      <w:r>
        <w:rPr>
          <w:rFonts w:hint="eastAsia" w:ascii="宋体" w:hAnsi="宋体" w:eastAsia="宋体" w:cs="宋体"/>
          <w:spacing w:val="11"/>
          <w:sz w:val="20"/>
          <w:szCs w:val="20"/>
        </w:rPr>
        <w:t>和数据，</w:t>
      </w:r>
      <w:r>
        <w:rPr>
          <w:rFonts w:hint="eastAsia" w:ascii="宋体" w:hAnsi="宋体" w:eastAsia="宋体" w:cs="宋体"/>
          <w:spacing w:val="-60"/>
          <w:sz w:val="20"/>
          <w:szCs w:val="20"/>
        </w:rPr>
        <w:t xml:space="preserve"> </w:t>
      </w:r>
      <w:r>
        <w:rPr>
          <w:rFonts w:hint="eastAsia" w:ascii="宋体" w:hAnsi="宋体" w:eastAsia="宋体" w:cs="宋体"/>
          <w:spacing w:val="11"/>
          <w:sz w:val="20"/>
          <w:szCs w:val="20"/>
        </w:rPr>
        <w:t>以及同类问题表述不一致或者有明显文字和计算错误等细微偏离问题</w:t>
      </w:r>
      <w:r>
        <w:rPr>
          <w:rFonts w:hint="eastAsia" w:ascii="宋体" w:hAnsi="宋体" w:eastAsia="宋体" w:cs="宋体"/>
          <w:spacing w:val="10"/>
          <w:sz w:val="20"/>
          <w:szCs w:val="20"/>
        </w:rPr>
        <w:t>，将以书面形式（澄清细微</w:t>
      </w:r>
      <w:r>
        <w:rPr>
          <w:rFonts w:hint="eastAsia" w:ascii="宋体" w:hAnsi="宋体" w:eastAsia="宋体" w:cs="宋体"/>
          <w:sz w:val="20"/>
          <w:szCs w:val="20"/>
        </w:rPr>
        <w:t xml:space="preserve"> </w:t>
      </w:r>
      <w:r>
        <w:rPr>
          <w:rFonts w:hint="eastAsia" w:ascii="宋体" w:hAnsi="宋体" w:eastAsia="宋体" w:cs="宋体"/>
          <w:spacing w:val="12"/>
          <w:sz w:val="20"/>
          <w:szCs w:val="20"/>
        </w:rPr>
        <w:t>偏离由评标委员会依据招标文件集体决定并由评标委员会专家签</w:t>
      </w:r>
      <w:r>
        <w:rPr>
          <w:rFonts w:hint="eastAsia" w:ascii="宋体" w:hAnsi="宋体" w:eastAsia="宋体" w:cs="宋体"/>
          <w:spacing w:val="11"/>
          <w:sz w:val="20"/>
          <w:szCs w:val="20"/>
        </w:rPr>
        <w:t>字）要求供应商在规定的时限内（在评标</w:t>
      </w:r>
      <w:r>
        <w:rPr>
          <w:rFonts w:hint="eastAsia" w:ascii="宋体" w:hAnsi="宋体" w:eastAsia="宋体" w:cs="宋体"/>
          <w:sz w:val="20"/>
          <w:szCs w:val="20"/>
        </w:rPr>
        <w:t xml:space="preserve"> </w:t>
      </w:r>
      <w:r>
        <w:rPr>
          <w:rFonts w:hint="eastAsia" w:ascii="宋体" w:hAnsi="宋体" w:eastAsia="宋体" w:cs="宋体"/>
          <w:spacing w:val="11"/>
          <w:sz w:val="20"/>
          <w:szCs w:val="20"/>
        </w:rPr>
        <w:t>结束前）作出必要的澄清、说明或者补正。供应商的澄清、说明或者补正</w:t>
      </w:r>
      <w:r>
        <w:rPr>
          <w:rFonts w:hint="eastAsia" w:ascii="宋体" w:hAnsi="宋体" w:eastAsia="宋体" w:cs="宋体"/>
          <w:spacing w:val="10"/>
          <w:sz w:val="20"/>
          <w:szCs w:val="20"/>
        </w:rPr>
        <w:t>应当采用书面形式，</w:t>
      </w:r>
      <w:r>
        <w:rPr>
          <w:rFonts w:hint="eastAsia" w:ascii="宋体" w:hAnsi="宋体" w:eastAsia="宋体" w:cs="宋体"/>
          <w:spacing w:val="-57"/>
          <w:sz w:val="20"/>
          <w:szCs w:val="20"/>
        </w:rPr>
        <w:t xml:space="preserve"> </w:t>
      </w:r>
      <w:r>
        <w:rPr>
          <w:rFonts w:hint="eastAsia" w:ascii="宋体" w:hAnsi="宋体" w:eastAsia="宋体" w:cs="宋体"/>
          <w:spacing w:val="10"/>
          <w:sz w:val="20"/>
          <w:szCs w:val="20"/>
        </w:rPr>
        <w:t>由供应商法</w:t>
      </w:r>
      <w:r>
        <w:rPr>
          <w:rFonts w:hint="eastAsia" w:ascii="宋体" w:hAnsi="宋体" w:eastAsia="宋体" w:cs="宋体"/>
          <w:sz w:val="20"/>
          <w:szCs w:val="20"/>
        </w:rPr>
        <w:t xml:space="preserve"> </w:t>
      </w:r>
      <w:r>
        <w:rPr>
          <w:rFonts w:hint="eastAsia" w:ascii="宋体" w:hAnsi="宋体" w:eastAsia="宋体" w:cs="宋体"/>
          <w:spacing w:val="11"/>
          <w:sz w:val="20"/>
          <w:szCs w:val="20"/>
        </w:rPr>
        <w:t>定代表人（负责人）或其授权代理人签字（须提交签字人身份证件并与投标文件签字人一致</w:t>
      </w:r>
      <w:r>
        <w:rPr>
          <w:rFonts w:hint="eastAsia" w:ascii="宋体" w:hAnsi="宋体" w:eastAsia="宋体" w:cs="宋体"/>
          <w:spacing w:val="26"/>
          <w:sz w:val="20"/>
          <w:szCs w:val="20"/>
        </w:rPr>
        <w:t>），</w:t>
      </w:r>
      <w:r>
        <w:rPr>
          <w:rFonts w:hint="eastAsia" w:ascii="宋体" w:hAnsi="宋体" w:eastAsia="宋体" w:cs="宋体"/>
          <w:spacing w:val="11"/>
          <w:sz w:val="20"/>
          <w:szCs w:val="20"/>
        </w:rPr>
        <w:t>并不得超</w:t>
      </w:r>
      <w:r>
        <w:rPr>
          <w:rFonts w:hint="eastAsia" w:ascii="宋体" w:hAnsi="宋体" w:eastAsia="宋体" w:cs="宋体"/>
          <w:spacing w:val="1"/>
          <w:sz w:val="20"/>
          <w:szCs w:val="20"/>
        </w:rPr>
        <w:t xml:space="preserve"> </w:t>
      </w:r>
      <w:r>
        <w:rPr>
          <w:rFonts w:hint="eastAsia" w:ascii="宋体" w:hAnsi="宋体" w:eastAsia="宋体" w:cs="宋体"/>
          <w:spacing w:val="12"/>
          <w:sz w:val="20"/>
          <w:szCs w:val="20"/>
        </w:rPr>
        <w:t>出投标文件的范围或者改变投标文件的实质性内容。供应商拒不</w:t>
      </w:r>
      <w:r>
        <w:rPr>
          <w:rFonts w:hint="eastAsia" w:ascii="宋体" w:hAnsi="宋体" w:eastAsia="宋体" w:cs="宋体"/>
          <w:spacing w:val="11"/>
          <w:sz w:val="20"/>
          <w:szCs w:val="20"/>
        </w:rPr>
        <w:t>进行澄清、说明、补正的，或者不能在规</w:t>
      </w:r>
    </w:p>
    <w:p w14:paraId="1726C68A">
      <w:pPr>
        <w:spacing w:before="1" w:line="226" w:lineRule="auto"/>
        <w:ind w:left="6"/>
        <w:rPr>
          <w:rFonts w:hint="eastAsia" w:ascii="宋体" w:hAnsi="宋体" w:eastAsia="宋体" w:cs="宋体"/>
          <w:sz w:val="20"/>
          <w:szCs w:val="20"/>
        </w:rPr>
      </w:pPr>
      <w:r>
        <w:rPr>
          <w:rFonts w:hint="eastAsia" w:ascii="宋体" w:hAnsi="宋体" w:eastAsia="宋体" w:cs="宋体"/>
          <w:spacing w:val="9"/>
          <w:sz w:val="20"/>
          <w:szCs w:val="20"/>
        </w:rPr>
        <w:t>定时间内作出书面澄清、说明、补正的，评标委员会将拒绝其投标。</w:t>
      </w:r>
    </w:p>
    <w:p w14:paraId="77E25CD3">
      <w:pPr>
        <w:spacing w:before="162" w:line="228" w:lineRule="auto"/>
        <w:ind w:left="420"/>
        <w:rPr>
          <w:rFonts w:hint="eastAsia" w:ascii="宋体" w:hAnsi="宋体" w:eastAsia="宋体" w:cs="宋体"/>
          <w:sz w:val="20"/>
          <w:szCs w:val="20"/>
        </w:rPr>
      </w:pPr>
      <w:r>
        <w:rPr>
          <w:rFonts w:hint="eastAsia" w:ascii="宋体" w:hAnsi="宋体" w:eastAsia="宋体" w:cs="宋体"/>
          <w:spacing w:val="9"/>
          <w:sz w:val="20"/>
          <w:szCs w:val="20"/>
        </w:rPr>
        <w:t>接受细微偏离有利于招标成功，不应因细微偏离而否决投标。</w:t>
      </w:r>
    </w:p>
    <w:p w14:paraId="6EB61B11">
      <w:pPr>
        <w:spacing w:before="163" w:line="377" w:lineRule="auto"/>
        <w:ind w:left="3" w:firstLine="433"/>
        <w:rPr>
          <w:rFonts w:hint="eastAsia" w:ascii="宋体" w:hAnsi="宋体" w:eastAsia="宋体" w:cs="宋体"/>
          <w:sz w:val="20"/>
          <w:szCs w:val="20"/>
        </w:rPr>
      </w:pPr>
      <w:r>
        <w:rPr>
          <w:rFonts w:hint="eastAsia" w:ascii="宋体" w:hAnsi="宋体" w:eastAsia="宋体" w:cs="宋体"/>
          <w:spacing w:val="13"/>
          <w:sz w:val="20"/>
          <w:szCs w:val="20"/>
          <w14:textOutline w14:w="3795" w14:cap="sq" w14:cmpd="sng">
            <w14:solidFill>
              <w14:srgbClr w14:val="000000"/>
            </w14:solidFill>
            <w14:prstDash w14:val="solid"/>
            <w14:bevel/>
          </w14:textOutline>
        </w:rPr>
        <w:t>19.</w:t>
      </w:r>
      <w:r>
        <w:rPr>
          <w:rFonts w:hint="eastAsia" w:ascii="宋体" w:hAnsi="宋体" w:eastAsia="宋体" w:cs="宋体"/>
          <w:spacing w:val="13"/>
          <w:sz w:val="20"/>
          <w:szCs w:val="20"/>
        </w:rPr>
        <w:t>首次招标因评标过程中出现符合专业条件的供应商或者对招标文件作实质性响应的供应商不足三</w:t>
      </w:r>
      <w:r>
        <w:rPr>
          <w:rFonts w:hint="eastAsia" w:ascii="宋体" w:hAnsi="宋体" w:eastAsia="宋体" w:cs="宋体"/>
          <w:spacing w:val="16"/>
          <w:sz w:val="20"/>
          <w:szCs w:val="20"/>
        </w:rPr>
        <w:t xml:space="preserve"> </w:t>
      </w:r>
      <w:r>
        <w:rPr>
          <w:rFonts w:hint="eastAsia" w:ascii="宋体" w:hAnsi="宋体" w:eastAsia="宋体" w:cs="宋体"/>
          <w:spacing w:val="12"/>
          <w:sz w:val="20"/>
          <w:szCs w:val="20"/>
        </w:rPr>
        <w:t>家情形而招标失败，重新招标仍然出现前述情形的，如果采购</w:t>
      </w:r>
      <w:r>
        <w:rPr>
          <w:rFonts w:hint="eastAsia" w:ascii="宋体" w:hAnsi="宋体" w:eastAsia="宋体" w:cs="宋体"/>
          <w:spacing w:val="11"/>
          <w:sz w:val="20"/>
          <w:szCs w:val="20"/>
        </w:rPr>
        <w:t>人需求紧急，要求在符合专业条件并且实质</w:t>
      </w:r>
      <w:r>
        <w:rPr>
          <w:rFonts w:hint="eastAsia" w:ascii="宋体" w:hAnsi="宋体" w:eastAsia="宋体" w:cs="宋体"/>
          <w:sz w:val="20"/>
          <w:szCs w:val="20"/>
        </w:rPr>
        <w:t xml:space="preserve"> </w:t>
      </w:r>
      <w:r>
        <w:rPr>
          <w:rFonts w:hint="eastAsia" w:ascii="宋体" w:hAnsi="宋体" w:eastAsia="宋体" w:cs="宋体"/>
          <w:spacing w:val="11"/>
          <w:sz w:val="20"/>
          <w:szCs w:val="20"/>
        </w:rPr>
        <w:t>性响应招标文件要求的供应商中招标的，可以在符合下列规定的</w:t>
      </w:r>
      <w:r>
        <w:rPr>
          <w:rFonts w:hint="eastAsia" w:ascii="宋体" w:hAnsi="宋体" w:eastAsia="宋体" w:cs="宋体"/>
          <w:spacing w:val="10"/>
          <w:sz w:val="20"/>
          <w:szCs w:val="20"/>
        </w:rPr>
        <w:t>前提下，</w:t>
      </w:r>
      <w:r>
        <w:rPr>
          <w:rFonts w:hint="eastAsia" w:ascii="宋体" w:hAnsi="宋体" w:eastAsia="宋体" w:cs="宋体"/>
          <w:spacing w:val="-55"/>
          <w:sz w:val="20"/>
          <w:szCs w:val="20"/>
        </w:rPr>
        <w:t xml:space="preserve"> </w:t>
      </w:r>
      <w:r>
        <w:rPr>
          <w:rFonts w:hint="eastAsia" w:ascii="宋体" w:hAnsi="宋体" w:eastAsia="宋体" w:cs="宋体"/>
          <w:spacing w:val="10"/>
          <w:sz w:val="20"/>
          <w:szCs w:val="20"/>
        </w:rPr>
        <w:t>由采购人代表当场请示上级主管</w:t>
      </w:r>
    </w:p>
    <w:p w14:paraId="779917C1">
      <w:pPr>
        <w:spacing w:line="227" w:lineRule="auto"/>
        <w:ind w:left="4"/>
        <w:rPr>
          <w:rFonts w:hint="eastAsia" w:ascii="宋体" w:hAnsi="宋体" w:eastAsia="宋体" w:cs="宋体"/>
          <w:sz w:val="20"/>
          <w:szCs w:val="20"/>
        </w:rPr>
      </w:pPr>
      <w:r>
        <w:rPr>
          <w:rFonts w:hint="eastAsia" w:ascii="宋体" w:hAnsi="宋体" w:eastAsia="宋体" w:cs="宋体"/>
          <w:spacing w:val="8"/>
          <w:sz w:val="20"/>
          <w:szCs w:val="20"/>
        </w:rPr>
        <w:t>部门，直接变更招标方式招标：</w:t>
      </w:r>
    </w:p>
    <w:p w14:paraId="66BE70EE">
      <w:pPr>
        <w:spacing w:before="162" w:line="227" w:lineRule="auto"/>
        <w:ind w:left="431"/>
        <w:rPr>
          <w:rFonts w:hint="eastAsia" w:ascii="宋体" w:hAnsi="宋体" w:eastAsia="宋体" w:cs="宋体"/>
          <w:sz w:val="20"/>
          <w:szCs w:val="20"/>
        </w:rPr>
      </w:pPr>
      <w:r>
        <w:rPr>
          <w:rFonts w:hint="eastAsia" w:ascii="宋体" w:hAnsi="宋体" w:eastAsia="宋体" w:cs="宋体"/>
          <w:spacing w:val="9"/>
          <w:sz w:val="20"/>
          <w:szCs w:val="20"/>
        </w:rPr>
        <w:t>（1）评标委员会当场形成招标失败结论，向供应商宣布招标失败并说明白失败原因。</w:t>
      </w:r>
    </w:p>
    <w:p w14:paraId="58CF3E94">
      <w:pPr>
        <w:spacing w:before="162" w:line="227" w:lineRule="auto"/>
        <w:ind w:left="431"/>
        <w:rPr>
          <w:rFonts w:hint="eastAsia" w:ascii="宋体" w:hAnsi="宋体" w:eastAsia="宋体" w:cs="宋体"/>
          <w:sz w:val="20"/>
          <w:szCs w:val="20"/>
        </w:rPr>
      </w:pPr>
      <w:r>
        <w:rPr>
          <w:rFonts w:hint="eastAsia" w:ascii="宋体" w:hAnsi="宋体" w:eastAsia="宋体" w:cs="宋体"/>
          <w:spacing w:val="8"/>
          <w:sz w:val="20"/>
          <w:szCs w:val="20"/>
        </w:rPr>
        <w:t>（2）没有供应商当场以书面形式对招标失原因提出质疑。</w:t>
      </w:r>
    </w:p>
    <w:p w14:paraId="20078E22">
      <w:pPr>
        <w:spacing w:before="162" w:line="227" w:lineRule="auto"/>
        <w:ind w:left="431"/>
        <w:rPr>
          <w:rFonts w:hint="eastAsia" w:ascii="宋体" w:hAnsi="宋体" w:eastAsia="宋体" w:cs="宋体"/>
          <w:sz w:val="20"/>
          <w:szCs w:val="20"/>
        </w:rPr>
      </w:pPr>
      <w:r>
        <w:rPr>
          <w:rFonts w:hint="eastAsia" w:ascii="宋体" w:hAnsi="宋体" w:eastAsia="宋体" w:cs="宋体"/>
          <w:spacing w:val="4"/>
          <w:sz w:val="20"/>
          <w:szCs w:val="20"/>
        </w:rPr>
        <w:t>（3）有</w:t>
      </w:r>
      <w:r>
        <w:rPr>
          <w:rFonts w:hint="eastAsia" w:ascii="宋体" w:hAnsi="宋体" w:eastAsia="宋体" w:cs="宋体"/>
          <w:spacing w:val="-28"/>
          <w:sz w:val="20"/>
          <w:szCs w:val="20"/>
        </w:rPr>
        <w:t xml:space="preserve"> </w:t>
      </w:r>
      <w:r>
        <w:rPr>
          <w:rFonts w:hint="eastAsia" w:ascii="宋体" w:hAnsi="宋体" w:eastAsia="宋体" w:cs="宋体"/>
          <w:spacing w:val="4"/>
          <w:sz w:val="20"/>
          <w:szCs w:val="20"/>
        </w:rPr>
        <w:t>2</w:t>
      </w:r>
      <w:r>
        <w:rPr>
          <w:rFonts w:hint="eastAsia" w:ascii="宋体" w:hAnsi="宋体" w:eastAsia="宋体" w:cs="宋体"/>
          <w:spacing w:val="-36"/>
          <w:sz w:val="20"/>
          <w:szCs w:val="20"/>
        </w:rPr>
        <w:t xml:space="preserve"> </w:t>
      </w:r>
      <w:r>
        <w:rPr>
          <w:rFonts w:hint="eastAsia" w:ascii="宋体" w:hAnsi="宋体" w:eastAsia="宋体" w:cs="宋体"/>
          <w:spacing w:val="4"/>
          <w:sz w:val="20"/>
          <w:szCs w:val="20"/>
        </w:rPr>
        <w:t>家合格供应商。</w:t>
      </w:r>
    </w:p>
    <w:p w14:paraId="5C69AEAF">
      <w:pPr>
        <w:spacing w:before="164" w:line="408" w:lineRule="exact"/>
        <w:ind w:right="2"/>
        <w:jc w:val="right"/>
        <w:rPr>
          <w:rFonts w:hint="eastAsia" w:ascii="宋体" w:hAnsi="宋体" w:eastAsia="宋体" w:cs="宋体"/>
          <w:sz w:val="20"/>
          <w:szCs w:val="20"/>
        </w:rPr>
      </w:pPr>
      <w:r>
        <w:rPr>
          <w:rFonts w:hint="eastAsia" w:ascii="宋体" w:hAnsi="宋体" w:eastAsia="宋体" w:cs="宋体"/>
          <w:spacing w:val="9"/>
          <w:position w:val="15"/>
          <w:sz w:val="20"/>
          <w:szCs w:val="20"/>
        </w:rPr>
        <w:t>（4）直接变更招标方式的申请获得上级主管部门批准后，相关当事人当场签署《经批准直接变更采购</w:t>
      </w:r>
    </w:p>
    <w:p w14:paraId="17DC9BFF">
      <w:pPr>
        <w:spacing w:line="229" w:lineRule="auto"/>
        <w:ind w:left="2"/>
        <w:rPr>
          <w:rFonts w:hint="eastAsia" w:ascii="宋体" w:hAnsi="宋体" w:eastAsia="宋体" w:cs="宋体"/>
          <w:sz w:val="20"/>
          <w:szCs w:val="20"/>
        </w:rPr>
      </w:pPr>
      <w:r>
        <w:rPr>
          <w:rFonts w:hint="eastAsia" w:ascii="宋体" w:hAnsi="宋体" w:eastAsia="宋体" w:cs="宋体"/>
          <w:spacing w:val="5"/>
          <w:sz w:val="20"/>
          <w:szCs w:val="20"/>
        </w:rPr>
        <w:t>方式备忘录》。</w:t>
      </w:r>
    </w:p>
    <w:p w14:paraId="1D8DA269">
      <w:pPr>
        <w:spacing w:before="160" w:line="226" w:lineRule="auto"/>
        <w:ind w:left="431"/>
        <w:rPr>
          <w:rFonts w:hint="eastAsia" w:ascii="宋体" w:hAnsi="宋体" w:eastAsia="宋体" w:cs="宋体"/>
          <w:sz w:val="20"/>
          <w:szCs w:val="20"/>
        </w:rPr>
      </w:pPr>
      <w:r>
        <w:rPr>
          <w:rFonts w:hint="eastAsia" w:ascii="宋体" w:hAnsi="宋体" w:eastAsia="宋体" w:cs="宋体"/>
          <w:spacing w:val="9"/>
          <w:sz w:val="20"/>
          <w:szCs w:val="20"/>
        </w:rPr>
        <w:t>（5）合格供应商重新报价，评标委员会根据</w:t>
      </w:r>
      <w:r>
        <w:rPr>
          <w:rFonts w:hint="eastAsia" w:ascii="宋体" w:hAnsi="宋体" w:eastAsia="宋体" w:cs="宋体"/>
          <w:spacing w:val="8"/>
          <w:sz w:val="20"/>
          <w:szCs w:val="20"/>
        </w:rPr>
        <w:t>新的报价进行评审。</w:t>
      </w:r>
    </w:p>
    <w:p w14:paraId="411C161C">
      <w:pPr>
        <w:spacing w:before="163" w:line="408" w:lineRule="exact"/>
        <w:ind w:right="1"/>
        <w:jc w:val="right"/>
        <w:rPr>
          <w:rFonts w:hint="eastAsia" w:ascii="宋体" w:hAnsi="宋体" w:eastAsia="宋体" w:cs="宋体"/>
          <w:sz w:val="20"/>
          <w:szCs w:val="20"/>
        </w:rPr>
      </w:pPr>
      <w:r>
        <w:rPr>
          <w:rFonts w:hint="eastAsia" w:ascii="宋体" w:hAnsi="宋体" w:eastAsia="宋体" w:cs="宋体"/>
          <w:spacing w:val="8"/>
          <w:position w:val="15"/>
          <w:sz w:val="20"/>
          <w:szCs w:val="20"/>
        </w:rPr>
        <w:t>（6）首次</w:t>
      </w:r>
      <w:r>
        <w:rPr>
          <w:rFonts w:hint="eastAsia" w:ascii="宋体" w:hAnsi="宋体" w:eastAsia="宋体" w:cs="宋体"/>
          <w:spacing w:val="8"/>
          <w:position w:val="15"/>
          <w:sz w:val="20"/>
          <w:szCs w:val="20"/>
          <w:lang w:val="en-US" w:eastAsia="zh-CN"/>
        </w:rPr>
        <w:t>采购</w:t>
      </w:r>
      <w:r>
        <w:rPr>
          <w:rFonts w:hint="eastAsia" w:ascii="宋体" w:hAnsi="宋体" w:eastAsia="宋体" w:cs="宋体"/>
          <w:spacing w:val="8"/>
          <w:position w:val="15"/>
          <w:sz w:val="20"/>
          <w:szCs w:val="20"/>
        </w:rPr>
        <w:t>因投标截止时间结束后供应商不足三家而</w:t>
      </w:r>
      <w:r>
        <w:rPr>
          <w:rFonts w:hint="eastAsia" w:ascii="宋体" w:hAnsi="宋体" w:eastAsia="宋体" w:cs="宋体"/>
          <w:spacing w:val="8"/>
          <w:position w:val="15"/>
          <w:sz w:val="20"/>
          <w:szCs w:val="20"/>
          <w:lang w:val="en-US" w:eastAsia="zh-CN"/>
        </w:rPr>
        <w:t>采购</w:t>
      </w:r>
      <w:r>
        <w:rPr>
          <w:rFonts w:hint="eastAsia" w:ascii="宋体" w:hAnsi="宋体" w:eastAsia="宋体" w:cs="宋体"/>
          <w:spacing w:val="8"/>
          <w:position w:val="15"/>
          <w:sz w:val="20"/>
          <w:szCs w:val="20"/>
        </w:rPr>
        <w:t>失</w:t>
      </w:r>
      <w:r>
        <w:rPr>
          <w:rFonts w:hint="eastAsia" w:ascii="宋体" w:hAnsi="宋体" w:eastAsia="宋体" w:cs="宋体"/>
          <w:spacing w:val="7"/>
          <w:position w:val="15"/>
          <w:sz w:val="20"/>
          <w:szCs w:val="20"/>
        </w:rPr>
        <w:t>败，重新招标供应商仍不足三家的，参</w:t>
      </w:r>
    </w:p>
    <w:p w14:paraId="2A32F317">
      <w:pPr>
        <w:spacing w:before="1" w:line="227" w:lineRule="auto"/>
        <w:ind w:left="8"/>
        <w:rPr>
          <w:rFonts w:hint="eastAsia" w:ascii="宋体" w:hAnsi="宋体" w:eastAsia="宋体" w:cs="宋体"/>
          <w:sz w:val="20"/>
          <w:szCs w:val="20"/>
        </w:rPr>
      </w:pPr>
      <w:r>
        <w:rPr>
          <w:rFonts w:hint="eastAsia" w:ascii="宋体" w:hAnsi="宋体" w:eastAsia="宋体" w:cs="宋体"/>
          <w:spacing w:val="6"/>
          <w:sz w:val="20"/>
          <w:szCs w:val="20"/>
        </w:rPr>
        <w:t>照前述规定办理。</w:t>
      </w:r>
    </w:p>
    <w:p w14:paraId="7EE0E778">
      <w:pPr>
        <w:spacing w:before="162" w:line="228" w:lineRule="auto"/>
        <w:ind w:left="486"/>
        <w:rPr>
          <w:rFonts w:hint="eastAsia" w:ascii="宋体" w:hAnsi="宋体" w:eastAsia="宋体" w:cs="宋体"/>
          <w:sz w:val="20"/>
          <w:szCs w:val="20"/>
        </w:rPr>
      </w:pPr>
      <w:r>
        <w:rPr>
          <w:rFonts w:hint="eastAsia" w:ascii="宋体" w:hAnsi="宋体" w:eastAsia="宋体" w:cs="宋体"/>
          <w:spacing w:val="7"/>
          <w:sz w:val="20"/>
          <w:szCs w:val="20"/>
          <w14:textOutline w14:w="3795" w14:cap="sq" w14:cmpd="sng">
            <w14:solidFill>
              <w14:srgbClr w14:val="000000"/>
            </w14:solidFill>
            <w14:prstDash w14:val="solid"/>
            <w14:bevel/>
          </w14:textOutline>
        </w:rPr>
        <w:t>20.</w:t>
      </w:r>
      <w:r>
        <w:rPr>
          <w:rFonts w:hint="eastAsia" w:ascii="宋体" w:hAnsi="宋体" w:eastAsia="宋体" w:cs="宋体"/>
          <w:spacing w:val="7"/>
          <w:sz w:val="20"/>
          <w:szCs w:val="20"/>
        </w:rPr>
        <w:t xml:space="preserve"> </w:t>
      </w:r>
      <w:r>
        <w:rPr>
          <w:rFonts w:hint="eastAsia" w:ascii="宋体" w:hAnsi="宋体" w:eastAsia="宋体" w:cs="宋体"/>
          <w:spacing w:val="7"/>
          <w:sz w:val="20"/>
          <w:szCs w:val="20"/>
          <w14:textOutline w14:w="3795" w14:cap="sq" w14:cmpd="sng">
            <w14:solidFill>
              <w14:srgbClr w14:val="000000"/>
            </w14:solidFill>
            <w14:prstDash w14:val="solid"/>
            <w14:bevel/>
          </w14:textOutline>
        </w:rPr>
        <w:t>评标方法和标准</w:t>
      </w:r>
    </w:p>
    <w:p w14:paraId="5D502E87">
      <w:pPr>
        <w:spacing w:before="163" w:line="227" w:lineRule="auto"/>
        <w:ind w:left="484"/>
        <w:rPr>
          <w:rFonts w:hint="eastAsia" w:ascii="宋体" w:hAnsi="宋体" w:eastAsia="宋体" w:cs="宋体"/>
          <w:sz w:val="20"/>
          <w:szCs w:val="20"/>
        </w:rPr>
      </w:pPr>
      <w:r>
        <w:rPr>
          <w:rFonts w:hint="eastAsia" w:ascii="宋体" w:hAnsi="宋体" w:eastAsia="宋体" w:cs="宋体"/>
          <w:spacing w:val="8"/>
          <w:sz w:val="20"/>
          <w:szCs w:val="20"/>
        </w:rPr>
        <w:t>20.1 评标委员会将对供应商资格进行符合性审查。</w:t>
      </w:r>
    </w:p>
    <w:p w14:paraId="02809DDA">
      <w:pPr>
        <w:spacing w:before="162" w:line="408" w:lineRule="exact"/>
        <w:ind w:right="12"/>
        <w:jc w:val="right"/>
        <w:rPr>
          <w:rFonts w:hint="eastAsia" w:ascii="宋体" w:hAnsi="宋体" w:eastAsia="宋体" w:cs="宋体"/>
          <w:sz w:val="20"/>
          <w:szCs w:val="20"/>
        </w:rPr>
      </w:pPr>
      <w:r>
        <w:rPr>
          <w:rFonts w:hint="eastAsia" w:ascii="宋体" w:hAnsi="宋体" w:eastAsia="宋体" w:cs="宋体"/>
          <w:spacing w:val="9"/>
          <w:position w:val="15"/>
          <w:sz w:val="20"/>
          <w:szCs w:val="20"/>
          <w14:textOutline w14:w="3795" w14:cap="sq" w14:cmpd="sng">
            <w14:solidFill>
              <w14:srgbClr w14:val="000000"/>
            </w14:solidFill>
            <w14:prstDash w14:val="solid"/>
            <w14:bevel/>
          </w14:textOutline>
        </w:rPr>
        <w:t>20.2</w:t>
      </w:r>
      <w:r>
        <w:rPr>
          <w:rFonts w:hint="eastAsia" w:ascii="宋体" w:hAnsi="宋体" w:eastAsia="宋体" w:cs="宋体"/>
          <w:spacing w:val="9"/>
          <w:position w:val="15"/>
          <w:sz w:val="20"/>
          <w:szCs w:val="20"/>
        </w:rPr>
        <w:t xml:space="preserve"> </w:t>
      </w:r>
      <w:r>
        <w:rPr>
          <w:rFonts w:hint="eastAsia" w:ascii="宋体" w:hAnsi="宋体" w:eastAsia="宋体" w:cs="宋体"/>
          <w:spacing w:val="9"/>
          <w:position w:val="15"/>
          <w:sz w:val="20"/>
          <w:szCs w:val="20"/>
          <w14:textOutline w14:w="3795" w14:cap="sq" w14:cmpd="sng">
            <w14:solidFill>
              <w14:srgbClr w14:val="000000"/>
            </w14:solidFill>
            <w14:prstDash w14:val="solid"/>
            <w14:bevel/>
          </w14:textOutline>
        </w:rPr>
        <w:t>本项目采用综合评分法：</w:t>
      </w:r>
      <w:r>
        <w:rPr>
          <w:rFonts w:hint="eastAsia" w:ascii="宋体" w:hAnsi="宋体" w:eastAsia="宋体" w:cs="宋体"/>
          <w:spacing w:val="9"/>
          <w:position w:val="15"/>
          <w:sz w:val="20"/>
          <w:szCs w:val="20"/>
        </w:rPr>
        <w:t>评标委员会对满足招标</w:t>
      </w:r>
      <w:r>
        <w:rPr>
          <w:rFonts w:hint="eastAsia" w:ascii="宋体" w:hAnsi="宋体" w:eastAsia="宋体" w:cs="宋体"/>
          <w:spacing w:val="8"/>
          <w:position w:val="15"/>
          <w:sz w:val="20"/>
          <w:szCs w:val="20"/>
        </w:rPr>
        <w:t>文件实质性要求的投标文件，按照招标文件规定</w:t>
      </w:r>
    </w:p>
    <w:p w14:paraId="21EC394F">
      <w:pPr>
        <w:spacing w:before="1" w:line="226" w:lineRule="auto"/>
        <w:ind w:left="18"/>
        <w:rPr>
          <w:rFonts w:hint="eastAsia" w:ascii="宋体" w:hAnsi="宋体" w:eastAsia="宋体" w:cs="宋体"/>
          <w:sz w:val="20"/>
          <w:szCs w:val="20"/>
        </w:rPr>
      </w:pPr>
      <w:r>
        <w:rPr>
          <w:rFonts w:hint="eastAsia" w:ascii="宋体" w:hAnsi="宋体" w:eastAsia="宋体" w:cs="宋体"/>
          <w:spacing w:val="8"/>
          <w:sz w:val="20"/>
          <w:szCs w:val="20"/>
        </w:rPr>
        <w:t>的评分标准进行评分，为各供应商的最终得分。</w:t>
      </w:r>
    </w:p>
    <w:p w14:paraId="2FB96151">
      <w:pPr>
        <w:spacing w:before="161" w:line="378" w:lineRule="auto"/>
        <w:ind w:right="9" w:firstLine="318"/>
        <w:jc w:val="both"/>
        <w:rPr>
          <w:rFonts w:hint="eastAsia" w:ascii="宋体" w:hAnsi="宋体" w:eastAsia="宋体" w:cs="宋体"/>
          <w:sz w:val="20"/>
          <w:szCs w:val="20"/>
        </w:rPr>
      </w:pPr>
      <w:r>
        <w:rPr>
          <w:rFonts w:hint="eastAsia" w:ascii="宋体" w:hAnsi="宋体" w:eastAsia="宋体" w:cs="宋体"/>
          <w:spacing w:val="9"/>
          <w:sz w:val="20"/>
          <w:szCs w:val="20"/>
        </w:rPr>
        <w:t>20.21</w:t>
      </w:r>
      <w:r>
        <w:rPr>
          <w:rFonts w:hint="eastAsia" w:ascii="宋体" w:hAnsi="宋体" w:eastAsia="宋体" w:cs="宋体"/>
          <w:spacing w:val="-36"/>
          <w:sz w:val="20"/>
          <w:szCs w:val="20"/>
        </w:rPr>
        <w:t xml:space="preserve"> </w:t>
      </w:r>
      <w:r>
        <w:rPr>
          <w:rFonts w:hint="eastAsia" w:ascii="宋体" w:hAnsi="宋体" w:eastAsia="宋体" w:cs="宋体"/>
          <w:spacing w:val="9"/>
          <w:sz w:val="20"/>
          <w:szCs w:val="20"/>
        </w:rPr>
        <w:t>按最终得分由高到低顺序推荐中标候选人，最终得分最高</w:t>
      </w:r>
      <w:r>
        <w:rPr>
          <w:rFonts w:hint="eastAsia" w:ascii="宋体" w:hAnsi="宋体" w:eastAsia="宋体" w:cs="宋体"/>
          <w:spacing w:val="8"/>
          <w:sz w:val="20"/>
          <w:szCs w:val="20"/>
        </w:rPr>
        <w:t>的供应商为第一中标候选人，</w:t>
      </w:r>
      <w:r>
        <w:rPr>
          <w:rFonts w:hint="eastAsia" w:ascii="宋体" w:hAnsi="宋体" w:eastAsia="宋体" w:cs="宋体"/>
          <w:spacing w:val="-60"/>
          <w:sz w:val="20"/>
          <w:szCs w:val="20"/>
        </w:rPr>
        <w:t xml:space="preserve"> </w:t>
      </w:r>
      <w:r>
        <w:rPr>
          <w:rFonts w:hint="eastAsia" w:ascii="宋体" w:hAnsi="宋体" w:eastAsia="宋体" w:cs="宋体"/>
          <w:spacing w:val="8"/>
          <w:sz w:val="20"/>
          <w:szCs w:val="20"/>
        </w:rPr>
        <w:t>以此类推</w:t>
      </w:r>
      <w:r>
        <w:rPr>
          <w:rFonts w:hint="eastAsia" w:ascii="宋体" w:hAnsi="宋体" w:eastAsia="宋体" w:cs="宋体"/>
          <w:sz w:val="20"/>
          <w:szCs w:val="20"/>
        </w:rPr>
        <w:t xml:space="preserve"> </w:t>
      </w:r>
      <w:r>
        <w:rPr>
          <w:rFonts w:hint="eastAsia" w:ascii="宋体" w:hAnsi="宋体" w:eastAsia="宋体" w:cs="宋体"/>
          <w:spacing w:val="11"/>
          <w:sz w:val="20"/>
          <w:szCs w:val="20"/>
        </w:rPr>
        <w:t>选择第二、第三中标候选人。当出现二个或二个以上供应商的</w:t>
      </w:r>
      <w:r>
        <w:rPr>
          <w:rFonts w:hint="eastAsia" w:ascii="宋体" w:hAnsi="宋体" w:eastAsia="宋体" w:cs="宋体"/>
          <w:spacing w:val="10"/>
          <w:sz w:val="20"/>
          <w:szCs w:val="20"/>
        </w:rPr>
        <w:t>最终得分相同时，</w:t>
      </w:r>
      <w:r>
        <w:rPr>
          <w:rFonts w:hint="eastAsia" w:ascii="宋体" w:hAnsi="宋体" w:eastAsia="宋体" w:cs="宋体"/>
          <w:spacing w:val="-58"/>
          <w:sz w:val="20"/>
          <w:szCs w:val="20"/>
        </w:rPr>
        <w:t xml:space="preserve"> </w:t>
      </w:r>
      <w:r>
        <w:rPr>
          <w:rFonts w:hint="eastAsia" w:ascii="宋体" w:hAnsi="宋体" w:eastAsia="宋体" w:cs="宋体"/>
          <w:spacing w:val="10"/>
          <w:sz w:val="20"/>
          <w:szCs w:val="20"/>
        </w:rPr>
        <w:t>由评标委员会依次按供应</w:t>
      </w:r>
      <w:r>
        <w:rPr>
          <w:rFonts w:hint="eastAsia" w:ascii="宋体" w:hAnsi="宋体" w:eastAsia="宋体" w:cs="宋体"/>
          <w:sz w:val="20"/>
          <w:szCs w:val="20"/>
        </w:rPr>
        <w:t xml:space="preserve"> </w:t>
      </w:r>
      <w:r>
        <w:rPr>
          <w:rFonts w:hint="eastAsia" w:ascii="宋体" w:hAnsi="宋体" w:eastAsia="宋体" w:cs="宋体"/>
          <w:spacing w:val="12"/>
          <w:sz w:val="20"/>
          <w:szCs w:val="20"/>
        </w:rPr>
        <w:t>商的投标报价得分、项目组人员得分、企业业绩高低</w:t>
      </w:r>
      <w:r>
        <w:rPr>
          <w:rFonts w:hint="eastAsia" w:ascii="宋体" w:hAnsi="宋体" w:eastAsia="宋体" w:cs="宋体"/>
          <w:spacing w:val="11"/>
          <w:sz w:val="20"/>
          <w:szCs w:val="20"/>
        </w:rPr>
        <w:t>进行排序，即先确定投标报价得分高的优先，如投标</w:t>
      </w:r>
      <w:r>
        <w:rPr>
          <w:rFonts w:hint="eastAsia" w:ascii="宋体" w:hAnsi="宋体" w:eastAsia="宋体" w:cs="宋体"/>
          <w:sz w:val="20"/>
          <w:szCs w:val="20"/>
        </w:rPr>
        <w:t xml:space="preserve"> </w:t>
      </w:r>
      <w:r>
        <w:rPr>
          <w:rFonts w:hint="eastAsia" w:ascii="宋体" w:hAnsi="宋体" w:eastAsia="宋体" w:cs="宋体"/>
          <w:spacing w:val="11"/>
          <w:sz w:val="20"/>
          <w:szCs w:val="20"/>
        </w:rPr>
        <w:t>报价得分相同时，则以项目组人员得分高的优先，</w:t>
      </w:r>
      <w:r>
        <w:rPr>
          <w:rFonts w:hint="eastAsia" w:ascii="宋体" w:hAnsi="宋体" w:eastAsia="宋体" w:cs="宋体"/>
          <w:spacing w:val="-59"/>
          <w:sz w:val="20"/>
          <w:szCs w:val="20"/>
        </w:rPr>
        <w:t xml:space="preserve"> </w:t>
      </w:r>
      <w:r>
        <w:rPr>
          <w:rFonts w:hint="eastAsia" w:ascii="宋体" w:hAnsi="宋体" w:eastAsia="宋体" w:cs="宋体"/>
          <w:spacing w:val="11"/>
          <w:sz w:val="20"/>
          <w:szCs w:val="20"/>
        </w:rPr>
        <w:t>以此类推。若</w:t>
      </w:r>
      <w:r>
        <w:rPr>
          <w:rFonts w:hint="eastAsia" w:ascii="宋体" w:hAnsi="宋体" w:eastAsia="宋体" w:cs="宋体"/>
          <w:spacing w:val="10"/>
          <w:sz w:val="20"/>
          <w:szCs w:val="20"/>
        </w:rPr>
        <w:t>上述三项均相同时，则由评委会表决或采</w:t>
      </w:r>
    </w:p>
    <w:p w14:paraId="660F9219">
      <w:pPr>
        <w:spacing w:line="228" w:lineRule="auto"/>
        <w:rPr>
          <w:rFonts w:hint="eastAsia" w:ascii="宋体" w:hAnsi="宋体" w:eastAsia="宋体" w:cs="宋体"/>
          <w:sz w:val="20"/>
          <w:szCs w:val="20"/>
        </w:rPr>
      </w:pPr>
      <w:r>
        <w:rPr>
          <w:rFonts w:hint="eastAsia" w:ascii="宋体" w:hAnsi="宋体" w:eastAsia="宋体" w:cs="宋体"/>
          <w:spacing w:val="7"/>
          <w:sz w:val="20"/>
          <w:szCs w:val="20"/>
        </w:rPr>
        <w:t>购人选择确定。</w:t>
      </w:r>
    </w:p>
    <w:p w14:paraId="0EA8B7B8">
      <w:pPr>
        <w:spacing w:line="228" w:lineRule="auto"/>
        <w:rPr>
          <w:rFonts w:hint="eastAsia" w:ascii="宋体" w:hAnsi="宋体" w:eastAsia="宋体" w:cs="宋体"/>
          <w:sz w:val="20"/>
          <w:szCs w:val="20"/>
        </w:rPr>
        <w:sectPr>
          <w:footerReference r:id="rId13" w:type="default"/>
          <w:pgSz w:w="11906" w:h="16839"/>
          <w:pgMar w:top="1428" w:right="1079" w:bottom="1156" w:left="1086" w:header="0" w:footer="994" w:gutter="0"/>
          <w:pgNumType w:fmt="decimal"/>
          <w:cols w:space="720" w:num="1"/>
        </w:sectPr>
      </w:pPr>
    </w:p>
    <w:p w14:paraId="5D6B94B8">
      <w:pPr>
        <w:spacing w:before="41" w:line="408" w:lineRule="exact"/>
        <w:ind w:left="317"/>
        <w:rPr>
          <w:rFonts w:hint="eastAsia" w:ascii="宋体" w:hAnsi="宋体" w:eastAsia="宋体" w:cs="宋体"/>
          <w:sz w:val="20"/>
          <w:szCs w:val="20"/>
        </w:rPr>
      </w:pPr>
      <w:r>
        <w:rPr>
          <w:rFonts w:hint="eastAsia" w:ascii="宋体" w:hAnsi="宋体" w:eastAsia="宋体" w:cs="宋体"/>
          <w:spacing w:val="8"/>
          <w:position w:val="15"/>
          <w:sz w:val="20"/>
          <w:szCs w:val="20"/>
        </w:rPr>
        <w:t>20.22</w:t>
      </w:r>
      <w:r>
        <w:rPr>
          <w:rFonts w:hint="eastAsia" w:ascii="宋体" w:hAnsi="宋体" w:eastAsia="宋体" w:cs="宋体"/>
          <w:spacing w:val="-38"/>
          <w:position w:val="15"/>
          <w:sz w:val="20"/>
          <w:szCs w:val="20"/>
        </w:rPr>
        <w:t xml:space="preserve"> </w:t>
      </w:r>
      <w:r>
        <w:rPr>
          <w:rFonts w:hint="eastAsia" w:ascii="宋体" w:hAnsi="宋体" w:eastAsia="宋体" w:cs="宋体"/>
          <w:spacing w:val="8"/>
          <w:position w:val="15"/>
          <w:sz w:val="20"/>
          <w:szCs w:val="20"/>
        </w:rPr>
        <w:t>通过评审合格的供应商少于</w:t>
      </w:r>
      <w:r>
        <w:rPr>
          <w:rFonts w:hint="eastAsia" w:ascii="宋体" w:hAnsi="宋体" w:eastAsia="宋体" w:cs="宋体"/>
          <w:spacing w:val="-35"/>
          <w:position w:val="15"/>
          <w:sz w:val="20"/>
          <w:szCs w:val="20"/>
        </w:rPr>
        <w:t xml:space="preserve"> </w:t>
      </w:r>
      <w:r>
        <w:rPr>
          <w:rFonts w:hint="eastAsia" w:ascii="宋体" w:hAnsi="宋体" w:eastAsia="宋体" w:cs="宋体"/>
          <w:spacing w:val="8"/>
          <w:position w:val="15"/>
          <w:sz w:val="20"/>
          <w:szCs w:val="20"/>
        </w:rPr>
        <w:t>3</w:t>
      </w:r>
      <w:r>
        <w:rPr>
          <w:rFonts w:hint="eastAsia" w:ascii="宋体" w:hAnsi="宋体" w:eastAsia="宋体" w:cs="宋体"/>
          <w:spacing w:val="-38"/>
          <w:position w:val="15"/>
          <w:sz w:val="20"/>
          <w:szCs w:val="20"/>
        </w:rPr>
        <w:t xml:space="preserve"> </w:t>
      </w:r>
      <w:r>
        <w:rPr>
          <w:rFonts w:hint="eastAsia" w:ascii="宋体" w:hAnsi="宋体" w:eastAsia="宋体" w:cs="宋体"/>
          <w:spacing w:val="8"/>
          <w:position w:val="15"/>
          <w:sz w:val="20"/>
          <w:szCs w:val="20"/>
        </w:rPr>
        <w:t>家（含</w:t>
      </w:r>
      <w:r>
        <w:rPr>
          <w:rFonts w:hint="eastAsia" w:ascii="宋体" w:hAnsi="宋体" w:eastAsia="宋体" w:cs="宋体"/>
          <w:spacing w:val="-31"/>
          <w:position w:val="15"/>
          <w:sz w:val="20"/>
          <w:szCs w:val="20"/>
        </w:rPr>
        <w:t xml:space="preserve"> </w:t>
      </w:r>
      <w:r>
        <w:rPr>
          <w:rFonts w:hint="eastAsia" w:ascii="宋体" w:hAnsi="宋体" w:eastAsia="宋体" w:cs="宋体"/>
          <w:spacing w:val="8"/>
          <w:position w:val="15"/>
          <w:sz w:val="20"/>
          <w:szCs w:val="20"/>
        </w:rPr>
        <w:t>3</w:t>
      </w:r>
      <w:r>
        <w:rPr>
          <w:rFonts w:hint="eastAsia" w:ascii="宋体" w:hAnsi="宋体" w:eastAsia="宋体" w:cs="宋体"/>
          <w:spacing w:val="-36"/>
          <w:position w:val="15"/>
          <w:sz w:val="20"/>
          <w:szCs w:val="20"/>
        </w:rPr>
        <w:t xml:space="preserve"> </w:t>
      </w:r>
      <w:r>
        <w:rPr>
          <w:rFonts w:hint="eastAsia" w:ascii="宋体" w:hAnsi="宋体" w:eastAsia="宋体" w:cs="宋体"/>
          <w:spacing w:val="8"/>
          <w:position w:val="15"/>
          <w:sz w:val="20"/>
          <w:szCs w:val="20"/>
        </w:rPr>
        <w:t>家</w:t>
      </w:r>
      <w:r>
        <w:rPr>
          <w:rFonts w:hint="eastAsia" w:ascii="宋体" w:hAnsi="宋体" w:eastAsia="宋体" w:cs="宋体"/>
          <w:spacing w:val="14"/>
          <w:position w:val="15"/>
          <w:sz w:val="20"/>
          <w:szCs w:val="20"/>
        </w:rPr>
        <w:t>），</w:t>
      </w:r>
      <w:r>
        <w:rPr>
          <w:rFonts w:hint="eastAsia" w:ascii="宋体" w:hAnsi="宋体" w:eastAsia="宋体" w:cs="宋体"/>
          <w:spacing w:val="8"/>
          <w:position w:val="15"/>
          <w:sz w:val="20"/>
          <w:szCs w:val="20"/>
        </w:rPr>
        <w:t>评标委员会认为投标明显缺乏竞争的，可以否决全</w:t>
      </w:r>
    </w:p>
    <w:p w14:paraId="306E533D">
      <w:pPr>
        <w:spacing w:line="227" w:lineRule="auto"/>
        <w:ind w:left="3"/>
        <w:rPr>
          <w:rFonts w:hint="eastAsia" w:ascii="宋体" w:hAnsi="宋体" w:eastAsia="宋体" w:cs="宋体"/>
          <w:sz w:val="20"/>
          <w:szCs w:val="20"/>
        </w:rPr>
      </w:pPr>
      <w:r>
        <w:rPr>
          <w:rFonts w:hint="eastAsia" w:ascii="宋体" w:hAnsi="宋体" w:eastAsia="宋体" w:cs="宋体"/>
          <w:spacing w:val="4"/>
          <w:sz w:val="20"/>
          <w:szCs w:val="20"/>
        </w:rPr>
        <w:t>部投标。</w:t>
      </w:r>
    </w:p>
    <w:p w14:paraId="211B5F4F">
      <w:pPr>
        <w:spacing w:before="163" w:line="408" w:lineRule="exact"/>
        <w:ind w:left="317"/>
        <w:rPr>
          <w:rFonts w:hint="eastAsia" w:ascii="宋体" w:hAnsi="宋体" w:eastAsia="宋体" w:cs="宋体"/>
          <w:sz w:val="20"/>
          <w:szCs w:val="20"/>
        </w:rPr>
      </w:pPr>
      <w:r>
        <w:rPr>
          <w:rFonts w:hint="eastAsia" w:ascii="宋体" w:hAnsi="宋体" w:eastAsia="宋体" w:cs="宋体"/>
          <w:spacing w:val="10"/>
          <w:position w:val="15"/>
          <w:sz w:val="20"/>
          <w:szCs w:val="20"/>
        </w:rPr>
        <w:t>20.23</w:t>
      </w:r>
      <w:r>
        <w:rPr>
          <w:rFonts w:hint="eastAsia" w:ascii="宋体" w:hAnsi="宋体" w:eastAsia="宋体" w:cs="宋体"/>
          <w:spacing w:val="-39"/>
          <w:position w:val="15"/>
          <w:sz w:val="20"/>
          <w:szCs w:val="20"/>
        </w:rPr>
        <w:t xml:space="preserve"> </w:t>
      </w:r>
      <w:r>
        <w:rPr>
          <w:rFonts w:hint="eastAsia" w:ascii="宋体" w:hAnsi="宋体" w:eastAsia="宋体" w:cs="宋体"/>
          <w:spacing w:val="10"/>
          <w:position w:val="15"/>
          <w:sz w:val="20"/>
          <w:szCs w:val="20"/>
        </w:rPr>
        <w:t>评标委员会经评审，认为所有投标都不符合招标</w:t>
      </w:r>
      <w:r>
        <w:rPr>
          <w:rFonts w:hint="eastAsia" w:ascii="宋体" w:hAnsi="宋体" w:eastAsia="宋体" w:cs="宋体"/>
          <w:spacing w:val="9"/>
          <w:position w:val="15"/>
          <w:sz w:val="20"/>
          <w:szCs w:val="20"/>
        </w:rPr>
        <w:t>文件要求的，可以否决所有投标。所有投标被否</w:t>
      </w:r>
    </w:p>
    <w:p w14:paraId="05D00A51">
      <w:pPr>
        <w:spacing w:before="1" w:line="226" w:lineRule="auto"/>
        <w:ind w:left="7"/>
        <w:rPr>
          <w:rFonts w:hint="eastAsia" w:ascii="宋体" w:hAnsi="宋体" w:eastAsia="宋体" w:cs="宋体"/>
          <w:sz w:val="20"/>
          <w:szCs w:val="20"/>
        </w:rPr>
      </w:pPr>
      <w:r>
        <w:rPr>
          <w:rFonts w:hint="eastAsia" w:ascii="宋体" w:hAnsi="宋体" w:eastAsia="宋体" w:cs="宋体"/>
          <w:spacing w:val="8"/>
          <w:sz w:val="20"/>
          <w:szCs w:val="20"/>
        </w:rPr>
        <w:t>决后，采购人应当依法重新招标。</w:t>
      </w:r>
    </w:p>
    <w:p w14:paraId="2DED89AC">
      <w:pPr>
        <w:spacing w:before="162" w:line="230" w:lineRule="auto"/>
        <w:ind w:left="485"/>
        <w:rPr>
          <w:rFonts w:hint="eastAsia" w:ascii="宋体" w:hAnsi="宋体" w:eastAsia="宋体" w:cs="宋体"/>
          <w:sz w:val="20"/>
          <w:szCs w:val="20"/>
        </w:rPr>
      </w:pPr>
      <w:r>
        <w:rPr>
          <w:rFonts w:hint="eastAsia" w:ascii="宋体" w:hAnsi="宋体" w:eastAsia="宋体" w:cs="宋体"/>
          <w:spacing w:val="6"/>
          <w:sz w:val="20"/>
          <w:szCs w:val="20"/>
          <w14:textOutline w14:w="3795" w14:cap="sq" w14:cmpd="sng">
            <w14:solidFill>
              <w14:srgbClr w14:val="000000"/>
            </w14:solidFill>
            <w14:prstDash w14:val="solid"/>
            <w14:bevel/>
          </w14:textOutline>
        </w:rPr>
        <w:t>21.</w:t>
      </w:r>
      <w:r>
        <w:rPr>
          <w:rFonts w:hint="eastAsia" w:ascii="宋体" w:hAnsi="宋体" w:eastAsia="宋体" w:cs="宋体"/>
          <w:spacing w:val="6"/>
          <w:sz w:val="20"/>
          <w:szCs w:val="20"/>
        </w:rPr>
        <w:t xml:space="preserve"> </w:t>
      </w:r>
      <w:r>
        <w:rPr>
          <w:rFonts w:hint="eastAsia" w:ascii="宋体" w:hAnsi="宋体" w:eastAsia="宋体" w:cs="宋体"/>
          <w:spacing w:val="6"/>
          <w:sz w:val="20"/>
          <w:szCs w:val="20"/>
          <w14:textOutline w14:w="3795" w14:cap="sq" w14:cmpd="sng">
            <w14:solidFill>
              <w14:srgbClr w14:val="000000"/>
            </w14:solidFill>
            <w14:prstDash w14:val="solid"/>
            <w14:bevel/>
          </w14:textOutline>
        </w:rPr>
        <w:t>签订合同</w:t>
      </w:r>
    </w:p>
    <w:p w14:paraId="59DE7ABB">
      <w:pPr>
        <w:spacing w:before="159" w:line="410" w:lineRule="exact"/>
        <w:ind w:left="485"/>
        <w:rPr>
          <w:rFonts w:hint="eastAsia" w:ascii="宋体" w:hAnsi="宋体" w:eastAsia="宋体" w:cs="宋体"/>
          <w:sz w:val="20"/>
          <w:szCs w:val="20"/>
        </w:rPr>
      </w:pPr>
      <w:r>
        <w:rPr>
          <w:rFonts w:hint="eastAsia" w:ascii="宋体" w:hAnsi="宋体" w:eastAsia="宋体" w:cs="宋体"/>
          <w:spacing w:val="10"/>
          <w:position w:val="15"/>
          <w:sz w:val="20"/>
          <w:szCs w:val="20"/>
        </w:rPr>
        <w:t>21.1采购代理机构将在投标有效期期满之前向中标人发出《中标通知书》。</w:t>
      </w:r>
      <w:r>
        <w:rPr>
          <w:rFonts w:hint="eastAsia" w:ascii="宋体" w:hAnsi="宋体" w:eastAsia="宋体" w:cs="宋体"/>
          <w:spacing w:val="9"/>
          <w:position w:val="15"/>
          <w:sz w:val="20"/>
          <w:szCs w:val="20"/>
        </w:rPr>
        <w:t>中标通知书是合同的组成</w:t>
      </w:r>
    </w:p>
    <w:p w14:paraId="4BD11DDE">
      <w:pPr>
        <w:spacing w:before="1" w:line="226" w:lineRule="auto"/>
        <w:ind w:left="3"/>
        <w:rPr>
          <w:rFonts w:hint="eastAsia" w:ascii="宋体" w:hAnsi="宋体" w:eastAsia="宋体" w:cs="宋体"/>
          <w:sz w:val="20"/>
          <w:szCs w:val="20"/>
        </w:rPr>
      </w:pPr>
      <w:r>
        <w:rPr>
          <w:rFonts w:hint="eastAsia" w:ascii="宋体" w:hAnsi="宋体" w:eastAsia="宋体" w:cs="宋体"/>
          <w:spacing w:val="8"/>
          <w:sz w:val="20"/>
          <w:szCs w:val="20"/>
        </w:rPr>
        <w:t>部分，对采购人和中标人均具有法律约束力。</w:t>
      </w:r>
    </w:p>
    <w:p w14:paraId="11D80DCE">
      <w:pPr>
        <w:spacing w:before="162" w:line="408" w:lineRule="exact"/>
        <w:ind w:left="485"/>
        <w:rPr>
          <w:rFonts w:hint="eastAsia" w:ascii="宋体" w:hAnsi="宋体" w:eastAsia="宋体" w:cs="宋体"/>
          <w:sz w:val="20"/>
          <w:szCs w:val="20"/>
        </w:rPr>
      </w:pPr>
      <w:r>
        <w:rPr>
          <w:rFonts w:hint="eastAsia" w:ascii="宋体" w:hAnsi="宋体" w:eastAsia="宋体" w:cs="宋体"/>
          <w:spacing w:val="10"/>
          <w:position w:val="15"/>
          <w:sz w:val="20"/>
          <w:szCs w:val="20"/>
        </w:rPr>
        <w:t>21.2中标通知书发出后，采购人改变中标结果的，或者中标人放弃中标项目</w:t>
      </w:r>
      <w:r>
        <w:rPr>
          <w:rFonts w:hint="eastAsia" w:ascii="宋体" w:hAnsi="宋体" w:eastAsia="宋体" w:cs="宋体"/>
          <w:spacing w:val="9"/>
          <w:position w:val="15"/>
          <w:sz w:val="20"/>
          <w:szCs w:val="20"/>
        </w:rPr>
        <w:t>的，应当依法承担法律责</w:t>
      </w:r>
    </w:p>
    <w:p w14:paraId="19C79B24">
      <w:pPr>
        <w:spacing w:before="1" w:line="227" w:lineRule="auto"/>
        <w:rPr>
          <w:rFonts w:hint="eastAsia" w:ascii="宋体" w:hAnsi="宋体" w:eastAsia="宋体" w:cs="宋体"/>
          <w:sz w:val="20"/>
          <w:szCs w:val="20"/>
        </w:rPr>
      </w:pPr>
      <w:r>
        <w:rPr>
          <w:rFonts w:hint="eastAsia" w:ascii="宋体" w:hAnsi="宋体" w:eastAsia="宋体" w:cs="宋体"/>
          <w:sz w:val="20"/>
          <w:szCs w:val="20"/>
        </w:rPr>
        <w:t>任。</w:t>
      </w:r>
    </w:p>
    <w:p w14:paraId="31DE6AE9">
      <w:pPr>
        <w:spacing w:before="163" w:line="377" w:lineRule="auto"/>
        <w:ind w:right="71" w:firstLine="484"/>
        <w:rPr>
          <w:rFonts w:hint="eastAsia" w:ascii="宋体" w:hAnsi="宋体" w:eastAsia="宋体" w:cs="宋体"/>
          <w:sz w:val="20"/>
          <w:szCs w:val="20"/>
        </w:rPr>
      </w:pPr>
      <w:r>
        <w:rPr>
          <w:rFonts w:hint="eastAsia" w:ascii="宋体" w:hAnsi="宋体" w:eastAsia="宋体" w:cs="宋体"/>
          <w:spacing w:val="10"/>
          <w:sz w:val="20"/>
          <w:szCs w:val="20"/>
        </w:rPr>
        <w:t>21.3中标人应按中标通知书规定的时间与采购人和采购代理机构签订合同。</w:t>
      </w:r>
      <w:r>
        <w:rPr>
          <w:rFonts w:hint="eastAsia" w:ascii="宋体" w:hAnsi="宋体" w:eastAsia="宋体" w:cs="宋体"/>
          <w:spacing w:val="9"/>
          <w:sz w:val="20"/>
          <w:szCs w:val="20"/>
        </w:rPr>
        <w:t>如果中标人不在规定的时</w:t>
      </w:r>
      <w:r>
        <w:rPr>
          <w:rFonts w:hint="eastAsia" w:ascii="宋体" w:hAnsi="宋体" w:eastAsia="宋体" w:cs="宋体"/>
          <w:sz w:val="20"/>
          <w:szCs w:val="20"/>
        </w:rPr>
        <w:t xml:space="preserve"> </w:t>
      </w:r>
      <w:r>
        <w:rPr>
          <w:rFonts w:hint="eastAsia" w:ascii="宋体" w:hAnsi="宋体" w:eastAsia="宋体" w:cs="宋体"/>
          <w:spacing w:val="12"/>
          <w:sz w:val="20"/>
          <w:szCs w:val="20"/>
        </w:rPr>
        <w:t>间内签署合同，视为自动放弃中标资格，其提交的投标保证金不</w:t>
      </w:r>
      <w:r>
        <w:rPr>
          <w:rFonts w:hint="eastAsia" w:ascii="宋体" w:hAnsi="宋体" w:eastAsia="宋体" w:cs="宋体"/>
          <w:spacing w:val="11"/>
          <w:sz w:val="20"/>
          <w:szCs w:val="20"/>
        </w:rPr>
        <w:t>予退还，列入不良行为记录名单，在一至</w:t>
      </w:r>
      <w:r>
        <w:rPr>
          <w:rFonts w:hint="eastAsia" w:ascii="宋体" w:hAnsi="宋体" w:eastAsia="宋体" w:cs="宋体"/>
          <w:sz w:val="20"/>
          <w:szCs w:val="20"/>
        </w:rPr>
        <w:t xml:space="preserve"> </w:t>
      </w:r>
      <w:r>
        <w:rPr>
          <w:rFonts w:hint="eastAsia" w:ascii="宋体" w:hAnsi="宋体" w:eastAsia="宋体" w:cs="宋体"/>
          <w:spacing w:val="12"/>
          <w:sz w:val="20"/>
          <w:szCs w:val="20"/>
        </w:rPr>
        <w:t>三年内禁止参加政府采购活动并予以公告。供应商在被评标委员</w:t>
      </w:r>
      <w:r>
        <w:rPr>
          <w:rFonts w:hint="eastAsia" w:ascii="宋体" w:hAnsi="宋体" w:eastAsia="宋体" w:cs="宋体"/>
          <w:spacing w:val="11"/>
          <w:sz w:val="20"/>
          <w:szCs w:val="20"/>
        </w:rPr>
        <w:t>会评定为中标单位之后、中标通知书发出</w:t>
      </w:r>
    </w:p>
    <w:p w14:paraId="2FA6B0FE">
      <w:pPr>
        <w:spacing w:before="1" w:line="226" w:lineRule="auto"/>
        <w:ind w:left="2"/>
        <w:rPr>
          <w:rFonts w:hint="eastAsia" w:ascii="宋体" w:hAnsi="宋体" w:eastAsia="宋体" w:cs="宋体"/>
          <w:sz w:val="20"/>
          <w:szCs w:val="20"/>
        </w:rPr>
      </w:pPr>
      <w:r>
        <w:rPr>
          <w:rFonts w:hint="eastAsia" w:ascii="宋体" w:hAnsi="宋体" w:eastAsia="宋体" w:cs="宋体"/>
          <w:spacing w:val="8"/>
          <w:sz w:val="20"/>
          <w:szCs w:val="20"/>
        </w:rPr>
        <w:t>之前放弃中标的，按本条规定处理。</w:t>
      </w:r>
    </w:p>
    <w:p w14:paraId="1EE8A930">
      <w:pPr>
        <w:spacing w:before="162" w:line="226" w:lineRule="auto"/>
        <w:ind w:left="483"/>
        <w:rPr>
          <w:rFonts w:hint="eastAsia" w:ascii="宋体" w:hAnsi="宋体" w:eastAsia="宋体" w:cs="宋体"/>
          <w:sz w:val="20"/>
          <w:szCs w:val="20"/>
        </w:rPr>
      </w:pPr>
      <w:r>
        <w:rPr>
          <w:rFonts w:hint="eastAsia" w:ascii="宋体" w:hAnsi="宋体" w:eastAsia="宋体" w:cs="宋体"/>
          <w:spacing w:val="9"/>
          <w:sz w:val="20"/>
          <w:szCs w:val="20"/>
        </w:rPr>
        <w:t>21.4中标结果将在发布招标公告的媒体上公告，不再以书面方</w:t>
      </w:r>
      <w:r>
        <w:rPr>
          <w:rFonts w:hint="eastAsia" w:ascii="宋体" w:hAnsi="宋体" w:eastAsia="宋体" w:cs="宋体"/>
          <w:spacing w:val="8"/>
          <w:sz w:val="20"/>
          <w:szCs w:val="20"/>
        </w:rPr>
        <w:t>式通知未中标人。</w:t>
      </w:r>
    </w:p>
    <w:p w14:paraId="46E2E82F">
      <w:pPr>
        <w:spacing w:before="163" w:line="228" w:lineRule="auto"/>
        <w:ind w:left="476"/>
        <w:rPr>
          <w:rFonts w:hint="eastAsia" w:ascii="宋体" w:hAnsi="宋体" w:eastAsia="宋体" w:cs="宋体"/>
          <w:sz w:val="20"/>
          <w:szCs w:val="20"/>
        </w:rPr>
      </w:pPr>
      <w:r>
        <w:rPr>
          <w:rFonts w:hint="eastAsia" w:ascii="宋体" w:hAnsi="宋体" w:eastAsia="宋体" w:cs="宋体"/>
          <w:spacing w:val="7"/>
          <w:sz w:val="20"/>
          <w:szCs w:val="20"/>
          <w14:textOutline w14:w="3795" w14:cap="sq" w14:cmpd="sng">
            <w14:solidFill>
              <w14:srgbClr w14:val="000000"/>
            </w14:solidFill>
            <w14:prstDash w14:val="solid"/>
            <w14:bevel/>
          </w14:textOutline>
        </w:rPr>
        <w:t>22.保密和披露</w:t>
      </w:r>
    </w:p>
    <w:p w14:paraId="30997ED8">
      <w:pPr>
        <w:spacing w:before="161" w:line="410" w:lineRule="exact"/>
        <w:ind w:left="485"/>
        <w:rPr>
          <w:rFonts w:hint="eastAsia" w:ascii="宋体" w:hAnsi="宋体" w:eastAsia="宋体" w:cs="宋体"/>
          <w:sz w:val="20"/>
          <w:szCs w:val="20"/>
        </w:rPr>
      </w:pPr>
      <w:r>
        <w:rPr>
          <w:rFonts w:hint="eastAsia" w:ascii="宋体" w:hAnsi="宋体" w:eastAsia="宋体" w:cs="宋体"/>
          <w:spacing w:val="10"/>
          <w:position w:val="15"/>
          <w:sz w:val="20"/>
          <w:szCs w:val="20"/>
        </w:rPr>
        <w:t>22.1采购代理机构有权将供应商提供的所有资料向其他政府部门或有关的非</w:t>
      </w:r>
      <w:r>
        <w:rPr>
          <w:rFonts w:hint="eastAsia" w:ascii="宋体" w:hAnsi="宋体" w:eastAsia="宋体" w:cs="宋体"/>
          <w:spacing w:val="9"/>
          <w:position w:val="15"/>
          <w:sz w:val="20"/>
          <w:szCs w:val="20"/>
        </w:rPr>
        <w:t>政府机构负责评审标书的</w:t>
      </w:r>
    </w:p>
    <w:p w14:paraId="474669CA">
      <w:pPr>
        <w:spacing w:before="1" w:line="228" w:lineRule="auto"/>
        <w:ind w:left="2"/>
        <w:rPr>
          <w:rFonts w:hint="eastAsia" w:ascii="宋体" w:hAnsi="宋体" w:eastAsia="宋体" w:cs="宋体"/>
          <w:sz w:val="20"/>
          <w:szCs w:val="20"/>
        </w:rPr>
      </w:pPr>
      <w:r>
        <w:rPr>
          <w:rFonts w:hint="eastAsia" w:ascii="宋体" w:hAnsi="宋体" w:eastAsia="宋体" w:cs="宋体"/>
          <w:spacing w:val="8"/>
          <w:sz w:val="20"/>
          <w:szCs w:val="20"/>
        </w:rPr>
        <w:t>人员或与评标有关的人员披露。</w:t>
      </w:r>
    </w:p>
    <w:p w14:paraId="0412D96F">
      <w:pPr>
        <w:spacing w:before="161" w:line="377" w:lineRule="auto"/>
        <w:ind w:left="1" w:firstLine="484"/>
        <w:rPr>
          <w:rFonts w:hint="eastAsia" w:ascii="宋体" w:hAnsi="宋体" w:eastAsia="宋体" w:cs="宋体"/>
          <w:sz w:val="20"/>
          <w:szCs w:val="20"/>
        </w:rPr>
      </w:pPr>
      <w:r>
        <w:rPr>
          <w:rFonts w:hint="eastAsia" w:ascii="宋体" w:hAnsi="宋体" w:eastAsia="宋体" w:cs="宋体"/>
          <w:spacing w:val="9"/>
          <w:sz w:val="20"/>
          <w:szCs w:val="20"/>
        </w:rPr>
        <w:t>22.2在下列情形下：当发布中标公告和其它公告时</w:t>
      </w:r>
      <w:r>
        <w:rPr>
          <w:rFonts w:hint="eastAsia" w:ascii="宋体" w:hAnsi="宋体" w:eastAsia="宋体" w:cs="宋体"/>
          <w:spacing w:val="8"/>
          <w:sz w:val="20"/>
          <w:szCs w:val="20"/>
        </w:rPr>
        <w:t>，当国家机关调查、审查、审计时，</w:t>
      </w:r>
      <w:r>
        <w:rPr>
          <w:rFonts w:hint="eastAsia" w:ascii="宋体" w:hAnsi="宋体" w:eastAsia="宋体" w:cs="宋体"/>
          <w:spacing w:val="-60"/>
          <w:sz w:val="20"/>
          <w:szCs w:val="20"/>
        </w:rPr>
        <w:t xml:space="preserve"> </w:t>
      </w:r>
      <w:r>
        <w:rPr>
          <w:rFonts w:hint="eastAsia" w:ascii="宋体" w:hAnsi="宋体" w:eastAsia="宋体" w:cs="宋体"/>
          <w:spacing w:val="8"/>
          <w:sz w:val="20"/>
          <w:szCs w:val="20"/>
        </w:rPr>
        <w:t xml:space="preserve">以及在其他符 </w:t>
      </w:r>
      <w:r>
        <w:rPr>
          <w:rFonts w:hint="eastAsia" w:ascii="宋体" w:hAnsi="宋体" w:eastAsia="宋体" w:cs="宋体"/>
          <w:spacing w:val="6"/>
          <w:sz w:val="20"/>
          <w:szCs w:val="20"/>
        </w:rPr>
        <w:t>合法律规定的情形下，采购代理机构无须事先征求供应商/中标人同意而可以披露关于招标过程、投标文件、</w:t>
      </w:r>
      <w:r>
        <w:rPr>
          <w:rFonts w:hint="eastAsia" w:ascii="宋体" w:hAnsi="宋体" w:eastAsia="宋体" w:cs="宋体"/>
          <w:spacing w:val="17"/>
          <w:sz w:val="20"/>
          <w:szCs w:val="20"/>
        </w:rPr>
        <w:t xml:space="preserve"> </w:t>
      </w:r>
      <w:r>
        <w:rPr>
          <w:rFonts w:hint="eastAsia" w:ascii="宋体" w:hAnsi="宋体" w:eastAsia="宋体" w:cs="宋体"/>
          <w:spacing w:val="9"/>
          <w:sz w:val="20"/>
          <w:szCs w:val="20"/>
        </w:rPr>
        <w:t>合同文本、合同签署情况的资料、供应商/中标人的名称及地址、招标内容的有关信息以及补充条款等，并</w:t>
      </w:r>
    </w:p>
    <w:p w14:paraId="78817FB1">
      <w:pPr>
        <w:spacing w:before="1" w:line="226" w:lineRule="auto"/>
        <w:rPr>
          <w:rFonts w:hint="eastAsia" w:ascii="宋体" w:hAnsi="宋体" w:eastAsia="宋体" w:cs="宋体"/>
          <w:sz w:val="20"/>
          <w:szCs w:val="20"/>
        </w:rPr>
      </w:pPr>
      <w:r>
        <w:rPr>
          <w:rFonts w:hint="eastAsia" w:ascii="宋体" w:hAnsi="宋体" w:eastAsia="宋体" w:cs="宋体"/>
          <w:spacing w:val="9"/>
          <w:sz w:val="20"/>
          <w:szCs w:val="20"/>
        </w:rPr>
        <w:t>且对任何已经公布过的内容或与之内容相同的资料无须再承担保密责任。</w:t>
      </w:r>
    </w:p>
    <w:p w14:paraId="7A761A08">
      <w:pPr>
        <w:spacing w:line="226" w:lineRule="auto"/>
        <w:rPr>
          <w:rFonts w:hint="eastAsia" w:ascii="宋体" w:hAnsi="宋体" w:eastAsia="宋体" w:cs="宋体"/>
          <w:sz w:val="20"/>
          <w:szCs w:val="20"/>
        </w:rPr>
        <w:sectPr>
          <w:footerReference r:id="rId14" w:type="default"/>
          <w:pgSz w:w="11906" w:h="16839"/>
          <w:pgMar w:top="1428" w:right="1011" w:bottom="1156" w:left="1087" w:header="0" w:footer="994" w:gutter="0"/>
          <w:pgNumType w:fmt="decimal"/>
          <w:cols w:space="720" w:num="1"/>
        </w:sectPr>
      </w:pPr>
    </w:p>
    <w:p w14:paraId="19753F18">
      <w:pPr>
        <w:spacing w:before="212" w:line="220" w:lineRule="auto"/>
        <w:ind w:left="5879"/>
        <w:rPr>
          <w:rFonts w:hint="eastAsia" w:ascii="宋体" w:hAnsi="宋体" w:eastAsia="宋体" w:cs="宋体"/>
          <w:sz w:val="30"/>
          <w:szCs w:val="30"/>
        </w:rPr>
      </w:pPr>
      <w:r>
        <w:rPr>
          <w:rFonts w:hint="eastAsia" w:ascii="宋体" w:hAnsi="宋体" w:eastAsia="宋体" w:cs="宋体"/>
          <w:spacing w:val="-12"/>
          <w:sz w:val="30"/>
          <w:szCs w:val="30"/>
          <w14:textOutline w14:w="5448" w14:cap="sq" w14:cmpd="sng">
            <w14:solidFill>
              <w14:srgbClr w14:val="000000"/>
            </w14:solidFill>
            <w14:prstDash w14:val="solid"/>
            <w14:bevel/>
          </w14:textOutline>
        </w:rPr>
        <w:t>中小企业划型标准</w:t>
      </w:r>
    </w:p>
    <w:p w14:paraId="71B16A33">
      <w:pPr>
        <w:spacing w:line="180" w:lineRule="exact"/>
        <w:rPr>
          <w:rFonts w:hint="eastAsia" w:ascii="宋体" w:hAnsi="宋体" w:eastAsia="宋体" w:cs="宋体"/>
        </w:rPr>
      </w:pPr>
    </w:p>
    <w:tbl>
      <w:tblPr>
        <w:tblStyle w:val="11"/>
        <w:tblW w:w="1405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78"/>
        <w:gridCol w:w="2050"/>
        <w:gridCol w:w="1147"/>
        <w:gridCol w:w="885"/>
        <w:gridCol w:w="902"/>
        <w:gridCol w:w="1061"/>
        <w:gridCol w:w="905"/>
        <w:gridCol w:w="957"/>
        <w:gridCol w:w="1061"/>
        <w:gridCol w:w="921"/>
        <w:gridCol w:w="963"/>
        <w:gridCol w:w="1061"/>
        <w:gridCol w:w="846"/>
        <w:gridCol w:w="822"/>
      </w:tblGrid>
      <w:tr w14:paraId="06BEC6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0" w:hRule="atLeast"/>
        </w:trPr>
        <w:tc>
          <w:tcPr>
            <w:tcW w:w="478" w:type="dxa"/>
            <w:vMerge w:val="restart"/>
            <w:tcBorders>
              <w:bottom w:val="nil"/>
            </w:tcBorders>
            <w:textDirection w:val="tbRlV"/>
            <w:vAlign w:val="top"/>
          </w:tcPr>
          <w:p w14:paraId="2654EA92">
            <w:pPr>
              <w:pStyle w:val="12"/>
              <w:spacing w:before="150" w:line="226" w:lineRule="auto"/>
              <w:ind w:left="473"/>
              <w:rPr>
                <w:rFonts w:hint="eastAsia" w:ascii="宋体" w:hAnsi="宋体" w:eastAsia="宋体" w:cs="宋体"/>
              </w:rPr>
            </w:pPr>
            <w:r>
              <w:rPr>
                <w:rFonts w:hint="eastAsia" w:ascii="宋体" w:hAnsi="宋体" w:eastAsia="宋体" w:cs="宋体"/>
                <w:spacing w:val="9"/>
              </w:rPr>
              <w:t>序</w:t>
            </w:r>
            <w:r>
              <w:rPr>
                <w:rFonts w:hint="eastAsia" w:ascii="宋体" w:hAnsi="宋体" w:eastAsia="宋体" w:cs="宋体"/>
                <w:spacing w:val="14"/>
              </w:rPr>
              <w:t xml:space="preserve"> </w:t>
            </w:r>
            <w:r>
              <w:rPr>
                <w:rFonts w:hint="eastAsia" w:ascii="宋体" w:hAnsi="宋体" w:eastAsia="宋体" w:cs="宋体"/>
                <w:spacing w:val="9"/>
              </w:rPr>
              <w:t>号</w:t>
            </w:r>
          </w:p>
        </w:tc>
        <w:tc>
          <w:tcPr>
            <w:tcW w:w="2050" w:type="dxa"/>
            <w:vMerge w:val="restart"/>
            <w:tcBorders>
              <w:bottom w:val="nil"/>
            </w:tcBorders>
            <w:vAlign w:val="top"/>
          </w:tcPr>
          <w:p w14:paraId="23301BE6">
            <w:pPr>
              <w:spacing w:line="281" w:lineRule="auto"/>
              <w:rPr>
                <w:rFonts w:hint="eastAsia" w:ascii="宋体" w:hAnsi="宋体" w:eastAsia="宋体" w:cs="宋体"/>
                <w:sz w:val="21"/>
              </w:rPr>
            </w:pPr>
          </w:p>
          <w:p w14:paraId="26FFB9FD">
            <w:pPr>
              <w:spacing w:line="282" w:lineRule="auto"/>
              <w:rPr>
                <w:rFonts w:hint="eastAsia" w:ascii="宋体" w:hAnsi="宋体" w:eastAsia="宋体" w:cs="宋体"/>
                <w:sz w:val="21"/>
              </w:rPr>
            </w:pPr>
          </w:p>
          <w:p w14:paraId="74785173">
            <w:pPr>
              <w:spacing w:line="282" w:lineRule="auto"/>
              <w:rPr>
                <w:rFonts w:hint="eastAsia" w:ascii="宋体" w:hAnsi="宋体" w:eastAsia="宋体" w:cs="宋体"/>
                <w:sz w:val="21"/>
              </w:rPr>
            </w:pPr>
          </w:p>
          <w:p w14:paraId="726C0DC5">
            <w:pPr>
              <w:pStyle w:val="12"/>
              <w:spacing w:before="65" w:line="228" w:lineRule="auto"/>
              <w:ind w:left="748"/>
              <w:rPr>
                <w:rFonts w:hint="eastAsia" w:ascii="宋体" w:hAnsi="宋体" w:eastAsia="宋体" w:cs="宋体"/>
              </w:rPr>
            </w:pPr>
            <w:r>
              <w:rPr>
                <w:rFonts w:hint="eastAsia" w:ascii="宋体" w:hAnsi="宋体" w:eastAsia="宋体" w:cs="宋体"/>
                <w:spacing w:val="-2"/>
              </w:rPr>
              <w:t>行业</w:t>
            </w:r>
          </w:p>
        </w:tc>
        <w:tc>
          <w:tcPr>
            <w:tcW w:w="2934" w:type="dxa"/>
            <w:gridSpan w:val="3"/>
            <w:vAlign w:val="top"/>
          </w:tcPr>
          <w:p w14:paraId="16132C65">
            <w:pPr>
              <w:pStyle w:val="12"/>
              <w:spacing w:before="181" w:line="228" w:lineRule="auto"/>
              <w:ind w:left="1071"/>
              <w:rPr>
                <w:rFonts w:hint="eastAsia" w:ascii="宋体" w:hAnsi="宋体" w:eastAsia="宋体" w:cs="宋体"/>
              </w:rPr>
            </w:pPr>
            <w:r>
              <w:rPr>
                <w:rFonts w:hint="eastAsia" w:ascii="宋体" w:hAnsi="宋体" w:eastAsia="宋体" w:cs="宋体"/>
                <w:spacing w:val="2"/>
              </w:rPr>
              <w:t>大型企业</w:t>
            </w:r>
          </w:p>
        </w:tc>
        <w:tc>
          <w:tcPr>
            <w:tcW w:w="2923" w:type="dxa"/>
            <w:gridSpan w:val="3"/>
            <w:vAlign w:val="top"/>
          </w:tcPr>
          <w:p w14:paraId="6F02A5AF">
            <w:pPr>
              <w:pStyle w:val="12"/>
              <w:spacing w:before="181" w:line="228" w:lineRule="auto"/>
              <w:ind w:left="1103"/>
              <w:rPr>
                <w:rFonts w:hint="eastAsia" w:ascii="宋体" w:hAnsi="宋体" w:eastAsia="宋体" w:cs="宋体"/>
              </w:rPr>
            </w:pPr>
            <w:r>
              <w:rPr>
                <w:rFonts w:hint="eastAsia" w:ascii="宋体" w:hAnsi="宋体" w:eastAsia="宋体" w:cs="宋体"/>
                <w:spacing w:val="-7"/>
              </w:rPr>
              <w:t>中型企业</w:t>
            </w:r>
          </w:p>
        </w:tc>
        <w:tc>
          <w:tcPr>
            <w:tcW w:w="2945" w:type="dxa"/>
            <w:gridSpan w:val="3"/>
            <w:vAlign w:val="top"/>
          </w:tcPr>
          <w:p w14:paraId="4DB48DD1">
            <w:pPr>
              <w:pStyle w:val="12"/>
              <w:spacing w:before="180" w:line="230" w:lineRule="auto"/>
              <w:ind w:left="1087"/>
              <w:rPr>
                <w:rFonts w:hint="eastAsia" w:ascii="宋体" w:hAnsi="宋体" w:eastAsia="宋体" w:cs="宋体"/>
              </w:rPr>
            </w:pPr>
            <w:r>
              <w:rPr>
                <w:rFonts w:hint="eastAsia" w:ascii="宋体" w:hAnsi="宋体" w:eastAsia="宋体" w:cs="宋体"/>
                <w:spacing w:val="1"/>
              </w:rPr>
              <w:t>小型企业</w:t>
            </w:r>
          </w:p>
        </w:tc>
        <w:tc>
          <w:tcPr>
            <w:tcW w:w="2729" w:type="dxa"/>
            <w:gridSpan w:val="3"/>
            <w:vAlign w:val="top"/>
          </w:tcPr>
          <w:p w14:paraId="3E438B2B">
            <w:pPr>
              <w:pStyle w:val="12"/>
              <w:spacing w:before="180" w:line="228" w:lineRule="auto"/>
              <w:ind w:left="966"/>
              <w:rPr>
                <w:rFonts w:hint="eastAsia" w:ascii="宋体" w:hAnsi="宋体" w:eastAsia="宋体" w:cs="宋体"/>
              </w:rPr>
            </w:pPr>
            <w:r>
              <w:rPr>
                <w:rFonts w:hint="eastAsia" w:ascii="宋体" w:hAnsi="宋体" w:eastAsia="宋体" w:cs="宋体"/>
                <w:spacing w:val="4"/>
              </w:rPr>
              <w:t>微型企业</w:t>
            </w:r>
          </w:p>
        </w:tc>
      </w:tr>
      <w:tr w14:paraId="15CF2B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99" w:hRule="atLeast"/>
        </w:trPr>
        <w:tc>
          <w:tcPr>
            <w:tcW w:w="478" w:type="dxa"/>
            <w:vMerge w:val="continue"/>
            <w:tcBorders>
              <w:top w:val="nil"/>
            </w:tcBorders>
            <w:textDirection w:val="tbRlV"/>
            <w:vAlign w:val="top"/>
          </w:tcPr>
          <w:p w14:paraId="170EE3D4">
            <w:pPr>
              <w:rPr>
                <w:rFonts w:hint="eastAsia" w:ascii="宋体" w:hAnsi="宋体" w:eastAsia="宋体" w:cs="宋体"/>
                <w:sz w:val="21"/>
              </w:rPr>
            </w:pPr>
          </w:p>
        </w:tc>
        <w:tc>
          <w:tcPr>
            <w:tcW w:w="2050" w:type="dxa"/>
            <w:vMerge w:val="continue"/>
            <w:tcBorders>
              <w:top w:val="nil"/>
            </w:tcBorders>
            <w:vAlign w:val="top"/>
          </w:tcPr>
          <w:p w14:paraId="37E2340D">
            <w:pPr>
              <w:rPr>
                <w:rFonts w:hint="eastAsia" w:ascii="宋体" w:hAnsi="宋体" w:eastAsia="宋体" w:cs="宋体"/>
                <w:sz w:val="21"/>
              </w:rPr>
            </w:pPr>
          </w:p>
        </w:tc>
        <w:tc>
          <w:tcPr>
            <w:tcW w:w="1147" w:type="dxa"/>
            <w:vAlign w:val="top"/>
          </w:tcPr>
          <w:p w14:paraId="41A3E294">
            <w:pPr>
              <w:pStyle w:val="12"/>
              <w:spacing w:before="242" w:line="408" w:lineRule="exact"/>
              <w:ind w:left="184"/>
              <w:rPr>
                <w:rFonts w:hint="eastAsia" w:ascii="宋体" w:hAnsi="宋体" w:eastAsia="宋体" w:cs="宋体"/>
              </w:rPr>
            </w:pPr>
            <w:r>
              <w:rPr>
                <w:rFonts w:hint="eastAsia" w:ascii="宋体" w:hAnsi="宋体" w:eastAsia="宋体" w:cs="宋体"/>
                <w:spacing w:val="5"/>
                <w:position w:val="15"/>
              </w:rPr>
              <w:t>营业收入</w:t>
            </w:r>
          </w:p>
          <w:p w14:paraId="155726CF">
            <w:pPr>
              <w:pStyle w:val="12"/>
              <w:spacing w:line="228" w:lineRule="auto"/>
              <w:ind w:left="348"/>
              <w:rPr>
                <w:rFonts w:hint="eastAsia" w:ascii="宋体" w:hAnsi="宋体" w:eastAsia="宋体" w:cs="宋体"/>
              </w:rPr>
            </w:pPr>
            <w:r>
              <w:rPr>
                <w:rFonts w:hint="eastAsia" w:ascii="宋体" w:hAnsi="宋体" w:eastAsia="宋体" w:cs="宋体"/>
                <w:spacing w:val="-15"/>
              </w:rPr>
              <w:t>(万元)</w:t>
            </w:r>
          </w:p>
        </w:tc>
        <w:tc>
          <w:tcPr>
            <w:tcW w:w="885" w:type="dxa"/>
            <w:vAlign w:val="top"/>
          </w:tcPr>
          <w:p w14:paraId="1F0BEF4A">
            <w:pPr>
              <w:pStyle w:val="12"/>
              <w:spacing w:before="87" w:line="477" w:lineRule="auto"/>
              <w:ind w:left="373" w:right="126" w:hanging="221"/>
              <w:rPr>
                <w:rFonts w:hint="eastAsia" w:ascii="宋体" w:hAnsi="宋体" w:eastAsia="宋体" w:cs="宋体"/>
              </w:rPr>
            </w:pPr>
            <w:r>
              <w:rPr>
                <w:rFonts w:hint="eastAsia" w:ascii="宋体" w:hAnsi="宋体" w:eastAsia="宋体" w:cs="宋体"/>
              </w:rPr>
              <w:t>从业人 员</w:t>
            </w:r>
          </w:p>
          <w:p w14:paraId="0D8EF89E">
            <w:pPr>
              <w:pStyle w:val="12"/>
              <w:spacing w:line="230" w:lineRule="auto"/>
              <w:ind w:left="326"/>
              <w:rPr>
                <w:rFonts w:hint="eastAsia" w:ascii="宋体" w:hAnsi="宋体" w:eastAsia="宋体" w:cs="宋体"/>
              </w:rPr>
            </w:pPr>
            <w:r>
              <w:rPr>
                <w:rFonts w:hint="eastAsia" w:ascii="宋体" w:hAnsi="宋体" w:eastAsia="宋体" w:cs="宋体"/>
                <w:spacing w:val="-17"/>
                <w:w w:val="99"/>
              </w:rPr>
              <w:t>(人)</w:t>
            </w:r>
          </w:p>
        </w:tc>
        <w:tc>
          <w:tcPr>
            <w:tcW w:w="902" w:type="dxa"/>
            <w:vAlign w:val="top"/>
          </w:tcPr>
          <w:p w14:paraId="1046ED59">
            <w:pPr>
              <w:pStyle w:val="12"/>
              <w:spacing w:before="242" w:line="408" w:lineRule="exact"/>
              <w:ind w:left="162"/>
              <w:rPr>
                <w:rFonts w:hint="eastAsia" w:ascii="宋体" w:hAnsi="宋体" w:eastAsia="宋体" w:cs="宋体"/>
              </w:rPr>
            </w:pPr>
            <w:r>
              <w:rPr>
                <w:rFonts w:hint="eastAsia" w:ascii="宋体" w:hAnsi="宋体" w:eastAsia="宋体" w:cs="宋体"/>
                <w:spacing w:val="5"/>
                <w:position w:val="15"/>
              </w:rPr>
              <w:t>总资产</w:t>
            </w:r>
          </w:p>
          <w:p w14:paraId="006F6CC3">
            <w:pPr>
              <w:pStyle w:val="12"/>
              <w:spacing w:line="228" w:lineRule="auto"/>
              <w:ind w:left="229"/>
              <w:rPr>
                <w:rFonts w:hint="eastAsia" w:ascii="宋体" w:hAnsi="宋体" w:eastAsia="宋体" w:cs="宋体"/>
              </w:rPr>
            </w:pPr>
            <w:r>
              <w:rPr>
                <w:rFonts w:hint="eastAsia" w:ascii="宋体" w:hAnsi="宋体" w:eastAsia="宋体" w:cs="宋体"/>
                <w:spacing w:val="-16"/>
              </w:rPr>
              <w:t>(万元)</w:t>
            </w:r>
          </w:p>
        </w:tc>
        <w:tc>
          <w:tcPr>
            <w:tcW w:w="1061" w:type="dxa"/>
            <w:vAlign w:val="top"/>
          </w:tcPr>
          <w:p w14:paraId="1672F8E4">
            <w:pPr>
              <w:pStyle w:val="12"/>
              <w:spacing w:before="242" w:line="408" w:lineRule="exact"/>
              <w:ind w:left="145"/>
              <w:rPr>
                <w:rFonts w:hint="eastAsia" w:ascii="宋体" w:hAnsi="宋体" w:eastAsia="宋体" w:cs="宋体"/>
              </w:rPr>
            </w:pPr>
            <w:r>
              <w:rPr>
                <w:rFonts w:hint="eastAsia" w:ascii="宋体" w:hAnsi="宋体" w:eastAsia="宋体" w:cs="宋体"/>
                <w:spacing w:val="5"/>
                <w:position w:val="15"/>
              </w:rPr>
              <w:t>营业收入</w:t>
            </w:r>
          </w:p>
          <w:p w14:paraId="2238EEF1">
            <w:pPr>
              <w:pStyle w:val="12"/>
              <w:spacing w:line="228" w:lineRule="auto"/>
              <w:ind w:left="308"/>
              <w:rPr>
                <w:rFonts w:hint="eastAsia" w:ascii="宋体" w:hAnsi="宋体" w:eastAsia="宋体" w:cs="宋体"/>
              </w:rPr>
            </w:pPr>
            <w:r>
              <w:rPr>
                <w:rFonts w:hint="eastAsia" w:ascii="宋体" w:hAnsi="宋体" w:eastAsia="宋体" w:cs="宋体"/>
                <w:spacing w:val="-15"/>
              </w:rPr>
              <w:t>(万元)</w:t>
            </w:r>
          </w:p>
        </w:tc>
        <w:tc>
          <w:tcPr>
            <w:tcW w:w="905" w:type="dxa"/>
            <w:vAlign w:val="top"/>
          </w:tcPr>
          <w:p w14:paraId="781B307F">
            <w:pPr>
              <w:pStyle w:val="12"/>
              <w:spacing w:before="87" w:line="477" w:lineRule="auto"/>
              <w:ind w:left="385" w:right="133" w:hanging="221"/>
              <w:rPr>
                <w:rFonts w:hint="eastAsia" w:ascii="宋体" w:hAnsi="宋体" w:eastAsia="宋体" w:cs="宋体"/>
              </w:rPr>
            </w:pPr>
            <w:r>
              <w:rPr>
                <w:rFonts w:hint="eastAsia" w:ascii="宋体" w:hAnsi="宋体" w:eastAsia="宋体" w:cs="宋体"/>
              </w:rPr>
              <w:t>从业人 员</w:t>
            </w:r>
          </w:p>
          <w:p w14:paraId="71D1502F">
            <w:pPr>
              <w:pStyle w:val="12"/>
              <w:spacing w:line="230" w:lineRule="auto"/>
              <w:ind w:left="336"/>
              <w:rPr>
                <w:rFonts w:hint="eastAsia" w:ascii="宋体" w:hAnsi="宋体" w:eastAsia="宋体" w:cs="宋体"/>
              </w:rPr>
            </w:pPr>
            <w:r>
              <w:rPr>
                <w:rFonts w:hint="eastAsia" w:ascii="宋体" w:hAnsi="宋体" w:eastAsia="宋体" w:cs="宋体"/>
                <w:spacing w:val="-17"/>
                <w:w w:val="99"/>
              </w:rPr>
              <w:t>(人)</w:t>
            </w:r>
          </w:p>
        </w:tc>
        <w:tc>
          <w:tcPr>
            <w:tcW w:w="957" w:type="dxa"/>
            <w:vAlign w:val="top"/>
          </w:tcPr>
          <w:p w14:paraId="6AFDA8AA">
            <w:pPr>
              <w:pStyle w:val="12"/>
              <w:spacing w:before="242" w:line="408" w:lineRule="exact"/>
              <w:ind w:left="194"/>
              <w:rPr>
                <w:rFonts w:hint="eastAsia" w:ascii="宋体" w:hAnsi="宋体" w:eastAsia="宋体" w:cs="宋体"/>
              </w:rPr>
            </w:pPr>
            <w:r>
              <w:rPr>
                <w:rFonts w:hint="eastAsia" w:ascii="宋体" w:hAnsi="宋体" w:eastAsia="宋体" w:cs="宋体"/>
                <w:spacing w:val="5"/>
                <w:position w:val="15"/>
              </w:rPr>
              <w:t>总资产</w:t>
            </w:r>
          </w:p>
          <w:p w14:paraId="1A836AF5">
            <w:pPr>
              <w:pStyle w:val="12"/>
              <w:spacing w:line="228" w:lineRule="auto"/>
              <w:ind w:left="258"/>
              <w:rPr>
                <w:rFonts w:hint="eastAsia" w:ascii="宋体" w:hAnsi="宋体" w:eastAsia="宋体" w:cs="宋体"/>
              </w:rPr>
            </w:pPr>
            <w:r>
              <w:rPr>
                <w:rFonts w:hint="eastAsia" w:ascii="宋体" w:hAnsi="宋体" w:eastAsia="宋体" w:cs="宋体"/>
                <w:spacing w:val="-16"/>
              </w:rPr>
              <w:t>(万元)</w:t>
            </w:r>
          </w:p>
        </w:tc>
        <w:tc>
          <w:tcPr>
            <w:tcW w:w="1061" w:type="dxa"/>
            <w:vAlign w:val="top"/>
          </w:tcPr>
          <w:p w14:paraId="23F97A5B">
            <w:pPr>
              <w:pStyle w:val="12"/>
              <w:spacing w:before="242" w:line="408" w:lineRule="exact"/>
              <w:ind w:left="147"/>
              <w:rPr>
                <w:rFonts w:hint="eastAsia" w:ascii="宋体" w:hAnsi="宋体" w:eastAsia="宋体" w:cs="宋体"/>
              </w:rPr>
            </w:pPr>
            <w:r>
              <w:rPr>
                <w:rFonts w:hint="eastAsia" w:ascii="宋体" w:hAnsi="宋体" w:eastAsia="宋体" w:cs="宋体"/>
                <w:spacing w:val="5"/>
                <w:position w:val="15"/>
              </w:rPr>
              <w:t>营业收入</w:t>
            </w:r>
          </w:p>
          <w:p w14:paraId="5961E5D2">
            <w:pPr>
              <w:pStyle w:val="12"/>
              <w:spacing w:line="228" w:lineRule="auto"/>
              <w:ind w:left="311"/>
              <w:rPr>
                <w:rFonts w:hint="eastAsia" w:ascii="宋体" w:hAnsi="宋体" w:eastAsia="宋体" w:cs="宋体"/>
              </w:rPr>
            </w:pPr>
            <w:r>
              <w:rPr>
                <w:rFonts w:hint="eastAsia" w:ascii="宋体" w:hAnsi="宋体" w:eastAsia="宋体" w:cs="宋体"/>
                <w:spacing w:val="-16"/>
              </w:rPr>
              <w:t>(万元)</w:t>
            </w:r>
          </w:p>
        </w:tc>
        <w:tc>
          <w:tcPr>
            <w:tcW w:w="921" w:type="dxa"/>
            <w:vAlign w:val="top"/>
          </w:tcPr>
          <w:p w14:paraId="38B45368">
            <w:pPr>
              <w:pStyle w:val="12"/>
              <w:spacing w:before="86" w:line="228" w:lineRule="auto"/>
              <w:ind w:left="177"/>
              <w:rPr>
                <w:rFonts w:hint="eastAsia" w:ascii="宋体" w:hAnsi="宋体" w:eastAsia="宋体" w:cs="宋体"/>
              </w:rPr>
            </w:pPr>
            <w:r>
              <w:rPr>
                <w:rFonts w:hint="eastAsia" w:ascii="宋体" w:hAnsi="宋体" w:eastAsia="宋体" w:cs="宋体"/>
              </w:rPr>
              <w:t>从业人</w:t>
            </w:r>
          </w:p>
          <w:p w14:paraId="7BDF3BC2">
            <w:pPr>
              <w:pStyle w:val="12"/>
              <w:spacing w:before="268" w:line="418" w:lineRule="exact"/>
              <w:ind w:left="480"/>
              <w:rPr>
                <w:rFonts w:hint="eastAsia" w:ascii="宋体" w:hAnsi="宋体" w:eastAsia="宋体" w:cs="宋体"/>
              </w:rPr>
            </w:pPr>
            <w:r>
              <w:rPr>
                <w:rFonts w:hint="eastAsia" w:ascii="宋体" w:hAnsi="宋体" w:eastAsia="宋体" w:cs="宋体"/>
                <w:position w:val="16"/>
              </w:rPr>
              <w:t>员</w:t>
            </w:r>
          </w:p>
          <w:p w14:paraId="2326142B">
            <w:pPr>
              <w:pStyle w:val="12"/>
              <w:spacing w:line="230" w:lineRule="auto"/>
              <w:ind w:left="346"/>
              <w:rPr>
                <w:rFonts w:hint="eastAsia" w:ascii="宋体" w:hAnsi="宋体" w:eastAsia="宋体" w:cs="宋体"/>
              </w:rPr>
            </w:pPr>
            <w:r>
              <w:rPr>
                <w:rFonts w:hint="eastAsia" w:ascii="宋体" w:hAnsi="宋体" w:eastAsia="宋体" w:cs="宋体"/>
                <w:spacing w:val="-17"/>
                <w:w w:val="99"/>
              </w:rPr>
              <w:t>(人)</w:t>
            </w:r>
          </w:p>
        </w:tc>
        <w:tc>
          <w:tcPr>
            <w:tcW w:w="963" w:type="dxa"/>
            <w:vAlign w:val="top"/>
          </w:tcPr>
          <w:p w14:paraId="2A0104D2">
            <w:pPr>
              <w:pStyle w:val="12"/>
              <w:spacing w:before="242" w:line="408" w:lineRule="exact"/>
              <w:ind w:left="199"/>
              <w:rPr>
                <w:rFonts w:hint="eastAsia" w:ascii="宋体" w:hAnsi="宋体" w:eastAsia="宋体" w:cs="宋体"/>
              </w:rPr>
            </w:pPr>
            <w:r>
              <w:rPr>
                <w:rFonts w:hint="eastAsia" w:ascii="宋体" w:hAnsi="宋体" w:eastAsia="宋体" w:cs="宋体"/>
                <w:spacing w:val="5"/>
                <w:position w:val="15"/>
              </w:rPr>
              <w:t>总资产</w:t>
            </w:r>
          </w:p>
          <w:p w14:paraId="46B51C26">
            <w:pPr>
              <w:pStyle w:val="12"/>
              <w:spacing w:line="228" w:lineRule="auto"/>
              <w:ind w:left="263"/>
              <w:rPr>
                <w:rFonts w:hint="eastAsia" w:ascii="宋体" w:hAnsi="宋体" w:eastAsia="宋体" w:cs="宋体"/>
              </w:rPr>
            </w:pPr>
            <w:r>
              <w:rPr>
                <w:rFonts w:hint="eastAsia" w:ascii="宋体" w:hAnsi="宋体" w:eastAsia="宋体" w:cs="宋体"/>
                <w:spacing w:val="-15"/>
              </w:rPr>
              <w:t>(万元)</w:t>
            </w:r>
          </w:p>
        </w:tc>
        <w:tc>
          <w:tcPr>
            <w:tcW w:w="1061" w:type="dxa"/>
            <w:vAlign w:val="top"/>
          </w:tcPr>
          <w:p w14:paraId="7E5A6CF0">
            <w:pPr>
              <w:pStyle w:val="12"/>
              <w:spacing w:before="242" w:line="408" w:lineRule="exact"/>
              <w:ind w:left="147"/>
              <w:rPr>
                <w:rFonts w:hint="eastAsia" w:ascii="宋体" w:hAnsi="宋体" w:eastAsia="宋体" w:cs="宋体"/>
              </w:rPr>
            </w:pPr>
            <w:r>
              <w:rPr>
                <w:rFonts w:hint="eastAsia" w:ascii="宋体" w:hAnsi="宋体" w:eastAsia="宋体" w:cs="宋体"/>
                <w:spacing w:val="5"/>
                <w:position w:val="15"/>
              </w:rPr>
              <w:t>营业收入</w:t>
            </w:r>
          </w:p>
          <w:p w14:paraId="7DB7BAC8">
            <w:pPr>
              <w:pStyle w:val="12"/>
              <w:spacing w:line="228" w:lineRule="auto"/>
              <w:ind w:left="311"/>
              <w:rPr>
                <w:rFonts w:hint="eastAsia" w:ascii="宋体" w:hAnsi="宋体" w:eastAsia="宋体" w:cs="宋体"/>
              </w:rPr>
            </w:pPr>
            <w:r>
              <w:rPr>
                <w:rFonts w:hint="eastAsia" w:ascii="宋体" w:hAnsi="宋体" w:eastAsia="宋体" w:cs="宋体"/>
                <w:spacing w:val="-15"/>
              </w:rPr>
              <w:t>(万元)</w:t>
            </w:r>
          </w:p>
        </w:tc>
        <w:tc>
          <w:tcPr>
            <w:tcW w:w="846" w:type="dxa"/>
            <w:vAlign w:val="top"/>
          </w:tcPr>
          <w:p w14:paraId="32D3DC4F">
            <w:pPr>
              <w:pStyle w:val="12"/>
              <w:spacing w:before="86" w:line="516" w:lineRule="exact"/>
              <w:ind w:left="140"/>
              <w:rPr>
                <w:rFonts w:hint="eastAsia" w:ascii="宋体" w:hAnsi="宋体" w:eastAsia="宋体" w:cs="宋体"/>
              </w:rPr>
            </w:pPr>
            <w:r>
              <w:rPr>
                <w:rFonts w:hint="eastAsia" w:ascii="宋体" w:hAnsi="宋体" w:eastAsia="宋体" w:cs="宋体"/>
                <w:position w:val="24"/>
              </w:rPr>
              <w:t>从业人</w:t>
            </w:r>
          </w:p>
          <w:p w14:paraId="72CB7BDB">
            <w:pPr>
              <w:pStyle w:val="12"/>
              <w:spacing w:line="229" w:lineRule="auto"/>
              <w:ind w:left="360"/>
              <w:rPr>
                <w:rFonts w:hint="eastAsia" w:ascii="宋体" w:hAnsi="宋体" w:eastAsia="宋体" w:cs="宋体"/>
              </w:rPr>
            </w:pPr>
            <w:r>
              <w:rPr>
                <w:rFonts w:hint="eastAsia" w:ascii="宋体" w:hAnsi="宋体" w:eastAsia="宋体" w:cs="宋体"/>
              </w:rPr>
              <w:t>员</w:t>
            </w:r>
          </w:p>
          <w:p w14:paraId="6CC86030">
            <w:pPr>
              <w:pStyle w:val="12"/>
              <w:spacing w:before="269" w:line="231" w:lineRule="auto"/>
              <w:ind w:left="310"/>
              <w:rPr>
                <w:rFonts w:hint="eastAsia" w:ascii="宋体" w:hAnsi="宋体" w:eastAsia="宋体" w:cs="宋体"/>
              </w:rPr>
            </w:pPr>
            <w:r>
              <w:rPr>
                <w:rFonts w:hint="eastAsia" w:ascii="宋体" w:hAnsi="宋体" w:eastAsia="宋体" w:cs="宋体"/>
                <w:spacing w:val="-17"/>
                <w:w w:val="99"/>
              </w:rPr>
              <w:t>(人)</w:t>
            </w:r>
          </w:p>
        </w:tc>
        <w:tc>
          <w:tcPr>
            <w:tcW w:w="822" w:type="dxa"/>
            <w:vAlign w:val="top"/>
          </w:tcPr>
          <w:p w14:paraId="71B9D799">
            <w:pPr>
              <w:pStyle w:val="12"/>
              <w:spacing w:before="242" w:line="408" w:lineRule="exact"/>
              <w:ind w:left="125"/>
              <w:rPr>
                <w:rFonts w:hint="eastAsia" w:ascii="宋体" w:hAnsi="宋体" w:eastAsia="宋体" w:cs="宋体"/>
              </w:rPr>
            </w:pPr>
            <w:r>
              <w:rPr>
                <w:rFonts w:hint="eastAsia" w:ascii="宋体" w:hAnsi="宋体" w:eastAsia="宋体" w:cs="宋体"/>
                <w:spacing w:val="5"/>
                <w:position w:val="15"/>
              </w:rPr>
              <w:t>总资产</w:t>
            </w:r>
          </w:p>
          <w:p w14:paraId="7D93B9CD">
            <w:pPr>
              <w:pStyle w:val="12"/>
              <w:spacing w:line="228" w:lineRule="auto"/>
              <w:ind w:left="192"/>
              <w:rPr>
                <w:rFonts w:hint="eastAsia" w:ascii="宋体" w:hAnsi="宋体" w:eastAsia="宋体" w:cs="宋体"/>
              </w:rPr>
            </w:pPr>
            <w:r>
              <w:rPr>
                <w:rFonts w:hint="eastAsia" w:ascii="宋体" w:hAnsi="宋体" w:eastAsia="宋体" w:cs="宋体"/>
                <w:spacing w:val="-16"/>
              </w:rPr>
              <w:t>(万元)</w:t>
            </w:r>
          </w:p>
        </w:tc>
      </w:tr>
      <w:tr w14:paraId="6FEC42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trPr>
        <w:tc>
          <w:tcPr>
            <w:tcW w:w="478" w:type="dxa"/>
            <w:vAlign w:val="top"/>
          </w:tcPr>
          <w:p w14:paraId="47231D77">
            <w:pPr>
              <w:pStyle w:val="12"/>
              <w:spacing w:before="174" w:line="189" w:lineRule="auto"/>
              <w:ind w:left="228"/>
              <w:rPr>
                <w:rFonts w:hint="eastAsia" w:ascii="宋体" w:hAnsi="宋体" w:eastAsia="宋体" w:cs="宋体"/>
              </w:rPr>
            </w:pPr>
            <w:r>
              <w:rPr>
                <w:rFonts w:hint="eastAsia" w:ascii="宋体" w:hAnsi="宋体" w:eastAsia="宋体" w:cs="宋体"/>
              </w:rPr>
              <w:t>1</w:t>
            </w:r>
          </w:p>
        </w:tc>
        <w:tc>
          <w:tcPr>
            <w:tcW w:w="2050" w:type="dxa"/>
            <w:vAlign w:val="top"/>
          </w:tcPr>
          <w:p w14:paraId="3C276F7A">
            <w:pPr>
              <w:pStyle w:val="12"/>
              <w:spacing w:before="110" w:line="228" w:lineRule="auto"/>
              <w:ind w:left="87"/>
              <w:rPr>
                <w:rFonts w:hint="eastAsia" w:ascii="宋体" w:hAnsi="宋体" w:eastAsia="宋体" w:cs="宋体"/>
              </w:rPr>
            </w:pPr>
            <w:r>
              <w:rPr>
                <w:rFonts w:hint="eastAsia" w:ascii="宋体" w:hAnsi="宋体" w:eastAsia="宋体" w:cs="宋体"/>
                <w:spacing w:val="7"/>
              </w:rPr>
              <w:t>农、林、牧、渔业</w:t>
            </w:r>
          </w:p>
        </w:tc>
        <w:tc>
          <w:tcPr>
            <w:tcW w:w="1147" w:type="dxa"/>
            <w:vAlign w:val="top"/>
          </w:tcPr>
          <w:p w14:paraId="0D114BD1">
            <w:pPr>
              <w:pStyle w:val="12"/>
              <w:spacing w:before="111" w:line="266" w:lineRule="exact"/>
              <w:ind w:left="258"/>
              <w:rPr>
                <w:rFonts w:hint="eastAsia" w:ascii="宋体" w:hAnsi="宋体" w:eastAsia="宋体" w:cs="宋体"/>
              </w:rPr>
            </w:pPr>
            <w:r>
              <w:rPr>
                <w:rFonts w:hint="eastAsia" w:ascii="宋体" w:hAnsi="宋体" w:eastAsia="宋体" w:cs="宋体"/>
                <w:spacing w:val="-4"/>
                <w:position w:val="1"/>
              </w:rPr>
              <w:t>≥20000</w:t>
            </w:r>
          </w:p>
        </w:tc>
        <w:tc>
          <w:tcPr>
            <w:tcW w:w="885" w:type="dxa"/>
            <w:vAlign w:val="top"/>
          </w:tcPr>
          <w:p w14:paraId="5D30BF2D">
            <w:pPr>
              <w:rPr>
                <w:rFonts w:hint="eastAsia" w:ascii="宋体" w:hAnsi="宋体" w:eastAsia="宋体" w:cs="宋体"/>
                <w:sz w:val="21"/>
              </w:rPr>
            </w:pPr>
          </w:p>
        </w:tc>
        <w:tc>
          <w:tcPr>
            <w:tcW w:w="902" w:type="dxa"/>
            <w:vAlign w:val="top"/>
          </w:tcPr>
          <w:p w14:paraId="2827DDEA">
            <w:pPr>
              <w:rPr>
                <w:rFonts w:hint="eastAsia" w:ascii="宋体" w:hAnsi="宋体" w:eastAsia="宋体" w:cs="宋体"/>
                <w:sz w:val="21"/>
              </w:rPr>
            </w:pPr>
          </w:p>
        </w:tc>
        <w:tc>
          <w:tcPr>
            <w:tcW w:w="1061" w:type="dxa"/>
            <w:vAlign w:val="top"/>
          </w:tcPr>
          <w:p w14:paraId="43B30DF6">
            <w:pPr>
              <w:pStyle w:val="12"/>
              <w:spacing w:before="111" w:line="266" w:lineRule="exact"/>
              <w:ind w:left="322"/>
              <w:rPr>
                <w:rFonts w:hint="eastAsia" w:ascii="宋体" w:hAnsi="宋体" w:eastAsia="宋体" w:cs="宋体"/>
              </w:rPr>
            </w:pPr>
            <w:r>
              <w:rPr>
                <w:rFonts w:hint="eastAsia" w:ascii="宋体" w:hAnsi="宋体" w:eastAsia="宋体" w:cs="宋体"/>
                <w:spacing w:val="-8"/>
                <w:position w:val="1"/>
              </w:rPr>
              <w:t>≥500</w:t>
            </w:r>
          </w:p>
        </w:tc>
        <w:tc>
          <w:tcPr>
            <w:tcW w:w="905" w:type="dxa"/>
            <w:vAlign w:val="top"/>
          </w:tcPr>
          <w:p w14:paraId="67D33098">
            <w:pPr>
              <w:rPr>
                <w:rFonts w:hint="eastAsia" w:ascii="宋体" w:hAnsi="宋体" w:eastAsia="宋体" w:cs="宋体"/>
                <w:sz w:val="21"/>
              </w:rPr>
            </w:pPr>
          </w:p>
        </w:tc>
        <w:tc>
          <w:tcPr>
            <w:tcW w:w="957" w:type="dxa"/>
            <w:vAlign w:val="top"/>
          </w:tcPr>
          <w:p w14:paraId="7F828422">
            <w:pPr>
              <w:rPr>
                <w:rFonts w:hint="eastAsia" w:ascii="宋体" w:hAnsi="宋体" w:eastAsia="宋体" w:cs="宋体"/>
                <w:sz w:val="21"/>
              </w:rPr>
            </w:pPr>
          </w:p>
        </w:tc>
        <w:tc>
          <w:tcPr>
            <w:tcW w:w="1061" w:type="dxa"/>
            <w:vAlign w:val="top"/>
          </w:tcPr>
          <w:p w14:paraId="742A8695">
            <w:pPr>
              <w:pStyle w:val="12"/>
              <w:spacing w:before="111" w:line="266" w:lineRule="exact"/>
              <w:ind w:left="375"/>
              <w:rPr>
                <w:rFonts w:hint="eastAsia" w:ascii="宋体" w:hAnsi="宋体" w:eastAsia="宋体" w:cs="宋体"/>
              </w:rPr>
            </w:pPr>
            <w:r>
              <w:rPr>
                <w:rFonts w:hint="eastAsia" w:ascii="宋体" w:hAnsi="宋体" w:eastAsia="宋体" w:cs="宋体"/>
                <w:spacing w:val="-12"/>
                <w:position w:val="1"/>
              </w:rPr>
              <w:t>≥50</w:t>
            </w:r>
          </w:p>
        </w:tc>
        <w:tc>
          <w:tcPr>
            <w:tcW w:w="921" w:type="dxa"/>
            <w:vAlign w:val="top"/>
          </w:tcPr>
          <w:p w14:paraId="49A2B77F">
            <w:pPr>
              <w:rPr>
                <w:rFonts w:hint="eastAsia" w:ascii="宋体" w:hAnsi="宋体" w:eastAsia="宋体" w:cs="宋体"/>
                <w:sz w:val="21"/>
              </w:rPr>
            </w:pPr>
          </w:p>
        </w:tc>
        <w:tc>
          <w:tcPr>
            <w:tcW w:w="963" w:type="dxa"/>
            <w:vAlign w:val="top"/>
          </w:tcPr>
          <w:p w14:paraId="01EFE78A">
            <w:pPr>
              <w:rPr>
                <w:rFonts w:hint="eastAsia" w:ascii="宋体" w:hAnsi="宋体" w:eastAsia="宋体" w:cs="宋体"/>
                <w:sz w:val="21"/>
              </w:rPr>
            </w:pPr>
          </w:p>
        </w:tc>
        <w:tc>
          <w:tcPr>
            <w:tcW w:w="1061" w:type="dxa"/>
            <w:vAlign w:val="top"/>
          </w:tcPr>
          <w:p w14:paraId="03283EC2">
            <w:pPr>
              <w:pStyle w:val="12"/>
              <w:spacing w:before="111" w:line="268" w:lineRule="exact"/>
              <w:ind w:left="367"/>
              <w:rPr>
                <w:rFonts w:hint="eastAsia" w:ascii="宋体" w:hAnsi="宋体" w:eastAsia="宋体" w:cs="宋体"/>
              </w:rPr>
            </w:pPr>
            <w:r>
              <w:rPr>
                <w:rFonts w:hint="eastAsia" w:ascii="宋体" w:hAnsi="宋体" w:eastAsia="宋体" w:cs="宋体"/>
                <w:spacing w:val="-9"/>
                <w:position w:val="1"/>
              </w:rPr>
              <w:t>＜50</w:t>
            </w:r>
          </w:p>
        </w:tc>
        <w:tc>
          <w:tcPr>
            <w:tcW w:w="846" w:type="dxa"/>
            <w:vAlign w:val="top"/>
          </w:tcPr>
          <w:p w14:paraId="5AC57150">
            <w:pPr>
              <w:rPr>
                <w:rFonts w:hint="eastAsia" w:ascii="宋体" w:hAnsi="宋体" w:eastAsia="宋体" w:cs="宋体"/>
                <w:sz w:val="21"/>
              </w:rPr>
            </w:pPr>
          </w:p>
        </w:tc>
        <w:tc>
          <w:tcPr>
            <w:tcW w:w="822" w:type="dxa"/>
            <w:vAlign w:val="top"/>
          </w:tcPr>
          <w:p w14:paraId="16AC2B59">
            <w:pPr>
              <w:rPr>
                <w:rFonts w:hint="eastAsia" w:ascii="宋体" w:hAnsi="宋体" w:eastAsia="宋体" w:cs="宋体"/>
                <w:sz w:val="21"/>
              </w:rPr>
            </w:pPr>
          </w:p>
        </w:tc>
      </w:tr>
      <w:tr w14:paraId="14DDE3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3" w:hRule="atLeast"/>
        </w:trPr>
        <w:tc>
          <w:tcPr>
            <w:tcW w:w="478" w:type="dxa"/>
            <w:vAlign w:val="top"/>
          </w:tcPr>
          <w:p w14:paraId="49E43E20">
            <w:pPr>
              <w:pStyle w:val="12"/>
              <w:spacing w:before="177" w:line="189" w:lineRule="auto"/>
              <w:ind w:left="200"/>
              <w:rPr>
                <w:rFonts w:hint="eastAsia" w:ascii="宋体" w:hAnsi="宋体" w:eastAsia="宋体" w:cs="宋体"/>
              </w:rPr>
            </w:pPr>
            <w:r>
              <w:rPr>
                <w:rFonts w:hint="eastAsia" w:ascii="宋体" w:hAnsi="宋体" w:eastAsia="宋体" w:cs="宋体"/>
              </w:rPr>
              <w:t>2</w:t>
            </w:r>
          </w:p>
        </w:tc>
        <w:tc>
          <w:tcPr>
            <w:tcW w:w="2050" w:type="dxa"/>
            <w:vAlign w:val="top"/>
          </w:tcPr>
          <w:p w14:paraId="62C83902">
            <w:pPr>
              <w:pStyle w:val="12"/>
              <w:spacing w:before="111"/>
              <w:ind w:left="92"/>
              <w:rPr>
                <w:rFonts w:hint="eastAsia" w:ascii="宋体" w:hAnsi="宋体" w:eastAsia="宋体" w:cs="宋体"/>
              </w:rPr>
            </w:pPr>
            <w:r>
              <w:rPr>
                <w:rFonts w:hint="eastAsia" w:ascii="宋体" w:hAnsi="宋体" w:eastAsia="宋体" w:cs="宋体"/>
                <w:spacing w:val="-1"/>
              </w:rPr>
              <w:t>工业</w:t>
            </w:r>
          </w:p>
        </w:tc>
        <w:tc>
          <w:tcPr>
            <w:tcW w:w="1147" w:type="dxa"/>
            <w:vAlign w:val="top"/>
          </w:tcPr>
          <w:p w14:paraId="749E3622">
            <w:pPr>
              <w:pStyle w:val="12"/>
              <w:spacing w:before="111" w:line="266" w:lineRule="exact"/>
              <w:ind w:left="258"/>
              <w:rPr>
                <w:rFonts w:hint="eastAsia" w:ascii="宋体" w:hAnsi="宋体" w:eastAsia="宋体" w:cs="宋体"/>
              </w:rPr>
            </w:pPr>
            <w:r>
              <w:rPr>
                <w:rFonts w:hint="eastAsia" w:ascii="宋体" w:hAnsi="宋体" w:eastAsia="宋体" w:cs="宋体"/>
                <w:spacing w:val="-4"/>
                <w:position w:val="1"/>
              </w:rPr>
              <w:t>≥40000</w:t>
            </w:r>
          </w:p>
        </w:tc>
        <w:tc>
          <w:tcPr>
            <w:tcW w:w="885" w:type="dxa"/>
            <w:vAlign w:val="top"/>
          </w:tcPr>
          <w:p w14:paraId="491920E1">
            <w:pPr>
              <w:pStyle w:val="12"/>
              <w:spacing w:before="111" w:line="266" w:lineRule="exact"/>
              <w:ind w:left="179"/>
              <w:rPr>
                <w:rFonts w:hint="eastAsia" w:ascii="宋体" w:hAnsi="宋体" w:eastAsia="宋体" w:cs="宋体"/>
              </w:rPr>
            </w:pPr>
            <w:r>
              <w:rPr>
                <w:rFonts w:hint="eastAsia" w:ascii="宋体" w:hAnsi="宋体" w:eastAsia="宋体" w:cs="宋体"/>
                <w:spacing w:val="-5"/>
                <w:position w:val="1"/>
              </w:rPr>
              <w:t>≥1000</w:t>
            </w:r>
          </w:p>
        </w:tc>
        <w:tc>
          <w:tcPr>
            <w:tcW w:w="902" w:type="dxa"/>
            <w:vAlign w:val="top"/>
          </w:tcPr>
          <w:p w14:paraId="5777CB8A">
            <w:pPr>
              <w:rPr>
                <w:rFonts w:hint="eastAsia" w:ascii="宋体" w:hAnsi="宋体" w:eastAsia="宋体" w:cs="宋体"/>
                <w:sz w:val="21"/>
              </w:rPr>
            </w:pPr>
          </w:p>
        </w:tc>
        <w:tc>
          <w:tcPr>
            <w:tcW w:w="1061" w:type="dxa"/>
            <w:vAlign w:val="top"/>
          </w:tcPr>
          <w:p w14:paraId="1AB5ADDD">
            <w:pPr>
              <w:pStyle w:val="12"/>
              <w:spacing w:before="111" w:line="266" w:lineRule="exact"/>
              <w:ind w:left="269"/>
              <w:rPr>
                <w:rFonts w:hint="eastAsia" w:ascii="宋体" w:hAnsi="宋体" w:eastAsia="宋体" w:cs="宋体"/>
              </w:rPr>
            </w:pPr>
            <w:r>
              <w:rPr>
                <w:rFonts w:hint="eastAsia" w:ascii="宋体" w:hAnsi="宋体" w:eastAsia="宋体" w:cs="宋体"/>
                <w:spacing w:val="-6"/>
                <w:position w:val="1"/>
              </w:rPr>
              <w:t>≥2000</w:t>
            </w:r>
          </w:p>
        </w:tc>
        <w:tc>
          <w:tcPr>
            <w:tcW w:w="905" w:type="dxa"/>
            <w:vAlign w:val="top"/>
          </w:tcPr>
          <w:p w14:paraId="7F476259">
            <w:pPr>
              <w:pStyle w:val="12"/>
              <w:spacing w:before="111" w:line="266" w:lineRule="exact"/>
              <w:ind w:left="245"/>
              <w:rPr>
                <w:rFonts w:hint="eastAsia" w:ascii="宋体" w:hAnsi="宋体" w:eastAsia="宋体" w:cs="宋体"/>
              </w:rPr>
            </w:pPr>
            <w:r>
              <w:rPr>
                <w:rFonts w:hint="eastAsia" w:ascii="宋体" w:hAnsi="宋体" w:eastAsia="宋体" w:cs="宋体"/>
                <w:spacing w:val="-8"/>
                <w:position w:val="1"/>
              </w:rPr>
              <w:t>≥300</w:t>
            </w:r>
          </w:p>
        </w:tc>
        <w:tc>
          <w:tcPr>
            <w:tcW w:w="957" w:type="dxa"/>
            <w:vAlign w:val="top"/>
          </w:tcPr>
          <w:p w14:paraId="629766AF">
            <w:pPr>
              <w:rPr>
                <w:rFonts w:hint="eastAsia" w:ascii="宋体" w:hAnsi="宋体" w:eastAsia="宋体" w:cs="宋体"/>
                <w:sz w:val="21"/>
              </w:rPr>
            </w:pPr>
          </w:p>
        </w:tc>
        <w:tc>
          <w:tcPr>
            <w:tcW w:w="1061" w:type="dxa"/>
            <w:vAlign w:val="top"/>
          </w:tcPr>
          <w:p w14:paraId="7BF3F306">
            <w:pPr>
              <w:pStyle w:val="12"/>
              <w:spacing w:before="111" w:line="266" w:lineRule="exact"/>
              <w:ind w:left="324"/>
              <w:rPr>
                <w:rFonts w:hint="eastAsia" w:ascii="宋体" w:hAnsi="宋体" w:eastAsia="宋体" w:cs="宋体"/>
              </w:rPr>
            </w:pPr>
            <w:r>
              <w:rPr>
                <w:rFonts w:hint="eastAsia" w:ascii="宋体" w:hAnsi="宋体" w:eastAsia="宋体" w:cs="宋体"/>
                <w:spacing w:val="-8"/>
                <w:position w:val="1"/>
              </w:rPr>
              <w:t>≥300</w:t>
            </w:r>
          </w:p>
        </w:tc>
        <w:tc>
          <w:tcPr>
            <w:tcW w:w="921" w:type="dxa"/>
            <w:vAlign w:val="top"/>
          </w:tcPr>
          <w:p w14:paraId="7836F788">
            <w:pPr>
              <w:pStyle w:val="12"/>
              <w:spacing w:before="111" w:line="266" w:lineRule="exact"/>
              <w:ind w:left="307"/>
              <w:rPr>
                <w:rFonts w:hint="eastAsia" w:ascii="宋体" w:hAnsi="宋体" w:eastAsia="宋体" w:cs="宋体"/>
              </w:rPr>
            </w:pPr>
            <w:r>
              <w:rPr>
                <w:rFonts w:hint="eastAsia" w:ascii="宋体" w:hAnsi="宋体" w:eastAsia="宋体" w:cs="宋体"/>
                <w:spacing w:val="-12"/>
                <w:position w:val="1"/>
              </w:rPr>
              <w:t>≥20</w:t>
            </w:r>
          </w:p>
        </w:tc>
        <w:tc>
          <w:tcPr>
            <w:tcW w:w="963" w:type="dxa"/>
            <w:vAlign w:val="top"/>
          </w:tcPr>
          <w:p w14:paraId="4DA157AC">
            <w:pPr>
              <w:rPr>
                <w:rFonts w:hint="eastAsia" w:ascii="宋体" w:hAnsi="宋体" w:eastAsia="宋体" w:cs="宋体"/>
                <w:sz w:val="21"/>
              </w:rPr>
            </w:pPr>
          </w:p>
        </w:tc>
        <w:tc>
          <w:tcPr>
            <w:tcW w:w="1061" w:type="dxa"/>
            <w:vAlign w:val="top"/>
          </w:tcPr>
          <w:p w14:paraId="65A1846B">
            <w:pPr>
              <w:pStyle w:val="12"/>
              <w:spacing w:before="111" w:line="269" w:lineRule="exact"/>
              <w:ind w:left="317"/>
              <w:rPr>
                <w:rFonts w:hint="eastAsia" w:ascii="宋体" w:hAnsi="宋体" w:eastAsia="宋体" w:cs="宋体"/>
              </w:rPr>
            </w:pPr>
            <w:r>
              <w:rPr>
                <w:rFonts w:hint="eastAsia" w:ascii="宋体" w:hAnsi="宋体" w:eastAsia="宋体" w:cs="宋体"/>
                <w:spacing w:val="-6"/>
                <w:position w:val="1"/>
              </w:rPr>
              <w:t>＜300</w:t>
            </w:r>
          </w:p>
        </w:tc>
        <w:tc>
          <w:tcPr>
            <w:tcW w:w="846" w:type="dxa"/>
            <w:vAlign w:val="top"/>
          </w:tcPr>
          <w:p w14:paraId="5A7265B2">
            <w:pPr>
              <w:pStyle w:val="12"/>
              <w:spacing w:before="111" w:line="269" w:lineRule="exact"/>
              <w:ind w:left="261"/>
              <w:rPr>
                <w:rFonts w:hint="eastAsia" w:ascii="宋体" w:hAnsi="宋体" w:eastAsia="宋体" w:cs="宋体"/>
              </w:rPr>
            </w:pPr>
            <w:r>
              <w:rPr>
                <w:rFonts w:hint="eastAsia" w:ascii="宋体" w:hAnsi="宋体" w:eastAsia="宋体" w:cs="宋体"/>
                <w:spacing w:val="-8"/>
                <w:position w:val="1"/>
              </w:rPr>
              <w:t>＜20</w:t>
            </w:r>
          </w:p>
        </w:tc>
        <w:tc>
          <w:tcPr>
            <w:tcW w:w="822" w:type="dxa"/>
            <w:vAlign w:val="top"/>
          </w:tcPr>
          <w:p w14:paraId="5A05D87F">
            <w:pPr>
              <w:rPr>
                <w:rFonts w:hint="eastAsia" w:ascii="宋体" w:hAnsi="宋体" w:eastAsia="宋体" w:cs="宋体"/>
                <w:sz w:val="21"/>
              </w:rPr>
            </w:pPr>
          </w:p>
        </w:tc>
      </w:tr>
      <w:tr w14:paraId="64A21E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3" w:hRule="atLeast"/>
        </w:trPr>
        <w:tc>
          <w:tcPr>
            <w:tcW w:w="478" w:type="dxa"/>
            <w:vAlign w:val="top"/>
          </w:tcPr>
          <w:p w14:paraId="2E595578">
            <w:pPr>
              <w:pStyle w:val="12"/>
              <w:spacing w:before="178" w:line="189" w:lineRule="auto"/>
              <w:ind w:left="204"/>
              <w:rPr>
                <w:rFonts w:hint="eastAsia" w:ascii="宋体" w:hAnsi="宋体" w:eastAsia="宋体" w:cs="宋体"/>
              </w:rPr>
            </w:pPr>
            <w:r>
              <w:rPr>
                <w:rFonts w:hint="eastAsia" w:ascii="宋体" w:hAnsi="宋体" w:eastAsia="宋体" w:cs="宋体"/>
              </w:rPr>
              <w:t>3</w:t>
            </w:r>
          </w:p>
        </w:tc>
        <w:tc>
          <w:tcPr>
            <w:tcW w:w="2050" w:type="dxa"/>
            <w:vAlign w:val="top"/>
          </w:tcPr>
          <w:p w14:paraId="41531C8B">
            <w:pPr>
              <w:pStyle w:val="12"/>
              <w:spacing w:before="112" w:line="228" w:lineRule="auto"/>
              <w:ind w:left="92"/>
              <w:rPr>
                <w:rFonts w:hint="eastAsia" w:ascii="宋体" w:hAnsi="宋体" w:eastAsia="宋体" w:cs="宋体"/>
              </w:rPr>
            </w:pPr>
            <w:r>
              <w:rPr>
                <w:rFonts w:hint="eastAsia" w:ascii="宋体" w:hAnsi="宋体" w:eastAsia="宋体" w:cs="宋体"/>
              </w:rPr>
              <w:t>建筑业</w:t>
            </w:r>
          </w:p>
        </w:tc>
        <w:tc>
          <w:tcPr>
            <w:tcW w:w="1147" w:type="dxa"/>
            <w:vAlign w:val="top"/>
          </w:tcPr>
          <w:p w14:paraId="31674452">
            <w:pPr>
              <w:pStyle w:val="12"/>
              <w:spacing w:before="111" w:line="266" w:lineRule="exact"/>
              <w:ind w:left="258"/>
              <w:rPr>
                <w:rFonts w:hint="eastAsia" w:ascii="宋体" w:hAnsi="宋体" w:eastAsia="宋体" w:cs="宋体"/>
              </w:rPr>
            </w:pPr>
            <w:r>
              <w:rPr>
                <w:rFonts w:hint="eastAsia" w:ascii="宋体" w:hAnsi="宋体" w:eastAsia="宋体" w:cs="宋体"/>
                <w:spacing w:val="-4"/>
                <w:position w:val="1"/>
              </w:rPr>
              <w:t>≥80000</w:t>
            </w:r>
          </w:p>
        </w:tc>
        <w:tc>
          <w:tcPr>
            <w:tcW w:w="885" w:type="dxa"/>
            <w:vAlign w:val="top"/>
          </w:tcPr>
          <w:p w14:paraId="6F7576B5">
            <w:pPr>
              <w:rPr>
                <w:rFonts w:hint="eastAsia" w:ascii="宋体" w:hAnsi="宋体" w:eastAsia="宋体" w:cs="宋体"/>
                <w:sz w:val="21"/>
              </w:rPr>
            </w:pPr>
          </w:p>
        </w:tc>
        <w:tc>
          <w:tcPr>
            <w:tcW w:w="902" w:type="dxa"/>
            <w:vAlign w:val="top"/>
          </w:tcPr>
          <w:p w14:paraId="7780966A">
            <w:pPr>
              <w:pStyle w:val="12"/>
              <w:spacing w:before="111" w:line="266" w:lineRule="exact"/>
              <w:ind w:left="137"/>
              <w:rPr>
                <w:rFonts w:hint="eastAsia" w:ascii="宋体" w:hAnsi="宋体" w:eastAsia="宋体" w:cs="宋体"/>
              </w:rPr>
            </w:pPr>
            <w:r>
              <w:rPr>
                <w:rFonts w:hint="eastAsia" w:ascii="宋体" w:hAnsi="宋体" w:eastAsia="宋体" w:cs="宋体"/>
                <w:spacing w:val="-4"/>
                <w:position w:val="1"/>
              </w:rPr>
              <w:t>≥80000</w:t>
            </w:r>
          </w:p>
        </w:tc>
        <w:tc>
          <w:tcPr>
            <w:tcW w:w="1061" w:type="dxa"/>
            <w:vAlign w:val="top"/>
          </w:tcPr>
          <w:p w14:paraId="219FF2A1">
            <w:pPr>
              <w:pStyle w:val="12"/>
              <w:spacing w:before="111" w:line="266" w:lineRule="exact"/>
              <w:ind w:left="269"/>
              <w:rPr>
                <w:rFonts w:hint="eastAsia" w:ascii="宋体" w:hAnsi="宋体" w:eastAsia="宋体" w:cs="宋体"/>
              </w:rPr>
            </w:pPr>
            <w:r>
              <w:rPr>
                <w:rFonts w:hint="eastAsia" w:ascii="宋体" w:hAnsi="宋体" w:eastAsia="宋体" w:cs="宋体"/>
                <w:spacing w:val="-6"/>
                <w:position w:val="1"/>
              </w:rPr>
              <w:t>≥5000</w:t>
            </w:r>
          </w:p>
        </w:tc>
        <w:tc>
          <w:tcPr>
            <w:tcW w:w="905" w:type="dxa"/>
            <w:vAlign w:val="top"/>
          </w:tcPr>
          <w:p w14:paraId="20307E45">
            <w:pPr>
              <w:rPr>
                <w:rFonts w:hint="eastAsia" w:ascii="宋体" w:hAnsi="宋体" w:eastAsia="宋体" w:cs="宋体"/>
                <w:sz w:val="21"/>
              </w:rPr>
            </w:pPr>
          </w:p>
        </w:tc>
        <w:tc>
          <w:tcPr>
            <w:tcW w:w="957" w:type="dxa"/>
            <w:vAlign w:val="top"/>
          </w:tcPr>
          <w:p w14:paraId="6EF4CDC4">
            <w:pPr>
              <w:pStyle w:val="12"/>
              <w:spacing w:before="111" w:line="266" w:lineRule="exact"/>
              <w:ind w:left="218"/>
              <w:rPr>
                <w:rFonts w:hint="eastAsia" w:ascii="宋体" w:hAnsi="宋体" w:eastAsia="宋体" w:cs="宋体"/>
              </w:rPr>
            </w:pPr>
            <w:r>
              <w:rPr>
                <w:rFonts w:hint="eastAsia" w:ascii="宋体" w:hAnsi="宋体" w:eastAsia="宋体" w:cs="宋体"/>
                <w:spacing w:val="-5"/>
                <w:position w:val="1"/>
              </w:rPr>
              <w:t>≥5000</w:t>
            </w:r>
          </w:p>
        </w:tc>
        <w:tc>
          <w:tcPr>
            <w:tcW w:w="1061" w:type="dxa"/>
            <w:vAlign w:val="top"/>
          </w:tcPr>
          <w:p w14:paraId="177ADA43">
            <w:pPr>
              <w:pStyle w:val="12"/>
              <w:spacing w:before="111" w:line="266" w:lineRule="exact"/>
              <w:ind w:left="324"/>
              <w:rPr>
                <w:rFonts w:hint="eastAsia" w:ascii="宋体" w:hAnsi="宋体" w:eastAsia="宋体" w:cs="宋体"/>
              </w:rPr>
            </w:pPr>
            <w:r>
              <w:rPr>
                <w:rFonts w:hint="eastAsia" w:ascii="宋体" w:hAnsi="宋体" w:eastAsia="宋体" w:cs="宋体"/>
                <w:spacing w:val="-8"/>
                <w:position w:val="1"/>
              </w:rPr>
              <w:t>≥300</w:t>
            </w:r>
          </w:p>
        </w:tc>
        <w:tc>
          <w:tcPr>
            <w:tcW w:w="921" w:type="dxa"/>
            <w:vAlign w:val="top"/>
          </w:tcPr>
          <w:p w14:paraId="67DBA552">
            <w:pPr>
              <w:rPr>
                <w:rFonts w:hint="eastAsia" w:ascii="宋体" w:hAnsi="宋体" w:eastAsia="宋体" w:cs="宋体"/>
                <w:sz w:val="21"/>
              </w:rPr>
            </w:pPr>
          </w:p>
        </w:tc>
        <w:tc>
          <w:tcPr>
            <w:tcW w:w="963" w:type="dxa"/>
            <w:vAlign w:val="top"/>
          </w:tcPr>
          <w:p w14:paraId="1BF7F32F">
            <w:pPr>
              <w:pStyle w:val="12"/>
              <w:spacing w:before="111" w:line="266" w:lineRule="exact"/>
              <w:ind w:left="274"/>
              <w:rPr>
                <w:rFonts w:hint="eastAsia" w:ascii="宋体" w:hAnsi="宋体" w:eastAsia="宋体" w:cs="宋体"/>
              </w:rPr>
            </w:pPr>
            <w:r>
              <w:rPr>
                <w:rFonts w:hint="eastAsia" w:ascii="宋体" w:hAnsi="宋体" w:eastAsia="宋体" w:cs="宋体"/>
                <w:spacing w:val="-7"/>
                <w:position w:val="1"/>
              </w:rPr>
              <w:t>≥300</w:t>
            </w:r>
          </w:p>
        </w:tc>
        <w:tc>
          <w:tcPr>
            <w:tcW w:w="1061" w:type="dxa"/>
            <w:vAlign w:val="top"/>
          </w:tcPr>
          <w:p w14:paraId="6093D9C3">
            <w:pPr>
              <w:pStyle w:val="12"/>
              <w:spacing w:before="111" w:line="269" w:lineRule="exact"/>
              <w:ind w:left="317"/>
              <w:rPr>
                <w:rFonts w:hint="eastAsia" w:ascii="宋体" w:hAnsi="宋体" w:eastAsia="宋体" w:cs="宋体"/>
              </w:rPr>
            </w:pPr>
            <w:r>
              <w:rPr>
                <w:rFonts w:hint="eastAsia" w:ascii="宋体" w:hAnsi="宋体" w:eastAsia="宋体" w:cs="宋体"/>
                <w:spacing w:val="-6"/>
                <w:position w:val="1"/>
              </w:rPr>
              <w:t>＜300</w:t>
            </w:r>
          </w:p>
        </w:tc>
        <w:tc>
          <w:tcPr>
            <w:tcW w:w="846" w:type="dxa"/>
            <w:vAlign w:val="top"/>
          </w:tcPr>
          <w:p w14:paraId="4C5347E7">
            <w:pPr>
              <w:rPr>
                <w:rFonts w:hint="eastAsia" w:ascii="宋体" w:hAnsi="宋体" w:eastAsia="宋体" w:cs="宋体"/>
                <w:sz w:val="21"/>
              </w:rPr>
            </w:pPr>
          </w:p>
        </w:tc>
        <w:tc>
          <w:tcPr>
            <w:tcW w:w="822" w:type="dxa"/>
            <w:vAlign w:val="top"/>
          </w:tcPr>
          <w:p w14:paraId="26B9AB94">
            <w:pPr>
              <w:pStyle w:val="12"/>
              <w:spacing w:before="111" w:line="269" w:lineRule="exact"/>
              <w:ind w:left="193"/>
              <w:rPr>
                <w:rFonts w:hint="eastAsia" w:ascii="宋体" w:hAnsi="宋体" w:eastAsia="宋体" w:cs="宋体"/>
              </w:rPr>
            </w:pPr>
            <w:r>
              <w:rPr>
                <w:rFonts w:hint="eastAsia" w:ascii="宋体" w:hAnsi="宋体" w:eastAsia="宋体" w:cs="宋体"/>
                <w:spacing w:val="-5"/>
                <w:position w:val="1"/>
              </w:rPr>
              <w:t>＜300</w:t>
            </w:r>
          </w:p>
        </w:tc>
      </w:tr>
      <w:tr w14:paraId="2AF87D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478" w:type="dxa"/>
            <w:vAlign w:val="top"/>
          </w:tcPr>
          <w:p w14:paraId="11EB7663">
            <w:pPr>
              <w:pStyle w:val="12"/>
              <w:spacing w:before="177" w:line="189" w:lineRule="auto"/>
              <w:ind w:left="194"/>
              <w:rPr>
                <w:rFonts w:hint="eastAsia" w:ascii="宋体" w:hAnsi="宋体" w:eastAsia="宋体" w:cs="宋体"/>
              </w:rPr>
            </w:pPr>
            <w:r>
              <w:rPr>
                <w:rFonts w:hint="eastAsia" w:ascii="宋体" w:hAnsi="宋体" w:eastAsia="宋体" w:cs="宋体"/>
              </w:rPr>
              <w:t>4</w:t>
            </w:r>
          </w:p>
        </w:tc>
        <w:tc>
          <w:tcPr>
            <w:tcW w:w="2050" w:type="dxa"/>
            <w:vAlign w:val="top"/>
          </w:tcPr>
          <w:p w14:paraId="4005433F">
            <w:pPr>
              <w:pStyle w:val="12"/>
              <w:spacing w:before="114" w:line="228" w:lineRule="auto"/>
              <w:ind w:left="86"/>
              <w:rPr>
                <w:rFonts w:hint="eastAsia" w:ascii="宋体" w:hAnsi="宋体" w:eastAsia="宋体" w:cs="宋体"/>
              </w:rPr>
            </w:pPr>
            <w:r>
              <w:rPr>
                <w:rFonts w:hint="eastAsia" w:ascii="宋体" w:hAnsi="宋体" w:eastAsia="宋体" w:cs="宋体"/>
                <w:spacing w:val="4"/>
              </w:rPr>
              <w:t>批发业</w:t>
            </w:r>
          </w:p>
        </w:tc>
        <w:tc>
          <w:tcPr>
            <w:tcW w:w="1147" w:type="dxa"/>
            <w:vAlign w:val="top"/>
          </w:tcPr>
          <w:p w14:paraId="4934086B">
            <w:pPr>
              <w:pStyle w:val="12"/>
              <w:spacing w:before="114" w:line="266" w:lineRule="exact"/>
              <w:ind w:left="258"/>
              <w:rPr>
                <w:rFonts w:hint="eastAsia" w:ascii="宋体" w:hAnsi="宋体" w:eastAsia="宋体" w:cs="宋体"/>
              </w:rPr>
            </w:pPr>
            <w:r>
              <w:rPr>
                <w:rFonts w:hint="eastAsia" w:ascii="宋体" w:hAnsi="宋体" w:eastAsia="宋体" w:cs="宋体"/>
                <w:spacing w:val="-4"/>
                <w:position w:val="1"/>
              </w:rPr>
              <w:t>≥40000</w:t>
            </w:r>
          </w:p>
        </w:tc>
        <w:tc>
          <w:tcPr>
            <w:tcW w:w="885" w:type="dxa"/>
            <w:vAlign w:val="top"/>
          </w:tcPr>
          <w:p w14:paraId="08EEA005">
            <w:pPr>
              <w:pStyle w:val="12"/>
              <w:spacing w:before="114" w:line="266" w:lineRule="exact"/>
              <w:ind w:left="232"/>
              <w:rPr>
                <w:rFonts w:hint="eastAsia" w:ascii="宋体" w:hAnsi="宋体" w:eastAsia="宋体" w:cs="宋体"/>
              </w:rPr>
            </w:pPr>
            <w:r>
              <w:rPr>
                <w:rFonts w:hint="eastAsia" w:ascii="宋体" w:hAnsi="宋体" w:eastAsia="宋体" w:cs="宋体"/>
                <w:spacing w:val="-8"/>
                <w:position w:val="1"/>
              </w:rPr>
              <w:t>≥200</w:t>
            </w:r>
          </w:p>
        </w:tc>
        <w:tc>
          <w:tcPr>
            <w:tcW w:w="902" w:type="dxa"/>
            <w:vAlign w:val="top"/>
          </w:tcPr>
          <w:p w14:paraId="2BE1DDD2">
            <w:pPr>
              <w:rPr>
                <w:rFonts w:hint="eastAsia" w:ascii="宋体" w:hAnsi="宋体" w:eastAsia="宋体" w:cs="宋体"/>
                <w:sz w:val="21"/>
              </w:rPr>
            </w:pPr>
          </w:p>
        </w:tc>
        <w:tc>
          <w:tcPr>
            <w:tcW w:w="1061" w:type="dxa"/>
            <w:vAlign w:val="top"/>
          </w:tcPr>
          <w:p w14:paraId="7CA119B4">
            <w:pPr>
              <w:pStyle w:val="12"/>
              <w:spacing w:before="114" w:line="266" w:lineRule="exact"/>
              <w:ind w:left="269"/>
              <w:rPr>
                <w:rFonts w:hint="eastAsia" w:ascii="宋体" w:hAnsi="宋体" w:eastAsia="宋体" w:cs="宋体"/>
              </w:rPr>
            </w:pPr>
            <w:r>
              <w:rPr>
                <w:rFonts w:hint="eastAsia" w:ascii="宋体" w:hAnsi="宋体" w:eastAsia="宋体" w:cs="宋体"/>
                <w:spacing w:val="-6"/>
                <w:position w:val="1"/>
              </w:rPr>
              <w:t>≥5000</w:t>
            </w:r>
          </w:p>
        </w:tc>
        <w:tc>
          <w:tcPr>
            <w:tcW w:w="905" w:type="dxa"/>
            <w:vAlign w:val="top"/>
          </w:tcPr>
          <w:p w14:paraId="73B4FF70">
            <w:pPr>
              <w:pStyle w:val="12"/>
              <w:spacing w:before="114" w:line="266" w:lineRule="exact"/>
              <w:ind w:left="298"/>
              <w:rPr>
                <w:rFonts w:hint="eastAsia" w:ascii="宋体" w:hAnsi="宋体" w:eastAsia="宋体" w:cs="宋体"/>
              </w:rPr>
            </w:pPr>
            <w:r>
              <w:rPr>
                <w:rFonts w:hint="eastAsia" w:ascii="宋体" w:hAnsi="宋体" w:eastAsia="宋体" w:cs="宋体"/>
                <w:spacing w:val="-12"/>
                <w:position w:val="1"/>
              </w:rPr>
              <w:t>≥20</w:t>
            </w:r>
          </w:p>
        </w:tc>
        <w:tc>
          <w:tcPr>
            <w:tcW w:w="957" w:type="dxa"/>
            <w:vAlign w:val="top"/>
          </w:tcPr>
          <w:p w14:paraId="166A3D99">
            <w:pPr>
              <w:rPr>
                <w:rFonts w:hint="eastAsia" w:ascii="宋体" w:hAnsi="宋体" w:eastAsia="宋体" w:cs="宋体"/>
                <w:sz w:val="21"/>
              </w:rPr>
            </w:pPr>
          </w:p>
        </w:tc>
        <w:tc>
          <w:tcPr>
            <w:tcW w:w="1061" w:type="dxa"/>
            <w:vAlign w:val="top"/>
          </w:tcPr>
          <w:p w14:paraId="465972E9">
            <w:pPr>
              <w:pStyle w:val="12"/>
              <w:spacing w:before="114" w:line="266" w:lineRule="exact"/>
              <w:ind w:left="272"/>
              <w:rPr>
                <w:rFonts w:hint="eastAsia" w:ascii="宋体" w:hAnsi="宋体" w:eastAsia="宋体" w:cs="宋体"/>
              </w:rPr>
            </w:pPr>
            <w:r>
              <w:rPr>
                <w:rFonts w:hint="eastAsia" w:ascii="宋体" w:hAnsi="宋体" w:eastAsia="宋体" w:cs="宋体"/>
                <w:spacing w:val="-6"/>
                <w:position w:val="1"/>
              </w:rPr>
              <w:t>≥1000</w:t>
            </w:r>
          </w:p>
        </w:tc>
        <w:tc>
          <w:tcPr>
            <w:tcW w:w="921" w:type="dxa"/>
            <w:vAlign w:val="top"/>
          </w:tcPr>
          <w:p w14:paraId="59B1C807">
            <w:pPr>
              <w:pStyle w:val="12"/>
              <w:spacing w:before="114" w:line="266" w:lineRule="exact"/>
              <w:ind w:left="307"/>
              <w:rPr>
                <w:rFonts w:hint="eastAsia" w:ascii="宋体" w:hAnsi="宋体" w:eastAsia="宋体" w:cs="宋体"/>
              </w:rPr>
            </w:pPr>
            <w:r>
              <w:rPr>
                <w:rFonts w:hint="eastAsia" w:ascii="宋体" w:hAnsi="宋体" w:eastAsia="宋体" w:cs="宋体"/>
                <w:spacing w:val="-12"/>
                <w:position w:val="1"/>
              </w:rPr>
              <w:t>≥10</w:t>
            </w:r>
          </w:p>
        </w:tc>
        <w:tc>
          <w:tcPr>
            <w:tcW w:w="963" w:type="dxa"/>
            <w:vAlign w:val="top"/>
          </w:tcPr>
          <w:p w14:paraId="1E342D32">
            <w:pPr>
              <w:rPr>
                <w:rFonts w:hint="eastAsia" w:ascii="宋体" w:hAnsi="宋体" w:eastAsia="宋体" w:cs="宋体"/>
                <w:sz w:val="21"/>
              </w:rPr>
            </w:pPr>
          </w:p>
        </w:tc>
        <w:tc>
          <w:tcPr>
            <w:tcW w:w="1061" w:type="dxa"/>
            <w:vAlign w:val="top"/>
          </w:tcPr>
          <w:p w14:paraId="089A8320">
            <w:pPr>
              <w:pStyle w:val="12"/>
              <w:spacing w:before="114" w:line="268" w:lineRule="exact"/>
              <w:ind w:left="262"/>
              <w:rPr>
                <w:rFonts w:hint="eastAsia" w:ascii="宋体" w:hAnsi="宋体" w:eastAsia="宋体" w:cs="宋体"/>
              </w:rPr>
            </w:pPr>
            <w:r>
              <w:rPr>
                <w:rFonts w:hint="eastAsia" w:ascii="宋体" w:hAnsi="宋体" w:eastAsia="宋体" w:cs="宋体"/>
                <w:spacing w:val="-4"/>
                <w:position w:val="1"/>
              </w:rPr>
              <w:t>＜1000</w:t>
            </w:r>
          </w:p>
        </w:tc>
        <w:tc>
          <w:tcPr>
            <w:tcW w:w="846" w:type="dxa"/>
            <w:vAlign w:val="top"/>
          </w:tcPr>
          <w:p w14:paraId="5BE30672">
            <w:pPr>
              <w:pStyle w:val="12"/>
              <w:spacing w:before="114" w:line="268" w:lineRule="exact"/>
              <w:ind w:left="314"/>
              <w:rPr>
                <w:rFonts w:hint="eastAsia" w:ascii="宋体" w:hAnsi="宋体" w:eastAsia="宋体" w:cs="宋体"/>
              </w:rPr>
            </w:pPr>
            <w:r>
              <w:rPr>
                <w:rFonts w:hint="eastAsia" w:ascii="宋体" w:hAnsi="宋体" w:eastAsia="宋体" w:cs="宋体"/>
                <w:spacing w:val="-18"/>
                <w:position w:val="1"/>
              </w:rPr>
              <w:t>＜5</w:t>
            </w:r>
          </w:p>
        </w:tc>
        <w:tc>
          <w:tcPr>
            <w:tcW w:w="822" w:type="dxa"/>
            <w:vAlign w:val="top"/>
          </w:tcPr>
          <w:p w14:paraId="07C6DB93">
            <w:pPr>
              <w:rPr>
                <w:rFonts w:hint="eastAsia" w:ascii="宋体" w:hAnsi="宋体" w:eastAsia="宋体" w:cs="宋体"/>
                <w:sz w:val="21"/>
              </w:rPr>
            </w:pPr>
          </w:p>
        </w:tc>
      </w:tr>
      <w:tr w14:paraId="6D359F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3" w:hRule="atLeast"/>
        </w:trPr>
        <w:tc>
          <w:tcPr>
            <w:tcW w:w="478" w:type="dxa"/>
            <w:vAlign w:val="top"/>
          </w:tcPr>
          <w:p w14:paraId="2964F99C">
            <w:pPr>
              <w:pStyle w:val="12"/>
              <w:spacing w:before="181" w:line="187" w:lineRule="auto"/>
              <w:ind w:left="204"/>
              <w:rPr>
                <w:rFonts w:hint="eastAsia" w:ascii="宋体" w:hAnsi="宋体" w:eastAsia="宋体" w:cs="宋体"/>
              </w:rPr>
            </w:pPr>
            <w:r>
              <w:rPr>
                <w:rFonts w:hint="eastAsia" w:ascii="宋体" w:hAnsi="宋体" w:eastAsia="宋体" w:cs="宋体"/>
              </w:rPr>
              <w:t>5</w:t>
            </w:r>
          </w:p>
        </w:tc>
        <w:tc>
          <w:tcPr>
            <w:tcW w:w="2050" w:type="dxa"/>
            <w:vAlign w:val="top"/>
          </w:tcPr>
          <w:p w14:paraId="1272B695">
            <w:pPr>
              <w:pStyle w:val="12"/>
              <w:spacing w:before="112" w:line="228" w:lineRule="auto"/>
              <w:ind w:left="90"/>
              <w:rPr>
                <w:rFonts w:hint="eastAsia" w:ascii="宋体" w:hAnsi="宋体" w:eastAsia="宋体" w:cs="宋体"/>
              </w:rPr>
            </w:pPr>
            <w:r>
              <w:rPr>
                <w:rFonts w:hint="eastAsia" w:ascii="宋体" w:hAnsi="宋体" w:eastAsia="宋体" w:cs="宋体"/>
                <w:spacing w:val="2"/>
              </w:rPr>
              <w:t>零售业</w:t>
            </w:r>
          </w:p>
        </w:tc>
        <w:tc>
          <w:tcPr>
            <w:tcW w:w="1147" w:type="dxa"/>
            <w:vAlign w:val="top"/>
          </w:tcPr>
          <w:p w14:paraId="614FBCE2">
            <w:pPr>
              <w:pStyle w:val="12"/>
              <w:spacing w:before="113" w:line="266" w:lineRule="exact"/>
              <w:ind w:left="258"/>
              <w:rPr>
                <w:rFonts w:hint="eastAsia" w:ascii="宋体" w:hAnsi="宋体" w:eastAsia="宋体" w:cs="宋体"/>
              </w:rPr>
            </w:pPr>
            <w:r>
              <w:rPr>
                <w:rFonts w:hint="eastAsia" w:ascii="宋体" w:hAnsi="宋体" w:eastAsia="宋体" w:cs="宋体"/>
                <w:spacing w:val="-4"/>
                <w:position w:val="1"/>
              </w:rPr>
              <w:t>≥20000</w:t>
            </w:r>
          </w:p>
        </w:tc>
        <w:tc>
          <w:tcPr>
            <w:tcW w:w="885" w:type="dxa"/>
            <w:vAlign w:val="top"/>
          </w:tcPr>
          <w:p w14:paraId="13328BB0">
            <w:pPr>
              <w:pStyle w:val="12"/>
              <w:spacing w:before="113" w:line="266" w:lineRule="exact"/>
              <w:ind w:left="232"/>
              <w:rPr>
                <w:rFonts w:hint="eastAsia" w:ascii="宋体" w:hAnsi="宋体" w:eastAsia="宋体" w:cs="宋体"/>
              </w:rPr>
            </w:pPr>
            <w:r>
              <w:rPr>
                <w:rFonts w:hint="eastAsia" w:ascii="宋体" w:hAnsi="宋体" w:eastAsia="宋体" w:cs="宋体"/>
                <w:spacing w:val="-8"/>
                <w:position w:val="1"/>
              </w:rPr>
              <w:t>≥300</w:t>
            </w:r>
          </w:p>
        </w:tc>
        <w:tc>
          <w:tcPr>
            <w:tcW w:w="902" w:type="dxa"/>
            <w:vAlign w:val="top"/>
          </w:tcPr>
          <w:p w14:paraId="7D4ED218">
            <w:pPr>
              <w:rPr>
                <w:rFonts w:hint="eastAsia" w:ascii="宋体" w:hAnsi="宋体" w:eastAsia="宋体" w:cs="宋体"/>
                <w:sz w:val="21"/>
              </w:rPr>
            </w:pPr>
          </w:p>
        </w:tc>
        <w:tc>
          <w:tcPr>
            <w:tcW w:w="1061" w:type="dxa"/>
            <w:vAlign w:val="top"/>
          </w:tcPr>
          <w:p w14:paraId="0DE64A1B">
            <w:pPr>
              <w:pStyle w:val="12"/>
              <w:spacing w:before="113" w:line="266" w:lineRule="exact"/>
              <w:ind w:left="322"/>
              <w:rPr>
                <w:rFonts w:hint="eastAsia" w:ascii="宋体" w:hAnsi="宋体" w:eastAsia="宋体" w:cs="宋体"/>
              </w:rPr>
            </w:pPr>
            <w:r>
              <w:rPr>
                <w:rFonts w:hint="eastAsia" w:ascii="宋体" w:hAnsi="宋体" w:eastAsia="宋体" w:cs="宋体"/>
                <w:spacing w:val="-8"/>
                <w:position w:val="1"/>
              </w:rPr>
              <w:t>≥500</w:t>
            </w:r>
          </w:p>
        </w:tc>
        <w:tc>
          <w:tcPr>
            <w:tcW w:w="905" w:type="dxa"/>
            <w:vAlign w:val="top"/>
          </w:tcPr>
          <w:p w14:paraId="4432B42A">
            <w:pPr>
              <w:pStyle w:val="12"/>
              <w:spacing w:before="113" w:line="266" w:lineRule="exact"/>
              <w:ind w:left="298"/>
              <w:rPr>
                <w:rFonts w:hint="eastAsia" w:ascii="宋体" w:hAnsi="宋体" w:eastAsia="宋体" w:cs="宋体"/>
              </w:rPr>
            </w:pPr>
            <w:r>
              <w:rPr>
                <w:rFonts w:hint="eastAsia" w:ascii="宋体" w:hAnsi="宋体" w:eastAsia="宋体" w:cs="宋体"/>
                <w:spacing w:val="-12"/>
                <w:position w:val="1"/>
              </w:rPr>
              <w:t>≥50</w:t>
            </w:r>
          </w:p>
        </w:tc>
        <w:tc>
          <w:tcPr>
            <w:tcW w:w="957" w:type="dxa"/>
            <w:vAlign w:val="top"/>
          </w:tcPr>
          <w:p w14:paraId="1CEC66D9">
            <w:pPr>
              <w:rPr>
                <w:rFonts w:hint="eastAsia" w:ascii="宋体" w:hAnsi="宋体" w:eastAsia="宋体" w:cs="宋体"/>
                <w:sz w:val="21"/>
              </w:rPr>
            </w:pPr>
          </w:p>
        </w:tc>
        <w:tc>
          <w:tcPr>
            <w:tcW w:w="1061" w:type="dxa"/>
            <w:vAlign w:val="top"/>
          </w:tcPr>
          <w:p w14:paraId="7B7544AE">
            <w:pPr>
              <w:pStyle w:val="12"/>
              <w:spacing w:before="113" w:line="266" w:lineRule="exact"/>
              <w:ind w:left="324"/>
              <w:rPr>
                <w:rFonts w:hint="eastAsia" w:ascii="宋体" w:hAnsi="宋体" w:eastAsia="宋体" w:cs="宋体"/>
              </w:rPr>
            </w:pPr>
            <w:r>
              <w:rPr>
                <w:rFonts w:hint="eastAsia" w:ascii="宋体" w:hAnsi="宋体" w:eastAsia="宋体" w:cs="宋体"/>
                <w:spacing w:val="-8"/>
                <w:position w:val="1"/>
              </w:rPr>
              <w:t>≥100</w:t>
            </w:r>
          </w:p>
        </w:tc>
        <w:tc>
          <w:tcPr>
            <w:tcW w:w="921" w:type="dxa"/>
            <w:vAlign w:val="top"/>
          </w:tcPr>
          <w:p w14:paraId="5B9C9E71">
            <w:pPr>
              <w:pStyle w:val="12"/>
              <w:spacing w:before="113" w:line="266" w:lineRule="exact"/>
              <w:ind w:left="307"/>
              <w:rPr>
                <w:rFonts w:hint="eastAsia" w:ascii="宋体" w:hAnsi="宋体" w:eastAsia="宋体" w:cs="宋体"/>
              </w:rPr>
            </w:pPr>
            <w:r>
              <w:rPr>
                <w:rFonts w:hint="eastAsia" w:ascii="宋体" w:hAnsi="宋体" w:eastAsia="宋体" w:cs="宋体"/>
                <w:spacing w:val="-12"/>
                <w:position w:val="1"/>
              </w:rPr>
              <w:t>≥10</w:t>
            </w:r>
          </w:p>
        </w:tc>
        <w:tc>
          <w:tcPr>
            <w:tcW w:w="963" w:type="dxa"/>
            <w:vAlign w:val="top"/>
          </w:tcPr>
          <w:p w14:paraId="6CCFFF3E">
            <w:pPr>
              <w:rPr>
                <w:rFonts w:hint="eastAsia" w:ascii="宋体" w:hAnsi="宋体" w:eastAsia="宋体" w:cs="宋体"/>
                <w:sz w:val="21"/>
              </w:rPr>
            </w:pPr>
          </w:p>
        </w:tc>
        <w:tc>
          <w:tcPr>
            <w:tcW w:w="1061" w:type="dxa"/>
            <w:vAlign w:val="top"/>
          </w:tcPr>
          <w:p w14:paraId="6A7C6962">
            <w:pPr>
              <w:pStyle w:val="12"/>
              <w:spacing w:before="113" w:line="268" w:lineRule="exact"/>
              <w:ind w:left="317"/>
              <w:rPr>
                <w:rFonts w:hint="eastAsia" w:ascii="宋体" w:hAnsi="宋体" w:eastAsia="宋体" w:cs="宋体"/>
              </w:rPr>
            </w:pPr>
            <w:r>
              <w:rPr>
                <w:rFonts w:hint="eastAsia" w:ascii="宋体" w:hAnsi="宋体" w:eastAsia="宋体" w:cs="宋体"/>
                <w:spacing w:val="-6"/>
                <w:position w:val="1"/>
              </w:rPr>
              <w:t>＜100</w:t>
            </w:r>
          </w:p>
        </w:tc>
        <w:tc>
          <w:tcPr>
            <w:tcW w:w="846" w:type="dxa"/>
            <w:vAlign w:val="top"/>
          </w:tcPr>
          <w:p w14:paraId="6018AD5E">
            <w:pPr>
              <w:pStyle w:val="12"/>
              <w:spacing w:before="113" w:line="268" w:lineRule="exact"/>
              <w:ind w:left="261"/>
              <w:rPr>
                <w:rFonts w:hint="eastAsia" w:ascii="宋体" w:hAnsi="宋体" w:eastAsia="宋体" w:cs="宋体"/>
              </w:rPr>
            </w:pPr>
            <w:r>
              <w:rPr>
                <w:rFonts w:hint="eastAsia" w:ascii="宋体" w:hAnsi="宋体" w:eastAsia="宋体" w:cs="宋体"/>
                <w:spacing w:val="-8"/>
                <w:position w:val="1"/>
              </w:rPr>
              <w:t>＜10</w:t>
            </w:r>
          </w:p>
        </w:tc>
        <w:tc>
          <w:tcPr>
            <w:tcW w:w="822" w:type="dxa"/>
            <w:vAlign w:val="top"/>
          </w:tcPr>
          <w:p w14:paraId="614B20CF">
            <w:pPr>
              <w:rPr>
                <w:rFonts w:hint="eastAsia" w:ascii="宋体" w:hAnsi="宋体" w:eastAsia="宋体" w:cs="宋体"/>
                <w:sz w:val="21"/>
              </w:rPr>
            </w:pPr>
          </w:p>
        </w:tc>
      </w:tr>
      <w:tr w14:paraId="53408A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478" w:type="dxa"/>
            <w:vAlign w:val="top"/>
          </w:tcPr>
          <w:p w14:paraId="37F127EA">
            <w:pPr>
              <w:pStyle w:val="12"/>
              <w:spacing w:before="179" w:line="189" w:lineRule="auto"/>
              <w:ind w:left="199"/>
              <w:rPr>
                <w:rFonts w:hint="eastAsia" w:ascii="宋体" w:hAnsi="宋体" w:eastAsia="宋体" w:cs="宋体"/>
              </w:rPr>
            </w:pPr>
            <w:r>
              <w:rPr>
                <w:rFonts w:hint="eastAsia" w:ascii="宋体" w:hAnsi="宋体" w:eastAsia="宋体" w:cs="宋体"/>
              </w:rPr>
              <w:t>6</w:t>
            </w:r>
          </w:p>
        </w:tc>
        <w:tc>
          <w:tcPr>
            <w:tcW w:w="2050" w:type="dxa"/>
            <w:vAlign w:val="top"/>
          </w:tcPr>
          <w:p w14:paraId="654388F2">
            <w:pPr>
              <w:pStyle w:val="12"/>
              <w:spacing w:before="115" w:line="228" w:lineRule="auto"/>
              <w:ind w:left="96"/>
              <w:rPr>
                <w:rFonts w:hint="eastAsia" w:ascii="宋体" w:hAnsi="宋体" w:eastAsia="宋体" w:cs="宋体"/>
              </w:rPr>
            </w:pPr>
            <w:r>
              <w:rPr>
                <w:rFonts w:hint="eastAsia" w:ascii="宋体" w:hAnsi="宋体" w:eastAsia="宋体" w:cs="宋体"/>
                <w:spacing w:val="3"/>
              </w:rPr>
              <w:t>交通运输业</w:t>
            </w:r>
          </w:p>
        </w:tc>
        <w:tc>
          <w:tcPr>
            <w:tcW w:w="1147" w:type="dxa"/>
            <w:vAlign w:val="top"/>
          </w:tcPr>
          <w:p w14:paraId="1C61F751">
            <w:pPr>
              <w:pStyle w:val="12"/>
              <w:spacing w:before="115" w:line="266" w:lineRule="exact"/>
              <w:ind w:left="258"/>
              <w:rPr>
                <w:rFonts w:hint="eastAsia" w:ascii="宋体" w:hAnsi="宋体" w:eastAsia="宋体" w:cs="宋体"/>
              </w:rPr>
            </w:pPr>
            <w:r>
              <w:rPr>
                <w:rFonts w:hint="eastAsia" w:ascii="宋体" w:hAnsi="宋体" w:eastAsia="宋体" w:cs="宋体"/>
                <w:spacing w:val="-4"/>
                <w:position w:val="1"/>
              </w:rPr>
              <w:t>≥30000</w:t>
            </w:r>
          </w:p>
        </w:tc>
        <w:tc>
          <w:tcPr>
            <w:tcW w:w="885" w:type="dxa"/>
            <w:vAlign w:val="top"/>
          </w:tcPr>
          <w:p w14:paraId="4D1371E3">
            <w:pPr>
              <w:pStyle w:val="12"/>
              <w:spacing w:before="115" w:line="266" w:lineRule="exact"/>
              <w:ind w:left="179"/>
              <w:rPr>
                <w:rFonts w:hint="eastAsia" w:ascii="宋体" w:hAnsi="宋体" w:eastAsia="宋体" w:cs="宋体"/>
              </w:rPr>
            </w:pPr>
            <w:r>
              <w:rPr>
                <w:rFonts w:hint="eastAsia" w:ascii="宋体" w:hAnsi="宋体" w:eastAsia="宋体" w:cs="宋体"/>
                <w:spacing w:val="-5"/>
                <w:position w:val="1"/>
              </w:rPr>
              <w:t>≥1000</w:t>
            </w:r>
          </w:p>
        </w:tc>
        <w:tc>
          <w:tcPr>
            <w:tcW w:w="902" w:type="dxa"/>
            <w:vAlign w:val="top"/>
          </w:tcPr>
          <w:p w14:paraId="3AACEDC4">
            <w:pPr>
              <w:rPr>
                <w:rFonts w:hint="eastAsia" w:ascii="宋体" w:hAnsi="宋体" w:eastAsia="宋体" w:cs="宋体"/>
                <w:sz w:val="21"/>
              </w:rPr>
            </w:pPr>
          </w:p>
        </w:tc>
        <w:tc>
          <w:tcPr>
            <w:tcW w:w="1061" w:type="dxa"/>
            <w:vAlign w:val="top"/>
          </w:tcPr>
          <w:p w14:paraId="39E4DDC9">
            <w:pPr>
              <w:pStyle w:val="12"/>
              <w:spacing w:before="115" w:line="266" w:lineRule="exact"/>
              <w:ind w:left="269"/>
              <w:rPr>
                <w:rFonts w:hint="eastAsia" w:ascii="宋体" w:hAnsi="宋体" w:eastAsia="宋体" w:cs="宋体"/>
              </w:rPr>
            </w:pPr>
            <w:r>
              <w:rPr>
                <w:rFonts w:hint="eastAsia" w:ascii="宋体" w:hAnsi="宋体" w:eastAsia="宋体" w:cs="宋体"/>
                <w:spacing w:val="-6"/>
                <w:position w:val="1"/>
              </w:rPr>
              <w:t>≥3000</w:t>
            </w:r>
          </w:p>
        </w:tc>
        <w:tc>
          <w:tcPr>
            <w:tcW w:w="905" w:type="dxa"/>
            <w:vAlign w:val="top"/>
          </w:tcPr>
          <w:p w14:paraId="23D4F46B">
            <w:pPr>
              <w:pStyle w:val="12"/>
              <w:spacing w:before="115" w:line="266" w:lineRule="exact"/>
              <w:ind w:left="245"/>
              <w:rPr>
                <w:rFonts w:hint="eastAsia" w:ascii="宋体" w:hAnsi="宋体" w:eastAsia="宋体" w:cs="宋体"/>
              </w:rPr>
            </w:pPr>
            <w:r>
              <w:rPr>
                <w:rFonts w:hint="eastAsia" w:ascii="宋体" w:hAnsi="宋体" w:eastAsia="宋体" w:cs="宋体"/>
                <w:spacing w:val="-8"/>
                <w:position w:val="1"/>
              </w:rPr>
              <w:t>≥300</w:t>
            </w:r>
          </w:p>
        </w:tc>
        <w:tc>
          <w:tcPr>
            <w:tcW w:w="957" w:type="dxa"/>
            <w:vAlign w:val="top"/>
          </w:tcPr>
          <w:p w14:paraId="51CD0711">
            <w:pPr>
              <w:rPr>
                <w:rFonts w:hint="eastAsia" w:ascii="宋体" w:hAnsi="宋体" w:eastAsia="宋体" w:cs="宋体"/>
                <w:sz w:val="21"/>
              </w:rPr>
            </w:pPr>
          </w:p>
        </w:tc>
        <w:tc>
          <w:tcPr>
            <w:tcW w:w="1061" w:type="dxa"/>
            <w:vAlign w:val="top"/>
          </w:tcPr>
          <w:p w14:paraId="740C30C7">
            <w:pPr>
              <w:pStyle w:val="12"/>
              <w:spacing w:before="115" w:line="266" w:lineRule="exact"/>
              <w:ind w:left="324"/>
              <w:rPr>
                <w:rFonts w:hint="eastAsia" w:ascii="宋体" w:hAnsi="宋体" w:eastAsia="宋体" w:cs="宋体"/>
              </w:rPr>
            </w:pPr>
            <w:r>
              <w:rPr>
                <w:rFonts w:hint="eastAsia" w:ascii="宋体" w:hAnsi="宋体" w:eastAsia="宋体" w:cs="宋体"/>
                <w:spacing w:val="-8"/>
                <w:position w:val="1"/>
              </w:rPr>
              <w:t>≥200</w:t>
            </w:r>
          </w:p>
        </w:tc>
        <w:tc>
          <w:tcPr>
            <w:tcW w:w="921" w:type="dxa"/>
            <w:vAlign w:val="top"/>
          </w:tcPr>
          <w:p w14:paraId="3113B892">
            <w:pPr>
              <w:pStyle w:val="12"/>
              <w:spacing w:before="115" w:line="266" w:lineRule="exact"/>
              <w:ind w:left="307"/>
              <w:rPr>
                <w:rFonts w:hint="eastAsia" w:ascii="宋体" w:hAnsi="宋体" w:eastAsia="宋体" w:cs="宋体"/>
              </w:rPr>
            </w:pPr>
            <w:r>
              <w:rPr>
                <w:rFonts w:hint="eastAsia" w:ascii="宋体" w:hAnsi="宋体" w:eastAsia="宋体" w:cs="宋体"/>
                <w:spacing w:val="-12"/>
                <w:position w:val="1"/>
              </w:rPr>
              <w:t>≥20</w:t>
            </w:r>
          </w:p>
        </w:tc>
        <w:tc>
          <w:tcPr>
            <w:tcW w:w="963" w:type="dxa"/>
            <w:vAlign w:val="top"/>
          </w:tcPr>
          <w:p w14:paraId="01E73394">
            <w:pPr>
              <w:rPr>
                <w:rFonts w:hint="eastAsia" w:ascii="宋体" w:hAnsi="宋体" w:eastAsia="宋体" w:cs="宋体"/>
                <w:sz w:val="21"/>
              </w:rPr>
            </w:pPr>
          </w:p>
        </w:tc>
        <w:tc>
          <w:tcPr>
            <w:tcW w:w="1061" w:type="dxa"/>
            <w:vAlign w:val="top"/>
          </w:tcPr>
          <w:p w14:paraId="7EE70C05">
            <w:pPr>
              <w:pStyle w:val="12"/>
              <w:spacing w:before="115" w:line="268" w:lineRule="exact"/>
              <w:ind w:left="317"/>
              <w:rPr>
                <w:rFonts w:hint="eastAsia" w:ascii="宋体" w:hAnsi="宋体" w:eastAsia="宋体" w:cs="宋体"/>
              </w:rPr>
            </w:pPr>
            <w:r>
              <w:rPr>
                <w:rFonts w:hint="eastAsia" w:ascii="宋体" w:hAnsi="宋体" w:eastAsia="宋体" w:cs="宋体"/>
                <w:spacing w:val="-6"/>
                <w:position w:val="1"/>
              </w:rPr>
              <w:t>＜200</w:t>
            </w:r>
          </w:p>
        </w:tc>
        <w:tc>
          <w:tcPr>
            <w:tcW w:w="846" w:type="dxa"/>
            <w:vAlign w:val="top"/>
          </w:tcPr>
          <w:p w14:paraId="2F587969">
            <w:pPr>
              <w:pStyle w:val="12"/>
              <w:spacing w:before="115" w:line="268" w:lineRule="exact"/>
              <w:ind w:left="261"/>
              <w:rPr>
                <w:rFonts w:hint="eastAsia" w:ascii="宋体" w:hAnsi="宋体" w:eastAsia="宋体" w:cs="宋体"/>
              </w:rPr>
            </w:pPr>
            <w:r>
              <w:rPr>
                <w:rFonts w:hint="eastAsia" w:ascii="宋体" w:hAnsi="宋体" w:eastAsia="宋体" w:cs="宋体"/>
                <w:spacing w:val="-8"/>
                <w:position w:val="1"/>
              </w:rPr>
              <w:t>＜20</w:t>
            </w:r>
          </w:p>
        </w:tc>
        <w:tc>
          <w:tcPr>
            <w:tcW w:w="822" w:type="dxa"/>
            <w:vAlign w:val="top"/>
          </w:tcPr>
          <w:p w14:paraId="03A918E2">
            <w:pPr>
              <w:rPr>
                <w:rFonts w:hint="eastAsia" w:ascii="宋体" w:hAnsi="宋体" w:eastAsia="宋体" w:cs="宋体"/>
                <w:sz w:val="21"/>
              </w:rPr>
            </w:pPr>
          </w:p>
        </w:tc>
      </w:tr>
      <w:tr w14:paraId="3F4936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478" w:type="dxa"/>
            <w:vAlign w:val="top"/>
          </w:tcPr>
          <w:p w14:paraId="5E0FC27E">
            <w:pPr>
              <w:pStyle w:val="12"/>
              <w:spacing w:before="183" w:line="187" w:lineRule="auto"/>
              <w:ind w:left="205"/>
              <w:rPr>
                <w:rFonts w:hint="eastAsia" w:ascii="宋体" w:hAnsi="宋体" w:eastAsia="宋体" w:cs="宋体"/>
              </w:rPr>
            </w:pPr>
            <w:r>
              <w:rPr>
                <w:rFonts w:hint="eastAsia" w:ascii="宋体" w:hAnsi="宋体" w:eastAsia="宋体" w:cs="宋体"/>
              </w:rPr>
              <w:t>7</w:t>
            </w:r>
          </w:p>
        </w:tc>
        <w:tc>
          <w:tcPr>
            <w:tcW w:w="2050" w:type="dxa"/>
            <w:vAlign w:val="top"/>
          </w:tcPr>
          <w:p w14:paraId="51DE993A">
            <w:pPr>
              <w:pStyle w:val="12"/>
              <w:spacing w:before="114" w:line="228" w:lineRule="auto"/>
              <w:ind w:left="86"/>
              <w:rPr>
                <w:rFonts w:hint="eastAsia" w:ascii="宋体" w:hAnsi="宋体" w:eastAsia="宋体" w:cs="宋体"/>
              </w:rPr>
            </w:pPr>
            <w:r>
              <w:rPr>
                <w:rFonts w:hint="eastAsia" w:ascii="宋体" w:hAnsi="宋体" w:eastAsia="宋体" w:cs="宋体"/>
                <w:spacing w:val="4"/>
              </w:rPr>
              <w:t>仓储业</w:t>
            </w:r>
          </w:p>
        </w:tc>
        <w:tc>
          <w:tcPr>
            <w:tcW w:w="1147" w:type="dxa"/>
            <w:vAlign w:val="top"/>
          </w:tcPr>
          <w:p w14:paraId="1BF87F14">
            <w:pPr>
              <w:pStyle w:val="12"/>
              <w:spacing w:before="114" w:line="266" w:lineRule="exact"/>
              <w:ind w:left="258"/>
              <w:rPr>
                <w:rFonts w:hint="eastAsia" w:ascii="宋体" w:hAnsi="宋体" w:eastAsia="宋体" w:cs="宋体"/>
              </w:rPr>
            </w:pPr>
            <w:r>
              <w:rPr>
                <w:rFonts w:hint="eastAsia" w:ascii="宋体" w:hAnsi="宋体" w:eastAsia="宋体" w:cs="宋体"/>
                <w:spacing w:val="-4"/>
                <w:position w:val="1"/>
              </w:rPr>
              <w:t>≥30000</w:t>
            </w:r>
          </w:p>
        </w:tc>
        <w:tc>
          <w:tcPr>
            <w:tcW w:w="885" w:type="dxa"/>
            <w:vAlign w:val="top"/>
          </w:tcPr>
          <w:p w14:paraId="79DB7062">
            <w:pPr>
              <w:pStyle w:val="12"/>
              <w:spacing w:before="114" w:line="266" w:lineRule="exact"/>
              <w:ind w:left="232"/>
              <w:rPr>
                <w:rFonts w:hint="eastAsia" w:ascii="宋体" w:hAnsi="宋体" w:eastAsia="宋体" w:cs="宋体"/>
              </w:rPr>
            </w:pPr>
            <w:r>
              <w:rPr>
                <w:rFonts w:hint="eastAsia" w:ascii="宋体" w:hAnsi="宋体" w:eastAsia="宋体" w:cs="宋体"/>
                <w:spacing w:val="-8"/>
                <w:position w:val="1"/>
              </w:rPr>
              <w:t>≥200</w:t>
            </w:r>
          </w:p>
        </w:tc>
        <w:tc>
          <w:tcPr>
            <w:tcW w:w="902" w:type="dxa"/>
            <w:vAlign w:val="top"/>
          </w:tcPr>
          <w:p w14:paraId="00C16F6B">
            <w:pPr>
              <w:rPr>
                <w:rFonts w:hint="eastAsia" w:ascii="宋体" w:hAnsi="宋体" w:eastAsia="宋体" w:cs="宋体"/>
                <w:sz w:val="21"/>
              </w:rPr>
            </w:pPr>
          </w:p>
        </w:tc>
        <w:tc>
          <w:tcPr>
            <w:tcW w:w="1061" w:type="dxa"/>
            <w:vAlign w:val="top"/>
          </w:tcPr>
          <w:p w14:paraId="2432371D">
            <w:pPr>
              <w:pStyle w:val="12"/>
              <w:spacing w:before="114" w:line="266" w:lineRule="exact"/>
              <w:ind w:left="269"/>
              <w:rPr>
                <w:rFonts w:hint="eastAsia" w:ascii="宋体" w:hAnsi="宋体" w:eastAsia="宋体" w:cs="宋体"/>
              </w:rPr>
            </w:pPr>
            <w:r>
              <w:rPr>
                <w:rFonts w:hint="eastAsia" w:ascii="宋体" w:hAnsi="宋体" w:eastAsia="宋体" w:cs="宋体"/>
                <w:spacing w:val="-6"/>
                <w:position w:val="1"/>
              </w:rPr>
              <w:t>≥1000</w:t>
            </w:r>
          </w:p>
        </w:tc>
        <w:tc>
          <w:tcPr>
            <w:tcW w:w="905" w:type="dxa"/>
            <w:vAlign w:val="top"/>
          </w:tcPr>
          <w:p w14:paraId="3E0B59A1">
            <w:pPr>
              <w:pStyle w:val="12"/>
              <w:spacing w:before="114" w:line="266" w:lineRule="exact"/>
              <w:ind w:left="245"/>
              <w:rPr>
                <w:rFonts w:hint="eastAsia" w:ascii="宋体" w:hAnsi="宋体" w:eastAsia="宋体" w:cs="宋体"/>
              </w:rPr>
            </w:pPr>
            <w:r>
              <w:rPr>
                <w:rFonts w:hint="eastAsia" w:ascii="宋体" w:hAnsi="宋体" w:eastAsia="宋体" w:cs="宋体"/>
                <w:spacing w:val="-8"/>
                <w:position w:val="1"/>
              </w:rPr>
              <w:t>≥100</w:t>
            </w:r>
          </w:p>
        </w:tc>
        <w:tc>
          <w:tcPr>
            <w:tcW w:w="957" w:type="dxa"/>
            <w:vAlign w:val="top"/>
          </w:tcPr>
          <w:p w14:paraId="098B8ABC">
            <w:pPr>
              <w:rPr>
                <w:rFonts w:hint="eastAsia" w:ascii="宋体" w:hAnsi="宋体" w:eastAsia="宋体" w:cs="宋体"/>
                <w:sz w:val="21"/>
              </w:rPr>
            </w:pPr>
          </w:p>
        </w:tc>
        <w:tc>
          <w:tcPr>
            <w:tcW w:w="1061" w:type="dxa"/>
            <w:vAlign w:val="top"/>
          </w:tcPr>
          <w:p w14:paraId="76CB209C">
            <w:pPr>
              <w:pStyle w:val="12"/>
              <w:spacing w:before="114" w:line="266" w:lineRule="exact"/>
              <w:ind w:left="324"/>
              <w:rPr>
                <w:rFonts w:hint="eastAsia" w:ascii="宋体" w:hAnsi="宋体" w:eastAsia="宋体" w:cs="宋体"/>
              </w:rPr>
            </w:pPr>
            <w:r>
              <w:rPr>
                <w:rFonts w:hint="eastAsia" w:ascii="宋体" w:hAnsi="宋体" w:eastAsia="宋体" w:cs="宋体"/>
                <w:spacing w:val="-8"/>
                <w:position w:val="1"/>
              </w:rPr>
              <w:t>≥100</w:t>
            </w:r>
          </w:p>
        </w:tc>
        <w:tc>
          <w:tcPr>
            <w:tcW w:w="921" w:type="dxa"/>
            <w:vAlign w:val="top"/>
          </w:tcPr>
          <w:p w14:paraId="21D7084F">
            <w:pPr>
              <w:pStyle w:val="12"/>
              <w:spacing w:before="114" w:line="266" w:lineRule="exact"/>
              <w:ind w:left="307"/>
              <w:rPr>
                <w:rFonts w:hint="eastAsia" w:ascii="宋体" w:hAnsi="宋体" w:eastAsia="宋体" w:cs="宋体"/>
              </w:rPr>
            </w:pPr>
            <w:r>
              <w:rPr>
                <w:rFonts w:hint="eastAsia" w:ascii="宋体" w:hAnsi="宋体" w:eastAsia="宋体" w:cs="宋体"/>
                <w:spacing w:val="-12"/>
                <w:position w:val="1"/>
              </w:rPr>
              <w:t>≥20</w:t>
            </w:r>
          </w:p>
        </w:tc>
        <w:tc>
          <w:tcPr>
            <w:tcW w:w="963" w:type="dxa"/>
            <w:vAlign w:val="top"/>
          </w:tcPr>
          <w:p w14:paraId="57516C08">
            <w:pPr>
              <w:rPr>
                <w:rFonts w:hint="eastAsia" w:ascii="宋体" w:hAnsi="宋体" w:eastAsia="宋体" w:cs="宋体"/>
                <w:sz w:val="21"/>
              </w:rPr>
            </w:pPr>
          </w:p>
        </w:tc>
        <w:tc>
          <w:tcPr>
            <w:tcW w:w="1061" w:type="dxa"/>
            <w:vAlign w:val="top"/>
          </w:tcPr>
          <w:p w14:paraId="0699E3AF">
            <w:pPr>
              <w:pStyle w:val="12"/>
              <w:spacing w:before="114" w:line="268" w:lineRule="exact"/>
              <w:ind w:left="317"/>
              <w:rPr>
                <w:rFonts w:hint="eastAsia" w:ascii="宋体" w:hAnsi="宋体" w:eastAsia="宋体" w:cs="宋体"/>
              </w:rPr>
            </w:pPr>
            <w:r>
              <w:rPr>
                <w:rFonts w:hint="eastAsia" w:ascii="宋体" w:hAnsi="宋体" w:eastAsia="宋体" w:cs="宋体"/>
                <w:spacing w:val="-6"/>
                <w:position w:val="1"/>
              </w:rPr>
              <w:t>＜100</w:t>
            </w:r>
          </w:p>
        </w:tc>
        <w:tc>
          <w:tcPr>
            <w:tcW w:w="846" w:type="dxa"/>
            <w:vAlign w:val="top"/>
          </w:tcPr>
          <w:p w14:paraId="31C54E95">
            <w:pPr>
              <w:pStyle w:val="12"/>
              <w:spacing w:before="114" w:line="268" w:lineRule="exact"/>
              <w:ind w:left="261"/>
              <w:rPr>
                <w:rFonts w:hint="eastAsia" w:ascii="宋体" w:hAnsi="宋体" w:eastAsia="宋体" w:cs="宋体"/>
              </w:rPr>
            </w:pPr>
            <w:r>
              <w:rPr>
                <w:rFonts w:hint="eastAsia" w:ascii="宋体" w:hAnsi="宋体" w:eastAsia="宋体" w:cs="宋体"/>
                <w:spacing w:val="-8"/>
                <w:position w:val="1"/>
              </w:rPr>
              <w:t>＜20</w:t>
            </w:r>
          </w:p>
        </w:tc>
        <w:tc>
          <w:tcPr>
            <w:tcW w:w="822" w:type="dxa"/>
            <w:vAlign w:val="top"/>
          </w:tcPr>
          <w:p w14:paraId="156F5EA2">
            <w:pPr>
              <w:rPr>
                <w:rFonts w:hint="eastAsia" w:ascii="宋体" w:hAnsi="宋体" w:eastAsia="宋体" w:cs="宋体"/>
                <w:sz w:val="21"/>
              </w:rPr>
            </w:pPr>
          </w:p>
        </w:tc>
      </w:tr>
      <w:tr w14:paraId="57DA9F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478" w:type="dxa"/>
            <w:vAlign w:val="top"/>
          </w:tcPr>
          <w:p w14:paraId="11F85BD7">
            <w:pPr>
              <w:pStyle w:val="12"/>
              <w:spacing w:before="182" w:line="189" w:lineRule="auto"/>
              <w:ind w:left="196"/>
              <w:rPr>
                <w:rFonts w:hint="eastAsia" w:ascii="宋体" w:hAnsi="宋体" w:eastAsia="宋体" w:cs="宋体"/>
              </w:rPr>
            </w:pPr>
            <w:r>
              <w:rPr>
                <w:rFonts w:hint="eastAsia" w:ascii="宋体" w:hAnsi="宋体" w:eastAsia="宋体" w:cs="宋体"/>
              </w:rPr>
              <w:t>8</w:t>
            </w:r>
          </w:p>
        </w:tc>
        <w:tc>
          <w:tcPr>
            <w:tcW w:w="2050" w:type="dxa"/>
            <w:vAlign w:val="top"/>
          </w:tcPr>
          <w:p w14:paraId="3DF3885A">
            <w:pPr>
              <w:pStyle w:val="12"/>
              <w:spacing w:before="115" w:line="229" w:lineRule="auto"/>
              <w:ind w:left="119"/>
              <w:rPr>
                <w:rFonts w:hint="eastAsia" w:ascii="宋体" w:hAnsi="宋体" w:eastAsia="宋体" w:cs="宋体"/>
              </w:rPr>
            </w:pPr>
            <w:r>
              <w:rPr>
                <w:rFonts w:hint="eastAsia" w:ascii="宋体" w:hAnsi="宋体" w:eastAsia="宋体" w:cs="宋体"/>
                <w:spacing w:val="-7"/>
              </w:rPr>
              <w:t>邮政业</w:t>
            </w:r>
          </w:p>
        </w:tc>
        <w:tc>
          <w:tcPr>
            <w:tcW w:w="1147" w:type="dxa"/>
            <w:vAlign w:val="top"/>
          </w:tcPr>
          <w:p w14:paraId="4D73AB34">
            <w:pPr>
              <w:pStyle w:val="12"/>
              <w:spacing w:before="115" w:line="267" w:lineRule="exact"/>
              <w:ind w:left="258"/>
              <w:rPr>
                <w:rFonts w:hint="eastAsia" w:ascii="宋体" w:hAnsi="宋体" w:eastAsia="宋体" w:cs="宋体"/>
              </w:rPr>
            </w:pPr>
            <w:r>
              <w:rPr>
                <w:rFonts w:hint="eastAsia" w:ascii="宋体" w:hAnsi="宋体" w:eastAsia="宋体" w:cs="宋体"/>
                <w:spacing w:val="-4"/>
                <w:position w:val="1"/>
              </w:rPr>
              <w:t>≥30000</w:t>
            </w:r>
          </w:p>
        </w:tc>
        <w:tc>
          <w:tcPr>
            <w:tcW w:w="885" w:type="dxa"/>
            <w:vAlign w:val="top"/>
          </w:tcPr>
          <w:p w14:paraId="1FEE83A7">
            <w:pPr>
              <w:pStyle w:val="12"/>
              <w:spacing w:before="115" w:line="267" w:lineRule="exact"/>
              <w:ind w:left="179"/>
              <w:rPr>
                <w:rFonts w:hint="eastAsia" w:ascii="宋体" w:hAnsi="宋体" w:eastAsia="宋体" w:cs="宋体"/>
              </w:rPr>
            </w:pPr>
            <w:r>
              <w:rPr>
                <w:rFonts w:hint="eastAsia" w:ascii="宋体" w:hAnsi="宋体" w:eastAsia="宋体" w:cs="宋体"/>
                <w:spacing w:val="-5"/>
                <w:position w:val="1"/>
              </w:rPr>
              <w:t>≥1000</w:t>
            </w:r>
          </w:p>
        </w:tc>
        <w:tc>
          <w:tcPr>
            <w:tcW w:w="902" w:type="dxa"/>
            <w:vAlign w:val="top"/>
          </w:tcPr>
          <w:p w14:paraId="03304147">
            <w:pPr>
              <w:rPr>
                <w:rFonts w:hint="eastAsia" w:ascii="宋体" w:hAnsi="宋体" w:eastAsia="宋体" w:cs="宋体"/>
                <w:sz w:val="21"/>
              </w:rPr>
            </w:pPr>
          </w:p>
        </w:tc>
        <w:tc>
          <w:tcPr>
            <w:tcW w:w="1061" w:type="dxa"/>
            <w:vAlign w:val="top"/>
          </w:tcPr>
          <w:p w14:paraId="541B4986">
            <w:pPr>
              <w:pStyle w:val="12"/>
              <w:spacing w:before="115" w:line="267" w:lineRule="exact"/>
              <w:ind w:left="269"/>
              <w:rPr>
                <w:rFonts w:hint="eastAsia" w:ascii="宋体" w:hAnsi="宋体" w:eastAsia="宋体" w:cs="宋体"/>
              </w:rPr>
            </w:pPr>
            <w:r>
              <w:rPr>
                <w:rFonts w:hint="eastAsia" w:ascii="宋体" w:hAnsi="宋体" w:eastAsia="宋体" w:cs="宋体"/>
                <w:spacing w:val="-6"/>
                <w:position w:val="1"/>
              </w:rPr>
              <w:t>≥2000</w:t>
            </w:r>
          </w:p>
        </w:tc>
        <w:tc>
          <w:tcPr>
            <w:tcW w:w="905" w:type="dxa"/>
            <w:vAlign w:val="top"/>
          </w:tcPr>
          <w:p w14:paraId="0397B1FA">
            <w:pPr>
              <w:pStyle w:val="12"/>
              <w:spacing w:before="115" w:line="267" w:lineRule="exact"/>
              <w:ind w:left="245"/>
              <w:rPr>
                <w:rFonts w:hint="eastAsia" w:ascii="宋体" w:hAnsi="宋体" w:eastAsia="宋体" w:cs="宋体"/>
              </w:rPr>
            </w:pPr>
            <w:r>
              <w:rPr>
                <w:rFonts w:hint="eastAsia" w:ascii="宋体" w:hAnsi="宋体" w:eastAsia="宋体" w:cs="宋体"/>
                <w:spacing w:val="-8"/>
                <w:position w:val="1"/>
              </w:rPr>
              <w:t>≥300</w:t>
            </w:r>
          </w:p>
        </w:tc>
        <w:tc>
          <w:tcPr>
            <w:tcW w:w="957" w:type="dxa"/>
            <w:vAlign w:val="top"/>
          </w:tcPr>
          <w:p w14:paraId="27EF441D">
            <w:pPr>
              <w:rPr>
                <w:rFonts w:hint="eastAsia" w:ascii="宋体" w:hAnsi="宋体" w:eastAsia="宋体" w:cs="宋体"/>
                <w:sz w:val="21"/>
              </w:rPr>
            </w:pPr>
          </w:p>
        </w:tc>
        <w:tc>
          <w:tcPr>
            <w:tcW w:w="1061" w:type="dxa"/>
            <w:vAlign w:val="top"/>
          </w:tcPr>
          <w:p w14:paraId="3348EC92">
            <w:pPr>
              <w:pStyle w:val="12"/>
              <w:spacing w:before="115" w:line="267" w:lineRule="exact"/>
              <w:ind w:left="324"/>
              <w:rPr>
                <w:rFonts w:hint="eastAsia" w:ascii="宋体" w:hAnsi="宋体" w:eastAsia="宋体" w:cs="宋体"/>
              </w:rPr>
            </w:pPr>
            <w:r>
              <w:rPr>
                <w:rFonts w:hint="eastAsia" w:ascii="宋体" w:hAnsi="宋体" w:eastAsia="宋体" w:cs="宋体"/>
                <w:spacing w:val="-8"/>
                <w:position w:val="1"/>
              </w:rPr>
              <w:t>≥100</w:t>
            </w:r>
          </w:p>
        </w:tc>
        <w:tc>
          <w:tcPr>
            <w:tcW w:w="921" w:type="dxa"/>
            <w:vAlign w:val="top"/>
          </w:tcPr>
          <w:p w14:paraId="7B431504">
            <w:pPr>
              <w:pStyle w:val="12"/>
              <w:spacing w:before="115" w:line="267" w:lineRule="exact"/>
              <w:ind w:left="307"/>
              <w:rPr>
                <w:rFonts w:hint="eastAsia" w:ascii="宋体" w:hAnsi="宋体" w:eastAsia="宋体" w:cs="宋体"/>
              </w:rPr>
            </w:pPr>
            <w:r>
              <w:rPr>
                <w:rFonts w:hint="eastAsia" w:ascii="宋体" w:hAnsi="宋体" w:eastAsia="宋体" w:cs="宋体"/>
                <w:spacing w:val="-12"/>
                <w:position w:val="1"/>
              </w:rPr>
              <w:t>≥20</w:t>
            </w:r>
          </w:p>
        </w:tc>
        <w:tc>
          <w:tcPr>
            <w:tcW w:w="963" w:type="dxa"/>
            <w:vAlign w:val="top"/>
          </w:tcPr>
          <w:p w14:paraId="1D2E4FC6">
            <w:pPr>
              <w:rPr>
                <w:rFonts w:hint="eastAsia" w:ascii="宋体" w:hAnsi="宋体" w:eastAsia="宋体" w:cs="宋体"/>
                <w:sz w:val="21"/>
              </w:rPr>
            </w:pPr>
          </w:p>
        </w:tc>
        <w:tc>
          <w:tcPr>
            <w:tcW w:w="1061" w:type="dxa"/>
            <w:vAlign w:val="top"/>
          </w:tcPr>
          <w:p w14:paraId="44A4779D">
            <w:pPr>
              <w:pStyle w:val="12"/>
              <w:spacing w:before="115" w:line="269" w:lineRule="exact"/>
              <w:ind w:left="317"/>
              <w:rPr>
                <w:rFonts w:hint="eastAsia" w:ascii="宋体" w:hAnsi="宋体" w:eastAsia="宋体" w:cs="宋体"/>
              </w:rPr>
            </w:pPr>
            <w:r>
              <w:rPr>
                <w:rFonts w:hint="eastAsia" w:ascii="宋体" w:hAnsi="宋体" w:eastAsia="宋体" w:cs="宋体"/>
                <w:spacing w:val="-6"/>
                <w:position w:val="1"/>
              </w:rPr>
              <w:t>＜100</w:t>
            </w:r>
          </w:p>
        </w:tc>
        <w:tc>
          <w:tcPr>
            <w:tcW w:w="846" w:type="dxa"/>
            <w:vAlign w:val="top"/>
          </w:tcPr>
          <w:p w14:paraId="0C05DB32">
            <w:pPr>
              <w:pStyle w:val="12"/>
              <w:spacing w:before="115" w:line="269" w:lineRule="exact"/>
              <w:ind w:left="261"/>
              <w:rPr>
                <w:rFonts w:hint="eastAsia" w:ascii="宋体" w:hAnsi="宋体" w:eastAsia="宋体" w:cs="宋体"/>
              </w:rPr>
            </w:pPr>
            <w:r>
              <w:rPr>
                <w:rFonts w:hint="eastAsia" w:ascii="宋体" w:hAnsi="宋体" w:eastAsia="宋体" w:cs="宋体"/>
                <w:spacing w:val="-8"/>
                <w:position w:val="1"/>
              </w:rPr>
              <w:t>＜20</w:t>
            </w:r>
          </w:p>
        </w:tc>
        <w:tc>
          <w:tcPr>
            <w:tcW w:w="822" w:type="dxa"/>
            <w:vAlign w:val="top"/>
          </w:tcPr>
          <w:p w14:paraId="63390490">
            <w:pPr>
              <w:rPr>
                <w:rFonts w:hint="eastAsia" w:ascii="宋体" w:hAnsi="宋体" w:eastAsia="宋体" w:cs="宋体"/>
                <w:sz w:val="21"/>
              </w:rPr>
            </w:pPr>
          </w:p>
        </w:tc>
      </w:tr>
      <w:tr w14:paraId="4AD88B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2" w:hRule="atLeast"/>
        </w:trPr>
        <w:tc>
          <w:tcPr>
            <w:tcW w:w="478" w:type="dxa"/>
            <w:vAlign w:val="top"/>
          </w:tcPr>
          <w:p w14:paraId="571CCFD0">
            <w:pPr>
              <w:pStyle w:val="12"/>
              <w:spacing w:before="181" w:line="189" w:lineRule="auto"/>
              <w:ind w:left="196"/>
              <w:rPr>
                <w:rFonts w:hint="eastAsia" w:ascii="宋体" w:hAnsi="宋体" w:eastAsia="宋体" w:cs="宋体"/>
              </w:rPr>
            </w:pPr>
            <w:r>
              <w:rPr>
                <w:rFonts w:hint="eastAsia" w:ascii="宋体" w:hAnsi="宋体" w:eastAsia="宋体" w:cs="宋体"/>
              </w:rPr>
              <w:t>9</w:t>
            </w:r>
          </w:p>
        </w:tc>
        <w:tc>
          <w:tcPr>
            <w:tcW w:w="2050" w:type="dxa"/>
            <w:vAlign w:val="top"/>
          </w:tcPr>
          <w:p w14:paraId="5AFA600F">
            <w:pPr>
              <w:pStyle w:val="12"/>
              <w:spacing w:before="114" w:line="228" w:lineRule="auto"/>
              <w:ind w:left="86"/>
              <w:rPr>
                <w:rFonts w:hint="eastAsia" w:ascii="宋体" w:hAnsi="宋体" w:eastAsia="宋体" w:cs="宋体"/>
              </w:rPr>
            </w:pPr>
            <w:r>
              <w:rPr>
                <w:rFonts w:hint="eastAsia" w:ascii="宋体" w:hAnsi="宋体" w:eastAsia="宋体" w:cs="宋体"/>
                <w:spacing w:val="4"/>
              </w:rPr>
              <w:t>住宿业</w:t>
            </w:r>
          </w:p>
        </w:tc>
        <w:tc>
          <w:tcPr>
            <w:tcW w:w="1147" w:type="dxa"/>
            <w:vAlign w:val="top"/>
          </w:tcPr>
          <w:p w14:paraId="03ED82A6">
            <w:pPr>
              <w:pStyle w:val="12"/>
              <w:spacing w:before="114" w:line="267" w:lineRule="exact"/>
              <w:ind w:left="258"/>
              <w:rPr>
                <w:rFonts w:hint="eastAsia" w:ascii="宋体" w:hAnsi="宋体" w:eastAsia="宋体" w:cs="宋体"/>
              </w:rPr>
            </w:pPr>
            <w:r>
              <w:rPr>
                <w:rFonts w:hint="eastAsia" w:ascii="宋体" w:hAnsi="宋体" w:eastAsia="宋体" w:cs="宋体"/>
                <w:spacing w:val="-4"/>
                <w:position w:val="1"/>
              </w:rPr>
              <w:t>≥10000</w:t>
            </w:r>
          </w:p>
        </w:tc>
        <w:tc>
          <w:tcPr>
            <w:tcW w:w="885" w:type="dxa"/>
            <w:vAlign w:val="top"/>
          </w:tcPr>
          <w:p w14:paraId="5193D75D">
            <w:pPr>
              <w:pStyle w:val="12"/>
              <w:spacing w:before="114" w:line="267" w:lineRule="exact"/>
              <w:ind w:left="232"/>
              <w:rPr>
                <w:rFonts w:hint="eastAsia" w:ascii="宋体" w:hAnsi="宋体" w:eastAsia="宋体" w:cs="宋体"/>
              </w:rPr>
            </w:pPr>
            <w:r>
              <w:rPr>
                <w:rFonts w:hint="eastAsia" w:ascii="宋体" w:hAnsi="宋体" w:eastAsia="宋体" w:cs="宋体"/>
                <w:spacing w:val="-8"/>
                <w:position w:val="1"/>
              </w:rPr>
              <w:t>≥300</w:t>
            </w:r>
          </w:p>
        </w:tc>
        <w:tc>
          <w:tcPr>
            <w:tcW w:w="902" w:type="dxa"/>
            <w:vAlign w:val="top"/>
          </w:tcPr>
          <w:p w14:paraId="79654B55">
            <w:pPr>
              <w:rPr>
                <w:rFonts w:hint="eastAsia" w:ascii="宋体" w:hAnsi="宋体" w:eastAsia="宋体" w:cs="宋体"/>
                <w:sz w:val="21"/>
              </w:rPr>
            </w:pPr>
          </w:p>
        </w:tc>
        <w:tc>
          <w:tcPr>
            <w:tcW w:w="1061" w:type="dxa"/>
            <w:vAlign w:val="top"/>
          </w:tcPr>
          <w:p w14:paraId="4E1E8E8E">
            <w:pPr>
              <w:pStyle w:val="12"/>
              <w:spacing w:before="114" w:line="267" w:lineRule="exact"/>
              <w:ind w:left="269"/>
              <w:rPr>
                <w:rFonts w:hint="eastAsia" w:ascii="宋体" w:hAnsi="宋体" w:eastAsia="宋体" w:cs="宋体"/>
              </w:rPr>
            </w:pPr>
            <w:r>
              <w:rPr>
                <w:rFonts w:hint="eastAsia" w:ascii="宋体" w:hAnsi="宋体" w:eastAsia="宋体" w:cs="宋体"/>
                <w:spacing w:val="-6"/>
                <w:position w:val="1"/>
              </w:rPr>
              <w:t>≥2000</w:t>
            </w:r>
          </w:p>
        </w:tc>
        <w:tc>
          <w:tcPr>
            <w:tcW w:w="905" w:type="dxa"/>
            <w:vAlign w:val="top"/>
          </w:tcPr>
          <w:p w14:paraId="0E4FAFBD">
            <w:pPr>
              <w:pStyle w:val="12"/>
              <w:spacing w:before="114" w:line="267" w:lineRule="exact"/>
              <w:ind w:left="245"/>
              <w:rPr>
                <w:rFonts w:hint="eastAsia" w:ascii="宋体" w:hAnsi="宋体" w:eastAsia="宋体" w:cs="宋体"/>
              </w:rPr>
            </w:pPr>
            <w:r>
              <w:rPr>
                <w:rFonts w:hint="eastAsia" w:ascii="宋体" w:hAnsi="宋体" w:eastAsia="宋体" w:cs="宋体"/>
                <w:spacing w:val="-8"/>
                <w:position w:val="1"/>
              </w:rPr>
              <w:t>≥100</w:t>
            </w:r>
          </w:p>
        </w:tc>
        <w:tc>
          <w:tcPr>
            <w:tcW w:w="957" w:type="dxa"/>
            <w:vAlign w:val="top"/>
          </w:tcPr>
          <w:p w14:paraId="7A801E53">
            <w:pPr>
              <w:rPr>
                <w:rFonts w:hint="eastAsia" w:ascii="宋体" w:hAnsi="宋体" w:eastAsia="宋体" w:cs="宋体"/>
                <w:sz w:val="21"/>
              </w:rPr>
            </w:pPr>
          </w:p>
        </w:tc>
        <w:tc>
          <w:tcPr>
            <w:tcW w:w="1061" w:type="dxa"/>
            <w:vAlign w:val="top"/>
          </w:tcPr>
          <w:p w14:paraId="3FA582B7">
            <w:pPr>
              <w:pStyle w:val="12"/>
              <w:spacing w:before="114" w:line="267" w:lineRule="exact"/>
              <w:ind w:left="324"/>
              <w:rPr>
                <w:rFonts w:hint="eastAsia" w:ascii="宋体" w:hAnsi="宋体" w:eastAsia="宋体" w:cs="宋体"/>
              </w:rPr>
            </w:pPr>
            <w:r>
              <w:rPr>
                <w:rFonts w:hint="eastAsia" w:ascii="宋体" w:hAnsi="宋体" w:eastAsia="宋体" w:cs="宋体"/>
                <w:spacing w:val="-8"/>
                <w:position w:val="1"/>
              </w:rPr>
              <w:t>≥100</w:t>
            </w:r>
          </w:p>
        </w:tc>
        <w:tc>
          <w:tcPr>
            <w:tcW w:w="921" w:type="dxa"/>
            <w:vAlign w:val="top"/>
          </w:tcPr>
          <w:p w14:paraId="5388A90D">
            <w:pPr>
              <w:pStyle w:val="12"/>
              <w:spacing w:before="114" w:line="267" w:lineRule="exact"/>
              <w:ind w:left="307"/>
              <w:rPr>
                <w:rFonts w:hint="eastAsia" w:ascii="宋体" w:hAnsi="宋体" w:eastAsia="宋体" w:cs="宋体"/>
              </w:rPr>
            </w:pPr>
            <w:r>
              <w:rPr>
                <w:rFonts w:hint="eastAsia" w:ascii="宋体" w:hAnsi="宋体" w:eastAsia="宋体" w:cs="宋体"/>
                <w:spacing w:val="-12"/>
                <w:position w:val="1"/>
              </w:rPr>
              <w:t>≥10</w:t>
            </w:r>
          </w:p>
        </w:tc>
        <w:tc>
          <w:tcPr>
            <w:tcW w:w="963" w:type="dxa"/>
            <w:vAlign w:val="top"/>
          </w:tcPr>
          <w:p w14:paraId="0D804D14">
            <w:pPr>
              <w:rPr>
                <w:rFonts w:hint="eastAsia" w:ascii="宋体" w:hAnsi="宋体" w:eastAsia="宋体" w:cs="宋体"/>
                <w:sz w:val="21"/>
              </w:rPr>
            </w:pPr>
          </w:p>
        </w:tc>
        <w:tc>
          <w:tcPr>
            <w:tcW w:w="1061" w:type="dxa"/>
            <w:vAlign w:val="top"/>
          </w:tcPr>
          <w:p w14:paraId="6119850D">
            <w:pPr>
              <w:pStyle w:val="12"/>
              <w:spacing w:before="114" w:line="269" w:lineRule="exact"/>
              <w:ind w:left="317"/>
              <w:rPr>
                <w:rFonts w:hint="eastAsia" w:ascii="宋体" w:hAnsi="宋体" w:eastAsia="宋体" w:cs="宋体"/>
              </w:rPr>
            </w:pPr>
            <w:r>
              <w:rPr>
                <w:rFonts w:hint="eastAsia" w:ascii="宋体" w:hAnsi="宋体" w:eastAsia="宋体" w:cs="宋体"/>
                <w:spacing w:val="-6"/>
                <w:position w:val="1"/>
              </w:rPr>
              <w:t>＜100</w:t>
            </w:r>
          </w:p>
        </w:tc>
        <w:tc>
          <w:tcPr>
            <w:tcW w:w="846" w:type="dxa"/>
            <w:vAlign w:val="top"/>
          </w:tcPr>
          <w:p w14:paraId="14130958">
            <w:pPr>
              <w:pStyle w:val="12"/>
              <w:spacing w:before="114" w:line="269" w:lineRule="exact"/>
              <w:ind w:left="261"/>
              <w:rPr>
                <w:rFonts w:hint="eastAsia" w:ascii="宋体" w:hAnsi="宋体" w:eastAsia="宋体" w:cs="宋体"/>
              </w:rPr>
            </w:pPr>
            <w:r>
              <w:rPr>
                <w:rFonts w:hint="eastAsia" w:ascii="宋体" w:hAnsi="宋体" w:eastAsia="宋体" w:cs="宋体"/>
                <w:spacing w:val="-8"/>
                <w:position w:val="1"/>
              </w:rPr>
              <w:t>＜10</w:t>
            </w:r>
          </w:p>
        </w:tc>
        <w:tc>
          <w:tcPr>
            <w:tcW w:w="822" w:type="dxa"/>
            <w:vAlign w:val="top"/>
          </w:tcPr>
          <w:p w14:paraId="5B965F9D">
            <w:pPr>
              <w:rPr>
                <w:rFonts w:hint="eastAsia" w:ascii="宋体" w:hAnsi="宋体" w:eastAsia="宋体" w:cs="宋体"/>
                <w:sz w:val="21"/>
              </w:rPr>
            </w:pPr>
          </w:p>
        </w:tc>
      </w:tr>
      <w:tr w14:paraId="71A958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2" w:hRule="atLeast"/>
        </w:trPr>
        <w:tc>
          <w:tcPr>
            <w:tcW w:w="478" w:type="dxa"/>
            <w:vAlign w:val="top"/>
          </w:tcPr>
          <w:p w14:paraId="7F75568C">
            <w:pPr>
              <w:pStyle w:val="12"/>
              <w:spacing w:before="178" w:line="190" w:lineRule="auto"/>
              <w:ind w:left="172"/>
              <w:rPr>
                <w:rFonts w:hint="eastAsia" w:ascii="宋体" w:hAnsi="宋体" w:eastAsia="宋体" w:cs="宋体"/>
              </w:rPr>
            </w:pPr>
            <w:r>
              <w:rPr>
                <w:rFonts w:hint="eastAsia" w:ascii="宋体" w:hAnsi="宋体" w:eastAsia="宋体" w:cs="宋体"/>
                <w:spacing w:val="-11"/>
              </w:rPr>
              <w:t>10</w:t>
            </w:r>
          </w:p>
        </w:tc>
        <w:tc>
          <w:tcPr>
            <w:tcW w:w="2050" w:type="dxa"/>
            <w:vAlign w:val="top"/>
          </w:tcPr>
          <w:p w14:paraId="3E320402">
            <w:pPr>
              <w:pStyle w:val="12"/>
              <w:spacing w:before="115" w:line="228" w:lineRule="auto"/>
              <w:ind w:left="91"/>
              <w:rPr>
                <w:rFonts w:hint="eastAsia" w:ascii="宋体" w:hAnsi="宋体" w:eastAsia="宋体" w:cs="宋体"/>
              </w:rPr>
            </w:pPr>
            <w:r>
              <w:rPr>
                <w:rFonts w:hint="eastAsia" w:ascii="宋体" w:hAnsi="宋体" w:eastAsia="宋体" w:cs="宋体"/>
                <w:spacing w:val="2"/>
              </w:rPr>
              <w:t>餐饮业</w:t>
            </w:r>
          </w:p>
        </w:tc>
        <w:tc>
          <w:tcPr>
            <w:tcW w:w="1147" w:type="dxa"/>
            <w:vAlign w:val="top"/>
          </w:tcPr>
          <w:p w14:paraId="142571DD">
            <w:pPr>
              <w:pStyle w:val="12"/>
              <w:spacing w:before="115" w:line="266" w:lineRule="exact"/>
              <w:ind w:left="258"/>
              <w:rPr>
                <w:rFonts w:hint="eastAsia" w:ascii="宋体" w:hAnsi="宋体" w:eastAsia="宋体" w:cs="宋体"/>
              </w:rPr>
            </w:pPr>
            <w:r>
              <w:rPr>
                <w:rFonts w:hint="eastAsia" w:ascii="宋体" w:hAnsi="宋体" w:eastAsia="宋体" w:cs="宋体"/>
                <w:spacing w:val="-4"/>
                <w:position w:val="1"/>
              </w:rPr>
              <w:t>≥10000</w:t>
            </w:r>
          </w:p>
        </w:tc>
        <w:tc>
          <w:tcPr>
            <w:tcW w:w="885" w:type="dxa"/>
            <w:vAlign w:val="top"/>
          </w:tcPr>
          <w:p w14:paraId="4109E0AA">
            <w:pPr>
              <w:pStyle w:val="12"/>
              <w:spacing w:before="115" w:line="266" w:lineRule="exact"/>
              <w:ind w:left="232"/>
              <w:rPr>
                <w:rFonts w:hint="eastAsia" w:ascii="宋体" w:hAnsi="宋体" w:eastAsia="宋体" w:cs="宋体"/>
              </w:rPr>
            </w:pPr>
            <w:r>
              <w:rPr>
                <w:rFonts w:hint="eastAsia" w:ascii="宋体" w:hAnsi="宋体" w:eastAsia="宋体" w:cs="宋体"/>
                <w:spacing w:val="-8"/>
                <w:position w:val="1"/>
              </w:rPr>
              <w:t>≥300</w:t>
            </w:r>
          </w:p>
        </w:tc>
        <w:tc>
          <w:tcPr>
            <w:tcW w:w="902" w:type="dxa"/>
            <w:vAlign w:val="top"/>
          </w:tcPr>
          <w:p w14:paraId="7DCA8F47">
            <w:pPr>
              <w:rPr>
                <w:rFonts w:hint="eastAsia" w:ascii="宋体" w:hAnsi="宋体" w:eastAsia="宋体" w:cs="宋体"/>
                <w:sz w:val="21"/>
              </w:rPr>
            </w:pPr>
          </w:p>
        </w:tc>
        <w:tc>
          <w:tcPr>
            <w:tcW w:w="1061" w:type="dxa"/>
            <w:vAlign w:val="top"/>
          </w:tcPr>
          <w:p w14:paraId="00D7FB08">
            <w:pPr>
              <w:pStyle w:val="12"/>
              <w:spacing w:before="115" w:line="266" w:lineRule="exact"/>
              <w:ind w:left="269"/>
              <w:rPr>
                <w:rFonts w:hint="eastAsia" w:ascii="宋体" w:hAnsi="宋体" w:eastAsia="宋体" w:cs="宋体"/>
              </w:rPr>
            </w:pPr>
            <w:r>
              <w:rPr>
                <w:rFonts w:hint="eastAsia" w:ascii="宋体" w:hAnsi="宋体" w:eastAsia="宋体" w:cs="宋体"/>
                <w:spacing w:val="-6"/>
                <w:position w:val="1"/>
              </w:rPr>
              <w:t>≥2000</w:t>
            </w:r>
          </w:p>
        </w:tc>
        <w:tc>
          <w:tcPr>
            <w:tcW w:w="905" w:type="dxa"/>
            <w:vAlign w:val="top"/>
          </w:tcPr>
          <w:p w14:paraId="3F835B85">
            <w:pPr>
              <w:pStyle w:val="12"/>
              <w:spacing w:before="115" w:line="266" w:lineRule="exact"/>
              <w:ind w:left="245"/>
              <w:rPr>
                <w:rFonts w:hint="eastAsia" w:ascii="宋体" w:hAnsi="宋体" w:eastAsia="宋体" w:cs="宋体"/>
              </w:rPr>
            </w:pPr>
            <w:r>
              <w:rPr>
                <w:rFonts w:hint="eastAsia" w:ascii="宋体" w:hAnsi="宋体" w:eastAsia="宋体" w:cs="宋体"/>
                <w:spacing w:val="-8"/>
                <w:position w:val="1"/>
              </w:rPr>
              <w:t>≥100</w:t>
            </w:r>
          </w:p>
        </w:tc>
        <w:tc>
          <w:tcPr>
            <w:tcW w:w="957" w:type="dxa"/>
            <w:vAlign w:val="top"/>
          </w:tcPr>
          <w:p w14:paraId="5655C425">
            <w:pPr>
              <w:rPr>
                <w:rFonts w:hint="eastAsia" w:ascii="宋体" w:hAnsi="宋体" w:eastAsia="宋体" w:cs="宋体"/>
                <w:sz w:val="21"/>
              </w:rPr>
            </w:pPr>
          </w:p>
        </w:tc>
        <w:tc>
          <w:tcPr>
            <w:tcW w:w="1061" w:type="dxa"/>
            <w:vAlign w:val="top"/>
          </w:tcPr>
          <w:p w14:paraId="156C98E7">
            <w:pPr>
              <w:pStyle w:val="12"/>
              <w:spacing w:before="115" w:line="266" w:lineRule="exact"/>
              <w:ind w:left="324"/>
              <w:rPr>
                <w:rFonts w:hint="eastAsia" w:ascii="宋体" w:hAnsi="宋体" w:eastAsia="宋体" w:cs="宋体"/>
              </w:rPr>
            </w:pPr>
            <w:r>
              <w:rPr>
                <w:rFonts w:hint="eastAsia" w:ascii="宋体" w:hAnsi="宋体" w:eastAsia="宋体" w:cs="宋体"/>
                <w:spacing w:val="-8"/>
                <w:position w:val="1"/>
              </w:rPr>
              <w:t>≥100</w:t>
            </w:r>
          </w:p>
        </w:tc>
        <w:tc>
          <w:tcPr>
            <w:tcW w:w="921" w:type="dxa"/>
            <w:vAlign w:val="top"/>
          </w:tcPr>
          <w:p w14:paraId="2EB5BF2D">
            <w:pPr>
              <w:pStyle w:val="12"/>
              <w:spacing w:before="115" w:line="266" w:lineRule="exact"/>
              <w:ind w:left="307"/>
              <w:rPr>
                <w:rFonts w:hint="eastAsia" w:ascii="宋体" w:hAnsi="宋体" w:eastAsia="宋体" w:cs="宋体"/>
              </w:rPr>
            </w:pPr>
            <w:r>
              <w:rPr>
                <w:rFonts w:hint="eastAsia" w:ascii="宋体" w:hAnsi="宋体" w:eastAsia="宋体" w:cs="宋体"/>
                <w:spacing w:val="-12"/>
                <w:position w:val="1"/>
              </w:rPr>
              <w:t>≥10</w:t>
            </w:r>
          </w:p>
        </w:tc>
        <w:tc>
          <w:tcPr>
            <w:tcW w:w="963" w:type="dxa"/>
            <w:vAlign w:val="top"/>
          </w:tcPr>
          <w:p w14:paraId="0070CAA3">
            <w:pPr>
              <w:rPr>
                <w:rFonts w:hint="eastAsia" w:ascii="宋体" w:hAnsi="宋体" w:eastAsia="宋体" w:cs="宋体"/>
                <w:sz w:val="21"/>
              </w:rPr>
            </w:pPr>
          </w:p>
        </w:tc>
        <w:tc>
          <w:tcPr>
            <w:tcW w:w="1061" w:type="dxa"/>
            <w:vAlign w:val="top"/>
          </w:tcPr>
          <w:p w14:paraId="032B4462">
            <w:pPr>
              <w:pStyle w:val="12"/>
              <w:spacing w:before="115" w:line="269" w:lineRule="exact"/>
              <w:ind w:left="317"/>
              <w:rPr>
                <w:rFonts w:hint="eastAsia" w:ascii="宋体" w:hAnsi="宋体" w:eastAsia="宋体" w:cs="宋体"/>
              </w:rPr>
            </w:pPr>
            <w:r>
              <w:rPr>
                <w:rFonts w:hint="eastAsia" w:ascii="宋体" w:hAnsi="宋体" w:eastAsia="宋体" w:cs="宋体"/>
                <w:spacing w:val="-6"/>
                <w:position w:val="1"/>
              </w:rPr>
              <w:t>＜100</w:t>
            </w:r>
          </w:p>
        </w:tc>
        <w:tc>
          <w:tcPr>
            <w:tcW w:w="846" w:type="dxa"/>
            <w:vAlign w:val="top"/>
          </w:tcPr>
          <w:p w14:paraId="2AB5958B">
            <w:pPr>
              <w:pStyle w:val="12"/>
              <w:spacing w:before="115" w:line="269" w:lineRule="exact"/>
              <w:ind w:left="261"/>
              <w:rPr>
                <w:rFonts w:hint="eastAsia" w:ascii="宋体" w:hAnsi="宋体" w:eastAsia="宋体" w:cs="宋体"/>
              </w:rPr>
            </w:pPr>
            <w:r>
              <w:rPr>
                <w:rFonts w:hint="eastAsia" w:ascii="宋体" w:hAnsi="宋体" w:eastAsia="宋体" w:cs="宋体"/>
                <w:spacing w:val="-8"/>
                <w:position w:val="1"/>
              </w:rPr>
              <w:t>＜10</w:t>
            </w:r>
          </w:p>
        </w:tc>
        <w:tc>
          <w:tcPr>
            <w:tcW w:w="822" w:type="dxa"/>
            <w:vAlign w:val="top"/>
          </w:tcPr>
          <w:p w14:paraId="2DF07913">
            <w:pPr>
              <w:rPr>
                <w:rFonts w:hint="eastAsia" w:ascii="宋体" w:hAnsi="宋体" w:eastAsia="宋体" w:cs="宋体"/>
                <w:sz w:val="21"/>
              </w:rPr>
            </w:pPr>
          </w:p>
        </w:tc>
      </w:tr>
      <w:tr w14:paraId="53F36F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1" w:hRule="atLeast"/>
        </w:trPr>
        <w:tc>
          <w:tcPr>
            <w:tcW w:w="478" w:type="dxa"/>
            <w:vAlign w:val="top"/>
          </w:tcPr>
          <w:p w14:paraId="59D90BBA">
            <w:pPr>
              <w:pStyle w:val="12"/>
              <w:spacing w:before="178" w:line="189" w:lineRule="auto"/>
              <w:ind w:left="172"/>
              <w:rPr>
                <w:rFonts w:hint="eastAsia" w:ascii="宋体" w:hAnsi="宋体" w:eastAsia="宋体" w:cs="宋体"/>
              </w:rPr>
            </w:pPr>
            <w:r>
              <w:rPr>
                <w:rFonts w:hint="eastAsia" w:ascii="宋体" w:hAnsi="宋体" w:eastAsia="宋体" w:cs="宋体"/>
                <w:spacing w:val="-11"/>
              </w:rPr>
              <w:t>11</w:t>
            </w:r>
          </w:p>
        </w:tc>
        <w:tc>
          <w:tcPr>
            <w:tcW w:w="2050" w:type="dxa"/>
            <w:vAlign w:val="top"/>
          </w:tcPr>
          <w:p w14:paraId="0D173BF4">
            <w:pPr>
              <w:pStyle w:val="12"/>
              <w:spacing w:before="114" w:line="227" w:lineRule="auto"/>
              <w:ind w:left="87"/>
              <w:rPr>
                <w:rFonts w:hint="eastAsia" w:ascii="宋体" w:hAnsi="宋体" w:eastAsia="宋体" w:cs="宋体"/>
              </w:rPr>
            </w:pPr>
            <w:r>
              <w:rPr>
                <w:rFonts w:hint="eastAsia" w:ascii="宋体" w:hAnsi="宋体" w:eastAsia="宋体" w:cs="宋体"/>
                <w:spacing w:val="4"/>
              </w:rPr>
              <w:t>信息传输业</w:t>
            </w:r>
          </w:p>
        </w:tc>
        <w:tc>
          <w:tcPr>
            <w:tcW w:w="1147" w:type="dxa"/>
            <w:vAlign w:val="top"/>
          </w:tcPr>
          <w:p w14:paraId="083FDED2">
            <w:pPr>
              <w:pStyle w:val="12"/>
              <w:spacing w:before="114" w:line="266" w:lineRule="exact"/>
              <w:ind w:left="205"/>
              <w:rPr>
                <w:rFonts w:hint="eastAsia" w:ascii="宋体" w:hAnsi="宋体" w:eastAsia="宋体" w:cs="宋体"/>
              </w:rPr>
            </w:pPr>
            <w:r>
              <w:rPr>
                <w:rFonts w:hint="eastAsia" w:ascii="宋体" w:hAnsi="宋体" w:eastAsia="宋体" w:cs="宋体"/>
                <w:spacing w:val="-3"/>
                <w:position w:val="1"/>
              </w:rPr>
              <w:t>≥100000</w:t>
            </w:r>
          </w:p>
        </w:tc>
        <w:tc>
          <w:tcPr>
            <w:tcW w:w="885" w:type="dxa"/>
            <w:vAlign w:val="top"/>
          </w:tcPr>
          <w:p w14:paraId="064DA45E">
            <w:pPr>
              <w:pStyle w:val="12"/>
              <w:spacing w:before="114" w:line="266" w:lineRule="exact"/>
              <w:ind w:left="179"/>
              <w:rPr>
                <w:rFonts w:hint="eastAsia" w:ascii="宋体" w:hAnsi="宋体" w:eastAsia="宋体" w:cs="宋体"/>
              </w:rPr>
            </w:pPr>
            <w:r>
              <w:rPr>
                <w:rFonts w:hint="eastAsia" w:ascii="宋体" w:hAnsi="宋体" w:eastAsia="宋体" w:cs="宋体"/>
                <w:spacing w:val="-5"/>
                <w:position w:val="1"/>
              </w:rPr>
              <w:t>≥2000</w:t>
            </w:r>
          </w:p>
        </w:tc>
        <w:tc>
          <w:tcPr>
            <w:tcW w:w="902" w:type="dxa"/>
            <w:vAlign w:val="top"/>
          </w:tcPr>
          <w:p w14:paraId="47284A53">
            <w:pPr>
              <w:rPr>
                <w:rFonts w:hint="eastAsia" w:ascii="宋体" w:hAnsi="宋体" w:eastAsia="宋体" w:cs="宋体"/>
                <w:sz w:val="21"/>
              </w:rPr>
            </w:pPr>
          </w:p>
        </w:tc>
        <w:tc>
          <w:tcPr>
            <w:tcW w:w="1061" w:type="dxa"/>
            <w:vAlign w:val="top"/>
          </w:tcPr>
          <w:p w14:paraId="104D6815">
            <w:pPr>
              <w:pStyle w:val="12"/>
              <w:spacing w:before="114" w:line="266" w:lineRule="exact"/>
              <w:ind w:left="269"/>
              <w:rPr>
                <w:rFonts w:hint="eastAsia" w:ascii="宋体" w:hAnsi="宋体" w:eastAsia="宋体" w:cs="宋体"/>
              </w:rPr>
            </w:pPr>
            <w:r>
              <w:rPr>
                <w:rFonts w:hint="eastAsia" w:ascii="宋体" w:hAnsi="宋体" w:eastAsia="宋体" w:cs="宋体"/>
                <w:spacing w:val="-6"/>
                <w:position w:val="1"/>
              </w:rPr>
              <w:t>≥1000</w:t>
            </w:r>
          </w:p>
        </w:tc>
        <w:tc>
          <w:tcPr>
            <w:tcW w:w="905" w:type="dxa"/>
            <w:vAlign w:val="top"/>
          </w:tcPr>
          <w:p w14:paraId="25CCFBF7">
            <w:pPr>
              <w:pStyle w:val="12"/>
              <w:spacing w:before="114" w:line="266" w:lineRule="exact"/>
              <w:ind w:left="245"/>
              <w:rPr>
                <w:rFonts w:hint="eastAsia" w:ascii="宋体" w:hAnsi="宋体" w:eastAsia="宋体" w:cs="宋体"/>
              </w:rPr>
            </w:pPr>
            <w:r>
              <w:rPr>
                <w:rFonts w:hint="eastAsia" w:ascii="宋体" w:hAnsi="宋体" w:eastAsia="宋体" w:cs="宋体"/>
                <w:spacing w:val="-8"/>
                <w:position w:val="1"/>
              </w:rPr>
              <w:t>≥100</w:t>
            </w:r>
          </w:p>
        </w:tc>
        <w:tc>
          <w:tcPr>
            <w:tcW w:w="957" w:type="dxa"/>
            <w:vAlign w:val="top"/>
          </w:tcPr>
          <w:p w14:paraId="3D3FDE8B">
            <w:pPr>
              <w:rPr>
                <w:rFonts w:hint="eastAsia" w:ascii="宋体" w:hAnsi="宋体" w:eastAsia="宋体" w:cs="宋体"/>
                <w:sz w:val="21"/>
              </w:rPr>
            </w:pPr>
          </w:p>
        </w:tc>
        <w:tc>
          <w:tcPr>
            <w:tcW w:w="1061" w:type="dxa"/>
            <w:vAlign w:val="top"/>
          </w:tcPr>
          <w:p w14:paraId="1F579418">
            <w:pPr>
              <w:pStyle w:val="12"/>
              <w:spacing w:before="114" w:line="266" w:lineRule="exact"/>
              <w:ind w:left="324"/>
              <w:rPr>
                <w:rFonts w:hint="eastAsia" w:ascii="宋体" w:hAnsi="宋体" w:eastAsia="宋体" w:cs="宋体"/>
              </w:rPr>
            </w:pPr>
            <w:r>
              <w:rPr>
                <w:rFonts w:hint="eastAsia" w:ascii="宋体" w:hAnsi="宋体" w:eastAsia="宋体" w:cs="宋体"/>
                <w:spacing w:val="-8"/>
                <w:position w:val="1"/>
              </w:rPr>
              <w:t>≥100</w:t>
            </w:r>
          </w:p>
        </w:tc>
        <w:tc>
          <w:tcPr>
            <w:tcW w:w="921" w:type="dxa"/>
            <w:vAlign w:val="top"/>
          </w:tcPr>
          <w:p w14:paraId="675A6FF0">
            <w:pPr>
              <w:pStyle w:val="12"/>
              <w:spacing w:before="114" w:line="266" w:lineRule="exact"/>
              <w:ind w:left="307"/>
              <w:rPr>
                <w:rFonts w:hint="eastAsia" w:ascii="宋体" w:hAnsi="宋体" w:eastAsia="宋体" w:cs="宋体"/>
              </w:rPr>
            </w:pPr>
            <w:r>
              <w:rPr>
                <w:rFonts w:hint="eastAsia" w:ascii="宋体" w:hAnsi="宋体" w:eastAsia="宋体" w:cs="宋体"/>
                <w:spacing w:val="-12"/>
                <w:position w:val="1"/>
              </w:rPr>
              <w:t>≥10</w:t>
            </w:r>
          </w:p>
        </w:tc>
        <w:tc>
          <w:tcPr>
            <w:tcW w:w="963" w:type="dxa"/>
            <w:vAlign w:val="top"/>
          </w:tcPr>
          <w:p w14:paraId="0FEA6843">
            <w:pPr>
              <w:rPr>
                <w:rFonts w:hint="eastAsia" w:ascii="宋体" w:hAnsi="宋体" w:eastAsia="宋体" w:cs="宋体"/>
                <w:sz w:val="21"/>
              </w:rPr>
            </w:pPr>
          </w:p>
        </w:tc>
        <w:tc>
          <w:tcPr>
            <w:tcW w:w="1061" w:type="dxa"/>
            <w:vAlign w:val="top"/>
          </w:tcPr>
          <w:p w14:paraId="5B40A3BF">
            <w:pPr>
              <w:pStyle w:val="12"/>
              <w:spacing w:before="114" w:line="268" w:lineRule="exact"/>
              <w:ind w:left="317"/>
              <w:rPr>
                <w:rFonts w:hint="eastAsia" w:ascii="宋体" w:hAnsi="宋体" w:eastAsia="宋体" w:cs="宋体"/>
              </w:rPr>
            </w:pPr>
            <w:r>
              <w:rPr>
                <w:rFonts w:hint="eastAsia" w:ascii="宋体" w:hAnsi="宋体" w:eastAsia="宋体" w:cs="宋体"/>
                <w:spacing w:val="-6"/>
                <w:position w:val="1"/>
              </w:rPr>
              <w:t>＜100</w:t>
            </w:r>
          </w:p>
        </w:tc>
        <w:tc>
          <w:tcPr>
            <w:tcW w:w="846" w:type="dxa"/>
            <w:vAlign w:val="top"/>
          </w:tcPr>
          <w:p w14:paraId="52A3C03E">
            <w:pPr>
              <w:pStyle w:val="12"/>
              <w:spacing w:before="114" w:line="268" w:lineRule="exact"/>
              <w:ind w:left="261"/>
              <w:rPr>
                <w:rFonts w:hint="eastAsia" w:ascii="宋体" w:hAnsi="宋体" w:eastAsia="宋体" w:cs="宋体"/>
              </w:rPr>
            </w:pPr>
            <w:r>
              <w:rPr>
                <w:rFonts w:hint="eastAsia" w:ascii="宋体" w:hAnsi="宋体" w:eastAsia="宋体" w:cs="宋体"/>
                <w:spacing w:val="-8"/>
                <w:position w:val="1"/>
              </w:rPr>
              <w:t>＜10</w:t>
            </w:r>
          </w:p>
        </w:tc>
        <w:tc>
          <w:tcPr>
            <w:tcW w:w="822" w:type="dxa"/>
            <w:vAlign w:val="top"/>
          </w:tcPr>
          <w:p w14:paraId="01E4E251">
            <w:pPr>
              <w:rPr>
                <w:rFonts w:hint="eastAsia" w:ascii="宋体" w:hAnsi="宋体" w:eastAsia="宋体" w:cs="宋体"/>
                <w:sz w:val="21"/>
              </w:rPr>
            </w:pPr>
          </w:p>
        </w:tc>
      </w:tr>
      <w:tr w14:paraId="5286E8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5" w:hRule="atLeast"/>
        </w:trPr>
        <w:tc>
          <w:tcPr>
            <w:tcW w:w="478" w:type="dxa"/>
            <w:vAlign w:val="top"/>
          </w:tcPr>
          <w:p w14:paraId="4BE06FA7">
            <w:pPr>
              <w:spacing w:line="248" w:lineRule="auto"/>
              <w:rPr>
                <w:rFonts w:hint="eastAsia" w:ascii="宋体" w:hAnsi="宋体" w:eastAsia="宋体" w:cs="宋体"/>
                <w:sz w:val="21"/>
              </w:rPr>
            </w:pPr>
          </w:p>
          <w:p w14:paraId="5CD21AD6">
            <w:pPr>
              <w:pStyle w:val="12"/>
              <w:spacing w:before="65" w:line="189" w:lineRule="auto"/>
              <w:ind w:left="172"/>
              <w:rPr>
                <w:rFonts w:hint="eastAsia" w:ascii="宋体" w:hAnsi="宋体" w:eastAsia="宋体" w:cs="宋体"/>
              </w:rPr>
            </w:pPr>
            <w:r>
              <w:rPr>
                <w:rFonts w:hint="eastAsia" w:ascii="宋体" w:hAnsi="宋体" w:eastAsia="宋体" w:cs="宋体"/>
                <w:spacing w:val="-11"/>
              </w:rPr>
              <w:t>12</w:t>
            </w:r>
          </w:p>
        </w:tc>
        <w:tc>
          <w:tcPr>
            <w:tcW w:w="2050" w:type="dxa"/>
            <w:vAlign w:val="top"/>
          </w:tcPr>
          <w:p w14:paraId="19228097">
            <w:pPr>
              <w:pStyle w:val="12"/>
              <w:spacing w:before="92" w:line="408" w:lineRule="exact"/>
              <w:ind w:left="92"/>
              <w:rPr>
                <w:rFonts w:hint="eastAsia" w:ascii="宋体" w:hAnsi="宋体" w:eastAsia="宋体" w:cs="宋体"/>
              </w:rPr>
            </w:pPr>
            <w:r>
              <w:rPr>
                <w:rFonts w:hint="eastAsia" w:ascii="宋体" w:hAnsi="宋体" w:eastAsia="宋体" w:cs="宋体"/>
                <w:spacing w:val="30"/>
                <w:position w:val="15"/>
              </w:rPr>
              <w:t>软件和信息技术服</w:t>
            </w:r>
          </w:p>
          <w:p w14:paraId="7165486B">
            <w:pPr>
              <w:pStyle w:val="12"/>
              <w:spacing w:line="227" w:lineRule="auto"/>
              <w:ind w:left="89"/>
              <w:rPr>
                <w:rFonts w:hint="eastAsia" w:ascii="宋体" w:hAnsi="宋体" w:eastAsia="宋体" w:cs="宋体"/>
              </w:rPr>
            </w:pPr>
            <w:r>
              <w:rPr>
                <w:rFonts w:hint="eastAsia" w:ascii="宋体" w:hAnsi="宋体" w:eastAsia="宋体" w:cs="宋体"/>
                <w:spacing w:val="3"/>
              </w:rPr>
              <w:t>务业</w:t>
            </w:r>
          </w:p>
        </w:tc>
        <w:tc>
          <w:tcPr>
            <w:tcW w:w="1147" w:type="dxa"/>
            <w:vAlign w:val="top"/>
          </w:tcPr>
          <w:p w14:paraId="2DE7ABB1">
            <w:pPr>
              <w:pStyle w:val="12"/>
              <w:spacing w:before="250" w:line="266" w:lineRule="exact"/>
              <w:ind w:left="258"/>
              <w:rPr>
                <w:rFonts w:hint="eastAsia" w:ascii="宋体" w:hAnsi="宋体" w:eastAsia="宋体" w:cs="宋体"/>
              </w:rPr>
            </w:pPr>
            <w:r>
              <w:rPr>
                <w:rFonts w:hint="eastAsia" w:ascii="宋体" w:hAnsi="宋体" w:eastAsia="宋体" w:cs="宋体"/>
                <w:spacing w:val="-4"/>
                <w:position w:val="1"/>
              </w:rPr>
              <w:t>≥10000</w:t>
            </w:r>
          </w:p>
        </w:tc>
        <w:tc>
          <w:tcPr>
            <w:tcW w:w="885" w:type="dxa"/>
            <w:vAlign w:val="top"/>
          </w:tcPr>
          <w:p w14:paraId="4F8F0637">
            <w:pPr>
              <w:pStyle w:val="12"/>
              <w:spacing w:before="250" w:line="266" w:lineRule="exact"/>
              <w:ind w:left="232"/>
              <w:rPr>
                <w:rFonts w:hint="eastAsia" w:ascii="宋体" w:hAnsi="宋体" w:eastAsia="宋体" w:cs="宋体"/>
              </w:rPr>
            </w:pPr>
            <w:r>
              <w:rPr>
                <w:rFonts w:hint="eastAsia" w:ascii="宋体" w:hAnsi="宋体" w:eastAsia="宋体" w:cs="宋体"/>
                <w:spacing w:val="-8"/>
                <w:position w:val="1"/>
              </w:rPr>
              <w:t>≥300</w:t>
            </w:r>
          </w:p>
        </w:tc>
        <w:tc>
          <w:tcPr>
            <w:tcW w:w="902" w:type="dxa"/>
            <w:vAlign w:val="top"/>
          </w:tcPr>
          <w:p w14:paraId="040E16AD">
            <w:pPr>
              <w:rPr>
                <w:rFonts w:hint="eastAsia" w:ascii="宋体" w:hAnsi="宋体" w:eastAsia="宋体" w:cs="宋体"/>
                <w:sz w:val="21"/>
              </w:rPr>
            </w:pPr>
          </w:p>
        </w:tc>
        <w:tc>
          <w:tcPr>
            <w:tcW w:w="1061" w:type="dxa"/>
            <w:vAlign w:val="top"/>
          </w:tcPr>
          <w:p w14:paraId="0FB04CCC">
            <w:pPr>
              <w:pStyle w:val="12"/>
              <w:spacing w:before="250" w:line="266" w:lineRule="exact"/>
              <w:ind w:left="269"/>
              <w:rPr>
                <w:rFonts w:hint="eastAsia" w:ascii="宋体" w:hAnsi="宋体" w:eastAsia="宋体" w:cs="宋体"/>
              </w:rPr>
            </w:pPr>
            <w:r>
              <w:rPr>
                <w:rFonts w:hint="eastAsia" w:ascii="宋体" w:hAnsi="宋体" w:eastAsia="宋体" w:cs="宋体"/>
                <w:spacing w:val="-6"/>
                <w:position w:val="1"/>
              </w:rPr>
              <w:t>≥1000</w:t>
            </w:r>
          </w:p>
        </w:tc>
        <w:tc>
          <w:tcPr>
            <w:tcW w:w="905" w:type="dxa"/>
            <w:vAlign w:val="top"/>
          </w:tcPr>
          <w:p w14:paraId="73A45F99">
            <w:pPr>
              <w:pStyle w:val="12"/>
              <w:spacing w:before="250" w:line="266" w:lineRule="exact"/>
              <w:ind w:left="245"/>
              <w:rPr>
                <w:rFonts w:hint="eastAsia" w:ascii="宋体" w:hAnsi="宋体" w:eastAsia="宋体" w:cs="宋体"/>
              </w:rPr>
            </w:pPr>
            <w:r>
              <w:rPr>
                <w:rFonts w:hint="eastAsia" w:ascii="宋体" w:hAnsi="宋体" w:eastAsia="宋体" w:cs="宋体"/>
                <w:spacing w:val="-8"/>
                <w:position w:val="1"/>
              </w:rPr>
              <w:t>≥100</w:t>
            </w:r>
          </w:p>
        </w:tc>
        <w:tc>
          <w:tcPr>
            <w:tcW w:w="957" w:type="dxa"/>
            <w:vAlign w:val="top"/>
          </w:tcPr>
          <w:p w14:paraId="1CE9A4A7">
            <w:pPr>
              <w:rPr>
                <w:rFonts w:hint="eastAsia" w:ascii="宋体" w:hAnsi="宋体" w:eastAsia="宋体" w:cs="宋体"/>
                <w:sz w:val="21"/>
              </w:rPr>
            </w:pPr>
          </w:p>
        </w:tc>
        <w:tc>
          <w:tcPr>
            <w:tcW w:w="1061" w:type="dxa"/>
            <w:vAlign w:val="top"/>
          </w:tcPr>
          <w:p w14:paraId="35EF46BA">
            <w:pPr>
              <w:pStyle w:val="12"/>
              <w:spacing w:before="250" w:line="266" w:lineRule="exact"/>
              <w:ind w:left="375"/>
              <w:rPr>
                <w:rFonts w:hint="eastAsia" w:ascii="宋体" w:hAnsi="宋体" w:eastAsia="宋体" w:cs="宋体"/>
              </w:rPr>
            </w:pPr>
            <w:r>
              <w:rPr>
                <w:rFonts w:hint="eastAsia" w:ascii="宋体" w:hAnsi="宋体" w:eastAsia="宋体" w:cs="宋体"/>
                <w:spacing w:val="-12"/>
                <w:position w:val="1"/>
              </w:rPr>
              <w:t>≥50</w:t>
            </w:r>
          </w:p>
        </w:tc>
        <w:tc>
          <w:tcPr>
            <w:tcW w:w="921" w:type="dxa"/>
            <w:vAlign w:val="top"/>
          </w:tcPr>
          <w:p w14:paraId="707E8B8A">
            <w:pPr>
              <w:pStyle w:val="12"/>
              <w:spacing w:before="250" w:line="266" w:lineRule="exact"/>
              <w:ind w:left="307"/>
              <w:rPr>
                <w:rFonts w:hint="eastAsia" w:ascii="宋体" w:hAnsi="宋体" w:eastAsia="宋体" w:cs="宋体"/>
              </w:rPr>
            </w:pPr>
            <w:r>
              <w:rPr>
                <w:rFonts w:hint="eastAsia" w:ascii="宋体" w:hAnsi="宋体" w:eastAsia="宋体" w:cs="宋体"/>
                <w:spacing w:val="-12"/>
                <w:position w:val="1"/>
              </w:rPr>
              <w:t>≥10</w:t>
            </w:r>
          </w:p>
        </w:tc>
        <w:tc>
          <w:tcPr>
            <w:tcW w:w="963" w:type="dxa"/>
            <w:vAlign w:val="top"/>
          </w:tcPr>
          <w:p w14:paraId="3ECABBE2">
            <w:pPr>
              <w:rPr>
                <w:rFonts w:hint="eastAsia" w:ascii="宋体" w:hAnsi="宋体" w:eastAsia="宋体" w:cs="宋体"/>
                <w:sz w:val="21"/>
              </w:rPr>
            </w:pPr>
          </w:p>
        </w:tc>
        <w:tc>
          <w:tcPr>
            <w:tcW w:w="1061" w:type="dxa"/>
            <w:vAlign w:val="top"/>
          </w:tcPr>
          <w:p w14:paraId="415F1295">
            <w:pPr>
              <w:pStyle w:val="12"/>
              <w:spacing w:before="250" w:line="269" w:lineRule="exact"/>
              <w:ind w:left="367"/>
              <w:rPr>
                <w:rFonts w:hint="eastAsia" w:ascii="宋体" w:hAnsi="宋体" w:eastAsia="宋体" w:cs="宋体"/>
              </w:rPr>
            </w:pPr>
            <w:r>
              <w:rPr>
                <w:rFonts w:hint="eastAsia" w:ascii="宋体" w:hAnsi="宋体" w:eastAsia="宋体" w:cs="宋体"/>
                <w:spacing w:val="-9"/>
                <w:position w:val="1"/>
              </w:rPr>
              <w:t>＜50</w:t>
            </w:r>
          </w:p>
        </w:tc>
        <w:tc>
          <w:tcPr>
            <w:tcW w:w="846" w:type="dxa"/>
            <w:vAlign w:val="top"/>
          </w:tcPr>
          <w:p w14:paraId="52913411">
            <w:pPr>
              <w:pStyle w:val="12"/>
              <w:spacing w:before="250" w:line="269" w:lineRule="exact"/>
              <w:ind w:left="261"/>
              <w:rPr>
                <w:rFonts w:hint="eastAsia" w:ascii="宋体" w:hAnsi="宋体" w:eastAsia="宋体" w:cs="宋体"/>
              </w:rPr>
            </w:pPr>
            <w:r>
              <w:rPr>
                <w:rFonts w:hint="eastAsia" w:ascii="宋体" w:hAnsi="宋体" w:eastAsia="宋体" w:cs="宋体"/>
                <w:spacing w:val="-8"/>
                <w:position w:val="1"/>
              </w:rPr>
              <w:t>＜10</w:t>
            </w:r>
          </w:p>
        </w:tc>
        <w:tc>
          <w:tcPr>
            <w:tcW w:w="822" w:type="dxa"/>
            <w:vAlign w:val="top"/>
          </w:tcPr>
          <w:p w14:paraId="0FF4E1FA">
            <w:pPr>
              <w:rPr>
                <w:rFonts w:hint="eastAsia" w:ascii="宋体" w:hAnsi="宋体" w:eastAsia="宋体" w:cs="宋体"/>
                <w:sz w:val="21"/>
              </w:rPr>
            </w:pPr>
          </w:p>
        </w:tc>
      </w:tr>
    </w:tbl>
    <w:p w14:paraId="7F1CE1F8">
      <w:pPr>
        <w:pStyle w:val="3"/>
        <w:spacing w:line="217" w:lineRule="exact"/>
        <w:rPr>
          <w:rFonts w:hint="eastAsia" w:ascii="宋体" w:hAnsi="宋体" w:eastAsia="宋体" w:cs="宋体"/>
          <w:sz w:val="18"/>
        </w:rPr>
      </w:pPr>
    </w:p>
    <w:p w14:paraId="0744F00C">
      <w:pPr>
        <w:spacing w:line="217" w:lineRule="exact"/>
        <w:rPr>
          <w:rFonts w:hint="eastAsia" w:ascii="宋体" w:hAnsi="宋体" w:eastAsia="宋体" w:cs="宋体"/>
          <w:sz w:val="18"/>
          <w:szCs w:val="18"/>
        </w:rPr>
        <w:sectPr>
          <w:footerReference r:id="rId15" w:type="default"/>
          <w:pgSz w:w="16839" w:h="11906"/>
          <w:pgMar w:top="1012" w:right="1386" w:bottom="1156" w:left="1386" w:header="0" w:footer="994" w:gutter="0"/>
          <w:pgNumType w:fmt="decimal"/>
          <w:cols w:space="720" w:num="1"/>
        </w:sectPr>
      </w:pPr>
    </w:p>
    <w:p w14:paraId="45F21170">
      <w:pPr>
        <w:spacing w:line="67" w:lineRule="exact"/>
        <w:rPr>
          <w:rFonts w:hint="eastAsia" w:ascii="宋体" w:hAnsi="宋体" w:eastAsia="宋体" w:cs="宋体"/>
        </w:rPr>
      </w:pPr>
    </w:p>
    <w:tbl>
      <w:tblPr>
        <w:tblStyle w:val="11"/>
        <w:tblW w:w="1405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78"/>
        <w:gridCol w:w="2050"/>
        <w:gridCol w:w="1147"/>
        <w:gridCol w:w="885"/>
        <w:gridCol w:w="902"/>
        <w:gridCol w:w="1061"/>
        <w:gridCol w:w="905"/>
        <w:gridCol w:w="957"/>
        <w:gridCol w:w="1061"/>
        <w:gridCol w:w="921"/>
        <w:gridCol w:w="963"/>
        <w:gridCol w:w="1061"/>
        <w:gridCol w:w="846"/>
        <w:gridCol w:w="822"/>
      </w:tblGrid>
      <w:tr w14:paraId="31C726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6" w:hRule="atLeast"/>
        </w:trPr>
        <w:tc>
          <w:tcPr>
            <w:tcW w:w="478" w:type="dxa"/>
            <w:vAlign w:val="top"/>
          </w:tcPr>
          <w:p w14:paraId="08B835D5">
            <w:pPr>
              <w:spacing w:line="244" w:lineRule="auto"/>
              <w:rPr>
                <w:rFonts w:hint="eastAsia" w:ascii="宋体" w:hAnsi="宋体" w:eastAsia="宋体" w:cs="宋体"/>
                <w:sz w:val="21"/>
              </w:rPr>
            </w:pPr>
          </w:p>
          <w:p w14:paraId="308AB3C5">
            <w:pPr>
              <w:pStyle w:val="12"/>
              <w:spacing w:before="65" w:line="190" w:lineRule="auto"/>
              <w:ind w:left="172"/>
              <w:rPr>
                <w:rFonts w:hint="eastAsia" w:ascii="宋体" w:hAnsi="宋体" w:eastAsia="宋体" w:cs="宋体"/>
              </w:rPr>
            </w:pPr>
            <w:r>
              <w:rPr>
                <w:rFonts w:hint="eastAsia" w:ascii="宋体" w:hAnsi="宋体" w:eastAsia="宋体" w:cs="宋体"/>
                <w:spacing w:val="-11"/>
              </w:rPr>
              <w:t>13</w:t>
            </w:r>
          </w:p>
        </w:tc>
        <w:tc>
          <w:tcPr>
            <w:tcW w:w="2050" w:type="dxa"/>
            <w:vAlign w:val="top"/>
          </w:tcPr>
          <w:p w14:paraId="529176D8">
            <w:pPr>
              <w:pStyle w:val="12"/>
              <w:spacing w:before="248" w:line="228" w:lineRule="auto"/>
              <w:ind w:left="90"/>
              <w:rPr>
                <w:rFonts w:hint="eastAsia" w:ascii="宋体" w:hAnsi="宋体" w:eastAsia="宋体" w:cs="宋体"/>
              </w:rPr>
            </w:pPr>
            <w:r>
              <w:rPr>
                <w:rFonts w:hint="eastAsia" w:ascii="宋体" w:hAnsi="宋体" w:eastAsia="宋体" w:cs="宋体"/>
                <w:spacing w:val="6"/>
              </w:rPr>
              <w:t>房地产开发经验</w:t>
            </w:r>
          </w:p>
        </w:tc>
        <w:tc>
          <w:tcPr>
            <w:tcW w:w="1147" w:type="dxa"/>
            <w:vAlign w:val="top"/>
          </w:tcPr>
          <w:p w14:paraId="4F4345E8">
            <w:pPr>
              <w:pStyle w:val="12"/>
              <w:spacing w:before="248" w:line="266" w:lineRule="exact"/>
              <w:ind w:left="205"/>
              <w:rPr>
                <w:rFonts w:hint="eastAsia" w:ascii="宋体" w:hAnsi="宋体" w:eastAsia="宋体" w:cs="宋体"/>
              </w:rPr>
            </w:pPr>
            <w:r>
              <w:rPr>
                <w:rFonts w:hint="eastAsia" w:ascii="宋体" w:hAnsi="宋体" w:eastAsia="宋体" w:cs="宋体"/>
                <w:spacing w:val="-3"/>
                <w:position w:val="1"/>
              </w:rPr>
              <w:t>≥200000</w:t>
            </w:r>
          </w:p>
        </w:tc>
        <w:tc>
          <w:tcPr>
            <w:tcW w:w="885" w:type="dxa"/>
            <w:vAlign w:val="top"/>
          </w:tcPr>
          <w:p w14:paraId="4E5B84DB">
            <w:pPr>
              <w:rPr>
                <w:rFonts w:hint="eastAsia" w:ascii="宋体" w:hAnsi="宋体" w:eastAsia="宋体" w:cs="宋体"/>
                <w:sz w:val="21"/>
              </w:rPr>
            </w:pPr>
          </w:p>
        </w:tc>
        <w:tc>
          <w:tcPr>
            <w:tcW w:w="902" w:type="dxa"/>
            <w:vAlign w:val="top"/>
          </w:tcPr>
          <w:p w14:paraId="1C0EF4F8">
            <w:pPr>
              <w:pStyle w:val="12"/>
              <w:spacing w:before="90" w:line="478" w:lineRule="exact"/>
              <w:ind w:left="203"/>
              <w:rPr>
                <w:rFonts w:hint="eastAsia" w:ascii="宋体" w:hAnsi="宋体" w:eastAsia="宋体" w:cs="宋体"/>
              </w:rPr>
            </w:pPr>
            <w:r>
              <w:rPr>
                <w:rFonts w:hint="eastAsia" w:ascii="宋体" w:hAnsi="宋体" w:eastAsia="宋体" w:cs="宋体"/>
                <w:spacing w:val="-1"/>
                <w:position w:val="21"/>
              </w:rPr>
              <w:t>或,</w:t>
            </w:r>
            <w:r>
              <w:rPr>
                <w:rFonts w:hint="eastAsia" w:ascii="宋体" w:hAnsi="宋体" w:eastAsia="宋体" w:cs="宋体"/>
                <w:spacing w:val="-76"/>
                <w:position w:val="21"/>
              </w:rPr>
              <w:t xml:space="preserve"> </w:t>
            </w:r>
            <w:r>
              <w:rPr>
                <w:rFonts w:hint="eastAsia" w:ascii="宋体" w:hAnsi="宋体" w:eastAsia="宋体" w:cs="宋体"/>
                <w:spacing w:val="-1"/>
                <w:position w:val="21"/>
              </w:rPr>
              <w:t>≥</w:t>
            </w:r>
          </w:p>
          <w:p w14:paraId="3A8D3D55">
            <w:pPr>
              <w:pStyle w:val="12"/>
              <w:spacing w:line="189" w:lineRule="auto"/>
              <w:ind w:left="230"/>
              <w:rPr>
                <w:rFonts w:hint="eastAsia" w:ascii="宋体" w:hAnsi="宋体" w:eastAsia="宋体" w:cs="宋体"/>
              </w:rPr>
            </w:pPr>
            <w:r>
              <w:rPr>
                <w:rFonts w:hint="eastAsia" w:ascii="宋体" w:hAnsi="宋体" w:eastAsia="宋体" w:cs="宋体"/>
                <w:spacing w:val="-4"/>
              </w:rPr>
              <w:t>10000</w:t>
            </w:r>
          </w:p>
        </w:tc>
        <w:tc>
          <w:tcPr>
            <w:tcW w:w="1061" w:type="dxa"/>
            <w:vAlign w:val="top"/>
          </w:tcPr>
          <w:p w14:paraId="023AC5D1">
            <w:pPr>
              <w:pStyle w:val="12"/>
              <w:spacing w:before="248" w:line="266" w:lineRule="exact"/>
              <w:ind w:left="269"/>
              <w:rPr>
                <w:rFonts w:hint="eastAsia" w:ascii="宋体" w:hAnsi="宋体" w:eastAsia="宋体" w:cs="宋体"/>
              </w:rPr>
            </w:pPr>
            <w:r>
              <w:rPr>
                <w:rFonts w:hint="eastAsia" w:ascii="宋体" w:hAnsi="宋体" w:eastAsia="宋体" w:cs="宋体"/>
                <w:spacing w:val="-6"/>
                <w:position w:val="1"/>
              </w:rPr>
              <w:t>≥1000</w:t>
            </w:r>
          </w:p>
        </w:tc>
        <w:tc>
          <w:tcPr>
            <w:tcW w:w="905" w:type="dxa"/>
            <w:vAlign w:val="top"/>
          </w:tcPr>
          <w:p w14:paraId="7994F16E">
            <w:pPr>
              <w:rPr>
                <w:rFonts w:hint="eastAsia" w:ascii="宋体" w:hAnsi="宋体" w:eastAsia="宋体" w:cs="宋体"/>
                <w:sz w:val="21"/>
              </w:rPr>
            </w:pPr>
          </w:p>
        </w:tc>
        <w:tc>
          <w:tcPr>
            <w:tcW w:w="957" w:type="dxa"/>
            <w:vAlign w:val="top"/>
          </w:tcPr>
          <w:p w14:paraId="0C567412">
            <w:pPr>
              <w:pStyle w:val="12"/>
              <w:spacing w:before="90" w:line="479" w:lineRule="exact"/>
              <w:ind w:left="229"/>
              <w:rPr>
                <w:rFonts w:hint="eastAsia" w:ascii="宋体" w:hAnsi="宋体" w:eastAsia="宋体" w:cs="宋体"/>
              </w:rPr>
            </w:pPr>
            <w:r>
              <w:rPr>
                <w:rFonts w:hint="eastAsia" w:ascii="宋体" w:hAnsi="宋体" w:eastAsia="宋体" w:cs="宋体"/>
                <w:position w:val="21"/>
              </w:rPr>
              <w:t>且,</w:t>
            </w:r>
            <w:r>
              <w:rPr>
                <w:rFonts w:hint="eastAsia" w:ascii="宋体" w:hAnsi="宋体" w:eastAsia="宋体" w:cs="宋体"/>
                <w:spacing w:val="-76"/>
                <w:position w:val="21"/>
              </w:rPr>
              <w:t xml:space="preserve"> </w:t>
            </w:r>
            <w:r>
              <w:rPr>
                <w:rFonts w:hint="eastAsia" w:ascii="宋体" w:hAnsi="宋体" w:eastAsia="宋体" w:cs="宋体"/>
                <w:position w:val="21"/>
              </w:rPr>
              <w:t>≥</w:t>
            </w:r>
          </w:p>
          <w:p w14:paraId="364E316E">
            <w:pPr>
              <w:pStyle w:val="12"/>
              <w:spacing w:line="188" w:lineRule="auto"/>
              <w:ind w:left="288"/>
              <w:rPr>
                <w:rFonts w:hint="eastAsia" w:ascii="宋体" w:hAnsi="宋体" w:eastAsia="宋体" w:cs="宋体"/>
              </w:rPr>
            </w:pPr>
            <w:r>
              <w:rPr>
                <w:rFonts w:hint="eastAsia" w:ascii="宋体" w:hAnsi="宋体" w:eastAsia="宋体" w:cs="宋体"/>
              </w:rPr>
              <w:t>5000</w:t>
            </w:r>
          </w:p>
        </w:tc>
        <w:tc>
          <w:tcPr>
            <w:tcW w:w="1061" w:type="dxa"/>
            <w:vAlign w:val="top"/>
          </w:tcPr>
          <w:p w14:paraId="39F11B35">
            <w:pPr>
              <w:pStyle w:val="12"/>
              <w:spacing w:before="248" w:line="266" w:lineRule="exact"/>
              <w:ind w:left="324"/>
              <w:rPr>
                <w:rFonts w:hint="eastAsia" w:ascii="宋体" w:hAnsi="宋体" w:eastAsia="宋体" w:cs="宋体"/>
              </w:rPr>
            </w:pPr>
            <w:r>
              <w:rPr>
                <w:rFonts w:hint="eastAsia" w:ascii="宋体" w:hAnsi="宋体" w:eastAsia="宋体" w:cs="宋体"/>
                <w:spacing w:val="-8"/>
                <w:position w:val="1"/>
              </w:rPr>
              <w:t>≥100</w:t>
            </w:r>
          </w:p>
        </w:tc>
        <w:tc>
          <w:tcPr>
            <w:tcW w:w="921" w:type="dxa"/>
            <w:vAlign w:val="top"/>
          </w:tcPr>
          <w:p w14:paraId="2BE97870">
            <w:pPr>
              <w:rPr>
                <w:rFonts w:hint="eastAsia" w:ascii="宋体" w:hAnsi="宋体" w:eastAsia="宋体" w:cs="宋体"/>
                <w:sz w:val="21"/>
              </w:rPr>
            </w:pPr>
          </w:p>
        </w:tc>
        <w:tc>
          <w:tcPr>
            <w:tcW w:w="963" w:type="dxa"/>
            <w:vAlign w:val="top"/>
          </w:tcPr>
          <w:p w14:paraId="6683C87A">
            <w:pPr>
              <w:pStyle w:val="12"/>
              <w:spacing w:before="90" w:line="479" w:lineRule="exact"/>
              <w:ind w:left="232"/>
              <w:rPr>
                <w:rFonts w:hint="eastAsia" w:ascii="宋体" w:hAnsi="宋体" w:eastAsia="宋体" w:cs="宋体"/>
              </w:rPr>
            </w:pPr>
            <w:r>
              <w:rPr>
                <w:rFonts w:hint="eastAsia" w:ascii="宋体" w:hAnsi="宋体" w:eastAsia="宋体" w:cs="宋体"/>
                <w:position w:val="21"/>
              </w:rPr>
              <w:t>且,</w:t>
            </w:r>
            <w:r>
              <w:rPr>
                <w:rFonts w:hint="eastAsia" w:ascii="宋体" w:hAnsi="宋体" w:eastAsia="宋体" w:cs="宋体"/>
                <w:spacing w:val="-73"/>
                <w:position w:val="21"/>
              </w:rPr>
              <w:t xml:space="preserve"> </w:t>
            </w:r>
            <w:r>
              <w:rPr>
                <w:rFonts w:hint="eastAsia" w:ascii="宋体" w:hAnsi="宋体" w:eastAsia="宋体" w:cs="宋体"/>
                <w:position w:val="21"/>
              </w:rPr>
              <w:t>≥</w:t>
            </w:r>
          </w:p>
          <w:p w14:paraId="5704EE58">
            <w:pPr>
              <w:pStyle w:val="12"/>
              <w:spacing w:line="188" w:lineRule="auto"/>
              <w:ind w:left="292"/>
              <w:rPr>
                <w:rFonts w:hint="eastAsia" w:ascii="宋体" w:hAnsi="宋体" w:eastAsia="宋体" w:cs="宋体"/>
              </w:rPr>
            </w:pPr>
            <w:r>
              <w:rPr>
                <w:rFonts w:hint="eastAsia" w:ascii="宋体" w:hAnsi="宋体" w:eastAsia="宋体" w:cs="宋体"/>
              </w:rPr>
              <w:t>2000</w:t>
            </w:r>
          </w:p>
        </w:tc>
        <w:tc>
          <w:tcPr>
            <w:tcW w:w="1061" w:type="dxa"/>
            <w:vAlign w:val="top"/>
          </w:tcPr>
          <w:p w14:paraId="7A2ACC34">
            <w:pPr>
              <w:pStyle w:val="12"/>
              <w:spacing w:before="248" w:line="268" w:lineRule="exact"/>
              <w:ind w:left="317"/>
              <w:rPr>
                <w:rFonts w:hint="eastAsia" w:ascii="宋体" w:hAnsi="宋体" w:eastAsia="宋体" w:cs="宋体"/>
              </w:rPr>
            </w:pPr>
            <w:r>
              <w:rPr>
                <w:rFonts w:hint="eastAsia" w:ascii="宋体" w:hAnsi="宋体" w:eastAsia="宋体" w:cs="宋体"/>
                <w:spacing w:val="-6"/>
                <w:position w:val="1"/>
              </w:rPr>
              <w:t>＜100</w:t>
            </w:r>
          </w:p>
        </w:tc>
        <w:tc>
          <w:tcPr>
            <w:tcW w:w="846" w:type="dxa"/>
            <w:vAlign w:val="top"/>
          </w:tcPr>
          <w:p w14:paraId="7F9FADB9">
            <w:pPr>
              <w:rPr>
                <w:rFonts w:hint="eastAsia" w:ascii="宋体" w:hAnsi="宋体" w:eastAsia="宋体" w:cs="宋体"/>
                <w:sz w:val="21"/>
              </w:rPr>
            </w:pPr>
          </w:p>
        </w:tc>
        <w:tc>
          <w:tcPr>
            <w:tcW w:w="822" w:type="dxa"/>
            <w:vAlign w:val="top"/>
          </w:tcPr>
          <w:p w14:paraId="4A9C2448">
            <w:pPr>
              <w:pStyle w:val="12"/>
              <w:spacing w:before="90" w:line="479" w:lineRule="exact"/>
              <w:ind w:left="166"/>
              <w:rPr>
                <w:rFonts w:hint="eastAsia" w:ascii="宋体" w:hAnsi="宋体" w:eastAsia="宋体" w:cs="宋体"/>
              </w:rPr>
            </w:pPr>
            <w:r>
              <w:rPr>
                <w:rFonts w:hint="eastAsia" w:ascii="宋体" w:hAnsi="宋体" w:eastAsia="宋体" w:cs="宋体"/>
                <w:spacing w:val="25"/>
                <w:position w:val="21"/>
              </w:rPr>
              <w:t>或,&lt;</w:t>
            </w:r>
          </w:p>
          <w:p w14:paraId="431FCFC7">
            <w:pPr>
              <w:pStyle w:val="12"/>
              <w:spacing w:line="188" w:lineRule="auto"/>
              <w:ind w:left="218"/>
              <w:rPr>
                <w:rFonts w:hint="eastAsia" w:ascii="宋体" w:hAnsi="宋体" w:eastAsia="宋体" w:cs="宋体"/>
              </w:rPr>
            </w:pPr>
            <w:r>
              <w:rPr>
                <w:rFonts w:hint="eastAsia" w:ascii="宋体" w:hAnsi="宋体" w:eastAsia="宋体" w:cs="宋体"/>
              </w:rPr>
              <w:t>2000</w:t>
            </w:r>
          </w:p>
        </w:tc>
      </w:tr>
      <w:tr w14:paraId="014F5B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3" w:hRule="atLeast"/>
        </w:trPr>
        <w:tc>
          <w:tcPr>
            <w:tcW w:w="478" w:type="dxa"/>
            <w:vAlign w:val="top"/>
          </w:tcPr>
          <w:p w14:paraId="464FE611">
            <w:pPr>
              <w:pStyle w:val="12"/>
              <w:spacing w:before="178" w:line="189" w:lineRule="auto"/>
              <w:ind w:left="172"/>
              <w:rPr>
                <w:rFonts w:hint="eastAsia" w:ascii="宋体" w:hAnsi="宋体" w:eastAsia="宋体" w:cs="宋体"/>
              </w:rPr>
            </w:pPr>
            <w:r>
              <w:rPr>
                <w:rFonts w:hint="eastAsia" w:ascii="宋体" w:hAnsi="宋体" w:eastAsia="宋体" w:cs="宋体"/>
                <w:spacing w:val="-11"/>
              </w:rPr>
              <w:t>14</w:t>
            </w:r>
          </w:p>
        </w:tc>
        <w:tc>
          <w:tcPr>
            <w:tcW w:w="2050" w:type="dxa"/>
            <w:vAlign w:val="top"/>
          </w:tcPr>
          <w:p w14:paraId="4148CA4E">
            <w:pPr>
              <w:pStyle w:val="12"/>
              <w:spacing w:before="114" w:line="228" w:lineRule="auto"/>
              <w:ind w:left="87"/>
              <w:rPr>
                <w:rFonts w:hint="eastAsia" w:ascii="宋体" w:hAnsi="宋体" w:eastAsia="宋体" w:cs="宋体"/>
              </w:rPr>
            </w:pPr>
            <w:r>
              <w:rPr>
                <w:rFonts w:hint="eastAsia" w:ascii="宋体" w:hAnsi="宋体" w:eastAsia="宋体" w:cs="宋体"/>
                <w:spacing w:val="4"/>
              </w:rPr>
              <w:t>物业管理</w:t>
            </w:r>
          </w:p>
        </w:tc>
        <w:tc>
          <w:tcPr>
            <w:tcW w:w="1147" w:type="dxa"/>
            <w:vAlign w:val="top"/>
          </w:tcPr>
          <w:p w14:paraId="6F729D48">
            <w:pPr>
              <w:pStyle w:val="12"/>
              <w:spacing w:before="114" w:line="266" w:lineRule="exact"/>
              <w:ind w:left="309"/>
              <w:rPr>
                <w:rFonts w:hint="eastAsia" w:ascii="宋体" w:hAnsi="宋体" w:eastAsia="宋体" w:cs="宋体"/>
              </w:rPr>
            </w:pPr>
            <w:r>
              <w:rPr>
                <w:rFonts w:hint="eastAsia" w:ascii="宋体" w:hAnsi="宋体" w:eastAsia="宋体" w:cs="宋体"/>
                <w:spacing w:val="-6"/>
                <w:position w:val="1"/>
              </w:rPr>
              <w:t>≥5000</w:t>
            </w:r>
          </w:p>
        </w:tc>
        <w:tc>
          <w:tcPr>
            <w:tcW w:w="885" w:type="dxa"/>
            <w:vAlign w:val="top"/>
          </w:tcPr>
          <w:p w14:paraId="74EF1E5D">
            <w:pPr>
              <w:pStyle w:val="12"/>
              <w:spacing w:before="114" w:line="266" w:lineRule="exact"/>
              <w:ind w:left="179"/>
              <w:rPr>
                <w:rFonts w:hint="eastAsia" w:ascii="宋体" w:hAnsi="宋体" w:eastAsia="宋体" w:cs="宋体"/>
              </w:rPr>
            </w:pPr>
            <w:r>
              <w:rPr>
                <w:rFonts w:hint="eastAsia" w:ascii="宋体" w:hAnsi="宋体" w:eastAsia="宋体" w:cs="宋体"/>
                <w:spacing w:val="-5"/>
                <w:position w:val="1"/>
              </w:rPr>
              <w:t>≥1000</w:t>
            </w:r>
          </w:p>
        </w:tc>
        <w:tc>
          <w:tcPr>
            <w:tcW w:w="902" w:type="dxa"/>
            <w:vAlign w:val="top"/>
          </w:tcPr>
          <w:p w14:paraId="706AC5EA">
            <w:pPr>
              <w:rPr>
                <w:rFonts w:hint="eastAsia" w:ascii="宋体" w:hAnsi="宋体" w:eastAsia="宋体" w:cs="宋体"/>
                <w:sz w:val="21"/>
              </w:rPr>
            </w:pPr>
          </w:p>
        </w:tc>
        <w:tc>
          <w:tcPr>
            <w:tcW w:w="1061" w:type="dxa"/>
            <w:vAlign w:val="top"/>
          </w:tcPr>
          <w:p w14:paraId="71277AC9">
            <w:pPr>
              <w:pStyle w:val="12"/>
              <w:spacing w:before="114" w:line="266" w:lineRule="exact"/>
              <w:ind w:left="269"/>
              <w:rPr>
                <w:rFonts w:hint="eastAsia" w:ascii="宋体" w:hAnsi="宋体" w:eastAsia="宋体" w:cs="宋体"/>
              </w:rPr>
            </w:pPr>
            <w:r>
              <w:rPr>
                <w:rFonts w:hint="eastAsia" w:ascii="宋体" w:hAnsi="宋体" w:eastAsia="宋体" w:cs="宋体"/>
                <w:spacing w:val="-6"/>
                <w:position w:val="1"/>
              </w:rPr>
              <w:t>≥1000</w:t>
            </w:r>
          </w:p>
        </w:tc>
        <w:tc>
          <w:tcPr>
            <w:tcW w:w="905" w:type="dxa"/>
            <w:vAlign w:val="top"/>
          </w:tcPr>
          <w:p w14:paraId="61989680">
            <w:pPr>
              <w:pStyle w:val="12"/>
              <w:spacing w:before="114" w:line="266" w:lineRule="exact"/>
              <w:ind w:left="245"/>
              <w:rPr>
                <w:rFonts w:hint="eastAsia" w:ascii="宋体" w:hAnsi="宋体" w:eastAsia="宋体" w:cs="宋体"/>
              </w:rPr>
            </w:pPr>
            <w:r>
              <w:rPr>
                <w:rFonts w:hint="eastAsia" w:ascii="宋体" w:hAnsi="宋体" w:eastAsia="宋体" w:cs="宋体"/>
                <w:spacing w:val="-8"/>
                <w:position w:val="1"/>
              </w:rPr>
              <w:t>≥300</w:t>
            </w:r>
          </w:p>
        </w:tc>
        <w:tc>
          <w:tcPr>
            <w:tcW w:w="957" w:type="dxa"/>
            <w:vAlign w:val="top"/>
          </w:tcPr>
          <w:p w14:paraId="63C8B2BD">
            <w:pPr>
              <w:rPr>
                <w:rFonts w:hint="eastAsia" w:ascii="宋体" w:hAnsi="宋体" w:eastAsia="宋体" w:cs="宋体"/>
                <w:sz w:val="21"/>
              </w:rPr>
            </w:pPr>
          </w:p>
        </w:tc>
        <w:tc>
          <w:tcPr>
            <w:tcW w:w="1061" w:type="dxa"/>
            <w:vAlign w:val="top"/>
          </w:tcPr>
          <w:p w14:paraId="548D698F">
            <w:pPr>
              <w:pStyle w:val="12"/>
              <w:spacing w:before="114" w:line="266" w:lineRule="exact"/>
              <w:ind w:left="324"/>
              <w:rPr>
                <w:rFonts w:hint="eastAsia" w:ascii="宋体" w:hAnsi="宋体" w:eastAsia="宋体" w:cs="宋体"/>
              </w:rPr>
            </w:pPr>
            <w:r>
              <w:rPr>
                <w:rFonts w:hint="eastAsia" w:ascii="宋体" w:hAnsi="宋体" w:eastAsia="宋体" w:cs="宋体"/>
                <w:spacing w:val="-8"/>
                <w:position w:val="1"/>
              </w:rPr>
              <w:t>≥500</w:t>
            </w:r>
          </w:p>
        </w:tc>
        <w:tc>
          <w:tcPr>
            <w:tcW w:w="921" w:type="dxa"/>
            <w:vAlign w:val="top"/>
          </w:tcPr>
          <w:p w14:paraId="54DB5926">
            <w:pPr>
              <w:pStyle w:val="12"/>
              <w:spacing w:before="114" w:line="266" w:lineRule="exact"/>
              <w:ind w:left="255"/>
              <w:rPr>
                <w:rFonts w:hint="eastAsia" w:ascii="宋体" w:hAnsi="宋体" w:eastAsia="宋体" w:cs="宋体"/>
              </w:rPr>
            </w:pPr>
            <w:r>
              <w:rPr>
                <w:rFonts w:hint="eastAsia" w:ascii="宋体" w:hAnsi="宋体" w:eastAsia="宋体" w:cs="宋体"/>
                <w:spacing w:val="-8"/>
                <w:position w:val="1"/>
              </w:rPr>
              <w:t>≥100</w:t>
            </w:r>
          </w:p>
        </w:tc>
        <w:tc>
          <w:tcPr>
            <w:tcW w:w="963" w:type="dxa"/>
            <w:vAlign w:val="top"/>
          </w:tcPr>
          <w:p w14:paraId="7A24047D">
            <w:pPr>
              <w:rPr>
                <w:rFonts w:hint="eastAsia" w:ascii="宋体" w:hAnsi="宋体" w:eastAsia="宋体" w:cs="宋体"/>
                <w:sz w:val="21"/>
              </w:rPr>
            </w:pPr>
          </w:p>
        </w:tc>
        <w:tc>
          <w:tcPr>
            <w:tcW w:w="1061" w:type="dxa"/>
            <w:vAlign w:val="top"/>
          </w:tcPr>
          <w:p w14:paraId="31C80551">
            <w:pPr>
              <w:pStyle w:val="12"/>
              <w:spacing w:before="114" w:line="269" w:lineRule="exact"/>
              <w:ind w:left="317"/>
              <w:rPr>
                <w:rFonts w:hint="eastAsia" w:ascii="宋体" w:hAnsi="宋体" w:eastAsia="宋体" w:cs="宋体"/>
              </w:rPr>
            </w:pPr>
            <w:r>
              <w:rPr>
                <w:rFonts w:hint="eastAsia" w:ascii="宋体" w:hAnsi="宋体" w:eastAsia="宋体" w:cs="宋体"/>
                <w:spacing w:val="-6"/>
                <w:position w:val="1"/>
              </w:rPr>
              <w:t>＜500</w:t>
            </w:r>
          </w:p>
        </w:tc>
        <w:tc>
          <w:tcPr>
            <w:tcW w:w="846" w:type="dxa"/>
            <w:vAlign w:val="top"/>
          </w:tcPr>
          <w:p w14:paraId="75433423">
            <w:pPr>
              <w:pStyle w:val="12"/>
              <w:spacing w:before="114" w:line="269" w:lineRule="exact"/>
              <w:ind w:left="209"/>
              <w:rPr>
                <w:rFonts w:hint="eastAsia" w:ascii="宋体" w:hAnsi="宋体" w:eastAsia="宋体" w:cs="宋体"/>
              </w:rPr>
            </w:pPr>
            <w:r>
              <w:rPr>
                <w:rFonts w:hint="eastAsia" w:ascii="宋体" w:hAnsi="宋体" w:eastAsia="宋体" w:cs="宋体"/>
                <w:spacing w:val="-5"/>
                <w:position w:val="1"/>
              </w:rPr>
              <w:t>＜100</w:t>
            </w:r>
          </w:p>
        </w:tc>
        <w:tc>
          <w:tcPr>
            <w:tcW w:w="822" w:type="dxa"/>
            <w:vAlign w:val="top"/>
          </w:tcPr>
          <w:p w14:paraId="1D0C83BF">
            <w:pPr>
              <w:rPr>
                <w:rFonts w:hint="eastAsia" w:ascii="宋体" w:hAnsi="宋体" w:eastAsia="宋体" w:cs="宋体"/>
                <w:sz w:val="21"/>
              </w:rPr>
            </w:pPr>
          </w:p>
        </w:tc>
      </w:tr>
      <w:tr w14:paraId="7C9DEA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2" w:hRule="atLeast"/>
        </w:trPr>
        <w:tc>
          <w:tcPr>
            <w:tcW w:w="478" w:type="dxa"/>
            <w:vAlign w:val="top"/>
          </w:tcPr>
          <w:p w14:paraId="1913F8D6">
            <w:pPr>
              <w:spacing w:line="243" w:lineRule="auto"/>
              <w:rPr>
                <w:rFonts w:hint="eastAsia" w:ascii="宋体" w:hAnsi="宋体" w:eastAsia="宋体" w:cs="宋体"/>
                <w:sz w:val="21"/>
              </w:rPr>
            </w:pPr>
          </w:p>
          <w:p w14:paraId="08AB564B">
            <w:pPr>
              <w:pStyle w:val="12"/>
              <w:spacing w:before="65" w:line="190" w:lineRule="auto"/>
              <w:ind w:left="172"/>
              <w:rPr>
                <w:rFonts w:hint="eastAsia" w:ascii="宋体" w:hAnsi="宋体" w:eastAsia="宋体" w:cs="宋体"/>
              </w:rPr>
            </w:pPr>
            <w:r>
              <w:rPr>
                <w:rFonts w:hint="eastAsia" w:ascii="宋体" w:hAnsi="宋体" w:eastAsia="宋体" w:cs="宋体"/>
                <w:spacing w:val="-11"/>
              </w:rPr>
              <w:t>15</w:t>
            </w:r>
          </w:p>
        </w:tc>
        <w:tc>
          <w:tcPr>
            <w:tcW w:w="2050" w:type="dxa"/>
            <w:vAlign w:val="top"/>
          </w:tcPr>
          <w:p w14:paraId="0A85A0A8">
            <w:pPr>
              <w:pStyle w:val="12"/>
              <w:spacing w:before="246" w:line="228" w:lineRule="auto"/>
              <w:ind w:left="91"/>
              <w:rPr>
                <w:rFonts w:hint="eastAsia" w:ascii="宋体" w:hAnsi="宋体" w:eastAsia="宋体" w:cs="宋体"/>
              </w:rPr>
            </w:pPr>
            <w:r>
              <w:rPr>
                <w:rFonts w:hint="eastAsia" w:ascii="宋体" w:hAnsi="宋体" w:eastAsia="宋体" w:cs="宋体"/>
                <w:spacing w:val="6"/>
              </w:rPr>
              <w:t>租赁和商务服务业</w:t>
            </w:r>
          </w:p>
        </w:tc>
        <w:tc>
          <w:tcPr>
            <w:tcW w:w="1147" w:type="dxa"/>
            <w:vAlign w:val="top"/>
          </w:tcPr>
          <w:p w14:paraId="416A7085">
            <w:pPr>
              <w:rPr>
                <w:rFonts w:hint="eastAsia" w:ascii="宋体" w:hAnsi="宋体" w:eastAsia="宋体" w:cs="宋体"/>
                <w:sz w:val="21"/>
              </w:rPr>
            </w:pPr>
          </w:p>
        </w:tc>
        <w:tc>
          <w:tcPr>
            <w:tcW w:w="885" w:type="dxa"/>
            <w:vAlign w:val="top"/>
          </w:tcPr>
          <w:p w14:paraId="65D0278C">
            <w:pPr>
              <w:pStyle w:val="12"/>
              <w:spacing w:before="246" w:line="266" w:lineRule="exact"/>
              <w:ind w:left="232"/>
              <w:rPr>
                <w:rFonts w:hint="eastAsia" w:ascii="宋体" w:hAnsi="宋体" w:eastAsia="宋体" w:cs="宋体"/>
              </w:rPr>
            </w:pPr>
            <w:r>
              <w:rPr>
                <w:rFonts w:hint="eastAsia" w:ascii="宋体" w:hAnsi="宋体" w:eastAsia="宋体" w:cs="宋体"/>
                <w:spacing w:val="-8"/>
                <w:position w:val="1"/>
              </w:rPr>
              <w:t>≥300</w:t>
            </w:r>
          </w:p>
        </w:tc>
        <w:tc>
          <w:tcPr>
            <w:tcW w:w="902" w:type="dxa"/>
            <w:vAlign w:val="top"/>
          </w:tcPr>
          <w:p w14:paraId="081AD0BE">
            <w:pPr>
              <w:pStyle w:val="12"/>
              <w:spacing w:before="88" w:line="440" w:lineRule="exact"/>
              <w:ind w:left="202"/>
              <w:rPr>
                <w:rFonts w:hint="eastAsia" w:ascii="宋体" w:hAnsi="宋体" w:eastAsia="宋体" w:cs="宋体"/>
              </w:rPr>
            </w:pPr>
            <w:r>
              <w:rPr>
                <w:rFonts w:hint="eastAsia" w:ascii="宋体" w:hAnsi="宋体" w:eastAsia="宋体" w:cs="宋体"/>
                <w:spacing w:val="-5"/>
                <w:position w:val="18"/>
              </w:rPr>
              <w:t>或</w:t>
            </w:r>
            <w:r>
              <w:rPr>
                <w:rFonts w:hint="eastAsia" w:ascii="宋体" w:hAnsi="宋体" w:eastAsia="宋体" w:cs="宋体"/>
                <w:spacing w:val="-54"/>
                <w:position w:val="18"/>
              </w:rPr>
              <w:t xml:space="preserve"> </w:t>
            </w:r>
            <w:r>
              <w:rPr>
                <w:rFonts w:hint="eastAsia" w:ascii="宋体" w:hAnsi="宋体" w:eastAsia="宋体" w:cs="宋体"/>
                <w:spacing w:val="-5"/>
                <w:position w:val="18"/>
              </w:rPr>
              <w:t>,</w:t>
            </w:r>
            <w:r>
              <w:rPr>
                <w:rFonts w:hint="eastAsia" w:ascii="宋体" w:hAnsi="宋体" w:eastAsia="宋体" w:cs="宋体"/>
                <w:spacing w:val="-31"/>
                <w:position w:val="18"/>
              </w:rPr>
              <w:t xml:space="preserve"> </w:t>
            </w:r>
            <w:r>
              <w:rPr>
                <w:rFonts w:hint="eastAsia" w:ascii="宋体" w:hAnsi="宋体" w:eastAsia="宋体" w:cs="宋体"/>
                <w:spacing w:val="-5"/>
                <w:position w:val="18"/>
              </w:rPr>
              <w:t>≥</w:t>
            </w:r>
          </w:p>
          <w:p w14:paraId="09455A38">
            <w:pPr>
              <w:pStyle w:val="12"/>
              <w:spacing w:line="189" w:lineRule="auto"/>
              <w:ind w:left="180"/>
              <w:rPr>
                <w:rFonts w:hint="eastAsia" w:ascii="宋体" w:hAnsi="宋体" w:eastAsia="宋体" w:cs="宋体"/>
              </w:rPr>
            </w:pPr>
            <w:r>
              <w:rPr>
                <w:rFonts w:hint="eastAsia" w:ascii="宋体" w:hAnsi="宋体" w:eastAsia="宋体" w:cs="宋体"/>
                <w:spacing w:val="-2"/>
              </w:rPr>
              <w:t>120000</w:t>
            </w:r>
          </w:p>
        </w:tc>
        <w:tc>
          <w:tcPr>
            <w:tcW w:w="1061" w:type="dxa"/>
            <w:vAlign w:val="top"/>
          </w:tcPr>
          <w:p w14:paraId="0EC17B86">
            <w:pPr>
              <w:rPr>
                <w:rFonts w:hint="eastAsia" w:ascii="宋体" w:hAnsi="宋体" w:eastAsia="宋体" w:cs="宋体"/>
                <w:sz w:val="21"/>
              </w:rPr>
            </w:pPr>
          </w:p>
        </w:tc>
        <w:tc>
          <w:tcPr>
            <w:tcW w:w="905" w:type="dxa"/>
            <w:vAlign w:val="top"/>
          </w:tcPr>
          <w:p w14:paraId="1F42B4EF">
            <w:pPr>
              <w:pStyle w:val="12"/>
              <w:spacing w:before="246" w:line="266" w:lineRule="exact"/>
              <w:ind w:left="245"/>
              <w:rPr>
                <w:rFonts w:hint="eastAsia" w:ascii="宋体" w:hAnsi="宋体" w:eastAsia="宋体" w:cs="宋体"/>
              </w:rPr>
            </w:pPr>
            <w:r>
              <w:rPr>
                <w:rFonts w:hint="eastAsia" w:ascii="宋体" w:hAnsi="宋体" w:eastAsia="宋体" w:cs="宋体"/>
                <w:spacing w:val="-8"/>
                <w:position w:val="1"/>
              </w:rPr>
              <w:t>≥100</w:t>
            </w:r>
          </w:p>
        </w:tc>
        <w:tc>
          <w:tcPr>
            <w:tcW w:w="957" w:type="dxa"/>
            <w:vAlign w:val="top"/>
          </w:tcPr>
          <w:p w14:paraId="6724B014">
            <w:pPr>
              <w:pStyle w:val="12"/>
              <w:spacing w:before="88" w:line="479" w:lineRule="exact"/>
              <w:ind w:left="229"/>
              <w:rPr>
                <w:rFonts w:hint="eastAsia" w:ascii="宋体" w:hAnsi="宋体" w:eastAsia="宋体" w:cs="宋体"/>
              </w:rPr>
            </w:pPr>
            <w:r>
              <w:rPr>
                <w:rFonts w:hint="eastAsia" w:ascii="宋体" w:hAnsi="宋体" w:eastAsia="宋体" w:cs="宋体"/>
                <w:position w:val="21"/>
              </w:rPr>
              <w:t>且,</w:t>
            </w:r>
            <w:r>
              <w:rPr>
                <w:rFonts w:hint="eastAsia" w:ascii="宋体" w:hAnsi="宋体" w:eastAsia="宋体" w:cs="宋体"/>
                <w:spacing w:val="-76"/>
                <w:position w:val="21"/>
              </w:rPr>
              <w:t xml:space="preserve"> </w:t>
            </w:r>
            <w:r>
              <w:rPr>
                <w:rFonts w:hint="eastAsia" w:ascii="宋体" w:hAnsi="宋体" w:eastAsia="宋体" w:cs="宋体"/>
                <w:position w:val="21"/>
              </w:rPr>
              <w:t>≥</w:t>
            </w:r>
          </w:p>
          <w:p w14:paraId="7B3C484F">
            <w:pPr>
              <w:pStyle w:val="12"/>
              <w:spacing w:line="188" w:lineRule="auto"/>
              <w:ind w:left="282"/>
              <w:rPr>
                <w:rFonts w:hint="eastAsia" w:ascii="宋体" w:hAnsi="宋体" w:eastAsia="宋体" w:cs="宋体"/>
              </w:rPr>
            </w:pPr>
            <w:r>
              <w:rPr>
                <w:rFonts w:hint="eastAsia" w:ascii="宋体" w:hAnsi="宋体" w:eastAsia="宋体" w:cs="宋体"/>
                <w:spacing w:val="1"/>
              </w:rPr>
              <w:t>8000</w:t>
            </w:r>
          </w:p>
        </w:tc>
        <w:tc>
          <w:tcPr>
            <w:tcW w:w="1061" w:type="dxa"/>
            <w:vAlign w:val="top"/>
          </w:tcPr>
          <w:p w14:paraId="33B1B670">
            <w:pPr>
              <w:rPr>
                <w:rFonts w:hint="eastAsia" w:ascii="宋体" w:hAnsi="宋体" w:eastAsia="宋体" w:cs="宋体"/>
                <w:sz w:val="21"/>
              </w:rPr>
            </w:pPr>
          </w:p>
        </w:tc>
        <w:tc>
          <w:tcPr>
            <w:tcW w:w="921" w:type="dxa"/>
            <w:vAlign w:val="top"/>
          </w:tcPr>
          <w:p w14:paraId="55F34FAD">
            <w:pPr>
              <w:pStyle w:val="12"/>
              <w:spacing w:before="246" w:line="266" w:lineRule="exact"/>
              <w:ind w:left="307"/>
              <w:rPr>
                <w:rFonts w:hint="eastAsia" w:ascii="宋体" w:hAnsi="宋体" w:eastAsia="宋体" w:cs="宋体"/>
              </w:rPr>
            </w:pPr>
            <w:r>
              <w:rPr>
                <w:rFonts w:hint="eastAsia" w:ascii="宋体" w:hAnsi="宋体" w:eastAsia="宋体" w:cs="宋体"/>
                <w:spacing w:val="-12"/>
                <w:position w:val="1"/>
              </w:rPr>
              <w:t>≥10</w:t>
            </w:r>
          </w:p>
        </w:tc>
        <w:tc>
          <w:tcPr>
            <w:tcW w:w="963" w:type="dxa"/>
            <w:vAlign w:val="top"/>
          </w:tcPr>
          <w:p w14:paraId="757DD2C8">
            <w:pPr>
              <w:pStyle w:val="12"/>
              <w:spacing w:before="88" w:line="478" w:lineRule="exact"/>
              <w:ind w:left="232"/>
              <w:rPr>
                <w:rFonts w:hint="eastAsia" w:ascii="宋体" w:hAnsi="宋体" w:eastAsia="宋体" w:cs="宋体"/>
              </w:rPr>
            </w:pPr>
            <w:r>
              <w:rPr>
                <w:rFonts w:hint="eastAsia" w:ascii="宋体" w:hAnsi="宋体" w:eastAsia="宋体" w:cs="宋体"/>
                <w:position w:val="21"/>
              </w:rPr>
              <w:t>且,</w:t>
            </w:r>
            <w:r>
              <w:rPr>
                <w:rFonts w:hint="eastAsia" w:ascii="宋体" w:hAnsi="宋体" w:eastAsia="宋体" w:cs="宋体"/>
                <w:spacing w:val="-73"/>
                <w:position w:val="21"/>
              </w:rPr>
              <w:t xml:space="preserve"> </w:t>
            </w:r>
            <w:r>
              <w:rPr>
                <w:rFonts w:hint="eastAsia" w:ascii="宋体" w:hAnsi="宋体" w:eastAsia="宋体" w:cs="宋体"/>
                <w:position w:val="21"/>
              </w:rPr>
              <w:t>≥</w:t>
            </w:r>
          </w:p>
          <w:p w14:paraId="646643E2">
            <w:pPr>
              <w:pStyle w:val="12"/>
              <w:spacing w:line="189" w:lineRule="auto"/>
              <w:ind w:left="370"/>
              <w:rPr>
                <w:rFonts w:hint="eastAsia" w:ascii="宋体" w:hAnsi="宋体" w:eastAsia="宋体" w:cs="宋体"/>
              </w:rPr>
            </w:pPr>
            <w:r>
              <w:rPr>
                <w:rFonts w:hint="eastAsia" w:ascii="宋体" w:hAnsi="宋体" w:eastAsia="宋体" w:cs="宋体"/>
                <w:spacing w:val="-7"/>
              </w:rPr>
              <w:t>100</w:t>
            </w:r>
          </w:p>
        </w:tc>
        <w:tc>
          <w:tcPr>
            <w:tcW w:w="1061" w:type="dxa"/>
            <w:vAlign w:val="top"/>
          </w:tcPr>
          <w:p w14:paraId="617038FB">
            <w:pPr>
              <w:rPr>
                <w:rFonts w:hint="eastAsia" w:ascii="宋体" w:hAnsi="宋体" w:eastAsia="宋体" w:cs="宋体"/>
                <w:sz w:val="21"/>
              </w:rPr>
            </w:pPr>
          </w:p>
        </w:tc>
        <w:tc>
          <w:tcPr>
            <w:tcW w:w="846" w:type="dxa"/>
            <w:vAlign w:val="top"/>
          </w:tcPr>
          <w:p w14:paraId="4D09299B">
            <w:pPr>
              <w:pStyle w:val="12"/>
              <w:spacing w:before="246" w:line="269" w:lineRule="exact"/>
              <w:ind w:left="261"/>
              <w:rPr>
                <w:rFonts w:hint="eastAsia" w:ascii="宋体" w:hAnsi="宋体" w:eastAsia="宋体" w:cs="宋体"/>
              </w:rPr>
            </w:pPr>
            <w:r>
              <w:rPr>
                <w:rFonts w:hint="eastAsia" w:ascii="宋体" w:hAnsi="宋体" w:eastAsia="宋体" w:cs="宋体"/>
                <w:spacing w:val="-8"/>
                <w:position w:val="1"/>
              </w:rPr>
              <w:t>＜10</w:t>
            </w:r>
          </w:p>
        </w:tc>
        <w:tc>
          <w:tcPr>
            <w:tcW w:w="822" w:type="dxa"/>
            <w:vAlign w:val="top"/>
          </w:tcPr>
          <w:p w14:paraId="12F79C9F">
            <w:pPr>
              <w:pStyle w:val="12"/>
              <w:spacing w:before="88" w:line="478" w:lineRule="exact"/>
              <w:ind w:left="166"/>
              <w:rPr>
                <w:rFonts w:hint="eastAsia" w:ascii="宋体" w:hAnsi="宋体" w:eastAsia="宋体" w:cs="宋体"/>
              </w:rPr>
            </w:pPr>
            <w:r>
              <w:rPr>
                <w:rFonts w:hint="eastAsia" w:ascii="宋体" w:hAnsi="宋体" w:eastAsia="宋体" w:cs="宋体"/>
                <w:spacing w:val="25"/>
                <w:position w:val="21"/>
              </w:rPr>
              <w:t>或,&lt;</w:t>
            </w:r>
          </w:p>
          <w:p w14:paraId="4F3425EF">
            <w:pPr>
              <w:pStyle w:val="12"/>
              <w:spacing w:line="189" w:lineRule="auto"/>
              <w:ind w:left="299"/>
              <w:rPr>
                <w:rFonts w:hint="eastAsia" w:ascii="宋体" w:hAnsi="宋体" w:eastAsia="宋体" w:cs="宋体"/>
              </w:rPr>
            </w:pPr>
            <w:r>
              <w:rPr>
                <w:rFonts w:hint="eastAsia" w:ascii="宋体" w:hAnsi="宋体" w:eastAsia="宋体" w:cs="宋体"/>
                <w:spacing w:val="-7"/>
              </w:rPr>
              <w:t>100</w:t>
            </w:r>
          </w:p>
        </w:tc>
      </w:tr>
      <w:tr w14:paraId="67AB7F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478" w:type="dxa"/>
            <w:vAlign w:val="top"/>
          </w:tcPr>
          <w:p w14:paraId="01F7B0B6">
            <w:pPr>
              <w:pStyle w:val="12"/>
              <w:spacing w:before="179" w:line="190" w:lineRule="auto"/>
              <w:ind w:left="172"/>
              <w:rPr>
                <w:rFonts w:hint="eastAsia" w:ascii="宋体" w:hAnsi="宋体" w:eastAsia="宋体" w:cs="宋体"/>
              </w:rPr>
            </w:pPr>
            <w:r>
              <w:rPr>
                <w:rFonts w:hint="eastAsia" w:ascii="宋体" w:hAnsi="宋体" w:eastAsia="宋体" w:cs="宋体"/>
                <w:spacing w:val="-11"/>
              </w:rPr>
              <w:t>16</w:t>
            </w:r>
          </w:p>
        </w:tc>
        <w:tc>
          <w:tcPr>
            <w:tcW w:w="2050" w:type="dxa"/>
            <w:vAlign w:val="top"/>
          </w:tcPr>
          <w:p w14:paraId="19F39800">
            <w:pPr>
              <w:pStyle w:val="12"/>
              <w:spacing w:before="116" w:line="228" w:lineRule="auto"/>
              <w:ind w:left="90"/>
              <w:rPr>
                <w:rFonts w:hint="eastAsia" w:ascii="宋体" w:hAnsi="宋体" w:eastAsia="宋体" w:cs="宋体"/>
              </w:rPr>
            </w:pPr>
            <w:r>
              <w:rPr>
                <w:rFonts w:hint="eastAsia" w:ascii="宋体" w:hAnsi="宋体" w:eastAsia="宋体" w:cs="宋体"/>
                <w:spacing w:val="6"/>
              </w:rPr>
              <w:t>其他未列明行业</w:t>
            </w:r>
          </w:p>
        </w:tc>
        <w:tc>
          <w:tcPr>
            <w:tcW w:w="1147" w:type="dxa"/>
            <w:vAlign w:val="top"/>
          </w:tcPr>
          <w:p w14:paraId="6231E8C6">
            <w:pPr>
              <w:rPr>
                <w:rFonts w:hint="eastAsia" w:ascii="宋体" w:hAnsi="宋体" w:eastAsia="宋体" w:cs="宋体"/>
                <w:sz w:val="21"/>
              </w:rPr>
            </w:pPr>
          </w:p>
        </w:tc>
        <w:tc>
          <w:tcPr>
            <w:tcW w:w="885" w:type="dxa"/>
            <w:vAlign w:val="top"/>
          </w:tcPr>
          <w:p w14:paraId="4995ADF1">
            <w:pPr>
              <w:pStyle w:val="12"/>
              <w:spacing w:before="116" w:line="267" w:lineRule="exact"/>
              <w:ind w:left="232"/>
              <w:rPr>
                <w:rFonts w:hint="eastAsia" w:ascii="宋体" w:hAnsi="宋体" w:eastAsia="宋体" w:cs="宋体"/>
              </w:rPr>
            </w:pPr>
            <w:r>
              <w:rPr>
                <w:rFonts w:hint="eastAsia" w:ascii="宋体" w:hAnsi="宋体" w:eastAsia="宋体" w:cs="宋体"/>
                <w:spacing w:val="-8"/>
                <w:position w:val="1"/>
              </w:rPr>
              <w:t>≥300</w:t>
            </w:r>
          </w:p>
        </w:tc>
        <w:tc>
          <w:tcPr>
            <w:tcW w:w="902" w:type="dxa"/>
            <w:vAlign w:val="top"/>
          </w:tcPr>
          <w:p w14:paraId="73EC7EAB">
            <w:pPr>
              <w:rPr>
                <w:rFonts w:hint="eastAsia" w:ascii="宋体" w:hAnsi="宋体" w:eastAsia="宋体" w:cs="宋体"/>
                <w:sz w:val="21"/>
              </w:rPr>
            </w:pPr>
          </w:p>
        </w:tc>
        <w:tc>
          <w:tcPr>
            <w:tcW w:w="1061" w:type="dxa"/>
            <w:vAlign w:val="top"/>
          </w:tcPr>
          <w:p w14:paraId="581AAFA8">
            <w:pPr>
              <w:rPr>
                <w:rFonts w:hint="eastAsia" w:ascii="宋体" w:hAnsi="宋体" w:eastAsia="宋体" w:cs="宋体"/>
                <w:sz w:val="21"/>
              </w:rPr>
            </w:pPr>
          </w:p>
        </w:tc>
        <w:tc>
          <w:tcPr>
            <w:tcW w:w="905" w:type="dxa"/>
            <w:vAlign w:val="top"/>
          </w:tcPr>
          <w:p w14:paraId="5CB48D87">
            <w:pPr>
              <w:pStyle w:val="12"/>
              <w:spacing w:before="116" w:line="267" w:lineRule="exact"/>
              <w:ind w:left="245"/>
              <w:rPr>
                <w:rFonts w:hint="eastAsia" w:ascii="宋体" w:hAnsi="宋体" w:eastAsia="宋体" w:cs="宋体"/>
              </w:rPr>
            </w:pPr>
            <w:r>
              <w:rPr>
                <w:rFonts w:hint="eastAsia" w:ascii="宋体" w:hAnsi="宋体" w:eastAsia="宋体" w:cs="宋体"/>
                <w:spacing w:val="-8"/>
                <w:position w:val="1"/>
              </w:rPr>
              <w:t>≥100</w:t>
            </w:r>
          </w:p>
        </w:tc>
        <w:tc>
          <w:tcPr>
            <w:tcW w:w="957" w:type="dxa"/>
            <w:vAlign w:val="top"/>
          </w:tcPr>
          <w:p w14:paraId="01A016F0">
            <w:pPr>
              <w:rPr>
                <w:rFonts w:hint="eastAsia" w:ascii="宋体" w:hAnsi="宋体" w:eastAsia="宋体" w:cs="宋体"/>
                <w:sz w:val="21"/>
              </w:rPr>
            </w:pPr>
          </w:p>
        </w:tc>
        <w:tc>
          <w:tcPr>
            <w:tcW w:w="1061" w:type="dxa"/>
            <w:vAlign w:val="top"/>
          </w:tcPr>
          <w:p w14:paraId="61C85D4C">
            <w:pPr>
              <w:rPr>
                <w:rFonts w:hint="eastAsia" w:ascii="宋体" w:hAnsi="宋体" w:eastAsia="宋体" w:cs="宋体"/>
                <w:sz w:val="21"/>
              </w:rPr>
            </w:pPr>
          </w:p>
        </w:tc>
        <w:tc>
          <w:tcPr>
            <w:tcW w:w="921" w:type="dxa"/>
            <w:vAlign w:val="top"/>
          </w:tcPr>
          <w:p w14:paraId="73378EFF">
            <w:pPr>
              <w:pStyle w:val="12"/>
              <w:spacing w:before="116" w:line="267" w:lineRule="exact"/>
              <w:ind w:left="307"/>
              <w:rPr>
                <w:rFonts w:hint="eastAsia" w:ascii="宋体" w:hAnsi="宋体" w:eastAsia="宋体" w:cs="宋体"/>
              </w:rPr>
            </w:pPr>
            <w:r>
              <w:rPr>
                <w:rFonts w:hint="eastAsia" w:ascii="宋体" w:hAnsi="宋体" w:eastAsia="宋体" w:cs="宋体"/>
                <w:spacing w:val="-12"/>
                <w:position w:val="1"/>
              </w:rPr>
              <w:t>≥10</w:t>
            </w:r>
          </w:p>
        </w:tc>
        <w:tc>
          <w:tcPr>
            <w:tcW w:w="963" w:type="dxa"/>
            <w:vAlign w:val="top"/>
          </w:tcPr>
          <w:p w14:paraId="60EFA76B">
            <w:pPr>
              <w:rPr>
                <w:rFonts w:hint="eastAsia" w:ascii="宋体" w:hAnsi="宋体" w:eastAsia="宋体" w:cs="宋体"/>
                <w:sz w:val="21"/>
              </w:rPr>
            </w:pPr>
          </w:p>
        </w:tc>
        <w:tc>
          <w:tcPr>
            <w:tcW w:w="1061" w:type="dxa"/>
            <w:vAlign w:val="top"/>
          </w:tcPr>
          <w:p w14:paraId="6AE7F4A7">
            <w:pPr>
              <w:rPr>
                <w:rFonts w:hint="eastAsia" w:ascii="宋体" w:hAnsi="宋体" w:eastAsia="宋体" w:cs="宋体"/>
                <w:sz w:val="21"/>
              </w:rPr>
            </w:pPr>
          </w:p>
        </w:tc>
        <w:tc>
          <w:tcPr>
            <w:tcW w:w="846" w:type="dxa"/>
            <w:vAlign w:val="top"/>
          </w:tcPr>
          <w:p w14:paraId="6D596293">
            <w:pPr>
              <w:pStyle w:val="12"/>
              <w:spacing w:before="116" w:line="269" w:lineRule="exact"/>
              <w:ind w:left="261"/>
              <w:rPr>
                <w:rFonts w:hint="eastAsia" w:ascii="宋体" w:hAnsi="宋体" w:eastAsia="宋体" w:cs="宋体"/>
              </w:rPr>
            </w:pPr>
            <w:r>
              <w:rPr>
                <w:rFonts w:hint="eastAsia" w:ascii="宋体" w:hAnsi="宋体" w:eastAsia="宋体" w:cs="宋体"/>
                <w:spacing w:val="-8"/>
                <w:position w:val="1"/>
              </w:rPr>
              <w:t>＜10</w:t>
            </w:r>
          </w:p>
        </w:tc>
        <w:tc>
          <w:tcPr>
            <w:tcW w:w="822" w:type="dxa"/>
            <w:vAlign w:val="top"/>
          </w:tcPr>
          <w:p w14:paraId="0DB4D1AC">
            <w:pPr>
              <w:rPr>
                <w:rFonts w:hint="eastAsia" w:ascii="宋体" w:hAnsi="宋体" w:eastAsia="宋体" w:cs="宋体"/>
                <w:sz w:val="21"/>
              </w:rPr>
            </w:pPr>
          </w:p>
        </w:tc>
      </w:tr>
    </w:tbl>
    <w:p w14:paraId="414FD099">
      <w:pPr>
        <w:pStyle w:val="3"/>
        <w:rPr>
          <w:rFonts w:hint="eastAsia" w:ascii="宋体" w:hAnsi="宋体" w:eastAsia="宋体" w:cs="宋体"/>
        </w:rPr>
      </w:pPr>
    </w:p>
    <w:p w14:paraId="2F5E610C">
      <w:pPr>
        <w:rPr>
          <w:rFonts w:hint="eastAsia" w:ascii="宋体" w:hAnsi="宋体" w:eastAsia="宋体" w:cs="宋体"/>
        </w:rPr>
        <w:sectPr>
          <w:footerReference r:id="rId16" w:type="default"/>
          <w:pgSz w:w="16839" w:h="11906"/>
          <w:pgMar w:top="1012" w:right="1386" w:bottom="1156" w:left="1386" w:header="0" w:footer="994" w:gutter="0"/>
          <w:pgNumType w:fmt="decimal"/>
          <w:cols w:space="720" w:num="1"/>
        </w:sectPr>
      </w:pPr>
    </w:p>
    <w:p w14:paraId="555D3BDC">
      <w:pPr>
        <w:pStyle w:val="3"/>
        <w:spacing w:line="285" w:lineRule="auto"/>
        <w:rPr>
          <w:rFonts w:hint="eastAsia" w:ascii="宋体" w:hAnsi="宋体" w:eastAsia="宋体" w:cs="宋体"/>
        </w:rPr>
      </w:pPr>
    </w:p>
    <w:p w14:paraId="79F73175">
      <w:pPr>
        <w:spacing w:before="114" w:line="224" w:lineRule="auto"/>
        <w:ind w:left="3253"/>
        <w:outlineLvl w:val="0"/>
        <w:rPr>
          <w:rFonts w:hint="eastAsia" w:ascii="宋体" w:hAnsi="宋体" w:eastAsia="宋体" w:cs="宋体"/>
          <w:sz w:val="35"/>
          <w:szCs w:val="35"/>
        </w:rPr>
      </w:pPr>
      <w:bookmarkStart w:id="2" w:name="bookmark3"/>
      <w:bookmarkEnd w:id="2"/>
      <w:r>
        <w:rPr>
          <w:rFonts w:hint="eastAsia" w:ascii="宋体" w:hAnsi="宋体" w:eastAsia="宋体" w:cs="宋体"/>
          <w:spacing w:val="8"/>
          <w:sz w:val="35"/>
          <w:szCs w:val="35"/>
          <w14:textOutline w14:w="6537" w14:cap="sq" w14:cmpd="sng">
            <w14:solidFill>
              <w14:srgbClr w14:val="000000"/>
            </w14:solidFill>
            <w14:prstDash w14:val="solid"/>
            <w14:bevel/>
          </w14:textOutline>
        </w:rPr>
        <w:t>第三章</w:t>
      </w:r>
      <w:r>
        <w:rPr>
          <w:rFonts w:hint="eastAsia" w:ascii="宋体" w:hAnsi="宋体" w:eastAsia="宋体" w:cs="宋体"/>
          <w:spacing w:val="8"/>
          <w:sz w:val="35"/>
          <w:szCs w:val="35"/>
        </w:rPr>
        <w:t xml:space="preserve">   </w:t>
      </w:r>
      <w:r>
        <w:rPr>
          <w:rFonts w:hint="eastAsia" w:ascii="宋体" w:hAnsi="宋体" w:eastAsia="宋体" w:cs="宋体"/>
          <w:spacing w:val="8"/>
          <w:sz w:val="35"/>
          <w:szCs w:val="35"/>
          <w14:textOutline w14:w="6537" w14:cap="sq" w14:cmpd="sng">
            <w14:solidFill>
              <w14:srgbClr w14:val="000000"/>
            </w14:solidFill>
            <w14:prstDash w14:val="solid"/>
            <w14:bevel/>
          </w14:textOutline>
        </w:rPr>
        <w:t>评标标准和方法</w:t>
      </w:r>
    </w:p>
    <w:p w14:paraId="329310E9">
      <w:pPr>
        <w:spacing w:before="139" w:line="224" w:lineRule="auto"/>
        <w:ind w:left="451"/>
        <w:rPr>
          <w:rFonts w:hint="eastAsia" w:ascii="宋体" w:hAnsi="宋体" w:eastAsia="宋体" w:cs="宋体"/>
          <w:sz w:val="20"/>
          <w:szCs w:val="20"/>
        </w:rPr>
      </w:pPr>
      <w:r>
        <w:rPr>
          <w:rFonts w:hint="eastAsia" w:ascii="宋体" w:hAnsi="宋体" w:eastAsia="宋体" w:cs="宋体"/>
          <w:spacing w:val="4"/>
          <w:sz w:val="20"/>
          <w:szCs w:val="20"/>
          <w14:textOutline w14:w="3795" w14:cap="sq" w14:cmpd="sng">
            <w14:solidFill>
              <w14:srgbClr w14:val="000000"/>
            </w14:solidFill>
            <w14:prstDash w14:val="solid"/>
            <w14:bevel/>
          </w14:textOutline>
        </w:rPr>
        <w:t>评标办法前附表（</w:t>
      </w:r>
      <w:r>
        <w:rPr>
          <w:rFonts w:hint="eastAsia" w:ascii="宋体" w:hAnsi="宋体" w:eastAsia="宋体" w:cs="宋体"/>
          <w:spacing w:val="-53"/>
          <w:sz w:val="20"/>
          <w:szCs w:val="20"/>
        </w:rPr>
        <w:t xml:space="preserve"> </w:t>
      </w:r>
      <w:r>
        <w:rPr>
          <w:rFonts w:hint="eastAsia" w:ascii="宋体" w:hAnsi="宋体" w:eastAsia="宋体" w:cs="宋体"/>
          <w:spacing w:val="4"/>
          <w:sz w:val="20"/>
          <w:szCs w:val="20"/>
          <w14:textOutline w14:w="3795" w14:cap="sq" w14:cmpd="sng">
            <w14:solidFill>
              <w14:srgbClr w14:val="000000"/>
            </w14:solidFill>
            <w14:prstDash w14:val="solid"/>
            <w14:bevel/>
          </w14:textOutline>
        </w:rPr>
        <w:t>一）</w:t>
      </w:r>
    </w:p>
    <w:tbl>
      <w:tblPr>
        <w:tblStyle w:val="11"/>
        <w:tblW w:w="1062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2"/>
        <w:gridCol w:w="1754"/>
        <w:gridCol w:w="7185"/>
        <w:gridCol w:w="947"/>
      </w:tblGrid>
      <w:tr w14:paraId="6574C7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2" w:hRule="atLeast"/>
        </w:trPr>
        <w:tc>
          <w:tcPr>
            <w:tcW w:w="2496" w:type="dxa"/>
            <w:gridSpan w:val="2"/>
            <w:vAlign w:val="top"/>
          </w:tcPr>
          <w:p w14:paraId="1087C120">
            <w:pPr>
              <w:pStyle w:val="12"/>
              <w:spacing w:before="35" w:line="218" w:lineRule="auto"/>
              <w:ind w:left="832"/>
              <w:rPr>
                <w:rFonts w:hint="eastAsia" w:ascii="宋体" w:hAnsi="宋体" w:eastAsia="宋体" w:cs="宋体"/>
              </w:rPr>
            </w:pPr>
            <w:r>
              <w:rPr>
                <w:rFonts w:hint="eastAsia" w:ascii="宋体" w:hAnsi="宋体" w:eastAsia="宋体" w:cs="宋体"/>
                <w:spacing w:val="7"/>
              </w:rPr>
              <w:t>评审因素</w:t>
            </w:r>
          </w:p>
        </w:tc>
        <w:tc>
          <w:tcPr>
            <w:tcW w:w="7185" w:type="dxa"/>
            <w:vAlign w:val="top"/>
          </w:tcPr>
          <w:p w14:paraId="47968B9C">
            <w:pPr>
              <w:pStyle w:val="12"/>
              <w:spacing w:before="35" w:line="218" w:lineRule="auto"/>
              <w:ind w:left="3177"/>
              <w:rPr>
                <w:rFonts w:hint="eastAsia" w:ascii="宋体" w:hAnsi="宋体" w:eastAsia="宋体" w:cs="宋体"/>
              </w:rPr>
            </w:pPr>
            <w:r>
              <w:rPr>
                <w:rFonts w:hint="eastAsia" w:ascii="宋体" w:hAnsi="宋体" w:eastAsia="宋体" w:cs="宋体"/>
                <w:spacing w:val="7"/>
              </w:rPr>
              <w:t>评审标准</w:t>
            </w:r>
          </w:p>
        </w:tc>
        <w:tc>
          <w:tcPr>
            <w:tcW w:w="947" w:type="dxa"/>
            <w:vAlign w:val="top"/>
          </w:tcPr>
          <w:p w14:paraId="572ABE66">
            <w:pPr>
              <w:pStyle w:val="12"/>
              <w:spacing w:before="35" w:line="218" w:lineRule="auto"/>
              <w:ind w:left="164"/>
              <w:rPr>
                <w:rFonts w:hint="eastAsia" w:ascii="宋体" w:hAnsi="宋体" w:eastAsia="宋体" w:cs="宋体"/>
              </w:rPr>
            </w:pPr>
            <w:r>
              <w:rPr>
                <w:rFonts w:hint="eastAsia" w:ascii="宋体" w:hAnsi="宋体" w:eastAsia="宋体" w:cs="宋体"/>
                <w:spacing w:val="6"/>
              </w:rPr>
              <w:t>供应商</w:t>
            </w:r>
          </w:p>
        </w:tc>
      </w:tr>
      <w:tr w14:paraId="0AB8A6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0" w:hRule="atLeast"/>
        </w:trPr>
        <w:tc>
          <w:tcPr>
            <w:tcW w:w="742" w:type="dxa"/>
            <w:vMerge w:val="restart"/>
            <w:tcBorders>
              <w:bottom w:val="nil"/>
            </w:tcBorders>
            <w:vAlign w:val="top"/>
          </w:tcPr>
          <w:p w14:paraId="383ADB0D">
            <w:pPr>
              <w:spacing w:line="289" w:lineRule="auto"/>
              <w:rPr>
                <w:rFonts w:hint="eastAsia" w:ascii="宋体" w:hAnsi="宋体" w:eastAsia="宋体" w:cs="宋体"/>
                <w:sz w:val="21"/>
              </w:rPr>
            </w:pPr>
          </w:p>
          <w:p w14:paraId="3DDB6DCA">
            <w:pPr>
              <w:pStyle w:val="12"/>
              <w:spacing w:before="65" w:line="271" w:lineRule="exact"/>
              <w:ind w:left="168"/>
              <w:rPr>
                <w:rFonts w:hint="eastAsia" w:ascii="宋体" w:hAnsi="宋体" w:eastAsia="宋体" w:cs="宋体"/>
              </w:rPr>
            </w:pPr>
            <w:r>
              <w:rPr>
                <w:rFonts w:hint="eastAsia" w:ascii="宋体" w:hAnsi="宋体" w:eastAsia="宋体" w:cs="宋体"/>
                <w:spacing w:val="3"/>
                <w:position w:val="4"/>
              </w:rPr>
              <w:t>形式</w:t>
            </w:r>
          </w:p>
          <w:p w14:paraId="1FFF2D69">
            <w:pPr>
              <w:pStyle w:val="12"/>
              <w:spacing w:line="228" w:lineRule="auto"/>
              <w:ind w:left="165"/>
              <w:rPr>
                <w:rFonts w:hint="eastAsia" w:ascii="宋体" w:hAnsi="宋体" w:eastAsia="宋体" w:cs="宋体"/>
              </w:rPr>
            </w:pPr>
            <w:r>
              <w:rPr>
                <w:rFonts w:hint="eastAsia" w:ascii="宋体" w:hAnsi="宋体" w:eastAsia="宋体" w:cs="宋体"/>
                <w:spacing w:val="5"/>
              </w:rPr>
              <w:t>评审</w:t>
            </w:r>
          </w:p>
          <w:p w14:paraId="40453009">
            <w:pPr>
              <w:pStyle w:val="12"/>
              <w:spacing w:before="24" w:line="228" w:lineRule="auto"/>
              <w:ind w:left="166"/>
              <w:rPr>
                <w:rFonts w:hint="eastAsia" w:ascii="宋体" w:hAnsi="宋体" w:eastAsia="宋体" w:cs="宋体"/>
              </w:rPr>
            </w:pPr>
            <w:r>
              <w:rPr>
                <w:rFonts w:hint="eastAsia" w:ascii="宋体" w:hAnsi="宋体" w:eastAsia="宋体" w:cs="宋体"/>
                <w:spacing w:val="4"/>
              </w:rPr>
              <w:t>标准</w:t>
            </w:r>
          </w:p>
        </w:tc>
        <w:tc>
          <w:tcPr>
            <w:tcW w:w="1754" w:type="dxa"/>
            <w:vAlign w:val="top"/>
          </w:tcPr>
          <w:p w14:paraId="4C285E1F">
            <w:pPr>
              <w:pStyle w:val="12"/>
              <w:spacing w:before="67" w:line="227" w:lineRule="auto"/>
              <w:ind w:left="112"/>
              <w:rPr>
                <w:rFonts w:hint="eastAsia" w:ascii="宋体" w:hAnsi="宋体" w:eastAsia="宋体" w:cs="宋体"/>
              </w:rPr>
            </w:pPr>
            <w:r>
              <w:rPr>
                <w:rFonts w:hint="eastAsia" w:ascii="宋体" w:hAnsi="宋体" w:eastAsia="宋体" w:cs="宋体"/>
                <w:spacing w:val="8"/>
              </w:rPr>
              <w:t>供应商名称</w:t>
            </w:r>
          </w:p>
        </w:tc>
        <w:tc>
          <w:tcPr>
            <w:tcW w:w="7185" w:type="dxa"/>
            <w:vAlign w:val="top"/>
          </w:tcPr>
          <w:p w14:paraId="4519DE7D">
            <w:pPr>
              <w:pStyle w:val="12"/>
              <w:spacing w:before="67" w:line="228" w:lineRule="auto"/>
              <w:ind w:left="117"/>
              <w:rPr>
                <w:rFonts w:hint="eastAsia" w:ascii="宋体" w:hAnsi="宋体" w:eastAsia="宋体" w:cs="宋体"/>
              </w:rPr>
            </w:pPr>
            <w:r>
              <w:rPr>
                <w:rFonts w:hint="eastAsia" w:ascii="宋体" w:hAnsi="宋体" w:eastAsia="宋体" w:cs="宋体"/>
                <w:spacing w:val="7"/>
              </w:rPr>
              <w:t>与营业执照一致。</w:t>
            </w:r>
          </w:p>
        </w:tc>
        <w:tc>
          <w:tcPr>
            <w:tcW w:w="947" w:type="dxa"/>
            <w:vAlign w:val="top"/>
          </w:tcPr>
          <w:p w14:paraId="3356584E">
            <w:pPr>
              <w:rPr>
                <w:rFonts w:hint="eastAsia" w:ascii="宋体" w:hAnsi="宋体" w:eastAsia="宋体" w:cs="宋体"/>
                <w:sz w:val="21"/>
              </w:rPr>
            </w:pPr>
          </w:p>
        </w:tc>
      </w:tr>
      <w:tr w14:paraId="18C0C9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742" w:type="dxa"/>
            <w:vMerge w:val="continue"/>
            <w:tcBorders>
              <w:top w:val="nil"/>
              <w:bottom w:val="nil"/>
            </w:tcBorders>
            <w:vAlign w:val="top"/>
          </w:tcPr>
          <w:p w14:paraId="4F05587C">
            <w:pPr>
              <w:rPr>
                <w:rFonts w:hint="eastAsia" w:ascii="宋体" w:hAnsi="宋体" w:eastAsia="宋体" w:cs="宋体"/>
                <w:sz w:val="21"/>
              </w:rPr>
            </w:pPr>
          </w:p>
        </w:tc>
        <w:tc>
          <w:tcPr>
            <w:tcW w:w="1754" w:type="dxa"/>
            <w:vAlign w:val="top"/>
          </w:tcPr>
          <w:p w14:paraId="47F6D4C1">
            <w:pPr>
              <w:pStyle w:val="12"/>
              <w:spacing w:before="166" w:line="227" w:lineRule="auto"/>
              <w:ind w:left="115"/>
              <w:rPr>
                <w:rFonts w:hint="eastAsia" w:ascii="宋体" w:hAnsi="宋体" w:eastAsia="宋体" w:cs="宋体"/>
              </w:rPr>
            </w:pPr>
            <w:r>
              <w:rPr>
                <w:rFonts w:hint="eastAsia" w:ascii="宋体" w:hAnsi="宋体" w:eastAsia="宋体" w:cs="宋体"/>
                <w:spacing w:val="8"/>
              </w:rPr>
              <w:t>投标函签字盖章</w:t>
            </w:r>
          </w:p>
        </w:tc>
        <w:tc>
          <w:tcPr>
            <w:tcW w:w="7185" w:type="dxa"/>
            <w:vAlign w:val="top"/>
          </w:tcPr>
          <w:p w14:paraId="5BF07A02">
            <w:pPr>
              <w:pStyle w:val="12"/>
              <w:spacing w:before="32" w:line="234" w:lineRule="auto"/>
              <w:ind w:left="114" w:right="105"/>
              <w:rPr>
                <w:rFonts w:hint="eastAsia" w:ascii="宋体" w:hAnsi="宋体" w:eastAsia="宋体" w:cs="宋体"/>
              </w:rPr>
            </w:pPr>
            <w:r>
              <w:rPr>
                <w:rFonts w:hint="eastAsia" w:ascii="宋体" w:hAnsi="宋体" w:eastAsia="宋体" w:cs="宋体"/>
                <w:spacing w:val="11"/>
              </w:rPr>
              <w:t>有供应商印章并经法定代表人（负责人）或其委托代理人签字或盖</w:t>
            </w:r>
            <w:r>
              <w:rPr>
                <w:rFonts w:hint="eastAsia" w:ascii="宋体" w:hAnsi="宋体" w:eastAsia="宋体" w:cs="宋体"/>
                <w:spacing w:val="10"/>
              </w:rPr>
              <w:t>章，符合</w:t>
            </w:r>
            <w:r>
              <w:rPr>
                <w:rFonts w:hint="eastAsia" w:ascii="宋体" w:hAnsi="宋体" w:eastAsia="宋体" w:cs="宋体"/>
              </w:rPr>
              <w:t xml:space="preserve"> </w:t>
            </w:r>
            <w:r>
              <w:rPr>
                <w:rFonts w:hint="eastAsia" w:ascii="宋体" w:hAnsi="宋体" w:eastAsia="宋体" w:cs="宋体"/>
                <w:spacing w:val="6"/>
              </w:rPr>
              <w:t>招标文件要求。</w:t>
            </w:r>
          </w:p>
        </w:tc>
        <w:tc>
          <w:tcPr>
            <w:tcW w:w="947" w:type="dxa"/>
            <w:vAlign w:val="top"/>
          </w:tcPr>
          <w:p w14:paraId="69B6F0B2">
            <w:pPr>
              <w:rPr>
                <w:rFonts w:hint="eastAsia" w:ascii="宋体" w:hAnsi="宋体" w:eastAsia="宋体" w:cs="宋体"/>
                <w:sz w:val="21"/>
              </w:rPr>
            </w:pPr>
          </w:p>
        </w:tc>
      </w:tr>
      <w:tr w14:paraId="50A667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742" w:type="dxa"/>
            <w:vMerge w:val="continue"/>
            <w:tcBorders>
              <w:top w:val="nil"/>
              <w:bottom w:val="nil"/>
            </w:tcBorders>
            <w:vAlign w:val="top"/>
          </w:tcPr>
          <w:p w14:paraId="22DC923B">
            <w:pPr>
              <w:rPr>
                <w:rFonts w:hint="eastAsia" w:ascii="宋体" w:hAnsi="宋体" w:eastAsia="宋体" w:cs="宋体"/>
                <w:sz w:val="21"/>
              </w:rPr>
            </w:pPr>
          </w:p>
        </w:tc>
        <w:tc>
          <w:tcPr>
            <w:tcW w:w="1754" w:type="dxa"/>
            <w:vAlign w:val="top"/>
          </w:tcPr>
          <w:p w14:paraId="00EB12E8">
            <w:pPr>
              <w:pStyle w:val="12"/>
              <w:spacing w:before="32" w:line="217" w:lineRule="auto"/>
              <w:ind w:left="115"/>
              <w:rPr>
                <w:rFonts w:hint="eastAsia" w:ascii="宋体" w:hAnsi="宋体" w:eastAsia="宋体" w:cs="宋体"/>
              </w:rPr>
            </w:pPr>
            <w:r>
              <w:rPr>
                <w:rFonts w:hint="eastAsia" w:ascii="宋体" w:hAnsi="宋体" w:eastAsia="宋体" w:cs="宋体"/>
                <w:spacing w:val="7"/>
              </w:rPr>
              <w:t>投标文件格式</w:t>
            </w:r>
          </w:p>
        </w:tc>
        <w:tc>
          <w:tcPr>
            <w:tcW w:w="7185" w:type="dxa"/>
            <w:vAlign w:val="top"/>
          </w:tcPr>
          <w:p w14:paraId="3FA153E8">
            <w:pPr>
              <w:pStyle w:val="12"/>
              <w:spacing w:before="32" w:line="217" w:lineRule="auto"/>
              <w:ind w:left="115"/>
              <w:rPr>
                <w:rFonts w:hint="eastAsia" w:ascii="宋体" w:hAnsi="宋体" w:eastAsia="宋体" w:cs="宋体"/>
              </w:rPr>
            </w:pPr>
            <w:r>
              <w:rPr>
                <w:rFonts w:hint="eastAsia" w:ascii="宋体" w:hAnsi="宋体" w:eastAsia="宋体" w:cs="宋体"/>
                <w:spacing w:val="7"/>
              </w:rPr>
              <w:t>符合 “投标文件构成、要求及格式</w:t>
            </w:r>
            <w:r>
              <w:rPr>
                <w:rFonts w:hint="eastAsia" w:ascii="宋体" w:hAnsi="宋体" w:eastAsia="宋体" w:cs="宋体"/>
                <w:spacing w:val="-64"/>
              </w:rPr>
              <w:t xml:space="preserve"> </w:t>
            </w:r>
            <w:r>
              <w:rPr>
                <w:rFonts w:hint="eastAsia" w:ascii="宋体" w:hAnsi="宋体" w:eastAsia="宋体" w:cs="宋体"/>
                <w:spacing w:val="7"/>
              </w:rPr>
              <w:t>”的要求。</w:t>
            </w:r>
          </w:p>
        </w:tc>
        <w:tc>
          <w:tcPr>
            <w:tcW w:w="947" w:type="dxa"/>
            <w:vAlign w:val="top"/>
          </w:tcPr>
          <w:p w14:paraId="51890551">
            <w:pPr>
              <w:rPr>
                <w:rFonts w:hint="eastAsia" w:ascii="宋体" w:hAnsi="宋体" w:eastAsia="宋体" w:cs="宋体"/>
                <w:sz w:val="21"/>
              </w:rPr>
            </w:pPr>
          </w:p>
        </w:tc>
      </w:tr>
      <w:tr w14:paraId="02E1CF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 w:hRule="atLeast"/>
        </w:trPr>
        <w:tc>
          <w:tcPr>
            <w:tcW w:w="742" w:type="dxa"/>
            <w:vMerge w:val="continue"/>
            <w:tcBorders>
              <w:top w:val="nil"/>
            </w:tcBorders>
            <w:vAlign w:val="top"/>
          </w:tcPr>
          <w:p w14:paraId="4D0B048F">
            <w:pPr>
              <w:rPr>
                <w:rFonts w:hint="eastAsia" w:ascii="宋体" w:hAnsi="宋体" w:eastAsia="宋体" w:cs="宋体"/>
                <w:sz w:val="21"/>
              </w:rPr>
            </w:pPr>
          </w:p>
        </w:tc>
        <w:tc>
          <w:tcPr>
            <w:tcW w:w="1754" w:type="dxa"/>
            <w:vAlign w:val="top"/>
          </w:tcPr>
          <w:p w14:paraId="31070159">
            <w:pPr>
              <w:pStyle w:val="12"/>
              <w:spacing w:before="32" w:line="219" w:lineRule="auto"/>
              <w:ind w:left="111"/>
              <w:rPr>
                <w:rFonts w:hint="eastAsia" w:ascii="宋体" w:hAnsi="宋体" w:eastAsia="宋体" w:cs="宋体"/>
              </w:rPr>
            </w:pPr>
            <w:r>
              <w:rPr>
                <w:rFonts w:hint="eastAsia" w:ascii="宋体" w:hAnsi="宋体" w:eastAsia="宋体" w:cs="宋体"/>
                <w:spacing w:val="8"/>
              </w:rPr>
              <w:t>报价唯一</w:t>
            </w:r>
          </w:p>
        </w:tc>
        <w:tc>
          <w:tcPr>
            <w:tcW w:w="7185" w:type="dxa"/>
            <w:vAlign w:val="top"/>
          </w:tcPr>
          <w:p w14:paraId="24AD5325">
            <w:pPr>
              <w:pStyle w:val="12"/>
              <w:spacing w:before="32" w:line="219" w:lineRule="auto"/>
              <w:ind w:left="113"/>
              <w:rPr>
                <w:rFonts w:hint="eastAsia" w:ascii="宋体" w:hAnsi="宋体" w:eastAsia="宋体" w:cs="宋体"/>
              </w:rPr>
            </w:pPr>
            <w:r>
              <w:rPr>
                <w:rFonts w:hint="eastAsia" w:ascii="宋体" w:hAnsi="宋体" w:eastAsia="宋体" w:cs="宋体"/>
                <w:spacing w:val="9"/>
              </w:rPr>
              <w:t>供应商只能有一个有效报价，采购人不接受有选择性的报价。</w:t>
            </w:r>
          </w:p>
        </w:tc>
        <w:tc>
          <w:tcPr>
            <w:tcW w:w="947" w:type="dxa"/>
            <w:vAlign w:val="top"/>
          </w:tcPr>
          <w:p w14:paraId="7D995221">
            <w:pPr>
              <w:rPr>
                <w:rFonts w:hint="eastAsia" w:ascii="宋体" w:hAnsi="宋体" w:eastAsia="宋体" w:cs="宋体"/>
                <w:sz w:val="21"/>
              </w:rPr>
            </w:pPr>
          </w:p>
        </w:tc>
      </w:tr>
      <w:tr w14:paraId="4F6330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10628" w:type="dxa"/>
            <w:gridSpan w:val="4"/>
            <w:vAlign w:val="top"/>
          </w:tcPr>
          <w:p w14:paraId="1A341BBF">
            <w:pPr>
              <w:pStyle w:val="12"/>
              <w:spacing w:before="30" w:line="219" w:lineRule="auto"/>
              <w:ind w:left="115"/>
              <w:rPr>
                <w:rFonts w:hint="eastAsia" w:ascii="宋体" w:hAnsi="宋体" w:eastAsia="宋体" w:cs="宋体"/>
              </w:rPr>
            </w:pPr>
            <w:r>
              <w:rPr>
                <w:rFonts w:hint="eastAsia" w:ascii="宋体" w:hAnsi="宋体" w:eastAsia="宋体" w:cs="宋体"/>
                <w:spacing w:val="10"/>
                <w14:textOutline w14:w="3795" w14:cap="sq" w14:cmpd="sng">
                  <w14:solidFill>
                    <w14:srgbClr w14:val="000000"/>
                  </w14:solidFill>
                  <w14:prstDash w14:val="solid"/>
                  <w14:bevel/>
                </w14:textOutline>
              </w:rPr>
              <w:t>注：供应商有一项不满足形式评审标准的，其投标将被否决，不再进入后续资格评审。</w:t>
            </w:r>
          </w:p>
        </w:tc>
      </w:tr>
      <w:tr w14:paraId="01C857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1" w:hRule="atLeast"/>
        </w:trPr>
        <w:tc>
          <w:tcPr>
            <w:tcW w:w="742" w:type="dxa"/>
            <w:vMerge w:val="restart"/>
            <w:tcBorders>
              <w:bottom w:val="nil"/>
            </w:tcBorders>
            <w:vAlign w:val="top"/>
          </w:tcPr>
          <w:p w14:paraId="08BE4FD3">
            <w:pPr>
              <w:spacing w:line="252" w:lineRule="auto"/>
              <w:rPr>
                <w:rFonts w:hint="eastAsia" w:ascii="宋体" w:hAnsi="宋体" w:eastAsia="宋体" w:cs="宋体"/>
                <w:sz w:val="21"/>
              </w:rPr>
            </w:pPr>
          </w:p>
          <w:p w14:paraId="19609292">
            <w:pPr>
              <w:spacing w:line="252" w:lineRule="auto"/>
              <w:rPr>
                <w:rFonts w:hint="eastAsia" w:ascii="宋体" w:hAnsi="宋体" w:eastAsia="宋体" w:cs="宋体"/>
                <w:sz w:val="21"/>
              </w:rPr>
            </w:pPr>
          </w:p>
          <w:p w14:paraId="3CBBF263">
            <w:pPr>
              <w:spacing w:line="253" w:lineRule="auto"/>
              <w:rPr>
                <w:rFonts w:hint="eastAsia" w:ascii="宋体" w:hAnsi="宋体" w:eastAsia="宋体" w:cs="宋体"/>
                <w:sz w:val="21"/>
              </w:rPr>
            </w:pPr>
          </w:p>
          <w:p w14:paraId="56587069">
            <w:pPr>
              <w:spacing w:line="253" w:lineRule="auto"/>
              <w:rPr>
                <w:rFonts w:hint="eastAsia" w:ascii="宋体" w:hAnsi="宋体" w:eastAsia="宋体" w:cs="宋体"/>
                <w:sz w:val="21"/>
              </w:rPr>
            </w:pPr>
          </w:p>
          <w:p w14:paraId="06390431">
            <w:pPr>
              <w:spacing w:line="253" w:lineRule="auto"/>
              <w:rPr>
                <w:rFonts w:hint="eastAsia" w:ascii="宋体" w:hAnsi="宋体" w:eastAsia="宋体" w:cs="宋体"/>
                <w:sz w:val="21"/>
              </w:rPr>
            </w:pPr>
          </w:p>
          <w:p w14:paraId="645B6DB6">
            <w:pPr>
              <w:spacing w:line="253" w:lineRule="auto"/>
              <w:rPr>
                <w:rFonts w:hint="eastAsia" w:ascii="宋体" w:hAnsi="宋体" w:eastAsia="宋体" w:cs="宋体"/>
                <w:sz w:val="21"/>
              </w:rPr>
            </w:pPr>
          </w:p>
          <w:p w14:paraId="0973CD1A">
            <w:pPr>
              <w:spacing w:line="253" w:lineRule="auto"/>
              <w:rPr>
                <w:rFonts w:hint="eastAsia" w:ascii="宋体" w:hAnsi="宋体" w:eastAsia="宋体" w:cs="宋体"/>
                <w:sz w:val="21"/>
              </w:rPr>
            </w:pPr>
          </w:p>
          <w:p w14:paraId="18378F2F">
            <w:pPr>
              <w:spacing w:line="253" w:lineRule="auto"/>
              <w:rPr>
                <w:rFonts w:hint="eastAsia" w:ascii="宋体" w:hAnsi="宋体" w:eastAsia="宋体" w:cs="宋体"/>
                <w:sz w:val="21"/>
              </w:rPr>
            </w:pPr>
          </w:p>
          <w:p w14:paraId="359486E7">
            <w:pPr>
              <w:spacing w:line="253" w:lineRule="auto"/>
              <w:rPr>
                <w:rFonts w:hint="eastAsia" w:ascii="宋体" w:hAnsi="宋体" w:eastAsia="宋体" w:cs="宋体"/>
                <w:sz w:val="21"/>
              </w:rPr>
            </w:pPr>
          </w:p>
          <w:p w14:paraId="2DD578CB">
            <w:pPr>
              <w:pStyle w:val="12"/>
              <w:spacing w:before="65" w:line="274" w:lineRule="exact"/>
              <w:ind w:left="175"/>
              <w:rPr>
                <w:rFonts w:hint="eastAsia" w:ascii="宋体" w:hAnsi="宋体" w:eastAsia="宋体" w:cs="宋体"/>
              </w:rPr>
            </w:pPr>
            <w:r>
              <w:rPr>
                <w:rFonts w:hint="eastAsia" w:ascii="宋体" w:hAnsi="宋体" w:eastAsia="宋体" w:cs="宋体"/>
                <w:position w:val="4"/>
              </w:rPr>
              <w:t>资格</w:t>
            </w:r>
          </w:p>
          <w:p w14:paraId="75EFDA3D">
            <w:pPr>
              <w:pStyle w:val="12"/>
              <w:spacing w:line="228" w:lineRule="auto"/>
              <w:ind w:left="165"/>
              <w:rPr>
                <w:rFonts w:hint="eastAsia" w:ascii="宋体" w:hAnsi="宋体" w:eastAsia="宋体" w:cs="宋体"/>
              </w:rPr>
            </w:pPr>
            <w:r>
              <w:rPr>
                <w:rFonts w:hint="eastAsia" w:ascii="宋体" w:hAnsi="宋体" w:eastAsia="宋体" w:cs="宋体"/>
                <w:spacing w:val="5"/>
              </w:rPr>
              <w:t>评审</w:t>
            </w:r>
          </w:p>
          <w:p w14:paraId="74EB5894">
            <w:pPr>
              <w:pStyle w:val="12"/>
              <w:spacing w:before="24" w:line="228" w:lineRule="auto"/>
              <w:ind w:left="166"/>
              <w:rPr>
                <w:rFonts w:hint="eastAsia" w:ascii="宋体" w:hAnsi="宋体" w:eastAsia="宋体" w:cs="宋体"/>
              </w:rPr>
            </w:pPr>
            <w:r>
              <w:rPr>
                <w:rFonts w:hint="eastAsia" w:ascii="宋体" w:hAnsi="宋体" w:eastAsia="宋体" w:cs="宋体"/>
                <w:spacing w:val="4"/>
              </w:rPr>
              <w:t>标准</w:t>
            </w:r>
          </w:p>
        </w:tc>
        <w:tc>
          <w:tcPr>
            <w:tcW w:w="1754" w:type="dxa"/>
            <w:vAlign w:val="top"/>
          </w:tcPr>
          <w:p w14:paraId="217062C3">
            <w:pPr>
              <w:spacing w:line="438" w:lineRule="auto"/>
              <w:jc w:val="center"/>
              <w:rPr>
                <w:rFonts w:hint="eastAsia" w:ascii="宋体" w:hAnsi="宋体" w:eastAsia="宋体" w:cs="宋体"/>
                <w:sz w:val="21"/>
              </w:rPr>
            </w:pPr>
          </w:p>
          <w:p w14:paraId="0446F495">
            <w:pPr>
              <w:pStyle w:val="12"/>
              <w:spacing w:before="65" w:line="228" w:lineRule="auto"/>
              <w:ind w:left="119"/>
              <w:jc w:val="center"/>
              <w:rPr>
                <w:rFonts w:hint="eastAsia" w:ascii="宋体" w:hAnsi="宋体" w:eastAsia="宋体" w:cs="宋体"/>
              </w:rPr>
            </w:pPr>
            <w:r>
              <w:rPr>
                <w:rFonts w:hint="eastAsia" w:ascii="宋体" w:hAnsi="宋体" w:eastAsia="宋体" w:cs="宋体"/>
                <w:spacing w:val="5"/>
              </w:rPr>
              <w:t>营业执照</w:t>
            </w:r>
          </w:p>
        </w:tc>
        <w:tc>
          <w:tcPr>
            <w:tcW w:w="7185" w:type="dxa"/>
            <w:vAlign w:val="center"/>
          </w:tcPr>
          <w:p w14:paraId="6C437D9D">
            <w:pPr>
              <w:pStyle w:val="12"/>
              <w:spacing w:before="31" w:line="227" w:lineRule="auto"/>
              <w:ind w:left="113"/>
              <w:rPr>
                <w:rFonts w:hint="eastAsia" w:ascii="宋体" w:hAnsi="宋体" w:eastAsia="宋体" w:cs="宋体"/>
              </w:rPr>
            </w:pPr>
            <w:r>
              <w:rPr>
                <w:rFonts w:hint="eastAsia" w:ascii="宋体" w:hAnsi="宋体" w:eastAsia="宋体" w:cs="宋体"/>
                <w:spacing w:val="10"/>
              </w:rPr>
              <w:t>供应商须是在中华人民共和国境内注册的具有</w:t>
            </w:r>
            <w:r>
              <w:rPr>
                <w:rFonts w:hint="eastAsia" w:ascii="宋体" w:hAnsi="宋体" w:eastAsia="宋体" w:cs="宋体"/>
                <w:spacing w:val="9"/>
              </w:rPr>
              <w:t>独立承担民事责任能力的法</w:t>
            </w:r>
          </w:p>
          <w:p w14:paraId="4482BA57">
            <w:pPr>
              <w:pStyle w:val="12"/>
              <w:spacing w:before="24" w:line="243" w:lineRule="auto"/>
              <w:ind w:left="116" w:right="34" w:hanging="1"/>
              <w:rPr>
                <w:rFonts w:hint="eastAsia" w:ascii="宋体" w:hAnsi="宋体" w:eastAsia="宋体" w:cs="宋体"/>
              </w:rPr>
            </w:pPr>
            <w:r>
              <w:rPr>
                <w:rFonts w:hint="eastAsia" w:ascii="宋体" w:hAnsi="宋体" w:eastAsia="宋体" w:cs="宋体"/>
                <w:spacing w:val="8"/>
              </w:rPr>
              <w:t>人、</w:t>
            </w:r>
            <w:r>
              <w:rPr>
                <w:rFonts w:hint="eastAsia" w:ascii="宋体" w:hAnsi="宋体" w:eastAsia="宋体" w:cs="宋体"/>
                <w:spacing w:val="-47"/>
              </w:rPr>
              <w:t xml:space="preserve"> </w:t>
            </w:r>
            <w:r>
              <w:rPr>
                <w:rFonts w:hint="eastAsia" w:ascii="宋体" w:hAnsi="宋体" w:eastAsia="宋体" w:cs="宋体"/>
                <w:spacing w:val="8"/>
              </w:rPr>
              <w:t>自然人或具备国家认可经营资格的其他组织，并在设备、资金、人员组</w:t>
            </w:r>
            <w:r>
              <w:rPr>
                <w:rFonts w:hint="eastAsia" w:ascii="宋体" w:hAnsi="宋体" w:eastAsia="宋体" w:cs="宋体"/>
              </w:rPr>
              <w:t xml:space="preserve">  </w:t>
            </w:r>
            <w:r>
              <w:rPr>
                <w:rFonts w:hint="eastAsia" w:ascii="宋体" w:hAnsi="宋体" w:eastAsia="宋体" w:cs="宋体"/>
                <w:spacing w:val="7"/>
              </w:rPr>
              <w:t>织等方面具有履行合同的能力</w:t>
            </w:r>
            <w:r>
              <w:rPr>
                <w:rFonts w:hint="eastAsia" w:ascii="宋体" w:hAnsi="宋体" w:eastAsia="宋体" w:cs="宋体"/>
                <w:spacing w:val="18"/>
              </w:rPr>
              <w:t>；</w:t>
            </w:r>
            <w:r>
              <w:rPr>
                <w:rFonts w:hint="eastAsia" w:ascii="宋体" w:hAnsi="宋体" w:eastAsia="宋体" w:cs="宋体"/>
                <w:spacing w:val="9"/>
              </w:rPr>
              <w:t>标书内附营业执照副本复印件加盖供应商公章</w:t>
            </w:r>
            <w:r>
              <w:rPr>
                <w:rFonts w:hint="eastAsia" w:ascii="宋体" w:hAnsi="宋体" w:eastAsia="宋体" w:cs="宋体"/>
                <w:spacing w:val="8"/>
              </w:rPr>
              <w:t>。</w:t>
            </w:r>
          </w:p>
        </w:tc>
        <w:tc>
          <w:tcPr>
            <w:tcW w:w="947" w:type="dxa"/>
            <w:vAlign w:val="top"/>
          </w:tcPr>
          <w:p w14:paraId="43571B27">
            <w:pPr>
              <w:rPr>
                <w:rFonts w:hint="eastAsia" w:ascii="宋体" w:hAnsi="宋体" w:eastAsia="宋体" w:cs="宋体"/>
                <w:sz w:val="21"/>
              </w:rPr>
            </w:pPr>
          </w:p>
        </w:tc>
      </w:tr>
      <w:tr w14:paraId="7A8A70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6" w:hRule="atLeast"/>
        </w:trPr>
        <w:tc>
          <w:tcPr>
            <w:tcW w:w="742" w:type="dxa"/>
            <w:vMerge w:val="continue"/>
            <w:tcBorders>
              <w:top w:val="nil"/>
              <w:bottom w:val="nil"/>
            </w:tcBorders>
            <w:vAlign w:val="top"/>
          </w:tcPr>
          <w:p w14:paraId="3F20C600">
            <w:pPr>
              <w:rPr>
                <w:rFonts w:hint="eastAsia" w:ascii="宋体" w:hAnsi="宋体" w:eastAsia="宋体" w:cs="宋体"/>
                <w:sz w:val="21"/>
              </w:rPr>
            </w:pPr>
          </w:p>
        </w:tc>
        <w:tc>
          <w:tcPr>
            <w:tcW w:w="1754" w:type="dxa"/>
            <w:vAlign w:val="top"/>
          </w:tcPr>
          <w:p w14:paraId="2B24F596">
            <w:pPr>
              <w:spacing w:line="373" w:lineRule="auto"/>
              <w:jc w:val="center"/>
              <w:rPr>
                <w:rFonts w:hint="eastAsia" w:ascii="宋体" w:hAnsi="宋体" w:eastAsia="宋体" w:cs="宋体"/>
                <w:sz w:val="21"/>
              </w:rPr>
            </w:pPr>
          </w:p>
          <w:p w14:paraId="7F4C01FF">
            <w:pPr>
              <w:pStyle w:val="12"/>
              <w:spacing w:before="65" w:line="239" w:lineRule="auto"/>
              <w:ind w:left="112" w:right="105" w:firstLine="1"/>
              <w:jc w:val="center"/>
              <w:rPr>
                <w:rFonts w:hint="eastAsia" w:ascii="宋体" w:hAnsi="宋体" w:eastAsia="宋体" w:cs="宋体"/>
              </w:rPr>
            </w:pPr>
            <w:r>
              <w:rPr>
                <w:rFonts w:hint="eastAsia" w:ascii="宋体" w:hAnsi="宋体" w:eastAsia="宋体" w:cs="宋体"/>
                <w:spacing w:val="18"/>
              </w:rPr>
              <w:t>财务、纳税及社</w:t>
            </w:r>
            <w:r>
              <w:rPr>
                <w:rFonts w:hint="eastAsia" w:ascii="宋体" w:hAnsi="宋体" w:eastAsia="宋体" w:cs="宋体"/>
                <w:spacing w:val="2"/>
              </w:rPr>
              <w:t xml:space="preserve"> </w:t>
            </w:r>
            <w:r>
              <w:rPr>
                <w:rFonts w:hint="eastAsia" w:ascii="宋体" w:hAnsi="宋体" w:eastAsia="宋体" w:cs="宋体"/>
                <w:spacing w:val="8"/>
              </w:rPr>
              <w:t>会保障资金要求</w:t>
            </w:r>
          </w:p>
        </w:tc>
        <w:tc>
          <w:tcPr>
            <w:tcW w:w="7185" w:type="dxa"/>
            <w:vAlign w:val="top"/>
          </w:tcPr>
          <w:p w14:paraId="2F1949B0">
            <w:pPr>
              <w:pStyle w:val="12"/>
              <w:spacing w:before="34" w:line="244" w:lineRule="auto"/>
              <w:ind w:left="113" w:right="50"/>
              <w:jc w:val="both"/>
              <w:rPr>
                <w:rFonts w:hint="eastAsia" w:ascii="宋体" w:hAnsi="宋体" w:eastAsia="宋体" w:cs="宋体"/>
              </w:rPr>
            </w:pPr>
            <w:r>
              <w:rPr>
                <w:rFonts w:hint="eastAsia" w:ascii="宋体" w:hAnsi="宋体" w:eastAsia="宋体" w:cs="宋体"/>
                <w:spacing w:val="10"/>
              </w:rPr>
              <w:t>供应商应按照《长春市财政局关于加强政府采购信</w:t>
            </w:r>
            <w:r>
              <w:rPr>
                <w:rFonts w:hint="eastAsia" w:ascii="宋体" w:hAnsi="宋体" w:eastAsia="宋体" w:cs="宋体"/>
                <w:spacing w:val="9"/>
              </w:rPr>
              <w:t>用体系建设简化投标人资</w:t>
            </w:r>
            <w:r>
              <w:rPr>
                <w:rFonts w:hint="eastAsia" w:ascii="宋体" w:hAnsi="宋体" w:eastAsia="宋体" w:cs="宋体"/>
              </w:rPr>
              <w:t xml:space="preserve">  </w:t>
            </w:r>
            <w:r>
              <w:rPr>
                <w:rFonts w:hint="eastAsia" w:ascii="宋体" w:hAnsi="宋体" w:eastAsia="宋体" w:cs="宋体"/>
                <w:spacing w:val="8"/>
              </w:rPr>
              <w:t>格条件有关事项的通知》（长财采购[2022]2066号）文件要求在投标文件中</w:t>
            </w:r>
            <w:r>
              <w:rPr>
                <w:rFonts w:hint="eastAsia" w:ascii="宋体" w:hAnsi="宋体" w:eastAsia="宋体" w:cs="宋体"/>
                <w:spacing w:val="7"/>
              </w:rPr>
              <w:t xml:space="preserve">  </w:t>
            </w:r>
            <w:r>
              <w:rPr>
                <w:rFonts w:hint="eastAsia" w:ascii="宋体" w:hAnsi="宋体" w:eastAsia="宋体" w:cs="宋体"/>
                <w:spacing w:val="6"/>
              </w:rPr>
              <w:t>提交反映其财务状况、依法缴纳税收和社会保障资金情况的资格条件承诺函，</w:t>
            </w:r>
            <w:r>
              <w:rPr>
                <w:rFonts w:hint="eastAsia" w:ascii="宋体" w:hAnsi="宋体" w:eastAsia="宋体" w:cs="宋体"/>
                <w:spacing w:val="11"/>
              </w:rPr>
              <w:t xml:space="preserve"> </w:t>
            </w:r>
            <w:r>
              <w:rPr>
                <w:rFonts w:hint="eastAsia" w:ascii="宋体" w:hAnsi="宋体" w:eastAsia="宋体" w:cs="宋体"/>
                <w:spacing w:val="10"/>
              </w:rPr>
              <w:t>并对资格条件承诺函有关内容的真实性、有效性、</w:t>
            </w:r>
            <w:r>
              <w:rPr>
                <w:rFonts w:hint="eastAsia" w:ascii="宋体" w:hAnsi="宋体" w:eastAsia="宋体" w:cs="宋体"/>
                <w:spacing w:val="9"/>
              </w:rPr>
              <w:t>合法性负责；标书内提供</w:t>
            </w:r>
            <w:r>
              <w:rPr>
                <w:rFonts w:hint="eastAsia" w:ascii="宋体" w:hAnsi="宋体" w:eastAsia="宋体" w:cs="宋体"/>
              </w:rPr>
              <w:t xml:space="preserve">  </w:t>
            </w:r>
            <w:r>
              <w:rPr>
                <w:rFonts w:hint="eastAsia" w:ascii="宋体" w:hAnsi="宋体" w:eastAsia="宋体" w:cs="宋体"/>
                <w:spacing w:val="7"/>
              </w:rPr>
              <w:t>资格条件承诺函。</w:t>
            </w:r>
          </w:p>
        </w:tc>
        <w:tc>
          <w:tcPr>
            <w:tcW w:w="947" w:type="dxa"/>
            <w:vAlign w:val="top"/>
          </w:tcPr>
          <w:p w14:paraId="27C0AC93">
            <w:pPr>
              <w:rPr>
                <w:rFonts w:hint="eastAsia" w:ascii="宋体" w:hAnsi="宋体" w:eastAsia="宋体" w:cs="宋体"/>
                <w:sz w:val="21"/>
              </w:rPr>
            </w:pPr>
          </w:p>
        </w:tc>
      </w:tr>
      <w:tr w14:paraId="3D583F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00" w:hRule="atLeast"/>
        </w:trPr>
        <w:tc>
          <w:tcPr>
            <w:tcW w:w="742" w:type="dxa"/>
            <w:vMerge w:val="continue"/>
            <w:tcBorders>
              <w:top w:val="nil"/>
            </w:tcBorders>
            <w:vAlign w:val="top"/>
          </w:tcPr>
          <w:p w14:paraId="05EC8AC8">
            <w:pPr>
              <w:rPr>
                <w:rFonts w:hint="eastAsia" w:ascii="宋体" w:hAnsi="宋体" w:eastAsia="宋体" w:cs="宋体"/>
                <w:sz w:val="21"/>
              </w:rPr>
            </w:pPr>
          </w:p>
        </w:tc>
        <w:tc>
          <w:tcPr>
            <w:tcW w:w="1754" w:type="dxa"/>
            <w:vAlign w:val="top"/>
          </w:tcPr>
          <w:p w14:paraId="609F7A7E">
            <w:pPr>
              <w:spacing w:line="250" w:lineRule="auto"/>
              <w:jc w:val="center"/>
              <w:rPr>
                <w:rFonts w:hint="eastAsia" w:ascii="宋体" w:hAnsi="宋体" w:eastAsia="宋体" w:cs="宋体"/>
                <w:sz w:val="21"/>
              </w:rPr>
            </w:pPr>
          </w:p>
          <w:p w14:paraId="492E99E6">
            <w:pPr>
              <w:spacing w:line="251" w:lineRule="auto"/>
              <w:jc w:val="center"/>
              <w:rPr>
                <w:rFonts w:hint="eastAsia" w:ascii="宋体" w:hAnsi="宋体" w:eastAsia="宋体" w:cs="宋体"/>
                <w:sz w:val="21"/>
              </w:rPr>
            </w:pPr>
          </w:p>
          <w:p w14:paraId="4BDEBE3E">
            <w:pPr>
              <w:spacing w:line="251" w:lineRule="auto"/>
              <w:jc w:val="center"/>
              <w:rPr>
                <w:rFonts w:hint="eastAsia" w:ascii="宋体" w:hAnsi="宋体" w:eastAsia="宋体" w:cs="宋体"/>
                <w:sz w:val="21"/>
              </w:rPr>
            </w:pPr>
          </w:p>
          <w:p w14:paraId="3449E2F3">
            <w:pPr>
              <w:spacing w:line="251" w:lineRule="auto"/>
              <w:jc w:val="center"/>
              <w:rPr>
                <w:rFonts w:hint="eastAsia" w:ascii="宋体" w:hAnsi="宋体" w:eastAsia="宋体" w:cs="宋体"/>
                <w:sz w:val="21"/>
              </w:rPr>
            </w:pPr>
          </w:p>
          <w:p w14:paraId="6406686F">
            <w:pPr>
              <w:spacing w:line="251" w:lineRule="auto"/>
              <w:jc w:val="center"/>
              <w:rPr>
                <w:rFonts w:hint="eastAsia" w:ascii="宋体" w:hAnsi="宋体" w:eastAsia="宋体" w:cs="宋体"/>
                <w:sz w:val="21"/>
              </w:rPr>
            </w:pPr>
          </w:p>
          <w:p w14:paraId="2E51DC88">
            <w:pPr>
              <w:pStyle w:val="12"/>
              <w:spacing w:before="65" w:line="227" w:lineRule="auto"/>
              <w:ind w:left="112"/>
              <w:jc w:val="center"/>
              <w:rPr>
                <w:rFonts w:hint="eastAsia" w:ascii="宋体" w:hAnsi="宋体" w:eastAsia="宋体" w:cs="宋体"/>
              </w:rPr>
            </w:pPr>
            <w:r>
              <w:rPr>
                <w:rFonts w:hint="eastAsia" w:ascii="宋体" w:hAnsi="宋体" w:eastAsia="宋体" w:cs="宋体"/>
                <w:spacing w:val="7"/>
              </w:rPr>
              <w:t>信誉要求</w:t>
            </w:r>
          </w:p>
        </w:tc>
        <w:tc>
          <w:tcPr>
            <w:tcW w:w="7185" w:type="dxa"/>
            <w:vAlign w:val="top"/>
          </w:tcPr>
          <w:p w14:paraId="17ACB288">
            <w:pPr>
              <w:pStyle w:val="12"/>
              <w:spacing w:before="31" w:line="246" w:lineRule="auto"/>
              <w:ind w:left="112" w:right="45"/>
              <w:rPr>
                <w:rFonts w:hint="eastAsia" w:ascii="宋体" w:hAnsi="宋体" w:eastAsia="宋体" w:cs="宋体"/>
              </w:rPr>
            </w:pPr>
            <w:r>
              <w:rPr>
                <w:rFonts w:hint="eastAsia" w:ascii="宋体" w:hAnsi="宋体" w:eastAsia="宋体" w:cs="宋体"/>
                <w:spacing w:val="9"/>
              </w:rPr>
              <w:t>信誉要求：参加政府采购活动</w:t>
            </w:r>
            <w:r>
              <w:rPr>
                <w:rFonts w:hint="eastAsia" w:ascii="宋体" w:hAnsi="宋体" w:eastAsia="宋体" w:cs="宋体"/>
                <w:spacing w:val="9"/>
                <w:lang w:val="en-US" w:eastAsia="zh-CN"/>
              </w:rPr>
              <w:t>近</w:t>
            </w:r>
            <w:r>
              <w:rPr>
                <w:rFonts w:hint="eastAsia" w:ascii="宋体" w:hAnsi="宋体" w:eastAsia="宋体" w:cs="宋体"/>
                <w:spacing w:val="9"/>
              </w:rPr>
              <w:t>三年内，在经营活动中没有重大违法记录；</w:t>
            </w:r>
            <w:r>
              <w:rPr>
                <w:rFonts w:hint="eastAsia" w:ascii="宋体" w:hAnsi="宋体" w:eastAsia="宋体" w:cs="宋体"/>
                <w:spacing w:val="5"/>
              </w:rPr>
              <w:t xml:space="preserve">  </w:t>
            </w:r>
            <w:r>
              <w:rPr>
                <w:rFonts w:hint="eastAsia" w:ascii="宋体" w:hAnsi="宋体" w:eastAsia="宋体" w:cs="宋体"/>
                <w:spacing w:val="12"/>
              </w:rPr>
              <w:t>拒绝列入政府取消投标资格记录期间的企业或个人投标；对在</w:t>
            </w:r>
            <w:r>
              <w:rPr>
                <w:rFonts w:hint="eastAsia" w:ascii="宋体" w:hAnsi="宋体" w:eastAsia="宋体" w:cs="宋体"/>
                <w:spacing w:val="11"/>
              </w:rPr>
              <w:t>“信用中国</w:t>
            </w:r>
            <w:r>
              <w:rPr>
                <w:rFonts w:hint="eastAsia" w:ascii="宋体" w:hAnsi="宋体" w:eastAsia="宋体" w:cs="宋体"/>
                <w:spacing w:val="-70"/>
              </w:rPr>
              <w:t xml:space="preserve"> </w:t>
            </w:r>
            <w:r>
              <w:rPr>
                <w:rFonts w:hint="eastAsia" w:ascii="宋体" w:hAnsi="宋体" w:eastAsia="宋体" w:cs="宋体"/>
                <w:spacing w:val="11"/>
              </w:rPr>
              <w:t>”</w:t>
            </w:r>
            <w:r>
              <w:rPr>
                <w:rFonts w:hint="eastAsia" w:ascii="宋体" w:hAnsi="宋体" w:eastAsia="宋体" w:cs="宋体"/>
              </w:rPr>
              <w:t xml:space="preserve"> </w:t>
            </w:r>
            <w:r>
              <w:rPr>
                <w:rFonts w:hint="eastAsia" w:ascii="宋体" w:hAnsi="宋体" w:eastAsia="宋体" w:cs="宋体"/>
                <w:spacing w:val="12"/>
              </w:rPr>
              <w:t>网站(</w:t>
            </w:r>
            <w:r>
              <w:rPr>
                <w:rFonts w:hint="eastAsia" w:ascii="宋体" w:hAnsi="宋体" w:eastAsia="宋体" w:cs="宋体"/>
              </w:rPr>
              <w:t>www</w:t>
            </w:r>
            <w:r>
              <w:rPr>
                <w:rFonts w:hint="eastAsia" w:ascii="宋体" w:hAnsi="宋体" w:eastAsia="宋体" w:cs="宋体"/>
                <w:spacing w:val="12"/>
              </w:rPr>
              <w:t>.</w:t>
            </w:r>
            <w:r>
              <w:rPr>
                <w:rFonts w:hint="eastAsia" w:ascii="宋体" w:hAnsi="宋体" w:eastAsia="宋体" w:cs="宋体"/>
              </w:rPr>
              <w:t>creditchina</w:t>
            </w:r>
            <w:r>
              <w:rPr>
                <w:rFonts w:hint="eastAsia" w:ascii="宋体" w:hAnsi="宋体" w:eastAsia="宋体" w:cs="宋体"/>
                <w:spacing w:val="12"/>
              </w:rPr>
              <w:t>.</w:t>
            </w:r>
            <w:r>
              <w:rPr>
                <w:rFonts w:hint="eastAsia" w:ascii="宋体" w:hAnsi="宋体" w:eastAsia="宋体" w:cs="宋体"/>
              </w:rPr>
              <w:t>gov</w:t>
            </w:r>
            <w:r>
              <w:rPr>
                <w:rFonts w:hint="eastAsia" w:ascii="宋体" w:hAnsi="宋体" w:eastAsia="宋体" w:cs="宋体"/>
                <w:spacing w:val="12"/>
              </w:rPr>
              <w:t>.</w:t>
            </w:r>
            <w:r>
              <w:rPr>
                <w:rFonts w:hint="eastAsia" w:ascii="宋体" w:hAnsi="宋体" w:eastAsia="宋体" w:cs="宋体"/>
              </w:rPr>
              <w:t>cn</w:t>
            </w:r>
            <w:r>
              <w:rPr>
                <w:rFonts w:hint="eastAsia" w:ascii="宋体" w:hAnsi="宋体" w:eastAsia="宋体" w:cs="宋体"/>
                <w:spacing w:val="12"/>
              </w:rPr>
              <w:t>)存在失信被执行人、政府采购严重违法失信</w:t>
            </w:r>
            <w:r>
              <w:rPr>
                <w:rFonts w:hint="eastAsia" w:ascii="宋体" w:hAnsi="宋体" w:eastAsia="宋体" w:cs="宋体"/>
                <w:spacing w:val="4"/>
              </w:rPr>
              <w:t xml:space="preserve">  </w:t>
            </w:r>
            <w:r>
              <w:rPr>
                <w:rFonts w:hint="eastAsia" w:ascii="宋体" w:hAnsi="宋体" w:eastAsia="宋体" w:cs="宋体"/>
                <w:spacing w:val="9"/>
              </w:rPr>
              <w:t>行为记录名单、重大税收违法失信主体，被中国政府采购网</w:t>
            </w:r>
          </w:p>
          <w:p w14:paraId="791A4E9A">
            <w:pPr>
              <w:pStyle w:val="12"/>
              <w:spacing w:before="24" w:line="239" w:lineRule="auto"/>
              <w:ind w:left="115" w:right="105" w:firstLine="34"/>
              <w:rPr>
                <w:rFonts w:hint="eastAsia" w:ascii="宋体" w:hAnsi="宋体" w:eastAsia="宋体" w:cs="宋体"/>
              </w:rPr>
            </w:pPr>
            <w:r>
              <w:rPr>
                <w:rFonts w:hint="eastAsia" w:ascii="宋体" w:hAnsi="宋体" w:eastAsia="宋体" w:cs="宋体"/>
                <w:spacing w:val="7"/>
              </w:rPr>
              <w:t>(</w:t>
            </w:r>
            <w:r>
              <w:rPr>
                <w:rFonts w:hint="eastAsia" w:ascii="宋体" w:hAnsi="宋体" w:eastAsia="宋体" w:cs="宋体"/>
              </w:rPr>
              <w:t>www</w:t>
            </w:r>
            <w:r>
              <w:rPr>
                <w:rFonts w:hint="eastAsia" w:ascii="宋体" w:hAnsi="宋体" w:eastAsia="宋体" w:cs="宋体"/>
                <w:spacing w:val="7"/>
              </w:rPr>
              <w:t>.</w:t>
            </w:r>
            <w:r>
              <w:rPr>
                <w:rFonts w:hint="eastAsia" w:ascii="宋体" w:hAnsi="宋体" w:eastAsia="宋体" w:cs="宋体"/>
              </w:rPr>
              <w:t>ccgp</w:t>
            </w:r>
            <w:r>
              <w:rPr>
                <w:rFonts w:hint="eastAsia" w:ascii="宋体" w:hAnsi="宋体" w:eastAsia="宋体" w:cs="宋体"/>
                <w:spacing w:val="7"/>
              </w:rPr>
              <w:t>.</w:t>
            </w:r>
            <w:r>
              <w:rPr>
                <w:rFonts w:hint="eastAsia" w:ascii="宋体" w:hAnsi="宋体" w:eastAsia="宋体" w:cs="宋体"/>
              </w:rPr>
              <w:t>gov</w:t>
            </w:r>
            <w:r>
              <w:rPr>
                <w:rFonts w:hint="eastAsia" w:ascii="宋体" w:hAnsi="宋体" w:eastAsia="宋体" w:cs="宋体"/>
                <w:spacing w:val="7"/>
              </w:rPr>
              <w:t>.</w:t>
            </w:r>
            <w:r>
              <w:rPr>
                <w:rFonts w:hint="eastAsia" w:ascii="宋体" w:hAnsi="宋体" w:eastAsia="宋体" w:cs="宋体"/>
              </w:rPr>
              <w:t>cn</w:t>
            </w:r>
            <w:r>
              <w:rPr>
                <w:rFonts w:hint="eastAsia" w:ascii="宋体" w:hAnsi="宋体" w:eastAsia="宋体" w:cs="宋体"/>
                <w:spacing w:val="7"/>
              </w:rPr>
              <w:t>)列入政府采购严重违法失信行为记录名单，被工商行政管</w:t>
            </w:r>
            <w:r>
              <w:rPr>
                <w:rFonts w:hint="eastAsia" w:ascii="宋体" w:hAnsi="宋体" w:eastAsia="宋体" w:cs="宋体"/>
                <w:spacing w:val="13"/>
              </w:rPr>
              <w:t xml:space="preserve"> </w:t>
            </w:r>
            <w:r>
              <w:rPr>
                <w:rFonts w:hint="eastAsia" w:ascii="宋体" w:hAnsi="宋体" w:eastAsia="宋体" w:cs="宋体"/>
                <w:spacing w:val="9"/>
              </w:rPr>
              <w:t>理机关在国家企业信用信息公示系统</w:t>
            </w:r>
          </w:p>
          <w:p w14:paraId="0ADFCD57">
            <w:pPr>
              <w:pStyle w:val="12"/>
              <w:spacing w:before="25" w:line="246" w:lineRule="auto"/>
              <w:ind w:left="112" w:right="105" w:firstLine="10"/>
              <w:rPr>
                <w:rFonts w:hint="eastAsia" w:ascii="宋体" w:hAnsi="宋体" w:eastAsia="宋体" w:cs="宋体"/>
              </w:rPr>
            </w:pPr>
            <w:r>
              <w:rPr>
                <w:rFonts w:hint="eastAsia" w:ascii="宋体" w:hAnsi="宋体" w:eastAsia="宋体" w:cs="宋体"/>
                <w:spacing w:val="10"/>
              </w:rPr>
              <w:t>（</w:t>
            </w:r>
            <w:r>
              <w:rPr>
                <w:rFonts w:hint="eastAsia" w:ascii="宋体" w:hAnsi="宋体" w:eastAsia="宋体" w:cs="宋体"/>
              </w:rPr>
              <w:fldChar w:fldCharType="begin"/>
            </w:r>
            <w:r>
              <w:rPr>
                <w:rFonts w:hint="eastAsia" w:ascii="宋体" w:hAnsi="宋体" w:eastAsia="宋体" w:cs="宋体"/>
              </w:rPr>
              <w:instrText xml:space="preserve"> HYPERLINK "http://www.gsxt.gov.cn/index.html" </w:instrText>
            </w:r>
            <w:r>
              <w:rPr>
                <w:rFonts w:hint="eastAsia" w:ascii="宋体" w:hAnsi="宋体" w:eastAsia="宋体" w:cs="宋体"/>
              </w:rPr>
              <w:fldChar w:fldCharType="separate"/>
            </w:r>
            <w:r>
              <w:rPr>
                <w:rFonts w:hint="eastAsia" w:ascii="宋体" w:hAnsi="宋体" w:eastAsia="宋体" w:cs="宋体"/>
              </w:rPr>
              <w:t>http</w:t>
            </w:r>
            <w:r>
              <w:rPr>
                <w:rFonts w:hint="eastAsia" w:ascii="宋体" w:hAnsi="宋体" w:eastAsia="宋体" w:cs="宋体"/>
                <w:spacing w:val="10"/>
              </w:rPr>
              <w:t>://</w:t>
            </w:r>
            <w:r>
              <w:rPr>
                <w:rFonts w:hint="eastAsia" w:ascii="宋体" w:hAnsi="宋体" w:eastAsia="宋体" w:cs="宋体"/>
              </w:rPr>
              <w:t>www</w:t>
            </w:r>
            <w:r>
              <w:rPr>
                <w:rFonts w:hint="eastAsia" w:ascii="宋体" w:hAnsi="宋体" w:eastAsia="宋体" w:cs="宋体"/>
                <w:spacing w:val="10"/>
              </w:rPr>
              <w:t>.</w:t>
            </w:r>
            <w:r>
              <w:rPr>
                <w:rFonts w:hint="eastAsia" w:ascii="宋体" w:hAnsi="宋体" w:eastAsia="宋体" w:cs="宋体"/>
              </w:rPr>
              <w:t>gsxt</w:t>
            </w:r>
            <w:r>
              <w:rPr>
                <w:rFonts w:hint="eastAsia" w:ascii="宋体" w:hAnsi="宋体" w:eastAsia="宋体" w:cs="宋体"/>
                <w:spacing w:val="10"/>
              </w:rPr>
              <w:t>.</w:t>
            </w:r>
            <w:r>
              <w:rPr>
                <w:rFonts w:hint="eastAsia" w:ascii="宋体" w:hAnsi="宋体" w:eastAsia="宋体" w:cs="宋体"/>
              </w:rPr>
              <w:t>gov</w:t>
            </w:r>
            <w:r>
              <w:rPr>
                <w:rFonts w:hint="eastAsia" w:ascii="宋体" w:hAnsi="宋体" w:eastAsia="宋体" w:cs="宋体"/>
                <w:spacing w:val="10"/>
              </w:rPr>
              <w:t>.</w:t>
            </w:r>
            <w:r>
              <w:rPr>
                <w:rFonts w:hint="eastAsia" w:ascii="宋体" w:hAnsi="宋体" w:eastAsia="宋体" w:cs="宋体"/>
              </w:rPr>
              <w:t>cn</w:t>
            </w:r>
            <w:r>
              <w:rPr>
                <w:rFonts w:hint="eastAsia" w:ascii="宋体" w:hAnsi="宋体" w:eastAsia="宋体" w:cs="宋体"/>
                <w:spacing w:val="10"/>
              </w:rPr>
              <w:t>/</w:t>
            </w:r>
            <w:r>
              <w:rPr>
                <w:rFonts w:hint="eastAsia" w:ascii="宋体" w:hAnsi="宋体" w:eastAsia="宋体" w:cs="宋体"/>
              </w:rPr>
              <w:t>index</w:t>
            </w:r>
            <w:r>
              <w:rPr>
                <w:rFonts w:hint="eastAsia" w:ascii="宋体" w:hAnsi="宋体" w:eastAsia="宋体" w:cs="宋体"/>
                <w:spacing w:val="10"/>
              </w:rPr>
              <w:t>.</w:t>
            </w:r>
            <w:r>
              <w:rPr>
                <w:rFonts w:hint="eastAsia" w:ascii="宋体" w:hAnsi="宋体" w:eastAsia="宋体" w:cs="宋体"/>
              </w:rPr>
              <w:t>html</w:t>
            </w:r>
            <w:r>
              <w:rPr>
                <w:rFonts w:hint="eastAsia" w:ascii="宋体" w:hAnsi="宋体" w:eastAsia="宋体" w:cs="宋体"/>
              </w:rPr>
              <w:fldChar w:fldCharType="end"/>
            </w:r>
            <w:r>
              <w:rPr>
                <w:rFonts w:hint="eastAsia" w:ascii="宋体" w:hAnsi="宋体" w:eastAsia="宋体" w:cs="宋体"/>
                <w:spacing w:val="10"/>
              </w:rPr>
              <w:t>）中列入经营异常名录或严重违法失</w:t>
            </w:r>
            <w:r>
              <w:rPr>
                <w:rFonts w:hint="eastAsia" w:ascii="宋体" w:hAnsi="宋体" w:eastAsia="宋体" w:cs="宋体"/>
              </w:rPr>
              <w:t xml:space="preserve"> </w:t>
            </w:r>
            <w:r>
              <w:rPr>
                <w:rFonts w:hint="eastAsia" w:ascii="宋体" w:hAnsi="宋体" w:eastAsia="宋体" w:cs="宋体"/>
                <w:spacing w:val="10"/>
              </w:rPr>
              <w:t>信企业名单及其他不符合《中华人民共和国政府采购</w:t>
            </w:r>
            <w:r>
              <w:rPr>
                <w:rFonts w:hint="eastAsia" w:ascii="宋体" w:hAnsi="宋体" w:eastAsia="宋体" w:cs="宋体"/>
                <w:spacing w:val="9"/>
              </w:rPr>
              <w:t>法》第二十二条规定条</w:t>
            </w:r>
            <w:r>
              <w:rPr>
                <w:rFonts w:hint="eastAsia" w:ascii="宋体" w:hAnsi="宋体" w:eastAsia="宋体" w:cs="宋体"/>
              </w:rPr>
              <w:t xml:space="preserve"> </w:t>
            </w:r>
            <w:r>
              <w:rPr>
                <w:rFonts w:hint="eastAsia" w:ascii="宋体" w:hAnsi="宋体" w:eastAsia="宋体" w:cs="宋体"/>
                <w:spacing w:val="10"/>
              </w:rPr>
              <w:t>件的供应商，不得参与政府采购活动（查询渠道</w:t>
            </w:r>
            <w:r>
              <w:rPr>
                <w:rFonts w:hint="eastAsia" w:ascii="宋体" w:hAnsi="宋体" w:eastAsia="宋体" w:cs="宋体"/>
                <w:spacing w:val="9"/>
              </w:rPr>
              <w:t>截止时点：本项目采购公告</w:t>
            </w:r>
            <w:r>
              <w:rPr>
                <w:rFonts w:hint="eastAsia" w:ascii="宋体" w:hAnsi="宋体" w:eastAsia="宋体" w:cs="宋体"/>
              </w:rPr>
              <w:t xml:space="preserve"> </w:t>
            </w:r>
            <w:r>
              <w:rPr>
                <w:rFonts w:hint="eastAsia" w:ascii="宋体" w:hAnsi="宋体" w:eastAsia="宋体" w:cs="宋体"/>
                <w:spacing w:val="9"/>
              </w:rPr>
              <w:t>发布之日起到投标文件递交截止时间期间</w:t>
            </w:r>
            <w:r>
              <w:rPr>
                <w:rFonts w:hint="eastAsia" w:ascii="宋体" w:hAnsi="宋体" w:eastAsia="宋体" w:cs="宋体"/>
                <w:spacing w:val="3"/>
              </w:rPr>
              <w:t>）；</w:t>
            </w:r>
          </w:p>
          <w:p w14:paraId="58360B73">
            <w:pPr>
              <w:pStyle w:val="12"/>
              <w:spacing w:before="25" w:line="215" w:lineRule="auto"/>
              <w:ind w:left="114"/>
              <w:rPr>
                <w:rFonts w:hint="eastAsia" w:ascii="宋体" w:hAnsi="宋体" w:eastAsia="宋体" w:cs="宋体"/>
              </w:rPr>
            </w:pPr>
            <w:r>
              <w:rPr>
                <w:rFonts w:hint="eastAsia" w:ascii="宋体" w:hAnsi="宋体" w:eastAsia="宋体" w:cs="宋体"/>
                <w:spacing w:val="9"/>
              </w:rPr>
              <w:t>提供信誉良好承诺书（格式自拟）并加盖供应商公章。</w:t>
            </w:r>
          </w:p>
        </w:tc>
        <w:tc>
          <w:tcPr>
            <w:tcW w:w="947" w:type="dxa"/>
            <w:vAlign w:val="top"/>
          </w:tcPr>
          <w:p w14:paraId="4781F861">
            <w:pPr>
              <w:rPr>
                <w:rFonts w:hint="eastAsia" w:ascii="宋体" w:hAnsi="宋体" w:eastAsia="宋体" w:cs="宋体"/>
                <w:sz w:val="21"/>
              </w:rPr>
            </w:pPr>
          </w:p>
        </w:tc>
      </w:tr>
      <w:tr w14:paraId="1BF33D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37" w:hRule="atLeast"/>
        </w:trPr>
        <w:tc>
          <w:tcPr>
            <w:tcW w:w="742" w:type="dxa"/>
            <w:vAlign w:val="top"/>
          </w:tcPr>
          <w:p w14:paraId="4569B430">
            <w:pPr>
              <w:rPr>
                <w:rFonts w:hint="eastAsia" w:ascii="宋体" w:hAnsi="宋体" w:eastAsia="宋体" w:cs="宋体"/>
                <w:sz w:val="21"/>
              </w:rPr>
            </w:pPr>
          </w:p>
        </w:tc>
        <w:tc>
          <w:tcPr>
            <w:tcW w:w="1754" w:type="dxa"/>
            <w:vAlign w:val="top"/>
          </w:tcPr>
          <w:p w14:paraId="4C228D8F">
            <w:pPr>
              <w:spacing w:line="252" w:lineRule="auto"/>
              <w:jc w:val="center"/>
              <w:rPr>
                <w:rFonts w:hint="eastAsia" w:ascii="宋体" w:hAnsi="宋体" w:eastAsia="宋体" w:cs="宋体"/>
                <w:sz w:val="21"/>
              </w:rPr>
            </w:pPr>
          </w:p>
          <w:p w14:paraId="2BBE7CF6">
            <w:pPr>
              <w:spacing w:line="253" w:lineRule="auto"/>
              <w:jc w:val="center"/>
              <w:rPr>
                <w:rFonts w:hint="eastAsia" w:ascii="宋体" w:hAnsi="宋体" w:eastAsia="宋体" w:cs="宋体"/>
                <w:sz w:val="21"/>
              </w:rPr>
            </w:pPr>
          </w:p>
          <w:p w14:paraId="3C5C462F">
            <w:pPr>
              <w:spacing w:line="253" w:lineRule="auto"/>
              <w:jc w:val="center"/>
              <w:rPr>
                <w:rFonts w:hint="eastAsia" w:ascii="宋体" w:hAnsi="宋体" w:eastAsia="宋体" w:cs="宋体"/>
                <w:sz w:val="21"/>
              </w:rPr>
            </w:pPr>
          </w:p>
          <w:p w14:paraId="7B3C8D54">
            <w:pPr>
              <w:pStyle w:val="12"/>
              <w:spacing w:before="65" w:line="228" w:lineRule="auto"/>
              <w:ind w:left="113"/>
              <w:jc w:val="center"/>
              <w:rPr>
                <w:rFonts w:hint="eastAsia" w:ascii="宋体" w:hAnsi="宋体" w:eastAsia="宋体" w:cs="宋体"/>
              </w:rPr>
            </w:pPr>
            <w:r>
              <w:rPr>
                <w:rFonts w:hint="eastAsia" w:ascii="宋体" w:hAnsi="宋体" w:eastAsia="宋体" w:cs="宋体"/>
                <w:spacing w:val="7"/>
              </w:rPr>
              <w:t>其他要求</w:t>
            </w:r>
          </w:p>
        </w:tc>
        <w:tc>
          <w:tcPr>
            <w:tcW w:w="7185" w:type="dxa"/>
            <w:vAlign w:val="top"/>
          </w:tcPr>
          <w:p w14:paraId="6B8A82B2">
            <w:pPr>
              <w:pStyle w:val="12"/>
              <w:spacing w:before="78" w:line="246" w:lineRule="auto"/>
              <w:ind w:left="116" w:right="146" w:firstLine="12"/>
              <w:rPr>
                <w:rFonts w:hint="eastAsia" w:ascii="宋体" w:hAnsi="宋体" w:eastAsia="宋体" w:cs="宋体"/>
              </w:rPr>
            </w:pPr>
            <w:r>
              <w:rPr>
                <w:rFonts w:hint="eastAsia" w:ascii="宋体" w:hAnsi="宋体" w:eastAsia="宋体" w:cs="宋体"/>
                <w:spacing w:val="9"/>
              </w:rPr>
              <w:t>1.与采购人存在利害关系可能影响招标公正性的法人、其他组织或者个</w:t>
            </w:r>
            <w:r>
              <w:rPr>
                <w:rFonts w:hint="eastAsia" w:ascii="宋体" w:hAnsi="宋体" w:eastAsia="宋体" w:cs="宋体"/>
                <w:spacing w:val="8"/>
              </w:rPr>
              <w:t>人，</w:t>
            </w:r>
            <w:r>
              <w:rPr>
                <w:rFonts w:hint="eastAsia" w:ascii="宋体" w:hAnsi="宋体" w:eastAsia="宋体" w:cs="宋体"/>
              </w:rPr>
              <w:t xml:space="preserve"> </w:t>
            </w:r>
            <w:r>
              <w:rPr>
                <w:rFonts w:hint="eastAsia" w:ascii="宋体" w:hAnsi="宋体" w:eastAsia="宋体" w:cs="宋体"/>
                <w:spacing w:val="10"/>
              </w:rPr>
              <w:t>不得参加投标；单位负责人为同一人或者存</w:t>
            </w:r>
            <w:r>
              <w:rPr>
                <w:rFonts w:hint="eastAsia" w:ascii="宋体" w:hAnsi="宋体" w:eastAsia="宋体" w:cs="宋体"/>
                <w:spacing w:val="9"/>
              </w:rPr>
              <w:t>在控股、管理关系的不同单位，</w:t>
            </w:r>
            <w:r>
              <w:rPr>
                <w:rFonts w:hint="eastAsia" w:ascii="宋体" w:hAnsi="宋体" w:eastAsia="宋体" w:cs="宋体"/>
              </w:rPr>
              <w:t xml:space="preserve"> </w:t>
            </w:r>
            <w:r>
              <w:rPr>
                <w:rFonts w:hint="eastAsia" w:ascii="宋体" w:hAnsi="宋体" w:eastAsia="宋体" w:cs="宋体"/>
                <w:spacing w:val="10"/>
              </w:rPr>
              <w:t>不得参加同一标段投标或者未划分标段的同</w:t>
            </w:r>
            <w:r>
              <w:rPr>
                <w:rFonts w:hint="eastAsia" w:ascii="宋体" w:hAnsi="宋体" w:eastAsia="宋体" w:cs="宋体"/>
                <w:spacing w:val="9"/>
              </w:rPr>
              <w:t>一招标项目投标。违反这两款规</w:t>
            </w:r>
            <w:r>
              <w:rPr>
                <w:rFonts w:hint="eastAsia" w:ascii="宋体" w:hAnsi="宋体" w:eastAsia="宋体" w:cs="宋体"/>
              </w:rPr>
              <w:t xml:space="preserve"> </w:t>
            </w:r>
            <w:r>
              <w:rPr>
                <w:rFonts w:hint="eastAsia" w:ascii="宋体" w:hAnsi="宋体" w:eastAsia="宋体" w:cs="宋体"/>
                <w:spacing w:val="7"/>
              </w:rPr>
              <w:t>定的，相关投标均无效；</w:t>
            </w:r>
          </w:p>
          <w:p w14:paraId="76EEB190">
            <w:pPr>
              <w:pStyle w:val="12"/>
              <w:spacing w:before="22" w:line="239" w:lineRule="auto"/>
              <w:ind w:left="115" w:right="148"/>
              <w:rPr>
                <w:rFonts w:hint="eastAsia" w:ascii="宋体" w:hAnsi="宋体" w:eastAsia="宋体" w:cs="宋体"/>
              </w:rPr>
            </w:pPr>
            <w:r>
              <w:rPr>
                <w:rFonts w:hint="eastAsia" w:ascii="宋体" w:hAnsi="宋体" w:eastAsia="宋体" w:cs="宋体"/>
                <w:spacing w:val="9"/>
              </w:rPr>
              <w:t>2.供应商没有处于被责令停产、停业、投标资格被取消状态，拒绝挂靠或借</w:t>
            </w:r>
            <w:r>
              <w:rPr>
                <w:rFonts w:hint="eastAsia" w:ascii="宋体" w:hAnsi="宋体" w:eastAsia="宋体" w:cs="宋体"/>
                <w:spacing w:val="8"/>
              </w:rPr>
              <w:t xml:space="preserve"> 用他人资质的供应商投标；</w:t>
            </w:r>
          </w:p>
          <w:p w14:paraId="7FDB6345">
            <w:pPr>
              <w:pStyle w:val="12"/>
              <w:spacing w:before="27" w:line="227" w:lineRule="auto"/>
              <w:ind w:left="114"/>
              <w:rPr>
                <w:rFonts w:hint="eastAsia" w:ascii="宋体" w:hAnsi="宋体" w:eastAsia="宋体" w:cs="宋体"/>
              </w:rPr>
            </w:pPr>
            <w:r>
              <w:rPr>
                <w:rFonts w:hint="eastAsia" w:ascii="宋体" w:hAnsi="宋体" w:eastAsia="宋体" w:cs="宋体"/>
                <w:spacing w:val="9"/>
              </w:rPr>
              <w:t>提供承诺书（格式自拟）并加盖供应商公章。</w:t>
            </w:r>
          </w:p>
        </w:tc>
        <w:tc>
          <w:tcPr>
            <w:tcW w:w="947" w:type="dxa"/>
            <w:vAlign w:val="top"/>
          </w:tcPr>
          <w:p w14:paraId="7B9452F2">
            <w:pPr>
              <w:rPr>
                <w:rFonts w:hint="eastAsia" w:ascii="宋体" w:hAnsi="宋体" w:eastAsia="宋体" w:cs="宋体"/>
                <w:sz w:val="21"/>
              </w:rPr>
            </w:pPr>
          </w:p>
        </w:tc>
      </w:tr>
      <w:tr w14:paraId="2DD005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0628" w:type="dxa"/>
            <w:gridSpan w:val="4"/>
            <w:vAlign w:val="top"/>
          </w:tcPr>
          <w:p w14:paraId="42B43A85">
            <w:pPr>
              <w:pStyle w:val="12"/>
              <w:spacing w:before="109" w:line="227" w:lineRule="auto"/>
              <w:ind w:left="115"/>
              <w:rPr>
                <w:rFonts w:hint="eastAsia" w:ascii="宋体" w:hAnsi="宋体" w:eastAsia="宋体" w:cs="宋体"/>
              </w:rPr>
            </w:pPr>
            <w:r>
              <w:rPr>
                <w:rFonts w:hint="eastAsia" w:ascii="宋体" w:hAnsi="宋体" w:eastAsia="宋体" w:cs="宋体"/>
                <w:spacing w:val="10"/>
                <w14:textOutline w14:w="3795" w14:cap="sq" w14:cmpd="sng">
                  <w14:solidFill>
                    <w14:srgbClr w14:val="000000"/>
                  </w14:solidFill>
                  <w14:prstDash w14:val="solid"/>
                  <w14:bevel/>
                </w14:textOutline>
              </w:rPr>
              <w:t>注：供应商有一项不满足资格评审标准的，其投标将被否决，不再进入后续响应性评审。</w:t>
            </w:r>
          </w:p>
        </w:tc>
      </w:tr>
      <w:tr w14:paraId="6F4987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742" w:type="dxa"/>
            <w:vMerge w:val="restart"/>
            <w:tcBorders>
              <w:bottom w:val="nil"/>
            </w:tcBorders>
            <w:vAlign w:val="top"/>
          </w:tcPr>
          <w:p w14:paraId="08184884">
            <w:pPr>
              <w:pStyle w:val="12"/>
              <w:spacing w:before="190" w:line="230" w:lineRule="auto"/>
              <w:ind w:left="176"/>
              <w:rPr>
                <w:rFonts w:hint="eastAsia" w:ascii="宋体" w:hAnsi="宋体" w:eastAsia="宋体" w:cs="宋体"/>
              </w:rPr>
            </w:pPr>
            <w:r>
              <w:rPr>
                <w:rFonts w:hint="eastAsia" w:ascii="宋体" w:hAnsi="宋体" w:eastAsia="宋体" w:cs="宋体"/>
                <w:spacing w:val="-1"/>
              </w:rPr>
              <w:t>响应</w:t>
            </w:r>
          </w:p>
          <w:p w14:paraId="1648C4B1">
            <w:pPr>
              <w:pStyle w:val="12"/>
              <w:spacing w:before="25" w:line="228" w:lineRule="auto"/>
              <w:ind w:left="168"/>
              <w:rPr>
                <w:rFonts w:hint="eastAsia" w:ascii="宋体" w:hAnsi="宋体" w:eastAsia="宋体" w:cs="宋体"/>
              </w:rPr>
            </w:pPr>
            <w:r>
              <w:rPr>
                <w:rFonts w:hint="eastAsia" w:ascii="宋体" w:hAnsi="宋体" w:eastAsia="宋体" w:cs="宋体"/>
                <w:spacing w:val="3"/>
              </w:rPr>
              <w:t>性评</w:t>
            </w:r>
          </w:p>
          <w:p w14:paraId="7D31DD38">
            <w:pPr>
              <w:pStyle w:val="12"/>
              <w:spacing w:before="24" w:line="228" w:lineRule="auto"/>
              <w:ind w:left="176"/>
              <w:rPr>
                <w:rFonts w:hint="eastAsia" w:ascii="宋体" w:hAnsi="宋体" w:eastAsia="宋体" w:cs="宋体"/>
              </w:rPr>
            </w:pPr>
            <w:r>
              <w:rPr>
                <w:rFonts w:hint="eastAsia" w:ascii="宋体" w:hAnsi="宋体" w:eastAsia="宋体" w:cs="宋体"/>
                <w:spacing w:val="-1"/>
              </w:rPr>
              <w:t>审标</w:t>
            </w:r>
          </w:p>
          <w:p w14:paraId="47DCE8A3">
            <w:pPr>
              <w:pStyle w:val="12"/>
              <w:spacing w:before="26" w:line="229" w:lineRule="auto"/>
              <w:ind w:left="273"/>
              <w:rPr>
                <w:rFonts w:hint="eastAsia" w:ascii="宋体" w:hAnsi="宋体" w:eastAsia="宋体" w:cs="宋体"/>
              </w:rPr>
            </w:pPr>
            <w:r>
              <w:rPr>
                <w:rFonts w:hint="eastAsia" w:ascii="宋体" w:hAnsi="宋体" w:eastAsia="宋体" w:cs="宋体"/>
              </w:rPr>
              <w:t>准</w:t>
            </w:r>
          </w:p>
        </w:tc>
        <w:tc>
          <w:tcPr>
            <w:tcW w:w="1754" w:type="dxa"/>
            <w:vAlign w:val="top"/>
          </w:tcPr>
          <w:p w14:paraId="3079D83C">
            <w:pPr>
              <w:pStyle w:val="12"/>
              <w:spacing w:before="35" w:line="214" w:lineRule="auto"/>
              <w:ind w:left="115"/>
              <w:rPr>
                <w:rFonts w:hint="eastAsia" w:ascii="宋体" w:hAnsi="宋体" w:eastAsia="宋体" w:cs="宋体"/>
              </w:rPr>
            </w:pPr>
            <w:r>
              <w:rPr>
                <w:rFonts w:hint="eastAsia" w:ascii="宋体" w:hAnsi="宋体" w:eastAsia="宋体" w:cs="宋体"/>
                <w:spacing w:val="6"/>
              </w:rPr>
              <w:t>投标内容</w:t>
            </w:r>
          </w:p>
        </w:tc>
        <w:tc>
          <w:tcPr>
            <w:tcW w:w="7185" w:type="dxa"/>
            <w:vAlign w:val="top"/>
          </w:tcPr>
          <w:p w14:paraId="5E83D17A">
            <w:pPr>
              <w:pStyle w:val="12"/>
              <w:spacing w:before="36" w:line="213" w:lineRule="auto"/>
              <w:ind w:left="115"/>
              <w:rPr>
                <w:rFonts w:hint="eastAsia" w:ascii="宋体" w:hAnsi="宋体" w:eastAsia="宋体" w:cs="宋体"/>
                <w:spacing w:val="8"/>
              </w:rPr>
            </w:pPr>
            <w:r>
              <w:rPr>
                <w:rFonts w:hint="eastAsia" w:ascii="宋体" w:hAnsi="宋体" w:eastAsia="宋体" w:cs="宋体"/>
                <w:spacing w:val="8"/>
              </w:rPr>
              <w:t>响应</w:t>
            </w:r>
            <w:r>
              <w:rPr>
                <w:rFonts w:hint="eastAsia" w:ascii="宋体" w:hAnsi="宋体" w:eastAsia="宋体" w:cs="宋体"/>
                <w:spacing w:val="8"/>
                <w:lang w:val="en-US" w:eastAsia="zh-CN"/>
              </w:rPr>
              <w:t>采购</w:t>
            </w:r>
            <w:r>
              <w:rPr>
                <w:rFonts w:hint="eastAsia" w:ascii="宋体" w:hAnsi="宋体" w:eastAsia="宋体" w:cs="宋体"/>
                <w:spacing w:val="8"/>
              </w:rPr>
              <w:t>文件要求。</w:t>
            </w:r>
          </w:p>
        </w:tc>
        <w:tc>
          <w:tcPr>
            <w:tcW w:w="947" w:type="dxa"/>
            <w:vAlign w:val="top"/>
          </w:tcPr>
          <w:p w14:paraId="60FEDD97">
            <w:pPr>
              <w:rPr>
                <w:rFonts w:hint="eastAsia" w:ascii="宋体" w:hAnsi="宋体" w:eastAsia="宋体" w:cs="宋体"/>
                <w:sz w:val="21"/>
              </w:rPr>
            </w:pPr>
          </w:p>
        </w:tc>
      </w:tr>
      <w:tr w14:paraId="06EA8F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742" w:type="dxa"/>
            <w:vMerge w:val="continue"/>
            <w:tcBorders>
              <w:top w:val="nil"/>
              <w:bottom w:val="nil"/>
            </w:tcBorders>
            <w:vAlign w:val="top"/>
          </w:tcPr>
          <w:p w14:paraId="342FB331">
            <w:pPr>
              <w:rPr>
                <w:rFonts w:hint="eastAsia" w:ascii="宋体" w:hAnsi="宋体" w:eastAsia="宋体" w:cs="宋体"/>
                <w:sz w:val="21"/>
              </w:rPr>
            </w:pPr>
          </w:p>
        </w:tc>
        <w:tc>
          <w:tcPr>
            <w:tcW w:w="1754" w:type="dxa"/>
            <w:vAlign w:val="top"/>
          </w:tcPr>
          <w:p w14:paraId="0187917C">
            <w:pPr>
              <w:pStyle w:val="12"/>
              <w:spacing w:before="36" w:line="214" w:lineRule="auto"/>
              <w:ind w:left="113"/>
              <w:rPr>
                <w:rFonts w:hint="eastAsia" w:ascii="宋体" w:hAnsi="宋体" w:eastAsia="宋体" w:cs="宋体"/>
              </w:rPr>
            </w:pPr>
            <w:r>
              <w:rPr>
                <w:rFonts w:hint="eastAsia" w:ascii="宋体" w:hAnsi="宋体" w:eastAsia="宋体" w:cs="宋体"/>
                <w:spacing w:val="8"/>
              </w:rPr>
              <w:t>合同履行期限</w:t>
            </w:r>
          </w:p>
        </w:tc>
        <w:tc>
          <w:tcPr>
            <w:tcW w:w="7185" w:type="dxa"/>
            <w:vAlign w:val="top"/>
          </w:tcPr>
          <w:p w14:paraId="7C309716">
            <w:pPr>
              <w:pStyle w:val="12"/>
              <w:spacing w:before="36" w:line="213" w:lineRule="auto"/>
              <w:ind w:left="115"/>
              <w:rPr>
                <w:rFonts w:hint="eastAsia" w:ascii="宋体" w:hAnsi="宋体" w:eastAsia="宋体" w:cs="宋体"/>
                <w:spacing w:val="8"/>
                <w:lang w:val="en-US" w:eastAsia="zh-CN"/>
              </w:rPr>
            </w:pPr>
            <w:r>
              <w:rPr>
                <w:rFonts w:hint="eastAsia" w:ascii="宋体" w:hAnsi="宋体" w:eastAsia="宋体" w:cs="宋体"/>
                <w:spacing w:val="8"/>
                <w:lang w:val="en-US" w:eastAsia="zh-CN"/>
              </w:rPr>
              <w:t>一年（2025年1月1日至2025年12月31日）</w:t>
            </w:r>
            <w:r>
              <w:rPr>
                <w:rFonts w:hint="eastAsia" w:ascii="宋体" w:hAnsi="宋体" w:eastAsia="宋体" w:cs="宋体"/>
                <w:spacing w:val="8"/>
              </w:rPr>
              <w:t>。</w:t>
            </w:r>
          </w:p>
        </w:tc>
        <w:tc>
          <w:tcPr>
            <w:tcW w:w="947" w:type="dxa"/>
            <w:vAlign w:val="top"/>
          </w:tcPr>
          <w:p w14:paraId="1E5F206A">
            <w:pPr>
              <w:rPr>
                <w:rFonts w:hint="eastAsia" w:ascii="宋体" w:hAnsi="宋体" w:eastAsia="宋体" w:cs="宋体"/>
                <w:sz w:val="21"/>
              </w:rPr>
            </w:pPr>
          </w:p>
        </w:tc>
      </w:tr>
      <w:tr w14:paraId="595EFD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742" w:type="dxa"/>
            <w:vMerge w:val="continue"/>
            <w:tcBorders>
              <w:top w:val="nil"/>
              <w:bottom w:val="nil"/>
            </w:tcBorders>
            <w:vAlign w:val="top"/>
          </w:tcPr>
          <w:p w14:paraId="5114147E">
            <w:pPr>
              <w:rPr>
                <w:rFonts w:hint="eastAsia" w:ascii="宋体" w:hAnsi="宋体" w:eastAsia="宋体" w:cs="宋体"/>
                <w:sz w:val="21"/>
              </w:rPr>
            </w:pPr>
          </w:p>
        </w:tc>
        <w:tc>
          <w:tcPr>
            <w:tcW w:w="1754" w:type="dxa"/>
            <w:vAlign w:val="top"/>
          </w:tcPr>
          <w:p w14:paraId="628E3E33">
            <w:pPr>
              <w:pStyle w:val="12"/>
              <w:spacing w:before="36" w:line="213" w:lineRule="auto"/>
              <w:ind w:left="113"/>
              <w:rPr>
                <w:rFonts w:hint="eastAsia" w:ascii="宋体" w:hAnsi="宋体" w:eastAsia="宋体" w:cs="宋体"/>
              </w:rPr>
            </w:pPr>
            <w:r>
              <w:rPr>
                <w:rFonts w:hint="eastAsia" w:ascii="宋体" w:hAnsi="宋体" w:eastAsia="宋体" w:cs="宋体"/>
                <w:spacing w:val="7"/>
              </w:rPr>
              <w:t>质量要求</w:t>
            </w:r>
          </w:p>
        </w:tc>
        <w:tc>
          <w:tcPr>
            <w:tcW w:w="7185" w:type="dxa"/>
            <w:vAlign w:val="top"/>
          </w:tcPr>
          <w:p w14:paraId="2BDF5432">
            <w:pPr>
              <w:pStyle w:val="12"/>
              <w:spacing w:before="36" w:line="213" w:lineRule="auto"/>
              <w:ind w:left="115"/>
              <w:rPr>
                <w:rFonts w:hint="eastAsia" w:ascii="宋体" w:hAnsi="宋体" w:eastAsia="宋体" w:cs="宋体"/>
                <w:spacing w:val="8"/>
              </w:rPr>
            </w:pPr>
            <w:r>
              <w:rPr>
                <w:rFonts w:hint="eastAsia" w:ascii="宋体" w:hAnsi="宋体" w:eastAsia="宋体" w:cs="宋体"/>
                <w:spacing w:val="8"/>
              </w:rPr>
              <w:t>符合国家及相关行业标准的合格标准。</w:t>
            </w:r>
          </w:p>
        </w:tc>
        <w:tc>
          <w:tcPr>
            <w:tcW w:w="947" w:type="dxa"/>
            <w:vAlign w:val="top"/>
          </w:tcPr>
          <w:p w14:paraId="6C1A27E9">
            <w:pPr>
              <w:rPr>
                <w:rFonts w:hint="eastAsia" w:ascii="宋体" w:hAnsi="宋体" w:eastAsia="宋体" w:cs="宋体"/>
                <w:sz w:val="21"/>
              </w:rPr>
            </w:pPr>
          </w:p>
        </w:tc>
      </w:tr>
      <w:tr w14:paraId="077667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742" w:type="dxa"/>
            <w:vMerge w:val="continue"/>
            <w:tcBorders>
              <w:top w:val="nil"/>
              <w:bottom w:val="nil"/>
            </w:tcBorders>
            <w:vAlign w:val="top"/>
          </w:tcPr>
          <w:p w14:paraId="05BD0B03">
            <w:pPr>
              <w:rPr>
                <w:rFonts w:hint="eastAsia" w:ascii="宋体" w:hAnsi="宋体" w:eastAsia="宋体" w:cs="宋体"/>
                <w:sz w:val="21"/>
              </w:rPr>
            </w:pPr>
          </w:p>
        </w:tc>
        <w:tc>
          <w:tcPr>
            <w:tcW w:w="1754" w:type="dxa"/>
            <w:vAlign w:val="top"/>
          </w:tcPr>
          <w:p w14:paraId="65116DFE">
            <w:pPr>
              <w:pStyle w:val="12"/>
              <w:spacing w:before="35" w:line="214" w:lineRule="auto"/>
              <w:ind w:left="115"/>
              <w:rPr>
                <w:rFonts w:hint="eastAsia" w:ascii="宋体" w:hAnsi="宋体" w:eastAsia="宋体" w:cs="宋体"/>
              </w:rPr>
            </w:pPr>
            <w:r>
              <w:rPr>
                <w:rFonts w:hint="eastAsia" w:ascii="宋体" w:hAnsi="宋体" w:eastAsia="宋体" w:cs="宋体"/>
                <w:spacing w:val="7"/>
              </w:rPr>
              <w:t>投标有效期</w:t>
            </w:r>
          </w:p>
        </w:tc>
        <w:tc>
          <w:tcPr>
            <w:tcW w:w="7185" w:type="dxa"/>
            <w:vAlign w:val="top"/>
          </w:tcPr>
          <w:p w14:paraId="1A1CF4F1">
            <w:pPr>
              <w:pStyle w:val="12"/>
              <w:spacing w:before="35" w:line="214" w:lineRule="auto"/>
              <w:ind w:left="115"/>
              <w:rPr>
                <w:rFonts w:hint="eastAsia" w:ascii="宋体" w:hAnsi="宋体" w:eastAsia="宋体" w:cs="宋体"/>
              </w:rPr>
            </w:pPr>
            <w:r>
              <w:rPr>
                <w:rFonts w:hint="eastAsia" w:ascii="宋体" w:hAnsi="宋体" w:eastAsia="宋体" w:cs="宋体"/>
                <w:spacing w:val="8"/>
              </w:rPr>
              <w:t>投标截止之日后90天（日历天</w:t>
            </w:r>
            <w:r>
              <w:rPr>
                <w:rFonts w:hint="eastAsia" w:ascii="宋体" w:hAnsi="宋体" w:eastAsia="宋体" w:cs="宋体"/>
                <w:spacing w:val="17"/>
              </w:rPr>
              <w:t>），</w:t>
            </w:r>
            <w:r>
              <w:rPr>
                <w:rFonts w:hint="eastAsia" w:ascii="宋体" w:hAnsi="宋体" w:eastAsia="宋体" w:cs="宋体"/>
                <w:spacing w:val="8"/>
              </w:rPr>
              <w:t>从投标截止之日算起。</w:t>
            </w:r>
          </w:p>
        </w:tc>
        <w:tc>
          <w:tcPr>
            <w:tcW w:w="947" w:type="dxa"/>
            <w:vAlign w:val="top"/>
          </w:tcPr>
          <w:p w14:paraId="18AEA6CF">
            <w:pPr>
              <w:rPr>
                <w:rFonts w:hint="eastAsia" w:ascii="宋体" w:hAnsi="宋体" w:eastAsia="宋体" w:cs="宋体"/>
                <w:sz w:val="21"/>
              </w:rPr>
            </w:pPr>
          </w:p>
        </w:tc>
      </w:tr>
      <w:tr w14:paraId="4E0784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0" w:hRule="atLeast"/>
        </w:trPr>
        <w:tc>
          <w:tcPr>
            <w:tcW w:w="742" w:type="dxa"/>
            <w:vMerge w:val="continue"/>
            <w:tcBorders>
              <w:top w:val="nil"/>
            </w:tcBorders>
            <w:vAlign w:val="top"/>
          </w:tcPr>
          <w:p w14:paraId="3A4353AF">
            <w:pPr>
              <w:rPr>
                <w:rFonts w:hint="eastAsia" w:ascii="宋体" w:hAnsi="宋体" w:eastAsia="宋体" w:cs="宋体"/>
                <w:sz w:val="21"/>
              </w:rPr>
            </w:pPr>
          </w:p>
        </w:tc>
        <w:tc>
          <w:tcPr>
            <w:tcW w:w="1754" w:type="dxa"/>
            <w:vAlign w:val="top"/>
          </w:tcPr>
          <w:p w14:paraId="1A568B53">
            <w:pPr>
              <w:pStyle w:val="12"/>
              <w:spacing w:before="170" w:line="226" w:lineRule="auto"/>
              <w:ind w:left="115"/>
              <w:rPr>
                <w:rFonts w:hint="eastAsia" w:ascii="宋体" w:hAnsi="宋体" w:eastAsia="宋体" w:cs="宋体"/>
              </w:rPr>
            </w:pPr>
            <w:r>
              <w:rPr>
                <w:rFonts w:hint="eastAsia" w:ascii="宋体" w:hAnsi="宋体" w:eastAsia="宋体" w:cs="宋体"/>
                <w:spacing w:val="6"/>
              </w:rPr>
              <w:t>投标报价</w:t>
            </w:r>
          </w:p>
        </w:tc>
        <w:tc>
          <w:tcPr>
            <w:tcW w:w="7185" w:type="dxa"/>
            <w:vAlign w:val="top"/>
          </w:tcPr>
          <w:p w14:paraId="7452D6AF">
            <w:pPr>
              <w:pStyle w:val="12"/>
              <w:spacing w:before="35" w:line="233" w:lineRule="auto"/>
              <w:ind w:left="112" w:right="105"/>
              <w:rPr>
                <w:rFonts w:hint="eastAsia" w:ascii="宋体" w:hAnsi="宋体" w:eastAsia="宋体" w:cs="宋体"/>
              </w:rPr>
            </w:pPr>
            <w:r>
              <w:rPr>
                <w:rFonts w:hint="eastAsia" w:ascii="宋体" w:hAnsi="宋体" w:eastAsia="宋体" w:cs="宋体"/>
                <w:spacing w:val="9"/>
                <w14:textOutline w14:w="3795" w14:cap="sq" w14:cmpd="sng">
                  <w14:solidFill>
                    <w14:srgbClr w14:val="000000"/>
                  </w14:solidFill>
                  <w14:prstDash w14:val="solid"/>
                  <w14:bevel/>
                </w14:textOutline>
              </w:rPr>
              <w:t>采购预算：</w:t>
            </w:r>
            <w:r>
              <w:rPr>
                <w:rFonts w:hint="eastAsia" w:ascii="宋体" w:hAnsi="宋体" w:eastAsia="宋体" w:cs="宋体"/>
                <w:spacing w:val="9"/>
                <w:lang w:val="en-US" w:eastAsia="zh-CN"/>
                <w14:textOutline w14:w="3795" w14:cap="sq" w14:cmpd="sng">
                  <w14:solidFill>
                    <w14:srgbClr w14:val="000000"/>
                  </w14:solidFill>
                  <w14:prstDash w14:val="solid"/>
                  <w14:bevel/>
                </w14:textOutline>
              </w:rPr>
              <w:t>2</w:t>
            </w:r>
            <w:r>
              <w:rPr>
                <w:rFonts w:hint="eastAsia" w:ascii="宋体" w:hAnsi="宋体" w:eastAsia="宋体" w:cs="宋体"/>
                <w:spacing w:val="9"/>
                <w14:textOutline w14:w="3795" w14:cap="sq" w14:cmpd="sng">
                  <w14:solidFill>
                    <w14:srgbClr w14:val="000000"/>
                  </w14:solidFill>
                  <w14:prstDash w14:val="solid"/>
                  <w14:bevel/>
                </w14:textOutline>
              </w:rPr>
              <w:t>,</w:t>
            </w:r>
            <w:r>
              <w:rPr>
                <w:rFonts w:hint="eastAsia" w:ascii="宋体" w:hAnsi="宋体" w:eastAsia="宋体" w:cs="宋体"/>
                <w:spacing w:val="9"/>
                <w:lang w:val="en-US" w:eastAsia="zh-CN"/>
                <w14:textOutline w14:w="3795" w14:cap="sq" w14:cmpd="sng">
                  <w14:solidFill>
                    <w14:srgbClr w14:val="000000"/>
                  </w14:solidFill>
                  <w14:prstDash w14:val="solid"/>
                  <w14:bevel/>
                </w14:textOutline>
              </w:rPr>
              <w:t>040</w:t>
            </w:r>
            <w:r>
              <w:rPr>
                <w:rFonts w:hint="eastAsia" w:ascii="宋体" w:hAnsi="宋体" w:eastAsia="宋体" w:cs="宋体"/>
                <w:spacing w:val="9"/>
                <w14:textOutline w14:w="3795" w14:cap="sq" w14:cmpd="sng">
                  <w14:solidFill>
                    <w14:srgbClr w14:val="000000"/>
                  </w14:solidFill>
                  <w14:prstDash w14:val="solid"/>
                  <w14:bevel/>
                </w14:textOutline>
              </w:rPr>
              <w:t>,</w:t>
            </w:r>
            <w:r>
              <w:rPr>
                <w:rFonts w:hint="eastAsia" w:ascii="宋体" w:hAnsi="宋体" w:eastAsia="宋体" w:cs="宋体"/>
                <w:spacing w:val="9"/>
                <w:lang w:val="en-US" w:eastAsia="zh-CN"/>
                <w14:textOutline w14:w="3795" w14:cap="sq" w14:cmpd="sng">
                  <w14:solidFill>
                    <w14:srgbClr w14:val="000000"/>
                  </w14:solidFill>
                  <w14:prstDash w14:val="solid"/>
                  <w14:bevel/>
                </w14:textOutline>
              </w:rPr>
              <w:t>0</w:t>
            </w:r>
            <w:r>
              <w:rPr>
                <w:rFonts w:hint="eastAsia" w:ascii="宋体" w:hAnsi="宋体" w:eastAsia="宋体" w:cs="宋体"/>
                <w:spacing w:val="9"/>
                <w14:textOutline w14:w="3795" w14:cap="sq" w14:cmpd="sng">
                  <w14:solidFill>
                    <w14:srgbClr w14:val="000000"/>
                  </w14:solidFill>
                  <w14:prstDash w14:val="solid"/>
                  <w14:bevel/>
                </w14:textOutline>
              </w:rPr>
              <w:t>00.00元，超出此预算的投标报价视为无效报价，其投标</w:t>
            </w:r>
            <w:r>
              <w:rPr>
                <w:rFonts w:hint="eastAsia" w:ascii="宋体" w:hAnsi="宋体" w:eastAsia="宋体" w:cs="宋体"/>
                <w:spacing w:val="10"/>
              </w:rPr>
              <w:t xml:space="preserve"> </w:t>
            </w:r>
            <w:r>
              <w:rPr>
                <w:rFonts w:hint="eastAsia" w:ascii="宋体" w:hAnsi="宋体" w:eastAsia="宋体" w:cs="宋体"/>
                <w:spacing w:val="5"/>
                <w14:textOutline w14:w="3795" w14:cap="sq" w14:cmpd="sng">
                  <w14:solidFill>
                    <w14:srgbClr w14:val="000000"/>
                  </w14:solidFill>
                  <w14:prstDash w14:val="solid"/>
                  <w14:bevel/>
                </w14:textOutline>
              </w:rPr>
              <w:t>被否决。</w:t>
            </w:r>
          </w:p>
        </w:tc>
        <w:tc>
          <w:tcPr>
            <w:tcW w:w="947" w:type="dxa"/>
            <w:vAlign w:val="top"/>
          </w:tcPr>
          <w:p w14:paraId="5E3CCC77">
            <w:pPr>
              <w:rPr>
                <w:rFonts w:hint="eastAsia" w:ascii="宋体" w:hAnsi="宋体" w:eastAsia="宋体" w:cs="宋体"/>
                <w:sz w:val="21"/>
              </w:rPr>
            </w:pPr>
          </w:p>
        </w:tc>
      </w:tr>
      <w:tr w14:paraId="627D32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1" w:hRule="atLeast"/>
        </w:trPr>
        <w:tc>
          <w:tcPr>
            <w:tcW w:w="9681" w:type="dxa"/>
            <w:gridSpan w:val="3"/>
            <w:vAlign w:val="top"/>
          </w:tcPr>
          <w:p w14:paraId="032749BE">
            <w:pPr>
              <w:pStyle w:val="12"/>
              <w:spacing w:before="35" w:line="217" w:lineRule="auto"/>
              <w:ind w:left="115"/>
              <w:rPr>
                <w:rFonts w:hint="eastAsia" w:ascii="宋体" w:hAnsi="宋体" w:eastAsia="宋体" w:cs="宋体"/>
              </w:rPr>
            </w:pPr>
            <w:r>
              <w:rPr>
                <w:rFonts w:hint="eastAsia" w:ascii="宋体" w:hAnsi="宋体" w:eastAsia="宋体" w:cs="宋体"/>
                <w:spacing w:val="10"/>
                <w14:textOutline w14:w="3795" w14:cap="sq" w14:cmpd="sng">
                  <w14:solidFill>
                    <w14:srgbClr w14:val="000000"/>
                  </w14:solidFill>
                  <w14:prstDash w14:val="solid"/>
                  <w14:bevel/>
                </w14:textOutline>
              </w:rPr>
              <w:t>注：供应商有一项不满足响应性评审标准的，其投标将被否决，不再进入后续详细评审。</w:t>
            </w:r>
          </w:p>
        </w:tc>
        <w:tc>
          <w:tcPr>
            <w:tcW w:w="947" w:type="dxa"/>
            <w:vAlign w:val="top"/>
          </w:tcPr>
          <w:p w14:paraId="7C487BCF">
            <w:pPr>
              <w:rPr>
                <w:rFonts w:hint="eastAsia" w:ascii="宋体" w:hAnsi="宋体" w:eastAsia="宋体" w:cs="宋体"/>
                <w:sz w:val="21"/>
              </w:rPr>
            </w:pPr>
          </w:p>
        </w:tc>
      </w:tr>
    </w:tbl>
    <w:p w14:paraId="75FCCC09">
      <w:pPr>
        <w:spacing w:before="31" w:line="240" w:lineRule="auto"/>
        <w:rPr>
          <w:rFonts w:hint="eastAsia" w:ascii="宋体" w:hAnsi="宋体" w:eastAsia="宋体" w:cs="宋体"/>
          <w:sz w:val="20"/>
          <w:szCs w:val="20"/>
        </w:rPr>
      </w:pPr>
      <w:r>
        <w:rPr>
          <w:rFonts w:hint="eastAsia" w:ascii="宋体" w:hAnsi="宋体" w:eastAsia="宋体" w:cs="宋体"/>
          <w:spacing w:val="9"/>
          <w:sz w:val="20"/>
          <w:szCs w:val="20"/>
        </w:rPr>
        <w:t>注：1、上述表中要求提供的证书和相关证明文件等证件的复印件装订在投标文件中。</w:t>
      </w:r>
    </w:p>
    <w:p w14:paraId="7065952D">
      <w:pPr>
        <w:spacing w:before="41" w:line="240" w:lineRule="auto"/>
        <w:rPr>
          <w:rFonts w:hint="eastAsia" w:ascii="宋体" w:hAnsi="宋体" w:eastAsia="宋体" w:cs="宋体"/>
          <w:sz w:val="20"/>
          <w:szCs w:val="20"/>
        </w:rPr>
      </w:pPr>
      <w:r>
        <w:rPr>
          <w:rFonts w:hint="eastAsia" w:ascii="宋体" w:hAnsi="宋体" w:eastAsia="宋体" w:cs="宋体"/>
          <w:spacing w:val="9"/>
          <w:position w:val="15"/>
          <w:sz w:val="20"/>
          <w:szCs w:val="20"/>
        </w:rPr>
        <w:t>2、上述内容中如某一证件正在年检或换证，需年检或换证部门出具有效证明方可确认。</w:t>
      </w:r>
    </w:p>
    <w:p w14:paraId="7B589FA2">
      <w:pPr>
        <w:spacing w:line="240" w:lineRule="auto"/>
        <w:ind w:left="1"/>
        <w:rPr>
          <w:rFonts w:hint="eastAsia" w:ascii="宋体" w:hAnsi="宋体" w:eastAsia="宋体" w:cs="宋体"/>
          <w:sz w:val="20"/>
          <w:szCs w:val="20"/>
        </w:rPr>
      </w:pPr>
      <w:r>
        <w:rPr>
          <w:rFonts w:hint="eastAsia" w:ascii="宋体" w:hAnsi="宋体" w:eastAsia="宋体" w:cs="宋体"/>
          <w:spacing w:val="9"/>
          <w:sz w:val="20"/>
          <w:szCs w:val="20"/>
        </w:rPr>
        <w:t>3、上述要求供应商有一项不合格的，视为未通过初步评审，将不再进入后续评标。</w:t>
      </w:r>
    </w:p>
    <w:p w14:paraId="3340003B">
      <w:pPr>
        <w:spacing w:line="226" w:lineRule="auto"/>
        <w:rPr>
          <w:rFonts w:hint="eastAsia" w:ascii="宋体" w:hAnsi="宋体" w:eastAsia="宋体" w:cs="宋体"/>
          <w:sz w:val="20"/>
          <w:szCs w:val="20"/>
        </w:rPr>
        <w:sectPr>
          <w:footerReference r:id="rId17" w:type="default"/>
          <w:pgSz w:w="11906" w:h="16839"/>
          <w:pgMar w:top="1428" w:right="1785" w:bottom="1156" w:left="1510" w:header="0" w:footer="994" w:gutter="0"/>
          <w:pgNumType w:fmt="decimal"/>
          <w:cols w:space="720" w:num="1"/>
        </w:sectPr>
      </w:pPr>
    </w:p>
    <w:p w14:paraId="16364571">
      <w:pPr>
        <w:spacing w:before="41" w:line="223" w:lineRule="auto"/>
        <w:ind w:left="366"/>
        <w:rPr>
          <w:rFonts w:hint="eastAsia" w:ascii="宋体" w:hAnsi="宋体" w:eastAsia="宋体" w:cs="宋体"/>
          <w:sz w:val="20"/>
          <w:szCs w:val="20"/>
        </w:rPr>
      </w:pPr>
      <w:r>
        <w:rPr>
          <w:rFonts w:hint="eastAsia" w:ascii="宋体" w:hAnsi="宋体" w:eastAsia="宋体" w:cs="宋体"/>
          <w:spacing w:val="8"/>
          <w:sz w:val="20"/>
          <w:szCs w:val="20"/>
          <w14:textOutline w14:w="3795" w14:cap="sq" w14:cmpd="sng">
            <w14:solidFill>
              <w14:srgbClr w14:val="000000"/>
            </w14:solidFill>
            <w14:prstDash w14:val="solid"/>
            <w14:bevel/>
          </w14:textOutline>
        </w:rPr>
        <w:t>评标办法前附表（二）</w:t>
      </w:r>
    </w:p>
    <w:tbl>
      <w:tblPr>
        <w:tblStyle w:val="11"/>
        <w:tblW w:w="1042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86"/>
        <w:gridCol w:w="1000"/>
        <w:gridCol w:w="1671"/>
        <w:gridCol w:w="6121"/>
        <w:gridCol w:w="851"/>
      </w:tblGrid>
      <w:tr w14:paraId="28D867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1786" w:type="dxa"/>
            <w:gridSpan w:val="2"/>
            <w:vAlign w:val="top"/>
          </w:tcPr>
          <w:p w14:paraId="386241C0">
            <w:pPr>
              <w:pStyle w:val="12"/>
              <w:spacing w:before="182" w:line="228" w:lineRule="auto"/>
              <w:ind w:left="584"/>
              <w:rPr>
                <w:rFonts w:hint="eastAsia" w:ascii="宋体" w:hAnsi="宋体" w:eastAsia="宋体" w:cs="宋体"/>
              </w:rPr>
            </w:pPr>
            <w:r>
              <w:rPr>
                <w:rFonts w:hint="eastAsia" w:ascii="宋体" w:hAnsi="宋体" w:eastAsia="宋体" w:cs="宋体"/>
                <w:spacing w:val="6"/>
              </w:rPr>
              <w:t>条款号</w:t>
            </w:r>
          </w:p>
        </w:tc>
        <w:tc>
          <w:tcPr>
            <w:tcW w:w="1671" w:type="dxa"/>
            <w:vAlign w:val="top"/>
          </w:tcPr>
          <w:p w14:paraId="0B859E61">
            <w:pPr>
              <w:pStyle w:val="12"/>
              <w:spacing w:before="182" w:line="228" w:lineRule="auto"/>
              <w:ind w:left="418"/>
              <w:rPr>
                <w:rFonts w:hint="eastAsia" w:ascii="宋体" w:hAnsi="宋体" w:eastAsia="宋体" w:cs="宋体"/>
              </w:rPr>
            </w:pPr>
            <w:r>
              <w:rPr>
                <w:rFonts w:hint="eastAsia" w:ascii="宋体" w:hAnsi="宋体" w:eastAsia="宋体" w:cs="宋体"/>
                <w:spacing w:val="7"/>
              </w:rPr>
              <w:t>评分因素</w:t>
            </w:r>
          </w:p>
        </w:tc>
        <w:tc>
          <w:tcPr>
            <w:tcW w:w="6121" w:type="dxa"/>
            <w:vAlign w:val="top"/>
          </w:tcPr>
          <w:p w14:paraId="5D242AF8">
            <w:pPr>
              <w:pStyle w:val="12"/>
              <w:spacing w:before="183" w:line="228" w:lineRule="auto"/>
              <w:ind w:left="2270"/>
              <w:rPr>
                <w:rFonts w:hint="eastAsia" w:ascii="宋体" w:hAnsi="宋体" w:eastAsia="宋体" w:cs="宋体"/>
              </w:rPr>
            </w:pPr>
            <w:r>
              <w:rPr>
                <w:rFonts w:hint="eastAsia" w:ascii="宋体" w:hAnsi="宋体" w:eastAsia="宋体" w:cs="宋体"/>
                <w:spacing w:val="7"/>
              </w:rPr>
              <w:t>评分标准</w:t>
            </w:r>
          </w:p>
        </w:tc>
        <w:tc>
          <w:tcPr>
            <w:tcW w:w="851" w:type="dxa"/>
            <w:vAlign w:val="top"/>
          </w:tcPr>
          <w:p w14:paraId="63F563E2">
            <w:pPr>
              <w:pStyle w:val="12"/>
              <w:spacing w:before="182" w:line="228" w:lineRule="auto"/>
              <w:ind w:left="146"/>
              <w:rPr>
                <w:rFonts w:hint="eastAsia" w:ascii="宋体" w:hAnsi="宋体" w:eastAsia="宋体" w:cs="宋体"/>
              </w:rPr>
            </w:pPr>
            <w:r>
              <w:rPr>
                <w:rFonts w:hint="eastAsia" w:ascii="宋体" w:hAnsi="宋体" w:eastAsia="宋体" w:cs="宋体"/>
                <w:spacing w:val="3"/>
              </w:rPr>
              <w:t>分值</w:t>
            </w:r>
          </w:p>
        </w:tc>
      </w:tr>
      <w:tr w14:paraId="690B79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33" w:hRule="atLeast"/>
        </w:trPr>
        <w:tc>
          <w:tcPr>
            <w:tcW w:w="786" w:type="dxa"/>
            <w:vMerge w:val="restart"/>
            <w:tcBorders>
              <w:bottom w:val="nil"/>
            </w:tcBorders>
            <w:vAlign w:val="top"/>
          </w:tcPr>
          <w:p w14:paraId="54C923C5">
            <w:pPr>
              <w:rPr>
                <w:rFonts w:hint="eastAsia" w:ascii="宋体" w:hAnsi="宋体" w:eastAsia="宋体" w:cs="宋体"/>
                <w:sz w:val="21"/>
              </w:rPr>
            </w:pPr>
          </w:p>
          <w:p w14:paraId="377CFB24">
            <w:pPr>
              <w:rPr>
                <w:rFonts w:hint="eastAsia" w:ascii="宋体" w:hAnsi="宋体" w:eastAsia="宋体" w:cs="宋体"/>
                <w:sz w:val="21"/>
              </w:rPr>
            </w:pPr>
          </w:p>
          <w:p w14:paraId="53BA8029">
            <w:pPr>
              <w:rPr>
                <w:rFonts w:hint="eastAsia" w:ascii="宋体" w:hAnsi="宋体" w:eastAsia="宋体" w:cs="宋体"/>
                <w:sz w:val="21"/>
              </w:rPr>
            </w:pPr>
          </w:p>
          <w:p w14:paraId="2D9A0ED7">
            <w:pPr>
              <w:rPr>
                <w:rFonts w:hint="eastAsia" w:ascii="宋体" w:hAnsi="宋体" w:eastAsia="宋体" w:cs="宋体"/>
                <w:sz w:val="21"/>
              </w:rPr>
            </w:pPr>
          </w:p>
          <w:p w14:paraId="573FD04E">
            <w:pPr>
              <w:rPr>
                <w:rFonts w:hint="eastAsia" w:ascii="宋体" w:hAnsi="宋体" w:eastAsia="宋体" w:cs="宋体"/>
                <w:sz w:val="21"/>
              </w:rPr>
            </w:pPr>
          </w:p>
          <w:p w14:paraId="37E3E4A4">
            <w:pPr>
              <w:rPr>
                <w:rFonts w:hint="eastAsia" w:ascii="宋体" w:hAnsi="宋体" w:eastAsia="宋体" w:cs="宋体"/>
                <w:sz w:val="21"/>
              </w:rPr>
            </w:pPr>
          </w:p>
          <w:p w14:paraId="73F39C45">
            <w:pPr>
              <w:rPr>
                <w:rFonts w:hint="eastAsia" w:ascii="宋体" w:hAnsi="宋体" w:eastAsia="宋体" w:cs="宋体"/>
                <w:sz w:val="21"/>
              </w:rPr>
            </w:pPr>
          </w:p>
          <w:p w14:paraId="2486D3D7">
            <w:pPr>
              <w:spacing w:line="241" w:lineRule="auto"/>
              <w:rPr>
                <w:rFonts w:hint="eastAsia" w:ascii="宋体" w:hAnsi="宋体" w:eastAsia="宋体" w:cs="宋体"/>
                <w:sz w:val="21"/>
              </w:rPr>
            </w:pPr>
          </w:p>
          <w:p w14:paraId="2DD8CCE8">
            <w:pPr>
              <w:spacing w:line="241" w:lineRule="auto"/>
              <w:rPr>
                <w:rFonts w:hint="eastAsia" w:ascii="宋体" w:hAnsi="宋体" w:eastAsia="宋体" w:cs="宋体"/>
                <w:sz w:val="21"/>
              </w:rPr>
            </w:pPr>
          </w:p>
          <w:p w14:paraId="5F825A58">
            <w:pPr>
              <w:spacing w:line="241" w:lineRule="auto"/>
              <w:rPr>
                <w:rFonts w:hint="eastAsia" w:ascii="宋体" w:hAnsi="宋体" w:eastAsia="宋体" w:cs="宋体"/>
                <w:sz w:val="21"/>
              </w:rPr>
            </w:pPr>
          </w:p>
          <w:p w14:paraId="178342AD">
            <w:pPr>
              <w:spacing w:line="241" w:lineRule="auto"/>
              <w:rPr>
                <w:rFonts w:hint="eastAsia" w:ascii="宋体" w:hAnsi="宋体" w:eastAsia="宋体" w:cs="宋体"/>
                <w:sz w:val="21"/>
              </w:rPr>
            </w:pPr>
          </w:p>
          <w:p w14:paraId="206B2521">
            <w:pPr>
              <w:spacing w:line="241" w:lineRule="auto"/>
              <w:rPr>
                <w:rFonts w:hint="eastAsia" w:ascii="宋体" w:hAnsi="宋体" w:eastAsia="宋体" w:cs="宋体"/>
                <w:sz w:val="21"/>
              </w:rPr>
            </w:pPr>
          </w:p>
          <w:p w14:paraId="5FF137D3">
            <w:pPr>
              <w:spacing w:line="241" w:lineRule="auto"/>
              <w:rPr>
                <w:rFonts w:hint="eastAsia" w:ascii="宋体" w:hAnsi="宋体" w:eastAsia="宋体" w:cs="宋体"/>
                <w:sz w:val="21"/>
              </w:rPr>
            </w:pPr>
          </w:p>
          <w:p w14:paraId="33EE2C03">
            <w:pPr>
              <w:spacing w:line="241" w:lineRule="auto"/>
              <w:rPr>
                <w:rFonts w:hint="eastAsia" w:ascii="宋体" w:hAnsi="宋体" w:eastAsia="宋体" w:cs="宋体"/>
                <w:sz w:val="21"/>
              </w:rPr>
            </w:pPr>
          </w:p>
          <w:p w14:paraId="4361C850">
            <w:pPr>
              <w:pStyle w:val="12"/>
              <w:spacing w:before="65" w:line="190" w:lineRule="auto"/>
              <w:ind w:left="138"/>
              <w:jc w:val="both"/>
              <w:rPr>
                <w:rFonts w:hint="eastAsia" w:ascii="宋体" w:hAnsi="宋体" w:eastAsia="宋体" w:cs="宋体"/>
              </w:rPr>
            </w:pPr>
            <w:r>
              <w:rPr>
                <w:rFonts w:hint="eastAsia" w:ascii="宋体" w:hAnsi="宋体" w:eastAsia="宋体" w:cs="宋体"/>
                <w:spacing w:val="2"/>
              </w:rPr>
              <w:t>2.2.1</w:t>
            </w:r>
          </w:p>
        </w:tc>
        <w:tc>
          <w:tcPr>
            <w:tcW w:w="1000" w:type="dxa"/>
            <w:vMerge w:val="restart"/>
            <w:tcBorders>
              <w:bottom w:val="nil"/>
            </w:tcBorders>
            <w:vAlign w:val="top"/>
          </w:tcPr>
          <w:p w14:paraId="500B2460">
            <w:pPr>
              <w:spacing w:line="248" w:lineRule="auto"/>
              <w:rPr>
                <w:rFonts w:hint="eastAsia" w:ascii="宋体" w:hAnsi="宋体" w:eastAsia="宋体" w:cs="宋体"/>
                <w:sz w:val="21"/>
              </w:rPr>
            </w:pPr>
          </w:p>
          <w:p w14:paraId="520C9C40">
            <w:pPr>
              <w:spacing w:line="248" w:lineRule="auto"/>
              <w:rPr>
                <w:rFonts w:hint="eastAsia" w:ascii="宋体" w:hAnsi="宋体" w:eastAsia="宋体" w:cs="宋体"/>
                <w:sz w:val="21"/>
              </w:rPr>
            </w:pPr>
          </w:p>
          <w:p w14:paraId="49D660AF">
            <w:pPr>
              <w:spacing w:line="248" w:lineRule="auto"/>
              <w:rPr>
                <w:rFonts w:hint="eastAsia" w:ascii="宋体" w:hAnsi="宋体" w:eastAsia="宋体" w:cs="宋体"/>
                <w:sz w:val="21"/>
              </w:rPr>
            </w:pPr>
          </w:p>
          <w:p w14:paraId="59521BAD">
            <w:pPr>
              <w:spacing w:line="249" w:lineRule="auto"/>
              <w:rPr>
                <w:rFonts w:hint="eastAsia" w:ascii="宋体" w:hAnsi="宋体" w:eastAsia="宋体" w:cs="宋体"/>
                <w:sz w:val="21"/>
              </w:rPr>
            </w:pPr>
          </w:p>
          <w:p w14:paraId="556EA5A7">
            <w:pPr>
              <w:spacing w:line="249" w:lineRule="auto"/>
              <w:rPr>
                <w:rFonts w:hint="eastAsia" w:ascii="宋体" w:hAnsi="宋体" w:eastAsia="宋体" w:cs="宋体"/>
                <w:sz w:val="21"/>
              </w:rPr>
            </w:pPr>
          </w:p>
          <w:p w14:paraId="5490F1FE">
            <w:pPr>
              <w:spacing w:line="249" w:lineRule="auto"/>
              <w:rPr>
                <w:rFonts w:hint="eastAsia" w:ascii="宋体" w:hAnsi="宋体" w:eastAsia="宋体" w:cs="宋体"/>
                <w:sz w:val="21"/>
              </w:rPr>
            </w:pPr>
          </w:p>
          <w:p w14:paraId="3C117913">
            <w:pPr>
              <w:spacing w:line="249" w:lineRule="auto"/>
              <w:rPr>
                <w:rFonts w:hint="eastAsia" w:ascii="宋体" w:hAnsi="宋体" w:eastAsia="宋体" w:cs="宋体"/>
                <w:sz w:val="21"/>
              </w:rPr>
            </w:pPr>
          </w:p>
          <w:p w14:paraId="320D127E">
            <w:pPr>
              <w:spacing w:line="249" w:lineRule="auto"/>
              <w:rPr>
                <w:rFonts w:hint="eastAsia" w:ascii="宋体" w:hAnsi="宋体" w:eastAsia="宋体" w:cs="宋体"/>
                <w:sz w:val="21"/>
              </w:rPr>
            </w:pPr>
          </w:p>
          <w:p w14:paraId="54E34655">
            <w:pPr>
              <w:spacing w:line="249" w:lineRule="auto"/>
              <w:rPr>
                <w:rFonts w:hint="eastAsia" w:ascii="宋体" w:hAnsi="宋体" w:eastAsia="宋体" w:cs="宋体"/>
                <w:sz w:val="21"/>
              </w:rPr>
            </w:pPr>
          </w:p>
          <w:p w14:paraId="2F7281E5">
            <w:pPr>
              <w:spacing w:line="249" w:lineRule="auto"/>
              <w:rPr>
                <w:rFonts w:hint="eastAsia" w:ascii="宋体" w:hAnsi="宋体" w:eastAsia="宋体" w:cs="宋体"/>
                <w:sz w:val="21"/>
              </w:rPr>
            </w:pPr>
          </w:p>
          <w:p w14:paraId="7B1B51B1">
            <w:pPr>
              <w:spacing w:line="249" w:lineRule="auto"/>
              <w:rPr>
                <w:rFonts w:hint="eastAsia" w:ascii="宋体" w:hAnsi="宋体" w:eastAsia="宋体" w:cs="宋体"/>
                <w:sz w:val="21"/>
              </w:rPr>
            </w:pPr>
          </w:p>
          <w:p w14:paraId="3E0325A4">
            <w:pPr>
              <w:spacing w:line="249" w:lineRule="auto"/>
              <w:rPr>
                <w:rFonts w:hint="eastAsia" w:ascii="宋体" w:hAnsi="宋体" w:eastAsia="宋体" w:cs="宋体"/>
                <w:sz w:val="21"/>
              </w:rPr>
            </w:pPr>
          </w:p>
          <w:p w14:paraId="142F6207">
            <w:pPr>
              <w:spacing w:line="249" w:lineRule="auto"/>
              <w:rPr>
                <w:rFonts w:hint="eastAsia" w:ascii="宋体" w:hAnsi="宋体" w:eastAsia="宋体" w:cs="宋体"/>
                <w:sz w:val="21"/>
              </w:rPr>
            </w:pPr>
          </w:p>
          <w:p w14:paraId="3EDF1FF1">
            <w:pPr>
              <w:pStyle w:val="12"/>
              <w:spacing w:before="65" w:line="244" w:lineRule="auto"/>
              <w:ind w:right="70"/>
              <w:jc w:val="center"/>
              <w:rPr>
                <w:rFonts w:hint="eastAsia" w:ascii="宋体" w:hAnsi="宋体" w:eastAsia="宋体" w:cs="宋体"/>
              </w:rPr>
            </w:pPr>
            <w:r>
              <w:rPr>
                <w:rFonts w:hint="eastAsia" w:ascii="宋体" w:hAnsi="宋体" w:eastAsia="宋体" w:cs="宋体"/>
                <w:spacing w:val="7"/>
              </w:rPr>
              <w:t>商务   部分</w:t>
            </w:r>
          </w:p>
          <w:p w14:paraId="6FF92508">
            <w:pPr>
              <w:pStyle w:val="12"/>
              <w:spacing w:before="65" w:line="244" w:lineRule="auto"/>
              <w:ind w:right="70"/>
              <w:jc w:val="center"/>
              <w:rPr>
                <w:rFonts w:hint="eastAsia" w:ascii="宋体" w:hAnsi="宋体" w:eastAsia="宋体" w:cs="宋体"/>
              </w:rPr>
            </w:pPr>
            <w:r>
              <w:rPr>
                <w:rFonts w:hint="eastAsia" w:ascii="宋体" w:hAnsi="宋体" w:eastAsia="宋体" w:cs="宋体"/>
              </w:rPr>
              <w:t>（3</w:t>
            </w:r>
            <w:r>
              <w:rPr>
                <w:rFonts w:hint="eastAsia" w:ascii="宋体" w:hAnsi="宋体" w:eastAsia="宋体" w:cs="宋体"/>
                <w:lang w:val="en-US" w:eastAsia="zh-CN"/>
              </w:rPr>
              <w:t>0</w:t>
            </w:r>
            <w:r>
              <w:rPr>
                <w:rFonts w:hint="eastAsia" w:ascii="宋体" w:hAnsi="宋体" w:eastAsia="宋体" w:cs="宋体"/>
              </w:rPr>
              <w:t>分）</w:t>
            </w:r>
          </w:p>
        </w:tc>
        <w:tc>
          <w:tcPr>
            <w:tcW w:w="1671" w:type="dxa"/>
            <w:vAlign w:val="center"/>
          </w:tcPr>
          <w:p w14:paraId="2CC105A3">
            <w:pPr>
              <w:pStyle w:val="12"/>
              <w:spacing w:before="65" w:line="272" w:lineRule="exact"/>
              <w:jc w:val="center"/>
              <w:rPr>
                <w:rFonts w:hint="eastAsia" w:ascii="宋体" w:hAnsi="宋体" w:eastAsia="宋体" w:cs="宋体"/>
              </w:rPr>
            </w:pPr>
            <w:r>
              <w:rPr>
                <w:rFonts w:hint="eastAsia" w:ascii="宋体" w:hAnsi="宋体" w:eastAsia="宋体" w:cs="宋体"/>
                <w:spacing w:val="6"/>
                <w:position w:val="4"/>
              </w:rPr>
              <w:t>投标报价</w:t>
            </w:r>
          </w:p>
          <w:p w14:paraId="18F23990">
            <w:pPr>
              <w:pStyle w:val="12"/>
              <w:spacing w:line="228" w:lineRule="auto"/>
              <w:ind w:left="122"/>
              <w:jc w:val="center"/>
              <w:rPr>
                <w:rFonts w:hint="eastAsia" w:ascii="宋体" w:hAnsi="宋体" w:eastAsia="宋体" w:cs="宋体"/>
              </w:rPr>
            </w:pPr>
            <w:r>
              <w:rPr>
                <w:rFonts w:hint="eastAsia" w:ascii="宋体" w:hAnsi="宋体" w:eastAsia="宋体" w:cs="宋体"/>
                <w:spacing w:val="2"/>
              </w:rPr>
              <w:t>（</w:t>
            </w:r>
            <w:r>
              <w:rPr>
                <w:rFonts w:hint="eastAsia" w:ascii="宋体" w:hAnsi="宋体" w:eastAsia="宋体" w:cs="宋体"/>
                <w:snapToGrid w:val="0"/>
                <w:color w:val="000000"/>
                <w:kern w:val="0"/>
                <w:sz w:val="21"/>
                <w:szCs w:val="21"/>
                <w:lang w:val="en-US" w:eastAsia="zh-CN" w:bidi="ar-SA"/>
              </w:rPr>
              <w:t>2</w:t>
            </w:r>
            <w:r>
              <w:rPr>
                <w:rFonts w:hint="eastAsia" w:ascii="宋体" w:hAnsi="宋体" w:eastAsia="宋体" w:cs="宋体"/>
                <w:snapToGrid w:val="0"/>
                <w:color w:val="000000"/>
                <w:kern w:val="0"/>
                <w:sz w:val="21"/>
                <w:szCs w:val="21"/>
                <w:lang w:val="en-US" w:eastAsia="en-US" w:bidi="ar-SA"/>
              </w:rPr>
              <w:t>0分</w:t>
            </w:r>
            <w:r>
              <w:rPr>
                <w:rFonts w:hint="eastAsia" w:ascii="宋体" w:hAnsi="宋体" w:eastAsia="宋体" w:cs="宋体"/>
                <w:spacing w:val="2"/>
              </w:rPr>
              <w:t>）</w:t>
            </w:r>
          </w:p>
        </w:tc>
        <w:tc>
          <w:tcPr>
            <w:tcW w:w="6121" w:type="dxa"/>
            <w:vAlign w:val="center"/>
          </w:tcPr>
          <w:p w14:paraId="58B501C6">
            <w:pPr>
              <w:adjustRightInd w:val="0"/>
              <w:spacing w:line="360" w:lineRule="auto"/>
              <w:rPr>
                <w:rFonts w:hint="eastAsia" w:ascii="宋体" w:hAnsi="宋体" w:eastAsia="宋体" w:cs="宋体"/>
                <w:sz w:val="22"/>
                <w:szCs w:val="22"/>
                <w:lang w:eastAsia="zh-CN"/>
              </w:rPr>
            </w:pPr>
            <w:r>
              <w:rPr>
                <w:rFonts w:hint="eastAsia" w:ascii="宋体" w:hAnsi="宋体" w:eastAsia="宋体" w:cs="宋体"/>
                <w:sz w:val="22"/>
                <w:szCs w:val="22"/>
              </w:rPr>
              <w:t>评标基准价的确定及评分规定：评标基准价为所有经过评审后的有效投标人的最低投标报价</w:t>
            </w:r>
            <w:r>
              <w:rPr>
                <w:rFonts w:hint="eastAsia" w:ascii="宋体" w:hAnsi="宋体" w:eastAsia="宋体" w:cs="宋体"/>
                <w:sz w:val="22"/>
                <w:szCs w:val="22"/>
                <w:lang w:eastAsia="zh-CN"/>
              </w:rPr>
              <w:t>。</w:t>
            </w:r>
            <w:r>
              <w:rPr>
                <w:rFonts w:hint="eastAsia" w:ascii="宋体" w:hAnsi="宋体" w:eastAsia="宋体" w:cs="宋体"/>
                <w:sz w:val="22"/>
                <w:szCs w:val="22"/>
              </w:rPr>
              <w:t>当投标人的投标报价等于评标基准价时，得满分</w:t>
            </w:r>
            <w:r>
              <w:rPr>
                <w:rFonts w:hint="eastAsia" w:ascii="宋体" w:hAnsi="宋体" w:eastAsia="宋体" w:cs="宋体"/>
                <w:sz w:val="22"/>
                <w:szCs w:val="22"/>
                <w:lang w:val="en-US" w:eastAsia="zh-CN"/>
              </w:rPr>
              <w:t>20</w:t>
            </w:r>
            <w:r>
              <w:rPr>
                <w:rFonts w:hint="eastAsia" w:ascii="宋体" w:hAnsi="宋体" w:eastAsia="宋体" w:cs="宋体"/>
                <w:sz w:val="22"/>
                <w:szCs w:val="22"/>
              </w:rPr>
              <w:t>分</w:t>
            </w:r>
            <w:r>
              <w:rPr>
                <w:rFonts w:hint="eastAsia" w:ascii="宋体" w:hAnsi="宋体" w:eastAsia="宋体" w:cs="宋体"/>
                <w:sz w:val="22"/>
                <w:szCs w:val="22"/>
                <w:lang w:eastAsia="zh-CN"/>
              </w:rPr>
              <w:t>。</w:t>
            </w:r>
          </w:p>
          <w:p w14:paraId="69D2A5BA">
            <w:pPr>
              <w:adjustRightInd w:val="0"/>
              <w:spacing w:line="360" w:lineRule="auto"/>
              <w:rPr>
                <w:rFonts w:hint="eastAsia" w:ascii="宋体" w:hAnsi="宋体" w:eastAsia="宋体" w:cs="宋体"/>
                <w:sz w:val="22"/>
                <w:szCs w:val="22"/>
              </w:rPr>
            </w:pPr>
            <w:r>
              <w:rPr>
                <w:rFonts w:hint="eastAsia" w:ascii="宋体" w:hAnsi="宋体" w:eastAsia="宋体" w:cs="宋体"/>
                <w:sz w:val="22"/>
                <w:szCs w:val="22"/>
              </w:rPr>
              <w:t>投标报价得分=（评标基准价/投标报价）*基准分值</w:t>
            </w:r>
          </w:p>
          <w:p w14:paraId="79D1CA9C">
            <w:pPr>
              <w:adjustRightInd w:val="0"/>
              <w:spacing w:line="360" w:lineRule="auto"/>
              <w:rPr>
                <w:rFonts w:hint="eastAsia" w:ascii="宋体" w:hAnsi="宋体" w:eastAsia="宋体" w:cs="宋体"/>
                <w:sz w:val="22"/>
                <w:szCs w:val="22"/>
                <w:lang w:eastAsia="zh-CN"/>
              </w:rPr>
            </w:pPr>
            <w:r>
              <w:rPr>
                <w:rFonts w:hint="eastAsia" w:ascii="宋体" w:hAnsi="宋体" w:eastAsia="宋体" w:cs="宋体"/>
                <w:sz w:val="22"/>
                <w:szCs w:val="22"/>
              </w:rPr>
              <w:t>投标报价得分均保留小数点后两位，第三位四舍五入。</w:t>
            </w:r>
          </w:p>
          <w:p w14:paraId="64F503EF">
            <w:pPr>
              <w:adjustRightInd w:val="0"/>
              <w:spacing w:line="360" w:lineRule="auto"/>
              <w:rPr>
                <w:rFonts w:hint="eastAsia" w:ascii="宋体" w:hAnsi="宋体" w:eastAsia="宋体" w:cs="宋体"/>
                <w:szCs w:val="21"/>
              </w:rPr>
            </w:pPr>
            <w:r>
              <w:rPr>
                <w:rFonts w:hint="eastAsia" w:ascii="宋体" w:hAnsi="宋体" w:eastAsia="宋体" w:cs="宋体"/>
                <w:sz w:val="22"/>
                <w:szCs w:val="22"/>
                <w:lang w:eastAsia="zh-CN"/>
              </w:rPr>
              <w:t>因落实政府采购政策进行价格调整的，以调整后的价格计算评标基准价和投标报价。</w:t>
            </w:r>
          </w:p>
        </w:tc>
        <w:tc>
          <w:tcPr>
            <w:tcW w:w="851" w:type="dxa"/>
            <w:vAlign w:val="center"/>
          </w:tcPr>
          <w:p w14:paraId="1EB516FC">
            <w:pPr>
              <w:spacing w:line="254" w:lineRule="auto"/>
              <w:rPr>
                <w:rFonts w:hint="eastAsia" w:ascii="宋体" w:hAnsi="宋体" w:eastAsia="宋体" w:cs="宋体"/>
                <w:sz w:val="21"/>
              </w:rPr>
            </w:pPr>
          </w:p>
          <w:p w14:paraId="7ECD4B8B">
            <w:pPr>
              <w:pStyle w:val="12"/>
              <w:spacing w:before="65" w:line="190" w:lineRule="auto"/>
              <w:jc w:val="center"/>
              <w:rPr>
                <w:rFonts w:hint="eastAsia" w:ascii="宋体" w:hAnsi="宋体" w:eastAsia="宋体" w:cs="宋体"/>
              </w:rPr>
            </w:pPr>
            <w:r>
              <w:rPr>
                <w:rFonts w:hint="eastAsia" w:ascii="宋体" w:hAnsi="宋体" w:eastAsia="宋体" w:cs="宋体"/>
                <w:spacing w:val="-7"/>
                <w:lang w:val="en-US" w:eastAsia="zh-CN"/>
              </w:rPr>
              <w:t>2</w:t>
            </w:r>
            <w:r>
              <w:rPr>
                <w:rFonts w:hint="eastAsia" w:ascii="宋体" w:hAnsi="宋体" w:eastAsia="宋体" w:cs="宋体"/>
                <w:spacing w:val="-7"/>
              </w:rPr>
              <w:t>0</w:t>
            </w:r>
          </w:p>
        </w:tc>
      </w:tr>
      <w:tr w14:paraId="760DA8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35" w:hRule="atLeast"/>
        </w:trPr>
        <w:tc>
          <w:tcPr>
            <w:tcW w:w="786" w:type="dxa"/>
            <w:vMerge w:val="continue"/>
            <w:tcBorders>
              <w:top w:val="nil"/>
              <w:bottom w:val="nil"/>
            </w:tcBorders>
            <w:vAlign w:val="top"/>
          </w:tcPr>
          <w:p w14:paraId="79B29AC7">
            <w:pPr>
              <w:rPr>
                <w:rFonts w:hint="eastAsia" w:ascii="宋体" w:hAnsi="宋体" w:eastAsia="宋体" w:cs="宋体"/>
                <w:sz w:val="21"/>
              </w:rPr>
            </w:pPr>
          </w:p>
        </w:tc>
        <w:tc>
          <w:tcPr>
            <w:tcW w:w="1000" w:type="dxa"/>
            <w:vMerge w:val="continue"/>
            <w:tcBorders>
              <w:top w:val="nil"/>
              <w:bottom w:val="nil"/>
            </w:tcBorders>
            <w:vAlign w:val="top"/>
          </w:tcPr>
          <w:p w14:paraId="6A3E055B">
            <w:pPr>
              <w:rPr>
                <w:rFonts w:hint="eastAsia" w:ascii="宋体" w:hAnsi="宋体" w:eastAsia="宋体" w:cs="宋体"/>
                <w:sz w:val="21"/>
              </w:rPr>
            </w:pPr>
          </w:p>
        </w:tc>
        <w:tc>
          <w:tcPr>
            <w:tcW w:w="1671" w:type="dxa"/>
            <w:tcBorders>
              <w:bottom w:val="single" w:color="auto" w:sz="4" w:space="0"/>
            </w:tcBorders>
            <w:vAlign w:val="center"/>
          </w:tcPr>
          <w:p w14:paraId="45DDB0EE">
            <w:pPr>
              <w:spacing w:before="31" w:beforeLines="10" w:after="31" w:afterLines="10" w:line="300" w:lineRule="exact"/>
              <w:jc w:val="center"/>
              <w:rPr>
                <w:rFonts w:hint="eastAsia" w:ascii="宋体" w:hAnsi="宋体" w:eastAsia="宋体" w:cs="宋体"/>
                <w:szCs w:val="21"/>
              </w:rPr>
            </w:pPr>
            <w:r>
              <w:rPr>
                <w:rFonts w:hint="eastAsia" w:ascii="宋体" w:hAnsi="宋体" w:eastAsia="宋体" w:cs="宋体"/>
                <w:szCs w:val="21"/>
              </w:rPr>
              <w:t>类似项目业绩</w:t>
            </w:r>
          </w:p>
          <w:p w14:paraId="61359EF2">
            <w:pPr>
              <w:spacing w:before="31" w:beforeLines="10" w:after="31" w:afterLines="10" w:line="300" w:lineRule="exact"/>
              <w:jc w:val="center"/>
              <w:rPr>
                <w:rFonts w:hint="eastAsia" w:ascii="宋体" w:hAnsi="宋体" w:eastAsia="宋体" w:cs="宋体"/>
              </w:rPr>
            </w:pPr>
            <w:r>
              <w:rPr>
                <w:rFonts w:hint="eastAsia" w:ascii="宋体" w:hAnsi="宋体" w:eastAsia="宋体" w:cs="宋体"/>
                <w:szCs w:val="21"/>
              </w:rPr>
              <w:t>（</w:t>
            </w:r>
            <w:r>
              <w:rPr>
                <w:rFonts w:hint="eastAsia" w:ascii="宋体" w:hAnsi="宋体" w:eastAsia="宋体" w:cs="宋体"/>
                <w:szCs w:val="21"/>
                <w:lang w:val="en-US" w:eastAsia="zh-CN"/>
              </w:rPr>
              <w:t>4</w:t>
            </w:r>
            <w:r>
              <w:rPr>
                <w:rFonts w:hint="eastAsia" w:ascii="宋体" w:hAnsi="宋体" w:eastAsia="宋体" w:cs="宋体"/>
                <w:szCs w:val="21"/>
              </w:rPr>
              <w:t>分）</w:t>
            </w:r>
          </w:p>
        </w:tc>
        <w:tc>
          <w:tcPr>
            <w:tcW w:w="6121" w:type="dxa"/>
            <w:tcBorders>
              <w:bottom w:val="single" w:color="auto" w:sz="4" w:space="0"/>
            </w:tcBorders>
            <w:vAlign w:val="center"/>
          </w:tcPr>
          <w:p w14:paraId="6C184EA6">
            <w:pPr>
              <w:widowControl/>
              <w:adjustRightInd w:val="0"/>
              <w:snapToGrid w:val="0"/>
              <w:spacing w:line="360" w:lineRule="auto"/>
              <w:rPr>
                <w:rFonts w:hint="eastAsia" w:ascii="宋体" w:hAnsi="宋体" w:eastAsia="宋体" w:cs="宋体"/>
                <w:bCs/>
                <w:sz w:val="22"/>
                <w:szCs w:val="22"/>
              </w:rPr>
            </w:pPr>
            <w:r>
              <w:rPr>
                <w:rFonts w:hint="eastAsia" w:ascii="宋体" w:hAnsi="宋体" w:eastAsia="宋体" w:cs="宋体"/>
                <w:bCs/>
                <w:sz w:val="22"/>
                <w:szCs w:val="22"/>
              </w:rPr>
              <w:t>近三年（202</w:t>
            </w:r>
            <w:r>
              <w:rPr>
                <w:rFonts w:hint="eastAsia" w:ascii="宋体" w:hAnsi="宋体" w:eastAsia="宋体" w:cs="宋体"/>
                <w:bCs/>
                <w:sz w:val="22"/>
                <w:szCs w:val="22"/>
                <w:lang w:val="en-US" w:eastAsia="zh-CN"/>
              </w:rPr>
              <w:t>1</w:t>
            </w:r>
            <w:r>
              <w:rPr>
                <w:rFonts w:hint="eastAsia" w:ascii="宋体" w:hAnsi="宋体" w:eastAsia="宋体" w:cs="宋体"/>
                <w:bCs/>
                <w:sz w:val="22"/>
                <w:szCs w:val="22"/>
              </w:rPr>
              <w:t>年至今）每有一项类似业绩得</w:t>
            </w:r>
            <w:r>
              <w:rPr>
                <w:rFonts w:hint="eastAsia" w:ascii="宋体" w:hAnsi="宋体" w:eastAsia="宋体" w:cs="宋体"/>
                <w:bCs/>
                <w:sz w:val="22"/>
                <w:szCs w:val="22"/>
                <w:lang w:val="en-US" w:eastAsia="zh-CN"/>
              </w:rPr>
              <w:t>1</w:t>
            </w:r>
            <w:r>
              <w:rPr>
                <w:rFonts w:hint="eastAsia" w:ascii="宋体" w:hAnsi="宋体" w:eastAsia="宋体" w:cs="宋体"/>
                <w:bCs/>
                <w:sz w:val="22"/>
                <w:szCs w:val="22"/>
              </w:rPr>
              <w:t>分，最多得</w:t>
            </w:r>
            <w:r>
              <w:rPr>
                <w:rFonts w:hint="eastAsia" w:ascii="宋体" w:hAnsi="宋体" w:eastAsia="宋体" w:cs="宋体"/>
                <w:bCs/>
                <w:sz w:val="22"/>
                <w:szCs w:val="22"/>
                <w:lang w:val="en-US" w:eastAsia="zh-CN"/>
              </w:rPr>
              <w:t>4</w:t>
            </w:r>
            <w:r>
              <w:rPr>
                <w:rFonts w:hint="eastAsia" w:ascii="宋体" w:hAnsi="宋体" w:eastAsia="宋体" w:cs="宋体"/>
                <w:bCs/>
                <w:sz w:val="22"/>
                <w:szCs w:val="22"/>
              </w:rPr>
              <w:t>分；标书内附加盖公章的中标通知书或业绩合同复印件，否则不得分。</w:t>
            </w:r>
          </w:p>
        </w:tc>
        <w:tc>
          <w:tcPr>
            <w:tcW w:w="851" w:type="dxa"/>
            <w:vAlign w:val="top"/>
          </w:tcPr>
          <w:p w14:paraId="2601CEFF">
            <w:pPr>
              <w:spacing w:line="406" w:lineRule="auto"/>
              <w:rPr>
                <w:rFonts w:hint="eastAsia" w:ascii="宋体" w:hAnsi="宋体" w:eastAsia="宋体" w:cs="宋体"/>
                <w:sz w:val="21"/>
              </w:rPr>
            </w:pPr>
          </w:p>
          <w:p w14:paraId="63DF9249">
            <w:pPr>
              <w:pStyle w:val="12"/>
              <w:spacing w:before="65" w:line="189" w:lineRule="auto"/>
              <w:ind w:left="315"/>
              <w:rPr>
                <w:rFonts w:hint="eastAsia" w:ascii="宋体" w:hAnsi="宋体" w:eastAsia="宋体" w:cs="宋体"/>
                <w:lang w:val="en-US" w:eastAsia="zh-CN"/>
              </w:rPr>
            </w:pPr>
          </w:p>
          <w:p w14:paraId="3A6F622B">
            <w:pPr>
              <w:pStyle w:val="12"/>
              <w:spacing w:before="65" w:line="189" w:lineRule="auto"/>
              <w:ind w:left="315"/>
              <w:rPr>
                <w:rFonts w:hint="eastAsia" w:ascii="宋体" w:hAnsi="宋体" w:eastAsia="宋体" w:cs="宋体"/>
                <w:lang w:eastAsia="zh-CN"/>
              </w:rPr>
            </w:pPr>
            <w:r>
              <w:rPr>
                <w:rFonts w:hint="eastAsia" w:cs="宋体"/>
                <w:lang w:val="en-US" w:eastAsia="zh-CN"/>
              </w:rPr>
              <w:t>4</w:t>
            </w:r>
          </w:p>
        </w:tc>
      </w:tr>
      <w:tr w14:paraId="553DAD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59" w:hRule="atLeast"/>
        </w:trPr>
        <w:tc>
          <w:tcPr>
            <w:tcW w:w="786" w:type="dxa"/>
            <w:vMerge w:val="continue"/>
            <w:tcBorders>
              <w:top w:val="nil"/>
              <w:bottom w:val="nil"/>
            </w:tcBorders>
            <w:vAlign w:val="top"/>
          </w:tcPr>
          <w:p w14:paraId="2C03DED2">
            <w:pPr>
              <w:rPr>
                <w:rFonts w:hint="eastAsia" w:ascii="宋体" w:hAnsi="宋体" w:eastAsia="宋体" w:cs="宋体"/>
                <w:sz w:val="21"/>
              </w:rPr>
            </w:pPr>
          </w:p>
        </w:tc>
        <w:tc>
          <w:tcPr>
            <w:tcW w:w="1000" w:type="dxa"/>
            <w:vMerge w:val="continue"/>
            <w:tcBorders>
              <w:top w:val="nil"/>
              <w:bottom w:val="nil"/>
            </w:tcBorders>
            <w:vAlign w:val="top"/>
          </w:tcPr>
          <w:p w14:paraId="51F50057">
            <w:pPr>
              <w:rPr>
                <w:rFonts w:hint="eastAsia" w:ascii="宋体" w:hAnsi="宋体" w:eastAsia="宋体" w:cs="宋体"/>
                <w:sz w:val="21"/>
              </w:rPr>
            </w:pPr>
          </w:p>
        </w:tc>
        <w:tc>
          <w:tcPr>
            <w:tcW w:w="1671" w:type="dxa"/>
            <w:tcBorders>
              <w:top w:val="single" w:color="auto" w:sz="4" w:space="0"/>
              <w:bottom w:val="single" w:color="auto" w:sz="4" w:space="0"/>
            </w:tcBorders>
            <w:vAlign w:val="center"/>
          </w:tcPr>
          <w:p w14:paraId="3FA61EA9">
            <w:pPr>
              <w:adjustRightInd w:val="0"/>
              <w:spacing w:line="240" w:lineRule="atLeast"/>
              <w:jc w:val="center"/>
              <w:rPr>
                <w:rFonts w:hint="eastAsia" w:ascii="宋体" w:hAnsi="宋体" w:eastAsia="宋体" w:cs="宋体"/>
                <w:bCs/>
                <w:szCs w:val="21"/>
              </w:rPr>
            </w:pPr>
            <w:r>
              <w:rPr>
                <w:rFonts w:hint="eastAsia" w:ascii="宋体" w:hAnsi="宋体" w:eastAsia="宋体" w:cs="宋体"/>
                <w:bCs/>
                <w:szCs w:val="21"/>
              </w:rPr>
              <w:t>人员配备</w:t>
            </w:r>
          </w:p>
          <w:p w14:paraId="7D7DACE6">
            <w:pPr>
              <w:adjustRightInd w:val="0"/>
              <w:spacing w:line="240" w:lineRule="atLeast"/>
              <w:jc w:val="center"/>
              <w:rPr>
                <w:rFonts w:hint="eastAsia" w:ascii="宋体" w:hAnsi="宋体" w:eastAsia="宋体" w:cs="宋体"/>
                <w:sz w:val="21"/>
              </w:rPr>
            </w:pPr>
            <w:r>
              <w:rPr>
                <w:rFonts w:hint="eastAsia" w:ascii="宋体" w:hAnsi="宋体" w:eastAsia="宋体" w:cs="宋体"/>
                <w:szCs w:val="21"/>
              </w:rPr>
              <w:t>（</w:t>
            </w:r>
            <w:r>
              <w:rPr>
                <w:rFonts w:hint="eastAsia" w:ascii="宋体" w:hAnsi="宋体" w:eastAsia="宋体" w:cs="宋体"/>
                <w:szCs w:val="21"/>
                <w:lang w:val="en-US" w:eastAsia="zh-CN"/>
              </w:rPr>
              <w:t>4</w:t>
            </w:r>
            <w:r>
              <w:rPr>
                <w:rFonts w:hint="eastAsia" w:ascii="宋体" w:hAnsi="宋体" w:eastAsia="宋体" w:cs="宋体"/>
                <w:szCs w:val="21"/>
              </w:rPr>
              <w:t>分）</w:t>
            </w:r>
          </w:p>
        </w:tc>
        <w:tc>
          <w:tcPr>
            <w:tcW w:w="6121" w:type="dxa"/>
            <w:tcBorders>
              <w:top w:val="single" w:color="auto" w:sz="4" w:space="0"/>
            </w:tcBorders>
            <w:vAlign w:val="center"/>
          </w:tcPr>
          <w:p w14:paraId="09A5A6DC">
            <w:pPr>
              <w:widowControl/>
              <w:adjustRightInd w:val="0"/>
              <w:snapToGrid w:val="0"/>
              <w:spacing w:line="360" w:lineRule="auto"/>
              <w:rPr>
                <w:rFonts w:hint="eastAsia" w:ascii="宋体" w:hAnsi="宋体" w:eastAsia="宋体" w:cs="宋体"/>
                <w:bCs/>
                <w:sz w:val="22"/>
                <w:szCs w:val="22"/>
              </w:rPr>
            </w:pPr>
            <w:r>
              <w:rPr>
                <w:rFonts w:hint="eastAsia" w:ascii="宋体" w:hAnsi="宋体" w:eastAsia="宋体" w:cs="宋体"/>
                <w:bCs/>
                <w:sz w:val="22"/>
                <w:szCs w:val="22"/>
              </w:rPr>
              <w:t>投标人为本项目配备的技术人员不少于1</w:t>
            </w:r>
            <w:r>
              <w:rPr>
                <w:rFonts w:hint="eastAsia" w:ascii="宋体" w:hAnsi="宋体" w:eastAsia="宋体" w:cs="宋体"/>
                <w:bCs/>
                <w:sz w:val="22"/>
                <w:szCs w:val="22"/>
                <w:lang w:val="en-US" w:eastAsia="zh-CN"/>
              </w:rPr>
              <w:t>0</w:t>
            </w:r>
            <w:r>
              <w:rPr>
                <w:rFonts w:hint="eastAsia" w:ascii="宋体" w:hAnsi="宋体" w:eastAsia="宋体" w:cs="宋体"/>
                <w:bCs/>
                <w:sz w:val="22"/>
                <w:szCs w:val="22"/>
              </w:rPr>
              <w:t>人，技术人员须具备相关专业中级及以上职称证。满足以上要求得</w:t>
            </w:r>
            <w:r>
              <w:rPr>
                <w:rFonts w:hint="eastAsia" w:ascii="宋体" w:hAnsi="宋体" w:eastAsia="宋体" w:cs="宋体"/>
                <w:bCs/>
                <w:sz w:val="22"/>
                <w:szCs w:val="22"/>
                <w:lang w:val="en-US" w:eastAsia="zh-CN"/>
              </w:rPr>
              <w:t>4</w:t>
            </w:r>
            <w:r>
              <w:rPr>
                <w:rFonts w:hint="eastAsia" w:ascii="宋体" w:hAnsi="宋体" w:eastAsia="宋体" w:cs="宋体"/>
                <w:bCs/>
                <w:sz w:val="22"/>
                <w:szCs w:val="22"/>
              </w:rPr>
              <w:t>分，每有一人不满足要求扣1分，累计扣至0分为止。标书内附人员身份证、职称证复印件，否则不予计取。</w:t>
            </w:r>
          </w:p>
        </w:tc>
        <w:tc>
          <w:tcPr>
            <w:tcW w:w="851" w:type="dxa"/>
            <w:vAlign w:val="top"/>
          </w:tcPr>
          <w:p w14:paraId="1D4A23CF">
            <w:pPr>
              <w:spacing w:line="273" w:lineRule="auto"/>
              <w:rPr>
                <w:rFonts w:hint="eastAsia" w:ascii="宋体" w:hAnsi="宋体" w:eastAsia="宋体" w:cs="宋体"/>
                <w:sz w:val="21"/>
              </w:rPr>
            </w:pPr>
          </w:p>
          <w:p w14:paraId="431B22F2">
            <w:pPr>
              <w:pStyle w:val="12"/>
              <w:spacing w:before="65" w:line="189" w:lineRule="auto"/>
              <w:ind w:left="315"/>
              <w:rPr>
                <w:rFonts w:hint="eastAsia" w:ascii="宋体" w:hAnsi="宋体" w:eastAsia="宋体" w:cs="宋体"/>
                <w:lang w:val="en-US" w:eastAsia="zh-CN"/>
              </w:rPr>
            </w:pPr>
          </w:p>
          <w:p w14:paraId="2B7B4C3D">
            <w:pPr>
              <w:pStyle w:val="12"/>
              <w:spacing w:before="65" w:line="189" w:lineRule="auto"/>
              <w:ind w:left="315"/>
              <w:rPr>
                <w:rFonts w:hint="eastAsia" w:ascii="宋体" w:hAnsi="宋体" w:eastAsia="宋体" w:cs="宋体"/>
                <w:lang w:val="en-US" w:eastAsia="zh-CN"/>
              </w:rPr>
            </w:pPr>
          </w:p>
          <w:p w14:paraId="1A8DCAB7">
            <w:pPr>
              <w:pStyle w:val="12"/>
              <w:spacing w:before="65" w:line="189" w:lineRule="auto"/>
              <w:ind w:left="315"/>
              <w:rPr>
                <w:rFonts w:hint="eastAsia" w:ascii="宋体" w:hAnsi="宋体" w:eastAsia="宋体" w:cs="宋体"/>
                <w:lang w:eastAsia="zh-CN"/>
              </w:rPr>
            </w:pPr>
            <w:r>
              <w:rPr>
                <w:rFonts w:hint="eastAsia" w:ascii="宋体" w:hAnsi="宋体" w:eastAsia="宋体" w:cs="宋体"/>
                <w:lang w:val="en-US" w:eastAsia="zh-CN"/>
              </w:rPr>
              <w:t>4</w:t>
            </w:r>
          </w:p>
        </w:tc>
      </w:tr>
      <w:tr w14:paraId="29D114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5" w:hRule="atLeast"/>
        </w:trPr>
        <w:tc>
          <w:tcPr>
            <w:tcW w:w="786" w:type="dxa"/>
            <w:vMerge w:val="continue"/>
            <w:tcBorders>
              <w:top w:val="nil"/>
              <w:bottom w:val="single" w:color="auto" w:sz="4" w:space="0"/>
            </w:tcBorders>
            <w:vAlign w:val="top"/>
          </w:tcPr>
          <w:p w14:paraId="32A5FA0A">
            <w:pPr>
              <w:rPr>
                <w:rFonts w:hint="eastAsia" w:ascii="宋体" w:hAnsi="宋体" w:eastAsia="宋体" w:cs="宋体"/>
                <w:sz w:val="21"/>
              </w:rPr>
            </w:pPr>
          </w:p>
        </w:tc>
        <w:tc>
          <w:tcPr>
            <w:tcW w:w="1000" w:type="dxa"/>
            <w:vMerge w:val="continue"/>
            <w:tcBorders>
              <w:top w:val="nil"/>
              <w:bottom w:val="single" w:color="auto" w:sz="4" w:space="0"/>
            </w:tcBorders>
            <w:vAlign w:val="top"/>
          </w:tcPr>
          <w:p w14:paraId="62729123">
            <w:pPr>
              <w:rPr>
                <w:rFonts w:hint="eastAsia" w:ascii="宋体" w:hAnsi="宋体" w:eastAsia="宋体" w:cs="宋体"/>
                <w:sz w:val="21"/>
              </w:rPr>
            </w:pPr>
          </w:p>
        </w:tc>
        <w:tc>
          <w:tcPr>
            <w:tcW w:w="1671" w:type="dxa"/>
            <w:tcBorders>
              <w:bottom w:val="single" w:color="auto" w:sz="4" w:space="0"/>
            </w:tcBorders>
            <w:vAlign w:val="center"/>
          </w:tcPr>
          <w:p w14:paraId="0083F90C">
            <w:pPr>
              <w:adjustRightInd w:val="0"/>
              <w:spacing w:line="240" w:lineRule="atLeast"/>
              <w:jc w:val="center"/>
              <w:rPr>
                <w:rFonts w:hint="eastAsia" w:ascii="宋体" w:hAnsi="宋体" w:eastAsia="宋体" w:cs="宋体"/>
                <w:szCs w:val="21"/>
              </w:rPr>
            </w:pPr>
            <w:r>
              <w:rPr>
                <w:rFonts w:hint="eastAsia" w:ascii="宋体" w:hAnsi="宋体" w:eastAsia="宋体" w:cs="宋体"/>
                <w:szCs w:val="21"/>
              </w:rPr>
              <w:t>服务承诺</w:t>
            </w:r>
          </w:p>
          <w:p w14:paraId="0A12C080">
            <w:pPr>
              <w:adjustRightInd w:val="0"/>
              <w:spacing w:line="240" w:lineRule="atLeast"/>
              <w:jc w:val="center"/>
              <w:rPr>
                <w:rFonts w:hint="eastAsia" w:ascii="宋体" w:hAnsi="宋体" w:eastAsia="宋体" w:cs="宋体"/>
              </w:rPr>
            </w:pPr>
            <w:r>
              <w:rPr>
                <w:rFonts w:hint="eastAsia" w:ascii="宋体" w:hAnsi="宋体" w:eastAsia="宋体" w:cs="宋体"/>
                <w:szCs w:val="21"/>
              </w:rPr>
              <w:t>（2分）</w:t>
            </w:r>
          </w:p>
        </w:tc>
        <w:tc>
          <w:tcPr>
            <w:tcW w:w="6121" w:type="dxa"/>
            <w:vAlign w:val="center"/>
          </w:tcPr>
          <w:p w14:paraId="1E8D5991">
            <w:pPr>
              <w:adjustRightInd w:val="0"/>
              <w:spacing w:line="360" w:lineRule="auto"/>
              <w:rPr>
                <w:rFonts w:hint="eastAsia" w:ascii="宋体" w:hAnsi="宋体" w:eastAsia="宋体" w:cs="宋体"/>
                <w:sz w:val="22"/>
                <w:szCs w:val="22"/>
              </w:rPr>
            </w:pPr>
            <w:r>
              <w:rPr>
                <w:rFonts w:hint="eastAsia" w:ascii="宋体" w:hAnsi="宋体" w:eastAsia="宋体" w:cs="宋体"/>
                <w:sz w:val="22"/>
                <w:szCs w:val="22"/>
              </w:rPr>
              <w:t>服务承诺合理、可行得2-1分，基本合理得0.5分，无不得分。</w:t>
            </w:r>
          </w:p>
        </w:tc>
        <w:tc>
          <w:tcPr>
            <w:tcW w:w="851" w:type="dxa"/>
            <w:vAlign w:val="top"/>
          </w:tcPr>
          <w:p w14:paraId="72DC3120">
            <w:pPr>
              <w:spacing w:line="406" w:lineRule="auto"/>
              <w:rPr>
                <w:rFonts w:hint="eastAsia" w:ascii="宋体" w:hAnsi="宋体" w:eastAsia="宋体" w:cs="宋体"/>
                <w:sz w:val="21"/>
              </w:rPr>
            </w:pPr>
          </w:p>
          <w:p w14:paraId="77D63E3E">
            <w:pPr>
              <w:pStyle w:val="12"/>
              <w:spacing w:before="65" w:line="189" w:lineRule="auto"/>
              <w:ind w:left="301"/>
              <w:rPr>
                <w:rFonts w:hint="eastAsia" w:ascii="宋体" w:hAnsi="宋体" w:eastAsia="宋体" w:cs="宋体"/>
                <w:lang w:eastAsia="zh-CN"/>
              </w:rPr>
            </w:pPr>
            <w:r>
              <w:rPr>
                <w:rFonts w:hint="eastAsia" w:ascii="宋体" w:hAnsi="宋体" w:eastAsia="宋体" w:cs="宋体"/>
                <w:lang w:val="en-US" w:eastAsia="zh-CN"/>
              </w:rPr>
              <w:t>2</w:t>
            </w:r>
          </w:p>
        </w:tc>
      </w:tr>
      <w:tr w14:paraId="3ED6E6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81" w:hRule="atLeast"/>
        </w:trPr>
        <w:tc>
          <w:tcPr>
            <w:tcW w:w="786" w:type="dxa"/>
            <w:vMerge w:val="restart"/>
            <w:tcBorders>
              <w:top w:val="single" w:color="auto" w:sz="4" w:space="0"/>
            </w:tcBorders>
            <w:vAlign w:val="top"/>
          </w:tcPr>
          <w:p w14:paraId="7F309C2D">
            <w:pPr>
              <w:rPr>
                <w:rFonts w:hint="eastAsia" w:ascii="宋体" w:hAnsi="宋体" w:eastAsia="宋体" w:cs="宋体"/>
                <w:snapToGrid w:val="0"/>
                <w:color w:val="000000"/>
                <w:spacing w:val="2"/>
                <w:kern w:val="0"/>
                <w:sz w:val="20"/>
                <w:szCs w:val="20"/>
                <w:lang w:val="en-US" w:eastAsia="zh-CN" w:bidi="ar-SA"/>
              </w:rPr>
            </w:pPr>
          </w:p>
          <w:p w14:paraId="1E86AC64">
            <w:pPr>
              <w:rPr>
                <w:rFonts w:hint="eastAsia" w:ascii="宋体" w:hAnsi="宋体" w:eastAsia="宋体" w:cs="宋体"/>
                <w:snapToGrid w:val="0"/>
                <w:color w:val="000000"/>
                <w:spacing w:val="2"/>
                <w:kern w:val="0"/>
                <w:sz w:val="20"/>
                <w:szCs w:val="20"/>
                <w:lang w:val="en-US" w:eastAsia="zh-CN" w:bidi="ar-SA"/>
              </w:rPr>
            </w:pPr>
          </w:p>
          <w:p w14:paraId="08FD91D2">
            <w:pPr>
              <w:rPr>
                <w:rFonts w:hint="eastAsia" w:ascii="宋体" w:hAnsi="宋体" w:eastAsia="宋体" w:cs="宋体"/>
                <w:snapToGrid w:val="0"/>
                <w:color w:val="000000"/>
                <w:spacing w:val="2"/>
                <w:kern w:val="0"/>
                <w:sz w:val="20"/>
                <w:szCs w:val="20"/>
                <w:lang w:val="en-US" w:eastAsia="zh-CN" w:bidi="ar-SA"/>
              </w:rPr>
            </w:pPr>
          </w:p>
          <w:p w14:paraId="662E92FD">
            <w:pPr>
              <w:rPr>
                <w:rFonts w:hint="eastAsia" w:ascii="宋体" w:hAnsi="宋体" w:eastAsia="宋体" w:cs="宋体"/>
                <w:snapToGrid w:val="0"/>
                <w:color w:val="000000"/>
                <w:spacing w:val="2"/>
                <w:kern w:val="0"/>
                <w:sz w:val="20"/>
                <w:szCs w:val="20"/>
                <w:lang w:val="en-US" w:eastAsia="zh-CN" w:bidi="ar-SA"/>
              </w:rPr>
            </w:pPr>
          </w:p>
          <w:p w14:paraId="4CEAF166">
            <w:pPr>
              <w:rPr>
                <w:rFonts w:hint="eastAsia" w:ascii="宋体" w:hAnsi="宋体" w:eastAsia="宋体" w:cs="宋体"/>
                <w:snapToGrid w:val="0"/>
                <w:color w:val="000000"/>
                <w:spacing w:val="2"/>
                <w:kern w:val="0"/>
                <w:sz w:val="20"/>
                <w:szCs w:val="20"/>
                <w:lang w:val="en-US" w:eastAsia="zh-CN" w:bidi="ar-SA"/>
              </w:rPr>
            </w:pPr>
          </w:p>
          <w:p w14:paraId="4D54507B">
            <w:pPr>
              <w:rPr>
                <w:rFonts w:hint="eastAsia" w:ascii="宋体" w:hAnsi="宋体" w:eastAsia="宋体" w:cs="宋体"/>
                <w:snapToGrid w:val="0"/>
                <w:color w:val="000000"/>
                <w:spacing w:val="2"/>
                <w:kern w:val="0"/>
                <w:sz w:val="20"/>
                <w:szCs w:val="20"/>
                <w:lang w:val="en-US" w:eastAsia="zh-CN" w:bidi="ar-SA"/>
              </w:rPr>
            </w:pPr>
          </w:p>
          <w:p w14:paraId="4A875D02">
            <w:pPr>
              <w:rPr>
                <w:rFonts w:hint="eastAsia" w:ascii="宋体" w:hAnsi="宋体" w:eastAsia="宋体" w:cs="宋体"/>
                <w:snapToGrid w:val="0"/>
                <w:color w:val="000000"/>
                <w:spacing w:val="2"/>
                <w:kern w:val="0"/>
                <w:sz w:val="20"/>
                <w:szCs w:val="20"/>
                <w:lang w:val="en-US" w:eastAsia="zh-CN" w:bidi="ar-SA"/>
              </w:rPr>
            </w:pPr>
          </w:p>
          <w:p w14:paraId="4753FCA9">
            <w:pPr>
              <w:rPr>
                <w:rFonts w:hint="eastAsia" w:ascii="宋体" w:hAnsi="宋体" w:eastAsia="宋体" w:cs="宋体"/>
                <w:snapToGrid w:val="0"/>
                <w:color w:val="000000"/>
                <w:spacing w:val="2"/>
                <w:kern w:val="0"/>
                <w:sz w:val="20"/>
                <w:szCs w:val="20"/>
                <w:lang w:val="en-US" w:eastAsia="zh-CN" w:bidi="ar-SA"/>
              </w:rPr>
            </w:pPr>
          </w:p>
          <w:p w14:paraId="00197266">
            <w:pPr>
              <w:rPr>
                <w:rFonts w:hint="eastAsia" w:ascii="宋体" w:hAnsi="宋体" w:eastAsia="宋体" w:cs="宋体"/>
                <w:snapToGrid w:val="0"/>
                <w:color w:val="000000"/>
                <w:spacing w:val="2"/>
                <w:kern w:val="0"/>
                <w:sz w:val="20"/>
                <w:szCs w:val="20"/>
                <w:lang w:val="en-US" w:eastAsia="zh-CN" w:bidi="ar-SA"/>
              </w:rPr>
            </w:pPr>
          </w:p>
          <w:p w14:paraId="161E23AD">
            <w:pPr>
              <w:rPr>
                <w:rFonts w:hint="eastAsia" w:ascii="宋体" w:hAnsi="宋体" w:eastAsia="宋体" w:cs="宋体"/>
                <w:snapToGrid w:val="0"/>
                <w:color w:val="000000"/>
                <w:spacing w:val="2"/>
                <w:kern w:val="0"/>
                <w:sz w:val="20"/>
                <w:szCs w:val="20"/>
                <w:lang w:val="en-US" w:eastAsia="zh-CN" w:bidi="ar-SA"/>
              </w:rPr>
            </w:pPr>
          </w:p>
          <w:p w14:paraId="67A53B03">
            <w:pPr>
              <w:rPr>
                <w:rFonts w:hint="eastAsia" w:ascii="宋体" w:hAnsi="宋体" w:eastAsia="宋体" w:cs="宋体"/>
                <w:snapToGrid w:val="0"/>
                <w:color w:val="000000"/>
                <w:spacing w:val="2"/>
                <w:kern w:val="0"/>
                <w:sz w:val="20"/>
                <w:szCs w:val="20"/>
                <w:lang w:val="en-US" w:eastAsia="zh-CN" w:bidi="ar-SA"/>
              </w:rPr>
            </w:pPr>
          </w:p>
          <w:p w14:paraId="64AFCADC">
            <w:pPr>
              <w:rPr>
                <w:rFonts w:hint="eastAsia" w:ascii="宋体" w:hAnsi="宋体" w:eastAsia="宋体" w:cs="宋体"/>
                <w:snapToGrid w:val="0"/>
                <w:color w:val="000000"/>
                <w:spacing w:val="2"/>
                <w:kern w:val="0"/>
                <w:sz w:val="20"/>
                <w:szCs w:val="20"/>
                <w:lang w:val="en-US" w:eastAsia="zh-CN" w:bidi="ar-SA"/>
              </w:rPr>
            </w:pPr>
          </w:p>
          <w:p w14:paraId="07ADE38B">
            <w:pPr>
              <w:rPr>
                <w:rFonts w:hint="eastAsia" w:ascii="宋体" w:hAnsi="宋体" w:eastAsia="宋体" w:cs="宋体"/>
                <w:snapToGrid w:val="0"/>
                <w:color w:val="000000"/>
                <w:spacing w:val="2"/>
                <w:kern w:val="0"/>
                <w:sz w:val="20"/>
                <w:szCs w:val="20"/>
                <w:lang w:val="en-US" w:eastAsia="zh-CN" w:bidi="ar-SA"/>
              </w:rPr>
            </w:pPr>
          </w:p>
          <w:p w14:paraId="70FF9365">
            <w:pPr>
              <w:rPr>
                <w:rFonts w:hint="eastAsia" w:ascii="宋体" w:hAnsi="宋体" w:eastAsia="宋体" w:cs="宋体"/>
                <w:snapToGrid w:val="0"/>
                <w:color w:val="000000"/>
                <w:spacing w:val="2"/>
                <w:kern w:val="0"/>
                <w:sz w:val="20"/>
                <w:szCs w:val="20"/>
                <w:lang w:val="en-US" w:eastAsia="zh-CN" w:bidi="ar-SA"/>
              </w:rPr>
            </w:pPr>
          </w:p>
          <w:p w14:paraId="320C0E92">
            <w:pPr>
              <w:rPr>
                <w:rFonts w:hint="eastAsia" w:ascii="宋体" w:hAnsi="宋体" w:eastAsia="宋体" w:cs="宋体"/>
                <w:snapToGrid w:val="0"/>
                <w:color w:val="000000"/>
                <w:spacing w:val="2"/>
                <w:kern w:val="0"/>
                <w:sz w:val="20"/>
                <w:szCs w:val="20"/>
                <w:lang w:val="en-US" w:eastAsia="zh-CN" w:bidi="ar-SA"/>
              </w:rPr>
            </w:pPr>
          </w:p>
          <w:p w14:paraId="729E60E5">
            <w:pPr>
              <w:rPr>
                <w:rFonts w:hint="eastAsia" w:ascii="宋体" w:hAnsi="宋体" w:eastAsia="宋体" w:cs="宋体"/>
                <w:snapToGrid w:val="0"/>
                <w:color w:val="000000"/>
                <w:spacing w:val="2"/>
                <w:kern w:val="0"/>
                <w:sz w:val="20"/>
                <w:szCs w:val="20"/>
                <w:lang w:val="en-US" w:eastAsia="zh-CN" w:bidi="ar-SA"/>
              </w:rPr>
            </w:pPr>
          </w:p>
          <w:p w14:paraId="43373F21">
            <w:pPr>
              <w:rPr>
                <w:rFonts w:hint="eastAsia" w:ascii="宋体" w:hAnsi="宋体" w:eastAsia="宋体" w:cs="宋体"/>
                <w:snapToGrid w:val="0"/>
                <w:color w:val="000000"/>
                <w:spacing w:val="2"/>
                <w:kern w:val="0"/>
                <w:sz w:val="20"/>
                <w:szCs w:val="20"/>
                <w:lang w:val="en-US" w:eastAsia="zh-CN" w:bidi="ar-SA"/>
              </w:rPr>
            </w:pPr>
          </w:p>
          <w:p w14:paraId="33D0F6B5">
            <w:pPr>
              <w:rPr>
                <w:rFonts w:hint="eastAsia" w:ascii="宋体" w:hAnsi="宋体" w:eastAsia="宋体" w:cs="宋体"/>
                <w:snapToGrid w:val="0"/>
                <w:color w:val="000000"/>
                <w:spacing w:val="2"/>
                <w:kern w:val="0"/>
                <w:sz w:val="20"/>
                <w:szCs w:val="20"/>
                <w:lang w:val="en-US" w:eastAsia="zh-CN" w:bidi="ar-SA"/>
              </w:rPr>
            </w:pPr>
          </w:p>
          <w:p w14:paraId="17CA9AD7">
            <w:pPr>
              <w:rPr>
                <w:rFonts w:hint="eastAsia" w:ascii="宋体" w:hAnsi="宋体" w:eastAsia="宋体" w:cs="宋体"/>
                <w:snapToGrid w:val="0"/>
                <w:color w:val="000000"/>
                <w:spacing w:val="2"/>
                <w:kern w:val="0"/>
                <w:sz w:val="20"/>
                <w:szCs w:val="20"/>
                <w:lang w:val="en-US" w:eastAsia="zh-CN" w:bidi="ar-SA"/>
              </w:rPr>
            </w:pPr>
          </w:p>
          <w:p w14:paraId="0793F9AB">
            <w:pPr>
              <w:rPr>
                <w:rFonts w:hint="eastAsia" w:ascii="宋体" w:hAnsi="宋体" w:eastAsia="宋体" w:cs="宋体"/>
                <w:snapToGrid w:val="0"/>
                <w:color w:val="000000"/>
                <w:spacing w:val="2"/>
                <w:kern w:val="0"/>
                <w:sz w:val="20"/>
                <w:szCs w:val="20"/>
                <w:lang w:val="en-US" w:eastAsia="zh-CN" w:bidi="ar-SA"/>
              </w:rPr>
            </w:pPr>
          </w:p>
          <w:p w14:paraId="706CDE49">
            <w:pPr>
              <w:rPr>
                <w:rFonts w:hint="eastAsia" w:ascii="宋体" w:hAnsi="宋体" w:eastAsia="宋体" w:cs="宋体"/>
                <w:snapToGrid w:val="0"/>
                <w:color w:val="000000"/>
                <w:spacing w:val="2"/>
                <w:kern w:val="0"/>
                <w:sz w:val="20"/>
                <w:szCs w:val="20"/>
                <w:lang w:val="en-US" w:eastAsia="zh-CN" w:bidi="ar-SA"/>
              </w:rPr>
            </w:pPr>
          </w:p>
          <w:p w14:paraId="085BB41E">
            <w:pPr>
              <w:rPr>
                <w:rFonts w:hint="eastAsia" w:ascii="宋体" w:hAnsi="宋体" w:eastAsia="宋体" w:cs="宋体"/>
                <w:sz w:val="21"/>
                <w:lang w:val="en-US" w:eastAsia="zh-CN"/>
              </w:rPr>
            </w:pPr>
            <w:r>
              <w:rPr>
                <w:rFonts w:hint="eastAsia" w:ascii="宋体" w:hAnsi="宋体" w:eastAsia="宋体" w:cs="宋体"/>
                <w:snapToGrid w:val="0"/>
                <w:color w:val="000000"/>
                <w:spacing w:val="2"/>
                <w:kern w:val="0"/>
                <w:sz w:val="20"/>
                <w:szCs w:val="20"/>
                <w:lang w:val="en-US" w:eastAsia="zh-CN" w:bidi="ar-SA"/>
              </w:rPr>
              <w:t>2.2.2</w:t>
            </w:r>
          </w:p>
        </w:tc>
        <w:tc>
          <w:tcPr>
            <w:tcW w:w="1000" w:type="dxa"/>
            <w:vMerge w:val="restart"/>
            <w:tcBorders>
              <w:top w:val="single" w:color="auto" w:sz="4" w:space="0"/>
            </w:tcBorders>
            <w:vAlign w:val="top"/>
          </w:tcPr>
          <w:p w14:paraId="0D3C1F5A">
            <w:pPr>
              <w:jc w:val="center"/>
              <w:rPr>
                <w:rFonts w:hint="eastAsia" w:ascii="宋体" w:hAnsi="宋体" w:eastAsia="宋体" w:cs="宋体"/>
                <w:snapToGrid w:val="0"/>
                <w:color w:val="000000"/>
                <w:spacing w:val="7"/>
                <w:kern w:val="0"/>
                <w:sz w:val="20"/>
                <w:szCs w:val="20"/>
                <w:lang w:val="en-US" w:eastAsia="zh-CN" w:bidi="ar-SA"/>
              </w:rPr>
            </w:pPr>
          </w:p>
          <w:p w14:paraId="0A4A4129">
            <w:pPr>
              <w:jc w:val="center"/>
              <w:rPr>
                <w:rFonts w:hint="eastAsia" w:ascii="宋体" w:hAnsi="宋体" w:eastAsia="宋体" w:cs="宋体"/>
                <w:snapToGrid w:val="0"/>
                <w:color w:val="000000"/>
                <w:spacing w:val="7"/>
                <w:kern w:val="0"/>
                <w:sz w:val="20"/>
                <w:szCs w:val="20"/>
                <w:lang w:val="en-US" w:eastAsia="zh-CN" w:bidi="ar-SA"/>
              </w:rPr>
            </w:pPr>
          </w:p>
          <w:p w14:paraId="7751C167">
            <w:pPr>
              <w:jc w:val="center"/>
              <w:rPr>
                <w:rFonts w:hint="eastAsia" w:ascii="宋体" w:hAnsi="宋体" w:eastAsia="宋体" w:cs="宋体"/>
                <w:snapToGrid w:val="0"/>
                <w:color w:val="000000"/>
                <w:spacing w:val="7"/>
                <w:kern w:val="0"/>
                <w:sz w:val="20"/>
                <w:szCs w:val="20"/>
                <w:lang w:val="en-US" w:eastAsia="zh-CN" w:bidi="ar-SA"/>
              </w:rPr>
            </w:pPr>
          </w:p>
          <w:p w14:paraId="33514646">
            <w:pPr>
              <w:jc w:val="center"/>
              <w:rPr>
                <w:rFonts w:hint="eastAsia" w:ascii="宋体" w:hAnsi="宋体" w:eastAsia="宋体" w:cs="宋体"/>
                <w:snapToGrid w:val="0"/>
                <w:color w:val="000000"/>
                <w:spacing w:val="7"/>
                <w:kern w:val="0"/>
                <w:sz w:val="20"/>
                <w:szCs w:val="20"/>
                <w:lang w:val="en-US" w:eastAsia="zh-CN" w:bidi="ar-SA"/>
              </w:rPr>
            </w:pPr>
          </w:p>
          <w:p w14:paraId="3E83DCD3">
            <w:pPr>
              <w:jc w:val="center"/>
              <w:rPr>
                <w:rFonts w:hint="eastAsia" w:ascii="宋体" w:hAnsi="宋体" w:eastAsia="宋体" w:cs="宋体"/>
                <w:snapToGrid w:val="0"/>
                <w:color w:val="000000"/>
                <w:spacing w:val="7"/>
                <w:kern w:val="0"/>
                <w:sz w:val="20"/>
                <w:szCs w:val="20"/>
                <w:lang w:val="en-US" w:eastAsia="zh-CN" w:bidi="ar-SA"/>
              </w:rPr>
            </w:pPr>
          </w:p>
          <w:p w14:paraId="7AB0CC54">
            <w:pPr>
              <w:jc w:val="center"/>
              <w:rPr>
                <w:rFonts w:hint="eastAsia" w:ascii="宋体" w:hAnsi="宋体" w:eastAsia="宋体" w:cs="宋体"/>
                <w:snapToGrid w:val="0"/>
                <w:color w:val="000000"/>
                <w:spacing w:val="7"/>
                <w:kern w:val="0"/>
                <w:sz w:val="20"/>
                <w:szCs w:val="20"/>
                <w:lang w:val="en-US" w:eastAsia="zh-CN" w:bidi="ar-SA"/>
              </w:rPr>
            </w:pPr>
          </w:p>
          <w:p w14:paraId="1CE3DB0C">
            <w:pPr>
              <w:jc w:val="center"/>
              <w:rPr>
                <w:rFonts w:hint="eastAsia" w:ascii="宋体" w:hAnsi="宋体" w:eastAsia="宋体" w:cs="宋体"/>
                <w:snapToGrid w:val="0"/>
                <w:color w:val="000000"/>
                <w:spacing w:val="7"/>
                <w:kern w:val="0"/>
                <w:sz w:val="20"/>
                <w:szCs w:val="20"/>
                <w:lang w:val="en-US" w:eastAsia="zh-CN" w:bidi="ar-SA"/>
              </w:rPr>
            </w:pPr>
          </w:p>
          <w:p w14:paraId="0517B6A2">
            <w:pPr>
              <w:jc w:val="center"/>
              <w:rPr>
                <w:rFonts w:hint="eastAsia" w:ascii="宋体" w:hAnsi="宋体" w:eastAsia="宋体" w:cs="宋体"/>
                <w:snapToGrid w:val="0"/>
                <w:color w:val="000000"/>
                <w:spacing w:val="7"/>
                <w:kern w:val="0"/>
                <w:sz w:val="20"/>
                <w:szCs w:val="20"/>
                <w:lang w:val="en-US" w:eastAsia="zh-CN" w:bidi="ar-SA"/>
              </w:rPr>
            </w:pPr>
          </w:p>
          <w:p w14:paraId="2EF5AE80">
            <w:pPr>
              <w:jc w:val="center"/>
              <w:rPr>
                <w:rFonts w:hint="eastAsia" w:ascii="宋体" w:hAnsi="宋体" w:eastAsia="宋体" w:cs="宋体"/>
                <w:snapToGrid w:val="0"/>
                <w:color w:val="000000"/>
                <w:spacing w:val="7"/>
                <w:kern w:val="0"/>
                <w:sz w:val="20"/>
                <w:szCs w:val="20"/>
                <w:lang w:val="en-US" w:eastAsia="zh-CN" w:bidi="ar-SA"/>
              </w:rPr>
            </w:pPr>
          </w:p>
          <w:p w14:paraId="0063C21C">
            <w:pPr>
              <w:jc w:val="center"/>
              <w:rPr>
                <w:rFonts w:hint="eastAsia" w:ascii="宋体" w:hAnsi="宋体" w:eastAsia="宋体" w:cs="宋体"/>
                <w:snapToGrid w:val="0"/>
                <w:color w:val="000000"/>
                <w:spacing w:val="7"/>
                <w:kern w:val="0"/>
                <w:sz w:val="20"/>
                <w:szCs w:val="20"/>
                <w:lang w:val="en-US" w:eastAsia="zh-CN" w:bidi="ar-SA"/>
              </w:rPr>
            </w:pPr>
          </w:p>
          <w:p w14:paraId="2464225E">
            <w:pPr>
              <w:jc w:val="center"/>
              <w:rPr>
                <w:rFonts w:hint="eastAsia" w:ascii="宋体" w:hAnsi="宋体" w:eastAsia="宋体" w:cs="宋体"/>
                <w:snapToGrid w:val="0"/>
                <w:color w:val="000000"/>
                <w:spacing w:val="7"/>
                <w:kern w:val="0"/>
                <w:sz w:val="20"/>
                <w:szCs w:val="20"/>
                <w:lang w:val="en-US" w:eastAsia="zh-CN" w:bidi="ar-SA"/>
              </w:rPr>
            </w:pPr>
          </w:p>
          <w:p w14:paraId="5D9395B6">
            <w:pPr>
              <w:jc w:val="center"/>
              <w:rPr>
                <w:rFonts w:hint="eastAsia" w:ascii="宋体" w:hAnsi="宋体" w:eastAsia="宋体" w:cs="宋体"/>
                <w:snapToGrid w:val="0"/>
                <w:color w:val="000000"/>
                <w:spacing w:val="7"/>
                <w:kern w:val="0"/>
                <w:sz w:val="20"/>
                <w:szCs w:val="20"/>
                <w:lang w:val="en-US" w:eastAsia="zh-CN" w:bidi="ar-SA"/>
              </w:rPr>
            </w:pPr>
          </w:p>
          <w:p w14:paraId="0E6D4771">
            <w:pPr>
              <w:jc w:val="center"/>
              <w:rPr>
                <w:rFonts w:hint="eastAsia" w:ascii="宋体" w:hAnsi="宋体" w:eastAsia="宋体" w:cs="宋体"/>
                <w:snapToGrid w:val="0"/>
                <w:color w:val="000000"/>
                <w:spacing w:val="7"/>
                <w:kern w:val="0"/>
                <w:sz w:val="20"/>
                <w:szCs w:val="20"/>
                <w:lang w:val="en-US" w:eastAsia="zh-CN" w:bidi="ar-SA"/>
              </w:rPr>
            </w:pPr>
          </w:p>
          <w:p w14:paraId="6E98C817">
            <w:pPr>
              <w:jc w:val="center"/>
              <w:rPr>
                <w:rFonts w:hint="eastAsia" w:ascii="宋体" w:hAnsi="宋体" w:eastAsia="宋体" w:cs="宋体"/>
                <w:snapToGrid w:val="0"/>
                <w:color w:val="000000"/>
                <w:spacing w:val="7"/>
                <w:kern w:val="0"/>
                <w:sz w:val="20"/>
                <w:szCs w:val="20"/>
                <w:lang w:val="en-US" w:eastAsia="zh-CN" w:bidi="ar-SA"/>
              </w:rPr>
            </w:pPr>
          </w:p>
          <w:p w14:paraId="1D24CAAF">
            <w:pPr>
              <w:jc w:val="center"/>
              <w:rPr>
                <w:rFonts w:hint="eastAsia" w:ascii="宋体" w:hAnsi="宋体" w:eastAsia="宋体" w:cs="宋体"/>
                <w:snapToGrid w:val="0"/>
                <w:color w:val="000000"/>
                <w:spacing w:val="7"/>
                <w:kern w:val="0"/>
                <w:sz w:val="20"/>
                <w:szCs w:val="20"/>
                <w:lang w:val="en-US" w:eastAsia="zh-CN" w:bidi="ar-SA"/>
              </w:rPr>
            </w:pPr>
          </w:p>
          <w:p w14:paraId="56582DE4">
            <w:pPr>
              <w:jc w:val="center"/>
              <w:rPr>
                <w:rFonts w:hint="eastAsia" w:ascii="宋体" w:hAnsi="宋体" w:eastAsia="宋体" w:cs="宋体"/>
                <w:snapToGrid w:val="0"/>
                <w:color w:val="000000"/>
                <w:spacing w:val="7"/>
                <w:kern w:val="0"/>
                <w:sz w:val="20"/>
                <w:szCs w:val="20"/>
                <w:lang w:val="en-US" w:eastAsia="zh-CN" w:bidi="ar-SA"/>
              </w:rPr>
            </w:pPr>
          </w:p>
          <w:p w14:paraId="13BD0E05">
            <w:pPr>
              <w:jc w:val="center"/>
              <w:rPr>
                <w:rFonts w:hint="eastAsia" w:ascii="宋体" w:hAnsi="宋体" w:eastAsia="宋体" w:cs="宋体"/>
                <w:snapToGrid w:val="0"/>
                <w:color w:val="000000"/>
                <w:spacing w:val="7"/>
                <w:kern w:val="0"/>
                <w:sz w:val="20"/>
                <w:szCs w:val="20"/>
                <w:lang w:val="en-US" w:eastAsia="zh-CN" w:bidi="ar-SA"/>
              </w:rPr>
            </w:pPr>
          </w:p>
          <w:p w14:paraId="6826FC02">
            <w:pPr>
              <w:jc w:val="center"/>
              <w:rPr>
                <w:rFonts w:hint="eastAsia" w:ascii="宋体" w:hAnsi="宋体" w:eastAsia="宋体" w:cs="宋体"/>
                <w:snapToGrid w:val="0"/>
                <w:color w:val="000000"/>
                <w:spacing w:val="7"/>
                <w:kern w:val="0"/>
                <w:sz w:val="20"/>
                <w:szCs w:val="20"/>
                <w:lang w:val="en-US" w:eastAsia="zh-CN" w:bidi="ar-SA"/>
              </w:rPr>
            </w:pPr>
          </w:p>
          <w:p w14:paraId="414471D4">
            <w:pPr>
              <w:jc w:val="center"/>
              <w:rPr>
                <w:rFonts w:hint="eastAsia" w:ascii="宋体" w:hAnsi="宋体" w:eastAsia="宋体" w:cs="宋体"/>
                <w:snapToGrid w:val="0"/>
                <w:color w:val="000000"/>
                <w:spacing w:val="7"/>
                <w:kern w:val="0"/>
                <w:sz w:val="20"/>
                <w:szCs w:val="20"/>
                <w:lang w:val="en-US" w:eastAsia="zh-CN" w:bidi="ar-SA"/>
              </w:rPr>
            </w:pPr>
          </w:p>
          <w:p w14:paraId="73AC9BEE">
            <w:pPr>
              <w:jc w:val="center"/>
              <w:rPr>
                <w:rFonts w:hint="eastAsia" w:ascii="宋体" w:hAnsi="宋体" w:eastAsia="宋体" w:cs="宋体"/>
                <w:snapToGrid w:val="0"/>
                <w:color w:val="000000"/>
                <w:spacing w:val="7"/>
                <w:kern w:val="0"/>
                <w:sz w:val="20"/>
                <w:szCs w:val="20"/>
                <w:lang w:val="en-US" w:eastAsia="zh-CN" w:bidi="ar-SA"/>
              </w:rPr>
            </w:pPr>
          </w:p>
          <w:p w14:paraId="0F81FBB7">
            <w:pPr>
              <w:jc w:val="center"/>
              <w:rPr>
                <w:rFonts w:hint="eastAsia" w:ascii="宋体" w:hAnsi="宋体" w:eastAsia="宋体" w:cs="宋体"/>
                <w:snapToGrid w:val="0"/>
                <w:color w:val="000000"/>
                <w:spacing w:val="7"/>
                <w:kern w:val="0"/>
                <w:sz w:val="20"/>
                <w:szCs w:val="20"/>
                <w:lang w:val="en-US" w:eastAsia="zh-CN" w:bidi="ar-SA"/>
              </w:rPr>
            </w:pPr>
          </w:p>
          <w:p w14:paraId="677497EF">
            <w:pPr>
              <w:jc w:val="center"/>
              <w:rPr>
                <w:rFonts w:hint="eastAsia" w:ascii="宋体" w:hAnsi="宋体" w:eastAsia="宋体" w:cs="宋体"/>
                <w:snapToGrid w:val="0"/>
                <w:color w:val="000000"/>
                <w:spacing w:val="7"/>
                <w:kern w:val="0"/>
                <w:sz w:val="20"/>
                <w:szCs w:val="20"/>
                <w:lang w:val="en-US" w:eastAsia="zh-CN" w:bidi="ar-SA"/>
              </w:rPr>
            </w:pPr>
            <w:r>
              <w:rPr>
                <w:rFonts w:hint="eastAsia" w:ascii="宋体" w:hAnsi="宋体" w:eastAsia="宋体" w:cs="宋体"/>
                <w:snapToGrid w:val="0"/>
                <w:color w:val="000000"/>
                <w:spacing w:val="7"/>
                <w:kern w:val="0"/>
                <w:sz w:val="20"/>
                <w:szCs w:val="20"/>
                <w:lang w:val="en-US" w:eastAsia="zh-CN" w:bidi="ar-SA"/>
              </w:rPr>
              <w:t>技术</w:t>
            </w:r>
          </w:p>
          <w:p w14:paraId="55D9D52E">
            <w:pPr>
              <w:jc w:val="center"/>
              <w:rPr>
                <w:rFonts w:hint="eastAsia" w:ascii="宋体" w:hAnsi="宋体" w:eastAsia="宋体" w:cs="宋体"/>
                <w:snapToGrid w:val="0"/>
                <w:color w:val="000000"/>
                <w:spacing w:val="7"/>
                <w:kern w:val="0"/>
                <w:sz w:val="20"/>
                <w:szCs w:val="20"/>
                <w:lang w:val="en-US" w:eastAsia="zh-CN" w:bidi="ar-SA"/>
              </w:rPr>
            </w:pPr>
            <w:r>
              <w:rPr>
                <w:rFonts w:hint="eastAsia" w:ascii="宋体" w:hAnsi="宋体" w:eastAsia="宋体" w:cs="宋体"/>
                <w:snapToGrid w:val="0"/>
                <w:color w:val="000000"/>
                <w:spacing w:val="7"/>
                <w:kern w:val="0"/>
                <w:sz w:val="20"/>
                <w:szCs w:val="20"/>
                <w:lang w:val="en-US" w:eastAsia="zh-CN" w:bidi="ar-SA"/>
              </w:rPr>
              <w:t>部分</w:t>
            </w:r>
          </w:p>
          <w:p w14:paraId="4231D587">
            <w:pPr>
              <w:jc w:val="center"/>
              <w:rPr>
                <w:rFonts w:hint="eastAsia" w:ascii="宋体" w:hAnsi="宋体" w:eastAsia="宋体" w:cs="宋体"/>
                <w:snapToGrid w:val="0"/>
                <w:color w:val="000000"/>
                <w:spacing w:val="7"/>
                <w:kern w:val="0"/>
                <w:sz w:val="20"/>
                <w:szCs w:val="20"/>
                <w:lang w:val="en-US" w:eastAsia="zh-CN" w:bidi="ar-SA"/>
              </w:rPr>
            </w:pPr>
            <w:r>
              <w:rPr>
                <w:rFonts w:hint="eastAsia" w:ascii="宋体" w:hAnsi="宋体" w:eastAsia="宋体" w:cs="宋体"/>
                <w:snapToGrid w:val="0"/>
                <w:color w:val="000000"/>
                <w:spacing w:val="7"/>
                <w:kern w:val="0"/>
                <w:sz w:val="20"/>
                <w:szCs w:val="20"/>
                <w:lang w:val="en-US" w:eastAsia="zh-CN" w:bidi="ar-SA"/>
              </w:rPr>
              <w:t>（70分）</w:t>
            </w:r>
          </w:p>
        </w:tc>
        <w:tc>
          <w:tcPr>
            <w:tcW w:w="1671" w:type="dxa"/>
            <w:tcBorders>
              <w:top w:val="single" w:color="auto" w:sz="4" w:space="0"/>
            </w:tcBorders>
            <w:vAlign w:val="center"/>
          </w:tcPr>
          <w:p w14:paraId="7CC1A7C2">
            <w:pPr>
              <w:widowControl/>
              <w:adjustRightInd w:val="0"/>
              <w:snapToGrid w:val="0"/>
              <w:jc w:val="center"/>
              <w:rPr>
                <w:rFonts w:hint="eastAsia" w:ascii="宋体" w:hAnsi="宋体" w:eastAsia="宋体" w:cs="宋体"/>
                <w:bCs/>
                <w:szCs w:val="21"/>
              </w:rPr>
            </w:pPr>
            <w:r>
              <w:rPr>
                <w:rFonts w:hint="eastAsia" w:ascii="宋体" w:hAnsi="宋体" w:eastAsia="宋体" w:cs="宋体"/>
                <w:bCs/>
                <w:szCs w:val="21"/>
              </w:rPr>
              <w:t>项目服务方案</w:t>
            </w:r>
          </w:p>
          <w:p w14:paraId="10EECABD">
            <w:pPr>
              <w:widowControl/>
              <w:adjustRightInd w:val="0"/>
              <w:snapToGrid w:val="0"/>
              <w:jc w:val="center"/>
              <w:rPr>
                <w:rFonts w:hint="eastAsia" w:ascii="宋体" w:hAnsi="宋体" w:eastAsia="宋体" w:cs="宋体"/>
                <w:bCs/>
                <w:szCs w:val="21"/>
                <w:lang w:val="en-US" w:eastAsia="zh-CN"/>
              </w:rPr>
            </w:pPr>
            <w:r>
              <w:rPr>
                <w:rFonts w:hint="eastAsia" w:ascii="宋体" w:hAnsi="宋体" w:eastAsia="宋体" w:cs="宋体"/>
                <w:bCs/>
                <w:szCs w:val="21"/>
                <w:lang w:eastAsia="zh-CN"/>
              </w:rPr>
              <w:t>（</w:t>
            </w:r>
            <w:r>
              <w:rPr>
                <w:rFonts w:hint="eastAsia" w:ascii="宋体" w:hAnsi="宋体" w:eastAsia="宋体" w:cs="宋体"/>
                <w:bCs/>
                <w:szCs w:val="21"/>
                <w:lang w:val="en-US" w:eastAsia="zh-CN"/>
              </w:rPr>
              <w:t>15分）</w:t>
            </w:r>
          </w:p>
        </w:tc>
        <w:tc>
          <w:tcPr>
            <w:tcW w:w="6121" w:type="dxa"/>
            <w:vAlign w:val="center"/>
          </w:tcPr>
          <w:p w14:paraId="03BECE8A">
            <w:pPr>
              <w:widowControl/>
              <w:adjustRightInd w:val="0"/>
              <w:snapToGrid w:val="0"/>
              <w:spacing w:line="360" w:lineRule="auto"/>
              <w:rPr>
                <w:rFonts w:hint="eastAsia" w:ascii="宋体" w:hAnsi="宋体" w:eastAsia="宋体" w:cs="宋体"/>
                <w:bCs/>
                <w:snapToGrid w:val="0"/>
                <w:color w:val="000000"/>
                <w:kern w:val="0"/>
                <w:sz w:val="22"/>
                <w:szCs w:val="22"/>
                <w:lang w:val="en-US" w:eastAsia="en-US" w:bidi="ar-SA"/>
              </w:rPr>
            </w:pPr>
            <w:r>
              <w:rPr>
                <w:rFonts w:hint="eastAsia" w:ascii="宋体" w:hAnsi="宋体" w:eastAsia="宋体" w:cs="宋体"/>
                <w:bCs/>
                <w:sz w:val="22"/>
                <w:szCs w:val="22"/>
              </w:rPr>
              <w:t>评审投标人针对本项目服务内容，提供具体的服务方案，包括但不限于人员组织计划、项目整体设计方案、项目建设服务方案、项目进度计划及措施、安全生产管理措施及应对突发事件措施等。经评审，方案完善性、措施合理性及可操作性较强，执行流程清晰的为优秀，可得</w:t>
            </w:r>
            <w:r>
              <w:rPr>
                <w:rFonts w:hint="eastAsia" w:ascii="宋体" w:hAnsi="宋体" w:eastAsia="宋体" w:cs="宋体"/>
                <w:bCs/>
                <w:sz w:val="22"/>
                <w:szCs w:val="22"/>
                <w:lang w:val="en-US" w:eastAsia="zh-CN"/>
              </w:rPr>
              <w:t>15</w:t>
            </w:r>
            <w:r>
              <w:rPr>
                <w:rFonts w:hint="eastAsia" w:ascii="宋体" w:hAnsi="宋体" w:eastAsia="宋体" w:cs="宋体"/>
                <w:bCs/>
                <w:sz w:val="22"/>
                <w:szCs w:val="22"/>
              </w:rPr>
              <w:t>-</w:t>
            </w:r>
            <w:r>
              <w:rPr>
                <w:rFonts w:hint="eastAsia" w:ascii="宋体" w:hAnsi="宋体" w:eastAsia="宋体" w:cs="宋体"/>
                <w:bCs/>
                <w:sz w:val="22"/>
                <w:szCs w:val="22"/>
                <w:lang w:val="en-US" w:eastAsia="zh-CN"/>
              </w:rPr>
              <w:t>10</w:t>
            </w:r>
            <w:r>
              <w:rPr>
                <w:rFonts w:hint="eastAsia" w:ascii="宋体" w:hAnsi="宋体" w:eastAsia="宋体" w:cs="宋体"/>
                <w:bCs/>
                <w:sz w:val="22"/>
                <w:szCs w:val="22"/>
              </w:rPr>
              <w:t>分；方案合理性较好，具有可操作性，流程较为明确的为良好，可得</w:t>
            </w:r>
            <w:r>
              <w:rPr>
                <w:rFonts w:hint="eastAsia" w:ascii="宋体" w:hAnsi="宋体" w:eastAsia="宋体" w:cs="宋体"/>
                <w:bCs/>
                <w:sz w:val="22"/>
                <w:szCs w:val="22"/>
                <w:lang w:val="en-US" w:eastAsia="zh-CN"/>
              </w:rPr>
              <w:t>9</w:t>
            </w:r>
            <w:r>
              <w:rPr>
                <w:rFonts w:hint="eastAsia" w:ascii="宋体" w:hAnsi="宋体" w:eastAsia="宋体" w:cs="宋体"/>
                <w:bCs/>
                <w:sz w:val="22"/>
                <w:szCs w:val="22"/>
              </w:rPr>
              <w:t>-4分；方案具备一定合理性和可操作性，有基本流程的为一般，可得 3-1分。无不得分。</w:t>
            </w:r>
          </w:p>
        </w:tc>
        <w:tc>
          <w:tcPr>
            <w:tcW w:w="851" w:type="dxa"/>
            <w:vAlign w:val="top"/>
          </w:tcPr>
          <w:p w14:paraId="145ECAF1">
            <w:pPr>
              <w:spacing w:line="339" w:lineRule="auto"/>
              <w:rPr>
                <w:rFonts w:hint="eastAsia" w:ascii="宋体" w:hAnsi="宋体" w:eastAsia="宋体" w:cs="宋体"/>
                <w:sz w:val="21"/>
              </w:rPr>
            </w:pPr>
          </w:p>
          <w:p w14:paraId="0D38CE41">
            <w:pPr>
              <w:spacing w:line="339" w:lineRule="auto"/>
              <w:rPr>
                <w:rFonts w:hint="eastAsia" w:ascii="宋体" w:hAnsi="宋体" w:eastAsia="宋体" w:cs="宋体"/>
                <w:sz w:val="21"/>
              </w:rPr>
            </w:pPr>
          </w:p>
          <w:p w14:paraId="040D9466">
            <w:pPr>
              <w:spacing w:line="339" w:lineRule="auto"/>
              <w:rPr>
                <w:rFonts w:hint="eastAsia" w:ascii="宋体" w:hAnsi="宋体" w:eastAsia="宋体" w:cs="宋体"/>
                <w:sz w:val="21"/>
              </w:rPr>
            </w:pPr>
          </w:p>
          <w:p w14:paraId="03CB016B">
            <w:pPr>
              <w:pStyle w:val="12"/>
              <w:spacing w:before="65" w:line="189" w:lineRule="auto"/>
              <w:jc w:val="center"/>
              <w:rPr>
                <w:rFonts w:hint="eastAsia" w:ascii="宋体" w:hAnsi="宋体" w:eastAsia="宋体" w:cs="宋体"/>
                <w:lang w:val="en-US" w:eastAsia="zh-CN"/>
              </w:rPr>
            </w:pPr>
          </w:p>
          <w:p w14:paraId="461A4AAD">
            <w:pPr>
              <w:pStyle w:val="12"/>
              <w:spacing w:before="65" w:line="189" w:lineRule="auto"/>
              <w:jc w:val="center"/>
              <w:rPr>
                <w:rFonts w:hint="eastAsia" w:ascii="宋体" w:hAnsi="宋体" w:eastAsia="宋体" w:cs="宋体"/>
                <w:lang w:val="en-US" w:eastAsia="zh-CN"/>
              </w:rPr>
            </w:pPr>
          </w:p>
          <w:p w14:paraId="68C11F88">
            <w:pPr>
              <w:pStyle w:val="12"/>
              <w:spacing w:before="65" w:line="189" w:lineRule="auto"/>
              <w:jc w:val="center"/>
              <w:rPr>
                <w:rFonts w:hint="eastAsia" w:ascii="宋体" w:hAnsi="宋体" w:eastAsia="宋体" w:cs="宋体"/>
                <w:lang w:val="en-US" w:eastAsia="zh-CN"/>
              </w:rPr>
            </w:pPr>
          </w:p>
          <w:p w14:paraId="2C8F4328">
            <w:pPr>
              <w:pStyle w:val="12"/>
              <w:spacing w:before="65" w:line="189" w:lineRule="auto"/>
              <w:jc w:val="center"/>
              <w:rPr>
                <w:rFonts w:hint="eastAsia" w:ascii="宋体" w:hAnsi="宋体" w:eastAsia="宋体" w:cs="宋体"/>
                <w:lang w:val="en-US" w:eastAsia="zh-CN"/>
              </w:rPr>
            </w:pPr>
          </w:p>
          <w:p w14:paraId="05A3719C">
            <w:pPr>
              <w:pStyle w:val="12"/>
              <w:spacing w:before="65" w:line="189" w:lineRule="auto"/>
              <w:jc w:val="center"/>
              <w:rPr>
                <w:rFonts w:hint="eastAsia" w:ascii="宋体" w:hAnsi="宋体" w:eastAsia="宋体" w:cs="宋体"/>
                <w:lang w:val="en-US" w:eastAsia="zh-CN"/>
              </w:rPr>
            </w:pPr>
            <w:r>
              <w:rPr>
                <w:rFonts w:hint="eastAsia" w:ascii="宋体" w:hAnsi="宋体" w:eastAsia="宋体" w:cs="宋体"/>
                <w:lang w:val="en-US" w:eastAsia="zh-CN"/>
              </w:rPr>
              <w:t>15</w:t>
            </w:r>
          </w:p>
        </w:tc>
      </w:tr>
      <w:tr w14:paraId="191123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1" w:hRule="atLeast"/>
        </w:trPr>
        <w:tc>
          <w:tcPr>
            <w:tcW w:w="786" w:type="dxa"/>
            <w:vMerge w:val="continue"/>
            <w:vAlign w:val="top"/>
          </w:tcPr>
          <w:p w14:paraId="2F10A383">
            <w:pPr>
              <w:rPr>
                <w:rFonts w:hint="eastAsia" w:ascii="宋体" w:hAnsi="宋体" w:eastAsia="宋体" w:cs="宋体"/>
                <w:sz w:val="21"/>
              </w:rPr>
            </w:pPr>
          </w:p>
        </w:tc>
        <w:tc>
          <w:tcPr>
            <w:tcW w:w="1000" w:type="dxa"/>
            <w:vMerge w:val="continue"/>
            <w:vAlign w:val="top"/>
          </w:tcPr>
          <w:p w14:paraId="24CE9ED1">
            <w:pPr>
              <w:rPr>
                <w:rFonts w:hint="eastAsia" w:ascii="宋体" w:hAnsi="宋体" w:eastAsia="宋体" w:cs="宋体"/>
                <w:sz w:val="21"/>
              </w:rPr>
            </w:pPr>
          </w:p>
        </w:tc>
        <w:tc>
          <w:tcPr>
            <w:tcW w:w="1671" w:type="dxa"/>
            <w:vAlign w:val="center"/>
          </w:tcPr>
          <w:p w14:paraId="7BBA360E">
            <w:pPr>
              <w:widowControl/>
              <w:adjustRightInd w:val="0"/>
              <w:snapToGrid w:val="0"/>
              <w:jc w:val="center"/>
              <w:rPr>
                <w:rFonts w:hint="eastAsia" w:ascii="宋体" w:hAnsi="宋体" w:eastAsia="宋体" w:cs="宋体"/>
                <w:bCs/>
                <w:szCs w:val="21"/>
              </w:rPr>
            </w:pPr>
            <w:r>
              <w:rPr>
                <w:rFonts w:hint="eastAsia" w:ascii="宋体" w:hAnsi="宋体" w:eastAsia="宋体" w:cs="宋体"/>
                <w:bCs/>
                <w:szCs w:val="21"/>
              </w:rPr>
              <w:t>维护、巡检服务方案</w:t>
            </w:r>
          </w:p>
          <w:p w14:paraId="6E851351">
            <w:pPr>
              <w:widowControl/>
              <w:adjustRightInd w:val="0"/>
              <w:snapToGrid w:val="0"/>
              <w:jc w:val="center"/>
              <w:rPr>
                <w:rFonts w:hint="eastAsia" w:ascii="宋体" w:hAnsi="宋体" w:eastAsia="宋体" w:cs="宋体"/>
                <w:bCs/>
                <w:szCs w:val="21"/>
                <w:lang w:val="en-US" w:eastAsia="zh-CN"/>
              </w:rPr>
            </w:pPr>
            <w:r>
              <w:rPr>
                <w:rFonts w:hint="eastAsia" w:ascii="宋体" w:hAnsi="宋体" w:eastAsia="宋体" w:cs="宋体"/>
                <w:bCs/>
                <w:szCs w:val="21"/>
                <w:lang w:eastAsia="zh-CN"/>
              </w:rPr>
              <w:t>（</w:t>
            </w:r>
            <w:r>
              <w:rPr>
                <w:rFonts w:hint="eastAsia" w:ascii="宋体" w:hAnsi="宋体" w:eastAsia="宋体" w:cs="宋体"/>
                <w:bCs/>
                <w:szCs w:val="21"/>
                <w:lang w:val="en-US" w:eastAsia="zh-CN"/>
              </w:rPr>
              <w:t>10分）</w:t>
            </w:r>
          </w:p>
        </w:tc>
        <w:tc>
          <w:tcPr>
            <w:tcW w:w="6121" w:type="dxa"/>
            <w:vAlign w:val="center"/>
          </w:tcPr>
          <w:p w14:paraId="13C3FB91">
            <w:pPr>
              <w:widowControl/>
              <w:adjustRightInd w:val="0"/>
              <w:snapToGrid w:val="0"/>
              <w:spacing w:line="360" w:lineRule="auto"/>
              <w:rPr>
                <w:rFonts w:hint="eastAsia" w:ascii="宋体" w:hAnsi="宋体" w:eastAsia="宋体" w:cs="宋体"/>
                <w:snapToGrid w:val="0"/>
                <w:color w:val="000000"/>
                <w:kern w:val="0"/>
                <w:sz w:val="21"/>
                <w:szCs w:val="21"/>
                <w:lang w:val="en-US" w:eastAsia="en-US" w:bidi="ar-SA"/>
              </w:rPr>
            </w:pPr>
            <w:r>
              <w:rPr>
                <w:rFonts w:hint="eastAsia" w:ascii="宋体" w:hAnsi="宋体" w:eastAsia="宋体" w:cs="宋体"/>
                <w:bCs/>
                <w:szCs w:val="21"/>
              </w:rPr>
              <w:t>评审投标人为本项目制定的维护、巡检服务方案，包括但不限于维护人员安排，日常巡检、维护服务计划及措施，巡检及维护制度管理等。经评审，人员配备合理，巡检及维护计划完善、措施合理，管理制度明确的得10-7分；人员配备合理，巡检及维护计划较完善，管理制度较明确的得6-4分；人员配备较合理，巡检及维护计划、措施一般，管理制度不明确的，得3-1分。无不得分。</w:t>
            </w:r>
          </w:p>
        </w:tc>
        <w:tc>
          <w:tcPr>
            <w:tcW w:w="851" w:type="dxa"/>
            <w:vAlign w:val="top"/>
          </w:tcPr>
          <w:p w14:paraId="5370FFED">
            <w:pPr>
              <w:pStyle w:val="12"/>
              <w:spacing w:before="65" w:line="189" w:lineRule="auto"/>
              <w:rPr>
                <w:rFonts w:hint="eastAsia" w:ascii="宋体" w:hAnsi="宋体" w:eastAsia="宋体" w:cs="宋体"/>
                <w:lang w:val="en-US" w:eastAsia="zh-CN"/>
              </w:rPr>
            </w:pPr>
          </w:p>
          <w:p w14:paraId="48DC7DD1">
            <w:pPr>
              <w:pStyle w:val="12"/>
              <w:spacing w:before="65" w:line="189" w:lineRule="auto"/>
              <w:rPr>
                <w:rFonts w:hint="eastAsia" w:ascii="宋体" w:hAnsi="宋体" w:eastAsia="宋体" w:cs="宋体"/>
                <w:lang w:val="en-US" w:eastAsia="zh-CN"/>
              </w:rPr>
            </w:pPr>
          </w:p>
          <w:p w14:paraId="4D900A39">
            <w:pPr>
              <w:pStyle w:val="12"/>
              <w:spacing w:before="65" w:line="189" w:lineRule="auto"/>
              <w:rPr>
                <w:rFonts w:hint="eastAsia" w:ascii="宋体" w:hAnsi="宋体" w:eastAsia="宋体" w:cs="宋体"/>
                <w:lang w:val="en-US" w:eastAsia="zh-CN"/>
              </w:rPr>
            </w:pPr>
          </w:p>
          <w:p w14:paraId="082BEFFA">
            <w:pPr>
              <w:pStyle w:val="12"/>
              <w:spacing w:before="65" w:line="189" w:lineRule="auto"/>
              <w:jc w:val="center"/>
              <w:rPr>
                <w:rFonts w:hint="eastAsia" w:ascii="宋体" w:hAnsi="宋体" w:eastAsia="宋体" w:cs="宋体"/>
                <w:lang w:val="en-US" w:eastAsia="zh-CN"/>
              </w:rPr>
            </w:pPr>
            <w:r>
              <w:rPr>
                <w:rFonts w:hint="eastAsia" w:ascii="宋体" w:hAnsi="宋体" w:eastAsia="宋体" w:cs="宋体"/>
                <w:lang w:val="en-US" w:eastAsia="zh-CN"/>
              </w:rPr>
              <w:t>10</w:t>
            </w:r>
          </w:p>
        </w:tc>
      </w:tr>
      <w:tr w14:paraId="48FCD8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09" w:hRule="atLeast"/>
        </w:trPr>
        <w:tc>
          <w:tcPr>
            <w:tcW w:w="786" w:type="dxa"/>
            <w:vMerge w:val="continue"/>
            <w:vAlign w:val="top"/>
          </w:tcPr>
          <w:p w14:paraId="486DC845">
            <w:pPr>
              <w:rPr>
                <w:rFonts w:hint="eastAsia" w:ascii="宋体" w:hAnsi="宋体" w:eastAsia="宋体" w:cs="宋体"/>
                <w:sz w:val="21"/>
              </w:rPr>
            </w:pPr>
          </w:p>
        </w:tc>
        <w:tc>
          <w:tcPr>
            <w:tcW w:w="1000" w:type="dxa"/>
            <w:vMerge w:val="continue"/>
            <w:vAlign w:val="top"/>
          </w:tcPr>
          <w:p w14:paraId="46A7B480">
            <w:pPr>
              <w:rPr>
                <w:rFonts w:hint="eastAsia" w:ascii="宋体" w:hAnsi="宋体" w:eastAsia="宋体" w:cs="宋体"/>
                <w:sz w:val="21"/>
              </w:rPr>
            </w:pPr>
          </w:p>
        </w:tc>
        <w:tc>
          <w:tcPr>
            <w:tcW w:w="1671" w:type="dxa"/>
            <w:vAlign w:val="center"/>
          </w:tcPr>
          <w:p w14:paraId="3536DAD7">
            <w:pPr>
              <w:widowControl/>
              <w:adjustRightInd w:val="0"/>
              <w:snapToGrid w:val="0"/>
              <w:jc w:val="center"/>
              <w:rPr>
                <w:rFonts w:hint="eastAsia" w:ascii="宋体" w:hAnsi="宋体" w:eastAsia="宋体" w:cs="宋体"/>
                <w:bCs/>
                <w:szCs w:val="21"/>
              </w:rPr>
            </w:pPr>
            <w:r>
              <w:rPr>
                <w:rFonts w:hint="eastAsia" w:ascii="宋体" w:hAnsi="宋体" w:eastAsia="宋体" w:cs="宋体"/>
                <w:bCs/>
                <w:szCs w:val="21"/>
              </w:rPr>
              <w:t>引电及供电保障服务方案</w:t>
            </w:r>
          </w:p>
          <w:p w14:paraId="5F592C7B">
            <w:pPr>
              <w:widowControl/>
              <w:adjustRightInd w:val="0"/>
              <w:snapToGrid w:val="0"/>
              <w:jc w:val="center"/>
              <w:rPr>
                <w:rFonts w:hint="eastAsia" w:ascii="宋体" w:hAnsi="宋体" w:eastAsia="宋体" w:cs="宋体"/>
                <w:bCs/>
                <w:szCs w:val="21"/>
                <w:lang w:val="en-US" w:eastAsia="zh-CN"/>
              </w:rPr>
            </w:pPr>
            <w:r>
              <w:rPr>
                <w:rFonts w:hint="eastAsia" w:ascii="宋体" w:hAnsi="宋体" w:eastAsia="宋体" w:cs="宋体"/>
                <w:bCs/>
                <w:szCs w:val="21"/>
                <w:lang w:eastAsia="zh-CN"/>
              </w:rPr>
              <w:t>（</w:t>
            </w:r>
            <w:r>
              <w:rPr>
                <w:rFonts w:hint="eastAsia" w:ascii="宋体" w:hAnsi="宋体" w:eastAsia="宋体" w:cs="宋体"/>
                <w:bCs/>
                <w:szCs w:val="21"/>
                <w:lang w:val="en-US" w:eastAsia="zh-CN"/>
              </w:rPr>
              <w:t>15分）</w:t>
            </w:r>
          </w:p>
        </w:tc>
        <w:tc>
          <w:tcPr>
            <w:tcW w:w="6121" w:type="dxa"/>
            <w:vAlign w:val="center"/>
          </w:tcPr>
          <w:p w14:paraId="58EBE0E5">
            <w:pPr>
              <w:widowControl/>
              <w:adjustRightInd w:val="0"/>
              <w:snapToGrid w:val="0"/>
              <w:spacing w:line="360" w:lineRule="auto"/>
              <w:rPr>
                <w:rFonts w:hint="eastAsia" w:ascii="宋体" w:hAnsi="宋体" w:eastAsia="宋体" w:cs="宋体"/>
                <w:snapToGrid w:val="0"/>
                <w:color w:val="000000"/>
                <w:kern w:val="0"/>
                <w:sz w:val="22"/>
                <w:szCs w:val="22"/>
                <w:lang w:val="en-US" w:eastAsia="en-US" w:bidi="ar-SA"/>
              </w:rPr>
            </w:pPr>
            <w:r>
              <w:rPr>
                <w:rFonts w:hint="eastAsia" w:ascii="宋体" w:hAnsi="宋体" w:eastAsia="宋体" w:cs="宋体"/>
                <w:bCs/>
                <w:sz w:val="22"/>
                <w:szCs w:val="22"/>
              </w:rPr>
              <w:t>评审投标人为本项目制定的设备引电及终端供电保障的相关服务方案及措施。方案完善性、措施合理性及可操作性较强，执行流程清晰的，可得</w:t>
            </w:r>
            <w:r>
              <w:rPr>
                <w:rFonts w:hint="eastAsia" w:ascii="宋体" w:hAnsi="宋体" w:eastAsia="宋体" w:cs="宋体"/>
                <w:bCs/>
                <w:sz w:val="22"/>
                <w:szCs w:val="22"/>
                <w:lang w:val="en-US" w:eastAsia="zh-CN"/>
              </w:rPr>
              <w:t>15</w:t>
            </w:r>
            <w:r>
              <w:rPr>
                <w:rFonts w:hint="eastAsia" w:ascii="宋体" w:hAnsi="宋体" w:eastAsia="宋体" w:cs="宋体"/>
                <w:bCs/>
                <w:sz w:val="22"/>
                <w:szCs w:val="22"/>
              </w:rPr>
              <w:t>-</w:t>
            </w:r>
            <w:r>
              <w:rPr>
                <w:rFonts w:hint="eastAsia" w:ascii="宋体" w:hAnsi="宋体" w:eastAsia="宋体" w:cs="宋体"/>
                <w:bCs/>
                <w:sz w:val="22"/>
                <w:szCs w:val="22"/>
                <w:lang w:val="en-US" w:eastAsia="zh-CN"/>
              </w:rPr>
              <w:t>10</w:t>
            </w:r>
            <w:r>
              <w:rPr>
                <w:rFonts w:hint="eastAsia" w:ascii="宋体" w:hAnsi="宋体" w:eastAsia="宋体" w:cs="宋体"/>
                <w:bCs/>
                <w:sz w:val="22"/>
                <w:szCs w:val="22"/>
              </w:rPr>
              <w:t>分；方案合理性较好，具有可操作性，流程较为明确的，可得</w:t>
            </w:r>
            <w:r>
              <w:rPr>
                <w:rFonts w:hint="eastAsia" w:ascii="宋体" w:hAnsi="宋体" w:eastAsia="宋体" w:cs="宋体"/>
                <w:bCs/>
                <w:sz w:val="22"/>
                <w:szCs w:val="22"/>
                <w:lang w:val="en-US" w:eastAsia="zh-CN"/>
              </w:rPr>
              <w:t>9</w:t>
            </w:r>
            <w:r>
              <w:rPr>
                <w:rFonts w:hint="eastAsia" w:ascii="宋体" w:hAnsi="宋体" w:eastAsia="宋体" w:cs="宋体"/>
                <w:bCs/>
                <w:sz w:val="22"/>
                <w:szCs w:val="22"/>
              </w:rPr>
              <w:t>-4分；方案具备一定合理性和可操作性，有基本流程的，可得 3-1分。无不得分。</w:t>
            </w:r>
          </w:p>
        </w:tc>
        <w:tc>
          <w:tcPr>
            <w:tcW w:w="851" w:type="dxa"/>
            <w:vAlign w:val="top"/>
          </w:tcPr>
          <w:p w14:paraId="00C1D5C8">
            <w:pPr>
              <w:pStyle w:val="12"/>
              <w:spacing w:before="65" w:line="189" w:lineRule="auto"/>
              <w:rPr>
                <w:rFonts w:hint="eastAsia" w:ascii="宋体" w:hAnsi="宋体" w:eastAsia="宋体" w:cs="宋体"/>
                <w:lang w:val="en-US" w:eastAsia="zh-CN"/>
              </w:rPr>
            </w:pPr>
          </w:p>
          <w:p w14:paraId="237EA7DE">
            <w:pPr>
              <w:pStyle w:val="12"/>
              <w:spacing w:before="65" w:line="189" w:lineRule="auto"/>
              <w:rPr>
                <w:rFonts w:hint="eastAsia" w:ascii="宋体" w:hAnsi="宋体" w:eastAsia="宋体" w:cs="宋体"/>
                <w:lang w:val="en-US" w:eastAsia="zh-CN"/>
              </w:rPr>
            </w:pPr>
          </w:p>
          <w:p w14:paraId="46870CDF">
            <w:pPr>
              <w:pStyle w:val="12"/>
              <w:spacing w:before="65" w:line="189" w:lineRule="auto"/>
              <w:rPr>
                <w:rFonts w:hint="eastAsia" w:ascii="宋体" w:hAnsi="宋体" w:eastAsia="宋体" w:cs="宋体"/>
                <w:lang w:val="en-US" w:eastAsia="zh-CN"/>
              </w:rPr>
            </w:pPr>
          </w:p>
          <w:p w14:paraId="1647A57C">
            <w:pPr>
              <w:pStyle w:val="12"/>
              <w:spacing w:before="65" w:line="189" w:lineRule="auto"/>
              <w:jc w:val="center"/>
              <w:rPr>
                <w:rFonts w:hint="eastAsia" w:ascii="宋体" w:hAnsi="宋体" w:eastAsia="宋体" w:cs="宋体"/>
                <w:lang w:val="en-US" w:eastAsia="zh-CN"/>
              </w:rPr>
            </w:pPr>
          </w:p>
          <w:p w14:paraId="133FCA45">
            <w:pPr>
              <w:pStyle w:val="12"/>
              <w:spacing w:before="65" w:line="189" w:lineRule="auto"/>
              <w:jc w:val="center"/>
              <w:rPr>
                <w:rFonts w:hint="eastAsia" w:ascii="宋体" w:hAnsi="宋体" w:eastAsia="宋体" w:cs="宋体"/>
                <w:lang w:val="en-US" w:eastAsia="zh-CN"/>
              </w:rPr>
            </w:pPr>
          </w:p>
          <w:p w14:paraId="35B8ABA6">
            <w:pPr>
              <w:pStyle w:val="12"/>
              <w:spacing w:before="65" w:line="189" w:lineRule="auto"/>
              <w:jc w:val="center"/>
              <w:rPr>
                <w:rFonts w:hint="eastAsia" w:ascii="宋体" w:hAnsi="宋体" w:eastAsia="宋体" w:cs="宋体"/>
                <w:lang w:val="en-US" w:eastAsia="zh-CN"/>
              </w:rPr>
            </w:pPr>
            <w:r>
              <w:rPr>
                <w:rFonts w:hint="eastAsia" w:ascii="宋体" w:hAnsi="宋体" w:eastAsia="宋体" w:cs="宋体"/>
                <w:lang w:val="en-US" w:eastAsia="zh-CN"/>
              </w:rPr>
              <w:t>15</w:t>
            </w:r>
          </w:p>
        </w:tc>
      </w:tr>
      <w:tr w14:paraId="7FDFF9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8" w:hRule="atLeast"/>
        </w:trPr>
        <w:tc>
          <w:tcPr>
            <w:tcW w:w="786" w:type="dxa"/>
            <w:vMerge w:val="continue"/>
            <w:vAlign w:val="top"/>
          </w:tcPr>
          <w:p w14:paraId="6C58DE72">
            <w:pPr>
              <w:rPr>
                <w:rFonts w:hint="eastAsia" w:ascii="宋体" w:hAnsi="宋体" w:eastAsia="宋体" w:cs="宋体"/>
                <w:sz w:val="21"/>
              </w:rPr>
            </w:pPr>
          </w:p>
        </w:tc>
        <w:tc>
          <w:tcPr>
            <w:tcW w:w="1000" w:type="dxa"/>
            <w:vMerge w:val="continue"/>
            <w:vAlign w:val="top"/>
          </w:tcPr>
          <w:p w14:paraId="58508E67">
            <w:pPr>
              <w:rPr>
                <w:rFonts w:hint="eastAsia" w:ascii="宋体" w:hAnsi="宋体" w:eastAsia="宋体" w:cs="宋体"/>
                <w:sz w:val="21"/>
              </w:rPr>
            </w:pPr>
          </w:p>
        </w:tc>
        <w:tc>
          <w:tcPr>
            <w:tcW w:w="1671" w:type="dxa"/>
            <w:vAlign w:val="center"/>
          </w:tcPr>
          <w:p w14:paraId="1CF201BD">
            <w:pPr>
              <w:widowControl/>
              <w:adjustRightInd w:val="0"/>
              <w:snapToGrid w:val="0"/>
              <w:jc w:val="center"/>
              <w:rPr>
                <w:rFonts w:hint="eastAsia" w:ascii="宋体" w:hAnsi="宋体" w:eastAsia="宋体" w:cs="宋体"/>
                <w:bCs/>
                <w:szCs w:val="21"/>
              </w:rPr>
            </w:pPr>
            <w:r>
              <w:rPr>
                <w:rFonts w:hint="eastAsia" w:ascii="宋体" w:hAnsi="宋体" w:eastAsia="宋体" w:cs="宋体"/>
                <w:bCs/>
                <w:szCs w:val="21"/>
              </w:rPr>
              <w:t>服务质量、安全保障措施及相关承诺</w:t>
            </w:r>
          </w:p>
          <w:p w14:paraId="2A9849DC">
            <w:pPr>
              <w:widowControl/>
              <w:adjustRightInd w:val="0"/>
              <w:snapToGrid w:val="0"/>
              <w:jc w:val="center"/>
              <w:rPr>
                <w:rFonts w:hint="eastAsia" w:ascii="宋体" w:hAnsi="宋体" w:eastAsia="宋体" w:cs="宋体"/>
                <w:bCs/>
                <w:szCs w:val="21"/>
                <w:lang w:val="en-US" w:eastAsia="zh-CN"/>
              </w:rPr>
            </w:pPr>
            <w:r>
              <w:rPr>
                <w:rFonts w:hint="eastAsia" w:ascii="宋体" w:hAnsi="宋体" w:eastAsia="宋体" w:cs="宋体"/>
                <w:bCs/>
                <w:szCs w:val="21"/>
                <w:lang w:eastAsia="zh-CN"/>
              </w:rPr>
              <w:t>（</w:t>
            </w:r>
            <w:r>
              <w:rPr>
                <w:rFonts w:hint="eastAsia" w:ascii="宋体" w:hAnsi="宋体" w:eastAsia="宋体" w:cs="宋体"/>
                <w:bCs/>
                <w:szCs w:val="21"/>
                <w:lang w:val="en-US" w:eastAsia="zh-CN"/>
              </w:rPr>
              <w:t>10分）</w:t>
            </w:r>
          </w:p>
        </w:tc>
        <w:tc>
          <w:tcPr>
            <w:tcW w:w="6121" w:type="dxa"/>
            <w:vAlign w:val="center"/>
          </w:tcPr>
          <w:p w14:paraId="540B8D70">
            <w:pPr>
              <w:widowControl/>
              <w:adjustRightInd w:val="0"/>
              <w:snapToGrid w:val="0"/>
              <w:spacing w:line="360" w:lineRule="auto"/>
              <w:rPr>
                <w:rFonts w:hint="eastAsia" w:ascii="宋体" w:hAnsi="宋体" w:eastAsia="宋体" w:cs="宋体"/>
                <w:snapToGrid w:val="0"/>
                <w:color w:val="000000"/>
                <w:kern w:val="0"/>
                <w:sz w:val="22"/>
                <w:szCs w:val="22"/>
                <w:lang w:val="en-US" w:eastAsia="en-US" w:bidi="ar-SA"/>
              </w:rPr>
            </w:pPr>
            <w:r>
              <w:rPr>
                <w:rFonts w:hint="eastAsia" w:ascii="宋体" w:hAnsi="宋体" w:eastAsia="宋体" w:cs="宋体"/>
                <w:bCs/>
                <w:sz w:val="22"/>
                <w:szCs w:val="22"/>
              </w:rPr>
              <w:t>评审投标人为本项目制定的服务质量及安全保障措施。包括但不限于服务质量保障计划及措施，安全服务保障措施，及相关承诺等。经评审，保障计划完善、措施合理可操作性较强、有相关承诺的，得10-7分；保障计划较完善、措施较合理、有相关承诺的，得6-4分；保障计划及相关措施一般，可操作性不强，有相关承诺的，得3-1分。无不得分。</w:t>
            </w:r>
          </w:p>
        </w:tc>
        <w:tc>
          <w:tcPr>
            <w:tcW w:w="851" w:type="dxa"/>
            <w:vAlign w:val="top"/>
          </w:tcPr>
          <w:p w14:paraId="3D33063D">
            <w:pPr>
              <w:pStyle w:val="12"/>
              <w:spacing w:before="65" w:line="189" w:lineRule="auto"/>
              <w:rPr>
                <w:rFonts w:hint="eastAsia" w:ascii="宋体" w:hAnsi="宋体" w:eastAsia="宋体" w:cs="宋体"/>
                <w:lang w:val="en-US" w:eastAsia="zh-CN"/>
              </w:rPr>
            </w:pPr>
          </w:p>
          <w:p w14:paraId="29E1F3BC">
            <w:pPr>
              <w:pStyle w:val="12"/>
              <w:spacing w:before="65" w:line="189" w:lineRule="auto"/>
              <w:rPr>
                <w:rFonts w:hint="eastAsia" w:ascii="宋体" w:hAnsi="宋体" w:eastAsia="宋体" w:cs="宋体"/>
                <w:lang w:val="en-US" w:eastAsia="zh-CN"/>
              </w:rPr>
            </w:pPr>
          </w:p>
          <w:p w14:paraId="2E0FF176">
            <w:pPr>
              <w:pStyle w:val="12"/>
              <w:spacing w:before="65" w:line="189" w:lineRule="auto"/>
              <w:rPr>
                <w:rFonts w:hint="eastAsia" w:ascii="宋体" w:hAnsi="宋体" w:eastAsia="宋体" w:cs="宋体"/>
                <w:lang w:val="en-US" w:eastAsia="zh-CN"/>
              </w:rPr>
            </w:pPr>
          </w:p>
          <w:p w14:paraId="7E867F80">
            <w:pPr>
              <w:pStyle w:val="12"/>
              <w:spacing w:before="65" w:line="189" w:lineRule="auto"/>
              <w:jc w:val="center"/>
              <w:rPr>
                <w:rFonts w:hint="eastAsia" w:ascii="宋体" w:hAnsi="宋体" w:eastAsia="宋体" w:cs="宋体"/>
                <w:lang w:val="en-US" w:eastAsia="zh-CN"/>
              </w:rPr>
            </w:pPr>
            <w:r>
              <w:rPr>
                <w:rFonts w:hint="eastAsia" w:ascii="宋体" w:hAnsi="宋体" w:eastAsia="宋体" w:cs="宋体"/>
                <w:lang w:val="en-US" w:eastAsia="zh-CN"/>
              </w:rPr>
              <w:t>10</w:t>
            </w:r>
          </w:p>
        </w:tc>
      </w:tr>
      <w:tr w14:paraId="29F060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37" w:hRule="atLeast"/>
        </w:trPr>
        <w:tc>
          <w:tcPr>
            <w:tcW w:w="786" w:type="dxa"/>
            <w:vMerge w:val="continue"/>
            <w:vAlign w:val="top"/>
          </w:tcPr>
          <w:p w14:paraId="7109B8D8">
            <w:pPr>
              <w:rPr>
                <w:rFonts w:hint="eastAsia" w:ascii="宋体" w:hAnsi="宋体" w:eastAsia="宋体" w:cs="宋体"/>
                <w:sz w:val="21"/>
              </w:rPr>
            </w:pPr>
          </w:p>
        </w:tc>
        <w:tc>
          <w:tcPr>
            <w:tcW w:w="1000" w:type="dxa"/>
            <w:vMerge w:val="continue"/>
            <w:vAlign w:val="top"/>
          </w:tcPr>
          <w:p w14:paraId="39268F0B">
            <w:pPr>
              <w:rPr>
                <w:rFonts w:hint="eastAsia" w:ascii="宋体" w:hAnsi="宋体" w:eastAsia="宋体" w:cs="宋体"/>
                <w:sz w:val="21"/>
              </w:rPr>
            </w:pPr>
          </w:p>
        </w:tc>
        <w:tc>
          <w:tcPr>
            <w:tcW w:w="1671" w:type="dxa"/>
            <w:vAlign w:val="center"/>
          </w:tcPr>
          <w:p w14:paraId="61011DF2">
            <w:pPr>
              <w:widowControl/>
              <w:adjustRightInd w:val="0"/>
              <w:snapToGrid w:val="0"/>
              <w:jc w:val="center"/>
              <w:rPr>
                <w:rFonts w:hint="eastAsia" w:ascii="宋体" w:hAnsi="宋体" w:eastAsia="宋体" w:cs="宋体"/>
                <w:bCs/>
                <w:szCs w:val="21"/>
              </w:rPr>
            </w:pPr>
            <w:r>
              <w:rPr>
                <w:rFonts w:hint="eastAsia" w:ascii="宋体" w:hAnsi="宋体" w:eastAsia="宋体" w:cs="宋体"/>
                <w:bCs/>
                <w:szCs w:val="21"/>
              </w:rPr>
              <w:t>应急保障方案</w:t>
            </w:r>
          </w:p>
          <w:p w14:paraId="476B1AE9">
            <w:pPr>
              <w:widowControl/>
              <w:adjustRightInd w:val="0"/>
              <w:snapToGrid w:val="0"/>
              <w:jc w:val="center"/>
              <w:rPr>
                <w:rFonts w:hint="eastAsia" w:ascii="宋体" w:hAnsi="宋体" w:eastAsia="宋体" w:cs="宋体"/>
                <w:bCs/>
                <w:szCs w:val="21"/>
                <w:lang w:val="en-US" w:eastAsia="zh-CN"/>
              </w:rPr>
            </w:pPr>
            <w:r>
              <w:rPr>
                <w:rFonts w:hint="eastAsia" w:ascii="宋体" w:hAnsi="宋体" w:eastAsia="宋体" w:cs="宋体"/>
                <w:bCs/>
                <w:szCs w:val="21"/>
                <w:lang w:eastAsia="zh-CN"/>
              </w:rPr>
              <w:t>（</w:t>
            </w:r>
            <w:r>
              <w:rPr>
                <w:rFonts w:hint="eastAsia" w:ascii="宋体" w:hAnsi="宋体" w:eastAsia="宋体" w:cs="宋体"/>
                <w:bCs/>
                <w:szCs w:val="21"/>
                <w:lang w:val="en-US" w:eastAsia="zh-CN"/>
              </w:rPr>
              <w:t>10分）</w:t>
            </w:r>
          </w:p>
        </w:tc>
        <w:tc>
          <w:tcPr>
            <w:tcW w:w="6121" w:type="dxa"/>
            <w:vAlign w:val="center"/>
          </w:tcPr>
          <w:p w14:paraId="24D1B6C2">
            <w:pPr>
              <w:pStyle w:val="13"/>
              <w:adjustRightInd w:val="0"/>
              <w:snapToGrid w:val="0"/>
              <w:spacing w:line="360" w:lineRule="auto"/>
              <w:rPr>
                <w:rFonts w:hint="eastAsia" w:ascii="宋体" w:hAnsi="宋体" w:eastAsia="宋体" w:cs="宋体"/>
                <w:snapToGrid w:val="0"/>
                <w:color w:val="000000"/>
                <w:kern w:val="0"/>
                <w:sz w:val="22"/>
                <w:szCs w:val="22"/>
                <w:lang w:val="zh-CN" w:eastAsia="en-US" w:bidi="zh-CN"/>
              </w:rPr>
            </w:pPr>
            <w:r>
              <w:rPr>
                <w:rFonts w:hint="eastAsia" w:ascii="宋体" w:hAnsi="宋体" w:eastAsia="宋体" w:cs="宋体"/>
                <w:bCs/>
                <w:sz w:val="22"/>
                <w:szCs w:val="22"/>
              </w:rPr>
              <w:t>评审投标人为本项目建立的应急保障机制，提供应急保障机制方案、应急响应时限及措施，确保突发情况下保证各项工作顺利推进。根据各投标人提供的应急保障机制方案等进行综合评分。优得</w:t>
            </w:r>
            <w:r>
              <w:rPr>
                <w:rFonts w:hint="eastAsia" w:ascii="宋体" w:hAnsi="宋体" w:eastAsia="宋体" w:cs="宋体"/>
                <w:bCs/>
                <w:sz w:val="22"/>
                <w:szCs w:val="22"/>
                <w:lang w:val="en-US"/>
              </w:rPr>
              <w:t>10-7</w:t>
            </w:r>
            <w:r>
              <w:rPr>
                <w:rFonts w:hint="eastAsia" w:ascii="宋体" w:hAnsi="宋体" w:eastAsia="宋体" w:cs="宋体"/>
                <w:bCs/>
                <w:sz w:val="22"/>
                <w:szCs w:val="22"/>
              </w:rPr>
              <w:t>分；良得</w:t>
            </w:r>
            <w:r>
              <w:rPr>
                <w:rFonts w:hint="eastAsia" w:ascii="宋体" w:hAnsi="宋体" w:eastAsia="宋体" w:cs="宋体"/>
                <w:bCs/>
                <w:sz w:val="22"/>
                <w:szCs w:val="22"/>
                <w:lang w:val="en-US"/>
              </w:rPr>
              <w:t>6-4</w:t>
            </w:r>
            <w:r>
              <w:rPr>
                <w:rFonts w:hint="eastAsia" w:ascii="宋体" w:hAnsi="宋体" w:eastAsia="宋体" w:cs="宋体"/>
                <w:bCs/>
                <w:sz w:val="22"/>
                <w:szCs w:val="22"/>
              </w:rPr>
              <w:t>分；一般得</w:t>
            </w:r>
            <w:r>
              <w:rPr>
                <w:rFonts w:hint="eastAsia" w:ascii="宋体" w:hAnsi="宋体" w:eastAsia="宋体" w:cs="宋体"/>
                <w:bCs/>
                <w:sz w:val="22"/>
                <w:szCs w:val="22"/>
                <w:lang w:val="en-US"/>
              </w:rPr>
              <w:t>3-1</w:t>
            </w:r>
            <w:r>
              <w:rPr>
                <w:rFonts w:hint="eastAsia" w:ascii="宋体" w:hAnsi="宋体" w:eastAsia="宋体" w:cs="宋体"/>
                <w:bCs/>
                <w:sz w:val="22"/>
                <w:szCs w:val="22"/>
              </w:rPr>
              <w:t>分。无不得分。</w:t>
            </w:r>
          </w:p>
        </w:tc>
        <w:tc>
          <w:tcPr>
            <w:tcW w:w="851" w:type="dxa"/>
            <w:vAlign w:val="top"/>
          </w:tcPr>
          <w:p w14:paraId="2BC0B01B">
            <w:pPr>
              <w:pStyle w:val="12"/>
              <w:spacing w:before="65" w:line="189" w:lineRule="auto"/>
              <w:rPr>
                <w:rFonts w:hint="eastAsia" w:ascii="宋体" w:hAnsi="宋体" w:eastAsia="宋体" w:cs="宋体"/>
                <w:lang w:val="en-US" w:eastAsia="zh-CN"/>
              </w:rPr>
            </w:pPr>
          </w:p>
          <w:p w14:paraId="4680B678">
            <w:pPr>
              <w:pStyle w:val="12"/>
              <w:spacing w:before="65" w:line="189" w:lineRule="auto"/>
              <w:rPr>
                <w:rFonts w:hint="eastAsia" w:ascii="宋体" w:hAnsi="宋体" w:eastAsia="宋体" w:cs="宋体"/>
                <w:lang w:val="en-US" w:eastAsia="zh-CN"/>
              </w:rPr>
            </w:pPr>
          </w:p>
          <w:p w14:paraId="275E818D">
            <w:pPr>
              <w:pStyle w:val="12"/>
              <w:spacing w:before="65" w:line="189" w:lineRule="auto"/>
              <w:rPr>
                <w:rFonts w:hint="eastAsia" w:ascii="宋体" w:hAnsi="宋体" w:eastAsia="宋体" w:cs="宋体"/>
                <w:lang w:val="en-US" w:eastAsia="zh-CN"/>
              </w:rPr>
            </w:pPr>
          </w:p>
          <w:p w14:paraId="65C59E24">
            <w:pPr>
              <w:pStyle w:val="12"/>
              <w:spacing w:before="65" w:line="189" w:lineRule="auto"/>
              <w:jc w:val="center"/>
              <w:rPr>
                <w:rFonts w:hint="eastAsia" w:ascii="宋体" w:hAnsi="宋体" w:eastAsia="宋体" w:cs="宋体"/>
                <w:lang w:val="en-US" w:eastAsia="zh-CN"/>
              </w:rPr>
            </w:pPr>
            <w:r>
              <w:rPr>
                <w:rFonts w:hint="eastAsia" w:ascii="宋体" w:hAnsi="宋体" w:eastAsia="宋体" w:cs="宋体"/>
                <w:lang w:val="en-US" w:eastAsia="zh-CN"/>
              </w:rPr>
              <w:t>10</w:t>
            </w:r>
          </w:p>
        </w:tc>
      </w:tr>
      <w:tr w14:paraId="23CE37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77" w:hRule="atLeast"/>
        </w:trPr>
        <w:tc>
          <w:tcPr>
            <w:tcW w:w="786" w:type="dxa"/>
            <w:vMerge w:val="continue"/>
            <w:tcBorders>
              <w:bottom w:val="single" w:color="auto" w:sz="4" w:space="0"/>
            </w:tcBorders>
            <w:vAlign w:val="top"/>
          </w:tcPr>
          <w:p w14:paraId="046211A8">
            <w:pPr>
              <w:rPr>
                <w:rFonts w:hint="eastAsia" w:ascii="宋体" w:hAnsi="宋体" w:eastAsia="宋体" w:cs="宋体"/>
                <w:sz w:val="21"/>
              </w:rPr>
            </w:pPr>
          </w:p>
        </w:tc>
        <w:tc>
          <w:tcPr>
            <w:tcW w:w="1000" w:type="dxa"/>
            <w:vMerge w:val="continue"/>
            <w:tcBorders>
              <w:bottom w:val="single" w:color="auto" w:sz="4" w:space="0"/>
            </w:tcBorders>
            <w:vAlign w:val="top"/>
          </w:tcPr>
          <w:p w14:paraId="349A4AD5">
            <w:pPr>
              <w:rPr>
                <w:rFonts w:hint="eastAsia" w:ascii="宋体" w:hAnsi="宋体" w:eastAsia="宋体" w:cs="宋体"/>
                <w:sz w:val="21"/>
              </w:rPr>
            </w:pPr>
          </w:p>
        </w:tc>
        <w:tc>
          <w:tcPr>
            <w:tcW w:w="1671" w:type="dxa"/>
            <w:tcBorders>
              <w:bottom w:val="single" w:color="auto" w:sz="4" w:space="0"/>
            </w:tcBorders>
            <w:vAlign w:val="center"/>
          </w:tcPr>
          <w:p w14:paraId="540E85B7">
            <w:pPr>
              <w:widowControl/>
              <w:adjustRightInd w:val="0"/>
              <w:snapToGrid w:val="0"/>
              <w:jc w:val="center"/>
              <w:rPr>
                <w:rFonts w:hint="eastAsia" w:ascii="宋体" w:hAnsi="宋体" w:eastAsia="宋体" w:cs="宋体"/>
                <w:bCs/>
                <w:szCs w:val="21"/>
              </w:rPr>
            </w:pPr>
            <w:r>
              <w:rPr>
                <w:rFonts w:hint="eastAsia" w:ascii="宋体" w:hAnsi="宋体" w:eastAsia="宋体" w:cs="宋体"/>
                <w:bCs/>
                <w:szCs w:val="21"/>
              </w:rPr>
              <w:t>相关协调措施</w:t>
            </w:r>
          </w:p>
          <w:p w14:paraId="5F86AF69">
            <w:pPr>
              <w:widowControl/>
              <w:adjustRightInd w:val="0"/>
              <w:snapToGrid w:val="0"/>
              <w:jc w:val="center"/>
              <w:rPr>
                <w:rFonts w:hint="eastAsia" w:ascii="宋体" w:hAnsi="宋体" w:eastAsia="宋体" w:cs="宋体"/>
                <w:bCs/>
                <w:szCs w:val="21"/>
                <w:lang w:val="en-US" w:eastAsia="zh-CN"/>
              </w:rPr>
            </w:pPr>
            <w:r>
              <w:rPr>
                <w:rFonts w:hint="eastAsia" w:ascii="宋体" w:hAnsi="宋体" w:eastAsia="宋体" w:cs="宋体"/>
                <w:bCs/>
                <w:szCs w:val="21"/>
                <w:lang w:eastAsia="zh-CN"/>
              </w:rPr>
              <w:t>（</w:t>
            </w:r>
            <w:r>
              <w:rPr>
                <w:rFonts w:hint="eastAsia" w:ascii="宋体" w:hAnsi="宋体" w:eastAsia="宋体" w:cs="宋体"/>
                <w:bCs/>
                <w:szCs w:val="21"/>
                <w:lang w:val="en-US" w:eastAsia="zh-CN"/>
              </w:rPr>
              <w:t>10分）</w:t>
            </w:r>
          </w:p>
        </w:tc>
        <w:tc>
          <w:tcPr>
            <w:tcW w:w="6121" w:type="dxa"/>
            <w:tcBorders>
              <w:bottom w:val="single" w:color="auto" w:sz="4" w:space="0"/>
            </w:tcBorders>
            <w:vAlign w:val="center"/>
          </w:tcPr>
          <w:p w14:paraId="72654697">
            <w:pPr>
              <w:pStyle w:val="13"/>
              <w:adjustRightInd w:val="0"/>
              <w:snapToGrid w:val="0"/>
              <w:spacing w:line="360" w:lineRule="auto"/>
              <w:rPr>
                <w:rFonts w:hint="eastAsia" w:ascii="宋体" w:hAnsi="宋体" w:eastAsia="宋体" w:cs="宋体"/>
                <w:bCs/>
                <w:snapToGrid w:val="0"/>
                <w:color w:val="000000"/>
                <w:kern w:val="0"/>
                <w:sz w:val="22"/>
                <w:szCs w:val="22"/>
                <w:lang w:val="zh-CN" w:eastAsia="en-US" w:bidi="zh-CN"/>
              </w:rPr>
            </w:pPr>
            <w:r>
              <w:rPr>
                <w:rFonts w:hint="eastAsia" w:ascii="宋体" w:hAnsi="宋体" w:eastAsia="宋体" w:cs="宋体"/>
                <w:bCs/>
                <w:sz w:val="22"/>
                <w:szCs w:val="22"/>
              </w:rPr>
              <w:t>评审投标人针对本项目特点，在项目服务期间对可能涉及的甲方相关部门、用电相关单位主管部门、终端相关站点部门的沟通、协调措施；方案合理，内容齐全，对服务保障措施考虑周的，得</w:t>
            </w:r>
            <w:r>
              <w:rPr>
                <w:rFonts w:hint="eastAsia" w:ascii="宋体" w:hAnsi="宋体" w:eastAsia="宋体" w:cs="宋体"/>
                <w:bCs/>
                <w:sz w:val="22"/>
                <w:szCs w:val="22"/>
                <w:lang w:val="en-US"/>
              </w:rPr>
              <w:t>10-7</w:t>
            </w:r>
            <w:r>
              <w:rPr>
                <w:rFonts w:hint="eastAsia" w:ascii="宋体" w:hAnsi="宋体" w:eastAsia="宋体" w:cs="宋体"/>
                <w:bCs/>
                <w:sz w:val="22"/>
                <w:szCs w:val="22"/>
              </w:rPr>
              <w:t>分；方案合理，但是内容、措施不详细的，得</w:t>
            </w:r>
            <w:r>
              <w:rPr>
                <w:rFonts w:hint="eastAsia" w:ascii="宋体" w:hAnsi="宋体" w:eastAsia="宋体" w:cs="宋体"/>
                <w:bCs/>
                <w:sz w:val="22"/>
                <w:szCs w:val="22"/>
                <w:lang w:val="en-US"/>
              </w:rPr>
              <w:t>6-4</w:t>
            </w:r>
            <w:r>
              <w:rPr>
                <w:rFonts w:hint="eastAsia" w:ascii="宋体" w:hAnsi="宋体" w:eastAsia="宋体" w:cs="宋体"/>
                <w:bCs/>
                <w:sz w:val="22"/>
                <w:szCs w:val="22"/>
              </w:rPr>
              <w:t>分；方案、内容、措施均存在不足的，得</w:t>
            </w:r>
            <w:r>
              <w:rPr>
                <w:rFonts w:hint="eastAsia" w:ascii="宋体" w:hAnsi="宋体" w:eastAsia="宋体" w:cs="宋体"/>
                <w:bCs/>
                <w:sz w:val="22"/>
                <w:szCs w:val="22"/>
                <w:lang w:val="en-US"/>
              </w:rPr>
              <w:t>3-1</w:t>
            </w:r>
            <w:r>
              <w:rPr>
                <w:rFonts w:hint="eastAsia" w:ascii="宋体" w:hAnsi="宋体" w:eastAsia="宋体" w:cs="宋体"/>
                <w:bCs/>
                <w:sz w:val="22"/>
                <w:szCs w:val="22"/>
              </w:rPr>
              <w:t>分。无不得分。</w:t>
            </w:r>
          </w:p>
        </w:tc>
        <w:tc>
          <w:tcPr>
            <w:tcW w:w="851" w:type="dxa"/>
            <w:vAlign w:val="top"/>
          </w:tcPr>
          <w:p w14:paraId="0380BB1A">
            <w:pPr>
              <w:pStyle w:val="12"/>
              <w:spacing w:before="65" w:line="189" w:lineRule="auto"/>
              <w:rPr>
                <w:rFonts w:hint="eastAsia" w:ascii="宋体" w:hAnsi="宋体" w:eastAsia="宋体" w:cs="宋体"/>
                <w:lang w:val="en-US" w:eastAsia="zh-CN"/>
              </w:rPr>
            </w:pPr>
          </w:p>
          <w:p w14:paraId="63B88BCD">
            <w:pPr>
              <w:pStyle w:val="12"/>
              <w:spacing w:before="65" w:line="189" w:lineRule="auto"/>
              <w:rPr>
                <w:rFonts w:hint="eastAsia" w:ascii="宋体" w:hAnsi="宋体" w:eastAsia="宋体" w:cs="宋体"/>
                <w:lang w:val="en-US" w:eastAsia="zh-CN"/>
              </w:rPr>
            </w:pPr>
          </w:p>
          <w:p w14:paraId="09D3ABE8">
            <w:pPr>
              <w:pStyle w:val="12"/>
              <w:spacing w:before="65" w:line="189" w:lineRule="auto"/>
              <w:rPr>
                <w:rFonts w:hint="eastAsia" w:ascii="宋体" w:hAnsi="宋体" w:eastAsia="宋体" w:cs="宋体"/>
                <w:lang w:val="en-US" w:eastAsia="zh-CN"/>
              </w:rPr>
            </w:pPr>
          </w:p>
          <w:p w14:paraId="730B946C">
            <w:pPr>
              <w:pStyle w:val="12"/>
              <w:spacing w:before="65" w:line="189" w:lineRule="auto"/>
              <w:jc w:val="center"/>
              <w:rPr>
                <w:rFonts w:hint="eastAsia" w:ascii="宋体" w:hAnsi="宋体" w:eastAsia="宋体" w:cs="宋体"/>
                <w:lang w:val="en-US" w:eastAsia="zh-CN"/>
              </w:rPr>
            </w:pPr>
            <w:r>
              <w:rPr>
                <w:rFonts w:hint="eastAsia" w:ascii="宋体" w:hAnsi="宋体" w:eastAsia="宋体" w:cs="宋体"/>
                <w:lang w:val="en-US" w:eastAsia="zh-CN"/>
              </w:rPr>
              <w:t>10</w:t>
            </w:r>
          </w:p>
        </w:tc>
      </w:tr>
    </w:tbl>
    <w:p w14:paraId="5A2927AF">
      <w:pPr>
        <w:spacing w:before="65" w:line="228" w:lineRule="auto"/>
        <w:rPr>
          <w:rFonts w:hint="eastAsia" w:ascii="宋体" w:hAnsi="宋体" w:eastAsia="宋体" w:cs="宋体"/>
          <w:sz w:val="20"/>
          <w:szCs w:val="20"/>
        </w:rPr>
      </w:pPr>
      <w:r>
        <w:rPr>
          <w:rFonts w:hint="eastAsia" w:ascii="宋体" w:hAnsi="宋体" w:eastAsia="宋体" w:cs="宋体"/>
          <w:spacing w:val="8"/>
          <w:sz w:val="20"/>
          <w:szCs w:val="20"/>
          <w14:textOutline w14:w="3795" w14:cap="sq" w14:cmpd="sng">
            <w14:solidFill>
              <w14:srgbClr w14:val="000000"/>
            </w14:solidFill>
            <w14:prstDash w14:val="solid"/>
            <w14:bevel/>
          </w14:textOutline>
        </w:rPr>
        <w:t>评标方法</w:t>
      </w:r>
    </w:p>
    <w:p w14:paraId="73B190DC">
      <w:pPr>
        <w:spacing w:before="163" w:line="408" w:lineRule="exact"/>
        <w:ind w:left="682"/>
        <w:rPr>
          <w:rFonts w:hint="eastAsia" w:ascii="宋体" w:hAnsi="宋体" w:eastAsia="宋体" w:cs="宋体"/>
          <w:sz w:val="20"/>
          <w:szCs w:val="20"/>
        </w:rPr>
      </w:pPr>
      <w:r>
        <w:rPr>
          <w:rFonts w:hint="eastAsia" w:ascii="宋体" w:hAnsi="宋体" w:eastAsia="宋体" w:cs="宋体"/>
          <w:spacing w:val="9"/>
          <w:position w:val="15"/>
          <w:sz w:val="20"/>
          <w:szCs w:val="20"/>
        </w:rPr>
        <w:t>本次评标办法采用综合评分法。按综合得分由高到低顺序推荐中标候选人，最终得分最高的供应商为第</w:t>
      </w:r>
    </w:p>
    <w:p w14:paraId="23C7E736">
      <w:pPr>
        <w:spacing w:line="226" w:lineRule="auto"/>
        <w:ind w:left="370"/>
        <w:rPr>
          <w:rFonts w:hint="eastAsia" w:ascii="宋体" w:hAnsi="宋体" w:eastAsia="宋体" w:cs="宋体"/>
          <w:sz w:val="20"/>
          <w:szCs w:val="20"/>
        </w:rPr>
      </w:pPr>
      <w:r>
        <w:rPr>
          <w:rFonts w:hint="eastAsia" w:ascii="宋体" w:hAnsi="宋体" w:eastAsia="宋体" w:cs="宋体"/>
          <w:spacing w:val="10"/>
          <w:sz w:val="20"/>
          <w:szCs w:val="20"/>
        </w:rPr>
        <w:t>一中标候选人，以此类推选择第二、第三中标</w:t>
      </w:r>
      <w:r>
        <w:rPr>
          <w:rFonts w:hint="eastAsia" w:ascii="宋体" w:hAnsi="宋体" w:eastAsia="宋体" w:cs="宋体"/>
          <w:spacing w:val="9"/>
          <w:sz w:val="20"/>
          <w:szCs w:val="20"/>
        </w:rPr>
        <w:t>候选人。当出现二个或二个以上供应商的最终得分相同时，</w:t>
      </w:r>
    </w:p>
    <w:p w14:paraId="7593574C">
      <w:pPr>
        <w:spacing w:before="161" w:line="377" w:lineRule="auto"/>
        <w:ind w:left="367" w:right="446" w:firstLine="24"/>
        <w:rPr>
          <w:rFonts w:hint="eastAsia" w:ascii="宋体" w:hAnsi="宋体" w:eastAsia="宋体" w:cs="宋体"/>
          <w:sz w:val="20"/>
          <w:szCs w:val="20"/>
        </w:rPr>
      </w:pPr>
      <w:r>
        <w:rPr>
          <w:rFonts w:hint="eastAsia" w:ascii="宋体" w:hAnsi="宋体" w:eastAsia="宋体" w:cs="宋体"/>
          <w:spacing w:val="9"/>
          <w:sz w:val="20"/>
          <w:szCs w:val="20"/>
        </w:rPr>
        <w:t xml:space="preserve">由评标委员会依次按供应商的投标报价得分、项目组人员得分、企业业绩高低进行排序，即先确定投标报 </w:t>
      </w:r>
      <w:r>
        <w:rPr>
          <w:rFonts w:hint="eastAsia" w:ascii="宋体" w:hAnsi="宋体" w:eastAsia="宋体" w:cs="宋体"/>
          <w:spacing w:val="10"/>
          <w:sz w:val="20"/>
          <w:szCs w:val="20"/>
        </w:rPr>
        <w:t>价得分高的优先，如投标报价得分相同时，则以项目组人员得分高的优先，</w:t>
      </w:r>
      <w:r>
        <w:rPr>
          <w:rFonts w:hint="eastAsia" w:ascii="宋体" w:hAnsi="宋体" w:eastAsia="宋体" w:cs="宋体"/>
          <w:spacing w:val="9"/>
          <w:sz w:val="20"/>
          <w:szCs w:val="20"/>
        </w:rPr>
        <w:t>以此类推。若上述三项均相同</w:t>
      </w:r>
    </w:p>
    <w:p w14:paraId="6A0F4F25">
      <w:pPr>
        <w:spacing w:before="1" w:line="226" w:lineRule="auto"/>
        <w:ind w:left="376"/>
        <w:rPr>
          <w:rFonts w:hint="eastAsia" w:ascii="宋体" w:hAnsi="宋体" w:eastAsia="宋体" w:cs="宋体"/>
          <w:sz w:val="20"/>
          <w:szCs w:val="20"/>
        </w:rPr>
      </w:pPr>
      <w:r>
        <w:rPr>
          <w:rFonts w:hint="eastAsia" w:ascii="宋体" w:hAnsi="宋体" w:eastAsia="宋体" w:cs="宋体"/>
          <w:spacing w:val="8"/>
          <w:sz w:val="20"/>
          <w:szCs w:val="20"/>
        </w:rPr>
        <w:t>时，则由评委会表决或采购人选择确定</w:t>
      </w:r>
    </w:p>
    <w:p w14:paraId="5CE16992">
      <w:pPr>
        <w:spacing w:line="226" w:lineRule="auto"/>
        <w:rPr>
          <w:rFonts w:hint="eastAsia" w:ascii="宋体" w:hAnsi="宋体" w:eastAsia="宋体" w:cs="宋体"/>
          <w:sz w:val="20"/>
          <w:szCs w:val="20"/>
        </w:rPr>
        <w:sectPr>
          <w:footerReference r:id="rId18" w:type="default"/>
          <w:pgSz w:w="11906" w:h="16839"/>
          <w:pgMar w:top="1431" w:right="722" w:bottom="1156" w:left="721" w:header="0" w:footer="994" w:gutter="0"/>
          <w:pgNumType w:fmt="decimal"/>
          <w:cols w:space="720" w:num="1"/>
        </w:sectPr>
      </w:pPr>
    </w:p>
    <w:p w14:paraId="31198742">
      <w:pPr>
        <w:spacing w:before="41" w:line="228" w:lineRule="auto"/>
        <w:ind w:left="2"/>
        <w:rPr>
          <w:rFonts w:hint="eastAsia" w:ascii="宋体" w:hAnsi="宋体" w:eastAsia="宋体" w:cs="宋体"/>
          <w:sz w:val="20"/>
          <w:szCs w:val="20"/>
        </w:rPr>
      </w:pPr>
      <w:r>
        <w:rPr>
          <w:rFonts w:hint="eastAsia" w:ascii="宋体" w:hAnsi="宋体" w:eastAsia="宋体" w:cs="宋体"/>
          <w:spacing w:val="6"/>
          <w:sz w:val="20"/>
          <w:szCs w:val="20"/>
        </w:rPr>
        <w:t>2.1初步评审标准</w:t>
      </w:r>
    </w:p>
    <w:p w14:paraId="32148FA1">
      <w:pPr>
        <w:spacing w:before="161" w:line="227" w:lineRule="auto"/>
        <w:ind w:left="468"/>
        <w:rPr>
          <w:rFonts w:hint="eastAsia" w:ascii="宋体" w:hAnsi="宋体" w:eastAsia="宋体" w:cs="宋体"/>
          <w:sz w:val="20"/>
          <w:szCs w:val="20"/>
        </w:rPr>
      </w:pPr>
      <w:r>
        <w:rPr>
          <w:rFonts w:hint="eastAsia" w:ascii="宋体" w:hAnsi="宋体" w:eastAsia="宋体" w:cs="宋体"/>
          <w:spacing w:val="7"/>
          <w:sz w:val="20"/>
          <w:szCs w:val="20"/>
        </w:rPr>
        <w:t>2.1.1 形式评审标准：见评标办法前附表。</w:t>
      </w:r>
    </w:p>
    <w:p w14:paraId="3863EA66">
      <w:pPr>
        <w:spacing w:before="164" w:line="227" w:lineRule="auto"/>
        <w:ind w:left="468"/>
        <w:rPr>
          <w:rFonts w:hint="eastAsia" w:ascii="宋体" w:hAnsi="宋体" w:eastAsia="宋体" w:cs="宋体"/>
          <w:sz w:val="20"/>
          <w:szCs w:val="20"/>
        </w:rPr>
      </w:pPr>
      <w:r>
        <w:rPr>
          <w:rFonts w:hint="eastAsia" w:ascii="宋体" w:hAnsi="宋体" w:eastAsia="宋体" w:cs="宋体"/>
          <w:spacing w:val="8"/>
          <w:sz w:val="20"/>
          <w:szCs w:val="20"/>
        </w:rPr>
        <w:t>2.1.2 资格评审标准：见评标办法前</w:t>
      </w:r>
      <w:r>
        <w:rPr>
          <w:rFonts w:hint="eastAsia" w:ascii="宋体" w:hAnsi="宋体" w:eastAsia="宋体" w:cs="宋体"/>
          <w:spacing w:val="7"/>
          <w:sz w:val="20"/>
          <w:szCs w:val="20"/>
        </w:rPr>
        <w:t>附表</w:t>
      </w:r>
    </w:p>
    <w:p w14:paraId="34316C0C">
      <w:pPr>
        <w:spacing w:before="162" w:line="227" w:lineRule="auto"/>
        <w:ind w:left="468"/>
        <w:rPr>
          <w:rFonts w:hint="eastAsia" w:ascii="宋体" w:hAnsi="宋体" w:eastAsia="宋体" w:cs="宋体"/>
          <w:sz w:val="20"/>
          <w:szCs w:val="20"/>
        </w:rPr>
      </w:pPr>
      <w:r>
        <w:rPr>
          <w:rFonts w:hint="eastAsia" w:ascii="宋体" w:hAnsi="宋体" w:eastAsia="宋体" w:cs="宋体"/>
          <w:spacing w:val="7"/>
          <w:sz w:val="20"/>
          <w:szCs w:val="20"/>
        </w:rPr>
        <w:t>2.1.2 响应性评审标准：见评标办法前附表。</w:t>
      </w:r>
    </w:p>
    <w:p w14:paraId="648DA21B">
      <w:pPr>
        <w:spacing w:before="161" w:line="228" w:lineRule="auto"/>
        <w:ind w:left="2"/>
        <w:rPr>
          <w:rFonts w:hint="eastAsia" w:ascii="宋体" w:hAnsi="宋体" w:eastAsia="宋体" w:cs="宋体"/>
          <w:sz w:val="20"/>
          <w:szCs w:val="20"/>
        </w:rPr>
      </w:pPr>
      <w:r>
        <w:rPr>
          <w:rFonts w:hint="eastAsia" w:ascii="宋体" w:hAnsi="宋体" w:eastAsia="宋体" w:cs="宋体"/>
          <w:spacing w:val="7"/>
          <w:sz w:val="20"/>
          <w:szCs w:val="20"/>
        </w:rPr>
        <w:t>2.2 分值构成与评分标准</w:t>
      </w:r>
    </w:p>
    <w:p w14:paraId="5318DCFF">
      <w:pPr>
        <w:spacing w:before="161" w:line="228" w:lineRule="auto"/>
        <w:ind w:left="468"/>
        <w:rPr>
          <w:rFonts w:hint="eastAsia" w:ascii="宋体" w:hAnsi="宋体" w:eastAsia="宋体" w:cs="宋体"/>
          <w:sz w:val="20"/>
          <w:szCs w:val="20"/>
        </w:rPr>
      </w:pPr>
      <w:r>
        <w:rPr>
          <w:rFonts w:hint="eastAsia" w:ascii="宋体" w:hAnsi="宋体" w:eastAsia="宋体" w:cs="宋体"/>
          <w:spacing w:val="5"/>
          <w:sz w:val="20"/>
          <w:szCs w:val="20"/>
        </w:rPr>
        <w:t>2.2.1 分值构成</w:t>
      </w:r>
    </w:p>
    <w:p w14:paraId="23EFD56C">
      <w:pPr>
        <w:spacing w:before="163" w:line="408" w:lineRule="exact"/>
        <w:ind w:left="632"/>
        <w:rPr>
          <w:rFonts w:hint="eastAsia" w:ascii="宋体" w:hAnsi="宋体" w:eastAsia="宋体" w:cs="宋体"/>
          <w:sz w:val="20"/>
          <w:szCs w:val="20"/>
        </w:rPr>
      </w:pPr>
      <w:r>
        <w:rPr>
          <w:rFonts w:hint="eastAsia" w:ascii="宋体" w:hAnsi="宋体" w:eastAsia="宋体" w:cs="宋体"/>
          <w:spacing w:val="8"/>
          <w:position w:val="15"/>
          <w:sz w:val="20"/>
          <w:szCs w:val="20"/>
        </w:rPr>
        <w:t>商务部分：见评标办法前附表。</w:t>
      </w:r>
    </w:p>
    <w:p w14:paraId="5175B70A">
      <w:pPr>
        <w:spacing w:before="1" w:line="226" w:lineRule="auto"/>
        <w:ind w:left="629"/>
        <w:rPr>
          <w:rFonts w:hint="eastAsia" w:ascii="宋体" w:hAnsi="宋体" w:eastAsia="宋体" w:cs="宋体"/>
          <w:sz w:val="20"/>
          <w:szCs w:val="20"/>
        </w:rPr>
      </w:pPr>
      <w:r>
        <w:rPr>
          <w:rFonts w:hint="eastAsia" w:ascii="宋体" w:hAnsi="宋体" w:eastAsia="宋体" w:cs="宋体"/>
          <w:spacing w:val="8"/>
          <w:sz w:val="20"/>
          <w:szCs w:val="20"/>
        </w:rPr>
        <w:t>技术部分：见评标办法前附表。</w:t>
      </w:r>
    </w:p>
    <w:p w14:paraId="53FB7CDC">
      <w:pPr>
        <w:spacing w:before="162" w:line="408" w:lineRule="exact"/>
        <w:ind w:left="4"/>
        <w:rPr>
          <w:rFonts w:hint="eastAsia" w:ascii="宋体" w:hAnsi="宋体" w:eastAsia="宋体" w:cs="宋体"/>
          <w:sz w:val="20"/>
          <w:szCs w:val="20"/>
        </w:rPr>
      </w:pPr>
      <w:r>
        <w:rPr>
          <w:rFonts w:hint="eastAsia" w:ascii="宋体" w:hAnsi="宋体" w:eastAsia="宋体" w:cs="宋体"/>
          <w:spacing w:val="5"/>
          <w:position w:val="15"/>
          <w:sz w:val="20"/>
          <w:szCs w:val="20"/>
        </w:rPr>
        <w:t>3.评标程序</w:t>
      </w:r>
    </w:p>
    <w:p w14:paraId="774576EB">
      <w:pPr>
        <w:spacing w:before="1" w:line="227" w:lineRule="auto"/>
        <w:ind w:left="4"/>
        <w:rPr>
          <w:rFonts w:hint="eastAsia" w:ascii="宋体" w:hAnsi="宋体" w:eastAsia="宋体" w:cs="宋体"/>
          <w:sz w:val="20"/>
          <w:szCs w:val="20"/>
        </w:rPr>
      </w:pPr>
      <w:r>
        <w:rPr>
          <w:rFonts w:hint="eastAsia" w:ascii="宋体" w:hAnsi="宋体" w:eastAsia="宋体" w:cs="宋体"/>
          <w:spacing w:val="5"/>
          <w:sz w:val="20"/>
          <w:szCs w:val="20"/>
        </w:rPr>
        <w:t>3.1初步评审</w:t>
      </w:r>
    </w:p>
    <w:p w14:paraId="43988842">
      <w:pPr>
        <w:spacing w:before="164" w:line="408" w:lineRule="exact"/>
        <w:jc w:val="right"/>
        <w:rPr>
          <w:rFonts w:hint="eastAsia" w:ascii="宋体" w:hAnsi="宋体" w:eastAsia="宋体" w:cs="宋体"/>
          <w:sz w:val="20"/>
          <w:szCs w:val="20"/>
        </w:rPr>
      </w:pPr>
      <w:r>
        <w:rPr>
          <w:rFonts w:hint="eastAsia" w:ascii="宋体" w:hAnsi="宋体" w:eastAsia="宋体" w:cs="宋体"/>
          <w:spacing w:val="8"/>
          <w:position w:val="15"/>
          <w:sz w:val="20"/>
          <w:szCs w:val="20"/>
        </w:rPr>
        <w:t>3.1.1 评标委员会可以要求供应商提交第二章“供应商须知</w:t>
      </w:r>
      <w:r>
        <w:rPr>
          <w:rFonts w:hint="eastAsia" w:ascii="宋体" w:hAnsi="宋体" w:eastAsia="宋体" w:cs="宋体"/>
          <w:spacing w:val="-52"/>
          <w:position w:val="15"/>
          <w:sz w:val="20"/>
          <w:szCs w:val="20"/>
        </w:rPr>
        <w:t xml:space="preserve"> </w:t>
      </w:r>
      <w:r>
        <w:rPr>
          <w:rFonts w:hint="eastAsia" w:ascii="宋体" w:hAnsi="宋体" w:eastAsia="宋体" w:cs="宋体"/>
          <w:spacing w:val="8"/>
          <w:position w:val="15"/>
          <w:sz w:val="20"/>
          <w:szCs w:val="20"/>
        </w:rPr>
        <w:t>”规定的有关证明材料以便核验。评标委</w:t>
      </w:r>
    </w:p>
    <w:p w14:paraId="53A7FA29">
      <w:pPr>
        <w:spacing w:before="1" w:line="226" w:lineRule="auto"/>
        <w:ind w:left="8"/>
        <w:rPr>
          <w:rFonts w:hint="eastAsia" w:ascii="宋体" w:hAnsi="宋体" w:eastAsia="宋体" w:cs="宋体"/>
          <w:sz w:val="20"/>
          <w:szCs w:val="20"/>
        </w:rPr>
      </w:pPr>
      <w:r>
        <w:rPr>
          <w:rFonts w:hint="eastAsia" w:ascii="宋体" w:hAnsi="宋体" w:eastAsia="宋体" w:cs="宋体"/>
          <w:spacing w:val="9"/>
          <w:sz w:val="20"/>
          <w:szCs w:val="20"/>
        </w:rPr>
        <w:t>员会依据本章第2.1款规定的标准对投标文件进行初步评审。有一项不符合评审标准的，作否决处理。</w:t>
      </w:r>
    </w:p>
    <w:p w14:paraId="393F004A">
      <w:pPr>
        <w:spacing w:before="161" w:line="327" w:lineRule="auto"/>
        <w:ind w:left="876" w:right="4193" w:hanging="407"/>
        <w:rPr>
          <w:rFonts w:hint="eastAsia" w:ascii="宋体" w:hAnsi="宋体" w:eastAsia="宋体" w:cs="宋体"/>
          <w:sz w:val="20"/>
          <w:szCs w:val="20"/>
        </w:rPr>
      </w:pPr>
      <w:r>
        <w:rPr>
          <w:rFonts w:hint="eastAsia" w:ascii="宋体" w:hAnsi="宋体" w:eastAsia="宋体" w:cs="宋体"/>
          <w:spacing w:val="8"/>
          <w:sz w:val="20"/>
          <w:szCs w:val="20"/>
        </w:rPr>
        <w:t>3.1.2 供应商有以下情形之一的，其投标作否决处理：</w:t>
      </w:r>
      <w:r>
        <w:rPr>
          <w:rFonts w:hint="eastAsia" w:ascii="宋体" w:hAnsi="宋体" w:eastAsia="宋体" w:cs="宋体"/>
          <w:sz w:val="20"/>
          <w:szCs w:val="20"/>
        </w:rPr>
        <w:t xml:space="preserve"> </w:t>
      </w:r>
      <w:r>
        <w:rPr>
          <w:rFonts w:hint="eastAsia" w:ascii="宋体" w:hAnsi="宋体" w:eastAsia="宋体" w:cs="宋体"/>
          <w:spacing w:val="4"/>
          <w:sz w:val="20"/>
          <w:szCs w:val="20"/>
        </w:rPr>
        <w:t>(1)第二章“供应商须知</w:t>
      </w:r>
      <w:r>
        <w:rPr>
          <w:rFonts w:hint="eastAsia" w:ascii="宋体" w:hAnsi="宋体" w:eastAsia="宋体" w:cs="宋体"/>
          <w:spacing w:val="-70"/>
          <w:sz w:val="20"/>
          <w:szCs w:val="20"/>
        </w:rPr>
        <w:t xml:space="preserve"> </w:t>
      </w:r>
      <w:r>
        <w:rPr>
          <w:rFonts w:hint="eastAsia" w:ascii="宋体" w:hAnsi="宋体" w:eastAsia="宋体" w:cs="宋体"/>
          <w:spacing w:val="4"/>
          <w:sz w:val="20"/>
          <w:szCs w:val="20"/>
        </w:rPr>
        <w:t>”规定的任何一种情</w:t>
      </w:r>
      <w:r>
        <w:rPr>
          <w:rFonts w:hint="eastAsia" w:ascii="宋体" w:hAnsi="宋体" w:eastAsia="宋体" w:cs="宋体"/>
          <w:spacing w:val="3"/>
          <w:sz w:val="20"/>
          <w:szCs w:val="20"/>
        </w:rPr>
        <w:t>形的；</w:t>
      </w:r>
      <w:r>
        <w:rPr>
          <w:rFonts w:hint="eastAsia" w:ascii="宋体" w:hAnsi="宋体" w:eastAsia="宋体" w:cs="宋体"/>
          <w:sz w:val="20"/>
          <w:szCs w:val="20"/>
        </w:rPr>
        <w:t xml:space="preserve"> </w:t>
      </w:r>
      <w:r>
        <w:rPr>
          <w:rFonts w:hint="eastAsia" w:ascii="宋体" w:hAnsi="宋体" w:eastAsia="宋体" w:cs="宋体"/>
          <w:spacing w:val="6"/>
          <w:sz w:val="20"/>
          <w:szCs w:val="20"/>
        </w:rPr>
        <w:t>(2)串通投标或弄虚作假或有其他违法行为的：</w:t>
      </w:r>
    </w:p>
    <w:p w14:paraId="13251E97">
      <w:pPr>
        <w:spacing w:before="162" w:line="227" w:lineRule="auto"/>
        <w:ind w:left="876"/>
        <w:rPr>
          <w:rFonts w:hint="eastAsia" w:ascii="宋体" w:hAnsi="宋体" w:eastAsia="宋体" w:cs="宋体"/>
          <w:sz w:val="20"/>
          <w:szCs w:val="20"/>
        </w:rPr>
      </w:pPr>
      <w:r>
        <w:rPr>
          <w:rFonts w:hint="eastAsia" w:ascii="宋体" w:hAnsi="宋体" w:eastAsia="宋体" w:cs="宋体"/>
          <w:spacing w:val="6"/>
          <w:sz w:val="20"/>
          <w:szCs w:val="20"/>
        </w:rPr>
        <w:t>(3)不按评标委员会要求澄清、说明或补正的。</w:t>
      </w:r>
    </w:p>
    <w:p w14:paraId="5368F1F0">
      <w:pPr>
        <w:spacing w:before="165" w:line="228" w:lineRule="auto"/>
        <w:ind w:left="424"/>
        <w:rPr>
          <w:rFonts w:hint="eastAsia" w:ascii="宋体" w:hAnsi="宋体" w:eastAsia="宋体" w:cs="宋体"/>
          <w:sz w:val="20"/>
          <w:szCs w:val="20"/>
        </w:rPr>
      </w:pPr>
      <w:r>
        <w:rPr>
          <w:rFonts w:hint="eastAsia" w:ascii="宋体" w:hAnsi="宋体" w:eastAsia="宋体" w:cs="宋体"/>
          <w:spacing w:val="4"/>
          <w:sz w:val="20"/>
          <w:szCs w:val="20"/>
        </w:rPr>
        <w:t>3.2</w:t>
      </w:r>
      <w:r>
        <w:rPr>
          <w:rFonts w:hint="eastAsia" w:ascii="宋体" w:hAnsi="宋体" w:eastAsia="宋体" w:cs="宋体"/>
          <w:spacing w:val="16"/>
          <w:sz w:val="20"/>
          <w:szCs w:val="20"/>
        </w:rPr>
        <w:t xml:space="preserve"> </w:t>
      </w:r>
      <w:r>
        <w:rPr>
          <w:rFonts w:hint="eastAsia" w:ascii="宋体" w:hAnsi="宋体" w:eastAsia="宋体" w:cs="宋体"/>
          <w:spacing w:val="4"/>
          <w:sz w:val="20"/>
          <w:szCs w:val="20"/>
        </w:rPr>
        <w:t>详细评审</w:t>
      </w:r>
    </w:p>
    <w:p w14:paraId="4304EBE9">
      <w:pPr>
        <w:spacing w:before="161" w:line="226" w:lineRule="auto"/>
        <w:ind w:left="469"/>
        <w:rPr>
          <w:rFonts w:hint="eastAsia" w:ascii="宋体" w:hAnsi="宋体" w:eastAsia="宋体" w:cs="宋体"/>
          <w:sz w:val="20"/>
          <w:szCs w:val="20"/>
        </w:rPr>
      </w:pPr>
      <w:r>
        <w:rPr>
          <w:rFonts w:hint="eastAsia" w:ascii="宋体" w:hAnsi="宋体" w:eastAsia="宋体" w:cs="宋体"/>
          <w:spacing w:val="9"/>
          <w:sz w:val="20"/>
          <w:szCs w:val="20"/>
        </w:rPr>
        <w:t>3.2.1评标委员会按本章第2之款规定的量化因素和分值进行打分</w:t>
      </w:r>
      <w:r>
        <w:rPr>
          <w:rFonts w:hint="eastAsia" w:ascii="宋体" w:hAnsi="宋体" w:eastAsia="宋体" w:cs="宋体"/>
          <w:spacing w:val="8"/>
          <w:sz w:val="20"/>
          <w:szCs w:val="20"/>
        </w:rPr>
        <w:t>，并计算出综合评估得分。</w:t>
      </w:r>
    </w:p>
    <w:p w14:paraId="62812FD9">
      <w:pPr>
        <w:spacing w:before="163" w:line="228" w:lineRule="auto"/>
        <w:ind w:left="424"/>
        <w:rPr>
          <w:rFonts w:hint="eastAsia" w:ascii="宋体" w:hAnsi="宋体" w:eastAsia="宋体" w:cs="宋体"/>
          <w:sz w:val="20"/>
          <w:szCs w:val="20"/>
        </w:rPr>
      </w:pPr>
      <w:r>
        <w:rPr>
          <w:rFonts w:hint="eastAsia" w:ascii="宋体" w:hAnsi="宋体" w:eastAsia="宋体" w:cs="宋体"/>
          <w:spacing w:val="8"/>
          <w:sz w:val="20"/>
          <w:szCs w:val="20"/>
        </w:rPr>
        <w:t>3.2.2 评分分值计算保留小数点后两</w:t>
      </w:r>
      <w:r>
        <w:rPr>
          <w:rFonts w:hint="eastAsia" w:ascii="宋体" w:hAnsi="宋体" w:eastAsia="宋体" w:cs="宋体"/>
          <w:spacing w:val="7"/>
          <w:sz w:val="20"/>
          <w:szCs w:val="20"/>
        </w:rPr>
        <w:t>位，小数点后第三位“</w:t>
      </w:r>
      <w:r>
        <w:rPr>
          <w:rFonts w:hint="eastAsia" w:ascii="宋体" w:hAnsi="宋体" w:eastAsia="宋体" w:cs="宋体"/>
          <w:spacing w:val="-70"/>
          <w:sz w:val="20"/>
          <w:szCs w:val="20"/>
        </w:rPr>
        <w:t xml:space="preserve"> </w:t>
      </w:r>
      <w:r>
        <w:rPr>
          <w:rFonts w:hint="eastAsia" w:ascii="宋体" w:hAnsi="宋体" w:eastAsia="宋体" w:cs="宋体"/>
          <w:spacing w:val="7"/>
          <w:sz w:val="20"/>
          <w:szCs w:val="20"/>
        </w:rPr>
        <w:t>四舍五入</w:t>
      </w:r>
      <w:r>
        <w:rPr>
          <w:rFonts w:hint="eastAsia" w:ascii="宋体" w:hAnsi="宋体" w:eastAsia="宋体" w:cs="宋体"/>
          <w:spacing w:val="-70"/>
          <w:sz w:val="20"/>
          <w:szCs w:val="20"/>
        </w:rPr>
        <w:t xml:space="preserve"> </w:t>
      </w:r>
      <w:r>
        <w:rPr>
          <w:rFonts w:hint="eastAsia" w:ascii="宋体" w:hAnsi="宋体" w:eastAsia="宋体" w:cs="宋体"/>
          <w:spacing w:val="7"/>
          <w:sz w:val="20"/>
          <w:szCs w:val="20"/>
        </w:rPr>
        <w:t>”。</w:t>
      </w:r>
    </w:p>
    <w:p w14:paraId="682EF33A">
      <w:pPr>
        <w:spacing w:before="161" w:line="228" w:lineRule="auto"/>
        <w:ind w:left="4"/>
        <w:rPr>
          <w:rFonts w:hint="eastAsia" w:ascii="宋体" w:hAnsi="宋体" w:eastAsia="宋体" w:cs="宋体"/>
          <w:sz w:val="20"/>
          <w:szCs w:val="20"/>
        </w:rPr>
      </w:pPr>
      <w:r>
        <w:rPr>
          <w:rFonts w:hint="eastAsia" w:ascii="宋体" w:hAnsi="宋体" w:eastAsia="宋体" w:cs="宋体"/>
          <w:spacing w:val="7"/>
          <w:sz w:val="20"/>
          <w:szCs w:val="20"/>
        </w:rPr>
        <w:t>3.3 投标文件的澄清和补正</w:t>
      </w:r>
    </w:p>
    <w:p w14:paraId="30729231">
      <w:pPr>
        <w:spacing w:before="163" w:line="227" w:lineRule="auto"/>
        <w:jc w:val="right"/>
        <w:rPr>
          <w:rFonts w:hint="eastAsia" w:ascii="宋体" w:hAnsi="宋体" w:eastAsia="宋体" w:cs="宋体"/>
          <w:sz w:val="20"/>
          <w:szCs w:val="20"/>
        </w:rPr>
      </w:pPr>
      <w:r>
        <w:rPr>
          <w:rFonts w:hint="eastAsia" w:ascii="宋体" w:hAnsi="宋体" w:eastAsia="宋体" w:cs="宋体"/>
          <w:spacing w:val="9"/>
          <w:sz w:val="20"/>
          <w:szCs w:val="20"/>
        </w:rPr>
        <w:t>3.3.1 在评标过程中，评标委员会可以书面形式要求供应商对所提交投标文件中不明确的内容进行书</w:t>
      </w:r>
    </w:p>
    <w:p w14:paraId="19353BCF">
      <w:pPr>
        <w:spacing w:before="162" w:line="227" w:lineRule="auto"/>
        <w:rPr>
          <w:rFonts w:hint="eastAsia" w:ascii="宋体" w:hAnsi="宋体" w:eastAsia="宋体" w:cs="宋体"/>
          <w:sz w:val="20"/>
          <w:szCs w:val="20"/>
        </w:rPr>
      </w:pPr>
      <w:r>
        <w:rPr>
          <w:rFonts w:hint="eastAsia" w:ascii="宋体" w:hAnsi="宋体" w:eastAsia="宋体" w:cs="宋体"/>
          <w:spacing w:val="10"/>
          <w:sz w:val="20"/>
          <w:szCs w:val="20"/>
        </w:rPr>
        <w:t>面澄清或说明，或者对细微偏差进行补正。评标委</w:t>
      </w:r>
      <w:r>
        <w:rPr>
          <w:rFonts w:hint="eastAsia" w:ascii="宋体" w:hAnsi="宋体" w:eastAsia="宋体" w:cs="宋体"/>
          <w:spacing w:val="9"/>
          <w:sz w:val="20"/>
          <w:szCs w:val="20"/>
        </w:rPr>
        <w:t>员会不接受供应商主动提出的澄清、说明或补正。</w:t>
      </w:r>
    </w:p>
    <w:p w14:paraId="578F5915">
      <w:pPr>
        <w:spacing w:before="163" w:line="408" w:lineRule="exact"/>
        <w:jc w:val="right"/>
        <w:rPr>
          <w:rFonts w:hint="eastAsia" w:ascii="宋体" w:hAnsi="宋体" w:eastAsia="宋体" w:cs="宋体"/>
          <w:sz w:val="20"/>
          <w:szCs w:val="20"/>
        </w:rPr>
      </w:pPr>
      <w:r>
        <w:rPr>
          <w:rFonts w:hint="eastAsia" w:ascii="宋体" w:hAnsi="宋体" w:eastAsia="宋体" w:cs="宋体"/>
          <w:spacing w:val="9"/>
          <w:position w:val="15"/>
          <w:sz w:val="20"/>
          <w:szCs w:val="20"/>
        </w:rPr>
        <w:t>3.3.2 澄清、说明和补正不得改变投标文件的实质性内容(算术性错误修正的除外)</w:t>
      </w:r>
      <w:r>
        <w:rPr>
          <w:rFonts w:hint="eastAsia" w:ascii="宋体" w:hAnsi="宋体" w:eastAsia="宋体" w:cs="宋体"/>
          <w:spacing w:val="8"/>
          <w:position w:val="15"/>
          <w:sz w:val="20"/>
          <w:szCs w:val="20"/>
        </w:rPr>
        <w:t>。供应商的书面澄</w:t>
      </w:r>
    </w:p>
    <w:p w14:paraId="45E7263B">
      <w:pPr>
        <w:spacing w:line="227" w:lineRule="auto"/>
        <w:rPr>
          <w:rFonts w:hint="eastAsia" w:ascii="宋体" w:hAnsi="宋体" w:eastAsia="宋体" w:cs="宋体"/>
          <w:sz w:val="20"/>
          <w:szCs w:val="20"/>
        </w:rPr>
      </w:pPr>
      <w:r>
        <w:rPr>
          <w:rFonts w:hint="eastAsia" w:ascii="宋体" w:hAnsi="宋体" w:eastAsia="宋体" w:cs="宋体"/>
          <w:spacing w:val="8"/>
          <w:sz w:val="20"/>
          <w:szCs w:val="20"/>
        </w:rPr>
        <w:t>清、说明和补正属于投标文件的组成部分。</w:t>
      </w:r>
    </w:p>
    <w:p w14:paraId="35E85B5B">
      <w:pPr>
        <w:spacing w:before="162" w:line="408" w:lineRule="exact"/>
        <w:jc w:val="right"/>
        <w:rPr>
          <w:rFonts w:hint="eastAsia" w:ascii="宋体" w:hAnsi="宋体" w:eastAsia="宋体" w:cs="宋体"/>
          <w:sz w:val="20"/>
          <w:szCs w:val="20"/>
        </w:rPr>
      </w:pPr>
      <w:r>
        <w:rPr>
          <w:rFonts w:hint="eastAsia" w:ascii="宋体" w:hAnsi="宋体" w:eastAsia="宋体" w:cs="宋体"/>
          <w:spacing w:val="9"/>
          <w:position w:val="15"/>
          <w:sz w:val="20"/>
          <w:szCs w:val="20"/>
        </w:rPr>
        <w:t>3.3.3 评标委员会对供应商提交的澄清、说明或补正有疑问的，可以要求供应商进一步澄清、说明或</w:t>
      </w:r>
    </w:p>
    <w:p w14:paraId="7976BCDC">
      <w:pPr>
        <w:spacing w:before="1" w:line="226" w:lineRule="auto"/>
        <w:rPr>
          <w:rFonts w:hint="eastAsia" w:ascii="宋体" w:hAnsi="宋体" w:eastAsia="宋体" w:cs="宋体"/>
          <w:sz w:val="20"/>
          <w:szCs w:val="20"/>
        </w:rPr>
      </w:pPr>
      <w:r>
        <w:rPr>
          <w:rFonts w:hint="eastAsia" w:ascii="宋体" w:hAnsi="宋体" w:eastAsia="宋体" w:cs="宋体"/>
          <w:spacing w:val="8"/>
          <w:sz w:val="20"/>
          <w:szCs w:val="20"/>
        </w:rPr>
        <w:t>补正，直至满足评标委员会的要求。</w:t>
      </w:r>
    </w:p>
    <w:p w14:paraId="125CFBC5">
      <w:pPr>
        <w:spacing w:before="165" w:line="228" w:lineRule="auto"/>
        <w:ind w:left="4"/>
        <w:rPr>
          <w:rFonts w:hint="eastAsia" w:ascii="宋体" w:hAnsi="宋体" w:eastAsia="宋体" w:cs="宋体"/>
          <w:sz w:val="20"/>
          <w:szCs w:val="20"/>
        </w:rPr>
      </w:pPr>
      <w:r>
        <w:rPr>
          <w:rFonts w:hint="eastAsia" w:ascii="宋体" w:hAnsi="宋体" w:eastAsia="宋体" w:cs="宋体"/>
          <w:spacing w:val="5"/>
          <w:sz w:val="20"/>
          <w:szCs w:val="20"/>
        </w:rPr>
        <w:t>3.4 评标结果</w:t>
      </w:r>
    </w:p>
    <w:p w14:paraId="6FF34B9B">
      <w:pPr>
        <w:spacing w:before="160" w:line="408" w:lineRule="exact"/>
        <w:jc w:val="right"/>
        <w:rPr>
          <w:rFonts w:hint="eastAsia" w:ascii="宋体" w:hAnsi="宋体" w:eastAsia="宋体" w:cs="宋体"/>
          <w:sz w:val="20"/>
          <w:szCs w:val="20"/>
        </w:rPr>
      </w:pPr>
      <w:r>
        <w:rPr>
          <w:rFonts w:hint="eastAsia" w:ascii="宋体" w:hAnsi="宋体" w:eastAsia="宋体" w:cs="宋体"/>
          <w:spacing w:val="8"/>
          <w:position w:val="15"/>
          <w:sz w:val="20"/>
          <w:szCs w:val="20"/>
        </w:rPr>
        <w:t>3.4.1 除第二章“供应商须知</w:t>
      </w:r>
      <w:r>
        <w:rPr>
          <w:rFonts w:hint="eastAsia" w:ascii="宋体" w:hAnsi="宋体" w:eastAsia="宋体" w:cs="宋体"/>
          <w:spacing w:val="-52"/>
          <w:position w:val="15"/>
          <w:sz w:val="20"/>
          <w:szCs w:val="20"/>
        </w:rPr>
        <w:t xml:space="preserve"> </w:t>
      </w:r>
      <w:r>
        <w:rPr>
          <w:rFonts w:hint="eastAsia" w:ascii="宋体" w:hAnsi="宋体" w:eastAsia="宋体" w:cs="宋体"/>
          <w:spacing w:val="8"/>
          <w:position w:val="15"/>
          <w:sz w:val="20"/>
          <w:szCs w:val="20"/>
        </w:rPr>
        <w:t>”前附表授权直接确定中标人外，评标委员会按照得分由高到低的顺序</w:t>
      </w:r>
    </w:p>
    <w:p w14:paraId="0358B0AC">
      <w:pPr>
        <w:spacing w:before="1" w:line="226" w:lineRule="auto"/>
        <w:rPr>
          <w:rFonts w:hint="eastAsia" w:ascii="宋体" w:hAnsi="宋体" w:eastAsia="宋体" w:cs="宋体"/>
          <w:sz w:val="20"/>
          <w:szCs w:val="20"/>
        </w:rPr>
      </w:pPr>
      <w:r>
        <w:rPr>
          <w:rFonts w:hint="eastAsia" w:ascii="宋体" w:hAnsi="宋体" w:eastAsia="宋体" w:cs="宋体"/>
          <w:spacing w:val="7"/>
          <w:sz w:val="20"/>
          <w:szCs w:val="20"/>
        </w:rPr>
        <w:t>推荐中标候选人。</w:t>
      </w:r>
    </w:p>
    <w:p w14:paraId="3AB7A414">
      <w:pPr>
        <w:spacing w:before="163" w:line="226" w:lineRule="auto"/>
        <w:ind w:left="469"/>
        <w:rPr>
          <w:rFonts w:hint="eastAsia" w:ascii="宋体" w:hAnsi="宋体" w:eastAsia="宋体" w:cs="宋体"/>
          <w:sz w:val="20"/>
          <w:szCs w:val="20"/>
        </w:rPr>
      </w:pPr>
      <w:r>
        <w:rPr>
          <w:rFonts w:hint="eastAsia" w:ascii="宋体" w:hAnsi="宋体" w:eastAsia="宋体" w:cs="宋体"/>
          <w:spacing w:val="8"/>
          <w:sz w:val="20"/>
          <w:szCs w:val="20"/>
        </w:rPr>
        <w:t>3.4.2 评标委员会完成评标后，应当向采购代理机构提交书面评标报告。</w:t>
      </w:r>
    </w:p>
    <w:p w14:paraId="71D14F5E">
      <w:pPr>
        <w:spacing w:line="226" w:lineRule="auto"/>
        <w:rPr>
          <w:rFonts w:hint="eastAsia" w:ascii="宋体" w:hAnsi="宋体" w:eastAsia="宋体" w:cs="宋体"/>
          <w:sz w:val="20"/>
          <w:szCs w:val="20"/>
        </w:rPr>
        <w:sectPr>
          <w:footerReference r:id="rId19" w:type="default"/>
          <w:pgSz w:w="11906" w:h="16839"/>
          <w:pgMar w:top="1428" w:right="1122" w:bottom="1156" w:left="1088" w:header="0" w:footer="994" w:gutter="0"/>
          <w:pgNumType w:fmt="decimal"/>
          <w:cols w:space="720" w:num="1"/>
        </w:sectPr>
      </w:pPr>
    </w:p>
    <w:p w14:paraId="2816909D">
      <w:pPr>
        <w:spacing w:before="71" w:line="224" w:lineRule="auto"/>
        <w:ind w:left="2824"/>
        <w:outlineLvl w:val="0"/>
        <w:rPr>
          <w:rFonts w:hint="eastAsia" w:ascii="宋体" w:hAnsi="宋体" w:eastAsia="宋体" w:cs="宋体"/>
          <w:sz w:val="35"/>
          <w:szCs w:val="35"/>
        </w:rPr>
      </w:pPr>
      <w:bookmarkStart w:id="3" w:name="bookmark4"/>
      <w:bookmarkEnd w:id="3"/>
      <w:r>
        <w:rPr>
          <w:rFonts w:hint="eastAsia" w:ascii="宋体" w:hAnsi="宋体" w:eastAsia="宋体" w:cs="宋体"/>
          <w:spacing w:val="8"/>
          <w:sz w:val="35"/>
          <w:szCs w:val="35"/>
          <w14:textOutline w14:w="6537" w14:cap="sq" w14:cmpd="sng">
            <w14:solidFill>
              <w14:srgbClr w14:val="000000"/>
            </w14:solidFill>
            <w14:prstDash w14:val="solid"/>
            <w14:bevel/>
          </w14:textOutline>
        </w:rPr>
        <w:t>第四章</w:t>
      </w:r>
      <w:r>
        <w:rPr>
          <w:rFonts w:hint="eastAsia" w:ascii="宋体" w:hAnsi="宋体" w:eastAsia="宋体" w:cs="宋体"/>
          <w:spacing w:val="8"/>
          <w:sz w:val="35"/>
          <w:szCs w:val="35"/>
        </w:rPr>
        <w:t xml:space="preserve"> </w:t>
      </w:r>
      <w:r>
        <w:rPr>
          <w:rFonts w:hint="eastAsia" w:ascii="宋体" w:hAnsi="宋体" w:eastAsia="宋体" w:cs="宋体"/>
          <w:spacing w:val="8"/>
          <w:sz w:val="35"/>
          <w:szCs w:val="35"/>
          <w14:textOutline w14:w="6537" w14:cap="sq" w14:cmpd="sng">
            <w14:solidFill>
              <w14:srgbClr w14:val="000000"/>
            </w14:solidFill>
            <w14:prstDash w14:val="solid"/>
            <w14:bevel/>
          </w14:textOutline>
        </w:rPr>
        <w:t>合同条款</w:t>
      </w:r>
    </w:p>
    <w:p w14:paraId="1B4D315F">
      <w:pPr>
        <w:pStyle w:val="3"/>
        <w:spacing w:line="346" w:lineRule="auto"/>
        <w:rPr>
          <w:rFonts w:hint="eastAsia" w:ascii="宋体" w:hAnsi="宋体" w:eastAsia="宋体" w:cs="宋体"/>
        </w:rPr>
      </w:pPr>
    </w:p>
    <w:p w14:paraId="3ED8F146">
      <w:pPr>
        <w:spacing w:before="65" w:line="228" w:lineRule="auto"/>
        <w:ind w:left="3601"/>
        <w:rPr>
          <w:rFonts w:hint="eastAsia" w:ascii="宋体" w:hAnsi="宋体" w:eastAsia="宋体" w:cs="宋体"/>
          <w:sz w:val="20"/>
          <w:szCs w:val="20"/>
        </w:rPr>
      </w:pPr>
      <w:r>
        <w:rPr>
          <w:rFonts w:hint="eastAsia" w:ascii="宋体" w:hAnsi="宋体" w:eastAsia="宋体" w:cs="宋体"/>
          <w:spacing w:val="6"/>
          <w:sz w:val="20"/>
          <w:szCs w:val="20"/>
        </w:rPr>
        <w:t>（以实际合同为准）</w:t>
      </w:r>
    </w:p>
    <w:p w14:paraId="68D0E522">
      <w:pPr>
        <w:spacing w:line="228" w:lineRule="auto"/>
        <w:rPr>
          <w:rFonts w:hint="eastAsia" w:ascii="宋体" w:hAnsi="宋体" w:eastAsia="宋体" w:cs="宋体"/>
          <w:sz w:val="20"/>
          <w:szCs w:val="20"/>
        </w:rPr>
        <w:sectPr>
          <w:footerReference r:id="rId20" w:type="default"/>
          <w:pgSz w:w="11906" w:h="16839"/>
          <w:pgMar w:top="1419" w:right="1785" w:bottom="1156" w:left="1785" w:header="0" w:footer="994" w:gutter="0"/>
          <w:pgNumType w:fmt="decimal"/>
          <w:cols w:space="720" w:num="1"/>
        </w:sectPr>
      </w:pPr>
    </w:p>
    <w:p w14:paraId="46EC0F55">
      <w:pPr>
        <w:spacing w:before="71" w:line="224" w:lineRule="auto"/>
        <w:ind w:left="1450"/>
        <w:outlineLvl w:val="0"/>
        <w:rPr>
          <w:rFonts w:hint="eastAsia" w:ascii="宋体" w:hAnsi="宋体" w:eastAsia="宋体" w:cs="宋体"/>
          <w:sz w:val="35"/>
          <w:szCs w:val="35"/>
        </w:rPr>
      </w:pPr>
      <w:r>
        <w:rPr>
          <w:rFonts w:hint="eastAsia" w:ascii="宋体" w:hAnsi="宋体" w:eastAsia="宋体" w:cs="宋体"/>
          <w:spacing w:val="9"/>
          <w:sz w:val="35"/>
          <w:szCs w:val="35"/>
          <w14:textOutline w14:w="6537" w14:cap="sq" w14:cmpd="sng">
            <w14:solidFill>
              <w14:srgbClr w14:val="000000"/>
            </w14:solidFill>
            <w14:prstDash w14:val="solid"/>
            <w14:bevel/>
          </w14:textOutline>
        </w:rPr>
        <w:t>第五章</w:t>
      </w:r>
      <w:r>
        <w:rPr>
          <w:rFonts w:hint="eastAsia" w:ascii="宋体" w:hAnsi="宋体" w:eastAsia="宋体" w:cs="宋体"/>
          <w:spacing w:val="9"/>
          <w:sz w:val="35"/>
          <w:szCs w:val="35"/>
        </w:rPr>
        <w:t xml:space="preserve">  </w:t>
      </w:r>
      <w:r>
        <w:rPr>
          <w:rFonts w:hint="eastAsia" w:ascii="宋体" w:hAnsi="宋体" w:eastAsia="宋体" w:cs="宋体"/>
          <w:spacing w:val="9"/>
          <w:sz w:val="35"/>
          <w:szCs w:val="35"/>
          <w14:textOutline w14:w="6537" w14:cap="sq" w14:cmpd="sng">
            <w14:solidFill>
              <w14:srgbClr w14:val="000000"/>
            </w14:solidFill>
            <w14:prstDash w14:val="solid"/>
            <w14:bevel/>
          </w14:textOutline>
        </w:rPr>
        <w:t>投标文件构成、要求及格式</w:t>
      </w:r>
    </w:p>
    <w:p w14:paraId="23B851E2">
      <w:pPr>
        <w:pStyle w:val="3"/>
        <w:spacing w:line="258" w:lineRule="auto"/>
        <w:rPr>
          <w:rFonts w:hint="eastAsia" w:ascii="宋体" w:hAnsi="宋体" w:eastAsia="宋体" w:cs="宋体"/>
        </w:rPr>
      </w:pPr>
    </w:p>
    <w:p w14:paraId="7EBCB93F">
      <w:pPr>
        <w:pStyle w:val="3"/>
        <w:spacing w:line="259" w:lineRule="auto"/>
        <w:rPr>
          <w:rFonts w:hint="eastAsia" w:ascii="宋体" w:hAnsi="宋体" w:eastAsia="宋体" w:cs="宋体"/>
        </w:rPr>
      </w:pPr>
    </w:p>
    <w:p w14:paraId="178D9F8F">
      <w:pPr>
        <w:pStyle w:val="3"/>
        <w:spacing w:line="259" w:lineRule="auto"/>
        <w:rPr>
          <w:rFonts w:hint="eastAsia" w:ascii="宋体" w:hAnsi="宋体" w:eastAsia="宋体" w:cs="宋体"/>
        </w:rPr>
      </w:pPr>
    </w:p>
    <w:p w14:paraId="13BE72CC">
      <w:pPr>
        <w:pStyle w:val="3"/>
        <w:spacing w:line="259" w:lineRule="auto"/>
        <w:rPr>
          <w:rFonts w:hint="eastAsia" w:ascii="宋体" w:hAnsi="宋体" w:eastAsia="宋体" w:cs="宋体"/>
        </w:rPr>
      </w:pPr>
    </w:p>
    <w:p w14:paraId="2B5DAB3A">
      <w:pPr>
        <w:pStyle w:val="3"/>
        <w:spacing w:line="259" w:lineRule="auto"/>
        <w:rPr>
          <w:rFonts w:hint="eastAsia" w:ascii="宋体" w:hAnsi="宋体" w:eastAsia="宋体" w:cs="宋体"/>
        </w:rPr>
      </w:pPr>
    </w:p>
    <w:p w14:paraId="7DCE4425">
      <w:pPr>
        <w:pStyle w:val="3"/>
        <w:spacing w:line="259" w:lineRule="auto"/>
        <w:rPr>
          <w:rFonts w:hint="eastAsia" w:ascii="宋体" w:hAnsi="宋体" w:eastAsia="宋体" w:cs="宋体"/>
        </w:rPr>
      </w:pPr>
    </w:p>
    <w:p w14:paraId="071D35A6">
      <w:pPr>
        <w:pStyle w:val="3"/>
        <w:spacing w:line="259" w:lineRule="auto"/>
        <w:rPr>
          <w:rFonts w:hint="eastAsia" w:ascii="宋体" w:hAnsi="宋体" w:eastAsia="宋体" w:cs="宋体"/>
        </w:rPr>
      </w:pPr>
    </w:p>
    <w:p w14:paraId="53D20C63">
      <w:pPr>
        <w:pStyle w:val="3"/>
        <w:spacing w:line="259" w:lineRule="auto"/>
        <w:rPr>
          <w:rFonts w:hint="eastAsia" w:ascii="宋体" w:hAnsi="宋体" w:eastAsia="宋体" w:cs="宋体"/>
        </w:rPr>
      </w:pPr>
    </w:p>
    <w:p w14:paraId="203E2225">
      <w:pPr>
        <w:pStyle w:val="3"/>
        <w:spacing w:line="259" w:lineRule="auto"/>
        <w:rPr>
          <w:rFonts w:hint="eastAsia" w:ascii="宋体" w:hAnsi="宋体" w:eastAsia="宋体" w:cs="宋体"/>
        </w:rPr>
      </w:pPr>
    </w:p>
    <w:p w14:paraId="1E558870">
      <w:pPr>
        <w:tabs>
          <w:tab w:val="left" w:pos="3452"/>
        </w:tabs>
        <w:spacing w:before="114" w:line="225" w:lineRule="auto"/>
        <w:ind w:left="3248"/>
        <w:rPr>
          <w:rFonts w:hint="eastAsia" w:ascii="宋体" w:hAnsi="宋体" w:eastAsia="宋体" w:cs="宋体"/>
          <w:sz w:val="35"/>
          <w:szCs w:val="35"/>
        </w:rPr>
      </w:pPr>
      <w:r>
        <w:rPr>
          <w:rFonts w:hint="eastAsia" w:ascii="宋体" w:hAnsi="宋体" w:eastAsia="宋体" w:cs="宋体"/>
          <w:sz w:val="35"/>
          <w:szCs w:val="35"/>
          <w:u w:val="single" w:color="auto"/>
        </w:rPr>
        <w:tab/>
      </w:r>
      <w:r>
        <w:rPr>
          <w:rFonts w:hint="eastAsia" w:ascii="宋体" w:hAnsi="宋体" w:eastAsia="宋体" w:cs="宋体"/>
          <w:spacing w:val="-24"/>
          <w:sz w:val="35"/>
          <w:szCs w:val="35"/>
          <w:u w:val="single" w:color="auto"/>
        </w:rPr>
        <w:t>（项目名称）</w:t>
      </w:r>
    </w:p>
    <w:p w14:paraId="4F660894">
      <w:pPr>
        <w:pStyle w:val="3"/>
        <w:spacing w:line="254" w:lineRule="auto"/>
        <w:rPr>
          <w:rFonts w:hint="eastAsia" w:ascii="宋体" w:hAnsi="宋体" w:eastAsia="宋体" w:cs="宋体"/>
        </w:rPr>
      </w:pPr>
    </w:p>
    <w:p w14:paraId="32C3311E">
      <w:pPr>
        <w:pStyle w:val="3"/>
        <w:spacing w:line="254" w:lineRule="auto"/>
        <w:rPr>
          <w:rFonts w:hint="eastAsia" w:ascii="宋体" w:hAnsi="宋体" w:eastAsia="宋体" w:cs="宋体"/>
        </w:rPr>
      </w:pPr>
    </w:p>
    <w:p w14:paraId="51AA632D">
      <w:pPr>
        <w:pStyle w:val="3"/>
        <w:spacing w:line="254" w:lineRule="auto"/>
        <w:rPr>
          <w:rFonts w:hint="eastAsia" w:ascii="宋体" w:hAnsi="宋体" w:eastAsia="宋体" w:cs="宋体"/>
        </w:rPr>
      </w:pPr>
    </w:p>
    <w:p w14:paraId="4032FECE">
      <w:pPr>
        <w:pStyle w:val="3"/>
        <w:spacing w:line="254" w:lineRule="auto"/>
        <w:rPr>
          <w:rFonts w:hint="eastAsia" w:ascii="宋体" w:hAnsi="宋体" w:eastAsia="宋体" w:cs="宋体"/>
        </w:rPr>
      </w:pPr>
    </w:p>
    <w:p w14:paraId="6A955D31">
      <w:pPr>
        <w:pStyle w:val="3"/>
        <w:spacing w:line="254" w:lineRule="auto"/>
        <w:rPr>
          <w:rFonts w:hint="eastAsia" w:ascii="宋体" w:hAnsi="宋体" w:eastAsia="宋体" w:cs="宋体"/>
        </w:rPr>
      </w:pPr>
    </w:p>
    <w:p w14:paraId="74B006DF">
      <w:pPr>
        <w:pStyle w:val="3"/>
        <w:spacing w:line="254" w:lineRule="auto"/>
        <w:rPr>
          <w:rFonts w:hint="eastAsia" w:ascii="宋体" w:hAnsi="宋体" w:eastAsia="宋体" w:cs="宋体"/>
        </w:rPr>
      </w:pPr>
    </w:p>
    <w:p w14:paraId="6ACED8C8">
      <w:pPr>
        <w:pStyle w:val="3"/>
        <w:spacing w:line="255" w:lineRule="auto"/>
        <w:rPr>
          <w:rFonts w:hint="eastAsia" w:ascii="宋体" w:hAnsi="宋体" w:eastAsia="宋体" w:cs="宋体"/>
        </w:rPr>
      </w:pPr>
    </w:p>
    <w:p w14:paraId="57E4B780">
      <w:pPr>
        <w:pStyle w:val="3"/>
        <w:spacing w:line="255" w:lineRule="auto"/>
        <w:rPr>
          <w:rFonts w:hint="eastAsia" w:ascii="宋体" w:hAnsi="宋体" w:eastAsia="宋体" w:cs="宋体"/>
        </w:rPr>
      </w:pPr>
    </w:p>
    <w:p w14:paraId="438E4CAD">
      <w:pPr>
        <w:pStyle w:val="3"/>
        <w:spacing w:line="255" w:lineRule="auto"/>
        <w:rPr>
          <w:rFonts w:hint="eastAsia" w:ascii="宋体" w:hAnsi="宋体" w:eastAsia="宋体" w:cs="宋体"/>
        </w:rPr>
      </w:pPr>
    </w:p>
    <w:p w14:paraId="70FE828E">
      <w:pPr>
        <w:pStyle w:val="3"/>
        <w:spacing w:line="255" w:lineRule="auto"/>
        <w:rPr>
          <w:rFonts w:hint="eastAsia" w:ascii="宋体" w:hAnsi="宋体" w:eastAsia="宋体" w:cs="宋体"/>
        </w:rPr>
      </w:pPr>
    </w:p>
    <w:p w14:paraId="4BE7B6C9">
      <w:pPr>
        <w:spacing w:before="140" w:line="223" w:lineRule="auto"/>
        <w:ind w:left="3141"/>
        <w:rPr>
          <w:rFonts w:hint="eastAsia" w:ascii="宋体" w:hAnsi="宋体" w:eastAsia="宋体" w:cs="宋体"/>
          <w:sz w:val="43"/>
          <w:szCs w:val="43"/>
        </w:rPr>
      </w:pPr>
      <w:bookmarkStart w:id="4" w:name="bookmark5"/>
      <w:bookmarkEnd w:id="4"/>
      <w:r>
        <w:rPr>
          <w:rFonts w:hint="eastAsia" w:ascii="宋体" w:hAnsi="宋体" w:eastAsia="宋体" w:cs="宋体"/>
          <w:spacing w:val="-9"/>
          <w:sz w:val="43"/>
          <w:szCs w:val="43"/>
        </w:rPr>
        <w:t>投</w:t>
      </w:r>
      <w:r>
        <w:rPr>
          <w:rFonts w:hint="eastAsia" w:ascii="宋体" w:hAnsi="宋体" w:eastAsia="宋体" w:cs="宋体"/>
          <w:spacing w:val="24"/>
          <w:sz w:val="43"/>
          <w:szCs w:val="43"/>
        </w:rPr>
        <w:t xml:space="preserve"> </w:t>
      </w:r>
      <w:r>
        <w:rPr>
          <w:rFonts w:hint="eastAsia" w:ascii="宋体" w:hAnsi="宋体" w:eastAsia="宋体" w:cs="宋体"/>
          <w:spacing w:val="-9"/>
          <w:sz w:val="43"/>
          <w:szCs w:val="43"/>
        </w:rPr>
        <w:t>标</w:t>
      </w:r>
      <w:r>
        <w:rPr>
          <w:rFonts w:hint="eastAsia" w:ascii="宋体" w:hAnsi="宋体" w:eastAsia="宋体" w:cs="宋体"/>
          <w:spacing w:val="27"/>
          <w:sz w:val="43"/>
          <w:szCs w:val="43"/>
        </w:rPr>
        <w:t xml:space="preserve"> </w:t>
      </w:r>
      <w:r>
        <w:rPr>
          <w:rFonts w:hint="eastAsia" w:ascii="宋体" w:hAnsi="宋体" w:eastAsia="宋体" w:cs="宋体"/>
          <w:spacing w:val="-9"/>
          <w:sz w:val="43"/>
          <w:szCs w:val="43"/>
        </w:rPr>
        <w:t>文</w:t>
      </w:r>
      <w:r>
        <w:rPr>
          <w:rFonts w:hint="eastAsia" w:ascii="宋体" w:hAnsi="宋体" w:eastAsia="宋体" w:cs="宋体"/>
          <w:spacing w:val="21"/>
          <w:sz w:val="43"/>
          <w:szCs w:val="43"/>
        </w:rPr>
        <w:t xml:space="preserve"> </w:t>
      </w:r>
      <w:r>
        <w:rPr>
          <w:rFonts w:hint="eastAsia" w:ascii="宋体" w:hAnsi="宋体" w:eastAsia="宋体" w:cs="宋体"/>
          <w:spacing w:val="-9"/>
          <w:sz w:val="43"/>
          <w:szCs w:val="43"/>
        </w:rPr>
        <w:t>件</w:t>
      </w:r>
    </w:p>
    <w:p w14:paraId="6D3FEB1F">
      <w:pPr>
        <w:pStyle w:val="3"/>
        <w:spacing w:line="244" w:lineRule="auto"/>
        <w:rPr>
          <w:rFonts w:hint="eastAsia" w:ascii="宋体" w:hAnsi="宋体" w:eastAsia="宋体" w:cs="宋体"/>
        </w:rPr>
      </w:pPr>
    </w:p>
    <w:p w14:paraId="462DDE0F">
      <w:pPr>
        <w:pStyle w:val="3"/>
        <w:spacing w:line="245" w:lineRule="auto"/>
        <w:rPr>
          <w:rFonts w:hint="eastAsia" w:ascii="宋体" w:hAnsi="宋体" w:eastAsia="宋体" w:cs="宋体"/>
        </w:rPr>
      </w:pPr>
    </w:p>
    <w:p w14:paraId="22CCC8A3">
      <w:pPr>
        <w:pStyle w:val="3"/>
        <w:spacing w:line="245" w:lineRule="auto"/>
        <w:rPr>
          <w:rFonts w:hint="eastAsia" w:ascii="宋体" w:hAnsi="宋体" w:eastAsia="宋体" w:cs="宋体"/>
        </w:rPr>
      </w:pPr>
    </w:p>
    <w:p w14:paraId="267BB87C">
      <w:pPr>
        <w:pStyle w:val="3"/>
        <w:spacing w:line="245" w:lineRule="auto"/>
        <w:rPr>
          <w:rFonts w:hint="eastAsia" w:ascii="宋体" w:hAnsi="宋体" w:eastAsia="宋体" w:cs="宋体"/>
        </w:rPr>
      </w:pPr>
    </w:p>
    <w:p w14:paraId="503231B0">
      <w:pPr>
        <w:pStyle w:val="3"/>
        <w:spacing w:line="245" w:lineRule="auto"/>
        <w:rPr>
          <w:rFonts w:hint="eastAsia" w:ascii="宋体" w:hAnsi="宋体" w:eastAsia="宋体" w:cs="宋体"/>
        </w:rPr>
      </w:pPr>
    </w:p>
    <w:p w14:paraId="3FA5686B">
      <w:pPr>
        <w:pStyle w:val="3"/>
        <w:spacing w:line="245" w:lineRule="auto"/>
        <w:rPr>
          <w:rFonts w:hint="eastAsia" w:ascii="宋体" w:hAnsi="宋体" w:eastAsia="宋体" w:cs="宋体"/>
        </w:rPr>
      </w:pPr>
    </w:p>
    <w:p w14:paraId="340A7F71">
      <w:pPr>
        <w:pStyle w:val="3"/>
        <w:spacing w:line="245" w:lineRule="auto"/>
        <w:rPr>
          <w:rFonts w:hint="eastAsia" w:ascii="宋体" w:hAnsi="宋体" w:eastAsia="宋体" w:cs="宋体"/>
        </w:rPr>
      </w:pPr>
    </w:p>
    <w:p w14:paraId="41B9C1B1">
      <w:pPr>
        <w:pStyle w:val="3"/>
        <w:spacing w:line="245" w:lineRule="auto"/>
        <w:rPr>
          <w:rFonts w:hint="eastAsia" w:ascii="宋体" w:hAnsi="宋体" w:eastAsia="宋体" w:cs="宋体"/>
        </w:rPr>
      </w:pPr>
    </w:p>
    <w:p w14:paraId="402E6177">
      <w:pPr>
        <w:pStyle w:val="3"/>
        <w:spacing w:line="245" w:lineRule="auto"/>
        <w:rPr>
          <w:rFonts w:hint="eastAsia" w:ascii="宋体" w:hAnsi="宋体" w:eastAsia="宋体" w:cs="宋体"/>
        </w:rPr>
      </w:pPr>
    </w:p>
    <w:p w14:paraId="54375E7E">
      <w:pPr>
        <w:pStyle w:val="3"/>
        <w:spacing w:line="245" w:lineRule="auto"/>
        <w:rPr>
          <w:rFonts w:hint="eastAsia" w:ascii="宋体" w:hAnsi="宋体" w:eastAsia="宋体" w:cs="宋体"/>
        </w:rPr>
      </w:pPr>
    </w:p>
    <w:p w14:paraId="1761B825">
      <w:pPr>
        <w:pStyle w:val="3"/>
        <w:spacing w:line="245" w:lineRule="auto"/>
        <w:rPr>
          <w:rFonts w:hint="eastAsia" w:ascii="宋体" w:hAnsi="宋体" w:eastAsia="宋体" w:cs="宋体"/>
        </w:rPr>
      </w:pPr>
    </w:p>
    <w:p w14:paraId="4F27F9D6">
      <w:pPr>
        <w:pStyle w:val="3"/>
        <w:spacing w:line="245" w:lineRule="auto"/>
        <w:rPr>
          <w:rFonts w:hint="eastAsia" w:ascii="宋体" w:hAnsi="宋体" w:eastAsia="宋体" w:cs="宋体"/>
        </w:rPr>
      </w:pPr>
    </w:p>
    <w:p w14:paraId="1F52F222">
      <w:pPr>
        <w:pStyle w:val="3"/>
        <w:spacing w:line="245" w:lineRule="auto"/>
        <w:rPr>
          <w:rFonts w:hint="eastAsia" w:ascii="宋体" w:hAnsi="宋体" w:eastAsia="宋体" w:cs="宋体"/>
        </w:rPr>
      </w:pPr>
    </w:p>
    <w:p w14:paraId="2EA0F3D9">
      <w:pPr>
        <w:spacing w:before="91" w:line="360" w:lineRule="auto"/>
        <w:jc w:val="right"/>
        <w:rPr>
          <w:rFonts w:hint="eastAsia" w:ascii="宋体" w:hAnsi="宋体" w:eastAsia="宋体" w:cs="宋体"/>
          <w:sz w:val="28"/>
          <w:szCs w:val="28"/>
        </w:rPr>
      </w:pPr>
      <w:r>
        <w:rPr>
          <w:rFonts w:hint="eastAsia" w:ascii="宋体" w:hAnsi="宋体" w:eastAsia="宋体" w:cs="宋体"/>
          <w:sz w:val="28"/>
          <w:szCs w:val="28"/>
        </w:rPr>
        <w:t>供应商</w:t>
      </w:r>
      <w:r>
        <w:rPr>
          <w:rFonts w:hint="eastAsia" w:ascii="宋体" w:hAnsi="宋体" w:eastAsia="宋体" w:cs="宋体"/>
          <w:spacing w:val="-15"/>
          <w:sz w:val="28"/>
          <w:szCs w:val="28"/>
        </w:rPr>
        <w:t>：</w:t>
      </w:r>
      <w:r>
        <w:rPr>
          <w:rFonts w:hint="eastAsia" w:ascii="宋体" w:hAnsi="宋体" w:eastAsia="宋体" w:cs="宋体"/>
          <w:spacing w:val="4"/>
          <w:sz w:val="28"/>
          <w:szCs w:val="28"/>
          <w:u w:val="single" w:color="auto"/>
        </w:rPr>
        <w:t xml:space="preserve">                              </w:t>
      </w:r>
      <w:r>
        <w:rPr>
          <w:rFonts w:hint="eastAsia" w:ascii="宋体" w:hAnsi="宋体" w:eastAsia="宋体" w:cs="宋体"/>
          <w:spacing w:val="-15"/>
          <w:sz w:val="28"/>
          <w:szCs w:val="28"/>
        </w:rPr>
        <w:t>（</w:t>
      </w:r>
      <w:r>
        <w:rPr>
          <w:rFonts w:hint="eastAsia" w:ascii="宋体" w:hAnsi="宋体" w:eastAsia="宋体" w:cs="宋体"/>
          <w:sz w:val="28"/>
          <w:szCs w:val="28"/>
        </w:rPr>
        <w:t>盖单位章/投标专用章）</w:t>
      </w:r>
    </w:p>
    <w:p w14:paraId="06518792">
      <w:pPr>
        <w:tabs>
          <w:tab w:val="left" w:pos="2676"/>
        </w:tabs>
        <w:spacing w:before="31" w:line="360" w:lineRule="auto"/>
        <w:ind w:left="1415" w:right="69" w:hanging="1345"/>
        <w:rPr>
          <w:rFonts w:hint="eastAsia" w:ascii="宋体" w:hAnsi="宋体" w:eastAsia="宋体" w:cs="宋体"/>
          <w:sz w:val="28"/>
          <w:szCs w:val="28"/>
        </w:rPr>
      </w:pPr>
      <w:r>
        <w:rPr>
          <w:rFonts w:hint="eastAsia" w:ascii="宋体" w:hAnsi="宋体" w:eastAsia="宋体" w:cs="宋体"/>
          <w:sz w:val="28"/>
          <w:szCs w:val="28"/>
        </w:rPr>
        <w:t>法定代表人（负责人）或其委托代理人</w:t>
      </w:r>
      <w:r>
        <w:rPr>
          <w:rFonts w:hint="eastAsia" w:ascii="宋体" w:hAnsi="宋体" w:eastAsia="宋体" w:cs="宋体"/>
          <w:spacing w:val="-16"/>
          <w:sz w:val="28"/>
          <w:szCs w:val="28"/>
        </w:rPr>
        <w:t>：</w:t>
      </w:r>
      <w:r>
        <w:rPr>
          <w:rFonts w:hint="eastAsia" w:ascii="宋体" w:hAnsi="宋体" w:eastAsia="宋体" w:cs="宋体"/>
          <w:sz w:val="28"/>
          <w:szCs w:val="28"/>
          <w:u w:val="single" w:color="auto"/>
        </w:rPr>
        <w:t xml:space="preserve">                 </w:t>
      </w:r>
      <w:r>
        <w:rPr>
          <w:rFonts w:hint="eastAsia" w:ascii="宋体" w:hAnsi="宋体" w:eastAsia="宋体" w:cs="宋体"/>
          <w:spacing w:val="-16"/>
          <w:sz w:val="28"/>
          <w:szCs w:val="28"/>
        </w:rPr>
        <w:t>（</w:t>
      </w:r>
      <w:r>
        <w:rPr>
          <w:rFonts w:hint="eastAsia" w:ascii="宋体" w:hAnsi="宋体" w:eastAsia="宋体" w:cs="宋体"/>
          <w:sz w:val="28"/>
          <w:szCs w:val="28"/>
        </w:rPr>
        <w:t>签字）</w:t>
      </w:r>
      <w:r>
        <w:rPr>
          <w:rFonts w:hint="eastAsia" w:ascii="宋体" w:hAnsi="宋体" w:eastAsia="宋体" w:cs="宋体"/>
          <w:spacing w:val="1"/>
          <w:sz w:val="28"/>
          <w:szCs w:val="28"/>
        </w:rPr>
        <w:t xml:space="preserve"> </w:t>
      </w:r>
      <w:r>
        <w:rPr>
          <w:rFonts w:hint="eastAsia" w:ascii="宋体" w:hAnsi="宋体" w:eastAsia="宋体" w:cs="宋体"/>
          <w:sz w:val="28"/>
          <w:szCs w:val="28"/>
          <w:u w:val="single" w:color="auto"/>
        </w:rPr>
        <w:tab/>
      </w:r>
      <w:r>
        <w:rPr>
          <w:rFonts w:hint="eastAsia" w:ascii="宋体" w:hAnsi="宋体" w:eastAsia="宋体" w:cs="宋体"/>
          <w:spacing w:val="-126"/>
          <w:sz w:val="28"/>
          <w:szCs w:val="28"/>
        </w:rPr>
        <w:t xml:space="preserve"> </w:t>
      </w:r>
      <w:r>
        <w:rPr>
          <w:rFonts w:hint="eastAsia" w:ascii="宋体" w:hAnsi="宋体" w:eastAsia="宋体" w:cs="宋体"/>
          <w:spacing w:val="-10"/>
          <w:sz w:val="28"/>
          <w:szCs w:val="28"/>
        </w:rPr>
        <w:t>年</w:t>
      </w:r>
      <w:r>
        <w:rPr>
          <w:rFonts w:hint="eastAsia" w:ascii="宋体" w:hAnsi="宋体" w:eastAsia="宋体" w:cs="宋体"/>
          <w:spacing w:val="17"/>
          <w:sz w:val="28"/>
          <w:szCs w:val="28"/>
          <w:u w:val="single" w:color="auto"/>
        </w:rPr>
        <w:t xml:space="preserve">        </w:t>
      </w:r>
      <w:r>
        <w:rPr>
          <w:rFonts w:hint="eastAsia" w:ascii="宋体" w:hAnsi="宋体" w:eastAsia="宋体" w:cs="宋体"/>
          <w:spacing w:val="-121"/>
          <w:sz w:val="28"/>
          <w:szCs w:val="28"/>
        </w:rPr>
        <w:t xml:space="preserve"> </w:t>
      </w:r>
      <w:r>
        <w:rPr>
          <w:rFonts w:hint="eastAsia" w:ascii="宋体" w:hAnsi="宋体" w:eastAsia="宋体" w:cs="宋体"/>
          <w:spacing w:val="-10"/>
          <w:sz w:val="28"/>
          <w:szCs w:val="28"/>
        </w:rPr>
        <w:t>月</w:t>
      </w:r>
      <w:r>
        <w:rPr>
          <w:rFonts w:hint="eastAsia" w:ascii="宋体" w:hAnsi="宋体" w:eastAsia="宋体" w:cs="宋体"/>
          <w:spacing w:val="17"/>
          <w:sz w:val="28"/>
          <w:szCs w:val="28"/>
          <w:u w:val="single" w:color="auto"/>
        </w:rPr>
        <w:t xml:space="preserve">        </w:t>
      </w:r>
      <w:r>
        <w:rPr>
          <w:rFonts w:hint="eastAsia" w:ascii="宋体" w:hAnsi="宋体" w:eastAsia="宋体" w:cs="宋体"/>
          <w:spacing w:val="-77"/>
          <w:sz w:val="28"/>
          <w:szCs w:val="28"/>
        </w:rPr>
        <w:t xml:space="preserve"> </w:t>
      </w:r>
      <w:r>
        <w:rPr>
          <w:rFonts w:hint="eastAsia" w:ascii="宋体" w:hAnsi="宋体" w:eastAsia="宋体" w:cs="宋体"/>
          <w:spacing w:val="-10"/>
          <w:sz w:val="28"/>
          <w:szCs w:val="28"/>
        </w:rPr>
        <w:t>日</w:t>
      </w:r>
    </w:p>
    <w:p w14:paraId="6082F25F">
      <w:pPr>
        <w:spacing w:line="360" w:lineRule="auto"/>
        <w:rPr>
          <w:rFonts w:hint="eastAsia" w:ascii="宋体" w:hAnsi="宋体" w:eastAsia="宋体" w:cs="宋体"/>
          <w:sz w:val="28"/>
          <w:szCs w:val="28"/>
        </w:rPr>
        <w:sectPr>
          <w:footerReference r:id="rId21" w:type="default"/>
          <w:pgSz w:w="11906" w:h="16839"/>
          <w:pgMar w:top="1419" w:right="1631" w:bottom="1156" w:left="1623" w:header="0" w:footer="994" w:gutter="0"/>
          <w:pgNumType w:fmt="decimal"/>
          <w:cols w:space="720" w:num="1"/>
        </w:sectPr>
      </w:pPr>
    </w:p>
    <w:p w14:paraId="28B726EF">
      <w:pPr>
        <w:spacing w:before="135" w:line="222" w:lineRule="auto"/>
        <w:ind w:left="3949"/>
        <w:outlineLvl w:val="0"/>
        <w:rPr>
          <w:rFonts w:hint="eastAsia" w:ascii="宋体" w:hAnsi="宋体" w:eastAsia="宋体" w:cs="宋体"/>
          <w:sz w:val="28"/>
          <w:szCs w:val="28"/>
        </w:rPr>
      </w:pPr>
      <w:r>
        <w:rPr>
          <w:rFonts w:hint="eastAsia" w:ascii="宋体" w:hAnsi="宋体" w:eastAsia="宋体" w:cs="宋体"/>
          <w:spacing w:val="-32"/>
          <w:sz w:val="28"/>
          <w:szCs w:val="28"/>
          <w14:textOutline w14:w="5103" w14:cap="sq" w14:cmpd="sng">
            <w14:solidFill>
              <w14:srgbClr w14:val="000000"/>
            </w14:solidFill>
            <w14:prstDash w14:val="solid"/>
            <w14:bevel/>
          </w14:textOutline>
        </w:rPr>
        <w:t>目录</w:t>
      </w:r>
    </w:p>
    <w:p w14:paraId="4E6E293E">
      <w:pPr>
        <w:spacing w:before="185" w:line="227" w:lineRule="auto"/>
        <w:ind w:left="2715"/>
        <w:rPr>
          <w:rFonts w:hint="eastAsia" w:ascii="宋体" w:hAnsi="宋体" w:eastAsia="宋体" w:cs="宋体"/>
          <w:sz w:val="20"/>
          <w:szCs w:val="20"/>
        </w:rPr>
      </w:pPr>
      <w:r>
        <w:rPr>
          <w:rFonts w:hint="eastAsia" w:ascii="宋体" w:hAnsi="宋体" w:eastAsia="宋体" w:cs="宋体"/>
          <w:spacing w:val="7"/>
          <w:sz w:val="20"/>
          <w:szCs w:val="20"/>
        </w:rPr>
        <w:t>（供应商自行编辑相对应页码）</w:t>
      </w:r>
    </w:p>
    <w:p w14:paraId="29F8E7AF">
      <w:pPr>
        <w:spacing w:line="227" w:lineRule="auto"/>
        <w:rPr>
          <w:rFonts w:hint="eastAsia" w:ascii="宋体" w:hAnsi="宋体" w:eastAsia="宋体" w:cs="宋体"/>
          <w:sz w:val="20"/>
          <w:szCs w:val="20"/>
        </w:rPr>
        <w:sectPr>
          <w:footerReference r:id="rId22" w:type="default"/>
          <w:pgSz w:w="11906" w:h="16839"/>
          <w:pgMar w:top="1431" w:right="1785" w:bottom="1156" w:left="1785" w:header="0" w:footer="994" w:gutter="0"/>
          <w:pgNumType w:fmt="decimal"/>
          <w:cols w:space="720" w:num="1"/>
        </w:sectPr>
      </w:pPr>
    </w:p>
    <w:p w14:paraId="6676EDA6">
      <w:pPr>
        <w:spacing w:before="48" w:line="219" w:lineRule="auto"/>
        <w:ind w:left="2"/>
        <w:rPr>
          <w:rFonts w:hint="eastAsia" w:ascii="宋体" w:hAnsi="宋体" w:eastAsia="宋体" w:cs="宋体"/>
          <w:sz w:val="24"/>
          <w:szCs w:val="24"/>
        </w:rPr>
      </w:pPr>
      <w:r>
        <w:rPr>
          <w:rFonts w:hint="eastAsia" w:ascii="宋体" w:hAnsi="宋体" w:eastAsia="宋体" w:cs="宋体"/>
          <w:spacing w:val="-1"/>
          <w:sz w:val="24"/>
          <w:szCs w:val="24"/>
          <w14:textOutline w14:w="4358" w14:cap="sq" w14:cmpd="sng">
            <w14:solidFill>
              <w14:srgbClr w14:val="000000"/>
            </w14:solidFill>
            <w14:prstDash w14:val="solid"/>
            <w14:bevel/>
          </w14:textOutline>
        </w:rPr>
        <w:t>格式一、投标函</w:t>
      </w:r>
    </w:p>
    <w:p w14:paraId="52B967B1">
      <w:pPr>
        <w:pStyle w:val="3"/>
        <w:spacing w:line="267" w:lineRule="auto"/>
        <w:rPr>
          <w:rFonts w:hint="eastAsia" w:ascii="宋体" w:hAnsi="宋体" w:eastAsia="宋体" w:cs="宋体"/>
        </w:rPr>
      </w:pPr>
    </w:p>
    <w:p w14:paraId="5F8CEA71">
      <w:pPr>
        <w:spacing w:before="65" w:line="227" w:lineRule="auto"/>
        <w:rPr>
          <w:rFonts w:hint="eastAsia" w:ascii="宋体" w:hAnsi="宋体" w:eastAsia="宋体" w:cs="宋体"/>
          <w:sz w:val="20"/>
          <w:szCs w:val="20"/>
        </w:rPr>
      </w:pPr>
      <w:r>
        <w:rPr>
          <w:rFonts w:hint="eastAsia" w:ascii="宋体" w:hAnsi="宋体" w:eastAsia="宋体" w:cs="宋体"/>
          <w:spacing w:val="10"/>
          <w:sz w:val="20"/>
          <w:szCs w:val="20"/>
        </w:rPr>
        <w:t>致</w:t>
      </w:r>
      <w:r>
        <w:rPr>
          <w:rFonts w:hint="eastAsia" w:ascii="宋体" w:hAnsi="宋体" w:eastAsia="宋体" w:cs="宋体"/>
          <w:spacing w:val="-3"/>
          <w:sz w:val="20"/>
          <w:szCs w:val="20"/>
        </w:rPr>
        <w:t>：</w:t>
      </w:r>
      <w:r>
        <w:rPr>
          <w:rFonts w:hint="eastAsia" w:ascii="宋体" w:hAnsi="宋体" w:eastAsia="宋体" w:cs="宋体"/>
          <w:spacing w:val="7"/>
          <w:sz w:val="20"/>
          <w:szCs w:val="20"/>
          <w:u w:val="single" w:color="auto"/>
        </w:rPr>
        <w:t xml:space="preserve">  </w:t>
      </w:r>
      <w:r>
        <w:rPr>
          <w:rFonts w:hint="eastAsia" w:ascii="宋体" w:hAnsi="宋体" w:eastAsia="宋体" w:cs="宋体"/>
          <w:spacing w:val="-3"/>
          <w:sz w:val="20"/>
          <w:szCs w:val="20"/>
          <w:u w:val="single" w:color="auto"/>
        </w:rPr>
        <w:t>（</w:t>
      </w:r>
      <w:r>
        <w:rPr>
          <w:rFonts w:hint="eastAsia" w:ascii="宋体" w:hAnsi="宋体" w:eastAsia="宋体" w:cs="宋体"/>
          <w:spacing w:val="10"/>
          <w:sz w:val="20"/>
          <w:szCs w:val="20"/>
          <w:u w:val="single" w:color="auto"/>
        </w:rPr>
        <w:t>采购人名称及代理机构名称）</w:t>
      </w:r>
      <w:r>
        <w:rPr>
          <w:rFonts w:hint="eastAsia" w:ascii="宋体" w:hAnsi="宋体" w:eastAsia="宋体" w:cs="宋体"/>
          <w:sz w:val="20"/>
          <w:szCs w:val="20"/>
          <w:u w:val="single" w:color="auto"/>
        </w:rPr>
        <w:t xml:space="preserve">       </w:t>
      </w:r>
    </w:p>
    <w:p w14:paraId="70565A2D">
      <w:pPr>
        <w:spacing w:before="297" w:line="377" w:lineRule="auto"/>
        <w:ind w:left="1" w:right="70" w:firstLine="479"/>
        <w:rPr>
          <w:rFonts w:hint="eastAsia" w:ascii="宋体" w:hAnsi="宋体" w:eastAsia="宋体" w:cs="宋体"/>
          <w:sz w:val="20"/>
          <w:szCs w:val="20"/>
        </w:rPr>
      </w:pPr>
      <w:r>
        <w:rPr>
          <w:rFonts w:hint="eastAsia" w:ascii="宋体" w:hAnsi="宋体" w:eastAsia="宋体" w:cs="宋体"/>
          <w:spacing w:val="9"/>
          <w:sz w:val="20"/>
          <w:szCs w:val="20"/>
        </w:rPr>
        <w:t>根据你方</w:t>
      </w:r>
      <w:r>
        <w:rPr>
          <w:rFonts w:hint="eastAsia" w:ascii="宋体" w:hAnsi="宋体" w:eastAsia="宋体" w:cs="宋体"/>
          <w:spacing w:val="9"/>
          <w:sz w:val="20"/>
          <w:szCs w:val="20"/>
          <w:u w:val="single" w:color="auto"/>
        </w:rPr>
        <w:t xml:space="preserve">     （项目名称</w:t>
      </w:r>
      <w:r>
        <w:rPr>
          <w:rFonts w:hint="eastAsia" w:ascii="宋体" w:hAnsi="宋体" w:eastAsia="宋体" w:cs="宋体"/>
          <w:spacing w:val="-1"/>
          <w:sz w:val="20"/>
          <w:szCs w:val="20"/>
          <w:u w:val="single" w:color="auto"/>
        </w:rPr>
        <w:t>）</w:t>
      </w:r>
      <w:r>
        <w:rPr>
          <w:rFonts w:hint="eastAsia" w:ascii="宋体" w:hAnsi="宋体" w:eastAsia="宋体" w:cs="宋体"/>
          <w:spacing w:val="8"/>
          <w:sz w:val="20"/>
          <w:szCs w:val="20"/>
          <w:u w:val="single" w:color="auto"/>
        </w:rPr>
        <w:t xml:space="preserve">    </w:t>
      </w:r>
      <w:r>
        <w:rPr>
          <w:rFonts w:hint="eastAsia" w:ascii="宋体" w:hAnsi="宋体" w:eastAsia="宋体" w:cs="宋体"/>
          <w:spacing w:val="-74"/>
          <w:sz w:val="20"/>
          <w:szCs w:val="20"/>
        </w:rPr>
        <w:t xml:space="preserve"> </w:t>
      </w:r>
      <w:r>
        <w:rPr>
          <w:rFonts w:hint="eastAsia" w:ascii="宋体" w:hAnsi="宋体" w:eastAsia="宋体" w:cs="宋体"/>
          <w:spacing w:val="-1"/>
          <w:sz w:val="20"/>
          <w:szCs w:val="20"/>
        </w:rPr>
        <w:t>，</w:t>
      </w:r>
      <w:r>
        <w:rPr>
          <w:rFonts w:hint="eastAsia" w:ascii="宋体" w:hAnsi="宋体" w:eastAsia="宋体" w:cs="宋体"/>
          <w:spacing w:val="9"/>
          <w:sz w:val="20"/>
          <w:szCs w:val="20"/>
        </w:rPr>
        <w:t>项目编号为</w:t>
      </w:r>
      <w:r>
        <w:rPr>
          <w:rFonts w:hint="eastAsia" w:ascii="宋体" w:hAnsi="宋体" w:eastAsia="宋体" w:cs="宋体"/>
          <w:spacing w:val="-98"/>
          <w:sz w:val="20"/>
          <w:szCs w:val="20"/>
        </w:rPr>
        <w:t xml:space="preserve"> </w:t>
      </w:r>
      <w:r>
        <w:rPr>
          <w:rFonts w:hint="eastAsia" w:ascii="宋体" w:hAnsi="宋体" w:eastAsia="宋体" w:cs="宋体"/>
          <w:spacing w:val="5"/>
          <w:sz w:val="20"/>
          <w:szCs w:val="20"/>
          <w:u w:val="single" w:color="auto"/>
        </w:rPr>
        <w:t xml:space="preserve">                 </w:t>
      </w:r>
      <w:r>
        <w:rPr>
          <w:rFonts w:hint="eastAsia" w:ascii="宋体" w:hAnsi="宋体" w:eastAsia="宋体" w:cs="宋体"/>
          <w:spacing w:val="-83"/>
          <w:sz w:val="20"/>
          <w:szCs w:val="20"/>
        </w:rPr>
        <w:t xml:space="preserve"> </w:t>
      </w:r>
      <w:r>
        <w:rPr>
          <w:rFonts w:hint="eastAsia" w:ascii="宋体" w:hAnsi="宋体" w:eastAsia="宋体" w:cs="宋体"/>
          <w:spacing w:val="9"/>
          <w:sz w:val="20"/>
          <w:szCs w:val="20"/>
        </w:rPr>
        <w:t>招标文</w:t>
      </w:r>
      <w:r>
        <w:rPr>
          <w:rFonts w:hint="eastAsia" w:ascii="宋体" w:hAnsi="宋体" w:eastAsia="宋体" w:cs="宋体"/>
          <w:spacing w:val="8"/>
          <w:sz w:val="20"/>
          <w:szCs w:val="20"/>
        </w:rPr>
        <w:t>件，我方正式授权的下述签</w:t>
      </w:r>
      <w:r>
        <w:rPr>
          <w:rFonts w:hint="eastAsia" w:ascii="宋体" w:hAnsi="宋体" w:eastAsia="宋体" w:cs="宋体"/>
          <w:sz w:val="20"/>
          <w:szCs w:val="20"/>
        </w:rPr>
        <w:t xml:space="preserve"> </w:t>
      </w:r>
      <w:r>
        <w:rPr>
          <w:rFonts w:hint="eastAsia" w:ascii="宋体" w:hAnsi="宋体" w:eastAsia="宋体" w:cs="宋体"/>
          <w:spacing w:val="8"/>
          <w:sz w:val="20"/>
          <w:szCs w:val="20"/>
        </w:rPr>
        <w:t>字人</w:t>
      </w:r>
      <w:r>
        <w:rPr>
          <w:rFonts w:hint="eastAsia" w:ascii="宋体" w:hAnsi="宋体" w:eastAsia="宋体" w:cs="宋体"/>
          <w:spacing w:val="8"/>
          <w:sz w:val="20"/>
          <w:szCs w:val="20"/>
          <w:u w:val="single" w:color="auto"/>
        </w:rPr>
        <w:t xml:space="preserve">  （姓名和职务）  </w:t>
      </w:r>
      <w:r>
        <w:rPr>
          <w:rFonts w:hint="eastAsia" w:ascii="宋体" w:hAnsi="宋体" w:eastAsia="宋体" w:cs="宋体"/>
          <w:spacing w:val="-91"/>
          <w:sz w:val="20"/>
          <w:szCs w:val="20"/>
        </w:rPr>
        <w:t xml:space="preserve"> </w:t>
      </w:r>
      <w:r>
        <w:rPr>
          <w:rFonts w:hint="eastAsia" w:ascii="宋体" w:hAnsi="宋体" w:eastAsia="宋体" w:cs="宋体"/>
          <w:spacing w:val="8"/>
          <w:sz w:val="20"/>
          <w:szCs w:val="20"/>
        </w:rPr>
        <w:t>代表我方</w:t>
      </w:r>
      <w:r>
        <w:rPr>
          <w:rFonts w:hint="eastAsia" w:ascii="宋体" w:hAnsi="宋体" w:eastAsia="宋体" w:cs="宋体"/>
          <w:spacing w:val="8"/>
          <w:sz w:val="20"/>
          <w:szCs w:val="20"/>
          <w:u w:val="single" w:color="auto"/>
        </w:rPr>
        <w:t xml:space="preserve">  （供应商的名称</w:t>
      </w:r>
      <w:r>
        <w:rPr>
          <w:rFonts w:hint="eastAsia" w:ascii="宋体" w:hAnsi="宋体" w:eastAsia="宋体" w:cs="宋体"/>
          <w:spacing w:val="2"/>
          <w:sz w:val="20"/>
          <w:szCs w:val="20"/>
          <w:u w:val="single" w:color="auto"/>
        </w:rPr>
        <w:t>）</w:t>
      </w:r>
      <w:r>
        <w:rPr>
          <w:rFonts w:hint="eastAsia" w:ascii="宋体" w:hAnsi="宋体" w:eastAsia="宋体" w:cs="宋体"/>
          <w:spacing w:val="9"/>
          <w:sz w:val="20"/>
          <w:szCs w:val="20"/>
          <w:u w:val="single" w:color="auto"/>
        </w:rPr>
        <w:t xml:space="preserve">  </w:t>
      </w:r>
      <w:r>
        <w:rPr>
          <w:rFonts w:hint="eastAsia" w:ascii="宋体" w:hAnsi="宋体" w:eastAsia="宋体" w:cs="宋体"/>
          <w:spacing w:val="-73"/>
          <w:sz w:val="20"/>
          <w:szCs w:val="20"/>
        </w:rPr>
        <w:t xml:space="preserve"> </w:t>
      </w:r>
      <w:r>
        <w:rPr>
          <w:rFonts w:hint="eastAsia" w:ascii="宋体" w:hAnsi="宋体" w:eastAsia="宋体" w:cs="宋体"/>
          <w:spacing w:val="2"/>
          <w:sz w:val="20"/>
          <w:szCs w:val="20"/>
        </w:rPr>
        <w:t>，</w:t>
      </w:r>
      <w:r>
        <w:rPr>
          <w:rFonts w:hint="eastAsia" w:ascii="宋体" w:hAnsi="宋体" w:eastAsia="宋体" w:cs="宋体"/>
          <w:spacing w:val="8"/>
          <w:sz w:val="20"/>
          <w:szCs w:val="20"/>
        </w:rPr>
        <w:t>按照你方招标文件的规定，提交 “投标文件构</w:t>
      </w:r>
      <w:r>
        <w:rPr>
          <w:rFonts w:hint="eastAsia" w:ascii="宋体" w:hAnsi="宋体" w:eastAsia="宋体" w:cs="宋体"/>
          <w:sz w:val="20"/>
          <w:szCs w:val="20"/>
        </w:rPr>
        <w:t xml:space="preserve"> </w:t>
      </w:r>
      <w:r>
        <w:rPr>
          <w:rFonts w:hint="eastAsia" w:ascii="宋体" w:hAnsi="宋体" w:eastAsia="宋体" w:cs="宋体"/>
          <w:spacing w:val="11"/>
          <w:sz w:val="20"/>
          <w:szCs w:val="20"/>
        </w:rPr>
        <w:t>成、要求及格式</w:t>
      </w:r>
      <w:r>
        <w:rPr>
          <w:rFonts w:hint="eastAsia" w:ascii="宋体" w:hAnsi="宋体" w:eastAsia="宋体" w:cs="宋体"/>
          <w:spacing w:val="-70"/>
          <w:sz w:val="20"/>
          <w:szCs w:val="20"/>
        </w:rPr>
        <w:t xml:space="preserve"> </w:t>
      </w:r>
      <w:r>
        <w:rPr>
          <w:rFonts w:hint="eastAsia" w:ascii="宋体" w:hAnsi="宋体" w:eastAsia="宋体" w:cs="宋体"/>
          <w:spacing w:val="11"/>
          <w:sz w:val="20"/>
          <w:szCs w:val="20"/>
        </w:rPr>
        <w:t>”要求的全部文件正本1份、副本4份，并保证所提供的全</w:t>
      </w:r>
      <w:r>
        <w:rPr>
          <w:rFonts w:hint="eastAsia" w:ascii="宋体" w:hAnsi="宋体" w:eastAsia="宋体" w:cs="宋体"/>
          <w:spacing w:val="10"/>
          <w:sz w:val="20"/>
          <w:szCs w:val="20"/>
        </w:rPr>
        <w:t>部文件是真实的、有效的和准确</w:t>
      </w:r>
    </w:p>
    <w:p w14:paraId="58FFF5A3">
      <w:pPr>
        <w:spacing w:line="230" w:lineRule="auto"/>
        <w:ind w:left="17"/>
        <w:rPr>
          <w:rFonts w:hint="eastAsia" w:ascii="宋体" w:hAnsi="宋体" w:eastAsia="宋体" w:cs="宋体"/>
          <w:sz w:val="20"/>
          <w:szCs w:val="20"/>
        </w:rPr>
      </w:pPr>
      <w:r>
        <w:rPr>
          <w:rFonts w:hint="eastAsia" w:ascii="宋体" w:hAnsi="宋体" w:eastAsia="宋体" w:cs="宋体"/>
          <w:spacing w:val="-9"/>
          <w:sz w:val="20"/>
          <w:szCs w:val="20"/>
        </w:rPr>
        <w:t>的。</w:t>
      </w:r>
    </w:p>
    <w:p w14:paraId="74A7CCF5">
      <w:pPr>
        <w:spacing w:before="160" w:line="227" w:lineRule="auto"/>
        <w:ind w:left="480"/>
        <w:rPr>
          <w:rFonts w:hint="eastAsia" w:ascii="宋体" w:hAnsi="宋体" w:eastAsia="宋体" w:cs="宋体"/>
          <w:sz w:val="20"/>
          <w:szCs w:val="20"/>
        </w:rPr>
      </w:pPr>
      <w:r>
        <w:rPr>
          <w:rFonts w:hint="eastAsia" w:ascii="宋体" w:hAnsi="宋体" w:eastAsia="宋体" w:cs="宋体"/>
          <w:spacing w:val="8"/>
          <w:sz w:val="20"/>
          <w:szCs w:val="20"/>
        </w:rPr>
        <w:t>据此函，签字人兹宣布同意如下：</w:t>
      </w:r>
    </w:p>
    <w:p w14:paraId="4E65B575">
      <w:pPr>
        <w:spacing w:before="163" w:line="226" w:lineRule="auto"/>
        <w:ind w:left="436"/>
        <w:rPr>
          <w:rFonts w:hint="eastAsia" w:ascii="宋体" w:hAnsi="宋体" w:eastAsia="宋体" w:cs="宋体"/>
          <w:sz w:val="20"/>
          <w:szCs w:val="20"/>
        </w:rPr>
      </w:pPr>
      <w:r>
        <w:rPr>
          <w:rFonts w:hint="eastAsia" w:ascii="宋体" w:hAnsi="宋体" w:eastAsia="宋体" w:cs="宋体"/>
          <w:spacing w:val="4"/>
          <w:sz w:val="20"/>
          <w:szCs w:val="20"/>
        </w:rPr>
        <w:t xml:space="preserve">1.按招标文件规定提供服务的投标报价为： </w:t>
      </w:r>
      <w:r>
        <w:rPr>
          <w:rFonts w:hint="eastAsia" w:ascii="宋体" w:hAnsi="宋体" w:eastAsia="宋体" w:cs="宋体"/>
          <w:spacing w:val="4"/>
          <w:sz w:val="20"/>
          <w:szCs w:val="20"/>
          <w:u w:val="single" w:color="auto"/>
        </w:rPr>
        <w:t xml:space="preserve">                                                   </w:t>
      </w:r>
    </w:p>
    <w:p w14:paraId="596985D8">
      <w:pPr>
        <w:spacing w:before="162" w:line="228" w:lineRule="auto"/>
        <w:jc w:val="right"/>
        <w:rPr>
          <w:rFonts w:hint="eastAsia" w:ascii="宋体" w:hAnsi="宋体" w:eastAsia="宋体" w:cs="宋体"/>
          <w:sz w:val="20"/>
          <w:szCs w:val="20"/>
        </w:rPr>
      </w:pPr>
      <w:r>
        <w:rPr>
          <w:rFonts w:hint="eastAsia" w:ascii="宋体" w:hAnsi="宋体" w:eastAsia="宋体" w:cs="宋体"/>
          <w:spacing w:val="6"/>
          <w:sz w:val="20"/>
          <w:szCs w:val="20"/>
        </w:rPr>
        <w:t>2.如果我方中标，我们保证根据招标文件规定履行合同责任和义务。具体</w:t>
      </w:r>
      <w:r>
        <w:rPr>
          <w:rFonts w:hint="eastAsia" w:ascii="宋体" w:hAnsi="宋体" w:eastAsia="宋体" w:cs="宋体"/>
          <w:spacing w:val="5"/>
          <w:sz w:val="20"/>
          <w:szCs w:val="20"/>
        </w:rPr>
        <w:t>合同履行期限如下：</w:t>
      </w:r>
      <w:r>
        <w:rPr>
          <w:rFonts w:hint="eastAsia" w:ascii="宋体" w:hAnsi="宋体" w:eastAsia="宋体" w:cs="宋体"/>
          <w:spacing w:val="5"/>
          <w:sz w:val="20"/>
          <w:szCs w:val="20"/>
          <w:u w:val="single" w:color="auto"/>
        </w:rPr>
        <w:t xml:space="preserve">       </w:t>
      </w:r>
      <w:r>
        <w:rPr>
          <w:rFonts w:hint="eastAsia" w:ascii="宋体" w:hAnsi="宋体" w:eastAsia="宋体" w:cs="宋体"/>
          <w:spacing w:val="5"/>
          <w:sz w:val="20"/>
          <w:szCs w:val="20"/>
        </w:rPr>
        <w:t>。</w:t>
      </w:r>
    </w:p>
    <w:p w14:paraId="63C65B96">
      <w:pPr>
        <w:spacing w:before="162" w:line="227" w:lineRule="auto"/>
        <w:ind w:left="425"/>
        <w:rPr>
          <w:rFonts w:hint="eastAsia" w:ascii="宋体" w:hAnsi="宋体" w:eastAsia="宋体" w:cs="宋体"/>
          <w:sz w:val="20"/>
          <w:szCs w:val="20"/>
        </w:rPr>
      </w:pPr>
      <w:r>
        <w:rPr>
          <w:rFonts w:hint="eastAsia" w:ascii="宋体" w:hAnsi="宋体" w:eastAsia="宋体" w:cs="宋体"/>
          <w:spacing w:val="8"/>
          <w:sz w:val="20"/>
          <w:szCs w:val="20"/>
        </w:rPr>
        <w:t>3.我方人民币</w:t>
      </w:r>
      <w:r>
        <w:rPr>
          <w:rFonts w:hint="eastAsia" w:ascii="宋体" w:hAnsi="宋体" w:eastAsia="宋体" w:cs="宋体"/>
          <w:spacing w:val="-87"/>
          <w:sz w:val="20"/>
          <w:szCs w:val="20"/>
        </w:rPr>
        <w:t xml:space="preserve"> </w:t>
      </w:r>
      <w:r>
        <w:rPr>
          <w:rFonts w:hint="eastAsia" w:ascii="宋体" w:hAnsi="宋体" w:eastAsia="宋体" w:cs="宋体"/>
          <w:spacing w:val="5"/>
          <w:sz w:val="20"/>
          <w:szCs w:val="20"/>
          <w:u w:val="single" w:color="auto"/>
        </w:rPr>
        <w:t xml:space="preserve">        </w:t>
      </w:r>
      <w:r>
        <w:rPr>
          <w:rFonts w:hint="eastAsia" w:ascii="宋体" w:hAnsi="宋体" w:eastAsia="宋体" w:cs="宋体"/>
          <w:spacing w:val="-90"/>
          <w:sz w:val="20"/>
          <w:szCs w:val="20"/>
        </w:rPr>
        <w:t xml:space="preserve"> </w:t>
      </w:r>
      <w:r>
        <w:rPr>
          <w:rFonts w:hint="eastAsia" w:ascii="宋体" w:hAnsi="宋体" w:eastAsia="宋体" w:cs="宋体"/>
          <w:spacing w:val="8"/>
          <w:sz w:val="20"/>
          <w:szCs w:val="20"/>
        </w:rPr>
        <w:t>元的投标保证金（如有）与本投标文件同时提交。</w:t>
      </w:r>
    </w:p>
    <w:p w14:paraId="081EE5CA">
      <w:pPr>
        <w:spacing w:before="162" w:line="408" w:lineRule="exact"/>
        <w:ind w:left="420"/>
        <w:rPr>
          <w:rFonts w:hint="eastAsia" w:ascii="宋体" w:hAnsi="宋体" w:eastAsia="宋体" w:cs="宋体"/>
          <w:sz w:val="20"/>
          <w:szCs w:val="20"/>
        </w:rPr>
      </w:pPr>
      <w:r>
        <w:rPr>
          <w:rFonts w:hint="eastAsia" w:ascii="宋体" w:hAnsi="宋体" w:eastAsia="宋体" w:cs="宋体"/>
          <w:spacing w:val="12"/>
          <w:position w:val="15"/>
          <w:sz w:val="20"/>
          <w:szCs w:val="20"/>
        </w:rPr>
        <w:t>4.我们已详细阅读了全部招标文件，包括招</w:t>
      </w:r>
      <w:r>
        <w:rPr>
          <w:rFonts w:hint="eastAsia" w:ascii="宋体" w:hAnsi="宋体" w:eastAsia="宋体" w:cs="宋体"/>
          <w:spacing w:val="11"/>
          <w:position w:val="15"/>
          <w:sz w:val="20"/>
          <w:szCs w:val="20"/>
        </w:rPr>
        <w:t>标文件的修改、补充文件、参考资料及有关的附件，我们</w:t>
      </w:r>
    </w:p>
    <w:p w14:paraId="5490AE6A">
      <w:pPr>
        <w:spacing w:line="227" w:lineRule="auto"/>
        <w:rPr>
          <w:rFonts w:hint="eastAsia" w:ascii="宋体" w:hAnsi="宋体" w:eastAsia="宋体" w:cs="宋体"/>
          <w:sz w:val="20"/>
          <w:szCs w:val="20"/>
        </w:rPr>
      </w:pPr>
      <w:r>
        <w:rPr>
          <w:rFonts w:hint="eastAsia" w:ascii="宋体" w:hAnsi="宋体" w:eastAsia="宋体" w:cs="宋体"/>
          <w:spacing w:val="9"/>
          <w:sz w:val="20"/>
          <w:szCs w:val="20"/>
        </w:rPr>
        <w:t>接受招标文件的全部条款和条件，我们知道必须放弃提出含糊不清或误解的问题的权利。</w:t>
      </w:r>
    </w:p>
    <w:p w14:paraId="1E4AA957">
      <w:pPr>
        <w:spacing w:before="164" w:line="408" w:lineRule="exact"/>
        <w:ind w:left="425"/>
        <w:rPr>
          <w:rFonts w:hint="eastAsia" w:ascii="宋体" w:hAnsi="宋体" w:eastAsia="宋体" w:cs="宋体"/>
          <w:sz w:val="20"/>
          <w:szCs w:val="20"/>
        </w:rPr>
      </w:pPr>
      <w:r>
        <w:rPr>
          <w:rFonts w:hint="eastAsia" w:ascii="宋体" w:hAnsi="宋体" w:eastAsia="宋体" w:cs="宋体"/>
          <w:spacing w:val="11"/>
          <w:position w:val="15"/>
          <w:sz w:val="20"/>
          <w:szCs w:val="20"/>
        </w:rPr>
        <w:t>5.我们对招标文件关于时限、程序方面的规定没有异议，保证按照招标文件规定的时限和程序参加投</w:t>
      </w:r>
    </w:p>
    <w:p w14:paraId="7C6C7C14">
      <w:pPr>
        <w:spacing w:before="1" w:line="228" w:lineRule="auto"/>
        <w:ind w:left="1"/>
        <w:rPr>
          <w:rFonts w:hint="eastAsia" w:ascii="宋体" w:hAnsi="宋体" w:eastAsia="宋体" w:cs="宋体"/>
          <w:sz w:val="20"/>
          <w:szCs w:val="20"/>
        </w:rPr>
      </w:pPr>
      <w:r>
        <w:rPr>
          <w:rFonts w:hint="eastAsia" w:ascii="宋体" w:hAnsi="宋体" w:eastAsia="宋体" w:cs="宋体"/>
          <w:spacing w:val="4"/>
          <w:sz w:val="20"/>
          <w:szCs w:val="20"/>
        </w:rPr>
        <w:t>标活动。</w:t>
      </w:r>
    </w:p>
    <w:p w14:paraId="0DD86F4B">
      <w:pPr>
        <w:spacing w:before="160" w:line="408" w:lineRule="exact"/>
        <w:ind w:left="422"/>
        <w:rPr>
          <w:rFonts w:hint="eastAsia" w:ascii="宋体" w:hAnsi="宋体" w:eastAsia="宋体" w:cs="宋体"/>
          <w:sz w:val="20"/>
          <w:szCs w:val="20"/>
        </w:rPr>
      </w:pPr>
      <w:r>
        <w:rPr>
          <w:rFonts w:hint="eastAsia" w:ascii="宋体" w:hAnsi="宋体" w:eastAsia="宋体" w:cs="宋体"/>
          <w:spacing w:val="11"/>
          <w:position w:val="15"/>
          <w:sz w:val="20"/>
          <w:szCs w:val="20"/>
        </w:rPr>
        <w:t>6.我们同意在供应商须知规定的开标时间起遵循本投标书，并在供应商须知规定的投标有效期满之前</w:t>
      </w:r>
    </w:p>
    <w:p w14:paraId="6D1C46C1">
      <w:pPr>
        <w:spacing w:before="1" w:line="227" w:lineRule="auto"/>
        <w:ind w:left="1"/>
        <w:rPr>
          <w:rFonts w:hint="eastAsia" w:ascii="宋体" w:hAnsi="宋体" w:eastAsia="宋体" w:cs="宋体"/>
          <w:sz w:val="20"/>
          <w:szCs w:val="20"/>
        </w:rPr>
      </w:pPr>
      <w:r>
        <w:rPr>
          <w:rFonts w:hint="eastAsia" w:ascii="宋体" w:hAnsi="宋体" w:eastAsia="宋体" w:cs="宋体"/>
          <w:spacing w:val="8"/>
          <w:sz w:val="20"/>
          <w:szCs w:val="20"/>
        </w:rPr>
        <w:t>均具有约束力，并有可能中标。</w:t>
      </w:r>
    </w:p>
    <w:p w14:paraId="69040132">
      <w:pPr>
        <w:spacing w:before="163" w:line="228" w:lineRule="auto"/>
        <w:ind w:left="425"/>
        <w:rPr>
          <w:rFonts w:hint="eastAsia" w:ascii="宋体" w:hAnsi="宋体" w:eastAsia="宋体" w:cs="宋体"/>
          <w:sz w:val="20"/>
          <w:szCs w:val="20"/>
        </w:rPr>
      </w:pPr>
      <w:r>
        <w:rPr>
          <w:rFonts w:hint="eastAsia" w:ascii="宋体" w:hAnsi="宋体" w:eastAsia="宋体" w:cs="宋体"/>
          <w:spacing w:val="9"/>
          <w:sz w:val="20"/>
          <w:szCs w:val="20"/>
        </w:rPr>
        <w:t>7.我们如果在规定的投标有效期内撤回投标，则你方可不予退还我们的投标保证金。</w:t>
      </w:r>
    </w:p>
    <w:p w14:paraId="400B3A23">
      <w:pPr>
        <w:spacing w:before="162" w:line="227" w:lineRule="auto"/>
        <w:ind w:left="421"/>
        <w:rPr>
          <w:rFonts w:hint="eastAsia" w:ascii="宋体" w:hAnsi="宋体" w:eastAsia="宋体" w:cs="宋体"/>
          <w:sz w:val="20"/>
          <w:szCs w:val="20"/>
        </w:rPr>
      </w:pPr>
      <w:r>
        <w:rPr>
          <w:rFonts w:hint="eastAsia" w:ascii="宋体" w:hAnsi="宋体" w:eastAsia="宋体" w:cs="宋体"/>
          <w:spacing w:val="9"/>
          <w:sz w:val="20"/>
          <w:szCs w:val="20"/>
        </w:rPr>
        <w:t>8.我们保证向你方提供你方可能要求的与本投标有关的任何证据或资料。</w:t>
      </w:r>
    </w:p>
    <w:p w14:paraId="63B22E05">
      <w:pPr>
        <w:spacing w:before="162" w:line="226" w:lineRule="auto"/>
        <w:ind w:left="421"/>
        <w:rPr>
          <w:rFonts w:hint="eastAsia" w:ascii="宋体" w:hAnsi="宋体" w:eastAsia="宋体" w:cs="宋体"/>
          <w:sz w:val="20"/>
          <w:szCs w:val="20"/>
        </w:rPr>
      </w:pPr>
      <w:r>
        <w:rPr>
          <w:rFonts w:hint="eastAsia" w:ascii="宋体" w:hAnsi="宋体" w:eastAsia="宋体" w:cs="宋体"/>
          <w:spacing w:val="9"/>
          <w:sz w:val="20"/>
          <w:szCs w:val="20"/>
        </w:rPr>
        <w:t>9.我们完全理解你方不一定要接受最低报价的投标或收到的任何投标。</w:t>
      </w:r>
    </w:p>
    <w:p w14:paraId="2CD44031">
      <w:pPr>
        <w:spacing w:before="163" w:line="227" w:lineRule="auto"/>
        <w:ind w:left="436"/>
        <w:rPr>
          <w:rFonts w:hint="eastAsia" w:ascii="宋体" w:hAnsi="宋体" w:eastAsia="宋体" w:cs="宋体"/>
          <w:sz w:val="20"/>
          <w:szCs w:val="20"/>
        </w:rPr>
      </w:pPr>
      <w:r>
        <w:rPr>
          <w:rFonts w:hint="eastAsia" w:ascii="宋体" w:hAnsi="宋体" w:eastAsia="宋体" w:cs="宋体"/>
          <w:spacing w:val="6"/>
          <w:sz w:val="20"/>
          <w:szCs w:val="20"/>
        </w:rPr>
        <w:t>10.本投标自开标之时起90天内有效。</w:t>
      </w:r>
    </w:p>
    <w:p w14:paraId="5AABE761">
      <w:pPr>
        <w:spacing w:before="162" w:line="408" w:lineRule="exact"/>
        <w:ind w:left="436"/>
        <w:rPr>
          <w:rFonts w:hint="eastAsia" w:ascii="宋体" w:hAnsi="宋体" w:eastAsia="宋体" w:cs="宋体"/>
          <w:sz w:val="20"/>
          <w:szCs w:val="20"/>
        </w:rPr>
      </w:pPr>
      <w:r>
        <w:rPr>
          <w:rFonts w:hint="eastAsia" w:ascii="宋体" w:hAnsi="宋体" w:eastAsia="宋体" w:cs="宋体"/>
          <w:spacing w:val="9"/>
          <w:position w:val="15"/>
          <w:sz w:val="20"/>
          <w:szCs w:val="20"/>
        </w:rPr>
        <w:t>11.我方保证严格遵守国家相关法律法规及行业内的有关规定，若有</w:t>
      </w:r>
      <w:r>
        <w:rPr>
          <w:rFonts w:hint="eastAsia" w:ascii="宋体" w:hAnsi="宋体" w:eastAsia="宋体" w:cs="宋体"/>
          <w:spacing w:val="8"/>
          <w:position w:val="15"/>
          <w:sz w:val="20"/>
          <w:szCs w:val="20"/>
        </w:rPr>
        <w:t>下列情形之一的，我方将被处不予</w:t>
      </w:r>
    </w:p>
    <w:p w14:paraId="4AAB0080">
      <w:pPr>
        <w:spacing w:line="226" w:lineRule="auto"/>
        <w:ind w:left="1"/>
        <w:rPr>
          <w:rFonts w:hint="eastAsia" w:ascii="宋体" w:hAnsi="宋体" w:eastAsia="宋体" w:cs="宋体"/>
          <w:sz w:val="20"/>
          <w:szCs w:val="20"/>
        </w:rPr>
      </w:pPr>
      <w:r>
        <w:rPr>
          <w:rFonts w:hint="eastAsia" w:ascii="宋体" w:hAnsi="宋体" w:eastAsia="宋体" w:cs="宋体"/>
          <w:spacing w:val="9"/>
          <w:sz w:val="20"/>
          <w:szCs w:val="20"/>
        </w:rPr>
        <w:t>退还投标保证金（如有</w:t>
      </w:r>
      <w:r>
        <w:rPr>
          <w:rFonts w:hint="eastAsia" w:ascii="宋体" w:hAnsi="宋体" w:eastAsia="宋体" w:cs="宋体"/>
          <w:spacing w:val="21"/>
          <w:sz w:val="20"/>
          <w:szCs w:val="20"/>
        </w:rPr>
        <w:t>），</w:t>
      </w:r>
      <w:r>
        <w:rPr>
          <w:rFonts w:hint="eastAsia" w:ascii="宋体" w:hAnsi="宋体" w:eastAsia="宋体" w:cs="宋体"/>
          <w:spacing w:val="9"/>
          <w:sz w:val="20"/>
          <w:szCs w:val="20"/>
        </w:rPr>
        <w:t>列入不良行为记录名单，在一至三年内禁止参加政府采购活动，并予以公告：</w:t>
      </w:r>
    </w:p>
    <w:p w14:paraId="06479C8B">
      <w:pPr>
        <w:spacing w:before="165" w:line="227" w:lineRule="auto"/>
        <w:ind w:left="490"/>
        <w:rPr>
          <w:rFonts w:hint="eastAsia" w:ascii="宋体" w:hAnsi="宋体" w:eastAsia="宋体" w:cs="宋体"/>
          <w:sz w:val="20"/>
          <w:szCs w:val="20"/>
        </w:rPr>
      </w:pPr>
      <w:r>
        <w:rPr>
          <w:rFonts w:hint="eastAsia" w:ascii="宋体" w:hAnsi="宋体" w:eastAsia="宋体" w:cs="宋体"/>
          <w:spacing w:val="8"/>
          <w:sz w:val="20"/>
          <w:szCs w:val="20"/>
        </w:rPr>
        <w:t>（1）提供虚假材料谋取中标、成交的；</w:t>
      </w:r>
    </w:p>
    <w:p w14:paraId="207C1F9D">
      <w:pPr>
        <w:spacing w:before="163" w:line="227" w:lineRule="auto"/>
        <w:ind w:left="490"/>
        <w:rPr>
          <w:rFonts w:hint="eastAsia" w:ascii="宋体" w:hAnsi="宋体" w:eastAsia="宋体" w:cs="宋体"/>
          <w:sz w:val="20"/>
          <w:szCs w:val="20"/>
        </w:rPr>
      </w:pPr>
      <w:r>
        <w:rPr>
          <w:rFonts w:hint="eastAsia" w:ascii="宋体" w:hAnsi="宋体" w:eastAsia="宋体" w:cs="宋体"/>
          <w:spacing w:val="8"/>
          <w:sz w:val="20"/>
          <w:szCs w:val="20"/>
        </w:rPr>
        <w:t>（2）采取不正当手段诋毁、排挤其他供应商的；</w:t>
      </w:r>
    </w:p>
    <w:p w14:paraId="628510A1">
      <w:pPr>
        <w:spacing w:before="162" w:line="227" w:lineRule="auto"/>
        <w:ind w:left="490"/>
        <w:rPr>
          <w:rFonts w:hint="eastAsia" w:ascii="宋体" w:hAnsi="宋体" w:eastAsia="宋体" w:cs="宋体"/>
          <w:sz w:val="20"/>
          <w:szCs w:val="20"/>
        </w:rPr>
      </w:pPr>
      <w:r>
        <w:rPr>
          <w:rFonts w:hint="eastAsia" w:ascii="宋体" w:hAnsi="宋体" w:eastAsia="宋体" w:cs="宋体"/>
          <w:spacing w:val="9"/>
          <w:sz w:val="20"/>
          <w:szCs w:val="20"/>
        </w:rPr>
        <w:t>（3）与其他供应商、招标机构或者采购单位人员或者其他有关人员恶意串通的；</w:t>
      </w:r>
    </w:p>
    <w:p w14:paraId="1C3E2493">
      <w:pPr>
        <w:spacing w:before="164" w:line="408" w:lineRule="exact"/>
        <w:ind w:left="490"/>
        <w:rPr>
          <w:rFonts w:hint="eastAsia" w:ascii="宋体" w:hAnsi="宋体" w:eastAsia="宋体" w:cs="宋体"/>
          <w:sz w:val="20"/>
          <w:szCs w:val="20"/>
        </w:rPr>
      </w:pPr>
      <w:r>
        <w:rPr>
          <w:rFonts w:hint="eastAsia" w:ascii="宋体" w:hAnsi="宋体" w:eastAsia="宋体" w:cs="宋体"/>
          <w:spacing w:val="8"/>
          <w:position w:val="15"/>
          <w:sz w:val="20"/>
          <w:szCs w:val="20"/>
        </w:rPr>
        <w:t>（4）向评标委员会成员、招标机构或者采购单位人员或者其他有</w:t>
      </w:r>
      <w:r>
        <w:rPr>
          <w:rFonts w:hint="eastAsia" w:ascii="宋体" w:hAnsi="宋体" w:eastAsia="宋体" w:cs="宋体"/>
          <w:spacing w:val="7"/>
          <w:position w:val="15"/>
          <w:sz w:val="20"/>
          <w:szCs w:val="20"/>
        </w:rPr>
        <w:t>关人员行贿或者提供其他不正当利益</w:t>
      </w:r>
    </w:p>
    <w:p w14:paraId="4FEA8DE8">
      <w:pPr>
        <w:spacing w:before="1" w:line="229" w:lineRule="auto"/>
        <w:ind w:left="17"/>
        <w:rPr>
          <w:rFonts w:hint="eastAsia" w:ascii="宋体" w:hAnsi="宋体" w:eastAsia="宋体" w:cs="宋体"/>
          <w:sz w:val="20"/>
          <w:szCs w:val="20"/>
        </w:rPr>
      </w:pPr>
      <w:r>
        <w:rPr>
          <w:rFonts w:hint="eastAsia" w:ascii="宋体" w:hAnsi="宋体" w:eastAsia="宋体" w:cs="宋体"/>
          <w:spacing w:val="-9"/>
          <w:sz w:val="20"/>
          <w:szCs w:val="20"/>
        </w:rPr>
        <w:t>的；</w:t>
      </w:r>
    </w:p>
    <w:p w14:paraId="71525B69">
      <w:pPr>
        <w:spacing w:before="159" w:line="408" w:lineRule="exact"/>
        <w:ind w:left="490"/>
        <w:rPr>
          <w:rFonts w:hint="eastAsia" w:ascii="宋体" w:hAnsi="宋体" w:eastAsia="宋体" w:cs="宋体"/>
          <w:sz w:val="20"/>
          <w:szCs w:val="20"/>
        </w:rPr>
      </w:pPr>
      <w:r>
        <w:rPr>
          <w:rFonts w:hint="eastAsia" w:ascii="宋体" w:hAnsi="宋体" w:eastAsia="宋体" w:cs="宋体"/>
          <w:spacing w:val="8"/>
          <w:position w:val="15"/>
          <w:sz w:val="20"/>
          <w:szCs w:val="20"/>
        </w:rPr>
        <w:t>（5）被评定中标后无正当理由不与采购人或者采购代理机构订立</w:t>
      </w:r>
      <w:r>
        <w:rPr>
          <w:rFonts w:hint="eastAsia" w:ascii="宋体" w:hAnsi="宋体" w:eastAsia="宋体" w:cs="宋体"/>
          <w:spacing w:val="7"/>
          <w:position w:val="15"/>
          <w:sz w:val="20"/>
          <w:szCs w:val="20"/>
        </w:rPr>
        <w:t>合同，或者中标后不按招标文件和中</w:t>
      </w:r>
    </w:p>
    <w:p w14:paraId="50A6BF9A">
      <w:pPr>
        <w:spacing w:before="1" w:line="226" w:lineRule="auto"/>
        <w:ind w:left="1"/>
        <w:rPr>
          <w:rFonts w:hint="eastAsia" w:ascii="宋体" w:hAnsi="宋体" w:eastAsia="宋体" w:cs="宋体"/>
          <w:sz w:val="20"/>
          <w:szCs w:val="20"/>
        </w:rPr>
      </w:pPr>
      <w:r>
        <w:rPr>
          <w:rFonts w:hint="eastAsia" w:ascii="宋体" w:hAnsi="宋体" w:eastAsia="宋体" w:cs="宋体"/>
          <w:spacing w:val="9"/>
          <w:sz w:val="20"/>
          <w:szCs w:val="20"/>
        </w:rPr>
        <w:t>标供应商的投标文件订立合同，或者与采购人另行订立背离合同实质性内容的协议的；</w:t>
      </w:r>
    </w:p>
    <w:p w14:paraId="0BB3C379">
      <w:pPr>
        <w:spacing w:before="164" w:line="228" w:lineRule="auto"/>
        <w:ind w:left="490"/>
        <w:rPr>
          <w:rFonts w:hint="eastAsia" w:ascii="宋体" w:hAnsi="宋体" w:eastAsia="宋体" w:cs="宋体"/>
          <w:sz w:val="20"/>
          <w:szCs w:val="20"/>
        </w:rPr>
      </w:pPr>
      <w:r>
        <w:rPr>
          <w:rFonts w:hint="eastAsia" w:ascii="宋体" w:hAnsi="宋体" w:eastAsia="宋体" w:cs="宋体"/>
          <w:spacing w:val="8"/>
          <w:sz w:val="20"/>
          <w:szCs w:val="20"/>
        </w:rPr>
        <w:t>（6）将中标项目转让给他人或者将中标项目分包给他人的；</w:t>
      </w:r>
    </w:p>
    <w:p w14:paraId="010E7813">
      <w:pPr>
        <w:spacing w:before="161" w:line="228" w:lineRule="auto"/>
        <w:ind w:left="490"/>
        <w:rPr>
          <w:rFonts w:hint="eastAsia" w:ascii="宋体" w:hAnsi="宋体" w:eastAsia="宋体" w:cs="宋体"/>
          <w:sz w:val="20"/>
          <w:szCs w:val="20"/>
        </w:rPr>
      </w:pPr>
      <w:r>
        <w:rPr>
          <w:rFonts w:hint="eastAsia" w:ascii="宋体" w:hAnsi="宋体" w:eastAsia="宋体" w:cs="宋体"/>
          <w:spacing w:val="8"/>
          <w:sz w:val="20"/>
          <w:szCs w:val="20"/>
        </w:rPr>
        <w:t>（7）签订合同后拒绝履行合同义务的；</w:t>
      </w:r>
    </w:p>
    <w:p w14:paraId="4DF63F36">
      <w:pPr>
        <w:spacing w:before="162" w:line="227" w:lineRule="auto"/>
        <w:ind w:left="490"/>
        <w:rPr>
          <w:rFonts w:hint="eastAsia" w:ascii="宋体" w:hAnsi="宋体" w:eastAsia="宋体" w:cs="宋体"/>
          <w:sz w:val="20"/>
          <w:szCs w:val="20"/>
        </w:rPr>
      </w:pPr>
      <w:r>
        <w:rPr>
          <w:rFonts w:hint="eastAsia" w:ascii="宋体" w:hAnsi="宋体" w:eastAsia="宋体" w:cs="宋体"/>
          <w:spacing w:val="8"/>
          <w:sz w:val="20"/>
          <w:szCs w:val="20"/>
        </w:rPr>
        <w:t>（8）拒绝有关部门监督检查或提供虚假情况的。</w:t>
      </w:r>
    </w:p>
    <w:p w14:paraId="3CDF8848">
      <w:pPr>
        <w:spacing w:before="162" w:line="227" w:lineRule="auto"/>
        <w:ind w:left="483"/>
        <w:rPr>
          <w:rFonts w:hint="eastAsia" w:ascii="宋体" w:hAnsi="宋体" w:eastAsia="宋体" w:cs="宋体"/>
          <w:sz w:val="20"/>
          <w:szCs w:val="20"/>
        </w:rPr>
      </w:pPr>
      <w:r>
        <w:rPr>
          <w:rFonts w:hint="eastAsia" w:ascii="宋体" w:hAnsi="宋体" w:eastAsia="宋体" w:cs="宋体"/>
          <w:spacing w:val="9"/>
          <w:sz w:val="20"/>
          <w:szCs w:val="20"/>
        </w:rPr>
        <w:t>供应商印刷体名称（加盖公章/投标专用章</w:t>
      </w:r>
      <w:r>
        <w:rPr>
          <w:rFonts w:hint="eastAsia" w:ascii="宋体" w:hAnsi="宋体" w:eastAsia="宋体" w:cs="宋体"/>
          <w:spacing w:val="1"/>
          <w:sz w:val="20"/>
          <w:szCs w:val="20"/>
        </w:rPr>
        <w:t>）：</w:t>
      </w:r>
    </w:p>
    <w:p w14:paraId="010899F6">
      <w:pPr>
        <w:spacing w:line="227" w:lineRule="auto"/>
        <w:rPr>
          <w:rFonts w:hint="eastAsia" w:ascii="宋体" w:hAnsi="宋体" w:eastAsia="宋体" w:cs="宋体"/>
          <w:sz w:val="20"/>
          <w:szCs w:val="20"/>
        </w:rPr>
        <w:sectPr>
          <w:footerReference r:id="rId23" w:type="default"/>
          <w:pgSz w:w="11906" w:h="16839"/>
          <w:pgMar w:top="1426" w:right="1011" w:bottom="1156" w:left="1087" w:header="0" w:footer="994" w:gutter="0"/>
          <w:pgNumType w:fmt="decimal"/>
          <w:cols w:space="720" w:num="1"/>
        </w:sectPr>
      </w:pPr>
    </w:p>
    <w:p w14:paraId="735E7CB7">
      <w:pPr>
        <w:spacing w:before="41" w:line="408" w:lineRule="exact"/>
        <w:ind w:left="11"/>
        <w:rPr>
          <w:rFonts w:hint="eastAsia" w:ascii="宋体" w:hAnsi="宋体" w:eastAsia="宋体" w:cs="宋体"/>
          <w:sz w:val="20"/>
          <w:szCs w:val="20"/>
        </w:rPr>
      </w:pPr>
      <w:r>
        <w:rPr>
          <w:rFonts w:hint="eastAsia" w:ascii="宋体" w:hAnsi="宋体" w:eastAsia="宋体" w:cs="宋体"/>
          <w:spacing w:val="9"/>
          <w:position w:val="15"/>
          <w:sz w:val="20"/>
          <w:szCs w:val="20"/>
        </w:rPr>
        <w:t>供应商代表印刷体姓名（手书签名</w:t>
      </w:r>
      <w:r>
        <w:rPr>
          <w:rFonts w:hint="eastAsia" w:ascii="宋体" w:hAnsi="宋体" w:eastAsia="宋体" w:cs="宋体"/>
          <w:spacing w:val="2"/>
          <w:position w:val="15"/>
          <w:sz w:val="20"/>
          <w:szCs w:val="20"/>
        </w:rPr>
        <w:t>）：</w:t>
      </w:r>
    </w:p>
    <w:p w14:paraId="7D45EBC1">
      <w:pPr>
        <w:spacing w:line="237" w:lineRule="auto"/>
        <w:ind w:left="8"/>
        <w:rPr>
          <w:rFonts w:hint="eastAsia" w:ascii="宋体" w:hAnsi="宋体" w:eastAsia="宋体" w:cs="宋体"/>
          <w:sz w:val="20"/>
          <w:szCs w:val="20"/>
        </w:rPr>
      </w:pPr>
      <w:r>
        <w:rPr>
          <w:rFonts w:hint="eastAsia" w:ascii="宋体" w:hAnsi="宋体" w:eastAsia="宋体" w:cs="宋体"/>
          <w:spacing w:val="3"/>
          <w:sz w:val="20"/>
          <w:szCs w:val="20"/>
        </w:rPr>
        <w:t>地址：</w:t>
      </w:r>
    </w:p>
    <w:p w14:paraId="5D7231D4">
      <w:pPr>
        <w:spacing w:before="153" w:line="408" w:lineRule="exact"/>
        <w:ind w:left="33"/>
        <w:rPr>
          <w:rFonts w:hint="eastAsia" w:ascii="宋体" w:hAnsi="宋体" w:eastAsia="宋体" w:cs="宋体"/>
          <w:sz w:val="20"/>
          <w:szCs w:val="20"/>
        </w:rPr>
      </w:pPr>
      <w:r>
        <w:rPr>
          <w:rFonts w:hint="eastAsia" w:ascii="宋体" w:hAnsi="宋体" w:eastAsia="宋体" w:cs="宋体"/>
          <w:spacing w:val="5"/>
          <w:position w:val="15"/>
          <w:sz w:val="20"/>
          <w:szCs w:val="20"/>
        </w:rPr>
        <w:t>电话、传真或电传：</w:t>
      </w:r>
    </w:p>
    <w:p w14:paraId="27B65677">
      <w:pPr>
        <w:spacing w:line="227" w:lineRule="auto"/>
        <w:ind w:left="24"/>
        <w:rPr>
          <w:rFonts w:hint="eastAsia" w:ascii="宋体" w:hAnsi="宋体" w:eastAsia="宋体" w:cs="宋体"/>
          <w:sz w:val="20"/>
          <w:szCs w:val="20"/>
        </w:rPr>
      </w:pPr>
      <w:r>
        <w:rPr>
          <w:rFonts w:hint="eastAsia" w:ascii="宋体" w:hAnsi="宋体" w:eastAsia="宋体" w:cs="宋体"/>
          <w:spacing w:val="2"/>
          <w:sz w:val="20"/>
          <w:szCs w:val="20"/>
        </w:rPr>
        <w:t>邮政编码：</w:t>
      </w:r>
    </w:p>
    <w:p w14:paraId="324E3E91">
      <w:pPr>
        <w:spacing w:before="161" w:line="228" w:lineRule="auto"/>
        <w:ind w:left="44"/>
        <w:rPr>
          <w:rFonts w:hint="eastAsia" w:ascii="宋体" w:hAnsi="宋体" w:eastAsia="宋体" w:cs="宋体"/>
          <w:sz w:val="20"/>
          <w:szCs w:val="20"/>
        </w:rPr>
      </w:pPr>
      <w:r>
        <w:rPr>
          <w:rFonts w:hint="eastAsia" w:ascii="宋体" w:hAnsi="宋体" w:eastAsia="宋体" w:cs="宋体"/>
          <w:spacing w:val="-6"/>
          <w:sz w:val="20"/>
          <w:szCs w:val="20"/>
        </w:rPr>
        <w:t>日期：</w:t>
      </w:r>
      <w:r>
        <w:rPr>
          <w:rFonts w:hint="eastAsia" w:ascii="宋体" w:hAnsi="宋体" w:eastAsia="宋体" w:cs="宋体"/>
          <w:spacing w:val="7"/>
          <w:sz w:val="20"/>
          <w:szCs w:val="20"/>
        </w:rPr>
        <w:t xml:space="preserve">         </w:t>
      </w:r>
      <w:r>
        <w:rPr>
          <w:rFonts w:hint="eastAsia" w:ascii="宋体" w:hAnsi="宋体" w:eastAsia="宋体" w:cs="宋体"/>
          <w:spacing w:val="-6"/>
          <w:sz w:val="20"/>
          <w:szCs w:val="20"/>
        </w:rPr>
        <w:t>年</w:t>
      </w:r>
      <w:r>
        <w:rPr>
          <w:rFonts w:hint="eastAsia" w:ascii="宋体" w:hAnsi="宋体" w:eastAsia="宋体" w:cs="宋体"/>
          <w:spacing w:val="10"/>
          <w:sz w:val="20"/>
          <w:szCs w:val="20"/>
        </w:rPr>
        <w:t xml:space="preserve">    </w:t>
      </w:r>
      <w:r>
        <w:rPr>
          <w:rFonts w:hint="eastAsia" w:ascii="宋体" w:hAnsi="宋体" w:eastAsia="宋体" w:cs="宋体"/>
          <w:spacing w:val="-6"/>
          <w:sz w:val="20"/>
          <w:szCs w:val="20"/>
        </w:rPr>
        <w:t>月</w:t>
      </w:r>
      <w:r>
        <w:rPr>
          <w:rFonts w:hint="eastAsia" w:ascii="宋体" w:hAnsi="宋体" w:eastAsia="宋体" w:cs="宋体"/>
          <w:spacing w:val="20"/>
          <w:sz w:val="20"/>
          <w:szCs w:val="20"/>
        </w:rPr>
        <w:t xml:space="preserve">   </w:t>
      </w:r>
      <w:r>
        <w:rPr>
          <w:rFonts w:hint="eastAsia" w:ascii="宋体" w:hAnsi="宋体" w:eastAsia="宋体" w:cs="宋体"/>
          <w:spacing w:val="-6"/>
          <w:sz w:val="20"/>
          <w:szCs w:val="20"/>
        </w:rPr>
        <w:t>日</w:t>
      </w:r>
    </w:p>
    <w:p w14:paraId="63F37145">
      <w:pPr>
        <w:pStyle w:val="3"/>
        <w:spacing w:line="251" w:lineRule="auto"/>
        <w:rPr>
          <w:rFonts w:hint="eastAsia" w:ascii="宋体" w:hAnsi="宋体" w:eastAsia="宋体" w:cs="宋体"/>
        </w:rPr>
      </w:pPr>
    </w:p>
    <w:p w14:paraId="4D4BAD91">
      <w:pPr>
        <w:pStyle w:val="3"/>
        <w:spacing w:line="252" w:lineRule="auto"/>
        <w:rPr>
          <w:rFonts w:hint="eastAsia" w:ascii="宋体" w:hAnsi="宋体" w:eastAsia="宋体" w:cs="宋体"/>
        </w:rPr>
      </w:pPr>
    </w:p>
    <w:p w14:paraId="5CEFB069">
      <w:pPr>
        <w:spacing w:before="65" w:line="227" w:lineRule="auto"/>
        <w:rPr>
          <w:rFonts w:hint="eastAsia" w:ascii="宋体" w:hAnsi="宋体" w:eastAsia="宋体" w:cs="宋体"/>
          <w:sz w:val="20"/>
          <w:szCs w:val="20"/>
        </w:rPr>
      </w:pPr>
      <w:r>
        <w:rPr>
          <w:rFonts w:hint="eastAsia" w:ascii="宋体" w:hAnsi="宋体" w:eastAsia="宋体" w:cs="宋体"/>
          <w:spacing w:val="9"/>
          <w:sz w:val="20"/>
          <w:szCs w:val="20"/>
        </w:rPr>
        <w:t>请供应商注意：投标函必须按规定有效签署和加盖公章。</w:t>
      </w:r>
    </w:p>
    <w:p w14:paraId="543E60C6">
      <w:pPr>
        <w:spacing w:line="227" w:lineRule="auto"/>
        <w:rPr>
          <w:rFonts w:hint="eastAsia" w:ascii="宋体" w:hAnsi="宋体" w:eastAsia="宋体" w:cs="宋体"/>
          <w:sz w:val="20"/>
          <w:szCs w:val="20"/>
        </w:rPr>
        <w:sectPr>
          <w:footerReference r:id="rId24" w:type="default"/>
          <w:pgSz w:w="11906" w:h="16839"/>
          <w:pgMar w:top="1428" w:right="1785" w:bottom="1156" w:left="1559" w:header="0" w:footer="994" w:gutter="0"/>
          <w:pgNumType w:fmt="decimal"/>
          <w:cols w:space="720" w:num="1"/>
        </w:sectPr>
      </w:pPr>
    </w:p>
    <w:p w14:paraId="1959E31A">
      <w:pPr>
        <w:spacing w:before="48" w:line="219" w:lineRule="auto"/>
        <w:rPr>
          <w:rFonts w:hint="eastAsia" w:ascii="宋体" w:hAnsi="宋体" w:eastAsia="宋体" w:cs="宋体"/>
          <w:sz w:val="24"/>
          <w:szCs w:val="24"/>
        </w:rPr>
      </w:pPr>
      <w:r>
        <w:rPr>
          <w:rFonts w:hint="eastAsia" w:ascii="宋体" w:hAnsi="宋体" w:eastAsia="宋体" w:cs="宋体"/>
          <w:sz w:val="24"/>
          <w:szCs w:val="24"/>
          <w14:textOutline w14:w="4358" w14:cap="sq" w14:cmpd="sng">
            <w14:solidFill>
              <w14:srgbClr w14:val="000000"/>
            </w14:solidFill>
            <w14:prstDash w14:val="solid"/>
            <w14:bevel/>
          </w14:textOutline>
        </w:rPr>
        <w:t>格式二、法定代表人（负责人）身份证明</w:t>
      </w:r>
    </w:p>
    <w:p w14:paraId="1143E1C8">
      <w:pPr>
        <w:pStyle w:val="3"/>
        <w:spacing w:line="426" w:lineRule="auto"/>
        <w:rPr>
          <w:rFonts w:hint="eastAsia" w:ascii="宋体" w:hAnsi="宋体" w:eastAsia="宋体" w:cs="宋体"/>
        </w:rPr>
      </w:pPr>
    </w:p>
    <w:p w14:paraId="11A0B46E">
      <w:pPr>
        <w:spacing w:before="78" w:line="360" w:lineRule="auto"/>
        <w:ind w:left="1"/>
        <w:rPr>
          <w:rFonts w:hint="eastAsia" w:ascii="宋体" w:hAnsi="宋体" w:eastAsia="宋体" w:cs="宋体"/>
          <w:sz w:val="24"/>
          <w:szCs w:val="24"/>
        </w:rPr>
      </w:pPr>
      <w:r>
        <w:rPr>
          <w:rFonts w:hint="eastAsia" w:ascii="宋体" w:hAnsi="宋体" w:eastAsia="宋体" w:cs="宋体"/>
          <w:spacing w:val="-3"/>
          <w:sz w:val="24"/>
          <w:szCs w:val="24"/>
        </w:rPr>
        <w:t>单位名称：</w:t>
      </w:r>
      <w:r>
        <w:rPr>
          <w:rFonts w:hint="eastAsia" w:ascii="宋体" w:hAnsi="宋体" w:eastAsia="宋体" w:cs="宋体"/>
          <w:sz w:val="24"/>
          <w:szCs w:val="24"/>
          <w:u w:val="single" w:color="auto"/>
        </w:rPr>
        <w:t xml:space="preserve">                                        </w:t>
      </w:r>
      <w:r>
        <w:rPr>
          <w:rFonts w:hint="eastAsia" w:ascii="宋体" w:hAnsi="宋体" w:eastAsia="宋体" w:cs="宋体"/>
          <w:sz w:val="24"/>
          <w:szCs w:val="24"/>
          <w:u w:val="single" w:color="auto"/>
          <w:lang w:val="en-US" w:eastAsia="zh-CN"/>
        </w:rPr>
        <w:t xml:space="preserve">  </w:t>
      </w:r>
      <w:r>
        <w:rPr>
          <w:rFonts w:hint="eastAsia" w:ascii="宋体" w:hAnsi="宋体" w:eastAsia="宋体" w:cs="宋体"/>
          <w:sz w:val="24"/>
          <w:szCs w:val="24"/>
          <w:u w:val="single" w:color="auto"/>
        </w:rPr>
        <w:t xml:space="preserve">  </w:t>
      </w:r>
    </w:p>
    <w:p w14:paraId="7231E54D">
      <w:pPr>
        <w:spacing w:before="115" w:line="360" w:lineRule="auto"/>
        <w:ind w:left="2"/>
        <w:rPr>
          <w:rFonts w:hint="eastAsia" w:ascii="宋体" w:hAnsi="宋体" w:eastAsia="宋体" w:cs="宋体"/>
          <w:spacing w:val="-2"/>
          <w:sz w:val="24"/>
          <w:szCs w:val="24"/>
          <w:u w:val="single"/>
          <w:lang w:val="en-US" w:eastAsia="zh-CN"/>
        </w:rPr>
      </w:pPr>
      <w:r>
        <w:rPr>
          <w:rFonts w:hint="eastAsia" w:ascii="宋体" w:hAnsi="宋体" w:eastAsia="宋体" w:cs="宋体"/>
          <w:spacing w:val="-2"/>
          <w:sz w:val="24"/>
          <w:szCs w:val="24"/>
          <w:lang w:eastAsia="zh-CN"/>
        </w:rPr>
        <w:t>单位性质：</w:t>
      </w:r>
      <w:r>
        <w:rPr>
          <w:rFonts w:hint="eastAsia" w:ascii="宋体" w:hAnsi="宋体" w:eastAsia="宋体" w:cs="宋体"/>
          <w:spacing w:val="-2"/>
          <w:sz w:val="24"/>
          <w:szCs w:val="24"/>
          <w:u w:val="single"/>
          <w:lang w:val="en-US" w:eastAsia="zh-CN"/>
        </w:rPr>
        <w:t xml:space="preserve">                                             </w:t>
      </w:r>
    </w:p>
    <w:p w14:paraId="5CA48BCA">
      <w:pPr>
        <w:spacing w:before="115" w:line="360" w:lineRule="auto"/>
        <w:ind w:left="2"/>
        <w:rPr>
          <w:rFonts w:hint="eastAsia" w:ascii="宋体" w:hAnsi="宋体" w:eastAsia="宋体" w:cs="宋体"/>
          <w:sz w:val="24"/>
          <w:szCs w:val="24"/>
        </w:rPr>
      </w:pPr>
      <w:r>
        <w:rPr>
          <w:rFonts w:hint="eastAsia" w:ascii="宋体" w:hAnsi="宋体" w:eastAsia="宋体" w:cs="宋体"/>
          <w:spacing w:val="-2"/>
          <w:sz w:val="24"/>
          <w:szCs w:val="24"/>
        </w:rPr>
        <w:t>详细地址及办公电话：</w:t>
      </w:r>
      <w:r>
        <w:rPr>
          <w:rFonts w:hint="eastAsia" w:ascii="宋体" w:hAnsi="宋体" w:eastAsia="宋体" w:cs="宋体"/>
          <w:sz w:val="24"/>
          <w:szCs w:val="24"/>
          <w:u w:val="single" w:color="auto"/>
        </w:rPr>
        <w:t xml:space="preserve">                              </w:t>
      </w:r>
      <w:r>
        <w:rPr>
          <w:rFonts w:hint="eastAsia" w:ascii="宋体" w:hAnsi="宋体" w:eastAsia="宋体" w:cs="宋体"/>
          <w:sz w:val="24"/>
          <w:szCs w:val="24"/>
          <w:u w:val="single" w:color="auto"/>
          <w:lang w:val="en-US" w:eastAsia="zh-CN"/>
        </w:rPr>
        <w:t xml:space="preserve">  </w:t>
      </w:r>
      <w:r>
        <w:rPr>
          <w:rFonts w:hint="eastAsia" w:ascii="宋体" w:hAnsi="宋体" w:eastAsia="宋体" w:cs="宋体"/>
          <w:sz w:val="24"/>
          <w:szCs w:val="24"/>
          <w:u w:val="single" w:color="auto"/>
        </w:rPr>
        <w:t xml:space="preserve"> </w:t>
      </w:r>
      <w:r>
        <w:rPr>
          <w:rFonts w:hint="eastAsia" w:ascii="宋体" w:hAnsi="宋体" w:eastAsia="宋体" w:cs="宋体"/>
          <w:sz w:val="24"/>
          <w:szCs w:val="24"/>
          <w:u w:val="single" w:color="auto"/>
          <w:lang w:val="en-US" w:eastAsia="zh-CN"/>
        </w:rPr>
        <w:t xml:space="preserve"> </w:t>
      </w:r>
      <w:r>
        <w:rPr>
          <w:rFonts w:hint="eastAsia" w:ascii="宋体" w:hAnsi="宋体" w:eastAsia="宋体" w:cs="宋体"/>
          <w:sz w:val="24"/>
          <w:szCs w:val="24"/>
          <w:u w:val="single" w:color="auto"/>
        </w:rPr>
        <w:t xml:space="preserve"> </w:t>
      </w:r>
    </w:p>
    <w:p w14:paraId="5DE07313">
      <w:pPr>
        <w:spacing w:before="115" w:line="360" w:lineRule="auto"/>
        <w:ind w:left="1"/>
        <w:rPr>
          <w:rFonts w:hint="eastAsia" w:ascii="宋体" w:hAnsi="宋体" w:eastAsia="宋体" w:cs="宋体"/>
          <w:sz w:val="24"/>
          <w:szCs w:val="24"/>
        </w:rPr>
      </w:pPr>
      <w:r>
        <w:rPr>
          <w:rFonts w:hint="eastAsia" w:ascii="宋体" w:hAnsi="宋体" w:eastAsia="宋体" w:cs="宋体"/>
          <w:spacing w:val="-3"/>
          <w:sz w:val="24"/>
          <w:szCs w:val="24"/>
        </w:rPr>
        <w:t>成立时间：</w:t>
      </w:r>
      <w:r>
        <w:rPr>
          <w:rFonts w:hint="eastAsia" w:ascii="宋体" w:hAnsi="宋体" w:eastAsia="宋体" w:cs="宋体"/>
          <w:sz w:val="24"/>
          <w:szCs w:val="24"/>
          <w:u w:val="single" w:color="auto"/>
        </w:rPr>
        <w:t xml:space="preserve">                                          </w:t>
      </w:r>
    </w:p>
    <w:p w14:paraId="4460E3C2">
      <w:pPr>
        <w:spacing w:before="111" w:line="360" w:lineRule="auto"/>
        <w:rPr>
          <w:rFonts w:hint="eastAsia" w:ascii="宋体" w:hAnsi="宋体" w:eastAsia="宋体" w:cs="宋体"/>
          <w:sz w:val="24"/>
          <w:szCs w:val="24"/>
        </w:rPr>
      </w:pPr>
      <w:r>
        <w:rPr>
          <w:rFonts w:hint="eastAsia" w:ascii="宋体" w:hAnsi="宋体" w:eastAsia="宋体" w:cs="宋体"/>
          <w:spacing w:val="-4"/>
          <w:sz w:val="24"/>
          <w:szCs w:val="24"/>
        </w:rPr>
        <w:t>姓名：</w:t>
      </w:r>
      <w:r>
        <w:rPr>
          <w:rFonts w:hint="eastAsia" w:ascii="宋体" w:hAnsi="宋体" w:eastAsia="宋体" w:cs="宋体"/>
          <w:spacing w:val="-4"/>
          <w:sz w:val="24"/>
          <w:szCs w:val="24"/>
          <w:u w:val="single" w:color="auto"/>
        </w:rPr>
        <w:t xml:space="preserve">          </w:t>
      </w:r>
      <w:r>
        <w:rPr>
          <w:rFonts w:hint="eastAsia" w:ascii="宋体" w:hAnsi="宋体" w:eastAsia="宋体" w:cs="宋体"/>
          <w:spacing w:val="-94"/>
          <w:sz w:val="24"/>
          <w:szCs w:val="24"/>
        </w:rPr>
        <w:t xml:space="preserve"> </w:t>
      </w:r>
      <w:r>
        <w:rPr>
          <w:rFonts w:hint="eastAsia" w:ascii="宋体" w:hAnsi="宋体" w:eastAsia="宋体" w:cs="宋体"/>
          <w:spacing w:val="-4"/>
          <w:sz w:val="24"/>
          <w:szCs w:val="24"/>
        </w:rPr>
        <w:t>性别：</w:t>
      </w:r>
      <w:r>
        <w:rPr>
          <w:rFonts w:hint="eastAsia" w:ascii="宋体" w:hAnsi="宋体" w:eastAsia="宋体" w:cs="宋体"/>
          <w:sz w:val="24"/>
          <w:szCs w:val="24"/>
          <w:u w:val="single" w:color="auto"/>
        </w:rPr>
        <w:t xml:space="preserve">          </w:t>
      </w:r>
      <w:r>
        <w:rPr>
          <w:rFonts w:hint="eastAsia" w:ascii="宋体" w:hAnsi="宋体" w:eastAsia="宋体" w:cs="宋体"/>
          <w:spacing w:val="-109"/>
          <w:sz w:val="24"/>
          <w:szCs w:val="24"/>
        </w:rPr>
        <w:t xml:space="preserve"> </w:t>
      </w:r>
      <w:r>
        <w:rPr>
          <w:rFonts w:hint="eastAsia" w:ascii="宋体" w:hAnsi="宋体" w:eastAsia="宋体" w:cs="宋体"/>
          <w:spacing w:val="-4"/>
          <w:sz w:val="24"/>
          <w:szCs w:val="24"/>
        </w:rPr>
        <w:t>年龄：</w:t>
      </w:r>
      <w:r>
        <w:rPr>
          <w:rFonts w:hint="eastAsia" w:ascii="宋体" w:hAnsi="宋体" w:eastAsia="宋体" w:cs="宋体"/>
          <w:sz w:val="24"/>
          <w:szCs w:val="24"/>
          <w:u w:val="single" w:color="auto"/>
        </w:rPr>
        <w:t xml:space="preserve">        </w:t>
      </w:r>
      <w:r>
        <w:rPr>
          <w:rFonts w:hint="eastAsia" w:ascii="宋体" w:hAnsi="宋体" w:eastAsia="宋体" w:cs="宋体"/>
          <w:spacing w:val="-110"/>
          <w:sz w:val="24"/>
          <w:szCs w:val="24"/>
        </w:rPr>
        <w:t xml:space="preserve"> </w:t>
      </w:r>
      <w:r>
        <w:rPr>
          <w:rFonts w:hint="eastAsia" w:ascii="宋体" w:hAnsi="宋体" w:eastAsia="宋体" w:cs="宋体"/>
          <w:spacing w:val="-4"/>
          <w:sz w:val="24"/>
          <w:szCs w:val="24"/>
        </w:rPr>
        <w:t>职务</w:t>
      </w:r>
      <w:r>
        <w:rPr>
          <w:rFonts w:hint="eastAsia" w:ascii="宋体" w:hAnsi="宋体" w:eastAsia="宋体" w:cs="宋体"/>
          <w:spacing w:val="30"/>
          <w:sz w:val="24"/>
          <w:szCs w:val="24"/>
        </w:rPr>
        <w:t xml:space="preserve"> </w:t>
      </w:r>
      <w:r>
        <w:rPr>
          <w:rFonts w:hint="eastAsia" w:ascii="宋体" w:hAnsi="宋体" w:eastAsia="宋体" w:cs="宋体"/>
          <w:spacing w:val="-4"/>
          <w:sz w:val="24"/>
          <w:szCs w:val="24"/>
        </w:rPr>
        <w:t>：</w:t>
      </w:r>
      <w:r>
        <w:rPr>
          <w:rFonts w:hint="eastAsia" w:ascii="宋体" w:hAnsi="宋体" w:eastAsia="宋体" w:cs="宋体"/>
          <w:sz w:val="24"/>
          <w:szCs w:val="24"/>
          <w:u w:val="single" w:color="auto"/>
        </w:rPr>
        <w:t xml:space="preserve">             </w:t>
      </w:r>
    </w:p>
    <w:p w14:paraId="6E0B4BFA">
      <w:pPr>
        <w:spacing w:before="1" w:line="360" w:lineRule="auto"/>
        <w:ind w:left="4"/>
        <w:rPr>
          <w:rFonts w:hint="eastAsia" w:ascii="宋体" w:hAnsi="宋体" w:eastAsia="宋体" w:cs="宋体"/>
          <w:sz w:val="24"/>
          <w:szCs w:val="24"/>
        </w:rPr>
      </w:pPr>
      <w:r>
        <w:rPr>
          <w:rFonts w:hint="eastAsia" w:ascii="宋体" w:hAnsi="宋体" w:eastAsia="宋体" w:cs="宋体"/>
          <w:spacing w:val="-1"/>
          <w:sz w:val="24"/>
          <w:szCs w:val="24"/>
        </w:rPr>
        <w:t xml:space="preserve">系 </w:t>
      </w:r>
      <w:r>
        <w:rPr>
          <w:rFonts w:hint="eastAsia" w:ascii="宋体" w:hAnsi="宋体" w:eastAsia="宋体" w:cs="宋体"/>
          <w:spacing w:val="-1"/>
          <w:sz w:val="24"/>
          <w:szCs w:val="24"/>
          <w:u w:val="single" w:color="auto"/>
        </w:rPr>
        <w:t xml:space="preserve">         </w:t>
      </w:r>
      <w:r>
        <w:rPr>
          <w:rFonts w:hint="eastAsia" w:ascii="宋体" w:hAnsi="宋体" w:eastAsia="宋体" w:cs="宋体"/>
          <w:spacing w:val="-1"/>
          <w:sz w:val="24"/>
          <w:szCs w:val="24"/>
          <w:u w:val="single" w:color="auto"/>
          <w:lang w:val="en-US" w:eastAsia="zh-CN"/>
        </w:rPr>
        <w:t xml:space="preserve">           </w:t>
      </w:r>
      <w:r>
        <w:rPr>
          <w:rFonts w:hint="eastAsia" w:ascii="宋体" w:hAnsi="宋体" w:eastAsia="宋体" w:cs="宋体"/>
          <w:spacing w:val="-1"/>
          <w:sz w:val="24"/>
          <w:szCs w:val="24"/>
          <w:u w:val="single" w:color="auto"/>
        </w:rPr>
        <w:t xml:space="preserve">  （供应商名称）</w:t>
      </w:r>
      <w:r>
        <w:rPr>
          <w:rFonts w:hint="eastAsia" w:ascii="宋体" w:hAnsi="宋体" w:eastAsia="宋体" w:cs="宋体"/>
          <w:spacing w:val="-1"/>
          <w:sz w:val="24"/>
          <w:szCs w:val="24"/>
        </w:rPr>
        <w:t>的法定代表人（负责人）。</w:t>
      </w:r>
    </w:p>
    <w:p w14:paraId="0916200A">
      <w:pPr>
        <w:pStyle w:val="3"/>
        <w:spacing w:line="434" w:lineRule="auto"/>
        <w:rPr>
          <w:rFonts w:hint="eastAsia" w:ascii="宋体" w:hAnsi="宋体" w:eastAsia="宋体" w:cs="宋体"/>
        </w:rPr>
      </w:pPr>
    </w:p>
    <w:p w14:paraId="5915AFFF">
      <w:pPr>
        <w:spacing w:before="78" w:line="219" w:lineRule="auto"/>
        <w:rPr>
          <w:rFonts w:hint="eastAsia" w:ascii="宋体" w:hAnsi="宋体" w:eastAsia="宋体" w:cs="宋体"/>
          <w:sz w:val="24"/>
          <w:szCs w:val="24"/>
        </w:rPr>
      </w:pPr>
      <w:r>
        <w:rPr>
          <w:rFonts w:hint="eastAsia" w:ascii="宋体" w:hAnsi="宋体" w:eastAsia="宋体" w:cs="宋体"/>
          <w:spacing w:val="-2"/>
          <w:sz w:val="24"/>
          <w:szCs w:val="24"/>
        </w:rPr>
        <w:t>特此证明！</w:t>
      </w:r>
    </w:p>
    <w:p w14:paraId="664F8B97">
      <w:pPr>
        <w:spacing w:before="116" w:line="219" w:lineRule="auto"/>
        <w:ind w:left="1"/>
        <w:rPr>
          <w:rFonts w:hint="eastAsia" w:ascii="宋体" w:hAnsi="宋体" w:eastAsia="宋体" w:cs="宋体"/>
          <w:sz w:val="24"/>
          <w:szCs w:val="24"/>
        </w:rPr>
      </w:pPr>
      <w:r>
        <w:rPr>
          <w:rFonts w:hint="eastAsia" w:ascii="宋体" w:hAnsi="宋体" w:eastAsia="宋体" w:cs="宋体"/>
          <w:sz w:val="24"/>
          <w:szCs w:val="24"/>
          <w14:textOutline w14:w="4358" w14:cap="sq" w14:cmpd="sng">
            <w14:solidFill>
              <w14:srgbClr w14:val="000000"/>
            </w14:solidFill>
            <w14:prstDash w14:val="solid"/>
            <w14:bevel/>
          </w14:textOutline>
        </w:rPr>
        <w:t>后附：法定代表人（负责人）身份证复印件加盖单位公章。</w:t>
      </w:r>
    </w:p>
    <w:p w14:paraId="091BCE1D">
      <w:pPr>
        <w:pStyle w:val="3"/>
        <w:spacing w:line="277" w:lineRule="auto"/>
        <w:rPr>
          <w:rFonts w:hint="eastAsia" w:ascii="宋体" w:hAnsi="宋体" w:eastAsia="宋体" w:cs="宋体"/>
        </w:rPr>
      </w:pPr>
    </w:p>
    <w:p w14:paraId="02698FFD">
      <w:pPr>
        <w:pStyle w:val="3"/>
        <w:spacing w:line="277" w:lineRule="auto"/>
        <w:rPr>
          <w:rFonts w:hint="eastAsia" w:ascii="宋体" w:hAnsi="宋体" w:eastAsia="宋体" w:cs="宋体"/>
        </w:rPr>
      </w:pPr>
    </w:p>
    <w:p w14:paraId="119C91C9">
      <w:pPr>
        <w:pStyle w:val="3"/>
        <w:spacing w:line="278" w:lineRule="auto"/>
        <w:rPr>
          <w:rFonts w:hint="eastAsia" w:ascii="宋体" w:hAnsi="宋体" w:eastAsia="宋体" w:cs="宋体"/>
        </w:rPr>
      </w:pPr>
    </w:p>
    <w:p w14:paraId="00C7DC4A">
      <w:pPr>
        <w:spacing w:before="78" w:line="219" w:lineRule="auto"/>
        <w:jc w:val="right"/>
        <w:rPr>
          <w:rFonts w:hint="eastAsia" w:ascii="宋体" w:hAnsi="宋体" w:eastAsia="宋体" w:cs="宋体"/>
          <w:sz w:val="24"/>
          <w:szCs w:val="24"/>
        </w:rPr>
      </w:pPr>
      <w:r>
        <w:rPr>
          <w:rFonts w:hint="eastAsia" w:ascii="宋体" w:hAnsi="宋体" w:eastAsia="宋体" w:cs="宋体"/>
          <w:sz w:val="24"/>
          <w:szCs w:val="24"/>
        </w:rPr>
        <w:t>供应商名称</w:t>
      </w:r>
      <w:r>
        <w:rPr>
          <w:rFonts w:hint="eastAsia" w:ascii="宋体" w:hAnsi="宋体" w:eastAsia="宋体" w:cs="宋体"/>
          <w:spacing w:val="-59"/>
          <w:w w:val="92"/>
          <w:sz w:val="24"/>
          <w:szCs w:val="24"/>
        </w:rPr>
        <w:t>：</w:t>
      </w:r>
      <w:r>
        <w:rPr>
          <w:rFonts w:hint="eastAsia" w:ascii="宋体" w:hAnsi="宋体" w:eastAsia="宋体" w:cs="宋体"/>
          <w:sz w:val="24"/>
          <w:szCs w:val="24"/>
          <w:u w:val="single" w:color="auto"/>
        </w:rPr>
        <w:t xml:space="preserve">        </w:t>
      </w:r>
      <w:r>
        <w:rPr>
          <w:rFonts w:hint="eastAsia" w:ascii="宋体" w:hAnsi="宋体" w:eastAsia="宋体" w:cs="宋体"/>
          <w:spacing w:val="-59"/>
          <w:w w:val="92"/>
          <w:sz w:val="24"/>
          <w:szCs w:val="24"/>
        </w:rPr>
        <w:t>（</w:t>
      </w:r>
      <w:r>
        <w:rPr>
          <w:rFonts w:hint="eastAsia" w:ascii="宋体" w:hAnsi="宋体" w:eastAsia="宋体" w:cs="宋体"/>
          <w:sz w:val="24"/>
          <w:szCs w:val="24"/>
        </w:rPr>
        <w:t>加盖单位公章/投标专用章）</w:t>
      </w:r>
    </w:p>
    <w:p w14:paraId="5B5563C9">
      <w:pPr>
        <w:pStyle w:val="3"/>
        <w:spacing w:line="434" w:lineRule="auto"/>
        <w:rPr>
          <w:rFonts w:hint="eastAsia" w:ascii="宋体" w:hAnsi="宋体" w:eastAsia="宋体" w:cs="宋体"/>
        </w:rPr>
      </w:pPr>
    </w:p>
    <w:p w14:paraId="4FC8B340">
      <w:pPr>
        <w:spacing w:before="79" w:line="219" w:lineRule="auto"/>
        <w:ind w:left="5227"/>
        <w:rPr>
          <w:rFonts w:hint="eastAsia" w:ascii="宋体" w:hAnsi="宋体" w:eastAsia="宋体" w:cs="宋体"/>
          <w:sz w:val="24"/>
          <w:szCs w:val="24"/>
        </w:rPr>
      </w:pPr>
      <w:r>
        <w:rPr>
          <w:rFonts w:hint="eastAsia" w:ascii="宋体" w:hAnsi="宋体" w:eastAsia="宋体" w:cs="宋体"/>
          <w:spacing w:val="-15"/>
          <w:sz w:val="24"/>
          <w:szCs w:val="24"/>
        </w:rPr>
        <w:t>日</w:t>
      </w:r>
      <w:r>
        <w:rPr>
          <w:rFonts w:hint="eastAsia" w:ascii="宋体" w:hAnsi="宋体" w:eastAsia="宋体" w:cs="宋体"/>
          <w:spacing w:val="1"/>
          <w:sz w:val="24"/>
          <w:szCs w:val="24"/>
        </w:rPr>
        <w:t xml:space="preserve">       </w:t>
      </w:r>
      <w:r>
        <w:rPr>
          <w:rFonts w:hint="eastAsia" w:ascii="宋体" w:hAnsi="宋体" w:eastAsia="宋体" w:cs="宋体"/>
          <w:spacing w:val="-15"/>
          <w:sz w:val="24"/>
          <w:szCs w:val="24"/>
        </w:rPr>
        <w:t>期：</w:t>
      </w:r>
      <w:r>
        <w:rPr>
          <w:rFonts w:hint="eastAsia" w:ascii="宋体" w:hAnsi="宋体" w:eastAsia="宋体" w:cs="宋体"/>
          <w:sz w:val="24"/>
          <w:szCs w:val="24"/>
          <w:u w:val="single" w:color="auto"/>
        </w:rPr>
        <w:t xml:space="preserve">       </w:t>
      </w:r>
      <w:r>
        <w:rPr>
          <w:rFonts w:hint="eastAsia" w:ascii="宋体" w:hAnsi="宋体" w:eastAsia="宋体" w:cs="宋体"/>
          <w:spacing w:val="-104"/>
          <w:sz w:val="24"/>
          <w:szCs w:val="24"/>
        </w:rPr>
        <w:t xml:space="preserve"> </w:t>
      </w:r>
      <w:r>
        <w:rPr>
          <w:rFonts w:hint="eastAsia" w:ascii="宋体" w:hAnsi="宋体" w:eastAsia="宋体" w:cs="宋体"/>
          <w:spacing w:val="-15"/>
          <w:sz w:val="24"/>
          <w:szCs w:val="24"/>
        </w:rPr>
        <w:t>年</w:t>
      </w:r>
      <w:r>
        <w:rPr>
          <w:rFonts w:hint="eastAsia" w:ascii="宋体" w:hAnsi="宋体" w:eastAsia="宋体" w:cs="宋体"/>
          <w:spacing w:val="23"/>
          <w:sz w:val="24"/>
          <w:szCs w:val="24"/>
          <w:u w:val="single" w:color="auto"/>
        </w:rPr>
        <w:t xml:space="preserve">     </w:t>
      </w:r>
      <w:r>
        <w:rPr>
          <w:rFonts w:hint="eastAsia" w:ascii="宋体" w:hAnsi="宋体" w:eastAsia="宋体" w:cs="宋体"/>
          <w:spacing w:val="-100"/>
          <w:sz w:val="24"/>
          <w:szCs w:val="24"/>
        </w:rPr>
        <w:t xml:space="preserve"> </w:t>
      </w:r>
      <w:r>
        <w:rPr>
          <w:rFonts w:hint="eastAsia" w:ascii="宋体" w:hAnsi="宋体" w:eastAsia="宋体" w:cs="宋体"/>
          <w:spacing w:val="-15"/>
          <w:sz w:val="24"/>
          <w:szCs w:val="24"/>
        </w:rPr>
        <w:t>月</w:t>
      </w:r>
      <w:r>
        <w:rPr>
          <w:rFonts w:hint="eastAsia" w:ascii="宋体" w:hAnsi="宋体" w:eastAsia="宋体" w:cs="宋体"/>
          <w:spacing w:val="23"/>
          <w:sz w:val="24"/>
          <w:szCs w:val="24"/>
          <w:u w:val="single" w:color="auto"/>
        </w:rPr>
        <w:t xml:space="preserve">     </w:t>
      </w:r>
      <w:r>
        <w:rPr>
          <w:rFonts w:hint="eastAsia" w:ascii="宋体" w:hAnsi="宋体" w:eastAsia="宋体" w:cs="宋体"/>
          <w:spacing w:val="-64"/>
          <w:sz w:val="24"/>
          <w:szCs w:val="24"/>
        </w:rPr>
        <w:t xml:space="preserve"> </w:t>
      </w:r>
      <w:r>
        <w:rPr>
          <w:rFonts w:hint="eastAsia" w:ascii="宋体" w:hAnsi="宋体" w:eastAsia="宋体" w:cs="宋体"/>
          <w:spacing w:val="-15"/>
          <w:sz w:val="24"/>
          <w:szCs w:val="24"/>
        </w:rPr>
        <w:t>日</w:t>
      </w:r>
    </w:p>
    <w:p w14:paraId="49505543">
      <w:pPr>
        <w:spacing w:line="219" w:lineRule="auto"/>
        <w:rPr>
          <w:rFonts w:hint="eastAsia" w:ascii="宋体" w:hAnsi="宋体" w:eastAsia="宋体" w:cs="宋体"/>
          <w:sz w:val="24"/>
          <w:szCs w:val="24"/>
        </w:rPr>
        <w:sectPr>
          <w:footerReference r:id="rId25" w:type="default"/>
          <w:pgSz w:w="11906" w:h="16839"/>
          <w:pgMar w:top="1426" w:right="980" w:bottom="1156" w:left="1089" w:header="0" w:footer="994" w:gutter="0"/>
          <w:pgNumType w:fmt="decimal"/>
          <w:cols w:space="720" w:num="1"/>
        </w:sectPr>
      </w:pPr>
    </w:p>
    <w:p w14:paraId="6D40DA81">
      <w:pPr>
        <w:spacing w:before="47" w:line="219" w:lineRule="auto"/>
        <w:rPr>
          <w:rFonts w:hint="eastAsia" w:ascii="宋体" w:hAnsi="宋体" w:eastAsia="宋体" w:cs="宋体"/>
          <w:sz w:val="24"/>
          <w:szCs w:val="24"/>
        </w:rPr>
      </w:pPr>
      <w:r>
        <w:rPr>
          <w:rFonts w:hint="eastAsia" w:ascii="宋体" w:hAnsi="宋体" w:eastAsia="宋体" w:cs="宋体"/>
          <w:spacing w:val="1"/>
          <w:sz w:val="24"/>
          <w:szCs w:val="24"/>
          <w14:textOutline w14:w="4358" w14:cap="sq" w14:cmpd="sng">
            <w14:solidFill>
              <w14:srgbClr w14:val="000000"/>
            </w14:solidFill>
            <w14:prstDash w14:val="solid"/>
            <w14:bevel/>
          </w14:textOutline>
        </w:rPr>
        <w:t>格式三、法定代表人（负责人）授权委托书（法定代</w:t>
      </w:r>
      <w:r>
        <w:rPr>
          <w:rFonts w:hint="eastAsia" w:ascii="宋体" w:hAnsi="宋体" w:eastAsia="宋体" w:cs="宋体"/>
          <w:sz w:val="24"/>
          <w:szCs w:val="24"/>
          <w14:textOutline w14:w="4358" w14:cap="sq" w14:cmpd="sng">
            <w14:solidFill>
              <w14:srgbClr w14:val="000000"/>
            </w14:solidFill>
            <w14:prstDash w14:val="solid"/>
            <w14:bevel/>
          </w14:textOutline>
        </w:rPr>
        <w:t>表人（负责人）投标的可不提供）</w:t>
      </w:r>
    </w:p>
    <w:p w14:paraId="22CAE11B">
      <w:pPr>
        <w:pStyle w:val="3"/>
        <w:spacing w:line="248" w:lineRule="auto"/>
        <w:rPr>
          <w:rFonts w:hint="eastAsia" w:ascii="宋体" w:hAnsi="宋体" w:eastAsia="宋体" w:cs="宋体"/>
        </w:rPr>
      </w:pPr>
    </w:p>
    <w:p w14:paraId="09D595A3">
      <w:pPr>
        <w:pStyle w:val="3"/>
        <w:spacing w:line="249" w:lineRule="auto"/>
        <w:rPr>
          <w:rFonts w:hint="eastAsia" w:ascii="宋体" w:hAnsi="宋体" w:eastAsia="宋体" w:cs="宋体"/>
        </w:rPr>
      </w:pPr>
    </w:p>
    <w:p w14:paraId="78708B05">
      <w:pPr>
        <w:pStyle w:val="3"/>
        <w:spacing w:line="249" w:lineRule="auto"/>
        <w:rPr>
          <w:rFonts w:hint="eastAsia" w:ascii="宋体" w:hAnsi="宋体" w:eastAsia="宋体" w:cs="宋体"/>
        </w:rPr>
      </w:pPr>
    </w:p>
    <w:p w14:paraId="25D44B77">
      <w:pPr>
        <w:spacing w:before="78" w:line="359" w:lineRule="auto"/>
        <w:ind w:firstLine="481"/>
        <w:jc w:val="both"/>
        <w:rPr>
          <w:rFonts w:hint="eastAsia" w:ascii="宋体" w:hAnsi="宋体" w:eastAsia="宋体" w:cs="宋体"/>
          <w:sz w:val="24"/>
          <w:szCs w:val="24"/>
        </w:rPr>
      </w:pPr>
      <w:r>
        <w:rPr>
          <w:rFonts w:hint="eastAsia" w:ascii="宋体" w:hAnsi="宋体" w:eastAsia="宋体" w:cs="宋体"/>
          <w:spacing w:val="-1"/>
          <w:sz w:val="24"/>
          <w:szCs w:val="24"/>
        </w:rPr>
        <w:t>本授权书声明：注册于</w:t>
      </w:r>
      <w:r>
        <w:rPr>
          <w:rFonts w:hint="eastAsia" w:ascii="宋体" w:hAnsi="宋体" w:eastAsia="宋体" w:cs="宋体"/>
          <w:spacing w:val="-1"/>
          <w:sz w:val="24"/>
          <w:szCs w:val="24"/>
          <w:u w:val="single" w:color="auto"/>
        </w:rPr>
        <w:t xml:space="preserve">  （注册地点）   </w:t>
      </w:r>
      <w:r>
        <w:rPr>
          <w:rFonts w:hint="eastAsia" w:ascii="宋体" w:hAnsi="宋体" w:eastAsia="宋体" w:cs="宋体"/>
          <w:spacing w:val="-91"/>
          <w:sz w:val="24"/>
          <w:szCs w:val="24"/>
        </w:rPr>
        <w:t xml:space="preserve"> </w:t>
      </w:r>
      <w:r>
        <w:rPr>
          <w:rFonts w:hint="eastAsia" w:ascii="宋体" w:hAnsi="宋体" w:eastAsia="宋体" w:cs="宋体"/>
          <w:spacing w:val="-1"/>
          <w:sz w:val="24"/>
          <w:szCs w:val="24"/>
        </w:rPr>
        <w:t>的</w:t>
      </w:r>
      <w:r>
        <w:rPr>
          <w:rFonts w:hint="eastAsia" w:ascii="宋体" w:hAnsi="宋体" w:eastAsia="宋体" w:cs="宋体"/>
          <w:spacing w:val="-1"/>
          <w:sz w:val="24"/>
          <w:szCs w:val="24"/>
          <w:u w:val="single" w:color="auto"/>
        </w:rPr>
        <w:t xml:space="preserve">   （供应商名称）   </w:t>
      </w:r>
      <w:r>
        <w:rPr>
          <w:rFonts w:hint="eastAsia" w:ascii="宋体" w:hAnsi="宋体" w:eastAsia="宋体" w:cs="宋体"/>
          <w:spacing w:val="-103"/>
          <w:sz w:val="24"/>
          <w:szCs w:val="24"/>
        </w:rPr>
        <w:t xml:space="preserve"> </w:t>
      </w:r>
      <w:r>
        <w:rPr>
          <w:rFonts w:hint="eastAsia" w:ascii="宋体" w:hAnsi="宋体" w:eastAsia="宋体" w:cs="宋体"/>
          <w:spacing w:val="-1"/>
          <w:sz w:val="24"/>
          <w:szCs w:val="24"/>
        </w:rPr>
        <w:t>公司的</w:t>
      </w:r>
      <w:r>
        <w:rPr>
          <w:rFonts w:hint="eastAsia" w:ascii="宋体" w:hAnsi="宋体" w:eastAsia="宋体" w:cs="宋体"/>
          <w:spacing w:val="-1"/>
          <w:sz w:val="24"/>
          <w:szCs w:val="24"/>
          <w:u w:val="single" w:color="auto"/>
        </w:rPr>
        <w:t xml:space="preserve">  （</w:t>
      </w:r>
      <w:r>
        <w:rPr>
          <w:rFonts w:hint="eastAsia" w:ascii="宋体" w:hAnsi="宋体" w:eastAsia="宋体" w:cs="宋体"/>
          <w:spacing w:val="-2"/>
          <w:sz w:val="24"/>
          <w:szCs w:val="24"/>
          <w:u w:val="single" w:color="auto"/>
        </w:rPr>
        <w:t>供应商法</w:t>
      </w:r>
      <w:r>
        <w:rPr>
          <w:rFonts w:hint="eastAsia" w:ascii="宋体" w:hAnsi="宋体" w:eastAsia="宋体" w:cs="宋体"/>
          <w:spacing w:val="-2"/>
          <w:sz w:val="24"/>
          <w:szCs w:val="24"/>
        </w:rPr>
        <w:t xml:space="preserve"> </w:t>
      </w:r>
      <w:r>
        <w:rPr>
          <w:rFonts w:hint="eastAsia" w:ascii="宋体" w:hAnsi="宋体" w:eastAsia="宋体" w:cs="宋体"/>
          <w:spacing w:val="-5"/>
          <w:sz w:val="24"/>
          <w:szCs w:val="24"/>
          <w:u w:val="single" w:color="auto"/>
        </w:rPr>
        <w:t>定代表人（负责人）姓名、职务）</w:t>
      </w:r>
      <w:r>
        <w:rPr>
          <w:rFonts w:hint="eastAsia" w:ascii="宋体" w:hAnsi="宋体" w:eastAsia="宋体" w:cs="宋体"/>
          <w:spacing w:val="121"/>
          <w:sz w:val="24"/>
          <w:szCs w:val="24"/>
          <w:u w:val="single" w:color="auto"/>
        </w:rPr>
        <w:t xml:space="preserve"> </w:t>
      </w:r>
      <w:r>
        <w:rPr>
          <w:rFonts w:hint="eastAsia" w:ascii="宋体" w:hAnsi="宋体" w:eastAsia="宋体" w:cs="宋体"/>
          <w:spacing w:val="-111"/>
          <w:sz w:val="24"/>
          <w:szCs w:val="24"/>
        </w:rPr>
        <w:t xml:space="preserve"> </w:t>
      </w:r>
      <w:r>
        <w:rPr>
          <w:rFonts w:hint="eastAsia" w:ascii="宋体" w:hAnsi="宋体" w:eastAsia="宋体" w:cs="宋体"/>
          <w:spacing w:val="-5"/>
          <w:sz w:val="24"/>
          <w:szCs w:val="24"/>
        </w:rPr>
        <w:t>代表本公司授权</w:t>
      </w:r>
      <w:r>
        <w:rPr>
          <w:rFonts w:hint="eastAsia" w:ascii="宋体" w:hAnsi="宋体" w:eastAsia="宋体" w:cs="宋体"/>
          <w:spacing w:val="-5"/>
          <w:sz w:val="24"/>
          <w:szCs w:val="24"/>
          <w:u w:val="single" w:color="auto"/>
        </w:rPr>
        <w:t>（被授权人单位名称）</w:t>
      </w:r>
      <w:r>
        <w:rPr>
          <w:rFonts w:hint="eastAsia" w:ascii="宋体" w:hAnsi="宋体" w:eastAsia="宋体" w:cs="宋体"/>
          <w:spacing w:val="-5"/>
          <w:sz w:val="24"/>
          <w:szCs w:val="24"/>
        </w:rPr>
        <w:t>的</w:t>
      </w:r>
      <w:r>
        <w:rPr>
          <w:rFonts w:hint="eastAsia" w:ascii="宋体" w:hAnsi="宋体" w:eastAsia="宋体" w:cs="宋体"/>
          <w:spacing w:val="-68"/>
          <w:sz w:val="24"/>
          <w:szCs w:val="24"/>
          <w:u w:val="single" w:color="auto"/>
        </w:rPr>
        <w:t xml:space="preserve"> </w:t>
      </w:r>
      <w:r>
        <w:rPr>
          <w:rFonts w:hint="eastAsia" w:ascii="宋体" w:hAnsi="宋体" w:eastAsia="宋体" w:cs="宋体"/>
          <w:spacing w:val="-5"/>
          <w:sz w:val="24"/>
          <w:szCs w:val="24"/>
          <w:u w:val="single" w:color="auto"/>
        </w:rPr>
        <w:t>(被授权人姓名、</w:t>
      </w:r>
      <w:r>
        <w:rPr>
          <w:rFonts w:hint="eastAsia" w:ascii="宋体" w:hAnsi="宋体" w:eastAsia="宋体" w:cs="宋体"/>
          <w:sz w:val="24"/>
          <w:szCs w:val="24"/>
        </w:rPr>
        <w:t xml:space="preserve"> </w:t>
      </w:r>
      <w:r>
        <w:rPr>
          <w:rFonts w:hint="eastAsia" w:ascii="宋体" w:hAnsi="宋体" w:eastAsia="宋体" w:cs="宋体"/>
          <w:spacing w:val="-3"/>
          <w:sz w:val="24"/>
          <w:szCs w:val="24"/>
          <w:u w:val="single" w:color="auto"/>
        </w:rPr>
        <w:t xml:space="preserve">职务)   </w:t>
      </w:r>
      <w:r>
        <w:rPr>
          <w:rFonts w:hint="eastAsia" w:ascii="宋体" w:hAnsi="宋体" w:eastAsia="宋体" w:cs="宋体"/>
          <w:spacing w:val="-105"/>
          <w:sz w:val="24"/>
          <w:szCs w:val="24"/>
        </w:rPr>
        <w:t xml:space="preserve"> </w:t>
      </w:r>
      <w:r>
        <w:rPr>
          <w:rFonts w:hint="eastAsia" w:ascii="宋体" w:hAnsi="宋体" w:eastAsia="宋体" w:cs="宋体"/>
          <w:spacing w:val="-3"/>
          <w:sz w:val="24"/>
          <w:szCs w:val="24"/>
        </w:rPr>
        <w:t>为本公司的合法代理人，就</w:t>
      </w:r>
      <w:r>
        <w:rPr>
          <w:rFonts w:hint="eastAsia" w:ascii="宋体" w:hAnsi="宋体" w:eastAsia="宋体" w:cs="宋体"/>
          <w:spacing w:val="-3"/>
          <w:sz w:val="24"/>
          <w:szCs w:val="24"/>
          <w:u w:val="single" w:color="auto"/>
        </w:rPr>
        <w:t>（采购人名称+项目名称）</w:t>
      </w:r>
      <w:r>
        <w:rPr>
          <w:rFonts w:hint="eastAsia" w:ascii="宋体" w:hAnsi="宋体" w:eastAsia="宋体" w:cs="宋体"/>
          <w:spacing w:val="-3"/>
          <w:sz w:val="24"/>
          <w:szCs w:val="24"/>
        </w:rPr>
        <w:t xml:space="preserve">项目（项目编号   ）的投标以 及合同的谈判、签约、执行、完成等全权负责，以本公司名义处理一切与之有关的事务。代理 </w:t>
      </w:r>
      <w:r>
        <w:rPr>
          <w:rFonts w:hint="eastAsia" w:ascii="宋体" w:hAnsi="宋体" w:eastAsia="宋体" w:cs="宋体"/>
          <w:spacing w:val="-2"/>
          <w:sz w:val="24"/>
          <w:szCs w:val="24"/>
        </w:rPr>
        <w:t>人在投标、开标、评标、合同谈判和履行过程</w:t>
      </w:r>
      <w:r>
        <w:rPr>
          <w:rFonts w:hint="eastAsia" w:ascii="宋体" w:hAnsi="宋体" w:eastAsia="宋体" w:cs="宋体"/>
          <w:spacing w:val="-3"/>
          <w:sz w:val="24"/>
          <w:szCs w:val="24"/>
        </w:rPr>
        <w:t>中所签署的一切文件和处理的与之有关的一切事</w:t>
      </w:r>
    </w:p>
    <w:p w14:paraId="05A33A98">
      <w:pPr>
        <w:spacing w:line="219" w:lineRule="auto"/>
        <w:ind w:left="2"/>
        <w:rPr>
          <w:rFonts w:hint="eastAsia" w:ascii="宋体" w:hAnsi="宋体" w:eastAsia="宋体" w:cs="宋体"/>
          <w:sz w:val="24"/>
          <w:szCs w:val="24"/>
        </w:rPr>
      </w:pPr>
      <w:r>
        <w:rPr>
          <w:rFonts w:hint="eastAsia" w:ascii="宋体" w:hAnsi="宋体" w:eastAsia="宋体" w:cs="宋体"/>
          <w:spacing w:val="-1"/>
          <w:sz w:val="24"/>
          <w:szCs w:val="24"/>
        </w:rPr>
        <w:t>务，我均予以承认。代理人无转委托权。</w:t>
      </w:r>
    </w:p>
    <w:p w14:paraId="25F6106B">
      <w:pPr>
        <w:spacing w:before="180" w:line="360" w:lineRule="auto"/>
        <w:ind w:left="481"/>
        <w:rPr>
          <w:rFonts w:hint="eastAsia" w:ascii="宋体" w:hAnsi="宋体" w:eastAsia="宋体" w:cs="宋体"/>
          <w:sz w:val="24"/>
          <w:szCs w:val="24"/>
        </w:rPr>
      </w:pPr>
      <w:r>
        <w:rPr>
          <w:rFonts w:hint="eastAsia" w:ascii="宋体" w:hAnsi="宋体" w:eastAsia="宋体" w:cs="宋体"/>
          <w:spacing w:val="-3"/>
          <w:sz w:val="24"/>
          <w:szCs w:val="24"/>
        </w:rPr>
        <w:t>本授权书于</w:t>
      </w:r>
      <w:r>
        <w:rPr>
          <w:rFonts w:hint="eastAsia" w:ascii="宋体" w:hAnsi="宋体" w:eastAsia="宋体" w:cs="宋体"/>
          <w:spacing w:val="-3"/>
          <w:sz w:val="24"/>
          <w:szCs w:val="24"/>
          <w:u w:val="single" w:color="auto"/>
        </w:rPr>
        <w:t xml:space="preserve">         </w:t>
      </w:r>
      <w:r>
        <w:rPr>
          <w:rFonts w:hint="eastAsia" w:ascii="宋体" w:hAnsi="宋体" w:eastAsia="宋体" w:cs="宋体"/>
          <w:spacing w:val="-99"/>
          <w:sz w:val="24"/>
          <w:szCs w:val="24"/>
        </w:rPr>
        <w:t xml:space="preserve"> </w:t>
      </w:r>
      <w:r>
        <w:rPr>
          <w:rFonts w:hint="eastAsia" w:ascii="宋体" w:hAnsi="宋体" w:eastAsia="宋体" w:cs="宋体"/>
          <w:spacing w:val="-3"/>
          <w:sz w:val="24"/>
          <w:szCs w:val="24"/>
        </w:rPr>
        <w:t>年</w:t>
      </w:r>
      <w:r>
        <w:rPr>
          <w:rFonts w:hint="eastAsia" w:ascii="宋体" w:hAnsi="宋体" w:eastAsia="宋体" w:cs="宋体"/>
          <w:spacing w:val="-3"/>
          <w:sz w:val="24"/>
          <w:szCs w:val="24"/>
          <w:u w:val="single" w:color="auto"/>
        </w:rPr>
        <w:t xml:space="preserve">   </w:t>
      </w:r>
      <w:r>
        <w:rPr>
          <w:rFonts w:hint="eastAsia" w:ascii="宋体" w:hAnsi="宋体" w:eastAsia="宋体" w:cs="宋体"/>
          <w:spacing w:val="-104"/>
          <w:sz w:val="24"/>
          <w:szCs w:val="24"/>
        </w:rPr>
        <w:t xml:space="preserve"> </w:t>
      </w:r>
      <w:r>
        <w:rPr>
          <w:rFonts w:hint="eastAsia" w:ascii="宋体" w:hAnsi="宋体" w:eastAsia="宋体" w:cs="宋体"/>
          <w:spacing w:val="-3"/>
          <w:sz w:val="24"/>
          <w:szCs w:val="24"/>
        </w:rPr>
        <w:t>月</w:t>
      </w:r>
      <w:r>
        <w:rPr>
          <w:rFonts w:hint="eastAsia" w:ascii="宋体" w:hAnsi="宋体" w:eastAsia="宋体" w:cs="宋体"/>
          <w:spacing w:val="-3"/>
          <w:sz w:val="24"/>
          <w:szCs w:val="24"/>
          <w:u w:val="single" w:color="auto"/>
        </w:rPr>
        <w:t xml:space="preserve">   </w:t>
      </w:r>
      <w:r>
        <w:rPr>
          <w:rFonts w:hint="eastAsia" w:ascii="宋体" w:hAnsi="宋体" w:eastAsia="宋体" w:cs="宋体"/>
          <w:spacing w:val="-70"/>
          <w:sz w:val="24"/>
          <w:szCs w:val="24"/>
        </w:rPr>
        <w:t xml:space="preserve"> </w:t>
      </w:r>
      <w:r>
        <w:rPr>
          <w:rFonts w:hint="eastAsia" w:ascii="宋体" w:hAnsi="宋体" w:eastAsia="宋体" w:cs="宋体"/>
          <w:spacing w:val="-3"/>
          <w:sz w:val="24"/>
          <w:szCs w:val="24"/>
        </w:rPr>
        <w:t>日签字生效，特此声明。</w:t>
      </w:r>
    </w:p>
    <w:p w14:paraId="25C08F24">
      <w:pPr>
        <w:spacing w:line="218" w:lineRule="auto"/>
        <w:ind w:left="482"/>
        <w:rPr>
          <w:rFonts w:hint="eastAsia" w:ascii="宋体" w:hAnsi="宋体" w:eastAsia="宋体" w:cs="宋体"/>
          <w:sz w:val="24"/>
          <w:szCs w:val="24"/>
        </w:rPr>
      </w:pPr>
      <w:r>
        <w:rPr>
          <w:rFonts w:hint="eastAsia" w:ascii="宋体" w:hAnsi="宋体" w:eastAsia="宋体" w:cs="宋体"/>
          <w:spacing w:val="-1"/>
          <w:sz w:val="24"/>
          <w:szCs w:val="24"/>
        </w:rPr>
        <w:t>后附委托代理人身份证复印件加盖单位公章/投标专用章。</w:t>
      </w:r>
    </w:p>
    <w:p w14:paraId="1E5AD67D">
      <w:pPr>
        <w:spacing w:before="184" w:line="465" w:lineRule="exact"/>
        <w:ind w:left="480"/>
        <w:rPr>
          <w:rFonts w:hint="eastAsia" w:ascii="宋体" w:hAnsi="宋体" w:eastAsia="宋体" w:cs="宋体"/>
          <w:sz w:val="24"/>
          <w:szCs w:val="24"/>
        </w:rPr>
      </w:pPr>
      <w:r>
        <w:rPr>
          <w:rFonts w:hint="eastAsia" w:ascii="宋体" w:hAnsi="宋体" w:eastAsia="宋体" w:cs="宋体"/>
          <w:spacing w:val="-1"/>
          <w:position w:val="17"/>
          <w:sz w:val="24"/>
          <w:szCs w:val="24"/>
        </w:rPr>
        <w:t>供应商印刷体名称（加盖公章</w:t>
      </w:r>
      <w:r>
        <w:rPr>
          <w:rFonts w:hint="eastAsia" w:ascii="宋体" w:hAnsi="宋体" w:eastAsia="宋体" w:cs="宋体"/>
          <w:spacing w:val="4"/>
          <w:position w:val="17"/>
          <w:sz w:val="24"/>
          <w:szCs w:val="24"/>
        </w:rPr>
        <w:t>）：</w:t>
      </w:r>
    </w:p>
    <w:p w14:paraId="1D7FD756">
      <w:pPr>
        <w:spacing w:before="1" w:line="228" w:lineRule="auto"/>
        <w:ind w:left="480"/>
        <w:rPr>
          <w:rFonts w:hint="eastAsia" w:ascii="宋体" w:hAnsi="宋体" w:eastAsia="宋体" w:cs="宋体"/>
          <w:sz w:val="24"/>
          <w:szCs w:val="24"/>
        </w:rPr>
      </w:pPr>
      <w:r>
        <w:rPr>
          <w:rFonts w:hint="eastAsia" w:ascii="宋体" w:hAnsi="宋体" w:eastAsia="宋体" w:cs="宋体"/>
          <w:spacing w:val="-4"/>
          <w:sz w:val="24"/>
          <w:szCs w:val="24"/>
        </w:rPr>
        <w:t>地址：</w:t>
      </w:r>
    </w:p>
    <w:p w14:paraId="3844C88E">
      <w:pPr>
        <w:spacing w:before="171" w:line="465" w:lineRule="exact"/>
        <w:ind w:left="480"/>
        <w:rPr>
          <w:rFonts w:hint="eastAsia" w:ascii="宋体" w:hAnsi="宋体" w:eastAsia="宋体" w:cs="宋体"/>
          <w:sz w:val="24"/>
          <w:szCs w:val="24"/>
        </w:rPr>
      </w:pPr>
      <w:r>
        <w:rPr>
          <w:rFonts w:hint="eastAsia" w:ascii="宋体" w:hAnsi="宋体" w:eastAsia="宋体" w:cs="宋体"/>
          <w:spacing w:val="-2"/>
          <w:position w:val="17"/>
          <w:sz w:val="24"/>
          <w:szCs w:val="24"/>
        </w:rPr>
        <w:t>授权人（法定代表人（负责人</w:t>
      </w:r>
      <w:r>
        <w:rPr>
          <w:rFonts w:hint="eastAsia" w:ascii="宋体" w:hAnsi="宋体" w:eastAsia="宋体" w:cs="宋体"/>
          <w:spacing w:val="19"/>
          <w:position w:val="17"/>
          <w:sz w:val="24"/>
          <w:szCs w:val="24"/>
        </w:rPr>
        <w:t>））</w:t>
      </w:r>
      <w:r>
        <w:rPr>
          <w:rFonts w:hint="eastAsia" w:ascii="宋体" w:hAnsi="宋体" w:eastAsia="宋体" w:cs="宋体"/>
          <w:spacing w:val="-2"/>
          <w:position w:val="17"/>
          <w:sz w:val="24"/>
          <w:szCs w:val="24"/>
        </w:rPr>
        <w:t>印刷体姓名、手书签名：</w:t>
      </w:r>
    </w:p>
    <w:p w14:paraId="06A8EA13">
      <w:pPr>
        <w:spacing w:before="1" w:line="218" w:lineRule="auto"/>
        <w:ind w:left="480"/>
        <w:rPr>
          <w:rFonts w:hint="eastAsia" w:ascii="宋体" w:hAnsi="宋体" w:eastAsia="宋体" w:cs="宋体"/>
          <w:sz w:val="24"/>
          <w:szCs w:val="24"/>
        </w:rPr>
      </w:pPr>
      <w:r>
        <w:rPr>
          <w:rFonts w:hint="eastAsia" w:ascii="宋体" w:hAnsi="宋体" w:eastAsia="宋体" w:cs="宋体"/>
          <w:spacing w:val="-1"/>
          <w:sz w:val="24"/>
          <w:szCs w:val="24"/>
        </w:rPr>
        <w:t>被授权人（代理人）印刷体姓名、手书签名：</w:t>
      </w:r>
    </w:p>
    <w:p w14:paraId="61DC9D70">
      <w:pPr>
        <w:pStyle w:val="3"/>
        <w:spacing w:line="283" w:lineRule="auto"/>
        <w:rPr>
          <w:rFonts w:hint="eastAsia" w:ascii="宋体" w:hAnsi="宋体" w:eastAsia="宋体" w:cs="宋体"/>
        </w:rPr>
      </w:pPr>
    </w:p>
    <w:p w14:paraId="7D35EA66">
      <w:pPr>
        <w:pStyle w:val="3"/>
        <w:spacing w:line="284" w:lineRule="auto"/>
        <w:rPr>
          <w:rFonts w:hint="eastAsia" w:ascii="宋体" w:hAnsi="宋体" w:eastAsia="宋体" w:cs="宋体"/>
        </w:rPr>
      </w:pPr>
    </w:p>
    <w:p w14:paraId="7846E11D">
      <w:pPr>
        <w:spacing w:before="79" w:line="468" w:lineRule="exact"/>
        <w:ind w:left="471"/>
        <w:rPr>
          <w:rFonts w:hint="eastAsia" w:ascii="宋体" w:hAnsi="宋体" w:eastAsia="宋体" w:cs="宋体"/>
          <w:sz w:val="24"/>
          <w:szCs w:val="24"/>
        </w:rPr>
      </w:pPr>
      <w:r>
        <w:rPr>
          <w:rFonts w:hint="eastAsia" w:ascii="宋体" w:hAnsi="宋体" w:eastAsia="宋体" w:cs="宋体"/>
          <w:spacing w:val="1"/>
          <w:position w:val="17"/>
          <w:sz w:val="24"/>
          <w:szCs w:val="24"/>
        </w:rPr>
        <w:t>请供应商注意：法定代表人（负责人）授权书必须按规定</w:t>
      </w:r>
      <w:r>
        <w:rPr>
          <w:rFonts w:hint="eastAsia" w:ascii="宋体" w:hAnsi="宋体" w:eastAsia="宋体" w:cs="宋体"/>
          <w:position w:val="17"/>
          <w:sz w:val="24"/>
          <w:szCs w:val="24"/>
        </w:rPr>
        <w:t>有效签署和加盖公章/投标专用</w:t>
      </w:r>
    </w:p>
    <w:p w14:paraId="3AD7B945">
      <w:pPr>
        <w:spacing w:before="1" w:line="218" w:lineRule="auto"/>
        <w:ind w:left="9"/>
        <w:rPr>
          <w:rFonts w:hint="eastAsia" w:ascii="宋体" w:hAnsi="宋体" w:eastAsia="宋体" w:cs="宋体"/>
          <w:sz w:val="24"/>
          <w:szCs w:val="24"/>
        </w:rPr>
      </w:pPr>
      <w:r>
        <w:rPr>
          <w:rFonts w:hint="eastAsia" w:ascii="宋体" w:hAnsi="宋体" w:eastAsia="宋体" w:cs="宋体"/>
          <w:spacing w:val="-9"/>
          <w:sz w:val="24"/>
          <w:szCs w:val="24"/>
        </w:rPr>
        <w:t>章。</w:t>
      </w:r>
    </w:p>
    <w:p w14:paraId="49E721AA">
      <w:pPr>
        <w:pStyle w:val="3"/>
        <w:spacing w:line="249" w:lineRule="auto"/>
        <w:rPr>
          <w:rFonts w:hint="eastAsia" w:ascii="宋体" w:hAnsi="宋体" w:eastAsia="宋体" w:cs="宋体"/>
        </w:rPr>
      </w:pPr>
    </w:p>
    <w:p w14:paraId="49E51506">
      <w:pPr>
        <w:pStyle w:val="3"/>
        <w:spacing w:line="249" w:lineRule="auto"/>
        <w:rPr>
          <w:rFonts w:hint="eastAsia" w:ascii="宋体" w:hAnsi="宋体" w:eastAsia="宋体" w:cs="宋体"/>
        </w:rPr>
      </w:pPr>
    </w:p>
    <w:p w14:paraId="4F0A6A13">
      <w:pPr>
        <w:pStyle w:val="3"/>
        <w:spacing w:line="249" w:lineRule="auto"/>
        <w:rPr>
          <w:rFonts w:hint="eastAsia" w:ascii="宋体" w:hAnsi="宋体" w:eastAsia="宋体" w:cs="宋体"/>
        </w:rPr>
      </w:pPr>
    </w:p>
    <w:p w14:paraId="5E8435F6">
      <w:pPr>
        <w:pStyle w:val="3"/>
        <w:spacing w:line="249" w:lineRule="auto"/>
        <w:rPr>
          <w:rFonts w:hint="eastAsia" w:ascii="宋体" w:hAnsi="宋体" w:eastAsia="宋体" w:cs="宋体"/>
        </w:rPr>
      </w:pPr>
    </w:p>
    <w:p w14:paraId="2F76522A">
      <w:pPr>
        <w:pStyle w:val="3"/>
        <w:spacing w:line="249" w:lineRule="auto"/>
        <w:rPr>
          <w:rFonts w:hint="eastAsia" w:ascii="宋体" w:hAnsi="宋体" w:eastAsia="宋体" w:cs="宋体"/>
        </w:rPr>
      </w:pPr>
    </w:p>
    <w:p w14:paraId="5010110E">
      <w:pPr>
        <w:pStyle w:val="3"/>
        <w:spacing w:line="250" w:lineRule="auto"/>
        <w:rPr>
          <w:rFonts w:hint="eastAsia" w:ascii="宋体" w:hAnsi="宋体" w:eastAsia="宋体" w:cs="宋体"/>
        </w:rPr>
      </w:pPr>
    </w:p>
    <w:p w14:paraId="2CFEC41B">
      <w:pPr>
        <w:spacing w:before="79" w:line="478" w:lineRule="auto"/>
        <w:rPr>
          <w:rFonts w:hint="eastAsia" w:ascii="宋体" w:hAnsi="宋体" w:eastAsia="宋体" w:cs="宋体"/>
          <w:sz w:val="24"/>
          <w:szCs w:val="24"/>
        </w:rPr>
      </w:pPr>
      <w:r>
        <w:rPr>
          <w:rFonts w:hint="eastAsia" w:ascii="宋体" w:hAnsi="宋体" w:eastAsia="宋体" w:cs="宋体"/>
          <w:spacing w:val="1"/>
          <w:sz w:val="24"/>
          <w:szCs w:val="24"/>
        </w:rPr>
        <w:t>供应商单位名称</w:t>
      </w:r>
      <w:r>
        <w:rPr>
          <w:rFonts w:hint="eastAsia" w:ascii="宋体" w:hAnsi="宋体" w:eastAsia="宋体" w:cs="宋体"/>
          <w:spacing w:val="-16"/>
          <w:sz w:val="24"/>
          <w:szCs w:val="24"/>
        </w:rPr>
        <w:t>：</w:t>
      </w:r>
      <w:r>
        <w:rPr>
          <w:rFonts w:hint="eastAsia" w:ascii="宋体" w:hAnsi="宋体" w:eastAsia="宋体" w:cs="宋体"/>
          <w:sz w:val="24"/>
          <w:szCs w:val="24"/>
          <w:u w:val="single" w:color="auto"/>
        </w:rPr>
        <w:t xml:space="preserve">              </w:t>
      </w:r>
      <w:r>
        <w:rPr>
          <w:rFonts w:hint="eastAsia" w:ascii="宋体" w:hAnsi="宋体" w:eastAsia="宋体" w:cs="宋体"/>
          <w:spacing w:val="-16"/>
          <w:sz w:val="24"/>
          <w:szCs w:val="24"/>
        </w:rPr>
        <w:t>（</w:t>
      </w:r>
      <w:r>
        <w:rPr>
          <w:rFonts w:hint="eastAsia" w:ascii="宋体" w:hAnsi="宋体" w:eastAsia="宋体" w:cs="宋体"/>
          <w:spacing w:val="1"/>
          <w:sz w:val="24"/>
          <w:szCs w:val="24"/>
        </w:rPr>
        <w:t>加盖单位公章）</w:t>
      </w:r>
    </w:p>
    <w:p w14:paraId="6CB328AB">
      <w:pPr>
        <w:spacing w:before="1" w:line="218" w:lineRule="auto"/>
        <w:ind w:left="1"/>
        <w:rPr>
          <w:rFonts w:hint="eastAsia" w:ascii="宋体" w:hAnsi="宋体" w:eastAsia="宋体" w:cs="宋体"/>
          <w:sz w:val="24"/>
          <w:szCs w:val="24"/>
        </w:rPr>
      </w:pPr>
      <w:r>
        <w:rPr>
          <w:rFonts w:hint="eastAsia" w:ascii="宋体" w:hAnsi="宋体" w:eastAsia="宋体" w:cs="宋体"/>
          <w:spacing w:val="1"/>
          <w:sz w:val="24"/>
          <w:szCs w:val="24"/>
        </w:rPr>
        <w:t>法定代表人（负责人</w:t>
      </w:r>
      <w:r>
        <w:rPr>
          <w:rFonts w:hint="eastAsia" w:ascii="宋体" w:hAnsi="宋体" w:eastAsia="宋体" w:cs="宋体"/>
          <w:spacing w:val="-9"/>
          <w:sz w:val="24"/>
          <w:szCs w:val="24"/>
        </w:rPr>
        <w:t>）：</w:t>
      </w:r>
      <w:r>
        <w:rPr>
          <w:rFonts w:hint="eastAsia" w:ascii="宋体" w:hAnsi="宋体" w:eastAsia="宋体" w:cs="宋体"/>
          <w:sz w:val="24"/>
          <w:szCs w:val="24"/>
          <w:u w:val="single" w:color="auto"/>
        </w:rPr>
        <w:t xml:space="preserve">                    </w:t>
      </w:r>
      <w:r>
        <w:rPr>
          <w:rFonts w:hint="eastAsia" w:ascii="宋体" w:hAnsi="宋体" w:eastAsia="宋体" w:cs="宋体"/>
          <w:spacing w:val="-9"/>
          <w:sz w:val="24"/>
          <w:szCs w:val="24"/>
        </w:rPr>
        <w:t>（</w:t>
      </w:r>
      <w:r>
        <w:rPr>
          <w:rFonts w:hint="eastAsia" w:ascii="宋体" w:hAnsi="宋体" w:eastAsia="宋体" w:cs="宋体"/>
          <w:spacing w:val="1"/>
          <w:sz w:val="24"/>
          <w:szCs w:val="24"/>
        </w:rPr>
        <w:t>签字或盖章）</w:t>
      </w:r>
    </w:p>
    <w:p w14:paraId="37C38CAC">
      <w:pPr>
        <w:pStyle w:val="3"/>
        <w:spacing w:line="260" w:lineRule="auto"/>
        <w:rPr>
          <w:rFonts w:hint="eastAsia" w:ascii="宋体" w:hAnsi="宋体" w:eastAsia="宋体" w:cs="宋体"/>
        </w:rPr>
      </w:pPr>
    </w:p>
    <w:p w14:paraId="57040A85">
      <w:pPr>
        <w:spacing w:before="78" w:line="219" w:lineRule="auto"/>
        <w:ind w:left="7"/>
        <w:rPr>
          <w:rFonts w:hint="eastAsia" w:ascii="宋体" w:hAnsi="宋体" w:eastAsia="宋体" w:cs="宋体"/>
          <w:sz w:val="24"/>
          <w:szCs w:val="24"/>
        </w:rPr>
      </w:pPr>
      <w:r>
        <w:rPr>
          <w:rFonts w:hint="eastAsia" w:ascii="宋体" w:hAnsi="宋体" w:eastAsia="宋体" w:cs="宋体"/>
          <w:spacing w:val="-3"/>
          <w:sz w:val="24"/>
          <w:szCs w:val="24"/>
        </w:rPr>
        <w:t>身份证号码：</w:t>
      </w:r>
      <w:r>
        <w:rPr>
          <w:rFonts w:hint="eastAsia" w:ascii="宋体" w:hAnsi="宋体" w:eastAsia="宋体" w:cs="宋体"/>
          <w:sz w:val="24"/>
          <w:szCs w:val="24"/>
          <w:u w:val="single" w:color="auto"/>
        </w:rPr>
        <w:t xml:space="preserve">                              </w:t>
      </w:r>
    </w:p>
    <w:p w14:paraId="01B07CD3">
      <w:pPr>
        <w:pStyle w:val="3"/>
        <w:spacing w:line="257" w:lineRule="auto"/>
        <w:rPr>
          <w:rFonts w:hint="eastAsia" w:ascii="宋体" w:hAnsi="宋体" w:eastAsia="宋体" w:cs="宋体"/>
        </w:rPr>
      </w:pPr>
    </w:p>
    <w:p w14:paraId="70132DB2">
      <w:pPr>
        <w:spacing w:before="79" w:line="219" w:lineRule="auto"/>
        <w:rPr>
          <w:rFonts w:hint="eastAsia" w:ascii="宋体" w:hAnsi="宋体" w:eastAsia="宋体" w:cs="宋体"/>
          <w:sz w:val="24"/>
          <w:szCs w:val="24"/>
        </w:rPr>
      </w:pPr>
      <w:r>
        <w:rPr>
          <w:rFonts w:hint="eastAsia" w:ascii="宋体" w:hAnsi="宋体" w:eastAsia="宋体" w:cs="宋体"/>
          <w:spacing w:val="3"/>
          <w:sz w:val="24"/>
          <w:szCs w:val="24"/>
        </w:rPr>
        <w:t>委托代理人</w:t>
      </w:r>
      <w:r>
        <w:rPr>
          <w:rFonts w:hint="eastAsia" w:ascii="宋体" w:hAnsi="宋体" w:eastAsia="宋体" w:cs="宋体"/>
          <w:spacing w:val="-17"/>
          <w:sz w:val="24"/>
          <w:szCs w:val="24"/>
        </w:rPr>
        <w:t>：</w:t>
      </w:r>
      <w:r>
        <w:rPr>
          <w:rFonts w:hint="eastAsia" w:ascii="宋体" w:hAnsi="宋体" w:eastAsia="宋体" w:cs="宋体"/>
          <w:sz w:val="24"/>
          <w:szCs w:val="24"/>
          <w:u w:val="single" w:color="auto"/>
        </w:rPr>
        <w:t xml:space="preserve">                    </w:t>
      </w:r>
      <w:r>
        <w:rPr>
          <w:rFonts w:hint="eastAsia" w:ascii="宋体" w:hAnsi="宋体" w:eastAsia="宋体" w:cs="宋体"/>
          <w:spacing w:val="-17"/>
          <w:sz w:val="24"/>
          <w:szCs w:val="24"/>
        </w:rPr>
        <w:t>（</w:t>
      </w:r>
      <w:r>
        <w:rPr>
          <w:rFonts w:hint="eastAsia" w:ascii="宋体" w:hAnsi="宋体" w:eastAsia="宋体" w:cs="宋体"/>
          <w:spacing w:val="3"/>
          <w:sz w:val="24"/>
          <w:szCs w:val="24"/>
        </w:rPr>
        <w:t>签字）</w:t>
      </w:r>
    </w:p>
    <w:p w14:paraId="2014C0A9">
      <w:pPr>
        <w:pStyle w:val="3"/>
        <w:spacing w:line="257" w:lineRule="auto"/>
        <w:rPr>
          <w:rFonts w:hint="eastAsia" w:ascii="宋体" w:hAnsi="宋体" w:eastAsia="宋体" w:cs="宋体"/>
        </w:rPr>
      </w:pPr>
    </w:p>
    <w:p w14:paraId="49B32954">
      <w:pPr>
        <w:spacing w:before="78" w:line="219" w:lineRule="auto"/>
        <w:ind w:left="7"/>
        <w:rPr>
          <w:rFonts w:hint="eastAsia" w:ascii="宋体" w:hAnsi="宋体" w:eastAsia="宋体" w:cs="宋体"/>
          <w:sz w:val="24"/>
          <w:szCs w:val="24"/>
        </w:rPr>
      </w:pPr>
      <w:r>
        <w:rPr>
          <w:rFonts w:hint="eastAsia" w:ascii="宋体" w:hAnsi="宋体" w:eastAsia="宋体" w:cs="宋体"/>
          <w:spacing w:val="-3"/>
          <w:sz w:val="24"/>
          <w:szCs w:val="24"/>
        </w:rPr>
        <w:t>身份证号码：</w:t>
      </w:r>
      <w:r>
        <w:rPr>
          <w:rFonts w:hint="eastAsia" w:ascii="宋体" w:hAnsi="宋体" w:eastAsia="宋体" w:cs="宋体"/>
          <w:sz w:val="24"/>
          <w:szCs w:val="24"/>
          <w:u w:val="single" w:color="auto"/>
        </w:rPr>
        <w:t xml:space="preserve">                              </w:t>
      </w:r>
    </w:p>
    <w:p w14:paraId="5354E63F">
      <w:pPr>
        <w:pStyle w:val="3"/>
        <w:spacing w:line="259" w:lineRule="auto"/>
        <w:rPr>
          <w:rFonts w:hint="eastAsia" w:ascii="宋体" w:hAnsi="宋体" w:eastAsia="宋体" w:cs="宋体"/>
        </w:rPr>
      </w:pPr>
    </w:p>
    <w:p w14:paraId="746DDFA4">
      <w:pPr>
        <w:spacing w:before="79" w:line="219" w:lineRule="auto"/>
        <w:ind w:left="42"/>
        <w:rPr>
          <w:rFonts w:hint="eastAsia" w:ascii="宋体" w:hAnsi="宋体" w:eastAsia="宋体" w:cs="宋体"/>
          <w:sz w:val="24"/>
          <w:szCs w:val="24"/>
        </w:rPr>
      </w:pPr>
      <w:r>
        <w:rPr>
          <w:rFonts w:hint="eastAsia" w:ascii="宋体" w:hAnsi="宋体" w:eastAsia="宋体" w:cs="宋体"/>
          <w:spacing w:val="-13"/>
          <w:sz w:val="24"/>
          <w:szCs w:val="24"/>
        </w:rPr>
        <w:t>日期：</w:t>
      </w:r>
      <w:r>
        <w:rPr>
          <w:rFonts w:hint="eastAsia" w:ascii="宋体" w:hAnsi="宋体" w:eastAsia="宋体" w:cs="宋体"/>
          <w:sz w:val="24"/>
          <w:szCs w:val="24"/>
          <w:u w:val="single" w:color="auto"/>
        </w:rPr>
        <w:t xml:space="preserve">       </w:t>
      </w:r>
      <w:r>
        <w:rPr>
          <w:rFonts w:hint="eastAsia" w:ascii="宋体" w:hAnsi="宋体" w:eastAsia="宋体" w:cs="宋体"/>
          <w:spacing w:val="-109"/>
          <w:sz w:val="24"/>
          <w:szCs w:val="24"/>
        </w:rPr>
        <w:t xml:space="preserve"> </w:t>
      </w:r>
      <w:r>
        <w:rPr>
          <w:rFonts w:hint="eastAsia" w:ascii="宋体" w:hAnsi="宋体" w:eastAsia="宋体" w:cs="宋体"/>
          <w:spacing w:val="-13"/>
          <w:sz w:val="24"/>
          <w:szCs w:val="24"/>
        </w:rPr>
        <w:t>年</w:t>
      </w:r>
      <w:r>
        <w:rPr>
          <w:rFonts w:hint="eastAsia" w:ascii="宋体" w:hAnsi="宋体" w:eastAsia="宋体" w:cs="宋体"/>
          <w:sz w:val="24"/>
          <w:szCs w:val="24"/>
          <w:u w:val="single" w:color="auto"/>
        </w:rPr>
        <w:t xml:space="preserve">       </w:t>
      </w:r>
      <w:r>
        <w:rPr>
          <w:rFonts w:hint="eastAsia" w:ascii="宋体" w:hAnsi="宋体" w:eastAsia="宋体" w:cs="宋体"/>
          <w:spacing w:val="-105"/>
          <w:sz w:val="24"/>
          <w:szCs w:val="24"/>
        </w:rPr>
        <w:t xml:space="preserve"> </w:t>
      </w:r>
      <w:r>
        <w:rPr>
          <w:rFonts w:hint="eastAsia" w:ascii="宋体" w:hAnsi="宋体" w:eastAsia="宋体" w:cs="宋体"/>
          <w:spacing w:val="-13"/>
          <w:sz w:val="24"/>
          <w:szCs w:val="24"/>
        </w:rPr>
        <w:t>月</w:t>
      </w:r>
      <w:r>
        <w:rPr>
          <w:rFonts w:hint="eastAsia" w:ascii="宋体" w:hAnsi="宋体" w:eastAsia="宋体" w:cs="宋体"/>
          <w:sz w:val="24"/>
          <w:szCs w:val="24"/>
          <w:u w:val="single" w:color="auto"/>
        </w:rPr>
        <w:t xml:space="preserve">       </w:t>
      </w:r>
      <w:r>
        <w:rPr>
          <w:rFonts w:hint="eastAsia" w:ascii="宋体" w:hAnsi="宋体" w:eastAsia="宋体" w:cs="宋体"/>
          <w:spacing w:val="-69"/>
          <w:sz w:val="24"/>
          <w:szCs w:val="24"/>
        </w:rPr>
        <w:t xml:space="preserve"> </w:t>
      </w:r>
      <w:r>
        <w:rPr>
          <w:rFonts w:hint="eastAsia" w:ascii="宋体" w:hAnsi="宋体" w:eastAsia="宋体" w:cs="宋体"/>
          <w:spacing w:val="-13"/>
          <w:sz w:val="24"/>
          <w:szCs w:val="24"/>
        </w:rPr>
        <w:t>日</w:t>
      </w:r>
    </w:p>
    <w:p w14:paraId="0E9876C1">
      <w:pPr>
        <w:spacing w:line="219" w:lineRule="auto"/>
        <w:rPr>
          <w:rFonts w:hint="eastAsia" w:ascii="宋体" w:hAnsi="宋体" w:eastAsia="宋体" w:cs="宋体"/>
          <w:sz w:val="24"/>
          <w:szCs w:val="24"/>
        </w:rPr>
        <w:sectPr>
          <w:footerReference r:id="rId26" w:type="default"/>
          <w:pgSz w:w="11906" w:h="16839"/>
          <w:pgMar w:top="1426" w:right="999" w:bottom="1156" w:left="1088" w:header="0" w:footer="994" w:gutter="0"/>
          <w:pgNumType w:fmt="decimal"/>
          <w:cols w:space="720" w:num="1"/>
        </w:sectPr>
      </w:pPr>
    </w:p>
    <w:p w14:paraId="7C0FB860">
      <w:pPr>
        <w:spacing w:before="78" w:line="219" w:lineRule="auto"/>
        <w:rPr>
          <w:rFonts w:hint="eastAsia" w:ascii="宋体" w:hAnsi="宋体" w:eastAsia="宋体" w:cs="宋体"/>
          <w:sz w:val="24"/>
          <w:szCs w:val="24"/>
        </w:rPr>
      </w:pPr>
      <w:r>
        <w:rPr>
          <w:rFonts w:hint="eastAsia" w:ascii="宋体" w:hAnsi="宋体" w:eastAsia="宋体" w:cs="宋体"/>
          <w:spacing w:val="-1"/>
          <w:sz w:val="24"/>
          <w:szCs w:val="24"/>
          <w14:textOutline w14:w="4358" w14:cap="sq" w14:cmpd="sng">
            <w14:solidFill>
              <w14:srgbClr w14:val="000000"/>
            </w14:solidFill>
            <w14:prstDash w14:val="solid"/>
            <w14:bevel/>
          </w14:textOutline>
        </w:rPr>
        <w:t>格式四、开标一览表</w:t>
      </w:r>
    </w:p>
    <w:p w14:paraId="4898C3C6">
      <w:pPr>
        <w:pStyle w:val="3"/>
        <w:spacing w:line="262" w:lineRule="auto"/>
        <w:rPr>
          <w:rFonts w:hint="eastAsia" w:ascii="宋体" w:hAnsi="宋体" w:eastAsia="宋体" w:cs="宋体"/>
        </w:rPr>
      </w:pPr>
    </w:p>
    <w:p w14:paraId="7606807D">
      <w:pPr>
        <w:pStyle w:val="3"/>
        <w:spacing w:line="263" w:lineRule="auto"/>
        <w:rPr>
          <w:rFonts w:hint="eastAsia" w:ascii="宋体" w:hAnsi="宋体" w:eastAsia="宋体" w:cs="宋体"/>
        </w:rPr>
      </w:pPr>
    </w:p>
    <w:p w14:paraId="7F6C3C03">
      <w:pPr>
        <w:spacing w:before="65" w:line="228" w:lineRule="auto"/>
        <w:ind w:left="1051"/>
        <w:rPr>
          <w:rFonts w:hint="eastAsia" w:ascii="宋体" w:hAnsi="宋体" w:eastAsia="宋体" w:cs="宋体"/>
          <w:sz w:val="20"/>
          <w:szCs w:val="20"/>
        </w:rPr>
      </w:pPr>
      <w:r>
        <w:rPr>
          <w:rFonts w:hint="eastAsia" w:ascii="宋体" w:hAnsi="宋体" w:eastAsia="宋体" w:cs="宋体"/>
          <w:spacing w:val="5"/>
          <w:sz w:val="20"/>
          <w:szCs w:val="20"/>
        </w:rPr>
        <w:t>项目名称：</w:t>
      </w:r>
    </w:p>
    <w:p w14:paraId="4002E503">
      <w:pPr>
        <w:spacing w:before="160" w:line="227" w:lineRule="auto"/>
        <w:ind w:left="1047"/>
        <w:rPr>
          <w:rFonts w:hint="eastAsia" w:ascii="宋体" w:hAnsi="宋体" w:eastAsia="宋体" w:cs="宋体"/>
          <w:sz w:val="20"/>
          <w:szCs w:val="20"/>
        </w:rPr>
      </w:pPr>
      <w:r>
        <w:rPr>
          <w:rFonts w:hint="eastAsia" w:ascii="宋体" w:hAnsi="宋体" w:eastAsia="宋体" w:cs="宋体"/>
          <w:spacing w:val="7"/>
          <w:sz w:val="20"/>
          <w:szCs w:val="20"/>
        </w:rPr>
        <w:t>供应商名称（加盖供应商公章/投标专用章</w:t>
      </w:r>
      <w:r>
        <w:rPr>
          <w:rFonts w:hint="eastAsia" w:ascii="宋体" w:hAnsi="宋体" w:eastAsia="宋体" w:cs="宋体"/>
          <w:spacing w:val="15"/>
          <w:sz w:val="20"/>
          <w:szCs w:val="20"/>
        </w:rPr>
        <w:t>）：</w:t>
      </w:r>
      <w:r>
        <w:rPr>
          <w:rFonts w:hint="eastAsia" w:ascii="宋体" w:hAnsi="宋体" w:eastAsia="宋体" w:cs="宋体"/>
          <w:spacing w:val="1"/>
          <w:sz w:val="20"/>
          <w:szCs w:val="20"/>
        </w:rPr>
        <w:t xml:space="preserve">                                      </w:t>
      </w:r>
      <w:r>
        <w:rPr>
          <w:rFonts w:hint="eastAsia" w:ascii="宋体" w:hAnsi="宋体" w:eastAsia="宋体" w:cs="宋体"/>
          <w:sz w:val="20"/>
          <w:szCs w:val="20"/>
        </w:rPr>
        <w:t xml:space="preserve">                             </w:t>
      </w:r>
      <w:r>
        <w:rPr>
          <w:rFonts w:hint="eastAsia" w:ascii="宋体" w:hAnsi="宋体" w:eastAsia="宋体" w:cs="宋体"/>
          <w:spacing w:val="7"/>
          <w:sz w:val="20"/>
          <w:szCs w:val="20"/>
        </w:rPr>
        <w:t>202 年  月</w:t>
      </w:r>
      <w:r>
        <w:rPr>
          <w:rFonts w:hint="eastAsia" w:ascii="宋体" w:hAnsi="宋体" w:eastAsia="宋体" w:cs="宋体"/>
          <w:spacing w:val="20"/>
          <w:sz w:val="20"/>
          <w:szCs w:val="20"/>
        </w:rPr>
        <w:t xml:space="preserve">   </w:t>
      </w:r>
      <w:r>
        <w:rPr>
          <w:rFonts w:hint="eastAsia" w:ascii="宋体" w:hAnsi="宋体" w:eastAsia="宋体" w:cs="宋体"/>
          <w:spacing w:val="7"/>
          <w:sz w:val="20"/>
          <w:szCs w:val="20"/>
        </w:rPr>
        <w:t>日</w:t>
      </w:r>
    </w:p>
    <w:p w14:paraId="04B1EC1A">
      <w:pPr>
        <w:spacing w:line="131" w:lineRule="exact"/>
        <w:rPr>
          <w:rFonts w:hint="eastAsia" w:ascii="宋体" w:hAnsi="宋体" w:eastAsia="宋体" w:cs="宋体"/>
        </w:rPr>
      </w:pPr>
    </w:p>
    <w:tbl>
      <w:tblPr>
        <w:tblStyle w:val="11"/>
        <w:tblW w:w="13263" w:type="dxa"/>
        <w:tblInd w:w="69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247"/>
        <w:gridCol w:w="3037"/>
        <w:gridCol w:w="2532"/>
        <w:gridCol w:w="2881"/>
        <w:gridCol w:w="1566"/>
      </w:tblGrid>
      <w:tr w14:paraId="505AFE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1" w:hRule="atLeast"/>
        </w:trPr>
        <w:tc>
          <w:tcPr>
            <w:tcW w:w="3247" w:type="dxa"/>
            <w:vAlign w:val="top"/>
          </w:tcPr>
          <w:p w14:paraId="336CDF99">
            <w:pPr>
              <w:spacing w:line="268" w:lineRule="auto"/>
              <w:rPr>
                <w:rFonts w:hint="eastAsia" w:ascii="宋体" w:hAnsi="宋体" w:eastAsia="宋体" w:cs="宋体"/>
                <w:sz w:val="21"/>
              </w:rPr>
            </w:pPr>
          </w:p>
          <w:p w14:paraId="753D80D9">
            <w:pPr>
              <w:pStyle w:val="12"/>
              <w:spacing w:before="65" w:line="227" w:lineRule="auto"/>
              <w:ind w:left="1103"/>
              <w:rPr>
                <w:rFonts w:hint="eastAsia" w:ascii="宋体" w:hAnsi="宋体" w:eastAsia="宋体" w:cs="宋体"/>
              </w:rPr>
            </w:pPr>
            <w:r>
              <w:rPr>
                <w:rFonts w:hint="eastAsia" w:ascii="宋体" w:hAnsi="宋体" w:eastAsia="宋体" w:cs="宋体"/>
                <w:spacing w:val="8"/>
              </w:rPr>
              <w:t>供应商名称</w:t>
            </w:r>
          </w:p>
        </w:tc>
        <w:tc>
          <w:tcPr>
            <w:tcW w:w="3037" w:type="dxa"/>
            <w:vAlign w:val="top"/>
          </w:tcPr>
          <w:p w14:paraId="3BB4F332">
            <w:pPr>
              <w:spacing w:line="268" w:lineRule="auto"/>
              <w:rPr>
                <w:rFonts w:hint="eastAsia" w:ascii="宋体" w:hAnsi="宋体" w:eastAsia="宋体" w:cs="宋体"/>
                <w:sz w:val="21"/>
              </w:rPr>
            </w:pPr>
          </w:p>
          <w:p w14:paraId="00CB05D7">
            <w:pPr>
              <w:pStyle w:val="12"/>
              <w:spacing w:before="65" w:line="226" w:lineRule="auto"/>
              <w:ind w:left="792"/>
              <w:rPr>
                <w:rFonts w:hint="eastAsia" w:ascii="宋体" w:hAnsi="宋体" w:eastAsia="宋体" w:cs="宋体"/>
              </w:rPr>
            </w:pPr>
            <w:r>
              <w:rPr>
                <w:rFonts w:hint="eastAsia" w:ascii="宋体" w:hAnsi="宋体" w:eastAsia="宋体" w:cs="宋体"/>
                <w:spacing w:val="6"/>
              </w:rPr>
              <w:t>投标总价（元）</w:t>
            </w:r>
          </w:p>
        </w:tc>
        <w:tc>
          <w:tcPr>
            <w:tcW w:w="2532" w:type="dxa"/>
            <w:vAlign w:val="top"/>
          </w:tcPr>
          <w:p w14:paraId="59C665C6">
            <w:pPr>
              <w:spacing w:line="268" w:lineRule="auto"/>
              <w:rPr>
                <w:rFonts w:hint="eastAsia" w:ascii="宋体" w:hAnsi="宋体" w:eastAsia="宋体" w:cs="宋体"/>
                <w:sz w:val="21"/>
              </w:rPr>
            </w:pPr>
          </w:p>
          <w:p w14:paraId="3F889B53">
            <w:pPr>
              <w:pStyle w:val="12"/>
              <w:spacing w:before="65" w:line="228" w:lineRule="auto"/>
              <w:ind w:left="642"/>
              <w:rPr>
                <w:rFonts w:hint="eastAsia" w:ascii="宋体" w:hAnsi="宋体" w:eastAsia="宋体" w:cs="宋体"/>
              </w:rPr>
            </w:pPr>
            <w:r>
              <w:rPr>
                <w:rFonts w:hint="eastAsia" w:ascii="宋体" w:hAnsi="宋体" w:eastAsia="宋体" w:cs="宋体"/>
                <w:spacing w:val="8"/>
              </w:rPr>
              <w:t>合同履行期限</w:t>
            </w:r>
          </w:p>
        </w:tc>
        <w:tc>
          <w:tcPr>
            <w:tcW w:w="2881" w:type="dxa"/>
            <w:vAlign w:val="top"/>
          </w:tcPr>
          <w:p w14:paraId="70884308">
            <w:pPr>
              <w:spacing w:line="268" w:lineRule="auto"/>
              <w:rPr>
                <w:rFonts w:hint="eastAsia" w:ascii="宋体" w:hAnsi="宋体" w:eastAsia="宋体" w:cs="宋体"/>
                <w:sz w:val="21"/>
              </w:rPr>
            </w:pPr>
          </w:p>
          <w:p w14:paraId="3D96F379">
            <w:pPr>
              <w:pStyle w:val="12"/>
              <w:spacing w:before="65" w:line="228" w:lineRule="auto"/>
              <w:ind w:left="1029"/>
              <w:rPr>
                <w:rFonts w:hint="eastAsia" w:ascii="宋体" w:hAnsi="宋体" w:eastAsia="宋体" w:cs="宋体"/>
              </w:rPr>
            </w:pPr>
            <w:r>
              <w:rPr>
                <w:rFonts w:hint="eastAsia" w:ascii="宋体" w:hAnsi="宋体" w:eastAsia="宋体" w:cs="宋体"/>
                <w:spacing w:val="7"/>
              </w:rPr>
              <w:t>质量要求</w:t>
            </w:r>
          </w:p>
        </w:tc>
        <w:tc>
          <w:tcPr>
            <w:tcW w:w="1566" w:type="dxa"/>
            <w:vAlign w:val="top"/>
          </w:tcPr>
          <w:p w14:paraId="48D0CFB0">
            <w:pPr>
              <w:spacing w:line="268" w:lineRule="auto"/>
              <w:rPr>
                <w:rFonts w:hint="eastAsia" w:ascii="宋体" w:hAnsi="宋体" w:eastAsia="宋体" w:cs="宋体"/>
                <w:sz w:val="21"/>
              </w:rPr>
            </w:pPr>
          </w:p>
          <w:p w14:paraId="70101EAE">
            <w:pPr>
              <w:pStyle w:val="12"/>
              <w:spacing w:before="65" w:line="229" w:lineRule="auto"/>
              <w:ind w:left="473"/>
              <w:rPr>
                <w:rFonts w:hint="eastAsia" w:ascii="宋体" w:hAnsi="宋体" w:eastAsia="宋体" w:cs="宋体"/>
              </w:rPr>
            </w:pPr>
            <w:r>
              <w:rPr>
                <w:rFonts w:hint="eastAsia" w:ascii="宋体" w:hAnsi="宋体" w:eastAsia="宋体" w:cs="宋体"/>
                <w:spacing w:val="3"/>
              </w:rPr>
              <w:t>备注</w:t>
            </w:r>
          </w:p>
        </w:tc>
      </w:tr>
      <w:tr w14:paraId="6AB80F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6" w:hRule="atLeast"/>
        </w:trPr>
        <w:tc>
          <w:tcPr>
            <w:tcW w:w="3247" w:type="dxa"/>
            <w:vAlign w:val="top"/>
          </w:tcPr>
          <w:p w14:paraId="260D6434">
            <w:pPr>
              <w:rPr>
                <w:rFonts w:hint="eastAsia" w:ascii="宋体" w:hAnsi="宋体" w:eastAsia="宋体" w:cs="宋体"/>
                <w:sz w:val="21"/>
              </w:rPr>
            </w:pPr>
          </w:p>
        </w:tc>
        <w:tc>
          <w:tcPr>
            <w:tcW w:w="3037" w:type="dxa"/>
            <w:vAlign w:val="top"/>
          </w:tcPr>
          <w:p w14:paraId="61ABEA36">
            <w:pPr>
              <w:rPr>
                <w:rFonts w:hint="eastAsia" w:ascii="宋体" w:hAnsi="宋体" w:eastAsia="宋体" w:cs="宋体"/>
                <w:sz w:val="21"/>
              </w:rPr>
            </w:pPr>
          </w:p>
        </w:tc>
        <w:tc>
          <w:tcPr>
            <w:tcW w:w="2532" w:type="dxa"/>
            <w:vAlign w:val="top"/>
          </w:tcPr>
          <w:p w14:paraId="2A58A900">
            <w:pPr>
              <w:rPr>
                <w:rFonts w:hint="eastAsia" w:ascii="宋体" w:hAnsi="宋体" w:eastAsia="宋体" w:cs="宋体"/>
                <w:sz w:val="21"/>
              </w:rPr>
            </w:pPr>
          </w:p>
        </w:tc>
        <w:tc>
          <w:tcPr>
            <w:tcW w:w="2881" w:type="dxa"/>
            <w:vAlign w:val="top"/>
          </w:tcPr>
          <w:p w14:paraId="5EBB6C39">
            <w:pPr>
              <w:rPr>
                <w:rFonts w:hint="eastAsia" w:ascii="宋体" w:hAnsi="宋体" w:eastAsia="宋体" w:cs="宋体"/>
                <w:sz w:val="21"/>
              </w:rPr>
            </w:pPr>
          </w:p>
        </w:tc>
        <w:tc>
          <w:tcPr>
            <w:tcW w:w="1566" w:type="dxa"/>
            <w:vAlign w:val="top"/>
          </w:tcPr>
          <w:p w14:paraId="1BCA9297">
            <w:pPr>
              <w:rPr>
                <w:rFonts w:hint="eastAsia" w:ascii="宋体" w:hAnsi="宋体" w:eastAsia="宋体" w:cs="宋体"/>
                <w:sz w:val="21"/>
              </w:rPr>
            </w:pPr>
          </w:p>
        </w:tc>
      </w:tr>
    </w:tbl>
    <w:p w14:paraId="40E0D8D0">
      <w:pPr>
        <w:spacing w:before="32" w:line="229" w:lineRule="auto"/>
        <w:rPr>
          <w:rFonts w:hint="eastAsia" w:ascii="宋体" w:hAnsi="宋体" w:eastAsia="宋体" w:cs="宋体"/>
          <w:sz w:val="20"/>
          <w:szCs w:val="20"/>
        </w:rPr>
      </w:pPr>
      <w:r>
        <w:rPr>
          <w:rFonts w:hint="eastAsia" w:ascii="宋体" w:hAnsi="宋体" w:eastAsia="宋体" w:cs="宋体"/>
          <w:spacing w:val="2"/>
          <w:sz w:val="20"/>
          <w:szCs w:val="20"/>
        </w:rPr>
        <w:t>要求：</w:t>
      </w:r>
    </w:p>
    <w:p w14:paraId="489F4022">
      <w:pPr>
        <w:spacing w:before="23" w:line="227" w:lineRule="auto"/>
        <w:ind w:left="494"/>
        <w:rPr>
          <w:rFonts w:hint="eastAsia" w:ascii="宋体" w:hAnsi="宋体" w:eastAsia="宋体" w:cs="宋体"/>
          <w:sz w:val="20"/>
          <w:szCs w:val="20"/>
        </w:rPr>
      </w:pPr>
      <w:r>
        <w:rPr>
          <w:rFonts w:hint="eastAsia" w:ascii="宋体" w:hAnsi="宋体" w:eastAsia="宋体" w:cs="宋体"/>
          <w:spacing w:val="9"/>
          <w:sz w:val="20"/>
          <w:szCs w:val="20"/>
        </w:rPr>
        <w:t>1、“开标一览表</w:t>
      </w:r>
      <w:r>
        <w:rPr>
          <w:rFonts w:hint="eastAsia" w:ascii="宋体" w:hAnsi="宋体" w:eastAsia="宋体" w:cs="宋体"/>
          <w:spacing w:val="-72"/>
          <w:sz w:val="20"/>
          <w:szCs w:val="20"/>
        </w:rPr>
        <w:t xml:space="preserve"> </w:t>
      </w:r>
      <w:r>
        <w:rPr>
          <w:rFonts w:hint="eastAsia" w:ascii="宋体" w:hAnsi="宋体" w:eastAsia="宋体" w:cs="宋体"/>
          <w:spacing w:val="9"/>
          <w:sz w:val="20"/>
          <w:szCs w:val="20"/>
        </w:rPr>
        <w:t>”用于开标时唱标使用。供应商应按供应商须知对投标文件密封、标记的规定单独密封和标记，另做一份与投标文</w:t>
      </w:r>
      <w:r>
        <w:rPr>
          <w:rFonts w:hint="eastAsia" w:ascii="宋体" w:hAnsi="宋体" w:eastAsia="宋体" w:cs="宋体"/>
          <w:spacing w:val="8"/>
          <w:sz w:val="20"/>
          <w:szCs w:val="20"/>
        </w:rPr>
        <w:t>件同时递交。</w:t>
      </w:r>
    </w:p>
    <w:p w14:paraId="1FFBBC8D">
      <w:pPr>
        <w:spacing w:before="27" w:line="228" w:lineRule="auto"/>
        <w:jc w:val="right"/>
        <w:rPr>
          <w:rFonts w:hint="eastAsia" w:ascii="宋体" w:hAnsi="宋体" w:eastAsia="宋体" w:cs="宋体"/>
          <w:sz w:val="20"/>
          <w:szCs w:val="20"/>
        </w:rPr>
      </w:pPr>
      <w:r>
        <w:rPr>
          <w:rFonts w:hint="eastAsia" w:ascii="宋体" w:hAnsi="宋体" w:eastAsia="宋体" w:cs="宋体"/>
          <w:spacing w:val="9"/>
          <w:sz w:val="20"/>
          <w:szCs w:val="20"/>
        </w:rPr>
        <w:t>2、“开标一览表</w:t>
      </w:r>
      <w:r>
        <w:rPr>
          <w:rFonts w:hint="eastAsia" w:ascii="宋体" w:hAnsi="宋体" w:eastAsia="宋体" w:cs="宋体"/>
          <w:spacing w:val="-72"/>
          <w:sz w:val="20"/>
          <w:szCs w:val="20"/>
        </w:rPr>
        <w:t xml:space="preserve"> </w:t>
      </w:r>
      <w:r>
        <w:rPr>
          <w:rFonts w:hint="eastAsia" w:ascii="宋体" w:hAnsi="宋体" w:eastAsia="宋体" w:cs="宋体"/>
          <w:spacing w:val="9"/>
          <w:sz w:val="20"/>
          <w:szCs w:val="20"/>
        </w:rPr>
        <w:t>”的内容应与投标文件的其他相关内容一致。如果“开标一览表</w:t>
      </w:r>
      <w:r>
        <w:rPr>
          <w:rFonts w:hint="eastAsia" w:ascii="宋体" w:hAnsi="宋体" w:eastAsia="宋体" w:cs="宋体"/>
          <w:spacing w:val="-73"/>
          <w:sz w:val="20"/>
          <w:szCs w:val="20"/>
        </w:rPr>
        <w:t xml:space="preserve"> </w:t>
      </w:r>
      <w:r>
        <w:rPr>
          <w:rFonts w:hint="eastAsia" w:ascii="宋体" w:hAnsi="宋体" w:eastAsia="宋体" w:cs="宋体"/>
          <w:spacing w:val="9"/>
          <w:sz w:val="20"/>
          <w:szCs w:val="20"/>
        </w:rPr>
        <w:t>”的内容与投标文件的其他相关内容不一致，则</w:t>
      </w:r>
      <w:r>
        <w:rPr>
          <w:rFonts w:hint="eastAsia" w:ascii="宋体" w:hAnsi="宋体" w:eastAsia="宋体" w:cs="宋体"/>
          <w:spacing w:val="8"/>
          <w:sz w:val="20"/>
          <w:szCs w:val="20"/>
        </w:rPr>
        <w:t>以“开标一览表</w:t>
      </w:r>
      <w:r>
        <w:rPr>
          <w:rFonts w:hint="eastAsia" w:ascii="宋体" w:hAnsi="宋体" w:eastAsia="宋体" w:cs="宋体"/>
          <w:spacing w:val="-72"/>
          <w:sz w:val="20"/>
          <w:szCs w:val="20"/>
        </w:rPr>
        <w:t xml:space="preserve"> </w:t>
      </w:r>
      <w:r>
        <w:rPr>
          <w:rFonts w:hint="eastAsia" w:ascii="宋体" w:hAnsi="宋体" w:eastAsia="宋体" w:cs="宋体"/>
          <w:spacing w:val="8"/>
          <w:sz w:val="20"/>
          <w:szCs w:val="20"/>
        </w:rPr>
        <w:t>”的内容</w:t>
      </w:r>
    </w:p>
    <w:p w14:paraId="42BB7680">
      <w:pPr>
        <w:spacing w:before="25" w:line="229" w:lineRule="auto"/>
        <w:ind w:left="1"/>
        <w:rPr>
          <w:rFonts w:hint="eastAsia" w:ascii="宋体" w:hAnsi="宋体" w:eastAsia="宋体" w:cs="宋体"/>
          <w:sz w:val="20"/>
          <w:szCs w:val="20"/>
        </w:rPr>
      </w:pPr>
      <w:r>
        <w:rPr>
          <w:rFonts w:hint="eastAsia" w:ascii="宋体" w:hAnsi="宋体" w:eastAsia="宋体" w:cs="宋体"/>
          <w:spacing w:val="2"/>
          <w:sz w:val="20"/>
          <w:szCs w:val="20"/>
        </w:rPr>
        <w:t>为准。</w:t>
      </w:r>
    </w:p>
    <w:p w14:paraId="306B9B12">
      <w:pPr>
        <w:spacing w:before="25" w:line="228" w:lineRule="auto"/>
        <w:ind w:left="483"/>
        <w:rPr>
          <w:rFonts w:hint="eastAsia" w:ascii="宋体" w:hAnsi="宋体" w:eastAsia="宋体" w:cs="宋体"/>
          <w:sz w:val="20"/>
          <w:szCs w:val="20"/>
        </w:rPr>
      </w:pPr>
      <w:r>
        <w:rPr>
          <w:rFonts w:hint="eastAsia" w:ascii="宋体" w:hAnsi="宋体" w:eastAsia="宋体" w:cs="宋体"/>
          <w:spacing w:val="8"/>
          <w:sz w:val="20"/>
          <w:szCs w:val="20"/>
        </w:rPr>
        <w:t>3、“开标一览表</w:t>
      </w:r>
      <w:r>
        <w:rPr>
          <w:rFonts w:hint="eastAsia" w:ascii="宋体" w:hAnsi="宋体" w:eastAsia="宋体" w:cs="宋体"/>
          <w:spacing w:val="-57"/>
          <w:sz w:val="20"/>
          <w:szCs w:val="20"/>
        </w:rPr>
        <w:t xml:space="preserve"> </w:t>
      </w:r>
      <w:r>
        <w:rPr>
          <w:rFonts w:hint="eastAsia" w:ascii="宋体" w:hAnsi="宋体" w:eastAsia="宋体" w:cs="宋体"/>
          <w:spacing w:val="8"/>
          <w:sz w:val="20"/>
          <w:szCs w:val="20"/>
        </w:rPr>
        <w:t>”中各个栏目都必须完整、准确填写。开标时，“开标一览表</w:t>
      </w:r>
      <w:r>
        <w:rPr>
          <w:rFonts w:hint="eastAsia" w:ascii="宋体" w:hAnsi="宋体" w:eastAsia="宋体" w:cs="宋体"/>
          <w:spacing w:val="-70"/>
          <w:sz w:val="20"/>
          <w:szCs w:val="20"/>
        </w:rPr>
        <w:t xml:space="preserve"> </w:t>
      </w:r>
      <w:r>
        <w:rPr>
          <w:rFonts w:hint="eastAsia" w:ascii="宋体" w:hAnsi="宋体" w:eastAsia="宋体" w:cs="宋体"/>
          <w:spacing w:val="8"/>
          <w:sz w:val="20"/>
          <w:szCs w:val="20"/>
        </w:rPr>
        <w:t>”的所有内容都不允许补充或者修改。</w:t>
      </w:r>
    </w:p>
    <w:p w14:paraId="7923E09A">
      <w:pPr>
        <w:spacing w:line="228" w:lineRule="auto"/>
        <w:rPr>
          <w:rFonts w:hint="eastAsia" w:ascii="宋体" w:hAnsi="宋体" w:eastAsia="宋体" w:cs="宋体"/>
          <w:sz w:val="20"/>
          <w:szCs w:val="20"/>
        </w:rPr>
        <w:sectPr>
          <w:footerReference r:id="rId27" w:type="default"/>
          <w:pgSz w:w="16839" w:h="11906"/>
          <w:pgMar w:top="1012" w:right="1081" w:bottom="1156" w:left="1088" w:header="0" w:footer="994" w:gutter="0"/>
          <w:pgNumType w:fmt="decimal"/>
          <w:cols w:space="720" w:num="1"/>
        </w:sectPr>
      </w:pPr>
    </w:p>
    <w:p w14:paraId="05E502A5">
      <w:pPr>
        <w:spacing w:before="47" w:line="219" w:lineRule="auto"/>
        <w:rPr>
          <w:rFonts w:hint="eastAsia" w:ascii="宋体" w:hAnsi="宋体" w:eastAsia="宋体" w:cs="宋体"/>
          <w:sz w:val="24"/>
          <w:szCs w:val="24"/>
        </w:rPr>
      </w:pPr>
      <w:r>
        <w:rPr>
          <w:rFonts w:hint="eastAsia" w:ascii="宋体" w:hAnsi="宋体" w:eastAsia="宋体" w:cs="宋体"/>
          <w:spacing w:val="-1"/>
          <w:sz w:val="24"/>
          <w:szCs w:val="24"/>
          <w14:textOutline w14:w="4358" w14:cap="sq" w14:cmpd="sng">
            <w14:solidFill>
              <w14:srgbClr w14:val="000000"/>
            </w14:solidFill>
            <w14:prstDash w14:val="solid"/>
            <w14:bevel/>
          </w14:textOutline>
        </w:rPr>
        <w:t>格式五、供应商基本情况</w:t>
      </w:r>
    </w:p>
    <w:p w14:paraId="11E73ED8">
      <w:pPr>
        <w:pStyle w:val="3"/>
        <w:spacing w:line="422" w:lineRule="auto"/>
        <w:rPr>
          <w:rFonts w:hint="eastAsia" w:ascii="宋体" w:hAnsi="宋体" w:eastAsia="宋体" w:cs="宋体"/>
        </w:rPr>
      </w:pPr>
    </w:p>
    <w:p w14:paraId="2F36AC6C">
      <w:pPr>
        <w:spacing w:before="65" w:line="239" w:lineRule="auto"/>
        <w:ind w:left="3244" w:hanging="3201"/>
        <w:rPr>
          <w:rFonts w:hint="eastAsia" w:ascii="宋体" w:hAnsi="宋体" w:eastAsia="宋体" w:cs="宋体"/>
          <w:sz w:val="20"/>
          <w:szCs w:val="20"/>
        </w:rPr>
      </w:pPr>
      <w:r>
        <w:rPr>
          <w:rFonts w:hint="eastAsia" w:ascii="宋体" w:hAnsi="宋体" w:eastAsia="宋体" w:cs="宋体"/>
          <w:spacing w:val="10"/>
          <w:sz w:val="20"/>
          <w:szCs w:val="20"/>
        </w:rPr>
        <w:t>后附：企业简介、工作环境、服务理念、技术力量等供应商认为有必要提</w:t>
      </w:r>
      <w:r>
        <w:rPr>
          <w:rFonts w:hint="eastAsia" w:ascii="宋体" w:hAnsi="宋体" w:eastAsia="宋体" w:cs="宋体"/>
          <w:spacing w:val="9"/>
          <w:sz w:val="20"/>
          <w:szCs w:val="20"/>
        </w:rPr>
        <w:t>供的有相关证明资料复印件加盖</w:t>
      </w:r>
      <w:r>
        <w:rPr>
          <w:rFonts w:hint="eastAsia" w:ascii="宋体" w:hAnsi="宋体" w:eastAsia="宋体" w:cs="宋体"/>
          <w:sz w:val="20"/>
          <w:szCs w:val="20"/>
        </w:rPr>
        <w:t xml:space="preserve"> </w:t>
      </w:r>
      <w:r>
        <w:rPr>
          <w:rFonts w:hint="eastAsia" w:ascii="宋体" w:hAnsi="宋体" w:eastAsia="宋体" w:cs="宋体"/>
          <w:spacing w:val="8"/>
          <w:sz w:val="20"/>
          <w:szCs w:val="20"/>
        </w:rPr>
        <w:t>单位公章，格式自拟。</w:t>
      </w:r>
    </w:p>
    <w:p w14:paraId="24E0C66E">
      <w:pPr>
        <w:spacing w:line="239" w:lineRule="auto"/>
        <w:rPr>
          <w:rFonts w:hint="eastAsia" w:ascii="宋体" w:hAnsi="宋体" w:eastAsia="宋体" w:cs="宋体"/>
          <w:sz w:val="20"/>
          <w:szCs w:val="20"/>
        </w:rPr>
        <w:sectPr>
          <w:footerReference r:id="rId28" w:type="default"/>
          <w:pgSz w:w="11906" w:h="16839"/>
          <w:pgMar w:top="1426" w:right="1125" w:bottom="1156" w:left="1089" w:header="0" w:footer="994" w:gutter="0"/>
          <w:pgNumType w:fmt="decimal"/>
          <w:cols w:space="720" w:num="1"/>
        </w:sectPr>
      </w:pPr>
    </w:p>
    <w:p w14:paraId="64736BC4">
      <w:pPr>
        <w:spacing w:before="47" w:line="219" w:lineRule="auto"/>
        <w:ind w:left="1"/>
        <w:rPr>
          <w:rFonts w:hint="eastAsia" w:ascii="宋体" w:hAnsi="宋体" w:eastAsia="宋体" w:cs="宋体"/>
          <w:sz w:val="24"/>
          <w:szCs w:val="24"/>
        </w:rPr>
      </w:pPr>
      <w:r>
        <w:rPr>
          <w:rFonts w:hint="eastAsia" w:ascii="宋体" w:hAnsi="宋体" w:eastAsia="宋体" w:cs="宋体"/>
          <w:sz w:val="24"/>
          <w:szCs w:val="24"/>
          <w14:textOutline w14:w="4358" w14:cap="sq" w14:cmpd="sng">
            <w14:solidFill>
              <w14:srgbClr w14:val="000000"/>
            </w14:solidFill>
            <w14:prstDash w14:val="solid"/>
            <w14:bevel/>
          </w14:textOutline>
        </w:rPr>
        <w:t>格式六、供应商的资格声明</w:t>
      </w:r>
    </w:p>
    <w:p w14:paraId="7274A2BF">
      <w:pPr>
        <w:pStyle w:val="3"/>
        <w:spacing w:line="288" w:lineRule="auto"/>
        <w:rPr>
          <w:rFonts w:hint="eastAsia" w:ascii="宋体" w:hAnsi="宋体" w:eastAsia="宋体" w:cs="宋体"/>
        </w:rPr>
      </w:pPr>
    </w:p>
    <w:p w14:paraId="34CC03B2">
      <w:pPr>
        <w:pStyle w:val="3"/>
        <w:spacing w:line="288" w:lineRule="auto"/>
        <w:rPr>
          <w:rFonts w:hint="eastAsia" w:ascii="宋体" w:hAnsi="宋体" w:eastAsia="宋体" w:cs="宋体"/>
        </w:rPr>
      </w:pPr>
    </w:p>
    <w:p w14:paraId="5D20EB03">
      <w:pPr>
        <w:spacing w:before="65" w:line="227" w:lineRule="auto"/>
        <w:rPr>
          <w:rFonts w:hint="eastAsia" w:ascii="宋体" w:hAnsi="宋体" w:eastAsia="宋体" w:cs="宋体"/>
          <w:sz w:val="20"/>
          <w:szCs w:val="20"/>
        </w:rPr>
      </w:pPr>
      <w:r>
        <w:rPr>
          <w:rFonts w:hint="eastAsia" w:ascii="宋体" w:hAnsi="宋体" w:eastAsia="宋体" w:cs="宋体"/>
          <w:spacing w:val="8"/>
          <w:sz w:val="20"/>
          <w:szCs w:val="20"/>
        </w:rPr>
        <w:t>致</w:t>
      </w:r>
      <w:r>
        <w:rPr>
          <w:rFonts w:hint="eastAsia" w:ascii="宋体" w:hAnsi="宋体" w:eastAsia="宋体" w:cs="宋体"/>
          <w:spacing w:val="8"/>
          <w:sz w:val="20"/>
          <w:szCs w:val="20"/>
          <w:u w:val="single" w:color="auto"/>
        </w:rPr>
        <w:t xml:space="preserve">   （采购人名称及代理机构名称</w:t>
      </w:r>
      <w:r>
        <w:rPr>
          <w:rFonts w:hint="eastAsia" w:ascii="宋体" w:hAnsi="宋体" w:eastAsia="宋体" w:cs="宋体"/>
          <w:spacing w:val="4"/>
          <w:sz w:val="20"/>
          <w:szCs w:val="20"/>
          <w:u w:val="single" w:color="auto"/>
        </w:rPr>
        <w:t>）</w:t>
      </w:r>
      <w:r>
        <w:rPr>
          <w:rFonts w:hint="eastAsia" w:ascii="宋体" w:hAnsi="宋体" w:eastAsia="宋体" w:cs="宋体"/>
          <w:spacing w:val="10"/>
          <w:sz w:val="20"/>
          <w:szCs w:val="20"/>
          <w:u w:val="single" w:color="auto"/>
        </w:rPr>
        <w:t xml:space="preserve">  </w:t>
      </w:r>
      <w:r>
        <w:rPr>
          <w:rFonts w:hint="eastAsia" w:ascii="宋体" w:hAnsi="宋体" w:eastAsia="宋体" w:cs="宋体"/>
          <w:spacing w:val="4"/>
          <w:sz w:val="20"/>
          <w:szCs w:val="20"/>
        </w:rPr>
        <w:t>：</w:t>
      </w:r>
    </w:p>
    <w:p w14:paraId="43D316D4">
      <w:pPr>
        <w:spacing w:before="164" w:line="377" w:lineRule="auto"/>
        <w:jc w:val="right"/>
        <w:rPr>
          <w:rFonts w:hint="eastAsia" w:ascii="宋体" w:hAnsi="宋体" w:eastAsia="宋体" w:cs="宋体"/>
          <w:sz w:val="20"/>
          <w:szCs w:val="20"/>
        </w:rPr>
      </w:pPr>
      <w:r>
        <w:rPr>
          <w:rFonts w:hint="eastAsia" w:ascii="宋体" w:hAnsi="宋体" w:eastAsia="宋体" w:cs="宋体"/>
          <w:spacing w:val="7"/>
          <w:sz w:val="20"/>
          <w:szCs w:val="20"/>
        </w:rPr>
        <w:t>按照《中华人民共和国政府采购法》第22条和你公司发布的《</w:t>
      </w:r>
      <w:r>
        <w:rPr>
          <w:rFonts w:hint="eastAsia" w:ascii="宋体" w:hAnsi="宋体" w:eastAsia="宋体" w:cs="宋体"/>
          <w:spacing w:val="33"/>
          <w:sz w:val="20"/>
          <w:szCs w:val="20"/>
          <w:u w:val="single" w:color="auto"/>
        </w:rPr>
        <w:t xml:space="preserve"> </w:t>
      </w:r>
      <w:r>
        <w:rPr>
          <w:rFonts w:hint="eastAsia" w:ascii="宋体" w:hAnsi="宋体" w:eastAsia="宋体" w:cs="宋体"/>
          <w:spacing w:val="7"/>
          <w:sz w:val="20"/>
          <w:szCs w:val="20"/>
          <w:u w:val="single" w:color="auto"/>
        </w:rPr>
        <w:t xml:space="preserve">采购人名称+项目名称 </w:t>
      </w:r>
      <w:r>
        <w:rPr>
          <w:rFonts w:hint="eastAsia" w:ascii="宋体" w:hAnsi="宋体" w:eastAsia="宋体" w:cs="宋体"/>
          <w:spacing w:val="7"/>
          <w:sz w:val="20"/>
          <w:szCs w:val="20"/>
        </w:rPr>
        <w:t>招标文件》</w:t>
      </w:r>
      <w:r>
        <w:rPr>
          <w:rFonts w:hint="eastAsia" w:ascii="宋体" w:hAnsi="宋体" w:eastAsia="宋体" w:cs="宋体"/>
          <w:spacing w:val="6"/>
          <w:sz w:val="20"/>
          <w:szCs w:val="20"/>
        </w:rPr>
        <w:t>的规</w:t>
      </w:r>
    </w:p>
    <w:p w14:paraId="374D0351">
      <w:pPr>
        <w:spacing w:line="227" w:lineRule="auto"/>
        <w:ind w:left="5"/>
        <w:rPr>
          <w:rFonts w:hint="eastAsia" w:ascii="宋体" w:hAnsi="宋体" w:eastAsia="宋体" w:cs="宋体"/>
          <w:sz w:val="20"/>
          <w:szCs w:val="20"/>
        </w:rPr>
      </w:pPr>
      <w:r>
        <w:rPr>
          <w:rFonts w:hint="eastAsia" w:ascii="宋体" w:hAnsi="宋体" w:eastAsia="宋体" w:cs="宋体"/>
          <w:spacing w:val="7"/>
          <w:sz w:val="20"/>
          <w:szCs w:val="20"/>
        </w:rPr>
        <w:t>定，我公司郑重声明如下：</w:t>
      </w:r>
    </w:p>
    <w:p w14:paraId="294B6B9A">
      <w:pPr>
        <w:spacing w:before="161" w:line="227" w:lineRule="auto"/>
        <w:ind w:right="36"/>
        <w:jc w:val="right"/>
        <w:rPr>
          <w:rFonts w:hint="eastAsia" w:ascii="宋体" w:hAnsi="宋体" w:eastAsia="宋体" w:cs="宋体"/>
          <w:sz w:val="20"/>
          <w:szCs w:val="20"/>
        </w:rPr>
      </w:pPr>
      <w:r>
        <w:rPr>
          <w:rFonts w:hint="eastAsia" w:ascii="宋体" w:hAnsi="宋体" w:eastAsia="宋体" w:cs="宋体"/>
          <w:spacing w:val="8"/>
          <w:sz w:val="20"/>
          <w:szCs w:val="20"/>
        </w:rPr>
        <w:t>1、我公司是按照中华人民共和国法律在工商管理机关登记注册的企业法人，注册地点为</w:t>
      </w:r>
      <w:r>
        <w:rPr>
          <w:rFonts w:hint="eastAsia" w:ascii="宋体" w:hAnsi="宋体" w:eastAsia="宋体" w:cs="宋体"/>
          <w:spacing w:val="-89"/>
          <w:sz w:val="20"/>
          <w:szCs w:val="20"/>
        </w:rPr>
        <w:t xml:space="preserve"> </w:t>
      </w:r>
      <w:r>
        <w:rPr>
          <w:rFonts w:hint="eastAsia" w:ascii="宋体" w:hAnsi="宋体" w:eastAsia="宋体" w:cs="宋体"/>
          <w:spacing w:val="8"/>
          <w:sz w:val="20"/>
          <w:szCs w:val="20"/>
          <w:u w:val="single" w:color="auto"/>
        </w:rPr>
        <w:t xml:space="preserve">         </w:t>
      </w:r>
      <w:r>
        <w:rPr>
          <w:rFonts w:hint="eastAsia" w:ascii="宋体" w:hAnsi="宋体" w:eastAsia="宋体" w:cs="宋体"/>
          <w:spacing w:val="8"/>
          <w:sz w:val="20"/>
          <w:szCs w:val="20"/>
        </w:rPr>
        <w:t>，</w:t>
      </w:r>
    </w:p>
    <w:p w14:paraId="65283C0A">
      <w:pPr>
        <w:spacing w:before="161" w:line="377" w:lineRule="auto"/>
        <w:ind w:left="6"/>
        <w:rPr>
          <w:rFonts w:hint="eastAsia" w:ascii="宋体" w:hAnsi="宋体" w:eastAsia="宋体" w:cs="宋体"/>
          <w:sz w:val="20"/>
          <w:szCs w:val="20"/>
        </w:rPr>
      </w:pPr>
      <w:r>
        <w:rPr>
          <w:rFonts w:hint="eastAsia" w:ascii="宋体" w:hAnsi="宋体" w:eastAsia="宋体" w:cs="宋体"/>
          <w:spacing w:val="7"/>
          <w:sz w:val="20"/>
          <w:szCs w:val="20"/>
        </w:rPr>
        <w:t>公司全称为</w:t>
      </w:r>
      <w:r>
        <w:rPr>
          <w:rFonts w:hint="eastAsia" w:ascii="宋体" w:hAnsi="宋体" w:eastAsia="宋体" w:cs="宋体"/>
          <w:spacing w:val="7"/>
          <w:sz w:val="20"/>
          <w:szCs w:val="20"/>
          <w:u w:val="single" w:color="auto"/>
        </w:rPr>
        <w:t xml:space="preserve">        </w:t>
      </w:r>
      <w:r>
        <w:rPr>
          <w:rFonts w:hint="eastAsia" w:ascii="宋体" w:hAnsi="宋体" w:eastAsia="宋体" w:cs="宋体"/>
          <w:spacing w:val="-74"/>
          <w:sz w:val="20"/>
          <w:szCs w:val="20"/>
        </w:rPr>
        <w:t xml:space="preserve"> </w:t>
      </w:r>
      <w:r>
        <w:rPr>
          <w:rFonts w:hint="eastAsia" w:ascii="宋体" w:hAnsi="宋体" w:eastAsia="宋体" w:cs="宋体"/>
          <w:spacing w:val="7"/>
          <w:sz w:val="20"/>
          <w:szCs w:val="20"/>
        </w:rPr>
        <w:t>，法定代表人（负责人）为</w:t>
      </w:r>
      <w:r>
        <w:rPr>
          <w:rFonts w:hint="eastAsia" w:ascii="宋体" w:hAnsi="宋体" w:eastAsia="宋体" w:cs="宋体"/>
          <w:spacing w:val="7"/>
          <w:sz w:val="20"/>
          <w:szCs w:val="20"/>
          <w:u w:val="single" w:color="auto"/>
        </w:rPr>
        <w:t xml:space="preserve">     </w:t>
      </w:r>
      <w:r>
        <w:rPr>
          <w:rFonts w:hint="eastAsia" w:ascii="宋体" w:hAnsi="宋体" w:eastAsia="宋体" w:cs="宋体"/>
          <w:spacing w:val="6"/>
          <w:sz w:val="20"/>
          <w:szCs w:val="20"/>
          <w:u w:val="single" w:color="auto"/>
        </w:rPr>
        <w:t xml:space="preserve">    </w:t>
      </w:r>
      <w:r>
        <w:rPr>
          <w:rFonts w:hint="eastAsia" w:ascii="宋体" w:hAnsi="宋体" w:eastAsia="宋体" w:cs="宋体"/>
          <w:spacing w:val="-74"/>
          <w:sz w:val="20"/>
          <w:szCs w:val="20"/>
        </w:rPr>
        <w:t xml:space="preserve"> </w:t>
      </w:r>
      <w:r>
        <w:rPr>
          <w:rFonts w:hint="eastAsia" w:ascii="宋体" w:hAnsi="宋体" w:eastAsia="宋体" w:cs="宋体"/>
          <w:spacing w:val="6"/>
          <w:sz w:val="20"/>
          <w:szCs w:val="20"/>
        </w:rPr>
        <w:t>，具有独立承担民事责任的能力。</w:t>
      </w:r>
    </w:p>
    <w:p w14:paraId="39B61AF9">
      <w:pPr>
        <w:spacing w:before="1" w:line="226" w:lineRule="auto"/>
        <w:ind w:left="482"/>
        <w:rPr>
          <w:rFonts w:hint="eastAsia" w:ascii="宋体" w:hAnsi="宋体" w:eastAsia="宋体" w:cs="宋体"/>
          <w:sz w:val="20"/>
          <w:szCs w:val="20"/>
        </w:rPr>
      </w:pPr>
      <w:r>
        <w:rPr>
          <w:rFonts w:hint="eastAsia" w:ascii="宋体" w:hAnsi="宋体" w:eastAsia="宋体" w:cs="宋体"/>
          <w:spacing w:val="9"/>
          <w:sz w:val="20"/>
          <w:szCs w:val="20"/>
        </w:rPr>
        <w:t>2、我公司具有良好的商业信誉和健全的财务会计</w:t>
      </w:r>
      <w:r>
        <w:rPr>
          <w:rFonts w:hint="eastAsia" w:ascii="宋体" w:hAnsi="宋体" w:eastAsia="宋体" w:cs="宋体"/>
          <w:spacing w:val="8"/>
          <w:sz w:val="20"/>
          <w:szCs w:val="20"/>
        </w:rPr>
        <w:t>制度。</w:t>
      </w:r>
    </w:p>
    <w:p w14:paraId="1089C166">
      <w:pPr>
        <w:spacing w:before="162" w:line="227" w:lineRule="auto"/>
        <w:ind w:left="484"/>
        <w:rPr>
          <w:rFonts w:hint="eastAsia" w:ascii="宋体" w:hAnsi="宋体" w:eastAsia="宋体" w:cs="宋体"/>
          <w:sz w:val="20"/>
          <w:szCs w:val="20"/>
        </w:rPr>
      </w:pPr>
      <w:r>
        <w:rPr>
          <w:rFonts w:hint="eastAsia" w:ascii="宋体" w:hAnsi="宋体" w:eastAsia="宋体" w:cs="宋体"/>
          <w:spacing w:val="9"/>
          <w:sz w:val="20"/>
          <w:szCs w:val="20"/>
        </w:rPr>
        <w:t>3、我公司具有履行本项目采购合同所必需的设备和专业技术能力。</w:t>
      </w:r>
    </w:p>
    <w:p w14:paraId="47DA9565">
      <w:pPr>
        <w:spacing w:before="165" w:line="227" w:lineRule="auto"/>
        <w:ind w:left="479"/>
        <w:rPr>
          <w:rFonts w:hint="eastAsia" w:ascii="宋体" w:hAnsi="宋体" w:eastAsia="宋体" w:cs="宋体"/>
          <w:sz w:val="20"/>
          <w:szCs w:val="20"/>
        </w:rPr>
      </w:pPr>
      <w:r>
        <w:rPr>
          <w:rFonts w:hint="eastAsia" w:ascii="宋体" w:hAnsi="宋体" w:eastAsia="宋体" w:cs="宋体"/>
          <w:spacing w:val="9"/>
          <w:sz w:val="20"/>
          <w:szCs w:val="20"/>
        </w:rPr>
        <w:t>4、我公司具有依法缴纳税收和社会保障资金的良好记录。</w:t>
      </w:r>
    </w:p>
    <w:p w14:paraId="6DBC33C7">
      <w:pPr>
        <w:spacing w:before="162" w:line="227" w:lineRule="auto"/>
        <w:ind w:left="484"/>
        <w:rPr>
          <w:rFonts w:hint="eastAsia" w:ascii="宋体" w:hAnsi="宋体" w:eastAsia="宋体" w:cs="宋体"/>
          <w:sz w:val="20"/>
          <w:szCs w:val="20"/>
        </w:rPr>
      </w:pPr>
      <w:r>
        <w:rPr>
          <w:rFonts w:hint="eastAsia" w:ascii="宋体" w:hAnsi="宋体" w:eastAsia="宋体" w:cs="宋体"/>
          <w:spacing w:val="9"/>
          <w:sz w:val="20"/>
          <w:szCs w:val="20"/>
        </w:rPr>
        <w:t>5、我公司在参与本次政府采购活动之前三年内，在经营活动中无重大违法记录。</w:t>
      </w:r>
    </w:p>
    <w:p w14:paraId="058386A4">
      <w:pPr>
        <w:spacing w:before="162" w:line="408" w:lineRule="exact"/>
        <w:jc w:val="right"/>
        <w:rPr>
          <w:rFonts w:hint="eastAsia" w:ascii="宋体" w:hAnsi="宋体" w:eastAsia="宋体" w:cs="宋体"/>
          <w:sz w:val="20"/>
          <w:szCs w:val="20"/>
        </w:rPr>
      </w:pPr>
      <w:r>
        <w:rPr>
          <w:rFonts w:hint="eastAsia" w:ascii="宋体" w:hAnsi="宋体" w:eastAsia="宋体" w:cs="宋体"/>
          <w:spacing w:val="8"/>
          <w:position w:val="15"/>
          <w:sz w:val="20"/>
          <w:szCs w:val="20"/>
        </w:rPr>
        <w:t>6、我公司在参与本次政府采购活动时未受到任何地方政府采购部门作出的暂停参加政</w:t>
      </w:r>
      <w:r>
        <w:rPr>
          <w:rFonts w:hint="eastAsia" w:ascii="宋体" w:hAnsi="宋体" w:eastAsia="宋体" w:cs="宋体"/>
          <w:spacing w:val="7"/>
          <w:position w:val="15"/>
          <w:sz w:val="20"/>
          <w:szCs w:val="20"/>
        </w:rPr>
        <w:t>府采购活动的处</w:t>
      </w:r>
    </w:p>
    <w:p w14:paraId="77585F78">
      <w:pPr>
        <w:spacing w:before="1" w:line="231" w:lineRule="auto"/>
        <w:ind w:left="8"/>
        <w:rPr>
          <w:rFonts w:hint="eastAsia" w:ascii="宋体" w:hAnsi="宋体" w:eastAsia="宋体" w:cs="宋体"/>
          <w:sz w:val="20"/>
          <w:szCs w:val="20"/>
        </w:rPr>
      </w:pPr>
      <w:r>
        <w:rPr>
          <w:rFonts w:hint="eastAsia" w:ascii="宋体" w:hAnsi="宋体" w:eastAsia="宋体" w:cs="宋体"/>
          <w:spacing w:val="-5"/>
          <w:sz w:val="20"/>
          <w:szCs w:val="20"/>
        </w:rPr>
        <w:t>罚。</w:t>
      </w:r>
    </w:p>
    <w:p w14:paraId="11D36D1C">
      <w:pPr>
        <w:spacing w:before="159" w:line="408" w:lineRule="exact"/>
        <w:jc w:val="right"/>
        <w:rPr>
          <w:rFonts w:hint="eastAsia" w:ascii="宋体" w:hAnsi="宋体" w:eastAsia="宋体" w:cs="宋体"/>
          <w:sz w:val="20"/>
          <w:szCs w:val="20"/>
        </w:rPr>
      </w:pPr>
      <w:r>
        <w:rPr>
          <w:rFonts w:hint="eastAsia" w:ascii="宋体" w:hAnsi="宋体" w:eastAsia="宋体" w:cs="宋体"/>
          <w:spacing w:val="10"/>
          <w:position w:val="15"/>
          <w:sz w:val="20"/>
          <w:szCs w:val="20"/>
        </w:rPr>
        <w:t>我公司保证上述声明的事项都是真实的，如有虚假，我公司承担相应的法律责任，并承担因此给你方</w:t>
      </w:r>
    </w:p>
    <w:p w14:paraId="3B4FA975">
      <w:pPr>
        <w:spacing w:before="1" w:line="226" w:lineRule="auto"/>
        <w:ind w:left="23"/>
        <w:rPr>
          <w:rFonts w:hint="eastAsia" w:ascii="宋体" w:hAnsi="宋体" w:eastAsia="宋体" w:cs="宋体"/>
          <w:sz w:val="20"/>
          <w:szCs w:val="20"/>
        </w:rPr>
      </w:pPr>
      <w:r>
        <w:rPr>
          <w:rFonts w:hint="eastAsia" w:ascii="宋体" w:hAnsi="宋体" w:eastAsia="宋体" w:cs="宋体"/>
          <w:spacing w:val="7"/>
          <w:sz w:val="20"/>
          <w:szCs w:val="20"/>
        </w:rPr>
        <w:t>以及本项目采购单位所造成的损失。</w:t>
      </w:r>
    </w:p>
    <w:p w14:paraId="2805AFBA">
      <w:pPr>
        <w:spacing w:before="162" w:line="408" w:lineRule="exact"/>
        <w:jc w:val="right"/>
        <w:rPr>
          <w:rFonts w:hint="eastAsia" w:ascii="宋体" w:hAnsi="宋体" w:eastAsia="宋体" w:cs="宋体"/>
          <w:sz w:val="20"/>
          <w:szCs w:val="20"/>
        </w:rPr>
      </w:pPr>
      <w:r>
        <w:rPr>
          <w:rFonts w:hint="eastAsia" w:ascii="宋体" w:hAnsi="宋体" w:eastAsia="宋体" w:cs="宋体"/>
          <w:spacing w:val="10"/>
          <w:position w:val="15"/>
          <w:sz w:val="20"/>
          <w:szCs w:val="20"/>
        </w:rPr>
        <w:t>我公司已经按照你公司招标文件的要求提交了所要求提交的能够证明上述声明事项真实性的全部文件</w:t>
      </w:r>
    </w:p>
    <w:p w14:paraId="10C0562A">
      <w:pPr>
        <w:spacing w:before="1" w:line="226" w:lineRule="auto"/>
        <w:rPr>
          <w:rFonts w:hint="eastAsia" w:ascii="宋体" w:hAnsi="宋体" w:eastAsia="宋体" w:cs="宋体"/>
          <w:sz w:val="20"/>
          <w:szCs w:val="20"/>
        </w:rPr>
      </w:pPr>
      <w:r>
        <w:rPr>
          <w:rFonts w:hint="eastAsia" w:ascii="宋体" w:hAnsi="宋体" w:eastAsia="宋体" w:cs="宋体"/>
          <w:spacing w:val="9"/>
          <w:sz w:val="20"/>
          <w:szCs w:val="20"/>
        </w:rPr>
        <w:t>材料，并保证随时按照你公司的要求提供能够证明上述声明事项真实性的任何有效文件。</w:t>
      </w:r>
    </w:p>
    <w:p w14:paraId="2414E5DD">
      <w:pPr>
        <w:pStyle w:val="3"/>
        <w:spacing w:line="252" w:lineRule="auto"/>
        <w:rPr>
          <w:rFonts w:hint="eastAsia" w:ascii="宋体" w:hAnsi="宋体" w:eastAsia="宋体" w:cs="宋体"/>
        </w:rPr>
      </w:pPr>
    </w:p>
    <w:p w14:paraId="17026E36">
      <w:pPr>
        <w:pStyle w:val="3"/>
        <w:spacing w:line="252" w:lineRule="auto"/>
        <w:rPr>
          <w:rFonts w:hint="eastAsia" w:ascii="宋体" w:hAnsi="宋体" w:eastAsia="宋体" w:cs="宋体"/>
        </w:rPr>
      </w:pPr>
    </w:p>
    <w:p w14:paraId="1FC3221E">
      <w:pPr>
        <w:spacing w:before="66" w:line="227" w:lineRule="auto"/>
        <w:ind w:left="479"/>
        <w:rPr>
          <w:rFonts w:hint="eastAsia" w:ascii="宋体" w:hAnsi="宋体" w:eastAsia="宋体" w:cs="宋体"/>
          <w:sz w:val="20"/>
          <w:szCs w:val="20"/>
        </w:rPr>
      </w:pPr>
      <w:r>
        <w:rPr>
          <w:rFonts w:hint="eastAsia" w:ascii="宋体" w:hAnsi="宋体" w:eastAsia="宋体" w:cs="宋体"/>
          <w:spacing w:val="7"/>
          <w:sz w:val="20"/>
          <w:szCs w:val="20"/>
        </w:rPr>
        <w:t>供应商名称全称：</w:t>
      </w:r>
    </w:p>
    <w:p w14:paraId="4A04A48C">
      <w:pPr>
        <w:spacing w:before="162" w:line="227" w:lineRule="auto"/>
        <w:ind w:left="479"/>
        <w:rPr>
          <w:rFonts w:hint="eastAsia" w:ascii="宋体" w:hAnsi="宋体" w:eastAsia="宋体" w:cs="宋体"/>
          <w:sz w:val="20"/>
          <w:szCs w:val="20"/>
        </w:rPr>
      </w:pPr>
      <w:r>
        <w:rPr>
          <w:rFonts w:hint="eastAsia" w:ascii="宋体" w:hAnsi="宋体" w:eastAsia="宋体" w:cs="宋体"/>
          <w:spacing w:val="8"/>
          <w:sz w:val="20"/>
          <w:szCs w:val="20"/>
        </w:rPr>
        <w:t>供应商单位公章：</w:t>
      </w:r>
    </w:p>
    <w:p w14:paraId="042682EE">
      <w:pPr>
        <w:spacing w:before="162" w:line="408" w:lineRule="exact"/>
        <w:ind w:left="480"/>
        <w:rPr>
          <w:rFonts w:hint="eastAsia" w:ascii="宋体" w:hAnsi="宋体" w:eastAsia="宋体" w:cs="宋体"/>
          <w:sz w:val="20"/>
          <w:szCs w:val="20"/>
        </w:rPr>
      </w:pPr>
      <w:r>
        <w:rPr>
          <w:rFonts w:hint="eastAsia" w:ascii="宋体" w:hAnsi="宋体" w:eastAsia="宋体" w:cs="宋体"/>
          <w:spacing w:val="8"/>
          <w:position w:val="15"/>
          <w:sz w:val="20"/>
          <w:szCs w:val="20"/>
        </w:rPr>
        <w:t>法定代表人（负责人）或授权代理人签字：</w:t>
      </w:r>
    </w:p>
    <w:p w14:paraId="218E4399">
      <w:pPr>
        <w:spacing w:line="227" w:lineRule="auto"/>
        <w:ind w:left="489"/>
        <w:rPr>
          <w:rFonts w:hint="eastAsia" w:ascii="宋体" w:hAnsi="宋体" w:eastAsia="宋体" w:cs="宋体"/>
          <w:sz w:val="20"/>
          <w:szCs w:val="20"/>
        </w:rPr>
      </w:pPr>
      <w:r>
        <w:rPr>
          <w:rFonts w:hint="eastAsia" w:ascii="宋体" w:hAnsi="宋体" w:eastAsia="宋体" w:cs="宋体"/>
          <w:spacing w:val="5"/>
          <w:sz w:val="20"/>
          <w:szCs w:val="20"/>
        </w:rPr>
        <w:t>时间：二○二  年</w:t>
      </w:r>
      <w:r>
        <w:rPr>
          <w:rFonts w:hint="eastAsia" w:ascii="宋体" w:hAnsi="宋体" w:eastAsia="宋体" w:cs="宋体"/>
          <w:spacing w:val="12"/>
          <w:sz w:val="20"/>
          <w:szCs w:val="20"/>
        </w:rPr>
        <w:t xml:space="preserve">  </w:t>
      </w:r>
      <w:r>
        <w:rPr>
          <w:rFonts w:hint="eastAsia" w:ascii="宋体" w:hAnsi="宋体" w:eastAsia="宋体" w:cs="宋体"/>
          <w:spacing w:val="5"/>
          <w:sz w:val="20"/>
          <w:szCs w:val="20"/>
        </w:rPr>
        <w:t>月</w:t>
      </w:r>
      <w:r>
        <w:rPr>
          <w:rFonts w:hint="eastAsia" w:ascii="宋体" w:hAnsi="宋体" w:eastAsia="宋体" w:cs="宋体"/>
          <w:spacing w:val="27"/>
          <w:sz w:val="20"/>
          <w:szCs w:val="20"/>
        </w:rPr>
        <w:t xml:space="preserve">  </w:t>
      </w:r>
      <w:r>
        <w:rPr>
          <w:rFonts w:hint="eastAsia" w:ascii="宋体" w:hAnsi="宋体" w:eastAsia="宋体" w:cs="宋体"/>
          <w:spacing w:val="5"/>
          <w:sz w:val="20"/>
          <w:szCs w:val="20"/>
        </w:rPr>
        <w:t>日</w:t>
      </w:r>
    </w:p>
    <w:p w14:paraId="68FB798D">
      <w:pPr>
        <w:spacing w:line="227" w:lineRule="auto"/>
        <w:rPr>
          <w:rFonts w:hint="eastAsia" w:ascii="宋体" w:hAnsi="宋体" w:eastAsia="宋体" w:cs="宋体"/>
          <w:sz w:val="20"/>
          <w:szCs w:val="20"/>
        </w:rPr>
        <w:sectPr>
          <w:footerReference r:id="rId29" w:type="default"/>
          <w:pgSz w:w="11906" w:h="16839"/>
          <w:pgMar w:top="1426" w:right="1081" w:bottom="1156" w:left="1088" w:header="0" w:footer="994" w:gutter="0"/>
          <w:pgNumType w:fmt="decimal"/>
          <w:cols w:space="720" w:num="1"/>
        </w:sectPr>
      </w:pPr>
    </w:p>
    <w:p w14:paraId="759B75C1">
      <w:pPr>
        <w:spacing w:before="47" w:line="219" w:lineRule="auto"/>
        <w:ind w:left="2"/>
        <w:rPr>
          <w:rFonts w:hint="eastAsia" w:ascii="宋体" w:hAnsi="宋体" w:eastAsia="宋体" w:cs="宋体"/>
          <w:sz w:val="24"/>
          <w:szCs w:val="24"/>
        </w:rPr>
      </w:pPr>
      <w:r>
        <w:rPr>
          <w:rFonts w:hint="eastAsia" w:ascii="宋体" w:hAnsi="宋体" w:eastAsia="宋体" w:cs="宋体"/>
          <w:sz w:val="24"/>
          <w:szCs w:val="24"/>
          <w14:textOutline w14:w="4358" w14:cap="sq" w14:cmpd="sng">
            <w14:solidFill>
              <w14:srgbClr w14:val="000000"/>
            </w14:solidFill>
            <w14:prstDash w14:val="solid"/>
            <w14:bevel/>
          </w14:textOutline>
        </w:rPr>
        <w:t>格式七、资格证明材料</w:t>
      </w:r>
    </w:p>
    <w:p w14:paraId="28C3BC19">
      <w:pPr>
        <w:spacing w:before="179" w:line="227" w:lineRule="auto"/>
        <w:ind w:left="16"/>
        <w:rPr>
          <w:rFonts w:hint="eastAsia" w:ascii="宋体" w:hAnsi="宋体" w:eastAsia="宋体" w:cs="宋体"/>
          <w:sz w:val="20"/>
          <w:szCs w:val="20"/>
        </w:rPr>
      </w:pPr>
      <w:r>
        <w:rPr>
          <w:rFonts w:hint="eastAsia" w:ascii="宋体" w:hAnsi="宋体" w:eastAsia="宋体" w:cs="宋体"/>
          <w:spacing w:val="5"/>
          <w:sz w:val="20"/>
          <w:szCs w:val="20"/>
        </w:rPr>
        <w:t>1、营业执照副本；</w:t>
      </w:r>
    </w:p>
    <w:p w14:paraId="6D6F0E21">
      <w:pPr>
        <w:spacing w:before="160" w:line="377" w:lineRule="auto"/>
        <w:ind w:left="1" w:firstLine="1"/>
        <w:rPr>
          <w:rFonts w:hint="eastAsia" w:ascii="宋体" w:hAnsi="宋体" w:eastAsia="宋体" w:cs="宋体"/>
          <w:sz w:val="20"/>
          <w:szCs w:val="20"/>
        </w:rPr>
      </w:pPr>
      <w:r>
        <w:rPr>
          <w:rFonts w:hint="eastAsia" w:ascii="宋体" w:hAnsi="宋体" w:eastAsia="宋体" w:cs="宋体"/>
          <w:spacing w:val="5"/>
          <w:sz w:val="20"/>
          <w:szCs w:val="20"/>
        </w:rPr>
        <w:t>2、供应商应按照《长春市财政局关于加强政府采购信用体系建设简化投标人资格条件有关</w:t>
      </w:r>
      <w:r>
        <w:rPr>
          <w:rFonts w:hint="eastAsia" w:ascii="宋体" w:hAnsi="宋体" w:eastAsia="宋体" w:cs="宋体"/>
          <w:spacing w:val="4"/>
          <w:sz w:val="20"/>
          <w:szCs w:val="20"/>
        </w:rPr>
        <w:t>事项的通知》（长</w:t>
      </w:r>
      <w:r>
        <w:rPr>
          <w:rFonts w:hint="eastAsia" w:ascii="宋体" w:hAnsi="宋体" w:eastAsia="宋体" w:cs="宋体"/>
          <w:sz w:val="20"/>
          <w:szCs w:val="20"/>
        </w:rPr>
        <w:t xml:space="preserve"> </w:t>
      </w:r>
      <w:r>
        <w:rPr>
          <w:rFonts w:hint="eastAsia" w:ascii="宋体" w:hAnsi="宋体" w:eastAsia="宋体" w:cs="宋体"/>
          <w:spacing w:val="9"/>
          <w:sz w:val="20"/>
          <w:szCs w:val="20"/>
        </w:rPr>
        <w:t>财采购[2022]2066</w:t>
      </w:r>
      <w:r>
        <w:rPr>
          <w:rFonts w:hint="eastAsia" w:ascii="宋体" w:hAnsi="宋体" w:eastAsia="宋体" w:cs="宋体"/>
          <w:spacing w:val="-25"/>
          <w:sz w:val="20"/>
          <w:szCs w:val="20"/>
        </w:rPr>
        <w:t xml:space="preserve"> </w:t>
      </w:r>
      <w:r>
        <w:rPr>
          <w:rFonts w:hint="eastAsia" w:ascii="宋体" w:hAnsi="宋体" w:eastAsia="宋体" w:cs="宋体"/>
          <w:spacing w:val="9"/>
          <w:sz w:val="20"/>
          <w:szCs w:val="20"/>
        </w:rPr>
        <w:t>号）文件要求在投标文件中提交反映其财务状况、依法缴纳税收和社会保障资金情况的</w:t>
      </w:r>
      <w:r>
        <w:rPr>
          <w:rFonts w:hint="eastAsia" w:ascii="宋体" w:hAnsi="宋体" w:eastAsia="宋体" w:cs="宋体"/>
          <w:sz w:val="20"/>
          <w:szCs w:val="20"/>
        </w:rPr>
        <w:t xml:space="preserve"> </w:t>
      </w:r>
      <w:r>
        <w:rPr>
          <w:rFonts w:hint="eastAsia" w:ascii="宋体" w:hAnsi="宋体" w:eastAsia="宋体" w:cs="宋体"/>
          <w:spacing w:val="12"/>
          <w:sz w:val="20"/>
          <w:szCs w:val="20"/>
        </w:rPr>
        <w:t>资格条件承诺函，并对资格条件承诺函有关内容的真实性、有效</w:t>
      </w:r>
      <w:r>
        <w:rPr>
          <w:rFonts w:hint="eastAsia" w:ascii="宋体" w:hAnsi="宋体" w:eastAsia="宋体" w:cs="宋体"/>
          <w:spacing w:val="11"/>
          <w:sz w:val="20"/>
          <w:szCs w:val="20"/>
        </w:rPr>
        <w:t>性、合法性负责；标书内提供资格条件承</w:t>
      </w:r>
    </w:p>
    <w:p w14:paraId="310C6E75">
      <w:pPr>
        <w:spacing w:line="226" w:lineRule="auto"/>
        <w:rPr>
          <w:rFonts w:hint="eastAsia" w:ascii="宋体" w:hAnsi="宋体" w:eastAsia="宋体" w:cs="宋体"/>
          <w:sz w:val="20"/>
          <w:szCs w:val="20"/>
        </w:rPr>
      </w:pPr>
      <w:r>
        <w:rPr>
          <w:rFonts w:hint="eastAsia" w:ascii="宋体" w:hAnsi="宋体" w:eastAsia="宋体" w:cs="宋体"/>
          <w:spacing w:val="8"/>
          <w:sz w:val="20"/>
          <w:szCs w:val="20"/>
        </w:rPr>
        <w:t>诺函（格式后附</w:t>
      </w:r>
      <w:r>
        <w:rPr>
          <w:rFonts w:hint="eastAsia" w:ascii="宋体" w:hAnsi="宋体" w:eastAsia="宋体" w:cs="宋体"/>
          <w:spacing w:val="1"/>
          <w:sz w:val="20"/>
          <w:szCs w:val="20"/>
        </w:rPr>
        <w:t>）；</w:t>
      </w:r>
    </w:p>
    <w:p w14:paraId="1F726179">
      <w:pPr>
        <w:spacing w:before="164" w:line="377" w:lineRule="auto"/>
        <w:ind w:firstLine="5"/>
        <w:rPr>
          <w:rFonts w:hint="eastAsia" w:ascii="宋体" w:hAnsi="宋体" w:eastAsia="宋体" w:cs="宋体"/>
          <w:sz w:val="20"/>
          <w:szCs w:val="20"/>
        </w:rPr>
      </w:pPr>
      <w:r>
        <w:rPr>
          <w:rFonts w:hint="eastAsia" w:ascii="宋体" w:hAnsi="宋体" w:eastAsia="宋体" w:cs="宋体"/>
          <w:spacing w:val="9"/>
          <w:sz w:val="20"/>
          <w:szCs w:val="20"/>
        </w:rPr>
        <w:t>3、信誉要求：参加政府采购活动前三年内，在经营活动中没有重大违法记录；拒绝列入政府取消投标资格</w:t>
      </w:r>
      <w:r>
        <w:rPr>
          <w:rFonts w:hint="eastAsia" w:ascii="宋体" w:hAnsi="宋体" w:eastAsia="宋体" w:cs="宋体"/>
          <w:spacing w:val="7"/>
          <w:sz w:val="20"/>
          <w:szCs w:val="20"/>
        </w:rPr>
        <w:t xml:space="preserve"> </w:t>
      </w:r>
      <w:r>
        <w:rPr>
          <w:rFonts w:hint="eastAsia" w:ascii="宋体" w:hAnsi="宋体" w:eastAsia="宋体" w:cs="宋体"/>
          <w:spacing w:val="13"/>
          <w:sz w:val="20"/>
          <w:szCs w:val="20"/>
        </w:rPr>
        <w:t>记录期间的企业或个人投标；对在“信用中国</w:t>
      </w:r>
      <w:r>
        <w:rPr>
          <w:rFonts w:hint="eastAsia" w:ascii="宋体" w:hAnsi="宋体" w:eastAsia="宋体" w:cs="宋体"/>
          <w:spacing w:val="-70"/>
          <w:sz w:val="20"/>
          <w:szCs w:val="20"/>
        </w:rPr>
        <w:t xml:space="preserve"> </w:t>
      </w:r>
      <w:r>
        <w:rPr>
          <w:rFonts w:hint="eastAsia" w:ascii="宋体" w:hAnsi="宋体" w:eastAsia="宋体" w:cs="宋体"/>
          <w:spacing w:val="13"/>
          <w:sz w:val="20"/>
          <w:szCs w:val="20"/>
        </w:rPr>
        <w:t>”网站(</w:t>
      </w:r>
      <w:r>
        <w:rPr>
          <w:rFonts w:hint="eastAsia" w:ascii="宋体" w:hAnsi="宋体" w:eastAsia="宋体" w:cs="宋体"/>
          <w:sz w:val="20"/>
          <w:szCs w:val="20"/>
        </w:rPr>
        <w:t>www</w:t>
      </w:r>
      <w:r>
        <w:rPr>
          <w:rFonts w:hint="eastAsia" w:ascii="宋体" w:hAnsi="宋体" w:eastAsia="宋体" w:cs="宋体"/>
          <w:spacing w:val="13"/>
          <w:sz w:val="20"/>
          <w:szCs w:val="20"/>
        </w:rPr>
        <w:t>.</w:t>
      </w:r>
      <w:r>
        <w:rPr>
          <w:rFonts w:hint="eastAsia" w:ascii="宋体" w:hAnsi="宋体" w:eastAsia="宋体" w:cs="宋体"/>
          <w:sz w:val="20"/>
          <w:szCs w:val="20"/>
        </w:rPr>
        <w:t>creditchina</w:t>
      </w:r>
      <w:r>
        <w:rPr>
          <w:rFonts w:hint="eastAsia" w:ascii="宋体" w:hAnsi="宋体" w:eastAsia="宋体" w:cs="宋体"/>
          <w:spacing w:val="13"/>
          <w:sz w:val="20"/>
          <w:szCs w:val="20"/>
        </w:rPr>
        <w:t>.</w:t>
      </w:r>
      <w:r>
        <w:rPr>
          <w:rFonts w:hint="eastAsia" w:ascii="宋体" w:hAnsi="宋体" w:eastAsia="宋体" w:cs="宋体"/>
          <w:sz w:val="20"/>
          <w:szCs w:val="20"/>
        </w:rPr>
        <w:t>gov</w:t>
      </w:r>
      <w:r>
        <w:rPr>
          <w:rFonts w:hint="eastAsia" w:ascii="宋体" w:hAnsi="宋体" w:eastAsia="宋体" w:cs="宋体"/>
          <w:spacing w:val="13"/>
          <w:sz w:val="20"/>
          <w:szCs w:val="20"/>
        </w:rPr>
        <w:t>.</w:t>
      </w:r>
      <w:r>
        <w:rPr>
          <w:rFonts w:hint="eastAsia" w:ascii="宋体" w:hAnsi="宋体" w:eastAsia="宋体" w:cs="宋体"/>
          <w:sz w:val="20"/>
          <w:szCs w:val="20"/>
        </w:rPr>
        <w:t>cn</w:t>
      </w:r>
      <w:r>
        <w:rPr>
          <w:rFonts w:hint="eastAsia" w:ascii="宋体" w:hAnsi="宋体" w:eastAsia="宋体" w:cs="宋体"/>
          <w:spacing w:val="13"/>
          <w:sz w:val="20"/>
          <w:szCs w:val="20"/>
        </w:rPr>
        <w:t>)存在失信被执行人、</w:t>
      </w:r>
      <w:r>
        <w:rPr>
          <w:rFonts w:hint="eastAsia" w:ascii="宋体" w:hAnsi="宋体" w:eastAsia="宋体" w:cs="宋体"/>
          <w:spacing w:val="12"/>
          <w:sz w:val="20"/>
          <w:szCs w:val="20"/>
        </w:rPr>
        <w:t>重大</w:t>
      </w:r>
      <w:r>
        <w:rPr>
          <w:rFonts w:hint="eastAsia" w:ascii="宋体" w:hAnsi="宋体" w:eastAsia="宋体" w:cs="宋体"/>
          <w:sz w:val="20"/>
          <w:szCs w:val="20"/>
        </w:rPr>
        <w:t xml:space="preserve"> </w:t>
      </w:r>
      <w:r>
        <w:rPr>
          <w:rFonts w:hint="eastAsia" w:ascii="宋体" w:hAnsi="宋体" w:eastAsia="宋体" w:cs="宋体"/>
          <w:spacing w:val="10"/>
          <w:sz w:val="20"/>
          <w:szCs w:val="20"/>
        </w:rPr>
        <w:t>税收违法失信主体、政府采购严重违法失信行为记录名单，被中国政府采购网(</w:t>
      </w:r>
      <w:r>
        <w:rPr>
          <w:rFonts w:hint="eastAsia" w:ascii="宋体" w:hAnsi="宋体" w:eastAsia="宋体" w:cs="宋体"/>
          <w:sz w:val="20"/>
          <w:szCs w:val="20"/>
        </w:rPr>
        <w:t>www</w:t>
      </w:r>
      <w:r>
        <w:rPr>
          <w:rFonts w:hint="eastAsia" w:ascii="宋体" w:hAnsi="宋体" w:eastAsia="宋体" w:cs="宋体"/>
          <w:spacing w:val="10"/>
          <w:sz w:val="20"/>
          <w:szCs w:val="20"/>
        </w:rPr>
        <w:t>.</w:t>
      </w:r>
      <w:r>
        <w:rPr>
          <w:rFonts w:hint="eastAsia" w:ascii="宋体" w:hAnsi="宋体" w:eastAsia="宋体" w:cs="宋体"/>
          <w:sz w:val="20"/>
          <w:szCs w:val="20"/>
        </w:rPr>
        <w:t>ccgp</w:t>
      </w:r>
      <w:r>
        <w:rPr>
          <w:rFonts w:hint="eastAsia" w:ascii="宋体" w:hAnsi="宋体" w:eastAsia="宋体" w:cs="宋体"/>
          <w:spacing w:val="10"/>
          <w:sz w:val="20"/>
          <w:szCs w:val="20"/>
        </w:rPr>
        <w:t>.</w:t>
      </w:r>
      <w:r>
        <w:rPr>
          <w:rFonts w:hint="eastAsia" w:ascii="宋体" w:hAnsi="宋体" w:eastAsia="宋体" w:cs="宋体"/>
          <w:sz w:val="20"/>
          <w:szCs w:val="20"/>
        </w:rPr>
        <w:t>gov</w:t>
      </w:r>
      <w:r>
        <w:rPr>
          <w:rFonts w:hint="eastAsia" w:ascii="宋体" w:hAnsi="宋体" w:eastAsia="宋体" w:cs="宋体"/>
          <w:spacing w:val="10"/>
          <w:sz w:val="20"/>
          <w:szCs w:val="20"/>
        </w:rPr>
        <w:t>.</w:t>
      </w:r>
      <w:r>
        <w:rPr>
          <w:rFonts w:hint="eastAsia" w:ascii="宋体" w:hAnsi="宋体" w:eastAsia="宋体" w:cs="宋体"/>
          <w:sz w:val="20"/>
          <w:szCs w:val="20"/>
        </w:rPr>
        <w:t>cn</w:t>
      </w:r>
      <w:r>
        <w:rPr>
          <w:rFonts w:hint="eastAsia" w:ascii="宋体" w:hAnsi="宋体" w:eastAsia="宋体" w:cs="宋体"/>
          <w:spacing w:val="10"/>
          <w:sz w:val="20"/>
          <w:szCs w:val="20"/>
        </w:rPr>
        <w:t>)列入政府</w:t>
      </w:r>
      <w:r>
        <w:rPr>
          <w:rFonts w:hint="eastAsia" w:ascii="宋体" w:hAnsi="宋体" w:eastAsia="宋体" w:cs="宋体"/>
          <w:spacing w:val="5"/>
          <w:sz w:val="20"/>
          <w:szCs w:val="20"/>
        </w:rPr>
        <w:t xml:space="preserve"> </w:t>
      </w:r>
      <w:r>
        <w:rPr>
          <w:rFonts w:hint="eastAsia" w:ascii="宋体" w:hAnsi="宋体" w:eastAsia="宋体" w:cs="宋体"/>
          <w:spacing w:val="-2"/>
          <w:sz w:val="20"/>
          <w:szCs w:val="20"/>
        </w:rPr>
        <w:t>采</w:t>
      </w:r>
      <w:r>
        <w:rPr>
          <w:rFonts w:hint="eastAsia" w:ascii="宋体" w:hAnsi="宋体" w:eastAsia="宋体" w:cs="宋体"/>
          <w:spacing w:val="-39"/>
          <w:sz w:val="20"/>
          <w:szCs w:val="20"/>
        </w:rPr>
        <w:t xml:space="preserve"> </w:t>
      </w:r>
      <w:r>
        <w:rPr>
          <w:rFonts w:hint="eastAsia" w:ascii="宋体" w:hAnsi="宋体" w:eastAsia="宋体" w:cs="宋体"/>
          <w:spacing w:val="-2"/>
          <w:sz w:val="20"/>
          <w:szCs w:val="20"/>
        </w:rPr>
        <w:t>购</w:t>
      </w:r>
      <w:r>
        <w:rPr>
          <w:rFonts w:hint="eastAsia" w:ascii="宋体" w:hAnsi="宋体" w:eastAsia="宋体" w:cs="宋体"/>
          <w:spacing w:val="-34"/>
          <w:sz w:val="20"/>
          <w:szCs w:val="20"/>
        </w:rPr>
        <w:t xml:space="preserve"> </w:t>
      </w:r>
      <w:r>
        <w:rPr>
          <w:rFonts w:hint="eastAsia" w:ascii="宋体" w:hAnsi="宋体" w:eastAsia="宋体" w:cs="宋体"/>
          <w:spacing w:val="-2"/>
          <w:sz w:val="20"/>
          <w:szCs w:val="20"/>
        </w:rPr>
        <w:t>严</w:t>
      </w:r>
      <w:r>
        <w:rPr>
          <w:rFonts w:hint="eastAsia" w:ascii="宋体" w:hAnsi="宋体" w:eastAsia="宋体" w:cs="宋体"/>
          <w:spacing w:val="-36"/>
          <w:sz w:val="20"/>
          <w:szCs w:val="20"/>
        </w:rPr>
        <w:t xml:space="preserve"> </w:t>
      </w:r>
      <w:r>
        <w:rPr>
          <w:rFonts w:hint="eastAsia" w:ascii="宋体" w:hAnsi="宋体" w:eastAsia="宋体" w:cs="宋体"/>
          <w:spacing w:val="-2"/>
          <w:sz w:val="20"/>
          <w:szCs w:val="20"/>
        </w:rPr>
        <w:t>重</w:t>
      </w:r>
      <w:r>
        <w:rPr>
          <w:rFonts w:hint="eastAsia" w:ascii="宋体" w:hAnsi="宋体" w:eastAsia="宋体" w:cs="宋体"/>
          <w:spacing w:val="-36"/>
          <w:sz w:val="20"/>
          <w:szCs w:val="20"/>
        </w:rPr>
        <w:t xml:space="preserve"> </w:t>
      </w:r>
      <w:r>
        <w:rPr>
          <w:rFonts w:hint="eastAsia" w:ascii="宋体" w:hAnsi="宋体" w:eastAsia="宋体" w:cs="宋体"/>
          <w:spacing w:val="-2"/>
          <w:sz w:val="20"/>
          <w:szCs w:val="20"/>
        </w:rPr>
        <w:t>违</w:t>
      </w:r>
      <w:r>
        <w:rPr>
          <w:rFonts w:hint="eastAsia" w:ascii="宋体" w:hAnsi="宋体" w:eastAsia="宋体" w:cs="宋体"/>
          <w:spacing w:val="-34"/>
          <w:sz w:val="20"/>
          <w:szCs w:val="20"/>
        </w:rPr>
        <w:t xml:space="preserve"> </w:t>
      </w:r>
      <w:r>
        <w:rPr>
          <w:rFonts w:hint="eastAsia" w:ascii="宋体" w:hAnsi="宋体" w:eastAsia="宋体" w:cs="宋体"/>
          <w:spacing w:val="-2"/>
          <w:sz w:val="20"/>
          <w:szCs w:val="20"/>
        </w:rPr>
        <w:t>法</w:t>
      </w:r>
      <w:r>
        <w:rPr>
          <w:rFonts w:hint="eastAsia" w:ascii="宋体" w:hAnsi="宋体" w:eastAsia="宋体" w:cs="宋体"/>
          <w:spacing w:val="-32"/>
          <w:sz w:val="20"/>
          <w:szCs w:val="20"/>
        </w:rPr>
        <w:t xml:space="preserve"> </w:t>
      </w:r>
      <w:r>
        <w:rPr>
          <w:rFonts w:hint="eastAsia" w:ascii="宋体" w:hAnsi="宋体" w:eastAsia="宋体" w:cs="宋体"/>
          <w:spacing w:val="-2"/>
          <w:sz w:val="20"/>
          <w:szCs w:val="20"/>
        </w:rPr>
        <w:t>失</w:t>
      </w:r>
      <w:r>
        <w:rPr>
          <w:rFonts w:hint="eastAsia" w:ascii="宋体" w:hAnsi="宋体" w:eastAsia="宋体" w:cs="宋体"/>
          <w:spacing w:val="-34"/>
          <w:sz w:val="20"/>
          <w:szCs w:val="20"/>
        </w:rPr>
        <w:t xml:space="preserve"> </w:t>
      </w:r>
      <w:r>
        <w:rPr>
          <w:rFonts w:hint="eastAsia" w:ascii="宋体" w:hAnsi="宋体" w:eastAsia="宋体" w:cs="宋体"/>
          <w:spacing w:val="-2"/>
          <w:sz w:val="20"/>
          <w:szCs w:val="20"/>
        </w:rPr>
        <w:t>信</w:t>
      </w:r>
      <w:r>
        <w:rPr>
          <w:rFonts w:hint="eastAsia" w:ascii="宋体" w:hAnsi="宋体" w:eastAsia="宋体" w:cs="宋体"/>
          <w:spacing w:val="-34"/>
          <w:sz w:val="20"/>
          <w:szCs w:val="20"/>
        </w:rPr>
        <w:t xml:space="preserve"> </w:t>
      </w:r>
      <w:r>
        <w:rPr>
          <w:rFonts w:hint="eastAsia" w:ascii="宋体" w:hAnsi="宋体" w:eastAsia="宋体" w:cs="宋体"/>
          <w:spacing w:val="-2"/>
          <w:sz w:val="20"/>
          <w:szCs w:val="20"/>
        </w:rPr>
        <w:t>行</w:t>
      </w:r>
      <w:r>
        <w:rPr>
          <w:rFonts w:hint="eastAsia" w:ascii="宋体" w:hAnsi="宋体" w:eastAsia="宋体" w:cs="宋体"/>
          <w:spacing w:val="-34"/>
          <w:sz w:val="20"/>
          <w:szCs w:val="20"/>
        </w:rPr>
        <w:t xml:space="preserve"> </w:t>
      </w:r>
      <w:r>
        <w:rPr>
          <w:rFonts w:hint="eastAsia" w:ascii="宋体" w:hAnsi="宋体" w:eastAsia="宋体" w:cs="宋体"/>
          <w:spacing w:val="-2"/>
          <w:sz w:val="20"/>
          <w:szCs w:val="20"/>
        </w:rPr>
        <w:t>为</w:t>
      </w:r>
      <w:r>
        <w:rPr>
          <w:rFonts w:hint="eastAsia" w:ascii="宋体" w:hAnsi="宋体" w:eastAsia="宋体" w:cs="宋体"/>
          <w:spacing w:val="-35"/>
          <w:sz w:val="20"/>
          <w:szCs w:val="20"/>
        </w:rPr>
        <w:t xml:space="preserve"> </w:t>
      </w:r>
      <w:r>
        <w:rPr>
          <w:rFonts w:hint="eastAsia" w:ascii="宋体" w:hAnsi="宋体" w:eastAsia="宋体" w:cs="宋体"/>
          <w:spacing w:val="-2"/>
          <w:sz w:val="20"/>
          <w:szCs w:val="20"/>
        </w:rPr>
        <w:t>记</w:t>
      </w:r>
      <w:r>
        <w:rPr>
          <w:rFonts w:hint="eastAsia" w:ascii="宋体" w:hAnsi="宋体" w:eastAsia="宋体" w:cs="宋体"/>
          <w:spacing w:val="-37"/>
          <w:sz w:val="20"/>
          <w:szCs w:val="20"/>
        </w:rPr>
        <w:t xml:space="preserve"> </w:t>
      </w:r>
      <w:r>
        <w:rPr>
          <w:rFonts w:hint="eastAsia" w:ascii="宋体" w:hAnsi="宋体" w:eastAsia="宋体" w:cs="宋体"/>
          <w:spacing w:val="-2"/>
          <w:sz w:val="20"/>
          <w:szCs w:val="20"/>
        </w:rPr>
        <w:t>录</w:t>
      </w:r>
      <w:r>
        <w:rPr>
          <w:rFonts w:hint="eastAsia" w:ascii="宋体" w:hAnsi="宋体" w:eastAsia="宋体" w:cs="宋体"/>
          <w:spacing w:val="-34"/>
          <w:sz w:val="20"/>
          <w:szCs w:val="20"/>
        </w:rPr>
        <w:t xml:space="preserve"> </w:t>
      </w:r>
      <w:r>
        <w:rPr>
          <w:rFonts w:hint="eastAsia" w:ascii="宋体" w:hAnsi="宋体" w:eastAsia="宋体" w:cs="宋体"/>
          <w:spacing w:val="-2"/>
          <w:sz w:val="20"/>
          <w:szCs w:val="20"/>
        </w:rPr>
        <w:t>名</w:t>
      </w:r>
      <w:r>
        <w:rPr>
          <w:rFonts w:hint="eastAsia" w:ascii="宋体" w:hAnsi="宋体" w:eastAsia="宋体" w:cs="宋体"/>
          <w:spacing w:val="-33"/>
          <w:sz w:val="20"/>
          <w:szCs w:val="20"/>
        </w:rPr>
        <w:t xml:space="preserve"> </w:t>
      </w:r>
      <w:r>
        <w:rPr>
          <w:rFonts w:hint="eastAsia" w:ascii="宋体" w:hAnsi="宋体" w:eastAsia="宋体" w:cs="宋体"/>
          <w:spacing w:val="-2"/>
          <w:sz w:val="20"/>
          <w:szCs w:val="20"/>
        </w:rPr>
        <w:t>单</w:t>
      </w:r>
      <w:r>
        <w:rPr>
          <w:rFonts w:hint="eastAsia" w:ascii="宋体" w:hAnsi="宋体" w:eastAsia="宋体" w:cs="宋体"/>
          <w:spacing w:val="-19"/>
          <w:sz w:val="20"/>
          <w:szCs w:val="20"/>
        </w:rPr>
        <w:t xml:space="preserve"> </w:t>
      </w:r>
      <w:r>
        <w:rPr>
          <w:rFonts w:hint="eastAsia" w:ascii="宋体" w:hAnsi="宋体" w:eastAsia="宋体" w:cs="宋体"/>
          <w:spacing w:val="-2"/>
          <w:sz w:val="20"/>
          <w:szCs w:val="20"/>
        </w:rPr>
        <w:t>，</w:t>
      </w:r>
      <w:r>
        <w:rPr>
          <w:rFonts w:hint="eastAsia" w:ascii="宋体" w:hAnsi="宋体" w:eastAsia="宋体" w:cs="宋体"/>
          <w:spacing w:val="-28"/>
          <w:sz w:val="20"/>
          <w:szCs w:val="20"/>
        </w:rPr>
        <w:t xml:space="preserve"> </w:t>
      </w:r>
      <w:r>
        <w:rPr>
          <w:rFonts w:hint="eastAsia" w:ascii="宋体" w:hAnsi="宋体" w:eastAsia="宋体" w:cs="宋体"/>
          <w:spacing w:val="-2"/>
          <w:sz w:val="20"/>
          <w:szCs w:val="20"/>
        </w:rPr>
        <w:t>被</w:t>
      </w:r>
      <w:r>
        <w:rPr>
          <w:rFonts w:hint="eastAsia" w:ascii="宋体" w:hAnsi="宋体" w:eastAsia="宋体" w:cs="宋体"/>
          <w:spacing w:val="-35"/>
          <w:sz w:val="20"/>
          <w:szCs w:val="20"/>
        </w:rPr>
        <w:t xml:space="preserve"> </w:t>
      </w:r>
      <w:r>
        <w:rPr>
          <w:rFonts w:hint="eastAsia" w:ascii="宋体" w:hAnsi="宋体" w:eastAsia="宋体" w:cs="宋体"/>
          <w:spacing w:val="-2"/>
          <w:sz w:val="20"/>
          <w:szCs w:val="20"/>
        </w:rPr>
        <w:t>工</w:t>
      </w:r>
      <w:r>
        <w:rPr>
          <w:rFonts w:hint="eastAsia" w:ascii="宋体" w:hAnsi="宋体" w:eastAsia="宋体" w:cs="宋体"/>
          <w:spacing w:val="-32"/>
          <w:sz w:val="20"/>
          <w:szCs w:val="20"/>
        </w:rPr>
        <w:t xml:space="preserve"> </w:t>
      </w:r>
      <w:r>
        <w:rPr>
          <w:rFonts w:hint="eastAsia" w:ascii="宋体" w:hAnsi="宋体" w:eastAsia="宋体" w:cs="宋体"/>
          <w:spacing w:val="-2"/>
          <w:sz w:val="20"/>
          <w:szCs w:val="20"/>
        </w:rPr>
        <w:t>商</w:t>
      </w:r>
      <w:r>
        <w:rPr>
          <w:rFonts w:hint="eastAsia" w:ascii="宋体" w:hAnsi="宋体" w:eastAsia="宋体" w:cs="宋体"/>
          <w:spacing w:val="-31"/>
          <w:sz w:val="20"/>
          <w:szCs w:val="20"/>
        </w:rPr>
        <w:t xml:space="preserve"> </w:t>
      </w:r>
      <w:r>
        <w:rPr>
          <w:rFonts w:hint="eastAsia" w:ascii="宋体" w:hAnsi="宋体" w:eastAsia="宋体" w:cs="宋体"/>
          <w:spacing w:val="-2"/>
          <w:sz w:val="20"/>
          <w:szCs w:val="20"/>
        </w:rPr>
        <w:t>行</w:t>
      </w:r>
      <w:r>
        <w:rPr>
          <w:rFonts w:hint="eastAsia" w:ascii="宋体" w:hAnsi="宋体" w:eastAsia="宋体" w:cs="宋体"/>
          <w:spacing w:val="-38"/>
          <w:sz w:val="20"/>
          <w:szCs w:val="20"/>
        </w:rPr>
        <w:t xml:space="preserve"> </w:t>
      </w:r>
      <w:r>
        <w:rPr>
          <w:rFonts w:hint="eastAsia" w:ascii="宋体" w:hAnsi="宋体" w:eastAsia="宋体" w:cs="宋体"/>
          <w:spacing w:val="-3"/>
          <w:sz w:val="20"/>
          <w:szCs w:val="20"/>
        </w:rPr>
        <w:t>政</w:t>
      </w:r>
      <w:r>
        <w:rPr>
          <w:rFonts w:hint="eastAsia" w:ascii="宋体" w:hAnsi="宋体" w:eastAsia="宋体" w:cs="宋体"/>
          <w:spacing w:val="-32"/>
          <w:sz w:val="20"/>
          <w:szCs w:val="20"/>
        </w:rPr>
        <w:t xml:space="preserve"> </w:t>
      </w:r>
      <w:r>
        <w:rPr>
          <w:rFonts w:hint="eastAsia" w:ascii="宋体" w:hAnsi="宋体" w:eastAsia="宋体" w:cs="宋体"/>
          <w:spacing w:val="-3"/>
          <w:sz w:val="20"/>
          <w:szCs w:val="20"/>
        </w:rPr>
        <w:t>管</w:t>
      </w:r>
      <w:r>
        <w:rPr>
          <w:rFonts w:hint="eastAsia" w:ascii="宋体" w:hAnsi="宋体" w:eastAsia="宋体" w:cs="宋体"/>
          <w:spacing w:val="-32"/>
          <w:sz w:val="20"/>
          <w:szCs w:val="20"/>
        </w:rPr>
        <w:t xml:space="preserve"> </w:t>
      </w:r>
      <w:r>
        <w:rPr>
          <w:rFonts w:hint="eastAsia" w:ascii="宋体" w:hAnsi="宋体" w:eastAsia="宋体" w:cs="宋体"/>
          <w:spacing w:val="-3"/>
          <w:sz w:val="20"/>
          <w:szCs w:val="20"/>
        </w:rPr>
        <w:t>理</w:t>
      </w:r>
      <w:r>
        <w:rPr>
          <w:rFonts w:hint="eastAsia" w:ascii="宋体" w:hAnsi="宋体" w:eastAsia="宋体" w:cs="宋体"/>
          <w:spacing w:val="-38"/>
          <w:sz w:val="20"/>
          <w:szCs w:val="20"/>
        </w:rPr>
        <w:t xml:space="preserve"> </w:t>
      </w:r>
      <w:r>
        <w:rPr>
          <w:rFonts w:hint="eastAsia" w:ascii="宋体" w:hAnsi="宋体" w:eastAsia="宋体" w:cs="宋体"/>
          <w:spacing w:val="-3"/>
          <w:sz w:val="20"/>
          <w:szCs w:val="20"/>
        </w:rPr>
        <w:t>机</w:t>
      </w:r>
      <w:r>
        <w:rPr>
          <w:rFonts w:hint="eastAsia" w:ascii="宋体" w:hAnsi="宋体" w:eastAsia="宋体" w:cs="宋体"/>
          <w:spacing w:val="-31"/>
          <w:sz w:val="20"/>
          <w:szCs w:val="20"/>
        </w:rPr>
        <w:t xml:space="preserve"> </w:t>
      </w:r>
      <w:r>
        <w:rPr>
          <w:rFonts w:hint="eastAsia" w:ascii="宋体" w:hAnsi="宋体" w:eastAsia="宋体" w:cs="宋体"/>
          <w:spacing w:val="-3"/>
          <w:sz w:val="20"/>
          <w:szCs w:val="20"/>
        </w:rPr>
        <w:t>关</w:t>
      </w:r>
      <w:r>
        <w:rPr>
          <w:rFonts w:hint="eastAsia" w:ascii="宋体" w:hAnsi="宋体" w:eastAsia="宋体" w:cs="宋体"/>
          <w:spacing w:val="-37"/>
          <w:sz w:val="20"/>
          <w:szCs w:val="20"/>
        </w:rPr>
        <w:t xml:space="preserve"> </w:t>
      </w:r>
      <w:r>
        <w:rPr>
          <w:rFonts w:hint="eastAsia" w:ascii="宋体" w:hAnsi="宋体" w:eastAsia="宋体" w:cs="宋体"/>
          <w:spacing w:val="-3"/>
          <w:sz w:val="20"/>
          <w:szCs w:val="20"/>
        </w:rPr>
        <w:t>在 国</w:t>
      </w:r>
      <w:r>
        <w:rPr>
          <w:rFonts w:hint="eastAsia" w:ascii="宋体" w:hAnsi="宋体" w:eastAsia="宋体" w:cs="宋体"/>
          <w:spacing w:val="-33"/>
          <w:sz w:val="20"/>
          <w:szCs w:val="20"/>
        </w:rPr>
        <w:t xml:space="preserve"> </w:t>
      </w:r>
      <w:r>
        <w:rPr>
          <w:rFonts w:hint="eastAsia" w:ascii="宋体" w:hAnsi="宋体" w:eastAsia="宋体" w:cs="宋体"/>
          <w:spacing w:val="-3"/>
          <w:sz w:val="20"/>
          <w:szCs w:val="20"/>
        </w:rPr>
        <w:t>家</w:t>
      </w:r>
      <w:r>
        <w:rPr>
          <w:rFonts w:hint="eastAsia" w:ascii="宋体" w:hAnsi="宋体" w:eastAsia="宋体" w:cs="宋体"/>
          <w:spacing w:val="-34"/>
          <w:sz w:val="20"/>
          <w:szCs w:val="20"/>
        </w:rPr>
        <w:t xml:space="preserve"> </w:t>
      </w:r>
      <w:r>
        <w:rPr>
          <w:rFonts w:hint="eastAsia" w:ascii="宋体" w:hAnsi="宋体" w:eastAsia="宋体" w:cs="宋体"/>
          <w:spacing w:val="-3"/>
          <w:sz w:val="20"/>
          <w:szCs w:val="20"/>
        </w:rPr>
        <w:t>企</w:t>
      </w:r>
      <w:r>
        <w:rPr>
          <w:rFonts w:hint="eastAsia" w:ascii="宋体" w:hAnsi="宋体" w:eastAsia="宋体" w:cs="宋体"/>
          <w:spacing w:val="-37"/>
          <w:sz w:val="20"/>
          <w:szCs w:val="20"/>
        </w:rPr>
        <w:t xml:space="preserve"> </w:t>
      </w:r>
      <w:r>
        <w:rPr>
          <w:rFonts w:hint="eastAsia" w:ascii="宋体" w:hAnsi="宋体" w:eastAsia="宋体" w:cs="宋体"/>
          <w:spacing w:val="-3"/>
          <w:sz w:val="20"/>
          <w:szCs w:val="20"/>
        </w:rPr>
        <w:t>业</w:t>
      </w:r>
      <w:r>
        <w:rPr>
          <w:rFonts w:hint="eastAsia" w:ascii="宋体" w:hAnsi="宋体" w:eastAsia="宋体" w:cs="宋体"/>
          <w:spacing w:val="-35"/>
          <w:sz w:val="20"/>
          <w:szCs w:val="20"/>
        </w:rPr>
        <w:t xml:space="preserve"> </w:t>
      </w:r>
      <w:r>
        <w:rPr>
          <w:rFonts w:hint="eastAsia" w:ascii="宋体" w:hAnsi="宋体" w:eastAsia="宋体" w:cs="宋体"/>
          <w:spacing w:val="-3"/>
          <w:sz w:val="20"/>
          <w:szCs w:val="20"/>
        </w:rPr>
        <w:t>信</w:t>
      </w:r>
      <w:r>
        <w:rPr>
          <w:rFonts w:hint="eastAsia" w:ascii="宋体" w:hAnsi="宋体" w:eastAsia="宋体" w:cs="宋体"/>
          <w:spacing w:val="-35"/>
          <w:sz w:val="20"/>
          <w:szCs w:val="20"/>
        </w:rPr>
        <w:t xml:space="preserve"> </w:t>
      </w:r>
      <w:r>
        <w:rPr>
          <w:rFonts w:hint="eastAsia" w:ascii="宋体" w:hAnsi="宋体" w:eastAsia="宋体" w:cs="宋体"/>
          <w:spacing w:val="-3"/>
          <w:sz w:val="20"/>
          <w:szCs w:val="20"/>
        </w:rPr>
        <w:t>用</w:t>
      </w:r>
      <w:r>
        <w:rPr>
          <w:rFonts w:hint="eastAsia" w:ascii="宋体" w:hAnsi="宋体" w:eastAsia="宋体" w:cs="宋体"/>
          <w:spacing w:val="-37"/>
          <w:sz w:val="20"/>
          <w:szCs w:val="20"/>
        </w:rPr>
        <w:t xml:space="preserve"> </w:t>
      </w:r>
      <w:r>
        <w:rPr>
          <w:rFonts w:hint="eastAsia" w:ascii="宋体" w:hAnsi="宋体" w:eastAsia="宋体" w:cs="宋体"/>
          <w:spacing w:val="-3"/>
          <w:sz w:val="20"/>
          <w:szCs w:val="20"/>
        </w:rPr>
        <w:t>信</w:t>
      </w:r>
      <w:r>
        <w:rPr>
          <w:rFonts w:hint="eastAsia" w:ascii="宋体" w:hAnsi="宋体" w:eastAsia="宋体" w:cs="宋体"/>
          <w:spacing w:val="-25"/>
          <w:sz w:val="20"/>
          <w:szCs w:val="20"/>
        </w:rPr>
        <w:t xml:space="preserve"> </w:t>
      </w:r>
      <w:r>
        <w:rPr>
          <w:rFonts w:hint="eastAsia" w:ascii="宋体" w:hAnsi="宋体" w:eastAsia="宋体" w:cs="宋体"/>
          <w:spacing w:val="-3"/>
          <w:sz w:val="20"/>
          <w:szCs w:val="20"/>
        </w:rPr>
        <w:t>息</w:t>
      </w:r>
      <w:r>
        <w:rPr>
          <w:rFonts w:hint="eastAsia" w:ascii="宋体" w:hAnsi="宋体" w:eastAsia="宋体" w:cs="宋体"/>
          <w:spacing w:val="-31"/>
          <w:sz w:val="20"/>
          <w:szCs w:val="20"/>
        </w:rPr>
        <w:t xml:space="preserve"> </w:t>
      </w:r>
      <w:r>
        <w:rPr>
          <w:rFonts w:hint="eastAsia" w:ascii="宋体" w:hAnsi="宋体" w:eastAsia="宋体" w:cs="宋体"/>
          <w:spacing w:val="-3"/>
          <w:sz w:val="20"/>
          <w:szCs w:val="20"/>
        </w:rPr>
        <w:t>公</w:t>
      </w:r>
      <w:r>
        <w:rPr>
          <w:rFonts w:hint="eastAsia" w:ascii="宋体" w:hAnsi="宋体" w:eastAsia="宋体" w:cs="宋体"/>
          <w:spacing w:val="-33"/>
          <w:sz w:val="20"/>
          <w:szCs w:val="20"/>
        </w:rPr>
        <w:t xml:space="preserve"> </w:t>
      </w:r>
      <w:r>
        <w:rPr>
          <w:rFonts w:hint="eastAsia" w:ascii="宋体" w:hAnsi="宋体" w:eastAsia="宋体" w:cs="宋体"/>
          <w:spacing w:val="-3"/>
          <w:sz w:val="20"/>
          <w:szCs w:val="20"/>
        </w:rPr>
        <w:t>示</w:t>
      </w:r>
      <w:r>
        <w:rPr>
          <w:rFonts w:hint="eastAsia" w:ascii="宋体" w:hAnsi="宋体" w:eastAsia="宋体" w:cs="宋体"/>
          <w:spacing w:val="-33"/>
          <w:sz w:val="20"/>
          <w:szCs w:val="20"/>
        </w:rPr>
        <w:t xml:space="preserve"> </w:t>
      </w:r>
      <w:r>
        <w:rPr>
          <w:rFonts w:hint="eastAsia" w:ascii="宋体" w:hAnsi="宋体" w:eastAsia="宋体" w:cs="宋体"/>
          <w:spacing w:val="-3"/>
          <w:sz w:val="20"/>
          <w:szCs w:val="20"/>
        </w:rPr>
        <w:t>系</w:t>
      </w:r>
      <w:r>
        <w:rPr>
          <w:rFonts w:hint="eastAsia" w:ascii="宋体" w:hAnsi="宋体" w:eastAsia="宋体" w:cs="宋体"/>
          <w:spacing w:val="-32"/>
          <w:sz w:val="20"/>
          <w:szCs w:val="20"/>
        </w:rPr>
        <w:t xml:space="preserve"> </w:t>
      </w:r>
      <w:r>
        <w:rPr>
          <w:rFonts w:hint="eastAsia" w:ascii="宋体" w:hAnsi="宋体" w:eastAsia="宋体" w:cs="宋体"/>
          <w:spacing w:val="-3"/>
          <w:sz w:val="20"/>
          <w:szCs w:val="20"/>
        </w:rPr>
        <w:t>统</w:t>
      </w:r>
      <w:r>
        <w:rPr>
          <w:rFonts w:hint="eastAsia" w:ascii="宋体" w:hAnsi="宋体" w:eastAsia="宋体" w:cs="宋体"/>
          <w:sz w:val="20"/>
          <w:szCs w:val="20"/>
        </w:rPr>
        <w:t xml:space="preserve"> </w:t>
      </w:r>
      <w:r>
        <w:rPr>
          <w:rFonts w:hint="eastAsia" w:ascii="宋体" w:hAnsi="宋体" w:eastAsia="宋体" w:cs="宋体"/>
          <w:spacing w:val="11"/>
          <w:sz w:val="20"/>
          <w:szCs w:val="20"/>
        </w:rPr>
        <w:t>（</w:t>
      </w:r>
      <w:r>
        <w:rPr>
          <w:rFonts w:hint="eastAsia" w:ascii="宋体" w:hAnsi="宋体" w:eastAsia="宋体" w:cs="宋体"/>
        </w:rPr>
        <w:fldChar w:fldCharType="begin"/>
      </w:r>
      <w:r>
        <w:rPr>
          <w:rFonts w:hint="eastAsia" w:ascii="宋体" w:hAnsi="宋体" w:eastAsia="宋体" w:cs="宋体"/>
        </w:rPr>
        <w:instrText xml:space="preserve"> HYPERLINK "http://www.gsxt.gov.cn/index.html" </w:instrText>
      </w:r>
      <w:r>
        <w:rPr>
          <w:rFonts w:hint="eastAsia" w:ascii="宋体" w:hAnsi="宋体" w:eastAsia="宋体" w:cs="宋体"/>
        </w:rPr>
        <w:fldChar w:fldCharType="separate"/>
      </w:r>
      <w:r>
        <w:rPr>
          <w:rFonts w:hint="eastAsia" w:ascii="宋体" w:hAnsi="宋体" w:eastAsia="宋体" w:cs="宋体"/>
          <w:sz w:val="20"/>
          <w:szCs w:val="20"/>
        </w:rPr>
        <w:t>http</w:t>
      </w:r>
      <w:r>
        <w:rPr>
          <w:rFonts w:hint="eastAsia" w:ascii="宋体" w:hAnsi="宋体" w:eastAsia="宋体" w:cs="宋体"/>
          <w:spacing w:val="11"/>
          <w:sz w:val="20"/>
          <w:szCs w:val="20"/>
        </w:rPr>
        <w:t>://</w:t>
      </w:r>
      <w:r>
        <w:rPr>
          <w:rFonts w:hint="eastAsia" w:ascii="宋体" w:hAnsi="宋体" w:eastAsia="宋体" w:cs="宋体"/>
          <w:sz w:val="20"/>
          <w:szCs w:val="20"/>
        </w:rPr>
        <w:t>www</w:t>
      </w:r>
      <w:r>
        <w:rPr>
          <w:rFonts w:hint="eastAsia" w:ascii="宋体" w:hAnsi="宋体" w:eastAsia="宋体" w:cs="宋体"/>
          <w:spacing w:val="11"/>
          <w:sz w:val="20"/>
          <w:szCs w:val="20"/>
        </w:rPr>
        <w:t>.</w:t>
      </w:r>
      <w:r>
        <w:rPr>
          <w:rFonts w:hint="eastAsia" w:ascii="宋体" w:hAnsi="宋体" w:eastAsia="宋体" w:cs="宋体"/>
          <w:sz w:val="20"/>
          <w:szCs w:val="20"/>
        </w:rPr>
        <w:t>gsxt</w:t>
      </w:r>
      <w:r>
        <w:rPr>
          <w:rFonts w:hint="eastAsia" w:ascii="宋体" w:hAnsi="宋体" w:eastAsia="宋体" w:cs="宋体"/>
          <w:spacing w:val="11"/>
          <w:sz w:val="20"/>
          <w:szCs w:val="20"/>
        </w:rPr>
        <w:t>.</w:t>
      </w:r>
      <w:r>
        <w:rPr>
          <w:rFonts w:hint="eastAsia" w:ascii="宋体" w:hAnsi="宋体" w:eastAsia="宋体" w:cs="宋体"/>
          <w:sz w:val="20"/>
          <w:szCs w:val="20"/>
        </w:rPr>
        <w:t>gov</w:t>
      </w:r>
      <w:r>
        <w:rPr>
          <w:rFonts w:hint="eastAsia" w:ascii="宋体" w:hAnsi="宋体" w:eastAsia="宋体" w:cs="宋体"/>
          <w:spacing w:val="11"/>
          <w:sz w:val="20"/>
          <w:szCs w:val="20"/>
        </w:rPr>
        <w:t>.</w:t>
      </w:r>
      <w:r>
        <w:rPr>
          <w:rFonts w:hint="eastAsia" w:ascii="宋体" w:hAnsi="宋体" w:eastAsia="宋体" w:cs="宋体"/>
          <w:sz w:val="20"/>
          <w:szCs w:val="20"/>
        </w:rPr>
        <w:t>cn</w:t>
      </w:r>
      <w:r>
        <w:rPr>
          <w:rFonts w:hint="eastAsia" w:ascii="宋体" w:hAnsi="宋体" w:eastAsia="宋体" w:cs="宋体"/>
          <w:spacing w:val="11"/>
          <w:sz w:val="20"/>
          <w:szCs w:val="20"/>
        </w:rPr>
        <w:t>/</w:t>
      </w:r>
      <w:r>
        <w:rPr>
          <w:rFonts w:hint="eastAsia" w:ascii="宋体" w:hAnsi="宋体" w:eastAsia="宋体" w:cs="宋体"/>
          <w:sz w:val="20"/>
          <w:szCs w:val="20"/>
        </w:rPr>
        <w:t>index</w:t>
      </w:r>
      <w:r>
        <w:rPr>
          <w:rFonts w:hint="eastAsia" w:ascii="宋体" w:hAnsi="宋体" w:eastAsia="宋体" w:cs="宋体"/>
          <w:spacing w:val="11"/>
          <w:sz w:val="20"/>
          <w:szCs w:val="20"/>
        </w:rPr>
        <w:t>.</w:t>
      </w:r>
      <w:r>
        <w:rPr>
          <w:rFonts w:hint="eastAsia" w:ascii="宋体" w:hAnsi="宋体" w:eastAsia="宋体" w:cs="宋体"/>
          <w:sz w:val="20"/>
          <w:szCs w:val="20"/>
        </w:rPr>
        <w:t>html</w:t>
      </w:r>
      <w:r>
        <w:rPr>
          <w:rFonts w:hint="eastAsia" w:ascii="宋体" w:hAnsi="宋体" w:eastAsia="宋体" w:cs="宋体"/>
          <w:sz w:val="20"/>
          <w:szCs w:val="20"/>
        </w:rPr>
        <w:fldChar w:fldCharType="end"/>
      </w:r>
      <w:r>
        <w:rPr>
          <w:rFonts w:hint="eastAsia" w:ascii="宋体" w:hAnsi="宋体" w:eastAsia="宋体" w:cs="宋体"/>
          <w:spacing w:val="11"/>
          <w:sz w:val="20"/>
          <w:szCs w:val="20"/>
        </w:rPr>
        <w:t>）中列入经营异常名录或严重违法失信企业名单及其他不符合《中</w:t>
      </w:r>
      <w:r>
        <w:rPr>
          <w:rFonts w:hint="eastAsia" w:ascii="宋体" w:hAnsi="宋体" w:eastAsia="宋体" w:cs="宋体"/>
          <w:spacing w:val="17"/>
          <w:sz w:val="20"/>
          <w:szCs w:val="20"/>
        </w:rPr>
        <w:t xml:space="preserve"> </w:t>
      </w:r>
      <w:r>
        <w:rPr>
          <w:rFonts w:hint="eastAsia" w:ascii="宋体" w:hAnsi="宋体" w:eastAsia="宋体" w:cs="宋体"/>
          <w:spacing w:val="12"/>
          <w:sz w:val="20"/>
          <w:szCs w:val="20"/>
        </w:rPr>
        <w:t>华人民共和国政府采购法》第二十二条规定条件的供应商，不得参</w:t>
      </w:r>
      <w:r>
        <w:rPr>
          <w:rFonts w:hint="eastAsia" w:ascii="宋体" w:hAnsi="宋体" w:eastAsia="宋体" w:cs="宋体"/>
          <w:spacing w:val="11"/>
          <w:sz w:val="20"/>
          <w:szCs w:val="20"/>
        </w:rPr>
        <w:t>与政府采购活动（截止时点：本项目招</w:t>
      </w:r>
    </w:p>
    <w:p w14:paraId="440092D0">
      <w:pPr>
        <w:spacing w:before="1" w:line="226" w:lineRule="auto"/>
        <w:ind w:left="1"/>
        <w:rPr>
          <w:rFonts w:hint="eastAsia" w:ascii="宋体" w:hAnsi="宋体" w:eastAsia="宋体" w:cs="宋体"/>
          <w:sz w:val="20"/>
          <w:szCs w:val="20"/>
        </w:rPr>
      </w:pPr>
      <w:r>
        <w:rPr>
          <w:rFonts w:hint="eastAsia" w:ascii="宋体" w:hAnsi="宋体" w:eastAsia="宋体" w:cs="宋体"/>
          <w:spacing w:val="9"/>
          <w:sz w:val="20"/>
          <w:szCs w:val="20"/>
        </w:rPr>
        <w:t>标公告发布之日起到投标文件提交截止时间期间</w:t>
      </w:r>
      <w:r>
        <w:rPr>
          <w:rFonts w:hint="eastAsia" w:ascii="宋体" w:hAnsi="宋体" w:eastAsia="宋体" w:cs="宋体"/>
          <w:spacing w:val="17"/>
          <w:sz w:val="20"/>
          <w:szCs w:val="20"/>
        </w:rPr>
        <w:t>）；</w:t>
      </w:r>
      <w:r>
        <w:rPr>
          <w:rFonts w:hint="eastAsia" w:ascii="宋体" w:hAnsi="宋体" w:eastAsia="宋体" w:cs="宋体"/>
          <w:spacing w:val="9"/>
          <w:sz w:val="20"/>
          <w:szCs w:val="20"/>
        </w:rPr>
        <w:t>提供信誉良好承诺书，格式自拟；</w:t>
      </w:r>
    </w:p>
    <w:p w14:paraId="1AED7B2F">
      <w:pPr>
        <w:spacing w:before="164" w:line="377" w:lineRule="auto"/>
        <w:ind w:left="8" w:hanging="8"/>
        <w:rPr>
          <w:rFonts w:hint="eastAsia" w:ascii="宋体" w:hAnsi="宋体" w:eastAsia="宋体" w:cs="宋体"/>
          <w:sz w:val="20"/>
          <w:szCs w:val="20"/>
        </w:rPr>
      </w:pPr>
      <w:r>
        <w:rPr>
          <w:rFonts w:hint="eastAsia" w:ascii="宋体" w:hAnsi="宋体" w:eastAsia="宋体" w:cs="宋体"/>
          <w:spacing w:val="11"/>
          <w:sz w:val="20"/>
          <w:szCs w:val="20"/>
        </w:rPr>
        <w:t>4、（1）与采购人存在利害关系可能影响招标公正性的法人、其他组织或者个人，不得参加投标；单位负</w:t>
      </w:r>
      <w:r>
        <w:rPr>
          <w:rFonts w:hint="eastAsia" w:ascii="宋体" w:hAnsi="宋体" w:eastAsia="宋体" w:cs="宋体"/>
          <w:spacing w:val="18"/>
          <w:sz w:val="20"/>
          <w:szCs w:val="20"/>
        </w:rPr>
        <w:t xml:space="preserve"> </w:t>
      </w:r>
      <w:r>
        <w:rPr>
          <w:rFonts w:hint="eastAsia" w:ascii="宋体" w:hAnsi="宋体" w:eastAsia="宋体" w:cs="宋体"/>
          <w:spacing w:val="12"/>
          <w:sz w:val="20"/>
          <w:szCs w:val="20"/>
        </w:rPr>
        <w:t>责人为同一人或者存在控股、管理关系的不同单</w:t>
      </w:r>
      <w:r>
        <w:rPr>
          <w:rFonts w:hint="eastAsia" w:ascii="宋体" w:hAnsi="宋体" w:eastAsia="宋体" w:cs="宋体"/>
          <w:spacing w:val="11"/>
          <w:sz w:val="20"/>
          <w:szCs w:val="20"/>
        </w:rPr>
        <w:t>位，不得参加同一标段投标或者未划分标段的同一招标项</w:t>
      </w:r>
    </w:p>
    <w:p w14:paraId="70028D28">
      <w:pPr>
        <w:spacing w:before="1" w:line="228" w:lineRule="auto"/>
        <w:ind w:left="40"/>
        <w:rPr>
          <w:rFonts w:hint="eastAsia" w:ascii="宋体" w:hAnsi="宋体" w:eastAsia="宋体" w:cs="宋体"/>
          <w:sz w:val="20"/>
          <w:szCs w:val="20"/>
        </w:rPr>
      </w:pPr>
      <w:r>
        <w:rPr>
          <w:rFonts w:hint="eastAsia" w:ascii="宋体" w:hAnsi="宋体" w:eastAsia="宋体" w:cs="宋体"/>
          <w:spacing w:val="7"/>
          <w:sz w:val="20"/>
          <w:szCs w:val="20"/>
        </w:rPr>
        <w:t>目投标。违反这两款规定的，相关投标均无效；</w:t>
      </w:r>
    </w:p>
    <w:p w14:paraId="71F559E9">
      <w:pPr>
        <w:spacing w:before="160" w:line="408" w:lineRule="exact"/>
        <w:jc w:val="right"/>
        <w:rPr>
          <w:rFonts w:hint="eastAsia" w:ascii="宋体" w:hAnsi="宋体" w:eastAsia="宋体" w:cs="宋体"/>
          <w:sz w:val="20"/>
          <w:szCs w:val="20"/>
        </w:rPr>
      </w:pPr>
      <w:r>
        <w:rPr>
          <w:rFonts w:hint="eastAsia" w:ascii="宋体" w:hAnsi="宋体" w:eastAsia="宋体" w:cs="宋体"/>
          <w:spacing w:val="8"/>
          <w:position w:val="15"/>
          <w:sz w:val="20"/>
          <w:szCs w:val="20"/>
        </w:rPr>
        <w:t>（2）供应商没有处于被责令停产、停业、投标资格被取消状态，拒绝挂靠或借用他人资质的供应商投标；</w:t>
      </w:r>
    </w:p>
    <w:p w14:paraId="1E6CF630">
      <w:pPr>
        <w:spacing w:before="1" w:line="226" w:lineRule="auto"/>
        <w:ind w:left="1"/>
        <w:rPr>
          <w:rFonts w:hint="eastAsia" w:ascii="宋体" w:hAnsi="宋体" w:eastAsia="宋体" w:cs="宋体"/>
          <w:sz w:val="20"/>
          <w:szCs w:val="20"/>
        </w:rPr>
      </w:pPr>
      <w:r>
        <w:rPr>
          <w:rFonts w:hint="eastAsia" w:ascii="宋体" w:hAnsi="宋体" w:eastAsia="宋体" w:cs="宋体"/>
          <w:spacing w:val="9"/>
          <w:sz w:val="20"/>
          <w:szCs w:val="20"/>
        </w:rPr>
        <w:t>提供承诺书（格式自拟）并加盖供应商公章/投标专用章。</w:t>
      </w:r>
    </w:p>
    <w:p w14:paraId="1975A1E0">
      <w:pPr>
        <w:spacing w:before="162" w:line="227" w:lineRule="auto"/>
        <w:ind w:left="5"/>
        <w:rPr>
          <w:rFonts w:hint="eastAsia" w:ascii="宋体" w:hAnsi="宋体" w:eastAsia="宋体" w:cs="宋体"/>
          <w:sz w:val="20"/>
          <w:szCs w:val="20"/>
        </w:rPr>
      </w:pPr>
      <w:r>
        <w:rPr>
          <w:rFonts w:hint="eastAsia" w:ascii="宋体" w:hAnsi="宋体" w:eastAsia="宋体" w:cs="宋体"/>
          <w:spacing w:val="7"/>
          <w:sz w:val="20"/>
          <w:szCs w:val="20"/>
        </w:rPr>
        <w:t>5、供应商应附加的其他材料。</w:t>
      </w:r>
    </w:p>
    <w:p w14:paraId="213F00A0">
      <w:pPr>
        <w:spacing w:line="227" w:lineRule="auto"/>
        <w:rPr>
          <w:rFonts w:hint="eastAsia" w:ascii="宋体" w:hAnsi="宋体" w:eastAsia="宋体" w:cs="宋体"/>
          <w:sz w:val="20"/>
          <w:szCs w:val="20"/>
        </w:rPr>
        <w:sectPr>
          <w:footerReference r:id="rId30" w:type="default"/>
          <w:pgSz w:w="11906" w:h="16839"/>
          <w:pgMar w:top="1426" w:right="1081" w:bottom="1156" w:left="1087" w:header="0" w:footer="994" w:gutter="0"/>
          <w:pgNumType w:fmt="decimal"/>
          <w:cols w:space="720" w:num="1"/>
        </w:sectPr>
      </w:pPr>
    </w:p>
    <w:p w14:paraId="5D82DFF3">
      <w:pPr>
        <w:spacing w:before="63" w:line="225" w:lineRule="auto"/>
        <w:ind w:left="3766"/>
        <w:rPr>
          <w:rFonts w:hint="eastAsia" w:ascii="宋体" w:hAnsi="宋体" w:eastAsia="宋体" w:cs="宋体"/>
          <w:sz w:val="31"/>
          <w:szCs w:val="31"/>
        </w:rPr>
      </w:pPr>
      <w:r>
        <w:rPr>
          <w:rFonts w:hint="eastAsia" w:ascii="宋体" w:hAnsi="宋体" w:eastAsia="宋体" w:cs="宋体"/>
          <w:spacing w:val="7"/>
          <w:sz w:val="31"/>
          <w:szCs w:val="31"/>
          <w14:textOutline w14:w="5793" w14:cap="sq" w14:cmpd="sng">
            <w14:solidFill>
              <w14:srgbClr w14:val="000000"/>
            </w14:solidFill>
            <w14:prstDash w14:val="solid"/>
            <w14:bevel/>
          </w14:textOutline>
        </w:rPr>
        <w:t>资格条件承诺函</w:t>
      </w:r>
    </w:p>
    <w:p w14:paraId="1DB8E656">
      <w:pPr>
        <w:spacing w:before="228" w:line="227" w:lineRule="auto"/>
        <w:rPr>
          <w:rFonts w:hint="eastAsia" w:ascii="宋体" w:hAnsi="宋体" w:eastAsia="宋体" w:cs="宋体"/>
          <w:sz w:val="20"/>
          <w:szCs w:val="20"/>
        </w:rPr>
      </w:pPr>
      <w:r>
        <w:rPr>
          <w:rFonts w:hint="eastAsia" w:ascii="宋体" w:hAnsi="宋体" w:eastAsia="宋体" w:cs="宋体"/>
          <w:spacing w:val="4"/>
          <w:sz w:val="20"/>
          <w:szCs w:val="20"/>
        </w:rPr>
        <w:t>致:</w:t>
      </w:r>
      <w:r>
        <w:rPr>
          <w:rFonts w:hint="eastAsia" w:ascii="宋体" w:hAnsi="宋体" w:eastAsia="宋体" w:cs="宋体"/>
          <w:spacing w:val="-45"/>
          <w:sz w:val="20"/>
          <w:szCs w:val="20"/>
          <w:u w:val="single" w:color="auto"/>
        </w:rPr>
        <w:t xml:space="preserve"> </w:t>
      </w:r>
      <w:r>
        <w:rPr>
          <w:rFonts w:hint="eastAsia" w:ascii="宋体" w:hAnsi="宋体" w:eastAsia="宋体" w:cs="宋体"/>
          <w:spacing w:val="4"/>
          <w:sz w:val="20"/>
          <w:szCs w:val="20"/>
          <w:u w:val="single" w:color="auto"/>
        </w:rPr>
        <w:t>(采购人、采购代理机构)</w:t>
      </w:r>
      <w:r>
        <w:rPr>
          <w:rFonts w:hint="eastAsia" w:ascii="宋体" w:hAnsi="宋体" w:eastAsia="宋体" w:cs="宋体"/>
          <w:spacing w:val="-60"/>
          <w:sz w:val="20"/>
          <w:szCs w:val="20"/>
        </w:rPr>
        <w:t xml:space="preserve"> </w:t>
      </w:r>
      <w:r>
        <w:rPr>
          <w:rFonts w:hint="eastAsia" w:ascii="宋体" w:hAnsi="宋体" w:eastAsia="宋体" w:cs="宋体"/>
          <w:spacing w:val="4"/>
          <w:sz w:val="20"/>
          <w:szCs w:val="20"/>
        </w:rPr>
        <w:t>:</w:t>
      </w:r>
    </w:p>
    <w:p w14:paraId="2EC5C377">
      <w:pPr>
        <w:spacing w:before="161" w:line="377" w:lineRule="auto"/>
        <w:jc w:val="right"/>
        <w:rPr>
          <w:rFonts w:hint="eastAsia" w:ascii="宋体" w:hAnsi="宋体" w:eastAsia="宋体" w:cs="宋体"/>
          <w:sz w:val="20"/>
          <w:szCs w:val="20"/>
        </w:rPr>
      </w:pPr>
      <w:r>
        <w:rPr>
          <w:rFonts w:hint="eastAsia" w:ascii="宋体" w:hAnsi="宋体" w:eastAsia="宋体" w:cs="宋体"/>
          <w:spacing w:val="9"/>
          <w:sz w:val="20"/>
          <w:szCs w:val="20"/>
        </w:rPr>
        <w:t>我单位(公司)参与</w:t>
      </w:r>
      <w:r>
        <w:rPr>
          <w:rFonts w:hint="eastAsia" w:ascii="宋体" w:hAnsi="宋体" w:eastAsia="宋体" w:cs="宋体"/>
          <w:spacing w:val="9"/>
          <w:sz w:val="20"/>
          <w:szCs w:val="20"/>
          <w:u w:val="single" w:color="auto"/>
        </w:rPr>
        <w:t>(采购项目名称：              项目编号：</w:t>
      </w:r>
      <w:r>
        <w:rPr>
          <w:rFonts w:hint="eastAsia" w:ascii="宋体" w:hAnsi="宋体" w:eastAsia="宋体" w:cs="宋体"/>
          <w:spacing w:val="10"/>
          <w:sz w:val="20"/>
          <w:szCs w:val="20"/>
          <w:u w:val="single" w:color="auto"/>
        </w:rPr>
        <w:t xml:space="preserve">      </w:t>
      </w:r>
      <w:r>
        <w:rPr>
          <w:rFonts w:hint="eastAsia" w:ascii="宋体" w:hAnsi="宋体" w:eastAsia="宋体" w:cs="宋体"/>
          <w:spacing w:val="9"/>
          <w:sz w:val="20"/>
          <w:szCs w:val="20"/>
          <w:u w:val="single" w:color="auto"/>
        </w:rPr>
        <w:t>)</w:t>
      </w:r>
      <w:r>
        <w:rPr>
          <w:rFonts w:hint="eastAsia" w:ascii="宋体" w:hAnsi="宋体" w:eastAsia="宋体" w:cs="宋体"/>
          <w:spacing w:val="9"/>
          <w:sz w:val="20"/>
          <w:szCs w:val="20"/>
        </w:rPr>
        <w:t>采购项目的政府采购活动，现</w:t>
      </w:r>
    </w:p>
    <w:p w14:paraId="4F68706E">
      <w:pPr>
        <w:spacing w:line="227" w:lineRule="auto"/>
        <w:rPr>
          <w:rFonts w:hint="eastAsia" w:ascii="宋体" w:hAnsi="宋体" w:eastAsia="宋体" w:cs="宋体"/>
          <w:sz w:val="20"/>
          <w:szCs w:val="20"/>
        </w:rPr>
      </w:pPr>
      <w:r>
        <w:rPr>
          <w:rFonts w:hint="eastAsia" w:ascii="宋体" w:hAnsi="宋体" w:eastAsia="宋体" w:cs="宋体"/>
          <w:spacing w:val="5"/>
          <w:sz w:val="20"/>
          <w:szCs w:val="20"/>
        </w:rPr>
        <w:t>承诺如下</w:t>
      </w:r>
      <w:r>
        <w:rPr>
          <w:rFonts w:hint="eastAsia" w:ascii="宋体" w:hAnsi="宋体" w:eastAsia="宋体" w:cs="宋体"/>
          <w:spacing w:val="-55"/>
          <w:sz w:val="20"/>
          <w:szCs w:val="20"/>
        </w:rPr>
        <w:t xml:space="preserve"> </w:t>
      </w:r>
      <w:r>
        <w:rPr>
          <w:rFonts w:hint="eastAsia" w:ascii="宋体" w:hAnsi="宋体" w:eastAsia="宋体" w:cs="宋体"/>
          <w:spacing w:val="5"/>
          <w:sz w:val="20"/>
          <w:szCs w:val="20"/>
        </w:rPr>
        <w:t>:</w:t>
      </w:r>
    </w:p>
    <w:p w14:paraId="5E6621BC">
      <w:pPr>
        <w:spacing w:before="161" w:line="408" w:lineRule="exact"/>
        <w:ind w:left="435"/>
        <w:rPr>
          <w:rFonts w:hint="eastAsia" w:ascii="宋体" w:hAnsi="宋体" w:eastAsia="宋体" w:cs="宋体"/>
          <w:sz w:val="20"/>
          <w:szCs w:val="20"/>
        </w:rPr>
      </w:pPr>
      <w:r>
        <w:rPr>
          <w:rFonts w:hint="eastAsia" w:ascii="宋体" w:hAnsi="宋体" w:eastAsia="宋体" w:cs="宋体"/>
          <w:spacing w:val="8"/>
          <w:position w:val="15"/>
          <w:sz w:val="20"/>
          <w:szCs w:val="20"/>
        </w:rPr>
        <w:t>1.具有良好的商业信誉和健全的财务会计</w:t>
      </w:r>
      <w:r>
        <w:rPr>
          <w:rFonts w:hint="eastAsia" w:ascii="宋体" w:hAnsi="宋体" w:eastAsia="宋体" w:cs="宋体"/>
          <w:spacing w:val="7"/>
          <w:position w:val="15"/>
          <w:sz w:val="20"/>
          <w:szCs w:val="20"/>
        </w:rPr>
        <w:t>制度</w:t>
      </w:r>
      <w:r>
        <w:rPr>
          <w:rFonts w:hint="eastAsia" w:ascii="宋体" w:hAnsi="宋体" w:eastAsia="宋体" w:cs="宋体"/>
          <w:spacing w:val="-59"/>
          <w:position w:val="15"/>
          <w:sz w:val="20"/>
          <w:szCs w:val="20"/>
        </w:rPr>
        <w:t xml:space="preserve"> </w:t>
      </w:r>
      <w:r>
        <w:rPr>
          <w:rFonts w:hint="eastAsia" w:ascii="宋体" w:hAnsi="宋体" w:eastAsia="宋体" w:cs="宋体"/>
          <w:spacing w:val="7"/>
          <w:position w:val="15"/>
          <w:sz w:val="20"/>
          <w:szCs w:val="20"/>
        </w:rPr>
        <w:t>:</w:t>
      </w:r>
    </w:p>
    <w:p w14:paraId="5005C86A">
      <w:pPr>
        <w:spacing w:before="1" w:line="226" w:lineRule="auto"/>
        <w:ind w:left="422"/>
        <w:rPr>
          <w:rFonts w:hint="eastAsia" w:ascii="宋体" w:hAnsi="宋体" w:eastAsia="宋体" w:cs="宋体"/>
          <w:sz w:val="20"/>
          <w:szCs w:val="20"/>
        </w:rPr>
      </w:pPr>
      <w:r>
        <w:rPr>
          <w:rFonts w:hint="eastAsia" w:ascii="宋体" w:hAnsi="宋体" w:eastAsia="宋体" w:cs="宋体"/>
          <w:spacing w:val="7"/>
          <w:sz w:val="20"/>
          <w:szCs w:val="20"/>
        </w:rPr>
        <w:t>2.具有依法缴纳税收的良好记录</w:t>
      </w:r>
      <w:r>
        <w:rPr>
          <w:rFonts w:hint="eastAsia" w:ascii="宋体" w:hAnsi="宋体" w:eastAsia="宋体" w:cs="宋体"/>
          <w:spacing w:val="-45"/>
          <w:sz w:val="20"/>
          <w:szCs w:val="20"/>
        </w:rPr>
        <w:t xml:space="preserve"> </w:t>
      </w:r>
      <w:r>
        <w:rPr>
          <w:rFonts w:hint="eastAsia" w:ascii="宋体" w:hAnsi="宋体" w:eastAsia="宋体" w:cs="宋体"/>
          <w:spacing w:val="7"/>
          <w:sz w:val="20"/>
          <w:szCs w:val="20"/>
        </w:rPr>
        <w:t>:</w:t>
      </w:r>
    </w:p>
    <w:p w14:paraId="44A54668">
      <w:pPr>
        <w:spacing w:before="164" w:line="227" w:lineRule="auto"/>
        <w:ind w:left="424"/>
        <w:rPr>
          <w:rFonts w:hint="eastAsia" w:ascii="宋体" w:hAnsi="宋体" w:eastAsia="宋体" w:cs="宋体"/>
          <w:sz w:val="20"/>
          <w:szCs w:val="20"/>
        </w:rPr>
      </w:pPr>
      <w:r>
        <w:rPr>
          <w:rFonts w:hint="eastAsia" w:ascii="宋体" w:hAnsi="宋体" w:eastAsia="宋体" w:cs="宋体"/>
          <w:spacing w:val="8"/>
          <w:sz w:val="20"/>
          <w:szCs w:val="20"/>
        </w:rPr>
        <w:t>3.具有依法缴纳社会保障金的良好记录</w:t>
      </w:r>
    </w:p>
    <w:p w14:paraId="29385191">
      <w:pPr>
        <w:spacing w:before="162" w:line="408" w:lineRule="exact"/>
        <w:jc w:val="right"/>
        <w:rPr>
          <w:rFonts w:hint="eastAsia" w:ascii="宋体" w:hAnsi="宋体" w:eastAsia="宋体" w:cs="宋体"/>
          <w:sz w:val="20"/>
          <w:szCs w:val="20"/>
        </w:rPr>
      </w:pPr>
      <w:r>
        <w:rPr>
          <w:rFonts w:hint="eastAsia" w:ascii="宋体" w:hAnsi="宋体" w:eastAsia="宋体" w:cs="宋体"/>
          <w:spacing w:val="11"/>
          <w:position w:val="15"/>
          <w:sz w:val="20"/>
          <w:szCs w:val="20"/>
        </w:rPr>
        <w:t>我方在采购项目评审(评标)环节结束后，随时接受采购人、采购代理机构的检查验证，配合提供相关</w:t>
      </w:r>
    </w:p>
    <w:p w14:paraId="68EE9EF0">
      <w:pPr>
        <w:spacing w:before="1" w:line="226" w:lineRule="auto"/>
        <w:rPr>
          <w:rFonts w:hint="eastAsia" w:ascii="宋体" w:hAnsi="宋体" w:eastAsia="宋体" w:cs="宋体"/>
          <w:sz w:val="20"/>
          <w:szCs w:val="20"/>
        </w:rPr>
      </w:pPr>
      <w:r>
        <w:rPr>
          <w:rFonts w:hint="eastAsia" w:ascii="宋体" w:hAnsi="宋体" w:eastAsia="宋体" w:cs="宋体"/>
          <w:spacing w:val="9"/>
          <w:sz w:val="20"/>
          <w:szCs w:val="20"/>
        </w:rPr>
        <w:t>证明材料，证明符合《中华人民共和国政府采购法》规定的供应商基本资格条件。</w:t>
      </w:r>
    </w:p>
    <w:p w14:paraId="5F6EE676">
      <w:pPr>
        <w:spacing w:before="163" w:line="410" w:lineRule="exact"/>
        <w:ind w:left="421"/>
        <w:rPr>
          <w:rFonts w:hint="eastAsia" w:ascii="宋体" w:hAnsi="宋体" w:eastAsia="宋体" w:cs="宋体"/>
          <w:sz w:val="20"/>
          <w:szCs w:val="20"/>
        </w:rPr>
      </w:pPr>
      <w:r>
        <w:rPr>
          <w:rFonts w:hint="eastAsia" w:ascii="宋体" w:hAnsi="宋体" w:eastAsia="宋体" w:cs="宋体"/>
          <w:spacing w:val="9"/>
          <w:position w:val="15"/>
          <w:sz w:val="20"/>
          <w:szCs w:val="20"/>
        </w:rPr>
        <w:t>我单位(公司)对上述承诺的真实性负责。如有虚假，将依法承担相应责任。</w:t>
      </w:r>
    </w:p>
    <w:p w14:paraId="7C05A6B9">
      <w:pPr>
        <w:spacing w:before="1" w:line="227" w:lineRule="auto"/>
        <w:ind w:left="419"/>
        <w:rPr>
          <w:rFonts w:hint="eastAsia" w:ascii="宋体" w:hAnsi="宋体" w:eastAsia="宋体" w:cs="宋体"/>
          <w:sz w:val="20"/>
          <w:szCs w:val="20"/>
        </w:rPr>
      </w:pPr>
      <w:r>
        <w:rPr>
          <w:rFonts w:hint="eastAsia" w:ascii="宋体" w:hAnsi="宋体" w:eastAsia="宋体" w:cs="宋体"/>
          <w:spacing w:val="5"/>
          <w:sz w:val="20"/>
          <w:szCs w:val="20"/>
        </w:rPr>
        <w:t>特此承诺。</w:t>
      </w:r>
    </w:p>
    <w:p w14:paraId="1828F942">
      <w:pPr>
        <w:pStyle w:val="3"/>
        <w:spacing w:line="250" w:lineRule="auto"/>
        <w:rPr>
          <w:rFonts w:hint="eastAsia" w:ascii="宋体" w:hAnsi="宋体" w:eastAsia="宋体" w:cs="宋体"/>
        </w:rPr>
      </w:pPr>
    </w:p>
    <w:p w14:paraId="1098D5D8">
      <w:pPr>
        <w:pStyle w:val="3"/>
        <w:spacing w:line="251" w:lineRule="auto"/>
        <w:rPr>
          <w:rFonts w:hint="eastAsia" w:ascii="宋体" w:hAnsi="宋体" w:eastAsia="宋体" w:cs="宋体"/>
        </w:rPr>
      </w:pPr>
    </w:p>
    <w:p w14:paraId="63B6A57F">
      <w:pPr>
        <w:spacing w:before="65" w:line="408" w:lineRule="exact"/>
        <w:ind w:left="5460"/>
        <w:rPr>
          <w:rFonts w:hint="eastAsia" w:ascii="宋体" w:hAnsi="宋体" w:eastAsia="宋体" w:cs="宋体"/>
          <w:sz w:val="20"/>
          <w:szCs w:val="20"/>
        </w:rPr>
      </w:pPr>
      <w:r>
        <w:rPr>
          <w:rFonts w:hint="eastAsia" w:ascii="宋体" w:hAnsi="宋体" w:eastAsia="宋体" w:cs="宋体"/>
          <w:spacing w:val="2"/>
          <w:position w:val="15"/>
          <w:sz w:val="20"/>
          <w:szCs w:val="20"/>
        </w:rPr>
        <w:t>盖章</w:t>
      </w:r>
      <w:r>
        <w:rPr>
          <w:rFonts w:hint="eastAsia" w:ascii="宋体" w:hAnsi="宋体" w:eastAsia="宋体" w:cs="宋体"/>
          <w:spacing w:val="-57"/>
          <w:position w:val="15"/>
          <w:sz w:val="20"/>
          <w:szCs w:val="20"/>
        </w:rPr>
        <w:t xml:space="preserve"> </w:t>
      </w:r>
      <w:r>
        <w:rPr>
          <w:rFonts w:hint="eastAsia" w:ascii="宋体" w:hAnsi="宋体" w:eastAsia="宋体" w:cs="宋体"/>
          <w:spacing w:val="2"/>
          <w:position w:val="15"/>
          <w:sz w:val="20"/>
          <w:szCs w:val="20"/>
        </w:rPr>
        <w:t>:</w:t>
      </w:r>
    </w:p>
    <w:p w14:paraId="1843ADCE">
      <w:pPr>
        <w:spacing w:before="1" w:line="227" w:lineRule="auto"/>
        <w:ind w:left="5460"/>
        <w:rPr>
          <w:rFonts w:hint="eastAsia" w:ascii="宋体" w:hAnsi="宋体" w:eastAsia="宋体" w:cs="宋体"/>
          <w:sz w:val="20"/>
          <w:szCs w:val="20"/>
        </w:rPr>
      </w:pPr>
      <w:r>
        <w:rPr>
          <w:rFonts w:hint="eastAsia" w:ascii="宋体" w:hAnsi="宋体" w:eastAsia="宋体" w:cs="宋体"/>
          <w:spacing w:val="3"/>
          <w:sz w:val="20"/>
          <w:szCs w:val="20"/>
        </w:rPr>
        <w:t>签字</w:t>
      </w:r>
      <w:r>
        <w:rPr>
          <w:rFonts w:hint="eastAsia" w:ascii="宋体" w:hAnsi="宋体" w:eastAsia="宋体" w:cs="宋体"/>
          <w:spacing w:val="-59"/>
          <w:sz w:val="20"/>
          <w:szCs w:val="20"/>
        </w:rPr>
        <w:t xml:space="preserve"> </w:t>
      </w:r>
      <w:r>
        <w:rPr>
          <w:rFonts w:hint="eastAsia" w:ascii="宋体" w:hAnsi="宋体" w:eastAsia="宋体" w:cs="宋体"/>
          <w:spacing w:val="3"/>
          <w:sz w:val="20"/>
          <w:szCs w:val="20"/>
        </w:rPr>
        <w:t>:</w:t>
      </w:r>
    </w:p>
    <w:p w14:paraId="65A7F71D">
      <w:pPr>
        <w:spacing w:before="164" w:line="228" w:lineRule="auto"/>
        <w:ind w:left="5495"/>
        <w:rPr>
          <w:rFonts w:hint="eastAsia" w:ascii="宋体" w:hAnsi="宋体" w:eastAsia="宋体" w:cs="宋体"/>
          <w:sz w:val="20"/>
          <w:szCs w:val="20"/>
        </w:rPr>
      </w:pPr>
      <w:r>
        <w:rPr>
          <w:rFonts w:hint="eastAsia" w:ascii="宋体" w:hAnsi="宋体" w:eastAsia="宋体" w:cs="宋体"/>
          <w:spacing w:val="-9"/>
          <w:sz w:val="20"/>
          <w:szCs w:val="20"/>
        </w:rPr>
        <w:t>日期：</w:t>
      </w:r>
    </w:p>
    <w:p w14:paraId="2BBDD93B">
      <w:pPr>
        <w:spacing w:line="228" w:lineRule="auto"/>
        <w:rPr>
          <w:rFonts w:hint="eastAsia" w:ascii="宋体" w:hAnsi="宋体" w:eastAsia="宋体" w:cs="宋体"/>
          <w:sz w:val="20"/>
          <w:szCs w:val="20"/>
        </w:rPr>
        <w:sectPr>
          <w:footerReference r:id="rId31" w:type="default"/>
          <w:pgSz w:w="11906" w:h="16839"/>
          <w:pgMar w:top="1424" w:right="1081" w:bottom="1156" w:left="1088" w:header="0" w:footer="994" w:gutter="0"/>
          <w:pgNumType w:fmt="decimal"/>
          <w:cols w:space="720" w:num="1"/>
        </w:sectPr>
      </w:pPr>
    </w:p>
    <w:p w14:paraId="267EC933">
      <w:pPr>
        <w:spacing w:before="56" w:line="220" w:lineRule="auto"/>
        <w:ind w:left="124"/>
        <w:outlineLvl w:val="1"/>
        <w:rPr>
          <w:rFonts w:hint="eastAsia" w:ascii="宋体" w:hAnsi="宋体" w:eastAsia="宋体" w:cs="宋体"/>
          <w:sz w:val="28"/>
          <w:szCs w:val="28"/>
        </w:rPr>
      </w:pPr>
      <w:r>
        <w:rPr>
          <w:rFonts w:hint="eastAsia" w:ascii="宋体" w:hAnsi="宋体" w:eastAsia="宋体" w:cs="宋体"/>
          <w:sz w:val="28"/>
          <w:szCs w:val="28"/>
          <w14:textOutline w14:w="5103" w14:cap="sq" w14:cmpd="sng">
            <w14:solidFill>
              <w14:srgbClr w14:val="000000"/>
            </w14:solidFill>
            <w14:prstDash w14:val="solid"/>
            <w14:bevel/>
          </w14:textOutline>
        </w:rPr>
        <w:t>格式八、近年完成的企业业绩一览表</w:t>
      </w:r>
    </w:p>
    <w:p w14:paraId="7BBDB120">
      <w:pPr>
        <w:spacing w:before="47"/>
        <w:rPr>
          <w:rFonts w:hint="eastAsia" w:ascii="宋体" w:hAnsi="宋体" w:eastAsia="宋体" w:cs="宋体"/>
        </w:rPr>
      </w:pPr>
    </w:p>
    <w:tbl>
      <w:tblPr>
        <w:tblStyle w:val="11"/>
        <w:tblW w:w="957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44"/>
        <w:gridCol w:w="2216"/>
        <w:gridCol w:w="1365"/>
        <w:gridCol w:w="1233"/>
        <w:gridCol w:w="1699"/>
        <w:gridCol w:w="1265"/>
        <w:gridCol w:w="1153"/>
      </w:tblGrid>
      <w:tr w14:paraId="5F4413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4" w:hRule="atLeast"/>
        </w:trPr>
        <w:tc>
          <w:tcPr>
            <w:tcW w:w="644" w:type="dxa"/>
            <w:textDirection w:val="tbRlV"/>
            <w:vAlign w:val="top"/>
          </w:tcPr>
          <w:p w14:paraId="5C11C144">
            <w:pPr>
              <w:pStyle w:val="12"/>
              <w:spacing w:before="199" w:line="210" w:lineRule="auto"/>
              <w:ind w:left="216"/>
              <w:rPr>
                <w:rFonts w:hint="eastAsia" w:ascii="宋体" w:hAnsi="宋体" w:eastAsia="宋体" w:cs="宋体"/>
                <w:sz w:val="24"/>
                <w:szCs w:val="24"/>
              </w:rPr>
            </w:pPr>
            <w:r>
              <w:rPr>
                <w:rFonts w:hint="eastAsia" w:ascii="宋体" w:hAnsi="宋体" w:eastAsia="宋体" w:cs="宋体"/>
                <w:spacing w:val="34"/>
                <w:sz w:val="24"/>
                <w:szCs w:val="24"/>
              </w:rPr>
              <w:t>序号</w:t>
            </w:r>
          </w:p>
        </w:tc>
        <w:tc>
          <w:tcPr>
            <w:tcW w:w="2216" w:type="dxa"/>
            <w:vAlign w:val="top"/>
          </w:tcPr>
          <w:p w14:paraId="7850C0BC">
            <w:pPr>
              <w:spacing w:line="289" w:lineRule="auto"/>
              <w:rPr>
                <w:rFonts w:hint="eastAsia" w:ascii="宋体" w:hAnsi="宋体" w:eastAsia="宋体" w:cs="宋体"/>
                <w:sz w:val="21"/>
              </w:rPr>
            </w:pPr>
          </w:p>
          <w:p w14:paraId="716A5830">
            <w:pPr>
              <w:pStyle w:val="12"/>
              <w:spacing w:before="78" w:line="220" w:lineRule="auto"/>
              <w:ind w:left="636"/>
              <w:rPr>
                <w:rFonts w:hint="eastAsia" w:ascii="宋体" w:hAnsi="宋体" w:eastAsia="宋体" w:cs="宋体"/>
                <w:sz w:val="24"/>
                <w:szCs w:val="24"/>
              </w:rPr>
            </w:pPr>
            <w:r>
              <w:rPr>
                <w:rFonts w:hint="eastAsia" w:ascii="宋体" w:hAnsi="宋体" w:eastAsia="宋体" w:cs="宋体"/>
                <w:spacing w:val="-4"/>
                <w:sz w:val="24"/>
                <w:szCs w:val="24"/>
              </w:rPr>
              <w:t>项目名称</w:t>
            </w:r>
          </w:p>
        </w:tc>
        <w:tc>
          <w:tcPr>
            <w:tcW w:w="1365" w:type="dxa"/>
            <w:vAlign w:val="top"/>
          </w:tcPr>
          <w:p w14:paraId="2D507E4C">
            <w:pPr>
              <w:spacing w:line="289" w:lineRule="auto"/>
              <w:rPr>
                <w:rFonts w:hint="eastAsia" w:ascii="宋体" w:hAnsi="宋体" w:eastAsia="宋体" w:cs="宋体"/>
                <w:sz w:val="21"/>
              </w:rPr>
            </w:pPr>
          </w:p>
          <w:p w14:paraId="0E65564C">
            <w:pPr>
              <w:pStyle w:val="12"/>
              <w:spacing w:before="78" w:line="220" w:lineRule="auto"/>
              <w:ind w:left="206"/>
              <w:rPr>
                <w:rFonts w:hint="eastAsia" w:ascii="宋体" w:hAnsi="宋体" w:eastAsia="宋体" w:cs="宋体"/>
                <w:sz w:val="24"/>
                <w:szCs w:val="24"/>
              </w:rPr>
            </w:pPr>
            <w:r>
              <w:rPr>
                <w:rFonts w:hint="eastAsia" w:ascii="宋体" w:hAnsi="宋体" w:eastAsia="宋体" w:cs="宋体"/>
                <w:spacing w:val="-3"/>
                <w:sz w:val="24"/>
                <w:szCs w:val="24"/>
              </w:rPr>
              <w:t>委托单位</w:t>
            </w:r>
          </w:p>
        </w:tc>
        <w:tc>
          <w:tcPr>
            <w:tcW w:w="1233" w:type="dxa"/>
            <w:vAlign w:val="top"/>
          </w:tcPr>
          <w:p w14:paraId="368F6638">
            <w:pPr>
              <w:spacing w:line="290" w:lineRule="auto"/>
              <w:rPr>
                <w:rFonts w:hint="eastAsia" w:ascii="宋体" w:hAnsi="宋体" w:eastAsia="宋体" w:cs="宋体"/>
                <w:sz w:val="21"/>
              </w:rPr>
            </w:pPr>
          </w:p>
          <w:p w14:paraId="16964462">
            <w:pPr>
              <w:pStyle w:val="12"/>
              <w:spacing w:before="78" w:line="219" w:lineRule="auto"/>
              <w:ind w:left="146"/>
              <w:rPr>
                <w:rFonts w:hint="eastAsia" w:ascii="宋体" w:hAnsi="宋体" w:eastAsia="宋体" w:cs="宋体"/>
                <w:sz w:val="24"/>
                <w:szCs w:val="24"/>
              </w:rPr>
            </w:pPr>
            <w:r>
              <w:rPr>
                <w:rFonts w:hint="eastAsia" w:ascii="宋体" w:hAnsi="宋体" w:eastAsia="宋体" w:cs="宋体"/>
                <w:spacing w:val="-4"/>
                <w:sz w:val="24"/>
                <w:szCs w:val="24"/>
              </w:rPr>
              <w:t>项目类型</w:t>
            </w:r>
          </w:p>
        </w:tc>
        <w:tc>
          <w:tcPr>
            <w:tcW w:w="1699" w:type="dxa"/>
            <w:vAlign w:val="top"/>
          </w:tcPr>
          <w:p w14:paraId="4085D700">
            <w:pPr>
              <w:spacing w:line="289" w:lineRule="auto"/>
              <w:rPr>
                <w:rFonts w:hint="eastAsia" w:ascii="宋体" w:hAnsi="宋体" w:eastAsia="宋体" w:cs="宋体"/>
                <w:sz w:val="21"/>
              </w:rPr>
            </w:pPr>
          </w:p>
          <w:p w14:paraId="5AEDF4F4">
            <w:pPr>
              <w:pStyle w:val="12"/>
              <w:spacing w:before="78" w:line="219" w:lineRule="auto"/>
              <w:ind w:left="140"/>
              <w:rPr>
                <w:rFonts w:hint="eastAsia" w:ascii="宋体" w:hAnsi="宋体" w:eastAsia="宋体" w:cs="宋体"/>
                <w:sz w:val="24"/>
                <w:szCs w:val="24"/>
              </w:rPr>
            </w:pPr>
            <w:r>
              <w:rPr>
                <w:rFonts w:hint="eastAsia" w:ascii="宋体" w:hAnsi="宋体" w:eastAsia="宋体" w:cs="宋体"/>
                <w:spacing w:val="-3"/>
                <w:sz w:val="24"/>
                <w:szCs w:val="24"/>
              </w:rPr>
              <w:t>项目所属辖区</w:t>
            </w:r>
          </w:p>
        </w:tc>
        <w:tc>
          <w:tcPr>
            <w:tcW w:w="1265" w:type="dxa"/>
            <w:vAlign w:val="top"/>
          </w:tcPr>
          <w:p w14:paraId="23363F7D">
            <w:pPr>
              <w:spacing w:line="290" w:lineRule="auto"/>
              <w:rPr>
                <w:rFonts w:hint="eastAsia" w:ascii="宋体" w:hAnsi="宋体" w:eastAsia="宋体" w:cs="宋体"/>
                <w:sz w:val="21"/>
              </w:rPr>
            </w:pPr>
          </w:p>
          <w:p w14:paraId="2F794139">
            <w:pPr>
              <w:pStyle w:val="12"/>
              <w:spacing w:before="78" w:line="219" w:lineRule="auto"/>
              <w:ind w:left="160"/>
              <w:rPr>
                <w:rFonts w:hint="eastAsia" w:ascii="宋体" w:hAnsi="宋体" w:eastAsia="宋体" w:cs="宋体"/>
                <w:sz w:val="24"/>
                <w:szCs w:val="24"/>
              </w:rPr>
            </w:pPr>
            <w:r>
              <w:rPr>
                <w:rFonts w:hint="eastAsia" w:ascii="宋体" w:hAnsi="宋体" w:eastAsia="宋体" w:cs="宋体"/>
                <w:spacing w:val="-3"/>
                <w:sz w:val="24"/>
                <w:szCs w:val="24"/>
              </w:rPr>
              <w:t>服务时间</w:t>
            </w:r>
          </w:p>
        </w:tc>
        <w:tc>
          <w:tcPr>
            <w:tcW w:w="1153" w:type="dxa"/>
            <w:vAlign w:val="top"/>
          </w:tcPr>
          <w:p w14:paraId="56E94564">
            <w:pPr>
              <w:spacing w:line="289" w:lineRule="auto"/>
              <w:rPr>
                <w:rFonts w:hint="eastAsia" w:ascii="宋体" w:hAnsi="宋体" w:eastAsia="宋体" w:cs="宋体"/>
                <w:sz w:val="21"/>
              </w:rPr>
            </w:pPr>
          </w:p>
          <w:p w14:paraId="61C9967C">
            <w:pPr>
              <w:pStyle w:val="12"/>
              <w:spacing w:before="78" w:line="221" w:lineRule="auto"/>
              <w:ind w:left="345"/>
              <w:rPr>
                <w:rFonts w:hint="eastAsia" w:ascii="宋体" w:hAnsi="宋体" w:eastAsia="宋体" w:cs="宋体"/>
                <w:sz w:val="24"/>
                <w:szCs w:val="24"/>
              </w:rPr>
            </w:pPr>
            <w:r>
              <w:rPr>
                <w:rFonts w:hint="eastAsia" w:ascii="宋体" w:hAnsi="宋体" w:eastAsia="宋体" w:cs="宋体"/>
                <w:spacing w:val="-7"/>
                <w:sz w:val="24"/>
                <w:szCs w:val="24"/>
              </w:rPr>
              <w:t>备注</w:t>
            </w:r>
          </w:p>
        </w:tc>
      </w:tr>
      <w:tr w14:paraId="070F43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9" w:hRule="atLeast"/>
        </w:trPr>
        <w:tc>
          <w:tcPr>
            <w:tcW w:w="644" w:type="dxa"/>
            <w:vAlign w:val="top"/>
          </w:tcPr>
          <w:p w14:paraId="0B28F9E7">
            <w:pPr>
              <w:spacing w:line="309" w:lineRule="auto"/>
              <w:rPr>
                <w:rFonts w:hint="eastAsia" w:ascii="宋体" w:hAnsi="宋体" w:eastAsia="宋体" w:cs="宋体"/>
                <w:sz w:val="21"/>
              </w:rPr>
            </w:pPr>
          </w:p>
          <w:p w14:paraId="7BE6D220">
            <w:pPr>
              <w:pStyle w:val="12"/>
              <w:spacing w:before="78" w:line="184" w:lineRule="auto"/>
              <w:ind w:left="286"/>
              <w:rPr>
                <w:rFonts w:hint="eastAsia" w:ascii="宋体" w:hAnsi="宋体" w:eastAsia="宋体" w:cs="宋体"/>
                <w:sz w:val="24"/>
                <w:szCs w:val="24"/>
              </w:rPr>
            </w:pPr>
            <w:r>
              <w:rPr>
                <w:rFonts w:hint="eastAsia" w:ascii="宋体" w:hAnsi="宋体" w:eastAsia="宋体" w:cs="宋体"/>
                <w:sz w:val="24"/>
                <w:szCs w:val="24"/>
              </w:rPr>
              <w:t>1</w:t>
            </w:r>
          </w:p>
        </w:tc>
        <w:tc>
          <w:tcPr>
            <w:tcW w:w="2216" w:type="dxa"/>
            <w:vAlign w:val="top"/>
          </w:tcPr>
          <w:p w14:paraId="5490448D">
            <w:pPr>
              <w:rPr>
                <w:rFonts w:hint="eastAsia" w:ascii="宋体" w:hAnsi="宋体" w:eastAsia="宋体" w:cs="宋体"/>
                <w:sz w:val="21"/>
              </w:rPr>
            </w:pPr>
          </w:p>
        </w:tc>
        <w:tc>
          <w:tcPr>
            <w:tcW w:w="1365" w:type="dxa"/>
            <w:vAlign w:val="top"/>
          </w:tcPr>
          <w:p w14:paraId="01583E0B">
            <w:pPr>
              <w:rPr>
                <w:rFonts w:hint="eastAsia" w:ascii="宋体" w:hAnsi="宋体" w:eastAsia="宋体" w:cs="宋体"/>
                <w:sz w:val="21"/>
              </w:rPr>
            </w:pPr>
          </w:p>
        </w:tc>
        <w:tc>
          <w:tcPr>
            <w:tcW w:w="1233" w:type="dxa"/>
            <w:vAlign w:val="top"/>
          </w:tcPr>
          <w:p w14:paraId="0346D27F">
            <w:pPr>
              <w:rPr>
                <w:rFonts w:hint="eastAsia" w:ascii="宋体" w:hAnsi="宋体" w:eastAsia="宋体" w:cs="宋体"/>
                <w:sz w:val="21"/>
              </w:rPr>
            </w:pPr>
          </w:p>
        </w:tc>
        <w:tc>
          <w:tcPr>
            <w:tcW w:w="1699" w:type="dxa"/>
            <w:vAlign w:val="top"/>
          </w:tcPr>
          <w:p w14:paraId="01D319E0">
            <w:pPr>
              <w:rPr>
                <w:rFonts w:hint="eastAsia" w:ascii="宋体" w:hAnsi="宋体" w:eastAsia="宋体" w:cs="宋体"/>
                <w:sz w:val="21"/>
              </w:rPr>
            </w:pPr>
          </w:p>
        </w:tc>
        <w:tc>
          <w:tcPr>
            <w:tcW w:w="1265" w:type="dxa"/>
            <w:vAlign w:val="top"/>
          </w:tcPr>
          <w:p w14:paraId="13D70454">
            <w:pPr>
              <w:rPr>
                <w:rFonts w:hint="eastAsia" w:ascii="宋体" w:hAnsi="宋体" w:eastAsia="宋体" w:cs="宋体"/>
                <w:sz w:val="21"/>
              </w:rPr>
            </w:pPr>
          </w:p>
        </w:tc>
        <w:tc>
          <w:tcPr>
            <w:tcW w:w="1153" w:type="dxa"/>
            <w:vAlign w:val="top"/>
          </w:tcPr>
          <w:p w14:paraId="4FC88AFC">
            <w:pPr>
              <w:rPr>
                <w:rFonts w:hint="eastAsia" w:ascii="宋体" w:hAnsi="宋体" w:eastAsia="宋体" w:cs="宋体"/>
                <w:sz w:val="21"/>
              </w:rPr>
            </w:pPr>
          </w:p>
        </w:tc>
      </w:tr>
      <w:tr w14:paraId="5D7CEC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9" w:hRule="atLeast"/>
        </w:trPr>
        <w:tc>
          <w:tcPr>
            <w:tcW w:w="644" w:type="dxa"/>
            <w:vAlign w:val="top"/>
          </w:tcPr>
          <w:p w14:paraId="55C0675D">
            <w:pPr>
              <w:spacing w:line="311" w:lineRule="auto"/>
              <w:rPr>
                <w:rFonts w:hint="eastAsia" w:ascii="宋体" w:hAnsi="宋体" w:eastAsia="宋体" w:cs="宋体"/>
                <w:sz w:val="21"/>
              </w:rPr>
            </w:pPr>
          </w:p>
          <w:p w14:paraId="3F0E7477">
            <w:pPr>
              <w:pStyle w:val="12"/>
              <w:spacing w:before="78" w:line="183" w:lineRule="auto"/>
              <w:ind w:left="271"/>
              <w:rPr>
                <w:rFonts w:hint="eastAsia" w:ascii="宋体" w:hAnsi="宋体" w:eastAsia="宋体" w:cs="宋体"/>
                <w:sz w:val="24"/>
                <w:szCs w:val="24"/>
              </w:rPr>
            </w:pPr>
            <w:r>
              <w:rPr>
                <w:rFonts w:hint="eastAsia" w:ascii="宋体" w:hAnsi="宋体" w:eastAsia="宋体" w:cs="宋体"/>
                <w:sz w:val="24"/>
                <w:szCs w:val="24"/>
              </w:rPr>
              <w:t>2</w:t>
            </w:r>
          </w:p>
        </w:tc>
        <w:tc>
          <w:tcPr>
            <w:tcW w:w="2216" w:type="dxa"/>
            <w:vAlign w:val="top"/>
          </w:tcPr>
          <w:p w14:paraId="2FF782DF">
            <w:pPr>
              <w:rPr>
                <w:rFonts w:hint="eastAsia" w:ascii="宋体" w:hAnsi="宋体" w:eastAsia="宋体" w:cs="宋体"/>
                <w:sz w:val="21"/>
              </w:rPr>
            </w:pPr>
          </w:p>
        </w:tc>
        <w:tc>
          <w:tcPr>
            <w:tcW w:w="1365" w:type="dxa"/>
            <w:vAlign w:val="top"/>
          </w:tcPr>
          <w:p w14:paraId="58055B00">
            <w:pPr>
              <w:rPr>
                <w:rFonts w:hint="eastAsia" w:ascii="宋体" w:hAnsi="宋体" w:eastAsia="宋体" w:cs="宋体"/>
                <w:sz w:val="21"/>
              </w:rPr>
            </w:pPr>
          </w:p>
        </w:tc>
        <w:tc>
          <w:tcPr>
            <w:tcW w:w="1233" w:type="dxa"/>
            <w:vAlign w:val="top"/>
          </w:tcPr>
          <w:p w14:paraId="6EDD0517">
            <w:pPr>
              <w:rPr>
                <w:rFonts w:hint="eastAsia" w:ascii="宋体" w:hAnsi="宋体" w:eastAsia="宋体" w:cs="宋体"/>
                <w:sz w:val="21"/>
              </w:rPr>
            </w:pPr>
          </w:p>
        </w:tc>
        <w:tc>
          <w:tcPr>
            <w:tcW w:w="1699" w:type="dxa"/>
            <w:vAlign w:val="top"/>
          </w:tcPr>
          <w:p w14:paraId="3DDEC4CF">
            <w:pPr>
              <w:rPr>
                <w:rFonts w:hint="eastAsia" w:ascii="宋体" w:hAnsi="宋体" w:eastAsia="宋体" w:cs="宋体"/>
                <w:sz w:val="21"/>
              </w:rPr>
            </w:pPr>
          </w:p>
        </w:tc>
        <w:tc>
          <w:tcPr>
            <w:tcW w:w="1265" w:type="dxa"/>
            <w:vAlign w:val="top"/>
          </w:tcPr>
          <w:p w14:paraId="428D40C0">
            <w:pPr>
              <w:rPr>
                <w:rFonts w:hint="eastAsia" w:ascii="宋体" w:hAnsi="宋体" w:eastAsia="宋体" w:cs="宋体"/>
                <w:sz w:val="21"/>
              </w:rPr>
            </w:pPr>
          </w:p>
        </w:tc>
        <w:tc>
          <w:tcPr>
            <w:tcW w:w="1153" w:type="dxa"/>
            <w:vAlign w:val="top"/>
          </w:tcPr>
          <w:p w14:paraId="5EA2AB42">
            <w:pPr>
              <w:rPr>
                <w:rFonts w:hint="eastAsia" w:ascii="宋体" w:hAnsi="宋体" w:eastAsia="宋体" w:cs="宋体"/>
                <w:sz w:val="21"/>
              </w:rPr>
            </w:pPr>
          </w:p>
        </w:tc>
      </w:tr>
      <w:tr w14:paraId="4BD606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0" w:hRule="atLeast"/>
        </w:trPr>
        <w:tc>
          <w:tcPr>
            <w:tcW w:w="644" w:type="dxa"/>
            <w:vAlign w:val="top"/>
          </w:tcPr>
          <w:p w14:paraId="024BFEF4">
            <w:pPr>
              <w:spacing w:line="310" w:lineRule="auto"/>
              <w:rPr>
                <w:rFonts w:hint="eastAsia" w:ascii="宋体" w:hAnsi="宋体" w:eastAsia="宋体" w:cs="宋体"/>
                <w:sz w:val="21"/>
              </w:rPr>
            </w:pPr>
          </w:p>
          <w:p w14:paraId="71B558C9">
            <w:pPr>
              <w:pStyle w:val="12"/>
              <w:spacing w:before="78" w:line="183" w:lineRule="auto"/>
              <w:ind w:left="273"/>
              <w:rPr>
                <w:rFonts w:hint="eastAsia" w:ascii="宋体" w:hAnsi="宋体" w:eastAsia="宋体" w:cs="宋体"/>
                <w:sz w:val="24"/>
                <w:szCs w:val="24"/>
              </w:rPr>
            </w:pPr>
            <w:r>
              <w:rPr>
                <w:rFonts w:hint="eastAsia" w:ascii="宋体" w:hAnsi="宋体" w:eastAsia="宋体" w:cs="宋体"/>
                <w:sz w:val="24"/>
                <w:szCs w:val="24"/>
              </w:rPr>
              <w:t>3</w:t>
            </w:r>
          </w:p>
        </w:tc>
        <w:tc>
          <w:tcPr>
            <w:tcW w:w="2216" w:type="dxa"/>
            <w:vAlign w:val="top"/>
          </w:tcPr>
          <w:p w14:paraId="035828FF">
            <w:pPr>
              <w:rPr>
                <w:rFonts w:hint="eastAsia" w:ascii="宋体" w:hAnsi="宋体" w:eastAsia="宋体" w:cs="宋体"/>
                <w:sz w:val="21"/>
              </w:rPr>
            </w:pPr>
          </w:p>
        </w:tc>
        <w:tc>
          <w:tcPr>
            <w:tcW w:w="1365" w:type="dxa"/>
            <w:vAlign w:val="top"/>
          </w:tcPr>
          <w:p w14:paraId="54926B39">
            <w:pPr>
              <w:rPr>
                <w:rFonts w:hint="eastAsia" w:ascii="宋体" w:hAnsi="宋体" w:eastAsia="宋体" w:cs="宋体"/>
                <w:sz w:val="21"/>
              </w:rPr>
            </w:pPr>
          </w:p>
        </w:tc>
        <w:tc>
          <w:tcPr>
            <w:tcW w:w="1233" w:type="dxa"/>
            <w:vAlign w:val="top"/>
          </w:tcPr>
          <w:p w14:paraId="6802B0C9">
            <w:pPr>
              <w:rPr>
                <w:rFonts w:hint="eastAsia" w:ascii="宋体" w:hAnsi="宋体" w:eastAsia="宋体" w:cs="宋体"/>
                <w:sz w:val="21"/>
              </w:rPr>
            </w:pPr>
          </w:p>
        </w:tc>
        <w:tc>
          <w:tcPr>
            <w:tcW w:w="1699" w:type="dxa"/>
            <w:vAlign w:val="top"/>
          </w:tcPr>
          <w:p w14:paraId="276CA4CA">
            <w:pPr>
              <w:rPr>
                <w:rFonts w:hint="eastAsia" w:ascii="宋体" w:hAnsi="宋体" w:eastAsia="宋体" w:cs="宋体"/>
                <w:sz w:val="21"/>
              </w:rPr>
            </w:pPr>
          </w:p>
        </w:tc>
        <w:tc>
          <w:tcPr>
            <w:tcW w:w="1265" w:type="dxa"/>
            <w:vAlign w:val="top"/>
          </w:tcPr>
          <w:p w14:paraId="2C98C28E">
            <w:pPr>
              <w:rPr>
                <w:rFonts w:hint="eastAsia" w:ascii="宋体" w:hAnsi="宋体" w:eastAsia="宋体" w:cs="宋体"/>
                <w:sz w:val="21"/>
              </w:rPr>
            </w:pPr>
          </w:p>
        </w:tc>
        <w:tc>
          <w:tcPr>
            <w:tcW w:w="1153" w:type="dxa"/>
            <w:vAlign w:val="top"/>
          </w:tcPr>
          <w:p w14:paraId="51674BEC">
            <w:pPr>
              <w:rPr>
                <w:rFonts w:hint="eastAsia" w:ascii="宋体" w:hAnsi="宋体" w:eastAsia="宋体" w:cs="宋体"/>
                <w:sz w:val="21"/>
              </w:rPr>
            </w:pPr>
          </w:p>
        </w:tc>
      </w:tr>
      <w:tr w14:paraId="3A0250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0" w:hRule="atLeast"/>
        </w:trPr>
        <w:tc>
          <w:tcPr>
            <w:tcW w:w="644" w:type="dxa"/>
            <w:vAlign w:val="top"/>
          </w:tcPr>
          <w:p w14:paraId="7BDCA655">
            <w:pPr>
              <w:spacing w:line="310" w:lineRule="auto"/>
              <w:rPr>
                <w:rFonts w:hint="eastAsia" w:ascii="宋体" w:hAnsi="宋体" w:eastAsia="宋体" w:cs="宋体"/>
                <w:sz w:val="21"/>
              </w:rPr>
            </w:pPr>
          </w:p>
          <w:p w14:paraId="439A2DAE">
            <w:pPr>
              <w:pStyle w:val="12"/>
              <w:spacing w:before="78" w:line="183" w:lineRule="auto"/>
              <w:ind w:left="267"/>
              <w:rPr>
                <w:rFonts w:hint="eastAsia" w:ascii="宋体" w:hAnsi="宋体" w:eastAsia="宋体" w:cs="宋体"/>
                <w:sz w:val="24"/>
                <w:szCs w:val="24"/>
              </w:rPr>
            </w:pPr>
            <w:r>
              <w:rPr>
                <w:rFonts w:hint="eastAsia" w:ascii="宋体" w:hAnsi="宋体" w:eastAsia="宋体" w:cs="宋体"/>
                <w:sz w:val="24"/>
                <w:szCs w:val="24"/>
              </w:rPr>
              <w:t>4</w:t>
            </w:r>
          </w:p>
        </w:tc>
        <w:tc>
          <w:tcPr>
            <w:tcW w:w="2216" w:type="dxa"/>
            <w:vAlign w:val="top"/>
          </w:tcPr>
          <w:p w14:paraId="5E2D992D">
            <w:pPr>
              <w:rPr>
                <w:rFonts w:hint="eastAsia" w:ascii="宋体" w:hAnsi="宋体" w:eastAsia="宋体" w:cs="宋体"/>
                <w:sz w:val="21"/>
              </w:rPr>
            </w:pPr>
          </w:p>
        </w:tc>
        <w:tc>
          <w:tcPr>
            <w:tcW w:w="1365" w:type="dxa"/>
            <w:vAlign w:val="top"/>
          </w:tcPr>
          <w:p w14:paraId="53E25AA7">
            <w:pPr>
              <w:rPr>
                <w:rFonts w:hint="eastAsia" w:ascii="宋体" w:hAnsi="宋体" w:eastAsia="宋体" w:cs="宋体"/>
                <w:sz w:val="21"/>
              </w:rPr>
            </w:pPr>
          </w:p>
        </w:tc>
        <w:tc>
          <w:tcPr>
            <w:tcW w:w="1233" w:type="dxa"/>
            <w:vAlign w:val="top"/>
          </w:tcPr>
          <w:p w14:paraId="3471E545">
            <w:pPr>
              <w:rPr>
                <w:rFonts w:hint="eastAsia" w:ascii="宋体" w:hAnsi="宋体" w:eastAsia="宋体" w:cs="宋体"/>
                <w:sz w:val="21"/>
              </w:rPr>
            </w:pPr>
          </w:p>
        </w:tc>
        <w:tc>
          <w:tcPr>
            <w:tcW w:w="1699" w:type="dxa"/>
            <w:vAlign w:val="top"/>
          </w:tcPr>
          <w:p w14:paraId="746C131F">
            <w:pPr>
              <w:rPr>
                <w:rFonts w:hint="eastAsia" w:ascii="宋体" w:hAnsi="宋体" w:eastAsia="宋体" w:cs="宋体"/>
                <w:sz w:val="21"/>
              </w:rPr>
            </w:pPr>
          </w:p>
        </w:tc>
        <w:tc>
          <w:tcPr>
            <w:tcW w:w="1265" w:type="dxa"/>
            <w:vAlign w:val="top"/>
          </w:tcPr>
          <w:p w14:paraId="794F5111">
            <w:pPr>
              <w:rPr>
                <w:rFonts w:hint="eastAsia" w:ascii="宋体" w:hAnsi="宋体" w:eastAsia="宋体" w:cs="宋体"/>
                <w:sz w:val="21"/>
              </w:rPr>
            </w:pPr>
          </w:p>
        </w:tc>
        <w:tc>
          <w:tcPr>
            <w:tcW w:w="1153" w:type="dxa"/>
            <w:vAlign w:val="top"/>
          </w:tcPr>
          <w:p w14:paraId="44FA54F9">
            <w:pPr>
              <w:rPr>
                <w:rFonts w:hint="eastAsia" w:ascii="宋体" w:hAnsi="宋体" w:eastAsia="宋体" w:cs="宋体"/>
                <w:sz w:val="21"/>
              </w:rPr>
            </w:pPr>
          </w:p>
        </w:tc>
      </w:tr>
      <w:tr w14:paraId="7CD161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0" w:hRule="atLeast"/>
        </w:trPr>
        <w:tc>
          <w:tcPr>
            <w:tcW w:w="644" w:type="dxa"/>
            <w:vAlign w:val="top"/>
          </w:tcPr>
          <w:p w14:paraId="16092EB0">
            <w:pPr>
              <w:spacing w:line="312" w:lineRule="auto"/>
              <w:rPr>
                <w:rFonts w:hint="eastAsia" w:ascii="宋体" w:hAnsi="宋体" w:eastAsia="宋体" w:cs="宋体"/>
                <w:sz w:val="21"/>
              </w:rPr>
            </w:pPr>
          </w:p>
          <w:p w14:paraId="4D0CB842">
            <w:pPr>
              <w:pStyle w:val="12"/>
              <w:spacing w:before="78" w:line="182" w:lineRule="auto"/>
              <w:ind w:left="273"/>
              <w:rPr>
                <w:rFonts w:hint="eastAsia" w:ascii="宋体" w:hAnsi="宋体" w:eastAsia="宋体" w:cs="宋体"/>
                <w:sz w:val="24"/>
                <w:szCs w:val="24"/>
              </w:rPr>
            </w:pPr>
            <w:r>
              <w:rPr>
                <w:rFonts w:hint="eastAsia" w:ascii="宋体" w:hAnsi="宋体" w:eastAsia="宋体" w:cs="宋体"/>
                <w:sz w:val="24"/>
                <w:szCs w:val="24"/>
              </w:rPr>
              <w:t>5</w:t>
            </w:r>
          </w:p>
        </w:tc>
        <w:tc>
          <w:tcPr>
            <w:tcW w:w="2216" w:type="dxa"/>
            <w:vAlign w:val="top"/>
          </w:tcPr>
          <w:p w14:paraId="6C6EA652">
            <w:pPr>
              <w:rPr>
                <w:rFonts w:hint="eastAsia" w:ascii="宋体" w:hAnsi="宋体" w:eastAsia="宋体" w:cs="宋体"/>
                <w:sz w:val="21"/>
              </w:rPr>
            </w:pPr>
          </w:p>
        </w:tc>
        <w:tc>
          <w:tcPr>
            <w:tcW w:w="1365" w:type="dxa"/>
            <w:vAlign w:val="top"/>
          </w:tcPr>
          <w:p w14:paraId="21C5250B">
            <w:pPr>
              <w:rPr>
                <w:rFonts w:hint="eastAsia" w:ascii="宋体" w:hAnsi="宋体" w:eastAsia="宋体" w:cs="宋体"/>
                <w:sz w:val="21"/>
              </w:rPr>
            </w:pPr>
          </w:p>
        </w:tc>
        <w:tc>
          <w:tcPr>
            <w:tcW w:w="1233" w:type="dxa"/>
            <w:vAlign w:val="top"/>
          </w:tcPr>
          <w:p w14:paraId="64BCC0DA">
            <w:pPr>
              <w:rPr>
                <w:rFonts w:hint="eastAsia" w:ascii="宋体" w:hAnsi="宋体" w:eastAsia="宋体" w:cs="宋体"/>
                <w:sz w:val="21"/>
              </w:rPr>
            </w:pPr>
          </w:p>
        </w:tc>
        <w:tc>
          <w:tcPr>
            <w:tcW w:w="1699" w:type="dxa"/>
            <w:vAlign w:val="top"/>
          </w:tcPr>
          <w:p w14:paraId="4FCC70C2">
            <w:pPr>
              <w:rPr>
                <w:rFonts w:hint="eastAsia" w:ascii="宋体" w:hAnsi="宋体" w:eastAsia="宋体" w:cs="宋体"/>
                <w:sz w:val="21"/>
              </w:rPr>
            </w:pPr>
          </w:p>
        </w:tc>
        <w:tc>
          <w:tcPr>
            <w:tcW w:w="1265" w:type="dxa"/>
            <w:vAlign w:val="top"/>
          </w:tcPr>
          <w:p w14:paraId="41E950D4">
            <w:pPr>
              <w:rPr>
                <w:rFonts w:hint="eastAsia" w:ascii="宋体" w:hAnsi="宋体" w:eastAsia="宋体" w:cs="宋体"/>
                <w:sz w:val="21"/>
              </w:rPr>
            </w:pPr>
          </w:p>
        </w:tc>
        <w:tc>
          <w:tcPr>
            <w:tcW w:w="1153" w:type="dxa"/>
            <w:vAlign w:val="top"/>
          </w:tcPr>
          <w:p w14:paraId="5465DD1F">
            <w:pPr>
              <w:rPr>
                <w:rFonts w:hint="eastAsia" w:ascii="宋体" w:hAnsi="宋体" w:eastAsia="宋体" w:cs="宋体"/>
                <w:sz w:val="21"/>
              </w:rPr>
            </w:pPr>
          </w:p>
        </w:tc>
      </w:tr>
      <w:tr w14:paraId="5B7FF7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0" w:hRule="atLeast"/>
        </w:trPr>
        <w:tc>
          <w:tcPr>
            <w:tcW w:w="644" w:type="dxa"/>
            <w:vAlign w:val="top"/>
          </w:tcPr>
          <w:p w14:paraId="614BA32F">
            <w:pPr>
              <w:spacing w:line="311" w:lineRule="auto"/>
              <w:rPr>
                <w:rFonts w:hint="eastAsia" w:ascii="宋体" w:hAnsi="宋体" w:eastAsia="宋体" w:cs="宋体"/>
                <w:sz w:val="21"/>
              </w:rPr>
            </w:pPr>
          </w:p>
          <w:p w14:paraId="62205265">
            <w:pPr>
              <w:pStyle w:val="12"/>
              <w:spacing w:before="78" w:line="183" w:lineRule="auto"/>
              <w:ind w:left="270"/>
              <w:rPr>
                <w:rFonts w:hint="eastAsia" w:ascii="宋体" w:hAnsi="宋体" w:eastAsia="宋体" w:cs="宋体"/>
                <w:sz w:val="24"/>
                <w:szCs w:val="24"/>
              </w:rPr>
            </w:pPr>
            <w:r>
              <w:rPr>
                <w:rFonts w:hint="eastAsia" w:ascii="宋体" w:hAnsi="宋体" w:eastAsia="宋体" w:cs="宋体"/>
                <w:sz w:val="24"/>
                <w:szCs w:val="24"/>
              </w:rPr>
              <w:t>6</w:t>
            </w:r>
          </w:p>
        </w:tc>
        <w:tc>
          <w:tcPr>
            <w:tcW w:w="2216" w:type="dxa"/>
            <w:vAlign w:val="top"/>
          </w:tcPr>
          <w:p w14:paraId="2C59A91E">
            <w:pPr>
              <w:rPr>
                <w:rFonts w:hint="eastAsia" w:ascii="宋体" w:hAnsi="宋体" w:eastAsia="宋体" w:cs="宋体"/>
                <w:sz w:val="21"/>
              </w:rPr>
            </w:pPr>
          </w:p>
        </w:tc>
        <w:tc>
          <w:tcPr>
            <w:tcW w:w="1365" w:type="dxa"/>
            <w:vAlign w:val="top"/>
          </w:tcPr>
          <w:p w14:paraId="7B74CD6E">
            <w:pPr>
              <w:rPr>
                <w:rFonts w:hint="eastAsia" w:ascii="宋体" w:hAnsi="宋体" w:eastAsia="宋体" w:cs="宋体"/>
                <w:sz w:val="21"/>
              </w:rPr>
            </w:pPr>
          </w:p>
        </w:tc>
        <w:tc>
          <w:tcPr>
            <w:tcW w:w="1233" w:type="dxa"/>
            <w:vAlign w:val="top"/>
          </w:tcPr>
          <w:p w14:paraId="6C83D7D6">
            <w:pPr>
              <w:rPr>
                <w:rFonts w:hint="eastAsia" w:ascii="宋体" w:hAnsi="宋体" w:eastAsia="宋体" w:cs="宋体"/>
                <w:sz w:val="21"/>
              </w:rPr>
            </w:pPr>
          </w:p>
        </w:tc>
        <w:tc>
          <w:tcPr>
            <w:tcW w:w="1699" w:type="dxa"/>
            <w:vAlign w:val="top"/>
          </w:tcPr>
          <w:p w14:paraId="1381E9FA">
            <w:pPr>
              <w:rPr>
                <w:rFonts w:hint="eastAsia" w:ascii="宋体" w:hAnsi="宋体" w:eastAsia="宋体" w:cs="宋体"/>
                <w:sz w:val="21"/>
              </w:rPr>
            </w:pPr>
          </w:p>
        </w:tc>
        <w:tc>
          <w:tcPr>
            <w:tcW w:w="1265" w:type="dxa"/>
            <w:vAlign w:val="top"/>
          </w:tcPr>
          <w:p w14:paraId="30BFB07F">
            <w:pPr>
              <w:rPr>
                <w:rFonts w:hint="eastAsia" w:ascii="宋体" w:hAnsi="宋体" w:eastAsia="宋体" w:cs="宋体"/>
                <w:sz w:val="21"/>
              </w:rPr>
            </w:pPr>
          </w:p>
        </w:tc>
        <w:tc>
          <w:tcPr>
            <w:tcW w:w="1153" w:type="dxa"/>
            <w:vAlign w:val="top"/>
          </w:tcPr>
          <w:p w14:paraId="5D2920E3">
            <w:pPr>
              <w:rPr>
                <w:rFonts w:hint="eastAsia" w:ascii="宋体" w:hAnsi="宋体" w:eastAsia="宋体" w:cs="宋体"/>
                <w:sz w:val="21"/>
              </w:rPr>
            </w:pPr>
          </w:p>
        </w:tc>
      </w:tr>
      <w:tr w14:paraId="2CFFF6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0" w:hRule="atLeast"/>
        </w:trPr>
        <w:tc>
          <w:tcPr>
            <w:tcW w:w="644" w:type="dxa"/>
            <w:vAlign w:val="top"/>
          </w:tcPr>
          <w:p w14:paraId="3C9AF73C">
            <w:pPr>
              <w:spacing w:line="312" w:lineRule="auto"/>
              <w:rPr>
                <w:rFonts w:hint="eastAsia" w:ascii="宋体" w:hAnsi="宋体" w:eastAsia="宋体" w:cs="宋体"/>
                <w:sz w:val="21"/>
              </w:rPr>
            </w:pPr>
          </w:p>
          <w:p w14:paraId="336310BF">
            <w:pPr>
              <w:pStyle w:val="12"/>
              <w:spacing w:before="78" w:line="182" w:lineRule="auto"/>
              <w:ind w:left="274"/>
              <w:rPr>
                <w:rFonts w:hint="eastAsia" w:ascii="宋体" w:hAnsi="宋体" w:eastAsia="宋体" w:cs="宋体"/>
                <w:sz w:val="24"/>
                <w:szCs w:val="24"/>
              </w:rPr>
            </w:pPr>
            <w:r>
              <w:rPr>
                <w:rFonts w:hint="eastAsia" w:ascii="宋体" w:hAnsi="宋体" w:eastAsia="宋体" w:cs="宋体"/>
                <w:sz w:val="24"/>
                <w:szCs w:val="24"/>
              </w:rPr>
              <w:t>7</w:t>
            </w:r>
          </w:p>
        </w:tc>
        <w:tc>
          <w:tcPr>
            <w:tcW w:w="2216" w:type="dxa"/>
            <w:vAlign w:val="top"/>
          </w:tcPr>
          <w:p w14:paraId="001EC3B8">
            <w:pPr>
              <w:rPr>
                <w:rFonts w:hint="eastAsia" w:ascii="宋体" w:hAnsi="宋体" w:eastAsia="宋体" w:cs="宋体"/>
                <w:sz w:val="21"/>
              </w:rPr>
            </w:pPr>
          </w:p>
        </w:tc>
        <w:tc>
          <w:tcPr>
            <w:tcW w:w="1365" w:type="dxa"/>
            <w:vAlign w:val="top"/>
          </w:tcPr>
          <w:p w14:paraId="7DD0501A">
            <w:pPr>
              <w:rPr>
                <w:rFonts w:hint="eastAsia" w:ascii="宋体" w:hAnsi="宋体" w:eastAsia="宋体" w:cs="宋体"/>
                <w:sz w:val="21"/>
              </w:rPr>
            </w:pPr>
          </w:p>
        </w:tc>
        <w:tc>
          <w:tcPr>
            <w:tcW w:w="1233" w:type="dxa"/>
            <w:vAlign w:val="top"/>
          </w:tcPr>
          <w:p w14:paraId="1A868242">
            <w:pPr>
              <w:rPr>
                <w:rFonts w:hint="eastAsia" w:ascii="宋体" w:hAnsi="宋体" w:eastAsia="宋体" w:cs="宋体"/>
                <w:sz w:val="21"/>
              </w:rPr>
            </w:pPr>
          </w:p>
        </w:tc>
        <w:tc>
          <w:tcPr>
            <w:tcW w:w="1699" w:type="dxa"/>
            <w:vAlign w:val="top"/>
          </w:tcPr>
          <w:p w14:paraId="1FA18097">
            <w:pPr>
              <w:rPr>
                <w:rFonts w:hint="eastAsia" w:ascii="宋体" w:hAnsi="宋体" w:eastAsia="宋体" w:cs="宋体"/>
                <w:sz w:val="21"/>
              </w:rPr>
            </w:pPr>
          </w:p>
        </w:tc>
        <w:tc>
          <w:tcPr>
            <w:tcW w:w="1265" w:type="dxa"/>
            <w:vAlign w:val="top"/>
          </w:tcPr>
          <w:p w14:paraId="2C311CA5">
            <w:pPr>
              <w:rPr>
                <w:rFonts w:hint="eastAsia" w:ascii="宋体" w:hAnsi="宋体" w:eastAsia="宋体" w:cs="宋体"/>
                <w:sz w:val="21"/>
              </w:rPr>
            </w:pPr>
          </w:p>
        </w:tc>
        <w:tc>
          <w:tcPr>
            <w:tcW w:w="1153" w:type="dxa"/>
            <w:vAlign w:val="top"/>
          </w:tcPr>
          <w:p w14:paraId="53E14ECA">
            <w:pPr>
              <w:rPr>
                <w:rFonts w:hint="eastAsia" w:ascii="宋体" w:hAnsi="宋体" w:eastAsia="宋体" w:cs="宋体"/>
                <w:sz w:val="21"/>
              </w:rPr>
            </w:pPr>
          </w:p>
        </w:tc>
      </w:tr>
      <w:tr w14:paraId="4A4AE8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9" w:hRule="atLeast"/>
        </w:trPr>
        <w:tc>
          <w:tcPr>
            <w:tcW w:w="644" w:type="dxa"/>
            <w:vAlign w:val="top"/>
          </w:tcPr>
          <w:p w14:paraId="332E2B76">
            <w:pPr>
              <w:spacing w:line="311" w:lineRule="auto"/>
              <w:rPr>
                <w:rFonts w:hint="eastAsia" w:ascii="宋体" w:hAnsi="宋体" w:eastAsia="宋体" w:cs="宋体"/>
                <w:sz w:val="21"/>
              </w:rPr>
            </w:pPr>
          </w:p>
          <w:p w14:paraId="1E408209">
            <w:pPr>
              <w:pStyle w:val="12"/>
              <w:spacing w:before="78" w:line="183" w:lineRule="auto"/>
              <w:ind w:left="269"/>
              <w:rPr>
                <w:rFonts w:hint="eastAsia" w:ascii="宋体" w:hAnsi="宋体" w:eastAsia="宋体" w:cs="宋体"/>
                <w:sz w:val="24"/>
                <w:szCs w:val="24"/>
              </w:rPr>
            </w:pPr>
            <w:r>
              <w:rPr>
                <w:rFonts w:hint="eastAsia" w:ascii="宋体" w:hAnsi="宋体" w:eastAsia="宋体" w:cs="宋体"/>
                <w:sz w:val="24"/>
                <w:szCs w:val="24"/>
              </w:rPr>
              <w:t>8</w:t>
            </w:r>
          </w:p>
        </w:tc>
        <w:tc>
          <w:tcPr>
            <w:tcW w:w="2216" w:type="dxa"/>
            <w:vAlign w:val="top"/>
          </w:tcPr>
          <w:p w14:paraId="7F2280BA">
            <w:pPr>
              <w:rPr>
                <w:rFonts w:hint="eastAsia" w:ascii="宋体" w:hAnsi="宋体" w:eastAsia="宋体" w:cs="宋体"/>
                <w:sz w:val="21"/>
              </w:rPr>
            </w:pPr>
          </w:p>
        </w:tc>
        <w:tc>
          <w:tcPr>
            <w:tcW w:w="1365" w:type="dxa"/>
            <w:vAlign w:val="top"/>
          </w:tcPr>
          <w:p w14:paraId="0FF92B32">
            <w:pPr>
              <w:rPr>
                <w:rFonts w:hint="eastAsia" w:ascii="宋体" w:hAnsi="宋体" w:eastAsia="宋体" w:cs="宋体"/>
                <w:sz w:val="21"/>
              </w:rPr>
            </w:pPr>
          </w:p>
        </w:tc>
        <w:tc>
          <w:tcPr>
            <w:tcW w:w="1233" w:type="dxa"/>
            <w:vAlign w:val="top"/>
          </w:tcPr>
          <w:p w14:paraId="31891EE1">
            <w:pPr>
              <w:rPr>
                <w:rFonts w:hint="eastAsia" w:ascii="宋体" w:hAnsi="宋体" w:eastAsia="宋体" w:cs="宋体"/>
                <w:sz w:val="21"/>
              </w:rPr>
            </w:pPr>
          </w:p>
        </w:tc>
        <w:tc>
          <w:tcPr>
            <w:tcW w:w="1699" w:type="dxa"/>
            <w:vAlign w:val="top"/>
          </w:tcPr>
          <w:p w14:paraId="0219D36A">
            <w:pPr>
              <w:rPr>
                <w:rFonts w:hint="eastAsia" w:ascii="宋体" w:hAnsi="宋体" w:eastAsia="宋体" w:cs="宋体"/>
                <w:sz w:val="21"/>
              </w:rPr>
            </w:pPr>
          </w:p>
        </w:tc>
        <w:tc>
          <w:tcPr>
            <w:tcW w:w="1265" w:type="dxa"/>
            <w:vAlign w:val="top"/>
          </w:tcPr>
          <w:p w14:paraId="2CCDEF02">
            <w:pPr>
              <w:rPr>
                <w:rFonts w:hint="eastAsia" w:ascii="宋体" w:hAnsi="宋体" w:eastAsia="宋体" w:cs="宋体"/>
                <w:sz w:val="21"/>
              </w:rPr>
            </w:pPr>
          </w:p>
        </w:tc>
        <w:tc>
          <w:tcPr>
            <w:tcW w:w="1153" w:type="dxa"/>
            <w:vAlign w:val="top"/>
          </w:tcPr>
          <w:p w14:paraId="5FAA5B2E">
            <w:pPr>
              <w:rPr>
                <w:rFonts w:hint="eastAsia" w:ascii="宋体" w:hAnsi="宋体" w:eastAsia="宋体" w:cs="宋体"/>
                <w:sz w:val="21"/>
              </w:rPr>
            </w:pPr>
          </w:p>
        </w:tc>
      </w:tr>
      <w:tr w14:paraId="679E31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644" w:type="dxa"/>
            <w:vAlign w:val="top"/>
          </w:tcPr>
          <w:p w14:paraId="296ECA03">
            <w:pPr>
              <w:spacing w:line="276" w:lineRule="auto"/>
              <w:rPr>
                <w:rFonts w:hint="eastAsia" w:ascii="宋体" w:hAnsi="宋体" w:eastAsia="宋体" w:cs="宋体"/>
                <w:sz w:val="21"/>
              </w:rPr>
            </w:pPr>
          </w:p>
          <w:p w14:paraId="4454B876">
            <w:pPr>
              <w:pStyle w:val="12"/>
              <w:spacing w:before="78" w:line="378" w:lineRule="exact"/>
              <w:ind w:left="223"/>
              <w:rPr>
                <w:rFonts w:hint="eastAsia" w:ascii="宋体" w:hAnsi="宋体" w:eastAsia="宋体" w:cs="宋体"/>
                <w:sz w:val="24"/>
                <w:szCs w:val="24"/>
              </w:rPr>
            </w:pPr>
            <w:r>
              <w:rPr>
                <w:rFonts w:hint="eastAsia" w:ascii="宋体" w:hAnsi="宋体" w:eastAsia="宋体" w:cs="宋体"/>
                <w:position w:val="3"/>
                <w:sz w:val="24"/>
                <w:szCs w:val="24"/>
              </w:rPr>
              <w:t>…</w:t>
            </w:r>
          </w:p>
        </w:tc>
        <w:tc>
          <w:tcPr>
            <w:tcW w:w="2216" w:type="dxa"/>
            <w:vAlign w:val="top"/>
          </w:tcPr>
          <w:p w14:paraId="1837A259">
            <w:pPr>
              <w:rPr>
                <w:rFonts w:hint="eastAsia" w:ascii="宋体" w:hAnsi="宋体" w:eastAsia="宋体" w:cs="宋体"/>
                <w:sz w:val="21"/>
              </w:rPr>
            </w:pPr>
          </w:p>
        </w:tc>
        <w:tc>
          <w:tcPr>
            <w:tcW w:w="1365" w:type="dxa"/>
            <w:vAlign w:val="top"/>
          </w:tcPr>
          <w:p w14:paraId="6061B18F">
            <w:pPr>
              <w:rPr>
                <w:rFonts w:hint="eastAsia" w:ascii="宋体" w:hAnsi="宋体" w:eastAsia="宋体" w:cs="宋体"/>
                <w:sz w:val="21"/>
              </w:rPr>
            </w:pPr>
          </w:p>
        </w:tc>
        <w:tc>
          <w:tcPr>
            <w:tcW w:w="1233" w:type="dxa"/>
            <w:vAlign w:val="top"/>
          </w:tcPr>
          <w:p w14:paraId="4579263F">
            <w:pPr>
              <w:rPr>
                <w:rFonts w:hint="eastAsia" w:ascii="宋体" w:hAnsi="宋体" w:eastAsia="宋体" w:cs="宋体"/>
                <w:sz w:val="21"/>
              </w:rPr>
            </w:pPr>
          </w:p>
        </w:tc>
        <w:tc>
          <w:tcPr>
            <w:tcW w:w="1699" w:type="dxa"/>
            <w:vAlign w:val="top"/>
          </w:tcPr>
          <w:p w14:paraId="01A0C11B">
            <w:pPr>
              <w:rPr>
                <w:rFonts w:hint="eastAsia" w:ascii="宋体" w:hAnsi="宋体" w:eastAsia="宋体" w:cs="宋体"/>
                <w:sz w:val="21"/>
              </w:rPr>
            </w:pPr>
          </w:p>
        </w:tc>
        <w:tc>
          <w:tcPr>
            <w:tcW w:w="1265" w:type="dxa"/>
            <w:vAlign w:val="top"/>
          </w:tcPr>
          <w:p w14:paraId="5F6320CA">
            <w:pPr>
              <w:rPr>
                <w:rFonts w:hint="eastAsia" w:ascii="宋体" w:hAnsi="宋体" w:eastAsia="宋体" w:cs="宋体"/>
                <w:sz w:val="21"/>
              </w:rPr>
            </w:pPr>
          </w:p>
        </w:tc>
        <w:tc>
          <w:tcPr>
            <w:tcW w:w="1153" w:type="dxa"/>
            <w:vAlign w:val="top"/>
          </w:tcPr>
          <w:p w14:paraId="543FF41D">
            <w:pPr>
              <w:rPr>
                <w:rFonts w:hint="eastAsia" w:ascii="宋体" w:hAnsi="宋体" w:eastAsia="宋体" w:cs="宋体"/>
                <w:sz w:val="21"/>
              </w:rPr>
            </w:pPr>
          </w:p>
        </w:tc>
      </w:tr>
    </w:tbl>
    <w:p w14:paraId="43BC693D">
      <w:pPr>
        <w:spacing w:before="30" w:line="227" w:lineRule="auto"/>
        <w:ind w:left="123"/>
        <w:rPr>
          <w:rFonts w:hint="eastAsia" w:ascii="宋体" w:hAnsi="宋体" w:eastAsia="宋体" w:cs="宋体"/>
          <w:sz w:val="20"/>
          <w:szCs w:val="20"/>
        </w:rPr>
      </w:pPr>
      <w:r>
        <w:rPr>
          <w:rFonts w:hint="eastAsia" w:ascii="宋体" w:hAnsi="宋体" w:eastAsia="宋体" w:cs="宋体"/>
          <w:spacing w:val="10"/>
          <w:sz w:val="20"/>
          <w:szCs w:val="20"/>
          <w14:textOutline w14:w="3795" w14:cap="sq" w14:cmpd="sng">
            <w14:solidFill>
              <w14:srgbClr w14:val="000000"/>
            </w14:solidFill>
            <w14:prstDash w14:val="solid"/>
            <w14:bevel/>
          </w14:textOutline>
        </w:rPr>
        <w:t>后附：中标通知书或合同扫描件加盖供应商公章</w:t>
      </w:r>
      <w:r>
        <w:rPr>
          <w:rFonts w:hint="eastAsia" w:ascii="宋体" w:hAnsi="宋体" w:eastAsia="宋体" w:cs="宋体"/>
          <w:spacing w:val="9"/>
          <w:sz w:val="20"/>
          <w:szCs w:val="20"/>
          <w14:textOutline w14:w="3795" w14:cap="sq" w14:cmpd="sng">
            <w14:solidFill>
              <w14:srgbClr w14:val="000000"/>
            </w14:solidFill>
            <w14:prstDash w14:val="solid"/>
            <w14:bevel/>
          </w14:textOutline>
        </w:rPr>
        <w:t>。</w:t>
      </w:r>
    </w:p>
    <w:p w14:paraId="40297C7D">
      <w:pPr>
        <w:spacing w:line="227" w:lineRule="auto"/>
        <w:rPr>
          <w:rFonts w:hint="eastAsia" w:ascii="宋体" w:hAnsi="宋体" w:eastAsia="宋体" w:cs="宋体"/>
          <w:sz w:val="20"/>
          <w:szCs w:val="20"/>
        </w:rPr>
      </w:pPr>
    </w:p>
    <w:p w14:paraId="6F473C6E">
      <w:pPr>
        <w:pStyle w:val="10"/>
        <w:rPr>
          <w:rFonts w:hint="eastAsia" w:ascii="宋体" w:hAnsi="宋体" w:eastAsia="宋体" w:cs="宋体"/>
          <w:sz w:val="20"/>
          <w:szCs w:val="20"/>
        </w:rPr>
      </w:pPr>
    </w:p>
    <w:p w14:paraId="50AB8E30">
      <w:pPr>
        <w:pStyle w:val="10"/>
        <w:rPr>
          <w:rFonts w:hint="eastAsia" w:ascii="宋体" w:hAnsi="宋体" w:eastAsia="宋体" w:cs="宋体"/>
          <w:sz w:val="20"/>
          <w:szCs w:val="20"/>
        </w:rPr>
      </w:pPr>
    </w:p>
    <w:p w14:paraId="2E7E4C16">
      <w:pPr>
        <w:pStyle w:val="10"/>
        <w:rPr>
          <w:rFonts w:hint="eastAsia" w:ascii="宋体" w:hAnsi="宋体" w:eastAsia="宋体" w:cs="宋体"/>
          <w:sz w:val="20"/>
          <w:szCs w:val="20"/>
        </w:rPr>
      </w:pPr>
    </w:p>
    <w:p w14:paraId="6FD20431">
      <w:pPr>
        <w:pStyle w:val="10"/>
        <w:rPr>
          <w:rFonts w:hint="eastAsia" w:ascii="宋体" w:hAnsi="宋体" w:eastAsia="宋体" w:cs="宋体"/>
          <w:sz w:val="20"/>
          <w:szCs w:val="20"/>
        </w:rPr>
      </w:pPr>
    </w:p>
    <w:p w14:paraId="5140F200">
      <w:pPr>
        <w:pStyle w:val="10"/>
        <w:rPr>
          <w:rFonts w:hint="eastAsia" w:ascii="宋体" w:hAnsi="宋体" w:eastAsia="宋体" w:cs="宋体"/>
          <w:sz w:val="20"/>
          <w:szCs w:val="20"/>
        </w:rPr>
      </w:pPr>
    </w:p>
    <w:p w14:paraId="3761415A">
      <w:pPr>
        <w:pStyle w:val="10"/>
        <w:rPr>
          <w:rFonts w:hint="eastAsia" w:ascii="宋体" w:hAnsi="宋体" w:eastAsia="宋体" w:cs="宋体"/>
          <w:sz w:val="20"/>
          <w:szCs w:val="20"/>
        </w:rPr>
      </w:pPr>
    </w:p>
    <w:p w14:paraId="48602CDC">
      <w:pPr>
        <w:pStyle w:val="10"/>
        <w:rPr>
          <w:rFonts w:hint="eastAsia" w:ascii="宋体" w:hAnsi="宋体" w:eastAsia="宋体" w:cs="宋体"/>
          <w:sz w:val="20"/>
          <w:szCs w:val="20"/>
        </w:rPr>
      </w:pPr>
    </w:p>
    <w:p w14:paraId="7992B87A">
      <w:pPr>
        <w:pStyle w:val="10"/>
        <w:rPr>
          <w:rFonts w:hint="eastAsia" w:ascii="宋体" w:hAnsi="宋体" w:eastAsia="宋体" w:cs="宋体"/>
          <w:sz w:val="20"/>
          <w:szCs w:val="20"/>
        </w:rPr>
      </w:pPr>
    </w:p>
    <w:p w14:paraId="74CC4FA4">
      <w:pPr>
        <w:pStyle w:val="10"/>
        <w:rPr>
          <w:rFonts w:hint="eastAsia" w:ascii="宋体" w:hAnsi="宋体" w:eastAsia="宋体" w:cs="宋体"/>
          <w:sz w:val="20"/>
          <w:szCs w:val="20"/>
        </w:rPr>
      </w:pPr>
    </w:p>
    <w:p w14:paraId="188912B4">
      <w:pPr>
        <w:pStyle w:val="10"/>
        <w:rPr>
          <w:rFonts w:hint="eastAsia" w:ascii="宋体" w:hAnsi="宋体" w:eastAsia="宋体" w:cs="宋体"/>
          <w:sz w:val="20"/>
          <w:szCs w:val="20"/>
        </w:rPr>
      </w:pPr>
    </w:p>
    <w:p w14:paraId="3606CF6E">
      <w:pPr>
        <w:pStyle w:val="10"/>
        <w:rPr>
          <w:rFonts w:hint="eastAsia" w:ascii="宋体" w:hAnsi="宋体" w:eastAsia="宋体" w:cs="宋体"/>
          <w:sz w:val="20"/>
          <w:szCs w:val="20"/>
        </w:rPr>
      </w:pPr>
    </w:p>
    <w:p w14:paraId="63763BB1">
      <w:pPr>
        <w:pStyle w:val="10"/>
        <w:rPr>
          <w:rFonts w:hint="eastAsia" w:ascii="宋体" w:hAnsi="宋体" w:eastAsia="宋体" w:cs="宋体"/>
          <w:sz w:val="20"/>
          <w:szCs w:val="20"/>
        </w:rPr>
      </w:pPr>
    </w:p>
    <w:p w14:paraId="7B27B98B">
      <w:pPr>
        <w:pStyle w:val="10"/>
        <w:rPr>
          <w:rFonts w:hint="eastAsia" w:ascii="宋体" w:hAnsi="宋体" w:eastAsia="宋体" w:cs="宋体"/>
          <w:sz w:val="20"/>
          <w:szCs w:val="20"/>
        </w:rPr>
        <w:sectPr>
          <w:footerReference r:id="rId32" w:type="default"/>
          <w:pgSz w:w="11906" w:h="16839"/>
          <w:pgMar w:top="1440" w:right="1800" w:bottom="1440" w:left="1800" w:header="0" w:footer="1304" w:gutter="0"/>
          <w:pgNumType w:fmt="decimal"/>
          <w:cols w:space="720" w:num="1"/>
        </w:sectPr>
      </w:pPr>
    </w:p>
    <w:p w14:paraId="446A9857">
      <w:pPr>
        <w:spacing w:before="56" w:line="219" w:lineRule="auto"/>
        <w:ind w:left="2"/>
        <w:outlineLvl w:val="1"/>
        <w:rPr>
          <w:rFonts w:hint="eastAsia" w:ascii="宋体" w:hAnsi="宋体" w:eastAsia="宋体" w:cs="宋体"/>
          <w:sz w:val="28"/>
          <w:szCs w:val="28"/>
        </w:rPr>
      </w:pPr>
      <w:r>
        <w:rPr>
          <w:rFonts w:hint="eastAsia" w:ascii="宋体" w:hAnsi="宋体" w:eastAsia="宋体" w:cs="宋体"/>
          <w:spacing w:val="-1"/>
          <w:sz w:val="28"/>
          <w:szCs w:val="28"/>
          <w14:textOutline w14:w="5103" w14:cap="sq" w14:cmpd="sng">
            <w14:solidFill>
              <w14:srgbClr w14:val="000000"/>
            </w14:solidFill>
            <w14:prstDash w14:val="solid"/>
            <w14:bevel/>
          </w14:textOutline>
        </w:rPr>
        <w:t>格式九、项目管理机构</w:t>
      </w:r>
    </w:p>
    <w:p w14:paraId="6E979266">
      <w:pPr>
        <w:spacing w:before="104"/>
        <w:rPr>
          <w:rFonts w:hint="eastAsia" w:ascii="宋体" w:hAnsi="宋体" w:eastAsia="宋体" w:cs="宋体"/>
        </w:rPr>
      </w:pPr>
    </w:p>
    <w:p w14:paraId="546ABE71">
      <w:pPr>
        <w:spacing w:before="103"/>
        <w:rPr>
          <w:rFonts w:hint="eastAsia" w:ascii="宋体" w:hAnsi="宋体" w:eastAsia="宋体" w:cs="宋体"/>
        </w:rPr>
      </w:pPr>
    </w:p>
    <w:tbl>
      <w:tblPr>
        <w:tblStyle w:val="11"/>
        <w:tblW w:w="9543" w:type="dxa"/>
        <w:tblInd w:w="24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40"/>
        <w:gridCol w:w="1682"/>
        <w:gridCol w:w="1683"/>
        <w:gridCol w:w="1677"/>
        <w:gridCol w:w="1677"/>
        <w:gridCol w:w="1684"/>
      </w:tblGrid>
      <w:tr w14:paraId="552E6E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6" w:hRule="atLeast"/>
        </w:trPr>
        <w:tc>
          <w:tcPr>
            <w:tcW w:w="1140" w:type="dxa"/>
            <w:vAlign w:val="top"/>
          </w:tcPr>
          <w:p w14:paraId="5A94A56C">
            <w:pPr>
              <w:spacing w:line="344" w:lineRule="auto"/>
              <w:rPr>
                <w:rFonts w:hint="eastAsia" w:ascii="宋体" w:hAnsi="宋体" w:eastAsia="宋体" w:cs="宋体"/>
                <w:sz w:val="21"/>
              </w:rPr>
            </w:pPr>
          </w:p>
          <w:p w14:paraId="17A1099D">
            <w:pPr>
              <w:pStyle w:val="12"/>
              <w:spacing w:before="65" w:line="229" w:lineRule="auto"/>
              <w:ind w:left="365"/>
              <w:rPr>
                <w:rFonts w:hint="eastAsia" w:ascii="宋体" w:hAnsi="宋体" w:eastAsia="宋体" w:cs="宋体"/>
              </w:rPr>
            </w:pPr>
            <w:r>
              <w:rPr>
                <w:rFonts w:hint="eastAsia" w:ascii="宋体" w:hAnsi="宋体" w:eastAsia="宋体" w:cs="宋体"/>
                <w:spacing w:val="5"/>
              </w:rPr>
              <w:t>序号</w:t>
            </w:r>
          </w:p>
        </w:tc>
        <w:tc>
          <w:tcPr>
            <w:tcW w:w="1682" w:type="dxa"/>
            <w:vAlign w:val="top"/>
          </w:tcPr>
          <w:p w14:paraId="7D422890">
            <w:pPr>
              <w:spacing w:line="343" w:lineRule="auto"/>
              <w:rPr>
                <w:rFonts w:hint="eastAsia" w:ascii="宋体" w:hAnsi="宋体" w:eastAsia="宋体" w:cs="宋体"/>
                <w:sz w:val="21"/>
              </w:rPr>
            </w:pPr>
          </w:p>
          <w:p w14:paraId="431A38D5">
            <w:pPr>
              <w:pStyle w:val="12"/>
              <w:spacing w:before="65" w:line="228" w:lineRule="auto"/>
              <w:ind w:left="635"/>
              <w:rPr>
                <w:rFonts w:hint="eastAsia" w:ascii="宋体" w:hAnsi="宋体" w:eastAsia="宋体" w:cs="宋体"/>
              </w:rPr>
            </w:pPr>
            <w:r>
              <w:rPr>
                <w:rFonts w:hint="eastAsia" w:ascii="宋体" w:hAnsi="宋体" w:eastAsia="宋体" w:cs="宋体"/>
                <w:spacing w:val="4"/>
              </w:rPr>
              <w:t>职务</w:t>
            </w:r>
          </w:p>
        </w:tc>
        <w:tc>
          <w:tcPr>
            <w:tcW w:w="1683" w:type="dxa"/>
            <w:vAlign w:val="top"/>
          </w:tcPr>
          <w:p w14:paraId="51E1BEB6">
            <w:pPr>
              <w:spacing w:line="343" w:lineRule="auto"/>
              <w:rPr>
                <w:rFonts w:hint="eastAsia" w:ascii="宋体" w:hAnsi="宋体" w:eastAsia="宋体" w:cs="宋体"/>
                <w:sz w:val="21"/>
              </w:rPr>
            </w:pPr>
          </w:p>
          <w:p w14:paraId="76D9D052">
            <w:pPr>
              <w:pStyle w:val="12"/>
              <w:spacing w:before="65" w:line="228" w:lineRule="auto"/>
              <w:ind w:left="637"/>
              <w:rPr>
                <w:rFonts w:hint="eastAsia" w:ascii="宋体" w:hAnsi="宋体" w:eastAsia="宋体" w:cs="宋体"/>
              </w:rPr>
            </w:pPr>
            <w:r>
              <w:rPr>
                <w:rFonts w:hint="eastAsia" w:ascii="宋体" w:hAnsi="宋体" w:eastAsia="宋体" w:cs="宋体"/>
                <w:spacing w:val="4"/>
              </w:rPr>
              <w:t>姓名</w:t>
            </w:r>
          </w:p>
        </w:tc>
        <w:tc>
          <w:tcPr>
            <w:tcW w:w="1677" w:type="dxa"/>
            <w:vAlign w:val="top"/>
          </w:tcPr>
          <w:p w14:paraId="404C2F76">
            <w:pPr>
              <w:spacing w:line="343" w:lineRule="auto"/>
              <w:rPr>
                <w:rFonts w:hint="eastAsia" w:ascii="宋体" w:hAnsi="宋体" w:eastAsia="宋体" w:cs="宋体"/>
                <w:sz w:val="21"/>
              </w:rPr>
            </w:pPr>
          </w:p>
          <w:p w14:paraId="5BB3259A">
            <w:pPr>
              <w:pStyle w:val="12"/>
              <w:spacing w:before="65" w:line="228" w:lineRule="auto"/>
              <w:ind w:left="635"/>
              <w:rPr>
                <w:rFonts w:hint="eastAsia" w:ascii="宋体" w:hAnsi="宋体" w:eastAsia="宋体" w:cs="宋体"/>
              </w:rPr>
            </w:pPr>
            <w:r>
              <w:rPr>
                <w:rFonts w:hint="eastAsia" w:ascii="宋体" w:hAnsi="宋体" w:eastAsia="宋体" w:cs="宋体"/>
                <w:spacing w:val="4"/>
              </w:rPr>
              <w:t>年龄</w:t>
            </w:r>
          </w:p>
        </w:tc>
        <w:tc>
          <w:tcPr>
            <w:tcW w:w="1677" w:type="dxa"/>
            <w:vAlign w:val="top"/>
          </w:tcPr>
          <w:p w14:paraId="1551A21C">
            <w:pPr>
              <w:spacing w:line="344" w:lineRule="auto"/>
              <w:rPr>
                <w:rFonts w:hint="eastAsia" w:ascii="宋体" w:hAnsi="宋体" w:eastAsia="宋体" w:cs="宋体"/>
                <w:sz w:val="21"/>
              </w:rPr>
            </w:pPr>
          </w:p>
          <w:p w14:paraId="21447522">
            <w:pPr>
              <w:pStyle w:val="12"/>
              <w:spacing w:before="65" w:line="227" w:lineRule="auto"/>
              <w:ind w:left="426"/>
              <w:rPr>
                <w:rFonts w:hint="eastAsia" w:ascii="宋体" w:hAnsi="宋体" w:eastAsia="宋体" w:cs="宋体"/>
              </w:rPr>
            </w:pPr>
            <w:r>
              <w:rPr>
                <w:rFonts w:hint="eastAsia" w:ascii="宋体" w:hAnsi="宋体" w:eastAsia="宋体" w:cs="宋体"/>
                <w:spacing w:val="7"/>
              </w:rPr>
              <w:t>证书名称</w:t>
            </w:r>
          </w:p>
        </w:tc>
        <w:tc>
          <w:tcPr>
            <w:tcW w:w="1684" w:type="dxa"/>
            <w:vAlign w:val="top"/>
          </w:tcPr>
          <w:p w14:paraId="4EC791BD">
            <w:pPr>
              <w:spacing w:line="344" w:lineRule="auto"/>
              <w:rPr>
                <w:rFonts w:hint="eastAsia" w:ascii="宋体" w:hAnsi="宋体" w:eastAsia="宋体" w:cs="宋体"/>
                <w:sz w:val="21"/>
              </w:rPr>
            </w:pPr>
          </w:p>
          <w:p w14:paraId="71144AB0">
            <w:pPr>
              <w:pStyle w:val="12"/>
              <w:spacing w:before="65" w:line="229" w:lineRule="auto"/>
              <w:ind w:left="640"/>
              <w:rPr>
                <w:rFonts w:hint="eastAsia" w:ascii="宋体" w:hAnsi="宋体" w:eastAsia="宋体" w:cs="宋体"/>
              </w:rPr>
            </w:pPr>
            <w:r>
              <w:rPr>
                <w:rFonts w:hint="eastAsia" w:ascii="宋体" w:hAnsi="宋体" w:eastAsia="宋体" w:cs="宋体"/>
                <w:spacing w:val="3"/>
              </w:rPr>
              <w:t>备注</w:t>
            </w:r>
          </w:p>
        </w:tc>
      </w:tr>
      <w:tr w14:paraId="01AD2F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8" w:hRule="atLeast"/>
        </w:trPr>
        <w:tc>
          <w:tcPr>
            <w:tcW w:w="1140" w:type="dxa"/>
            <w:vAlign w:val="top"/>
          </w:tcPr>
          <w:p w14:paraId="0E756C38">
            <w:pPr>
              <w:rPr>
                <w:rFonts w:hint="eastAsia" w:ascii="宋体" w:hAnsi="宋体" w:eastAsia="宋体" w:cs="宋体"/>
                <w:sz w:val="21"/>
              </w:rPr>
            </w:pPr>
          </w:p>
        </w:tc>
        <w:tc>
          <w:tcPr>
            <w:tcW w:w="1682" w:type="dxa"/>
            <w:vAlign w:val="top"/>
          </w:tcPr>
          <w:p w14:paraId="4E6A1263">
            <w:pPr>
              <w:rPr>
                <w:rFonts w:hint="eastAsia" w:ascii="宋体" w:hAnsi="宋体" w:eastAsia="宋体" w:cs="宋体"/>
                <w:sz w:val="21"/>
              </w:rPr>
            </w:pPr>
          </w:p>
        </w:tc>
        <w:tc>
          <w:tcPr>
            <w:tcW w:w="1683" w:type="dxa"/>
            <w:vAlign w:val="top"/>
          </w:tcPr>
          <w:p w14:paraId="11694FE3">
            <w:pPr>
              <w:rPr>
                <w:rFonts w:hint="eastAsia" w:ascii="宋体" w:hAnsi="宋体" w:eastAsia="宋体" w:cs="宋体"/>
                <w:sz w:val="21"/>
              </w:rPr>
            </w:pPr>
          </w:p>
        </w:tc>
        <w:tc>
          <w:tcPr>
            <w:tcW w:w="1677" w:type="dxa"/>
            <w:vAlign w:val="top"/>
          </w:tcPr>
          <w:p w14:paraId="017197BE">
            <w:pPr>
              <w:rPr>
                <w:rFonts w:hint="eastAsia" w:ascii="宋体" w:hAnsi="宋体" w:eastAsia="宋体" w:cs="宋体"/>
                <w:sz w:val="21"/>
              </w:rPr>
            </w:pPr>
          </w:p>
        </w:tc>
        <w:tc>
          <w:tcPr>
            <w:tcW w:w="1677" w:type="dxa"/>
            <w:vAlign w:val="top"/>
          </w:tcPr>
          <w:p w14:paraId="6DB0A99E">
            <w:pPr>
              <w:rPr>
                <w:rFonts w:hint="eastAsia" w:ascii="宋体" w:hAnsi="宋体" w:eastAsia="宋体" w:cs="宋体"/>
                <w:sz w:val="21"/>
              </w:rPr>
            </w:pPr>
          </w:p>
        </w:tc>
        <w:tc>
          <w:tcPr>
            <w:tcW w:w="1684" w:type="dxa"/>
            <w:vAlign w:val="top"/>
          </w:tcPr>
          <w:p w14:paraId="591A66A2">
            <w:pPr>
              <w:rPr>
                <w:rFonts w:hint="eastAsia" w:ascii="宋体" w:hAnsi="宋体" w:eastAsia="宋体" w:cs="宋体"/>
                <w:sz w:val="21"/>
              </w:rPr>
            </w:pPr>
          </w:p>
        </w:tc>
      </w:tr>
      <w:tr w14:paraId="3CE789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8" w:hRule="atLeast"/>
        </w:trPr>
        <w:tc>
          <w:tcPr>
            <w:tcW w:w="1140" w:type="dxa"/>
            <w:vAlign w:val="top"/>
          </w:tcPr>
          <w:p w14:paraId="06046093">
            <w:pPr>
              <w:rPr>
                <w:rFonts w:hint="eastAsia" w:ascii="宋体" w:hAnsi="宋体" w:eastAsia="宋体" w:cs="宋体"/>
                <w:sz w:val="21"/>
              </w:rPr>
            </w:pPr>
          </w:p>
        </w:tc>
        <w:tc>
          <w:tcPr>
            <w:tcW w:w="1682" w:type="dxa"/>
            <w:vAlign w:val="top"/>
          </w:tcPr>
          <w:p w14:paraId="3727A694">
            <w:pPr>
              <w:rPr>
                <w:rFonts w:hint="eastAsia" w:ascii="宋体" w:hAnsi="宋体" w:eastAsia="宋体" w:cs="宋体"/>
                <w:sz w:val="21"/>
              </w:rPr>
            </w:pPr>
          </w:p>
        </w:tc>
        <w:tc>
          <w:tcPr>
            <w:tcW w:w="1683" w:type="dxa"/>
            <w:vAlign w:val="top"/>
          </w:tcPr>
          <w:p w14:paraId="36428431">
            <w:pPr>
              <w:rPr>
                <w:rFonts w:hint="eastAsia" w:ascii="宋体" w:hAnsi="宋体" w:eastAsia="宋体" w:cs="宋体"/>
                <w:sz w:val="21"/>
              </w:rPr>
            </w:pPr>
          </w:p>
        </w:tc>
        <w:tc>
          <w:tcPr>
            <w:tcW w:w="1677" w:type="dxa"/>
            <w:vAlign w:val="top"/>
          </w:tcPr>
          <w:p w14:paraId="082258BF">
            <w:pPr>
              <w:rPr>
                <w:rFonts w:hint="eastAsia" w:ascii="宋体" w:hAnsi="宋体" w:eastAsia="宋体" w:cs="宋体"/>
                <w:sz w:val="21"/>
              </w:rPr>
            </w:pPr>
          </w:p>
        </w:tc>
        <w:tc>
          <w:tcPr>
            <w:tcW w:w="1677" w:type="dxa"/>
            <w:vAlign w:val="top"/>
          </w:tcPr>
          <w:p w14:paraId="2223396A">
            <w:pPr>
              <w:rPr>
                <w:rFonts w:hint="eastAsia" w:ascii="宋体" w:hAnsi="宋体" w:eastAsia="宋体" w:cs="宋体"/>
                <w:sz w:val="21"/>
              </w:rPr>
            </w:pPr>
          </w:p>
        </w:tc>
        <w:tc>
          <w:tcPr>
            <w:tcW w:w="1684" w:type="dxa"/>
            <w:vAlign w:val="top"/>
          </w:tcPr>
          <w:p w14:paraId="1969F177">
            <w:pPr>
              <w:rPr>
                <w:rFonts w:hint="eastAsia" w:ascii="宋体" w:hAnsi="宋体" w:eastAsia="宋体" w:cs="宋体"/>
                <w:sz w:val="21"/>
              </w:rPr>
            </w:pPr>
          </w:p>
        </w:tc>
      </w:tr>
      <w:tr w14:paraId="67A1A0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8" w:hRule="atLeast"/>
        </w:trPr>
        <w:tc>
          <w:tcPr>
            <w:tcW w:w="1140" w:type="dxa"/>
            <w:vAlign w:val="top"/>
          </w:tcPr>
          <w:p w14:paraId="010F3DDF">
            <w:pPr>
              <w:rPr>
                <w:rFonts w:hint="eastAsia" w:ascii="宋体" w:hAnsi="宋体" w:eastAsia="宋体" w:cs="宋体"/>
                <w:sz w:val="21"/>
              </w:rPr>
            </w:pPr>
          </w:p>
        </w:tc>
        <w:tc>
          <w:tcPr>
            <w:tcW w:w="1682" w:type="dxa"/>
            <w:vAlign w:val="top"/>
          </w:tcPr>
          <w:p w14:paraId="6D75C0BF">
            <w:pPr>
              <w:rPr>
                <w:rFonts w:hint="eastAsia" w:ascii="宋体" w:hAnsi="宋体" w:eastAsia="宋体" w:cs="宋体"/>
                <w:sz w:val="21"/>
              </w:rPr>
            </w:pPr>
          </w:p>
        </w:tc>
        <w:tc>
          <w:tcPr>
            <w:tcW w:w="1683" w:type="dxa"/>
            <w:vAlign w:val="top"/>
          </w:tcPr>
          <w:p w14:paraId="321B8531">
            <w:pPr>
              <w:rPr>
                <w:rFonts w:hint="eastAsia" w:ascii="宋体" w:hAnsi="宋体" w:eastAsia="宋体" w:cs="宋体"/>
                <w:sz w:val="21"/>
              </w:rPr>
            </w:pPr>
          </w:p>
        </w:tc>
        <w:tc>
          <w:tcPr>
            <w:tcW w:w="1677" w:type="dxa"/>
            <w:vAlign w:val="top"/>
          </w:tcPr>
          <w:p w14:paraId="52FDA569">
            <w:pPr>
              <w:rPr>
                <w:rFonts w:hint="eastAsia" w:ascii="宋体" w:hAnsi="宋体" w:eastAsia="宋体" w:cs="宋体"/>
                <w:sz w:val="21"/>
              </w:rPr>
            </w:pPr>
          </w:p>
        </w:tc>
        <w:tc>
          <w:tcPr>
            <w:tcW w:w="1677" w:type="dxa"/>
            <w:vAlign w:val="top"/>
          </w:tcPr>
          <w:p w14:paraId="196F5293">
            <w:pPr>
              <w:rPr>
                <w:rFonts w:hint="eastAsia" w:ascii="宋体" w:hAnsi="宋体" w:eastAsia="宋体" w:cs="宋体"/>
                <w:sz w:val="21"/>
              </w:rPr>
            </w:pPr>
          </w:p>
        </w:tc>
        <w:tc>
          <w:tcPr>
            <w:tcW w:w="1684" w:type="dxa"/>
            <w:vAlign w:val="top"/>
          </w:tcPr>
          <w:p w14:paraId="750514C6">
            <w:pPr>
              <w:rPr>
                <w:rFonts w:hint="eastAsia" w:ascii="宋体" w:hAnsi="宋体" w:eastAsia="宋体" w:cs="宋体"/>
                <w:sz w:val="21"/>
              </w:rPr>
            </w:pPr>
          </w:p>
        </w:tc>
      </w:tr>
      <w:tr w14:paraId="2904DA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8" w:hRule="atLeast"/>
        </w:trPr>
        <w:tc>
          <w:tcPr>
            <w:tcW w:w="1140" w:type="dxa"/>
            <w:vAlign w:val="top"/>
          </w:tcPr>
          <w:p w14:paraId="5978BE67">
            <w:pPr>
              <w:rPr>
                <w:rFonts w:hint="eastAsia" w:ascii="宋体" w:hAnsi="宋体" w:eastAsia="宋体" w:cs="宋体"/>
                <w:sz w:val="21"/>
              </w:rPr>
            </w:pPr>
          </w:p>
        </w:tc>
        <w:tc>
          <w:tcPr>
            <w:tcW w:w="1682" w:type="dxa"/>
            <w:vAlign w:val="top"/>
          </w:tcPr>
          <w:p w14:paraId="5041C605">
            <w:pPr>
              <w:rPr>
                <w:rFonts w:hint="eastAsia" w:ascii="宋体" w:hAnsi="宋体" w:eastAsia="宋体" w:cs="宋体"/>
                <w:sz w:val="21"/>
              </w:rPr>
            </w:pPr>
          </w:p>
        </w:tc>
        <w:tc>
          <w:tcPr>
            <w:tcW w:w="1683" w:type="dxa"/>
            <w:vAlign w:val="top"/>
          </w:tcPr>
          <w:p w14:paraId="5D7888B0">
            <w:pPr>
              <w:rPr>
                <w:rFonts w:hint="eastAsia" w:ascii="宋体" w:hAnsi="宋体" w:eastAsia="宋体" w:cs="宋体"/>
                <w:sz w:val="21"/>
              </w:rPr>
            </w:pPr>
          </w:p>
        </w:tc>
        <w:tc>
          <w:tcPr>
            <w:tcW w:w="1677" w:type="dxa"/>
            <w:vAlign w:val="top"/>
          </w:tcPr>
          <w:p w14:paraId="088F1F36">
            <w:pPr>
              <w:rPr>
                <w:rFonts w:hint="eastAsia" w:ascii="宋体" w:hAnsi="宋体" w:eastAsia="宋体" w:cs="宋体"/>
                <w:sz w:val="21"/>
              </w:rPr>
            </w:pPr>
          </w:p>
        </w:tc>
        <w:tc>
          <w:tcPr>
            <w:tcW w:w="1677" w:type="dxa"/>
            <w:vAlign w:val="top"/>
          </w:tcPr>
          <w:p w14:paraId="7E74958C">
            <w:pPr>
              <w:rPr>
                <w:rFonts w:hint="eastAsia" w:ascii="宋体" w:hAnsi="宋体" w:eastAsia="宋体" w:cs="宋体"/>
                <w:sz w:val="21"/>
              </w:rPr>
            </w:pPr>
          </w:p>
        </w:tc>
        <w:tc>
          <w:tcPr>
            <w:tcW w:w="1684" w:type="dxa"/>
            <w:vAlign w:val="top"/>
          </w:tcPr>
          <w:p w14:paraId="545BDD17">
            <w:pPr>
              <w:rPr>
                <w:rFonts w:hint="eastAsia" w:ascii="宋体" w:hAnsi="宋体" w:eastAsia="宋体" w:cs="宋体"/>
                <w:sz w:val="21"/>
              </w:rPr>
            </w:pPr>
          </w:p>
        </w:tc>
      </w:tr>
      <w:tr w14:paraId="19DFB6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7" w:hRule="atLeast"/>
        </w:trPr>
        <w:tc>
          <w:tcPr>
            <w:tcW w:w="1140" w:type="dxa"/>
            <w:vAlign w:val="top"/>
          </w:tcPr>
          <w:p w14:paraId="7F961920">
            <w:pPr>
              <w:rPr>
                <w:rFonts w:hint="eastAsia" w:ascii="宋体" w:hAnsi="宋体" w:eastAsia="宋体" w:cs="宋体"/>
                <w:sz w:val="21"/>
              </w:rPr>
            </w:pPr>
          </w:p>
        </w:tc>
        <w:tc>
          <w:tcPr>
            <w:tcW w:w="1682" w:type="dxa"/>
            <w:vAlign w:val="top"/>
          </w:tcPr>
          <w:p w14:paraId="62D34C86">
            <w:pPr>
              <w:rPr>
                <w:rFonts w:hint="eastAsia" w:ascii="宋体" w:hAnsi="宋体" w:eastAsia="宋体" w:cs="宋体"/>
                <w:sz w:val="21"/>
              </w:rPr>
            </w:pPr>
          </w:p>
        </w:tc>
        <w:tc>
          <w:tcPr>
            <w:tcW w:w="1683" w:type="dxa"/>
            <w:vAlign w:val="top"/>
          </w:tcPr>
          <w:p w14:paraId="1640F393">
            <w:pPr>
              <w:rPr>
                <w:rFonts w:hint="eastAsia" w:ascii="宋体" w:hAnsi="宋体" w:eastAsia="宋体" w:cs="宋体"/>
                <w:sz w:val="21"/>
              </w:rPr>
            </w:pPr>
          </w:p>
        </w:tc>
        <w:tc>
          <w:tcPr>
            <w:tcW w:w="1677" w:type="dxa"/>
            <w:vAlign w:val="top"/>
          </w:tcPr>
          <w:p w14:paraId="616E5D2E">
            <w:pPr>
              <w:rPr>
                <w:rFonts w:hint="eastAsia" w:ascii="宋体" w:hAnsi="宋体" w:eastAsia="宋体" w:cs="宋体"/>
                <w:sz w:val="21"/>
              </w:rPr>
            </w:pPr>
          </w:p>
        </w:tc>
        <w:tc>
          <w:tcPr>
            <w:tcW w:w="1677" w:type="dxa"/>
            <w:vAlign w:val="top"/>
          </w:tcPr>
          <w:p w14:paraId="19EA85DF">
            <w:pPr>
              <w:rPr>
                <w:rFonts w:hint="eastAsia" w:ascii="宋体" w:hAnsi="宋体" w:eastAsia="宋体" w:cs="宋体"/>
                <w:sz w:val="21"/>
              </w:rPr>
            </w:pPr>
          </w:p>
        </w:tc>
        <w:tc>
          <w:tcPr>
            <w:tcW w:w="1684" w:type="dxa"/>
            <w:vAlign w:val="top"/>
          </w:tcPr>
          <w:p w14:paraId="1A23029C">
            <w:pPr>
              <w:rPr>
                <w:rFonts w:hint="eastAsia" w:ascii="宋体" w:hAnsi="宋体" w:eastAsia="宋体" w:cs="宋体"/>
                <w:sz w:val="21"/>
              </w:rPr>
            </w:pPr>
          </w:p>
        </w:tc>
      </w:tr>
      <w:tr w14:paraId="1F5F57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7" w:hRule="atLeast"/>
        </w:trPr>
        <w:tc>
          <w:tcPr>
            <w:tcW w:w="1140" w:type="dxa"/>
            <w:vAlign w:val="top"/>
          </w:tcPr>
          <w:p w14:paraId="75B3EB67">
            <w:pPr>
              <w:rPr>
                <w:rFonts w:hint="eastAsia" w:ascii="宋体" w:hAnsi="宋体" w:eastAsia="宋体" w:cs="宋体"/>
                <w:sz w:val="21"/>
              </w:rPr>
            </w:pPr>
          </w:p>
        </w:tc>
        <w:tc>
          <w:tcPr>
            <w:tcW w:w="1682" w:type="dxa"/>
            <w:vAlign w:val="top"/>
          </w:tcPr>
          <w:p w14:paraId="2FC9C370">
            <w:pPr>
              <w:rPr>
                <w:rFonts w:hint="eastAsia" w:ascii="宋体" w:hAnsi="宋体" w:eastAsia="宋体" w:cs="宋体"/>
                <w:sz w:val="21"/>
              </w:rPr>
            </w:pPr>
          </w:p>
        </w:tc>
        <w:tc>
          <w:tcPr>
            <w:tcW w:w="1683" w:type="dxa"/>
            <w:vAlign w:val="top"/>
          </w:tcPr>
          <w:p w14:paraId="21E793C7">
            <w:pPr>
              <w:rPr>
                <w:rFonts w:hint="eastAsia" w:ascii="宋体" w:hAnsi="宋体" w:eastAsia="宋体" w:cs="宋体"/>
                <w:sz w:val="21"/>
              </w:rPr>
            </w:pPr>
          </w:p>
        </w:tc>
        <w:tc>
          <w:tcPr>
            <w:tcW w:w="1677" w:type="dxa"/>
            <w:vAlign w:val="top"/>
          </w:tcPr>
          <w:p w14:paraId="3AF08B3D">
            <w:pPr>
              <w:rPr>
                <w:rFonts w:hint="eastAsia" w:ascii="宋体" w:hAnsi="宋体" w:eastAsia="宋体" w:cs="宋体"/>
                <w:sz w:val="21"/>
              </w:rPr>
            </w:pPr>
          </w:p>
        </w:tc>
        <w:tc>
          <w:tcPr>
            <w:tcW w:w="1677" w:type="dxa"/>
            <w:vAlign w:val="top"/>
          </w:tcPr>
          <w:p w14:paraId="58F43735">
            <w:pPr>
              <w:rPr>
                <w:rFonts w:hint="eastAsia" w:ascii="宋体" w:hAnsi="宋体" w:eastAsia="宋体" w:cs="宋体"/>
                <w:sz w:val="21"/>
              </w:rPr>
            </w:pPr>
          </w:p>
        </w:tc>
        <w:tc>
          <w:tcPr>
            <w:tcW w:w="1684" w:type="dxa"/>
            <w:vAlign w:val="top"/>
          </w:tcPr>
          <w:p w14:paraId="3B298794">
            <w:pPr>
              <w:rPr>
                <w:rFonts w:hint="eastAsia" w:ascii="宋体" w:hAnsi="宋体" w:eastAsia="宋体" w:cs="宋体"/>
                <w:sz w:val="21"/>
              </w:rPr>
            </w:pPr>
          </w:p>
        </w:tc>
      </w:tr>
      <w:tr w14:paraId="6E5790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8" w:hRule="atLeast"/>
        </w:trPr>
        <w:tc>
          <w:tcPr>
            <w:tcW w:w="1140" w:type="dxa"/>
            <w:vAlign w:val="top"/>
          </w:tcPr>
          <w:p w14:paraId="5A0039D3">
            <w:pPr>
              <w:rPr>
                <w:rFonts w:hint="eastAsia" w:ascii="宋体" w:hAnsi="宋体" w:eastAsia="宋体" w:cs="宋体"/>
                <w:sz w:val="21"/>
              </w:rPr>
            </w:pPr>
          </w:p>
        </w:tc>
        <w:tc>
          <w:tcPr>
            <w:tcW w:w="1682" w:type="dxa"/>
            <w:vAlign w:val="top"/>
          </w:tcPr>
          <w:p w14:paraId="3D5435D7">
            <w:pPr>
              <w:rPr>
                <w:rFonts w:hint="eastAsia" w:ascii="宋体" w:hAnsi="宋体" w:eastAsia="宋体" w:cs="宋体"/>
                <w:sz w:val="21"/>
              </w:rPr>
            </w:pPr>
          </w:p>
        </w:tc>
        <w:tc>
          <w:tcPr>
            <w:tcW w:w="1683" w:type="dxa"/>
            <w:vAlign w:val="top"/>
          </w:tcPr>
          <w:p w14:paraId="015D9EBE">
            <w:pPr>
              <w:rPr>
                <w:rFonts w:hint="eastAsia" w:ascii="宋体" w:hAnsi="宋体" w:eastAsia="宋体" w:cs="宋体"/>
                <w:sz w:val="21"/>
              </w:rPr>
            </w:pPr>
          </w:p>
        </w:tc>
        <w:tc>
          <w:tcPr>
            <w:tcW w:w="1677" w:type="dxa"/>
            <w:vAlign w:val="top"/>
          </w:tcPr>
          <w:p w14:paraId="43268298">
            <w:pPr>
              <w:rPr>
                <w:rFonts w:hint="eastAsia" w:ascii="宋体" w:hAnsi="宋体" w:eastAsia="宋体" w:cs="宋体"/>
                <w:sz w:val="21"/>
              </w:rPr>
            </w:pPr>
          </w:p>
        </w:tc>
        <w:tc>
          <w:tcPr>
            <w:tcW w:w="1677" w:type="dxa"/>
            <w:vAlign w:val="top"/>
          </w:tcPr>
          <w:p w14:paraId="3EEEF429">
            <w:pPr>
              <w:rPr>
                <w:rFonts w:hint="eastAsia" w:ascii="宋体" w:hAnsi="宋体" w:eastAsia="宋体" w:cs="宋体"/>
                <w:sz w:val="21"/>
              </w:rPr>
            </w:pPr>
          </w:p>
        </w:tc>
        <w:tc>
          <w:tcPr>
            <w:tcW w:w="1684" w:type="dxa"/>
            <w:vAlign w:val="top"/>
          </w:tcPr>
          <w:p w14:paraId="296ACE84">
            <w:pPr>
              <w:rPr>
                <w:rFonts w:hint="eastAsia" w:ascii="宋体" w:hAnsi="宋体" w:eastAsia="宋体" w:cs="宋体"/>
                <w:sz w:val="21"/>
              </w:rPr>
            </w:pPr>
          </w:p>
        </w:tc>
      </w:tr>
      <w:tr w14:paraId="4B086C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8" w:hRule="atLeast"/>
        </w:trPr>
        <w:tc>
          <w:tcPr>
            <w:tcW w:w="1140" w:type="dxa"/>
            <w:vAlign w:val="top"/>
          </w:tcPr>
          <w:p w14:paraId="17B54E9A">
            <w:pPr>
              <w:rPr>
                <w:rFonts w:hint="eastAsia" w:ascii="宋体" w:hAnsi="宋体" w:eastAsia="宋体" w:cs="宋体"/>
                <w:sz w:val="21"/>
              </w:rPr>
            </w:pPr>
          </w:p>
        </w:tc>
        <w:tc>
          <w:tcPr>
            <w:tcW w:w="1682" w:type="dxa"/>
            <w:vAlign w:val="top"/>
          </w:tcPr>
          <w:p w14:paraId="1613421A">
            <w:pPr>
              <w:rPr>
                <w:rFonts w:hint="eastAsia" w:ascii="宋体" w:hAnsi="宋体" w:eastAsia="宋体" w:cs="宋体"/>
                <w:sz w:val="21"/>
              </w:rPr>
            </w:pPr>
          </w:p>
        </w:tc>
        <w:tc>
          <w:tcPr>
            <w:tcW w:w="1683" w:type="dxa"/>
            <w:vAlign w:val="top"/>
          </w:tcPr>
          <w:p w14:paraId="413CA9F7">
            <w:pPr>
              <w:rPr>
                <w:rFonts w:hint="eastAsia" w:ascii="宋体" w:hAnsi="宋体" w:eastAsia="宋体" w:cs="宋体"/>
                <w:sz w:val="21"/>
              </w:rPr>
            </w:pPr>
          </w:p>
        </w:tc>
        <w:tc>
          <w:tcPr>
            <w:tcW w:w="1677" w:type="dxa"/>
            <w:vAlign w:val="top"/>
          </w:tcPr>
          <w:p w14:paraId="732B8527">
            <w:pPr>
              <w:rPr>
                <w:rFonts w:hint="eastAsia" w:ascii="宋体" w:hAnsi="宋体" w:eastAsia="宋体" w:cs="宋体"/>
                <w:sz w:val="21"/>
              </w:rPr>
            </w:pPr>
          </w:p>
        </w:tc>
        <w:tc>
          <w:tcPr>
            <w:tcW w:w="1677" w:type="dxa"/>
            <w:vAlign w:val="top"/>
          </w:tcPr>
          <w:p w14:paraId="630A9299">
            <w:pPr>
              <w:rPr>
                <w:rFonts w:hint="eastAsia" w:ascii="宋体" w:hAnsi="宋体" w:eastAsia="宋体" w:cs="宋体"/>
                <w:sz w:val="21"/>
              </w:rPr>
            </w:pPr>
          </w:p>
        </w:tc>
        <w:tc>
          <w:tcPr>
            <w:tcW w:w="1684" w:type="dxa"/>
            <w:vAlign w:val="top"/>
          </w:tcPr>
          <w:p w14:paraId="31C44302">
            <w:pPr>
              <w:rPr>
                <w:rFonts w:hint="eastAsia" w:ascii="宋体" w:hAnsi="宋体" w:eastAsia="宋体" w:cs="宋体"/>
                <w:sz w:val="21"/>
              </w:rPr>
            </w:pPr>
          </w:p>
        </w:tc>
      </w:tr>
      <w:tr w14:paraId="07F5E8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8" w:hRule="atLeast"/>
        </w:trPr>
        <w:tc>
          <w:tcPr>
            <w:tcW w:w="1140" w:type="dxa"/>
            <w:vAlign w:val="top"/>
          </w:tcPr>
          <w:p w14:paraId="7F62D0C5">
            <w:pPr>
              <w:rPr>
                <w:rFonts w:hint="eastAsia" w:ascii="宋体" w:hAnsi="宋体" w:eastAsia="宋体" w:cs="宋体"/>
                <w:sz w:val="21"/>
              </w:rPr>
            </w:pPr>
          </w:p>
        </w:tc>
        <w:tc>
          <w:tcPr>
            <w:tcW w:w="1682" w:type="dxa"/>
            <w:vAlign w:val="top"/>
          </w:tcPr>
          <w:p w14:paraId="6ADFAF4D">
            <w:pPr>
              <w:rPr>
                <w:rFonts w:hint="eastAsia" w:ascii="宋体" w:hAnsi="宋体" w:eastAsia="宋体" w:cs="宋体"/>
                <w:sz w:val="21"/>
              </w:rPr>
            </w:pPr>
          </w:p>
        </w:tc>
        <w:tc>
          <w:tcPr>
            <w:tcW w:w="1683" w:type="dxa"/>
            <w:vAlign w:val="top"/>
          </w:tcPr>
          <w:p w14:paraId="0AE1A092">
            <w:pPr>
              <w:rPr>
                <w:rFonts w:hint="eastAsia" w:ascii="宋体" w:hAnsi="宋体" w:eastAsia="宋体" w:cs="宋体"/>
                <w:sz w:val="21"/>
              </w:rPr>
            </w:pPr>
          </w:p>
        </w:tc>
        <w:tc>
          <w:tcPr>
            <w:tcW w:w="1677" w:type="dxa"/>
            <w:vAlign w:val="top"/>
          </w:tcPr>
          <w:p w14:paraId="392DAC81">
            <w:pPr>
              <w:rPr>
                <w:rFonts w:hint="eastAsia" w:ascii="宋体" w:hAnsi="宋体" w:eastAsia="宋体" w:cs="宋体"/>
                <w:sz w:val="21"/>
              </w:rPr>
            </w:pPr>
          </w:p>
        </w:tc>
        <w:tc>
          <w:tcPr>
            <w:tcW w:w="1677" w:type="dxa"/>
            <w:vAlign w:val="top"/>
          </w:tcPr>
          <w:p w14:paraId="62A3B374">
            <w:pPr>
              <w:rPr>
                <w:rFonts w:hint="eastAsia" w:ascii="宋体" w:hAnsi="宋体" w:eastAsia="宋体" w:cs="宋体"/>
                <w:sz w:val="21"/>
              </w:rPr>
            </w:pPr>
          </w:p>
        </w:tc>
        <w:tc>
          <w:tcPr>
            <w:tcW w:w="1684" w:type="dxa"/>
            <w:vAlign w:val="top"/>
          </w:tcPr>
          <w:p w14:paraId="29238EB1">
            <w:pPr>
              <w:rPr>
                <w:rFonts w:hint="eastAsia" w:ascii="宋体" w:hAnsi="宋体" w:eastAsia="宋体" w:cs="宋体"/>
                <w:sz w:val="21"/>
              </w:rPr>
            </w:pPr>
          </w:p>
        </w:tc>
      </w:tr>
      <w:tr w14:paraId="7AB26B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8" w:hRule="atLeast"/>
        </w:trPr>
        <w:tc>
          <w:tcPr>
            <w:tcW w:w="1140" w:type="dxa"/>
            <w:vAlign w:val="top"/>
          </w:tcPr>
          <w:p w14:paraId="2A9685E6">
            <w:pPr>
              <w:rPr>
                <w:rFonts w:hint="eastAsia" w:ascii="宋体" w:hAnsi="宋体" w:eastAsia="宋体" w:cs="宋体"/>
                <w:sz w:val="21"/>
              </w:rPr>
            </w:pPr>
          </w:p>
        </w:tc>
        <w:tc>
          <w:tcPr>
            <w:tcW w:w="1682" w:type="dxa"/>
            <w:vAlign w:val="top"/>
          </w:tcPr>
          <w:p w14:paraId="2B387B3F">
            <w:pPr>
              <w:rPr>
                <w:rFonts w:hint="eastAsia" w:ascii="宋体" w:hAnsi="宋体" w:eastAsia="宋体" w:cs="宋体"/>
                <w:sz w:val="21"/>
              </w:rPr>
            </w:pPr>
          </w:p>
        </w:tc>
        <w:tc>
          <w:tcPr>
            <w:tcW w:w="1683" w:type="dxa"/>
            <w:vAlign w:val="top"/>
          </w:tcPr>
          <w:p w14:paraId="63DC02AD">
            <w:pPr>
              <w:rPr>
                <w:rFonts w:hint="eastAsia" w:ascii="宋体" w:hAnsi="宋体" w:eastAsia="宋体" w:cs="宋体"/>
                <w:sz w:val="21"/>
              </w:rPr>
            </w:pPr>
          </w:p>
        </w:tc>
        <w:tc>
          <w:tcPr>
            <w:tcW w:w="1677" w:type="dxa"/>
            <w:vAlign w:val="top"/>
          </w:tcPr>
          <w:p w14:paraId="6CBEBA32">
            <w:pPr>
              <w:rPr>
                <w:rFonts w:hint="eastAsia" w:ascii="宋体" w:hAnsi="宋体" w:eastAsia="宋体" w:cs="宋体"/>
                <w:sz w:val="21"/>
              </w:rPr>
            </w:pPr>
          </w:p>
        </w:tc>
        <w:tc>
          <w:tcPr>
            <w:tcW w:w="1677" w:type="dxa"/>
            <w:vAlign w:val="top"/>
          </w:tcPr>
          <w:p w14:paraId="3660262D">
            <w:pPr>
              <w:rPr>
                <w:rFonts w:hint="eastAsia" w:ascii="宋体" w:hAnsi="宋体" w:eastAsia="宋体" w:cs="宋体"/>
                <w:sz w:val="21"/>
              </w:rPr>
            </w:pPr>
          </w:p>
        </w:tc>
        <w:tc>
          <w:tcPr>
            <w:tcW w:w="1684" w:type="dxa"/>
            <w:vAlign w:val="top"/>
          </w:tcPr>
          <w:p w14:paraId="0E7E6033">
            <w:pPr>
              <w:rPr>
                <w:rFonts w:hint="eastAsia" w:ascii="宋体" w:hAnsi="宋体" w:eastAsia="宋体" w:cs="宋体"/>
                <w:sz w:val="21"/>
              </w:rPr>
            </w:pPr>
          </w:p>
        </w:tc>
      </w:tr>
      <w:tr w14:paraId="63FD1E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8" w:hRule="atLeast"/>
        </w:trPr>
        <w:tc>
          <w:tcPr>
            <w:tcW w:w="1140" w:type="dxa"/>
            <w:vAlign w:val="top"/>
          </w:tcPr>
          <w:p w14:paraId="4804BF7A">
            <w:pPr>
              <w:rPr>
                <w:rFonts w:hint="eastAsia" w:ascii="宋体" w:hAnsi="宋体" w:eastAsia="宋体" w:cs="宋体"/>
                <w:sz w:val="21"/>
              </w:rPr>
            </w:pPr>
          </w:p>
        </w:tc>
        <w:tc>
          <w:tcPr>
            <w:tcW w:w="1682" w:type="dxa"/>
            <w:vAlign w:val="top"/>
          </w:tcPr>
          <w:p w14:paraId="795C8A51">
            <w:pPr>
              <w:rPr>
                <w:rFonts w:hint="eastAsia" w:ascii="宋体" w:hAnsi="宋体" w:eastAsia="宋体" w:cs="宋体"/>
                <w:sz w:val="21"/>
              </w:rPr>
            </w:pPr>
          </w:p>
        </w:tc>
        <w:tc>
          <w:tcPr>
            <w:tcW w:w="1683" w:type="dxa"/>
            <w:vAlign w:val="top"/>
          </w:tcPr>
          <w:p w14:paraId="3D701238">
            <w:pPr>
              <w:rPr>
                <w:rFonts w:hint="eastAsia" w:ascii="宋体" w:hAnsi="宋体" w:eastAsia="宋体" w:cs="宋体"/>
                <w:sz w:val="21"/>
              </w:rPr>
            </w:pPr>
          </w:p>
        </w:tc>
        <w:tc>
          <w:tcPr>
            <w:tcW w:w="1677" w:type="dxa"/>
            <w:vAlign w:val="top"/>
          </w:tcPr>
          <w:p w14:paraId="5C36BCF6">
            <w:pPr>
              <w:rPr>
                <w:rFonts w:hint="eastAsia" w:ascii="宋体" w:hAnsi="宋体" w:eastAsia="宋体" w:cs="宋体"/>
                <w:sz w:val="21"/>
              </w:rPr>
            </w:pPr>
          </w:p>
        </w:tc>
        <w:tc>
          <w:tcPr>
            <w:tcW w:w="1677" w:type="dxa"/>
            <w:vAlign w:val="top"/>
          </w:tcPr>
          <w:p w14:paraId="01B6028F">
            <w:pPr>
              <w:rPr>
                <w:rFonts w:hint="eastAsia" w:ascii="宋体" w:hAnsi="宋体" w:eastAsia="宋体" w:cs="宋体"/>
                <w:sz w:val="21"/>
              </w:rPr>
            </w:pPr>
          </w:p>
        </w:tc>
        <w:tc>
          <w:tcPr>
            <w:tcW w:w="1684" w:type="dxa"/>
            <w:vAlign w:val="top"/>
          </w:tcPr>
          <w:p w14:paraId="51FA489E">
            <w:pPr>
              <w:rPr>
                <w:rFonts w:hint="eastAsia" w:ascii="宋体" w:hAnsi="宋体" w:eastAsia="宋体" w:cs="宋体"/>
                <w:sz w:val="21"/>
              </w:rPr>
            </w:pPr>
          </w:p>
        </w:tc>
      </w:tr>
      <w:tr w14:paraId="09F2EC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8" w:hRule="atLeast"/>
        </w:trPr>
        <w:tc>
          <w:tcPr>
            <w:tcW w:w="1140" w:type="dxa"/>
            <w:vAlign w:val="top"/>
          </w:tcPr>
          <w:p w14:paraId="44B351E3">
            <w:pPr>
              <w:rPr>
                <w:rFonts w:hint="eastAsia" w:ascii="宋体" w:hAnsi="宋体" w:eastAsia="宋体" w:cs="宋体"/>
                <w:sz w:val="21"/>
              </w:rPr>
            </w:pPr>
          </w:p>
        </w:tc>
        <w:tc>
          <w:tcPr>
            <w:tcW w:w="1682" w:type="dxa"/>
            <w:vAlign w:val="top"/>
          </w:tcPr>
          <w:p w14:paraId="033ACAC1">
            <w:pPr>
              <w:rPr>
                <w:rFonts w:hint="eastAsia" w:ascii="宋体" w:hAnsi="宋体" w:eastAsia="宋体" w:cs="宋体"/>
                <w:sz w:val="21"/>
              </w:rPr>
            </w:pPr>
          </w:p>
        </w:tc>
        <w:tc>
          <w:tcPr>
            <w:tcW w:w="1683" w:type="dxa"/>
            <w:vAlign w:val="top"/>
          </w:tcPr>
          <w:p w14:paraId="1D8D8EB6">
            <w:pPr>
              <w:rPr>
                <w:rFonts w:hint="eastAsia" w:ascii="宋体" w:hAnsi="宋体" w:eastAsia="宋体" w:cs="宋体"/>
                <w:sz w:val="21"/>
              </w:rPr>
            </w:pPr>
          </w:p>
        </w:tc>
        <w:tc>
          <w:tcPr>
            <w:tcW w:w="1677" w:type="dxa"/>
            <w:vAlign w:val="top"/>
          </w:tcPr>
          <w:p w14:paraId="724AC3FD">
            <w:pPr>
              <w:rPr>
                <w:rFonts w:hint="eastAsia" w:ascii="宋体" w:hAnsi="宋体" w:eastAsia="宋体" w:cs="宋体"/>
                <w:sz w:val="21"/>
              </w:rPr>
            </w:pPr>
          </w:p>
        </w:tc>
        <w:tc>
          <w:tcPr>
            <w:tcW w:w="1677" w:type="dxa"/>
            <w:vAlign w:val="top"/>
          </w:tcPr>
          <w:p w14:paraId="0BD47F87">
            <w:pPr>
              <w:rPr>
                <w:rFonts w:hint="eastAsia" w:ascii="宋体" w:hAnsi="宋体" w:eastAsia="宋体" w:cs="宋体"/>
                <w:sz w:val="21"/>
              </w:rPr>
            </w:pPr>
          </w:p>
        </w:tc>
        <w:tc>
          <w:tcPr>
            <w:tcW w:w="1684" w:type="dxa"/>
            <w:vAlign w:val="top"/>
          </w:tcPr>
          <w:p w14:paraId="5C883A27">
            <w:pPr>
              <w:rPr>
                <w:rFonts w:hint="eastAsia" w:ascii="宋体" w:hAnsi="宋体" w:eastAsia="宋体" w:cs="宋体"/>
                <w:sz w:val="21"/>
              </w:rPr>
            </w:pPr>
          </w:p>
        </w:tc>
      </w:tr>
      <w:tr w14:paraId="68B79A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7" w:hRule="atLeast"/>
        </w:trPr>
        <w:tc>
          <w:tcPr>
            <w:tcW w:w="1140" w:type="dxa"/>
            <w:vAlign w:val="top"/>
          </w:tcPr>
          <w:p w14:paraId="74407856">
            <w:pPr>
              <w:rPr>
                <w:rFonts w:hint="eastAsia" w:ascii="宋体" w:hAnsi="宋体" w:eastAsia="宋体" w:cs="宋体"/>
                <w:sz w:val="21"/>
              </w:rPr>
            </w:pPr>
          </w:p>
        </w:tc>
        <w:tc>
          <w:tcPr>
            <w:tcW w:w="1682" w:type="dxa"/>
            <w:vAlign w:val="top"/>
          </w:tcPr>
          <w:p w14:paraId="0D6E63EB">
            <w:pPr>
              <w:rPr>
                <w:rFonts w:hint="eastAsia" w:ascii="宋体" w:hAnsi="宋体" w:eastAsia="宋体" w:cs="宋体"/>
                <w:sz w:val="21"/>
              </w:rPr>
            </w:pPr>
          </w:p>
        </w:tc>
        <w:tc>
          <w:tcPr>
            <w:tcW w:w="1683" w:type="dxa"/>
            <w:vAlign w:val="top"/>
          </w:tcPr>
          <w:p w14:paraId="64A08ECB">
            <w:pPr>
              <w:rPr>
                <w:rFonts w:hint="eastAsia" w:ascii="宋体" w:hAnsi="宋体" w:eastAsia="宋体" w:cs="宋体"/>
                <w:sz w:val="21"/>
              </w:rPr>
            </w:pPr>
          </w:p>
        </w:tc>
        <w:tc>
          <w:tcPr>
            <w:tcW w:w="1677" w:type="dxa"/>
            <w:vAlign w:val="top"/>
          </w:tcPr>
          <w:p w14:paraId="73F7E445">
            <w:pPr>
              <w:rPr>
                <w:rFonts w:hint="eastAsia" w:ascii="宋体" w:hAnsi="宋体" w:eastAsia="宋体" w:cs="宋体"/>
                <w:sz w:val="21"/>
              </w:rPr>
            </w:pPr>
          </w:p>
        </w:tc>
        <w:tc>
          <w:tcPr>
            <w:tcW w:w="1677" w:type="dxa"/>
            <w:vAlign w:val="top"/>
          </w:tcPr>
          <w:p w14:paraId="05B96C2A">
            <w:pPr>
              <w:rPr>
                <w:rFonts w:hint="eastAsia" w:ascii="宋体" w:hAnsi="宋体" w:eastAsia="宋体" w:cs="宋体"/>
                <w:sz w:val="21"/>
              </w:rPr>
            </w:pPr>
          </w:p>
        </w:tc>
        <w:tc>
          <w:tcPr>
            <w:tcW w:w="1684" w:type="dxa"/>
            <w:vAlign w:val="top"/>
          </w:tcPr>
          <w:p w14:paraId="03A16D84">
            <w:pPr>
              <w:rPr>
                <w:rFonts w:hint="eastAsia" w:ascii="宋体" w:hAnsi="宋体" w:eastAsia="宋体" w:cs="宋体"/>
                <w:sz w:val="21"/>
              </w:rPr>
            </w:pPr>
          </w:p>
        </w:tc>
      </w:tr>
      <w:tr w14:paraId="21818C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8" w:hRule="atLeast"/>
        </w:trPr>
        <w:tc>
          <w:tcPr>
            <w:tcW w:w="1140" w:type="dxa"/>
            <w:vAlign w:val="top"/>
          </w:tcPr>
          <w:p w14:paraId="400E098D">
            <w:pPr>
              <w:rPr>
                <w:rFonts w:hint="eastAsia" w:ascii="宋体" w:hAnsi="宋体" w:eastAsia="宋体" w:cs="宋体"/>
                <w:sz w:val="21"/>
              </w:rPr>
            </w:pPr>
          </w:p>
        </w:tc>
        <w:tc>
          <w:tcPr>
            <w:tcW w:w="1682" w:type="dxa"/>
            <w:vAlign w:val="top"/>
          </w:tcPr>
          <w:p w14:paraId="42A627F0">
            <w:pPr>
              <w:rPr>
                <w:rFonts w:hint="eastAsia" w:ascii="宋体" w:hAnsi="宋体" w:eastAsia="宋体" w:cs="宋体"/>
                <w:sz w:val="21"/>
              </w:rPr>
            </w:pPr>
          </w:p>
        </w:tc>
        <w:tc>
          <w:tcPr>
            <w:tcW w:w="1683" w:type="dxa"/>
            <w:vAlign w:val="top"/>
          </w:tcPr>
          <w:p w14:paraId="1C9C4853">
            <w:pPr>
              <w:rPr>
                <w:rFonts w:hint="eastAsia" w:ascii="宋体" w:hAnsi="宋体" w:eastAsia="宋体" w:cs="宋体"/>
                <w:sz w:val="21"/>
              </w:rPr>
            </w:pPr>
          </w:p>
        </w:tc>
        <w:tc>
          <w:tcPr>
            <w:tcW w:w="1677" w:type="dxa"/>
            <w:vAlign w:val="top"/>
          </w:tcPr>
          <w:p w14:paraId="4CEDE894">
            <w:pPr>
              <w:rPr>
                <w:rFonts w:hint="eastAsia" w:ascii="宋体" w:hAnsi="宋体" w:eastAsia="宋体" w:cs="宋体"/>
                <w:sz w:val="21"/>
              </w:rPr>
            </w:pPr>
          </w:p>
        </w:tc>
        <w:tc>
          <w:tcPr>
            <w:tcW w:w="1677" w:type="dxa"/>
            <w:vAlign w:val="top"/>
          </w:tcPr>
          <w:p w14:paraId="39B591FC">
            <w:pPr>
              <w:rPr>
                <w:rFonts w:hint="eastAsia" w:ascii="宋体" w:hAnsi="宋体" w:eastAsia="宋体" w:cs="宋体"/>
                <w:sz w:val="21"/>
              </w:rPr>
            </w:pPr>
          </w:p>
        </w:tc>
        <w:tc>
          <w:tcPr>
            <w:tcW w:w="1684" w:type="dxa"/>
            <w:vAlign w:val="top"/>
          </w:tcPr>
          <w:p w14:paraId="6496AEE0">
            <w:pPr>
              <w:rPr>
                <w:rFonts w:hint="eastAsia" w:ascii="宋体" w:hAnsi="宋体" w:eastAsia="宋体" w:cs="宋体"/>
                <w:sz w:val="21"/>
              </w:rPr>
            </w:pPr>
          </w:p>
        </w:tc>
      </w:tr>
      <w:tr w14:paraId="4080E9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8" w:hRule="atLeast"/>
        </w:trPr>
        <w:tc>
          <w:tcPr>
            <w:tcW w:w="1140" w:type="dxa"/>
            <w:vAlign w:val="top"/>
          </w:tcPr>
          <w:p w14:paraId="083071D0">
            <w:pPr>
              <w:rPr>
                <w:rFonts w:hint="eastAsia" w:ascii="宋体" w:hAnsi="宋体" w:eastAsia="宋体" w:cs="宋体"/>
                <w:sz w:val="21"/>
              </w:rPr>
            </w:pPr>
          </w:p>
        </w:tc>
        <w:tc>
          <w:tcPr>
            <w:tcW w:w="1682" w:type="dxa"/>
            <w:vAlign w:val="top"/>
          </w:tcPr>
          <w:p w14:paraId="76AB0C02">
            <w:pPr>
              <w:rPr>
                <w:rFonts w:hint="eastAsia" w:ascii="宋体" w:hAnsi="宋体" w:eastAsia="宋体" w:cs="宋体"/>
                <w:sz w:val="21"/>
              </w:rPr>
            </w:pPr>
          </w:p>
        </w:tc>
        <w:tc>
          <w:tcPr>
            <w:tcW w:w="1683" w:type="dxa"/>
            <w:vAlign w:val="top"/>
          </w:tcPr>
          <w:p w14:paraId="5F306F19">
            <w:pPr>
              <w:rPr>
                <w:rFonts w:hint="eastAsia" w:ascii="宋体" w:hAnsi="宋体" w:eastAsia="宋体" w:cs="宋体"/>
                <w:sz w:val="21"/>
              </w:rPr>
            </w:pPr>
          </w:p>
        </w:tc>
        <w:tc>
          <w:tcPr>
            <w:tcW w:w="1677" w:type="dxa"/>
            <w:vAlign w:val="top"/>
          </w:tcPr>
          <w:p w14:paraId="51FEFE80">
            <w:pPr>
              <w:rPr>
                <w:rFonts w:hint="eastAsia" w:ascii="宋体" w:hAnsi="宋体" w:eastAsia="宋体" w:cs="宋体"/>
                <w:sz w:val="21"/>
              </w:rPr>
            </w:pPr>
          </w:p>
        </w:tc>
        <w:tc>
          <w:tcPr>
            <w:tcW w:w="1677" w:type="dxa"/>
            <w:vAlign w:val="top"/>
          </w:tcPr>
          <w:p w14:paraId="745D70AE">
            <w:pPr>
              <w:rPr>
                <w:rFonts w:hint="eastAsia" w:ascii="宋体" w:hAnsi="宋体" w:eastAsia="宋体" w:cs="宋体"/>
                <w:sz w:val="21"/>
              </w:rPr>
            </w:pPr>
          </w:p>
        </w:tc>
        <w:tc>
          <w:tcPr>
            <w:tcW w:w="1684" w:type="dxa"/>
            <w:vAlign w:val="top"/>
          </w:tcPr>
          <w:p w14:paraId="3FD2D66B">
            <w:pPr>
              <w:rPr>
                <w:rFonts w:hint="eastAsia" w:ascii="宋体" w:hAnsi="宋体" w:eastAsia="宋体" w:cs="宋体"/>
                <w:sz w:val="21"/>
              </w:rPr>
            </w:pPr>
          </w:p>
        </w:tc>
      </w:tr>
      <w:tr w14:paraId="7C43B8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8" w:hRule="atLeast"/>
        </w:trPr>
        <w:tc>
          <w:tcPr>
            <w:tcW w:w="1140" w:type="dxa"/>
            <w:vAlign w:val="top"/>
          </w:tcPr>
          <w:p w14:paraId="2B93C50A">
            <w:pPr>
              <w:rPr>
                <w:rFonts w:hint="eastAsia" w:ascii="宋体" w:hAnsi="宋体" w:eastAsia="宋体" w:cs="宋体"/>
                <w:sz w:val="21"/>
              </w:rPr>
            </w:pPr>
          </w:p>
        </w:tc>
        <w:tc>
          <w:tcPr>
            <w:tcW w:w="1682" w:type="dxa"/>
            <w:vAlign w:val="top"/>
          </w:tcPr>
          <w:p w14:paraId="7611124C">
            <w:pPr>
              <w:rPr>
                <w:rFonts w:hint="eastAsia" w:ascii="宋体" w:hAnsi="宋体" w:eastAsia="宋体" w:cs="宋体"/>
                <w:sz w:val="21"/>
              </w:rPr>
            </w:pPr>
          </w:p>
        </w:tc>
        <w:tc>
          <w:tcPr>
            <w:tcW w:w="1683" w:type="dxa"/>
            <w:vAlign w:val="top"/>
          </w:tcPr>
          <w:p w14:paraId="461D64D4">
            <w:pPr>
              <w:rPr>
                <w:rFonts w:hint="eastAsia" w:ascii="宋体" w:hAnsi="宋体" w:eastAsia="宋体" w:cs="宋体"/>
                <w:sz w:val="21"/>
              </w:rPr>
            </w:pPr>
          </w:p>
        </w:tc>
        <w:tc>
          <w:tcPr>
            <w:tcW w:w="1677" w:type="dxa"/>
            <w:vAlign w:val="top"/>
          </w:tcPr>
          <w:p w14:paraId="4992589A">
            <w:pPr>
              <w:rPr>
                <w:rFonts w:hint="eastAsia" w:ascii="宋体" w:hAnsi="宋体" w:eastAsia="宋体" w:cs="宋体"/>
                <w:sz w:val="21"/>
              </w:rPr>
            </w:pPr>
          </w:p>
        </w:tc>
        <w:tc>
          <w:tcPr>
            <w:tcW w:w="1677" w:type="dxa"/>
            <w:vAlign w:val="top"/>
          </w:tcPr>
          <w:p w14:paraId="757510DF">
            <w:pPr>
              <w:rPr>
                <w:rFonts w:hint="eastAsia" w:ascii="宋体" w:hAnsi="宋体" w:eastAsia="宋体" w:cs="宋体"/>
                <w:sz w:val="21"/>
              </w:rPr>
            </w:pPr>
          </w:p>
        </w:tc>
        <w:tc>
          <w:tcPr>
            <w:tcW w:w="1684" w:type="dxa"/>
            <w:vAlign w:val="top"/>
          </w:tcPr>
          <w:p w14:paraId="6BC6738D">
            <w:pPr>
              <w:rPr>
                <w:rFonts w:hint="eastAsia" w:ascii="宋体" w:hAnsi="宋体" w:eastAsia="宋体" w:cs="宋体"/>
                <w:sz w:val="21"/>
              </w:rPr>
            </w:pPr>
          </w:p>
        </w:tc>
      </w:tr>
      <w:tr w14:paraId="72D5A8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8" w:hRule="atLeast"/>
        </w:trPr>
        <w:tc>
          <w:tcPr>
            <w:tcW w:w="1140" w:type="dxa"/>
            <w:vAlign w:val="top"/>
          </w:tcPr>
          <w:p w14:paraId="42CCB88A">
            <w:pPr>
              <w:rPr>
                <w:rFonts w:hint="eastAsia" w:ascii="宋体" w:hAnsi="宋体" w:eastAsia="宋体" w:cs="宋体"/>
                <w:sz w:val="21"/>
              </w:rPr>
            </w:pPr>
          </w:p>
        </w:tc>
        <w:tc>
          <w:tcPr>
            <w:tcW w:w="1682" w:type="dxa"/>
            <w:vAlign w:val="top"/>
          </w:tcPr>
          <w:p w14:paraId="58850564">
            <w:pPr>
              <w:rPr>
                <w:rFonts w:hint="eastAsia" w:ascii="宋体" w:hAnsi="宋体" w:eastAsia="宋体" w:cs="宋体"/>
                <w:sz w:val="21"/>
              </w:rPr>
            </w:pPr>
          </w:p>
        </w:tc>
        <w:tc>
          <w:tcPr>
            <w:tcW w:w="1683" w:type="dxa"/>
            <w:vAlign w:val="top"/>
          </w:tcPr>
          <w:p w14:paraId="41D916E7">
            <w:pPr>
              <w:rPr>
                <w:rFonts w:hint="eastAsia" w:ascii="宋体" w:hAnsi="宋体" w:eastAsia="宋体" w:cs="宋体"/>
                <w:sz w:val="21"/>
              </w:rPr>
            </w:pPr>
          </w:p>
        </w:tc>
        <w:tc>
          <w:tcPr>
            <w:tcW w:w="1677" w:type="dxa"/>
            <w:vAlign w:val="top"/>
          </w:tcPr>
          <w:p w14:paraId="2532E11D">
            <w:pPr>
              <w:rPr>
                <w:rFonts w:hint="eastAsia" w:ascii="宋体" w:hAnsi="宋体" w:eastAsia="宋体" w:cs="宋体"/>
                <w:sz w:val="21"/>
              </w:rPr>
            </w:pPr>
          </w:p>
        </w:tc>
        <w:tc>
          <w:tcPr>
            <w:tcW w:w="1677" w:type="dxa"/>
            <w:vAlign w:val="top"/>
          </w:tcPr>
          <w:p w14:paraId="715960C1">
            <w:pPr>
              <w:rPr>
                <w:rFonts w:hint="eastAsia" w:ascii="宋体" w:hAnsi="宋体" w:eastAsia="宋体" w:cs="宋体"/>
                <w:sz w:val="21"/>
              </w:rPr>
            </w:pPr>
          </w:p>
        </w:tc>
        <w:tc>
          <w:tcPr>
            <w:tcW w:w="1684" w:type="dxa"/>
            <w:vAlign w:val="top"/>
          </w:tcPr>
          <w:p w14:paraId="580D2792">
            <w:pPr>
              <w:rPr>
                <w:rFonts w:hint="eastAsia" w:ascii="宋体" w:hAnsi="宋体" w:eastAsia="宋体" w:cs="宋体"/>
                <w:sz w:val="21"/>
              </w:rPr>
            </w:pPr>
          </w:p>
        </w:tc>
      </w:tr>
      <w:tr w14:paraId="1DEC81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7" w:hRule="atLeast"/>
        </w:trPr>
        <w:tc>
          <w:tcPr>
            <w:tcW w:w="1140" w:type="dxa"/>
            <w:vAlign w:val="top"/>
          </w:tcPr>
          <w:p w14:paraId="5AA085CC">
            <w:pPr>
              <w:rPr>
                <w:rFonts w:hint="eastAsia" w:ascii="宋体" w:hAnsi="宋体" w:eastAsia="宋体" w:cs="宋体"/>
                <w:sz w:val="21"/>
              </w:rPr>
            </w:pPr>
          </w:p>
        </w:tc>
        <w:tc>
          <w:tcPr>
            <w:tcW w:w="1682" w:type="dxa"/>
            <w:vAlign w:val="top"/>
          </w:tcPr>
          <w:p w14:paraId="37337094">
            <w:pPr>
              <w:rPr>
                <w:rFonts w:hint="eastAsia" w:ascii="宋体" w:hAnsi="宋体" w:eastAsia="宋体" w:cs="宋体"/>
                <w:sz w:val="21"/>
              </w:rPr>
            </w:pPr>
          </w:p>
        </w:tc>
        <w:tc>
          <w:tcPr>
            <w:tcW w:w="1683" w:type="dxa"/>
            <w:vAlign w:val="top"/>
          </w:tcPr>
          <w:p w14:paraId="30C76195">
            <w:pPr>
              <w:rPr>
                <w:rFonts w:hint="eastAsia" w:ascii="宋体" w:hAnsi="宋体" w:eastAsia="宋体" w:cs="宋体"/>
                <w:sz w:val="21"/>
              </w:rPr>
            </w:pPr>
          </w:p>
        </w:tc>
        <w:tc>
          <w:tcPr>
            <w:tcW w:w="1677" w:type="dxa"/>
            <w:vAlign w:val="top"/>
          </w:tcPr>
          <w:p w14:paraId="62BB709E">
            <w:pPr>
              <w:rPr>
                <w:rFonts w:hint="eastAsia" w:ascii="宋体" w:hAnsi="宋体" w:eastAsia="宋体" w:cs="宋体"/>
                <w:sz w:val="21"/>
              </w:rPr>
            </w:pPr>
          </w:p>
        </w:tc>
        <w:tc>
          <w:tcPr>
            <w:tcW w:w="1677" w:type="dxa"/>
            <w:vAlign w:val="top"/>
          </w:tcPr>
          <w:p w14:paraId="0B859415">
            <w:pPr>
              <w:rPr>
                <w:rFonts w:hint="eastAsia" w:ascii="宋体" w:hAnsi="宋体" w:eastAsia="宋体" w:cs="宋体"/>
                <w:sz w:val="21"/>
              </w:rPr>
            </w:pPr>
          </w:p>
        </w:tc>
        <w:tc>
          <w:tcPr>
            <w:tcW w:w="1684" w:type="dxa"/>
            <w:vAlign w:val="top"/>
          </w:tcPr>
          <w:p w14:paraId="12984A5C">
            <w:pPr>
              <w:rPr>
                <w:rFonts w:hint="eastAsia" w:ascii="宋体" w:hAnsi="宋体" w:eastAsia="宋体" w:cs="宋体"/>
                <w:sz w:val="21"/>
              </w:rPr>
            </w:pPr>
          </w:p>
        </w:tc>
      </w:tr>
      <w:tr w14:paraId="67CA66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8" w:hRule="atLeast"/>
        </w:trPr>
        <w:tc>
          <w:tcPr>
            <w:tcW w:w="1140" w:type="dxa"/>
            <w:vAlign w:val="top"/>
          </w:tcPr>
          <w:p w14:paraId="735AFF6A">
            <w:pPr>
              <w:rPr>
                <w:rFonts w:hint="eastAsia" w:ascii="宋体" w:hAnsi="宋体" w:eastAsia="宋体" w:cs="宋体"/>
                <w:sz w:val="21"/>
              </w:rPr>
            </w:pPr>
          </w:p>
        </w:tc>
        <w:tc>
          <w:tcPr>
            <w:tcW w:w="1682" w:type="dxa"/>
            <w:vAlign w:val="top"/>
          </w:tcPr>
          <w:p w14:paraId="56C97D08">
            <w:pPr>
              <w:rPr>
                <w:rFonts w:hint="eastAsia" w:ascii="宋体" w:hAnsi="宋体" w:eastAsia="宋体" w:cs="宋体"/>
                <w:sz w:val="21"/>
              </w:rPr>
            </w:pPr>
          </w:p>
        </w:tc>
        <w:tc>
          <w:tcPr>
            <w:tcW w:w="1683" w:type="dxa"/>
            <w:vAlign w:val="top"/>
          </w:tcPr>
          <w:p w14:paraId="5EDDBEC7">
            <w:pPr>
              <w:rPr>
                <w:rFonts w:hint="eastAsia" w:ascii="宋体" w:hAnsi="宋体" w:eastAsia="宋体" w:cs="宋体"/>
                <w:sz w:val="21"/>
              </w:rPr>
            </w:pPr>
          </w:p>
        </w:tc>
        <w:tc>
          <w:tcPr>
            <w:tcW w:w="1677" w:type="dxa"/>
            <w:vAlign w:val="top"/>
          </w:tcPr>
          <w:p w14:paraId="3A4D2BB5">
            <w:pPr>
              <w:rPr>
                <w:rFonts w:hint="eastAsia" w:ascii="宋体" w:hAnsi="宋体" w:eastAsia="宋体" w:cs="宋体"/>
                <w:sz w:val="21"/>
              </w:rPr>
            </w:pPr>
          </w:p>
        </w:tc>
        <w:tc>
          <w:tcPr>
            <w:tcW w:w="1677" w:type="dxa"/>
            <w:vAlign w:val="top"/>
          </w:tcPr>
          <w:p w14:paraId="0AA47069">
            <w:pPr>
              <w:rPr>
                <w:rFonts w:hint="eastAsia" w:ascii="宋体" w:hAnsi="宋体" w:eastAsia="宋体" w:cs="宋体"/>
                <w:sz w:val="21"/>
              </w:rPr>
            </w:pPr>
          </w:p>
        </w:tc>
        <w:tc>
          <w:tcPr>
            <w:tcW w:w="1684" w:type="dxa"/>
            <w:vAlign w:val="top"/>
          </w:tcPr>
          <w:p w14:paraId="6058EEC7">
            <w:pPr>
              <w:rPr>
                <w:rFonts w:hint="eastAsia" w:ascii="宋体" w:hAnsi="宋体" w:eastAsia="宋体" w:cs="宋体"/>
                <w:sz w:val="21"/>
              </w:rPr>
            </w:pPr>
          </w:p>
        </w:tc>
      </w:tr>
      <w:tr w14:paraId="362C85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8" w:hRule="atLeast"/>
        </w:trPr>
        <w:tc>
          <w:tcPr>
            <w:tcW w:w="1140" w:type="dxa"/>
            <w:vAlign w:val="top"/>
          </w:tcPr>
          <w:p w14:paraId="152D317D">
            <w:pPr>
              <w:rPr>
                <w:rFonts w:hint="eastAsia" w:ascii="宋体" w:hAnsi="宋体" w:eastAsia="宋体" w:cs="宋体"/>
                <w:sz w:val="21"/>
              </w:rPr>
            </w:pPr>
          </w:p>
        </w:tc>
        <w:tc>
          <w:tcPr>
            <w:tcW w:w="1682" w:type="dxa"/>
            <w:vAlign w:val="top"/>
          </w:tcPr>
          <w:p w14:paraId="103B4FE5">
            <w:pPr>
              <w:rPr>
                <w:rFonts w:hint="eastAsia" w:ascii="宋体" w:hAnsi="宋体" w:eastAsia="宋体" w:cs="宋体"/>
                <w:sz w:val="21"/>
              </w:rPr>
            </w:pPr>
          </w:p>
        </w:tc>
        <w:tc>
          <w:tcPr>
            <w:tcW w:w="1683" w:type="dxa"/>
            <w:vAlign w:val="top"/>
          </w:tcPr>
          <w:p w14:paraId="439E5FA1">
            <w:pPr>
              <w:rPr>
                <w:rFonts w:hint="eastAsia" w:ascii="宋体" w:hAnsi="宋体" w:eastAsia="宋体" w:cs="宋体"/>
                <w:sz w:val="21"/>
              </w:rPr>
            </w:pPr>
          </w:p>
        </w:tc>
        <w:tc>
          <w:tcPr>
            <w:tcW w:w="1677" w:type="dxa"/>
            <w:vAlign w:val="top"/>
          </w:tcPr>
          <w:p w14:paraId="42C5F2F7">
            <w:pPr>
              <w:rPr>
                <w:rFonts w:hint="eastAsia" w:ascii="宋体" w:hAnsi="宋体" w:eastAsia="宋体" w:cs="宋体"/>
                <w:sz w:val="21"/>
              </w:rPr>
            </w:pPr>
          </w:p>
        </w:tc>
        <w:tc>
          <w:tcPr>
            <w:tcW w:w="1677" w:type="dxa"/>
            <w:vAlign w:val="top"/>
          </w:tcPr>
          <w:p w14:paraId="5E15A4CD">
            <w:pPr>
              <w:rPr>
                <w:rFonts w:hint="eastAsia" w:ascii="宋体" w:hAnsi="宋体" w:eastAsia="宋体" w:cs="宋体"/>
                <w:sz w:val="21"/>
              </w:rPr>
            </w:pPr>
          </w:p>
        </w:tc>
        <w:tc>
          <w:tcPr>
            <w:tcW w:w="1684" w:type="dxa"/>
            <w:vAlign w:val="top"/>
          </w:tcPr>
          <w:p w14:paraId="380636A8">
            <w:pPr>
              <w:rPr>
                <w:rFonts w:hint="eastAsia" w:ascii="宋体" w:hAnsi="宋体" w:eastAsia="宋体" w:cs="宋体"/>
                <w:sz w:val="21"/>
              </w:rPr>
            </w:pPr>
          </w:p>
        </w:tc>
      </w:tr>
      <w:tr w14:paraId="1F0270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8" w:hRule="atLeast"/>
        </w:trPr>
        <w:tc>
          <w:tcPr>
            <w:tcW w:w="1140" w:type="dxa"/>
            <w:vAlign w:val="top"/>
          </w:tcPr>
          <w:p w14:paraId="7C23CF2B">
            <w:pPr>
              <w:rPr>
                <w:rFonts w:hint="eastAsia" w:ascii="宋体" w:hAnsi="宋体" w:eastAsia="宋体" w:cs="宋体"/>
                <w:sz w:val="21"/>
              </w:rPr>
            </w:pPr>
          </w:p>
        </w:tc>
        <w:tc>
          <w:tcPr>
            <w:tcW w:w="1682" w:type="dxa"/>
            <w:vAlign w:val="top"/>
          </w:tcPr>
          <w:p w14:paraId="33B76CF7">
            <w:pPr>
              <w:rPr>
                <w:rFonts w:hint="eastAsia" w:ascii="宋体" w:hAnsi="宋体" w:eastAsia="宋体" w:cs="宋体"/>
                <w:sz w:val="21"/>
              </w:rPr>
            </w:pPr>
          </w:p>
        </w:tc>
        <w:tc>
          <w:tcPr>
            <w:tcW w:w="1683" w:type="dxa"/>
            <w:vAlign w:val="top"/>
          </w:tcPr>
          <w:p w14:paraId="4D9CEC17">
            <w:pPr>
              <w:rPr>
                <w:rFonts w:hint="eastAsia" w:ascii="宋体" w:hAnsi="宋体" w:eastAsia="宋体" w:cs="宋体"/>
                <w:sz w:val="21"/>
              </w:rPr>
            </w:pPr>
          </w:p>
        </w:tc>
        <w:tc>
          <w:tcPr>
            <w:tcW w:w="1677" w:type="dxa"/>
            <w:vAlign w:val="top"/>
          </w:tcPr>
          <w:p w14:paraId="2030C9BD">
            <w:pPr>
              <w:rPr>
                <w:rFonts w:hint="eastAsia" w:ascii="宋体" w:hAnsi="宋体" w:eastAsia="宋体" w:cs="宋体"/>
                <w:sz w:val="21"/>
              </w:rPr>
            </w:pPr>
          </w:p>
        </w:tc>
        <w:tc>
          <w:tcPr>
            <w:tcW w:w="1677" w:type="dxa"/>
            <w:vAlign w:val="top"/>
          </w:tcPr>
          <w:p w14:paraId="32595F8E">
            <w:pPr>
              <w:rPr>
                <w:rFonts w:hint="eastAsia" w:ascii="宋体" w:hAnsi="宋体" w:eastAsia="宋体" w:cs="宋体"/>
                <w:sz w:val="21"/>
              </w:rPr>
            </w:pPr>
          </w:p>
        </w:tc>
        <w:tc>
          <w:tcPr>
            <w:tcW w:w="1684" w:type="dxa"/>
            <w:vAlign w:val="top"/>
          </w:tcPr>
          <w:p w14:paraId="1B8364CF">
            <w:pPr>
              <w:rPr>
                <w:rFonts w:hint="eastAsia" w:ascii="宋体" w:hAnsi="宋体" w:eastAsia="宋体" w:cs="宋体"/>
                <w:sz w:val="21"/>
              </w:rPr>
            </w:pPr>
          </w:p>
        </w:tc>
      </w:tr>
      <w:tr w14:paraId="101F6B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8" w:hRule="atLeast"/>
        </w:trPr>
        <w:tc>
          <w:tcPr>
            <w:tcW w:w="1140" w:type="dxa"/>
            <w:vAlign w:val="top"/>
          </w:tcPr>
          <w:p w14:paraId="3D8AB5C2">
            <w:pPr>
              <w:rPr>
                <w:rFonts w:hint="eastAsia" w:ascii="宋体" w:hAnsi="宋体" w:eastAsia="宋体" w:cs="宋体"/>
                <w:sz w:val="21"/>
              </w:rPr>
            </w:pPr>
          </w:p>
        </w:tc>
        <w:tc>
          <w:tcPr>
            <w:tcW w:w="1682" w:type="dxa"/>
            <w:vAlign w:val="top"/>
          </w:tcPr>
          <w:p w14:paraId="61789D67">
            <w:pPr>
              <w:rPr>
                <w:rFonts w:hint="eastAsia" w:ascii="宋体" w:hAnsi="宋体" w:eastAsia="宋体" w:cs="宋体"/>
                <w:sz w:val="21"/>
              </w:rPr>
            </w:pPr>
          </w:p>
        </w:tc>
        <w:tc>
          <w:tcPr>
            <w:tcW w:w="1683" w:type="dxa"/>
            <w:vAlign w:val="top"/>
          </w:tcPr>
          <w:p w14:paraId="0FC8AA3D">
            <w:pPr>
              <w:rPr>
                <w:rFonts w:hint="eastAsia" w:ascii="宋体" w:hAnsi="宋体" w:eastAsia="宋体" w:cs="宋体"/>
                <w:sz w:val="21"/>
              </w:rPr>
            </w:pPr>
          </w:p>
        </w:tc>
        <w:tc>
          <w:tcPr>
            <w:tcW w:w="1677" w:type="dxa"/>
            <w:vAlign w:val="top"/>
          </w:tcPr>
          <w:p w14:paraId="3204FF28">
            <w:pPr>
              <w:rPr>
                <w:rFonts w:hint="eastAsia" w:ascii="宋体" w:hAnsi="宋体" w:eastAsia="宋体" w:cs="宋体"/>
                <w:sz w:val="21"/>
              </w:rPr>
            </w:pPr>
          </w:p>
        </w:tc>
        <w:tc>
          <w:tcPr>
            <w:tcW w:w="1677" w:type="dxa"/>
            <w:vAlign w:val="top"/>
          </w:tcPr>
          <w:p w14:paraId="592FA71F">
            <w:pPr>
              <w:rPr>
                <w:rFonts w:hint="eastAsia" w:ascii="宋体" w:hAnsi="宋体" w:eastAsia="宋体" w:cs="宋体"/>
                <w:sz w:val="21"/>
              </w:rPr>
            </w:pPr>
          </w:p>
        </w:tc>
        <w:tc>
          <w:tcPr>
            <w:tcW w:w="1684" w:type="dxa"/>
            <w:vAlign w:val="top"/>
          </w:tcPr>
          <w:p w14:paraId="24E24602">
            <w:pPr>
              <w:rPr>
                <w:rFonts w:hint="eastAsia" w:ascii="宋体" w:hAnsi="宋体" w:eastAsia="宋体" w:cs="宋体"/>
                <w:sz w:val="21"/>
              </w:rPr>
            </w:pPr>
          </w:p>
        </w:tc>
      </w:tr>
      <w:tr w14:paraId="259EC4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1140" w:type="dxa"/>
            <w:vAlign w:val="top"/>
          </w:tcPr>
          <w:p w14:paraId="7A5373E0">
            <w:pPr>
              <w:rPr>
                <w:rFonts w:hint="eastAsia" w:ascii="宋体" w:hAnsi="宋体" w:eastAsia="宋体" w:cs="宋体"/>
                <w:sz w:val="21"/>
              </w:rPr>
            </w:pPr>
          </w:p>
        </w:tc>
        <w:tc>
          <w:tcPr>
            <w:tcW w:w="1682" w:type="dxa"/>
            <w:vAlign w:val="top"/>
          </w:tcPr>
          <w:p w14:paraId="61BC4BAB">
            <w:pPr>
              <w:rPr>
                <w:rFonts w:hint="eastAsia" w:ascii="宋体" w:hAnsi="宋体" w:eastAsia="宋体" w:cs="宋体"/>
                <w:sz w:val="21"/>
              </w:rPr>
            </w:pPr>
          </w:p>
        </w:tc>
        <w:tc>
          <w:tcPr>
            <w:tcW w:w="1683" w:type="dxa"/>
            <w:vAlign w:val="top"/>
          </w:tcPr>
          <w:p w14:paraId="6949783B">
            <w:pPr>
              <w:rPr>
                <w:rFonts w:hint="eastAsia" w:ascii="宋体" w:hAnsi="宋体" w:eastAsia="宋体" w:cs="宋体"/>
                <w:sz w:val="21"/>
              </w:rPr>
            </w:pPr>
          </w:p>
        </w:tc>
        <w:tc>
          <w:tcPr>
            <w:tcW w:w="1677" w:type="dxa"/>
            <w:vAlign w:val="top"/>
          </w:tcPr>
          <w:p w14:paraId="013BD955">
            <w:pPr>
              <w:rPr>
                <w:rFonts w:hint="eastAsia" w:ascii="宋体" w:hAnsi="宋体" w:eastAsia="宋体" w:cs="宋体"/>
                <w:sz w:val="21"/>
              </w:rPr>
            </w:pPr>
          </w:p>
        </w:tc>
        <w:tc>
          <w:tcPr>
            <w:tcW w:w="1677" w:type="dxa"/>
            <w:vAlign w:val="top"/>
          </w:tcPr>
          <w:p w14:paraId="4FB6A0D0">
            <w:pPr>
              <w:rPr>
                <w:rFonts w:hint="eastAsia" w:ascii="宋体" w:hAnsi="宋体" w:eastAsia="宋体" w:cs="宋体"/>
                <w:sz w:val="21"/>
              </w:rPr>
            </w:pPr>
          </w:p>
        </w:tc>
        <w:tc>
          <w:tcPr>
            <w:tcW w:w="1684" w:type="dxa"/>
            <w:vAlign w:val="top"/>
          </w:tcPr>
          <w:p w14:paraId="4FFC9DA3">
            <w:pPr>
              <w:rPr>
                <w:rFonts w:hint="eastAsia" w:ascii="宋体" w:hAnsi="宋体" w:eastAsia="宋体" w:cs="宋体"/>
                <w:sz w:val="21"/>
              </w:rPr>
            </w:pPr>
          </w:p>
        </w:tc>
      </w:tr>
    </w:tbl>
    <w:p w14:paraId="672FA38A">
      <w:pPr>
        <w:spacing w:before="30" w:line="227" w:lineRule="auto"/>
        <w:rPr>
          <w:rFonts w:hint="eastAsia" w:ascii="宋体" w:hAnsi="宋体" w:eastAsia="宋体" w:cs="宋体"/>
          <w:sz w:val="20"/>
          <w:szCs w:val="20"/>
        </w:rPr>
      </w:pPr>
      <w:r>
        <w:rPr>
          <w:rFonts w:hint="eastAsia" w:ascii="宋体" w:hAnsi="宋体" w:eastAsia="宋体" w:cs="宋体"/>
          <w:spacing w:val="8"/>
          <w:sz w:val="20"/>
          <w:szCs w:val="20"/>
        </w:rPr>
        <w:t>注：人员相关证件等材料后附。</w:t>
      </w:r>
    </w:p>
    <w:p w14:paraId="4EACF88E">
      <w:pPr>
        <w:spacing w:line="227" w:lineRule="auto"/>
        <w:rPr>
          <w:rFonts w:hint="eastAsia" w:ascii="宋体" w:hAnsi="宋体" w:eastAsia="宋体" w:cs="宋体"/>
          <w:sz w:val="20"/>
          <w:szCs w:val="20"/>
        </w:rPr>
        <w:sectPr>
          <w:footerReference r:id="rId33" w:type="default"/>
          <w:pgSz w:w="11906" w:h="16839"/>
          <w:pgMar w:top="977" w:right="1105" w:bottom="899" w:left="1006" w:header="0" w:footer="737" w:gutter="0"/>
          <w:pgNumType w:fmt="decimal"/>
          <w:cols w:space="720" w:num="1"/>
        </w:sectPr>
      </w:pPr>
    </w:p>
    <w:p w14:paraId="5DAB873D">
      <w:pPr>
        <w:spacing w:before="169" w:line="220" w:lineRule="auto"/>
        <w:outlineLvl w:val="1"/>
        <w:rPr>
          <w:rFonts w:hint="eastAsia" w:ascii="宋体" w:hAnsi="宋体" w:eastAsia="宋体" w:cs="宋体"/>
          <w:sz w:val="28"/>
          <w:szCs w:val="28"/>
        </w:rPr>
      </w:pPr>
      <w:r>
        <w:rPr>
          <w:rFonts w:hint="eastAsia" w:ascii="宋体" w:hAnsi="宋体" w:eastAsia="宋体" w:cs="宋体"/>
          <w:spacing w:val="-1"/>
          <w:sz w:val="28"/>
          <w:szCs w:val="28"/>
          <w14:textOutline w14:w="5103" w14:cap="sq" w14:cmpd="sng">
            <w14:solidFill>
              <w14:srgbClr w14:val="000000"/>
            </w14:solidFill>
            <w14:prstDash w14:val="solid"/>
            <w14:bevel/>
          </w14:textOutline>
        </w:rPr>
        <w:t>格式十、服务承诺</w:t>
      </w:r>
    </w:p>
    <w:p w14:paraId="46AC847A">
      <w:pPr>
        <w:pStyle w:val="3"/>
        <w:spacing w:line="277" w:lineRule="auto"/>
        <w:rPr>
          <w:rFonts w:hint="eastAsia" w:ascii="宋体" w:hAnsi="宋体" w:eastAsia="宋体" w:cs="宋体"/>
        </w:rPr>
      </w:pPr>
    </w:p>
    <w:p w14:paraId="10486C25">
      <w:pPr>
        <w:pStyle w:val="3"/>
        <w:spacing w:line="278" w:lineRule="auto"/>
        <w:rPr>
          <w:rFonts w:hint="eastAsia" w:ascii="宋体" w:hAnsi="宋体" w:eastAsia="宋体" w:cs="宋体"/>
        </w:rPr>
      </w:pPr>
    </w:p>
    <w:p w14:paraId="42073E7F">
      <w:pPr>
        <w:spacing w:before="78" w:line="219" w:lineRule="auto"/>
        <w:ind w:left="418"/>
        <w:rPr>
          <w:rFonts w:hint="eastAsia" w:ascii="宋体" w:hAnsi="宋体" w:eastAsia="宋体" w:cs="宋体"/>
          <w:sz w:val="24"/>
          <w:szCs w:val="24"/>
        </w:rPr>
      </w:pPr>
      <w:r>
        <w:rPr>
          <w:rFonts w:hint="eastAsia" w:ascii="宋体" w:hAnsi="宋体" w:eastAsia="宋体" w:cs="宋体"/>
          <w:spacing w:val="-2"/>
          <w:sz w:val="24"/>
          <w:szCs w:val="24"/>
        </w:rPr>
        <w:t>格式自拟。</w:t>
      </w:r>
    </w:p>
    <w:p w14:paraId="2437F44A">
      <w:pPr>
        <w:spacing w:line="219" w:lineRule="auto"/>
        <w:rPr>
          <w:rFonts w:hint="eastAsia" w:ascii="宋体" w:hAnsi="宋体" w:eastAsia="宋体" w:cs="宋体"/>
          <w:sz w:val="24"/>
          <w:szCs w:val="24"/>
        </w:rPr>
        <w:sectPr>
          <w:footerReference r:id="rId34" w:type="default"/>
          <w:pgSz w:w="11906" w:h="16839"/>
          <w:pgMar w:top="1431" w:right="1785" w:bottom="1156" w:left="1090" w:header="0" w:footer="994" w:gutter="0"/>
          <w:pgNumType w:fmt="decimal"/>
          <w:cols w:space="720" w:num="1"/>
        </w:sectPr>
      </w:pPr>
    </w:p>
    <w:p w14:paraId="5AB54E92">
      <w:pPr>
        <w:spacing w:before="177" w:line="224" w:lineRule="auto"/>
        <w:ind w:left="30"/>
        <w:outlineLvl w:val="1"/>
        <w:rPr>
          <w:rFonts w:hint="eastAsia" w:ascii="宋体" w:hAnsi="宋体" w:eastAsia="宋体" w:cs="宋体"/>
          <w:sz w:val="31"/>
          <w:szCs w:val="31"/>
        </w:rPr>
      </w:pPr>
      <w:r>
        <w:rPr>
          <w:rFonts w:hint="eastAsia" w:ascii="宋体" w:hAnsi="宋体" w:eastAsia="宋体" w:cs="宋体"/>
          <w:spacing w:val="1"/>
          <w:sz w:val="31"/>
          <w:szCs w:val="31"/>
          <w14:textOutline w14:w="5793" w14:cap="sq" w14:cmpd="sng">
            <w14:solidFill>
              <w14:srgbClr w14:val="000000"/>
            </w14:solidFill>
            <w14:prstDash w14:val="solid"/>
            <w14:bevel/>
          </w14:textOutline>
        </w:rPr>
        <w:t>附件</w:t>
      </w:r>
      <w:r>
        <w:rPr>
          <w:rFonts w:hint="eastAsia" w:ascii="宋体" w:hAnsi="宋体" w:eastAsia="宋体" w:cs="宋体"/>
          <w:spacing w:val="-38"/>
          <w:sz w:val="31"/>
          <w:szCs w:val="31"/>
        </w:rPr>
        <w:t xml:space="preserve"> </w:t>
      </w:r>
      <w:r>
        <w:rPr>
          <w:rFonts w:hint="eastAsia" w:ascii="宋体" w:hAnsi="宋体" w:eastAsia="宋体" w:cs="宋体"/>
          <w:spacing w:val="1"/>
          <w:sz w:val="31"/>
          <w:szCs w:val="31"/>
          <w14:textOutline w14:w="5793" w14:cap="sq" w14:cmpd="sng">
            <w14:solidFill>
              <w14:srgbClr w14:val="000000"/>
            </w14:solidFill>
            <w14:prstDash w14:val="solid"/>
            <w14:bevel/>
          </w14:textOutline>
        </w:rPr>
        <w:t>1：中小企业</w:t>
      </w:r>
    </w:p>
    <w:p w14:paraId="6F1BEBF4">
      <w:pPr>
        <w:pStyle w:val="3"/>
        <w:spacing w:line="273" w:lineRule="auto"/>
        <w:rPr>
          <w:rFonts w:hint="eastAsia" w:ascii="宋体" w:hAnsi="宋体" w:eastAsia="宋体" w:cs="宋体"/>
        </w:rPr>
      </w:pPr>
    </w:p>
    <w:p w14:paraId="68A4C753">
      <w:pPr>
        <w:spacing w:before="78" w:line="219" w:lineRule="auto"/>
        <w:ind w:left="2945"/>
        <w:rPr>
          <w:rFonts w:hint="eastAsia" w:ascii="宋体" w:hAnsi="宋体" w:eastAsia="宋体" w:cs="宋体"/>
          <w:sz w:val="24"/>
          <w:szCs w:val="24"/>
        </w:rPr>
      </w:pPr>
      <w:r>
        <w:rPr>
          <w:rFonts w:hint="eastAsia" w:ascii="宋体" w:hAnsi="宋体" w:eastAsia="宋体" w:cs="宋体"/>
          <w:sz w:val="24"/>
          <w:szCs w:val="24"/>
          <w14:textOutline w14:w="4358" w14:cap="sq" w14:cmpd="sng">
            <w14:solidFill>
              <w14:srgbClr w14:val="000000"/>
            </w14:solidFill>
            <w14:prstDash w14:val="solid"/>
            <w14:bevel/>
          </w14:textOutline>
        </w:rPr>
        <w:t>政府采购促进中小企业发展管理办法</w:t>
      </w:r>
    </w:p>
    <w:p w14:paraId="3DE87193">
      <w:pPr>
        <w:pStyle w:val="3"/>
        <w:spacing w:line="258" w:lineRule="auto"/>
        <w:rPr>
          <w:rFonts w:hint="eastAsia" w:ascii="宋体" w:hAnsi="宋体" w:eastAsia="宋体" w:cs="宋体"/>
        </w:rPr>
      </w:pPr>
    </w:p>
    <w:p w14:paraId="3C504E3C">
      <w:pPr>
        <w:pStyle w:val="3"/>
        <w:spacing w:line="259" w:lineRule="auto"/>
        <w:rPr>
          <w:rFonts w:hint="eastAsia" w:ascii="宋体" w:hAnsi="宋体" w:eastAsia="宋体" w:cs="宋体"/>
        </w:rPr>
      </w:pPr>
    </w:p>
    <w:p w14:paraId="280ACC6D">
      <w:pPr>
        <w:spacing w:before="65" w:line="377" w:lineRule="auto"/>
        <w:ind w:right="87" w:firstLine="456"/>
        <w:rPr>
          <w:rFonts w:hint="eastAsia" w:ascii="宋体" w:hAnsi="宋体" w:eastAsia="宋体" w:cs="宋体"/>
          <w:sz w:val="20"/>
          <w:szCs w:val="20"/>
        </w:rPr>
      </w:pPr>
      <w:r>
        <w:rPr>
          <w:rFonts w:hint="eastAsia" w:ascii="宋体" w:hAnsi="宋体" w:eastAsia="宋体" w:cs="宋体"/>
          <w:spacing w:val="8"/>
          <w:sz w:val="20"/>
          <w:szCs w:val="20"/>
        </w:rPr>
        <w:t>(1)对于列入财政部、生态环境部发布的《环境标志产品政府采购品目清单》要求的产品，对其投标价</w:t>
      </w:r>
      <w:r>
        <w:rPr>
          <w:rFonts w:hint="eastAsia" w:ascii="宋体" w:hAnsi="宋体" w:eastAsia="宋体" w:cs="宋体"/>
          <w:spacing w:val="10"/>
          <w:sz w:val="20"/>
          <w:szCs w:val="20"/>
        </w:rPr>
        <w:t xml:space="preserve"> 格给予3%的价格扣除，并按照扣除后的价格参加排序。</w:t>
      </w:r>
      <w:r>
        <w:rPr>
          <w:rFonts w:hint="eastAsia" w:ascii="宋体" w:hAnsi="宋体" w:eastAsia="宋体" w:cs="宋体"/>
          <w:spacing w:val="9"/>
          <w:sz w:val="20"/>
          <w:szCs w:val="20"/>
        </w:rPr>
        <w:t>采购项目或者分包中既包含环境标志产品也包含非</w:t>
      </w:r>
      <w:r>
        <w:rPr>
          <w:rFonts w:hint="eastAsia" w:ascii="宋体" w:hAnsi="宋体" w:eastAsia="宋体" w:cs="宋体"/>
          <w:sz w:val="20"/>
          <w:szCs w:val="20"/>
        </w:rPr>
        <w:t xml:space="preserve">  </w:t>
      </w:r>
      <w:r>
        <w:rPr>
          <w:rFonts w:hint="eastAsia" w:ascii="宋体" w:hAnsi="宋体" w:eastAsia="宋体" w:cs="宋体"/>
          <w:spacing w:val="10"/>
          <w:sz w:val="20"/>
          <w:szCs w:val="20"/>
        </w:rPr>
        <w:t>环境标志产品的，只对列入《环境标志产品政府采购品目清单》要求的产品按</w:t>
      </w:r>
      <w:r>
        <w:rPr>
          <w:rFonts w:hint="eastAsia" w:ascii="宋体" w:hAnsi="宋体" w:eastAsia="宋体" w:cs="宋体"/>
          <w:spacing w:val="9"/>
          <w:sz w:val="20"/>
          <w:szCs w:val="20"/>
        </w:rPr>
        <w:t>其在总报价中所占的比例给</w:t>
      </w:r>
      <w:r>
        <w:rPr>
          <w:rFonts w:hint="eastAsia" w:ascii="宋体" w:hAnsi="宋体" w:eastAsia="宋体" w:cs="宋体"/>
          <w:sz w:val="20"/>
          <w:szCs w:val="20"/>
        </w:rPr>
        <w:t xml:space="preserve">  </w:t>
      </w:r>
      <w:r>
        <w:rPr>
          <w:rFonts w:hint="eastAsia" w:ascii="宋体" w:hAnsi="宋体" w:eastAsia="宋体" w:cs="宋体"/>
          <w:spacing w:val="10"/>
          <w:sz w:val="20"/>
          <w:szCs w:val="20"/>
        </w:rPr>
        <w:t>予价格扣除，投标文件中需提供认证证明，认证机构须在市场监管总局公布的</w:t>
      </w:r>
      <w:r>
        <w:rPr>
          <w:rFonts w:hint="eastAsia" w:ascii="宋体" w:hAnsi="宋体" w:eastAsia="宋体" w:cs="宋体"/>
          <w:spacing w:val="9"/>
          <w:sz w:val="20"/>
          <w:szCs w:val="20"/>
        </w:rPr>
        <w:t>名录内《详见市场监管总局</w:t>
      </w:r>
    </w:p>
    <w:p w14:paraId="650238EB">
      <w:pPr>
        <w:spacing w:line="226" w:lineRule="auto"/>
        <w:ind w:left="4"/>
        <w:rPr>
          <w:rFonts w:hint="eastAsia" w:ascii="宋体" w:hAnsi="宋体" w:eastAsia="宋体" w:cs="宋体"/>
          <w:sz w:val="20"/>
          <w:szCs w:val="20"/>
        </w:rPr>
      </w:pPr>
      <w:r>
        <w:rPr>
          <w:rFonts w:hint="eastAsia" w:ascii="宋体" w:hAnsi="宋体" w:eastAsia="宋体" w:cs="宋体"/>
          <w:spacing w:val="8"/>
          <w:sz w:val="20"/>
          <w:szCs w:val="20"/>
        </w:rPr>
        <w:t>关于发布参与实施政府采购节能产品、环境标志产品认证机构名录的公告（2019 年第</w:t>
      </w:r>
      <w:r>
        <w:rPr>
          <w:rFonts w:hint="eastAsia" w:ascii="宋体" w:hAnsi="宋体" w:eastAsia="宋体" w:cs="宋体"/>
          <w:spacing w:val="34"/>
          <w:sz w:val="20"/>
          <w:szCs w:val="20"/>
        </w:rPr>
        <w:t xml:space="preserve"> </w:t>
      </w:r>
      <w:r>
        <w:rPr>
          <w:rFonts w:hint="eastAsia" w:ascii="宋体" w:hAnsi="宋体" w:eastAsia="宋体" w:cs="宋体"/>
          <w:spacing w:val="8"/>
          <w:sz w:val="20"/>
          <w:szCs w:val="20"/>
        </w:rPr>
        <w:t>16 号文件）》；</w:t>
      </w:r>
    </w:p>
    <w:p w14:paraId="57EBBF32">
      <w:pPr>
        <w:spacing w:before="160" w:line="378" w:lineRule="auto"/>
        <w:ind w:right="87" w:firstLine="457"/>
        <w:rPr>
          <w:rFonts w:hint="eastAsia" w:ascii="宋体" w:hAnsi="宋体" w:eastAsia="宋体" w:cs="宋体"/>
          <w:sz w:val="20"/>
          <w:szCs w:val="20"/>
        </w:rPr>
      </w:pPr>
      <w:r>
        <w:rPr>
          <w:rFonts w:hint="eastAsia" w:ascii="宋体" w:hAnsi="宋体" w:eastAsia="宋体" w:cs="宋体"/>
          <w:spacing w:val="8"/>
          <w:sz w:val="20"/>
          <w:szCs w:val="20"/>
        </w:rPr>
        <w:t>(2)对财政部、发展改革委发布的《节能产品政府采购品目清单》但不属于国家强制采购的产品，对其</w:t>
      </w:r>
      <w:r>
        <w:rPr>
          <w:rFonts w:hint="eastAsia" w:ascii="宋体" w:hAnsi="宋体" w:eastAsia="宋体" w:cs="宋体"/>
          <w:spacing w:val="10"/>
          <w:sz w:val="20"/>
          <w:szCs w:val="20"/>
        </w:rPr>
        <w:t xml:space="preserve"> 投标价格给予3%的价格扣除，并按照扣除后的价格参加排</w:t>
      </w:r>
      <w:r>
        <w:rPr>
          <w:rFonts w:hint="eastAsia" w:ascii="宋体" w:hAnsi="宋体" w:eastAsia="宋体" w:cs="宋体"/>
          <w:spacing w:val="9"/>
          <w:sz w:val="20"/>
          <w:szCs w:val="20"/>
        </w:rPr>
        <w:t>序。采购项目或者分包中既包含节能产品也包含</w:t>
      </w:r>
      <w:r>
        <w:rPr>
          <w:rFonts w:hint="eastAsia" w:ascii="宋体" w:hAnsi="宋体" w:eastAsia="宋体" w:cs="宋体"/>
          <w:sz w:val="20"/>
          <w:szCs w:val="20"/>
        </w:rPr>
        <w:t xml:space="preserve">  </w:t>
      </w:r>
      <w:r>
        <w:rPr>
          <w:rFonts w:hint="eastAsia" w:ascii="宋体" w:hAnsi="宋体" w:eastAsia="宋体" w:cs="宋体"/>
          <w:spacing w:val="10"/>
          <w:sz w:val="20"/>
          <w:szCs w:val="20"/>
        </w:rPr>
        <w:t>非节能产品的，只对列入《节能产品政府采购品目清单》但不属于国家强制采购</w:t>
      </w:r>
      <w:r>
        <w:rPr>
          <w:rFonts w:hint="eastAsia" w:ascii="宋体" w:hAnsi="宋体" w:eastAsia="宋体" w:cs="宋体"/>
          <w:spacing w:val="9"/>
          <w:sz w:val="20"/>
          <w:szCs w:val="20"/>
        </w:rPr>
        <w:t>的产品按其在总报价中所</w:t>
      </w:r>
      <w:r>
        <w:rPr>
          <w:rFonts w:hint="eastAsia" w:ascii="宋体" w:hAnsi="宋体" w:eastAsia="宋体" w:cs="宋体"/>
          <w:sz w:val="20"/>
          <w:szCs w:val="20"/>
        </w:rPr>
        <w:t xml:space="preserve">  </w:t>
      </w:r>
      <w:r>
        <w:rPr>
          <w:rFonts w:hint="eastAsia" w:ascii="宋体" w:hAnsi="宋体" w:eastAsia="宋体" w:cs="宋体"/>
          <w:spacing w:val="10"/>
          <w:sz w:val="20"/>
          <w:szCs w:val="20"/>
        </w:rPr>
        <w:t>占的比例给予价格扣除，投标文件中需提供认证证明，认证机构须在市场监管总</w:t>
      </w:r>
      <w:r>
        <w:rPr>
          <w:rFonts w:hint="eastAsia" w:ascii="宋体" w:hAnsi="宋体" w:eastAsia="宋体" w:cs="宋体"/>
          <w:spacing w:val="9"/>
          <w:sz w:val="20"/>
          <w:szCs w:val="20"/>
        </w:rPr>
        <w:t>局公布的名录内《详见市</w:t>
      </w:r>
      <w:r>
        <w:rPr>
          <w:rFonts w:hint="eastAsia" w:ascii="宋体" w:hAnsi="宋体" w:eastAsia="宋体" w:cs="宋体"/>
          <w:sz w:val="20"/>
          <w:szCs w:val="20"/>
        </w:rPr>
        <w:t xml:space="preserve">  </w:t>
      </w:r>
      <w:r>
        <w:rPr>
          <w:rFonts w:hint="eastAsia" w:ascii="宋体" w:hAnsi="宋体" w:eastAsia="宋体" w:cs="宋体"/>
          <w:spacing w:val="8"/>
          <w:sz w:val="20"/>
          <w:szCs w:val="20"/>
        </w:rPr>
        <w:t>场监管总局关于发布参与实施政府采购节能产品、环境标志产品认证机构名录的公告（2019 年第</w:t>
      </w:r>
      <w:r>
        <w:rPr>
          <w:rFonts w:hint="eastAsia" w:ascii="宋体" w:hAnsi="宋体" w:eastAsia="宋体" w:cs="宋体"/>
          <w:spacing w:val="35"/>
          <w:sz w:val="20"/>
          <w:szCs w:val="20"/>
        </w:rPr>
        <w:t xml:space="preserve"> </w:t>
      </w:r>
      <w:r>
        <w:rPr>
          <w:rFonts w:hint="eastAsia" w:ascii="宋体" w:hAnsi="宋体" w:eastAsia="宋体" w:cs="宋体"/>
          <w:spacing w:val="8"/>
          <w:sz w:val="20"/>
          <w:szCs w:val="20"/>
        </w:rPr>
        <w:t>16 号文</w:t>
      </w:r>
    </w:p>
    <w:p w14:paraId="637FB169">
      <w:pPr>
        <w:spacing w:line="227" w:lineRule="auto"/>
        <w:rPr>
          <w:rFonts w:hint="eastAsia" w:ascii="宋体" w:hAnsi="宋体" w:eastAsia="宋体" w:cs="宋体"/>
          <w:sz w:val="20"/>
          <w:szCs w:val="20"/>
        </w:rPr>
      </w:pPr>
      <w:r>
        <w:rPr>
          <w:rFonts w:hint="eastAsia" w:ascii="宋体" w:hAnsi="宋体" w:eastAsia="宋体" w:cs="宋体"/>
          <w:spacing w:val="21"/>
          <w:sz w:val="20"/>
          <w:szCs w:val="20"/>
        </w:rPr>
        <w:t>件）》。</w:t>
      </w:r>
      <w:r>
        <w:rPr>
          <w:rFonts w:hint="eastAsia" w:ascii="宋体" w:hAnsi="宋体" w:eastAsia="宋体" w:cs="宋体"/>
          <w:spacing w:val="-65"/>
          <w:sz w:val="20"/>
          <w:szCs w:val="20"/>
        </w:rPr>
        <w:t xml:space="preserve"> </w:t>
      </w:r>
      <w:r>
        <w:rPr>
          <w:rFonts w:hint="eastAsia" w:ascii="宋体" w:hAnsi="宋体" w:eastAsia="宋体" w:cs="宋体"/>
          <w:spacing w:val="21"/>
          <w:sz w:val="20"/>
          <w:szCs w:val="20"/>
        </w:rPr>
        <w:t>”</w:t>
      </w:r>
    </w:p>
    <w:p w14:paraId="65A4A31C">
      <w:pPr>
        <w:spacing w:before="161" w:line="377" w:lineRule="auto"/>
        <w:ind w:right="32" w:firstLine="430"/>
        <w:rPr>
          <w:rFonts w:hint="eastAsia" w:ascii="宋体" w:hAnsi="宋体" w:eastAsia="宋体" w:cs="宋体"/>
          <w:sz w:val="20"/>
          <w:szCs w:val="20"/>
        </w:rPr>
      </w:pPr>
      <w:r>
        <w:rPr>
          <w:rFonts w:hint="eastAsia" w:ascii="宋体" w:hAnsi="宋体" w:eastAsia="宋体" w:cs="宋体"/>
          <w:spacing w:val="6"/>
          <w:sz w:val="20"/>
          <w:szCs w:val="20"/>
        </w:rPr>
        <w:t>（3）对于列入财政部、国家发改委、信息产业部发布的《无线局</w:t>
      </w:r>
      <w:r>
        <w:rPr>
          <w:rFonts w:hint="eastAsia" w:ascii="宋体" w:hAnsi="宋体" w:eastAsia="宋体" w:cs="宋体"/>
          <w:spacing w:val="5"/>
          <w:sz w:val="20"/>
          <w:szCs w:val="20"/>
        </w:rPr>
        <w:t>域网认证产品政府采购清单》的产品，</w:t>
      </w:r>
      <w:r>
        <w:rPr>
          <w:rFonts w:hint="eastAsia" w:ascii="宋体" w:hAnsi="宋体" w:eastAsia="宋体" w:cs="宋体"/>
          <w:sz w:val="20"/>
          <w:szCs w:val="20"/>
        </w:rPr>
        <w:t xml:space="preserve"> </w:t>
      </w:r>
      <w:r>
        <w:rPr>
          <w:rFonts w:hint="eastAsia" w:ascii="宋体" w:hAnsi="宋体" w:eastAsia="宋体" w:cs="宋体"/>
          <w:spacing w:val="10"/>
          <w:sz w:val="20"/>
          <w:szCs w:val="20"/>
        </w:rPr>
        <w:t>对其投标价格给予3%的价格扣除，并按扣除后的价格参加</w:t>
      </w:r>
      <w:r>
        <w:rPr>
          <w:rFonts w:hint="eastAsia" w:ascii="宋体" w:hAnsi="宋体" w:eastAsia="宋体" w:cs="宋体"/>
          <w:spacing w:val="9"/>
          <w:sz w:val="20"/>
          <w:szCs w:val="20"/>
        </w:rPr>
        <w:t>排序。采购项目或者分包中既包含清单中产品也</w:t>
      </w:r>
    </w:p>
    <w:p w14:paraId="0CA9DC24">
      <w:pPr>
        <w:spacing w:line="226" w:lineRule="auto"/>
        <w:rPr>
          <w:rFonts w:hint="eastAsia" w:ascii="宋体" w:hAnsi="宋体" w:eastAsia="宋体" w:cs="宋体"/>
          <w:sz w:val="20"/>
          <w:szCs w:val="20"/>
        </w:rPr>
      </w:pPr>
      <w:r>
        <w:rPr>
          <w:rFonts w:hint="eastAsia" w:ascii="宋体" w:hAnsi="宋体" w:eastAsia="宋体" w:cs="宋体"/>
          <w:spacing w:val="9"/>
          <w:sz w:val="20"/>
          <w:szCs w:val="20"/>
        </w:rPr>
        <w:t>包含非清单中产品的，只对列入清单的产品按其在总报价中所占的比例给予价格扣除。</w:t>
      </w:r>
    </w:p>
    <w:p w14:paraId="3A932F87">
      <w:pPr>
        <w:spacing w:before="166" w:line="226" w:lineRule="auto"/>
        <w:ind w:left="430"/>
        <w:rPr>
          <w:rFonts w:hint="eastAsia" w:ascii="宋体" w:hAnsi="宋体" w:eastAsia="宋体" w:cs="宋体"/>
          <w:sz w:val="20"/>
          <w:szCs w:val="20"/>
        </w:rPr>
      </w:pPr>
      <w:r>
        <w:rPr>
          <w:rFonts w:hint="eastAsia" w:ascii="宋体" w:hAnsi="宋体" w:eastAsia="宋体" w:cs="宋体"/>
          <w:spacing w:val="9"/>
          <w:sz w:val="20"/>
          <w:szCs w:val="20"/>
        </w:rPr>
        <w:t>（4）投标产品同时列入上述多个清单的，将上述规定的价格扣除比例叠加后计算价格扣除。</w:t>
      </w:r>
    </w:p>
    <w:p w14:paraId="58AFAB7B">
      <w:pPr>
        <w:spacing w:before="163" w:line="408" w:lineRule="exact"/>
        <w:ind w:left="430"/>
        <w:rPr>
          <w:rFonts w:hint="eastAsia" w:ascii="宋体" w:hAnsi="宋体" w:eastAsia="宋体" w:cs="宋体"/>
          <w:sz w:val="20"/>
          <w:szCs w:val="20"/>
        </w:rPr>
      </w:pPr>
      <w:r>
        <w:rPr>
          <w:rFonts w:hint="eastAsia" w:ascii="宋体" w:hAnsi="宋体" w:eastAsia="宋体" w:cs="宋体"/>
          <w:spacing w:val="9"/>
          <w:position w:val="15"/>
          <w:sz w:val="20"/>
          <w:szCs w:val="20"/>
        </w:rPr>
        <w:t>（5）根据财库〔2022〕19号文件规定，对符合本办</w:t>
      </w:r>
      <w:r>
        <w:rPr>
          <w:rFonts w:hint="eastAsia" w:ascii="宋体" w:hAnsi="宋体" w:eastAsia="宋体" w:cs="宋体"/>
          <w:spacing w:val="8"/>
          <w:position w:val="15"/>
          <w:sz w:val="20"/>
          <w:szCs w:val="20"/>
        </w:rPr>
        <w:t>法规定的小微企业报价给予10%的扣除，用扣除后</w:t>
      </w:r>
    </w:p>
    <w:p w14:paraId="012AC0D8">
      <w:pPr>
        <w:spacing w:line="226" w:lineRule="auto"/>
        <w:ind w:left="17"/>
        <w:rPr>
          <w:rFonts w:hint="eastAsia" w:ascii="宋体" w:hAnsi="宋体" w:eastAsia="宋体" w:cs="宋体"/>
          <w:sz w:val="20"/>
          <w:szCs w:val="20"/>
        </w:rPr>
      </w:pPr>
      <w:r>
        <w:rPr>
          <w:rFonts w:hint="eastAsia" w:ascii="宋体" w:hAnsi="宋体" w:eastAsia="宋体" w:cs="宋体"/>
          <w:spacing w:val="5"/>
          <w:sz w:val="20"/>
          <w:szCs w:val="20"/>
        </w:rPr>
        <w:t>的价格参加评审。</w:t>
      </w:r>
    </w:p>
    <w:p w14:paraId="605BE12B">
      <w:pPr>
        <w:spacing w:before="163" w:line="408" w:lineRule="exact"/>
        <w:ind w:left="430"/>
        <w:rPr>
          <w:rFonts w:hint="eastAsia" w:ascii="宋体" w:hAnsi="宋体" w:eastAsia="宋体" w:cs="宋体"/>
          <w:sz w:val="20"/>
          <w:szCs w:val="20"/>
        </w:rPr>
      </w:pPr>
      <w:r>
        <w:rPr>
          <w:rFonts w:hint="eastAsia" w:ascii="宋体" w:hAnsi="宋体" w:eastAsia="宋体" w:cs="宋体"/>
          <w:spacing w:val="9"/>
          <w:position w:val="15"/>
          <w:sz w:val="20"/>
          <w:szCs w:val="20"/>
        </w:rPr>
        <w:t>（6）监狱企业视同小型、微型企业，监狱企业投标的提供由省级以上监狱管理局、戒毒管理局(含新</w:t>
      </w:r>
    </w:p>
    <w:p w14:paraId="30841638">
      <w:pPr>
        <w:spacing w:before="1" w:line="226" w:lineRule="auto"/>
        <w:ind w:left="3"/>
        <w:rPr>
          <w:rFonts w:hint="eastAsia" w:ascii="宋体" w:hAnsi="宋体" w:eastAsia="宋体" w:cs="宋体"/>
          <w:sz w:val="20"/>
          <w:szCs w:val="20"/>
        </w:rPr>
      </w:pPr>
      <w:r>
        <w:rPr>
          <w:rFonts w:hint="eastAsia" w:ascii="宋体" w:hAnsi="宋体" w:eastAsia="宋体" w:cs="宋体"/>
          <w:spacing w:val="9"/>
          <w:sz w:val="20"/>
          <w:szCs w:val="20"/>
        </w:rPr>
        <w:t>疆生产建设兵团)出具的属于监狱企业的证明文件，不再提供《中小企业声明函</w:t>
      </w:r>
      <w:r>
        <w:rPr>
          <w:rFonts w:hint="eastAsia" w:ascii="宋体" w:hAnsi="宋体" w:eastAsia="宋体" w:cs="宋体"/>
          <w:spacing w:val="8"/>
          <w:sz w:val="20"/>
          <w:szCs w:val="20"/>
        </w:rPr>
        <w:t>》。</w:t>
      </w:r>
    </w:p>
    <w:p w14:paraId="18ED42BE">
      <w:pPr>
        <w:spacing w:before="162" w:line="410" w:lineRule="exact"/>
        <w:ind w:left="430"/>
        <w:rPr>
          <w:rFonts w:hint="eastAsia" w:ascii="宋体" w:hAnsi="宋体" w:eastAsia="宋体" w:cs="宋体"/>
          <w:sz w:val="20"/>
          <w:szCs w:val="20"/>
        </w:rPr>
      </w:pPr>
      <w:r>
        <w:rPr>
          <w:rFonts w:hint="eastAsia" w:ascii="宋体" w:hAnsi="宋体" w:eastAsia="宋体" w:cs="宋体"/>
          <w:spacing w:val="9"/>
          <w:position w:val="15"/>
          <w:sz w:val="20"/>
          <w:szCs w:val="20"/>
        </w:rPr>
        <w:t>（7）残疾人福利性单位视同小型、微型企业，残疾人福利性单位属于小型、微型企业的，不重复享受</w:t>
      </w:r>
    </w:p>
    <w:p w14:paraId="6B50CA32">
      <w:pPr>
        <w:spacing w:before="1" w:line="226" w:lineRule="auto"/>
        <w:rPr>
          <w:rFonts w:hint="eastAsia" w:ascii="宋体" w:hAnsi="宋体" w:eastAsia="宋体" w:cs="宋体"/>
          <w:sz w:val="20"/>
          <w:szCs w:val="20"/>
        </w:rPr>
      </w:pPr>
      <w:r>
        <w:rPr>
          <w:rFonts w:hint="eastAsia" w:ascii="宋体" w:hAnsi="宋体" w:eastAsia="宋体" w:cs="宋体"/>
          <w:spacing w:val="9"/>
          <w:sz w:val="20"/>
          <w:szCs w:val="20"/>
        </w:rPr>
        <w:t>政策。符合条件的残疾人福利性单位在参加政府采购活动时，应当提供《残疾人福利性单位声明函》。</w:t>
      </w:r>
    </w:p>
    <w:p w14:paraId="59963E27">
      <w:pPr>
        <w:spacing w:before="163" w:line="407" w:lineRule="exact"/>
        <w:jc w:val="right"/>
        <w:rPr>
          <w:rFonts w:hint="eastAsia" w:ascii="宋体" w:hAnsi="宋体" w:eastAsia="宋体" w:cs="宋体"/>
          <w:sz w:val="20"/>
          <w:szCs w:val="20"/>
        </w:rPr>
      </w:pPr>
      <w:r>
        <w:rPr>
          <w:rFonts w:hint="eastAsia" w:ascii="宋体" w:hAnsi="宋体" w:eastAsia="宋体" w:cs="宋体"/>
          <w:spacing w:val="8"/>
          <w:position w:val="15"/>
          <w:sz w:val="20"/>
          <w:szCs w:val="20"/>
        </w:rPr>
        <w:t>（8）价格扣除的依据：第（1）至（4）条提供投标货物相关认证证书复印件加盖供应商公章。第（5）</w:t>
      </w:r>
    </w:p>
    <w:p w14:paraId="15C9A8CB">
      <w:pPr>
        <w:spacing w:before="1" w:line="226" w:lineRule="auto"/>
        <w:ind w:left="2"/>
        <w:rPr>
          <w:rFonts w:hint="eastAsia" w:ascii="宋体" w:hAnsi="宋体" w:eastAsia="宋体" w:cs="宋体"/>
          <w:sz w:val="20"/>
          <w:szCs w:val="20"/>
        </w:rPr>
      </w:pPr>
      <w:r>
        <w:rPr>
          <w:rFonts w:hint="eastAsia" w:ascii="宋体" w:hAnsi="宋体" w:eastAsia="宋体" w:cs="宋体"/>
          <w:spacing w:val="9"/>
          <w:sz w:val="20"/>
          <w:szCs w:val="20"/>
        </w:rPr>
        <w:t>条出具《中小企业声明函》，第（7）条提供《残疾人福利性单位</w:t>
      </w:r>
      <w:r>
        <w:rPr>
          <w:rFonts w:hint="eastAsia" w:ascii="宋体" w:hAnsi="宋体" w:eastAsia="宋体" w:cs="宋体"/>
          <w:spacing w:val="8"/>
          <w:sz w:val="20"/>
          <w:szCs w:val="20"/>
        </w:rPr>
        <w:t>声明函》。</w:t>
      </w:r>
    </w:p>
    <w:p w14:paraId="06492AC7">
      <w:pPr>
        <w:spacing w:line="226" w:lineRule="auto"/>
        <w:rPr>
          <w:rFonts w:hint="eastAsia" w:ascii="宋体" w:hAnsi="宋体" w:eastAsia="宋体" w:cs="宋体"/>
          <w:sz w:val="20"/>
          <w:szCs w:val="20"/>
        </w:rPr>
        <w:sectPr>
          <w:footerReference r:id="rId35" w:type="default"/>
          <w:pgSz w:w="11906" w:h="16839"/>
          <w:pgMar w:top="1431" w:right="994" w:bottom="899" w:left="1087" w:header="0" w:footer="737" w:gutter="0"/>
          <w:pgNumType w:fmt="decimal"/>
          <w:cols w:space="720" w:num="1"/>
        </w:sectPr>
      </w:pPr>
    </w:p>
    <w:p w14:paraId="7D9669B4">
      <w:pPr>
        <w:spacing w:before="71" w:line="225" w:lineRule="auto"/>
        <w:ind w:left="3730"/>
        <w:rPr>
          <w:rFonts w:hint="eastAsia" w:ascii="宋体" w:hAnsi="宋体" w:eastAsia="宋体" w:cs="宋体"/>
          <w:sz w:val="35"/>
          <w:szCs w:val="35"/>
        </w:rPr>
      </w:pPr>
      <w:r>
        <w:rPr>
          <w:rFonts w:hint="eastAsia" w:ascii="宋体" w:hAnsi="宋体" w:eastAsia="宋体" w:cs="宋体"/>
          <w:spacing w:val="4"/>
          <w:sz w:val="35"/>
          <w:szCs w:val="35"/>
          <w14:textOutline w14:w="6537" w14:cap="sq" w14:cmpd="sng">
            <w14:solidFill>
              <w14:srgbClr w14:val="000000"/>
            </w14:solidFill>
            <w14:prstDash w14:val="solid"/>
            <w14:bevel/>
          </w14:textOutline>
        </w:rPr>
        <w:t>中小企业声明函</w:t>
      </w:r>
    </w:p>
    <w:p w14:paraId="0DDFC70C">
      <w:pPr>
        <w:spacing w:before="257" w:line="359" w:lineRule="auto"/>
        <w:ind w:right="2" w:firstLine="721"/>
        <w:jc w:val="both"/>
        <w:rPr>
          <w:rFonts w:hint="eastAsia" w:ascii="宋体" w:hAnsi="宋体" w:eastAsia="宋体" w:cs="宋体"/>
          <w:sz w:val="24"/>
          <w:szCs w:val="24"/>
        </w:rPr>
      </w:pPr>
      <w:r>
        <w:rPr>
          <w:rFonts w:hint="eastAsia" w:ascii="宋体" w:hAnsi="宋体" w:eastAsia="宋体" w:cs="宋体"/>
          <w:spacing w:val="-14"/>
          <w:sz w:val="24"/>
          <w:szCs w:val="24"/>
        </w:rPr>
        <w:t>本公司（联合体）郑重声明，根据《政府采购促进中小企业发展管理办法》（财库﹝2020﹞</w:t>
      </w:r>
      <w:r>
        <w:rPr>
          <w:rFonts w:hint="eastAsia" w:ascii="宋体" w:hAnsi="宋体" w:eastAsia="宋体" w:cs="宋体"/>
          <w:sz w:val="24"/>
          <w:szCs w:val="24"/>
        </w:rPr>
        <w:t xml:space="preserve"> 46号）的规定，本公司 （联合体）参加</w:t>
      </w:r>
      <w:r>
        <w:rPr>
          <w:rFonts w:hint="eastAsia" w:ascii="宋体" w:hAnsi="宋体" w:eastAsia="宋体" w:cs="宋体"/>
          <w:sz w:val="24"/>
          <w:szCs w:val="24"/>
          <w:u w:val="single" w:color="auto"/>
        </w:rPr>
        <w:t>（单位名称）</w:t>
      </w:r>
      <w:r>
        <w:rPr>
          <w:rFonts w:hint="eastAsia" w:ascii="宋体" w:hAnsi="宋体" w:eastAsia="宋体" w:cs="宋体"/>
          <w:sz w:val="24"/>
          <w:szCs w:val="24"/>
        </w:rPr>
        <w:t>的</w:t>
      </w:r>
      <w:r>
        <w:rPr>
          <w:rFonts w:hint="eastAsia" w:ascii="宋体" w:hAnsi="宋体" w:eastAsia="宋体" w:cs="宋体"/>
          <w:sz w:val="24"/>
          <w:szCs w:val="24"/>
          <w:u w:val="single" w:color="auto"/>
        </w:rPr>
        <w:t>（项目名称）</w:t>
      </w:r>
      <w:r>
        <w:rPr>
          <w:rFonts w:hint="eastAsia" w:ascii="宋体" w:hAnsi="宋体" w:eastAsia="宋体" w:cs="宋体"/>
          <w:spacing w:val="-1"/>
          <w:sz w:val="24"/>
          <w:szCs w:val="24"/>
        </w:rPr>
        <w:t>采购活动，服务全部由</w:t>
      </w:r>
      <w:r>
        <w:rPr>
          <w:rFonts w:hint="eastAsia" w:ascii="宋体" w:hAnsi="宋体" w:eastAsia="宋体" w:cs="宋体"/>
          <w:sz w:val="24"/>
          <w:szCs w:val="24"/>
        </w:rPr>
        <w:t xml:space="preserve"> </w:t>
      </w:r>
      <w:r>
        <w:rPr>
          <w:rFonts w:hint="eastAsia" w:ascii="宋体" w:hAnsi="宋体" w:eastAsia="宋体" w:cs="宋体"/>
          <w:spacing w:val="-3"/>
          <w:sz w:val="24"/>
          <w:szCs w:val="24"/>
        </w:rPr>
        <w:t>符合政策要求的中小企业承接。相关企业（含联合体中的中小企业、签订分包意向协议的中小</w:t>
      </w:r>
    </w:p>
    <w:p w14:paraId="14D09364">
      <w:pPr>
        <w:spacing w:line="220" w:lineRule="auto"/>
        <w:ind w:left="4"/>
        <w:rPr>
          <w:rFonts w:hint="eastAsia" w:ascii="宋体" w:hAnsi="宋体" w:eastAsia="宋体" w:cs="宋体"/>
          <w:sz w:val="24"/>
          <w:szCs w:val="24"/>
        </w:rPr>
      </w:pPr>
      <w:r>
        <w:rPr>
          <w:rFonts w:hint="eastAsia" w:ascii="宋体" w:hAnsi="宋体" w:eastAsia="宋体" w:cs="宋体"/>
          <w:spacing w:val="-2"/>
          <w:sz w:val="24"/>
          <w:szCs w:val="24"/>
        </w:rPr>
        <w:t>企业）的具体情况如下：</w:t>
      </w:r>
    </w:p>
    <w:p w14:paraId="63D77B78">
      <w:pPr>
        <w:spacing w:before="182" w:line="359" w:lineRule="auto"/>
        <w:ind w:left="3" w:firstLine="494"/>
        <w:jc w:val="both"/>
        <w:rPr>
          <w:rFonts w:hint="eastAsia" w:ascii="宋体" w:hAnsi="宋体" w:eastAsia="宋体" w:cs="宋体"/>
          <w:sz w:val="24"/>
          <w:szCs w:val="24"/>
        </w:rPr>
      </w:pPr>
      <w:r>
        <w:rPr>
          <w:rFonts w:hint="eastAsia" w:ascii="宋体" w:hAnsi="宋体" w:eastAsia="宋体" w:cs="宋体"/>
          <w:spacing w:val="-1"/>
          <w:sz w:val="24"/>
          <w:szCs w:val="24"/>
        </w:rPr>
        <w:t xml:space="preserve">1. </w:t>
      </w:r>
      <w:r>
        <w:rPr>
          <w:rFonts w:hint="eastAsia" w:ascii="宋体" w:hAnsi="宋体" w:eastAsia="宋体" w:cs="宋体"/>
          <w:spacing w:val="-1"/>
          <w:sz w:val="24"/>
          <w:szCs w:val="24"/>
          <w:u w:val="single" w:color="auto"/>
        </w:rPr>
        <w:t>（标的名称</w:t>
      </w:r>
      <w:r>
        <w:rPr>
          <w:rFonts w:hint="eastAsia" w:ascii="宋体" w:hAnsi="宋体" w:eastAsia="宋体" w:cs="宋体"/>
          <w:spacing w:val="-5"/>
          <w:sz w:val="24"/>
          <w:szCs w:val="24"/>
          <w:u w:val="single" w:color="auto"/>
        </w:rPr>
        <w:t>）</w:t>
      </w:r>
      <w:r>
        <w:rPr>
          <w:rFonts w:hint="eastAsia" w:ascii="宋体" w:hAnsi="宋体" w:eastAsia="宋体" w:cs="宋体"/>
          <w:spacing w:val="2"/>
          <w:sz w:val="24"/>
          <w:szCs w:val="24"/>
          <w:u w:val="single" w:color="auto"/>
        </w:rPr>
        <w:t xml:space="preserve"> </w:t>
      </w:r>
      <w:r>
        <w:rPr>
          <w:rFonts w:hint="eastAsia" w:ascii="宋体" w:hAnsi="宋体" w:eastAsia="宋体" w:cs="宋体"/>
          <w:spacing w:val="-91"/>
          <w:sz w:val="24"/>
          <w:szCs w:val="24"/>
        </w:rPr>
        <w:t xml:space="preserve"> </w:t>
      </w:r>
      <w:r>
        <w:rPr>
          <w:rFonts w:hint="eastAsia" w:ascii="宋体" w:hAnsi="宋体" w:eastAsia="宋体" w:cs="宋体"/>
          <w:spacing w:val="-5"/>
          <w:sz w:val="24"/>
          <w:szCs w:val="24"/>
        </w:rPr>
        <w:t>，</w:t>
      </w:r>
      <w:r>
        <w:rPr>
          <w:rFonts w:hint="eastAsia" w:ascii="宋体" w:hAnsi="宋体" w:eastAsia="宋体" w:cs="宋体"/>
          <w:spacing w:val="-1"/>
          <w:sz w:val="24"/>
          <w:szCs w:val="24"/>
        </w:rPr>
        <w:t>属于</w:t>
      </w:r>
      <w:r>
        <w:rPr>
          <w:rFonts w:hint="eastAsia" w:ascii="宋体" w:hAnsi="宋体" w:eastAsia="宋体" w:cs="宋体"/>
          <w:spacing w:val="-1"/>
          <w:sz w:val="24"/>
          <w:szCs w:val="24"/>
          <w:u w:val="single" w:color="auto"/>
        </w:rPr>
        <w:t>（采购文件中明确的所属</w:t>
      </w:r>
      <w:r>
        <w:rPr>
          <w:rFonts w:hint="eastAsia" w:ascii="宋体" w:hAnsi="宋体" w:eastAsia="宋体" w:cs="宋体"/>
          <w:spacing w:val="-2"/>
          <w:sz w:val="24"/>
          <w:szCs w:val="24"/>
          <w:u w:val="single" w:color="auto"/>
        </w:rPr>
        <w:t>行业</w:t>
      </w:r>
      <w:r>
        <w:rPr>
          <w:rFonts w:hint="eastAsia" w:ascii="宋体" w:hAnsi="宋体" w:eastAsia="宋体" w:cs="宋体"/>
          <w:spacing w:val="-5"/>
          <w:sz w:val="24"/>
          <w:szCs w:val="24"/>
          <w:u w:val="single" w:color="auto"/>
        </w:rPr>
        <w:t>）</w:t>
      </w:r>
      <w:r>
        <w:rPr>
          <w:rFonts w:hint="eastAsia" w:ascii="宋体" w:hAnsi="宋体" w:eastAsia="宋体" w:cs="宋体"/>
          <w:spacing w:val="-5"/>
          <w:sz w:val="24"/>
          <w:szCs w:val="24"/>
        </w:rPr>
        <w:t>；</w:t>
      </w:r>
      <w:r>
        <w:rPr>
          <w:rFonts w:hint="eastAsia" w:ascii="宋体" w:hAnsi="宋体" w:eastAsia="宋体" w:cs="宋体"/>
          <w:spacing w:val="9"/>
          <w:sz w:val="24"/>
          <w:szCs w:val="24"/>
        </w:rPr>
        <w:t xml:space="preserve"> </w:t>
      </w:r>
      <w:r>
        <w:rPr>
          <w:rFonts w:hint="eastAsia" w:ascii="宋体" w:hAnsi="宋体" w:eastAsia="宋体" w:cs="宋体"/>
          <w:spacing w:val="-2"/>
          <w:sz w:val="24"/>
          <w:szCs w:val="24"/>
        </w:rPr>
        <w:t>承建（承接）企业为</w:t>
      </w:r>
      <w:r>
        <w:rPr>
          <w:rFonts w:hint="eastAsia" w:ascii="宋体" w:hAnsi="宋体" w:eastAsia="宋体" w:cs="宋体"/>
          <w:spacing w:val="-2"/>
          <w:sz w:val="24"/>
          <w:szCs w:val="24"/>
          <w:u w:val="single" w:color="auto"/>
        </w:rPr>
        <w:t>（企业</w:t>
      </w:r>
      <w:r>
        <w:rPr>
          <w:rFonts w:hint="eastAsia" w:ascii="宋体" w:hAnsi="宋体" w:eastAsia="宋体" w:cs="宋体"/>
          <w:sz w:val="24"/>
          <w:szCs w:val="24"/>
        </w:rPr>
        <w:t xml:space="preserve"> </w:t>
      </w:r>
      <w:r>
        <w:rPr>
          <w:rFonts w:hint="eastAsia" w:ascii="宋体" w:hAnsi="宋体" w:eastAsia="宋体" w:cs="宋体"/>
          <w:spacing w:val="-3"/>
          <w:sz w:val="24"/>
          <w:szCs w:val="24"/>
          <w:u w:val="single" w:color="auto"/>
        </w:rPr>
        <w:t>名称</w:t>
      </w:r>
      <w:r>
        <w:rPr>
          <w:rFonts w:hint="eastAsia" w:ascii="宋体" w:hAnsi="宋体" w:eastAsia="宋体" w:cs="宋体"/>
          <w:spacing w:val="-7"/>
          <w:sz w:val="24"/>
          <w:szCs w:val="24"/>
          <w:u w:val="single" w:color="auto"/>
        </w:rPr>
        <w:t>）</w:t>
      </w:r>
      <w:r>
        <w:rPr>
          <w:rFonts w:hint="eastAsia" w:ascii="宋体" w:hAnsi="宋体" w:eastAsia="宋体" w:cs="宋体"/>
          <w:spacing w:val="-7"/>
          <w:sz w:val="24"/>
          <w:szCs w:val="24"/>
        </w:rPr>
        <w:t>，</w:t>
      </w:r>
      <w:r>
        <w:rPr>
          <w:rFonts w:hint="eastAsia" w:ascii="宋体" w:hAnsi="宋体" w:eastAsia="宋体" w:cs="宋体"/>
          <w:spacing w:val="-3"/>
          <w:sz w:val="24"/>
          <w:szCs w:val="24"/>
        </w:rPr>
        <w:t>从业人员</w:t>
      </w:r>
      <w:r>
        <w:rPr>
          <w:rFonts w:hint="eastAsia" w:ascii="宋体" w:hAnsi="宋体" w:eastAsia="宋体" w:cs="宋体"/>
          <w:spacing w:val="-3"/>
          <w:sz w:val="24"/>
          <w:szCs w:val="24"/>
          <w:u w:val="single" w:color="auto"/>
        </w:rPr>
        <w:t xml:space="preserve">  </w:t>
      </w:r>
      <w:r>
        <w:rPr>
          <w:rFonts w:hint="eastAsia" w:ascii="宋体" w:hAnsi="宋体" w:eastAsia="宋体" w:cs="宋体"/>
          <w:spacing w:val="-109"/>
          <w:sz w:val="24"/>
          <w:szCs w:val="24"/>
        </w:rPr>
        <w:t xml:space="preserve"> </w:t>
      </w:r>
      <w:r>
        <w:rPr>
          <w:rFonts w:hint="eastAsia" w:ascii="宋体" w:hAnsi="宋体" w:eastAsia="宋体" w:cs="宋体"/>
          <w:spacing w:val="-3"/>
          <w:sz w:val="24"/>
          <w:szCs w:val="24"/>
        </w:rPr>
        <w:t>人，营业收入为</w:t>
      </w:r>
      <w:r>
        <w:rPr>
          <w:rFonts w:hint="eastAsia" w:ascii="宋体" w:hAnsi="宋体" w:eastAsia="宋体" w:cs="宋体"/>
          <w:spacing w:val="-3"/>
          <w:sz w:val="24"/>
          <w:szCs w:val="24"/>
          <w:u w:val="single" w:color="auto"/>
        </w:rPr>
        <w:t xml:space="preserve">   </w:t>
      </w:r>
      <w:r>
        <w:rPr>
          <w:rFonts w:hint="eastAsia" w:ascii="宋体" w:hAnsi="宋体" w:eastAsia="宋体" w:cs="宋体"/>
          <w:spacing w:val="-104"/>
          <w:sz w:val="24"/>
          <w:szCs w:val="24"/>
        </w:rPr>
        <w:t xml:space="preserve"> </w:t>
      </w:r>
      <w:r>
        <w:rPr>
          <w:rFonts w:hint="eastAsia" w:ascii="宋体" w:hAnsi="宋体" w:eastAsia="宋体" w:cs="宋体"/>
          <w:spacing w:val="-3"/>
          <w:sz w:val="24"/>
          <w:szCs w:val="24"/>
        </w:rPr>
        <w:t>万元，资产总额为</w:t>
      </w:r>
      <w:r>
        <w:rPr>
          <w:rFonts w:hint="eastAsia" w:ascii="宋体" w:hAnsi="宋体" w:eastAsia="宋体" w:cs="宋体"/>
          <w:spacing w:val="-3"/>
          <w:sz w:val="24"/>
          <w:szCs w:val="24"/>
          <w:u w:val="single" w:color="auto"/>
        </w:rPr>
        <w:t xml:space="preserve">    </w:t>
      </w:r>
      <w:r>
        <w:rPr>
          <w:rFonts w:hint="eastAsia" w:ascii="宋体" w:hAnsi="宋体" w:eastAsia="宋体" w:cs="宋体"/>
          <w:spacing w:val="-104"/>
          <w:sz w:val="24"/>
          <w:szCs w:val="24"/>
        </w:rPr>
        <w:t xml:space="preserve"> </w:t>
      </w:r>
      <w:r>
        <w:rPr>
          <w:rFonts w:hint="eastAsia" w:ascii="宋体" w:hAnsi="宋体" w:eastAsia="宋体" w:cs="宋体"/>
          <w:spacing w:val="-3"/>
          <w:sz w:val="24"/>
          <w:szCs w:val="24"/>
        </w:rPr>
        <w:t>万元，属于</w:t>
      </w:r>
      <w:r>
        <w:rPr>
          <w:rFonts w:hint="eastAsia" w:ascii="宋体" w:hAnsi="宋体" w:eastAsia="宋体" w:cs="宋体"/>
          <w:spacing w:val="-3"/>
          <w:sz w:val="24"/>
          <w:szCs w:val="24"/>
          <w:u w:val="single" w:color="auto"/>
        </w:rPr>
        <w:t>（中型企业</w:t>
      </w:r>
      <w:r>
        <w:rPr>
          <w:rFonts w:hint="eastAsia" w:ascii="宋体" w:hAnsi="宋体" w:eastAsia="宋体" w:cs="宋体"/>
          <w:spacing w:val="-4"/>
          <w:sz w:val="24"/>
          <w:szCs w:val="24"/>
          <w:u w:val="single" w:color="auto"/>
        </w:rPr>
        <w:t>、 小型</w:t>
      </w:r>
    </w:p>
    <w:p w14:paraId="0B1DAD74">
      <w:pPr>
        <w:spacing w:line="219" w:lineRule="auto"/>
        <w:ind w:left="4"/>
        <w:rPr>
          <w:rFonts w:hint="eastAsia" w:ascii="宋体" w:hAnsi="宋体" w:eastAsia="宋体" w:cs="宋体"/>
          <w:sz w:val="24"/>
          <w:szCs w:val="24"/>
        </w:rPr>
      </w:pPr>
      <w:r>
        <w:rPr>
          <w:rFonts w:hint="eastAsia" w:ascii="宋体" w:hAnsi="宋体" w:eastAsia="宋体" w:cs="宋体"/>
          <w:spacing w:val="-2"/>
          <w:sz w:val="24"/>
          <w:szCs w:val="24"/>
          <w:u w:val="single" w:color="auto"/>
        </w:rPr>
        <w:t>企业、微型企业</w:t>
      </w:r>
      <w:r>
        <w:rPr>
          <w:rFonts w:hint="eastAsia" w:ascii="宋体" w:hAnsi="宋体" w:eastAsia="宋体" w:cs="宋体"/>
          <w:sz w:val="24"/>
          <w:szCs w:val="24"/>
          <w:u w:val="single" w:color="auto"/>
        </w:rPr>
        <w:t>）</w:t>
      </w:r>
      <w:r>
        <w:rPr>
          <w:rFonts w:hint="eastAsia" w:ascii="宋体" w:hAnsi="宋体" w:eastAsia="宋体" w:cs="宋体"/>
          <w:sz w:val="24"/>
          <w:szCs w:val="24"/>
        </w:rPr>
        <w:t>；</w:t>
      </w:r>
    </w:p>
    <w:p w14:paraId="3FA85120">
      <w:pPr>
        <w:spacing w:before="183" w:line="359" w:lineRule="auto"/>
        <w:ind w:left="3" w:firstLine="480"/>
        <w:jc w:val="both"/>
        <w:rPr>
          <w:rFonts w:hint="eastAsia" w:ascii="宋体" w:hAnsi="宋体" w:eastAsia="宋体" w:cs="宋体"/>
          <w:sz w:val="24"/>
          <w:szCs w:val="24"/>
        </w:rPr>
      </w:pPr>
      <w:r>
        <w:rPr>
          <w:rFonts w:hint="eastAsia" w:ascii="宋体" w:hAnsi="宋体" w:eastAsia="宋体" w:cs="宋体"/>
          <w:spacing w:val="-1"/>
          <w:sz w:val="24"/>
          <w:szCs w:val="24"/>
        </w:rPr>
        <w:t xml:space="preserve">2. </w:t>
      </w:r>
      <w:r>
        <w:rPr>
          <w:rFonts w:hint="eastAsia" w:ascii="宋体" w:hAnsi="宋体" w:eastAsia="宋体" w:cs="宋体"/>
          <w:spacing w:val="-1"/>
          <w:sz w:val="24"/>
          <w:szCs w:val="24"/>
          <w:u w:val="single" w:color="auto"/>
        </w:rPr>
        <w:t>（标的名称</w:t>
      </w:r>
      <w:r>
        <w:rPr>
          <w:rFonts w:hint="eastAsia" w:ascii="宋体" w:hAnsi="宋体" w:eastAsia="宋体" w:cs="宋体"/>
          <w:spacing w:val="-5"/>
          <w:sz w:val="24"/>
          <w:szCs w:val="24"/>
          <w:u w:val="single" w:color="auto"/>
        </w:rPr>
        <w:t>）</w:t>
      </w:r>
      <w:r>
        <w:rPr>
          <w:rFonts w:hint="eastAsia" w:ascii="宋体" w:hAnsi="宋体" w:eastAsia="宋体" w:cs="宋体"/>
          <w:spacing w:val="3"/>
          <w:sz w:val="24"/>
          <w:szCs w:val="24"/>
          <w:u w:val="single" w:color="auto"/>
        </w:rPr>
        <w:t xml:space="preserve"> </w:t>
      </w:r>
      <w:r>
        <w:rPr>
          <w:rFonts w:hint="eastAsia" w:ascii="宋体" w:hAnsi="宋体" w:eastAsia="宋体" w:cs="宋体"/>
          <w:spacing w:val="-91"/>
          <w:sz w:val="24"/>
          <w:szCs w:val="24"/>
        </w:rPr>
        <w:t xml:space="preserve"> </w:t>
      </w:r>
      <w:r>
        <w:rPr>
          <w:rFonts w:hint="eastAsia" w:ascii="宋体" w:hAnsi="宋体" w:eastAsia="宋体" w:cs="宋体"/>
          <w:spacing w:val="-5"/>
          <w:sz w:val="24"/>
          <w:szCs w:val="24"/>
        </w:rPr>
        <w:t>，</w:t>
      </w:r>
      <w:r>
        <w:rPr>
          <w:rFonts w:hint="eastAsia" w:ascii="宋体" w:hAnsi="宋体" w:eastAsia="宋体" w:cs="宋体"/>
          <w:spacing w:val="-1"/>
          <w:sz w:val="24"/>
          <w:szCs w:val="24"/>
        </w:rPr>
        <w:t>属于</w:t>
      </w:r>
      <w:r>
        <w:rPr>
          <w:rFonts w:hint="eastAsia" w:ascii="宋体" w:hAnsi="宋体" w:eastAsia="宋体" w:cs="宋体"/>
          <w:spacing w:val="-1"/>
          <w:sz w:val="24"/>
          <w:szCs w:val="24"/>
          <w:u w:val="single" w:color="auto"/>
        </w:rPr>
        <w:t>（采购文件中明确的所属行业</w:t>
      </w:r>
      <w:r>
        <w:rPr>
          <w:rFonts w:hint="eastAsia" w:ascii="宋体" w:hAnsi="宋体" w:eastAsia="宋体" w:cs="宋体"/>
          <w:spacing w:val="-5"/>
          <w:sz w:val="24"/>
          <w:szCs w:val="24"/>
          <w:u w:val="single" w:color="auto"/>
        </w:rPr>
        <w:t>）</w:t>
      </w:r>
      <w:r>
        <w:rPr>
          <w:rFonts w:hint="eastAsia" w:ascii="宋体" w:hAnsi="宋体" w:eastAsia="宋体" w:cs="宋体"/>
          <w:spacing w:val="-5"/>
          <w:sz w:val="24"/>
          <w:szCs w:val="24"/>
        </w:rPr>
        <w:t>；</w:t>
      </w:r>
      <w:r>
        <w:rPr>
          <w:rFonts w:hint="eastAsia" w:ascii="宋体" w:hAnsi="宋体" w:eastAsia="宋体" w:cs="宋体"/>
          <w:spacing w:val="9"/>
          <w:sz w:val="24"/>
          <w:szCs w:val="24"/>
        </w:rPr>
        <w:t xml:space="preserve"> </w:t>
      </w:r>
      <w:r>
        <w:rPr>
          <w:rFonts w:hint="eastAsia" w:ascii="宋体" w:hAnsi="宋体" w:eastAsia="宋体" w:cs="宋体"/>
          <w:spacing w:val="-1"/>
          <w:sz w:val="24"/>
          <w:szCs w:val="24"/>
        </w:rPr>
        <w:t>承建（承接）企业为</w:t>
      </w:r>
      <w:r>
        <w:rPr>
          <w:rFonts w:hint="eastAsia" w:ascii="宋体" w:hAnsi="宋体" w:eastAsia="宋体" w:cs="宋体"/>
          <w:spacing w:val="-1"/>
          <w:sz w:val="24"/>
          <w:szCs w:val="24"/>
          <w:u w:val="single" w:color="auto"/>
        </w:rPr>
        <w:t>（企业</w:t>
      </w:r>
      <w:r>
        <w:rPr>
          <w:rFonts w:hint="eastAsia" w:ascii="宋体" w:hAnsi="宋体" w:eastAsia="宋体" w:cs="宋体"/>
          <w:sz w:val="24"/>
          <w:szCs w:val="24"/>
        </w:rPr>
        <w:t xml:space="preserve"> </w:t>
      </w:r>
      <w:r>
        <w:rPr>
          <w:rFonts w:hint="eastAsia" w:ascii="宋体" w:hAnsi="宋体" w:eastAsia="宋体" w:cs="宋体"/>
          <w:spacing w:val="-5"/>
          <w:sz w:val="24"/>
          <w:szCs w:val="24"/>
          <w:u w:val="single" w:color="auto"/>
        </w:rPr>
        <w:t>名称</w:t>
      </w:r>
      <w:r>
        <w:rPr>
          <w:rFonts w:hint="eastAsia" w:ascii="宋体" w:hAnsi="宋体" w:eastAsia="宋体" w:cs="宋体"/>
          <w:spacing w:val="-21"/>
          <w:sz w:val="24"/>
          <w:szCs w:val="24"/>
          <w:u w:val="single" w:color="auto"/>
        </w:rPr>
        <w:t>）</w:t>
      </w:r>
      <w:r>
        <w:rPr>
          <w:rFonts w:hint="eastAsia" w:ascii="宋体" w:hAnsi="宋体" w:eastAsia="宋体" w:cs="宋体"/>
          <w:spacing w:val="-21"/>
          <w:sz w:val="24"/>
          <w:szCs w:val="24"/>
        </w:rPr>
        <w:t>，</w:t>
      </w:r>
      <w:r>
        <w:rPr>
          <w:rFonts w:hint="eastAsia" w:ascii="宋体" w:hAnsi="宋体" w:eastAsia="宋体" w:cs="宋体"/>
          <w:spacing w:val="-5"/>
          <w:sz w:val="24"/>
          <w:szCs w:val="24"/>
        </w:rPr>
        <w:t>从业人员</w:t>
      </w:r>
      <w:r>
        <w:rPr>
          <w:rFonts w:hint="eastAsia" w:ascii="宋体" w:hAnsi="宋体" w:eastAsia="宋体" w:cs="宋体"/>
          <w:spacing w:val="-5"/>
          <w:sz w:val="24"/>
          <w:szCs w:val="24"/>
          <w:u w:val="single" w:color="auto"/>
        </w:rPr>
        <w:t xml:space="preserve">    </w:t>
      </w:r>
      <w:r>
        <w:rPr>
          <w:rFonts w:hint="eastAsia" w:ascii="宋体" w:hAnsi="宋体" w:eastAsia="宋体" w:cs="宋体"/>
          <w:spacing w:val="-107"/>
          <w:sz w:val="24"/>
          <w:szCs w:val="24"/>
        </w:rPr>
        <w:t xml:space="preserve"> </w:t>
      </w:r>
      <w:r>
        <w:rPr>
          <w:rFonts w:hint="eastAsia" w:ascii="宋体" w:hAnsi="宋体" w:eastAsia="宋体" w:cs="宋体"/>
          <w:spacing w:val="-5"/>
          <w:sz w:val="24"/>
          <w:szCs w:val="24"/>
        </w:rPr>
        <w:t>人，营业收入为</w:t>
      </w:r>
      <w:r>
        <w:rPr>
          <w:rFonts w:hint="eastAsia" w:ascii="宋体" w:hAnsi="宋体" w:eastAsia="宋体" w:cs="宋体"/>
          <w:spacing w:val="-5"/>
          <w:sz w:val="24"/>
          <w:szCs w:val="24"/>
          <w:u w:val="single" w:color="auto"/>
        </w:rPr>
        <w:t xml:space="preserve">    </w:t>
      </w:r>
      <w:r>
        <w:rPr>
          <w:rFonts w:hint="eastAsia" w:ascii="宋体" w:hAnsi="宋体" w:eastAsia="宋体" w:cs="宋体"/>
          <w:spacing w:val="-104"/>
          <w:sz w:val="24"/>
          <w:szCs w:val="24"/>
        </w:rPr>
        <w:t xml:space="preserve"> </w:t>
      </w:r>
      <w:r>
        <w:rPr>
          <w:rFonts w:hint="eastAsia" w:ascii="宋体" w:hAnsi="宋体" w:eastAsia="宋体" w:cs="宋体"/>
          <w:spacing w:val="-5"/>
          <w:sz w:val="24"/>
          <w:szCs w:val="24"/>
        </w:rPr>
        <w:t>万元，资产总额为</w:t>
      </w:r>
      <w:r>
        <w:rPr>
          <w:rFonts w:hint="eastAsia" w:ascii="宋体" w:hAnsi="宋体" w:eastAsia="宋体" w:cs="宋体"/>
          <w:spacing w:val="-5"/>
          <w:sz w:val="24"/>
          <w:szCs w:val="24"/>
          <w:u w:val="single" w:color="auto"/>
        </w:rPr>
        <w:t xml:space="preserve">    </w:t>
      </w:r>
      <w:r>
        <w:rPr>
          <w:rFonts w:hint="eastAsia" w:ascii="宋体" w:hAnsi="宋体" w:eastAsia="宋体" w:cs="宋体"/>
          <w:spacing w:val="-104"/>
          <w:sz w:val="24"/>
          <w:szCs w:val="24"/>
        </w:rPr>
        <w:t xml:space="preserve"> </w:t>
      </w:r>
      <w:r>
        <w:rPr>
          <w:rFonts w:hint="eastAsia" w:ascii="宋体" w:hAnsi="宋体" w:eastAsia="宋体" w:cs="宋体"/>
          <w:spacing w:val="-5"/>
          <w:sz w:val="24"/>
          <w:szCs w:val="24"/>
        </w:rPr>
        <w:t>万元，属于</w:t>
      </w:r>
      <w:r>
        <w:rPr>
          <w:rFonts w:hint="eastAsia" w:ascii="宋体" w:hAnsi="宋体" w:eastAsia="宋体" w:cs="宋体"/>
          <w:spacing w:val="-5"/>
          <w:sz w:val="24"/>
          <w:szCs w:val="24"/>
          <w:u w:val="single" w:color="auto"/>
        </w:rPr>
        <w:t>（中型企业、 小</w:t>
      </w:r>
    </w:p>
    <w:p w14:paraId="66084642">
      <w:pPr>
        <w:spacing w:line="219" w:lineRule="auto"/>
        <w:ind w:left="8"/>
        <w:rPr>
          <w:rFonts w:hint="eastAsia" w:ascii="宋体" w:hAnsi="宋体" w:eastAsia="宋体" w:cs="宋体"/>
          <w:sz w:val="24"/>
          <w:szCs w:val="24"/>
        </w:rPr>
      </w:pPr>
      <w:r>
        <w:rPr>
          <w:rFonts w:hint="eastAsia" w:ascii="宋体" w:hAnsi="宋体" w:eastAsia="宋体" w:cs="宋体"/>
          <w:spacing w:val="-3"/>
          <w:sz w:val="24"/>
          <w:szCs w:val="24"/>
          <w:u w:val="single" w:color="auto"/>
        </w:rPr>
        <w:t>型企业、微型企业</w:t>
      </w:r>
      <w:r>
        <w:rPr>
          <w:rFonts w:hint="eastAsia" w:ascii="宋体" w:hAnsi="宋体" w:eastAsia="宋体" w:cs="宋体"/>
          <w:spacing w:val="3"/>
          <w:sz w:val="24"/>
          <w:szCs w:val="24"/>
          <w:u w:val="single" w:color="auto"/>
        </w:rPr>
        <w:t>）</w:t>
      </w:r>
      <w:r>
        <w:rPr>
          <w:rFonts w:hint="eastAsia" w:ascii="宋体" w:hAnsi="宋体" w:eastAsia="宋体" w:cs="宋体"/>
          <w:spacing w:val="3"/>
          <w:sz w:val="24"/>
          <w:szCs w:val="24"/>
        </w:rPr>
        <w:t>；</w:t>
      </w:r>
    </w:p>
    <w:p w14:paraId="0B567B09">
      <w:pPr>
        <w:spacing w:before="180" w:line="359" w:lineRule="auto"/>
        <w:ind w:firstLine="508"/>
        <w:jc w:val="both"/>
        <w:rPr>
          <w:rFonts w:hint="eastAsia" w:ascii="宋体" w:hAnsi="宋体" w:eastAsia="宋体" w:cs="宋体"/>
          <w:sz w:val="24"/>
          <w:szCs w:val="24"/>
        </w:rPr>
      </w:pPr>
      <w:r>
        <w:rPr>
          <w:rFonts w:hint="eastAsia" w:ascii="宋体" w:hAnsi="宋体" w:eastAsia="宋体" w:cs="宋体"/>
          <w:spacing w:val="-3"/>
          <w:sz w:val="24"/>
          <w:szCs w:val="24"/>
        </w:rPr>
        <w:t>以上企业，不属于大企业的分支机构，不存在控股股东</w:t>
      </w:r>
      <w:r>
        <w:rPr>
          <w:rFonts w:hint="eastAsia" w:ascii="宋体" w:hAnsi="宋体" w:eastAsia="宋体" w:cs="宋体"/>
          <w:spacing w:val="-4"/>
          <w:sz w:val="24"/>
          <w:szCs w:val="24"/>
        </w:rPr>
        <w:t>为大企业的情形，也不存在与大企</w:t>
      </w:r>
      <w:r>
        <w:rPr>
          <w:rFonts w:hint="eastAsia" w:ascii="宋体" w:hAnsi="宋体" w:eastAsia="宋体" w:cs="宋体"/>
          <w:sz w:val="24"/>
          <w:szCs w:val="24"/>
        </w:rPr>
        <w:t xml:space="preserve"> </w:t>
      </w:r>
      <w:r>
        <w:rPr>
          <w:rFonts w:hint="eastAsia" w:ascii="宋体" w:hAnsi="宋体" w:eastAsia="宋体" w:cs="宋体"/>
          <w:spacing w:val="-2"/>
          <w:sz w:val="24"/>
          <w:szCs w:val="24"/>
        </w:rPr>
        <w:t>业的负责人为同一人的情形。本企业对上述</w:t>
      </w:r>
      <w:r>
        <w:rPr>
          <w:rFonts w:hint="eastAsia" w:ascii="宋体" w:hAnsi="宋体" w:eastAsia="宋体" w:cs="宋体"/>
          <w:spacing w:val="-3"/>
          <w:sz w:val="24"/>
          <w:szCs w:val="24"/>
        </w:rPr>
        <w:t>声明内容的真实性负责。如有虚假，将依法承担相</w:t>
      </w:r>
    </w:p>
    <w:p w14:paraId="69FE705C">
      <w:pPr>
        <w:spacing w:line="219" w:lineRule="auto"/>
        <w:rPr>
          <w:rFonts w:hint="eastAsia" w:ascii="宋体" w:hAnsi="宋体" w:eastAsia="宋体" w:cs="宋体"/>
          <w:sz w:val="24"/>
          <w:szCs w:val="24"/>
        </w:rPr>
      </w:pPr>
      <w:r>
        <w:rPr>
          <w:rFonts w:hint="eastAsia" w:ascii="宋体" w:hAnsi="宋体" w:eastAsia="宋体" w:cs="宋体"/>
          <w:spacing w:val="-3"/>
          <w:sz w:val="24"/>
          <w:szCs w:val="24"/>
        </w:rPr>
        <w:t>应责任。</w:t>
      </w:r>
    </w:p>
    <w:p w14:paraId="716BDA11">
      <w:pPr>
        <w:pStyle w:val="3"/>
        <w:spacing w:line="283" w:lineRule="auto"/>
        <w:rPr>
          <w:rFonts w:hint="eastAsia" w:ascii="宋体" w:hAnsi="宋体" w:eastAsia="宋体" w:cs="宋体"/>
        </w:rPr>
      </w:pPr>
    </w:p>
    <w:p w14:paraId="300B2B40">
      <w:pPr>
        <w:pStyle w:val="3"/>
        <w:spacing w:line="283" w:lineRule="auto"/>
        <w:rPr>
          <w:rFonts w:hint="eastAsia" w:ascii="宋体" w:hAnsi="宋体" w:eastAsia="宋体" w:cs="宋体"/>
        </w:rPr>
      </w:pPr>
    </w:p>
    <w:p w14:paraId="3DC02013">
      <w:pPr>
        <w:spacing w:before="79" w:line="468" w:lineRule="exact"/>
        <w:ind w:left="6484"/>
        <w:rPr>
          <w:rFonts w:hint="eastAsia" w:ascii="宋体" w:hAnsi="宋体" w:eastAsia="宋体" w:cs="宋体"/>
          <w:sz w:val="24"/>
          <w:szCs w:val="24"/>
        </w:rPr>
      </w:pPr>
      <w:r>
        <w:rPr>
          <w:rFonts w:hint="eastAsia" w:ascii="宋体" w:hAnsi="宋体" w:eastAsia="宋体" w:cs="宋体"/>
          <w:spacing w:val="-2"/>
          <w:position w:val="17"/>
          <w:sz w:val="24"/>
          <w:szCs w:val="24"/>
          <w14:textOutline w14:w="4358" w14:cap="sq" w14:cmpd="sng">
            <w14:solidFill>
              <w14:srgbClr w14:val="000000"/>
            </w14:solidFill>
            <w14:prstDash w14:val="solid"/>
            <w14:bevel/>
          </w14:textOutline>
        </w:rPr>
        <w:t>企业名称（盖章</w:t>
      </w:r>
      <w:r>
        <w:rPr>
          <w:rFonts w:hint="eastAsia" w:ascii="宋体" w:hAnsi="宋体" w:eastAsia="宋体" w:cs="宋体"/>
          <w:spacing w:val="2"/>
          <w:position w:val="17"/>
          <w:sz w:val="24"/>
          <w:szCs w:val="24"/>
          <w14:textOutline w14:w="4358" w14:cap="sq" w14:cmpd="sng">
            <w14:solidFill>
              <w14:srgbClr w14:val="000000"/>
            </w14:solidFill>
            <w14:prstDash w14:val="solid"/>
            <w14:bevel/>
          </w14:textOutline>
        </w:rPr>
        <w:t>）：</w:t>
      </w:r>
    </w:p>
    <w:p w14:paraId="426E595C">
      <w:pPr>
        <w:spacing w:line="220" w:lineRule="auto"/>
        <w:ind w:left="6522"/>
        <w:rPr>
          <w:rFonts w:hint="eastAsia" w:ascii="宋体" w:hAnsi="宋体" w:eastAsia="宋体" w:cs="宋体"/>
          <w:sz w:val="24"/>
          <w:szCs w:val="24"/>
        </w:rPr>
      </w:pPr>
      <w:r>
        <w:rPr>
          <w:rFonts w:hint="eastAsia" w:ascii="宋体" w:hAnsi="宋体" w:eastAsia="宋体" w:cs="宋体"/>
          <w:spacing w:val="-21"/>
          <w:sz w:val="24"/>
          <w:szCs w:val="24"/>
          <w14:textOutline w14:w="4358" w14:cap="sq" w14:cmpd="sng">
            <w14:solidFill>
              <w14:srgbClr w14:val="000000"/>
            </w14:solidFill>
            <w14:prstDash w14:val="solid"/>
            <w14:bevel/>
          </w14:textOutline>
        </w:rPr>
        <w:t>日</w:t>
      </w:r>
      <w:r>
        <w:rPr>
          <w:rFonts w:hint="eastAsia" w:ascii="宋体" w:hAnsi="宋体" w:eastAsia="宋体" w:cs="宋体"/>
          <w:spacing w:val="12"/>
          <w:sz w:val="24"/>
          <w:szCs w:val="24"/>
        </w:rPr>
        <w:t xml:space="preserve"> </w:t>
      </w:r>
      <w:r>
        <w:rPr>
          <w:rFonts w:hint="eastAsia" w:ascii="宋体" w:hAnsi="宋体" w:eastAsia="宋体" w:cs="宋体"/>
          <w:spacing w:val="-21"/>
          <w:sz w:val="24"/>
          <w:szCs w:val="24"/>
          <w14:textOutline w14:w="4358" w14:cap="sq" w14:cmpd="sng">
            <w14:solidFill>
              <w14:srgbClr w14:val="000000"/>
            </w14:solidFill>
            <w14:prstDash w14:val="solid"/>
            <w14:bevel/>
          </w14:textOutline>
        </w:rPr>
        <w:t>期：</w:t>
      </w:r>
    </w:p>
    <w:p w14:paraId="07AE26E3">
      <w:pPr>
        <w:pStyle w:val="3"/>
        <w:spacing w:line="247" w:lineRule="auto"/>
        <w:rPr>
          <w:rFonts w:hint="eastAsia" w:ascii="宋体" w:hAnsi="宋体" w:eastAsia="宋体" w:cs="宋体"/>
        </w:rPr>
      </w:pPr>
    </w:p>
    <w:p w14:paraId="71CFF013">
      <w:pPr>
        <w:pStyle w:val="3"/>
        <w:spacing w:line="247" w:lineRule="auto"/>
        <w:rPr>
          <w:rFonts w:hint="eastAsia" w:ascii="宋体" w:hAnsi="宋体" w:eastAsia="宋体" w:cs="宋体"/>
        </w:rPr>
      </w:pPr>
    </w:p>
    <w:p w14:paraId="0E12A76D">
      <w:pPr>
        <w:pStyle w:val="3"/>
        <w:spacing w:line="247" w:lineRule="auto"/>
        <w:rPr>
          <w:rFonts w:hint="eastAsia" w:ascii="宋体" w:hAnsi="宋体" w:eastAsia="宋体" w:cs="宋体"/>
        </w:rPr>
      </w:pPr>
    </w:p>
    <w:p w14:paraId="7F6D7319">
      <w:pPr>
        <w:pStyle w:val="3"/>
        <w:spacing w:line="248" w:lineRule="auto"/>
        <w:rPr>
          <w:rFonts w:hint="eastAsia" w:ascii="宋体" w:hAnsi="宋体" w:eastAsia="宋体" w:cs="宋体"/>
        </w:rPr>
      </w:pPr>
    </w:p>
    <w:p w14:paraId="0CE5BD08">
      <w:pPr>
        <w:pStyle w:val="3"/>
        <w:spacing w:line="248" w:lineRule="auto"/>
        <w:rPr>
          <w:rFonts w:hint="eastAsia" w:ascii="宋体" w:hAnsi="宋体" w:eastAsia="宋体" w:cs="宋体"/>
        </w:rPr>
      </w:pPr>
    </w:p>
    <w:p w14:paraId="161235F9">
      <w:pPr>
        <w:pStyle w:val="3"/>
        <w:spacing w:line="248" w:lineRule="auto"/>
        <w:rPr>
          <w:rFonts w:hint="eastAsia" w:ascii="宋体" w:hAnsi="宋体" w:eastAsia="宋体" w:cs="宋体"/>
        </w:rPr>
      </w:pPr>
    </w:p>
    <w:p w14:paraId="062E1809">
      <w:pPr>
        <w:pStyle w:val="3"/>
        <w:spacing w:line="248" w:lineRule="auto"/>
        <w:rPr>
          <w:rFonts w:hint="eastAsia" w:ascii="宋体" w:hAnsi="宋体" w:eastAsia="宋体" w:cs="宋体"/>
        </w:rPr>
      </w:pPr>
    </w:p>
    <w:p w14:paraId="43CF6C7F">
      <w:pPr>
        <w:spacing w:before="65" w:line="228" w:lineRule="auto"/>
        <w:ind w:left="357"/>
        <w:rPr>
          <w:rFonts w:hint="eastAsia" w:ascii="宋体" w:hAnsi="宋体" w:eastAsia="宋体" w:cs="宋体"/>
          <w:sz w:val="20"/>
          <w:szCs w:val="20"/>
        </w:rPr>
      </w:pPr>
      <w:r>
        <w:rPr>
          <w:rFonts w:hint="eastAsia" w:ascii="宋体" w:hAnsi="宋体" w:eastAsia="宋体" w:cs="宋体"/>
          <w:spacing w:val="10"/>
          <w:sz w:val="20"/>
          <w:szCs w:val="20"/>
        </w:rPr>
        <w:t>注：从业人员、营业收入、资产总额填报上一年</w:t>
      </w:r>
      <w:r>
        <w:rPr>
          <w:rFonts w:hint="eastAsia" w:ascii="宋体" w:hAnsi="宋体" w:eastAsia="宋体" w:cs="宋体"/>
          <w:spacing w:val="9"/>
          <w:sz w:val="20"/>
          <w:szCs w:val="20"/>
        </w:rPr>
        <w:t>度数据，无上一年度数据的新成立企业可不填报。</w:t>
      </w:r>
    </w:p>
    <w:p w14:paraId="3ABC170A">
      <w:pPr>
        <w:spacing w:line="228" w:lineRule="auto"/>
        <w:rPr>
          <w:rFonts w:hint="eastAsia" w:ascii="宋体" w:hAnsi="宋体" w:eastAsia="宋体" w:cs="宋体"/>
          <w:sz w:val="20"/>
          <w:szCs w:val="20"/>
        </w:rPr>
        <w:sectPr>
          <w:footerReference r:id="rId36" w:type="default"/>
          <w:pgSz w:w="11906" w:h="16839"/>
          <w:pgMar w:top="1419" w:right="1079" w:bottom="899" w:left="1088" w:header="0" w:footer="737" w:gutter="0"/>
          <w:pgNumType w:fmt="decimal"/>
          <w:cols w:space="720" w:num="1"/>
        </w:sectPr>
      </w:pPr>
    </w:p>
    <w:p w14:paraId="765255D2">
      <w:pPr>
        <w:spacing w:before="295" w:line="219" w:lineRule="auto"/>
        <w:ind w:left="2317"/>
        <w:rPr>
          <w:rFonts w:hint="eastAsia" w:ascii="宋体" w:hAnsi="宋体" w:eastAsia="宋体" w:cs="宋体"/>
          <w:sz w:val="30"/>
          <w:szCs w:val="30"/>
        </w:rPr>
      </w:pPr>
      <w:r>
        <w:rPr>
          <w:rFonts w:hint="eastAsia" w:ascii="宋体" w:hAnsi="宋体" w:eastAsia="宋体" w:cs="宋体"/>
          <w:spacing w:val="37"/>
          <w:sz w:val="30"/>
          <w:szCs w:val="30"/>
          <w14:textOutline w14:w="5448" w14:cap="sq" w14:cmpd="sng">
            <w14:solidFill>
              <w14:srgbClr w14:val="000000"/>
            </w14:solidFill>
            <w14:prstDash w14:val="solid"/>
            <w14:bevel/>
          </w14:textOutline>
        </w:rPr>
        <w:t>残疾人福利性单位声明函（如有）</w:t>
      </w:r>
    </w:p>
    <w:p w14:paraId="3422D46E">
      <w:pPr>
        <w:pStyle w:val="3"/>
        <w:spacing w:line="375" w:lineRule="auto"/>
        <w:rPr>
          <w:rFonts w:hint="eastAsia" w:ascii="宋体" w:hAnsi="宋体" w:eastAsia="宋体" w:cs="宋体"/>
        </w:rPr>
      </w:pPr>
    </w:p>
    <w:p w14:paraId="0F07F9B8">
      <w:pPr>
        <w:spacing w:before="78" w:line="468" w:lineRule="exact"/>
        <w:jc w:val="right"/>
        <w:rPr>
          <w:rFonts w:hint="eastAsia" w:ascii="宋体" w:hAnsi="宋体" w:eastAsia="宋体" w:cs="宋体"/>
          <w:sz w:val="24"/>
          <w:szCs w:val="24"/>
        </w:rPr>
      </w:pPr>
      <w:r>
        <w:rPr>
          <w:rFonts w:hint="eastAsia" w:ascii="宋体" w:hAnsi="宋体" w:eastAsia="宋体" w:cs="宋体"/>
          <w:spacing w:val="-5"/>
          <w:position w:val="17"/>
          <w:sz w:val="24"/>
          <w:szCs w:val="24"/>
        </w:rPr>
        <w:t>本单位郑重声明，根据《财政部</w:t>
      </w:r>
      <w:r>
        <w:rPr>
          <w:rFonts w:hint="eastAsia" w:ascii="宋体" w:hAnsi="宋体" w:eastAsia="宋体" w:cs="宋体"/>
          <w:spacing w:val="48"/>
          <w:position w:val="17"/>
          <w:sz w:val="24"/>
          <w:szCs w:val="24"/>
        </w:rPr>
        <w:t xml:space="preserve"> </w:t>
      </w:r>
      <w:r>
        <w:rPr>
          <w:rFonts w:hint="eastAsia" w:ascii="宋体" w:hAnsi="宋体" w:eastAsia="宋体" w:cs="宋体"/>
          <w:spacing w:val="-5"/>
          <w:position w:val="17"/>
          <w:sz w:val="24"/>
          <w:szCs w:val="24"/>
        </w:rPr>
        <w:t>民政部</w:t>
      </w:r>
      <w:r>
        <w:rPr>
          <w:rFonts w:hint="eastAsia" w:ascii="宋体" w:hAnsi="宋体" w:eastAsia="宋体" w:cs="宋体"/>
          <w:spacing w:val="32"/>
          <w:position w:val="17"/>
          <w:sz w:val="24"/>
          <w:szCs w:val="24"/>
        </w:rPr>
        <w:t xml:space="preserve"> </w:t>
      </w:r>
      <w:r>
        <w:rPr>
          <w:rFonts w:hint="eastAsia" w:ascii="宋体" w:hAnsi="宋体" w:eastAsia="宋体" w:cs="宋体"/>
          <w:spacing w:val="-5"/>
          <w:position w:val="17"/>
          <w:sz w:val="24"/>
          <w:szCs w:val="24"/>
        </w:rPr>
        <w:t>中国残疾人联合会关于促进残疾人就业政府采</w:t>
      </w:r>
    </w:p>
    <w:p w14:paraId="789101B0">
      <w:pPr>
        <w:spacing w:line="218" w:lineRule="auto"/>
        <w:rPr>
          <w:rFonts w:hint="eastAsia" w:ascii="宋体" w:hAnsi="宋体" w:eastAsia="宋体" w:cs="宋体"/>
          <w:sz w:val="24"/>
          <w:szCs w:val="24"/>
        </w:rPr>
      </w:pPr>
      <w:r>
        <w:rPr>
          <w:rFonts w:hint="eastAsia" w:ascii="宋体" w:hAnsi="宋体" w:eastAsia="宋体" w:cs="宋体"/>
          <w:sz w:val="24"/>
          <w:szCs w:val="24"/>
        </w:rPr>
        <w:t>购政策的通知》（财库〔2017〕 141</w:t>
      </w:r>
      <w:r>
        <w:rPr>
          <w:rFonts w:hint="eastAsia" w:ascii="宋体" w:hAnsi="宋体" w:eastAsia="宋体" w:cs="宋体"/>
          <w:spacing w:val="-45"/>
          <w:sz w:val="24"/>
          <w:szCs w:val="24"/>
        </w:rPr>
        <w:t xml:space="preserve"> </w:t>
      </w:r>
      <w:r>
        <w:rPr>
          <w:rFonts w:hint="eastAsia" w:ascii="宋体" w:hAnsi="宋体" w:eastAsia="宋体" w:cs="宋体"/>
          <w:spacing w:val="-1"/>
          <w:sz w:val="24"/>
          <w:szCs w:val="24"/>
        </w:rPr>
        <w:t>号）的规定，本单位为符合条件的残疾人福利性单位，</w:t>
      </w:r>
    </w:p>
    <w:p w14:paraId="755405A7">
      <w:pPr>
        <w:spacing w:before="181" w:line="360" w:lineRule="auto"/>
        <w:ind w:left="1"/>
        <w:rPr>
          <w:rFonts w:hint="eastAsia" w:ascii="宋体" w:hAnsi="宋体" w:eastAsia="宋体" w:cs="宋体"/>
          <w:sz w:val="24"/>
          <w:szCs w:val="24"/>
        </w:rPr>
      </w:pPr>
      <w:r>
        <w:rPr>
          <w:rFonts w:hint="eastAsia" w:ascii="宋体" w:hAnsi="宋体" w:eastAsia="宋体" w:cs="宋体"/>
          <w:spacing w:val="-1"/>
          <w:sz w:val="24"/>
          <w:szCs w:val="24"/>
        </w:rPr>
        <w:t>且本单位参加</w:t>
      </w:r>
      <w:r>
        <w:rPr>
          <w:rFonts w:hint="eastAsia" w:ascii="宋体" w:hAnsi="宋体" w:eastAsia="宋体" w:cs="宋体"/>
          <w:spacing w:val="-1"/>
          <w:sz w:val="24"/>
          <w:szCs w:val="24"/>
          <w:u w:val="single" w:color="auto"/>
        </w:rPr>
        <w:t xml:space="preserve">      </w:t>
      </w:r>
      <w:r>
        <w:rPr>
          <w:rFonts w:hint="eastAsia" w:ascii="宋体" w:hAnsi="宋体" w:eastAsia="宋体" w:cs="宋体"/>
          <w:spacing w:val="-97"/>
          <w:sz w:val="24"/>
          <w:szCs w:val="24"/>
        </w:rPr>
        <w:t xml:space="preserve"> </w:t>
      </w:r>
      <w:r>
        <w:rPr>
          <w:rFonts w:hint="eastAsia" w:ascii="宋体" w:hAnsi="宋体" w:eastAsia="宋体" w:cs="宋体"/>
          <w:spacing w:val="-1"/>
          <w:sz w:val="24"/>
          <w:szCs w:val="24"/>
        </w:rPr>
        <w:t>单位的</w:t>
      </w:r>
      <w:r>
        <w:rPr>
          <w:rFonts w:hint="eastAsia" w:ascii="宋体" w:hAnsi="宋体" w:eastAsia="宋体" w:cs="宋体"/>
          <w:spacing w:val="-1"/>
          <w:sz w:val="24"/>
          <w:szCs w:val="24"/>
          <w:u w:val="single" w:color="auto"/>
        </w:rPr>
        <w:t xml:space="preserve">      </w:t>
      </w:r>
      <w:r>
        <w:rPr>
          <w:rFonts w:hint="eastAsia" w:ascii="宋体" w:hAnsi="宋体" w:eastAsia="宋体" w:cs="宋体"/>
          <w:spacing w:val="-107"/>
          <w:sz w:val="24"/>
          <w:szCs w:val="24"/>
        </w:rPr>
        <w:t xml:space="preserve"> </w:t>
      </w:r>
      <w:r>
        <w:rPr>
          <w:rFonts w:hint="eastAsia" w:ascii="宋体" w:hAnsi="宋体" w:eastAsia="宋体" w:cs="宋体"/>
          <w:spacing w:val="-1"/>
          <w:sz w:val="24"/>
          <w:szCs w:val="24"/>
        </w:rPr>
        <w:t>项目采购活动提供本单位制造的货物（由本单位承担工程/</w:t>
      </w:r>
      <w:r>
        <w:rPr>
          <w:rFonts w:hint="eastAsia" w:ascii="宋体" w:hAnsi="宋体" w:eastAsia="宋体" w:cs="宋体"/>
          <w:sz w:val="24"/>
          <w:szCs w:val="24"/>
        </w:rPr>
        <w:t xml:space="preserve"> </w:t>
      </w:r>
      <w:r>
        <w:rPr>
          <w:rFonts w:hint="eastAsia" w:ascii="宋体" w:hAnsi="宋体" w:eastAsia="宋体" w:cs="宋体"/>
          <w:spacing w:val="-1"/>
          <w:sz w:val="24"/>
          <w:szCs w:val="24"/>
        </w:rPr>
        <w:t>提供服务</w:t>
      </w:r>
      <w:r>
        <w:rPr>
          <w:rFonts w:hint="eastAsia" w:ascii="宋体" w:hAnsi="宋体" w:eastAsia="宋体" w:cs="宋体"/>
          <w:spacing w:val="-25"/>
          <w:sz w:val="24"/>
          <w:szCs w:val="24"/>
        </w:rPr>
        <w:t>），</w:t>
      </w:r>
      <w:r>
        <w:rPr>
          <w:rFonts w:hint="eastAsia" w:ascii="宋体" w:hAnsi="宋体" w:eastAsia="宋体" w:cs="宋体"/>
          <w:spacing w:val="-1"/>
          <w:sz w:val="24"/>
          <w:szCs w:val="24"/>
        </w:rPr>
        <w:t>或者提供其他残疾人福利性单位制造的货物</w:t>
      </w:r>
      <w:r>
        <w:rPr>
          <w:rFonts w:hint="eastAsia" w:ascii="宋体" w:hAnsi="宋体" w:eastAsia="宋体" w:cs="宋体"/>
          <w:spacing w:val="-2"/>
          <w:sz w:val="24"/>
          <w:szCs w:val="24"/>
        </w:rPr>
        <w:t>（不包括使用非残疾人福利性单位注</w:t>
      </w:r>
    </w:p>
    <w:p w14:paraId="436ED99C">
      <w:pPr>
        <w:spacing w:line="218" w:lineRule="auto"/>
        <w:ind w:left="1"/>
        <w:rPr>
          <w:rFonts w:hint="eastAsia" w:ascii="宋体" w:hAnsi="宋体" w:eastAsia="宋体" w:cs="宋体"/>
          <w:sz w:val="24"/>
          <w:szCs w:val="24"/>
        </w:rPr>
      </w:pPr>
      <w:r>
        <w:rPr>
          <w:rFonts w:hint="eastAsia" w:ascii="宋体" w:hAnsi="宋体" w:eastAsia="宋体" w:cs="宋体"/>
          <w:spacing w:val="-2"/>
          <w:sz w:val="24"/>
          <w:szCs w:val="24"/>
        </w:rPr>
        <w:t>册商标的货物）。</w:t>
      </w:r>
    </w:p>
    <w:p w14:paraId="2EAE917F">
      <w:pPr>
        <w:spacing w:before="181" w:line="219" w:lineRule="auto"/>
        <w:ind w:left="482"/>
        <w:rPr>
          <w:rFonts w:hint="eastAsia" w:ascii="宋体" w:hAnsi="宋体" w:eastAsia="宋体" w:cs="宋体"/>
          <w:sz w:val="24"/>
          <w:szCs w:val="24"/>
        </w:rPr>
      </w:pPr>
      <w:r>
        <w:rPr>
          <w:rFonts w:hint="eastAsia" w:ascii="宋体" w:hAnsi="宋体" w:eastAsia="宋体" w:cs="宋体"/>
          <w:spacing w:val="-1"/>
          <w:sz w:val="24"/>
          <w:szCs w:val="24"/>
        </w:rPr>
        <w:t>本单位对上述声明的真实性负责。如有虚假，将依法承担相应责任。</w:t>
      </w:r>
    </w:p>
    <w:p w14:paraId="267C28F4">
      <w:pPr>
        <w:pStyle w:val="3"/>
        <w:spacing w:line="283" w:lineRule="auto"/>
        <w:rPr>
          <w:rFonts w:hint="eastAsia" w:ascii="宋体" w:hAnsi="宋体" w:eastAsia="宋体" w:cs="宋体"/>
        </w:rPr>
      </w:pPr>
    </w:p>
    <w:p w14:paraId="4C943ADC">
      <w:pPr>
        <w:pStyle w:val="3"/>
        <w:spacing w:line="284" w:lineRule="auto"/>
        <w:rPr>
          <w:rFonts w:hint="eastAsia" w:ascii="宋体" w:hAnsi="宋体" w:eastAsia="宋体" w:cs="宋体"/>
        </w:rPr>
      </w:pPr>
    </w:p>
    <w:p w14:paraId="51844F00">
      <w:pPr>
        <w:spacing w:before="79" w:line="360" w:lineRule="auto"/>
        <w:ind w:left="1"/>
        <w:rPr>
          <w:rFonts w:hint="eastAsia" w:ascii="宋体" w:hAnsi="宋体" w:eastAsia="宋体" w:cs="宋体"/>
          <w:sz w:val="24"/>
          <w:szCs w:val="24"/>
        </w:rPr>
      </w:pPr>
      <w:r>
        <w:rPr>
          <w:rFonts w:hint="eastAsia" w:ascii="宋体" w:hAnsi="宋体" w:eastAsia="宋体" w:cs="宋体"/>
          <w:spacing w:val="-1"/>
          <w:sz w:val="24"/>
          <w:szCs w:val="24"/>
        </w:rPr>
        <w:t>供应商名称（加盖公章</w:t>
      </w:r>
      <w:r>
        <w:rPr>
          <w:rFonts w:hint="eastAsia" w:ascii="宋体" w:hAnsi="宋体" w:eastAsia="宋体" w:cs="宋体"/>
          <w:spacing w:val="2"/>
          <w:sz w:val="24"/>
          <w:szCs w:val="24"/>
        </w:rPr>
        <w:t>）：</w:t>
      </w:r>
      <w:r>
        <w:rPr>
          <w:rFonts w:hint="eastAsia" w:ascii="宋体" w:hAnsi="宋体" w:eastAsia="宋体" w:cs="宋体"/>
          <w:sz w:val="24"/>
          <w:szCs w:val="24"/>
          <w:u w:val="single" w:color="auto"/>
        </w:rPr>
        <w:t xml:space="preserve">                         </w:t>
      </w:r>
    </w:p>
    <w:p w14:paraId="470841DD">
      <w:pPr>
        <w:spacing w:line="219" w:lineRule="auto"/>
        <w:ind w:left="43"/>
        <w:rPr>
          <w:rFonts w:hint="eastAsia" w:ascii="宋体" w:hAnsi="宋体" w:eastAsia="宋体" w:cs="宋体"/>
          <w:sz w:val="24"/>
          <w:szCs w:val="24"/>
        </w:rPr>
      </w:pPr>
      <w:r>
        <w:rPr>
          <w:rFonts w:hint="eastAsia" w:ascii="宋体" w:hAnsi="宋体" w:eastAsia="宋体" w:cs="宋体"/>
          <w:spacing w:val="-8"/>
          <w:sz w:val="24"/>
          <w:szCs w:val="24"/>
        </w:rPr>
        <w:t>日期：</w:t>
      </w:r>
      <w:r>
        <w:rPr>
          <w:rFonts w:hint="eastAsia" w:ascii="宋体" w:hAnsi="宋体" w:eastAsia="宋体" w:cs="宋体"/>
          <w:spacing w:val="1"/>
          <w:sz w:val="24"/>
          <w:szCs w:val="24"/>
          <w:u w:val="single" w:color="auto"/>
        </w:rPr>
        <w:t xml:space="preserve">             </w:t>
      </w:r>
      <w:r>
        <w:rPr>
          <w:rFonts w:hint="eastAsia" w:ascii="宋体" w:hAnsi="宋体" w:eastAsia="宋体" w:cs="宋体"/>
          <w:spacing w:val="-8"/>
          <w:sz w:val="24"/>
          <w:szCs w:val="24"/>
          <w:u w:val="single" w:color="auto"/>
        </w:rPr>
        <w:t>年</w:t>
      </w:r>
      <w:r>
        <w:rPr>
          <w:rFonts w:hint="eastAsia" w:ascii="宋体" w:hAnsi="宋体" w:eastAsia="宋体" w:cs="宋体"/>
          <w:spacing w:val="1"/>
          <w:sz w:val="24"/>
          <w:szCs w:val="24"/>
          <w:u w:val="single" w:color="auto"/>
        </w:rPr>
        <w:t xml:space="preserve">           </w:t>
      </w:r>
      <w:r>
        <w:rPr>
          <w:rFonts w:hint="eastAsia" w:ascii="宋体" w:hAnsi="宋体" w:eastAsia="宋体" w:cs="宋体"/>
          <w:spacing w:val="-8"/>
          <w:sz w:val="24"/>
          <w:szCs w:val="24"/>
          <w:u w:val="single" w:color="auto"/>
        </w:rPr>
        <w:t>月             日</w:t>
      </w:r>
    </w:p>
    <w:p w14:paraId="0E569608">
      <w:pPr>
        <w:spacing w:line="219" w:lineRule="auto"/>
        <w:rPr>
          <w:rFonts w:hint="eastAsia" w:ascii="宋体" w:hAnsi="宋体" w:eastAsia="宋体" w:cs="宋体"/>
          <w:sz w:val="24"/>
          <w:szCs w:val="24"/>
        </w:rPr>
        <w:sectPr>
          <w:footerReference r:id="rId37" w:type="default"/>
          <w:pgSz w:w="11906" w:h="16839"/>
          <w:pgMar w:top="1431" w:right="1079" w:bottom="1156" w:left="1087" w:header="0" w:footer="994" w:gutter="0"/>
          <w:pgNumType w:fmt="decimal"/>
          <w:cols w:space="720" w:num="1"/>
        </w:sectPr>
      </w:pPr>
    </w:p>
    <w:p w14:paraId="2754D605">
      <w:pPr>
        <w:spacing w:before="60" w:line="219" w:lineRule="auto"/>
        <w:ind w:left="2656"/>
        <w:rPr>
          <w:rFonts w:hint="eastAsia" w:ascii="宋体" w:hAnsi="宋体" w:eastAsia="宋体" w:cs="宋体"/>
          <w:sz w:val="30"/>
          <w:szCs w:val="30"/>
        </w:rPr>
      </w:pPr>
      <w:r>
        <w:rPr>
          <w:rFonts w:hint="eastAsia" w:ascii="宋体" w:hAnsi="宋体" w:eastAsia="宋体" w:cs="宋体"/>
          <w:spacing w:val="37"/>
          <w:sz w:val="30"/>
          <w:szCs w:val="30"/>
          <w14:textOutline w14:w="5448" w14:cap="sq" w14:cmpd="sng">
            <w14:solidFill>
              <w14:srgbClr w14:val="000000"/>
            </w14:solidFill>
            <w14:prstDash w14:val="solid"/>
            <w14:bevel/>
          </w14:textOutline>
        </w:rPr>
        <w:t>监狱企业的证明文件（如有）</w:t>
      </w:r>
    </w:p>
    <w:p w14:paraId="30CBFC38">
      <w:pPr>
        <w:spacing w:before="216" w:line="229" w:lineRule="auto"/>
        <w:ind w:firstLine="421"/>
        <w:rPr>
          <w:rFonts w:hint="eastAsia" w:ascii="宋体" w:hAnsi="宋体" w:eastAsia="宋体" w:cs="宋体"/>
          <w:sz w:val="24"/>
          <w:szCs w:val="24"/>
        </w:rPr>
      </w:pPr>
      <w:r>
        <w:rPr>
          <w:rFonts w:hint="eastAsia" w:ascii="宋体" w:hAnsi="宋体" w:eastAsia="宋体" w:cs="宋体"/>
          <w:spacing w:val="-1"/>
          <w:sz w:val="24"/>
          <w:szCs w:val="24"/>
        </w:rPr>
        <w:t>说明：监狱企业参加政府采购活动时，应当提供由省级以上监狱管理局</w:t>
      </w:r>
      <w:r>
        <w:rPr>
          <w:rFonts w:hint="eastAsia" w:ascii="宋体" w:hAnsi="宋体" w:eastAsia="宋体" w:cs="宋体"/>
          <w:spacing w:val="-2"/>
          <w:sz w:val="24"/>
          <w:szCs w:val="24"/>
        </w:rPr>
        <w:t>、戒毒管理局（含</w:t>
      </w:r>
      <w:r>
        <w:rPr>
          <w:rFonts w:hint="eastAsia" w:ascii="宋体" w:hAnsi="宋体" w:eastAsia="宋体" w:cs="宋体"/>
          <w:sz w:val="24"/>
          <w:szCs w:val="24"/>
        </w:rPr>
        <w:t xml:space="preserve"> 新疆生产建设兵团）出具的属于监狱企业的证明文件并加盖</w:t>
      </w:r>
      <w:r>
        <w:rPr>
          <w:rFonts w:hint="eastAsia" w:ascii="宋体" w:hAnsi="宋体" w:eastAsia="宋体" w:cs="宋体"/>
          <w:spacing w:val="-1"/>
          <w:sz w:val="24"/>
          <w:szCs w:val="24"/>
        </w:rPr>
        <w:t>供应商公章。</w:t>
      </w:r>
    </w:p>
    <w:p w14:paraId="14F819E4">
      <w:pPr>
        <w:spacing w:line="229" w:lineRule="auto"/>
        <w:rPr>
          <w:rFonts w:hint="eastAsia" w:ascii="宋体" w:hAnsi="宋体" w:eastAsia="宋体" w:cs="宋体"/>
          <w:sz w:val="24"/>
          <w:szCs w:val="24"/>
        </w:rPr>
        <w:sectPr>
          <w:footerReference r:id="rId38" w:type="default"/>
          <w:pgSz w:w="11906" w:h="16839"/>
          <w:pgMar w:top="1425" w:right="1079" w:bottom="1156" w:left="1090" w:header="0" w:footer="994" w:gutter="0"/>
          <w:pgNumType w:fmt="decimal"/>
          <w:cols w:space="720" w:num="1"/>
        </w:sectPr>
      </w:pPr>
    </w:p>
    <w:p w14:paraId="505036B6">
      <w:pPr>
        <w:spacing w:before="63" w:line="224" w:lineRule="auto"/>
        <w:outlineLvl w:val="1"/>
        <w:rPr>
          <w:rFonts w:hint="eastAsia" w:ascii="宋体" w:hAnsi="宋体" w:eastAsia="宋体" w:cs="宋体"/>
          <w:sz w:val="31"/>
          <w:szCs w:val="31"/>
        </w:rPr>
      </w:pPr>
      <w:r>
        <w:rPr>
          <w:rFonts w:hint="eastAsia" w:ascii="宋体" w:hAnsi="宋体" w:eastAsia="宋体" w:cs="宋体"/>
          <w:spacing w:val="4"/>
          <w:sz w:val="31"/>
          <w:szCs w:val="31"/>
          <w14:textOutline w14:w="5793" w14:cap="sq" w14:cmpd="sng">
            <w14:solidFill>
              <w14:srgbClr w14:val="000000"/>
            </w14:solidFill>
            <w14:prstDash w14:val="solid"/>
            <w14:bevel/>
          </w14:textOutline>
        </w:rPr>
        <w:t>附件</w:t>
      </w:r>
      <w:r>
        <w:rPr>
          <w:rFonts w:hint="eastAsia" w:ascii="宋体" w:hAnsi="宋体" w:eastAsia="宋体" w:cs="宋体"/>
          <w:spacing w:val="-49"/>
          <w:sz w:val="31"/>
          <w:szCs w:val="31"/>
        </w:rPr>
        <w:t xml:space="preserve"> </w:t>
      </w:r>
      <w:r>
        <w:rPr>
          <w:rFonts w:hint="eastAsia" w:ascii="宋体" w:hAnsi="宋体" w:eastAsia="宋体" w:cs="宋体"/>
          <w:spacing w:val="4"/>
          <w:sz w:val="31"/>
          <w:szCs w:val="31"/>
          <w14:textOutline w14:w="5793" w14:cap="sq" w14:cmpd="sng">
            <w14:solidFill>
              <w14:srgbClr w14:val="000000"/>
            </w14:solidFill>
            <w14:prstDash w14:val="solid"/>
            <w14:bevel/>
          </w14:textOutline>
        </w:rPr>
        <w:t>2：供应商情况表</w:t>
      </w:r>
    </w:p>
    <w:p w14:paraId="47363C34">
      <w:pPr>
        <w:spacing w:before="248" w:line="224" w:lineRule="auto"/>
        <w:ind w:left="6010"/>
        <w:rPr>
          <w:rFonts w:hint="eastAsia" w:ascii="宋体" w:hAnsi="宋体" w:eastAsia="宋体" w:cs="宋体"/>
          <w:sz w:val="35"/>
          <w:szCs w:val="35"/>
        </w:rPr>
      </w:pPr>
      <w:r>
        <w:rPr>
          <w:rFonts w:hint="eastAsia" w:ascii="宋体" w:hAnsi="宋体" w:eastAsia="宋体" w:cs="宋体"/>
          <w:spacing w:val="-6"/>
          <w:sz w:val="35"/>
          <w:szCs w:val="35"/>
          <w14:textOutline w14:w="6537" w14:cap="sq" w14:cmpd="sng">
            <w14:solidFill>
              <w14:srgbClr w14:val="000000"/>
            </w14:solidFill>
            <w14:prstDash w14:val="solid"/>
            <w14:bevel/>
          </w14:textOutline>
        </w:rPr>
        <w:t>供</w:t>
      </w:r>
      <w:r>
        <w:rPr>
          <w:rFonts w:hint="eastAsia" w:ascii="宋体" w:hAnsi="宋体" w:eastAsia="宋体" w:cs="宋体"/>
          <w:spacing w:val="24"/>
          <w:sz w:val="35"/>
          <w:szCs w:val="35"/>
        </w:rPr>
        <w:t xml:space="preserve"> </w:t>
      </w:r>
      <w:r>
        <w:rPr>
          <w:rFonts w:hint="eastAsia" w:ascii="宋体" w:hAnsi="宋体" w:eastAsia="宋体" w:cs="宋体"/>
          <w:spacing w:val="-6"/>
          <w:sz w:val="35"/>
          <w:szCs w:val="35"/>
          <w14:textOutline w14:w="6537" w14:cap="sq" w14:cmpd="sng">
            <w14:solidFill>
              <w14:srgbClr w14:val="000000"/>
            </w14:solidFill>
            <w14:prstDash w14:val="solid"/>
            <w14:bevel/>
          </w14:textOutline>
        </w:rPr>
        <w:t>应</w:t>
      </w:r>
      <w:r>
        <w:rPr>
          <w:rFonts w:hint="eastAsia" w:ascii="宋体" w:hAnsi="宋体" w:eastAsia="宋体" w:cs="宋体"/>
          <w:spacing w:val="26"/>
          <w:sz w:val="35"/>
          <w:szCs w:val="35"/>
        </w:rPr>
        <w:t xml:space="preserve"> </w:t>
      </w:r>
      <w:r>
        <w:rPr>
          <w:rFonts w:hint="eastAsia" w:ascii="宋体" w:hAnsi="宋体" w:eastAsia="宋体" w:cs="宋体"/>
          <w:spacing w:val="-6"/>
          <w:sz w:val="35"/>
          <w:szCs w:val="35"/>
          <w14:textOutline w14:w="6537" w14:cap="sq" w14:cmpd="sng">
            <w14:solidFill>
              <w14:srgbClr w14:val="000000"/>
            </w14:solidFill>
            <w14:prstDash w14:val="solid"/>
            <w14:bevel/>
          </w14:textOutline>
        </w:rPr>
        <w:t>商</w:t>
      </w:r>
      <w:r>
        <w:rPr>
          <w:rFonts w:hint="eastAsia" w:ascii="宋体" w:hAnsi="宋体" w:eastAsia="宋体" w:cs="宋体"/>
          <w:spacing w:val="23"/>
          <w:sz w:val="35"/>
          <w:szCs w:val="35"/>
        </w:rPr>
        <w:t xml:space="preserve"> </w:t>
      </w:r>
      <w:r>
        <w:rPr>
          <w:rFonts w:hint="eastAsia" w:ascii="宋体" w:hAnsi="宋体" w:eastAsia="宋体" w:cs="宋体"/>
          <w:spacing w:val="-6"/>
          <w:sz w:val="35"/>
          <w:szCs w:val="35"/>
          <w14:textOutline w14:w="6537" w14:cap="sq" w14:cmpd="sng">
            <w14:solidFill>
              <w14:srgbClr w14:val="000000"/>
            </w14:solidFill>
            <w14:prstDash w14:val="solid"/>
            <w14:bevel/>
          </w14:textOutline>
        </w:rPr>
        <w:t>情</w:t>
      </w:r>
      <w:r>
        <w:rPr>
          <w:rFonts w:hint="eastAsia" w:ascii="宋体" w:hAnsi="宋体" w:eastAsia="宋体" w:cs="宋体"/>
          <w:spacing w:val="25"/>
          <w:sz w:val="35"/>
          <w:szCs w:val="35"/>
        </w:rPr>
        <w:t xml:space="preserve"> </w:t>
      </w:r>
      <w:r>
        <w:rPr>
          <w:rFonts w:hint="eastAsia" w:ascii="宋体" w:hAnsi="宋体" w:eastAsia="宋体" w:cs="宋体"/>
          <w:spacing w:val="-6"/>
          <w:sz w:val="35"/>
          <w:szCs w:val="35"/>
          <w14:textOutline w14:w="6537" w14:cap="sq" w14:cmpd="sng">
            <w14:solidFill>
              <w14:srgbClr w14:val="000000"/>
            </w14:solidFill>
            <w14:prstDash w14:val="solid"/>
            <w14:bevel/>
          </w14:textOutline>
        </w:rPr>
        <w:t>况</w:t>
      </w:r>
      <w:r>
        <w:rPr>
          <w:rFonts w:hint="eastAsia" w:ascii="宋体" w:hAnsi="宋体" w:eastAsia="宋体" w:cs="宋体"/>
          <w:spacing w:val="20"/>
          <w:sz w:val="35"/>
          <w:szCs w:val="35"/>
        </w:rPr>
        <w:t xml:space="preserve"> </w:t>
      </w:r>
      <w:r>
        <w:rPr>
          <w:rFonts w:hint="eastAsia" w:ascii="宋体" w:hAnsi="宋体" w:eastAsia="宋体" w:cs="宋体"/>
          <w:spacing w:val="-6"/>
          <w:sz w:val="35"/>
          <w:szCs w:val="35"/>
          <w14:textOutline w14:w="6537" w14:cap="sq" w14:cmpd="sng">
            <w14:solidFill>
              <w14:srgbClr w14:val="000000"/>
            </w14:solidFill>
            <w14:prstDash w14:val="solid"/>
            <w14:bevel/>
          </w14:textOutline>
        </w:rPr>
        <w:t>表</w:t>
      </w:r>
    </w:p>
    <w:p w14:paraId="3DACE57E">
      <w:pPr>
        <w:spacing w:line="224" w:lineRule="exact"/>
        <w:rPr>
          <w:rFonts w:hint="eastAsia" w:ascii="宋体" w:hAnsi="宋体" w:eastAsia="宋体" w:cs="宋体"/>
        </w:rPr>
      </w:pPr>
    </w:p>
    <w:tbl>
      <w:tblPr>
        <w:tblStyle w:val="11"/>
        <w:tblW w:w="14727" w:type="dxa"/>
        <w:tblInd w:w="10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80"/>
        <w:gridCol w:w="3445"/>
        <w:gridCol w:w="896"/>
        <w:gridCol w:w="2319"/>
        <w:gridCol w:w="1275"/>
        <w:gridCol w:w="1044"/>
        <w:gridCol w:w="1499"/>
        <w:gridCol w:w="1000"/>
        <w:gridCol w:w="1969"/>
      </w:tblGrid>
      <w:tr w14:paraId="55FAA9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7" w:hRule="atLeast"/>
        </w:trPr>
        <w:tc>
          <w:tcPr>
            <w:tcW w:w="1280" w:type="dxa"/>
            <w:vAlign w:val="top"/>
          </w:tcPr>
          <w:p w14:paraId="157A1571">
            <w:pPr>
              <w:pStyle w:val="12"/>
              <w:spacing w:before="200" w:line="228" w:lineRule="auto"/>
              <w:ind w:left="226"/>
              <w:rPr>
                <w:rFonts w:hint="eastAsia" w:ascii="宋体" w:hAnsi="宋体" w:eastAsia="宋体" w:cs="宋体"/>
              </w:rPr>
            </w:pPr>
            <w:r>
              <w:rPr>
                <w:rFonts w:hint="eastAsia" w:ascii="宋体" w:hAnsi="宋体" w:eastAsia="宋体" w:cs="宋体"/>
                <w:spacing w:val="6"/>
              </w:rPr>
              <w:t>单位名称</w:t>
            </w:r>
          </w:p>
        </w:tc>
        <w:tc>
          <w:tcPr>
            <w:tcW w:w="3445" w:type="dxa"/>
            <w:vAlign w:val="top"/>
          </w:tcPr>
          <w:p w14:paraId="0A928E2C">
            <w:pPr>
              <w:rPr>
                <w:rFonts w:hint="eastAsia" w:ascii="宋体" w:hAnsi="宋体" w:eastAsia="宋体" w:cs="宋体"/>
                <w:sz w:val="21"/>
              </w:rPr>
            </w:pPr>
          </w:p>
        </w:tc>
        <w:tc>
          <w:tcPr>
            <w:tcW w:w="896" w:type="dxa"/>
            <w:vAlign w:val="top"/>
          </w:tcPr>
          <w:p w14:paraId="5C22D4B3">
            <w:pPr>
              <w:pStyle w:val="12"/>
              <w:spacing w:before="200" w:line="230" w:lineRule="auto"/>
              <w:ind w:left="214"/>
              <w:rPr>
                <w:rFonts w:hint="eastAsia" w:ascii="宋体" w:hAnsi="宋体" w:eastAsia="宋体" w:cs="宋体"/>
              </w:rPr>
            </w:pPr>
            <w:r>
              <w:rPr>
                <w:rFonts w:hint="eastAsia" w:ascii="宋体" w:hAnsi="宋体" w:eastAsia="宋体" w:cs="宋体"/>
                <w:spacing w:val="-12"/>
              </w:rPr>
              <w:t>电</w:t>
            </w:r>
            <w:r>
              <w:rPr>
                <w:rFonts w:hint="eastAsia" w:ascii="宋体" w:hAnsi="宋体" w:eastAsia="宋体" w:cs="宋体"/>
                <w:spacing w:val="13"/>
              </w:rPr>
              <w:t xml:space="preserve"> </w:t>
            </w:r>
            <w:r>
              <w:rPr>
                <w:rFonts w:hint="eastAsia" w:ascii="宋体" w:hAnsi="宋体" w:eastAsia="宋体" w:cs="宋体"/>
                <w:spacing w:val="-12"/>
              </w:rPr>
              <w:t>话</w:t>
            </w:r>
          </w:p>
        </w:tc>
        <w:tc>
          <w:tcPr>
            <w:tcW w:w="2319" w:type="dxa"/>
            <w:vAlign w:val="top"/>
          </w:tcPr>
          <w:p w14:paraId="7E2A9D46">
            <w:pPr>
              <w:rPr>
                <w:rFonts w:hint="eastAsia" w:ascii="宋体" w:hAnsi="宋体" w:eastAsia="宋体" w:cs="宋体"/>
                <w:sz w:val="21"/>
              </w:rPr>
            </w:pPr>
          </w:p>
        </w:tc>
        <w:tc>
          <w:tcPr>
            <w:tcW w:w="1275" w:type="dxa"/>
            <w:vAlign w:val="top"/>
          </w:tcPr>
          <w:p w14:paraId="4F3DB87E">
            <w:pPr>
              <w:pStyle w:val="12"/>
              <w:spacing w:before="199" w:line="228" w:lineRule="auto"/>
              <w:ind w:left="225"/>
              <w:rPr>
                <w:rFonts w:hint="eastAsia" w:ascii="宋体" w:hAnsi="宋体" w:eastAsia="宋体" w:cs="宋体"/>
              </w:rPr>
            </w:pPr>
            <w:r>
              <w:rPr>
                <w:rFonts w:hint="eastAsia" w:ascii="宋体" w:hAnsi="宋体" w:eastAsia="宋体" w:cs="宋体"/>
                <w:spacing w:val="6"/>
              </w:rPr>
              <w:t>主管部门</w:t>
            </w:r>
          </w:p>
        </w:tc>
        <w:tc>
          <w:tcPr>
            <w:tcW w:w="1044" w:type="dxa"/>
            <w:vAlign w:val="top"/>
          </w:tcPr>
          <w:p w14:paraId="5B5D550E">
            <w:pPr>
              <w:rPr>
                <w:rFonts w:hint="eastAsia" w:ascii="宋体" w:hAnsi="宋体" w:eastAsia="宋体" w:cs="宋体"/>
                <w:sz w:val="21"/>
              </w:rPr>
            </w:pPr>
          </w:p>
        </w:tc>
        <w:tc>
          <w:tcPr>
            <w:tcW w:w="1499" w:type="dxa"/>
            <w:vAlign w:val="top"/>
          </w:tcPr>
          <w:p w14:paraId="55C8D99E">
            <w:pPr>
              <w:pStyle w:val="12"/>
              <w:spacing w:before="199" w:line="228" w:lineRule="auto"/>
              <w:ind w:left="234"/>
              <w:rPr>
                <w:rFonts w:hint="eastAsia" w:ascii="宋体" w:hAnsi="宋体" w:eastAsia="宋体" w:cs="宋体"/>
              </w:rPr>
            </w:pPr>
            <w:r>
              <w:rPr>
                <w:rFonts w:hint="eastAsia" w:ascii="宋体" w:hAnsi="宋体" w:eastAsia="宋体" w:cs="宋体"/>
                <w:spacing w:val="7"/>
              </w:rPr>
              <w:t>企业负责人</w:t>
            </w:r>
          </w:p>
        </w:tc>
        <w:tc>
          <w:tcPr>
            <w:tcW w:w="1000" w:type="dxa"/>
            <w:vAlign w:val="top"/>
          </w:tcPr>
          <w:p w14:paraId="21416A02">
            <w:pPr>
              <w:rPr>
                <w:rFonts w:hint="eastAsia" w:ascii="宋体" w:hAnsi="宋体" w:eastAsia="宋体" w:cs="宋体"/>
                <w:sz w:val="21"/>
              </w:rPr>
            </w:pPr>
          </w:p>
        </w:tc>
        <w:tc>
          <w:tcPr>
            <w:tcW w:w="1969" w:type="dxa"/>
            <w:vAlign w:val="top"/>
          </w:tcPr>
          <w:p w14:paraId="5B5B5E84">
            <w:pPr>
              <w:pStyle w:val="12"/>
              <w:spacing w:before="199" w:line="228" w:lineRule="auto"/>
              <w:ind w:left="780"/>
              <w:rPr>
                <w:rFonts w:hint="eastAsia" w:ascii="宋体" w:hAnsi="宋体" w:eastAsia="宋体" w:cs="宋体"/>
              </w:rPr>
            </w:pPr>
            <w:r>
              <w:rPr>
                <w:rFonts w:hint="eastAsia" w:ascii="宋体" w:hAnsi="宋体" w:eastAsia="宋体" w:cs="宋体"/>
                <w:spacing w:val="4"/>
              </w:rPr>
              <w:t>职务</w:t>
            </w:r>
          </w:p>
        </w:tc>
      </w:tr>
      <w:tr w14:paraId="77DB8C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8" w:hRule="atLeast"/>
        </w:trPr>
        <w:tc>
          <w:tcPr>
            <w:tcW w:w="1280" w:type="dxa"/>
            <w:vAlign w:val="top"/>
          </w:tcPr>
          <w:p w14:paraId="5609315E">
            <w:pPr>
              <w:pStyle w:val="12"/>
              <w:spacing w:before="245" w:line="237" w:lineRule="auto"/>
              <w:ind w:left="224"/>
              <w:rPr>
                <w:rFonts w:hint="eastAsia" w:ascii="宋体" w:hAnsi="宋体" w:eastAsia="宋体" w:cs="宋体"/>
              </w:rPr>
            </w:pPr>
            <w:r>
              <w:rPr>
                <w:rFonts w:hint="eastAsia" w:ascii="宋体" w:hAnsi="宋体" w:eastAsia="宋体" w:cs="宋体"/>
              </w:rPr>
              <w:t>地</w:t>
            </w:r>
            <w:r>
              <w:rPr>
                <w:rFonts w:hint="eastAsia" w:ascii="宋体" w:hAnsi="宋体" w:eastAsia="宋体" w:cs="宋体"/>
                <w:spacing w:val="7"/>
              </w:rPr>
              <w:t xml:space="preserve">    </w:t>
            </w:r>
            <w:r>
              <w:rPr>
                <w:rFonts w:hint="eastAsia" w:ascii="宋体" w:hAnsi="宋体" w:eastAsia="宋体" w:cs="宋体"/>
              </w:rPr>
              <w:t>址</w:t>
            </w:r>
          </w:p>
        </w:tc>
        <w:tc>
          <w:tcPr>
            <w:tcW w:w="3445" w:type="dxa"/>
            <w:vAlign w:val="top"/>
          </w:tcPr>
          <w:p w14:paraId="700BFEB2">
            <w:pPr>
              <w:rPr>
                <w:rFonts w:hint="eastAsia" w:ascii="宋体" w:hAnsi="宋体" w:eastAsia="宋体" w:cs="宋体"/>
                <w:sz w:val="21"/>
              </w:rPr>
            </w:pPr>
          </w:p>
        </w:tc>
        <w:tc>
          <w:tcPr>
            <w:tcW w:w="896" w:type="dxa"/>
            <w:vAlign w:val="top"/>
          </w:tcPr>
          <w:p w14:paraId="2DFB0C54">
            <w:pPr>
              <w:pStyle w:val="12"/>
              <w:spacing w:before="244" w:line="227" w:lineRule="auto"/>
              <w:ind w:left="187"/>
              <w:rPr>
                <w:rFonts w:hint="eastAsia" w:ascii="宋体" w:hAnsi="宋体" w:eastAsia="宋体" w:cs="宋体"/>
              </w:rPr>
            </w:pPr>
            <w:r>
              <w:rPr>
                <w:rFonts w:hint="eastAsia" w:ascii="宋体" w:hAnsi="宋体" w:eastAsia="宋体" w:cs="宋体"/>
                <w:spacing w:val="1"/>
              </w:rPr>
              <w:t>传</w:t>
            </w:r>
            <w:r>
              <w:rPr>
                <w:rFonts w:hint="eastAsia" w:ascii="宋体" w:hAnsi="宋体" w:eastAsia="宋体" w:cs="宋体"/>
                <w:spacing w:val="16"/>
              </w:rPr>
              <w:t xml:space="preserve"> </w:t>
            </w:r>
            <w:r>
              <w:rPr>
                <w:rFonts w:hint="eastAsia" w:ascii="宋体" w:hAnsi="宋体" w:eastAsia="宋体" w:cs="宋体"/>
                <w:spacing w:val="1"/>
              </w:rPr>
              <w:t>真</w:t>
            </w:r>
          </w:p>
        </w:tc>
        <w:tc>
          <w:tcPr>
            <w:tcW w:w="2319" w:type="dxa"/>
            <w:vAlign w:val="top"/>
          </w:tcPr>
          <w:p w14:paraId="4CEDD57F">
            <w:pPr>
              <w:rPr>
                <w:rFonts w:hint="eastAsia" w:ascii="宋体" w:hAnsi="宋体" w:eastAsia="宋体" w:cs="宋体"/>
                <w:sz w:val="21"/>
              </w:rPr>
            </w:pPr>
          </w:p>
        </w:tc>
        <w:tc>
          <w:tcPr>
            <w:tcW w:w="1275" w:type="dxa"/>
            <w:vAlign w:val="top"/>
          </w:tcPr>
          <w:p w14:paraId="4E3294E5">
            <w:pPr>
              <w:pStyle w:val="12"/>
              <w:spacing w:before="245" w:line="228" w:lineRule="auto"/>
              <w:ind w:left="227"/>
              <w:rPr>
                <w:rFonts w:hint="eastAsia" w:ascii="宋体" w:hAnsi="宋体" w:eastAsia="宋体" w:cs="宋体"/>
              </w:rPr>
            </w:pPr>
            <w:r>
              <w:rPr>
                <w:rFonts w:hint="eastAsia" w:ascii="宋体" w:hAnsi="宋体" w:eastAsia="宋体" w:cs="宋体"/>
                <w:spacing w:val="6"/>
              </w:rPr>
              <w:t>企业性质</w:t>
            </w:r>
          </w:p>
        </w:tc>
        <w:tc>
          <w:tcPr>
            <w:tcW w:w="1044" w:type="dxa"/>
            <w:vAlign w:val="top"/>
          </w:tcPr>
          <w:p w14:paraId="20F7799E">
            <w:pPr>
              <w:rPr>
                <w:rFonts w:hint="eastAsia" w:ascii="宋体" w:hAnsi="宋体" w:eastAsia="宋体" w:cs="宋体"/>
                <w:sz w:val="21"/>
              </w:rPr>
            </w:pPr>
          </w:p>
        </w:tc>
        <w:tc>
          <w:tcPr>
            <w:tcW w:w="1499" w:type="dxa"/>
            <w:vAlign w:val="top"/>
          </w:tcPr>
          <w:p w14:paraId="2598A06B">
            <w:pPr>
              <w:pStyle w:val="12"/>
              <w:spacing w:before="244" w:line="228" w:lineRule="auto"/>
              <w:ind w:left="335"/>
              <w:rPr>
                <w:rFonts w:hint="eastAsia" w:ascii="宋体" w:hAnsi="宋体" w:eastAsia="宋体" w:cs="宋体"/>
              </w:rPr>
            </w:pPr>
            <w:r>
              <w:rPr>
                <w:rFonts w:hint="eastAsia" w:ascii="宋体" w:hAnsi="宋体" w:eastAsia="宋体" w:cs="宋体"/>
                <w:spacing w:val="7"/>
              </w:rPr>
              <w:t>授权代表</w:t>
            </w:r>
          </w:p>
        </w:tc>
        <w:tc>
          <w:tcPr>
            <w:tcW w:w="1000" w:type="dxa"/>
            <w:vAlign w:val="top"/>
          </w:tcPr>
          <w:p w14:paraId="6225C3D4">
            <w:pPr>
              <w:rPr>
                <w:rFonts w:hint="eastAsia" w:ascii="宋体" w:hAnsi="宋体" w:eastAsia="宋体" w:cs="宋体"/>
                <w:sz w:val="21"/>
              </w:rPr>
            </w:pPr>
          </w:p>
        </w:tc>
        <w:tc>
          <w:tcPr>
            <w:tcW w:w="1969" w:type="dxa"/>
            <w:vAlign w:val="top"/>
          </w:tcPr>
          <w:p w14:paraId="172A640F">
            <w:pPr>
              <w:pStyle w:val="12"/>
              <w:spacing w:before="244" w:line="228" w:lineRule="auto"/>
              <w:ind w:left="780"/>
              <w:rPr>
                <w:rFonts w:hint="eastAsia" w:ascii="宋体" w:hAnsi="宋体" w:eastAsia="宋体" w:cs="宋体"/>
              </w:rPr>
            </w:pPr>
            <w:r>
              <w:rPr>
                <w:rFonts w:hint="eastAsia" w:ascii="宋体" w:hAnsi="宋体" w:eastAsia="宋体" w:cs="宋体"/>
                <w:spacing w:val="4"/>
              </w:rPr>
              <w:t>职务</w:t>
            </w:r>
          </w:p>
        </w:tc>
      </w:tr>
      <w:tr w14:paraId="7D3848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55" w:hRule="atLeast"/>
        </w:trPr>
        <w:tc>
          <w:tcPr>
            <w:tcW w:w="1280" w:type="dxa"/>
            <w:vAlign w:val="top"/>
          </w:tcPr>
          <w:p w14:paraId="60382B8D">
            <w:pPr>
              <w:spacing w:line="339" w:lineRule="auto"/>
              <w:rPr>
                <w:rFonts w:hint="eastAsia" w:ascii="宋体" w:hAnsi="宋体" w:eastAsia="宋体" w:cs="宋体"/>
                <w:sz w:val="21"/>
              </w:rPr>
            </w:pPr>
          </w:p>
          <w:p w14:paraId="2DE3D551">
            <w:pPr>
              <w:spacing w:line="340" w:lineRule="auto"/>
              <w:rPr>
                <w:rFonts w:hint="eastAsia" w:ascii="宋体" w:hAnsi="宋体" w:eastAsia="宋体" w:cs="宋体"/>
                <w:sz w:val="21"/>
              </w:rPr>
            </w:pPr>
          </w:p>
          <w:p w14:paraId="544B37F5">
            <w:pPr>
              <w:pStyle w:val="12"/>
              <w:spacing w:before="65" w:line="408" w:lineRule="exact"/>
              <w:ind w:left="226"/>
              <w:rPr>
                <w:rFonts w:hint="eastAsia" w:ascii="宋体" w:hAnsi="宋体" w:eastAsia="宋体" w:cs="宋体"/>
              </w:rPr>
            </w:pPr>
            <w:r>
              <w:rPr>
                <w:rFonts w:hint="eastAsia" w:ascii="宋体" w:hAnsi="宋体" w:eastAsia="宋体" w:cs="宋体"/>
                <w:spacing w:val="6"/>
                <w:position w:val="15"/>
              </w:rPr>
              <w:t>单位简历</w:t>
            </w:r>
          </w:p>
          <w:p w14:paraId="56B9EA3B">
            <w:pPr>
              <w:pStyle w:val="12"/>
              <w:spacing w:line="226" w:lineRule="auto"/>
              <w:ind w:left="329"/>
              <w:rPr>
                <w:rFonts w:hint="eastAsia" w:ascii="宋体" w:hAnsi="宋体" w:eastAsia="宋体" w:cs="宋体"/>
              </w:rPr>
            </w:pPr>
            <w:r>
              <w:rPr>
                <w:rFonts w:hint="eastAsia" w:ascii="宋体" w:hAnsi="宋体" w:eastAsia="宋体" w:cs="宋体"/>
                <w:spacing w:val="7"/>
              </w:rPr>
              <w:t>及机构</w:t>
            </w:r>
          </w:p>
        </w:tc>
        <w:tc>
          <w:tcPr>
            <w:tcW w:w="6660" w:type="dxa"/>
            <w:gridSpan w:val="3"/>
            <w:vAlign w:val="top"/>
          </w:tcPr>
          <w:p w14:paraId="23B95641">
            <w:pPr>
              <w:rPr>
                <w:rFonts w:hint="eastAsia" w:ascii="宋体" w:hAnsi="宋体" w:eastAsia="宋体" w:cs="宋体"/>
                <w:sz w:val="21"/>
              </w:rPr>
            </w:pPr>
          </w:p>
        </w:tc>
        <w:tc>
          <w:tcPr>
            <w:tcW w:w="1275" w:type="dxa"/>
            <w:vAlign w:val="top"/>
          </w:tcPr>
          <w:p w14:paraId="76DC7A30">
            <w:pPr>
              <w:spacing w:line="339" w:lineRule="auto"/>
              <w:rPr>
                <w:rFonts w:hint="eastAsia" w:ascii="宋体" w:hAnsi="宋体" w:eastAsia="宋体" w:cs="宋体"/>
                <w:sz w:val="21"/>
              </w:rPr>
            </w:pPr>
          </w:p>
          <w:p w14:paraId="48AA1A28">
            <w:pPr>
              <w:spacing w:line="340" w:lineRule="auto"/>
              <w:rPr>
                <w:rFonts w:hint="eastAsia" w:ascii="宋体" w:hAnsi="宋体" w:eastAsia="宋体" w:cs="宋体"/>
                <w:sz w:val="21"/>
              </w:rPr>
            </w:pPr>
          </w:p>
          <w:p w14:paraId="5BBE6D06">
            <w:pPr>
              <w:pStyle w:val="12"/>
              <w:spacing w:before="65" w:line="408" w:lineRule="exact"/>
              <w:ind w:left="225"/>
              <w:rPr>
                <w:rFonts w:hint="eastAsia" w:ascii="宋体" w:hAnsi="宋体" w:eastAsia="宋体" w:cs="宋体"/>
              </w:rPr>
            </w:pPr>
            <w:r>
              <w:rPr>
                <w:rFonts w:hint="eastAsia" w:ascii="宋体" w:hAnsi="宋体" w:eastAsia="宋体" w:cs="宋体"/>
                <w:spacing w:val="6"/>
                <w:position w:val="15"/>
              </w:rPr>
              <w:t>单位优势</w:t>
            </w:r>
          </w:p>
          <w:p w14:paraId="5F354F1C">
            <w:pPr>
              <w:pStyle w:val="12"/>
              <w:spacing w:line="227" w:lineRule="auto"/>
              <w:ind w:left="328"/>
              <w:rPr>
                <w:rFonts w:hint="eastAsia" w:ascii="宋体" w:hAnsi="宋体" w:eastAsia="宋体" w:cs="宋体"/>
              </w:rPr>
            </w:pPr>
            <w:r>
              <w:rPr>
                <w:rFonts w:hint="eastAsia" w:ascii="宋体" w:hAnsi="宋体" w:eastAsia="宋体" w:cs="宋体"/>
                <w:spacing w:val="7"/>
              </w:rPr>
              <w:t>及特长</w:t>
            </w:r>
          </w:p>
        </w:tc>
        <w:tc>
          <w:tcPr>
            <w:tcW w:w="5512" w:type="dxa"/>
            <w:gridSpan w:val="4"/>
            <w:vAlign w:val="top"/>
          </w:tcPr>
          <w:p w14:paraId="0B9D6A53">
            <w:pPr>
              <w:rPr>
                <w:rFonts w:hint="eastAsia" w:ascii="宋体" w:hAnsi="宋体" w:eastAsia="宋体" w:cs="宋体"/>
                <w:sz w:val="21"/>
              </w:rPr>
            </w:pPr>
          </w:p>
        </w:tc>
      </w:tr>
    </w:tbl>
    <w:p w14:paraId="64AED3E1">
      <w:pPr>
        <w:pStyle w:val="3"/>
        <w:rPr>
          <w:rFonts w:hint="eastAsia" w:ascii="宋体" w:hAnsi="宋体" w:eastAsia="宋体" w:cs="宋体"/>
        </w:rPr>
      </w:pPr>
    </w:p>
    <w:p w14:paraId="2C9E568A">
      <w:pPr>
        <w:spacing w:before="98"/>
        <w:rPr>
          <w:rFonts w:hint="eastAsia" w:ascii="宋体" w:hAnsi="宋体" w:eastAsia="宋体" w:cs="宋体"/>
        </w:rPr>
      </w:pPr>
    </w:p>
    <w:p w14:paraId="12BCB901">
      <w:pPr>
        <w:spacing w:before="98"/>
        <w:rPr>
          <w:rFonts w:hint="eastAsia" w:ascii="宋体" w:hAnsi="宋体" w:eastAsia="宋体" w:cs="宋体"/>
        </w:rPr>
      </w:pPr>
    </w:p>
    <w:p w14:paraId="54935AC0">
      <w:pPr>
        <w:rPr>
          <w:rFonts w:hint="eastAsia" w:ascii="宋体" w:hAnsi="宋体" w:eastAsia="宋体" w:cs="宋体"/>
        </w:rPr>
        <w:sectPr>
          <w:footerReference r:id="rId39" w:type="default"/>
          <w:pgSz w:w="16839" w:h="11906"/>
          <w:pgMar w:top="983" w:right="1132" w:bottom="899" w:left="745" w:header="0" w:footer="737" w:gutter="0"/>
          <w:pgNumType w:fmt="decimal"/>
          <w:cols w:equalWidth="0" w:num="1">
            <w:col w:w="14961"/>
          </w:cols>
        </w:sectPr>
      </w:pPr>
    </w:p>
    <w:p w14:paraId="7F1C93AB">
      <w:pPr>
        <w:spacing w:before="49" w:line="184" w:lineRule="auto"/>
        <w:ind w:left="212"/>
        <w:rPr>
          <w:rFonts w:hint="eastAsia" w:ascii="宋体" w:hAnsi="宋体" w:eastAsia="宋体" w:cs="宋体"/>
          <w:sz w:val="24"/>
          <w:szCs w:val="24"/>
        </w:rPr>
      </w:pPr>
      <w:r>
        <w:rPr>
          <w:rFonts w:hint="eastAsia" w:ascii="宋体" w:hAnsi="宋体" w:eastAsia="宋体" w:cs="宋体"/>
          <w:spacing w:val="2"/>
          <w:sz w:val="24"/>
          <w:szCs w:val="24"/>
          <w14:textOutline w14:w="4358" w14:cap="sq" w14:cmpd="sng">
            <w14:solidFill>
              <w14:srgbClr w14:val="000000"/>
            </w14:solidFill>
            <w14:prstDash w14:val="solid"/>
            <w14:bevel/>
          </w14:textOutline>
        </w:rPr>
        <w:t>供应商</w:t>
      </w:r>
      <w:r>
        <w:rPr>
          <w:rFonts w:hint="eastAsia" w:ascii="宋体" w:hAnsi="宋体" w:eastAsia="宋体" w:cs="宋体"/>
          <w:spacing w:val="-13"/>
          <w:sz w:val="24"/>
          <w:szCs w:val="24"/>
          <w14:textOutline w14:w="4358" w14:cap="sq" w14:cmpd="sng">
            <w14:solidFill>
              <w14:srgbClr w14:val="000000"/>
            </w14:solidFill>
            <w14:prstDash w14:val="solid"/>
            <w14:bevel/>
          </w14:textOutline>
        </w:rPr>
        <w:t>：</w:t>
      </w:r>
      <w:r>
        <w:rPr>
          <w:rFonts w:hint="eastAsia" w:ascii="宋体" w:hAnsi="宋体" w:eastAsia="宋体" w:cs="宋体"/>
          <w:spacing w:val="3"/>
          <w:sz w:val="24"/>
          <w:szCs w:val="24"/>
        </w:rPr>
        <w:t xml:space="preserve"> </w:t>
      </w:r>
      <w:r>
        <w:rPr>
          <w:rFonts w:hint="eastAsia" w:ascii="宋体" w:hAnsi="宋体" w:eastAsia="宋体" w:cs="宋体"/>
          <w:spacing w:val="-13"/>
          <w:sz w:val="24"/>
          <w:szCs w:val="24"/>
          <w14:textOutline w14:w="4358" w14:cap="sq" w14:cmpd="sng">
            <w14:solidFill>
              <w14:srgbClr w14:val="000000"/>
            </w14:solidFill>
            <w14:prstDash w14:val="solid"/>
            <w14:bevel/>
          </w14:textOutline>
        </w:rPr>
        <w:t>（</w:t>
      </w:r>
      <w:r>
        <w:rPr>
          <w:rFonts w:hint="eastAsia" w:ascii="宋体" w:hAnsi="宋体" w:eastAsia="宋体" w:cs="宋体"/>
          <w:spacing w:val="2"/>
          <w:sz w:val="24"/>
          <w:szCs w:val="24"/>
          <w14:textOutline w14:w="4358" w14:cap="sq" w14:cmpd="sng">
            <w14:solidFill>
              <w14:srgbClr w14:val="000000"/>
            </w14:solidFill>
            <w14:prstDash w14:val="solid"/>
            <w14:bevel/>
          </w14:textOutline>
        </w:rPr>
        <w:t>公章/投标专用章）</w:t>
      </w:r>
    </w:p>
    <w:p w14:paraId="74A1D826">
      <w:pPr>
        <w:pStyle w:val="3"/>
        <w:spacing w:line="14" w:lineRule="auto"/>
        <w:rPr>
          <w:rFonts w:hint="eastAsia" w:ascii="宋体" w:hAnsi="宋体" w:eastAsia="宋体" w:cs="宋体"/>
          <w:sz w:val="2"/>
        </w:rPr>
      </w:pPr>
      <w:r>
        <w:rPr>
          <w:rFonts w:hint="eastAsia" w:ascii="宋体" w:hAnsi="宋体" w:eastAsia="宋体" w:cs="宋体"/>
          <w:sz w:val="2"/>
          <w:szCs w:val="2"/>
        </w:rPr>
        <w:br w:type="column"/>
      </w:r>
    </w:p>
    <w:p w14:paraId="6A534BC6">
      <w:pPr>
        <w:spacing w:before="47" w:line="184" w:lineRule="auto"/>
        <w:rPr>
          <w:rFonts w:hint="eastAsia" w:ascii="宋体" w:hAnsi="宋体" w:eastAsia="宋体" w:cs="宋体"/>
          <w:sz w:val="24"/>
          <w:szCs w:val="24"/>
        </w:rPr>
      </w:pPr>
      <w:r>
        <w:rPr>
          <w:rFonts w:hint="eastAsia" w:ascii="宋体" w:hAnsi="宋体" w:eastAsia="宋体" w:cs="宋体"/>
          <w:spacing w:val="2"/>
          <w:sz w:val="24"/>
          <w:szCs w:val="24"/>
          <w14:textOutline w14:w="4358" w14:cap="sq" w14:cmpd="sng">
            <w14:solidFill>
              <w14:srgbClr w14:val="000000"/>
            </w14:solidFill>
            <w14:prstDash w14:val="solid"/>
            <w14:bevel/>
          </w14:textOutline>
        </w:rPr>
        <w:t>法定代表人（负责人</w:t>
      </w:r>
      <w:r>
        <w:rPr>
          <w:rFonts w:hint="eastAsia" w:ascii="宋体" w:hAnsi="宋体" w:eastAsia="宋体" w:cs="宋体"/>
          <w:spacing w:val="-9"/>
          <w:sz w:val="24"/>
          <w:szCs w:val="24"/>
          <w14:textOutline w14:w="4358" w14:cap="sq" w14:cmpd="sng">
            <w14:solidFill>
              <w14:srgbClr w14:val="000000"/>
            </w14:solidFill>
            <w14:prstDash w14:val="solid"/>
            <w14:bevel/>
          </w14:textOutline>
        </w:rPr>
        <w:t>）：（</w:t>
      </w:r>
      <w:r>
        <w:rPr>
          <w:rFonts w:hint="eastAsia" w:ascii="宋体" w:hAnsi="宋体" w:eastAsia="宋体" w:cs="宋体"/>
          <w:spacing w:val="2"/>
          <w:sz w:val="24"/>
          <w:szCs w:val="24"/>
          <w14:textOutline w14:w="4358" w14:cap="sq" w14:cmpd="sng">
            <w14:solidFill>
              <w14:srgbClr w14:val="000000"/>
            </w14:solidFill>
            <w14:prstDash w14:val="solid"/>
            <w14:bevel/>
          </w14:textOutline>
        </w:rPr>
        <w:t>盖章或签字）</w:t>
      </w:r>
    </w:p>
    <w:p w14:paraId="4830C004">
      <w:pPr>
        <w:pStyle w:val="3"/>
        <w:spacing w:line="14" w:lineRule="auto"/>
        <w:rPr>
          <w:rFonts w:hint="eastAsia" w:ascii="宋体" w:hAnsi="宋体" w:eastAsia="宋体" w:cs="宋体"/>
          <w:sz w:val="2"/>
        </w:rPr>
      </w:pPr>
      <w:r>
        <w:rPr>
          <w:rFonts w:hint="eastAsia" w:ascii="宋体" w:hAnsi="宋体" w:eastAsia="宋体" w:cs="宋体"/>
          <w:sz w:val="2"/>
          <w:szCs w:val="2"/>
        </w:rPr>
        <w:br w:type="column"/>
      </w:r>
    </w:p>
    <w:p w14:paraId="7CE88C48">
      <w:pPr>
        <w:spacing w:before="47" w:line="184" w:lineRule="auto"/>
        <w:jc w:val="right"/>
        <w:rPr>
          <w:rFonts w:hint="eastAsia" w:ascii="宋体" w:hAnsi="宋体" w:eastAsia="宋体" w:cs="宋体"/>
          <w:sz w:val="24"/>
          <w:szCs w:val="24"/>
        </w:rPr>
      </w:pPr>
      <w:r>
        <w:rPr>
          <w:rFonts w:hint="eastAsia" w:ascii="宋体" w:hAnsi="宋体" w:eastAsia="宋体" w:cs="宋体"/>
          <w:spacing w:val="-42"/>
          <w:sz w:val="24"/>
          <w:szCs w:val="24"/>
          <w14:textOutline w14:w="4358" w14:cap="sq" w14:cmpd="sng">
            <w14:solidFill>
              <w14:srgbClr w14:val="000000"/>
            </w14:solidFill>
            <w14:prstDash w14:val="solid"/>
            <w14:bevel/>
          </w14:textOutline>
        </w:rPr>
        <w:t>日</w:t>
      </w:r>
      <w:r>
        <w:rPr>
          <w:rFonts w:hint="eastAsia" w:ascii="宋体" w:hAnsi="宋体" w:eastAsia="宋体" w:cs="宋体"/>
          <w:spacing w:val="4"/>
          <w:sz w:val="24"/>
          <w:szCs w:val="24"/>
        </w:rPr>
        <w:t xml:space="preserve">    </w:t>
      </w:r>
      <w:r>
        <w:rPr>
          <w:rFonts w:hint="eastAsia" w:ascii="宋体" w:hAnsi="宋体" w:eastAsia="宋体" w:cs="宋体"/>
          <w:spacing w:val="-42"/>
          <w:sz w:val="24"/>
          <w:szCs w:val="24"/>
          <w14:textOutline w14:w="4358" w14:cap="sq" w14:cmpd="sng">
            <w14:solidFill>
              <w14:srgbClr w14:val="000000"/>
            </w14:solidFill>
            <w14:prstDash w14:val="solid"/>
            <w14:bevel/>
          </w14:textOutline>
        </w:rPr>
        <w:t>期：</w:t>
      </w:r>
    </w:p>
    <w:p w14:paraId="361DA8A5">
      <w:pPr>
        <w:spacing w:line="184" w:lineRule="auto"/>
        <w:rPr>
          <w:rFonts w:hint="eastAsia" w:ascii="宋体" w:hAnsi="宋体" w:eastAsia="宋体" w:cs="宋体"/>
          <w:sz w:val="24"/>
          <w:szCs w:val="24"/>
        </w:rPr>
        <w:sectPr>
          <w:type w:val="continuous"/>
          <w:pgSz w:w="16839" w:h="11906"/>
          <w:pgMar w:top="983" w:right="1132" w:bottom="899" w:left="745" w:header="0" w:footer="737" w:gutter="0"/>
          <w:pgNumType w:fmt="decimal"/>
          <w:cols w:equalWidth="0" w:num="3">
            <w:col w:w="7342" w:space="100"/>
            <w:col w:w="6325" w:space="100"/>
            <w:col w:w="1094"/>
          </w:cols>
        </w:sectPr>
      </w:pPr>
    </w:p>
    <w:p w14:paraId="17A4CD51">
      <w:pPr>
        <w:spacing w:before="63" w:line="224" w:lineRule="auto"/>
        <w:ind w:left="24"/>
        <w:outlineLvl w:val="1"/>
        <w:rPr>
          <w:rFonts w:hint="eastAsia" w:ascii="宋体" w:hAnsi="宋体" w:eastAsia="宋体" w:cs="宋体"/>
          <w:sz w:val="31"/>
          <w:szCs w:val="31"/>
        </w:rPr>
      </w:pPr>
      <w:r>
        <w:rPr>
          <w:rFonts w:hint="eastAsia" w:ascii="宋体" w:hAnsi="宋体" w:eastAsia="宋体" w:cs="宋体"/>
          <w:spacing w:val="3"/>
          <w:sz w:val="31"/>
          <w:szCs w:val="31"/>
          <w14:textOutline w14:w="5793" w14:cap="sq" w14:cmpd="sng">
            <w14:solidFill>
              <w14:srgbClr w14:val="000000"/>
            </w14:solidFill>
            <w14:prstDash w14:val="solid"/>
            <w14:bevel/>
          </w14:textOutline>
        </w:rPr>
        <w:t>附件</w:t>
      </w:r>
      <w:r>
        <w:rPr>
          <w:rFonts w:hint="eastAsia" w:ascii="宋体" w:hAnsi="宋体" w:eastAsia="宋体" w:cs="宋体"/>
          <w:spacing w:val="-48"/>
          <w:sz w:val="31"/>
          <w:szCs w:val="31"/>
        </w:rPr>
        <w:t xml:space="preserve"> </w:t>
      </w:r>
      <w:r>
        <w:rPr>
          <w:rFonts w:hint="eastAsia" w:ascii="宋体" w:hAnsi="宋体" w:eastAsia="宋体" w:cs="宋体"/>
          <w:spacing w:val="3"/>
          <w:sz w:val="31"/>
          <w:szCs w:val="31"/>
          <w14:textOutline w14:w="5793" w14:cap="sq" w14:cmpd="sng">
            <w14:solidFill>
              <w14:srgbClr w14:val="000000"/>
            </w14:solidFill>
            <w14:prstDash w14:val="solid"/>
            <w14:bevel/>
          </w14:textOutline>
        </w:rPr>
        <w:t>3：技术偏离表</w:t>
      </w:r>
    </w:p>
    <w:p w14:paraId="7F9E2244">
      <w:pPr>
        <w:spacing w:before="234" w:line="465" w:lineRule="exact"/>
        <w:rPr>
          <w:rFonts w:hint="eastAsia" w:ascii="宋体" w:hAnsi="宋体" w:eastAsia="宋体" w:cs="宋体"/>
          <w:sz w:val="24"/>
          <w:szCs w:val="24"/>
        </w:rPr>
      </w:pPr>
      <w:r>
        <w:rPr>
          <w:rFonts w:hint="eastAsia" w:ascii="宋体" w:hAnsi="宋体" w:eastAsia="宋体" w:cs="宋体"/>
          <w:spacing w:val="-3"/>
          <w:position w:val="17"/>
          <w:sz w:val="24"/>
          <w:szCs w:val="24"/>
          <w14:textOutline w14:w="4358" w14:cap="sq" w14:cmpd="sng">
            <w14:solidFill>
              <w14:srgbClr w14:val="000000"/>
            </w14:solidFill>
            <w14:prstDash w14:val="solid"/>
            <w14:bevel/>
          </w14:textOutline>
        </w:rPr>
        <w:t>项目名称：</w:t>
      </w:r>
    </w:p>
    <w:p w14:paraId="3CD9369B">
      <w:pPr>
        <w:spacing w:line="219" w:lineRule="auto"/>
        <w:rPr>
          <w:rFonts w:hint="eastAsia" w:ascii="宋体" w:hAnsi="宋体" w:eastAsia="宋体" w:cs="宋体"/>
          <w:sz w:val="24"/>
          <w:szCs w:val="24"/>
        </w:rPr>
      </w:pPr>
      <w:r>
        <w:rPr>
          <w:rFonts w:hint="eastAsia" w:ascii="宋体" w:hAnsi="宋体" w:eastAsia="宋体" w:cs="宋体"/>
          <w:spacing w:val="-3"/>
          <w:sz w:val="24"/>
          <w:szCs w:val="24"/>
          <w14:textOutline w14:w="4358" w14:cap="sq" w14:cmpd="sng">
            <w14:solidFill>
              <w14:srgbClr w14:val="000000"/>
            </w14:solidFill>
            <w14:prstDash w14:val="solid"/>
            <w14:bevel/>
          </w14:textOutline>
        </w:rPr>
        <w:t>项目编号：</w:t>
      </w:r>
    </w:p>
    <w:p w14:paraId="6672687E">
      <w:pPr>
        <w:spacing w:line="147" w:lineRule="exact"/>
        <w:rPr>
          <w:rFonts w:hint="eastAsia" w:ascii="宋体" w:hAnsi="宋体" w:eastAsia="宋体" w:cs="宋体"/>
        </w:rPr>
      </w:pPr>
    </w:p>
    <w:tbl>
      <w:tblPr>
        <w:tblStyle w:val="11"/>
        <w:tblW w:w="9620" w:type="dxa"/>
        <w:tblInd w:w="20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04"/>
        <w:gridCol w:w="3535"/>
        <w:gridCol w:w="2513"/>
        <w:gridCol w:w="2468"/>
      </w:tblGrid>
      <w:tr w14:paraId="799DE1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7" w:hRule="atLeast"/>
        </w:trPr>
        <w:tc>
          <w:tcPr>
            <w:tcW w:w="1104" w:type="dxa"/>
            <w:vAlign w:val="top"/>
          </w:tcPr>
          <w:p w14:paraId="01A76934">
            <w:pPr>
              <w:spacing w:before="155" w:line="221" w:lineRule="auto"/>
              <w:ind w:left="256"/>
              <w:rPr>
                <w:rFonts w:hint="eastAsia" w:ascii="宋体" w:hAnsi="宋体" w:eastAsia="宋体" w:cs="宋体"/>
                <w:sz w:val="24"/>
                <w:szCs w:val="24"/>
              </w:rPr>
            </w:pPr>
            <w:r>
              <w:rPr>
                <w:rFonts w:hint="eastAsia" w:ascii="宋体" w:hAnsi="宋体" w:eastAsia="宋体" w:cs="宋体"/>
                <w:spacing w:val="-5"/>
                <w:sz w:val="24"/>
                <w:szCs w:val="24"/>
                <w14:textOutline w14:w="4358" w14:cap="sq" w14:cmpd="sng">
                  <w14:solidFill>
                    <w14:srgbClr w14:val="000000"/>
                  </w14:solidFill>
                  <w14:prstDash w14:val="solid"/>
                  <w14:bevel/>
                </w14:textOutline>
              </w:rPr>
              <w:t>序</w:t>
            </w:r>
            <w:r>
              <w:rPr>
                <w:rFonts w:hint="eastAsia" w:ascii="宋体" w:hAnsi="宋体" w:eastAsia="宋体" w:cs="宋体"/>
                <w:spacing w:val="18"/>
                <w:sz w:val="24"/>
                <w:szCs w:val="24"/>
              </w:rPr>
              <w:t xml:space="preserve"> </w:t>
            </w:r>
            <w:r>
              <w:rPr>
                <w:rFonts w:hint="eastAsia" w:ascii="宋体" w:hAnsi="宋体" w:eastAsia="宋体" w:cs="宋体"/>
                <w:spacing w:val="-5"/>
                <w:sz w:val="24"/>
                <w:szCs w:val="24"/>
                <w14:textOutline w14:w="4358" w14:cap="sq" w14:cmpd="sng">
                  <w14:solidFill>
                    <w14:srgbClr w14:val="000000"/>
                  </w14:solidFill>
                  <w14:prstDash w14:val="solid"/>
                  <w14:bevel/>
                </w14:textOutline>
              </w:rPr>
              <w:t>号</w:t>
            </w:r>
          </w:p>
        </w:tc>
        <w:tc>
          <w:tcPr>
            <w:tcW w:w="3535" w:type="dxa"/>
            <w:vAlign w:val="top"/>
          </w:tcPr>
          <w:p w14:paraId="1C93887F">
            <w:pPr>
              <w:spacing w:before="154" w:line="219" w:lineRule="auto"/>
              <w:ind w:left="1048"/>
              <w:rPr>
                <w:rFonts w:hint="eastAsia" w:ascii="宋体" w:hAnsi="宋体" w:eastAsia="宋体" w:cs="宋体"/>
                <w:sz w:val="24"/>
                <w:szCs w:val="24"/>
              </w:rPr>
            </w:pPr>
            <w:r>
              <w:rPr>
                <w:rFonts w:hint="eastAsia" w:ascii="宋体" w:hAnsi="宋体" w:eastAsia="宋体" w:cs="宋体"/>
                <w:spacing w:val="-2"/>
                <w:sz w:val="24"/>
                <w:szCs w:val="24"/>
                <w14:textOutline w14:w="4358" w14:cap="sq" w14:cmpd="sng">
                  <w14:solidFill>
                    <w14:srgbClr w14:val="000000"/>
                  </w14:solidFill>
                  <w14:prstDash w14:val="solid"/>
                  <w14:bevel/>
                </w14:textOutline>
              </w:rPr>
              <w:t>采购需求要求</w:t>
            </w:r>
          </w:p>
        </w:tc>
        <w:tc>
          <w:tcPr>
            <w:tcW w:w="2513" w:type="dxa"/>
            <w:vAlign w:val="top"/>
          </w:tcPr>
          <w:p w14:paraId="481E1326">
            <w:pPr>
              <w:spacing w:before="154" w:line="219" w:lineRule="auto"/>
              <w:ind w:left="300"/>
              <w:rPr>
                <w:rFonts w:hint="eastAsia" w:ascii="宋体" w:hAnsi="宋体" w:eastAsia="宋体" w:cs="宋体"/>
                <w:sz w:val="24"/>
                <w:szCs w:val="24"/>
              </w:rPr>
            </w:pPr>
            <w:r>
              <w:rPr>
                <w:rFonts w:hint="eastAsia" w:ascii="宋体" w:hAnsi="宋体" w:eastAsia="宋体" w:cs="宋体"/>
                <w:spacing w:val="-1"/>
                <w:sz w:val="24"/>
                <w:szCs w:val="24"/>
                <w14:textOutline w14:w="4358" w14:cap="sq" w14:cmpd="sng">
                  <w14:solidFill>
                    <w14:srgbClr w14:val="000000"/>
                  </w14:solidFill>
                  <w14:prstDash w14:val="solid"/>
                  <w14:bevel/>
                </w14:textOutline>
              </w:rPr>
              <w:t>供应商所提供指标</w:t>
            </w:r>
          </w:p>
        </w:tc>
        <w:tc>
          <w:tcPr>
            <w:tcW w:w="2468" w:type="dxa"/>
            <w:vAlign w:val="top"/>
          </w:tcPr>
          <w:p w14:paraId="1657D38C">
            <w:pPr>
              <w:spacing w:before="155" w:line="219" w:lineRule="auto"/>
              <w:ind w:left="763"/>
              <w:rPr>
                <w:rFonts w:hint="eastAsia" w:ascii="宋体" w:hAnsi="宋体" w:eastAsia="宋体" w:cs="宋体"/>
                <w:sz w:val="24"/>
                <w:szCs w:val="24"/>
              </w:rPr>
            </w:pPr>
            <w:r>
              <w:rPr>
                <w:rFonts w:hint="eastAsia" w:ascii="宋体" w:hAnsi="宋体" w:eastAsia="宋体" w:cs="宋体"/>
                <w:spacing w:val="-3"/>
                <w:sz w:val="24"/>
                <w:szCs w:val="24"/>
                <w14:textOutline w14:w="4358" w14:cap="sq" w14:cmpd="sng">
                  <w14:solidFill>
                    <w14:srgbClr w14:val="000000"/>
                  </w14:solidFill>
                  <w14:prstDash w14:val="solid"/>
                  <w14:bevel/>
                </w14:textOutline>
              </w:rPr>
              <w:t>是否偏离</w:t>
            </w:r>
          </w:p>
        </w:tc>
      </w:tr>
      <w:tr w14:paraId="1B2398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0" w:hRule="atLeast"/>
        </w:trPr>
        <w:tc>
          <w:tcPr>
            <w:tcW w:w="1104" w:type="dxa"/>
            <w:vAlign w:val="top"/>
          </w:tcPr>
          <w:p w14:paraId="5B7700D8">
            <w:pPr>
              <w:spacing w:before="207" w:line="184" w:lineRule="auto"/>
              <w:ind w:left="515"/>
              <w:rPr>
                <w:rFonts w:hint="eastAsia" w:ascii="宋体" w:hAnsi="宋体" w:eastAsia="宋体" w:cs="宋体"/>
                <w:sz w:val="24"/>
                <w:szCs w:val="24"/>
              </w:rPr>
            </w:pPr>
            <w:r>
              <w:rPr>
                <w:rFonts w:hint="eastAsia" w:ascii="宋体" w:hAnsi="宋体" w:eastAsia="宋体" w:cs="宋体"/>
                <w:sz w:val="24"/>
                <w:szCs w:val="24"/>
                <w14:textOutline w14:w="4358" w14:cap="sq" w14:cmpd="sng">
                  <w14:solidFill>
                    <w14:srgbClr w14:val="000000"/>
                  </w14:solidFill>
                  <w14:prstDash w14:val="solid"/>
                  <w14:bevel/>
                </w14:textOutline>
              </w:rPr>
              <w:t>1</w:t>
            </w:r>
          </w:p>
        </w:tc>
        <w:tc>
          <w:tcPr>
            <w:tcW w:w="3535" w:type="dxa"/>
            <w:vAlign w:val="top"/>
          </w:tcPr>
          <w:p w14:paraId="7A8BB1DC">
            <w:pPr>
              <w:rPr>
                <w:rFonts w:hint="eastAsia" w:ascii="宋体" w:hAnsi="宋体" w:eastAsia="宋体" w:cs="宋体"/>
                <w:sz w:val="21"/>
              </w:rPr>
            </w:pPr>
          </w:p>
        </w:tc>
        <w:tc>
          <w:tcPr>
            <w:tcW w:w="2513" w:type="dxa"/>
            <w:vAlign w:val="top"/>
          </w:tcPr>
          <w:p w14:paraId="0E6064DF">
            <w:pPr>
              <w:rPr>
                <w:rFonts w:hint="eastAsia" w:ascii="宋体" w:hAnsi="宋体" w:eastAsia="宋体" w:cs="宋体"/>
                <w:sz w:val="21"/>
              </w:rPr>
            </w:pPr>
          </w:p>
        </w:tc>
        <w:tc>
          <w:tcPr>
            <w:tcW w:w="2468" w:type="dxa"/>
            <w:vAlign w:val="top"/>
          </w:tcPr>
          <w:p w14:paraId="17EBB6A4">
            <w:pPr>
              <w:rPr>
                <w:rFonts w:hint="eastAsia" w:ascii="宋体" w:hAnsi="宋体" w:eastAsia="宋体" w:cs="宋体"/>
                <w:sz w:val="21"/>
              </w:rPr>
            </w:pPr>
          </w:p>
        </w:tc>
      </w:tr>
      <w:tr w14:paraId="2E8D3E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2" w:hRule="atLeast"/>
        </w:trPr>
        <w:tc>
          <w:tcPr>
            <w:tcW w:w="1104" w:type="dxa"/>
            <w:vAlign w:val="top"/>
          </w:tcPr>
          <w:p w14:paraId="67679CA7">
            <w:pPr>
              <w:spacing w:before="209" w:line="183" w:lineRule="auto"/>
              <w:ind w:left="500"/>
              <w:rPr>
                <w:rFonts w:hint="eastAsia" w:ascii="宋体" w:hAnsi="宋体" w:eastAsia="宋体" w:cs="宋体"/>
                <w:sz w:val="24"/>
                <w:szCs w:val="24"/>
              </w:rPr>
            </w:pPr>
            <w:r>
              <w:rPr>
                <w:rFonts w:hint="eastAsia" w:ascii="宋体" w:hAnsi="宋体" w:eastAsia="宋体" w:cs="宋体"/>
                <w:sz w:val="24"/>
                <w:szCs w:val="24"/>
                <w14:textOutline w14:w="4358" w14:cap="sq" w14:cmpd="sng">
                  <w14:solidFill>
                    <w14:srgbClr w14:val="000000"/>
                  </w14:solidFill>
                  <w14:prstDash w14:val="solid"/>
                  <w14:bevel/>
                </w14:textOutline>
              </w:rPr>
              <w:t>2</w:t>
            </w:r>
          </w:p>
        </w:tc>
        <w:tc>
          <w:tcPr>
            <w:tcW w:w="3535" w:type="dxa"/>
            <w:vAlign w:val="top"/>
          </w:tcPr>
          <w:p w14:paraId="4F89C39F">
            <w:pPr>
              <w:rPr>
                <w:rFonts w:hint="eastAsia" w:ascii="宋体" w:hAnsi="宋体" w:eastAsia="宋体" w:cs="宋体"/>
                <w:sz w:val="21"/>
              </w:rPr>
            </w:pPr>
          </w:p>
        </w:tc>
        <w:tc>
          <w:tcPr>
            <w:tcW w:w="2513" w:type="dxa"/>
            <w:vAlign w:val="top"/>
          </w:tcPr>
          <w:p w14:paraId="0B67E177">
            <w:pPr>
              <w:rPr>
                <w:rFonts w:hint="eastAsia" w:ascii="宋体" w:hAnsi="宋体" w:eastAsia="宋体" w:cs="宋体"/>
                <w:sz w:val="21"/>
              </w:rPr>
            </w:pPr>
          </w:p>
        </w:tc>
        <w:tc>
          <w:tcPr>
            <w:tcW w:w="2468" w:type="dxa"/>
            <w:vAlign w:val="top"/>
          </w:tcPr>
          <w:p w14:paraId="52596961">
            <w:pPr>
              <w:rPr>
                <w:rFonts w:hint="eastAsia" w:ascii="宋体" w:hAnsi="宋体" w:eastAsia="宋体" w:cs="宋体"/>
                <w:sz w:val="21"/>
              </w:rPr>
            </w:pPr>
          </w:p>
        </w:tc>
      </w:tr>
      <w:tr w14:paraId="6DBD63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2" w:hRule="atLeast"/>
        </w:trPr>
        <w:tc>
          <w:tcPr>
            <w:tcW w:w="1104" w:type="dxa"/>
            <w:vAlign w:val="top"/>
          </w:tcPr>
          <w:p w14:paraId="6BF23275">
            <w:pPr>
              <w:spacing w:before="211" w:line="183" w:lineRule="auto"/>
              <w:ind w:left="502"/>
              <w:rPr>
                <w:rFonts w:hint="eastAsia" w:ascii="宋体" w:hAnsi="宋体" w:eastAsia="宋体" w:cs="宋体"/>
                <w:sz w:val="24"/>
                <w:szCs w:val="24"/>
              </w:rPr>
            </w:pPr>
            <w:r>
              <w:rPr>
                <w:rFonts w:hint="eastAsia" w:ascii="宋体" w:hAnsi="宋体" w:eastAsia="宋体" w:cs="宋体"/>
                <w:sz w:val="24"/>
                <w:szCs w:val="24"/>
                <w14:textOutline w14:w="4358" w14:cap="sq" w14:cmpd="sng">
                  <w14:solidFill>
                    <w14:srgbClr w14:val="000000"/>
                  </w14:solidFill>
                  <w14:prstDash w14:val="solid"/>
                  <w14:bevel/>
                </w14:textOutline>
              </w:rPr>
              <w:t>3</w:t>
            </w:r>
          </w:p>
        </w:tc>
        <w:tc>
          <w:tcPr>
            <w:tcW w:w="3535" w:type="dxa"/>
            <w:vAlign w:val="top"/>
          </w:tcPr>
          <w:p w14:paraId="58F0271D">
            <w:pPr>
              <w:rPr>
                <w:rFonts w:hint="eastAsia" w:ascii="宋体" w:hAnsi="宋体" w:eastAsia="宋体" w:cs="宋体"/>
                <w:sz w:val="21"/>
              </w:rPr>
            </w:pPr>
          </w:p>
        </w:tc>
        <w:tc>
          <w:tcPr>
            <w:tcW w:w="2513" w:type="dxa"/>
            <w:vAlign w:val="top"/>
          </w:tcPr>
          <w:p w14:paraId="61159936">
            <w:pPr>
              <w:rPr>
                <w:rFonts w:hint="eastAsia" w:ascii="宋体" w:hAnsi="宋体" w:eastAsia="宋体" w:cs="宋体"/>
                <w:sz w:val="21"/>
              </w:rPr>
            </w:pPr>
          </w:p>
        </w:tc>
        <w:tc>
          <w:tcPr>
            <w:tcW w:w="2468" w:type="dxa"/>
            <w:vAlign w:val="top"/>
          </w:tcPr>
          <w:p w14:paraId="53390A7C">
            <w:pPr>
              <w:rPr>
                <w:rFonts w:hint="eastAsia" w:ascii="宋体" w:hAnsi="宋体" w:eastAsia="宋体" w:cs="宋体"/>
                <w:sz w:val="21"/>
              </w:rPr>
            </w:pPr>
          </w:p>
        </w:tc>
      </w:tr>
      <w:tr w14:paraId="401BBE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1" w:hRule="atLeast"/>
        </w:trPr>
        <w:tc>
          <w:tcPr>
            <w:tcW w:w="1104" w:type="dxa"/>
            <w:vAlign w:val="top"/>
          </w:tcPr>
          <w:p w14:paraId="7C712DEE">
            <w:pPr>
              <w:spacing w:before="211" w:line="183" w:lineRule="auto"/>
              <w:ind w:left="496"/>
              <w:rPr>
                <w:rFonts w:hint="eastAsia" w:ascii="宋体" w:hAnsi="宋体" w:eastAsia="宋体" w:cs="宋体"/>
                <w:sz w:val="24"/>
                <w:szCs w:val="24"/>
              </w:rPr>
            </w:pPr>
            <w:r>
              <w:rPr>
                <w:rFonts w:hint="eastAsia" w:ascii="宋体" w:hAnsi="宋体" w:eastAsia="宋体" w:cs="宋体"/>
                <w:sz w:val="24"/>
                <w:szCs w:val="24"/>
                <w14:textOutline w14:w="4358" w14:cap="sq" w14:cmpd="sng">
                  <w14:solidFill>
                    <w14:srgbClr w14:val="000000"/>
                  </w14:solidFill>
                  <w14:prstDash w14:val="solid"/>
                  <w14:bevel/>
                </w14:textOutline>
              </w:rPr>
              <w:t>4</w:t>
            </w:r>
          </w:p>
        </w:tc>
        <w:tc>
          <w:tcPr>
            <w:tcW w:w="3535" w:type="dxa"/>
            <w:vAlign w:val="top"/>
          </w:tcPr>
          <w:p w14:paraId="61F00A32">
            <w:pPr>
              <w:rPr>
                <w:rFonts w:hint="eastAsia" w:ascii="宋体" w:hAnsi="宋体" w:eastAsia="宋体" w:cs="宋体"/>
                <w:sz w:val="21"/>
              </w:rPr>
            </w:pPr>
          </w:p>
        </w:tc>
        <w:tc>
          <w:tcPr>
            <w:tcW w:w="2513" w:type="dxa"/>
            <w:vAlign w:val="top"/>
          </w:tcPr>
          <w:p w14:paraId="6DF1271D">
            <w:pPr>
              <w:rPr>
                <w:rFonts w:hint="eastAsia" w:ascii="宋体" w:hAnsi="宋体" w:eastAsia="宋体" w:cs="宋体"/>
                <w:sz w:val="21"/>
              </w:rPr>
            </w:pPr>
          </w:p>
        </w:tc>
        <w:tc>
          <w:tcPr>
            <w:tcW w:w="2468" w:type="dxa"/>
            <w:vAlign w:val="top"/>
          </w:tcPr>
          <w:p w14:paraId="32F86D74">
            <w:pPr>
              <w:rPr>
                <w:rFonts w:hint="eastAsia" w:ascii="宋体" w:hAnsi="宋体" w:eastAsia="宋体" w:cs="宋体"/>
                <w:sz w:val="21"/>
              </w:rPr>
            </w:pPr>
          </w:p>
        </w:tc>
      </w:tr>
      <w:tr w14:paraId="721C78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2" w:hRule="atLeast"/>
        </w:trPr>
        <w:tc>
          <w:tcPr>
            <w:tcW w:w="1104" w:type="dxa"/>
            <w:vAlign w:val="top"/>
          </w:tcPr>
          <w:p w14:paraId="159B90FA">
            <w:pPr>
              <w:spacing w:before="212" w:line="182" w:lineRule="auto"/>
              <w:ind w:left="502"/>
              <w:rPr>
                <w:rFonts w:hint="eastAsia" w:ascii="宋体" w:hAnsi="宋体" w:eastAsia="宋体" w:cs="宋体"/>
                <w:sz w:val="24"/>
                <w:szCs w:val="24"/>
              </w:rPr>
            </w:pPr>
            <w:r>
              <w:rPr>
                <w:rFonts w:hint="eastAsia" w:ascii="宋体" w:hAnsi="宋体" w:eastAsia="宋体" w:cs="宋体"/>
                <w:sz w:val="24"/>
                <w:szCs w:val="24"/>
                <w14:textOutline w14:w="4358" w14:cap="sq" w14:cmpd="sng">
                  <w14:solidFill>
                    <w14:srgbClr w14:val="000000"/>
                  </w14:solidFill>
                  <w14:prstDash w14:val="solid"/>
                  <w14:bevel/>
                </w14:textOutline>
              </w:rPr>
              <w:t>5</w:t>
            </w:r>
          </w:p>
        </w:tc>
        <w:tc>
          <w:tcPr>
            <w:tcW w:w="3535" w:type="dxa"/>
            <w:vAlign w:val="top"/>
          </w:tcPr>
          <w:p w14:paraId="400172AD">
            <w:pPr>
              <w:rPr>
                <w:rFonts w:hint="eastAsia" w:ascii="宋体" w:hAnsi="宋体" w:eastAsia="宋体" w:cs="宋体"/>
                <w:sz w:val="21"/>
              </w:rPr>
            </w:pPr>
          </w:p>
        </w:tc>
        <w:tc>
          <w:tcPr>
            <w:tcW w:w="2513" w:type="dxa"/>
            <w:vAlign w:val="top"/>
          </w:tcPr>
          <w:p w14:paraId="4AFEFF50">
            <w:pPr>
              <w:rPr>
                <w:rFonts w:hint="eastAsia" w:ascii="宋体" w:hAnsi="宋体" w:eastAsia="宋体" w:cs="宋体"/>
                <w:sz w:val="21"/>
              </w:rPr>
            </w:pPr>
          </w:p>
        </w:tc>
        <w:tc>
          <w:tcPr>
            <w:tcW w:w="2468" w:type="dxa"/>
            <w:vAlign w:val="top"/>
          </w:tcPr>
          <w:p w14:paraId="2DC036F4">
            <w:pPr>
              <w:rPr>
                <w:rFonts w:hint="eastAsia" w:ascii="宋体" w:hAnsi="宋体" w:eastAsia="宋体" w:cs="宋体"/>
                <w:sz w:val="21"/>
              </w:rPr>
            </w:pPr>
          </w:p>
        </w:tc>
      </w:tr>
      <w:tr w14:paraId="74BF71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1" w:hRule="atLeast"/>
        </w:trPr>
        <w:tc>
          <w:tcPr>
            <w:tcW w:w="1104" w:type="dxa"/>
            <w:vAlign w:val="top"/>
          </w:tcPr>
          <w:p w14:paraId="7A07A822">
            <w:pPr>
              <w:spacing w:before="210" w:line="183" w:lineRule="auto"/>
              <w:ind w:left="499"/>
              <w:rPr>
                <w:rFonts w:hint="eastAsia" w:ascii="宋体" w:hAnsi="宋体" w:eastAsia="宋体" w:cs="宋体"/>
                <w:sz w:val="24"/>
                <w:szCs w:val="24"/>
              </w:rPr>
            </w:pPr>
            <w:r>
              <w:rPr>
                <w:rFonts w:hint="eastAsia" w:ascii="宋体" w:hAnsi="宋体" w:eastAsia="宋体" w:cs="宋体"/>
                <w:sz w:val="24"/>
                <w:szCs w:val="24"/>
                <w14:textOutline w14:w="4358" w14:cap="sq" w14:cmpd="sng">
                  <w14:solidFill>
                    <w14:srgbClr w14:val="000000"/>
                  </w14:solidFill>
                  <w14:prstDash w14:val="solid"/>
                  <w14:bevel/>
                </w14:textOutline>
              </w:rPr>
              <w:t>6</w:t>
            </w:r>
          </w:p>
        </w:tc>
        <w:tc>
          <w:tcPr>
            <w:tcW w:w="3535" w:type="dxa"/>
            <w:vAlign w:val="top"/>
          </w:tcPr>
          <w:p w14:paraId="1DED5335">
            <w:pPr>
              <w:rPr>
                <w:rFonts w:hint="eastAsia" w:ascii="宋体" w:hAnsi="宋体" w:eastAsia="宋体" w:cs="宋体"/>
                <w:sz w:val="21"/>
              </w:rPr>
            </w:pPr>
          </w:p>
        </w:tc>
        <w:tc>
          <w:tcPr>
            <w:tcW w:w="2513" w:type="dxa"/>
            <w:vAlign w:val="top"/>
          </w:tcPr>
          <w:p w14:paraId="377C8121">
            <w:pPr>
              <w:rPr>
                <w:rFonts w:hint="eastAsia" w:ascii="宋体" w:hAnsi="宋体" w:eastAsia="宋体" w:cs="宋体"/>
                <w:sz w:val="21"/>
              </w:rPr>
            </w:pPr>
          </w:p>
        </w:tc>
        <w:tc>
          <w:tcPr>
            <w:tcW w:w="2468" w:type="dxa"/>
            <w:vAlign w:val="top"/>
          </w:tcPr>
          <w:p w14:paraId="4586E7DB">
            <w:pPr>
              <w:rPr>
                <w:rFonts w:hint="eastAsia" w:ascii="宋体" w:hAnsi="宋体" w:eastAsia="宋体" w:cs="宋体"/>
                <w:sz w:val="21"/>
              </w:rPr>
            </w:pPr>
          </w:p>
        </w:tc>
      </w:tr>
      <w:tr w14:paraId="4171EA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2" w:hRule="atLeast"/>
        </w:trPr>
        <w:tc>
          <w:tcPr>
            <w:tcW w:w="1104" w:type="dxa"/>
            <w:vAlign w:val="top"/>
          </w:tcPr>
          <w:p w14:paraId="3B52EBA3">
            <w:pPr>
              <w:spacing w:before="215" w:line="182" w:lineRule="auto"/>
              <w:ind w:left="503"/>
              <w:rPr>
                <w:rFonts w:hint="eastAsia" w:ascii="宋体" w:hAnsi="宋体" w:eastAsia="宋体" w:cs="宋体"/>
                <w:sz w:val="24"/>
                <w:szCs w:val="24"/>
              </w:rPr>
            </w:pPr>
            <w:r>
              <w:rPr>
                <w:rFonts w:hint="eastAsia" w:ascii="宋体" w:hAnsi="宋体" w:eastAsia="宋体" w:cs="宋体"/>
                <w:sz w:val="24"/>
                <w:szCs w:val="24"/>
                <w14:textOutline w14:w="4358" w14:cap="sq" w14:cmpd="sng">
                  <w14:solidFill>
                    <w14:srgbClr w14:val="000000"/>
                  </w14:solidFill>
                  <w14:prstDash w14:val="solid"/>
                  <w14:bevel/>
                </w14:textOutline>
              </w:rPr>
              <w:t>7</w:t>
            </w:r>
          </w:p>
        </w:tc>
        <w:tc>
          <w:tcPr>
            <w:tcW w:w="3535" w:type="dxa"/>
            <w:vAlign w:val="top"/>
          </w:tcPr>
          <w:p w14:paraId="33FFF154">
            <w:pPr>
              <w:rPr>
                <w:rFonts w:hint="eastAsia" w:ascii="宋体" w:hAnsi="宋体" w:eastAsia="宋体" w:cs="宋体"/>
                <w:sz w:val="21"/>
              </w:rPr>
            </w:pPr>
          </w:p>
        </w:tc>
        <w:tc>
          <w:tcPr>
            <w:tcW w:w="2513" w:type="dxa"/>
            <w:vAlign w:val="top"/>
          </w:tcPr>
          <w:p w14:paraId="2E112C8D">
            <w:pPr>
              <w:rPr>
                <w:rFonts w:hint="eastAsia" w:ascii="宋体" w:hAnsi="宋体" w:eastAsia="宋体" w:cs="宋体"/>
                <w:sz w:val="21"/>
              </w:rPr>
            </w:pPr>
          </w:p>
        </w:tc>
        <w:tc>
          <w:tcPr>
            <w:tcW w:w="2468" w:type="dxa"/>
            <w:vAlign w:val="top"/>
          </w:tcPr>
          <w:p w14:paraId="08BB709E">
            <w:pPr>
              <w:rPr>
                <w:rFonts w:hint="eastAsia" w:ascii="宋体" w:hAnsi="宋体" w:eastAsia="宋体" w:cs="宋体"/>
                <w:sz w:val="21"/>
              </w:rPr>
            </w:pPr>
          </w:p>
        </w:tc>
      </w:tr>
      <w:tr w14:paraId="4EE4DC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2" w:hRule="atLeast"/>
        </w:trPr>
        <w:tc>
          <w:tcPr>
            <w:tcW w:w="1104" w:type="dxa"/>
            <w:vAlign w:val="top"/>
          </w:tcPr>
          <w:p w14:paraId="41EF990C">
            <w:pPr>
              <w:spacing w:before="213" w:line="183" w:lineRule="auto"/>
              <w:ind w:left="498"/>
              <w:rPr>
                <w:rFonts w:hint="eastAsia" w:ascii="宋体" w:hAnsi="宋体" w:eastAsia="宋体" w:cs="宋体"/>
                <w:sz w:val="24"/>
                <w:szCs w:val="24"/>
              </w:rPr>
            </w:pPr>
            <w:r>
              <w:rPr>
                <w:rFonts w:hint="eastAsia" w:ascii="宋体" w:hAnsi="宋体" w:eastAsia="宋体" w:cs="宋体"/>
                <w:sz w:val="24"/>
                <w:szCs w:val="24"/>
                <w14:textOutline w14:w="4358" w14:cap="sq" w14:cmpd="sng">
                  <w14:solidFill>
                    <w14:srgbClr w14:val="000000"/>
                  </w14:solidFill>
                  <w14:prstDash w14:val="solid"/>
                  <w14:bevel/>
                </w14:textOutline>
              </w:rPr>
              <w:t>8</w:t>
            </w:r>
          </w:p>
        </w:tc>
        <w:tc>
          <w:tcPr>
            <w:tcW w:w="3535" w:type="dxa"/>
            <w:vAlign w:val="top"/>
          </w:tcPr>
          <w:p w14:paraId="5C6E6BCA">
            <w:pPr>
              <w:rPr>
                <w:rFonts w:hint="eastAsia" w:ascii="宋体" w:hAnsi="宋体" w:eastAsia="宋体" w:cs="宋体"/>
                <w:sz w:val="21"/>
              </w:rPr>
            </w:pPr>
          </w:p>
        </w:tc>
        <w:tc>
          <w:tcPr>
            <w:tcW w:w="2513" w:type="dxa"/>
            <w:vAlign w:val="top"/>
          </w:tcPr>
          <w:p w14:paraId="0E99CCCC">
            <w:pPr>
              <w:rPr>
                <w:rFonts w:hint="eastAsia" w:ascii="宋体" w:hAnsi="宋体" w:eastAsia="宋体" w:cs="宋体"/>
                <w:sz w:val="21"/>
              </w:rPr>
            </w:pPr>
          </w:p>
        </w:tc>
        <w:tc>
          <w:tcPr>
            <w:tcW w:w="2468" w:type="dxa"/>
            <w:vAlign w:val="top"/>
          </w:tcPr>
          <w:p w14:paraId="12382B05">
            <w:pPr>
              <w:rPr>
                <w:rFonts w:hint="eastAsia" w:ascii="宋体" w:hAnsi="宋体" w:eastAsia="宋体" w:cs="宋体"/>
                <w:sz w:val="21"/>
              </w:rPr>
            </w:pPr>
          </w:p>
        </w:tc>
      </w:tr>
      <w:tr w14:paraId="67E70F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2" w:hRule="atLeast"/>
        </w:trPr>
        <w:tc>
          <w:tcPr>
            <w:tcW w:w="1104" w:type="dxa"/>
            <w:vAlign w:val="top"/>
          </w:tcPr>
          <w:p w14:paraId="07B3D3C2">
            <w:pPr>
              <w:spacing w:before="212" w:line="183" w:lineRule="auto"/>
              <w:ind w:left="498"/>
              <w:rPr>
                <w:rFonts w:hint="eastAsia" w:ascii="宋体" w:hAnsi="宋体" w:eastAsia="宋体" w:cs="宋体"/>
                <w:sz w:val="24"/>
                <w:szCs w:val="24"/>
              </w:rPr>
            </w:pPr>
            <w:r>
              <w:rPr>
                <w:rFonts w:hint="eastAsia" w:ascii="宋体" w:hAnsi="宋体" w:eastAsia="宋体" w:cs="宋体"/>
                <w:sz w:val="24"/>
                <w:szCs w:val="24"/>
                <w14:textOutline w14:w="4358" w14:cap="sq" w14:cmpd="sng">
                  <w14:solidFill>
                    <w14:srgbClr w14:val="000000"/>
                  </w14:solidFill>
                  <w14:prstDash w14:val="solid"/>
                  <w14:bevel/>
                </w14:textOutline>
              </w:rPr>
              <w:t>9</w:t>
            </w:r>
          </w:p>
        </w:tc>
        <w:tc>
          <w:tcPr>
            <w:tcW w:w="3535" w:type="dxa"/>
            <w:vAlign w:val="top"/>
          </w:tcPr>
          <w:p w14:paraId="04BD4C35">
            <w:pPr>
              <w:rPr>
                <w:rFonts w:hint="eastAsia" w:ascii="宋体" w:hAnsi="宋体" w:eastAsia="宋体" w:cs="宋体"/>
                <w:sz w:val="21"/>
              </w:rPr>
            </w:pPr>
          </w:p>
        </w:tc>
        <w:tc>
          <w:tcPr>
            <w:tcW w:w="2513" w:type="dxa"/>
            <w:vAlign w:val="top"/>
          </w:tcPr>
          <w:p w14:paraId="37091581">
            <w:pPr>
              <w:rPr>
                <w:rFonts w:hint="eastAsia" w:ascii="宋体" w:hAnsi="宋体" w:eastAsia="宋体" w:cs="宋体"/>
                <w:sz w:val="21"/>
              </w:rPr>
            </w:pPr>
          </w:p>
        </w:tc>
        <w:tc>
          <w:tcPr>
            <w:tcW w:w="2468" w:type="dxa"/>
            <w:vAlign w:val="top"/>
          </w:tcPr>
          <w:p w14:paraId="08C11174">
            <w:pPr>
              <w:rPr>
                <w:rFonts w:hint="eastAsia" w:ascii="宋体" w:hAnsi="宋体" w:eastAsia="宋体" w:cs="宋体"/>
                <w:sz w:val="21"/>
              </w:rPr>
            </w:pPr>
          </w:p>
        </w:tc>
      </w:tr>
      <w:tr w14:paraId="3B5FB0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2" w:hRule="atLeast"/>
        </w:trPr>
        <w:tc>
          <w:tcPr>
            <w:tcW w:w="1104" w:type="dxa"/>
            <w:vAlign w:val="top"/>
          </w:tcPr>
          <w:p w14:paraId="15326CBC">
            <w:pPr>
              <w:spacing w:before="210" w:line="184" w:lineRule="auto"/>
              <w:ind w:left="455"/>
              <w:rPr>
                <w:rFonts w:hint="eastAsia" w:ascii="宋体" w:hAnsi="宋体" w:eastAsia="宋体" w:cs="宋体"/>
                <w:sz w:val="24"/>
                <w:szCs w:val="24"/>
              </w:rPr>
            </w:pPr>
            <w:r>
              <w:rPr>
                <w:rFonts w:hint="eastAsia" w:ascii="宋体" w:hAnsi="宋体" w:eastAsia="宋体" w:cs="宋体"/>
                <w:spacing w:val="-13"/>
                <w:sz w:val="24"/>
                <w:szCs w:val="24"/>
                <w14:textOutline w14:w="4358" w14:cap="sq" w14:cmpd="sng">
                  <w14:solidFill>
                    <w14:srgbClr w14:val="000000"/>
                  </w14:solidFill>
                  <w14:prstDash w14:val="solid"/>
                  <w14:bevel/>
                </w14:textOutline>
              </w:rPr>
              <w:t>10</w:t>
            </w:r>
          </w:p>
        </w:tc>
        <w:tc>
          <w:tcPr>
            <w:tcW w:w="3535" w:type="dxa"/>
            <w:vAlign w:val="top"/>
          </w:tcPr>
          <w:p w14:paraId="3607F00B">
            <w:pPr>
              <w:rPr>
                <w:rFonts w:hint="eastAsia" w:ascii="宋体" w:hAnsi="宋体" w:eastAsia="宋体" w:cs="宋体"/>
                <w:sz w:val="21"/>
              </w:rPr>
            </w:pPr>
          </w:p>
        </w:tc>
        <w:tc>
          <w:tcPr>
            <w:tcW w:w="2513" w:type="dxa"/>
            <w:vAlign w:val="top"/>
          </w:tcPr>
          <w:p w14:paraId="2DCC0E89">
            <w:pPr>
              <w:rPr>
                <w:rFonts w:hint="eastAsia" w:ascii="宋体" w:hAnsi="宋体" w:eastAsia="宋体" w:cs="宋体"/>
                <w:sz w:val="21"/>
              </w:rPr>
            </w:pPr>
          </w:p>
        </w:tc>
        <w:tc>
          <w:tcPr>
            <w:tcW w:w="2468" w:type="dxa"/>
            <w:vAlign w:val="top"/>
          </w:tcPr>
          <w:p w14:paraId="604FEB69">
            <w:pPr>
              <w:rPr>
                <w:rFonts w:hint="eastAsia" w:ascii="宋体" w:hAnsi="宋体" w:eastAsia="宋体" w:cs="宋体"/>
                <w:sz w:val="21"/>
              </w:rPr>
            </w:pPr>
          </w:p>
        </w:tc>
      </w:tr>
      <w:tr w14:paraId="5A0D21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1" w:hRule="atLeast"/>
        </w:trPr>
        <w:tc>
          <w:tcPr>
            <w:tcW w:w="1104" w:type="dxa"/>
            <w:vAlign w:val="top"/>
          </w:tcPr>
          <w:p w14:paraId="5A8E359C">
            <w:pPr>
              <w:spacing w:before="212" w:line="184" w:lineRule="auto"/>
              <w:ind w:left="455"/>
              <w:rPr>
                <w:rFonts w:hint="eastAsia" w:ascii="宋体" w:hAnsi="宋体" w:eastAsia="宋体" w:cs="宋体"/>
                <w:sz w:val="24"/>
                <w:szCs w:val="24"/>
              </w:rPr>
            </w:pPr>
            <w:r>
              <w:rPr>
                <w:rFonts w:hint="eastAsia" w:ascii="宋体" w:hAnsi="宋体" w:eastAsia="宋体" w:cs="宋体"/>
                <w:spacing w:val="-13"/>
                <w:sz w:val="24"/>
                <w:szCs w:val="24"/>
                <w14:textOutline w14:w="4358" w14:cap="sq" w14:cmpd="sng">
                  <w14:solidFill>
                    <w14:srgbClr w14:val="000000"/>
                  </w14:solidFill>
                  <w14:prstDash w14:val="solid"/>
                  <w14:bevel/>
                </w14:textOutline>
              </w:rPr>
              <w:t>11</w:t>
            </w:r>
          </w:p>
        </w:tc>
        <w:tc>
          <w:tcPr>
            <w:tcW w:w="3535" w:type="dxa"/>
            <w:vAlign w:val="top"/>
          </w:tcPr>
          <w:p w14:paraId="2886538C">
            <w:pPr>
              <w:rPr>
                <w:rFonts w:hint="eastAsia" w:ascii="宋体" w:hAnsi="宋体" w:eastAsia="宋体" w:cs="宋体"/>
                <w:sz w:val="21"/>
              </w:rPr>
            </w:pPr>
          </w:p>
        </w:tc>
        <w:tc>
          <w:tcPr>
            <w:tcW w:w="2513" w:type="dxa"/>
            <w:vAlign w:val="top"/>
          </w:tcPr>
          <w:p w14:paraId="53F35D50">
            <w:pPr>
              <w:rPr>
                <w:rFonts w:hint="eastAsia" w:ascii="宋体" w:hAnsi="宋体" w:eastAsia="宋体" w:cs="宋体"/>
                <w:sz w:val="21"/>
              </w:rPr>
            </w:pPr>
          </w:p>
        </w:tc>
        <w:tc>
          <w:tcPr>
            <w:tcW w:w="2468" w:type="dxa"/>
            <w:vAlign w:val="top"/>
          </w:tcPr>
          <w:p w14:paraId="175736F0">
            <w:pPr>
              <w:rPr>
                <w:rFonts w:hint="eastAsia" w:ascii="宋体" w:hAnsi="宋体" w:eastAsia="宋体" w:cs="宋体"/>
                <w:sz w:val="21"/>
              </w:rPr>
            </w:pPr>
          </w:p>
        </w:tc>
      </w:tr>
      <w:tr w14:paraId="4883AA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6" w:hRule="atLeast"/>
        </w:trPr>
        <w:tc>
          <w:tcPr>
            <w:tcW w:w="1104" w:type="dxa"/>
            <w:vAlign w:val="top"/>
          </w:tcPr>
          <w:p w14:paraId="176A242B">
            <w:pPr>
              <w:spacing w:before="212" w:line="184" w:lineRule="auto"/>
              <w:ind w:left="455"/>
              <w:rPr>
                <w:rFonts w:hint="eastAsia" w:ascii="宋体" w:hAnsi="宋体" w:eastAsia="宋体" w:cs="宋体"/>
                <w:sz w:val="24"/>
                <w:szCs w:val="24"/>
              </w:rPr>
            </w:pPr>
            <w:r>
              <w:rPr>
                <w:rFonts w:hint="eastAsia" w:ascii="宋体" w:hAnsi="宋体" w:eastAsia="宋体" w:cs="宋体"/>
                <w:spacing w:val="-13"/>
                <w:sz w:val="24"/>
                <w:szCs w:val="24"/>
                <w14:textOutline w14:w="4358" w14:cap="sq" w14:cmpd="sng">
                  <w14:solidFill>
                    <w14:srgbClr w14:val="000000"/>
                  </w14:solidFill>
                  <w14:prstDash w14:val="solid"/>
                  <w14:bevel/>
                </w14:textOutline>
              </w:rPr>
              <w:t>12</w:t>
            </w:r>
          </w:p>
        </w:tc>
        <w:tc>
          <w:tcPr>
            <w:tcW w:w="3535" w:type="dxa"/>
            <w:vAlign w:val="top"/>
          </w:tcPr>
          <w:p w14:paraId="0BAA6A50">
            <w:pPr>
              <w:rPr>
                <w:rFonts w:hint="eastAsia" w:ascii="宋体" w:hAnsi="宋体" w:eastAsia="宋体" w:cs="宋体"/>
                <w:sz w:val="21"/>
              </w:rPr>
            </w:pPr>
          </w:p>
        </w:tc>
        <w:tc>
          <w:tcPr>
            <w:tcW w:w="2513" w:type="dxa"/>
            <w:vAlign w:val="top"/>
          </w:tcPr>
          <w:p w14:paraId="201FA049">
            <w:pPr>
              <w:rPr>
                <w:rFonts w:hint="eastAsia" w:ascii="宋体" w:hAnsi="宋体" w:eastAsia="宋体" w:cs="宋体"/>
                <w:sz w:val="21"/>
              </w:rPr>
            </w:pPr>
          </w:p>
        </w:tc>
        <w:tc>
          <w:tcPr>
            <w:tcW w:w="2468" w:type="dxa"/>
            <w:vAlign w:val="top"/>
          </w:tcPr>
          <w:p w14:paraId="02214A5D">
            <w:pPr>
              <w:rPr>
                <w:rFonts w:hint="eastAsia" w:ascii="宋体" w:hAnsi="宋体" w:eastAsia="宋体" w:cs="宋体"/>
                <w:sz w:val="21"/>
              </w:rPr>
            </w:pPr>
          </w:p>
        </w:tc>
      </w:tr>
    </w:tbl>
    <w:p w14:paraId="7AB8A9E2">
      <w:pPr>
        <w:spacing w:before="32" w:line="227" w:lineRule="auto"/>
        <w:ind w:left="249"/>
        <w:rPr>
          <w:rFonts w:hint="eastAsia" w:ascii="宋体" w:hAnsi="宋体" w:eastAsia="宋体" w:cs="宋体"/>
          <w:sz w:val="20"/>
          <w:szCs w:val="20"/>
        </w:rPr>
      </w:pPr>
      <w:r>
        <w:rPr>
          <w:rFonts w:hint="eastAsia" w:ascii="宋体" w:hAnsi="宋体" w:eastAsia="宋体" w:cs="宋体"/>
          <w:spacing w:val="-4"/>
          <w:sz w:val="20"/>
          <w:szCs w:val="20"/>
        </w:rPr>
        <w:t>（表</w:t>
      </w:r>
      <w:r>
        <w:rPr>
          <w:rFonts w:hint="eastAsia" w:ascii="宋体" w:hAnsi="宋体" w:eastAsia="宋体" w:cs="宋体"/>
          <w:spacing w:val="-41"/>
          <w:sz w:val="20"/>
          <w:szCs w:val="20"/>
        </w:rPr>
        <w:t xml:space="preserve"> </w:t>
      </w:r>
      <w:r>
        <w:rPr>
          <w:rFonts w:hint="eastAsia" w:ascii="宋体" w:hAnsi="宋体" w:eastAsia="宋体" w:cs="宋体"/>
          <w:spacing w:val="-4"/>
          <w:sz w:val="20"/>
          <w:szCs w:val="20"/>
        </w:rPr>
        <w:t>格</w:t>
      </w:r>
      <w:r>
        <w:rPr>
          <w:rFonts w:hint="eastAsia" w:ascii="宋体" w:hAnsi="宋体" w:eastAsia="宋体" w:cs="宋体"/>
          <w:spacing w:val="-50"/>
          <w:sz w:val="20"/>
          <w:szCs w:val="20"/>
        </w:rPr>
        <w:t xml:space="preserve"> </w:t>
      </w:r>
      <w:r>
        <w:rPr>
          <w:rFonts w:hint="eastAsia" w:ascii="宋体" w:hAnsi="宋体" w:eastAsia="宋体" w:cs="宋体"/>
          <w:spacing w:val="-4"/>
          <w:sz w:val="20"/>
          <w:szCs w:val="20"/>
        </w:rPr>
        <w:t>可 自</w:t>
      </w:r>
      <w:r>
        <w:rPr>
          <w:rFonts w:hint="eastAsia" w:ascii="宋体" w:hAnsi="宋体" w:eastAsia="宋体" w:cs="宋体"/>
          <w:spacing w:val="-48"/>
          <w:sz w:val="20"/>
          <w:szCs w:val="20"/>
        </w:rPr>
        <w:t xml:space="preserve"> </w:t>
      </w:r>
      <w:r>
        <w:rPr>
          <w:rFonts w:hint="eastAsia" w:ascii="宋体" w:hAnsi="宋体" w:eastAsia="宋体" w:cs="宋体"/>
          <w:spacing w:val="-4"/>
          <w:sz w:val="20"/>
          <w:szCs w:val="20"/>
        </w:rPr>
        <w:t>行</w:t>
      </w:r>
      <w:r>
        <w:rPr>
          <w:rFonts w:hint="eastAsia" w:ascii="宋体" w:hAnsi="宋体" w:eastAsia="宋体" w:cs="宋体"/>
          <w:spacing w:val="-51"/>
          <w:sz w:val="20"/>
          <w:szCs w:val="20"/>
        </w:rPr>
        <w:t xml:space="preserve"> </w:t>
      </w:r>
      <w:r>
        <w:rPr>
          <w:rFonts w:hint="eastAsia" w:ascii="宋体" w:hAnsi="宋体" w:eastAsia="宋体" w:cs="宋体"/>
          <w:spacing w:val="-4"/>
          <w:sz w:val="20"/>
          <w:szCs w:val="20"/>
        </w:rPr>
        <w:t>扩</w:t>
      </w:r>
      <w:r>
        <w:rPr>
          <w:rFonts w:hint="eastAsia" w:ascii="宋体" w:hAnsi="宋体" w:eastAsia="宋体" w:cs="宋体"/>
          <w:spacing w:val="-49"/>
          <w:sz w:val="20"/>
          <w:szCs w:val="20"/>
        </w:rPr>
        <w:t xml:space="preserve"> </w:t>
      </w:r>
      <w:r>
        <w:rPr>
          <w:rFonts w:hint="eastAsia" w:ascii="宋体" w:hAnsi="宋体" w:eastAsia="宋体" w:cs="宋体"/>
          <w:spacing w:val="-4"/>
          <w:sz w:val="20"/>
          <w:szCs w:val="20"/>
        </w:rPr>
        <w:t>充</w:t>
      </w:r>
      <w:r>
        <w:rPr>
          <w:rFonts w:hint="eastAsia" w:ascii="宋体" w:hAnsi="宋体" w:eastAsia="宋体" w:cs="宋体"/>
          <w:spacing w:val="-34"/>
          <w:sz w:val="20"/>
          <w:szCs w:val="20"/>
        </w:rPr>
        <w:t xml:space="preserve"> </w:t>
      </w:r>
      <w:r>
        <w:rPr>
          <w:rFonts w:hint="eastAsia" w:ascii="宋体" w:hAnsi="宋体" w:eastAsia="宋体" w:cs="宋体"/>
          <w:spacing w:val="-4"/>
          <w:sz w:val="20"/>
          <w:szCs w:val="20"/>
        </w:rPr>
        <w:t>，</w:t>
      </w:r>
      <w:r>
        <w:rPr>
          <w:rFonts w:hint="eastAsia" w:ascii="宋体" w:hAnsi="宋体" w:eastAsia="宋体" w:cs="宋体"/>
          <w:spacing w:val="-43"/>
          <w:sz w:val="20"/>
          <w:szCs w:val="20"/>
        </w:rPr>
        <w:t xml:space="preserve"> </w:t>
      </w:r>
      <w:r>
        <w:rPr>
          <w:rFonts w:hint="eastAsia" w:ascii="宋体" w:hAnsi="宋体" w:eastAsia="宋体" w:cs="宋体"/>
          <w:spacing w:val="-4"/>
          <w:sz w:val="20"/>
          <w:szCs w:val="20"/>
        </w:rPr>
        <w:t>后</w:t>
      </w:r>
      <w:r>
        <w:rPr>
          <w:rFonts w:hint="eastAsia" w:ascii="宋体" w:hAnsi="宋体" w:eastAsia="宋体" w:cs="宋体"/>
          <w:spacing w:val="-35"/>
          <w:sz w:val="20"/>
          <w:szCs w:val="20"/>
        </w:rPr>
        <w:t xml:space="preserve"> </w:t>
      </w:r>
      <w:r>
        <w:rPr>
          <w:rFonts w:hint="eastAsia" w:ascii="宋体" w:hAnsi="宋体" w:eastAsia="宋体" w:cs="宋体"/>
          <w:spacing w:val="-4"/>
          <w:sz w:val="20"/>
          <w:szCs w:val="20"/>
        </w:rPr>
        <w:t>附</w:t>
      </w:r>
      <w:r>
        <w:rPr>
          <w:rFonts w:hint="eastAsia" w:ascii="宋体" w:hAnsi="宋体" w:eastAsia="宋体" w:cs="宋体"/>
          <w:spacing w:val="-52"/>
          <w:sz w:val="20"/>
          <w:szCs w:val="20"/>
        </w:rPr>
        <w:t xml:space="preserve"> </w:t>
      </w:r>
      <w:r>
        <w:rPr>
          <w:rFonts w:hint="eastAsia" w:ascii="宋体" w:hAnsi="宋体" w:eastAsia="宋体" w:cs="宋体"/>
          <w:spacing w:val="-4"/>
          <w:sz w:val="20"/>
          <w:szCs w:val="20"/>
        </w:rPr>
        <w:t>采</w:t>
      </w:r>
      <w:r>
        <w:rPr>
          <w:rFonts w:hint="eastAsia" w:ascii="宋体" w:hAnsi="宋体" w:eastAsia="宋体" w:cs="宋体"/>
          <w:spacing w:val="-53"/>
          <w:sz w:val="20"/>
          <w:szCs w:val="20"/>
        </w:rPr>
        <w:t xml:space="preserve"> </w:t>
      </w:r>
      <w:r>
        <w:rPr>
          <w:rFonts w:hint="eastAsia" w:ascii="宋体" w:hAnsi="宋体" w:eastAsia="宋体" w:cs="宋体"/>
          <w:spacing w:val="-4"/>
          <w:sz w:val="20"/>
          <w:szCs w:val="20"/>
        </w:rPr>
        <w:t>购</w:t>
      </w:r>
      <w:r>
        <w:rPr>
          <w:rFonts w:hint="eastAsia" w:ascii="宋体" w:hAnsi="宋体" w:eastAsia="宋体" w:cs="宋体"/>
          <w:spacing w:val="-37"/>
          <w:sz w:val="20"/>
          <w:szCs w:val="20"/>
        </w:rPr>
        <w:t xml:space="preserve"> </w:t>
      </w:r>
      <w:r>
        <w:rPr>
          <w:rFonts w:hint="eastAsia" w:ascii="宋体" w:hAnsi="宋体" w:eastAsia="宋体" w:cs="宋体"/>
          <w:spacing w:val="-4"/>
          <w:sz w:val="20"/>
          <w:szCs w:val="20"/>
        </w:rPr>
        <w:t>需</w:t>
      </w:r>
      <w:r>
        <w:rPr>
          <w:rFonts w:hint="eastAsia" w:ascii="宋体" w:hAnsi="宋体" w:eastAsia="宋体" w:cs="宋体"/>
          <w:spacing w:val="-50"/>
          <w:sz w:val="20"/>
          <w:szCs w:val="20"/>
        </w:rPr>
        <w:t xml:space="preserve"> </w:t>
      </w:r>
      <w:r>
        <w:rPr>
          <w:rFonts w:hint="eastAsia" w:ascii="宋体" w:hAnsi="宋体" w:eastAsia="宋体" w:cs="宋体"/>
          <w:spacing w:val="-4"/>
          <w:sz w:val="20"/>
          <w:szCs w:val="20"/>
        </w:rPr>
        <w:t>求</w:t>
      </w:r>
      <w:r>
        <w:rPr>
          <w:rFonts w:hint="eastAsia" w:ascii="宋体" w:hAnsi="宋体" w:eastAsia="宋体" w:cs="宋体"/>
          <w:spacing w:val="-50"/>
          <w:sz w:val="20"/>
          <w:szCs w:val="20"/>
        </w:rPr>
        <w:t xml:space="preserve"> </w:t>
      </w:r>
      <w:r>
        <w:rPr>
          <w:rFonts w:hint="eastAsia" w:ascii="宋体" w:hAnsi="宋体" w:eastAsia="宋体" w:cs="宋体"/>
          <w:spacing w:val="-4"/>
          <w:sz w:val="20"/>
          <w:szCs w:val="20"/>
        </w:rPr>
        <w:t>要</w:t>
      </w:r>
      <w:r>
        <w:rPr>
          <w:rFonts w:hint="eastAsia" w:ascii="宋体" w:hAnsi="宋体" w:eastAsia="宋体" w:cs="宋体"/>
          <w:spacing w:val="-50"/>
          <w:sz w:val="20"/>
          <w:szCs w:val="20"/>
        </w:rPr>
        <w:t xml:space="preserve"> </w:t>
      </w:r>
      <w:r>
        <w:rPr>
          <w:rFonts w:hint="eastAsia" w:ascii="宋体" w:hAnsi="宋体" w:eastAsia="宋体" w:cs="宋体"/>
          <w:spacing w:val="-4"/>
          <w:sz w:val="20"/>
          <w:szCs w:val="20"/>
        </w:rPr>
        <w:t>求</w:t>
      </w:r>
      <w:r>
        <w:rPr>
          <w:rFonts w:hint="eastAsia" w:ascii="宋体" w:hAnsi="宋体" w:eastAsia="宋体" w:cs="宋体"/>
          <w:spacing w:val="-34"/>
          <w:sz w:val="20"/>
          <w:szCs w:val="20"/>
        </w:rPr>
        <w:t xml:space="preserve"> </w:t>
      </w:r>
      <w:r>
        <w:rPr>
          <w:rFonts w:hint="eastAsia" w:ascii="宋体" w:hAnsi="宋体" w:eastAsia="宋体" w:cs="宋体"/>
          <w:spacing w:val="-4"/>
          <w:sz w:val="20"/>
          <w:szCs w:val="20"/>
        </w:rPr>
        <w:t>的</w:t>
      </w:r>
      <w:r>
        <w:rPr>
          <w:rFonts w:hint="eastAsia" w:ascii="宋体" w:hAnsi="宋体" w:eastAsia="宋体" w:cs="宋体"/>
          <w:spacing w:val="-51"/>
          <w:sz w:val="20"/>
          <w:szCs w:val="20"/>
        </w:rPr>
        <w:t xml:space="preserve"> </w:t>
      </w:r>
      <w:r>
        <w:rPr>
          <w:rFonts w:hint="eastAsia" w:ascii="宋体" w:hAnsi="宋体" w:eastAsia="宋体" w:cs="宋体"/>
          <w:spacing w:val="-4"/>
          <w:sz w:val="20"/>
          <w:szCs w:val="20"/>
        </w:rPr>
        <w:t>相</w:t>
      </w:r>
      <w:r>
        <w:rPr>
          <w:rFonts w:hint="eastAsia" w:ascii="宋体" w:hAnsi="宋体" w:eastAsia="宋体" w:cs="宋体"/>
          <w:spacing w:val="-45"/>
          <w:sz w:val="20"/>
          <w:szCs w:val="20"/>
        </w:rPr>
        <w:t xml:space="preserve"> </w:t>
      </w:r>
      <w:r>
        <w:rPr>
          <w:rFonts w:hint="eastAsia" w:ascii="宋体" w:hAnsi="宋体" w:eastAsia="宋体" w:cs="宋体"/>
          <w:spacing w:val="-4"/>
          <w:sz w:val="20"/>
          <w:szCs w:val="20"/>
        </w:rPr>
        <w:t>关</w:t>
      </w:r>
      <w:r>
        <w:rPr>
          <w:rFonts w:hint="eastAsia" w:ascii="宋体" w:hAnsi="宋体" w:eastAsia="宋体" w:cs="宋体"/>
          <w:spacing w:val="-52"/>
          <w:sz w:val="20"/>
          <w:szCs w:val="20"/>
        </w:rPr>
        <w:t xml:space="preserve"> </w:t>
      </w:r>
      <w:r>
        <w:rPr>
          <w:rFonts w:hint="eastAsia" w:ascii="宋体" w:hAnsi="宋体" w:eastAsia="宋体" w:cs="宋体"/>
          <w:spacing w:val="-4"/>
          <w:sz w:val="20"/>
          <w:szCs w:val="20"/>
        </w:rPr>
        <w:t>证</w:t>
      </w:r>
      <w:r>
        <w:rPr>
          <w:rFonts w:hint="eastAsia" w:ascii="宋体" w:hAnsi="宋体" w:eastAsia="宋体" w:cs="宋体"/>
          <w:spacing w:val="-31"/>
          <w:sz w:val="20"/>
          <w:szCs w:val="20"/>
        </w:rPr>
        <w:t xml:space="preserve"> </w:t>
      </w:r>
      <w:r>
        <w:rPr>
          <w:rFonts w:hint="eastAsia" w:ascii="宋体" w:hAnsi="宋体" w:eastAsia="宋体" w:cs="宋体"/>
          <w:spacing w:val="-4"/>
          <w:sz w:val="20"/>
          <w:szCs w:val="20"/>
        </w:rPr>
        <w:t>明</w:t>
      </w:r>
      <w:r>
        <w:rPr>
          <w:rFonts w:hint="eastAsia" w:ascii="宋体" w:hAnsi="宋体" w:eastAsia="宋体" w:cs="宋体"/>
          <w:spacing w:val="-52"/>
          <w:sz w:val="20"/>
          <w:szCs w:val="20"/>
        </w:rPr>
        <w:t xml:space="preserve"> </w:t>
      </w:r>
      <w:r>
        <w:rPr>
          <w:rFonts w:hint="eastAsia" w:ascii="宋体" w:hAnsi="宋体" w:eastAsia="宋体" w:cs="宋体"/>
          <w:spacing w:val="-4"/>
          <w:sz w:val="20"/>
          <w:szCs w:val="20"/>
        </w:rPr>
        <w:t>材</w:t>
      </w:r>
      <w:r>
        <w:rPr>
          <w:rFonts w:hint="eastAsia" w:ascii="宋体" w:hAnsi="宋体" w:eastAsia="宋体" w:cs="宋体"/>
          <w:spacing w:val="-51"/>
          <w:sz w:val="20"/>
          <w:szCs w:val="20"/>
        </w:rPr>
        <w:t xml:space="preserve"> </w:t>
      </w:r>
      <w:r>
        <w:rPr>
          <w:rFonts w:hint="eastAsia" w:ascii="宋体" w:hAnsi="宋体" w:eastAsia="宋体" w:cs="宋体"/>
          <w:spacing w:val="-4"/>
          <w:sz w:val="20"/>
          <w:szCs w:val="20"/>
        </w:rPr>
        <w:t>料</w:t>
      </w:r>
      <w:r>
        <w:rPr>
          <w:rFonts w:hint="eastAsia" w:ascii="宋体" w:hAnsi="宋体" w:eastAsia="宋体" w:cs="宋体"/>
          <w:spacing w:val="-55"/>
          <w:sz w:val="20"/>
          <w:szCs w:val="20"/>
        </w:rPr>
        <w:t xml:space="preserve"> </w:t>
      </w:r>
      <w:r>
        <w:rPr>
          <w:rFonts w:hint="eastAsia" w:ascii="宋体" w:hAnsi="宋体" w:eastAsia="宋体" w:cs="宋体"/>
          <w:spacing w:val="-4"/>
          <w:sz w:val="20"/>
          <w:szCs w:val="20"/>
        </w:rPr>
        <w:t>）</w:t>
      </w:r>
    </w:p>
    <w:p w14:paraId="32980FE2">
      <w:pPr>
        <w:spacing w:before="161" w:line="377" w:lineRule="auto"/>
        <w:jc w:val="right"/>
        <w:rPr>
          <w:rFonts w:hint="eastAsia" w:ascii="宋体" w:hAnsi="宋体" w:eastAsia="宋体" w:cs="宋体"/>
          <w:sz w:val="20"/>
          <w:szCs w:val="20"/>
        </w:rPr>
      </w:pPr>
      <w:r>
        <w:rPr>
          <w:rFonts w:hint="eastAsia" w:ascii="宋体" w:hAnsi="宋体" w:eastAsia="宋体" w:cs="宋体"/>
          <w:spacing w:val="9"/>
          <w:sz w:val="20"/>
          <w:szCs w:val="20"/>
        </w:rPr>
        <w:t>供应商</w:t>
      </w:r>
      <w:r>
        <w:rPr>
          <w:rFonts w:hint="eastAsia" w:ascii="宋体" w:hAnsi="宋体" w:eastAsia="宋体" w:cs="宋体"/>
          <w:spacing w:val="-1"/>
          <w:sz w:val="20"/>
          <w:szCs w:val="20"/>
        </w:rPr>
        <w:t>：</w:t>
      </w:r>
      <w:r>
        <w:rPr>
          <w:rFonts w:hint="eastAsia" w:ascii="宋体" w:hAnsi="宋体" w:eastAsia="宋体" w:cs="宋体"/>
          <w:sz w:val="20"/>
          <w:szCs w:val="20"/>
          <w:u w:val="single" w:color="auto"/>
        </w:rPr>
        <w:t xml:space="preserve">                      </w:t>
      </w:r>
      <w:r>
        <w:rPr>
          <w:rFonts w:hint="eastAsia" w:ascii="宋体" w:hAnsi="宋体" w:eastAsia="宋体" w:cs="宋体"/>
          <w:spacing w:val="-1"/>
          <w:sz w:val="20"/>
          <w:szCs w:val="20"/>
        </w:rPr>
        <w:t>（</w:t>
      </w:r>
      <w:r>
        <w:rPr>
          <w:rFonts w:hint="eastAsia" w:ascii="宋体" w:hAnsi="宋体" w:eastAsia="宋体" w:cs="宋体"/>
          <w:spacing w:val="9"/>
          <w:sz w:val="20"/>
          <w:szCs w:val="20"/>
        </w:rPr>
        <w:t>公章/投标专用章）</w:t>
      </w:r>
    </w:p>
    <w:p w14:paraId="17C2AC6E">
      <w:pPr>
        <w:spacing w:before="1" w:line="226" w:lineRule="auto"/>
        <w:jc w:val="right"/>
        <w:rPr>
          <w:rFonts w:hint="eastAsia" w:ascii="宋体" w:hAnsi="宋体" w:eastAsia="宋体" w:cs="宋体"/>
          <w:sz w:val="20"/>
          <w:szCs w:val="20"/>
        </w:rPr>
      </w:pPr>
      <w:r>
        <w:rPr>
          <w:rFonts w:hint="eastAsia" w:ascii="宋体" w:hAnsi="宋体" w:eastAsia="宋体" w:cs="宋体"/>
          <w:spacing w:val="10"/>
          <w:sz w:val="20"/>
          <w:szCs w:val="20"/>
        </w:rPr>
        <w:t>法定代表人或其委托代理人</w:t>
      </w:r>
      <w:r>
        <w:rPr>
          <w:rFonts w:hint="eastAsia" w:ascii="宋体" w:hAnsi="宋体" w:eastAsia="宋体" w:cs="宋体"/>
          <w:spacing w:val="-6"/>
          <w:sz w:val="20"/>
          <w:szCs w:val="20"/>
        </w:rPr>
        <w:t>：</w:t>
      </w:r>
      <w:r>
        <w:rPr>
          <w:rFonts w:hint="eastAsia" w:ascii="宋体" w:hAnsi="宋体" w:eastAsia="宋体" w:cs="宋体"/>
          <w:spacing w:val="5"/>
          <w:sz w:val="20"/>
          <w:szCs w:val="20"/>
          <w:u w:val="single" w:color="auto"/>
        </w:rPr>
        <w:t xml:space="preserve">      </w:t>
      </w:r>
      <w:r>
        <w:rPr>
          <w:rFonts w:hint="eastAsia" w:ascii="宋体" w:hAnsi="宋体" w:eastAsia="宋体" w:cs="宋体"/>
          <w:spacing w:val="-6"/>
          <w:sz w:val="20"/>
          <w:szCs w:val="20"/>
        </w:rPr>
        <w:t>（</w:t>
      </w:r>
      <w:r>
        <w:rPr>
          <w:rFonts w:hint="eastAsia" w:ascii="宋体" w:hAnsi="宋体" w:eastAsia="宋体" w:cs="宋体"/>
          <w:spacing w:val="10"/>
          <w:sz w:val="20"/>
          <w:szCs w:val="20"/>
        </w:rPr>
        <w:t>签字或盖章）</w:t>
      </w:r>
    </w:p>
    <w:p w14:paraId="68CEACCD">
      <w:pPr>
        <w:spacing w:before="162" w:line="228" w:lineRule="auto"/>
        <w:ind w:left="6750"/>
        <w:rPr>
          <w:rFonts w:hint="eastAsia" w:ascii="宋体" w:hAnsi="宋体" w:eastAsia="宋体" w:cs="宋体"/>
          <w:sz w:val="20"/>
          <w:szCs w:val="20"/>
        </w:rPr>
      </w:pPr>
      <w:r>
        <w:rPr>
          <w:rFonts w:hint="eastAsia" w:ascii="宋体" w:hAnsi="宋体" w:eastAsia="宋体" w:cs="宋体"/>
          <w:spacing w:val="-7"/>
          <w:sz w:val="20"/>
          <w:szCs w:val="20"/>
        </w:rPr>
        <w:t>日</w:t>
      </w:r>
      <w:r>
        <w:rPr>
          <w:rFonts w:hint="eastAsia" w:ascii="宋体" w:hAnsi="宋体" w:eastAsia="宋体" w:cs="宋体"/>
          <w:spacing w:val="9"/>
          <w:sz w:val="20"/>
          <w:szCs w:val="20"/>
        </w:rPr>
        <w:t xml:space="preserve">   </w:t>
      </w:r>
      <w:r>
        <w:rPr>
          <w:rFonts w:hint="eastAsia" w:ascii="宋体" w:hAnsi="宋体" w:eastAsia="宋体" w:cs="宋体"/>
          <w:spacing w:val="-7"/>
          <w:sz w:val="20"/>
          <w:szCs w:val="20"/>
        </w:rPr>
        <w:t>期：</w:t>
      </w:r>
      <w:r>
        <w:rPr>
          <w:rFonts w:hint="eastAsia" w:ascii="宋体" w:hAnsi="宋体" w:eastAsia="宋体" w:cs="宋体"/>
          <w:spacing w:val="14"/>
          <w:sz w:val="20"/>
          <w:szCs w:val="20"/>
        </w:rPr>
        <w:t xml:space="preserve"> </w:t>
      </w:r>
      <w:r>
        <w:rPr>
          <w:rFonts w:hint="eastAsia" w:ascii="宋体" w:hAnsi="宋体" w:eastAsia="宋体" w:cs="宋体"/>
          <w:spacing w:val="5"/>
          <w:sz w:val="20"/>
          <w:szCs w:val="20"/>
          <w:u w:val="single" w:color="auto"/>
        </w:rPr>
        <w:t xml:space="preserve">    </w:t>
      </w:r>
      <w:r>
        <w:rPr>
          <w:rFonts w:hint="eastAsia" w:ascii="宋体" w:hAnsi="宋体" w:eastAsia="宋体" w:cs="宋体"/>
          <w:spacing w:val="-91"/>
          <w:sz w:val="20"/>
          <w:szCs w:val="20"/>
        </w:rPr>
        <w:t xml:space="preserve"> </w:t>
      </w:r>
      <w:r>
        <w:rPr>
          <w:rFonts w:hint="eastAsia" w:ascii="宋体" w:hAnsi="宋体" w:eastAsia="宋体" w:cs="宋体"/>
          <w:spacing w:val="-7"/>
          <w:sz w:val="20"/>
          <w:szCs w:val="20"/>
        </w:rPr>
        <w:t>年</w:t>
      </w:r>
      <w:r>
        <w:rPr>
          <w:rFonts w:hint="eastAsia" w:ascii="宋体" w:hAnsi="宋体" w:eastAsia="宋体" w:cs="宋体"/>
          <w:spacing w:val="-98"/>
          <w:sz w:val="20"/>
          <w:szCs w:val="20"/>
        </w:rPr>
        <w:t xml:space="preserve"> </w:t>
      </w:r>
      <w:r>
        <w:rPr>
          <w:rFonts w:hint="eastAsia" w:ascii="宋体" w:hAnsi="宋体" w:eastAsia="宋体" w:cs="宋体"/>
          <w:spacing w:val="5"/>
          <w:sz w:val="20"/>
          <w:szCs w:val="20"/>
          <w:u w:val="single" w:color="auto"/>
        </w:rPr>
        <w:t xml:space="preserve">    </w:t>
      </w:r>
      <w:r>
        <w:rPr>
          <w:rFonts w:hint="eastAsia" w:ascii="宋体" w:hAnsi="宋体" w:eastAsia="宋体" w:cs="宋体"/>
          <w:spacing w:val="-87"/>
          <w:sz w:val="20"/>
          <w:szCs w:val="20"/>
        </w:rPr>
        <w:t xml:space="preserve"> </w:t>
      </w:r>
      <w:r>
        <w:rPr>
          <w:rFonts w:hint="eastAsia" w:ascii="宋体" w:hAnsi="宋体" w:eastAsia="宋体" w:cs="宋体"/>
          <w:spacing w:val="-7"/>
          <w:sz w:val="20"/>
          <w:szCs w:val="20"/>
        </w:rPr>
        <w:t>月</w:t>
      </w:r>
      <w:r>
        <w:rPr>
          <w:rFonts w:hint="eastAsia" w:ascii="宋体" w:hAnsi="宋体" w:eastAsia="宋体" w:cs="宋体"/>
          <w:spacing w:val="5"/>
          <w:sz w:val="20"/>
          <w:szCs w:val="20"/>
          <w:u w:val="single" w:color="auto"/>
        </w:rPr>
        <w:t xml:space="preserve">    </w:t>
      </w:r>
      <w:r>
        <w:rPr>
          <w:rFonts w:hint="eastAsia" w:ascii="宋体" w:hAnsi="宋体" w:eastAsia="宋体" w:cs="宋体"/>
          <w:spacing w:val="-56"/>
          <w:sz w:val="20"/>
          <w:szCs w:val="20"/>
        </w:rPr>
        <w:t xml:space="preserve"> </w:t>
      </w:r>
      <w:r>
        <w:rPr>
          <w:rFonts w:hint="eastAsia" w:ascii="宋体" w:hAnsi="宋体" w:eastAsia="宋体" w:cs="宋体"/>
          <w:spacing w:val="-7"/>
          <w:sz w:val="20"/>
          <w:szCs w:val="20"/>
        </w:rPr>
        <w:t>日</w:t>
      </w:r>
    </w:p>
    <w:p w14:paraId="5608DC04">
      <w:pPr>
        <w:spacing w:line="228" w:lineRule="auto"/>
        <w:rPr>
          <w:rFonts w:hint="eastAsia" w:ascii="宋体" w:hAnsi="宋体" w:eastAsia="宋体" w:cs="宋体"/>
          <w:sz w:val="20"/>
          <w:szCs w:val="20"/>
        </w:rPr>
        <w:sectPr>
          <w:footerReference r:id="rId40" w:type="default"/>
          <w:pgSz w:w="11906" w:h="16839"/>
          <w:pgMar w:top="976" w:right="869" w:bottom="899" w:left="1011" w:header="0" w:footer="737" w:gutter="0"/>
          <w:pgNumType w:fmt="decimal"/>
          <w:cols w:space="720" w:num="1"/>
        </w:sectPr>
      </w:pPr>
    </w:p>
    <w:p w14:paraId="72F019FF">
      <w:pPr>
        <w:spacing w:before="56" w:line="219" w:lineRule="auto"/>
        <w:ind w:left="144"/>
        <w:outlineLvl w:val="1"/>
        <w:rPr>
          <w:rFonts w:hint="eastAsia" w:ascii="宋体" w:hAnsi="宋体" w:eastAsia="宋体" w:cs="宋体"/>
          <w:sz w:val="28"/>
          <w:szCs w:val="28"/>
        </w:rPr>
      </w:pPr>
      <w:r>
        <w:rPr>
          <w:rFonts w:hint="eastAsia" w:ascii="宋体" w:hAnsi="宋体" w:eastAsia="宋体" w:cs="宋体"/>
          <w:spacing w:val="-3"/>
          <w:sz w:val="28"/>
          <w:szCs w:val="28"/>
          <w14:textOutline w14:w="5103" w14:cap="sq" w14:cmpd="sng">
            <w14:solidFill>
              <w14:srgbClr w14:val="000000"/>
            </w14:solidFill>
            <w14:prstDash w14:val="solid"/>
            <w14:bevel/>
          </w14:textOutline>
        </w:rPr>
        <w:t>附件</w:t>
      </w:r>
      <w:r>
        <w:rPr>
          <w:rFonts w:hint="eastAsia" w:ascii="宋体" w:hAnsi="宋体" w:eastAsia="宋体" w:cs="宋体"/>
          <w:spacing w:val="-57"/>
          <w:sz w:val="28"/>
          <w:szCs w:val="28"/>
        </w:rPr>
        <w:t xml:space="preserve"> </w:t>
      </w:r>
      <w:r>
        <w:rPr>
          <w:rFonts w:hint="eastAsia" w:ascii="宋体" w:hAnsi="宋体" w:eastAsia="宋体" w:cs="宋体"/>
          <w:spacing w:val="-3"/>
          <w:sz w:val="28"/>
          <w:szCs w:val="28"/>
          <w14:textOutline w14:w="5103" w14:cap="sq" w14:cmpd="sng">
            <w14:solidFill>
              <w14:srgbClr w14:val="000000"/>
            </w14:solidFill>
            <w14:prstDash w14:val="solid"/>
            <w14:bevel/>
          </w14:textOutline>
        </w:rPr>
        <w:t>4：服务网点情况表</w:t>
      </w:r>
    </w:p>
    <w:p w14:paraId="5848AA01">
      <w:pPr>
        <w:spacing w:before="201" w:line="228" w:lineRule="auto"/>
        <w:ind w:left="6950"/>
        <w:rPr>
          <w:rFonts w:hint="eastAsia" w:ascii="宋体" w:hAnsi="宋体" w:eastAsia="宋体" w:cs="宋体"/>
          <w:sz w:val="20"/>
          <w:szCs w:val="20"/>
        </w:rPr>
      </w:pPr>
      <w:r>
        <w:rPr>
          <w:rFonts w:hint="eastAsia" w:ascii="宋体" w:hAnsi="宋体" w:eastAsia="宋体" w:cs="宋体"/>
          <w:spacing w:val="9"/>
          <w:sz w:val="20"/>
          <w:szCs w:val="20"/>
          <w14:textOutline w14:w="3795" w14:cap="sq" w14:cmpd="sng">
            <w14:solidFill>
              <w14:srgbClr w14:val="000000"/>
            </w14:solidFill>
            <w14:prstDash w14:val="solid"/>
            <w14:bevel/>
          </w14:textOutline>
        </w:rPr>
        <w:t>服务网点情况表</w:t>
      </w:r>
    </w:p>
    <w:p w14:paraId="1BCBE439">
      <w:pPr>
        <w:spacing w:before="161" w:line="228" w:lineRule="auto"/>
        <w:ind w:left="543"/>
        <w:rPr>
          <w:rFonts w:hint="eastAsia" w:ascii="宋体" w:hAnsi="宋体" w:eastAsia="宋体" w:cs="宋体"/>
          <w:sz w:val="20"/>
          <w:szCs w:val="20"/>
        </w:rPr>
      </w:pPr>
      <w:r>
        <w:rPr>
          <w:rFonts w:hint="eastAsia" w:ascii="宋体" w:hAnsi="宋体" w:eastAsia="宋体" w:cs="宋体"/>
          <w:spacing w:val="6"/>
          <w:sz w:val="20"/>
          <w:szCs w:val="20"/>
          <w14:textOutline w14:w="3795" w14:cap="sq" w14:cmpd="sng">
            <w14:solidFill>
              <w14:srgbClr w14:val="000000"/>
            </w14:solidFill>
            <w14:prstDash w14:val="solid"/>
            <w14:bevel/>
          </w14:textOutline>
        </w:rPr>
        <w:t>项目名称：</w:t>
      </w:r>
    </w:p>
    <w:p w14:paraId="12BF2322">
      <w:pPr>
        <w:spacing w:line="204" w:lineRule="exact"/>
        <w:rPr>
          <w:rFonts w:hint="eastAsia" w:ascii="宋体" w:hAnsi="宋体" w:eastAsia="宋体" w:cs="宋体"/>
        </w:rPr>
      </w:pPr>
    </w:p>
    <w:tbl>
      <w:tblPr>
        <w:tblStyle w:val="11"/>
        <w:tblW w:w="1481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544"/>
        <w:gridCol w:w="3656"/>
        <w:gridCol w:w="3464"/>
        <w:gridCol w:w="5148"/>
      </w:tblGrid>
      <w:tr w14:paraId="3DA47F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trPr>
        <w:tc>
          <w:tcPr>
            <w:tcW w:w="2544" w:type="dxa"/>
            <w:vAlign w:val="top"/>
          </w:tcPr>
          <w:p w14:paraId="64D94F40">
            <w:pPr>
              <w:pStyle w:val="12"/>
              <w:spacing w:before="35" w:line="227" w:lineRule="auto"/>
              <w:ind w:left="114"/>
              <w:rPr>
                <w:rFonts w:hint="eastAsia" w:ascii="宋体" w:hAnsi="宋体" w:eastAsia="宋体" w:cs="宋体"/>
              </w:rPr>
            </w:pPr>
            <w:r>
              <w:rPr>
                <w:rFonts w:hint="eastAsia" w:ascii="宋体" w:hAnsi="宋体" w:eastAsia="宋体" w:cs="宋体"/>
                <w:spacing w:val="8"/>
              </w:rPr>
              <w:t>服务机构名称</w:t>
            </w:r>
          </w:p>
        </w:tc>
        <w:tc>
          <w:tcPr>
            <w:tcW w:w="3656" w:type="dxa"/>
            <w:vAlign w:val="top"/>
          </w:tcPr>
          <w:p w14:paraId="2E897103">
            <w:pPr>
              <w:rPr>
                <w:rFonts w:hint="eastAsia" w:ascii="宋体" w:hAnsi="宋体" w:eastAsia="宋体" w:cs="宋体"/>
                <w:sz w:val="21"/>
              </w:rPr>
            </w:pPr>
          </w:p>
        </w:tc>
        <w:tc>
          <w:tcPr>
            <w:tcW w:w="3464" w:type="dxa"/>
            <w:vAlign w:val="top"/>
          </w:tcPr>
          <w:p w14:paraId="7D4E1256">
            <w:pPr>
              <w:pStyle w:val="12"/>
              <w:spacing w:before="35" w:line="228" w:lineRule="auto"/>
              <w:ind w:left="122"/>
              <w:rPr>
                <w:rFonts w:hint="eastAsia" w:ascii="宋体" w:hAnsi="宋体" w:eastAsia="宋体" w:cs="宋体"/>
              </w:rPr>
            </w:pPr>
            <w:r>
              <w:rPr>
                <w:rFonts w:hint="eastAsia" w:ascii="宋体" w:hAnsi="宋体" w:eastAsia="宋体" w:cs="宋体"/>
                <w:spacing w:val="4"/>
              </w:rPr>
              <w:t>负责人</w:t>
            </w:r>
          </w:p>
        </w:tc>
        <w:tc>
          <w:tcPr>
            <w:tcW w:w="5148" w:type="dxa"/>
            <w:vAlign w:val="top"/>
          </w:tcPr>
          <w:p w14:paraId="28B15F2B">
            <w:pPr>
              <w:rPr>
                <w:rFonts w:hint="eastAsia" w:ascii="宋体" w:hAnsi="宋体" w:eastAsia="宋体" w:cs="宋体"/>
                <w:sz w:val="21"/>
              </w:rPr>
            </w:pPr>
          </w:p>
        </w:tc>
      </w:tr>
      <w:tr w14:paraId="776B9F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trPr>
        <w:tc>
          <w:tcPr>
            <w:tcW w:w="2544" w:type="dxa"/>
            <w:vAlign w:val="top"/>
          </w:tcPr>
          <w:p w14:paraId="6456CC19">
            <w:pPr>
              <w:pStyle w:val="12"/>
              <w:spacing w:before="31" w:line="227" w:lineRule="auto"/>
              <w:ind w:left="114"/>
              <w:rPr>
                <w:rFonts w:hint="eastAsia" w:ascii="宋体" w:hAnsi="宋体" w:eastAsia="宋体" w:cs="宋体"/>
              </w:rPr>
            </w:pPr>
            <w:r>
              <w:rPr>
                <w:rFonts w:hint="eastAsia" w:ascii="宋体" w:hAnsi="宋体" w:eastAsia="宋体" w:cs="宋体"/>
                <w:spacing w:val="7"/>
              </w:rPr>
              <w:t>机构地点</w:t>
            </w:r>
          </w:p>
        </w:tc>
        <w:tc>
          <w:tcPr>
            <w:tcW w:w="3656" w:type="dxa"/>
            <w:vAlign w:val="top"/>
          </w:tcPr>
          <w:p w14:paraId="485BBA54">
            <w:pPr>
              <w:rPr>
                <w:rFonts w:hint="eastAsia" w:ascii="宋体" w:hAnsi="宋体" w:eastAsia="宋体" w:cs="宋体"/>
                <w:sz w:val="21"/>
              </w:rPr>
            </w:pPr>
          </w:p>
        </w:tc>
        <w:tc>
          <w:tcPr>
            <w:tcW w:w="3464" w:type="dxa"/>
            <w:vAlign w:val="top"/>
          </w:tcPr>
          <w:p w14:paraId="45BEB16B">
            <w:pPr>
              <w:pStyle w:val="12"/>
              <w:spacing w:before="31" w:line="230" w:lineRule="auto"/>
              <w:ind w:left="114"/>
              <w:rPr>
                <w:rFonts w:hint="eastAsia" w:ascii="宋体" w:hAnsi="宋体" w:eastAsia="宋体" w:cs="宋体"/>
              </w:rPr>
            </w:pPr>
            <w:r>
              <w:rPr>
                <w:rFonts w:hint="eastAsia" w:ascii="宋体" w:hAnsi="宋体" w:eastAsia="宋体" w:cs="宋体"/>
                <w:spacing w:val="7"/>
              </w:rPr>
              <w:t>联系电话</w:t>
            </w:r>
          </w:p>
        </w:tc>
        <w:tc>
          <w:tcPr>
            <w:tcW w:w="5148" w:type="dxa"/>
            <w:vAlign w:val="top"/>
          </w:tcPr>
          <w:p w14:paraId="78013FEC">
            <w:pPr>
              <w:rPr>
                <w:rFonts w:hint="eastAsia" w:ascii="宋体" w:hAnsi="宋体" w:eastAsia="宋体" w:cs="宋体"/>
                <w:sz w:val="21"/>
              </w:rPr>
            </w:pPr>
          </w:p>
        </w:tc>
      </w:tr>
      <w:tr w14:paraId="6AFDE5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trPr>
        <w:tc>
          <w:tcPr>
            <w:tcW w:w="2544" w:type="dxa"/>
            <w:vAlign w:val="top"/>
          </w:tcPr>
          <w:p w14:paraId="2C29D794">
            <w:pPr>
              <w:pStyle w:val="12"/>
              <w:spacing w:before="32" w:line="228" w:lineRule="auto"/>
              <w:ind w:left="116"/>
              <w:rPr>
                <w:rFonts w:hint="eastAsia" w:ascii="宋体" w:hAnsi="宋体" w:eastAsia="宋体" w:cs="宋体"/>
              </w:rPr>
            </w:pPr>
            <w:r>
              <w:rPr>
                <w:rFonts w:hint="eastAsia" w:ascii="宋体" w:hAnsi="宋体" w:eastAsia="宋体" w:cs="宋体"/>
                <w:spacing w:val="6"/>
              </w:rPr>
              <w:t>人员姓名</w:t>
            </w:r>
          </w:p>
        </w:tc>
        <w:tc>
          <w:tcPr>
            <w:tcW w:w="3656" w:type="dxa"/>
            <w:vAlign w:val="top"/>
          </w:tcPr>
          <w:p w14:paraId="37D7C344">
            <w:pPr>
              <w:pStyle w:val="12"/>
              <w:spacing w:before="33" w:line="228" w:lineRule="auto"/>
              <w:ind w:left="1644"/>
              <w:rPr>
                <w:rFonts w:hint="eastAsia" w:ascii="宋体" w:hAnsi="宋体" w:eastAsia="宋体" w:cs="宋体"/>
              </w:rPr>
            </w:pPr>
            <w:r>
              <w:rPr>
                <w:rFonts w:hint="eastAsia" w:ascii="宋体" w:hAnsi="宋体" w:eastAsia="宋体" w:cs="宋体"/>
                <w:spacing w:val="-7"/>
              </w:rPr>
              <w:t>岗位</w:t>
            </w:r>
          </w:p>
        </w:tc>
        <w:tc>
          <w:tcPr>
            <w:tcW w:w="3464" w:type="dxa"/>
            <w:vAlign w:val="top"/>
          </w:tcPr>
          <w:p w14:paraId="4A236F16">
            <w:pPr>
              <w:pStyle w:val="12"/>
              <w:spacing w:before="33" w:line="230" w:lineRule="auto"/>
              <w:ind w:left="1528"/>
              <w:rPr>
                <w:rFonts w:hint="eastAsia" w:ascii="宋体" w:hAnsi="宋体" w:eastAsia="宋体" w:cs="宋体"/>
              </w:rPr>
            </w:pPr>
            <w:r>
              <w:rPr>
                <w:rFonts w:hint="eastAsia" w:ascii="宋体" w:hAnsi="宋体" w:eastAsia="宋体" w:cs="宋体"/>
                <w:spacing w:val="4"/>
              </w:rPr>
              <w:t>职称</w:t>
            </w:r>
          </w:p>
        </w:tc>
        <w:tc>
          <w:tcPr>
            <w:tcW w:w="5148" w:type="dxa"/>
            <w:vAlign w:val="top"/>
          </w:tcPr>
          <w:p w14:paraId="26D7EB32">
            <w:pPr>
              <w:pStyle w:val="12"/>
              <w:spacing w:before="33" w:line="230" w:lineRule="auto"/>
              <w:ind w:left="2159"/>
              <w:rPr>
                <w:rFonts w:hint="eastAsia" w:ascii="宋体" w:hAnsi="宋体" w:eastAsia="宋体" w:cs="宋体"/>
              </w:rPr>
            </w:pPr>
            <w:r>
              <w:rPr>
                <w:rFonts w:hint="eastAsia" w:ascii="宋体" w:hAnsi="宋体" w:eastAsia="宋体" w:cs="宋体"/>
                <w:spacing w:val="6"/>
              </w:rPr>
              <w:t>经验描述</w:t>
            </w:r>
          </w:p>
        </w:tc>
      </w:tr>
      <w:tr w14:paraId="2D260A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trPr>
        <w:tc>
          <w:tcPr>
            <w:tcW w:w="2544" w:type="dxa"/>
            <w:vAlign w:val="top"/>
          </w:tcPr>
          <w:p w14:paraId="647887C6">
            <w:pPr>
              <w:rPr>
                <w:rFonts w:hint="eastAsia" w:ascii="宋体" w:hAnsi="宋体" w:eastAsia="宋体" w:cs="宋体"/>
                <w:sz w:val="21"/>
              </w:rPr>
            </w:pPr>
          </w:p>
        </w:tc>
        <w:tc>
          <w:tcPr>
            <w:tcW w:w="3656" w:type="dxa"/>
            <w:vAlign w:val="top"/>
          </w:tcPr>
          <w:p w14:paraId="391AD84B">
            <w:pPr>
              <w:rPr>
                <w:rFonts w:hint="eastAsia" w:ascii="宋体" w:hAnsi="宋体" w:eastAsia="宋体" w:cs="宋体"/>
                <w:sz w:val="21"/>
              </w:rPr>
            </w:pPr>
          </w:p>
        </w:tc>
        <w:tc>
          <w:tcPr>
            <w:tcW w:w="3464" w:type="dxa"/>
            <w:vAlign w:val="top"/>
          </w:tcPr>
          <w:p w14:paraId="431667BB">
            <w:pPr>
              <w:rPr>
                <w:rFonts w:hint="eastAsia" w:ascii="宋体" w:hAnsi="宋体" w:eastAsia="宋体" w:cs="宋体"/>
                <w:sz w:val="21"/>
              </w:rPr>
            </w:pPr>
          </w:p>
        </w:tc>
        <w:tc>
          <w:tcPr>
            <w:tcW w:w="5148" w:type="dxa"/>
            <w:vAlign w:val="top"/>
          </w:tcPr>
          <w:p w14:paraId="056F56F7">
            <w:pPr>
              <w:rPr>
                <w:rFonts w:hint="eastAsia" w:ascii="宋体" w:hAnsi="宋体" w:eastAsia="宋体" w:cs="宋体"/>
                <w:sz w:val="21"/>
              </w:rPr>
            </w:pPr>
          </w:p>
        </w:tc>
      </w:tr>
      <w:tr w14:paraId="24DD1D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trPr>
        <w:tc>
          <w:tcPr>
            <w:tcW w:w="2544" w:type="dxa"/>
            <w:vAlign w:val="top"/>
          </w:tcPr>
          <w:p w14:paraId="02143EA3">
            <w:pPr>
              <w:rPr>
                <w:rFonts w:hint="eastAsia" w:ascii="宋体" w:hAnsi="宋体" w:eastAsia="宋体" w:cs="宋体"/>
                <w:sz w:val="21"/>
              </w:rPr>
            </w:pPr>
          </w:p>
        </w:tc>
        <w:tc>
          <w:tcPr>
            <w:tcW w:w="3656" w:type="dxa"/>
            <w:vAlign w:val="top"/>
          </w:tcPr>
          <w:p w14:paraId="02096D29">
            <w:pPr>
              <w:rPr>
                <w:rFonts w:hint="eastAsia" w:ascii="宋体" w:hAnsi="宋体" w:eastAsia="宋体" w:cs="宋体"/>
                <w:sz w:val="21"/>
              </w:rPr>
            </w:pPr>
          </w:p>
        </w:tc>
        <w:tc>
          <w:tcPr>
            <w:tcW w:w="3464" w:type="dxa"/>
            <w:vAlign w:val="top"/>
          </w:tcPr>
          <w:p w14:paraId="48937B8A">
            <w:pPr>
              <w:rPr>
                <w:rFonts w:hint="eastAsia" w:ascii="宋体" w:hAnsi="宋体" w:eastAsia="宋体" w:cs="宋体"/>
                <w:sz w:val="21"/>
              </w:rPr>
            </w:pPr>
          </w:p>
        </w:tc>
        <w:tc>
          <w:tcPr>
            <w:tcW w:w="5148" w:type="dxa"/>
            <w:vAlign w:val="top"/>
          </w:tcPr>
          <w:p w14:paraId="036B2506">
            <w:pPr>
              <w:rPr>
                <w:rFonts w:hint="eastAsia" w:ascii="宋体" w:hAnsi="宋体" w:eastAsia="宋体" w:cs="宋体"/>
                <w:sz w:val="21"/>
              </w:rPr>
            </w:pPr>
          </w:p>
        </w:tc>
      </w:tr>
      <w:tr w14:paraId="6AC207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2544" w:type="dxa"/>
            <w:vAlign w:val="top"/>
          </w:tcPr>
          <w:p w14:paraId="0FFC3D9D">
            <w:pPr>
              <w:rPr>
                <w:rFonts w:hint="eastAsia" w:ascii="宋体" w:hAnsi="宋体" w:eastAsia="宋体" w:cs="宋体"/>
                <w:sz w:val="21"/>
              </w:rPr>
            </w:pPr>
          </w:p>
        </w:tc>
        <w:tc>
          <w:tcPr>
            <w:tcW w:w="3656" w:type="dxa"/>
            <w:vAlign w:val="top"/>
          </w:tcPr>
          <w:p w14:paraId="0A50F85C">
            <w:pPr>
              <w:rPr>
                <w:rFonts w:hint="eastAsia" w:ascii="宋体" w:hAnsi="宋体" w:eastAsia="宋体" w:cs="宋体"/>
                <w:sz w:val="21"/>
              </w:rPr>
            </w:pPr>
          </w:p>
        </w:tc>
        <w:tc>
          <w:tcPr>
            <w:tcW w:w="3464" w:type="dxa"/>
            <w:vAlign w:val="top"/>
          </w:tcPr>
          <w:p w14:paraId="0F1B4631">
            <w:pPr>
              <w:rPr>
                <w:rFonts w:hint="eastAsia" w:ascii="宋体" w:hAnsi="宋体" w:eastAsia="宋体" w:cs="宋体"/>
                <w:sz w:val="21"/>
              </w:rPr>
            </w:pPr>
          </w:p>
        </w:tc>
        <w:tc>
          <w:tcPr>
            <w:tcW w:w="5148" w:type="dxa"/>
            <w:vAlign w:val="top"/>
          </w:tcPr>
          <w:p w14:paraId="7A325D00">
            <w:pPr>
              <w:rPr>
                <w:rFonts w:hint="eastAsia" w:ascii="宋体" w:hAnsi="宋体" w:eastAsia="宋体" w:cs="宋体"/>
                <w:sz w:val="21"/>
              </w:rPr>
            </w:pPr>
          </w:p>
        </w:tc>
      </w:tr>
      <w:tr w14:paraId="3D6CCB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2544" w:type="dxa"/>
            <w:vAlign w:val="top"/>
          </w:tcPr>
          <w:p w14:paraId="537FE352">
            <w:pPr>
              <w:rPr>
                <w:rFonts w:hint="eastAsia" w:ascii="宋体" w:hAnsi="宋体" w:eastAsia="宋体" w:cs="宋体"/>
                <w:sz w:val="21"/>
              </w:rPr>
            </w:pPr>
          </w:p>
        </w:tc>
        <w:tc>
          <w:tcPr>
            <w:tcW w:w="3656" w:type="dxa"/>
            <w:vAlign w:val="top"/>
          </w:tcPr>
          <w:p w14:paraId="3887B7B6">
            <w:pPr>
              <w:rPr>
                <w:rFonts w:hint="eastAsia" w:ascii="宋体" w:hAnsi="宋体" w:eastAsia="宋体" w:cs="宋体"/>
                <w:sz w:val="21"/>
              </w:rPr>
            </w:pPr>
          </w:p>
        </w:tc>
        <w:tc>
          <w:tcPr>
            <w:tcW w:w="3464" w:type="dxa"/>
            <w:vAlign w:val="top"/>
          </w:tcPr>
          <w:p w14:paraId="1117AB0A">
            <w:pPr>
              <w:rPr>
                <w:rFonts w:hint="eastAsia" w:ascii="宋体" w:hAnsi="宋体" w:eastAsia="宋体" w:cs="宋体"/>
                <w:sz w:val="21"/>
              </w:rPr>
            </w:pPr>
          </w:p>
        </w:tc>
        <w:tc>
          <w:tcPr>
            <w:tcW w:w="5148" w:type="dxa"/>
            <w:vAlign w:val="top"/>
          </w:tcPr>
          <w:p w14:paraId="04B3BF2C">
            <w:pPr>
              <w:rPr>
                <w:rFonts w:hint="eastAsia" w:ascii="宋体" w:hAnsi="宋体" w:eastAsia="宋体" w:cs="宋体"/>
                <w:sz w:val="21"/>
              </w:rPr>
            </w:pPr>
          </w:p>
        </w:tc>
      </w:tr>
      <w:tr w14:paraId="5C74B1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2544" w:type="dxa"/>
            <w:vAlign w:val="top"/>
          </w:tcPr>
          <w:p w14:paraId="635A3DF1">
            <w:pPr>
              <w:pStyle w:val="12"/>
              <w:spacing w:before="35" w:line="228" w:lineRule="auto"/>
              <w:ind w:left="131"/>
              <w:rPr>
                <w:rFonts w:hint="eastAsia" w:ascii="宋体" w:hAnsi="宋体" w:eastAsia="宋体" w:cs="宋体"/>
              </w:rPr>
            </w:pPr>
            <w:r>
              <w:rPr>
                <w:rFonts w:hint="eastAsia" w:ascii="宋体" w:hAnsi="宋体" w:eastAsia="宋体" w:cs="宋体"/>
                <w:spacing w:val="7"/>
              </w:rPr>
              <w:t>网点基础设备及车辆情况</w:t>
            </w:r>
          </w:p>
        </w:tc>
        <w:tc>
          <w:tcPr>
            <w:tcW w:w="12268" w:type="dxa"/>
            <w:gridSpan w:val="3"/>
            <w:vAlign w:val="top"/>
          </w:tcPr>
          <w:p w14:paraId="0DDD0AAA">
            <w:pPr>
              <w:rPr>
                <w:rFonts w:hint="eastAsia" w:ascii="宋体" w:hAnsi="宋体" w:eastAsia="宋体" w:cs="宋体"/>
                <w:sz w:val="21"/>
              </w:rPr>
            </w:pPr>
          </w:p>
        </w:tc>
      </w:tr>
      <w:tr w14:paraId="404FB9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9" w:hRule="atLeast"/>
        </w:trPr>
        <w:tc>
          <w:tcPr>
            <w:tcW w:w="2544" w:type="dxa"/>
            <w:vAlign w:val="top"/>
          </w:tcPr>
          <w:p w14:paraId="1B0AED64">
            <w:pPr>
              <w:pStyle w:val="12"/>
              <w:spacing w:before="36" w:line="227" w:lineRule="auto"/>
              <w:ind w:left="647"/>
              <w:rPr>
                <w:rFonts w:hint="eastAsia" w:ascii="宋体" w:hAnsi="宋体" w:eastAsia="宋体" w:cs="宋体"/>
              </w:rPr>
            </w:pPr>
            <w:r>
              <w:rPr>
                <w:rFonts w:hint="eastAsia" w:ascii="宋体" w:hAnsi="宋体" w:eastAsia="宋体" w:cs="宋体"/>
                <w:spacing w:val="8"/>
              </w:rPr>
              <w:t>服务机构资质</w:t>
            </w:r>
          </w:p>
        </w:tc>
        <w:tc>
          <w:tcPr>
            <w:tcW w:w="12268" w:type="dxa"/>
            <w:gridSpan w:val="3"/>
            <w:vAlign w:val="top"/>
          </w:tcPr>
          <w:p w14:paraId="43EECBB6">
            <w:pPr>
              <w:rPr>
                <w:rFonts w:hint="eastAsia" w:ascii="宋体" w:hAnsi="宋体" w:eastAsia="宋体" w:cs="宋体"/>
                <w:sz w:val="21"/>
              </w:rPr>
            </w:pPr>
          </w:p>
        </w:tc>
      </w:tr>
    </w:tbl>
    <w:p w14:paraId="50E628D7">
      <w:pPr>
        <w:pStyle w:val="3"/>
        <w:rPr>
          <w:rFonts w:hint="eastAsia" w:ascii="宋体" w:hAnsi="宋体" w:eastAsia="宋体" w:cs="宋体"/>
        </w:rPr>
      </w:pPr>
    </w:p>
    <w:p w14:paraId="5D6E9BC8">
      <w:pPr>
        <w:spacing w:line="157" w:lineRule="exact"/>
        <w:rPr>
          <w:rFonts w:hint="eastAsia" w:ascii="宋体" w:hAnsi="宋体" w:eastAsia="宋体" w:cs="宋体"/>
        </w:rPr>
      </w:pPr>
    </w:p>
    <w:p w14:paraId="572AC5C8">
      <w:pPr>
        <w:spacing w:line="157" w:lineRule="exact"/>
        <w:rPr>
          <w:rFonts w:hint="eastAsia" w:ascii="宋体" w:hAnsi="宋体" w:eastAsia="宋体" w:cs="宋体"/>
        </w:rPr>
        <w:sectPr>
          <w:footerReference r:id="rId41" w:type="default"/>
          <w:pgSz w:w="16839" w:h="11906"/>
          <w:pgMar w:top="982" w:right="1424" w:bottom="899" w:left="596" w:header="0" w:footer="737" w:gutter="0"/>
          <w:pgNumType w:fmt="decimal"/>
          <w:cols w:equalWidth="0" w:num="1">
            <w:col w:w="14818"/>
          </w:cols>
        </w:sectPr>
      </w:pPr>
    </w:p>
    <w:p w14:paraId="019B5709">
      <w:pPr>
        <w:spacing w:before="41" w:line="193" w:lineRule="auto"/>
        <w:ind w:left="119"/>
        <w:rPr>
          <w:rFonts w:hint="eastAsia" w:ascii="宋体" w:hAnsi="宋体" w:eastAsia="宋体" w:cs="宋体"/>
          <w:sz w:val="20"/>
          <w:szCs w:val="20"/>
        </w:rPr>
      </w:pPr>
      <w:r>
        <w:rPr>
          <w:rFonts w:hint="eastAsia" w:ascii="宋体" w:hAnsi="宋体" w:eastAsia="宋体" w:cs="宋体"/>
          <w:spacing w:val="11"/>
          <w:sz w:val="20"/>
          <w:szCs w:val="20"/>
          <w14:textOutline w14:w="3795" w14:cap="sq" w14:cmpd="sng">
            <w14:solidFill>
              <w14:srgbClr w14:val="000000"/>
            </w14:solidFill>
            <w14:prstDash w14:val="solid"/>
            <w14:bevel/>
          </w14:textOutline>
        </w:rPr>
        <w:t>供应商</w:t>
      </w:r>
      <w:r>
        <w:rPr>
          <w:rFonts w:hint="eastAsia" w:ascii="宋体" w:hAnsi="宋体" w:eastAsia="宋体" w:cs="宋体"/>
          <w:spacing w:val="-4"/>
          <w:sz w:val="20"/>
          <w:szCs w:val="20"/>
          <w14:textOutline w14:w="3795" w14:cap="sq" w14:cmpd="sng">
            <w14:solidFill>
              <w14:srgbClr w14:val="000000"/>
            </w14:solidFill>
            <w14:prstDash w14:val="solid"/>
            <w14:bevel/>
          </w14:textOutline>
        </w:rPr>
        <w:t>：（</w:t>
      </w:r>
      <w:r>
        <w:rPr>
          <w:rFonts w:hint="eastAsia" w:ascii="宋体" w:hAnsi="宋体" w:eastAsia="宋体" w:cs="宋体"/>
          <w:spacing w:val="11"/>
          <w:sz w:val="20"/>
          <w:szCs w:val="20"/>
          <w14:textOutline w14:w="3795" w14:cap="sq" w14:cmpd="sng">
            <w14:solidFill>
              <w14:srgbClr w14:val="000000"/>
            </w14:solidFill>
            <w14:prstDash w14:val="solid"/>
            <w14:bevel/>
          </w14:textOutline>
        </w:rPr>
        <w:t>公章）</w:t>
      </w:r>
    </w:p>
    <w:p w14:paraId="35A35315">
      <w:pPr>
        <w:pStyle w:val="3"/>
        <w:spacing w:line="14" w:lineRule="auto"/>
        <w:rPr>
          <w:rFonts w:hint="eastAsia" w:ascii="宋体" w:hAnsi="宋体" w:eastAsia="宋体" w:cs="宋体"/>
          <w:sz w:val="2"/>
        </w:rPr>
      </w:pPr>
      <w:r>
        <w:rPr>
          <w:rFonts w:hint="eastAsia" w:ascii="宋体" w:hAnsi="宋体" w:eastAsia="宋体" w:cs="宋体"/>
          <w:sz w:val="2"/>
          <w:szCs w:val="2"/>
        </w:rPr>
        <w:br w:type="column"/>
      </w:r>
    </w:p>
    <w:p w14:paraId="44DBD87D">
      <w:pPr>
        <w:spacing w:before="40" w:line="193" w:lineRule="auto"/>
        <w:rPr>
          <w:rFonts w:hint="eastAsia" w:ascii="宋体" w:hAnsi="宋体" w:eastAsia="宋体" w:cs="宋体"/>
          <w:sz w:val="20"/>
          <w:szCs w:val="20"/>
        </w:rPr>
      </w:pPr>
      <w:r>
        <w:rPr>
          <w:rFonts w:hint="eastAsia" w:ascii="宋体" w:hAnsi="宋体" w:eastAsia="宋体" w:cs="宋体"/>
          <w:spacing w:val="5"/>
          <w:sz w:val="20"/>
          <w:szCs w:val="20"/>
          <w14:textOutline w14:w="3795" w14:cap="sq" w14:cmpd="sng">
            <w14:solidFill>
              <w14:srgbClr w14:val="000000"/>
            </w14:solidFill>
            <w14:prstDash w14:val="solid"/>
            <w14:bevel/>
          </w14:textOutline>
        </w:rPr>
        <w:t>法定代表人（盖章或签字</w:t>
      </w:r>
      <w:r>
        <w:rPr>
          <w:rFonts w:hint="eastAsia" w:ascii="宋体" w:hAnsi="宋体" w:eastAsia="宋体" w:cs="宋体"/>
          <w:spacing w:val="14"/>
          <w:sz w:val="20"/>
          <w:szCs w:val="20"/>
          <w14:textOutline w14:w="3795" w14:cap="sq" w14:cmpd="sng">
            <w14:solidFill>
              <w14:srgbClr w14:val="000000"/>
            </w14:solidFill>
            <w14:prstDash w14:val="solid"/>
            <w14:bevel/>
          </w14:textOutline>
        </w:rPr>
        <w:t>）：</w:t>
      </w:r>
      <w:r>
        <w:rPr>
          <w:rFonts w:hint="eastAsia" w:ascii="宋体" w:hAnsi="宋体" w:eastAsia="宋体" w:cs="宋体"/>
          <w:spacing w:val="3"/>
          <w:sz w:val="20"/>
          <w:szCs w:val="20"/>
        </w:rPr>
        <w:t xml:space="preserve">                      </w:t>
      </w:r>
      <w:r>
        <w:rPr>
          <w:rFonts w:hint="eastAsia" w:ascii="宋体" w:hAnsi="宋体" w:eastAsia="宋体" w:cs="宋体"/>
          <w:spacing w:val="5"/>
          <w:sz w:val="20"/>
          <w:szCs w:val="20"/>
          <w14:textOutline w14:w="3795" w14:cap="sq" w14:cmpd="sng">
            <w14:solidFill>
              <w14:srgbClr w14:val="000000"/>
            </w14:solidFill>
            <w14:prstDash w14:val="solid"/>
            <w14:bevel/>
          </w14:textOutline>
        </w:rPr>
        <w:t>日</w:t>
      </w:r>
      <w:r>
        <w:rPr>
          <w:rFonts w:hint="eastAsia" w:ascii="宋体" w:hAnsi="宋体" w:eastAsia="宋体" w:cs="宋体"/>
          <w:spacing w:val="5"/>
          <w:sz w:val="20"/>
          <w:szCs w:val="20"/>
        </w:rPr>
        <w:t xml:space="preserve">   </w:t>
      </w:r>
      <w:r>
        <w:rPr>
          <w:rFonts w:hint="eastAsia" w:ascii="宋体" w:hAnsi="宋体" w:eastAsia="宋体" w:cs="宋体"/>
          <w:spacing w:val="5"/>
          <w:sz w:val="20"/>
          <w:szCs w:val="20"/>
          <w14:textOutline w14:w="3795" w14:cap="sq" w14:cmpd="sng">
            <w14:solidFill>
              <w14:srgbClr w14:val="000000"/>
            </w14:solidFill>
            <w14:prstDash w14:val="solid"/>
            <w14:bevel/>
          </w14:textOutline>
        </w:rPr>
        <w:t>期：</w:t>
      </w:r>
    </w:p>
    <w:p w14:paraId="1B3C306E">
      <w:pPr>
        <w:spacing w:line="193" w:lineRule="auto"/>
        <w:rPr>
          <w:rFonts w:hint="eastAsia" w:ascii="宋体" w:hAnsi="宋体" w:eastAsia="宋体" w:cs="宋体"/>
          <w:sz w:val="20"/>
          <w:szCs w:val="20"/>
        </w:rPr>
        <w:sectPr>
          <w:type w:val="continuous"/>
          <w:pgSz w:w="16839" w:h="11906"/>
          <w:pgMar w:top="982" w:right="1424" w:bottom="899" w:left="596" w:header="0" w:footer="737" w:gutter="0"/>
          <w:pgNumType w:fmt="decimal"/>
          <w:cols w:equalWidth="0" w:num="2">
            <w:col w:w="6348" w:space="100"/>
            <w:col w:w="8371"/>
          </w:cols>
        </w:sectPr>
      </w:pPr>
    </w:p>
    <w:p w14:paraId="2610D713">
      <w:pPr>
        <w:spacing w:before="321" w:line="224" w:lineRule="auto"/>
        <w:ind w:left="3525"/>
        <w:outlineLvl w:val="2"/>
        <w:rPr>
          <w:rFonts w:hint="eastAsia" w:ascii="宋体" w:hAnsi="宋体" w:eastAsia="宋体" w:cs="宋体"/>
          <w:sz w:val="35"/>
          <w:szCs w:val="35"/>
        </w:rPr>
      </w:pPr>
      <w:bookmarkStart w:id="5" w:name="bookmark6"/>
      <w:bookmarkEnd w:id="5"/>
      <w:r>
        <w:rPr>
          <w:rFonts w:hint="eastAsia" w:ascii="宋体" w:hAnsi="宋体" w:eastAsia="宋体" w:cs="宋体"/>
          <w:spacing w:val="8"/>
          <w:sz w:val="35"/>
          <w:szCs w:val="35"/>
          <w14:textOutline w14:w="6537" w14:cap="sq" w14:cmpd="sng">
            <w14:solidFill>
              <w14:srgbClr w14:val="000000"/>
            </w14:solidFill>
            <w14:prstDash w14:val="solid"/>
            <w14:bevel/>
          </w14:textOutline>
        </w:rPr>
        <w:t>第六章</w:t>
      </w:r>
      <w:r>
        <w:rPr>
          <w:rFonts w:hint="eastAsia" w:ascii="宋体" w:hAnsi="宋体" w:eastAsia="宋体" w:cs="宋体"/>
          <w:spacing w:val="8"/>
          <w:sz w:val="35"/>
          <w:szCs w:val="35"/>
        </w:rPr>
        <w:t xml:space="preserve"> </w:t>
      </w:r>
      <w:r>
        <w:rPr>
          <w:rFonts w:hint="eastAsia" w:ascii="宋体" w:hAnsi="宋体" w:eastAsia="宋体" w:cs="宋体"/>
          <w:spacing w:val="8"/>
          <w:sz w:val="35"/>
          <w:szCs w:val="35"/>
          <w14:textOutline w14:w="6537" w14:cap="sq" w14:cmpd="sng">
            <w14:solidFill>
              <w14:srgbClr w14:val="000000"/>
            </w14:solidFill>
            <w14:prstDash w14:val="solid"/>
            <w14:bevel/>
          </w14:textOutline>
        </w:rPr>
        <w:t>采购需求</w:t>
      </w:r>
    </w:p>
    <w:p w14:paraId="3C28BF8B">
      <w:pPr>
        <w:pStyle w:val="3"/>
        <w:spacing w:line="273" w:lineRule="auto"/>
        <w:rPr>
          <w:rFonts w:hint="eastAsia" w:ascii="宋体" w:hAnsi="宋体" w:eastAsia="宋体" w:cs="宋体"/>
        </w:rPr>
      </w:pPr>
    </w:p>
    <w:p w14:paraId="73FCDED3">
      <w:pPr>
        <w:jc w:val="center"/>
        <w:rPr>
          <w:rFonts w:hint="eastAsia" w:ascii="宋体" w:hAnsi="宋体" w:eastAsia="宋体" w:cs="宋体"/>
          <w:b/>
          <w:color w:val="auto"/>
          <w:sz w:val="36"/>
          <w:szCs w:val="36"/>
          <w:shd w:val="clear" w:color="auto" w:fill="FFFFFF"/>
        </w:rPr>
      </w:pPr>
      <w:r>
        <w:rPr>
          <w:rFonts w:hint="eastAsia" w:ascii="宋体" w:hAnsi="宋体" w:eastAsia="宋体" w:cs="宋体"/>
          <w:b/>
          <w:color w:val="auto"/>
          <w:sz w:val="36"/>
          <w:szCs w:val="36"/>
          <w:shd w:val="clear" w:color="auto" w:fill="FFFFFF"/>
        </w:rPr>
        <w:t>长春市南关区环境卫生管理中心</w:t>
      </w:r>
    </w:p>
    <w:p w14:paraId="0109EEA7">
      <w:pPr>
        <w:jc w:val="center"/>
        <w:rPr>
          <w:rFonts w:hint="eastAsia" w:ascii="宋体" w:hAnsi="宋体" w:eastAsia="宋体" w:cs="宋体"/>
          <w:b/>
          <w:color w:val="auto"/>
          <w:sz w:val="36"/>
          <w:szCs w:val="36"/>
        </w:rPr>
      </w:pPr>
      <w:r>
        <w:rPr>
          <w:rFonts w:hint="eastAsia" w:ascii="宋体" w:hAnsi="宋体" w:eastAsia="宋体" w:cs="宋体"/>
          <w:b/>
          <w:color w:val="auto"/>
          <w:sz w:val="36"/>
          <w:szCs w:val="36"/>
          <w:shd w:val="clear" w:color="auto" w:fill="FFFFFF"/>
          <w:lang w:val="en-US" w:eastAsia="zh-CN"/>
        </w:rPr>
        <w:t>2025年</w:t>
      </w:r>
      <w:r>
        <w:rPr>
          <w:rFonts w:hint="eastAsia" w:ascii="宋体" w:hAnsi="宋体" w:eastAsia="宋体" w:cs="宋体"/>
          <w:b/>
          <w:color w:val="auto"/>
          <w:sz w:val="36"/>
          <w:szCs w:val="36"/>
          <w:shd w:val="clear" w:color="auto" w:fill="FFFFFF"/>
        </w:rPr>
        <w:t>电瓶车充电服务</w:t>
      </w:r>
      <w:r>
        <w:rPr>
          <w:rFonts w:hint="eastAsia" w:ascii="宋体" w:hAnsi="宋体" w:eastAsia="宋体" w:cs="宋体"/>
          <w:b/>
          <w:color w:val="auto"/>
          <w:sz w:val="36"/>
          <w:szCs w:val="36"/>
          <w:shd w:val="clear" w:color="auto" w:fill="FFFFFF"/>
          <w:lang w:val="en-US" w:eastAsia="zh-CN"/>
        </w:rPr>
        <w:t>项目</w:t>
      </w:r>
      <w:r>
        <w:rPr>
          <w:rFonts w:hint="eastAsia" w:ascii="宋体" w:hAnsi="宋体" w:eastAsia="宋体" w:cs="宋体"/>
          <w:b/>
          <w:color w:val="auto"/>
          <w:sz w:val="36"/>
          <w:szCs w:val="36"/>
        </w:rPr>
        <w:t>参数需求</w:t>
      </w:r>
    </w:p>
    <w:p w14:paraId="34C7143E">
      <w:pPr>
        <w:ind w:firstLine="180" w:firstLineChars="50"/>
        <w:jc w:val="center"/>
        <w:rPr>
          <w:rFonts w:hint="eastAsia" w:ascii="宋体" w:hAnsi="宋体" w:eastAsia="宋体" w:cs="宋体"/>
          <w:color w:val="auto"/>
          <w:sz w:val="36"/>
          <w:szCs w:val="36"/>
        </w:rPr>
      </w:pPr>
    </w:p>
    <w:p w14:paraId="5C3E6258">
      <w:pPr>
        <w:rPr>
          <w:rFonts w:hint="eastAsia" w:ascii="宋体" w:hAnsi="宋体" w:eastAsia="宋体" w:cs="宋体"/>
          <w:color w:val="auto"/>
          <w:sz w:val="21"/>
          <w:szCs w:val="21"/>
          <w:shd w:val="clear" w:color="auto" w:fill="FFFFFF"/>
          <w:lang w:eastAsia="zh-CN"/>
        </w:rPr>
      </w:pPr>
      <w:r>
        <w:rPr>
          <w:rFonts w:hint="eastAsia" w:ascii="宋体" w:hAnsi="宋体" w:eastAsia="宋体" w:cs="宋体"/>
          <w:color w:val="auto"/>
          <w:sz w:val="21"/>
          <w:szCs w:val="21"/>
        </w:rPr>
        <w:t>一、项目名称：</w:t>
      </w:r>
      <w:r>
        <w:rPr>
          <w:rFonts w:hint="eastAsia" w:ascii="宋体" w:hAnsi="宋体" w:eastAsia="宋体" w:cs="宋体"/>
          <w:color w:val="auto"/>
          <w:sz w:val="21"/>
          <w:szCs w:val="21"/>
          <w:shd w:val="clear" w:color="auto" w:fill="FFFFFF"/>
        </w:rPr>
        <w:t>长春市南关区环境卫生管理中心</w:t>
      </w:r>
      <w:r>
        <w:rPr>
          <w:rFonts w:hint="eastAsia" w:ascii="宋体" w:hAnsi="宋体" w:eastAsia="宋体" w:cs="宋体"/>
          <w:color w:val="auto"/>
          <w:sz w:val="21"/>
          <w:szCs w:val="21"/>
          <w:shd w:val="clear" w:color="auto" w:fill="FFFFFF"/>
          <w:lang w:val="en-US" w:eastAsia="zh-CN"/>
        </w:rPr>
        <w:t>2025年</w:t>
      </w:r>
      <w:r>
        <w:rPr>
          <w:rFonts w:hint="eastAsia" w:ascii="宋体" w:hAnsi="宋体" w:eastAsia="宋体" w:cs="宋体"/>
          <w:color w:val="auto"/>
          <w:sz w:val="21"/>
          <w:szCs w:val="21"/>
          <w:shd w:val="clear" w:color="auto" w:fill="FFFFFF"/>
        </w:rPr>
        <w:t>电瓶车充电服务</w:t>
      </w:r>
      <w:r>
        <w:rPr>
          <w:rFonts w:hint="eastAsia" w:ascii="宋体" w:hAnsi="宋体" w:eastAsia="宋体" w:cs="宋体"/>
          <w:color w:val="auto"/>
          <w:sz w:val="21"/>
          <w:szCs w:val="21"/>
          <w:shd w:val="clear" w:color="auto" w:fill="FFFFFF"/>
          <w:lang w:eastAsia="zh-CN"/>
        </w:rPr>
        <w:t>项目</w:t>
      </w:r>
    </w:p>
    <w:p w14:paraId="50260069">
      <w:pPr>
        <w:pStyle w:val="14"/>
        <w:ind w:firstLine="0" w:firstLineChars="0"/>
        <w:rPr>
          <w:rFonts w:hint="eastAsia" w:ascii="宋体" w:hAnsi="宋体" w:eastAsia="宋体" w:cs="宋体"/>
          <w:color w:val="auto"/>
          <w:sz w:val="21"/>
          <w:szCs w:val="21"/>
          <w:lang w:val="en-US"/>
        </w:rPr>
      </w:pPr>
      <w:r>
        <w:rPr>
          <w:rFonts w:hint="eastAsia" w:ascii="宋体" w:hAnsi="宋体" w:eastAsia="宋体" w:cs="宋体"/>
          <w:color w:val="auto"/>
          <w:sz w:val="21"/>
          <w:szCs w:val="21"/>
        </w:rPr>
        <w:t>二、采购预算：</w:t>
      </w:r>
      <w:r>
        <w:rPr>
          <w:rFonts w:hint="eastAsia" w:ascii="宋体" w:hAnsi="宋体" w:eastAsia="宋体" w:cs="宋体"/>
          <w:color w:val="auto"/>
          <w:sz w:val="21"/>
          <w:szCs w:val="21"/>
          <w:lang w:val="en-US" w:eastAsia="zh-CN"/>
        </w:rPr>
        <w:t>204万元。</w:t>
      </w:r>
    </w:p>
    <w:p w14:paraId="0EA652BC">
      <w:pPr>
        <w:rPr>
          <w:rFonts w:hint="eastAsia" w:ascii="宋体" w:hAnsi="宋体" w:eastAsia="宋体" w:cs="宋体"/>
          <w:color w:val="auto"/>
          <w:sz w:val="21"/>
          <w:szCs w:val="21"/>
        </w:rPr>
      </w:pPr>
      <w:r>
        <w:rPr>
          <w:rFonts w:hint="eastAsia" w:ascii="宋体" w:hAnsi="宋体" w:eastAsia="宋体" w:cs="宋体"/>
          <w:color w:val="auto"/>
          <w:sz w:val="21"/>
          <w:szCs w:val="21"/>
        </w:rPr>
        <w:t>三、服务期</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由202</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年1月1日至202</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年12月31日。</w:t>
      </w:r>
    </w:p>
    <w:p w14:paraId="295E4183">
      <w:pPr>
        <w:rPr>
          <w:rFonts w:hint="eastAsia" w:ascii="宋体" w:hAnsi="宋体" w:eastAsia="宋体" w:cs="宋体"/>
          <w:color w:val="auto"/>
          <w:sz w:val="21"/>
          <w:szCs w:val="21"/>
        </w:rPr>
      </w:pPr>
      <w:r>
        <w:rPr>
          <w:rFonts w:hint="eastAsia" w:ascii="宋体" w:hAnsi="宋体" w:eastAsia="宋体" w:cs="宋体"/>
          <w:color w:val="auto"/>
          <w:sz w:val="21"/>
          <w:szCs w:val="21"/>
          <w:lang w:eastAsia="zh-CN"/>
        </w:rPr>
        <w:t>四</w:t>
      </w:r>
      <w:r>
        <w:rPr>
          <w:rFonts w:hint="eastAsia" w:ascii="宋体" w:hAnsi="宋体" w:eastAsia="宋体" w:cs="宋体"/>
          <w:color w:val="auto"/>
          <w:sz w:val="21"/>
          <w:szCs w:val="21"/>
        </w:rPr>
        <w:t>、具体参数需求：</w:t>
      </w:r>
    </w:p>
    <w:p w14:paraId="11F99947">
      <w:pPr>
        <w:rPr>
          <w:rFonts w:hint="eastAsia" w:ascii="宋体" w:hAnsi="宋体" w:eastAsia="宋体" w:cs="宋体"/>
          <w:color w:val="auto"/>
          <w:sz w:val="21"/>
          <w:szCs w:val="21"/>
        </w:rPr>
      </w:pPr>
      <w:r>
        <w:rPr>
          <w:rFonts w:hint="eastAsia" w:ascii="宋体" w:hAnsi="宋体" w:eastAsia="宋体" w:cs="宋体"/>
          <w:color w:val="auto"/>
          <w:sz w:val="21"/>
          <w:szCs w:val="21"/>
        </w:rPr>
        <w:t>(一)、选取供应商1家。</w:t>
      </w:r>
    </w:p>
    <w:p w14:paraId="3D905FD0">
      <w:pPr>
        <w:rPr>
          <w:rFonts w:hint="eastAsia" w:ascii="宋体" w:hAnsi="宋体" w:eastAsia="宋体" w:cs="宋体"/>
          <w:color w:val="auto"/>
          <w:sz w:val="21"/>
          <w:szCs w:val="21"/>
        </w:rPr>
      </w:pPr>
      <w:r>
        <w:rPr>
          <w:rFonts w:hint="eastAsia" w:ascii="宋体" w:hAnsi="宋体" w:eastAsia="宋体" w:cs="宋体"/>
          <w:color w:val="auto"/>
          <w:sz w:val="21"/>
          <w:szCs w:val="21"/>
        </w:rPr>
        <w:t>(二)、中标人需为</w:t>
      </w:r>
      <w:r>
        <w:rPr>
          <w:rFonts w:hint="eastAsia" w:ascii="宋体" w:hAnsi="宋体" w:eastAsia="宋体" w:cs="宋体"/>
          <w:color w:val="auto"/>
          <w:sz w:val="21"/>
          <w:szCs w:val="21"/>
          <w:lang w:val="en-US" w:eastAsia="zh-CN"/>
        </w:rPr>
        <w:t>1150</w:t>
      </w:r>
      <w:r>
        <w:rPr>
          <w:rFonts w:hint="eastAsia" w:ascii="宋体" w:hAnsi="宋体" w:eastAsia="宋体" w:cs="宋体"/>
          <w:color w:val="auto"/>
          <w:sz w:val="21"/>
          <w:szCs w:val="21"/>
        </w:rPr>
        <w:t>组充电电池提供充电服务。招标人只负责支付服务费用，标准为：</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48V35AH</w:t>
      </w:r>
      <w:r>
        <w:rPr>
          <w:rFonts w:hint="eastAsia" w:ascii="宋体" w:hAnsi="宋体" w:eastAsia="宋体" w:cs="宋体"/>
          <w:color w:val="auto"/>
          <w:sz w:val="21"/>
          <w:szCs w:val="21"/>
        </w:rPr>
        <w:t>每组电池每月服务费为120元，共计</w:t>
      </w:r>
      <w:r>
        <w:rPr>
          <w:rFonts w:hint="eastAsia" w:ascii="宋体" w:hAnsi="宋体" w:eastAsia="宋体" w:cs="宋体"/>
          <w:color w:val="auto"/>
          <w:sz w:val="21"/>
          <w:szCs w:val="21"/>
          <w:lang w:val="en-US" w:eastAsia="zh-CN"/>
        </w:rPr>
        <w:t>9</w:t>
      </w:r>
      <w:r>
        <w:rPr>
          <w:rFonts w:hint="eastAsia" w:ascii="宋体" w:hAnsi="宋体" w:eastAsia="宋体" w:cs="宋体"/>
          <w:color w:val="auto"/>
          <w:sz w:val="21"/>
          <w:szCs w:val="21"/>
        </w:rPr>
        <w:t>50组*120元*12月＝1</w:t>
      </w:r>
      <w:r>
        <w:rPr>
          <w:rFonts w:hint="eastAsia" w:ascii="宋体" w:hAnsi="宋体" w:eastAsia="宋体" w:cs="宋体"/>
          <w:color w:val="auto"/>
          <w:sz w:val="21"/>
          <w:szCs w:val="21"/>
          <w:lang w:val="en-US" w:eastAsia="zh-CN"/>
        </w:rPr>
        <w:t>36.80</w:t>
      </w:r>
      <w:r>
        <w:rPr>
          <w:rFonts w:hint="eastAsia" w:ascii="宋体" w:hAnsi="宋体" w:eastAsia="宋体" w:cs="宋体"/>
          <w:color w:val="auto"/>
          <w:sz w:val="21"/>
          <w:szCs w:val="21"/>
        </w:rPr>
        <w:t>万元。</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48V50AH</w:t>
      </w:r>
      <w:r>
        <w:rPr>
          <w:rFonts w:hint="eastAsia" w:ascii="宋体" w:hAnsi="宋体" w:eastAsia="宋体" w:cs="宋体"/>
          <w:color w:val="auto"/>
          <w:sz w:val="21"/>
          <w:szCs w:val="21"/>
        </w:rPr>
        <w:t>每组电池每月服务费为</w:t>
      </w:r>
      <w:r>
        <w:rPr>
          <w:rFonts w:hint="eastAsia" w:ascii="宋体" w:hAnsi="宋体" w:eastAsia="宋体" w:cs="宋体"/>
          <w:color w:val="auto"/>
          <w:sz w:val="21"/>
          <w:szCs w:val="21"/>
          <w:lang w:val="en-US" w:eastAsia="zh-CN"/>
        </w:rPr>
        <w:t>280</w:t>
      </w:r>
      <w:r>
        <w:rPr>
          <w:rFonts w:hint="eastAsia" w:ascii="宋体" w:hAnsi="宋体" w:eastAsia="宋体" w:cs="宋体"/>
          <w:color w:val="auto"/>
          <w:sz w:val="21"/>
          <w:szCs w:val="21"/>
        </w:rPr>
        <w:t>元，共计</w:t>
      </w:r>
      <w:r>
        <w:rPr>
          <w:rFonts w:hint="eastAsia" w:ascii="宋体" w:hAnsi="宋体" w:eastAsia="宋体" w:cs="宋体"/>
          <w:color w:val="auto"/>
          <w:sz w:val="21"/>
          <w:szCs w:val="21"/>
          <w:lang w:val="en-US" w:eastAsia="zh-CN"/>
        </w:rPr>
        <w:t>200</w:t>
      </w:r>
      <w:r>
        <w:rPr>
          <w:rFonts w:hint="eastAsia" w:ascii="宋体" w:hAnsi="宋体" w:eastAsia="宋体" w:cs="宋体"/>
          <w:color w:val="auto"/>
          <w:sz w:val="21"/>
          <w:szCs w:val="21"/>
        </w:rPr>
        <w:t>组*</w:t>
      </w:r>
      <w:r>
        <w:rPr>
          <w:rFonts w:hint="eastAsia" w:ascii="宋体" w:hAnsi="宋体" w:eastAsia="宋体" w:cs="宋体"/>
          <w:color w:val="auto"/>
          <w:sz w:val="21"/>
          <w:szCs w:val="21"/>
          <w:lang w:val="en-US" w:eastAsia="zh-CN"/>
        </w:rPr>
        <w:t>280</w:t>
      </w:r>
      <w:r>
        <w:rPr>
          <w:rFonts w:hint="eastAsia" w:ascii="宋体" w:hAnsi="宋体" w:eastAsia="宋体" w:cs="宋体"/>
          <w:color w:val="auto"/>
          <w:sz w:val="21"/>
          <w:szCs w:val="21"/>
        </w:rPr>
        <w:t>元*12月＝</w:t>
      </w:r>
      <w:r>
        <w:rPr>
          <w:rFonts w:hint="eastAsia" w:ascii="宋体" w:hAnsi="宋体" w:eastAsia="宋体" w:cs="宋体"/>
          <w:color w:val="auto"/>
          <w:sz w:val="21"/>
          <w:szCs w:val="21"/>
          <w:lang w:val="en-US" w:eastAsia="zh-CN"/>
        </w:rPr>
        <w:t>67.2</w:t>
      </w:r>
      <w:r>
        <w:rPr>
          <w:rFonts w:hint="eastAsia" w:ascii="宋体" w:hAnsi="宋体" w:eastAsia="宋体" w:cs="宋体"/>
          <w:color w:val="auto"/>
          <w:sz w:val="21"/>
          <w:szCs w:val="21"/>
        </w:rPr>
        <w:t>万元</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充电柜及充电电池需由中标人提供。</w:t>
      </w:r>
    </w:p>
    <w:p w14:paraId="367D11F7">
      <w:pPr>
        <w:rPr>
          <w:rFonts w:hint="eastAsia" w:ascii="宋体" w:hAnsi="宋体" w:eastAsia="宋体" w:cs="宋体"/>
          <w:color w:val="auto"/>
          <w:sz w:val="21"/>
          <w:szCs w:val="21"/>
        </w:rPr>
      </w:pP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三</w:t>
      </w:r>
      <w:r>
        <w:rPr>
          <w:rFonts w:hint="eastAsia" w:ascii="宋体" w:hAnsi="宋体" w:eastAsia="宋体" w:cs="宋体"/>
          <w:color w:val="auto"/>
          <w:sz w:val="21"/>
          <w:szCs w:val="21"/>
        </w:rPr>
        <w:t>)、充电柜设置地点及要求</w:t>
      </w:r>
    </w:p>
    <w:p w14:paraId="45EE3206">
      <w:pPr>
        <w:ind w:firstLine="607"/>
        <w:rPr>
          <w:rFonts w:hint="eastAsia" w:ascii="宋体" w:hAnsi="宋体" w:eastAsia="宋体" w:cs="宋体"/>
          <w:color w:val="auto"/>
          <w:sz w:val="21"/>
          <w:szCs w:val="21"/>
        </w:rPr>
      </w:pPr>
      <w:r>
        <w:rPr>
          <w:rFonts w:hint="eastAsia" w:ascii="宋体" w:hAnsi="宋体" w:eastAsia="宋体" w:cs="宋体"/>
          <w:color w:val="auto"/>
          <w:sz w:val="21"/>
          <w:szCs w:val="21"/>
        </w:rPr>
        <w:t>充电柜设置位置需满足招标人充电需求，中标人负责充电柜及电池的安装及调试工作，如充电站点位置发生变更，中标人应免费负责迁移。充电柜设置具体点位如下：</w:t>
      </w:r>
    </w:p>
    <w:tbl>
      <w:tblPr>
        <w:tblStyle w:val="7"/>
        <w:tblW w:w="855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59"/>
        <w:gridCol w:w="4017"/>
        <w:gridCol w:w="1316"/>
        <w:gridCol w:w="1150"/>
        <w:gridCol w:w="1317"/>
      </w:tblGrid>
      <w:tr w14:paraId="3D2BFF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87A74">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序号</w:t>
            </w:r>
          </w:p>
        </w:tc>
        <w:tc>
          <w:tcPr>
            <w:tcW w:w="4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FD994">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充电柜设置具体位置</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9AEE5">
            <w:pPr>
              <w:keepNext w:val="0"/>
              <w:keepLines w:val="0"/>
              <w:widowControl/>
              <w:suppressLineNumbers w:val="0"/>
              <w:jc w:val="both"/>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充电柜建设数量（个）</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7EB29">
            <w:pPr>
              <w:keepNext w:val="0"/>
              <w:keepLines w:val="0"/>
              <w:widowControl/>
              <w:suppressLineNumbers w:val="0"/>
              <w:jc w:val="both"/>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每个充电柜仓数</w:t>
            </w: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2074A">
            <w:pPr>
              <w:keepNext w:val="0"/>
              <w:keepLines w:val="0"/>
              <w:widowControl/>
              <w:suppressLineNumbers w:val="0"/>
              <w:jc w:val="both"/>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总计投放充电电池数量（组）</w:t>
            </w:r>
          </w:p>
        </w:tc>
      </w:tr>
      <w:tr w14:paraId="184A07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C9E88">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w:t>
            </w:r>
          </w:p>
        </w:tc>
        <w:tc>
          <w:tcPr>
            <w:tcW w:w="4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4B5DA">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长通;长春大街一胡同原处办</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8FC98">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3</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4CEF2">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12</w:t>
            </w: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4D0A8">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lang w:val="en-US"/>
              </w:rPr>
            </w:pPr>
            <w:r>
              <w:rPr>
                <w:rFonts w:hint="eastAsia" w:ascii="宋体" w:hAnsi="宋体" w:eastAsia="宋体" w:cs="宋体"/>
                <w:b w:val="0"/>
                <w:bCs w:val="0"/>
                <w:i w:val="0"/>
                <w:iCs w:val="0"/>
                <w:color w:val="auto"/>
                <w:kern w:val="0"/>
                <w:sz w:val="21"/>
                <w:szCs w:val="21"/>
                <w:u w:val="none"/>
                <w:lang w:val="en-US" w:eastAsia="zh-CN" w:bidi="ar"/>
              </w:rPr>
              <w:t>59</w:t>
            </w:r>
          </w:p>
        </w:tc>
      </w:tr>
      <w:tr w14:paraId="7BD0D9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E6F9D">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2</w:t>
            </w:r>
          </w:p>
        </w:tc>
        <w:tc>
          <w:tcPr>
            <w:tcW w:w="4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C1E80">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新春：东三马路分队办公室</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E34EA">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5</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6BDC8">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lang w:val="en-US"/>
              </w:rPr>
            </w:pPr>
            <w:r>
              <w:rPr>
                <w:rFonts w:hint="eastAsia" w:ascii="宋体" w:hAnsi="宋体" w:eastAsia="宋体" w:cs="宋体"/>
                <w:b w:val="0"/>
                <w:bCs w:val="0"/>
                <w:i w:val="0"/>
                <w:iCs w:val="0"/>
                <w:color w:val="auto"/>
                <w:kern w:val="0"/>
                <w:sz w:val="21"/>
                <w:szCs w:val="21"/>
                <w:u w:val="none"/>
                <w:lang w:val="en-US" w:eastAsia="zh-CN" w:bidi="ar"/>
              </w:rPr>
              <w:t>12</w:t>
            </w: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E5279">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lang w:val="en-US"/>
              </w:rPr>
            </w:pPr>
            <w:r>
              <w:rPr>
                <w:rFonts w:hint="eastAsia" w:ascii="宋体" w:hAnsi="宋体" w:eastAsia="宋体" w:cs="宋体"/>
                <w:b w:val="0"/>
                <w:bCs w:val="0"/>
                <w:i w:val="0"/>
                <w:iCs w:val="0"/>
                <w:color w:val="auto"/>
                <w:kern w:val="0"/>
                <w:sz w:val="21"/>
                <w:szCs w:val="21"/>
                <w:u w:val="none"/>
                <w:lang w:val="en-US" w:eastAsia="zh-CN" w:bidi="ar"/>
              </w:rPr>
              <w:t>75</w:t>
            </w:r>
          </w:p>
        </w:tc>
      </w:tr>
      <w:tr w14:paraId="296C99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35D76">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3</w:t>
            </w:r>
          </w:p>
        </w:tc>
        <w:tc>
          <w:tcPr>
            <w:tcW w:w="4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C3FDA">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自强：北安路北一胡同分队办公室</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F0C2E">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5</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91D43">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12</w:t>
            </w: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8E600">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lang w:val="en-US"/>
              </w:rPr>
            </w:pPr>
            <w:r>
              <w:rPr>
                <w:rFonts w:hint="eastAsia" w:ascii="宋体" w:hAnsi="宋体" w:eastAsia="宋体" w:cs="宋体"/>
                <w:b w:val="0"/>
                <w:bCs w:val="0"/>
                <w:i w:val="0"/>
                <w:iCs w:val="0"/>
                <w:color w:val="auto"/>
                <w:kern w:val="0"/>
                <w:sz w:val="21"/>
                <w:szCs w:val="21"/>
                <w:u w:val="none"/>
                <w:lang w:val="en-US" w:eastAsia="zh-CN" w:bidi="ar"/>
              </w:rPr>
              <w:t>92</w:t>
            </w:r>
          </w:p>
        </w:tc>
      </w:tr>
      <w:tr w14:paraId="6688B5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D4BFE">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4</w:t>
            </w:r>
          </w:p>
        </w:tc>
        <w:tc>
          <w:tcPr>
            <w:tcW w:w="4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F5D51">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桃源：新风街分队办公室</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EEBF9">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3</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7E21E">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12</w:t>
            </w: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9F739">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lang w:val="en-US"/>
              </w:rPr>
            </w:pPr>
            <w:r>
              <w:rPr>
                <w:rFonts w:hint="eastAsia" w:ascii="宋体" w:hAnsi="宋体" w:eastAsia="宋体" w:cs="宋体"/>
                <w:b w:val="0"/>
                <w:bCs w:val="0"/>
                <w:i w:val="0"/>
                <w:iCs w:val="0"/>
                <w:color w:val="auto"/>
                <w:kern w:val="0"/>
                <w:sz w:val="21"/>
                <w:szCs w:val="21"/>
                <w:u w:val="none"/>
                <w:lang w:val="en-US" w:eastAsia="zh-CN" w:bidi="ar"/>
              </w:rPr>
              <w:t>62</w:t>
            </w:r>
          </w:p>
        </w:tc>
      </w:tr>
      <w:tr w14:paraId="674E2B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7858C">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5</w:t>
            </w:r>
          </w:p>
        </w:tc>
        <w:tc>
          <w:tcPr>
            <w:tcW w:w="4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8BE32">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全安：塘子胡同分队办公室</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0E366">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5</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F8353">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12</w:t>
            </w: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8F44A">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lang w:val="en-US"/>
              </w:rPr>
            </w:pPr>
            <w:r>
              <w:rPr>
                <w:rFonts w:hint="eastAsia" w:ascii="宋体" w:hAnsi="宋体" w:eastAsia="宋体" w:cs="宋体"/>
                <w:b w:val="0"/>
                <w:bCs w:val="0"/>
                <w:i w:val="0"/>
                <w:iCs w:val="0"/>
                <w:color w:val="auto"/>
                <w:kern w:val="0"/>
                <w:sz w:val="21"/>
                <w:szCs w:val="21"/>
                <w:u w:val="none"/>
                <w:lang w:val="en-US" w:eastAsia="zh-CN" w:bidi="ar"/>
              </w:rPr>
              <w:t>93</w:t>
            </w:r>
          </w:p>
        </w:tc>
      </w:tr>
      <w:tr w14:paraId="4337D5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21291">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6</w:t>
            </w:r>
          </w:p>
        </w:tc>
        <w:tc>
          <w:tcPr>
            <w:tcW w:w="4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256FE">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民康：园东路解民移动站</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BD062">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3</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6CA3E">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12</w:t>
            </w: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4AA0E">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lang w:val="en-US"/>
              </w:rPr>
            </w:pPr>
            <w:r>
              <w:rPr>
                <w:rFonts w:hint="eastAsia" w:ascii="宋体" w:hAnsi="宋体" w:eastAsia="宋体" w:cs="宋体"/>
                <w:b w:val="0"/>
                <w:bCs w:val="0"/>
                <w:i w:val="0"/>
                <w:iCs w:val="0"/>
                <w:color w:val="auto"/>
                <w:kern w:val="0"/>
                <w:sz w:val="21"/>
                <w:szCs w:val="21"/>
                <w:u w:val="none"/>
                <w:lang w:val="en-US" w:eastAsia="zh-CN" w:bidi="ar"/>
              </w:rPr>
              <w:t>56</w:t>
            </w:r>
          </w:p>
        </w:tc>
      </w:tr>
      <w:tr w14:paraId="1FE435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5793B">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7</w:t>
            </w:r>
          </w:p>
        </w:tc>
        <w:tc>
          <w:tcPr>
            <w:tcW w:w="4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41A73">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永吉：永吉街分队办公室</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AE1CF">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5</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07DA2">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12</w:t>
            </w: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6E8D0">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lang w:val="en-US"/>
              </w:rPr>
            </w:pPr>
            <w:r>
              <w:rPr>
                <w:rFonts w:hint="eastAsia" w:ascii="宋体" w:hAnsi="宋体" w:eastAsia="宋体" w:cs="宋体"/>
                <w:b w:val="0"/>
                <w:bCs w:val="0"/>
                <w:i w:val="0"/>
                <w:iCs w:val="0"/>
                <w:color w:val="auto"/>
                <w:kern w:val="0"/>
                <w:sz w:val="21"/>
                <w:szCs w:val="21"/>
                <w:u w:val="none"/>
                <w:lang w:val="en-US" w:eastAsia="zh-CN" w:bidi="ar"/>
              </w:rPr>
              <w:t>79</w:t>
            </w:r>
          </w:p>
        </w:tc>
      </w:tr>
      <w:tr w14:paraId="188755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93605">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8</w:t>
            </w:r>
          </w:p>
        </w:tc>
        <w:tc>
          <w:tcPr>
            <w:tcW w:w="4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A542F">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曙光：树勋街分队办公室</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FDEB7">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5</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53C91">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12</w:t>
            </w: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27A67">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lang w:val="en-US"/>
              </w:rPr>
            </w:pPr>
            <w:r>
              <w:rPr>
                <w:rFonts w:hint="eastAsia" w:ascii="宋体" w:hAnsi="宋体" w:eastAsia="宋体" w:cs="宋体"/>
                <w:b w:val="0"/>
                <w:bCs w:val="0"/>
                <w:i w:val="0"/>
                <w:iCs w:val="0"/>
                <w:color w:val="auto"/>
                <w:kern w:val="0"/>
                <w:sz w:val="21"/>
                <w:szCs w:val="21"/>
                <w:u w:val="none"/>
                <w:lang w:val="en-US" w:eastAsia="zh-CN" w:bidi="ar"/>
              </w:rPr>
              <w:t>86</w:t>
            </w:r>
          </w:p>
        </w:tc>
      </w:tr>
      <w:tr w14:paraId="479F9C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82AA6">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9</w:t>
            </w:r>
          </w:p>
        </w:tc>
        <w:tc>
          <w:tcPr>
            <w:tcW w:w="4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9BF99">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南岭：武威路分队办公室</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68787">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3</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CB83D">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12</w:t>
            </w: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5CB2F">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lang w:val="en-US"/>
              </w:rPr>
            </w:pPr>
            <w:r>
              <w:rPr>
                <w:rFonts w:hint="eastAsia" w:ascii="宋体" w:hAnsi="宋体" w:eastAsia="宋体" w:cs="宋体"/>
                <w:b w:val="0"/>
                <w:bCs w:val="0"/>
                <w:i w:val="0"/>
                <w:iCs w:val="0"/>
                <w:color w:val="auto"/>
                <w:kern w:val="0"/>
                <w:sz w:val="21"/>
                <w:szCs w:val="21"/>
                <w:u w:val="none"/>
                <w:lang w:val="en-US" w:eastAsia="zh-CN" w:bidi="ar"/>
              </w:rPr>
              <w:t>62</w:t>
            </w:r>
          </w:p>
        </w:tc>
      </w:tr>
      <w:tr w14:paraId="56448B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C94C3">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10</w:t>
            </w:r>
          </w:p>
        </w:tc>
        <w:tc>
          <w:tcPr>
            <w:tcW w:w="4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77CF6">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鸿城：武威路分队办公室</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17C38">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4</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434F6">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12</w:t>
            </w: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15288">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lang w:val="en-US"/>
              </w:rPr>
            </w:pPr>
            <w:r>
              <w:rPr>
                <w:rFonts w:hint="eastAsia" w:ascii="宋体" w:hAnsi="宋体" w:eastAsia="宋体" w:cs="宋体"/>
                <w:b w:val="0"/>
                <w:bCs w:val="0"/>
                <w:i w:val="0"/>
                <w:iCs w:val="0"/>
                <w:color w:val="auto"/>
                <w:kern w:val="0"/>
                <w:sz w:val="21"/>
                <w:szCs w:val="21"/>
                <w:u w:val="none"/>
                <w:lang w:val="en-US" w:eastAsia="zh-CN" w:bidi="ar"/>
              </w:rPr>
              <w:t>83</w:t>
            </w:r>
          </w:p>
        </w:tc>
      </w:tr>
      <w:tr w14:paraId="2788D6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F9787">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11</w:t>
            </w:r>
          </w:p>
        </w:tc>
        <w:tc>
          <w:tcPr>
            <w:tcW w:w="4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C9923">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明珠：幸福一路移动站</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413AA">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4</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6B77B">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12</w:t>
            </w: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2DFC6">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lang w:val="en-US"/>
              </w:rPr>
            </w:pPr>
            <w:r>
              <w:rPr>
                <w:rFonts w:hint="eastAsia" w:ascii="宋体" w:hAnsi="宋体" w:eastAsia="宋体" w:cs="宋体"/>
                <w:b w:val="0"/>
                <w:bCs w:val="0"/>
                <w:i w:val="0"/>
                <w:iCs w:val="0"/>
                <w:color w:val="auto"/>
                <w:kern w:val="0"/>
                <w:sz w:val="21"/>
                <w:szCs w:val="21"/>
                <w:u w:val="none"/>
                <w:lang w:val="en-US" w:eastAsia="zh-CN" w:bidi="ar"/>
              </w:rPr>
              <w:t>81</w:t>
            </w:r>
          </w:p>
        </w:tc>
      </w:tr>
      <w:tr w14:paraId="1285C0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BFF61">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12</w:t>
            </w:r>
          </w:p>
        </w:tc>
        <w:tc>
          <w:tcPr>
            <w:tcW w:w="4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660CF">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幸福：锦湖大路分队办公室</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0F371">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lang w:val="en-US"/>
              </w:rPr>
            </w:pPr>
            <w:r>
              <w:rPr>
                <w:rFonts w:hint="eastAsia" w:ascii="宋体" w:hAnsi="宋体" w:eastAsia="宋体" w:cs="宋体"/>
                <w:b w:val="0"/>
                <w:bCs w:val="0"/>
                <w:i w:val="0"/>
                <w:iCs w:val="0"/>
                <w:color w:val="auto"/>
                <w:kern w:val="0"/>
                <w:sz w:val="21"/>
                <w:szCs w:val="21"/>
                <w:u w:val="none"/>
                <w:lang w:val="en-US" w:eastAsia="zh-CN" w:bidi="ar"/>
              </w:rPr>
              <w:t>12</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F2BC6">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12</w:t>
            </w: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900AE">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lang w:val="en-US" w:eastAsia="zh-CN"/>
              </w:rPr>
            </w:pPr>
            <w:r>
              <w:rPr>
                <w:rFonts w:hint="eastAsia" w:ascii="宋体" w:hAnsi="宋体" w:eastAsia="宋体" w:cs="宋体"/>
                <w:b w:val="0"/>
                <w:bCs w:val="0"/>
                <w:i w:val="0"/>
                <w:iCs w:val="0"/>
                <w:color w:val="auto"/>
                <w:sz w:val="21"/>
                <w:szCs w:val="21"/>
                <w:u w:val="none"/>
                <w:lang w:val="en-US" w:eastAsia="zh-CN"/>
              </w:rPr>
              <w:t>153</w:t>
            </w:r>
          </w:p>
        </w:tc>
      </w:tr>
      <w:tr w14:paraId="758E7A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38BA6">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13</w:t>
            </w:r>
          </w:p>
        </w:tc>
        <w:tc>
          <w:tcPr>
            <w:tcW w:w="4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ABBCA">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富裕：宝裕悦蓝湾20栋</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A77BD">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6</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6068D">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12</w:t>
            </w: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C423A">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lang w:val="en-US"/>
              </w:rPr>
            </w:pPr>
            <w:r>
              <w:rPr>
                <w:rFonts w:hint="eastAsia" w:ascii="宋体" w:hAnsi="宋体" w:eastAsia="宋体" w:cs="宋体"/>
                <w:b w:val="0"/>
                <w:bCs w:val="0"/>
                <w:i w:val="0"/>
                <w:iCs w:val="0"/>
                <w:color w:val="auto"/>
                <w:kern w:val="0"/>
                <w:sz w:val="21"/>
                <w:szCs w:val="21"/>
                <w:u w:val="none"/>
                <w:lang w:val="en-US" w:eastAsia="zh-CN" w:bidi="ar"/>
              </w:rPr>
              <w:t>77</w:t>
            </w:r>
          </w:p>
        </w:tc>
      </w:tr>
      <w:tr w14:paraId="2617AF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F51F6">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14</w:t>
            </w:r>
          </w:p>
        </w:tc>
        <w:tc>
          <w:tcPr>
            <w:tcW w:w="4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A6C48">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南部：华远路与华明街交汇环卫院内</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43175">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7</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D7C98">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12</w:t>
            </w: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F29F2">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lang w:val="en-US"/>
              </w:rPr>
            </w:pPr>
            <w:r>
              <w:rPr>
                <w:rFonts w:hint="eastAsia" w:ascii="宋体" w:hAnsi="宋体" w:eastAsia="宋体" w:cs="宋体"/>
                <w:b w:val="0"/>
                <w:bCs w:val="0"/>
                <w:i w:val="0"/>
                <w:iCs w:val="0"/>
                <w:color w:val="auto"/>
                <w:kern w:val="0"/>
                <w:sz w:val="21"/>
                <w:szCs w:val="21"/>
                <w:u w:val="none"/>
                <w:lang w:val="en-US" w:eastAsia="zh-CN" w:bidi="ar"/>
              </w:rPr>
              <w:t>92</w:t>
            </w:r>
          </w:p>
        </w:tc>
      </w:tr>
      <w:tr w14:paraId="320525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103F3">
            <w:pPr>
              <w:jc w:val="center"/>
              <w:rPr>
                <w:rFonts w:hint="eastAsia" w:ascii="宋体" w:hAnsi="宋体" w:eastAsia="宋体" w:cs="宋体"/>
                <w:b w:val="0"/>
                <w:bCs w:val="0"/>
                <w:i w:val="0"/>
                <w:iCs w:val="0"/>
                <w:color w:val="auto"/>
                <w:sz w:val="21"/>
                <w:szCs w:val="21"/>
                <w:u w:val="none"/>
              </w:rPr>
            </w:pPr>
          </w:p>
        </w:tc>
        <w:tc>
          <w:tcPr>
            <w:tcW w:w="4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D3DA8">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合计：</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473B4">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lang w:val="en-US"/>
              </w:rPr>
            </w:pPr>
            <w:r>
              <w:rPr>
                <w:rFonts w:hint="eastAsia" w:ascii="宋体" w:hAnsi="宋体" w:eastAsia="宋体" w:cs="宋体"/>
                <w:b w:val="0"/>
                <w:bCs w:val="0"/>
                <w:i w:val="0"/>
                <w:iCs w:val="0"/>
                <w:color w:val="auto"/>
                <w:kern w:val="0"/>
                <w:sz w:val="21"/>
                <w:szCs w:val="21"/>
                <w:u w:val="none"/>
                <w:lang w:val="en-US" w:eastAsia="zh-CN" w:bidi="ar"/>
              </w:rPr>
              <w:t>70</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C91C7">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lang w:val="en-US"/>
              </w:rPr>
            </w:pPr>
            <w:r>
              <w:rPr>
                <w:rFonts w:hint="eastAsia" w:ascii="宋体" w:hAnsi="宋体" w:eastAsia="宋体" w:cs="宋体"/>
                <w:b w:val="0"/>
                <w:bCs w:val="0"/>
                <w:i w:val="0"/>
                <w:iCs w:val="0"/>
                <w:color w:val="auto"/>
                <w:kern w:val="0"/>
                <w:sz w:val="21"/>
                <w:szCs w:val="21"/>
                <w:u w:val="none"/>
                <w:lang w:val="en-US" w:eastAsia="zh-CN" w:bidi="ar"/>
              </w:rPr>
              <w:t>636</w:t>
            </w: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81C99">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lang w:val="en-US"/>
              </w:rPr>
            </w:pPr>
            <w:r>
              <w:rPr>
                <w:rFonts w:hint="eastAsia" w:ascii="宋体" w:hAnsi="宋体" w:eastAsia="宋体" w:cs="宋体"/>
                <w:b w:val="0"/>
                <w:bCs w:val="0"/>
                <w:i w:val="0"/>
                <w:iCs w:val="0"/>
                <w:color w:val="auto"/>
                <w:kern w:val="0"/>
                <w:sz w:val="21"/>
                <w:szCs w:val="21"/>
                <w:u w:val="none"/>
                <w:lang w:val="en-US" w:eastAsia="zh-CN" w:bidi="ar"/>
              </w:rPr>
              <w:t>1150</w:t>
            </w:r>
          </w:p>
        </w:tc>
      </w:tr>
    </w:tbl>
    <w:p w14:paraId="2C35C45E">
      <w:pPr>
        <w:pStyle w:val="10"/>
        <w:ind w:firstLine="607"/>
        <w:rPr>
          <w:rFonts w:hint="eastAsia" w:ascii="宋体" w:hAnsi="宋体" w:eastAsia="宋体" w:cs="宋体"/>
          <w:b w:val="0"/>
          <w:bCs w:val="0"/>
          <w:color w:val="auto"/>
          <w:sz w:val="21"/>
          <w:szCs w:val="21"/>
        </w:rPr>
      </w:pPr>
    </w:p>
    <w:p w14:paraId="3E7513CA">
      <w:pPr>
        <w:rPr>
          <w:rFonts w:hint="eastAsia" w:ascii="宋体" w:hAnsi="宋体" w:eastAsia="宋体" w:cs="宋体"/>
          <w:color w:val="auto"/>
          <w:sz w:val="21"/>
          <w:szCs w:val="21"/>
        </w:rPr>
      </w:pP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四</w:t>
      </w:r>
      <w:r>
        <w:rPr>
          <w:rFonts w:hint="eastAsia" w:ascii="宋体" w:hAnsi="宋体" w:eastAsia="宋体" w:cs="宋体"/>
          <w:color w:val="auto"/>
          <w:sz w:val="21"/>
          <w:szCs w:val="21"/>
        </w:rPr>
        <w:t>)、服务方式</w:t>
      </w:r>
    </w:p>
    <w:p w14:paraId="124F4998">
      <w:pPr>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招标人指定的电动三轮车，由中标人提供24小时充电服务。</w:t>
      </w:r>
    </w:p>
    <w:p w14:paraId="00D0371E">
      <w:pPr>
        <w:rPr>
          <w:rFonts w:hint="eastAsia" w:ascii="宋体" w:hAnsi="宋体" w:eastAsia="宋体" w:cs="宋体"/>
          <w:color w:val="auto"/>
          <w:sz w:val="21"/>
          <w:szCs w:val="21"/>
        </w:rPr>
      </w:pP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五</w:t>
      </w:r>
      <w:r>
        <w:rPr>
          <w:rFonts w:hint="eastAsia" w:ascii="宋体" w:hAnsi="宋体" w:eastAsia="宋体" w:cs="宋体"/>
          <w:color w:val="auto"/>
          <w:sz w:val="21"/>
          <w:szCs w:val="21"/>
        </w:rPr>
        <w:t>)、其他要求</w:t>
      </w:r>
    </w:p>
    <w:p w14:paraId="5736E505">
      <w:pPr>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1、中标人提供的48V35AH充电电池必须为锂离子蓄电池，且满足一次充电，使用两天的条件（每日每台电动三轮车大约行驶35公里）。同时保证室外温度在-30℃的情况下，电池也能正常使用，无低温结晶问题。</w:t>
      </w:r>
    </w:p>
    <w:p w14:paraId="6FBAAAF4">
      <w:pPr>
        <w:pStyle w:val="10"/>
        <w:rPr>
          <w:rFonts w:hint="eastAsia" w:ascii="宋体" w:hAnsi="宋体" w:eastAsia="宋体" w:cs="宋体"/>
          <w:sz w:val="21"/>
          <w:szCs w:val="21"/>
        </w:rPr>
      </w:pPr>
    </w:p>
    <w:p w14:paraId="65BCA125">
      <w:pPr>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2、中标人提供的48V</w:t>
      </w:r>
      <w:r>
        <w:rPr>
          <w:rFonts w:hint="eastAsia" w:ascii="宋体" w:hAnsi="宋体" w:eastAsia="宋体" w:cs="宋体"/>
          <w:color w:val="auto"/>
          <w:sz w:val="21"/>
          <w:szCs w:val="21"/>
          <w:lang w:val="en-US" w:eastAsia="zh-CN"/>
        </w:rPr>
        <w:t>50</w:t>
      </w:r>
      <w:r>
        <w:rPr>
          <w:rFonts w:hint="eastAsia" w:ascii="宋体" w:hAnsi="宋体" w:eastAsia="宋体" w:cs="宋体"/>
          <w:color w:val="auto"/>
          <w:sz w:val="21"/>
          <w:szCs w:val="21"/>
        </w:rPr>
        <w:t>AH充电电池必须为锂离子蓄电池，且满足</w:t>
      </w:r>
      <w:r>
        <w:rPr>
          <w:rFonts w:hint="eastAsia" w:ascii="宋体" w:hAnsi="宋体" w:eastAsia="宋体" w:cs="宋体"/>
          <w:color w:val="auto"/>
          <w:sz w:val="21"/>
          <w:szCs w:val="21"/>
          <w:lang w:eastAsia="zh-CN"/>
        </w:rPr>
        <w:t>多功能电动清扫车一组电池</w:t>
      </w:r>
      <w:r>
        <w:rPr>
          <w:rFonts w:hint="eastAsia" w:ascii="宋体" w:hAnsi="宋体" w:eastAsia="宋体" w:cs="宋体"/>
          <w:color w:val="auto"/>
          <w:sz w:val="21"/>
          <w:szCs w:val="21"/>
        </w:rPr>
        <w:t>一次充电使用</w:t>
      </w:r>
      <w:r>
        <w:rPr>
          <w:rFonts w:hint="eastAsia" w:ascii="宋体" w:hAnsi="宋体" w:eastAsia="宋体" w:cs="宋体"/>
          <w:color w:val="auto"/>
          <w:sz w:val="21"/>
          <w:szCs w:val="21"/>
          <w:lang w:val="en-US" w:eastAsia="zh-CN"/>
        </w:rPr>
        <w:t>1小时</w:t>
      </w:r>
      <w:r>
        <w:rPr>
          <w:rFonts w:hint="eastAsia" w:ascii="宋体" w:hAnsi="宋体" w:eastAsia="宋体" w:cs="宋体"/>
          <w:color w:val="auto"/>
          <w:sz w:val="21"/>
          <w:szCs w:val="21"/>
        </w:rPr>
        <w:t>的条件（每日每台</w:t>
      </w:r>
      <w:r>
        <w:rPr>
          <w:rFonts w:hint="eastAsia" w:ascii="宋体" w:hAnsi="宋体" w:eastAsia="宋体" w:cs="宋体"/>
          <w:color w:val="auto"/>
          <w:sz w:val="21"/>
          <w:szCs w:val="21"/>
          <w:lang w:eastAsia="zh-CN"/>
        </w:rPr>
        <w:t>多功能电动清扫车</w:t>
      </w:r>
      <w:r>
        <w:rPr>
          <w:rFonts w:hint="eastAsia" w:ascii="宋体" w:hAnsi="宋体" w:eastAsia="宋体" w:cs="宋体"/>
          <w:color w:val="auto"/>
          <w:sz w:val="21"/>
          <w:szCs w:val="21"/>
        </w:rPr>
        <w:t>大约行驶</w:t>
      </w:r>
      <w:r>
        <w:rPr>
          <w:rFonts w:hint="eastAsia" w:ascii="宋体" w:hAnsi="宋体" w:eastAsia="宋体" w:cs="宋体"/>
          <w:color w:val="auto"/>
          <w:sz w:val="21"/>
          <w:szCs w:val="21"/>
          <w:lang w:val="en-US" w:eastAsia="zh-CN"/>
        </w:rPr>
        <w:t>40</w:t>
      </w:r>
      <w:r>
        <w:rPr>
          <w:rFonts w:hint="eastAsia" w:ascii="宋体" w:hAnsi="宋体" w:eastAsia="宋体" w:cs="宋体"/>
          <w:color w:val="auto"/>
          <w:sz w:val="21"/>
          <w:szCs w:val="21"/>
        </w:rPr>
        <w:t>公里）。同时保证室外温度在-30℃的情况下，电池也能正常使用，无低温结晶问题。</w:t>
      </w:r>
    </w:p>
    <w:p w14:paraId="7B930FB9">
      <w:pPr>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3、中标人提供的充电柜需具备刷卡存取电瓶的功能，且具备开仓即断电功能，防止人员误操作触电。</w:t>
      </w:r>
    </w:p>
    <w:p w14:paraId="3DEE664A">
      <w:pPr>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4、服务期内，如遇设备故障，导致无法正常进行充电服务的，中标人应在1-3个小时内到现场组织维修，满足招标人正常充电的需求。</w:t>
      </w:r>
    </w:p>
    <w:p w14:paraId="0CFB30FC">
      <w:pPr>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5、中标人需配备充电服务的相关技术人员，定期对充电柜及电池进行检查维护及保养。招标人不负责充电柜及电池的管理工作，不承担任何管理责任。中标人需根据招标人需要，不定期为电动三轮车驾驶员免费提供充电电池使用安全规范培训。</w:t>
      </w:r>
    </w:p>
    <w:p w14:paraId="242E3A65">
      <w:pPr>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6、中标人提供的充电设施、蓄电池需有国家权威部门出具的检验报告</w:t>
      </w:r>
      <w:r>
        <w:rPr>
          <w:rFonts w:hint="eastAsia" w:ascii="宋体" w:hAnsi="宋体" w:eastAsia="宋体" w:cs="宋体"/>
          <w:color w:val="auto"/>
          <w:sz w:val="21"/>
          <w:szCs w:val="21"/>
          <w:lang w:eastAsia="zh-CN"/>
        </w:rPr>
        <w:t>（开标当日需提供复印件并加盖投标供应商公章）</w:t>
      </w:r>
      <w:r>
        <w:rPr>
          <w:rFonts w:hint="eastAsia" w:ascii="宋体" w:hAnsi="宋体" w:eastAsia="宋体" w:cs="宋体"/>
          <w:color w:val="auto"/>
          <w:sz w:val="21"/>
          <w:szCs w:val="21"/>
        </w:rPr>
        <w:t>，且符合安全生产管理需求，并能保证充电柜及电池的使用安全。如提供的设备存在安全隐患，给招标人及第三方造成损害的，由中</w:t>
      </w:r>
      <w:r>
        <w:rPr>
          <w:rFonts w:hint="eastAsia" w:ascii="宋体" w:hAnsi="宋体" w:eastAsia="宋体" w:cs="宋体"/>
          <w:color w:val="auto"/>
          <w:sz w:val="21"/>
          <w:szCs w:val="21"/>
          <w:highlight w:val="none"/>
        </w:rPr>
        <w:t>标人负责承担所有责任，赔偿一切因此产生的损失。</w:t>
      </w:r>
    </w:p>
    <w:p w14:paraId="7E753E44">
      <w:pPr>
        <w:pStyle w:val="10"/>
        <w:rPr>
          <w:rFonts w:hint="eastAsia" w:ascii="宋体" w:hAnsi="宋体" w:eastAsia="宋体" w:cs="宋体"/>
          <w:color w:val="auto"/>
          <w:sz w:val="21"/>
          <w:szCs w:val="21"/>
        </w:rPr>
      </w:pPr>
    </w:p>
    <w:p w14:paraId="20023FFE">
      <w:pPr>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　　　</w:t>
      </w:r>
    </w:p>
    <w:p w14:paraId="48792757">
      <w:pPr>
        <w:pStyle w:val="10"/>
        <w:rPr>
          <w:rFonts w:hint="eastAsia" w:ascii="宋体" w:hAnsi="宋体" w:eastAsia="宋体" w:cs="宋体"/>
          <w:color w:val="auto"/>
          <w:sz w:val="21"/>
          <w:szCs w:val="21"/>
        </w:rPr>
      </w:pPr>
    </w:p>
    <w:p w14:paraId="7E85FC44">
      <w:pPr>
        <w:ind w:firstLine="420" w:firstLineChars="200"/>
        <w:rPr>
          <w:rFonts w:hint="eastAsia" w:ascii="宋体" w:hAnsi="宋体" w:eastAsia="宋体" w:cs="宋体"/>
          <w:color w:val="auto"/>
          <w:sz w:val="21"/>
          <w:szCs w:val="21"/>
        </w:rPr>
      </w:pPr>
    </w:p>
    <w:p w14:paraId="5C08EB93">
      <w:pPr>
        <w:ind w:firstLine="1260" w:firstLineChars="600"/>
        <w:rPr>
          <w:rFonts w:hint="eastAsia" w:ascii="宋体" w:hAnsi="宋体" w:eastAsia="宋体" w:cs="宋体"/>
          <w:color w:val="auto"/>
          <w:sz w:val="21"/>
          <w:szCs w:val="21"/>
        </w:rPr>
      </w:pPr>
      <w:r>
        <w:rPr>
          <w:rFonts w:hint="eastAsia" w:ascii="宋体" w:hAnsi="宋体" w:eastAsia="宋体" w:cs="宋体"/>
          <w:color w:val="auto"/>
          <w:sz w:val="21"/>
          <w:szCs w:val="21"/>
        </w:rPr>
        <w:t>采购单位：</w:t>
      </w:r>
      <w:r>
        <w:rPr>
          <w:rFonts w:hint="eastAsia" w:ascii="宋体" w:hAnsi="宋体" w:eastAsia="宋体" w:cs="宋体"/>
          <w:color w:val="auto"/>
          <w:sz w:val="21"/>
          <w:szCs w:val="21"/>
          <w:shd w:val="clear" w:color="auto" w:fill="FFFFFF"/>
        </w:rPr>
        <w:t>长春市南关区环境卫生管理中心</w:t>
      </w:r>
    </w:p>
    <w:p w14:paraId="0B802C2A">
      <w:pPr>
        <w:ind w:firstLine="420" w:firstLineChars="200"/>
        <w:rPr>
          <w:rFonts w:hint="eastAsia" w:ascii="宋体" w:hAnsi="宋体" w:eastAsia="宋体" w:cs="宋体"/>
          <w:sz w:val="21"/>
          <w:szCs w:val="21"/>
        </w:rPr>
      </w:pPr>
      <w:r>
        <w:rPr>
          <w:rFonts w:hint="eastAsia" w:ascii="宋体" w:hAnsi="宋体" w:eastAsia="宋体" w:cs="宋体"/>
          <w:color w:val="auto"/>
          <w:sz w:val="21"/>
          <w:szCs w:val="21"/>
        </w:rPr>
        <w:t>　　　　　　　　　</w:t>
      </w:r>
    </w:p>
    <w:sectPr>
      <w:footerReference r:id="rId42" w:type="default"/>
      <w:pgSz w:w="11906" w:h="16839"/>
      <w:pgMar w:top="1431" w:right="1371" w:bottom="882" w:left="1370" w:header="0" w:footer="720"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D5AA44">
    <w:pPr>
      <w:spacing w:line="176" w:lineRule="auto"/>
      <w:ind w:left="473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0" name="文本框 1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175BA9">
                          <w:pPr>
                            <w:pStyle w:val="5"/>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48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jB9lUy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SMH2VTICAABlBAAADgAAAAAAAAABACAAAAAfAQAAZHJzL2Uyb0RvYy54bWxQSwUG&#10;AAAAAAYABgBZAQAAwwUAAAAA&#10;">
              <v:fill on="f" focussize="0,0"/>
              <v:stroke on="f" weight="0.5pt"/>
              <v:imagedata o:title=""/>
              <o:lock v:ext="edit" aspectratio="f"/>
              <v:textbox inset="0mm,0mm,0mm,0mm" style="mso-fit-shape-to-text:t;">
                <w:txbxContent>
                  <w:p w14:paraId="2D175BA9">
                    <w:pPr>
                      <w:pStyle w:val="5"/>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48</w:t>
                    </w:r>
                    <w:r>
                      <w:fldChar w:fldCharType="end"/>
                    </w:r>
                    <w:r>
                      <w:t xml:space="preserve"> 页</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23F481">
    <w:pPr>
      <w:spacing w:line="176" w:lineRule="auto"/>
      <w:ind w:left="479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9" name="文本框 1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2DB74B">
                          <w:pPr>
                            <w:pStyle w:val="5"/>
                          </w:pPr>
                          <w:r>
                            <w:t xml:space="preserve">第 </w:t>
                          </w:r>
                          <w:r>
                            <w:fldChar w:fldCharType="begin"/>
                          </w:r>
                          <w:r>
                            <w:instrText xml:space="preserve"> PAGE  \* MERGEFORMAT </w:instrText>
                          </w:r>
                          <w:r>
                            <w:fldChar w:fldCharType="separate"/>
                          </w:r>
                          <w:r>
                            <w:t>16</w:t>
                          </w:r>
                          <w:r>
                            <w:fldChar w:fldCharType="end"/>
                          </w:r>
                          <w:r>
                            <w:t xml:space="preserve"> 页 共 </w:t>
                          </w:r>
                          <w:r>
                            <w:fldChar w:fldCharType="begin"/>
                          </w:r>
                          <w:r>
                            <w:instrText xml:space="preserve"> NUMPAGES  \* MERGEFORMAT </w:instrText>
                          </w:r>
                          <w:r>
                            <w:fldChar w:fldCharType="separate"/>
                          </w:r>
                          <w:r>
                            <w:t>48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2Lu/Y0AgAAZQ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8ZvKTFMo+SnH99P&#10;Px9Ov76RdAiJGhdmiLx3iI3tO9sifDgPOEzM28rr9AUnAj8EPl4EFm0kPF2aTqbTHC4O37ABfvZ4&#10;3fkQ3wurSTIK6lHBTlh22ITYhw4hKZuxa6lUV0VlSFPQq9dv8u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9i7v2NAIAAGUEAAAOAAAAAAAAAAEAIAAAAB8BAABkcnMvZTJvRG9jLnhtbFBL&#10;BQYAAAAABgAGAFkBAADFBQAAAAA=&#10;">
              <v:fill on="f" focussize="0,0"/>
              <v:stroke on="f" weight="0.5pt"/>
              <v:imagedata o:title=""/>
              <o:lock v:ext="edit" aspectratio="f"/>
              <v:textbox inset="0mm,0mm,0mm,0mm" style="mso-fit-shape-to-text:t;">
                <w:txbxContent>
                  <w:p w14:paraId="542DB74B">
                    <w:pPr>
                      <w:pStyle w:val="5"/>
                    </w:pPr>
                    <w:r>
                      <w:t xml:space="preserve">第 </w:t>
                    </w:r>
                    <w:r>
                      <w:fldChar w:fldCharType="begin"/>
                    </w:r>
                    <w:r>
                      <w:instrText xml:space="preserve"> PAGE  \* MERGEFORMAT </w:instrText>
                    </w:r>
                    <w:r>
                      <w:fldChar w:fldCharType="separate"/>
                    </w:r>
                    <w:r>
                      <w:t>16</w:t>
                    </w:r>
                    <w:r>
                      <w:fldChar w:fldCharType="end"/>
                    </w:r>
                    <w:r>
                      <w:t xml:space="preserve"> 页 共 </w:t>
                    </w:r>
                    <w:r>
                      <w:fldChar w:fldCharType="begin"/>
                    </w:r>
                    <w:r>
                      <w:instrText xml:space="preserve"> NUMPAGES  \* MERGEFORMAT </w:instrText>
                    </w:r>
                    <w:r>
                      <w:fldChar w:fldCharType="separate"/>
                    </w:r>
                    <w:r>
                      <w:t>48</w:t>
                    </w:r>
                    <w:r>
                      <w:fldChar w:fldCharType="end"/>
                    </w:r>
                    <w:r>
                      <w:t xml:space="preserve"> 页</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89B5A1">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0" name="文本框 1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107C6E">
                          <w:pPr>
                            <w:pStyle w:val="5"/>
                          </w:pPr>
                          <w:r>
                            <w:t xml:space="preserve">第 </w:t>
                          </w:r>
                          <w:r>
                            <w:fldChar w:fldCharType="begin"/>
                          </w:r>
                          <w:r>
                            <w:instrText xml:space="preserve"> PAGE  \* MERGEFORMAT </w:instrText>
                          </w:r>
                          <w:r>
                            <w:fldChar w:fldCharType="separate"/>
                          </w:r>
                          <w:r>
                            <w:t>17</w:t>
                          </w:r>
                          <w:r>
                            <w:fldChar w:fldCharType="end"/>
                          </w:r>
                          <w:r>
                            <w:t xml:space="preserve"> 页 共 </w:t>
                          </w:r>
                          <w:r>
                            <w:fldChar w:fldCharType="begin"/>
                          </w:r>
                          <w:r>
                            <w:instrText xml:space="preserve"> NUMPAGES  \* MERGEFORMAT </w:instrText>
                          </w:r>
                          <w:r>
                            <w:fldChar w:fldCharType="separate"/>
                          </w:r>
                          <w:r>
                            <w:t>48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2tg+Ey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va2D4TICAABlBAAADgAAAAAAAAABACAAAAAfAQAAZHJzL2Uyb0RvYy54bWxQSwUG&#10;AAAAAAYABgBZAQAAwwUAAAAA&#10;">
              <v:fill on="f" focussize="0,0"/>
              <v:stroke on="f" weight="0.5pt"/>
              <v:imagedata o:title=""/>
              <o:lock v:ext="edit" aspectratio="f"/>
              <v:textbox inset="0mm,0mm,0mm,0mm" style="mso-fit-shape-to-text:t;">
                <w:txbxContent>
                  <w:p w14:paraId="5B107C6E">
                    <w:pPr>
                      <w:pStyle w:val="5"/>
                    </w:pPr>
                    <w:r>
                      <w:t xml:space="preserve">第 </w:t>
                    </w:r>
                    <w:r>
                      <w:fldChar w:fldCharType="begin"/>
                    </w:r>
                    <w:r>
                      <w:instrText xml:space="preserve"> PAGE  \* MERGEFORMAT </w:instrText>
                    </w:r>
                    <w:r>
                      <w:fldChar w:fldCharType="separate"/>
                    </w:r>
                    <w:r>
                      <w:t>17</w:t>
                    </w:r>
                    <w:r>
                      <w:fldChar w:fldCharType="end"/>
                    </w:r>
                    <w:r>
                      <w:t xml:space="preserve"> 页 共 </w:t>
                    </w:r>
                    <w:r>
                      <w:fldChar w:fldCharType="begin"/>
                    </w:r>
                    <w:r>
                      <w:instrText xml:space="preserve"> NUMPAGES  \* MERGEFORMAT </w:instrText>
                    </w:r>
                    <w:r>
                      <w:fldChar w:fldCharType="separate"/>
                    </w:r>
                    <w:r>
                      <w:t>48</w:t>
                    </w:r>
                    <w:r>
                      <w:fldChar w:fldCharType="end"/>
                    </w:r>
                    <w:r>
                      <w:t xml:space="preserve"> 页</w:t>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DD9D6B">
    <w:pPr>
      <w:spacing w:line="176" w:lineRule="auto"/>
      <w:jc w:val="center"/>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1" name="文本框 1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C23250">
                          <w:pPr>
                            <w:pStyle w:val="5"/>
                          </w:pPr>
                          <w:r>
                            <w:t xml:space="preserve">第 </w:t>
                          </w:r>
                          <w:r>
                            <w:fldChar w:fldCharType="begin"/>
                          </w:r>
                          <w:r>
                            <w:instrText xml:space="preserve"> PAGE  \* MERGEFORMAT </w:instrText>
                          </w:r>
                          <w:r>
                            <w:fldChar w:fldCharType="separate"/>
                          </w:r>
                          <w:r>
                            <w:t>18</w:t>
                          </w:r>
                          <w:r>
                            <w:fldChar w:fldCharType="end"/>
                          </w:r>
                          <w:r>
                            <w:t xml:space="preserve"> 页 共 </w:t>
                          </w:r>
                          <w:r>
                            <w:fldChar w:fldCharType="begin"/>
                          </w:r>
                          <w:r>
                            <w:instrText xml:space="preserve"> NUMPAGES  \* MERGEFORMAT </w:instrText>
                          </w:r>
                          <w:r>
                            <w:fldChar w:fldCharType="separate"/>
                          </w:r>
                          <w:r>
                            <w:t>48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YRHX0yAgAAZQ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dfTICAABlBAAADgAAAAAAAAABACAAAAAfAQAAZHJzL2Uyb0RvYy54bWxQSwUG&#10;AAAAAAYABgBZAQAAwwUAAAAA&#10;">
              <v:fill on="f" focussize="0,0"/>
              <v:stroke on="f" weight="0.5pt"/>
              <v:imagedata o:title=""/>
              <o:lock v:ext="edit" aspectratio="f"/>
              <v:textbox inset="0mm,0mm,0mm,0mm" style="mso-fit-shape-to-text:t;">
                <w:txbxContent>
                  <w:p w14:paraId="79C23250">
                    <w:pPr>
                      <w:pStyle w:val="5"/>
                    </w:pPr>
                    <w:r>
                      <w:t xml:space="preserve">第 </w:t>
                    </w:r>
                    <w:r>
                      <w:fldChar w:fldCharType="begin"/>
                    </w:r>
                    <w:r>
                      <w:instrText xml:space="preserve"> PAGE  \* MERGEFORMAT </w:instrText>
                    </w:r>
                    <w:r>
                      <w:fldChar w:fldCharType="separate"/>
                    </w:r>
                    <w:r>
                      <w:t>18</w:t>
                    </w:r>
                    <w:r>
                      <w:fldChar w:fldCharType="end"/>
                    </w:r>
                    <w:r>
                      <w:t xml:space="preserve"> 页 共 </w:t>
                    </w:r>
                    <w:r>
                      <w:fldChar w:fldCharType="begin"/>
                    </w:r>
                    <w:r>
                      <w:instrText xml:space="preserve"> NUMPAGES  \* MERGEFORMAT </w:instrText>
                    </w:r>
                    <w:r>
                      <w:fldChar w:fldCharType="separate"/>
                    </w:r>
                    <w:r>
                      <w:t>48</w:t>
                    </w:r>
                    <w:r>
                      <w:fldChar w:fldCharType="end"/>
                    </w:r>
                    <w:r>
                      <w:t xml:space="preserve"> 页</w:t>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8907F0">
    <w:pPr>
      <w:tabs>
        <w:tab w:val="left" w:pos="4514"/>
      </w:tabs>
      <w:spacing w:line="176" w:lineRule="auto"/>
      <w:ind w:left="4373"/>
      <w:rPr>
        <w:rFonts w:hint="eastAsia" w:ascii="Times New Roman" w:hAnsi="Times New Roman" w:eastAsia="宋体" w:cs="Times New Roman"/>
        <w:sz w:val="18"/>
        <w:szCs w:val="18"/>
        <w:lang w:eastAsia="zh-CN"/>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2" name="文本框 1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F3D9A2">
                          <w:pPr>
                            <w:pStyle w:val="5"/>
                          </w:pPr>
                          <w:r>
                            <w:t xml:space="preserve">第 </w:t>
                          </w:r>
                          <w:r>
                            <w:fldChar w:fldCharType="begin"/>
                          </w:r>
                          <w:r>
                            <w:instrText xml:space="preserve"> PAGE  \* MERGEFORMAT </w:instrText>
                          </w:r>
                          <w:r>
                            <w:fldChar w:fldCharType="separate"/>
                          </w:r>
                          <w:r>
                            <w:t>19</w:t>
                          </w:r>
                          <w:r>
                            <w:fldChar w:fldCharType="end"/>
                          </w:r>
                          <w:r>
                            <w:t xml:space="preserve"> 页 共 </w:t>
                          </w:r>
                          <w:r>
                            <w:fldChar w:fldCharType="begin"/>
                          </w:r>
                          <w:r>
                            <w:instrText xml:space="preserve"> NUMPAGES  \* MERGEFORMAT </w:instrText>
                          </w:r>
                          <w:r>
                            <w:fldChar w:fldCharType="separate"/>
                          </w:r>
                          <w:r>
                            <w:t>48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rTzwMz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rTzwMzAgAAZQQAAA4AAAAAAAAAAQAgAAAAHwEAAGRycy9lMm9Eb2MueG1sUEsF&#10;BgAAAAAGAAYAWQEAAMQFAAAAAA==&#10;">
              <v:fill on="f" focussize="0,0"/>
              <v:stroke on="f" weight="0.5pt"/>
              <v:imagedata o:title=""/>
              <o:lock v:ext="edit" aspectratio="f"/>
              <v:textbox inset="0mm,0mm,0mm,0mm" style="mso-fit-shape-to-text:t;">
                <w:txbxContent>
                  <w:p w14:paraId="47F3D9A2">
                    <w:pPr>
                      <w:pStyle w:val="5"/>
                    </w:pPr>
                    <w:r>
                      <w:t xml:space="preserve">第 </w:t>
                    </w:r>
                    <w:r>
                      <w:fldChar w:fldCharType="begin"/>
                    </w:r>
                    <w:r>
                      <w:instrText xml:space="preserve"> PAGE  \* MERGEFORMAT </w:instrText>
                    </w:r>
                    <w:r>
                      <w:fldChar w:fldCharType="separate"/>
                    </w:r>
                    <w:r>
                      <w:t>19</w:t>
                    </w:r>
                    <w:r>
                      <w:fldChar w:fldCharType="end"/>
                    </w:r>
                    <w:r>
                      <w:t xml:space="preserve"> 页 共 </w:t>
                    </w:r>
                    <w:r>
                      <w:fldChar w:fldCharType="begin"/>
                    </w:r>
                    <w:r>
                      <w:instrText xml:space="preserve"> NUMPAGES  \* MERGEFORMAT </w:instrText>
                    </w:r>
                    <w:r>
                      <w:fldChar w:fldCharType="separate"/>
                    </w:r>
                    <w:r>
                      <w:t>48</w:t>
                    </w:r>
                    <w:r>
                      <w:fldChar w:fldCharType="end"/>
                    </w:r>
                    <w:r>
                      <w:t xml:space="preserve"> 页</w:t>
                    </w:r>
                  </w:p>
                </w:txbxContent>
              </v:textbox>
            </v:shape>
          </w:pict>
        </mc:Fallback>
      </mc:AlternateContent>
    </w:r>
    <w:r>
      <w:rPr>
        <w:rFonts w:hint="eastAsia" w:ascii="Times New Roman" w:hAnsi="Times New Roman" w:eastAsia="宋体" w:cs="Times New Roman"/>
        <w:sz w:val="18"/>
        <w:szCs w:val="18"/>
        <w:lang w:eastAsia="zh-CN"/>
      </w:rPr>
      <w:tab/>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FEA822">
    <w:pPr>
      <w:pStyle w:val="5"/>
      <w:jc w:val="cente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3" name="文本框 1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2EC971">
                          <w:pPr>
                            <w:pStyle w:val="5"/>
                          </w:pPr>
                          <w:r>
                            <w:t xml:space="preserve">第 </w:t>
                          </w:r>
                          <w:r>
                            <w:fldChar w:fldCharType="begin"/>
                          </w:r>
                          <w:r>
                            <w:instrText xml:space="preserve"> PAGE  \* MERGEFORMAT </w:instrText>
                          </w:r>
                          <w:r>
                            <w:fldChar w:fldCharType="separate"/>
                          </w:r>
                          <w:r>
                            <w:t>20</w:t>
                          </w:r>
                          <w:r>
                            <w:fldChar w:fldCharType="end"/>
                          </w:r>
                          <w:r>
                            <w:t xml:space="preserve"> 页 共 </w:t>
                          </w:r>
                          <w:r>
                            <w:fldChar w:fldCharType="begin"/>
                          </w:r>
                          <w:r>
                            <w:instrText xml:space="preserve"> NUMPAGES  \* MERGEFORMAT </w:instrText>
                          </w:r>
                          <w:r>
                            <w:fldChar w:fldCharType="separate"/>
                          </w:r>
                          <w:r>
                            <w:t>48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FvUZ8z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FvUZ8zAgAAZQQAAA4AAAAAAAAAAQAgAAAAHwEAAGRycy9lMm9Eb2MueG1sUEsF&#10;BgAAAAAGAAYAWQEAAMQFAAAAAA==&#10;">
              <v:fill on="f" focussize="0,0"/>
              <v:stroke on="f" weight="0.5pt"/>
              <v:imagedata o:title=""/>
              <o:lock v:ext="edit" aspectratio="f"/>
              <v:textbox inset="0mm,0mm,0mm,0mm" style="mso-fit-shape-to-text:t;">
                <w:txbxContent>
                  <w:p w14:paraId="362EC971">
                    <w:pPr>
                      <w:pStyle w:val="5"/>
                    </w:pPr>
                    <w:r>
                      <w:t xml:space="preserve">第 </w:t>
                    </w:r>
                    <w:r>
                      <w:fldChar w:fldCharType="begin"/>
                    </w:r>
                    <w:r>
                      <w:instrText xml:space="preserve"> PAGE  \* MERGEFORMAT </w:instrText>
                    </w:r>
                    <w:r>
                      <w:fldChar w:fldCharType="separate"/>
                    </w:r>
                    <w:r>
                      <w:t>20</w:t>
                    </w:r>
                    <w:r>
                      <w:fldChar w:fldCharType="end"/>
                    </w:r>
                    <w:r>
                      <w:t xml:space="preserve"> 页 共 </w:t>
                    </w:r>
                    <w:r>
                      <w:fldChar w:fldCharType="begin"/>
                    </w:r>
                    <w:r>
                      <w:instrText xml:space="preserve"> NUMPAGES  \* MERGEFORMAT </w:instrText>
                    </w:r>
                    <w:r>
                      <w:fldChar w:fldCharType="separate"/>
                    </w:r>
                    <w:r>
                      <w:t>48</w:t>
                    </w:r>
                    <w:r>
                      <w:fldChar w:fldCharType="end"/>
                    </w:r>
                    <w:r>
                      <w:t xml:space="preserve"> 页</w:t>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FC0479">
    <w:pPr>
      <w:spacing w:line="176" w:lineRule="auto"/>
      <w:ind w:left="477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4" name="文本框 1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B86A09">
                          <w:pPr>
                            <w:pStyle w:val="5"/>
                          </w:pPr>
                          <w:r>
                            <w:t xml:space="preserve">第 </w:t>
                          </w:r>
                          <w:r>
                            <w:fldChar w:fldCharType="begin"/>
                          </w:r>
                          <w:r>
                            <w:instrText xml:space="preserve"> PAGE  \* MERGEFORMAT </w:instrText>
                          </w:r>
                          <w:r>
                            <w:fldChar w:fldCharType="separate"/>
                          </w:r>
                          <w:r>
                            <w:t>22</w:t>
                          </w:r>
                          <w:r>
                            <w:fldChar w:fldCharType="end"/>
                          </w:r>
                          <w:r>
                            <w:t xml:space="preserve"> 页 共 </w:t>
                          </w:r>
                          <w:r>
                            <w:fldChar w:fldCharType="begin"/>
                          </w:r>
                          <w:r>
                            <w:instrText xml:space="preserve"> NUMPAGES  \* MERGEFORMAT </w:instrText>
                          </w:r>
                          <w:r>
                            <w:fldChar w:fldCharType="separate"/>
                          </w:r>
                          <w:r>
                            <w:t>48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JWav40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yZvKDFMo+SnH99P&#10;Px9Ov76RdAiJGhdmiLx3iI3tO9sifDgPOEzM28rr9AUnAj8EPl4EFm0kPF2aTqbTHC4O37ABfvZ4&#10;3fkQ3wurSTIK6lHBTlh22ITYhw4hKZuxa6lUV0VlSFPQq9dv8+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SVmr+NAIAAGUEAAAOAAAAAAAAAAEAIAAAAB8BAABkcnMvZTJvRG9jLnhtbFBL&#10;BQYAAAAABgAGAFkBAADFBQAAAAA=&#10;">
              <v:fill on="f" focussize="0,0"/>
              <v:stroke on="f" weight="0.5pt"/>
              <v:imagedata o:title=""/>
              <o:lock v:ext="edit" aspectratio="f"/>
              <v:textbox inset="0mm,0mm,0mm,0mm" style="mso-fit-shape-to-text:t;">
                <w:txbxContent>
                  <w:p w14:paraId="46B86A09">
                    <w:pPr>
                      <w:pStyle w:val="5"/>
                    </w:pPr>
                    <w:r>
                      <w:t xml:space="preserve">第 </w:t>
                    </w:r>
                    <w:r>
                      <w:fldChar w:fldCharType="begin"/>
                    </w:r>
                    <w:r>
                      <w:instrText xml:space="preserve"> PAGE  \* MERGEFORMAT </w:instrText>
                    </w:r>
                    <w:r>
                      <w:fldChar w:fldCharType="separate"/>
                    </w:r>
                    <w:r>
                      <w:t>22</w:t>
                    </w:r>
                    <w:r>
                      <w:fldChar w:fldCharType="end"/>
                    </w:r>
                    <w:r>
                      <w:t xml:space="preserve"> 页 共 </w:t>
                    </w:r>
                    <w:r>
                      <w:fldChar w:fldCharType="begin"/>
                    </w:r>
                    <w:r>
                      <w:instrText xml:space="preserve"> NUMPAGES  \* MERGEFORMAT </w:instrText>
                    </w:r>
                    <w:r>
                      <w:fldChar w:fldCharType="separate"/>
                    </w:r>
                    <w:r>
                      <w:t>48</w:t>
                    </w:r>
                    <w:r>
                      <w:fldChar w:fldCharType="end"/>
                    </w:r>
                    <w:r>
                      <w:t xml:space="preserve"> 页</w:t>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870A0E">
    <w:pPr>
      <w:spacing w:line="176" w:lineRule="auto"/>
      <w:ind w:left="408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5" name="文本框 1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ECA08B">
                          <w:pPr>
                            <w:pStyle w:val="5"/>
                          </w:pPr>
                          <w:r>
                            <w:t xml:space="preserve">第 </w:t>
                          </w:r>
                          <w:r>
                            <w:fldChar w:fldCharType="begin"/>
                          </w:r>
                          <w:r>
                            <w:instrText xml:space="preserve"> PAGE  \* MERGEFORMAT </w:instrText>
                          </w:r>
                          <w:r>
                            <w:fldChar w:fldCharType="separate"/>
                          </w:r>
                          <w:r>
                            <w:t>23</w:t>
                          </w:r>
                          <w:r>
                            <w:fldChar w:fldCharType="end"/>
                          </w:r>
                          <w:r>
                            <w:t xml:space="preserve"> 页 共 </w:t>
                          </w:r>
                          <w:r>
                            <w:fldChar w:fldCharType="begin"/>
                          </w:r>
                          <w:r>
                            <w:instrText xml:space="preserve"> NUMPAGES  \* MERGEFORMAT </w:instrText>
                          </w:r>
                          <w:r>
                            <w:fldChar w:fldCharType="separate"/>
                          </w:r>
                          <w:r>
                            <w:t>48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nq9GIzAgAAZQ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nq9GIzAgAAZQQAAA4AAAAAAAAAAQAgAAAAHwEAAGRycy9lMm9Eb2MueG1sUEsF&#10;BgAAAAAGAAYAWQEAAMQFAAAAAA==&#10;">
              <v:fill on="f" focussize="0,0"/>
              <v:stroke on="f" weight="0.5pt"/>
              <v:imagedata o:title=""/>
              <o:lock v:ext="edit" aspectratio="f"/>
              <v:textbox inset="0mm,0mm,0mm,0mm" style="mso-fit-shape-to-text:t;">
                <w:txbxContent>
                  <w:p w14:paraId="34ECA08B">
                    <w:pPr>
                      <w:pStyle w:val="5"/>
                    </w:pPr>
                    <w:r>
                      <w:t xml:space="preserve">第 </w:t>
                    </w:r>
                    <w:r>
                      <w:fldChar w:fldCharType="begin"/>
                    </w:r>
                    <w:r>
                      <w:instrText xml:space="preserve"> PAGE  \* MERGEFORMAT </w:instrText>
                    </w:r>
                    <w:r>
                      <w:fldChar w:fldCharType="separate"/>
                    </w:r>
                    <w:r>
                      <w:t>23</w:t>
                    </w:r>
                    <w:r>
                      <w:fldChar w:fldCharType="end"/>
                    </w:r>
                    <w:r>
                      <w:t xml:space="preserve"> 页 共 </w:t>
                    </w:r>
                    <w:r>
                      <w:fldChar w:fldCharType="begin"/>
                    </w:r>
                    <w:r>
                      <w:instrText xml:space="preserve"> NUMPAGES  \* MERGEFORMAT </w:instrText>
                    </w:r>
                    <w:r>
                      <w:fldChar w:fldCharType="separate"/>
                    </w:r>
                    <w:r>
                      <w:t>48</w:t>
                    </w:r>
                    <w:r>
                      <w:fldChar w:fldCharType="end"/>
                    </w:r>
                    <w:r>
                      <w:t xml:space="preserve"> 页</w:t>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74DBBD">
    <w:pPr>
      <w:spacing w:line="176" w:lineRule="auto"/>
      <w:ind w:left="424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B197F1">
                          <w:pPr>
                            <w:pStyle w:val="5"/>
                          </w:pPr>
                          <w:r>
                            <w:t xml:space="preserve">第 </w:t>
                          </w:r>
                          <w:r>
                            <w:fldChar w:fldCharType="begin"/>
                          </w:r>
                          <w:r>
                            <w:instrText xml:space="preserve"> PAGE  \* MERGEFORMAT </w:instrText>
                          </w:r>
                          <w:r>
                            <w:fldChar w:fldCharType="separate"/>
                          </w:r>
                          <w:r>
                            <w:t>24</w:t>
                          </w:r>
                          <w:r>
                            <w:fldChar w:fldCharType="end"/>
                          </w:r>
                          <w:r>
                            <w:t xml:space="preserve"> 页 共 </w:t>
                          </w:r>
                          <w:r>
                            <w:fldChar w:fldCharType="begin"/>
                          </w:r>
                          <w:r>
                            <w:instrText xml:space="preserve"> NUMPAGES  \* MERGEFORMAT </w:instrText>
                          </w:r>
                          <w:r>
                            <w:fldChar w:fldCharType="separate"/>
                          </w:r>
                          <w:r>
                            <w:t>48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UoJhwzAgAAZ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UoJhwzAgAAZQQAAA4AAAAAAAAAAQAgAAAAHwEAAGRycy9lMm9Eb2MueG1sUEsF&#10;BgAAAAAGAAYAWQEAAMQFAAAAAA==&#10;">
              <v:fill on="f" focussize="0,0"/>
              <v:stroke on="f" weight="0.5pt"/>
              <v:imagedata o:title=""/>
              <o:lock v:ext="edit" aspectratio="f"/>
              <v:textbox inset="0mm,0mm,0mm,0mm" style="mso-fit-shape-to-text:t;">
                <w:txbxContent>
                  <w:p w14:paraId="1AB197F1">
                    <w:pPr>
                      <w:pStyle w:val="5"/>
                    </w:pPr>
                    <w:r>
                      <w:t xml:space="preserve">第 </w:t>
                    </w:r>
                    <w:r>
                      <w:fldChar w:fldCharType="begin"/>
                    </w:r>
                    <w:r>
                      <w:instrText xml:space="preserve"> PAGE  \* MERGEFORMAT </w:instrText>
                    </w:r>
                    <w:r>
                      <w:fldChar w:fldCharType="separate"/>
                    </w:r>
                    <w:r>
                      <w:t>24</w:t>
                    </w:r>
                    <w:r>
                      <w:fldChar w:fldCharType="end"/>
                    </w:r>
                    <w:r>
                      <w:t xml:space="preserve"> 页 共 </w:t>
                    </w:r>
                    <w:r>
                      <w:fldChar w:fldCharType="begin"/>
                    </w:r>
                    <w:r>
                      <w:instrText xml:space="preserve"> NUMPAGES  \* MERGEFORMAT </w:instrText>
                    </w:r>
                    <w:r>
                      <w:fldChar w:fldCharType="separate"/>
                    </w:r>
                    <w:r>
                      <w:t>48</w:t>
                    </w:r>
                    <w:r>
                      <w:fldChar w:fldCharType="end"/>
                    </w:r>
                    <w:r>
                      <w:t xml:space="preserve"> 页</w:t>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EC7FF4">
    <w:pPr>
      <w:spacing w:line="176" w:lineRule="auto"/>
      <w:ind w:left="408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50AB2B">
                          <w:pPr>
                            <w:pStyle w:val="5"/>
                          </w:pPr>
                          <w:r>
                            <w:t xml:space="preserve">第 </w:t>
                          </w:r>
                          <w:r>
                            <w:fldChar w:fldCharType="begin"/>
                          </w:r>
                          <w:r>
                            <w:instrText xml:space="preserve"> PAGE  \* MERGEFORMAT </w:instrText>
                          </w:r>
                          <w:r>
                            <w:fldChar w:fldCharType="separate"/>
                          </w:r>
                          <w:r>
                            <w:t>25</w:t>
                          </w:r>
                          <w:r>
                            <w:fldChar w:fldCharType="end"/>
                          </w:r>
                          <w:r>
                            <w:t xml:space="preserve"> 页 共 </w:t>
                          </w:r>
                          <w:r>
                            <w:fldChar w:fldCharType="begin"/>
                          </w:r>
                          <w:r>
                            <w:instrText xml:space="preserve"> NUMPAGES  \* MERGEFORMAT </w:instrText>
                          </w:r>
                          <w:r>
                            <w:fldChar w:fldCharType="separate"/>
                          </w:r>
                          <w:r>
                            <w:t>48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6UuIA0AgAAZQ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yZvKTFMo+SnH99P&#10;Px9Ov76RdAiJGhdmiLx3iI3tO9sifDgPOEzM28rr9AUnAj8EPl4EFm0kPF2aTqbTHC4O37ABfvZ4&#10;3fkQ3wurSTIK6lHBTlh22ITYhw4hKZuxa6lUV0VlSFPQq9dv8u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ulLiANAIAAGUEAAAOAAAAAAAAAAEAIAAAAB8BAABkcnMvZTJvRG9jLnhtbFBL&#10;BQYAAAAABgAGAFkBAADFBQAAAAA=&#10;">
              <v:fill on="f" focussize="0,0"/>
              <v:stroke on="f" weight="0.5pt"/>
              <v:imagedata o:title=""/>
              <o:lock v:ext="edit" aspectratio="f"/>
              <v:textbox inset="0mm,0mm,0mm,0mm" style="mso-fit-shape-to-text:t;">
                <w:txbxContent>
                  <w:p w14:paraId="0350AB2B">
                    <w:pPr>
                      <w:pStyle w:val="5"/>
                    </w:pPr>
                    <w:r>
                      <w:t xml:space="preserve">第 </w:t>
                    </w:r>
                    <w:r>
                      <w:fldChar w:fldCharType="begin"/>
                    </w:r>
                    <w:r>
                      <w:instrText xml:space="preserve"> PAGE  \* MERGEFORMAT </w:instrText>
                    </w:r>
                    <w:r>
                      <w:fldChar w:fldCharType="separate"/>
                    </w:r>
                    <w:r>
                      <w:t>25</w:t>
                    </w:r>
                    <w:r>
                      <w:fldChar w:fldCharType="end"/>
                    </w:r>
                    <w:r>
                      <w:t xml:space="preserve"> 页 共 </w:t>
                    </w:r>
                    <w:r>
                      <w:fldChar w:fldCharType="begin"/>
                    </w:r>
                    <w:r>
                      <w:instrText xml:space="preserve"> NUMPAGES  \* MERGEFORMAT </w:instrText>
                    </w:r>
                    <w:r>
                      <w:fldChar w:fldCharType="separate"/>
                    </w:r>
                    <w:r>
                      <w:t>48</w:t>
                    </w:r>
                    <w:r>
                      <w:fldChar w:fldCharType="end"/>
                    </w:r>
                    <w:r>
                      <w:t xml:space="preserve"> 页</w:t>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7C4170">
    <w:pPr>
      <w:spacing w:line="176" w:lineRule="auto"/>
      <w:ind w:left="477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8" name="文本框 1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6F44BC">
                          <w:pPr>
                            <w:pStyle w:val="5"/>
                          </w:pPr>
                          <w:r>
                            <w:t xml:space="preserve">第 </w:t>
                          </w:r>
                          <w:r>
                            <w:fldChar w:fldCharType="begin"/>
                          </w:r>
                          <w:r>
                            <w:instrText xml:space="preserve"> PAGE  \* MERGEFORMAT </w:instrText>
                          </w:r>
                          <w:r>
                            <w:fldChar w:fldCharType="separate"/>
                          </w:r>
                          <w:r>
                            <w:t>26</w:t>
                          </w:r>
                          <w:r>
                            <w:fldChar w:fldCharType="end"/>
                          </w:r>
                          <w:r>
                            <w:t xml:space="preserve"> 页 共 </w:t>
                          </w:r>
                          <w:r>
                            <w:fldChar w:fldCharType="begin"/>
                          </w:r>
                          <w:r>
                            <w:instrText xml:space="preserve"> NUMPAGES  \* MERGEFORMAT </w:instrText>
                          </w:r>
                          <w:r>
                            <w:fldChar w:fldCharType="separate"/>
                          </w:r>
                          <w:r>
                            <w:t>48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NbUN4y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Y1tQ3jICAABlBAAADgAAAAAAAAABACAAAAAfAQAAZHJzL2Uyb0RvYy54bWxQSwUG&#10;AAAAAAYABgBZAQAAwwUAAAAA&#10;">
              <v:fill on="f" focussize="0,0"/>
              <v:stroke on="f" weight="0.5pt"/>
              <v:imagedata o:title=""/>
              <o:lock v:ext="edit" aspectratio="f"/>
              <v:textbox inset="0mm,0mm,0mm,0mm" style="mso-fit-shape-to-text:t;">
                <w:txbxContent>
                  <w:p w14:paraId="4E6F44BC">
                    <w:pPr>
                      <w:pStyle w:val="5"/>
                    </w:pPr>
                    <w:r>
                      <w:t xml:space="preserve">第 </w:t>
                    </w:r>
                    <w:r>
                      <w:fldChar w:fldCharType="begin"/>
                    </w:r>
                    <w:r>
                      <w:instrText xml:space="preserve"> PAGE  \* MERGEFORMAT </w:instrText>
                    </w:r>
                    <w:r>
                      <w:fldChar w:fldCharType="separate"/>
                    </w:r>
                    <w:r>
                      <w:t>26</w:t>
                    </w:r>
                    <w:r>
                      <w:fldChar w:fldCharType="end"/>
                    </w:r>
                    <w:r>
                      <w:t xml:space="preserve"> 页 共 </w:t>
                    </w:r>
                    <w:r>
                      <w:fldChar w:fldCharType="begin"/>
                    </w:r>
                    <w:r>
                      <w:instrText xml:space="preserve"> NUMPAGES  \* MERGEFORMAT </w:instrText>
                    </w:r>
                    <w:r>
                      <w:fldChar w:fldCharType="separate"/>
                    </w:r>
                    <w:r>
                      <w:t>48</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10EAEC">
    <w:pPr>
      <w:spacing w:line="173" w:lineRule="auto"/>
      <w:ind w:left="472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1" name="文本框 1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3CBE8E">
                          <w:pPr>
                            <w:pStyle w:val="5"/>
                          </w:pPr>
                          <w:r>
                            <w:t xml:space="preserve">第 </w:t>
                          </w:r>
                          <w:r>
                            <w:fldChar w:fldCharType="begin"/>
                          </w:r>
                          <w:r>
                            <w:instrText xml:space="preserve"> PAGE  \* MERGEFORMAT </w:instrText>
                          </w:r>
                          <w:r>
                            <w:fldChar w:fldCharType="separate"/>
                          </w:r>
                          <w:r>
                            <w:t>8</w:t>
                          </w:r>
                          <w:r>
                            <w:fldChar w:fldCharType="end"/>
                          </w:r>
                          <w:r>
                            <w:t xml:space="preserve"> 页 共 </w:t>
                          </w:r>
                          <w:r>
                            <w:fldChar w:fldCharType="begin"/>
                          </w:r>
                          <w:r>
                            <w:instrText xml:space="preserve"> NUMPAGES  \* MERGEFORMAT </w:instrText>
                          </w:r>
                          <w:r>
                            <w:fldChar w:fldCharType="separate"/>
                          </w:r>
                          <w:r>
                            <w:t>48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N9aMkyAgAAZQ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31oyTICAABlBAAADgAAAAAAAAABACAAAAAfAQAAZHJzL2Uyb0RvYy54bWxQSwUG&#10;AAAAAAYABgBZAQAAwwUAAAAA&#10;">
              <v:fill on="f" focussize="0,0"/>
              <v:stroke on="f" weight="0.5pt"/>
              <v:imagedata o:title=""/>
              <o:lock v:ext="edit" aspectratio="f"/>
              <v:textbox inset="0mm,0mm,0mm,0mm" style="mso-fit-shape-to-text:t;">
                <w:txbxContent>
                  <w:p w14:paraId="2C3CBE8E">
                    <w:pPr>
                      <w:pStyle w:val="5"/>
                    </w:pPr>
                    <w:r>
                      <w:t xml:space="preserve">第 </w:t>
                    </w:r>
                    <w:r>
                      <w:fldChar w:fldCharType="begin"/>
                    </w:r>
                    <w:r>
                      <w:instrText xml:space="preserve"> PAGE  \* MERGEFORMAT </w:instrText>
                    </w:r>
                    <w:r>
                      <w:fldChar w:fldCharType="separate"/>
                    </w:r>
                    <w:r>
                      <w:t>8</w:t>
                    </w:r>
                    <w:r>
                      <w:fldChar w:fldCharType="end"/>
                    </w:r>
                    <w:r>
                      <w:t xml:space="preserve"> 页 共 </w:t>
                    </w:r>
                    <w:r>
                      <w:fldChar w:fldCharType="begin"/>
                    </w:r>
                    <w:r>
                      <w:instrText xml:space="preserve"> NUMPAGES  \* MERGEFORMAT </w:instrText>
                    </w:r>
                    <w:r>
                      <w:fldChar w:fldCharType="separate"/>
                    </w:r>
                    <w:r>
                      <w:t>48</w:t>
                    </w:r>
                    <w:r>
                      <w:fldChar w:fldCharType="end"/>
                    </w:r>
                    <w:r>
                      <w:t xml:space="preserve"> 页</w:t>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7D262B">
    <w:pPr>
      <w:spacing w:line="176" w:lineRule="auto"/>
      <w:ind w:left="430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9" name="文本框 1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E7F476">
                          <w:pPr>
                            <w:pStyle w:val="5"/>
                          </w:pPr>
                          <w:r>
                            <w:t xml:space="preserve">第 </w:t>
                          </w:r>
                          <w:r>
                            <w:fldChar w:fldCharType="begin"/>
                          </w:r>
                          <w:r>
                            <w:instrText xml:space="preserve"> PAGE  \* MERGEFORMAT </w:instrText>
                          </w:r>
                          <w:r>
                            <w:fldChar w:fldCharType="separate"/>
                          </w:r>
                          <w:r>
                            <w:t>27</w:t>
                          </w:r>
                          <w:r>
                            <w:fldChar w:fldCharType="end"/>
                          </w:r>
                          <w:r>
                            <w:t xml:space="preserve"> 页 共 </w:t>
                          </w:r>
                          <w:r>
                            <w:fldChar w:fldCharType="begin"/>
                          </w:r>
                          <w:r>
                            <w:instrText xml:space="preserve"> NUMPAGES  \* MERGEFORMAT </w:instrText>
                          </w:r>
                          <w:r>
                            <w:fldChar w:fldCharType="separate"/>
                          </w:r>
                          <w:r>
                            <w:t>48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nzkI0AgAAZQ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yZvKTFMo+SnH99P&#10;Px9Ov76RdAiJGhdmiLx3iI3tO9sifDgPOEzM28rr9AUnAj8EPl4EFm0kPF2aTqbTHC4O37ABfvZ4&#10;3fkQ3wurSTIK6lHBTlh22ITYhw4hKZuxa6lUV0VlSFPQq9dv8u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I585CNAIAAGUEAAAOAAAAAAAAAAEAIAAAAB8BAABkcnMvZTJvRG9jLnhtbFBL&#10;BQYAAAAABgAGAFkBAADFBQAAAAA=&#10;">
              <v:fill on="f" focussize="0,0"/>
              <v:stroke on="f" weight="0.5pt"/>
              <v:imagedata o:title=""/>
              <o:lock v:ext="edit" aspectratio="f"/>
              <v:textbox inset="0mm,0mm,0mm,0mm" style="mso-fit-shape-to-text:t;">
                <w:txbxContent>
                  <w:p w14:paraId="54E7F476">
                    <w:pPr>
                      <w:pStyle w:val="5"/>
                    </w:pPr>
                    <w:r>
                      <w:t xml:space="preserve">第 </w:t>
                    </w:r>
                    <w:r>
                      <w:fldChar w:fldCharType="begin"/>
                    </w:r>
                    <w:r>
                      <w:instrText xml:space="preserve"> PAGE  \* MERGEFORMAT </w:instrText>
                    </w:r>
                    <w:r>
                      <w:fldChar w:fldCharType="separate"/>
                    </w:r>
                    <w:r>
                      <w:t>27</w:t>
                    </w:r>
                    <w:r>
                      <w:fldChar w:fldCharType="end"/>
                    </w:r>
                    <w:r>
                      <w:t xml:space="preserve"> 页 共 </w:t>
                    </w:r>
                    <w:r>
                      <w:fldChar w:fldCharType="begin"/>
                    </w:r>
                    <w:r>
                      <w:instrText xml:space="preserve"> NUMPAGES  \* MERGEFORMAT </w:instrText>
                    </w:r>
                    <w:r>
                      <w:fldChar w:fldCharType="separate"/>
                    </w:r>
                    <w:r>
                      <w:t>48</w:t>
                    </w:r>
                    <w:r>
                      <w:fldChar w:fldCharType="end"/>
                    </w:r>
                    <w:r>
                      <w:t xml:space="preserve"> 页</w:t>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0A7B5E">
    <w:pPr>
      <w:spacing w:line="176" w:lineRule="auto"/>
      <w:ind w:left="477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0" name="文本框 1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B4982E">
                          <w:pPr>
                            <w:pStyle w:val="5"/>
                          </w:pPr>
                          <w:r>
                            <w:t xml:space="preserve">第 </w:t>
                          </w:r>
                          <w:r>
                            <w:fldChar w:fldCharType="begin"/>
                          </w:r>
                          <w:r>
                            <w:instrText xml:space="preserve"> PAGE  \* MERGEFORMAT </w:instrText>
                          </w:r>
                          <w:r>
                            <w:fldChar w:fldCharType="separate"/>
                          </w:r>
                          <w:r>
                            <w:t>28</w:t>
                          </w:r>
                          <w:r>
                            <w:fldChar w:fldCharType="end"/>
                          </w:r>
                          <w:r>
                            <w:t xml:space="preserve"> 页 共 </w:t>
                          </w:r>
                          <w:r>
                            <w:fldChar w:fldCharType="begin"/>
                          </w:r>
                          <w:r>
                            <w:instrText xml:space="preserve"> NUMPAGES  \* MERGEFORMAT </w:instrText>
                          </w:r>
                          <w:r>
                            <w:fldChar w:fldCharType="separate"/>
                          </w:r>
                          <w:r>
                            <w:t>48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GLfzsz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GLfzszAgAAZQQAAA4AAAAAAAAAAQAgAAAAHwEAAGRycy9lMm9Eb2MueG1sUEsF&#10;BgAAAAAGAAYAWQEAAMQFAAAAAA==&#10;">
              <v:fill on="f" focussize="0,0"/>
              <v:stroke on="f" weight="0.5pt"/>
              <v:imagedata o:title=""/>
              <o:lock v:ext="edit" aspectratio="f"/>
              <v:textbox inset="0mm,0mm,0mm,0mm" style="mso-fit-shape-to-text:t;">
                <w:txbxContent>
                  <w:p w14:paraId="1BB4982E">
                    <w:pPr>
                      <w:pStyle w:val="5"/>
                    </w:pPr>
                    <w:r>
                      <w:t xml:space="preserve">第 </w:t>
                    </w:r>
                    <w:r>
                      <w:fldChar w:fldCharType="begin"/>
                    </w:r>
                    <w:r>
                      <w:instrText xml:space="preserve"> PAGE  \* MERGEFORMAT </w:instrText>
                    </w:r>
                    <w:r>
                      <w:fldChar w:fldCharType="separate"/>
                    </w:r>
                    <w:r>
                      <w:t>28</w:t>
                    </w:r>
                    <w:r>
                      <w:fldChar w:fldCharType="end"/>
                    </w:r>
                    <w:r>
                      <w:t xml:space="preserve"> 页 共 </w:t>
                    </w:r>
                    <w:r>
                      <w:fldChar w:fldCharType="begin"/>
                    </w:r>
                    <w:r>
                      <w:instrText xml:space="preserve"> NUMPAGES  \* MERGEFORMAT </w:instrText>
                    </w:r>
                    <w:r>
                      <w:fldChar w:fldCharType="separate"/>
                    </w:r>
                    <w:r>
                      <w:t>48</w:t>
                    </w:r>
                    <w:r>
                      <w:fldChar w:fldCharType="end"/>
                    </w:r>
                    <w:r>
                      <w:t xml:space="preserve"> 页</w:t>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A32EE0">
    <w:pPr>
      <w:spacing w:line="176" w:lineRule="auto"/>
      <w:ind w:left="477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1" name="文本框 1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AF776A">
                          <w:pPr>
                            <w:pStyle w:val="5"/>
                          </w:pPr>
                          <w:r>
                            <w:t xml:space="preserve">第 </w:t>
                          </w:r>
                          <w:r>
                            <w:fldChar w:fldCharType="begin"/>
                          </w:r>
                          <w:r>
                            <w:instrText xml:space="preserve"> PAGE  \* MERGEFORMAT </w:instrText>
                          </w:r>
                          <w:r>
                            <w:fldChar w:fldCharType="separate"/>
                          </w:r>
                          <w:r>
                            <w:t>29</w:t>
                          </w:r>
                          <w:r>
                            <w:fldChar w:fldCharType="end"/>
                          </w:r>
                          <w:r>
                            <w:t xml:space="preserve"> 页 共 </w:t>
                          </w:r>
                          <w:r>
                            <w:fldChar w:fldCharType="begin"/>
                          </w:r>
                          <w:r>
                            <w:instrText xml:space="preserve"> NUMPAGES  \* MERGEFORMAT </w:instrText>
                          </w:r>
                          <w:r>
                            <w:fldChar w:fldCharType="separate"/>
                          </w:r>
                          <w:r>
                            <w:t>48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o34aczAgAAZQ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o34aczAgAAZQQAAA4AAAAAAAAAAQAgAAAAHwEAAGRycy9lMm9Eb2MueG1sUEsF&#10;BgAAAAAGAAYAWQEAAMQFAAAAAA==&#10;">
              <v:fill on="f" focussize="0,0"/>
              <v:stroke on="f" weight="0.5pt"/>
              <v:imagedata o:title=""/>
              <o:lock v:ext="edit" aspectratio="f"/>
              <v:textbox inset="0mm,0mm,0mm,0mm" style="mso-fit-shape-to-text:t;">
                <w:txbxContent>
                  <w:p w14:paraId="31AF776A">
                    <w:pPr>
                      <w:pStyle w:val="5"/>
                    </w:pPr>
                    <w:r>
                      <w:t xml:space="preserve">第 </w:t>
                    </w:r>
                    <w:r>
                      <w:fldChar w:fldCharType="begin"/>
                    </w:r>
                    <w:r>
                      <w:instrText xml:space="preserve"> PAGE  \* MERGEFORMAT </w:instrText>
                    </w:r>
                    <w:r>
                      <w:fldChar w:fldCharType="separate"/>
                    </w:r>
                    <w:r>
                      <w:t>29</w:t>
                    </w:r>
                    <w:r>
                      <w:fldChar w:fldCharType="end"/>
                    </w:r>
                    <w:r>
                      <w:t xml:space="preserve"> 页 共 </w:t>
                    </w:r>
                    <w:r>
                      <w:fldChar w:fldCharType="begin"/>
                    </w:r>
                    <w:r>
                      <w:instrText xml:space="preserve"> NUMPAGES  \* MERGEFORMAT </w:instrText>
                    </w:r>
                    <w:r>
                      <w:fldChar w:fldCharType="separate"/>
                    </w:r>
                    <w:r>
                      <w:t>48</w:t>
                    </w:r>
                    <w:r>
                      <w:fldChar w:fldCharType="end"/>
                    </w:r>
                    <w:r>
                      <w:t xml:space="preserve"> 页</w:t>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3F6787">
    <w:pPr>
      <w:pStyle w:val="5"/>
      <w:jc w:val="center"/>
    </w:pPr>
    <w:r>
      <w:rPr>
        <w:sz w:val="18"/>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2" name="文本框 1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E20325">
                          <w:pPr>
                            <w:pStyle w:val="5"/>
                          </w:pPr>
                          <w:r>
                            <w:t xml:space="preserve">第 </w:t>
                          </w:r>
                          <w:r>
                            <w:fldChar w:fldCharType="begin"/>
                          </w:r>
                          <w:r>
                            <w:instrText xml:space="preserve"> PAGE  \* MERGEFORMAT </w:instrText>
                          </w:r>
                          <w:r>
                            <w:fldChar w:fldCharType="separate"/>
                          </w:r>
                          <w:r>
                            <w:t>30</w:t>
                          </w:r>
                          <w:r>
                            <w:fldChar w:fldCharType="end"/>
                          </w:r>
                          <w:r>
                            <w:t xml:space="preserve"> 页 共 </w:t>
                          </w:r>
                          <w:r>
                            <w:fldChar w:fldCharType="begin"/>
                          </w:r>
                          <w:r>
                            <w:instrText xml:space="preserve"> NUMPAGES  \* MERGEFORMAT </w:instrText>
                          </w:r>
                          <w:r>
                            <w:fldChar w:fldCharType="separate"/>
                          </w:r>
                          <w:r>
                            <w:t>48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b1M9kz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b1M9kzAgAAZQQAAA4AAAAAAAAAAQAgAAAAHwEAAGRycy9lMm9Eb2MueG1sUEsF&#10;BgAAAAAGAAYAWQEAAMQFAAAAAA==&#10;">
              <v:fill on="f" focussize="0,0"/>
              <v:stroke on="f" weight="0.5pt"/>
              <v:imagedata o:title=""/>
              <o:lock v:ext="edit" aspectratio="f"/>
              <v:textbox inset="0mm,0mm,0mm,0mm" style="mso-fit-shape-to-text:t;">
                <w:txbxContent>
                  <w:p w14:paraId="75E20325">
                    <w:pPr>
                      <w:pStyle w:val="5"/>
                    </w:pPr>
                    <w:r>
                      <w:t xml:space="preserve">第 </w:t>
                    </w:r>
                    <w:r>
                      <w:fldChar w:fldCharType="begin"/>
                    </w:r>
                    <w:r>
                      <w:instrText xml:space="preserve"> PAGE  \* MERGEFORMAT </w:instrText>
                    </w:r>
                    <w:r>
                      <w:fldChar w:fldCharType="separate"/>
                    </w:r>
                    <w:r>
                      <w:t>30</w:t>
                    </w:r>
                    <w:r>
                      <w:fldChar w:fldCharType="end"/>
                    </w:r>
                    <w:r>
                      <w:t xml:space="preserve"> 页 共 </w:t>
                    </w:r>
                    <w:r>
                      <w:fldChar w:fldCharType="begin"/>
                    </w:r>
                    <w:r>
                      <w:instrText xml:space="preserve"> NUMPAGES  \* MERGEFORMAT </w:instrText>
                    </w:r>
                    <w:r>
                      <w:fldChar w:fldCharType="separate"/>
                    </w:r>
                    <w:r>
                      <w:t>48</w:t>
                    </w:r>
                    <w:r>
                      <w:fldChar w:fldCharType="end"/>
                    </w:r>
                    <w:r>
                      <w:t xml:space="preserve"> 页</w:t>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D04EFF">
    <w:pPr>
      <w:spacing w:line="176" w:lineRule="auto"/>
      <w:ind w:left="478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3" name="文本框 1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5D75EA">
                          <w:pPr>
                            <w:pStyle w:val="5"/>
                          </w:pPr>
                          <w:r>
                            <w:t xml:space="preserve">第 </w:t>
                          </w:r>
                          <w:r>
                            <w:fldChar w:fldCharType="begin"/>
                          </w:r>
                          <w:r>
                            <w:instrText xml:space="preserve"> PAGE  \* MERGEFORMAT </w:instrText>
                          </w:r>
                          <w:r>
                            <w:fldChar w:fldCharType="separate"/>
                          </w:r>
                          <w:r>
                            <w:t>31</w:t>
                          </w:r>
                          <w:r>
                            <w:fldChar w:fldCharType="end"/>
                          </w:r>
                          <w:r>
                            <w:t xml:space="preserve"> 页 共 </w:t>
                          </w:r>
                          <w:r>
                            <w:fldChar w:fldCharType="begin"/>
                          </w:r>
                          <w:r>
                            <w:instrText xml:space="preserve"> NUMPAGES  \* MERGEFORMAT </w:instrText>
                          </w:r>
                          <w:r>
                            <w:fldChar w:fldCharType="separate"/>
                          </w:r>
                          <w:r>
                            <w:t>48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1JrUUzAgAAZ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1JrUUzAgAAZQQAAA4AAAAAAAAAAQAgAAAAHwEAAGRycy9lMm9Eb2MueG1sUEsF&#10;BgAAAAAGAAYAWQEAAMQFAAAAAA==&#10;">
              <v:fill on="f" focussize="0,0"/>
              <v:stroke on="f" weight="0.5pt"/>
              <v:imagedata o:title=""/>
              <o:lock v:ext="edit" aspectratio="f"/>
              <v:textbox inset="0mm,0mm,0mm,0mm" style="mso-fit-shape-to-text:t;">
                <w:txbxContent>
                  <w:p w14:paraId="235D75EA">
                    <w:pPr>
                      <w:pStyle w:val="5"/>
                    </w:pPr>
                    <w:r>
                      <w:t xml:space="preserve">第 </w:t>
                    </w:r>
                    <w:r>
                      <w:fldChar w:fldCharType="begin"/>
                    </w:r>
                    <w:r>
                      <w:instrText xml:space="preserve"> PAGE  \* MERGEFORMAT </w:instrText>
                    </w:r>
                    <w:r>
                      <w:fldChar w:fldCharType="separate"/>
                    </w:r>
                    <w:r>
                      <w:t>31</w:t>
                    </w:r>
                    <w:r>
                      <w:fldChar w:fldCharType="end"/>
                    </w:r>
                    <w:r>
                      <w:t xml:space="preserve"> 页 共 </w:t>
                    </w:r>
                    <w:r>
                      <w:fldChar w:fldCharType="begin"/>
                    </w:r>
                    <w:r>
                      <w:instrText xml:space="preserve"> NUMPAGES  \* MERGEFORMAT </w:instrText>
                    </w:r>
                    <w:r>
                      <w:fldChar w:fldCharType="separate"/>
                    </w:r>
                    <w:r>
                      <w:t>48</w:t>
                    </w:r>
                    <w:r>
                      <w:fldChar w:fldCharType="end"/>
                    </w:r>
                    <w:r>
                      <w:t xml:space="preserve"> 页</w:t>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E597D8">
    <w:pPr>
      <w:spacing w:line="176" w:lineRule="auto"/>
      <w:ind w:left="478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4" name="文本框 1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DDED4F">
                          <w:pPr>
                            <w:pStyle w:val="5"/>
                          </w:pPr>
                          <w:r>
                            <w:t xml:space="preserve">第 </w:t>
                          </w:r>
                          <w:r>
                            <w:fldChar w:fldCharType="begin"/>
                          </w:r>
                          <w:r>
                            <w:instrText xml:space="preserve"> PAGE  \* MERGEFORMAT </w:instrText>
                          </w:r>
                          <w:r>
                            <w:fldChar w:fldCharType="separate"/>
                          </w:r>
                          <w:r>
                            <w:t>32</w:t>
                          </w:r>
                          <w:r>
                            <w:fldChar w:fldCharType="end"/>
                          </w:r>
                          <w:r>
                            <w:t xml:space="preserve"> 页 共 </w:t>
                          </w:r>
                          <w:r>
                            <w:fldChar w:fldCharType="begin"/>
                          </w:r>
                          <w:r>
                            <w:instrText xml:space="preserve"> NUMPAGES  \* MERGEFORMAT </w:instrText>
                          </w:r>
                          <w:r>
                            <w:fldChar w:fldCharType="separate"/>
                          </w:r>
                          <w:r>
                            <w:t>48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5wliQ0AgAAZQ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cJYkNAIAAGUEAAAOAAAAAAAAAAEAIAAAAB8BAABkcnMvZTJvRG9jLnhtbFBL&#10;BQYAAAAABgAGAFkBAADFBQAAAAA=&#10;">
              <v:fill on="f" focussize="0,0"/>
              <v:stroke on="f" weight="0.5pt"/>
              <v:imagedata o:title=""/>
              <o:lock v:ext="edit" aspectratio="f"/>
              <v:textbox inset="0mm,0mm,0mm,0mm" style="mso-fit-shape-to-text:t;">
                <w:txbxContent>
                  <w:p w14:paraId="07DDED4F">
                    <w:pPr>
                      <w:pStyle w:val="5"/>
                    </w:pPr>
                    <w:r>
                      <w:t xml:space="preserve">第 </w:t>
                    </w:r>
                    <w:r>
                      <w:fldChar w:fldCharType="begin"/>
                    </w:r>
                    <w:r>
                      <w:instrText xml:space="preserve"> PAGE  \* MERGEFORMAT </w:instrText>
                    </w:r>
                    <w:r>
                      <w:fldChar w:fldCharType="separate"/>
                    </w:r>
                    <w:r>
                      <w:t>32</w:t>
                    </w:r>
                    <w:r>
                      <w:fldChar w:fldCharType="end"/>
                    </w:r>
                    <w:r>
                      <w:t xml:space="preserve"> 页 共 </w:t>
                    </w:r>
                    <w:r>
                      <w:fldChar w:fldCharType="begin"/>
                    </w:r>
                    <w:r>
                      <w:instrText xml:space="preserve"> NUMPAGES  \* MERGEFORMAT </w:instrText>
                    </w:r>
                    <w:r>
                      <w:fldChar w:fldCharType="separate"/>
                    </w:r>
                    <w:r>
                      <w:t>48</w:t>
                    </w:r>
                    <w:r>
                      <w:fldChar w:fldCharType="end"/>
                    </w:r>
                    <w:r>
                      <w:t xml:space="preserve"> 页</w:t>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B7690B">
    <w:pPr>
      <w:spacing w:line="176" w:lineRule="auto"/>
      <w:ind w:left="478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5" name="文本框 1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221FC8">
                          <w:pPr>
                            <w:pStyle w:val="5"/>
                          </w:pPr>
                          <w:r>
                            <w:t xml:space="preserve">第 </w:t>
                          </w:r>
                          <w:r>
                            <w:fldChar w:fldCharType="begin"/>
                          </w:r>
                          <w:r>
                            <w:instrText xml:space="preserve"> PAGE  \* MERGEFORMAT </w:instrText>
                          </w:r>
                          <w:r>
                            <w:fldChar w:fldCharType="separate"/>
                          </w:r>
                          <w:r>
                            <w:t>33</w:t>
                          </w:r>
                          <w:r>
                            <w:fldChar w:fldCharType="end"/>
                          </w:r>
                          <w:r>
                            <w:t xml:space="preserve"> 页 共 </w:t>
                          </w:r>
                          <w:r>
                            <w:fldChar w:fldCharType="begin"/>
                          </w:r>
                          <w:r>
                            <w:instrText xml:space="preserve"> NUMPAGES  \* MERGEFORMAT </w:instrText>
                          </w:r>
                          <w:r>
                            <w:fldChar w:fldCharType="separate"/>
                          </w:r>
                          <w:r>
                            <w:t>48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XMCLg0AgAAZQ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VzAi4NAIAAGUEAAAOAAAAAAAAAAEAIAAAAB8BAABkcnMvZTJvRG9jLnhtbFBL&#10;BQYAAAAABgAGAFkBAADFBQAAAAA=&#10;">
              <v:fill on="f" focussize="0,0"/>
              <v:stroke on="f" weight="0.5pt"/>
              <v:imagedata o:title=""/>
              <o:lock v:ext="edit" aspectratio="f"/>
              <v:textbox inset="0mm,0mm,0mm,0mm" style="mso-fit-shape-to-text:t;">
                <w:txbxContent>
                  <w:p w14:paraId="63221FC8">
                    <w:pPr>
                      <w:pStyle w:val="5"/>
                    </w:pPr>
                    <w:r>
                      <w:t xml:space="preserve">第 </w:t>
                    </w:r>
                    <w:r>
                      <w:fldChar w:fldCharType="begin"/>
                    </w:r>
                    <w:r>
                      <w:instrText xml:space="preserve"> PAGE  \* MERGEFORMAT </w:instrText>
                    </w:r>
                    <w:r>
                      <w:fldChar w:fldCharType="separate"/>
                    </w:r>
                    <w:r>
                      <w:t>33</w:t>
                    </w:r>
                    <w:r>
                      <w:fldChar w:fldCharType="end"/>
                    </w:r>
                    <w:r>
                      <w:t xml:space="preserve"> 页 共 </w:t>
                    </w:r>
                    <w:r>
                      <w:fldChar w:fldCharType="begin"/>
                    </w:r>
                    <w:r>
                      <w:instrText xml:space="preserve"> NUMPAGES  \* MERGEFORMAT </w:instrText>
                    </w:r>
                    <w:r>
                      <w:fldChar w:fldCharType="separate"/>
                    </w:r>
                    <w:r>
                      <w:t>48</w:t>
                    </w:r>
                    <w:r>
                      <w:fldChar w:fldCharType="end"/>
                    </w:r>
                    <w:r>
                      <w:t xml:space="preserve"> 页</w:t>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84088C">
    <w:pPr>
      <w:spacing w:line="176" w:lineRule="auto"/>
      <w:ind w:left="478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6" name="文本框 1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C2383F">
                          <w:pPr>
                            <w:pStyle w:val="5"/>
                          </w:pPr>
                          <w:r>
                            <w:t xml:space="preserve">第 </w:t>
                          </w:r>
                          <w:r>
                            <w:fldChar w:fldCharType="begin"/>
                          </w:r>
                          <w:r>
                            <w:instrText xml:space="preserve"> PAGE  \* MERGEFORMAT </w:instrText>
                          </w:r>
                          <w:r>
                            <w:fldChar w:fldCharType="separate"/>
                          </w:r>
                          <w:r>
                            <w:t>34</w:t>
                          </w:r>
                          <w:r>
                            <w:fldChar w:fldCharType="end"/>
                          </w:r>
                          <w:r>
                            <w:t xml:space="preserve"> 页 共 </w:t>
                          </w:r>
                          <w:r>
                            <w:fldChar w:fldCharType="begin"/>
                          </w:r>
                          <w:r>
                            <w:instrText xml:space="preserve"> NUMPAGES  \* MERGEFORMAT </w:instrText>
                          </w:r>
                          <w:r>
                            <w:fldChar w:fldCharType="separate"/>
                          </w:r>
                          <w:r>
                            <w:t>48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1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kO2sYzAgAAZQ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kO2sYzAgAAZQQAAA4AAAAAAAAAAQAgAAAAHwEAAGRycy9lMm9Eb2MueG1sUEsF&#10;BgAAAAAGAAYAWQEAAMQFAAAAAA==&#10;">
              <v:fill on="f" focussize="0,0"/>
              <v:stroke on="f" weight="0.5pt"/>
              <v:imagedata o:title=""/>
              <o:lock v:ext="edit" aspectratio="f"/>
              <v:textbox inset="0mm,0mm,0mm,0mm" style="mso-fit-shape-to-text:t;">
                <w:txbxContent>
                  <w:p w14:paraId="5EC2383F">
                    <w:pPr>
                      <w:pStyle w:val="5"/>
                    </w:pPr>
                    <w:r>
                      <w:t xml:space="preserve">第 </w:t>
                    </w:r>
                    <w:r>
                      <w:fldChar w:fldCharType="begin"/>
                    </w:r>
                    <w:r>
                      <w:instrText xml:space="preserve"> PAGE  \* MERGEFORMAT </w:instrText>
                    </w:r>
                    <w:r>
                      <w:fldChar w:fldCharType="separate"/>
                    </w:r>
                    <w:r>
                      <w:t>34</w:t>
                    </w:r>
                    <w:r>
                      <w:fldChar w:fldCharType="end"/>
                    </w:r>
                    <w:r>
                      <w:t xml:space="preserve"> 页 共 </w:t>
                    </w:r>
                    <w:r>
                      <w:fldChar w:fldCharType="begin"/>
                    </w:r>
                    <w:r>
                      <w:instrText xml:space="preserve"> NUMPAGES  \* MERGEFORMAT </w:instrText>
                    </w:r>
                    <w:r>
                      <w:fldChar w:fldCharType="separate"/>
                    </w:r>
                    <w:r>
                      <w:t>48</w:t>
                    </w:r>
                    <w:r>
                      <w:fldChar w:fldCharType="end"/>
                    </w:r>
                    <w:r>
                      <w:t xml:space="preserve"> 页</w:t>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D76B4E">
    <w:pPr>
      <w:pStyle w:val="3"/>
      <w:spacing w:line="14" w:lineRule="auto"/>
      <w:rPr>
        <w:sz w:val="2"/>
      </w:rPr>
    </w:pPr>
    <w:r>
      <w:rPr>
        <w:sz w:val="2"/>
      </w:rPr>
      <mc:AlternateContent>
        <mc:Choice Requires="wps">
          <w:drawing>
            <wp:anchor distT="0" distB="0" distL="114300" distR="114300" simplePos="0" relativeHeight="2516920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7" name="文本框 1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FC172B">
                          <w:pPr>
                            <w:pStyle w:val="5"/>
                          </w:pPr>
                          <w:r>
                            <w:t xml:space="preserve">第 </w:t>
                          </w:r>
                          <w:r>
                            <w:fldChar w:fldCharType="begin"/>
                          </w:r>
                          <w:r>
                            <w:instrText xml:space="preserve"> PAGE  \* MERGEFORMAT </w:instrText>
                          </w:r>
                          <w:r>
                            <w:fldChar w:fldCharType="separate"/>
                          </w:r>
                          <w:r>
                            <w:t>35</w:t>
                          </w:r>
                          <w:r>
                            <w:fldChar w:fldCharType="end"/>
                          </w:r>
                          <w:r>
                            <w:t xml:space="preserve"> 页 共 </w:t>
                          </w:r>
                          <w:r>
                            <w:fldChar w:fldCharType="begin"/>
                          </w:r>
                          <w:r>
                            <w:instrText xml:space="preserve"> NUMPAGES  \* MERGEFORMAT </w:instrText>
                          </w:r>
                          <w:r>
                            <w:fldChar w:fldCharType="separate"/>
                          </w:r>
                          <w:r>
                            <w:t>48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20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KyRFo0AgAAZQ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CskRaNAIAAGUEAAAOAAAAAAAAAAEAIAAAAB8BAABkcnMvZTJvRG9jLnhtbFBL&#10;BQYAAAAABgAGAFkBAADFBQAAAAA=&#10;">
              <v:fill on="f" focussize="0,0"/>
              <v:stroke on="f" weight="0.5pt"/>
              <v:imagedata o:title=""/>
              <o:lock v:ext="edit" aspectratio="f"/>
              <v:textbox inset="0mm,0mm,0mm,0mm" style="mso-fit-shape-to-text:t;">
                <w:txbxContent>
                  <w:p w14:paraId="4FFC172B">
                    <w:pPr>
                      <w:pStyle w:val="5"/>
                    </w:pPr>
                    <w:r>
                      <w:t xml:space="preserve">第 </w:t>
                    </w:r>
                    <w:r>
                      <w:fldChar w:fldCharType="begin"/>
                    </w:r>
                    <w:r>
                      <w:instrText xml:space="preserve"> PAGE  \* MERGEFORMAT </w:instrText>
                    </w:r>
                    <w:r>
                      <w:fldChar w:fldCharType="separate"/>
                    </w:r>
                    <w:r>
                      <w:t>35</w:t>
                    </w:r>
                    <w:r>
                      <w:fldChar w:fldCharType="end"/>
                    </w:r>
                    <w:r>
                      <w:t xml:space="preserve"> 页 共 </w:t>
                    </w:r>
                    <w:r>
                      <w:fldChar w:fldCharType="begin"/>
                    </w:r>
                    <w:r>
                      <w:instrText xml:space="preserve"> NUMPAGES  \* MERGEFORMAT </w:instrText>
                    </w:r>
                    <w:r>
                      <w:fldChar w:fldCharType="separate"/>
                    </w:r>
                    <w:r>
                      <w:t>48</w:t>
                    </w:r>
                    <w:r>
                      <w:fldChar w:fldCharType="end"/>
                    </w:r>
                    <w:r>
                      <w:t xml:space="preserve"> 页</w:t>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834C16">
    <w:pPr>
      <w:spacing w:line="176" w:lineRule="auto"/>
      <w:ind w:left="493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30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8" name="文本框 1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9C0F0A">
                          <w:pPr>
                            <w:pStyle w:val="5"/>
                          </w:pPr>
                          <w:r>
                            <w:t xml:space="preserve">第 </w:t>
                          </w:r>
                          <w:r>
                            <w:fldChar w:fldCharType="begin"/>
                          </w:r>
                          <w:r>
                            <w:instrText xml:space="preserve"> PAGE  \* MERGEFORMAT </w:instrText>
                          </w:r>
                          <w:r>
                            <w:fldChar w:fldCharType="separate"/>
                          </w:r>
                          <w:r>
                            <w:t>36</w:t>
                          </w:r>
                          <w:r>
                            <w:fldChar w:fldCharType="end"/>
                          </w:r>
                          <w:r>
                            <w:t xml:space="preserve"> 页 共 </w:t>
                          </w:r>
                          <w:r>
                            <w:fldChar w:fldCharType="begin"/>
                          </w:r>
                          <w:r>
                            <w:instrText xml:space="preserve"> NUMPAGES  \* MERGEFORMAT </w:instrText>
                          </w:r>
                          <w:r>
                            <w:fldChar w:fldCharType="separate"/>
                          </w:r>
                          <w:r>
                            <w:t>48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30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99rAQz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99rAQzAgAAZQQAAA4AAAAAAAAAAQAgAAAAHwEAAGRycy9lMm9Eb2MueG1sUEsF&#10;BgAAAAAGAAYAWQEAAMQFAAAAAA==&#10;">
              <v:fill on="f" focussize="0,0"/>
              <v:stroke on="f" weight="0.5pt"/>
              <v:imagedata o:title=""/>
              <o:lock v:ext="edit" aspectratio="f"/>
              <v:textbox inset="0mm,0mm,0mm,0mm" style="mso-fit-shape-to-text:t;">
                <w:txbxContent>
                  <w:p w14:paraId="5C9C0F0A">
                    <w:pPr>
                      <w:pStyle w:val="5"/>
                    </w:pPr>
                    <w:r>
                      <w:t xml:space="preserve">第 </w:t>
                    </w:r>
                    <w:r>
                      <w:fldChar w:fldCharType="begin"/>
                    </w:r>
                    <w:r>
                      <w:instrText xml:space="preserve"> PAGE  \* MERGEFORMAT </w:instrText>
                    </w:r>
                    <w:r>
                      <w:fldChar w:fldCharType="separate"/>
                    </w:r>
                    <w:r>
                      <w:t>36</w:t>
                    </w:r>
                    <w:r>
                      <w:fldChar w:fldCharType="end"/>
                    </w:r>
                    <w:r>
                      <w:t xml:space="preserve"> 页 共 </w:t>
                    </w:r>
                    <w:r>
                      <w:fldChar w:fldCharType="begin"/>
                    </w:r>
                    <w:r>
                      <w:instrText xml:space="preserve"> NUMPAGES  \* MERGEFORMAT </w:instrText>
                    </w:r>
                    <w:r>
                      <w:fldChar w:fldCharType="separate"/>
                    </w:r>
                    <w:r>
                      <w:t>48</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79C87F">
    <w:pPr>
      <w:pStyle w:val="5"/>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2" name="文本框 1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9C0097">
                          <w:pPr>
                            <w:pStyle w:val="5"/>
                          </w:pPr>
                          <w:r>
                            <w:t xml:space="preserve">第 </w:t>
                          </w:r>
                          <w:r>
                            <w:fldChar w:fldCharType="begin"/>
                          </w:r>
                          <w:r>
                            <w:instrText xml:space="preserve"> PAGE  \* MERGEFORMAT </w:instrText>
                          </w:r>
                          <w:r>
                            <w:fldChar w:fldCharType="separate"/>
                          </w:r>
                          <w:r>
                            <w:t>9</w:t>
                          </w:r>
                          <w:r>
                            <w:fldChar w:fldCharType="end"/>
                          </w:r>
                          <w:r>
                            <w:t xml:space="preserve"> 页 共 </w:t>
                          </w:r>
                          <w:r>
                            <w:fldChar w:fldCharType="begin"/>
                          </w:r>
                          <w:r>
                            <w:instrText xml:space="preserve"> NUMPAGES  \* MERGEFORMAT </w:instrText>
                          </w:r>
                          <w:r>
                            <w:fldChar w:fldCharType="separate"/>
                          </w:r>
                          <w:r>
                            <w:t>48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urcz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urczAgAAZQQAAA4AAAAAAAAAAQAgAAAAHwEAAGRycy9lMm9Eb2MueG1sUEsF&#10;BgAAAAAGAAYAWQEAAMQFAAAAAA==&#10;">
              <v:fill on="f" focussize="0,0"/>
              <v:stroke on="f" weight="0.5pt"/>
              <v:imagedata o:title=""/>
              <o:lock v:ext="edit" aspectratio="f"/>
              <v:textbox inset="0mm,0mm,0mm,0mm" style="mso-fit-shape-to-text:t;">
                <w:txbxContent>
                  <w:p w14:paraId="4E9C0097">
                    <w:pPr>
                      <w:pStyle w:val="5"/>
                    </w:pPr>
                    <w:r>
                      <w:t xml:space="preserve">第 </w:t>
                    </w:r>
                    <w:r>
                      <w:fldChar w:fldCharType="begin"/>
                    </w:r>
                    <w:r>
                      <w:instrText xml:space="preserve"> PAGE  \* MERGEFORMAT </w:instrText>
                    </w:r>
                    <w:r>
                      <w:fldChar w:fldCharType="separate"/>
                    </w:r>
                    <w:r>
                      <w:t>9</w:t>
                    </w:r>
                    <w:r>
                      <w:fldChar w:fldCharType="end"/>
                    </w:r>
                    <w:r>
                      <w:t xml:space="preserve"> 页 共 </w:t>
                    </w:r>
                    <w:r>
                      <w:fldChar w:fldCharType="begin"/>
                    </w:r>
                    <w:r>
                      <w:instrText xml:space="preserve"> NUMPAGES  \* MERGEFORMAT </w:instrText>
                    </w:r>
                    <w:r>
                      <w:fldChar w:fldCharType="separate"/>
                    </w:r>
                    <w:r>
                      <w:t>48</w:t>
                    </w:r>
                    <w:r>
                      <w:fldChar w:fldCharType="end"/>
                    </w:r>
                    <w:r>
                      <w:t xml:space="preserve"> 页</w:t>
                    </w:r>
                  </w:p>
                </w:txbxContent>
              </v:textbox>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4FA783">
    <w:pPr>
      <w:spacing w:line="176" w:lineRule="auto"/>
      <w:ind w:left="477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40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9" name="文本框 1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43026D">
                          <w:pPr>
                            <w:pStyle w:val="5"/>
                          </w:pPr>
                          <w:r>
                            <w:t xml:space="preserve">第 </w:t>
                          </w:r>
                          <w:r>
                            <w:fldChar w:fldCharType="begin"/>
                          </w:r>
                          <w:r>
                            <w:instrText xml:space="preserve"> PAGE  \* MERGEFORMAT </w:instrText>
                          </w:r>
                          <w:r>
                            <w:fldChar w:fldCharType="separate"/>
                          </w:r>
                          <w:r>
                            <w:t>37</w:t>
                          </w:r>
                          <w:r>
                            <w:fldChar w:fldCharType="end"/>
                          </w:r>
                          <w:r>
                            <w:t xml:space="preserve"> 页 共 </w:t>
                          </w:r>
                          <w:r>
                            <w:fldChar w:fldCharType="begin"/>
                          </w:r>
                          <w:r>
                            <w:instrText xml:space="preserve"> NUMPAGES  \* MERGEFORMAT </w:instrText>
                          </w:r>
                          <w:r>
                            <w:fldChar w:fldCharType="separate"/>
                          </w:r>
                          <w:r>
                            <w:t>48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40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TBMpg0AgAAZQ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kwTKYNAIAAGUEAAAOAAAAAAAAAAEAIAAAAB8BAABkcnMvZTJvRG9jLnhtbFBL&#10;BQYAAAAABgAGAFkBAADFBQAAAAA=&#10;">
              <v:fill on="f" focussize="0,0"/>
              <v:stroke on="f" weight="0.5pt"/>
              <v:imagedata o:title=""/>
              <o:lock v:ext="edit" aspectratio="f"/>
              <v:textbox inset="0mm,0mm,0mm,0mm" style="mso-fit-shape-to-text:t;">
                <w:txbxContent>
                  <w:p w14:paraId="4643026D">
                    <w:pPr>
                      <w:pStyle w:val="5"/>
                    </w:pPr>
                    <w:r>
                      <w:t xml:space="preserve">第 </w:t>
                    </w:r>
                    <w:r>
                      <w:fldChar w:fldCharType="begin"/>
                    </w:r>
                    <w:r>
                      <w:instrText xml:space="preserve"> PAGE  \* MERGEFORMAT </w:instrText>
                    </w:r>
                    <w:r>
                      <w:fldChar w:fldCharType="separate"/>
                    </w:r>
                    <w:r>
                      <w:t>37</w:t>
                    </w:r>
                    <w:r>
                      <w:fldChar w:fldCharType="end"/>
                    </w:r>
                    <w:r>
                      <w:t xml:space="preserve"> 页 共 </w:t>
                    </w:r>
                    <w:r>
                      <w:fldChar w:fldCharType="begin"/>
                    </w:r>
                    <w:r>
                      <w:instrText xml:space="preserve"> NUMPAGES  \* MERGEFORMAT </w:instrText>
                    </w:r>
                    <w:r>
                      <w:fldChar w:fldCharType="separate"/>
                    </w:r>
                    <w:r>
                      <w:t>48</w:t>
                    </w:r>
                    <w:r>
                      <w:fldChar w:fldCharType="end"/>
                    </w:r>
                    <w:r>
                      <w:t xml:space="preserve"> 页</w:t>
                    </w:r>
                  </w:p>
                </w:txbxContent>
              </v:textbox>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3AD9DC">
    <w:pPr>
      <w:spacing w:line="176" w:lineRule="auto"/>
      <w:ind w:left="478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51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0" name="文本框 1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20D3D6">
                          <w:pPr>
                            <w:pStyle w:val="5"/>
                          </w:pPr>
                          <w:r>
                            <w:t xml:space="preserve">第 </w:t>
                          </w:r>
                          <w:r>
                            <w:fldChar w:fldCharType="begin"/>
                          </w:r>
                          <w:r>
                            <w:instrText xml:space="preserve"> PAGE  \* MERGEFORMAT </w:instrText>
                          </w:r>
                          <w:r>
                            <w:fldChar w:fldCharType="separate"/>
                          </w:r>
                          <w:r>
                            <w:t>38</w:t>
                          </w:r>
                          <w:r>
                            <w:fldChar w:fldCharType="end"/>
                          </w:r>
                          <w:r>
                            <w:t xml:space="preserve"> 页 共 </w:t>
                          </w:r>
                          <w:r>
                            <w:fldChar w:fldCharType="begin"/>
                          </w:r>
                          <w:r>
                            <w:instrText xml:space="preserve"> NUMPAGES  \* MERGEFORMAT </w:instrText>
                          </w:r>
                          <w:r>
                            <w:fldChar w:fldCharType="separate"/>
                          </w:r>
                          <w:r>
                            <w:t>48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51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ZyGFIz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ZyGFIzAgAAZQQAAA4AAAAAAAAAAQAgAAAAHwEAAGRycy9lMm9Eb2MueG1sUEsF&#10;BgAAAAAGAAYAWQEAAMQFAAAAAA==&#10;">
              <v:fill on="f" focussize="0,0"/>
              <v:stroke on="f" weight="0.5pt"/>
              <v:imagedata o:title=""/>
              <o:lock v:ext="edit" aspectratio="f"/>
              <v:textbox inset="0mm,0mm,0mm,0mm" style="mso-fit-shape-to-text:t;">
                <w:txbxContent>
                  <w:p w14:paraId="2D20D3D6">
                    <w:pPr>
                      <w:pStyle w:val="5"/>
                    </w:pPr>
                    <w:r>
                      <w:t xml:space="preserve">第 </w:t>
                    </w:r>
                    <w:r>
                      <w:fldChar w:fldCharType="begin"/>
                    </w:r>
                    <w:r>
                      <w:instrText xml:space="preserve"> PAGE  \* MERGEFORMAT </w:instrText>
                    </w:r>
                    <w:r>
                      <w:fldChar w:fldCharType="separate"/>
                    </w:r>
                    <w:r>
                      <w:t>38</w:t>
                    </w:r>
                    <w:r>
                      <w:fldChar w:fldCharType="end"/>
                    </w:r>
                    <w:r>
                      <w:t xml:space="preserve"> 页 共 </w:t>
                    </w:r>
                    <w:r>
                      <w:fldChar w:fldCharType="begin"/>
                    </w:r>
                    <w:r>
                      <w:instrText xml:space="preserve"> NUMPAGES  \* MERGEFORMAT </w:instrText>
                    </w:r>
                    <w:r>
                      <w:fldChar w:fldCharType="separate"/>
                    </w:r>
                    <w:r>
                      <w:t>48</w:t>
                    </w:r>
                    <w:r>
                      <w:fldChar w:fldCharType="end"/>
                    </w:r>
                    <w:r>
                      <w:t xml:space="preserve"> 页</w:t>
                    </w:r>
                  </w:p>
                </w:txbxContent>
              </v:textbox>
            </v:shape>
          </w:pict>
        </mc:Fallback>
      </mc:AlternateConten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C55D60">
    <w:pPr>
      <w:pStyle w:val="5"/>
      <w:jc w:val="center"/>
    </w:pPr>
    <w:r>
      <w:rPr>
        <w:sz w:val="18"/>
      </w:rPr>
      <mc:AlternateContent>
        <mc:Choice Requires="wps">
          <w:drawing>
            <wp:anchor distT="0" distB="0" distL="114300" distR="114300" simplePos="0" relativeHeight="2516961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1" name="文本框 1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3A025C">
                          <w:pPr>
                            <w:pStyle w:val="5"/>
                          </w:pPr>
                          <w:r>
                            <w:t xml:space="preserve">第 </w:t>
                          </w:r>
                          <w:r>
                            <w:fldChar w:fldCharType="begin"/>
                          </w:r>
                          <w:r>
                            <w:instrText xml:space="preserve"> PAGE  \* MERGEFORMAT </w:instrText>
                          </w:r>
                          <w:r>
                            <w:fldChar w:fldCharType="separate"/>
                          </w:r>
                          <w:r>
                            <w:t>39</w:t>
                          </w:r>
                          <w:r>
                            <w:fldChar w:fldCharType="end"/>
                          </w:r>
                          <w:r>
                            <w:t xml:space="preserve"> 页 共 </w:t>
                          </w:r>
                          <w:r>
                            <w:fldChar w:fldCharType="begin"/>
                          </w:r>
                          <w:r>
                            <w:instrText xml:space="preserve"> NUMPAGES  \* MERGEFORMAT </w:instrText>
                          </w:r>
                          <w:r>
                            <w:fldChar w:fldCharType="separate"/>
                          </w:r>
                          <w:r>
                            <w:t>48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61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3Ohs4zAgAAZQQAAA4AAABkcnMvZTJvRG9jLnhtbK1UzY7TMBC+I/EO&#10;lu80aYFV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3Ohs4zAgAAZQQAAA4AAAAAAAAAAQAgAAAAHwEAAGRycy9lMm9Eb2MueG1sUEsF&#10;BgAAAAAGAAYAWQEAAMQFAAAAAA==&#10;">
              <v:fill on="f" focussize="0,0"/>
              <v:stroke on="f" weight="0.5pt"/>
              <v:imagedata o:title=""/>
              <o:lock v:ext="edit" aspectratio="f"/>
              <v:textbox inset="0mm,0mm,0mm,0mm" style="mso-fit-shape-to-text:t;">
                <w:txbxContent>
                  <w:p w14:paraId="433A025C">
                    <w:pPr>
                      <w:pStyle w:val="5"/>
                    </w:pPr>
                    <w:r>
                      <w:t xml:space="preserve">第 </w:t>
                    </w:r>
                    <w:r>
                      <w:fldChar w:fldCharType="begin"/>
                    </w:r>
                    <w:r>
                      <w:instrText xml:space="preserve"> PAGE  \* MERGEFORMAT </w:instrText>
                    </w:r>
                    <w:r>
                      <w:fldChar w:fldCharType="separate"/>
                    </w:r>
                    <w:r>
                      <w:t>39</w:t>
                    </w:r>
                    <w:r>
                      <w:fldChar w:fldCharType="end"/>
                    </w:r>
                    <w:r>
                      <w:t xml:space="preserve"> 页 共 </w:t>
                    </w:r>
                    <w:r>
                      <w:fldChar w:fldCharType="begin"/>
                    </w:r>
                    <w:r>
                      <w:instrText xml:space="preserve"> NUMPAGES  \* MERGEFORMAT </w:instrText>
                    </w:r>
                    <w:r>
                      <w:fldChar w:fldCharType="separate"/>
                    </w:r>
                    <w:r>
                      <w:t>48</w:t>
                    </w:r>
                    <w:r>
                      <w:fldChar w:fldCharType="end"/>
                    </w:r>
                    <w:r>
                      <w:t xml:space="preserve"> 页</w:t>
                    </w:r>
                  </w:p>
                </w:txbxContent>
              </v:textbox>
            </v:shape>
          </w:pict>
        </mc:Fallback>
      </mc:AlternateConten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691BC1">
    <w:pPr>
      <w:pStyle w:val="5"/>
      <w:jc w:val="center"/>
    </w:pPr>
    <w:r>
      <w:rPr>
        <w:sz w:val="18"/>
      </w:rPr>
      <mc:AlternateContent>
        <mc:Choice Requires="wps">
          <w:drawing>
            <wp:anchor distT="0" distB="0" distL="114300" distR="114300" simplePos="0" relativeHeight="2516971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2" name="文本框 1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50E2F0">
                          <w:pPr>
                            <w:pStyle w:val="5"/>
                          </w:pPr>
                          <w:r>
                            <w:t xml:space="preserve">第 </w:t>
                          </w:r>
                          <w:r>
                            <w:fldChar w:fldCharType="begin"/>
                          </w:r>
                          <w:r>
                            <w:instrText xml:space="preserve"> PAGE  \* MERGEFORMAT </w:instrText>
                          </w:r>
                          <w:r>
                            <w:fldChar w:fldCharType="separate"/>
                          </w:r>
                          <w:r>
                            <w:t>40</w:t>
                          </w:r>
                          <w:r>
                            <w:fldChar w:fldCharType="end"/>
                          </w:r>
                          <w:r>
                            <w:t xml:space="preserve"> 页 共 </w:t>
                          </w:r>
                          <w:r>
                            <w:fldChar w:fldCharType="begin"/>
                          </w:r>
                          <w:r>
                            <w:instrText xml:space="preserve"> NUMPAGES  \* MERGEFORMAT </w:instrText>
                          </w:r>
                          <w:r>
                            <w:fldChar w:fldCharType="separate"/>
                          </w:r>
                          <w:r>
                            <w:t>48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71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EMVLA0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MKDFMo+SnH99P&#10;Px9Ov76RdAiJGhdmiLx3iI3tO9sifDgPOEzM28rr9AUnAj8EPl4EFm0kPF2aTqbTHC4O37ABfvZ4&#10;3fkQ3wurSTIK6lHBTlh22ITYhw4hKZuxa6lUV0VlSFPQq9dv8+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BDFSwNAIAAGUEAAAOAAAAAAAAAAEAIAAAAB8BAABkcnMvZTJvRG9jLnhtbFBL&#10;BQYAAAAABgAGAFkBAADFBQAAAAA=&#10;">
              <v:fill on="f" focussize="0,0"/>
              <v:stroke on="f" weight="0.5pt"/>
              <v:imagedata o:title=""/>
              <o:lock v:ext="edit" aspectratio="f"/>
              <v:textbox inset="0mm,0mm,0mm,0mm" style="mso-fit-shape-to-text:t;">
                <w:txbxContent>
                  <w:p w14:paraId="4F50E2F0">
                    <w:pPr>
                      <w:pStyle w:val="5"/>
                    </w:pPr>
                    <w:r>
                      <w:t xml:space="preserve">第 </w:t>
                    </w:r>
                    <w:r>
                      <w:fldChar w:fldCharType="begin"/>
                    </w:r>
                    <w:r>
                      <w:instrText xml:space="preserve"> PAGE  \* MERGEFORMAT </w:instrText>
                    </w:r>
                    <w:r>
                      <w:fldChar w:fldCharType="separate"/>
                    </w:r>
                    <w:r>
                      <w:t>40</w:t>
                    </w:r>
                    <w:r>
                      <w:fldChar w:fldCharType="end"/>
                    </w:r>
                    <w:r>
                      <w:t xml:space="preserve"> 页 共 </w:t>
                    </w:r>
                    <w:r>
                      <w:fldChar w:fldCharType="begin"/>
                    </w:r>
                    <w:r>
                      <w:instrText xml:space="preserve"> NUMPAGES  \* MERGEFORMAT </w:instrText>
                    </w:r>
                    <w:r>
                      <w:fldChar w:fldCharType="separate"/>
                    </w:r>
                    <w:r>
                      <w:t>48</w:t>
                    </w:r>
                    <w:r>
                      <w:fldChar w:fldCharType="end"/>
                    </w:r>
                    <w:r>
                      <w:t xml:space="preserve"> 页</w:t>
                    </w:r>
                  </w:p>
                </w:txbxContent>
              </v:textbox>
            </v:shape>
          </w:pict>
        </mc:Fallback>
      </mc:AlternateConten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8B8C97">
    <w:pPr>
      <w:spacing w:line="176" w:lineRule="auto"/>
      <w:ind w:left="477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81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3" name="文本框 1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70144E">
                          <w:pPr>
                            <w:pStyle w:val="5"/>
                          </w:pPr>
                          <w:r>
                            <w:t xml:space="preserve">第 </w:t>
                          </w:r>
                          <w:r>
                            <w:fldChar w:fldCharType="begin"/>
                          </w:r>
                          <w:r>
                            <w:instrText xml:space="preserve"> PAGE  \* MERGEFORMAT </w:instrText>
                          </w:r>
                          <w:r>
                            <w:fldChar w:fldCharType="separate"/>
                          </w:r>
                          <w:r>
                            <w:t>41</w:t>
                          </w:r>
                          <w:r>
                            <w:fldChar w:fldCharType="end"/>
                          </w:r>
                          <w:r>
                            <w:t xml:space="preserve"> 页 共 </w:t>
                          </w:r>
                          <w:r>
                            <w:fldChar w:fldCharType="begin"/>
                          </w:r>
                          <w:r>
                            <w:instrText xml:space="preserve"> NUMPAGES  \* MERGEFORMAT </w:instrText>
                          </w:r>
                          <w:r>
                            <w:fldChar w:fldCharType="separate"/>
                          </w:r>
                          <w:r>
                            <w:t>48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81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qwyiw0AgAAZQ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qsMosNAIAAGUEAAAOAAAAAAAAAAEAIAAAAB8BAABkcnMvZTJvRG9jLnhtbFBL&#10;BQYAAAAABgAGAFkBAADFBQAAAAA=&#10;">
              <v:fill on="f" focussize="0,0"/>
              <v:stroke on="f" weight="0.5pt"/>
              <v:imagedata o:title=""/>
              <o:lock v:ext="edit" aspectratio="f"/>
              <v:textbox inset="0mm,0mm,0mm,0mm" style="mso-fit-shape-to-text:t;">
                <w:txbxContent>
                  <w:p w14:paraId="4970144E">
                    <w:pPr>
                      <w:pStyle w:val="5"/>
                    </w:pPr>
                    <w:r>
                      <w:t xml:space="preserve">第 </w:t>
                    </w:r>
                    <w:r>
                      <w:fldChar w:fldCharType="begin"/>
                    </w:r>
                    <w:r>
                      <w:instrText xml:space="preserve"> PAGE  \* MERGEFORMAT </w:instrText>
                    </w:r>
                    <w:r>
                      <w:fldChar w:fldCharType="separate"/>
                    </w:r>
                    <w:r>
                      <w:t>41</w:t>
                    </w:r>
                    <w:r>
                      <w:fldChar w:fldCharType="end"/>
                    </w:r>
                    <w:r>
                      <w:t xml:space="preserve"> 页 共 </w:t>
                    </w:r>
                    <w:r>
                      <w:fldChar w:fldCharType="begin"/>
                    </w:r>
                    <w:r>
                      <w:instrText xml:space="preserve"> NUMPAGES  \* MERGEFORMAT </w:instrText>
                    </w:r>
                    <w:r>
                      <w:fldChar w:fldCharType="separate"/>
                    </w:r>
                    <w:r>
                      <w:t>48</w:t>
                    </w:r>
                    <w:r>
                      <w:fldChar w:fldCharType="end"/>
                    </w:r>
                    <w:r>
                      <w:t xml:space="preserve"> 页</w:t>
                    </w:r>
                  </w:p>
                </w:txbxContent>
              </v:textbox>
            </v:shape>
          </w:pict>
        </mc:Fallback>
      </mc:AlternateConten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96214F">
    <w:pPr>
      <w:pStyle w:val="5"/>
      <w:jc w:val="center"/>
    </w:pPr>
    <w:r>
      <w:rPr>
        <w:sz w:val="18"/>
      </w:rPr>
      <mc:AlternateContent>
        <mc:Choice Requires="wps">
          <w:drawing>
            <wp:anchor distT="0" distB="0" distL="114300" distR="114300" simplePos="0" relativeHeight="2516992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44" name="文本框 1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74974E">
                          <w:pPr>
                            <w:pStyle w:val="5"/>
                          </w:pPr>
                          <w:r>
                            <w:t xml:space="preserve">第 </w:t>
                          </w:r>
                          <w:r>
                            <w:fldChar w:fldCharType="begin"/>
                          </w:r>
                          <w:r>
                            <w:instrText xml:space="preserve"> PAGE  \* MERGEFORMAT </w:instrText>
                          </w:r>
                          <w:r>
                            <w:fldChar w:fldCharType="separate"/>
                          </w:r>
                          <w:r>
                            <w:t>42</w:t>
                          </w:r>
                          <w:r>
                            <w:fldChar w:fldCharType="end"/>
                          </w:r>
                          <w:r>
                            <w:t xml:space="preserve"> 页 共 </w:t>
                          </w:r>
                          <w:r>
                            <w:fldChar w:fldCharType="begin"/>
                          </w:r>
                          <w:r>
                            <w:instrText xml:space="preserve"> NUMPAGES  \* MERGEFORMAT </w:instrText>
                          </w:r>
                          <w:r>
                            <w:fldChar w:fldCharType="separate"/>
                          </w:r>
                          <w:r>
                            <w:t>48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92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mJ8U00AgAAZ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5ifFNNAIAAGUEAAAOAAAAAAAAAAEAIAAAAB8BAABkcnMvZTJvRG9jLnhtbFBL&#10;BQYAAAAABgAGAFkBAADFBQAAAAA=&#10;">
              <v:fill on="f" focussize="0,0"/>
              <v:stroke on="f" weight="0.5pt"/>
              <v:imagedata o:title=""/>
              <o:lock v:ext="edit" aspectratio="f"/>
              <v:textbox inset="0mm,0mm,0mm,0mm" style="mso-fit-shape-to-text:t;">
                <w:txbxContent>
                  <w:p w14:paraId="4B74974E">
                    <w:pPr>
                      <w:pStyle w:val="5"/>
                    </w:pPr>
                    <w:r>
                      <w:t xml:space="preserve">第 </w:t>
                    </w:r>
                    <w:r>
                      <w:fldChar w:fldCharType="begin"/>
                    </w:r>
                    <w:r>
                      <w:instrText xml:space="preserve"> PAGE  \* MERGEFORMAT </w:instrText>
                    </w:r>
                    <w:r>
                      <w:fldChar w:fldCharType="separate"/>
                    </w:r>
                    <w:r>
                      <w:t>42</w:t>
                    </w:r>
                    <w:r>
                      <w:fldChar w:fldCharType="end"/>
                    </w:r>
                    <w:r>
                      <w:t xml:space="preserve"> 页 共 </w:t>
                    </w:r>
                    <w:r>
                      <w:fldChar w:fldCharType="begin"/>
                    </w:r>
                    <w:r>
                      <w:instrText xml:space="preserve"> NUMPAGES  \* MERGEFORMAT </w:instrText>
                    </w:r>
                    <w:r>
                      <w:fldChar w:fldCharType="separate"/>
                    </w:r>
                    <w:r>
                      <w:t>48</w:t>
                    </w:r>
                    <w:r>
                      <w:fldChar w:fldCharType="end"/>
                    </w:r>
                    <w:r>
                      <w:t xml:space="preserve"> 页</w:t>
                    </w:r>
                  </w:p>
                </w:txbxContent>
              </v:textbox>
            </v:shape>
          </w:pict>
        </mc:Fallback>
      </mc:AlternateConten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EA75DC">
    <w:pPr>
      <w:spacing w:line="176" w:lineRule="auto"/>
      <w:ind w:left="492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02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5" name="文本框 1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329EB2">
                          <w:pPr>
                            <w:pStyle w:val="5"/>
                          </w:pPr>
                          <w:r>
                            <w:t xml:space="preserve">第 </w:t>
                          </w:r>
                          <w:r>
                            <w:fldChar w:fldCharType="begin"/>
                          </w:r>
                          <w:r>
                            <w:instrText xml:space="preserve"> PAGE  \* MERGEFORMAT </w:instrText>
                          </w:r>
                          <w:r>
                            <w:fldChar w:fldCharType="separate"/>
                          </w:r>
                          <w:r>
                            <w:t>43</w:t>
                          </w:r>
                          <w:r>
                            <w:fldChar w:fldCharType="end"/>
                          </w:r>
                          <w:r>
                            <w:t xml:space="preserve"> 页 共 </w:t>
                          </w:r>
                          <w:r>
                            <w:fldChar w:fldCharType="begin"/>
                          </w:r>
                          <w:r>
                            <w:instrText xml:space="preserve"> NUMPAGES  \* MERGEFORMAT </w:instrText>
                          </w:r>
                          <w:r>
                            <w:fldChar w:fldCharType="separate"/>
                          </w:r>
                          <w:r>
                            <w:t>48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02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I1b9E0AgAAZQ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SNW/RNAIAAGUEAAAOAAAAAAAAAAEAIAAAAB8BAABkcnMvZTJvRG9jLnhtbFBL&#10;BQYAAAAABgAGAFkBAADFBQAAAAA=&#10;">
              <v:fill on="f" focussize="0,0"/>
              <v:stroke on="f" weight="0.5pt"/>
              <v:imagedata o:title=""/>
              <o:lock v:ext="edit" aspectratio="f"/>
              <v:textbox inset="0mm,0mm,0mm,0mm" style="mso-fit-shape-to-text:t;">
                <w:txbxContent>
                  <w:p w14:paraId="59329EB2">
                    <w:pPr>
                      <w:pStyle w:val="5"/>
                    </w:pPr>
                    <w:r>
                      <w:t xml:space="preserve">第 </w:t>
                    </w:r>
                    <w:r>
                      <w:fldChar w:fldCharType="begin"/>
                    </w:r>
                    <w:r>
                      <w:instrText xml:space="preserve"> PAGE  \* MERGEFORMAT </w:instrText>
                    </w:r>
                    <w:r>
                      <w:fldChar w:fldCharType="separate"/>
                    </w:r>
                    <w:r>
                      <w:t>43</w:t>
                    </w:r>
                    <w:r>
                      <w:fldChar w:fldCharType="end"/>
                    </w:r>
                    <w:r>
                      <w:t xml:space="preserve"> 页 共 </w:t>
                    </w:r>
                    <w:r>
                      <w:fldChar w:fldCharType="begin"/>
                    </w:r>
                    <w:r>
                      <w:instrText xml:space="preserve"> NUMPAGES  \* MERGEFORMAT </w:instrText>
                    </w:r>
                    <w:r>
                      <w:fldChar w:fldCharType="separate"/>
                    </w:r>
                    <w:r>
                      <w:t>48</w:t>
                    </w:r>
                    <w:r>
                      <w:fldChar w:fldCharType="end"/>
                    </w:r>
                    <w:r>
                      <w:t xml:space="preserve"> 页</w:t>
                    </w:r>
                  </w:p>
                </w:txbxContent>
              </v:textbox>
            </v:shape>
          </w:pict>
        </mc:Fallback>
      </mc:AlternateConten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3C041F">
    <w:pPr>
      <w:spacing w:line="176" w:lineRule="auto"/>
      <w:ind w:left="759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124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6" name="文本框 1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078225">
                          <w:pPr>
                            <w:pStyle w:val="5"/>
                          </w:pPr>
                          <w:r>
                            <w:t xml:space="preserve">第 </w:t>
                          </w:r>
                          <w:r>
                            <w:fldChar w:fldCharType="begin"/>
                          </w:r>
                          <w:r>
                            <w:instrText xml:space="preserve"> PAGE  \* MERGEFORMAT </w:instrText>
                          </w:r>
                          <w:r>
                            <w:fldChar w:fldCharType="separate"/>
                          </w:r>
                          <w:r>
                            <w:t>44</w:t>
                          </w:r>
                          <w:r>
                            <w:fldChar w:fldCharType="end"/>
                          </w:r>
                          <w:r>
                            <w:t xml:space="preserve"> 页 共 </w:t>
                          </w:r>
                          <w:r>
                            <w:fldChar w:fldCharType="begin"/>
                          </w:r>
                          <w:r>
                            <w:instrText xml:space="preserve"> NUMPAGES  \* MERGEFORMAT </w:instrText>
                          </w:r>
                          <w:r>
                            <w:fldChar w:fldCharType="separate"/>
                          </w:r>
                          <w:r>
                            <w:t>48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12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73va8zAgAAZQQAAA4AAABkcnMvZTJvRG9jLnhtbK1UzY7TMBC+I/EO&#10;lu80aYGq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73va8zAgAAZQQAAA4AAAAAAAAAAQAgAAAAHwEAAGRycy9lMm9Eb2MueG1sUEsF&#10;BgAAAAAGAAYAWQEAAMQFAAAAAA==&#10;">
              <v:fill on="f" focussize="0,0"/>
              <v:stroke on="f" weight="0.5pt"/>
              <v:imagedata o:title=""/>
              <o:lock v:ext="edit" aspectratio="f"/>
              <v:textbox inset="0mm,0mm,0mm,0mm" style="mso-fit-shape-to-text:t;">
                <w:txbxContent>
                  <w:p w14:paraId="38078225">
                    <w:pPr>
                      <w:pStyle w:val="5"/>
                    </w:pPr>
                    <w:r>
                      <w:t xml:space="preserve">第 </w:t>
                    </w:r>
                    <w:r>
                      <w:fldChar w:fldCharType="begin"/>
                    </w:r>
                    <w:r>
                      <w:instrText xml:space="preserve"> PAGE  \* MERGEFORMAT </w:instrText>
                    </w:r>
                    <w:r>
                      <w:fldChar w:fldCharType="separate"/>
                    </w:r>
                    <w:r>
                      <w:t>44</w:t>
                    </w:r>
                    <w:r>
                      <w:fldChar w:fldCharType="end"/>
                    </w:r>
                    <w:r>
                      <w:t xml:space="preserve"> 页 共 </w:t>
                    </w:r>
                    <w:r>
                      <w:fldChar w:fldCharType="begin"/>
                    </w:r>
                    <w:r>
                      <w:instrText xml:space="preserve"> NUMPAGES  \* MERGEFORMAT </w:instrText>
                    </w:r>
                    <w:r>
                      <w:fldChar w:fldCharType="separate"/>
                    </w:r>
                    <w:r>
                      <w:t>48</w:t>
                    </w:r>
                    <w:r>
                      <w:fldChar w:fldCharType="end"/>
                    </w:r>
                    <w:r>
                      <w:t xml:space="preserve"> 页</w:t>
                    </w:r>
                  </w:p>
                </w:txbxContent>
              </v:textbox>
            </v:shape>
          </w:pict>
        </mc:Fallback>
      </mc:AlternateConten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C03008">
    <w:pPr>
      <w:spacing w:line="176" w:lineRule="auto"/>
      <w:ind w:left="450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227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7" name="文本框 1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7C7617">
                          <w:pPr>
                            <w:pStyle w:val="5"/>
                          </w:pPr>
                          <w:r>
                            <w:t xml:space="preserve">第 </w:t>
                          </w:r>
                          <w:r>
                            <w:fldChar w:fldCharType="begin"/>
                          </w:r>
                          <w:r>
                            <w:instrText xml:space="preserve"> PAGE  \* MERGEFORMAT </w:instrText>
                          </w:r>
                          <w:r>
                            <w:fldChar w:fldCharType="separate"/>
                          </w:r>
                          <w:r>
                            <w:t>45</w:t>
                          </w:r>
                          <w:r>
                            <w:fldChar w:fldCharType="end"/>
                          </w:r>
                          <w:r>
                            <w:t xml:space="preserve"> 页 共 </w:t>
                          </w:r>
                          <w:r>
                            <w:fldChar w:fldCharType="begin"/>
                          </w:r>
                          <w:r>
                            <w:instrText xml:space="preserve"> NUMPAGES  \* MERGEFORMAT </w:instrText>
                          </w:r>
                          <w:r>
                            <w:fldChar w:fldCharType="separate"/>
                          </w:r>
                          <w:r>
                            <w:t>48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22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VLIzM0AgAAZQ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FSyMzNAIAAGUEAAAOAAAAAAAAAAEAIAAAAB8BAABkcnMvZTJvRG9jLnhtbFBL&#10;BQYAAAAABgAGAFkBAADFBQAAAAA=&#10;">
              <v:fill on="f" focussize="0,0"/>
              <v:stroke on="f" weight="0.5pt"/>
              <v:imagedata o:title=""/>
              <o:lock v:ext="edit" aspectratio="f"/>
              <v:textbox inset="0mm,0mm,0mm,0mm" style="mso-fit-shape-to-text:t;">
                <w:txbxContent>
                  <w:p w14:paraId="687C7617">
                    <w:pPr>
                      <w:pStyle w:val="5"/>
                    </w:pPr>
                    <w:r>
                      <w:t xml:space="preserve">第 </w:t>
                    </w:r>
                    <w:r>
                      <w:fldChar w:fldCharType="begin"/>
                    </w:r>
                    <w:r>
                      <w:instrText xml:space="preserve"> PAGE  \* MERGEFORMAT </w:instrText>
                    </w:r>
                    <w:r>
                      <w:fldChar w:fldCharType="separate"/>
                    </w:r>
                    <w:r>
                      <w:t>45</w:t>
                    </w:r>
                    <w:r>
                      <w:fldChar w:fldCharType="end"/>
                    </w:r>
                    <w:r>
                      <w:t xml:space="preserve"> 页 共 </w:t>
                    </w:r>
                    <w:r>
                      <w:fldChar w:fldCharType="begin"/>
                    </w:r>
                    <w:r>
                      <w:instrText xml:space="preserve"> NUMPAGES  \* MERGEFORMAT </w:instrText>
                    </w:r>
                    <w:r>
                      <w:fldChar w:fldCharType="separate"/>
                    </w:r>
                    <w:r>
                      <w:t>48</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E6B122">
    <w:pPr>
      <w:spacing w:line="176" w:lineRule="auto"/>
      <w:ind w:left="482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3" name="文本框 1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6B2E37">
                          <w:pPr>
                            <w:pStyle w:val="5"/>
                          </w:pPr>
                          <w:r>
                            <w:t xml:space="preserve">第 </w:t>
                          </w:r>
                          <w:r>
                            <w:fldChar w:fldCharType="begin"/>
                          </w:r>
                          <w:r>
                            <w:instrText xml:space="preserve"> PAGE  \* MERGEFORMAT </w:instrText>
                          </w:r>
                          <w:r>
                            <w:fldChar w:fldCharType="separate"/>
                          </w:r>
                          <w:r>
                            <w:t>10</w:t>
                          </w:r>
                          <w:r>
                            <w:fldChar w:fldCharType="end"/>
                          </w:r>
                          <w:r>
                            <w:t xml:space="preserve"> 页 共 </w:t>
                          </w:r>
                          <w:r>
                            <w:fldChar w:fldCharType="begin"/>
                          </w:r>
                          <w:r>
                            <w:instrText xml:space="preserve"> NUMPAGES  \* MERGEFORMAT </w:instrText>
                          </w:r>
                          <w:r>
                            <w:fldChar w:fldCharType="separate"/>
                          </w:r>
                          <w:r>
                            <w:t>48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DJCsz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QDJCszAgAAZQQAAA4AAAAAAAAAAQAgAAAAHwEAAGRycy9lMm9Eb2MueG1sUEsF&#10;BgAAAAAGAAYAWQEAAMQFAAAAAA==&#10;">
              <v:fill on="f" focussize="0,0"/>
              <v:stroke on="f" weight="0.5pt"/>
              <v:imagedata o:title=""/>
              <o:lock v:ext="edit" aspectratio="f"/>
              <v:textbox inset="0mm,0mm,0mm,0mm" style="mso-fit-shape-to-text:t;">
                <w:txbxContent>
                  <w:p w14:paraId="1E6B2E37">
                    <w:pPr>
                      <w:pStyle w:val="5"/>
                    </w:pPr>
                    <w:r>
                      <w:t xml:space="preserve">第 </w:t>
                    </w:r>
                    <w:r>
                      <w:fldChar w:fldCharType="begin"/>
                    </w:r>
                    <w:r>
                      <w:instrText xml:space="preserve"> PAGE  \* MERGEFORMAT </w:instrText>
                    </w:r>
                    <w:r>
                      <w:fldChar w:fldCharType="separate"/>
                    </w:r>
                    <w:r>
                      <w:t>10</w:t>
                    </w:r>
                    <w:r>
                      <w:fldChar w:fldCharType="end"/>
                    </w:r>
                    <w:r>
                      <w:t xml:space="preserve"> 页 共 </w:t>
                    </w:r>
                    <w:r>
                      <w:fldChar w:fldCharType="begin"/>
                    </w:r>
                    <w:r>
                      <w:instrText xml:space="preserve"> NUMPAGES  \* MERGEFORMAT </w:instrText>
                    </w:r>
                    <w:r>
                      <w:fldChar w:fldCharType="separate"/>
                    </w:r>
                    <w:r>
                      <w:t>48</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D364C6">
    <w:pPr>
      <w:pStyle w:val="5"/>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4" name="文本框 1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F41B2D">
                          <w:pPr>
                            <w:pStyle w:val="5"/>
                          </w:pPr>
                          <w:r>
                            <w:t xml:space="preserve">第 </w:t>
                          </w:r>
                          <w:r>
                            <w:fldChar w:fldCharType="begin"/>
                          </w:r>
                          <w:r>
                            <w:instrText xml:space="preserve"> PAGE  \* MERGEFORMAT </w:instrText>
                          </w:r>
                          <w:r>
                            <w:fldChar w:fldCharType="separate"/>
                          </w:r>
                          <w:r>
                            <w:t>11</w:t>
                          </w:r>
                          <w:r>
                            <w:fldChar w:fldCharType="end"/>
                          </w:r>
                          <w:r>
                            <w:t xml:space="preserve"> 页 共 </w:t>
                          </w:r>
                          <w:r>
                            <w:fldChar w:fldCharType="begin"/>
                          </w:r>
                          <w:r>
                            <w:instrText xml:space="preserve"> NUMPAGES  \* MERGEFORMAT </w:instrText>
                          </w:r>
                          <w:r>
                            <w:fldChar w:fldCharType="separate"/>
                          </w:r>
                          <w:r>
                            <w:t>48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c6H0o0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8ZvKDFMo+SnH99P&#10;Px9Ov76RdAiJGhdmiLx3iI3tO9sifDgPOEzM28rr9AUnAj8EPl4EFm0kPF2aTqbTHC4O37ABfvZ4&#10;3fkQ3wurSTIK6lHBTlh22ITYhw4hKZuxa6lUV0VlSFPQq9dv8+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nOh9KNAIAAGUEAAAOAAAAAAAAAAEAIAAAAB8BAABkcnMvZTJvRG9jLnhtbFBL&#10;BQYAAAAABgAGAFkBAADFBQAAAAA=&#10;">
              <v:fill on="f" focussize="0,0"/>
              <v:stroke on="f" weight="0.5pt"/>
              <v:imagedata o:title=""/>
              <o:lock v:ext="edit" aspectratio="f"/>
              <v:textbox inset="0mm,0mm,0mm,0mm" style="mso-fit-shape-to-text:t;">
                <w:txbxContent>
                  <w:p w14:paraId="23F41B2D">
                    <w:pPr>
                      <w:pStyle w:val="5"/>
                    </w:pPr>
                    <w:r>
                      <w:t xml:space="preserve">第 </w:t>
                    </w:r>
                    <w:r>
                      <w:fldChar w:fldCharType="begin"/>
                    </w:r>
                    <w:r>
                      <w:instrText xml:space="preserve"> PAGE  \* MERGEFORMAT </w:instrText>
                    </w:r>
                    <w:r>
                      <w:fldChar w:fldCharType="separate"/>
                    </w:r>
                    <w:r>
                      <w:t>11</w:t>
                    </w:r>
                    <w:r>
                      <w:fldChar w:fldCharType="end"/>
                    </w:r>
                    <w:r>
                      <w:t xml:space="preserve"> 页 共 </w:t>
                    </w:r>
                    <w:r>
                      <w:fldChar w:fldCharType="begin"/>
                    </w:r>
                    <w:r>
                      <w:instrText xml:space="preserve"> NUMPAGES  \* MERGEFORMAT </w:instrText>
                    </w:r>
                    <w:r>
                      <w:fldChar w:fldCharType="separate"/>
                    </w:r>
                    <w:r>
                      <w:t>48</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FBF649">
    <w:pPr>
      <w:spacing w:line="176" w:lineRule="auto"/>
      <w:ind w:left="480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5" name="文本框 1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EF2AF0">
                          <w:pPr>
                            <w:pStyle w:val="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yGgdY0AgAAZQ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MhoHWNAIAAGUEAAAOAAAAAAAAAAEAIAAAAB8BAABkcnMvZTJvRG9jLnhtbFBL&#10;BQYAAAAABgAGAFkBAADFBQAAAAA=&#10;">
              <v:fill on="f" focussize="0,0"/>
              <v:stroke on="f" weight="0.5pt"/>
              <v:imagedata o:title=""/>
              <o:lock v:ext="edit" aspectratio="f"/>
              <v:textbox inset="0mm,0mm,0mm,0mm" style="mso-fit-shape-to-text:t;">
                <w:txbxContent>
                  <w:p w14:paraId="37EF2AF0">
                    <w:pPr>
                      <w:pStyle w:val="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48</w:t>
                    </w:r>
                    <w:r>
                      <w:fldChar w:fldCharType="end"/>
                    </w:r>
                    <w:r>
                      <w:t xml:space="preserve"> 页</w:t>
                    </w:r>
                  </w:p>
                </w:txbxContent>
              </v:textbox>
            </v:shape>
          </w:pict>
        </mc:Fallback>
      </mc:AlternateContent>
    </w: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16666E">
                          <w:pPr>
                            <w:pStyle w:val="5"/>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2A16666E">
                    <w:pPr>
                      <w:pStyle w:val="5"/>
                    </w:pP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CF3A4C">
    <w:pPr>
      <w:spacing w:line="176" w:lineRule="auto"/>
      <w:ind w:left="479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6" name="文本框 1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3F4EB2">
                          <w:pPr>
                            <w:pStyle w:val="5"/>
                          </w:pPr>
                          <w:r>
                            <w:t xml:space="preserve">第 </w:t>
                          </w:r>
                          <w:r>
                            <w:fldChar w:fldCharType="begin"/>
                          </w:r>
                          <w:r>
                            <w:instrText xml:space="preserve"> PAGE  \* MERGEFORMAT </w:instrText>
                          </w:r>
                          <w:r>
                            <w:fldChar w:fldCharType="separate"/>
                          </w:r>
                          <w:r>
                            <w:t>15</w:t>
                          </w:r>
                          <w:r>
                            <w:fldChar w:fldCharType="end"/>
                          </w:r>
                          <w:r>
                            <w:t xml:space="preserve"> 页 共 </w:t>
                          </w:r>
                          <w:r>
                            <w:fldChar w:fldCharType="begin"/>
                          </w:r>
                          <w:r>
                            <w:instrText xml:space="preserve"> NUMPAGES  \* MERGEFORMAT </w:instrText>
                          </w:r>
                          <w:r>
                            <w:fldChar w:fldCharType="separate"/>
                          </w:r>
                          <w:r>
                            <w:t>48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BEU6gzAgAAZ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BEU6gzAgAAZQQAAA4AAAAAAAAAAQAgAAAAHwEAAGRycy9lMm9Eb2MueG1sUEsF&#10;BgAAAAAGAAYAWQEAAMQFAAAAAA==&#10;">
              <v:fill on="f" focussize="0,0"/>
              <v:stroke on="f" weight="0.5pt"/>
              <v:imagedata o:title=""/>
              <o:lock v:ext="edit" aspectratio="f"/>
              <v:textbox inset="0mm,0mm,0mm,0mm" style="mso-fit-shape-to-text:t;">
                <w:txbxContent>
                  <w:p w14:paraId="753F4EB2">
                    <w:pPr>
                      <w:pStyle w:val="5"/>
                    </w:pPr>
                    <w:r>
                      <w:t xml:space="preserve">第 </w:t>
                    </w:r>
                    <w:r>
                      <w:fldChar w:fldCharType="begin"/>
                    </w:r>
                    <w:r>
                      <w:instrText xml:space="preserve"> PAGE  \* MERGEFORMAT </w:instrText>
                    </w:r>
                    <w:r>
                      <w:fldChar w:fldCharType="separate"/>
                    </w:r>
                    <w:r>
                      <w:t>15</w:t>
                    </w:r>
                    <w:r>
                      <w:fldChar w:fldCharType="end"/>
                    </w:r>
                    <w:r>
                      <w:t xml:space="preserve"> 页 共 </w:t>
                    </w:r>
                    <w:r>
                      <w:fldChar w:fldCharType="begin"/>
                    </w:r>
                    <w:r>
                      <w:instrText xml:space="preserve"> NUMPAGES  \* MERGEFORMAT </w:instrText>
                    </w:r>
                    <w:r>
                      <w:fldChar w:fldCharType="separate"/>
                    </w:r>
                    <w:r>
                      <w:t>48</w:t>
                    </w:r>
                    <w:r>
                      <w:fldChar w:fldCharType="end"/>
                    </w:r>
                    <w:r>
                      <w:t xml:space="preserve"> 页</w:t>
                    </w:r>
                  </w:p>
                </w:txbxContent>
              </v:textbox>
            </v:shape>
          </w:pict>
        </mc:Fallback>
      </mc:AlternateContent>
    </w: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6" name="文本框 7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AC95B5">
                          <w:pPr>
                            <w:pStyle w:val="5"/>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ztIn8zAgAAYwQAAA4AAABkcnMvZTJvRG9jLnhtbK1UzY7TMBC+I/EO&#10;lu80aRGl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bdTSjRTqPjlx/fL&#10;z4fLr28EZxCotn6OuJ1FZGjemQZtM5x7HEbeTeFU/IIRgR/ynq/yiiYQHi/NJrNZCheHb9gAP3m8&#10;bp0P74VRJBoZdahfKys7bX3oQoeQmE2bTSVlW0OpSZ3R6es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ztIn8zAgAAYwQAAA4AAAAAAAAAAQAgAAAAHwEAAGRycy9lMm9Eb2MueG1sUEsF&#10;BgAAAAAGAAYAWQEAAMQFAAAAAA==&#10;">
              <v:fill on="f" focussize="0,0"/>
              <v:stroke on="f" weight="0.5pt"/>
              <v:imagedata o:title=""/>
              <o:lock v:ext="edit" aspectratio="f"/>
              <v:textbox inset="0mm,0mm,0mm,0mm" style="mso-fit-shape-to-text:t;">
                <w:txbxContent>
                  <w:p w14:paraId="71AC95B5">
                    <w:pPr>
                      <w:pStyle w:val="5"/>
                    </w:pPr>
                  </w:p>
                </w:txbxContent>
              </v:textbox>
            </v:shape>
          </w:pict>
        </mc:Fallback>
      </mc:AlternateContent>
    </w: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8" name="文本框 6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63C8E5"/>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P6hPo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T+oT6MQIAAGMEAAAOAAAAAAAAAAEAIAAAAB8BAABkcnMvZTJvRG9jLnhtbFBLBQYA&#10;AAAABgAGAFkBAADCBQAAAAA=&#10;">
              <v:fill on="f" focussize="0,0"/>
              <v:stroke on="f" weight="0.5pt"/>
              <v:imagedata o:title=""/>
              <o:lock v:ext="edit" aspectratio="f"/>
              <v:textbox inset="0mm,0mm,0mm,0mm" style="mso-fit-shape-to-text:t;">
                <w:txbxContent>
                  <w:p w14:paraId="0C63C8E5"/>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EE2AFC">
    <w:pPr>
      <w:pStyle w:val="5"/>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7" name="文本框 1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4F5FC9">
                          <w:pPr>
                            <w:pStyle w:val="5"/>
                          </w:pPr>
                          <w:r>
                            <w:t xml:space="preserve">第 </w:t>
                          </w:r>
                          <w:r>
                            <w:fldChar w:fldCharType="begin"/>
                          </w:r>
                          <w:r>
                            <w:instrText xml:space="preserve"> PAGE  \* MERGEFORMAT </w:instrText>
                          </w:r>
                          <w:r>
                            <w:fldChar w:fldCharType="separate"/>
                          </w:r>
                          <w:r>
                            <w:t>14</w:t>
                          </w:r>
                          <w:r>
                            <w:fldChar w:fldCharType="end"/>
                          </w:r>
                          <w:r>
                            <w:t xml:space="preserve"> 页 共 </w:t>
                          </w:r>
                          <w:r>
                            <w:fldChar w:fldCharType="begin"/>
                          </w:r>
                          <w:r>
                            <w:instrText xml:space="preserve"> NUMPAGES  \* MERGEFORMAT </w:instrText>
                          </w:r>
                          <w:r>
                            <w:fldChar w:fldCharType="separate"/>
                          </w:r>
                          <w:r>
                            <w:t>48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v4zTQ0AgAAZQ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8ZvKTFMo+SnH99P&#10;Px9Ov76RdAiJGhdmiLx3iI3tO9sifDgPOEzM28rr9AUnAj8EPl4EFm0kPF2aTqbTHC4O37ABfvZ4&#10;3fkQ3wurSTIK6lHBTlh22ITYhw4hKZuxa6lUV0VlSFPQq9dv8u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b+M00NAIAAGUEAAAOAAAAAAAAAAEAIAAAAB8BAABkcnMvZTJvRG9jLnhtbFBL&#10;BQYAAAAABgAGAFkBAADFBQAAAAA=&#10;">
              <v:fill on="f" focussize="0,0"/>
              <v:stroke on="f" weight="0.5pt"/>
              <v:imagedata o:title=""/>
              <o:lock v:ext="edit" aspectratio="f"/>
              <v:textbox inset="0mm,0mm,0mm,0mm" style="mso-fit-shape-to-text:t;">
                <w:txbxContent>
                  <w:p w14:paraId="6F4F5FC9">
                    <w:pPr>
                      <w:pStyle w:val="5"/>
                    </w:pPr>
                    <w:r>
                      <w:t xml:space="preserve">第 </w:t>
                    </w:r>
                    <w:r>
                      <w:fldChar w:fldCharType="begin"/>
                    </w:r>
                    <w:r>
                      <w:instrText xml:space="preserve"> PAGE  \* MERGEFORMAT </w:instrText>
                    </w:r>
                    <w:r>
                      <w:fldChar w:fldCharType="separate"/>
                    </w:r>
                    <w:r>
                      <w:t>14</w:t>
                    </w:r>
                    <w:r>
                      <w:fldChar w:fldCharType="end"/>
                    </w:r>
                    <w:r>
                      <w:t xml:space="preserve"> 页 共 </w:t>
                    </w:r>
                    <w:r>
                      <w:fldChar w:fldCharType="begin"/>
                    </w:r>
                    <w:r>
                      <w:instrText xml:space="preserve"> NUMPAGES  \* MERGEFORMAT </w:instrText>
                    </w:r>
                    <w:r>
                      <w:fldChar w:fldCharType="separate"/>
                    </w:r>
                    <w:r>
                      <w:t>48</w:t>
                    </w:r>
                    <w:r>
                      <w:fldChar w:fldCharType="end"/>
                    </w:r>
                    <w:r>
                      <w:t xml:space="preserve"> 页</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2552BD">
    <w:pPr>
      <w:spacing w:line="176" w:lineRule="auto"/>
      <w:ind w:left="479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8" name="文本框 1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8147B7">
                          <w:pPr>
                            <w:pStyle w:val="5"/>
                          </w:pPr>
                          <w:r>
                            <w:t xml:space="preserve">第 </w:t>
                          </w:r>
                          <w:r>
                            <w:fldChar w:fldCharType="begin"/>
                          </w:r>
                          <w:r>
                            <w:instrText xml:space="preserve"> PAGE  \* MERGEFORMAT </w:instrText>
                          </w:r>
                          <w:r>
                            <w:fldChar w:fldCharType="separate"/>
                          </w:r>
                          <w:r>
                            <w:t>15</w:t>
                          </w:r>
                          <w:r>
                            <w:fldChar w:fldCharType="end"/>
                          </w:r>
                          <w:r>
                            <w:t xml:space="preserve"> 页 共 </w:t>
                          </w:r>
                          <w:r>
                            <w:fldChar w:fldCharType="begin"/>
                          </w:r>
                          <w:r>
                            <w:instrText xml:space="preserve"> NUMPAGES  \* MERGEFORMAT </w:instrText>
                          </w:r>
                          <w:r>
                            <w:fldChar w:fldCharType="separate"/>
                          </w:r>
                          <w:r>
                            <w:t>48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Y3JWoy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jclajICAABlBAAADgAAAAAAAAABACAAAAAfAQAAZHJzL2Uyb0RvYy54bWxQSwUG&#10;AAAAAAYABgBZAQAAwwUAAAAA&#10;">
              <v:fill on="f" focussize="0,0"/>
              <v:stroke on="f" weight="0.5pt"/>
              <v:imagedata o:title=""/>
              <o:lock v:ext="edit" aspectratio="f"/>
              <v:textbox inset="0mm,0mm,0mm,0mm" style="mso-fit-shape-to-text:t;">
                <w:txbxContent>
                  <w:p w14:paraId="688147B7">
                    <w:pPr>
                      <w:pStyle w:val="5"/>
                    </w:pPr>
                    <w:r>
                      <w:t xml:space="preserve">第 </w:t>
                    </w:r>
                    <w:r>
                      <w:fldChar w:fldCharType="begin"/>
                    </w:r>
                    <w:r>
                      <w:instrText xml:space="preserve"> PAGE  \* MERGEFORMAT </w:instrText>
                    </w:r>
                    <w:r>
                      <w:fldChar w:fldCharType="separate"/>
                    </w:r>
                    <w:r>
                      <w:t>15</w:t>
                    </w:r>
                    <w:r>
                      <w:fldChar w:fldCharType="end"/>
                    </w:r>
                    <w:r>
                      <w:t xml:space="preserve"> 页 共 </w:t>
                    </w:r>
                    <w:r>
                      <w:fldChar w:fldCharType="begin"/>
                    </w:r>
                    <w:r>
                      <w:instrText xml:space="preserve"> NUMPAGES  \* MERGEFORMAT </w:instrText>
                    </w:r>
                    <w:r>
                      <w:fldChar w:fldCharType="separate"/>
                    </w:r>
                    <w:r>
                      <w:t>48</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ODcwOTQ1OTkxODA3YjVhZDczNTBkYzY3MGMwZDhiOGUifQ=="/>
  </w:docVars>
  <w:rsids>
    <w:rsidRoot w:val="00000000"/>
    <w:rsid w:val="0D5409CC"/>
    <w:rsid w:val="125423C7"/>
    <w:rsid w:val="158A65B6"/>
    <w:rsid w:val="15BF1895"/>
    <w:rsid w:val="1B655B42"/>
    <w:rsid w:val="2A3C6093"/>
    <w:rsid w:val="32116E77"/>
    <w:rsid w:val="374B30DA"/>
    <w:rsid w:val="3AB33AD6"/>
    <w:rsid w:val="3B854432"/>
    <w:rsid w:val="46E82EAF"/>
    <w:rsid w:val="470F263B"/>
    <w:rsid w:val="49E13366"/>
    <w:rsid w:val="4B306D81"/>
    <w:rsid w:val="4C1A5AAE"/>
    <w:rsid w:val="4ED07495"/>
    <w:rsid w:val="4F2C2788"/>
    <w:rsid w:val="510A2FB8"/>
    <w:rsid w:val="51F003FF"/>
    <w:rsid w:val="6D024A2D"/>
    <w:rsid w:val="6F1578C1"/>
    <w:rsid w:val="76F61765"/>
    <w:rsid w:val="783E401B"/>
    <w:rsid w:val="78A85CAD"/>
    <w:rsid w:val="7D272A0D"/>
    <w:rsid w:val="7D714B9D"/>
    <w:rsid w:val="7E6C5DB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8">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3">
    <w:name w:val="Body Text"/>
    <w:basedOn w:val="1"/>
    <w:autoRedefine/>
    <w:semiHidden/>
    <w:qFormat/>
    <w:uiPriority w:val="0"/>
    <w:rPr>
      <w:rFonts w:ascii="Arial" w:hAnsi="Arial" w:eastAsia="Arial" w:cs="Arial"/>
      <w:sz w:val="21"/>
      <w:szCs w:val="21"/>
      <w:lang w:val="en-US" w:eastAsia="en-US" w:bidi="ar-SA"/>
    </w:rPr>
  </w:style>
  <w:style w:type="paragraph" w:styleId="4">
    <w:name w:val="Plain Text"/>
    <w:basedOn w:val="1"/>
    <w:qFormat/>
    <w:uiPriority w:val="0"/>
    <w:rPr>
      <w:rFonts w:ascii="宋体" w:hAnsi="Courier New"/>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9">
    <w:name w:val="Hyperlink"/>
    <w:basedOn w:val="8"/>
    <w:qFormat/>
    <w:uiPriority w:val="0"/>
    <w:rPr>
      <w:color w:val="0000FF"/>
      <w:u w:val="single"/>
    </w:rPr>
  </w:style>
  <w:style w:type="paragraph" w:customStyle="1" w:styleId="10">
    <w:name w:val="Default"/>
    <w:qFormat/>
    <w:uiPriority w:val="0"/>
    <w:pPr>
      <w:widowControl w:val="0"/>
      <w:autoSpaceDE w:val="0"/>
      <w:autoSpaceDN w:val="0"/>
      <w:adjustRightInd w:val="0"/>
    </w:pPr>
    <w:rPr>
      <w:rFonts w:ascii="Times New Roman" w:hAnsi="Times New Roman" w:eastAsia="宋体" w:cs="Times New Roman"/>
      <w:color w:val="000000"/>
      <w:sz w:val="24"/>
      <w:szCs w:val="22"/>
      <w:lang w:val="en-US" w:eastAsia="zh-CN" w:bidi="ar-SA"/>
    </w:rPr>
  </w:style>
  <w:style w:type="table" w:customStyle="1" w:styleId="11">
    <w:name w:val="Table Normal"/>
    <w:autoRedefine/>
    <w:semiHidden/>
    <w:unhideWhenUsed/>
    <w:qFormat/>
    <w:uiPriority w:val="0"/>
    <w:tblPr>
      <w:tblCellMar>
        <w:top w:w="0" w:type="dxa"/>
        <w:left w:w="0" w:type="dxa"/>
        <w:bottom w:w="0" w:type="dxa"/>
        <w:right w:w="0" w:type="dxa"/>
      </w:tblCellMar>
    </w:tblPr>
  </w:style>
  <w:style w:type="paragraph" w:customStyle="1" w:styleId="12">
    <w:name w:val="Table Text"/>
    <w:basedOn w:val="1"/>
    <w:autoRedefine/>
    <w:semiHidden/>
    <w:qFormat/>
    <w:uiPriority w:val="0"/>
    <w:rPr>
      <w:rFonts w:ascii="宋体" w:hAnsi="宋体" w:eastAsia="宋体" w:cs="宋体"/>
      <w:sz w:val="20"/>
      <w:szCs w:val="20"/>
      <w:lang w:val="en-US" w:eastAsia="en-US" w:bidi="ar-SA"/>
    </w:rPr>
  </w:style>
  <w:style w:type="paragraph" w:customStyle="1" w:styleId="13">
    <w:name w:val="Table Paragraph"/>
    <w:basedOn w:val="1"/>
    <w:autoRedefine/>
    <w:qFormat/>
    <w:uiPriority w:val="1"/>
    <w:pPr>
      <w:autoSpaceDE w:val="0"/>
      <w:autoSpaceDN w:val="0"/>
      <w:jc w:val="left"/>
    </w:pPr>
    <w:rPr>
      <w:rFonts w:ascii="宋体" w:hAnsi="宋体" w:cs="宋体"/>
      <w:kern w:val="0"/>
      <w:szCs w:val="22"/>
      <w:lang w:val="zh-CN" w:bidi="zh-CN"/>
    </w:rPr>
  </w:style>
  <w:style w:type="paragraph" w:styleId="1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5" Type="http://schemas.openxmlformats.org/officeDocument/2006/relationships/fontTable" Target="fontTable.xml"/><Relationship Id="rId44" Type="http://schemas.openxmlformats.org/officeDocument/2006/relationships/customXml" Target="../customXml/item1.xml"/><Relationship Id="rId43" Type="http://schemas.openxmlformats.org/officeDocument/2006/relationships/theme" Target="theme/theme1.xml"/><Relationship Id="rId42" Type="http://schemas.openxmlformats.org/officeDocument/2006/relationships/footer" Target="footer38.xml"/><Relationship Id="rId41" Type="http://schemas.openxmlformats.org/officeDocument/2006/relationships/footer" Target="footer37.xml"/><Relationship Id="rId40" Type="http://schemas.openxmlformats.org/officeDocument/2006/relationships/footer" Target="footer36.xml"/><Relationship Id="rId4" Type="http://schemas.openxmlformats.org/officeDocument/2006/relationships/endnotes" Target="endnotes.xml"/><Relationship Id="rId39" Type="http://schemas.openxmlformats.org/officeDocument/2006/relationships/footer" Target="footer35.xml"/><Relationship Id="rId38" Type="http://schemas.openxmlformats.org/officeDocument/2006/relationships/footer" Target="footer34.xml"/><Relationship Id="rId37" Type="http://schemas.openxmlformats.org/officeDocument/2006/relationships/footer" Target="footer33.xml"/><Relationship Id="rId36" Type="http://schemas.openxmlformats.org/officeDocument/2006/relationships/footer" Target="footer32.xml"/><Relationship Id="rId35" Type="http://schemas.openxmlformats.org/officeDocument/2006/relationships/footer" Target="footer31.xml"/><Relationship Id="rId34" Type="http://schemas.openxmlformats.org/officeDocument/2006/relationships/footer" Target="footer30.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48</Pages>
  <Words>14169</Words>
  <Characters>15722</Characters>
  <TotalTime>48</TotalTime>
  <ScaleCrop>false</ScaleCrop>
  <LinksUpToDate>false</LinksUpToDate>
  <CharactersWithSpaces>16271</CharactersWithSpaces>
  <Application>WPS Office_12.1.0.19302_F1E327BC-269C-435d-A152-05C5408002CA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2023-09-12T14:03:00Z</dcterms:created>
  <dc:creator>yxl</dc:creator>
  <cp:lastModifiedBy>W</cp:lastModifiedBy>
  <dcterms:modified xsi:type="dcterms:W3CDTF">2024-12-06T06:01:27Z</dcterms:modified>
  <dc:title>吉林省政府采购中心</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2023-12-14T07:45:29Z</vt:filetime>
  </property>
  <property fmtid="{D5CDD505-2E9C-101B-9397-08002B2CF9AE}" pid="4" name="KSOProductBuildVer">
    <vt:lpwstr>2052-12.1.0.19302</vt:lpwstr>
  </property>
  <property fmtid="{D5CDD505-2E9C-101B-9397-08002B2CF9AE}" pid="5" name="ICV">
    <vt:lpwstr>53FF4A4730C74F098F485EF56BB403A5_13</vt:lpwstr>
  </property>
</Properties>
</file>