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A3043">
      <w:pPr>
        <w:spacing w:line="360" w:lineRule="auto"/>
        <w:jc w:val="center"/>
        <w:rPr>
          <w:rFonts w:ascii="仿宋" w:hAnsi="仿宋" w:eastAsia="仿宋" w:cs="仿宋"/>
          <w:b/>
          <w:sz w:val="24"/>
        </w:rPr>
      </w:pPr>
    </w:p>
    <w:p w14:paraId="107401A5">
      <w:pPr>
        <w:spacing w:line="360" w:lineRule="auto"/>
        <w:jc w:val="center"/>
        <w:rPr>
          <w:rFonts w:ascii="仿宋" w:hAnsi="仿宋" w:eastAsia="仿宋" w:cs="仿宋"/>
          <w:b/>
          <w:sz w:val="24"/>
        </w:rPr>
      </w:pPr>
    </w:p>
    <w:p w14:paraId="2A46C1C0">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杭州市临安区中医院洗涤外包服务项目</w:t>
      </w:r>
    </w:p>
    <w:p w14:paraId="56C61779">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14:paraId="539B9D37">
      <w:pPr>
        <w:adjustRightInd/>
        <w:spacing w:line="360" w:lineRule="auto"/>
        <w:jc w:val="center"/>
        <w:rPr>
          <w:rFonts w:ascii="仿宋" w:hAnsi="仿宋" w:eastAsia="仿宋" w:cs="仿宋"/>
          <w:sz w:val="28"/>
          <w:szCs w:val="20"/>
        </w:rPr>
      </w:pPr>
      <w:r>
        <w:rPr>
          <w:rFonts w:hint="eastAsia" w:ascii="仿宋" w:hAnsi="仿宋" w:eastAsia="仿宋" w:cs="仿宋"/>
          <w:b/>
          <w:sz w:val="44"/>
          <w:szCs w:val="44"/>
        </w:rPr>
        <w:t xml:space="preserve"> （电子招投标）</w:t>
      </w:r>
    </w:p>
    <w:p w14:paraId="53F564C5">
      <w:pPr>
        <w:snapToGrid w:val="0"/>
        <w:spacing w:line="360" w:lineRule="auto"/>
        <w:jc w:val="center"/>
        <w:rPr>
          <w:rFonts w:ascii="仿宋" w:hAnsi="仿宋" w:eastAsia="仿宋" w:cs="仿宋_GB2312"/>
          <w:sz w:val="30"/>
          <w:szCs w:val="30"/>
        </w:rPr>
      </w:pPr>
    </w:p>
    <w:p w14:paraId="22D0B961">
      <w:pPr>
        <w:snapToGrid w:val="0"/>
        <w:spacing w:line="360" w:lineRule="auto"/>
        <w:jc w:val="center"/>
        <w:rPr>
          <w:rFonts w:hint="eastAsia" w:ascii="仿宋" w:hAnsi="仿宋" w:eastAsia="仿宋" w:cs="仿宋_GB2312"/>
          <w:b/>
          <w:bCs/>
          <w:sz w:val="30"/>
          <w:szCs w:val="30"/>
        </w:rPr>
      </w:pPr>
      <w:r>
        <w:rPr>
          <w:rFonts w:hint="eastAsia" w:ascii="仿宋" w:hAnsi="仿宋" w:eastAsia="仿宋" w:cs="仿宋_GB2312"/>
          <w:b/>
          <w:bCs/>
          <w:sz w:val="30"/>
          <w:szCs w:val="30"/>
        </w:rPr>
        <w:t>项目编号</w:t>
      </w:r>
      <w:r>
        <w:rPr>
          <w:rFonts w:hint="eastAsia" w:ascii="仿宋" w:hAnsi="仿宋" w:eastAsia="仿宋" w:cs="仿宋_GB2312"/>
          <w:b/>
          <w:bCs/>
          <w:sz w:val="30"/>
          <w:szCs w:val="30"/>
          <w:lang w:eastAsia="zh-CN"/>
        </w:rPr>
        <w:t>：</w:t>
      </w:r>
      <w:r>
        <w:rPr>
          <w:rFonts w:hint="eastAsia" w:ascii="仿宋" w:hAnsi="仿宋" w:eastAsia="仿宋" w:cs="仿宋_GB2312"/>
          <w:b/>
          <w:bCs/>
          <w:sz w:val="30"/>
          <w:szCs w:val="30"/>
        </w:rPr>
        <w:fldChar w:fldCharType="begin"/>
      </w:r>
      <w:r>
        <w:rPr>
          <w:rFonts w:hint="eastAsia" w:ascii="仿宋" w:hAnsi="仿宋" w:eastAsia="仿宋" w:cs="仿宋_GB2312"/>
          <w:b/>
          <w:bCs/>
          <w:sz w:val="30"/>
          <w:szCs w:val="30"/>
        </w:rPr>
        <w:instrText xml:space="preserve"> HYPERLINK "https://pay.zcygov.cn/purchaseplan_front/" \l "/plan/list/view?id=1000000000015138028&amp;_app_=zcy.procurement" \t "https://www.zcygov.cn/project-center/_procurement_/purchasePlans/_blank" </w:instrText>
      </w:r>
      <w:r>
        <w:rPr>
          <w:rFonts w:hint="eastAsia" w:ascii="仿宋" w:hAnsi="仿宋" w:eastAsia="仿宋" w:cs="仿宋_GB2312"/>
          <w:b/>
          <w:bCs/>
          <w:sz w:val="30"/>
          <w:szCs w:val="30"/>
        </w:rPr>
        <w:fldChar w:fldCharType="separate"/>
      </w:r>
      <w:r>
        <w:rPr>
          <w:rFonts w:hint="eastAsia" w:ascii="仿宋" w:hAnsi="仿宋" w:eastAsia="仿宋" w:cs="仿宋_GB2312"/>
          <w:b/>
          <w:bCs/>
          <w:sz w:val="30"/>
          <w:szCs w:val="30"/>
        </w:rPr>
        <w:t>临[2024]4040号</w:t>
      </w:r>
      <w:r>
        <w:rPr>
          <w:rFonts w:hint="eastAsia" w:ascii="仿宋" w:hAnsi="仿宋" w:eastAsia="仿宋" w:cs="仿宋_GB2312"/>
          <w:b/>
          <w:bCs/>
          <w:sz w:val="30"/>
          <w:szCs w:val="30"/>
        </w:rPr>
        <w:fldChar w:fldCharType="end"/>
      </w:r>
    </w:p>
    <w:p w14:paraId="6E477AA0">
      <w:pPr>
        <w:adjustRightInd/>
        <w:spacing w:line="360" w:lineRule="auto"/>
        <w:jc w:val="left"/>
        <w:rPr>
          <w:rFonts w:ascii="仿宋" w:hAnsi="仿宋" w:eastAsia="仿宋" w:cs="仿宋_GB2312"/>
          <w:sz w:val="28"/>
          <w:szCs w:val="20"/>
        </w:rPr>
      </w:pPr>
    </w:p>
    <w:p w14:paraId="0F0F57CD">
      <w:pPr>
        <w:adjustRightInd/>
        <w:spacing w:line="360" w:lineRule="auto"/>
        <w:jc w:val="left"/>
        <w:rPr>
          <w:rFonts w:ascii="仿宋" w:hAnsi="仿宋" w:eastAsia="仿宋" w:cs="仿宋_GB2312"/>
          <w:sz w:val="28"/>
          <w:szCs w:val="20"/>
        </w:rPr>
      </w:pPr>
    </w:p>
    <w:p w14:paraId="1CB91E97">
      <w:pPr>
        <w:adjustRightInd/>
        <w:spacing w:line="360" w:lineRule="auto"/>
        <w:jc w:val="left"/>
        <w:rPr>
          <w:rFonts w:ascii="仿宋" w:hAnsi="仿宋" w:eastAsia="仿宋" w:cs="仿宋_GB2312"/>
          <w:sz w:val="28"/>
          <w:szCs w:val="20"/>
        </w:rPr>
      </w:pPr>
    </w:p>
    <w:p w14:paraId="70B2573A">
      <w:pPr>
        <w:adjustRightInd/>
        <w:spacing w:line="360" w:lineRule="auto"/>
        <w:jc w:val="left"/>
        <w:rPr>
          <w:rFonts w:ascii="仿宋" w:hAnsi="仿宋" w:eastAsia="仿宋" w:cs="仿宋_GB2312"/>
          <w:sz w:val="28"/>
          <w:szCs w:val="20"/>
        </w:rPr>
      </w:pPr>
    </w:p>
    <w:p w14:paraId="2E2FA28D">
      <w:pPr>
        <w:adjustRightInd/>
        <w:spacing w:line="360" w:lineRule="auto"/>
        <w:jc w:val="left"/>
        <w:rPr>
          <w:rFonts w:ascii="仿宋" w:hAnsi="仿宋" w:eastAsia="仿宋" w:cs="仿宋_GB2312"/>
          <w:sz w:val="28"/>
          <w:szCs w:val="20"/>
        </w:rPr>
      </w:pPr>
    </w:p>
    <w:p w14:paraId="59121CDB">
      <w:pPr>
        <w:spacing w:line="360" w:lineRule="auto"/>
        <w:jc w:val="left"/>
        <w:rPr>
          <w:rFonts w:ascii="仿宋" w:hAnsi="仿宋" w:eastAsia="仿宋" w:cs="仿宋_GB2312"/>
          <w:sz w:val="24"/>
        </w:rPr>
      </w:pPr>
    </w:p>
    <w:p w14:paraId="5FC96B8D">
      <w:pPr>
        <w:spacing w:line="360" w:lineRule="auto"/>
        <w:rPr>
          <w:rFonts w:ascii="仿宋" w:hAnsi="仿宋" w:eastAsia="仿宋" w:cs="仿宋_GB2312"/>
          <w:sz w:val="32"/>
          <w:szCs w:val="32"/>
        </w:rPr>
      </w:pPr>
    </w:p>
    <w:p w14:paraId="5FB48143">
      <w:pPr>
        <w:snapToGrid w:val="0"/>
        <w:spacing w:line="360" w:lineRule="auto"/>
        <w:jc w:val="center"/>
        <w:rPr>
          <w:rFonts w:ascii="仿宋" w:hAnsi="仿宋" w:eastAsia="仿宋" w:cs="仿宋_GB2312"/>
          <w:sz w:val="32"/>
          <w:szCs w:val="32"/>
        </w:rPr>
      </w:pPr>
    </w:p>
    <w:p w14:paraId="66C602E2">
      <w:pPr>
        <w:snapToGrid w:val="0"/>
        <w:spacing w:line="360" w:lineRule="auto"/>
        <w:ind w:firstLine="1600" w:firstLineChars="500"/>
        <w:rPr>
          <w:rFonts w:ascii="仿宋" w:hAnsi="仿宋" w:eastAsia="仿宋" w:cs="仿宋_GB2312"/>
          <w:sz w:val="32"/>
          <w:szCs w:val="32"/>
        </w:rPr>
      </w:pPr>
      <w:r>
        <w:rPr>
          <w:rFonts w:hint="eastAsia" w:ascii="仿宋" w:hAnsi="仿宋" w:eastAsia="仿宋" w:cs="仿宋_GB2312"/>
          <w:sz w:val="32"/>
          <w:szCs w:val="32"/>
        </w:rPr>
        <w:t>采购人：杭州市临安区中医院</w:t>
      </w:r>
    </w:p>
    <w:p w14:paraId="22E59732">
      <w:pPr>
        <w:snapToGrid w:val="0"/>
        <w:spacing w:line="360" w:lineRule="auto"/>
        <w:ind w:firstLine="1600" w:firstLineChars="500"/>
        <w:rPr>
          <w:rFonts w:ascii="仿宋" w:hAnsi="仿宋" w:eastAsia="仿宋" w:cs="仿宋_GB2312"/>
          <w:bCs/>
          <w:sz w:val="32"/>
          <w:szCs w:val="32"/>
        </w:rPr>
      </w:pPr>
      <w:r>
        <w:rPr>
          <w:rFonts w:hint="eastAsia" w:ascii="仿宋" w:hAnsi="仿宋" w:eastAsia="仿宋" w:cs="仿宋_GB2312"/>
          <w:bCs/>
          <w:sz w:val="32"/>
          <w:szCs w:val="32"/>
        </w:rPr>
        <w:t>采购代理机构：浙江新诚信工程咨询有限公司</w:t>
      </w:r>
    </w:p>
    <w:p w14:paraId="462E9E32">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月</w:t>
      </w:r>
    </w:p>
    <w:p w14:paraId="0EAD87B0">
      <w:pPr>
        <w:spacing w:line="360" w:lineRule="auto"/>
        <w:jc w:val="center"/>
        <w:rPr>
          <w:rFonts w:ascii="仿宋" w:hAnsi="仿宋" w:eastAsia="仿宋" w:cs="仿宋"/>
          <w:b/>
          <w:sz w:val="48"/>
          <w:szCs w:val="48"/>
        </w:rPr>
      </w:pPr>
    </w:p>
    <w:p w14:paraId="36021DDF">
      <w:pPr>
        <w:spacing w:line="360" w:lineRule="auto"/>
        <w:jc w:val="center"/>
        <w:rPr>
          <w:rFonts w:ascii="仿宋" w:hAnsi="仿宋" w:eastAsia="仿宋" w:cs="仿宋"/>
          <w:b/>
          <w:sz w:val="48"/>
          <w:szCs w:val="48"/>
        </w:rPr>
      </w:pPr>
    </w:p>
    <w:p w14:paraId="452B5B98">
      <w:pPr>
        <w:spacing w:line="360" w:lineRule="auto"/>
        <w:jc w:val="center"/>
        <w:rPr>
          <w:rFonts w:ascii="仿宋" w:hAnsi="仿宋" w:eastAsia="仿宋" w:cs="仿宋"/>
          <w:b/>
          <w:sz w:val="48"/>
          <w:szCs w:val="48"/>
        </w:rPr>
      </w:pPr>
    </w:p>
    <w:p w14:paraId="78F47006">
      <w:pPr>
        <w:spacing w:line="360" w:lineRule="auto"/>
        <w:jc w:val="center"/>
        <w:rPr>
          <w:rFonts w:ascii="仿宋" w:hAnsi="仿宋" w:eastAsia="仿宋" w:cs="仿宋"/>
          <w:b/>
          <w:sz w:val="48"/>
          <w:szCs w:val="48"/>
        </w:rPr>
      </w:pPr>
    </w:p>
    <w:p w14:paraId="79227D61">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2D00CB9F">
      <w:pPr>
        <w:spacing w:line="360" w:lineRule="auto"/>
        <w:rPr>
          <w:rFonts w:ascii="仿宋" w:hAnsi="仿宋" w:eastAsia="仿宋" w:cs="仿宋"/>
          <w:sz w:val="32"/>
          <w:szCs w:val="32"/>
        </w:rPr>
      </w:pPr>
    </w:p>
    <w:p w14:paraId="34C439D2">
      <w:pPr>
        <w:spacing w:line="360" w:lineRule="auto"/>
        <w:rPr>
          <w:rFonts w:ascii="仿宋" w:hAnsi="仿宋" w:eastAsia="仿宋" w:cs="仿宋"/>
          <w:sz w:val="32"/>
          <w:szCs w:val="32"/>
        </w:rPr>
      </w:pPr>
    </w:p>
    <w:p w14:paraId="232D6CC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784471C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325C641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447C74A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54C4BDF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3390603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1FC7F4A8">
      <w:pPr>
        <w:spacing w:line="360" w:lineRule="auto"/>
        <w:ind w:firstLine="549" w:firstLineChars="229"/>
        <w:rPr>
          <w:rFonts w:ascii="仿宋" w:hAnsi="仿宋" w:eastAsia="仿宋" w:cs="仿宋"/>
          <w:sz w:val="24"/>
        </w:rPr>
      </w:pPr>
      <w:bookmarkStart w:id="0" w:name="_Hlt91233176"/>
      <w:bookmarkEnd w:id="0"/>
      <w:bookmarkStart w:id="1" w:name="_Toc91899869"/>
    </w:p>
    <w:p w14:paraId="2020A893">
      <w:pPr>
        <w:spacing w:line="360" w:lineRule="auto"/>
        <w:ind w:firstLine="549" w:firstLineChars="229"/>
        <w:rPr>
          <w:rFonts w:ascii="仿宋" w:hAnsi="仿宋" w:eastAsia="仿宋" w:cs="仿宋"/>
          <w:sz w:val="24"/>
        </w:rPr>
      </w:pPr>
    </w:p>
    <w:p w14:paraId="4B9EF66D">
      <w:pPr>
        <w:spacing w:line="360" w:lineRule="auto"/>
        <w:ind w:firstLine="549" w:firstLineChars="229"/>
        <w:rPr>
          <w:rFonts w:ascii="仿宋" w:hAnsi="仿宋" w:eastAsia="仿宋" w:cs="仿宋"/>
          <w:sz w:val="24"/>
        </w:rPr>
      </w:pPr>
    </w:p>
    <w:p w14:paraId="6994FAEC">
      <w:pPr>
        <w:spacing w:line="360" w:lineRule="auto"/>
        <w:ind w:firstLine="549" w:firstLineChars="229"/>
        <w:rPr>
          <w:rFonts w:ascii="仿宋" w:hAnsi="仿宋" w:eastAsia="仿宋" w:cs="仿宋"/>
          <w:sz w:val="24"/>
        </w:rPr>
      </w:pPr>
    </w:p>
    <w:p w14:paraId="0BB6606E">
      <w:pPr>
        <w:spacing w:line="360" w:lineRule="auto"/>
        <w:ind w:firstLine="549" w:firstLineChars="229"/>
        <w:rPr>
          <w:rFonts w:ascii="仿宋" w:hAnsi="仿宋" w:eastAsia="仿宋" w:cs="仿宋"/>
          <w:sz w:val="24"/>
        </w:rPr>
      </w:pPr>
    </w:p>
    <w:p w14:paraId="62B0C484">
      <w:pPr>
        <w:spacing w:line="360" w:lineRule="auto"/>
        <w:ind w:firstLine="549" w:firstLineChars="229"/>
        <w:rPr>
          <w:rFonts w:ascii="仿宋" w:hAnsi="仿宋" w:eastAsia="仿宋" w:cs="仿宋"/>
          <w:sz w:val="24"/>
        </w:rPr>
      </w:pPr>
    </w:p>
    <w:p w14:paraId="21C385A9">
      <w:pPr>
        <w:spacing w:line="360" w:lineRule="auto"/>
        <w:ind w:firstLine="549" w:firstLineChars="229"/>
        <w:rPr>
          <w:rFonts w:ascii="仿宋" w:hAnsi="仿宋" w:eastAsia="仿宋" w:cs="仿宋"/>
          <w:sz w:val="24"/>
        </w:rPr>
      </w:pPr>
    </w:p>
    <w:p w14:paraId="1E953EB1">
      <w:pPr>
        <w:spacing w:line="360" w:lineRule="auto"/>
        <w:ind w:firstLine="549" w:firstLineChars="229"/>
        <w:rPr>
          <w:rFonts w:ascii="仿宋" w:hAnsi="仿宋" w:eastAsia="仿宋" w:cs="仿宋"/>
          <w:sz w:val="24"/>
        </w:rPr>
      </w:pPr>
    </w:p>
    <w:p w14:paraId="738F23E3">
      <w:pPr>
        <w:spacing w:line="360" w:lineRule="auto"/>
        <w:ind w:firstLine="549" w:firstLineChars="229"/>
        <w:rPr>
          <w:rFonts w:ascii="仿宋" w:hAnsi="仿宋" w:eastAsia="仿宋" w:cs="仿宋"/>
          <w:sz w:val="24"/>
        </w:rPr>
      </w:pPr>
    </w:p>
    <w:p w14:paraId="641507D2">
      <w:pPr>
        <w:spacing w:line="360" w:lineRule="auto"/>
        <w:ind w:firstLine="549" w:firstLineChars="229"/>
        <w:rPr>
          <w:rFonts w:ascii="仿宋" w:hAnsi="仿宋" w:eastAsia="仿宋" w:cs="仿宋"/>
          <w:sz w:val="24"/>
        </w:rPr>
      </w:pPr>
    </w:p>
    <w:p w14:paraId="3CDEE662">
      <w:pPr>
        <w:spacing w:line="360" w:lineRule="auto"/>
        <w:ind w:firstLine="549" w:firstLineChars="229"/>
        <w:rPr>
          <w:rFonts w:ascii="仿宋" w:hAnsi="仿宋" w:eastAsia="仿宋" w:cs="仿宋"/>
          <w:sz w:val="24"/>
        </w:rPr>
      </w:pPr>
    </w:p>
    <w:p w14:paraId="3FF6180B">
      <w:pPr>
        <w:spacing w:line="360" w:lineRule="auto"/>
        <w:ind w:firstLine="549" w:firstLineChars="229"/>
        <w:rPr>
          <w:rFonts w:ascii="仿宋" w:hAnsi="仿宋" w:eastAsia="仿宋" w:cs="仿宋"/>
          <w:sz w:val="24"/>
        </w:rPr>
      </w:pPr>
    </w:p>
    <w:p w14:paraId="21F6C251">
      <w:pPr>
        <w:spacing w:line="360" w:lineRule="auto"/>
        <w:ind w:firstLine="549" w:firstLineChars="229"/>
        <w:rPr>
          <w:rFonts w:ascii="仿宋" w:hAnsi="仿宋" w:eastAsia="仿宋" w:cs="仿宋"/>
          <w:sz w:val="24"/>
        </w:rPr>
      </w:pPr>
    </w:p>
    <w:p w14:paraId="3023F0A1">
      <w:pPr>
        <w:spacing w:line="360" w:lineRule="auto"/>
        <w:rPr>
          <w:rFonts w:ascii="仿宋" w:hAnsi="仿宋" w:eastAsia="仿宋" w:cs="仿宋"/>
          <w:sz w:val="24"/>
        </w:rPr>
      </w:pPr>
    </w:p>
    <w:p w14:paraId="3DCFE7D6">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14:paraId="0DAD6E7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34A071A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u w:val="single"/>
        </w:rPr>
        <w:t>杭州市临安区中医院洗涤外包服务项目</w:t>
      </w:r>
      <w:r>
        <w:rPr>
          <w:rFonts w:hint="eastAsia" w:ascii="仿宋" w:hAnsi="仿宋" w:eastAsia="仿宋" w:cs="仿宋"/>
          <w:sz w:val="24"/>
        </w:rPr>
        <w:t>招标项目的潜在投标人应在政采云</w:t>
      </w:r>
      <w:r>
        <w:rPr>
          <w:rFonts w:hint="eastAsia" w:ascii="仿宋" w:hAnsi="仿宋" w:eastAsia="仿宋" w:cs="仿宋"/>
          <w:sz w:val="24"/>
          <w:highlight w:val="none"/>
        </w:rPr>
        <w:t>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hint="eastAsia" w:ascii="仿宋" w:hAnsi="仿宋" w:eastAsia="仿宋" w:cs="仿宋"/>
          <w:snapToGrid/>
          <w:kern w:val="2"/>
          <w:sz w:val="24"/>
          <w:szCs w:val="24"/>
          <w:highlight w:val="none"/>
        </w:rPr>
        <w:t>https://www.zcygov.cn/）获取（下载）招标文件，并于202</w:t>
      </w:r>
      <w:r>
        <w:rPr>
          <w:rStyle w:val="77"/>
          <w:rFonts w:hint="eastAsia" w:ascii="仿宋" w:hAnsi="仿宋" w:eastAsia="仿宋" w:cs="仿宋"/>
          <w:snapToGrid/>
          <w:kern w:val="2"/>
          <w:sz w:val="24"/>
          <w:szCs w:val="24"/>
          <w:highlight w:val="none"/>
          <w:lang w:val="en-US" w:eastAsia="zh-CN"/>
        </w:rPr>
        <w:t>5</w:t>
      </w:r>
      <w:r>
        <w:rPr>
          <w:rStyle w:val="77"/>
          <w:rFonts w:hint="eastAsia" w:ascii="仿宋" w:hAnsi="仿宋" w:eastAsia="仿宋" w:cs="仿宋"/>
          <w:snapToGrid/>
          <w:kern w:val="2"/>
          <w:sz w:val="24"/>
          <w:szCs w:val="24"/>
          <w:highlight w:val="none"/>
        </w:rPr>
        <w:t>年</w:t>
      </w:r>
      <w:r>
        <w:rPr>
          <w:rStyle w:val="77"/>
          <w:rFonts w:hint="eastAsia" w:ascii="仿宋" w:hAnsi="仿宋" w:eastAsia="仿宋" w:cs="仿宋"/>
          <w:snapToGrid/>
          <w:kern w:val="2"/>
          <w:sz w:val="24"/>
          <w:szCs w:val="24"/>
          <w:highlight w:val="none"/>
          <w:lang w:val="en-US" w:eastAsia="zh-CN"/>
        </w:rPr>
        <w:t>1</w:t>
      </w:r>
      <w:r>
        <w:rPr>
          <w:rStyle w:val="77"/>
          <w:rFonts w:hint="eastAsia" w:ascii="仿宋" w:hAnsi="仿宋" w:eastAsia="仿宋" w:cs="仿宋"/>
          <w:snapToGrid/>
          <w:kern w:val="2"/>
          <w:sz w:val="24"/>
          <w:szCs w:val="24"/>
          <w:highlight w:val="none"/>
        </w:rPr>
        <w:t>月</w:t>
      </w:r>
      <w:r>
        <w:rPr>
          <w:rStyle w:val="77"/>
          <w:rFonts w:hint="eastAsia" w:ascii="仿宋" w:hAnsi="仿宋" w:eastAsia="仿宋" w:cs="仿宋"/>
          <w:snapToGrid/>
          <w:kern w:val="2"/>
          <w:sz w:val="24"/>
          <w:szCs w:val="24"/>
          <w:highlight w:val="none"/>
          <w:lang w:val="en-US" w:eastAsia="zh-CN"/>
        </w:rPr>
        <w:t>2</w:t>
      </w:r>
      <w:r>
        <w:rPr>
          <w:rStyle w:val="77"/>
          <w:rFonts w:hint="eastAsia" w:ascii="仿宋" w:hAnsi="仿宋" w:eastAsia="仿宋" w:cs="仿宋"/>
          <w:snapToGrid/>
          <w:kern w:val="2"/>
          <w:sz w:val="24"/>
          <w:szCs w:val="24"/>
          <w:highlight w:val="none"/>
        </w:rPr>
        <w:t>日</w:t>
      </w:r>
      <w:r>
        <w:rPr>
          <w:rStyle w:val="77"/>
          <w:rFonts w:hint="eastAsia" w:ascii="仿宋" w:hAnsi="仿宋" w:eastAsia="仿宋" w:cs="仿宋"/>
          <w:snapToGrid/>
          <w:kern w:val="2"/>
          <w:sz w:val="24"/>
          <w:szCs w:val="24"/>
          <w:highlight w:val="none"/>
          <w:lang w:val="en-US" w:eastAsia="zh-CN"/>
        </w:rPr>
        <w:t>14</w:t>
      </w:r>
      <w:r>
        <w:rPr>
          <w:rStyle w:val="77"/>
          <w:rFonts w:hint="eastAsia" w:ascii="仿宋" w:hAnsi="仿宋" w:eastAsia="仿宋" w:cs="仿宋"/>
          <w:snapToGrid/>
          <w:kern w:val="2"/>
          <w:sz w:val="24"/>
          <w:szCs w:val="24"/>
          <w:highlight w:val="none"/>
        </w:rPr>
        <w:t>点</w:t>
      </w:r>
      <w:r>
        <w:rPr>
          <w:rStyle w:val="77"/>
          <w:rFonts w:hint="eastAsia" w:ascii="仿宋" w:hAnsi="仿宋" w:eastAsia="仿宋" w:cs="仿宋"/>
          <w:snapToGrid/>
          <w:kern w:val="2"/>
          <w:sz w:val="24"/>
          <w:szCs w:val="24"/>
          <w:highlight w:val="none"/>
          <w:lang w:val="en-US" w:eastAsia="zh-CN"/>
        </w:rPr>
        <w:t>00</w:t>
      </w:r>
      <w:r>
        <w:rPr>
          <w:rStyle w:val="77"/>
          <w:rFonts w:hint="eastAsia" w:ascii="仿宋" w:hAnsi="仿宋" w:eastAsia="仿宋" w:cs="仿宋"/>
          <w:snapToGrid/>
          <w:kern w:val="2"/>
          <w:sz w:val="24"/>
          <w:szCs w:val="24"/>
          <w:highlight w:val="none"/>
        </w:rPr>
        <w:t>分</w:t>
      </w:r>
      <w:r>
        <w:rPr>
          <w:rStyle w:val="77"/>
          <w:rFonts w:hint="eastAsia" w:ascii="仿宋" w:hAnsi="仿宋" w:eastAsia="仿宋" w:cs="仿宋"/>
          <w:bCs/>
          <w:snapToGrid/>
          <w:kern w:val="2"/>
          <w:sz w:val="24"/>
          <w:szCs w:val="24"/>
          <w:highlight w:val="none"/>
        </w:rPr>
        <w:t>00秒</w:t>
      </w:r>
      <w:r>
        <w:rPr>
          <w:rStyle w:val="77"/>
          <w:rFonts w:hint="eastAsia" w:ascii="仿宋" w:hAnsi="仿宋" w:eastAsia="仿宋" w:cs="仿宋"/>
          <w:bCs/>
          <w:snapToGrid/>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1928DA74">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35E94256">
      <w:pPr>
        <w:spacing w:line="360" w:lineRule="auto"/>
        <w:ind w:firstLine="480"/>
        <w:rPr>
          <w:rFonts w:hint="eastAsia" w:ascii="仿宋" w:hAnsi="仿宋" w:eastAsia="仿宋" w:cs="仿宋"/>
          <w:b w:val="0"/>
          <w:bCs/>
          <w:sz w:val="24"/>
        </w:rPr>
      </w:pPr>
      <w:r>
        <w:rPr>
          <w:rFonts w:hint="eastAsia" w:ascii="仿宋" w:hAnsi="仿宋" w:eastAsia="仿宋" w:cs="仿宋"/>
          <w:b/>
          <w:sz w:val="24"/>
        </w:rPr>
        <w:t>项目编号：</w:t>
      </w:r>
      <w:r>
        <w:rPr>
          <w:rFonts w:hint="eastAsia" w:ascii="仿宋" w:hAnsi="仿宋" w:eastAsia="仿宋" w:cs="仿宋"/>
          <w:b w:val="0"/>
          <w:bCs/>
          <w:sz w:val="24"/>
        </w:rPr>
        <w:fldChar w:fldCharType="begin"/>
      </w:r>
      <w:r>
        <w:rPr>
          <w:rFonts w:hint="eastAsia" w:ascii="仿宋" w:hAnsi="仿宋" w:eastAsia="仿宋" w:cs="仿宋"/>
          <w:b w:val="0"/>
          <w:bCs/>
          <w:sz w:val="24"/>
        </w:rPr>
        <w:instrText xml:space="preserve"> HYPERLINK "https://pay.zcygov.cn/purchaseplan_front/" \l "/plan/list/view?id=1000000000015138028&amp;_app_=zcy.procurement" \t "https://www.zcygov.cn/project-center/_procurement_/purchasePlans/_blank" </w:instrText>
      </w:r>
      <w:r>
        <w:rPr>
          <w:rFonts w:hint="eastAsia" w:ascii="仿宋" w:hAnsi="仿宋" w:eastAsia="仿宋" w:cs="仿宋"/>
          <w:b w:val="0"/>
          <w:bCs/>
          <w:sz w:val="24"/>
        </w:rPr>
        <w:fldChar w:fldCharType="separate"/>
      </w:r>
      <w:r>
        <w:rPr>
          <w:rFonts w:hint="eastAsia" w:ascii="仿宋" w:hAnsi="仿宋" w:eastAsia="仿宋" w:cs="仿宋"/>
          <w:b w:val="0"/>
          <w:bCs/>
          <w:sz w:val="24"/>
        </w:rPr>
        <w:t>临[2024]4040号</w:t>
      </w:r>
      <w:r>
        <w:rPr>
          <w:rFonts w:hint="eastAsia" w:ascii="仿宋" w:hAnsi="仿宋" w:eastAsia="仿宋" w:cs="仿宋"/>
          <w:b w:val="0"/>
          <w:bCs/>
          <w:sz w:val="24"/>
        </w:rPr>
        <w:fldChar w:fldCharType="end"/>
      </w:r>
    </w:p>
    <w:p w14:paraId="1D5FC9CC">
      <w:pPr>
        <w:spacing w:line="360" w:lineRule="auto"/>
        <w:ind w:firstLine="480"/>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b w:val="0"/>
          <w:bCs/>
          <w:sz w:val="24"/>
        </w:rPr>
        <w:t>杭州市临安区中医院洗涤外包服务项目</w:t>
      </w:r>
    </w:p>
    <w:p w14:paraId="738593E4">
      <w:pPr>
        <w:spacing w:line="360" w:lineRule="auto"/>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 xml:space="preserve">   </w:t>
      </w:r>
      <w:r>
        <w:rPr>
          <w:rFonts w:hint="eastAsia" w:ascii="仿宋" w:hAnsi="仿宋" w:eastAsia="仿宋" w:cs="仿宋"/>
          <w:b/>
          <w:sz w:val="24"/>
        </w:rPr>
        <w:t>预算金额（元）：</w:t>
      </w:r>
      <w:r>
        <w:rPr>
          <w:rFonts w:hint="eastAsia" w:ascii="仿宋" w:hAnsi="仿宋" w:eastAsia="仿宋" w:cs="仿宋"/>
          <w:b w:val="0"/>
          <w:bCs/>
          <w:sz w:val="24"/>
        </w:rPr>
        <w:t>650000</w:t>
      </w:r>
    </w:p>
    <w:p w14:paraId="2429E5BA">
      <w:pPr>
        <w:spacing w:line="360" w:lineRule="auto"/>
        <w:ind w:firstLine="480"/>
        <w:rPr>
          <w:rFonts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val="0"/>
          <w:bCs/>
          <w:sz w:val="24"/>
        </w:rPr>
        <w:t>650000</w:t>
      </w:r>
    </w:p>
    <w:p w14:paraId="1D16022D">
      <w:pPr>
        <w:pStyle w:val="17"/>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z w:val="24"/>
        </w:rPr>
        <w:t>杭州市临安区中医院洗涤外包服务项目</w:t>
      </w:r>
      <w:r>
        <w:rPr>
          <w:rFonts w:hint="eastAsia" w:ascii="仿宋" w:hAnsi="仿宋" w:eastAsia="仿宋" w:cs="仿宋"/>
          <w:bCs/>
          <w:snapToGrid/>
          <w:color w:val="auto"/>
          <w:kern w:val="2"/>
          <w:sz w:val="24"/>
          <w:szCs w:val="24"/>
        </w:rPr>
        <w:t>主要内容：</w:t>
      </w:r>
      <w:r>
        <w:rPr>
          <w:rFonts w:hint="eastAsia" w:ascii="仿宋" w:hAnsi="仿宋" w:eastAsia="仿宋" w:cs="仿宋"/>
          <w:bCs/>
          <w:sz w:val="24"/>
        </w:rPr>
        <w:t>被服洗涤服务</w:t>
      </w:r>
      <w:r>
        <w:rPr>
          <w:rFonts w:hint="eastAsia" w:ascii="仿宋" w:hAnsi="仿宋" w:eastAsia="仿宋" w:cs="仿宋"/>
          <w:bCs/>
          <w:sz w:val="24"/>
          <w:lang w:eastAsia="zh-CN"/>
        </w:rPr>
        <w:t>，</w:t>
      </w:r>
      <w:r>
        <w:rPr>
          <w:rFonts w:hint="eastAsia" w:ascii="仿宋" w:hAnsi="仿宋" w:eastAsia="仿宋" w:cs="仿宋"/>
          <w:bCs/>
          <w:sz w:val="24"/>
        </w:rPr>
        <w:t>包括各类医用织物（含工作服、布类、病衣、病裤、被套、床单、枕套、</w:t>
      </w:r>
      <w:r>
        <w:rPr>
          <w:rFonts w:hint="eastAsia" w:ascii="仿宋" w:hAnsi="仿宋" w:eastAsia="仿宋" w:cs="仿宋"/>
          <w:bCs/>
          <w:sz w:val="24"/>
          <w:lang w:eastAsia="zh-CN"/>
        </w:rPr>
        <w:t>床</w:t>
      </w:r>
      <w:r>
        <w:rPr>
          <w:rFonts w:hint="eastAsia" w:ascii="仿宋" w:hAnsi="仿宋" w:eastAsia="仿宋" w:cs="仿宋"/>
          <w:bCs/>
          <w:sz w:val="24"/>
        </w:rPr>
        <w:t>帘等）洗涤，服务内容包括收集、清点、洗涤、消毒、整烫、零星修补、折叠、打包、运输、装卸、配送等</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666A85B8">
      <w:pPr>
        <w:pStyle w:val="130"/>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b w:val="0"/>
          <w:bCs/>
          <w:lang w:val="en-US" w:eastAsia="zh-CN"/>
        </w:rPr>
        <w:t>自合同签订之日起</w:t>
      </w:r>
      <w:r>
        <w:rPr>
          <w:rFonts w:hint="eastAsia" w:ascii="仿宋" w:hAnsi="仿宋" w:eastAsia="仿宋" w:cs="仿宋"/>
          <w:b w:val="0"/>
          <w:bCs/>
          <w:szCs w:val="24"/>
          <w:lang w:val="en-US" w:eastAsia="zh-CN"/>
        </w:rPr>
        <w:t>一年</w:t>
      </w:r>
      <w:r>
        <w:rPr>
          <w:rFonts w:hint="eastAsia" w:ascii="仿宋" w:hAnsi="仿宋" w:eastAsia="仿宋" w:cs="仿宋"/>
          <w:szCs w:val="24"/>
        </w:rPr>
        <w:t>。</w:t>
      </w:r>
    </w:p>
    <w:p w14:paraId="258332C7">
      <w:pPr>
        <w:pStyle w:val="17"/>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0C424532">
      <w:pPr>
        <w:spacing w:line="360" w:lineRule="auto"/>
        <w:rPr>
          <w:rFonts w:ascii="仿宋" w:hAnsi="仿宋" w:eastAsia="仿宋" w:cs="仿宋"/>
          <w:b/>
          <w:sz w:val="24"/>
        </w:rPr>
      </w:pPr>
      <w:r>
        <w:rPr>
          <w:rFonts w:hint="eastAsia" w:ascii="仿宋" w:hAnsi="仿宋" w:eastAsia="仿宋" w:cs="仿宋"/>
          <w:b/>
          <w:sz w:val="24"/>
        </w:rPr>
        <w:t>二、申请人的资格要求：</w:t>
      </w:r>
    </w:p>
    <w:p w14:paraId="066B7412">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D206E61">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2.以联合体形式投标的，提供联合协议(本项目不接受联合体投标或者投标人不以联合体形式投标的，则不需要提供) ；</w:t>
      </w:r>
    </w:p>
    <w:p w14:paraId="7271E566">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3720AE18">
      <w:pPr>
        <w:spacing w:line="360" w:lineRule="auto"/>
        <w:ind w:firstLine="480" w:firstLineChars="200"/>
        <w:rPr>
          <w:rFonts w:ascii="仿宋" w:hAnsi="仿宋" w:eastAsia="仿宋" w:cs="仿宋"/>
          <w:sz w:val="24"/>
        </w:rPr>
      </w:pPr>
      <w:sdt>
        <w:sdtPr>
          <w:rPr>
            <w:rFonts w:hint="eastAsia" w:ascii="仿宋" w:hAnsi="仿宋" w:eastAsia="仿宋" w:cs="仿宋"/>
            <w:color w:val="0000FF"/>
            <w:kern w:val="0"/>
            <w:sz w:val="24"/>
          </w:rPr>
          <w:id w:val="1928616923"/>
        </w:sdtPr>
        <w:sdtEndPr>
          <w:rPr>
            <w:rFonts w:hint="eastAsia" w:ascii="仿宋" w:hAnsi="仿宋" w:eastAsia="仿宋" w:cs="仿宋"/>
            <w:color w:val="auto"/>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14:paraId="5E5E7A75">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7288B1D0">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服务全部由符合政策要求的中小企业承接，提供中小企业声明函；</w:t>
      </w:r>
    </w:p>
    <w:p w14:paraId="73051193">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214102535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14:paraId="5DF36927">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要求以联合体形式参加，提供联合协议和中小企业声明函，联合协议中中小企业合同金额应当达到%，其中小微企业合同金额应当达到%;</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5804EEC6">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 ，其中小微企业合同金额应当达到%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407B3B90">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4.本项目的特定资格要求：</w:t>
      </w:r>
      <w:sdt>
        <w:sdtPr>
          <w:rPr>
            <w:rFonts w:hint="eastAsia" w:ascii="仿宋" w:hAnsi="仿宋" w:eastAsia="仿宋" w:cs="仿宋"/>
            <w:kern w:val="0"/>
            <w:sz w:val="24"/>
          </w:rPr>
          <w:id w:val="-1508982547"/>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无</w:t>
      </w:r>
    </w:p>
    <w:p w14:paraId="3B5944B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D977AC">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67C05259">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时间：</w:t>
      </w:r>
      <w:r>
        <w:rPr>
          <w:rFonts w:hint="eastAsia" w:ascii="仿宋" w:hAnsi="仿宋" w:eastAsia="仿宋" w:cs="仿宋"/>
          <w:sz w:val="24"/>
        </w:rPr>
        <w:t>公告发布之日至投标文件截止时间，每天上午00:00至12:00 ，下午12:00至23:59（北京时间，线上获取法定节假日均可，线下获取文件法定节假日除外）</w:t>
      </w:r>
      <w:r>
        <w:rPr>
          <w:rFonts w:hint="eastAsia" w:ascii="仿宋" w:hAnsi="仿宋" w:eastAsia="仿宋" w:cs="仿宋"/>
          <w:sz w:val="24"/>
          <w:lang w:eastAsia="zh-CN"/>
        </w:rPr>
        <w:t>。</w:t>
      </w:r>
    </w:p>
    <w:p w14:paraId="482EFE5D">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394188B0">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777DABEE">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D998490">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14:paraId="0505C9B0">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分00秒</w:t>
      </w:r>
      <w:r>
        <w:rPr>
          <w:rFonts w:hint="eastAsia" w:ascii="仿宋" w:hAnsi="仿宋" w:eastAsia="仿宋" w:cs="仿宋"/>
          <w:sz w:val="24"/>
          <w:highlight w:val="none"/>
        </w:rPr>
        <w:t>（北京时间）</w:t>
      </w:r>
    </w:p>
    <w:p w14:paraId="17ADEE21">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14:paraId="38431A65">
      <w:pPr>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分00秒</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（北京时间）</w:t>
      </w:r>
    </w:p>
    <w:p w14:paraId="047A1EBC">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3FF51BA5">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2CF8FE66">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0CFC5617">
      <w:pPr>
        <w:spacing w:line="360" w:lineRule="auto"/>
        <w:rPr>
          <w:rFonts w:ascii="仿宋" w:hAnsi="仿宋" w:eastAsia="仿宋" w:cs="仿宋"/>
          <w:b/>
          <w:sz w:val="24"/>
        </w:rPr>
      </w:pPr>
      <w:r>
        <w:rPr>
          <w:rFonts w:hint="eastAsia" w:ascii="仿宋" w:hAnsi="仿宋" w:eastAsia="仿宋" w:cs="仿宋"/>
          <w:b/>
          <w:sz w:val="24"/>
        </w:rPr>
        <w:t>六、其他补充事宜</w:t>
      </w:r>
    </w:p>
    <w:p w14:paraId="3AE75442">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532885B">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BE2439">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954794">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D15DAE">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381D97F3">
      <w:pPr>
        <w:adjustRightInd/>
        <w:spacing w:line="360" w:lineRule="auto"/>
        <w:jc w:val="left"/>
        <w:rPr>
          <w:rFonts w:hint="eastAsia" w:ascii="仿宋" w:hAnsi="仿宋" w:eastAsia="仿宋" w:cs="仿宋"/>
          <w:b/>
          <w:bCs/>
          <w:sz w:val="24"/>
        </w:rPr>
      </w:pPr>
      <w:r>
        <w:rPr>
          <w:rFonts w:ascii="仿宋_GB2312" w:hAnsi="仿宋" w:eastAsia="仿宋_GB2312"/>
          <w:sz w:val="24"/>
        </w:rPr>
        <w:t xml:space="preserve"> </w:t>
      </w:r>
      <w:r>
        <w:rPr>
          <w:rFonts w:hint="eastAsia" w:ascii="仿宋" w:hAnsi="仿宋" w:eastAsia="仿宋" w:cs="仿宋"/>
          <w:b/>
          <w:bCs/>
          <w:sz w:val="24"/>
        </w:rPr>
        <w:t>1、采购人</w:t>
      </w:r>
      <w:r>
        <w:rPr>
          <w:rFonts w:hint="eastAsia" w:ascii="仿宋" w:hAnsi="仿宋" w:eastAsia="仿宋" w:cs="仿宋"/>
          <w:b/>
          <w:bCs/>
          <w:sz w:val="24"/>
          <w:lang w:val="en-US" w:eastAsia="zh-CN"/>
        </w:rPr>
        <w:t>信息</w:t>
      </w:r>
      <w:r>
        <w:rPr>
          <w:rFonts w:hint="eastAsia" w:ascii="仿宋" w:hAnsi="仿宋" w:eastAsia="仿宋" w:cs="仿宋"/>
          <w:b/>
          <w:bCs/>
          <w:sz w:val="24"/>
        </w:rPr>
        <w:t>：</w:t>
      </w:r>
    </w:p>
    <w:p w14:paraId="3983E840">
      <w:pPr>
        <w:adjustRightInd/>
        <w:spacing w:line="360" w:lineRule="auto"/>
        <w:jc w:val="left"/>
        <w:rPr>
          <w:rFonts w:hint="eastAsia" w:ascii="仿宋" w:hAnsi="仿宋" w:eastAsia="仿宋" w:cs="仿宋"/>
          <w:sz w:val="24"/>
        </w:rPr>
      </w:pPr>
      <w:r>
        <w:rPr>
          <w:rFonts w:hint="eastAsia" w:ascii="仿宋" w:hAnsi="仿宋" w:eastAsia="仿宋" w:cs="仿宋"/>
          <w:sz w:val="24"/>
          <w:lang w:val="en-US" w:eastAsia="zh-CN"/>
        </w:rPr>
        <w:t>名  称：</w:t>
      </w:r>
      <w:r>
        <w:rPr>
          <w:rFonts w:hint="eastAsia" w:ascii="仿宋" w:hAnsi="仿宋" w:eastAsia="仿宋" w:cs="仿宋"/>
          <w:sz w:val="24"/>
          <w:lang w:eastAsia="zh-CN"/>
        </w:rPr>
        <w:t>杭州市临安区</w:t>
      </w:r>
      <w:r>
        <w:rPr>
          <w:rFonts w:hint="eastAsia" w:ascii="仿宋" w:hAnsi="仿宋" w:eastAsia="仿宋" w:cs="仿宋"/>
          <w:sz w:val="24"/>
          <w:lang w:val="en-US" w:eastAsia="zh-CN"/>
        </w:rPr>
        <w:t>中</w:t>
      </w:r>
      <w:r>
        <w:rPr>
          <w:rFonts w:hint="eastAsia" w:ascii="仿宋" w:hAnsi="仿宋" w:eastAsia="仿宋" w:cs="仿宋"/>
          <w:sz w:val="24"/>
          <w:lang w:eastAsia="zh-CN"/>
        </w:rPr>
        <w:t>医院</w:t>
      </w:r>
      <w:r>
        <w:rPr>
          <w:rFonts w:hint="eastAsia" w:ascii="仿宋" w:hAnsi="仿宋" w:eastAsia="仿宋" w:cs="仿宋"/>
          <w:sz w:val="24"/>
        </w:rPr>
        <w:t> </w:t>
      </w:r>
    </w:p>
    <w:p w14:paraId="752CEC4B">
      <w:pPr>
        <w:adjustRightInd/>
        <w:spacing w:line="360" w:lineRule="auto"/>
        <w:jc w:val="left"/>
        <w:rPr>
          <w:rFonts w:hint="eastAsia" w:ascii="仿宋" w:hAnsi="仿宋" w:eastAsia="仿宋" w:cs="仿宋"/>
          <w:sz w:val="24"/>
        </w:rPr>
      </w:pPr>
      <w:r>
        <w:rPr>
          <w:rFonts w:hint="eastAsia" w:ascii="仿宋" w:hAnsi="仿宋" w:eastAsia="仿宋" w:cs="仿宋"/>
          <w:sz w:val="24"/>
        </w:rPr>
        <w:t>地</w:t>
      </w:r>
      <w:r>
        <w:rPr>
          <w:rFonts w:hint="eastAsia" w:ascii="仿宋" w:hAnsi="仿宋" w:eastAsia="仿宋" w:cs="仿宋"/>
          <w:sz w:val="24"/>
          <w:lang w:val="en-US" w:eastAsia="zh-CN"/>
        </w:rPr>
        <w:t xml:space="preserve">  </w:t>
      </w:r>
      <w:r>
        <w:rPr>
          <w:rFonts w:hint="eastAsia" w:ascii="仿宋" w:hAnsi="仿宋" w:eastAsia="仿宋" w:cs="仿宋"/>
          <w:sz w:val="24"/>
        </w:rPr>
        <w:t>址：</w:t>
      </w:r>
      <w:r>
        <w:rPr>
          <w:rFonts w:hint="eastAsia" w:ascii="仿宋" w:hAnsi="仿宋" w:eastAsia="仿宋" w:cs="仿宋"/>
          <w:sz w:val="24"/>
          <w:lang w:val="en-US" w:eastAsia="zh-CN"/>
        </w:rPr>
        <w:t>杭州市临安区锦北街道溪水北路288号</w:t>
      </w:r>
    </w:p>
    <w:p w14:paraId="2B82391C">
      <w:pPr>
        <w:adjustRightInd/>
        <w:spacing w:line="360" w:lineRule="auto"/>
        <w:jc w:val="left"/>
        <w:rPr>
          <w:rFonts w:hint="eastAsia" w:ascii="仿宋" w:hAnsi="仿宋" w:eastAsia="仿宋" w:cs="仿宋"/>
          <w:sz w:val="24"/>
        </w:rPr>
      </w:pPr>
      <w:r>
        <w:rPr>
          <w:rFonts w:hint="eastAsia" w:ascii="仿宋" w:hAnsi="仿宋" w:eastAsia="仿宋" w:cs="仿宋"/>
          <w:sz w:val="24"/>
        </w:rPr>
        <w:t>经办联系人（询问）：</w:t>
      </w:r>
      <w:r>
        <w:rPr>
          <w:rFonts w:hint="eastAsia" w:ascii="仿宋" w:hAnsi="仿宋" w:eastAsia="仿宋" w:cs="仿宋"/>
          <w:sz w:val="24"/>
          <w:lang w:val="en-US" w:eastAsia="zh-CN"/>
        </w:rPr>
        <w:t xml:space="preserve">吴燕    </w:t>
      </w:r>
      <w:r>
        <w:rPr>
          <w:rFonts w:hint="eastAsia" w:ascii="仿宋" w:hAnsi="仿宋" w:eastAsia="仿宋" w:cs="仿宋"/>
          <w:sz w:val="24"/>
        </w:rPr>
        <w:t xml:space="preserve"> 联系电话（询问）：</w:t>
      </w:r>
      <w:r>
        <w:rPr>
          <w:rFonts w:hint="eastAsia" w:ascii="仿宋" w:hAnsi="仿宋" w:eastAsia="仿宋" w:cs="仿宋"/>
          <w:sz w:val="24"/>
          <w:lang w:val="en-US" w:eastAsia="zh-CN"/>
        </w:rPr>
        <w:t>0571-63732552</w:t>
      </w:r>
      <w:r>
        <w:rPr>
          <w:rFonts w:hint="eastAsia" w:ascii="仿宋" w:hAnsi="仿宋" w:eastAsia="仿宋" w:cs="仿宋"/>
          <w:sz w:val="24"/>
        </w:rPr>
        <w:t xml:space="preserve"> </w:t>
      </w:r>
    </w:p>
    <w:p w14:paraId="5EE0B96B">
      <w:pPr>
        <w:adjustRightInd/>
        <w:spacing w:line="360" w:lineRule="auto"/>
        <w:jc w:val="left"/>
        <w:rPr>
          <w:rFonts w:hint="eastAsia" w:ascii="仿宋" w:hAnsi="仿宋" w:eastAsia="仿宋" w:cs="仿宋"/>
          <w:sz w:val="24"/>
        </w:rPr>
      </w:pPr>
      <w:r>
        <w:rPr>
          <w:rFonts w:hint="eastAsia" w:ascii="仿宋" w:hAnsi="仿宋" w:eastAsia="仿宋" w:cs="仿宋"/>
          <w:sz w:val="24"/>
        </w:rPr>
        <w:t>质疑答复联系人：</w:t>
      </w:r>
      <w:r>
        <w:rPr>
          <w:rFonts w:hint="eastAsia" w:ascii="仿宋" w:hAnsi="仿宋" w:eastAsia="仿宋" w:cs="仿宋"/>
          <w:sz w:val="24"/>
          <w:lang w:val="en-US" w:eastAsia="zh-CN"/>
        </w:rPr>
        <w:t>蔡湘军</w:t>
      </w:r>
      <w:r>
        <w:rPr>
          <w:rFonts w:hint="eastAsia" w:ascii="仿宋" w:hAnsi="仿宋" w:eastAsia="仿宋" w:cs="仿宋"/>
          <w:sz w:val="24"/>
        </w:rPr>
        <w:t xml:space="preserve">        联系电话：</w:t>
      </w:r>
      <w:r>
        <w:rPr>
          <w:rFonts w:hint="eastAsia" w:ascii="仿宋" w:hAnsi="仿宋" w:eastAsia="仿宋" w:cs="仿宋"/>
          <w:sz w:val="24"/>
          <w:lang w:val="en-US" w:eastAsia="zh-CN"/>
        </w:rPr>
        <w:t>18072887020</w:t>
      </w:r>
    </w:p>
    <w:p w14:paraId="0751F83E">
      <w:pPr>
        <w:numPr>
          <w:ilvl w:val="0"/>
          <w:numId w:val="1"/>
        </w:numPr>
        <w:adjustRightInd/>
        <w:spacing w:line="360" w:lineRule="auto"/>
        <w:jc w:val="left"/>
        <w:rPr>
          <w:rFonts w:hint="eastAsia" w:ascii="仿宋" w:hAnsi="仿宋" w:eastAsia="仿宋" w:cs="仿宋"/>
          <w:b/>
          <w:bCs/>
          <w:sz w:val="24"/>
          <w:lang w:val="en-US" w:eastAsia="zh-CN"/>
        </w:rPr>
      </w:pPr>
      <w:r>
        <w:rPr>
          <w:rFonts w:hint="eastAsia" w:ascii="仿宋" w:hAnsi="仿宋" w:eastAsia="仿宋" w:cs="仿宋"/>
          <w:b/>
          <w:bCs/>
          <w:sz w:val="24"/>
        </w:rPr>
        <w:t>采购</w:t>
      </w:r>
      <w:r>
        <w:rPr>
          <w:rFonts w:hint="eastAsia" w:ascii="仿宋" w:hAnsi="仿宋" w:eastAsia="仿宋" w:cs="仿宋"/>
          <w:b/>
          <w:bCs/>
          <w:sz w:val="24"/>
          <w:lang w:val="en-US" w:eastAsia="zh-CN"/>
        </w:rPr>
        <w:t>代理</w:t>
      </w:r>
      <w:r>
        <w:rPr>
          <w:rFonts w:hint="eastAsia" w:ascii="仿宋" w:hAnsi="仿宋" w:eastAsia="仿宋" w:cs="仿宋"/>
          <w:b/>
          <w:bCs/>
          <w:sz w:val="24"/>
        </w:rPr>
        <w:t>机构</w:t>
      </w:r>
      <w:r>
        <w:rPr>
          <w:rFonts w:hint="eastAsia" w:ascii="仿宋" w:hAnsi="仿宋" w:eastAsia="仿宋" w:cs="仿宋"/>
          <w:b/>
          <w:bCs/>
          <w:sz w:val="24"/>
          <w:lang w:val="en-US" w:eastAsia="zh-CN"/>
        </w:rPr>
        <w:t>信息</w:t>
      </w:r>
    </w:p>
    <w:p w14:paraId="1C0336E4">
      <w:pPr>
        <w:adjustRightInd/>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名  称：浙江新诚信工程咨询有限公司</w:t>
      </w:r>
    </w:p>
    <w:p w14:paraId="12D8E23B">
      <w:pPr>
        <w:adjustRightInd/>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地址：杭州市临安区锦城街道钱王街272号二楼</w:t>
      </w:r>
    </w:p>
    <w:p w14:paraId="4FD04C5A">
      <w:pPr>
        <w:adjustRightInd/>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经办联系人（询问）：顾恺     联系电话（询问）：0571-63813386</w:t>
      </w:r>
    </w:p>
    <w:p w14:paraId="3D27DDBB">
      <w:pPr>
        <w:adjustRightInd/>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质疑答复联系人：徐莉莉       联系电话：0571-63813386</w:t>
      </w:r>
    </w:p>
    <w:p w14:paraId="28B26079">
      <w:pPr>
        <w:numPr>
          <w:ilvl w:val="0"/>
          <w:numId w:val="2"/>
        </w:numPr>
        <w:adjustRightInd/>
        <w:spacing w:line="360" w:lineRule="auto"/>
        <w:jc w:val="left"/>
        <w:rPr>
          <w:rFonts w:hint="eastAsia" w:ascii="仿宋" w:hAnsi="仿宋" w:eastAsia="仿宋" w:cs="仿宋"/>
          <w:b/>
          <w:bCs/>
          <w:sz w:val="24"/>
        </w:rPr>
      </w:pPr>
      <w:r>
        <w:rPr>
          <w:rFonts w:hint="eastAsia" w:ascii="仿宋" w:hAnsi="仿宋" w:eastAsia="仿宋" w:cs="仿宋"/>
          <w:b/>
          <w:bCs/>
          <w:sz w:val="24"/>
        </w:rPr>
        <w:t>同级政府采购监督管理部门</w:t>
      </w:r>
    </w:p>
    <w:p w14:paraId="781B80D8">
      <w:pPr>
        <w:adjustRightInd/>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名  称：杭州市临安区财政局政府采购监管科、浙江省政府采购行政裁决服务中心(杭州)</w:t>
      </w:r>
    </w:p>
    <w:p w14:paraId="197D09D1">
      <w:pPr>
        <w:adjustRightInd/>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地  址：杭州市上城区清泰街549 号城建综合大楼 11 楼(快递仅限 ems 或顺丰)</w:t>
      </w:r>
    </w:p>
    <w:p w14:paraId="3E40A664">
      <w:pPr>
        <w:adjustRightInd/>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传  真：0571-89541600           </w:t>
      </w:r>
    </w:p>
    <w:p w14:paraId="0DFDF7E2">
      <w:pPr>
        <w:adjustRightInd/>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联系人：朱女士、王女士</w:t>
      </w:r>
    </w:p>
    <w:p w14:paraId="2F5388B8">
      <w:pPr>
        <w:adjustRightInd/>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监督投诉电话：0571-87227671,0571-87800218</w:t>
      </w:r>
    </w:p>
    <w:p w14:paraId="235F0806">
      <w:pPr>
        <w:spacing w:line="360" w:lineRule="auto"/>
        <w:ind w:firstLine="48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76F0617C">
      <w:pPr>
        <w:pStyle w:val="2"/>
        <w:rPr>
          <w:rFonts w:hint="eastAsia" w:ascii="仿宋" w:hAnsi="仿宋" w:eastAsia="仿宋" w:cs="仿宋"/>
          <w:sz w:val="24"/>
        </w:rPr>
      </w:pPr>
    </w:p>
    <w:p w14:paraId="5038EA60">
      <w:pPr>
        <w:pStyle w:val="61"/>
        <w:rPr>
          <w:rFonts w:hint="eastAsia" w:ascii="仿宋" w:hAnsi="仿宋" w:eastAsia="仿宋" w:cs="仿宋"/>
          <w:sz w:val="24"/>
        </w:rPr>
      </w:pPr>
    </w:p>
    <w:p w14:paraId="6777C431">
      <w:pPr>
        <w:bidi w:val="0"/>
        <w:spacing w:line="360" w:lineRule="auto"/>
        <w:rPr>
          <w:rFonts w:hint="eastAsia"/>
        </w:rPr>
      </w:pPr>
    </w:p>
    <w:p w14:paraId="6D2D3100">
      <w:pPr>
        <w:bidi w:val="0"/>
        <w:spacing w:line="360" w:lineRule="auto"/>
        <w:rPr>
          <w:rFonts w:hint="eastAsia"/>
        </w:rPr>
      </w:pPr>
    </w:p>
    <w:p w14:paraId="1D20C1A3">
      <w:pPr>
        <w:bidi w:val="0"/>
        <w:spacing w:line="360" w:lineRule="auto"/>
        <w:rPr>
          <w:rFonts w:hint="eastAsia"/>
        </w:rPr>
      </w:pPr>
    </w:p>
    <w:p w14:paraId="41F6FBAD">
      <w:pPr>
        <w:bidi w:val="0"/>
        <w:spacing w:line="360" w:lineRule="auto"/>
        <w:rPr>
          <w:rFonts w:hint="eastAsia"/>
        </w:rPr>
      </w:pPr>
    </w:p>
    <w:p w14:paraId="4C2659EB">
      <w:pPr>
        <w:bidi w:val="0"/>
        <w:spacing w:line="360" w:lineRule="auto"/>
        <w:rPr>
          <w:rFonts w:hint="eastAsia"/>
        </w:rPr>
      </w:pPr>
    </w:p>
    <w:p w14:paraId="7EB284D9">
      <w:pPr>
        <w:bidi w:val="0"/>
        <w:spacing w:line="360" w:lineRule="auto"/>
        <w:rPr>
          <w:rFonts w:hint="eastAsia"/>
        </w:rPr>
      </w:pPr>
    </w:p>
    <w:p w14:paraId="40E6ECD6">
      <w:pPr>
        <w:bidi w:val="0"/>
        <w:spacing w:line="360" w:lineRule="auto"/>
        <w:rPr>
          <w:rFonts w:hint="eastAsia"/>
        </w:rPr>
      </w:pPr>
    </w:p>
    <w:p w14:paraId="56FE4FD5">
      <w:pPr>
        <w:bidi w:val="0"/>
        <w:spacing w:line="360" w:lineRule="auto"/>
        <w:rPr>
          <w:rFonts w:hint="eastAsia"/>
        </w:rPr>
      </w:pPr>
    </w:p>
    <w:p w14:paraId="5A8FAD52">
      <w:pPr>
        <w:bidi w:val="0"/>
        <w:spacing w:line="360" w:lineRule="auto"/>
        <w:rPr>
          <w:rFonts w:hint="eastAsia"/>
        </w:rPr>
      </w:pPr>
    </w:p>
    <w:p w14:paraId="3A17587C">
      <w:pPr>
        <w:bidi w:val="0"/>
        <w:spacing w:line="360" w:lineRule="auto"/>
        <w:rPr>
          <w:rFonts w:hint="eastAsia"/>
        </w:rPr>
      </w:pPr>
    </w:p>
    <w:p w14:paraId="5104BF16">
      <w:pPr>
        <w:bidi w:val="0"/>
        <w:spacing w:line="360" w:lineRule="auto"/>
        <w:rPr>
          <w:rFonts w:hint="eastAsia"/>
        </w:rPr>
      </w:pPr>
    </w:p>
    <w:p w14:paraId="2FBC56ED">
      <w:pPr>
        <w:bidi w:val="0"/>
        <w:spacing w:line="360" w:lineRule="auto"/>
        <w:rPr>
          <w:rFonts w:hint="eastAsia"/>
        </w:rPr>
      </w:pPr>
    </w:p>
    <w:p w14:paraId="77D3337E">
      <w:pPr>
        <w:bidi w:val="0"/>
        <w:spacing w:line="360" w:lineRule="auto"/>
        <w:rPr>
          <w:rFonts w:hint="eastAsia"/>
        </w:rPr>
      </w:pPr>
    </w:p>
    <w:p w14:paraId="5720ABDD">
      <w:pPr>
        <w:bidi w:val="0"/>
        <w:spacing w:line="360" w:lineRule="auto"/>
        <w:rPr>
          <w:rFonts w:hint="eastAsia"/>
        </w:rPr>
      </w:pPr>
    </w:p>
    <w:p w14:paraId="29BC69E8">
      <w:pPr>
        <w:bidi w:val="0"/>
        <w:spacing w:line="360" w:lineRule="auto"/>
        <w:rPr>
          <w:rFonts w:hint="eastAsia"/>
        </w:rPr>
      </w:pPr>
    </w:p>
    <w:p w14:paraId="2DE67D6F">
      <w:pPr>
        <w:bidi w:val="0"/>
        <w:spacing w:line="360" w:lineRule="auto"/>
        <w:rPr>
          <w:rFonts w:hint="eastAsia"/>
        </w:rPr>
      </w:pPr>
    </w:p>
    <w:p w14:paraId="2D4A06AB">
      <w:pPr>
        <w:bidi w:val="0"/>
        <w:spacing w:line="360" w:lineRule="auto"/>
        <w:rPr>
          <w:rFonts w:hint="eastAsia"/>
        </w:rPr>
      </w:pPr>
    </w:p>
    <w:p w14:paraId="690D76F7">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14:paraId="51586C98">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3"/>
        <w:tblW w:w="88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73"/>
        <w:gridCol w:w="6498"/>
      </w:tblGrid>
      <w:tr w14:paraId="76814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339D60">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序号</w:t>
            </w:r>
          </w:p>
        </w:tc>
        <w:tc>
          <w:tcPr>
            <w:tcW w:w="1673" w:type="dxa"/>
            <w:tcBorders>
              <w:top w:val="single" w:color="000000" w:sz="8" w:space="0"/>
              <w:left w:val="single" w:color="auto" w:sz="4" w:space="0"/>
              <w:bottom w:val="single" w:color="000000" w:sz="8" w:space="0"/>
              <w:right w:val="single" w:color="000000" w:sz="8" w:space="0"/>
            </w:tcBorders>
            <w:vAlign w:val="center"/>
          </w:tcPr>
          <w:p w14:paraId="177D1379">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事项</w:t>
            </w:r>
          </w:p>
        </w:tc>
        <w:tc>
          <w:tcPr>
            <w:tcW w:w="6498" w:type="dxa"/>
            <w:tcBorders>
              <w:top w:val="single" w:color="000000" w:sz="8" w:space="0"/>
              <w:left w:val="single" w:color="000000" w:sz="2" w:space="0"/>
              <w:bottom w:val="single" w:color="000000" w:sz="8" w:space="0"/>
              <w:right w:val="single" w:color="000000" w:sz="8" w:space="0"/>
            </w:tcBorders>
            <w:vAlign w:val="center"/>
          </w:tcPr>
          <w:p w14:paraId="3C2B9C8F">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本项目的特别规定</w:t>
            </w:r>
          </w:p>
        </w:tc>
      </w:tr>
      <w:tr w14:paraId="5BC5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56405E1">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w:t>
            </w:r>
          </w:p>
        </w:tc>
        <w:tc>
          <w:tcPr>
            <w:tcW w:w="1673" w:type="dxa"/>
            <w:tcBorders>
              <w:top w:val="single" w:color="000000" w:sz="8" w:space="0"/>
              <w:left w:val="single" w:color="auto" w:sz="4" w:space="0"/>
              <w:bottom w:val="single" w:color="000000" w:sz="8" w:space="0"/>
              <w:right w:val="single" w:color="000000" w:sz="8" w:space="0"/>
            </w:tcBorders>
            <w:vAlign w:val="center"/>
          </w:tcPr>
          <w:p w14:paraId="682CC196">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项目属性</w:t>
            </w:r>
          </w:p>
        </w:tc>
        <w:tc>
          <w:tcPr>
            <w:tcW w:w="6498" w:type="dxa"/>
            <w:tcBorders>
              <w:top w:val="single" w:color="000000" w:sz="8" w:space="0"/>
              <w:left w:val="single" w:color="000000" w:sz="2" w:space="0"/>
              <w:bottom w:val="single" w:color="000000" w:sz="8" w:space="0"/>
              <w:right w:val="single" w:color="000000" w:sz="8" w:space="0"/>
            </w:tcBorders>
            <w:vAlign w:val="center"/>
          </w:tcPr>
          <w:p w14:paraId="115B5244">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(√)B服务类。</w:t>
            </w:r>
          </w:p>
        </w:tc>
      </w:tr>
      <w:tr w14:paraId="11493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FADCC0">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2</w:t>
            </w:r>
          </w:p>
        </w:tc>
        <w:tc>
          <w:tcPr>
            <w:tcW w:w="1673" w:type="dxa"/>
            <w:tcBorders>
              <w:top w:val="single" w:color="000000" w:sz="8" w:space="0"/>
              <w:left w:val="single" w:color="auto" w:sz="4" w:space="0"/>
              <w:bottom w:val="single" w:color="000000" w:sz="8" w:space="0"/>
              <w:right w:val="single" w:color="000000" w:sz="8" w:space="0"/>
            </w:tcBorders>
            <w:vAlign w:val="center"/>
          </w:tcPr>
          <w:p w14:paraId="6291D470">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498" w:type="dxa"/>
            <w:tcBorders>
              <w:top w:val="single" w:color="000000" w:sz="8" w:space="0"/>
              <w:left w:val="single" w:color="000000" w:sz="2" w:space="0"/>
              <w:bottom w:val="single" w:color="000000" w:sz="8" w:space="0"/>
              <w:right w:val="single" w:color="000000" w:sz="8" w:space="0"/>
            </w:tcBorders>
            <w:vAlign w:val="center"/>
          </w:tcPr>
          <w:p w14:paraId="41A74E7C">
            <w:pPr>
              <w:pageBreakBefore w:val="0"/>
              <w:widowControl w:val="0"/>
              <w:kinsoku/>
              <w:wordWrap/>
              <w:overflowPunct/>
              <w:topLinePunct w:val="0"/>
              <w:autoSpaceDE/>
              <w:autoSpaceDN/>
              <w:bidi w:val="0"/>
              <w:snapToGrid w:val="0"/>
              <w:spacing w:line="300" w:lineRule="auto"/>
              <w:textAlignment w:val="auto"/>
              <w:rPr>
                <w:rFonts w:ascii="仿宋" w:hAnsi="仿宋" w:eastAsia="仿宋" w:cs="仿宋"/>
                <w:sz w:val="24"/>
              </w:rPr>
            </w:pPr>
            <w:r>
              <w:rPr>
                <w:rFonts w:hint="eastAsia" w:ascii="仿宋" w:hAnsi="仿宋" w:eastAsia="仿宋" w:cs="仿宋"/>
                <w:b/>
                <w:bCs/>
                <w:sz w:val="24"/>
                <w:lang w:val="en-US" w:eastAsia="zh-CN"/>
              </w:rPr>
              <w:t>采购</w:t>
            </w:r>
            <w:r>
              <w:rPr>
                <w:rFonts w:hint="eastAsia" w:ascii="仿宋" w:hAnsi="仿宋" w:eastAsia="仿宋" w:cs="仿宋"/>
                <w:b/>
                <w:bCs/>
                <w:sz w:val="24"/>
              </w:rPr>
              <w:t>标的：杭州市临安区中医院洗涤外包服务项目，属于</w:t>
            </w:r>
            <w:r>
              <w:rPr>
                <w:rFonts w:hint="eastAsia" w:ascii="仿宋" w:hAnsi="仿宋" w:eastAsia="仿宋" w:cs="仿宋"/>
                <w:b/>
                <w:bCs/>
                <w:sz w:val="24"/>
                <w:u w:val="single"/>
              </w:rPr>
              <w:t>其他未列明行业</w:t>
            </w:r>
            <w:r>
              <w:rPr>
                <w:rFonts w:hint="eastAsia" w:ascii="仿宋" w:hAnsi="仿宋" w:eastAsia="仿宋" w:cs="仿宋"/>
                <w:b/>
                <w:bCs/>
                <w:sz w:val="24"/>
              </w:rPr>
              <w:t>；</w:t>
            </w:r>
          </w:p>
          <w:p w14:paraId="3889768B">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eastAsia="仿宋" w:cs="仿宋"/>
                <w:b w:val="0"/>
                <w:bCs w:val="0"/>
                <w:kern w:val="0"/>
                <w:sz w:val="24"/>
                <w:szCs w:val="24"/>
                <w:lang w:val="en-US" w:eastAsia="zh-CN"/>
              </w:rPr>
              <w:t>根据</w:t>
            </w:r>
            <w:r>
              <w:rPr>
                <w:rFonts w:hint="eastAsia" w:ascii="仿宋" w:eastAsia="仿宋" w:cs="仿宋"/>
                <w:b w:val="0"/>
                <w:bCs w:val="0"/>
                <w:kern w:val="0"/>
                <w:sz w:val="24"/>
                <w:szCs w:val="24"/>
                <w:lang w:val="en-US"/>
              </w:rPr>
              <w:t>《中小企业划型标准规定》</w:t>
            </w:r>
            <w:r>
              <w:rPr>
                <w:rFonts w:hint="eastAsia" w:ascii="仿宋" w:hAnsi="仿宋" w:eastAsia="仿宋" w:cs="仿宋"/>
                <w:sz w:val="24"/>
              </w:rPr>
              <w:t>（工信部联企业〔2011〕300号）</w:t>
            </w:r>
            <w:r>
              <w:rPr>
                <w:rFonts w:hint="eastAsia" w:ascii="仿宋" w:eastAsia="仿宋" w:cs="仿宋"/>
                <w:b w:val="0"/>
                <w:bCs w:val="0"/>
                <w:kern w:val="0"/>
                <w:sz w:val="24"/>
                <w:szCs w:val="24"/>
                <w:lang w:val="en-US" w:eastAsia="zh-CN"/>
              </w:rPr>
              <w:t>，</w:t>
            </w:r>
            <w:r>
              <w:rPr>
                <w:rFonts w:hint="eastAsia" w:ascii="仿宋" w:eastAsia="仿宋" w:cs="仿宋"/>
                <w:b w:val="0"/>
                <w:bCs w:val="0"/>
                <w:kern w:val="0"/>
                <w:sz w:val="24"/>
                <w:szCs w:val="24"/>
                <w:lang w:val="en-US"/>
              </w:rPr>
              <w:t>其他未列明行业</w:t>
            </w:r>
            <w:r>
              <w:rPr>
                <w:rFonts w:hint="eastAsia" w:ascii="仿宋" w:eastAsia="仿宋" w:cs="仿宋"/>
                <w:b w:val="0"/>
                <w:bCs w:val="0"/>
                <w:kern w:val="0"/>
                <w:sz w:val="24"/>
                <w:szCs w:val="24"/>
                <w:lang w:val="en-US" w:eastAsia="zh-CN"/>
              </w:rPr>
              <w:t>中小企业划型标准：</w:t>
            </w:r>
            <w:r>
              <w:rPr>
                <w:rFonts w:hint="eastAsia" w:ascii="仿宋" w:eastAsia="仿宋" w:cs="仿宋"/>
                <w:b w:val="0"/>
                <w:bCs w:val="0"/>
                <w:kern w:val="0"/>
                <w:sz w:val="24"/>
                <w:szCs w:val="24"/>
                <w:lang w:val="en-US"/>
              </w:rPr>
              <w:t>从业人员300人以下的为中小微型企业。其中，从业人员100人及以上的为中型企业；从业人员10人及以上的为小型企业；从业人员10人以下的为微型企业。</w:t>
            </w:r>
          </w:p>
        </w:tc>
      </w:tr>
      <w:tr w14:paraId="22AB2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1F53C43">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3</w:t>
            </w:r>
          </w:p>
        </w:tc>
        <w:tc>
          <w:tcPr>
            <w:tcW w:w="1673" w:type="dxa"/>
            <w:tcBorders>
              <w:top w:val="single" w:color="000000" w:sz="8" w:space="0"/>
              <w:left w:val="single" w:color="auto" w:sz="4" w:space="0"/>
              <w:bottom w:val="single" w:color="000000" w:sz="8" w:space="0"/>
              <w:right w:val="single" w:color="000000" w:sz="8" w:space="0"/>
            </w:tcBorders>
            <w:vAlign w:val="center"/>
          </w:tcPr>
          <w:p w14:paraId="29769C50">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是否允许采购进口产品</w:t>
            </w:r>
          </w:p>
        </w:tc>
        <w:tc>
          <w:tcPr>
            <w:tcW w:w="6498" w:type="dxa"/>
            <w:tcBorders>
              <w:top w:val="single" w:color="000000" w:sz="8" w:space="0"/>
              <w:left w:val="single" w:color="000000" w:sz="2" w:space="0"/>
              <w:bottom w:val="single" w:color="000000" w:sz="8" w:space="0"/>
              <w:right w:val="single" w:color="000000" w:sz="8" w:space="0"/>
            </w:tcBorders>
            <w:vAlign w:val="center"/>
          </w:tcPr>
          <w:p w14:paraId="5293D9E2">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3FB838F1">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可以就采购进口产品。</w:t>
            </w:r>
          </w:p>
        </w:tc>
      </w:tr>
      <w:tr w14:paraId="513E3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3661004">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4</w:t>
            </w:r>
          </w:p>
        </w:tc>
        <w:tc>
          <w:tcPr>
            <w:tcW w:w="1673" w:type="dxa"/>
            <w:tcBorders>
              <w:top w:val="single" w:color="000000" w:sz="8" w:space="0"/>
              <w:left w:val="single" w:color="auto" w:sz="4" w:space="0"/>
              <w:bottom w:val="single" w:color="000000" w:sz="8" w:space="0"/>
              <w:right w:val="single" w:color="000000" w:sz="8" w:space="0"/>
            </w:tcBorders>
            <w:vAlign w:val="center"/>
          </w:tcPr>
          <w:p w14:paraId="5D5BEE4D">
            <w:pPr>
              <w:pageBreakBefore w:val="0"/>
              <w:widowControl w:val="0"/>
              <w:kinsoku/>
              <w:wordWrap/>
              <w:overflowPunct/>
              <w:topLinePunct w:val="0"/>
              <w:autoSpaceDE/>
              <w:autoSpaceDN/>
              <w:bidi w:val="0"/>
              <w:snapToGrid w:val="0"/>
              <w:spacing w:line="300" w:lineRule="auto"/>
              <w:ind w:firstLine="482" w:firstLineChars="200"/>
              <w:textAlignment w:val="auto"/>
              <w:rPr>
                <w:rFonts w:ascii="仿宋" w:hAnsi="仿宋" w:eastAsia="仿宋" w:cs="仿宋"/>
                <w:b/>
                <w:sz w:val="24"/>
              </w:rPr>
            </w:pPr>
            <w:r>
              <w:rPr>
                <w:rFonts w:hint="eastAsia" w:ascii="仿宋" w:hAnsi="仿宋" w:eastAsia="仿宋" w:cs="仿宋"/>
                <w:b/>
                <w:sz w:val="24"/>
              </w:rPr>
              <w:t>分包</w:t>
            </w:r>
          </w:p>
        </w:tc>
        <w:tc>
          <w:tcPr>
            <w:tcW w:w="6498" w:type="dxa"/>
            <w:tcBorders>
              <w:top w:val="single" w:color="000000" w:sz="8" w:space="0"/>
              <w:left w:val="single" w:color="000000" w:sz="2" w:space="0"/>
              <w:bottom w:val="single" w:color="000000" w:sz="8" w:space="0"/>
              <w:right w:val="single" w:color="000000" w:sz="8" w:space="0"/>
            </w:tcBorders>
            <w:vAlign w:val="center"/>
          </w:tcPr>
          <w:p w14:paraId="4EDE925E">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同意将非主体、非关键性的工作分包。</w:t>
            </w:r>
          </w:p>
          <w:p w14:paraId="2CB259E8">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77DAA142">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注：不得限制大中型企业向小微企业合理分包。</w:t>
            </w:r>
          </w:p>
        </w:tc>
      </w:tr>
      <w:tr w14:paraId="561C3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95B01F5">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5</w:t>
            </w:r>
          </w:p>
        </w:tc>
        <w:tc>
          <w:tcPr>
            <w:tcW w:w="1673" w:type="dxa"/>
            <w:tcBorders>
              <w:top w:val="single" w:color="000000" w:sz="8" w:space="0"/>
              <w:left w:val="single" w:color="auto" w:sz="4" w:space="0"/>
              <w:bottom w:val="single" w:color="000000" w:sz="8" w:space="0"/>
              <w:right w:val="single" w:color="000000" w:sz="8" w:space="0"/>
            </w:tcBorders>
            <w:vAlign w:val="center"/>
          </w:tcPr>
          <w:p w14:paraId="4A562010">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开标前答疑会或现场考察</w:t>
            </w:r>
          </w:p>
        </w:tc>
        <w:tc>
          <w:tcPr>
            <w:tcW w:w="6498" w:type="dxa"/>
            <w:tcBorders>
              <w:top w:val="single" w:color="000000" w:sz="8" w:space="0"/>
              <w:left w:val="single" w:color="000000" w:sz="2" w:space="0"/>
              <w:bottom w:val="single" w:color="000000" w:sz="8" w:space="0"/>
              <w:right w:val="single" w:color="000000" w:sz="8" w:space="0"/>
            </w:tcBorders>
            <w:vAlign w:val="center"/>
          </w:tcPr>
          <w:p w14:paraId="3E586392">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7063EBCB">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p>
        </w:tc>
      </w:tr>
      <w:tr w14:paraId="3F536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09C95F">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6</w:t>
            </w:r>
          </w:p>
        </w:tc>
        <w:tc>
          <w:tcPr>
            <w:tcW w:w="1673" w:type="dxa"/>
            <w:tcBorders>
              <w:top w:val="single" w:color="000000" w:sz="8" w:space="0"/>
              <w:left w:val="single" w:color="auto" w:sz="4" w:space="0"/>
              <w:bottom w:val="single" w:color="000000" w:sz="8" w:space="0"/>
              <w:right w:val="single" w:color="000000" w:sz="8" w:space="0"/>
            </w:tcBorders>
            <w:vAlign w:val="center"/>
          </w:tcPr>
          <w:p w14:paraId="61DCFF2D">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样品提供</w:t>
            </w:r>
          </w:p>
        </w:tc>
        <w:tc>
          <w:tcPr>
            <w:tcW w:w="6498" w:type="dxa"/>
            <w:tcBorders>
              <w:top w:val="single" w:color="000000" w:sz="8" w:space="0"/>
              <w:left w:val="single" w:color="000000" w:sz="2" w:space="0"/>
              <w:bottom w:val="single" w:color="000000" w:sz="8" w:space="0"/>
              <w:right w:val="single" w:color="000000" w:sz="8" w:space="0"/>
            </w:tcBorders>
            <w:vAlign w:val="center"/>
          </w:tcPr>
          <w:p w14:paraId="7E05607C">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14:paraId="64858689">
            <w:pPr>
              <w:pageBreakBefore w:val="0"/>
              <w:widowControl w:val="0"/>
              <w:kinsoku/>
              <w:wordWrap/>
              <w:overflowPunct/>
              <w:topLinePunct w:val="0"/>
              <w:autoSpaceDE/>
              <w:autoSpaceDN/>
              <w:bidi w:val="0"/>
              <w:spacing w:line="300" w:lineRule="auto"/>
              <w:textAlignment w:val="auto"/>
              <w:rPr>
                <w:rFonts w:ascii="仿宋" w:hAnsi="仿宋" w:eastAsia="仿宋" w:cs="仿宋"/>
                <w:b/>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r>
              <w:rPr>
                <w:rFonts w:hint="eastAsia" w:ascii="仿宋" w:hAnsi="仿宋" w:eastAsia="仿宋" w:cs="仿宋"/>
                <w:kern w:val="0"/>
                <w:sz w:val="24"/>
                <w:lang w:eastAsia="zh-CN"/>
              </w:rPr>
              <w:t>。</w:t>
            </w:r>
          </w:p>
        </w:tc>
      </w:tr>
      <w:tr w14:paraId="11B4D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3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3F18A90">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7</w:t>
            </w:r>
          </w:p>
        </w:tc>
        <w:tc>
          <w:tcPr>
            <w:tcW w:w="1673" w:type="dxa"/>
            <w:tcBorders>
              <w:top w:val="single" w:color="000000" w:sz="8" w:space="0"/>
              <w:left w:val="single" w:color="auto" w:sz="4" w:space="0"/>
              <w:bottom w:val="single" w:color="000000" w:sz="8" w:space="0"/>
              <w:right w:val="single" w:color="000000" w:sz="8" w:space="0"/>
            </w:tcBorders>
            <w:vAlign w:val="center"/>
          </w:tcPr>
          <w:p w14:paraId="2CED389B">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Cs/>
                <w:sz w:val="24"/>
              </w:rPr>
            </w:pPr>
            <w:r>
              <w:rPr>
                <w:rFonts w:hint="eastAsia" w:ascii="仿宋" w:hAnsi="仿宋" w:eastAsia="仿宋" w:cs="仿宋"/>
                <w:b/>
                <w:sz w:val="24"/>
              </w:rPr>
              <w:t>方案讲解演示</w:t>
            </w:r>
          </w:p>
        </w:tc>
        <w:tc>
          <w:tcPr>
            <w:tcW w:w="6498" w:type="dxa"/>
            <w:tcBorders>
              <w:top w:val="single" w:color="000000" w:sz="8" w:space="0"/>
              <w:left w:val="single" w:color="000000" w:sz="2" w:space="0"/>
              <w:bottom w:val="single" w:color="000000" w:sz="8" w:space="0"/>
              <w:right w:val="single" w:color="000000" w:sz="8" w:space="0"/>
            </w:tcBorders>
            <w:vAlign w:val="center"/>
          </w:tcPr>
          <w:p w14:paraId="2C56FB47">
            <w:pPr>
              <w:pageBreakBefore w:val="0"/>
              <w:widowControl w:val="0"/>
              <w:kinsoku/>
              <w:wordWrap/>
              <w:overflowPunct/>
              <w:topLinePunct w:val="0"/>
              <w:autoSpaceDE/>
              <w:autoSpaceDN/>
              <w:bidi w:val="0"/>
              <w:snapToGrid w:val="0"/>
              <w:spacing w:line="300" w:lineRule="auto"/>
              <w:textAlignment w:val="auto"/>
              <w:rPr>
                <w:rFonts w:ascii="仿宋" w:hAnsi="仿宋" w:eastAsia="仿宋" w:cs="仿宋"/>
                <w:b/>
                <w:kern w:val="0"/>
                <w:sz w:val="24"/>
                <w:lang w:val="zh-CN"/>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147467072"/>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A</w:t>
                </w:r>
                <w:r>
                  <w:rPr>
                    <w:rFonts w:hint="eastAsia" w:ascii="仿宋" w:hAnsi="仿宋" w:eastAsia="仿宋" w:cs="仿宋"/>
                    <w:sz w:val="24"/>
                  </w:rPr>
                  <w:t xml:space="preserve">不组织。 </w:t>
                </w:r>
                <w:sdt>
                  <w:sdtPr>
                    <w:rPr>
                      <w:rFonts w:hint="eastAsia" w:ascii="仿宋" w:hAnsi="仿宋" w:eastAsia="仿宋" w:cs="仿宋"/>
                      <w:kern w:val="0"/>
                      <w:sz w:val="24"/>
                    </w:rPr>
                    <w:id w:val="147475378"/>
                  </w:sdtPr>
                  <w:sdtEndPr>
                    <w:rPr>
                      <w:rFonts w:hint="eastAsia" w:ascii="仿宋" w:hAnsi="仿宋" w:eastAsia="仿宋" w:cs="仿宋"/>
                      <w:kern w:val="0"/>
                      <w:sz w:val="24"/>
                    </w:rPr>
                  </w:sdtEndPr>
                  <w:sdtContent>
                    <w:sdt>
                      <w:sdtPr>
                        <w:rPr>
                          <w:rFonts w:hint="eastAsia" w:ascii="仿宋" w:hAnsi="仿宋" w:eastAsia="仿宋" w:cs="仿宋"/>
                          <w:kern w:val="0"/>
                          <w:sz w:val="24"/>
                        </w:rPr>
                        <w:id w:val="14746684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sdtContent>
                </w:sdt>
                <w:r>
                  <w:rPr>
                    <w:rFonts w:hint="eastAsia" w:ascii="仿宋" w:hAnsi="仿宋" w:eastAsia="仿宋" w:cs="仿宋"/>
                    <w:kern w:val="0"/>
                    <w:sz w:val="24"/>
                  </w:rPr>
                  <w:t xml:space="preserve">B组织。 </w:t>
                </w:r>
                <w:r>
                  <w:rPr>
                    <w:rFonts w:hint="eastAsia" w:ascii="仿宋_GB2312" w:hAnsi="仿宋_GB2312" w:eastAsia="仿宋_GB2312" w:cs="仿宋_GB2312"/>
                    <w:color w:val="auto"/>
                    <w:kern w:val="0"/>
                    <w:sz w:val="24"/>
                  </w:rPr>
                  <w:t>在评审时安排每个供应商进行方案讲解演示</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方案讲解演示</w:t>
                </w:r>
                <w:r>
                  <w:rPr>
                    <w:rFonts w:hint="eastAsia" w:ascii="仿宋_GB2312" w:hAnsi="仿宋_GB2312" w:eastAsia="仿宋_GB2312" w:cs="仿宋_GB2312"/>
                    <w:color w:val="auto"/>
                    <w:kern w:val="0"/>
                    <w:sz w:val="24"/>
                    <w:lang w:eastAsia="zh-CN"/>
                  </w:rPr>
                  <w:t>方式</w:t>
                </w: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lang w:eastAsia="zh-CN"/>
                  </w:rPr>
                  <w:t>演示视频制作成</w:t>
                </w:r>
                <w:r>
                  <w:rPr>
                    <w:rFonts w:hint="eastAsia" w:ascii="仿宋_GB2312" w:hAnsi="仿宋_GB2312" w:eastAsia="仿宋_GB2312" w:cs="仿宋_GB2312"/>
                    <w:color w:val="auto"/>
                    <w:kern w:val="0"/>
                    <w:sz w:val="24"/>
                    <w:lang w:val="en-US" w:eastAsia="zh-CN"/>
                  </w:rPr>
                  <w:t>U盘</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eastAsia="zh-CN"/>
                  </w:rPr>
                  <w:t>在</w:t>
                </w:r>
                <w:r>
                  <w:rPr>
                    <w:rFonts w:eastAsia="仿宋_GB2312"/>
                    <w:b/>
                    <w:sz w:val="24"/>
                    <w:highlight w:val="none"/>
                  </w:rPr>
                  <w:t>提交响应文件截止时间</w:t>
                </w:r>
                <w:r>
                  <w:rPr>
                    <w:rFonts w:hint="eastAsia" w:ascii="仿宋_GB2312" w:hAnsi="仿宋_GB2312" w:eastAsia="仿宋_GB2312" w:cs="仿宋_GB2312"/>
                    <w:color w:val="auto"/>
                    <w:kern w:val="0"/>
                    <w:sz w:val="24"/>
                    <w:lang w:eastAsia="zh-CN"/>
                  </w:rPr>
                  <w:t>前将制作好</w:t>
                </w:r>
                <w:r>
                  <w:rPr>
                    <w:rFonts w:hint="eastAsia" w:ascii="仿宋_GB2312" w:hAnsi="仿宋_GB2312" w:eastAsia="仿宋_GB2312" w:cs="仿宋_GB2312"/>
                    <w:color w:val="auto"/>
                    <w:kern w:val="0"/>
                    <w:sz w:val="24"/>
                    <w:lang w:val="en-US" w:eastAsia="zh-CN"/>
                  </w:rPr>
                  <w:t>U盘送达（邮寄）到代理公司（以签收时间为准），邮寄地点为</w:t>
                </w:r>
                <w:r>
                  <w:rPr>
                    <w:rFonts w:hint="eastAsia" w:ascii="仿宋_GB2312" w:hAnsi="仿宋_GB2312" w:eastAsia="仿宋_GB2312" w:cs="仿宋_GB2312"/>
                    <w:color w:val="auto"/>
                    <w:sz w:val="24"/>
                    <w:u w:val="single"/>
                    <w:lang w:val="en-US" w:eastAsia="zh-CN"/>
                  </w:rPr>
                  <w:t>杭州市临安区锦城街道钱王街272号二楼</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kern w:val="0"/>
                    <w:sz w:val="24"/>
                  </w:rPr>
                  <w:t>。</w:t>
                </w:r>
              </w:sdtContent>
            </w:sdt>
          </w:p>
        </w:tc>
      </w:tr>
      <w:tr w14:paraId="4AFFD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306B5760">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8</w:t>
            </w:r>
          </w:p>
        </w:tc>
        <w:tc>
          <w:tcPr>
            <w:tcW w:w="1673" w:type="dxa"/>
            <w:vMerge w:val="restart"/>
            <w:tcBorders>
              <w:top w:val="single" w:color="000000" w:sz="8" w:space="0"/>
              <w:left w:val="single" w:color="auto" w:sz="4" w:space="0"/>
              <w:right w:val="single" w:color="000000" w:sz="8" w:space="0"/>
            </w:tcBorders>
            <w:vAlign w:val="center"/>
          </w:tcPr>
          <w:p w14:paraId="0D8A6C9A">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投标人应当提供的资格、资信证明文件</w:t>
            </w:r>
          </w:p>
        </w:tc>
        <w:tc>
          <w:tcPr>
            <w:tcW w:w="6498" w:type="dxa"/>
            <w:tcBorders>
              <w:top w:val="single" w:color="000000" w:sz="8" w:space="0"/>
              <w:left w:val="single" w:color="000000" w:sz="2" w:space="0"/>
              <w:bottom w:val="single" w:color="auto" w:sz="4" w:space="0"/>
              <w:right w:val="single" w:color="000000" w:sz="8" w:space="0"/>
            </w:tcBorders>
            <w:vAlign w:val="center"/>
          </w:tcPr>
          <w:p w14:paraId="4C47A172">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（1）资格证明文件：见招标文件第二部分11.1。</w:t>
            </w:r>
          </w:p>
          <w:p w14:paraId="6774551E">
            <w:pPr>
              <w:pageBreakBefore w:val="0"/>
              <w:widowControl w:val="0"/>
              <w:kinsoku/>
              <w:wordWrap/>
              <w:overflowPunct/>
              <w:topLinePunct w:val="0"/>
              <w:autoSpaceDE/>
              <w:autoSpaceDN/>
              <w:bidi w:val="0"/>
              <w:spacing w:line="300" w:lineRule="auto"/>
              <w:textAlignment w:val="auto"/>
              <w:rPr>
                <w:rFonts w:ascii="仿宋" w:hAnsi="仿宋" w:eastAsia="仿宋" w:cs="仿宋"/>
                <w:snapToGrid w:val="0"/>
                <w:kern w:val="0"/>
                <w:sz w:val="24"/>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5B053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2C5FDC78">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p>
        </w:tc>
        <w:tc>
          <w:tcPr>
            <w:tcW w:w="1673" w:type="dxa"/>
            <w:vMerge w:val="continue"/>
            <w:tcBorders>
              <w:left w:val="single" w:color="auto" w:sz="4" w:space="0"/>
              <w:bottom w:val="single" w:color="000000" w:sz="8" w:space="0"/>
              <w:right w:val="single" w:color="000000" w:sz="8" w:space="0"/>
            </w:tcBorders>
            <w:vAlign w:val="center"/>
          </w:tcPr>
          <w:p w14:paraId="6E1EA4A1">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p>
        </w:tc>
        <w:tc>
          <w:tcPr>
            <w:tcW w:w="6498" w:type="dxa"/>
            <w:tcBorders>
              <w:top w:val="single" w:color="auto" w:sz="4" w:space="0"/>
              <w:left w:val="single" w:color="000000" w:sz="2" w:space="0"/>
              <w:bottom w:val="single" w:color="000000" w:sz="8" w:space="0"/>
              <w:right w:val="single" w:color="000000" w:sz="8" w:space="0"/>
            </w:tcBorders>
            <w:vAlign w:val="center"/>
          </w:tcPr>
          <w:p w14:paraId="13F16FB8">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7CC1E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C6D3934">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9</w:t>
            </w:r>
          </w:p>
        </w:tc>
        <w:tc>
          <w:tcPr>
            <w:tcW w:w="1673" w:type="dxa"/>
            <w:tcBorders>
              <w:top w:val="single" w:color="000000" w:sz="8" w:space="0"/>
              <w:left w:val="single" w:color="000000" w:sz="2" w:space="0"/>
              <w:bottom w:val="single" w:color="000000" w:sz="8" w:space="0"/>
              <w:right w:val="single" w:color="000000" w:sz="8" w:space="0"/>
            </w:tcBorders>
            <w:vAlign w:val="center"/>
          </w:tcPr>
          <w:p w14:paraId="7CFDBE21">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节能产品、环境标志产品</w:t>
            </w:r>
          </w:p>
        </w:tc>
        <w:tc>
          <w:tcPr>
            <w:tcW w:w="6498" w:type="dxa"/>
            <w:tcBorders>
              <w:top w:val="single" w:color="000000" w:sz="8" w:space="0"/>
              <w:left w:val="single" w:color="000000" w:sz="2" w:space="0"/>
              <w:bottom w:val="single" w:color="000000" w:sz="8" w:space="0"/>
              <w:right w:val="single" w:color="000000" w:sz="8" w:space="0"/>
            </w:tcBorders>
            <w:vAlign w:val="center"/>
          </w:tcPr>
          <w:p w14:paraId="2918989E">
            <w:pPr>
              <w:pageBreakBefore w:val="0"/>
              <w:widowControl w:val="0"/>
              <w:kinsoku/>
              <w:wordWrap/>
              <w:overflowPunct/>
              <w:topLinePunct w:val="0"/>
              <w:autoSpaceDE/>
              <w:autoSpaceDN/>
              <w:bidi w:val="0"/>
              <w:snapToGrid w:val="0"/>
              <w:spacing w:line="300" w:lineRule="auto"/>
              <w:textAlignment w:val="auto"/>
              <w:rPr>
                <w:rFonts w:ascii="仿宋" w:hAnsi="仿宋" w:eastAsia="仿宋" w:cs="仿宋"/>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3CB8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2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D7D829">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10</w:t>
            </w:r>
          </w:p>
        </w:tc>
        <w:tc>
          <w:tcPr>
            <w:tcW w:w="1673" w:type="dxa"/>
            <w:tcBorders>
              <w:top w:val="single" w:color="000000" w:sz="8" w:space="0"/>
              <w:left w:val="single" w:color="000000" w:sz="2" w:space="0"/>
              <w:bottom w:val="single" w:color="000000" w:sz="8" w:space="0"/>
              <w:right w:val="single" w:color="000000" w:sz="8" w:space="0"/>
            </w:tcBorders>
            <w:vAlign w:val="center"/>
          </w:tcPr>
          <w:p w14:paraId="545E875F">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报价要求</w:t>
            </w:r>
          </w:p>
        </w:tc>
        <w:tc>
          <w:tcPr>
            <w:tcW w:w="6498" w:type="dxa"/>
            <w:tcBorders>
              <w:top w:val="single" w:color="000000" w:sz="8" w:space="0"/>
              <w:left w:val="single" w:color="000000" w:sz="2" w:space="0"/>
              <w:bottom w:val="single" w:color="000000" w:sz="8" w:space="0"/>
              <w:right w:val="single" w:color="000000" w:sz="8" w:space="0"/>
            </w:tcBorders>
            <w:vAlign w:val="center"/>
          </w:tcPr>
          <w:p w14:paraId="17021ED3">
            <w:pPr>
              <w:pageBreakBefore w:val="0"/>
              <w:widowControl w:val="0"/>
              <w:kinsoku/>
              <w:wordWrap/>
              <w:overflowPunct/>
              <w:topLinePunct w:val="0"/>
              <w:autoSpaceDE/>
              <w:autoSpaceDN/>
              <w:bidi w:val="0"/>
              <w:snapToGrid w:val="0"/>
              <w:spacing w:line="30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686B3F43">
            <w:pPr>
              <w:pageBreakBefore w:val="0"/>
              <w:widowControl w:val="0"/>
              <w:kinsoku/>
              <w:wordWrap/>
              <w:overflowPunct/>
              <w:topLinePunct w:val="0"/>
              <w:autoSpaceDE/>
              <w:autoSpaceDN/>
              <w:bidi w:val="0"/>
              <w:snapToGrid w:val="0"/>
              <w:spacing w:line="30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9CF287B">
            <w:pPr>
              <w:pageBreakBefore w:val="0"/>
              <w:widowControl w:val="0"/>
              <w:kinsoku/>
              <w:wordWrap/>
              <w:overflowPunct/>
              <w:topLinePunct w:val="0"/>
              <w:autoSpaceDE/>
              <w:autoSpaceDN/>
              <w:bidi w:val="0"/>
              <w:snapToGrid w:val="0"/>
              <w:spacing w:line="300" w:lineRule="auto"/>
              <w:ind w:firstLine="241" w:firstLineChars="1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4C2F970">
            <w:pPr>
              <w:pageBreakBefore w:val="0"/>
              <w:widowControl w:val="0"/>
              <w:kinsoku/>
              <w:wordWrap/>
              <w:overflowPunct/>
              <w:topLinePunct w:val="0"/>
              <w:autoSpaceDE/>
              <w:autoSpaceDN/>
              <w:bidi w:val="0"/>
              <w:snapToGrid w:val="0"/>
              <w:spacing w:line="300" w:lineRule="auto"/>
              <w:ind w:firstLine="241" w:firstLineChars="1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58D80A0">
            <w:pPr>
              <w:pageBreakBefore w:val="0"/>
              <w:widowControl w:val="0"/>
              <w:kinsoku/>
              <w:wordWrap/>
              <w:overflowPunct/>
              <w:topLinePunct w:val="0"/>
              <w:autoSpaceDE/>
              <w:autoSpaceDN/>
              <w:bidi w:val="0"/>
              <w:spacing w:line="300" w:lineRule="auto"/>
              <w:ind w:firstLine="241" w:firstLineChars="1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63CDB0B7">
            <w:pPr>
              <w:pageBreakBefore w:val="0"/>
              <w:widowControl w:val="0"/>
              <w:kinsoku/>
              <w:wordWrap/>
              <w:overflowPunct/>
              <w:topLinePunct w:val="0"/>
              <w:autoSpaceDE/>
              <w:autoSpaceDN/>
              <w:bidi w:val="0"/>
              <w:spacing w:line="300" w:lineRule="auto"/>
              <w:ind w:firstLine="241" w:firstLineChars="100"/>
              <w:textAlignment w:val="auto"/>
              <w:rPr>
                <w:rFonts w:ascii="仿宋" w:hAnsi="仿宋" w:eastAsia="仿宋" w:cs="仿宋"/>
                <w:sz w:val="24"/>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FEC9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9" w:hRule="atLeast"/>
          <w:tblHeader/>
          <w:jc w:val="center"/>
        </w:trPr>
        <w:tc>
          <w:tcPr>
            <w:tcW w:w="629" w:type="dxa"/>
            <w:tcBorders>
              <w:top w:val="single" w:color="auto" w:sz="4" w:space="0"/>
              <w:left w:val="single" w:color="000000" w:sz="8" w:space="0"/>
              <w:right w:val="single" w:color="000000" w:sz="2" w:space="0"/>
            </w:tcBorders>
            <w:vAlign w:val="center"/>
          </w:tcPr>
          <w:p w14:paraId="5CAB7AF0">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11</w:t>
            </w:r>
          </w:p>
        </w:tc>
        <w:tc>
          <w:tcPr>
            <w:tcW w:w="1673" w:type="dxa"/>
            <w:tcBorders>
              <w:top w:val="single" w:color="000000" w:sz="8" w:space="0"/>
              <w:left w:val="single" w:color="000000" w:sz="2" w:space="0"/>
              <w:right w:val="single" w:color="000000" w:sz="8" w:space="0"/>
            </w:tcBorders>
            <w:vAlign w:val="center"/>
          </w:tcPr>
          <w:p w14:paraId="07B7ED97">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中小企业信用融资</w:t>
            </w:r>
          </w:p>
        </w:tc>
        <w:tc>
          <w:tcPr>
            <w:tcW w:w="6498" w:type="dxa"/>
            <w:tcBorders>
              <w:top w:val="single" w:color="000000" w:sz="8" w:space="0"/>
              <w:left w:val="single" w:color="000000" w:sz="2" w:space="0"/>
              <w:right w:val="single" w:color="000000" w:sz="8" w:space="0"/>
            </w:tcBorders>
            <w:vAlign w:val="center"/>
          </w:tcPr>
          <w:p w14:paraId="2859F553">
            <w:pPr>
              <w:pageBreakBefore w:val="0"/>
              <w:widowControl w:val="0"/>
              <w:kinsoku/>
              <w:wordWrap/>
              <w:overflowPunct/>
              <w:topLinePunct w:val="0"/>
              <w:autoSpaceDE/>
              <w:autoSpaceDN/>
              <w:bidi w:val="0"/>
              <w:spacing w:line="300" w:lineRule="auto"/>
              <w:ind w:firstLine="480" w:firstLineChars="200"/>
              <w:jc w:val="left"/>
              <w:textAlignment w:val="auto"/>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5F0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BF587AE">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12</w:t>
            </w:r>
          </w:p>
        </w:tc>
        <w:tc>
          <w:tcPr>
            <w:tcW w:w="1673" w:type="dxa"/>
            <w:tcBorders>
              <w:top w:val="single" w:color="000000" w:sz="8" w:space="0"/>
              <w:left w:val="single" w:color="000000" w:sz="2" w:space="0"/>
              <w:bottom w:val="single" w:color="000000" w:sz="8" w:space="0"/>
              <w:right w:val="single" w:color="000000" w:sz="8" w:space="0"/>
            </w:tcBorders>
            <w:vAlign w:val="center"/>
          </w:tcPr>
          <w:p w14:paraId="32359FC2">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498" w:type="dxa"/>
            <w:tcBorders>
              <w:top w:val="single" w:color="000000" w:sz="8" w:space="0"/>
              <w:left w:val="single" w:color="000000" w:sz="2" w:space="0"/>
              <w:bottom w:val="single" w:color="000000" w:sz="8" w:space="0"/>
              <w:right w:val="single" w:color="000000" w:sz="8" w:space="0"/>
            </w:tcBorders>
            <w:vAlign w:val="center"/>
          </w:tcPr>
          <w:p w14:paraId="2D3D941E">
            <w:pPr>
              <w:pStyle w:val="33"/>
              <w:pageBreakBefore w:val="0"/>
              <w:widowControl w:val="0"/>
              <w:kinsoku/>
              <w:wordWrap/>
              <w:overflowPunct/>
              <w:topLinePunct w:val="0"/>
              <w:autoSpaceDE/>
              <w:autoSpaceDN/>
              <w:bidi w:val="0"/>
              <w:spacing w:line="300" w:lineRule="auto"/>
              <w:textAlignment w:val="auto"/>
              <w:rPr>
                <w:rFonts w:hint="eastAsia" w:ascii="仿宋" w:hAnsi="仿宋" w:eastAsia="仿宋" w:cs="仿宋"/>
                <w:sz w:val="24"/>
                <w:szCs w:val="24"/>
              </w:rPr>
            </w:pPr>
            <w:r>
              <w:rPr>
                <w:rFonts w:hint="eastAsia" w:ascii="仿宋" w:hAnsi="仿宋" w:eastAsia="仿宋" w:cs="仿宋"/>
                <w:kern w:val="28"/>
                <w:sz w:val="24"/>
                <w:szCs w:val="24"/>
              </w:rPr>
              <w:t>本项目备份文件是否收取：不收取。备份投标文件送达地点：</w:t>
            </w:r>
            <w:r>
              <w:rPr>
                <w:rFonts w:hint="eastAsia" w:ascii="仿宋" w:hAnsi="仿宋" w:eastAsia="仿宋" w:cs="仿宋"/>
                <w:sz w:val="24"/>
                <w:szCs w:val="24"/>
                <w:u w:val="single"/>
                <w:lang w:val="en-US" w:eastAsia="zh-CN"/>
              </w:rPr>
              <w:t xml:space="preserve">杭州市临安区锦城街道钱王街272号二楼 </w:t>
            </w:r>
            <w:r>
              <w:rPr>
                <w:rFonts w:hint="eastAsia" w:ascii="仿宋" w:hAnsi="仿宋" w:eastAsia="仿宋" w:cs="仿宋"/>
                <w:kern w:val="28"/>
                <w:sz w:val="24"/>
                <w:szCs w:val="24"/>
              </w:rPr>
              <w:t>；备份投标文件签收人员联系电话：</w:t>
            </w:r>
            <w:r>
              <w:rPr>
                <w:rFonts w:hint="eastAsia" w:ascii="仿宋" w:hAnsi="仿宋" w:eastAsia="仿宋" w:cs="仿宋"/>
                <w:kern w:val="28"/>
                <w:sz w:val="24"/>
                <w:szCs w:val="24"/>
                <w:u w:val="single"/>
                <w:lang w:val="en-US" w:eastAsia="zh-CN"/>
              </w:rPr>
              <w:t>顾恺</w:t>
            </w:r>
            <w:r>
              <w:rPr>
                <w:rFonts w:hint="eastAsia" w:ascii="仿宋" w:hAnsi="仿宋" w:eastAsia="仿宋" w:cs="仿宋"/>
                <w:sz w:val="24"/>
                <w:u w:val="single"/>
              </w:rPr>
              <w:t>0571-6381</w:t>
            </w:r>
            <w:r>
              <w:rPr>
                <w:rFonts w:hint="eastAsia" w:ascii="仿宋" w:hAnsi="仿宋" w:eastAsia="仿宋" w:cs="仿宋"/>
                <w:sz w:val="24"/>
                <w:u w:val="single"/>
                <w:lang w:val="en-US" w:eastAsia="zh-CN"/>
              </w:rPr>
              <w:t>338</w:t>
            </w:r>
            <w:r>
              <w:rPr>
                <w:rFonts w:hint="eastAsia" w:ascii="仿宋" w:hAnsi="仿宋" w:eastAsia="仿宋" w:cs="仿宋"/>
                <w:sz w:val="24"/>
                <w:u w:val="single"/>
              </w:rPr>
              <w:t>6</w:t>
            </w:r>
            <w:r>
              <w:rPr>
                <w:rFonts w:hint="eastAsia" w:ascii="仿宋" w:hAnsi="仿宋" w:eastAsia="仿宋" w:cs="仿宋"/>
                <w:sz w:val="24"/>
                <w:szCs w:val="24"/>
              </w:rPr>
              <w:t>。</w:t>
            </w:r>
          </w:p>
          <w:p w14:paraId="4A7D19CC">
            <w:pPr>
              <w:pStyle w:val="33"/>
              <w:pageBreakBefore w:val="0"/>
              <w:widowControl w:val="0"/>
              <w:kinsoku/>
              <w:wordWrap/>
              <w:overflowPunct/>
              <w:topLinePunct w:val="0"/>
              <w:autoSpaceDE/>
              <w:autoSpaceDN/>
              <w:bidi w:val="0"/>
              <w:spacing w:line="300" w:lineRule="auto"/>
              <w:textAlignment w:val="auto"/>
              <w:rPr>
                <w:rFonts w:ascii="仿宋" w:hAnsi="仿宋" w:eastAsia="仿宋" w:cs="仿宋"/>
                <w:kern w:val="28"/>
                <w:sz w:val="24"/>
                <w:szCs w:val="24"/>
              </w:rPr>
            </w:pPr>
            <w:r>
              <w:rPr>
                <w:rFonts w:hint="eastAsia" w:ascii="仿宋" w:hAnsi="仿宋" w:eastAsia="仿宋" w:cs="仿宋"/>
                <w:b/>
                <w:sz w:val="24"/>
                <w:szCs w:val="24"/>
              </w:rPr>
              <w:t>采购人、采购代理机构不强制或变相强制投标人提交备份投标文件。</w:t>
            </w:r>
          </w:p>
        </w:tc>
      </w:tr>
      <w:tr w14:paraId="08195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263AAA1">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13</w:t>
            </w:r>
          </w:p>
        </w:tc>
        <w:tc>
          <w:tcPr>
            <w:tcW w:w="1673" w:type="dxa"/>
            <w:tcBorders>
              <w:top w:val="single" w:color="000000" w:sz="8" w:space="0"/>
              <w:left w:val="single" w:color="000000" w:sz="2" w:space="0"/>
              <w:bottom w:val="single" w:color="000000" w:sz="8" w:space="0"/>
              <w:right w:val="single" w:color="000000" w:sz="8" w:space="0"/>
            </w:tcBorders>
            <w:vAlign w:val="center"/>
          </w:tcPr>
          <w:p w14:paraId="1D244C8F">
            <w:pPr>
              <w:pageBreakBefore w:val="0"/>
              <w:widowControl w:val="0"/>
              <w:kinsoku/>
              <w:wordWrap/>
              <w:overflowPunct/>
              <w:topLinePunct w:val="0"/>
              <w:autoSpaceDE/>
              <w:autoSpaceDN/>
              <w:bidi w:val="0"/>
              <w:spacing w:line="300" w:lineRule="auto"/>
              <w:textAlignment w:val="auto"/>
              <w:rPr>
                <w:rFonts w:ascii="仿宋" w:hAnsi="仿宋" w:eastAsia="仿宋" w:cs="仿宋"/>
                <w:b/>
                <w:sz w:val="24"/>
              </w:rPr>
            </w:pPr>
            <w:r>
              <w:rPr>
                <w:rFonts w:hint="eastAsia" w:ascii="仿宋" w:hAnsi="仿宋" w:eastAsia="仿宋" w:cs="仿宋"/>
                <w:b/>
                <w:sz w:val="24"/>
              </w:rPr>
              <w:t>采购机构代理费用</w:t>
            </w:r>
          </w:p>
        </w:tc>
        <w:tc>
          <w:tcPr>
            <w:tcW w:w="6498" w:type="dxa"/>
            <w:tcBorders>
              <w:top w:val="single" w:color="000000" w:sz="8" w:space="0"/>
              <w:left w:val="single" w:color="000000" w:sz="2" w:space="0"/>
              <w:bottom w:val="single" w:color="000000" w:sz="8" w:space="0"/>
              <w:right w:val="single" w:color="000000" w:sz="8" w:space="0"/>
            </w:tcBorders>
            <w:vAlign w:val="center"/>
          </w:tcPr>
          <w:p w14:paraId="67FDBA95">
            <w:pPr>
              <w:pageBreakBefore w:val="0"/>
              <w:widowControl w:val="0"/>
              <w:tabs>
                <w:tab w:val="left" w:pos="440"/>
              </w:tabs>
              <w:kinsoku/>
              <w:wordWrap/>
              <w:overflowPunct/>
              <w:topLinePunct w:val="0"/>
              <w:autoSpaceDE/>
              <w:autoSpaceDN/>
              <w:bidi w:val="0"/>
              <w:spacing w:line="300" w:lineRule="auto"/>
              <w:textAlignment w:val="auto"/>
              <w:rPr>
                <w:rFonts w:ascii="仿宋" w:hAnsi="仿宋" w:eastAsia="仿宋" w:cs="仿宋"/>
                <w:snapToGrid w:val="0"/>
                <w:kern w:val="28"/>
                <w:sz w:val="24"/>
              </w:rPr>
            </w:pPr>
            <w:r>
              <w:rPr>
                <w:rFonts w:hint="eastAsia" w:ascii="仿宋" w:hAnsi="仿宋" w:eastAsia="仿宋" w:cs="仿宋"/>
                <w:snapToGrid w:val="0"/>
                <w:kern w:val="28"/>
                <w:sz w:val="24"/>
              </w:rPr>
              <w:t>代理服务费参照发改价格〔2011〕534号文件、国家发改委计价格〔2002〕1980号文件规定收费。按下表8折收取，代理服务收费按差额定率累进法计算。单个项目代理服务费不足4000元按4000元收取。</w:t>
            </w:r>
          </w:p>
          <w:p w14:paraId="6D150154">
            <w:pPr>
              <w:pageBreakBefore w:val="0"/>
              <w:widowControl w:val="0"/>
              <w:tabs>
                <w:tab w:val="left" w:pos="440"/>
              </w:tabs>
              <w:kinsoku/>
              <w:wordWrap/>
              <w:overflowPunct/>
              <w:topLinePunct w:val="0"/>
              <w:autoSpaceDE/>
              <w:autoSpaceDN/>
              <w:bidi w:val="0"/>
              <w:spacing w:line="300" w:lineRule="auto"/>
              <w:jc w:val="left"/>
              <w:textAlignment w:val="auto"/>
              <w:rPr>
                <w:rFonts w:ascii="仿宋" w:hAnsi="仿宋" w:eastAsia="仿宋" w:cs="仿宋"/>
                <w:color w:val="000000"/>
                <w:sz w:val="24"/>
              </w:rPr>
            </w:pPr>
            <w:r>
              <w:rPr>
                <w:rFonts w:hint="eastAsia" w:ascii="仿宋" w:hAnsi="仿宋" w:eastAsia="仿宋" w:cs="仿宋"/>
                <w:color w:val="000000"/>
                <w:sz w:val="24"/>
              </w:rPr>
              <w:drawing>
                <wp:inline distT="0" distB="0" distL="114300" distR="114300">
                  <wp:extent cx="3441065" cy="1597025"/>
                  <wp:effectExtent l="0" t="0" r="3175" b="3175"/>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441065" cy="1597025"/>
                          </a:xfrm>
                          <a:prstGeom prst="rect">
                            <a:avLst/>
                          </a:prstGeom>
                          <a:noFill/>
                          <a:ln>
                            <a:noFill/>
                          </a:ln>
                        </pic:spPr>
                      </pic:pic>
                    </a:graphicData>
                  </a:graphic>
                </wp:inline>
              </w:drawing>
            </w:r>
          </w:p>
          <w:p w14:paraId="359CF0B0">
            <w:pPr>
              <w:pageBreakBefore w:val="0"/>
              <w:widowControl w:val="0"/>
              <w:kinsoku/>
              <w:wordWrap/>
              <w:overflowPunct/>
              <w:topLinePunct w:val="0"/>
              <w:autoSpaceDE/>
              <w:autoSpaceDN/>
              <w:bidi w:val="0"/>
              <w:spacing w:line="300" w:lineRule="auto"/>
              <w:textAlignment w:val="auto"/>
              <w:rPr>
                <w:rFonts w:ascii="仿宋" w:hAnsi="仿宋" w:eastAsia="仿宋" w:cs="仿宋"/>
                <w:kern w:val="28"/>
                <w:sz w:val="24"/>
              </w:rPr>
            </w:pPr>
            <w:r>
              <w:rPr>
                <w:rFonts w:hint="eastAsia" w:ascii="仿宋" w:hAnsi="仿宋" w:eastAsia="仿宋" w:cs="仿宋"/>
                <w:snapToGrid w:val="0"/>
                <w:color w:val="000000"/>
                <w:kern w:val="0"/>
                <w:sz w:val="24"/>
              </w:rPr>
              <w:t>收费对象：本项目代理服务费向成交供应商收取；缴纳时间：中标(成交)结果公示后5个工作日内一次性付清；纳形式：汇票/支票/电汇/现金。</w:t>
            </w:r>
          </w:p>
        </w:tc>
      </w:tr>
      <w:tr w14:paraId="5D1B9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350949A">
            <w:pPr>
              <w:pageBreakBefore w:val="0"/>
              <w:widowControl w:val="0"/>
              <w:kinsoku/>
              <w:wordWrap/>
              <w:overflowPunct/>
              <w:topLinePunct w:val="0"/>
              <w:autoSpaceDE/>
              <w:autoSpaceDN/>
              <w:bidi w:val="0"/>
              <w:spacing w:line="300" w:lineRule="auto"/>
              <w:jc w:val="center"/>
              <w:textAlignment w:val="auto"/>
              <w:rPr>
                <w:rFonts w:ascii="仿宋" w:hAnsi="仿宋" w:eastAsia="仿宋" w:cs="仿宋"/>
                <w:sz w:val="24"/>
              </w:rPr>
            </w:pPr>
            <w:r>
              <w:rPr>
                <w:rFonts w:hint="eastAsia" w:ascii="仿宋" w:hAnsi="仿宋" w:eastAsia="仿宋" w:cs="仿宋"/>
                <w:sz w:val="24"/>
              </w:rPr>
              <w:t>14</w:t>
            </w:r>
          </w:p>
        </w:tc>
        <w:tc>
          <w:tcPr>
            <w:tcW w:w="1673" w:type="dxa"/>
            <w:tcBorders>
              <w:top w:val="single" w:color="000000" w:sz="8" w:space="0"/>
              <w:left w:val="single" w:color="000000" w:sz="2" w:space="0"/>
              <w:bottom w:val="single" w:color="000000" w:sz="8" w:space="0"/>
              <w:right w:val="single" w:color="000000" w:sz="8" w:space="0"/>
            </w:tcBorders>
            <w:vAlign w:val="center"/>
          </w:tcPr>
          <w:p w14:paraId="6220F163">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b/>
                <w:sz w:val="24"/>
              </w:rPr>
              <w:t>资格审查和信用信息审查</w:t>
            </w:r>
          </w:p>
        </w:tc>
        <w:tc>
          <w:tcPr>
            <w:tcW w:w="6498" w:type="dxa"/>
            <w:tcBorders>
              <w:top w:val="single" w:color="000000" w:sz="8" w:space="0"/>
              <w:left w:val="single" w:color="000000" w:sz="2" w:space="0"/>
              <w:bottom w:val="single" w:color="000000" w:sz="8" w:space="0"/>
              <w:right w:val="single" w:color="000000" w:sz="8" w:space="0"/>
            </w:tcBorders>
            <w:vAlign w:val="center"/>
          </w:tcPr>
          <w:p w14:paraId="2E972B78">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本项目由采购人进行资格文件及信用信息查询。</w:t>
            </w:r>
          </w:p>
        </w:tc>
      </w:tr>
      <w:tr w14:paraId="19000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1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CCA4057">
            <w:pPr>
              <w:pageBreakBefore w:val="0"/>
              <w:widowControl w:val="0"/>
              <w:kinsoku/>
              <w:wordWrap/>
              <w:overflowPunct/>
              <w:topLinePunct w:val="0"/>
              <w:autoSpaceDE/>
              <w:autoSpaceDN/>
              <w:bidi w:val="0"/>
              <w:spacing w:line="300" w:lineRule="auto"/>
              <w:jc w:val="center"/>
              <w:textAlignment w:val="auto"/>
              <w:rPr>
                <w:rFonts w:ascii="仿宋" w:hAnsi="仿宋" w:eastAsia="仿宋" w:cs="仿宋"/>
                <w:sz w:val="24"/>
              </w:rPr>
            </w:pPr>
            <w:r>
              <w:rPr>
                <w:rFonts w:hint="eastAsia" w:ascii="仿宋" w:hAnsi="仿宋" w:eastAsia="仿宋" w:cs="仿宋"/>
                <w:sz w:val="24"/>
              </w:rPr>
              <w:t>15</w:t>
            </w:r>
          </w:p>
        </w:tc>
        <w:tc>
          <w:tcPr>
            <w:tcW w:w="1673" w:type="dxa"/>
            <w:tcBorders>
              <w:top w:val="single" w:color="000000" w:sz="8" w:space="0"/>
              <w:left w:val="single" w:color="000000" w:sz="2" w:space="0"/>
              <w:bottom w:val="single" w:color="000000" w:sz="8" w:space="0"/>
              <w:right w:val="single" w:color="000000" w:sz="8" w:space="0"/>
            </w:tcBorders>
            <w:vAlign w:val="center"/>
          </w:tcPr>
          <w:p w14:paraId="5C546923">
            <w:pPr>
              <w:pageBreakBefore w:val="0"/>
              <w:widowControl w:val="0"/>
              <w:kinsoku/>
              <w:wordWrap/>
              <w:overflowPunct/>
              <w:topLinePunct w:val="0"/>
              <w:autoSpaceDE/>
              <w:autoSpaceDN/>
              <w:bidi w:val="0"/>
              <w:spacing w:line="300" w:lineRule="auto"/>
              <w:textAlignment w:val="auto"/>
              <w:rPr>
                <w:rFonts w:ascii="仿宋" w:hAnsi="仿宋" w:eastAsia="仿宋" w:cs="仿宋"/>
                <w:b/>
                <w:sz w:val="24"/>
              </w:rPr>
            </w:pPr>
            <w:r>
              <w:rPr>
                <w:rFonts w:hint="eastAsia" w:ascii="仿宋" w:hAnsi="仿宋" w:eastAsia="仿宋" w:cs="仿宋"/>
                <w:b/>
                <w:sz w:val="24"/>
              </w:rPr>
              <w:t>质疑接收人及答复</w:t>
            </w:r>
          </w:p>
        </w:tc>
        <w:tc>
          <w:tcPr>
            <w:tcW w:w="6498" w:type="dxa"/>
            <w:tcBorders>
              <w:top w:val="single" w:color="000000" w:sz="8" w:space="0"/>
              <w:left w:val="single" w:color="000000" w:sz="2" w:space="0"/>
              <w:bottom w:val="single" w:color="000000" w:sz="8" w:space="0"/>
              <w:right w:val="single" w:color="000000" w:sz="8" w:space="0"/>
            </w:tcBorders>
            <w:vAlign w:val="center"/>
          </w:tcPr>
          <w:p w14:paraId="28E4C346">
            <w:pPr>
              <w:pageBreakBefore w:val="0"/>
              <w:widowControl w:val="0"/>
              <w:kinsoku/>
              <w:wordWrap/>
              <w:overflowPunct/>
              <w:topLinePunct w:val="0"/>
              <w:autoSpaceDE/>
              <w:autoSpaceDN/>
              <w:bidi w:val="0"/>
              <w:snapToGrid w:val="0"/>
              <w:spacing w:line="300" w:lineRule="auto"/>
              <w:jc w:val="left"/>
              <w:textAlignment w:val="auto"/>
              <w:rPr>
                <w:rFonts w:hint="eastAsia" w:ascii="仿宋" w:hAnsi="仿宋" w:eastAsia="仿宋" w:cs="仿宋"/>
                <w:b w:val="0"/>
                <w:bCs/>
                <w:sz w:val="24"/>
              </w:rPr>
            </w:pPr>
            <w:r>
              <w:rPr>
                <w:rFonts w:hint="eastAsia" w:ascii="仿宋" w:hAnsi="仿宋" w:eastAsia="仿宋" w:cs="仿宋"/>
                <w:b w:val="0"/>
                <w:bCs/>
                <w:sz w:val="24"/>
              </w:rPr>
              <w:t>采购人、采购机构质疑接收人、联系方式：详见公告</w:t>
            </w:r>
          </w:p>
          <w:p w14:paraId="57D4F868">
            <w:pPr>
              <w:pageBreakBefore w:val="0"/>
              <w:widowControl w:val="0"/>
              <w:kinsoku/>
              <w:wordWrap/>
              <w:overflowPunct/>
              <w:topLinePunct w:val="0"/>
              <w:autoSpaceDE/>
              <w:autoSpaceDN/>
              <w:bidi w:val="0"/>
              <w:snapToGrid w:val="0"/>
              <w:spacing w:line="300" w:lineRule="auto"/>
              <w:jc w:val="left"/>
              <w:textAlignment w:val="auto"/>
              <w:rPr>
                <w:rFonts w:hint="eastAsia" w:ascii="仿宋" w:hAnsi="仿宋" w:eastAsia="仿宋" w:cs="仿宋"/>
                <w:b/>
                <w:bCs w:val="0"/>
                <w:sz w:val="24"/>
              </w:rPr>
            </w:pPr>
            <w:r>
              <w:rPr>
                <w:rFonts w:hint="eastAsia" w:ascii="仿宋" w:hAnsi="仿宋" w:eastAsia="仿宋" w:cs="仿宋"/>
                <w:b/>
                <w:bCs w:val="0"/>
                <w:sz w:val="24"/>
              </w:rPr>
              <w:t>线上提交质疑方式：政采云线上质疑路径：项目采购-询问质疑投诉-质疑列表。请使用ca签章在每一页质疑文件中加盖电子公章，上传完整附件。</w:t>
            </w:r>
          </w:p>
          <w:p w14:paraId="7D6313BA">
            <w:pPr>
              <w:pageBreakBefore w:val="0"/>
              <w:widowControl w:val="0"/>
              <w:kinsoku/>
              <w:wordWrap/>
              <w:overflowPunct/>
              <w:topLinePunct w:val="0"/>
              <w:autoSpaceDE/>
              <w:autoSpaceDN/>
              <w:bidi w:val="0"/>
              <w:snapToGrid w:val="0"/>
              <w:spacing w:line="300" w:lineRule="auto"/>
              <w:jc w:val="left"/>
              <w:textAlignment w:val="auto"/>
              <w:rPr>
                <w:rFonts w:hint="eastAsia" w:ascii="仿宋" w:hAnsi="仿宋" w:eastAsia="仿宋" w:cs="仿宋"/>
                <w:b w:val="0"/>
                <w:bCs/>
                <w:sz w:val="24"/>
              </w:rPr>
            </w:pPr>
            <w:r>
              <w:rPr>
                <w:rFonts w:hint="eastAsia" w:ascii="仿宋" w:hAnsi="仿宋" w:eastAsia="仿宋" w:cs="仿宋"/>
                <w:b w:val="0"/>
                <w:bCs/>
                <w:sz w:val="24"/>
              </w:rPr>
              <w:t>本项目涉及资格条件、采购需求、评分办法及采购过程中有关现场考察或开标前答疑会等事项由采购人进行答复。</w:t>
            </w:r>
          </w:p>
          <w:p w14:paraId="47681BE4">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b w:val="0"/>
                <w:bCs/>
                <w:sz w:val="24"/>
              </w:rPr>
              <w:t>涉及流程规范性、组织程序等相关事项，由采购机构进行答复</w:t>
            </w:r>
            <w:r>
              <w:rPr>
                <w:rFonts w:hint="eastAsia" w:ascii="仿宋" w:hAnsi="仿宋" w:eastAsia="仿宋" w:cs="仿宋"/>
                <w:sz w:val="24"/>
              </w:rPr>
              <w:t>。</w:t>
            </w:r>
          </w:p>
        </w:tc>
      </w:tr>
      <w:tr w14:paraId="0FA37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E6725C">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16</w:t>
            </w:r>
          </w:p>
        </w:tc>
        <w:tc>
          <w:tcPr>
            <w:tcW w:w="1673" w:type="dxa"/>
            <w:tcBorders>
              <w:top w:val="single" w:color="000000" w:sz="8" w:space="0"/>
              <w:left w:val="single" w:color="000000" w:sz="2" w:space="0"/>
              <w:bottom w:val="single" w:color="000000" w:sz="8" w:space="0"/>
              <w:right w:val="single" w:color="000000" w:sz="8" w:space="0"/>
            </w:tcBorders>
            <w:vAlign w:val="center"/>
          </w:tcPr>
          <w:p w14:paraId="7539E1F5">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投标文件份数</w:t>
            </w:r>
          </w:p>
        </w:tc>
        <w:tc>
          <w:tcPr>
            <w:tcW w:w="6498" w:type="dxa"/>
            <w:tcBorders>
              <w:top w:val="single" w:color="000000" w:sz="8" w:space="0"/>
              <w:left w:val="single" w:color="000000" w:sz="2" w:space="0"/>
              <w:bottom w:val="single" w:color="000000" w:sz="8" w:space="0"/>
              <w:right w:val="single" w:color="000000" w:sz="8" w:space="0"/>
            </w:tcBorders>
            <w:vAlign w:val="center"/>
          </w:tcPr>
          <w:p w14:paraId="38D78505">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bCs/>
                <w:sz w:val="24"/>
              </w:rPr>
              <w:t>中标单位应在中标后向采购人提供纸质投标文件一正二副。</w:t>
            </w:r>
          </w:p>
        </w:tc>
      </w:tr>
      <w:tr w14:paraId="43905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3C9B0D0">
            <w:pPr>
              <w:pageBreakBefore w:val="0"/>
              <w:widowControl w:val="0"/>
              <w:kinsoku/>
              <w:wordWrap/>
              <w:overflowPunct/>
              <w:topLinePunct w:val="0"/>
              <w:autoSpaceDE/>
              <w:autoSpaceDN/>
              <w:bidi w:val="0"/>
              <w:snapToGrid w:val="0"/>
              <w:spacing w:line="30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1673" w:type="dxa"/>
            <w:tcBorders>
              <w:top w:val="single" w:color="000000" w:sz="8" w:space="0"/>
              <w:left w:val="single" w:color="000000" w:sz="2" w:space="0"/>
              <w:bottom w:val="single" w:color="000000" w:sz="8" w:space="0"/>
              <w:right w:val="single" w:color="000000" w:sz="8" w:space="0"/>
            </w:tcBorders>
            <w:vAlign w:val="center"/>
          </w:tcPr>
          <w:p w14:paraId="45002C0B">
            <w:pPr>
              <w:pageBreakBefore w:val="0"/>
              <w:widowControl w:val="0"/>
              <w:kinsoku/>
              <w:wordWrap/>
              <w:overflowPunct/>
              <w:topLinePunct w:val="0"/>
              <w:autoSpaceDE/>
              <w:autoSpaceDN/>
              <w:bidi w:val="0"/>
              <w:snapToGrid w:val="0"/>
              <w:spacing w:line="300" w:lineRule="auto"/>
              <w:jc w:val="center"/>
              <w:textAlignment w:val="auto"/>
              <w:rPr>
                <w:rFonts w:hint="eastAsia" w:ascii="仿宋" w:hAnsi="仿宋" w:eastAsia="仿宋" w:cs="仿宋"/>
                <w:b/>
                <w:sz w:val="24"/>
                <w:highlight w:val="none"/>
                <w:lang w:eastAsia="zh-CN"/>
              </w:rPr>
            </w:pPr>
            <w:r>
              <w:rPr>
                <w:rFonts w:hint="eastAsia" w:ascii="仿宋" w:hAnsi="仿宋" w:eastAsia="仿宋" w:cs="仿宋"/>
                <w:sz w:val="24"/>
                <w:highlight w:val="none"/>
              </w:rPr>
              <w:t>▲</w:t>
            </w:r>
            <w:r>
              <w:rPr>
                <w:rFonts w:hint="eastAsia" w:ascii="仿宋" w:hAnsi="仿宋" w:eastAsia="仿宋" w:cs="仿宋"/>
                <w:b/>
                <w:sz w:val="24"/>
                <w:highlight w:val="none"/>
                <w:lang w:eastAsia="zh-CN"/>
              </w:rPr>
              <w:t>特殊要求</w:t>
            </w:r>
          </w:p>
        </w:tc>
        <w:tc>
          <w:tcPr>
            <w:tcW w:w="6498" w:type="dxa"/>
            <w:tcBorders>
              <w:top w:val="single" w:color="000000" w:sz="8" w:space="0"/>
              <w:left w:val="single" w:color="000000" w:sz="2" w:space="0"/>
              <w:bottom w:val="single" w:color="000000" w:sz="8" w:space="0"/>
              <w:right w:val="single" w:color="000000" w:sz="8" w:space="0"/>
            </w:tcBorders>
            <w:vAlign w:val="center"/>
          </w:tcPr>
          <w:p w14:paraId="04B224BF">
            <w:pPr>
              <w:pageBreakBefore w:val="0"/>
              <w:widowControl w:val="0"/>
              <w:kinsoku/>
              <w:wordWrap/>
              <w:overflowPunct/>
              <w:topLinePunct w:val="0"/>
              <w:autoSpaceDE/>
              <w:autoSpaceDN/>
              <w:bidi w:val="0"/>
              <w:spacing w:line="300" w:lineRule="auto"/>
              <w:textAlignment w:val="auto"/>
              <w:rPr>
                <w:rFonts w:hint="default" w:ascii="仿宋" w:hAnsi="仿宋" w:eastAsia="仿宋" w:cs="仿宋"/>
                <w:bCs/>
                <w:sz w:val="24"/>
                <w:highlight w:val="none"/>
                <w:lang w:val="en-US" w:eastAsia="zh-CN"/>
              </w:rPr>
            </w:pPr>
            <w:r>
              <w:rPr>
                <w:rFonts w:hint="eastAsia" w:ascii="仿宋" w:hAnsi="仿宋" w:eastAsia="仿宋" w:cs="仿宋"/>
                <w:b/>
                <w:bCs w:val="0"/>
                <w:sz w:val="24"/>
                <w:highlight w:val="none"/>
                <w:lang w:eastAsia="zh-CN"/>
              </w:rPr>
              <w:t>本项目招标结束后临近春节，春节期间的医院洗涤需有中标供应商提供服务。各投标供应商应充分考虑实际情况，参与竞标。投标文件中提供承诺书，承诺春节期间提供洗涤服务，未提供承诺书的作废标处理。（承诺书格式自拟</w:t>
            </w:r>
            <w:r>
              <w:rPr>
                <w:rFonts w:hint="eastAsia" w:ascii="仿宋" w:hAnsi="仿宋" w:eastAsia="仿宋" w:cs="仿宋"/>
                <w:b/>
                <w:bCs w:val="0"/>
                <w:sz w:val="24"/>
                <w:highlight w:val="none"/>
                <w:lang w:val="en-US" w:eastAsia="zh-CN"/>
              </w:rPr>
              <w:t>)</w:t>
            </w:r>
          </w:p>
        </w:tc>
      </w:tr>
    </w:tbl>
    <w:p w14:paraId="799C7E16">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32"/>
          <w:szCs w:val="20"/>
        </w:rPr>
      </w:pPr>
    </w:p>
    <w:bookmarkEnd w:id="9"/>
    <w:p w14:paraId="1FFC449F">
      <w:pPr>
        <w:rPr>
          <w:rFonts w:ascii="仿宋" w:hAnsi="仿宋" w:eastAsia="仿宋" w:cs="仿宋"/>
          <w:b/>
          <w:sz w:val="32"/>
          <w:szCs w:val="20"/>
        </w:rPr>
      </w:pPr>
      <w:bookmarkStart w:id="10" w:name="第三部分"/>
      <w:bookmarkStart w:id="11" w:name="_Toc164416483"/>
      <w:r>
        <w:rPr>
          <w:rFonts w:hint="eastAsia" w:ascii="仿宋" w:hAnsi="仿宋" w:eastAsia="仿宋" w:cs="仿宋"/>
          <w:b/>
          <w:sz w:val="32"/>
          <w:szCs w:val="20"/>
        </w:rPr>
        <w:br w:type="page"/>
      </w:r>
    </w:p>
    <w:p w14:paraId="6080FAC5">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61367468">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0F11653B">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0D3A27E">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4C5D81A0">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5DCC2095">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380C0F49">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58269696">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6B69B2F9">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94D7D6">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74155828">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4073EE54">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28D4147B">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764B2EE7">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2E0EB110">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3ABD808">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8C3D9B5">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DC64517">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0977D31">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2F594F8B">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B25350">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29E531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5D3B9F8">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67C19ADF">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评标办法明确具体的扣除比例，未明确的，</w:t>
      </w:r>
      <w:r>
        <w:rPr>
          <w:rFonts w:hint="eastAsia" w:ascii="仿宋" w:hAnsi="仿宋" w:eastAsia="仿宋" w:cs="仿宋"/>
          <w:sz w:val="24"/>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评标办法明确具体的扣除比例，未明确的，</w:t>
      </w:r>
      <w:r>
        <w:rPr>
          <w:rFonts w:hint="eastAsia" w:ascii="仿宋" w:hAnsi="仿宋" w:eastAsia="仿宋" w:cs="仿宋"/>
          <w:sz w:val="24"/>
        </w:rPr>
        <w:t>给予6%的扣除），用扣除后的价格参加评审。组成联合体或者接受分包的小微企业与联合体内其他企业、分包企业之间存在直接控股、管理关系的，不享受价格扣除优惠政策。</w:t>
      </w:r>
    </w:p>
    <w:p w14:paraId="6666A13C">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554BB933">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28E7D5">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A66AE9">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7B93DB3F">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802CC37">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620474A">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D8696E5">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14:paraId="6A8146D1">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6D67BAC2">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4E41A0">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7D68E6D8">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D64D15">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04716991">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7985A69">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C6A030">
      <w:pPr>
        <w:pStyle w:val="1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7A4611C7">
      <w:pPr>
        <w:pStyle w:val="33"/>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7DFEA7E9">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00453869">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1DE23F99">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366A959E">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0C3B4EC0">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04ED9DEE">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1FABD9FF">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294E8956">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9F67E66">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73318B96">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520A6746">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7AF2C8E">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075A9C88">
      <w:pPr>
        <w:pStyle w:val="887"/>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6B213613">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58F685B7">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7F2FCDF9">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5700816E">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500D07B9">
      <w:pPr>
        <w:pStyle w:val="130"/>
        <w:snapToGrid w:val="0"/>
        <w:spacing w:before="0"/>
        <w:ind w:firstLine="360"/>
        <w:rPr>
          <w:rFonts w:ascii="仿宋" w:hAnsi="仿宋" w:eastAsia="仿宋" w:cs="仿宋"/>
          <w:sz w:val="18"/>
          <w:szCs w:val="18"/>
        </w:rPr>
      </w:pPr>
    </w:p>
    <w:p w14:paraId="5ADFE02A">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27FA92FE">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63D79D49">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06586053">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57DA3249">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4E4D3F12">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242AC271">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3FCCEEFE">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7C79D847">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5F15B7CA">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4AE2E08">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139223CB">
      <w:pPr>
        <w:pStyle w:val="130"/>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3FCC7F26">
      <w:pPr>
        <w:pStyle w:val="130"/>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35321B">
      <w:pPr>
        <w:pStyle w:val="3"/>
        <w:rPr>
          <w:rFonts w:ascii="仿宋" w:hAnsi="仿宋" w:eastAsia="仿宋" w:cs="仿宋"/>
          <w:sz w:val="18"/>
          <w:szCs w:val="18"/>
          <w:lang w:val="en-US"/>
        </w:rPr>
      </w:pPr>
    </w:p>
    <w:p w14:paraId="35DA0603">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786326BB">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1DDC38E0">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0B1CF99">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652CAF11">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4049B14">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29B7E703">
      <w:pPr>
        <w:pStyle w:val="1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2A597F35">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592CFACC">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34E1A880">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197E7BC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237A5D4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7163565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58268D6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3057399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7DAB2382">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2F9DF47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14:paraId="6150C42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68D6397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28F40B4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702FA84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7182F19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14:paraId="182CDC3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49F4D123">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528E79D">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2A0FB79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3B03B190">
      <w:pPr>
        <w:snapToGrid w:val="0"/>
        <w:spacing w:line="360" w:lineRule="auto"/>
        <w:ind w:firstLine="960" w:firstLineChars="400"/>
        <w:rPr>
          <w:rFonts w:hint="eastAsia" w:ascii="仿宋" w:hAnsi="仿宋" w:eastAsia="仿宋" w:cs="仿宋"/>
          <w:snapToGrid w:val="0"/>
          <w:kern w:val="28"/>
          <w:sz w:val="24"/>
          <w:szCs w:val="20"/>
          <w:lang w:eastAsia="zh-CN"/>
        </w:rPr>
      </w:pPr>
      <w:r>
        <w:rPr>
          <w:rFonts w:hint="eastAsia" w:ascii="仿宋" w:hAnsi="仿宋" w:eastAsia="仿宋" w:cs="仿宋"/>
          <w:sz w:val="24"/>
        </w:rPr>
        <w:t>11.3.2中小企业声明函</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lang w:eastAsia="zh-CN"/>
        </w:rPr>
        <w:t>；</w:t>
      </w:r>
    </w:p>
    <w:p w14:paraId="24809D14">
      <w:pPr>
        <w:snapToGrid w:val="0"/>
        <w:spacing w:line="360" w:lineRule="auto"/>
        <w:ind w:firstLine="960" w:firstLineChars="400"/>
        <w:rPr>
          <w:rFonts w:ascii="仿宋" w:hAnsi="仿宋" w:eastAsia="仿宋" w:cs="仿宋"/>
          <w:sz w:val="24"/>
        </w:rPr>
      </w:pPr>
      <w:r>
        <w:rPr>
          <w:rFonts w:hint="eastAsia" w:ascii="仿宋" w:hAnsi="仿宋" w:eastAsia="仿宋" w:cs="仿宋"/>
          <w:snapToGrid w:val="0"/>
          <w:kern w:val="28"/>
          <w:sz w:val="24"/>
          <w:szCs w:val="20"/>
          <w:lang w:val="en-US" w:eastAsia="zh-CN"/>
        </w:rPr>
        <w:t>11.3.3报价情况说明</w:t>
      </w:r>
      <w:r>
        <w:rPr>
          <w:rFonts w:hint="eastAsia" w:ascii="仿宋" w:hAnsi="仿宋" w:eastAsia="仿宋" w:cs="仿宋"/>
          <w:snapToGrid w:val="0"/>
          <w:color w:val="FF0000"/>
          <w:kern w:val="28"/>
          <w:sz w:val="24"/>
          <w:szCs w:val="20"/>
          <w:lang w:val="en-US" w:eastAsia="zh-CN"/>
        </w:rPr>
        <w:t>（如果有）</w:t>
      </w:r>
      <w:r>
        <w:rPr>
          <w:rFonts w:hint="eastAsia" w:ascii="仿宋" w:hAnsi="仿宋" w:eastAsia="仿宋" w:cs="仿宋"/>
          <w:sz w:val="24"/>
        </w:rPr>
        <w:t>。</w:t>
      </w:r>
    </w:p>
    <w:p w14:paraId="2DA68BB0">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45D616B8">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67DC54EC">
      <w:pPr>
        <w:pStyle w:val="130"/>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545E1DD7">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424280">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EF3C2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CD9D6A0">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4A8E7796">
      <w:pPr>
        <w:pStyle w:val="130"/>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43906716">
      <w:pPr>
        <w:pStyle w:val="130"/>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4AEF860D">
      <w:pPr>
        <w:pStyle w:val="130"/>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5A79F301">
      <w:pPr>
        <w:pStyle w:val="130"/>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08B11999">
      <w:pPr>
        <w:pStyle w:val="13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AFE0D5A">
      <w:pPr>
        <w:pStyle w:val="13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03FA273">
      <w:pPr>
        <w:pStyle w:val="130"/>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61F247BE">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23DDDEFD">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1DE18C49">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5549F077">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470637E">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3F2927EB">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6FC44310">
      <w:pPr>
        <w:pStyle w:val="13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489C0D90">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14:paraId="182180C9">
      <w:pPr>
        <w:pStyle w:val="13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0E8F88E8">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E4272E0">
      <w:pPr>
        <w:pStyle w:val="13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7294FD72">
      <w:pPr>
        <w:pStyle w:val="130"/>
        <w:spacing w:before="0"/>
        <w:ind w:firstLine="480"/>
        <w:jc w:val="left"/>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25D31BD9">
      <w:pPr>
        <w:pStyle w:val="130"/>
        <w:spacing w:before="0"/>
        <w:ind w:firstLine="480"/>
        <w:jc w:val="left"/>
        <w:rPr>
          <w:rFonts w:ascii="仿宋" w:hAnsi="仿宋" w:eastAsia="仿宋" w:cs="仿宋"/>
        </w:rPr>
      </w:pPr>
      <w:r>
        <w:rPr>
          <w:rFonts w:hint="eastAsia" w:ascii="仿宋" w:hAnsi="仿宋" w:eastAsia="仿宋" w:cs="仿宋"/>
        </w:rPr>
        <w:t>17.4在投标截止时间起至投标有效期届满，供应商投标文件不可撤销。</w:t>
      </w:r>
    </w:p>
    <w:p w14:paraId="02BDD39E">
      <w:pPr>
        <w:pStyle w:val="130"/>
        <w:spacing w:before="0"/>
        <w:ind w:firstLine="480"/>
        <w:rPr>
          <w:rFonts w:ascii="仿宋" w:hAnsi="仿宋" w:eastAsia="仿宋" w:cs="仿宋"/>
        </w:rPr>
      </w:pPr>
    </w:p>
    <w:p w14:paraId="255F387F">
      <w:pPr>
        <w:pStyle w:val="13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2440E3F2">
      <w:pPr>
        <w:pStyle w:val="55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376F5862">
      <w:pPr>
        <w:pStyle w:val="55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78925E22">
      <w:pPr>
        <w:pStyle w:val="55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48EA8E7D">
      <w:pPr>
        <w:pStyle w:val="555"/>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3065ACA2">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2E0425B8">
      <w:pPr>
        <w:pStyle w:val="130"/>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19.1开标后，采购人将依据法律法规和招标文件的规定，对投标人的资格进行审查。</w:t>
      </w:r>
    </w:p>
    <w:p w14:paraId="117BB1D4">
      <w:pPr>
        <w:pStyle w:val="130"/>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6F4EFF8B">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3对未通过资格审查的投标人，告知其未通过的原因。</w:t>
      </w:r>
    </w:p>
    <w:p w14:paraId="232929D1">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62A2BC7A">
      <w:pPr>
        <w:pStyle w:val="13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45C86E3C">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20.1信用信息查询渠道及截止时间：采购人将在资格审查时通过“信用中国”网站(www.creditchina.gov.cn)、中国政府采购网(www.ccgp.gov.cn)渠道查询投标人接受资格时的信用记录。</w:t>
      </w:r>
    </w:p>
    <w:p w14:paraId="346A217A">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FCE4122">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6EED496D">
      <w:pPr>
        <w:pStyle w:val="13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54262BD5">
      <w:pPr>
        <w:pStyle w:val="130"/>
        <w:spacing w:before="0"/>
        <w:ind w:firstLine="0" w:firstLineChars="0"/>
        <w:rPr>
          <w:rFonts w:ascii="仿宋" w:hAnsi="仿宋" w:eastAsia="仿宋" w:cs="仿宋"/>
          <w:kern w:val="0"/>
          <w:szCs w:val="24"/>
        </w:rPr>
      </w:pPr>
    </w:p>
    <w:p w14:paraId="53E145C8">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135DF33E">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021A3C16">
      <w:pPr>
        <w:spacing w:line="360" w:lineRule="auto"/>
        <w:rPr>
          <w:rFonts w:ascii="仿宋" w:hAnsi="仿宋" w:eastAsia="仿宋" w:cs="仿宋"/>
          <w:b/>
          <w:sz w:val="24"/>
        </w:rPr>
      </w:pPr>
    </w:p>
    <w:p w14:paraId="331B24DD">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1CC7C712">
      <w:pPr>
        <w:pStyle w:val="25"/>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059A18F3">
      <w:pPr>
        <w:pStyle w:val="130"/>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5896D900">
      <w:pPr>
        <w:pStyle w:val="130"/>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41217248">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0A5F5688">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sz w:val="24"/>
        </w:rPr>
        <w:t>资格审查情况、评审专家抽取规则、符合性审查情况、</w:t>
      </w:r>
      <w:bookmarkEnd w:id="13"/>
      <w:r>
        <w:rPr>
          <w:rFonts w:hint="eastAsia" w:ascii="仿宋" w:hAnsi="仿宋" w:eastAsia="仿宋" w:cs="仿宋"/>
          <w:sz w:val="24"/>
        </w:rPr>
        <w:t>未中标情况说明、中标公告期限以及评审专家名单、评分汇总及明细。</w:t>
      </w:r>
    </w:p>
    <w:p w14:paraId="00F859EC">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60A1908E">
      <w:pPr>
        <w:snapToGrid w:val="0"/>
        <w:spacing w:line="360" w:lineRule="auto"/>
        <w:ind w:left="120" w:leftChars="57" w:firstLine="482" w:firstLineChars="150"/>
        <w:jc w:val="center"/>
        <w:rPr>
          <w:rFonts w:ascii="仿宋" w:hAnsi="仿宋" w:eastAsia="仿宋" w:cs="仿宋"/>
          <w:b/>
          <w:sz w:val="32"/>
        </w:rPr>
      </w:pPr>
    </w:p>
    <w:p w14:paraId="618FF380">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13D7D783">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2EBA30B">
      <w:pPr>
        <w:pStyle w:val="25"/>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1007743B">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0CC12E">
      <w:pPr>
        <w:pStyle w:val="130"/>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4C9C1797">
      <w:pPr>
        <w:pStyle w:val="13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D9BA1EE">
      <w:pPr>
        <w:pStyle w:val="13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460D4930">
      <w:pPr>
        <w:pStyle w:val="130"/>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1F340A0F">
      <w:pPr>
        <w:pStyle w:val="25"/>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1F7F2DBF">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9722DDE">
      <w:pPr>
        <w:pStyle w:val="5"/>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2EBE46">
      <w:pPr>
        <w:pStyle w:val="5"/>
        <w:rPr>
          <w:rFonts w:ascii="仿宋" w:eastAsia="仿宋" w:cs="仿宋"/>
        </w:rPr>
      </w:pPr>
      <w:r>
        <w:rPr>
          <w:rFonts w:hint="eastAsia" w:ascii="仿宋" w:eastAsia="仿宋" w:cs="仿宋"/>
          <w:sz w:val="24"/>
          <w:lang w:val="en-US"/>
        </w:rPr>
        <w:t>27.预付款</w:t>
      </w:r>
    </w:p>
    <w:p w14:paraId="1F0C6900">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F275990">
      <w:pPr>
        <w:rPr>
          <w:rFonts w:ascii="仿宋" w:hAnsi="仿宋" w:eastAsia="仿宋" w:cs="仿宋"/>
        </w:rPr>
      </w:pPr>
    </w:p>
    <w:p w14:paraId="4BBCFEB9">
      <w:pPr>
        <w:snapToGrid w:val="0"/>
        <w:spacing w:line="360" w:lineRule="auto"/>
        <w:ind w:firstLine="3357" w:firstLineChars="1045"/>
        <w:rPr>
          <w:rFonts w:ascii="仿宋" w:hAnsi="仿宋" w:eastAsia="仿宋" w:cs="仿宋"/>
          <w:b/>
          <w:sz w:val="32"/>
        </w:rPr>
      </w:pPr>
    </w:p>
    <w:p w14:paraId="3FD9B70A">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055D6CA8">
      <w:pPr>
        <w:pStyle w:val="130"/>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FD4B8EF">
      <w:pPr>
        <w:pStyle w:val="130"/>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3BA05F93">
      <w:pPr>
        <w:pStyle w:val="130"/>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46F5BF76">
      <w:pPr>
        <w:pStyle w:val="130"/>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1BC95695">
      <w:pPr>
        <w:pStyle w:val="130"/>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7240166F">
      <w:pPr>
        <w:pStyle w:val="130"/>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4D6256B8">
      <w:pPr>
        <w:pStyle w:val="130"/>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E8CBBD1">
      <w:pPr>
        <w:tabs>
          <w:tab w:val="left" w:pos="0"/>
        </w:tabs>
        <w:spacing w:line="360" w:lineRule="auto"/>
        <w:ind w:firstLine="480"/>
        <w:rPr>
          <w:rFonts w:ascii="仿宋" w:hAnsi="仿宋" w:eastAsia="仿宋" w:cs="仿宋"/>
          <w:sz w:val="24"/>
        </w:rPr>
      </w:pPr>
    </w:p>
    <w:p w14:paraId="7806F6E6">
      <w:pPr>
        <w:pStyle w:val="2"/>
      </w:pPr>
    </w:p>
    <w:p w14:paraId="69F9E44E">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68F10E3C">
      <w:pPr>
        <w:pStyle w:val="25"/>
        <w:spacing w:line="360" w:lineRule="auto"/>
        <w:ind w:firstLine="0" w:firstLineChars="0"/>
        <w:rPr>
          <w:rFonts w:ascii="仿宋" w:hAnsi="仿宋" w:eastAsia="仿宋" w:cs="仿宋"/>
          <w:b/>
        </w:rPr>
      </w:pPr>
      <w:r>
        <w:rPr>
          <w:rFonts w:hint="eastAsia" w:ascii="仿宋" w:hAnsi="仿宋" w:eastAsia="仿宋" w:cs="仿宋"/>
          <w:b/>
        </w:rPr>
        <w:t>30.验收</w:t>
      </w:r>
    </w:p>
    <w:p w14:paraId="46D448E0">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30C636">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0A8E25BD">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FAD88E">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92BA42F">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5" w:h="16838"/>
          <w:pgMar w:top="1587" w:right="1814" w:bottom="1474" w:left="1814" w:header="851" w:footer="850" w:gutter="0"/>
          <w:cols w:space="0" w:num="1"/>
          <w:rtlGutter w:val="0"/>
          <w:docGrid w:linePitch="312" w:charSpace="0"/>
        </w:sectPr>
      </w:pPr>
      <w:bookmarkStart w:id="14" w:name="_Hlt74714665"/>
      <w:bookmarkEnd w:id="14"/>
      <w:bookmarkStart w:id="15" w:name="_Hlt75236011"/>
      <w:bookmarkEnd w:id="15"/>
      <w:bookmarkStart w:id="16" w:name="_Hlt75236101"/>
      <w:bookmarkEnd w:id="16"/>
      <w:bookmarkStart w:id="17" w:name="_Hlt75236290"/>
      <w:bookmarkEnd w:id="17"/>
      <w:bookmarkStart w:id="18" w:name="_Hlt74729768"/>
      <w:bookmarkEnd w:id="18"/>
      <w:bookmarkStart w:id="19" w:name="_Hlt68072990"/>
      <w:bookmarkEnd w:id="19"/>
      <w:bookmarkStart w:id="20" w:name="_Hlt74730295"/>
      <w:bookmarkEnd w:id="20"/>
      <w:bookmarkStart w:id="21" w:name="_Hlt68073093"/>
      <w:bookmarkEnd w:id="21"/>
      <w:bookmarkStart w:id="22" w:name="_Hlt68072998"/>
      <w:bookmarkEnd w:id="22"/>
      <w:bookmarkStart w:id="23" w:name="_Hlt74707468"/>
      <w:bookmarkEnd w:id="23"/>
      <w:bookmarkStart w:id="24" w:name="_Hlt68403820"/>
      <w:bookmarkEnd w:id="24"/>
      <w:bookmarkStart w:id="25" w:name="_Hlt68057669"/>
      <w:bookmarkEnd w:id="25"/>
    </w:p>
    <w:bookmarkEnd w:id="10"/>
    <w:bookmarkEnd w:id="11"/>
    <w:p w14:paraId="46111435">
      <w:pPr>
        <w:pStyle w:val="5"/>
        <w:spacing w:line="360" w:lineRule="auto"/>
        <w:ind w:left="0" w:firstLine="0"/>
        <w:jc w:val="center"/>
        <w:rPr>
          <w:rFonts w:hint="eastAsia" w:ascii="仿宋" w:hAnsi="仿宋" w:eastAsia="仿宋" w:cs="仿宋"/>
        </w:rPr>
      </w:pPr>
      <w:bookmarkStart w:id="26" w:name="第四部分"/>
      <w:r>
        <w:rPr>
          <w:rFonts w:hint="eastAsia" w:ascii="仿宋" w:hAnsi="仿宋" w:eastAsia="仿宋" w:cs="仿宋"/>
          <w:sz w:val="36"/>
          <w:szCs w:val="36"/>
        </w:rPr>
        <w:t xml:space="preserve">第三部分 </w:t>
      </w:r>
      <w:r>
        <w:rPr>
          <w:rFonts w:hint="eastAsia" w:ascii="仿宋" w:hAnsi="仿宋" w:eastAsia="仿宋" w:cs="仿宋"/>
        </w:rPr>
        <w:t>采购需求</w:t>
      </w:r>
    </w:p>
    <w:p w14:paraId="2CF559FD">
      <w:pPr>
        <w:keepNext w:val="0"/>
        <w:keepLines w:val="0"/>
        <w:pageBreakBefore w:val="0"/>
        <w:kinsoku/>
        <w:wordWrap/>
        <w:overflowPunct/>
        <w:topLinePunct w:val="0"/>
        <w:bidi w:val="0"/>
        <w:adjustRightInd w:val="0"/>
        <w:snapToGrid/>
        <w:spacing w:line="336" w:lineRule="auto"/>
        <w:ind w:firstLine="442" w:firstLineChars="200"/>
        <w:rPr>
          <w:rFonts w:hint="eastAsia" w:ascii="仿宋" w:hAnsi="仿宋" w:eastAsia="仿宋" w:cs="仿宋"/>
          <w:b/>
          <w:bCs/>
          <w:color w:val="auto"/>
          <w:sz w:val="22"/>
          <w:szCs w:val="22"/>
        </w:rPr>
      </w:pPr>
      <w:r>
        <w:rPr>
          <w:rFonts w:hint="eastAsia" w:ascii="仿宋" w:hAnsi="仿宋" w:eastAsia="仿宋" w:cs="仿宋"/>
          <w:b/>
          <w:bCs/>
          <w:color w:val="auto"/>
          <w:sz w:val="22"/>
          <w:szCs w:val="22"/>
        </w:rPr>
        <w:t>一、概述</w:t>
      </w:r>
    </w:p>
    <w:p w14:paraId="126C54B9">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本次招标的服务内容是</w:t>
      </w:r>
      <w:r>
        <w:rPr>
          <w:rFonts w:hint="eastAsia" w:ascii="仿宋" w:hAnsi="仿宋" w:eastAsia="仿宋" w:cs="仿宋"/>
          <w:color w:val="000000"/>
          <w:sz w:val="22"/>
          <w:szCs w:val="22"/>
          <w:lang w:eastAsia="zh-CN"/>
        </w:rPr>
        <w:t>杭州市临安区中医院洗涤外包服务项目</w:t>
      </w:r>
      <w:r>
        <w:rPr>
          <w:rFonts w:hint="eastAsia" w:ascii="仿宋" w:hAnsi="仿宋" w:eastAsia="仿宋" w:cs="仿宋"/>
          <w:color w:val="000000"/>
          <w:sz w:val="22"/>
          <w:szCs w:val="22"/>
        </w:rPr>
        <w:t>，包括各类医用织物（含工作服、布类、病衣、病裤、被套、床单、枕套、</w:t>
      </w:r>
      <w:r>
        <w:rPr>
          <w:rFonts w:hint="eastAsia" w:ascii="仿宋" w:hAnsi="仿宋" w:eastAsia="仿宋" w:cs="仿宋"/>
          <w:color w:val="000000"/>
          <w:sz w:val="22"/>
          <w:szCs w:val="22"/>
          <w:lang w:eastAsia="zh-CN"/>
        </w:rPr>
        <w:t>床</w:t>
      </w:r>
      <w:r>
        <w:rPr>
          <w:rFonts w:hint="eastAsia" w:ascii="仿宋" w:hAnsi="仿宋" w:eastAsia="仿宋" w:cs="仿宋"/>
          <w:color w:val="000000"/>
          <w:sz w:val="22"/>
          <w:szCs w:val="22"/>
        </w:rPr>
        <w:t>帘等）洗涤，服务内容包括收集、清点、洗涤、消毒、整烫、零星修补、折叠、打包、运输、装卸、配送等达到国家或行业规定的标准要求。全院被服洗涤量约</w:t>
      </w:r>
      <w:r>
        <w:rPr>
          <w:rFonts w:hint="eastAsia" w:ascii="仿宋" w:hAnsi="仿宋" w:eastAsia="仿宋" w:cs="仿宋"/>
          <w:color w:val="000000"/>
          <w:sz w:val="22"/>
          <w:szCs w:val="22"/>
          <w:lang w:val="en-US" w:eastAsia="zh-CN"/>
        </w:rPr>
        <w:t>29.94</w:t>
      </w:r>
      <w:r>
        <w:rPr>
          <w:rFonts w:hint="eastAsia" w:ascii="仿宋" w:hAnsi="仿宋" w:eastAsia="仿宋" w:cs="仿宋"/>
          <w:color w:val="000000"/>
          <w:sz w:val="22"/>
          <w:szCs w:val="22"/>
        </w:rPr>
        <w:t>万件/年，年洗涤量仅作参考，随着采购人业务发展需要，医用被服洗涤数量会相应变动，每期费用结算按实际洗涤数量及单价进行核算。</w:t>
      </w:r>
    </w:p>
    <w:p w14:paraId="0B7CB212">
      <w:pPr>
        <w:pStyle w:val="2"/>
        <w:rPr>
          <w:rFonts w:hint="eastAsia" w:ascii="仿宋" w:hAnsi="仿宋" w:eastAsia="仿宋" w:cs="仿宋"/>
          <w:sz w:val="22"/>
          <w:szCs w:val="22"/>
          <w:lang w:eastAsia="zh-CN"/>
        </w:rPr>
      </w:pPr>
      <w:r>
        <w:rPr>
          <w:rFonts w:hint="eastAsia" w:ascii="仿宋" w:hAnsi="仿宋" w:eastAsia="仿宋" w:cs="仿宋"/>
          <w:color w:val="000000"/>
          <w:sz w:val="22"/>
          <w:szCs w:val="22"/>
          <w:lang w:eastAsia="zh-CN"/>
        </w:rPr>
        <w:t>采购内容</w:t>
      </w:r>
    </w:p>
    <w:tbl>
      <w:tblPr>
        <w:tblStyle w:val="63"/>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319"/>
        <w:gridCol w:w="1920"/>
        <w:gridCol w:w="1609"/>
        <w:gridCol w:w="1551"/>
      </w:tblGrid>
      <w:tr w14:paraId="0F03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333" w:type="dxa"/>
            <w:noWrap w:val="0"/>
            <w:vAlign w:val="center"/>
          </w:tcPr>
          <w:p w14:paraId="54FCD20A">
            <w:pPr>
              <w:widowControl/>
              <w:ind w:firstLine="0" w:firstLineChars="0"/>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项目名称</w:t>
            </w:r>
          </w:p>
        </w:tc>
        <w:tc>
          <w:tcPr>
            <w:tcW w:w="1319" w:type="dxa"/>
            <w:noWrap w:val="0"/>
            <w:vAlign w:val="center"/>
          </w:tcPr>
          <w:p w14:paraId="0892D2F3">
            <w:pPr>
              <w:widowControl/>
              <w:ind w:firstLine="0" w:firstLineChars="0"/>
              <w:jc w:val="center"/>
              <w:rPr>
                <w:rFonts w:hint="eastAsia" w:ascii="仿宋" w:hAnsi="仿宋" w:eastAsia="仿宋" w:cs="仿宋"/>
                <w:sz w:val="22"/>
                <w:szCs w:val="22"/>
              </w:rPr>
            </w:pPr>
            <w:r>
              <w:rPr>
                <w:rFonts w:hint="eastAsia" w:ascii="仿宋" w:hAnsi="仿宋" w:eastAsia="仿宋" w:cs="仿宋"/>
                <w:sz w:val="22"/>
                <w:szCs w:val="22"/>
              </w:rPr>
              <w:t>规格</w:t>
            </w:r>
          </w:p>
        </w:tc>
        <w:tc>
          <w:tcPr>
            <w:tcW w:w="1920" w:type="dxa"/>
            <w:noWrap w:val="0"/>
            <w:vAlign w:val="center"/>
          </w:tcPr>
          <w:p w14:paraId="38A7EA6D">
            <w:pPr>
              <w:ind w:firstLine="0" w:firstLineChars="0"/>
              <w:jc w:val="center"/>
              <w:rPr>
                <w:rFonts w:hint="eastAsia" w:ascii="仿宋" w:hAnsi="仿宋" w:eastAsia="仿宋" w:cs="仿宋"/>
                <w:sz w:val="22"/>
                <w:szCs w:val="22"/>
              </w:rPr>
            </w:pPr>
            <w:r>
              <w:rPr>
                <w:rFonts w:hint="eastAsia" w:ascii="仿宋" w:hAnsi="仿宋" w:eastAsia="仿宋" w:cs="仿宋"/>
                <w:sz w:val="22"/>
                <w:szCs w:val="22"/>
              </w:rPr>
              <w:t>年度洗涤总量</w:t>
            </w:r>
          </w:p>
          <w:p w14:paraId="4FD99F04">
            <w:pPr>
              <w:ind w:firstLine="0" w:firstLineChars="0"/>
              <w:jc w:val="center"/>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eastAsia="zh-CN"/>
              </w:rPr>
              <w:t>暂</w:t>
            </w:r>
            <w:r>
              <w:rPr>
                <w:rFonts w:hint="eastAsia" w:ascii="仿宋" w:hAnsi="仿宋" w:eastAsia="仿宋" w:cs="仿宋"/>
                <w:sz w:val="22"/>
                <w:szCs w:val="22"/>
              </w:rPr>
              <w:t>估）</w:t>
            </w:r>
          </w:p>
        </w:tc>
        <w:tc>
          <w:tcPr>
            <w:tcW w:w="1609" w:type="dxa"/>
            <w:noWrap w:val="0"/>
            <w:vAlign w:val="center"/>
          </w:tcPr>
          <w:p w14:paraId="0735CBED">
            <w:pPr>
              <w:widowControl/>
              <w:ind w:firstLine="0" w:firstLineChars="0"/>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最高限价（元）</w:t>
            </w:r>
          </w:p>
        </w:tc>
        <w:tc>
          <w:tcPr>
            <w:tcW w:w="1551" w:type="dxa"/>
            <w:noWrap w:val="0"/>
            <w:vAlign w:val="center"/>
          </w:tcPr>
          <w:p w14:paraId="782E3857">
            <w:pPr>
              <w:widowControl/>
              <w:ind w:firstLine="0" w:firstLineChars="0"/>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服务期限</w:t>
            </w:r>
          </w:p>
        </w:tc>
      </w:tr>
      <w:tr w14:paraId="53C8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333" w:type="dxa"/>
            <w:noWrap w:val="0"/>
            <w:vAlign w:val="center"/>
          </w:tcPr>
          <w:p w14:paraId="42416963">
            <w:pPr>
              <w:widowControl/>
              <w:ind w:firstLine="0" w:firstLineChars="0"/>
              <w:jc w:val="center"/>
              <w:rPr>
                <w:rFonts w:hint="eastAsia" w:ascii="仿宋" w:hAnsi="仿宋" w:eastAsia="仿宋" w:cs="仿宋"/>
                <w:sz w:val="22"/>
                <w:szCs w:val="22"/>
              </w:rPr>
            </w:pPr>
            <w:r>
              <w:rPr>
                <w:rFonts w:hint="eastAsia" w:ascii="仿宋" w:hAnsi="仿宋" w:eastAsia="仿宋" w:cs="仿宋"/>
                <w:color w:val="000000"/>
                <w:sz w:val="22"/>
                <w:szCs w:val="22"/>
                <w:lang w:eastAsia="zh-CN"/>
              </w:rPr>
              <w:t>杭州市临安区中医院洗涤外包服务项目</w:t>
            </w:r>
          </w:p>
        </w:tc>
        <w:tc>
          <w:tcPr>
            <w:tcW w:w="1319" w:type="dxa"/>
            <w:noWrap w:val="0"/>
            <w:vAlign w:val="center"/>
          </w:tcPr>
          <w:p w14:paraId="09FFD1D9">
            <w:pPr>
              <w:widowControl/>
              <w:ind w:firstLine="0" w:firstLineChars="0"/>
              <w:jc w:val="center"/>
              <w:rPr>
                <w:rFonts w:hint="eastAsia" w:ascii="仿宋" w:hAnsi="仿宋" w:eastAsia="仿宋" w:cs="仿宋"/>
                <w:sz w:val="22"/>
                <w:szCs w:val="22"/>
              </w:rPr>
            </w:pPr>
            <w:r>
              <w:rPr>
                <w:rFonts w:hint="eastAsia" w:ascii="仿宋" w:hAnsi="仿宋" w:eastAsia="仿宋" w:cs="仿宋"/>
                <w:sz w:val="22"/>
                <w:szCs w:val="22"/>
              </w:rPr>
              <w:t>件</w:t>
            </w:r>
          </w:p>
        </w:tc>
        <w:tc>
          <w:tcPr>
            <w:tcW w:w="1920" w:type="dxa"/>
            <w:noWrap w:val="0"/>
            <w:vAlign w:val="center"/>
          </w:tcPr>
          <w:p w14:paraId="52FA43F0">
            <w:pPr>
              <w:widowControl/>
              <w:ind w:firstLine="0" w:firstLineChars="0"/>
              <w:jc w:val="center"/>
              <w:rPr>
                <w:rFonts w:hint="eastAsia" w:ascii="仿宋" w:hAnsi="仿宋" w:eastAsia="仿宋" w:cs="仿宋"/>
                <w:color w:val="000000"/>
                <w:sz w:val="22"/>
                <w:szCs w:val="22"/>
                <w:lang w:val="en-US"/>
              </w:rPr>
            </w:pPr>
            <w:r>
              <w:rPr>
                <w:rFonts w:hint="eastAsia" w:ascii="仿宋" w:hAnsi="仿宋" w:eastAsia="仿宋" w:cs="仿宋"/>
                <w:sz w:val="22"/>
                <w:szCs w:val="22"/>
                <w:lang w:val="en-US" w:eastAsia="zh-CN"/>
              </w:rPr>
              <w:t>299421</w:t>
            </w:r>
          </w:p>
        </w:tc>
        <w:tc>
          <w:tcPr>
            <w:tcW w:w="1609" w:type="dxa"/>
            <w:noWrap w:val="0"/>
            <w:vAlign w:val="center"/>
          </w:tcPr>
          <w:p w14:paraId="67C70842">
            <w:pPr>
              <w:widowControl/>
              <w:ind w:firstLine="0" w:firstLineChars="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650000</w:t>
            </w:r>
          </w:p>
        </w:tc>
        <w:tc>
          <w:tcPr>
            <w:tcW w:w="1551" w:type="dxa"/>
            <w:noWrap w:val="0"/>
            <w:vAlign w:val="center"/>
          </w:tcPr>
          <w:p w14:paraId="14C994D6">
            <w:pPr>
              <w:widowControl/>
              <w:ind w:firstLine="0" w:firstLineChars="0"/>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1年</w:t>
            </w:r>
          </w:p>
        </w:tc>
      </w:tr>
    </w:tbl>
    <w:p w14:paraId="50D5BC3F">
      <w:pPr>
        <w:widowControl/>
        <w:ind w:firstLine="480"/>
        <w:jc w:val="left"/>
        <w:rPr>
          <w:rFonts w:hint="eastAsia" w:ascii="仿宋" w:hAnsi="仿宋" w:eastAsia="仿宋" w:cs="仿宋"/>
          <w:sz w:val="22"/>
          <w:szCs w:val="22"/>
        </w:rPr>
      </w:pPr>
      <w:r>
        <w:rPr>
          <w:rFonts w:hint="eastAsia" w:ascii="仿宋" w:hAnsi="仿宋" w:eastAsia="仿宋" w:cs="仿宋"/>
          <w:b/>
          <w:sz w:val="22"/>
          <w:szCs w:val="22"/>
        </w:rPr>
        <w:t>▲</w:t>
      </w:r>
      <w:r>
        <w:rPr>
          <w:rFonts w:hint="eastAsia" w:ascii="仿宋" w:hAnsi="仿宋" w:eastAsia="仿宋" w:cs="仿宋"/>
          <w:b/>
          <w:bCs/>
          <w:sz w:val="22"/>
          <w:szCs w:val="22"/>
        </w:rPr>
        <w:t>中标人在服务期间，每月必须提供洗涤单位当地疾控中心对洗涤质量抽检检测报告</w:t>
      </w:r>
      <w:r>
        <w:rPr>
          <w:rFonts w:hint="eastAsia" w:ascii="仿宋" w:hAnsi="仿宋" w:eastAsia="仿宋" w:cs="仿宋"/>
          <w:sz w:val="22"/>
          <w:szCs w:val="22"/>
        </w:rPr>
        <w:t>。</w:t>
      </w:r>
    </w:p>
    <w:p w14:paraId="77A7BEC4">
      <w:pPr>
        <w:pStyle w:val="2"/>
        <w:rPr>
          <w:rFonts w:hint="eastAsia" w:ascii="仿宋" w:hAnsi="仿宋" w:eastAsia="仿宋" w:cs="仿宋"/>
          <w:sz w:val="22"/>
          <w:szCs w:val="22"/>
        </w:rPr>
      </w:pPr>
    </w:p>
    <w:p w14:paraId="10D3CB00">
      <w:pPr>
        <w:keepNext w:val="0"/>
        <w:keepLines w:val="0"/>
        <w:pageBreakBefore w:val="0"/>
        <w:kinsoku/>
        <w:wordWrap/>
        <w:overflowPunct/>
        <w:topLinePunct w:val="0"/>
        <w:bidi w:val="0"/>
        <w:adjustRightInd w:val="0"/>
        <w:snapToGrid/>
        <w:spacing w:line="336" w:lineRule="auto"/>
        <w:ind w:firstLine="442" w:firstLineChars="200"/>
        <w:rPr>
          <w:rFonts w:hint="eastAsia" w:ascii="仿宋" w:hAnsi="仿宋" w:eastAsia="仿宋" w:cs="仿宋"/>
          <w:b/>
          <w:bCs/>
          <w:color w:val="auto"/>
          <w:sz w:val="22"/>
          <w:szCs w:val="22"/>
        </w:rPr>
      </w:pPr>
      <w:r>
        <w:rPr>
          <w:rFonts w:hint="eastAsia" w:ascii="仿宋" w:hAnsi="仿宋" w:eastAsia="仿宋" w:cs="仿宋"/>
          <w:b/>
          <w:bCs/>
          <w:color w:val="auto"/>
          <w:sz w:val="22"/>
          <w:szCs w:val="22"/>
        </w:rPr>
        <w:t>二、服务内容及要求</w:t>
      </w:r>
    </w:p>
    <w:p w14:paraId="30E924CC">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中标人服务质量及规范必须按照国卫办医函（2015）708号文件规范要求执行。</w:t>
      </w:r>
    </w:p>
    <w:p w14:paraId="643E3853">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中标人相关执行标准包括但不限于：</w:t>
      </w:r>
    </w:p>
    <w:p w14:paraId="1C13C80A">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GB/T 18883-2002  室内空气质量标准</w:t>
      </w:r>
    </w:p>
    <w:p w14:paraId="36913D2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GB/T 18204.1～18204.30公共场所卫生标准检验方法</w:t>
      </w:r>
    </w:p>
    <w:p w14:paraId="2B77981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GBZ 2 工作场所有害因素职业性接触限值</w:t>
      </w:r>
    </w:p>
    <w:p w14:paraId="137FBDC2">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 4789.4  食品微生物学检验  沙门氏菌检验</w:t>
      </w:r>
    </w:p>
    <w:p w14:paraId="2BEC699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GB/T 4789.11  食品卫生微生物学检验 溶血性链球菌检验</w:t>
      </w:r>
    </w:p>
    <w:p w14:paraId="5DDB78B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 5749  生活饮用水卫生标准</w:t>
      </w:r>
    </w:p>
    <w:p w14:paraId="7E2776F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GB/T 7573  纺织品 水萃取液pH值的测定</w:t>
      </w:r>
    </w:p>
    <w:p w14:paraId="5C5700B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 7918.4  化妆品微生物标准检验方法 绿脓杆菌</w:t>
      </w:r>
    </w:p>
    <w:p w14:paraId="26D480CB">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 7918.5  化妆品微生物标准检验方法 金黄色葡萄球菌</w:t>
      </w:r>
    </w:p>
    <w:p w14:paraId="3389823B">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 15979  一次性卫生用品卫生标准</w:t>
      </w:r>
    </w:p>
    <w:p w14:paraId="7A54A3CB">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 15982  医院消毒卫生标准</w:t>
      </w:r>
    </w:p>
    <w:p w14:paraId="3124404A">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GB 19193  疫源地消毒总则</w:t>
      </w:r>
    </w:p>
    <w:p w14:paraId="0A20A1D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WS/T 311  医院隔离技术规范</w:t>
      </w:r>
    </w:p>
    <w:p w14:paraId="1AB489F3">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WS/T 313  医务人员手卫生规范</w:t>
      </w:r>
    </w:p>
    <w:p w14:paraId="79DD2063">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WS/T 367  医疗机构消毒技术规范</w:t>
      </w:r>
    </w:p>
    <w:p w14:paraId="0E2FB04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医疗废物管理条例  国务院令第380号</w:t>
      </w:r>
    </w:p>
    <w:p w14:paraId="2F183E3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医疗卫生机构医疗废物管理办法  卫生部</w:t>
      </w:r>
    </w:p>
    <w:p w14:paraId="1120298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2、服务内容、要求</w:t>
      </w:r>
    </w:p>
    <w:p w14:paraId="7E225B75">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2.1.供应商应根据招标要求，对采购单位作全面了解的情况下编制科学合理、切实可行的组织实施计划以及具体的保障措施、工作程序。供应商须依照现代企业制度，以合理的服务流程和服务人数、优良的服务质量、稳定的服务队伍、优惠的价格来制订详细的服务方案，充分体现自身的实力，发挥自身优势，为医院后勤提供全方位、一体化的专业服务保障。</w:t>
      </w:r>
    </w:p>
    <w:p w14:paraId="08B312F9">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2.2.衣物布类交接时间、地点、方式：</w:t>
      </w:r>
    </w:p>
    <w:p w14:paraId="003B84EB">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2.2.1采购人与供应商双方派人负责污、洁衣物及布类每</w:t>
      </w:r>
      <w:r>
        <w:rPr>
          <w:rFonts w:hint="eastAsia" w:ascii="仿宋" w:hAnsi="仿宋" w:eastAsia="仿宋" w:cs="仿宋"/>
          <w:color w:val="000000"/>
          <w:sz w:val="22"/>
          <w:szCs w:val="22"/>
          <w:lang w:eastAsia="zh-CN"/>
        </w:rPr>
        <w:t>天一</w:t>
      </w:r>
      <w:r>
        <w:rPr>
          <w:rFonts w:hint="eastAsia" w:ascii="仿宋" w:hAnsi="仿宋" w:eastAsia="仿宋" w:cs="仿宋"/>
          <w:color w:val="000000"/>
          <w:sz w:val="22"/>
          <w:szCs w:val="22"/>
        </w:rPr>
        <w:t>次的交接工作，双方当面清点核对数目并填写医用织物清洗交接单，经双方签字以备校查，做到交接清楚。</w:t>
      </w:r>
    </w:p>
    <w:p w14:paraId="4A5147AD">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2.2.2采购人在院内指定污、洁衣物的交接地点，供应商负责安排人员、专用车辆（全封闭车厢卡车）于规定时间（具体收送时间见下表），最终收送时间确定以双方签订合同为准，并根据采购人的实际情况进行调整。到采购人指定地点收集、清点污衣布类，与采购人相关工作人员共同进行清点、核对，并填写衣物清洗交接单。</w:t>
      </w:r>
    </w:p>
    <w:tbl>
      <w:tblPr>
        <w:tblStyle w:val="63"/>
        <w:tblW w:w="833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2060"/>
        <w:gridCol w:w="4211"/>
      </w:tblGrid>
      <w:tr w14:paraId="3CE757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1" w:type="dxa"/>
            <w:gridSpan w:val="3"/>
            <w:tcBorders>
              <w:tl2br w:val="nil"/>
              <w:tr2bl w:val="nil"/>
            </w:tcBorders>
            <w:vAlign w:val="center"/>
          </w:tcPr>
          <w:p w14:paraId="16093891">
            <w:pPr>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收送时间要求</w:t>
            </w:r>
          </w:p>
        </w:tc>
      </w:tr>
      <w:tr w14:paraId="6927FD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tcBorders>
              <w:tl2br w:val="nil"/>
              <w:tr2bl w:val="nil"/>
            </w:tcBorders>
            <w:vAlign w:val="center"/>
          </w:tcPr>
          <w:p w14:paraId="0764E4B3">
            <w:pPr>
              <w:spacing w:line="360"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每</w:t>
            </w:r>
            <w:r>
              <w:rPr>
                <w:rFonts w:hint="eastAsia" w:ascii="仿宋" w:hAnsi="仿宋" w:eastAsia="仿宋" w:cs="仿宋"/>
                <w:color w:val="000000"/>
                <w:sz w:val="22"/>
                <w:szCs w:val="22"/>
                <w:lang w:eastAsia="zh-CN"/>
              </w:rPr>
              <w:t>天</w:t>
            </w:r>
          </w:p>
        </w:tc>
        <w:tc>
          <w:tcPr>
            <w:tcW w:w="2060" w:type="dxa"/>
            <w:tcBorders>
              <w:tl2br w:val="nil"/>
              <w:tr2bl w:val="nil"/>
            </w:tcBorders>
            <w:vAlign w:val="center"/>
          </w:tcPr>
          <w:p w14:paraId="31FA8656">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上门收、送</w:t>
            </w:r>
            <w:r>
              <w:rPr>
                <w:rFonts w:hint="eastAsia" w:ascii="仿宋" w:hAnsi="仿宋" w:eastAsia="仿宋" w:cs="仿宋"/>
                <w:color w:val="000000"/>
                <w:sz w:val="22"/>
                <w:szCs w:val="22"/>
                <w:lang w:val="en-US" w:eastAsia="zh-CN"/>
              </w:rPr>
              <w:t>1</w:t>
            </w:r>
            <w:r>
              <w:rPr>
                <w:rFonts w:hint="eastAsia" w:ascii="仿宋" w:hAnsi="仿宋" w:eastAsia="仿宋" w:cs="仿宋"/>
                <w:color w:val="000000"/>
                <w:sz w:val="22"/>
                <w:szCs w:val="22"/>
              </w:rPr>
              <w:t>次</w:t>
            </w:r>
          </w:p>
        </w:tc>
        <w:tc>
          <w:tcPr>
            <w:tcW w:w="4211" w:type="dxa"/>
            <w:tcBorders>
              <w:tl2br w:val="nil"/>
              <w:tr2bl w:val="nil"/>
            </w:tcBorders>
            <w:vAlign w:val="center"/>
          </w:tcPr>
          <w:p w14:paraId="14E3A7EA">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上门收送时间（</w:t>
            </w:r>
            <w:r>
              <w:rPr>
                <w:rFonts w:hint="eastAsia" w:ascii="仿宋" w:hAnsi="仿宋" w:eastAsia="仿宋" w:cs="仿宋"/>
                <w:color w:val="000000"/>
                <w:sz w:val="22"/>
                <w:szCs w:val="22"/>
                <w:lang w:val="en-US" w:eastAsia="zh-CN"/>
              </w:rPr>
              <w:t>9点左右</w:t>
            </w:r>
            <w:r>
              <w:rPr>
                <w:rFonts w:hint="eastAsia" w:ascii="仿宋" w:hAnsi="仿宋" w:eastAsia="仿宋" w:cs="仿宋"/>
                <w:color w:val="000000"/>
                <w:sz w:val="22"/>
                <w:szCs w:val="22"/>
              </w:rPr>
              <w:t>）</w:t>
            </w:r>
          </w:p>
        </w:tc>
      </w:tr>
      <w:tr w14:paraId="20A7E5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tcBorders>
              <w:tl2br w:val="nil"/>
              <w:tr2bl w:val="nil"/>
            </w:tcBorders>
            <w:vAlign w:val="center"/>
          </w:tcPr>
          <w:p w14:paraId="0DE8C82B">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法定节假日</w:t>
            </w:r>
          </w:p>
        </w:tc>
        <w:tc>
          <w:tcPr>
            <w:tcW w:w="6271" w:type="dxa"/>
            <w:gridSpan w:val="2"/>
            <w:tcBorders>
              <w:tl2br w:val="nil"/>
              <w:tr2bl w:val="nil"/>
            </w:tcBorders>
            <w:vAlign w:val="center"/>
          </w:tcPr>
          <w:p w14:paraId="77A5DBD5">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法定节假日根据医院实际工作需求进行上门收送。</w:t>
            </w:r>
          </w:p>
        </w:tc>
      </w:tr>
    </w:tbl>
    <w:p w14:paraId="04D16BA3">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注：“收”表示按约上门收取污衣被服，“送”表示按约上门送达洁衣被服。</w:t>
      </w:r>
    </w:p>
    <w:p w14:paraId="6E15250F">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2.2.3洗涤、熨烫、缝补、折叠及分类（区）打包后的洁净衣物、布类应达到外观整洁、无污渍、无异味、无破损，并按规定时间送达采购人指定地点。洗涤后的被服要求熨烫平整，其平整度应延续至使用科室领用人为止。</w:t>
      </w:r>
    </w:p>
    <w:p w14:paraId="7B8E4F09">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2.2.4供应商应保证按质、按量、按时完成采购人交付洗涤的衣物布类。对所有衣物、布类的洗涤，原则上不得返洗。对送达的衣物、布类，达不到洗涤质量要求的，应负责免费重洗，并及时送回，保证不影响采购人的正常使用。</w:t>
      </w:r>
    </w:p>
    <w:p w14:paraId="616E4C83">
      <w:pPr>
        <w:spacing w:line="360" w:lineRule="auto"/>
        <w:ind w:firstLine="442" w:firstLineChars="200"/>
        <w:rPr>
          <w:rFonts w:hint="eastAsia" w:ascii="仿宋" w:hAnsi="仿宋" w:eastAsia="仿宋" w:cs="仿宋"/>
          <w:b/>
          <w:bCs/>
          <w:color w:val="000000"/>
          <w:sz w:val="22"/>
          <w:szCs w:val="22"/>
        </w:rPr>
      </w:pPr>
      <w:r>
        <w:rPr>
          <w:rFonts w:hint="eastAsia" w:ascii="仿宋" w:hAnsi="仿宋" w:eastAsia="仿宋" w:cs="仿宋"/>
          <w:b/>
          <w:bCs/>
          <w:color w:val="000000"/>
          <w:sz w:val="22"/>
          <w:szCs w:val="22"/>
        </w:rPr>
        <w:t>2.2.5供应商应负责对轻微磨损的衣物、布类进行简单缝补，在洗涤过程中若出现衣物纽扣及各种带子有丢失的，应进行免费更换。</w:t>
      </w:r>
    </w:p>
    <w:p w14:paraId="31B4AFE1">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2.2.6因供应商洗涤程序不当、洗涤剂不达标及人为因素等造成衣物布类出现严重破损或褪色，采购人有权要求供应商予以更换、照价赔偿。</w:t>
      </w:r>
    </w:p>
    <w:p w14:paraId="54565DB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2.2.7因供应商原因造成衣物布类丢失的，应根据衣物布类的实际使用期限应予以赔偿同等、同质量的衣物布类或予以照价赔偿，费用直接从当月的洗涤费中扣除。</w:t>
      </w:r>
    </w:p>
    <w:p w14:paraId="6F78E31B">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2.3.其他要求</w:t>
      </w:r>
    </w:p>
    <w:p w14:paraId="15F4EDD3">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2.3.1 </w:t>
      </w:r>
      <w:r>
        <w:rPr>
          <w:rFonts w:hint="eastAsia" w:ascii="仿宋" w:hAnsi="仿宋" w:eastAsia="仿宋" w:cs="仿宋"/>
          <w:color w:val="000000"/>
          <w:sz w:val="22"/>
          <w:szCs w:val="22"/>
          <w:lang w:eastAsia="zh-CN"/>
        </w:rPr>
        <w:t>供应商须派</w:t>
      </w:r>
      <w:r>
        <w:rPr>
          <w:rFonts w:hint="eastAsia" w:ascii="仿宋" w:hAnsi="仿宋" w:eastAsia="仿宋" w:cs="仿宋"/>
          <w:color w:val="000000"/>
          <w:sz w:val="22"/>
          <w:szCs w:val="22"/>
          <w:lang w:val="en-US" w:eastAsia="zh-CN"/>
        </w:rPr>
        <w:t>一</w:t>
      </w:r>
      <w:r>
        <w:rPr>
          <w:rFonts w:hint="eastAsia" w:ascii="仿宋" w:hAnsi="仿宋" w:eastAsia="仿宋" w:cs="仿宋"/>
          <w:color w:val="000000"/>
          <w:sz w:val="22"/>
          <w:szCs w:val="22"/>
          <w:lang w:eastAsia="zh-CN"/>
        </w:rPr>
        <w:t>名工作人员常驻在我院区，工作人的工资待遇均有中标人承担，</w:t>
      </w:r>
      <w:r>
        <w:rPr>
          <w:rFonts w:hint="eastAsia" w:ascii="仿宋" w:hAnsi="仿宋" w:eastAsia="仿宋" w:cs="仿宋"/>
          <w:color w:val="000000"/>
          <w:sz w:val="22"/>
          <w:szCs w:val="22"/>
        </w:rPr>
        <w:t>供应商所派工作人员要遵守采购人的各项规章制度进行工作，共同维护采购人工作环境，爱护设施，不得以任何形式或理由影响或干扰采购人的正常运营、管理或正面形象。如发现人员不能胜任工作或存在未按约履行、不负责任、存在不当行为及其他影响或干扰采购人的正常运营、管理或正面形象等行为的，采购人有权要求供应商立即无条件更换成符合要求的工作人员。</w:t>
      </w:r>
    </w:p>
    <w:p w14:paraId="268C77F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3.2 供应商在服务过程中应做到文明工作、安全生产，采取必要的安全防范措施，如合同期内若发生任何安全事故、纠纷或责任等，均应由供应商承担一切责任，与采购人无关。</w:t>
      </w:r>
    </w:p>
    <w:p w14:paraId="64E59E6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2.3.3 由采购人负责提供医用衣物布类，如有经确认已达到报废标准的洗涤物品，供应商须交由采购人作报废处理或另作他用。</w:t>
      </w:r>
    </w:p>
    <w:p w14:paraId="2582AD8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2.3.4供应商应当自行负责对所有洗涤物品进行搜检，确定是否将衣物按类区分或存在其他异物，如因供应商工作疏忽、搜检不到位等原因造成供应商洗涤设备故障、人身伤害或采购人物品毁损等情况，由供应商自行承担或赔偿，采购人概不负责。</w:t>
      </w:r>
    </w:p>
    <w:p w14:paraId="4263F46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2.3.5 供应商如遇突发事件或自然灾害等不可抗力因素，双方沟通后协商解决，但必须满足采购人洗涤的日常所需，确保其医疗急需的医用织物。</w:t>
      </w:r>
    </w:p>
    <w:p w14:paraId="622936AF">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2.3.6供应商需具备清洗医用被服的相关资质和能力，洗涤厂房设置及管理需符合国家环保、工商、卫生、防疫等部门的有关要求，严格按国家规范性文件执行。</w:t>
      </w:r>
    </w:p>
    <w:p w14:paraId="3E988872">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3、服务技术要求</w:t>
      </w:r>
    </w:p>
    <w:p w14:paraId="263831A8">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3.1.供应商洗涤设施和洗涤场所必须符合“医院感染管理规范”、“消毒技术规范”等要求，应建立消毒隔离、污物/污水管理、卫生保洁、洗涤工作、清洗质量检查、从业人员定期体检保健、个人防护及可重复使用医用织物运送管理等制度。具体参见 《医院医用织物洗涤消毒技术规范》 WS/T 508-2016。</w:t>
      </w:r>
    </w:p>
    <w:p w14:paraId="334829B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3.2.所有衣物、布类应分拣、分类清洗；对明显污染的布类、工作服等应分批、分机浸泡、消毒、清洗；手术室的专用布类应做区别处理，特别是沾染病人的血液、体液、分泌物、排泄物的布草具有传染性，洗涤时应区别处理，防止交叉感染。</w:t>
      </w:r>
    </w:p>
    <w:p w14:paraId="0612DDE1">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3.3.供应商应严格按照《医院感染管理规范》及《医院医用织物洗涤消毒技术规范》要求，执行医用织物洗涤流程，防止交叉感染，保质、保量完成洗涤服务项目。</w:t>
      </w:r>
      <w:r>
        <w:rPr>
          <w:rFonts w:hint="eastAsia" w:ascii="仿宋" w:hAnsi="仿宋" w:eastAsia="仿宋" w:cs="仿宋"/>
          <w:b/>
          <w:bCs/>
          <w:color w:val="000000"/>
          <w:sz w:val="22"/>
          <w:szCs w:val="22"/>
        </w:rPr>
        <w:t>若因供应商未按要求对医用衣物布类进行洗涤的，由此发生的事故，供应商除赔偿采购人的经济损失外，还需负法律责任。</w:t>
      </w:r>
    </w:p>
    <w:p w14:paraId="3C5EE231">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3.4.供应商应有明确的员工岗位职责、操作规程，严格按照洗涤流程，对所有污衣布类按分检-分类-消毒-浸泡-清洗-烘干-熨烫-缝补-折叠-打包等程序进行严格把关，保证洗涤质量，做到干净、整洁、平整。</w:t>
      </w:r>
    </w:p>
    <w:p w14:paraId="77ACFBCA">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3.5.为防止交叉感染，供应商运送的车辆必须收取污衣被服与送达洁衣被服分开运送，不得混用。在运送工作结束后，对车辆进行严格消毒。</w:t>
      </w:r>
    </w:p>
    <w:p w14:paraId="4A05FA9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3.6.对停水、停电、停气等外部条件因素的影响，造成供应商无法完成洗涤任务的，应事先书面通知采购人，并负责联系其他外洗单位进行洗涤，并确保洗涤质量及清洁衣物布类及时送达采购人，产生的费用由供应商自行承担，与采购人无关。</w:t>
      </w:r>
    </w:p>
    <w:p w14:paraId="355E351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3.7.若供应商未按约定的时间送交衣物布类或未达到洗涤的质量要求，除不可抗力外，采购人有权责令供应商限期整改，逾期不整改的或三次以上出现该类情形的，采购人有权单方终止合同，供应商须承担因此引起的法律责任和经济损失。</w:t>
      </w:r>
    </w:p>
    <w:p w14:paraId="48CD1EE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3.8.运输车辆由供应商提供，自行解决进出城的通行证和早晚高峰通行证。按招标方要求将清洗衣物布类送到指定地点，被服收集和运送车辆等按院感要求的设施及流程执行。</w:t>
      </w:r>
    </w:p>
    <w:p w14:paraId="662273D6">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4、被服主要种类、暂定年洗涤量及最高单价表</w:t>
      </w:r>
    </w:p>
    <w:tbl>
      <w:tblPr>
        <w:tblStyle w:val="63"/>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040"/>
        <w:gridCol w:w="2227"/>
        <w:gridCol w:w="1773"/>
        <w:gridCol w:w="1214"/>
      </w:tblGrid>
      <w:tr w14:paraId="529F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6A5A9470">
            <w:pPr>
              <w:jc w:val="center"/>
              <w:rPr>
                <w:rFonts w:hint="eastAsia" w:ascii="仿宋" w:hAnsi="仿宋" w:eastAsia="仿宋" w:cs="仿宋"/>
                <w:sz w:val="22"/>
                <w:szCs w:val="22"/>
              </w:rPr>
            </w:pPr>
            <w:r>
              <w:rPr>
                <w:rFonts w:hint="eastAsia" w:ascii="仿宋" w:hAnsi="仿宋" w:eastAsia="仿宋" w:cs="仿宋"/>
                <w:sz w:val="22"/>
                <w:szCs w:val="22"/>
              </w:rPr>
              <w:t>序 号</w:t>
            </w:r>
          </w:p>
        </w:tc>
        <w:tc>
          <w:tcPr>
            <w:tcW w:w="2040" w:type="dxa"/>
            <w:vAlign w:val="center"/>
          </w:tcPr>
          <w:p w14:paraId="62B39B66">
            <w:pPr>
              <w:jc w:val="center"/>
              <w:rPr>
                <w:rFonts w:hint="eastAsia" w:ascii="仿宋" w:hAnsi="仿宋" w:eastAsia="仿宋" w:cs="仿宋"/>
                <w:sz w:val="22"/>
                <w:szCs w:val="22"/>
              </w:rPr>
            </w:pPr>
            <w:r>
              <w:rPr>
                <w:rFonts w:hint="eastAsia" w:ascii="仿宋" w:hAnsi="仿宋" w:eastAsia="仿宋" w:cs="仿宋"/>
                <w:sz w:val="22"/>
                <w:szCs w:val="22"/>
              </w:rPr>
              <w:t>名 称</w:t>
            </w:r>
          </w:p>
        </w:tc>
        <w:tc>
          <w:tcPr>
            <w:tcW w:w="2227" w:type="dxa"/>
            <w:vAlign w:val="center"/>
          </w:tcPr>
          <w:p w14:paraId="63616625">
            <w:pPr>
              <w:jc w:val="center"/>
              <w:rPr>
                <w:rFonts w:hint="eastAsia" w:ascii="仿宋" w:hAnsi="仿宋" w:eastAsia="仿宋" w:cs="仿宋"/>
                <w:sz w:val="22"/>
                <w:szCs w:val="22"/>
              </w:rPr>
            </w:pPr>
            <w:r>
              <w:rPr>
                <w:rFonts w:hint="eastAsia" w:ascii="仿宋" w:hAnsi="仿宋" w:eastAsia="仿宋" w:cs="仿宋"/>
                <w:sz w:val="22"/>
                <w:szCs w:val="22"/>
              </w:rPr>
              <w:t>暂定数量（件/年）</w:t>
            </w:r>
          </w:p>
        </w:tc>
        <w:tc>
          <w:tcPr>
            <w:tcW w:w="1773" w:type="dxa"/>
            <w:vAlign w:val="center"/>
          </w:tcPr>
          <w:p w14:paraId="1319374D">
            <w:pPr>
              <w:jc w:val="center"/>
              <w:rPr>
                <w:rFonts w:hint="eastAsia" w:ascii="仿宋" w:hAnsi="仿宋" w:eastAsia="仿宋" w:cs="仿宋"/>
                <w:sz w:val="22"/>
                <w:szCs w:val="22"/>
              </w:rPr>
            </w:pPr>
            <w:r>
              <w:rPr>
                <w:rFonts w:hint="eastAsia" w:ascii="仿宋" w:hAnsi="仿宋" w:eastAsia="仿宋" w:cs="仿宋"/>
                <w:sz w:val="22"/>
                <w:szCs w:val="22"/>
                <w:lang w:eastAsia="zh-CN"/>
              </w:rPr>
              <w:t>最高限价</w:t>
            </w:r>
            <w:r>
              <w:rPr>
                <w:rFonts w:hint="eastAsia" w:ascii="仿宋" w:hAnsi="仿宋" w:eastAsia="仿宋" w:cs="仿宋"/>
                <w:sz w:val="22"/>
                <w:szCs w:val="22"/>
              </w:rPr>
              <w:t>（元）</w:t>
            </w:r>
          </w:p>
        </w:tc>
        <w:tc>
          <w:tcPr>
            <w:tcW w:w="1214" w:type="dxa"/>
            <w:vAlign w:val="center"/>
          </w:tcPr>
          <w:p w14:paraId="205653D2">
            <w:pPr>
              <w:jc w:val="center"/>
              <w:rPr>
                <w:rFonts w:hint="eastAsia" w:ascii="仿宋" w:hAnsi="仿宋" w:eastAsia="仿宋" w:cs="仿宋"/>
                <w:sz w:val="22"/>
                <w:szCs w:val="22"/>
              </w:rPr>
            </w:pPr>
            <w:r>
              <w:rPr>
                <w:rFonts w:hint="eastAsia" w:ascii="仿宋" w:hAnsi="仿宋" w:eastAsia="仿宋" w:cs="仿宋"/>
                <w:sz w:val="22"/>
                <w:szCs w:val="22"/>
              </w:rPr>
              <w:t>备注</w:t>
            </w:r>
          </w:p>
        </w:tc>
      </w:tr>
      <w:tr w14:paraId="0D51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63887338">
            <w:pPr>
              <w:jc w:val="center"/>
              <w:rPr>
                <w:rFonts w:hint="eastAsia" w:ascii="仿宋" w:hAnsi="仿宋" w:eastAsia="仿宋" w:cs="仿宋"/>
                <w:sz w:val="22"/>
                <w:szCs w:val="22"/>
              </w:rPr>
            </w:pPr>
            <w:r>
              <w:rPr>
                <w:rFonts w:hint="eastAsia" w:ascii="仿宋" w:hAnsi="仿宋" w:eastAsia="仿宋" w:cs="仿宋"/>
                <w:sz w:val="22"/>
                <w:szCs w:val="22"/>
              </w:rPr>
              <w:t>1</w:t>
            </w:r>
          </w:p>
        </w:tc>
        <w:tc>
          <w:tcPr>
            <w:tcW w:w="2040" w:type="dxa"/>
            <w:vAlign w:val="center"/>
          </w:tcPr>
          <w:p w14:paraId="7E8FADA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床单</w:t>
            </w:r>
          </w:p>
        </w:tc>
        <w:tc>
          <w:tcPr>
            <w:tcW w:w="2227" w:type="dxa"/>
            <w:vAlign w:val="center"/>
          </w:tcPr>
          <w:p w14:paraId="4FB4AE64">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29725</w:t>
            </w:r>
          </w:p>
        </w:tc>
        <w:tc>
          <w:tcPr>
            <w:tcW w:w="1773" w:type="dxa"/>
            <w:vAlign w:val="center"/>
          </w:tcPr>
          <w:p w14:paraId="6675872B">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1.7</w:t>
            </w:r>
          </w:p>
        </w:tc>
        <w:tc>
          <w:tcPr>
            <w:tcW w:w="1214" w:type="dxa"/>
            <w:vAlign w:val="center"/>
          </w:tcPr>
          <w:p w14:paraId="090360F5">
            <w:pPr>
              <w:jc w:val="center"/>
              <w:rPr>
                <w:rFonts w:hint="eastAsia" w:ascii="仿宋" w:hAnsi="仿宋" w:eastAsia="仿宋" w:cs="仿宋"/>
                <w:sz w:val="22"/>
                <w:szCs w:val="22"/>
              </w:rPr>
            </w:pPr>
          </w:p>
        </w:tc>
      </w:tr>
      <w:tr w14:paraId="6509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00B278C7">
            <w:pPr>
              <w:jc w:val="center"/>
              <w:rPr>
                <w:rFonts w:hint="eastAsia" w:ascii="仿宋" w:hAnsi="仿宋" w:eastAsia="仿宋" w:cs="仿宋"/>
                <w:sz w:val="22"/>
                <w:szCs w:val="22"/>
              </w:rPr>
            </w:pPr>
            <w:r>
              <w:rPr>
                <w:rFonts w:hint="eastAsia" w:ascii="仿宋" w:hAnsi="仿宋" w:eastAsia="仿宋" w:cs="仿宋"/>
                <w:sz w:val="22"/>
                <w:szCs w:val="22"/>
              </w:rPr>
              <w:t>2</w:t>
            </w:r>
          </w:p>
        </w:tc>
        <w:tc>
          <w:tcPr>
            <w:tcW w:w="2040" w:type="dxa"/>
            <w:vAlign w:val="center"/>
          </w:tcPr>
          <w:p w14:paraId="78CE431B">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被套</w:t>
            </w:r>
          </w:p>
        </w:tc>
        <w:tc>
          <w:tcPr>
            <w:tcW w:w="2227" w:type="dxa"/>
            <w:vAlign w:val="center"/>
          </w:tcPr>
          <w:p w14:paraId="13FA66D1">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41994</w:t>
            </w:r>
          </w:p>
        </w:tc>
        <w:tc>
          <w:tcPr>
            <w:tcW w:w="1773" w:type="dxa"/>
            <w:vAlign w:val="center"/>
          </w:tcPr>
          <w:p w14:paraId="0AE1D2C1">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1.8</w:t>
            </w:r>
          </w:p>
        </w:tc>
        <w:tc>
          <w:tcPr>
            <w:tcW w:w="1214" w:type="dxa"/>
            <w:vAlign w:val="center"/>
          </w:tcPr>
          <w:p w14:paraId="1C1CFD0B">
            <w:pPr>
              <w:jc w:val="center"/>
              <w:rPr>
                <w:rFonts w:hint="eastAsia" w:ascii="仿宋" w:hAnsi="仿宋" w:eastAsia="仿宋" w:cs="仿宋"/>
                <w:sz w:val="22"/>
                <w:szCs w:val="22"/>
              </w:rPr>
            </w:pPr>
          </w:p>
        </w:tc>
      </w:tr>
      <w:tr w14:paraId="6539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3516571F">
            <w:pPr>
              <w:jc w:val="center"/>
              <w:rPr>
                <w:rFonts w:hint="eastAsia" w:ascii="仿宋" w:hAnsi="仿宋" w:eastAsia="仿宋" w:cs="仿宋"/>
                <w:sz w:val="22"/>
                <w:szCs w:val="22"/>
              </w:rPr>
            </w:pPr>
            <w:r>
              <w:rPr>
                <w:rFonts w:hint="eastAsia" w:ascii="仿宋" w:hAnsi="仿宋" w:eastAsia="仿宋" w:cs="仿宋"/>
                <w:sz w:val="22"/>
                <w:szCs w:val="22"/>
              </w:rPr>
              <w:t>3</w:t>
            </w:r>
          </w:p>
        </w:tc>
        <w:tc>
          <w:tcPr>
            <w:tcW w:w="2040" w:type="dxa"/>
            <w:vAlign w:val="center"/>
          </w:tcPr>
          <w:p w14:paraId="5D1F79EF">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枕套</w:t>
            </w:r>
          </w:p>
        </w:tc>
        <w:tc>
          <w:tcPr>
            <w:tcW w:w="2227" w:type="dxa"/>
            <w:vAlign w:val="center"/>
          </w:tcPr>
          <w:p w14:paraId="426BB166">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27327</w:t>
            </w:r>
          </w:p>
        </w:tc>
        <w:tc>
          <w:tcPr>
            <w:tcW w:w="1773" w:type="dxa"/>
            <w:vAlign w:val="center"/>
          </w:tcPr>
          <w:p w14:paraId="44859DC2">
            <w:pPr>
              <w:keepNext w:val="0"/>
              <w:keepLines w:val="0"/>
              <w:widowControl/>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0.6</w:t>
            </w:r>
          </w:p>
        </w:tc>
        <w:tc>
          <w:tcPr>
            <w:tcW w:w="1214" w:type="dxa"/>
            <w:vAlign w:val="center"/>
          </w:tcPr>
          <w:p w14:paraId="7FC87622">
            <w:pPr>
              <w:jc w:val="center"/>
              <w:rPr>
                <w:rFonts w:hint="eastAsia" w:ascii="仿宋" w:hAnsi="仿宋" w:eastAsia="仿宋" w:cs="仿宋"/>
                <w:sz w:val="22"/>
                <w:szCs w:val="22"/>
              </w:rPr>
            </w:pPr>
          </w:p>
        </w:tc>
      </w:tr>
      <w:tr w14:paraId="19C9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1832D7F4">
            <w:pPr>
              <w:jc w:val="center"/>
              <w:rPr>
                <w:rFonts w:hint="eastAsia" w:ascii="仿宋" w:hAnsi="仿宋" w:eastAsia="仿宋" w:cs="仿宋"/>
                <w:sz w:val="22"/>
                <w:szCs w:val="22"/>
              </w:rPr>
            </w:pPr>
            <w:r>
              <w:rPr>
                <w:rFonts w:hint="eastAsia" w:ascii="仿宋" w:hAnsi="仿宋" w:eastAsia="仿宋" w:cs="仿宋"/>
                <w:sz w:val="22"/>
                <w:szCs w:val="22"/>
              </w:rPr>
              <w:t>4</w:t>
            </w:r>
          </w:p>
        </w:tc>
        <w:tc>
          <w:tcPr>
            <w:tcW w:w="2040" w:type="dxa"/>
            <w:vAlign w:val="center"/>
          </w:tcPr>
          <w:p w14:paraId="4504487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病人衣裤</w:t>
            </w:r>
          </w:p>
        </w:tc>
        <w:tc>
          <w:tcPr>
            <w:tcW w:w="2227" w:type="dxa"/>
            <w:vAlign w:val="center"/>
          </w:tcPr>
          <w:p w14:paraId="774746C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39301</w:t>
            </w:r>
          </w:p>
        </w:tc>
        <w:tc>
          <w:tcPr>
            <w:tcW w:w="1773" w:type="dxa"/>
            <w:vAlign w:val="center"/>
          </w:tcPr>
          <w:p w14:paraId="02693826">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1.8</w:t>
            </w:r>
          </w:p>
        </w:tc>
        <w:tc>
          <w:tcPr>
            <w:tcW w:w="1214" w:type="dxa"/>
            <w:vAlign w:val="center"/>
          </w:tcPr>
          <w:p w14:paraId="326EA697">
            <w:pPr>
              <w:jc w:val="center"/>
              <w:rPr>
                <w:rFonts w:hint="eastAsia" w:ascii="仿宋" w:hAnsi="仿宋" w:eastAsia="仿宋" w:cs="仿宋"/>
                <w:sz w:val="22"/>
                <w:szCs w:val="22"/>
              </w:rPr>
            </w:pPr>
          </w:p>
        </w:tc>
      </w:tr>
      <w:tr w14:paraId="74D5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02C9740A">
            <w:pPr>
              <w:jc w:val="center"/>
              <w:rPr>
                <w:rFonts w:hint="eastAsia" w:ascii="仿宋" w:hAnsi="仿宋" w:eastAsia="仿宋" w:cs="仿宋"/>
                <w:sz w:val="22"/>
                <w:szCs w:val="22"/>
              </w:rPr>
            </w:pPr>
            <w:r>
              <w:rPr>
                <w:rFonts w:hint="eastAsia" w:ascii="仿宋" w:hAnsi="仿宋" w:eastAsia="仿宋" w:cs="仿宋"/>
                <w:sz w:val="22"/>
                <w:szCs w:val="22"/>
              </w:rPr>
              <w:t>5</w:t>
            </w:r>
          </w:p>
        </w:tc>
        <w:tc>
          <w:tcPr>
            <w:tcW w:w="2040" w:type="dxa"/>
            <w:vAlign w:val="center"/>
          </w:tcPr>
          <w:p w14:paraId="41BD2B1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长工作衣</w:t>
            </w:r>
          </w:p>
        </w:tc>
        <w:tc>
          <w:tcPr>
            <w:tcW w:w="2227" w:type="dxa"/>
            <w:vAlign w:val="center"/>
          </w:tcPr>
          <w:p w14:paraId="76E2F8F0">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16524</w:t>
            </w:r>
          </w:p>
        </w:tc>
        <w:tc>
          <w:tcPr>
            <w:tcW w:w="1773" w:type="dxa"/>
            <w:vAlign w:val="center"/>
          </w:tcPr>
          <w:p w14:paraId="03E2C917">
            <w:pPr>
              <w:keepNext w:val="0"/>
              <w:keepLines w:val="0"/>
              <w:widowControl/>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3.2</w:t>
            </w:r>
          </w:p>
        </w:tc>
        <w:tc>
          <w:tcPr>
            <w:tcW w:w="1214" w:type="dxa"/>
            <w:vAlign w:val="center"/>
          </w:tcPr>
          <w:p w14:paraId="6785EB14">
            <w:pPr>
              <w:jc w:val="center"/>
              <w:rPr>
                <w:rFonts w:hint="eastAsia" w:ascii="仿宋" w:hAnsi="仿宋" w:eastAsia="仿宋" w:cs="仿宋"/>
                <w:sz w:val="22"/>
                <w:szCs w:val="22"/>
              </w:rPr>
            </w:pPr>
          </w:p>
        </w:tc>
      </w:tr>
      <w:tr w14:paraId="6967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62BF99D8">
            <w:pPr>
              <w:jc w:val="center"/>
              <w:rPr>
                <w:rFonts w:hint="eastAsia" w:ascii="仿宋" w:hAnsi="仿宋" w:eastAsia="仿宋" w:cs="仿宋"/>
                <w:sz w:val="22"/>
                <w:szCs w:val="22"/>
              </w:rPr>
            </w:pPr>
            <w:r>
              <w:rPr>
                <w:rFonts w:hint="eastAsia" w:ascii="仿宋" w:hAnsi="仿宋" w:eastAsia="仿宋" w:cs="仿宋"/>
                <w:sz w:val="22"/>
                <w:szCs w:val="22"/>
              </w:rPr>
              <w:t>6</w:t>
            </w:r>
          </w:p>
        </w:tc>
        <w:tc>
          <w:tcPr>
            <w:tcW w:w="2040" w:type="dxa"/>
            <w:vAlign w:val="center"/>
          </w:tcPr>
          <w:p w14:paraId="2136E183">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短工作衣</w:t>
            </w:r>
          </w:p>
        </w:tc>
        <w:tc>
          <w:tcPr>
            <w:tcW w:w="2227" w:type="dxa"/>
            <w:vAlign w:val="center"/>
          </w:tcPr>
          <w:p w14:paraId="7F5F3BC2">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15066</w:t>
            </w:r>
          </w:p>
        </w:tc>
        <w:tc>
          <w:tcPr>
            <w:tcW w:w="1773" w:type="dxa"/>
            <w:vAlign w:val="center"/>
          </w:tcPr>
          <w:p w14:paraId="573A58C4">
            <w:pPr>
              <w:keepNext w:val="0"/>
              <w:keepLines w:val="0"/>
              <w:widowControl/>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3.2</w:t>
            </w:r>
          </w:p>
        </w:tc>
        <w:tc>
          <w:tcPr>
            <w:tcW w:w="1214" w:type="dxa"/>
            <w:vAlign w:val="center"/>
          </w:tcPr>
          <w:p w14:paraId="05B8F58C">
            <w:pPr>
              <w:jc w:val="center"/>
              <w:rPr>
                <w:rFonts w:hint="eastAsia" w:ascii="仿宋" w:hAnsi="仿宋" w:eastAsia="仿宋" w:cs="仿宋"/>
                <w:sz w:val="22"/>
                <w:szCs w:val="22"/>
              </w:rPr>
            </w:pPr>
          </w:p>
        </w:tc>
      </w:tr>
      <w:tr w14:paraId="369F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6C73530D">
            <w:pPr>
              <w:jc w:val="center"/>
              <w:rPr>
                <w:rFonts w:hint="eastAsia" w:ascii="仿宋" w:hAnsi="仿宋" w:eastAsia="仿宋" w:cs="仿宋"/>
                <w:sz w:val="22"/>
                <w:szCs w:val="22"/>
              </w:rPr>
            </w:pPr>
            <w:r>
              <w:rPr>
                <w:rFonts w:hint="eastAsia" w:ascii="仿宋" w:hAnsi="仿宋" w:eastAsia="仿宋" w:cs="仿宋"/>
                <w:sz w:val="22"/>
                <w:szCs w:val="22"/>
              </w:rPr>
              <w:t>7</w:t>
            </w:r>
          </w:p>
        </w:tc>
        <w:tc>
          <w:tcPr>
            <w:tcW w:w="2040" w:type="dxa"/>
            <w:vAlign w:val="center"/>
          </w:tcPr>
          <w:p w14:paraId="12B847F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工作裤</w:t>
            </w:r>
          </w:p>
        </w:tc>
        <w:tc>
          <w:tcPr>
            <w:tcW w:w="2227" w:type="dxa"/>
            <w:vAlign w:val="center"/>
          </w:tcPr>
          <w:p w14:paraId="36D7BA79">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15142</w:t>
            </w:r>
          </w:p>
        </w:tc>
        <w:tc>
          <w:tcPr>
            <w:tcW w:w="1773" w:type="dxa"/>
            <w:vAlign w:val="center"/>
          </w:tcPr>
          <w:p w14:paraId="0C3A218C">
            <w:pPr>
              <w:keepNext w:val="0"/>
              <w:keepLines w:val="0"/>
              <w:widowControl/>
              <w:suppressLineNumbers w:val="0"/>
              <w:jc w:val="center"/>
              <w:textAlignment w:val="center"/>
              <w:rPr>
                <w:rFonts w:hint="eastAsia" w:ascii="仿宋" w:hAnsi="仿宋" w:eastAsia="仿宋" w:cs="仿宋"/>
                <w:sz w:val="22"/>
                <w:szCs w:val="22"/>
                <w:lang w:val="en-US"/>
              </w:rPr>
            </w:pPr>
            <w:r>
              <w:rPr>
                <w:rFonts w:hint="eastAsia" w:ascii="仿宋" w:hAnsi="仿宋" w:eastAsia="仿宋" w:cs="仿宋"/>
                <w:i w:val="0"/>
                <w:iCs w:val="0"/>
                <w:color w:val="000000"/>
                <w:kern w:val="0"/>
                <w:sz w:val="22"/>
                <w:szCs w:val="22"/>
                <w:u w:val="none"/>
                <w:lang w:val="en-US" w:eastAsia="zh-CN" w:bidi="ar"/>
              </w:rPr>
              <w:t>3.2</w:t>
            </w:r>
          </w:p>
        </w:tc>
        <w:tc>
          <w:tcPr>
            <w:tcW w:w="1214" w:type="dxa"/>
            <w:vAlign w:val="center"/>
          </w:tcPr>
          <w:p w14:paraId="254B08D0">
            <w:pPr>
              <w:jc w:val="center"/>
              <w:rPr>
                <w:rFonts w:hint="eastAsia" w:ascii="仿宋" w:hAnsi="仿宋" w:eastAsia="仿宋" w:cs="仿宋"/>
                <w:sz w:val="22"/>
                <w:szCs w:val="22"/>
              </w:rPr>
            </w:pPr>
          </w:p>
        </w:tc>
      </w:tr>
      <w:tr w14:paraId="2C72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34F58441">
            <w:pPr>
              <w:jc w:val="center"/>
              <w:rPr>
                <w:rFonts w:hint="eastAsia" w:ascii="仿宋" w:hAnsi="仿宋" w:eastAsia="仿宋" w:cs="仿宋"/>
                <w:sz w:val="22"/>
                <w:szCs w:val="22"/>
              </w:rPr>
            </w:pPr>
            <w:r>
              <w:rPr>
                <w:rFonts w:hint="eastAsia" w:ascii="仿宋" w:hAnsi="仿宋" w:eastAsia="仿宋" w:cs="仿宋"/>
                <w:sz w:val="22"/>
                <w:szCs w:val="22"/>
              </w:rPr>
              <w:t>8</w:t>
            </w:r>
          </w:p>
        </w:tc>
        <w:tc>
          <w:tcPr>
            <w:tcW w:w="2040" w:type="dxa"/>
            <w:vAlign w:val="center"/>
          </w:tcPr>
          <w:p w14:paraId="2375DDA7">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方巾</w:t>
            </w:r>
          </w:p>
        </w:tc>
        <w:tc>
          <w:tcPr>
            <w:tcW w:w="2227" w:type="dxa"/>
            <w:vAlign w:val="center"/>
          </w:tcPr>
          <w:p w14:paraId="55A0468B">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14969</w:t>
            </w:r>
          </w:p>
        </w:tc>
        <w:tc>
          <w:tcPr>
            <w:tcW w:w="1773" w:type="dxa"/>
            <w:vAlign w:val="center"/>
          </w:tcPr>
          <w:p w14:paraId="706D558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0.75</w:t>
            </w:r>
          </w:p>
        </w:tc>
        <w:tc>
          <w:tcPr>
            <w:tcW w:w="1214" w:type="dxa"/>
            <w:vAlign w:val="center"/>
          </w:tcPr>
          <w:p w14:paraId="71726AD5">
            <w:pPr>
              <w:jc w:val="center"/>
              <w:rPr>
                <w:rFonts w:hint="eastAsia" w:ascii="仿宋" w:hAnsi="仿宋" w:eastAsia="仿宋" w:cs="仿宋"/>
                <w:sz w:val="22"/>
                <w:szCs w:val="22"/>
              </w:rPr>
            </w:pPr>
          </w:p>
        </w:tc>
      </w:tr>
      <w:tr w14:paraId="3219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0C9976DB">
            <w:pPr>
              <w:jc w:val="center"/>
              <w:rPr>
                <w:rFonts w:hint="eastAsia" w:ascii="仿宋" w:hAnsi="仿宋" w:eastAsia="仿宋" w:cs="仿宋"/>
                <w:sz w:val="22"/>
                <w:szCs w:val="22"/>
              </w:rPr>
            </w:pPr>
            <w:r>
              <w:rPr>
                <w:rFonts w:hint="eastAsia" w:ascii="仿宋" w:hAnsi="仿宋" w:eastAsia="仿宋" w:cs="仿宋"/>
                <w:sz w:val="22"/>
                <w:szCs w:val="22"/>
              </w:rPr>
              <w:t>9</w:t>
            </w:r>
          </w:p>
        </w:tc>
        <w:tc>
          <w:tcPr>
            <w:tcW w:w="2040" w:type="dxa"/>
            <w:vAlign w:val="center"/>
          </w:tcPr>
          <w:p w14:paraId="1EB62771">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被芯</w:t>
            </w:r>
          </w:p>
        </w:tc>
        <w:tc>
          <w:tcPr>
            <w:tcW w:w="2227" w:type="dxa"/>
            <w:vAlign w:val="center"/>
          </w:tcPr>
          <w:p w14:paraId="5451FFBC">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173</w:t>
            </w:r>
          </w:p>
        </w:tc>
        <w:tc>
          <w:tcPr>
            <w:tcW w:w="1773" w:type="dxa"/>
            <w:vAlign w:val="center"/>
          </w:tcPr>
          <w:p w14:paraId="014C4421">
            <w:pPr>
              <w:keepNext w:val="0"/>
              <w:keepLines w:val="0"/>
              <w:widowControl/>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14</w:t>
            </w:r>
          </w:p>
        </w:tc>
        <w:tc>
          <w:tcPr>
            <w:tcW w:w="1214" w:type="dxa"/>
            <w:vAlign w:val="center"/>
          </w:tcPr>
          <w:p w14:paraId="388BEA08">
            <w:pPr>
              <w:jc w:val="center"/>
              <w:rPr>
                <w:rFonts w:hint="eastAsia" w:ascii="仿宋" w:hAnsi="仿宋" w:eastAsia="仿宋" w:cs="仿宋"/>
                <w:sz w:val="22"/>
                <w:szCs w:val="22"/>
              </w:rPr>
            </w:pPr>
          </w:p>
        </w:tc>
      </w:tr>
      <w:tr w14:paraId="237A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3B85A40F">
            <w:pPr>
              <w:jc w:val="center"/>
              <w:rPr>
                <w:rFonts w:hint="eastAsia" w:ascii="仿宋" w:hAnsi="仿宋" w:eastAsia="仿宋" w:cs="仿宋"/>
                <w:sz w:val="22"/>
                <w:szCs w:val="22"/>
              </w:rPr>
            </w:pPr>
            <w:r>
              <w:rPr>
                <w:rFonts w:hint="eastAsia" w:ascii="仿宋" w:hAnsi="仿宋" w:eastAsia="仿宋" w:cs="仿宋"/>
                <w:sz w:val="22"/>
                <w:szCs w:val="22"/>
              </w:rPr>
              <w:t>10</w:t>
            </w:r>
          </w:p>
        </w:tc>
        <w:tc>
          <w:tcPr>
            <w:tcW w:w="2040" w:type="dxa"/>
            <w:vAlign w:val="center"/>
          </w:tcPr>
          <w:p w14:paraId="6900F9A0">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毛衣</w:t>
            </w:r>
          </w:p>
        </w:tc>
        <w:tc>
          <w:tcPr>
            <w:tcW w:w="2227" w:type="dxa"/>
            <w:vAlign w:val="center"/>
          </w:tcPr>
          <w:p w14:paraId="348FE341">
            <w:pPr>
              <w:keepNext w:val="0"/>
              <w:keepLines w:val="0"/>
              <w:widowControl/>
              <w:suppressLineNumbers w:val="0"/>
              <w:jc w:val="center"/>
              <w:textAlignment w:val="center"/>
              <w:rPr>
                <w:rFonts w:hint="eastAsia" w:ascii="仿宋" w:hAnsi="仿宋" w:eastAsia="仿宋" w:cs="仿宋"/>
                <w:sz w:val="22"/>
                <w:szCs w:val="22"/>
                <w:lang w:val="en-US"/>
              </w:rPr>
            </w:pPr>
            <w:r>
              <w:rPr>
                <w:rFonts w:hint="eastAsia" w:ascii="仿宋" w:hAnsi="仿宋" w:eastAsia="仿宋" w:cs="仿宋"/>
                <w:i w:val="0"/>
                <w:iCs w:val="0"/>
                <w:color w:val="000000"/>
                <w:kern w:val="0"/>
                <w:sz w:val="22"/>
                <w:szCs w:val="22"/>
                <w:u w:val="none"/>
                <w:lang w:val="en-US" w:eastAsia="zh-CN" w:bidi="ar"/>
              </w:rPr>
              <w:t>2569</w:t>
            </w:r>
          </w:p>
        </w:tc>
        <w:tc>
          <w:tcPr>
            <w:tcW w:w="1773" w:type="dxa"/>
            <w:vAlign w:val="center"/>
          </w:tcPr>
          <w:p w14:paraId="5C71F3BF">
            <w:pPr>
              <w:keepNext w:val="0"/>
              <w:keepLines w:val="0"/>
              <w:widowControl/>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5.8</w:t>
            </w:r>
          </w:p>
        </w:tc>
        <w:tc>
          <w:tcPr>
            <w:tcW w:w="1214" w:type="dxa"/>
            <w:vAlign w:val="center"/>
          </w:tcPr>
          <w:p w14:paraId="2562ECEF">
            <w:pPr>
              <w:jc w:val="center"/>
              <w:rPr>
                <w:rFonts w:hint="eastAsia" w:ascii="仿宋" w:hAnsi="仿宋" w:eastAsia="仿宋" w:cs="仿宋"/>
                <w:sz w:val="22"/>
                <w:szCs w:val="22"/>
              </w:rPr>
            </w:pPr>
          </w:p>
        </w:tc>
      </w:tr>
      <w:tr w14:paraId="50E2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5B1F9AC1">
            <w:pPr>
              <w:jc w:val="center"/>
              <w:rPr>
                <w:rFonts w:hint="eastAsia" w:ascii="仿宋" w:hAnsi="仿宋" w:eastAsia="仿宋" w:cs="仿宋"/>
                <w:sz w:val="22"/>
                <w:szCs w:val="22"/>
              </w:rPr>
            </w:pPr>
            <w:r>
              <w:rPr>
                <w:rFonts w:hint="eastAsia" w:ascii="仿宋" w:hAnsi="仿宋" w:eastAsia="仿宋" w:cs="仿宋"/>
                <w:sz w:val="22"/>
                <w:szCs w:val="22"/>
              </w:rPr>
              <w:t>11</w:t>
            </w:r>
          </w:p>
        </w:tc>
        <w:tc>
          <w:tcPr>
            <w:tcW w:w="2040" w:type="dxa"/>
            <w:vAlign w:val="center"/>
          </w:tcPr>
          <w:p w14:paraId="4ED1FAE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大洞巾</w:t>
            </w:r>
          </w:p>
        </w:tc>
        <w:tc>
          <w:tcPr>
            <w:tcW w:w="2227" w:type="dxa"/>
            <w:vAlign w:val="center"/>
          </w:tcPr>
          <w:p w14:paraId="496CE4AB">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2084</w:t>
            </w:r>
          </w:p>
        </w:tc>
        <w:tc>
          <w:tcPr>
            <w:tcW w:w="1773" w:type="dxa"/>
            <w:vAlign w:val="center"/>
          </w:tcPr>
          <w:p w14:paraId="6A940A1B">
            <w:pPr>
              <w:keepNext w:val="0"/>
              <w:keepLines w:val="0"/>
              <w:widowControl/>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2.2</w:t>
            </w:r>
          </w:p>
        </w:tc>
        <w:tc>
          <w:tcPr>
            <w:tcW w:w="1214" w:type="dxa"/>
            <w:vAlign w:val="center"/>
          </w:tcPr>
          <w:p w14:paraId="2B856CCA">
            <w:pPr>
              <w:jc w:val="center"/>
              <w:rPr>
                <w:rFonts w:hint="eastAsia" w:ascii="仿宋" w:hAnsi="仿宋" w:eastAsia="仿宋" w:cs="仿宋"/>
                <w:sz w:val="22"/>
                <w:szCs w:val="22"/>
              </w:rPr>
            </w:pPr>
          </w:p>
        </w:tc>
      </w:tr>
      <w:tr w14:paraId="3687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6C12846D">
            <w:pPr>
              <w:jc w:val="center"/>
              <w:rPr>
                <w:rFonts w:hint="eastAsia" w:ascii="仿宋" w:hAnsi="仿宋" w:eastAsia="仿宋" w:cs="仿宋"/>
                <w:sz w:val="22"/>
                <w:szCs w:val="22"/>
              </w:rPr>
            </w:pPr>
            <w:r>
              <w:rPr>
                <w:rFonts w:hint="eastAsia" w:ascii="仿宋" w:hAnsi="仿宋" w:eastAsia="仿宋" w:cs="仿宋"/>
                <w:sz w:val="22"/>
                <w:szCs w:val="22"/>
              </w:rPr>
              <w:t>12</w:t>
            </w:r>
          </w:p>
        </w:tc>
        <w:tc>
          <w:tcPr>
            <w:tcW w:w="2040" w:type="dxa"/>
            <w:vAlign w:val="center"/>
          </w:tcPr>
          <w:p w14:paraId="2FBAFC90">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中单</w:t>
            </w:r>
          </w:p>
        </w:tc>
        <w:tc>
          <w:tcPr>
            <w:tcW w:w="2227" w:type="dxa"/>
            <w:vAlign w:val="center"/>
          </w:tcPr>
          <w:p w14:paraId="436D6E9B">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18425</w:t>
            </w:r>
          </w:p>
        </w:tc>
        <w:tc>
          <w:tcPr>
            <w:tcW w:w="1773" w:type="dxa"/>
            <w:vAlign w:val="center"/>
          </w:tcPr>
          <w:p w14:paraId="0450518C">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w:t>
            </w:r>
          </w:p>
        </w:tc>
        <w:tc>
          <w:tcPr>
            <w:tcW w:w="1214" w:type="dxa"/>
            <w:vAlign w:val="center"/>
          </w:tcPr>
          <w:p w14:paraId="4EEF7D81">
            <w:pPr>
              <w:jc w:val="center"/>
              <w:rPr>
                <w:rFonts w:hint="eastAsia" w:ascii="仿宋" w:hAnsi="仿宋" w:eastAsia="仿宋" w:cs="仿宋"/>
                <w:sz w:val="22"/>
                <w:szCs w:val="22"/>
              </w:rPr>
            </w:pPr>
          </w:p>
        </w:tc>
      </w:tr>
      <w:tr w14:paraId="6347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6EDD445A">
            <w:pPr>
              <w:jc w:val="center"/>
              <w:rPr>
                <w:rFonts w:hint="eastAsia" w:ascii="仿宋" w:hAnsi="仿宋" w:eastAsia="仿宋" w:cs="仿宋"/>
                <w:sz w:val="22"/>
                <w:szCs w:val="22"/>
              </w:rPr>
            </w:pPr>
            <w:r>
              <w:rPr>
                <w:rFonts w:hint="eastAsia" w:ascii="仿宋" w:hAnsi="仿宋" w:eastAsia="仿宋" w:cs="仿宋"/>
                <w:sz w:val="22"/>
                <w:szCs w:val="22"/>
              </w:rPr>
              <w:t>13</w:t>
            </w:r>
          </w:p>
        </w:tc>
        <w:tc>
          <w:tcPr>
            <w:tcW w:w="2040" w:type="dxa"/>
            <w:vAlign w:val="center"/>
          </w:tcPr>
          <w:p w14:paraId="0C7D6279">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包布</w:t>
            </w:r>
          </w:p>
        </w:tc>
        <w:tc>
          <w:tcPr>
            <w:tcW w:w="2227" w:type="dxa"/>
            <w:vAlign w:val="center"/>
          </w:tcPr>
          <w:p w14:paraId="385B294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4061</w:t>
            </w:r>
          </w:p>
        </w:tc>
        <w:tc>
          <w:tcPr>
            <w:tcW w:w="1773" w:type="dxa"/>
            <w:vAlign w:val="center"/>
          </w:tcPr>
          <w:p w14:paraId="47CA2244">
            <w:pPr>
              <w:keepNext w:val="0"/>
              <w:keepLines w:val="0"/>
              <w:widowControl/>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1214" w:type="dxa"/>
            <w:vAlign w:val="center"/>
          </w:tcPr>
          <w:p w14:paraId="4F9167E2">
            <w:pPr>
              <w:jc w:val="center"/>
              <w:rPr>
                <w:rFonts w:hint="eastAsia" w:ascii="仿宋" w:hAnsi="仿宋" w:eastAsia="仿宋" w:cs="仿宋"/>
                <w:sz w:val="22"/>
                <w:szCs w:val="22"/>
              </w:rPr>
            </w:pPr>
          </w:p>
        </w:tc>
      </w:tr>
      <w:tr w14:paraId="57ED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3E4828D9">
            <w:pPr>
              <w:jc w:val="center"/>
              <w:rPr>
                <w:rFonts w:hint="eastAsia" w:ascii="仿宋" w:hAnsi="仿宋" w:eastAsia="仿宋" w:cs="仿宋"/>
                <w:sz w:val="22"/>
                <w:szCs w:val="22"/>
              </w:rPr>
            </w:pPr>
            <w:r>
              <w:rPr>
                <w:rFonts w:hint="eastAsia" w:ascii="仿宋" w:hAnsi="仿宋" w:eastAsia="仿宋" w:cs="仿宋"/>
                <w:sz w:val="22"/>
                <w:szCs w:val="22"/>
              </w:rPr>
              <w:t>14</w:t>
            </w:r>
          </w:p>
        </w:tc>
        <w:tc>
          <w:tcPr>
            <w:tcW w:w="2040" w:type="dxa"/>
            <w:vAlign w:val="center"/>
          </w:tcPr>
          <w:p w14:paraId="09829BDC">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台套</w:t>
            </w:r>
          </w:p>
        </w:tc>
        <w:tc>
          <w:tcPr>
            <w:tcW w:w="2227" w:type="dxa"/>
            <w:vAlign w:val="center"/>
          </w:tcPr>
          <w:p w14:paraId="4FF9689C">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551</w:t>
            </w:r>
          </w:p>
        </w:tc>
        <w:tc>
          <w:tcPr>
            <w:tcW w:w="1773" w:type="dxa"/>
            <w:vAlign w:val="center"/>
          </w:tcPr>
          <w:p w14:paraId="409C3793">
            <w:pPr>
              <w:keepNext w:val="0"/>
              <w:keepLines w:val="0"/>
              <w:widowControl/>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1214" w:type="dxa"/>
            <w:vAlign w:val="center"/>
          </w:tcPr>
          <w:p w14:paraId="007C2BAA">
            <w:pPr>
              <w:jc w:val="center"/>
              <w:rPr>
                <w:rFonts w:hint="eastAsia" w:ascii="仿宋" w:hAnsi="仿宋" w:eastAsia="仿宋" w:cs="仿宋"/>
                <w:sz w:val="22"/>
                <w:szCs w:val="22"/>
              </w:rPr>
            </w:pPr>
          </w:p>
        </w:tc>
      </w:tr>
      <w:tr w14:paraId="2C4A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1D83F59C">
            <w:pPr>
              <w:jc w:val="center"/>
              <w:rPr>
                <w:rFonts w:hint="eastAsia" w:ascii="仿宋" w:hAnsi="仿宋" w:eastAsia="仿宋" w:cs="仿宋"/>
                <w:sz w:val="22"/>
                <w:szCs w:val="22"/>
              </w:rPr>
            </w:pPr>
            <w:r>
              <w:rPr>
                <w:rFonts w:hint="eastAsia" w:ascii="仿宋" w:hAnsi="仿宋" w:eastAsia="仿宋" w:cs="仿宋"/>
                <w:sz w:val="22"/>
                <w:szCs w:val="22"/>
              </w:rPr>
              <w:t>15</w:t>
            </w:r>
          </w:p>
        </w:tc>
        <w:tc>
          <w:tcPr>
            <w:tcW w:w="2040" w:type="dxa"/>
            <w:vAlign w:val="center"/>
          </w:tcPr>
          <w:p w14:paraId="01CC08B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手术短衣</w:t>
            </w:r>
          </w:p>
        </w:tc>
        <w:tc>
          <w:tcPr>
            <w:tcW w:w="2227" w:type="dxa"/>
            <w:vAlign w:val="center"/>
          </w:tcPr>
          <w:p w14:paraId="55BEFB73">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13360</w:t>
            </w:r>
          </w:p>
        </w:tc>
        <w:tc>
          <w:tcPr>
            <w:tcW w:w="1773" w:type="dxa"/>
            <w:vAlign w:val="center"/>
          </w:tcPr>
          <w:p w14:paraId="33453FC1">
            <w:pPr>
              <w:keepNext w:val="0"/>
              <w:keepLines w:val="0"/>
              <w:widowControl/>
              <w:suppressLineNumbers w:val="0"/>
              <w:jc w:val="center"/>
              <w:textAlignment w:val="center"/>
              <w:rPr>
                <w:rFonts w:hint="eastAsia" w:ascii="仿宋" w:hAnsi="仿宋" w:eastAsia="仿宋" w:cs="仿宋"/>
                <w:sz w:val="22"/>
                <w:szCs w:val="22"/>
                <w:lang w:val="en-US"/>
              </w:rPr>
            </w:pPr>
            <w:r>
              <w:rPr>
                <w:rFonts w:hint="eastAsia" w:ascii="仿宋" w:hAnsi="仿宋" w:eastAsia="仿宋" w:cs="仿宋"/>
                <w:i w:val="0"/>
                <w:iCs w:val="0"/>
                <w:color w:val="000000"/>
                <w:kern w:val="0"/>
                <w:sz w:val="22"/>
                <w:szCs w:val="22"/>
                <w:u w:val="none"/>
                <w:lang w:val="en-US" w:eastAsia="zh-CN" w:bidi="ar"/>
              </w:rPr>
              <w:t>2.5</w:t>
            </w:r>
          </w:p>
        </w:tc>
        <w:tc>
          <w:tcPr>
            <w:tcW w:w="1214" w:type="dxa"/>
            <w:vAlign w:val="center"/>
          </w:tcPr>
          <w:p w14:paraId="09F10FA8">
            <w:pPr>
              <w:jc w:val="center"/>
              <w:rPr>
                <w:rFonts w:hint="eastAsia" w:ascii="仿宋" w:hAnsi="仿宋" w:eastAsia="仿宋" w:cs="仿宋"/>
                <w:sz w:val="22"/>
                <w:szCs w:val="22"/>
              </w:rPr>
            </w:pPr>
          </w:p>
        </w:tc>
      </w:tr>
      <w:tr w14:paraId="5753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058CBBDE">
            <w:pPr>
              <w:jc w:val="center"/>
              <w:rPr>
                <w:rFonts w:hint="eastAsia" w:ascii="仿宋" w:hAnsi="仿宋" w:eastAsia="仿宋" w:cs="仿宋"/>
                <w:sz w:val="22"/>
                <w:szCs w:val="22"/>
              </w:rPr>
            </w:pPr>
            <w:r>
              <w:rPr>
                <w:rFonts w:hint="eastAsia" w:ascii="仿宋" w:hAnsi="仿宋" w:eastAsia="仿宋" w:cs="仿宋"/>
                <w:sz w:val="22"/>
                <w:szCs w:val="22"/>
              </w:rPr>
              <w:t>16</w:t>
            </w:r>
          </w:p>
        </w:tc>
        <w:tc>
          <w:tcPr>
            <w:tcW w:w="2040" w:type="dxa"/>
            <w:vAlign w:val="center"/>
          </w:tcPr>
          <w:p w14:paraId="5436E662">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手术短裤</w:t>
            </w:r>
          </w:p>
        </w:tc>
        <w:tc>
          <w:tcPr>
            <w:tcW w:w="2227" w:type="dxa"/>
            <w:vAlign w:val="center"/>
          </w:tcPr>
          <w:p w14:paraId="1047ACA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12377</w:t>
            </w:r>
          </w:p>
        </w:tc>
        <w:tc>
          <w:tcPr>
            <w:tcW w:w="1773" w:type="dxa"/>
            <w:vAlign w:val="center"/>
          </w:tcPr>
          <w:p w14:paraId="645212DA">
            <w:pPr>
              <w:keepNext w:val="0"/>
              <w:keepLines w:val="0"/>
              <w:widowControl/>
              <w:suppressLineNumbers w:val="0"/>
              <w:jc w:val="center"/>
              <w:textAlignment w:val="center"/>
              <w:rPr>
                <w:rFonts w:hint="eastAsia" w:ascii="仿宋" w:hAnsi="仿宋" w:eastAsia="仿宋" w:cs="仿宋"/>
                <w:sz w:val="22"/>
                <w:szCs w:val="22"/>
                <w:lang w:val="en-US"/>
              </w:rPr>
            </w:pPr>
            <w:r>
              <w:rPr>
                <w:rFonts w:hint="eastAsia" w:ascii="仿宋" w:hAnsi="仿宋" w:eastAsia="仿宋" w:cs="仿宋"/>
                <w:i w:val="0"/>
                <w:iCs w:val="0"/>
                <w:color w:val="000000"/>
                <w:kern w:val="0"/>
                <w:sz w:val="22"/>
                <w:szCs w:val="22"/>
                <w:u w:val="none"/>
                <w:lang w:val="en-US" w:eastAsia="zh-CN" w:bidi="ar"/>
              </w:rPr>
              <w:t>2.5</w:t>
            </w:r>
          </w:p>
        </w:tc>
        <w:tc>
          <w:tcPr>
            <w:tcW w:w="1214" w:type="dxa"/>
            <w:vAlign w:val="center"/>
          </w:tcPr>
          <w:p w14:paraId="48C8ADAB">
            <w:pPr>
              <w:jc w:val="center"/>
              <w:rPr>
                <w:rFonts w:hint="eastAsia" w:ascii="仿宋" w:hAnsi="仿宋" w:eastAsia="仿宋" w:cs="仿宋"/>
                <w:sz w:val="22"/>
                <w:szCs w:val="22"/>
              </w:rPr>
            </w:pPr>
          </w:p>
        </w:tc>
      </w:tr>
      <w:tr w14:paraId="66AF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0F80C08A">
            <w:pPr>
              <w:jc w:val="center"/>
              <w:rPr>
                <w:rFonts w:hint="eastAsia" w:ascii="仿宋" w:hAnsi="仿宋" w:eastAsia="仿宋" w:cs="仿宋"/>
                <w:sz w:val="22"/>
                <w:szCs w:val="22"/>
              </w:rPr>
            </w:pPr>
            <w:r>
              <w:rPr>
                <w:rFonts w:hint="eastAsia" w:ascii="仿宋" w:hAnsi="仿宋" w:eastAsia="仿宋" w:cs="仿宋"/>
                <w:sz w:val="22"/>
                <w:szCs w:val="22"/>
              </w:rPr>
              <w:t>17</w:t>
            </w:r>
          </w:p>
        </w:tc>
        <w:tc>
          <w:tcPr>
            <w:tcW w:w="2040" w:type="dxa"/>
            <w:vAlign w:val="center"/>
          </w:tcPr>
          <w:p w14:paraId="03C0FF62">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长术衣</w:t>
            </w:r>
          </w:p>
        </w:tc>
        <w:tc>
          <w:tcPr>
            <w:tcW w:w="2227" w:type="dxa"/>
            <w:vAlign w:val="center"/>
          </w:tcPr>
          <w:p w14:paraId="0F6995E7">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10681</w:t>
            </w:r>
          </w:p>
        </w:tc>
        <w:tc>
          <w:tcPr>
            <w:tcW w:w="1773" w:type="dxa"/>
            <w:vAlign w:val="center"/>
          </w:tcPr>
          <w:p w14:paraId="3A909B40">
            <w:pPr>
              <w:keepNext w:val="0"/>
              <w:keepLines w:val="0"/>
              <w:widowControl/>
              <w:suppressLineNumbers w:val="0"/>
              <w:jc w:val="center"/>
              <w:textAlignment w:val="center"/>
              <w:rPr>
                <w:rFonts w:hint="eastAsia" w:ascii="仿宋" w:hAnsi="仿宋" w:eastAsia="仿宋" w:cs="仿宋"/>
                <w:sz w:val="22"/>
                <w:szCs w:val="22"/>
                <w:lang w:val="en-US"/>
              </w:rPr>
            </w:pPr>
            <w:r>
              <w:rPr>
                <w:rFonts w:hint="eastAsia" w:ascii="仿宋" w:hAnsi="仿宋" w:eastAsia="仿宋" w:cs="仿宋"/>
                <w:i w:val="0"/>
                <w:iCs w:val="0"/>
                <w:color w:val="000000"/>
                <w:kern w:val="0"/>
                <w:sz w:val="22"/>
                <w:szCs w:val="22"/>
                <w:u w:val="none"/>
                <w:lang w:val="en-US" w:eastAsia="zh-CN" w:bidi="ar"/>
              </w:rPr>
              <w:t>2.5</w:t>
            </w:r>
          </w:p>
        </w:tc>
        <w:tc>
          <w:tcPr>
            <w:tcW w:w="1214" w:type="dxa"/>
            <w:vAlign w:val="center"/>
          </w:tcPr>
          <w:p w14:paraId="6C612822">
            <w:pPr>
              <w:jc w:val="center"/>
              <w:rPr>
                <w:rFonts w:hint="eastAsia" w:ascii="仿宋" w:hAnsi="仿宋" w:eastAsia="仿宋" w:cs="仿宋"/>
                <w:sz w:val="22"/>
                <w:szCs w:val="22"/>
              </w:rPr>
            </w:pPr>
          </w:p>
        </w:tc>
      </w:tr>
      <w:tr w14:paraId="7B92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01A417A5">
            <w:pPr>
              <w:jc w:val="center"/>
              <w:rPr>
                <w:rFonts w:hint="eastAsia" w:ascii="仿宋" w:hAnsi="仿宋" w:eastAsia="仿宋" w:cs="仿宋"/>
                <w:sz w:val="22"/>
                <w:szCs w:val="22"/>
              </w:rPr>
            </w:pPr>
            <w:r>
              <w:rPr>
                <w:rFonts w:hint="eastAsia" w:ascii="仿宋" w:hAnsi="仿宋" w:eastAsia="仿宋" w:cs="仿宋"/>
                <w:sz w:val="22"/>
                <w:szCs w:val="22"/>
              </w:rPr>
              <w:t>18</w:t>
            </w:r>
          </w:p>
        </w:tc>
        <w:tc>
          <w:tcPr>
            <w:tcW w:w="2040" w:type="dxa"/>
            <w:vAlign w:val="center"/>
          </w:tcPr>
          <w:p w14:paraId="51BF7AD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毛巾</w:t>
            </w:r>
          </w:p>
        </w:tc>
        <w:tc>
          <w:tcPr>
            <w:tcW w:w="2227" w:type="dxa"/>
            <w:vAlign w:val="center"/>
          </w:tcPr>
          <w:p w14:paraId="7086347E">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13327</w:t>
            </w:r>
          </w:p>
        </w:tc>
        <w:tc>
          <w:tcPr>
            <w:tcW w:w="1773" w:type="dxa"/>
            <w:vAlign w:val="center"/>
          </w:tcPr>
          <w:p w14:paraId="605F1D36">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0.6</w:t>
            </w:r>
          </w:p>
        </w:tc>
        <w:tc>
          <w:tcPr>
            <w:tcW w:w="1214" w:type="dxa"/>
            <w:vAlign w:val="center"/>
          </w:tcPr>
          <w:p w14:paraId="27408413">
            <w:pPr>
              <w:jc w:val="center"/>
              <w:rPr>
                <w:rFonts w:hint="eastAsia" w:ascii="仿宋" w:hAnsi="仿宋" w:eastAsia="仿宋" w:cs="仿宋"/>
                <w:sz w:val="22"/>
                <w:szCs w:val="22"/>
              </w:rPr>
            </w:pPr>
          </w:p>
        </w:tc>
      </w:tr>
      <w:tr w14:paraId="060C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735A5306">
            <w:pPr>
              <w:jc w:val="center"/>
              <w:rPr>
                <w:rFonts w:hint="eastAsia" w:ascii="仿宋" w:hAnsi="仿宋" w:eastAsia="仿宋" w:cs="仿宋"/>
                <w:sz w:val="22"/>
                <w:szCs w:val="22"/>
              </w:rPr>
            </w:pPr>
            <w:r>
              <w:rPr>
                <w:rFonts w:hint="eastAsia" w:ascii="仿宋" w:hAnsi="仿宋" w:eastAsia="仿宋" w:cs="仿宋"/>
                <w:sz w:val="22"/>
                <w:szCs w:val="22"/>
              </w:rPr>
              <w:t>19</w:t>
            </w:r>
          </w:p>
        </w:tc>
        <w:tc>
          <w:tcPr>
            <w:tcW w:w="2040" w:type="dxa"/>
            <w:vAlign w:val="center"/>
          </w:tcPr>
          <w:p w14:paraId="308907E6">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浴巾</w:t>
            </w:r>
          </w:p>
        </w:tc>
        <w:tc>
          <w:tcPr>
            <w:tcW w:w="2227" w:type="dxa"/>
            <w:vAlign w:val="center"/>
          </w:tcPr>
          <w:p w14:paraId="33A9CBDE">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626</w:t>
            </w:r>
          </w:p>
        </w:tc>
        <w:tc>
          <w:tcPr>
            <w:tcW w:w="1773" w:type="dxa"/>
            <w:vAlign w:val="center"/>
          </w:tcPr>
          <w:p w14:paraId="224D6A2F">
            <w:pPr>
              <w:keepNext w:val="0"/>
              <w:keepLines w:val="0"/>
              <w:widowControl/>
              <w:suppressLineNumbers w:val="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1.7</w:t>
            </w:r>
          </w:p>
        </w:tc>
        <w:tc>
          <w:tcPr>
            <w:tcW w:w="1214" w:type="dxa"/>
            <w:vAlign w:val="center"/>
          </w:tcPr>
          <w:p w14:paraId="50DB53B7">
            <w:pPr>
              <w:jc w:val="center"/>
              <w:rPr>
                <w:rFonts w:hint="eastAsia" w:ascii="仿宋" w:hAnsi="仿宋" w:eastAsia="仿宋" w:cs="仿宋"/>
                <w:sz w:val="22"/>
                <w:szCs w:val="22"/>
              </w:rPr>
            </w:pPr>
          </w:p>
        </w:tc>
      </w:tr>
      <w:tr w14:paraId="405B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4199B213">
            <w:pPr>
              <w:jc w:val="center"/>
              <w:rPr>
                <w:rFonts w:hint="eastAsia" w:ascii="仿宋" w:hAnsi="仿宋" w:eastAsia="仿宋" w:cs="仿宋"/>
                <w:sz w:val="22"/>
                <w:szCs w:val="22"/>
              </w:rPr>
            </w:pPr>
            <w:r>
              <w:rPr>
                <w:rFonts w:hint="eastAsia" w:ascii="仿宋" w:hAnsi="仿宋" w:eastAsia="仿宋" w:cs="仿宋"/>
                <w:sz w:val="22"/>
                <w:szCs w:val="22"/>
              </w:rPr>
              <w:t>20</w:t>
            </w:r>
          </w:p>
        </w:tc>
        <w:tc>
          <w:tcPr>
            <w:tcW w:w="2040" w:type="dxa"/>
            <w:vAlign w:val="center"/>
          </w:tcPr>
          <w:p w14:paraId="2A8EA18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小被套</w:t>
            </w:r>
          </w:p>
        </w:tc>
        <w:tc>
          <w:tcPr>
            <w:tcW w:w="2227" w:type="dxa"/>
            <w:vAlign w:val="center"/>
          </w:tcPr>
          <w:p w14:paraId="27C77851">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1674</w:t>
            </w:r>
          </w:p>
        </w:tc>
        <w:tc>
          <w:tcPr>
            <w:tcW w:w="1773" w:type="dxa"/>
            <w:vAlign w:val="center"/>
          </w:tcPr>
          <w:p w14:paraId="65C78BCA">
            <w:pPr>
              <w:keepNext w:val="0"/>
              <w:keepLines w:val="0"/>
              <w:widowControl/>
              <w:suppressLineNumbers w:val="0"/>
              <w:jc w:val="center"/>
              <w:textAlignment w:val="center"/>
              <w:rPr>
                <w:rFonts w:hint="eastAsia" w:ascii="仿宋" w:hAnsi="仿宋" w:eastAsia="仿宋" w:cs="仿宋"/>
                <w:sz w:val="22"/>
                <w:szCs w:val="22"/>
                <w:lang w:val="en-US"/>
              </w:rPr>
            </w:pPr>
            <w:r>
              <w:rPr>
                <w:rFonts w:hint="eastAsia" w:ascii="仿宋" w:hAnsi="仿宋" w:eastAsia="仿宋" w:cs="仿宋"/>
                <w:i w:val="0"/>
                <w:iCs w:val="0"/>
                <w:color w:val="000000"/>
                <w:kern w:val="0"/>
                <w:sz w:val="22"/>
                <w:szCs w:val="22"/>
                <w:u w:val="none"/>
                <w:lang w:val="en-US" w:eastAsia="zh-CN" w:bidi="ar"/>
              </w:rPr>
              <w:t>0.7</w:t>
            </w:r>
          </w:p>
        </w:tc>
        <w:tc>
          <w:tcPr>
            <w:tcW w:w="1214" w:type="dxa"/>
            <w:vAlign w:val="center"/>
          </w:tcPr>
          <w:p w14:paraId="5E89E9F8">
            <w:pPr>
              <w:jc w:val="center"/>
              <w:rPr>
                <w:rFonts w:hint="eastAsia" w:ascii="仿宋" w:hAnsi="仿宋" w:eastAsia="仿宋" w:cs="仿宋"/>
                <w:sz w:val="22"/>
                <w:szCs w:val="22"/>
              </w:rPr>
            </w:pPr>
          </w:p>
        </w:tc>
      </w:tr>
      <w:tr w14:paraId="7FAF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3DE7BEB1">
            <w:pPr>
              <w:jc w:val="center"/>
              <w:rPr>
                <w:rFonts w:hint="eastAsia" w:ascii="仿宋" w:hAnsi="仿宋" w:eastAsia="仿宋" w:cs="仿宋"/>
                <w:sz w:val="22"/>
                <w:szCs w:val="22"/>
              </w:rPr>
            </w:pPr>
            <w:r>
              <w:rPr>
                <w:rFonts w:hint="eastAsia" w:ascii="仿宋" w:hAnsi="仿宋" w:eastAsia="仿宋" w:cs="仿宋"/>
                <w:sz w:val="22"/>
                <w:szCs w:val="22"/>
              </w:rPr>
              <w:t>21</w:t>
            </w:r>
          </w:p>
        </w:tc>
        <w:tc>
          <w:tcPr>
            <w:tcW w:w="2040" w:type="dxa"/>
            <w:vAlign w:val="center"/>
          </w:tcPr>
          <w:p w14:paraId="13A06A4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被单</w:t>
            </w:r>
          </w:p>
        </w:tc>
        <w:tc>
          <w:tcPr>
            <w:tcW w:w="2227" w:type="dxa"/>
            <w:vAlign w:val="center"/>
          </w:tcPr>
          <w:p w14:paraId="070093F6">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562</w:t>
            </w:r>
          </w:p>
        </w:tc>
        <w:tc>
          <w:tcPr>
            <w:tcW w:w="1773" w:type="dxa"/>
            <w:vAlign w:val="center"/>
          </w:tcPr>
          <w:p w14:paraId="1CC4B6F6">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0.7</w:t>
            </w:r>
          </w:p>
        </w:tc>
        <w:tc>
          <w:tcPr>
            <w:tcW w:w="1214" w:type="dxa"/>
            <w:vAlign w:val="center"/>
          </w:tcPr>
          <w:p w14:paraId="10837C76">
            <w:pPr>
              <w:jc w:val="center"/>
              <w:rPr>
                <w:rFonts w:hint="eastAsia" w:ascii="仿宋" w:hAnsi="仿宋" w:eastAsia="仿宋" w:cs="仿宋"/>
                <w:sz w:val="22"/>
                <w:szCs w:val="22"/>
              </w:rPr>
            </w:pPr>
          </w:p>
        </w:tc>
      </w:tr>
      <w:tr w14:paraId="20C4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32A9640F">
            <w:pPr>
              <w:jc w:val="center"/>
              <w:rPr>
                <w:rFonts w:hint="eastAsia" w:ascii="仿宋" w:hAnsi="仿宋" w:eastAsia="仿宋" w:cs="仿宋"/>
                <w:sz w:val="22"/>
                <w:szCs w:val="22"/>
              </w:rPr>
            </w:pPr>
            <w:r>
              <w:rPr>
                <w:rFonts w:hint="eastAsia" w:ascii="仿宋" w:hAnsi="仿宋" w:eastAsia="仿宋" w:cs="仿宋"/>
                <w:sz w:val="22"/>
                <w:szCs w:val="22"/>
              </w:rPr>
              <w:t>22</w:t>
            </w:r>
          </w:p>
        </w:tc>
        <w:tc>
          <w:tcPr>
            <w:tcW w:w="2040" w:type="dxa"/>
            <w:vAlign w:val="center"/>
          </w:tcPr>
          <w:p w14:paraId="7B156514">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 xml:space="preserve">床套  </w:t>
            </w:r>
          </w:p>
        </w:tc>
        <w:tc>
          <w:tcPr>
            <w:tcW w:w="2227" w:type="dxa"/>
            <w:vAlign w:val="center"/>
          </w:tcPr>
          <w:p w14:paraId="36300C6E">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18436</w:t>
            </w:r>
          </w:p>
        </w:tc>
        <w:tc>
          <w:tcPr>
            <w:tcW w:w="1773" w:type="dxa"/>
            <w:vAlign w:val="center"/>
          </w:tcPr>
          <w:p w14:paraId="32EA73A9">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1.7</w:t>
            </w:r>
          </w:p>
        </w:tc>
        <w:tc>
          <w:tcPr>
            <w:tcW w:w="1214" w:type="dxa"/>
            <w:vAlign w:val="center"/>
          </w:tcPr>
          <w:p w14:paraId="6AA26025">
            <w:pPr>
              <w:jc w:val="center"/>
              <w:rPr>
                <w:rFonts w:hint="eastAsia" w:ascii="仿宋" w:hAnsi="仿宋" w:eastAsia="仿宋" w:cs="仿宋"/>
                <w:sz w:val="22"/>
                <w:szCs w:val="22"/>
              </w:rPr>
            </w:pPr>
          </w:p>
        </w:tc>
      </w:tr>
      <w:tr w14:paraId="671F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71607F75">
            <w:pPr>
              <w:jc w:val="center"/>
              <w:rPr>
                <w:rFonts w:hint="eastAsia" w:ascii="仿宋" w:hAnsi="仿宋" w:eastAsia="仿宋" w:cs="仿宋"/>
                <w:sz w:val="22"/>
                <w:szCs w:val="22"/>
              </w:rPr>
            </w:pPr>
            <w:r>
              <w:rPr>
                <w:rFonts w:hint="eastAsia" w:ascii="仿宋" w:hAnsi="仿宋" w:eastAsia="仿宋" w:cs="仿宋"/>
                <w:sz w:val="22"/>
                <w:szCs w:val="22"/>
              </w:rPr>
              <w:t>23</w:t>
            </w:r>
          </w:p>
        </w:tc>
        <w:tc>
          <w:tcPr>
            <w:tcW w:w="2040" w:type="dxa"/>
            <w:vAlign w:val="center"/>
          </w:tcPr>
          <w:p w14:paraId="466B3E88">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枕芯</w:t>
            </w:r>
          </w:p>
        </w:tc>
        <w:tc>
          <w:tcPr>
            <w:tcW w:w="2227" w:type="dxa"/>
            <w:vAlign w:val="center"/>
          </w:tcPr>
          <w:p w14:paraId="72AB6254">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356</w:t>
            </w:r>
          </w:p>
        </w:tc>
        <w:tc>
          <w:tcPr>
            <w:tcW w:w="1773" w:type="dxa"/>
            <w:vAlign w:val="center"/>
          </w:tcPr>
          <w:p w14:paraId="2D4D030D">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4</w:t>
            </w:r>
          </w:p>
        </w:tc>
        <w:tc>
          <w:tcPr>
            <w:tcW w:w="1214" w:type="dxa"/>
            <w:vAlign w:val="center"/>
          </w:tcPr>
          <w:p w14:paraId="6CF80476">
            <w:pPr>
              <w:jc w:val="center"/>
              <w:rPr>
                <w:rFonts w:hint="eastAsia" w:ascii="仿宋" w:hAnsi="仿宋" w:eastAsia="仿宋" w:cs="仿宋"/>
                <w:sz w:val="22"/>
                <w:szCs w:val="22"/>
              </w:rPr>
            </w:pPr>
          </w:p>
        </w:tc>
      </w:tr>
      <w:tr w14:paraId="3B0A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19FA260A">
            <w:pPr>
              <w:jc w:val="center"/>
              <w:rPr>
                <w:rFonts w:hint="eastAsia" w:ascii="仿宋" w:hAnsi="仿宋" w:eastAsia="仿宋" w:cs="仿宋"/>
                <w:sz w:val="22"/>
                <w:szCs w:val="22"/>
              </w:rPr>
            </w:pPr>
            <w:r>
              <w:rPr>
                <w:rFonts w:hint="eastAsia" w:ascii="仿宋" w:hAnsi="仿宋" w:eastAsia="仿宋" w:cs="仿宋"/>
                <w:sz w:val="22"/>
                <w:szCs w:val="22"/>
              </w:rPr>
              <w:t>24</w:t>
            </w:r>
          </w:p>
        </w:tc>
        <w:tc>
          <w:tcPr>
            <w:tcW w:w="2040" w:type="dxa"/>
            <w:vAlign w:val="center"/>
          </w:tcPr>
          <w:p w14:paraId="7B889314">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b/>
                <w:bCs/>
                <w:i w:val="0"/>
                <w:iCs w:val="0"/>
                <w:color w:val="000000"/>
                <w:kern w:val="0"/>
                <w:sz w:val="22"/>
                <w:szCs w:val="22"/>
                <w:u w:val="none"/>
                <w:lang w:val="en-US" w:eastAsia="zh-CN" w:bidi="ar"/>
              </w:rPr>
              <w:t>床帘</w:t>
            </w:r>
          </w:p>
        </w:tc>
        <w:tc>
          <w:tcPr>
            <w:tcW w:w="2227" w:type="dxa"/>
            <w:vAlign w:val="center"/>
          </w:tcPr>
          <w:p w14:paraId="06C35E21">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11</w:t>
            </w:r>
          </w:p>
        </w:tc>
        <w:tc>
          <w:tcPr>
            <w:tcW w:w="1773" w:type="dxa"/>
            <w:vAlign w:val="center"/>
          </w:tcPr>
          <w:p w14:paraId="0ACC203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7</w:t>
            </w:r>
          </w:p>
        </w:tc>
        <w:tc>
          <w:tcPr>
            <w:tcW w:w="1214" w:type="dxa"/>
            <w:vAlign w:val="center"/>
          </w:tcPr>
          <w:p w14:paraId="394D5F62">
            <w:pPr>
              <w:jc w:val="center"/>
              <w:rPr>
                <w:rFonts w:hint="eastAsia" w:ascii="仿宋" w:hAnsi="仿宋" w:eastAsia="仿宋" w:cs="仿宋"/>
                <w:sz w:val="22"/>
                <w:szCs w:val="22"/>
              </w:rPr>
            </w:pPr>
          </w:p>
        </w:tc>
      </w:tr>
      <w:tr w14:paraId="2E38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58484777">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25</w:t>
            </w:r>
          </w:p>
        </w:tc>
        <w:tc>
          <w:tcPr>
            <w:tcW w:w="2040" w:type="dxa"/>
            <w:vAlign w:val="center"/>
          </w:tcPr>
          <w:p w14:paraId="3616E544">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窗帘</w:t>
            </w:r>
          </w:p>
        </w:tc>
        <w:tc>
          <w:tcPr>
            <w:tcW w:w="2227" w:type="dxa"/>
            <w:vAlign w:val="center"/>
          </w:tcPr>
          <w:p w14:paraId="5D8FD9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773" w:type="dxa"/>
            <w:vAlign w:val="center"/>
          </w:tcPr>
          <w:p w14:paraId="6562F7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214" w:type="dxa"/>
            <w:vAlign w:val="center"/>
          </w:tcPr>
          <w:p w14:paraId="261ACBE7">
            <w:pPr>
              <w:jc w:val="center"/>
              <w:rPr>
                <w:rFonts w:hint="eastAsia" w:ascii="仿宋" w:hAnsi="仿宋" w:eastAsia="仿宋" w:cs="仿宋"/>
                <w:sz w:val="22"/>
                <w:szCs w:val="22"/>
              </w:rPr>
            </w:pPr>
          </w:p>
        </w:tc>
      </w:tr>
      <w:tr w14:paraId="6921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vAlign w:val="center"/>
          </w:tcPr>
          <w:p w14:paraId="46BEDAF1">
            <w:pPr>
              <w:jc w:val="center"/>
              <w:rPr>
                <w:rFonts w:hint="eastAsia" w:ascii="仿宋" w:hAnsi="仿宋" w:eastAsia="仿宋" w:cs="仿宋"/>
                <w:sz w:val="22"/>
                <w:szCs w:val="22"/>
              </w:rPr>
            </w:pPr>
            <w:r>
              <w:rPr>
                <w:rFonts w:hint="eastAsia" w:ascii="仿宋" w:hAnsi="仿宋" w:eastAsia="仿宋" w:cs="仿宋"/>
                <w:sz w:val="22"/>
                <w:szCs w:val="22"/>
              </w:rPr>
              <w:t>合计</w:t>
            </w:r>
          </w:p>
        </w:tc>
        <w:tc>
          <w:tcPr>
            <w:tcW w:w="2040" w:type="dxa"/>
            <w:vAlign w:val="center"/>
          </w:tcPr>
          <w:p w14:paraId="24D72DCD">
            <w:pPr>
              <w:jc w:val="center"/>
              <w:rPr>
                <w:rFonts w:hint="eastAsia" w:ascii="仿宋" w:hAnsi="仿宋" w:eastAsia="仿宋" w:cs="仿宋"/>
                <w:sz w:val="22"/>
                <w:szCs w:val="22"/>
              </w:rPr>
            </w:pPr>
          </w:p>
        </w:tc>
        <w:tc>
          <w:tcPr>
            <w:tcW w:w="2227" w:type="dxa"/>
            <w:vAlign w:val="center"/>
          </w:tcPr>
          <w:p w14:paraId="37082C24">
            <w:pPr>
              <w:jc w:val="center"/>
              <w:rPr>
                <w:rFonts w:hint="eastAsia" w:ascii="仿宋" w:hAnsi="仿宋" w:eastAsia="仿宋" w:cs="仿宋"/>
                <w:sz w:val="22"/>
                <w:szCs w:val="22"/>
                <w:lang w:val="en-US"/>
              </w:rPr>
            </w:pPr>
            <w:r>
              <w:rPr>
                <w:rFonts w:hint="eastAsia" w:ascii="仿宋" w:hAnsi="仿宋" w:eastAsia="仿宋" w:cs="仿宋"/>
                <w:sz w:val="22"/>
                <w:szCs w:val="22"/>
                <w:lang w:val="en-US" w:eastAsia="zh-CN"/>
              </w:rPr>
              <w:t>299421</w:t>
            </w:r>
          </w:p>
        </w:tc>
        <w:tc>
          <w:tcPr>
            <w:tcW w:w="1773" w:type="dxa"/>
            <w:vAlign w:val="center"/>
          </w:tcPr>
          <w:p w14:paraId="3F89CDA2">
            <w:pPr>
              <w:jc w:val="center"/>
              <w:rPr>
                <w:rFonts w:hint="eastAsia" w:ascii="仿宋" w:hAnsi="仿宋" w:eastAsia="仿宋" w:cs="仿宋"/>
                <w:sz w:val="22"/>
                <w:szCs w:val="22"/>
              </w:rPr>
            </w:pPr>
          </w:p>
        </w:tc>
        <w:tc>
          <w:tcPr>
            <w:tcW w:w="1214" w:type="dxa"/>
            <w:vAlign w:val="center"/>
          </w:tcPr>
          <w:p w14:paraId="3F91F2E1">
            <w:pPr>
              <w:jc w:val="center"/>
              <w:rPr>
                <w:rFonts w:hint="eastAsia" w:ascii="仿宋" w:hAnsi="仿宋" w:eastAsia="仿宋" w:cs="仿宋"/>
                <w:sz w:val="22"/>
                <w:szCs w:val="22"/>
              </w:rPr>
            </w:pPr>
          </w:p>
        </w:tc>
      </w:tr>
    </w:tbl>
    <w:p w14:paraId="656DB0E8">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注：上表为预估一年的洗涤量，仅供投标供应商报价参考。因采购人业务发展需要，医用被服洗涤数量会相应变动，每期费用结算按实际洗涤数量及单价进行核算。投标单价高于上表最高单价的，投标文件作无效标处理。</w:t>
      </w:r>
    </w:p>
    <w:p w14:paraId="27CFA436">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5.洗涤服务质量考核办法（签订合同时作为合同附件）</w:t>
      </w:r>
    </w:p>
    <w:p w14:paraId="066FA848">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为提高医院被服洗涤服务质量，在履行被服洗涤合同的同时，制订相关考核细则。</w:t>
      </w:r>
    </w:p>
    <w:p w14:paraId="20A5351F">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5.1、中标人随时接受采购人和防疫部门的检查、监督、指导，以确保洗涤质量，采购人有权每月对乙方进行洗涤服务质量考核，考核内容为中标人是否严格按约提供洗涤服务并把当月的考核情况反馈给中标人。</w:t>
      </w:r>
    </w:p>
    <w:p w14:paraId="152527F5">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5.2、采购人每月定期对中标人进行洗涤服务质量考核，考评成绩与款项挂钩。每月考核达到90分（含）及以上：按合同全额支付；月度考核90分以下，85分以上（含）：扣除月实际服务费用的0.5%；月度考核为85分以下，80分以上（含），扣除月实际服务费用的1%；低于80分予以书面警告一次，全年出现三次警告的一律终止合同，并承担违约责任的赔偿。</w:t>
      </w:r>
    </w:p>
    <w:p w14:paraId="50DA0446">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5.3、中标人因工作严重失误（除不可抗力外），未按质、按量、按时完成采购人交付洗涤的衣物布类，严重影响采购人临床使用，特别是手术室等重要部门的衣物布类使用，则采购人将按每天200元人民币进行处罚。 </w:t>
      </w:r>
    </w:p>
    <w:p w14:paraId="4E734AF9">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5.4、因中标人洗涤不当、洗涤剂不达标及人为因素等造成衣物布类出现严重破损或褪色，采购人有权要求供应商予以更换、照价赔偿。 </w:t>
      </w:r>
    </w:p>
    <w:p w14:paraId="1EFEAEAA">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5.5、中标人应按照分类、分色、分质地原则进行洗涤。特别是医护勤杂人员工作服、洗手衣裤、值班被服、婴儿布草，实行专机清洗，不能与其他布草混洗；如经医院调查证实存在混洗情况，罚款200元/次。</w:t>
      </w:r>
    </w:p>
    <w:p w14:paraId="1F073E95">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5.6、因中标人原因造成衣物布类丢失的，应根据衣物布类的实际使用期限应予以赔偿同等、同质量的衣物布类或予以照价赔偿。</w:t>
      </w:r>
    </w:p>
    <w:p w14:paraId="3B980E9A">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5.7、因中标人原因造成采购人被投诉，并造成重大影响的，经查实罚款200元/次及以上，并承担相应责任。 </w:t>
      </w:r>
    </w:p>
    <w:p w14:paraId="539598A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5.8、中标人要爱护与保管医院财产，如损坏医院设施等，按实际损失价值赔偿。</w:t>
      </w:r>
    </w:p>
    <w:p w14:paraId="4A3FDA1D">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5.9、以上日常服务质量考核中的罚款金额直接从当月洗涤费用中扣除。</w:t>
      </w:r>
    </w:p>
    <w:p w14:paraId="573052CA">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6、洗涤质量标准与作业规范（签订合同时作为合同附件）</w:t>
      </w:r>
    </w:p>
    <w:p w14:paraId="4DB1A942">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6.1、供应商为专业医用织物洗涤公司，严格按照洗涤工艺流程作业，符合《医院医用织物洗涤消毒技术规范》要求：</w:t>
      </w:r>
    </w:p>
    <w:p w14:paraId="2F9DA15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6.1.1收集(供应商提供封闭式专车，安排人员在采购单位指定地点上门收集需要洗涤的衣物、布类，当面点清，交接清楚)；</w:t>
      </w:r>
    </w:p>
    <w:p w14:paraId="15A71A8B">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6.1.2分拣(对衣物、布类进行搜检与分类)；</w:t>
      </w:r>
    </w:p>
    <w:p w14:paraId="6A2AAC5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6.1.3消毒(设立消毒分池，添加专用药剂进行专项消毒，为防止交叉感染，分工作服消毒池、病号布类消毒池、传染病布类消毒池)；</w:t>
      </w:r>
    </w:p>
    <w:p w14:paraId="607B44A5">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6.1.4洗涤（按照洗涤物品的布料质地、受污程度、污物性质的不同选择合适的洗涤程序、温度进行洗涤机操作，防止洗涤不当引起的褪色、染色、老化等情况；按污物类别进行分机洗涤，特别是医护勤杂人员工作服、洗手衣裤、值班被服，严格实行专机清洗，不能与其他布草混合洗涤。</w:t>
      </w:r>
    </w:p>
    <w:p w14:paraId="087EB63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6.1.5脱水(脱水机处理)；</w:t>
      </w:r>
    </w:p>
    <w:p w14:paraId="07F0BF99">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6.1.6烘干（烘干机处理晾晒）；</w:t>
      </w:r>
    </w:p>
    <w:p w14:paraId="21CD334F">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6.1.7整烫（对工作服、床单、被套、窗帘、桌布烫平，可用机器烫平和手工烫平）；</w:t>
      </w:r>
    </w:p>
    <w:p w14:paraId="1B5EC696">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6.1.8检验（在整烫衣物过程中如发现衣物、布类轻微破损要进行简单缝补，衣物缺纽扣及各种带子有丢失的现象，供应商应进行免费更换）；</w:t>
      </w:r>
    </w:p>
    <w:p w14:paraId="6E7A2368">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6.1.9折叠（按照采购单位折叠要求将洗涤物品折叠归类并完成打包）；</w:t>
      </w:r>
    </w:p>
    <w:p w14:paraId="40C7504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6.1.10配送(供应商提供封闭式专车，对洁净衣物布类送回至采购单位指定地点，双方当面清点，核对无误后确认交接)。</w:t>
      </w:r>
    </w:p>
    <w:p w14:paraId="09B57073">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7、按照《医院医用织物洗涤消毒技术规范》要求，达到医用织物洗涤、消毒质量标准：</w:t>
      </w:r>
    </w:p>
    <w:p w14:paraId="133C4F8C">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7.1药物消毒；</w:t>
      </w:r>
    </w:p>
    <w:p w14:paraId="07B1068C">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7.2高温消毒；</w:t>
      </w:r>
    </w:p>
    <w:p w14:paraId="569487E5">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7.3使用的洗涤剂必须是符合国家标准认可的合格产品，在有效期内使用；</w:t>
      </w:r>
    </w:p>
    <w:p w14:paraId="1335222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7.4消毒洗涤后的衣物感官指标：洁净、平整、无破、无损、无菌、干燥；</w:t>
      </w:r>
    </w:p>
    <w:p w14:paraId="7B310C0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7.5随时接受采购单位和防疫部门的检查、监督、指导，以确保洗涤质量；</w:t>
      </w:r>
    </w:p>
    <w:p w14:paraId="49256AB8">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7.6为了及时协调好洗涤质量及长期保证洗涤质量，采购单位每月进行洗涤服务质量考核，并反馈给供应商（考核细则在签订合同时按采购单位提供的为准）；</w:t>
      </w:r>
    </w:p>
    <w:p w14:paraId="2CEA814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7.7运送污物的车辆与运送清洁衣物的车辆要严格分开，织物运输过程中应进行包装防护，不能直接裸露于车辆内。配送车辆在运送完毕后对车厢内部进行消毒处理，杜绝交叉感染。</w:t>
      </w:r>
    </w:p>
    <w:p w14:paraId="132FD052">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7.8每半年提供清洁织物微生物检测报告。</w:t>
      </w:r>
    </w:p>
    <w:p w14:paraId="65F905BF">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8、其他要求：</w:t>
      </w:r>
    </w:p>
    <w:p w14:paraId="0EB5FCC1">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8.1供应商具备完成本次项目</w:t>
      </w:r>
      <w:r>
        <w:rPr>
          <w:rFonts w:hint="eastAsia" w:ascii="仿宋" w:hAnsi="仿宋" w:eastAsia="仿宋" w:cs="仿宋"/>
          <w:color w:val="000000"/>
          <w:sz w:val="22"/>
          <w:szCs w:val="22"/>
          <w:lang w:eastAsia="zh-CN"/>
        </w:rPr>
        <w:t>的</w:t>
      </w:r>
      <w:r>
        <w:rPr>
          <w:rFonts w:hint="eastAsia" w:ascii="仿宋" w:hAnsi="仿宋" w:eastAsia="仿宋" w:cs="仿宋"/>
          <w:color w:val="000000"/>
          <w:sz w:val="22"/>
          <w:szCs w:val="22"/>
        </w:rPr>
        <w:t>能力。</w:t>
      </w:r>
    </w:p>
    <w:p w14:paraId="0D2ED7B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8.2供应商具有同类项目的实施经验。</w:t>
      </w:r>
    </w:p>
    <w:p w14:paraId="3AA85848">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8.3供应商需针对本次项目编制完整的总体服务方案、组织实施方案、</w:t>
      </w:r>
      <w:r>
        <w:rPr>
          <w:rFonts w:hint="eastAsia" w:ascii="仿宋" w:hAnsi="仿宋" w:eastAsia="仿宋" w:cs="仿宋"/>
          <w:color w:val="000000"/>
          <w:sz w:val="22"/>
          <w:szCs w:val="22"/>
          <w:lang w:val="zh-CN"/>
        </w:rPr>
        <w:t>洗涤服务方案、</w:t>
      </w:r>
      <w:r>
        <w:rPr>
          <w:rFonts w:hint="eastAsia" w:ascii="仿宋" w:hAnsi="仿宋" w:eastAsia="仿宋" w:cs="仿宋"/>
          <w:color w:val="000000"/>
          <w:sz w:val="22"/>
          <w:szCs w:val="22"/>
        </w:rPr>
        <w:t>各项质量标准、质量保证、应急预案、服务保障方案、疫情防控措施等。</w:t>
      </w:r>
    </w:p>
    <w:p w14:paraId="5E630B25">
      <w:pPr>
        <w:spacing w:line="360" w:lineRule="auto"/>
        <w:ind w:firstLine="440" w:firstLineChars="200"/>
        <w:rPr>
          <w:rFonts w:hint="eastAsia" w:ascii="仿宋" w:hAnsi="仿宋" w:eastAsia="仿宋" w:cs="仿宋"/>
          <w:sz w:val="22"/>
          <w:szCs w:val="22"/>
        </w:rPr>
      </w:pPr>
      <w:r>
        <w:rPr>
          <w:rFonts w:hint="eastAsia" w:ascii="仿宋" w:hAnsi="仿宋" w:eastAsia="仿宋" w:cs="仿宋"/>
          <w:color w:val="000000"/>
          <w:sz w:val="22"/>
          <w:szCs w:val="22"/>
        </w:rPr>
        <w:t>8.</w:t>
      </w:r>
      <w:r>
        <w:rPr>
          <w:rFonts w:hint="eastAsia" w:ascii="仿宋" w:hAnsi="仿宋" w:eastAsia="仿宋" w:cs="仿宋"/>
          <w:color w:val="000000"/>
          <w:sz w:val="22"/>
          <w:szCs w:val="22"/>
          <w:lang w:val="en-US" w:eastAsia="zh-CN"/>
        </w:rPr>
        <w:t>4</w:t>
      </w:r>
      <w:r>
        <w:rPr>
          <w:rFonts w:hint="eastAsia" w:ascii="仿宋" w:hAnsi="仿宋" w:eastAsia="仿宋" w:cs="仿宋"/>
          <w:color w:val="000000"/>
          <w:sz w:val="22"/>
          <w:szCs w:val="22"/>
        </w:rPr>
        <w:t>供应商需针对本次项目设立专门的项目主管及工作人员，提供人员组成情况。</w:t>
      </w:r>
    </w:p>
    <w:p w14:paraId="37E76DA9">
      <w:pPr>
        <w:spacing w:after="0"/>
        <w:rPr>
          <w:rFonts w:hint="eastAsia" w:ascii="仿宋" w:hAnsi="仿宋" w:eastAsia="仿宋" w:cs="仿宋"/>
          <w:b/>
          <w:bCs/>
          <w:color w:val="000000" w:themeColor="text1"/>
          <w:sz w:val="22"/>
          <w:szCs w:val="22"/>
        </w:rPr>
      </w:pPr>
      <w:r>
        <w:rPr>
          <w:rFonts w:hint="eastAsia" w:ascii="仿宋" w:hAnsi="仿宋" w:eastAsia="仿宋" w:cs="仿宋"/>
          <w:b/>
          <w:bCs/>
          <w:color w:val="000000" w:themeColor="text1"/>
          <w:sz w:val="22"/>
          <w:szCs w:val="22"/>
        </w:rPr>
        <w:t>（二）、商务需求</w:t>
      </w:r>
    </w:p>
    <w:p w14:paraId="3A9CA14C">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w:t>
      </w:r>
      <w:r>
        <w:rPr>
          <w:rFonts w:hint="eastAsia" w:ascii="仿宋" w:hAnsi="仿宋" w:eastAsia="仿宋" w:cs="仿宋"/>
          <w:color w:val="000000"/>
          <w:sz w:val="22"/>
          <w:szCs w:val="22"/>
          <w:lang w:eastAsia="zh-CN"/>
        </w:rPr>
        <w:t>服务期</w:t>
      </w:r>
      <w:r>
        <w:rPr>
          <w:rFonts w:hint="eastAsia" w:ascii="仿宋" w:hAnsi="仿宋" w:eastAsia="仿宋" w:cs="仿宋"/>
          <w:color w:val="000000"/>
          <w:sz w:val="22"/>
          <w:szCs w:val="22"/>
        </w:rPr>
        <w:t>：</w:t>
      </w:r>
      <w:r>
        <w:rPr>
          <w:rFonts w:hint="eastAsia" w:ascii="仿宋" w:hAnsi="仿宋" w:eastAsia="仿宋" w:cs="仿宋"/>
          <w:color w:val="000000"/>
          <w:sz w:val="22"/>
          <w:szCs w:val="22"/>
          <w:lang w:eastAsia="zh-CN"/>
        </w:rPr>
        <w:t>一年</w:t>
      </w:r>
      <w:r>
        <w:rPr>
          <w:rFonts w:hint="eastAsia" w:ascii="仿宋" w:hAnsi="仿宋" w:eastAsia="仿宋" w:cs="仿宋"/>
          <w:color w:val="000000"/>
          <w:sz w:val="22"/>
          <w:szCs w:val="22"/>
        </w:rPr>
        <w:t>。</w:t>
      </w:r>
    </w:p>
    <w:p w14:paraId="4A2C8C31">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投标报价要求：供应商参照预估一年的洗涤量来报总价，每月按实际洗涤数量结算，结算单价以投标报价单价为准。在合同约定的期限内，因市场材料及人工价格涨跌等各种不利因素均包含在报价单价中，各类织物单价不再调整。</w:t>
      </w:r>
    </w:p>
    <w:p w14:paraId="75D168BF">
      <w:pPr>
        <w:spacing w:line="360" w:lineRule="auto"/>
        <w:ind w:firstLine="440" w:firstLineChars="200"/>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3、所有报价必须包括以下费用：</w:t>
      </w:r>
    </w:p>
    <w:p w14:paraId="06A9F2CA">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本项目承包总价已包括供应商在承包区域内提供相关被服洗涤服务所需承担的一切人员工资、奖金、各类加班费、各类社会保险、各类意外伤害责任或纠纷、食宿与交通、设备及工具、器材、消耗材料、消毒、仓储、运输、管理费用、税费、利润及为完成合同所需的一切本身和不可或缺的所有工作开支、政策性文件规定及合同包含的所有风险、责任等各项全部费用并承担一切风险责任。</w:t>
      </w:r>
    </w:p>
    <w:p w14:paraId="6B83C38F">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三、▲付款方式</w:t>
      </w:r>
    </w:p>
    <w:p w14:paraId="26E57BC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本项目洗涤服务费结算：每月按实际洗涤数量，根据中标的医用被服洗涤价格表计件</w:t>
      </w:r>
      <w:r>
        <w:rPr>
          <w:rFonts w:hint="eastAsia" w:ascii="仿宋" w:hAnsi="仿宋" w:eastAsia="仿宋" w:cs="仿宋"/>
          <w:color w:val="000000"/>
          <w:sz w:val="22"/>
          <w:szCs w:val="22"/>
          <w:lang w:eastAsia="zh-CN"/>
        </w:rPr>
        <w:t>按实</w:t>
      </w:r>
      <w:r>
        <w:rPr>
          <w:rFonts w:hint="eastAsia" w:ascii="仿宋" w:hAnsi="仿宋" w:eastAsia="仿宋" w:cs="仿宋"/>
          <w:color w:val="000000"/>
          <w:sz w:val="22"/>
          <w:szCs w:val="22"/>
        </w:rPr>
        <w:t>结算，并结合服务质量考核情况确定最终结算费用。在采购人收到中标人开具的正式、合法、同等金额的增值税发票后的7个工作日内支付上月服务费至中标人指定银行账户，当月产生的违约金或赔偿金额则直接从该月洗涤费用中扣除。</w:t>
      </w:r>
    </w:p>
    <w:p w14:paraId="60E9519E">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p>
    <w:p w14:paraId="3440608C">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p>
    <w:p w14:paraId="3564C713">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p>
    <w:p w14:paraId="69BBA3A6">
      <w:pPr>
        <w:keepNext w:val="0"/>
        <w:keepLines w:val="0"/>
        <w:pageBreakBefore w:val="0"/>
        <w:kinsoku/>
        <w:wordWrap/>
        <w:overflowPunct/>
        <w:topLinePunct w:val="0"/>
        <w:bidi w:val="0"/>
        <w:adjustRightInd w:val="0"/>
        <w:snapToGrid/>
        <w:spacing w:line="336" w:lineRule="auto"/>
        <w:rPr>
          <w:rFonts w:hint="eastAsia" w:ascii="仿宋" w:hAnsi="仿宋" w:eastAsia="仿宋" w:cs="仿宋"/>
          <w:color w:val="auto"/>
          <w:sz w:val="22"/>
          <w:szCs w:val="22"/>
        </w:rPr>
      </w:pPr>
    </w:p>
    <w:p w14:paraId="25FC196E">
      <w:pPr>
        <w:pStyle w:val="61"/>
        <w:ind w:left="0" w:leftChars="0" w:firstLine="0" w:firstLineChars="0"/>
        <w:rPr>
          <w:rFonts w:hint="eastAsia" w:ascii="仿宋" w:hAnsi="仿宋" w:eastAsia="仿宋" w:cs="仿宋"/>
          <w:color w:val="auto"/>
          <w:sz w:val="22"/>
          <w:szCs w:val="22"/>
        </w:rPr>
      </w:pPr>
    </w:p>
    <w:p w14:paraId="08283D28">
      <w:pPr>
        <w:spacing w:line="360" w:lineRule="auto"/>
        <w:jc w:val="both"/>
        <w:outlineLvl w:val="0"/>
        <w:rPr>
          <w:rFonts w:hint="eastAsia" w:ascii="仿宋" w:hAnsi="仿宋" w:eastAsia="仿宋" w:cs="仿宋"/>
          <w:b/>
          <w:color w:val="auto"/>
          <w:sz w:val="22"/>
          <w:szCs w:val="22"/>
        </w:rPr>
      </w:pPr>
    </w:p>
    <w:p w14:paraId="2B3FA291">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27" w:name="_Toc184310282"/>
      <w:bookmarkEnd w:id="27"/>
      <w:bookmarkStart w:id="28" w:name="_Toc184312076"/>
      <w:bookmarkEnd w:id="28"/>
      <w:bookmarkStart w:id="29" w:name="_Toc184310291"/>
      <w:bookmarkEnd w:id="29"/>
      <w:bookmarkStart w:id="30" w:name="_Toc184314454"/>
      <w:bookmarkEnd w:id="30"/>
      <w:bookmarkStart w:id="31" w:name="_Toc184310301"/>
      <w:bookmarkEnd w:id="31"/>
      <w:bookmarkStart w:id="32" w:name="_Toc184313308"/>
      <w:bookmarkEnd w:id="32"/>
      <w:bookmarkStart w:id="33" w:name="_Toc184313289"/>
      <w:bookmarkEnd w:id="33"/>
      <w:bookmarkStart w:id="34" w:name="_Toc184308052"/>
      <w:bookmarkEnd w:id="34"/>
      <w:bookmarkStart w:id="35" w:name="_Toc184313246"/>
      <w:bookmarkEnd w:id="35"/>
      <w:bookmarkStart w:id="36" w:name="_Toc184312105"/>
      <w:bookmarkEnd w:id="36"/>
      <w:bookmarkStart w:id="37" w:name="_Toc184310336"/>
      <w:bookmarkEnd w:id="37"/>
      <w:bookmarkStart w:id="38" w:name="_Toc184313279"/>
      <w:bookmarkEnd w:id="38"/>
      <w:bookmarkStart w:id="39" w:name="_Toc184312116"/>
      <w:bookmarkEnd w:id="39"/>
      <w:bookmarkStart w:id="40" w:name="_Toc184314422"/>
      <w:bookmarkEnd w:id="40"/>
      <w:bookmarkStart w:id="41" w:name="_Toc184310335"/>
      <w:bookmarkEnd w:id="41"/>
      <w:bookmarkStart w:id="42" w:name="_Toc184310344"/>
      <w:bookmarkEnd w:id="42"/>
      <w:bookmarkStart w:id="43" w:name="_Toc184312110"/>
      <w:bookmarkEnd w:id="43"/>
      <w:bookmarkStart w:id="44" w:name="_Toc184308089"/>
      <w:bookmarkEnd w:id="44"/>
      <w:bookmarkStart w:id="45" w:name="_Toc184308095"/>
      <w:bookmarkEnd w:id="45"/>
      <w:bookmarkStart w:id="46" w:name="_Toc184314476"/>
      <w:bookmarkEnd w:id="46"/>
      <w:bookmarkStart w:id="47" w:name="_Toc184310342"/>
      <w:bookmarkEnd w:id="47"/>
      <w:bookmarkStart w:id="48" w:name="_Toc184313307"/>
      <w:bookmarkEnd w:id="48"/>
      <w:bookmarkStart w:id="49" w:name="_Toc184308054"/>
      <w:bookmarkEnd w:id="49"/>
      <w:bookmarkStart w:id="50" w:name="_Toc184314455"/>
      <w:bookmarkEnd w:id="50"/>
      <w:bookmarkStart w:id="51" w:name="_Toc184310329"/>
      <w:bookmarkEnd w:id="51"/>
      <w:bookmarkStart w:id="52" w:name="_Toc184310309"/>
      <w:bookmarkEnd w:id="52"/>
      <w:bookmarkStart w:id="53" w:name="_Toc184312133"/>
      <w:bookmarkEnd w:id="53"/>
      <w:bookmarkStart w:id="54" w:name="_Toc184310321"/>
      <w:bookmarkEnd w:id="54"/>
      <w:bookmarkStart w:id="55" w:name="_Toc184314420"/>
      <w:bookmarkEnd w:id="55"/>
      <w:bookmarkStart w:id="56" w:name="_Toc184308042"/>
      <w:bookmarkEnd w:id="56"/>
      <w:bookmarkStart w:id="57" w:name="_Toc184308087"/>
      <w:bookmarkEnd w:id="57"/>
      <w:bookmarkStart w:id="58" w:name="_Toc184312077"/>
      <w:bookmarkEnd w:id="58"/>
      <w:bookmarkStart w:id="59" w:name="_Toc184312094"/>
      <w:bookmarkEnd w:id="59"/>
      <w:bookmarkStart w:id="60" w:name="_Toc184310285"/>
      <w:bookmarkEnd w:id="60"/>
      <w:bookmarkStart w:id="61" w:name="_Toc184308072"/>
      <w:bookmarkEnd w:id="61"/>
      <w:bookmarkStart w:id="62" w:name="_Toc184313303"/>
      <w:bookmarkEnd w:id="62"/>
      <w:bookmarkStart w:id="63" w:name="_Toc184312072"/>
      <w:bookmarkEnd w:id="63"/>
      <w:bookmarkStart w:id="64" w:name="_Toc184308079"/>
      <w:bookmarkEnd w:id="64"/>
      <w:bookmarkStart w:id="65" w:name="_Toc184312132"/>
      <w:bookmarkEnd w:id="65"/>
      <w:bookmarkStart w:id="66" w:name="_Toc184308056"/>
      <w:bookmarkEnd w:id="66"/>
      <w:bookmarkStart w:id="67" w:name="_Toc184314466"/>
      <w:bookmarkEnd w:id="67"/>
      <w:bookmarkStart w:id="68" w:name="_Toc184308099"/>
      <w:bookmarkEnd w:id="68"/>
      <w:bookmarkStart w:id="69" w:name="_Toc184313240"/>
      <w:bookmarkEnd w:id="69"/>
      <w:bookmarkStart w:id="70" w:name="_Toc184310341"/>
      <w:bookmarkEnd w:id="70"/>
      <w:bookmarkStart w:id="71" w:name="_Toc184313274"/>
      <w:bookmarkEnd w:id="71"/>
      <w:bookmarkStart w:id="72" w:name="_Toc184313299"/>
      <w:bookmarkEnd w:id="72"/>
      <w:bookmarkStart w:id="73" w:name="_Toc184312130"/>
      <w:bookmarkEnd w:id="73"/>
      <w:bookmarkStart w:id="74" w:name="_Toc184313252"/>
      <w:bookmarkEnd w:id="74"/>
      <w:bookmarkStart w:id="75" w:name="_Toc184312103"/>
      <w:bookmarkEnd w:id="75"/>
      <w:bookmarkStart w:id="76" w:name="_Toc184310292"/>
      <w:bookmarkEnd w:id="76"/>
      <w:bookmarkStart w:id="77" w:name="_Toc184308073"/>
      <w:bookmarkEnd w:id="77"/>
      <w:bookmarkStart w:id="78" w:name="_Toc184314444"/>
      <w:bookmarkEnd w:id="78"/>
      <w:bookmarkStart w:id="79" w:name="_Toc184314472"/>
      <w:bookmarkEnd w:id="79"/>
      <w:bookmarkStart w:id="80" w:name="_Toc184308065"/>
      <w:bookmarkEnd w:id="80"/>
      <w:bookmarkStart w:id="81" w:name="_Toc184308090"/>
      <w:bookmarkEnd w:id="81"/>
      <w:bookmarkStart w:id="82" w:name="_Toc184310286"/>
      <w:bookmarkEnd w:id="82"/>
      <w:bookmarkStart w:id="83" w:name="_Toc184308057"/>
      <w:bookmarkEnd w:id="83"/>
      <w:bookmarkStart w:id="84" w:name="_Toc184310290"/>
      <w:bookmarkEnd w:id="84"/>
      <w:bookmarkStart w:id="85" w:name="_Toc184312086"/>
      <w:bookmarkEnd w:id="85"/>
      <w:bookmarkStart w:id="86" w:name="_Toc184313243"/>
      <w:bookmarkEnd w:id="86"/>
      <w:bookmarkStart w:id="87" w:name="_Toc184310339"/>
      <w:bookmarkEnd w:id="87"/>
      <w:bookmarkStart w:id="88" w:name="_Toc184314446"/>
      <w:bookmarkEnd w:id="88"/>
      <w:bookmarkStart w:id="89" w:name="_Toc184313300"/>
      <w:bookmarkEnd w:id="89"/>
      <w:bookmarkStart w:id="90" w:name="_Toc184314477"/>
      <w:bookmarkEnd w:id="90"/>
      <w:bookmarkStart w:id="91" w:name="_Toc184308088"/>
      <w:bookmarkEnd w:id="91"/>
      <w:bookmarkStart w:id="92" w:name="_Toc184314437"/>
      <w:bookmarkEnd w:id="92"/>
      <w:bookmarkStart w:id="93" w:name="_Toc184312115"/>
      <w:bookmarkEnd w:id="93"/>
      <w:bookmarkStart w:id="94" w:name="_Toc184312114"/>
      <w:bookmarkEnd w:id="94"/>
      <w:bookmarkStart w:id="95" w:name="_Toc184312067"/>
      <w:bookmarkEnd w:id="95"/>
      <w:bookmarkStart w:id="96" w:name="_Toc184310300"/>
      <w:bookmarkEnd w:id="96"/>
      <w:bookmarkStart w:id="97" w:name="_Toc184308092"/>
      <w:bookmarkEnd w:id="97"/>
      <w:bookmarkStart w:id="98" w:name="_Toc184312090"/>
      <w:bookmarkEnd w:id="98"/>
      <w:bookmarkStart w:id="99" w:name="_Toc184314473"/>
      <w:bookmarkEnd w:id="99"/>
      <w:bookmarkStart w:id="100" w:name="_Toc184308105"/>
      <w:bookmarkEnd w:id="100"/>
      <w:bookmarkStart w:id="101" w:name="_Toc184313264"/>
      <w:bookmarkEnd w:id="101"/>
      <w:bookmarkStart w:id="102" w:name="_Toc184314427"/>
      <w:bookmarkEnd w:id="102"/>
      <w:bookmarkStart w:id="103" w:name="_Toc184308071"/>
      <w:bookmarkEnd w:id="103"/>
      <w:bookmarkStart w:id="104" w:name="_Toc184312081"/>
      <w:bookmarkEnd w:id="104"/>
      <w:bookmarkStart w:id="105" w:name="_Toc184313269"/>
      <w:bookmarkEnd w:id="105"/>
      <w:bookmarkStart w:id="106" w:name="_Toc184313263"/>
      <w:bookmarkEnd w:id="106"/>
      <w:bookmarkStart w:id="107" w:name="_Toc184308046"/>
      <w:bookmarkEnd w:id="107"/>
      <w:bookmarkStart w:id="108" w:name="_Toc184314475"/>
      <w:bookmarkEnd w:id="108"/>
      <w:bookmarkStart w:id="109" w:name="_Toc184314478"/>
      <w:bookmarkEnd w:id="109"/>
      <w:bookmarkStart w:id="110" w:name="_Toc184310314"/>
      <w:bookmarkEnd w:id="110"/>
      <w:bookmarkStart w:id="111" w:name="_Toc184313296"/>
      <w:bookmarkEnd w:id="111"/>
      <w:bookmarkStart w:id="112" w:name="_Toc184313310"/>
      <w:bookmarkEnd w:id="112"/>
      <w:bookmarkStart w:id="113" w:name="_Toc184314431"/>
      <w:bookmarkEnd w:id="113"/>
      <w:bookmarkStart w:id="114" w:name="_Toc184308055"/>
      <w:bookmarkEnd w:id="114"/>
      <w:bookmarkStart w:id="115" w:name="_Toc184310289"/>
      <w:bookmarkEnd w:id="115"/>
      <w:bookmarkStart w:id="116" w:name="_Toc184310276"/>
      <w:bookmarkEnd w:id="116"/>
      <w:bookmarkStart w:id="117" w:name="_Toc184313275"/>
      <w:bookmarkEnd w:id="117"/>
      <w:bookmarkStart w:id="118" w:name="_Toc184314456"/>
      <w:bookmarkEnd w:id="118"/>
      <w:bookmarkStart w:id="119" w:name="_Toc184310305"/>
      <w:bookmarkEnd w:id="119"/>
      <w:bookmarkStart w:id="120" w:name="_Toc184312127"/>
      <w:bookmarkEnd w:id="120"/>
      <w:bookmarkStart w:id="121" w:name="_Toc184308041"/>
      <w:bookmarkEnd w:id="121"/>
      <w:bookmarkStart w:id="122" w:name="_Toc184314436"/>
      <w:bookmarkEnd w:id="122"/>
      <w:bookmarkStart w:id="123" w:name="_Toc184314479"/>
      <w:bookmarkEnd w:id="123"/>
      <w:bookmarkStart w:id="124" w:name="_Toc184310308"/>
      <w:bookmarkEnd w:id="124"/>
      <w:bookmarkStart w:id="125" w:name="_Toc184312102"/>
      <w:bookmarkEnd w:id="125"/>
      <w:bookmarkStart w:id="126" w:name="_Toc184314481"/>
      <w:bookmarkEnd w:id="126"/>
      <w:bookmarkStart w:id="127" w:name="_Toc184308083"/>
      <w:bookmarkEnd w:id="127"/>
      <w:bookmarkStart w:id="128" w:name="_Toc184313245"/>
      <w:bookmarkEnd w:id="128"/>
      <w:bookmarkStart w:id="129" w:name="_Toc184312111"/>
      <w:bookmarkEnd w:id="129"/>
      <w:bookmarkStart w:id="130" w:name="_Toc184308107"/>
      <w:bookmarkEnd w:id="130"/>
      <w:bookmarkStart w:id="131" w:name="_Toc184314471"/>
      <w:bookmarkEnd w:id="131"/>
      <w:bookmarkStart w:id="132" w:name="_Toc184308076"/>
      <w:bookmarkEnd w:id="132"/>
      <w:bookmarkStart w:id="133" w:name="_Toc184310296"/>
      <w:bookmarkEnd w:id="133"/>
      <w:bookmarkStart w:id="134" w:name="_Toc184310319"/>
      <w:bookmarkEnd w:id="134"/>
      <w:bookmarkStart w:id="135" w:name="_Toc184314441"/>
      <w:bookmarkEnd w:id="135"/>
      <w:bookmarkStart w:id="136" w:name="_Toc184312112"/>
      <w:bookmarkEnd w:id="136"/>
      <w:bookmarkStart w:id="137" w:name="_Toc184310299"/>
      <w:bookmarkEnd w:id="137"/>
      <w:bookmarkStart w:id="138" w:name="_Toc184313251"/>
      <w:bookmarkEnd w:id="138"/>
      <w:bookmarkStart w:id="139" w:name="_Toc184308053"/>
      <w:bookmarkEnd w:id="139"/>
      <w:bookmarkStart w:id="140" w:name="_Toc184314443"/>
      <w:bookmarkEnd w:id="140"/>
      <w:bookmarkStart w:id="141" w:name="_Toc184312069"/>
      <w:bookmarkEnd w:id="141"/>
      <w:bookmarkStart w:id="142" w:name="_Toc184312073"/>
      <w:bookmarkEnd w:id="142"/>
      <w:bookmarkStart w:id="143" w:name="_Toc184313270"/>
      <w:bookmarkEnd w:id="143"/>
      <w:bookmarkStart w:id="144" w:name="_Toc184313244"/>
      <w:bookmarkEnd w:id="144"/>
      <w:bookmarkStart w:id="145" w:name="_Toc184308059"/>
      <w:bookmarkEnd w:id="145"/>
      <w:bookmarkStart w:id="146" w:name="_Toc184312071"/>
      <w:bookmarkEnd w:id="146"/>
      <w:bookmarkStart w:id="147" w:name="_Toc184314415"/>
      <w:bookmarkEnd w:id="147"/>
      <w:bookmarkStart w:id="148" w:name="_Toc184308108"/>
      <w:bookmarkEnd w:id="148"/>
      <w:bookmarkStart w:id="149" w:name="_Toc184310278"/>
      <w:bookmarkEnd w:id="149"/>
      <w:bookmarkStart w:id="150" w:name="_Toc184314423"/>
      <w:bookmarkEnd w:id="150"/>
      <w:bookmarkStart w:id="151" w:name="_Toc184310293"/>
      <w:bookmarkEnd w:id="151"/>
      <w:bookmarkStart w:id="152" w:name="_Toc184312087"/>
      <w:bookmarkEnd w:id="152"/>
      <w:bookmarkStart w:id="153" w:name="_Toc184313239"/>
      <w:bookmarkEnd w:id="153"/>
      <w:bookmarkStart w:id="154" w:name="_Toc184312108"/>
      <w:bookmarkEnd w:id="154"/>
      <w:bookmarkStart w:id="155" w:name="_Toc184308082"/>
      <w:bookmarkEnd w:id="155"/>
      <w:bookmarkStart w:id="156" w:name="_Toc184314417"/>
      <w:bookmarkEnd w:id="156"/>
      <w:bookmarkStart w:id="157" w:name="_Toc184314462"/>
      <w:bookmarkEnd w:id="157"/>
      <w:bookmarkStart w:id="158" w:name="_Toc184310281"/>
      <w:bookmarkEnd w:id="158"/>
      <w:bookmarkStart w:id="159" w:name="_Toc184308077"/>
      <w:bookmarkEnd w:id="159"/>
      <w:bookmarkStart w:id="160" w:name="_Toc184308081"/>
      <w:bookmarkEnd w:id="160"/>
      <w:bookmarkStart w:id="161" w:name="_Toc184314419"/>
      <w:bookmarkEnd w:id="161"/>
      <w:bookmarkStart w:id="162" w:name="_Toc184312068"/>
      <w:bookmarkEnd w:id="162"/>
      <w:bookmarkStart w:id="163" w:name="_Toc184310283"/>
      <w:bookmarkEnd w:id="163"/>
      <w:bookmarkStart w:id="164" w:name="_Toc184312091"/>
      <w:bookmarkEnd w:id="164"/>
      <w:bookmarkStart w:id="165" w:name="_Toc184308040"/>
      <w:bookmarkEnd w:id="165"/>
      <w:bookmarkStart w:id="166" w:name="_Toc184310275"/>
      <w:bookmarkEnd w:id="166"/>
      <w:bookmarkStart w:id="167" w:name="_Toc184312138"/>
      <w:bookmarkEnd w:id="167"/>
      <w:bookmarkStart w:id="168" w:name="_Toc184313238"/>
      <w:bookmarkEnd w:id="168"/>
      <w:bookmarkStart w:id="169" w:name="_Toc184310338"/>
      <w:bookmarkEnd w:id="169"/>
      <w:bookmarkStart w:id="170" w:name="_Toc184310297"/>
      <w:bookmarkEnd w:id="170"/>
      <w:bookmarkStart w:id="171" w:name="_Toc184314435"/>
      <w:bookmarkEnd w:id="171"/>
      <w:bookmarkStart w:id="172" w:name="_Toc184308080"/>
      <w:bookmarkEnd w:id="172"/>
      <w:bookmarkStart w:id="173" w:name="_Toc184310327"/>
      <w:bookmarkEnd w:id="173"/>
      <w:bookmarkStart w:id="174" w:name="_Toc184313253"/>
      <w:bookmarkEnd w:id="174"/>
      <w:bookmarkStart w:id="175" w:name="_Toc184314482"/>
      <w:bookmarkEnd w:id="175"/>
      <w:bookmarkStart w:id="176" w:name="_Toc184310324"/>
      <w:bookmarkEnd w:id="176"/>
      <w:bookmarkStart w:id="177" w:name="_Toc184314480"/>
      <w:bookmarkEnd w:id="177"/>
      <w:bookmarkStart w:id="178" w:name="_Toc184310307"/>
      <w:bookmarkEnd w:id="178"/>
      <w:bookmarkStart w:id="179" w:name="_Toc184314469"/>
      <w:bookmarkEnd w:id="179"/>
      <w:bookmarkStart w:id="180" w:name="_Toc184312117"/>
      <w:bookmarkEnd w:id="180"/>
      <w:bookmarkStart w:id="181" w:name="_Toc184313254"/>
      <w:bookmarkEnd w:id="181"/>
      <w:bookmarkStart w:id="182" w:name="_Toc184308038"/>
      <w:bookmarkEnd w:id="182"/>
      <w:bookmarkStart w:id="183" w:name="_Toc184308091"/>
      <w:bookmarkEnd w:id="183"/>
      <w:bookmarkStart w:id="184" w:name="_Toc184313302"/>
      <w:bookmarkEnd w:id="184"/>
      <w:bookmarkStart w:id="185" w:name="_Toc184313266"/>
      <w:bookmarkEnd w:id="185"/>
      <w:bookmarkStart w:id="186" w:name="_Toc184312075"/>
      <w:bookmarkEnd w:id="186"/>
      <w:bookmarkStart w:id="187" w:name="_Toc184310313"/>
      <w:bookmarkEnd w:id="187"/>
      <w:bookmarkStart w:id="188" w:name="_Toc184313268"/>
      <w:bookmarkEnd w:id="188"/>
      <w:bookmarkStart w:id="189" w:name="_Toc184314421"/>
      <w:bookmarkEnd w:id="189"/>
      <w:bookmarkStart w:id="190" w:name="_Toc184308070"/>
      <w:bookmarkEnd w:id="190"/>
      <w:bookmarkStart w:id="191" w:name="_Toc184314418"/>
      <w:bookmarkEnd w:id="191"/>
      <w:bookmarkStart w:id="192" w:name="_Toc184313282"/>
      <w:bookmarkEnd w:id="192"/>
      <w:bookmarkStart w:id="193" w:name="_Toc184310331"/>
      <w:bookmarkEnd w:id="193"/>
      <w:bookmarkStart w:id="194" w:name="_Toc184313257"/>
      <w:bookmarkEnd w:id="194"/>
      <w:bookmarkStart w:id="195" w:name="_Toc184308061"/>
      <w:bookmarkEnd w:id="195"/>
      <w:bookmarkStart w:id="196" w:name="_Toc184308066"/>
      <w:bookmarkEnd w:id="196"/>
      <w:bookmarkStart w:id="197" w:name="_Toc184313281"/>
      <w:bookmarkEnd w:id="197"/>
      <w:bookmarkStart w:id="198" w:name="_Toc184310288"/>
      <w:bookmarkEnd w:id="198"/>
      <w:bookmarkStart w:id="199" w:name="_Toc184310332"/>
      <w:bookmarkEnd w:id="199"/>
      <w:bookmarkStart w:id="200" w:name="_Toc184308074"/>
      <w:bookmarkEnd w:id="200"/>
      <w:bookmarkStart w:id="201" w:name="_Toc184313267"/>
      <w:bookmarkEnd w:id="201"/>
      <w:bookmarkStart w:id="202" w:name="_Toc184310322"/>
      <w:bookmarkEnd w:id="202"/>
      <w:bookmarkStart w:id="203" w:name="_Toc184314416"/>
      <w:bookmarkEnd w:id="203"/>
      <w:bookmarkStart w:id="204" w:name="_Toc184313280"/>
      <w:bookmarkEnd w:id="204"/>
      <w:bookmarkStart w:id="205" w:name="_Toc184312134"/>
      <w:bookmarkEnd w:id="205"/>
      <w:bookmarkStart w:id="206" w:name="_Toc184310302"/>
      <w:bookmarkEnd w:id="206"/>
      <w:bookmarkStart w:id="207" w:name="_Toc184312135"/>
      <w:bookmarkEnd w:id="207"/>
      <w:bookmarkStart w:id="208" w:name="_Toc184313292"/>
      <w:bookmarkEnd w:id="208"/>
      <w:bookmarkStart w:id="209" w:name="_Toc184313256"/>
      <w:bookmarkEnd w:id="209"/>
      <w:bookmarkStart w:id="210" w:name="_Toc184313293"/>
      <w:bookmarkEnd w:id="210"/>
      <w:bookmarkStart w:id="211" w:name="_Toc184313255"/>
      <w:bookmarkEnd w:id="211"/>
      <w:bookmarkStart w:id="212" w:name="_Toc184313261"/>
      <w:bookmarkEnd w:id="212"/>
      <w:bookmarkStart w:id="213" w:name="_Toc184312123"/>
      <w:bookmarkEnd w:id="213"/>
      <w:bookmarkStart w:id="214" w:name="_Toc184310323"/>
      <w:bookmarkEnd w:id="214"/>
      <w:bookmarkStart w:id="215" w:name="_Toc184310279"/>
      <w:bookmarkEnd w:id="215"/>
      <w:bookmarkStart w:id="216" w:name="_Toc184310333"/>
      <w:bookmarkEnd w:id="216"/>
      <w:bookmarkStart w:id="217" w:name="_Toc184313265"/>
      <w:bookmarkEnd w:id="217"/>
      <w:bookmarkStart w:id="218" w:name="_Toc184314463"/>
      <w:bookmarkEnd w:id="218"/>
      <w:bookmarkStart w:id="219" w:name="_Toc184310312"/>
      <w:bookmarkEnd w:id="219"/>
      <w:bookmarkStart w:id="220" w:name="_Toc184314460"/>
      <w:bookmarkEnd w:id="220"/>
      <w:bookmarkStart w:id="221" w:name="_Toc184313288"/>
      <w:bookmarkEnd w:id="221"/>
      <w:bookmarkStart w:id="222" w:name="_Toc184312099"/>
      <w:bookmarkEnd w:id="222"/>
      <w:bookmarkStart w:id="223" w:name="_Toc184314439"/>
      <w:bookmarkEnd w:id="223"/>
      <w:bookmarkStart w:id="224" w:name="_Toc184308050"/>
      <w:bookmarkEnd w:id="224"/>
      <w:bookmarkStart w:id="225" w:name="_Toc184310274"/>
      <w:bookmarkEnd w:id="225"/>
      <w:bookmarkStart w:id="226" w:name="_Toc184308048"/>
      <w:bookmarkEnd w:id="226"/>
      <w:bookmarkStart w:id="227" w:name="_Toc184313291"/>
      <w:bookmarkEnd w:id="227"/>
      <w:bookmarkStart w:id="228" w:name="_Toc184313242"/>
      <w:bookmarkEnd w:id="228"/>
      <w:bookmarkStart w:id="229" w:name="_Toc184308062"/>
      <w:bookmarkEnd w:id="229"/>
      <w:bookmarkStart w:id="230" w:name="_Toc184308098"/>
      <w:bookmarkEnd w:id="230"/>
      <w:bookmarkStart w:id="231" w:name="_Toc184314464"/>
      <w:bookmarkEnd w:id="231"/>
      <w:bookmarkStart w:id="232" w:name="_Toc184312084"/>
      <w:bookmarkEnd w:id="232"/>
      <w:bookmarkStart w:id="233" w:name="_Toc184313247"/>
      <w:bookmarkEnd w:id="233"/>
      <w:bookmarkStart w:id="234" w:name="_Toc184312107"/>
      <w:bookmarkEnd w:id="234"/>
      <w:bookmarkStart w:id="235" w:name="_Toc184312101"/>
      <w:bookmarkEnd w:id="235"/>
      <w:bookmarkStart w:id="236" w:name="_Toc184308104"/>
      <w:bookmarkEnd w:id="236"/>
      <w:bookmarkStart w:id="237" w:name="_Toc184310318"/>
      <w:bookmarkEnd w:id="237"/>
      <w:bookmarkStart w:id="238" w:name="_Toc184308101"/>
      <w:bookmarkEnd w:id="238"/>
      <w:bookmarkStart w:id="239" w:name="_Toc184314440"/>
      <w:bookmarkEnd w:id="239"/>
      <w:bookmarkStart w:id="240" w:name="_Toc184313273"/>
      <w:bookmarkEnd w:id="240"/>
      <w:bookmarkStart w:id="241" w:name="_Toc184313241"/>
      <w:bookmarkEnd w:id="241"/>
      <w:bookmarkStart w:id="242" w:name="_Toc184308097"/>
      <w:bookmarkEnd w:id="242"/>
      <w:bookmarkStart w:id="243" w:name="_Toc184310334"/>
      <w:bookmarkEnd w:id="243"/>
      <w:bookmarkStart w:id="244" w:name="_Toc184312119"/>
      <w:bookmarkEnd w:id="244"/>
      <w:bookmarkStart w:id="245" w:name="_Toc184314425"/>
      <w:bookmarkEnd w:id="245"/>
      <w:bookmarkStart w:id="246" w:name="_Toc184310325"/>
      <w:bookmarkEnd w:id="246"/>
      <w:bookmarkStart w:id="247" w:name="_Toc184308102"/>
      <w:bookmarkEnd w:id="247"/>
      <w:bookmarkStart w:id="248" w:name="_Toc184308036"/>
      <w:bookmarkEnd w:id="248"/>
      <w:bookmarkStart w:id="249" w:name="_Toc184314430"/>
      <w:bookmarkEnd w:id="249"/>
      <w:bookmarkStart w:id="250" w:name="_Toc184312139"/>
      <w:bookmarkEnd w:id="250"/>
      <w:bookmarkStart w:id="251" w:name="_Toc184313301"/>
      <w:bookmarkEnd w:id="251"/>
      <w:bookmarkStart w:id="252" w:name="_Toc184312128"/>
      <w:bookmarkEnd w:id="252"/>
      <w:bookmarkStart w:id="253" w:name="_Toc184308094"/>
      <w:bookmarkEnd w:id="253"/>
      <w:bookmarkStart w:id="254" w:name="_Toc184313297"/>
      <w:bookmarkEnd w:id="254"/>
      <w:bookmarkStart w:id="255" w:name="_Toc184308045"/>
      <w:bookmarkEnd w:id="255"/>
      <w:bookmarkStart w:id="256" w:name="_Toc184312080"/>
      <w:bookmarkEnd w:id="256"/>
      <w:bookmarkStart w:id="257" w:name="_Toc184314429"/>
      <w:bookmarkEnd w:id="257"/>
      <w:bookmarkStart w:id="258" w:name="_Toc184312122"/>
      <w:bookmarkEnd w:id="258"/>
      <w:bookmarkStart w:id="259" w:name="_Toc184313284"/>
      <w:bookmarkEnd w:id="259"/>
      <w:bookmarkStart w:id="260" w:name="_Toc184308103"/>
      <w:bookmarkEnd w:id="260"/>
      <w:bookmarkStart w:id="261" w:name="_Toc184314465"/>
      <w:bookmarkEnd w:id="261"/>
      <w:bookmarkStart w:id="262" w:name="_Toc184312078"/>
      <w:bookmarkEnd w:id="262"/>
      <w:bookmarkStart w:id="263" w:name="_Toc184310316"/>
      <w:bookmarkEnd w:id="263"/>
      <w:bookmarkStart w:id="264" w:name="_Toc184312121"/>
      <w:bookmarkEnd w:id="264"/>
      <w:bookmarkStart w:id="265" w:name="_Toc184312129"/>
      <w:bookmarkEnd w:id="265"/>
      <w:bookmarkStart w:id="266" w:name="_Toc184314424"/>
      <w:bookmarkEnd w:id="266"/>
      <w:bookmarkStart w:id="267" w:name="_Toc184313271"/>
      <w:bookmarkEnd w:id="267"/>
      <w:bookmarkStart w:id="268" w:name="_Toc184308078"/>
      <w:bookmarkEnd w:id="268"/>
      <w:bookmarkStart w:id="269" w:name="_Toc184314434"/>
      <w:bookmarkEnd w:id="269"/>
      <w:bookmarkStart w:id="270" w:name="_Toc184313286"/>
      <w:bookmarkEnd w:id="270"/>
      <w:bookmarkStart w:id="271" w:name="_Toc184314412"/>
      <w:bookmarkEnd w:id="271"/>
      <w:bookmarkStart w:id="272" w:name="_Toc184314457"/>
      <w:bookmarkEnd w:id="272"/>
      <w:bookmarkStart w:id="273" w:name="_Toc184312137"/>
      <w:bookmarkEnd w:id="273"/>
      <w:bookmarkStart w:id="274" w:name="_Toc184310340"/>
      <w:bookmarkEnd w:id="274"/>
      <w:bookmarkStart w:id="275" w:name="_Toc184313250"/>
      <w:bookmarkEnd w:id="275"/>
      <w:bookmarkStart w:id="276" w:name="_Toc184312092"/>
      <w:bookmarkEnd w:id="276"/>
      <w:bookmarkStart w:id="277" w:name="_Toc184313283"/>
      <w:bookmarkEnd w:id="277"/>
      <w:bookmarkStart w:id="278" w:name="_Toc184313294"/>
      <w:bookmarkEnd w:id="278"/>
      <w:bookmarkStart w:id="279" w:name="_Toc184310330"/>
      <w:bookmarkEnd w:id="279"/>
      <w:bookmarkStart w:id="280" w:name="_Toc184314458"/>
      <w:bookmarkEnd w:id="280"/>
      <w:bookmarkStart w:id="281" w:name="_Toc184308106"/>
      <w:bookmarkEnd w:id="281"/>
      <w:bookmarkStart w:id="282" w:name="_Toc184314410"/>
      <w:bookmarkEnd w:id="282"/>
      <w:bookmarkStart w:id="283" w:name="_Toc184308067"/>
      <w:bookmarkEnd w:id="283"/>
      <w:bookmarkStart w:id="284" w:name="_Toc184313285"/>
      <w:bookmarkEnd w:id="284"/>
      <w:bookmarkStart w:id="285" w:name="_Toc184314447"/>
      <w:bookmarkEnd w:id="285"/>
      <w:bookmarkStart w:id="286" w:name="_Toc184308064"/>
      <w:bookmarkEnd w:id="286"/>
      <w:bookmarkStart w:id="287" w:name="_Toc184310320"/>
      <w:bookmarkEnd w:id="287"/>
      <w:bookmarkStart w:id="288" w:name="_Toc184312131"/>
      <w:bookmarkEnd w:id="288"/>
      <w:bookmarkStart w:id="289" w:name="_Toc184313304"/>
      <w:bookmarkEnd w:id="289"/>
      <w:bookmarkStart w:id="290" w:name="_Toc184313295"/>
      <w:bookmarkEnd w:id="290"/>
      <w:bookmarkStart w:id="291" w:name="_Toc184310311"/>
      <w:bookmarkEnd w:id="291"/>
      <w:bookmarkStart w:id="292" w:name="_Toc184310298"/>
      <w:bookmarkEnd w:id="292"/>
      <w:bookmarkStart w:id="293" w:name="_Toc184314453"/>
      <w:bookmarkEnd w:id="293"/>
      <w:bookmarkStart w:id="294" w:name="_Toc184312085"/>
      <w:bookmarkEnd w:id="294"/>
      <w:bookmarkStart w:id="295" w:name="_Toc184314414"/>
      <w:bookmarkEnd w:id="295"/>
      <w:bookmarkStart w:id="296" w:name="_Toc184313277"/>
      <w:bookmarkEnd w:id="296"/>
      <w:bookmarkStart w:id="297" w:name="_Toc184314449"/>
      <w:bookmarkEnd w:id="297"/>
      <w:bookmarkStart w:id="298" w:name="_Toc184313262"/>
      <w:bookmarkEnd w:id="298"/>
      <w:bookmarkStart w:id="299" w:name="_Toc184314411"/>
      <w:bookmarkEnd w:id="299"/>
      <w:bookmarkStart w:id="300" w:name="_Toc184312089"/>
      <w:bookmarkEnd w:id="300"/>
      <w:bookmarkStart w:id="301" w:name="_Toc184312106"/>
      <w:bookmarkEnd w:id="301"/>
      <w:bookmarkStart w:id="302" w:name="_Toc184314433"/>
      <w:bookmarkEnd w:id="302"/>
      <w:bookmarkStart w:id="303" w:name="_Toc184312136"/>
      <w:bookmarkEnd w:id="303"/>
      <w:bookmarkStart w:id="304" w:name="_Toc184308047"/>
      <w:bookmarkEnd w:id="304"/>
      <w:bookmarkStart w:id="305" w:name="_Toc184310310"/>
      <w:bookmarkEnd w:id="305"/>
      <w:bookmarkStart w:id="306" w:name="_Toc184308069"/>
      <w:bookmarkEnd w:id="306"/>
      <w:bookmarkStart w:id="307" w:name="_Toc184312098"/>
      <w:bookmarkEnd w:id="307"/>
      <w:bookmarkStart w:id="308" w:name="_Toc184314432"/>
      <w:bookmarkEnd w:id="308"/>
      <w:bookmarkStart w:id="309" w:name="_Toc184314442"/>
      <w:bookmarkEnd w:id="309"/>
      <w:bookmarkStart w:id="310" w:name="_Toc184312079"/>
      <w:bookmarkEnd w:id="310"/>
      <w:bookmarkStart w:id="311" w:name="_Toc184310287"/>
      <w:bookmarkEnd w:id="311"/>
      <w:bookmarkStart w:id="312" w:name="_Toc184314438"/>
      <w:bookmarkEnd w:id="312"/>
      <w:bookmarkStart w:id="313" w:name="_Toc184310315"/>
      <w:bookmarkEnd w:id="313"/>
      <w:bookmarkStart w:id="314" w:name="_Toc184313309"/>
      <w:bookmarkEnd w:id="314"/>
      <w:bookmarkStart w:id="315" w:name="_Toc184313305"/>
      <w:bookmarkEnd w:id="315"/>
      <w:bookmarkStart w:id="316" w:name="_Toc184312118"/>
      <w:bookmarkEnd w:id="316"/>
      <w:bookmarkStart w:id="317" w:name="_Toc184313260"/>
      <w:bookmarkEnd w:id="317"/>
      <w:bookmarkStart w:id="318" w:name="_Toc184310272"/>
      <w:bookmarkEnd w:id="318"/>
      <w:bookmarkStart w:id="319" w:name="_Toc184313259"/>
      <w:bookmarkEnd w:id="319"/>
      <w:bookmarkStart w:id="320" w:name="_Toc184314467"/>
      <w:bookmarkEnd w:id="320"/>
      <w:bookmarkStart w:id="321" w:name="_Toc184312096"/>
      <w:bookmarkEnd w:id="321"/>
      <w:bookmarkStart w:id="322" w:name="_Toc184312088"/>
      <w:bookmarkEnd w:id="322"/>
      <w:bookmarkStart w:id="323" w:name="_Toc184313306"/>
      <w:bookmarkEnd w:id="323"/>
      <w:bookmarkStart w:id="324" w:name="_Toc184308060"/>
      <w:bookmarkEnd w:id="324"/>
      <w:bookmarkStart w:id="325" w:name="_Toc184314448"/>
      <w:bookmarkEnd w:id="325"/>
      <w:bookmarkStart w:id="326" w:name="_Toc184308093"/>
      <w:bookmarkEnd w:id="326"/>
      <w:bookmarkStart w:id="327" w:name="_Toc184310304"/>
      <w:bookmarkEnd w:id="327"/>
      <w:bookmarkStart w:id="328" w:name="_Toc184310328"/>
      <w:bookmarkEnd w:id="328"/>
      <w:bookmarkStart w:id="329" w:name="_Toc184314452"/>
      <w:bookmarkEnd w:id="329"/>
      <w:bookmarkStart w:id="330" w:name="_Toc184313298"/>
      <w:bookmarkEnd w:id="330"/>
      <w:bookmarkStart w:id="331" w:name="_Toc184312120"/>
      <w:bookmarkEnd w:id="331"/>
      <w:bookmarkStart w:id="332" w:name="_Toc184310280"/>
      <w:bookmarkEnd w:id="332"/>
      <w:bookmarkStart w:id="333" w:name="_Toc184308049"/>
      <w:bookmarkEnd w:id="333"/>
      <w:bookmarkStart w:id="334" w:name="_Toc184312104"/>
      <w:bookmarkEnd w:id="334"/>
      <w:bookmarkStart w:id="335" w:name="_Toc184314426"/>
      <w:bookmarkEnd w:id="335"/>
      <w:bookmarkStart w:id="336" w:name="_Toc184310294"/>
      <w:bookmarkEnd w:id="336"/>
      <w:bookmarkStart w:id="337" w:name="_Toc184314428"/>
      <w:bookmarkEnd w:id="337"/>
      <w:bookmarkStart w:id="338" w:name="_Toc184314474"/>
      <w:bookmarkEnd w:id="338"/>
      <w:bookmarkStart w:id="339" w:name="_Toc184314468"/>
      <w:bookmarkEnd w:id="339"/>
      <w:bookmarkStart w:id="340" w:name="_Toc184308039"/>
      <w:bookmarkEnd w:id="340"/>
      <w:bookmarkStart w:id="341" w:name="_Toc184314459"/>
      <w:bookmarkEnd w:id="341"/>
      <w:bookmarkStart w:id="342" w:name="_Toc184312126"/>
      <w:bookmarkEnd w:id="342"/>
      <w:bookmarkStart w:id="343" w:name="_Toc184312082"/>
      <w:bookmarkEnd w:id="343"/>
      <w:bookmarkStart w:id="344" w:name="_Toc184312093"/>
      <w:bookmarkEnd w:id="344"/>
      <w:bookmarkStart w:id="345" w:name="_Toc184308043"/>
      <w:bookmarkEnd w:id="345"/>
      <w:bookmarkStart w:id="346" w:name="_Toc184308096"/>
      <w:bookmarkEnd w:id="346"/>
      <w:bookmarkStart w:id="347" w:name="_Toc184310343"/>
      <w:bookmarkEnd w:id="347"/>
      <w:bookmarkStart w:id="348" w:name="_Toc184310317"/>
      <w:bookmarkEnd w:id="348"/>
      <w:bookmarkStart w:id="349" w:name="_Toc184310295"/>
      <w:bookmarkEnd w:id="349"/>
      <w:bookmarkStart w:id="350" w:name="_Toc184308068"/>
      <w:bookmarkEnd w:id="350"/>
      <w:bookmarkStart w:id="351" w:name="_Toc184314470"/>
      <w:bookmarkEnd w:id="351"/>
      <w:bookmarkStart w:id="352" w:name="_Toc184313248"/>
      <w:bookmarkEnd w:id="352"/>
      <w:bookmarkStart w:id="353" w:name="_Toc184314445"/>
      <w:bookmarkEnd w:id="353"/>
      <w:bookmarkStart w:id="354" w:name="_Toc184313287"/>
      <w:bookmarkEnd w:id="354"/>
      <w:bookmarkStart w:id="355" w:name="_Toc184313278"/>
      <w:bookmarkEnd w:id="355"/>
      <w:bookmarkStart w:id="356" w:name="_Toc184312070"/>
      <w:bookmarkEnd w:id="356"/>
      <w:bookmarkStart w:id="357" w:name="_Toc184308037"/>
      <w:bookmarkEnd w:id="357"/>
      <w:bookmarkStart w:id="358" w:name="_Toc184312124"/>
      <w:bookmarkEnd w:id="358"/>
      <w:bookmarkStart w:id="359" w:name="_Toc184314413"/>
      <w:bookmarkEnd w:id="359"/>
      <w:bookmarkStart w:id="360" w:name="_Toc184310337"/>
      <w:bookmarkEnd w:id="360"/>
      <w:bookmarkStart w:id="361" w:name="_Toc184313249"/>
      <w:bookmarkEnd w:id="361"/>
      <w:bookmarkStart w:id="362" w:name="_Toc184310273"/>
      <w:bookmarkEnd w:id="362"/>
      <w:bookmarkStart w:id="363" w:name="_Toc184313258"/>
      <w:bookmarkEnd w:id="363"/>
      <w:bookmarkStart w:id="364" w:name="_Toc184310326"/>
      <w:bookmarkEnd w:id="364"/>
      <w:bookmarkStart w:id="365" w:name="_Toc184312109"/>
      <w:bookmarkEnd w:id="365"/>
      <w:bookmarkStart w:id="366" w:name="_Toc184308051"/>
      <w:bookmarkEnd w:id="366"/>
      <w:bookmarkStart w:id="367" w:name="_Toc184308058"/>
      <w:bookmarkEnd w:id="367"/>
      <w:bookmarkStart w:id="368" w:name="_Toc184312095"/>
      <w:bookmarkEnd w:id="368"/>
      <w:bookmarkStart w:id="369" w:name="_Toc184312100"/>
      <w:bookmarkEnd w:id="369"/>
      <w:bookmarkStart w:id="370" w:name="_Toc184310277"/>
      <w:bookmarkEnd w:id="370"/>
      <w:bookmarkStart w:id="371" w:name="_Toc184314461"/>
      <w:bookmarkEnd w:id="371"/>
      <w:bookmarkStart w:id="372" w:name="_Toc184308044"/>
      <w:bookmarkEnd w:id="372"/>
      <w:bookmarkStart w:id="373" w:name="_Toc184310306"/>
      <w:bookmarkEnd w:id="373"/>
      <w:bookmarkStart w:id="374" w:name="_Toc184313272"/>
      <w:bookmarkEnd w:id="374"/>
      <w:bookmarkStart w:id="375" w:name="_Toc184310284"/>
      <w:bookmarkEnd w:id="375"/>
      <w:bookmarkStart w:id="376" w:name="_Toc184308084"/>
      <w:bookmarkEnd w:id="376"/>
      <w:bookmarkStart w:id="377" w:name="_Toc184308063"/>
      <w:bookmarkEnd w:id="377"/>
      <w:bookmarkStart w:id="378" w:name="_Toc184308075"/>
      <w:bookmarkEnd w:id="378"/>
      <w:bookmarkStart w:id="379" w:name="_Toc184308086"/>
      <w:bookmarkEnd w:id="379"/>
      <w:bookmarkStart w:id="380" w:name="_Toc184312113"/>
      <w:bookmarkEnd w:id="380"/>
      <w:bookmarkStart w:id="381" w:name="_Toc184312125"/>
      <w:bookmarkEnd w:id="381"/>
      <w:bookmarkStart w:id="382" w:name="_Toc184310303"/>
      <w:bookmarkEnd w:id="382"/>
      <w:bookmarkStart w:id="383" w:name="_Toc184314450"/>
      <w:bookmarkEnd w:id="383"/>
      <w:bookmarkStart w:id="384" w:name="_Toc184314451"/>
      <w:bookmarkEnd w:id="384"/>
      <w:bookmarkStart w:id="385" w:name="_Toc184312097"/>
      <w:bookmarkEnd w:id="385"/>
      <w:bookmarkStart w:id="386" w:name="_Toc184312074"/>
      <w:bookmarkEnd w:id="386"/>
      <w:bookmarkStart w:id="387" w:name="_Toc184308100"/>
      <w:bookmarkEnd w:id="387"/>
      <w:bookmarkStart w:id="388" w:name="_Toc184313290"/>
      <w:bookmarkEnd w:id="388"/>
      <w:bookmarkStart w:id="389" w:name="_Toc184308085"/>
      <w:bookmarkEnd w:id="389"/>
      <w:bookmarkStart w:id="390" w:name="_Toc184313276"/>
      <w:bookmarkEnd w:id="390"/>
      <w:bookmarkStart w:id="391" w:name="_Toc184312083"/>
      <w:bookmarkEnd w:id="391"/>
      <w:r>
        <w:rPr>
          <w:rFonts w:hint="eastAsia" w:ascii="仿宋" w:hAnsi="仿宋" w:eastAsia="仿宋" w:cs="仿宋"/>
          <w:b/>
          <w:sz w:val="36"/>
          <w:szCs w:val="36"/>
        </w:rPr>
        <w:t>评标办法</w:t>
      </w:r>
    </w:p>
    <w:p w14:paraId="2924AF66">
      <w:pPr>
        <w:pageBreakBefore w:val="0"/>
        <w:kinsoku/>
        <w:wordWrap/>
        <w:overflowPunct/>
        <w:topLinePunct w:val="0"/>
        <w:autoSpaceDE/>
        <w:autoSpaceDN/>
        <w:bidi w:val="0"/>
        <w:snapToGrid w:val="0"/>
        <w:spacing w:line="360" w:lineRule="auto"/>
        <w:jc w:val="center"/>
        <w:textAlignment w:val="auto"/>
        <w:rPr>
          <w:rFonts w:ascii="仿宋" w:hAnsi="仿宋" w:eastAsia="仿宋" w:cs="仿宋"/>
          <w:b/>
          <w:sz w:val="32"/>
          <w:szCs w:val="20"/>
        </w:rPr>
      </w:pPr>
      <w:r>
        <w:rPr>
          <w:rFonts w:hint="eastAsia" w:ascii="仿宋" w:hAnsi="仿宋" w:eastAsia="仿宋" w:cs="仿宋"/>
          <w:b/>
          <w:sz w:val="32"/>
          <w:szCs w:val="20"/>
        </w:rPr>
        <w:t>评标办法前附表</w:t>
      </w:r>
    </w:p>
    <w:tbl>
      <w:tblPr>
        <w:tblStyle w:val="6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85"/>
        <w:gridCol w:w="1122"/>
        <w:gridCol w:w="5130"/>
        <w:gridCol w:w="525"/>
        <w:gridCol w:w="960"/>
      </w:tblGrid>
      <w:tr w14:paraId="4D0B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Pr>
          <w:p w14:paraId="4557D243">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000000" w:themeColor="text1"/>
                <w:sz w:val="22"/>
                <w:szCs w:val="22"/>
              </w:rPr>
            </w:pPr>
          </w:p>
        </w:tc>
        <w:tc>
          <w:tcPr>
            <w:tcW w:w="585" w:type="dxa"/>
            <w:vAlign w:val="center"/>
          </w:tcPr>
          <w:p w14:paraId="768C9A4D">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000000" w:themeColor="text1"/>
                <w:sz w:val="22"/>
                <w:szCs w:val="22"/>
              </w:rPr>
            </w:pPr>
            <w:r>
              <w:rPr>
                <w:rFonts w:hint="eastAsia" w:ascii="仿宋" w:hAnsi="仿宋" w:eastAsia="仿宋" w:cs="仿宋"/>
                <w:b/>
                <w:bCs/>
                <w:color w:val="000000" w:themeColor="text1"/>
                <w:sz w:val="22"/>
                <w:szCs w:val="22"/>
              </w:rPr>
              <w:t>序号</w:t>
            </w:r>
          </w:p>
        </w:tc>
        <w:tc>
          <w:tcPr>
            <w:tcW w:w="6252" w:type="dxa"/>
            <w:gridSpan w:val="2"/>
            <w:vAlign w:val="center"/>
          </w:tcPr>
          <w:p w14:paraId="0EF6DED7">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000000" w:themeColor="text1"/>
                <w:sz w:val="22"/>
                <w:szCs w:val="22"/>
              </w:rPr>
            </w:pPr>
            <w:r>
              <w:rPr>
                <w:rFonts w:hint="eastAsia" w:ascii="仿宋" w:hAnsi="仿宋" w:eastAsia="仿宋" w:cs="仿宋"/>
                <w:b/>
                <w:bCs/>
                <w:color w:val="000000" w:themeColor="text1"/>
                <w:sz w:val="22"/>
                <w:szCs w:val="22"/>
              </w:rPr>
              <w:t>评分内容和标准</w:t>
            </w:r>
          </w:p>
        </w:tc>
        <w:tc>
          <w:tcPr>
            <w:tcW w:w="525" w:type="dxa"/>
            <w:vAlign w:val="center"/>
          </w:tcPr>
          <w:p w14:paraId="11447BB2">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000000" w:themeColor="text1"/>
                <w:sz w:val="22"/>
                <w:szCs w:val="22"/>
              </w:rPr>
            </w:pPr>
            <w:r>
              <w:rPr>
                <w:rFonts w:hint="eastAsia" w:ascii="仿宋" w:hAnsi="仿宋" w:eastAsia="仿宋" w:cs="仿宋"/>
                <w:b/>
                <w:bCs/>
                <w:color w:val="000000" w:themeColor="text1"/>
                <w:sz w:val="22"/>
                <w:szCs w:val="22"/>
              </w:rPr>
              <w:t>权重</w:t>
            </w:r>
          </w:p>
        </w:tc>
        <w:tc>
          <w:tcPr>
            <w:tcW w:w="960" w:type="dxa"/>
            <w:vAlign w:val="center"/>
          </w:tcPr>
          <w:p w14:paraId="51C93E79">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000000" w:themeColor="text1"/>
                <w:sz w:val="22"/>
                <w:szCs w:val="22"/>
              </w:rPr>
            </w:pPr>
            <w:r>
              <w:rPr>
                <w:rFonts w:hint="eastAsia" w:ascii="仿宋" w:hAnsi="仿宋" w:eastAsia="仿宋" w:cs="仿宋"/>
                <w:b/>
                <w:bCs/>
                <w:color w:val="000000" w:themeColor="text1"/>
                <w:sz w:val="22"/>
                <w:szCs w:val="22"/>
              </w:rPr>
              <w:t>主客观分</w:t>
            </w:r>
          </w:p>
        </w:tc>
      </w:tr>
      <w:tr w14:paraId="2060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restart"/>
            <w:vAlign w:val="center"/>
          </w:tcPr>
          <w:p w14:paraId="25A54D48">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商务资信分</w:t>
            </w:r>
          </w:p>
        </w:tc>
        <w:tc>
          <w:tcPr>
            <w:tcW w:w="585" w:type="dxa"/>
            <w:vAlign w:val="center"/>
          </w:tcPr>
          <w:p w14:paraId="25A9BEAB">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1</w:t>
            </w:r>
          </w:p>
        </w:tc>
        <w:tc>
          <w:tcPr>
            <w:tcW w:w="1122" w:type="dxa"/>
            <w:vAlign w:val="center"/>
          </w:tcPr>
          <w:p w14:paraId="4EA11159">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类似业绩</w:t>
            </w:r>
          </w:p>
        </w:tc>
        <w:tc>
          <w:tcPr>
            <w:tcW w:w="5130" w:type="dxa"/>
            <w:vAlign w:val="center"/>
          </w:tcPr>
          <w:p w14:paraId="7AB8AD43">
            <w:pPr>
              <w:keepNext w:val="0"/>
              <w:keepLines w:val="0"/>
              <w:pageBreakBefore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供应商自202</w:t>
            </w:r>
            <w:r>
              <w:rPr>
                <w:rFonts w:hint="eastAsia" w:ascii="仿宋" w:hAnsi="仿宋" w:eastAsia="仿宋" w:cs="仿宋"/>
                <w:b w:val="0"/>
                <w:bCs w:val="0"/>
                <w:color w:val="000000"/>
                <w:sz w:val="22"/>
                <w:szCs w:val="22"/>
                <w:lang w:val="en-US" w:eastAsia="zh-CN"/>
              </w:rPr>
              <w:t>2</w:t>
            </w:r>
            <w:r>
              <w:rPr>
                <w:rFonts w:hint="eastAsia" w:ascii="仿宋" w:hAnsi="仿宋" w:eastAsia="仿宋" w:cs="仿宋"/>
                <w:b w:val="0"/>
                <w:bCs w:val="0"/>
                <w:color w:val="000000"/>
                <w:sz w:val="22"/>
                <w:szCs w:val="22"/>
              </w:rPr>
              <w:t>年1月1日以来（时间以合同签订时间为准）的同类</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rPr>
              <w:t>医院</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rPr>
              <w:t>洗涤服务项目，每个得0.5分，最高得</w:t>
            </w:r>
            <w:r>
              <w:rPr>
                <w:rFonts w:hint="eastAsia" w:ascii="仿宋" w:hAnsi="仿宋" w:eastAsia="仿宋" w:cs="仿宋"/>
                <w:b w:val="0"/>
                <w:bCs w:val="0"/>
                <w:color w:val="000000"/>
                <w:sz w:val="22"/>
                <w:szCs w:val="22"/>
                <w:lang w:val="en-US" w:eastAsia="zh-CN"/>
              </w:rPr>
              <w:t>3</w:t>
            </w:r>
            <w:r>
              <w:rPr>
                <w:rFonts w:hint="eastAsia" w:ascii="仿宋" w:hAnsi="仿宋" w:eastAsia="仿宋" w:cs="仿宋"/>
                <w:b w:val="0"/>
                <w:bCs w:val="0"/>
                <w:color w:val="000000"/>
                <w:sz w:val="22"/>
                <w:szCs w:val="22"/>
              </w:rPr>
              <w:t>分。（同一个用户业绩不重复计分）</w:t>
            </w:r>
          </w:p>
          <w:p w14:paraId="4A1CD487">
            <w:pPr>
              <w:keepNext w:val="0"/>
              <w:keepLines w:val="0"/>
              <w:pageBreakBefore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color w:val="000000" w:themeColor="text1"/>
                <w:sz w:val="22"/>
                <w:szCs w:val="22"/>
              </w:rPr>
            </w:pPr>
            <w:r>
              <w:rPr>
                <w:rFonts w:hint="eastAsia" w:ascii="仿宋" w:hAnsi="仿宋" w:eastAsia="仿宋" w:cs="仿宋"/>
                <w:b w:val="0"/>
                <w:bCs w:val="0"/>
                <w:snapToGrid w:val="0"/>
                <w:sz w:val="22"/>
                <w:szCs w:val="22"/>
                <w:lang w:eastAsia="zh-CN"/>
              </w:rPr>
              <w:t>注：提供合同扫描件等证明材料。</w:t>
            </w:r>
          </w:p>
        </w:tc>
        <w:tc>
          <w:tcPr>
            <w:tcW w:w="525" w:type="dxa"/>
            <w:vAlign w:val="center"/>
          </w:tcPr>
          <w:p w14:paraId="0835BE78">
            <w:pPr>
              <w:keepNext w:val="0"/>
              <w:keepLines w:val="0"/>
              <w:pageBreakBefore w:val="0"/>
              <w:kinsoku/>
              <w:wordWrap/>
              <w:overflowPunct/>
              <w:topLinePunct w:val="0"/>
              <w:autoSpaceDE/>
              <w:autoSpaceDN/>
              <w:bidi w:val="0"/>
              <w:adjustRightInd w:val="0"/>
              <w:snapToGrid/>
              <w:spacing w:line="360" w:lineRule="auto"/>
              <w:ind w:left="194" w:hanging="178" w:hangingChars="81"/>
              <w:jc w:val="center"/>
              <w:textAlignment w:val="auto"/>
              <w:rPr>
                <w:rFonts w:hint="eastAsia" w:ascii="仿宋" w:hAnsi="仿宋" w:eastAsia="仿宋" w:cs="仿宋"/>
                <w:color w:val="000000" w:themeColor="text1"/>
                <w:sz w:val="22"/>
                <w:szCs w:val="22"/>
                <w:lang w:eastAsia="zh-CN"/>
              </w:rPr>
            </w:pPr>
            <w:r>
              <w:rPr>
                <w:rFonts w:hint="eastAsia" w:ascii="仿宋" w:hAnsi="仿宋" w:eastAsia="仿宋" w:cs="仿宋"/>
                <w:color w:val="000000" w:themeColor="text1"/>
                <w:sz w:val="22"/>
                <w:szCs w:val="22"/>
                <w:lang w:val="en-US" w:eastAsia="zh-CN"/>
              </w:rPr>
              <w:t>3</w:t>
            </w:r>
          </w:p>
        </w:tc>
        <w:tc>
          <w:tcPr>
            <w:tcW w:w="960" w:type="dxa"/>
            <w:vAlign w:val="center"/>
          </w:tcPr>
          <w:p w14:paraId="72390A22">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客观分</w:t>
            </w:r>
          </w:p>
        </w:tc>
      </w:tr>
      <w:tr w14:paraId="5662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vAlign w:val="center"/>
          </w:tcPr>
          <w:p w14:paraId="3F91C089">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p>
        </w:tc>
        <w:tc>
          <w:tcPr>
            <w:tcW w:w="585" w:type="dxa"/>
            <w:vAlign w:val="center"/>
          </w:tcPr>
          <w:p w14:paraId="2FADCEF3">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2</w:t>
            </w:r>
          </w:p>
        </w:tc>
        <w:tc>
          <w:tcPr>
            <w:tcW w:w="1122" w:type="dxa"/>
            <w:vAlign w:val="center"/>
          </w:tcPr>
          <w:p w14:paraId="654962F9">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管理体系认证</w:t>
            </w:r>
          </w:p>
        </w:tc>
        <w:tc>
          <w:tcPr>
            <w:tcW w:w="5130" w:type="dxa"/>
            <w:vAlign w:val="center"/>
          </w:tcPr>
          <w:p w14:paraId="6680296E">
            <w:pPr>
              <w:keepNext w:val="0"/>
              <w:keepLines w:val="0"/>
              <w:pageBreakBefore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color w:val="000000" w:themeColor="text1"/>
                <w:sz w:val="22"/>
                <w:szCs w:val="22"/>
              </w:rPr>
            </w:pPr>
            <w:r>
              <w:rPr>
                <w:rFonts w:hint="eastAsia" w:ascii="仿宋" w:hAnsi="仿宋" w:eastAsia="仿宋" w:cs="仿宋"/>
                <w:bCs/>
                <w:snapToGrid w:val="0"/>
                <w:sz w:val="22"/>
                <w:szCs w:val="22"/>
                <w:lang w:eastAsia="zh-CN"/>
              </w:rPr>
              <w:t>供应商具备</w:t>
            </w:r>
            <w:r>
              <w:rPr>
                <w:rFonts w:hint="eastAsia" w:ascii="仿宋" w:hAnsi="仿宋" w:eastAsia="仿宋" w:cs="仿宋"/>
                <w:bCs/>
                <w:snapToGrid w:val="0"/>
                <w:sz w:val="22"/>
                <w:szCs w:val="22"/>
              </w:rPr>
              <w:t>质量管理体系认证、环境管理体系认证、职业健康安全管理体系认证。</w:t>
            </w:r>
            <w:r>
              <w:rPr>
                <w:rFonts w:hint="eastAsia" w:ascii="仿宋" w:hAnsi="仿宋" w:eastAsia="仿宋" w:cs="仿宋"/>
                <w:bCs/>
                <w:snapToGrid w:val="0"/>
                <w:sz w:val="22"/>
                <w:szCs w:val="22"/>
                <w:lang w:eastAsia="zh-CN"/>
              </w:rPr>
              <w:t>每提供</w:t>
            </w:r>
            <w:r>
              <w:rPr>
                <w:rFonts w:hint="eastAsia" w:ascii="仿宋" w:hAnsi="仿宋" w:eastAsia="仿宋" w:cs="仿宋"/>
                <w:bCs/>
                <w:snapToGrid w:val="0"/>
                <w:sz w:val="22"/>
                <w:szCs w:val="22"/>
                <w:lang w:val="en-US" w:eastAsia="zh-CN"/>
              </w:rPr>
              <w:t>1个得1分，最高得3分。注：提供有效的认证证书扫描件等证明材料。</w:t>
            </w:r>
          </w:p>
        </w:tc>
        <w:tc>
          <w:tcPr>
            <w:tcW w:w="525" w:type="dxa"/>
            <w:vAlign w:val="center"/>
          </w:tcPr>
          <w:p w14:paraId="379134FD">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3</w:t>
            </w:r>
          </w:p>
        </w:tc>
        <w:tc>
          <w:tcPr>
            <w:tcW w:w="960" w:type="dxa"/>
            <w:vAlign w:val="center"/>
          </w:tcPr>
          <w:p w14:paraId="0ED64768">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客观分</w:t>
            </w:r>
          </w:p>
        </w:tc>
      </w:tr>
      <w:tr w14:paraId="3CA0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restart"/>
            <w:vAlign w:val="center"/>
          </w:tcPr>
          <w:p w14:paraId="05E92AFE">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技术服务分</w:t>
            </w:r>
          </w:p>
        </w:tc>
        <w:tc>
          <w:tcPr>
            <w:tcW w:w="585" w:type="dxa"/>
            <w:vAlign w:val="center"/>
          </w:tcPr>
          <w:p w14:paraId="0AE462DD">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3</w:t>
            </w:r>
          </w:p>
        </w:tc>
        <w:tc>
          <w:tcPr>
            <w:tcW w:w="1122" w:type="dxa"/>
            <w:vAlign w:val="center"/>
          </w:tcPr>
          <w:p w14:paraId="38D64DBC">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shd w:val="clear" w:color="auto" w:fill="FFFFFF"/>
              </w:rPr>
              <w:t>服务响应情况</w:t>
            </w:r>
          </w:p>
        </w:tc>
        <w:tc>
          <w:tcPr>
            <w:tcW w:w="5130" w:type="dxa"/>
            <w:vAlign w:val="center"/>
          </w:tcPr>
          <w:p w14:paraId="755761AF">
            <w:pPr>
              <w:keepNext w:val="0"/>
              <w:keepLines w:val="0"/>
              <w:pageBreakBefore w:val="0"/>
              <w:kinsoku/>
              <w:wordWrap/>
              <w:overflowPunct/>
              <w:topLinePunct w:val="0"/>
              <w:bidi w:val="0"/>
              <w:adjustRightInd w:val="0"/>
              <w:snapToGrid/>
              <w:spacing w:line="360" w:lineRule="auto"/>
              <w:jc w:val="both"/>
              <w:rPr>
                <w:rFonts w:hint="eastAsia" w:ascii="仿宋" w:hAnsi="仿宋" w:eastAsia="仿宋" w:cs="仿宋"/>
                <w:color w:val="000000"/>
                <w:sz w:val="22"/>
                <w:szCs w:val="22"/>
                <w:shd w:val="clear" w:color="auto" w:fill="FFFFFF"/>
                <w:lang w:eastAsia="zh-CN"/>
              </w:rPr>
            </w:pPr>
            <w:r>
              <w:rPr>
                <w:rFonts w:hint="eastAsia" w:ascii="仿宋" w:hAnsi="仿宋" w:eastAsia="仿宋" w:cs="仿宋"/>
                <w:color w:val="000000"/>
                <w:sz w:val="22"/>
                <w:szCs w:val="22"/>
                <w:shd w:val="clear" w:color="auto" w:fill="FFFFFF"/>
                <w:lang w:val="en-US" w:eastAsia="zh-CN"/>
              </w:rPr>
              <w:t>对采购文件</w:t>
            </w:r>
            <w:r>
              <w:rPr>
                <w:rFonts w:hint="eastAsia" w:ascii="仿宋" w:hAnsi="仿宋" w:eastAsia="仿宋" w:cs="仿宋"/>
                <w:color w:val="000000"/>
                <w:sz w:val="22"/>
                <w:szCs w:val="22"/>
                <w:shd w:val="clear" w:color="auto" w:fill="FFFFFF"/>
                <w:lang w:eastAsia="zh-CN"/>
              </w:rPr>
              <w:t>第四部分采购需求</w:t>
            </w:r>
            <w:r>
              <w:rPr>
                <w:rFonts w:hint="eastAsia" w:ascii="仿宋" w:hAnsi="仿宋" w:eastAsia="仿宋" w:cs="仿宋"/>
                <w:color w:val="000000"/>
                <w:sz w:val="22"/>
                <w:szCs w:val="22"/>
                <w:shd w:val="clear" w:color="auto" w:fill="FFFFFF"/>
                <w:lang w:val="en-US" w:eastAsia="zh-CN"/>
              </w:rPr>
              <w:t>中洗涤要求、洗涤流程、服务要求的响应情况，全部满足无偏离的得5分，每偏离一项扣0.2分，扣完为止。注：以商务技术偏离表响应的为准。</w:t>
            </w:r>
          </w:p>
        </w:tc>
        <w:tc>
          <w:tcPr>
            <w:tcW w:w="525" w:type="dxa"/>
            <w:vAlign w:val="center"/>
          </w:tcPr>
          <w:p w14:paraId="24EF2D0C">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lang w:val="en-US" w:eastAsia="zh-CN"/>
              </w:rPr>
            </w:pPr>
            <w:r>
              <w:rPr>
                <w:rFonts w:hint="eastAsia" w:ascii="仿宋" w:hAnsi="仿宋" w:eastAsia="仿宋" w:cs="仿宋"/>
                <w:color w:val="000000" w:themeColor="text1"/>
                <w:sz w:val="22"/>
                <w:szCs w:val="22"/>
                <w:lang w:val="en-US" w:eastAsia="zh-CN"/>
              </w:rPr>
              <w:t>5</w:t>
            </w:r>
          </w:p>
        </w:tc>
        <w:tc>
          <w:tcPr>
            <w:tcW w:w="960" w:type="dxa"/>
            <w:vAlign w:val="center"/>
          </w:tcPr>
          <w:p w14:paraId="007A6E5D">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客观分</w:t>
            </w:r>
          </w:p>
        </w:tc>
      </w:tr>
      <w:tr w14:paraId="4B33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vAlign w:val="center"/>
          </w:tcPr>
          <w:p w14:paraId="3661B938">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p>
        </w:tc>
        <w:tc>
          <w:tcPr>
            <w:tcW w:w="585" w:type="dxa"/>
            <w:vAlign w:val="center"/>
          </w:tcPr>
          <w:p w14:paraId="54C4EA44">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4</w:t>
            </w:r>
          </w:p>
        </w:tc>
        <w:tc>
          <w:tcPr>
            <w:tcW w:w="1122" w:type="dxa"/>
            <w:vAlign w:val="center"/>
          </w:tcPr>
          <w:p w14:paraId="154A864D">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shd w:val="clear" w:color="auto" w:fill="FFFFFF"/>
              </w:rPr>
            </w:pPr>
            <w:r>
              <w:rPr>
                <w:rFonts w:hint="eastAsia" w:ascii="仿宋" w:hAnsi="仿宋" w:eastAsia="仿宋" w:cs="仿宋"/>
                <w:color w:val="000000" w:themeColor="text1"/>
                <w:sz w:val="22"/>
                <w:szCs w:val="22"/>
                <w:shd w:val="clear" w:color="auto" w:fill="FFFFFF"/>
              </w:rPr>
              <w:t>洗涤用水</w:t>
            </w:r>
          </w:p>
        </w:tc>
        <w:tc>
          <w:tcPr>
            <w:tcW w:w="5130" w:type="dxa"/>
            <w:vAlign w:val="center"/>
          </w:tcPr>
          <w:p w14:paraId="6E5D5EE7">
            <w:pPr>
              <w:keepNext w:val="0"/>
              <w:keepLines w:val="0"/>
              <w:pageBreakBefore w:val="0"/>
              <w:kinsoku/>
              <w:wordWrap/>
              <w:overflowPunct/>
              <w:topLinePunct w:val="0"/>
              <w:bidi w:val="0"/>
              <w:adjustRightInd w:val="0"/>
              <w:snapToGrid/>
              <w:spacing w:line="360" w:lineRule="auto"/>
              <w:jc w:val="left"/>
              <w:rPr>
                <w:rFonts w:hint="eastAsia" w:ascii="仿宋" w:hAnsi="仿宋" w:eastAsia="仿宋" w:cs="仿宋"/>
                <w:color w:val="000000" w:themeColor="text1"/>
                <w:sz w:val="22"/>
                <w:szCs w:val="22"/>
                <w:shd w:val="clear" w:color="auto" w:fill="FFFFFF"/>
              </w:rPr>
            </w:pPr>
            <w:r>
              <w:rPr>
                <w:rFonts w:hint="eastAsia" w:ascii="仿宋" w:hAnsi="仿宋" w:eastAsia="仿宋" w:cs="仿宋"/>
                <w:color w:val="000000"/>
                <w:sz w:val="22"/>
                <w:szCs w:val="22"/>
                <w:shd w:val="clear" w:color="auto" w:fill="FFFFFF"/>
                <w:lang w:eastAsia="zh-CN"/>
              </w:rPr>
              <w:t>供应商</w:t>
            </w:r>
            <w:r>
              <w:rPr>
                <w:rFonts w:hint="eastAsia" w:ascii="仿宋" w:hAnsi="仿宋" w:eastAsia="仿宋" w:cs="仿宋"/>
                <w:color w:val="000000"/>
                <w:sz w:val="22"/>
                <w:szCs w:val="22"/>
                <w:shd w:val="clear" w:color="auto" w:fill="FFFFFF"/>
              </w:rPr>
              <w:t>使用洗涤用水来自自来水公司水源得5分（提供开户发票及202</w:t>
            </w:r>
            <w:r>
              <w:rPr>
                <w:rFonts w:hint="eastAsia" w:ascii="仿宋" w:hAnsi="仿宋" w:eastAsia="仿宋" w:cs="仿宋"/>
                <w:color w:val="000000"/>
                <w:sz w:val="22"/>
                <w:szCs w:val="22"/>
                <w:shd w:val="clear" w:color="auto" w:fill="FFFFFF"/>
                <w:lang w:val="en-US" w:eastAsia="zh-CN"/>
              </w:rPr>
              <w:t>3</w:t>
            </w:r>
            <w:r>
              <w:rPr>
                <w:rFonts w:hint="eastAsia" w:ascii="仿宋" w:hAnsi="仿宋" w:eastAsia="仿宋" w:cs="仿宋"/>
                <w:color w:val="000000"/>
                <w:sz w:val="22"/>
                <w:szCs w:val="22"/>
                <w:shd w:val="clear" w:color="auto" w:fill="FFFFFF"/>
              </w:rPr>
              <w:t>年用水发票证明自来水用量符合工厂全部用水需求）；使用其他水源的卫生质量应符合GB5749要求（《生活饮用水卫生标准》）得3分（向自然水体采水的需提供检测合格水质检测报告），不符合要求不得分。</w:t>
            </w:r>
          </w:p>
        </w:tc>
        <w:tc>
          <w:tcPr>
            <w:tcW w:w="525" w:type="dxa"/>
            <w:vAlign w:val="center"/>
          </w:tcPr>
          <w:p w14:paraId="40854D78">
            <w:pPr>
              <w:keepNext w:val="0"/>
              <w:keepLines w:val="0"/>
              <w:pageBreakBefore w:val="0"/>
              <w:kinsoku/>
              <w:wordWrap/>
              <w:overflowPunct/>
              <w:topLinePunct w:val="0"/>
              <w:autoSpaceDE/>
              <w:autoSpaceDN/>
              <w:bidi w:val="0"/>
              <w:adjustRightInd w:val="0"/>
              <w:snapToGrid/>
              <w:spacing w:line="360" w:lineRule="auto"/>
              <w:contextualSpacing/>
              <w:jc w:val="center"/>
              <w:textAlignment w:val="auto"/>
              <w:rPr>
                <w:rFonts w:hint="eastAsia" w:ascii="仿宋" w:hAnsi="仿宋" w:eastAsia="仿宋" w:cs="仿宋"/>
                <w:color w:val="000000" w:themeColor="text1"/>
                <w:sz w:val="22"/>
                <w:szCs w:val="22"/>
              </w:rPr>
            </w:pPr>
            <w:r>
              <w:rPr>
                <w:rFonts w:hint="eastAsia" w:ascii="仿宋" w:hAnsi="仿宋" w:eastAsia="仿宋" w:cs="仿宋"/>
                <w:bCs/>
                <w:color w:val="000000" w:themeColor="text1"/>
                <w:sz w:val="22"/>
                <w:szCs w:val="22"/>
              </w:rPr>
              <w:t>5</w:t>
            </w:r>
          </w:p>
        </w:tc>
        <w:tc>
          <w:tcPr>
            <w:tcW w:w="960" w:type="dxa"/>
            <w:vAlign w:val="center"/>
          </w:tcPr>
          <w:p w14:paraId="35BA9786">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lang w:val="en-US" w:eastAsia="zh-CN"/>
              </w:rPr>
              <w:t>客</w:t>
            </w:r>
            <w:r>
              <w:rPr>
                <w:rFonts w:hint="eastAsia" w:ascii="仿宋" w:hAnsi="仿宋" w:eastAsia="仿宋" w:cs="仿宋"/>
                <w:color w:val="000000" w:themeColor="text1"/>
                <w:sz w:val="22"/>
                <w:szCs w:val="22"/>
              </w:rPr>
              <w:t>观分</w:t>
            </w:r>
          </w:p>
        </w:tc>
      </w:tr>
      <w:tr w14:paraId="6C34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3F513A23">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Align w:val="center"/>
          </w:tcPr>
          <w:p w14:paraId="70E2CA7C">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5</w:t>
            </w:r>
          </w:p>
        </w:tc>
        <w:tc>
          <w:tcPr>
            <w:tcW w:w="1122" w:type="dxa"/>
            <w:vAlign w:val="center"/>
          </w:tcPr>
          <w:p w14:paraId="1982D3AC">
            <w:pPr>
              <w:keepNext w:val="0"/>
              <w:keepLines w:val="0"/>
              <w:pageBreakBefore w:val="0"/>
              <w:kinsoku/>
              <w:wordWrap/>
              <w:overflowPunct/>
              <w:topLinePunct w:val="0"/>
              <w:autoSpaceDE/>
              <w:autoSpaceDN/>
              <w:bidi w:val="0"/>
              <w:adjustRightInd w:val="0"/>
              <w:snapToGrid/>
              <w:spacing w:line="360" w:lineRule="auto"/>
              <w:contextualSpacing/>
              <w:jc w:val="center"/>
              <w:textAlignment w:val="auto"/>
              <w:rPr>
                <w:rFonts w:hint="eastAsia" w:ascii="仿宋" w:hAnsi="仿宋" w:eastAsia="仿宋" w:cs="仿宋"/>
                <w:color w:val="000000" w:themeColor="text1"/>
                <w:sz w:val="22"/>
                <w:szCs w:val="22"/>
              </w:rPr>
            </w:pPr>
            <w:r>
              <w:rPr>
                <w:rFonts w:hint="eastAsia" w:ascii="仿宋" w:hAnsi="仿宋" w:eastAsia="仿宋" w:cs="仿宋"/>
                <w:bCs/>
                <w:color w:val="000000" w:themeColor="text1"/>
                <w:sz w:val="22"/>
                <w:szCs w:val="22"/>
              </w:rPr>
              <w:t>投标人洗涤场所</w:t>
            </w:r>
          </w:p>
        </w:tc>
        <w:tc>
          <w:tcPr>
            <w:tcW w:w="5130" w:type="dxa"/>
            <w:vAlign w:val="center"/>
          </w:tcPr>
          <w:p w14:paraId="75859762">
            <w:pPr>
              <w:keepNext w:val="0"/>
              <w:keepLines w:val="0"/>
              <w:pageBreakBefore w:val="0"/>
              <w:kinsoku/>
              <w:wordWrap/>
              <w:overflowPunct/>
              <w:topLinePunct w:val="0"/>
              <w:autoSpaceDE/>
              <w:autoSpaceDN/>
              <w:bidi w:val="0"/>
              <w:adjustRightInd w:val="0"/>
              <w:snapToGrid/>
              <w:spacing w:line="360" w:lineRule="auto"/>
              <w:contextualSpacing/>
              <w:jc w:val="left"/>
              <w:textAlignment w:val="auto"/>
              <w:rPr>
                <w:rFonts w:hint="eastAsia" w:ascii="仿宋" w:hAnsi="仿宋" w:eastAsia="仿宋" w:cs="仿宋"/>
                <w:color w:val="000000" w:themeColor="text1"/>
                <w:sz w:val="22"/>
                <w:szCs w:val="22"/>
              </w:rPr>
            </w:pPr>
            <w:r>
              <w:rPr>
                <w:rFonts w:hint="eastAsia" w:ascii="仿宋" w:hAnsi="仿宋" w:eastAsia="仿宋" w:cs="仿宋"/>
                <w:bCs/>
                <w:color w:val="000000"/>
                <w:sz w:val="22"/>
                <w:szCs w:val="22"/>
                <w:highlight w:val="none"/>
                <w:lang w:eastAsia="zh-CN"/>
              </w:rPr>
              <w:t>供应商</w:t>
            </w:r>
            <w:r>
              <w:rPr>
                <w:rFonts w:hint="eastAsia" w:ascii="仿宋" w:hAnsi="仿宋" w:eastAsia="仿宋" w:cs="仿宋"/>
                <w:bCs/>
                <w:color w:val="000000"/>
                <w:sz w:val="22"/>
                <w:szCs w:val="22"/>
                <w:highlight w:val="none"/>
              </w:rPr>
              <w:t>的洗涤场所布局</w:t>
            </w:r>
            <w:r>
              <w:rPr>
                <w:rFonts w:hint="eastAsia" w:ascii="仿宋" w:hAnsi="仿宋" w:eastAsia="仿宋" w:cs="仿宋"/>
                <w:bCs/>
                <w:color w:val="000000"/>
                <w:sz w:val="22"/>
                <w:szCs w:val="22"/>
                <w:highlight w:val="none"/>
                <w:lang w:val="en-US" w:eastAsia="zh-CN"/>
              </w:rPr>
              <w:t>为</w:t>
            </w:r>
            <w:r>
              <w:rPr>
                <w:rFonts w:hint="eastAsia" w:ascii="仿宋" w:hAnsi="仿宋" w:eastAsia="仿宋" w:cs="仿宋"/>
                <w:color w:val="000000"/>
                <w:sz w:val="22"/>
                <w:szCs w:val="22"/>
                <w:highlight w:val="none"/>
              </w:rPr>
              <w:t>分段式隔离布局（污衣分拣区、洗涤烘干区、后整理洁净区）</w:t>
            </w:r>
            <w:r>
              <w:rPr>
                <w:rFonts w:hint="eastAsia" w:ascii="仿宋" w:hAnsi="仿宋" w:eastAsia="仿宋" w:cs="仿宋"/>
                <w:color w:val="000000"/>
                <w:sz w:val="22"/>
                <w:szCs w:val="22"/>
                <w:highlight w:val="none"/>
                <w:lang w:val="en-US" w:eastAsia="zh-CN"/>
              </w:rPr>
              <w:t>的。</w:t>
            </w:r>
            <w:r>
              <w:rPr>
                <w:rFonts w:hint="eastAsia" w:ascii="仿宋" w:hAnsi="仿宋" w:eastAsia="仿宋" w:cs="仿宋"/>
                <w:color w:val="000000"/>
                <w:sz w:val="22"/>
                <w:szCs w:val="22"/>
                <w:highlight w:val="none"/>
              </w:rPr>
              <w:t>提供</w:t>
            </w:r>
            <w:r>
              <w:rPr>
                <w:rFonts w:hint="eastAsia" w:ascii="仿宋" w:hAnsi="仿宋" w:eastAsia="仿宋" w:cs="仿宋"/>
                <w:color w:val="000000"/>
                <w:sz w:val="22"/>
                <w:szCs w:val="22"/>
                <w:highlight w:val="none"/>
                <w:lang w:val="en-US" w:eastAsia="zh-CN"/>
              </w:rPr>
              <w:t>场所</w:t>
            </w:r>
            <w:r>
              <w:rPr>
                <w:rFonts w:hint="eastAsia" w:ascii="仿宋" w:hAnsi="仿宋" w:eastAsia="仿宋" w:cs="仿宋"/>
                <w:color w:val="000000"/>
                <w:sz w:val="22"/>
                <w:szCs w:val="22"/>
                <w:highlight w:val="none"/>
              </w:rPr>
              <w:t>租赁合同（租赁时间</w:t>
            </w:r>
            <w:r>
              <w:rPr>
                <w:rFonts w:hint="eastAsia" w:ascii="仿宋" w:hAnsi="仿宋" w:eastAsia="仿宋" w:cs="仿宋"/>
                <w:color w:val="000000"/>
                <w:sz w:val="22"/>
                <w:szCs w:val="22"/>
                <w:highlight w:val="none"/>
                <w:lang w:val="en-US" w:eastAsia="zh-CN"/>
              </w:rPr>
              <w:t>需满足</w:t>
            </w:r>
            <w:r>
              <w:rPr>
                <w:rFonts w:hint="eastAsia" w:ascii="仿宋" w:hAnsi="仿宋" w:eastAsia="仿宋" w:cs="仿宋"/>
                <w:color w:val="000000"/>
                <w:sz w:val="22"/>
                <w:szCs w:val="22"/>
                <w:highlight w:val="none"/>
              </w:rPr>
              <w:t>本项目服务期）或房产证复印件</w:t>
            </w:r>
            <w:r>
              <w:rPr>
                <w:rFonts w:hint="eastAsia" w:ascii="仿宋" w:hAnsi="仿宋" w:eastAsia="仿宋" w:cs="仿宋"/>
                <w:color w:val="000000"/>
                <w:sz w:val="22"/>
                <w:szCs w:val="22"/>
                <w:highlight w:val="none"/>
                <w:lang w:val="en-US" w:eastAsia="zh-CN"/>
              </w:rPr>
              <w:t>的</w:t>
            </w:r>
            <w:r>
              <w:rPr>
                <w:rFonts w:hint="eastAsia" w:ascii="仿宋" w:hAnsi="仿宋" w:eastAsia="仿宋" w:cs="仿宋"/>
                <w:color w:val="000000"/>
                <w:sz w:val="22"/>
                <w:szCs w:val="22"/>
                <w:highlight w:val="none"/>
              </w:rPr>
              <w:t>得2分</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提供厂房布置照片和布局的平面图</w:t>
            </w:r>
            <w:r>
              <w:rPr>
                <w:rFonts w:hint="eastAsia" w:ascii="仿宋" w:hAnsi="仿宋" w:eastAsia="仿宋" w:cs="仿宋"/>
                <w:color w:val="000000"/>
                <w:sz w:val="22"/>
                <w:szCs w:val="22"/>
                <w:highlight w:val="none"/>
                <w:lang w:val="en-US" w:eastAsia="zh-CN"/>
              </w:rPr>
              <w:t>的得</w:t>
            </w:r>
            <w:r>
              <w:rPr>
                <w:rFonts w:hint="eastAsia" w:ascii="仿宋" w:hAnsi="仿宋" w:eastAsia="仿宋" w:cs="仿宋"/>
                <w:color w:val="000000"/>
                <w:sz w:val="22"/>
                <w:szCs w:val="22"/>
                <w:highlight w:val="none"/>
              </w:rPr>
              <w:t>1分</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平面图及场所照片中含污衣分拣区、洗涤烘干区、后整理洁净区的</w:t>
            </w:r>
            <w:r>
              <w:rPr>
                <w:rFonts w:hint="eastAsia" w:ascii="仿宋" w:hAnsi="仿宋" w:eastAsia="仿宋" w:cs="仿宋"/>
                <w:color w:val="000000"/>
                <w:sz w:val="22"/>
                <w:szCs w:val="22"/>
                <w:highlight w:val="none"/>
                <w:lang w:val="en-US" w:eastAsia="zh-CN"/>
              </w:rPr>
              <w:t>加</w:t>
            </w:r>
            <w:r>
              <w:rPr>
                <w:rFonts w:hint="eastAsia" w:ascii="仿宋" w:hAnsi="仿宋" w:eastAsia="仿宋" w:cs="仿宋"/>
                <w:color w:val="000000"/>
                <w:sz w:val="22"/>
                <w:szCs w:val="22"/>
                <w:highlight w:val="none"/>
              </w:rPr>
              <w:t>1分。</w:t>
            </w:r>
            <w:r>
              <w:rPr>
                <w:rFonts w:hint="eastAsia" w:ascii="仿宋" w:hAnsi="仿宋" w:eastAsia="仿宋" w:cs="仿宋"/>
                <w:color w:val="000000"/>
                <w:sz w:val="22"/>
                <w:szCs w:val="22"/>
                <w:highlight w:val="none"/>
                <w:lang w:val="en-US" w:eastAsia="zh-CN"/>
              </w:rPr>
              <w:t>共4分。</w:t>
            </w:r>
          </w:p>
        </w:tc>
        <w:tc>
          <w:tcPr>
            <w:tcW w:w="525" w:type="dxa"/>
            <w:vAlign w:val="center"/>
          </w:tcPr>
          <w:p w14:paraId="41E2FBD3">
            <w:pPr>
              <w:keepNext w:val="0"/>
              <w:keepLines w:val="0"/>
              <w:pageBreakBefore w:val="0"/>
              <w:kinsoku/>
              <w:wordWrap/>
              <w:overflowPunct/>
              <w:topLinePunct w:val="0"/>
              <w:autoSpaceDE/>
              <w:autoSpaceDN/>
              <w:bidi w:val="0"/>
              <w:adjustRightInd w:val="0"/>
              <w:snapToGrid/>
              <w:spacing w:line="360" w:lineRule="auto"/>
              <w:contextualSpacing/>
              <w:jc w:val="center"/>
              <w:textAlignment w:val="auto"/>
              <w:rPr>
                <w:rFonts w:hint="eastAsia" w:ascii="仿宋" w:hAnsi="仿宋" w:eastAsia="仿宋" w:cs="仿宋"/>
                <w:color w:val="000000" w:themeColor="text1"/>
                <w:sz w:val="22"/>
                <w:szCs w:val="22"/>
              </w:rPr>
            </w:pPr>
            <w:r>
              <w:rPr>
                <w:rFonts w:hint="eastAsia" w:ascii="仿宋" w:hAnsi="仿宋" w:eastAsia="仿宋" w:cs="仿宋"/>
                <w:bCs/>
                <w:color w:val="000000" w:themeColor="text1"/>
                <w:sz w:val="22"/>
                <w:szCs w:val="22"/>
              </w:rPr>
              <w:t>4</w:t>
            </w:r>
          </w:p>
        </w:tc>
        <w:tc>
          <w:tcPr>
            <w:tcW w:w="960" w:type="dxa"/>
            <w:vAlign w:val="center"/>
          </w:tcPr>
          <w:p w14:paraId="01C31ED1">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客观分</w:t>
            </w:r>
          </w:p>
        </w:tc>
      </w:tr>
      <w:tr w14:paraId="6F3C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0ACDF545">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Align w:val="center"/>
          </w:tcPr>
          <w:p w14:paraId="4C459987">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6</w:t>
            </w:r>
          </w:p>
        </w:tc>
        <w:tc>
          <w:tcPr>
            <w:tcW w:w="1122" w:type="dxa"/>
            <w:vAlign w:val="center"/>
          </w:tcPr>
          <w:p w14:paraId="58BFB86F">
            <w:pPr>
              <w:keepNext w:val="0"/>
              <w:keepLines w:val="0"/>
              <w:pageBreakBefore w:val="0"/>
              <w:kinsoku/>
              <w:wordWrap/>
              <w:overflowPunct/>
              <w:topLinePunct w:val="0"/>
              <w:autoSpaceDE/>
              <w:autoSpaceDN/>
              <w:bidi w:val="0"/>
              <w:adjustRightInd w:val="0"/>
              <w:snapToGrid/>
              <w:spacing w:line="360" w:lineRule="auto"/>
              <w:contextualSpacing/>
              <w:jc w:val="center"/>
              <w:textAlignment w:val="auto"/>
              <w:rPr>
                <w:rFonts w:hint="eastAsia" w:ascii="仿宋" w:hAnsi="仿宋" w:eastAsia="仿宋" w:cs="仿宋"/>
                <w:color w:val="000000" w:themeColor="text1"/>
                <w:sz w:val="22"/>
                <w:szCs w:val="22"/>
              </w:rPr>
            </w:pPr>
            <w:r>
              <w:rPr>
                <w:rFonts w:hint="eastAsia" w:ascii="仿宋" w:hAnsi="仿宋" w:eastAsia="仿宋" w:cs="仿宋"/>
                <w:bCs/>
                <w:color w:val="000000" w:themeColor="text1"/>
                <w:sz w:val="22"/>
                <w:szCs w:val="22"/>
              </w:rPr>
              <w:t>洗涤设备</w:t>
            </w:r>
          </w:p>
        </w:tc>
        <w:tc>
          <w:tcPr>
            <w:tcW w:w="5130" w:type="dxa"/>
            <w:vAlign w:val="center"/>
          </w:tcPr>
          <w:p w14:paraId="46A9C7BF">
            <w:pPr>
              <w:keepNext w:val="0"/>
              <w:keepLines w:val="0"/>
              <w:pageBreakBefore w:val="0"/>
              <w:kinsoku/>
              <w:wordWrap/>
              <w:overflowPunct/>
              <w:topLinePunct w:val="0"/>
              <w:autoSpaceDE/>
              <w:autoSpaceDN/>
              <w:bidi w:val="0"/>
              <w:adjustRightInd w:val="0"/>
              <w:snapToGrid/>
              <w:spacing w:line="360" w:lineRule="auto"/>
              <w:contextualSpacing/>
              <w:jc w:val="left"/>
              <w:textAlignment w:val="auto"/>
              <w:rPr>
                <w:rFonts w:hint="eastAsia" w:ascii="仿宋" w:hAnsi="仿宋" w:eastAsia="仿宋" w:cs="仿宋"/>
                <w:color w:val="000000" w:themeColor="text1"/>
                <w:sz w:val="22"/>
                <w:szCs w:val="22"/>
                <w:highlight w:val="none"/>
              </w:rPr>
            </w:pPr>
            <w:r>
              <w:rPr>
                <w:rFonts w:hint="eastAsia" w:ascii="仿宋" w:hAnsi="仿宋" w:eastAsia="仿宋" w:cs="仿宋"/>
                <w:bCs/>
                <w:color w:val="000000"/>
                <w:sz w:val="22"/>
                <w:szCs w:val="22"/>
                <w:highlight w:val="none"/>
              </w:rPr>
              <w:t>设备专业</w:t>
            </w:r>
            <w:r>
              <w:rPr>
                <w:rFonts w:hint="eastAsia" w:ascii="仿宋" w:hAnsi="仿宋" w:eastAsia="仿宋" w:cs="仿宋"/>
                <w:bCs/>
                <w:color w:val="000000"/>
                <w:sz w:val="22"/>
                <w:szCs w:val="22"/>
                <w:highlight w:val="none"/>
                <w:lang w:val="en-US" w:eastAsia="zh-CN"/>
              </w:rPr>
              <w:t>先进、</w:t>
            </w:r>
            <w:r>
              <w:rPr>
                <w:rFonts w:hint="eastAsia" w:ascii="仿宋" w:hAnsi="仿宋" w:eastAsia="仿宋" w:cs="仿宋"/>
                <w:color w:val="000000"/>
                <w:sz w:val="22"/>
                <w:szCs w:val="22"/>
                <w:highlight w:val="none"/>
              </w:rPr>
              <w:t>性能可靠稳定</w:t>
            </w:r>
            <w:r>
              <w:rPr>
                <w:rFonts w:hint="eastAsia" w:ascii="仿宋" w:hAnsi="仿宋" w:eastAsia="仿宋" w:cs="仿宋"/>
                <w:color w:val="000000"/>
                <w:sz w:val="22"/>
                <w:szCs w:val="22"/>
                <w:highlight w:val="none"/>
                <w:lang w:val="en-US" w:eastAsia="zh-CN"/>
              </w:rPr>
              <w:t>能</w:t>
            </w:r>
            <w:r>
              <w:rPr>
                <w:rFonts w:hint="eastAsia" w:ascii="仿宋" w:hAnsi="仿宋" w:eastAsia="仿宋" w:cs="仿宋"/>
                <w:bCs/>
                <w:color w:val="000000"/>
                <w:sz w:val="22"/>
                <w:szCs w:val="22"/>
                <w:highlight w:val="none"/>
                <w:lang w:val="en-US" w:eastAsia="zh-CN"/>
              </w:rPr>
              <w:t>满足洗涤服务需求，拟投入设备中，包含全自动洗脱机、隔离式洗脱机、烘干机、折叠机、送布机、烫平机等。全部符合得6分，每少一个设备扣1分，扣完为止。注：</w:t>
            </w:r>
            <w:r>
              <w:rPr>
                <w:rFonts w:hint="eastAsia" w:ascii="仿宋" w:hAnsi="仿宋" w:eastAsia="仿宋" w:cs="仿宋"/>
                <w:b/>
                <w:bCs w:val="0"/>
                <w:color w:val="000000"/>
                <w:sz w:val="22"/>
                <w:szCs w:val="22"/>
                <w:highlight w:val="none"/>
                <w:lang w:val="en-US" w:eastAsia="zh-CN"/>
              </w:rPr>
              <w:t>提供设备购置发票或购置合同及设备现场照片。</w:t>
            </w:r>
          </w:p>
        </w:tc>
        <w:tc>
          <w:tcPr>
            <w:tcW w:w="525" w:type="dxa"/>
            <w:vAlign w:val="center"/>
          </w:tcPr>
          <w:p w14:paraId="1FC21EA9">
            <w:pPr>
              <w:keepNext w:val="0"/>
              <w:keepLines w:val="0"/>
              <w:pageBreakBefore w:val="0"/>
              <w:kinsoku/>
              <w:wordWrap/>
              <w:overflowPunct/>
              <w:topLinePunct w:val="0"/>
              <w:autoSpaceDE/>
              <w:autoSpaceDN/>
              <w:bidi w:val="0"/>
              <w:adjustRightInd w:val="0"/>
              <w:snapToGrid/>
              <w:spacing w:line="360" w:lineRule="auto"/>
              <w:contextualSpacing/>
              <w:jc w:val="center"/>
              <w:textAlignment w:val="auto"/>
              <w:rPr>
                <w:rFonts w:hint="eastAsia" w:ascii="仿宋" w:hAnsi="仿宋" w:eastAsia="仿宋" w:cs="仿宋"/>
                <w:color w:val="000000" w:themeColor="text1"/>
                <w:sz w:val="22"/>
                <w:szCs w:val="22"/>
                <w:lang w:eastAsia="zh-CN"/>
              </w:rPr>
            </w:pPr>
            <w:r>
              <w:rPr>
                <w:rFonts w:hint="eastAsia" w:ascii="仿宋" w:hAnsi="仿宋" w:eastAsia="仿宋" w:cs="仿宋"/>
                <w:bCs/>
                <w:color w:val="000000" w:themeColor="text1"/>
                <w:sz w:val="22"/>
                <w:szCs w:val="22"/>
                <w:lang w:val="en-US" w:eastAsia="zh-CN"/>
              </w:rPr>
              <w:t>6</w:t>
            </w:r>
          </w:p>
        </w:tc>
        <w:tc>
          <w:tcPr>
            <w:tcW w:w="960" w:type="dxa"/>
            <w:vAlign w:val="center"/>
          </w:tcPr>
          <w:p w14:paraId="6DEF0F60">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lang w:val="en-US" w:eastAsia="zh-CN"/>
              </w:rPr>
              <w:t>主</w:t>
            </w:r>
            <w:r>
              <w:rPr>
                <w:rFonts w:hint="eastAsia" w:ascii="仿宋" w:hAnsi="仿宋" w:eastAsia="仿宋" w:cs="仿宋"/>
                <w:color w:val="000000" w:themeColor="text1"/>
                <w:sz w:val="22"/>
                <w:szCs w:val="22"/>
              </w:rPr>
              <w:t>观分</w:t>
            </w:r>
          </w:p>
        </w:tc>
      </w:tr>
      <w:tr w14:paraId="49B5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2082103B">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Align w:val="center"/>
          </w:tcPr>
          <w:p w14:paraId="5768D30E">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7</w:t>
            </w:r>
          </w:p>
        </w:tc>
        <w:tc>
          <w:tcPr>
            <w:tcW w:w="1122" w:type="dxa"/>
            <w:vAlign w:val="center"/>
          </w:tcPr>
          <w:p w14:paraId="32530A0F">
            <w:pPr>
              <w:keepNext w:val="0"/>
              <w:keepLines w:val="0"/>
              <w:pageBreakBefore w:val="0"/>
              <w:kinsoku/>
              <w:wordWrap/>
              <w:overflowPunct/>
              <w:topLinePunct w:val="0"/>
              <w:autoSpaceDE/>
              <w:autoSpaceDN/>
              <w:bidi w:val="0"/>
              <w:adjustRightInd w:val="0"/>
              <w:snapToGrid/>
              <w:spacing w:line="360" w:lineRule="auto"/>
              <w:contextualSpacing/>
              <w:jc w:val="center"/>
              <w:textAlignment w:val="auto"/>
              <w:rPr>
                <w:rFonts w:hint="eastAsia" w:ascii="仿宋" w:hAnsi="仿宋" w:eastAsia="仿宋" w:cs="仿宋"/>
                <w:color w:val="000000" w:themeColor="text1"/>
                <w:sz w:val="22"/>
                <w:szCs w:val="22"/>
              </w:rPr>
            </w:pPr>
            <w:r>
              <w:rPr>
                <w:rFonts w:hint="eastAsia" w:ascii="仿宋" w:hAnsi="仿宋" w:eastAsia="仿宋" w:cs="仿宋"/>
                <w:b w:val="0"/>
                <w:bCs w:val="0"/>
                <w:color w:val="000000"/>
                <w:sz w:val="22"/>
                <w:szCs w:val="22"/>
              </w:rPr>
              <w:t>洗涤材料选择情况</w:t>
            </w:r>
          </w:p>
        </w:tc>
        <w:tc>
          <w:tcPr>
            <w:tcW w:w="5130" w:type="dxa"/>
            <w:vAlign w:val="center"/>
          </w:tcPr>
          <w:p w14:paraId="3B263D48">
            <w:pPr>
              <w:keepNext w:val="0"/>
              <w:keepLines w:val="0"/>
              <w:pageBreakBefore w:val="0"/>
              <w:kinsoku/>
              <w:wordWrap/>
              <w:overflowPunct/>
              <w:topLinePunct w:val="0"/>
              <w:autoSpaceDE/>
              <w:autoSpaceDN/>
              <w:bidi w:val="0"/>
              <w:adjustRightInd w:val="0"/>
              <w:snapToGrid/>
              <w:spacing w:line="360" w:lineRule="auto"/>
              <w:contextualSpacing/>
              <w:jc w:val="left"/>
              <w:textAlignment w:val="auto"/>
              <w:rPr>
                <w:rFonts w:hint="eastAsia" w:ascii="仿宋" w:hAnsi="仿宋" w:eastAsia="仿宋" w:cs="仿宋"/>
                <w:color w:val="000000" w:themeColor="text1"/>
                <w:sz w:val="22"/>
                <w:szCs w:val="22"/>
                <w:highlight w:val="none"/>
                <w:lang w:eastAsia="zh-CN"/>
              </w:rPr>
            </w:pPr>
            <w:r>
              <w:rPr>
                <w:rFonts w:hint="eastAsia" w:ascii="仿宋" w:hAnsi="仿宋" w:eastAsia="仿宋" w:cs="仿宋"/>
                <w:bCs/>
                <w:color w:val="000000"/>
                <w:sz w:val="22"/>
                <w:szCs w:val="22"/>
              </w:rPr>
              <w:t>洗涤材料主要有:乳化剂、碱性助洗剂、全能洗剂、中和剂、氧漂剂等</w:t>
            </w:r>
            <w:r>
              <w:rPr>
                <w:rFonts w:hint="eastAsia" w:ascii="仿宋" w:hAnsi="仿宋" w:eastAsia="仿宋" w:cs="仿宋"/>
                <w:bCs/>
                <w:color w:val="000000"/>
                <w:sz w:val="22"/>
                <w:szCs w:val="22"/>
                <w:lang w:eastAsia="zh-CN"/>
              </w:rPr>
              <w:t>。</w:t>
            </w:r>
            <w:r>
              <w:rPr>
                <w:rFonts w:hint="eastAsia" w:ascii="仿宋" w:hAnsi="仿宋" w:eastAsia="仿宋" w:cs="仿宋"/>
                <w:bCs/>
                <w:color w:val="000000"/>
                <w:sz w:val="22"/>
                <w:szCs w:val="22"/>
              </w:rPr>
              <w:t>所用产品具备产品合格证及</w:t>
            </w:r>
            <w:r>
              <w:rPr>
                <w:rFonts w:hint="eastAsia" w:ascii="仿宋" w:hAnsi="仿宋" w:eastAsia="仿宋" w:cs="仿宋"/>
                <w:bCs/>
                <w:color w:val="000000"/>
                <w:sz w:val="22"/>
                <w:szCs w:val="22"/>
                <w:lang w:val="en-US" w:eastAsia="zh-CN"/>
              </w:rPr>
              <w:t>具备法定资质的检测</w:t>
            </w:r>
            <w:r>
              <w:rPr>
                <w:rFonts w:hint="eastAsia" w:ascii="仿宋" w:hAnsi="仿宋" w:eastAsia="仿宋" w:cs="仿宋"/>
                <w:bCs/>
                <w:color w:val="000000"/>
                <w:sz w:val="22"/>
                <w:szCs w:val="22"/>
              </w:rPr>
              <w:t>机构</w:t>
            </w:r>
            <w:r>
              <w:rPr>
                <w:rFonts w:hint="eastAsia" w:ascii="仿宋" w:hAnsi="仿宋" w:eastAsia="仿宋" w:cs="仿宋"/>
                <w:bCs/>
                <w:color w:val="000000"/>
                <w:sz w:val="22"/>
                <w:szCs w:val="22"/>
                <w:lang w:val="en-US" w:eastAsia="zh-CN"/>
              </w:rPr>
              <w:t>出具的</w:t>
            </w:r>
            <w:r>
              <w:rPr>
                <w:rFonts w:hint="eastAsia" w:ascii="仿宋" w:hAnsi="仿宋" w:eastAsia="仿宋" w:cs="仿宋"/>
                <w:bCs/>
                <w:color w:val="000000"/>
                <w:sz w:val="22"/>
                <w:szCs w:val="22"/>
              </w:rPr>
              <w:t>检测合格报告，每提供一类</w:t>
            </w:r>
            <w:r>
              <w:rPr>
                <w:rFonts w:hint="eastAsia" w:ascii="仿宋" w:hAnsi="仿宋" w:eastAsia="仿宋" w:cs="仿宋"/>
                <w:bCs/>
                <w:color w:val="000000"/>
                <w:sz w:val="22"/>
                <w:szCs w:val="22"/>
                <w:lang w:val="en-US" w:eastAsia="zh-CN"/>
              </w:rPr>
              <w:t>材料</w:t>
            </w:r>
            <w:r>
              <w:rPr>
                <w:rFonts w:hint="eastAsia" w:ascii="仿宋" w:hAnsi="仿宋" w:eastAsia="仿宋" w:cs="仿宋"/>
                <w:bCs/>
                <w:color w:val="000000"/>
                <w:sz w:val="22"/>
                <w:szCs w:val="22"/>
              </w:rPr>
              <w:t>得1分，最高得5分。</w:t>
            </w:r>
          </w:p>
        </w:tc>
        <w:tc>
          <w:tcPr>
            <w:tcW w:w="525" w:type="dxa"/>
            <w:vAlign w:val="center"/>
          </w:tcPr>
          <w:p w14:paraId="1C563BA9">
            <w:pPr>
              <w:keepNext w:val="0"/>
              <w:keepLines w:val="0"/>
              <w:pageBreakBefore w:val="0"/>
              <w:kinsoku/>
              <w:wordWrap/>
              <w:overflowPunct/>
              <w:topLinePunct w:val="0"/>
              <w:autoSpaceDE/>
              <w:autoSpaceDN/>
              <w:bidi w:val="0"/>
              <w:adjustRightInd w:val="0"/>
              <w:snapToGrid/>
              <w:spacing w:line="360" w:lineRule="auto"/>
              <w:contextualSpacing/>
              <w:jc w:val="center"/>
              <w:textAlignment w:val="auto"/>
              <w:rPr>
                <w:rFonts w:hint="eastAsia" w:ascii="仿宋" w:hAnsi="仿宋" w:eastAsia="仿宋" w:cs="仿宋"/>
                <w:color w:val="000000" w:themeColor="text1"/>
                <w:sz w:val="22"/>
                <w:szCs w:val="22"/>
              </w:rPr>
            </w:pPr>
            <w:r>
              <w:rPr>
                <w:rFonts w:hint="eastAsia" w:ascii="仿宋" w:hAnsi="仿宋" w:eastAsia="仿宋" w:cs="仿宋"/>
                <w:bCs/>
                <w:color w:val="000000" w:themeColor="text1"/>
                <w:sz w:val="22"/>
                <w:szCs w:val="22"/>
              </w:rPr>
              <w:t>5</w:t>
            </w:r>
          </w:p>
        </w:tc>
        <w:tc>
          <w:tcPr>
            <w:tcW w:w="960" w:type="dxa"/>
            <w:vAlign w:val="center"/>
          </w:tcPr>
          <w:p w14:paraId="73BBDDBF">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lang w:val="en-US" w:eastAsia="zh-CN"/>
              </w:rPr>
              <w:t>客</w:t>
            </w:r>
            <w:r>
              <w:rPr>
                <w:rFonts w:hint="eastAsia" w:ascii="仿宋" w:hAnsi="仿宋" w:eastAsia="仿宋" w:cs="仿宋"/>
                <w:color w:val="000000" w:themeColor="text1"/>
                <w:sz w:val="22"/>
                <w:szCs w:val="22"/>
              </w:rPr>
              <w:t>观分</w:t>
            </w:r>
          </w:p>
        </w:tc>
      </w:tr>
      <w:tr w14:paraId="07B4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58EF16CA">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Align w:val="center"/>
          </w:tcPr>
          <w:p w14:paraId="2416B75C">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8</w:t>
            </w:r>
          </w:p>
        </w:tc>
        <w:tc>
          <w:tcPr>
            <w:tcW w:w="1122" w:type="dxa"/>
            <w:vAlign w:val="center"/>
          </w:tcPr>
          <w:p w14:paraId="7CF70CAC">
            <w:pPr>
              <w:keepNext w:val="0"/>
              <w:keepLines w:val="0"/>
              <w:pageBreakBefore w:val="0"/>
              <w:kinsoku/>
              <w:wordWrap/>
              <w:overflowPunct/>
              <w:topLinePunct w:val="0"/>
              <w:bidi w:val="0"/>
              <w:adjustRightInd w:val="0"/>
              <w:snapToGrid/>
              <w:spacing w:after="120" w:line="360" w:lineRule="auto"/>
              <w:jc w:val="center"/>
              <w:rPr>
                <w:rFonts w:hint="eastAsia" w:ascii="仿宋" w:hAnsi="仿宋" w:eastAsia="仿宋" w:cs="仿宋"/>
                <w:bCs/>
                <w:color w:val="000000" w:themeColor="text1"/>
                <w:sz w:val="22"/>
                <w:szCs w:val="22"/>
              </w:rPr>
            </w:pPr>
            <w:r>
              <w:rPr>
                <w:rFonts w:hint="eastAsia" w:ascii="仿宋" w:hAnsi="仿宋" w:eastAsia="仿宋" w:cs="仿宋"/>
                <w:b w:val="0"/>
                <w:bCs w:val="0"/>
                <w:color w:val="000000"/>
                <w:sz w:val="22"/>
                <w:szCs w:val="22"/>
              </w:rPr>
              <w:t>运输、包装方案</w:t>
            </w:r>
          </w:p>
        </w:tc>
        <w:tc>
          <w:tcPr>
            <w:tcW w:w="5130" w:type="dxa"/>
            <w:vAlign w:val="center"/>
          </w:tcPr>
          <w:p w14:paraId="6C068A74">
            <w:pPr>
              <w:keepNext w:val="0"/>
              <w:keepLines w:val="0"/>
              <w:pageBreakBefore w:val="0"/>
              <w:kinsoku/>
              <w:wordWrap/>
              <w:overflowPunct/>
              <w:topLinePunct w:val="0"/>
              <w:bidi w:val="0"/>
              <w:adjustRightInd w:val="0"/>
              <w:snapToGrid/>
              <w:spacing w:line="360" w:lineRule="auto"/>
              <w:jc w:val="left"/>
              <w:rPr>
                <w:rFonts w:hint="eastAsia" w:ascii="仿宋" w:hAnsi="仿宋" w:eastAsia="仿宋" w:cs="仿宋"/>
                <w:bCs/>
                <w:color w:val="000000" w:themeColor="text1"/>
                <w:sz w:val="22"/>
                <w:szCs w:val="22"/>
              </w:rPr>
            </w:pPr>
            <w:r>
              <w:rPr>
                <w:rFonts w:hint="eastAsia" w:ascii="仿宋" w:hAnsi="仿宋" w:eastAsia="仿宋" w:cs="仿宋"/>
                <w:color w:val="000000"/>
                <w:sz w:val="22"/>
                <w:szCs w:val="22"/>
                <w:shd w:val="clear" w:color="auto" w:fill="FFFFFF"/>
              </w:rPr>
              <w:t>①运输、包装的</w:t>
            </w:r>
            <w:r>
              <w:rPr>
                <w:rFonts w:hint="eastAsia" w:ascii="仿宋" w:hAnsi="仿宋" w:eastAsia="仿宋" w:cs="仿宋"/>
                <w:color w:val="000000"/>
                <w:sz w:val="22"/>
                <w:szCs w:val="22"/>
                <w:shd w:val="clear" w:color="auto" w:fill="FFFFFF"/>
                <w:lang w:val="en-US" w:eastAsia="zh-CN"/>
              </w:rPr>
              <w:t>卫生保障、</w:t>
            </w:r>
            <w:r>
              <w:rPr>
                <w:rFonts w:hint="eastAsia" w:ascii="仿宋" w:hAnsi="仿宋" w:eastAsia="仿宋" w:cs="仿宋"/>
                <w:color w:val="000000"/>
                <w:sz w:val="22"/>
                <w:szCs w:val="22"/>
                <w:shd w:val="clear" w:color="auto" w:fill="FFFFFF"/>
              </w:rPr>
              <w:t>②</w:t>
            </w:r>
            <w:r>
              <w:rPr>
                <w:rFonts w:hint="eastAsia" w:ascii="仿宋" w:hAnsi="仿宋" w:eastAsia="仿宋" w:cs="仿宋"/>
                <w:color w:val="000000"/>
                <w:sz w:val="22"/>
                <w:szCs w:val="22"/>
              </w:rPr>
              <w:t>防止污染</w:t>
            </w:r>
            <w:r>
              <w:rPr>
                <w:rFonts w:hint="eastAsia" w:ascii="仿宋" w:hAnsi="仿宋" w:eastAsia="仿宋" w:cs="仿宋"/>
                <w:bCs/>
                <w:color w:val="000000"/>
                <w:sz w:val="22"/>
                <w:szCs w:val="22"/>
              </w:rPr>
              <w:t>保障措施</w:t>
            </w:r>
            <w:r>
              <w:rPr>
                <w:rFonts w:hint="eastAsia" w:ascii="仿宋" w:hAnsi="仿宋" w:eastAsia="仿宋" w:cs="仿宋"/>
                <w:bCs/>
                <w:color w:val="000000"/>
                <w:sz w:val="22"/>
                <w:szCs w:val="22"/>
                <w:lang w:val="en-US" w:eastAsia="zh-CN"/>
              </w:rPr>
              <w:t>等，</w:t>
            </w:r>
            <w:r>
              <w:rPr>
                <w:rFonts w:hint="eastAsia" w:ascii="仿宋" w:hAnsi="仿宋" w:eastAsia="仿宋" w:cs="仿宋"/>
                <w:bCs/>
                <w:color w:val="000000"/>
                <w:sz w:val="22"/>
                <w:szCs w:val="22"/>
              </w:rPr>
              <w:t>运输、包装规范</w:t>
            </w:r>
            <w:r>
              <w:rPr>
                <w:rFonts w:hint="eastAsia" w:ascii="仿宋" w:hAnsi="仿宋" w:eastAsia="仿宋" w:cs="仿宋"/>
                <w:bCs/>
                <w:color w:val="000000"/>
                <w:sz w:val="22"/>
                <w:szCs w:val="22"/>
                <w:lang w:eastAsia="zh-CN"/>
              </w:rPr>
              <w:t>，</w:t>
            </w:r>
            <w:r>
              <w:rPr>
                <w:rFonts w:hint="eastAsia" w:ascii="仿宋" w:hAnsi="仿宋" w:eastAsia="仿宋" w:cs="仿宋"/>
                <w:color w:val="000000"/>
                <w:sz w:val="22"/>
                <w:szCs w:val="22"/>
              </w:rPr>
              <w:t>保障措施安排</w:t>
            </w:r>
            <w:r>
              <w:rPr>
                <w:rFonts w:hint="eastAsia" w:ascii="仿宋" w:hAnsi="仿宋" w:eastAsia="仿宋" w:cs="仿宋"/>
                <w:color w:val="000000"/>
                <w:kern w:val="0"/>
                <w:sz w:val="22"/>
                <w:szCs w:val="22"/>
              </w:rPr>
              <w:t>可行</w:t>
            </w:r>
            <w:r>
              <w:rPr>
                <w:rFonts w:hint="eastAsia" w:ascii="仿宋" w:hAnsi="仿宋" w:eastAsia="仿宋" w:cs="仿宋"/>
                <w:color w:val="000000"/>
                <w:kern w:val="0"/>
                <w:sz w:val="22"/>
                <w:szCs w:val="22"/>
                <w:lang w:val="en-US" w:eastAsia="zh-CN"/>
              </w:rPr>
              <w:t>完善的</w:t>
            </w:r>
            <w:r>
              <w:rPr>
                <w:rFonts w:hint="eastAsia" w:ascii="仿宋" w:hAnsi="仿宋" w:eastAsia="仿宋" w:cs="仿宋"/>
                <w:color w:val="000000"/>
                <w:sz w:val="22"/>
                <w:szCs w:val="22"/>
                <w:shd w:val="clear" w:color="auto" w:fill="FFFFFF"/>
                <w:lang w:eastAsia="zh-CN"/>
              </w:rPr>
              <w:t>视为符合。</w:t>
            </w:r>
            <w:r>
              <w:rPr>
                <w:rFonts w:hint="eastAsia" w:ascii="仿宋" w:hAnsi="仿宋" w:eastAsia="仿宋" w:cs="仿宋"/>
                <w:color w:val="000000"/>
                <w:sz w:val="22"/>
                <w:szCs w:val="22"/>
                <w:shd w:val="clear" w:color="auto" w:fill="FFFFFF"/>
                <w:lang w:val="en-US" w:eastAsia="zh-CN"/>
              </w:rPr>
              <w:t>符合得2分，基本符合得1分，部分符合得0.5。</w:t>
            </w:r>
          </w:p>
        </w:tc>
        <w:tc>
          <w:tcPr>
            <w:tcW w:w="525" w:type="dxa"/>
            <w:vAlign w:val="center"/>
          </w:tcPr>
          <w:p w14:paraId="298488BD">
            <w:pPr>
              <w:keepNext w:val="0"/>
              <w:keepLines w:val="0"/>
              <w:pageBreakBefore w:val="0"/>
              <w:kinsoku/>
              <w:wordWrap/>
              <w:overflowPunct/>
              <w:topLinePunct w:val="0"/>
              <w:bidi w:val="0"/>
              <w:adjustRightInd w:val="0"/>
              <w:snapToGrid/>
              <w:spacing w:after="120" w:line="360" w:lineRule="auto"/>
              <w:jc w:val="center"/>
              <w:rPr>
                <w:rFonts w:hint="eastAsia" w:ascii="仿宋" w:hAnsi="仿宋" w:eastAsia="仿宋" w:cs="仿宋"/>
                <w:bCs/>
                <w:color w:val="000000" w:themeColor="text1"/>
                <w:sz w:val="22"/>
                <w:szCs w:val="22"/>
              </w:rPr>
            </w:pPr>
            <w:r>
              <w:rPr>
                <w:rFonts w:hint="eastAsia" w:ascii="仿宋" w:hAnsi="仿宋" w:eastAsia="仿宋" w:cs="仿宋"/>
                <w:snapToGrid w:val="0"/>
                <w:color w:val="000000"/>
                <w:sz w:val="22"/>
                <w:szCs w:val="22"/>
                <w:lang w:val="en-US" w:eastAsia="zh-CN"/>
              </w:rPr>
              <w:t>2</w:t>
            </w:r>
          </w:p>
        </w:tc>
        <w:tc>
          <w:tcPr>
            <w:tcW w:w="960" w:type="dxa"/>
            <w:vAlign w:val="center"/>
          </w:tcPr>
          <w:p w14:paraId="72FB8A50">
            <w:pPr>
              <w:keepNext w:val="0"/>
              <w:keepLines w:val="0"/>
              <w:pageBreakBefore w:val="0"/>
              <w:kinsoku/>
              <w:wordWrap/>
              <w:overflowPunct/>
              <w:topLinePunct w:val="0"/>
              <w:bidi w:val="0"/>
              <w:adjustRightInd w:val="0"/>
              <w:snapToGrid/>
              <w:spacing w:after="120" w:line="360" w:lineRule="auto"/>
              <w:jc w:val="center"/>
              <w:rPr>
                <w:rFonts w:hint="eastAsia" w:ascii="仿宋" w:hAnsi="仿宋" w:eastAsia="仿宋" w:cs="仿宋"/>
                <w:color w:val="000000" w:themeColor="text1"/>
                <w:sz w:val="22"/>
                <w:szCs w:val="22"/>
              </w:rPr>
            </w:pPr>
            <w:r>
              <w:rPr>
                <w:rFonts w:hint="eastAsia" w:ascii="仿宋" w:hAnsi="仿宋" w:eastAsia="仿宋" w:cs="仿宋"/>
                <w:snapToGrid w:val="0"/>
                <w:color w:val="000000"/>
                <w:sz w:val="22"/>
                <w:szCs w:val="22"/>
                <w:lang w:val="en-US" w:eastAsia="zh-CN"/>
              </w:rPr>
              <w:t>主观分</w:t>
            </w:r>
          </w:p>
        </w:tc>
      </w:tr>
      <w:tr w14:paraId="0B70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15155C55">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Align w:val="center"/>
          </w:tcPr>
          <w:p w14:paraId="5219B305">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9</w:t>
            </w:r>
          </w:p>
        </w:tc>
        <w:tc>
          <w:tcPr>
            <w:tcW w:w="1122" w:type="dxa"/>
            <w:vAlign w:val="center"/>
          </w:tcPr>
          <w:p w14:paraId="592C180A">
            <w:pPr>
              <w:keepNext w:val="0"/>
              <w:keepLines w:val="0"/>
              <w:pageBreakBefore w:val="0"/>
              <w:kinsoku/>
              <w:wordWrap/>
              <w:overflowPunct/>
              <w:topLinePunct w:val="0"/>
              <w:bidi w:val="0"/>
              <w:adjustRightInd w:val="0"/>
              <w:snapToGrid/>
              <w:spacing w:after="120" w:line="360" w:lineRule="auto"/>
              <w:jc w:val="center"/>
              <w:rPr>
                <w:rFonts w:hint="eastAsia" w:ascii="仿宋" w:hAnsi="仿宋" w:eastAsia="仿宋" w:cs="仿宋"/>
                <w:bCs/>
                <w:color w:val="000000" w:themeColor="text1"/>
                <w:sz w:val="22"/>
                <w:szCs w:val="22"/>
              </w:rPr>
            </w:pPr>
            <w:r>
              <w:rPr>
                <w:rFonts w:hint="eastAsia" w:ascii="仿宋" w:hAnsi="仿宋" w:eastAsia="仿宋" w:cs="仿宋"/>
                <w:b w:val="0"/>
                <w:bCs w:val="0"/>
                <w:color w:val="000000"/>
                <w:sz w:val="22"/>
                <w:szCs w:val="22"/>
              </w:rPr>
              <w:t>防止交叉感染</w:t>
            </w:r>
            <w:r>
              <w:rPr>
                <w:rFonts w:hint="eastAsia" w:ascii="仿宋" w:hAnsi="仿宋" w:eastAsia="仿宋" w:cs="仿宋"/>
                <w:b w:val="0"/>
                <w:bCs w:val="0"/>
                <w:color w:val="000000"/>
                <w:sz w:val="22"/>
                <w:szCs w:val="22"/>
                <w:lang w:val="en-US" w:eastAsia="zh-CN"/>
              </w:rPr>
              <w:t>保障</w:t>
            </w:r>
          </w:p>
        </w:tc>
        <w:tc>
          <w:tcPr>
            <w:tcW w:w="5130" w:type="dxa"/>
            <w:vAlign w:val="center"/>
          </w:tcPr>
          <w:p w14:paraId="097990C7">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000000" w:themeColor="text1"/>
                <w:sz w:val="22"/>
                <w:szCs w:val="22"/>
              </w:rPr>
            </w:pPr>
            <w:r>
              <w:rPr>
                <w:rFonts w:hint="eastAsia" w:ascii="仿宋" w:hAnsi="仿宋" w:eastAsia="仿宋" w:cs="仿宋"/>
                <w:bCs/>
                <w:color w:val="000000"/>
                <w:sz w:val="22"/>
                <w:szCs w:val="22"/>
              </w:rPr>
              <w:t>针对防止交叉感染的</w:t>
            </w:r>
            <w:r>
              <w:rPr>
                <w:rFonts w:hint="eastAsia" w:ascii="仿宋" w:hAnsi="仿宋" w:eastAsia="仿宋" w:cs="仿宋"/>
                <w:bCs/>
                <w:color w:val="000000"/>
                <w:sz w:val="22"/>
                <w:szCs w:val="22"/>
                <w:lang w:val="en-US" w:eastAsia="zh-CN"/>
              </w:rPr>
              <w:t>方案及</w:t>
            </w:r>
            <w:r>
              <w:rPr>
                <w:rFonts w:hint="eastAsia" w:ascii="仿宋" w:hAnsi="仿宋" w:eastAsia="仿宋" w:cs="仿宋"/>
                <w:bCs/>
                <w:color w:val="000000"/>
                <w:sz w:val="22"/>
                <w:szCs w:val="22"/>
              </w:rPr>
              <w:t>保障措施</w:t>
            </w:r>
            <w:r>
              <w:rPr>
                <w:rFonts w:hint="eastAsia" w:ascii="仿宋" w:hAnsi="仿宋" w:eastAsia="仿宋" w:cs="仿宋"/>
                <w:bCs/>
                <w:color w:val="000000"/>
                <w:sz w:val="22"/>
                <w:szCs w:val="22"/>
                <w:lang w:eastAsia="zh-CN"/>
              </w:rPr>
              <w:t>。</w:t>
            </w:r>
            <w:r>
              <w:rPr>
                <w:rFonts w:hint="eastAsia" w:ascii="仿宋" w:hAnsi="仿宋" w:eastAsia="仿宋" w:cs="仿宋"/>
                <w:bCs/>
                <w:color w:val="000000"/>
                <w:sz w:val="22"/>
                <w:szCs w:val="22"/>
                <w:lang w:val="en-US" w:eastAsia="zh-CN"/>
              </w:rPr>
              <w:t>方案完善且保障措施有效可行的视为符合。</w:t>
            </w:r>
            <w:r>
              <w:rPr>
                <w:rFonts w:hint="eastAsia" w:ascii="仿宋" w:hAnsi="仿宋" w:eastAsia="仿宋" w:cs="仿宋"/>
                <w:bCs/>
                <w:color w:val="000000"/>
                <w:sz w:val="22"/>
                <w:szCs w:val="22"/>
                <w:highlight w:val="none"/>
                <w:lang w:val="en-US" w:eastAsia="zh-CN"/>
              </w:rPr>
              <w:t>符合得3分，基本符合得2分，部分符合得1分。</w:t>
            </w:r>
          </w:p>
        </w:tc>
        <w:tc>
          <w:tcPr>
            <w:tcW w:w="525" w:type="dxa"/>
            <w:vAlign w:val="center"/>
          </w:tcPr>
          <w:p w14:paraId="3D285A10">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bCs/>
                <w:color w:val="000000" w:themeColor="text1"/>
                <w:sz w:val="22"/>
                <w:szCs w:val="22"/>
              </w:rPr>
            </w:pPr>
            <w:r>
              <w:rPr>
                <w:rFonts w:hint="eastAsia" w:ascii="仿宋" w:hAnsi="仿宋" w:eastAsia="仿宋" w:cs="仿宋"/>
                <w:color w:val="000000"/>
                <w:sz w:val="22"/>
                <w:szCs w:val="22"/>
                <w:lang w:val="en-US" w:eastAsia="zh-CN"/>
              </w:rPr>
              <w:t>3</w:t>
            </w:r>
          </w:p>
        </w:tc>
        <w:tc>
          <w:tcPr>
            <w:tcW w:w="960" w:type="dxa"/>
            <w:vAlign w:val="center"/>
          </w:tcPr>
          <w:p w14:paraId="6D52C396">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snapToGrid w:val="0"/>
                <w:color w:val="000000"/>
                <w:sz w:val="22"/>
                <w:szCs w:val="22"/>
                <w:lang w:val="en-US" w:eastAsia="zh-CN"/>
              </w:rPr>
              <w:t>主观分</w:t>
            </w:r>
          </w:p>
        </w:tc>
      </w:tr>
      <w:tr w14:paraId="6AF8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706F1A6F">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Align w:val="center"/>
          </w:tcPr>
          <w:p w14:paraId="681747D7">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10</w:t>
            </w:r>
          </w:p>
        </w:tc>
        <w:tc>
          <w:tcPr>
            <w:tcW w:w="1122" w:type="dxa"/>
            <w:vAlign w:val="center"/>
          </w:tcPr>
          <w:p w14:paraId="2493C046">
            <w:pPr>
              <w:keepNext w:val="0"/>
              <w:keepLines w:val="0"/>
              <w:pageBreakBefore w:val="0"/>
              <w:kinsoku/>
              <w:wordWrap/>
              <w:overflowPunct/>
              <w:topLinePunct w:val="0"/>
              <w:bidi w:val="0"/>
              <w:adjustRightInd w:val="0"/>
              <w:snapToGrid/>
              <w:spacing w:after="120" w:line="360" w:lineRule="auto"/>
              <w:jc w:val="center"/>
              <w:rPr>
                <w:rFonts w:hint="eastAsia" w:ascii="仿宋" w:hAnsi="仿宋" w:eastAsia="仿宋" w:cs="仿宋"/>
                <w:bCs/>
                <w:color w:val="000000" w:themeColor="text1"/>
                <w:sz w:val="22"/>
                <w:szCs w:val="22"/>
              </w:rPr>
            </w:pPr>
            <w:r>
              <w:rPr>
                <w:rFonts w:hint="eastAsia" w:ascii="仿宋" w:hAnsi="仿宋" w:eastAsia="仿宋" w:cs="仿宋"/>
                <w:b w:val="0"/>
                <w:bCs w:val="0"/>
                <w:color w:val="000000"/>
                <w:sz w:val="22"/>
                <w:szCs w:val="22"/>
              </w:rPr>
              <w:t>洗涤工艺、工作流程</w:t>
            </w:r>
          </w:p>
        </w:tc>
        <w:tc>
          <w:tcPr>
            <w:tcW w:w="5130" w:type="dxa"/>
            <w:vAlign w:val="center"/>
          </w:tcPr>
          <w:p w14:paraId="27E50E63">
            <w:pPr>
              <w:keepNext w:val="0"/>
              <w:keepLines w:val="0"/>
              <w:pageBreakBefore w:val="0"/>
              <w:widowControl/>
              <w:kinsoku/>
              <w:wordWrap/>
              <w:overflowPunct/>
              <w:topLinePunct w:val="0"/>
              <w:bidi w:val="0"/>
              <w:adjustRightInd w:val="0"/>
              <w:snapToGrid/>
              <w:spacing w:line="360" w:lineRule="auto"/>
              <w:jc w:val="left"/>
              <w:textAlignment w:val="baseline"/>
              <w:rPr>
                <w:rFonts w:hint="eastAsia" w:ascii="仿宋" w:hAnsi="仿宋" w:eastAsia="仿宋" w:cs="仿宋"/>
                <w:bCs/>
                <w:color w:val="000000" w:themeColor="text1"/>
                <w:sz w:val="22"/>
                <w:szCs w:val="22"/>
              </w:rPr>
            </w:pPr>
            <w:r>
              <w:rPr>
                <w:rFonts w:hint="eastAsia" w:ascii="仿宋" w:hAnsi="仿宋" w:eastAsia="仿宋" w:cs="仿宋"/>
                <w:bCs/>
                <w:color w:val="000000"/>
                <w:sz w:val="22"/>
                <w:szCs w:val="22"/>
              </w:rPr>
              <w:t>洗涤工艺、工作流程</w:t>
            </w:r>
            <w:r>
              <w:rPr>
                <w:rFonts w:hint="eastAsia" w:ascii="仿宋" w:hAnsi="仿宋" w:eastAsia="仿宋" w:cs="仿宋"/>
                <w:kern w:val="0"/>
                <w:sz w:val="22"/>
                <w:szCs w:val="22"/>
                <w:highlight w:val="none"/>
                <w:lang w:val="en-US" w:eastAsia="zh-CN"/>
              </w:rPr>
              <w:t>，包括：①</w:t>
            </w:r>
            <w:r>
              <w:rPr>
                <w:rFonts w:hint="eastAsia" w:ascii="仿宋" w:hAnsi="仿宋" w:eastAsia="仿宋" w:cs="仿宋"/>
                <w:kern w:val="0"/>
                <w:sz w:val="22"/>
                <w:szCs w:val="22"/>
                <w:highlight w:val="none"/>
              </w:rPr>
              <w:t>被服洗涤工艺及技术</w:t>
            </w:r>
            <w:r>
              <w:rPr>
                <w:rFonts w:hint="eastAsia" w:ascii="仿宋" w:hAnsi="仿宋" w:eastAsia="仿宋" w:cs="仿宋"/>
                <w:kern w:val="0"/>
                <w:sz w:val="22"/>
                <w:szCs w:val="22"/>
                <w:highlight w:val="none"/>
                <w:lang w:val="en-US" w:eastAsia="zh-CN"/>
              </w:rPr>
              <w:t>；②</w:t>
            </w:r>
            <w:r>
              <w:rPr>
                <w:rFonts w:hint="eastAsia" w:ascii="仿宋" w:hAnsi="仿宋" w:eastAsia="仿宋" w:cs="仿宋"/>
                <w:bCs/>
                <w:color w:val="000000"/>
                <w:sz w:val="22"/>
                <w:szCs w:val="22"/>
              </w:rPr>
              <w:t>洗涤流水线</w:t>
            </w:r>
            <w:r>
              <w:rPr>
                <w:rFonts w:hint="eastAsia" w:ascii="仿宋" w:hAnsi="仿宋" w:eastAsia="仿宋" w:cs="仿宋"/>
                <w:kern w:val="0"/>
                <w:sz w:val="22"/>
                <w:szCs w:val="22"/>
                <w:highlight w:val="none"/>
                <w:lang w:val="en-US" w:eastAsia="zh-CN"/>
              </w:rPr>
              <w:t>、</w:t>
            </w:r>
            <w:r>
              <w:rPr>
                <w:rFonts w:hint="eastAsia" w:ascii="仿宋" w:hAnsi="仿宋" w:eastAsia="仿宋" w:cs="仿宋"/>
                <w:color w:val="000000"/>
                <w:sz w:val="22"/>
                <w:szCs w:val="22"/>
              </w:rPr>
              <w:t>③</w:t>
            </w:r>
            <w:r>
              <w:rPr>
                <w:rFonts w:hint="eastAsia" w:ascii="仿宋" w:hAnsi="仿宋" w:eastAsia="仿宋" w:cs="仿宋"/>
                <w:bCs/>
                <w:color w:val="000000"/>
                <w:sz w:val="22"/>
                <w:szCs w:val="22"/>
              </w:rPr>
              <w:t>自检体系</w:t>
            </w:r>
            <w:r>
              <w:rPr>
                <w:rFonts w:hint="eastAsia" w:ascii="仿宋" w:hAnsi="仿宋" w:eastAsia="仿宋" w:cs="仿宋"/>
                <w:kern w:val="0"/>
                <w:sz w:val="22"/>
                <w:szCs w:val="22"/>
                <w:highlight w:val="none"/>
                <w:lang w:val="en-US" w:eastAsia="zh-CN"/>
              </w:rPr>
              <w:t>等。</w:t>
            </w:r>
            <w:r>
              <w:rPr>
                <w:rFonts w:hint="eastAsia" w:ascii="仿宋" w:hAnsi="仿宋" w:eastAsia="仿宋" w:cs="仿宋"/>
                <w:bCs/>
                <w:color w:val="000000"/>
                <w:sz w:val="22"/>
                <w:szCs w:val="22"/>
              </w:rPr>
              <w:t>工艺先进</w:t>
            </w:r>
            <w:r>
              <w:rPr>
                <w:rFonts w:hint="eastAsia" w:ascii="仿宋" w:hAnsi="仿宋" w:eastAsia="仿宋" w:cs="仿宋"/>
                <w:bCs/>
                <w:color w:val="000000"/>
                <w:sz w:val="22"/>
                <w:szCs w:val="22"/>
                <w:lang w:eastAsia="zh-CN"/>
              </w:rPr>
              <w:t>、</w:t>
            </w:r>
            <w:r>
              <w:rPr>
                <w:rFonts w:hint="eastAsia" w:ascii="仿宋" w:hAnsi="仿宋" w:eastAsia="仿宋" w:cs="仿宋"/>
                <w:bCs/>
                <w:color w:val="000000"/>
                <w:sz w:val="22"/>
                <w:szCs w:val="22"/>
              </w:rPr>
              <w:t>洗涤</w:t>
            </w:r>
            <w:r>
              <w:rPr>
                <w:rFonts w:hint="eastAsia" w:ascii="仿宋" w:hAnsi="仿宋" w:eastAsia="仿宋" w:cs="仿宋"/>
                <w:bCs/>
                <w:color w:val="000000"/>
                <w:sz w:val="22"/>
                <w:szCs w:val="22"/>
                <w:lang w:val="en-US" w:eastAsia="zh-CN"/>
              </w:rPr>
              <w:t>流程</w:t>
            </w:r>
            <w:r>
              <w:rPr>
                <w:rFonts w:hint="eastAsia" w:ascii="仿宋" w:hAnsi="仿宋" w:eastAsia="仿宋" w:cs="仿宋"/>
                <w:bCs/>
                <w:color w:val="000000"/>
                <w:sz w:val="22"/>
                <w:szCs w:val="22"/>
              </w:rPr>
              <w:t>质量控制</w:t>
            </w:r>
            <w:r>
              <w:rPr>
                <w:rFonts w:hint="eastAsia" w:ascii="仿宋" w:hAnsi="仿宋" w:eastAsia="仿宋" w:cs="仿宋"/>
                <w:bCs/>
                <w:color w:val="000000"/>
                <w:sz w:val="22"/>
                <w:szCs w:val="22"/>
                <w:lang w:val="en-US" w:eastAsia="zh-CN"/>
              </w:rPr>
              <w:t>严谨</w:t>
            </w:r>
            <w:r>
              <w:rPr>
                <w:rFonts w:hint="eastAsia" w:ascii="仿宋" w:hAnsi="仿宋" w:eastAsia="仿宋" w:cs="仿宋"/>
                <w:kern w:val="0"/>
                <w:sz w:val="22"/>
                <w:szCs w:val="22"/>
                <w:highlight w:val="none"/>
                <w:lang w:val="en-US" w:eastAsia="zh-CN"/>
              </w:rPr>
              <w:t>的视为符合。</w:t>
            </w:r>
            <w:r>
              <w:rPr>
                <w:rFonts w:hint="eastAsia" w:ascii="仿宋" w:hAnsi="仿宋" w:eastAsia="仿宋" w:cs="仿宋"/>
                <w:color w:val="000000"/>
                <w:sz w:val="22"/>
                <w:szCs w:val="22"/>
                <w:shd w:val="clear" w:color="auto" w:fill="FFFFFF"/>
                <w:lang w:val="en-US" w:eastAsia="zh-CN"/>
              </w:rPr>
              <w:t>每小项得分：符合得2分，基本符合得1分，部分符合得0.5。共6分。</w:t>
            </w:r>
          </w:p>
        </w:tc>
        <w:tc>
          <w:tcPr>
            <w:tcW w:w="525" w:type="dxa"/>
            <w:vAlign w:val="center"/>
          </w:tcPr>
          <w:p w14:paraId="0D32B238">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bCs/>
                <w:color w:val="000000" w:themeColor="text1"/>
                <w:sz w:val="22"/>
                <w:szCs w:val="22"/>
              </w:rPr>
            </w:pPr>
            <w:r>
              <w:rPr>
                <w:rFonts w:hint="eastAsia" w:ascii="仿宋" w:hAnsi="仿宋" w:eastAsia="仿宋" w:cs="仿宋"/>
                <w:color w:val="000000"/>
                <w:sz w:val="22"/>
                <w:szCs w:val="22"/>
                <w:lang w:val="en-US" w:eastAsia="zh-CN"/>
              </w:rPr>
              <w:t>6</w:t>
            </w:r>
          </w:p>
        </w:tc>
        <w:tc>
          <w:tcPr>
            <w:tcW w:w="960" w:type="dxa"/>
            <w:vAlign w:val="center"/>
          </w:tcPr>
          <w:p w14:paraId="36537D1B">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snapToGrid w:val="0"/>
                <w:color w:val="000000"/>
                <w:sz w:val="22"/>
                <w:szCs w:val="22"/>
                <w:lang w:eastAsia="zh-CN"/>
              </w:rPr>
              <w:t>主观分</w:t>
            </w:r>
          </w:p>
        </w:tc>
      </w:tr>
      <w:tr w14:paraId="41B3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31DD9E46">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Align w:val="center"/>
          </w:tcPr>
          <w:p w14:paraId="0DF26484">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lang w:val="en-US" w:eastAsia="zh-CN"/>
              </w:rPr>
            </w:pPr>
            <w:r>
              <w:rPr>
                <w:rFonts w:hint="eastAsia" w:ascii="仿宋" w:hAnsi="仿宋" w:eastAsia="仿宋" w:cs="仿宋"/>
                <w:color w:val="000000" w:themeColor="text1"/>
                <w:sz w:val="22"/>
                <w:szCs w:val="22"/>
              </w:rPr>
              <w:t>1</w:t>
            </w:r>
            <w:r>
              <w:rPr>
                <w:rFonts w:hint="eastAsia" w:ascii="仿宋" w:hAnsi="仿宋" w:eastAsia="仿宋" w:cs="仿宋"/>
                <w:color w:val="000000" w:themeColor="text1"/>
                <w:sz w:val="22"/>
                <w:szCs w:val="22"/>
                <w:lang w:val="en-US" w:eastAsia="zh-CN"/>
              </w:rPr>
              <w:t>1</w:t>
            </w:r>
          </w:p>
        </w:tc>
        <w:tc>
          <w:tcPr>
            <w:tcW w:w="1122" w:type="dxa"/>
            <w:vAlign w:val="center"/>
          </w:tcPr>
          <w:p w14:paraId="3169271E">
            <w:pPr>
              <w:keepNext w:val="0"/>
              <w:keepLines w:val="0"/>
              <w:pageBreakBefore w:val="0"/>
              <w:kinsoku/>
              <w:wordWrap/>
              <w:overflowPunct/>
              <w:topLinePunct w:val="0"/>
              <w:bidi w:val="0"/>
              <w:adjustRightInd w:val="0"/>
              <w:snapToGrid/>
              <w:spacing w:after="120" w:line="360" w:lineRule="auto"/>
              <w:jc w:val="center"/>
              <w:rPr>
                <w:rFonts w:hint="eastAsia" w:ascii="仿宋" w:hAnsi="仿宋" w:eastAsia="仿宋" w:cs="仿宋"/>
                <w:bCs/>
                <w:color w:val="000000" w:themeColor="text1"/>
                <w:sz w:val="22"/>
                <w:szCs w:val="22"/>
              </w:rPr>
            </w:pPr>
            <w:r>
              <w:rPr>
                <w:rFonts w:hint="eastAsia" w:ascii="仿宋" w:hAnsi="仿宋" w:eastAsia="仿宋" w:cs="仿宋"/>
                <w:b w:val="0"/>
                <w:bCs w:val="0"/>
                <w:color w:val="auto"/>
                <w:kern w:val="2"/>
                <w:sz w:val="22"/>
                <w:szCs w:val="22"/>
                <w:lang w:val="en-US" w:eastAsia="zh-CN" w:bidi="ar-SA"/>
              </w:rPr>
              <w:t>服务承诺</w:t>
            </w:r>
          </w:p>
        </w:tc>
        <w:tc>
          <w:tcPr>
            <w:tcW w:w="5130" w:type="dxa"/>
            <w:vAlign w:val="center"/>
          </w:tcPr>
          <w:p w14:paraId="1C8CEE29">
            <w:pPr>
              <w:keepNext w:val="0"/>
              <w:keepLines w:val="0"/>
              <w:pageBreakBefore w:val="0"/>
              <w:widowControl/>
              <w:numPr>
                <w:ilvl w:val="0"/>
                <w:numId w:val="3"/>
              </w:numPr>
              <w:kinsoku/>
              <w:wordWrap/>
              <w:overflowPunct/>
              <w:topLinePunct w:val="0"/>
              <w:bidi w:val="0"/>
              <w:adjustRightInd w:val="0"/>
              <w:snapToGrid/>
              <w:spacing w:line="360" w:lineRule="auto"/>
              <w:ind w:left="0" w:leftChars="0" w:firstLine="0" w:firstLineChars="0"/>
              <w:jc w:val="left"/>
              <w:textAlignment w:val="center"/>
              <w:rPr>
                <w:rFonts w:hint="eastAsia" w:ascii="仿宋" w:hAnsi="仿宋" w:eastAsia="仿宋" w:cs="仿宋"/>
                <w:bCs/>
                <w:color w:val="000000"/>
                <w:sz w:val="22"/>
                <w:szCs w:val="22"/>
                <w:highlight w:val="none"/>
                <w:lang w:val="en-US" w:eastAsia="zh-CN"/>
              </w:rPr>
            </w:pPr>
            <w:r>
              <w:rPr>
                <w:rFonts w:hint="eastAsia" w:ascii="仿宋" w:hAnsi="仿宋" w:eastAsia="仿宋" w:cs="仿宋"/>
                <w:color w:val="000000"/>
                <w:kern w:val="0"/>
                <w:sz w:val="22"/>
                <w:szCs w:val="22"/>
              </w:rPr>
              <w:t>衣服洗涤、收集运送工作、整烫平整、轻微磨损、补丁处修补完好、缺纽扣及时缝补等服务各项质量指标的标准和承诺等</w:t>
            </w:r>
            <w:r>
              <w:rPr>
                <w:rFonts w:hint="eastAsia" w:ascii="仿宋" w:hAnsi="仿宋" w:eastAsia="仿宋" w:cs="仿宋"/>
                <w:bCs/>
                <w:color w:val="000000"/>
                <w:sz w:val="22"/>
                <w:szCs w:val="22"/>
              </w:rPr>
              <w:t>。</w:t>
            </w:r>
            <w:r>
              <w:rPr>
                <w:rFonts w:hint="eastAsia" w:ascii="仿宋" w:hAnsi="仿宋" w:eastAsia="仿宋" w:cs="仿宋"/>
                <w:color w:val="000000"/>
                <w:sz w:val="22"/>
                <w:szCs w:val="22"/>
              </w:rPr>
              <w:t>标准清晰，</w:t>
            </w:r>
            <w:r>
              <w:rPr>
                <w:rFonts w:hint="eastAsia" w:ascii="仿宋" w:hAnsi="仿宋" w:eastAsia="仿宋" w:cs="仿宋"/>
                <w:color w:val="000000"/>
                <w:sz w:val="22"/>
                <w:szCs w:val="22"/>
                <w:lang w:val="en-US" w:eastAsia="zh-CN"/>
              </w:rPr>
              <w:t>质量指标</w:t>
            </w:r>
            <w:r>
              <w:rPr>
                <w:rFonts w:hint="eastAsia" w:ascii="仿宋" w:hAnsi="仿宋" w:eastAsia="仿宋" w:cs="仿宋"/>
                <w:color w:val="000000"/>
                <w:sz w:val="22"/>
                <w:szCs w:val="22"/>
              </w:rPr>
              <w:t>要求高</w:t>
            </w:r>
            <w:r>
              <w:rPr>
                <w:rFonts w:hint="eastAsia" w:ascii="仿宋" w:hAnsi="仿宋" w:eastAsia="仿宋" w:cs="仿宋"/>
                <w:bCs/>
                <w:color w:val="000000"/>
                <w:sz w:val="22"/>
                <w:szCs w:val="22"/>
                <w:lang w:val="en-US" w:eastAsia="zh-CN"/>
              </w:rPr>
              <w:t>的视为符合。</w:t>
            </w:r>
            <w:r>
              <w:rPr>
                <w:rFonts w:hint="eastAsia" w:ascii="仿宋" w:hAnsi="仿宋" w:eastAsia="仿宋" w:cs="仿宋"/>
                <w:bCs/>
                <w:color w:val="000000"/>
                <w:sz w:val="22"/>
                <w:szCs w:val="22"/>
                <w:highlight w:val="none"/>
                <w:lang w:val="en-US" w:eastAsia="zh-CN"/>
              </w:rPr>
              <w:t>符合得2分，基本符合得1分，部分符合得0.5分。</w:t>
            </w:r>
          </w:p>
          <w:p w14:paraId="6057E6FB">
            <w:pPr>
              <w:keepNext w:val="0"/>
              <w:keepLines w:val="0"/>
              <w:pageBreakBefore w:val="0"/>
              <w:widowControl/>
              <w:numPr>
                <w:ilvl w:val="0"/>
                <w:numId w:val="3"/>
              </w:numPr>
              <w:kinsoku/>
              <w:wordWrap/>
              <w:overflowPunct/>
              <w:topLinePunct w:val="0"/>
              <w:bidi w:val="0"/>
              <w:adjustRightInd w:val="0"/>
              <w:snapToGrid/>
              <w:spacing w:line="360" w:lineRule="auto"/>
              <w:ind w:firstLine="0" w:firstLineChars="0"/>
              <w:jc w:val="left"/>
              <w:textAlignment w:val="center"/>
              <w:rPr>
                <w:rFonts w:hint="eastAsia" w:ascii="仿宋" w:hAnsi="仿宋" w:eastAsia="仿宋" w:cs="仿宋"/>
                <w:bCs/>
                <w:color w:val="000000" w:themeColor="text1"/>
                <w:sz w:val="22"/>
                <w:szCs w:val="22"/>
              </w:rPr>
            </w:pPr>
            <w:r>
              <w:rPr>
                <w:rFonts w:hint="eastAsia" w:ascii="仿宋" w:hAnsi="仿宋" w:eastAsia="仿宋" w:cs="仿宋"/>
                <w:sz w:val="22"/>
                <w:szCs w:val="22"/>
              </w:rPr>
              <w:t>服从医院</w:t>
            </w:r>
            <w:r>
              <w:rPr>
                <w:rFonts w:hint="eastAsia" w:ascii="仿宋" w:hAnsi="仿宋" w:eastAsia="仿宋" w:cs="仿宋"/>
                <w:sz w:val="22"/>
                <w:szCs w:val="22"/>
                <w:lang w:val="en-US" w:eastAsia="zh-CN"/>
              </w:rPr>
              <w:t>管理</w:t>
            </w:r>
            <w:r>
              <w:rPr>
                <w:rFonts w:hint="eastAsia" w:ascii="仿宋" w:hAnsi="仿宋" w:eastAsia="仿宋" w:cs="仿宋"/>
                <w:sz w:val="22"/>
                <w:szCs w:val="22"/>
              </w:rPr>
              <w:t>安排</w:t>
            </w:r>
            <w:r>
              <w:rPr>
                <w:rFonts w:hint="eastAsia" w:ascii="仿宋" w:hAnsi="仿宋" w:eastAsia="仿宋" w:cs="仿宋"/>
                <w:sz w:val="22"/>
                <w:szCs w:val="22"/>
                <w:lang w:eastAsia="zh-CN"/>
              </w:rPr>
              <w:t>、</w:t>
            </w:r>
            <w:r>
              <w:rPr>
                <w:rFonts w:hint="eastAsia" w:ascii="仿宋" w:hAnsi="仿宋" w:eastAsia="仿宋" w:cs="仿宋"/>
                <w:sz w:val="22"/>
                <w:szCs w:val="22"/>
              </w:rPr>
              <w:t>对医院相关损失赔偿</w:t>
            </w:r>
            <w:r>
              <w:rPr>
                <w:rFonts w:hint="eastAsia" w:ascii="仿宋" w:hAnsi="仿宋" w:eastAsia="仿宋" w:cs="仿宋"/>
                <w:sz w:val="22"/>
                <w:szCs w:val="22"/>
                <w:lang w:val="en-US" w:eastAsia="zh-CN"/>
              </w:rPr>
              <w:t>等。</w:t>
            </w:r>
            <w:r>
              <w:rPr>
                <w:rFonts w:hint="eastAsia" w:ascii="仿宋" w:hAnsi="仿宋" w:eastAsia="仿宋" w:cs="仿宋"/>
                <w:sz w:val="22"/>
                <w:szCs w:val="22"/>
              </w:rPr>
              <w:t>有制度、有赔偿细则、有专人落实</w:t>
            </w:r>
            <w:r>
              <w:rPr>
                <w:rFonts w:hint="eastAsia" w:ascii="仿宋" w:hAnsi="仿宋" w:eastAsia="仿宋" w:cs="仿宋"/>
                <w:bCs/>
                <w:color w:val="000000"/>
                <w:sz w:val="22"/>
                <w:szCs w:val="22"/>
                <w:lang w:val="en-US" w:eastAsia="zh-CN"/>
              </w:rPr>
              <w:t>的视为符合。</w:t>
            </w:r>
            <w:r>
              <w:rPr>
                <w:rFonts w:hint="eastAsia" w:ascii="仿宋" w:hAnsi="仿宋" w:eastAsia="仿宋" w:cs="仿宋"/>
                <w:bCs/>
                <w:color w:val="000000"/>
                <w:sz w:val="22"/>
                <w:szCs w:val="22"/>
                <w:highlight w:val="none"/>
                <w:lang w:val="en-US" w:eastAsia="zh-CN"/>
              </w:rPr>
              <w:t>符合得2分，基本符合得1分，部分符合得0.5分。</w:t>
            </w:r>
          </w:p>
        </w:tc>
        <w:tc>
          <w:tcPr>
            <w:tcW w:w="525" w:type="dxa"/>
            <w:vAlign w:val="center"/>
          </w:tcPr>
          <w:p w14:paraId="6653DC39">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bCs/>
                <w:color w:val="000000" w:themeColor="text1"/>
                <w:sz w:val="22"/>
                <w:szCs w:val="22"/>
              </w:rPr>
            </w:pPr>
            <w:r>
              <w:rPr>
                <w:rFonts w:hint="eastAsia" w:ascii="仿宋" w:hAnsi="仿宋" w:eastAsia="仿宋" w:cs="仿宋"/>
                <w:color w:val="000000"/>
                <w:sz w:val="22"/>
                <w:szCs w:val="22"/>
                <w:lang w:val="en-US" w:eastAsia="zh-CN"/>
              </w:rPr>
              <w:t>4</w:t>
            </w:r>
          </w:p>
        </w:tc>
        <w:tc>
          <w:tcPr>
            <w:tcW w:w="960" w:type="dxa"/>
            <w:vAlign w:val="center"/>
          </w:tcPr>
          <w:p w14:paraId="018B67EC">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snapToGrid w:val="0"/>
                <w:color w:val="000000"/>
                <w:sz w:val="22"/>
                <w:szCs w:val="22"/>
                <w:lang w:val="en-US" w:eastAsia="zh-CN"/>
              </w:rPr>
              <w:t>主观分</w:t>
            </w:r>
          </w:p>
        </w:tc>
      </w:tr>
      <w:tr w14:paraId="7012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23C64C82">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Align w:val="center"/>
          </w:tcPr>
          <w:p w14:paraId="3A59F2F4">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lang w:val="en-US" w:eastAsia="zh-CN"/>
              </w:rPr>
            </w:pPr>
            <w:r>
              <w:rPr>
                <w:rFonts w:hint="eastAsia" w:ascii="仿宋" w:hAnsi="仿宋" w:eastAsia="仿宋" w:cs="仿宋"/>
                <w:color w:val="000000" w:themeColor="text1"/>
                <w:sz w:val="22"/>
                <w:szCs w:val="22"/>
                <w:lang w:val="en-US" w:eastAsia="zh-CN"/>
              </w:rPr>
              <w:t>12</w:t>
            </w:r>
          </w:p>
        </w:tc>
        <w:tc>
          <w:tcPr>
            <w:tcW w:w="1122" w:type="dxa"/>
            <w:shd w:val="clear" w:color="auto" w:fill="auto"/>
            <w:vAlign w:val="center"/>
          </w:tcPr>
          <w:p w14:paraId="2E51AD28">
            <w:pPr>
              <w:keepNext w:val="0"/>
              <w:keepLines w:val="0"/>
              <w:pageBreakBefore w:val="0"/>
              <w:kinsoku/>
              <w:wordWrap/>
              <w:overflowPunct/>
              <w:topLinePunct w:val="0"/>
              <w:bidi w:val="0"/>
              <w:adjustRightInd w:val="0"/>
              <w:snapToGrid/>
              <w:spacing w:after="120" w:line="360" w:lineRule="auto"/>
              <w:jc w:val="both"/>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应急服务响应</w:t>
            </w:r>
          </w:p>
        </w:tc>
        <w:tc>
          <w:tcPr>
            <w:tcW w:w="5130" w:type="dxa"/>
            <w:vAlign w:val="center"/>
          </w:tcPr>
          <w:p w14:paraId="132D303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针对</w:t>
            </w:r>
            <w:r>
              <w:rPr>
                <w:rFonts w:hint="eastAsia" w:ascii="仿宋" w:hAnsi="仿宋" w:eastAsia="仿宋" w:cs="仿宋"/>
                <w:sz w:val="22"/>
                <w:szCs w:val="22"/>
                <w:lang w:eastAsia="zh-CN"/>
              </w:rPr>
              <w:t>临安区中医院的服务</w:t>
            </w:r>
            <w:r>
              <w:rPr>
                <w:rFonts w:hint="eastAsia" w:ascii="仿宋" w:hAnsi="仿宋" w:eastAsia="仿宋" w:cs="仿宋"/>
                <w:sz w:val="22"/>
                <w:szCs w:val="22"/>
              </w:rPr>
              <w:t>的特殊性的了解及服务和应急处置方案</w:t>
            </w:r>
          </w:p>
          <w:p w14:paraId="7361BC4F">
            <w:pPr>
              <w:keepNext w:val="0"/>
              <w:keepLines w:val="0"/>
              <w:pageBreakBefore w:val="0"/>
              <w:kinsoku/>
              <w:wordWrap/>
              <w:overflowPunct/>
              <w:topLinePunct w:val="0"/>
              <w:autoSpaceDE/>
              <w:autoSpaceDN/>
              <w:bidi w:val="0"/>
              <w:adjustRightInd w:val="0"/>
              <w:snapToGrid/>
              <w:spacing w:line="360" w:lineRule="auto"/>
              <w:contextualSpacing/>
              <w:jc w:val="left"/>
              <w:textAlignment w:val="auto"/>
              <w:rPr>
                <w:rFonts w:hint="eastAsia" w:ascii="仿宋" w:hAnsi="仿宋" w:eastAsia="仿宋" w:cs="仿宋"/>
                <w:bCs/>
                <w:color w:val="000000" w:themeColor="text1"/>
                <w:sz w:val="22"/>
                <w:szCs w:val="22"/>
              </w:rPr>
            </w:pPr>
            <w:r>
              <w:rPr>
                <w:rFonts w:hint="eastAsia" w:ascii="仿宋" w:hAnsi="仿宋" w:eastAsia="仿宋" w:cs="仿宋"/>
                <w:sz w:val="22"/>
                <w:szCs w:val="22"/>
              </w:rPr>
              <w:t>(如：临时需要</w:t>
            </w:r>
            <w:r>
              <w:rPr>
                <w:rFonts w:hint="eastAsia" w:ascii="仿宋" w:hAnsi="仿宋" w:eastAsia="仿宋" w:cs="仿宋"/>
                <w:sz w:val="22"/>
                <w:szCs w:val="22"/>
                <w:lang w:eastAsia="zh-CN"/>
              </w:rPr>
              <w:t>洗涤服务时</w:t>
            </w:r>
            <w:r>
              <w:rPr>
                <w:rFonts w:hint="eastAsia" w:ascii="仿宋" w:hAnsi="仿宋" w:eastAsia="仿宋" w:cs="仿宋"/>
                <w:sz w:val="22"/>
                <w:szCs w:val="22"/>
              </w:rPr>
              <w:t>)进行综合评分。按应急响应处理时间，</w:t>
            </w:r>
            <w:r>
              <w:rPr>
                <w:rFonts w:hint="eastAsia" w:ascii="仿宋" w:hAnsi="仿宋" w:eastAsia="仿宋" w:cs="仿宋"/>
                <w:sz w:val="22"/>
                <w:szCs w:val="22"/>
                <w:lang w:eastAsia="zh-CN"/>
              </w:rPr>
              <w:t>承诺</w:t>
            </w:r>
            <w:r>
              <w:rPr>
                <w:rFonts w:hint="eastAsia" w:ascii="仿宋" w:hAnsi="仿宋" w:eastAsia="仿宋" w:cs="仿宋"/>
                <w:sz w:val="22"/>
                <w:szCs w:val="22"/>
              </w:rPr>
              <w:t>30分钟内解决的得</w:t>
            </w:r>
            <w:r>
              <w:rPr>
                <w:rFonts w:hint="eastAsia" w:ascii="仿宋" w:hAnsi="仿宋" w:eastAsia="仿宋" w:cs="仿宋"/>
                <w:sz w:val="22"/>
                <w:szCs w:val="22"/>
                <w:lang w:val="en-US" w:eastAsia="zh-CN"/>
              </w:rPr>
              <w:t>5</w:t>
            </w:r>
            <w:r>
              <w:rPr>
                <w:rFonts w:hint="eastAsia" w:ascii="仿宋" w:hAnsi="仿宋" w:eastAsia="仿宋" w:cs="仿宋"/>
                <w:sz w:val="22"/>
                <w:szCs w:val="22"/>
              </w:rPr>
              <w:t>分；60分钟内解决的得</w:t>
            </w:r>
            <w:r>
              <w:rPr>
                <w:rFonts w:hint="eastAsia" w:ascii="仿宋" w:hAnsi="仿宋" w:eastAsia="仿宋" w:cs="仿宋"/>
                <w:sz w:val="22"/>
                <w:szCs w:val="22"/>
                <w:lang w:val="en-US" w:eastAsia="zh-CN"/>
              </w:rPr>
              <w:t>3</w:t>
            </w:r>
            <w:r>
              <w:rPr>
                <w:rFonts w:hint="eastAsia" w:ascii="仿宋" w:hAnsi="仿宋" w:eastAsia="仿宋" w:cs="仿宋"/>
                <w:sz w:val="22"/>
                <w:szCs w:val="22"/>
              </w:rPr>
              <w:t>分；60分钟以外解决的得</w:t>
            </w:r>
            <w:r>
              <w:rPr>
                <w:rFonts w:hint="eastAsia" w:ascii="仿宋" w:hAnsi="仿宋" w:eastAsia="仿宋" w:cs="仿宋"/>
                <w:sz w:val="22"/>
                <w:szCs w:val="22"/>
                <w:lang w:val="en-US" w:eastAsia="zh-CN"/>
              </w:rPr>
              <w:t>2</w:t>
            </w:r>
            <w:r>
              <w:rPr>
                <w:rFonts w:hint="eastAsia" w:ascii="仿宋" w:hAnsi="仿宋" w:eastAsia="仿宋" w:cs="仿宋"/>
                <w:sz w:val="22"/>
                <w:szCs w:val="22"/>
              </w:rPr>
              <w:t>分，超过2个小时的不得分</w:t>
            </w:r>
          </w:p>
        </w:tc>
        <w:tc>
          <w:tcPr>
            <w:tcW w:w="525" w:type="dxa"/>
            <w:vAlign w:val="center"/>
          </w:tcPr>
          <w:p w14:paraId="4118D15C">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bCs/>
                <w:color w:val="000000" w:themeColor="text1"/>
                <w:sz w:val="22"/>
                <w:szCs w:val="22"/>
              </w:rPr>
            </w:pPr>
            <w:r>
              <w:rPr>
                <w:rFonts w:hint="eastAsia" w:ascii="仿宋" w:hAnsi="仿宋" w:eastAsia="仿宋" w:cs="仿宋"/>
                <w:color w:val="000000"/>
                <w:sz w:val="22"/>
                <w:szCs w:val="22"/>
                <w:lang w:val="en-US" w:eastAsia="zh-CN"/>
              </w:rPr>
              <w:t>5</w:t>
            </w:r>
          </w:p>
        </w:tc>
        <w:tc>
          <w:tcPr>
            <w:tcW w:w="960" w:type="dxa"/>
            <w:vAlign w:val="center"/>
          </w:tcPr>
          <w:p w14:paraId="466823FA">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snapToGrid w:val="0"/>
                <w:color w:val="000000"/>
                <w:sz w:val="22"/>
                <w:szCs w:val="22"/>
                <w:lang w:val="en-US" w:eastAsia="zh-CN"/>
              </w:rPr>
              <w:t>主观分</w:t>
            </w:r>
          </w:p>
        </w:tc>
      </w:tr>
      <w:tr w14:paraId="570F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739E0728">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Merge w:val="restart"/>
            <w:vAlign w:val="center"/>
          </w:tcPr>
          <w:p w14:paraId="44BD696F">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lang w:val="en-US" w:eastAsia="zh-CN"/>
              </w:rPr>
            </w:pPr>
            <w:r>
              <w:rPr>
                <w:rFonts w:hint="eastAsia" w:ascii="仿宋" w:hAnsi="仿宋" w:eastAsia="仿宋" w:cs="仿宋"/>
                <w:color w:val="000000" w:themeColor="text1"/>
                <w:sz w:val="22"/>
                <w:szCs w:val="22"/>
                <w:lang w:val="en-US" w:eastAsia="zh-CN"/>
              </w:rPr>
              <w:t>13</w:t>
            </w:r>
          </w:p>
        </w:tc>
        <w:tc>
          <w:tcPr>
            <w:tcW w:w="1122" w:type="dxa"/>
            <w:vMerge w:val="restart"/>
            <w:shd w:val="clear" w:color="auto" w:fill="auto"/>
            <w:vAlign w:val="center"/>
          </w:tcPr>
          <w:p w14:paraId="50B0176C">
            <w:pPr>
              <w:keepNext w:val="0"/>
              <w:keepLines w:val="0"/>
              <w:pageBreakBefore w:val="0"/>
              <w:kinsoku/>
              <w:wordWrap/>
              <w:overflowPunct/>
              <w:topLinePunct w:val="0"/>
              <w:bidi w:val="0"/>
              <w:adjustRightInd w:val="0"/>
              <w:snapToGrid/>
              <w:spacing w:after="120" w:line="360" w:lineRule="auto"/>
              <w:jc w:val="center"/>
              <w:rPr>
                <w:rFonts w:hint="eastAsia" w:ascii="仿宋" w:hAnsi="仿宋" w:eastAsia="仿宋" w:cs="仿宋"/>
                <w:b w:val="0"/>
                <w:bCs w:val="0"/>
                <w:snapToGrid w:val="0"/>
                <w:color w:val="000000"/>
                <w:kern w:val="2"/>
                <w:sz w:val="22"/>
                <w:szCs w:val="22"/>
                <w:u w:val="none"/>
                <w:lang w:val="en-US" w:eastAsia="zh-CN" w:bidi="ar-SA"/>
              </w:rPr>
            </w:pPr>
            <w:r>
              <w:rPr>
                <w:rFonts w:hint="eastAsia" w:ascii="仿宋" w:hAnsi="仿宋" w:eastAsia="仿宋" w:cs="仿宋"/>
                <w:b w:val="0"/>
                <w:bCs w:val="0"/>
                <w:color w:val="auto"/>
                <w:kern w:val="2"/>
                <w:sz w:val="22"/>
                <w:szCs w:val="22"/>
                <w:lang w:val="en-US" w:eastAsia="zh-CN" w:bidi="ar-SA"/>
              </w:rPr>
              <w:t>项目服务团队</w:t>
            </w:r>
          </w:p>
        </w:tc>
        <w:tc>
          <w:tcPr>
            <w:tcW w:w="5130" w:type="dxa"/>
            <w:vAlign w:val="center"/>
          </w:tcPr>
          <w:p w14:paraId="2204650C">
            <w:pPr>
              <w:pStyle w:val="2"/>
              <w:keepNext w:val="0"/>
              <w:keepLines w:val="0"/>
              <w:pageBreakBefore w:val="0"/>
              <w:numPr>
                <w:ilvl w:val="0"/>
                <w:numId w:val="0"/>
              </w:numPr>
              <w:kinsoku/>
              <w:wordWrap/>
              <w:overflowPunct/>
              <w:topLinePunct w:val="0"/>
              <w:bidi w:val="0"/>
              <w:adjustRightInd w:val="0"/>
              <w:snapToGrid/>
              <w:spacing w:line="360" w:lineRule="auto"/>
              <w:ind w:firstLine="0" w:firstLineChars="0"/>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w:t>
            </w:r>
            <w:r>
              <w:rPr>
                <w:rFonts w:hint="eastAsia" w:ascii="仿宋" w:hAnsi="仿宋" w:eastAsia="仿宋" w:cs="仿宋"/>
                <w:color w:val="000000"/>
                <w:sz w:val="22"/>
                <w:szCs w:val="22"/>
              </w:rPr>
              <w:t>项目负责人</w:t>
            </w:r>
            <w:r>
              <w:rPr>
                <w:rFonts w:hint="eastAsia" w:ascii="仿宋" w:hAnsi="仿宋" w:eastAsia="仿宋" w:cs="仿宋"/>
                <w:color w:val="000000"/>
                <w:sz w:val="22"/>
                <w:szCs w:val="22"/>
                <w:lang w:val="en-US" w:eastAsia="zh-CN"/>
              </w:rPr>
              <w:t>具备</w:t>
            </w:r>
            <w:r>
              <w:rPr>
                <w:rFonts w:hint="eastAsia" w:ascii="仿宋" w:hAnsi="仿宋" w:eastAsia="仿宋" w:cs="仿宋"/>
                <w:color w:val="000000"/>
                <w:sz w:val="22"/>
                <w:szCs w:val="22"/>
              </w:rPr>
              <w:t>类似</w:t>
            </w:r>
            <w:r>
              <w:rPr>
                <w:rFonts w:hint="eastAsia" w:ascii="仿宋" w:hAnsi="仿宋" w:eastAsia="仿宋" w:cs="仿宋"/>
                <w:color w:val="000000"/>
                <w:sz w:val="22"/>
                <w:szCs w:val="22"/>
                <w:lang w:val="en-US" w:eastAsia="zh-CN"/>
              </w:rPr>
              <w:t>洗涤服务</w:t>
            </w:r>
            <w:r>
              <w:rPr>
                <w:rFonts w:hint="eastAsia" w:ascii="仿宋" w:hAnsi="仿宋" w:eastAsia="仿宋" w:cs="仿宋"/>
                <w:color w:val="000000"/>
                <w:sz w:val="22"/>
                <w:szCs w:val="22"/>
              </w:rPr>
              <w:t>经验</w:t>
            </w:r>
            <w:r>
              <w:rPr>
                <w:rFonts w:hint="eastAsia" w:ascii="仿宋" w:hAnsi="仿宋" w:eastAsia="仿宋" w:cs="仿宋"/>
                <w:color w:val="000000"/>
                <w:sz w:val="22"/>
                <w:szCs w:val="22"/>
                <w:lang w:val="en-US" w:eastAsia="zh-CN"/>
              </w:rPr>
              <w:t>的得1.5分。注：提供体现项目负责人姓名的经验证明材料及近3个月社保缴纳证明。</w:t>
            </w:r>
          </w:p>
          <w:p w14:paraId="4DD63AE9">
            <w:pPr>
              <w:pStyle w:val="2"/>
              <w:keepNext w:val="0"/>
              <w:keepLines w:val="0"/>
              <w:pageBreakBefore w:val="0"/>
              <w:numPr>
                <w:ilvl w:val="0"/>
                <w:numId w:val="0"/>
              </w:numPr>
              <w:kinsoku/>
              <w:wordWrap/>
              <w:overflowPunct/>
              <w:topLinePunct w:val="0"/>
              <w:bidi w:val="0"/>
              <w:adjustRightInd w:val="0"/>
              <w:snapToGrid/>
              <w:spacing w:line="360" w:lineRule="auto"/>
              <w:ind w:left="0" w:leftChars="0" w:firstLine="0" w:firstLineChars="0"/>
              <w:rPr>
                <w:rFonts w:hint="eastAsia" w:ascii="仿宋" w:hAnsi="仿宋" w:eastAsia="仿宋" w:cs="仿宋"/>
                <w:color w:val="000000" w:themeColor="text1"/>
                <w:sz w:val="22"/>
                <w:szCs w:val="22"/>
              </w:rPr>
            </w:pPr>
            <w:r>
              <w:rPr>
                <w:rFonts w:hint="eastAsia" w:ascii="仿宋" w:hAnsi="仿宋" w:eastAsia="仿宋" w:cs="仿宋"/>
                <w:color w:val="000000"/>
                <w:sz w:val="22"/>
                <w:szCs w:val="22"/>
                <w:lang w:val="en-US" w:eastAsia="zh-CN"/>
              </w:rPr>
              <w:t>2）提供1名</w:t>
            </w:r>
            <w:r>
              <w:rPr>
                <w:rFonts w:hint="eastAsia" w:ascii="仿宋" w:hAnsi="仿宋" w:eastAsia="仿宋" w:cs="仿宋"/>
                <w:color w:val="000000"/>
                <w:sz w:val="22"/>
                <w:szCs w:val="22"/>
                <w:highlight w:val="none"/>
              </w:rPr>
              <w:t>医院</w:t>
            </w:r>
            <w:r>
              <w:rPr>
                <w:rFonts w:hint="eastAsia" w:ascii="仿宋" w:hAnsi="仿宋" w:eastAsia="仿宋" w:cs="仿宋"/>
                <w:color w:val="000000"/>
                <w:sz w:val="22"/>
                <w:szCs w:val="22"/>
                <w:lang w:val="en-US" w:eastAsia="zh-CN"/>
              </w:rPr>
              <w:t>驻场人员负责人“</w:t>
            </w:r>
            <w:r>
              <w:rPr>
                <w:rFonts w:hint="eastAsia" w:ascii="仿宋" w:hAnsi="仿宋" w:eastAsia="仿宋" w:cs="仿宋"/>
                <w:color w:val="000000"/>
                <w:sz w:val="22"/>
                <w:szCs w:val="22"/>
                <w:highlight w:val="none"/>
              </w:rPr>
              <w:t>医院织物仓库管理、织物上柜以及织物系统操作中存在的问题等</w:t>
            </w:r>
            <w:r>
              <w:rPr>
                <w:rFonts w:hint="eastAsia" w:ascii="仿宋" w:hAnsi="仿宋" w:eastAsia="仿宋" w:cs="仿宋"/>
                <w:color w:val="000000"/>
                <w:sz w:val="22"/>
                <w:szCs w:val="22"/>
                <w:lang w:val="en-US" w:eastAsia="zh-CN"/>
              </w:rPr>
              <w:t>”的得1.5分。注：提供驻场人员名单及健康证。</w:t>
            </w:r>
          </w:p>
        </w:tc>
        <w:tc>
          <w:tcPr>
            <w:tcW w:w="525" w:type="dxa"/>
            <w:vAlign w:val="center"/>
          </w:tcPr>
          <w:p w14:paraId="6329502C">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color w:val="000000"/>
                <w:sz w:val="22"/>
                <w:szCs w:val="22"/>
                <w:lang w:val="en-US" w:eastAsia="zh-CN"/>
              </w:rPr>
              <w:t>3</w:t>
            </w:r>
          </w:p>
        </w:tc>
        <w:tc>
          <w:tcPr>
            <w:tcW w:w="960" w:type="dxa"/>
            <w:vAlign w:val="center"/>
          </w:tcPr>
          <w:p w14:paraId="7EAED5E2">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snapToGrid w:val="0"/>
                <w:color w:val="000000"/>
                <w:sz w:val="22"/>
                <w:szCs w:val="22"/>
                <w:lang w:val="en-US" w:eastAsia="zh-CN"/>
              </w:rPr>
              <w:t>客观分</w:t>
            </w:r>
          </w:p>
        </w:tc>
      </w:tr>
      <w:tr w14:paraId="64B4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37D3BE3C">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Merge w:val="continue"/>
            <w:vAlign w:val="center"/>
          </w:tcPr>
          <w:p w14:paraId="00BB3BB6">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rPr>
            </w:pPr>
          </w:p>
        </w:tc>
        <w:tc>
          <w:tcPr>
            <w:tcW w:w="1122" w:type="dxa"/>
            <w:vMerge w:val="continue"/>
            <w:vAlign w:val="center"/>
          </w:tcPr>
          <w:p w14:paraId="4BB2E77F">
            <w:pPr>
              <w:keepNext w:val="0"/>
              <w:keepLines w:val="0"/>
              <w:pageBreakBefore w:val="0"/>
              <w:kinsoku/>
              <w:wordWrap/>
              <w:overflowPunct/>
              <w:topLinePunct w:val="0"/>
              <w:autoSpaceDE/>
              <w:autoSpaceDN/>
              <w:bidi w:val="0"/>
              <w:adjustRightInd w:val="0"/>
              <w:snapToGrid/>
              <w:spacing w:line="360" w:lineRule="auto"/>
              <w:contextualSpacing/>
              <w:jc w:val="center"/>
              <w:textAlignment w:val="auto"/>
              <w:rPr>
                <w:rFonts w:hint="eastAsia" w:ascii="仿宋" w:hAnsi="仿宋" w:eastAsia="仿宋" w:cs="仿宋"/>
                <w:color w:val="000000" w:themeColor="text1"/>
                <w:sz w:val="22"/>
                <w:szCs w:val="22"/>
              </w:rPr>
            </w:pPr>
          </w:p>
        </w:tc>
        <w:tc>
          <w:tcPr>
            <w:tcW w:w="5130" w:type="dxa"/>
            <w:vAlign w:val="center"/>
          </w:tcPr>
          <w:p w14:paraId="497ECEB7">
            <w:pPr>
              <w:keepNext w:val="0"/>
              <w:keepLines w:val="0"/>
              <w:pageBreakBefore w:val="0"/>
              <w:widowControl/>
              <w:numPr>
                <w:ilvl w:val="0"/>
                <w:numId w:val="0"/>
              </w:numPr>
              <w:kinsoku/>
              <w:wordWrap/>
              <w:overflowPunct/>
              <w:topLinePunct w:val="0"/>
              <w:bidi w:val="0"/>
              <w:adjustRightInd w:val="0"/>
              <w:snapToGrid/>
              <w:spacing w:line="360" w:lineRule="auto"/>
              <w:ind w:left="0" w:leftChars="0" w:firstLine="0" w:firstLineChars="0"/>
              <w:jc w:val="left"/>
              <w:textAlignment w:val="center"/>
              <w:rPr>
                <w:rFonts w:hint="eastAsia" w:ascii="仿宋" w:hAnsi="仿宋" w:eastAsia="仿宋" w:cs="仿宋"/>
                <w:color w:val="000000" w:themeColor="text1"/>
                <w:sz w:val="22"/>
                <w:szCs w:val="22"/>
              </w:rPr>
            </w:pPr>
            <w:r>
              <w:rPr>
                <w:rFonts w:hint="eastAsia" w:ascii="仿宋" w:hAnsi="仿宋" w:eastAsia="仿宋" w:cs="仿宋"/>
                <w:color w:val="000000"/>
                <w:sz w:val="22"/>
                <w:szCs w:val="22"/>
                <w:lang w:val="en-US" w:eastAsia="zh-CN"/>
              </w:rPr>
              <w:t>服务团队配置不包含项目负责人，包含</w:t>
            </w:r>
            <w:r>
              <w:rPr>
                <w:rFonts w:hint="eastAsia" w:ascii="仿宋" w:hAnsi="仿宋" w:eastAsia="仿宋" w:cs="仿宋"/>
                <w:color w:val="000000"/>
                <w:sz w:val="22"/>
                <w:szCs w:val="22"/>
              </w:rPr>
              <w:t>收集人员、洗涤员、配送人员</w:t>
            </w:r>
            <w:r>
              <w:rPr>
                <w:rFonts w:hint="eastAsia" w:ascii="仿宋" w:hAnsi="仿宋" w:eastAsia="仿宋" w:cs="仿宋"/>
                <w:color w:val="000000"/>
                <w:sz w:val="22"/>
                <w:szCs w:val="22"/>
                <w:lang w:val="en-US" w:eastAsia="zh-CN"/>
              </w:rPr>
              <w:t>等不少于10人。配置完整、人员充足、经验丰富的视为符合。符合</w:t>
            </w:r>
            <w:r>
              <w:rPr>
                <w:rFonts w:hint="eastAsia" w:ascii="仿宋" w:hAnsi="仿宋" w:eastAsia="仿宋" w:cs="仿宋"/>
                <w:bCs/>
                <w:color w:val="000000"/>
                <w:sz w:val="22"/>
                <w:szCs w:val="22"/>
                <w:highlight w:val="none"/>
                <w:lang w:val="en-US" w:eastAsia="zh-CN"/>
              </w:rPr>
              <w:t>得5分，基本符合得3分，部分符合得1分。注：须提供服务团队人员健康证及近三个月社保缴纳证明，缺一不可。</w:t>
            </w:r>
          </w:p>
        </w:tc>
        <w:tc>
          <w:tcPr>
            <w:tcW w:w="525" w:type="dxa"/>
            <w:vAlign w:val="center"/>
          </w:tcPr>
          <w:p w14:paraId="2C9FD34F">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color w:val="000000"/>
                <w:sz w:val="22"/>
                <w:szCs w:val="22"/>
                <w:lang w:val="en-US" w:eastAsia="zh-CN"/>
              </w:rPr>
              <w:t>5</w:t>
            </w:r>
          </w:p>
        </w:tc>
        <w:tc>
          <w:tcPr>
            <w:tcW w:w="960" w:type="dxa"/>
            <w:vAlign w:val="center"/>
          </w:tcPr>
          <w:p w14:paraId="13DA5D5F">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snapToGrid w:val="0"/>
                <w:color w:val="000000"/>
                <w:sz w:val="22"/>
                <w:szCs w:val="22"/>
                <w:lang w:eastAsia="zh-CN"/>
              </w:rPr>
              <w:t>主观分</w:t>
            </w:r>
          </w:p>
        </w:tc>
      </w:tr>
      <w:tr w14:paraId="396C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598E7218">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Align w:val="center"/>
          </w:tcPr>
          <w:p w14:paraId="33B6F91C">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lang w:val="en-US" w:eastAsia="zh-CN"/>
              </w:rPr>
            </w:pPr>
            <w:r>
              <w:rPr>
                <w:rFonts w:hint="eastAsia" w:ascii="仿宋" w:hAnsi="仿宋" w:eastAsia="仿宋" w:cs="仿宋"/>
                <w:color w:val="000000" w:themeColor="text1"/>
                <w:sz w:val="22"/>
                <w:szCs w:val="22"/>
                <w:lang w:val="en-US" w:eastAsia="zh-CN"/>
              </w:rPr>
              <w:t>14</w:t>
            </w:r>
          </w:p>
        </w:tc>
        <w:tc>
          <w:tcPr>
            <w:tcW w:w="1122" w:type="dxa"/>
            <w:vAlign w:val="center"/>
          </w:tcPr>
          <w:p w14:paraId="267B0015">
            <w:pPr>
              <w:keepNext w:val="0"/>
              <w:keepLines w:val="0"/>
              <w:pageBreakBefore w:val="0"/>
              <w:kinsoku/>
              <w:wordWrap/>
              <w:overflowPunct/>
              <w:topLinePunct w:val="0"/>
              <w:bidi w:val="0"/>
              <w:adjustRightInd w:val="0"/>
              <w:snapToGrid/>
              <w:spacing w:after="120" w:line="360" w:lineRule="auto"/>
              <w:jc w:val="center"/>
              <w:rPr>
                <w:rFonts w:hint="eastAsia" w:ascii="仿宋" w:hAnsi="仿宋" w:eastAsia="仿宋" w:cs="仿宋"/>
                <w:color w:val="000000" w:themeColor="text1"/>
                <w:sz w:val="22"/>
                <w:szCs w:val="22"/>
              </w:rPr>
            </w:pPr>
            <w:r>
              <w:rPr>
                <w:rFonts w:hint="eastAsia" w:ascii="仿宋" w:hAnsi="仿宋" w:eastAsia="仿宋" w:cs="仿宋"/>
                <w:b w:val="0"/>
                <w:bCs w:val="0"/>
                <w:snapToGrid w:val="0"/>
                <w:color w:val="000000"/>
                <w:sz w:val="22"/>
                <w:szCs w:val="22"/>
                <w:lang w:val="en-US" w:eastAsia="zh-CN"/>
              </w:rPr>
              <w:t>培训方案</w:t>
            </w:r>
          </w:p>
        </w:tc>
        <w:tc>
          <w:tcPr>
            <w:tcW w:w="5130" w:type="dxa"/>
            <w:vAlign w:val="center"/>
          </w:tcPr>
          <w:p w14:paraId="7AFA8ED4">
            <w:pPr>
              <w:keepNext w:val="0"/>
              <w:keepLines w:val="0"/>
              <w:pageBreakBefore w:val="0"/>
              <w:kinsoku/>
              <w:wordWrap/>
              <w:overflowPunct/>
              <w:topLinePunct w:val="0"/>
              <w:bidi w:val="0"/>
              <w:adjustRightInd w:val="0"/>
              <w:snapToGrid/>
              <w:spacing w:line="360" w:lineRule="auto"/>
              <w:jc w:val="left"/>
              <w:rPr>
                <w:rFonts w:hint="eastAsia" w:ascii="仿宋" w:hAnsi="仿宋" w:eastAsia="仿宋" w:cs="仿宋"/>
                <w:color w:val="000000" w:themeColor="text1"/>
                <w:sz w:val="22"/>
                <w:szCs w:val="22"/>
              </w:rPr>
            </w:pPr>
            <w:r>
              <w:rPr>
                <w:rFonts w:hint="eastAsia" w:ascii="仿宋" w:hAnsi="仿宋" w:eastAsia="仿宋" w:cs="仿宋"/>
                <w:bCs/>
                <w:color w:val="000000"/>
                <w:sz w:val="22"/>
                <w:szCs w:val="22"/>
              </w:rPr>
              <w:t>对洗涤员工的培训情况</w:t>
            </w:r>
            <w:r>
              <w:rPr>
                <w:rFonts w:hint="eastAsia" w:ascii="仿宋" w:hAnsi="仿宋" w:eastAsia="仿宋" w:cs="仿宋"/>
                <w:bCs/>
                <w:color w:val="000000"/>
                <w:sz w:val="22"/>
                <w:szCs w:val="22"/>
                <w:lang w:eastAsia="zh-CN"/>
              </w:rPr>
              <w:t>，</w:t>
            </w:r>
            <w:r>
              <w:rPr>
                <w:rFonts w:hint="eastAsia" w:ascii="仿宋" w:hAnsi="仿宋" w:eastAsia="仿宋" w:cs="仿宋"/>
                <w:color w:val="000000"/>
                <w:kern w:val="0"/>
                <w:sz w:val="22"/>
                <w:szCs w:val="22"/>
                <w:lang w:bidi="ar"/>
              </w:rPr>
              <w:t>包括①培训内容、②培训</w:t>
            </w:r>
            <w:r>
              <w:rPr>
                <w:rFonts w:hint="eastAsia" w:ascii="仿宋" w:hAnsi="仿宋" w:eastAsia="仿宋" w:cs="仿宋"/>
                <w:color w:val="000000"/>
                <w:kern w:val="0"/>
                <w:sz w:val="22"/>
                <w:szCs w:val="22"/>
                <w:lang w:val="en-US" w:eastAsia="zh-CN" w:bidi="ar"/>
              </w:rPr>
              <w:t>频次等。</w:t>
            </w:r>
            <w:r>
              <w:rPr>
                <w:rFonts w:hint="eastAsia" w:ascii="仿宋" w:hAnsi="仿宋" w:eastAsia="仿宋" w:cs="仿宋"/>
                <w:color w:val="000000"/>
                <w:kern w:val="0"/>
                <w:sz w:val="22"/>
                <w:szCs w:val="22"/>
                <w:lang w:bidi="ar"/>
              </w:rPr>
              <w:t>科学合理，利于实际操作的</w:t>
            </w:r>
            <w:r>
              <w:rPr>
                <w:rFonts w:hint="eastAsia" w:ascii="仿宋" w:hAnsi="仿宋" w:eastAsia="仿宋" w:cs="仿宋"/>
                <w:color w:val="000000"/>
                <w:kern w:val="0"/>
                <w:sz w:val="22"/>
                <w:szCs w:val="22"/>
                <w:lang w:val="en-US" w:eastAsia="zh-CN" w:bidi="ar"/>
              </w:rPr>
              <w:t>视为符合。每小项得分：</w:t>
            </w:r>
            <w:r>
              <w:rPr>
                <w:rFonts w:hint="eastAsia" w:ascii="仿宋" w:hAnsi="仿宋" w:eastAsia="仿宋" w:cs="仿宋"/>
                <w:color w:val="000000"/>
                <w:sz w:val="22"/>
                <w:szCs w:val="22"/>
                <w:shd w:val="clear" w:color="auto" w:fill="FFFFFF"/>
                <w:lang w:val="en-US" w:eastAsia="zh-CN"/>
              </w:rPr>
              <w:t>符合得2分，基本符合得1分，部分符合得0.5。共4分。</w:t>
            </w:r>
          </w:p>
        </w:tc>
        <w:tc>
          <w:tcPr>
            <w:tcW w:w="525" w:type="dxa"/>
            <w:vAlign w:val="center"/>
          </w:tcPr>
          <w:p w14:paraId="1D1298DB">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color w:val="000000"/>
                <w:sz w:val="22"/>
                <w:szCs w:val="22"/>
                <w:lang w:val="en-US" w:eastAsia="zh-CN"/>
              </w:rPr>
              <w:t>4</w:t>
            </w:r>
          </w:p>
        </w:tc>
        <w:tc>
          <w:tcPr>
            <w:tcW w:w="960" w:type="dxa"/>
            <w:vAlign w:val="center"/>
          </w:tcPr>
          <w:p w14:paraId="5881862C">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snapToGrid w:val="0"/>
                <w:color w:val="000000"/>
                <w:sz w:val="22"/>
                <w:szCs w:val="22"/>
                <w:lang w:val="en-US" w:eastAsia="zh-CN"/>
              </w:rPr>
              <w:t>主观分</w:t>
            </w:r>
          </w:p>
        </w:tc>
      </w:tr>
      <w:tr w14:paraId="45A8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78B206BA">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Align w:val="center"/>
          </w:tcPr>
          <w:p w14:paraId="0482E9EE">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lang w:val="en-US" w:eastAsia="zh-CN"/>
              </w:rPr>
            </w:pPr>
            <w:r>
              <w:rPr>
                <w:rFonts w:hint="eastAsia" w:ascii="仿宋" w:hAnsi="仿宋" w:eastAsia="仿宋" w:cs="仿宋"/>
                <w:color w:val="000000" w:themeColor="text1"/>
                <w:sz w:val="22"/>
                <w:szCs w:val="22"/>
                <w:lang w:val="en-US" w:eastAsia="zh-CN"/>
              </w:rPr>
              <w:t>15</w:t>
            </w:r>
          </w:p>
        </w:tc>
        <w:tc>
          <w:tcPr>
            <w:tcW w:w="1122" w:type="dxa"/>
            <w:vAlign w:val="center"/>
          </w:tcPr>
          <w:p w14:paraId="03AC1E15">
            <w:pPr>
              <w:keepNext w:val="0"/>
              <w:keepLines w:val="0"/>
              <w:pageBreakBefore w:val="0"/>
              <w:kinsoku/>
              <w:wordWrap/>
              <w:overflowPunct/>
              <w:topLinePunct w:val="0"/>
              <w:bidi w:val="0"/>
              <w:adjustRightInd w:val="0"/>
              <w:snapToGrid/>
              <w:spacing w:after="120" w:line="360" w:lineRule="auto"/>
              <w:jc w:val="center"/>
              <w:rPr>
                <w:rFonts w:hint="eastAsia" w:ascii="仿宋" w:hAnsi="仿宋" w:eastAsia="仿宋" w:cs="仿宋"/>
                <w:color w:val="000000" w:themeColor="text1"/>
                <w:sz w:val="22"/>
                <w:szCs w:val="22"/>
              </w:rPr>
            </w:pPr>
            <w:r>
              <w:rPr>
                <w:rFonts w:hint="eastAsia" w:ascii="仿宋" w:hAnsi="仿宋" w:eastAsia="仿宋" w:cs="仿宋"/>
                <w:b w:val="0"/>
                <w:bCs w:val="0"/>
                <w:color w:val="000000"/>
                <w:kern w:val="0"/>
                <w:sz w:val="22"/>
                <w:szCs w:val="22"/>
              </w:rPr>
              <w:t>管理规章制度</w:t>
            </w:r>
          </w:p>
        </w:tc>
        <w:tc>
          <w:tcPr>
            <w:tcW w:w="5130" w:type="dxa"/>
            <w:vAlign w:val="center"/>
          </w:tcPr>
          <w:p w14:paraId="12EE311F">
            <w:pPr>
              <w:keepNext w:val="0"/>
              <w:keepLines w:val="0"/>
              <w:pageBreakBefore w:val="0"/>
              <w:kinsoku/>
              <w:wordWrap/>
              <w:overflowPunct/>
              <w:topLinePunct w:val="0"/>
              <w:bidi w:val="0"/>
              <w:adjustRightInd w:val="0"/>
              <w:snapToGrid/>
              <w:spacing w:line="360" w:lineRule="auto"/>
              <w:jc w:val="left"/>
              <w:rPr>
                <w:rFonts w:hint="eastAsia" w:ascii="仿宋" w:hAnsi="仿宋" w:eastAsia="仿宋" w:cs="仿宋"/>
                <w:color w:val="000000" w:themeColor="text1"/>
                <w:sz w:val="22"/>
                <w:szCs w:val="22"/>
              </w:rPr>
            </w:pPr>
            <w:r>
              <w:rPr>
                <w:rFonts w:hint="eastAsia" w:ascii="仿宋" w:hAnsi="仿宋" w:eastAsia="仿宋" w:cs="仿宋"/>
                <w:bCs/>
                <w:color w:val="000000"/>
                <w:sz w:val="22"/>
                <w:szCs w:val="22"/>
              </w:rPr>
              <w:t>设立的各项管理规章制度及档案资料的建立与管理情况</w:t>
            </w:r>
            <w:r>
              <w:rPr>
                <w:rFonts w:hint="eastAsia" w:ascii="仿宋" w:hAnsi="仿宋" w:eastAsia="仿宋" w:cs="仿宋"/>
                <w:bCs/>
                <w:color w:val="000000"/>
                <w:sz w:val="22"/>
                <w:szCs w:val="22"/>
                <w:lang w:val="en-US" w:eastAsia="zh-CN"/>
              </w:rPr>
              <w:t>完善严谨的视为符合。</w:t>
            </w:r>
            <w:r>
              <w:rPr>
                <w:rFonts w:hint="eastAsia" w:ascii="仿宋" w:hAnsi="仿宋" w:eastAsia="仿宋" w:cs="仿宋"/>
                <w:color w:val="000000"/>
                <w:sz w:val="22"/>
                <w:szCs w:val="22"/>
                <w:lang w:val="en-US" w:eastAsia="zh-CN"/>
              </w:rPr>
              <w:t>符合</w:t>
            </w:r>
            <w:r>
              <w:rPr>
                <w:rFonts w:hint="eastAsia" w:ascii="仿宋" w:hAnsi="仿宋" w:eastAsia="仿宋" w:cs="仿宋"/>
                <w:bCs/>
                <w:color w:val="000000"/>
                <w:sz w:val="22"/>
                <w:szCs w:val="22"/>
                <w:highlight w:val="none"/>
                <w:lang w:val="en-US" w:eastAsia="zh-CN"/>
              </w:rPr>
              <w:t>得3分，基本符合得2分，部分符合得1分。</w:t>
            </w:r>
          </w:p>
        </w:tc>
        <w:tc>
          <w:tcPr>
            <w:tcW w:w="525" w:type="dxa"/>
            <w:vAlign w:val="center"/>
          </w:tcPr>
          <w:p w14:paraId="74C95C23">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color w:val="000000"/>
                <w:sz w:val="22"/>
                <w:szCs w:val="22"/>
                <w:lang w:val="en-US" w:eastAsia="zh-CN"/>
              </w:rPr>
              <w:t>3</w:t>
            </w:r>
          </w:p>
        </w:tc>
        <w:tc>
          <w:tcPr>
            <w:tcW w:w="960" w:type="dxa"/>
            <w:vAlign w:val="center"/>
          </w:tcPr>
          <w:p w14:paraId="1565560E">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snapToGrid w:val="0"/>
                <w:color w:val="000000"/>
                <w:sz w:val="22"/>
                <w:szCs w:val="22"/>
                <w:lang w:val="en-US" w:eastAsia="zh-CN"/>
              </w:rPr>
              <w:t>主观分</w:t>
            </w:r>
          </w:p>
        </w:tc>
      </w:tr>
      <w:tr w14:paraId="1787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Merge w:val="continue"/>
          </w:tcPr>
          <w:p w14:paraId="3E8193B1">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2"/>
                <w:szCs w:val="22"/>
              </w:rPr>
            </w:pPr>
          </w:p>
        </w:tc>
        <w:tc>
          <w:tcPr>
            <w:tcW w:w="585" w:type="dxa"/>
            <w:vAlign w:val="center"/>
          </w:tcPr>
          <w:p w14:paraId="44DB4E27">
            <w:pPr>
              <w:pStyle w:val="257"/>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2"/>
                <w:szCs w:val="22"/>
                <w:lang w:val="en-US" w:eastAsia="zh-CN"/>
              </w:rPr>
            </w:pPr>
            <w:r>
              <w:rPr>
                <w:rFonts w:hint="eastAsia" w:ascii="仿宋" w:hAnsi="仿宋" w:eastAsia="仿宋" w:cs="仿宋"/>
                <w:color w:val="000000" w:themeColor="text1"/>
                <w:sz w:val="22"/>
                <w:szCs w:val="22"/>
                <w:lang w:val="en-US" w:eastAsia="zh-CN"/>
              </w:rPr>
              <w:t>16</w:t>
            </w:r>
          </w:p>
        </w:tc>
        <w:tc>
          <w:tcPr>
            <w:tcW w:w="1122" w:type="dxa"/>
            <w:vAlign w:val="center"/>
          </w:tcPr>
          <w:p w14:paraId="16CE97B3">
            <w:pPr>
              <w:keepNext w:val="0"/>
              <w:keepLines w:val="0"/>
              <w:pageBreakBefore w:val="0"/>
              <w:kinsoku/>
              <w:wordWrap/>
              <w:overflowPunct/>
              <w:topLinePunct w:val="0"/>
              <w:bidi w:val="0"/>
              <w:adjustRightInd w:val="0"/>
              <w:snapToGrid/>
              <w:spacing w:after="120" w:line="360" w:lineRule="auto"/>
              <w:jc w:val="center"/>
              <w:rPr>
                <w:rFonts w:hint="eastAsia" w:ascii="仿宋" w:hAnsi="仿宋" w:eastAsia="仿宋" w:cs="仿宋"/>
                <w:sz w:val="22"/>
                <w:szCs w:val="22"/>
              </w:rPr>
            </w:pPr>
            <w:r>
              <w:rPr>
                <w:rFonts w:hint="eastAsia" w:ascii="仿宋" w:hAnsi="仿宋" w:eastAsia="仿宋" w:cs="仿宋"/>
                <w:b w:val="0"/>
                <w:bCs w:val="0"/>
                <w:snapToGrid w:val="0"/>
                <w:color w:val="000000"/>
                <w:sz w:val="22"/>
                <w:szCs w:val="22"/>
              </w:rPr>
              <w:t>应急预案</w:t>
            </w:r>
          </w:p>
        </w:tc>
        <w:tc>
          <w:tcPr>
            <w:tcW w:w="5130" w:type="dxa"/>
            <w:vAlign w:val="center"/>
          </w:tcPr>
          <w:p w14:paraId="7AD23B79">
            <w:pPr>
              <w:keepNext w:val="0"/>
              <w:keepLines w:val="0"/>
              <w:pageBreakBefore w:val="0"/>
              <w:kinsoku/>
              <w:wordWrap/>
              <w:overflowPunct/>
              <w:topLinePunct w:val="0"/>
              <w:bidi w:val="0"/>
              <w:adjustRightInd w:val="0"/>
              <w:snapToGrid/>
              <w:spacing w:line="360" w:lineRule="auto"/>
              <w:jc w:val="left"/>
              <w:rPr>
                <w:rFonts w:hint="eastAsia" w:ascii="仿宋" w:hAnsi="仿宋" w:eastAsia="仿宋" w:cs="仿宋"/>
                <w:sz w:val="22"/>
                <w:szCs w:val="22"/>
              </w:rPr>
            </w:pPr>
            <w:bookmarkStart w:id="518" w:name="_GoBack"/>
            <w:r>
              <w:rPr>
                <w:rFonts w:hint="eastAsia" w:ascii="仿宋" w:hAnsi="仿宋" w:eastAsia="仿宋" w:cs="仿宋"/>
                <w:bCs/>
                <w:color w:val="000000"/>
                <w:sz w:val="22"/>
                <w:szCs w:val="22"/>
              </w:rPr>
              <w:t>针对本项目在实施过程中遇</w:t>
            </w:r>
            <w:r>
              <w:rPr>
                <w:rFonts w:hint="eastAsia" w:ascii="仿宋" w:hAnsi="仿宋" w:eastAsia="仿宋" w:cs="仿宋"/>
                <w:color w:val="000000"/>
                <w:sz w:val="22"/>
                <w:szCs w:val="22"/>
              </w:rPr>
              <w:t>①</w:t>
            </w:r>
            <w:r>
              <w:rPr>
                <w:rFonts w:hint="eastAsia" w:ascii="仿宋" w:hAnsi="仿宋" w:eastAsia="仿宋" w:cs="仿宋"/>
                <w:bCs/>
                <w:color w:val="000000"/>
                <w:sz w:val="22"/>
                <w:szCs w:val="22"/>
              </w:rPr>
              <w:t>雨雪天气、车辆故障</w:t>
            </w:r>
            <w:r>
              <w:rPr>
                <w:rFonts w:hint="eastAsia" w:ascii="仿宋" w:hAnsi="仿宋" w:eastAsia="仿宋" w:cs="仿宋"/>
                <w:bCs/>
                <w:color w:val="000000"/>
                <w:sz w:val="22"/>
                <w:szCs w:val="22"/>
                <w:lang w:eastAsia="zh-CN"/>
              </w:rPr>
              <w:t>、</w:t>
            </w:r>
            <w:r>
              <w:rPr>
                <w:rFonts w:hint="eastAsia" w:ascii="仿宋" w:hAnsi="仿宋" w:eastAsia="仿宋" w:cs="仿宋"/>
                <w:color w:val="000000"/>
                <w:sz w:val="22"/>
                <w:szCs w:val="22"/>
              </w:rPr>
              <w:t>②</w:t>
            </w:r>
            <w:r>
              <w:rPr>
                <w:rFonts w:hint="eastAsia" w:ascii="仿宋" w:hAnsi="仿宋" w:eastAsia="仿宋" w:cs="仿宋"/>
                <w:bCs/>
                <w:color w:val="000000"/>
                <w:sz w:val="22"/>
                <w:szCs w:val="22"/>
              </w:rPr>
              <w:t>清洗设备故障等应急保障措施</w:t>
            </w:r>
            <w:r>
              <w:rPr>
                <w:rFonts w:hint="eastAsia" w:ascii="仿宋" w:hAnsi="仿宋" w:eastAsia="仿宋" w:cs="仿宋"/>
                <w:bCs/>
                <w:color w:val="000000"/>
                <w:sz w:val="22"/>
                <w:szCs w:val="22"/>
                <w:lang w:eastAsia="zh-CN"/>
              </w:rPr>
              <w:t>。</w:t>
            </w:r>
            <w:r>
              <w:rPr>
                <w:rFonts w:hint="eastAsia" w:ascii="仿宋" w:hAnsi="仿宋" w:eastAsia="仿宋" w:cs="仿宋"/>
                <w:color w:val="000000"/>
                <w:sz w:val="22"/>
                <w:szCs w:val="22"/>
                <w:highlight w:val="none"/>
                <w:lang w:eastAsia="zh-Hans"/>
              </w:rPr>
              <w:t>在遇到问题时有规范处理流程和行之有效的处理办法，并在日常做好防范措施</w:t>
            </w:r>
            <w:r>
              <w:rPr>
                <w:rFonts w:hint="eastAsia" w:ascii="仿宋" w:hAnsi="仿宋" w:eastAsia="仿宋" w:cs="仿宋"/>
                <w:kern w:val="0"/>
                <w:sz w:val="22"/>
                <w:szCs w:val="22"/>
                <w:highlight w:val="none"/>
                <w:lang w:val="en-US" w:eastAsia="zh-CN"/>
              </w:rPr>
              <w:t>的视为符合。</w:t>
            </w:r>
            <w:r>
              <w:rPr>
                <w:rFonts w:hint="eastAsia" w:ascii="仿宋" w:hAnsi="仿宋" w:eastAsia="仿宋" w:cs="仿宋"/>
                <w:color w:val="000000"/>
                <w:kern w:val="0"/>
                <w:sz w:val="22"/>
                <w:szCs w:val="22"/>
                <w:lang w:val="en-US" w:eastAsia="zh-CN" w:bidi="ar"/>
              </w:rPr>
              <w:t>每小项得分：</w:t>
            </w:r>
            <w:r>
              <w:rPr>
                <w:rFonts w:hint="eastAsia" w:ascii="仿宋" w:hAnsi="仿宋" w:eastAsia="仿宋" w:cs="仿宋"/>
                <w:color w:val="000000"/>
                <w:sz w:val="22"/>
                <w:szCs w:val="22"/>
                <w:shd w:val="clear" w:color="auto" w:fill="FFFFFF"/>
                <w:lang w:val="en-US" w:eastAsia="zh-CN"/>
              </w:rPr>
              <w:t>符合得2分，基本符合得1分，部分符合得0.5。共4分。</w:t>
            </w:r>
            <w:bookmarkEnd w:id="518"/>
          </w:p>
        </w:tc>
        <w:tc>
          <w:tcPr>
            <w:tcW w:w="525" w:type="dxa"/>
            <w:vAlign w:val="center"/>
          </w:tcPr>
          <w:p w14:paraId="5CCDEFA2">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bCs/>
                <w:color w:val="000000" w:themeColor="text1"/>
                <w:sz w:val="22"/>
                <w:szCs w:val="22"/>
              </w:rPr>
            </w:pPr>
            <w:r>
              <w:rPr>
                <w:rFonts w:hint="eastAsia" w:ascii="仿宋" w:hAnsi="仿宋" w:eastAsia="仿宋" w:cs="仿宋"/>
                <w:color w:val="000000"/>
                <w:sz w:val="22"/>
                <w:szCs w:val="22"/>
                <w:lang w:val="en-US" w:eastAsia="zh-CN"/>
              </w:rPr>
              <w:t>4</w:t>
            </w:r>
          </w:p>
        </w:tc>
        <w:tc>
          <w:tcPr>
            <w:tcW w:w="960" w:type="dxa"/>
            <w:vAlign w:val="center"/>
          </w:tcPr>
          <w:p w14:paraId="037A3CD4">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仿宋" w:hAnsi="仿宋" w:eastAsia="仿宋" w:cs="仿宋"/>
                <w:color w:val="000000" w:themeColor="text1"/>
                <w:sz w:val="22"/>
                <w:szCs w:val="22"/>
              </w:rPr>
            </w:pPr>
            <w:r>
              <w:rPr>
                <w:rFonts w:hint="eastAsia" w:ascii="仿宋" w:hAnsi="仿宋" w:eastAsia="仿宋" w:cs="仿宋"/>
                <w:snapToGrid w:val="0"/>
                <w:color w:val="000000"/>
                <w:sz w:val="22"/>
                <w:szCs w:val="22"/>
                <w:lang w:eastAsia="zh-CN"/>
              </w:rPr>
              <w:t>主观分</w:t>
            </w:r>
          </w:p>
        </w:tc>
      </w:tr>
      <w:tr w14:paraId="7CB3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745B662F">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sz w:val="22"/>
                <w:szCs w:val="22"/>
              </w:rPr>
              <w:t>价格分</w:t>
            </w:r>
          </w:p>
        </w:tc>
        <w:tc>
          <w:tcPr>
            <w:tcW w:w="585" w:type="dxa"/>
            <w:vAlign w:val="center"/>
          </w:tcPr>
          <w:p w14:paraId="5EE0FD0F">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color w:val="000000" w:themeColor="text1"/>
                <w:sz w:val="22"/>
                <w:szCs w:val="22"/>
              </w:rPr>
              <w:t>17</w:t>
            </w:r>
          </w:p>
        </w:tc>
        <w:tc>
          <w:tcPr>
            <w:tcW w:w="6252" w:type="dxa"/>
            <w:gridSpan w:val="2"/>
            <w:vAlign w:val="center"/>
          </w:tcPr>
          <w:p w14:paraId="2C4E01FB">
            <w:pPr>
              <w:keepNext w:val="0"/>
              <w:keepLines w:val="0"/>
              <w:pageBreakBefore w:val="0"/>
              <w:kinsoku/>
              <w:wordWrap/>
              <w:overflowPunct/>
              <w:topLinePunct w:val="0"/>
              <w:bidi w:val="0"/>
              <w:adjustRightInd w:val="0"/>
              <w:snapToGrid/>
              <w:spacing w:line="360"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有效响应报价的最低价作为</w:t>
            </w:r>
            <w:r>
              <w:rPr>
                <w:rFonts w:hint="eastAsia" w:ascii="仿宋" w:hAnsi="仿宋" w:eastAsia="仿宋" w:cs="仿宋"/>
                <w:color w:val="000000"/>
                <w:sz w:val="22"/>
                <w:szCs w:val="22"/>
                <w:lang w:eastAsia="zh-CN"/>
              </w:rPr>
              <w:t>磋商</w:t>
            </w:r>
            <w:r>
              <w:rPr>
                <w:rFonts w:hint="eastAsia" w:ascii="仿宋" w:hAnsi="仿宋" w:eastAsia="仿宋" w:cs="仿宋"/>
                <w:color w:val="000000"/>
                <w:sz w:val="22"/>
                <w:szCs w:val="22"/>
              </w:rPr>
              <w:t>基准价，其最低报价为满分；按［响应报价得分=（</w:t>
            </w:r>
            <w:r>
              <w:rPr>
                <w:rFonts w:hint="eastAsia" w:ascii="仿宋" w:hAnsi="仿宋" w:eastAsia="仿宋" w:cs="仿宋"/>
                <w:color w:val="000000"/>
                <w:sz w:val="22"/>
                <w:szCs w:val="22"/>
                <w:lang w:eastAsia="zh-CN"/>
              </w:rPr>
              <w:t>磋商</w:t>
            </w:r>
            <w:r>
              <w:rPr>
                <w:rFonts w:hint="eastAsia" w:ascii="仿宋" w:hAnsi="仿宋" w:eastAsia="仿宋" w:cs="仿宋"/>
                <w:color w:val="000000"/>
                <w:sz w:val="22"/>
                <w:szCs w:val="22"/>
              </w:rPr>
              <w:t>基准价/响应报价）*</w:t>
            </w:r>
            <w:r>
              <w:rPr>
                <w:rFonts w:hint="eastAsia" w:ascii="仿宋" w:hAnsi="仿宋" w:eastAsia="仿宋" w:cs="仿宋"/>
                <w:color w:val="000000"/>
                <w:sz w:val="22"/>
                <w:szCs w:val="22"/>
                <w:lang w:val="en-US" w:eastAsia="zh-CN"/>
              </w:rPr>
              <w:t>30</w:t>
            </w:r>
            <w:r>
              <w:rPr>
                <w:rFonts w:hint="eastAsia" w:ascii="仿宋" w:hAnsi="仿宋" w:eastAsia="仿宋" w:cs="仿宋"/>
                <w:color w:val="000000"/>
                <w:sz w:val="22"/>
                <w:szCs w:val="22"/>
              </w:rPr>
              <w:t>］的计算公式计算。</w:t>
            </w:r>
          </w:p>
          <w:p w14:paraId="0FFBB9B4">
            <w:pPr>
              <w:pStyle w:val="25"/>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000000" w:themeColor="text1"/>
                <w:sz w:val="22"/>
                <w:szCs w:val="22"/>
              </w:rPr>
            </w:pPr>
            <w:r>
              <w:rPr>
                <w:rFonts w:hint="eastAsia" w:ascii="仿宋" w:hAnsi="仿宋" w:eastAsia="仿宋" w:cs="仿宋"/>
                <w:color w:val="000000"/>
                <w:sz w:val="22"/>
                <w:szCs w:val="22"/>
              </w:rPr>
              <w:t>评标过程中，不得去掉报价中的最高报价和最低报价。</w:t>
            </w:r>
          </w:p>
        </w:tc>
        <w:tc>
          <w:tcPr>
            <w:tcW w:w="525" w:type="dxa"/>
            <w:vAlign w:val="center"/>
          </w:tcPr>
          <w:p w14:paraId="73FAAC4A">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bCs/>
                <w:sz w:val="22"/>
                <w:szCs w:val="22"/>
                <w:lang w:val="en-US" w:eastAsia="zh-CN"/>
              </w:rPr>
              <w:t>3</w:t>
            </w:r>
            <w:r>
              <w:rPr>
                <w:rFonts w:hint="eastAsia" w:ascii="仿宋" w:hAnsi="仿宋" w:eastAsia="仿宋" w:cs="仿宋"/>
                <w:bCs/>
                <w:sz w:val="22"/>
                <w:szCs w:val="22"/>
              </w:rPr>
              <w:t>0</w:t>
            </w:r>
          </w:p>
        </w:tc>
        <w:tc>
          <w:tcPr>
            <w:tcW w:w="960" w:type="dxa"/>
            <w:vAlign w:val="center"/>
          </w:tcPr>
          <w:p w14:paraId="31FC2A83">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000000" w:themeColor="text1"/>
                <w:sz w:val="22"/>
                <w:szCs w:val="22"/>
              </w:rPr>
            </w:pPr>
            <w:r>
              <w:rPr>
                <w:rFonts w:hint="eastAsia" w:ascii="仿宋" w:hAnsi="仿宋" w:eastAsia="仿宋" w:cs="仿宋"/>
                <w:bCs/>
                <w:sz w:val="22"/>
                <w:szCs w:val="22"/>
              </w:rPr>
              <w:t>/</w:t>
            </w:r>
          </w:p>
        </w:tc>
      </w:tr>
    </w:tbl>
    <w:p w14:paraId="7C983F7E">
      <w:pPr>
        <w:pageBreakBefore w:val="0"/>
        <w:kinsoku/>
        <w:wordWrap/>
        <w:overflowPunct/>
        <w:topLinePunct w:val="0"/>
        <w:autoSpaceDE/>
        <w:autoSpaceDN/>
        <w:bidi w:val="0"/>
        <w:spacing w:line="360" w:lineRule="auto"/>
        <w:textAlignment w:val="auto"/>
        <w:rPr>
          <w:rFonts w:hint="eastAsia" w:ascii="仿宋" w:hAnsi="仿宋" w:eastAsia="仿宋" w:cs="仿宋"/>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rPr>
        <w:t>投标人编制投标文件（商务技术文件部分）时，建议按此目录（序号和内容）提供评标标准相应的商务技术资料。 </w:t>
      </w:r>
    </w:p>
    <w:p w14:paraId="115CCE58">
      <w:pPr>
        <w:pStyle w:val="2"/>
      </w:pPr>
    </w:p>
    <w:p w14:paraId="593300DC">
      <w:pPr>
        <w:pageBreakBefore w:val="0"/>
        <w:kinsoku/>
        <w:wordWrap/>
        <w:overflowPunct/>
        <w:topLinePunct w:val="0"/>
        <w:autoSpaceDE/>
        <w:autoSpaceDN/>
        <w:bidi w:val="0"/>
        <w:snapToGrid w:val="0"/>
        <w:spacing w:line="360" w:lineRule="auto"/>
        <w:textAlignment w:val="auto"/>
        <w:rPr>
          <w:rFonts w:ascii="仿宋" w:hAnsi="仿宋" w:eastAsia="仿宋" w:cs="仿宋"/>
          <w:b/>
          <w:sz w:val="28"/>
          <w:szCs w:val="28"/>
        </w:rPr>
      </w:pPr>
      <w:r>
        <w:rPr>
          <w:rFonts w:hint="eastAsia" w:ascii="仿宋" w:hAnsi="仿宋" w:eastAsia="仿宋" w:cs="仿宋"/>
          <w:b/>
          <w:sz w:val="32"/>
        </w:rPr>
        <w:t>一、评标方法</w:t>
      </w:r>
    </w:p>
    <w:p w14:paraId="39D539F7">
      <w:pPr>
        <w:pageBreakBefore w:val="0"/>
        <w:kinsoku/>
        <w:wordWrap/>
        <w:overflowPunct/>
        <w:topLinePunct w:val="0"/>
        <w:autoSpaceDE/>
        <w:autoSpaceDN/>
        <w:bidi w:val="0"/>
        <w:adjustRightInd/>
        <w:spacing w:line="36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7AE9223D">
      <w:pPr>
        <w:pageBreakBefore w:val="0"/>
        <w:kinsoku/>
        <w:wordWrap/>
        <w:overflowPunct/>
        <w:topLinePunct w:val="0"/>
        <w:autoSpaceDE/>
        <w:autoSpaceDN/>
        <w:bidi w:val="0"/>
        <w:adjustRightInd/>
        <w:spacing w:line="360" w:lineRule="auto"/>
        <w:textAlignment w:val="auto"/>
        <w:rPr>
          <w:rFonts w:ascii="仿宋" w:hAnsi="仿宋" w:eastAsia="仿宋" w:cs="仿宋"/>
          <w:kern w:val="0"/>
          <w:sz w:val="24"/>
        </w:rPr>
      </w:pPr>
      <w:r>
        <w:rPr>
          <w:rFonts w:hint="eastAsia" w:ascii="仿宋" w:hAnsi="仿宋" w:eastAsia="仿宋" w:cs="仿宋"/>
          <w:b/>
          <w:sz w:val="32"/>
        </w:rPr>
        <w:t>二、评标标准</w:t>
      </w:r>
    </w:p>
    <w:p w14:paraId="199082B5">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1610FFDA">
      <w:pPr>
        <w:pageBreakBefore w:val="0"/>
        <w:kinsoku/>
        <w:wordWrap/>
        <w:overflowPunct/>
        <w:topLinePunct w:val="0"/>
        <w:autoSpaceDE/>
        <w:autoSpaceDN/>
        <w:bidi w:val="0"/>
        <w:spacing w:line="360" w:lineRule="auto"/>
        <w:textAlignment w:val="auto"/>
        <w:outlineLvl w:val="0"/>
        <w:rPr>
          <w:rFonts w:ascii="仿宋" w:hAnsi="仿宋" w:eastAsia="仿宋" w:cs="仿宋"/>
          <w:b/>
          <w:sz w:val="36"/>
          <w:szCs w:val="36"/>
        </w:rPr>
      </w:pPr>
      <w:r>
        <w:rPr>
          <w:rFonts w:hint="eastAsia" w:ascii="仿宋" w:hAnsi="仿宋" w:eastAsia="仿宋" w:cs="仿宋"/>
          <w:b/>
          <w:sz w:val="36"/>
          <w:szCs w:val="36"/>
        </w:rPr>
        <w:t>三、评标程序</w:t>
      </w:r>
    </w:p>
    <w:p w14:paraId="0D39E09C">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7BFF4101">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480A5FF">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3AFD14E9">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b/>
          <w:kern w:val="0"/>
          <w:sz w:val="24"/>
        </w:rPr>
      </w:pPr>
      <w:r>
        <w:rPr>
          <w:rFonts w:hint="eastAsia" w:ascii="仿宋" w:hAnsi="仿宋" w:eastAsia="仿宋" w:cs="仿宋"/>
          <w:b/>
          <w:kern w:val="0"/>
          <w:sz w:val="24"/>
        </w:rPr>
        <w:t>3.4报价评审。</w:t>
      </w:r>
    </w:p>
    <w:p w14:paraId="59229C00">
      <w:pPr>
        <w:pStyle w:val="130"/>
        <w:pageBreakBefore w:val="0"/>
        <w:kinsoku/>
        <w:wordWrap/>
        <w:overflowPunct/>
        <w:topLinePunct w:val="0"/>
        <w:autoSpaceDE/>
        <w:autoSpaceDN/>
        <w:bidi w:val="0"/>
        <w:spacing w:before="0" w:line="360" w:lineRule="auto"/>
        <w:ind w:firstLine="508" w:firstLineChars="212"/>
        <w:textAlignment w:val="auto"/>
        <w:rPr>
          <w:rFonts w:ascii="仿宋" w:hAnsi="仿宋" w:eastAsia="仿宋" w:cs="仿宋"/>
          <w:kern w:val="0"/>
        </w:rPr>
      </w:pPr>
      <w:r>
        <w:rPr>
          <w:rFonts w:hint="eastAsia" w:ascii="仿宋" w:hAnsi="仿宋" w:eastAsia="仿宋" w:cs="仿宋"/>
          <w:kern w:val="0"/>
        </w:rPr>
        <w:t>3.4.1投标文件报价出现前后不一致的，按照下列规定修正：</w:t>
      </w:r>
    </w:p>
    <w:p w14:paraId="715886D0">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57C2ACC4">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3A9EC4C7">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72BC53D4">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2D4CEF5F">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5AD0519">
      <w:pPr>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0AD001FD">
      <w:pPr>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32812A8">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8CCADC">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42FC237">
      <w:pPr>
        <w:pageBreakBefore w:val="0"/>
        <w:kinsoku/>
        <w:wordWrap/>
        <w:overflowPunct/>
        <w:topLinePunct w:val="0"/>
        <w:autoSpaceDE/>
        <w:autoSpaceDN/>
        <w:bidi w:val="0"/>
        <w:spacing w:line="360" w:lineRule="auto"/>
        <w:ind w:firstLine="482" w:firstLineChars="200"/>
        <w:textAlignment w:val="auto"/>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AD27909">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D87DB4">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003B34">
      <w:pPr>
        <w:pageBreakBefore w:val="0"/>
        <w:widowControl/>
        <w:shd w:val="clear" w:color="auto" w:fill="FFFFFF"/>
        <w:kinsoku/>
        <w:wordWrap/>
        <w:overflowPunct/>
        <w:topLinePunct w:val="0"/>
        <w:autoSpaceDE/>
        <w:autoSpaceDN/>
        <w:bidi w:val="0"/>
        <w:adjustRightInd/>
        <w:spacing w:after="225" w:line="360" w:lineRule="auto"/>
        <w:jc w:val="left"/>
        <w:textAlignment w:val="auto"/>
        <w:rPr>
          <w:rFonts w:ascii="仿宋" w:hAnsi="仿宋" w:eastAsia="仿宋" w:cs="仿宋"/>
          <w:b/>
          <w:sz w:val="32"/>
        </w:rPr>
      </w:pPr>
      <w:r>
        <w:rPr>
          <w:rFonts w:hint="eastAsia" w:ascii="仿宋" w:hAnsi="仿宋" w:eastAsia="仿宋" w:cs="仿宋"/>
          <w:b/>
          <w:sz w:val="32"/>
        </w:rPr>
        <w:t>四、评标中的其他事项</w:t>
      </w:r>
    </w:p>
    <w:p w14:paraId="7AED2A6B">
      <w:pPr>
        <w:pStyle w:val="130"/>
        <w:pageBreakBefore w:val="0"/>
        <w:kinsoku/>
        <w:wordWrap/>
        <w:overflowPunct/>
        <w:topLinePunct w:val="0"/>
        <w:autoSpaceDE/>
        <w:autoSpaceDN/>
        <w:bidi w:val="0"/>
        <w:spacing w:before="0" w:line="360" w:lineRule="auto"/>
        <w:ind w:firstLine="472" w:firstLineChars="196"/>
        <w:textAlignment w:val="auto"/>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035A57">
      <w:pPr>
        <w:pStyle w:val="25"/>
        <w:pageBreakBefore w:val="0"/>
        <w:kinsoku/>
        <w:wordWrap/>
        <w:overflowPunct/>
        <w:topLinePunct w:val="0"/>
        <w:autoSpaceDE/>
        <w:autoSpaceDN/>
        <w:bidi w:val="0"/>
        <w:spacing w:line="360" w:lineRule="auto"/>
        <w:ind w:left="954" w:leftChars="226" w:hanging="479" w:firstLineChars="0"/>
        <w:textAlignment w:val="auto"/>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50D5F0C5">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1CAD2170">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0C52DE16">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7AEBA412">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428FB38F">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54EF763B">
      <w:pPr>
        <w:pageBreakBefore w:val="0"/>
        <w:kinsoku/>
        <w:wordWrap/>
        <w:overflowPunct/>
        <w:topLinePunct w:val="0"/>
        <w:autoSpaceDE/>
        <w:autoSpaceDN/>
        <w:bidi w:val="0"/>
        <w:snapToGrid w:val="0"/>
        <w:spacing w:line="360" w:lineRule="auto"/>
        <w:ind w:firstLine="120" w:firstLineChars="50"/>
        <w:jc w:val="left"/>
        <w:textAlignment w:val="auto"/>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2ED8684">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14E5B2C">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55AF96FE">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3498F435">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4.2.10投标人提供虚假材料投标的；</w:t>
      </w:r>
    </w:p>
    <w:p w14:paraId="430AC8CC">
      <w:pPr>
        <w:pageBreakBefore w:val="0"/>
        <w:kinsoku/>
        <w:wordWrap/>
        <w:overflowPunct/>
        <w:topLinePunct w:val="0"/>
        <w:autoSpaceDE/>
        <w:autoSpaceDN/>
        <w:bidi w:val="0"/>
        <w:spacing w:line="360" w:lineRule="auto"/>
        <w:ind w:firstLine="240" w:firstLineChars="100"/>
        <w:textAlignment w:val="auto"/>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6456CEA8">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41278EB4">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14:paraId="50B7D4A7">
      <w:pPr>
        <w:pStyle w:val="5"/>
        <w:pageBreakBefore w:val="0"/>
        <w:kinsoku/>
        <w:wordWrap/>
        <w:overflowPunct/>
        <w:topLinePunct w:val="0"/>
        <w:autoSpaceDE/>
        <w:autoSpaceDN/>
        <w:bidi w:val="0"/>
        <w:spacing w:line="360" w:lineRule="auto"/>
        <w:ind w:left="862" w:leftChars="205"/>
        <w:textAlignment w:val="auto"/>
        <w:rPr>
          <w:rFonts w:ascii="仿宋" w:eastAsia="仿宋" w:cs="仿宋"/>
        </w:rPr>
      </w:pPr>
      <w:r>
        <w:rPr>
          <w:rFonts w:hint="eastAsia" w:ascii="仿宋" w:eastAsia="仿宋" w:cs="仿宋"/>
          <w:b w:val="0"/>
          <w:bCs w:val="0"/>
          <w:kern w:val="0"/>
          <w:sz w:val="24"/>
          <w:szCs w:val="24"/>
          <w:lang w:val="en-US"/>
        </w:rPr>
        <w:t>4.2.14 投标文件不满足招标文件的实质性要求的；</w:t>
      </w:r>
    </w:p>
    <w:p w14:paraId="344463BF">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14:paraId="7EB22EDF">
      <w:pPr>
        <w:pStyle w:val="25"/>
        <w:pageBreakBefore w:val="0"/>
        <w:kinsoku/>
        <w:wordWrap/>
        <w:overflowPunct/>
        <w:topLinePunct w:val="0"/>
        <w:autoSpaceDE/>
        <w:autoSpaceDN/>
        <w:bidi w:val="0"/>
        <w:snapToGrid w:val="0"/>
        <w:spacing w:line="360" w:lineRule="auto"/>
        <w:ind w:firstLine="472" w:firstLineChars="196"/>
        <w:textAlignment w:val="auto"/>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70E01971">
      <w:pPr>
        <w:pStyle w:val="25"/>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52EEDA2E">
      <w:pPr>
        <w:pStyle w:val="25"/>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5.2出现影响采购公正的违法、违规行为的；</w:t>
      </w:r>
    </w:p>
    <w:p w14:paraId="2DE47790">
      <w:pPr>
        <w:pStyle w:val="25"/>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5.3投标人的报价均超过了采购预算，采购人不能支付的；</w:t>
      </w:r>
    </w:p>
    <w:p w14:paraId="32669DC0">
      <w:pPr>
        <w:pStyle w:val="25"/>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5.4因重大变故，采购任务取消的。</w:t>
      </w:r>
    </w:p>
    <w:p w14:paraId="4C89F2D2">
      <w:pPr>
        <w:pStyle w:val="25"/>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废标后，采购代理机构应当将废标理由通知所有投标人。</w:t>
      </w:r>
    </w:p>
    <w:p w14:paraId="7C90B9DF">
      <w:pPr>
        <w:pStyle w:val="25"/>
        <w:pageBreakBefore w:val="0"/>
        <w:kinsoku/>
        <w:wordWrap/>
        <w:overflowPunct/>
        <w:topLinePunct w:val="0"/>
        <w:autoSpaceDE/>
        <w:autoSpaceDN/>
        <w:bidi w:val="0"/>
        <w:snapToGrid w:val="0"/>
        <w:spacing w:line="360" w:lineRule="auto"/>
        <w:ind w:firstLine="590" w:firstLineChars="245"/>
        <w:textAlignment w:val="auto"/>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035F69D">
      <w:pPr>
        <w:pStyle w:val="25"/>
        <w:pageBreakBefore w:val="0"/>
        <w:kinsoku/>
        <w:wordWrap/>
        <w:overflowPunct/>
        <w:topLinePunct w:val="0"/>
        <w:autoSpaceDE/>
        <w:autoSpaceDN/>
        <w:bidi w:val="0"/>
        <w:snapToGrid w:val="0"/>
        <w:spacing w:line="360" w:lineRule="auto"/>
        <w:ind w:firstLine="482"/>
        <w:textAlignment w:val="auto"/>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3598F7CE">
      <w:pPr>
        <w:pStyle w:val="25"/>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7.1未确定中标供应商的，终止本次政府采购活动，重新开展政府采购活动。</w:t>
      </w:r>
    </w:p>
    <w:p w14:paraId="64C25611">
      <w:pPr>
        <w:pStyle w:val="25"/>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0724A0B9">
      <w:pPr>
        <w:pStyle w:val="25"/>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7564D6D8">
      <w:pPr>
        <w:pStyle w:val="25"/>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5EF6560D">
      <w:pPr>
        <w:pStyle w:val="25"/>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095FD0E5">
      <w:pPr>
        <w:pStyle w:val="25"/>
        <w:snapToGrid w:val="0"/>
        <w:spacing w:line="360" w:lineRule="auto"/>
        <w:ind w:firstLine="0" w:firstLineChars="0"/>
        <w:rPr>
          <w:rFonts w:ascii="仿宋" w:hAnsi="仿宋" w:eastAsia="仿宋" w:cs="仿宋"/>
        </w:rPr>
      </w:pPr>
    </w:p>
    <w:bookmarkEnd w:id="26"/>
    <w:p w14:paraId="127D69F8">
      <w:pPr>
        <w:spacing w:line="360" w:lineRule="auto"/>
        <w:ind w:left="720" w:leftChars="343" w:firstLine="1084" w:firstLineChars="300"/>
        <w:outlineLvl w:val="0"/>
        <w:rPr>
          <w:rFonts w:ascii="仿宋" w:hAnsi="仿宋" w:eastAsia="仿宋" w:cs="仿宋"/>
          <w:b/>
          <w:sz w:val="36"/>
          <w:szCs w:val="36"/>
        </w:rPr>
      </w:pPr>
      <w:bookmarkStart w:id="392" w:name="_Toc86217003"/>
      <w:bookmarkStart w:id="393" w:name="第五部分"/>
    </w:p>
    <w:p w14:paraId="5E94A940">
      <w:pPr>
        <w:spacing w:line="360" w:lineRule="auto"/>
        <w:ind w:left="720" w:leftChars="343" w:firstLine="1084" w:firstLineChars="300"/>
        <w:outlineLvl w:val="0"/>
        <w:rPr>
          <w:rFonts w:ascii="仿宋" w:hAnsi="仿宋" w:eastAsia="仿宋" w:cs="仿宋"/>
          <w:b/>
          <w:sz w:val="36"/>
          <w:szCs w:val="36"/>
        </w:rPr>
      </w:pPr>
    </w:p>
    <w:p w14:paraId="31E3E7FC">
      <w:pPr>
        <w:pStyle w:val="2"/>
        <w:rPr>
          <w:rFonts w:ascii="仿宋" w:hAnsi="仿宋" w:eastAsia="仿宋" w:cs="仿宋"/>
          <w:b/>
          <w:sz w:val="36"/>
          <w:szCs w:val="36"/>
        </w:rPr>
      </w:pPr>
    </w:p>
    <w:p w14:paraId="67BF773E">
      <w:pPr>
        <w:pStyle w:val="2"/>
        <w:rPr>
          <w:rFonts w:ascii="仿宋" w:hAnsi="仿宋" w:eastAsia="仿宋" w:cs="仿宋"/>
          <w:b/>
          <w:sz w:val="36"/>
          <w:szCs w:val="36"/>
        </w:rPr>
      </w:pPr>
    </w:p>
    <w:p w14:paraId="78796817">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38E23D14">
      <w:pPr>
        <w:rPr>
          <w:rFonts w:ascii="仿宋" w:hAnsi="仿宋" w:eastAsia="仿宋" w:cs="仿宋"/>
          <w:sz w:val="24"/>
          <w:u w:val="single"/>
        </w:rPr>
      </w:pPr>
      <w:r>
        <w:rPr>
          <w:rFonts w:hint="eastAsia" w:ascii="仿宋" w:hAnsi="仿宋" w:eastAsia="仿宋" w:cs="仿宋"/>
          <w:sz w:val="24"/>
        </w:rPr>
        <w:t>合同编号：</w:t>
      </w:r>
    </w:p>
    <w:p w14:paraId="599B26D3">
      <w:pPr>
        <w:spacing w:line="480" w:lineRule="auto"/>
        <w:jc w:val="center"/>
        <w:rPr>
          <w:rFonts w:ascii="仿宋" w:hAnsi="仿宋" w:eastAsia="仿宋" w:cs="仿宋"/>
          <w:b/>
          <w:sz w:val="28"/>
          <w:szCs w:val="28"/>
        </w:rPr>
      </w:pPr>
    </w:p>
    <w:p w14:paraId="282A50BA">
      <w:pPr>
        <w:spacing w:line="480" w:lineRule="auto"/>
        <w:jc w:val="center"/>
        <w:rPr>
          <w:rFonts w:ascii="仿宋" w:hAnsi="仿宋" w:eastAsia="仿宋" w:cs="仿宋"/>
          <w:b/>
          <w:sz w:val="24"/>
        </w:rPr>
      </w:pPr>
    </w:p>
    <w:p w14:paraId="4D67098E">
      <w:pPr>
        <w:spacing w:line="480" w:lineRule="auto"/>
        <w:jc w:val="center"/>
        <w:rPr>
          <w:rFonts w:ascii="仿宋" w:hAnsi="仿宋" w:eastAsia="仿宋" w:cs="仿宋"/>
          <w:b/>
          <w:sz w:val="24"/>
        </w:rPr>
      </w:pPr>
    </w:p>
    <w:p w14:paraId="47CD7B23">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06DBAA14">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14:paraId="4815E498">
      <w:pPr>
        <w:pStyle w:val="700"/>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7C3ACE8B">
      <w:pPr>
        <w:spacing w:before="120" w:line="22" w:lineRule="atLeast"/>
        <w:rPr>
          <w:rFonts w:ascii="仿宋" w:hAnsi="仿宋" w:eastAsia="仿宋" w:cs="仿宋"/>
          <w:sz w:val="24"/>
        </w:rPr>
      </w:pPr>
    </w:p>
    <w:p w14:paraId="132A7720">
      <w:pPr>
        <w:spacing w:before="120" w:line="22" w:lineRule="atLeast"/>
        <w:rPr>
          <w:rFonts w:ascii="仿宋" w:hAnsi="仿宋" w:eastAsia="仿宋" w:cs="仿宋"/>
          <w:sz w:val="24"/>
        </w:rPr>
      </w:pPr>
    </w:p>
    <w:p w14:paraId="08045D81">
      <w:pPr>
        <w:spacing w:before="120" w:line="22" w:lineRule="atLeast"/>
        <w:ind w:left="960"/>
        <w:rPr>
          <w:rFonts w:ascii="仿宋" w:hAnsi="仿宋" w:eastAsia="仿宋" w:cs="仿宋"/>
          <w:sz w:val="24"/>
        </w:rPr>
      </w:pPr>
      <w:r>
        <w:rPr>
          <w:rFonts w:hint="eastAsia" w:ascii="仿宋" w:hAnsi="仿宋" w:eastAsia="仿宋" w:cs="仿宋"/>
          <w:sz w:val="24"/>
        </w:rPr>
        <w:t>项目名称：</w:t>
      </w:r>
    </w:p>
    <w:p w14:paraId="02DD10F9">
      <w:pPr>
        <w:pStyle w:val="597"/>
        <w:spacing w:before="120" w:line="22" w:lineRule="atLeast"/>
        <w:rPr>
          <w:rFonts w:ascii="仿宋" w:hAnsi="仿宋" w:eastAsia="仿宋" w:cs="仿宋"/>
          <w:szCs w:val="24"/>
        </w:rPr>
      </w:pPr>
    </w:p>
    <w:p w14:paraId="42701165">
      <w:pPr>
        <w:pStyle w:val="597"/>
        <w:spacing w:before="120" w:line="22" w:lineRule="atLeast"/>
        <w:rPr>
          <w:rFonts w:ascii="仿宋" w:hAnsi="仿宋" w:eastAsia="仿宋" w:cs="仿宋"/>
          <w:szCs w:val="24"/>
        </w:rPr>
      </w:pPr>
    </w:p>
    <w:p w14:paraId="26680931">
      <w:pPr>
        <w:rPr>
          <w:rFonts w:ascii="仿宋" w:hAnsi="仿宋" w:eastAsia="仿宋" w:cs="仿宋"/>
          <w:sz w:val="24"/>
        </w:rPr>
      </w:pPr>
    </w:p>
    <w:p w14:paraId="0118AD5E">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14:paraId="346DFB6D">
      <w:pPr>
        <w:spacing w:before="120" w:line="22" w:lineRule="atLeast"/>
        <w:rPr>
          <w:rFonts w:ascii="仿宋" w:hAnsi="仿宋" w:eastAsia="仿宋" w:cs="仿宋"/>
          <w:sz w:val="24"/>
        </w:rPr>
      </w:pPr>
    </w:p>
    <w:p w14:paraId="5D711C10">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14:paraId="425CDB7B">
      <w:pPr>
        <w:spacing w:before="120" w:line="22" w:lineRule="atLeast"/>
        <w:rPr>
          <w:rFonts w:ascii="仿宋" w:hAnsi="仿宋" w:eastAsia="仿宋" w:cs="仿宋"/>
          <w:sz w:val="24"/>
        </w:rPr>
      </w:pPr>
    </w:p>
    <w:p w14:paraId="2274477B">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14:paraId="7B83E9CF">
      <w:pPr>
        <w:spacing w:before="120" w:line="22" w:lineRule="atLeast"/>
        <w:rPr>
          <w:rFonts w:ascii="仿宋" w:hAnsi="仿宋" w:eastAsia="仿宋" w:cs="仿宋"/>
          <w:sz w:val="24"/>
        </w:rPr>
      </w:pPr>
    </w:p>
    <w:p w14:paraId="3C3E4E42">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14:paraId="50BA0ED3">
      <w:pPr>
        <w:widowControl/>
        <w:jc w:val="left"/>
        <w:rPr>
          <w:rFonts w:ascii="仿宋" w:hAnsi="仿宋" w:eastAsia="仿宋" w:cs="仿宋"/>
          <w:kern w:val="0"/>
          <w:sz w:val="24"/>
        </w:rPr>
        <w:sectPr>
          <w:pgSz w:w="11905" w:h="16838"/>
          <w:pgMar w:top="1587" w:right="1814" w:bottom="1474" w:left="1814" w:header="851" w:footer="850" w:gutter="0"/>
          <w:cols w:space="0" w:num="1"/>
          <w:rtlGutter w:val="0"/>
          <w:docGrid w:linePitch="0" w:charSpace="0"/>
        </w:sectPr>
      </w:pPr>
    </w:p>
    <w:p w14:paraId="146E49B5">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7981E110">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1E72657">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sz w:val="24"/>
        </w:rPr>
      </w:pPr>
      <w:bookmarkStart w:id="394" w:name="_Toc15367"/>
      <w:bookmarkStart w:id="395" w:name="_Toc22967"/>
      <w:bookmarkStart w:id="396" w:name="_Toc28855"/>
      <w:bookmarkStart w:id="397" w:name="_Toc20421"/>
      <w:bookmarkStart w:id="398" w:name="_Toc19273"/>
      <w:r>
        <w:rPr>
          <w:rFonts w:hint="eastAsia" w:ascii="仿宋" w:hAnsi="仿宋" w:eastAsia="仿宋" w:cs="仿宋"/>
          <w:b/>
          <w:sz w:val="24"/>
        </w:rPr>
        <w:t>1.1 合同组成部分</w:t>
      </w:r>
      <w:bookmarkEnd w:id="394"/>
      <w:bookmarkEnd w:id="395"/>
      <w:bookmarkEnd w:id="396"/>
      <w:bookmarkEnd w:id="397"/>
      <w:bookmarkEnd w:id="398"/>
    </w:p>
    <w:p w14:paraId="37112D74">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3D95E59">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1.1.1 本合同及其补充合同、变更协议；</w:t>
      </w:r>
    </w:p>
    <w:p w14:paraId="6D009AD9">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1.1.2 中标或者成交通知书；</w:t>
      </w:r>
    </w:p>
    <w:p w14:paraId="664EC397">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1.1.3 投标或者响应文件（含澄清或者说明文件）；</w:t>
      </w:r>
    </w:p>
    <w:p w14:paraId="49E1F394">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1.1.4 采购文件（含澄清或者修改文件）；</w:t>
      </w:r>
    </w:p>
    <w:p w14:paraId="32C4E4C6">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1.1.5 其他相关采购文件。</w:t>
      </w:r>
    </w:p>
    <w:p w14:paraId="18145FB3">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bookmarkStart w:id="399" w:name="_Toc2918"/>
      <w:bookmarkStart w:id="400" w:name="_Toc6773"/>
      <w:bookmarkStart w:id="401" w:name="_Toc6311"/>
      <w:bookmarkStart w:id="402" w:name="_Toc22185"/>
      <w:bookmarkStart w:id="403" w:name="_Toc18585"/>
      <w:r>
        <w:rPr>
          <w:rFonts w:hint="eastAsia" w:ascii="仿宋" w:hAnsi="仿宋" w:eastAsia="仿宋" w:cs="仿宋"/>
          <w:b/>
          <w:sz w:val="24"/>
        </w:rPr>
        <w:t>1.2 标的</w:t>
      </w:r>
      <w:bookmarkEnd w:id="399"/>
      <w:bookmarkEnd w:id="400"/>
      <w:bookmarkEnd w:id="401"/>
      <w:bookmarkEnd w:id="402"/>
      <w:bookmarkEnd w:id="403"/>
    </w:p>
    <w:p w14:paraId="7B3BEDFE">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1.2.1 服务内容：；</w:t>
      </w:r>
    </w:p>
    <w:p w14:paraId="41009630">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1.2.2 服务标准：；</w:t>
      </w:r>
    </w:p>
    <w:p w14:paraId="36B287FD">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xml:space="preserve">　　　　　　　　　                        </w:t>
      </w:r>
      <w:r>
        <w:rPr>
          <w:rFonts w:hint="eastAsia" w:ascii="仿宋" w:hAnsi="仿宋" w:eastAsia="仿宋" w:cs="仿宋"/>
          <w:sz w:val="24"/>
        </w:rPr>
        <w:t>；</w:t>
      </w:r>
    </w:p>
    <w:p w14:paraId="2D034F03">
      <w:pPr>
        <w:pageBreakBefore w:val="0"/>
        <w:kinsoku/>
        <w:wordWrap/>
        <w:overflowPunct/>
        <w:topLinePunct w:val="0"/>
        <w:bidi w:val="0"/>
        <w:snapToGrid/>
        <w:spacing w:line="324" w:lineRule="auto"/>
        <w:ind w:firstLine="480" w:firstLineChars="200"/>
        <w:jc w:val="left"/>
        <w:textAlignment w:val="auto"/>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2B2B4A3E">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rPr>
      </w:pPr>
      <w:r>
        <w:rPr>
          <w:rFonts w:hint="eastAsia" w:ascii="仿宋" w:hAnsi="仿宋" w:eastAsia="仿宋" w:cs="仿宋"/>
        </w:rPr>
        <w:t>1.2.5合同（是/否）涉及货物。若涉及货物的的，则：</w:t>
      </w:r>
    </w:p>
    <w:p w14:paraId="73CA678A">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bookmarkStart w:id="404" w:name="_Toc1386"/>
      <w:bookmarkStart w:id="405" w:name="_Toc13918"/>
      <w:bookmarkStart w:id="406" w:name="_Toc21124"/>
      <w:bookmarkStart w:id="407" w:name="_Toc5635"/>
      <w:bookmarkStart w:id="408" w:name="_Toc4929"/>
      <w:r>
        <w:rPr>
          <w:rFonts w:hint="eastAsia" w:ascii="仿宋" w:hAnsi="仿宋" w:eastAsia="仿宋" w:cs="仿宋"/>
          <w:sz w:val="24"/>
        </w:rPr>
        <w:t>1.2.5.1 货物名称、品牌、规格型号、花色：；</w:t>
      </w:r>
    </w:p>
    <w:p w14:paraId="389FD32C">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1.2.5.2 货物数量：；</w:t>
      </w:r>
    </w:p>
    <w:p w14:paraId="3B37CE5D">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4AD7865D">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1.3 价款</w:t>
      </w:r>
      <w:bookmarkEnd w:id="404"/>
      <w:bookmarkEnd w:id="405"/>
      <w:bookmarkEnd w:id="406"/>
      <w:bookmarkEnd w:id="407"/>
      <w:bookmarkEnd w:id="408"/>
    </w:p>
    <w:p w14:paraId="7B3CCD49">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本项目采用以下第条款规定的计价方式计价。</w:t>
      </w:r>
    </w:p>
    <w:p w14:paraId="17751FE7">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1.3.1总价合同，本合同总价（含税）为：￥元（大写：元人民币）。</w:t>
      </w:r>
    </w:p>
    <w:p w14:paraId="6D9C8957">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3623"/>
        <w:gridCol w:w="2717"/>
      </w:tblGrid>
      <w:tr w14:paraId="7894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9" w:type="dxa"/>
            <w:vAlign w:val="center"/>
          </w:tcPr>
          <w:p w14:paraId="7FC0B56B">
            <w:pPr>
              <w:pStyle w:val="319"/>
              <w:pageBreakBefore w:val="0"/>
              <w:kinsoku/>
              <w:wordWrap/>
              <w:overflowPunct/>
              <w:topLinePunct w:val="0"/>
              <w:bidi w:val="0"/>
              <w:snapToGrid/>
              <w:spacing w:line="324" w:lineRule="auto"/>
              <w:jc w:val="center"/>
              <w:textAlignment w:val="auto"/>
              <w:rPr>
                <w:rFonts w:ascii="仿宋" w:hAnsi="仿宋" w:eastAsia="仿宋" w:cs="仿宋"/>
                <w:sz w:val="24"/>
                <w:szCs w:val="24"/>
              </w:rPr>
            </w:pPr>
            <w:r>
              <w:rPr>
                <w:rFonts w:hint="eastAsia" w:ascii="仿宋" w:hAnsi="仿宋" w:eastAsia="仿宋" w:cs="仿宋"/>
                <w:sz w:val="24"/>
                <w:szCs w:val="24"/>
              </w:rPr>
              <w:t>序号</w:t>
            </w:r>
          </w:p>
        </w:tc>
        <w:tc>
          <w:tcPr>
            <w:tcW w:w="3623" w:type="dxa"/>
            <w:vAlign w:val="center"/>
          </w:tcPr>
          <w:p w14:paraId="67B131E1">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r>
              <w:rPr>
                <w:rFonts w:hint="eastAsia" w:ascii="仿宋" w:hAnsi="仿宋" w:eastAsia="仿宋" w:cs="仿宋"/>
                <w:sz w:val="24"/>
                <w:szCs w:val="24"/>
              </w:rPr>
              <w:t>分项名称</w:t>
            </w:r>
          </w:p>
        </w:tc>
        <w:tc>
          <w:tcPr>
            <w:tcW w:w="2717" w:type="dxa"/>
            <w:vAlign w:val="center"/>
          </w:tcPr>
          <w:p w14:paraId="12DB6E77">
            <w:pPr>
              <w:pStyle w:val="319"/>
              <w:pageBreakBefore w:val="0"/>
              <w:kinsoku/>
              <w:wordWrap/>
              <w:overflowPunct/>
              <w:topLinePunct w:val="0"/>
              <w:bidi w:val="0"/>
              <w:snapToGrid/>
              <w:spacing w:line="324" w:lineRule="auto"/>
              <w:jc w:val="center"/>
              <w:textAlignment w:val="auto"/>
              <w:rPr>
                <w:rFonts w:ascii="仿宋" w:hAnsi="仿宋" w:eastAsia="仿宋" w:cs="仿宋"/>
                <w:sz w:val="24"/>
                <w:szCs w:val="24"/>
              </w:rPr>
            </w:pPr>
            <w:r>
              <w:rPr>
                <w:rFonts w:hint="eastAsia" w:ascii="仿宋" w:hAnsi="仿宋" w:eastAsia="仿宋" w:cs="仿宋"/>
                <w:sz w:val="24"/>
                <w:szCs w:val="24"/>
              </w:rPr>
              <w:t>分项价格</w:t>
            </w:r>
          </w:p>
        </w:tc>
      </w:tr>
      <w:tr w14:paraId="3249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9" w:type="dxa"/>
            <w:vAlign w:val="center"/>
          </w:tcPr>
          <w:p w14:paraId="2CA41026">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3623" w:type="dxa"/>
            <w:vAlign w:val="center"/>
          </w:tcPr>
          <w:p w14:paraId="2DA8277E">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2717" w:type="dxa"/>
            <w:vAlign w:val="center"/>
          </w:tcPr>
          <w:p w14:paraId="754FD825">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r>
      <w:tr w14:paraId="0AD7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9" w:type="dxa"/>
            <w:vAlign w:val="center"/>
          </w:tcPr>
          <w:p w14:paraId="12CE7155">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3623" w:type="dxa"/>
            <w:vAlign w:val="center"/>
          </w:tcPr>
          <w:p w14:paraId="407A3AE6">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2717" w:type="dxa"/>
            <w:vAlign w:val="center"/>
          </w:tcPr>
          <w:p w14:paraId="126E99C8">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r>
      <w:tr w14:paraId="4367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9" w:type="dxa"/>
            <w:vAlign w:val="center"/>
          </w:tcPr>
          <w:p w14:paraId="39F1FE4D">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3623" w:type="dxa"/>
            <w:vAlign w:val="center"/>
          </w:tcPr>
          <w:p w14:paraId="6726ACDF">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2717" w:type="dxa"/>
            <w:vAlign w:val="center"/>
          </w:tcPr>
          <w:p w14:paraId="189E54E7">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r>
      <w:tr w14:paraId="61F5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9" w:type="dxa"/>
            <w:vAlign w:val="center"/>
          </w:tcPr>
          <w:p w14:paraId="54526B42">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3623" w:type="dxa"/>
            <w:vAlign w:val="center"/>
          </w:tcPr>
          <w:p w14:paraId="077BD4D6">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c>
          <w:tcPr>
            <w:tcW w:w="2717" w:type="dxa"/>
            <w:vAlign w:val="center"/>
          </w:tcPr>
          <w:p w14:paraId="7A3863B2">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r>
      <w:tr w14:paraId="5CCB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02" w:type="dxa"/>
            <w:gridSpan w:val="2"/>
            <w:vAlign w:val="center"/>
          </w:tcPr>
          <w:p w14:paraId="654BD7AD">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r>
              <w:rPr>
                <w:rFonts w:hint="eastAsia" w:ascii="仿宋" w:hAnsi="仿宋" w:eastAsia="仿宋" w:cs="仿宋"/>
                <w:sz w:val="24"/>
                <w:szCs w:val="24"/>
              </w:rPr>
              <w:t>总价</w:t>
            </w:r>
          </w:p>
        </w:tc>
        <w:tc>
          <w:tcPr>
            <w:tcW w:w="2717" w:type="dxa"/>
            <w:vAlign w:val="center"/>
          </w:tcPr>
          <w:p w14:paraId="0E038973">
            <w:pPr>
              <w:pStyle w:val="319"/>
              <w:pageBreakBefore w:val="0"/>
              <w:kinsoku/>
              <w:wordWrap/>
              <w:overflowPunct/>
              <w:topLinePunct w:val="0"/>
              <w:bidi w:val="0"/>
              <w:snapToGrid/>
              <w:spacing w:line="324" w:lineRule="auto"/>
              <w:ind w:firstLine="200"/>
              <w:jc w:val="center"/>
              <w:textAlignment w:val="auto"/>
              <w:rPr>
                <w:rFonts w:ascii="仿宋" w:hAnsi="仿宋" w:eastAsia="仿宋" w:cs="仿宋"/>
                <w:sz w:val="24"/>
                <w:szCs w:val="24"/>
              </w:rPr>
            </w:pPr>
          </w:p>
        </w:tc>
      </w:tr>
    </w:tbl>
    <w:p w14:paraId="478B6C1D">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bookmarkStart w:id="409" w:name="_Toc3654"/>
      <w:bookmarkStart w:id="410" w:name="_Toc30158"/>
      <w:bookmarkStart w:id="411" w:name="_Toc30506"/>
      <w:bookmarkStart w:id="412" w:name="_Toc14993"/>
      <w:bookmarkStart w:id="413" w:name="_Toc26916"/>
      <w:r>
        <w:rPr>
          <w:rFonts w:hint="eastAsia" w:ascii="仿宋" w:hAnsi="仿宋" w:eastAsia="仿宋" w:cs="仿宋"/>
          <w:bCs/>
          <w:sz w:val="24"/>
        </w:rPr>
        <w:t>1.3.2单价合同，本合同单价（含税）标准为：</w:t>
      </w:r>
      <w:r>
        <w:rPr>
          <w:rFonts w:hint="eastAsia" w:ascii="仿宋" w:hAnsi="仿宋" w:eastAsia="仿宋" w:cs="仿宋"/>
          <w:sz w:val="24"/>
        </w:rPr>
        <w:t>。服务工作量的计量方式为：</w:t>
      </w:r>
      <w:r>
        <w:rPr>
          <w:rFonts w:hint="eastAsia" w:ascii="仿宋" w:hAnsi="仿宋" w:eastAsia="仿宋" w:cs="仿宋"/>
          <w:b/>
          <w:i/>
          <w:sz w:val="24"/>
          <w:u w:val="single"/>
        </w:rPr>
        <w:t>合同专用条款</w:t>
      </w:r>
      <w:r>
        <w:rPr>
          <w:rFonts w:hint="eastAsia" w:ascii="仿宋" w:hAnsi="仿宋" w:eastAsia="仿宋" w:cs="仿宋"/>
          <w:sz w:val="24"/>
        </w:rPr>
        <w:t>。单价合同，在合同履行期间内，根据实际完成的工作量据实结算，但结算总价上限不得超过预算金额或者双方确定的金额￥元（大写：元人民币）。</w:t>
      </w:r>
    </w:p>
    <w:p w14:paraId="0C9F7556">
      <w:pPr>
        <w:pageBreakBefore w:val="0"/>
        <w:kinsoku/>
        <w:wordWrap/>
        <w:overflowPunct/>
        <w:topLinePunct w:val="0"/>
        <w:bidi w:val="0"/>
        <w:snapToGrid/>
        <w:spacing w:line="324" w:lineRule="auto"/>
        <w:ind w:firstLine="480" w:firstLineChars="200"/>
        <w:textAlignment w:val="auto"/>
        <w:outlineLvl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1.3.3其他计价方式：。</w:t>
      </w:r>
    </w:p>
    <w:bookmarkEnd w:id="409"/>
    <w:bookmarkEnd w:id="410"/>
    <w:bookmarkEnd w:id="411"/>
    <w:bookmarkEnd w:id="412"/>
    <w:bookmarkEnd w:id="413"/>
    <w:p w14:paraId="6DDD63E8">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b/>
        </w:rPr>
      </w:pPr>
      <w:bookmarkStart w:id="414" w:name="_Toc1814"/>
      <w:bookmarkStart w:id="415" w:name="_Toc10340"/>
      <w:bookmarkStart w:id="416" w:name="_Toc22618"/>
      <w:bookmarkStart w:id="417" w:name="_Toc11108"/>
      <w:bookmarkStart w:id="418" w:name="_Toc4760"/>
      <w:bookmarkStart w:id="419" w:name="_Toc8772"/>
      <w:bookmarkStart w:id="420" w:name="_Toc3625"/>
      <w:bookmarkStart w:id="421" w:name="_Toc31421"/>
      <w:r>
        <w:rPr>
          <w:rFonts w:hint="eastAsia" w:ascii="仿宋" w:hAnsi="仿宋" w:eastAsia="仿宋" w:cs="仿宋"/>
          <w:b/>
        </w:rPr>
        <w:t>1.4履约保证金</w:t>
      </w:r>
    </w:p>
    <w:p w14:paraId="135A0853">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rPr>
      </w:pPr>
      <w:r>
        <w:rPr>
          <w:rFonts w:hint="eastAsia" w:ascii="仿宋" w:hAnsi="仿宋" w:eastAsia="仿宋" w:cs="仿宋"/>
        </w:rPr>
        <w:t>乙方（是/否）需要支付履约保证金。若需要支付履约保证金的，则：</w:t>
      </w:r>
    </w:p>
    <w:p w14:paraId="07FEAFEA">
      <w:pPr>
        <w:pageBreakBefore w:val="0"/>
        <w:kinsoku/>
        <w:wordWrap/>
        <w:overflowPunct/>
        <w:topLinePunct w:val="0"/>
        <w:bidi w:val="0"/>
        <w:snapToGrid/>
        <w:spacing w:line="324" w:lineRule="auto"/>
        <w:ind w:firstLine="480" w:firstLineChars="200"/>
        <w:textAlignment w:val="auto"/>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p>
    <w:p w14:paraId="7D93F22C">
      <w:pPr>
        <w:pageBreakBefore w:val="0"/>
        <w:kinsoku/>
        <w:wordWrap/>
        <w:overflowPunct/>
        <w:topLinePunct w:val="0"/>
        <w:bidi w:val="0"/>
        <w:snapToGrid/>
        <w:spacing w:line="324" w:lineRule="auto"/>
        <w:ind w:firstLine="480" w:firstLineChars="200"/>
        <w:textAlignment w:val="auto"/>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21B1A500">
      <w:pPr>
        <w:pageBreakBefore w:val="0"/>
        <w:kinsoku/>
        <w:wordWrap/>
        <w:overflowPunct/>
        <w:topLinePunct w:val="0"/>
        <w:bidi w:val="0"/>
        <w:snapToGrid/>
        <w:spacing w:line="324" w:lineRule="auto"/>
        <w:ind w:firstLine="480" w:firstLineChars="200"/>
        <w:textAlignment w:val="auto"/>
        <w:outlineLvl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D826E">
      <w:pPr>
        <w:pageBreakBefore w:val="0"/>
        <w:kinsoku/>
        <w:wordWrap/>
        <w:overflowPunct/>
        <w:topLinePunct w:val="0"/>
        <w:bidi w:val="0"/>
        <w:snapToGrid/>
        <w:spacing w:line="324" w:lineRule="auto"/>
        <w:ind w:firstLine="480" w:firstLineChars="200"/>
        <w:textAlignment w:val="auto"/>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72F32492">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1.5</w:t>
      </w:r>
      <w:bookmarkEnd w:id="414"/>
      <w:bookmarkEnd w:id="415"/>
      <w:bookmarkEnd w:id="416"/>
      <w:r>
        <w:rPr>
          <w:rFonts w:hint="eastAsia" w:ascii="仿宋" w:hAnsi="仿宋" w:eastAsia="仿宋" w:cs="仿宋"/>
          <w:b/>
          <w:sz w:val="24"/>
        </w:rPr>
        <w:t>预付款</w:t>
      </w:r>
    </w:p>
    <w:p w14:paraId="60D82598">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rPr>
      </w:pPr>
      <w:r>
        <w:rPr>
          <w:rFonts w:hint="eastAsia" w:ascii="仿宋" w:hAnsi="仿宋" w:eastAsia="仿宋" w:cs="仿宋"/>
        </w:rPr>
        <w:t>甲方（是/否）需要支付预付款。若需要支付预付款的，则：</w:t>
      </w:r>
    </w:p>
    <w:p w14:paraId="1CC361DB">
      <w:pPr>
        <w:pageBreakBefore w:val="0"/>
        <w:kinsoku/>
        <w:wordWrap/>
        <w:overflowPunct/>
        <w:topLinePunct w:val="0"/>
        <w:bidi w:val="0"/>
        <w:snapToGrid/>
        <w:spacing w:line="324"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0E6CF9FA">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b/>
          <w:i/>
          <w:u w:val="single"/>
        </w:rPr>
        <w:t>合同专用条款</w:t>
      </w:r>
      <w:r>
        <w:rPr>
          <w:rFonts w:hint="eastAsia" w:ascii="仿宋" w:hAnsi="仿宋" w:eastAsia="仿宋" w:cs="仿宋"/>
        </w:rPr>
        <w:t>；</w:t>
      </w:r>
    </w:p>
    <w:p w14:paraId="744A8AA4">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b/>
          <w:i/>
          <w:u w:val="single"/>
        </w:rPr>
        <w:t>合同专用条款</w:t>
      </w:r>
      <w:r>
        <w:rPr>
          <w:rFonts w:hint="eastAsia" w:ascii="仿宋" w:hAnsi="仿宋" w:eastAsia="仿宋" w:cs="仿宋"/>
        </w:rPr>
        <w:t>。</w:t>
      </w:r>
    </w:p>
    <w:p w14:paraId="7117E7B5">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b/>
          <w:bCs/>
        </w:rPr>
      </w:pPr>
      <w:r>
        <w:rPr>
          <w:rFonts w:hint="eastAsia" w:ascii="仿宋" w:hAnsi="仿宋" w:eastAsia="仿宋" w:cs="仿宋"/>
          <w:b/>
          <w:bCs/>
        </w:rPr>
        <w:t>1.6资金支付</w:t>
      </w:r>
    </w:p>
    <w:p w14:paraId="09785FA2">
      <w:pPr>
        <w:pStyle w:val="958"/>
        <w:pageBreakBefore w:val="0"/>
        <w:kinsoku/>
        <w:wordWrap/>
        <w:overflowPunct/>
        <w:topLinePunct w:val="0"/>
        <w:bidi w:val="0"/>
        <w:snapToGrid/>
        <w:spacing w:before="0" w:beforeAutospacing="0" w:after="0" w:afterAutospacing="0" w:line="324" w:lineRule="auto"/>
        <w:ind w:firstLine="480"/>
        <w:textAlignment w:val="auto"/>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3E21A0">
      <w:pPr>
        <w:pageBreakBefore w:val="0"/>
        <w:kinsoku/>
        <w:wordWrap/>
        <w:overflowPunct/>
        <w:topLinePunct w:val="0"/>
        <w:bidi w:val="0"/>
        <w:snapToGrid/>
        <w:spacing w:line="324" w:lineRule="auto"/>
        <w:ind w:firstLine="480" w:firstLineChars="200"/>
        <w:textAlignment w:val="auto"/>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3796E78A">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1.7 履行期限、地点和方式</w:t>
      </w:r>
      <w:bookmarkEnd w:id="417"/>
      <w:bookmarkEnd w:id="418"/>
      <w:bookmarkEnd w:id="419"/>
      <w:bookmarkEnd w:id="420"/>
      <w:bookmarkEnd w:id="421"/>
    </w:p>
    <w:p w14:paraId="05BE1908">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16CBB3CC">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7F989DA6">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6065E2D6">
      <w:pPr>
        <w:pageBreakBefore w:val="0"/>
        <w:kinsoku/>
        <w:wordWrap/>
        <w:overflowPunct/>
        <w:topLinePunct w:val="0"/>
        <w:bidi w:val="0"/>
        <w:snapToGrid/>
        <w:spacing w:line="324" w:lineRule="auto"/>
        <w:ind w:firstLine="480" w:firstLineChars="200"/>
        <w:textAlignment w:val="auto"/>
        <w:outlineLvl w:val="0"/>
        <w:rPr>
          <w:rFonts w:ascii="仿宋" w:hAnsi="仿宋" w:eastAsia="仿宋" w:cs="仿宋"/>
          <w:bCs/>
          <w:sz w:val="24"/>
        </w:rPr>
      </w:pPr>
      <w:bookmarkStart w:id="422" w:name="_Toc2375"/>
      <w:bookmarkStart w:id="423" w:name="_Toc8586"/>
      <w:bookmarkStart w:id="424" w:name="_Toc24662"/>
      <w:bookmarkStart w:id="425" w:name="_Toc3079"/>
      <w:bookmarkStart w:id="426" w:name="_Toc5698"/>
      <w:r>
        <w:rPr>
          <w:rFonts w:hint="eastAsia" w:ascii="仿宋" w:hAnsi="仿宋" w:eastAsia="仿宋" w:cs="仿宋"/>
          <w:bCs/>
          <w:sz w:val="24"/>
        </w:rPr>
        <w:t>1.7.4若服务涉及货物的，则货物的：</w:t>
      </w:r>
    </w:p>
    <w:p w14:paraId="16CF53C6">
      <w:pPr>
        <w:pageBreakBefore w:val="0"/>
        <w:kinsoku/>
        <w:wordWrap/>
        <w:overflowPunct/>
        <w:topLinePunct w:val="0"/>
        <w:bidi w:val="0"/>
        <w:snapToGrid/>
        <w:spacing w:line="324" w:lineRule="auto"/>
        <w:ind w:firstLine="480" w:firstLineChars="200"/>
        <w:textAlignment w:val="auto"/>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223B71C6">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634F2A07">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7AAE9969">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sz w:val="24"/>
          <w:u w:val="single"/>
        </w:rPr>
      </w:pPr>
      <w:r>
        <w:rPr>
          <w:rFonts w:hint="eastAsia" w:ascii="仿宋" w:hAnsi="仿宋" w:eastAsia="仿宋" w:cs="仿宋"/>
          <w:b/>
          <w:sz w:val="24"/>
        </w:rPr>
        <w:t>1.8违约责任</w:t>
      </w:r>
      <w:bookmarkEnd w:id="422"/>
      <w:bookmarkEnd w:id="423"/>
      <w:bookmarkEnd w:id="424"/>
      <w:bookmarkEnd w:id="425"/>
      <w:bookmarkEnd w:id="426"/>
    </w:p>
    <w:p w14:paraId="093D72E9">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051DDAF0">
      <w:pPr>
        <w:pageBreakBefore w:val="0"/>
        <w:kinsoku/>
        <w:wordWrap/>
        <w:overflowPunct/>
        <w:topLinePunct w:val="0"/>
        <w:bidi w:val="0"/>
        <w:snapToGrid/>
        <w:spacing w:line="324" w:lineRule="auto"/>
        <w:ind w:firstLine="480" w:firstLineChars="200"/>
        <w:textAlignment w:val="auto"/>
        <w:rPr>
          <w:rFonts w:hint="eastAsia" w:ascii="仿宋" w:hAnsi="仿宋" w:eastAsia="仿宋" w:cs="仿宋"/>
          <w:sz w:val="24"/>
          <w:lang w:val="en-US"/>
        </w:rPr>
      </w:pPr>
      <w:r>
        <w:rPr>
          <w:rFonts w:hint="eastAsia" w:ascii="仿宋" w:hAnsi="仿宋" w:eastAsia="仿宋" w:cs="仿宋"/>
          <w:sz w:val="24"/>
          <w:lang w:val="en-US" w:eastAsia="zh-CN"/>
        </w:rPr>
        <w:t>1.8.2服务中涉及的货物，除不可抗力外，如果乙方没有按照本合同约定的期限、地点和方式交付货物，那么甲方可要求乙方支付违约金，违约金按每迟</w:t>
      </w:r>
      <w:r>
        <w:rPr>
          <w:rFonts w:hint="eastAsia" w:ascii="仿宋" w:hAnsi="仿宋" w:eastAsia="仿宋" w:cs="仿宋"/>
          <w:sz w:val="24"/>
          <w:lang w:val="en-US"/>
        </w:rPr>
        <w:t>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14:paraId="7A974D8C">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045B8890">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bookmarkStart w:id="427" w:name="_Toc26807"/>
      <w:bookmarkStart w:id="428" w:name="_Toc18683"/>
      <w:bookmarkStart w:id="429" w:name="_Toc32454"/>
      <w:bookmarkStart w:id="430" w:name="_Toc30329"/>
      <w:bookmarkStart w:id="431" w:name="_Toc949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2577EE">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1025B5">
      <w:pPr>
        <w:pageBreakBefore w:val="0"/>
        <w:kinsoku/>
        <w:wordWrap/>
        <w:overflowPunct/>
        <w:topLinePunct w:val="0"/>
        <w:bidi w:val="0"/>
        <w:snapToGrid/>
        <w:spacing w:line="324" w:lineRule="auto"/>
        <w:ind w:firstLine="480" w:firstLineChars="200"/>
        <w:textAlignment w:val="auto"/>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D199C0A">
      <w:pPr>
        <w:pageBreakBefore w:val="0"/>
        <w:kinsoku/>
        <w:wordWrap/>
        <w:overflowPunct/>
        <w:topLinePunct w:val="0"/>
        <w:bidi w:val="0"/>
        <w:snapToGrid/>
        <w:spacing w:line="324" w:lineRule="auto"/>
        <w:ind w:right="-420" w:rightChars="-200" w:firstLine="480" w:firstLineChars="200"/>
        <w:textAlignment w:val="auto"/>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7"/>
    <w:bookmarkEnd w:id="428"/>
    <w:bookmarkEnd w:id="429"/>
    <w:bookmarkEnd w:id="430"/>
    <w:bookmarkEnd w:id="431"/>
    <w:p w14:paraId="22D758DE">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bookmarkStart w:id="432" w:name="_Toc15583"/>
      <w:bookmarkStart w:id="433" w:name="_Toc16021"/>
      <w:bookmarkStart w:id="434" w:name="_Toc28375"/>
      <w:r>
        <w:rPr>
          <w:rFonts w:hint="eastAsia" w:ascii="仿宋" w:hAnsi="仿宋" w:eastAsia="仿宋" w:cs="仿宋"/>
          <w:b/>
          <w:sz w:val="24"/>
        </w:rPr>
        <w:t>1.9合同争议的解决</w:t>
      </w:r>
      <w:bookmarkEnd w:id="432"/>
      <w:bookmarkEnd w:id="433"/>
      <w:bookmarkEnd w:id="434"/>
    </w:p>
    <w:p w14:paraId="7D153990">
      <w:pPr>
        <w:pageBreakBefore w:val="0"/>
        <w:kinsoku/>
        <w:wordWrap/>
        <w:overflowPunct/>
        <w:topLinePunct w:val="0"/>
        <w:bidi w:val="0"/>
        <w:snapToGrid/>
        <w:spacing w:line="324" w:lineRule="auto"/>
        <w:ind w:left="-61" w:leftChars="-29" w:right="-420" w:rightChars="-200" w:firstLine="240" w:firstLineChars="100"/>
        <w:textAlignment w:val="auto"/>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本合同履行过程中发生的任何争议，双方当事人均可通过和解或者调解解决；不愿和解、调解或者和解、调解不成的，可以选择以下第条款规定的方式解决：</w:t>
      </w:r>
    </w:p>
    <w:p w14:paraId="5309FEC7">
      <w:pPr>
        <w:pageBreakBefore w:val="0"/>
        <w:kinsoku/>
        <w:wordWrap/>
        <w:overflowPunct/>
        <w:topLinePunct w:val="0"/>
        <w:bidi w:val="0"/>
        <w:snapToGrid/>
        <w:spacing w:line="324" w:lineRule="auto"/>
        <w:ind w:left="-420" w:leftChars="-200" w:right="-420" w:rightChars="-200" w:firstLine="840" w:firstLineChars="350"/>
        <w:textAlignment w:val="auto"/>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094D16ED">
      <w:pPr>
        <w:pageBreakBefore w:val="0"/>
        <w:kinsoku/>
        <w:wordWrap/>
        <w:overflowPunct/>
        <w:topLinePunct w:val="0"/>
        <w:bidi w:val="0"/>
        <w:snapToGrid/>
        <w:spacing w:line="324" w:lineRule="auto"/>
        <w:ind w:left="-420" w:leftChars="-200" w:right="-420" w:rightChars="-200" w:firstLine="840" w:firstLineChars="350"/>
        <w:textAlignment w:val="auto"/>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2D10D8DE">
      <w:pPr>
        <w:pageBreakBefore w:val="0"/>
        <w:kinsoku/>
        <w:wordWrap/>
        <w:overflowPunct/>
        <w:topLinePunct w:val="0"/>
        <w:bidi w:val="0"/>
        <w:snapToGrid/>
        <w:spacing w:line="324" w:lineRule="auto"/>
        <w:ind w:firstLine="482" w:firstLineChars="200"/>
        <w:textAlignment w:val="auto"/>
        <w:outlineLvl w:val="0"/>
        <w:rPr>
          <w:rFonts w:ascii="仿宋" w:hAnsi="仿宋" w:eastAsia="仿宋" w:cs="仿宋"/>
          <w:b/>
          <w:sz w:val="24"/>
        </w:rPr>
      </w:pPr>
      <w:bookmarkStart w:id="435" w:name="_Toc11173"/>
      <w:bookmarkStart w:id="436" w:name="_Toc15322"/>
      <w:bookmarkStart w:id="437" w:name="_Toc7245"/>
      <w:r>
        <w:rPr>
          <w:rFonts w:hint="eastAsia" w:ascii="仿宋" w:hAnsi="仿宋" w:eastAsia="仿宋" w:cs="仿宋"/>
          <w:b/>
          <w:sz w:val="24"/>
        </w:rPr>
        <w:t>2.0 合同生效</w:t>
      </w:r>
      <w:bookmarkEnd w:id="435"/>
      <w:bookmarkEnd w:id="436"/>
      <w:bookmarkEnd w:id="437"/>
    </w:p>
    <w:p w14:paraId="43A632F5">
      <w:pPr>
        <w:pageBreakBefore w:val="0"/>
        <w:kinsoku/>
        <w:wordWrap/>
        <w:overflowPunct/>
        <w:topLinePunct w:val="0"/>
        <w:bidi w:val="0"/>
        <w:snapToGrid/>
        <w:spacing w:line="324" w:lineRule="auto"/>
        <w:ind w:firstLine="480" w:firstLineChars="200"/>
        <w:textAlignment w:val="auto"/>
        <w:rPr>
          <w:rFonts w:ascii="仿宋" w:hAnsi="仿宋" w:eastAsia="仿宋" w:cs="仿宋"/>
          <w:b/>
          <w:sz w:val="24"/>
        </w:rPr>
      </w:pPr>
      <w:r>
        <w:rPr>
          <w:rFonts w:hint="eastAsia" w:ascii="仿宋" w:hAnsi="仿宋" w:eastAsia="仿宋" w:cs="仿宋"/>
          <w:sz w:val="24"/>
        </w:rPr>
        <w:t>本合同自双方当事人盖章签字时生效。</w:t>
      </w:r>
    </w:p>
    <w:p w14:paraId="1D6A503C">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p>
    <w:p w14:paraId="11BE1D01">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37E9C932">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127BBED6">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p>
    <w:p w14:paraId="77CD4E4A">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住所：                                  住所：</w:t>
      </w:r>
    </w:p>
    <w:p w14:paraId="5A3344E0">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法定代表人或                            法定代表人或</w:t>
      </w:r>
    </w:p>
    <w:p w14:paraId="70DF3EE1">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65B95A9D">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联系人：                                联系人：</w:t>
      </w:r>
    </w:p>
    <w:p w14:paraId="1D805122">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约定送达地址：                          约定送达地址：</w:t>
      </w:r>
    </w:p>
    <w:p w14:paraId="1A5D9FEB">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邮政编码：                              邮政编码：</w:t>
      </w:r>
    </w:p>
    <w:p w14:paraId="7A40609B">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 xml:space="preserve">电话:                                   电话: </w:t>
      </w:r>
    </w:p>
    <w:p w14:paraId="3951F843">
      <w:pPr>
        <w:pageBreakBefore w:val="0"/>
        <w:kinsoku/>
        <w:wordWrap/>
        <w:overflowPunct/>
        <w:topLinePunct w:val="0"/>
        <w:autoSpaceDE w:val="0"/>
        <w:autoSpaceDN w:val="0"/>
        <w:bidi w:val="0"/>
        <w:snapToGrid/>
        <w:spacing w:line="324" w:lineRule="auto"/>
        <w:textAlignment w:val="auto"/>
        <w:rPr>
          <w:rFonts w:ascii="仿宋" w:hAnsi="仿宋" w:eastAsia="仿宋" w:cs="仿宋"/>
          <w:sz w:val="24"/>
          <w:lang w:val="zh-CN"/>
        </w:rPr>
      </w:pPr>
      <w:r>
        <w:rPr>
          <w:rFonts w:hint="eastAsia" w:ascii="仿宋" w:hAnsi="仿宋" w:eastAsia="仿宋" w:cs="仿宋"/>
          <w:sz w:val="24"/>
          <w:lang w:val="zh-CN"/>
        </w:rPr>
        <w:t>传真:                                   传真:</w:t>
      </w:r>
    </w:p>
    <w:p w14:paraId="6A217C3C">
      <w:pPr>
        <w:pageBreakBefore w:val="0"/>
        <w:kinsoku/>
        <w:wordWrap/>
        <w:overflowPunct/>
        <w:topLinePunct w:val="0"/>
        <w:autoSpaceDE w:val="0"/>
        <w:autoSpaceDN w:val="0"/>
        <w:bidi w:val="0"/>
        <w:snapToGrid/>
        <w:spacing w:line="324" w:lineRule="auto"/>
        <w:textAlignment w:val="auto"/>
        <w:rPr>
          <w:rFonts w:ascii="仿宋" w:hAnsi="仿宋" w:eastAsia="仿宋" w:cs="仿宋"/>
          <w:sz w:val="24"/>
        </w:rPr>
      </w:pPr>
      <w:r>
        <w:rPr>
          <w:rFonts w:hint="eastAsia" w:ascii="仿宋" w:hAnsi="仿宋" w:eastAsia="仿宋" w:cs="仿宋"/>
          <w:sz w:val="24"/>
          <w:lang w:val="zh-CN"/>
        </w:rPr>
        <w:t>电子邮箱：                              电子邮箱：</w:t>
      </w:r>
    </w:p>
    <w:p w14:paraId="3853F3B7">
      <w:pPr>
        <w:pageBreakBefore w:val="0"/>
        <w:kinsoku/>
        <w:wordWrap/>
        <w:overflowPunct/>
        <w:topLinePunct w:val="0"/>
        <w:autoSpaceDE w:val="0"/>
        <w:autoSpaceDN w:val="0"/>
        <w:bidi w:val="0"/>
        <w:snapToGrid/>
        <w:spacing w:line="324" w:lineRule="auto"/>
        <w:textAlignment w:val="auto"/>
        <w:rPr>
          <w:rFonts w:ascii="仿宋" w:hAnsi="仿宋" w:eastAsia="仿宋" w:cs="仿宋"/>
          <w:sz w:val="24"/>
        </w:rPr>
      </w:pPr>
      <w:r>
        <w:rPr>
          <w:rFonts w:hint="eastAsia" w:ascii="仿宋" w:hAnsi="仿宋" w:eastAsia="仿宋" w:cs="仿宋"/>
          <w:sz w:val="24"/>
        </w:rPr>
        <w:t xml:space="preserve">开户银行：                              开户银行： </w:t>
      </w:r>
    </w:p>
    <w:p w14:paraId="705FD923">
      <w:pPr>
        <w:pageBreakBefore w:val="0"/>
        <w:kinsoku/>
        <w:wordWrap/>
        <w:overflowPunct/>
        <w:topLinePunct w:val="0"/>
        <w:autoSpaceDE w:val="0"/>
        <w:autoSpaceDN w:val="0"/>
        <w:bidi w:val="0"/>
        <w:snapToGrid/>
        <w:spacing w:line="324" w:lineRule="auto"/>
        <w:textAlignment w:val="auto"/>
        <w:rPr>
          <w:rFonts w:ascii="仿宋" w:hAnsi="仿宋" w:eastAsia="仿宋" w:cs="仿宋"/>
          <w:sz w:val="24"/>
        </w:rPr>
      </w:pPr>
      <w:r>
        <w:rPr>
          <w:rFonts w:hint="eastAsia" w:ascii="仿宋" w:hAnsi="仿宋" w:eastAsia="仿宋" w:cs="仿宋"/>
          <w:sz w:val="24"/>
        </w:rPr>
        <w:t xml:space="preserve">开户名称：                              开户名称： </w:t>
      </w:r>
    </w:p>
    <w:p w14:paraId="1233E7E9">
      <w:pPr>
        <w:pageBreakBefore w:val="0"/>
        <w:kinsoku/>
        <w:wordWrap/>
        <w:overflowPunct/>
        <w:topLinePunct w:val="0"/>
        <w:autoSpaceDE w:val="0"/>
        <w:autoSpaceDN w:val="0"/>
        <w:bidi w:val="0"/>
        <w:snapToGrid/>
        <w:spacing w:line="324" w:lineRule="auto"/>
        <w:textAlignment w:val="auto"/>
        <w:rPr>
          <w:rFonts w:ascii="仿宋" w:hAnsi="仿宋" w:eastAsia="仿宋" w:cs="仿宋"/>
          <w:sz w:val="24"/>
        </w:rPr>
      </w:pPr>
      <w:r>
        <w:rPr>
          <w:rFonts w:hint="eastAsia" w:ascii="仿宋" w:hAnsi="仿宋" w:eastAsia="仿宋" w:cs="仿宋"/>
          <w:sz w:val="24"/>
        </w:rPr>
        <w:t>开户账号：开户账号：</w:t>
      </w:r>
    </w:p>
    <w:p w14:paraId="264567E0">
      <w:pPr>
        <w:pageBreakBefore w:val="0"/>
        <w:widowControl/>
        <w:kinsoku/>
        <w:wordWrap/>
        <w:overflowPunct/>
        <w:topLinePunct w:val="0"/>
        <w:bidi w:val="0"/>
        <w:snapToGrid/>
        <w:spacing w:line="324" w:lineRule="auto"/>
        <w:jc w:val="left"/>
        <w:textAlignment w:val="auto"/>
        <w:rPr>
          <w:rFonts w:ascii="仿宋" w:hAnsi="仿宋" w:eastAsia="仿宋" w:cs="仿宋"/>
          <w:b/>
          <w:sz w:val="24"/>
        </w:rPr>
      </w:pPr>
    </w:p>
    <w:p w14:paraId="3D4C2C3C">
      <w:pPr>
        <w:pageBreakBefore w:val="0"/>
        <w:widowControl/>
        <w:kinsoku/>
        <w:wordWrap/>
        <w:overflowPunct/>
        <w:topLinePunct w:val="0"/>
        <w:bidi w:val="0"/>
        <w:adjustRightInd/>
        <w:snapToGrid/>
        <w:spacing w:line="324" w:lineRule="auto"/>
        <w:jc w:val="left"/>
        <w:textAlignment w:val="auto"/>
        <w:rPr>
          <w:rFonts w:ascii="仿宋" w:hAnsi="仿宋" w:eastAsia="仿宋" w:cs="仿宋"/>
          <w:b/>
          <w:sz w:val="24"/>
        </w:rPr>
      </w:pPr>
      <w:r>
        <w:rPr>
          <w:rFonts w:hint="eastAsia" w:ascii="仿宋" w:hAnsi="仿宋" w:eastAsia="仿宋" w:cs="仿宋"/>
          <w:b/>
        </w:rPr>
        <w:br w:type="page"/>
      </w:r>
    </w:p>
    <w:p w14:paraId="07A6ADED">
      <w:pPr>
        <w:pStyle w:val="700"/>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2B17FF04">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38" w:name="_Toc25079"/>
      <w:bookmarkStart w:id="439" w:name="_Toc14021"/>
      <w:bookmarkStart w:id="440" w:name="_Toc31297"/>
      <w:bookmarkStart w:id="441" w:name="_Toc19680"/>
      <w:bookmarkStart w:id="442" w:name="_Toc5228"/>
      <w:r>
        <w:rPr>
          <w:rFonts w:hint="eastAsia" w:ascii="仿宋" w:hAnsi="仿宋" w:eastAsia="仿宋" w:cs="仿宋"/>
          <w:b/>
          <w:sz w:val="24"/>
        </w:rPr>
        <w:t>2.1 定义</w:t>
      </w:r>
      <w:bookmarkEnd w:id="438"/>
      <w:bookmarkEnd w:id="439"/>
      <w:bookmarkEnd w:id="440"/>
      <w:bookmarkEnd w:id="441"/>
      <w:bookmarkEnd w:id="442"/>
    </w:p>
    <w:p w14:paraId="458AC88F">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本合同中的下列词语应按以下内容进行解释：</w:t>
      </w:r>
    </w:p>
    <w:p w14:paraId="17B57B12">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17E86D33">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50B17CD3">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16DFEAAD">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5608C976">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25C58C8">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2.1.6 “现场”系指合同约定提供服务的地点。</w:t>
      </w:r>
    </w:p>
    <w:p w14:paraId="383C5675">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43" w:name="_Toc19539"/>
      <w:bookmarkStart w:id="444" w:name="_Toc16752"/>
      <w:bookmarkStart w:id="445" w:name="_Toc31402"/>
      <w:bookmarkStart w:id="446" w:name="_Toc23289"/>
      <w:bookmarkStart w:id="447" w:name="_Toc3769"/>
      <w:r>
        <w:rPr>
          <w:rFonts w:hint="eastAsia" w:ascii="仿宋" w:hAnsi="仿宋" w:eastAsia="仿宋" w:cs="仿宋"/>
          <w:b/>
          <w:sz w:val="24"/>
        </w:rPr>
        <w:t>2.2 技术规范</w:t>
      </w:r>
      <w:bookmarkEnd w:id="443"/>
      <w:bookmarkEnd w:id="444"/>
      <w:bookmarkEnd w:id="445"/>
      <w:bookmarkEnd w:id="446"/>
      <w:bookmarkEnd w:id="447"/>
    </w:p>
    <w:p w14:paraId="6CC0C799">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4FDD2A">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48" w:name="_Toc27945"/>
      <w:bookmarkStart w:id="449" w:name="_Toc9161"/>
      <w:bookmarkStart w:id="450" w:name="_Toc12412"/>
      <w:bookmarkStart w:id="451" w:name="_Toc13673"/>
      <w:bookmarkStart w:id="452" w:name="_Toc4133"/>
      <w:r>
        <w:rPr>
          <w:rFonts w:hint="eastAsia" w:ascii="仿宋" w:hAnsi="仿宋" w:eastAsia="仿宋" w:cs="仿宋"/>
          <w:b/>
          <w:sz w:val="24"/>
        </w:rPr>
        <w:t>2.3 知识产权</w:t>
      </w:r>
      <w:bookmarkEnd w:id="448"/>
      <w:bookmarkEnd w:id="449"/>
      <w:bookmarkEnd w:id="450"/>
      <w:bookmarkEnd w:id="451"/>
      <w:bookmarkEnd w:id="452"/>
    </w:p>
    <w:p w14:paraId="64FDB929">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A1DD6C2">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585D3C92">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ascii="仿宋" w:hAnsi="仿宋" w:eastAsia="仿宋" w:cs="仿宋"/>
          <w:b/>
          <w:sz w:val="24"/>
        </w:rPr>
      </w:pPr>
      <w:r>
        <w:rPr>
          <w:rFonts w:hint="eastAsia" w:ascii="仿宋" w:hAnsi="仿宋" w:eastAsia="仿宋" w:cs="仿宋"/>
          <w:b/>
          <w:sz w:val="24"/>
        </w:rPr>
        <w:t>2.4 履约检查和问题反馈</w:t>
      </w:r>
    </w:p>
    <w:p w14:paraId="083EBCA9">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7FB6CAA">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3501363A">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53" w:name="_Toc26555"/>
      <w:bookmarkStart w:id="454" w:name="_Toc22011"/>
      <w:bookmarkStart w:id="455" w:name="_Toc32670"/>
      <w:bookmarkStart w:id="456" w:name="_Toc15447"/>
      <w:bookmarkStart w:id="457" w:name="_Toc31233"/>
      <w:r>
        <w:rPr>
          <w:rFonts w:hint="eastAsia" w:ascii="仿宋" w:hAnsi="仿宋" w:eastAsia="仿宋" w:cs="仿宋"/>
          <w:b/>
          <w:sz w:val="24"/>
        </w:rPr>
        <w:t>2.5 结算方式和付款条件</w:t>
      </w:r>
      <w:bookmarkEnd w:id="453"/>
      <w:bookmarkEnd w:id="454"/>
      <w:bookmarkEnd w:id="455"/>
      <w:bookmarkEnd w:id="456"/>
      <w:bookmarkEnd w:id="457"/>
    </w:p>
    <w:p w14:paraId="48F5635C">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08D221C7">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58" w:name="_Toc16163"/>
      <w:bookmarkStart w:id="459" w:name="_Toc13154"/>
      <w:bookmarkStart w:id="460" w:name="_Toc18990"/>
      <w:bookmarkStart w:id="461" w:name="_Toc13467"/>
      <w:bookmarkStart w:id="462" w:name="_Toc30507"/>
      <w:r>
        <w:rPr>
          <w:rFonts w:hint="eastAsia" w:ascii="仿宋" w:hAnsi="仿宋" w:eastAsia="仿宋" w:cs="仿宋"/>
          <w:b/>
          <w:sz w:val="24"/>
        </w:rPr>
        <w:t>2.6 技术资料和保密义务</w:t>
      </w:r>
      <w:bookmarkEnd w:id="458"/>
      <w:bookmarkEnd w:id="459"/>
      <w:bookmarkEnd w:id="460"/>
      <w:bookmarkEnd w:id="461"/>
      <w:bookmarkEnd w:id="462"/>
    </w:p>
    <w:p w14:paraId="7F3160F3">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1560D716">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5145612D">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86CD83">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63" w:name="_Toc19069"/>
      <w:r>
        <w:rPr>
          <w:rFonts w:hint="eastAsia" w:ascii="仿宋" w:hAnsi="仿宋" w:eastAsia="仿宋" w:cs="仿宋"/>
          <w:b/>
          <w:sz w:val="24"/>
        </w:rPr>
        <w:t>2.7 质量保证</w:t>
      </w:r>
      <w:bookmarkEnd w:id="463"/>
    </w:p>
    <w:p w14:paraId="2FF3E70B">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73DF292D">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2C7768DF">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64" w:name="_Toc22267"/>
      <w:r>
        <w:rPr>
          <w:rFonts w:hint="eastAsia" w:ascii="仿宋" w:hAnsi="仿宋" w:eastAsia="仿宋" w:cs="仿宋"/>
          <w:b/>
          <w:sz w:val="24"/>
        </w:rPr>
        <w:t>2.8 延迟履行</w:t>
      </w:r>
      <w:bookmarkEnd w:id="464"/>
    </w:p>
    <w:p w14:paraId="1DE205F6">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E844678">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65" w:name="_Toc10611"/>
      <w:r>
        <w:rPr>
          <w:rFonts w:hint="eastAsia" w:ascii="仿宋" w:hAnsi="仿宋" w:eastAsia="仿宋" w:cs="仿宋"/>
          <w:b/>
          <w:sz w:val="24"/>
        </w:rPr>
        <w:t>2.9 合同变更</w:t>
      </w:r>
      <w:bookmarkEnd w:id="465"/>
    </w:p>
    <w:p w14:paraId="27DA2B35">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3B5C20F7">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66" w:name="_Toc42"/>
      <w:bookmarkStart w:id="467" w:name="_Toc23368"/>
      <w:bookmarkStart w:id="468" w:name="_Toc21830"/>
      <w:bookmarkStart w:id="469" w:name="_Toc26689"/>
      <w:bookmarkStart w:id="470" w:name="_Toc10663"/>
      <w:r>
        <w:rPr>
          <w:rFonts w:hint="eastAsia" w:ascii="仿宋" w:hAnsi="仿宋" w:eastAsia="仿宋" w:cs="仿宋"/>
          <w:b/>
          <w:sz w:val="24"/>
        </w:rPr>
        <w:t>2.10 合同转让和分包</w:t>
      </w:r>
      <w:bookmarkEnd w:id="466"/>
      <w:bookmarkEnd w:id="467"/>
      <w:bookmarkEnd w:id="468"/>
      <w:bookmarkEnd w:id="469"/>
      <w:bookmarkEnd w:id="470"/>
    </w:p>
    <w:p w14:paraId="6D244553">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AC277A4">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71" w:name="_Toc26633"/>
      <w:bookmarkStart w:id="472" w:name="_Toc25571"/>
      <w:bookmarkStart w:id="473" w:name="_Toc14371"/>
      <w:bookmarkStart w:id="474" w:name="_Toc32494"/>
      <w:bookmarkStart w:id="475" w:name="_Toc4720"/>
      <w:r>
        <w:rPr>
          <w:rFonts w:hint="eastAsia" w:ascii="仿宋" w:hAnsi="仿宋" w:eastAsia="仿宋" w:cs="仿宋"/>
          <w:b/>
          <w:sz w:val="24"/>
        </w:rPr>
        <w:t>2.11 不可抗力</w:t>
      </w:r>
      <w:bookmarkEnd w:id="471"/>
      <w:bookmarkEnd w:id="472"/>
      <w:bookmarkEnd w:id="473"/>
      <w:bookmarkEnd w:id="474"/>
      <w:bookmarkEnd w:id="475"/>
    </w:p>
    <w:p w14:paraId="37E77ED1">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5B7B95C6">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42FCC977">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5A7C38AF">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176E552D">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76" w:name="_Toc25783"/>
      <w:bookmarkStart w:id="477" w:name="_Toc24465"/>
      <w:bookmarkStart w:id="478" w:name="_Toc23854"/>
      <w:bookmarkStart w:id="479" w:name="_Toc14115"/>
      <w:bookmarkStart w:id="480" w:name="_Toc3638"/>
      <w:r>
        <w:rPr>
          <w:rFonts w:hint="eastAsia" w:ascii="仿宋" w:hAnsi="仿宋" w:eastAsia="仿宋" w:cs="仿宋"/>
          <w:b/>
          <w:sz w:val="24"/>
        </w:rPr>
        <w:t>2.12 税费</w:t>
      </w:r>
      <w:bookmarkEnd w:id="476"/>
      <w:bookmarkEnd w:id="477"/>
      <w:bookmarkEnd w:id="478"/>
      <w:bookmarkEnd w:id="479"/>
      <w:bookmarkEnd w:id="480"/>
    </w:p>
    <w:p w14:paraId="5E570256">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59F7385F">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81" w:name="_Toc14814"/>
      <w:bookmarkStart w:id="482" w:name="_Toc26883"/>
      <w:bookmarkStart w:id="483" w:name="_Toc25525"/>
      <w:bookmarkStart w:id="484" w:name="_Toc30105"/>
      <w:bookmarkStart w:id="485" w:name="_Toc7315"/>
      <w:r>
        <w:rPr>
          <w:rFonts w:hint="eastAsia" w:ascii="仿宋" w:hAnsi="仿宋" w:eastAsia="仿宋" w:cs="仿宋"/>
          <w:b/>
          <w:sz w:val="24"/>
        </w:rPr>
        <w:t>2.13 乙方破产</w:t>
      </w:r>
      <w:bookmarkEnd w:id="481"/>
      <w:bookmarkEnd w:id="482"/>
      <w:bookmarkEnd w:id="483"/>
      <w:bookmarkEnd w:id="484"/>
      <w:bookmarkEnd w:id="485"/>
    </w:p>
    <w:p w14:paraId="0963046E">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F696AEF">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86" w:name="_Toc23323"/>
      <w:bookmarkStart w:id="487" w:name="_Toc1123"/>
      <w:bookmarkStart w:id="488" w:name="_Toc2016"/>
      <w:r>
        <w:rPr>
          <w:rFonts w:hint="eastAsia" w:ascii="仿宋" w:hAnsi="仿宋" w:eastAsia="仿宋" w:cs="仿宋"/>
          <w:b/>
          <w:sz w:val="24"/>
        </w:rPr>
        <w:t>2.14 合同中止、终止</w:t>
      </w:r>
      <w:bookmarkEnd w:id="486"/>
      <w:bookmarkEnd w:id="487"/>
      <w:bookmarkEnd w:id="488"/>
    </w:p>
    <w:p w14:paraId="5F305610">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2.14.1 双方当事人不得擅自中止或者终止合同；</w:t>
      </w:r>
    </w:p>
    <w:p w14:paraId="6BA98EF0">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25447481">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89" w:name="_Toc14525"/>
      <w:bookmarkStart w:id="490" w:name="_Toc17363"/>
      <w:bookmarkStart w:id="491" w:name="_Toc1969"/>
      <w:r>
        <w:rPr>
          <w:rFonts w:hint="eastAsia" w:ascii="仿宋" w:hAnsi="仿宋" w:eastAsia="仿宋" w:cs="仿宋"/>
          <w:b/>
          <w:sz w:val="24"/>
        </w:rPr>
        <w:t>2.15 检验和验收</w:t>
      </w:r>
      <w:bookmarkEnd w:id="489"/>
      <w:bookmarkEnd w:id="490"/>
      <w:bookmarkEnd w:id="491"/>
    </w:p>
    <w:p w14:paraId="7CC66259">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79F53EEC">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72B2AD">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7B5B1449">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92" w:name="_Toc12666"/>
      <w:bookmarkStart w:id="493" w:name="_Toc9808"/>
      <w:bookmarkStart w:id="494" w:name="_Toc31892"/>
      <w:bookmarkStart w:id="495" w:name="_Toc25198"/>
      <w:bookmarkStart w:id="496" w:name="_Toc2308"/>
      <w:r>
        <w:rPr>
          <w:rFonts w:hint="eastAsia" w:ascii="仿宋" w:hAnsi="仿宋" w:eastAsia="仿宋" w:cs="仿宋"/>
          <w:b/>
          <w:sz w:val="24"/>
        </w:rPr>
        <w:t>2.16 通知和送达</w:t>
      </w:r>
      <w:bookmarkEnd w:id="492"/>
      <w:bookmarkEnd w:id="493"/>
      <w:bookmarkEnd w:id="494"/>
      <w:bookmarkEnd w:id="495"/>
      <w:bookmarkEnd w:id="496"/>
    </w:p>
    <w:p w14:paraId="1ACFC9C7">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bookmarkStart w:id="497" w:name="_Toc27674"/>
      <w:bookmarkStart w:id="498" w:name="_Toc18401"/>
      <w:r>
        <w:rPr>
          <w:rFonts w:hint="eastAsia" w:ascii="仿宋" w:hAnsi="仿宋" w:eastAsia="仿宋" w:cs="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67FDCF98">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14:paraId="2A254988">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499" w:name="_Toc12254"/>
      <w:bookmarkStart w:id="500" w:name="_Toc5063"/>
      <w:bookmarkStart w:id="501" w:name="_Toc27644"/>
      <w:bookmarkStart w:id="502" w:name="_Toc20808"/>
      <w:bookmarkStart w:id="503" w:name="_Toc28906"/>
      <w:r>
        <w:rPr>
          <w:rFonts w:hint="eastAsia" w:ascii="仿宋" w:hAnsi="仿宋" w:eastAsia="仿宋" w:cs="仿宋"/>
          <w:b/>
          <w:sz w:val="24"/>
        </w:rPr>
        <w:t>2.17 合同使用的文字和适用的法律</w:t>
      </w:r>
      <w:bookmarkEnd w:id="499"/>
      <w:bookmarkEnd w:id="500"/>
      <w:bookmarkEnd w:id="501"/>
      <w:bookmarkEnd w:id="502"/>
      <w:bookmarkEnd w:id="503"/>
    </w:p>
    <w:p w14:paraId="44A7EBCA">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2.17.1 合同使用汉语书就、变更和解释；</w:t>
      </w:r>
    </w:p>
    <w:p w14:paraId="4B917417">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2.17.2 合同适用中华人民共和国法律。</w:t>
      </w:r>
    </w:p>
    <w:p w14:paraId="59FAF80C">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ascii="仿宋" w:hAnsi="仿宋" w:eastAsia="仿宋" w:cs="仿宋"/>
          <w:b/>
          <w:sz w:val="24"/>
        </w:rPr>
      </w:pPr>
      <w:bookmarkStart w:id="504" w:name="_Toc4355"/>
      <w:bookmarkStart w:id="505" w:name="_Toc30599"/>
      <w:bookmarkStart w:id="506" w:name="_Toc18540"/>
      <w:r>
        <w:rPr>
          <w:rFonts w:hint="eastAsia" w:ascii="仿宋" w:hAnsi="仿宋" w:eastAsia="仿宋" w:cs="仿宋"/>
          <w:b/>
          <w:sz w:val="24"/>
        </w:rPr>
        <w:t>2.18 计量单位</w:t>
      </w:r>
      <w:bookmarkEnd w:id="504"/>
      <w:bookmarkEnd w:id="505"/>
      <w:bookmarkEnd w:id="506"/>
    </w:p>
    <w:p w14:paraId="366EA061">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6D4E7D4A">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ascii="仿宋" w:hAnsi="仿宋" w:eastAsia="仿宋" w:cs="仿宋"/>
          <w:b/>
          <w:sz w:val="24"/>
        </w:rPr>
      </w:pPr>
      <w:r>
        <w:rPr>
          <w:rFonts w:hint="eastAsia" w:ascii="仿宋" w:hAnsi="仿宋" w:eastAsia="仿宋" w:cs="仿宋"/>
          <w:b/>
          <w:sz w:val="24"/>
        </w:rPr>
        <w:t>2.19合同份数</w:t>
      </w:r>
    </w:p>
    <w:p w14:paraId="01EB9F29">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69A372E0">
      <w:pPr>
        <w:pStyle w:val="2"/>
        <w:rPr>
          <w:rFonts w:hint="eastAsia"/>
        </w:rPr>
      </w:pPr>
    </w:p>
    <w:p w14:paraId="6274BA4F">
      <w:pPr>
        <w:pStyle w:val="2"/>
        <w:rPr>
          <w:rFonts w:hint="eastAsia"/>
        </w:rPr>
      </w:pPr>
    </w:p>
    <w:p w14:paraId="16629E5E">
      <w:pPr>
        <w:pStyle w:val="2"/>
      </w:pPr>
    </w:p>
    <w:p w14:paraId="78280441">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07" w:name="_Toc331685784"/>
      <w:bookmarkEnd w:id="507"/>
      <w:r>
        <w:rPr>
          <w:rFonts w:hint="eastAsia" w:ascii="仿宋" w:hAnsi="仿宋" w:eastAsia="仿宋" w:cs="仿宋"/>
          <w:b/>
          <w:sz w:val="24"/>
        </w:rPr>
        <w:t>第三部分  合同专用条款</w:t>
      </w:r>
    </w:p>
    <w:p w14:paraId="489BC088">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14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9"/>
        <w:gridCol w:w="7659"/>
      </w:tblGrid>
      <w:tr w14:paraId="5F972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5B3B297D">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463" w:type="pct"/>
            <w:vAlign w:val="center"/>
          </w:tcPr>
          <w:p w14:paraId="790FED59">
            <w:pPr>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1504D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16402264">
            <w:pPr>
              <w:spacing w:line="360" w:lineRule="auto"/>
              <w:rPr>
                <w:rFonts w:ascii="仿宋" w:hAnsi="仿宋" w:eastAsia="仿宋" w:cs="仿宋"/>
                <w:sz w:val="24"/>
              </w:rPr>
            </w:pPr>
            <w:r>
              <w:rPr>
                <w:rFonts w:hint="eastAsia" w:ascii="仿宋" w:hAnsi="仿宋" w:eastAsia="仿宋" w:cs="仿宋"/>
                <w:sz w:val="24"/>
              </w:rPr>
              <w:t>1.3.2</w:t>
            </w:r>
          </w:p>
        </w:tc>
        <w:tc>
          <w:tcPr>
            <w:tcW w:w="4463" w:type="pct"/>
            <w:vAlign w:val="center"/>
          </w:tcPr>
          <w:p w14:paraId="50892BA8">
            <w:pPr>
              <w:spacing w:line="360" w:lineRule="auto"/>
              <w:rPr>
                <w:rFonts w:ascii="仿宋" w:hAnsi="仿宋" w:eastAsia="仿宋" w:cs="仿宋"/>
                <w:sz w:val="24"/>
              </w:rPr>
            </w:pPr>
          </w:p>
        </w:tc>
      </w:tr>
      <w:tr w14:paraId="29013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5E615983">
            <w:pPr>
              <w:spacing w:line="360" w:lineRule="auto"/>
              <w:rPr>
                <w:rFonts w:ascii="仿宋" w:hAnsi="仿宋" w:eastAsia="仿宋" w:cs="仿宋"/>
                <w:sz w:val="24"/>
              </w:rPr>
            </w:pPr>
            <w:r>
              <w:rPr>
                <w:rFonts w:hint="eastAsia" w:ascii="仿宋" w:hAnsi="仿宋" w:eastAsia="仿宋" w:cs="仿宋"/>
                <w:sz w:val="24"/>
              </w:rPr>
              <w:t>1.4.2</w:t>
            </w:r>
          </w:p>
        </w:tc>
        <w:tc>
          <w:tcPr>
            <w:tcW w:w="4463" w:type="pct"/>
            <w:vAlign w:val="center"/>
          </w:tcPr>
          <w:p w14:paraId="2CE34889">
            <w:pPr>
              <w:spacing w:line="360" w:lineRule="auto"/>
              <w:rPr>
                <w:rFonts w:ascii="仿宋" w:hAnsi="仿宋" w:eastAsia="仿宋" w:cs="仿宋"/>
                <w:sz w:val="24"/>
              </w:rPr>
            </w:pPr>
          </w:p>
        </w:tc>
      </w:tr>
      <w:tr w14:paraId="7457C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7CBB26CB">
            <w:pPr>
              <w:spacing w:line="360" w:lineRule="auto"/>
              <w:rPr>
                <w:rFonts w:ascii="仿宋" w:hAnsi="仿宋" w:eastAsia="仿宋" w:cs="仿宋"/>
                <w:sz w:val="24"/>
              </w:rPr>
            </w:pPr>
            <w:r>
              <w:rPr>
                <w:rFonts w:hint="eastAsia" w:ascii="仿宋" w:hAnsi="仿宋" w:eastAsia="仿宋" w:cs="仿宋"/>
                <w:sz w:val="24"/>
              </w:rPr>
              <w:t xml:space="preserve">1.5.1 </w:t>
            </w:r>
          </w:p>
        </w:tc>
        <w:tc>
          <w:tcPr>
            <w:tcW w:w="4463" w:type="pct"/>
            <w:vAlign w:val="center"/>
          </w:tcPr>
          <w:p w14:paraId="0DDBF29C">
            <w:pPr>
              <w:spacing w:line="360" w:lineRule="auto"/>
              <w:rPr>
                <w:rFonts w:ascii="仿宋" w:hAnsi="仿宋" w:eastAsia="仿宋" w:cs="仿宋"/>
                <w:sz w:val="24"/>
              </w:rPr>
            </w:pPr>
          </w:p>
        </w:tc>
      </w:tr>
      <w:tr w14:paraId="0F73F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11DF8075">
            <w:pPr>
              <w:spacing w:line="360" w:lineRule="auto"/>
              <w:rPr>
                <w:rFonts w:ascii="仿宋" w:hAnsi="仿宋" w:eastAsia="仿宋" w:cs="仿宋"/>
                <w:sz w:val="24"/>
              </w:rPr>
            </w:pPr>
            <w:r>
              <w:rPr>
                <w:rFonts w:hint="eastAsia" w:ascii="仿宋" w:hAnsi="仿宋" w:eastAsia="仿宋" w:cs="仿宋"/>
                <w:sz w:val="24"/>
              </w:rPr>
              <w:t>1.5.2</w:t>
            </w:r>
          </w:p>
        </w:tc>
        <w:tc>
          <w:tcPr>
            <w:tcW w:w="4463" w:type="pct"/>
            <w:vAlign w:val="center"/>
          </w:tcPr>
          <w:p w14:paraId="4CE92F43">
            <w:pPr>
              <w:spacing w:line="360" w:lineRule="auto"/>
              <w:rPr>
                <w:rFonts w:ascii="仿宋" w:hAnsi="仿宋" w:eastAsia="仿宋" w:cs="仿宋"/>
                <w:sz w:val="24"/>
              </w:rPr>
            </w:pPr>
          </w:p>
        </w:tc>
      </w:tr>
      <w:tr w14:paraId="31FA6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3D319507">
            <w:pPr>
              <w:spacing w:line="360" w:lineRule="auto"/>
              <w:rPr>
                <w:rFonts w:ascii="仿宋" w:hAnsi="仿宋" w:eastAsia="仿宋" w:cs="仿宋"/>
                <w:sz w:val="24"/>
              </w:rPr>
            </w:pPr>
            <w:r>
              <w:rPr>
                <w:rFonts w:hint="eastAsia" w:ascii="仿宋" w:hAnsi="仿宋" w:eastAsia="仿宋" w:cs="仿宋"/>
                <w:sz w:val="24"/>
              </w:rPr>
              <w:t xml:space="preserve">1.5.3 </w:t>
            </w:r>
          </w:p>
        </w:tc>
        <w:tc>
          <w:tcPr>
            <w:tcW w:w="4463" w:type="pct"/>
            <w:vAlign w:val="center"/>
          </w:tcPr>
          <w:p w14:paraId="4B8AAA85">
            <w:pPr>
              <w:spacing w:line="360" w:lineRule="auto"/>
              <w:rPr>
                <w:rFonts w:ascii="仿宋" w:hAnsi="仿宋" w:eastAsia="仿宋" w:cs="仿宋"/>
                <w:sz w:val="24"/>
              </w:rPr>
            </w:pPr>
          </w:p>
        </w:tc>
      </w:tr>
      <w:tr w14:paraId="0A823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7092A037">
            <w:pPr>
              <w:spacing w:line="360" w:lineRule="auto"/>
              <w:rPr>
                <w:rFonts w:ascii="仿宋" w:hAnsi="仿宋" w:eastAsia="仿宋" w:cs="仿宋"/>
                <w:sz w:val="24"/>
              </w:rPr>
            </w:pPr>
            <w:r>
              <w:rPr>
                <w:rFonts w:hint="eastAsia" w:ascii="仿宋" w:hAnsi="仿宋" w:eastAsia="仿宋" w:cs="仿宋"/>
                <w:sz w:val="24"/>
              </w:rPr>
              <w:t>1.6.2</w:t>
            </w:r>
          </w:p>
        </w:tc>
        <w:tc>
          <w:tcPr>
            <w:tcW w:w="4463" w:type="pct"/>
            <w:vAlign w:val="center"/>
          </w:tcPr>
          <w:p w14:paraId="1B1DEDC7">
            <w:pPr>
              <w:spacing w:line="360" w:lineRule="auto"/>
              <w:rPr>
                <w:rFonts w:ascii="仿宋" w:hAnsi="仿宋" w:eastAsia="仿宋" w:cs="仿宋"/>
                <w:sz w:val="24"/>
              </w:rPr>
            </w:pPr>
          </w:p>
        </w:tc>
      </w:tr>
      <w:tr w14:paraId="6DA77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72AA07D2">
            <w:pPr>
              <w:spacing w:line="360" w:lineRule="auto"/>
              <w:rPr>
                <w:rFonts w:ascii="仿宋" w:hAnsi="仿宋" w:eastAsia="仿宋" w:cs="仿宋"/>
                <w:sz w:val="24"/>
              </w:rPr>
            </w:pPr>
            <w:r>
              <w:rPr>
                <w:rFonts w:hint="eastAsia" w:ascii="仿宋" w:hAnsi="仿宋" w:eastAsia="仿宋" w:cs="仿宋"/>
                <w:sz w:val="24"/>
              </w:rPr>
              <w:t>1.7.1</w:t>
            </w:r>
          </w:p>
        </w:tc>
        <w:tc>
          <w:tcPr>
            <w:tcW w:w="4463" w:type="pct"/>
            <w:vAlign w:val="center"/>
          </w:tcPr>
          <w:p w14:paraId="43A33DFF">
            <w:pPr>
              <w:spacing w:line="360" w:lineRule="auto"/>
              <w:rPr>
                <w:rFonts w:ascii="仿宋" w:hAnsi="仿宋" w:eastAsia="仿宋" w:cs="仿宋"/>
                <w:sz w:val="24"/>
              </w:rPr>
            </w:pPr>
          </w:p>
        </w:tc>
      </w:tr>
      <w:tr w14:paraId="7CF64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2EE9ABC4">
            <w:pPr>
              <w:spacing w:line="360" w:lineRule="auto"/>
              <w:rPr>
                <w:rFonts w:ascii="仿宋" w:hAnsi="仿宋" w:eastAsia="仿宋" w:cs="仿宋"/>
                <w:sz w:val="24"/>
              </w:rPr>
            </w:pPr>
            <w:r>
              <w:rPr>
                <w:rFonts w:hint="eastAsia" w:ascii="仿宋" w:hAnsi="仿宋" w:eastAsia="仿宋" w:cs="仿宋"/>
                <w:sz w:val="24"/>
              </w:rPr>
              <w:t>1.7.2</w:t>
            </w:r>
          </w:p>
        </w:tc>
        <w:tc>
          <w:tcPr>
            <w:tcW w:w="4463" w:type="pct"/>
            <w:vAlign w:val="center"/>
          </w:tcPr>
          <w:p w14:paraId="3114E0EF">
            <w:pPr>
              <w:spacing w:line="360" w:lineRule="auto"/>
              <w:rPr>
                <w:rFonts w:ascii="仿宋" w:hAnsi="仿宋" w:eastAsia="仿宋" w:cs="仿宋"/>
                <w:sz w:val="24"/>
              </w:rPr>
            </w:pPr>
          </w:p>
        </w:tc>
      </w:tr>
      <w:tr w14:paraId="291EF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3F688713">
            <w:pPr>
              <w:spacing w:line="360" w:lineRule="auto"/>
              <w:rPr>
                <w:rFonts w:ascii="仿宋" w:hAnsi="仿宋" w:eastAsia="仿宋" w:cs="仿宋"/>
                <w:sz w:val="24"/>
              </w:rPr>
            </w:pPr>
            <w:r>
              <w:rPr>
                <w:rFonts w:hint="eastAsia" w:ascii="仿宋" w:hAnsi="仿宋" w:eastAsia="仿宋" w:cs="仿宋"/>
                <w:sz w:val="24"/>
              </w:rPr>
              <w:t>1.7.3</w:t>
            </w:r>
          </w:p>
        </w:tc>
        <w:tc>
          <w:tcPr>
            <w:tcW w:w="4463" w:type="pct"/>
            <w:vAlign w:val="center"/>
          </w:tcPr>
          <w:p w14:paraId="59B01214">
            <w:pPr>
              <w:spacing w:line="360" w:lineRule="auto"/>
              <w:rPr>
                <w:rFonts w:ascii="仿宋" w:hAnsi="仿宋" w:eastAsia="仿宋" w:cs="仿宋"/>
                <w:sz w:val="24"/>
              </w:rPr>
            </w:pPr>
          </w:p>
        </w:tc>
      </w:tr>
      <w:tr w14:paraId="2D371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3489350D">
            <w:pPr>
              <w:spacing w:line="360" w:lineRule="auto"/>
              <w:rPr>
                <w:rFonts w:ascii="仿宋" w:hAnsi="仿宋" w:eastAsia="仿宋" w:cs="仿宋"/>
                <w:sz w:val="24"/>
              </w:rPr>
            </w:pPr>
            <w:r>
              <w:rPr>
                <w:rFonts w:hint="eastAsia" w:ascii="仿宋" w:hAnsi="仿宋" w:eastAsia="仿宋" w:cs="仿宋"/>
                <w:sz w:val="24"/>
              </w:rPr>
              <w:t>1.7.4.1</w:t>
            </w:r>
          </w:p>
        </w:tc>
        <w:tc>
          <w:tcPr>
            <w:tcW w:w="4463" w:type="pct"/>
            <w:vAlign w:val="center"/>
          </w:tcPr>
          <w:p w14:paraId="58533B1B">
            <w:pPr>
              <w:spacing w:line="360" w:lineRule="auto"/>
              <w:rPr>
                <w:rFonts w:ascii="仿宋" w:hAnsi="仿宋" w:eastAsia="仿宋" w:cs="仿宋"/>
                <w:sz w:val="24"/>
              </w:rPr>
            </w:pPr>
          </w:p>
        </w:tc>
      </w:tr>
      <w:tr w14:paraId="24B1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3B625717">
            <w:pPr>
              <w:spacing w:line="360" w:lineRule="auto"/>
              <w:rPr>
                <w:rFonts w:ascii="仿宋" w:hAnsi="仿宋" w:eastAsia="仿宋" w:cs="仿宋"/>
                <w:sz w:val="24"/>
              </w:rPr>
            </w:pPr>
            <w:r>
              <w:rPr>
                <w:rFonts w:hint="eastAsia" w:ascii="仿宋" w:hAnsi="仿宋" w:eastAsia="仿宋" w:cs="仿宋"/>
                <w:sz w:val="24"/>
              </w:rPr>
              <w:t>1.7.4.2</w:t>
            </w:r>
          </w:p>
        </w:tc>
        <w:tc>
          <w:tcPr>
            <w:tcW w:w="4463" w:type="pct"/>
            <w:vAlign w:val="center"/>
          </w:tcPr>
          <w:p w14:paraId="4477387D">
            <w:pPr>
              <w:spacing w:line="360" w:lineRule="auto"/>
              <w:rPr>
                <w:rFonts w:ascii="仿宋" w:hAnsi="仿宋" w:eastAsia="仿宋" w:cs="仿宋"/>
                <w:sz w:val="24"/>
              </w:rPr>
            </w:pPr>
          </w:p>
        </w:tc>
      </w:tr>
      <w:tr w14:paraId="6A70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6C14A0A0">
            <w:pPr>
              <w:spacing w:line="360" w:lineRule="auto"/>
              <w:rPr>
                <w:rFonts w:ascii="仿宋" w:hAnsi="仿宋" w:eastAsia="仿宋" w:cs="仿宋"/>
                <w:sz w:val="24"/>
              </w:rPr>
            </w:pPr>
            <w:r>
              <w:rPr>
                <w:rFonts w:hint="eastAsia" w:ascii="仿宋" w:hAnsi="仿宋" w:eastAsia="仿宋" w:cs="仿宋"/>
                <w:sz w:val="24"/>
              </w:rPr>
              <w:t>1.7.4.3</w:t>
            </w:r>
          </w:p>
        </w:tc>
        <w:tc>
          <w:tcPr>
            <w:tcW w:w="4463" w:type="pct"/>
            <w:vAlign w:val="center"/>
          </w:tcPr>
          <w:p w14:paraId="71ED37FA">
            <w:pPr>
              <w:spacing w:line="360" w:lineRule="auto"/>
              <w:rPr>
                <w:rFonts w:ascii="仿宋" w:hAnsi="仿宋" w:eastAsia="仿宋" w:cs="仿宋"/>
                <w:sz w:val="24"/>
              </w:rPr>
            </w:pPr>
          </w:p>
        </w:tc>
      </w:tr>
      <w:tr w14:paraId="73330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235EFEE2">
            <w:pPr>
              <w:spacing w:line="360" w:lineRule="auto"/>
              <w:rPr>
                <w:rFonts w:ascii="仿宋" w:hAnsi="仿宋" w:eastAsia="仿宋" w:cs="仿宋"/>
                <w:sz w:val="24"/>
              </w:rPr>
            </w:pPr>
            <w:r>
              <w:rPr>
                <w:rFonts w:hint="eastAsia" w:ascii="仿宋" w:hAnsi="仿宋" w:eastAsia="仿宋" w:cs="仿宋"/>
                <w:sz w:val="24"/>
              </w:rPr>
              <w:t>1.8.7</w:t>
            </w:r>
          </w:p>
        </w:tc>
        <w:tc>
          <w:tcPr>
            <w:tcW w:w="4463" w:type="pct"/>
            <w:vAlign w:val="center"/>
          </w:tcPr>
          <w:p w14:paraId="5287608F">
            <w:pPr>
              <w:spacing w:line="360" w:lineRule="auto"/>
              <w:rPr>
                <w:rFonts w:ascii="仿宋" w:hAnsi="仿宋" w:eastAsia="仿宋" w:cs="仿宋"/>
                <w:sz w:val="24"/>
              </w:rPr>
            </w:pPr>
          </w:p>
        </w:tc>
      </w:tr>
      <w:tr w14:paraId="2D9D4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36C47500">
            <w:pPr>
              <w:spacing w:line="360" w:lineRule="auto"/>
              <w:rPr>
                <w:rFonts w:ascii="仿宋" w:hAnsi="仿宋" w:eastAsia="仿宋" w:cs="仿宋"/>
                <w:sz w:val="24"/>
              </w:rPr>
            </w:pPr>
            <w:r>
              <w:rPr>
                <w:rFonts w:hint="eastAsia" w:ascii="仿宋" w:hAnsi="仿宋" w:eastAsia="仿宋" w:cs="仿宋"/>
                <w:sz w:val="24"/>
              </w:rPr>
              <w:t>1.9.1</w:t>
            </w:r>
          </w:p>
        </w:tc>
        <w:tc>
          <w:tcPr>
            <w:tcW w:w="4463" w:type="pct"/>
            <w:vAlign w:val="center"/>
          </w:tcPr>
          <w:p w14:paraId="1674888D">
            <w:pPr>
              <w:spacing w:line="360" w:lineRule="auto"/>
              <w:rPr>
                <w:rFonts w:ascii="仿宋" w:hAnsi="仿宋" w:eastAsia="仿宋" w:cs="仿宋"/>
                <w:sz w:val="24"/>
              </w:rPr>
            </w:pPr>
          </w:p>
        </w:tc>
      </w:tr>
      <w:tr w14:paraId="3C16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02F0B265">
            <w:pPr>
              <w:spacing w:line="360" w:lineRule="auto"/>
              <w:rPr>
                <w:rFonts w:ascii="仿宋" w:hAnsi="仿宋" w:eastAsia="仿宋" w:cs="仿宋"/>
                <w:sz w:val="24"/>
              </w:rPr>
            </w:pPr>
            <w:r>
              <w:rPr>
                <w:rFonts w:hint="eastAsia" w:ascii="仿宋" w:hAnsi="仿宋" w:eastAsia="仿宋" w:cs="仿宋"/>
                <w:sz w:val="24"/>
              </w:rPr>
              <w:t>1.9.2</w:t>
            </w:r>
          </w:p>
        </w:tc>
        <w:tc>
          <w:tcPr>
            <w:tcW w:w="4463" w:type="pct"/>
            <w:vAlign w:val="center"/>
          </w:tcPr>
          <w:p w14:paraId="263B5928">
            <w:pPr>
              <w:spacing w:line="360" w:lineRule="auto"/>
              <w:rPr>
                <w:rFonts w:ascii="仿宋" w:hAnsi="仿宋" w:eastAsia="仿宋" w:cs="仿宋"/>
                <w:sz w:val="24"/>
              </w:rPr>
            </w:pPr>
          </w:p>
        </w:tc>
      </w:tr>
      <w:tr w14:paraId="7B221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78F7A541">
            <w:pPr>
              <w:spacing w:line="360" w:lineRule="auto"/>
              <w:rPr>
                <w:rFonts w:ascii="仿宋" w:hAnsi="仿宋" w:eastAsia="仿宋" w:cs="仿宋"/>
                <w:sz w:val="24"/>
              </w:rPr>
            </w:pPr>
            <w:r>
              <w:rPr>
                <w:rFonts w:hint="eastAsia" w:ascii="仿宋" w:hAnsi="仿宋" w:eastAsia="仿宋" w:cs="仿宋"/>
                <w:sz w:val="24"/>
              </w:rPr>
              <w:t>2.3.2</w:t>
            </w:r>
          </w:p>
        </w:tc>
        <w:tc>
          <w:tcPr>
            <w:tcW w:w="4463" w:type="pct"/>
            <w:vAlign w:val="center"/>
          </w:tcPr>
          <w:p w14:paraId="5BFC5E30">
            <w:pPr>
              <w:spacing w:line="360" w:lineRule="auto"/>
              <w:ind w:left="-420" w:leftChars="-200" w:right="-420" w:rightChars="-200" w:firstLine="480" w:firstLineChars="200"/>
              <w:rPr>
                <w:rFonts w:ascii="仿宋" w:hAnsi="仿宋" w:eastAsia="仿宋" w:cs="仿宋"/>
                <w:sz w:val="24"/>
              </w:rPr>
            </w:pPr>
          </w:p>
        </w:tc>
      </w:tr>
      <w:tr w14:paraId="2A1C1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5E1638D9">
            <w:pPr>
              <w:spacing w:line="360" w:lineRule="auto"/>
              <w:rPr>
                <w:rFonts w:ascii="仿宋" w:hAnsi="仿宋" w:eastAsia="仿宋" w:cs="仿宋"/>
                <w:sz w:val="24"/>
              </w:rPr>
            </w:pPr>
            <w:r>
              <w:rPr>
                <w:rFonts w:hint="eastAsia" w:ascii="仿宋" w:hAnsi="仿宋" w:eastAsia="仿宋" w:cs="仿宋"/>
                <w:sz w:val="24"/>
              </w:rPr>
              <w:t>2.5</w:t>
            </w:r>
          </w:p>
        </w:tc>
        <w:tc>
          <w:tcPr>
            <w:tcW w:w="4463" w:type="pct"/>
            <w:vAlign w:val="center"/>
          </w:tcPr>
          <w:p w14:paraId="58542C3D">
            <w:pPr>
              <w:spacing w:line="360" w:lineRule="auto"/>
              <w:ind w:left="-420" w:leftChars="-200" w:right="-420" w:rightChars="-200" w:firstLine="480" w:firstLineChars="200"/>
              <w:rPr>
                <w:rFonts w:ascii="仿宋" w:hAnsi="仿宋" w:eastAsia="仿宋" w:cs="仿宋"/>
                <w:sz w:val="24"/>
              </w:rPr>
            </w:pPr>
          </w:p>
        </w:tc>
      </w:tr>
      <w:tr w14:paraId="4D3DE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3348CB98">
            <w:pPr>
              <w:spacing w:line="360" w:lineRule="auto"/>
              <w:rPr>
                <w:rFonts w:ascii="仿宋" w:hAnsi="仿宋" w:eastAsia="仿宋" w:cs="仿宋"/>
                <w:sz w:val="24"/>
              </w:rPr>
            </w:pPr>
            <w:r>
              <w:rPr>
                <w:rFonts w:hint="eastAsia" w:ascii="仿宋" w:hAnsi="仿宋" w:eastAsia="仿宋" w:cs="仿宋"/>
                <w:sz w:val="24"/>
              </w:rPr>
              <w:t>2.11.3</w:t>
            </w:r>
          </w:p>
        </w:tc>
        <w:tc>
          <w:tcPr>
            <w:tcW w:w="4463" w:type="pct"/>
            <w:vAlign w:val="center"/>
          </w:tcPr>
          <w:p w14:paraId="4D0C1295">
            <w:pPr>
              <w:spacing w:line="360" w:lineRule="auto"/>
              <w:rPr>
                <w:rFonts w:ascii="仿宋" w:hAnsi="仿宋" w:eastAsia="仿宋" w:cs="仿宋"/>
                <w:sz w:val="24"/>
              </w:rPr>
            </w:pPr>
          </w:p>
        </w:tc>
      </w:tr>
      <w:tr w14:paraId="26975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tcPr>
          <w:p w14:paraId="580B4FF2">
            <w:pPr>
              <w:spacing w:line="360" w:lineRule="auto"/>
              <w:rPr>
                <w:rFonts w:ascii="仿宋" w:hAnsi="仿宋" w:eastAsia="仿宋" w:cs="仿宋"/>
                <w:sz w:val="24"/>
              </w:rPr>
            </w:pPr>
            <w:r>
              <w:rPr>
                <w:rFonts w:hint="eastAsia" w:ascii="仿宋" w:hAnsi="仿宋" w:eastAsia="仿宋" w:cs="仿宋"/>
                <w:sz w:val="24"/>
              </w:rPr>
              <w:t xml:space="preserve">2.11.4 </w:t>
            </w:r>
          </w:p>
        </w:tc>
        <w:tc>
          <w:tcPr>
            <w:tcW w:w="4463" w:type="pct"/>
          </w:tcPr>
          <w:p w14:paraId="5937387E">
            <w:pPr>
              <w:spacing w:line="360" w:lineRule="auto"/>
              <w:rPr>
                <w:rFonts w:ascii="仿宋" w:hAnsi="仿宋" w:eastAsia="仿宋" w:cs="仿宋"/>
                <w:sz w:val="24"/>
              </w:rPr>
            </w:pPr>
          </w:p>
        </w:tc>
      </w:tr>
      <w:tr w14:paraId="37685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40C427FC">
            <w:pPr>
              <w:spacing w:line="360" w:lineRule="auto"/>
              <w:rPr>
                <w:rFonts w:ascii="仿宋" w:hAnsi="仿宋" w:eastAsia="仿宋" w:cs="仿宋"/>
                <w:sz w:val="24"/>
              </w:rPr>
            </w:pPr>
            <w:r>
              <w:rPr>
                <w:rFonts w:hint="eastAsia" w:ascii="仿宋" w:hAnsi="仿宋" w:eastAsia="仿宋" w:cs="仿宋"/>
                <w:sz w:val="24"/>
              </w:rPr>
              <w:t>2.15.1</w:t>
            </w:r>
          </w:p>
        </w:tc>
        <w:tc>
          <w:tcPr>
            <w:tcW w:w="4463" w:type="pct"/>
            <w:vAlign w:val="center"/>
          </w:tcPr>
          <w:p w14:paraId="49F0086F">
            <w:pPr>
              <w:spacing w:line="360" w:lineRule="auto"/>
              <w:rPr>
                <w:rFonts w:ascii="仿宋" w:hAnsi="仿宋" w:eastAsia="仿宋" w:cs="仿宋"/>
                <w:sz w:val="24"/>
              </w:rPr>
            </w:pPr>
          </w:p>
        </w:tc>
      </w:tr>
      <w:tr w14:paraId="58A58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36" w:type="pct"/>
            <w:tcBorders>
              <w:left w:val="single" w:color="auto" w:sz="4" w:space="0"/>
            </w:tcBorders>
            <w:vAlign w:val="center"/>
          </w:tcPr>
          <w:p w14:paraId="45E72C6E">
            <w:pPr>
              <w:spacing w:line="360" w:lineRule="auto"/>
              <w:rPr>
                <w:rFonts w:ascii="仿宋" w:hAnsi="仿宋" w:eastAsia="仿宋" w:cs="仿宋"/>
                <w:sz w:val="24"/>
              </w:rPr>
            </w:pPr>
            <w:r>
              <w:rPr>
                <w:rFonts w:hint="eastAsia" w:ascii="仿宋" w:hAnsi="仿宋" w:eastAsia="仿宋" w:cs="仿宋"/>
                <w:sz w:val="24"/>
              </w:rPr>
              <w:t>2.15.3</w:t>
            </w:r>
          </w:p>
        </w:tc>
        <w:tc>
          <w:tcPr>
            <w:tcW w:w="4463" w:type="pct"/>
            <w:vAlign w:val="center"/>
          </w:tcPr>
          <w:p w14:paraId="7ABAA882">
            <w:pPr>
              <w:spacing w:line="360" w:lineRule="auto"/>
              <w:rPr>
                <w:rFonts w:ascii="仿宋" w:hAnsi="仿宋" w:eastAsia="仿宋" w:cs="仿宋"/>
                <w:sz w:val="24"/>
              </w:rPr>
            </w:pPr>
          </w:p>
        </w:tc>
      </w:tr>
      <w:tr w14:paraId="47AE1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4" w:hRule="atLeast"/>
        </w:trPr>
        <w:tc>
          <w:tcPr>
            <w:tcW w:w="536" w:type="pct"/>
            <w:tcBorders>
              <w:left w:val="single" w:color="auto" w:sz="4" w:space="0"/>
            </w:tcBorders>
          </w:tcPr>
          <w:p w14:paraId="5F9BC372">
            <w:pPr>
              <w:spacing w:line="360" w:lineRule="auto"/>
              <w:rPr>
                <w:rFonts w:ascii="仿宋" w:hAnsi="仿宋" w:eastAsia="仿宋" w:cs="仿宋"/>
                <w:sz w:val="24"/>
              </w:rPr>
            </w:pPr>
            <w:r>
              <w:rPr>
                <w:rFonts w:hint="eastAsia" w:ascii="仿宋" w:hAnsi="仿宋" w:eastAsia="仿宋" w:cs="仿宋"/>
                <w:sz w:val="24"/>
              </w:rPr>
              <w:t>2.19</w:t>
            </w:r>
          </w:p>
        </w:tc>
        <w:tc>
          <w:tcPr>
            <w:tcW w:w="4463" w:type="pct"/>
          </w:tcPr>
          <w:p w14:paraId="52F9D630">
            <w:pPr>
              <w:spacing w:line="360" w:lineRule="auto"/>
              <w:rPr>
                <w:rFonts w:ascii="仿宋" w:hAnsi="仿宋" w:eastAsia="仿宋" w:cs="仿宋"/>
                <w:sz w:val="24"/>
              </w:rPr>
            </w:pPr>
          </w:p>
        </w:tc>
      </w:tr>
    </w:tbl>
    <w:p w14:paraId="0967BABA">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92"/>
      <w:bookmarkEnd w:id="393"/>
      <w:r>
        <w:rPr>
          <w:rFonts w:hint="eastAsia" w:ascii="仿宋" w:hAnsi="仿宋" w:eastAsia="仿宋" w:cs="仿宋"/>
          <w:b/>
          <w:sz w:val="36"/>
          <w:szCs w:val="20"/>
        </w:rPr>
        <w:t>应提交的有关格式范例</w:t>
      </w:r>
    </w:p>
    <w:p w14:paraId="200BB908">
      <w:pPr>
        <w:spacing w:line="360" w:lineRule="auto"/>
        <w:jc w:val="center"/>
        <w:outlineLvl w:val="0"/>
        <w:rPr>
          <w:rFonts w:ascii="仿宋" w:hAnsi="仿宋" w:eastAsia="仿宋" w:cs="仿宋"/>
          <w:b/>
          <w:kern w:val="0"/>
          <w:sz w:val="36"/>
          <w:szCs w:val="36"/>
        </w:rPr>
      </w:pPr>
    </w:p>
    <w:p w14:paraId="4175C7A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01310BC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122F965">
      <w:pPr>
        <w:spacing w:line="360" w:lineRule="auto"/>
        <w:jc w:val="center"/>
        <w:outlineLvl w:val="0"/>
        <w:rPr>
          <w:rFonts w:ascii="仿宋" w:hAnsi="仿宋" w:eastAsia="仿宋" w:cs="仿宋"/>
          <w:b/>
          <w:kern w:val="0"/>
          <w:sz w:val="36"/>
          <w:szCs w:val="36"/>
        </w:rPr>
      </w:pPr>
    </w:p>
    <w:p w14:paraId="014997F5">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4520E6D7">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7021B1AB">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7D7DCBA7">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718EB597">
      <w:pPr>
        <w:snapToGrid w:val="0"/>
        <w:spacing w:line="360" w:lineRule="auto"/>
        <w:ind w:right="480"/>
        <w:jc w:val="both"/>
        <w:rPr>
          <w:rFonts w:hint="eastAsia" w:ascii="仿宋" w:hAnsi="仿宋" w:eastAsia="仿宋" w:cs="仿宋"/>
          <w:kern w:val="0"/>
          <w:sz w:val="24"/>
        </w:rPr>
      </w:pPr>
    </w:p>
    <w:p w14:paraId="08B7C9B4">
      <w:pPr>
        <w:snapToGrid w:val="0"/>
        <w:spacing w:line="360" w:lineRule="auto"/>
        <w:ind w:right="480"/>
        <w:jc w:val="both"/>
        <w:rPr>
          <w:rFonts w:hint="eastAsia" w:ascii="仿宋" w:hAnsi="仿宋" w:eastAsia="仿宋" w:cs="仿宋"/>
          <w:kern w:val="0"/>
          <w:sz w:val="24"/>
        </w:rPr>
      </w:pPr>
    </w:p>
    <w:p w14:paraId="2FF8346D">
      <w:pPr>
        <w:snapToGrid w:val="0"/>
        <w:spacing w:line="360" w:lineRule="auto"/>
        <w:ind w:right="480"/>
        <w:jc w:val="both"/>
        <w:rPr>
          <w:rFonts w:hint="eastAsia" w:ascii="仿宋" w:hAnsi="仿宋" w:eastAsia="仿宋" w:cs="仿宋"/>
          <w:kern w:val="0"/>
          <w:sz w:val="24"/>
        </w:rPr>
      </w:pPr>
    </w:p>
    <w:p w14:paraId="0E62A457">
      <w:pPr>
        <w:snapToGrid w:val="0"/>
        <w:spacing w:line="360" w:lineRule="auto"/>
        <w:ind w:right="480"/>
        <w:jc w:val="both"/>
        <w:rPr>
          <w:rFonts w:hint="eastAsia" w:ascii="仿宋" w:hAnsi="仿宋" w:eastAsia="仿宋" w:cs="仿宋"/>
          <w:kern w:val="0"/>
          <w:sz w:val="24"/>
        </w:rPr>
      </w:pPr>
    </w:p>
    <w:p w14:paraId="543D9E21">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214E689F">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cs="仿宋"/>
          <w:sz w:val="24"/>
        </w:rPr>
      </w:pPr>
      <w:r>
        <w:rPr>
          <w:rFonts w:hint="eastAsia" w:ascii="仿宋" w:hAnsi="仿宋" w:eastAsia="仿宋" w:cs="仿宋"/>
          <w:sz w:val="24"/>
        </w:rPr>
        <w:t>（采购人）、（采购代理机构）：</w:t>
      </w:r>
    </w:p>
    <w:p w14:paraId="11F5A2A0">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我方参与（项目名称）【招标编号：（采购编号）】政府采购活动，郑重承诺：</w:t>
      </w:r>
    </w:p>
    <w:p w14:paraId="69B03A95">
      <w:pPr>
        <w:keepNext w:val="0"/>
        <w:keepLines w:val="0"/>
        <w:pageBreakBefore w:val="0"/>
        <w:widowControl w:val="0"/>
        <w:kinsoku/>
        <w:wordWrap/>
        <w:overflowPunct/>
        <w:topLinePunct w:val="0"/>
        <w:autoSpaceDE/>
        <w:autoSpaceDN/>
        <w:bidi w:val="0"/>
        <w:adjustRightInd w:val="0"/>
        <w:snapToGrid w:val="0"/>
        <w:spacing w:line="336" w:lineRule="auto"/>
        <w:ind w:firstLine="360" w:firstLineChars="150"/>
        <w:textAlignment w:val="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635FFE0">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1、具有独立承担民事责任的能力；</w:t>
      </w:r>
    </w:p>
    <w:p w14:paraId="486A9E37">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7A4B98E8">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3、具有履行合同所必需的设备和专业技术能力；</w:t>
      </w:r>
    </w:p>
    <w:p w14:paraId="554113F7">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4、有依法缴纳税收和社会保障资金的良好记录；</w:t>
      </w:r>
    </w:p>
    <w:p w14:paraId="6B20CC7B">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621DCB06">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6、具有法律、行政法规规定的其他条件。</w:t>
      </w:r>
    </w:p>
    <w:p w14:paraId="5BFD4A20">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0BEED3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（三）不存在以下情况：</w:t>
      </w:r>
    </w:p>
    <w:p w14:paraId="223E51DF">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54E70F0">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C9FB397">
      <w:pPr>
        <w:keepNext w:val="0"/>
        <w:keepLines w:val="0"/>
        <w:pageBreakBefore w:val="0"/>
        <w:widowControl w:val="0"/>
        <w:kinsoku/>
        <w:wordWrap/>
        <w:overflowPunct/>
        <w:topLinePunct w:val="0"/>
        <w:autoSpaceDE/>
        <w:autoSpaceDN/>
        <w:bidi w:val="0"/>
        <w:adjustRightInd w:val="0"/>
        <w:snapToGrid w:val="0"/>
        <w:spacing w:line="336" w:lineRule="auto"/>
        <w:ind w:firstLine="5520" w:firstLineChars="2300"/>
        <w:textAlignment w:val="auto"/>
        <w:rPr>
          <w:rFonts w:ascii="仿宋" w:hAnsi="仿宋" w:eastAsia="仿宋" w:cs="仿宋"/>
          <w:kern w:val="0"/>
          <w:sz w:val="24"/>
        </w:rPr>
      </w:pPr>
      <w:r>
        <w:rPr>
          <w:rFonts w:hint="eastAsia" w:ascii="仿宋" w:hAnsi="仿宋" w:eastAsia="仿宋" w:cs="仿宋"/>
          <w:kern w:val="0"/>
          <w:sz w:val="24"/>
          <w:lang w:val="zh-CN"/>
        </w:rPr>
        <w:t>投标人名称(电子签名)：</w:t>
      </w:r>
    </w:p>
    <w:p w14:paraId="6E8DD96A">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ascii="仿宋" w:hAnsi="仿宋" w:eastAsia="仿宋" w:cs="仿宋"/>
          <w:b/>
          <w:kern w:val="0"/>
          <w:sz w:val="32"/>
          <w:szCs w:val="32"/>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14:paraId="07B63608">
      <w:pPr>
        <w:keepNext w:val="0"/>
        <w:keepLines w:val="0"/>
        <w:pageBreakBefore w:val="0"/>
        <w:widowControl w:val="0"/>
        <w:kinsoku/>
        <w:wordWrap/>
        <w:overflowPunct/>
        <w:topLinePunct w:val="0"/>
        <w:autoSpaceDE/>
        <w:autoSpaceDN/>
        <w:bidi w:val="0"/>
        <w:adjustRightInd w:val="0"/>
        <w:snapToGrid w:val="0"/>
        <w:spacing w:line="336" w:lineRule="auto"/>
        <w:ind w:right="480" w:firstLine="559" w:firstLineChars="233"/>
        <w:jc w:val="left"/>
        <w:textAlignment w:val="auto"/>
        <w:rPr>
          <w:rFonts w:ascii="仿宋" w:hAnsi="仿宋" w:eastAsia="仿宋" w:cs="仿宋"/>
          <w:b/>
          <w:kern w:val="0"/>
          <w:sz w:val="32"/>
          <w:szCs w:val="32"/>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146D9FC">
      <w:pPr>
        <w:rPr>
          <w:rFonts w:ascii="仿宋" w:hAnsi="仿宋" w:eastAsia="仿宋" w:cs="仿宋"/>
        </w:rPr>
      </w:pPr>
    </w:p>
    <w:p w14:paraId="59CA2F35">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08D2C72A">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2F19B079">
      <w:pPr>
        <w:snapToGrid w:val="0"/>
        <w:spacing w:line="360" w:lineRule="auto"/>
        <w:ind w:right="480"/>
        <w:jc w:val="center"/>
        <w:rPr>
          <w:rFonts w:ascii="仿宋" w:hAnsi="仿宋" w:eastAsia="仿宋" w:cs="仿宋"/>
          <w:b/>
          <w:kern w:val="0"/>
          <w:sz w:val="32"/>
          <w:szCs w:val="32"/>
        </w:rPr>
      </w:pPr>
    </w:p>
    <w:p w14:paraId="210C91F3">
      <w:pPr>
        <w:snapToGrid w:val="0"/>
        <w:spacing w:line="360" w:lineRule="auto"/>
        <w:ind w:right="480"/>
        <w:jc w:val="center"/>
        <w:rPr>
          <w:rFonts w:ascii="仿宋" w:hAnsi="仿宋" w:eastAsia="仿宋" w:cs="仿宋"/>
          <w:b/>
          <w:kern w:val="0"/>
          <w:sz w:val="32"/>
          <w:szCs w:val="32"/>
        </w:rPr>
      </w:pPr>
    </w:p>
    <w:p w14:paraId="799542C6">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1761613E">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2E9BB1C">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6EBBD214">
      <w:pPr>
        <w:widowControl/>
        <w:spacing w:line="360" w:lineRule="auto"/>
        <w:ind w:firstLine="480"/>
        <w:jc w:val="left"/>
        <w:rPr>
          <w:rFonts w:ascii="仿宋" w:hAnsi="仿宋" w:eastAsia="仿宋" w:cs="仿宋"/>
          <w:sz w:val="24"/>
        </w:rPr>
      </w:pPr>
    </w:p>
    <w:p w14:paraId="297836D2">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8DF9A3E">
      <w:pPr>
        <w:snapToGrid w:val="0"/>
        <w:spacing w:before="50" w:after="50" w:line="360" w:lineRule="auto"/>
        <w:jc w:val="center"/>
        <w:rPr>
          <w:rFonts w:ascii="仿宋" w:hAnsi="仿宋" w:eastAsia="仿宋" w:cs="仿宋"/>
          <w:sz w:val="24"/>
        </w:rPr>
      </w:pPr>
    </w:p>
    <w:p w14:paraId="47427C67">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9648B8E">
      <w:pPr>
        <w:widowControl/>
        <w:spacing w:line="360" w:lineRule="auto"/>
        <w:ind w:left="150"/>
        <w:jc w:val="center"/>
        <w:rPr>
          <w:rFonts w:ascii="仿宋" w:hAnsi="仿宋" w:eastAsia="仿宋" w:cs="仿宋"/>
          <w:b/>
          <w:kern w:val="0"/>
          <w:sz w:val="32"/>
          <w:szCs w:val="32"/>
        </w:rPr>
      </w:pPr>
    </w:p>
    <w:p w14:paraId="353A28F3">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2EF9CFD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719CC30">
      <w:pPr>
        <w:pStyle w:val="2"/>
        <w:ind w:left="0" w:leftChars="0" w:firstLine="0" w:firstLineChars="0"/>
        <w:rPr>
          <w:rFonts w:hint="eastAsia"/>
        </w:rPr>
      </w:pPr>
    </w:p>
    <w:p w14:paraId="6B5F3759">
      <w:pPr>
        <w:pStyle w:val="2"/>
        <w:ind w:left="0" w:leftChars="0" w:firstLine="0" w:firstLineChars="0"/>
      </w:pPr>
    </w:p>
    <w:p w14:paraId="7317E9ED">
      <w:pPr>
        <w:rPr>
          <w:rFonts w:ascii="仿宋" w:hAnsi="仿宋" w:eastAsia="仿宋" w:cs="仿宋"/>
        </w:rPr>
      </w:pPr>
    </w:p>
    <w:p w14:paraId="660CC89F">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27BD44F2">
      <w:pPr>
        <w:spacing w:line="360" w:lineRule="auto"/>
        <w:jc w:val="center"/>
        <w:outlineLvl w:val="0"/>
        <w:rPr>
          <w:rFonts w:ascii="仿宋" w:hAnsi="仿宋" w:eastAsia="仿宋" w:cs="仿宋"/>
          <w:b/>
          <w:kern w:val="0"/>
          <w:sz w:val="24"/>
        </w:rPr>
      </w:pPr>
    </w:p>
    <w:p w14:paraId="7677F15F">
      <w:pPr>
        <w:spacing w:line="48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6607E05">
      <w:pPr>
        <w:snapToGrid w:val="0"/>
        <w:spacing w:line="480" w:lineRule="auto"/>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23E692E2">
      <w:pPr>
        <w:snapToGrid w:val="0"/>
        <w:spacing w:line="480" w:lineRule="auto"/>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19BD99DF">
      <w:pPr>
        <w:snapToGrid w:val="0"/>
        <w:spacing w:line="480" w:lineRule="auto"/>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0FA8235A">
      <w:pPr>
        <w:snapToGrid w:val="0"/>
        <w:spacing w:line="480" w:lineRule="auto"/>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F4A3BB0">
      <w:pPr>
        <w:snapToGrid w:val="0"/>
        <w:spacing w:line="480" w:lineRule="auto"/>
        <w:rPr>
          <w:rFonts w:hint="eastAsia" w:ascii="仿宋" w:hAnsi="仿宋" w:eastAsia="仿宋" w:cs="仿宋"/>
        </w:rPr>
      </w:pP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322121C3">
      <w:pPr>
        <w:snapToGrid w:val="0"/>
        <w:spacing w:line="480" w:lineRule="auto"/>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7444E1D9">
      <w:pPr>
        <w:snapToGrid w:val="0"/>
        <w:spacing w:line="480" w:lineRule="auto"/>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50FFBEE7">
      <w:pPr>
        <w:snapToGrid w:val="0"/>
        <w:spacing w:line="360" w:lineRule="auto"/>
        <w:jc w:val="center"/>
        <w:rPr>
          <w:rFonts w:ascii="仿宋" w:hAnsi="仿宋" w:eastAsia="仿宋" w:cs="仿宋"/>
          <w:b/>
          <w:kern w:val="0"/>
          <w:sz w:val="32"/>
          <w:szCs w:val="32"/>
          <w:lang w:val="zh-CN"/>
        </w:rPr>
      </w:pPr>
    </w:p>
    <w:p w14:paraId="481CF652">
      <w:pPr>
        <w:snapToGrid w:val="0"/>
        <w:spacing w:line="360" w:lineRule="auto"/>
        <w:jc w:val="center"/>
        <w:rPr>
          <w:rFonts w:ascii="仿宋" w:hAnsi="仿宋" w:eastAsia="仿宋" w:cs="仿宋"/>
          <w:b/>
          <w:kern w:val="0"/>
          <w:sz w:val="32"/>
          <w:szCs w:val="32"/>
          <w:lang w:val="zh-CN"/>
        </w:rPr>
      </w:pPr>
    </w:p>
    <w:p w14:paraId="3A97FC47">
      <w:pPr>
        <w:snapToGrid w:val="0"/>
        <w:spacing w:line="360" w:lineRule="auto"/>
        <w:jc w:val="center"/>
        <w:rPr>
          <w:rFonts w:ascii="仿宋" w:hAnsi="仿宋" w:eastAsia="仿宋" w:cs="仿宋"/>
          <w:b/>
          <w:kern w:val="0"/>
          <w:sz w:val="32"/>
          <w:szCs w:val="32"/>
          <w:lang w:val="zh-CN"/>
        </w:rPr>
      </w:pPr>
    </w:p>
    <w:p w14:paraId="6AD718C7">
      <w:pPr>
        <w:snapToGrid w:val="0"/>
        <w:spacing w:line="360" w:lineRule="auto"/>
        <w:jc w:val="center"/>
        <w:rPr>
          <w:rFonts w:ascii="仿宋" w:hAnsi="仿宋" w:eastAsia="仿宋" w:cs="仿宋"/>
          <w:b/>
          <w:kern w:val="0"/>
          <w:sz w:val="32"/>
          <w:szCs w:val="32"/>
          <w:lang w:val="zh-CN"/>
        </w:rPr>
      </w:pPr>
    </w:p>
    <w:p w14:paraId="5467C2CE">
      <w:pPr>
        <w:snapToGrid w:val="0"/>
        <w:spacing w:line="360" w:lineRule="auto"/>
        <w:jc w:val="center"/>
        <w:rPr>
          <w:rFonts w:ascii="仿宋" w:hAnsi="仿宋" w:eastAsia="仿宋" w:cs="仿宋"/>
          <w:b/>
          <w:kern w:val="0"/>
          <w:sz w:val="32"/>
          <w:szCs w:val="32"/>
          <w:lang w:val="zh-CN"/>
        </w:rPr>
      </w:pPr>
    </w:p>
    <w:p w14:paraId="668F5EDC">
      <w:pPr>
        <w:snapToGrid w:val="0"/>
        <w:spacing w:line="360" w:lineRule="auto"/>
        <w:jc w:val="center"/>
        <w:rPr>
          <w:rFonts w:ascii="仿宋" w:hAnsi="仿宋" w:eastAsia="仿宋" w:cs="仿宋"/>
          <w:b/>
          <w:kern w:val="0"/>
          <w:sz w:val="32"/>
          <w:szCs w:val="32"/>
          <w:lang w:val="zh-CN"/>
        </w:rPr>
      </w:pPr>
    </w:p>
    <w:p w14:paraId="1450F754">
      <w:pPr>
        <w:snapToGrid w:val="0"/>
        <w:spacing w:line="360" w:lineRule="auto"/>
        <w:jc w:val="center"/>
        <w:rPr>
          <w:rFonts w:ascii="仿宋" w:hAnsi="仿宋" w:eastAsia="仿宋" w:cs="仿宋"/>
          <w:b/>
          <w:kern w:val="0"/>
          <w:sz w:val="32"/>
          <w:szCs w:val="32"/>
          <w:lang w:val="zh-CN"/>
        </w:rPr>
      </w:pPr>
    </w:p>
    <w:p w14:paraId="0B3CD30F">
      <w:pPr>
        <w:snapToGrid w:val="0"/>
        <w:spacing w:line="360" w:lineRule="auto"/>
        <w:jc w:val="center"/>
        <w:rPr>
          <w:rFonts w:ascii="仿宋" w:hAnsi="仿宋" w:eastAsia="仿宋" w:cs="仿宋"/>
          <w:b/>
          <w:kern w:val="0"/>
          <w:sz w:val="32"/>
          <w:szCs w:val="32"/>
          <w:lang w:val="zh-CN"/>
        </w:rPr>
      </w:pPr>
    </w:p>
    <w:p w14:paraId="40172C7B">
      <w:pPr>
        <w:snapToGrid w:val="0"/>
        <w:spacing w:line="360" w:lineRule="auto"/>
        <w:jc w:val="center"/>
        <w:rPr>
          <w:rFonts w:ascii="仿宋" w:hAnsi="仿宋" w:eastAsia="仿宋" w:cs="仿宋"/>
          <w:b/>
          <w:kern w:val="0"/>
          <w:sz w:val="32"/>
          <w:szCs w:val="32"/>
          <w:lang w:val="zh-CN"/>
        </w:rPr>
      </w:pPr>
    </w:p>
    <w:p w14:paraId="03C9A367">
      <w:pPr>
        <w:snapToGrid w:val="0"/>
        <w:spacing w:line="360" w:lineRule="auto"/>
        <w:jc w:val="center"/>
        <w:rPr>
          <w:rFonts w:ascii="仿宋" w:hAnsi="仿宋" w:eastAsia="仿宋" w:cs="仿宋"/>
          <w:b/>
          <w:kern w:val="0"/>
          <w:sz w:val="32"/>
          <w:szCs w:val="32"/>
          <w:lang w:val="zh-CN"/>
        </w:rPr>
      </w:pPr>
    </w:p>
    <w:p w14:paraId="02489927">
      <w:pPr>
        <w:rPr>
          <w:rFonts w:ascii="仿宋" w:hAnsi="仿宋" w:eastAsia="仿宋" w:cs="仿宋"/>
          <w:b/>
          <w:kern w:val="0"/>
          <w:sz w:val="32"/>
          <w:szCs w:val="32"/>
          <w:lang w:val="zh-CN"/>
        </w:rPr>
      </w:pPr>
    </w:p>
    <w:p w14:paraId="2DA33BC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827E524">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3D3CD22B">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66C6972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E5FCE7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FA0C84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1119B50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351BCC19">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75A87CA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8" w:name="_Hlk101257010"/>
      <w:r>
        <w:rPr>
          <w:rFonts w:hint="eastAsia" w:ascii="仿宋" w:hAnsi="仿宋" w:eastAsia="仿宋" w:cs="仿宋"/>
          <w:sz w:val="24"/>
        </w:rPr>
        <w:t>（如果有)</w:t>
      </w:r>
      <w:bookmarkEnd w:id="508"/>
      <w:r>
        <w:rPr>
          <w:rFonts w:hint="eastAsia" w:ascii="仿宋" w:hAnsi="仿宋" w:eastAsia="仿宋" w:cs="仿宋"/>
          <w:snapToGrid w:val="0"/>
          <w:kern w:val="28"/>
          <w:sz w:val="24"/>
          <w:szCs w:val="20"/>
        </w:rPr>
        <w:t>；</w:t>
      </w:r>
    </w:p>
    <w:p w14:paraId="51FC3F6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14:paraId="6A3BD55B">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14:paraId="4BE07500">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0D3A0DB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067AF60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410F6ED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14:paraId="5CF486A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609A31D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391DB65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0E4AF23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7121F95B">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181D29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CEB438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530B6A8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1E88169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374E8F7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44BC6B7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7FFDD42">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675DAE83">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06A3F83D">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8BE64D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41711698">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5CF5EE17">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5DD24F9C">
      <w:pPr>
        <w:snapToGrid w:val="0"/>
        <w:spacing w:line="360" w:lineRule="auto"/>
        <w:ind w:left="420" w:leftChars="200" w:firstLine="4200" w:firstLineChars="1750"/>
        <w:rPr>
          <w:rFonts w:ascii="仿宋" w:hAnsi="仿宋" w:eastAsia="仿宋" w:cs="仿宋"/>
          <w:kern w:val="0"/>
          <w:sz w:val="24"/>
          <w:u w:val="single"/>
        </w:rPr>
      </w:pPr>
    </w:p>
    <w:p w14:paraId="1785BE9F">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E467106">
      <w:pPr>
        <w:snapToGrid w:val="0"/>
        <w:spacing w:line="360" w:lineRule="auto"/>
        <w:jc w:val="center"/>
        <w:rPr>
          <w:rFonts w:ascii="仿宋" w:hAnsi="仿宋" w:eastAsia="仿宋" w:cs="仿宋"/>
          <w:b/>
          <w:kern w:val="0"/>
          <w:sz w:val="32"/>
          <w:szCs w:val="32"/>
        </w:rPr>
      </w:pPr>
    </w:p>
    <w:p w14:paraId="560B5D67">
      <w:pPr>
        <w:snapToGrid w:val="0"/>
        <w:spacing w:line="360" w:lineRule="auto"/>
        <w:rPr>
          <w:rFonts w:ascii="仿宋" w:hAnsi="仿宋" w:eastAsia="仿宋" w:cs="仿宋"/>
          <w:sz w:val="24"/>
        </w:rPr>
      </w:pPr>
    </w:p>
    <w:p w14:paraId="10702806">
      <w:pPr>
        <w:jc w:val="center"/>
        <w:rPr>
          <w:rFonts w:ascii="仿宋" w:hAnsi="仿宋" w:eastAsia="仿宋" w:cs="仿宋"/>
          <w:b/>
          <w:kern w:val="0"/>
          <w:sz w:val="32"/>
          <w:szCs w:val="32"/>
        </w:rPr>
      </w:pPr>
    </w:p>
    <w:p w14:paraId="7CB46BC2">
      <w:pPr>
        <w:jc w:val="center"/>
        <w:rPr>
          <w:rFonts w:ascii="仿宋" w:hAnsi="仿宋" w:eastAsia="仿宋" w:cs="仿宋"/>
          <w:b/>
          <w:kern w:val="0"/>
          <w:sz w:val="32"/>
          <w:szCs w:val="32"/>
        </w:rPr>
      </w:pPr>
    </w:p>
    <w:p w14:paraId="77ACDDD6">
      <w:pPr>
        <w:jc w:val="center"/>
        <w:rPr>
          <w:rFonts w:ascii="仿宋" w:hAnsi="仿宋" w:eastAsia="仿宋" w:cs="仿宋"/>
          <w:b/>
          <w:kern w:val="0"/>
          <w:sz w:val="32"/>
          <w:szCs w:val="32"/>
        </w:rPr>
      </w:pPr>
    </w:p>
    <w:p w14:paraId="19FD0BBA">
      <w:pPr>
        <w:jc w:val="center"/>
        <w:rPr>
          <w:rFonts w:ascii="仿宋" w:hAnsi="仿宋" w:eastAsia="仿宋" w:cs="仿宋"/>
          <w:b/>
          <w:kern w:val="0"/>
          <w:sz w:val="32"/>
          <w:szCs w:val="32"/>
        </w:rPr>
      </w:pPr>
    </w:p>
    <w:p w14:paraId="08F3D834">
      <w:pPr>
        <w:jc w:val="center"/>
        <w:rPr>
          <w:rFonts w:ascii="仿宋" w:hAnsi="仿宋" w:eastAsia="仿宋" w:cs="仿宋"/>
          <w:b/>
          <w:kern w:val="0"/>
          <w:sz w:val="32"/>
          <w:szCs w:val="32"/>
        </w:rPr>
      </w:pPr>
    </w:p>
    <w:p w14:paraId="3CF4749B">
      <w:pPr>
        <w:jc w:val="center"/>
        <w:rPr>
          <w:rFonts w:ascii="仿宋" w:hAnsi="仿宋" w:eastAsia="仿宋" w:cs="仿宋"/>
          <w:b/>
          <w:kern w:val="0"/>
          <w:sz w:val="32"/>
          <w:szCs w:val="32"/>
        </w:rPr>
      </w:pPr>
    </w:p>
    <w:p w14:paraId="427B8E29">
      <w:pPr>
        <w:jc w:val="center"/>
        <w:rPr>
          <w:rFonts w:ascii="仿宋" w:hAnsi="仿宋" w:eastAsia="仿宋" w:cs="仿宋"/>
          <w:b/>
          <w:kern w:val="0"/>
          <w:sz w:val="32"/>
          <w:szCs w:val="32"/>
        </w:rPr>
      </w:pPr>
    </w:p>
    <w:p w14:paraId="28385656">
      <w:pPr>
        <w:jc w:val="center"/>
        <w:rPr>
          <w:rFonts w:ascii="仿宋" w:hAnsi="仿宋" w:eastAsia="仿宋" w:cs="仿宋"/>
          <w:b/>
          <w:kern w:val="0"/>
          <w:sz w:val="32"/>
          <w:szCs w:val="32"/>
        </w:rPr>
      </w:pPr>
    </w:p>
    <w:p w14:paraId="28A303FE">
      <w:pPr>
        <w:jc w:val="center"/>
        <w:rPr>
          <w:rFonts w:ascii="仿宋" w:hAnsi="仿宋" w:eastAsia="仿宋" w:cs="仿宋"/>
          <w:b/>
          <w:kern w:val="0"/>
          <w:sz w:val="32"/>
          <w:szCs w:val="32"/>
        </w:rPr>
      </w:pPr>
    </w:p>
    <w:p w14:paraId="45941C90">
      <w:pPr>
        <w:jc w:val="center"/>
        <w:rPr>
          <w:rFonts w:ascii="仿宋" w:hAnsi="仿宋" w:eastAsia="仿宋" w:cs="仿宋"/>
          <w:b/>
          <w:kern w:val="0"/>
          <w:sz w:val="32"/>
          <w:szCs w:val="32"/>
        </w:rPr>
      </w:pPr>
    </w:p>
    <w:p w14:paraId="1E1B6436">
      <w:pPr>
        <w:jc w:val="center"/>
        <w:rPr>
          <w:rFonts w:ascii="仿宋" w:hAnsi="仿宋" w:eastAsia="仿宋" w:cs="仿宋"/>
          <w:b/>
          <w:kern w:val="0"/>
          <w:sz w:val="32"/>
          <w:szCs w:val="32"/>
        </w:rPr>
      </w:pPr>
    </w:p>
    <w:p w14:paraId="24FB6CCB">
      <w:pPr>
        <w:jc w:val="center"/>
        <w:rPr>
          <w:rFonts w:ascii="仿宋" w:hAnsi="仿宋" w:eastAsia="仿宋" w:cs="仿宋"/>
          <w:b/>
          <w:kern w:val="0"/>
          <w:sz w:val="32"/>
          <w:szCs w:val="32"/>
        </w:rPr>
      </w:pPr>
    </w:p>
    <w:p w14:paraId="713A3FE6">
      <w:pPr>
        <w:jc w:val="center"/>
        <w:rPr>
          <w:rFonts w:ascii="仿宋" w:hAnsi="仿宋" w:eastAsia="仿宋" w:cs="仿宋"/>
          <w:b/>
          <w:kern w:val="0"/>
          <w:sz w:val="32"/>
          <w:szCs w:val="32"/>
        </w:rPr>
      </w:pPr>
    </w:p>
    <w:p w14:paraId="602162E1">
      <w:pPr>
        <w:jc w:val="center"/>
        <w:rPr>
          <w:rFonts w:ascii="仿宋" w:hAnsi="仿宋" w:eastAsia="仿宋" w:cs="仿宋"/>
          <w:b/>
          <w:kern w:val="0"/>
          <w:sz w:val="32"/>
          <w:szCs w:val="32"/>
        </w:rPr>
      </w:pPr>
    </w:p>
    <w:p w14:paraId="46389CB5">
      <w:pPr>
        <w:jc w:val="center"/>
        <w:rPr>
          <w:rFonts w:ascii="仿宋" w:hAnsi="仿宋" w:eastAsia="仿宋" w:cs="仿宋"/>
          <w:b/>
          <w:kern w:val="0"/>
          <w:sz w:val="32"/>
          <w:szCs w:val="32"/>
        </w:rPr>
      </w:pPr>
    </w:p>
    <w:p w14:paraId="2965C710">
      <w:pPr>
        <w:jc w:val="center"/>
        <w:rPr>
          <w:rFonts w:ascii="仿宋" w:hAnsi="仿宋" w:eastAsia="仿宋" w:cs="仿宋"/>
          <w:b/>
          <w:kern w:val="0"/>
          <w:sz w:val="32"/>
          <w:szCs w:val="32"/>
        </w:rPr>
      </w:pPr>
    </w:p>
    <w:p w14:paraId="2F68BBEE">
      <w:pPr>
        <w:jc w:val="center"/>
        <w:rPr>
          <w:rFonts w:ascii="仿宋" w:hAnsi="仿宋" w:eastAsia="仿宋" w:cs="仿宋"/>
          <w:b/>
          <w:kern w:val="0"/>
          <w:sz w:val="32"/>
          <w:szCs w:val="32"/>
        </w:rPr>
      </w:pPr>
    </w:p>
    <w:p w14:paraId="2584FB5E">
      <w:pPr>
        <w:rPr>
          <w:rFonts w:ascii="仿宋" w:hAnsi="仿宋" w:eastAsia="仿宋" w:cs="仿宋"/>
          <w:b/>
          <w:kern w:val="0"/>
          <w:sz w:val="32"/>
          <w:szCs w:val="32"/>
        </w:rPr>
      </w:pPr>
      <w:r>
        <w:rPr>
          <w:rFonts w:hint="eastAsia" w:ascii="仿宋" w:hAnsi="仿宋" w:eastAsia="仿宋" w:cs="仿宋"/>
          <w:b/>
          <w:kern w:val="0"/>
          <w:sz w:val="32"/>
          <w:szCs w:val="32"/>
        </w:rPr>
        <w:br w:type="page"/>
      </w:r>
    </w:p>
    <w:p w14:paraId="4B79BEA9">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4117654B">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14:paraId="10B8A9AE">
      <w:pPr>
        <w:snapToGrid w:val="0"/>
        <w:spacing w:line="360" w:lineRule="auto"/>
        <w:rPr>
          <w:rFonts w:ascii="仿宋" w:hAnsi="仿宋" w:eastAsia="仿宋" w:cs="仿宋"/>
          <w:sz w:val="24"/>
        </w:rPr>
      </w:pPr>
    </w:p>
    <w:p w14:paraId="415B88B5">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22F998DF">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DCE95D0">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59A521C">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7C34168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3B559880">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7D79AA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D637E70">
      <w:pPr>
        <w:snapToGrid w:val="0"/>
        <w:spacing w:line="360" w:lineRule="auto"/>
        <w:rPr>
          <w:rFonts w:ascii="仿宋" w:hAnsi="仿宋" w:eastAsia="仿宋" w:cs="仿宋"/>
          <w:sz w:val="24"/>
        </w:rPr>
      </w:pPr>
    </w:p>
    <w:p w14:paraId="65455697">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7C11AAC3">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FCBC3F2">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3A6A8A8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326CC875">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64F7C5F1">
      <w:pPr>
        <w:jc w:val="center"/>
        <w:rPr>
          <w:rFonts w:ascii="仿宋" w:hAnsi="仿宋" w:eastAsia="仿宋" w:cs="仿宋"/>
          <w:b/>
          <w:kern w:val="0"/>
          <w:sz w:val="32"/>
          <w:szCs w:val="32"/>
        </w:rPr>
      </w:pPr>
    </w:p>
    <w:p w14:paraId="5C4D6A08">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A9565B7">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B27A1A7">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32DCBF3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5E19F45">
      <w:pPr>
        <w:autoSpaceDE w:val="0"/>
        <w:autoSpaceDN w:val="0"/>
        <w:spacing w:line="360" w:lineRule="auto"/>
        <w:rPr>
          <w:rFonts w:ascii="仿宋" w:hAnsi="仿宋" w:eastAsia="仿宋" w:cs="仿宋"/>
          <w:b/>
          <w:kern w:val="0"/>
          <w:sz w:val="32"/>
          <w:szCs w:val="32"/>
          <w:lang w:val="zh-CN"/>
        </w:rPr>
      </w:pPr>
    </w:p>
    <w:p w14:paraId="009F0D87">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7B5EA181">
      <w:pPr>
        <w:pStyle w:val="1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6D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75AF5F">
            <w:pPr>
              <w:pStyle w:val="148"/>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28C28014">
            <w:pPr>
              <w:pStyle w:val="148"/>
              <w:adjustRightInd w:val="0"/>
              <w:spacing w:line="360" w:lineRule="auto"/>
              <w:rPr>
                <w:rFonts w:ascii="仿宋" w:hAnsi="仿宋" w:eastAsia="仿宋" w:cs="仿宋"/>
                <w:bCs/>
                <w:sz w:val="24"/>
              </w:rPr>
            </w:pPr>
          </w:p>
        </w:tc>
      </w:tr>
    </w:tbl>
    <w:p w14:paraId="5A40CC38">
      <w:pPr>
        <w:snapToGrid w:val="0"/>
        <w:spacing w:line="360" w:lineRule="auto"/>
        <w:ind w:firstLine="576"/>
        <w:jc w:val="center"/>
        <w:rPr>
          <w:rFonts w:ascii="仿宋" w:hAnsi="仿宋" w:eastAsia="仿宋" w:cs="仿宋"/>
          <w:kern w:val="0"/>
          <w:sz w:val="24"/>
          <w:lang w:val="zh-CN"/>
        </w:rPr>
      </w:pPr>
    </w:p>
    <w:p w14:paraId="51AB9FC8">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0DD08AA">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4E2A30C">
      <w:pPr>
        <w:jc w:val="center"/>
        <w:rPr>
          <w:rFonts w:ascii="仿宋" w:hAnsi="仿宋" w:eastAsia="仿宋" w:cs="仿宋"/>
          <w:b/>
          <w:kern w:val="0"/>
          <w:sz w:val="32"/>
          <w:szCs w:val="32"/>
        </w:rPr>
      </w:pPr>
    </w:p>
    <w:p w14:paraId="731C959B">
      <w:pPr>
        <w:jc w:val="center"/>
        <w:rPr>
          <w:rFonts w:ascii="仿宋" w:hAnsi="仿宋" w:eastAsia="仿宋" w:cs="仿宋"/>
          <w:b/>
          <w:kern w:val="0"/>
          <w:sz w:val="32"/>
          <w:szCs w:val="32"/>
        </w:rPr>
      </w:pPr>
    </w:p>
    <w:p w14:paraId="3FA588E3">
      <w:pPr>
        <w:rPr>
          <w:rFonts w:ascii="仿宋" w:hAnsi="仿宋" w:eastAsia="仿宋" w:cs="仿宋"/>
          <w:b/>
          <w:kern w:val="0"/>
          <w:sz w:val="32"/>
          <w:szCs w:val="32"/>
        </w:rPr>
      </w:pPr>
    </w:p>
    <w:p w14:paraId="491C312D">
      <w:pPr>
        <w:jc w:val="center"/>
        <w:rPr>
          <w:rFonts w:ascii="仿宋" w:hAnsi="仿宋" w:eastAsia="仿宋" w:cs="仿宋"/>
          <w:b/>
          <w:kern w:val="0"/>
          <w:sz w:val="32"/>
          <w:szCs w:val="32"/>
        </w:rPr>
      </w:pPr>
    </w:p>
    <w:p w14:paraId="71E4840A">
      <w:pPr>
        <w:jc w:val="center"/>
        <w:rPr>
          <w:rFonts w:ascii="仿宋" w:hAnsi="仿宋" w:eastAsia="仿宋" w:cs="仿宋"/>
          <w:b/>
          <w:kern w:val="0"/>
          <w:sz w:val="32"/>
          <w:szCs w:val="32"/>
        </w:rPr>
      </w:pPr>
    </w:p>
    <w:p w14:paraId="36BC2AEB">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5" w:h="16838"/>
          <w:pgMar w:top="1587" w:right="1814" w:bottom="1474" w:left="1814" w:header="851" w:footer="850" w:gutter="0"/>
          <w:cols w:space="0" w:num="1"/>
          <w:rtlGutter w:val="0"/>
          <w:docGrid w:linePitch="312" w:charSpace="0"/>
        </w:sectPr>
      </w:pPr>
    </w:p>
    <w:p w14:paraId="046BAA52">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7BFC2E14">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45712C10">
      <w:pPr>
        <w:snapToGrid w:val="0"/>
        <w:spacing w:line="360" w:lineRule="auto"/>
        <w:rPr>
          <w:rFonts w:ascii="仿宋" w:hAnsi="仿宋" w:eastAsia="仿宋" w:cs="仿宋"/>
          <w:kern w:val="0"/>
          <w:sz w:val="24"/>
        </w:rPr>
      </w:pPr>
    </w:p>
    <w:p w14:paraId="2BED6D53">
      <w:pPr>
        <w:pStyle w:val="2"/>
        <w:ind w:left="0" w:leftChars="0" w:firstLine="0" w:firstLineChars="0"/>
      </w:pPr>
    </w:p>
    <w:p w14:paraId="0AF3E8B1">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54C071B1">
      <w:pPr>
        <w:jc w:val="center"/>
        <w:rPr>
          <w:rFonts w:ascii="仿宋" w:hAnsi="仿宋" w:eastAsia="仿宋" w:cs="仿宋"/>
          <w:b/>
          <w:kern w:val="0"/>
          <w:sz w:val="32"/>
          <w:szCs w:val="32"/>
        </w:rPr>
      </w:pPr>
    </w:p>
    <w:tbl>
      <w:tblPr>
        <w:tblStyle w:val="6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8"/>
        <w:gridCol w:w="2554"/>
        <w:gridCol w:w="1420"/>
      </w:tblGrid>
      <w:tr w14:paraId="0401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46" w:type="dxa"/>
            <w:vAlign w:val="center"/>
          </w:tcPr>
          <w:p w14:paraId="6332C5AF">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8" w:type="dxa"/>
            <w:vAlign w:val="center"/>
          </w:tcPr>
          <w:p w14:paraId="39C806CF">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4" w:type="dxa"/>
            <w:vAlign w:val="center"/>
          </w:tcPr>
          <w:p w14:paraId="7C378EEF">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20" w:type="dxa"/>
            <w:vAlign w:val="center"/>
          </w:tcPr>
          <w:p w14:paraId="5DC82505">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12AE8E54">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52A5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46" w:type="dxa"/>
            <w:vAlign w:val="center"/>
          </w:tcPr>
          <w:p w14:paraId="2D87477E">
            <w:pPr>
              <w:jc w:val="center"/>
              <w:rPr>
                <w:rFonts w:ascii="仿宋" w:hAnsi="仿宋" w:eastAsia="仿宋" w:cs="仿宋"/>
                <w:sz w:val="24"/>
              </w:rPr>
            </w:pPr>
            <w:r>
              <w:rPr>
                <w:rFonts w:hint="eastAsia" w:ascii="仿宋" w:hAnsi="仿宋" w:eastAsia="仿宋" w:cs="仿宋"/>
                <w:sz w:val="24"/>
              </w:rPr>
              <w:t>1</w:t>
            </w:r>
          </w:p>
        </w:tc>
        <w:tc>
          <w:tcPr>
            <w:tcW w:w="4998" w:type="dxa"/>
            <w:vAlign w:val="center"/>
          </w:tcPr>
          <w:p w14:paraId="208F1165">
            <w:pPr>
              <w:spacing w:line="360" w:lineRule="auto"/>
              <w:jc w:val="center"/>
              <w:rPr>
                <w:rFonts w:ascii="仿宋" w:hAnsi="仿宋" w:eastAsia="仿宋" w:cs="仿宋"/>
                <w:sz w:val="24"/>
              </w:rPr>
            </w:pPr>
            <w:r>
              <w:rPr>
                <w:rFonts w:hint="eastAsia" w:ascii="仿宋" w:hAnsi="仿宋" w:eastAsia="仿宋" w:cs="仿宋"/>
                <w:sz w:val="24"/>
              </w:rPr>
              <w:t>投标文件按照招标文件要求签署、盖章。</w:t>
            </w:r>
          </w:p>
        </w:tc>
        <w:tc>
          <w:tcPr>
            <w:tcW w:w="2554" w:type="dxa"/>
            <w:vAlign w:val="center"/>
          </w:tcPr>
          <w:p w14:paraId="5916296A">
            <w:pPr>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20" w:type="dxa"/>
            <w:vAlign w:val="center"/>
          </w:tcPr>
          <w:p w14:paraId="3A4DD8DD">
            <w:pPr>
              <w:jc w:val="center"/>
              <w:rPr>
                <w:rFonts w:ascii="仿宋" w:hAnsi="仿宋" w:eastAsia="仿宋" w:cs="仿宋"/>
                <w:sz w:val="24"/>
              </w:rPr>
            </w:pPr>
          </w:p>
          <w:p w14:paraId="754FE8EA">
            <w:pPr>
              <w:jc w:val="center"/>
              <w:rPr>
                <w:rFonts w:ascii="仿宋" w:hAnsi="仿宋" w:eastAsia="仿宋" w:cs="仿宋"/>
                <w:sz w:val="24"/>
              </w:rPr>
            </w:pPr>
            <w:r>
              <w:rPr>
                <w:rFonts w:hint="eastAsia" w:ascii="仿宋" w:hAnsi="仿宋" w:eastAsia="仿宋" w:cs="仿宋"/>
                <w:sz w:val="24"/>
              </w:rPr>
              <w:t>见投标文件</w:t>
            </w:r>
          </w:p>
          <w:p w14:paraId="2606D427">
            <w:pPr>
              <w:jc w:val="center"/>
              <w:rPr>
                <w:rFonts w:ascii="仿宋" w:hAnsi="仿宋" w:eastAsia="仿宋" w:cs="仿宋"/>
              </w:rPr>
            </w:pPr>
            <w:r>
              <w:rPr>
                <w:rFonts w:hint="eastAsia" w:ascii="仿宋" w:hAnsi="仿宋" w:eastAsia="仿宋" w:cs="仿宋"/>
                <w:sz w:val="24"/>
              </w:rPr>
              <w:t>第页</w:t>
            </w:r>
          </w:p>
        </w:tc>
      </w:tr>
      <w:tr w14:paraId="3985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46" w:type="dxa"/>
            <w:vAlign w:val="center"/>
          </w:tcPr>
          <w:p w14:paraId="048614DE">
            <w:pPr>
              <w:jc w:val="center"/>
              <w:rPr>
                <w:rFonts w:ascii="仿宋" w:hAnsi="仿宋" w:eastAsia="仿宋" w:cs="仿宋"/>
                <w:sz w:val="24"/>
              </w:rPr>
            </w:pPr>
            <w:r>
              <w:rPr>
                <w:rFonts w:hint="eastAsia" w:ascii="仿宋" w:hAnsi="仿宋" w:eastAsia="仿宋" w:cs="仿宋"/>
                <w:sz w:val="24"/>
              </w:rPr>
              <w:t>2</w:t>
            </w:r>
          </w:p>
        </w:tc>
        <w:tc>
          <w:tcPr>
            <w:tcW w:w="4998" w:type="dxa"/>
            <w:vAlign w:val="center"/>
          </w:tcPr>
          <w:p w14:paraId="36362454">
            <w:pPr>
              <w:spacing w:line="360" w:lineRule="auto"/>
              <w:jc w:val="center"/>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4" w:type="dxa"/>
            <w:vAlign w:val="center"/>
          </w:tcPr>
          <w:p w14:paraId="201714FE">
            <w:pPr>
              <w:jc w:val="center"/>
              <w:rPr>
                <w:rFonts w:ascii="仿宋" w:hAnsi="仿宋" w:eastAsia="仿宋" w:cs="仿宋"/>
                <w:sz w:val="24"/>
              </w:rPr>
            </w:pPr>
            <w:r>
              <w:rPr>
                <w:rFonts w:hint="eastAsia" w:ascii="仿宋" w:hAnsi="仿宋" w:eastAsia="仿宋" w:cs="仿宋"/>
                <w:sz w:val="24"/>
              </w:rPr>
              <w:t>投标函</w:t>
            </w:r>
          </w:p>
        </w:tc>
        <w:tc>
          <w:tcPr>
            <w:tcW w:w="1420" w:type="dxa"/>
            <w:vAlign w:val="center"/>
          </w:tcPr>
          <w:p w14:paraId="04A627DF">
            <w:pPr>
              <w:jc w:val="center"/>
              <w:rPr>
                <w:rFonts w:ascii="仿宋" w:hAnsi="仿宋" w:eastAsia="仿宋" w:cs="仿宋"/>
              </w:rPr>
            </w:pPr>
            <w:r>
              <w:rPr>
                <w:rFonts w:hint="eastAsia" w:ascii="仿宋" w:hAnsi="仿宋" w:eastAsia="仿宋" w:cs="仿宋"/>
                <w:sz w:val="24"/>
              </w:rPr>
              <w:t>见投标文件第页</w:t>
            </w:r>
          </w:p>
        </w:tc>
      </w:tr>
      <w:tr w14:paraId="03C3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646" w:type="dxa"/>
            <w:vAlign w:val="center"/>
          </w:tcPr>
          <w:p w14:paraId="63DD0DF5">
            <w:pPr>
              <w:jc w:val="center"/>
              <w:rPr>
                <w:rFonts w:ascii="仿宋" w:hAnsi="仿宋" w:eastAsia="仿宋" w:cs="仿宋"/>
                <w:sz w:val="24"/>
              </w:rPr>
            </w:pPr>
            <w:r>
              <w:rPr>
                <w:rFonts w:hint="eastAsia" w:ascii="仿宋" w:hAnsi="仿宋" w:eastAsia="仿宋" w:cs="仿宋"/>
                <w:sz w:val="24"/>
              </w:rPr>
              <w:t>3</w:t>
            </w:r>
          </w:p>
        </w:tc>
        <w:tc>
          <w:tcPr>
            <w:tcW w:w="4998" w:type="dxa"/>
            <w:vAlign w:val="center"/>
          </w:tcPr>
          <w:p w14:paraId="0DE8BCD4">
            <w:pPr>
              <w:spacing w:line="360" w:lineRule="auto"/>
              <w:jc w:val="center"/>
              <w:rPr>
                <w:rFonts w:ascii="仿宋" w:hAnsi="仿宋" w:eastAsia="仿宋" w:cs="仿宋"/>
                <w:sz w:val="24"/>
              </w:rPr>
            </w:pPr>
            <w:r>
              <w:rPr>
                <w:rFonts w:hint="eastAsia" w:ascii="仿宋" w:hAnsi="仿宋" w:eastAsia="仿宋" w:cs="仿宋"/>
                <w:sz w:val="24"/>
              </w:rPr>
              <w:t>投标文件满足招标文件的其它实质性要求。</w:t>
            </w:r>
          </w:p>
        </w:tc>
        <w:tc>
          <w:tcPr>
            <w:tcW w:w="2554" w:type="dxa"/>
            <w:vAlign w:val="center"/>
          </w:tcPr>
          <w:p w14:paraId="72DCBE5E">
            <w:pPr>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20" w:type="dxa"/>
            <w:vAlign w:val="center"/>
          </w:tcPr>
          <w:p w14:paraId="056ACBBD">
            <w:pPr>
              <w:jc w:val="center"/>
              <w:rPr>
                <w:rFonts w:ascii="仿宋" w:hAnsi="仿宋" w:eastAsia="仿宋" w:cs="仿宋"/>
              </w:rPr>
            </w:pPr>
            <w:r>
              <w:rPr>
                <w:rFonts w:hint="eastAsia" w:ascii="仿宋" w:hAnsi="仿宋" w:eastAsia="仿宋" w:cs="仿宋"/>
                <w:sz w:val="24"/>
              </w:rPr>
              <w:t>见投标文件第页</w:t>
            </w:r>
          </w:p>
        </w:tc>
      </w:tr>
    </w:tbl>
    <w:p w14:paraId="5D29785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C1E970E">
      <w:pPr>
        <w:jc w:val="center"/>
        <w:rPr>
          <w:rFonts w:ascii="仿宋" w:hAnsi="仿宋" w:eastAsia="仿宋" w:cs="仿宋"/>
          <w:b/>
          <w:kern w:val="0"/>
          <w:sz w:val="32"/>
          <w:szCs w:val="32"/>
        </w:rPr>
      </w:pPr>
    </w:p>
    <w:p w14:paraId="38757052">
      <w:pPr>
        <w:jc w:val="center"/>
        <w:rPr>
          <w:rFonts w:ascii="仿宋" w:hAnsi="仿宋" w:eastAsia="仿宋" w:cs="仿宋"/>
          <w:b/>
          <w:kern w:val="0"/>
          <w:sz w:val="32"/>
          <w:szCs w:val="32"/>
        </w:rPr>
      </w:pPr>
    </w:p>
    <w:p w14:paraId="05787E19">
      <w:pPr>
        <w:jc w:val="center"/>
        <w:rPr>
          <w:rFonts w:ascii="仿宋" w:hAnsi="仿宋" w:eastAsia="仿宋" w:cs="仿宋"/>
          <w:b/>
          <w:kern w:val="0"/>
          <w:sz w:val="32"/>
          <w:szCs w:val="32"/>
        </w:rPr>
      </w:pPr>
    </w:p>
    <w:p w14:paraId="637E8DDE">
      <w:pPr>
        <w:jc w:val="center"/>
        <w:rPr>
          <w:rFonts w:ascii="仿宋" w:hAnsi="仿宋" w:eastAsia="仿宋" w:cs="仿宋"/>
          <w:b/>
          <w:kern w:val="0"/>
          <w:sz w:val="32"/>
          <w:szCs w:val="32"/>
        </w:rPr>
      </w:pPr>
    </w:p>
    <w:p w14:paraId="7B9E06D1">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34CFB8C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717965B9">
      <w:pPr>
        <w:pStyle w:val="2"/>
        <w:ind w:left="0" w:leftChars="0" w:firstLine="0" w:firstLineChars="0"/>
        <w:rPr>
          <w:rFonts w:hint="eastAsia" w:ascii="仿宋" w:hAnsi="仿宋" w:eastAsia="仿宋" w:cs="仿宋"/>
          <w:b/>
          <w:sz w:val="24"/>
        </w:rPr>
      </w:pPr>
    </w:p>
    <w:p w14:paraId="7133F239">
      <w:pPr>
        <w:pStyle w:val="61"/>
        <w:ind w:left="0" w:leftChars="0" w:firstLine="0" w:firstLineChars="0"/>
        <w:rPr>
          <w:rFonts w:hint="eastAsia"/>
        </w:rPr>
      </w:pPr>
    </w:p>
    <w:p w14:paraId="47F2EF4F">
      <w:pPr>
        <w:pStyle w:val="61"/>
        <w:ind w:left="0" w:leftChars="0" w:firstLine="0" w:firstLineChars="0"/>
      </w:pPr>
    </w:p>
    <w:p w14:paraId="729E0388">
      <w:pPr>
        <w:jc w:val="center"/>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27"/>
        <w:gridCol w:w="1080"/>
        <w:gridCol w:w="1222"/>
        <w:gridCol w:w="2691"/>
        <w:gridCol w:w="902"/>
        <w:gridCol w:w="1480"/>
      </w:tblGrid>
      <w:tr w14:paraId="2089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7CFB8EE1">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27" w:type="dxa"/>
            <w:tcBorders>
              <w:top w:val="single" w:color="auto" w:sz="4" w:space="0"/>
              <w:left w:val="single" w:color="auto" w:sz="4" w:space="0"/>
              <w:bottom w:val="single" w:color="auto" w:sz="4" w:space="0"/>
              <w:right w:val="single" w:color="auto" w:sz="4" w:space="0"/>
            </w:tcBorders>
            <w:vAlign w:val="center"/>
          </w:tcPr>
          <w:p w14:paraId="64081D5B">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5959CB0B">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222" w:type="dxa"/>
            <w:tcBorders>
              <w:top w:val="single" w:color="auto" w:sz="4" w:space="0"/>
              <w:left w:val="single" w:color="auto" w:sz="4" w:space="0"/>
              <w:bottom w:val="single" w:color="auto" w:sz="4" w:space="0"/>
              <w:right w:val="single" w:color="auto" w:sz="4" w:space="0"/>
            </w:tcBorders>
            <w:vAlign w:val="center"/>
          </w:tcPr>
          <w:p w14:paraId="2111F474">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691" w:type="dxa"/>
            <w:tcBorders>
              <w:top w:val="single" w:color="auto" w:sz="4" w:space="0"/>
              <w:left w:val="single" w:color="auto" w:sz="4" w:space="0"/>
              <w:bottom w:val="single" w:color="auto" w:sz="4" w:space="0"/>
              <w:right w:val="single" w:color="auto" w:sz="4" w:space="0"/>
            </w:tcBorders>
            <w:vAlign w:val="center"/>
          </w:tcPr>
          <w:p w14:paraId="281967E7">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902" w:type="dxa"/>
            <w:tcBorders>
              <w:top w:val="single" w:color="auto" w:sz="4" w:space="0"/>
              <w:left w:val="single" w:color="auto" w:sz="4" w:space="0"/>
              <w:bottom w:val="single" w:color="auto" w:sz="4" w:space="0"/>
              <w:right w:val="single" w:color="auto" w:sz="4" w:space="0"/>
            </w:tcBorders>
            <w:vAlign w:val="center"/>
          </w:tcPr>
          <w:p w14:paraId="58696B59">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480" w:type="dxa"/>
            <w:tcBorders>
              <w:top w:val="single" w:color="auto" w:sz="4" w:space="0"/>
              <w:left w:val="single" w:color="auto" w:sz="4" w:space="0"/>
              <w:bottom w:val="single" w:color="auto" w:sz="4" w:space="0"/>
              <w:right w:val="single" w:color="auto" w:sz="4" w:space="0"/>
            </w:tcBorders>
            <w:vAlign w:val="center"/>
          </w:tcPr>
          <w:p w14:paraId="3CB66F93">
            <w:pPr>
              <w:spacing w:line="360" w:lineRule="auto"/>
              <w:jc w:val="center"/>
              <w:rPr>
                <w:rFonts w:ascii="仿宋" w:hAnsi="仿宋" w:eastAsia="仿宋" w:cs="仿宋"/>
                <w:b/>
                <w:sz w:val="24"/>
              </w:rPr>
            </w:pPr>
            <w:r>
              <w:rPr>
                <w:rFonts w:hint="eastAsia" w:ascii="仿宋" w:hAnsi="仿宋" w:eastAsia="仿宋" w:cs="仿宋"/>
                <w:b/>
                <w:sz w:val="24"/>
              </w:rPr>
              <w:t>备注（如果有）</w:t>
            </w:r>
          </w:p>
        </w:tc>
      </w:tr>
      <w:tr w14:paraId="38BD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30547F88">
            <w:pPr>
              <w:spacing w:line="360" w:lineRule="auto"/>
              <w:jc w:val="center"/>
              <w:rPr>
                <w:rFonts w:ascii="仿宋" w:hAnsi="仿宋" w:eastAsia="仿宋" w:cs="仿宋"/>
                <w:sz w:val="24"/>
              </w:rPr>
            </w:pPr>
            <w:r>
              <w:rPr>
                <w:rFonts w:hint="eastAsia" w:ascii="仿宋" w:hAnsi="仿宋" w:eastAsia="仿宋" w:cs="仿宋"/>
                <w:sz w:val="24"/>
              </w:rPr>
              <w:t>1</w:t>
            </w:r>
          </w:p>
        </w:tc>
        <w:tc>
          <w:tcPr>
            <w:tcW w:w="1327" w:type="dxa"/>
            <w:tcBorders>
              <w:top w:val="single" w:color="auto" w:sz="4" w:space="0"/>
              <w:left w:val="single" w:color="auto" w:sz="4" w:space="0"/>
              <w:bottom w:val="single" w:color="auto" w:sz="4" w:space="0"/>
              <w:right w:val="single" w:color="auto" w:sz="4" w:space="0"/>
            </w:tcBorders>
            <w:vAlign w:val="center"/>
          </w:tcPr>
          <w:p w14:paraId="60ADF94D">
            <w:pPr>
              <w:snapToGrid w:val="0"/>
              <w:spacing w:line="360" w:lineRule="auto"/>
              <w:jc w:val="center"/>
              <w:rPr>
                <w:rFonts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F76F871">
            <w:pPr>
              <w:snapToGrid w:val="0"/>
              <w:spacing w:line="360" w:lineRule="auto"/>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76BF6C8C">
            <w:pPr>
              <w:snapToGrid w:val="0"/>
              <w:spacing w:line="360" w:lineRule="auto"/>
              <w:jc w:val="center"/>
              <w:rPr>
                <w:rFonts w:ascii="仿宋" w:hAnsi="仿宋" w:eastAsia="仿宋" w:cs="仿宋"/>
                <w:sz w:val="24"/>
              </w:rPr>
            </w:pPr>
          </w:p>
        </w:tc>
        <w:tc>
          <w:tcPr>
            <w:tcW w:w="2691" w:type="dxa"/>
            <w:tcBorders>
              <w:top w:val="single" w:color="auto" w:sz="4" w:space="0"/>
              <w:left w:val="single" w:color="auto" w:sz="4" w:space="0"/>
              <w:bottom w:val="single" w:color="auto" w:sz="4" w:space="0"/>
              <w:right w:val="single" w:color="auto" w:sz="4" w:space="0"/>
            </w:tcBorders>
            <w:vAlign w:val="center"/>
          </w:tcPr>
          <w:p w14:paraId="51B1261B">
            <w:pPr>
              <w:spacing w:line="360" w:lineRule="auto"/>
              <w:jc w:val="center"/>
              <w:rPr>
                <w:rFonts w:ascii="仿宋" w:hAnsi="仿宋" w:eastAsia="仿宋" w:cs="仿宋"/>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07871380">
            <w:pPr>
              <w:spacing w:line="360" w:lineRule="auto"/>
              <w:jc w:val="center"/>
              <w:rPr>
                <w:rFonts w:ascii="仿宋" w:hAnsi="仿宋" w:eastAsia="仿宋" w:cs="仿宋"/>
                <w:sz w:val="24"/>
              </w:rPr>
            </w:pPr>
          </w:p>
        </w:tc>
        <w:tc>
          <w:tcPr>
            <w:tcW w:w="1480" w:type="dxa"/>
            <w:tcBorders>
              <w:top w:val="single" w:color="auto" w:sz="4" w:space="0"/>
              <w:left w:val="single" w:color="auto" w:sz="4" w:space="0"/>
              <w:bottom w:val="single" w:color="auto" w:sz="4" w:space="0"/>
              <w:right w:val="single" w:color="auto" w:sz="4" w:space="0"/>
            </w:tcBorders>
            <w:vAlign w:val="center"/>
          </w:tcPr>
          <w:p w14:paraId="1ADDD6FA">
            <w:pPr>
              <w:spacing w:line="360" w:lineRule="auto"/>
              <w:jc w:val="center"/>
              <w:rPr>
                <w:rFonts w:ascii="仿宋" w:hAnsi="仿宋" w:eastAsia="仿宋" w:cs="仿宋"/>
                <w:sz w:val="24"/>
              </w:rPr>
            </w:pPr>
          </w:p>
        </w:tc>
      </w:tr>
      <w:tr w14:paraId="7A12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6508EC75">
            <w:pPr>
              <w:spacing w:line="360" w:lineRule="auto"/>
              <w:jc w:val="center"/>
              <w:rPr>
                <w:rFonts w:ascii="仿宋" w:hAnsi="仿宋" w:eastAsia="仿宋" w:cs="仿宋"/>
                <w:sz w:val="24"/>
              </w:rPr>
            </w:pPr>
            <w:r>
              <w:rPr>
                <w:rFonts w:hint="eastAsia" w:ascii="仿宋" w:hAnsi="仿宋" w:eastAsia="仿宋" w:cs="仿宋"/>
                <w:sz w:val="24"/>
              </w:rPr>
              <w:t>2</w:t>
            </w:r>
          </w:p>
        </w:tc>
        <w:tc>
          <w:tcPr>
            <w:tcW w:w="1327" w:type="dxa"/>
            <w:tcBorders>
              <w:top w:val="single" w:color="auto" w:sz="4" w:space="0"/>
              <w:left w:val="single" w:color="auto" w:sz="4" w:space="0"/>
              <w:bottom w:val="single" w:color="auto" w:sz="4" w:space="0"/>
              <w:right w:val="single" w:color="auto" w:sz="4" w:space="0"/>
            </w:tcBorders>
            <w:vAlign w:val="center"/>
          </w:tcPr>
          <w:p w14:paraId="3FB1750A">
            <w:pPr>
              <w:snapToGrid w:val="0"/>
              <w:spacing w:line="360" w:lineRule="auto"/>
              <w:jc w:val="center"/>
              <w:rPr>
                <w:rFonts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3E2EC5E9">
            <w:pPr>
              <w:snapToGrid w:val="0"/>
              <w:spacing w:line="360" w:lineRule="auto"/>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0B0458BC">
            <w:pPr>
              <w:snapToGrid w:val="0"/>
              <w:spacing w:line="360" w:lineRule="auto"/>
              <w:jc w:val="center"/>
              <w:rPr>
                <w:rFonts w:ascii="仿宋" w:hAnsi="仿宋" w:eastAsia="仿宋" w:cs="仿宋"/>
                <w:sz w:val="24"/>
              </w:rPr>
            </w:pPr>
          </w:p>
        </w:tc>
        <w:tc>
          <w:tcPr>
            <w:tcW w:w="2691" w:type="dxa"/>
            <w:tcBorders>
              <w:top w:val="single" w:color="auto" w:sz="4" w:space="0"/>
              <w:left w:val="single" w:color="auto" w:sz="4" w:space="0"/>
              <w:bottom w:val="single" w:color="auto" w:sz="4" w:space="0"/>
              <w:right w:val="single" w:color="auto" w:sz="4" w:space="0"/>
            </w:tcBorders>
            <w:vAlign w:val="center"/>
          </w:tcPr>
          <w:p w14:paraId="425D1488">
            <w:pPr>
              <w:spacing w:line="360" w:lineRule="auto"/>
              <w:jc w:val="center"/>
              <w:rPr>
                <w:rFonts w:ascii="仿宋" w:hAnsi="仿宋" w:eastAsia="仿宋" w:cs="仿宋"/>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55569875">
            <w:pPr>
              <w:spacing w:line="360" w:lineRule="auto"/>
              <w:jc w:val="center"/>
              <w:rPr>
                <w:rFonts w:ascii="仿宋" w:hAnsi="仿宋" w:eastAsia="仿宋" w:cs="仿宋"/>
                <w:sz w:val="24"/>
              </w:rPr>
            </w:pPr>
          </w:p>
        </w:tc>
        <w:tc>
          <w:tcPr>
            <w:tcW w:w="1480" w:type="dxa"/>
            <w:tcBorders>
              <w:top w:val="single" w:color="auto" w:sz="4" w:space="0"/>
              <w:left w:val="single" w:color="auto" w:sz="4" w:space="0"/>
              <w:bottom w:val="single" w:color="auto" w:sz="4" w:space="0"/>
              <w:right w:val="single" w:color="auto" w:sz="4" w:space="0"/>
            </w:tcBorders>
            <w:vAlign w:val="center"/>
          </w:tcPr>
          <w:p w14:paraId="2AA17221">
            <w:pPr>
              <w:spacing w:line="360" w:lineRule="auto"/>
              <w:jc w:val="center"/>
              <w:rPr>
                <w:rFonts w:ascii="仿宋" w:hAnsi="仿宋" w:eastAsia="仿宋" w:cs="仿宋"/>
                <w:sz w:val="24"/>
              </w:rPr>
            </w:pPr>
          </w:p>
        </w:tc>
      </w:tr>
      <w:tr w14:paraId="44FD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215F9FDA">
            <w:pPr>
              <w:spacing w:line="360" w:lineRule="auto"/>
              <w:jc w:val="center"/>
              <w:rPr>
                <w:rFonts w:ascii="仿宋" w:hAnsi="仿宋" w:eastAsia="仿宋" w:cs="仿宋"/>
                <w:sz w:val="24"/>
              </w:rPr>
            </w:pPr>
            <w:r>
              <w:rPr>
                <w:rFonts w:hint="eastAsia" w:ascii="仿宋" w:hAnsi="仿宋" w:eastAsia="仿宋" w:cs="仿宋"/>
                <w:sz w:val="24"/>
              </w:rPr>
              <w:t>……</w:t>
            </w:r>
          </w:p>
        </w:tc>
        <w:tc>
          <w:tcPr>
            <w:tcW w:w="1327" w:type="dxa"/>
            <w:tcBorders>
              <w:top w:val="single" w:color="auto" w:sz="4" w:space="0"/>
              <w:left w:val="single" w:color="auto" w:sz="4" w:space="0"/>
              <w:bottom w:val="single" w:color="auto" w:sz="4" w:space="0"/>
              <w:right w:val="single" w:color="auto" w:sz="4" w:space="0"/>
            </w:tcBorders>
            <w:vAlign w:val="center"/>
          </w:tcPr>
          <w:p w14:paraId="3D2F9635">
            <w:pPr>
              <w:snapToGrid w:val="0"/>
              <w:spacing w:line="360" w:lineRule="auto"/>
              <w:jc w:val="center"/>
              <w:rPr>
                <w:rFonts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4E3AACCA">
            <w:pPr>
              <w:snapToGrid w:val="0"/>
              <w:spacing w:line="360" w:lineRule="auto"/>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01FE5181">
            <w:pPr>
              <w:snapToGrid w:val="0"/>
              <w:spacing w:line="360" w:lineRule="auto"/>
              <w:jc w:val="center"/>
              <w:rPr>
                <w:rFonts w:ascii="仿宋" w:hAnsi="仿宋" w:eastAsia="仿宋" w:cs="仿宋"/>
                <w:sz w:val="24"/>
              </w:rPr>
            </w:pPr>
          </w:p>
        </w:tc>
        <w:tc>
          <w:tcPr>
            <w:tcW w:w="2691" w:type="dxa"/>
            <w:tcBorders>
              <w:top w:val="single" w:color="auto" w:sz="4" w:space="0"/>
              <w:left w:val="single" w:color="auto" w:sz="4" w:space="0"/>
              <w:bottom w:val="single" w:color="auto" w:sz="4" w:space="0"/>
              <w:right w:val="single" w:color="auto" w:sz="4" w:space="0"/>
            </w:tcBorders>
            <w:vAlign w:val="center"/>
          </w:tcPr>
          <w:p w14:paraId="345F32FE">
            <w:pPr>
              <w:spacing w:line="360" w:lineRule="auto"/>
              <w:jc w:val="center"/>
              <w:rPr>
                <w:rFonts w:ascii="仿宋" w:hAnsi="仿宋" w:eastAsia="仿宋" w:cs="仿宋"/>
                <w:sz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4732DD52">
            <w:pPr>
              <w:spacing w:line="360" w:lineRule="auto"/>
              <w:jc w:val="center"/>
              <w:rPr>
                <w:rFonts w:ascii="仿宋" w:hAnsi="仿宋" w:eastAsia="仿宋" w:cs="仿宋"/>
                <w:sz w:val="24"/>
              </w:rPr>
            </w:pPr>
          </w:p>
        </w:tc>
        <w:tc>
          <w:tcPr>
            <w:tcW w:w="1480" w:type="dxa"/>
            <w:tcBorders>
              <w:top w:val="single" w:color="auto" w:sz="4" w:space="0"/>
              <w:left w:val="single" w:color="auto" w:sz="4" w:space="0"/>
              <w:bottom w:val="single" w:color="auto" w:sz="4" w:space="0"/>
              <w:right w:val="single" w:color="auto" w:sz="4" w:space="0"/>
            </w:tcBorders>
            <w:vAlign w:val="center"/>
          </w:tcPr>
          <w:p w14:paraId="31FFD593">
            <w:pPr>
              <w:spacing w:line="360" w:lineRule="auto"/>
              <w:jc w:val="center"/>
              <w:rPr>
                <w:rFonts w:ascii="仿宋" w:hAnsi="仿宋" w:eastAsia="仿宋" w:cs="仿宋"/>
                <w:sz w:val="24"/>
              </w:rPr>
            </w:pPr>
          </w:p>
        </w:tc>
      </w:tr>
    </w:tbl>
    <w:p w14:paraId="03FE425B">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380D5CF">
      <w:pPr>
        <w:jc w:val="center"/>
        <w:rPr>
          <w:rFonts w:ascii="仿宋" w:hAnsi="仿宋" w:eastAsia="仿宋" w:cs="仿宋"/>
          <w:b/>
          <w:kern w:val="0"/>
          <w:sz w:val="32"/>
          <w:szCs w:val="32"/>
        </w:rPr>
      </w:pPr>
    </w:p>
    <w:p w14:paraId="1AECA555">
      <w:pPr>
        <w:jc w:val="center"/>
        <w:rPr>
          <w:rFonts w:ascii="仿宋" w:hAnsi="仿宋" w:eastAsia="仿宋" w:cs="仿宋"/>
          <w:b/>
          <w:kern w:val="0"/>
          <w:sz w:val="32"/>
          <w:szCs w:val="32"/>
        </w:rPr>
      </w:pPr>
    </w:p>
    <w:p w14:paraId="18291D2A">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690"/>
        <w:gridCol w:w="3552"/>
        <w:gridCol w:w="1277"/>
      </w:tblGrid>
      <w:tr w14:paraId="1728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60" w:type="dxa"/>
            <w:vAlign w:val="center"/>
          </w:tcPr>
          <w:p w14:paraId="7F8F2656">
            <w:pPr>
              <w:jc w:val="center"/>
              <w:rPr>
                <w:rFonts w:ascii="仿宋" w:hAnsi="仿宋" w:eastAsia="仿宋" w:cs="仿宋"/>
                <w:b/>
                <w:bCs/>
                <w:sz w:val="24"/>
              </w:rPr>
            </w:pPr>
            <w:r>
              <w:rPr>
                <w:rFonts w:hint="eastAsia" w:ascii="仿宋" w:hAnsi="仿宋" w:eastAsia="仿宋" w:cs="仿宋"/>
                <w:b/>
                <w:bCs/>
                <w:sz w:val="24"/>
              </w:rPr>
              <w:t>序号</w:t>
            </w:r>
          </w:p>
        </w:tc>
        <w:tc>
          <w:tcPr>
            <w:tcW w:w="3690" w:type="dxa"/>
            <w:vAlign w:val="center"/>
          </w:tcPr>
          <w:p w14:paraId="059B03DB">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52" w:type="dxa"/>
            <w:vAlign w:val="center"/>
          </w:tcPr>
          <w:p w14:paraId="3CE6D71C">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7" w:type="dxa"/>
            <w:vAlign w:val="center"/>
          </w:tcPr>
          <w:p w14:paraId="57C52FF6">
            <w:pPr>
              <w:jc w:val="center"/>
              <w:rPr>
                <w:rFonts w:ascii="仿宋" w:hAnsi="仿宋" w:eastAsia="仿宋" w:cs="仿宋"/>
                <w:b/>
                <w:bCs/>
                <w:sz w:val="24"/>
              </w:rPr>
            </w:pPr>
            <w:r>
              <w:rPr>
                <w:rFonts w:hint="eastAsia" w:ascii="仿宋" w:hAnsi="仿宋" w:eastAsia="仿宋" w:cs="仿宋"/>
                <w:b/>
                <w:bCs/>
                <w:sz w:val="24"/>
              </w:rPr>
              <w:t>偏离说明</w:t>
            </w:r>
          </w:p>
        </w:tc>
      </w:tr>
      <w:tr w14:paraId="727B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60" w:type="dxa"/>
            <w:vAlign w:val="center"/>
          </w:tcPr>
          <w:p w14:paraId="5E95518F">
            <w:pPr>
              <w:jc w:val="center"/>
              <w:rPr>
                <w:rFonts w:ascii="仿宋" w:hAnsi="仿宋" w:eastAsia="仿宋" w:cs="仿宋"/>
                <w:kern w:val="0"/>
                <w:sz w:val="24"/>
              </w:rPr>
            </w:pPr>
            <w:r>
              <w:rPr>
                <w:rFonts w:hint="eastAsia" w:ascii="仿宋" w:hAnsi="仿宋" w:eastAsia="仿宋" w:cs="仿宋"/>
                <w:kern w:val="0"/>
                <w:sz w:val="24"/>
              </w:rPr>
              <w:t>1</w:t>
            </w:r>
          </w:p>
        </w:tc>
        <w:tc>
          <w:tcPr>
            <w:tcW w:w="3690" w:type="dxa"/>
            <w:vAlign w:val="center"/>
          </w:tcPr>
          <w:p w14:paraId="351558AE">
            <w:pPr>
              <w:jc w:val="center"/>
              <w:rPr>
                <w:rFonts w:ascii="仿宋" w:hAnsi="仿宋" w:eastAsia="仿宋" w:cs="仿宋"/>
                <w:b/>
                <w:kern w:val="0"/>
                <w:sz w:val="32"/>
                <w:szCs w:val="32"/>
              </w:rPr>
            </w:pPr>
          </w:p>
        </w:tc>
        <w:tc>
          <w:tcPr>
            <w:tcW w:w="3552" w:type="dxa"/>
            <w:vAlign w:val="center"/>
          </w:tcPr>
          <w:p w14:paraId="41160DF1">
            <w:pPr>
              <w:jc w:val="center"/>
              <w:rPr>
                <w:rFonts w:ascii="仿宋" w:hAnsi="仿宋" w:eastAsia="仿宋" w:cs="仿宋"/>
                <w:b/>
                <w:kern w:val="0"/>
                <w:sz w:val="32"/>
                <w:szCs w:val="32"/>
              </w:rPr>
            </w:pPr>
          </w:p>
        </w:tc>
        <w:tc>
          <w:tcPr>
            <w:tcW w:w="1277" w:type="dxa"/>
            <w:vAlign w:val="center"/>
          </w:tcPr>
          <w:p w14:paraId="67E6BCD9">
            <w:pPr>
              <w:jc w:val="center"/>
              <w:rPr>
                <w:rFonts w:ascii="仿宋" w:hAnsi="仿宋" w:eastAsia="仿宋" w:cs="仿宋"/>
                <w:b/>
                <w:kern w:val="0"/>
                <w:sz w:val="32"/>
                <w:szCs w:val="32"/>
              </w:rPr>
            </w:pPr>
          </w:p>
        </w:tc>
      </w:tr>
      <w:tr w14:paraId="00C6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60" w:type="dxa"/>
            <w:vAlign w:val="center"/>
          </w:tcPr>
          <w:p w14:paraId="0D4D4531">
            <w:pPr>
              <w:jc w:val="center"/>
              <w:rPr>
                <w:rFonts w:ascii="仿宋" w:hAnsi="仿宋" w:eastAsia="仿宋" w:cs="仿宋"/>
                <w:kern w:val="0"/>
                <w:sz w:val="24"/>
              </w:rPr>
            </w:pPr>
            <w:r>
              <w:rPr>
                <w:rFonts w:hint="eastAsia" w:ascii="仿宋" w:hAnsi="仿宋" w:eastAsia="仿宋" w:cs="仿宋"/>
                <w:kern w:val="0"/>
                <w:sz w:val="24"/>
              </w:rPr>
              <w:t>2</w:t>
            </w:r>
          </w:p>
        </w:tc>
        <w:tc>
          <w:tcPr>
            <w:tcW w:w="3690" w:type="dxa"/>
            <w:vAlign w:val="center"/>
          </w:tcPr>
          <w:p w14:paraId="5835612E">
            <w:pPr>
              <w:jc w:val="center"/>
              <w:rPr>
                <w:rFonts w:ascii="仿宋" w:hAnsi="仿宋" w:eastAsia="仿宋" w:cs="仿宋"/>
                <w:b/>
                <w:kern w:val="0"/>
                <w:sz w:val="32"/>
                <w:szCs w:val="32"/>
              </w:rPr>
            </w:pPr>
          </w:p>
        </w:tc>
        <w:tc>
          <w:tcPr>
            <w:tcW w:w="3552" w:type="dxa"/>
            <w:vAlign w:val="center"/>
          </w:tcPr>
          <w:p w14:paraId="6413DD53">
            <w:pPr>
              <w:jc w:val="center"/>
              <w:rPr>
                <w:rFonts w:ascii="仿宋" w:hAnsi="仿宋" w:eastAsia="仿宋" w:cs="仿宋"/>
                <w:b/>
                <w:kern w:val="0"/>
                <w:sz w:val="32"/>
                <w:szCs w:val="32"/>
              </w:rPr>
            </w:pPr>
          </w:p>
        </w:tc>
        <w:tc>
          <w:tcPr>
            <w:tcW w:w="1277" w:type="dxa"/>
            <w:vAlign w:val="center"/>
          </w:tcPr>
          <w:p w14:paraId="7446AB86">
            <w:pPr>
              <w:jc w:val="center"/>
              <w:rPr>
                <w:rFonts w:ascii="仿宋" w:hAnsi="仿宋" w:eastAsia="仿宋" w:cs="仿宋"/>
                <w:b/>
                <w:kern w:val="0"/>
                <w:sz w:val="32"/>
                <w:szCs w:val="32"/>
              </w:rPr>
            </w:pPr>
          </w:p>
        </w:tc>
      </w:tr>
      <w:tr w14:paraId="2373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60" w:type="dxa"/>
            <w:vAlign w:val="center"/>
          </w:tcPr>
          <w:p w14:paraId="3E4CA91F">
            <w:pPr>
              <w:jc w:val="center"/>
              <w:rPr>
                <w:rFonts w:ascii="仿宋" w:hAnsi="仿宋" w:eastAsia="仿宋" w:cs="仿宋"/>
                <w:kern w:val="0"/>
                <w:sz w:val="24"/>
              </w:rPr>
            </w:pPr>
            <w:r>
              <w:rPr>
                <w:rFonts w:hint="eastAsia" w:ascii="仿宋" w:hAnsi="仿宋" w:eastAsia="仿宋" w:cs="仿宋"/>
                <w:kern w:val="0"/>
                <w:sz w:val="24"/>
              </w:rPr>
              <w:t>……</w:t>
            </w:r>
          </w:p>
        </w:tc>
        <w:tc>
          <w:tcPr>
            <w:tcW w:w="3690" w:type="dxa"/>
            <w:vAlign w:val="center"/>
          </w:tcPr>
          <w:p w14:paraId="7CA27B33">
            <w:pPr>
              <w:jc w:val="center"/>
              <w:rPr>
                <w:rFonts w:ascii="仿宋" w:hAnsi="仿宋" w:eastAsia="仿宋" w:cs="仿宋"/>
                <w:b/>
                <w:kern w:val="0"/>
                <w:sz w:val="32"/>
                <w:szCs w:val="32"/>
              </w:rPr>
            </w:pPr>
          </w:p>
        </w:tc>
        <w:tc>
          <w:tcPr>
            <w:tcW w:w="3552" w:type="dxa"/>
            <w:vAlign w:val="center"/>
          </w:tcPr>
          <w:p w14:paraId="29352FE3">
            <w:pPr>
              <w:jc w:val="center"/>
              <w:rPr>
                <w:rFonts w:ascii="仿宋" w:hAnsi="仿宋" w:eastAsia="仿宋" w:cs="仿宋"/>
                <w:b/>
                <w:kern w:val="0"/>
                <w:sz w:val="32"/>
                <w:szCs w:val="32"/>
              </w:rPr>
            </w:pPr>
          </w:p>
        </w:tc>
        <w:tc>
          <w:tcPr>
            <w:tcW w:w="1277" w:type="dxa"/>
            <w:vAlign w:val="center"/>
          </w:tcPr>
          <w:p w14:paraId="2C55A85B">
            <w:pPr>
              <w:jc w:val="center"/>
              <w:rPr>
                <w:rFonts w:ascii="仿宋" w:hAnsi="仿宋" w:eastAsia="仿宋" w:cs="仿宋"/>
                <w:b/>
                <w:kern w:val="0"/>
                <w:sz w:val="32"/>
                <w:szCs w:val="32"/>
              </w:rPr>
            </w:pPr>
          </w:p>
        </w:tc>
      </w:tr>
    </w:tbl>
    <w:p w14:paraId="086C5FD8">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008C559">
      <w:pPr>
        <w:jc w:val="center"/>
        <w:rPr>
          <w:rFonts w:ascii="仿宋" w:hAnsi="仿宋" w:eastAsia="仿宋" w:cs="仿宋"/>
          <w:b/>
          <w:kern w:val="0"/>
          <w:sz w:val="32"/>
          <w:szCs w:val="32"/>
        </w:rPr>
      </w:pPr>
    </w:p>
    <w:p w14:paraId="1963FCF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1C4CD39">
      <w:pPr>
        <w:ind w:firstLine="1911" w:firstLineChars="595"/>
        <w:rPr>
          <w:rFonts w:ascii="仿宋" w:hAnsi="仿宋" w:eastAsia="仿宋" w:cs="仿宋"/>
          <w:b/>
          <w:bCs/>
          <w:sz w:val="32"/>
          <w:szCs w:val="32"/>
        </w:rPr>
      </w:pPr>
    </w:p>
    <w:p w14:paraId="7648BAFA">
      <w:pPr>
        <w:ind w:firstLine="1911" w:firstLineChars="595"/>
        <w:rPr>
          <w:rFonts w:ascii="仿宋" w:hAnsi="仿宋" w:eastAsia="仿宋" w:cs="仿宋"/>
          <w:b/>
          <w:bCs/>
          <w:sz w:val="32"/>
          <w:szCs w:val="32"/>
        </w:rPr>
      </w:pPr>
    </w:p>
    <w:p w14:paraId="67939CE8">
      <w:pPr>
        <w:ind w:firstLine="1911" w:firstLineChars="595"/>
        <w:rPr>
          <w:rFonts w:ascii="仿宋" w:hAnsi="仿宋" w:eastAsia="仿宋" w:cs="仿宋"/>
          <w:b/>
          <w:bCs/>
          <w:sz w:val="32"/>
          <w:szCs w:val="32"/>
        </w:rPr>
      </w:pPr>
    </w:p>
    <w:p w14:paraId="7BCE6A3F">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1DDB7F23">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7F2E84A">
      <w:pPr>
        <w:snapToGrid w:val="0"/>
        <w:spacing w:line="360" w:lineRule="auto"/>
        <w:rPr>
          <w:rFonts w:ascii="仿宋" w:hAnsi="仿宋" w:eastAsia="仿宋" w:cs="仿宋"/>
          <w:sz w:val="24"/>
        </w:rPr>
      </w:pPr>
    </w:p>
    <w:p w14:paraId="555D8C67">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F425D8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5028F60">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C68CCB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C5EC99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90E000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5DF23D6">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589458C">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2495E12D">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59649193">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32CBA29">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3152E29">
      <w:pPr>
        <w:autoSpaceDE w:val="0"/>
        <w:autoSpaceDN w:val="0"/>
        <w:spacing w:line="360" w:lineRule="auto"/>
        <w:ind w:left="2"/>
        <w:jc w:val="left"/>
        <w:rPr>
          <w:rFonts w:ascii="仿宋" w:hAnsi="仿宋" w:eastAsia="仿宋" w:cs="仿宋"/>
          <w:kern w:val="0"/>
          <w:sz w:val="24"/>
          <w:lang w:val="zh-CN"/>
        </w:rPr>
      </w:pPr>
    </w:p>
    <w:p w14:paraId="3284A59A">
      <w:pPr>
        <w:autoSpaceDE w:val="0"/>
        <w:autoSpaceDN w:val="0"/>
        <w:spacing w:line="360" w:lineRule="auto"/>
        <w:ind w:left="2"/>
        <w:jc w:val="left"/>
        <w:rPr>
          <w:rFonts w:ascii="仿宋" w:hAnsi="仿宋" w:eastAsia="仿宋" w:cs="仿宋"/>
          <w:kern w:val="0"/>
          <w:sz w:val="24"/>
          <w:lang w:val="zh-CN"/>
        </w:rPr>
      </w:pPr>
    </w:p>
    <w:p w14:paraId="4561DEFD">
      <w:pPr>
        <w:autoSpaceDE w:val="0"/>
        <w:autoSpaceDN w:val="0"/>
        <w:spacing w:line="360" w:lineRule="auto"/>
        <w:ind w:left="2"/>
        <w:jc w:val="left"/>
        <w:rPr>
          <w:rFonts w:ascii="仿宋" w:hAnsi="仿宋" w:eastAsia="仿宋" w:cs="仿宋"/>
          <w:kern w:val="0"/>
          <w:sz w:val="24"/>
          <w:lang w:val="zh-CN"/>
        </w:rPr>
      </w:pPr>
    </w:p>
    <w:p w14:paraId="0D61D85F">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699B3FF">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D83871E">
      <w:pPr>
        <w:spacing w:line="360" w:lineRule="auto"/>
        <w:jc w:val="center"/>
        <w:rPr>
          <w:rFonts w:ascii="仿宋" w:hAnsi="仿宋" w:eastAsia="仿宋" w:cs="仿宋"/>
          <w:b/>
          <w:bCs/>
          <w:sz w:val="24"/>
        </w:rPr>
      </w:pPr>
    </w:p>
    <w:p w14:paraId="00C44BEE">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4D5FD23">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5" w:h="16838"/>
          <w:pgMar w:top="1587" w:right="1814" w:bottom="1474" w:left="1814" w:header="851" w:footer="850" w:gutter="0"/>
          <w:cols w:space="0" w:num="1"/>
          <w:rtlGutter w:val="0"/>
          <w:docGrid w:linePitch="312" w:charSpace="0"/>
        </w:sectPr>
      </w:pPr>
    </w:p>
    <w:p w14:paraId="5873CCA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19FD1876">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9D4A757">
      <w:pPr>
        <w:spacing w:line="360" w:lineRule="auto"/>
        <w:jc w:val="center"/>
        <w:outlineLvl w:val="0"/>
        <w:rPr>
          <w:rFonts w:ascii="仿宋" w:hAnsi="仿宋" w:eastAsia="仿宋" w:cs="仿宋"/>
          <w:b/>
          <w:kern w:val="0"/>
          <w:sz w:val="36"/>
          <w:szCs w:val="36"/>
        </w:rPr>
      </w:pPr>
    </w:p>
    <w:p w14:paraId="234BCA59">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687271AD">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14:paraId="1AD9393D">
      <w:pPr>
        <w:snapToGrid w:val="0"/>
        <w:spacing w:line="360" w:lineRule="auto"/>
        <w:ind w:right="480"/>
        <w:jc w:val="center"/>
        <w:rPr>
          <w:rFonts w:ascii="仿宋" w:hAnsi="仿宋" w:eastAsia="仿宋" w:cs="仿宋"/>
          <w:b/>
          <w:kern w:val="0"/>
          <w:sz w:val="32"/>
          <w:szCs w:val="32"/>
        </w:rPr>
      </w:pPr>
    </w:p>
    <w:p w14:paraId="17ABFB0F">
      <w:pPr>
        <w:snapToGrid w:val="0"/>
        <w:spacing w:line="360" w:lineRule="auto"/>
        <w:ind w:right="480"/>
        <w:jc w:val="center"/>
        <w:rPr>
          <w:rFonts w:ascii="仿宋" w:hAnsi="仿宋" w:eastAsia="仿宋" w:cs="仿宋"/>
          <w:b/>
          <w:kern w:val="0"/>
          <w:sz w:val="32"/>
          <w:szCs w:val="32"/>
        </w:rPr>
      </w:pPr>
    </w:p>
    <w:p w14:paraId="2C442980">
      <w:pPr>
        <w:snapToGrid w:val="0"/>
        <w:spacing w:line="360" w:lineRule="auto"/>
        <w:ind w:right="480"/>
        <w:jc w:val="center"/>
        <w:rPr>
          <w:rFonts w:ascii="仿宋" w:hAnsi="仿宋" w:eastAsia="仿宋" w:cs="仿宋"/>
          <w:b/>
          <w:kern w:val="0"/>
          <w:sz w:val="32"/>
          <w:szCs w:val="32"/>
        </w:rPr>
      </w:pPr>
    </w:p>
    <w:p w14:paraId="3AC6C8D1">
      <w:pPr>
        <w:snapToGrid w:val="0"/>
        <w:spacing w:line="360" w:lineRule="auto"/>
        <w:ind w:right="480"/>
        <w:jc w:val="center"/>
        <w:rPr>
          <w:rFonts w:ascii="仿宋" w:hAnsi="仿宋" w:eastAsia="仿宋" w:cs="仿宋"/>
          <w:b/>
          <w:kern w:val="0"/>
          <w:sz w:val="32"/>
          <w:szCs w:val="32"/>
        </w:rPr>
      </w:pPr>
    </w:p>
    <w:p w14:paraId="236243A7">
      <w:pPr>
        <w:snapToGrid w:val="0"/>
        <w:spacing w:line="360" w:lineRule="auto"/>
        <w:ind w:right="480"/>
        <w:jc w:val="center"/>
        <w:rPr>
          <w:rFonts w:ascii="仿宋" w:hAnsi="仿宋" w:eastAsia="仿宋" w:cs="仿宋"/>
          <w:b/>
          <w:kern w:val="0"/>
          <w:sz w:val="32"/>
          <w:szCs w:val="32"/>
        </w:rPr>
      </w:pPr>
    </w:p>
    <w:p w14:paraId="579E35C0">
      <w:pPr>
        <w:snapToGrid w:val="0"/>
        <w:spacing w:line="360" w:lineRule="auto"/>
        <w:ind w:right="480"/>
        <w:jc w:val="center"/>
        <w:rPr>
          <w:rFonts w:ascii="仿宋" w:hAnsi="仿宋" w:eastAsia="仿宋" w:cs="仿宋"/>
          <w:b/>
          <w:kern w:val="0"/>
          <w:sz w:val="32"/>
          <w:szCs w:val="32"/>
        </w:rPr>
      </w:pPr>
    </w:p>
    <w:p w14:paraId="11CE2FB1">
      <w:pPr>
        <w:snapToGrid w:val="0"/>
        <w:spacing w:line="360" w:lineRule="auto"/>
        <w:ind w:right="480"/>
        <w:jc w:val="center"/>
        <w:rPr>
          <w:rFonts w:ascii="仿宋" w:hAnsi="仿宋" w:eastAsia="仿宋" w:cs="仿宋"/>
          <w:b/>
          <w:kern w:val="0"/>
          <w:sz w:val="32"/>
          <w:szCs w:val="32"/>
        </w:rPr>
      </w:pPr>
    </w:p>
    <w:p w14:paraId="0BB6EF1B">
      <w:pPr>
        <w:snapToGrid w:val="0"/>
        <w:spacing w:line="360" w:lineRule="auto"/>
        <w:ind w:right="480"/>
        <w:jc w:val="center"/>
        <w:rPr>
          <w:rFonts w:ascii="仿宋" w:hAnsi="仿宋" w:eastAsia="仿宋" w:cs="仿宋"/>
          <w:b/>
          <w:kern w:val="0"/>
          <w:sz w:val="32"/>
          <w:szCs w:val="32"/>
        </w:rPr>
      </w:pPr>
    </w:p>
    <w:p w14:paraId="0E51A672">
      <w:pPr>
        <w:snapToGrid w:val="0"/>
        <w:spacing w:line="360" w:lineRule="auto"/>
        <w:ind w:right="480"/>
        <w:jc w:val="center"/>
        <w:rPr>
          <w:rFonts w:ascii="仿宋" w:hAnsi="仿宋" w:eastAsia="仿宋" w:cs="仿宋"/>
          <w:b/>
          <w:kern w:val="0"/>
          <w:sz w:val="32"/>
          <w:szCs w:val="32"/>
        </w:rPr>
      </w:pPr>
    </w:p>
    <w:p w14:paraId="5897FEA7">
      <w:pPr>
        <w:snapToGrid w:val="0"/>
        <w:spacing w:line="360" w:lineRule="auto"/>
        <w:ind w:right="480"/>
        <w:jc w:val="center"/>
        <w:rPr>
          <w:rFonts w:ascii="仿宋" w:hAnsi="仿宋" w:eastAsia="仿宋" w:cs="仿宋"/>
          <w:b/>
          <w:kern w:val="0"/>
          <w:sz w:val="32"/>
          <w:szCs w:val="32"/>
        </w:rPr>
      </w:pPr>
    </w:p>
    <w:p w14:paraId="248DD6A9">
      <w:pPr>
        <w:snapToGrid w:val="0"/>
        <w:spacing w:line="360" w:lineRule="auto"/>
        <w:ind w:right="480"/>
        <w:jc w:val="center"/>
        <w:rPr>
          <w:rFonts w:ascii="仿宋" w:hAnsi="仿宋" w:eastAsia="仿宋" w:cs="仿宋"/>
          <w:b/>
          <w:kern w:val="0"/>
          <w:sz w:val="32"/>
          <w:szCs w:val="32"/>
        </w:rPr>
      </w:pPr>
    </w:p>
    <w:p w14:paraId="3DC0170D">
      <w:pPr>
        <w:snapToGrid w:val="0"/>
        <w:spacing w:line="360" w:lineRule="auto"/>
        <w:ind w:right="480"/>
        <w:jc w:val="center"/>
        <w:rPr>
          <w:rFonts w:ascii="仿宋" w:hAnsi="仿宋" w:eastAsia="仿宋" w:cs="仿宋"/>
          <w:b/>
          <w:kern w:val="0"/>
          <w:sz w:val="32"/>
          <w:szCs w:val="32"/>
        </w:rPr>
      </w:pPr>
    </w:p>
    <w:p w14:paraId="2C38797E">
      <w:pPr>
        <w:snapToGrid w:val="0"/>
        <w:spacing w:line="360" w:lineRule="auto"/>
        <w:ind w:right="480"/>
        <w:jc w:val="center"/>
        <w:rPr>
          <w:rFonts w:ascii="仿宋" w:hAnsi="仿宋" w:eastAsia="仿宋" w:cs="仿宋"/>
          <w:b/>
          <w:kern w:val="0"/>
          <w:sz w:val="32"/>
          <w:szCs w:val="32"/>
        </w:rPr>
      </w:pPr>
    </w:p>
    <w:p w14:paraId="2BCE1148">
      <w:pPr>
        <w:snapToGrid w:val="0"/>
        <w:spacing w:line="360" w:lineRule="auto"/>
        <w:ind w:right="480"/>
        <w:jc w:val="center"/>
        <w:rPr>
          <w:rFonts w:ascii="仿宋" w:hAnsi="仿宋" w:eastAsia="仿宋" w:cs="仿宋"/>
          <w:b/>
          <w:kern w:val="0"/>
          <w:sz w:val="32"/>
          <w:szCs w:val="32"/>
        </w:rPr>
      </w:pPr>
    </w:p>
    <w:p w14:paraId="5E1CDCAC">
      <w:pPr>
        <w:snapToGrid w:val="0"/>
        <w:spacing w:line="360" w:lineRule="auto"/>
        <w:ind w:right="480"/>
        <w:jc w:val="center"/>
        <w:rPr>
          <w:rFonts w:ascii="仿宋" w:hAnsi="仿宋" w:eastAsia="仿宋" w:cs="仿宋"/>
          <w:b/>
          <w:kern w:val="0"/>
          <w:sz w:val="32"/>
          <w:szCs w:val="32"/>
        </w:rPr>
      </w:pPr>
    </w:p>
    <w:p w14:paraId="18CADC0A">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5" w:h="16838"/>
          <w:pgMar w:top="1587" w:right="1814" w:bottom="1474" w:left="1814" w:header="851" w:footer="850" w:gutter="0"/>
          <w:cols w:space="0" w:num="1"/>
          <w:rtlGutter w:val="0"/>
          <w:docGrid w:linePitch="312" w:charSpace="0"/>
        </w:sectPr>
      </w:pPr>
    </w:p>
    <w:p w14:paraId="2C0A4D89">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6BD42F12">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BCD5C1E">
      <w:pPr>
        <w:keepNext w:val="0"/>
        <w:keepLines w:val="0"/>
        <w:pageBreakBefore w:val="0"/>
        <w:widowControl w:val="0"/>
        <w:kinsoku/>
        <w:wordWrap/>
        <w:overflowPunct/>
        <w:topLinePunct w:val="0"/>
        <w:autoSpaceDE/>
        <w:autoSpaceDN/>
        <w:bidi w:val="0"/>
        <w:adjustRightInd w:val="0"/>
        <w:snapToGrid w:val="0"/>
        <w:spacing w:line="324" w:lineRule="auto"/>
        <w:ind w:firstLine="482"/>
        <w:textAlignment w:val="auto"/>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306E5EE9">
      <w:pPr>
        <w:keepNext w:val="0"/>
        <w:keepLines w:val="0"/>
        <w:pageBreakBefore w:val="0"/>
        <w:widowControl w:val="0"/>
        <w:kinsoku/>
        <w:wordWrap/>
        <w:overflowPunct/>
        <w:topLinePunct w:val="0"/>
        <w:autoSpaceDE/>
        <w:autoSpaceDN/>
        <w:bidi w:val="0"/>
        <w:adjustRightInd w:val="0"/>
        <w:spacing w:line="324" w:lineRule="auto"/>
        <w:jc w:val="center"/>
        <w:textAlignment w:val="auto"/>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06"/>
        <w:gridCol w:w="1211"/>
        <w:gridCol w:w="1516"/>
        <w:gridCol w:w="1997"/>
        <w:gridCol w:w="1619"/>
      </w:tblGrid>
      <w:tr w14:paraId="0E8D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4C272434">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506" w:type="dxa"/>
            <w:vAlign w:val="center"/>
          </w:tcPr>
          <w:p w14:paraId="0AE70F29">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1211" w:type="dxa"/>
            <w:vAlign w:val="center"/>
          </w:tcPr>
          <w:p w14:paraId="662DA9EE">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数量</w:t>
            </w:r>
          </w:p>
          <w:p w14:paraId="32900959">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（暂估）</w:t>
            </w:r>
          </w:p>
        </w:tc>
        <w:tc>
          <w:tcPr>
            <w:tcW w:w="1516" w:type="dxa"/>
            <w:vAlign w:val="center"/>
          </w:tcPr>
          <w:p w14:paraId="7A72E5C2">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单价（元）</w:t>
            </w:r>
          </w:p>
        </w:tc>
        <w:tc>
          <w:tcPr>
            <w:tcW w:w="1997" w:type="dxa"/>
            <w:vAlign w:val="center"/>
          </w:tcPr>
          <w:p w14:paraId="014E13D7">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总价（元）</w:t>
            </w:r>
          </w:p>
        </w:tc>
        <w:tc>
          <w:tcPr>
            <w:tcW w:w="1619" w:type="dxa"/>
            <w:vAlign w:val="center"/>
          </w:tcPr>
          <w:p w14:paraId="2991A995">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备注</w:t>
            </w:r>
          </w:p>
          <w:p w14:paraId="49A2765C">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（如有）</w:t>
            </w:r>
          </w:p>
        </w:tc>
      </w:tr>
      <w:tr w14:paraId="3E10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371658DF">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w:t>
            </w:r>
          </w:p>
        </w:tc>
        <w:tc>
          <w:tcPr>
            <w:tcW w:w="1506" w:type="dxa"/>
            <w:vAlign w:val="center"/>
          </w:tcPr>
          <w:p w14:paraId="61D882BA">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床单</w:t>
            </w:r>
          </w:p>
        </w:tc>
        <w:tc>
          <w:tcPr>
            <w:tcW w:w="1211" w:type="dxa"/>
            <w:vAlign w:val="center"/>
          </w:tcPr>
          <w:p w14:paraId="31665EEF">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29725</w:t>
            </w:r>
          </w:p>
        </w:tc>
        <w:tc>
          <w:tcPr>
            <w:tcW w:w="1516" w:type="dxa"/>
            <w:vAlign w:val="center"/>
          </w:tcPr>
          <w:p w14:paraId="220D0E80">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4EA95CA3">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04540748">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7413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019918DE">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2</w:t>
            </w:r>
          </w:p>
        </w:tc>
        <w:tc>
          <w:tcPr>
            <w:tcW w:w="1506" w:type="dxa"/>
            <w:vAlign w:val="center"/>
          </w:tcPr>
          <w:p w14:paraId="15561CC3">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被套</w:t>
            </w:r>
          </w:p>
        </w:tc>
        <w:tc>
          <w:tcPr>
            <w:tcW w:w="1211" w:type="dxa"/>
            <w:vAlign w:val="center"/>
          </w:tcPr>
          <w:p w14:paraId="061E17D4">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41994</w:t>
            </w:r>
          </w:p>
        </w:tc>
        <w:tc>
          <w:tcPr>
            <w:tcW w:w="1516" w:type="dxa"/>
            <w:vAlign w:val="center"/>
          </w:tcPr>
          <w:p w14:paraId="69D957C8">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7E0302D8">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7CF1CE2A">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6059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283F8A46">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3</w:t>
            </w:r>
          </w:p>
        </w:tc>
        <w:tc>
          <w:tcPr>
            <w:tcW w:w="1506" w:type="dxa"/>
            <w:vAlign w:val="center"/>
          </w:tcPr>
          <w:p w14:paraId="3813A2CA">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枕套</w:t>
            </w:r>
          </w:p>
        </w:tc>
        <w:tc>
          <w:tcPr>
            <w:tcW w:w="1211" w:type="dxa"/>
            <w:vAlign w:val="center"/>
          </w:tcPr>
          <w:p w14:paraId="73298EC9">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27327</w:t>
            </w:r>
          </w:p>
        </w:tc>
        <w:tc>
          <w:tcPr>
            <w:tcW w:w="1516" w:type="dxa"/>
            <w:vAlign w:val="center"/>
          </w:tcPr>
          <w:p w14:paraId="2A363F46">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15963545">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071BFB5A">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144D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0C170A33">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4</w:t>
            </w:r>
          </w:p>
        </w:tc>
        <w:tc>
          <w:tcPr>
            <w:tcW w:w="1506" w:type="dxa"/>
            <w:vAlign w:val="center"/>
          </w:tcPr>
          <w:p w14:paraId="78A1B071">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病人衣裤</w:t>
            </w:r>
          </w:p>
        </w:tc>
        <w:tc>
          <w:tcPr>
            <w:tcW w:w="1211" w:type="dxa"/>
            <w:vAlign w:val="center"/>
          </w:tcPr>
          <w:p w14:paraId="7439563C">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39301</w:t>
            </w:r>
          </w:p>
        </w:tc>
        <w:tc>
          <w:tcPr>
            <w:tcW w:w="1516" w:type="dxa"/>
            <w:vAlign w:val="center"/>
          </w:tcPr>
          <w:p w14:paraId="3B1C07F2">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6FA72796">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002AEFB9">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3EEE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5CA5762E">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5</w:t>
            </w:r>
          </w:p>
        </w:tc>
        <w:tc>
          <w:tcPr>
            <w:tcW w:w="1506" w:type="dxa"/>
            <w:vAlign w:val="center"/>
          </w:tcPr>
          <w:p w14:paraId="733B4FA9">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长工作衣</w:t>
            </w:r>
          </w:p>
        </w:tc>
        <w:tc>
          <w:tcPr>
            <w:tcW w:w="1211" w:type="dxa"/>
            <w:vAlign w:val="center"/>
          </w:tcPr>
          <w:p w14:paraId="1979631C">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16524</w:t>
            </w:r>
          </w:p>
        </w:tc>
        <w:tc>
          <w:tcPr>
            <w:tcW w:w="1516" w:type="dxa"/>
            <w:vAlign w:val="center"/>
          </w:tcPr>
          <w:p w14:paraId="23BB13EC">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5C48954C">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4BA46B2F">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2BB5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73CC6230">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6</w:t>
            </w:r>
          </w:p>
        </w:tc>
        <w:tc>
          <w:tcPr>
            <w:tcW w:w="1506" w:type="dxa"/>
            <w:vAlign w:val="center"/>
          </w:tcPr>
          <w:p w14:paraId="11849F12">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短工作衣</w:t>
            </w:r>
          </w:p>
        </w:tc>
        <w:tc>
          <w:tcPr>
            <w:tcW w:w="1211" w:type="dxa"/>
            <w:vAlign w:val="center"/>
          </w:tcPr>
          <w:p w14:paraId="772717FE">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15066</w:t>
            </w:r>
          </w:p>
        </w:tc>
        <w:tc>
          <w:tcPr>
            <w:tcW w:w="1516" w:type="dxa"/>
            <w:vAlign w:val="center"/>
          </w:tcPr>
          <w:p w14:paraId="04BE556F">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4C4ECED8">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60AD0B77">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5874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1FF786DA">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7</w:t>
            </w:r>
          </w:p>
        </w:tc>
        <w:tc>
          <w:tcPr>
            <w:tcW w:w="1506" w:type="dxa"/>
            <w:vAlign w:val="center"/>
          </w:tcPr>
          <w:p w14:paraId="4C7B6E31">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工作裤</w:t>
            </w:r>
          </w:p>
        </w:tc>
        <w:tc>
          <w:tcPr>
            <w:tcW w:w="1211" w:type="dxa"/>
            <w:vAlign w:val="center"/>
          </w:tcPr>
          <w:p w14:paraId="2E5E1D90">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15142</w:t>
            </w:r>
          </w:p>
        </w:tc>
        <w:tc>
          <w:tcPr>
            <w:tcW w:w="1516" w:type="dxa"/>
            <w:vAlign w:val="center"/>
          </w:tcPr>
          <w:p w14:paraId="21EF1388">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5D1EE14C">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4199BDFC">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3728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47682F67">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8</w:t>
            </w:r>
          </w:p>
        </w:tc>
        <w:tc>
          <w:tcPr>
            <w:tcW w:w="1506" w:type="dxa"/>
            <w:vAlign w:val="center"/>
          </w:tcPr>
          <w:p w14:paraId="150DF843">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方巾</w:t>
            </w:r>
          </w:p>
        </w:tc>
        <w:tc>
          <w:tcPr>
            <w:tcW w:w="1211" w:type="dxa"/>
            <w:vAlign w:val="center"/>
          </w:tcPr>
          <w:p w14:paraId="73F7DF95">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14969</w:t>
            </w:r>
          </w:p>
        </w:tc>
        <w:tc>
          <w:tcPr>
            <w:tcW w:w="1516" w:type="dxa"/>
            <w:vAlign w:val="center"/>
          </w:tcPr>
          <w:p w14:paraId="58026A46">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684659F8">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250E3C65">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7E29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5F8DB444">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9</w:t>
            </w:r>
          </w:p>
        </w:tc>
        <w:tc>
          <w:tcPr>
            <w:tcW w:w="1506" w:type="dxa"/>
            <w:vAlign w:val="center"/>
          </w:tcPr>
          <w:p w14:paraId="4A1F2B50">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被芯</w:t>
            </w:r>
          </w:p>
        </w:tc>
        <w:tc>
          <w:tcPr>
            <w:tcW w:w="1211" w:type="dxa"/>
            <w:vAlign w:val="center"/>
          </w:tcPr>
          <w:p w14:paraId="7BE0D12C">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173</w:t>
            </w:r>
          </w:p>
        </w:tc>
        <w:tc>
          <w:tcPr>
            <w:tcW w:w="1516" w:type="dxa"/>
            <w:vAlign w:val="center"/>
          </w:tcPr>
          <w:p w14:paraId="053F64FA">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12BE4C76">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28EAD578">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003C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10543B06">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10</w:t>
            </w:r>
          </w:p>
        </w:tc>
        <w:tc>
          <w:tcPr>
            <w:tcW w:w="1506" w:type="dxa"/>
            <w:vAlign w:val="center"/>
          </w:tcPr>
          <w:p w14:paraId="2A5FD1AB">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毛衣</w:t>
            </w:r>
          </w:p>
        </w:tc>
        <w:tc>
          <w:tcPr>
            <w:tcW w:w="1211" w:type="dxa"/>
            <w:vAlign w:val="center"/>
          </w:tcPr>
          <w:p w14:paraId="112833AC">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2569</w:t>
            </w:r>
          </w:p>
        </w:tc>
        <w:tc>
          <w:tcPr>
            <w:tcW w:w="1516" w:type="dxa"/>
            <w:vAlign w:val="center"/>
          </w:tcPr>
          <w:p w14:paraId="465EB9DE">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53C1367E">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37276731">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1E9C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175E4792">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11</w:t>
            </w:r>
          </w:p>
        </w:tc>
        <w:tc>
          <w:tcPr>
            <w:tcW w:w="1506" w:type="dxa"/>
            <w:vAlign w:val="center"/>
          </w:tcPr>
          <w:p w14:paraId="468663D9">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大洞巾</w:t>
            </w:r>
          </w:p>
        </w:tc>
        <w:tc>
          <w:tcPr>
            <w:tcW w:w="1211" w:type="dxa"/>
            <w:vAlign w:val="center"/>
          </w:tcPr>
          <w:p w14:paraId="049D2ABD">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2084</w:t>
            </w:r>
          </w:p>
        </w:tc>
        <w:tc>
          <w:tcPr>
            <w:tcW w:w="1516" w:type="dxa"/>
            <w:vAlign w:val="center"/>
          </w:tcPr>
          <w:p w14:paraId="6BFEAC34">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14DD6201">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11FEB0DA">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125C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6D32B792">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12</w:t>
            </w:r>
          </w:p>
        </w:tc>
        <w:tc>
          <w:tcPr>
            <w:tcW w:w="1506" w:type="dxa"/>
            <w:vAlign w:val="center"/>
          </w:tcPr>
          <w:p w14:paraId="322113D1">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中单</w:t>
            </w:r>
          </w:p>
        </w:tc>
        <w:tc>
          <w:tcPr>
            <w:tcW w:w="1211" w:type="dxa"/>
            <w:vAlign w:val="center"/>
          </w:tcPr>
          <w:p w14:paraId="51D0F978">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18425</w:t>
            </w:r>
          </w:p>
        </w:tc>
        <w:tc>
          <w:tcPr>
            <w:tcW w:w="1516" w:type="dxa"/>
            <w:vAlign w:val="center"/>
          </w:tcPr>
          <w:p w14:paraId="413CE99E">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11E4CFE6">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11F89484">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6BFC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32F9B122">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13</w:t>
            </w:r>
          </w:p>
        </w:tc>
        <w:tc>
          <w:tcPr>
            <w:tcW w:w="1506" w:type="dxa"/>
            <w:vAlign w:val="center"/>
          </w:tcPr>
          <w:p w14:paraId="2A55F2C9">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包布</w:t>
            </w:r>
          </w:p>
        </w:tc>
        <w:tc>
          <w:tcPr>
            <w:tcW w:w="1211" w:type="dxa"/>
            <w:vAlign w:val="center"/>
          </w:tcPr>
          <w:p w14:paraId="3348D26C">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4061</w:t>
            </w:r>
          </w:p>
        </w:tc>
        <w:tc>
          <w:tcPr>
            <w:tcW w:w="1516" w:type="dxa"/>
            <w:vAlign w:val="center"/>
          </w:tcPr>
          <w:p w14:paraId="7E23587D">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5810F15C">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4E03114F">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5B7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47B00E68">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14</w:t>
            </w:r>
          </w:p>
        </w:tc>
        <w:tc>
          <w:tcPr>
            <w:tcW w:w="1506" w:type="dxa"/>
            <w:vAlign w:val="center"/>
          </w:tcPr>
          <w:p w14:paraId="314554BC">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台套</w:t>
            </w:r>
          </w:p>
        </w:tc>
        <w:tc>
          <w:tcPr>
            <w:tcW w:w="1211" w:type="dxa"/>
            <w:vAlign w:val="center"/>
          </w:tcPr>
          <w:p w14:paraId="32925374">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551</w:t>
            </w:r>
          </w:p>
        </w:tc>
        <w:tc>
          <w:tcPr>
            <w:tcW w:w="1516" w:type="dxa"/>
            <w:vAlign w:val="center"/>
          </w:tcPr>
          <w:p w14:paraId="4F708264">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18DBC536">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1A29E5C6">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006B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4F80235A">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15</w:t>
            </w:r>
          </w:p>
        </w:tc>
        <w:tc>
          <w:tcPr>
            <w:tcW w:w="1506" w:type="dxa"/>
            <w:vAlign w:val="center"/>
          </w:tcPr>
          <w:p w14:paraId="60D929D4">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手术短衣</w:t>
            </w:r>
          </w:p>
        </w:tc>
        <w:tc>
          <w:tcPr>
            <w:tcW w:w="1211" w:type="dxa"/>
            <w:vAlign w:val="center"/>
          </w:tcPr>
          <w:p w14:paraId="3640ADD9">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13360</w:t>
            </w:r>
          </w:p>
        </w:tc>
        <w:tc>
          <w:tcPr>
            <w:tcW w:w="1516" w:type="dxa"/>
            <w:vAlign w:val="center"/>
          </w:tcPr>
          <w:p w14:paraId="72CA7FA7">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578CB4BB">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26F8F622">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3382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69DD5086">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16</w:t>
            </w:r>
          </w:p>
        </w:tc>
        <w:tc>
          <w:tcPr>
            <w:tcW w:w="1506" w:type="dxa"/>
            <w:vAlign w:val="center"/>
          </w:tcPr>
          <w:p w14:paraId="66291CC2">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手术短裤</w:t>
            </w:r>
          </w:p>
        </w:tc>
        <w:tc>
          <w:tcPr>
            <w:tcW w:w="1211" w:type="dxa"/>
            <w:vAlign w:val="center"/>
          </w:tcPr>
          <w:p w14:paraId="50E1E8B2">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12377</w:t>
            </w:r>
          </w:p>
        </w:tc>
        <w:tc>
          <w:tcPr>
            <w:tcW w:w="1516" w:type="dxa"/>
            <w:vAlign w:val="center"/>
          </w:tcPr>
          <w:p w14:paraId="3BB41E73">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4A32E7EC">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7A31E460">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2D66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3DA58AE2">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17</w:t>
            </w:r>
          </w:p>
        </w:tc>
        <w:tc>
          <w:tcPr>
            <w:tcW w:w="1506" w:type="dxa"/>
            <w:vAlign w:val="center"/>
          </w:tcPr>
          <w:p w14:paraId="71FD52AD">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长术衣</w:t>
            </w:r>
          </w:p>
        </w:tc>
        <w:tc>
          <w:tcPr>
            <w:tcW w:w="1211" w:type="dxa"/>
            <w:vAlign w:val="center"/>
          </w:tcPr>
          <w:p w14:paraId="406D4019">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10681</w:t>
            </w:r>
          </w:p>
        </w:tc>
        <w:tc>
          <w:tcPr>
            <w:tcW w:w="1516" w:type="dxa"/>
            <w:vAlign w:val="center"/>
          </w:tcPr>
          <w:p w14:paraId="4B4655AE">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17887981">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082DF69B">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47E6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4F5FE3C7">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18</w:t>
            </w:r>
          </w:p>
        </w:tc>
        <w:tc>
          <w:tcPr>
            <w:tcW w:w="1506" w:type="dxa"/>
            <w:vAlign w:val="center"/>
          </w:tcPr>
          <w:p w14:paraId="23A9032A">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毛巾</w:t>
            </w:r>
          </w:p>
        </w:tc>
        <w:tc>
          <w:tcPr>
            <w:tcW w:w="1211" w:type="dxa"/>
            <w:vAlign w:val="center"/>
          </w:tcPr>
          <w:p w14:paraId="7587BCC8">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13327</w:t>
            </w:r>
          </w:p>
        </w:tc>
        <w:tc>
          <w:tcPr>
            <w:tcW w:w="1516" w:type="dxa"/>
            <w:vAlign w:val="center"/>
          </w:tcPr>
          <w:p w14:paraId="7F9268E4">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13069780">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411F9EBC">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7851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7AFEFA00">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19</w:t>
            </w:r>
          </w:p>
        </w:tc>
        <w:tc>
          <w:tcPr>
            <w:tcW w:w="1506" w:type="dxa"/>
            <w:vAlign w:val="center"/>
          </w:tcPr>
          <w:p w14:paraId="2E4B1868">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浴巾</w:t>
            </w:r>
          </w:p>
        </w:tc>
        <w:tc>
          <w:tcPr>
            <w:tcW w:w="1211" w:type="dxa"/>
            <w:vAlign w:val="center"/>
          </w:tcPr>
          <w:p w14:paraId="58ED9116">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626</w:t>
            </w:r>
          </w:p>
        </w:tc>
        <w:tc>
          <w:tcPr>
            <w:tcW w:w="1516" w:type="dxa"/>
            <w:vAlign w:val="center"/>
          </w:tcPr>
          <w:p w14:paraId="5B4C0B13">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48D18430">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1CC51E33">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62F3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47A0D744">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20</w:t>
            </w:r>
          </w:p>
        </w:tc>
        <w:tc>
          <w:tcPr>
            <w:tcW w:w="1506" w:type="dxa"/>
            <w:vAlign w:val="center"/>
          </w:tcPr>
          <w:p w14:paraId="2E92DCB1">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小被套</w:t>
            </w:r>
          </w:p>
        </w:tc>
        <w:tc>
          <w:tcPr>
            <w:tcW w:w="1211" w:type="dxa"/>
            <w:vAlign w:val="center"/>
          </w:tcPr>
          <w:p w14:paraId="5671B3FB">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1674</w:t>
            </w:r>
          </w:p>
        </w:tc>
        <w:tc>
          <w:tcPr>
            <w:tcW w:w="1516" w:type="dxa"/>
            <w:vAlign w:val="center"/>
          </w:tcPr>
          <w:p w14:paraId="68D2FBDD">
            <w:pPr>
              <w:keepNext w:val="0"/>
              <w:keepLines w:val="0"/>
              <w:pageBreakBefore w:val="0"/>
              <w:kinsoku/>
              <w:wordWrap/>
              <w:overflowPunct/>
              <w:topLinePunct w:val="0"/>
              <w:autoSpaceDE/>
              <w:autoSpaceDN/>
              <w:bidi w:val="0"/>
              <w:adjustRightInd w:val="0"/>
              <w:snapToGrid w:val="0"/>
              <w:spacing w:line="300" w:lineRule="auto"/>
              <w:jc w:val="center"/>
              <w:rPr>
                <w:rFonts w:hint="eastAsia" w:ascii="仿宋" w:hAnsi="仿宋" w:eastAsia="仿宋" w:cs="仿宋"/>
                <w:sz w:val="24"/>
                <w:szCs w:val="24"/>
              </w:rPr>
            </w:pPr>
          </w:p>
        </w:tc>
        <w:tc>
          <w:tcPr>
            <w:tcW w:w="1997" w:type="dxa"/>
            <w:vAlign w:val="center"/>
          </w:tcPr>
          <w:p w14:paraId="19A977D3">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657F7A6D">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2CA1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43AE9BF5">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rPr>
              <w:t>21</w:t>
            </w:r>
          </w:p>
        </w:tc>
        <w:tc>
          <w:tcPr>
            <w:tcW w:w="1506" w:type="dxa"/>
            <w:vAlign w:val="center"/>
          </w:tcPr>
          <w:p w14:paraId="7D3270C8">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被单</w:t>
            </w:r>
          </w:p>
        </w:tc>
        <w:tc>
          <w:tcPr>
            <w:tcW w:w="1211" w:type="dxa"/>
            <w:vAlign w:val="center"/>
          </w:tcPr>
          <w:p w14:paraId="3F501B86">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562</w:t>
            </w:r>
          </w:p>
        </w:tc>
        <w:tc>
          <w:tcPr>
            <w:tcW w:w="1516" w:type="dxa"/>
            <w:vAlign w:val="center"/>
          </w:tcPr>
          <w:p w14:paraId="18062B47">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p>
        </w:tc>
        <w:tc>
          <w:tcPr>
            <w:tcW w:w="1997" w:type="dxa"/>
            <w:vAlign w:val="center"/>
          </w:tcPr>
          <w:p w14:paraId="2B706422">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7E4CC1C4">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7CBD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67B97EA3">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1506" w:type="dxa"/>
            <w:vAlign w:val="center"/>
          </w:tcPr>
          <w:p w14:paraId="4832CD9D">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 xml:space="preserve">床套  </w:t>
            </w:r>
          </w:p>
        </w:tc>
        <w:tc>
          <w:tcPr>
            <w:tcW w:w="1211" w:type="dxa"/>
            <w:vAlign w:val="center"/>
          </w:tcPr>
          <w:p w14:paraId="52473B94">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18436</w:t>
            </w:r>
          </w:p>
        </w:tc>
        <w:tc>
          <w:tcPr>
            <w:tcW w:w="1516" w:type="dxa"/>
            <w:vAlign w:val="center"/>
          </w:tcPr>
          <w:p w14:paraId="2FDBC091">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p>
        </w:tc>
        <w:tc>
          <w:tcPr>
            <w:tcW w:w="1997" w:type="dxa"/>
            <w:vAlign w:val="center"/>
          </w:tcPr>
          <w:p w14:paraId="06B0E67F">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5E732DCE">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57A0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0FC12058">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1506" w:type="dxa"/>
            <w:vAlign w:val="center"/>
          </w:tcPr>
          <w:p w14:paraId="76369D23">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枕芯</w:t>
            </w:r>
          </w:p>
        </w:tc>
        <w:tc>
          <w:tcPr>
            <w:tcW w:w="1211" w:type="dxa"/>
            <w:vAlign w:val="center"/>
          </w:tcPr>
          <w:p w14:paraId="72E24ED3">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356</w:t>
            </w:r>
          </w:p>
        </w:tc>
        <w:tc>
          <w:tcPr>
            <w:tcW w:w="1516" w:type="dxa"/>
            <w:vAlign w:val="center"/>
          </w:tcPr>
          <w:p w14:paraId="3868803A">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p>
        </w:tc>
        <w:tc>
          <w:tcPr>
            <w:tcW w:w="1997" w:type="dxa"/>
            <w:vAlign w:val="center"/>
          </w:tcPr>
          <w:p w14:paraId="6697D64F">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3FAD8E12">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178A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24FF4DE8">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1506" w:type="dxa"/>
            <w:vAlign w:val="center"/>
          </w:tcPr>
          <w:p w14:paraId="6294FA3B">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床帘</w:t>
            </w:r>
          </w:p>
        </w:tc>
        <w:tc>
          <w:tcPr>
            <w:tcW w:w="1211" w:type="dxa"/>
            <w:vAlign w:val="center"/>
          </w:tcPr>
          <w:p w14:paraId="2FE81726">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11</w:t>
            </w:r>
          </w:p>
        </w:tc>
        <w:tc>
          <w:tcPr>
            <w:tcW w:w="1516" w:type="dxa"/>
            <w:vAlign w:val="center"/>
          </w:tcPr>
          <w:p w14:paraId="5547B36B">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p>
        </w:tc>
        <w:tc>
          <w:tcPr>
            <w:tcW w:w="1997" w:type="dxa"/>
            <w:vAlign w:val="center"/>
          </w:tcPr>
          <w:p w14:paraId="115167C8">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0BF984B2">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5550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14:paraId="49A48702">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1506" w:type="dxa"/>
            <w:vAlign w:val="center"/>
          </w:tcPr>
          <w:p w14:paraId="3ACC75B8">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窗帘</w:t>
            </w:r>
          </w:p>
        </w:tc>
        <w:tc>
          <w:tcPr>
            <w:tcW w:w="1211" w:type="dxa"/>
            <w:vAlign w:val="center"/>
          </w:tcPr>
          <w:p w14:paraId="58B0965E">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w:t>
            </w:r>
          </w:p>
        </w:tc>
        <w:tc>
          <w:tcPr>
            <w:tcW w:w="1516" w:type="dxa"/>
            <w:vAlign w:val="center"/>
          </w:tcPr>
          <w:p w14:paraId="17FEB1FC">
            <w:pPr>
              <w:keepNext w:val="0"/>
              <w:keepLines w:val="0"/>
              <w:pageBreakBefore w:val="0"/>
              <w:widowControl/>
              <w:kinsoku/>
              <w:wordWrap/>
              <w:overflowPunct/>
              <w:topLinePunct w:val="0"/>
              <w:autoSpaceDE/>
              <w:autoSpaceDN/>
              <w:bidi w:val="0"/>
              <w:adjustRightInd w:val="0"/>
              <w:spacing w:line="300" w:lineRule="auto"/>
              <w:jc w:val="center"/>
              <w:textAlignment w:val="bottom"/>
              <w:rPr>
                <w:rFonts w:hint="eastAsia" w:ascii="仿宋" w:hAnsi="仿宋" w:eastAsia="仿宋" w:cs="仿宋"/>
                <w:sz w:val="24"/>
                <w:szCs w:val="24"/>
              </w:rPr>
            </w:pPr>
          </w:p>
        </w:tc>
        <w:tc>
          <w:tcPr>
            <w:tcW w:w="1997" w:type="dxa"/>
            <w:vAlign w:val="center"/>
          </w:tcPr>
          <w:p w14:paraId="04924D7E">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c>
          <w:tcPr>
            <w:tcW w:w="1619" w:type="dxa"/>
            <w:vAlign w:val="center"/>
          </w:tcPr>
          <w:p w14:paraId="1092E501">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sz w:val="24"/>
                <w:szCs w:val="24"/>
              </w:rPr>
            </w:pPr>
          </w:p>
        </w:tc>
      </w:tr>
      <w:tr w14:paraId="4052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422" w:type="dxa"/>
            <w:gridSpan w:val="3"/>
            <w:vAlign w:val="center"/>
          </w:tcPr>
          <w:p w14:paraId="543B924E">
            <w:pPr>
              <w:keepNext w:val="0"/>
              <w:keepLines w:val="0"/>
              <w:pageBreakBefore w:val="0"/>
              <w:kinsoku/>
              <w:wordWrap/>
              <w:overflowPunct/>
              <w:topLinePunct w:val="0"/>
              <w:autoSpaceDE/>
              <w:autoSpaceDN/>
              <w:bidi w:val="0"/>
              <w:adjustRightInd w:val="0"/>
              <w:spacing w:line="300" w:lineRule="auto"/>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服务期限</w:t>
            </w:r>
          </w:p>
        </w:tc>
        <w:tc>
          <w:tcPr>
            <w:tcW w:w="5132" w:type="dxa"/>
            <w:gridSpan w:val="3"/>
            <w:vAlign w:val="center"/>
          </w:tcPr>
          <w:p w14:paraId="2E689013">
            <w:pPr>
              <w:keepNext w:val="0"/>
              <w:keepLines w:val="0"/>
              <w:pageBreakBefore w:val="0"/>
              <w:kinsoku/>
              <w:wordWrap/>
              <w:overflowPunct/>
              <w:topLinePunct w:val="0"/>
              <w:autoSpaceDE/>
              <w:autoSpaceDN/>
              <w:bidi w:val="0"/>
              <w:adjustRightInd w:val="0"/>
              <w:spacing w:line="300" w:lineRule="auto"/>
              <w:jc w:val="left"/>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自合同签订之日起一年</w:t>
            </w:r>
          </w:p>
        </w:tc>
      </w:tr>
      <w:tr w14:paraId="2162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422" w:type="dxa"/>
            <w:gridSpan w:val="3"/>
            <w:vAlign w:val="center"/>
          </w:tcPr>
          <w:p w14:paraId="652F9F78">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b/>
                <w:sz w:val="24"/>
                <w:szCs w:val="24"/>
              </w:rPr>
              <w:t>投标报价（小写）</w:t>
            </w:r>
          </w:p>
        </w:tc>
        <w:tc>
          <w:tcPr>
            <w:tcW w:w="5132" w:type="dxa"/>
            <w:gridSpan w:val="3"/>
            <w:vAlign w:val="center"/>
          </w:tcPr>
          <w:p w14:paraId="09A80E4A">
            <w:pPr>
              <w:keepNext w:val="0"/>
              <w:keepLines w:val="0"/>
              <w:pageBreakBefore w:val="0"/>
              <w:kinsoku/>
              <w:wordWrap/>
              <w:overflowPunct/>
              <w:topLinePunct w:val="0"/>
              <w:autoSpaceDE/>
              <w:autoSpaceDN/>
              <w:bidi w:val="0"/>
              <w:adjustRightInd w:val="0"/>
              <w:spacing w:line="300" w:lineRule="auto"/>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 xml:space="preserve">           元</w:t>
            </w:r>
          </w:p>
        </w:tc>
      </w:tr>
      <w:tr w14:paraId="6F0F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422" w:type="dxa"/>
            <w:gridSpan w:val="3"/>
            <w:vAlign w:val="center"/>
          </w:tcPr>
          <w:p w14:paraId="2C82523E">
            <w:pPr>
              <w:keepNext w:val="0"/>
              <w:keepLines w:val="0"/>
              <w:pageBreakBefore w:val="0"/>
              <w:kinsoku/>
              <w:wordWrap/>
              <w:overflowPunct/>
              <w:topLinePunct w:val="0"/>
              <w:autoSpaceDE/>
              <w:autoSpaceDN/>
              <w:bidi w:val="0"/>
              <w:adjustRightIn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b/>
                <w:sz w:val="24"/>
                <w:szCs w:val="24"/>
              </w:rPr>
              <w:t>投标报价（大写）</w:t>
            </w:r>
          </w:p>
        </w:tc>
        <w:tc>
          <w:tcPr>
            <w:tcW w:w="5132" w:type="dxa"/>
            <w:gridSpan w:val="3"/>
            <w:vAlign w:val="center"/>
          </w:tcPr>
          <w:p w14:paraId="6CE6AF1E">
            <w:pPr>
              <w:keepNext w:val="0"/>
              <w:keepLines w:val="0"/>
              <w:pageBreakBefore w:val="0"/>
              <w:kinsoku/>
              <w:wordWrap/>
              <w:overflowPunct/>
              <w:topLinePunct w:val="0"/>
              <w:autoSpaceDE/>
              <w:autoSpaceDN/>
              <w:bidi w:val="0"/>
              <w:adjustRightInd w:val="0"/>
              <w:spacing w:line="300" w:lineRule="auto"/>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人民币：            元整</w:t>
            </w:r>
          </w:p>
        </w:tc>
      </w:tr>
    </w:tbl>
    <w:p w14:paraId="582F5860">
      <w:pPr>
        <w:keepNext w:val="0"/>
        <w:keepLines w:val="0"/>
        <w:pageBreakBefore w:val="0"/>
        <w:kinsoku/>
        <w:wordWrap/>
        <w:overflowPunct/>
        <w:topLinePunct w:val="0"/>
        <w:autoSpaceDE/>
        <w:autoSpaceDN/>
        <w:bidi w:val="0"/>
        <w:adjustRightInd w:val="0"/>
        <w:snapToGrid w:val="0"/>
        <w:spacing w:line="30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5F4F408C">
      <w:pPr>
        <w:keepNext w:val="0"/>
        <w:keepLines w:val="0"/>
        <w:pageBreakBefore w:val="0"/>
        <w:widowControl w:val="0"/>
        <w:numPr>
          <w:ilvl w:val="0"/>
          <w:numId w:val="4"/>
        </w:numPr>
        <w:kinsoku/>
        <w:wordWrap/>
        <w:overflowPunct/>
        <w:topLinePunct w:val="0"/>
        <w:autoSpaceDE/>
        <w:autoSpaceDN/>
        <w:bidi w:val="0"/>
        <w:adjustRightInd w:val="0"/>
        <w:spacing w:line="324" w:lineRule="auto"/>
        <w:ind w:left="-2" w:leftChars="-1" w:firstLine="482" w:firstLineChars="200"/>
        <w:textAlignment w:val="auto"/>
        <w:rPr>
          <w:rFonts w:ascii="仿宋" w:hAnsi="仿宋" w:eastAsia="仿宋" w:cs="仿宋"/>
          <w:kern w:val="0"/>
          <w:sz w:val="24"/>
          <w:lang w:val="zh-CN"/>
        </w:rPr>
      </w:pPr>
      <w:r>
        <w:rPr>
          <w:rFonts w:hint="eastAsia" w:ascii="仿宋" w:hAnsi="仿宋" w:eastAsia="仿宋" w:cs="仿宋"/>
          <w:b/>
          <w:bCs/>
          <w:kern w:val="0"/>
          <w:sz w:val="24"/>
          <w:lang w:val="zh-CN"/>
        </w:rPr>
        <w:t>本项目的数量为暂估量，实际洗涤数量会有偏差，结算按投标单价</w:t>
      </w:r>
      <w:r>
        <w:rPr>
          <w:rFonts w:hint="eastAsia" w:ascii="仿宋" w:hAnsi="仿宋" w:eastAsia="仿宋" w:cs="仿宋"/>
          <w:b/>
          <w:bCs/>
          <w:kern w:val="0"/>
          <w:sz w:val="24"/>
          <w:lang w:val="en-US" w:eastAsia="zh-CN"/>
        </w:rPr>
        <w:t>以</w:t>
      </w:r>
      <w:r>
        <w:rPr>
          <w:rFonts w:hint="eastAsia" w:ascii="仿宋" w:hAnsi="仿宋" w:eastAsia="仿宋" w:cs="仿宋"/>
          <w:b/>
          <w:bCs/>
          <w:kern w:val="0"/>
          <w:sz w:val="24"/>
          <w:lang w:val="zh-CN"/>
        </w:rPr>
        <w:t>实</w:t>
      </w:r>
      <w:r>
        <w:rPr>
          <w:rFonts w:hint="eastAsia" w:ascii="仿宋" w:hAnsi="仿宋" w:eastAsia="仿宋" w:cs="仿宋"/>
          <w:b/>
          <w:bCs/>
          <w:kern w:val="0"/>
          <w:sz w:val="24"/>
          <w:lang w:val="en-US" w:eastAsia="zh-CN"/>
        </w:rPr>
        <w:t>际洗涤数量</w:t>
      </w:r>
      <w:r>
        <w:rPr>
          <w:rFonts w:hint="eastAsia" w:ascii="仿宋" w:hAnsi="仿宋" w:eastAsia="仿宋" w:cs="仿宋"/>
          <w:b/>
          <w:bCs/>
          <w:kern w:val="0"/>
          <w:sz w:val="24"/>
          <w:lang w:val="zh-CN"/>
        </w:rPr>
        <w:t>结算。</w:t>
      </w:r>
    </w:p>
    <w:p w14:paraId="08C30F4B">
      <w:pPr>
        <w:keepNext w:val="0"/>
        <w:keepLines w:val="0"/>
        <w:pageBreakBefore w:val="0"/>
        <w:widowControl w:val="0"/>
        <w:numPr>
          <w:ilvl w:val="0"/>
          <w:numId w:val="4"/>
        </w:numPr>
        <w:kinsoku/>
        <w:wordWrap/>
        <w:overflowPunct/>
        <w:topLinePunct w:val="0"/>
        <w:autoSpaceDE/>
        <w:autoSpaceDN/>
        <w:bidi w:val="0"/>
        <w:adjustRightInd w:val="0"/>
        <w:spacing w:line="324" w:lineRule="auto"/>
        <w:ind w:left="-2" w:leftChars="-1" w:firstLine="480" w:firstLineChars="200"/>
        <w:textAlignment w:val="auto"/>
        <w:rPr>
          <w:rFonts w:hint="eastAsia" w:ascii="仿宋" w:hAnsi="仿宋" w:eastAsia="仿宋" w:cs="仿宋"/>
          <w:b w:val="0"/>
          <w:bCs w:val="0"/>
          <w:kern w:val="0"/>
          <w:sz w:val="24"/>
          <w:lang w:val="zh-CN"/>
        </w:rPr>
      </w:pPr>
      <w:r>
        <w:rPr>
          <w:rFonts w:hint="eastAsia" w:ascii="仿宋" w:hAnsi="仿宋" w:eastAsia="仿宋" w:cs="仿宋"/>
          <w:b w:val="0"/>
          <w:bCs w:val="0"/>
          <w:kern w:val="0"/>
          <w:sz w:val="24"/>
          <w:lang w:val="zh-CN"/>
        </w:rPr>
        <w:t>投标人需按本表格式填写，</w:t>
      </w:r>
      <w:r>
        <w:rPr>
          <w:rFonts w:hint="eastAsia" w:ascii="仿宋" w:hAnsi="仿宋" w:eastAsia="仿宋" w:cs="仿宋"/>
          <w:b/>
          <w:bCs/>
          <w:kern w:val="0"/>
          <w:sz w:val="24"/>
          <w:lang w:val="zh-CN"/>
        </w:rPr>
        <w:t>否则视为投标文件含有采购人不能接受的附加条件，投标无效；</w:t>
      </w:r>
      <w:r>
        <w:rPr>
          <w:rFonts w:hint="eastAsia" w:ascii="仿宋" w:hAnsi="仿宋" w:eastAsia="仿宋" w:cs="仿宋"/>
          <w:b w:val="0"/>
          <w:bCs w:val="0"/>
          <w:kern w:val="0"/>
          <w:sz w:val="24"/>
          <w:lang w:val="zh-CN"/>
        </w:rPr>
        <w:t>。</w:t>
      </w:r>
    </w:p>
    <w:p w14:paraId="6A7E3968">
      <w:pPr>
        <w:keepNext w:val="0"/>
        <w:keepLines w:val="0"/>
        <w:pageBreakBefore w:val="0"/>
        <w:widowControl w:val="0"/>
        <w:kinsoku/>
        <w:wordWrap/>
        <w:overflowPunct/>
        <w:topLinePunct w:val="0"/>
        <w:autoSpaceDE/>
        <w:autoSpaceDN/>
        <w:bidi w:val="0"/>
        <w:adjustRightInd w:val="0"/>
        <w:spacing w:line="324" w:lineRule="auto"/>
        <w:ind w:firstLine="480" w:firstLineChars="200"/>
        <w:textAlignment w:val="auto"/>
        <w:rPr>
          <w:rFonts w:hint="eastAsia" w:ascii="仿宋" w:hAnsi="仿宋" w:eastAsia="仿宋" w:cs="仿宋"/>
          <w:b w:val="0"/>
          <w:bCs w:val="0"/>
          <w:sz w:val="24"/>
          <w:lang w:eastAsia="zh-CN"/>
        </w:rPr>
      </w:pPr>
      <w:r>
        <w:rPr>
          <w:rFonts w:hint="eastAsia" w:ascii="仿宋" w:hAnsi="仿宋" w:eastAsia="仿宋" w:cs="仿宋"/>
          <w:b w:val="0"/>
          <w:bCs w:val="0"/>
          <w:kern w:val="0"/>
          <w:sz w:val="24"/>
          <w:lang w:val="en-US" w:eastAsia="zh-CN"/>
        </w:rPr>
        <w:t>3</w:t>
      </w:r>
      <w:r>
        <w:rPr>
          <w:rFonts w:hint="eastAsia" w:ascii="仿宋" w:hAnsi="仿宋" w:eastAsia="仿宋" w:cs="仿宋"/>
          <w:b w:val="0"/>
          <w:bCs w:val="0"/>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r>
        <w:rPr>
          <w:rFonts w:hint="eastAsia" w:ascii="仿宋" w:hAnsi="仿宋" w:eastAsia="仿宋" w:cs="仿宋"/>
          <w:b/>
          <w:sz w:val="24"/>
          <w:lang w:eastAsia="zh-CN"/>
        </w:rPr>
        <w:t>。</w:t>
      </w:r>
    </w:p>
    <w:p w14:paraId="7076DC6C">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jc w:val="left"/>
        <w:textAlignment w:val="auto"/>
        <w:rPr>
          <w:rFonts w:ascii="仿宋" w:hAnsi="仿宋" w:eastAsia="仿宋" w:cs="仿宋"/>
          <w:kern w:val="0"/>
          <w:sz w:val="24"/>
          <w:lang w:val="zh-CN"/>
        </w:rPr>
      </w:pPr>
      <w:r>
        <w:rPr>
          <w:rFonts w:hint="eastAsia" w:ascii="仿宋" w:hAnsi="仿宋" w:eastAsia="仿宋" w:cs="仿宋"/>
          <w:kern w:val="0"/>
          <w:sz w:val="24"/>
          <w:lang w:val="en-US" w:eastAsia="zh-CN"/>
        </w:rPr>
        <w:t>4</w:t>
      </w:r>
      <w:r>
        <w:rPr>
          <w:rFonts w:hint="eastAsia" w:ascii="仿宋" w:hAnsi="仿宋" w:eastAsia="仿宋" w:cs="仿宋"/>
          <w:kern w:val="0"/>
          <w:sz w:val="24"/>
          <w:lang w:val="zh-CN"/>
        </w:rPr>
        <w:t>、特别提示：采购代理机构将对项目名称和项目编号，中标供应商名称、地址和中标金额，主要中标标的名称、服务</w:t>
      </w:r>
      <w:r>
        <w:rPr>
          <w:rFonts w:hint="eastAsia" w:ascii="仿宋" w:hAnsi="仿宋" w:eastAsia="仿宋" w:cs="仿宋"/>
          <w:kern w:val="0"/>
          <w:sz w:val="24"/>
          <w:lang w:val="en-US" w:eastAsia="zh-CN"/>
        </w:rPr>
        <w:t>期限</w:t>
      </w:r>
      <w:r>
        <w:rPr>
          <w:rFonts w:hint="eastAsia" w:ascii="仿宋" w:hAnsi="仿宋" w:eastAsia="仿宋" w:cs="仿宋"/>
          <w:kern w:val="0"/>
          <w:sz w:val="24"/>
          <w:lang w:val="zh-CN"/>
        </w:rPr>
        <w:t>等予以公示。</w:t>
      </w:r>
    </w:p>
    <w:p w14:paraId="1735535A">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jc w:val="left"/>
        <w:textAlignment w:val="auto"/>
        <w:rPr>
          <w:rFonts w:ascii="仿宋" w:hAnsi="仿宋" w:eastAsia="仿宋" w:cs="仿宋"/>
          <w:kern w:val="0"/>
          <w:sz w:val="24"/>
          <w:lang w:val="zh-CN"/>
        </w:rPr>
      </w:pPr>
      <w:r>
        <w:rPr>
          <w:rFonts w:hint="eastAsia" w:ascii="仿宋" w:hAnsi="仿宋" w:eastAsia="仿宋" w:cs="仿宋"/>
          <w:kern w:val="0"/>
          <w:sz w:val="24"/>
          <w:szCs w:val="22"/>
          <w:lang w:val="en-US" w:eastAsia="zh-CN"/>
        </w:rPr>
        <w:t>5</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CA66712">
      <w:pPr>
        <w:keepNext w:val="0"/>
        <w:keepLines w:val="0"/>
        <w:pageBreakBefore w:val="0"/>
        <w:widowControl w:val="0"/>
        <w:kinsoku/>
        <w:wordWrap/>
        <w:overflowPunct/>
        <w:topLinePunct w:val="0"/>
        <w:autoSpaceDE/>
        <w:autoSpaceDN/>
        <w:bidi w:val="0"/>
        <w:adjustRightInd w:val="0"/>
        <w:spacing w:line="324" w:lineRule="auto"/>
        <w:ind w:firstLine="482" w:firstLineChars="200"/>
        <w:textAlignment w:val="auto"/>
        <w:rPr>
          <w:rFonts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、特别说明：▲供应商报价低于项目预算50%的，应当在报价文件中详细阐述不影响产品质量或者诚信履约的具体原因，未做阐述说明的，投标无效。</w:t>
      </w:r>
    </w:p>
    <w:p w14:paraId="41EC7F9E">
      <w:pPr>
        <w:keepNext w:val="0"/>
        <w:keepLines w:val="0"/>
        <w:pageBreakBefore w:val="0"/>
        <w:widowControl w:val="0"/>
        <w:kinsoku/>
        <w:wordWrap/>
        <w:overflowPunct/>
        <w:topLinePunct w:val="0"/>
        <w:autoSpaceDE/>
        <w:autoSpaceDN/>
        <w:bidi w:val="0"/>
        <w:adjustRightInd w:val="0"/>
        <w:spacing w:line="324" w:lineRule="auto"/>
        <w:ind w:firstLine="482" w:firstLineChars="200"/>
        <w:textAlignment w:val="auto"/>
        <w:rPr>
          <w:rFonts w:ascii="仿宋" w:hAnsi="仿宋" w:eastAsia="仿宋" w:cs="仿宋"/>
          <w:b/>
          <w:kern w:val="0"/>
          <w:sz w:val="24"/>
        </w:rPr>
      </w:pPr>
    </w:p>
    <w:p w14:paraId="2FEEA5AD">
      <w:pPr>
        <w:pStyle w:val="2"/>
        <w:rPr>
          <w:rFonts w:ascii="仿宋" w:hAnsi="仿宋" w:eastAsia="仿宋" w:cs="仿宋"/>
          <w:b/>
          <w:kern w:val="0"/>
          <w:sz w:val="24"/>
        </w:rPr>
      </w:pPr>
    </w:p>
    <w:p w14:paraId="706C9253">
      <w:pPr>
        <w:pStyle w:val="691"/>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28559F5C">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FE62CDB">
      <w:pPr>
        <w:pStyle w:val="691"/>
        <w:keepNext w:val="0"/>
        <w:pageBreakBefore w:val="0"/>
        <w:tabs>
          <w:tab w:val="clear" w:pos="720"/>
        </w:tabs>
        <w:snapToGrid w:val="0"/>
        <w:spacing w:before="120" w:after="120"/>
        <w:ind w:firstLine="643"/>
        <w:outlineLvl w:val="9"/>
        <w:rPr>
          <w:rFonts w:ascii="仿宋" w:hAnsi="仿宋" w:eastAsia="仿宋" w:cs="仿宋"/>
          <w:b w:val="0"/>
          <w:sz w:val="32"/>
          <w:szCs w:val="32"/>
        </w:rPr>
      </w:pPr>
    </w:p>
    <w:p w14:paraId="7E1BF6F9">
      <w:pPr>
        <w:spacing w:line="360" w:lineRule="auto"/>
        <w:ind w:right="420" w:firstLine="3614" w:firstLineChars="1000"/>
        <w:rPr>
          <w:rFonts w:ascii="仿宋" w:hAnsi="仿宋" w:eastAsia="仿宋" w:cs="仿宋"/>
          <w:b/>
          <w:kern w:val="0"/>
          <w:sz w:val="36"/>
          <w:szCs w:val="36"/>
        </w:rPr>
      </w:pPr>
    </w:p>
    <w:p w14:paraId="254CF713">
      <w:pPr>
        <w:spacing w:line="360" w:lineRule="auto"/>
        <w:ind w:right="420" w:firstLine="3614" w:firstLineChars="1000"/>
        <w:rPr>
          <w:rFonts w:ascii="仿宋" w:hAnsi="仿宋" w:eastAsia="仿宋" w:cs="仿宋"/>
          <w:b/>
          <w:kern w:val="0"/>
          <w:sz w:val="36"/>
          <w:szCs w:val="36"/>
        </w:rPr>
      </w:pPr>
    </w:p>
    <w:p w14:paraId="154D89CB">
      <w:pPr>
        <w:spacing w:line="360" w:lineRule="auto"/>
        <w:ind w:right="420" w:firstLine="3614" w:firstLineChars="1000"/>
        <w:rPr>
          <w:rFonts w:ascii="仿宋" w:hAnsi="仿宋" w:eastAsia="仿宋" w:cs="仿宋"/>
          <w:b/>
          <w:kern w:val="0"/>
          <w:sz w:val="36"/>
          <w:szCs w:val="36"/>
        </w:rPr>
      </w:pPr>
    </w:p>
    <w:p w14:paraId="4BB128AB">
      <w:pPr>
        <w:spacing w:line="360" w:lineRule="auto"/>
        <w:ind w:right="420" w:firstLine="3614" w:firstLineChars="1000"/>
        <w:rPr>
          <w:rFonts w:ascii="仿宋" w:hAnsi="仿宋" w:eastAsia="仿宋" w:cs="仿宋"/>
          <w:b/>
          <w:kern w:val="0"/>
          <w:sz w:val="36"/>
          <w:szCs w:val="36"/>
        </w:rPr>
      </w:pPr>
    </w:p>
    <w:p w14:paraId="36752FC0">
      <w:pPr>
        <w:spacing w:line="360" w:lineRule="auto"/>
        <w:ind w:right="420" w:firstLine="3614" w:firstLineChars="1000"/>
        <w:rPr>
          <w:rFonts w:ascii="仿宋" w:hAnsi="仿宋" w:eastAsia="仿宋" w:cs="仿宋"/>
          <w:b/>
          <w:kern w:val="0"/>
          <w:sz w:val="36"/>
          <w:szCs w:val="36"/>
        </w:rPr>
      </w:pPr>
    </w:p>
    <w:p w14:paraId="187A37DF">
      <w:pPr>
        <w:spacing w:line="360" w:lineRule="auto"/>
        <w:ind w:right="420" w:firstLine="3614" w:firstLineChars="1000"/>
        <w:rPr>
          <w:rFonts w:ascii="仿宋" w:hAnsi="仿宋" w:eastAsia="仿宋" w:cs="仿宋"/>
          <w:b/>
          <w:kern w:val="0"/>
          <w:sz w:val="36"/>
          <w:szCs w:val="36"/>
        </w:rPr>
      </w:pPr>
    </w:p>
    <w:p w14:paraId="46C9ECAD">
      <w:pPr>
        <w:spacing w:line="360" w:lineRule="auto"/>
        <w:ind w:right="420" w:firstLine="3614" w:firstLineChars="1000"/>
        <w:rPr>
          <w:rFonts w:ascii="仿宋" w:hAnsi="仿宋" w:eastAsia="仿宋" w:cs="仿宋"/>
          <w:b/>
          <w:kern w:val="0"/>
          <w:sz w:val="36"/>
          <w:szCs w:val="36"/>
        </w:rPr>
      </w:pPr>
    </w:p>
    <w:p w14:paraId="541BCC77">
      <w:pPr>
        <w:spacing w:line="360" w:lineRule="auto"/>
        <w:ind w:right="420" w:firstLine="3614" w:firstLineChars="1000"/>
        <w:rPr>
          <w:rFonts w:ascii="仿宋" w:hAnsi="仿宋" w:eastAsia="仿宋" w:cs="仿宋"/>
          <w:b/>
          <w:kern w:val="0"/>
          <w:sz w:val="36"/>
          <w:szCs w:val="36"/>
        </w:rPr>
      </w:pPr>
    </w:p>
    <w:p w14:paraId="03289B59">
      <w:pPr>
        <w:spacing w:line="360" w:lineRule="auto"/>
        <w:ind w:right="420" w:firstLine="3614" w:firstLineChars="1000"/>
        <w:rPr>
          <w:rFonts w:ascii="仿宋" w:hAnsi="仿宋" w:eastAsia="仿宋" w:cs="仿宋"/>
          <w:b/>
          <w:kern w:val="0"/>
          <w:sz w:val="36"/>
          <w:szCs w:val="36"/>
        </w:rPr>
      </w:pPr>
    </w:p>
    <w:p w14:paraId="1AB23AE2">
      <w:pPr>
        <w:spacing w:line="360" w:lineRule="auto"/>
        <w:ind w:right="420" w:firstLine="3614" w:firstLineChars="1000"/>
        <w:rPr>
          <w:rFonts w:ascii="仿宋" w:hAnsi="仿宋" w:eastAsia="仿宋" w:cs="仿宋"/>
          <w:b/>
          <w:kern w:val="0"/>
          <w:sz w:val="36"/>
          <w:szCs w:val="36"/>
        </w:rPr>
      </w:pPr>
    </w:p>
    <w:p w14:paraId="51098441">
      <w:pPr>
        <w:spacing w:line="360" w:lineRule="auto"/>
        <w:ind w:right="420" w:firstLine="3614" w:firstLineChars="1000"/>
        <w:rPr>
          <w:rFonts w:ascii="仿宋" w:hAnsi="仿宋" w:eastAsia="仿宋" w:cs="仿宋"/>
          <w:b/>
          <w:kern w:val="0"/>
          <w:sz w:val="36"/>
          <w:szCs w:val="36"/>
        </w:rPr>
      </w:pPr>
    </w:p>
    <w:p w14:paraId="5244D62C">
      <w:pPr>
        <w:spacing w:line="360" w:lineRule="auto"/>
        <w:ind w:right="420" w:firstLine="3614" w:firstLineChars="1000"/>
        <w:rPr>
          <w:rFonts w:ascii="仿宋" w:hAnsi="仿宋" w:eastAsia="仿宋" w:cs="仿宋"/>
          <w:b/>
          <w:kern w:val="0"/>
          <w:sz w:val="36"/>
          <w:szCs w:val="36"/>
        </w:rPr>
      </w:pPr>
    </w:p>
    <w:p w14:paraId="7C35AC77">
      <w:pPr>
        <w:spacing w:line="360" w:lineRule="auto"/>
        <w:ind w:right="420" w:firstLine="3614" w:firstLineChars="1000"/>
        <w:rPr>
          <w:rFonts w:ascii="仿宋" w:hAnsi="仿宋" w:eastAsia="仿宋" w:cs="仿宋"/>
          <w:b/>
          <w:kern w:val="0"/>
          <w:sz w:val="36"/>
          <w:szCs w:val="36"/>
        </w:rPr>
      </w:pPr>
    </w:p>
    <w:p w14:paraId="3F645A82">
      <w:pPr>
        <w:spacing w:line="360" w:lineRule="auto"/>
        <w:ind w:right="420" w:firstLine="3614" w:firstLineChars="1000"/>
        <w:rPr>
          <w:rFonts w:ascii="仿宋" w:hAnsi="仿宋" w:eastAsia="仿宋" w:cs="仿宋"/>
          <w:b/>
          <w:kern w:val="0"/>
          <w:sz w:val="36"/>
          <w:szCs w:val="36"/>
        </w:rPr>
      </w:pPr>
    </w:p>
    <w:p w14:paraId="52E77F3D">
      <w:pPr>
        <w:spacing w:line="360" w:lineRule="auto"/>
        <w:ind w:right="420" w:firstLine="3614" w:firstLineChars="1000"/>
        <w:rPr>
          <w:rFonts w:ascii="仿宋" w:hAnsi="仿宋" w:eastAsia="仿宋" w:cs="仿宋"/>
          <w:b/>
          <w:kern w:val="0"/>
          <w:sz w:val="36"/>
          <w:szCs w:val="36"/>
        </w:rPr>
      </w:pPr>
    </w:p>
    <w:p w14:paraId="5CC66104">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14:paraId="64235BD4">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0668C240">
      <w:pPr>
        <w:spacing w:line="360" w:lineRule="auto"/>
        <w:jc w:val="center"/>
        <w:rPr>
          <w:rFonts w:ascii="仿宋" w:hAnsi="仿宋" w:eastAsia="仿宋" w:cs="仿宋"/>
          <w:b/>
          <w:spacing w:val="6"/>
          <w:sz w:val="32"/>
          <w:szCs w:val="32"/>
        </w:rPr>
      </w:pPr>
      <w:bookmarkStart w:id="509" w:name="OLE_LINK13"/>
      <w:bookmarkStart w:id="510" w:name="OLE_LINK14"/>
      <w:r>
        <w:rPr>
          <w:rFonts w:hint="eastAsia" w:ascii="仿宋" w:hAnsi="仿宋" w:eastAsia="仿宋" w:cs="仿宋"/>
          <w:b/>
          <w:spacing w:val="6"/>
          <w:sz w:val="32"/>
          <w:szCs w:val="32"/>
        </w:rPr>
        <w:t>残疾人福利性单位声明函</w:t>
      </w:r>
    </w:p>
    <w:bookmarkEnd w:id="509"/>
    <w:bookmarkEnd w:id="510"/>
    <w:p w14:paraId="4E410CCC">
      <w:pPr>
        <w:spacing w:line="360" w:lineRule="auto"/>
        <w:rPr>
          <w:rFonts w:ascii="仿宋" w:hAnsi="仿宋" w:eastAsia="仿宋" w:cs="仿宋"/>
          <w:b/>
          <w:spacing w:val="6"/>
          <w:sz w:val="30"/>
          <w:szCs w:val="30"/>
        </w:rPr>
      </w:pPr>
    </w:p>
    <w:p w14:paraId="2F0CDF8C">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2D74FA26">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ACC3725">
      <w:pPr>
        <w:spacing w:line="360" w:lineRule="auto"/>
        <w:ind w:firstLine="480" w:firstLineChars="200"/>
        <w:rPr>
          <w:rFonts w:ascii="仿宋" w:hAnsi="仿宋" w:eastAsia="仿宋" w:cs="仿宋"/>
          <w:sz w:val="24"/>
        </w:rPr>
      </w:pPr>
    </w:p>
    <w:p w14:paraId="1C1F154E">
      <w:pPr>
        <w:spacing w:line="360" w:lineRule="auto"/>
        <w:ind w:firstLine="480" w:firstLineChars="200"/>
        <w:rPr>
          <w:rFonts w:ascii="仿宋" w:hAnsi="仿宋" w:eastAsia="仿宋" w:cs="仿宋"/>
          <w:sz w:val="24"/>
        </w:rPr>
      </w:pPr>
    </w:p>
    <w:p w14:paraId="45474F56">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04805F88">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3FBAFBE5">
      <w:pPr>
        <w:spacing w:line="360" w:lineRule="auto"/>
        <w:ind w:firstLine="480" w:firstLineChars="200"/>
        <w:rPr>
          <w:rFonts w:ascii="仿宋" w:hAnsi="仿宋" w:eastAsia="仿宋" w:cs="仿宋"/>
          <w:sz w:val="24"/>
        </w:rPr>
      </w:pPr>
    </w:p>
    <w:p w14:paraId="7728D262">
      <w:pPr>
        <w:spacing w:line="360" w:lineRule="auto"/>
        <w:ind w:firstLine="420" w:firstLineChars="200"/>
        <w:rPr>
          <w:rFonts w:ascii="仿宋" w:hAnsi="仿宋" w:eastAsia="仿宋" w:cs="仿宋"/>
        </w:rPr>
      </w:pPr>
    </w:p>
    <w:p w14:paraId="61D5F45E">
      <w:pPr>
        <w:spacing w:line="360" w:lineRule="auto"/>
        <w:ind w:firstLine="420" w:firstLineChars="200"/>
        <w:rPr>
          <w:rFonts w:ascii="仿宋" w:hAnsi="仿宋" w:eastAsia="仿宋" w:cs="仿宋"/>
        </w:rPr>
      </w:pPr>
    </w:p>
    <w:p w14:paraId="49F85C67">
      <w:pPr>
        <w:spacing w:line="360" w:lineRule="auto"/>
        <w:ind w:firstLine="420" w:firstLineChars="200"/>
        <w:rPr>
          <w:rFonts w:ascii="仿宋" w:hAnsi="仿宋" w:eastAsia="仿宋" w:cs="仿宋"/>
        </w:rPr>
      </w:pPr>
    </w:p>
    <w:p w14:paraId="561E2BFE">
      <w:pPr>
        <w:spacing w:line="360" w:lineRule="auto"/>
        <w:ind w:firstLine="420" w:firstLineChars="200"/>
        <w:rPr>
          <w:rFonts w:ascii="仿宋" w:hAnsi="仿宋" w:eastAsia="仿宋" w:cs="仿宋"/>
        </w:rPr>
      </w:pPr>
    </w:p>
    <w:p w14:paraId="15FEFC56">
      <w:pPr>
        <w:spacing w:line="360" w:lineRule="auto"/>
        <w:rPr>
          <w:rFonts w:ascii="仿宋" w:hAnsi="仿宋" w:eastAsia="仿宋" w:cs="仿宋"/>
          <w:b/>
          <w:sz w:val="24"/>
        </w:rPr>
      </w:pPr>
    </w:p>
    <w:p w14:paraId="51749140">
      <w:pPr>
        <w:spacing w:line="360" w:lineRule="auto"/>
        <w:rPr>
          <w:rFonts w:ascii="仿宋" w:hAnsi="仿宋" w:eastAsia="仿宋" w:cs="仿宋"/>
          <w:b/>
          <w:sz w:val="24"/>
        </w:rPr>
      </w:pPr>
    </w:p>
    <w:p w14:paraId="42FCEF34">
      <w:pPr>
        <w:spacing w:line="360" w:lineRule="auto"/>
        <w:rPr>
          <w:rFonts w:ascii="仿宋" w:hAnsi="仿宋" w:eastAsia="仿宋" w:cs="仿宋"/>
          <w:b/>
          <w:sz w:val="24"/>
        </w:rPr>
      </w:pPr>
    </w:p>
    <w:p w14:paraId="1E070176">
      <w:pPr>
        <w:spacing w:line="360" w:lineRule="auto"/>
        <w:rPr>
          <w:rFonts w:ascii="仿宋" w:hAnsi="仿宋" w:eastAsia="仿宋" w:cs="仿宋"/>
          <w:b/>
          <w:sz w:val="24"/>
        </w:rPr>
      </w:pPr>
    </w:p>
    <w:p w14:paraId="40A89430">
      <w:pPr>
        <w:spacing w:line="360" w:lineRule="auto"/>
        <w:rPr>
          <w:rFonts w:ascii="仿宋" w:hAnsi="仿宋" w:eastAsia="仿宋" w:cs="仿宋"/>
          <w:b/>
          <w:sz w:val="24"/>
        </w:rPr>
      </w:pPr>
    </w:p>
    <w:p w14:paraId="1DA9887E">
      <w:pPr>
        <w:spacing w:line="360" w:lineRule="auto"/>
        <w:rPr>
          <w:rFonts w:ascii="仿宋" w:hAnsi="仿宋" w:eastAsia="仿宋" w:cs="仿宋"/>
          <w:b/>
          <w:sz w:val="24"/>
        </w:rPr>
      </w:pPr>
    </w:p>
    <w:p w14:paraId="1E577DF8">
      <w:pPr>
        <w:spacing w:line="360" w:lineRule="auto"/>
        <w:rPr>
          <w:rFonts w:ascii="仿宋" w:hAnsi="仿宋" w:eastAsia="仿宋" w:cs="仿宋"/>
          <w:b/>
          <w:sz w:val="24"/>
        </w:rPr>
      </w:pPr>
    </w:p>
    <w:p w14:paraId="2F9BFDAA">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8D7F385">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483525B2">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6262D884">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30F3AA79">
      <w:pPr>
        <w:snapToGrid w:val="0"/>
        <w:spacing w:line="360" w:lineRule="auto"/>
        <w:rPr>
          <w:rFonts w:ascii="仿宋" w:hAnsi="仿宋" w:eastAsia="仿宋" w:cs="仿宋"/>
          <w:sz w:val="24"/>
        </w:rPr>
      </w:pPr>
      <w:r>
        <w:rPr>
          <w:rFonts w:hint="eastAsia" w:ascii="仿宋" w:hAnsi="仿宋" w:eastAsia="仿宋" w:cs="仿宋"/>
          <w:sz w:val="24"/>
        </w:rPr>
        <w:t>地址：邮编：</w:t>
      </w:r>
    </w:p>
    <w:p w14:paraId="0F4F2D02">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62C072C0">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58623FD0">
      <w:pPr>
        <w:snapToGrid w:val="0"/>
        <w:spacing w:line="360" w:lineRule="auto"/>
        <w:rPr>
          <w:rFonts w:ascii="仿宋" w:hAnsi="仿宋" w:eastAsia="仿宋" w:cs="仿宋"/>
          <w:sz w:val="24"/>
        </w:rPr>
      </w:pPr>
      <w:r>
        <w:rPr>
          <w:rFonts w:hint="eastAsia" w:ascii="仿宋" w:hAnsi="仿宋" w:eastAsia="仿宋" w:cs="仿宋"/>
          <w:sz w:val="24"/>
        </w:rPr>
        <w:t>联系电话：</w:t>
      </w:r>
    </w:p>
    <w:p w14:paraId="3EAF4430">
      <w:pPr>
        <w:snapToGrid w:val="0"/>
        <w:spacing w:line="360" w:lineRule="auto"/>
        <w:rPr>
          <w:rFonts w:ascii="仿宋" w:hAnsi="仿宋" w:eastAsia="仿宋" w:cs="仿宋"/>
          <w:sz w:val="24"/>
        </w:rPr>
      </w:pPr>
      <w:r>
        <w:rPr>
          <w:rFonts w:hint="eastAsia" w:ascii="仿宋" w:hAnsi="仿宋" w:eastAsia="仿宋" w:cs="仿宋"/>
          <w:sz w:val="24"/>
        </w:rPr>
        <w:t>地址： 邮编：</w:t>
      </w:r>
    </w:p>
    <w:p w14:paraId="58AABC31">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5B545AC9">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4859B9AC">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5B248C39">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02C714B6">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2711D76A">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6F29C8B3">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17893BDB">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3B523942">
      <w:pPr>
        <w:snapToGrid w:val="0"/>
        <w:spacing w:line="360" w:lineRule="auto"/>
        <w:rPr>
          <w:rFonts w:ascii="仿宋" w:hAnsi="仿宋" w:eastAsia="仿宋" w:cs="仿宋"/>
          <w:sz w:val="24"/>
        </w:rPr>
      </w:pPr>
    </w:p>
    <w:p w14:paraId="27556EA2">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1732927F">
      <w:pPr>
        <w:snapToGrid w:val="0"/>
        <w:spacing w:line="360" w:lineRule="auto"/>
        <w:rPr>
          <w:rFonts w:ascii="仿宋" w:hAnsi="仿宋" w:eastAsia="仿宋" w:cs="仿宋"/>
          <w:sz w:val="24"/>
          <w:u w:val="dotted"/>
        </w:rPr>
      </w:pPr>
    </w:p>
    <w:p w14:paraId="6E00796E">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25693EA3">
      <w:pPr>
        <w:snapToGrid w:val="0"/>
        <w:spacing w:line="360" w:lineRule="auto"/>
        <w:rPr>
          <w:rFonts w:ascii="仿宋" w:hAnsi="仿宋" w:eastAsia="仿宋" w:cs="仿宋"/>
          <w:sz w:val="24"/>
        </w:rPr>
      </w:pPr>
      <w:r>
        <w:rPr>
          <w:rFonts w:hint="eastAsia" w:ascii="仿宋" w:hAnsi="仿宋" w:eastAsia="仿宋" w:cs="仿宋"/>
          <w:sz w:val="24"/>
        </w:rPr>
        <w:t>……</w:t>
      </w:r>
    </w:p>
    <w:p w14:paraId="2DE13FBF">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31F418B5">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76AC9B26">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EAD019A">
      <w:pPr>
        <w:spacing w:line="360" w:lineRule="auto"/>
        <w:rPr>
          <w:rFonts w:ascii="仿宋" w:hAnsi="仿宋" w:eastAsia="仿宋" w:cs="仿宋"/>
          <w:sz w:val="24"/>
        </w:rPr>
      </w:pPr>
      <w:r>
        <w:rPr>
          <w:rFonts w:hint="eastAsia" w:ascii="仿宋" w:hAnsi="仿宋" w:eastAsia="仿宋" w:cs="仿宋"/>
          <w:sz w:val="24"/>
        </w:rPr>
        <w:t xml:space="preserve">日期：    </w:t>
      </w:r>
    </w:p>
    <w:p w14:paraId="2E4F6FDD">
      <w:pPr>
        <w:spacing w:line="360" w:lineRule="auto"/>
        <w:jc w:val="center"/>
        <w:rPr>
          <w:rFonts w:ascii="仿宋" w:hAnsi="仿宋" w:eastAsia="仿宋" w:cs="仿宋"/>
          <w:b/>
          <w:bCs/>
          <w:sz w:val="24"/>
        </w:rPr>
      </w:pPr>
    </w:p>
    <w:p w14:paraId="1159800C">
      <w:pPr>
        <w:spacing w:line="360" w:lineRule="auto"/>
        <w:rPr>
          <w:rFonts w:ascii="仿宋" w:hAnsi="仿宋" w:eastAsia="仿宋" w:cs="仿宋"/>
          <w:b/>
          <w:sz w:val="24"/>
        </w:rPr>
      </w:pPr>
    </w:p>
    <w:p w14:paraId="14AA0083">
      <w:pPr>
        <w:spacing w:line="360" w:lineRule="auto"/>
        <w:rPr>
          <w:rFonts w:ascii="仿宋" w:hAnsi="仿宋" w:eastAsia="仿宋" w:cs="仿宋"/>
          <w:b/>
          <w:sz w:val="24"/>
        </w:rPr>
      </w:pPr>
      <w:r>
        <w:rPr>
          <w:rFonts w:hint="eastAsia" w:ascii="仿宋" w:hAnsi="仿宋" w:eastAsia="仿宋" w:cs="仿宋"/>
          <w:b/>
          <w:sz w:val="24"/>
        </w:rPr>
        <w:t>质疑函制作说明：</w:t>
      </w:r>
    </w:p>
    <w:p w14:paraId="07BF432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6BD91F6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6BE126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CA12D5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0C0726F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7686B8A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819CDDB">
      <w:pPr>
        <w:widowControl/>
        <w:spacing w:line="360" w:lineRule="auto"/>
        <w:ind w:firstLine="600" w:firstLineChars="200"/>
        <w:jc w:val="left"/>
        <w:rPr>
          <w:rFonts w:ascii="仿宋" w:hAnsi="仿宋" w:eastAsia="仿宋" w:cs="仿宋"/>
          <w:sz w:val="30"/>
          <w:szCs w:val="30"/>
        </w:rPr>
      </w:pPr>
    </w:p>
    <w:p w14:paraId="7F6A153A">
      <w:pPr>
        <w:spacing w:line="360" w:lineRule="auto"/>
        <w:jc w:val="center"/>
        <w:rPr>
          <w:rFonts w:ascii="仿宋" w:hAnsi="仿宋" w:eastAsia="仿宋" w:cs="仿宋"/>
          <w:b/>
          <w:spacing w:val="6"/>
          <w:sz w:val="32"/>
          <w:szCs w:val="32"/>
        </w:rPr>
      </w:pPr>
    </w:p>
    <w:p w14:paraId="4FB20B1F">
      <w:pPr>
        <w:spacing w:line="360" w:lineRule="auto"/>
        <w:jc w:val="center"/>
        <w:rPr>
          <w:rFonts w:ascii="仿宋" w:hAnsi="仿宋" w:eastAsia="仿宋" w:cs="仿宋"/>
          <w:b/>
          <w:spacing w:val="6"/>
          <w:sz w:val="32"/>
          <w:szCs w:val="32"/>
        </w:rPr>
      </w:pPr>
    </w:p>
    <w:p w14:paraId="07ECEEEC">
      <w:pPr>
        <w:spacing w:line="360" w:lineRule="auto"/>
        <w:jc w:val="center"/>
        <w:rPr>
          <w:rFonts w:ascii="仿宋" w:hAnsi="仿宋" w:eastAsia="仿宋" w:cs="仿宋"/>
          <w:b/>
          <w:spacing w:val="6"/>
          <w:sz w:val="32"/>
          <w:szCs w:val="32"/>
        </w:rPr>
      </w:pPr>
    </w:p>
    <w:p w14:paraId="5D1D490C">
      <w:pPr>
        <w:spacing w:line="360" w:lineRule="auto"/>
        <w:jc w:val="center"/>
        <w:rPr>
          <w:rFonts w:ascii="仿宋" w:hAnsi="仿宋" w:eastAsia="仿宋" w:cs="仿宋"/>
          <w:b/>
          <w:spacing w:val="6"/>
          <w:sz w:val="32"/>
          <w:szCs w:val="32"/>
        </w:rPr>
      </w:pPr>
    </w:p>
    <w:p w14:paraId="7B8C1D83">
      <w:pPr>
        <w:spacing w:line="360" w:lineRule="auto"/>
        <w:jc w:val="center"/>
        <w:rPr>
          <w:rFonts w:ascii="仿宋" w:hAnsi="仿宋" w:eastAsia="仿宋" w:cs="仿宋"/>
          <w:b/>
          <w:spacing w:val="6"/>
          <w:sz w:val="32"/>
          <w:szCs w:val="32"/>
        </w:rPr>
      </w:pPr>
    </w:p>
    <w:p w14:paraId="05675BB3">
      <w:pPr>
        <w:spacing w:line="360" w:lineRule="auto"/>
        <w:jc w:val="center"/>
        <w:rPr>
          <w:rFonts w:ascii="仿宋" w:hAnsi="仿宋" w:eastAsia="仿宋" w:cs="仿宋"/>
          <w:b/>
          <w:spacing w:val="6"/>
          <w:sz w:val="32"/>
          <w:szCs w:val="32"/>
        </w:rPr>
      </w:pPr>
    </w:p>
    <w:p w14:paraId="7E3DF3C2">
      <w:pPr>
        <w:spacing w:line="360" w:lineRule="auto"/>
        <w:jc w:val="center"/>
        <w:rPr>
          <w:rFonts w:ascii="仿宋" w:hAnsi="仿宋" w:eastAsia="仿宋" w:cs="仿宋"/>
          <w:b/>
          <w:spacing w:val="6"/>
          <w:sz w:val="32"/>
          <w:szCs w:val="32"/>
        </w:rPr>
      </w:pPr>
    </w:p>
    <w:p w14:paraId="642BF3B5">
      <w:pPr>
        <w:spacing w:line="360" w:lineRule="auto"/>
        <w:jc w:val="center"/>
        <w:rPr>
          <w:rFonts w:ascii="仿宋" w:hAnsi="仿宋" w:eastAsia="仿宋" w:cs="仿宋"/>
          <w:b/>
          <w:spacing w:val="6"/>
          <w:sz w:val="32"/>
          <w:szCs w:val="32"/>
        </w:rPr>
      </w:pPr>
    </w:p>
    <w:p w14:paraId="3E84AADF">
      <w:pPr>
        <w:spacing w:line="360" w:lineRule="auto"/>
        <w:jc w:val="center"/>
        <w:rPr>
          <w:rFonts w:ascii="仿宋" w:hAnsi="仿宋" w:eastAsia="仿宋" w:cs="仿宋"/>
          <w:b/>
          <w:spacing w:val="6"/>
          <w:sz w:val="32"/>
          <w:szCs w:val="32"/>
        </w:rPr>
      </w:pPr>
    </w:p>
    <w:p w14:paraId="7D38872B">
      <w:pPr>
        <w:spacing w:line="360" w:lineRule="auto"/>
        <w:jc w:val="center"/>
        <w:rPr>
          <w:rFonts w:ascii="仿宋" w:hAnsi="仿宋" w:eastAsia="仿宋" w:cs="仿宋"/>
          <w:b/>
          <w:spacing w:val="6"/>
          <w:sz w:val="32"/>
          <w:szCs w:val="32"/>
        </w:rPr>
      </w:pPr>
    </w:p>
    <w:p w14:paraId="173416FF">
      <w:pPr>
        <w:spacing w:line="360" w:lineRule="auto"/>
        <w:jc w:val="center"/>
        <w:rPr>
          <w:rFonts w:ascii="仿宋" w:hAnsi="仿宋" w:eastAsia="仿宋" w:cs="仿宋"/>
          <w:b/>
          <w:spacing w:val="6"/>
          <w:sz w:val="32"/>
          <w:szCs w:val="32"/>
        </w:rPr>
      </w:pPr>
    </w:p>
    <w:p w14:paraId="2FF84BEA">
      <w:pPr>
        <w:pStyle w:val="2"/>
        <w:ind w:left="0" w:leftChars="0" w:firstLine="0" w:firstLineChars="0"/>
        <w:jc w:val="center"/>
      </w:pPr>
    </w:p>
    <w:p w14:paraId="72DF6D94">
      <w:pPr>
        <w:spacing w:line="360" w:lineRule="auto"/>
        <w:jc w:val="center"/>
        <w:rPr>
          <w:rFonts w:ascii="仿宋" w:hAnsi="仿宋" w:eastAsia="仿宋" w:cs="仿宋"/>
          <w:b/>
          <w:spacing w:val="6"/>
          <w:sz w:val="32"/>
          <w:szCs w:val="32"/>
        </w:rPr>
      </w:pPr>
    </w:p>
    <w:p w14:paraId="1809571B">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031B7A2E">
      <w:pPr>
        <w:spacing w:line="360" w:lineRule="auto"/>
        <w:jc w:val="center"/>
        <w:rPr>
          <w:rFonts w:ascii="仿宋" w:hAnsi="仿宋" w:eastAsia="仿宋" w:cs="仿宋"/>
          <w:b/>
          <w:sz w:val="24"/>
        </w:rPr>
      </w:pPr>
    </w:p>
    <w:p w14:paraId="1254C340">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249EF00A">
      <w:pPr>
        <w:spacing w:line="360" w:lineRule="auto"/>
        <w:rPr>
          <w:rFonts w:ascii="仿宋" w:hAnsi="仿宋" w:eastAsia="仿宋" w:cs="仿宋"/>
          <w:sz w:val="24"/>
        </w:rPr>
      </w:pPr>
      <w:r>
        <w:rPr>
          <w:rFonts w:hint="eastAsia" w:ascii="仿宋" w:hAnsi="仿宋" w:eastAsia="仿宋" w:cs="仿宋"/>
          <w:sz w:val="24"/>
        </w:rPr>
        <w:t>一、投诉相关主体基本情况</w:t>
      </w:r>
    </w:p>
    <w:p w14:paraId="56B114EC">
      <w:pPr>
        <w:spacing w:line="360" w:lineRule="auto"/>
        <w:rPr>
          <w:rFonts w:ascii="仿宋" w:hAnsi="仿宋" w:eastAsia="仿宋" w:cs="仿宋"/>
          <w:sz w:val="24"/>
          <w:u w:val="dotted"/>
        </w:rPr>
      </w:pPr>
      <w:r>
        <w:rPr>
          <w:rFonts w:hint="eastAsia" w:ascii="仿宋" w:hAnsi="仿宋" w:eastAsia="仿宋" w:cs="仿宋"/>
          <w:sz w:val="24"/>
        </w:rPr>
        <w:t>投诉人：</w:t>
      </w:r>
    </w:p>
    <w:p w14:paraId="4CBDB4A8">
      <w:pPr>
        <w:spacing w:line="360" w:lineRule="auto"/>
        <w:rPr>
          <w:rFonts w:ascii="仿宋" w:hAnsi="仿宋" w:eastAsia="仿宋" w:cs="仿宋"/>
          <w:sz w:val="24"/>
          <w:u w:val="single"/>
        </w:rPr>
      </w:pPr>
      <w:r>
        <w:rPr>
          <w:rFonts w:hint="eastAsia" w:ascii="仿宋" w:hAnsi="仿宋" w:eastAsia="仿宋" w:cs="仿宋"/>
          <w:sz w:val="24"/>
        </w:rPr>
        <w:t>地     址：邮编：</w:t>
      </w:r>
    </w:p>
    <w:p w14:paraId="47DD5029">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160036E3">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35DA05CB">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56ADD512">
      <w:pPr>
        <w:spacing w:line="360" w:lineRule="auto"/>
        <w:rPr>
          <w:rFonts w:ascii="仿宋" w:hAnsi="仿宋" w:eastAsia="仿宋" w:cs="仿宋"/>
          <w:sz w:val="24"/>
          <w:u w:val="dotted"/>
        </w:rPr>
      </w:pPr>
      <w:r>
        <w:rPr>
          <w:rFonts w:hint="eastAsia" w:ascii="仿宋" w:hAnsi="仿宋" w:eastAsia="仿宋" w:cs="仿宋"/>
          <w:sz w:val="24"/>
        </w:rPr>
        <w:t>地     址：邮编：</w:t>
      </w:r>
    </w:p>
    <w:p w14:paraId="5F14CB54">
      <w:pPr>
        <w:spacing w:line="360" w:lineRule="auto"/>
        <w:rPr>
          <w:rFonts w:ascii="仿宋" w:hAnsi="仿宋" w:eastAsia="仿宋" w:cs="仿宋"/>
          <w:sz w:val="24"/>
          <w:u w:val="single"/>
        </w:rPr>
      </w:pPr>
      <w:r>
        <w:rPr>
          <w:rFonts w:hint="eastAsia" w:ascii="仿宋" w:hAnsi="仿宋" w:eastAsia="仿宋" w:cs="仿宋"/>
          <w:sz w:val="24"/>
        </w:rPr>
        <w:t>被投诉人1：</w:t>
      </w:r>
    </w:p>
    <w:p w14:paraId="1817FC22">
      <w:pPr>
        <w:spacing w:line="360" w:lineRule="auto"/>
        <w:rPr>
          <w:rFonts w:ascii="仿宋" w:hAnsi="仿宋" w:eastAsia="仿宋" w:cs="仿宋"/>
          <w:sz w:val="24"/>
          <w:u w:val="single"/>
        </w:rPr>
      </w:pPr>
      <w:r>
        <w:rPr>
          <w:rFonts w:hint="eastAsia" w:ascii="仿宋" w:hAnsi="仿宋" w:eastAsia="仿宋" w:cs="仿宋"/>
          <w:sz w:val="24"/>
        </w:rPr>
        <w:t>地     址：邮编：</w:t>
      </w:r>
    </w:p>
    <w:p w14:paraId="735D805D">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41B53BD6">
      <w:pPr>
        <w:spacing w:line="360" w:lineRule="auto"/>
        <w:rPr>
          <w:rFonts w:ascii="仿宋" w:hAnsi="仿宋" w:eastAsia="仿宋" w:cs="仿宋"/>
          <w:sz w:val="24"/>
        </w:rPr>
      </w:pPr>
      <w:r>
        <w:rPr>
          <w:rFonts w:hint="eastAsia" w:ascii="仿宋" w:hAnsi="仿宋" w:eastAsia="仿宋" w:cs="仿宋"/>
          <w:sz w:val="24"/>
        </w:rPr>
        <w:t>被投诉人2</w:t>
      </w:r>
    </w:p>
    <w:p w14:paraId="06907495">
      <w:pPr>
        <w:spacing w:line="360" w:lineRule="auto"/>
        <w:rPr>
          <w:rFonts w:ascii="仿宋" w:hAnsi="仿宋" w:eastAsia="仿宋" w:cs="仿宋"/>
          <w:sz w:val="24"/>
          <w:u w:val="dotted"/>
        </w:rPr>
      </w:pPr>
      <w:r>
        <w:rPr>
          <w:rFonts w:hint="eastAsia" w:ascii="仿宋" w:hAnsi="仿宋" w:eastAsia="仿宋" w:cs="仿宋"/>
          <w:sz w:val="24"/>
        </w:rPr>
        <w:t>……</w:t>
      </w:r>
    </w:p>
    <w:p w14:paraId="12660DA7">
      <w:pPr>
        <w:spacing w:line="360" w:lineRule="auto"/>
        <w:rPr>
          <w:rFonts w:ascii="仿宋" w:hAnsi="仿宋" w:eastAsia="仿宋" w:cs="仿宋"/>
          <w:sz w:val="24"/>
          <w:u w:val="single"/>
        </w:rPr>
      </w:pPr>
      <w:r>
        <w:rPr>
          <w:rFonts w:hint="eastAsia" w:ascii="仿宋" w:hAnsi="仿宋" w:eastAsia="仿宋" w:cs="仿宋"/>
          <w:sz w:val="24"/>
        </w:rPr>
        <w:t>相关供应商：</w:t>
      </w:r>
    </w:p>
    <w:p w14:paraId="24389209">
      <w:pPr>
        <w:spacing w:line="360" w:lineRule="auto"/>
        <w:rPr>
          <w:rFonts w:ascii="仿宋" w:hAnsi="仿宋" w:eastAsia="仿宋" w:cs="仿宋"/>
          <w:sz w:val="24"/>
          <w:u w:val="single"/>
        </w:rPr>
      </w:pPr>
      <w:r>
        <w:rPr>
          <w:rFonts w:hint="eastAsia" w:ascii="仿宋" w:hAnsi="仿宋" w:eastAsia="仿宋" w:cs="仿宋"/>
          <w:sz w:val="24"/>
        </w:rPr>
        <w:t>地     址：邮编：</w:t>
      </w:r>
    </w:p>
    <w:p w14:paraId="5A9AD012">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01C29980">
      <w:pPr>
        <w:spacing w:line="360" w:lineRule="auto"/>
        <w:rPr>
          <w:rFonts w:ascii="仿宋" w:hAnsi="仿宋" w:eastAsia="仿宋" w:cs="仿宋"/>
          <w:sz w:val="24"/>
        </w:rPr>
      </w:pPr>
      <w:r>
        <w:rPr>
          <w:rFonts w:hint="eastAsia" w:ascii="仿宋" w:hAnsi="仿宋" w:eastAsia="仿宋" w:cs="仿宋"/>
          <w:sz w:val="24"/>
        </w:rPr>
        <w:t>二、投诉项目基本情况</w:t>
      </w:r>
    </w:p>
    <w:p w14:paraId="0EC2B529">
      <w:pPr>
        <w:spacing w:line="360" w:lineRule="auto"/>
        <w:rPr>
          <w:rFonts w:ascii="仿宋" w:hAnsi="仿宋" w:eastAsia="仿宋" w:cs="仿宋"/>
          <w:sz w:val="24"/>
          <w:u w:val="dotted"/>
        </w:rPr>
      </w:pPr>
      <w:r>
        <w:rPr>
          <w:rFonts w:hint="eastAsia" w:ascii="仿宋" w:hAnsi="仿宋" w:eastAsia="仿宋" w:cs="仿宋"/>
          <w:sz w:val="24"/>
        </w:rPr>
        <w:t>采购项目名称：</w:t>
      </w:r>
    </w:p>
    <w:p w14:paraId="6B4F0D67">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64896831">
      <w:pPr>
        <w:spacing w:line="360" w:lineRule="auto"/>
        <w:rPr>
          <w:rFonts w:ascii="仿宋" w:hAnsi="仿宋" w:eastAsia="仿宋" w:cs="仿宋"/>
          <w:sz w:val="24"/>
        </w:rPr>
      </w:pPr>
      <w:r>
        <w:rPr>
          <w:rFonts w:hint="eastAsia" w:ascii="仿宋" w:hAnsi="仿宋" w:eastAsia="仿宋" w:cs="仿宋"/>
          <w:sz w:val="24"/>
        </w:rPr>
        <w:t>采购人名称：</w:t>
      </w:r>
    </w:p>
    <w:p w14:paraId="5A466CE0">
      <w:pPr>
        <w:spacing w:line="360" w:lineRule="auto"/>
        <w:rPr>
          <w:rFonts w:ascii="仿宋" w:hAnsi="仿宋" w:eastAsia="仿宋" w:cs="仿宋"/>
          <w:sz w:val="24"/>
          <w:u w:val="single"/>
        </w:rPr>
      </w:pPr>
      <w:r>
        <w:rPr>
          <w:rFonts w:hint="eastAsia" w:ascii="仿宋" w:hAnsi="仿宋" w:eastAsia="仿宋" w:cs="仿宋"/>
          <w:sz w:val="24"/>
        </w:rPr>
        <w:t>代理机构名称：</w:t>
      </w:r>
    </w:p>
    <w:p w14:paraId="7EF115FD">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9A53B69">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201122A7">
      <w:pPr>
        <w:spacing w:line="360" w:lineRule="auto"/>
        <w:rPr>
          <w:rFonts w:ascii="仿宋" w:hAnsi="仿宋" w:eastAsia="仿宋" w:cs="仿宋"/>
          <w:sz w:val="24"/>
        </w:rPr>
      </w:pPr>
      <w:r>
        <w:rPr>
          <w:rFonts w:hint="eastAsia" w:ascii="仿宋" w:hAnsi="仿宋" w:eastAsia="仿宋" w:cs="仿宋"/>
          <w:sz w:val="24"/>
        </w:rPr>
        <w:t>三、质疑基本情况</w:t>
      </w:r>
    </w:p>
    <w:p w14:paraId="7CC2CE71">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054B0AD8">
      <w:pPr>
        <w:spacing w:line="360" w:lineRule="auto"/>
        <w:rPr>
          <w:rFonts w:ascii="仿宋" w:hAnsi="仿宋" w:eastAsia="仿宋" w:cs="仿宋"/>
          <w:sz w:val="24"/>
          <w:u w:val="dotted"/>
        </w:rPr>
      </w:pPr>
    </w:p>
    <w:p w14:paraId="6E7E1450">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138ECAD5">
      <w:pPr>
        <w:spacing w:line="360" w:lineRule="auto"/>
        <w:rPr>
          <w:rFonts w:ascii="仿宋" w:hAnsi="仿宋" w:eastAsia="仿宋" w:cs="仿宋"/>
          <w:sz w:val="24"/>
        </w:rPr>
      </w:pPr>
      <w:r>
        <w:rPr>
          <w:rFonts w:hint="eastAsia" w:ascii="仿宋" w:hAnsi="仿宋" w:eastAsia="仿宋" w:cs="仿宋"/>
          <w:sz w:val="24"/>
        </w:rPr>
        <w:t>四、投诉事项具体内容</w:t>
      </w:r>
    </w:p>
    <w:p w14:paraId="1862A4EE">
      <w:pPr>
        <w:spacing w:line="360" w:lineRule="auto"/>
        <w:rPr>
          <w:rFonts w:ascii="仿宋" w:hAnsi="仿宋" w:eastAsia="仿宋" w:cs="仿宋"/>
          <w:sz w:val="24"/>
          <w:u w:val="single"/>
        </w:rPr>
      </w:pPr>
      <w:r>
        <w:rPr>
          <w:rFonts w:hint="eastAsia" w:ascii="仿宋" w:hAnsi="仿宋" w:eastAsia="仿宋" w:cs="仿宋"/>
          <w:sz w:val="24"/>
        </w:rPr>
        <w:t>投诉事项 1：</w:t>
      </w:r>
    </w:p>
    <w:p w14:paraId="3EAD16B0">
      <w:pPr>
        <w:spacing w:line="360" w:lineRule="auto"/>
        <w:rPr>
          <w:rFonts w:ascii="仿宋" w:hAnsi="仿宋" w:eastAsia="仿宋" w:cs="仿宋"/>
          <w:sz w:val="24"/>
        </w:rPr>
      </w:pPr>
      <w:r>
        <w:rPr>
          <w:rFonts w:hint="eastAsia" w:ascii="仿宋" w:hAnsi="仿宋" w:eastAsia="仿宋" w:cs="仿宋"/>
          <w:sz w:val="24"/>
        </w:rPr>
        <w:t>事实依据：</w:t>
      </w:r>
    </w:p>
    <w:p w14:paraId="72416FF3">
      <w:pPr>
        <w:spacing w:line="360" w:lineRule="auto"/>
        <w:rPr>
          <w:rFonts w:ascii="仿宋" w:hAnsi="仿宋" w:eastAsia="仿宋" w:cs="仿宋"/>
          <w:sz w:val="24"/>
          <w:u w:val="dotted"/>
        </w:rPr>
      </w:pPr>
    </w:p>
    <w:p w14:paraId="4C855870">
      <w:pPr>
        <w:spacing w:line="360" w:lineRule="auto"/>
        <w:rPr>
          <w:rFonts w:ascii="仿宋" w:hAnsi="仿宋" w:eastAsia="仿宋" w:cs="仿宋"/>
          <w:sz w:val="24"/>
          <w:u w:val="single"/>
        </w:rPr>
      </w:pPr>
      <w:r>
        <w:rPr>
          <w:rFonts w:hint="eastAsia" w:ascii="仿宋" w:hAnsi="仿宋" w:eastAsia="仿宋" w:cs="仿宋"/>
          <w:sz w:val="24"/>
        </w:rPr>
        <w:t>法律依据：</w:t>
      </w:r>
    </w:p>
    <w:p w14:paraId="01B90BEA">
      <w:pPr>
        <w:spacing w:line="360" w:lineRule="auto"/>
        <w:rPr>
          <w:rFonts w:ascii="仿宋" w:hAnsi="仿宋" w:eastAsia="仿宋" w:cs="仿宋"/>
          <w:sz w:val="24"/>
          <w:u w:val="dotted"/>
        </w:rPr>
      </w:pPr>
    </w:p>
    <w:p w14:paraId="5B6880EB">
      <w:pPr>
        <w:spacing w:line="360" w:lineRule="auto"/>
        <w:rPr>
          <w:rFonts w:ascii="仿宋" w:hAnsi="仿宋" w:eastAsia="仿宋" w:cs="仿宋"/>
          <w:sz w:val="24"/>
        </w:rPr>
      </w:pPr>
      <w:r>
        <w:rPr>
          <w:rFonts w:hint="eastAsia" w:ascii="仿宋" w:hAnsi="仿宋" w:eastAsia="仿宋" w:cs="仿宋"/>
          <w:sz w:val="24"/>
        </w:rPr>
        <w:t>投诉事项2</w:t>
      </w:r>
    </w:p>
    <w:p w14:paraId="0005D99D">
      <w:pPr>
        <w:spacing w:line="360" w:lineRule="auto"/>
        <w:rPr>
          <w:rFonts w:ascii="仿宋" w:hAnsi="仿宋" w:eastAsia="仿宋" w:cs="仿宋"/>
          <w:sz w:val="24"/>
          <w:u w:val="dotted"/>
        </w:rPr>
      </w:pPr>
      <w:r>
        <w:rPr>
          <w:rFonts w:hint="eastAsia" w:ascii="仿宋" w:hAnsi="仿宋" w:eastAsia="仿宋" w:cs="仿宋"/>
          <w:sz w:val="24"/>
        </w:rPr>
        <w:t>……</w:t>
      </w:r>
    </w:p>
    <w:p w14:paraId="08D3AB8F">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93ED0C0">
      <w:pPr>
        <w:spacing w:line="360" w:lineRule="auto"/>
        <w:rPr>
          <w:rFonts w:ascii="仿宋" w:hAnsi="仿宋" w:eastAsia="仿宋" w:cs="仿宋"/>
          <w:sz w:val="24"/>
        </w:rPr>
      </w:pPr>
      <w:r>
        <w:rPr>
          <w:rFonts w:hint="eastAsia" w:ascii="仿宋" w:hAnsi="仿宋" w:eastAsia="仿宋" w:cs="仿宋"/>
          <w:sz w:val="24"/>
        </w:rPr>
        <w:t>请求：</w:t>
      </w:r>
    </w:p>
    <w:p w14:paraId="4664E39F">
      <w:pPr>
        <w:spacing w:line="360" w:lineRule="auto"/>
        <w:rPr>
          <w:rFonts w:ascii="仿宋" w:hAnsi="仿宋" w:eastAsia="仿宋" w:cs="仿宋"/>
          <w:sz w:val="24"/>
          <w:u w:val="single"/>
        </w:rPr>
      </w:pPr>
    </w:p>
    <w:p w14:paraId="0BA0162E">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2E2C9426">
      <w:pPr>
        <w:spacing w:line="360" w:lineRule="auto"/>
        <w:rPr>
          <w:rFonts w:ascii="仿宋" w:hAnsi="仿宋" w:eastAsia="仿宋" w:cs="仿宋"/>
          <w:sz w:val="24"/>
        </w:rPr>
      </w:pPr>
      <w:r>
        <w:rPr>
          <w:rFonts w:hint="eastAsia" w:ascii="仿宋" w:hAnsi="仿宋" w:eastAsia="仿宋" w:cs="仿宋"/>
          <w:sz w:val="24"/>
        </w:rPr>
        <w:t xml:space="preserve">日期：    </w:t>
      </w:r>
    </w:p>
    <w:p w14:paraId="60461AC0">
      <w:pPr>
        <w:spacing w:line="360" w:lineRule="auto"/>
        <w:rPr>
          <w:rFonts w:ascii="仿宋" w:hAnsi="仿宋" w:eastAsia="仿宋" w:cs="仿宋"/>
          <w:b/>
          <w:sz w:val="24"/>
        </w:rPr>
      </w:pPr>
    </w:p>
    <w:p w14:paraId="1CD7E3B7">
      <w:pPr>
        <w:spacing w:line="360" w:lineRule="auto"/>
        <w:rPr>
          <w:rFonts w:ascii="仿宋" w:hAnsi="仿宋" w:eastAsia="仿宋" w:cs="仿宋"/>
          <w:b/>
          <w:sz w:val="24"/>
        </w:rPr>
      </w:pPr>
    </w:p>
    <w:p w14:paraId="4B8EF57D">
      <w:pPr>
        <w:spacing w:line="360" w:lineRule="auto"/>
        <w:rPr>
          <w:rFonts w:ascii="仿宋" w:hAnsi="仿宋" w:eastAsia="仿宋" w:cs="仿宋"/>
          <w:b/>
          <w:sz w:val="24"/>
        </w:rPr>
      </w:pPr>
      <w:r>
        <w:rPr>
          <w:rFonts w:hint="eastAsia" w:ascii="仿宋" w:hAnsi="仿宋" w:eastAsia="仿宋" w:cs="仿宋"/>
          <w:b/>
          <w:sz w:val="24"/>
        </w:rPr>
        <w:t>投诉书制作说明：</w:t>
      </w:r>
    </w:p>
    <w:p w14:paraId="541F3938">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D008C25">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60C0B01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19D7D2A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F41E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6FB2295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4E3D1B6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E935487">
      <w:pPr>
        <w:autoSpaceDE w:val="0"/>
        <w:autoSpaceDN w:val="0"/>
        <w:jc w:val="both"/>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4D67954B">
      <w:pPr>
        <w:spacing w:line="360" w:lineRule="auto"/>
        <w:rPr>
          <w:rFonts w:ascii="仿宋" w:hAnsi="仿宋" w:eastAsia="仿宋" w:cs="仿宋"/>
          <w:sz w:val="24"/>
          <w:u w:val="single"/>
        </w:rPr>
      </w:pPr>
    </w:p>
    <w:p w14:paraId="48B3E96C">
      <w:pPr>
        <w:spacing w:line="360" w:lineRule="auto"/>
        <w:rPr>
          <w:rFonts w:ascii="仿宋" w:hAnsi="仿宋" w:eastAsia="仿宋" w:cs="仿宋"/>
          <w:sz w:val="24"/>
        </w:rPr>
      </w:pPr>
      <w:r>
        <w:rPr>
          <w:rFonts w:hint="eastAsia" w:ascii="仿宋" w:hAnsi="仿宋" w:eastAsia="仿宋" w:cs="仿宋"/>
          <w:sz w:val="24"/>
          <w:u w:val="single"/>
        </w:rPr>
        <w:t>（采购人）、（采购代理机构）：</w:t>
      </w:r>
    </w:p>
    <w:p w14:paraId="59E63153">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53EEACAE">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15CD363A">
      <w:pPr>
        <w:spacing w:line="360" w:lineRule="auto"/>
        <w:ind w:firstLine="494"/>
        <w:rPr>
          <w:rFonts w:ascii="仿宋" w:hAnsi="仿宋" w:eastAsia="仿宋" w:cs="仿宋"/>
          <w:sz w:val="24"/>
        </w:rPr>
      </w:pPr>
    </w:p>
    <w:p w14:paraId="13A7C276">
      <w:pPr>
        <w:spacing w:line="360" w:lineRule="auto"/>
        <w:ind w:firstLine="494"/>
        <w:rPr>
          <w:rFonts w:ascii="仿宋" w:hAnsi="仿宋" w:eastAsia="仿宋" w:cs="仿宋"/>
          <w:sz w:val="24"/>
        </w:rPr>
      </w:pPr>
    </w:p>
    <w:p w14:paraId="279757C5">
      <w:pPr>
        <w:spacing w:line="360" w:lineRule="auto"/>
        <w:ind w:firstLine="494"/>
        <w:rPr>
          <w:rFonts w:ascii="仿宋" w:hAnsi="仿宋" w:eastAsia="仿宋" w:cs="仿宋"/>
          <w:sz w:val="24"/>
        </w:rPr>
      </w:pPr>
    </w:p>
    <w:p w14:paraId="330C0890">
      <w:pPr>
        <w:spacing w:line="360" w:lineRule="auto"/>
        <w:ind w:firstLine="494"/>
        <w:rPr>
          <w:rFonts w:ascii="仿宋" w:hAnsi="仿宋" w:eastAsia="仿宋" w:cs="仿宋"/>
          <w:sz w:val="24"/>
        </w:rPr>
      </w:pPr>
    </w:p>
    <w:p w14:paraId="34B46524">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2665DEAD">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7C4B7B89">
      <w:pPr>
        <w:rPr>
          <w:rFonts w:ascii="仿宋" w:hAnsi="仿宋" w:eastAsia="仿宋" w:cs="仿宋"/>
          <w:sz w:val="24"/>
        </w:rPr>
      </w:pPr>
      <w:r>
        <w:rPr>
          <w:rFonts w:hint="eastAsia" w:ascii="仿宋" w:hAnsi="仿宋" w:eastAsia="仿宋" w:cs="仿宋"/>
          <w:b/>
          <w:bCs/>
          <w:sz w:val="24"/>
        </w:rPr>
        <w:t>附：</w:t>
      </w:r>
    </w:p>
    <w:p w14:paraId="692356BD">
      <w:pPr>
        <w:spacing w:line="360" w:lineRule="auto"/>
        <w:rPr>
          <w:rFonts w:ascii="仿宋" w:hAnsi="仿宋" w:eastAsia="仿宋" w:cs="仿宋"/>
          <w:bCs/>
          <w:sz w:val="24"/>
        </w:rPr>
      </w:pPr>
      <w:r>
        <w:rPr>
          <w:rFonts w:ascii="仿宋" w:hAnsi="仿宋" w:eastAsia="仿宋" w:cs="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cs="仿宋"/>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sz w:val="24"/>
        </w:rPr>
        <w:t>投标单位法定名称章（印模）                投标单位“XX专用章”（印模）</w:t>
      </w:r>
    </w:p>
    <w:p w14:paraId="0C252656">
      <w:pPr>
        <w:autoSpaceDE w:val="0"/>
        <w:autoSpaceDN w:val="0"/>
        <w:jc w:val="center"/>
        <w:rPr>
          <w:rFonts w:ascii="仿宋" w:hAnsi="仿宋" w:eastAsia="仿宋" w:cs="仿宋"/>
          <w:b/>
          <w:spacing w:val="6"/>
          <w:sz w:val="32"/>
          <w:szCs w:val="32"/>
        </w:rPr>
      </w:pPr>
    </w:p>
    <w:p w14:paraId="7E58A4E5">
      <w:pPr>
        <w:autoSpaceDE w:val="0"/>
        <w:autoSpaceDN w:val="0"/>
        <w:jc w:val="center"/>
        <w:rPr>
          <w:rFonts w:ascii="仿宋" w:hAnsi="仿宋" w:eastAsia="仿宋" w:cs="仿宋"/>
          <w:b/>
          <w:spacing w:val="6"/>
          <w:sz w:val="32"/>
          <w:szCs w:val="32"/>
        </w:rPr>
      </w:pPr>
    </w:p>
    <w:p w14:paraId="33306084">
      <w:pPr>
        <w:autoSpaceDE w:val="0"/>
        <w:autoSpaceDN w:val="0"/>
        <w:jc w:val="center"/>
        <w:rPr>
          <w:rFonts w:ascii="仿宋" w:hAnsi="仿宋" w:eastAsia="仿宋" w:cs="仿宋"/>
          <w:b/>
          <w:spacing w:val="6"/>
          <w:sz w:val="32"/>
          <w:szCs w:val="32"/>
        </w:rPr>
      </w:pPr>
    </w:p>
    <w:p w14:paraId="41AB311F">
      <w:pPr>
        <w:autoSpaceDE w:val="0"/>
        <w:autoSpaceDN w:val="0"/>
        <w:jc w:val="center"/>
        <w:rPr>
          <w:rFonts w:ascii="仿宋" w:hAnsi="仿宋" w:eastAsia="仿宋" w:cs="仿宋"/>
          <w:b/>
          <w:spacing w:val="6"/>
          <w:sz w:val="32"/>
          <w:szCs w:val="32"/>
        </w:rPr>
      </w:pPr>
    </w:p>
    <w:p w14:paraId="2C783A12">
      <w:pPr>
        <w:autoSpaceDE w:val="0"/>
        <w:autoSpaceDN w:val="0"/>
        <w:jc w:val="center"/>
        <w:rPr>
          <w:rFonts w:ascii="仿宋" w:hAnsi="仿宋" w:eastAsia="仿宋" w:cs="仿宋"/>
          <w:b/>
          <w:spacing w:val="6"/>
          <w:sz w:val="32"/>
          <w:szCs w:val="32"/>
        </w:rPr>
      </w:pPr>
    </w:p>
    <w:p w14:paraId="2EFA5AE0">
      <w:pPr>
        <w:autoSpaceDE w:val="0"/>
        <w:autoSpaceDN w:val="0"/>
        <w:jc w:val="center"/>
        <w:rPr>
          <w:rFonts w:ascii="仿宋" w:hAnsi="仿宋" w:eastAsia="仿宋" w:cs="仿宋"/>
          <w:b/>
          <w:spacing w:val="6"/>
          <w:sz w:val="32"/>
          <w:szCs w:val="32"/>
        </w:rPr>
      </w:pPr>
    </w:p>
    <w:p w14:paraId="44A8062A">
      <w:pPr>
        <w:autoSpaceDE w:val="0"/>
        <w:autoSpaceDN w:val="0"/>
        <w:jc w:val="center"/>
        <w:rPr>
          <w:rFonts w:ascii="仿宋" w:hAnsi="仿宋" w:eastAsia="仿宋" w:cs="仿宋"/>
          <w:b/>
          <w:spacing w:val="6"/>
          <w:sz w:val="32"/>
          <w:szCs w:val="32"/>
        </w:rPr>
      </w:pPr>
    </w:p>
    <w:p w14:paraId="1D85BE57">
      <w:pPr>
        <w:autoSpaceDE w:val="0"/>
        <w:autoSpaceDN w:val="0"/>
        <w:jc w:val="center"/>
        <w:rPr>
          <w:rFonts w:ascii="仿宋" w:hAnsi="仿宋" w:eastAsia="仿宋" w:cs="仿宋"/>
          <w:b/>
          <w:spacing w:val="6"/>
          <w:sz w:val="32"/>
          <w:szCs w:val="32"/>
        </w:rPr>
      </w:pPr>
    </w:p>
    <w:p w14:paraId="7D3B7C2D">
      <w:pPr>
        <w:pStyle w:val="2"/>
        <w:rPr>
          <w:rFonts w:ascii="仿宋" w:hAnsi="仿宋" w:eastAsia="仿宋" w:cs="仿宋"/>
          <w:b/>
          <w:spacing w:val="6"/>
          <w:sz w:val="32"/>
          <w:szCs w:val="32"/>
        </w:rPr>
      </w:pPr>
    </w:p>
    <w:p w14:paraId="25B57B2D">
      <w:pPr>
        <w:pStyle w:val="61"/>
        <w:rPr>
          <w:rFonts w:ascii="仿宋" w:hAnsi="仿宋" w:eastAsia="仿宋" w:cs="仿宋"/>
          <w:b/>
          <w:spacing w:val="6"/>
          <w:sz w:val="32"/>
          <w:szCs w:val="32"/>
        </w:rPr>
      </w:pPr>
    </w:p>
    <w:p w14:paraId="6BB2DB28">
      <w:pPr>
        <w:bidi w:val="0"/>
        <w:spacing w:line="360" w:lineRule="auto"/>
      </w:pPr>
    </w:p>
    <w:p w14:paraId="04AED9F2">
      <w:pPr>
        <w:bidi w:val="0"/>
        <w:spacing w:line="360" w:lineRule="auto"/>
      </w:pPr>
    </w:p>
    <w:p w14:paraId="40F0E5DF">
      <w:pPr>
        <w:pStyle w:val="2"/>
        <w:ind w:left="0" w:leftChars="0" w:firstLine="0" w:firstLineChars="0"/>
      </w:pPr>
    </w:p>
    <w:p w14:paraId="547CC5C0">
      <w:pPr>
        <w:bidi w:val="0"/>
        <w:spacing w:line="360" w:lineRule="auto"/>
      </w:pPr>
    </w:p>
    <w:p w14:paraId="7A47AA74">
      <w:pPr>
        <w:keepNext w:val="0"/>
        <w:keepLines w:val="0"/>
        <w:pageBreakBefore w:val="0"/>
        <w:kinsoku/>
        <w:wordWrap/>
        <w:overflowPunct/>
        <w:topLinePunct w:val="0"/>
        <w:autoSpaceDE w:val="0"/>
        <w:autoSpaceDN w:val="0"/>
        <w:bidi w:val="0"/>
        <w:adjustRightInd w:val="0"/>
        <w:spacing w:line="360" w:lineRule="auto"/>
        <w:jc w:val="both"/>
        <w:textAlignment w:val="auto"/>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18401C5F">
      <w:pPr>
        <w:keepNext w:val="0"/>
        <w:keepLines w:val="0"/>
        <w:pageBreakBefore w:val="0"/>
        <w:widowControl/>
        <w:kinsoku/>
        <w:wordWrap/>
        <w:overflowPunct/>
        <w:topLinePunct w:val="0"/>
        <w:bidi w:val="0"/>
        <w:adjustRightInd w:val="0"/>
        <w:spacing w:line="360" w:lineRule="auto"/>
        <w:ind w:firstLine="482" w:firstLineChars="200"/>
        <w:jc w:val="left"/>
        <w:textAlignment w:val="auto"/>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0D4AEA90">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4FDAE8BA">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2F9FA6B">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A2DABE6">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0B263DAF">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2CF40621">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18FC6792">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w:t>
      </w:r>
    </w:p>
    <w:p w14:paraId="2C4AC404">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193AE877">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1" w:name="_Hlk101131882"/>
      <w:r>
        <w:rPr>
          <w:rFonts w:hint="eastAsia" w:ascii="仿宋" w:hAnsi="仿宋" w:eastAsia="仿宋" w:cs="仿宋"/>
          <w:kern w:val="0"/>
          <w:sz w:val="24"/>
          <w:u w:val="single"/>
        </w:rPr>
        <w:t>联合体成员X,……</w:t>
      </w:r>
      <w:bookmarkEnd w:id="51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2"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2"/>
      <w:r>
        <w:rPr>
          <w:rFonts w:hint="eastAsia" w:ascii="仿宋" w:hAnsi="仿宋" w:eastAsia="仿宋" w:cs="仿宋"/>
          <w:b/>
          <w:kern w:val="0"/>
          <w:sz w:val="24"/>
          <w:lang w:val="zh-CN"/>
        </w:rPr>
        <w:t>）</w:t>
      </w:r>
    </w:p>
    <w:p w14:paraId="09870FE0">
      <w:pPr>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bCs/>
          <w:kern w:val="0"/>
          <w:sz w:val="24"/>
          <w:lang w:val="zh-CN"/>
        </w:rPr>
      </w:pPr>
      <w:r>
        <w:rPr>
          <w:rFonts w:hint="eastAsia" w:ascii="仿宋" w:hAnsi="仿宋" w:eastAsia="仿宋" w:cs="仿宋"/>
          <w:sz w:val="24"/>
        </w:rPr>
        <w:t>2、</w:t>
      </w:r>
      <w:bookmarkStart w:id="513" w:name="_Hlk101133173"/>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3"/>
    </w:p>
    <w:p w14:paraId="355700DB">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2807A17">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76B4EACF">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31ACC50C">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F772AB1">
      <w:pPr>
        <w:keepNext w:val="0"/>
        <w:keepLines w:val="0"/>
        <w:pageBreakBefore w:val="0"/>
        <w:kinsoku/>
        <w:wordWrap/>
        <w:overflowPunct/>
        <w:topLinePunct w:val="0"/>
        <w:bidi w:val="0"/>
        <w:adjustRightInd w:val="0"/>
        <w:snapToGrid w:val="0"/>
        <w:spacing w:line="360" w:lineRule="auto"/>
        <w:ind w:firstLine="576"/>
        <w:textAlignment w:val="auto"/>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294E3248">
      <w:pPr>
        <w:keepNext w:val="0"/>
        <w:keepLines w:val="0"/>
        <w:pageBreakBefore w:val="0"/>
        <w:kinsoku/>
        <w:wordWrap/>
        <w:overflowPunct/>
        <w:topLinePunct w:val="0"/>
        <w:bidi w:val="0"/>
        <w:adjustRightInd w:val="0"/>
        <w:snapToGrid w:val="0"/>
        <w:spacing w:line="360" w:lineRule="auto"/>
        <w:ind w:firstLine="5040" w:firstLineChars="2100"/>
        <w:textAlignment w:val="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76ACDAC">
      <w:pPr>
        <w:keepNext w:val="0"/>
        <w:keepLines w:val="0"/>
        <w:pageBreakBefore w:val="0"/>
        <w:kinsoku/>
        <w:wordWrap/>
        <w:overflowPunct/>
        <w:topLinePunct w:val="0"/>
        <w:bidi w:val="0"/>
        <w:adjustRightInd w:val="0"/>
        <w:snapToGrid w:val="0"/>
        <w:spacing w:line="360" w:lineRule="auto"/>
        <w:ind w:firstLine="5040" w:firstLineChars="2100"/>
        <w:textAlignment w:val="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E501A70">
      <w:pPr>
        <w:keepNext w:val="0"/>
        <w:keepLines w:val="0"/>
        <w:pageBreakBefore w:val="0"/>
        <w:kinsoku/>
        <w:wordWrap/>
        <w:overflowPunct/>
        <w:topLinePunct w:val="0"/>
        <w:bidi w:val="0"/>
        <w:adjustRightInd w:val="0"/>
        <w:snapToGrid w:val="0"/>
        <w:spacing w:line="360" w:lineRule="auto"/>
        <w:ind w:right="960"/>
        <w:jc w:val="center"/>
        <w:textAlignment w:val="auto"/>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43CA21D7">
      <w:pPr>
        <w:keepNext w:val="0"/>
        <w:keepLines w:val="0"/>
        <w:pageBreakBefore w:val="0"/>
        <w:kinsoku/>
        <w:wordWrap/>
        <w:overflowPunct/>
        <w:topLinePunct w:val="0"/>
        <w:bidi w:val="0"/>
        <w:adjustRightInd w:val="0"/>
        <w:snapToGrid w:val="0"/>
        <w:spacing w:line="360" w:lineRule="auto"/>
        <w:jc w:val="right"/>
        <w:textAlignment w:val="auto"/>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7B0BAC87">
      <w:pPr>
        <w:keepNext w:val="0"/>
        <w:keepLines w:val="0"/>
        <w:pageBreakBefore w:val="0"/>
        <w:kinsoku/>
        <w:wordWrap/>
        <w:overflowPunct/>
        <w:topLinePunct w:val="0"/>
        <w:bidi w:val="0"/>
        <w:adjustRightInd w:val="0"/>
        <w:spacing w:line="360" w:lineRule="auto"/>
        <w:ind w:right="420"/>
        <w:textAlignment w:val="auto"/>
        <w:rPr>
          <w:rFonts w:ascii="仿宋" w:hAnsi="仿宋" w:eastAsia="仿宋" w:cs="仿宋"/>
          <w:sz w:val="24"/>
        </w:rPr>
      </w:pPr>
      <w:r>
        <w:rPr>
          <w:rFonts w:hint="eastAsia" w:ascii="仿宋" w:hAnsi="仿宋" w:eastAsia="仿宋" w:cs="仿宋"/>
          <w:sz w:val="24"/>
        </w:rPr>
        <w:t>注：按本格式和要求提供。</w:t>
      </w:r>
    </w:p>
    <w:p w14:paraId="6672C4D5">
      <w:pPr>
        <w:autoSpaceDE w:val="0"/>
        <w:autoSpaceDN w:val="0"/>
        <w:jc w:val="center"/>
        <w:rPr>
          <w:rFonts w:ascii="仿宋" w:hAnsi="仿宋" w:eastAsia="仿宋" w:cs="仿宋"/>
          <w:b/>
          <w:spacing w:val="6"/>
          <w:sz w:val="32"/>
          <w:szCs w:val="32"/>
        </w:rPr>
      </w:pPr>
    </w:p>
    <w:p w14:paraId="200E12E0">
      <w:pPr>
        <w:autoSpaceDE w:val="0"/>
        <w:autoSpaceDN w:val="0"/>
        <w:jc w:val="center"/>
        <w:rPr>
          <w:rFonts w:ascii="仿宋" w:hAnsi="仿宋" w:eastAsia="仿宋" w:cs="仿宋"/>
          <w:b/>
          <w:spacing w:val="6"/>
          <w:sz w:val="32"/>
          <w:szCs w:val="32"/>
        </w:rPr>
      </w:pPr>
    </w:p>
    <w:p w14:paraId="3546B597">
      <w:pPr>
        <w:autoSpaceDE w:val="0"/>
        <w:autoSpaceDN w:val="0"/>
        <w:jc w:val="center"/>
        <w:rPr>
          <w:rFonts w:ascii="仿宋" w:hAnsi="仿宋" w:eastAsia="仿宋" w:cs="仿宋"/>
          <w:b/>
          <w:spacing w:val="6"/>
          <w:sz w:val="32"/>
          <w:szCs w:val="32"/>
        </w:rPr>
      </w:pPr>
    </w:p>
    <w:p w14:paraId="4E46092B">
      <w:pPr>
        <w:autoSpaceDE w:val="0"/>
        <w:autoSpaceDN w:val="0"/>
        <w:jc w:val="center"/>
        <w:rPr>
          <w:rFonts w:ascii="仿宋" w:hAnsi="仿宋" w:eastAsia="仿宋" w:cs="仿宋"/>
          <w:b/>
          <w:spacing w:val="6"/>
          <w:sz w:val="32"/>
          <w:szCs w:val="32"/>
        </w:rPr>
      </w:pPr>
    </w:p>
    <w:p w14:paraId="3DD70CD9">
      <w:pPr>
        <w:autoSpaceDE w:val="0"/>
        <w:autoSpaceDN w:val="0"/>
        <w:jc w:val="center"/>
        <w:rPr>
          <w:rFonts w:ascii="仿宋" w:hAnsi="仿宋" w:eastAsia="仿宋" w:cs="仿宋"/>
          <w:b/>
          <w:spacing w:val="6"/>
          <w:sz w:val="32"/>
          <w:szCs w:val="32"/>
        </w:rPr>
      </w:pPr>
    </w:p>
    <w:p w14:paraId="45A89C05">
      <w:pPr>
        <w:autoSpaceDE w:val="0"/>
        <w:autoSpaceDN w:val="0"/>
        <w:jc w:val="center"/>
        <w:rPr>
          <w:rFonts w:ascii="仿宋" w:hAnsi="仿宋" w:eastAsia="仿宋" w:cs="仿宋"/>
          <w:b/>
          <w:spacing w:val="6"/>
          <w:sz w:val="32"/>
          <w:szCs w:val="32"/>
        </w:rPr>
      </w:pPr>
    </w:p>
    <w:p w14:paraId="6222E300">
      <w:pPr>
        <w:autoSpaceDE w:val="0"/>
        <w:autoSpaceDN w:val="0"/>
        <w:jc w:val="center"/>
        <w:rPr>
          <w:rFonts w:ascii="仿宋" w:hAnsi="仿宋" w:eastAsia="仿宋" w:cs="仿宋"/>
          <w:b/>
          <w:spacing w:val="6"/>
          <w:sz w:val="32"/>
          <w:szCs w:val="32"/>
        </w:rPr>
      </w:pPr>
    </w:p>
    <w:p w14:paraId="758C23BE">
      <w:pPr>
        <w:autoSpaceDE w:val="0"/>
        <w:autoSpaceDN w:val="0"/>
        <w:jc w:val="center"/>
        <w:rPr>
          <w:rFonts w:ascii="仿宋" w:hAnsi="仿宋" w:eastAsia="仿宋" w:cs="仿宋"/>
          <w:b/>
          <w:spacing w:val="6"/>
          <w:sz w:val="32"/>
          <w:szCs w:val="32"/>
        </w:rPr>
      </w:pPr>
    </w:p>
    <w:p w14:paraId="46A3FD16">
      <w:pPr>
        <w:autoSpaceDE w:val="0"/>
        <w:autoSpaceDN w:val="0"/>
        <w:jc w:val="center"/>
        <w:rPr>
          <w:rFonts w:ascii="仿宋" w:hAnsi="仿宋" w:eastAsia="仿宋" w:cs="仿宋"/>
          <w:b/>
          <w:spacing w:val="6"/>
          <w:sz w:val="32"/>
          <w:szCs w:val="32"/>
        </w:rPr>
      </w:pPr>
    </w:p>
    <w:p w14:paraId="6F4C83F0">
      <w:pPr>
        <w:autoSpaceDE w:val="0"/>
        <w:autoSpaceDN w:val="0"/>
        <w:jc w:val="center"/>
        <w:rPr>
          <w:rFonts w:ascii="仿宋" w:hAnsi="仿宋" w:eastAsia="仿宋" w:cs="仿宋"/>
          <w:b/>
          <w:spacing w:val="6"/>
          <w:sz w:val="32"/>
          <w:szCs w:val="32"/>
        </w:rPr>
      </w:pPr>
    </w:p>
    <w:p w14:paraId="70CDB6AA">
      <w:pPr>
        <w:autoSpaceDE w:val="0"/>
        <w:autoSpaceDN w:val="0"/>
        <w:jc w:val="center"/>
        <w:rPr>
          <w:rFonts w:ascii="仿宋" w:hAnsi="仿宋" w:eastAsia="仿宋" w:cs="仿宋"/>
          <w:b/>
          <w:spacing w:val="6"/>
          <w:sz w:val="32"/>
          <w:szCs w:val="32"/>
        </w:rPr>
      </w:pPr>
    </w:p>
    <w:p w14:paraId="503A7B6B">
      <w:pPr>
        <w:autoSpaceDE w:val="0"/>
        <w:autoSpaceDN w:val="0"/>
        <w:jc w:val="center"/>
        <w:rPr>
          <w:rFonts w:ascii="仿宋" w:hAnsi="仿宋" w:eastAsia="仿宋" w:cs="仿宋"/>
          <w:b/>
          <w:spacing w:val="6"/>
          <w:sz w:val="32"/>
          <w:szCs w:val="32"/>
        </w:rPr>
      </w:pPr>
    </w:p>
    <w:p w14:paraId="51644EEB">
      <w:pPr>
        <w:autoSpaceDE w:val="0"/>
        <w:autoSpaceDN w:val="0"/>
        <w:jc w:val="center"/>
        <w:rPr>
          <w:rFonts w:ascii="仿宋" w:hAnsi="仿宋" w:eastAsia="仿宋" w:cs="仿宋"/>
          <w:b/>
          <w:spacing w:val="6"/>
          <w:sz w:val="32"/>
          <w:szCs w:val="32"/>
        </w:rPr>
      </w:pPr>
    </w:p>
    <w:p w14:paraId="413AB64D">
      <w:pPr>
        <w:autoSpaceDE w:val="0"/>
        <w:autoSpaceDN w:val="0"/>
        <w:jc w:val="center"/>
        <w:rPr>
          <w:rFonts w:ascii="仿宋" w:hAnsi="仿宋" w:eastAsia="仿宋" w:cs="仿宋"/>
          <w:b/>
          <w:spacing w:val="6"/>
          <w:sz w:val="32"/>
          <w:szCs w:val="32"/>
        </w:rPr>
      </w:pPr>
    </w:p>
    <w:p w14:paraId="3C0BB20F">
      <w:pPr>
        <w:autoSpaceDE w:val="0"/>
        <w:autoSpaceDN w:val="0"/>
        <w:jc w:val="center"/>
        <w:rPr>
          <w:rFonts w:ascii="仿宋" w:hAnsi="仿宋" w:eastAsia="仿宋" w:cs="仿宋"/>
          <w:b/>
          <w:spacing w:val="6"/>
          <w:sz w:val="32"/>
          <w:szCs w:val="32"/>
        </w:rPr>
      </w:pPr>
    </w:p>
    <w:p w14:paraId="120B46EF">
      <w:pPr>
        <w:autoSpaceDE w:val="0"/>
        <w:autoSpaceDN w:val="0"/>
        <w:jc w:val="center"/>
        <w:rPr>
          <w:rFonts w:ascii="仿宋" w:hAnsi="仿宋" w:eastAsia="仿宋" w:cs="仿宋"/>
          <w:b/>
          <w:spacing w:val="6"/>
          <w:sz w:val="32"/>
          <w:szCs w:val="32"/>
        </w:rPr>
      </w:pPr>
    </w:p>
    <w:p w14:paraId="67F12704">
      <w:pPr>
        <w:autoSpaceDE w:val="0"/>
        <w:autoSpaceDN w:val="0"/>
        <w:jc w:val="center"/>
        <w:rPr>
          <w:rFonts w:ascii="仿宋" w:hAnsi="仿宋" w:eastAsia="仿宋" w:cs="仿宋"/>
          <w:b/>
          <w:spacing w:val="6"/>
          <w:sz w:val="32"/>
          <w:szCs w:val="32"/>
        </w:rPr>
      </w:pPr>
    </w:p>
    <w:p w14:paraId="717DB0B8">
      <w:pPr>
        <w:autoSpaceDE w:val="0"/>
        <w:autoSpaceDN w:val="0"/>
        <w:jc w:val="center"/>
        <w:rPr>
          <w:rFonts w:ascii="仿宋" w:hAnsi="仿宋" w:eastAsia="仿宋" w:cs="仿宋"/>
          <w:b/>
          <w:spacing w:val="6"/>
          <w:sz w:val="32"/>
          <w:szCs w:val="32"/>
        </w:rPr>
      </w:pPr>
    </w:p>
    <w:p w14:paraId="743AEDD8">
      <w:pPr>
        <w:autoSpaceDE w:val="0"/>
        <w:autoSpaceDN w:val="0"/>
        <w:jc w:val="center"/>
        <w:rPr>
          <w:rFonts w:ascii="仿宋" w:hAnsi="仿宋" w:eastAsia="仿宋" w:cs="仿宋"/>
          <w:b/>
          <w:spacing w:val="6"/>
          <w:sz w:val="32"/>
          <w:szCs w:val="32"/>
        </w:rPr>
      </w:pPr>
    </w:p>
    <w:p w14:paraId="79E6EF7C">
      <w:pPr>
        <w:autoSpaceDE w:val="0"/>
        <w:autoSpaceDN w:val="0"/>
        <w:jc w:val="center"/>
        <w:rPr>
          <w:rFonts w:ascii="仿宋" w:hAnsi="仿宋" w:eastAsia="仿宋" w:cs="仿宋"/>
          <w:b/>
          <w:spacing w:val="6"/>
          <w:sz w:val="32"/>
          <w:szCs w:val="32"/>
        </w:rPr>
      </w:pPr>
    </w:p>
    <w:p w14:paraId="5D3B524F">
      <w:pPr>
        <w:snapToGrid w:val="0"/>
        <w:spacing w:line="360" w:lineRule="auto"/>
        <w:jc w:val="both"/>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73D62BCA">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2E9D93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52342F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0851010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90CCB75">
      <w:pPr>
        <w:pStyle w:val="5"/>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5B185004">
      <w:pPr>
        <w:rPr>
          <w:rFonts w:ascii="仿宋" w:hAnsi="仿宋" w:eastAsia="仿宋" w:cs="仿宋"/>
        </w:rPr>
      </w:pPr>
    </w:p>
    <w:p w14:paraId="4302961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5331172F">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16460695">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06B47DB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AAC528E">
      <w:pPr>
        <w:snapToGrid w:val="0"/>
        <w:spacing w:line="360" w:lineRule="auto"/>
        <w:ind w:firstLine="576"/>
        <w:rPr>
          <w:rFonts w:ascii="仿宋" w:hAnsi="仿宋" w:eastAsia="仿宋" w:cs="仿宋"/>
          <w:u w:val="single"/>
        </w:rPr>
      </w:pPr>
    </w:p>
    <w:p w14:paraId="71F5D99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5FBAF00F">
      <w:pPr>
        <w:snapToGrid w:val="0"/>
        <w:spacing w:line="360" w:lineRule="auto"/>
        <w:ind w:firstLine="576"/>
        <w:rPr>
          <w:rFonts w:ascii="仿宋" w:hAnsi="仿宋" w:eastAsia="仿宋" w:cs="仿宋"/>
          <w:kern w:val="0"/>
          <w:sz w:val="24"/>
          <w:lang w:val="zh-CN"/>
        </w:rPr>
      </w:pPr>
    </w:p>
    <w:p w14:paraId="299DF89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543872BF">
      <w:pPr>
        <w:snapToGrid w:val="0"/>
        <w:spacing w:line="360" w:lineRule="auto"/>
        <w:ind w:left="573" w:leftChars="273"/>
        <w:rPr>
          <w:rFonts w:ascii="仿宋" w:hAnsi="仿宋" w:eastAsia="仿宋" w:cs="仿宋"/>
          <w:kern w:val="0"/>
          <w:sz w:val="24"/>
          <w:lang w:val="zh-CN"/>
        </w:rPr>
      </w:pPr>
    </w:p>
    <w:p w14:paraId="35BAA063">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4CD40758">
      <w:pPr>
        <w:snapToGrid w:val="0"/>
        <w:spacing w:line="360" w:lineRule="auto"/>
        <w:ind w:firstLine="576"/>
        <w:rPr>
          <w:rFonts w:ascii="仿宋" w:hAnsi="仿宋" w:eastAsia="仿宋" w:cs="仿宋"/>
          <w:kern w:val="0"/>
          <w:sz w:val="24"/>
          <w:lang w:val="zh-CN"/>
        </w:rPr>
      </w:pPr>
    </w:p>
    <w:p w14:paraId="3660618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29742D7C">
      <w:pPr>
        <w:snapToGrid w:val="0"/>
        <w:spacing w:line="360" w:lineRule="auto"/>
        <w:ind w:firstLine="576"/>
        <w:rPr>
          <w:rFonts w:ascii="仿宋" w:hAnsi="仿宋" w:eastAsia="仿宋" w:cs="仿宋"/>
          <w:kern w:val="0"/>
          <w:sz w:val="24"/>
          <w:lang w:val="zh-CN"/>
        </w:rPr>
      </w:pPr>
    </w:p>
    <w:p w14:paraId="7B51DC1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22ED9559">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14:paraId="181AE3DB">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17A71240">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17E2C30E">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1DADF79">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EA59F75">
      <w:pPr>
        <w:autoSpaceDE w:val="0"/>
        <w:autoSpaceDN w:val="0"/>
        <w:jc w:val="center"/>
        <w:rPr>
          <w:rFonts w:ascii="仿宋" w:hAnsi="仿宋" w:eastAsia="仿宋" w:cs="仿宋"/>
          <w:b/>
          <w:spacing w:val="6"/>
          <w:sz w:val="32"/>
          <w:szCs w:val="32"/>
        </w:rPr>
      </w:pPr>
    </w:p>
    <w:p w14:paraId="4DFCC463">
      <w:pPr>
        <w:autoSpaceDE w:val="0"/>
        <w:autoSpaceDN w:val="0"/>
        <w:jc w:val="center"/>
        <w:rPr>
          <w:rFonts w:ascii="仿宋" w:hAnsi="仿宋" w:eastAsia="仿宋" w:cs="仿宋"/>
          <w:b/>
          <w:spacing w:val="6"/>
          <w:sz w:val="32"/>
          <w:szCs w:val="32"/>
        </w:rPr>
      </w:pPr>
    </w:p>
    <w:p w14:paraId="76BBCE86">
      <w:pPr>
        <w:autoSpaceDE w:val="0"/>
        <w:autoSpaceDN w:val="0"/>
        <w:jc w:val="center"/>
        <w:rPr>
          <w:rFonts w:ascii="仿宋" w:hAnsi="仿宋" w:eastAsia="仿宋" w:cs="仿宋"/>
          <w:b/>
          <w:spacing w:val="6"/>
          <w:sz w:val="32"/>
          <w:szCs w:val="32"/>
        </w:rPr>
      </w:pPr>
    </w:p>
    <w:p w14:paraId="41D8A1A5">
      <w:pPr>
        <w:autoSpaceDE w:val="0"/>
        <w:autoSpaceDN w:val="0"/>
        <w:jc w:val="center"/>
        <w:rPr>
          <w:rFonts w:ascii="仿宋" w:hAnsi="仿宋" w:eastAsia="仿宋" w:cs="仿宋"/>
          <w:b/>
          <w:spacing w:val="6"/>
          <w:sz w:val="32"/>
          <w:szCs w:val="32"/>
        </w:rPr>
      </w:pPr>
    </w:p>
    <w:p w14:paraId="62EBFED9">
      <w:pPr>
        <w:autoSpaceDE w:val="0"/>
        <w:autoSpaceDN w:val="0"/>
        <w:jc w:val="center"/>
        <w:rPr>
          <w:rFonts w:ascii="仿宋" w:hAnsi="仿宋" w:eastAsia="仿宋" w:cs="仿宋"/>
          <w:b/>
          <w:spacing w:val="6"/>
          <w:sz w:val="32"/>
          <w:szCs w:val="32"/>
        </w:rPr>
      </w:pPr>
    </w:p>
    <w:p w14:paraId="612B2E57">
      <w:pPr>
        <w:autoSpaceDE w:val="0"/>
        <w:autoSpaceDN w:val="0"/>
        <w:jc w:val="center"/>
        <w:rPr>
          <w:rFonts w:ascii="仿宋" w:hAnsi="仿宋" w:eastAsia="仿宋" w:cs="仿宋"/>
          <w:b/>
          <w:spacing w:val="6"/>
          <w:sz w:val="32"/>
          <w:szCs w:val="32"/>
        </w:rPr>
      </w:pPr>
    </w:p>
    <w:p w14:paraId="46FADC73">
      <w:pPr>
        <w:autoSpaceDE w:val="0"/>
        <w:autoSpaceDN w:val="0"/>
        <w:jc w:val="center"/>
        <w:rPr>
          <w:rFonts w:ascii="仿宋" w:hAnsi="仿宋" w:eastAsia="仿宋" w:cs="仿宋"/>
          <w:b/>
          <w:spacing w:val="6"/>
          <w:sz w:val="32"/>
          <w:szCs w:val="32"/>
        </w:rPr>
      </w:pPr>
    </w:p>
    <w:p w14:paraId="5673918A">
      <w:pPr>
        <w:autoSpaceDE w:val="0"/>
        <w:autoSpaceDN w:val="0"/>
        <w:jc w:val="center"/>
        <w:rPr>
          <w:rFonts w:ascii="仿宋" w:hAnsi="仿宋" w:eastAsia="仿宋" w:cs="仿宋"/>
          <w:b/>
          <w:spacing w:val="6"/>
          <w:sz w:val="32"/>
          <w:szCs w:val="32"/>
        </w:rPr>
      </w:pPr>
    </w:p>
    <w:p w14:paraId="4A01AC5F">
      <w:pPr>
        <w:autoSpaceDE w:val="0"/>
        <w:autoSpaceDN w:val="0"/>
        <w:jc w:val="center"/>
        <w:rPr>
          <w:rFonts w:ascii="仿宋" w:hAnsi="仿宋" w:eastAsia="仿宋" w:cs="仿宋"/>
          <w:b/>
          <w:spacing w:val="6"/>
          <w:sz w:val="32"/>
          <w:szCs w:val="32"/>
        </w:rPr>
      </w:pPr>
    </w:p>
    <w:p w14:paraId="1AA09042">
      <w:pPr>
        <w:autoSpaceDE w:val="0"/>
        <w:autoSpaceDN w:val="0"/>
        <w:jc w:val="center"/>
        <w:rPr>
          <w:rFonts w:ascii="仿宋" w:hAnsi="仿宋" w:eastAsia="仿宋" w:cs="仿宋"/>
          <w:b/>
          <w:spacing w:val="6"/>
          <w:sz w:val="32"/>
          <w:szCs w:val="32"/>
        </w:rPr>
      </w:pPr>
    </w:p>
    <w:p w14:paraId="3646C5DB">
      <w:pPr>
        <w:autoSpaceDE w:val="0"/>
        <w:autoSpaceDN w:val="0"/>
        <w:jc w:val="center"/>
        <w:rPr>
          <w:rFonts w:ascii="仿宋" w:hAnsi="仿宋" w:eastAsia="仿宋" w:cs="仿宋"/>
          <w:b/>
          <w:spacing w:val="6"/>
          <w:sz w:val="32"/>
          <w:szCs w:val="32"/>
        </w:rPr>
      </w:pPr>
    </w:p>
    <w:p w14:paraId="29473127">
      <w:pPr>
        <w:autoSpaceDE w:val="0"/>
        <w:autoSpaceDN w:val="0"/>
        <w:jc w:val="center"/>
        <w:rPr>
          <w:rFonts w:ascii="仿宋" w:hAnsi="仿宋" w:eastAsia="仿宋" w:cs="仿宋"/>
          <w:b/>
          <w:spacing w:val="6"/>
          <w:sz w:val="32"/>
          <w:szCs w:val="32"/>
        </w:rPr>
      </w:pPr>
    </w:p>
    <w:p w14:paraId="7324BC88">
      <w:pPr>
        <w:autoSpaceDE w:val="0"/>
        <w:autoSpaceDN w:val="0"/>
        <w:jc w:val="center"/>
        <w:rPr>
          <w:rFonts w:ascii="仿宋" w:hAnsi="仿宋" w:eastAsia="仿宋" w:cs="仿宋"/>
          <w:b/>
          <w:spacing w:val="6"/>
          <w:sz w:val="32"/>
          <w:szCs w:val="32"/>
        </w:rPr>
      </w:pPr>
    </w:p>
    <w:p w14:paraId="259FAE45">
      <w:pPr>
        <w:autoSpaceDE w:val="0"/>
        <w:autoSpaceDN w:val="0"/>
        <w:jc w:val="center"/>
        <w:rPr>
          <w:rFonts w:ascii="仿宋" w:hAnsi="仿宋" w:eastAsia="仿宋" w:cs="仿宋"/>
          <w:b/>
          <w:spacing w:val="6"/>
          <w:sz w:val="32"/>
          <w:szCs w:val="32"/>
        </w:rPr>
      </w:pPr>
    </w:p>
    <w:p w14:paraId="78D1C1D3">
      <w:pPr>
        <w:autoSpaceDE w:val="0"/>
        <w:autoSpaceDN w:val="0"/>
        <w:jc w:val="center"/>
        <w:rPr>
          <w:rFonts w:ascii="仿宋" w:hAnsi="仿宋" w:eastAsia="仿宋" w:cs="仿宋"/>
          <w:b/>
          <w:spacing w:val="6"/>
          <w:sz w:val="32"/>
          <w:szCs w:val="32"/>
        </w:rPr>
      </w:pPr>
    </w:p>
    <w:p w14:paraId="2AE287B2">
      <w:pPr>
        <w:autoSpaceDE w:val="0"/>
        <w:autoSpaceDN w:val="0"/>
        <w:jc w:val="center"/>
        <w:rPr>
          <w:rFonts w:ascii="仿宋" w:hAnsi="仿宋" w:eastAsia="仿宋" w:cs="仿宋"/>
          <w:b/>
          <w:spacing w:val="6"/>
          <w:sz w:val="32"/>
          <w:szCs w:val="32"/>
        </w:rPr>
      </w:pPr>
    </w:p>
    <w:p w14:paraId="28A9A894">
      <w:pPr>
        <w:autoSpaceDE w:val="0"/>
        <w:autoSpaceDN w:val="0"/>
        <w:jc w:val="center"/>
        <w:rPr>
          <w:rFonts w:ascii="仿宋" w:hAnsi="仿宋" w:eastAsia="仿宋" w:cs="仿宋"/>
          <w:b/>
          <w:spacing w:val="6"/>
          <w:sz w:val="32"/>
          <w:szCs w:val="32"/>
        </w:rPr>
      </w:pPr>
    </w:p>
    <w:p w14:paraId="32C729EF">
      <w:pPr>
        <w:autoSpaceDE w:val="0"/>
        <w:autoSpaceDN w:val="0"/>
        <w:jc w:val="center"/>
        <w:rPr>
          <w:rFonts w:ascii="仿宋" w:hAnsi="仿宋" w:eastAsia="仿宋" w:cs="仿宋"/>
          <w:b/>
          <w:spacing w:val="6"/>
          <w:sz w:val="32"/>
          <w:szCs w:val="32"/>
        </w:rPr>
      </w:pPr>
    </w:p>
    <w:p w14:paraId="1AC26ACE">
      <w:pPr>
        <w:autoSpaceDE w:val="0"/>
        <w:autoSpaceDN w:val="0"/>
        <w:jc w:val="center"/>
        <w:rPr>
          <w:rFonts w:ascii="仿宋" w:hAnsi="仿宋" w:eastAsia="仿宋" w:cs="仿宋"/>
          <w:b/>
          <w:spacing w:val="6"/>
          <w:sz w:val="32"/>
          <w:szCs w:val="32"/>
        </w:rPr>
      </w:pPr>
    </w:p>
    <w:p w14:paraId="6F4F5C68">
      <w:pPr>
        <w:autoSpaceDE w:val="0"/>
        <w:autoSpaceDN w:val="0"/>
        <w:jc w:val="center"/>
        <w:rPr>
          <w:rFonts w:ascii="仿宋" w:hAnsi="仿宋" w:eastAsia="仿宋" w:cs="仿宋"/>
          <w:b/>
          <w:spacing w:val="6"/>
          <w:sz w:val="32"/>
          <w:szCs w:val="32"/>
        </w:rPr>
      </w:pPr>
    </w:p>
    <w:p w14:paraId="765570F3">
      <w:pPr>
        <w:autoSpaceDE w:val="0"/>
        <w:autoSpaceDN w:val="0"/>
        <w:jc w:val="center"/>
        <w:rPr>
          <w:rFonts w:ascii="仿宋" w:hAnsi="仿宋" w:eastAsia="仿宋" w:cs="仿宋"/>
          <w:b/>
          <w:spacing w:val="6"/>
          <w:sz w:val="32"/>
          <w:szCs w:val="32"/>
        </w:rPr>
      </w:pPr>
    </w:p>
    <w:p w14:paraId="235E7E4B">
      <w:pPr>
        <w:autoSpaceDE w:val="0"/>
        <w:autoSpaceDN w:val="0"/>
        <w:jc w:val="center"/>
        <w:rPr>
          <w:rFonts w:ascii="仿宋" w:hAnsi="仿宋" w:eastAsia="仿宋" w:cs="仿宋"/>
          <w:b/>
          <w:spacing w:val="6"/>
          <w:sz w:val="32"/>
          <w:szCs w:val="32"/>
        </w:rPr>
      </w:pPr>
    </w:p>
    <w:p w14:paraId="47E22AC0">
      <w:pPr>
        <w:autoSpaceDE w:val="0"/>
        <w:autoSpaceDN w:val="0"/>
        <w:jc w:val="center"/>
        <w:rPr>
          <w:rFonts w:ascii="仿宋" w:hAnsi="仿宋" w:eastAsia="仿宋" w:cs="仿宋"/>
          <w:b/>
          <w:spacing w:val="6"/>
          <w:sz w:val="32"/>
          <w:szCs w:val="32"/>
        </w:rPr>
      </w:pPr>
    </w:p>
    <w:p w14:paraId="692E5565">
      <w:pPr>
        <w:spacing w:line="360" w:lineRule="auto"/>
        <w:jc w:val="left"/>
        <w:outlineLvl w:val="0"/>
        <w:rPr>
          <w:rFonts w:ascii="仿宋" w:hAnsi="仿宋" w:eastAsia="仿宋" w:cs="仿宋"/>
          <w:b/>
          <w:sz w:val="36"/>
          <w:szCs w:val="20"/>
        </w:rPr>
      </w:pPr>
      <w:r>
        <w:rPr>
          <w:rFonts w:hint="eastAsia" w:ascii="仿宋" w:hAnsi="仿宋" w:eastAsia="仿宋" w:cs="仿宋"/>
          <w:b/>
          <w:sz w:val="36"/>
          <w:szCs w:val="20"/>
        </w:rPr>
        <w:t>附件7：中小企业声明函</w:t>
      </w:r>
    </w:p>
    <w:p w14:paraId="798DBF21">
      <w:pPr>
        <w:spacing w:line="360" w:lineRule="auto"/>
        <w:jc w:val="center"/>
        <w:rPr>
          <w:rFonts w:ascii="仿宋" w:hAnsi="仿宋" w:eastAsia="仿宋" w:cs="仿宋"/>
          <w:sz w:val="24"/>
          <w:u w:val="single"/>
        </w:rPr>
      </w:pPr>
    </w:p>
    <w:p w14:paraId="697D99BC">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39A61A8F">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1248386B">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5F0E03B6">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35C1186E">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16F06A8F">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64BDF61">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973924A">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0244D7D8">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3B31C77A">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7EA330C6">
      <w:pPr>
        <w:spacing w:line="360" w:lineRule="auto"/>
        <w:ind w:right="420"/>
        <w:rPr>
          <w:rFonts w:ascii="仿宋" w:hAnsi="仿宋" w:eastAsia="仿宋" w:cs="仿宋"/>
          <w:sz w:val="24"/>
        </w:rPr>
      </w:pPr>
    </w:p>
    <w:p w14:paraId="7AE0A740">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515BFE3B">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E3B96E">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274BEE">
      <w:pPr>
        <w:rPr>
          <w:rFonts w:hint="eastAsia" w:ascii="仿宋" w:hAnsi="仿宋" w:eastAsia="仿宋" w:cs="仿宋"/>
          <w:sz w:val="24"/>
        </w:rPr>
      </w:pPr>
    </w:p>
    <w:p w14:paraId="68D1AE55">
      <w:pPr>
        <w:bidi w:val="0"/>
        <w:rPr>
          <w:rFonts w:hint="eastAsia"/>
        </w:rPr>
      </w:pPr>
    </w:p>
    <w:p w14:paraId="0F90122E">
      <w:pPr>
        <w:bidi w:val="0"/>
        <w:rPr>
          <w:rFonts w:hint="eastAsia"/>
        </w:rPr>
      </w:pPr>
    </w:p>
    <w:p w14:paraId="0C995B16">
      <w:pPr>
        <w:bidi w:val="0"/>
        <w:rPr>
          <w:rFonts w:hint="eastAsia"/>
        </w:rPr>
      </w:pPr>
    </w:p>
    <w:p w14:paraId="03D525F5">
      <w:pPr>
        <w:bidi w:val="0"/>
        <w:rPr>
          <w:rFonts w:hint="eastAsia"/>
        </w:rPr>
      </w:pPr>
    </w:p>
    <w:p w14:paraId="457C101C">
      <w:pPr>
        <w:bidi w:val="0"/>
        <w:rPr>
          <w:rFonts w:hint="eastAsia"/>
        </w:rPr>
      </w:pPr>
    </w:p>
    <w:p w14:paraId="3FDCB0CC">
      <w:pPr>
        <w:bidi w:val="0"/>
        <w:jc w:val="left"/>
      </w:pPr>
    </w:p>
    <w:sectPr>
      <w:headerReference r:id="rId21" w:type="first"/>
      <w:footerReference r:id="rId24" w:type="first"/>
      <w:headerReference r:id="rId20" w:type="default"/>
      <w:footerReference r:id="rId22" w:type="default"/>
      <w:footerReference r:id="rId23" w:type="even"/>
      <w:pgSz w:w="11905" w:h="16838"/>
      <w:pgMar w:top="1587"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0000000000000000000"/>
    <w:charset w:val="00"/>
    <w:family w:val="moder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48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A57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9EAE8">
    <w:pPr>
      <w:pStyle w:val="40"/>
      <w:framePr w:wrap="around" w:vAnchor="text" w:hAnchor="margin" w:xAlign="right" w:y="1"/>
      <w:rPr>
        <w:rStyle w:val="73"/>
      </w:rPr>
    </w:pPr>
    <w:r>
      <w:fldChar w:fldCharType="begin"/>
    </w:r>
    <w:r>
      <w:rPr>
        <w:rStyle w:val="73"/>
      </w:rPr>
      <w:instrText xml:space="preserve">PAGE  </w:instrText>
    </w:r>
    <w:r>
      <w:fldChar w:fldCharType="end"/>
    </w:r>
  </w:p>
  <w:p w14:paraId="31AC3831">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378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14" w:name="_Toc91899912"/>
    <w:bookmarkStart w:id="515" w:name="_Toc36110187"/>
    <w:bookmarkStart w:id="516" w:name="_Toc164085800"/>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877E9">
    <w:pPr>
      <w:pStyle w:val="40"/>
      <w:framePr w:wrap="around" w:vAnchor="text" w:hAnchor="margin" w:xAlign="right" w:y="1"/>
      <w:rPr>
        <w:rStyle w:val="73"/>
      </w:rPr>
    </w:pPr>
    <w:r>
      <w:fldChar w:fldCharType="begin"/>
    </w:r>
    <w:r>
      <w:rPr>
        <w:rStyle w:val="73"/>
      </w:rPr>
      <w:instrText xml:space="preserve">PAGE  </w:instrText>
    </w:r>
    <w:r>
      <w:fldChar w:fldCharType="end"/>
    </w:r>
  </w:p>
  <w:p w14:paraId="599E971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23E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BE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D1B0A4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BEB2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57B8E0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F81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B3E22B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76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F0ECDE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AC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CF5E3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0342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860CD1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2E21">
    <w:pPr>
      <w:pStyle w:val="41"/>
      <w:pBdr>
        <w:bottom w:val="single" w:color="auto" w:sz="6" w:space="4"/>
      </w:pBdr>
      <w:jc w:val="right"/>
      <w:rPr>
        <w:rFonts w:ascii="仿宋_GB2312" w:eastAsia="仿宋_GB2312"/>
        <w:b w:val="0"/>
        <w:i/>
        <w:sz w:val="18"/>
        <w:u w:val="single"/>
        <w:lang w:val="en-US"/>
      </w:rPr>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5B750">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79D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D96F">
    <w:pPr>
      <w:pStyle w:val="41"/>
      <w:jc w:val="right"/>
      <w:rPr>
        <w:rFonts w:ascii="仿宋_GB2312" w:eastAsia="仿宋_GB2312"/>
        <w:b/>
        <w:i/>
        <w:u w:val="single"/>
      </w:rPr>
    </w:pPr>
    <w:r>
      <w:t>             杭州市政府采购公开招标文件</w:t>
    </w:r>
  </w:p>
  <w:p w14:paraId="53B405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29498">
    <w:pPr>
      <w:pStyle w:val="41"/>
    </w:pPr>
    <w:r>
      <w:t></w:t>
    </w:r>
  </w:p>
  <w:p w14:paraId="4E955B9D">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3DF0B">
    <w:pPr>
      <w:pStyle w:val="41"/>
      <w:rPr>
        <w:rFonts w:ascii="仿宋_GB2312" w:eastAsia="仿宋_GB2312"/>
        <w:b/>
        <w:i/>
        <w:u w:val="single"/>
      </w:rPr>
    </w:pPr>
    <w:r>
      <w:t>杭州市政府采购公开招标文件</w:t>
    </w:r>
  </w:p>
  <w:p w14:paraId="4F0DD6F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14E8">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CDD6">
    <w:pPr>
      <w:pStyle w:val="41"/>
      <w:jc w:val="right"/>
      <w:rPr>
        <w:rFonts w:ascii="仿宋_GB2312" w:eastAsia="仿宋_GB2312"/>
        <w:b/>
        <w:i/>
        <w:u w:val="single"/>
      </w:rPr>
    </w:pPr>
    <w:r>
      <w:t>杭州市政府采购公开招标文件</w:t>
    </w:r>
  </w:p>
  <w:p w14:paraId="7B712F9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A2257">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6134">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23281"/>
    <w:multiLevelType w:val="singleLevel"/>
    <w:tmpl w:val="A0823281"/>
    <w:lvl w:ilvl="0" w:tentative="0">
      <w:start w:val="2"/>
      <w:numFmt w:val="decimal"/>
      <w:suff w:val="nothing"/>
      <w:lvlText w:val="%1、"/>
      <w:lvlJc w:val="left"/>
    </w:lvl>
  </w:abstractNum>
  <w:abstractNum w:abstractNumId="1">
    <w:nsid w:val="E06F0FB6"/>
    <w:multiLevelType w:val="singleLevel"/>
    <w:tmpl w:val="E06F0FB6"/>
    <w:lvl w:ilvl="0" w:tentative="0">
      <w:start w:val="1"/>
      <w:numFmt w:val="decimal"/>
      <w:suff w:val="nothing"/>
      <w:lvlText w:val="%1）"/>
      <w:lvlJc w:val="left"/>
    </w:lvl>
  </w:abstractNum>
  <w:abstractNum w:abstractNumId="2">
    <w:nsid w:val="F7ABB0AF"/>
    <w:multiLevelType w:val="singleLevel"/>
    <w:tmpl w:val="F7ABB0AF"/>
    <w:lvl w:ilvl="0" w:tentative="0">
      <w:start w:val="3"/>
      <w:numFmt w:val="decimal"/>
      <w:suff w:val="nothing"/>
      <w:lvlText w:val="%1、"/>
      <w:lvlJc w:val="left"/>
    </w:lvl>
  </w:abstractNum>
  <w:abstractNum w:abstractNumId="3">
    <w:nsid w:val="44DD6F63"/>
    <w:multiLevelType w:val="singleLevel"/>
    <w:tmpl w:val="44DD6F63"/>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M0ZjdiZThiOGM0MGUzYzQzNjkyODhjYWNjODQxO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6C22"/>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2EF"/>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421"/>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70"/>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721"/>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370"/>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777BFD"/>
    <w:rsid w:val="02824D4D"/>
    <w:rsid w:val="02DC4B10"/>
    <w:rsid w:val="02DD76CE"/>
    <w:rsid w:val="02F36323"/>
    <w:rsid w:val="02F5619C"/>
    <w:rsid w:val="0326446A"/>
    <w:rsid w:val="032D5555"/>
    <w:rsid w:val="036634D2"/>
    <w:rsid w:val="03DD35E4"/>
    <w:rsid w:val="04076900"/>
    <w:rsid w:val="041A5A3B"/>
    <w:rsid w:val="042311BA"/>
    <w:rsid w:val="042A28FC"/>
    <w:rsid w:val="042B157A"/>
    <w:rsid w:val="046046C1"/>
    <w:rsid w:val="048F763B"/>
    <w:rsid w:val="049F330E"/>
    <w:rsid w:val="04AA775C"/>
    <w:rsid w:val="04AF1889"/>
    <w:rsid w:val="04F66F48"/>
    <w:rsid w:val="05043453"/>
    <w:rsid w:val="05251E14"/>
    <w:rsid w:val="059C5BCD"/>
    <w:rsid w:val="05A16594"/>
    <w:rsid w:val="05A7762D"/>
    <w:rsid w:val="05D9472B"/>
    <w:rsid w:val="060E5941"/>
    <w:rsid w:val="06110FAF"/>
    <w:rsid w:val="06493CA7"/>
    <w:rsid w:val="065A6178"/>
    <w:rsid w:val="066F1CF3"/>
    <w:rsid w:val="06930BB8"/>
    <w:rsid w:val="07117EF5"/>
    <w:rsid w:val="07245D42"/>
    <w:rsid w:val="07264C62"/>
    <w:rsid w:val="0764344E"/>
    <w:rsid w:val="0779354C"/>
    <w:rsid w:val="08061376"/>
    <w:rsid w:val="08452D77"/>
    <w:rsid w:val="086401F8"/>
    <w:rsid w:val="08751CAA"/>
    <w:rsid w:val="087E4C40"/>
    <w:rsid w:val="08A03FC6"/>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C612B"/>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AE750E"/>
    <w:rsid w:val="16B33777"/>
    <w:rsid w:val="16BC70A7"/>
    <w:rsid w:val="16C6339E"/>
    <w:rsid w:val="17046187"/>
    <w:rsid w:val="172F2D79"/>
    <w:rsid w:val="17557BEF"/>
    <w:rsid w:val="17D349C1"/>
    <w:rsid w:val="1830729E"/>
    <w:rsid w:val="1870062C"/>
    <w:rsid w:val="18817102"/>
    <w:rsid w:val="18830A15"/>
    <w:rsid w:val="18852B28"/>
    <w:rsid w:val="188B5321"/>
    <w:rsid w:val="189E35C3"/>
    <w:rsid w:val="19932372"/>
    <w:rsid w:val="19A20DD5"/>
    <w:rsid w:val="19AE03F1"/>
    <w:rsid w:val="19AF7825"/>
    <w:rsid w:val="19FB0CBC"/>
    <w:rsid w:val="1A071A03"/>
    <w:rsid w:val="1A1F16AE"/>
    <w:rsid w:val="1A3B5C77"/>
    <w:rsid w:val="1A984BAD"/>
    <w:rsid w:val="1AB8220E"/>
    <w:rsid w:val="1AE4166C"/>
    <w:rsid w:val="1AF06CFB"/>
    <w:rsid w:val="1AF11B8D"/>
    <w:rsid w:val="1B11359C"/>
    <w:rsid w:val="1B2A271F"/>
    <w:rsid w:val="1B530544"/>
    <w:rsid w:val="1B713184"/>
    <w:rsid w:val="1B752D64"/>
    <w:rsid w:val="1BA209CF"/>
    <w:rsid w:val="1BB4777D"/>
    <w:rsid w:val="1BD75AB8"/>
    <w:rsid w:val="1C0459C2"/>
    <w:rsid w:val="1C1B3B4A"/>
    <w:rsid w:val="1C381D54"/>
    <w:rsid w:val="1C88086E"/>
    <w:rsid w:val="1CCC00F2"/>
    <w:rsid w:val="1D266CE1"/>
    <w:rsid w:val="1D3963AF"/>
    <w:rsid w:val="1D526E45"/>
    <w:rsid w:val="1D5B1CC4"/>
    <w:rsid w:val="1D6A673C"/>
    <w:rsid w:val="1D7E2045"/>
    <w:rsid w:val="1D9247AE"/>
    <w:rsid w:val="1DAA796F"/>
    <w:rsid w:val="1DB567EC"/>
    <w:rsid w:val="1DB7139E"/>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BA4D6A"/>
    <w:rsid w:val="211116EB"/>
    <w:rsid w:val="21115269"/>
    <w:rsid w:val="213276BA"/>
    <w:rsid w:val="21442F49"/>
    <w:rsid w:val="216133FC"/>
    <w:rsid w:val="2185666F"/>
    <w:rsid w:val="21D56769"/>
    <w:rsid w:val="21E52EF3"/>
    <w:rsid w:val="21FB5D7B"/>
    <w:rsid w:val="22015E94"/>
    <w:rsid w:val="220B1C3D"/>
    <w:rsid w:val="221D1D20"/>
    <w:rsid w:val="22334A87"/>
    <w:rsid w:val="22BE6801"/>
    <w:rsid w:val="22EC4A5A"/>
    <w:rsid w:val="233500BF"/>
    <w:rsid w:val="23377FF7"/>
    <w:rsid w:val="236B425F"/>
    <w:rsid w:val="23836192"/>
    <w:rsid w:val="23901F29"/>
    <w:rsid w:val="239C0061"/>
    <w:rsid w:val="23B908A4"/>
    <w:rsid w:val="23E95BEF"/>
    <w:rsid w:val="23F43B07"/>
    <w:rsid w:val="23FD0064"/>
    <w:rsid w:val="241068BF"/>
    <w:rsid w:val="24465B9C"/>
    <w:rsid w:val="245375B0"/>
    <w:rsid w:val="24642C0A"/>
    <w:rsid w:val="24B22173"/>
    <w:rsid w:val="24B95AD9"/>
    <w:rsid w:val="24BE24DA"/>
    <w:rsid w:val="24CF5825"/>
    <w:rsid w:val="24D663E6"/>
    <w:rsid w:val="24D77F2B"/>
    <w:rsid w:val="24ED38F7"/>
    <w:rsid w:val="258B00E2"/>
    <w:rsid w:val="259212B2"/>
    <w:rsid w:val="25A0096A"/>
    <w:rsid w:val="25A917A6"/>
    <w:rsid w:val="25BE27CC"/>
    <w:rsid w:val="25F74A5C"/>
    <w:rsid w:val="2628662C"/>
    <w:rsid w:val="262D45DE"/>
    <w:rsid w:val="26871DC8"/>
    <w:rsid w:val="26A53EF9"/>
    <w:rsid w:val="26A94201"/>
    <w:rsid w:val="26AC274F"/>
    <w:rsid w:val="26C72B05"/>
    <w:rsid w:val="27044A29"/>
    <w:rsid w:val="271D34C8"/>
    <w:rsid w:val="276142BF"/>
    <w:rsid w:val="27783712"/>
    <w:rsid w:val="27907362"/>
    <w:rsid w:val="27C4235E"/>
    <w:rsid w:val="27CF58CE"/>
    <w:rsid w:val="28333E1D"/>
    <w:rsid w:val="28454BD6"/>
    <w:rsid w:val="28455253"/>
    <w:rsid w:val="28551971"/>
    <w:rsid w:val="285B1C53"/>
    <w:rsid w:val="2875597D"/>
    <w:rsid w:val="289F7086"/>
    <w:rsid w:val="28C32028"/>
    <w:rsid w:val="28CC490F"/>
    <w:rsid w:val="28DE40AA"/>
    <w:rsid w:val="28F9676A"/>
    <w:rsid w:val="29345E77"/>
    <w:rsid w:val="294C65AD"/>
    <w:rsid w:val="29806583"/>
    <w:rsid w:val="298B3C4C"/>
    <w:rsid w:val="29F26D24"/>
    <w:rsid w:val="2A15033F"/>
    <w:rsid w:val="2A1662C1"/>
    <w:rsid w:val="2A191049"/>
    <w:rsid w:val="2A1C7367"/>
    <w:rsid w:val="2A2815FA"/>
    <w:rsid w:val="2A6D6092"/>
    <w:rsid w:val="2A7D76B4"/>
    <w:rsid w:val="2AAF3B29"/>
    <w:rsid w:val="2B437463"/>
    <w:rsid w:val="2B5D2C79"/>
    <w:rsid w:val="2B7807EE"/>
    <w:rsid w:val="2BA50BF7"/>
    <w:rsid w:val="2BBF00EC"/>
    <w:rsid w:val="2BC37CFD"/>
    <w:rsid w:val="2BD5237F"/>
    <w:rsid w:val="2BE536CE"/>
    <w:rsid w:val="2BE758D9"/>
    <w:rsid w:val="2C09049E"/>
    <w:rsid w:val="2C0A653C"/>
    <w:rsid w:val="2C191F85"/>
    <w:rsid w:val="2C484235"/>
    <w:rsid w:val="2C9C2861"/>
    <w:rsid w:val="2CE82D6F"/>
    <w:rsid w:val="2CF27CFD"/>
    <w:rsid w:val="2D343236"/>
    <w:rsid w:val="2DA05144"/>
    <w:rsid w:val="2DD15014"/>
    <w:rsid w:val="2DF72DE4"/>
    <w:rsid w:val="2E0220AF"/>
    <w:rsid w:val="2E4B082A"/>
    <w:rsid w:val="2E5D4E86"/>
    <w:rsid w:val="2E5D790B"/>
    <w:rsid w:val="2E9A3C18"/>
    <w:rsid w:val="2EBB0FEE"/>
    <w:rsid w:val="2EC63002"/>
    <w:rsid w:val="2F0A6B38"/>
    <w:rsid w:val="2F927575"/>
    <w:rsid w:val="2F946CCB"/>
    <w:rsid w:val="2FD25781"/>
    <w:rsid w:val="2FDC745C"/>
    <w:rsid w:val="2FFD7934"/>
    <w:rsid w:val="306727B0"/>
    <w:rsid w:val="30733ACD"/>
    <w:rsid w:val="308C3862"/>
    <w:rsid w:val="309379D8"/>
    <w:rsid w:val="30A270F7"/>
    <w:rsid w:val="30DF1478"/>
    <w:rsid w:val="30EC586F"/>
    <w:rsid w:val="314550B7"/>
    <w:rsid w:val="319C6071"/>
    <w:rsid w:val="31AC537E"/>
    <w:rsid w:val="31E3679B"/>
    <w:rsid w:val="31E732FD"/>
    <w:rsid w:val="31F6203D"/>
    <w:rsid w:val="32517576"/>
    <w:rsid w:val="32BE5C2C"/>
    <w:rsid w:val="32FB6478"/>
    <w:rsid w:val="33263B3F"/>
    <w:rsid w:val="33654074"/>
    <w:rsid w:val="336963EB"/>
    <w:rsid w:val="33787E71"/>
    <w:rsid w:val="33816EEB"/>
    <w:rsid w:val="33EB55CD"/>
    <w:rsid w:val="33EC4C02"/>
    <w:rsid w:val="340D2360"/>
    <w:rsid w:val="3410665D"/>
    <w:rsid w:val="34211214"/>
    <w:rsid w:val="342E63AB"/>
    <w:rsid w:val="34565015"/>
    <w:rsid w:val="34950E68"/>
    <w:rsid w:val="34986E94"/>
    <w:rsid w:val="34AF62C9"/>
    <w:rsid w:val="34CB4388"/>
    <w:rsid w:val="34FA6E12"/>
    <w:rsid w:val="354D7158"/>
    <w:rsid w:val="358D5588"/>
    <w:rsid w:val="35DC238D"/>
    <w:rsid w:val="35FA5E74"/>
    <w:rsid w:val="36122E13"/>
    <w:rsid w:val="363A3B40"/>
    <w:rsid w:val="365302AE"/>
    <w:rsid w:val="36607A0A"/>
    <w:rsid w:val="366E227C"/>
    <w:rsid w:val="366F2E0D"/>
    <w:rsid w:val="36746703"/>
    <w:rsid w:val="367B6A5C"/>
    <w:rsid w:val="369270E1"/>
    <w:rsid w:val="36A74ADA"/>
    <w:rsid w:val="36AD60D5"/>
    <w:rsid w:val="36B224F9"/>
    <w:rsid w:val="36EC0CC9"/>
    <w:rsid w:val="373F410B"/>
    <w:rsid w:val="378D6FA0"/>
    <w:rsid w:val="37EE7094"/>
    <w:rsid w:val="38296C89"/>
    <w:rsid w:val="383002EB"/>
    <w:rsid w:val="38586797"/>
    <w:rsid w:val="38BC0149"/>
    <w:rsid w:val="38D87D1C"/>
    <w:rsid w:val="39416E46"/>
    <w:rsid w:val="394C0807"/>
    <w:rsid w:val="39636459"/>
    <w:rsid w:val="396B7F6C"/>
    <w:rsid w:val="39A959E1"/>
    <w:rsid w:val="39B417A9"/>
    <w:rsid w:val="39FC5695"/>
    <w:rsid w:val="3A006D8E"/>
    <w:rsid w:val="3A3651E5"/>
    <w:rsid w:val="3A370D36"/>
    <w:rsid w:val="3A744481"/>
    <w:rsid w:val="3A8C7BEF"/>
    <w:rsid w:val="3A906246"/>
    <w:rsid w:val="3AAA241E"/>
    <w:rsid w:val="3B20012B"/>
    <w:rsid w:val="3B2349B7"/>
    <w:rsid w:val="3B497682"/>
    <w:rsid w:val="3B616CFF"/>
    <w:rsid w:val="3B6259F6"/>
    <w:rsid w:val="3B976654"/>
    <w:rsid w:val="3BC01EFC"/>
    <w:rsid w:val="3BCA786A"/>
    <w:rsid w:val="3BD31E2F"/>
    <w:rsid w:val="3BF15831"/>
    <w:rsid w:val="3C105946"/>
    <w:rsid w:val="3C471448"/>
    <w:rsid w:val="3C5F759A"/>
    <w:rsid w:val="3C6C525A"/>
    <w:rsid w:val="3C8D359E"/>
    <w:rsid w:val="3CCE23CB"/>
    <w:rsid w:val="3CD17D17"/>
    <w:rsid w:val="3D107AC3"/>
    <w:rsid w:val="3D3C7F39"/>
    <w:rsid w:val="3D440F09"/>
    <w:rsid w:val="3D4504A0"/>
    <w:rsid w:val="3D8734BB"/>
    <w:rsid w:val="3D9A11D4"/>
    <w:rsid w:val="3DA16D89"/>
    <w:rsid w:val="3DA364BE"/>
    <w:rsid w:val="3DE041CB"/>
    <w:rsid w:val="3DFA4C63"/>
    <w:rsid w:val="3E0D48F6"/>
    <w:rsid w:val="3E1868B4"/>
    <w:rsid w:val="3E377251"/>
    <w:rsid w:val="3E42664B"/>
    <w:rsid w:val="3E5A7334"/>
    <w:rsid w:val="3E642A25"/>
    <w:rsid w:val="3E6C014F"/>
    <w:rsid w:val="3E7B5D6B"/>
    <w:rsid w:val="3E843E66"/>
    <w:rsid w:val="3E8F51FE"/>
    <w:rsid w:val="3E926F87"/>
    <w:rsid w:val="3E9A59DE"/>
    <w:rsid w:val="3EAF4836"/>
    <w:rsid w:val="3EC33DFA"/>
    <w:rsid w:val="3F060E16"/>
    <w:rsid w:val="3F1D1096"/>
    <w:rsid w:val="3F1F0523"/>
    <w:rsid w:val="3F2A0740"/>
    <w:rsid w:val="3F2F0234"/>
    <w:rsid w:val="3F6363FE"/>
    <w:rsid w:val="3F756B8F"/>
    <w:rsid w:val="3F95482B"/>
    <w:rsid w:val="40073668"/>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37698"/>
    <w:rsid w:val="43C77C27"/>
    <w:rsid w:val="43DE09EE"/>
    <w:rsid w:val="43FC0D08"/>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557CF"/>
    <w:rsid w:val="46893F2B"/>
    <w:rsid w:val="46C44060"/>
    <w:rsid w:val="46C4686E"/>
    <w:rsid w:val="477B778F"/>
    <w:rsid w:val="478203EC"/>
    <w:rsid w:val="47B025FA"/>
    <w:rsid w:val="4809698F"/>
    <w:rsid w:val="4811697D"/>
    <w:rsid w:val="4850203D"/>
    <w:rsid w:val="487A3E25"/>
    <w:rsid w:val="488B5503"/>
    <w:rsid w:val="48937E21"/>
    <w:rsid w:val="489A0361"/>
    <w:rsid w:val="48B42A59"/>
    <w:rsid w:val="48B94FF3"/>
    <w:rsid w:val="48E37AAB"/>
    <w:rsid w:val="48FD4B4C"/>
    <w:rsid w:val="490A68E0"/>
    <w:rsid w:val="491055FE"/>
    <w:rsid w:val="495F5B3E"/>
    <w:rsid w:val="496F77D7"/>
    <w:rsid w:val="497654FD"/>
    <w:rsid w:val="49971F00"/>
    <w:rsid w:val="49B64211"/>
    <w:rsid w:val="49E56AF9"/>
    <w:rsid w:val="49F6167F"/>
    <w:rsid w:val="4A064FA0"/>
    <w:rsid w:val="4A16615C"/>
    <w:rsid w:val="4A4424D7"/>
    <w:rsid w:val="4AB82D0F"/>
    <w:rsid w:val="4AEB7664"/>
    <w:rsid w:val="4AFD7C19"/>
    <w:rsid w:val="4B0567D1"/>
    <w:rsid w:val="4B236AAE"/>
    <w:rsid w:val="4B363761"/>
    <w:rsid w:val="4B481A52"/>
    <w:rsid w:val="4B707271"/>
    <w:rsid w:val="4B9739F7"/>
    <w:rsid w:val="4BEE2503"/>
    <w:rsid w:val="4C245A30"/>
    <w:rsid w:val="4CB6685F"/>
    <w:rsid w:val="4CC367FE"/>
    <w:rsid w:val="4CDE39A2"/>
    <w:rsid w:val="4CF60023"/>
    <w:rsid w:val="4D077F3C"/>
    <w:rsid w:val="4D123355"/>
    <w:rsid w:val="4D2A3B31"/>
    <w:rsid w:val="4D312C52"/>
    <w:rsid w:val="4D905305"/>
    <w:rsid w:val="4D964A72"/>
    <w:rsid w:val="4D9C1254"/>
    <w:rsid w:val="4E193185"/>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D17AA6"/>
    <w:rsid w:val="50E97CFC"/>
    <w:rsid w:val="50FA4028"/>
    <w:rsid w:val="510D65B7"/>
    <w:rsid w:val="511157AB"/>
    <w:rsid w:val="51195540"/>
    <w:rsid w:val="5142540C"/>
    <w:rsid w:val="518777CC"/>
    <w:rsid w:val="518832C8"/>
    <w:rsid w:val="519D3C50"/>
    <w:rsid w:val="51A0432A"/>
    <w:rsid w:val="51A86090"/>
    <w:rsid w:val="51B7396D"/>
    <w:rsid w:val="51C44A4B"/>
    <w:rsid w:val="522E4CC3"/>
    <w:rsid w:val="5244713B"/>
    <w:rsid w:val="52615633"/>
    <w:rsid w:val="526F4DE4"/>
    <w:rsid w:val="52977FD4"/>
    <w:rsid w:val="52A25790"/>
    <w:rsid w:val="52A96B6F"/>
    <w:rsid w:val="52B45975"/>
    <w:rsid w:val="52B753C1"/>
    <w:rsid w:val="52D94AA4"/>
    <w:rsid w:val="52EA3A62"/>
    <w:rsid w:val="52F50BB8"/>
    <w:rsid w:val="53097272"/>
    <w:rsid w:val="53544462"/>
    <w:rsid w:val="5397158E"/>
    <w:rsid w:val="54013861"/>
    <w:rsid w:val="54487265"/>
    <w:rsid w:val="544D6070"/>
    <w:rsid w:val="54574766"/>
    <w:rsid w:val="54605E1E"/>
    <w:rsid w:val="54B3506A"/>
    <w:rsid w:val="54BE5744"/>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462A3"/>
    <w:rsid w:val="566B6D1E"/>
    <w:rsid w:val="57032A2C"/>
    <w:rsid w:val="570F5219"/>
    <w:rsid w:val="572C0D4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A08FE"/>
    <w:rsid w:val="58E363A9"/>
    <w:rsid w:val="59126EAD"/>
    <w:rsid w:val="595E1678"/>
    <w:rsid w:val="596D5BD4"/>
    <w:rsid w:val="597E3DD8"/>
    <w:rsid w:val="59D92186"/>
    <w:rsid w:val="59F80043"/>
    <w:rsid w:val="5A09252F"/>
    <w:rsid w:val="5A0B2778"/>
    <w:rsid w:val="5A1E1882"/>
    <w:rsid w:val="5A2A7C7B"/>
    <w:rsid w:val="5A3E2560"/>
    <w:rsid w:val="5A5D3B6E"/>
    <w:rsid w:val="5A637A76"/>
    <w:rsid w:val="5A6D33BA"/>
    <w:rsid w:val="5A792B1F"/>
    <w:rsid w:val="5A874767"/>
    <w:rsid w:val="5AA85BE2"/>
    <w:rsid w:val="5AAD6F28"/>
    <w:rsid w:val="5AD63A24"/>
    <w:rsid w:val="5AE71861"/>
    <w:rsid w:val="5B2E1A1D"/>
    <w:rsid w:val="5B843A1C"/>
    <w:rsid w:val="5B873E3F"/>
    <w:rsid w:val="5C02690E"/>
    <w:rsid w:val="5C196DA7"/>
    <w:rsid w:val="5C2A048C"/>
    <w:rsid w:val="5C2F5FC8"/>
    <w:rsid w:val="5C80234E"/>
    <w:rsid w:val="5C8A680C"/>
    <w:rsid w:val="5D0C4701"/>
    <w:rsid w:val="5D0F0395"/>
    <w:rsid w:val="5D221076"/>
    <w:rsid w:val="5D3660AF"/>
    <w:rsid w:val="5D397964"/>
    <w:rsid w:val="5D5A391C"/>
    <w:rsid w:val="5D5F10C0"/>
    <w:rsid w:val="5D8440F2"/>
    <w:rsid w:val="5D891B7B"/>
    <w:rsid w:val="5DAD38EE"/>
    <w:rsid w:val="5DBF512A"/>
    <w:rsid w:val="5E006862"/>
    <w:rsid w:val="5E0207B9"/>
    <w:rsid w:val="5E1834A1"/>
    <w:rsid w:val="5E261785"/>
    <w:rsid w:val="5E4A7017"/>
    <w:rsid w:val="5E5341F0"/>
    <w:rsid w:val="5E552BBA"/>
    <w:rsid w:val="5E611C10"/>
    <w:rsid w:val="5E7A0F3F"/>
    <w:rsid w:val="5EFC7377"/>
    <w:rsid w:val="5F06174D"/>
    <w:rsid w:val="5F3A3602"/>
    <w:rsid w:val="5F45733B"/>
    <w:rsid w:val="5F6277C6"/>
    <w:rsid w:val="5F69359F"/>
    <w:rsid w:val="5F6D0B1D"/>
    <w:rsid w:val="5F8D0B82"/>
    <w:rsid w:val="5FCC5339"/>
    <w:rsid w:val="5FE34A5B"/>
    <w:rsid w:val="5FFE1E36"/>
    <w:rsid w:val="60232584"/>
    <w:rsid w:val="60681AA9"/>
    <w:rsid w:val="607330CE"/>
    <w:rsid w:val="60825176"/>
    <w:rsid w:val="609F2AC4"/>
    <w:rsid w:val="60A24FBB"/>
    <w:rsid w:val="60FA2EE8"/>
    <w:rsid w:val="61054A27"/>
    <w:rsid w:val="610A52BC"/>
    <w:rsid w:val="611D2366"/>
    <w:rsid w:val="61421856"/>
    <w:rsid w:val="61421CCA"/>
    <w:rsid w:val="6150006B"/>
    <w:rsid w:val="615227C4"/>
    <w:rsid w:val="61654E3F"/>
    <w:rsid w:val="6182292A"/>
    <w:rsid w:val="619F7F92"/>
    <w:rsid w:val="61A63211"/>
    <w:rsid w:val="61F94C26"/>
    <w:rsid w:val="62000E56"/>
    <w:rsid w:val="6237568D"/>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8C220A"/>
    <w:rsid w:val="64C158BF"/>
    <w:rsid w:val="64CE2EAA"/>
    <w:rsid w:val="653C3090"/>
    <w:rsid w:val="6555204E"/>
    <w:rsid w:val="65854376"/>
    <w:rsid w:val="658767BE"/>
    <w:rsid w:val="65892531"/>
    <w:rsid w:val="659A2704"/>
    <w:rsid w:val="66125ACE"/>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4433CA"/>
    <w:rsid w:val="6C552F0B"/>
    <w:rsid w:val="6C8C67B7"/>
    <w:rsid w:val="6C9D744C"/>
    <w:rsid w:val="6C9F6852"/>
    <w:rsid w:val="6D167928"/>
    <w:rsid w:val="6D26299B"/>
    <w:rsid w:val="6D4772EC"/>
    <w:rsid w:val="6D57068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A4282E"/>
    <w:rsid w:val="70DF1BE0"/>
    <w:rsid w:val="70F5661B"/>
    <w:rsid w:val="70F96E79"/>
    <w:rsid w:val="71360107"/>
    <w:rsid w:val="713B688E"/>
    <w:rsid w:val="71D43752"/>
    <w:rsid w:val="71F1796A"/>
    <w:rsid w:val="72154626"/>
    <w:rsid w:val="72262B5D"/>
    <w:rsid w:val="72283FF7"/>
    <w:rsid w:val="722E7212"/>
    <w:rsid w:val="723A0474"/>
    <w:rsid w:val="72485A07"/>
    <w:rsid w:val="725923E4"/>
    <w:rsid w:val="72864BF7"/>
    <w:rsid w:val="729023FC"/>
    <w:rsid w:val="73816CB2"/>
    <w:rsid w:val="73C0646E"/>
    <w:rsid w:val="73C9248E"/>
    <w:rsid w:val="741E275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54669"/>
    <w:rsid w:val="76826699"/>
    <w:rsid w:val="76AB4280"/>
    <w:rsid w:val="76C87133"/>
    <w:rsid w:val="76CD08D5"/>
    <w:rsid w:val="76DB4B92"/>
    <w:rsid w:val="77052AA4"/>
    <w:rsid w:val="77136511"/>
    <w:rsid w:val="77340A39"/>
    <w:rsid w:val="77351FD0"/>
    <w:rsid w:val="77472422"/>
    <w:rsid w:val="777C7EBC"/>
    <w:rsid w:val="777F31F2"/>
    <w:rsid w:val="77B61EFC"/>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45269"/>
    <w:rsid w:val="7BEE0103"/>
    <w:rsid w:val="7C0A0FE4"/>
    <w:rsid w:val="7C162CE0"/>
    <w:rsid w:val="7C254906"/>
    <w:rsid w:val="7C590818"/>
    <w:rsid w:val="7C7C10F6"/>
    <w:rsid w:val="7C853BEA"/>
    <w:rsid w:val="7C881368"/>
    <w:rsid w:val="7CE27788"/>
    <w:rsid w:val="7CFB1883"/>
    <w:rsid w:val="7D0C32F1"/>
    <w:rsid w:val="7D0F408D"/>
    <w:rsid w:val="7D491C6C"/>
    <w:rsid w:val="7D5429C0"/>
    <w:rsid w:val="7D6E6D43"/>
    <w:rsid w:val="7DB57A34"/>
    <w:rsid w:val="7DC323DB"/>
    <w:rsid w:val="7DE60973"/>
    <w:rsid w:val="7DEF0916"/>
    <w:rsid w:val="7E1E5218"/>
    <w:rsid w:val="7E975F07"/>
    <w:rsid w:val="7E9A4E1F"/>
    <w:rsid w:val="7EA7723A"/>
    <w:rsid w:val="7EF56FBB"/>
    <w:rsid w:val="7F0768EB"/>
    <w:rsid w:val="7F143BEC"/>
    <w:rsid w:val="7F6FDBFE"/>
    <w:rsid w:val="7F715AF2"/>
    <w:rsid w:val="7F886E69"/>
    <w:rsid w:val="7FDBF0C1"/>
    <w:rsid w:val="9FB5F9C7"/>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320"/>
    <w:autoRedefine/>
    <w:qFormat/>
    <w:uiPriority w:val="0"/>
    <w:pPr>
      <w:ind w:firstLine="420"/>
    </w:pPr>
    <w:rPr>
      <w:rFonts w:hAnsi="Calibri" w:cs="Times New Roman"/>
      <w:snapToGrid/>
      <w:szCs w:val="20"/>
    </w:rPr>
  </w:style>
  <w:style w:type="paragraph" w:styleId="3">
    <w:name w:val="Body Text"/>
    <w:basedOn w:val="1"/>
    <w:next w:val="2"/>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2"/>
    <w:basedOn w:val="25"/>
    <w:next w:val="62"/>
    <w:link w:val="120"/>
    <w:autoRedefine/>
    <w:qFormat/>
    <w:uiPriority w:val="0"/>
    <w:pPr>
      <w:adjustRightInd/>
      <w:spacing w:after="120" w:line="240" w:lineRule="auto"/>
      <w:ind w:left="420" w:leftChars="200" w:firstLine="210"/>
    </w:pPr>
    <w:rPr>
      <w:sz w:val="21"/>
    </w:rPr>
  </w:style>
  <w:style w:type="paragraph" w:customStyle="1" w:styleId="62">
    <w:name w:val="biaoti1"/>
    <w:basedOn w:val="4"/>
    <w:autoRedefine/>
    <w:qFormat/>
    <w:uiPriority w:val="0"/>
    <w:pPr>
      <w:spacing w:line="360" w:lineRule="auto"/>
      <w:ind w:left="431" w:hanging="431" w:hangingChars="200"/>
      <w:jc w:val="left"/>
    </w:p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文字"/>
    <w:basedOn w:val="1"/>
    <w:next w:val="17"/>
    <w:autoRedefine/>
    <w:qFormat/>
    <w:uiPriority w:val="0"/>
    <w:pPr>
      <w:adjustRightInd/>
      <w:ind w:firstLine="200" w:firstLineChars="200"/>
    </w:pPr>
    <w:rPr>
      <w:rFonts w:ascii="Arial" w:hAnsi="Arial"/>
      <w:spacing w:val="-5"/>
      <w:kern w:val="0"/>
      <w:sz w:val="24"/>
      <w:szCs w:val="20"/>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4"/>
    <w:autoRedefine/>
    <w:qFormat/>
    <w:uiPriority w:val="0"/>
    <w:pPr>
      <w:tabs>
        <w:tab w:val="left" w:pos="840"/>
      </w:tabs>
      <w:adjustRightInd/>
      <w:ind w:left="840" w:hanging="420"/>
    </w:pPr>
  </w:style>
  <w:style w:type="paragraph" w:customStyle="1" w:styleId="624">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autoRedefine/>
    <w:qFormat/>
    <w:uiPriority w:val="19"/>
    <w:rPr>
      <w:i/>
      <w:iCs/>
    </w:rPr>
  </w:style>
  <w:style w:type="paragraph" w:customStyle="1" w:styleId="964">
    <w:name w:val="正文_0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965">
    <w:name w:val="NormalCharacter"/>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7689</Words>
  <Characters>8284</Characters>
  <Lines>331</Lines>
  <Paragraphs>93</Paragraphs>
  <TotalTime>30</TotalTime>
  <ScaleCrop>false</ScaleCrop>
  <LinksUpToDate>false</LinksUpToDate>
  <CharactersWithSpaces>8492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一叶知秋</cp:lastModifiedBy>
  <cp:lastPrinted>2021-12-27T19:06:00Z</cp:lastPrinted>
  <dcterms:modified xsi:type="dcterms:W3CDTF">2024-12-11T02:30:24Z</dcterms:modified>
  <dc:title>杭州市市民卡扩大发卡工程</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8DD4A91C803D4A1287E902EF48B60BAE_13</vt:lpwstr>
  </property>
</Properties>
</file>