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2025年杭州市余杭区气象局区域自动站网日常维护</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HCZXYH-2025004</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杭州市余杭区气象局</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华诚工程咨询集团有限公司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十三</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8"/>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2025年杭州市余杭区气象局区域自动站网日常维护</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4</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3</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14</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HCZXYH-2025004</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2025年杭州市余杭区气象局区域自动站网日常维护</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693000</w:t>
      </w:r>
      <w:r>
        <w:rPr>
          <w:rFonts w:hint="eastAsia" w:ascii="宋体" w:hAnsi="宋体" w:cs="宋体"/>
          <w:color w:val="auto"/>
          <w:sz w:val="24"/>
          <w:highlight w:val="none"/>
        </w:rPr>
        <w:t>.00</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693000</w:t>
      </w:r>
      <w:r>
        <w:rPr>
          <w:rFonts w:hint="eastAsia" w:ascii="宋体" w:hAnsi="宋体" w:cs="宋体"/>
          <w:color w:val="auto"/>
          <w:sz w:val="24"/>
          <w:highlight w:val="none"/>
        </w:rPr>
        <w:t>.00</w:t>
      </w:r>
    </w:p>
    <w:p w14:paraId="6EC5DB8E">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lang w:val="en-US" w:eastAsia="zh-CN"/>
        </w:rPr>
        <w:t>2025年杭州市余杭区气象局区域自动站网日常维护 主要内容：余杭区所属区域多要素自动气象站105个（包含全要素：气温、雨量、风向、风速、气压、相对湿度、雪深、能见度、称重降水等）、温雨站182个（包含气温、雨量）的现场维护维修服务（包括设备的定期巡检清洁、观测环境及场地的定期维护、设备和线路的检修更换等）及其他相关工作</w:t>
      </w:r>
      <w:r>
        <w:rPr>
          <w:rFonts w:hint="eastAsia" w:ascii="宋体" w:hAnsi="宋体" w:eastAsia="宋体" w:cs="宋体"/>
          <w:snapToGrid/>
          <w:color w:val="auto"/>
          <w:kern w:val="2"/>
          <w:sz w:val="24"/>
          <w:szCs w:val="24"/>
          <w:highlight w:val="none"/>
          <w:lang w:val="en-US" w:eastAsia="zh-CN" w:bidi="ar-SA"/>
        </w:rPr>
        <w:t>。具体以招标文件第三部分采购需求为准，供应商可点击本公告下方“浏览采购文件”查看采购需求</w:t>
      </w:r>
      <w:r>
        <w:rPr>
          <w:rFonts w:hint="eastAsia" w:asciiTheme="minorEastAsia" w:hAnsiTheme="minorEastAsia" w:eastAsiaTheme="minorEastAsia"/>
          <w:snapToGrid/>
          <w:color w:val="auto"/>
          <w:kern w:val="2"/>
          <w:sz w:val="24"/>
          <w:szCs w:val="24"/>
          <w:highlight w:val="none"/>
        </w:rPr>
        <w:t>。</w:t>
      </w:r>
      <w:bookmarkStart w:id="519" w:name="_GoBack"/>
      <w:bookmarkEnd w:id="519"/>
    </w:p>
    <w:p w14:paraId="0CF83623">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合同履约期限：1年</w:t>
      </w:r>
    </w:p>
    <w:p w14:paraId="07281B02">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Style w:val="78"/>
          <w:rFonts w:hint="eastAsia" w:ascii="宋体" w:hAnsi="宋体" w:eastAsia="宋体" w:cs="宋体"/>
          <w:snapToGrid/>
          <w:color w:val="auto"/>
          <w:kern w:val="2"/>
          <w:sz w:val="24"/>
          <w:szCs w:val="24"/>
          <w:highlight w:val="none"/>
          <w:u w:val="single"/>
        </w:rPr>
        <w:t>202</w:t>
      </w:r>
      <w:r>
        <w:rPr>
          <w:rStyle w:val="78"/>
          <w:rFonts w:hint="eastAsia" w:ascii="宋体" w:hAnsi="宋体" w:cs="宋体"/>
          <w:snapToGrid/>
          <w:color w:val="auto"/>
          <w:kern w:val="2"/>
          <w:sz w:val="24"/>
          <w:szCs w:val="24"/>
          <w:highlight w:val="none"/>
          <w:u w:val="single"/>
          <w:lang w:val="en-US" w:eastAsia="zh-CN"/>
        </w:rPr>
        <w:t>5</w:t>
      </w:r>
      <w:r>
        <w:rPr>
          <w:rStyle w:val="78"/>
          <w:rFonts w:hint="eastAsia" w:ascii="宋体" w:hAnsi="宋体" w:eastAsia="宋体" w:cs="宋体"/>
          <w:snapToGrid/>
          <w:color w:val="auto"/>
          <w:kern w:val="2"/>
          <w:sz w:val="24"/>
          <w:szCs w:val="24"/>
          <w:highlight w:val="none"/>
          <w:u w:val="single"/>
        </w:rPr>
        <w:t>年</w:t>
      </w:r>
      <w:r>
        <w:rPr>
          <w:rStyle w:val="78"/>
          <w:rFonts w:hint="eastAsia" w:ascii="宋体" w:hAnsi="宋体" w:cs="宋体"/>
          <w:snapToGrid/>
          <w:color w:val="auto"/>
          <w:kern w:val="2"/>
          <w:sz w:val="24"/>
          <w:szCs w:val="24"/>
          <w:highlight w:val="none"/>
          <w:u w:val="single"/>
          <w:lang w:val="en-US" w:eastAsia="zh-CN"/>
        </w:rPr>
        <w:t>4</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3</w:t>
      </w:r>
      <w:r>
        <w:rPr>
          <w:rStyle w:val="78"/>
          <w:rFonts w:hint="eastAsia" w:ascii="宋体" w:hAnsi="宋体" w:eastAsia="宋体" w:cs="宋体"/>
          <w:snapToGrid/>
          <w:color w:val="auto"/>
          <w:kern w:val="2"/>
          <w:sz w:val="24"/>
          <w:szCs w:val="24"/>
          <w:highlight w:val="none"/>
          <w:u w:val="single"/>
        </w:rPr>
        <w:t>日</w:t>
      </w:r>
      <w:r>
        <w:rPr>
          <w:rStyle w:val="78"/>
          <w:rFonts w:hint="eastAsia" w:ascii="宋体" w:hAnsi="宋体" w:cs="宋体"/>
          <w:snapToGrid/>
          <w:color w:val="auto"/>
          <w:kern w:val="2"/>
          <w:sz w:val="24"/>
          <w:szCs w:val="24"/>
          <w:highlight w:val="none"/>
          <w:u w:val="single"/>
          <w:lang w:val="en-US" w:eastAsia="zh-CN"/>
        </w:rPr>
        <w:t>14</w:t>
      </w:r>
      <w:r>
        <w:rPr>
          <w:rStyle w:val="78"/>
          <w:rFonts w:hint="eastAsia" w:ascii="宋体" w:hAnsi="宋体" w:eastAsia="宋体" w:cs="宋体"/>
          <w:snapToGrid/>
          <w:color w:val="auto"/>
          <w:kern w:val="2"/>
          <w:sz w:val="24"/>
          <w:szCs w:val="24"/>
          <w:highlight w:val="none"/>
          <w:u w:val="single"/>
        </w:rPr>
        <w:t>点</w:t>
      </w:r>
      <w:r>
        <w:rPr>
          <w:rStyle w:val="78"/>
          <w:rFonts w:hint="eastAsia" w:ascii="宋体" w:hAnsi="宋体" w:cs="宋体"/>
          <w:snapToGrid/>
          <w:color w:val="auto"/>
          <w:kern w:val="2"/>
          <w:sz w:val="24"/>
          <w:szCs w:val="24"/>
          <w:highlight w:val="none"/>
          <w:u w:val="single"/>
          <w:lang w:val="en-US" w:eastAsia="zh-CN"/>
        </w:rPr>
        <w:t>00</w:t>
      </w:r>
      <w:r>
        <w:rPr>
          <w:rStyle w:val="78"/>
          <w:rFonts w:hint="eastAsia" w:ascii="宋体" w:hAnsi="宋体" w:eastAsia="宋体" w:cs="宋体"/>
          <w:snapToGrid/>
          <w:color w:val="auto"/>
          <w:kern w:val="2"/>
          <w:sz w:val="24"/>
          <w:szCs w:val="24"/>
          <w:highlight w:val="none"/>
          <w:u w:val="single"/>
        </w:rPr>
        <w:t>分</w:t>
      </w:r>
      <w:r>
        <w:rPr>
          <w:rStyle w:val="78"/>
          <w:rFonts w:hint="eastAsia" w:ascii="宋体" w:hAnsi="宋体" w:eastAsia="宋体" w:cs="宋体"/>
          <w:bCs/>
          <w:snapToGrid/>
          <w:color w:val="auto"/>
          <w:kern w:val="2"/>
          <w:sz w:val="24"/>
          <w:szCs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8"/>
          <w:rFonts w:hint="eastAsia" w:ascii="宋体" w:hAnsi="宋体" w:eastAsia="宋体" w:cs="宋体"/>
          <w:snapToGrid/>
          <w:color w:val="auto"/>
          <w:kern w:val="2"/>
          <w:sz w:val="24"/>
          <w:szCs w:val="24"/>
          <w:highlight w:val="none"/>
          <w:u w:val="single"/>
        </w:rPr>
        <w:t>202</w:t>
      </w:r>
      <w:r>
        <w:rPr>
          <w:rStyle w:val="78"/>
          <w:rFonts w:hint="eastAsia" w:ascii="宋体" w:hAnsi="宋体" w:cs="宋体"/>
          <w:snapToGrid/>
          <w:color w:val="auto"/>
          <w:kern w:val="2"/>
          <w:sz w:val="24"/>
          <w:szCs w:val="24"/>
          <w:highlight w:val="none"/>
          <w:u w:val="single"/>
          <w:lang w:val="en-US" w:eastAsia="zh-CN"/>
        </w:rPr>
        <w:t>5</w:t>
      </w:r>
      <w:r>
        <w:rPr>
          <w:rStyle w:val="78"/>
          <w:rFonts w:hint="eastAsia" w:ascii="宋体" w:hAnsi="宋体" w:eastAsia="宋体" w:cs="宋体"/>
          <w:snapToGrid/>
          <w:color w:val="auto"/>
          <w:kern w:val="2"/>
          <w:sz w:val="24"/>
          <w:szCs w:val="24"/>
          <w:highlight w:val="none"/>
          <w:u w:val="single"/>
        </w:rPr>
        <w:t>年</w:t>
      </w:r>
      <w:r>
        <w:rPr>
          <w:rStyle w:val="78"/>
          <w:rFonts w:hint="eastAsia" w:ascii="宋体" w:hAnsi="宋体" w:cs="宋体"/>
          <w:snapToGrid/>
          <w:color w:val="auto"/>
          <w:kern w:val="2"/>
          <w:sz w:val="24"/>
          <w:szCs w:val="24"/>
          <w:highlight w:val="none"/>
          <w:u w:val="single"/>
          <w:lang w:val="en-US" w:eastAsia="zh-CN"/>
        </w:rPr>
        <w:t>4</w:t>
      </w:r>
      <w:r>
        <w:rPr>
          <w:rStyle w:val="78"/>
          <w:rFonts w:hint="eastAsia" w:ascii="宋体" w:hAnsi="宋体" w:eastAsia="宋体" w:cs="宋体"/>
          <w:snapToGrid/>
          <w:color w:val="auto"/>
          <w:kern w:val="2"/>
          <w:sz w:val="24"/>
          <w:szCs w:val="24"/>
          <w:highlight w:val="none"/>
          <w:u w:val="single"/>
        </w:rPr>
        <w:t>月</w:t>
      </w:r>
      <w:r>
        <w:rPr>
          <w:rStyle w:val="78"/>
          <w:rFonts w:hint="eastAsia" w:ascii="宋体" w:hAnsi="宋体" w:cs="宋体"/>
          <w:snapToGrid/>
          <w:color w:val="auto"/>
          <w:kern w:val="2"/>
          <w:sz w:val="24"/>
          <w:szCs w:val="24"/>
          <w:highlight w:val="none"/>
          <w:u w:val="single"/>
          <w:lang w:val="en-US" w:eastAsia="zh-CN"/>
        </w:rPr>
        <w:t>3</w:t>
      </w:r>
      <w:r>
        <w:rPr>
          <w:rStyle w:val="78"/>
          <w:rFonts w:hint="eastAsia" w:ascii="宋体" w:hAnsi="宋体" w:eastAsia="宋体" w:cs="宋体"/>
          <w:snapToGrid/>
          <w:color w:val="auto"/>
          <w:kern w:val="2"/>
          <w:sz w:val="24"/>
          <w:szCs w:val="24"/>
          <w:highlight w:val="none"/>
          <w:u w:val="single"/>
        </w:rPr>
        <w:t>日</w:t>
      </w:r>
      <w:r>
        <w:rPr>
          <w:rStyle w:val="78"/>
          <w:rFonts w:hint="eastAsia" w:ascii="宋体" w:hAnsi="宋体" w:cs="宋体"/>
          <w:snapToGrid/>
          <w:color w:val="auto"/>
          <w:kern w:val="2"/>
          <w:sz w:val="24"/>
          <w:szCs w:val="24"/>
          <w:highlight w:val="none"/>
          <w:u w:val="single"/>
          <w:lang w:val="en-US" w:eastAsia="zh-CN"/>
        </w:rPr>
        <w:t>14</w:t>
      </w:r>
      <w:r>
        <w:rPr>
          <w:rStyle w:val="78"/>
          <w:rFonts w:hint="eastAsia" w:ascii="宋体" w:hAnsi="宋体" w:eastAsia="宋体" w:cs="宋体"/>
          <w:snapToGrid/>
          <w:color w:val="auto"/>
          <w:kern w:val="2"/>
          <w:sz w:val="24"/>
          <w:szCs w:val="24"/>
          <w:highlight w:val="none"/>
          <w:u w:val="single"/>
        </w:rPr>
        <w:t>点</w:t>
      </w:r>
      <w:r>
        <w:rPr>
          <w:rStyle w:val="78"/>
          <w:rFonts w:hint="eastAsia" w:ascii="宋体" w:hAnsi="宋体" w:cs="宋体"/>
          <w:snapToGrid/>
          <w:color w:val="auto"/>
          <w:kern w:val="2"/>
          <w:sz w:val="24"/>
          <w:szCs w:val="24"/>
          <w:highlight w:val="none"/>
          <w:u w:val="single"/>
          <w:lang w:val="en-US" w:eastAsia="zh-CN"/>
        </w:rPr>
        <w:t>00</w:t>
      </w:r>
      <w:r>
        <w:rPr>
          <w:rStyle w:val="78"/>
          <w:rFonts w:hint="eastAsia" w:ascii="宋体" w:hAnsi="宋体" w:eastAsia="宋体" w:cs="宋体"/>
          <w:snapToGrid/>
          <w:color w:val="auto"/>
          <w:kern w:val="2"/>
          <w:sz w:val="24"/>
          <w:szCs w:val="24"/>
          <w:highlight w:val="none"/>
          <w:u w:val="single"/>
        </w:rPr>
        <w:t>分</w:t>
      </w:r>
      <w:r>
        <w:rPr>
          <w:rStyle w:val="78"/>
          <w:rFonts w:hint="eastAsia" w:ascii="宋体" w:hAnsi="宋体" w:eastAsia="宋体" w:cs="宋体"/>
          <w:bCs/>
          <w:snapToGrid/>
          <w:color w:val="auto"/>
          <w:kern w:val="2"/>
          <w:sz w:val="24"/>
          <w:szCs w:val="24"/>
          <w:highlight w:val="none"/>
          <w:u w:val="single"/>
        </w:rPr>
        <w:t>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杭州市余杭区气象局</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址：杭州市余杭区仓前街道文一西路1500号</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项目联系人（询问）：方工</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项目联系方式（询问）：0571-89518716</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质疑联系人：周工</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质疑联系方式：0571-88729818</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华诚工程咨询集团有限公司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杭州市余杭区仓前街道文一西路1217号IT公园19幢708室</w:t>
      </w:r>
    </w:p>
    <w:p w14:paraId="4E949C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eastAsia="宋体" w:cs="宋体"/>
          <w:color w:val="auto"/>
          <w:sz w:val="24"/>
          <w:highlight w:val="none"/>
        </w:rPr>
        <w:t>刘工</w:t>
      </w:r>
    </w:p>
    <w:p w14:paraId="5C2D72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0571-89099972</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包工</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rPr>
        <w:t>0571-890999</w:t>
      </w:r>
      <w:r>
        <w:rPr>
          <w:rFonts w:hint="eastAsia" w:ascii="宋体" w:hAnsi="宋体" w:eastAsia="宋体" w:cs="宋体"/>
          <w:color w:val="auto"/>
          <w:sz w:val="24"/>
          <w:highlight w:val="none"/>
          <w:lang w:val="en-US" w:eastAsia="zh-CN"/>
        </w:rPr>
        <w:t>31</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b/>
                <w:bCs/>
                <w:color w:val="auto"/>
                <w:kern w:val="0"/>
                <w:sz w:val="24"/>
                <w:highlight w:val="none"/>
                <w:u w:val="single"/>
                <w:lang w:eastAsia="zh-CN"/>
              </w:rPr>
              <w:t>2025年杭州市余杭区气象局区域自动站网日常维护</w:t>
            </w:r>
            <w:r>
              <w:rPr>
                <w:rFonts w:hint="eastAsia" w:ascii="宋体" w:hAnsi="宋体" w:cs="宋体"/>
                <w:color w:val="auto"/>
                <w:kern w:val="0"/>
                <w:sz w:val="24"/>
                <w:highlight w:val="none"/>
              </w:rPr>
              <w:t>，属于</w:t>
            </w:r>
            <w:r>
              <w:rPr>
                <w:rFonts w:hint="eastAsia" w:ascii="宋体" w:hAnsi="宋体" w:cs="宋体"/>
                <w:b/>
                <w:bCs/>
                <w:color w:val="auto"/>
                <w:kern w:val="0"/>
                <w:sz w:val="24"/>
                <w:highlight w:val="none"/>
                <w:u w:val="single"/>
                <w:lang w:val="en-US" w:eastAsia="zh-CN"/>
              </w:rPr>
              <w:t xml:space="preserve">其他未列明行业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b/>
                <w:bCs/>
                <w:color w:val="auto"/>
                <w:kern w:val="0"/>
                <w:sz w:val="24"/>
                <w:highlight w:val="none"/>
                <w:u w:val="single"/>
                <w:lang w:val="en-US" w:eastAsia="zh-CN"/>
              </w:rPr>
              <w:t>其他未列明</w:t>
            </w:r>
            <w:r>
              <w:rPr>
                <w:rFonts w:hint="eastAsia" w:ascii="宋体" w:hAnsi="宋体" w:eastAsia="宋体" w:cs="宋体"/>
                <w:b w:val="0"/>
                <w:bCs w:val="0"/>
                <w:color w:val="auto"/>
                <w:kern w:val="0"/>
                <w:sz w:val="24"/>
                <w:szCs w:val="24"/>
                <w:highlight w:val="none"/>
                <w:lang w:val="en-US" w:eastAsia="zh-CN" w:bidi="ar-SA"/>
              </w:rPr>
              <w:t>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2"/>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2"/>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2"/>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2"/>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杭州市余杭区仓前街道文一西路1217号IT公园19幢708室</w:t>
            </w:r>
            <w:r>
              <w:rPr>
                <w:rFonts w:hint="eastAsia" w:hAnsi="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0571-89099972</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r>
              <w:rPr>
                <w:rFonts w:hint="eastAsia" w:ascii="宋体" w:hAnsi="宋体" w:cs="宋体"/>
                <w:color w:val="auto"/>
                <w:sz w:val="24"/>
                <w:highlight w:val="none"/>
              </w:rPr>
              <w:t>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cs="宋体"/>
                <w:b/>
                <w:color w:val="auto"/>
                <w:kern w:val="0"/>
                <w:sz w:val="24"/>
                <w:szCs w:val="20"/>
                <w:highlight w:val="none"/>
              </w:rPr>
              <w:sym w:font="Wingdings" w:char="F0FE"/>
            </w:r>
            <w:r>
              <w:rPr>
                <w:rFonts w:hint="eastAsia" w:ascii="宋体" w:hAnsi="宋体" w:cs="宋体"/>
                <w:color w:val="auto"/>
                <w:sz w:val="24"/>
                <w:highlight w:val="none"/>
              </w:rPr>
              <w:t>重新招标 □按中标候选人名单排序依次确定其他中标候选人为中标人）</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0AE39824">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本次招标代理服务费由中标人支付，招代理服务费按中标价以国家计委印发的《招标代理服务收费管理暂行办法》计价格【2002】1980号文件计取。</w:t>
            </w:r>
          </w:p>
          <w:p w14:paraId="704FC360">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开户名：华诚工程咨询集团有限公司余杭分公司</w:t>
            </w:r>
          </w:p>
          <w:p w14:paraId="76EC4FF3">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开户行名称：宁波银行股份有限公司杭州余杭支行</w:t>
            </w:r>
          </w:p>
          <w:p w14:paraId="43AFD17C">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snapToGrid w:val="0"/>
                <w:color w:val="auto"/>
                <w:kern w:val="28"/>
                <w:sz w:val="24"/>
                <w:szCs w:val="20"/>
                <w:highlight w:val="none"/>
              </w:rPr>
              <w:t>帐号：71370122000007278</w:t>
            </w:r>
          </w:p>
        </w:tc>
      </w:tr>
      <w:tr w14:paraId="5C6EC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60013C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225CA950">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ascii="宋体" w:hAnsi="宋体" w:cs="宋体"/>
                <w:b/>
                <w:color w:val="auto"/>
                <w:sz w:val="24"/>
                <w:highlight w:val="none"/>
              </w:rPr>
              <w:t>其他说明</w:t>
            </w:r>
          </w:p>
        </w:tc>
        <w:tc>
          <w:tcPr>
            <w:tcW w:w="6095" w:type="dxa"/>
            <w:tcBorders>
              <w:top w:val="single" w:color="000000" w:sz="8" w:space="0"/>
              <w:left w:val="single" w:color="auto" w:sz="4" w:space="0"/>
              <w:bottom w:val="single" w:color="auto" w:sz="4" w:space="0"/>
              <w:right w:val="single" w:color="auto" w:sz="4" w:space="0"/>
            </w:tcBorders>
            <w:vAlign w:val="center"/>
          </w:tcPr>
          <w:p w14:paraId="46E99266">
            <w:pPr>
              <w:pStyle w:val="967"/>
              <w:snapToGrid w:val="0"/>
              <w:spacing w:line="240" w:lineRule="auto"/>
              <w:ind w:left="243" w:hanging="243" w:hangingChars="101"/>
              <w:rPr>
                <w:rFonts w:ascii="宋体" w:hAnsi="宋体" w:cs="宋体"/>
                <w:b/>
                <w:color w:val="auto"/>
                <w:szCs w:val="24"/>
                <w:highlight w:val="none"/>
              </w:rPr>
            </w:pPr>
            <w:r>
              <w:rPr>
                <w:rFonts w:hint="eastAsia" w:ascii="宋体" w:hAnsi="宋体" w:cs="宋体"/>
                <w:b/>
                <w:color w:val="auto"/>
                <w:szCs w:val="24"/>
                <w:highlight w:val="none"/>
              </w:rPr>
              <w:t>中标单位需在领取中标通知书时，提供本项目纸质投标文</w:t>
            </w:r>
          </w:p>
          <w:p w14:paraId="5F10B7AD">
            <w:pPr>
              <w:pStyle w:val="967"/>
              <w:snapToGrid w:val="0"/>
              <w:spacing w:line="240" w:lineRule="auto"/>
              <w:ind w:left="243" w:hanging="243" w:hangingChars="101"/>
              <w:rPr>
                <w:rFonts w:ascii="宋体" w:hAnsi="宋体" w:cs="宋体"/>
                <w:b/>
                <w:color w:val="auto"/>
                <w:szCs w:val="24"/>
                <w:highlight w:val="none"/>
              </w:rPr>
            </w:pPr>
            <w:r>
              <w:rPr>
                <w:rFonts w:hint="eastAsia" w:ascii="宋体" w:hAnsi="宋体" w:cs="宋体"/>
                <w:b/>
                <w:color w:val="auto"/>
                <w:szCs w:val="24"/>
                <w:highlight w:val="none"/>
              </w:rPr>
              <w:t>件（“资格文件”、“报价文件”和“商务技术文件”）</w:t>
            </w:r>
          </w:p>
          <w:p w14:paraId="109A2804">
            <w:pPr>
              <w:pStyle w:val="967"/>
              <w:snapToGrid w:val="0"/>
              <w:spacing w:line="240" w:lineRule="auto"/>
              <w:ind w:left="243" w:hanging="243" w:hangingChars="101"/>
              <w:rPr>
                <w:rFonts w:ascii="宋体" w:hAnsi="宋体" w:cs="宋体"/>
                <w:b/>
                <w:color w:val="auto"/>
                <w:szCs w:val="24"/>
                <w:highlight w:val="none"/>
              </w:rPr>
            </w:pPr>
            <w:r>
              <w:rPr>
                <w:rFonts w:hint="eastAsia" w:ascii="宋体" w:hAnsi="宋体" w:cs="宋体"/>
                <w:b/>
                <w:color w:val="auto"/>
                <w:szCs w:val="24"/>
                <w:highlight w:val="none"/>
              </w:rPr>
              <w:t>四份（正本一份，副本三份）并提供电子投标文件与纸质</w:t>
            </w:r>
          </w:p>
          <w:p w14:paraId="468C2EEC">
            <w:pPr>
              <w:pStyle w:val="967"/>
              <w:snapToGrid w:val="0"/>
              <w:spacing w:line="240" w:lineRule="auto"/>
              <w:ind w:left="243" w:leftChars="0" w:hanging="243" w:hangingChars="101"/>
              <w:rPr>
                <w:rFonts w:hint="eastAsia" w:ascii="宋体" w:hAnsi="宋体" w:cs="宋体"/>
                <w:snapToGrid w:val="0"/>
                <w:color w:val="auto"/>
                <w:kern w:val="28"/>
                <w:sz w:val="24"/>
                <w:szCs w:val="20"/>
                <w:highlight w:val="none"/>
              </w:rPr>
            </w:pPr>
            <w:r>
              <w:rPr>
                <w:rFonts w:hint="eastAsia" w:ascii="宋体" w:hAnsi="宋体" w:cs="宋体"/>
                <w:b/>
                <w:color w:val="auto"/>
                <w:szCs w:val="24"/>
                <w:highlight w:val="none"/>
              </w:rPr>
              <w:t>投标文件内容一致承诺书（格式自拟）三份。</w:t>
            </w:r>
          </w:p>
        </w:tc>
      </w:tr>
    </w:tbl>
    <w:p w14:paraId="04D31CC2">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1"/>
        <w:shd w:val="clear" w:color="auto" w:fill="FFFFFF"/>
        <w:snapToGrid w:val="0"/>
        <w:spacing w:after="240" w:afterAutospacing="0" w:line="360" w:lineRule="auto"/>
        <w:ind w:firstLine="400"/>
        <w:contextualSpacing/>
        <w:rPr>
          <w:rFonts w:hint="eastAsia"/>
          <w:color w:val="auto"/>
          <w:highlight w:val="none"/>
        </w:rPr>
      </w:pPr>
    </w:p>
    <w:p w14:paraId="72BB4CF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2"/>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2"/>
        <w:spacing w:before="0"/>
        <w:ind w:firstLine="643"/>
        <w:rPr>
          <w:rFonts w:ascii="宋体" w:hAnsi="宋体" w:cs="宋体"/>
          <w:b/>
          <w:color w:val="auto"/>
          <w:sz w:val="32"/>
          <w:highlight w:val="none"/>
        </w:rPr>
      </w:pPr>
    </w:p>
    <w:p w14:paraId="25870E80">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2"/>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2"/>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1"/>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4"/>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5"/>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1"/>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4730295"/>
      <w:bookmarkEnd w:id="16"/>
      <w:bookmarkStart w:id="17" w:name="_Hlt74729768"/>
      <w:bookmarkEnd w:id="17"/>
      <w:bookmarkStart w:id="18" w:name="_Hlt68073093"/>
      <w:bookmarkEnd w:id="18"/>
      <w:bookmarkStart w:id="19" w:name="_Hlt75236101"/>
      <w:bookmarkEnd w:id="19"/>
      <w:bookmarkStart w:id="20" w:name="_Hlt75236011"/>
      <w:bookmarkEnd w:id="20"/>
      <w:bookmarkStart w:id="21" w:name="_Hlt74707468"/>
      <w:bookmarkEnd w:id="21"/>
      <w:bookmarkStart w:id="22" w:name="_Hlt68403820"/>
      <w:bookmarkEnd w:id="22"/>
      <w:bookmarkStart w:id="23" w:name="_Hlt75236290"/>
      <w:bookmarkEnd w:id="23"/>
      <w:bookmarkStart w:id="24" w:name="_Hlt68057669"/>
      <w:bookmarkEnd w:id="24"/>
      <w:bookmarkStart w:id="25" w:name="_Hlt74714665"/>
      <w:bookmarkEnd w:id="25"/>
      <w:bookmarkStart w:id="26" w:name="_Hlt68072998"/>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CEE27DF">
      <w:pPr>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1、总体原则</w:t>
      </w:r>
    </w:p>
    <w:p w14:paraId="1899C3EA">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积极主动、维护及时</w:t>
      </w:r>
      <w:r>
        <w:rPr>
          <w:rFonts w:hint="eastAsia" w:ascii="宋体" w:hAnsi="宋体" w:eastAsia="宋体" w:cs="宋体"/>
          <w:color w:val="auto"/>
          <w:sz w:val="24"/>
          <w:highlight w:val="none"/>
        </w:rPr>
        <w:t>，抢修要快速，维修要专业，标校要按时完成</w:t>
      </w:r>
      <w:r>
        <w:rPr>
          <w:rFonts w:hint="eastAsia" w:ascii="宋体" w:hAnsi="宋体" w:eastAsia="宋体" w:cs="宋体"/>
          <w:color w:val="auto"/>
          <w:sz w:val="24"/>
          <w:highlight w:val="none"/>
          <w:lang w:eastAsia="zh-CN"/>
        </w:rPr>
        <w:t>。</w:t>
      </w:r>
    </w:p>
    <w:p w14:paraId="0B8E3371">
      <w:pPr>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2、服务总体需求</w:t>
      </w:r>
    </w:p>
    <w:p w14:paraId="3D1F3135">
      <w:pPr>
        <w:numPr>
          <w:ilvl w:val="-1"/>
          <w:numId w:val="0"/>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r>
        <w:rPr>
          <w:rFonts w:hint="eastAsia" w:ascii="宋体" w:hAnsi="宋体" w:eastAsia="宋体" w:cs="宋体"/>
          <w:color w:val="auto"/>
          <w:sz w:val="24"/>
          <w:szCs w:val="24"/>
          <w:highlight w:val="none"/>
          <w:lang w:val="en-US" w:eastAsia="zh-CN"/>
        </w:rPr>
        <w:t>余杭区</w:t>
      </w:r>
      <w:r>
        <w:rPr>
          <w:rFonts w:hint="eastAsia" w:ascii="宋体" w:hAnsi="宋体" w:eastAsia="宋体" w:cs="宋体"/>
          <w:color w:val="auto"/>
          <w:sz w:val="24"/>
          <w:szCs w:val="24"/>
          <w:highlight w:val="none"/>
        </w:rPr>
        <w:t>所属</w:t>
      </w:r>
      <w:r>
        <w:rPr>
          <w:rFonts w:hint="eastAsia" w:ascii="宋体" w:hAnsi="宋体" w:eastAsia="宋体" w:cs="宋体"/>
          <w:color w:val="auto"/>
          <w:sz w:val="24"/>
          <w:highlight w:val="none"/>
        </w:rPr>
        <w:t>区域</w:t>
      </w:r>
      <w:r>
        <w:rPr>
          <w:rFonts w:hint="eastAsia" w:ascii="宋体" w:hAnsi="宋体" w:eastAsia="宋体" w:cs="宋体"/>
          <w:color w:val="auto"/>
          <w:sz w:val="24"/>
          <w:szCs w:val="24"/>
          <w:highlight w:val="none"/>
        </w:rPr>
        <w:t>多要素自动气象站</w:t>
      </w:r>
      <w:r>
        <w:rPr>
          <w:rFonts w:hint="eastAsia" w:ascii="宋体" w:hAnsi="宋体" w:eastAsia="宋体" w:cs="宋体"/>
          <w:color w:val="auto"/>
          <w:sz w:val="24"/>
          <w:szCs w:val="24"/>
          <w:highlight w:val="none"/>
          <w:lang w:val="en-US" w:eastAsia="zh-CN"/>
        </w:rPr>
        <w:t>105</w:t>
      </w:r>
      <w:r>
        <w:rPr>
          <w:rFonts w:hint="eastAsia" w:ascii="宋体" w:hAnsi="宋体" w:eastAsia="宋体" w:cs="宋体"/>
          <w:color w:val="auto"/>
          <w:sz w:val="24"/>
          <w:szCs w:val="24"/>
          <w:highlight w:val="none"/>
        </w:rPr>
        <w:t>个</w:t>
      </w:r>
      <w:r>
        <w:rPr>
          <w:rFonts w:hint="eastAsia" w:ascii="宋体" w:hAnsi="宋体" w:eastAsia="宋体" w:cs="宋体"/>
          <w:color w:val="auto"/>
          <w:sz w:val="24"/>
          <w:highlight w:val="none"/>
        </w:rPr>
        <w:t>（包含全要素：气温、雨量、风向、风速、气压、相对湿度、雪深、能见度、称重降水等）</w:t>
      </w:r>
      <w:r>
        <w:rPr>
          <w:rFonts w:hint="eastAsia" w:ascii="宋体" w:hAnsi="宋体" w:eastAsia="宋体" w:cs="宋体"/>
          <w:color w:val="auto"/>
          <w:sz w:val="24"/>
          <w:szCs w:val="24"/>
          <w:highlight w:val="none"/>
        </w:rPr>
        <w:t>、温雨站</w:t>
      </w:r>
      <w:r>
        <w:rPr>
          <w:rFonts w:hint="eastAsia" w:ascii="宋体" w:hAnsi="宋体" w:eastAsia="宋体" w:cs="宋体"/>
          <w:color w:val="auto"/>
          <w:sz w:val="24"/>
          <w:szCs w:val="24"/>
          <w:highlight w:val="none"/>
          <w:lang w:val="en-US" w:eastAsia="zh-CN"/>
        </w:rPr>
        <w:t>182</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w:t>
      </w:r>
      <w:r>
        <w:rPr>
          <w:rFonts w:hint="eastAsia" w:ascii="宋体" w:hAnsi="宋体" w:eastAsia="宋体" w:cs="宋体"/>
          <w:color w:val="auto"/>
          <w:sz w:val="24"/>
          <w:highlight w:val="none"/>
          <w:lang w:val="en-US" w:eastAsia="zh-CN"/>
        </w:rPr>
        <w:t>气温、雨量</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的现场维护维修服务（包括设备的定期巡检清洁、观测环境及场地的定期维护、设备和线路的检修更换等）及其他相关工作。</w:t>
      </w:r>
    </w:p>
    <w:p w14:paraId="34C532F7">
      <w:pPr>
        <w:numPr>
          <w:ilvl w:val="-1"/>
          <w:numId w:val="0"/>
        </w:numPr>
        <w:adjustRightInd w:val="0"/>
        <w:spacing w:line="360" w:lineRule="auto"/>
        <w:ind w:firstLine="482" w:firstLineChars="200"/>
        <w:rPr>
          <w:rFonts w:hint="eastAsia" w:ascii="宋体" w:hAnsi="宋体" w:eastAsia="宋体" w:cs="宋体"/>
          <w:color w:val="auto"/>
          <w:sz w:val="24"/>
          <w:szCs w:val="24"/>
          <w:highlight w:val="none"/>
        </w:rPr>
      </w:pPr>
      <w:r>
        <w:rPr>
          <w:rFonts w:hint="eastAsia" w:ascii="幼圆" w:eastAsia="幼圆"/>
          <w:b/>
          <w:bCs/>
          <w:color w:val="auto"/>
          <w:sz w:val="24"/>
          <w:szCs w:val="24"/>
          <w:highlight w:val="none"/>
        </w:rPr>
        <w:t>▲</w:t>
      </w:r>
      <w:r>
        <w:rPr>
          <w:rFonts w:hint="eastAsia" w:ascii="宋体" w:hAnsi="宋体"/>
          <w:b/>
          <w:bCs/>
          <w:color w:val="auto"/>
          <w:sz w:val="24"/>
          <w:szCs w:val="24"/>
          <w:highlight w:val="none"/>
        </w:rPr>
        <w:t>投标人必须组建2人及以上的专门维护队伍</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提供承诺函，否则做无效标处理。</w:t>
      </w:r>
    </w:p>
    <w:p w14:paraId="20911AD8">
      <w:pPr>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2.1日常维护要求</w:t>
      </w:r>
    </w:p>
    <w:p w14:paraId="2C01B98C">
      <w:pPr>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（1）修复及时性维护指标。当设备故障时或接到报警短信、故障推送单及采购人通知后，投标人必须及时抢修，在没有不可抗拒的客观原因情况下，白天（7：00-20：00，含20点）接到通知，维修时限不得超过</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小时；晚上（20：00-第二日7:00）接到通知，维修时限不得超过第二日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7CE9A40B">
      <w:pPr>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（2）自动气象站维护指标</w:t>
      </w:r>
    </w:p>
    <w:tbl>
      <w:tblPr>
        <w:tblStyle w:val="64"/>
        <w:tblW w:w="9230" w:type="dxa"/>
        <w:jc w:val="center"/>
        <w:tblLayout w:type="fixed"/>
        <w:tblCellMar>
          <w:top w:w="0" w:type="dxa"/>
          <w:left w:w="108" w:type="dxa"/>
          <w:bottom w:w="0" w:type="dxa"/>
          <w:right w:w="108" w:type="dxa"/>
        </w:tblCellMar>
      </w:tblPr>
      <w:tblGrid>
        <w:gridCol w:w="1902"/>
        <w:gridCol w:w="7328"/>
      </w:tblGrid>
      <w:tr w14:paraId="7F3FB939">
        <w:tblPrEx>
          <w:tblCellMar>
            <w:top w:w="0" w:type="dxa"/>
            <w:left w:w="108" w:type="dxa"/>
            <w:bottom w:w="0" w:type="dxa"/>
            <w:right w:w="108" w:type="dxa"/>
          </w:tblCellMar>
        </w:tblPrEx>
        <w:trPr>
          <w:trHeight w:val="249" w:hRule="atLeast"/>
          <w:jc w:val="center"/>
        </w:trPr>
        <w:tc>
          <w:tcPr>
            <w:tcW w:w="1902" w:type="dxa"/>
            <w:tcBorders>
              <w:top w:val="single" w:color="auto" w:sz="4" w:space="0"/>
              <w:left w:val="single" w:color="auto" w:sz="4" w:space="0"/>
              <w:bottom w:val="single" w:color="auto" w:sz="4" w:space="0"/>
              <w:right w:val="single" w:color="auto" w:sz="4" w:space="0"/>
            </w:tcBorders>
            <w:noWrap w:val="0"/>
            <w:vAlign w:val="center"/>
          </w:tcPr>
          <w:p w14:paraId="30ABCDD5">
            <w:pPr>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7328" w:type="dxa"/>
            <w:tcBorders>
              <w:top w:val="single" w:color="auto" w:sz="4" w:space="0"/>
              <w:left w:val="nil"/>
              <w:bottom w:val="single" w:color="auto" w:sz="4" w:space="0"/>
              <w:right w:val="single" w:color="auto" w:sz="4" w:space="0"/>
            </w:tcBorders>
            <w:noWrap w:val="0"/>
            <w:vAlign w:val="center"/>
          </w:tcPr>
          <w:p w14:paraId="4A6C53A6">
            <w:pPr>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内容和标准</w:t>
            </w:r>
          </w:p>
        </w:tc>
      </w:tr>
      <w:tr w14:paraId="62EE43DB">
        <w:tblPrEx>
          <w:tblCellMar>
            <w:top w:w="0" w:type="dxa"/>
            <w:left w:w="108" w:type="dxa"/>
            <w:bottom w:w="0" w:type="dxa"/>
            <w:right w:w="108" w:type="dxa"/>
          </w:tblCellMar>
        </w:tblPrEx>
        <w:trPr>
          <w:trHeight w:val="346" w:hRule="atLeast"/>
          <w:jc w:val="center"/>
        </w:trPr>
        <w:tc>
          <w:tcPr>
            <w:tcW w:w="1902" w:type="dxa"/>
            <w:tcBorders>
              <w:top w:val="single" w:color="auto" w:sz="4" w:space="0"/>
              <w:left w:val="single" w:color="auto" w:sz="4" w:space="0"/>
              <w:bottom w:val="single" w:color="auto" w:sz="4" w:space="0"/>
              <w:right w:val="single" w:color="auto" w:sz="4" w:space="0"/>
            </w:tcBorders>
            <w:noWrap w:val="0"/>
            <w:vAlign w:val="center"/>
          </w:tcPr>
          <w:p w14:paraId="61B05591">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传输及时率</w:t>
            </w:r>
          </w:p>
        </w:tc>
        <w:tc>
          <w:tcPr>
            <w:tcW w:w="7328" w:type="dxa"/>
            <w:tcBorders>
              <w:top w:val="single" w:color="auto" w:sz="4" w:space="0"/>
              <w:left w:val="nil"/>
              <w:bottom w:val="single" w:color="auto" w:sz="4" w:space="0"/>
              <w:right w:val="single" w:color="auto" w:sz="4" w:space="0"/>
            </w:tcBorders>
            <w:noWrap w:val="0"/>
            <w:vAlign w:val="center"/>
          </w:tcPr>
          <w:p w14:paraId="0B1710B1">
            <w:pPr>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传输及时率</w:t>
            </w:r>
            <w:r>
              <w:rPr>
                <w:rFonts w:hint="eastAsia" w:ascii="宋体" w:hAnsi="宋体" w:eastAsia="宋体" w:cs="宋体"/>
                <w:color w:val="auto"/>
                <w:sz w:val="24"/>
                <w:szCs w:val="24"/>
                <w:highlight w:val="none"/>
              </w:rPr>
              <w:t>达99.</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woUserID w:val="1"/>
              </w:rPr>
              <w:t>3</w:t>
            </w:r>
            <w:r>
              <w:rPr>
                <w:rFonts w:hint="eastAsia" w:ascii="宋体" w:hAnsi="宋体" w:eastAsia="宋体" w:cs="宋体"/>
                <w:color w:val="auto"/>
                <w:sz w:val="24"/>
                <w:szCs w:val="24"/>
                <w:highlight w:val="none"/>
              </w:rPr>
              <w:t>％及以上。</w:t>
            </w:r>
          </w:p>
        </w:tc>
      </w:tr>
      <w:tr w14:paraId="3502788C">
        <w:tblPrEx>
          <w:tblCellMar>
            <w:top w:w="0" w:type="dxa"/>
            <w:left w:w="108" w:type="dxa"/>
            <w:bottom w:w="0" w:type="dxa"/>
            <w:right w:w="108" w:type="dxa"/>
          </w:tblCellMar>
        </w:tblPrEx>
        <w:trPr>
          <w:trHeight w:val="325" w:hRule="atLeast"/>
          <w:jc w:val="center"/>
        </w:trPr>
        <w:tc>
          <w:tcPr>
            <w:tcW w:w="1902" w:type="dxa"/>
            <w:tcBorders>
              <w:top w:val="single" w:color="auto" w:sz="4" w:space="0"/>
              <w:left w:val="single" w:color="auto" w:sz="4" w:space="0"/>
              <w:bottom w:val="single" w:color="auto" w:sz="4" w:space="0"/>
              <w:right w:val="single" w:color="auto" w:sz="4" w:space="0"/>
            </w:tcBorders>
            <w:noWrap w:val="0"/>
            <w:vAlign w:val="center"/>
          </w:tcPr>
          <w:p w14:paraId="240EE87A">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站点巡检率</w:t>
            </w:r>
          </w:p>
        </w:tc>
        <w:tc>
          <w:tcPr>
            <w:tcW w:w="7328" w:type="dxa"/>
            <w:tcBorders>
              <w:top w:val="single" w:color="auto" w:sz="4" w:space="0"/>
              <w:left w:val="nil"/>
              <w:bottom w:val="single" w:color="auto" w:sz="4" w:space="0"/>
              <w:right w:val="single" w:color="auto" w:sz="4" w:space="0"/>
            </w:tcBorders>
            <w:noWrap w:val="0"/>
            <w:vAlign w:val="center"/>
          </w:tcPr>
          <w:p w14:paraId="07CB2A15">
            <w:pPr>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每月至少一次对所有自动气象观测站进行巡检维护。</w:t>
            </w:r>
          </w:p>
        </w:tc>
      </w:tr>
      <w:tr w14:paraId="43EB894B">
        <w:tblPrEx>
          <w:tblCellMar>
            <w:top w:w="0" w:type="dxa"/>
            <w:left w:w="108" w:type="dxa"/>
            <w:bottom w:w="0" w:type="dxa"/>
            <w:right w:w="108" w:type="dxa"/>
          </w:tblCellMar>
        </w:tblPrEx>
        <w:trPr>
          <w:trHeight w:val="565" w:hRule="atLeast"/>
          <w:jc w:val="center"/>
        </w:trPr>
        <w:tc>
          <w:tcPr>
            <w:tcW w:w="1902" w:type="dxa"/>
            <w:tcBorders>
              <w:top w:val="single" w:color="auto" w:sz="4" w:space="0"/>
              <w:left w:val="single" w:color="auto" w:sz="4" w:space="0"/>
              <w:bottom w:val="single" w:color="auto" w:sz="4" w:space="0"/>
              <w:right w:val="single" w:color="auto" w:sz="4" w:space="0"/>
            </w:tcBorders>
            <w:noWrap w:val="0"/>
            <w:vAlign w:val="center"/>
          </w:tcPr>
          <w:p w14:paraId="66B798DF">
            <w:pPr>
              <w:adjustRightIn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故障抢修</w:t>
            </w:r>
          </w:p>
        </w:tc>
        <w:tc>
          <w:tcPr>
            <w:tcW w:w="7328" w:type="dxa"/>
            <w:tcBorders>
              <w:top w:val="single" w:color="auto" w:sz="4" w:space="0"/>
              <w:left w:val="nil"/>
              <w:bottom w:val="single" w:color="auto" w:sz="4" w:space="0"/>
              <w:right w:val="single" w:color="auto" w:sz="4" w:space="0"/>
            </w:tcBorders>
            <w:noWrap w:val="0"/>
            <w:vAlign w:val="center"/>
          </w:tcPr>
          <w:p w14:paraId="1C7D1BA0">
            <w:pPr>
              <w:adjustRightInd w:val="0"/>
              <w:spacing w:line="273"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通过故障短信及时发现资料缺失、数据异常状况，并按修复时效作出响应开展维修；接到故障报告时按修复时效做出响应开展维修；按要求及时完成区域站中的其他交办工作。</w:t>
            </w:r>
          </w:p>
        </w:tc>
      </w:tr>
      <w:tr w14:paraId="4C6510EB">
        <w:tblPrEx>
          <w:tblCellMar>
            <w:top w:w="0" w:type="dxa"/>
            <w:left w:w="108" w:type="dxa"/>
            <w:bottom w:w="0" w:type="dxa"/>
            <w:right w:w="108" w:type="dxa"/>
          </w:tblCellMar>
        </w:tblPrEx>
        <w:trPr>
          <w:trHeight w:val="317" w:hRule="atLeast"/>
          <w:jc w:val="center"/>
        </w:trPr>
        <w:tc>
          <w:tcPr>
            <w:tcW w:w="1902" w:type="dxa"/>
            <w:tcBorders>
              <w:top w:val="single" w:color="auto" w:sz="4" w:space="0"/>
              <w:left w:val="single" w:color="auto" w:sz="4" w:space="0"/>
              <w:bottom w:val="single" w:color="auto" w:sz="4" w:space="0"/>
              <w:right w:val="single" w:color="auto" w:sz="4" w:space="0"/>
            </w:tcBorders>
            <w:noWrap w:val="0"/>
            <w:vAlign w:val="center"/>
          </w:tcPr>
          <w:p w14:paraId="513136C9">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设备送检及核查</w:t>
            </w:r>
          </w:p>
        </w:tc>
        <w:tc>
          <w:tcPr>
            <w:tcW w:w="7328" w:type="dxa"/>
            <w:tcBorders>
              <w:top w:val="single" w:color="auto" w:sz="4" w:space="0"/>
              <w:left w:val="nil"/>
              <w:bottom w:val="single" w:color="auto" w:sz="4" w:space="0"/>
              <w:right w:val="single" w:color="auto" w:sz="4" w:space="0"/>
            </w:tcBorders>
            <w:noWrap w:val="0"/>
            <w:vAlign w:val="center"/>
          </w:tcPr>
          <w:p w14:paraId="01D8795A">
            <w:pPr>
              <w:adjustRightInd w:val="0"/>
              <w:spacing w:line="273"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及时完成每年的设备送检和雨量传感器的现场核查。</w:t>
            </w:r>
          </w:p>
        </w:tc>
      </w:tr>
      <w:tr w14:paraId="46FC21AC">
        <w:tblPrEx>
          <w:tblCellMar>
            <w:top w:w="0" w:type="dxa"/>
            <w:left w:w="108" w:type="dxa"/>
            <w:bottom w:w="0" w:type="dxa"/>
            <w:right w:w="108" w:type="dxa"/>
          </w:tblCellMar>
        </w:tblPrEx>
        <w:trPr>
          <w:trHeight w:val="323" w:hRule="atLeast"/>
          <w:jc w:val="center"/>
        </w:trPr>
        <w:tc>
          <w:tcPr>
            <w:tcW w:w="1902" w:type="dxa"/>
            <w:tcBorders>
              <w:top w:val="single" w:color="auto" w:sz="4" w:space="0"/>
              <w:left w:val="single" w:color="auto" w:sz="4" w:space="0"/>
              <w:bottom w:val="single" w:color="auto" w:sz="4" w:space="0"/>
              <w:right w:val="single" w:color="auto" w:sz="4" w:space="0"/>
            </w:tcBorders>
            <w:noWrap w:val="0"/>
            <w:vAlign w:val="center"/>
          </w:tcPr>
          <w:p w14:paraId="427525C1">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信息材料填报</w:t>
            </w:r>
          </w:p>
        </w:tc>
        <w:tc>
          <w:tcPr>
            <w:tcW w:w="7328" w:type="dxa"/>
            <w:tcBorders>
              <w:top w:val="single" w:color="auto" w:sz="4" w:space="0"/>
              <w:left w:val="nil"/>
              <w:bottom w:val="single" w:color="auto" w:sz="4" w:space="0"/>
              <w:right w:val="single" w:color="auto" w:sz="4" w:space="0"/>
            </w:tcBorders>
            <w:noWrap w:val="0"/>
            <w:vAlign w:val="center"/>
          </w:tcPr>
          <w:p w14:paraId="78D887AE">
            <w:pPr>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按时按规定正确上报各类巡检、维修信息和报表。</w:t>
            </w:r>
          </w:p>
        </w:tc>
      </w:tr>
      <w:tr w14:paraId="411727A9">
        <w:tblPrEx>
          <w:tblCellMar>
            <w:top w:w="0" w:type="dxa"/>
            <w:left w:w="108" w:type="dxa"/>
            <w:bottom w:w="0" w:type="dxa"/>
            <w:right w:w="108" w:type="dxa"/>
          </w:tblCellMar>
        </w:tblPrEx>
        <w:trPr>
          <w:trHeight w:val="323" w:hRule="atLeast"/>
          <w:jc w:val="center"/>
        </w:trPr>
        <w:tc>
          <w:tcPr>
            <w:tcW w:w="1902" w:type="dxa"/>
            <w:tcBorders>
              <w:top w:val="single" w:color="auto" w:sz="4" w:space="0"/>
              <w:left w:val="single" w:color="auto" w:sz="4" w:space="0"/>
              <w:bottom w:val="single" w:color="auto" w:sz="4" w:space="0"/>
              <w:right w:val="single" w:color="auto" w:sz="4" w:space="0"/>
            </w:tcBorders>
            <w:noWrap w:val="0"/>
            <w:vAlign w:val="center"/>
          </w:tcPr>
          <w:p w14:paraId="01E27739">
            <w:pPr>
              <w:adjustRightInd w:val="0"/>
              <w:spacing w:line="23"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探测环境维护</w:t>
            </w:r>
          </w:p>
        </w:tc>
        <w:tc>
          <w:tcPr>
            <w:tcW w:w="7328" w:type="dxa"/>
            <w:tcBorders>
              <w:top w:val="single" w:color="auto" w:sz="4" w:space="0"/>
              <w:left w:val="nil"/>
              <w:bottom w:val="single" w:color="auto" w:sz="4" w:space="0"/>
              <w:right w:val="single" w:color="auto" w:sz="4" w:space="0"/>
            </w:tcBorders>
            <w:noWrap w:val="0"/>
            <w:vAlign w:val="center"/>
          </w:tcPr>
          <w:p w14:paraId="58D48BB7">
            <w:pPr>
              <w:adjustRightInd w:val="0"/>
              <w:spacing w:line="23"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每月按时对气象站的探测环境进行维护（如草高、设备安装情况、围栏、铁塔安全等）。</w:t>
            </w:r>
          </w:p>
        </w:tc>
      </w:tr>
    </w:tbl>
    <w:p w14:paraId="278D4ACF">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（3）每次站点巡检、故障维修后利用浙江省运维保障系统现场递交维修报告（如遇网络故障，在维护群内提交）。</w:t>
      </w:r>
    </w:p>
    <w:p w14:paraId="62EFCA77">
      <w:pPr>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（4）设置值班电话，确保可以随时联系到值班人员。</w:t>
      </w:r>
    </w:p>
    <w:p w14:paraId="1F3F1A97">
      <w:pPr>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2.2 定期维护要求</w:t>
      </w:r>
    </w:p>
    <w:p w14:paraId="58A433C5">
      <w:pPr>
        <w:numPr>
          <w:ilvl w:val="0"/>
          <w:numId w:val="1"/>
        </w:numPr>
        <w:adjustRightInd w:val="0"/>
        <w:spacing w:line="360" w:lineRule="auto"/>
        <w:ind w:left="220"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每月制定巡检计划日程表，采购人将根据日程表不定期抽检巡检维护情况，未通知采购人变更巡检时间的，视为按日程表巡检，巡检后填写巡检表。</w:t>
      </w:r>
    </w:p>
    <w:p w14:paraId="564E7AD1">
      <w:pPr>
        <w:numPr>
          <w:ilvl w:val="0"/>
          <w:numId w:val="1"/>
        </w:numPr>
        <w:adjustRightInd w:val="0"/>
        <w:spacing w:line="360" w:lineRule="auto"/>
        <w:ind w:left="220"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每月至少一次对所有自动气象观测站进行巡检。每次巡检维护包括各传感器的清洁、设备安装和运行情况检查，场地环境的整修维护(修剪对场地有影响的植物、修剪场内草坪保持在10—20CM之间)，供电设施的检测维修，线路整理，设备接地、围栏是否完好以及机箱等油漆脱落设备的喷漆维护等。每次巡检维护情况应通过浙江省运维保障系统填报。 </w:t>
      </w:r>
    </w:p>
    <w:p w14:paraId="37784734">
      <w:pPr>
        <w:numPr>
          <w:ilvl w:val="0"/>
          <w:numId w:val="1"/>
        </w:numPr>
        <w:adjustRightInd w:val="0"/>
        <w:spacing w:line="360" w:lineRule="auto"/>
        <w:ind w:left="220"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维护服务过程中所需的车辆、交通、住宿等由中标人承担。</w:t>
      </w:r>
    </w:p>
    <w:p w14:paraId="7D20F033">
      <w:pPr>
        <w:numPr>
          <w:ilvl w:val="0"/>
          <w:numId w:val="1"/>
        </w:numPr>
        <w:adjustRightInd w:val="0"/>
        <w:spacing w:line="360" w:lineRule="auto"/>
        <w:ind w:left="220"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配合采购人做好自动气象观测站的定期</w:t>
      </w:r>
      <w:r>
        <w:rPr>
          <w:rFonts w:hint="eastAsia" w:ascii="宋体" w:hAnsi="宋体" w:eastAsia="宋体" w:cs="宋体"/>
          <w:color w:val="auto"/>
          <w:sz w:val="24"/>
          <w:szCs w:val="24"/>
          <w:highlight w:val="none"/>
          <w:woUserID w:val="1"/>
        </w:rPr>
        <w:t>校准</w:t>
      </w:r>
      <w:r>
        <w:rPr>
          <w:rFonts w:hint="eastAsia" w:ascii="宋体" w:hAnsi="宋体" w:eastAsia="宋体" w:cs="宋体"/>
          <w:color w:val="auto"/>
          <w:sz w:val="24"/>
          <w:szCs w:val="24"/>
          <w:highlight w:val="none"/>
        </w:rPr>
        <w:t>工作的管理，</w:t>
      </w:r>
      <w:r>
        <w:rPr>
          <w:rFonts w:hint="eastAsia" w:ascii="宋体" w:hAnsi="宋体" w:eastAsia="宋体" w:cs="宋体"/>
          <w:color w:val="auto"/>
          <w:sz w:val="24"/>
          <w:szCs w:val="24"/>
          <w:highlight w:val="none"/>
          <w:woUserID w:val="1"/>
        </w:rPr>
        <w:t>并及时完成校准任务。</w:t>
      </w:r>
    </w:p>
    <w:p w14:paraId="0E7E02A6">
      <w:pPr>
        <w:numPr>
          <w:ilvl w:val="0"/>
          <w:numId w:val="1"/>
        </w:numPr>
        <w:adjustRightInd w:val="0"/>
        <w:spacing w:line="360" w:lineRule="auto"/>
        <w:ind w:left="220"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按采购人要求及时完成自动站系统技术改造和升级，自动气象观测站一经安装，原则上不再迁址，如确需搬迁的，投标人须配合采购人做好站址选择，并协助采购人做好迁站工作。</w:t>
      </w:r>
    </w:p>
    <w:p w14:paraId="15191236">
      <w:pPr>
        <w:numPr>
          <w:ilvl w:val="0"/>
          <w:numId w:val="1"/>
        </w:numPr>
        <w:adjustRightInd w:val="0"/>
        <w:spacing w:line="360" w:lineRule="auto"/>
        <w:ind w:left="220"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及时响应采购人对区域自动气象观测站中的其他交办工作。</w:t>
      </w:r>
    </w:p>
    <w:p w14:paraId="2290BDC9">
      <w:pPr>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 紧急情况维护要求</w:t>
      </w:r>
    </w:p>
    <w:p w14:paraId="548A95DF">
      <w:pPr>
        <w:numPr>
          <w:ilvl w:val="0"/>
          <w:numId w:val="2"/>
        </w:numPr>
        <w:adjustRightInd w:val="0"/>
        <w:spacing w:line="360" w:lineRule="auto"/>
        <w:ind w:left="200"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在预计或已发生灾害性天气，有重大活动需要保障时，在接到采购人维护维修通知后，2小时内到达现场进行维修。</w:t>
      </w:r>
    </w:p>
    <w:p w14:paraId="0F898282">
      <w:pPr>
        <w:numPr>
          <w:ilvl w:val="0"/>
          <w:numId w:val="2"/>
        </w:numPr>
        <w:adjustRightInd w:val="0"/>
        <w:spacing w:line="360" w:lineRule="auto"/>
        <w:ind w:left="200"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因停电、通信中断、交通中断等情况，又无法及时修复时，须及时通知采购人，并在一个工作日内填报《自动气象观测站重大故障汇报表》【见表1】给采购人；待条件恢复后，投标人需负责恢复设备正常运行。</w:t>
      </w:r>
    </w:p>
    <w:p w14:paraId="703157F6">
      <w:pPr>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3、服务方工具及交通要求</w:t>
      </w:r>
    </w:p>
    <w:p w14:paraId="4F32FFDC">
      <w:pPr>
        <w:numPr>
          <w:ilvl w:val="0"/>
          <w:numId w:val="3"/>
        </w:numPr>
        <w:adjustRightInd w:val="0"/>
        <w:spacing w:line="360" w:lineRule="auto"/>
        <w:ind w:left="220"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投标人须配备本项目服务所需的常用维护维修设备（如笔记本电脑、数字万用表、GPS定位导航仪等）和常用工具（如螺丝刀、扳手、气体烙铁、内六角、外六角、剥线钳、老虎钳等）。</w:t>
      </w:r>
    </w:p>
    <w:p w14:paraId="1FC3EC46">
      <w:pPr>
        <w:numPr>
          <w:ilvl w:val="0"/>
          <w:numId w:val="3"/>
        </w:numPr>
        <w:adjustRightInd w:val="0"/>
        <w:spacing w:line="360" w:lineRule="auto"/>
        <w:ind w:left="220"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投标人在提供服务过程中自备专用交通工具。</w:t>
      </w:r>
    </w:p>
    <w:p w14:paraId="75005C8A">
      <w:pPr>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4、维护安全及其它要求</w:t>
      </w:r>
    </w:p>
    <w:p w14:paraId="47BC6091">
      <w:pPr>
        <w:numPr>
          <w:ilvl w:val="0"/>
          <w:numId w:val="4"/>
        </w:numPr>
        <w:adjustRightInd w:val="0"/>
        <w:spacing w:line="360" w:lineRule="auto"/>
        <w:ind w:left="218" w:leftChars="104" w:firstLine="417" w:firstLineChars="17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投标人必须按照国家有关劳动安全的规定为维护人员配备安全作业防护用品，确保安全生产。</w:t>
      </w:r>
    </w:p>
    <w:p w14:paraId="7BDABBEF">
      <w:pPr>
        <w:numPr>
          <w:ilvl w:val="0"/>
          <w:numId w:val="4"/>
        </w:numPr>
        <w:adjustRightInd w:val="0"/>
        <w:spacing w:line="360" w:lineRule="auto"/>
        <w:ind w:left="218" w:leftChars="104" w:firstLine="417" w:firstLineChars="17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维护过程中的财产损失及人身的安全由投标人负责，采购人不承担因意外伤亡而产生的任何法律责任和相关的费用。</w:t>
      </w:r>
    </w:p>
    <w:p w14:paraId="693A718E">
      <w:pPr>
        <w:numPr>
          <w:ilvl w:val="0"/>
          <w:numId w:val="4"/>
        </w:numPr>
        <w:adjustRightInd w:val="0"/>
        <w:spacing w:line="360" w:lineRule="auto"/>
        <w:ind w:left="218" w:leftChars="104" w:firstLine="417" w:firstLineChars="17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在服务过程中，在采购人单位或监测点所在单位工作时，应遵守有关单位的相关规章制度。</w:t>
      </w:r>
    </w:p>
    <w:p w14:paraId="7149A90A">
      <w:pPr>
        <w:numPr>
          <w:ilvl w:val="0"/>
          <w:numId w:val="4"/>
        </w:numPr>
        <w:adjustRightInd w:val="0"/>
        <w:spacing w:line="360" w:lineRule="auto"/>
        <w:ind w:left="218" w:leftChars="104" w:firstLine="417" w:firstLineChars="17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b w:val="0"/>
          <w:bCs w:val="0"/>
          <w:color w:val="auto"/>
          <w:sz w:val="24"/>
          <w:szCs w:val="20"/>
          <w:highlight w:val="none"/>
        </w:rPr>
        <w:t>对</w:t>
      </w:r>
      <w:r>
        <w:rPr>
          <w:rFonts w:hint="eastAsia" w:ascii="宋体" w:hAnsi="宋体"/>
          <w:b w:val="0"/>
          <w:bCs w:val="0"/>
          <w:color w:val="auto"/>
          <w:sz w:val="24"/>
          <w:szCs w:val="20"/>
          <w:highlight w:val="none"/>
          <w:lang w:eastAsia="zh-CN"/>
        </w:rPr>
        <w:t>采购人</w:t>
      </w:r>
      <w:r>
        <w:rPr>
          <w:rFonts w:hint="eastAsia" w:ascii="宋体" w:hAnsi="宋体"/>
          <w:b w:val="0"/>
          <w:bCs w:val="0"/>
          <w:color w:val="auto"/>
          <w:sz w:val="24"/>
          <w:szCs w:val="20"/>
          <w:highlight w:val="none"/>
        </w:rPr>
        <w:t>提供的业务资料、技术资料应严格保密，不得扩散。</w:t>
      </w:r>
    </w:p>
    <w:p w14:paraId="48CDA656">
      <w:pPr>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5、质量考核</w:t>
      </w:r>
    </w:p>
    <w:p w14:paraId="06B75407">
      <w:pPr>
        <w:numPr>
          <w:ilvl w:val="0"/>
          <w:numId w:val="0"/>
        </w:numPr>
        <w:tabs>
          <w:tab w:val="left" w:pos="540"/>
          <w:tab w:val="left" w:pos="747"/>
        </w:tabs>
        <w:spacing w:line="360" w:lineRule="auto"/>
        <w:ind w:leftChars="13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服务质量按</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考核，由采购人负责考核，</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必须在规定期间内完成招标文件要求和投标文件承诺的服务内容，并</w:t>
      </w:r>
      <w:r>
        <w:rPr>
          <w:rFonts w:hint="eastAsia" w:ascii="宋体" w:hAnsi="宋体" w:eastAsia="宋体" w:cs="宋体"/>
          <w:color w:val="auto"/>
          <w:sz w:val="24"/>
          <w:highlight w:val="none"/>
          <w:lang w:val="en-US" w:eastAsia="zh-CN"/>
        </w:rPr>
        <w:t>达到80分以上，</w:t>
      </w:r>
      <w:r>
        <w:rPr>
          <w:rFonts w:hint="eastAsia" w:ascii="宋体" w:hAnsi="宋体" w:eastAsia="宋体" w:cs="宋体"/>
          <w:color w:val="auto"/>
          <w:sz w:val="24"/>
          <w:highlight w:val="none"/>
        </w:rPr>
        <w:t>否则甲方有权终止合同</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考核项目、内容和标准见下表：</w:t>
      </w:r>
    </w:p>
    <w:p w14:paraId="67195EF6">
      <w:pPr>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自动气象观测站综合考核表</w:t>
      </w:r>
    </w:p>
    <w:tbl>
      <w:tblPr>
        <w:tblStyle w:val="64"/>
        <w:tblW w:w="8755" w:type="dxa"/>
        <w:jc w:val="center"/>
        <w:tblLayout w:type="fixed"/>
        <w:tblCellMar>
          <w:top w:w="0" w:type="dxa"/>
          <w:left w:w="108" w:type="dxa"/>
          <w:bottom w:w="0" w:type="dxa"/>
          <w:right w:w="108" w:type="dxa"/>
        </w:tblCellMar>
      </w:tblPr>
      <w:tblGrid>
        <w:gridCol w:w="2127"/>
        <w:gridCol w:w="6628"/>
      </w:tblGrid>
      <w:tr w14:paraId="7428448F">
        <w:tblPrEx>
          <w:tblCellMar>
            <w:top w:w="0" w:type="dxa"/>
            <w:left w:w="108" w:type="dxa"/>
            <w:bottom w:w="0" w:type="dxa"/>
            <w:right w:w="108" w:type="dxa"/>
          </w:tblCellMar>
        </w:tblPrEx>
        <w:trPr>
          <w:trHeight w:val="23"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14:paraId="25045D5A">
            <w:pPr>
              <w:adjustRightInd w:val="0"/>
              <w:spacing w:line="23"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考核项目</w:t>
            </w:r>
          </w:p>
        </w:tc>
        <w:tc>
          <w:tcPr>
            <w:tcW w:w="6628" w:type="dxa"/>
            <w:tcBorders>
              <w:top w:val="single" w:color="auto" w:sz="4" w:space="0"/>
              <w:left w:val="nil"/>
              <w:bottom w:val="single" w:color="auto" w:sz="4" w:space="0"/>
              <w:right w:val="single" w:color="auto" w:sz="4" w:space="0"/>
            </w:tcBorders>
            <w:noWrap w:val="0"/>
            <w:vAlign w:val="center"/>
          </w:tcPr>
          <w:p w14:paraId="66E2ED9B">
            <w:pPr>
              <w:adjustRightInd w:val="0"/>
              <w:spacing w:line="23"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考核内容和标准</w:t>
            </w:r>
          </w:p>
        </w:tc>
      </w:tr>
      <w:tr w14:paraId="3E8C2F96">
        <w:tblPrEx>
          <w:tblCellMar>
            <w:top w:w="0" w:type="dxa"/>
            <w:left w:w="108" w:type="dxa"/>
            <w:bottom w:w="0" w:type="dxa"/>
            <w:right w:w="108" w:type="dxa"/>
          </w:tblCellMar>
        </w:tblPrEx>
        <w:trPr>
          <w:trHeight w:val="23"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14:paraId="5534F547">
            <w:pPr>
              <w:adjustRightInd w:val="0"/>
              <w:spacing w:line="23"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传输及时率</w:t>
            </w:r>
          </w:p>
        </w:tc>
        <w:tc>
          <w:tcPr>
            <w:tcW w:w="6628" w:type="dxa"/>
            <w:tcBorders>
              <w:top w:val="single" w:color="auto" w:sz="4" w:space="0"/>
              <w:left w:val="nil"/>
              <w:bottom w:val="single" w:color="auto" w:sz="4" w:space="0"/>
              <w:right w:val="single" w:color="auto" w:sz="4" w:space="0"/>
            </w:tcBorders>
            <w:noWrap w:val="0"/>
            <w:vAlign w:val="center"/>
          </w:tcPr>
          <w:p w14:paraId="4E8693B3">
            <w:pPr>
              <w:adjustRightInd w:val="0"/>
              <w:spacing w:line="23"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度设备设备</w:t>
            </w:r>
            <w:r>
              <w:rPr>
                <w:rFonts w:hint="eastAsia" w:ascii="宋体" w:hAnsi="宋体" w:eastAsia="宋体" w:cs="宋体"/>
                <w:color w:val="auto"/>
                <w:sz w:val="24"/>
                <w:szCs w:val="24"/>
                <w:highlight w:val="none"/>
                <w:lang w:val="en-US" w:eastAsia="zh-CN"/>
              </w:rPr>
              <w:t>传输及时率</w:t>
            </w:r>
            <w:r>
              <w:rPr>
                <w:rFonts w:hint="eastAsia" w:ascii="宋体" w:hAnsi="宋体" w:eastAsia="宋体" w:cs="宋体"/>
                <w:color w:val="auto"/>
                <w:sz w:val="24"/>
                <w:szCs w:val="24"/>
                <w:highlight w:val="none"/>
              </w:rPr>
              <w:t>达99.8</w:t>
            </w:r>
            <w:r>
              <w:rPr>
                <w:rFonts w:hint="eastAsia" w:ascii="宋体" w:hAnsi="宋体" w:eastAsia="宋体" w:cs="宋体"/>
                <w:color w:val="auto"/>
                <w:sz w:val="24"/>
                <w:szCs w:val="24"/>
                <w:highlight w:val="none"/>
                <w:woUserID w:val="1"/>
              </w:rPr>
              <w:t>3</w:t>
            </w:r>
            <w:r>
              <w:rPr>
                <w:rFonts w:hint="eastAsia" w:ascii="宋体" w:hAnsi="宋体" w:eastAsia="宋体" w:cs="宋体"/>
                <w:color w:val="auto"/>
                <w:sz w:val="24"/>
                <w:szCs w:val="24"/>
                <w:highlight w:val="none"/>
              </w:rPr>
              <w:t>％及以上得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0分，否则每降低0.01个百分点扣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分，直至不得分。 </w:t>
            </w:r>
          </w:p>
        </w:tc>
      </w:tr>
      <w:tr w14:paraId="4923C982">
        <w:tblPrEx>
          <w:tblCellMar>
            <w:top w:w="0" w:type="dxa"/>
            <w:left w:w="108" w:type="dxa"/>
            <w:bottom w:w="0" w:type="dxa"/>
            <w:right w:w="108" w:type="dxa"/>
          </w:tblCellMar>
        </w:tblPrEx>
        <w:trPr>
          <w:trHeight w:val="23"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14:paraId="185533A1">
            <w:pPr>
              <w:adjustRightInd w:val="0"/>
              <w:spacing w:line="273"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站点巡检率</w:t>
            </w:r>
          </w:p>
          <w:p w14:paraId="13CC29F0">
            <w:pPr>
              <w:adjustRightInd w:val="0"/>
              <w:spacing w:line="23" w:lineRule="atLeast"/>
              <w:rPr>
                <w:rFonts w:hint="eastAsia" w:ascii="宋体" w:hAnsi="宋体" w:eastAsia="宋体" w:cs="宋体"/>
                <w:color w:val="auto"/>
                <w:sz w:val="24"/>
                <w:szCs w:val="24"/>
                <w:highlight w:val="none"/>
              </w:rPr>
            </w:pPr>
          </w:p>
        </w:tc>
        <w:tc>
          <w:tcPr>
            <w:tcW w:w="6628" w:type="dxa"/>
            <w:tcBorders>
              <w:top w:val="single" w:color="auto" w:sz="4" w:space="0"/>
              <w:left w:val="nil"/>
              <w:bottom w:val="single" w:color="auto" w:sz="4" w:space="0"/>
              <w:right w:val="single" w:color="auto" w:sz="4" w:space="0"/>
            </w:tcBorders>
            <w:noWrap w:val="0"/>
            <w:vAlign w:val="center"/>
          </w:tcPr>
          <w:p w14:paraId="67B8E5F9">
            <w:pPr>
              <w:adjustRightInd w:val="0"/>
              <w:spacing w:line="23"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度站点巡检率达100％得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如巡检未完成，按照完成情况比例进行考核，每下降1%扣3分</w:t>
            </w:r>
            <w:r>
              <w:rPr>
                <w:rFonts w:hint="eastAsia" w:ascii="宋体" w:hAnsi="宋体" w:eastAsia="宋体" w:cs="宋体"/>
                <w:color w:val="auto"/>
                <w:sz w:val="24"/>
                <w:szCs w:val="24"/>
                <w:highlight w:val="none"/>
              </w:rPr>
              <w:t>，直至不得分。</w:t>
            </w:r>
          </w:p>
        </w:tc>
      </w:tr>
      <w:tr w14:paraId="3019D0D3">
        <w:tblPrEx>
          <w:tblCellMar>
            <w:top w:w="0" w:type="dxa"/>
            <w:left w:w="108" w:type="dxa"/>
            <w:bottom w:w="0" w:type="dxa"/>
            <w:right w:w="108" w:type="dxa"/>
          </w:tblCellMar>
        </w:tblPrEx>
        <w:trPr>
          <w:trHeight w:val="23"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14:paraId="7751A310">
            <w:pPr>
              <w:adjustRightInd w:val="0"/>
              <w:spacing w:line="273"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故障抢修</w:t>
            </w:r>
          </w:p>
          <w:p w14:paraId="13C9926A">
            <w:pPr>
              <w:adjustRightInd w:val="0"/>
              <w:spacing w:line="23" w:lineRule="atLeast"/>
              <w:rPr>
                <w:rFonts w:hint="eastAsia" w:ascii="宋体" w:hAnsi="宋体" w:eastAsia="宋体" w:cs="宋体"/>
                <w:color w:val="auto"/>
                <w:sz w:val="24"/>
                <w:szCs w:val="24"/>
                <w:highlight w:val="none"/>
              </w:rPr>
            </w:pPr>
          </w:p>
        </w:tc>
        <w:tc>
          <w:tcPr>
            <w:tcW w:w="6628" w:type="dxa"/>
            <w:tcBorders>
              <w:top w:val="single" w:color="auto" w:sz="4" w:space="0"/>
              <w:left w:val="nil"/>
              <w:bottom w:val="single" w:color="auto" w:sz="4" w:space="0"/>
              <w:right w:val="single" w:color="auto" w:sz="4" w:space="0"/>
            </w:tcBorders>
            <w:noWrap w:val="0"/>
            <w:vAlign w:val="center"/>
          </w:tcPr>
          <w:p w14:paraId="7B17D19C">
            <w:pPr>
              <w:adjustRightInd w:val="0"/>
              <w:spacing w:line="23"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故障处理落实到位得20分。发现或接到故障报告和通知未按规定时间及时做出响应并开展维护维修每次扣1分；未按要求及时完成区域站中其他交办工作每次扣1分，直至本项不得分。</w:t>
            </w:r>
          </w:p>
        </w:tc>
      </w:tr>
      <w:tr w14:paraId="02CC6DB6">
        <w:tblPrEx>
          <w:tblCellMar>
            <w:top w:w="0" w:type="dxa"/>
            <w:left w:w="108" w:type="dxa"/>
            <w:bottom w:w="0" w:type="dxa"/>
            <w:right w:w="108" w:type="dxa"/>
          </w:tblCellMar>
        </w:tblPrEx>
        <w:trPr>
          <w:trHeight w:val="23"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14:paraId="7160A983">
            <w:pPr>
              <w:adjustRightInd w:val="0"/>
              <w:spacing w:line="23"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信息材料填报</w:t>
            </w:r>
          </w:p>
        </w:tc>
        <w:tc>
          <w:tcPr>
            <w:tcW w:w="6628" w:type="dxa"/>
            <w:tcBorders>
              <w:top w:val="single" w:color="auto" w:sz="4" w:space="0"/>
              <w:left w:val="nil"/>
              <w:bottom w:val="single" w:color="auto" w:sz="4" w:space="0"/>
              <w:right w:val="single" w:color="auto" w:sz="4" w:space="0"/>
            </w:tcBorders>
            <w:noWrap w:val="0"/>
            <w:vAlign w:val="top"/>
          </w:tcPr>
          <w:p w14:paraId="3B1DFEA9">
            <w:pPr>
              <w:adjustRightInd w:val="0"/>
              <w:spacing w:line="23"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按时正确填报维护、维修信息、核查表及重大事故故障单得6分；不达要求酌情扣分。维护服务上报材料不符合要求，必须在采购人提出要求后7天内无条件修改，否则每次扣0.5分。</w:t>
            </w:r>
          </w:p>
        </w:tc>
      </w:tr>
      <w:tr w14:paraId="72EA3110">
        <w:tblPrEx>
          <w:tblCellMar>
            <w:top w:w="0" w:type="dxa"/>
            <w:left w:w="108" w:type="dxa"/>
            <w:bottom w:w="0" w:type="dxa"/>
            <w:right w:w="108" w:type="dxa"/>
          </w:tblCellMar>
        </w:tblPrEx>
        <w:trPr>
          <w:trHeight w:val="23"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14:paraId="5319126F">
            <w:pPr>
              <w:adjustRightInd w:val="0"/>
              <w:spacing w:line="23"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设备送检及核查</w:t>
            </w:r>
          </w:p>
        </w:tc>
        <w:tc>
          <w:tcPr>
            <w:tcW w:w="6628" w:type="dxa"/>
            <w:tcBorders>
              <w:top w:val="single" w:color="auto" w:sz="4" w:space="0"/>
              <w:left w:val="nil"/>
              <w:bottom w:val="single" w:color="auto" w:sz="4" w:space="0"/>
              <w:right w:val="single" w:color="auto" w:sz="4" w:space="0"/>
            </w:tcBorders>
            <w:noWrap w:val="0"/>
            <w:vAlign w:val="center"/>
          </w:tcPr>
          <w:p w14:paraId="293D4A36">
            <w:pPr>
              <w:adjustRightInd w:val="0"/>
              <w:spacing w:line="23"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在规定时间内完成每</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的设备送检及核查得20分，未在</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度内规定时间内完成设备送检以及雨量传感器的现场核查，每少一个站扣1分，直至本项不得分。</w:t>
            </w:r>
          </w:p>
        </w:tc>
      </w:tr>
      <w:tr w14:paraId="0201B3C9">
        <w:tblPrEx>
          <w:tblCellMar>
            <w:top w:w="0" w:type="dxa"/>
            <w:left w:w="108" w:type="dxa"/>
            <w:bottom w:w="0" w:type="dxa"/>
            <w:right w:w="108" w:type="dxa"/>
          </w:tblCellMar>
        </w:tblPrEx>
        <w:trPr>
          <w:trHeight w:val="23"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14:paraId="44ACB6E7">
            <w:pPr>
              <w:adjustRightInd w:val="0"/>
              <w:spacing w:line="23"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探测环境维护</w:t>
            </w:r>
          </w:p>
        </w:tc>
        <w:tc>
          <w:tcPr>
            <w:tcW w:w="6628" w:type="dxa"/>
            <w:tcBorders>
              <w:top w:val="single" w:color="auto" w:sz="4" w:space="0"/>
              <w:left w:val="nil"/>
              <w:bottom w:val="single" w:color="auto" w:sz="4" w:space="0"/>
              <w:right w:val="single" w:color="auto" w:sz="4" w:space="0"/>
            </w:tcBorders>
            <w:noWrap w:val="0"/>
            <w:vAlign w:val="center"/>
          </w:tcPr>
          <w:p w14:paraId="3ECF8B9B">
            <w:pPr>
              <w:adjustRightInd w:val="0"/>
              <w:spacing w:line="23"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站点环境符合要求得</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分，每有一个站点环境（如草高、设备安装不稳等）不达标扣1分，直至不得分。</w:t>
            </w:r>
          </w:p>
        </w:tc>
      </w:tr>
    </w:tbl>
    <w:p w14:paraId="1F5EF1E5">
      <w:pPr>
        <w:adjustRightInd w:val="0"/>
        <w:spacing w:before="156" w:before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6、商务条款</w:t>
      </w:r>
    </w:p>
    <w:p w14:paraId="4E0830F6">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6.1 服务期：</w:t>
      </w:r>
      <w:r>
        <w:rPr>
          <w:rFonts w:hint="eastAsia" w:ascii="宋体" w:hAnsi="宋体" w:eastAsia="宋体" w:cs="宋体"/>
          <w:color w:val="auto"/>
          <w:sz w:val="24"/>
          <w:szCs w:val="24"/>
          <w:highlight w:val="none"/>
        </w:rPr>
        <w:t>1年，</w:t>
      </w:r>
      <w:r>
        <w:rPr>
          <w:rFonts w:hint="eastAsia" w:ascii="宋体" w:hAnsi="宋体" w:eastAsia="宋体" w:cs="宋体"/>
          <w:color w:val="auto"/>
          <w:sz w:val="24"/>
          <w:szCs w:val="24"/>
          <w:highlight w:val="none"/>
          <w:lang w:val="en-US" w:eastAsia="zh-CN"/>
        </w:rPr>
        <w:t>2025年1月1日</w:t>
      </w:r>
      <w:r>
        <w:rPr>
          <w:rFonts w:hint="eastAsia" w:ascii="宋体" w:hAnsi="宋体" w:eastAsia="宋体" w:cs="宋体"/>
          <w:color w:val="auto"/>
          <w:sz w:val="24"/>
          <w:szCs w:val="24"/>
          <w:highlight w:val="none"/>
        </w:rPr>
        <w:t>至2025年12月31日24时</w:t>
      </w:r>
    </w:p>
    <w:p w14:paraId="66A3CD64">
      <w:pPr>
        <w:pStyle w:val="4"/>
        <w:ind w:left="0" w:leftChars="0"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val="0"/>
          <w:bCs w:val="0"/>
          <w:snapToGrid w:val="0"/>
          <w:color w:val="auto"/>
          <w:sz w:val="24"/>
          <w:szCs w:val="24"/>
          <w:highlight w:val="none"/>
          <w:lang w:val="en-US" w:eastAsia="zh-CN" w:bidi="ar-SA"/>
        </w:rPr>
        <w:t>注：2025年1月1日至本项目公示结果日为过渡期，为保证工作的连续性和平稳过渡，过渡期间产生的费用按实际天数产生的费用由中标方支付给原服务单位，具体金额根据服务内容据实结算。</w:t>
      </w:r>
    </w:p>
    <w:p w14:paraId="76D4FA3A">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6.2 合同支付进度及要求：总价包干，分期支付。</w:t>
      </w:r>
    </w:p>
    <w:p w14:paraId="0951F436">
      <w:pPr>
        <w:spacing w:line="360" w:lineRule="auto"/>
        <w:ind w:firstLine="480" w:firstLineChars="200"/>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rPr>
        <w:t>第一期：合同签订后支付合同总价60</w:t>
      </w:r>
      <w:r>
        <w:rPr>
          <w:rFonts w:hint="eastAsia" w:ascii="宋体" w:hAnsi="宋体" w:eastAsia="宋体" w:cs="宋体"/>
          <w:b w:val="0"/>
          <w:bCs w:val="0"/>
          <w:snapToGrid w:val="0"/>
          <w:color w:val="auto"/>
          <w:kern w:val="2"/>
          <w:sz w:val="24"/>
          <w:szCs w:val="24"/>
          <w:highlight w:val="none"/>
          <w:lang w:val="en-US" w:eastAsia="zh-CN" w:bidi="ar-SA"/>
        </w:rPr>
        <w:t>%。</w:t>
      </w:r>
    </w:p>
    <w:p w14:paraId="08FC27F9">
      <w:pPr>
        <w:spacing w:line="360" w:lineRule="auto"/>
        <w:ind w:firstLine="480" w:firstLineChars="200"/>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第二期：2025年8月底前支付合同总价的20%；</w:t>
      </w:r>
    </w:p>
    <w:p w14:paraId="298A4C6B">
      <w:pPr>
        <w:spacing w:line="360" w:lineRule="auto"/>
        <w:ind w:firstLine="480" w:firstLineChars="200"/>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第三期：2025年11月底前完成通过质量考核后支付剩余20%合同款。</w:t>
      </w:r>
    </w:p>
    <w:p w14:paraId="5679C460">
      <w:pPr>
        <w:spacing w:line="360" w:lineRule="auto"/>
        <w:ind w:firstLine="480" w:firstLineChars="200"/>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中标人提供发票，采购人凭发票、合同等上报区财政，区财政审批下拨款到位后，支付合同价款。</w:t>
      </w:r>
    </w:p>
    <w:p w14:paraId="5534502E">
      <w:pPr>
        <w:adjustRightInd w:val="0"/>
        <w:spacing w:before="156" w:before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7、站点信息表</w:t>
      </w:r>
    </w:p>
    <w:tbl>
      <w:tblPr>
        <w:tblStyle w:val="64"/>
        <w:tblW w:w="7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5"/>
        <w:gridCol w:w="2165"/>
        <w:gridCol w:w="4369"/>
        <w:gridCol w:w="2"/>
        <w:gridCol w:w="9"/>
      </w:tblGrid>
      <w:tr w14:paraId="71C1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344B878">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Style w:val="123"/>
                <w:rFonts w:hint="eastAsia" w:ascii="宋体" w:hAnsi="宋体" w:eastAsia="宋体" w:cs="宋体"/>
                <w:snapToGrid w:val="0"/>
                <w:color w:val="auto"/>
                <w:sz w:val="21"/>
                <w:szCs w:val="21"/>
                <w:highlight w:val="none"/>
                <w:lang w:val="en-US" w:eastAsia="zh-CN" w:bidi="ar"/>
              </w:rPr>
              <w:t>序号</w:t>
            </w:r>
          </w:p>
        </w:tc>
        <w:tc>
          <w:tcPr>
            <w:tcW w:w="2165" w:type="dxa"/>
            <w:shd w:val="clear" w:color="auto" w:fill="auto"/>
            <w:noWrap/>
            <w:vAlign w:val="center"/>
          </w:tcPr>
          <w:p w14:paraId="0D85F500">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Style w:val="123"/>
                <w:rFonts w:hint="eastAsia" w:ascii="宋体" w:hAnsi="宋体" w:eastAsia="宋体" w:cs="宋体"/>
                <w:snapToGrid w:val="0"/>
                <w:color w:val="auto"/>
                <w:sz w:val="21"/>
                <w:szCs w:val="21"/>
                <w:highlight w:val="none"/>
                <w:lang w:val="en-US" w:eastAsia="zh-CN" w:bidi="ar"/>
              </w:rPr>
              <w:t>站点</w:t>
            </w:r>
          </w:p>
        </w:tc>
        <w:tc>
          <w:tcPr>
            <w:tcW w:w="4371" w:type="dxa"/>
            <w:gridSpan w:val="2"/>
            <w:shd w:val="clear" w:color="auto" w:fill="auto"/>
            <w:noWrap/>
            <w:vAlign w:val="center"/>
          </w:tcPr>
          <w:p w14:paraId="36DC07D0">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Style w:val="123"/>
                <w:rFonts w:hint="eastAsia" w:ascii="宋体" w:hAnsi="宋体" w:eastAsia="宋体" w:cs="宋体"/>
                <w:snapToGrid w:val="0"/>
                <w:color w:val="auto"/>
                <w:sz w:val="21"/>
                <w:szCs w:val="21"/>
                <w:highlight w:val="none"/>
                <w:lang w:val="en-US" w:eastAsia="zh-CN" w:bidi="ar"/>
              </w:rPr>
              <w:t>位置</w:t>
            </w:r>
          </w:p>
        </w:tc>
      </w:tr>
      <w:tr w14:paraId="1EFF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 w:type="dxa"/>
          <w:trHeight w:val="90" w:hRule="atLeast"/>
          <w:jc w:val="center"/>
        </w:trPr>
        <w:tc>
          <w:tcPr>
            <w:tcW w:w="7389" w:type="dxa"/>
            <w:gridSpan w:val="3"/>
            <w:shd w:val="clear" w:color="auto" w:fill="auto"/>
            <w:noWrap/>
            <w:vAlign w:val="center"/>
          </w:tcPr>
          <w:p w14:paraId="352B9146">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Style w:val="123"/>
                <w:rFonts w:hint="eastAsia" w:ascii="宋体" w:hAnsi="宋体" w:eastAsia="宋体" w:cs="宋体"/>
                <w:snapToGrid w:val="0"/>
                <w:color w:val="auto"/>
                <w:sz w:val="21"/>
                <w:szCs w:val="21"/>
                <w:highlight w:val="none"/>
                <w:lang w:val="en-US" w:eastAsia="zh-CN" w:bidi="ar"/>
              </w:rPr>
              <w:t>多要素</w:t>
            </w:r>
          </w:p>
        </w:tc>
      </w:tr>
      <w:tr w14:paraId="3864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BD4F7D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2165" w:type="dxa"/>
            <w:shd w:val="clear" w:color="auto" w:fill="auto"/>
            <w:noWrap/>
            <w:vAlign w:val="center"/>
          </w:tcPr>
          <w:p w14:paraId="65B373F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花园村</w:t>
            </w:r>
          </w:p>
        </w:tc>
        <w:tc>
          <w:tcPr>
            <w:tcW w:w="4371" w:type="dxa"/>
            <w:gridSpan w:val="2"/>
            <w:shd w:val="clear" w:color="auto" w:fill="auto"/>
            <w:noWrap/>
            <w:vAlign w:val="center"/>
          </w:tcPr>
          <w:p w14:paraId="1DB14C7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余杭区仁和街道花园村余杭高新农业示范中心</w:t>
            </w:r>
          </w:p>
        </w:tc>
      </w:tr>
      <w:tr w14:paraId="09C1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59C188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2165" w:type="dxa"/>
            <w:shd w:val="clear" w:color="auto" w:fill="auto"/>
            <w:noWrap/>
            <w:vAlign w:val="center"/>
          </w:tcPr>
          <w:p w14:paraId="5F33133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九龙村</w:t>
            </w:r>
          </w:p>
        </w:tc>
        <w:tc>
          <w:tcPr>
            <w:tcW w:w="4371" w:type="dxa"/>
            <w:gridSpan w:val="2"/>
            <w:shd w:val="clear" w:color="auto" w:fill="auto"/>
            <w:noWrap/>
            <w:vAlign w:val="center"/>
          </w:tcPr>
          <w:p w14:paraId="4271738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余杭区仁和街道九龙村</w:t>
            </w:r>
          </w:p>
        </w:tc>
      </w:tr>
      <w:tr w14:paraId="1EF6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1C7A85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2165" w:type="dxa"/>
            <w:shd w:val="clear" w:color="auto" w:fill="auto"/>
            <w:noWrap/>
            <w:vAlign w:val="center"/>
          </w:tcPr>
          <w:p w14:paraId="262853D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太炎社区</w:t>
            </w:r>
          </w:p>
        </w:tc>
        <w:tc>
          <w:tcPr>
            <w:tcW w:w="4371" w:type="dxa"/>
            <w:gridSpan w:val="2"/>
            <w:shd w:val="clear" w:color="auto" w:fill="auto"/>
            <w:noWrap/>
            <w:vAlign w:val="center"/>
          </w:tcPr>
          <w:p w14:paraId="47FD46C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余杭区仓前街道太炎社区仓前实验中学</w:t>
            </w:r>
          </w:p>
        </w:tc>
      </w:tr>
      <w:tr w14:paraId="1AD9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69738C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2165" w:type="dxa"/>
            <w:shd w:val="clear" w:color="auto" w:fill="auto"/>
            <w:noWrap/>
            <w:vAlign w:val="center"/>
          </w:tcPr>
          <w:p w14:paraId="082FA03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雅城村</w:t>
            </w:r>
          </w:p>
        </w:tc>
        <w:tc>
          <w:tcPr>
            <w:tcW w:w="4371" w:type="dxa"/>
            <w:gridSpan w:val="2"/>
            <w:shd w:val="clear" w:color="auto" w:fill="auto"/>
            <w:noWrap/>
            <w:vAlign w:val="center"/>
          </w:tcPr>
          <w:p w14:paraId="2EFA116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余杭区鸬鸟镇雅城村</w:t>
            </w:r>
          </w:p>
        </w:tc>
      </w:tr>
      <w:tr w14:paraId="7CBB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D82B4B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2165" w:type="dxa"/>
            <w:shd w:val="clear" w:color="auto" w:fill="auto"/>
            <w:noWrap/>
            <w:vAlign w:val="center"/>
          </w:tcPr>
          <w:p w14:paraId="3FED8C2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赐璧村</w:t>
            </w:r>
          </w:p>
        </w:tc>
        <w:tc>
          <w:tcPr>
            <w:tcW w:w="4371" w:type="dxa"/>
            <w:gridSpan w:val="2"/>
            <w:shd w:val="clear" w:color="auto" w:fill="auto"/>
            <w:noWrap/>
            <w:vAlign w:val="center"/>
          </w:tcPr>
          <w:p w14:paraId="65D4867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余杭区黄湖镇赐璧村</w:t>
            </w:r>
          </w:p>
        </w:tc>
      </w:tr>
      <w:tr w14:paraId="52F0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0887CE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2165" w:type="dxa"/>
            <w:shd w:val="clear" w:color="auto" w:fill="auto"/>
            <w:noWrap/>
            <w:vAlign w:val="center"/>
          </w:tcPr>
          <w:p w14:paraId="5F05E6B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青山村</w:t>
            </w:r>
          </w:p>
        </w:tc>
        <w:tc>
          <w:tcPr>
            <w:tcW w:w="4371" w:type="dxa"/>
            <w:gridSpan w:val="2"/>
            <w:shd w:val="clear" w:color="auto" w:fill="auto"/>
            <w:noWrap/>
            <w:vAlign w:val="center"/>
          </w:tcPr>
          <w:p w14:paraId="75189E3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余杭区黄湖镇青山村</w:t>
            </w:r>
          </w:p>
        </w:tc>
      </w:tr>
      <w:tr w14:paraId="5E42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240A1A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2165" w:type="dxa"/>
            <w:shd w:val="clear" w:color="auto" w:fill="auto"/>
            <w:noWrap/>
            <w:vAlign w:val="center"/>
          </w:tcPr>
          <w:p w14:paraId="1293B0A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仙岩村</w:t>
            </w:r>
          </w:p>
        </w:tc>
        <w:tc>
          <w:tcPr>
            <w:tcW w:w="4371" w:type="dxa"/>
            <w:gridSpan w:val="2"/>
            <w:shd w:val="clear" w:color="auto" w:fill="auto"/>
            <w:noWrap/>
            <w:vAlign w:val="center"/>
          </w:tcPr>
          <w:p w14:paraId="42539DF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余杭区百丈镇仙岩村</w:t>
            </w:r>
          </w:p>
        </w:tc>
      </w:tr>
      <w:tr w14:paraId="0D57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A2864D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2165" w:type="dxa"/>
            <w:shd w:val="clear" w:color="auto" w:fill="auto"/>
            <w:noWrap/>
            <w:vAlign w:val="center"/>
          </w:tcPr>
          <w:p w14:paraId="07ACE31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溪口村</w:t>
            </w:r>
          </w:p>
        </w:tc>
        <w:tc>
          <w:tcPr>
            <w:tcW w:w="4371" w:type="dxa"/>
            <w:gridSpan w:val="2"/>
            <w:shd w:val="clear" w:color="auto" w:fill="auto"/>
            <w:noWrap/>
            <w:vAlign w:val="center"/>
          </w:tcPr>
          <w:p w14:paraId="4D1D651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余杭区百丈镇溪口村</w:t>
            </w:r>
          </w:p>
        </w:tc>
      </w:tr>
      <w:tr w14:paraId="6643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505F0A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2165" w:type="dxa"/>
            <w:shd w:val="clear" w:color="auto" w:fill="auto"/>
            <w:noWrap/>
            <w:vAlign w:val="center"/>
          </w:tcPr>
          <w:p w14:paraId="10E539B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石竹园村</w:t>
            </w:r>
          </w:p>
        </w:tc>
        <w:tc>
          <w:tcPr>
            <w:tcW w:w="4371" w:type="dxa"/>
            <w:gridSpan w:val="2"/>
            <w:shd w:val="clear" w:color="auto" w:fill="auto"/>
            <w:noWrap/>
            <w:vAlign w:val="center"/>
          </w:tcPr>
          <w:p w14:paraId="13FC31B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余杭区百丈镇石竹园村</w:t>
            </w:r>
          </w:p>
        </w:tc>
      </w:tr>
      <w:tr w14:paraId="532A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716726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2165" w:type="dxa"/>
            <w:shd w:val="clear" w:color="auto" w:fill="auto"/>
            <w:noWrap/>
            <w:vAlign w:val="center"/>
          </w:tcPr>
          <w:p w14:paraId="2D7DF40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三白潭村</w:t>
            </w:r>
          </w:p>
        </w:tc>
        <w:tc>
          <w:tcPr>
            <w:tcW w:w="4371" w:type="dxa"/>
            <w:gridSpan w:val="2"/>
            <w:shd w:val="clear" w:color="auto" w:fill="auto"/>
            <w:noWrap/>
            <w:vAlign w:val="center"/>
          </w:tcPr>
          <w:p w14:paraId="7943CDC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余杭区仁和街道三白潭水泵站</w:t>
            </w:r>
          </w:p>
        </w:tc>
      </w:tr>
      <w:tr w14:paraId="6FB8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258B98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w:t>
            </w:r>
          </w:p>
        </w:tc>
        <w:tc>
          <w:tcPr>
            <w:tcW w:w="2165" w:type="dxa"/>
            <w:shd w:val="clear" w:color="auto" w:fill="auto"/>
            <w:noWrap/>
            <w:vAlign w:val="center"/>
          </w:tcPr>
          <w:p w14:paraId="0301520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凤都村</w:t>
            </w:r>
          </w:p>
        </w:tc>
        <w:tc>
          <w:tcPr>
            <w:tcW w:w="4371" w:type="dxa"/>
            <w:gridSpan w:val="2"/>
            <w:shd w:val="clear" w:color="auto" w:fill="auto"/>
            <w:noWrap/>
            <w:vAlign w:val="center"/>
          </w:tcPr>
          <w:p w14:paraId="26E2083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余杭区瓶窑镇凤都村</w:t>
            </w:r>
          </w:p>
        </w:tc>
      </w:tr>
      <w:tr w14:paraId="111D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248820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w:t>
            </w:r>
          </w:p>
        </w:tc>
        <w:tc>
          <w:tcPr>
            <w:tcW w:w="2165" w:type="dxa"/>
            <w:shd w:val="clear" w:color="auto" w:fill="auto"/>
            <w:noWrap/>
            <w:vAlign w:val="center"/>
          </w:tcPr>
          <w:p w14:paraId="5C36C4C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长岭村</w:t>
            </w:r>
          </w:p>
        </w:tc>
        <w:tc>
          <w:tcPr>
            <w:tcW w:w="4371" w:type="dxa"/>
            <w:gridSpan w:val="2"/>
            <w:shd w:val="clear" w:color="auto" w:fill="auto"/>
            <w:noWrap/>
            <w:vAlign w:val="center"/>
          </w:tcPr>
          <w:p w14:paraId="7E470A2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余杭区闲林街道云栖村</w:t>
            </w:r>
          </w:p>
        </w:tc>
      </w:tr>
      <w:tr w14:paraId="4942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78F1FA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2165" w:type="dxa"/>
            <w:shd w:val="clear" w:color="auto" w:fill="auto"/>
            <w:noWrap/>
            <w:vAlign w:val="center"/>
          </w:tcPr>
          <w:p w14:paraId="140E14A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竹园村</w:t>
            </w:r>
          </w:p>
        </w:tc>
        <w:tc>
          <w:tcPr>
            <w:tcW w:w="4371" w:type="dxa"/>
            <w:gridSpan w:val="2"/>
            <w:shd w:val="clear" w:color="auto" w:fill="auto"/>
            <w:noWrap/>
            <w:vAlign w:val="center"/>
          </w:tcPr>
          <w:p w14:paraId="7327FB4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余杭区余杭街道竹园村</w:t>
            </w:r>
          </w:p>
        </w:tc>
      </w:tr>
      <w:tr w14:paraId="59A8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39A4AA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w:t>
            </w:r>
          </w:p>
        </w:tc>
        <w:tc>
          <w:tcPr>
            <w:tcW w:w="2165" w:type="dxa"/>
            <w:shd w:val="clear" w:color="auto" w:fill="auto"/>
            <w:noWrap/>
            <w:vAlign w:val="center"/>
          </w:tcPr>
          <w:p w14:paraId="31E42AE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安溪村</w:t>
            </w:r>
          </w:p>
        </w:tc>
        <w:tc>
          <w:tcPr>
            <w:tcW w:w="4371" w:type="dxa"/>
            <w:gridSpan w:val="2"/>
            <w:shd w:val="clear" w:color="auto" w:fill="auto"/>
            <w:noWrap/>
            <w:vAlign w:val="center"/>
          </w:tcPr>
          <w:p w14:paraId="58080C6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余杭区良渚街道安溪村村委会</w:t>
            </w:r>
          </w:p>
        </w:tc>
      </w:tr>
      <w:tr w14:paraId="6538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ED9D7A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2165" w:type="dxa"/>
            <w:shd w:val="clear" w:color="auto" w:fill="auto"/>
            <w:noWrap/>
            <w:vAlign w:val="center"/>
          </w:tcPr>
          <w:p w14:paraId="12C141D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绿景村</w:t>
            </w:r>
          </w:p>
        </w:tc>
        <w:tc>
          <w:tcPr>
            <w:tcW w:w="4371" w:type="dxa"/>
            <w:gridSpan w:val="2"/>
            <w:shd w:val="clear" w:color="auto" w:fill="auto"/>
            <w:noWrap/>
            <w:vAlign w:val="center"/>
          </w:tcPr>
          <w:p w14:paraId="7F0E051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余杭区径山镇绿景村</w:t>
            </w:r>
          </w:p>
        </w:tc>
      </w:tr>
      <w:tr w14:paraId="643F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65EB53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w:t>
            </w:r>
          </w:p>
        </w:tc>
        <w:tc>
          <w:tcPr>
            <w:tcW w:w="2165" w:type="dxa"/>
            <w:shd w:val="clear" w:color="auto" w:fill="auto"/>
            <w:noWrap/>
            <w:vAlign w:val="center"/>
          </w:tcPr>
          <w:p w14:paraId="11A6A04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南庄兜村</w:t>
            </w:r>
          </w:p>
        </w:tc>
        <w:tc>
          <w:tcPr>
            <w:tcW w:w="4371" w:type="dxa"/>
            <w:gridSpan w:val="2"/>
            <w:shd w:val="clear" w:color="auto" w:fill="auto"/>
            <w:noWrap/>
            <w:vAlign w:val="center"/>
          </w:tcPr>
          <w:p w14:paraId="5C66E22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余杭区良渚街道南庄兜村</w:t>
            </w:r>
          </w:p>
        </w:tc>
      </w:tr>
      <w:tr w14:paraId="1C48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F694B3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w:t>
            </w:r>
          </w:p>
        </w:tc>
        <w:tc>
          <w:tcPr>
            <w:tcW w:w="2165" w:type="dxa"/>
            <w:shd w:val="clear" w:color="auto" w:fill="auto"/>
            <w:noWrap/>
            <w:vAlign w:val="center"/>
          </w:tcPr>
          <w:p w14:paraId="75F5C69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窑北村</w:t>
            </w:r>
          </w:p>
        </w:tc>
        <w:tc>
          <w:tcPr>
            <w:tcW w:w="4371" w:type="dxa"/>
            <w:gridSpan w:val="2"/>
            <w:shd w:val="clear" w:color="auto" w:fill="auto"/>
            <w:noWrap/>
            <w:vAlign w:val="center"/>
          </w:tcPr>
          <w:p w14:paraId="4E4881C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余杭区瓶窑镇石濑村</w:t>
            </w:r>
          </w:p>
        </w:tc>
      </w:tr>
      <w:tr w14:paraId="782D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E1F988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w:t>
            </w:r>
          </w:p>
        </w:tc>
        <w:tc>
          <w:tcPr>
            <w:tcW w:w="2165" w:type="dxa"/>
            <w:shd w:val="clear" w:color="auto" w:fill="auto"/>
            <w:noWrap/>
            <w:vAlign w:val="center"/>
          </w:tcPr>
          <w:p w14:paraId="6580601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长乐村</w:t>
            </w:r>
          </w:p>
        </w:tc>
        <w:tc>
          <w:tcPr>
            <w:tcW w:w="4371" w:type="dxa"/>
            <w:gridSpan w:val="2"/>
            <w:shd w:val="clear" w:color="auto" w:fill="auto"/>
            <w:noWrap/>
            <w:vAlign w:val="center"/>
          </w:tcPr>
          <w:p w14:paraId="6D4A960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余杭区径山镇长乐村</w:t>
            </w:r>
          </w:p>
        </w:tc>
      </w:tr>
      <w:tr w14:paraId="15CD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371EF0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w:t>
            </w:r>
          </w:p>
        </w:tc>
        <w:tc>
          <w:tcPr>
            <w:tcW w:w="2165" w:type="dxa"/>
            <w:shd w:val="clear" w:color="auto" w:fill="auto"/>
            <w:noWrap/>
            <w:vAlign w:val="center"/>
          </w:tcPr>
          <w:p w14:paraId="3988064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新泰村</w:t>
            </w:r>
          </w:p>
        </w:tc>
        <w:tc>
          <w:tcPr>
            <w:tcW w:w="4371" w:type="dxa"/>
            <w:gridSpan w:val="2"/>
            <w:shd w:val="clear" w:color="auto" w:fill="auto"/>
            <w:noWrap/>
            <w:vAlign w:val="center"/>
          </w:tcPr>
          <w:p w14:paraId="4D99A0A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余杭区中泰街道新泰村</w:t>
            </w:r>
          </w:p>
        </w:tc>
      </w:tr>
      <w:tr w14:paraId="5B52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7D6962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2165" w:type="dxa"/>
            <w:shd w:val="clear" w:color="auto" w:fill="auto"/>
            <w:noWrap/>
            <w:vAlign w:val="center"/>
          </w:tcPr>
          <w:p w14:paraId="0F085E2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荆丰社区</w:t>
            </w:r>
          </w:p>
        </w:tc>
        <w:tc>
          <w:tcPr>
            <w:tcW w:w="4371" w:type="dxa"/>
            <w:gridSpan w:val="2"/>
            <w:shd w:val="clear" w:color="auto" w:fill="auto"/>
            <w:noWrap/>
            <w:vAlign w:val="center"/>
          </w:tcPr>
          <w:p w14:paraId="3835440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余杭区五常街道荆丰社区五常中学旁</w:t>
            </w:r>
          </w:p>
        </w:tc>
      </w:tr>
      <w:tr w14:paraId="1F2C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64E85A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w:t>
            </w:r>
          </w:p>
        </w:tc>
        <w:tc>
          <w:tcPr>
            <w:tcW w:w="2165" w:type="dxa"/>
            <w:shd w:val="clear" w:color="auto" w:fill="auto"/>
            <w:noWrap/>
            <w:vAlign w:val="center"/>
          </w:tcPr>
          <w:p w14:paraId="1BC7C6E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荀山村</w:t>
            </w:r>
          </w:p>
        </w:tc>
        <w:tc>
          <w:tcPr>
            <w:tcW w:w="4371" w:type="dxa"/>
            <w:gridSpan w:val="2"/>
            <w:shd w:val="clear" w:color="auto" w:fill="auto"/>
            <w:noWrap/>
            <w:vAlign w:val="center"/>
          </w:tcPr>
          <w:p w14:paraId="56232C2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余杭区良渚街道荀山村良渚街道办事处内</w:t>
            </w:r>
          </w:p>
        </w:tc>
      </w:tr>
      <w:tr w14:paraId="5774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C90D1B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w:t>
            </w:r>
          </w:p>
        </w:tc>
        <w:tc>
          <w:tcPr>
            <w:tcW w:w="2165" w:type="dxa"/>
            <w:shd w:val="clear" w:color="auto" w:fill="auto"/>
            <w:noWrap/>
            <w:vAlign w:val="center"/>
          </w:tcPr>
          <w:p w14:paraId="1966175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彭公村</w:t>
            </w:r>
          </w:p>
        </w:tc>
        <w:tc>
          <w:tcPr>
            <w:tcW w:w="4371" w:type="dxa"/>
            <w:gridSpan w:val="2"/>
            <w:shd w:val="clear" w:color="auto" w:fill="auto"/>
            <w:noWrap/>
            <w:vAlign w:val="center"/>
          </w:tcPr>
          <w:p w14:paraId="791FAB8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余杭区瓶窑镇彭公村</w:t>
            </w:r>
          </w:p>
        </w:tc>
      </w:tr>
      <w:tr w14:paraId="2AF6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9C4201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2165" w:type="dxa"/>
            <w:shd w:val="clear" w:color="auto" w:fill="auto"/>
            <w:noWrap/>
            <w:vAlign w:val="center"/>
          </w:tcPr>
          <w:p w14:paraId="3307E8B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永胜村</w:t>
            </w:r>
          </w:p>
        </w:tc>
        <w:tc>
          <w:tcPr>
            <w:tcW w:w="4371" w:type="dxa"/>
            <w:gridSpan w:val="2"/>
            <w:shd w:val="clear" w:color="auto" w:fill="auto"/>
            <w:noWrap/>
            <w:vAlign w:val="center"/>
          </w:tcPr>
          <w:p w14:paraId="043F6A8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余杭区仁和街道永胜村排涝站</w:t>
            </w:r>
          </w:p>
        </w:tc>
      </w:tr>
      <w:tr w14:paraId="7064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0ED6AF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w:t>
            </w:r>
          </w:p>
        </w:tc>
        <w:tc>
          <w:tcPr>
            <w:tcW w:w="2165" w:type="dxa"/>
            <w:shd w:val="clear" w:color="auto" w:fill="auto"/>
            <w:noWrap/>
            <w:vAlign w:val="center"/>
          </w:tcPr>
          <w:p w14:paraId="6777A69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华丰社区</w:t>
            </w:r>
          </w:p>
        </w:tc>
        <w:tc>
          <w:tcPr>
            <w:tcW w:w="4371" w:type="dxa"/>
            <w:gridSpan w:val="2"/>
            <w:shd w:val="clear" w:color="auto" w:fill="auto"/>
            <w:noWrap/>
            <w:vAlign w:val="center"/>
          </w:tcPr>
          <w:p w14:paraId="3973491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余杭区闲林街道华丰社区闲林中心小学</w:t>
            </w:r>
          </w:p>
        </w:tc>
      </w:tr>
      <w:tr w14:paraId="4EBB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CB4C47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w:t>
            </w:r>
          </w:p>
        </w:tc>
        <w:tc>
          <w:tcPr>
            <w:tcW w:w="2165" w:type="dxa"/>
            <w:shd w:val="clear" w:color="auto" w:fill="auto"/>
            <w:noWrap/>
            <w:vAlign w:val="center"/>
          </w:tcPr>
          <w:p w14:paraId="3EA953B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泰峰村</w:t>
            </w:r>
          </w:p>
        </w:tc>
        <w:tc>
          <w:tcPr>
            <w:tcW w:w="4371" w:type="dxa"/>
            <w:gridSpan w:val="2"/>
            <w:shd w:val="clear" w:color="auto" w:fill="auto"/>
            <w:noWrap/>
            <w:vAlign w:val="center"/>
          </w:tcPr>
          <w:p w14:paraId="3C46CFC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余杭区中泰街道思古山村</w:t>
            </w:r>
          </w:p>
        </w:tc>
      </w:tr>
      <w:tr w14:paraId="3DFF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026433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w:t>
            </w:r>
          </w:p>
        </w:tc>
        <w:tc>
          <w:tcPr>
            <w:tcW w:w="2165" w:type="dxa"/>
            <w:shd w:val="clear" w:color="auto" w:fill="auto"/>
            <w:noWrap/>
            <w:vAlign w:val="center"/>
          </w:tcPr>
          <w:p w14:paraId="078566B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高桥村</w:t>
            </w:r>
          </w:p>
        </w:tc>
        <w:tc>
          <w:tcPr>
            <w:tcW w:w="4371" w:type="dxa"/>
            <w:gridSpan w:val="2"/>
            <w:shd w:val="clear" w:color="auto" w:fill="auto"/>
            <w:noWrap/>
            <w:vAlign w:val="center"/>
          </w:tcPr>
          <w:p w14:paraId="5A0EFE7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余杭区仓前街道高桥村</w:t>
            </w:r>
          </w:p>
        </w:tc>
      </w:tr>
      <w:tr w14:paraId="1D8D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9ADBFB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w:t>
            </w:r>
          </w:p>
        </w:tc>
        <w:tc>
          <w:tcPr>
            <w:tcW w:w="2165" w:type="dxa"/>
            <w:shd w:val="clear" w:color="auto" w:fill="auto"/>
            <w:noWrap/>
            <w:vAlign w:val="center"/>
          </w:tcPr>
          <w:p w14:paraId="26D861E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下陡门村</w:t>
            </w:r>
          </w:p>
        </w:tc>
        <w:tc>
          <w:tcPr>
            <w:tcW w:w="4371" w:type="dxa"/>
            <w:gridSpan w:val="2"/>
            <w:shd w:val="clear" w:color="auto" w:fill="auto"/>
            <w:noWrap/>
            <w:vAlign w:val="center"/>
          </w:tcPr>
          <w:p w14:paraId="5FFE27C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余杭区余杭街道下陡门村</w:t>
            </w:r>
          </w:p>
        </w:tc>
      </w:tr>
      <w:tr w14:paraId="190A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378A08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w:t>
            </w:r>
          </w:p>
        </w:tc>
        <w:tc>
          <w:tcPr>
            <w:tcW w:w="2165" w:type="dxa"/>
            <w:shd w:val="clear" w:color="auto" w:fill="auto"/>
            <w:noWrap/>
            <w:vAlign w:val="center"/>
          </w:tcPr>
          <w:p w14:paraId="7493C5F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径山村</w:t>
            </w:r>
          </w:p>
        </w:tc>
        <w:tc>
          <w:tcPr>
            <w:tcW w:w="4371" w:type="dxa"/>
            <w:gridSpan w:val="2"/>
            <w:shd w:val="clear" w:color="auto" w:fill="auto"/>
            <w:noWrap/>
            <w:vAlign w:val="center"/>
          </w:tcPr>
          <w:p w14:paraId="53373BA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余杭区径山镇径山村村口绿化带</w:t>
            </w:r>
          </w:p>
        </w:tc>
      </w:tr>
      <w:tr w14:paraId="690B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ED1AFE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w:t>
            </w:r>
          </w:p>
        </w:tc>
        <w:tc>
          <w:tcPr>
            <w:tcW w:w="2165" w:type="dxa"/>
            <w:shd w:val="clear" w:color="auto" w:fill="auto"/>
            <w:noWrap/>
            <w:vAlign w:val="center"/>
          </w:tcPr>
          <w:p w14:paraId="15421A3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潘板桥村</w:t>
            </w:r>
          </w:p>
        </w:tc>
        <w:tc>
          <w:tcPr>
            <w:tcW w:w="4371" w:type="dxa"/>
            <w:gridSpan w:val="2"/>
            <w:shd w:val="clear" w:color="auto" w:fill="auto"/>
            <w:noWrap/>
            <w:vAlign w:val="center"/>
          </w:tcPr>
          <w:p w14:paraId="7F25CE4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余杭区径山镇潘板桥村径山镇政府所在地</w:t>
            </w:r>
          </w:p>
        </w:tc>
      </w:tr>
      <w:tr w14:paraId="0B3D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9527FB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w:t>
            </w:r>
          </w:p>
        </w:tc>
        <w:tc>
          <w:tcPr>
            <w:tcW w:w="2165" w:type="dxa"/>
            <w:shd w:val="clear" w:color="auto" w:fill="auto"/>
            <w:noWrap/>
            <w:vAlign w:val="center"/>
          </w:tcPr>
          <w:p w14:paraId="3110A3C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清波村</w:t>
            </w:r>
          </w:p>
        </w:tc>
        <w:tc>
          <w:tcPr>
            <w:tcW w:w="4371" w:type="dxa"/>
            <w:gridSpan w:val="2"/>
            <w:shd w:val="clear" w:color="auto" w:fill="auto"/>
            <w:noWrap/>
            <w:vAlign w:val="center"/>
          </w:tcPr>
          <w:p w14:paraId="6F46059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余杭区黄湖镇清波村</w:t>
            </w:r>
          </w:p>
        </w:tc>
      </w:tr>
      <w:tr w14:paraId="488B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55F567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w:t>
            </w:r>
          </w:p>
        </w:tc>
        <w:tc>
          <w:tcPr>
            <w:tcW w:w="2165" w:type="dxa"/>
            <w:shd w:val="clear" w:color="auto" w:fill="auto"/>
            <w:noWrap/>
            <w:vAlign w:val="center"/>
          </w:tcPr>
          <w:p w14:paraId="00248DF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山沟沟村</w:t>
            </w:r>
          </w:p>
        </w:tc>
        <w:tc>
          <w:tcPr>
            <w:tcW w:w="4371" w:type="dxa"/>
            <w:gridSpan w:val="2"/>
            <w:shd w:val="clear" w:color="auto" w:fill="auto"/>
            <w:noWrap/>
            <w:vAlign w:val="center"/>
          </w:tcPr>
          <w:p w14:paraId="2ED3418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余杭区鸬鸟镇山沟沟村</w:t>
            </w:r>
          </w:p>
        </w:tc>
      </w:tr>
      <w:tr w14:paraId="2121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BB3989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w:t>
            </w:r>
          </w:p>
        </w:tc>
        <w:tc>
          <w:tcPr>
            <w:tcW w:w="2165" w:type="dxa"/>
            <w:shd w:val="clear" w:color="auto" w:fill="auto"/>
            <w:noWrap/>
            <w:vAlign w:val="center"/>
          </w:tcPr>
          <w:p w14:paraId="7FE33E7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半山村</w:t>
            </w:r>
          </w:p>
        </w:tc>
        <w:tc>
          <w:tcPr>
            <w:tcW w:w="4371" w:type="dxa"/>
            <w:gridSpan w:val="2"/>
            <w:shd w:val="clear" w:color="auto" w:fill="auto"/>
            <w:noWrap/>
            <w:vAlign w:val="center"/>
          </w:tcPr>
          <w:p w14:paraId="4718FFC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余杭区百丈镇半山村</w:t>
            </w:r>
          </w:p>
        </w:tc>
      </w:tr>
      <w:tr w14:paraId="68B2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995832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w:t>
            </w:r>
          </w:p>
        </w:tc>
        <w:tc>
          <w:tcPr>
            <w:tcW w:w="2165" w:type="dxa"/>
            <w:shd w:val="clear" w:color="auto" w:fill="auto"/>
            <w:noWrap/>
            <w:vAlign w:val="center"/>
          </w:tcPr>
          <w:p w14:paraId="362AF53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瓶窑社区</w:t>
            </w:r>
          </w:p>
        </w:tc>
        <w:tc>
          <w:tcPr>
            <w:tcW w:w="4371" w:type="dxa"/>
            <w:gridSpan w:val="2"/>
            <w:shd w:val="clear" w:color="auto" w:fill="auto"/>
            <w:noWrap/>
            <w:vAlign w:val="center"/>
          </w:tcPr>
          <w:p w14:paraId="5474E2F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余杭区瓶窑镇瓶窑社区</w:t>
            </w:r>
          </w:p>
        </w:tc>
      </w:tr>
      <w:tr w14:paraId="0C8A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9E9312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w:t>
            </w:r>
          </w:p>
        </w:tc>
        <w:tc>
          <w:tcPr>
            <w:tcW w:w="2165" w:type="dxa"/>
            <w:shd w:val="clear" w:color="auto" w:fill="auto"/>
            <w:noWrap/>
            <w:vAlign w:val="center"/>
          </w:tcPr>
          <w:p w14:paraId="4C33AEC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上湖村</w:t>
            </w:r>
          </w:p>
        </w:tc>
        <w:tc>
          <w:tcPr>
            <w:tcW w:w="4371" w:type="dxa"/>
            <w:gridSpan w:val="2"/>
            <w:shd w:val="clear" w:color="auto" w:fill="auto"/>
            <w:noWrap/>
            <w:vAlign w:val="center"/>
          </w:tcPr>
          <w:p w14:paraId="1A1CB08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余杭区余杭街道上湖村</w:t>
            </w:r>
          </w:p>
        </w:tc>
      </w:tr>
      <w:tr w14:paraId="2D11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556E15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w:t>
            </w:r>
          </w:p>
        </w:tc>
        <w:tc>
          <w:tcPr>
            <w:tcW w:w="2165" w:type="dxa"/>
            <w:shd w:val="clear" w:color="auto" w:fill="auto"/>
            <w:noWrap/>
            <w:vAlign w:val="center"/>
          </w:tcPr>
          <w:p w14:paraId="2903AD9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四岭村</w:t>
            </w:r>
          </w:p>
        </w:tc>
        <w:tc>
          <w:tcPr>
            <w:tcW w:w="4371" w:type="dxa"/>
            <w:gridSpan w:val="2"/>
            <w:shd w:val="clear" w:color="auto" w:fill="auto"/>
            <w:noWrap/>
            <w:vAlign w:val="center"/>
          </w:tcPr>
          <w:p w14:paraId="79AB456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余杭区径山镇四岭村四岭水库大坝下</w:t>
            </w:r>
          </w:p>
        </w:tc>
      </w:tr>
      <w:tr w14:paraId="5398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9E564F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w:t>
            </w:r>
          </w:p>
        </w:tc>
        <w:tc>
          <w:tcPr>
            <w:tcW w:w="2165" w:type="dxa"/>
            <w:shd w:val="clear" w:color="auto" w:fill="auto"/>
            <w:noWrap/>
            <w:vAlign w:val="center"/>
          </w:tcPr>
          <w:p w14:paraId="656A056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双联村</w:t>
            </w:r>
          </w:p>
        </w:tc>
        <w:tc>
          <w:tcPr>
            <w:tcW w:w="4371" w:type="dxa"/>
            <w:gridSpan w:val="2"/>
            <w:shd w:val="clear" w:color="auto" w:fill="auto"/>
            <w:noWrap/>
            <w:vAlign w:val="center"/>
          </w:tcPr>
          <w:p w14:paraId="49ABBC1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余杭区中泰街道双联村</w:t>
            </w:r>
          </w:p>
        </w:tc>
      </w:tr>
      <w:tr w14:paraId="6490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4D54D0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w:t>
            </w:r>
          </w:p>
        </w:tc>
        <w:tc>
          <w:tcPr>
            <w:tcW w:w="2165" w:type="dxa"/>
            <w:shd w:val="clear" w:color="auto" w:fill="auto"/>
            <w:noWrap/>
            <w:vAlign w:val="center"/>
          </w:tcPr>
          <w:p w14:paraId="1F41CD9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连具塘村</w:t>
            </w:r>
          </w:p>
        </w:tc>
        <w:tc>
          <w:tcPr>
            <w:tcW w:w="4371" w:type="dxa"/>
            <w:gridSpan w:val="2"/>
            <w:shd w:val="clear" w:color="auto" w:fill="auto"/>
            <w:noWrap/>
            <w:vAlign w:val="center"/>
          </w:tcPr>
          <w:p w14:paraId="430A6EB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余杭区仓前街道连具塘村</w:t>
            </w:r>
          </w:p>
        </w:tc>
      </w:tr>
      <w:tr w14:paraId="7217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C5E8EE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w:t>
            </w:r>
          </w:p>
        </w:tc>
        <w:tc>
          <w:tcPr>
            <w:tcW w:w="2165" w:type="dxa"/>
            <w:shd w:val="clear" w:color="auto" w:fill="auto"/>
            <w:noWrap/>
            <w:vAlign w:val="center"/>
          </w:tcPr>
          <w:p w14:paraId="56B4836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前溪村</w:t>
            </w:r>
          </w:p>
        </w:tc>
        <w:tc>
          <w:tcPr>
            <w:tcW w:w="4371" w:type="dxa"/>
            <w:gridSpan w:val="2"/>
            <w:shd w:val="clear" w:color="auto" w:fill="auto"/>
            <w:noWrap/>
            <w:vAlign w:val="center"/>
          </w:tcPr>
          <w:p w14:paraId="2E959DE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余杭区径山镇前溪村</w:t>
            </w:r>
          </w:p>
        </w:tc>
      </w:tr>
      <w:tr w14:paraId="7F97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18366A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w:t>
            </w:r>
          </w:p>
        </w:tc>
        <w:tc>
          <w:tcPr>
            <w:tcW w:w="2165" w:type="dxa"/>
            <w:shd w:val="clear" w:color="auto" w:fill="FFFFFF"/>
            <w:noWrap/>
            <w:vAlign w:val="center"/>
          </w:tcPr>
          <w:p w14:paraId="7385C5A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小古城村</w:t>
            </w:r>
          </w:p>
        </w:tc>
        <w:tc>
          <w:tcPr>
            <w:tcW w:w="4371" w:type="dxa"/>
            <w:gridSpan w:val="2"/>
            <w:shd w:val="clear" w:color="auto" w:fill="FFFFFF"/>
            <w:noWrap/>
            <w:vAlign w:val="center"/>
          </w:tcPr>
          <w:p w14:paraId="21FBBA4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余杭区径山镇小古城村</w:t>
            </w:r>
          </w:p>
        </w:tc>
      </w:tr>
      <w:tr w14:paraId="5E54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EBAF07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w:t>
            </w:r>
          </w:p>
        </w:tc>
        <w:tc>
          <w:tcPr>
            <w:tcW w:w="2165" w:type="dxa"/>
            <w:shd w:val="clear" w:color="auto" w:fill="auto"/>
            <w:noWrap/>
            <w:vAlign w:val="center"/>
          </w:tcPr>
          <w:p w14:paraId="36BDAFE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四岭名茶厂</w:t>
            </w:r>
          </w:p>
        </w:tc>
        <w:tc>
          <w:tcPr>
            <w:tcW w:w="4371" w:type="dxa"/>
            <w:gridSpan w:val="2"/>
            <w:shd w:val="clear" w:color="auto" w:fill="auto"/>
            <w:noWrap/>
            <w:vAlign w:val="center"/>
          </w:tcPr>
          <w:p w14:paraId="4597553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余杭区径山镇四岭村四岭名茶厂</w:t>
            </w:r>
          </w:p>
        </w:tc>
      </w:tr>
      <w:tr w14:paraId="4BBF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5A87CB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w:t>
            </w:r>
          </w:p>
        </w:tc>
        <w:tc>
          <w:tcPr>
            <w:tcW w:w="2165" w:type="dxa"/>
            <w:shd w:val="clear" w:color="auto" w:fill="auto"/>
            <w:noWrap/>
            <w:vAlign w:val="center"/>
          </w:tcPr>
          <w:p w14:paraId="2CAAFA7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白云村</w:t>
            </w:r>
          </w:p>
        </w:tc>
        <w:tc>
          <w:tcPr>
            <w:tcW w:w="4371" w:type="dxa"/>
            <w:gridSpan w:val="2"/>
            <w:shd w:val="clear" w:color="auto" w:fill="auto"/>
            <w:noWrap/>
            <w:vAlign w:val="center"/>
          </w:tcPr>
          <w:p w14:paraId="5237F57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余杭区中泰街道白云村</w:t>
            </w:r>
          </w:p>
        </w:tc>
      </w:tr>
      <w:tr w14:paraId="6F36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861952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w:t>
            </w:r>
          </w:p>
        </w:tc>
        <w:tc>
          <w:tcPr>
            <w:tcW w:w="2165" w:type="dxa"/>
            <w:shd w:val="clear" w:color="auto" w:fill="auto"/>
            <w:noWrap/>
            <w:vAlign w:val="center"/>
          </w:tcPr>
          <w:p w14:paraId="4572CA3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仙宅村</w:t>
            </w:r>
          </w:p>
        </w:tc>
        <w:tc>
          <w:tcPr>
            <w:tcW w:w="4371" w:type="dxa"/>
            <w:gridSpan w:val="2"/>
            <w:shd w:val="clear" w:color="auto" w:fill="auto"/>
            <w:noWrap/>
            <w:vAlign w:val="center"/>
          </w:tcPr>
          <w:p w14:paraId="7A8A1FC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余杭区余杭街道仙宅村</w:t>
            </w:r>
          </w:p>
        </w:tc>
      </w:tr>
      <w:tr w14:paraId="412B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69EF1C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43</w:t>
            </w:r>
          </w:p>
        </w:tc>
        <w:tc>
          <w:tcPr>
            <w:tcW w:w="2165" w:type="dxa"/>
            <w:shd w:val="clear" w:color="auto" w:fill="auto"/>
            <w:noWrap/>
            <w:vAlign w:val="center"/>
          </w:tcPr>
          <w:p w14:paraId="625DCC6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径山寺</w:t>
            </w:r>
          </w:p>
        </w:tc>
        <w:tc>
          <w:tcPr>
            <w:tcW w:w="4371" w:type="dxa"/>
            <w:gridSpan w:val="2"/>
            <w:shd w:val="clear" w:color="auto" w:fill="auto"/>
            <w:noWrap/>
            <w:vAlign w:val="center"/>
          </w:tcPr>
          <w:p w14:paraId="5278857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余杭区径山镇径山寺</w:t>
            </w:r>
          </w:p>
        </w:tc>
      </w:tr>
      <w:tr w14:paraId="6D46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874D0F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w:t>
            </w:r>
          </w:p>
        </w:tc>
        <w:tc>
          <w:tcPr>
            <w:tcW w:w="2165" w:type="dxa"/>
            <w:shd w:val="clear" w:color="auto" w:fill="auto"/>
            <w:noWrap/>
            <w:vAlign w:val="center"/>
          </w:tcPr>
          <w:p w14:paraId="4E09F9B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王位山村</w:t>
            </w:r>
          </w:p>
        </w:tc>
        <w:tc>
          <w:tcPr>
            <w:tcW w:w="4371" w:type="dxa"/>
            <w:gridSpan w:val="2"/>
            <w:shd w:val="clear" w:color="auto" w:fill="auto"/>
            <w:noWrap/>
            <w:vAlign w:val="center"/>
          </w:tcPr>
          <w:p w14:paraId="441246F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余杭区黄湖镇王位山村</w:t>
            </w:r>
          </w:p>
        </w:tc>
      </w:tr>
      <w:tr w14:paraId="1125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B0811A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2165" w:type="dxa"/>
            <w:shd w:val="clear" w:color="auto" w:fill="auto"/>
            <w:noWrap/>
            <w:vAlign w:val="center"/>
          </w:tcPr>
          <w:p w14:paraId="6DF76CB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泗溪村</w:t>
            </w:r>
          </w:p>
        </w:tc>
        <w:tc>
          <w:tcPr>
            <w:tcW w:w="4371" w:type="dxa"/>
            <w:gridSpan w:val="2"/>
            <w:shd w:val="clear" w:color="auto" w:fill="auto"/>
            <w:noWrap/>
            <w:vAlign w:val="center"/>
          </w:tcPr>
          <w:p w14:paraId="4B5A98D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余杭区百丈镇泗溪村</w:t>
            </w:r>
          </w:p>
        </w:tc>
      </w:tr>
      <w:tr w14:paraId="7E4F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A69B2C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2165" w:type="dxa"/>
            <w:shd w:val="clear" w:color="auto" w:fill="auto"/>
            <w:noWrap/>
            <w:vAlign w:val="center"/>
          </w:tcPr>
          <w:p w14:paraId="7DE1820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仙佰坑村</w:t>
            </w:r>
          </w:p>
        </w:tc>
        <w:tc>
          <w:tcPr>
            <w:tcW w:w="4371" w:type="dxa"/>
            <w:gridSpan w:val="2"/>
            <w:shd w:val="clear" w:color="auto" w:fill="auto"/>
            <w:noWrap/>
            <w:vAlign w:val="center"/>
          </w:tcPr>
          <w:p w14:paraId="289F1F7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余杭区鸬鸟镇仙佰坑村</w:t>
            </w:r>
          </w:p>
        </w:tc>
      </w:tr>
      <w:tr w14:paraId="751C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9306FC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47</w:t>
            </w:r>
          </w:p>
        </w:tc>
        <w:tc>
          <w:tcPr>
            <w:tcW w:w="2165" w:type="dxa"/>
            <w:shd w:val="clear" w:color="auto" w:fill="auto"/>
            <w:noWrap/>
            <w:vAlign w:val="center"/>
          </w:tcPr>
          <w:p w14:paraId="609821E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平山村</w:t>
            </w:r>
          </w:p>
        </w:tc>
        <w:tc>
          <w:tcPr>
            <w:tcW w:w="4371" w:type="dxa"/>
            <w:gridSpan w:val="2"/>
            <w:shd w:val="clear" w:color="auto" w:fill="auto"/>
            <w:noWrap/>
            <w:vAlign w:val="center"/>
          </w:tcPr>
          <w:p w14:paraId="1B53524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余杭区径山镇平山村</w:t>
            </w:r>
          </w:p>
        </w:tc>
      </w:tr>
      <w:tr w14:paraId="40B4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93F8A9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w:t>
            </w:r>
          </w:p>
        </w:tc>
        <w:tc>
          <w:tcPr>
            <w:tcW w:w="2165" w:type="dxa"/>
            <w:shd w:val="clear" w:color="auto" w:fill="auto"/>
            <w:noWrap/>
            <w:vAlign w:val="center"/>
          </w:tcPr>
          <w:p w14:paraId="1805555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百丈村</w:t>
            </w:r>
          </w:p>
        </w:tc>
        <w:tc>
          <w:tcPr>
            <w:tcW w:w="4371" w:type="dxa"/>
            <w:gridSpan w:val="2"/>
            <w:shd w:val="clear" w:color="auto" w:fill="auto"/>
            <w:noWrap/>
            <w:vAlign w:val="center"/>
          </w:tcPr>
          <w:p w14:paraId="00E98B2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余杭区百丈镇百丈村</w:t>
            </w:r>
          </w:p>
        </w:tc>
      </w:tr>
      <w:tr w14:paraId="3ECA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B26930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49</w:t>
            </w:r>
          </w:p>
        </w:tc>
        <w:tc>
          <w:tcPr>
            <w:tcW w:w="2165" w:type="dxa"/>
            <w:shd w:val="clear" w:color="auto" w:fill="auto"/>
            <w:noWrap/>
            <w:vAlign w:val="center"/>
          </w:tcPr>
          <w:p w14:paraId="7E7CCBE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虎山村</w:t>
            </w:r>
          </w:p>
        </w:tc>
        <w:tc>
          <w:tcPr>
            <w:tcW w:w="4371" w:type="dxa"/>
            <w:gridSpan w:val="2"/>
            <w:shd w:val="clear" w:color="auto" w:fill="auto"/>
            <w:noWrap/>
            <w:vAlign w:val="center"/>
          </w:tcPr>
          <w:p w14:paraId="3F35D4E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余杭区黄湖镇虎山村</w:t>
            </w:r>
          </w:p>
        </w:tc>
      </w:tr>
      <w:tr w14:paraId="078C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D180F6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w:t>
            </w:r>
          </w:p>
        </w:tc>
        <w:tc>
          <w:tcPr>
            <w:tcW w:w="2165" w:type="dxa"/>
            <w:shd w:val="clear" w:color="auto" w:fill="auto"/>
            <w:noWrap/>
            <w:vAlign w:val="center"/>
          </w:tcPr>
          <w:p w14:paraId="0719FA5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太平山村</w:t>
            </w:r>
          </w:p>
        </w:tc>
        <w:tc>
          <w:tcPr>
            <w:tcW w:w="4371" w:type="dxa"/>
            <w:gridSpan w:val="2"/>
            <w:shd w:val="clear" w:color="auto" w:fill="auto"/>
            <w:noWrap/>
            <w:vAlign w:val="center"/>
          </w:tcPr>
          <w:p w14:paraId="2BF487A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余杭区鸬鸟镇太平山村</w:t>
            </w:r>
          </w:p>
        </w:tc>
      </w:tr>
      <w:tr w14:paraId="0E89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86F653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w:t>
            </w:r>
          </w:p>
        </w:tc>
        <w:tc>
          <w:tcPr>
            <w:tcW w:w="2165" w:type="dxa"/>
            <w:shd w:val="clear" w:color="auto" w:fill="auto"/>
            <w:noWrap/>
            <w:vAlign w:val="center"/>
          </w:tcPr>
          <w:p w14:paraId="191F0E9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太公堂村</w:t>
            </w:r>
          </w:p>
        </w:tc>
        <w:tc>
          <w:tcPr>
            <w:tcW w:w="4371" w:type="dxa"/>
            <w:gridSpan w:val="2"/>
            <w:shd w:val="clear" w:color="auto" w:fill="auto"/>
            <w:noWrap/>
            <w:vAlign w:val="center"/>
          </w:tcPr>
          <w:p w14:paraId="234E8A7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余杭区鸬鸟镇太公堂村</w:t>
            </w:r>
          </w:p>
        </w:tc>
      </w:tr>
      <w:tr w14:paraId="1665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3D089E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w:t>
            </w:r>
          </w:p>
        </w:tc>
        <w:tc>
          <w:tcPr>
            <w:tcW w:w="2165" w:type="dxa"/>
            <w:shd w:val="clear" w:color="auto" w:fill="auto"/>
            <w:noWrap/>
            <w:vAlign w:val="center"/>
          </w:tcPr>
          <w:p w14:paraId="63B5347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前庄村</w:t>
            </w:r>
          </w:p>
        </w:tc>
        <w:tc>
          <w:tcPr>
            <w:tcW w:w="4371" w:type="dxa"/>
            <w:gridSpan w:val="2"/>
            <w:shd w:val="clear" w:color="auto" w:fill="auto"/>
            <w:noWrap/>
            <w:vAlign w:val="center"/>
          </w:tcPr>
          <w:p w14:paraId="294965E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余杭区鸬鸟镇前庄村</w:t>
            </w:r>
          </w:p>
        </w:tc>
      </w:tr>
      <w:tr w14:paraId="1923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167E1E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53</w:t>
            </w:r>
          </w:p>
        </w:tc>
        <w:tc>
          <w:tcPr>
            <w:tcW w:w="2165" w:type="dxa"/>
            <w:shd w:val="clear" w:color="auto" w:fill="auto"/>
            <w:noWrap/>
            <w:vAlign w:val="center"/>
          </w:tcPr>
          <w:p w14:paraId="4149F81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长径线</w:t>
            </w:r>
          </w:p>
        </w:tc>
        <w:tc>
          <w:tcPr>
            <w:tcW w:w="4371" w:type="dxa"/>
            <w:gridSpan w:val="2"/>
            <w:shd w:val="clear" w:color="auto" w:fill="auto"/>
            <w:noWrap/>
            <w:vAlign w:val="center"/>
          </w:tcPr>
          <w:p w14:paraId="5002070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余杭区径山镇长径线半山腰路边</w:t>
            </w:r>
          </w:p>
        </w:tc>
      </w:tr>
      <w:tr w14:paraId="32D9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B38FCE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54</w:t>
            </w:r>
          </w:p>
        </w:tc>
        <w:tc>
          <w:tcPr>
            <w:tcW w:w="2165" w:type="dxa"/>
            <w:shd w:val="clear" w:color="auto" w:fill="auto"/>
            <w:noWrap/>
            <w:vAlign w:val="center"/>
          </w:tcPr>
          <w:p w14:paraId="20C1F49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彭公互通</w:t>
            </w:r>
          </w:p>
        </w:tc>
        <w:tc>
          <w:tcPr>
            <w:tcW w:w="4371" w:type="dxa"/>
            <w:gridSpan w:val="2"/>
            <w:shd w:val="clear" w:color="auto" w:fill="auto"/>
            <w:noWrap/>
            <w:vAlign w:val="center"/>
          </w:tcPr>
          <w:p w14:paraId="6F6DDAE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余杭区瓶窑镇彭公互通路边</w:t>
            </w:r>
          </w:p>
        </w:tc>
      </w:tr>
      <w:tr w14:paraId="3242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E36B52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w:t>
            </w:r>
          </w:p>
        </w:tc>
        <w:tc>
          <w:tcPr>
            <w:tcW w:w="2165" w:type="dxa"/>
            <w:shd w:val="clear" w:color="auto" w:fill="auto"/>
            <w:noWrap/>
            <w:vAlign w:val="center"/>
          </w:tcPr>
          <w:p w14:paraId="1619AAA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径山茶叶</w:t>
            </w:r>
          </w:p>
        </w:tc>
        <w:tc>
          <w:tcPr>
            <w:tcW w:w="4371" w:type="dxa"/>
            <w:gridSpan w:val="2"/>
            <w:shd w:val="clear" w:color="auto" w:fill="auto"/>
            <w:noWrap/>
            <w:vAlign w:val="center"/>
          </w:tcPr>
          <w:p w14:paraId="4B9D85E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余杭区径山镇四岭村四岭名茶厂</w:t>
            </w:r>
          </w:p>
        </w:tc>
      </w:tr>
      <w:tr w14:paraId="0177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C06ED9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56</w:t>
            </w:r>
          </w:p>
        </w:tc>
        <w:tc>
          <w:tcPr>
            <w:tcW w:w="2165" w:type="dxa"/>
            <w:shd w:val="clear" w:color="auto" w:fill="auto"/>
            <w:noWrap/>
            <w:vAlign w:val="center"/>
          </w:tcPr>
          <w:p w14:paraId="6C32013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瓶窑蔬菜</w:t>
            </w:r>
          </w:p>
        </w:tc>
        <w:tc>
          <w:tcPr>
            <w:tcW w:w="4371" w:type="dxa"/>
            <w:gridSpan w:val="2"/>
            <w:shd w:val="clear" w:color="auto" w:fill="auto"/>
            <w:noWrap/>
            <w:vAlign w:val="center"/>
          </w:tcPr>
          <w:p w14:paraId="28ADAD0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余杭区瓶窑镇西安寺村浙农基地</w:t>
            </w:r>
          </w:p>
        </w:tc>
      </w:tr>
      <w:tr w14:paraId="4022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0F194E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57</w:t>
            </w:r>
          </w:p>
        </w:tc>
        <w:tc>
          <w:tcPr>
            <w:tcW w:w="2165" w:type="dxa"/>
            <w:shd w:val="clear" w:color="auto" w:fill="auto"/>
            <w:noWrap/>
            <w:vAlign w:val="center"/>
          </w:tcPr>
          <w:p w14:paraId="7311076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瓶窑基地</w:t>
            </w:r>
          </w:p>
        </w:tc>
        <w:tc>
          <w:tcPr>
            <w:tcW w:w="4371" w:type="dxa"/>
            <w:gridSpan w:val="2"/>
            <w:shd w:val="clear" w:color="auto" w:fill="auto"/>
            <w:noWrap/>
            <w:vAlign w:val="center"/>
          </w:tcPr>
          <w:p w14:paraId="0961042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余杭区瓶窑镇西安寺村浙农基地</w:t>
            </w:r>
          </w:p>
        </w:tc>
      </w:tr>
      <w:tr w14:paraId="008D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1583AE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58</w:t>
            </w:r>
          </w:p>
        </w:tc>
        <w:tc>
          <w:tcPr>
            <w:tcW w:w="2165" w:type="dxa"/>
            <w:shd w:val="clear" w:color="auto" w:fill="auto"/>
            <w:noWrap/>
            <w:vAlign w:val="center"/>
          </w:tcPr>
          <w:p w14:paraId="7B8F5E1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瓶窑瓜果</w:t>
            </w:r>
          </w:p>
        </w:tc>
        <w:tc>
          <w:tcPr>
            <w:tcW w:w="4371" w:type="dxa"/>
            <w:gridSpan w:val="2"/>
            <w:shd w:val="clear" w:color="auto" w:fill="auto"/>
            <w:noWrap/>
            <w:vAlign w:val="center"/>
          </w:tcPr>
          <w:p w14:paraId="28425F0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余杭区瓶窑镇西安寺村浙农基地</w:t>
            </w:r>
          </w:p>
        </w:tc>
      </w:tr>
      <w:tr w14:paraId="3D4B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672A2A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w:t>
            </w:r>
          </w:p>
        </w:tc>
        <w:tc>
          <w:tcPr>
            <w:tcW w:w="2165" w:type="dxa"/>
            <w:shd w:val="clear" w:color="auto" w:fill="auto"/>
            <w:noWrap/>
            <w:vAlign w:val="center"/>
          </w:tcPr>
          <w:p w14:paraId="5E13636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余杭葡萄</w:t>
            </w:r>
          </w:p>
        </w:tc>
        <w:tc>
          <w:tcPr>
            <w:tcW w:w="4371" w:type="dxa"/>
            <w:gridSpan w:val="2"/>
            <w:shd w:val="clear" w:color="auto" w:fill="auto"/>
            <w:noWrap/>
            <w:vAlign w:val="center"/>
          </w:tcPr>
          <w:p w14:paraId="164FB58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余杭区余杭街道义桥村葡萄种植基地</w:t>
            </w:r>
          </w:p>
        </w:tc>
      </w:tr>
      <w:tr w14:paraId="5B73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F8F455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w:t>
            </w:r>
          </w:p>
        </w:tc>
        <w:tc>
          <w:tcPr>
            <w:tcW w:w="2165" w:type="dxa"/>
            <w:shd w:val="clear" w:color="auto" w:fill="auto"/>
            <w:noWrap/>
            <w:vAlign w:val="center"/>
          </w:tcPr>
          <w:p w14:paraId="61FB455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小古城茶叶</w:t>
            </w:r>
          </w:p>
        </w:tc>
        <w:tc>
          <w:tcPr>
            <w:tcW w:w="4371" w:type="dxa"/>
            <w:gridSpan w:val="2"/>
            <w:shd w:val="clear" w:color="auto" w:fill="auto"/>
            <w:noWrap/>
            <w:vAlign w:val="center"/>
          </w:tcPr>
          <w:p w14:paraId="6F9EDFB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余杭区径山镇小古城村兴挺茶园</w:t>
            </w:r>
          </w:p>
        </w:tc>
      </w:tr>
      <w:tr w14:paraId="2C8E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9BC535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61</w:t>
            </w:r>
          </w:p>
        </w:tc>
        <w:tc>
          <w:tcPr>
            <w:tcW w:w="2165" w:type="dxa"/>
            <w:shd w:val="clear" w:color="auto" w:fill="auto"/>
            <w:noWrap/>
            <w:vAlign w:val="center"/>
          </w:tcPr>
          <w:p w14:paraId="6EE6D2A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洪桐村</w:t>
            </w:r>
          </w:p>
        </w:tc>
        <w:tc>
          <w:tcPr>
            <w:tcW w:w="4371" w:type="dxa"/>
            <w:gridSpan w:val="2"/>
            <w:shd w:val="clear" w:color="auto" w:fill="auto"/>
            <w:noWrap/>
            <w:vAlign w:val="center"/>
          </w:tcPr>
          <w:p w14:paraId="283C478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余杭区余杭街道洪桐村</w:t>
            </w:r>
          </w:p>
        </w:tc>
      </w:tr>
      <w:tr w14:paraId="390E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CC170C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62</w:t>
            </w:r>
          </w:p>
        </w:tc>
        <w:tc>
          <w:tcPr>
            <w:tcW w:w="2165" w:type="dxa"/>
            <w:shd w:val="clear" w:color="auto" w:fill="auto"/>
            <w:noWrap/>
            <w:vAlign w:val="center"/>
          </w:tcPr>
          <w:p w14:paraId="3DEA62B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溪塔村</w:t>
            </w:r>
          </w:p>
        </w:tc>
        <w:tc>
          <w:tcPr>
            <w:tcW w:w="4371" w:type="dxa"/>
            <w:gridSpan w:val="2"/>
            <w:shd w:val="clear" w:color="auto" w:fill="auto"/>
            <w:noWrap/>
            <w:vAlign w:val="center"/>
          </w:tcPr>
          <w:p w14:paraId="6149229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余杭区余杭街道溪塔村</w:t>
            </w:r>
          </w:p>
        </w:tc>
      </w:tr>
      <w:tr w14:paraId="1A87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F8ABC3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63</w:t>
            </w:r>
          </w:p>
        </w:tc>
        <w:tc>
          <w:tcPr>
            <w:tcW w:w="2165" w:type="dxa"/>
            <w:shd w:val="clear" w:color="auto" w:fill="auto"/>
            <w:noWrap/>
            <w:vAlign w:val="center"/>
          </w:tcPr>
          <w:p w14:paraId="06192E4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桦树村</w:t>
            </w:r>
          </w:p>
        </w:tc>
        <w:tc>
          <w:tcPr>
            <w:tcW w:w="4371" w:type="dxa"/>
            <w:gridSpan w:val="2"/>
            <w:shd w:val="clear" w:color="auto" w:fill="auto"/>
            <w:noWrap/>
            <w:vAlign w:val="center"/>
          </w:tcPr>
          <w:p w14:paraId="22BF721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余杭区闲林街道桦树村</w:t>
            </w:r>
          </w:p>
        </w:tc>
      </w:tr>
      <w:tr w14:paraId="5A1E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583971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w:t>
            </w:r>
          </w:p>
        </w:tc>
        <w:tc>
          <w:tcPr>
            <w:tcW w:w="2165" w:type="dxa"/>
            <w:shd w:val="clear" w:color="auto" w:fill="auto"/>
            <w:noWrap/>
            <w:vAlign w:val="center"/>
          </w:tcPr>
          <w:p w14:paraId="177F7E2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西山村</w:t>
            </w:r>
          </w:p>
        </w:tc>
        <w:tc>
          <w:tcPr>
            <w:tcW w:w="4371" w:type="dxa"/>
            <w:gridSpan w:val="2"/>
            <w:shd w:val="clear" w:color="auto" w:fill="auto"/>
            <w:noWrap/>
            <w:vAlign w:val="center"/>
          </w:tcPr>
          <w:p w14:paraId="0468F47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余杭区径山镇西山村</w:t>
            </w:r>
          </w:p>
        </w:tc>
      </w:tr>
      <w:tr w14:paraId="71AD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F0CE9F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65</w:t>
            </w:r>
          </w:p>
        </w:tc>
        <w:tc>
          <w:tcPr>
            <w:tcW w:w="2165" w:type="dxa"/>
            <w:shd w:val="clear" w:color="auto" w:fill="auto"/>
            <w:noWrap/>
            <w:vAlign w:val="center"/>
          </w:tcPr>
          <w:p w14:paraId="39A0B1C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万景村</w:t>
            </w:r>
          </w:p>
        </w:tc>
        <w:tc>
          <w:tcPr>
            <w:tcW w:w="4371" w:type="dxa"/>
            <w:gridSpan w:val="2"/>
            <w:shd w:val="clear" w:color="auto" w:fill="auto"/>
            <w:noWrap/>
            <w:vAlign w:val="center"/>
          </w:tcPr>
          <w:p w14:paraId="7F99A57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余杭区闲林街道万景村</w:t>
            </w:r>
          </w:p>
        </w:tc>
      </w:tr>
      <w:tr w14:paraId="6AA8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BCDB28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w:t>
            </w:r>
          </w:p>
        </w:tc>
        <w:tc>
          <w:tcPr>
            <w:tcW w:w="2165" w:type="dxa"/>
            <w:shd w:val="clear" w:color="auto" w:fill="auto"/>
            <w:noWrap/>
            <w:vAlign w:val="center"/>
          </w:tcPr>
          <w:p w14:paraId="4C0169D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麻车头村</w:t>
            </w:r>
          </w:p>
        </w:tc>
        <w:tc>
          <w:tcPr>
            <w:tcW w:w="4371" w:type="dxa"/>
            <w:gridSpan w:val="2"/>
            <w:shd w:val="clear" w:color="auto" w:fill="auto"/>
            <w:noWrap/>
            <w:vAlign w:val="center"/>
          </w:tcPr>
          <w:p w14:paraId="21768F3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余杭区径山镇麻车头村</w:t>
            </w:r>
          </w:p>
        </w:tc>
      </w:tr>
      <w:tr w14:paraId="5E83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9E688B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67</w:t>
            </w:r>
          </w:p>
        </w:tc>
        <w:tc>
          <w:tcPr>
            <w:tcW w:w="2165" w:type="dxa"/>
            <w:shd w:val="clear" w:color="auto" w:fill="auto"/>
            <w:noWrap/>
            <w:vAlign w:val="center"/>
          </w:tcPr>
          <w:p w14:paraId="3C3BEED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岑岭村</w:t>
            </w:r>
          </w:p>
        </w:tc>
        <w:tc>
          <w:tcPr>
            <w:tcW w:w="4371" w:type="dxa"/>
            <w:gridSpan w:val="2"/>
            <w:shd w:val="clear" w:color="auto" w:fill="auto"/>
            <w:noWrap/>
            <w:vAlign w:val="center"/>
          </w:tcPr>
          <w:p w14:paraId="758BA60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余杭区中泰街道岑岭村</w:t>
            </w:r>
          </w:p>
        </w:tc>
      </w:tr>
      <w:tr w14:paraId="178B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F0DDC4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68</w:t>
            </w:r>
          </w:p>
        </w:tc>
        <w:tc>
          <w:tcPr>
            <w:tcW w:w="2165" w:type="dxa"/>
            <w:shd w:val="clear" w:color="auto" w:fill="auto"/>
            <w:noWrap/>
            <w:vAlign w:val="center"/>
          </w:tcPr>
          <w:p w14:paraId="1D67440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紫荆村</w:t>
            </w:r>
          </w:p>
        </w:tc>
        <w:tc>
          <w:tcPr>
            <w:tcW w:w="4371" w:type="dxa"/>
            <w:gridSpan w:val="2"/>
            <w:shd w:val="clear" w:color="auto" w:fill="auto"/>
            <w:noWrap/>
            <w:vAlign w:val="center"/>
          </w:tcPr>
          <w:p w14:paraId="23399BE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余杭区中泰街道紫荆村</w:t>
            </w:r>
          </w:p>
        </w:tc>
      </w:tr>
      <w:tr w14:paraId="3973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29CAFE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w:t>
            </w:r>
          </w:p>
        </w:tc>
        <w:tc>
          <w:tcPr>
            <w:tcW w:w="2165" w:type="dxa"/>
            <w:shd w:val="clear" w:color="auto" w:fill="auto"/>
            <w:noWrap/>
            <w:vAlign w:val="center"/>
          </w:tcPr>
          <w:p w14:paraId="69B4B3B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径山张家墩</w:t>
            </w:r>
          </w:p>
        </w:tc>
        <w:tc>
          <w:tcPr>
            <w:tcW w:w="4371" w:type="dxa"/>
            <w:gridSpan w:val="2"/>
            <w:shd w:val="clear" w:color="auto" w:fill="auto"/>
            <w:noWrap/>
            <w:vAlign w:val="center"/>
          </w:tcPr>
          <w:p w14:paraId="088A52B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余杭区径山镇前溪村</w:t>
            </w:r>
          </w:p>
        </w:tc>
      </w:tr>
      <w:tr w14:paraId="775B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04B099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70</w:t>
            </w:r>
          </w:p>
        </w:tc>
        <w:tc>
          <w:tcPr>
            <w:tcW w:w="2165" w:type="dxa"/>
            <w:shd w:val="clear" w:color="auto" w:fill="auto"/>
            <w:noWrap/>
            <w:vAlign w:val="center"/>
          </w:tcPr>
          <w:p w14:paraId="6189510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径山百步村</w:t>
            </w:r>
          </w:p>
        </w:tc>
        <w:tc>
          <w:tcPr>
            <w:tcW w:w="4371" w:type="dxa"/>
            <w:gridSpan w:val="2"/>
            <w:shd w:val="clear" w:color="auto" w:fill="auto"/>
            <w:noWrap/>
            <w:vAlign w:val="center"/>
          </w:tcPr>
          <w:p w14:paraId="42B4A25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余杭区径山镇前溪村</w:t>
            </w:r>
          </w:p>
        </w:tc>
      </w:tr>
      <w:tr w14:paraId="0E0F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743B11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71</w:t>
            </w:r>
          </w:p>
        </w:tc>
        <w:tc>
          <w:tcPr>
            <w:tcW w:w="2165" w:type="dxa"/>
            <w:shd w:val="clear" w:color="auto" w:fill="auto"/>
            <w:noWrap/>
            <w:vAlign w:val="center"/>
          </w:tcPr>
          <w:p w14:paraId="16D4827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双溪村</w:t>
            </w:r>
          </w:p>
        </w:tc>
        <w:tc>
          <w:tcPr>
            <w:tcW w:w="4371" w:type="dxa"/>
            <w:gridSpan w:val="2"/>
            <w:shd w:val="clear" w:color="auto" w:fill="auto"/>
            <w:noWrap/>
            <w:vAlign w:val="center"/>
          </w:tcPr>
          <w:p w14:paraId="2A25F7B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径山镇双溪村</w:t>
            </w:r>
          </w:p>
        </w:tc>
      </w:tr>
      <w:tr w14:paraId="6D43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4BFEE3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w:t>
            </w:r>
          </w:p>
        </w:tc>
        <w:tc>
          <w:tcPr>
            <w:tcW w:w="2165" w:type="dxa"/>
            <w:shd w:val="clear" w:color="auto" w:fill="auto"/>
            <w:noWrap/>
            <w:vAlign w:val="center"/>
          </w:tcPr>
          <w:p w14:paraId="7A349B6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南峰村</w:t>
            </w:r>
          </w:p>
        </w:tc>
        <w:tc>
          <w:tcPr>
            <w:tcW w:w="4371" w:type="dxa"/>
            <w:gridSpan w:val="2"/>
            <w:shd w:val="clear" w:color="auto" w:fill="auto"/>
            <w:noWrap/>
            <w:vAlign w:val="center"/>
          </w:tcPr>
          <w:p w14:paraId="3DD42B9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中泰街道南峰村</w:t>
            </w:r>
          </w:p>
        </w:tc>
      </w:tr>
      <w:tr w14:paraId="2615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FF697C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w:t>
            </w:r>
          </w:p>
        </w:tc>
        <w:tc>
          <w:tcPr>
            <w:tcW w:w="2165" w:type="dxa"/>
            <w:shd w:val="clear" w:color="auto" w:fill="auto"/>
            <w:noWrap/>
            <w:vAlign w:val="center"/>
          </w:tcPr>
          <w:p w14:paraId="148B6D2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大朗山茶园</w:t>
            </w:r>
          </w:p>
        </w:tc>
        <w:tc>
          <w:tcPr>
            <w:tcW w:w="4371" w:type="dxa"/>
            <w:gridSpan w:val="2"/>
            <w:shd w:val="clear" w:color="auto" w:fill="auto"/>
            <w:noWrap/>
            <w:vAlign w:val="center"/>
          </w:tcPr>
          <w:p w14:paraId="69CC744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大朗山茶园</w:t>
            </w:r>
          </w:p>
        </w:tc>
      </w:tr>
      <w:tr w14:paraId="650B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981B4F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74</w:t>
            </w:r>
          </w:p>
        </w:tc>
        <w:tc>
          <w:tcPr>
            <w:tcW w:w="2165" w:type="dxa"/>
            <w:shd w:val="clear" w:color="auto" w:fill="auto"/>
            <w:noWrap/>
            <w:vAlign w:val="center"/>
          </w:tcPr>
          <w:p w14:paraId="7411E6F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应家头茶园</w:t>
            </w:r>
          </w:p>
        </w:tc>
        <w:tc>
          <w:tcPr>
            <w:tcW w:w="4371" w:type="dxa"/>
            <w:gridSpan w:val="2"/>
            <w:shd w:val="clear" w:color="auto" w:fill="auto"/>
            <w:noWrap/>
            <w:vAlign w:val="center"/>
          </w:tcPr>
          <w:p w14:paraId="1DC7507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应家头茶园</w:t>
            </w:r>
          </w:p>
        </w:tc>
      </w:tr>
      <w:tr w14:paraId="6CC3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C27954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w:t>
            </w:r>
          </w:p>
        </w:tc>
        <w:tc>
          <w:tcPr>
            <w:tcW w:w="2165" w:type="dxa"/>
            <w:shd w:val="clear" w:color="auto" w:fill="auto"/>
            <w:noWrap/>
            <w:vAlign w:val="center"/>
          </w:tcPr>
          <w:p w14:paraId="035B3DD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黄石坎茶园</w:t>
            </w:r>
          </w:p>
        </w:tc>
        <w:tc>
          <w:tcPr>
            <w:tcW w:w="4371" w:type="dxa"/>
            <w:gridSpan w:val="2"/>
            <w:shd w:val="clear" w:color="auto" w:fill="auto"/>
            <w:noWrap/>
            <w:vAlign w:val="center"/>
          </w:tcPr>
          <w:p w14:paraId="62121F6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黄石坎茶园</w:t>
            </w:r>
          </w:p>
        </w:tc>
      </w:tr>
      <w:tr w14:paraId="4C11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FAEB92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76</w:t>
            </w:r>
          </w:p>
        </w:tc>
        <w:tc>
          <w:tcPr>
            <w:tcW w:w="2165" w:type="dxa"/>
            <w:shd w:val="clear" w:color="auto" w:fill="auto"/>
            <w:noWrap/>
            <w:vAlign w:val="center"/>
          </w:tcPr>
          <w:p w14:paraId="74AB34B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毛竹坞茶园</w:t>
            </w:r>
          </w:p>
        </w:tc>
        <w:tc>
          <w:tcPr>
            <w:tcW w:w="4371" w:type="dxa"/>
            <w:gridSpan w:val="2"/>
            <w:shd w:val="clear" w:color="auto" w:fill="auto"/>
            <w:noWrap/>
            <w:vAlign w:val="center"/>
          </w:tcPr>
          <w:p w14:paraId="6BAB85B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毛竹坞茶园</w:t>
            </w:r>
          </w:p>
        </w:tc>
      </w:tr>
      <w:tr w14:paraId="0704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917CAF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77</w:t>
            </w:r>
          </w:p>
        </w:tc>
        <w:tc>
          <w:tcPr>
            <w:tcW w:w="2165" w:type="dxa"/>
            <w:shd w:val="clear" w:color="auto" w:fill="auto"/>
            <w:noWrap/>
            <w:vAlign w:val="center"/>
          </w:tcPr>
          <w:p w14:paraId="127616D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三园茶园</w:t>
            </w:r>
          </w:p>
        </w:tc>
        <w:tc>
          <w:tcPr>
            <w:tcW w:w="4371" w:type="dxa"/>
            <w:gridSpan w:val="2"/>
            <w:shd w:val="clear" w:color="auto" w:fill="auto"/>
            <w:noWrap/>
            <w:vAlign w:val="center"/>
          </w:tcPr>
          <w:p w14:paraId="7332B29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三园茶园</w:t>
            </w:r>
          </w:p>
        </w:tc>
      </w:tr>
      <w:tr w14:paraId="43FD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BF66E7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w:t>
            </w:r>
          </w:p>
        </w:tc>
        <w:tc>
          <w:tcPr>
            <w:tcW w:w="2165" w:type="dxa"/>
            <w:shd w:val="clear" w:color="auto" w:fill="auto"/>
            <w:noWrap/>
            <w:vAlign w:val="center"/>
          </w:tcPr>
          <w:p w14:paraId="25B306C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闲林茶园</w:t>
            </w:r>
          </w:p>
        </w:tc>
        <w:tc>
          <w:tcPr>
            <w:tcW w:w="4371" w:type="dxa"/>
            <w:gridSpan w:val="2"/>
            <w:shd w:val="clear" w:color="auto" w:fill="auto"/>
            <w:noWrap/>
            <w:vAlign w:val="center"/>
          </w:tcPr>
          <w:p w14:paraId="4A4CDFF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闲林茶园</w:t>
            </w:r>
          </w:p>
        </w:tc>
      </w:tr>
      <w:tr w14:paraId="193B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460C39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79</w:t>
            </w:r>
          </w:p>
        </w:tc>
        <w:tc>
          <w:tcPr>
            <w:tcW w:w="2165" w:type="dxa"/>
            <w:shd w:val="clear" w:color="auto" w:fill="auto"/>
            <w:noWrap/>
            <w:vAlign w:val="center"/>
          </w:tcPr>
          <w:p w14:paraId="4E60FFA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径山茅塘景区</w:t>
            </w:r>
          </w:p>
        </w:tc>
        <w:tc>
          <w:tcPr>
            <w:tcW w:w="4371" w:type="dxa"/>
            <w:gridSpan w:val="2"/>
            <w:shd w:val="clear" w:color="auto" w:fill="auto"/>
            <w:noWrap/>
            <w:vAlign w:val="center"/>
          </w:tcPr>
          <w:p w14:paraId="2A0B1A4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径山茅塘景区</w:t>
            </w:r>
          </w:p>
        </w:tc>
      </w:tr>
      <w:tr w14:paraId="702B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186DB2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80</w:t>
            </w:r>
          </w:p>
        </w:tc>
        <w:tc>
          <w:tcPr>
            <w:tcW w:w="2165" w:type="dxa"/>
            <w:shd w:val="clear" w:color="auto" w:fill="auto"/>
            <w:noWrap/>
            <w:vAlign w:val="center"/>
          </w:tcPr>
          <w:p w14:paraId="75B21D6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翠羊湾茶园</w:t>
            </w:r>
          </w:p>
        </w:tc>
        <w:tc>
          <w:tcPr>
            <w:tcW w:w="4371" w:type="dxa"/>
            <w:gridSpan w:val="2"/>
            <w:shd w:val="clear" w:color="auto" w:fill="auto"/>
            <w:noWrap/>
            <w:vAlign w:val="center"/>
          </w:tcPr>
          <w:p w14:paraId="0CDF29D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翠羊湾茶园</w:t>
            </w:r>
          </w:p>
        </w:tc>
      </w:tr>
      <w:tr w14:paraId="1613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1987F6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81</w:t>
            </w:r>
          </w:p>
        </w:tc>
        <w:tc>
          <w:tcPr>
            <w:tcW w:w="2165" w:type="dxa"/>
            <w:shd w:val="clear" w:color="auto" w:fill="auto"/>
            <w:noWrap/>
            <w:vAlign w:val="center"/>
          </w:tcPr>
          <w:p w14:paraId="1FB362B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径山竹茶园</w:t>
            </w:r>
          </w:p>
        </w:tc>
        <w:tc>
          <w:tcPr>
            <w:tcW w:w="4371" w:type="dxa"/>
            <w:gridSpan w:val="2"/>
            <w:shd w:val="clear" w:color="auto" w:fill="auto"/>
            <w:noWrap/>
            <w:vAlign w:val="center"/>
          </w:tcPr>
          <w:p w14:paraId="305C8C2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径山竹茶园</w:t>
            </w:r>
          </w:p>
        </w:tc>
      </w:tr>
      <w:tr w14:paraId="67C3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E59A6C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w:t>
            </w:r>
          </w:p>
        </w:tc>
        <w:tc>
          <w:tcPr>
            <w:tcW w:w="2165" w:type="dxa"/>
            <w:shd w:val="clear" w:color="auto" w:fill="auto"/>
            <w:noWrap/>
            <w:vAlign w:val="center"/>
          </w:tcPr>
          <w:p w14:paraId="1DD875B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马湖山茶园</w:t>
            </w:r>
          </w:p>
        </w:tc>
        <w:tc>
          <w:tcPr>
            <w:tcW w:w="4371" w:type="dxa"/>
            <w:gridSpan w:val="2"/>
            <w:shd w:val="clear" w:color="auto" w:fill="auto"/>
            <w:noWrap/>
            <w:vAlign w:val="center"/>
          </w:tcPr>
          <w:p w14:paraId="2580C0C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马湖山茶园</w:t>
            </w:r>
          </w:p>
        </w:tc>
      </w:tr>
      <w:tr w14:paraId="2623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1E6214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83</w:t>
            </w:r>
          </w:p>
        </w:tc>
        <w:tc>
          <w:tcPr>
            <w:tcW w:w="2165" w:type="dxa"/>
            <w:shd w:val="clear" w:color="auto" w:fill="auto"/>
            <w:noWrap/>
            <w:vAlign w:val="center"/>
          </w:tcPr>
          <w:p w14:paraId="323D18D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径山书院</w:t>
            </w:r>
          </w:p>
        </w:tc>
        <w:tc>
          <w:tcPr>
            <w:tcW w:w="4371" w:type="dxa"/>
            <w:gridSpan w:val="2"/>
            <w:shd w:val="clear" w:color="auto" w:fill="auto"/>
            <w:noWrap/>
            <w:vAlign w:val="center"/>
          </w:tcPr>
          <w:p w14:paraId="7188A34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径山书院</w:t>
            </w:r>
          </w:p>
        </w:tc>
      </w:tr>
      <w:tr w14:paraId="1F52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070C79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84</w:t>
            </w:r>
          </w:p>
        </w:tc>
        <w:tc>
          <w:tcPr>
            <w:tcW w:w="2165" w:type="dxa"/>
            <w:shd w:val="clear" w:color="auto" w:fill="auto"/>
            <w:noWrap/>
            <w:vAlign w:val="center"/>
          </w:tcPr>
          <w:p w14:paraId="4727D2B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娘娘山茶园</w:t>
            </w:r>
          </w:p>
        </w:tc>
        <w:tc>
          <w:tcPr>
            <w:tcW w:w="4371" w:type="dxa"/>
            <w:gridSpan w:val="2"/>
            <w:shd w:val="clear" w:color="auto" w:fill="auto"/>
            <w:noWrap/>
            <w:vAlign w:val="center"/>
          </w:tcPr>
          <w:p w14:paraId="6E84344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娘娘山茶园</w:t>
            </w:r>
          </w:p>
        </w:tc>
      </w:tr>
      <w:tr w14:paraId="4501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ABAC0C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85</w:t>
            </w:r>
          </w:p>
        </w:tc>
        <w:tc>
          <w:tcPr>
            <w:tcW w:w="2165" w:type="dxa"/>
            <w:shd w:val="clear" w:color="auto" w:fill="auto"/>
            <w:noWrap/>
            <w:vAlign w:val="center"/>
          </w:tcPr>
          <w:p w14:paraId="50EE603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张堰村</w:t>
            </w:r>
          </w:p>
        </w:tc>
        <w:tc>
          <w:tcPr>
            <w:tcW w:w="4371" w:type="dxa"/>
            <w:gridSpan w:val="2"/>
            <w:shd w:val="clear" w:color="auto" w:fill="auto"/>
            <w:noWrap/>
            <w:vAlign w:val="center"/>
          </w:tcPr>
          <w:p w14:paraId="0A2D5E7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张堰村</w:t>
            </w:r>
          </w:p>
        </w:tc>
      </w:tr>
      <w:tr w14:paraId="1330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AEAECE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86</w:t>
            </w:r>
          </w:p>
        </w:tc>
        <w:tc>
          <w:tcPr>
            <w:tcW w:w="2165" w:type="dxa"/>
            <w:shd w:val="clear" w:color="auto" w:fill="auto"/>
            <w:noWrap/>
            <w:vAlign w:val="center"/>
          </w:tcPr>
          <w:p w14:paraId="5D3257C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下钱家茶园</w:t>
            </w:r>
          </w:p>
        </w:tc>
        <w:tc>
          <w:tcPr>
            <w:tcW w:w="4371" w:type="dxa"/>
            <w:gridSpan w:val="2"/>
            <w:shd w:val="clear" w:color="auto" w:fill="auto"/>
            <w:noWrap/>
            <w:vAlign w:val="center"/>
          </w:tcPr>
          <w:p w14:paraId="43CD469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下钱家茶园</w:t>
            </w:r>
          </w:p>
        </w:tc>
      </w:tr>
      <w:tr w14:paraId="7E7E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F02FD5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87</w:t>
            </w:r>
          </w:p>
        </w:tc>
        <w:tc>
          <w:tcPr>
            <w:tcW w:w="2165" w:type="dxa"/>
            <w:shd w:val="clear" w:color="auto" w:fill="auto"/>
            <w:noWrap/>
            <w:vAlign w:val="center"/>
          </w:tcPr>
          <w:p w14:paraId="2E9213F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牛头山茶园</w:t>
            </w:r>
          </w:p>
        </w:tc>
        <w:tc>
          <w:tcPr>
            <w:tcW w:w="4371" w:type="dxa"/>
            <w:gridSpan w:val="2"/>
            <w:shd w:val="clear" w:color="auto" w:fill="auto"/>
            <w:noWrap/>
            <w:vAlign w:val="center"/>
          </w:tcPr>
          <w:p w14:paraId="27BB2D2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牛头山茶园</w:t>
            </w:r>
          </w:p>
        </w:tc>
      </w:tr>
      <w:tr w14:paraId="0FAA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04459F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88</w:t>
            </w:r>
          </w:p>
        </w:tc>
        <w:tc>
          <w:tcPr>
            <w:tcW w:w="2165" w:type="dxa"/>
            <w:shd w:val="clear" w:color="auto" w:fill="auto"/>
            <w:noWrap/>
            <w:vAlign w:val="center"/>
          </w:tcPr>
          <w:p w14:paraId="22CF29D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九宇茶园</w:t>
            </w:r>
          </w:p>
        </w:tc>
        <w:tc>
          <w:tcPr>
            <w:tcW w:w="4371" w:type="dxa"/>
            <w:gridSpan w:val="2"/>
            <w:shd w:val="clear" w:color="auto" w:fill="auto"/>
            <w:noWrap/>
            <w:vAlign w:val="center"/>
          </w:tcPr>
          <w:p w14:paraId="312D6EB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九宇茶园</w:t>
            </w:r>
          </w:p>
        </w:tc>
      </w:tr>
      <w:tr w14:paraId="23F8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B944A0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89</w:t>
            </w:r>
          </w:p>
        </w:tc>
        <w:tc>
          <w:tcPr>
            <w:tcW w:w="2165" w:type="dxa"/>
            <w:shd w:val="clear" w:color="auto" w:fill="auto"/>
            <w:noWrap/>
            <w:vAlign w:val="center"/>
          </w:tcPr>
          <w:p w14:paraId="2AE1A1A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云顶茶园</w:t>
            </w:r>
          </w:p>
        </w:tc>
        <w:tc>
          <w:tcPr>
            <w:tcW w:w="4371" w:type="dxa"/>
            <w:gridSpan w:val="2"/>
            <w:shd w:val="clear" w:color="auto" w:fill="auto"/>
            <w:noWrap/>
            <w:vAlign w:val="center"/>
          </w:tcPr>
          <w:p w14:paraId="278CE33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云顶茶园</w:t>
            </w:r>
          </w:p>
        </w:tc>
      </w:tr>
      <w:tr w14:paraId="6B15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90" w:hRule="atLeast"/>
          <w:jc w:val="center"/>
        </w:trPr>
        <w:tc>
          <w:tcPr>
            <w:tcW w:w="855" w:type="dxa"/>
            <w:shd w:val="clear" w:color="auto" w:fill="auto"/>
            <w:noWrap/>
            <w:vAlign w:val="center"/>
          </w:tcPr>
          <w:p w14:paraId="1258795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90</w:t>
            </w:r>
          </w:p>
        </w:tc>
        <w:tc>
          <w:tcPr>
            <w:tcW w:w="2165" w:type="dxa"/>
            <w:shd w:val="clear" w:color="auto" w:fill="auto"/>
            <w:noWrap/>
            <w:vAlign w:val="center"/>
          </w:tcPr>
          <w:p w14:paraId="37C0F93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大麓寺茶园</w:t>
            </w:r>
          </w:p>
        </w:tc>
        <w:tc>
          <w:tcPr>
            <w:tcW w:w="4371" w:type="dxa"/>
            <w:gridSpan w:val="2"/>
            <w:shd w:val="clear" w:color="auto" w:fill="auto"/>
            <w:noWrap/>
            <w:vAlign w:val="center"/>
          </w:tcPr>
          <w:p w14:paraId="50CA5A0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大麓寺茶园</w:t>
            </w:r>
          </w:p>
        </w:tc>
      </w:tr>
      <w:tr w14:paraId="1559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D9B24A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91</w:t>
            </w:r>
          </w:p>
        </w:tc>
        <w:tc>
          <w:tcPr>
            <w:tcW w:w="2165" w:type="dxa"/>
            <w:shd w:val="clear" w:color="auto" w:fill="auto"/>
            <w:noWrap/>
            <w:vAlign w:val="center"/>
          </w:tcPr>
          <w:p w14:paraId="577FED2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将军山茶园</w:t>
            </w:r>
          </w:p>
        </w:tc>
        <w:tc>
          <w:tcPr>
            <w:tcW w:w="4371" w:type="dxa"/>
            <w:gridSpan w:val="2"/>
            <w:shd w:val="clear" w:color="auto" w:fill="auto"/>
            <w:noWrap/>
            <w:vAlign w:val="center"/>
          </w:tcPr>
          <w:p w14:paraId="7D9C319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将军山茶园</w:t>
            </w:r>
          </w:p>
        </w:tc>
      </w:tr>
      <w:tr w14:paraId="02F9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737630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2165" w:type="dxa"/>
            <w:shd w:val="clear" w:color="auto" w:fill="auto"/>
            <w:noWrap/>
            <w:vAlign w:val="center"/>
          </w:tcPr>
          <w:p w14:paraId="3C1FE61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南坞茶园</w:t>
            </w:r>
          </w:p>
        </w:tc>
        <w:tc>
          <w:tcPr>
            <w:tcW w:w="4371" w:type="dxa"/>
            <w:gridSpan w:val="2"/>
            <w:shd w:val="clear" w:color="auto" w:fill="auto"/>
            <w:noWrap/>
            <w:vAlign w:val="center"/>
          </w:tcPr>
          <w:p w14:paraId="6A9559B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南坞茶园</w:t>
            </w:r>
          </w:p>
        </w:tc>
      </w:tr>
      <w:tr w14:paraId="04B5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4F5E7F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93</w:t>
            </w:r>
          </w:p>
        </w:tc>
        <w:tc>
          <w:tcPr>
            <w:tcW w:w="2165" w:type="dxa"/>
            <w:shd w:val="clear" w:color="auto" w:fill="auto"/>
            <w:noWrap/>
            <w:vAlign w:val="center"/>
          </w:tcPr>
          <w:p w14:paraId="292587F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黑领茶园</w:t>
            </w:r>
          </w:p>
        </w:tc>
        <w:tc>
          <w:tcPr>
            <w:tcW w:w="4371" w:type="dxa"/>
            <w:gridSpan w:val="2"/>
            <w:shd w:val="clear" w:color="auto" w:fill="auto"/>
            <w:noWrap/>
            <w:vAlign w:val="center"/>
          </w:tcPr>
          <w:p w14:paraId="51A9B2E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黑领茶园</w:t>
            </w:r>
          </w:p>
        </w:tc>
      </w:tr>
      <w:tr w14:paraId="44C5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CEE0DC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94</w:t>
            </w:r>
          </w:p>
        </w:tc>
        <w:tc>
          <w:tcPr>
            <w:tcW w:w="2165" w:type="dxa"/>
            <w:shd w:val="clear" w:color="auto" w:fill="auto"/>
            <w:noWrap/>
            <w:vAlign w:val="center"/>
          </w:tcPr>
          <w:p w14:paraId="18B1000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佛顶茶园</w:t>
            </w:r>
          </w:p>
        </w:tc>
        <w:tc>
          <w:tcPr>
            <w:tcW w:w="4371" w:type="dxa"/>
            <w:gridSpan w:val="2"/>
            <w:shd w:val="clear" w:color="auto" w:fill="auto"/>
            <w:noWrap/>
            <w:vAlign w:val="center"/>
          </w:tcPr>
          <w:p w14:paraId="652A842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佛顶茶园</w:t>
            </w:r>
          </w:p>
        </w:tc>
      </w:tr>
      <w:tr w14:paraId="62C2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4AAE71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w:t>
            </w:r>
          </w:p>
        </w:tc>
        <w:tc>
          <w:tcPr>
            <w:tcW w:w="2165" w:type="dxa"/>
            <w:shd w:val="clear" w:color="auto" w:fill="auto"/>
            <w:noWrap/>
            <w:vAlign w:val="center"/>
          </w:tcPr>
          <w:p w14:paraId="2B6B173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连街庄茶园</w:t>
            </w:r>
          </w:p>
        </w:tc>
        <w:tc>
          <w:tcPr>
            <w:tcW w:w="4371" w:type="dxa"/>
            <w:gridSpan w:val="2"/>
            <w:shd w:val="clear" w:color="auto" w:fill="auto"/>
            <w:noWrap/>
            <w:vAlign w:val="center"/>
          </w:tcPr>
          <w:p w14:paraId="4E0A306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连街庄茶园</w:t>
            </w:r>
          </w:p>
        </w:tc>
      </w:tr>
      <w:tr w14:paraId="73B2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80B783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96</w:t>
            </w:r>
          </w:p>
        </w:tc>
        <w:tc>
          <w:tcPr>
            <w:tcW w:w="2165" w:type="dxa"/>
            <w:shd w:val="clear" w:color="auto" w:fill="auto"/>
            <w:noWrap/>
            <w:vAlign w:val="center"/>
          </w:tcPr>
          <w:p w14:paraId="5C067C0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紫金山茶园</w:t>
            </w:r>
          </w:p>
        </w:tc>
        <w:tc>
          <w:tcPr>
            <w:tcW w:w="4371" w:type="dxa"/>
            <w:gridSpan w:val="2"/>
            <w:shd w:val="clear" w:color="auto" w:fill="auto"/>
            <w:noWrap/>
            <w:vAlign w:val="center"/>
          </w:tcPr>
          <w:p w14:paraId="6107894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紫金山茶园</w:t>
            </w:r>
          </w:p>
        </w:tc>
      </w:tr>
      <w:tr w14:paraId="2728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6DCFE5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97</w:t>
            </w:r>
          </w:p>
        </w:tc>
        <w:tc>
          <w:tcPr>
            <w:tcW w:w="2165" w:type="dxa"/>
            <w:shd w:val="clear" w:color="auto" w:fill="auto"/>
            <w:noWrap/>
            <w:vAlign w:val="center"/>
          </w:tcPr>
          <w:p w14:paraId="32B6D59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烂泥塘茶园</w:t>
            </w:r>
          </w:p>
        </w:tc>
        <w:tc>
          <w:tcPr>
            <w:tcW w:w="4371" w:type="dxa"/>
            <w:gridSpan w:val="2"/>
            <w:shd w:val="clear" w:color="auto" w:fill="auto"/>
            <w:noWrap/>
            <w:vAlign w:val="center"/>
          </w:tcPr>
          <w:p w14:paraId="62EAE5E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烂泥塘茶园</w:t>
            </w:r>
          </w:p>
        </w:tc>
      </w:tr>
      <w:tr w14:paraId="1EC2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640933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98</w:t>
            </w:r>
          </w:p>
        </w:tc>
        <w:tc>
          <w:tcPr>
            <w:tcW w:w="2165" w:type="dxa"/>
            <w:shd w:val="clear" w:color="auto" w:fill="auto"/>
            <w:noWrap/>
            <w:vAlign w:val="center"/>
          </w:tcPr>
          <w:p w14:paraId="203DB91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双洞茶园</w:t>
            </w:r>
          </w:p>
        </w:tc>
        <w:tc>
          <w:tcPr>
            <w:tcW w:w="4371" w:type="dxa"/>
            <w:gridSpan w:val="2"/>
            <w:shd w:val="clear" w:color="auto" w:fill="auto"/>
            <w:noWrap/>
            <w:vAlign w:val="center"/>
          </w:tcPr>
          <w:p w14:paraId="3573158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双洞茶园</w:t>
            </w:r>
          </w:p>
        </w:tc>
      </w:tr>
      <w:tr w14:paraId="77F3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D079DA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99</w:t>
            </w:r>
          </w:p>
        </w:tc>
        <w:tc>
          <w:tcPr>
            <w:tcW w:w="2165" w:type="dxa"/>
            <w:shd w:val="clear" w:color="auto" w:fill="auto"/>
            <w:noWrap/>
            <w:vAlign w:val="center"/>
          </w:tcPr>
          <w:p w14:paraId="6453D6E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彭崇茶园</w:t>
            </w:r>
          </w:p>
        </w:tc>
        <w:tc>
          <w:tcPr>
            <w:tcW w:w="4371" w:type="dxa"/>
            <w:gridSpan w:val="2"/>
            <w:shd w:val="clear" w:color="auto" w:fill="auto"/>
            <w:noWrap/>
            <w:vAlign w:val="center"/>
          </w:tcPr>
          <w:p w14:paraId="6BAA5CC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彭崇茶园</w:t>
            </w:r>
          </w:p>
        </w:tc>
      </w:tr>
      <w:tr w14:paraId="23C4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EC30CA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100</w:t>
            </w:r>
          </w:p>
        </w:tc>
        <w:tc>
          <w:tcPr>
            <w:tcW w:w="2165" w:type="dxa"/>
            <w:shd w:val="clear" w:color="auto" w:fill="auto"/>
            <w:noWrap/>
            <w:vAlign w:val="center"/>
          </w:tcPr>
          <w:p w14:paraId="3E0EE11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漕桥村水塘</w:t>
            </w:r>
          </w:p>
        </w:tc>
        <w:tc>
          <w:tcPr>
            <w:tcW w:w="4371" w:type="dxa"/>
            <w:gridSpan w:val="2"/>
            <w:shd w:val="clear" w:color="auto" w:fill="auto"/>
            <w:noWrap/>
            <w:vAlign w:val="center"/>
          </w:tcPr>
          <w:p w14:paraId="3993555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漕桥村水塘</w:t>
            </w:r>
          </w:p>
        </w:tc>
      </w:tr>
      <w:tr w14:paraId="7CF6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CF6A5A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w:t>
            </w:r>
          </w:p>
        </w:tc>
        <w:tc>
          <w:tcPr>
            <w:tcW w:w="2165" w:type="dxa"/>
            <w:shd w:val="clear" w:color="auto" w:fill="auto"/>
            <w:noWrap/>
            <w:vAlign w:val="center"/>
          </w:tcPr>
          <w:p w14:paraId="2B59016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冷山站</w:t>
            </w:r>
          </w:p>
        </w:tc>
        <w:tc>
          <w:tcPr>
            <w:tcW w:w="4371" w:type="dxa"/>
            <w:gridSpan w:val="2"/>
            <w:shd w:val="clear" w:color="auto" w:fill="auto"/>
            <w:noWrap/>
            <w:vAlign w:val="center"/>
          </w:tcPr>
          <w:p w14:paraId="13AD6F8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余杭区瓶窑和良渚交界处冷山山顶</w:t>
            </w:r>
          </w:p>
        </w:tc>
      </w:tr>
      <w:tr w14:paraId="058C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0AD689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102</w:t>
            </w:r>
          </w:p>
        </w:tc>
        <w:tc>
          <w:tcPr>
            <w:tcW w:w="2165" w:type="dxa"/>
            <w:shd w:val="clear" w:color="auto" w:fill="auto"/>
            <w:noWrap/>
            <w:vAlign w:val="center"/>
          </w:tcPr>
          <w:p w14:paraId="0501B7C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彭公农场</w:t>
            </w:r>
          </w:p>
        </w:tc>
        <w:tc>
          <w:tcPr>
            <w:tcW w:w="4371" w:type="dxa"/>
            <w:gridSpan w:val="2"/>
            <w:shd w:val="clear" w:color="auto" w:fill="auto"/>
            <w:noWrap/>
            <w:vAlign w:val="center"/>
          </w:tcPr>
          <w:p w14:paraId="78E3745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余杭彭公村数字农场</w:t>
            </w:r>
          </w:p>
        </w:tc>
      </w:tr>
      <w:tr w14:paraId="1FCA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15B0CF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103</w:t>
            </w:r>
          </w:p>
        </w:tc>
        <w:tc>
          <w:tcPr>
            <w:tcW w:w="2165" w:type="dxa"/>
            <w:shd w:val="clear" w:color="auto" w:fill="auto"/>
            <w:noWrap/>
            <w:vAlign w:val="center"/>
          </w:tcPr>
          <w:p w14:paraId="2D4DBD0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瓶窑人影基地</w:t>
            </w:r>
          </w:p>
        </w:tc>
        <w:tc>
          <w:tcPr>
            <w:tcW w:w="4371" w:type="dxa"/>
            <w:gridSpan w:val="2"/>
            <w:shd w:val="clear" w:color="auto" w:fill="auto"/>
            <w:noWrap/>
            <w:vAlign w:val="center"/>
          </w:tcPr>
          <w:p w14:paraId="0349D30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瓶窑人影基地</w:t>
            </w:r>
          </w:p>
        </w:tc>
      </w:tr>
      <w:tr w14:paraId="3CEE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C5004B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104</w:t>
            </w:r>
          </w:p>
        </w:tc>
        <w:tc>
          <w:tcPr>
            <w:tcW w:w="2165" w:type="dxa"/>
            <w:shd w:val="clear" w:color="auto" w:fill="auto"/>
            <w:noWrap/>
            <w:vAlign w:val="center"/>
          </w:tcPr>
          <w:p w14:paraId="18AE9EB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凤联社区</w:t>
            </w:r>
          </w:p>
        </w:tc>
        <w:tc>
          <w:tcPr>
            <w:tcW w:w="4371" w:type="dxa"/>
            <w:gridSpan w:val="2"/>
            <w:shd w:val="clear" w:color="auto" w:fill="auto"/>
            <w:noWrap/>
            <w:vAlign w:val="center"/>
          </w:tcPr>
          <w:p w14:paraId="3ED2574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余杭街道凤联社区</w:t>
            </w:r>
          </w:p>
        </w:tc>
      </w:tr>
      <w:tr w14:paraId="6ED8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DCE730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105</w:t>
            </w:r>
          </w:p>
        </w:tc>
        <w:tc>
          <w:tcPr>
            <w:tcW w:w="2165" w:type="dxa"/>
            <w:shd w:val="clear" w:color="auto" w:fill="auto"/>
            <w:noWrap/>
            <w:vAlign w:val="center"/>
          </w:tcPr>
          <w:p w14:paraId="152DDF7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里窑社区</w:t>
            </w:r>
          </w:p>
        </w:tc>
        <w:tc>
          <w:tcPr>
            <w:tcW w:w="4371" w:type="dxa"/>
            <w:gridSpan w:val="2"/>
            <w:shd w:val="clear" w:color="auto" w:fill="auto"/>
            <w:noWrap/>
            <w:vAlign w:val="center"/>
          </w:tcPr>
          <w:p w14:paraId="17A4B96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瓶窑镇里窑社区</w:t>
            </w:r>
          </w:p>
        </w:tc>
      </w:tr>
      <w:tr w14:paraId="7E98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0" w:type="dxa"/>
            <w:gridSpan w:val="5"/>
            <w:shd w:val="clear" w:color="auto" w:fill="auto"/>
            <w:noWrap/>
            <w:vAlign w:val="center"/>
          </w:tcPr>
          <w:p w14:paraId="366287F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snapToGrid w:val="0"/>
                <w:color w:val="auto"/>
                <w:kern w:val="0"/>
                <w:sz w:val="21"/>
                <w:szCs w:val="21"/>
                <w:highlight w:val="none"/>
                <w:u w:val="none"/>
                <w:lang w:val="en-US" w:eastAsia="zh-CN" w:bidi="ar"/>
              </w:rPr>
              <w:t>温雨站</w:t>
            </w:r>
          </w:p>
        </w:tc>
      </w:tr>
      <w:tr w14:paraId="5C2F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C2AB34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106</w:t>
            </w:r>
          </w:p>
        </w:tc>
        <w:tc>
          <w:tcPr>
            <w:tcW w:w="2165" w:type="dxa"/>
            <w:shd w:val="clear" w:color="auto" w:fill="auto"/>
            <w:noWrap/>
            <w:vAlign w:val="center"/>
          </w:tcPr>
          <w:p w14:paraId="24D3852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永安村</w:t>
            </w:r>
          </w:p>
        </w:tc>
        <w:tc>
          <w:tcPr>
            <w:tcW w:w="4371" w:type="dxa"/>
            <w:gridSpan w:val="2"/>
            <w:shd w:val="clear" w:color="auto" w:fill="auto"/>
            <w:noWrap/>
            <w:vAlign w:val="center"/>
          </w:tcPr>
          <w:p w14:paraId="0FEEE24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余杭区余杭街道永安村</w:t>
            </w:r>
          </w:p>
        </w:tc>
      </w:tr>
      <w:tr w14:paraId="1A24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68D2A6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107</w:t>
            </w:r>
          </w:p>
        </w:tc>
        <w:tc>
          <w:tcPr>
            <w:tcW w:w="2165" w:type="dxa"/>
            <w:shd w:val="clear" w:color="auto" w:fill="auto"/>
            <w:noWrap/>
            <w:vAlign w:val="center"/>
          </w:tcPr>
          <w:p w14:paraId="4ECDB07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新桥村</w:t>
            </w:r>
          </w:p>
        </w:tc>
        <w:tc>
          <w:tcPr>
            <w:tcW w:w="4371" w:type="dxa"/>
            <w:gridSpan w:val="2"/>
            <w:shd w:val="clear" w:color="auto" w:fill="auto"/>
            <w:noWrap/>
            <w:vAlign w:val="center"/>
          </w:tcPr>
          <w:p w14:paraId="52F6CAA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余杭区仁和街道新桥村</w:t>
            </w:r>
          </w:p>
        </w:tc>
      </w:tr>
      <w:tr w14:paraId="519C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38B5E5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108</w:t>
            </w:r>
          </w:p>
        </w:tc>
        <w:tc>
          <w:tcPr>
            <w:tcW w:w="2165" w:type="dxa"/>
            <w:shd w:val="clear" w:color="auto" w:fill="auto"/>
            <w:noWrap/>
            <w:vAlign w:val="center"/>
          </w:tcPr>
          <w:p w14:paraId="560D70E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平宅村</w:t>
            </w:r>
          </w:p>
        </w:tc>
        <w:tc>
          <w:tcPr>
            <w:tcW w:w="4371" w:type="dxa"/>
            <w:gridSpan w:val="2"/>
            <w:shd w:val="clear" w:color="auto" w:fill="auto"/>
            <w:noWrap/>
            <w:vAlign w:val="center"/>
          </w:tcPr>
          <w:p w14:paraId="7227E0B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余杭区仁和街道平宅村</w:t>
            </w:r>
          </w:p>
        </w:tc>
      </w:tr>
      <w:tr w14:paraId="6660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6DFD96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109</w:t>
            </w:r>
          </w:p>
        </w:tc>
        <w:tc>
          <w:tcPr>
            <w:tcW w:w="2165" w:type="dxa"/>
            <w:shd w:val="clear" w:color="auto" w:fill="auto"/>
            <w:noWrap/>
            <w:vAlign w:val="center"/>
          </w:tcPr>
          <w:p w14:paraId="62E5EAC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普宁村</w:t>
            </w:r>
          </w:p>
        </w:tc>
        <w:tc>
          <w:tcPr>
            <w:tcW w:w="4371" w:type="dxa"/>
            <w:gridSpan w:val="2"/>
            <w:shd w:val="clear" w:color="auto" w:fill="auto"/>
            <w:noWrap/>
            <w:vAlign w:val="center"/>
          </w:tcPr>
          <w:p w14:paraId="3D48847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余杭区仁和街道普宁村</w:t>
            </w:r>
          </w:p>
        </w:tc>
      </w:tr>
      <w:tr w14:paraId="7319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gridAfter w:val="1"/>
          <w:wAfter w:w="9" w:type="dxa"/>
          <w:trHeight w:val="90" w:hRule="atLeast"/>
          <w:jc w:val="center"/>
        </w:trPr>
        <w:tc>
          <w:tcPr>
            <w:tcW w:w="855" w:type="dxa"/>
            <w:shd w:val="clear" w:color="auto" w:fill="auto"/>
            <w:noWrap/>
            <w:vAlign w:val="center"/>
          </w:tcPr>
          <w:p w14:paraId="4DB5B8D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w:t>
            </w:r>
          </w:p>
        </w:tc>
        <w:tc>
          <w:tcPr>
            <w:tcW w:w="2165" w:type="dxa"/>
            <w:shd w:val="clear" w:color="auto" w:fill="auto"/>
            <w:noWrap/>
            <w:vAlign w:val="center"/>
          </w:tcPr>
          <w:p w14:paraId="6506485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奉口村</w:t>
            </w:r>
          </w:p>
        </w:tc>
        <w:tc>
          <w:tcPr>
            <w:tcW w:w="4371" w:type="dxa"/>
            <w:gridSpan w:val="2"/>
            <w:shd w:val="clear" w:color="auto" w:fill="auto"/>
            <w:noWrap/>
            <w:vAlign w:val="center"/>
          </w:tcPr>
          <w:p w14:paraId="23F605D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余杭区仁和街道奉口村</w:t>
            </w:r>
          </w:p>
        </w:tc>
      </w:tr>
      <w:tr w14:paraId="5ECA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303D52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111</w:t>
            </w:r>
          </w:p>
        </w:tc>
        <w:tc>
          <w:tcPr>
            <w:tcW w:w="2165" w:type="dxa"/>
            <w:shd w:val="clear" w:color="auto" w:fill="auto"/>
            <w:noWrap/>
            <w:vAlign w:val="center"/>
          </w:tcPr>
          <w:p w14:paraId="735016B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洛阳村</w:t>
            </w:r>
          </w:p>
        </w:tc>
        <w:tc>
          <w:tcPr>
            <w:tcW w:w="4371" w:type="dxa"/>
            <w:gridSpan w:val="2"/>
            <w:shd w:val="clear" w:color="auto" w:fill="auto"/>
            <w:noWrap/>
            <w:vAlign w:val="center"/>
          </w:tcPr>
          <w:p w14:paraId="1EDB78B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余杭区仁和街道洛阳村</w:t>
            </w:r>
          </w:p>
        </w:tc>
      </w:tr>
      <w:tr w14:paraId="72BE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61F754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112</w:t>
            </w:r>
          </w:p>
        </w:tc>
        <w:tc>
          <w:tcPr>
            <w:tcW w:w="2165" w:type="dxa"/>
            <w:shd w:val="clear" w:color="auto" w:fill="auto"/>
            <w:noWrap/>
            <w:vAlign w:val="center"/>
          </w:tcPr>
          <w:p w14:paraId="52B4698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渔公桥村</w:t>
            </w:r>
          </w:p>
        </w:tc>
        <w:tc>
          <w:tcPr>
            <w:tcW w:w="4371" w:type="dxa"/>
            <w:gridSpan w:val="2"/>
            <w:shd w:val="clear" w:color="auto" w:fill="auto"/>
            <w:noWrap/>
            <w:vAlign w:val="center"/>
          </w:tcPr>
          <w:p w14:paraId="2173B44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余杭区仁和街道渔公桥村</w:t>
            </w:r>
          </w:p>
        </w:tc>
      </w:tr>
      <w:tr w14:paraId="59ED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77E6FF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113</w:t>
            </w:r>
          </w:p>
        </w:tc>
        <w:tc>
          <w:tcPr>
            <w:tcW w:w="2165" w:type="dxa"/>
            <w:shd w:val="clear" w:color="auto" w:fill="auto"/>
            <w:noWrap/>
            <w:vAlign w:val="center"/>
          </w:tcPr>
          <w:p w14:paraId="69C62B3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葛墩村</w:t>
            </w:r>
          </w:p>
        </w:tc>
        <w:tc>
          <w:tcPr>
            <w:tcW w:w="4371" w:type="dxa"/>
            <w:gridSpan w:val="2"/>
            <w:shd w:val="clear" w:color="auto" w:fill="auto"/>
            <w:noWrap/>
            <w:vAlign w:val="center"/>
          </w:tcPr>
          <w:p w14:paraId="44AC510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余杭区仁和街道葛墩村</w:t>
            </w:r>
          </w:p>
        </w:tc>
      </w:tr>
      <w:tr w14:paraId="3F7D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A0CA97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114</w:t>
            </w:r>
          </w:p>
        </w:tc>
        <w:tc>
          <w:tcPr>
            <w:tcW w:w="2165" w:type="dxa"/>
            <w:shd w:val="clear" w:color="auto" w:fill="auto"/>
            <w:noWrap/>
            <w:vAlign w:val="center"/>
          </w:tcPr>
          <w:p w14:paraId="1EF316B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东塘村</w:t>
            </w:r>
          </w:p>
        </w:tc>
        <w:tc>
          <w:tcPr>
            <w:tcW w:w="4371" w:type="dxa"/>
            <w:gridSpan w:val="2"/>
            <w:shd w:val="clear" w:color="auto" w:fill="auto"/>
            <w:noWrap/>
            <w:vAlign w:val="center"/>
          </w:tcPr>
          <w:p w14:paraId="38900B9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余杭区仁和街道东塘村</w:t>
            </w:r>
          </w:p>
        </w:tc>
      </w:tr>
      <w:tr w14:paraId="0F2C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6ABAC2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115</w:t>
            </w:r>
          </w:p>
        </w:tc>
        <w:tc>
          <w:tcPr>
            <w:tcW w:w="2165" w:type="dxa"/>
            <w:shd w:val="clear" w:color="auto" w:fill="auto"/>
            <w:noWrap/>
            <w:vAlign w:val="center"/>
          </w:tcPr>
          <w:p w14:paraId="1C9D999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永泰村</w:t>
            </w:r>
          </w:p>
        </w:tc>
        <w:tc>
          <w:tcPr>
            <w:tcW w:w="4371" w:type="dxa"/>
            <w:gridSpan w:val="2"/>
            <w:shd w:val="clear" w:color="auto" w:fill="auto"/>
            <w:noWrap/>
            <w:vAlign w:val="center"/>
          </w:tcPr>
          <w:p w14:paraId="2E07C16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余杭区仁和街道永泰村</w:t>
            </w:r>
          </w:p>
        </w:tc>
      </w:tr>
      <w:tr w14:paraId="1FD3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A5C097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116</w:t>
            </w:r>
          </w:p>
        </w:tc>
        <w:tc>
          <w:tcPr>
            <w:tcW w:w="2165" w:type="dxa"/>
            <w:shd w:val="clear" w:color="auto" w:fill="auto"/>
            <w:noWrap/>
            <w:vAlign w:val="center"/>
          </w:tcPr>
          <w:p w14:paraId="7A8D8BC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云会村</w:t>
            </w:r>
          </w:p>
        </w:tc>
        <w:tc>
          <w:tcPr>
            <w:tcW w:w="4371" w:type="dxa"/>
            <w:gridSpan w:val="2"/>
            <w:shd w:val="clear" w:color="auto" w:fill="auto"/>
            <w:noWrap/>
            <w:vAlign w:val="center"/>
          </w:tcPr>
          <w:p w14:paraId="0700F79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余杭区仁和街道云会村</w:t>
            </w:r>
          </w:p>
        </w:tc>
      </w:tr>
      <w:tr w14:paraId="1621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93A5A1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117</w:t>
            </w:r>
          </w:p>
        </w:tc>
        <w:tc>
          <w:tcPr>
            <w:tcW w:w="2165" w:type="dxa"/>
            <w:shd w:val="clear" w:color="auto" w:fill="auto"/>
            <w:noWrap/>
            <w:vAlign w:val="center"/>
          </w:tcPr>
          <w:p w14:paraId="0021ADC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东山村</w:t>
            </w:r>
          </w:p>
        </w:tc>
        <w:tc>
          <w:tcPr>
            <w:tcW w:w="4371" w:type="dxa"/>
            <w:gridSpan w:val="2"/>
            <w:shd w:val="clear" w:color="auto" w:fill="auto"/>
            <w:noWrap/>
            <w:vAlign w:val="center"/>
          </w:tcPr>
          <w:p w14:paraId="6B4D1CB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余杭区仁和街道东山村</w:t>
            </w:r>
          </w:p>
        </w:tc>
      </w:tr>
      <w:tr w14:paraId="4713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3AFB37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118</w:t>
            </w:r>
          </w:p>
        </w:tc>
        <w:tc>
          <w:tcPr>
            <w:tcW w:w="2165" w:type="dxa"/>
            <w:shd w:val="clear" w:color="auto" w:fill="auto"/>
            <w:noWrap/>
            <w:vAlign w:val="center"/>
          </w:tcPr>
          <w:p w14:paraId="35655FC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张堰村</w:t>
            </w:r>
          </w:p>
        </w:tc>
        <w:tc>
          <w:tcPr>
            <w:tcW w:w="4371" w:type="dxa"/>
            <w:gridSpan w:val="2"/>
            <w:shd w:val="clear" w:color="auto" w:fill="auto"/>
            <w:noWrap/>
            <w:vAlign w:val="center"/>
          </w:tcPr>
          <w:p w14:paraId="63C839D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余杭区瓶窑镇张堰村</w:t>
            </w:r>
          </w:p>
        </w:tc>
      </w:tr>
      <w:tr w14:paraId="7A55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5097DA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w:t>
            </w:r>
          </w:p>
        </w:tc>
        <w:tc>
          <w:tcPr>
            <w:tcW w:w="2165" w:type="dxa"/>
            <w:shd w:val="clear" w:color="auto" w:fill="auto"/>
            <w:noWrap/>
            <w:vAlign w:val="center"/>
          </w:tcPr>
          <w:p w14:paraId="5197C7B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西安寺村</w:t>
            </w:r>
          </w:p>
        </w:tc>
        <w:tc>
          <w:tcPr>
            <w:tcW w:w="4371" w:type="dxa"/>
            <w:gridSpan w:val="2"/>
            <w:shd w:val="clear" w:color="auto" w:fill="auto"/>
            <w:noWrap/>
            <w:vAlign w:val="center"/>
          </w:tcPr>
          <w:p w14:paraId="061DAD5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余杭区瓶窑镇西安寺村</w:t>
            </w:r>
          </w:p>
        </w:tc>
      </w:tr>
      <w:tr w14:paraId="1BB1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EB6673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120</w:t>
            </w:r>
          </w:p>
        </w:tc>
        <w:tc>
          <w:tcPr>
            <w:tcW w:w="2165" w:type="dxa"/>
            <w:shd w:val="clear" w:color="auto" w:fill="auto"/>
            <w:noWrap/>
            <w:vAlign w:val="center"/>
          </w:tcPr>
          <w:p w14:paraId="34877C0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大观山村</w:t>
            </w:r>
          </w:p>
        </w:tc>
        <w:tc>
          <w:tcPr>
            <w:tcW w:w="4371" w:type="dxa"/>
            <w:gridSpan w:val="2"/>
            <w:shd w:val="clear" w:color="auto" w:fill="auto"/>
            <w:noWrap/>
            <w:vAlign w:val="center"/>
          </w:tcPr>
          <w:p w14:paraId="5B7670F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余杭区瓶窑镇大观山村</w:t>
            </w:r>
          </w:p>
        </w:tc>
      </w:tr>
      <w:tr w14:paraId="56CC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5AE431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121</w:t>
            </w:r>
          </w:p>
        </w:tc>
        <w:tc>
          <w:tcPr>
            <w:tcW w:w="2165" w:type="dxa"/>
            <w:shd w:val="clear" w:color="auto" w:fill="auto"/>
            <w:noWrap/>
            <w:vAlign w:val="center"/>
          </w:tcPr>
          <w:p w14:paraId="5D215AA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崇化村</w:t>
            </w:r>
          </w:p>
        </w:tc>
        <w:tc>
          <w:tcPr>
            <w:tcW w:w="4371" w:type="dxa"/>
            <w:gridSpan w:val="2"/>
            <w:shd w:val="clear" w:color="auto" w:fill="auto"/>
            <w:noWrap/>
            <w:vAlign w:val="center"/>
          </w:tcPr>
          <w:p w14:paraId="0FA703D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余杭区瓶窑镇崇化村</w:t>
            </w:r>
          </w:p>
        </w:tc>
      </w:tr>
      <w:tr w14:paraId="5B6A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5E65E0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122</w:t>
            </w:r>
          </w:p>
        </w:tc>
        <w:tc>
          <w:tcPr>
            <w:tcW w:w="2165" w:type="dxa"/>
            <w:shd w:val="clear" w:color="auto" w:fill="auto"/>
            <w:noWrap/>
            <w:vAlign w:val="center"/>
          </w:tcPr>
          <w:p w14:paraId="1E65A29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求是村</w:t>
            </w:r>
          </w:p>
        </w:tc>
        <w:tc>
          <w:tcPr>
            <w:tcW w:w="4371" w:type="dxa"/>
            <w:gridSpan w:val="2"/>
            <w:shd w:val="clear" w:color="auto" w:fill="auto"/>
            <w:noWrap/>
            <w:vAlign w:val="center"/>
          </w:tcPr>
          <w:p w14:paraId="7C19DB8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余杭区径山镇求是村</w:t>
            </w:r>
          </w:p>
        </w:tc>
      </w:tr>
      <w:tr w14:paraId="43D0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27C0E9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123</w:t>
            </w:r>
          </w:p>
        </w:tc>
        <w:tc>
          <w:tcPr>
            <w:tcW w:w="2165" w:type="dxa"/>
            <w:shd w:val="clear" w:color="auto" w:fill="auto"/>
            <w:noWrap/>
            <w:vAlign w:val="center"/>
          </w:tcPr>
          <w:p w14:paraId="307B53D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潘板桥村</w:t>
            </w:r>
          </w:p>
        </w:tc>
        <w:tc>
          <w:tcPr>
            <w:tcW w:w="4371" w:type="dxa"/>
            <w:gridSpan w:val="2"/>
            <w:shd w:val="clear" w:color="auto" w:fill="auto"/>
            <w:noWrap/>
            <w:vAlign w:val="center"/>
          </w:tcPr>
          <w:p w14:paraId="7A10222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余杭区径山镇潘板桥村</w:t>
            </w:r>
          </w:p>
        </w:tc>
      </w:tr>
      <w:tr w14:paraId="0D5D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560988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w:t>
            </w:r>
          </w:p>
        </w:tc>
        <w:tc>
          <w:tcPr>
            <w:tcW w:w="2165" w:type="dxa"/>
            <w:shd w:val="clear" w:color="auto" w:fill="auto"/>
            <w:noWrap/>
            <w:vAlign w:val="center"/>
          </w:tcPr>
          <w:p w14:paraId="1A85198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横板桥社区</w:t>
            </w:r>
          </w:p>
        </w:tc>
        <w:tc>
          <w:tcPr>
            <w:tcW w:w="4371" w:type="dxa"/>
            <w:gridSpan w:val="2"/>
            <w:shd w:val="clear" w:color="auto" w:fill="auto"/>
            <w:noWrap/>
            <w:vAlign w:val="center"/>
          </w:tcPr>
          <w:p w14:paraId="2A6C4E3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余杭区五常街道横板桥社区</w:t>
            </w:r>
          </w:p>
        </w:tc>
      </w:tr>
      <w:tr w14:paraId="1A16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72A8A3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125</w:t>
            </w:r>
          </w:p>
        </w:tc>
        <w:tc>
          <w:tcPr>
            <w:tcW w:w="2165" w:type="dxa"/>
            <w:shd w:val="clear" w:color="auto" w:fill="auto"/>
            <w:noWrap/>
            <w:vAlign w:val="center"/>
          </w:tcPr>
          <w:p w14:paraId="3AA588A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邱桥社区</w:t>
            </w:r>
          </w:p>
        </w:tc>
        <w:tc>
          <w:tcPr>
            <w:tcW w:w="4371" w:type="dxa"/>
            <w:gridSpan w:val="2"/>
            <w:shd w:val="clear" w:color="auto" w:fill="auto"/>
            <w:noWrap/>
            <w:vAlign w:val="center"/>
          </w:tcPr>
          <w:p w14:paraId="7683042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余杭区五常街道邱桥社区</w:t>
            </w:r>
          </w:p>
        </w:tc>
      </w:tr>
      <w:tr w14:paraId="3DDE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A45A10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126</w:t>
            </w:r>
          </w:p>
        </w:tc>
        <w:tc>
          <w:tcPr>
            <w:tcW w:w="2165" w:type="dxa"/>
            <w:shd w:val="clear" w:color="auto" w:fill="auto"/>
            <w:noWrap/>
            <w:vAlign w:val="center"/>
          </w:tcPr>
          <w:p w14:paraId="328FF55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海创社区</w:t>
            </w:r>
          </w:p>
        </w:tc>
        <w:tc>
          <w:tcPr>
            <w:tcW w:w="4371" w:type="dxa"/>
            <w:gridSpan w:val="2"/>
            <w:shd w:val="clear" w:color="auto" w:fill="auto"/>
            <w:noWrap/>
            <w:vAlign w:val="center"/>
          </w:tcPr>
          <w:p w14:paraId="33FE12B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余杭区五常街道海创社区</w:t>
            </w:r>
          </w:p>
        </w:tc>
      </w:tr>
      <w:tr w14:paraId="5E24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04C177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127</w:t>
            </w:r>
          </w:p>
        </w:tc>
        <w:tc>
          <w:tcPr>
            <w:tcW w:w="2165" w:type="dxa"/>
            <w:shd w:val="clear" w:color="auto" w:fill="auto"/>
            <w:noWrap/>
            <w:vAlign w:val="center"/>
          </w:tcPr>
          <w:p w14:paraId="2BDE9ED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苕溪村</w:t>
            </w:r>
          </w:p>
        </w:tc>
        <w:tc>
          <w:tcPr>
            <w:tcW w:w="4371" w:type="dxa"/>
            <w:gridSpan w:val="2"/>
            <w:shd w:val="clear" w:color="auto" w:fill="auto"/>
            <w:noWrap/>
            <w:vAlign w:val="center"/>
          </w:tcPr>
          <w:p w14:paraId="4C719CC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余杭区仓前街道苕溪村</w:t>
            </w:r>
          </w:p>
        </w:tc>
      </w:tr>
      <w:tr w14:paraId="0F9F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B5A386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w:t>
            </w:r>
          </w:p>
        </w:tc>
        <w:tc>
          <w:tcPr>
            <w:tcW w:w="2165" w:type="dxa"/>
            <w:shd w:val="clear" w:color="auto" w:fill="auto"/>
            <w:noWrap/>
            <w:vAlign w:val="center"/>
          </w:tcPr>
          <w:p w14:paraId="09C5605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吴山前村</w:t>
            </w:r>
          </w:p>
        </w:tc>
        <w:tc>
          <w:tcPr>
            <w:tcW w:w="4371" w:type="dxa"/>
            <w:gridSpan w:val="2"/>
            <w:shd w:val="clear" w:color="auto" w:fill="auto"/>
            <w:noWrap/>
            <w:vAlign w:val="center"/>
          </w:tcPr>
          <w:p w14:paraId="5851815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余杭区仓前街道吴山前村</w:t>
            </w:r>
          </w:p>
        </w:tc>
      </w:tr>
      <w:tr w14:paraId="406F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81B25C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129</w:t>
            </w:r>
          </w:p>
        </w:tc>
        <w:tc>
          <w:tcPr>
            <w:tcW w:w="2165" w:type="dxa"/>
            <w:shd w:val="clear" w:color="auto" w:fill="auto"/>
            <w:noWrap/>
            <w:vAlign w:val="center"/>
          </w:tcPr>
          <w:p w14:paraId="702B272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灵源村</w:t>
            </w:r>
          </w:p>
        </w:tc>
        <w:tc>
          <w:tcPr>
            <w:tcW w:w="4371" w:type="dxa"/>
            <w:gridSpan w:val="2"/>
            <w:shd w:val="clear" w:color="auto" w:fill="auto"/>
            <w:noWrap/>
            <w:vAlign w:val="center"/>
          </w:tcPr>
          <w:p w14:paraId="125C2A7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余杭区仓前街道灵源村</w:t>
            </w:r>
          </w:p>
        </w:tc>
      </w:tr>
      <w:tr w14:paraId="0C3C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FF1D1D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130</w:t>
            </w:r>
          </w:p>
        </w:tc>
        <w:tc>
          <w:tcPr>
            <w:tcW w:w="2165" w:type="dxa"/>
            <w:shd w:val="clear" w:color="auto" w:fill="auto"/>
            <w:noWrap/>
            <w:vAlign w:val="center"/>
          </w:tcPr>
          <w:p w14:paraId="79C1A7B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永乐村</w:t>
            </w:r>
          </w:p>
        </w:tc>
        <w:tc>
          <w:tcPr>
            <w:tcW w:w="4371" w:type="dxa"/>
            <w:gridSpan w:val="2"/>
            <w:shd w:val="clear" w:color="auto" w:fill="auto"/>
            <w:noWrap/>
            <w:vAlign w:val="center"/>
          </w:tcPr>
          <w:p w14:paraId="1665193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余杭区仓前街道永乐村</w:t>
            </w:r>
          </w:p>
        </w:tc>
      </w:tr>
      <w:tr w14:paraId="5137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686067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131</w:t>
            </w:r>
          </w:p>
        </w:tc>
        <w:tc>
          <w:tcPr>
            <w:tcW w:w="2165" w:type="dxa"/>
            <w:shd w:val="clear" w:color="auto" w:fill="auto"/>
            <w:noWrap/>
            <w:vAlign w:val="center"/>
          </w:tcPr>
          <w:p w14:paraId="698FA24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金星村</w:t>
            </w:r>
          </w:p>
        </w:tc>
        <w:tc>
          <w:tcPr>
            <w:tcW w:w="4371" w:type="dxa"/>
            <w:gridSpan w:val="2"/>
            <w:shd w:val="clear" w:color="auto" w:fill="auto"/>
            <w:noWrap/>
            <w:vAlign w:val="center"/>
          </w:tcPr>
          <w:p w14:paraId="2DE6E6F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余杭区余杭街道金星村</w:t>
            </w:r>
          </w:p>
        </w:tc>
      </w:tr>
      <w:tr w14:paraId="015E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13C3F1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132</w:t>
            </w:r>
          </w:p>
        </w:tc>
        <w:tc>
          <w:tcPr>
            <w:tcW w:w="2165" w:type="dxa"/>
            <w:shd w:val="clear" w:color="auto" w:fill="auto"/>
            <w:noWrap/>
            <w:vAlign w:val="center"/>
          </w:tcPr>
          <w:p w14:paraId="0E63DBE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中南村</w:t>
            </w:r>
          </w:p>
        </w:tc>
        <w:tc>
          <w:tcPr>
            <w:tcW w:w="4371" w:type="dxa"/>
            <w:gridSpan w:val="2"/>
            <w:shd w:val="clear" w:color="auto" w:fill="auto"/>
            <w:noWrap/>
            <w:vAlign w:val="center"/>
          </w:tcPr>
          <w:p w14:paraId="22CA65C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余杭区余杭街道中南村</w:t>
            </w:r>
          </w:p>
        </w:tc>
      </w:tr>
      <w:tr w14:paraId="21EA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F955DA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133</w:t>
            </w:r>
          </w:p>
        </w:tc>
        <w:tc>
          <w:tcPr>
            <w:tcW w:w="2165" w:type="dxa"/>
            <w:shd w:val="clear" w:color="auto" w:fill="auto"/>
            <w:noWrap/>
            <w:vAlign w:val="center"/>
          </w:tcPr>
          <w:p w14:paraId="1CFB622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文昌社区</w:t>
            </w:r>
          </w:p>
        </w:tc>
        <w:tc>
          <w:tcPr>
            <w:tcW w:w="4371" w:type="dxa"/>
            <w:gridSpan w:val="2"/>
            <w:shd w:val="clear" w:color="auto" w:fill="auto"/>
            <w:noWrap/>
            <w:vAlign w:val="center"/>
          </w:tcPr>
          <w:p w14:paraId="4943D5C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余杭区余杭街道文昌社区</w:t>
            </w:r>
          </w:p>
        </w:tc>
      </w:tr>
      <w:tr w14:paraId="42CB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A6EDDE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134</w:t>
            </w:r>
          </w:p>
        </w:tc>
        <w:tc>
          <w:tcPr>
            <w:tcW w:w="2165" w:type="dxa"/>
            <w:shd w:val="clear" w:color="auto" w:fill="auto"/>
            <w:noWrap/>
            <w:vAlign w:val="center"/>
          </w:tcPr>
          <w:p w14:paraId="53885C7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义桥村</w:t>
            </w:r>
          </w:p>
        </w:tc>
        <w:tc>
          <w:tcPr>
            <w:tcW w:w="4371" w:type="dxa"/>
            <w:gridSpan w:val="2"/>
            <w:shd w:val="clear" w:color="auto" w:fill="auto"/>
            <w:noWrap/>
            <w:vAlign w:val="center"/>
          </w:tcPr>
          <w:p w14:paraId="54F0FAD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余杭区余杭街道义桥村</w:t>
            </w:r>
          </w:p>
        </w:tc>
      </w:tr>
      <w:tr w14:paraId="0A89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395207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135</w:t>
            </w:r>
          </w:p>
        </w:tc>
        <w:tc>
          <w:tcPr>
            <w:tcW w:w="2165" w:type="dxa"/>
            <w:shd w:val="clear" w:color="auto" w:fill="auto"/>
            <w:noWrap/>
            <w:vAlign w:val="center"/>
          </w:tcPr>
          <w:p w14:paraId="6DD09F7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和庭社区</w:t>
            </w:r>
          </w:p>
        </w:tc>
        <w:tc>
          <w:tcPr>
            <w:tcW w:w="4371" w:type="dxa"/>
            <w:gridSpan w:val="2"/>
            <w:shd w:val="clear" w:color="auto" w:fill="auto"/>
            <w:noWrap/>
            <w:vAlign w:val="center"/>
          </w:tcPr>
          <w:p w14:paraId="3C6A4BF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余杭区仁和街道和庭社区</w:t>
            </w:r>
          </w:p>
        </w:tc>
      </w:tr>
      <w:tr w14:paraId="78AD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CA9825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136</w:t>
            </w:r>
          </w:p>
        </w:tc>
        <w:tc>
          <w:tcPr>
            <w:tcW w:w="2165" w:type="dxa"/>
            <w:shd w:val="clear" w:color="auto" w:fill="auto"/>
            <w:noWrap/>
            <w:vAlign w:val="center"/>
          </w:tcPr>
          <w:p w14:paraId="72695E2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东风村</w:t>
            </w:r>
          </w:p>
        </w:tc>
        <w:tc>
          <w:tcPr>
            <w:tcW w:w="4371" w:type="dxa"/>
            <w:gridSpan w:val="2"/>
            <w:shd w:val="clear" w:color="auto" w:fill="auto"/>
            <w:noWrap/>
            <w:vAlign w:val="center"/>
          </w:tcPr>
          <w:p w14:paraId="039E175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余杭区仁和街道东风村</w:t>
            </w:r>
          </w:p>
        </w:tc>
      </w:tr>
      <w:tr w14:paraId="753F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11A3B6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137</w:t>
            </w:r>
          </w:p>
        </w:tc>
        <w:tc>
          <w:tcPr>
            <w:tcW w:w="2165" w:type="dxa"/>
            <w:shd w:val="clear" w:color="auto" w:fill="auto"/>
            <w:noWrap/>
            <w:vAlign w:val="center"/>
          </w:tcPr>
          <w:p w14:paraId="0A1AECD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白塔畈</w:t>
            </w:r>
          </w:p>
        </w:tc>
        <w:tc>
          <w:tcPr>
            <w:tcW w:w="4371" w:type="dxa"/>
            <w:gridSpan w:val="2"/>
            <w:shd w:val="clear" w:color="auto" w:fill="auto"/>
            <w:noWrap/>
            <w:vAlign w:val="center"/>
          </w:tcPr>
          <w:p w14:paraId="19689FE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余杭区黄湖镇清波村</w:t>
            </w:r>
          </w:p>
        </w:tc>
      </w:tr>
      <w:tr w14:paraId="4BB6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97862F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2165" w:type="dxa"/>
            <w:shd w:val="clear" w:color="auto" w:fill="auto"/>
            <w:noWrap/>
            <w:vAlign w:val="center"/>
          </w:tcPr>
          <w:p w14:paraId="228D783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友谊社区</w:t>
            </w:r>
          </w:p>
        </w:tc>
        <w:tc>
          <w:tcPr>
            <w:tcW w:w="4371" w:type="dxa"/>
            <w:gridSpan w:val="2"/>
            <w:shd w:val="clear" w:color="auto" w:fill="auto"/>
            <w:noWrap/>
            <w:vAlign w:val="center"/>
          </w:tcPr>
          <w:p w14:paraId="354FB78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余杭区五常街道友谊社区</w:t>
            </w:r>
          </w:p>
        </w:tc>
      </w:tr>
      <w:tr w14:paraId="5FAC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6D7998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139</w:t>
            </w:r>
          </w:p>
        </w:tc>
        <w:tc>
          <w:tcPr>
            <w:tcW w:w="2165" w:type="dxa"/>
            <w:shd w:val="clear" w:color="auto" w:fill="auto"/>
            <w:noWrap/>
            <w:vAlign w:val="center"/>
          </w:tcPr>
          <w:p w14:paraId="33132B0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朱庙社区</w:t>
            </w:r>
          </w:p>
        </w:tc>
        <w:tc>
          <w:tcPr>
            <w:tcW w:w="4371" w:type="dxa"/>
            <w:gridSpan w:val="2"/>
            <w:shd w:val="clear" w:color="auto" w:fill="auto"/>
            <w:noWrap/>
            <w:vAlign w:val="center"/>
          </w:tcPr>
          <w:p w14:paraId="177CE4D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余杭区仓前街道朱庙社区</w:t>
            </w:r>
          </w:p>
        </w:tc>
      </w:tr>
      <w:tr w14:paraId="7A57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CED6EE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140</w:t>
            </w:r>
          </w:p>
        </w:tc>
        <w:tc>
          <w:tcPr>
            <w:tcW w:w="2165" w:type="dxa"/>
            <w:shd w:val="clear" w:color="auto" w:fill="auto"/>
            <w:noWrap/>
            <w:vAlign w:val="center"/>
          </w:tcPr>
          <w:p w14:paraId="45FA7E0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华坞村</w:t>
            </w:r>
          </w:p>
        </w:tc>
        <w:tc>
          <w:tcPr>
            <w:tcW w:w="4371" w:type="dxa"/>
            <w:gridSpan w:val="2"/>
            <w:shd w:val="clear" w:color="auto" w:fill="auto"/>
            <w:noWrap/>
            <w:vAlign w:val="center"/>
          </w:tcPr>
          <w:p w14:paraId="6874D81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余杭区余杭街道华坞村</w:t>
            </w:r>
          </w:p>
        </w:tc>
      </w:tr>
      <w:tr w14:paraId="6B74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B43694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141</w:t>
            </w:r>
          </w:p>
        </w:tc>
        <w:tc>
          <w:tcPr>
            <w:tcW w:w="2165" w:type="dxa"/>
            <w:shd w:val="clear" w:color="auto" w:fill="auto"/>
            <w:noWrap/>
            <w:vAlign w:val="center"/>
          </w:tcPr>
          <w:p w14:paraId="380DC94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华溪社区</w:t>
            </w:r>
          </w:p>
        </w:tc>
        <w:tc>
          <w:tcPr>
            <w:tcW w:w="4371" w:type="dxa"/>
            <w:gridSpan w:val="2"/>
            <w:shd w:val="clear" w:color="auto" w:fill="auto"/>
            <w:noWrap/>
            <w:vAlign w:val="center"/>
          </w:tcPr>
          <w:p w14:paraId="0B4F819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余杭区闲林街道华溪社区</w:t>
            </w:r>
          </w:p>
        </w:tc>
      </w:tr>
      <w:tr w14:paraId="0994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8C31EE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142</w:t>
            </w:r>
          </w:p>
        </w:tc>
        <w:tc>
          <w:tcPr>
            <w:tcW w:w="2165" w:type="dxa"/>
            <w:shd w:val="clear" w:color="auto" w:fill="auto"/>
            <w:noWrap/>
            <w:vAlign w:val="center"/>
          </w:tcPr>
          <w:p w14:paraId="5A5F3E3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何母桥村</w:t>
            </w:r>
          </w:p>
        </w:tc>
        <w:tc>
          <w:tcPr>
            <w:tcW w:w="4371" w:type="dxa"/>
            <w:gridSpan w:val="2"/>
            <w:shd w:val="clear" w:color="auto" w:fill="auto"/>
            <w:noWrap/>
            <w:vAlign w:val="center"/>
          </w:tcPr>
          <w:p w14:paraId="7B05B0A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余杭区闲林街道何母桥村</w:t>
            </w:r>
          </w:p>
        </w:tc>
      </w:tr>
      <w:tr w14:paraId="0EC9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543C15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143</w:t>
            </w:r>
          </w:p>
        </w:tc>
        <w:tc>
          <w:tcPr>
            <w:tcW w:w="2165" w:type="dxa"/>
            <w:shd w:val="clear" w:color="auto" w:fill="auto"/>
            <w:noWrap/>
            <w:vAlign w:val="center"/>
          </w:tcPr>
          <w:p w14:paraId="7798C59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闲林村</w:t>
            </w:r>
          </w:p>
        </w:tc>
        <w:tc>
          <w:tcPr>
            <w:tcW w:w="4371" w:type="dxa"/>
            <w:gridSpan w:val="2"/>
            <w:shd w:val="clear" w:color="auto" w:fill="auto"/>
            <w:noWrap/>
            <w:vAlign w:val="center"/>
          </w:tcPr>
          <w:p w14:paraId="05965F3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余杭区闲林街道闲林村</w:t>
            </w:r>
          </w:p>
        </w:tc>
      </w:tr>
      <w:tr w14:paraId="28F1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DADA07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144</w:t>
            </w:r>
          </w:p>
        </w:tc>
        <w:tc>
          <w:tcPr>
            <w:tcW w:w="2165" w:type="dxa"/>
            <w:shd w:val="clear" w:color="auto" w:fill="auto"/>
            <w:noWrap/>
            <w:vAlign w:val="center"/>
          </w:tcPr>
          <w:p w14:paraId="4641AB5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民丰村</w:t>
            </w:r>
          </w:p>
        </w:tc>
        <w:tc>
          <w:tcPr>
            <w:tcW w:w="4371" w:type="dxa"/>
            <w:gridSpan w:val="2"/>
            <w:shd w:val="clear" w:color="auto" w:fill="auto"/>
            <w:noWrap/>
            <w:vAlign w:val="center"/>
          </w:tcPr>
          <w:p w14:paraId="6C1364F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余杭区闲林街道民丰村</w:t>
            </w:r>
          </w:p>
        </w:tc>
      </w:tr>
      <w:tr w14:paraId="6AB8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636937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145</w:t>
            </w:r>
          </w:p>
        </w:tc>
        <w:tc>
          <w:tcPr>
            <w:tcW w:w="2165" w:type="dxa"/>
            <w:shd w:val="clear" w:color="auto" w:fill="auto"/>
            <w:noWrap/>
            <w:vAlign w:val="center"/>
          </w:tcPr>
          <w:p w14:paraId="4423FF2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亲亲家园社区</w:t>
            </w:r>
          </w:p>
        </w:tc>
        <w:tc>
          <w:tcPr>
            <w:tcW w:w="4371" w:type="dxa"/>
            <w:gridSpan w:val="2"/>
            <w:shd w:val="clear" w:color="auto" w:fill="auto"/>
            <w:noWrap/>
            <w:vAlign w:val="center"/>
          </w:tcPr>
          <w:p w14:paraId="265A114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余杭区良渚街道亲亲家园社区</w:t>
            </w:r>
          </w:p>
        </w:tc>
      </w:tr>
      <w:tr w14:paraId="28CD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66E45B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146</w:t>
            </w:r>
          </w:p>
        </w:tc>
        <w:tc>
          <w:tcPr>
            <w:tcW w:w="2165" w:type="dxa"/>
            <w:shd w:val="clear" w:color="auto" w:fill="auto"/>
            <w:noWrap/>
            <w:vAlign w:val="center"/>
          </w:tcPr>
          <w:p w14:paraId="7EB76F4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棕榈湾社区</w:t>
            </w:r>
          </w:p>
        </w:tc>
        <w:tc>
          <w:tcPr>
            <w:tcW w:w="4371" w:type="dxa"/>
            <w:gridSpan w:val="2"/>
            <w:shd w:val="clear" w:color="auto" w:fill="auto"/>
            <w:noWrap/>
            <w:vAlign w:val="center"/>
          </w:tcPr>
          <w:p w14:paraId="1F611FE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余杭区良渚街道棕榈湾社区</w:t>
            </w:r>
          </w:p>
        </w:tc>
      </w:tr>
      <w:tr w14:paraId="6283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331260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w:t>
            </w:r>
          </w:p>
        </w:tc>
        <w:tc>
          <w:tcPr>
            <w:tcW w:w="2165" w:type="dxa"/>
            <w:shd w:val="clear" w:color="auto" w:fill="auto"/>
            <w:noWrap/>
            <w:vAlign w:val="center"/>
          </w:tcPr>
          <w:p w14:paraId="2E405F8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良渚文化村社区</w:t>
            </w:r>
          </w:p>
        </w:tc>
        <w:tc>
          <w:tcPr>
            <w:tcW w:w="4371" w:type="dxa"/>
            <w:gridSpan w:val="2"/>
            <w:shd w:val="clear" w:color="auto" w:fill="auto"/>
            <w:noWrap/>
            <w:vAlign w:val="center"/>
          </w:tcPr>
          <w:p w14:paraId="15B6165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余杭区良渚街道良渚文化村社区</w:t>
            </w:r>
          </w:p>
        </w:tc>
      </w:tr>
      <w:tr w14:paraId="3E05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833EBB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148</w:t>
            </w:r>
          </w:p>
        </w:tc>
        <w:tc>
          <w:tcPr>
            <w:tcW w:w="2165" w:type="dxa"/>
            <w:shd w:val="clear" w:color="auto" w:fill="auto"/>
            <w:noWrap/>
            <w:vAlign w:val="center"/>
          </w:tcPr>
          <w:p w14:paraId="2A811F3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通运社区</w:t>
            </w:r>
          </w:p>
        </w:tc>
        <w:tc>
          <w:tcPr>
            <w:tcW w:w="4371" w:type="dxa"/>
            <w:gridSpan w:val="2"/>
            <w:shd w:val="clear" w:color="auto" w:fill="auto"/>
            <w:noWrap/>
            <w:vAlign w:val="center"/>
          </w:tcPr>
          <w:p w14:paraId="0D02328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余杭区良渚街道通运社区</w:t>
            </w:r>
          </w:p>
        </w:tc>
      </w:tr>
      <w:tr w14:paraId="40FA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4EB2F6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149</w:t>
            </w:r>
          </w:p>
        </w:tc>
        <w:tc>
          <w:tcPr>
            <w:tcW w:w="2165" w:type="dxa"/>
            <w:shd w:val="clear" w:color="auto" w:fill="auto"/>
            <w:noWrap/>
            <w:vAlign w:val="center"/>
          </w:tcPr>
          <w:p w14:paraId="2A2D57E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昌运社区</w:t>
            </w:r>
          </w:p>
        </w:tc>
        <w:tc>
          <w:tcPr>
            <w:tcW w:w="4371" w:type="dxa"/>
            <w:gridSpan w:val="2"/>
            <w:shd w:val="clear" w:color="auto" w:fill="auto"/>
            <w:noWrap/>
            <w:vAlign w:val="center"/>
          </w:tcPr>
          <w:p w14:paraId="2C10A2B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余杭区良渚街道昌运社区</w:t>
            </w:r>
          </w:p>
        </w:tc>
      </w:tr>
      <w:tr w14:paraId="1EDE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BA3094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150</w:t>
            </w:r>
          </w:p>
        </w:tc>
        <w:tc>
          <w:tcPr>
            <w:tcW w:w="2165" w:type="dxa"/>
            <w:shd w:val="clear" w:color="auto" w:fill="auto"/>
            <w:noWrap/>
            <w:vAlign w:val="center"/>
          </w:tcPr>
          <w:p w14:paraId="6433312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施家湾社区</w:t>
            </w:r>
          </w:p>
        </w:tc>
        <w:tc>
          <w:tcPr>
            <w:tcW w:w="4371" w:type="dxa"/>
            <w:gridSpan w:val="2"/>
            <w:shd w:val="clear" w:color="auto" w:fill="auto"/>
            <w:noWrap/>
            <w:vAlign w:val="center"/>
          </w:tcPr>
          <w:p w14:paraId="5092C12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余杭区良渚街道施家湾社区</w:t>
            </w:r>
          </w:p>
        </w:tc>
      </w:tr>
      <w:tr w14:paraId="76D6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045FFB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151</w:t>
            </w:r>
          </w:p>
        </w:tc>
        <w:tc>
          <w:tcPr>
            <w:tcW w:w="2165" w:type="dxa"/>
            <w:shd w:val="clear" w:color="auto" w:fill="auto"/>
            <w:noWrap/>
            <w:vAlign w:val="center"/>
          </w:tcPr>
          <w:p w14:paraId="4458715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良渚村</w:t>
            </w:r>
          </w:p>
        </w:tc>
        <w:tc>
          <w:tcPr>
            <w:tcW w:w="4371" w:type="dxa"/>
            <w:gridSpan w:val="2"/>
            <w:shd w:val="clear" w:color="auto" w:fill="auto"/>
            <w:noWrap/>
            <w:vAlign w:val="center"/>
          </w:tcPr>
          <w:p w14:paraId="14F45A2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余杭区良渚街道良渚村</w:t>
            </w:r>
          </w:p>
        </w:tc>
      </w:tr>
      <w:tr w14:paraId="3DC9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60A94D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152</w:t>
            </w:r>
          </w:p>
        </w:tc>
        <w:tc>
          <w:tcPr>
            <w:tcW w:w="2165" w:type="dxa"/>
            <w:shd w:val="clear" w:color="auto" w:fill="auto"/>
            <w:noWrap/>
            <w:vAlign w:val="center"/>
          </w:tcPr>
          <w:p w14:paraId="36DC476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石桥村</w:t>
            </w:r>
          </w:p>
        </w:tc>
        <w:tc>
          <w:tcPr>
            <w:tcW w:w="4371" w:type="dxa"/>
            <w:gridSpan w:val="2"/>
            <w:shd w:val="clear" w:color="auto" w:fill="auto"/>
            <w:noWrap/>
            <w:vAlign w:val="center"/>
          </w:tcPr>
          <w:p w14:paraId="22E44B2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余杭区良渚街道石桥村</w:t>
            </w:r>
          </w:p>
        </w:tc>
      </w:tr>
      <w:tr w14:paraId="23A7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50A880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153</w:t>
            </w:r>
          </w:p>
        </w:tc>
        <w:tc>
          <w:tcPr>
            <w:tcW w:w="2165" w:type="dxa"/>
            <w:shd w:val="clear" w:color="auto" w:fill="auto"/>
            <w:noWrap/>
            <w:vAlign w:val="center"/>
          </w:tcPr>
          <w:p w14:paraId="2645BD9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七贤桥村</w:t>
            </w:r>
          </w:p>
        </w:tc>
        <w:tc>
          <w:tcPr>
            <w:tcW w:w="4371" w:type="dxa"/>
            <w:gridSpan w:val="2"/>
            <w:shd w:val="clear" w:color="auto" w:fill="auto"/>
            <w:noWrap/>
            <w:vAlign w:val="center"/>
          </w:tcPr>
          <w:p w14:paraId="0F23191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余杭区良渚街道七贤桥村</w:t>
            </w:r>
          </w:p>
        </w:tc>
      </w:tr>
      <w:tr w14:paraId="6F9B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8FE78D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154</w:t>
            </w:r>
          </w:p>
        </w:tc>
        <w:tc>
          <w:tcPr>
            <w:tcW w:w="2165" w:type="dxa"/>
            <w:shd w:val="clear" w:color="auto" w:fill="auto"/>
            <w:noWrap/>
            <w:vAlign w:val="center"/>
          </w:tcPr>
          <w:p w14:paraId="4AE4C87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杜甫村</w:t>
            </w:r>
          </w:p>
        </w:tc>
        <w:tc>
          <w:tcPr>
            <w:tcW w:w="4371" w:type="dxa"/>
            <w:gridSpan w:val="2"/>
            <w:shd w:val="clear" w:color="auto" w:fill="auto"/>
            <w:noWrap/>
            <w:vAlign w:val="center"/>
          </w:tcPr>
          <w:p w14:paraId="5EBB94C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余杭区良渚街道杜甫村</w:t>
            </w:r>
          </w:p>
        </w:tc>
      </w:tr>
      <w:tr w14:paraId="43C5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3F831E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155</w:t>
            </w:r>
          </w:p>
        </w:tc>
        <w:tc>
          <w:tcPr>
            <w:tcW w:w="2165" w:type="dxa"/>
            <w:shd w:val="clear" w:color="auto" w:fill="auto"/>
            <w:noWrap/>
            <w:vAlign w:val="center"/>
          </w:tcPr>
          <w:p w14:paraId="42883A8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杜城村</w:t>
            </w:r>
          </w:p>
        </w:tc>
        <w:tc>
          <w:tcPr>
            <w:tcW w:w="4371" w:type="dxa"/>
            <w:gridSpan w:val="2"/>
            <w:shd w:val="clear" w:color="auto" w:fill="auto"/>
            <w:noWrap/>
            <w:vAlign w:val="center"/>
          </w:tcPr>
          <w:p w14:paraId="0D89AB4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余杭区良渚街道杜城村</w:t>
            </w:r>
          </w:p>
        </w:tc>
      </w:tr>
      <w:tr w14:paraId="76D3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001FC7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w:t>
            </w:r>
          </w:p>
        </w:tc>
        <w:tc>
          <w:tcPr>
            <w:tcW w:w="2165" w:type="dxa"/>
            <w:shd w:val="clear" w:color="auto" w:fill="auto"/>
            <w:noWrap/>
            <w:vAlign w:val="center"/>
          </w:tcPr>
          <w:p w14:paraId="4D52F0E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纤石村</w:t>
            </w:r>
          </w:p>
        </w:tc>
        <w:tc>
          <w:tcPr>
            <w:tcW w:w="4371" w:type="dxa"/>
            <w:gridSpan w:val="2"/>
            <w:shd w:val="clear" w:color="auto" w:fill="auto"/>
            <w:noWrap/>
            <w:vAlign w:val="center"/>
          </w:tcPr>
          <w:p w14:paraId="75AC206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余杭区良渚街道纤石村</w:t>
            </w:r>
          </w:p>
        </w:tc>
      </w:tr>
      <w:tr w14:paraId="1BDC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1D5A2D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157</w:t>
            </w:r>
          </w:p>
        </w:tc>
        <w:tc>
          <w:tcPr>
            <w:tcW w:w="2165" w:type="dxa"/>
            <w:shd w:val="clear" w:color="auto" w:fill="auto"/>
            <w:noWrap/>
            <w:vAlign w:val="center"/>
          </w:tcPr>
          <w:p w14:paraId="5044E96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新港村</w:t>
            </w:r>
          </w:p>
        </w:tc>
        <w:tc>
          <w:tcPr>
            <w:tcW w:w="4371" w:type="dxa"/>
            <w:gridSpan w:val="2"/>
            <w:shd w:val="clear" w:color="auto" w:fill="auto"/>
            <w:noWrap/>
            <w:vAlign w:val="center"/>
          </w:tcPr>
          <w:p w14:paraId="456575F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余杭区良渚街道新港村</w:t>
            </w:r>
          </w:p>
        </w:tc>
      </w:tr>
      <w:tr w14:paraId="05CD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F089BC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158</w:t>
            </w:r>
          </w:p>
        </w:tc>
        <w:tc>
          <w:tcPr>
            <w:tcW w:w="2165" w:type="dxa"/>
            <w:shd w:val="clear" w:color="auto" w:fill="auto"/>
            <w:noWrap/>
            <w:vAlign w:val="center"/>
          </w:tcPr>
          <w:p w14:paraId="2FC4B08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港南村</w:t>
            </w:r>
          </w:p>
        </w:tc>
        <w:tc>
          <w:tcPr>
            <w:tcW w:w="4371" w:type="dxa"/>
            <w:gridSpan w:val="2"/>
            <w:shd w:val="clear" w:color="auto" w:fill="auto"/>
            <w:noWrap/>
            <w:vAlign w:val="center"/>
          </w:tcPr>
          <w:p w14:paraId="6DBA8E4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余杭区良渚街道港南村</w:t>
            </w:r>
          </w:p>
        </w:tc>
      </w:tr>
      <w:tr w14:paraId="0423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BD4987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159</w:t>
            </w:r>
          </w:p>
        </w:tc>
        <w:tc>
          <w:tcPr>
            <w:tcW w:w="2165" w:type="dxa"/>
            <w:shd w:val="clear" w:color="auto" w:fill="auto"/>
            <w:noWrap/>
            <w:vAlign w:val="center"/>
          </w:tcPr>
          <w:p w14:paraId="5E8277A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栅庄桥村</w:t>
            </w:r>
          </w:p>
        </w:tc>
        <w:tc>
          <w:tcPr>
            <w:tcW w:w="4371" w:type="dxa"/>
            <w:gridSpan w:val="2"/>
            <w:shd w:val="clear" w:color="auto" w:fill="auto"/>
            <w:noWrap/>
            <w:vAlign w:val="center"/>
          </w:tcPr>
          <w:p w14:paraId="497E1FD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余杭区仁和街道栅庄桥村</w:t>
            </w:r>
          </w:p>
        </w:tc>
      </w:tr>
      <w:tr w14:paraId="3101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55E39F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160</w:t>
            </w:r>
          </w:p>
        </w:tc>
        <w:tc>
          <w:tcPr>
            <w:tcW w:w="2165" w:type="dxa"/>
            <w:shd w:val="clear" w:color="auto" w:fill="auto"/>
            <w:noWrap/>
            <w:vAlign w:val="center"/>
          </w:tcPr>
          <w:p w14:paraId="1FDFCA4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博园社区</w:t>
            </w:r>
          </w:p>
        </w:tc>
        <w:tc>
          <w:tcPr>
            <w:tcW w:w="4371" w:type="dxa"/>
            <w:gridSpan w:val="2"/>
            <w:shd w:val="clear" w:color="auto" w:fill="auto"/>
            <w:noWrap/>
            <w:vAlign w:val="center"/>
          </w:tcPr>
          <w:p w14:paraId="4173D28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余杭区良渚街道博园社区</w:t>
            </w:r>
          </w:p>
        </w:tc>
      </w:tr>
      <w:tr w14:paraId="39E9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A8409A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161</w:t>
            </w:r>
          </w:p>
        </w:tc>
        <w:tc>
          <w:tcPr>
            <w:tcW w:w="2165" w:type="dxa"/>
            <w:shd w:val="clear" w:color="auto" w:fill="auto"/>
            <w:noWrap/>
            <w:vAlign w:val="center"/>
          </w:tcPr>
          <w:p w14:paraId="7A6BCC8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运河村</w:t>
            </w:r>
          </w:p>
        </w:tc>
        <w:tc>
          <w:tcPr>
            <w:tcW w:w="4371" w:type="dxa"/>
            <w:gridSpan w:val="2"/>
            <w:shd w:val="clear" w:color="auto" w:fill="auto"/>
            <w:noWrap/>
            <w:vAlign w:val="center"/>
          </w:tcPr>
          <w:p w14:paraId="5CC62CE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余杭区良渚街道运河村</w:t>
            </w:r>
          </w:p>
        </w:tc>
      </w:tr>
      <w:tr w14:paraId="67E8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63F646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162</w:t>
            </w:r>
          </w:p>
        </w:tc>
        <w:tc>
          <w:tcPr>
            <w:tcW w:w="2165" w:type="dxa"/>
            <w:shd w:val="clear" w:color="auto" w:fill="auto"/>
            <w:noWrap/>
            <w:vAlign w:val="center"/>
          </w:tcPr>
          <w:p w14:paraId="421FEC9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小洋坝村</w:t>
            </w:r>
          </w:p>
        </w:tc>
        <w:tc>
          <w:tcPr>
            <w:tcW w:w="4371" w:type="dxa"/>
            <w:gridSpan w:val="2"/>
            <w:shd w:val="clear" w:color="auto" w:fill="auto"/>
            <w:noWrap/>
            <w:vAlign w:val="center"/>
          </w:tcPr>
          <w:p w14:paraId="72A2944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余杭区良渚街道小洋坝村</w:t>
            </w:r>
          </w:p>
        </w:tc>
      </w:tr>
      <w:tr w14:paraId="46C3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F43FF4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163</w:t>
            </w:r>
          </w:p>
        </w:tc>
        <w:tc>
          <w:tcPr>
            <w:tcW w:w="2165" w:type="dxa"/>
            <w:shd w:val="clear" w:color="auto" w:fill="auto"/>
            <w:noWrap/>
            <w:vAlign w:val="center"/>
          </w:tcPr>
          <w:p w14:paraId="208DC4F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行宫塘村</w:t>
            </w:r>
          </w:p>
        </w:tc>
        <w:tc>
          <w:tcPr>
            <w:tcW w:w="4371" w:type="dxa"/>
            <w:gridSpan w:val="2"/>
            <w:shd w:val="clear" w:color="auto" w:fill="auto"/>
            <w:noWrap/>
            <w:vAlign w:val="center"/>
          </w:tcPr>
          <w:p w14:paraId="3BD5BA9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余杭区良渚街道行宫塘村</w:t>
            </w:r>
          </w:p>
        </w:tc>
      </w:tr>
      <w:tr w14:paraId="255F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376134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164</w:t>
            </w:r>
          </w:p>
        </w:tc>
        <w:tc>
          <w:tcPr>
            <w:tcW w:w="2165" w:type="dxa"/>
            <w:shd w:val="clear" w:color="auto" w:fill="auto"/>
            <w:noWrap/>
            <w:vAlign w:val="center"/>
          </w:tcPr>
          <w:p w14:paraId="61BCDCB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东塘河村</w:t>
            </w:r>
          </w:p>
        </w:tc>
        <w:tc>
          <w:tcPr>
            <w:tcW w:w="4371" w:type="dxa"/>
            <w:gridSpan w:val="2"/>
            <w:shd w:val="clear" w:color="auto" w:fill="auto"/>
            <w:noWrap/>
            <w:vAlign w:val="center"/>
          </w:tcPr>
          <w:p w14:paraId="2DC9B35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余杭区良渚街道东塘河村</w:t>
            </w:r>
          </w:p>
        </w:tc>
      </w:tr>
      <w:tr w14:paraId="2240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11E81C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w:t>
            </w:r>
          </w:p>
        </w:tc>
        <w:tc>
          <w:tcPr>
            <w:tcW w:w="2165" w:type="dxa"/>
            <w:shd w:val="clear" w:color="auto" w:fill="auto"/>
            <w:noWrap/>
            <w:vAlign w:val="center"/>
          </w:tcPr>
          <w:p w14:paraId="3040A5E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勾庄村</w:t>
            </w:r>
          </w:p>
        </w:tc>
        <w:tc>
          <w:tcPr>
            <w:tcW w:w="4371" w:type="dxa"/>
            <w:gridSpan w:val="2"/>
            <w:shd w:val="clear" w:color="auto" w:fill="auto"/>
            <w:noWrap/>
            <w:vAlign w:val="center"/>
          </w:tcPr>
          <w:p w14:paraId="5477A23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余杭区良渚街道勾庄村</w:t>
            </w:r>
          </w:p>
        </w:tc>
      </w:tr>
      <w:tr w14:paraId="6407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AB316F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166</w:t>
            </w:r>
          </w:p>
        </w:tc>
        <w:tc>
          <w:tcPr>
            <w:tcW w:w="2165" w:type="dxa"/>
            <w:shd w:val="clear" w:color="auto" w:fill="auto"/>
            <w:noWrap/>
            <w:vAlign w:val="center"/>
          </w:tcPr>
          <w:p w14:paraId="03CEEAA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西塘河村</w:t>
            </w:r>
          </w:p>
        </w:tc>
        <w:tc>
          <w:tcPr>
            <w:tcW w:w="4371" w:type="dxa"/>
            <w:gridSpan w:val="2"/>
            <w:shd w:val="clear" w:color="auto" w:fill="auto"/>
            <w:noWrap/>
            <w:vAlign w:val="center"/>
          </w:tcPr>
          <w:p w14:paraId="264C06B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余杭区良渚街道西塘河村</w:t>
            </w:r>
          </w:p>
        </w:tc>
      </w:tr>
      <w:tr w14:paraId="4AF7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3EF5A1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167</w:t>
            </w:r>
          </w:p>
        </w:tc>
        <w:tc>
          <w:tcPr>
            <w:tcW w:w="2165" w:type="dxa"/>
            <w:shd w:val="clear" w:color="auto" w:fill="auto"/>
            <w:noWrap/>
            <w:vAlign w:val="center"/>
          </w:tcPr>
          <w:p w14:paraId="0643BD7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大陆村</w:t>
            </w:r>
          </w:p>
        </w:tc>
        <w:tc>
          <w:tcPr>
            <w:tcW w:w="4371" w:type="dxa"/>
            <w:gridSpan w:val="2"/>
            <w:shd w:val="clear" w:color="auto" w:fill="auto"/>
            <w:noWrap/>
            <w:vAlign w:val="center"/>
          </w:tcPr>
          <w:p w14:paraId="65CA7C4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余杭区良渚街道大陆村</w:t>
            </w:r>
          </w:p>
        </w:tc>
      </w:tr>
      <w:tr w14:paraId="7A92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30559C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168</w:t>
            </w:r>
          </w:p>
        </w:tc>
        <w:tc>
          <w:tcPr>
            <w:tcW w:w="2165" w:type="dxa"/>
            <w:shd w:val="clear" w:color="auto" w:fill="auto"/>
            <w:noWrap/>
            <w:vAlign w:val="center"/>
          </w:tcPr>
          <w:p w14:paraId="42CAB75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东莲村</w:t>
            </w:r>
          </w:p>
        </w:tc>
        <w:tc>
          <w:tcPr>
            <w:tcW w:w="4371" w:type="dxa"/>
            <w:gridSpan w:val="2"/>
            <w:shd w:val="clear" w:color="auto" w:fill="auto"/>
            <w:noWrap/>
            <w:vAlign w:val="center"/>
          </w:tcPr>
          <w:p w14:paraId="2C5B4C3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余杭区良渚街道东莲村</w:t>
            </w:r>
          </w:p>
        </w:tc>
      </w:tr>
      <w:tr w14:paraId="63D9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0655F8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169</w:t>
            </w:r>
          </w:p>
        </w:tc>
        <w:tc>
          <w:tcPr>
            <w:tcW w:w="2165" w:type="dxa"/>
            <w:shd w:val="clear" w:color="auto" w:fill="auto"/>
            <w:noWrap/>
            <w:vAlign w:val="center"/>
          </w:tcPr>
          <w:p w14:paraId="28D172C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塘埠村</w:t>
            </w:r>
          </w:p>
        </w:tc>
        <w:tc>
          <w:tcPr>
            <w:tcW w:w="4371" w:type="dxa"/>
            <w:gridSpan w:val="2"/>
            <w:shd w:val="clear" w:color="auto" w:fill="auto"/>
            <w:noWrap/>
            <w:vAlign w:val="center"/>
          </w:tcPr>
          <w:p w14:paraId="0A7B36E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余杭区瓶窑镇塘埠村</w:t>
            </w:r>
          </w:p>
        </w:tc>
      </w:tr>
      <w:tr w14:paraId="58A0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606058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170</w:t>
            </w:r>
          </w:p>
        </w:tc>
        <w:tc>
          <w:tcPr>
            <w:tcW w:w="2165" w:type="dxa"/>
            <w:shd w:val="clear" w:color="auto" w:fill="auto"/>
            <w:noWrap/>
            <w:vAlign w:val="center"/>
          </w:tcPr>
          <w:p w14:paraId="3528298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秀山社区</w:t>
            </w:r>
          </w:p>
        </w:tc>
        <w:tc>
          <w:tcPr>
            <w:tcW w:w="4371" w:type="dxa"/>
            <w:gridSpan w:val="2"/>
            <w:shd w:val="clear" w:color="auto" w:fill="auto"/>
            <w:noWrap/>
            <w:vAlign w:val="center"/>
          </w:tcPr>
          <w:p w14:paraId="575DA3D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余杭区鸬鸟镇秀山社区</w:t>
            </w:r>
          </w:p>
        </w:tc>
      </w:tr>
      <w:tr w14:paraId="0320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7CE196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171</w:t>
            </w:r>
          </w:p>
        </w:tc>
        <w:tc>
          <w:tcPr>
            <w:tcW w:w="2165" w:type="dxa"/>
            <w:shd w:val="clear" w:color="auto" w:fill="auto"/>
            <w:noWrap/>
            <w:vAlign w:val="center"/>
          </w:tcPr>
          <w:p w14:paraId="44A8C5C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百丈独松村</w:t>
            </w:r>
          </w:p>
        </w:tc>
        <w:tc>
          <w:tcPr>
            <w:tcW w:w="4371" w:type="dxa"/>
            <w:gridSpan w:val="2"/>
            <w:shd w:val="clear" w:color="auto" w:fill="auto"/>
            <w:noWrap/>
            <w:vAlign w:val="center"/>
          </w:tcPr>
          <w:p w14:paraId="0EB45EB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余杭区百丈镇半山村</w:t>
            </w:r>
          </w:p>
        </w:tc>
      </w:tr>
      <w:tr w14:paraId="2041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A6532B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172</w:t>
            </w:r>
          </w:p>
        </w:tc>
        <w:tc>
          <w:tcPr>
            <w:tcW w:w="2165" w:type="dxa"/>
            <w:shd w:val="clear" w:color="auto" w:fill="auto"/>
            <w:noWrap/>
            <w:vAlign w:val="center"/>
          </w:tcPr>
          <w:p w14:paraId="005B61D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凤阳社区</w:t>
            </w:r>
          </w:p>
        </w:tc>
        <w:tc>
          <w:tcPr>
            <w:tcW w:w="4371" w:type="dxa"/>
            <w:gridSpan w:val="2"/>
            <w:shd w:val="clear" w:color="auto" w:fill="auto"/>
            <w:noWrap/>
            <w:vAlign w:val="center"/>
          </w:tcPr>
          <w:p w14:paraId="3E1F96B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余杭区余杭街道凤阳社区</w:t>
            </w:r>
          </w:p>
        </w:tc>
      </w:tr>
      <w:tr w14:paraId="6759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761F02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173</w:t>
            </w:r>
          </w:p>
        </w:tc>
        <w:tc>
          <w:tcPr>
            <w:tcW w:w="2165" w:type="dxa"/>
            <w:shd w:val="clear" w:color="auto" w:fill="auto"/>
            <w:noWrap/>
            <w:vAlign w:val="center"/>
          </w:tcPr>
          <w:p w14:paraId="1D030E2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联荣村</w:t>
            </w:r>
          </w:p>
        </w:tc>
        <w:tc>
          <w:tcPr>
            <w:tcW w:w="4371" w:type="dxa"/>
            <w:gridSpan w:val="2"/>
            <w:shd w:val="clear" w:color="auto" w:fill="auto"/>
            <w:noWrap/>
            <w:vAlign w:val="center"/>
          </w:tcPr>
          <w:p w14:paraId="7DEBE13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余杭区闲林街道联荣村</w:t>
            </w:r>
          </w:p>
        </w:tc>
      </w:tr>
      <w:tr w14:paraId="7F75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CCE1D1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w:t>
            </w:r>
          </w:p>
        </w:tc>
        <w:tc>
          <w:tcPr>
            <w:tcW w:w="2165" w:type="dxa"/>
            <w:shd w:val="clear" w:color="auto" w:fill="auto"/>
            <w:noWrap/>
            <w:vAlign w:val="center"/>
          </w:tcPr>
          <w:p w14:paraId="5BA202D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长命村</w:t>
            </w:r>
          </w:p>
        </w:tc>
        <w:tc>
          <w:tcPr>
            <w:tcW w:w="4371" w:type="dxa"/>
            <w:gridSpan w:val="2"/>
            <w:shd w:val="clear" w:color="auto" w:fill="auto"/>
            <w:noWrap/>
            <w:vAlign w:val="center"/>
          </w:tcPr>
          <w:p w14:paraId="2B009BE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余杭区瓶窑镇长命村</w:t>
            </w:r>
          </w:p>
        </w:tc>
      </w:tr>
      <w:tr w14:paraId="1D20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9BB52A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175</w:t>
            </w:r>
          </w:p>
        </w:tc>
        <w:tc>
          <w:tcPr>
            <w:tcW w:w="2165" w:type="dxa"/>
            <w:shd w:val="clear" w:color="auto" w:fill="auto"/>
            <w:noWrap/>
            <w:vAlign w:val="center"/>
          </w:tcPr>
          <w:p w14:paraId="29613CE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景盛社区</w:t>
            </w:r>
          </w:p>
        </w:tc>
        <w:tc>
          <w:tcPr>
            <w:tcW w:w="4371" w:type="dxa"/>
            <w:gridSpan w:val="2"/>
            <w:shd w:val="clear" w:color="auto" w:fill="auto"/>
            <w:noWrap/>
            <w:vAlign w:val="center"/>
          </w:tcPr>
          <w:p w14:paraId="7573AA4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余杭区五</w:t>
            </w:r>
            <w:r>
              <w:rPr>
                <w:rStyle w:val="315"/>
                <w:rFonts w:hint="eastAsia" w:ascii="宋体" w:hAnsi="宋体" w:eastAsia="宋体" w:cs="宋体"/>
                <w:b w:val="0"/>
                <w:bCs w:val="0"/>
                <w:snapToGrid w:val="0"/>
                <w:color w:val="auto"/>
                <w:sz w:val="21"/>
                <w:szCs w:val="21"/>
                <w:highlight w:val="none"/>
                <w:lang w:val="en-US" w:eastAsia="zh-CN" w:bidi="ar"/>
              </w:rPr>
              <w:t>常街道</w:t>
            </w:r>
            <w:r>
              <w:rPr>
                <w:rFonts w:hint="eastAsia" w:ascii="宋体" w:hAnsi="宋体" w:eastAsia="宋体" w:cs="宋体"/>
                <w:b w:val="0"/>
                <w:bCs w:val="0"/>
                <w:i w:val="0"/>
                <w:iCs w:val="0"/>
                <w:snapToGrid w:val="0"/>
                <w:color w:val="auto"/>
                <w:kern w:val="0"/>
                <w:sz w:val="21"/>
                <w:szCs w:val="21"/>
                <w:highlight w:val="none"/>
                <w:u w:val="none"/>
                <w:lang w:val="en-US" w:eastAsia="zh-CN" w:bidi="ar"/>
              </w:rPr>
              <w:t>景盛社区</w:t>
            </w:r>
          </w:p>
        </w:tc>
      </w:tr>
      <w:tr w14:paraId="53C4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640B21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176</w:t>
            </w:r>
          </w:p>
        </w:tc>
        <w:tc>
          <w:tcPr>
            <w:tcW w:w="2165" w:type="dxa"/>
            <w:shd w:val="clear" w:color="auto" w:fill="auto"/>
            <w:noWrap/>
            <w:vAlign w:val="center"/>
          </w:tcPr>
          <w:p w14:paraId="017672E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上文山社区</w:t>
            </w:r>
          </w:p>
        </w:tc>
        <w:tc>
          <w:tcPr>
            <w:tcW w:w="4371" w:type="dxa"/>
            <w:gridSpan w:val="2"/>
            <w:shd w:val="clear" w:color="auto" w:fill="auto"/>
            <w:noWrap/>
            <w:vAlign w:val="center"/>
          </w:tcPr>
          <w:p w14:paraId="6FCFCFB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余杭区余杭街道上文山社区</w:t>
            </w:r>
          </w:p>
        </w:tc>
      </w:tr>
      <w:tr w14:paraId="561B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A857D4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177</w:t>
            </w:r>
          </w:p>
        </w:tc>
        <w:tc>
          <w:tcPr>
            <w:tcW w:w="2165" w:type="dxa"/>
            <w:shd w:val="clear" w:color="auto" w:fill="auto"/>
            <w:noWrap/>
            <w:vAlign w:val="center"/>
          </w:tcPr>
          <w:p w14:paraId="71F9AB3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桃源社区</w:t>
            </w:r>
          </w:p>
        </w:tc>
        <w:tc>
          <w:tcPr>
            <w:tcW w:w="4371" w:type="dxa"/>
            <w:gridSpan w:val="2"/>
            <w:shd w:val="clear" w:color="auto" w:fill="auto"/>
            <w:noWrap/>
            <w:vAlign w:val="center"/>
          </w:tcPr>
          <w:p w14:paraId="45C9F6E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余杭区中泰街道桃源社区</w:t>
            </w:r>
          </w:p>
        </w:tc>
      </w:tr>
      <w:tr w14:paraId="5AAD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A0B5B0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178</w:t>
            </w:r>
          </w:p>
        </w:tc>
        <w:tc>
          <w:tcPr>
            <w:tcW w:w="2165" w:type="dxa"/>
            <w:shd w:val="clear" w:color="auto" w:fill="auto"/>
            <w:noWrap/>
            <w:vAlign w:val="center"/>
          </w:tcPr>
          <w:p w14:paraId="682A2C9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枫岭村</w:t>
            </w:r>
          </w:p>
        </w:tc>
        <w:tc>
          <w:tcPr>
            <w:tcW w:w="4371" w:type="dxa"/>
            <w:gridSpan w:val="2"/>
            <w:shd w:val="clear" w:color="auto" w:fill="auto"/>
            <w:noWrap/>
            <w:vAlign w:val="center"/>
          </w:tcPr>
          <w:p w14:paraId="60E1FA9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余杭区中泰街道枫岭村</w:t>
            </w:r>
          </w:p>
        </w:tc>
      </w:tr>
      <w:tr w14:paraId="084F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09F00A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179</w:t>
            </w:r>
          </w:p>
        </w:tc>
        <w:tc>
          <w:tcPr>
            <w:tcW w:w="2165" w:type="dxa"/>
            <w:shd w:val="clear" w:color="auto" w:fill="auto"/>
            <w:noWrap/>
            <w:vAlign w:val="center"/>
          </w:tcPr>
          <w:p w14:paraId="2F12D9A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中桥村</w:t>
            </w:r>
          </w:p>
        </w:tc>
        <w:tc>
          <w:tcPr>
            <w:tcW w:w="4371" w:type="dxa"/>
            <w:gridSpan w:val="2"/>
            <w:shd w:val="clear" w:color="auto" w:fill="auto"/>
            <w:noWrap/>
            <w:vAlign w:val="center"/>
          </w:tcPr>
          <w:p w14:paraId="1045ED4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余杭区中泰街道中桥村</w:t>
            </w:r>
          </w:p>
        </w:tc>
      </w:tr>
      <w:tr w14:paraId="6C54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8303E1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180</w:t>
            </w:r>
          </w:p>
        </w:tc>
        <w:tc>
          <w:tcPr>
            <w:tcW w:w="2165" w:type="dxa"/>
            <w:shd w:val="clear" w:color="auto" w:fill="auto"/>
            <w:noWrap/>
            <w:vAlign w:val="center"/>
          </w:tcPr>
          <w:p w14:paraId="08999B3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南湖村</w:t>
            </w:r>
          </w:p>
        </w:tc>
        <w:tc>
          <w:tcPr>
            <w:tcW w:w="4371" w:type="dxa"/>
            <w:gridSpan w:val="2"/>
            <w:shd w:val="clear" w:color="auto" w:fill="auto"/>
            <w:noWrap/>
            <w:vAlign w:val="center"/>
          </w:tcPr>
          <w:p w14:paraId="2C73859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余杭区中泰街道南湖村</w:t>
            </w:r>
          </w:p>
        </w:tc>
      </w:tr>
      <w:tr w14:paraId="3E7E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3A9A4C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181</w:t>
            </w:r>
          </w:p>
        </w:tc>
        <w:tc>
          <w:tcPr>
            <w:tcW w:w="2165" w:type="dxa"/>
            <w:shd w:val="clear" w:color="auto" w:fill="auto"/>
            <w:noWrap/>
            <w:vAlign w:val="center"/>
          </w:tcPr>
          <w:p w14:paraId="0AE2CBB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石鸽社区</w:t>
            </w:r>
          </w:p>
        </w:tc>
        <w:tc>
          <w:tcPr>
            <w:tcW w:w="4371" w:type="dxa"/>
            <w:gridSpan w:val="2"/>
            <w:shd w:val="clear" w:color="auto" w:fill="auto"/>
            <w:noWrap/>
            <w:vAlign w:val="center"/>
          </w:tcPr>
          <w:p w14:paraId="230BA88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余杭区中泰街道石鸽社区</w:t>
            </w:r>
          </w:p>
        </w:tc>
      </w:tr>
      <w:tr w14:paraId="41AB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EF0B72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182</w:t>
            </w:r>
          </w:p>
        </w:tc>
        <w:tc>
          <w:tcPr>
            <w:tcW w:w="2165" w:type="dxa"/>
            <w:shd w:val="clear" w:color="auto" w:fill="auto"/>
            <w:noWrap/>
            <w:vAlign w:val="center"/>
          </w:tcPr>
          <w:p w14:paraId="25D974F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杨梅坞社区</w:t>
            </w:r>
          </w:p>
        </w:tc>
        <w:tc>
          <w:tcPr>
            <w:tcW w:w="4371" w:type="dxa"/>
            <w:gridSpan w:val="2"/>
            <w:shd w:val="clear" w:color="auto" w:fill="auto"/>
            <w:noWrap/>
            <w:vAlign w:val="center"/>
          </w:tcPr>
          <w:p w14:paraId="716E89C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余杭区瓶窑镇杨梅坞社区</w:t>
            </w:r>
          </w:p>
        </w:tc>
      </w:tr>
      <w:tr w14:paraId="40B5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A28EBD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183</w:t>
            </w:r>
          </w:p>
        </w:tc>
        <w:tc>
          <w:tcPr>
            <w:tcW w:w="2165" w:type="dxa"/>
            <w:shd w:val="clear" w:color="auto" w:fill="auto"/>
            <w:noWrap/>
            <w:vAlign w:val="center"/>
          </w:tcPr>
          <w:p w14:paraId="577E38E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外窑村</w:t>
            </w:r>
          </w:p>
        </w:tc>
        <w:tc>
          <w:tcPr>
            <w:tcW w:w="4371" w:type="dxa"/>
            <w:gridSpan w:val="2"/>
            <w:shd w:val="clear" w:color="auto" w:fill="auto"/>
            <w:noWrap/>
            <w:vAlign w:val="center"/>
          </w:tcPr>
          <w:p w14:paraId="74CCC94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余杭区瓶窑镇外窑村</w:t>
            </w:r>
          </w:p>
        </w:tc>
      </w:tr>
      <w:tr w14:paraId="3225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92B2E2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2165" w:type="dxa"/>
            <w:shd w:val="clear" w:color="auto" w:fill="auto"/>
            <w:noWrap/>
            <w:vAlign w:val="center"/>
          </w:tcPr>
          <w:p w14:paraId="0B3FF16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良港村</w:t>
            </w:r>
          </w:p>
        </w:tc>
        <w:tc>
          <w:tcPr>
            <w:tcW w:w="4371" w:type="dxa"/>
            <w:gridSpan w:val="2"/>
            <w:shd w:val="clear" w:color="auto" w:fill="auto"/>
            <w:noWrap/>
            <w:vAlign w:val="center"/>
          </w:tcPr>
          <w:p w14:paraId="43CBB8D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余杭区良渚街道良港村</w:t>
            </w:r>
          </w:p>
        </w:tc>
      </w:tr>
      <w:tr w14:paraId="4BF1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49B0AF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185</w:t>
            </w:r>
          </w:p>
        </w:tc>
        <w:tc>
          <w:tcPr>
            <w:tcW w:w="2165" w:type="dxa"/>
            <w:shd w:val="clear" w:color="auto" w:fill="auto"/>
            <w:noWrap/>
            <w:vAlign w:val="center"/>
          </w:tcPr>
          <w:p w14:paraId="313E237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双陈村</w:t>
            </w:r>
          </w:p>
        </w:tc>
        <w:tc>
          <w:tcPr>
            <w:tcW w:w="4371" w:type="dxa"/>
            <w:gridSpan w:val="2"/>
            <w:shd w:val="clear" w:color="auto" w:fill="auto"/>
            <w:noWrap/>
            <w:vAlign w:val="center"/>
          </w:tcPr>
          <w:p w14:paraId="4544567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余杭区仁和街道双陈村</w:t>
            </w:r>
          </w:p>
        </w:tc>
      </w:tr>
      <w:tr w14:paraId="75C7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EAC5AE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186</w:t>
            </w:r>
          </w:p>
        </w:tc>
        <w:tc>
          <w:tcPr>
            <w:tcW w:w="2165" w:type="dxa"/>
            <w:shd w:val="clear" w:color="auto" w:fill="auto"/>
            <w:noWrap/>
            <w:vAlign w:val="center"/>
          </w:tcPr>
          <w:p w14:paraId="7EB92A8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南山村</w:t>
            </w:r>
          </w:p>
        </w:tc>
        <w:tc>
          <w:tcPr>
            <w:tcW w:w="4371" w:type="dxa"/>
            <w:gridSpan w:val="2"/>
            <w:shd w:val="clear" w:color="auto" w:fill="auto"/>
            <w:noWrap/>
            <w:vAlign w:val="center"/>
          </w:tcPr>
          <w:p w14:paraId="236ECD8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余杭区瓶窑镇南山村</w:t>
            </w:r>
          </w:p>
        </w:tc>
      </w:tr>
      <w:tr w14:paraId="24E3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3E733B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187</w:t>
            </w:r>
          </w:p>
        </w:tc>
        <w:tc>
          <w:tcPr>
            <w:tcW w:w="2165" w:type="dxa"/>
            <w:shd w:val="clear" w:color="auto" w:fill="auto"/>
            <w:noWrap/>
            <w:vAlign w:val="center"/>
          </w:tcPr>
          <w:p w14:paraId="77648EE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石濑村</w:t>
            </w:r>
          </w:p>
        </w:tc>
        <w:tc>
          <w:tcPr>
            <w:tcW w:w="4371" w:type="dxa"/>
            <w:gridSpan w:val="2"/>
            <w:shd w:val="clear" w:color="auto" w:fill="auto"/>
            <w:noWrap/>
            <w:vAlign w:val="center"/>
          </w:tcPr>
          <w:p w14:paraId="5215AF7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余杭区瓶窑镇石濑村</w:t>
            </w:r>
          </w:p>
        </w:tc>
      </w:tr>
      <w:tr w14:paraId="6374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DFA404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188</w:t>
            </w:r>
          </w:p>
        </w:tc>
        <w:tc>
          <w:tcPr>
            <w:tcW w:w="2165" w:type="dxa"/>
            <w:shd w:val="clear" w:color="auto" w:fill="auto"/>
            <w:noWrap/>
            <w:vAlign w:val="center"/>
          </w:tcPr>
          <w:p w14:paraId="54EB3EA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奇鹤村</w:t>
            </w:r>
          </w:p>
        </w:tc>
        <w:tc>
          <w:tcPr>
            <w:tcW w:w="4371" w:type="dxa"/>
            <w:gridSpan w:val="2"/>
            <w:shd w:val="clear" w:color="auto" w:fill="auto"/>
            <w:noWrap/>
            <w:vAlign w:val="center"/>
          </w:tcPr>
          <w:p w14:paraId="0B66914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余杭区瓶窑镇奇鹤村</w:t>
            </w:r>
          </w:p>
        </w:tc>
      </w:tr>
      <w:tr w14:paraId="6C74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31B689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189</w:t>
            </w:r>
          </w:p>
        </w:tc>
        <w:tc>
          <w:tcPr>
            <w:tcW w:w="2165" w:type="dxa"/>
            <w:shd w:val="clear" w:color="auto" w:fill="auto"/>
            <w:noWrap/>
            <w:vAlign w:val="center"/>
          </w:tcPr>
          <w:p w14:paraId="0E46DFE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华兴社区</w:t>
            </w:r>
          </w:p>
        </w:tc>
        <w:tc>
          <w:tcPr>
            <w:tcW w:w="4371" w:type="dxa"/>
            <w:gridSpan w:val="2"/>
            <w:shd w:val="clear" w:color="auto" w:fill="auto"/>
            <w:noWrap/>
            <w:vAlign w:val="center"/>
          </w:tcPr>
          <w:p w14:paraId="6DBC2FB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余杭区瓶窑镇华兴社区</w:t>
            </w:r>
          </w:p>
        </w:tc>
      </w:tr>
      <w:tr w14:paraId="7194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8A7BE8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190</w:t>
            </w:r>
          </w:p>
        </w:tc>
        <w:tc>
          <w:tcPr>
            <w:tcW w:w="2165" w:type="dxa"/>
            <w:shd w:val="clear" w:color="auto" w:fill="auto"/>
            <w:noWrap/>
            <w:vAlign w:val="center"/>
          </w:tcPr>
          <w:p w14:paraId="43E9311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漕桥村</w:t>
            </w:r>
          </w:p>
        </w:tc>
        <w:tc>
          <w:tcPr>
            <w:tcW w:w="4371" w:type="dxa"/>
            <w:gridSpan w:val="2"/>
            <w:shd w:val="clear" w:color="auto" w:fill="auto"/>
            <w:noWrap/>
            <w:vAlign w:val="center"/>
          </w:tcPr>
          <w:p w14:paraId="18A5A8B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余杭区径山镇漕桥村</w:t>
            </w:r>
          </w:p>
        </w:tc>
      </w:tr>
      <w:tr w14:paraId="0B39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7D9137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191</w:t>
            </w:r>
          </w:p>
        </w:tc>
        <w:tc>
          <w:tcPr>
            <w:tcW w:w="2165" w:type="dxa"/>
            <w:shd w:val="clear" w:color="auto" w:fill="auto"/>
            <w:noWrap/>
            <w:vAlign w:val="center"/>
          </w:tcPr>
          <w:p w14:paraId="24C861A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凤栖社区</w:t>
            </w:r>
          </w:p>
        </w:tc>
        <w:tc>
          <w:tcPr>
            <w:tcW w:w="4371" w:type="dxa"/>
            <w:gridSpan w:val="2"/>
            <w:shd w:val="clear" w:color="auto" w:fill="auto"/>
            <w:noWrap/>
            <w:vAlign w:val="center"/>
          </w:tcPr>
          <w:p w14:paraId="0289978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余杭区余杭街道凤栖社区</w:t>
            </w:r>
          </w:p>
        </w:tc>
      </w:tr>
      <w:tr w14:paraId="44F1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DA22A1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192</w:t>
            </w:r>
          </w:p>
        </w:tc>
        <w:tc>
          <w:tcPr>
            <w:tcW w:w="2165" w:type="dxa"/>
            <w:shd w:val="clear" w:color="auto" w:fill="auto"/>
            <w:noWrap/>
            <w:vAlign w:val="center"/>
          </w:tcPr>
          <w:p w14:paraId="0A19A41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龙潭社区</w:t>
            </w:r>
          </w:p>
        </w:tc>
        <w:tc>
          <w:tcPr>
            <w:tcW w:w="4371" w:type="dxa"/>
            <w:gridSpan w:val="2"/>
            <w:shd w:val="clear" w:color="auto" w:fill="auto"/>
            <w:noWrap/>
            <w:vAlign w:val="center"/>
          </w:tcPr>
          <w:p w14:paraId="638722B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余杭区仓前街道龙潭社区</w:t>
            </w:r>
          </w:p>
        </w:tc>
      </w:tr>
      <w:tr w14:paraId="0187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0296CE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193</w:t>
            </w:r>
          </w:p>
        </w:tc>
        <w:tc>
          <w:tcPr>
            <w:tcW w:w="2165" w:type="dxa"/>
            <w:shd w:val="clear" w:color="auto" w:fill="auto"/>
            <w:noWrap/>
            <w:vAlign w:val="center"/>
          </w:tcPr>
          <w:p w14:paraId="7E37578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毓溪社区</w:t>
            </w:r>
          </w:p>
        </w:tc>
        <w:tc>
          <w:tcPr>
            <w:tcW w:w="4371" w:type="dxa"/>
            <w:gridSpan w:val="2"/>
            <w:shd w:val="clear" w:color="auto" w:fill="auto"/>
            <w:noWrap/>
            <w:vAlign w:val="center"/>
          </w:tcPr>
          <w:p w14:paraId="07920F0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余杭区余杭街道毓溪社区</w:t>
            </w:r>
          </w:p>
        </w:tc>
      </w:tr>
      <w:tr w14:paraId="5572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6D2E5B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194</w:t>
            </w:r>
          </w:p>
        </w:tc>
        <w:tc>
          <w:tcPr>
            <w:tcW w:w="2165" w:type="dxa"/>
            <w:shd w:val="clear" w:color="auto" w:fill="auto"/>
            <w:noWrap/>
            <w:vAlign w:val="center"/>
          </w:tcPr>
          <w:p w14:paraId="34DAA1E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孙家坞社区</w:t>
            </w:r>
          </w:p>
        </w:tc>
        <w:tc>
          <w:tcPr>
            <w:tcW w:w="4371" w:type="dxa"/>
            <w:gridSpan w:val="2"/>
            <w:shd w:val="clear" w:color="auto" w:fill="auto"/>
            <w:noWrap/>
            <w:vAlign w:val="center"/>
          </w:tcPr>
          <w:p w14:paraId="1ADAEC8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余杭区闲林街道孙家坞社区</w:t>
            </w:r>
          </w:p>
        </w:tc>
      </w:tr>
      <w:tr w14:paraId="4DC8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F6DD3B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195</w:t>
            </w:r>
          </w:p>
        </w:tc>
        <w:tc>
          <w:tcPr>
            <w:tcW w:w="2165" w:type="dxa"/>
            <w:shd w:val="clear" w:color="auto" w:fill="auto"/>
            <w:noWrap/>
            <w:vAlign w:val="center"/>
          </w:tcPr>
          <w:p w14:paraId="5F7BCBE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西溪源村</w:t>
            </w:r>
          </w:p>
        </w:tc>
        <w:tc>
          <w:tcPr>
            <w:tcW w:w="4371" w:type="dxa"/>
            <w:gridSpan w:val="2"/>
            <w:shd w:val="clear" w:color="auto" w:fill="auto"/>
            <w:noWrap/>
            <w:vAlign w:val="center"/>
          </w:tcPr>
          <w:p w14:paraId="16494A2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Style w:val="315"/>
                <w:rFonts w:hint="eastAsia" w:ascii="宋体" w:hAnsi="宋体" w:eastAsia="宋体" w:cs="宋体"/>
                <w:snapToGrid w:val="0"/>
                <w:color w:val="auto"/>
                <w:sz w:val="21"/>
                <w:szCs w:val="21"/>
                <w:highlight w:val="none"/>
                <w:lang w:val="en-US" w:eastAsia="zh-CN" w:bidi="ar"/>
              </w:rPr>
              <w:t>余杭区闲林街道西溪源村</w:t>
            </w:r>
          </w:p>
        </w:tc>
      </w:tr>
      <w:tr w14:paraId="0D57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8F5217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196</w:t>
            </w:r>
          </w:p>
        </w:tc>
        <w:tc>
          <w:tcPr>
            <w:tcW w:w="2165" w:type="dxa"/>
            <w:shd w:val="clear" w:color="auto" w:fill="auto"/>
            <w:noWrap/>
            <w:vAlign w:val="center"/>
          </w:tcPr>
          <w:p w14:paraId="52EAB1D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勾庄村</w:t>
            </w:r>
          </w:p>
        </w:tc>
        <w:tc>
          <w:tcPr>
            <w:tcW w:w="4371" w:type="dxa"/>
            <w:gridSpan w:val="2"/>
            <w:shd w:val="clear" w:color="auto" w:fill="auto"/>
            <w:noWrap/>
            <w:vAlign w:val="center"/>
          </w:tcPr>
          <w:p w14:paraId="567B589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余杭区良渚街道勾庄村</w:t>
            </w:r>
          </w:p>
        </w:tc>
      </w:tr>
      <w:tr w14:paraId="0FC7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2B0753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197</w:t>
            </w:r>
          </w:p>
        </w:tc>
        <w:tc>
          <w:tcPr>
            <w:tcW w:w="2165" w:type="dxa"/>
            <w:shd w:val="clear" w:color="auto" w:fill="auto"/>
            <w:noWrap/>
            <w:vAlign w:val="center"/>
          </w:tcPr>
          <w:p w14:paraId="4BA359B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云栖村</w:t>
            </w:r>
          </w:p>
        </w:tc>
        <w:tc>
          <w:tcPr>
            <w:tcW w:w="4371" w:type="dxa"/>
            <w:gridSpan w:val="2"/>
            <w:shd w:val="clear" w:color="auto" w:fill="auto"/>
            <w:noWrap/>
            <w:vAlign w:val="center"/>
          </w:tcPr>
          <w:p w14:paraId="3396507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余杭区闲林街道云栖村</w:t>
            </w:r>
          </w:p>
        </w:tc>
      </w:tr>
      <w:tr w14:paraId="7302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0BA37B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198</w:t>
            </w:r>
          </w:p>
        </w:tc>
        <w:tc>
          <w:tcPr>
            <w:tcW w:w="2165" w:type="dxa"/>
            <w:shd w:val="clear" w:color="auto" w:fill="auto"/>
            <w:noWrap/>
            <w:vAlign w:val="center"/>
          </w:tcPr>
          <w:p w14:paraId="2EB8847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里项村</w:t>
            </w:r>
          </w:p>
        </w:tc>
        <w:tc>
          <w:tcPr>
            <w:tcW w:w="4371" w:type="dxa"/>
            <w:gridSpan w:val="2"/>
            <w:shd w:val="clear" w:color="auto" w:fill="auto"/>
            <w:noWrap/>
            <w:vAlign w:val="center"/>
          </w:tcPr>
          <w:p w14:paraId="4449D3F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余杭区闲林街道里项村</w:t>
            </w:r>
          </w:p>
        </w:tc>
      </w:tr>
      <w:tr w14:paraId="5750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822477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199</w:t>
            </w:r>
          </w:p>
        </w:tc>
        <w:tc>
          <w:tcPr>
            <w:tcW w:w="2165" w:type="dxa"/>
            <w:shd w:val="clear" w:color="auto" w:fill="auto"/>
            <w:noWrap/>
            <w:vAlign w:val="center"/>
          </w:tcPr>
          <w:p w14:paraId="0142D09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五常社区</w:t>
            </w:r>
          </w:p>
        </w:tc>
        <w:tc>
          <w:tcPr>
            <w:tcW w:w="4371" w:type="dxa"/>
            <w:gridSpan w:val="2"/>
            <w:shd w:val="clear" w:color="auto" w:fill="auto"/>
            <w:noWrap/>
            <w:vAlign w:val="center"/>
          </w:tcPr>
          <w:p w14:paraId="135E25A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余杭区五常街道五常社区</w:t>
            </w:r>
          </w:p>
        </w:tc>
      </w:tr>
      <w:tr w14:paraId="191D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6175FE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200</w:t>
            </w:r>
          </w:p>
        </w:tc>
        <w:tc>
          <w:tcPr>
            <w:tcW w:w="2165" w:type="dxa"/>
            <w:shd w:val="clear" w:color="auto" w:fill="auto"/>
            <w:noWrap/>
            <w:vAlign w:val="center"/>
          </w:tcPr>
          <w:p w14:paraId="6C30A9B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荆丰社区梦泽水乡苑</w:t>
            </w:r>
          </w:p>
        </w:tc>
        <w:tc>
          <w:tcPr>
            <w:tcW w:w="4371" w:type="dxa"/>
            <w:gridSpan w:val="2"/>
            <w:shd w:val="clear" w:color="auto" w:fill="auto"/>
            <w:noWrap/>
            <w:vAlign w:val="center"/>
          </w:tcPr>
          <w:p w14:paraId="22982E5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荆丰社区梦泽水乡苑</w:t>
            </w:r>
          </w:p>
        </w:tc>
      </w:tr>
      <w:tr w14:paraId="7524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82BE94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201</w:t>
            </w:r>
          </w:p>
        </w:tc>
        <w:tc>
          <w:tcPr>
            <w:tcW w:w="2165" w:type="dxa"/>
            <w:shd w:val="clear" w:color="auto" w:fill="auto"/>
            <w:noWrap/>
            <w:vAlign w:val="center"/>
          </w:tcPr>
          <w:p w14:paraId="08141C9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南滕社区天空之城</w:t>
            </w:r>
          </w:p>
        </w:tc>
        <w:tc>
          <w:tcPr>
            <w:tcW w:w="4371" w:type="dxa"/>
            <w:gridSpan w:val="2"/>
            <w:shd w:val="clear" w:color="auto" w:fill="auto"/>
            <w:noWrap/>
            <w:vAlign w:val="center"/>
          </w:tcPr>
          <w:p w14:paraId="74D15ED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南滕社区天空之城</w:t>
            </w:r>
          </w:p>
        </w:tc>
      </w:tr>
      <w:tr w14:paraId="2071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8A9BE5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w:t>
            </w:r>
          </w:p>
        </w:tc>
        <w:tc>
          <w:tcPr>
            <w:tcW w:w="2165" w:type="dxa"/>
            <w:shd w:val="clear" w:color="auto" w:fill="auto"/>
            <w:noWrap/>
            <w:vAlign w:val="center"/>
          </w:tcPr>
          <w:p w14:paraId="7E3D480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西溪之星</w:t>
            </w:r>
          </w:p>
        </w:tc>
        <w:tc>
          <w:tcPr>
            <w:tcW w:w="4371" w:type="dxa"/>
            <w:gridSpan w:val="2"/>
            <w:shd w:val="clear" w:color="auto" w:fill="auto"/>
            <w:noWrap/>
            <w:vAlign w:val="center"/>
          </w:tcPr>
          <w:p w14:paraId="2BF45C0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西溪之星</w:t>
            </w:r>
          </w:p>
        </w:tc>
      </w:tr>
      <w:tr w14:paraId="584E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74EA1F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203</w:t>
            </w:r>
          </w:p>
        </w:tc>
        <w:tc>
          <w:tcPr>
            <w:tcW w:w="2165" w:type="dxa"/>
            <w:shd w:val="clear" w:color="auto" w:fill="auto"/>
            <w:noWrap/>
            <w:vAlign w:val="center"/>
          </w:tcPr>
          <w:p w14:paraId="71229C3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永胜村安家墩</w:t>
            </w:r>
          </w:p>
        </w:tc>
        <w:tc>
          <w:tcPr>
            <w:tcW w:w="4371" w:type="dxa"/>
            <w:gridSpan w:val="2"/>
            <w:shd w:val="clear" w:color="auto" w:fill="auto"/>
            <w:noWrap/>
            <w:vAlign w:val="center"/>
          </w:tcPr>
          <w:p w14:paraId="17876F7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永胜村安家墩</w:t>
            </w:r>
          </w:p>
        </w:tc>
      </w:tr>
      <w:tr w14:paraId="3B9B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67E06C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204</w:t>
            </w:r>
          </w:p>
        </w:tc>
        <w:tc>
          <w:tcPr>
            <w:tcW w:w="2165" w:type="dxa"/>
            <w:shd w:val="clear" w:color="auto" w:fill="auto"/>
            <w:noWrap/>
            <w:vAlign w:val="center"/>
          </w:tcPr>
          <w:p w14:paraId="0EB0781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三白潭村姚家圩</w:t>
            </w:r>
          </w:p>
        </w:tc>
        <w:tc>
          <w:tcPr>
            <w:tcW w:w="4371" w:type="dxa"/>
            <w:gridSpan w:val="2"/>
            <w:shd w:val="clear" w:color="auto" w:fill="auto"/>
            <w:noWrap/>
            <w:vAlign w:val="center"/>
          </w:tcPr>
          <w:p w14:paraId="7BE2A38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三白潭村姚家圩</w:t>
            </w:r>
          </w:p>
        </w:tc>
      </w:tr>
      <w:tr w14:paraId="7157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3BB7AD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205</w:t>
            </w:r>
          </w:p>
        </w:tc>
        <w:tc>
          <w:tcPr>
            <w:tcW w:w="2165" w:type="dxa"/>
            <w:shd w:val="clear" w:color="auto" w:fill="auto"/>
            <w:noWrap/>
            <w:vAlign w:val="center"/>
          </w:tcPr>
          <w:p w14:paraId="27FBAFD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安溪村康门水库</w:t>
            </w:r>
          </w:p>
        </w:tc>
        <w:tc>
          <w:tcPr>
            <w:tcW w:w="4371" w:type="dxa"/>
            <w:gridSpan w:val="2"/>
            <w:shd w:val="clear" w:color="auto" w:fill="auto"/>
            <w:noWrap/>
            <w:vAlign w:val="center"/>
          </w:tcPr>
          <w:p w14:paraId="504E404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安溪村康门水库</w:t>
            </w:r>
          </w:p>
        </w:tc>
      </w:tr>
      <w:tr w14:paraId="6ABDDED3">
        <w:tblPrEx>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A54F94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206</w:t>
            </w:r>
          </w:p>
        </w:tc>
        <w:tc>
          <w:tcPr>
            <w:tcW w:w="2165" w:type="dxa"/>
            <w:shd w:val="clear" w:color="auto" w:fill="auto"/>
            <w:noWrap/>
            <w:vAlign w:val="center"/>
          </w:tcPr>
          <w:p w14:paraId="2DB1523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安溪村下溪</w:t>
            </w:r>
          </w:p>
        </w:tc>
        <w:tc>
          <w:tcPr>
            <w:tcW w:w="4371" w:type="dxa"/>
            <w:gridSpan w:val="2"/>
            <w:shd w:val="clear" w:color="auto" w:fill="auto"/>
            <w:noWrap/>
            <w:vAlign w:val="center"/>
          </w:tcPr>
          <w:p w14:paraId="6EFEAB8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安溪村下溪</w:t>
            </w:r>
          </w:p>
        </w:tc>
      </w:tr>
      <w:tr w14:paraId="14CC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6D566C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207</w:t>
            </w:r>
          </w:p>
        </w:tc>
        <w:tc>
          <w:tcPr>
            <w:tcW w:w="2165" w:type="dxa"/>
            <w:shd w:val="clear" w:color="auto" w:fill="auto"/>
            <w:noWrap/>
            <w:vAlign w:val="center"/>
          </w:tcPr>
          <w:p w14:paraId="1993197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石桥村白马塘</w:t>
            </w:r>
          </w:p>
        </w:tc>
        <w:tc>
          <w:tcPr>
            <w:tcW w:w="4371" w:type="dxa"/>
            <w:gridSpan w:val="2"/>
            <w:shd w:val="clear" w:color="auto" w:fill="auto"/>
            <w:noWrap/>
            <w:vAlign w:val="center"/>
          </w:tcPr>
          <w:p w14:paraId="7E10BFC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石桥村白马塘</w:t>
            </w:r>
          </w:p>
        </w:tc>
      </w:tr>
      <w:tr w14:paraId="2C0A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EE0DBB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208</w:t>
            </w:r>
          </w:p>
        </w:tc>
        <w:tc>
          <w:tcPr>
            <w:tcW w:w="2165" w:type="dxa"/>
            <w:shd w:val="clear" w:color="auto" w:fill="auto"/>
            <w:noWrap/>
            <w:vAlign w:val="center"/>
          </w:tcPr>
          <w:p w14:paraId="61FFB04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联荣村茅草山</w:t>
            </w:r>
          </w:p>
        </w:tc>
        <w:tc>
          <w:tcPr>
            <w:tcW w:w="4371" w:type="dxa"/>
            <w:gridSpan w:val="2"/>
            <w:shd w:val="clear" w:color="auto" w:fill="auto"/>
            <w:noWrap/>
            <w:vAlign w:val="center"/>
          </w:tcPr>
          <w:p w14:paraId="2D9A847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联荣村茅草山</w:t>
            </w:r>
          </w:p>
        </w:tc>
      </w:tr>
      <w:tr w14:paraId="3309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07EA94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209</w:t>
            </w:r>
          </w:p>
        </w:tc>
        <w:tc>
          <w:tcPr>
            <w:tcW w:w="2165" w:type="dxa"/>
            <w:shd w:val="clear" w:color="auto" w:fill="auto"/>
            <w:noWrap/>
            <w:vAlign w:val="center"/>
          </w:tcPr>
          <w:p w14:paraId="14BBB12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双联村闲林水库</w:t>
            </w:r>
          </w:p>
        </w:tc>
        <w:tc>
          <w:tcPr>
            <w:tcW w:w="4371" w:type="dxa"/>
            <w:gridSpan w:val="2"/>
            <w:shd w:val="clear" w:color="auto" w:fill="auto"/>
            <w:noWrap/>
            <w:vAlign w:val="center"/>
          </w:tcPr>
          <w:p w14:paraId="7C1852D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双联村闲林水库</w:t>
            </w:r>
          </w:p>
        </w:tc>
      </w:tr>
      <w:tr w14:paraId="5D6C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F6EEAD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210</w:t>
            </w:r>
          </w:p>
        </w:tc>
        <w:tc>
          <w:tcPr>
            <w:tcW w:w="2165" w:type="dxa"/>
            <w:shd w:val="clear" w:color="auto" w:fill="auto"/>
            <w:noWrap/>
            <w:vAlign w:val="center"/>
          </w:tcPr>
          <w:p w14:paraId="2C34A29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高桥村杜家坝</w:t>
            </w:r>
          </w:p>
        </w:tc>
        <w:tc>
          <w:tcPr>
            <w:tcW w:w="4371" w:type="dxa"/>
            <w:gridSpan w:val="2"/>
            <w:shd w:val="clear" w:color="auto" w:fill="auto"/>
            <w:noWrap/>
            <w:vAlign w:val="center"/>
          </w:tcPr>
          <w:p w14:paraId="48AB6BA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高桥村杜家坝</w:t>
            </w:r>
          </w:p>
        </w:tc>
      </w:tr>
      <w:tr w14:paraId="4AB3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454D32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211</w:t>
            </w:r>
          </w:p>
        </w:tc>
        <w:tc>
          <w:tcPr>
            <w:tcW w:w="2165" w:type="dxa"/>
            <w:shd w:val="clear" w:color="auto" w:fill="auto"/>
            <w:noWrap/>
            <w:vAlign w:val="center"/>
          </w:tcPr>
          <w:p w14:paraId="4D41EDA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连具塘村应家</w:t>
            </w:r>
          </w:p>
        </w:tc>
        <w:tc>
          <w:tcPr>
            <w:tcW w:w="4371" w:type="dxa"/>
            <w:gridSpan w:val="2"/>
            <w:shd w:val="clear" w:color="auto" w:fill="auto"/>
            <w:noWrap/>
            <w:vAlign w:val="center"/>
          </w:tcPr>
          <w:p w14:paraId="3568A74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连具塘村应家</w:t>
            </w:r>
          </w:p>
        </w:tc>
      </w:tr>
      <w:tr w14:paraId="2832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E14D1A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212</w:t>
            </w:r>
          </w:p>
        </w:tc>
        <w:tc>
          <w:tcPr>
            <w:tcW w:w="2165" w:type="dxa"/>
            <w:shd w:val="clear" w:color="auto" w:fill="auto"/>
            <w:noWrap/>
            <w:vAlign w:val="center"/>
          </w:tcPr>
          <w:p w14:paraId="16B0674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山西园社区南湖公园</w:t>
            </w:r>
          </w:p>
        </w:tc>
        <w:tc>
          <w:tcPr>
            <w:tcW w:w="4371" w:type="dxa"/>
            <w:gridSpan w:val="2"/>
            <w:shd w:val="clear" w:color="auto" w:fill="auto"/>
            <w:noWrap/>
            <w:vAlign w:val="center"/>
          </w:tcPr>
          <w:p w14:paraId="0534E48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山西园社区南湖公园</w:t>
            </w:r>
          </w:p>
        </w:tc>
      </w:tr>
      <w:tr w14:paraId="022C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8DBE48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213</w:t>
            </w:r>
          </w:p>
        </w:tc>
        <w:tc>
          <w:tcPr>
            <w:tcW w:w="2165" w:type="dxa"/>
            <w:shd w:val="clear" w:color="auto" w:fill="auto"/>
            <w:noWrap/>
            <w:vAlign w:val="center"/>
          </w:tcPr>
          <w:p w14:paraId="2D398C7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上湖村上湖路口</w:t>
            </w:r>
          </w:p>
        </w:tc>
        <w:tc>
          <w:tcPr>
            <w:tcW w:w="4371" w:type="dxa"/>
            <w:gridSpan w:val="2"/>
            <w:shd w:val="clear" w:color="auto" w:fill="auto"/>
            <w:noWrap/>
            <w:vAlign w:val="center"/>
          </w:tcPr>
          <w:p w14:paraId="3A5F80D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上湖村上湖路口</w:t>
            </w:r>
          </w:p>
        </w:tc>
      </w:tr>
      <w:tr w14:paraId="390A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847D5F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214</w:t>
            </w:r>
          </w:p>
        </w:tc>
        <w:tc>
          <w:tcPr>
            <w:tcW w:w="2165" w:type="dxa"/>
            <w:shd w:val="clear" w:color="auto" w:fill="auto"/>
            <w:noWrap/>
            <w:vAlign w:val="center"/>
          </w:tcPr>
          <w:p w14:paraId="2AD169C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永安村金家</w:t>
            </w:r>
          </w:p>
        </w:tc>
        <w:tc>
          <w:tcPr>
            <w:tcW w:w="4371" w:type="dxa"/>
            <w:gridSpan w:val="2"/>
            <w:shd w:val="clear" w:color="auto" w:fill="auto"/>
            <w:noWrap/>
            <w:vAlign w:val="center"/>
          </w:tcPr>
          <w:p w14:paraId="6BAEB03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永安村金家</w:t>
            </w:r>
          </w:p>
        </w:tc>
      </w:tr>
      <w:tr w14:paraId="31A9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C451B3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215</w:t>
            </w:r>
          </w:p>
        </w:tc>
        <w:tc>
          <w:tcPr>
            <w:tcW w:w="2165" w:type="dxa"/>
            <w:shd w:val="clear" w:color="auto" w:fill="auto"/>
            <w:noWrap/>
            <w:vAlign w:val="center"/>
          </w:tcPr>
          <w:p w14:paraId="2D60C24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永安村俞家</w:t>
            </w:r>
          </w:p>
        </w:tc>
        <w:tc>
          <w:tcPr>
            <w:tcW w:w="4371" w:type="dxa"/>
            <w:gridSpan w:val="2"/>
            <w:shd w:val="clear" w:color="auto" w:fill="auto"/>
            <w:noWrap/>
            <w:vAlign w:val="center"/>
          </w:tcPr>
          <w:p w14:paraId="6C623E8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永安村俞家</w:t>
            </w:r>
          </w:p>
        </w:tc>
      </w:tr>
      <w:tr w14:paraId="7DEC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C0E1D2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216</w:t>
            </w:r>
          </w:p>
        </w:tc>
        <w:tc>
          <w:tcPr>
            <w:tcW w:w="2165" w:type="dxa"/>
            <w:shd w:val="clear" w:color="auto" w:fill="auto"/>
            <w:noWrap/>
            <w:vAlign w:val="center"/>
          </w:tcPr>
          <w:p w14:paraId="54388E0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竹园村里山坞</w:t>
            </w:r>
          </w:p>
        </w:tc>
        <w:tc>
          <w:tcPr>
            <w:tcW w:w="4371" w:type="dxa"/>
            <w:gridSpan w:val="2"/>
            <w:shd w:val="clear" w:color="auto" w:fill="auto"/>
            <w:noWrap/>
            <w:vAlign w:val="center"/>
          </w:tcPr>
          <w:p w14:paraId="24C401D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竹园村里山坞</w:t>
            </w:r>
          </w:p>
        </w:tc>
      </w:tr>
      <w:tr w14:paraId="1EFD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274FF9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217</w:t>
            </w:r>
          </w:p>
        </w:tc>
        <w:tc>
          <w:tcPr>
            <w:tcW w:w="2165" w:type="dxa"/>
            <w:shd w:val="clear" w:color="auto" w:fill="auto"/>
            <w:noWrap/>
            <w:vAlign w:val="center"/>
          </w:tcPr>
          <w:p w14:paraId="4D95F33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义桥村杨梅岭</w:t>
            </w:r>
          </w:p>
        </w:tc>
        <w:tc>
          <w:tcPr>
            <w:tcW w:w="4371" w:type="dxa"/>
            <w:gridSpan w:val="2"/>
            <w:shd w:val="clear" w:color="auto" w:fill="auto"/>
            <w:noWrap/>
            <w:vAlign w:val="center"/>
          </w:tcPr>
          <w:p w14:paraId="058DBD7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义桥村杨梅岭</w:t>
            </w:r>
          </w:p>
        </w:tc>
      </w:tr>
      <w:tr w14:paraId="02E0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FCA684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218</w:t>
            </w:r>
          </w:p>
        </w:tc>
        <w:tc>
          <w:tcPr>
            <w:tcW w:w="2165" w:type="dxa"/>
            <w:shd w:val="clear" w:color="auto" w:fill="auto"/>
            <w:noWrap/>
            <w:vAlign w:val="center"/>
          </w:tcPr>
          <w:p w14:paraId="424FCF7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上湖村白虎山</w:t>
            </w:r>
          </w:p>
        </w:tc>
        <w:tc>
          <w:tcPr>
            <w:tcW w:w="4371" w:type="dxa"/>
            <w:gridSpan w:val="2"/>
            <w:shd w:val="clear" w:color="auto" w:fill="auto"/>
            <w:noWrap/>
            <w:vAlign w:val="center"/>
          </w:tcPr>
          <w:p w14:paraId="79EBC23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上湖村白虎山</w:t>
            </w:r>
          </w:p>
        </w:tc>
      </w:tr>
      <w:tr w14:paraId="0F6C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2F4AB6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219</w:t>
            </w:r>
          </w:p>
        </w:tc>
        <w:tc>
          <w:tcPr>
            <w:tcW w:w="2165" w:type="dxa"/>
            <w:shd w:val="clear" w:color="auto" w:fill="auto"/>
            <w:noWrap/>
            <w:vAlign w:val="center"/>
          </w:tcPr>
          <w:p w14:paraId="3D8E8CE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仙宅村新岭</w:t>
            </w:r>
          </w:p>
        </w:tc>
        <w:tc>
          <w:tcPr>
            <w:tcW w:w="4371" w:type="dxa"/>
            <w:gridSpan w:val="2"/>
            <w:shd w:val="clear" w:color="auto" w:fill="auto"/>
            <w:noWrap/>
            <w:vAlign w:val="center"/>
          </w:tcPr>
          <w:p w14:paraId="38E4E1E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仙宅村新岭</w:t>
            </w:r>
          </w:p>
        </w:tc>
      </w:tr>
      <w:tr w14:paraId="6F85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59291C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w:t>
            </w:r>
          </w:p>
        </w:tc>
        <w:tc>
          <w:tcPr>
            <w:tcW w:w="2165" w:type="dxa"/>
            <w:shd w:val="clear" w:color="auto" w:fill="auto"/>
            <w:noWrap/>
            <w:vAlign w:val="center"/>
          </w:tcPr>
          <w:p w14:paraId="7481275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紫荆村上皇庙水库</w:t>
            </w:r>
          </w:p>
        </w:tc>
        <w:tc>
          <w:tcPr>
            <w:tcW w:w="4371" w:type="dxa"/>
            <w:gridSpan w:val="2"/>
            <w:shd w:val="clear" w:color="auto" w:fill="auto"/>
            <w:noWrap/>
            <w:vAlign w:val="center"/>
          </w:tcPr>
          <w:p w14:paraId="444F429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紫荆村上皇庙水库</w:t>
            </w:r>
          </w:p>
        </w:tc>
      </w:tr>
      <w:tr w14:paraId="732C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FD6729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221</w:t>
            </w:r>
          </w:p>
        </w:tc>
        <w:tc>
          <w:tcPr>
            <w:tcW w:w="2165" w:type="dxa"/>
            <w:shd w:val="clear" w:color="auto" w:fill="auto"/>
            <w:noWrap/>
            <w:vAlign w:val="center"/>
          </w:tcPr>
          <w:p w14:paraId="7B8EC9F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白云村毛家桥</w:t>
            </w:r>
          </w:p>
        </w:tc>
        <w:tc>
          <w:tcPr>
            <w:tcW w:w="4371" w:type="dxa"/>
            <w:gridSpan w:val="2"/>
            <w:shd w:val="clear" w:color="auto" w:fill="auto"/>
            <w:noWrap/>
            <w:vAlign w:val="center"/>
          </w:tcPr>
          <w:p w14:paraId="17B2E9F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白云村毛家桥</w:t>
            </w:r>
          </w:p>
        </w:tc>
      </w:tr>
      <w:tr w14:paraId="7E50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8C2A9F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222</w:t>
            </w:r>
          </w:p>
        </w:tc>
        <w:tc>
          <w:tcPr>
            <w:tcW w:w="2165" w:type="dxa"/>
            <w:shd w:val="clear" w:color="auto" w:fill="auto"/>
            <w:noWrap/>
            <w:vAlign w:val="center"/>
          </w:tcPr>
          <w:p w14:paraId="52CA505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南峰村南湖小镇</w:t>
            </w:r>
          </w:p>
        </w:tc>
        <w:tc>
          <w:tcPr>
            <w:tcW w:w="4371" w:type="dxa"/>
            <w:gridSpan w:val="2"/>
            <w:shd w:val="clear" w:color="auto" w:fill="auto"/>
            <w:noWrap/>
            <w:vAlign w:val="center"/>
          </w:tcPr>
          <w:p w14:paraId="7731DE1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南峰村南湖小镇</w:t>
            </w:r>
          </w:p>
        </w:tc>
      </w:tr>
      <w:tr w14:paraId="6C1C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DAA908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223</w:t>
            </w:r>
          </w:p>
        </w:tc>
        <w:tc>
          <w:tcPr>
            <w:tcW w:w="2165" w:type="dxa"/>
            <w:shd w:val="clear" w:color="auto" w:fill="auto"/>
            <w:noWrap/>
            <w:vAlign w:val="center"/>
          </w:tcPr>
          <w:p w14:paraId="1BF3E62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紫荆村欧东坞</w:t>
            </w:r>
          </w:p>
        </w:tc>
        <w:tc>
          <w:tcPr>
            <w:tcW w:w="4371" w:type="dxa"/>
            <w:gridSpan w:val="2"/>
            <w:shd w:val="clear" w:color="auto" w:fill="auto"/>
            <w:noWrap/>
            <w:vAlign w:val="center"/>
          </w:tcPr>
          <w:p w14:paraId="245A001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紫荆村欧东坞</w:t>
            </w:r>
          </w:p>
        </w:tc>
      </w:tr>
      <w:tr w14:paraId="712B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D22EB9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224</w:t>
            </w:r>
          </w:p>
        </w:tc>
        <w:tc>
          <w:tcPr>
            <w:tcW w:w="2165" w:type="dxa"/>
            <w:shd w:val="clear" w:color="auto" w:fill="auto"/>
            <w:noWrap/>
            <w:vAlign w:val="center"/>
          </w:tcPr>
          <w:p w14:paraId="35AF0DD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泰峰村前山头</w:t>
            </w:r>
          </w:p>
        </w:tc>
        <w:tc>
          <w:tcPr>
            <w:tcW w:w="4371" w:type="dxa"/>
            <w:gridSpan w:val="2"/>
            <w:shd w:val="clear" w:color="auto" w:fill="auto"/>
            <w:noWrap/>
            <w:vAlign w:val="center"/>
          </w:tcPr>
          <w:p w14:paraId="0F7F3BB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泰峰村前山头</w:t>
            </w:r>
          </w:p>
        </w:tc>
      </w:tr>
      <w:tr w14:paraId="483B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39B393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225</w:t>
            </w:r>
          </w:p>
        </w:tc>
        <w:tc>
          <w:tcPr>
            <w:tcW w:w="2165" w:type="dxa"/>
            <w:shd w:val="clear" w:color="auto" w:fill="auto"/>
            <w:noWrap/>
            <w:vAlign w:val="center"/>
          </w:tcPr>
          <w:p w14:paraId="2DCB046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中桥村小洋坞</w:t>
            </w:r>
          </w:p>
        </w:tc>
        <w:tc>
          <w:tcPr>
            <w:tcW w:w="4371" w:type="dxa"/>
            <w:gridSpan w:val="2"/>
            <w:shd w:val="clear" w:color="auto" w:fill="auto"/>
            <w:noWrap/>
            <w:vAlign w:val="center"/>
          </w:tcPr>
          <w:p w14:paraId="573DAAD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中桥村小洋坞</w:t>
            </w:r>
          </w:p>
        </w:tc>
      </w:tr>
      <w:tr w14:paraId="70AF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55C34F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226</w:t>
            </w:r>
          </w:p>
        </w:tc>
        <w:tc>
          <w:tcPr>
            <w:tcW w:w="2165" w:type="dxa"/>
            <w:shd w:val="clear" w:color="auto" w:fill="auto"/>
            <w:noWrap/>
            <w:vAlign w:val="center"/>
          </w:tcPr>
          <w:p w14:paraId="17E86D9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岑岭村吴村</w:t>
            </w:r>
          </w:p>
        </w:tc>
        <w:tc>
          <w:tcPr>
            <w:tcW w:w="4371" w:type="dxa"/>
            <w:gridSpan w:val="2"/>
            <w:shd w:val="clear" w:color="auto" w:fill="auto"/>
            <w:noWrap/>
            <w:vAlign w:val="center"/>
          </w:tcPr>
          <w:p w14:paraId="219BF7A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岑岭村吴村</w:t>
            </w:r>
          </w:p>
        </w:tc>
      </w:tr>
      <w:tr w14:paraId="2E0F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822984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227</w:t>
            </w:r>
          </w:p>
        </w:tc>
        <w:tc>
          <w:tcPr>
            <w:tcW w:w="2165" w:type="dxa"/>
            <w:shd w:val="clear" w:color="auto" w:fill="auto"/>
            <w:noWrap/>
            <w:vAlign w:val="center"/>
          </w:tcPr>
          <w:p w14:paraId="79CBDAA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枫岭村乌龟山</w:t>
            </w:r>
          </w:p>
        </w:tc>
        <w:tc>
          <w:tcPr>
            <w:tcW w:w="4371" w:type="dxa"/>
            <w:gridSpan w:val="2"/>
            <w:shd w:val="clear" w:color="auto" w:fill="auto"/>
            <w:noWrap/>
            <w:vAlign w:val="center"/>
          </w:tcPr>
          <w:p w14:paraId="76D5AE8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枫岭村乌龟山</w:t>
            </w:r>
          </w:p>
        </w:tc>
      </w:tr>
      <w:tr w14:paraId="77E8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21D159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228</w:t>
            </w:r>
          </w:p>
        </w:tc>
        <w:tc>
          <w:tcPr>
            <w:tcW w:w="2165" w:type="dxa"/>
            <w:shd w:val="clear" w:color="auto" w:fill="auto"/>
            <w:noWrap/>
            <w:vAlign w:val="center"/>
          </w:tcPr>
          <w:p w14:paraId="73D41BE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绿景村堰山</w:t>
            </w:r>
          </w:p>
        </w:tc>
        <w:tc>
          <w:tcPr>
            <w:tcW w:w="4371" w:type="dxa"/>
            <w:gridSpan w:val="2"/>
            <w:shd w:val="clear" w:color="auto" w:fill="auto"/>
            <w:noWrap/>
            <w:vAlign w:val="center"/>
          </w:tcPr>
          <w:p w14:paraId="23B962D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绿景村堰山</w:t>
            </w:r>
          </w:p>
        </w:tc>
      </w:tr>
      <w:tr w14:paraId="3704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9A07A8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229</w:t>
            </w:r>
          </w:p>
        </w:tc>
        <w:tc>
          <w:tcPr>
            <w:tcW w:w="2165" w:type="dxa"/>
            <w:shd w:val="clear" w:color="auto" w:fill="auto"/>
            <w:noWrap/>
            <w:vAlign w:val="center"/>
          </w:tcPr>
          <w:p w14:paraId="2E37F69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长乐村下库藏</w:t>
            </w:r>
          </w:p>
        </w:tc>
        <w:tc>
          <w:tcPr>
            <w:tcW w:w="4371" w:type="dxa"/>
            <w:gridSpan w:val="2"/>
            <w:shd w:val="clear" w:color="auto" w:fill="auto"/>
            <w:noWrap/>
            <w:vAlign w:val="center"/>
          </w:tcPr>
          <w:p w14:paraId="60FD677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长乐村下库藏</w:t>
            </w:r>
          </w:p>
        </w:tc>
      </w:tr>
      <w:tr w14:paraId="1A9B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464C41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230</w:t>
            </w:r>
          </w:p>
        </w:tc>
        <w:tc>
          <w:tcPr>
            <w:tcW w:w="2165" w:type="dxa"/>
            <w:shd w:val="clear" w:color="auto" w:fill="auto"/>
            <w:noWrap/>
            <w:vAlign w:val="center"/>
          </w:tcPr>
          <w:p w14:paraId="71B9029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长乐村东坞</w:t>
            </w:r>
          </w:p>
        </w:tc>
        <w:tc>
          <w:tcPr>
            <w:tcW w:w="4371" w:type="dxa"/>
            <w:gridSpan w:val="2"/>
            <w:shd w:val="clear" w:color="auto" w:fill="auto"/>
            <w:noWrap/>
            <w:vAlign w:val="center"/>
          </w:tcPr>
          <w:p w14:paraId="29B37E9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长乐村东坞</w:t>
            </w:r>
          </w:p>
        </w:tc>
      </w:tr>
      <w:tr w14:paraId="3FE7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9AA534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231</w:t>
            </w:r>
          </w:p>
        </w:tc>
        <w:tc>
          <w:tcPr>
            <w:tcW w:w="2165" w:type="dxa"/>
            <w:shd w:val="clear" w:color="auto" w:fill="auto"/>
            <w:noWrap/>
            <w:vAlign w:val="center"/>
          </w:tcPr>
          <w:p w14:paraId="2D56988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长乐村杨坞村</w:t>
            </w:r>
          </w:p>
        </w:tc>
        <w:tc>
          <w:tcPr>
            <w:tcW w:w="4371" w:type="dxa"/>
            <w:gridSpan w:val="2"/>
            <w:shd w:val="clear" w:color="auto" w:fill="auto"/>
            <w:noWrap/>
            <w:vAlign w:val="center"/>
          </w:tcPr>
          <w:p w14:paraId="43B9FCA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长乐村杨坞村</w:t>
            </w:r>
          </w:p>
        </w:tc>
      </w:tr>
      <w:tr w14:paraId="63B3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D34043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232</w:t>
            </w:r>
          </w:p>
        </w:tc>
        <w:tc>
          <w:tcPr>
            <w:tcW w:w="2165" w:type="dxa"/>
            <w:shd w:val="clear" w:color="auto" w:fill="auto"/>
            <w:noWrap/>
            <w:vAlign w:val="center"/>
          </w:tcPr>
          <w:p w14:paraId="35BD162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前溪村杨家村</w:t>
            </w:r>
          </w:p>
        </w:tc>
        <w:tc>
          <w:tcPr>
            <w:tcW w:w="4371" w:type="dxa"/>
            <w:gridSpan w:val="2"/>
            <w:shd w:val="clear" w:color="auto" w:fill="auto"/>
            <w:noWrap/>
            <w:vAlign w:val="center"/>
          </w:tcPr>
          <w:p w14:paraId="3CD2C8D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前溪村杨家村</w:t>
            </w:r>
          </w:p>
        </w:tc>
      </w:tr>
      <w:tr w14:paraId="1F00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A4C0A9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233</w:t>
            </w:r>
          </w:p>
        </w:tc>
        <w:tc>
          <w:tcPr>
            <w:tcW w:w="2165" w:type="dxa"/>
            <w:shd w:val="clear" w:color="auto" w:fill="auto"/>
            <w:noWrap/>
            <w:vAlign w:val="center"/>
          </w:tcPr>
          <w:p w14:paraId="002C994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求是村大舍</w:t>
            </w:r>
          </w:p>
        </w:tc>
        <w:tc>
          <w:tcPr>
            <w:tcW w:w="4371" w:type="dxa"/>
            <w:gridSpan w:val="2"/>
            <w:shd w:val="clear" w:color="auto" w:fill="auto"/>
            <w:noWrap/>
            <w:vAlign w:val="center"/>
          </w:tcPr>
          <w:p w14:paraId="04B44E6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求是村大舍</w:t>
            </w:r>
          </w:p>
        </w:tc>
      </w:tr>
      <w:tr w14:paraId="2904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7F8924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234</w:t>
            </w:r>
          </w:p>
        </w:tc>
        <w:tc>
          <w:tcPr>
            <w:tcW w:w="2165" w:type="dxa"/>
            <w:shd w:val="clear" w:color="auto" w:fill="auto"/>
            <w:noWrap/>
            <w:vAlign w:val="center"/>
          </w:tcPr>
          <w:p w14:paraId="2E04563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求是村陶村桥</w:t>
            </w:r>
          </w:p>
        </w:tc>
        <w:tc>
          <w:tcPr>
            <w:tcW w:w="4371" w:type="dxa"/>
            <w:gridSpan w:val="2"/>
            <w:shd w:val="clear" w:color="auto" w:fill="auto"/>
            <w:noWrap/>
            <w:vAlign w:val="center"/>
          </w:tcPr>
          <w:p w14:paraId="744A6F1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求是村陶村桥</w:t>
            </w:r>
          </w:p>
        </w:tc>
      </w:tr>
      <w:tr w14:paraId="5602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A10D6D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235</w:t>
            </w:r>
          </w:p>
        </w:tc>
        <w:tc>
          <w:tcPr>
            <w:tcW w:w="2165" w:type="dxa"/>
            <w:shd w:val="clear" w:color="auto" w:fill="auto"/>
            <w:noWrap/>
            <w:vAlign w:val="center"/>
          </w:tcPr>
          <w:p w14:paraId="279A7F7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平山村梅岭山塘</w:t>
            </w:r>
          </w:p>
        </w:tc>
        <w:tc>
          <w:tcPr>
            <w:tcW w:w="4371" w:type="dxa"/>
            <w:gridSpan w:val="2"/>
            <w:shd w:val="clear" w:color="auto" w:fill="auto"/>
            <w:noWrap/>
            <w:vAlign w:val="center"/>
          </w:tcPr>
          <w:p w14:paraId="7C59965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平山村梅岭山塘</w:t>
            </w:r>
          </w:p>
        </w:tc>
      </w:tr>
      <w:tr w14:paraId="6D5A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5B0217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236</w:t>
            </w:r>
          </w:p>
        </w:tc>
        <w:tc>
          <w:tcPr>
            <w:tcW w:w="2165" w:type="dxa"/>
            <w:shd w:val="clear" w:color="auto" w:fill="auto"/>
            <w:noWrap/>
            <w:vAlign w:val="center"/>
          </w:tcPr>
          <w:p w14:paraId="158C7D8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平山村龙潭水库</w:t>
            </w:r>
          </w:p>
        </w:tc>
        <w:tc>
          <w:tcPr>
            <w:tcW w:w="4371" w:type="dxa"/>
            <w:gridSpan w:val="2"/>
            <w:shd w:val="clear" w:color="auto" w:fill="auto"/>
            <w:noWrap/>
            <w:vAlign w:val="center"/>
          </w:tcPr>
          <w:p w14:paraId="7D0BBF2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平山村龙潭水库</w:t>
            </w:r>
          </w:p>
        </w:tc>
      </w:tr>
      <w:tr w14:paraId="0FEC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CBBDA5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237</w:t>
            </w:r>
          </w:p>
        </w:tc>
        <w:tc>
          <w:tcPr>
            <w:tcW w:w="2165" w:type="dxa"/>
            <w:shd w:val="clear" w:color="auto" w:fill="auto"/>
            <w:noWrap/>
            <w:vAlign w:val="center"/>
          </w:tcPr>
          <w:p w14:paraId="1800BC2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径山村径山景区</w:t>
            </w:r>
          </w:p>
        </w:tc>
        <w:tc>
          <w:tcPr>
            <w:tcW w:w="4371" w:type="dxa"/>
            <w:gridSpan w:val="2"/>
            <w:shd w:val="clear" w:color="auto" w:fill="auto"/>
            <w:noWrap/>
            <w:vAlign w:val="center"/>
          </w:tcPr>
          <w:p w14:paraId="5909F71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径山村径山景区</w:t>
            </w:r>
          </w:p>
        </w:tc>
      </w:tr>
      <w:tr w14:paraId="4F7A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127B23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238</w:t>
            </w:r>
          </w:p>
        </w:tc>
        <w:tc>
          <w:tcPr>
            <w:tcW w:w="2165" w:type="dxa"/>
            <w:shd w:val="clear" w:color="auto" w:fill="auto"/>
            <w:noWrap/>
            <w:vAlign w:val="center"/>
          </w:tcPr>
          <w:p w14:paraId="572F327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四岭村威龙畈机埠</w:t>
            </w:r>
          </w:p>
        </w:tc>
        <w:tc>
          <w:tcPr>
            <w:tcW w:w="4371" w:type="dxa"/>
            <w:gridSpan w:val="2"/>
            <w:shd w:val="clear" w:color="auto" w:fill="auto"/>
            <w:noWrap/>
            <w:vAlign w:val="center"/>
          </w:tcPr>
          <w:p w14:paraId="5FA6998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四岭村威龙畈机埠</w:t>
            </w:r>
          </w:p>
        </w:tc>
      </w:tr>
      <w:tr w14:paraId="46FA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0AA20D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239</w:t>
            </w:r>
          </w:p>
        </w:tc>
        <w:tc>
          <w:tcPr>
            <w:tcW w:w="2165" w:type="dxa"/>
            <w:shd w:val="clear" w:color="auto" w:fill="auto"/>
            <w:noWrap/>
            <w:vAlign w:val="center"/>
          </w:tcPr>
          <w:p w14:paraId="4EA45F8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四岭村车坑坞</w:t>
            </w:r>
          </w:p>
        </w:tc>
        <w:tc>
          <w:tcPr>
            <w:tcW w:w="4371" w:type="dxa"/>
            <w:gridSpan w:val="2"/>
            <w:shd w:val="clear" w:color="auto" w:fill="auto"/>
            <w:noWrap/>
            <w:vAlign w:val="center"/>
          </w:tcPr>
          <w:p w14:paraId="5535D9F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四岭村车坑坞</w:t>
            </w:r>
          </w:p>
        </w:tc>
      </w:tr>
      <w:tr w14:paraId="0E79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B22A01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240</w:t>
            </w:r>
          </w:p>
        </w:tc>
        <w:tc>
          <w:tcPr>
            <w:tcW w:w="2165" w:type="dxa"/>
            <w:shd w:val="clear" w:color="auto" w:fill="auto"/>
            <w:noWrap/>
            <w:vAlign w:val="center"/>
          </w:tcPr>
          <w:p w14:paraId="600F96A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双溪村后村</w:t>
            </w:r>
          </w:p>
        </w:tc>
        <w:tc>
          <w:tcPr>
            <w:tcW w:w="4371" w:type="dxa"/>
            <w:gridSpan w:val="2"/>
            <w:shd w:val="clear" w:color="auto" w:fill="auto"/>
            <w:noWrap/>
            <w:vAlign w:val="center"/>
          </w:tcPr>
          <w:p w14:paraId="1FB49F6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双溪村后村</w:t>
            </w:r>
          </w:p>
        </w:tc>
      </w:tr>
      <w:tr w14:paraId="77DE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BF10F5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241</w:t>
            </w:r>
          </w:p>
        </w:tc>
        <w:tc>
          <w:tcPr>
            <w:tcW w:w="2165" w:type="dxa"/>
            <w:shd w:val="clear" w:color="auto" w:fill="auto"/>
            <w:noWrap/>
            <w:vAlign w:val="center"/>
          </w:tcPr>
          <w:p w14:paraId="31A2D35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小古城村吴山坞</w:t>
            </w:r>
          </w:p>
        </w:tc>
        <w:tc>
          <w:tcPr>
            <w:tcW w:w="4371" w:type="dxa"/>
            <w:gridSpan w:val="2"/>
            <w:shd w:val="clear" w:color="auto" w:fill="auto"/>
            <w:noWrap/>
            <w:vAlign w:val="center"/>
          </w:tcPr>
          <w:p w14:paraId="201117A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小古城村吴山坞</w:t>
            </w:r>
          </w:p>
        </w:tc>
      </w:tr>
      <w:tr w14:paraId="3472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C0256C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242</w:t>
            </w:r>
          </w:p>
        </w:tc>
        <w:tc>
          <w:tcPr>
            <w:tcW w:w="2165" w:type="dxa"/>
            <w:shd w:val="clear" w:color="auto" w:fill="auto"/>
            <w:noWrap/>
            <w:vAlign w:val="center"/>
          </w:tcPr>
          <w:p w14:paraId="411E1CC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潘板桥村旅游集散中心</w:t>
            </w:r>
          </w:p>
        </w:tc>
        <w:tc>
          <w:tcPr>
            <w:tcW w:w="4371" w:type="dxa"/>
            <w:gridSpan w:val="2"/>
            <w:shd w:val="clear" w:color="auto" w:fill="auto"/>
            <w:noWrap/>
            <w:vAlign w:val="center"/>
          </w:tcPr>
          <w:p w14:paraId="51ACBC6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潘板桥村旅游集散中心</w:t>
            </w:r>
          </w:p>
        </w:tc>
      </w:tr>
      <w:tr w14:paraId="7ABB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5BCC6F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243</w:t>
            </w:r>
          </w:p>
        </w:tc>
        <w:tc>
          <w:tcPr>
            <w:tcW w:w="2165" w:type="dxa"/>
            <w:shd w:val="clear" w:color="auto" w:fill="auto"/>
            <w:noWrap/>
            <w:vAlign w:val="center"/>
          </w:tcPr>
          <w:p w14:paraId="32A0279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双溪村山上坞</w:t>
            </w:r>
          </w:p>
        </w:tc>
        <w:tc>
          <w:tcPr>
            <w:tcW w:w="4371" w:type="dxa"/>
            <w:gridSpan w:val="2"/>
            <w:shd w:val="clear" w:color="auto" w:fill="auto"/>
            <w:noWrap/>
            <w:vAlign w:val="center"/>
          </w:tcPr>
          <w:p w14:paraId="5877B26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双溪村山上坞</w:t>
            </w:r>
          </w:p>
        </w:tc>
      </w:tr>
      <w:tr w14:paraId="7455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7BD11D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244</w:t>
            </w:r>
          </w:p>
        </w:tc>
        <w:tc>
          <w:tcPr>
            <w:tcW w:w="2165" w:type="dxa"/>
            <w:shd w:val="clear" w:color="auto" w:fill="auto"/>
            <w:noWrap/>
            <w:vAlign w:val="center"/>
          </w:tcPr>
          <w:p w14:paraId="26AB959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西山村村委</w:t>
            </w:r>
          </w:p>
        </w:tc>
        <w:tc>
          <w:tcPr>
            <w:tcW w:w="4371" w:type="dxa"/>
            <w:gridSpan w:val="2"/>
            <w:shd w:val="clear" w:color="auto" w:fill="auto"/>
            <w:noWrap/>
            <w:vAlign w:val="center"/>
          </w:tcPr>
          <w:p w14:paraId="357C721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西山村村委</w:t>
            </w:r>
          </w:p>
        </w:tc>
      </w:tr>
      <w:tr w14:paraId="0E71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0C6595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245</w:t>
            </w:r>
          </w:p>
        </w:tc>
        <w:tc>
          <w:tcPr>
            <w:tcW w:w="2165" w:type="dxa"/>
            <w:shd w:val="clear" w:color="auto" w:fill="auto"/>
            <w:noWrap/>
            <w:vAlign w:val="center"/>
          </w:tcPr>
          <w:p w14:paraId="293BF80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西山村下西村</w:t>
            </w:r>
          </w:p>
        </w:tc>
        <w:tc>
          <w:tcPr>
            <w:tcW w:w="4371" w:type="dxa"/>
            <w:gridSpan w:val="2"/>
            <w:shd w:val="clear" w:color="auto" w:fill="auto"/>
            <w:noWrap/>
            <w:vAlign w:val="center"/>
          </w:tcPr>
          <w:p w14:paraId="3374504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西山村下西村</w:t>
            </w:r>
          </w:p>
        </w:tc>
      </w:tr>
      <w:tr w14:paraId="320A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A4B6B3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246</w:t>
            </w:r>
          </w:p>
        </w:tc>
        <w:tc>
          <w:tcPr>
            <w:tcW w:w="2165" w:type="dxa"/>
            <w:shd w:val="clear" w:color="auto" w:fill="auto"/>
            <w:noWrap/>
            <w:vAlign w:val="center"/>
          </w:tcPr>
          <w:p w14:paraId="794208F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西山村吉祥寺</w:t>
            </w:r>
          </w:p>
        </w:tc>
        <w:tc>
          <w:tcPr>
            <w:tcW w:w="4371" w:type="dxa"/>
            <w:gridSpan w:val="2"/>
            <w:shd w:val="clear" w:color="auto" w:fill="auto"/>
            <w:noWrap/>
            <w:vAlign w:val="center"/>
          </w:tcPr>
          <w:p w14:paraId="3CBD602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西山村吉祥寺</w:t>
            </w:r>
          </w:p>
        </w:tc>
      </w:tr>
      <w:tr w14:paraId="3D1F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A61153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247</w:t>
            </w:r>
          </w:p>
        </w:tc>
        <w:tc>
          <w:tcPr>
            <w:tcW w:w="2165" w:type="dxa"/>
            <w:shd w:val="clear" w:color="auto" w:fill="auto"/>
            <w:noWrap/>
            <w:vAlign w:val="center"/>
          </w:tcPr>
          <w:p w14:paraId="325DEF0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四岭村千岱坑</w:t>
            </w:r>
          </w:p>
        </w:tc>
        <w:tc>
          <w:tcPr>
            <w:tcW w:w="4371" w:type="dxa"/>
            <w:gridSpan w:val="2"/>
            <w:shd w:val="clear" w:color="auto" w:fill="auto"/>
            <w:noWrap/>
            <w:vAlign w:val="center"/>
          </w:tcPr>
          <w:p w14:paraId="7CA55FB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四岭村千岱坑</w:t>
            </w:r>
          </w:p>
        </w:tc>
      </w:tr>
      <w:tr w14:paraId="456F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A084A7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248</w:t>
            </w:r>
          </w:p>
        </w:tc>
        <w:tc>
          <w:tcPr>
            <w:tcW w:w="2165" w:type="dxa"/>
            <w:shd w:val="clear" w:color="auto" w:fill="auto"/>
            <w:noWrap/>
            <w:vAlign w:val="center"/>
          </w:tcPr>
          <w:p w14:paraId="3C8BB37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塘埠村樱花园</w:t>
            </w:r>
          </w:p>
        </w:tc>
        <w:tc>
          <w:tcPr>
            <w:tcW w:w="4371" w:type="dxa"/>
            <w:gridSpan w:val="2"/>
            <w:shd w:val="clear" w:color="auto" w:fill="auto"/>
            <w:noWrap/>
            <w:vAlign w:val="center"/>
          </w:tcPr>
          <w:p w14:paraId="3A19147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塘埠村樱花园</w:t>
            </w:r>
          </w:p>
        </w:tc>
      </w:tr>
      <w:tr w14:paraId="4DEC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22D240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249</w:t>
            </w:r>
          </w:p>
        </w:tc>
        <w:tc>
          <w:tcPr>
            <w:tcW w:w="2165" w:type="dxa"/>
            <w:shd w:val="clear" w:color="auto" w:fill="auto"/>
            <w:noWrap/>
            <w:vAlign w:val="center"/>
          </w:tcPr>
          <w:p w14:paraId="29FAE53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塘埠村天平山</w:t>
            </w:r>
          </w:p>
        </w:tc>
        <w:tc>
          <w:tcPr>
            <w:tcW w:w="4371" w:type="dxa"/>
            <w:gridSpan w:val="2"/>
            <w:shd w:val="clear" w:color="auto" w:fill="auto"/>
            <w:noWrap/>
            <w:vAlign w:val="center"/>
          </w:tcPr>
          <w:p w14:paraId="0DEF98B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塘埠村天平山</w:t>
            </w:r>
          </w:p>
        </w:tc>
      </w:tr>
      <w:tr w14:paraId="2751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A8E810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250</w:t>
            </w:r>
          </w:p>
        </w:tc>
        <w:tc>
          <w:tcPr>
            <w:tcW w:w="2165" w:type="dxa"/>
            <w:shd w:val="clear" w:color="auto" w:fill="auto"/>
            <w:noWrap/>
            <w:vAlign w:val="center"/>
          </w:tcPr>
          <w:p w14:paraId="6B50D6A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塘埠村石门水库</w:t>
            </w:r>
          </w:p>
        </w:tc>
        <w:tc>
          <w:tcPr>
            <w:tcW w:w="4371" w:type="dxa"/>
            <w:gridSpan w:val="2"/>
            <w:shd w:val="clear" w:color="auto" w:fill="auto"/>
            <w:noWrap/>
            <w:vAlign w:val="center"/>
          </w:tcPr>
          <w:p w14:paraId="40BB38F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塘埠村石门水库</w:t>
            </w:r>
          </w:p>
        </w:tc>
      </w:tr>
      <w:tr w14:paraId="17A7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166B22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251</w:t>
            </w:r>
          </w:p>
        </w:tc>
        <w:tc>
          <w:tcPr>
            <w:tcW w:w="2165" w:type="dxa"/>
            <w:shd w:val="clear" w:color="auto" w:fill="auto"/>
            <w:noWrap/>
            <w:vAlign w:val="center"/>
          </w:tcPr>
          <w:p w14:paraId="1CB4EDD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塘埠村长岭驿站</w:t>
            </w:r>
          </w:p>
        </w:tc>
        <w:tc>
          <w:tcPr>
            <w:tcW w:w="4371" w:type="dxa"/>
            <w:gridSpan w:val="2"/>
            <w:shd w:val="clear" w:color="auto" w:fill="auto"/>
            <w:noWrap/>
            <w:vAlign w:val="center"/>
          </w:tcPr>
          <w:p w14:paraId="70AF3EB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塘埠村长岭驿站</w:t>
            </w:r>
          </w:p>
        </w:tc>
      </w:tr>
      <w:tr w14:paraId="2FFF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31FF89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252</w:t>
            </w:r>
          </w:p>
        </w:tc>
        <w:tc>
          <w:tcPr>
            <w:tcW w:w="2165" w:type="dxa"/>
            <w:shd w:val="clear" w:color="auto" w:fill="auto"/>
            <w:noWrap/>
            <w:vAlign w:val="center"/>
          </w:tcPr>
          <w:p w14:paraId="6099392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奇鹤村陈家门</w:t>
            </w:r>
          </w:p>
        </w:tc>
        <w:tc>
          <w:tcPr>
            <w:tcW w:w="4371" w:type="dxa"/>
            <w:gridSpan w:val="2"/>
            <w:shd w:val="clear" w:color="auto" w:fill="auto"/>
            <w:noWrap/>
            <w:vAlign w:val="center"/>
          </w:tcPr>
          <w:p w14:paraId="2314B9F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奇鹤村陈家门</w:t>
            </w:r>
          </w:p>
        </w:tc>
      </w:tr>
      <w:tr w14:paraId="56D6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738152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253</w:t>
            </w:r>
          </w:p>
        </w:tc>
        <w:tc>
          <w:tcPr>
            <w:tcW w:w="2165" w:type="dxa"/>
            <w:shd w:val="clear" w:color="auto" w:fill="auto"/>
            <w:noWrap/>
            <w:vAlign w:val="center"/>
          </w:tcPr>
          <w:p w14:paraId="0AEB84E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塘埠村西坞山塘</w:t>
            </w:r>
          </w:p>
        </w:tc>
        <w:tc>
          <w:tcPr>
            <w:tcW w:w="4371" w:type="dxa"/>
            <w:gridSpan w:val="2"/>
            <w:shd w:val="clear" w:color="auto" w:fill="auto"/>
            <w:noWrap/>
            <w:vAlign w:val="center"/>
          </w:tcPr>
          <w:p w14:paraId="31DECB9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塘埠村西坞山塘</w:t>
            </w:r>
          </w:p>
        </w:tc>
      </w:tr>
      <w:tr w14:paraId="6EA7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D470CA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254</w:t>
            </w:r>
          </w:p>
        </w:tc>
        <w:tc>
          <w:tcPr>
            <w:tcW w:w="2165" w:type="dxa"/>
            <w:shd w:val="clear" w:color="auto" w:fill="auto"/>
            <w:noWrap/>
            <w:vAlign w:val="center"/>
          </w:tcPr>
          <w:p w14:paraId="7C1E538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彭公村唐家畈</w:t>
            </w:r>
          </w:p>
        </w:tc>
        <w:tc>
          <w:tcPr>
            <w:tcW w:w="4371" w:type="dxa"/>
            <w:gridSpan w:val="2"/>
            <w:shd w:val="clear" w:color="auto" w:fill="auto"/>
            <w:noWrap/>
            <w:vAlign w:val="center"/>
          </w:tcPr>
          <w:p w14:paraId="51D7911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彭公村唐家畈</w:t>
            </w:r>
          </w:p>
        </w:tc>
      </w:tr>
      <w:tr w14:paraId="4EF9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C2EB35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255</w:t>
            </w:r>
          </w:p>
        </w:tc>
        <w:tc>
          <w:tcPr>
            <w:tcW w:w="2165" w:type="dxa"/>
            <w:shd w:val="clear" w:color="auto" w:fill="auto"/>
            <w:noWrap/>
            <w:vAlign w:val="center"/>
          </w:tcPr>
          <w:p w14:paraId="244DA08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彭公村松子坞</w:t>
            </w:r>
          </w:p>
        </w:tc>
        <w:tc>
          <w:tcPr>
            <w:tcW w:w="4371" w:type="dxa"/>
            <w:gridSpan w:val="2"/>
            <w:shd w:val="clear" w:color="auto" w:fill="auto"/>
            <w:noWrap/>
            <w:vAlign w:val="center"/>
          </w:tcPr>
          <w:p w14:paraId="3B9DD80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彭公村松子坞</w:t>
            </w:r>
          </w:p>
        </w:tc>
      </w:tr>
      <w:tr w14:paraId="5700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6E78A8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256</w:t>
            </w:r>
          </w:p>
        </w:tc>
        <w:tc>
          <w:tcPr>
            <w:tcW w:w="2165" w:type="dxa"/>
            <w:shd w:val="clear" w:color="auto" w:fill="auto"/>
            <w:noWrap/>
            <w:vAlign w:val="center"/>
          </w:tcPr>
          <w:p w14:paraId="2FBCAAA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彭公村钱家坞山塘</w:t>
            </w:r>
          </w:p>
        </w:tc>
        <w:tc>
          <w:tcPr>
            <w:tcW w:w="4371" w:type="dxa"/>
            <w:gridSpan w:val="2"/>
            <w:shd w:val="clear" w:color="auto" w:fill="auto"/>
            <w:noWrap/>
            <w:vAlign w:val="center"/>
          </w:tcPr>
          <w:p w14:paraId="6C7972D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彭公村钱家坞山塘</w:t>
            </w:r>
          </w:p>
        </w:tc>
      </w:tr>
      <w:tr w14:paraId="2786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8AFCBE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257</w:t>
            </w:r>
          </w:p>
        </w:tc>
        <w:tc>
          <w:tcPr>
            <w:tcW w:w="2165" w:type="dxa"/>
            <w:shd w:val="clear" w:color="auto" w:fill="auto"/>
            <w:noWrap/>
            <w:vAlign w:val="center"/>
          </w:tcPr>
          <w:p w14:paraId="16F6FBA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窑北村湖北坞水库</w:t>
            </w:r>
          </w:p>
        </w:tc>
        <w:tc>
          <w:tcPr>
            <w:tcW w:w="4371" w:type="dxa"/>
            <w:gridSpan w:val="2"/>
            <w:shd w:val="clear" w:color="auto" w:fill="auto"/>
            <w:noWrap/>
            <w:vAlign w:val="center"/>
          </w:tcPr>
          <w:p w14:paraId="5D5D895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窑北村湖北坞水库</w:t>
            </w:r>
          </w:p>
        </w:tc>
      </w:tr>
      <w:tr w14:paraId="1568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965A40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258</w:t>
            </w:r>
          </w:p>
        </w:tc>
        <w:tc>
          <w:tcPr>
            <w:tcW w:w="2165" w:type="dxa"/>
            <w:shd w:val="clear" w:color="auto" w:fill="auto"/>
            <w:noWrap/>
            <w:vAlign w:val="center"/>
          </w:tcPr>
          <w:p w14:paraId="677F1D2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窑北村里山坞山塘</w:t>
            </w:r>
          </w:p>
        </w:tc>
        <w:tc>
          <w:tcPr>
            <w:tcW w:w="4371" w:type="dxa"/>
            <w:gridSpan w:val="2"/>
            <w:shd w:val="clear" w:color="auto" w:fill="auto"/>
            <w:noWrap/>
            <w:vAlign w:val="center"/>
          </w:tcPr>
          <w:p w14:paraId="38D6A64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窑北村里山坞山塘</w:t>
            </w:r>
          </w:p>
        </w:tc>
      </w:tr>
      <w:tr w14:paraId="0798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2A382E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259</w:t>
            </w:r>
          </w:p>
        </w:tc>
        <w:tc>
          <w:tcPr>
            <w:tcW w:w="2165" w:type="dxa"/>
            <w:shd w:val="clear" w:color="auto" w:fill="auto"/>
            <w:noWrap/>
            <w:vAlign w:val="center"/>
          </w:tcPr>
          <w:p w14:paraId="7307CA5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窑北村罗庄机埠</w:t>
            </w:r>
          </w:p>
        </w:tc>
        <w:tc>
          <w:tcPr>
            <w:tcW w:w="4371" w:type="dxa"/>
            <w:gridSpan w:val="2"/>
            <w:shd w:val="clear" w:color="auto" w:fill="auto"/>
            <w:noWrap/>
            <w:vAlign w:val="center"/>
          </w:tcPr>
          <w:p w14:paraId="3B19D8F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窑北村罗庄机埠</w:t>
            </w:r>
          </w:p>
        </w:tc>
      </w:tr>
      <w:tr w14:paraId="7B14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7DE9EE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260</w:t>
            </w:r>
          </w:p>
        </w:tc>
        <w:tc>
          <w:tcPr>
            <w:tcW w:w="2165" w:type="dxa"/>
            <w:shd w:val="clear" w:color="auto" w:fill="auto"/>
            <w:noWrap/>
            <w:vAlign w:val="center"/>
          </w:tcPr>
          <w:p w14:paraId="4B260A3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西安寺村野猫山闸站</w:t>
            </w:r>
          </w:p>
        </w:tc>
        <w:tc>
          <w:tcPr>
            <w:tcW w:w="4371" w:type="dxa"/>
            <w:gridSpan w:val="2"/>
            <w:shd w:val="clear" w:color="auto" w:fill="auto"/>
            <w:noWrap/>
            <w:vAlign w:val="center"/>
          </w:tcPr>
          <w:p w14:paraId="4AEB5F0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西安寺村野猫山闸站</w:t>
            </w:r>
          </w:p>
        </w:tc>
      </w:tr>
      <w:tr w14:paraId="0F0D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11A58F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261</w:t>
            </w:r>
          </w:p>
        </w:tc>
        <w:tc>
          <w:tcPr>
            <w:tcW w:w="2165" w:type="dxa"/>
            <w:shd w:val="clear" w:color="auto" w:fill="auto"/>
            <w:noWrap/>
            <w:vAlign w:val="center"/>
          </w:tcPr>
          <w:p w14:paraId="262D1EE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张堰村塘角廊闸站</w:t>
            </w:r>
          </w:p>
        </w:tc>
        <w:tc>
          <w:tcPr>
            <w:tcW w:w="4371" w:type="dxa"/>
            <w:gridSpan w:val="2"/>
            <w:shd w:val="clear" w:color="auto" w:fill="auto"/>
            <w:noWrap/>
            <w:vAlign w:val="center"/>
          </w:tcPr>
          <w:p w14:paraId="45E8A8A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张堰村塘角廊闸站</w:t>
            </w:r>
          </w:p>
        </w:tc>
      </w:tr>
      <w:tr w14:paraId="0866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3A486A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262</w:t>
            </w:r>
          </w:p>
        </w:tc>
        <w:tc>
          <w:tcPr>
            <w:tcW w:w="2165" w:type="dxa"/>
            <w:shd w:val="clear" w:color="auto" w:fill="auto"/>
            <w:noWrap/>
            <w:vAlign w:val="center"/>
          </w:tcPr>
          <w:p w14:paraId="03C15C9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太公堂村大麓寺</w:t>
            </w:r>
          </w:p>
        </w:tc>
        <w:tc>
          <w:tcPr>
            <w:tcW w:w="4371" w:type="dxa"/>
            <w:gridSpan w:val="2"/>
            <w:shd w:val="clear" w:color="auto" w:fill="auto"/>
            <w:noWrap/>
            <w:vAlign w:val="center"/>
          </w:tcPr>
          <w:p w14:paraId="7B66DD6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太公堂村大麓寺</w:t>
            </w:r>
          </w:p>
        </w:tc>
      </w:tr>
      <w:tr w14:paraId="4D19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2F8362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263</w:t>
            </w:r>
          </w:p>
        </w:tc>
        <w:tc>
          <w:tcPr>
            <w:tcW w:w="2165" w:type="dxa"/>
            <w:shd w:val="clear" w:color="auto" w:fill="auto"/>
            <w:noWrap/>
            <w:vAlign w:val="center"/>
          </w:tcPr>
          <w:p w14:paraId="21034BC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雅城村吴公桥</w:t>
            </w:r>
          </w:p>
        </w:tc>
        <w:tc>
          <w:tcPr>
            <w:tcW w:w="4371" w:type="dxa"/>
            <w:gridSpan w:val="2"/>
            <w:shd w:val="clear" w:color="auto" w:fill="auto"/>
            <w:noWrap/>
            <w:vAlign w:val="center"/>
          </w:tcPr>
          <w:p w14:paraId="017900C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雅城村吴公桥</w:t>
            </w:r>
          </w:p>
        </w:tc>
      </w:tr>
      <w:tr w14:paraId="5913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5C3063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264</w:t>
            </w:r>
          </w:p>
        </w:tc>
        <w:tc>
          <w:tcPr>
            <w:tcW w:w="2165" w:type="dxa"/>
            <w:shd w:val="clear" w:color="auto" w:fill="auto"/>
            <w:noWrap/>
            <w:vAlign w:val="center"/>
          </w:tcPr>
          <w:p w14:paraId="5D034D2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山沟沟村小泥山</w:t>
            </w:r>
          </w:p>
        </w:tc>
        <w:tc>
          <w:tcPr>
            <w:tcW w:w="4371" w:type="dxa"/>
            <w:gridSpan w:val="2"/>
            <w:shd w:val="clear" w:color="auto" w:fill="auto"/>
            <w:noWrap/>
            <w:vAlign w:val="center"/>
          </w:tcPr>
          <w:p w14:paraId="4BDB2C2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山沟沟村小泥山</w:t>
            </w:r>
          </w:p>
        </w:tc>
      </w:tr>
      <w:tr w14:paraId="4120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F35531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265</w:t>
            </w:r>
          </w:p>
        </w:tc>
        <w:tc>
          <w:tcPr>
            <w:tcW w:w="2165" w:type="dxa"/>
            <w:shd w:val="clear" w:color="auto" w:fill="auto"/>
            <w:noWrap/>
            <w:vAlign w:val="center"/>
          </w:tcPr>
          <w:p w14:paraId="2044A84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山沟沟村后畈</w:t>
            </w:r>
          </w:p>
        </w:tc>
        <w:tc>
          <w:tcPr>
            <w:tcW w:w="4371" w:type="dxa"/>
            <w:gridSpan w:val="2"/>
            <w:shd w:val="clear" w:color="auto" w:fill="auto"/>
            <w:noWrap/>
            <w:vAlign w:val="center"/>
          </w:tcPr>
          <w:p w14:paraId="6F9A343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山沟沟村后畈</w:t>
            </w:r>
          </w:p>
        </w:tc>
      </w:tr>
      <w:tr w14:paraId="5B16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65EC69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266</w:t>
            </w:r>
          </w:p>
        </w:tc>
        <w:tc>
          <w:tcPr>
            <w:tcW w:w="2165" w:type="dxa"/>
            <w:shd w:val="clear" w:color="auto" w:fill="auto"/>
            <w:noWrap/>
            <w:vAlign w:val="center"/>
          </w:tcPr>
          <w:p w14:paraId="4DB690D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山沟沟村元宝头</w:t>
            </w:r>
          </w:p>
        </w:tc>
        <w:tc>
          <w:tcPr>
            <w:tcW w:w="4371" w:type="dxa"/>
            <w:gridSpan w:val="2"/>
            <w:shd w:val="clear" w:color="auto" w:fill="auto"/>
            <w:noWrap/>
            <w:vAlign w:val="center"/>
          </w:tcPr>
          <w:p w14:paraId="378DD90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山沟沟村元宝头</w:t>
            </w:r>
          </w:p>
        </w:tc>
      </w:tr>
      <w:tr w14:paraId="2981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D88340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267</w:t>
            </w:r>
          </w:p>
        </w:tc>
        <w:tc>
          <w:tcPr>
            <w:tcW w:w="2165" w:type="dxa"/>
            <w:shd w:val="clear" w:color="auto" w:fill="auto"/>
            <w:noWrap/>
            <w:vAlign w:val="center"/>
          </w:tcPr>
          <w:p w14:paraId="63FBF49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仙佰坑村石门里</w:t>
            </w:r>
          </w:p>
        </w:tc>
        <w:tc>
          <w:tcPr>
            <w:tcW w:w="4371" w:type="dxa"/>
            <w:gridSpan w:val="2"/>
            <w:shd w:val="clear" w:color="auto" w:fill="auto"/>
            <w:noWrap/>
            <w:vAlign w:val="center"/>
          </w:tcPr>
          <w:p w14:paraId="5A43875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仙佰坑村石门里</w:t>
            </w:r>
          </w:p>
        </w:tc>
      </w:tr>
      <w:tr w14:paraId="3975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E5E2A3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268</w:t>
            </w:r>
          </w:p>
        </w:tc>
        <w:tc>
          <w:tcPr>
            <w:tcW w:w="2165" w:type="dxa"/>
            <w:shd w:val="clear" w:color="auto" w:fill="auto"/>
            <w:noWrap/>
            <w:vAlign w:val="center"/>
          </w:tcPr>
          <w:p w14:paraId="4FCE5CC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前庄村祝家塘</w:t>
            </w:r>
          </w:p>
        </w:tc>
        <w:tc>
          <w:tcPr>
            <w:tcW w:w="4371" w:type="dxa"/>
            <w:gridSpan w:val="2"/>
            <w:shd w:val="clear" w:color="auto" w:fill="auto"/>
            <w:noWrap/>
            <w:vAlign w:val="center"/>
          </w:tcPr>
          <w:p w14:paraId="0B1182C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前庄村祝家塘</w:t>
            </w:r>
          </w:p>
        </w:tc>
      </w:tr>
      <w:tr w14:paraId="2021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B713F1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269</w:t>
            </w:r>
          </w:p>
        </w:tc>
        <w:tc>
          <w:tcPr>
            <w:tcW w:w="2165" w:type="dxa"/>
            <w:shd w:val="clear" w:color="auto" w:fill="auto"/>
            <w:noWrap/>
            <w:vAlign w:val="center"/>
          </w:tcPr>
          <w:p w14:paraId="1F10D89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雅城村牛坞弄</w:t>
            </w:r>
          </w:p>
        </w:tc>
        <w:tc>
          <w:tcPr>
            <w:tcW w:w="4371" w:type="dxa"/>
            <w:gridSpan w:val="2"/>
            <w:shd w:val="clear" w:color="auto" w:fill="auto"/>
            <w:noWrap/>
            <w:vAlign w:val="center"/>
          </w:tcPr>
          <w:p w14:paraId="23C5BEA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雅城村牛坞弄</w:t>
            </w:r>
          </w:p>
        </w:tc>
      </w:tr>
      <w:tr w14:paraId="5A50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8B99AE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270</w:t>
            </w:r>
          </w:p>
        </w:tc>
        <w:tc>
          <w:tcPr>
            <w:tcW w:w="2165" w:type="dxa"/>
            <w:shd w:val="clear" w:color="auto" w:fill="auto"/>
            <w:noWrap/>
            <w:vAlign w:val="center"/>
          </w:tcPr>
          <w:p w14:paraId="6E0E4D4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太平山村祝家庄</w:t>
            </w:r>
          </w:p>
        </w:tc>
        <w:tc>
          <w:tcPr>
            <w:tcW w:w="4371" w:type="dxa"/>
            <w:gridSpan w:val="2"/>
            <w:shd w:val="clear" w:color="auto" w:fill="auto"/>
            <w:noWrap/>
            <w:vAlign w:val="center"/>
          </w:tcPr>
          <w:p w14:paraId="7DE7A00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太平山村祝家庄</w:t>
            </w:r>
          </w:p>
        </w:tc>
      </w:tr>
      <w:tr w14:paraId="1544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71C0D3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271</w:t>
            </w:r>
          </w:p>
        </w:tc>
        <w:tc>
          <w:tcPr>
            <w:tcW w:w="2165" w:type="dxa"/>
            <w:shd w:val="clear" w:color="auto" w:fill="auto"/>
            <w:noWrap/>
            <w:vAlign w:val="center"/>
          </w:tcPr>
          <w:p w14:paraId="0B5AB29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太平山村里锡康</w:t>
            </w:r>
          </w:p>
        </w:tc>
        <w:tc>
          <w:tcPr>
            <w:tcW w:w="4371" w:type="dxa"/>
            <w:gridSpan w:val="2"/>
            <w:shd w:val="clear" w:color="auto" w:fill="auto"/>
            <w:noWrap/>
            <w:vAlign w:val="center"/>
          </w:tcPr>
          <w:p w14:paraId="6C08B6B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太平山村里锡康</w:t>
            </w:r>
          </w:p>
        </w:tc>
      </w:tr>
      <w:tr w14:paraId="01D9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BCEB49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272</w:t>
            </w:r>
          </w:p>
        </w:tc>
        <w:tc>
          <w:tcPr>
            <w:tcW w:w="2165" w:type="dxa"/>
            <w:shd w:val="clear" w:color="auto" w:fill="auto"/>
            <w:noWrap/>
            <w:vAlign w:val="center"/>
          </w:tcPr>
          <w:p w14:paraId="22F0972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石竹园村鱼石岭水库</w:t>
            </w:r>
          </w:p>
        </w:tc>
        <w:tc>
          <w:tcPr>
            <w:tcW w:w="4371" w:type="dxa"/>
            <w:gridSpan w:val="2"/>
            <w:shd w:val="clear" w:color="auto" w:fill="auto"/>
            <w:noWrap/>
            <w:vAlign w:val="center"/>
          </w:tcPr>
          <w:p w14:paraId="7AF3499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石竹园村鱼石岭水库</w:t>
            </w:r>
          </w:p>
        </w:tc>
      </w:tr>
      <w:tr w14:paraId="56CF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A24ACE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273</w:t>
            </w:r>
          </w:p>
        </w:tc>
        <w:tc>
          <w:tcPr>
            <w:tcW w:w="2165" w:type="dxa"/>
            <w:shd w:val="clear" w:color="auto" w:fill="auto"/>
            <w:noWrap/>
            <w:vAlign w:val="center"/>
          </w:tcPr>
          <w:p w14:paraId="546F3A5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仙岩村鸬鸟山</w:t>
            </w:r>
          </w:p>
        </w:tc>
        <w:tc>
          <w:tcPr>
            <w:tcW w:w="4371" w:type="dxa"/>
            <w:gridSpan w:val="2"/>
            <w:shd w:val="clear" w:color="auto" w:fill="auto"/>
            <w:noWrap/>
            <w:vAlign w:val="center"/>
          </w:tcPr>
          <w:p w14:paraId="1406854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仙岩村鸬鸟山</w:t>
            </w:r>
          </w:p>
        </w:tc>
      </w:tr>
      <w:tr w14:paraId="0C25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7059F47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274</w:t>
            </w:r>
          </w:p>
        </w:tc>
        <w:tc>
          <w:tcPr>
            <w:tcW w:w="2165" w:type="dxa"/>
            <w:shd w:val="clear" w:color="auto" w:fill="auto"/>
            <w:noWrap/>
            <w:vAlign w:val="center"/>
          </w:tcPr>
          <w:p w14:paraId="7B35EA9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仙岩村村北</w:t>
            </w:r>
          </w:p>
        </w:tc>
        <w:tc>
          <w:tcPr>
            <w:tcW w:w="4371" w:type="dxa"/>
            <w:gridSpan w:val="2"/>
            <w:shd w:val="clear" w:color="auto" w:fill="auto"/>
            <w:noWrap/>
            <w:vAlign w:val="center"/>
          </w:tcPr>
          <w:p w14:paraId="1F56106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仙岩村村北</w:t>
            </w:r>
          </w:p>
        </w:tc>
      </w:tr>
      <w:tr w14:paraId="5ED5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540EFA7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275</w:t>
            </w:r>
          </w:p>
        </w:tc>
        <w:tc>
          <w:tcPr>
            <w:tcW w:w="2165" w:type="dxa"/>
            <w:shd w:val="clear" w:color="auto" w:fill="auto"/>
            <w:noWrap/>
            <w:vAlign w:val="center"/>
          </w:tcPr>
          <w:p w14:paraId="3A9071B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半山村外半山</w:t>
            </w:r>
          </w:p>
        </w:tc>
        <w:tc>
          <w:tcPr>
            <w:tcW w:w="4371" w:type="dxa"/>
            <w:gridSpan w:val="2"/>
            <w:shd w:val="clear" w:color="auto" w:fill="auto"/>
            <w:noWrap/>
            <w:vAlign w:val="center"/>
          </w:tcPr>
          <w:p w14:paraId="3605F3A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半山村外半山</w:t>
            </w:r>
          </w:p>
        </w:tc>
      </w:tr>
      <w:tr w14:paraId="52A1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C6554C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2165" w:type="dxa"/>
            <w:shd w:val="clear" w:color="auto" w:fill="auto"/>
            <w:noWrap/>
            <w:vAlign w:val="center"/>
          </w:tcPr>
          <w:p w14:paraId="0D3AD9B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溪口村新安里水库</w:t>
            </w:r>
          </w:p>
        </w:tc>
        <w:tc>
          <w:tcPr>
            <w:tcW w:w="4371" w:type="dxa"/>
            <w:gridSpan w:val="2"/>
            <w:shd w:val="clear" w:color="auto" w:fill="auto"/>
            <w:noWrap/>
            <w:vAlign w:val="center"/>
          </w:tcPr>
          <w:p w14:paraId="1381BA7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溪口村新安里水库</w:t>
            </w:r>
          </w:p>
        </w:tc>
      </w:tr>
      <w:tr w14:paraId="4C37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333B86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277</w:t>
            </w:r>
          </w:p>
        </w:tc>
        <w:tc>
          <w:tcPr>
            <w:tcW w:w="2165" w:type="dxa"/>
            <w:shd w:val="clear" w:color="auto" w:fill="auto"/>
            <w:noWrap/>
            <w:vAlign w:val="center"/>
          </w:tcPr>
          <w:p w14:paraId="43C48F5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溪口村坪里</w:t>
            </w:r>
          </w:p>
        </w:tc>
        <w:tc>
          <w:tcPr>
            <w:tcW w:w="4371" w:type="dxa"/>
            <w:gridSpan w:val="2"/>
            <w:shd w:val="clear" w:color="auto" w:fill="auto"/>
            <w:noWrap/>
            <w:vAlign w:val="center"/>
          </w:tcPr>
          <w:p w14:paraId="4CADF4C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溪口村坪里</w:t>
            </w:r>
          </w:p>
        </w:tc>
      </w:tr>
      <w:tr w14:paraId="4B22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6C9D29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278</w:t>
            </w:r>
          </w:p>
        </w:tc>
        <w:tc>
          <w:tcPr>
            <w:tcW w:w="2165" w:type="dxa"/>
            <w:shd w:val="clear" w:color="auto" w:fill="auto"/>
            <w:noWrap/>
            <w:vAlign w:val="center"/>
          </w:tcPr>
          <w:p w14:paraId="1B8F16C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石竹园村杨坞里</w:t>
            </w:r>
          </w:p>
        </w:tc>
        <w:tc>
          <w:tcPr>
            <w:tcW w:w="4371" w:type="dxa"/>
            <w:gridSpan w:val="2"/>
            <w:shd w:val="clear" w:color="auto" w:fill="auto"/>
            <w:noWrap/>
            <w:vAlign w:val="center"/>
          </w:tcPr>
          <w:p w14:paraId="2FA94AE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石竹园村杨坞里</w:t>
            </w:r>
          </w:p>
        </w:tc>
      </w:tr>
      <w:tr w14:paraId="6C10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32E7A1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279</w:t>
            </w:r>
          </w:p>
        </w:tc>
        <w:tc>
          <w:tcPr>
            <w:tcW w:w="2165" w:type="dxa"/>
            <w:shd w:val="clear" w:color="auto" w:fill="auto"/>
            <w:noWrap/>
            <w:vAlign w:val="center"/>
          </w:tcPr>
          <w:p w14:paraId="718F5D3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泗溪村高塘</w:t>
            </w:r>
          </w:p>
        </w:tc>
        <w:tc>
          <w:tcPr>
            <w:tcW w:w="4371" w:type="dxa"/>
            <w:gridSpan w:val="2"/>
            <w:shd w:val="clear" w:color="auto" w:fill="auto"/>
            <w:noWrap/>
            <w:vAlign w:val="center"/>
          </w:tcPr>
          <w:p w14:paraId="5FBBF8E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泗溪村高塘</w:t>
            </w:r>
          </w:p>
        </w:tc>
      </w:tr>
      <w:tr w14:paraId="38D7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075D48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280</w:t>
            </w:r>
          </w:p>
        </w:tc>
        <w:tc>
          <w:tcPr>
            <w:tcW w:w="2165" w:type="dxa"/>
            <w:shd w:val="clear" w:color="auto" w:fill="auto"/>
            <w:noWrap/>
            <w:vAlign w:val="center"/>
          </w:tcPr>
          <w:p w14:paraId="1E98742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王位山村三园茶叶</w:t>
            </w:r>
          </w:p>
        </w:tc>
        <w:tc>
          <w:tcPr>
            <w:tcW w:w="4371" w:type="dxa"/>
            <w:gridSpan w:val="2"/>
            <w:shd w:val="clear" w:color="auto" w:fill="auto"/>
            <w:noWrap/>
            <w:vAlign w:val="center"/>
          </w:tcPr>
          <w:p w14:paraId="714835D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王位山村三园茶叶</w:t>
            </w:r>
          </w:p>
        </w:tc>
      </w:tr>
      <w:tr w14:paraId="73E0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480323E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281</w:t>
            </w:r>
          </w:p>
        </w:tc>
        <w:tc>
          <w:tcPr>
            <w:tcW w:w="2165" w:type="dxa"/>
            <w:shd w:val="clear" w:color="auto" w:fill="auto"/>
            <w:noWrap/>
            <w:vAlign w:val="center"/>
          </w:tcPr>
          <w:p w14:paraId="50587FC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青山村石扶梯水库</w:t>
            </w:r>
          </w:p>
        </w:tc>
        <w:tc>
          <w:tcPr>
            <w:tcW w:w="4371" w:type="dxa"/>
            <w:gridSpan w:val="2"/>
            <w:shd w:val="clear" w:color="auto" w:fill="auto"/>
            <w:noWrap/>
            <w:vAlign w:val="center"/>
          </w:tcPr>
          <w:p w14:paraId="56ED01D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青山村石扶梯水库</w:t>
            </w:r>
          </w:p>
        </w:tc>
      </w:tr>
      <w:tr w14:paraId="0A29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16A0B5C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282</w:t>
            </w:r>
          </w:p>
        </w:tc>
        <w:tc>
          <w:tcPr>
            <w:tcW w:w="2165" w:type="dxa"/>
            <w:shd w:val="clear" w:color="auto" w:fill="auto"/>
            <w:noWrap/>
            <w:vAlign w:val="center"/>
          </w:tcPr>
          <w:p w14:paraId="0ECAA7C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青山村交界村水库</w:t>
            </w:r>
          </w:p>
        </w:tc>
        <w:tc>
          <w:tcPr>
            <w:tcW w:w="4371" w:type="dxa"/>
            <w:gridSpan w:val="2"/>
            <w:shd w:val="clear" w:color="auto" w:fill="auto"/>
            <w:noWrap/>
            <w:vAlign w:val="center"/>
          </w:tcPr>
          <w:p w14:paraId="0131416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青山村交界村水库</w:t>
            </w:r>
          </w:p>
        </w:tc>
      </w:tr>
      <w:tr w14:paraId="1155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6AADCC8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283</w:t>
            </w:r>
          </w:p>
        </w:tc>
        <w:tc>
          <w:tcPr>
            <w:tcW w:w="2165" w:type="dxa"/>
            <w:shd w:val="clear" w:color="auto" w:fill="auto"/>
            <w:noWrap/>
            <w:vAlign w:val="center"/>
          </w:tcPr>
          <w:p w14:paraId="074A689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青山村龙坞水库</w:t>
            </w:r>
          </w:p>
        </w:tc>
        <w:tc>
          <w:tcPr>
            <w:tcW w:w="4371" w:type="dxa"/>
            <w:gridSpan w:val="2"/>
            <w:shd w:val="clear" w:color="auto" w:fill="auto"/>
            <w:noWrap/>
            <w:vAlign w:val="center"/>
          </w:tcPr>
          <w:p w14:paraId="4AED0AA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青山村龙坞水库</w:t>
            </w:r>
          </w:p>
        </w:tc>
      </w:tr>
      <w:tr w14:paraId="3CA3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27C29E2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284</w:t>
            </w:r>
          </w:p>
        </w:tc>
        <w:tc>
          <w:tcPr>
            <w:tcW w:w="2165" w:type="dxa"/>
            <w:shd w:val="clear" w:color="auto" w:fill="auto"/>
            <w:noWrap/>
            <w:vAlign w:val="center"/>
          </w:tcPr>
          <w:p w14:paraId="3532CDE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赐璧村半坞</w:t>
            </w:r>
          </w:p>
        </w:tc>
        <w:tc>
          <w:tcPr>
            <w:tcW w:w="4371" w:type="dxa"/>
            <w:gridSpan w:val="2"/>
            <w:shd w:val="clear" w:color="auto" w:fill="auto"/>
            <w:noWrap/>
            <w:vAlign w:val="center"/>
          </w:tcPr>
          <w:p w14:paraId="4FB6D34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赐璧村半坞</w:t>
            </w:r>
          </w:p>
        </w:tc>
      </w:tr>
      <w:tr w14:paraId="2481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58814C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285</w:t>
            </w:r>
          </w:p>
        </w:tc>
        <w:tc>
          <w:tcPr>
            <w:tcW w:w="2165" w:type="dxa"/>
            <w:shd w:val="clear" w:color="auto" w:fill="auto"/>
            <w:noWrap/>
            <w:vAlign w:val="center"/>
          </w:tcPr>
          <w:p w14:paraId="5EB15AB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王位山村银岭大塘</w:t>
            </w:r>
          </w:p>
        </w:tc>
        <w:tc>
          <w:tcPr>
            <w:tcW w:w="4371" w:type="dxa"/>
            <w:gridSpan w:val="2"/>
            <w:shd w:val="clear" w:color="auto" w:fill="auto"/>
            <w:noWrap/>
            <w:vAlign w:val="center"/>
          </w:tcPr>
          <w:p w14:paraId="2EB0995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王位山村银岭大塘</w:t>
            </w:r>
          </w:p>
        </w:tc>
      </w:tr>
      <w:tr w14:paraId="773D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37397C3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286</w:t>
            </w:r>
          </w:p>
        </w:tc>
        <w:tc>
          <w:tcPr>
            <w:tcW w:w="2165" w:type="dxa"/>
            <w:shd w:val="clear" w:color="auto" w:fill="auto"/>
            <w:noWrap/>
            <w:vAlign w:val="center"/>
          </w:tcPr>
          <w:p w14:paraId="0DEAE5D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虎山村赵家弄</w:t>
            </w:r>
          </w:p>
        </w:tc>
        <w:tc>
          <w:tcPr>
            <w:tcW w:w="4371" w:type="dxa"/>
            <w:gridSpan w:val="2"/>
            <w:shd w:val="clear" w:color="auto" w:fill="auto"/>
            <w:noWrap/>
            <w:vAlign w:val="center"/>
          </w:tcPr>
          <w:p w14:paraId="5ED2185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虎山村赵家弄</w:t>
            </w:r>
          </w:p>
        </w:tc>
      </w:tr>
      <w:tr w14:paraId="472A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855" w:type="dxa"/>
            <w:shd w:val="clear" w:color="auto" w:fill="auto"/>
            <w:noWrap/>
            <w:vAlign w:val="center"/>
          </w:tcPr>
          <w:p w14:paraId="0A3E646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287</w:t>
            </w:r>
          </w:p>
        </w:tc>
        <w:tc>
          <w:tcPr>
            <w:tcW w:w="2165" w:type="dxa"/>
            <w:shd w:val="clear" w:color="auto" w:fill="auto"/>
            <w:noWrap/>
            <w:vAlign w:val="center"/>
          </w:tcPr>
          <w:p w14:paraId="67B291A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赐璧村青桐里</w:t>
            </w:r>
          </w:p>
        </w:tc>
        <w:tc>
          <w:tcPr>
            <w:tcW w:w="4371" w:type="dxa"/>
            <w:gridSpan w:val="2"/>
            <w:shd w:val="clear" w:color="auto" w:fill="auto"/>
            <w:noWrap/>
            <w:vAlign w:val="center"/>
          </w:tcPr>
          <w:p w14:paraId="45A9D35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赐璧村青桐里</w:t>
            </w:r>
          </w:p>
        </w:tc>
      </w:tr>
    </w:tbl>
    <w:p w14:paraId="33EDD6FD">
      <w:pPr>
        <w:widowControl/>
        <w:adjustRightInd w:val="0"/>
        <w:snapToGrid w:val="0"/>
        <w:jc w:val="left"/>
        <w:rPr>
          <w:rFonts w:hint="eastAsia" w:ascii="宋体" w:hAnsi="宋体" w:eastAsia="宋体" w:cs="宋体"/>
          <w:b/>
          <w:color w:val="auto"/>
          <w:sz w:val="24"/>
          <w:szCs w:val="24"/>
          <w:highlight w:val="none"/>
        </w:rPr>
      </w:pPr>
    </w:p>
    <w:p w14:paraId="71C715FA">
      <w:pPr>
        <w:adjustRightIn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8、维护记录表</w:t>
      </w:r>
    </w:p>
    <w:p w14:paraId="101BF9AC">
      <w:pPr>
        <w:widowControl/>
        <w:shd w:val="clear" w:color="auto" w:fill="FFFFFF"/>
        <w:adjustRightIn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【表1】</w:t>
      </w:r>
    </w:p>
    <w:p w14:paraId="2CD01527">
      <w:pPr>
        <w:adjustRightInd w:val="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自动气象观测站重大故障汇报表</w:t>
      </w:r>
    </w:p>
    <w:p w14:paraId="70EEDFB6">
      <w:pPr>
        <w:adjustRightIn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bl>
      <w:tblPr>
        <w:tblStyle w:val="64"/>
        <w:tblW w:w="8342" w:type="dxa"/>
        <w:tblInd w:w="833" w:type="dxa"/>
        <w:tblLayout w:type="fixed"/>
        <w:tblCellMar>
          <w:top w:w="0" w:type="dxa"/>
          <w:left w:w="108" w:type="dxa"/>
          <w:bottom w:w="0" w:type="dxa"/>
          <w:right w:w="108" w:type="dxa"/>
        </w:tblCellMar>
      </w:tblPr>
      <w:tblGrid>
        <w:gridCol w:w="1200"/>
        <w:gridCol w:w="1227"/>
        <w:gridCol w:w="5915"/>
      </w:tblGrid>
      <w:tr w14:paraId="3A849CBD">
        <w:tblPrEx>
          <w:tblCellMar>
            <w:top w:w="0" w:type="dxa"/>
            <w:left w:w="108" w:type="dxa"/>
            <w:bottom w:w="0" w:type="dxa"/>
            <w:right w:w="108" w:type="dxa"/>
          </w:tblCellMar>
        </w:tblPrEx>
        <w:trPr>
          <w:trHeight w:val="570"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14:paraId="6E96334C">
            <w:pPr>
              <w:adjustRightIn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故障站名</w:t>
            </w:r>
          </w:p>
        </w:tc>
        <w:tc>
          <w:tcPr>
            <w:tcW w:w="7142" w:type="dxa"/>
            <w:gridSpan w:val="2"/>
            <w:tcBorders>
              <w:top w:val="single" w:color="auto" w:sz="4" w:space="0"/>
              <w:left w:val="nil"/>
              <w:bottom w:val="single" w:color="auto" w:sz="4" w:space="0"/>
              <w:right w:val="single" w:color="auto" w:sz="4" w:space="0"/>
            </w:tcBorders>
            <w:noWrap w:val="0"/>
            <w:vAlign w:val="center"/>
          </w:tcPr>
          <w:p w14:paraId="766D6BA0">
            <w:pPr>
              <w:adjustRightInd w:val="0"/>
              <w:spacing w:line="360" w:lineRule="exact"/>
              <w:rPr>
                <w:rFonts w:hint="eastAsia" w:ascii="宋体" w:hAnsi="宋体" w:eastAsia="宋体" w:cs="宋体"/>
                <w:color w:val="auto"/>
                <w:sz w:val="24"/>
                <w:szCs w:val="24"/>
                <w:highlight w:val="none"/>
              </w:rPr>
            </w:pPr>
          </w:p>
        </w:tc>
      </w:tr>
      <w:tr w14:paraId="426816E9">
        <w:tblPrEx>
          <w:tblCellMar>
            <w:top w:w="0" w:type="dxa"/>
            <w:left w:w="108" w:type="dxa"/>
            <w:bottom w:w="0" w:type="dxa"/>
            <w:right w:w="108" w:type="dxa"/>
          </w:tblCellMar>
        </w:tblPrEx>
        <w:trPr>
          <w:cantSplit/>
          <w:trHeight w:val="3487" w:hRule="atLeast"/>
        </w:trPr>
        <w:tc>
          <w:tcPr>
            <w:tcW w:w="1200" w:type="dxa"/>
            <w:vMerge w:val="restart"/>
            <w:tcBorders>
              <w:top w:val="nil"/>
              <w:left w:val="single" w:color="auto" w:sz="4" w:space="0"/>
              <w:bottom w:val="single" w:color="auto" w:sz="4" w:space="0"/>
              <w:right w:val="single" w:color="auto" w:sz="4" w:space="0"/>
            </w:tcBorders>
            <w:noWrap w:val="0"/>
            <w:vAlign w:val="center"/>
          </w:tcPr>
          <w:p w14:paraId="47512626">
            <w:pPr>
              <w:adjustRightIn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自行维</w:t>
            </w:r>
          </w:p>
          <w:p w14:paraId="60BD61B2">
            <w:pPr>
              <w:adjustRightIn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修情况</w:t>
            </w:r>
          </w:p>
          <w:p w14:paraId="55CB20E9">
            <w:pPr>
              <w:adjustRightIn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及故障</w:t>
            </w:r>
          </w:p>
          <w:p w14:paraId="3FC9D139">
            <w:pPr>
              <w:adjustRightIn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判断</w:t>
            </w:r>
          </w:p>
        </w:tc>
        <w:tc>
          <w:tcPr>
            <w:tcW w:w="7142" w:type="dxa"/>
            <w:gridSpan w:val="2"/>
            <w:tcBorders>
              <w:top w:val="single" w:color="auto" w:sz="4" w:space="0"/>
              <w:left w:val="nil"/>
              <w:bottom w:val="single" w:color="auto" w:sz="4" w:space="0"/>
              <w:right w:val="single" w:color="auto" w:sz="4" w:space="0"/>
            </w:tcBorders>
            <w:noWrap w:val="0"/>
            <w:vAlign w:val="center"/>
          </w:tcPr>
          <w:p w14:paraId="75823FD0">
            <w:pPr>
              <w:adjustRightInd w:val="0"/>
              <w:spacing w:line="360" w:lineRule="exact"/>
              <w:rPr>
                <w:rFonts w:hint="eastAsia" w:ascii="宋体" w:hAnsi="宋体" w:eastAsia="宋体" w:cs="宋体"/>
                <w:color w:val="auto"/>
                <w:sz w:val="24"/>
                <w:szCs w:val="24"/>
                <w:highlight w:val="none"/>
              </w:rPr>
            </w:pPr>
          </w:p>
          <w:p w14:paraId="67793341">
            <w:pPr>
              <w:adjustRightInd w:val="0"/>
              <w:spacing w:line="360" w:lineRule="exact"/>
              <w:rPr>
                <w:rFonts w:hint="eastAsia" w:ascii="宋体" w:hAnsi="宋体" w:eastAsia="宋体" w:cs="宋体"/>
                <w:color w:val="auto"/>
                <w:sz w:val="24"/>
                <w:szCs w:val="24"/>
                <w:highlight w:val="none"/>
              </w:rPr>
            </w:pPr>
          </w:p>
          <w:p w14:paraId="7969A64D">
            <w:pPr>
              <w:adjustRightInd w:val="0"/>
              <w:spacing w:line="360" w:lineRule="exact"/>
              <w:rPr>
                <w:rFonts w:hint="eastAsia" w:ascii="宋体" w:hAnsi="宋体" w:eastAsia="宋体" w:cs="宋体"/>
                <w:color w:val="auto"/>
                <w:sz w:val="24"/>
                <w:szCs w:val="24"/>
                <w:highlight w:val="none"/>
              </w:rPr>
            </w:pPr>
          </w:p>
          <w:p w14:paraId="5A347F87">
            <w:pPr>
              <w:adjustRightInd w:val="0"/>
              <w:spacing w:line="360" w:lineRule="exact"/>
              <w:rPr>
                <w:rFonts w:hint="eastAsia" w:ascii="宋体" w:hAnsi="宋体" w:eastAsia="宋体" w:cs="宋体"/>
                <w:color w:val="auto"/>
                <w:sz w:val="24"/>
                <w:szCs w:val="24"/>
                <w:highlight w:val="none"/>
              </w:rPr>
            </w:pPr>
          </w:p>
          <w:p w14:paraId="5C73FDE5">
            <w:pPr>
              <w:adjustRightInd w:val="0"/>
              <w:spacing w:line="360" w:lineRule="exact"/>
              <w:rPr>
                <w:rFonts w:hint="eastAsia" w:ascii="宋体" w:hAnsi="宋体" w:eastAsia="宋体" w:cs="宋体"/>
                <w:color w:val="auto"/>
                <w:sz w:val="24"/>
                <w:szCs w:val="24"/>
                <w:highlight w:val="none"/>
              </w:rPr>
            </w:pPr>
          </w:p>
          <w:p w14:paraId="25E64D0D">
            <w:pPr>
              <w:adjustRightInd w:val="0"/>
              <w:spacing w:line="360" w:lineRule="exact"/>
              <w:rPr>
                <w:rFonts w:hint="eastAsia" w:ascii="宋体" w:hAnsi="宋体" w:eastAsia="宋体" w:cs="宋体"/>
                <w:color w:val="auto"/>
                <w:sz w:val="24"/>
                <w:szCs w:val="24"/>
                <w:highlight w:val="none"/>
              </w:rPr>
            </w:pPr>
          </w:p>
          <w:p w14:paraId="5FFE5B99">
            <w:pPr>
              <w:adjustRightInd w:val="0"/>
              <w:spacing w:line="360" w:lineRule="exact"/>
              <w:rPr>
                <w:rFonts w:hint="eastAsia" w:ascii="宋体" w:hAnsi="宋体" w:eastAsia="宋体" w:cs="宋体"/>
                <w:color w:val="auto"/>
                <w:sz w:val="24"/>
                <w:szCs w:val="24"/>
                <w:highlight w:val="none"/>
              </w:rPr>
            </w:pPr>
          </w:p>
          <w:p w14:paraId="136E0275">
            <w:pPr>
              <w:adjustRightInd w:val="0"/>
              <w:spacing w:line="360" w:lineRule="exact"/>
              <w:rPr>
                <w:rFonts w:hint="eastAsia" w:ascii="宋体" w:hAnsi="宋体" w:eastAsia="宋体" w:cs="宋体"/>
                <w:color w:val="auto"/>
                <w:sz w:val="24"/>
                <w:szCs w:val="24"/>
                <w:highlight w:val="none"/>
              </w:rPr>
            </w:pPr>
          </w:p>
          <w:p w14:paraId="29BF4EA8">
            <w:pPr>
              <w:adjustRightInd w:val="0"/>
              <w:spacing w:line="360" w:lineRule="exact"/>
              <w:rPr>
                <w:rFonts w:hint="eastAsia" w:ascii="宋体" w:hAnsi="宋体" w:eastAsia="宋体" w:cs="宋体"/>
                <w:color w:val="auto"/>
                <w:sz w:val="24"/>
                <w:szCs w:val="24"/>
                <w:highlight w:val="none"/>
              </w:rPr>
            </w:pPr>
          </w:p>
          <w:p w14:paraId="19BBBABA">
            <w:pPr>
              <w:adjustRightInd w:val="0"/>
              <w:spacing w:line="360" w:lineRule="exact"/>
              <w:rPr>
                <w:rFonts w:hint="eastAsia" w:ascii="宋体" w:hAnsi="宋体" w:eastAsia="宋体" w:cs="宋体"/>
                <w:color w:val="auto"/>
                <w:sz w:val="24"/>
                <w:szCs w:val="24"/>
                <w:highlight w:val="none"/>
              </w:rPr>
            </w:pPr>
          </w:p>
          <w:p w14:paraId="32A0A044">
            <w:pPr>
              <w:adjustRightInd w:val="0"/>
              <w:spacing w:line="360" w:lineRule="exact"/>
              <w:rPr>
                <w:rFonts w:hint="eastAsia" w:ascii="宋体" w:hAnsi="宋体" w:eastAsia="宋体" w:cs="宋体"/>
                <w:color w:val="auto"/>
                <w:sz w:val="24"/>
                <w:szCs w:val="24"/>
                <w:highlight w:val="none"/>
              </w:rPr>
            </w:pPr>
          </w:p>
        </w:tc>
      </w:tr>
      <w:tr w14:paraId="46D40B48">
        <w:tblPrEx>
          <w:tblCellMar>
            <w:top w:w="0" w:type="dxa"/>
            <w:left w:w="108" w:type="dxa"/>
            <w:bottom w:w="0" w:type="dxa"/>
            <w:right w:w="108" w:type="dxa"/>
          </w:tblCellMar>
        </w:tblPrEx>
        <w:trPr>
          <w:cantSplit/>
          <w:trHeight w:val="2250" w:hRule="atLeast"/>
        </w:trPr>
        <w:tc>
          <w:tcPr>
            <w:tcW w:w="1200" w:type="dxa"/>
            <w:vMerge w:val="continue"/>
            <w:tcBorders>
              <w:top w:val="nil"/>
              <w:left w:val="single" w:color="auto" w:sz="4" w:space="0"/>
              <w:bottom w:val="single" w:color="auto" w:sz="4" w:space="0"/>
              <w:right w:val="single" w:color="auto" w:sz="4" w:space="0"/>
            </w:tcBorders>
            <w:noWrap w:val="0"/>
            <w:vAlign w:val="center"/>
          </w:tcPr>
          <w:p w14:paraId="4094A886">
            <w:pPr>
              <w:widowControl/>
              <w:jc w:val="left"/>
              <w:rPr>
                <w:rFonts w:hint="eastAsia" w:ascii="宋体" w:hAnsi="宋体" w:eastAsia="宋体" w:cs="宋体"/>
                <w:color w:val="auto"/>
                <w:sz w:val="24"/>
                <w:szCs w:val="24"/>
                <w:highlight w:val="none"/>
              </w:rPr>
            </w:pPr>
          </w:p>
        </w:tc>
        <w:tc>
          <w:tcPr>
            <w:tcW w:w="1227" w:type="dxa"/>
            <w:tcBorders>
              <w:top w:val="single" w:color="auto" w:sz="4" w:space="0"/>
              <w:left w:val="nil"/>
              <w:bottom w:val="single" w:color="auto" w:sz="4" w:space="0"/>
              <w:right w:val="single" w:color="auto" w:sz="4" w:space="0"/>
            </w:tcBorders>
            <w:noWrap w:val="0"/>
            <w:vAlign w:val="center"/>
          </w:tcPr>
          <w:p w14:paraId="00588246">
            <w:pPr>
              <w:adjustRightIn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w:t>
            </w:r>
          </w:p>
          <w:p w14:paraId="6F5E5B0F">
            <w:pPr>
              <w:adjustRightIn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意见</w:t>
            </w:r>
          </w:p>
        </w:tc>
        <w:tc>
          <w:tcPr>
            <w:tcW w:w="5915" w:type="dxa"/>
            <w:tcBorders>
              <w:top w:val="single" w:color="auto" w:sz="4" w:space="0"/>
              <w:left w:val="nil"/>
              <w:bottom w:val="single" w:color="auto" w:sz="4" w:space="0"/>
              <w:right w:val="single" w:color="auto" w:sz="4" w:space="0"/>
            </w:tcBorders>
            <w:noWrap w:val="0"/>
            <w:vAlign w:val="center"/>
          </w:tcPr>
          <w:p w14:paraId="67251C62">
            <w:pPr>
              <w:adjustRightInd w:val="0"/>
              <w:spacing w:line="360" w:lineRule="exact"/>
              <w:rPr>
                <w:rFonts w:hint="eastAsia" w:ascii="宋体" w:hAnsi="宋体" w:eastAsia="宋体" w:cs="宋体"/>
                <w:color w:val="auto"/>
                <w:sz w:val="24"/>
                <w:szCs w:val="24"/>
                <w:highlight w:val="none"/>
              </w:rPr>
            </w:pPr>
          </w:p>
        </w:tc>
      </w:tr>
      <w:tr w14:paraId="5C7E25F3">
        <w:tblPrEx>
          <w:tblCellMar>
            <w:top w:w="0" w:type="dxa"/>
            <w:left w:w="108" w:type="dxa"/>
            <w:bottom w:w="0" w:type="dxa"/>
            <w:right w:w="108" w:type="dxa"/>
          </w:tblCellMar>
        </w:tblPrEx>
        <w:trPr>
          <w:trHeight w:val="1044" w:hRule="atLeast"/>
        </w:trPr>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157AA7BE">
            <w:pPr>
              <w:adjustRightIn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确诊为重大故障</w:t>
            </w:r>
          </w:p>
          <w:p w14:paraId="0350F3DA">
            <w:pPr>
              <w:adjustRightIn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第一次报告时间</w:t>
            </w:r>
          </w:p>
        </w:tc>
        <w:tc>
          <w:tcPr>
            <w:tcW w:w="5915" w:type="dxa"/>
            <w:tcBorders>
              <w:top w:val="single" w:color="auto" w:sz="4" w:space="0"/>
              <w:left w:val="nil"/>
              <w:bottom w:val="single" w:color="auto" w:sz="4" w:space="0"/>
              <w:right w:val="single" w:color="auto" w:sz="4" w:space="0"/>
            </w:tcBorders>
            <w:noWrap w:val="0"/>
            <w:vAlign w:val="center"/>
          </w:tcPr>
          <w:p w14:paraId="4D3A1CAC">
            <w:pPr>
              <w:adjustRightInd w:val="0"/>
              <w:spacing w:line="360" w:lineRule="exact"/>
              <w:rPr>
                <w:rFonts w:hint="eastAsia" w:ascii="宋体" w:hAnsi="宋体" w:eastAsia="宋体" w:cs="宋体"/>
                <w:color w:val="auto"/>
                <w:sz w:val="24"/>
                <w:szCs w:val="24"/>
                <w:highlight w:val="none"/>
              </w:rPr>
            </w:pPr>
          </w:p>
        </w:tc>
      </w:tr>
      <w:tr w14:paraId="6CD44C92">
        <w:tblPrEx>
          <w:tblCellMar>
            <w:top w:w="0" w:type="dxa"/>
            <w:left w:w="108" w:type="dxa"/>
            <w:bottom w:w="0" w:type="dxa"/>
            <w:right w:w="108" w:type="dxa"/>
          </w:tblCellMar>
        </w:tblPrEx>
        <w:trPr>
          <w:trHeight w:val="1044" w:hRule="atLeast"/>
        </w:trPr>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6120514E">
            <w:pPr>
              <w:adjustRightIn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本表填报时间</w:t>
            </w:r>
          </w:p>
        </w:tc>
        <w:tc>
          <w:tcPr>
            <w:tcW w:w="5915" w:type="dxa"/>
            <w:tcBorders>
              <w:top w:val="single" w:color="auto" w:sz="4" w:space="0"/>
              <w:left w:val="nil"/>
              <w:bottom w:val="single" w:color="auto" w:sz="4" w:space="0"/>
              <w:right w:val="single" w:color="auto" w:sz="4" w:space="0"/>
            </w:tcBorders>
            <w:noWrap w:val="0"/>
            <w:vAlign w:val="center"/>
          </w:tcPr>
          <w:p w14:paraId="72EF3CC3">
            <w:pPr>
              <w:adjustRightInd w:val="0"/>
              <w:spacing w:line="360" w:lineRule="exact"/>
              <w:rPr>
                <w:rFonts w:hint="eastAsia" w:ascii="宋体" w:hAnsi="宋体" w:eastAsia="宋体" w:cs="宋体"/>
                <w:color w:val="auto"/>
                <w:sz w:val="24"/>
                <w:szCs w:val="24"/>
                <w:highlight w:val="none"/>
              </w:rPr>
            </w:pPr>
          </w:p>
        </w:tc>
      </w:tr>
      <w:tr w14:paraId="227565B8">
        <w:tblPrEx>
          <w:tblCellMar>
            <w:top w:w="0" w:type="dxa"/>
            <w:left w:w="108" w:type="dxa"/>
            <w:bottom w:w="0" w:type="dxa"/>
            <w:right w:w="108" w:type="dxa"/>
          </w:tblCellMar>
        </w:tblPrEx>
        <w:trPr>
          <w:trHeight w:val="1044" w:hRule="atLeast"/>
        </w:trPr>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15EF3837">
            <w:pPr>
              <w:adjustRightIn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填报人</w:t>
            </w:r>
          </w:p>
        </w:tc>
        <w:tc>
          <w:tcPr>
            <w:tcW w:w="5915" w:type="dxa"/>
            <w:tcBorders>
              <w:top w:val="single" w:color="auto" w:sz="4" w:space="0"/>
              <w:left w:val="nil"/>
              <w:bottom w:val="single" w:color="auto" w:sz="4" w:space="0"/>
              <w:right w:val="single" w:color="auto" w:sz="4" w:space="0"/>
            </w:tcBorders>
            <w:noWrap w:val="0"/>
            <w:vAlign w:val="center"/>
          </w:tcPr>
          <w:p w14:paraId="241A7333">
            <w:pPr>
              <w:adjustRightInd w:val="0"/>
              <w:spacing w:line="360" w:lineRule="exact"/>
              <w:rPr>
                <w:rFonts w:hint="eastAsia" w:ascii="宋体" w:hAnsi="宋体" w:eastAsia="宋体" w:cs="宋体"/>
                <w:color w:val="auto"/>
                <w:sz w:val="24"/>
                <w:szCs w:val="24"/>
                <w:highlight w:val="none"/>
              </w:rPr>
            </w:pPr>
          </w:p>
        </w:tc>
      </w:tr>
      <w:tr w14:paraId="648BFFD0">
        <w:tblPrEx>
          <w:tblCellMar>
            <w:top w:w="0" w:type="dxa"/>
            <w:left w:w="108" w:type="dxa"/>
            <w:bottom w:w="0" w:type="dxa"/>
            <w:right w:w="108" w:type="dxa"/>
          </w:tblCellMar>
        </w:tblPrEx>
        <w:trPr>
          <w:trHeight w:val="893" w:hRule="atLeast"/>
        </w:trPr>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2BE277E3">
            <w:pPr>
              <w:adjustRightIn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5915" w:type="dxa"/>
            <w:tcBorders>
              <w:top w:val="single" w:color="auto" w:sz="4" w:space="0"/>
              <w:left w:val="nil"/>
              <w:bottom w:val="single" w:color="auto" w:sz="4" w:space="0"/>
              <w:right w:val="single" w:color="auto" w:sz="4" w:space="0"/>
            </w:tcBorders>
            <w:noWrap w:val="0"/>
            <w:vAlign w:val="center"/>
          </w:tcPr>
          <w:p w14:paraId="6358F733">
            <w:pPr>
              <w:adjustRightIn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本表编号格式“YYYYHH”，YYYY为年，HH为当年本单位重大故障报修流水号。</w:t>
            </w:r>
          </w:p>
        </w:tc>
      </w:tr>
    </w:tbl>
    <w:p w14:paraId="1D8A3F88">
      <w:pPr>
        <w:widowControl/>
        <w:shd w:val="clear" w:color="auto" w:fill="FFFFFF"/>
        <w:adjustRightInd w:val="0"/>
        <w:spacing w:line="480" w:lineRule="exact"/>
        <w:jc w:val="left"/>
        <w:rPr>
          <w:rFonts w:hint="eastAsia" w:ascii="宋体" w:hAnsi="宋体" w:eastAsia="宋体" w:cs="宋体"/>
          <w:color w:val="auto"/>
          <w:sz w:val="36"/>
          <w:szCs w:val="36"/>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color w:val="auto"/>
          <w:sz w:val="24"/>
          <w:szCs w:val="24"/>
          <w:highlight w:val="none"/>
        </w:rPr>
        <w:t>【表2】</w:t>
      </w:r>
    </w:p>
    <w:p w14:paraId="681EB2C3">
      <w:pPr>
        <w:spacing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自动气象观测站</w:t>
      </w:r>
      <w:r>
        <w:rPr>
          <w:rFonts w:hint="eastAsia" w:ascii="宋体" w:hAnsi="宋体" w:eastAsia="宋体" w:cs="宋体"/>
          <w:color w:val="auto"/>
          <w:sz w:val="36"/>
          <w:szCs w:val="36"/>
          <w:highlight w:val="none"/>
          <w:lang w:val="en-US" w:eastAsia="zh-CN"/>
        </w:rPr>
        <w:t>月</w:t>
      </w:r>
      <w:r>
        <w:rPr>
          <w:rFonts w:hint="eastAsia" w:ascii="宋体" w:hAnsi="宋体" w:eastAsia="宋体" w:cs="宋体"/>
          <w:color w:val="auto"/>
          <w:sz w:val="36"/>
          <w:szCs w:val="36"/>
          <w:highlight w:val="none"/>
        </w:rPr>
        <w:t>度考核表</w:t>
      </w:r>
    </w:p>
    <w:p w14:paraId="69CDC8C1">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D50D01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7866304">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时间（年、月）：</w:t>
      </w:r>
      <w:r>
        <w:rPr>
          <w:rFonts w:hint="eastAsia" w:ascii="宋体" w:hAnsi="宋体" w:eastAsia="宋体" w:cs="宋体"/>
          <w:color w:val="auto"/>
          <w:sz w:val="24"/>
          <w:szCs w:val="24"/>
          <w:highlight w:val="none"/>
          <w:u w:val="single"/>
        </w:rPr>
        <w:t xml:space="preserve">         </w:t>
      </w:r>
    </w:p>
    <w:p w14:paraId="56196FF7">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433041A7">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填 报  人：</w:t>
      </w:r>
      <w:r>
        <w:rPr>
          <w:rFonts w:hint="eastAsia" w:ascii="宋体" w:hAnsi="宋体" w:eastAsia="宋体" w:cs="宋体"/>
          <w:color w:val="auto"/>
          <w:sz w:val="24"/>
          <w:szCs w:val="24"/>
          <w:highlight w:val="none"/>
          <w:u w:val="single"/>
        </w:rPr>
        <w:t xml:space="preserve">              </w:t>
      </w:r>
    </w:p>
    <w:p w14:paraId="56BBF596">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736032F1">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审 核  人：</w:t>
      </w:r>
      <w:r>
        <w:rPr>
          <w:rFonts w:hint="eastAsia" w:ascii="宋体" w:hAnsi="宋体" w:eastAsia="宋体" w:cs="宋体"/>
          <w:color w:val="auto"/>
          <w:sz w:val="24"/>
          <w:szCs w:val="24"/>
          <w:highlight w:val="none"/>
          <w:u w:val="single"/>
        </w:rPr>
        <w:t xml:space="preserve">              </w:t>
      </w:r>
    </w:p>
    <w:p w14:paraId="565377EE">
      <w:pPr>
        <w:rPr>
          <w:rFonts w:hint="eastAsia" w:ascii="宋体" w:hAnsi="宋体" w:eastAsia="宋体" w:cs="宋体"/>
          <w:color w:val="auto"/>
          <w:sz w:val="24"/>
          <w:szCs w:val="24"/>
          <w:highlight w:val="none"/>
          <w:u w:val="single"/>
        </w:rPr>
      </w:pPr>
    </w:p>
    <w:tbl>
      <w:tblPr>
        <w:tblStyle w:val="64"/>
        <w:tblW w:w="8505" w:type="dxa"/>
        <w:jc w:val="center"/>
        <w:tblLayout w:type="fixed"/>
        <w:tblCellMar>
          <w:top w:w="0" w:type="dxa"/>
          <w:left w:w="108" w:type="dxa"/>
          <w:bottom w:w="0" w:type="dxa"/>
          <w:right w:w="108" w:type="dxa"/>
        </w:tblCellMar>
      </w:tblPr>
      <w:tblGrid>
        <w:gridCol w:w="2076"/>
        <w:gridCol w:w="4584"/>
        <w:gridCol w:w="1845"/>
      </w:tblGrid>
      <w:tr w14:paraId="3F76424B">
        <w:tblPrEx>
          <w:tblCellMar>
            <w:top w:w="0" w:type="dxa"/>
            <w:left w:w="108" w:type="dxa"/>
            <w:bottom w:w="0" w:type="dxa"/>
            <w:right w:w="108" w:type="dxa"/>
          </w:tblCellMar>
        </w:tblPrEx>
        <w:trPr>
          <w:trHeight w:val="762"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14:paraId="1E76AC0F">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考核项目</w:t>
            </w:r>
          </w:p>
        </w:tc>
        <w:tc>
          <w:tcPr>
            <w:tcW w:w="4584" w:type="dxa"/>
            <w:tcBorders>
              <w:top w:val="single" w:color="auto" w:sz="4" w:space="0"/>
              <w:left w:val="nil"/>
              <w:bottom w:val="single" w:color="auto" w:sz="4" w:space="0"/>
              <w:right w:val="single" w:color="auto" w:sz="4" w:space="0"/>
            </w:tcBorders>
            <w:noWrap w:val="0"/>
            <w:vAlign w:val="center"/>
          </w:tcPr>
          <w:p w14:paraId="3F0ABD18">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质量和说明</w:t>
            </w:r>
          </w:p>
        </w:tc>
        <w:tc>
          <w:tcPr>
            <w:tcW w:w="1845" w:type="dxa"/>
            <w:tcBorders>
              <w:top w:val="single" w:color="auto" w:sz="4" w:space="0"/>
              <w:left w:val="nil"/>
              <w:bottom w:val="single" w:color="auto" w:sz="4" w:space="0"/>
              <w:right w:val="single" w:color="auto" w:sz="4" w:space="0"/>
            </w:tcBorders>
            <w:noWrap w:val="0"/>
            <w:vAlign w:val="center"/>
          </w:tcPr>
          <w:p w14:paraId="0E4599B2">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 分</w:t>
            </w:r>
          </w:p>
        </w:tc>
      </w:tr>
      <w:tr w14:paraId="460F2F2C">
        <w:tblPrEx>
          <w:tblCellMar>
            <w:top w:w="0" w:type="dxa"/>
            <w:left w:w="108" w:type="dxa"/>
            <w:bottom w:w="0" w:type="dxa"/>
            <w:right w:w="108" w:type="dxa"/>
          </w:tblCellMar>
        </w:tblPrEx>
        <w:trPr>
          <w:trHeight w:val="1128"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14:paraId="3B79B4FE">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设备稳定运行率</w:t>
            </w:r>
          </w:p>
          <w:p w14:paraId="13CB4982">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4584" w:type="dxa"/>
            <w:tcBorders>
              <w:top w:val="single" w:color="auto" w:sz="4" w:space="0"/>
              <w:left w:val="nil"/>
              <w:bottom w:val="single" w:color="auto" w:sz="4" w:space="0"/>
              <w:right w:val="single" w:color="auto" w:sz="4" w:space="0"/>
            </w:tcBorders>
            <w:noWrap w:val="0"/>
            <w:vAlign w:val="top"/>
          </w:tcPr>
          <w:p w14:paraId="4E05452F">
            <w:pPr>
              <w:rPr>
                <w:rFonts w:hint="eastAsia" w:ascii="宋体" w:hAnsi="宋体" w:eastAsia="宋体" w:cs="宋体"/>
                <w:color w:val="auto"/>
                <w:sz w:val="24"/>
                <w:szCs w:val="24"/>
                <w:highlight w:val="none"/>
              </w:rPr>
            </w:pPr>
          </w:p>
          <w:p w14:paraId="23D6E2D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小时资料平均稳定率：</w:t>
            </w:r>
            <w:r>
              <w:rPr>
                <w:rFonts w:hint="eastAsia" w:ascii="宋体" w:hAnsi="宋体" w:eastAsia="宋体" w:cs="宋体"/>
                <w:color w:val="auto"/>
                <w:sz w:val="24"/>
                <w:szCs w:val="24"/>
                <w:highlight w:val="none"/>
                <w:u w:val="single"/>
              </w:rPr>
              <w:t xml:space="preserve">      </w:t>
            </w:r>
          </w:p>
          <w:p w14:paraId="4528E461">
            <w:pPr>
              <w:rPr>
                <w:rFonts w:hint="eastAsia" w:ascii="宋体" w:hAnsi="宋体" w:eastAsia="宋体" w:cs="宋体"/>
                <w:color w:val="auto"/>
                <w:sz w:val="24"/>
                <w:szCs w:val="24"/>
                <w:highlight w:val="none"/>
              </w:rPr>
            </w:pPr>
          </w:p>
        </w:tc>
        <w:tc>
          <w:tcPr>
            <w:tcW w:w="1845" w:type="dxa"/>
            <w:tcBorders>
              <w:top w:val="single" w:color="auto" w:sz="4" w:space="0"/>
              <w:left w:val="nil"/>
              <w:bottom w:val="single" w:color="auto" w:sz="4" w:space="0"/>
              <w:right w:val="single" w:color="auto" w:sz="4" w:space="0"/>
            </w:tcBorders>
            <w:noWrap w:val="0"/>
            <w:vAlign w:val="center"/>
          </w:tcPr>
          <w:p w14:paraId="165F232E">
            <w:pPr>
              <w:spacing w:line="480" w:lineRule="exact"/>
              <w:jc w:val="center"/>
              <w:rPr>
                <w:rFonts w:hint="eastAsia" w:ascii="宋体" w:hAnsi="宋体" w:eastAsia="宋体" w:cs="宋体"/>
                <w:color w:val="auto"/>
                <w:sz w:val="24"/>
                <w:szCs w:val="24"/>
                <w:highlight w:val="none"/>
              </w:rPr>
            </w:pPr>
          </w:p>
        </w:tc>
      </w:tr>
      <w:tr w14:paraId="1660A769">
        <w:tblPrEx>
          <w:tblCellMar>
            <w:top w:w="0" w:type="dxa"/>
            <w:left w:w="108" w:type="dxa"/>
            <w:bottom w:w="0" w:type="dxa"/>
            <w:right w:w="108" w:type="dxa"/>
          </w:tblCellMar>
        </w:tblPrEx>
        <w:trPr>
          <w:trHeight w:val="988"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14:paraId="081696B9">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站点巡检率</w:t>
            </w:r>
          </w:p>
          <w:p w14:paraId="71481827">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4584" w:type="dxa"/>
            <w:tcBorders>
              <w:top w:val="single" w:color="auto" w:sz="4" w:space="0"/>
              <w:left w:val="nil"/>
              <w:bottom w:val="single" w:color="auto" w:sz="4" w:space="0"/>
              <w:right w:val="single" w:color="auto" w:sz="4" w:space="0"/>
            </w:tcBorders>
            <w:noWrap w:val="0"/>
            <w:vAlign w:val="center"/>
          </w:tcPr>
          <w:p w14:paraId="7C24E91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站点维护率：</w:t>
            </w:r>
            <w:r>
              <w:rPr>
                <w:rFonts w:hint="eastAsia" w:ascii="宋体" w:hAnsi="宋体" w:eastAsia="宋体" w:cs="宋体"/>
                <w:color w:val="auto"/>
                <w:sz w:val="24"/>
                <w:szCs w:val="24"/>
                <w:highlight w:val="none"/>
                <w:u w:val="single"/>
              </w:rPr>
              <w:t xml:space="preserve">        </w:t>
            </w:r>
          </w:p>
        </w:tc>
        <w:tc>
          <w:tcPr>
            <w:tcW w:w="1845" w:type="dxa"/>
            <w:tcBorders>
              <w:top w:val="single" w:color="auto" w:sz="4" w:space="0"/>
              <w:left w:val="nil"/>
              <w:bottom w:val="single" w:color="auto" w:sz="4" w:space="0"/>
              <w:right w:val="single" w:color="auto" w:sz="4" w:space="0"/>
            </w:tcBorders>
            <w:noWrap w:val="0"/>
            <w:vAlign w:val="center"/>
          </w:tcPr>
          <w:p w14:paraId="0CA20C43">
            <w:pPr>
              <w:spacing w:line="480" w:lineRule="exact"/>
              <w:jc w:val="center"/>
              <w:rPr>
                <w:rFonts w:hint="eastAsia" w:ascii="宋体" w:hAnsi="宋体" w:eastAsia="宋体" w:cs="宋体"/>
                <w:color w:val="auto"/>
                <w:sz w:val="24"/>
                <w:szCs w:val="24"/>
                <w:highlight w:val="none"/>
              </w:rPr>
            </w:pPr>
          </w:p>
        </w:tc>
      </w:tr>
      <w:tr w14:paraId="4A32F1E9">
        <w:tblPrEx>
          <w:tblCellMar>
            <w:top w:w="0" w:type="dxa"/>
            <w:left w:w="108" w:type="dxa"/>
            <w:bottom w:w="0" w:type="dxa"/>
            <w:right w:w="108" w:type="dxa"/>
          </w:tblCellMar>
        </w:tblPrEx>
        <w:trPr>
          <w:trHeight w:val="973"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14:paraId="5EA7DD6C">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故障抢修</w:t>
            </w:r>
          </w:p>
          <w:p w14:paraId="33B92251">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（20分）</w:t>
            </w:r>
          </w:p>
        </w:tc>
        <w:tc>
          <w:tcPr>
            <w:tcW w:w="4584" w:type="dxa"/>
            <w:tcBorders>
              <w:top w:val="single" w:color="auto" w:sz="4" w:space="0"/>
              <w:left w:val="nil"/>
              <w:bottom w:val="single" w:color="auto" w:sz="4" w:space="0"/>
              <w:right w:val="single" w:color="auto" w:sz="4" w:space="0"/>
            </w:tcBorders>
            <w:noWrap w:val="0"/>
            <w:vAlign w:val="center"/>
          </w:tcPr>
          <w:p w14:paraId="0D6E02E9">
            <w:pPr>
              <w:jc w:val="center"/>
              <w:rPr>
                <w:rFonts w:hint="eastAsia" w:ascii="宋体" w:hAnsi="宋体" w:eastAsia="宋体" w:cs="宋体"/>
                <w:color w:val="auto"/>
                <w:sz w:val="24"/>
                <w:szCs w:val="24"/>
                <w:highlight w:val="none"/>
              </w:rPr>
            </w:pPr>
          </w:p>
        </w:tc>
        <w:tc>
          <w:tcPr>
            <w:tcW w:w="1845" w:type="dxa"/>
            <w:tcBorders>
              <w:top w:val="single" w:color="auto" w:sz="4" w:space="0"/>
              <w:left w:val="nil"/>
              <w:bottom w:val="single" w:color="auto" w:sz="4" w:space="0"/>
              <w:right w:val="single" w:color="auto" w:sz="4" w:space="0"/>
            </w:tcBorders>
            <w:noWrap w:val="0"/>
            <w:vAlign w:val="center"/>
          </w:tcPr>
          <w:p w14:paraId="12AACE7D">
            <w:pPr>
              <w:spacing w:line="480" w:lineRule="exact"/>
              <w:jc w:val="center"/>
              <w:rPr>
                <w:rFonts w:hint="eastAsia" w:ascii="宋体" w:hAnsi="宋体" w:eastAsia="宋体" w:cs="宋体"/>
                <w:color w:val="auto"/>
                <w:sz w:val="24"/>
                <w:szCs w:val="24"/>
                <w:highlight w:val="none"/>
              </w:rPr>
            </w:pPr>
          </w:p>
        </w:tc>
      </w:tr>
      <w:tr w14:paraId="1162BC97">
        <w:tblPrEx>
          <w:tblCellMar>
            <w:top w:w="0" w:type="dxa"/>
            <w:left w:w="108" w:type="dxa"/>
            <w:bottom w:w="0" w:type="dxa"/>
            <w:right w:w="108" w:type="dxa"/>
          </w:tblCellMar>
        </w:tblPrEx>
        <w:trPr>
          <w:trHeight w:val="1271"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14:paraId="4B1C678D">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信息材料填报</w:t>
            </w:r>
          </w:p>
          <w:p w14:paraId="33D7A377">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4584" w:type="dxa"/>
            <w:tcBorders>
              <w:top w:val="single" w:color="auto" w:sz="4" w:space="0"/>
              <w:left w:val="nil"/>
              <w:bottom w:val="single" w:color="auto" w:sz="4" w:space="0"/>
              <w:right w:val="single" w:color="auto" w:sz="4" w:space="0"/>
            </w:tcBorders>
            <w:noWrap w:val="0"/>
            <w:vAlign w:val="center"/>
          </w:tcPr>
          <w:p w14:paraId="31EEAD3A">
            <w:pPr>
              <w:rPr>
                <w:rFonts w:hint="eastAsia" w:ascii="宋体" w:hAnsi="宋体" w:eastAsia="宋体" w:cs="宋体"/>
                <w:color w:val="auto"/>
                <w:sz w:val="24"/>
                <w:szCs w:val="24"/>
                <w:highlight w:val="none"/>
              </w:rPr>
            </w:pPr>
          </w:p>
        </w:tc>
        <w:tc>
          <w:tcPr>
            <w:tcW w:w="1845" w:type="dxa"/>
            <w:tcBorders>
              <w:top w:val="single" w:color="auto" w:sz="4" w:space="0"/>
              <w:left w:val="nil"/>
              <w:bottom w:val="single" w:color="auto" w:sz="4" w:space="0"/>
              <w:right w:val="single" w:color="auto" w:sz="4" w:space="0"/>
            </w:tcBorders>
            <w:noWrap w:val="0"/>
            <w:vAlign w:val="center"/>
          </w:tcPr>
          <w:p w14:paraId="59DA35F9">
            <w:pPr>
              <w:spacing w:line="480" w:lineRule="exact"/>
              <w:jc w:val="center"/>
              <w:rPr>
                <w:rFonts w:hint="eastAsia" w:ascii="宋体" w:hAnsi="宋体" w:eastAsia="宋体" w:cs="宋体"/>
                <w:color w:val="auto"/>
                <w:sz w:val="24"/>
                <w:szCs w:val="24"/>
                <w:highlight w:val="none"/>
              </w:rPr>
            </w:pPr>
          </w:p>
        </w:tc>
      </w:tr>
      <w:tr w14:paraId="65FB36E6">
        <w:tblPrEx>
          <w:tblCellMar>
            <w:top w:w="0" w:type="dxa"/>
            <w:left w:w="108" w:type="dxa"/>
            <w:bottom w:w="0" w:type="dxa"/>
            <w:right w:w="108" w:type="dxa"/>
          </w:tblCellMar>
        </w:tblPrEx>
        <w:trPr>
          <w:trHeight w:val="1403"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14:paraId="719320DF">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设备送检及核查</w:t>
            </w:r>
          </w:p>
          <w:p w14:paraId="4BAFBA20">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（20分）</w:t>
            </w:r>
          </w:p>
        </w:tc>
        <w:tc>
          <w:tcPr>
            <w:tcW w:w="4584" w:type="dxa"/>
            <w:tcBorders>
              <w:top w:val="single" w:color="auto" w:sz="4" w:space="0"/>
              <w:left w:val="nil"/>
              <w:bottom w:val="single" w:color="auto" w:sz="4" w:space="0"/>
              <w:right w:val="single" w:color="auto" w:sz="4" w:space="0"/>
            </w:tcBorders>
            <w:noWrap w:val="0"/>
            <w:vAlign w:val="center"/>
          </w:tcPr>
          <w:p w14:paraId="2AC71B27">
            <w:pPr>
              <w:spacing w:line="480" w:lineRule="exact"/>
              <w:jc w:val="left"/>
              <w:rPr>
                <w:rFonts w:hint="eastAsia" w:ascii="宋体" w:hAnsi="宋体" w:eastAsia="宋体" w:cs="宋体"/>
                <w:color w:val="auto"/>
                <w:sz w:val="24"/>
                <w:szCs w:val="24"/>
                <w:highlight w:val="none"/>
              </w:rPr>
            </w:pPr>
          </w:p>
        </w:tc>
        <w:tc>
          <w:tcPr>
            <w:tcW w:w="1845" w:type="dxa"/>
            <w:tcBorders>
              <w:top w:val="single" w:color="auto" w:sz="4" w:space="0"/>
              <w:left w:val="nil"/>
              <w:bottom w:val="single" w:color="auto" w:sz="4" w:space="0"/>
              <w:right w:val="single" w:color="auto" w:sz="4" w:space="0"/>
            </w:tcBorders>
            <w:noWrap w:val="0"/>
            <w:vAlign w:val="center"/>
          </w:tcPr>
          <w:p w14:paraId="7F7CC111">
            <w:pPr>
              <w:spacing w:line="480" w:lineRule="exact"/>
              <w:jc w:val="center"/>
              <w:rPr>
                <w:rFonts w:hint="eastAsia" w:ascii="宋体" w:hAnsi="宋体" w:eastAsia="宋体" w:cs="宋体"/>
                <w:color w:val="auto"/>
                <w:sz w:val="24"/>
                <w:szCs w:val="24"/>
                <w:highlight w:val="none"/>
              </w:rPr>
            </w:pPr>
          </w:p>
        </w:tc>
      </w:tr>
      <w:tr w14:paraId="066248E1">
        <w:tblPrEx>
          <w:tblCellMar>
            <w:top w:w="0" w:type="dxa"/>
            <w:left w:w="108" w:type="dxa"/>
            <w:bottom w:w="0" w:type="dxa"/>
            <w:right w:w="108" w:type="dxa"/>
          </w:tblCellMar>
        </w:tblPrEx>
        <w:trPr>
          <w:trHeight w:val="1403"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14:paraId="4B3ACCD8">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探测环境维护（1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p>
        </w:tc>
        <w:tc>
          <w:tcPr>
            <w:tcW w:w="4584" w:type="dxa"/>
            <w:tcBorders>
              <w:top w:val="single" w:color="auto" w:sz="4" w:space="0"/>
              <w:left w:val="nil"/>
              <w:bottom w:val="single" w:color="auto" w:sz="4" w:space="0"/>
              <w:right w:val="single" w:color="auto" w:sz="4" w:space="0"/>
            </w:tcBorders>
            <w:noWrap w:val="0"/>
            <w:vAlign w:val="center"/>
          </w:tcPr>
          <w:p w14:paraId="247317CA">
            <w:pPr>
              <w:spacing w:line="480" w:lineRule="exact"/>
              <w:jc w:val="left"/>
              <w:rPr>
                <w:rFonts w:hint="eastAsia" w:ascii="宋体" w:hAnsi="宋体" w:eastAsia="宋体" w:cs="宋体"/>
                <w:color w:val="auto"/>
                <w:sz w:val="24"/>
                <w:szCs w:val="24"/>
                <w:highlight w:val="none"/>
              </w:rPr>
            </w:pPr>
          </w:p>
        </w:tc>
        <w:tc>
          <w:tcPr>
            <w:tcW w:w="1845" w:type="dxa"/>
            <w:tcBorders>
              <w:top w:val="single" w:color="auto" w:sz="4" w:space="0"/>
              <w:left w:val="nil"/>
              <w:bottom w:val="single" w:color="auto" w:sz="4" w:space="0"/>
              <w:right w:val="single" w:color="auto" w:sz="4" w:space="0"/>
            </w:tcBorders>
            <w:noWrap w:val="0"/>
            <w:vAlign w:val="center"/>
          </w:tcPr>
          <w:p w14:paraId="36CD4998">
            <w:pPr>
              <w:spacing w:line="480" w:lineRule="exact"/>
              <w:jc w:val="center"/>
              <w:rPr>
                <w:rFonts w:hint="eastAsia" w:ascii="宋体" w:hAnsi="宋体" w:eastAsia="宋体" w:cs="宋体"/>
                <w:color w:val="auto"/>
                <w:sz w:val="24"/>
                <w:szCs w:val="24"/>
                <w:highlight w:val="none"/>
              </w:rPr>
            </w:pPr>
          </w:p>
        </w:tc>
      </w:tr>
      <w:tr w14:paraId="2D5BB7AB">
        <w:tblPrEx>
          <w:tblCellMar>
            <w:top w:w="0" w:type="dxa"/>
            <w:left w:w="108" w:type="dxa"/>
            <w:bottom w:w="0" w:type="dxa"/>
            <w:right w:w="108" w:type="dxa"/>
          </w:tblCellMar>
        </w:tblPrEx>
        <w:trPr>
          <w:trHeight w:val="936" w:hRule="atLeast"/>
          <w:jc w:val="center"/>
        </w:trPr>
        <w:tc>
          <w:tcPr>
            <w:tcW w:w="6660" w:type="dxa"/>
            <w:gridSpan w:val="2"/>
            <w:tcBorders>
              <w:top w:val="single" w:color="auto" w:sz="4" w:space="0"/>
              <w:left w:val="single" w:color="auto" w:sz="4" w:space="0"/>
              <w:bottom w:val="single" w:color="auto" w:sz="4" w:space="0"/>
              <w:right w:val="single" w:color="auto" w:sz="4" w:space="0"/>
            </w:tcBorders>
            <w:noWrap w:val="0"/>
            <w:vAlign w:val="center"/>
          </w:tcPr>
          <w:p w14:paraId="4B937E1B">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综合得分</w:t>
            </w:r>
          </w:p>
        </w:tc>
        <w:tc>
          <w:tcPr>
            <w:tcW w:w="1845" w:type="dxa"/>
            <w:tcBorders>
              <w:top w:val="single" w:color="auto" w:sz="4" w:space="0"/>
              <w:left w:val="nil"/>
              <w:bottom w:val="single" w:color="auto" w:sz="4" w:space="0"/>
              <w:right w:val="single" w:color="auto" w:sz="4" w:space="0"/>
            </w:tcBorders>
            <w:noWrap w:val="0"/>
            <w:vAlign w:val="center"/>
          </w:tcPr>
          <w:p w14:paraId="72A3FC7A">
            <w:pPr>
              <w:spacing w:line="480" w:lineRule="exact"/>
              <w:jc w:val="center"/>
              <w:rPr>
                <w:rFonts w:hint="eastAsia" w:ascii="宋体" w:hAnsi="宋体" w:eastAsia="宋体" w:cs="宋体"/>
                <w:color w:val="auto"/>
                <w:sz w:val="24"/>
                <w:szCs w:val="24"/>
                <w:highlight w:val="none"/>
              </w:rPr>
            </w:pPr>
          </w:p>
        </w:tc>
      </w:tr>
      <w:tr w14:paraId="3E7A4791">
        <w:tblPrEx>
          <w:tblCellMar>
            <w:top w:w="0" w:type="dxa"/>
            <w:left w:w="108" w:type="dxa"/>
            <w:bottom w:w="0" w:type="dxa"/>
            <w:right w:w="108" w:type="dxa"/>
          </w:tblCellMar>
        </w:tblPrEx>
        <w:trPr>
          <w:trHeight w:val="936" w:hRule="atLeast"/>
          <w:jc w:val="center"/>
        </w:trPr>
        <w:tc>
          <w:tcPr>
            <w:tcW w:w="8505" w:type="dxa"/>
            <w:gridSpan w:val="3"/>
            <w:tcBorders>
              <w:top w:val="single" w:color="auto" w:sz="4" w:space="0"/>
              <w:left w:val="single" w:color="auto" w:sz="4" w:space="0"/>
              <w:bottom w:val="single" w:color="auto" w:sz="4" w:space="0"/>
              <w:right w:val="single" w:color="auto" w:sz="4" w:space="0"/>
            </w:tcBorders>
            <w:noWrap w:val="0"/>
            <w:vAlign w:val="center"/>
          </w:tcPr>
          <w:p w14:paraId="6E2430C8">
            <w:pPr>
              <w:spacing w:line="48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维保单位确认：</w:t>
            </w:r>
          </w:p>
        </w:tc>
      </w:tr>
    </w:tbl>
    <w:p w14:paraId="32A0988E">
      <w:pPr>
        <w:rPr>
          <w:rFonts w:hint="eastAsia" w:ascii="宋体" w:hAnsi="宋体" w:eastAsia="宋体" w:cs="宋体"/>
          <w:color w:val="auto"/>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106"/>
      <w:bookmarkEnd w:id="28"/>
      <w:bookmarkStart w:id="29" w:name="_Toc184308041"/>
      <w:bookmarkEnd w:id="29"/>
      <w:bookmarkStart w:id="30" w:name="_Toc184314436"/>
      <w:bookmarkEnd w:id="30"/>
      <w:bookmarkStart w:id="31" w:name="_Toc184314473"/>
      <w:bookmarkEnd w:id="31"/>
      <w:bookmarkStart w:id="32" w:name="_Toc184312130"/>
      <w:bookmarkEnd w:id="32"/>
      <w:bookmarkStart w:id="33" w:name="_Toc184310337"/>
      <w:bookmarkEnd w:id="33"/>
      <w:bookmarkStart w:id="34" w:name="_Toc184312109"/>
      <w:bookmarkEnd w:id="34"/>
      <w:bookmarkStart w:id="35" w:name="_Toc184310344"/>
      <w:bookmarkEnd w:id="35"/>
      <w:bookmarkStart w:id="36" w:name="_Toc184314469"/>
      <w:bookmarkEnd w:id="36"/>
      <w:bookmarkStart w:id="37" w:name="_Toc184314470"/>
      <w:bookmarkEnd w:id="37"/>
      <w:bookmarkStart w:id="38" w:name="_Toc184308104"/>
      <w:bookmarkEnd w:id="38"/>
      <w:bookmarkStart w:id="39" w:name="_Toc184313310"/>
      <w:bookmarkEnd w:id="39"/>
      <w:bookmarkStart w:id="40" w:name="_Toc184314442"/>
      <w:bookmarkEnd w:id="40"/>
      <w:bookmarkStart w:id="41" w:name="_Toc184308103"/>
      <w:bookmarkEnd w:id="41"/>
      <w:bookmarkStart w:id="42" w:name="_Toc184312127"/>
      <w:bookmarkEnd w:id="42"/>
      <w:bookmarkStart w:id="43" w:name="_Toc184312119"/>
      <w:bookmarkEnd w:id="43"/>
      <w:bookmarkStart w:id="44" w:name="_Toc184313278"/>
      <w:bookmarkEnd w:id="44"/>
      <w:bookmarkStart w:id="45" w:name="_Toc184310312"/>
      <w:bookmarkEnd w:id="45"/>
      <w:bookmarkStart w:id="46" w:name="_Toc184308074"/>
      <w:bookmarkEnd w:id="46"/>
      <w:bookmarkStart w:id="47" w:name="_Toc184312131"/>
      <w:bookmarkEnd w:id="47"/>
      <w:bookmarkStart w:id="48" w:name="_Toc184310272"/>
      <w:bookmarkEnd w:id="48"/>
      <w:bookmarkStart w:id="49" w:name="_Toc184314423"/>
      <w:bookmarkEnd w:id="49"/>
      <w:bookmarkStart w:id="50" w:name="_Toc184314443"/>
      <w:bookmarkEnd w:id="50"/>
      <w:bookmarkStart w:id="51" w:name="_Toc184310273"/>
      <w:bookmarkEnd w:id="51"/>
      <w:bookmarkStart w:id="52" w:name="_Toc184314457"/>
      <w:bookmarkEnd w:id="52"/>
      <w:bookmarkStart w:id="53" w:name="_Toc184312136"/>
      <w:bookmarkEnd w:id="53"/>
      <w:bookmarkStart w:id="54" w:name="_Toc184313294"/>
      <w:bookmarkEnd w:id="54"/>
      <w:bookmarkStart w:id="55" w:name="_Toc184308076"/>
      <w:bookmarkEnd w:id="55"/>
      <w:bookmarkStart w:id="56" w:name="_Toc184314458"/>
      <w:bookmarkEnd w:id="56"/>
      <w:bookmarkStart w:id="57" w:name="_Toc184313260"/>
      <w:bookmarkEnd w:id="57"/>
      <w:bookmarkStart w:id="58" w:name="_Toc184308036"/>
      <w:bookmarkEnd w:id="58"/>
      <w:bookmarkStart w:id="59" w:name="_Toc184313275"/>
      <w:bookmarkEnd w:id="59"/>
      <w:bookmarkStart w:id="60" w:name="_Toc184310277"/>
      <w:bookmarkEnd w:id="60"/>
      <w:bookmarkStart w:id="61" w:name="_Toc184308059"/>
      <w:bookmarkEnd w:id="61"/>
      <w:bookmarkStart w:id="62" w:name="_Toc184310295"/>
      <w:bookmarkEnd w:id="62"/>
      <w:bookmarkStart w:id="63" w:name="_Toc184314411"/>
      <w:bookmarkEnd w:id="63"/>
      <w:bookmarkStart w:id="64" w:name="_Toc184313291"/>
      <w:bookmarkEnd w:id="64"/>
      <w:bookmarkStart w:id="65" w:name="_Toc184314430"/>
      <w:bookmarkEnd w:id="65"/>
      <w:bookmarkStart w:id="66" w:name="_Toc184313261"/>
      <w:bookmarkEnd w:id="66"/>
      <w:bookmarkStart w:id="67" w:name="_Toc184312120"/>
      <w:bookmarkEnd w:id="67"/>
      <w:bookmarkStart w:id="68" w:name="_Toc184314468"/>
      <w:bookmarkEnd w:id="68"/>
      <w:bookmarkStart w:id="69" w:name="_Toc184313263"/>
      <w:bookmarkEnd w:id="69"/>
      <w:bookmarkStart w:id="70" w:name="_Toc184310285"/>
      <w:bookmarkEnd w:id="70"/>
      <w:bookmarkStart w:id="71" w:name="_Toc184313301"/>
      <w:bookmarkEnd w:id="71"/>
      <w:bookmarkStart w:id="72" w:name="_Toc184310332"/>
      <w:bookmarkEnd w:id="72"/>
      <w:bookmarkStart w:id="73" w:name="_Toc184308071"/>
      <w:bookmarkEnd w:id="73"/>
      <w:bookmarkStart w:id="74" w:name="_Toc184310321"/>
      <w:bookmarkEnd w:id="74"/>
      <w:bookmarkStart w:id="75" w:name="_Toc184314454"/>
      <w:bookmarkEnd w:id="75"/>
      <w:bookmarkStart w:id="76" w:name="_Toc184313302"/>
      <w:bookmarkEnd w:id="76"/>
      <w:bookmarkStart w:id="77" w:name="_Toc184310301"/>
      <w:bookmarkEnd w:id="77"/>
      <w:bookmarkStart w:id="78" w:name="_Toc184313257"/>
      <w:bookmarkEnd w:id="78"/>
      <w:bookmarkStart w:id="79" w:name="_Toc184312094"/>
      <w:bookmarkEnd w:id="79"/>
      <w:bookmarkStart w:id="80" w:name="_Toc184312108"/>
      <w:bookmarkEnd w:id="80"/>
      <w:bookmarkStart w:id="81" w:name="_Toc184313288"/>
      <w:bookmarkEnd w:id="81"/>
      <w:bookmarkStart w:id="82" w:name="_Toc184312123"/>
      <w:bookmarkEnd w:id="82"/>
      <w:bookmarkStart w:id="83" w:name="_Toc184308096"/>
      <w:bookmarkEnd w:id="83"/>
      <w:bookmarkStart w:id="84" w:name="_Toc184312077"/>
      <w:bookmarkEnd w:id="84"/>
      <w:bookmarkStart w:id="85" w:name="_Toc184310300"/>
      <w:bookmarkEnd w:id="85"/>
      <w:bookmarkStart w:id="86" w:name="_Toc184312099"/>
      <w:bookmarkEnd w:id="86"/>
      <w:bookmarkStart w:id="87" w:name="_Toc184308073"/>
      <w:bookmarkEnd w:id="87"/>
      <w:bookmarkStart w:id="88" w:name="_Toc184314476"/>
      <w:bookmarkEnd w:id="88"/>
      <w:bookmarkStart w:id="89" w:name="_Toc184312096"/>
      <w:bookmarkEnd w:id="89"/>
      <w:bookmarkStart w:id="90" w:name="_Toc184308097"/>
      <w:bookmarkEnd w:id="90"/>
      <w:bookmarkStart w:id="91" w:name="_Toc184312086"/>
      <w:bookmarkEnd w:id="91"/>
      <w:bookmarkStart w:id="92" w:name="_Toc184310309"/>
      <w:bookmarkEnd w:id="92"/>
      <w:bookmarkStart w:id="93" w:name="_Toc184312112"/>
      <w:bookmarkEnd w:id="93"/>
      <w:bookmarkStart w:id="94" w:name="_Toc184314425"/>
      <w:bookmarkEnd w:id="94"/>
      <w:bookmarkStart w:id="95" w:name="_Toc184312138"/>
      <w:bookmarkEnd w:id="95"/>
      <w:bookmarkStart w:id="96" w:name="_Toc184308092"/>
      <w:bookmarkEnd w:id="96"/>
      <w:bookmarkStart w:id="97" w:name="_Toc184312098"/>
      <w:bookmarkEnd w:id="97"/>
      <w:bookmarkStart w:id="98" w:name="_Toc184313295"/>
      <w:bookmarkEnd w:id="98"/>
      <w:bookmarkStart w:id="99" w:name="_Toc184314429"/>
      <w:bookmarkEnd w:id="99"/>
      <w:bookmarkStart w:id="100" w:name="_Toc184308086"/>
      <w:bookmarkEnd w:id="100"/>
      <w:bookmarkStart w:id="101" w:name="_Toc184314419"/>
      <w:bookmarkEnd w:id="101"/>
      <w:bookmarkStart w:id="102" w:name="_Toc184313242"/>
      <w:bookmarkEnd w:id="102"/>
      <w:bookmarkStart w:id="103" w:name="_Toc184314439"/>
      <w:bookmarkEnd w:id="103"/>
      <w:bookmarkStart w:id="104" w:name="_Toc184314463"/>
      <w:bookmarkEnd w:id="104"/>
      <w:bookmarkStart w:id="105" w:name="_Toc184308077"/>
      <w:bookmarkEnd w:id="105"/>
      <w:bookmarkStart w:id="106" w:name="_Toc184312070"/>
      <w:bookmarkEnd w:id="106"/>
      <w:bookmarkStart w:id="107" w:name="_Toc184312107"/>
      <w:bookmarkEnd w:id="107"/>
      <w:bookmarkStart w:id="108" w:name="_Toc184313300"/>
      <w:bookmarkEnd w:id="108"/>
      <w:bookmarkStart w:id="109" w:name="_Toc184313244"/>
      <w:bookmarkEnd w:id="109"/>
      <w:bookmarkStart w:id="110" w:name="_Toc184308102"/>
      <w:bookmarkEnd w:id="110"/>
      <w:bookmarkStart w:id="111" w:name="_Toc184310288"/>
      <w:bookmarkEnd w:id="111"/>
      <w:bookmarkStart w:id="112" w:name="_Toc184313266"/>
      <w:bookmarkEnd w:id="112"/>
      <w:bookmarkStart w:id="113" w:name="_Toc184313239"/>
      <w:bookmarkEnd w:id="113"/>
      <w:bookmarkStart w:id="114" w:name="_Toc184314420"/>
      <w:bookmarkEnd w:id="114"/>
      <w:bookmarkStart w:id="115" w:name="_Toc184308085"/>
      <w:bookmarkEnd w:id="115"/>
      <w:bookmarkStart w:id="116" w:name="_Toc184310294"/>
      <w:bookmarkEnd w:id="116"/>
      <w:bookmarkStart w:id="117" w:name="_Toc184308082"/>
      <w:bookmarkEnd w:id="117"/>
      <w:bookmarkStart w:id="118" w:name="_Toc184310284"/>
      <w:bookmarkEnd w:id="118"/>
      <w:bookmarkStart w:id="119" w:name="_Toc184312072"/>
      <w:bookmarkEnd w:id="119"/>
      <w:bookmarkStart w:id="120" w:name="_Toc184313306"/>
      <w:bookmarkEnd w:id="120"/>
      <w:bookmarkStart w:id="121" w:name="_Toc184314456"/>
      <w:bookmarkEnd w:id="121"/>
      <w:bookmarkStart w:id="122" w:name="_Toc184313268"/>
      <w:bookmarkEnd w:id="122"/>
      <w:bookmarkStart w:id="123" w:name="_Toc184308060"/>
      <w:bookmarkEnd w:id="123"/>
      <w:bookmarkStart w:id="124" w:name="_Toc184310322"/>
      <w:bookmarkEnd w:id="124"/>
      <w:bookmarkStart w:id="125" w:name="_Toc184313290"/>
      <w:bookmarkEnd w:id="125"/>
      <w:bookmarkStart w:id="126" w:name="_Toc184312104"/>
      <w:bookmarkEnd w:id="126"/>
      <w:bookmarkStart w:id="127" w:name="_Toc184310313"/>
      <w:bookmarkEnd w:id="127"/>
      <w:bookmarkStart w:id="128" w:name="_Toc184310276"/>
      <w:bookmarkEnd w:id="128"/>
      <w:bookmarkStart w:id="129" w:name="_Toc184314467"/>
      <w:bookmarkEnd w:id="129"/>
      <w:bookmarkStart w:id="130" w:name="_Toc184308054"/>
      <w:bookmarkEnd w:id="130"/>
      <w:bookmarkStart w:id="131" w:name="_Toc184312125"/>
      <w:bookmarkEnd w:id="131"/>
      <w:bookmarkStart w:id="132" w:name="_Toc184310306"/>
      <w:bookmarkEnd w:id="132"/>
      <w:bookmarkStart w:id="133" w:name="_Toc184313297"/>
      <w:bookmarkEnd w:id="133"/>
      <w:bookmarkStart w:id="134" w:name="_Toc184312105"/>
      <w:bookmarkEnd w:id="134"/>
      <w:bookmarkStart w:id="135" w:name="_Toc184312090"/>
      <w:bookmarkEnd w:id="135"/>
      <w:bookmarkStart w:id="136" w:name="_Toc184308057"/>
      <w:bookmarkEnd w:id="136"/>
      <w:bookmarkStart w:id="137" w:name="_Toc184308106"/>
      <w:bookmarkEnd w:id="137"/>
      <w:bookmarkStart w:id="138" w:name="_Toc184313280"/>
      <w:bookmarkEnd w:id="138"/>
      <w:bookmarkStart w:id="139" w:name="_Toc184313285"/>
      <w:bookmarkEnd w:id="139"/>
      <w:bookmarkStart w:id="140" w:name="_Toc184313267"/>
      <w:bookmarkEnd w:id="140"/>
      <w:bookmarkStart w:id="141" w:name="_Toc184313264"/>
      <w:bookmarkEnd w:id="141"/>
      <w:bookmarkStart w:id="142" w:name="_Toc184313281"/>
      <w:bookmarkEnd w:id="142"/>
      <w:bookmarkStart w:id="143" w:name="_Toc184312121"/>
      <w:bookmarkEnd w:id="143"/>
      <w:bookmarkStart w:id="144" w:name="_Toc184313292"/>
      <w:bookmarkEnd w:id="144"/>
      <w:bookmarkStart w:id="145" w:name="_Toc184308081"/>
      <w:bookmarkEnd w:id="145"/>
      <w:bookmarkStart w:id="146" w:name="_Toc184313296"/>
      <w:bookmarkEnd w:id="146"/>
      <w:bookmarkStart w:id="147" w:name="_Toc184308069"/>
      <w:bookmarkEnd w:id="147"/>
      <w:bookmarkStart w:id="148" w:name="_Toc184312067"/>
      <w:bookmarkEnd w:id="148"/>
      <w:bookmarkStart w:id="149" w:name="_Toc184312129"/>
      <w:bookmarkEnd w:id="149"/>
      <w:bookmarkStart w:id="150" w:name="_Toc184314451"/>
      <w:bookmarkEnd w:id="150"/>
      <w:bookmarkStart w:id="151" w:name="_Toc184310274"/>
      <w:bookmarkEnd w:id="151"/>
      <w:bookmarkStart w:id="152" w:name="_Toc184312082"/>
      <w:bookmarkEnd w:id="152"/>
      <w:bookmarkStart w:id="153" w:name="_Toc184312095"/>
      <w:bookmarkEnd w:id="153"/>
      <w:bookmarkStart w:id="154" w:name="_Toc184312078"/>
      <w:bookmarkEnd w:id="154"/>
      <w:bookmarkStart w:id="155" w:name="_Toc184308067"/>
      <w:bookmarkEnd w:id="155"/>
      <w:bookmarkStart w:id="156" w:name="_Toc184312093"/>
      <w:bookmarkEnd w:id="156"/>
      <w:bookmarkStart w:id="157" w:name="_Toc184313256"/>
      <w:bookmarkEnd w:id="157"/>
      <w:bookmarkStart w:id="158" w:name="_Toc184308084"/>
      <w:bookmarkEnd w:id="158"/>
      <w:bookmarkStart w:id="159" w:name="_Toc184314481"/>
      <w:bookmarkEnd w:id="159"/>
      <w:bookmarkStart w:id="160" w:name="_Toc184314424"/>
      <w:bookmarkEnd w:id="160"/>
      <w:bookmarkStart w:id="161" w:name="_Toc184313249"/>
      <w:bookmarkEnd w:id="161"/>
      <w:bookmarkStart w:id="162" w:name="_Toc184313305"/>
      <w:bookmarkEnd w:id="162"/>
      <w:bookmarkStart w:id="163" w:name="_Toc184313272"/>
      <w:bookmarkEnd w:id="163"/>
      <w:bookmarkStart w:id="164" w:name="_Toc184313248"/>
      <w:bookmarkEnd w:id="164"/>
      <w:bookmarkStart w:id="165" w:name="_Toc184308044"/>
      <w:bookmarkEnd w:id="165"/>
      <w:bookmarkStart w:id="166" w:name="_Toc184314447"/>
      <w:bookmarkEnd w:id="166"/>
      <w:bookmarkStart w:id="167" w:name="_Toc184312091"/>
      <w:bookmarkEnd w:id="167"/>
      <w:bookmarkStart w:id="168" w:name="_Toc184312126"/>
      <w:bookmarkEnd w:id="168"/>
      <w:bookmarkStart w:id="169" w:name="_Toc184310330"/>
      <w:bookmarkEnd w:id="169"/>
      <w:bookmarkStart w:id="170" w:name="_Toc184313309"/>
      <w:bookmarkEnd w:id="170"/>
      <w:bookmarkStart w:id="171" w:name="_Toc184308075"/>
      <w:bookmarkEnd w:id="171"/>
      <w:bookmarkStart w:id="172" w:name="_Toc184313273"/>
      <w:bookmarkEnd w:id="172"/>
      <w:bookmarkStart w:id="173" w:name="_Toc184310307"/>
      <w:bookmarkEnd w:id="173"/>
      <w:bookmarkStart w:id="174" w:name="_Toc184313250"/>
      <w:bookmarkEnd w:id="174"/>
      <w:bookmarkStart w:id="175" w:name="_Toc184313270"/>
      <w:bookmarkEnd w:id="175"/>
      <w:bookmarkStart w:id="176" w:name="_Toc184308053"/>
      <w:bookmarkEnd w:id="176"/>
      <w:bookmarkStart w:id="177" w:name="_Toc184314437"/>
      <w:bookmarkEnd w:id="177"/>
      <w:bookmarkStart w:id="178" w:name="_Toc184312097"/>
      <w:bookmarkEnd w:id="178"/>
      <w:bookmarkStart w:id="179" w:name="_Toc184310334"/>
      <w:bookmarkEnd w:id="179"/>
      <w:bookmarkStart w:id="180" w:name="_Toc184313259"/>
      <w:bookmarkEnd w:id="180"/>
      <w:bookmarkStart w:id="181" w:name="_Toc184312081"/>
      <w:bookmarkEnd w:id="181"/>
      <w:bookmarkStart w:id="182" w:name="_Toc184310308"/>
      <w:bookmarkEnd w:id="182"/>
      <w:bookmarkStart w:id="183" w:name="_Toc184314422"/>
      <w:bookmarkEnd w:id="183"/>
      <w:bookmarkStart w:id="184" w:name="_Toc184314462"/>
      <w:bookmarkEnd w:id="184"/>
      <w:bookmarkStart w:id="185" w:name="_Toc184310320"/>
      <w:bookmarkEnd w:id="185"/>
      <w:bookmarkStart w:id="186" w:name="_Toc184312083"/>
      <w:bookmarkEnd w:id="186"/>
      <w:bookmarkStart w:id="187" w:name="_Toc184313238"/>
      <w:bookmarkEnd w:id="187"/>
      <w:bookmarkStart w:id="188" w:name="_Toc184310343"/>
      <w:bookmarkEnd w:id="188"/>
      <w:bookmarkStart w:id="189" w:name="_Toc184314415"/>
      <w:bookmarkEnd w:id="189"/>
      <w:bookmarkStart w:id="190" w:name="_Toc184313279"/>
      <w:bookmarkEnd w:id="190"/>
      <w:bookmarkStart w:id="191" w:name="_Toc184314459"/>
      <w:bookmarkEnd w:id="191"/>
      <w:bookmarkStart w:id="192" w:name="_Toc184314446"/>
      <w:bookmarkEnd w:id="192"/>
      <w:bookmarkStart w:id="193" w:name="_Toc184310287"/>
      <w:bookmarkEnd w:id="193"/>
      <w:bookmarkStart w:id="194" w:name="_Toc184312074"/>
      <w:bookmarkEnd w:id="194"/>
      <w:bookmarkStart w:id="195" w:name="_Toc184308094"/>
      <w:bookmarkEnd w:id="195"/>
      <w:bookmarkStart w:id="196" w:name="_Toc184308095"/>
      <w:bookmarkEnd w:id="196"/>
      <w:bookmarkStart w:id="197" w:name="_Toc184310296"/>
      <w:bookmarkEnd w:id="197"/>
      <w:bookmarkStart w:id="198" w:name="_Toc184314482"/>
      <w:bookmarkEnd w:id="198"/>
      <w:bookmarkStart w:id="199" w:name="_Toc184313303"/>
      <w:bookmarkEnd w:id="199"/>
      <w:bookmarkStart w:id="200" w:name="_Toc184308072"/>
      <w:bookmarkEnd w:id="200"/>
      <w:bookmarkStart w:id="201" w:name="_Toc184310281"/>
      <w:bookmarkEnd w:id="201"/>
      <w:bookmarkStart w:id="202" w:name="_Toc184314478"/>
      <w:bookmarkEnd w:id="202"/>
      <w:bookmarkStart w:id="203" w:name="_Toc184308039"/>
      <w:bookmarkEnd w:id="203"/>
      <w:bookmarkStart w:id="204" w:name="_Toc184308045"/>
      <w:bookmarkEnd w:id="204"/>
      <w:bookmarkStart w:id="205" w:name="_Toc184312084"/>
      <w:bookmarkEnd w:id="205"/>
      <w:bookmarkStart w:id="206" w:name="_Toc184310275"/>
      <w:bookmarkEnd w:id="206"/>
      <w:bookmarkStart w:id="207" w:name="_Toc184313299"/>
      <w:bookmarkEnd w:id="207"/>
      <w:bookmarkStart w:id="208" w:name="_Toc184308098"/>
      <w:bookmarkEnd w:id="208"/>
      <w:bookmarkStart w:id="209" w:name="_Toc184308080"/>
      <w:bookmarkEnd w:id="209"/>
      <w:bookmarkStart w:id="210" w:name="_Toc184313262"/>
      <w:bookmarkEnd w:id="210"/>
      <w:bookmarkStart w:id="211" w:name="_Toc184314445"/>
      <w:bookmarkEnd w:id="211"/>
      <w:bookmarkStart w:id="212" w:name="_Toc184314440"/>
      <w:bookmarkEnd w:id="212"/>
      <w:bookmarkStart w:id="213" w:name="_Toc184308061"/>
      <w:bookmarkEnd w:id="213"/>
      <w:bookmarkStart w:id="214" w:name="_Toc184312115"/>
      <w:bookmarkEnd w:id="214"/>
      <w:bookmarkStart w:id="215" w:name="_Toc184314434"/>
      <w:bookmarkEnd w:id="215"/>
      <w:bookmarkStart w:id="216" w:name="_Toc184310315"/>
      <w:bookmarkEnd w:id="216"/>
      <w:bookmarkStart w:id="217" w:name="_Toc184310282"/>
      <w:bookmarkEnd w:id="217"/>
      <w:bookmarkStart w:id="218" w:name="_Toc184313274"/>
      <w:bookmarkEnd w:id="218"/>
      <w:bookmarkStart w:id="219" w:name="_Toc184310326"/>
      <w:bookmarkEnd w:id="219"/>
      <w:bookmarkStart w:id="220" w:name="_Toc184312069"/>
      <w:bookmarkEnd w:id="220"/>
      <w:bookmarkStart w:id="221" w:name="_Toc184313284"/>
      <w:bookmarkEnd w:id="221"/>
      <w:bookmarkStart w:id="222" w:name="_Toc184310324"/>
      <w:bookmarkEnd w:id="222"/>
      <w:bookmarkStart w:id="223" w:name="_Toc184314453"/>
      <w:bookmarkEnd w:id="223"/>
      <w:bookmarkStart w:id="224" w:name="_Toc184314455"/>
      <w:bookmarkEnd w:id="224"/>
      <w:bookmarkStart w:id="225" w:name="_Toc184308040"/>
      <w:bookmarkEnd w:id="225"/>
      <w:bookmarkStart w:id="226" w:name="_Toc184312113"/>
      <w:bookmarkEnd w:id="226"/>
      <w:bookmarkStart w:id="227" w:name="_Toc184313276"/>
      <w:bookmarkEnd w:id="227"/>
      <w:bookmarkStart w:id="228" w:name="_Toc184312076"/>
      <w:bookmarkEnd w:id="228"/>
      <w:bookmarkStart w:id="229" w:name="_Toc184312079"/>
      <w:bookmarkEnd w:id="229"/>
      <w:bookmarkStart w:id="230" w:name="_Toc184310286"/>
      <w:bookmarkEnd w:id="230"/>
      <w:bookmarkStart w:id="231" w:name="_Toc184308087"/>
      <w:bookmarkEnd w:id="231"/>
      <w:bookmarkStart w:id="232" w:name="_Toc184313293"/>
      <w:bookmarkEnd w:id="232"/>
      <w:bookmarkStart w:id="233" w:name="_Toc184308046"/>
      <w:bookmarkEnd w:id="233"/>
      <w:bookmarkStart w:id="234" w:name="_Toc184312137"/>
      <w:bookmarkEnd w:id="234"/>
      <w:bookmarkStart w:id="235" w:name="_Toc184312110"/>
      <w:bookmarkEnd w:id="235"/>
      <w:bookmarkStart w:id="236" w:name="_Toc184312103"/>
      <w:bookmarkEnd w:id="236"/>
      <w:bookmarkStart w:id="237" w:name="_Toc184310278"/>
      <w:bookmarkEnd w:id="237"/>
      <w:bookmarkStart w:id="238" w:name="_Toc184314474"/>
      <w:bookmarkEnd w:id="238"/>
      <w:bookmarkStart w:id="239" w:name="_Toc184314417"/>
      <w:bookmarkEnd w:id="239"/>
      <w:bookmarkStart w:id="240" w:name="_Toc184313269"/>
      <w:bookmarkEnd w:id="240"/>
      <w:bookmarkStart w:id="241" w:name="_Toc184314452"/>
      <w:bookmarkEnd w:id="241"/>
      <w:bookmarkStart w:id="242" w:name="_Toc184314480"/>
      <w:bookmarkEnd w:id="242"/>
      <w:bookmarkStart w:id="243" w:name="_Toc184313245"/>
      <w:bookmarkEnd w:id="243"/>
      <w:bookmarkStart w:id="244" w:name="_Toc184313265"/>
      <w:bookmarkEnd w:id="244"/>
      <w:bookmarkStart w:id="245" w:name="_Toc184310319"/>
      <w:bookmarkEnd w:id="245"/>
      <w:bookmarkStart w:id="246" w:name="_Toc184312114"/>
      <w:bookmarkEnd w:id="246"/>
      <w:bookmarkStart w:id="247" w:name="_Toc184312075"/>
      <w:bookmarkEnd w:id="247"/>
      <w:bookmarkStart w:id="248" w:name="_Toc184310292"/>
      <w:bookmarkEnd w:id="248"/>
      <w:bookmarkStart w:id="249" w:name="_Toc184308068"/>
      <w:bookmarkEnd w:id="249"/>
      <w:bookmarkStart w:id="250" w:name="_Toc184308101"/>
      <w:bookmarkEnd w:id="250"/>
      <w:bookmarkStart w:id="251" w:name="_Toc184310311"/>
      <w:bookmarkEnd w:id="251"/>
      <w:bookmarkStart w:id="252" w:name="_Toc184313251"/>
      <w:bookmarkEnd w:id="252"/>
      <w:bookmarkStart w:id="253" w:name="_Toc184310323"/>
      <w:bookmarkEnd w:id="253"/>
      <w:bookmarkStart w:id="254" w:name="_Toc184312088"/>
      <w:bookmarkEnd w:id="254"/>
      <w:bookmarkStart w:id="255" w:name="_Toc184308064"/>
      <w:bookmarkEnd w:id="255"/>
      <w:bookmarkStart w:id="256" w:name="_Toc184310329"/>
      <w:bookmarkEnd w:id="256"/>
      <w:bookmarkStart w:id="257" w:name="_Toc184308078"/>
      <w:bookmarkEnd w:id="257"/>
      <w:bookmarkStart w:id="258" w:name="_Toc184310341"/>
      <w:bookmarkEnd w:id="258"/>
      <w:bookmarkStart w:id="259" w:name="_Toc184310331"/>
      <w:bookmarkEnd w:id="259"/>
      <w:bookmarkStart w:id="260" w:name="_Toc184312101"/>
      <w:bookmarkEnd w:id="260"/>
      <w:bookmarkStart w:id="261" w:name="_Toc184308108"/>
      <w:bookmarkEnd w:id="261"/>
      <w:bookmarkStart w:id="262" w:name="_Toc184314444"/>
      <w:bookmarkEnd w:id="262"/>
      <w:bookmarkStart w:id="263" w:name="_Toc184312134"/>
      <w:bookmarkEnd w:id="263"/>
      <w:bookmarkStart w:id="264" w:name="_Toc184314426"/>
      <w:bookmarkEnd w:id="264"/>
      <w:bookmarkStart w:id="265" w:name="_Toc184308042"/>
      <w:bookmarkEnd w:id="265"/>
      <w:bookmarkStart w:id="266" w:name="_Toc184308058"/>
      <w:bookmarkEnd w:id="266"/>
      <w:bookmarkStart w:id="267" w:name="_Toc184314433"/>
      <w:bookmarkEnd w:id="267"/>
      <w:bookmarkStart w:id="268" w:name="_Toc184313287"/>
      <w:bookmarkEnd w:id="268"/>
      <w:bookmarkStart w:id="269" w:name="_Toc184314428"/>
      <w:bookmarkEnd w:id="269"/>
      <w:bookmarkStart w:id="270" w:name="_Toc184313271"/>
      <w:bookmarkEnd w:id="270"/>
      <w:bookmarkStart w:id="271" w:name="_Toc184310293"/>
      <w:bookmarkEnd w:id="271"/>
      <w:bookmarkStart w:id="272" w:name="_Toc184308048"/>
      <w:bookmarkEnd w:id="272"/>
      <w:bookmarkStart w:id="273" w:name="_Toc184314427"/>
      <w:bookmarkEnd w:id="273"/>
      <w:bookmarkStart w:id="274" w:name="_Toc184308070"/>
      <w:bookmarkEnd w:id="274"/>
      <w:bookmarkStart w:id="275" w:name="_Toc184313246"/>
      <w:bookmarkEnd w:id="275"/>
      <w:bookmarkStart w:id="276" w:name="_Toc184310310"/>
      <w:bookmarkEnd w:id="276"/>
      <w:bookmarkStart w:id="277" w:name="_Toc184314471"/>
      <w:bookmarkEnd w:id="277"/>
      <w:bookmarkStart w:id="278" w:name="_Toc184310290"/>
      <w:bookmarkEnd w:id="278"/>
      <w:bookmarkStart w:id="279" w:name="_Toc184310335"/>
      <w:bookmarkEnd w:id="279"/>
      <w:bookmarkStart w:id="280" w:name="_Toc184313247"/>
      <w:bookmarkEnd w:id="280"/>
      <w:bookmarkStart w:id="281" w:name="_Toc184308055"/>
      <w:bookmarkEnd w:id="281"/>
      <w:bookmarkStart w:id="282" w:name="_Toc184313308"/>
      <w:bookmarkEnd w:id="282"/>
      <w:bookmarkStart w:id="283" w:name="_Toc184310283"/>
      <w:bookmarkEnd w:id="283"/>
      <w:bookmarkStart w:id="284" w:name="_Toc184312122"/>
      <w:bookmarkEnd w:id="284"/>
      <w:bookmarkStart w:id="285" w:name="_Toc184308099"/>
      <w:bookmarkEnd w:id="285"/>
      <w:bookmarkStart w:id="286" w:name="_Toc184312118"/>
      <w:bookmarkEnd w:id="286"/>
      <w:bookmarkStart w:id="287" w:name="_Toc184310303"/>
      <w:bookmarkEnd w:id="287"/>
      <w:bookmarkStart w:id="288" w:name="_Toc184314460"/>
      <w:bookmarkEnd w:id="288"/>
      <w:bookmarkStart w:id="289" w:name="_Toc184313282"/>
      <w:bookmarkEnd w:id="289"/>
      <w:bookmarkStart w:id="290" w:name="_Toc184314412"/>
      <w:bookmarkEnd w:id="290"/>
      <w:bookmarkStart w:id="291" w:name="_Toc184308107"/>
      <w:bookmarkEnd w:id="291"/>
      <w:bookmarkStart w:id="292" w:name="_Toc184310304"/>
      <w:bookmarkEnd w:id="292"/>
      <w:bookmarkStart w:id="293" w:name="_Toc184308088"/>
      <w:bookmarkEnd w:id="293"/>
      <w:bookmarkStart w:id="294" w:name="_Toc184312087"/>
      <w:bookmarkEnd w:id="294"/>
      <w:bookmarkStart w:id="295" w:name="_Toc184314475"/>
      <w:bookmarkEnd w:id="295"/>
      <w:bookmarkStart w:id="296" w:name="_Toc184308065"/>
      <w:bookmarkEnd w:id="296"/>
      <w:bookmarkStart w:id="297" w:name="_Toc184314421"/>
      <w:bookmarkEnd w:id="297"/>
      <w:bookmarkStart w:id="298" w:name="_Toc184312100"/>
      <w:bookmarkEnd w:id="298"/>
      <w:bookmarkStart w:id="299" w:name="_Toc184313252"/>
      <w:bookmarkEnd w:id="299"/>
      <w:bookmarkStart w:id="300" w:name="_Toc184313307"/>
      <w:bookmarkEnd w:id="300"/>
      <w:bookmarkStart w:id="301" w:name="_Toc184312111"/>
      <w:bookmarkEnd w:id="301"/>
      <w:bookmarkStart w:id="302" w:name="_Toc184314448"/>
      <w:bookmarkEnd w:id="302"/>
      <w:bookmarkStart w:id="303" w:name="_Toc184310342"/>
      <w:bookmarkEnd w:id="303"/>
      <w:bookmarkStart w:id="304" w:name="_Toc184313277"/>
      <w:bookmarkEnd w:id="304"/>
      <w:bookmarkStart w:id="305" w:name="_Toc184310314"/>
      <w:bookmarkEnd w:id="305"/>
      <w:bookmarkStart w:id="306" w:name="_Toc184314431"/>
      <w:bookmarkEnd w:id="306"/>
      <w:bookmarkStart w:id="307" w:name="_Toc184308089"/>
      <w:bookmarkEnd w:id="307"/>
      <w:bookmarkStart w:id="308" w:name="_Toc184310327"/>
      <w:bookmarkEnd w:id="308"/>
      <w:bookmarkStart w:id="309" w:name="_Toc184310279"/>
      <w:bookmarkEnd w:id="309"/>
      <w:bookmarkStart w:id="310" w:name="_Toc184314410"/>
      <w:bookmarkEnd w:id="310"/>
      <w:bookmarkStart w:id="311" w:name="_Toc184308049"/>
      <w:bookmarkEnd w:id="311"/>
      <w:bookmarkStart w:id="312" w:name="_Toc184314466"/>
      <w:bookmarkEnd w:id="312"/>
      <w:bookmarkStart w:id="313" w:name="_Toc184312117"/>
      <w:bookmarkEnd w:id="313"/>
      <w:bookmarkStart w:id="314" w:name="_Toc184308105"/>
      <w:bookmarkEnd w:id="314"/>
      <w:bookmarkStart w:id="315" w:name="_Toc184312128"/>
      <w:bookmarkEnd w:id="315"/>
      <w:bookmarkStart w:id="316" w:name="_Toc184314449"/>
      <w:bookmarkEnd w:id="316"/>
      <w:bookmarkStart w:id="317" w:name="_Toc184313286"/>
      <w:bookmarkEnd w:id="317"/>
      <w:bookmarkStart w:id="318" w:name="_Toc184314441"/>
      <w:bookmarkEnd w:id="318"/>
      <w:bookmarkStart w:id="319" w:name="_Toc184312085"/>
      <w:bookmarkEnd w:id="319"/>
      <w:bookmarkStart w:id="320" w:name="_Toc184314477"/>
      <w:bookmarkEnd w:id="320"/>
      <w:bookmarkStart w:id="321" w:name="_Toc184310316"/>
      <w:bookmarkEnd w:id="321"/>
      <w:bookmarkStart w:id="322" w:name="_Toc184312139"/>
      <w:bookmarkEnd w:id="322"/>
      <w:bookmarkStart w:id="323" w:name="_Toc184308062"/>
      <w:bookmarkEnd w:id="323"/>
      <w:bookmarkStart w:id="324" w:name="_Toc184308056"/>
      <w:bookmarkEnd w:id="324"/>
      <w:bookmarkStart w:id="325" w:name="_Toc184313253"/>
      <w:bookmarkEnd w:id="325"/>
      <w:bookmarkStart w:id="326" w:name="_Toc184308052"/>
      <w:bookmarkEnd w:id="326"/>
      <w:bookmarkStart w:id="327" w:name="_Toc184310317"/>
      <w:bookmarkEnd w:id="327"/>
      <w:bookmarkStart w:id="328" w:name="_Toc184308037"/>
      <w:bookmarkEnd w:id="328"/>
      <w:bookmarkStart w:id="329" w:name="_Toc184310280"/>
      <w:bookmarkEnd w:id="329"/>
      <w:bookmarkStart w:id="330" w:name="_Toc184308066"/>
      <w:bookmarkEnd w:id="330"/>
      <w:bookmarkStart w:id="331" w:name="_Toc184313283"/>
      <w:bookmarkEnd w:id="331"/>
      <w:bookmarkStart w:id="332" w:name="_Toc184310291"/>
      <w:bookmarkEnd w:id="332"/>
      <w:bookmarkStart w:id="333" w:name="_Toc184310289"/>
      <w:bookmarkEnd w:id="333"/>
      <w:bookmarkStart w:id="334" w:name="_Toc184313243"/>
      <w:bookmarkEnd w:id="334"/>
      <w:bookmarkStart w:id="335" w:name="_Toc184314472"/>
      <w:bookmarkEnd w:id="335"/>
      <w:bookmarkStart w:id="336" w:name="_Toc184312092"/>
      <w:bookmarkEnd w:id="336"/>
      <w:bookmarkStart w:id="337" w:name="_Toc184308093"/>
      <w:bookmarkEnd w:id="337"/>
      <w:bookmarkStart w:id="338" w:name="_Toc184314461"/>
      <w:bookmarkEnd w:id="338"/>
      <w:bookmarkStart w:id="339" w:name="_Toc184312071"/>
      <w:bookmarkEnd w:id="339"/>
      <w:bookmarkStart w:id="340" w:name="_Toc184308100"/>
      <w:bookmarkEnd w:id="340"/>
      <w:bookmarkStart w:id="341" w:name="_Toc184308090"/>
      <w:bookmarkEnd w:id="341"/>
      <w:bookmarkStart w:id="342" w:name="_Toc184310333"/>
      <w:bookmarkEnd w:id="342"/>
      <w:bookmarkStart w:id="343" w:name="_Toc184310302"/>
      <w:bookmarkEnd w:id="343"/>
      <w:bookmarkStart w:id="344" w:name="_Toc184310328"/>
      <w:bookmarkEnd w:id="344"/>
      <w:bookmarkStart w:id="345" w:name="_Toc184312135"/>
      <w:bookmarkEnd w:id="345"/>
      <w:bookmarkStart w:id="346" w:name="_Toc184314432"/>
      <w:bookmarkEnd w:id="346"/>
      <w:bookmarkStart w:id="347" w:name="_Toc184312080"/>
      <w:bookmarkEnd w:id="347"/>
      <w:bookmarkStart w:id="348" w:name="_Toc184308063"/>
      <w:bookmarkEnd w:id="348"/>
      <w:bookmarkStart w:id="349" w:name="_Toc184314413"/>
      <w:bookmarkEnd w:id="349"/>
      <w:bookmarkStart w:id="350" w:name="_Toc184314416"/>
      <w:bookmarkEnd w:id="350"/>
      <w:bookmarkStart w:id="351" w:name="_Toc184314465"/>
      <w:bookmarkEnd w:id="351"/>
      <w:bookmarkStart w:id="352" w:name="_Toc184310339"/>
      <w:bookmarkEnd w:id="352"/>
      <w:bookmarkStart w:id="353" w:name="_Toc184313241"/>
      <w:bookmarkEnd w:id="353"/>
      <w:bookmarkStart w:id="354" w:name="_Toc184313304"/>
      <w:bookmarkEnd w:id="354"/>
      <w:bookmarkStart w:id="355" w:name="_Toc184312132"/>
      <w:bookmarkEnd w:id="355"/>
      <w:bookmarkStart w:id="356" w:name="_Toc184308083"/>
      <w:bookmarkEnd w:id="356"/>
      <w:bookmarkStart w:id="357" w:name="_Toc184310305"/>
      <w:bookmarkEnd w:id="357"/>
      <w:bookmarkStart w:id="358" w:name="_Toc184313255"/>
      <w:bookmarkEnd w:id="358"/>
      <w:bookmarkStart w:id="359" w:name="_Toc184310338"/>
      <w:bookmarkEnd w:id="359"/>
      <w:bookmarkStart w:id="360" w:name="_Toc184312089"/>
      <w:bookmarkEnd w:id="360"/>
      <w:bookmarkStart w:id="361" w:name="_Toc184313240"/>
      <w:bookmarkEnd w:id="361"/>
      <w:bookmarkStart w:id="362" w:name="_Toc184310298"/>
      <w:bookmarkEnd w:id="362"/>
      <w:bookmarkStart w:id="363" w:name="_Toc184308050"/>
      <w:bookmarkEnd w:id="363"/>
      <w:bookmarkStart w:id="364" w:name="_Toc184314464"/>
      <w:bookmarkEnd w:id="364"/>
      <w:bookmarkStart w:id="365" w:name="_Toc184310325"/>
      <w:bookmarkEnd w:id="365"/>
      <w:bookmarkStart w:id="366" w:name="_Toc184310336"/>
      <w:bookmarkEnd w:id="366"/>
      <w:bookmarkStart w:id="367" w:name="_Toc184314435"/>
      <w:bookmarkEnd w:id="367"/>
      <w:bookmarkStart w:id="368" w:name="_Toc184312133"/>
      <w:bookmarkEnd w:id="368"/>
      <w:bookmarkStart w:id="369" w:name="_Toc184312068"/>
      <w:bookmarkEnd w:id="369"/>
      <w:bookmarkStart w:id="370" w:name="_Toc184312116"/>
      <w:bookmarkEnd w:id="370"/>
      <w:bookmarkStart w:id="371" w:name="_Toc184310340"/>
      <w:bookmarkEnd w:id="371"/>
      <w:bookmarkStart w:id="372" w:name="_Toc184310299"/>
      <w:bookmarkEnd w:id="372"/>
      <w:bookmarkStart w:id="373" w:name="_Toc184308038"/>
      <w:bookmarkEnd w:id="373"/>
      <w:bookmarkStart w:id="374" w:name="_Toc184308043"/>
      <w:bookmarkEnd w:id="374"/>
      <w:bookmarkStart w:id="375" w:name="_Toc184312073"/>
      <w:bookmarkEnd w:id="375"/>
      <w:bookmarkStart w:id="376" w:name="_Toc184314479"/>
      <w:bookmarkEnd w:id="376"/>
      <w:bookmarkStart w:id="377" w:name="_Toc184308091"/>
      <w:bookmarkEnd w:id="377"/>
      <w:bookmarkStart w:id="378" w:name="_Toc184310297"/>
      <w:bookmarkEnd w:id="378"/>
      <w:bookmarkStart w:id="379" w:name="_Toc184313289"/>
      <w:bookmarkEnd w:id="379"/>
      <w:bookmarkStart w:id="380" w:name="_Toc184313254"/>
      <w:bookmarkEnd w:id="380"/>
      <w:bookmarkStart w:id="381" w:name="_Toc184312124"/>
      <w:bookmarkEnd w:id="381"/>
      <w:bookmarkStart w:id="382" w:name="_Toc184314414"/>
      <w:bookmarkEnd w:id="382"/>
      <w:bookmarkStart w:id="383" w:name="_Toc184308047"/>
      <w:bookmarkEnd w:id="383"/>
      <w:bookmarkStart w:id="384" w:name="_Toc184310318"/>
      <w:bookmarkEnd w:id="384"/>
      <w:bookmarkStart w:id="385" w:name="_Toc184313258"/>
      <w:bookmarkEnd w:id="385"/>
      <w:bookmarkStart w:id="386" w:name="_Toc184314438"/>
      <w:bookmarkEnd w:id="386"/>
      <w:bookmarkStart w:id="387" w:name="_Toc184308051"/>
      <w:bookmarkEnd w:id="387"/>
      <w:bookmarkStart w:id="388" w:name="_Toc184313298"/>
      <w:bookmarkEnd w:id="388"/>
      <w:bookmarkStart w:id="389" w:name="_Toc184314450"/>
      <w:bookmarkEnd w:id="389"/>
      <w:bookmarkStart w:id="390" w:name="_Toc184308079"/>
      <w:bookmarkEnd w:id="390"/>
      <w:bookmarkStart w:id="391" w:name="_Toc184314418"/>
      <w:bookmarkEnd w:id="391"/>
      <w:bookmarkStart w:id="392" w:name="_Toc184312102"/>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10155" w:type="dxa"/>
        <w:tblInd w:w="-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5715"/>
        <w:gridCol w:w="930"/>
        <w:gridCol w:w="1015"/>
        <w:gridCol w:w="1595"/>
      </w:tblGrid>
      <w:tr w14:paraId="6937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74C1942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715" w:type="dxa"/>
            <w:noWrap w:val="0"/>
            <w:vAlign w:val="center"/>
          </w:tcPr>
          <w:p w14:paraId="3BF74CBC">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930" w:type="dxa"/>
            <w:noWrap w:val="0"/>
            <w:vAlign w:val="center"/>
          </w:tcPr>
          <w:p w14:paraId="785CBDC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015" w:type="dxa"/>
            <w:noWrap w:val="0"/>
            <w:vAlign w:val="center"/>
          </w:tcPr>
          <w:p w14:paraId="0CEAB66A">
            <w:pPr>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595" w:type="dxa"/>
            <w:noWrap w:val="0"/>
            <w:vAlign w:val="top"/>
          </w:tcPr>
          <w:p w14:paraId="023A5DA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4AAD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900" w:type="dxa"/>
            <w:noWrap w:val="0"/>
            <w:vAlign w:val="center"/>
          </w:tcPr>
          <w:p w14:paraId="746BA00E">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5715" w:type="dxa"/>
            <w:noWrap w:val="0"/>
            <w:vAlign w:val="center"/>
          </w:tcPr>
          <w:p w14:paraId="79BCDE8A">
            <w:pPr>
              <w:spacing w:after="0" w:line="360"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自</w:t>
            </w:r>
            <w:r>
              <w:rPr>
                <w:rFonts w:hint="eastAsia" w:ascii="宋体" w:hAnsi="宋体" w:eastAsia="宋体" w:cs="宋体"/>
                <w:bCs/>
                <w:color w:val="auto"/>
                <w:sz w:val="21"/>
                <w:szCs w:val="21"/>
                <w:highlight w:val="none"/>
              </w:rPr>
              <w:t>202</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年1月1日（以</w:t>
            </w:r>
            <w:r>
              <w:rPr>
                <w:rFonts w:hint="eastAsia" w:ascii="宋体" w:hAnsi="宋体" w:eastAsia="宋体" w:cs="宋体"/>
                <w:bCs/>
                <w:color w:val="auto"/>
                <w:sz w:val="21"/>
                <w:szCs w:val="21"/>
                <w:highlight w:val="none"/>
                <w:lang w:val="en-US" w:eastAsia="zh-CN"/>
              </w:rPr>
              <w:t>合同</w:t>
            </w:r>
            <w:r>
              <w:rPr>
                <w:rFonts w:hint="eastAsia" w:ascii="宋体" w:hAnsi="宋体" w:eastAsia="宋体" w:cs="宋体"/>
                <w:bCs/>
                <w:color w:val="auto"/>
                <w:sz w:val="21"/>
                <w:szCs w:val="21"/>
                <w:highlight w:val="none"/>
              </w:rPr>
              <w:t>签订日期为准）以来</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具有类似项目业绩</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，每个业绩1分，最高得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14:paraId="37C101EE">
            <w:pPr>
              <w:spacing w:after="0" w:line="360" w:lineRule="auto"/>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提供</w:t>
            </w:r>
            <w:r>
              <w:rPr>
                <w:rFonts w:hint="eastAsia" w:ascii="宋体" w:hAnsi="宋体" w:eastAsia="宋体" w:cs="宋体"/>
                <w:bCs/>
                <w:color w:val="auto"/>
                <w:sz w:val="21"/>
                <w:szCs w:val="21"/>
                <w:highlight w:val="none"/>
              </w:rPr>
              <w:t>合同复印件</w:t>
            </w:r>
            <w:r>
              <w:rPr>
                <w:rFonts w:hint="eastAsia" w:ascii="宋体" w:hAnsi="宋体" w:eastAsia="宋体" w:cs="宋体"/>
                <w:bCs/>
                <w:color w:val="auto"/>
                <w:sz w:val="21"/>
                <w:szCs w:val="21"/>
                <w:highlight w:val="none"/>
                <w:lang w:val="en-US" w:eastAsia="zh-CN"/>
              </w:rPr>
              <w:t>及</w:t>
            </w:r>
            <w:r>
              <w:rPr>
                <w:rFonts w:hint="eastAsia" w:ascii="宋体" w:hAnsi="宋体" w:eastAsia="宋体" w:cs="宋体"/>
                <w:bCs/>
                <w:color w:val="auto"/>
                <w:sz w:val="21"/>
                <w:szCs w:val="21"/>
                <w:highlight w:val="none"/>
              </w:rPr>
              <w:t>用户验收证明</w:t>
            </w:r>
            <w:r>
              <w:rPr>
                <w:rFonts w:hint="eastAsia" w:ascii="宋体" w:hAnsi="宋体" w:eastAsia="宋体" w:cs="宋体"/>
                <w:bCs/>
                <w:color w:val="auto"/>
                <w:sz w:val="21"/>
                <w:szCs w:val="21"/>
                <w:highlight w:val="none"/>
                <w:lang w:val="en-US" w:eastAsia="zh-CN"/>
              </w:rPr>
              <w:t>材料</w:t>
            </w:r>
            <w:r>
              <w:rPr>
                <w:rFonts w:hint="eastAsia" w:ascii="宋体" w:hAnsi="宋体" w:eastAsia="宋体" w:cs="宋体"/>
                <w:bCs/>
                <w:color w:val="auto"/>
                <w:sz w:val="21"/>
                <w:szCs w:val="21"/>
                <w:highlight w:val="none"/>
              </w:rPr>
              <w:t>加盖公章，</w:t>
            </w:r>
            <w:r>
              <w:rPr>
                <w:rFonts w:hint="eastAsia" w:ascii="宋体" w:hAnsi="宋体" w:eastAsia="宋体" w:cs="宋体"/>
                <w:bCs/>
                <w:color w:val="auto"/>
                <w:sz w:val="21"/>
                <w:szCs w:val="21"/>
                <w:highlight w:val="none"/>
                <w:lang w:val="en-US" w:eastAsia="zh-CN"/>
              </w:rPr>
              <w:t>缺一不得分。</w:t>
            </w:r>
          </w:p>
        </w:tc>
        <w:tc>
          <w:tcPr>
            <w:tcW w:w="930" w:type="dxa"/>
            <w:noWrap w:val="0"/>
            <w:vAlign w:val="center"/>
          </w:tcPr>
          <w:p w14:paraId="09C607E1">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015" w:type="dxa"/>
            <w:noWrap w:val="0"/>
            <w:vAlign w:val="center"/>
          </w:tcPr>
          <w:p w14:paraId="1129BA20">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1595" w:type="dxa"/>
            <w:noWrap w:val="0"/>
            <w:vAlign w:val="center"/>
          </w:tcPr>
          <w:p w14:paraId="0985CDE9">
            <w:pPr>
              <w:spacing w:after="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类似业绩</w:t>
            </w:r>
          </w:p>
        </w:tc>
      </w:tr>
      <w:tr w14:paraId="57B3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900" w:type="dxa"/>
            <w:noWrap w:val="0"/>
            <w:vAlign w:val="center"/>
          </w:tcPr>
          <w:p w14:paraId="2508F99E">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5715" w:type="dxa"/>
            <w:noWrap w:val="0"/>
            <w:vAlign w:val="center"/>
          </w:tcPr>
          <w:p w14:paraId="5C3DEEB2">
            <w:pPr>
              <w:spacing w:after="0" w:line="360" w:lineRule="auto"/>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项目需求内容的了解程度</w:t>
            </w:r>
            <w:r>
              <w:rPr>
                <w:rFonts w:hint="eastAsia" w:ascii="宋体" w:hAnsi="宋体" w:eastAsia="宋体" w:cs="宋体"/>
                <w:bCs/>
                <w:color w:val="auto"/>
                <w:sz w:val="21"/>
                <w:szCs w:val="21"/>
                <w:highlight w:val="none"/>
                <w:lang w:eastAsia="zh-CN"/>
              </w:rPr>
              <w:t>：</w:t>
            </w:r>
          </w:p>
          <w:p w14:paraId="332C7E6A">
            <w:pPr>
              <w:numPr>
                <w:ilvl w:val="0"/>
                <w:numId w:val="5"/>
              </w:numPr>
              <w:spacing w:after="0" w:line="360"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投标人是否充分了解采购项目需求，提供项目了解情况说明或证明材料，充分了解得3分， 基本了解得2分，</w:t>
            </w:r>
            <w:r>
              <w:rPr>
                <w:rFonts w:hint="eastAsia" w:ascii="宋体" w:hAnsi="宋体" w:eastAsia="宋体" w:cs="宋体"/>
                <w:bCs/>
                <w:color w:val="auto"/>
                <w:sz w:val="21"/>
                <w:szCs w:val="21"/>
                <w:highlight w:val="none"/>
                <w:lang w:val="en-US" w:eastAsia="zh-CN"/>
              </w:rPr>
              <w:t>对项目需求理解有欠缺不足</w:t>
            </w:r>
            <w:r>
              <w:rPr>
                <w:rFonts w:hint="eastAsia" w:ascii="宋体" w:hAnsi="宋体" w:eastAsia="宋体" w:cs="宋体"/>
                <w:bCs/>
                <w:color w:val="auto"/>
                <w:sz w:val="21"/>
                <w:szCs w:val="21"/>
                <w:highlight w:val="none"/>
              </w:rPr>
              <w:t>得1分，未做了解或说明不得分。</w:t>
            </w:r>
          </w:p>
          <w:p w14:paraId="28199170">
            <w:pPr>
              <w:numPr>
                <w:ilvl w:val="0"/>
                <w:numId w:val="5"/>
              </w:numPr>
              <w:spacing w:after="0" w:line="360" w:lineRule="auto"/>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投标人对项目维护服务内容的熟悉程度，提供相应内容描述，非常熟悉得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分，基本熟悉得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熟悉程度不足</w:t>
            </w:r>
            <w:r>
              <w:rPr>
                <w:rFonts w:hint="eastAsia" w:ascii="宋体" w:hAnsi="宋体" w:eastAsia="宋体" w:cs="宋体"/>
                <w:bCs/>
                <w:color w:val="auto"/>
                <w:sz w:val="21"/>
                <w:szCs w:val="21"/>
                <w:highlight w:val="none"/>
              </w:rPr>
              <w:t>得1分，不熟悉不得分。</w:t>
            </w:r>
          </w:p>
          <w:p w14:paraId="0787D723">
            <w:pPr>
              <w:numPr>
                <w:ilvl w:val="0"/>
                <w:numId w:val="5"/>
              </w:numPr>
              <w:spacing w:after="0" w:line="360" w:lineRule="auto"/>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投标人对采购人系统软硬件资源，业务，数据状况及其他资源，环境的熟悉程度，内容合理完善得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分，内容基本完善合理可行得3分，内容简略</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基本合理可行得2分，内容有欠缺得1分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不可行不得分，本项最高得4分。</w:t>
            </w:r>
          </w:p>
          <w:p w14:paraId="7B768639">
            <w:pPr>
              <w:numPr>
                <w:ilvl w:val="0"/>
                <w:numId w:val="5"/>
              </w:numPr>
              <w:spacing w:after="0" w:line="360" w:lineRule="auto"/>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能否确保现有系统功能的正常运行，设备维护管理及其他服务工作的正常开展，提供相关保障措施，根据内容合理可行性打分，内容完善合理可行性强得4分，内容基本完善合理可行得3分，内容简略基本合理可行得2分，内容有欠缺得1分，不合理不得分。</w:t>
            </w:r>
          </w:p>
        </w:tc>
        <w:tc>
          <w:tcPr>
            <w:tcW w:w="930" w:type="dxa"/>
            <w:noWrap w:val="0"/>
            <w:vAlign w:val="center"/>
          </w:tcPr>
          <w:p w14:paraId="35BF1D6D">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w:t>
            </w:r>
          </w:p>
        </w:tc>
        <w:tc>
          <w:tcPr>
            <w:tcW w:w="1015" w:type="dxa"/>
            <w:noWrap w:val="0"/>
            <w:vAlign w:val="center"/>
          </w:tcPr>
          <w:p w14:paraId="4B291E0C">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595" w:type="dxa"/>
            <w:noWrap w:val="0"/>
            <w:vAlign w:val="center"/>
          </w:tcPr>
          <w:p w14:paraId="58272D5B">
            <w:pPr>
              <w:spacing w:after="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项目需求内容的了解程度</w:t>
            </w:r>
          </w:p>
        </w:tc>
      </w:tr>
      <w:tr w14:paraId="048E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900" w:type="dxa"/>
            <w:noWrap w:val="0"/>
            <w:vAlign w:val="center"/>
          </w:tcPr>
          <w:p w14:paraId="19B2047A">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5715" w:type="dxa"/>
            <w:shd w:val="clear" w:color="auto" w:fill="auto"/>
            <w:noWrap w:val="0"/>
            <w:vAlign w:val="center"/>
          </w:tcPr>
          <w:p w14:paraId="077F74BD">
            <w:pPr>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投标人对项目需求的理解和解决方案有独到的优势，有安全、稳定、成熟可行的方案，确保软硬件故障及时排除的对策，方案优化的建议每条有利于项目实施得1分，最高得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tc>
        <w:tc>
          <w:tcPr>
            <w:tcW w:w="930" w:type="dxa"/>
            <w:shd w:val="clear" w:color="auto" w:fill="auto"/>
            <w:noWrap w:val="0"/>
            <w:vAlign w:val="center"/>
          </w:tcPr>
          <w:p w14:paraId="49A6F1C5">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015" w:type="dxa"/>
            <w:noWrap w:val="0"/>
            <w:vAlign w:val="center"/>
          </w:tcPr>
          <w:p w14:paraId="1F9B6109">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595" w:type="dxa"/>
            <w:noWrap w:val="0"/>
            <w:vAlign w:val="center"/>
          </w:tcPr>
          <w:p w14:paraId="6E4060DD">
            <w:pPr>
              <w:spacing w:after="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对项目需求的理解和解决方案</w:t>
            </w:r>
          </w:p>
        </w:tc>
      </w:tr>
      <w:tr w14:paraId="698B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00" w:type="dxa"/>
            <w:noWrap w:val="0"/>
            <w:vAlign w:val="center"/>
          </w:tcPr>
          <w:p w14:paraId="02D352BC">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5715" w:type="dxa"/>
            <w:shd w:val="clear" w:color="auto" w:fill="auto"/>
            <w:noWrap w:val="0"/>
            <w:vAlign w:val="center"/>
          </w:tcPr>
          <w:p w14:paraId="0A5B899F">
            <w:pPr>
              <w:spacing w:after="0" w:line="36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项目技术服务响应情况，根据项目服务内容，完全响应项目需求内容得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分，每有一项负偏离扣1分，扣完为止。</w:t>
            </w:r>
          </w:p>
        </w:tc>
        <w:tc>
          <w:tcPr>
            <w:tcW w:w="930" w:type="dxa"/>
            <w:shd w:val="clear" w:color="auto" w:fill="auto"/>
            <w:noWrap w:val="0"/>
            <w:vAlign w:val="center"/>
          </w:tcPr>
          <w:p w14:paraId="36B4D14B">
            <w:pPr>
              <w:spacing w:beforeLines="50" w:after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1015" w:type="dxa"/>
            <w:shd w:val="clear" w:color="auto" w:fill="auto"/>
            <w:noWrap w:val="0"/>
            <w:vAlign w:val="center"/>
          </w:tcPr>
          <w:p w14:paraId="27A2A3CE">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tc>
        <w:tc>
          <w:tcPr>
            <w:tcW w:w="1595" w:type="dxa"/>
            <w:shd w:val="clear" w:color="auto" w:fill="auto"/>
            <w:noWrap w:val="0"/>
            <w:vAlign w:val="center"/>
          </w:tcPr>
          <w:p w14:paraId="3619A8C3">
            <w:pPr>
              <w:spacing w:after="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投标方案的科学性和完整性</w:t>
            </w:r>
          </w:p>
        </w:tc>
      </w:tr>
      <w:tr w14:paraId="2204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900" w:type="dxa"/>
            <w:noWrap w:val="0"/>
            <w:vAlign w:val="center"/>
          </w:tcPr>
          <w:p w14:paraId="2AB49DA8">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5715" w:type="dxa"/>
            <w:shd w:val="clear" w:color="auto" w:fill="auto"/>
            <w:noWrap w:val="0"/>
            <w:vAlign w:val="center"/>
          </w:tcPr>
          <w:p w14:paraId="65F865FE">
            <w:pPr>
              <w:spacing w:after="0" w:line="36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（1）投标人建立了运行服务保障应急预案，内容合理可行得</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分，略有欠缺基本可行得</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分，不可行不得分；</w:t>
            </w:r>
          </w:p>
          <w:p w14:paraId="56804BED">
            <w:pPr>
              <w:spacing w:after="0" w:line="36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（2）投标人方案对系统实施可能遇到的问题及其应对措施有预案，内容合理可行得</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分，略有欠缺基本可行得</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分，不可行不得分；</w:t>
            </w:r>
          </w:p>
          <w:p w14:paraId="29290880">
            <w:pPr>
              <w:spacing w:after="0" w:line="36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（3）投标人在维保服务期间巡检、故障处理的组织和联系机制有合理性、有效性说明的，内容合理可行得2分，略有欠缺基本可行得1分，不可行不得分。</w:t>
            </w:r>
          </w:p>
        </w:tc>
        <w:tc>
          <w:tcPr>
            <w:tcW w:w="930" w:type="dxa"/>
            <w:shd w:val="clear" w:color="auto" w:fill="auto"/>
            <w:noWrap w:val="0"/>
            <w:vAlign w:val="center"/>
          </w:tcPr>
          <w:p w14:paraId="7CCEC1ED">
            <w:pPr>
              <w:spacing w:beforeLines="50" w:after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1015" w:type="dxa"/>
            <w:shd w:val="clear" w:color="auto" w:fill="auto"/>
            <w:noWrap w:val="0"/>
            <w:vAlign w:val="center"/>
          </w:tcPr>
          <w:p w14:paraId="790E5E44">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595" w:type="dxa"/>
            <w:shd w:val="clear" w:color="auto" w:fill="auto"/>
            <w:noWrap w:val="0"/>
            <w:vAlign w:val="center"/>
          </w:tcPr>
          <w:p w14:paraId="196F13E5">
            <w:pPr>
              <w:spacing w:after="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应急保障预案</w:t>
            </w:r>
          </w:p>
        </w:tc>
      </w:tr>
      <w:tr w14:paraId="0511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00" w:type="dxa"/>
            <w:noWrap w:val="0"/>
            <w:vAlign w:val="center"/>
          </w:tcPr>
          <w:p w14:paraId="3E95DB5E">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5715" w:type="dxa"/>
            <w:noWrap w:val="0"/>
            <w:vAlign w:val="center"/>
          </w:tcPr>
          <w:p w14:paraId="67B6C092">
            <w:pPr>
              <w:numPr>
                <w:ilvl w:val="0"/>
                <w:numId w:val="0"/>
              </w:num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投标人建立定期巡检制度和系统运行情况报告制度，定期出具巡检和系统运行情况报告，制度合理，按时出具相关报告</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能全部达到项目需求的</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能基本达到项目需求的</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bCs/>
                <w:color w:val="auto"/>
                <w:kern w:val="2"/>
                <w:sz w:val="21"/>
                <w:szCs w:val="21"/>
                <w:highlight w:val="none"/>
                <w:lang w:val="en-US" w:eastAsia="zh-CN" w:bidi="ar-SA"/>
              </w:rPr>
              <w:t>略有欠缺基本可行得</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分</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无法达到项目需求</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不得分；</w:t>
            </w:r>
          </w:p>
          <w:p w14:paraId="634723A8">
            <w:pPr>
              <w:numPr>
                <w:ilvl w:val="0"/>
                <w:numId w:val="0"/>
              </w:numPr>
              <w:adjustRightInd w:val="0"/>
              <w:snapToGrid w:val="0"/>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（2）投标人建立服务档案和解决方案资料库等工作台帐，档案管理措施合理可行得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能基本达到项目需求的</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分，略有欠缺基本可行得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分，不可行不得分。</w:t>
            </w:r>
          </w:p>
        </w:tc>
        <w:tc>
          <w:tcPr>
            <w:tcW w:w="930" w:type="dxa"/>
            <w:noWrap w:val="0"/>
            <w:vAlign w:val="center"/>
          </w:tcPr>
          <w:p w14:paraId="427F32DC">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1015" w:type="dxa"/>
            <w:noWrap w:val="0"/>
            <w:vAlign w:val="center"/>
          </w:tcPr>
          <w:p w14:paraId="689F217F">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595" w:type="dxa"/>
            <w:noWrap w:val="0"/>
            <w:vAlign w:val="center"/>
          </w:tcPr>
          <w:p w14:paraId="04A4A3E3">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制度建设</w:t>
            </w:r>
          </w:p>
        </w:tc>
      </w:tr>
      <w:tr w14:paraId="7E60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00" w:type="dxa"/>
            <w:noWrap w:val="0"/>
            <w:vAlign w:val="center"/>
          </w:tcPr>
          <w:p w14:paraId="49F8957A">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5715" w:type="dxa"/>
            <w:noWrap w:val="0"/>
            <w:vAlign w:val="center"/>
          </w:tcPr>
          <w:p w14:paraId="119BB19D">
            <w:pPr>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投标人的维护能力情况：具有较强的应急保障服务能力，并配有较强的专业技术队伍，能提供快速的售后服务响应，完全满足得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分，基本满足得1分，不满足不得分。</w:t>
            </w:r>
          </w:p>
        </w:tc>
        <w:tc>
          <w:tcPr>
            <w:tcW w:w="930" w:type="dxa"/>
            <w:noWrap w:val="0"/>
            <w:vAlign w:val="center"/>
          </w:tcPr>
          <w:p w14:paraId="003CA740">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015" w:type="dxa"/>
            <w:noWrap w:val="0"/>
            <w:vAlign w:val="center"/>
          </w:tcPr>
          <w:p w14:paraId="324858E1">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595" w:type="dxa"/>
            <w:vMerge w:val="restart"/>
            <w:noWrap w:val="0"/>
            <w:vAlign w:val="center"/>
          </w:tcPr>
          <w:p w14:paraId="3D408782">
            <w:pPr>
              <w:spacing w:after="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维护服务</w:t>
            </w:r>
          </w:p>
        </w:tc>
      </w:tr>
      <w:tr w14:paraId="46AC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00" w:type="dxa"/>
            <w:noWrap w:val="0"/>
            <w:vAlign w:val="center"/>
          </w:tcPr>
          <w:p w14:paraId="5FF351E0">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5715" w:type="dxa"/>
            <w:noWrap w:val="0"/>
            <w:vAlign w:val="center"/>
          </w:tcPr>
          <w:p w14:paraId="3689D9A0">
            <w:pPr>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投标人的后续技术支持、维护能力及机构情况：投标人企业技术团队可提供7*24小时技术支持得2分，提供相关承诺函加盖公章，格式自拟，未提供不得分。</w:t>
            </w:r>
          </w:p>
        </w:tc>
        <w:tc>
          <w:tcPr>
            <w:tcW w:w="930" w:type="dxa"/>
            <w:noWrap w:val="0"/>
            <w:vAlign w:val="center"/>
          </w:tcPr>
          <w:p w14:paraId="78EC0595">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015" w:type="dxa"/>
            <w:noWrap w:val="0"/>
            <w:vAlign w:val="center"/>
          </w:tcPr>
          <w:p w14:paraId="0C15B2A8">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tc>
        <w:tc>
          <w:tcPr>
            <w:tcW w:w="1595" w:type="dxa"/>
            <w:vMerge w:val="continue"/>
            <w:noWrap w:val="0"/>
            <w:vAlign w:val="center"/>
          </w:tcPr>
          <w:p w14:paraId="34C2B078">
            <w:pPr>
              <w:spacing w:after="0" w:line="360" w:lineRule="auto"/>
              <w:jc w:val="center"/>
              <w:rPr>
                <w:rFonts w:hint="eastAsia" w:ascii="宋体" w:hAnsi="宋体" w:eastAsia="宋体" w:cs="宋体"/>
                <w:color w:val="auto"/>
                <w:kern w:val="2"/>
                <w:sz w:val="21"/>
                <w:szCs w:val="21"/>
                <w:highlight w:val="none"/>
                <w:lang w:val="en-US" w:eastAsia="zh-CN" w:bidi="ar-SA"/>
              </w:rPr>
            </w:pPr>
          </w:p>
        </w:tc>
      </w:tr>
      <w:tr w14:paraId="41E9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00" w:type="dxa"/>
            <w:noWrap w:val="0"/>
            <w:vAlign w:val="center"/>
          </w:tcPr>
          <w:p w14:paraId="4A222F46">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5715" w:type="dxa"/>
            <w:noWrap w:val="0"/>
            <w:vAlign w:val="center"/>
          </w:tcPr>
          <w:p w14:paraId="0C5DC266">
            <w:pPr>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服务承诺的可行性、完整性以及服务承诺惩罚措施等，内容完善详细可行得2分，内容完善描述简略，基本可行得1分，明显错误或不可行不得分。</w:t>
            </w:r>
          </w:p>
        </w:tc>
        <w:tc>
          <w:tcPr>
            <w:tcW w:w="930" w:type="dxa"/>
            <w:noWrap w:val="0"/>
            <w:vAlign w:val="center"/>
          </w:tcPr>
          <w:p w14:paraId="5AFBCFE5">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015" w:type="dxa"/>
            <w:noWrap w:val="0"/>
            <w:vAlign w:val="center"/>
          </w:tcPr>
          <w:p w14:paraId="5CCCFEAB">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595" w:type="dxa"/>
            <w:vMerge w:val="continue"/>
            <w:noWrap w:val="0"/>
            <w:vAlign w:val="center"/>
          </w:tcPr>
          <w:p w14:paraId="41BA4CE6">
            <w:pPr>
              <w:spacing w:after="0" w:line="360" w:lineRule="auto"/>
              <w:jc w:val="center"/>
              <w:rPr>
                <w:rFonts w:hint="eastAsia" w:ascii="宋体" w:hAnsi="宋体" w:eastAsia="宋体" w:cs="宋体"/>
                <w:color w:val="auto"/>
                <w:kern w:val="2"/>
                <w:sz w:val="21"/>
                <w:szCs w:val="21"/>
                <w:highlight w:val="none"/>
                <w:lang w:val="en-US" w:eastAsia="zh-CN" w:bidi="ar-SA"/>
              </w:rPr>
            </w:pPr>
          </w:p>
        </w:tc>
      </w:tr>
      <w:tr w14:paraId="27A4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00" w:type="dxa"/>
            <w:noWrap w:val="0"/>
            <w:vAlign w:val="center"/>
          </w:tcPr>
          <w:p w14:paraId="4D4FBDC4">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5715" w:type="dxa"/>
            <w:noWrap w:val="0"/>
            <w:vAlign w:val="center"/>
          </w:tcPr>
          <w:p w14:paraId="03FE4574">
            <w:pPr>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配备车辆用于本项目日常运维保障；1辆得1分，2辆及以上得2分。</w:t>
            </w:r>
          </w:p>
          <w:p w14:paraId="14D86061">
            <w:pPr>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（附车辆照片含车牌、行驶证，如为租赁车辆，须提供租赁协议。）</w:t>
            </w:r>
          </w:p>
        </w:tc>
        <w:tc>
          <w:tcPr>
            <w:tcW w:w="930" w:type="dxa"/>
            <w:noWrap w:val="0"/>
            <w:vAlign w:val="center"/>
          </w:tcPr>
          <w:p w14:paraId="5D5BD45A">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015" w:type="dxa"/>
            <w:noWrap w:val="0"/>
            <w:vAlign w:val="center"/>
          </w:tcPr>
          <w:p w14:paraId="05BA0CED">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tc>
        <w:tc>
          <w:tcPr>
            <w:tcW w:w="1595" w:type="dxa"/>
            <w:vMerge w:val="continue"/>
            <w:noWrap w:val="0"/>
            <w:vAlign w:val="center"/>
          </w:tcPr>
          <w:p w14:paraId="2E3F3E25">
            <w:pPr>
              <w:spacing w:after="0" w:line="360" w:lineRule="auto"/>
              <w:jc w:val="center"/>
              <w:rPr>
                <w:rFonts w:hint="eastAsia" w:ascii="宋体" w:hAnsi="宋体" w:eastAsia="宋体" w:cs="宋体"/>
                <w:color w:val="auto"/>
                <w:kern w:val="2"/>
                <w:sz w:val="21"/>
                <w:szCs w:val="21"/>
                <w:highlight w:val="none"/>
                <w:lang w:val="en-US" w:eastAsia="zh-CN" w:bidi="ar-SA"/>
              </w:rPr>
            </w:pPr>
          </w:p>
        </w:tc>
      </w:tr>
      <w:tr w14:paraId="074A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00" w:type="dxa"/>
            <w:noWrap w:val="0"/>
            <w:vAlign w:val="center"/>
          </w:tcPr>
          <w:p w14:paraId="0FF79B32">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11</w:t>
            </w:r>
          </w:p>
        </w:tc>
        <w:tc>
          <w:tcPr>
            <w:tcW w:w="5715" w:type="dxa"/>
            <w:noWrap w:val="0"/>
            <w:vAlign w:val="center"/>
          </w:tcPr>
          <w:p w14:paraId="0A077388">
            <w:pPr>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组织实施方案的科学性、合理性、规范性和可操作性，包括运行维护、风险评估、定期巡检，内容齐全，描述详细，可实施性强得4分，内容详细略有欠缺，基本可行得3分，内容简单、基本可行得2分，内容有缺陷但基本可行得1分，不合理不得分。</w:t>
            </w:r>
          </w:p>
        </w:tc>
        <w:tc>
          <w:tcPr>
            <w:tcW w:w="930" w:type="dxa"/>
            <w:noWrap w:val="0"/>
            <w:vAlign w:val="center"/>
          </w:tcPr>
          <w:p w14:paraId="71759763">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015" w:type="dxa"/>
            <w:noWrap w:val="0"/>
            <w:vAlign w:val="center"/>
          </w:tcPr>
          <w:p w14:paraId="6AE44F4D">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595" w:type="dxa"/>
            <w:vMerge w:val="restart"/>
            <w:noWrap w:val="0"/>
            <w:vAlign w:val="center"/>
          </w:tcPr>
          <w:p w14:paraId="6A40BAA0">
            <w:pPr>
              <w:spacing w:after="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组织实施方案</w:t>
            </w:r>
          </w:p>
        </w:tc>
      </w:tr>
      <w:tr w14:paraId="48D0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00" w:type="dxa"/>
            <w:noWrap w:val="0"/>
            <w:vAlign w:val="center"/>
          </w:tcPr>
          <w:p w14:paraId="75CBD654">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12</w:t>
            </w:r>
          </w:p>
        </w:tc>
        <w:tc>
          <w:tcPr>
            <w:tcW w:w="5715" w:type="dxa"/>
            <w:noWrap w:val="0"/>
            <w:vAlign w:val="center"/>
          </w:tcPr>
          <w:p w14:paraId="33AF099F">
            <w:pPr>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投标人组织机构、工作时间进度表、工作程序和步骤、管理和协调方法、关键步骤的思路和要点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资产建档等，内容齐全，描述详细，</w:t>
            </w:r>
            <w:r>
              <w:rPr>
                <w:rFonts w:hint="eastAsia" w:ascii="宋体" w:hAnsi="宋体" w:eastAsia="宋体" w:cs="宋体"/>
                <w:color w:val="auto"/>
                <w:kern w:val="2"/>
                <w:sz w:val="21"/>
                <w:szCs w:val="21"/>
                <w:highlight w:val="none"/>
                <w:lang w:val="en-US" w:eastAsia="zh-CN" w:bidi="ar-SA"/>
              </w:rPr>
              <w:t>可实施性强得4分，内容详细略有欠缺，基本可行得3分，内容简单、基本可行得2分，内容有缺陷但基本可行得1分，不合理不得分。</w:t>
            </w:r>
          </w:p>
        </w:tc>
        <w:tc>
          <w:tcPr>
            <w:tcW w:w="930" w:type="dxa"/>
            <w:noWrap w:val="0"/>
            <w:vAlign w:val="center"/>
          </w:tcPr>
          <w:p w14:paraId="0F2E884C">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015" w:type="dxa"/>
            <w:noWrap w:val="0"/>
            <w:vAlign w:val="center"/>
          </w:tcPr>
          <w:p w14:paraId="58132AAB">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595" w:type="dxa"/>
            <w:vMerge w:val="continue"/>
            <w:noWrap w:val="0"/>
            <w:vAlign w:val="center"/>
          </w:tcPr>
          <w:p w14:paraId="47801633">
            <w:pPr>
              <w:spacing w:after="0" w:line="360" w:lineRule="auto"/>
              <w:jc w:val="center"/>
              <w:rPr>
                <w:rFonts w:hint="eastAsia" w:ascii="宋体" w:hAnsi="宋体" w:eastAsia="宋体" w:cs="宋体"/>
                <w:color w:val="auto"/>
                <w:kern w:val="2"/>
                <w:sz w:val="21"/>
                <w:szCs w:val="21"/>
                <w:highlight w:val="none"/>
                <w:lang w:val="en-US" w:eastAsia="zh-CN" w:bidi="ar-SA"/>
              </w:rPr>
            </w:pPr>
          </w:p>
        </w:tc>
      </w:tr>
      <w:tr w14:paraId="6D05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00" w:type="dxa"/>
            <w:noWrap w:val="0"/>
            <w:vAlign w:val="center"/>
          </w:tcPr>
          <w:p w14:paraId="29C8F083">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13</w:t>
            </w:r>
          </w:p>
        </w:tc>
        <w:tc>
          <w:tcPr>
            <w:tcW w:w="5715" w:type="dxa"/>
            <w:shd w:val="clear" w:color="auto" w:fill="auto"/>
            <w:noWrap w:val="0"/>
            <w:vAlign w:val="center"/>
          </w:tcPr>
          <w:p w14:paraId="7DCA7D33">
            <w:pPr>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投标人运维管理培训、日常运行维护培训等内容，内容齐全，描述详细，可实施性强得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分，内容详细略有欠缺，基本可行得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分，内容简单、基本可行得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分，不合理不得分。</w:t>
            </w:r>
          </w:p>
        </w:tc>
        <w:tc>
          <w:tcPr>
            <w:tcW w:w="930" w:type="dxa"/>
            <w:shd w:val="clear" w:color="auto" w:fill="auto"/>
            <w:noWrap w:val="0"/>
            <w:vAlign w:val="center"/>
          </w:tcPr>
          <w:p w14:paraId="6F78CED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015" w:type="dxa"/>
            <w:shd w:val="clear" w:color="auto" w:fill="auto"/>
            <w:noWrap w:val="0"/>
            <w:vAlign w:val="center"/>
          </w:tcPr>
          <w:p w14:paraId="26518371">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595" w:type="dxa"/>
            <w:shd w:val="clear" w:color="auto" w:fill="auto"/>
            <w:noWrap w:val="0"/>
            <w:vAlign w:val="center"/>
          </w:tcPr>
          <w:p w14:paraId="3CBE05A8">
            <w:pPr>
              <w:spacing w:after="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培训方案</w:t>
            </w:r>
          </w:p>
        </w:tc>
      </w:tr>
      <w:tr w14:paraId="25C5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00" w:type="dxa"/>
            <w:noWrap w:val="0"/>
            <w:vAlign w:val="center"/>
          </w:tcPr>
          <w:p w14:paraId="1A3CB304">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14</w:t>
            </w:r>
          </w:p>
        </w:tc>
        <w:tc>
          <w:tcPr>
            <w:tcW w:w="5715" w:type="dxa"/>
            <w:noWrap w:val="0"/>
            <w:vAlign w:val="center"/>
          </w:tcPr>
          <w:p w14:paraId="6E2572F6">
            <w:pPr>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（1）投标人具有完备的管理组织、项目实施规范和管理制度，内容合理可行得2分，略有欠缺基本可行得1分，不可行不得分；</w:t>
            </w:r>
          </w:p>
          <w:p w14:paraId="21CF5657">
            <w:pPr>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（2）具有完善的质量管理体系，并能有效实施得2分，有制度部分实施得1分，有制度未落实不得分；</w:t>
            </w:r>
          </w:p>
          <w:p w14:paraId="1C2F45A6">
            <w:pPr>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（3）拟投入本项目的管理与作业人员总数、作业设备、软件的综合水平情况，人员合理、设施齐全，完全满足运维要求得2分，部分满足得1分，不合理不得分。</w:t>
            </w:r>
          </w:p>
        </w:tc>
        <w:tc>
          <w:tcPr>
            <w:tcW w:w="930" w:type="dxa"/>
            <w:noWrap w:val="0"/>
            <w:vAlign w:val="center"/>
          </w:tcPr>
          <w:p w14:paraId="38B6FAE4">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015" w:type="dxa"/>
            <w:noWrap w:val="0"/>
            <w:vAlign w:val="center"/>
          </w:tcPr>
          <w:p w14:paraId="7BAB9D24">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595" w:type="dxa"/>
            <w:vMerge w:val="restart"/>
            <w:noWrap w:val="0"/>
            <w:vAlign w:val="center"/>
          </w:tcPr>
          <w:p w14:paraId="37720E49">
            <w:pPr>
              <w:spacing w:after="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项目总体投入及维护人员情况</w:t>
            </w:r>
          </w:p>
        </w:tc>
      </w:tr>
      <w:tr w14:paraId="3E37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00" w:type="dxa"/>
            <w:noWrap w:val="0"/>
            <w:vAlign w:val="center"/>
          </w:tcPr>
          <w:p w14:paraId="0A88F15F">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15</w:t>
            </w:r>
          </w:p>
        </w:tc>
        <w:tc>
          <w:tcPr>
            <w:tcW w:w="5715" w:type="dxa"/>
            <w:noWrap w:val="0"/>
            <w:vAlign w:val="center"/>
          </w:tcPr>
          <w:p w14:paraId="00758569">
            <w:pPr>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项目负责人：</w:t>
            </w:r>
          </w:p>
          <w:p w14:paraId="6BF829D9">
            <w:pPr>
              <w:numPr>
                <w:ilvl w:val="0"/>
                <w:numId w:val="0"/>
              </w:numPr>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拟担任本项目负责人具有气象主管部门核发的气象相关专业中级及以上职称证书得2分，</w:t>
            </w:r>
            <w:r>
              <w:rPr>
                <w:rFonts w:hint="eastAsia" w:ascii="宋体" w:hAnsi="宋体" w:cs="宋体"/>
                <w:color w:val="auto"/>
                <w:kern w:val="2"/>
                <w:sz w:val="21"/>
                <w:szCs w:val="21"/>
                <w:highlight w:val="none"/>
                <w:lang w:val="en-US" w:eastAsia="zh-CN" w:bidi="ar-SA"/>
              </w:rPr>
              <w:t>其他</w:t>
            </w:r>
            <w:r>
              <w:rPr>
                <w:rFonts w:hint="eastAsia" w:ascii="宋体" w:hAnsi="宋体" w:eastAsia="宋体" w:cs="宋体"/>
                <w:color w:val="auto"/>
                <w:kern w:val="2"/>
                <w:sz w:val="21"/>
                <w:szCs w:val="21"/>
                <w:highlight w:val="none"/>
                <w:lang w:val="en-US" w:eastAsia="zh-CN" w:bidi="ar-SA"/>
              </w:rPr>
              <w:t>不得分；</w:t>
            </w:r>
          </w:p>
          <w:p w14:paraId="2190AC6D">
            <w:pPr>
              <w:numPr>
                <w:ilvl w:val="0"/>
                <w:numId w:val="0"/>
              </w:numPr>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提供证书</w:t>
            </w:r>
            <w:r>
              <w:rPr>
                <w:rFonts w:hint="eastAsia" w:ascii="宋体" w:hAnsi="宋体" w:cs="宋体"/>
                <w:bCs/>
                <w:color w:val="auto"/>
                <w:sz w:val="21"/>
                <w:szCs w:val="21"/>
                <w:highlight w:val="none"/>
                <w:lang w:val="en-US" w:eastAsia="zh-CN"/>
              </w:rPr>
              <w:t>复印件及</w:t>
            </w:r>
            <w:r>
              <w:rPr>
                <w:rFonts w:hint="eastAsia" w:ascii="宋体" w:hAnsi="宋体" w:eastAsia="宋体" w:cs="宋体"/>
                <w:color w:val="auto"/>
                <w:sz w:val="21"/>
                <w:szCs w:val="21"/>
                <w:highlight w:val="none"/>
                <w:lang w:val="en-US" w:eastAsia="zh-CN"/>
              </w:rPr>
              <w:t>近三个月任意一个月社保证明</w:t>
            </w:r>
            <w:r>
              <w:rPr>
                <w:rFonts w:hint="eastAsia" w:ascii="宋体" w:hAnsi="宋体" w:cs="宋体"/>
                <w:color w:val="auto"/>
                <w:sz w:val="21"/>
                <w:szCs w:val="21"/>
                <w:highlight w:val="none"/>
                <w:lang w:val="en-US" w:eastAsia="zh-CN"/>
              </w:rPr>
              <w:t>加盖公章</w:t>
            </w:r>
            <w:r>
              <w:rPr>
                <w:rFonts w:hint="eastAsia" w:ascii="宋体" w:hAnsi="宋体" w:eastAsia="宋体" w:cs="宋体"/>
                <w:bCs/>
                <w:color w:val="auto"/>
                <w:sz w:val="21"/>
                <w:szCs w:val="21"/>
                <w:highlight w:val="none"/>
              </w:rPr>
              <w:t>。</w:t>
            </w:r>
          </w:p>
        </w:tc>
        <w:tc>
          <w:tcPr>
            <w:tcW w:w="930" w:type="dxa"/>
            <w:noWrap w:val="0"/>
            <w:vAlign w:val="center"/>
          </w:tcPr>
          <w:p w14:paraId="13F3197D">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015" w:type="dxa"/>
            <w:noWrap w:val="0"/>
            <w:vAlign w:val="center"/>
          </w:tcPr>
          <w:p w14:paraId="77AC88E3">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tc>
        <w:tc>
          <w:tcPr>
            <w:tcW w:w="1595" w:type="dxa"/>
            <w:vMerge w:val="continue"/>
            <w:noWrap w:val="0"/>
            <w:vAlign w:val="center"/>
          </w:tcPr>
          <w:p w14:paraId="1906BA07">
            <w:pPr>
              <w:spacing w:after="0" w:line="360" w:lineRule="auto"/>
              <w:jc w:val="center"/>
              <w:rPr>
                <w:rFonts w:hint="eastAsia" w:ascii="宋体" w:hAnsi="宋体" w:eastAsia="宋体" w:cs="宋体"/>
                <w:color w:val="auto"/>
                <w:kern w:val="2"/>
                <w:sz w:val="21"/>
                <w:szCs w:val="21"/>
                <w:highlight w:val="none"/>
                <w:lang w:val="en-US" w:eastAsia="zh-CN" w:bidi="ar-SA"/>
              </w:rPr>
            </w:pPr>
          </w:p>
        </w:tc>
      </w:tr>
      <w:tr w14:paraId="70B7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00" w:type="dxa"/>
            <w:noWrap w:val="0"/>
            <w:vAlign w:val="center"/>
          </w:tcPr>
          <w:p w14:paraId="362D119E">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w:t>
            </w:r>
          </w:p>
        </w:tc>
        <w:tc>
          <w:tcPr>
            <w:tcW w:w="5715" w:type="dxa"/>
            <w:noWrap w:val="0"/>
            <w:vAlign w:val="center"/>
          </w:tcPr>
          <w:p w14:paraId="42C6076D">
            <w:pPr>
              <w:adjustRightInd w:val="0"/>
              <w:spacing w:line="360" w:lineRule="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项目组实施人员：</w:t>
            </w:r>
          </w:p>
          <w:p w14:paraId="34D90FDD">
            <w:pPr>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项目小组整体人员的素质、技术能力、专业分布、实施经历等情况，数量是否充足，配置是否合理等；根据项目团队人员综合水平，专业分配合理，具有丰富的项目经验得4分，专业分配略有欠缺，经验不是很丰富或不均衡得2分，明显不合理或不满足项目要求不得分。</w:t>
            </w:r>
          </w:p>
        </w:tc>
        <w:tc>
          <w:tcPr>
            <w:tcW w:w="930" w:type="dxa"/>
            <w:noWrap w:val="0"/>
            <w:vAlign w:val="center"/>
          </w:tcPr>
          <w:p w14:paraId="5C428589">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015" w:type="dxa"/>
            <w:noWrap w:val="0"/>
            <w:vAlign w:val="center"/>
          </w:tcPr>
          <w:p w14:paraId="3389431B">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595" w:type="dxa"/>
            <w:vMerge w:val="continue"/>
            <w:noWrap w:val="0"/>
            <w:vAlign w:val="center"/>
          </w:tcPr>
          <w:p w14:paraId="5D576709">
            <w:pPr>
              <w:spacing w:after="0" w:line="360" w:lineRule="auto"/>
              <w:jc w:val="center"/>
              <w:rPr>
                <w:rFonts w:hint="eastAsia" w:ascii="宋体" w:hAnsi="宋体" w:eastAsia="宋体" w:cs="宋体"/>
                <w:color w:val="auto"/>
                <w:kern w:val="2"/>
                <w:sz w:val="21"/>
                <w:szCs w:val="21"/>
                <w:highlight w:val="none"/>
                <w:lang w:val="en-US" w:eastAsia="zh-CN" w:bidi="ar-SA"/>
              </w:rPr>
            </w:pPr>
          </w:p>
        </w:tc>
      </w:tr>
      <w:tr w14:paraId="01A6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00" w:type="dxa"/>
            <w:noWrap w:val="0"/>
            <w:vAlign w:val="center"/>
          </w:tcPr>
          <w:p w14:paraId="50C643D6">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17</w:t>
            </w:r>
          </w:p>
        </w:tc>
        <w:tc>
          <w:tcPr>
            <w:tcW w:w="5715" w:type="dxa"/>
            <w:noWrap w:val="0"/>
            <w:vAlign w:val="center"/>
          </w:tcPr>
          <w:p w14:paraId="080E59D8">
            <w:pPr>
              <w:adjustRightInd w:val="0"/>
              <w:spacing w:line="360" w:lineRule="auto"/>
              <w:outlineLvl w:val="0"/>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项目团队成员（除项目负责人）具有气象相关专业中级及以上职称证书</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每人1分，最高得3分；</w:t>
            </w:r>
          </w:p>
          <w:p w14:paraId="4E0768D5">
            <w:pPr>
              <w:adjustRightInd w:val="0"/>
              <w:spacing w:line="360" w:lineRule="auto"/>
              <w:outlineLvl w:val="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项目团队成员（除项目负责人）具有</w:t>
            </w:r>
            <w:r>
              <w:rPr>
                <w:rFonts w:hint="eastAsia" w:ascii="宋体" w:hAnsi="宋体" w:cs="宋体"/>
                <w:bCs/>
                <w:color w:val="auto"/>
                <w:sz w:val="21"/>
                <w:szCs w:val="21"/>
                <w:highlight w:val="none"/>
                <w:lang w:val="en-US" w:eastAsia="zh-CN"/>
              </w:rPr>
              <w:t>电工证，得1分；</w:t>
            </w:r>
          </w:p>
          <w:p w14:paraId="0DA55BCD">
            <w:pPr>
              <w:adjustRightInd w:val="0"/>
              <w:spacing w:line="360" w:lineRule="auto"/>
              <w:outlineLvl w:val="0"/>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项目团队成员（除项目负责人）具有</w:t>
            </w:r>
            <w:r>
              <w:rPr>
                <w:rFonts w:hint="eastAsia" w:ascii="宋体" w:hAnsi="宋体" w:cs="宋体"/>
                <w:bCs/>
                <w:color w:val="auto"/>
                <w:sz w:val="21"/>
                <w:szCs w:val="21"/>
                <w:highlight w:val="none"/>
                <w:lang w:val="en-US" w:eastAsia="zh-CN"/>
              </w:rPr>
              <w:t>高处作业证，得1分；</w:t>
            </w:r>
          </w:p>
          <w:p w14:paraId="50C055F4">
            <w:pPr>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提供相关证书复印件</w:t>
            </w:r>
            <w:r>
              <w:rPr>
                <w:rFonts w:hint="eastAsia" w:ascii="宋体" w:hAnsi="宋体" w:cs="宋体"/>
                <w:bCs/>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近三个月任意一个月社保证明</w:t>
            </w:r>
            <w:r>
              <w:rPr>
                <w:rFonts w:hint="eastAsia" w:ascii="宋体" w:hAnsi="宋体" w:eastAsia="宋体" w:cs="宋体"/>
                <w:bCs/>
                <w:color w:val="auto"/>
                <w:sz w:val="21"/>
                <w:szCs w:val="21"/>
                <w:highlight w:val="none"/>
              </w:rPr>
              <w:t>加盖公章，未提供不得分。</w:t>
            </w:r>
          </w:p>
        </w:tc>
        <w:tc>
          <w:tcPr>
            <w:tcW w:w="930" w:type="dxa"/>
            <w:noWrap w:val="0"/>
            <w:vAlign w:val="center"/>
          </w:tcPr>
          <w:p w14:paraId="397B770B">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1015" w:type="dxa"/>
            <w:noWrap w:val="0"/>
            <w:vAlign w:val="center"/>
          </w:tcPr>
          <w:p w14:paraId="4794F10B">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tc>
        <w:tc>
          <w:tcPr>
            <w:tcW w:w="1595" w:type="dxa"/>
            <w:vMerge w:val="continue"/>
            <w:noWrap w:val="0"/>
            <w:vAlign w:val="center"/>
          </w:tcPr>
          <w:p w14:paraId="062E3FB3">
            <w:pPr>
              <w:spacing w:after="0" w:line="360" w:lineRule="auto"/>
              <w:jc w:val="center"/>
              <w:rPr>
                <w:rFonts w:hint="eastAsia" w:ascii="宋体" w:hAnsi="宋体" w:eastAsia="宋体" w:cs="宋体"/>
                <w:color w:val="auto"/>
                <w:kern w:val="2"/>
                <w:sz w:val="21"/>
                <w:szCs w:val="21"/>
                <w:highlight w:val="none"/>
                <w:lang w:val="en-US" w:eastAsia="zh-CN" w:bidi="ar-SA"/>
              </w:rPr>
            </w:pPr>
          </w:p>
        </w:tc>
      </w:tr>
      <w:tr w14:paraId="1BB5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00" w:type="dxa"/>
            <w:noWrap w:val="0"/>
            <w:vAlign w:val="center"/>
          </w:tcPr>
          <w:p w14:paraId="6A29CB66">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5715" w:type="dxa"/>
            <w:noWrap w:val="0"/>
            <w:vAlign w:val="center"/>
          </w:tcPr>
          <w:p w14:paraId="5D7D4166">
            <w:pPr>
              <w:spacing w:after="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投标人承诺项目组负责人和项目组技术服务人员能够在非工作时间（尤其是国定节假日、双休日）响应任务，并及时现场处置，完全满足得4分，基本满足得2分，不响应不得分。</w:t>
            </w:r>
          </w:p>
        </w:tc>
        <w:tc>
          <w:tcPr>
            <w:tcW w:w="930" w:type="dxa"/>
            <w:noWrap w:val="0"/>
            <w:vAlign w:val="center"/>
          </w:tcPr>
          <w:p w14:paraId="0B1B3A41">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015" w:type="dxa"/>
            <w:noWrap w:val="0"/>
            <w:vAlign w:val="center"/>
          </w:tcPr>
          <w:p w14:paraId="1212DA18">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tc>
        <w:tc>
          <w:tcPr>
            <w:tcW w:w="1595" w:type="dxa"/>
            <w:vMerge w:val="continue"/>
            <w:noWrap w:val="0"/>
            <w:vAlign w:val="center"/>
          </w:tcPr>
          <w:p w14:paraId="4A0C83A7">
            <w:pPr>
              <w:spacing w:after="0" w:line="360" w:lineRule="auto"/>
              <w:jc w:val="center"/>
              <w:rPr>
                <w:rFonts w:hint="eastAsia" w:ascii="宋体" w:hAnsi="宋体" w:eastAsia="宋体" w:cs="宋体"/>
                <w:color w:val="auto"/>
                <w:kern w:val="2"/>
                <w:sz w:val="21"/>
                <w:szCs w:val="21"/>
                <w:highlight w:val="none"/>
                <w:lang w:val="en-US" w:eastAsia="zh-CN" w:bidi="ar-SA"/>
              </w:rPr>
            </w:pPr>
          </w:p>
        </w:tc>
      </w:tr>
      <w:tr w14:paraId="63B6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00" w:type="dxa"/>
            <w:noWrap w:val="0"/>
            <w:vAlign w:val="center"/>
          </w:tcPr>
          <w:p w14:paraId="2488D3B7">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19</w:t>
            </w:r>
          </w:p>
        </w:tc>
        <w:tc>
          <w:tcPr>
            <w:tcW w:w="5715" w:type="dxa"/>
            <w:shd w:val="clear" w:color="auto" w:fill="FFFFFF"/>
            <w:noWrap w:val="0"/>
            <w:vAlign w:val="center"/>
          </w:tcPr>
          <w:p w14:paraId="708D2C4C">
            <w:pPr>
              <w:adjustRightInd w:val="0"/>
              <w:spacing w:line="360" w:lineRule="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为保障项目实施质量，提供对应的质量管理及考评机制，根据内容合理可实施性强弱打分，内容完善可实施性强得3分，内容略有欠缺，基本可行得2分，内容有缺陷需完善后实施得1分，不合理不得分。</w:t>
            </w:r>
          </w:p>
        </w:tc>
        <w:tc>
          <w:tcPr>
            <w:tcW w:w="930" w:type="dxa"/>
            <w:noWrap w:val="0"/>
            <w:vAlign w:val="center"/>
          </w:tcPr>
          <w:p w14:paraId="6E0072D3">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015" w:type="dxa"/>
            <w:noWrap w:val="0"/>
            <w:vAlign w:val="center"/>
          </w:tcPr>
          <w:p w14:paraId="01EE953F">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595" w:type="dxa"/>
            <w:noWrap w:val="0"/>
            <w:vAlign w:val="center"/>
          </w:tcPr>
          <w:p w14:paraId="66F0CC09">
            <w:pPr>
              <w:spacing w:after="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质量管理及考评机制</w:t>
            </w:r>
          </w:p>
        </w:tc>
      </w:tr>
      <w:tr w14:paraId="6605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00" w:type="dxa"/>
            <w:noWrap w:val="0"/>
            <w:vAlign w:val="center"/>
          </w:tcPr>
          <w:p w14:paraId="732CDAC8">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w:t>
            </w:r>
          </w:p>
        </w:tc>
        <w:tc>
          <w:tcPr>
            <w:tcW w:w="5715" w:type="dxa"/>
            <w:shd w:val="clear" w:color="auto" w:fill="FFFFFF"/>
            <w:noWrap w:val="0"/>
            <w:vAlign w:val="center"/>
          </w:tcPr>
          <w:p w14:paraId="635F1E28">
            <w:pPr>
              <w:adjustRightInd w:val="0"/>
              <w:spacing w:line="360" w:lineRule="auto"/>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投标人提出的优惠条件，包括与其他软件、硬件产品供应商的合作和可实现程度，每条有利于项目实施的优惠措施得1分，最高得2分。</w:t>
            </w:r>
          </w:p>
        </w:tc>
        <w:tc>
          <w:tcPr>
            <w:tcW w:w="930" w:type="dxa"/>
            <w:noWrap w:val="0"/>
            <w:vAlign w:val="center"/>
          </w:tcPr>
          <w:p w14:paraId="6065B532">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015" w:type="dxa"/>
            <w:noWrap w:val="0"/>
            <w:vAlign w:val="center"/>
          </w:tcPr>
          <w:p w14:paraId="4837B7EE">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595" w:type="dxa"/>
            <w:noWrap w:val="0"/>
            <w:vAlign w:val="center"/>
          </w:tcPr>
          <w:p w14:paraId="0B2F6D94">
            <w:pPr>
              <w:spacing w:after="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优惠条件</w:t>
            </w:r>
          </w:p>
        </w:tc>
      </w:tr>
      <w:tr w14:paraId="1075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18F0DE85">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21</w:t>
            </w:r>
          </w:p>
        </w:tc>
        <w:tc>
          <w:tcPr>
            <w:tcW w:w="5715" w:type="dxa"/>
            <w:noWrap w:val="0"/>
            <w:vAlign w:val="top"/>
          </w:tcPr>
          <w:p w14:paraId="1D4D17B9">
            <w:pPr>
              <w:spacing w:line="360" w:lineRule="auto"/>
              <w:jc w:val="left"/>
              <w:outlineLvl w:val="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有效投标报价</w:t>
            </w:r>
            <w:r>
              <w:rPr>
                <w:rFonts w:hint="eastAsia" w:ascii="宋体" w:hAnsi="宋体" w:eastAsia="宋体" w:cs="宋体"/>
                <w:color w:val="auto"/>
                <w:sz w:val="21"/>
                <w:szCs w:val="21"/>
                <w:highlight w:val="none"/>
              </w:rPr>
              <w:t>的最低价作为评标基准价，其最低报价为满分；按［投标报价得分=（评标基准价/投标报价）*20］的计算公式计算。</w:t>
            </w:r>
          </w:p>
          <w:p w14:paraId="2DED86AA">
            <w:pPr>
              <w:spacing w:line="36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13941A68">
            <w:pPr>
              <w:widowControl/>
              <w:shd w:val="clear" w:color="auto" w:fill="FFFFFF"/>
              <w:adjustRightInd/>
              <w:spacing w:after="225"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930" w:type="dxa"/>
            <w:noWrap w:val="0"/>
            <w:vAlign w:val="center"/>
          </w:tcPr>
          <w:p w14:paraId="2E5413B4">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15" w:type="dxa"/>
            <w:noWrap w:val="0"/>
            <w:vAlign w:val="center"/>
          </w:tcPr>
          <w:p w14:paraId="6A610137">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tc>
        <w:tc>
          <w:tcPr>
            <w:tcW w:w="1595" w:type="dxa"/>
            <w:noWrap w:val="0"/>
            <w:vAlign w:val="center"/>
          </w:tcPr>
          <w:p w14:paraId="0ED1CEF8">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5"/>
        <w:snapToGrid w:val="0"/>
        <w:spacing w:line="360" w:lineRule="auto"/>
        <w:ind w:firstLine="0" w:firstLineChars="0"/>
        <w:rPr>
          <w:rFonts w:cs="宋体"/>
          <w:color w:val="auto"/>
          <w:highlight w:val="none"/>
        </w:rPr>
      </w:pPr>
    </w:p>
    <w:bookmarkEnd w:id="27"/>
    <w:p w14:paraId="1100B8C1">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4"/>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600"/>
        <w:spacing w:before="120" w:line="22" w:lineRule="atLeast"/>
        <w:rPr>
          <w:rFonts w:ascii="宋体" w:hAnsi="宋体" w:eastAsia="宋体" w:cs="宋体"/>
          <w:color w:val="auto"/>
          <w:szCs w:val="24"/>
          <w:highlight w:val="none"/>
        </w:rPr>
      </w:pPr>
    </w:p>
    <w:p w14:paraId="5912128F">
      <w:pPr>
        <w:pStyle w:val="600"/>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杭州市余杭区气象局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2025年杭州市余杭区气象局区域自动站网日常维护</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杭州市余杭区气象局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22967"/>
      <w:bookmarkStart w:id="396" w:name="_Toc19273"/>
      <w:bookmarkStart w:id="397" w:name="_Toc20421"/>
      <w:bookmarkStart w:id="398" w:name="_Toc15367"/>
      <w:bookmarkStart w:id="399"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22185"/>
      <w:bookmarkStart w:id="401" w:name="_Toc18585"/>
      <w:bookmarkStart w:id="402" w:name="_Toc6773"/>
      <w:bookmarkStart w:id="403" w:name="_Toc6311"/>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2"/>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4929"/>
      <w:bookmarkStart w:id="406" w:name="_Toc13918"/>
      <w:bookmarkStart w:id="407" w:name="_Toc5635"/>
      <w:bookmarkStart w:id="408" w:name="_Toc1386"/>
      <w:bookmarkStart w:id="409"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1"/>
              <w:spacing w:line="560" w:lineRule="exact"/>
              <w:ind w:firstLine="200"/>
              <w:jc w:val="center"/>
              <w:rPr>
                <w:rFonts w:hAnsi="宋体"/>
                <w:color w:val="auto"/>
                <w:sz w:val="24"/>
                <w:szCs w:val="24"/>
                <w:highlight w:val="none"/>
              </w:rPr>
            </w:pPr>
          </w:p>
        </w:tc>
        <w:tc>
          <w:tcPr>
            <w:tcW w:w="3402" w:type="dxa"/>
            <w:vAlign w:val="center"/>
          </w:tcPr>
          <w:p w14:paraId="66BDB431">
            <w:pPr>
              <w:pStyle w:val="321"/>
              <w:spacing w:line="560" w:lineRule="exact"/>
              <w:ind w:firstLine="200"/>
              <w:jc w:val="center"/>
              <w:rPr>
                <w:rFonts w:hAnsi="宋体"/>
                <w:color w:val="auto"/>
                <w:sz w:val="24"/>
                <w:szCs w:val="24"/>
                <w:highlight w:val="none"/>
              </w:rPr>
            </w:pPr>
          </w:p>
        </w:tc>
        <w:tc>
          <w:tcPr>
            <w:tcW w:w="2552" w:type="dxa"/>
            <w:vAlign w:val="center"/>
          </w:tcPr>
          <w:p w14:paraId="0EC443E3">
            <w:pPr>
              <w:pStyle w:val="321"/>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1"/>
              <w:spacing w:line="560" w:lineRule="exact"/>
              <w:ind w:firstLine="200"/>
              <w:jc w:val="center"/>
              <w:rPr>
                <w:rFonts w:hAnsi="宋体"/>
                <w:color w:val="auto"/>
                <w:sz w:val="24"/>
                <w:szCs w:val="24"/>
                <w:highlight w:val="none"/>
              </w:rPr>
            </w:pPr>
          </w:p>
        </w:tc>
        <w:tc>
          <w:tcPr>
            <w:tcW w:w="3402" w:type="dxa"/>
            <w:vAlign w:val="center"/>
          </w:tcPr>
          <w:p w14:paraId="26CA5BD6">
            <w:pPr>
              <w:pStyle w:val="321"/>
              <w:spacing w:line="560" w:lineRule="exact"/>
              <w:ind w:firstLine="200"/>
              <w:jc w:val="center"/>
              <w:rPr>
                <w:rFonts w:hAnsi="宋体"/>
                <w:color w:val="auto"/>
                <w:sz w:val="24"/>
                <w:szCs w:val="24"/>
                <w:highlight w:val="none"/>
              </w:rPr>
            </w:pPr>
          </w:p>
        </w:tc>
        <w:tc>
          <w:tcPr>
            <w:tcW w:w="2552" w:type="dxa"/>
            <w:vAlign w:val="center"/>
          </w:tcPr>
          <w:p w14:paraId="0258EB1E">
            <w:pPr>
              <w:pStyle w:val="321"/>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1"/>
              <w:spacing w:line="560" w:lineRule="exact"/>
              <w:ind w:firstLine="200"/>
              <w:jc w:val="center"/>
              <w:rPr>
                <w:rFonts w:hAnsi="宋体"/>
                <w:color w:val="auto"/>
                <w:sz w:val="24"/>
                <w:szCs w:val="24"/>
                <w:highlight w:val="none"/>
              </w:rPr>
            </w:pPr>
          </w:p>
        </w:tc>
        <w:tc>
          <w:tcPr>
            <w:tcW w:w="3402" w:type="dxa"/>
            <w:vAlign w:val="center"/>
          </w:tcPr>
          <w:p w14:paraId="637D5711">
            <w:pPr>
              <w:pStyle w:val="321"/>
              <w:spacing w:line="560" w:lineRule="exact"/>
              <w:ind w:firstLine="200"/>
              <w:jc w:val="center"/>
              <w:rPr>
                <w:rFonts w:hAnsi="宋体"/>
                <w:color w:val="auto"/>
                <w:sz w:val="24"/>
                <w:szCs w:val="24"/>
                <w:highlight w:val="none"/>
              </w:rPr>
            </w:pPr>
          </w:p>
        </w:tc>
        <w:tc>
          <w:tcPr>
            <w:tcW w:w="2552" w:type="dxa"/>
            <w:vAlign w:val="center"/>
          </w:tcPr>
          <w:p w14:paraId="42D0E712">
            <w:pPr>
              <w:pStyle w:val="321"/>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1"/>
              <w:spacing w:line="560" w:lineRule="exact"/>
              <w:ind w:firstLine="200"/>
              <w:jc w:val="center"/>
              <w:rPr>
                <w:rFonts w:hAnsi="宋体"/>
                <w:color w:val="auto"/>
                <w:sz w:val="24"/>
                <w:szCs w:val="24"/>
                <w:highlight w:val="none"/>
              </w:rPr>
            </w:pPr>
          </w:p>
        </w:tc>
        <w:tc>
          <w:tcPr>
            <w:tcW w:w="3402" w:type="dxa"/>
            <w:vAlign w:val="center"/>
          </w:tcPr>
          <w:p w14:paraId="14D192BB">
            <w:pPr>
              <w:pStyle w:val="321"/>
              <w:spacing w:line="560" w:lineRule="exact"/>
              <w:ind w:firstLine="200"/>
              <w:jc w:val="center"/>
              <w:rPr>
                <w:rFonts w:hAnsi="宋体"/>
                <w:color w:val="auto"/>
                <w:sz w:val="24"/>
                <w:szCs w:val="24"/>
                <w:highlight w:val="none"/>
              </w:rPr>
            </w:pPr>
          </w:p>
        </w:tc>
        <w:tc>
          <w:tcPr>
            <w:tcW w:w="2552" w:type="dxa"/>
            <w:vAlign w:val="center"/>
          </w:tcPr>
          <w:p w14:paraId="0E5769EB">
            <w:pPr>
              <w:pStyle w:val="321"/>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1"/>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0" w:name="_Toc30158"/>
      <w:bookmarkStart w:id="411" w:name="_Toc30506"/>
      <w:bookmarkStart w:id="412" w:name="_Toc14993"/>
      <w:bookmarkStart w:id="413" w:name="_Toc26916"/>
      <w:bookmarkStart w:id="414"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5CCC91">
      <w:pPr>
        <w:pStyle w:val="962"/>
        <w:spacing w:before="0" w:beforeAutospacing="0" w:after="0" w:afterAutospacing="0" w:line="360" w:lineRule="auto"/>
        <w:ind w:firstLine="480"/>
        <w:rPr>
          <w:b/>
          <w:color w:val="auto"/>
          <w:highlight w:val="none"/>
        </w:rPr>
      </w:pPr>
      <w:bookmarkStart w:id="415" w:name="_Toc1814"/>
      <w:bookmarkStart w:id="416" w:name="_Toc22618"/>
      <w:bookmarkStart w:id="417" w:name="_Toc10340"/>
      <w:bookmarkStart w:id="418" w:name="_Toc11108"/>
      <w:bookmarkStart w:id="419" w:name="_Toc3625"/>
      <w:bookmarkStart w:id="420" w:name="_Toc8772"/>
      <w:bookmarkStart w:id="421" w:name="_Toc31421"/>
      <w:bookmarkStart w:id="422" w:name="_Toc4760"/>
      <w:r>
        <w:rPr>
          <w:rFonts w:hint="eastAsia"/>
          <w:b/>
          <w:color w:val="auto"/>
          <w:highlight w:val="none"/>
        </w:rPr>
        <w:t>1.4履约保证金</w:t>
      </w:r>
    </w:p>
    <w:p w14:paraId="74D47AFB">
      <w:pPr>
        <w:pStyle w:val="96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96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2"/>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3" w:name="_Toc24662"/>
      <w:bookmarkStart w:id="424" w:name="_Toc8586"/>
      <w:bookmarkStart w:id="425" w:name="_Toc3079"/>
      <w:bookmarkStart w:id="426" w:name="_Toc5698"/>
      <w:bookmarkStart w:id="427"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32454"/>
      <w:bookmarkStart w:id="429" w:name="_Toc18683"/>
      <w:bookmarkStart w:id="430" w:name="_Toc9497"/>
      <w:bookmarkStart w:id="431" w:name="_Toc26807"/>
      <w:bookmarkStart w:id="432"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15583"/>
      <w:bookmarkStart w:id="434" w:name="_Toc16021"/>
      <w:bookmarkStart w:id="435" w:name="_Toc28375"/>
      <w:r>
        <w:rPr>
          <w:rFonts w:hint="eastAsia" w:ascii="宋体" w:hAnsi="宋体" w:cs="宋体"/>
          <w:b/>
          <w:color w:val="auto"/>
          <w:sz w:val="24"/>
          <w:highlight w:val="none"/>
        </w:rPr>
        <w:t>1.9合同争议的解决</w:t>
      </w:r>
      <w:bookmarkEnd w:id="433"/>
      <w:bookmarkEnd w:id="434"/>
      <w:bookmarkEnd w:id="435"/>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6" w:name="_Toc7245"/>
      <w:bookmarkStart w:id="437" w:name="_Toc15322"/>
      <w:bookmarkStart w:id="438" w:name="_Toc11173"/>
      <w:r>
        <w:rPr>
          <w:rFonts w:hint="eastAsia" w:ascii="宋体" w:hAnsi="宋体" w:cs="宋体"/>
          <w:b/>
          <w:color w:val="auto"/>
          <w:sz w:val="24"/>
          <w:highlight w:val="none"/>
        </w:rPr>
        <w:t>2.0 合同生效</w:t>
      </w:r>
      <w:bookmarkEnd w:id="436"/>
      <w:bookmarkEnd w:id="437"/>
      <w:bookmarkEnd w:id="438"/>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5228"/>
      <w:bookmarkStart w:id="440" w:name="_Toc25079"/>
      <w:bookmarkStart w:id="441" w:name="_Toc14021"/>
      <w:bookmarkStart w:id="442" w:name="_Toc19680"/>
      <w:bookmarkStart w:id="443" w:name="_Toc31297"/>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16752"/>
      <w:bookmarkStart w:id="445" w:name="_Toc23289"/>
      <w:bookmarkStart w:id="446" w:name="_Toc19539"/>
      <w:bookmarkStart w:id="447" w:name="_Toc3769"/>
      <w:bookmarkStart w:id="448" w:name="_Toc31402"/>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27945"/>
      <w:bookmarkStart w:id="450" w:name="_Toc13673"/>
      <w:bookmarkStart w:id="451" w:name="_Toc9161"/>
      <w:bookmarkStart w:id="452" w:name="_Toc4133"/>
      <w:bookmarkStart w:id="453" w:name="_Toc12412"/>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15447"/>
      <w:bookmarkStart w:id="455" w:name="_Toc31233"/>
      <w:bookmarkStart w:id="456" w:name="_Toc22011"/>
      <w:bookmarkStart w:id="457" w:name="_Toc26555"/>
      <w:bookmarkStart w:id="458" w:name="_Toc32670"/>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30507"/>
      <w:bookmarkStart w:id="460" w:name="_Toc13467"/>
      <w:bookmarkStart w:id="461" w:name="_Toc18990"/>
      <w:bookmarkStart w:id="462" w:name="_Toc13154"/>
      <w:bookmarkStart w:id="463" w:name="_Toc16163"/>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10663"/>
      <w:bookmarkStart w:id="468" w:name="_Toc23368"/>
      <w:bookmarkStart w:id="469" w:name="_Toc26689"/>
      <w:bookmarkStart w:id="470" w:name="_Toc42"/>
      <w:bookmarkStart w:id="471" w:name="_Toc21830"/>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4720"/>
      <w:bookmarkStart w:id="473" w:name="_Toc26633"/>
      <w:bookmarkStart w:id="474" w:name="_Toc14371"/>
      <w:bookmarkStart w:id="475" w:name="_Toc32494"/>
      <w:bookmarkStart w:id="476" w:name="_Toc25571"/>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23854"/>
      <w:bookmarkStart w:id="478" w:name="_Toc14115"/>
      <w:bookmarkStart w:id="479" w:name="_Toc24465"/>
      <w:bookmarkStart w:id="480" w:name="_Toc25783"/>
      <w:bookmarkStart w:id="481" w:name="_Toc3638"/>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30105"/>
      <w:bookmarkStart w:id="483" w:name="_Toc14814"/>
      <w:bookmarkStart w:id="484" w:name="_Toc25525"/>
      <w:bookmarkStart w:id="485" w:name="_Toc26883"/>
      <w:bookmarkStart w:id="486" w:name="_Toc7315"/>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1123"/>
      <w:bookmarkStart w:id="488" w:name="_Toc2016"/>
      <w:bookmarkStart w:id="489" w:name="_Toc23323"/>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7363"/>
      <w:bookmarkStart w:id="491" w:name="_Toc14525"/>
      <w:bookmarkStart w:id="492" w:name="_Toc1969"/>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25198"/>
      <w:bookmarkStart w:id="494" w:name="_Toc2308"/>
      <w:bookmarkStart w:id="495" w:name="_Toc12666"/>
      <w:bookmarkStart w:id="496" w:name="_Toc31892"/>
      <w:bookmarkStart w:id="497" w:name="_Toc9808"/>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20808"/>
      <w:bookmarkStart w:id="501" w:name="_Toc27644"/>
      <w:bookmarkStart w:id="502" w:name="_Toc12254"/>
      <w:bookmarkStart w:id="503" w:name="_Toc28906"/>
      <w:bookmarkStart w:id="504"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4355"/>
      <w:bookmarkStart w:id="506" w:name="_Toc18540"/>
      <w:bookmarkStart w:id="507" w:name="_Toc30599"/>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7049065B">
      <w:pPr>
        <w:spacing w:line="600" w:lineRule="exact"/>
        <w:jc w:val="left"/>
        <w:rPr>
          <w:rFonts w:hint="eastAsia" w:ascii="宋体" w:hAnsi="宋体" w:eastAsia="宋体" w:cs="宋体"/>
          <w:b/>
          <w:bCs/>
          <w:color w:val="auto"/>
          <w:sz w:val="24"/>
          <w:szCs w:val="24"/>
          <w:highlight w:val="none"/>
          <w:lang w:val="en-US" w:eastAsia="zh-CN"/>
        </w:rPr>
      </w:pPr>
      <w:r>
        <w:rPr>
          <w:rFonts w:hint="eastAsia" w:ascii="宋体" w:hAnsi="宋体" w:cs="宋体"/>
          <w:b/>
          <w:color w:val="auto"/>
          <w:sz w:val="36"/>
          <w:szCs w:val="20"/>
          <w:highlight w:val="none"/>
        </w:rPr>
        <w:br w:type="page"/>
      </w:r>
      <w:r>
        <w:rPr>
          <w:rFonts w:hint="eastAsia" w:ascii="宋体" w:hAnsi="宋体" w:eastAsia="宋体" w:cs="宋体"/>
          <w:b/>
          <w:bCs/>
          <w:color w:val="auto"/>
          <w:sz w:val="24"/>
          <w:szCs w:val="24"/>
          <w:highlight w:val="none"/>
          <w:lang w:val="en-US" w:eastAsia="zh-CN"/>
        </w:rPr>
        <w:t>合同附件1：</w:t>
      </w:r>
    </w:p>
    <w:p w14:paraId="78F7CE9A">
      <w:pPr>
        <w:spacing w:line="60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浙江省气象部门项目建设廉政承诺书</w:t>
      </w:r>
    </w:p>
    <w:p w14:paraId="772D32C7">
      <w:pPr>
        <w:spacing w:line="540" w:lineRule="exact"/>
        <w:rPr>
          <w:rFonts w:hint="eastAsia" w:ascii="宋体" w:hAnsi="宋体" w:eastAsia="宋体" w:cs="宋体"/>
          <w:color w:val="auto"/>
          <w:sz w:val="21"/>
          <w:szCs w:val="21"/>
          <w:highlight w:val="none"/>
        </w:rPr>
      </w:pPr>
    </w:p>
    <w:p w14:paraId="5CAC3961">
      <w:pPr>
        <w:spacing w:line="560" w:lineRule="exact"/>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rPr>
        <w:t>杭州市</w:t>
      </w:r>
      <w:r>
        <w:rPr>
          <w:rFonts w:hint="eastAsia" w:ascii="宋体" w:hAnsi="宋体" w:eastAsia="宋体" w:cs="宋体"/>
          <w:bCs/>
          <w:color w:val="auto"/>
          <w:kern w:val="0"/>
          <w:sz w:val="24"/>
          <w:szCs w:val="24"/>
          <w:highlight w:val="none"/>
          <w:lang w:val="en-US" w:eastAsia="zh-CN"/>
        </w:rPr>
        <w:t>余杭区</w:t>
      </w:r>
      <w:r>
        <w:rPr>
          <w:rFonts w:hint="eastAsia" w:ascii="宋体" w:hAnsi="宋体" w:eastAsia="宋体" w:cs="宋体"/>
          <w:bCs/>
          <w:color w:val="auto"/>
          <w:kern w:val="0"/>
          <w:sz w:val="24"/>
          <w:szCs w:val="24"/>
          <w:highlight w:val="none"/>
        </w:rPr>
        <w:t>气象局</w:t>
      </w:r>
      <w:r>
        <w:rPr>
          <w:rFonts w:hint="eastAsia" w:ascii="宋体" w:hAnsi="宋体" w:eastAsia="宋体" w:cs="宋体"/>
          <w:bCs/>
          <w:color w:val="auto"/>
          <w:kern w:val="0"/>
          <w:sz w:val="24"/>
          <w:szCs w:val="24"/>
          <w:highlight w:val="none"/>
          <w:lang w:val="zh-CN"/>
        </w:rPr>
        <w:t>：</w:t>
      </w:r>
    </w:p>
    <w:p w14:paraId="14B1F118">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我公司积极响应</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项目采购要求参加投标并中标。为切实加强项目合作中的党风廉政建设，规范项目建设中我公司的各项活动，防止各种谋取不正当利益的违法违纪行为发生，保护国家、集体和项目合作双方当事人的合法权益，树立企业良好形象，我公司郑重承诺：</w:t>
      </w:r>
    </w:p>
    <w:p w14:paraId="5CAC056A">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1.严格遵守党纪国法和各项政策规定，严格遵守廉政建设各项要求，依法合规参与竞争，努力推进诚信建设，决不从事任何不正当竞争和任何违法违纪行为。</w:t>
      </w:r>
    </w:p>
    <w:p w14:paraId="5514A5B1">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2.建立并落实党风廉政建设和廉洁从业责任制，开展廉政教育，加强内部监督，在项目建设过程中不以任何形式索贿受贿、直接或变相行贿或搞任何形式的商业贿赂活动。</w:t>
      </w:r>
    </w:p>
    <w:p w14:paraId="76158BC2">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3.不以任何理由向项目有关人员及部门索要、接受或赠送礼金礼物、有价证券、贵重物品及回扣、中介费、介绍费、咨询费等好处费感谢费。</w:t>
      </w:r>
    </w:p>
    <w:p w14:paraId="789061AB">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4.不以任何理由为项目有关人员及部门报销应由对方或个人支付的费用。</w:t>
      </w:r>
    </w:p>
    <w:p w14:paraId="3B976FC6">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5.不以任何理由为项目有关人员及部门组织有可能影响公正执行公务的宴请、健身、娱乐等活动。</w:t>
      </w:r>
    </w:p>
    <w:p w14:paraId="31B45365">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6.不接受或暗示为项目有关人员及部门装修住房、婚丧嫁娶、配偶子女的工作安排以及出国（境）、旅游等提供方便。</w:t>
      </w:r>
    </w:p>
    <w:p w14:paraId="37907D50">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7.不以任何理由为项目有关人员及部门购置或提供通讯工具、交通工具和高档办公用品等。</w:t>
      </w:r>
    </w:p>
    <w:p w14:paraId="0E1D086A">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8.定期不定期对项目建设中的廉政建设和廉洁从业情况进行内部监督检查，同时主动接受外部有关部门依法依纪监督检查，及时发现和整改存在的各种问题。</w:t>
      </w:r>
    </w:p>
    <w:p w14:paraId="71754D6F">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9.发现对方在业务活动中有违规、违纪、违法行为的，及时提醒对方，情节严重的，及时向其上级主管部门或纪检组举报。</w:t>
      </w:r>
    </w:p>
    <w:p w14:paraId="6E63AF90">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10.如在项目建设中发生违法违纪行为和腐败问题，自愿接受党纪、政纪处理直至追究法律责任。</w:t>
      </w:r>
    </w:p>
    <w:p w14:paraId="207181C3">
      <w:pPr>
        <w:autoSpaceDE w:val="0"/>
        <w:autoSpaceDN w:val="0"/>
        <w:adjustRightInd w:val="0"/>
        <w:snapToGrid w:val="0"/>
        <w:spacing w:line="56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如违反上述承诺，贵单位有权立即取消我公司中标或在建项目的建设资格，情节严重的，有权拒绝我公司在一定时期内进入你部门进行项目建设或其他经营活动，由此引起的相应损失均由我公司承担。</w:t>
      </w:r>
    </w:p>
    <w:p w14:paraId="0693257F">
      <w:pPr>
        <w:autoSpaceDE w:val="0"/>
        <w:autoSpaceDN w:val="0"/>
        <w:adjustRightInd w:val="0"/>
        <w:snapToGrid w:val="0"/>
        <w:spacing w:line="560" w:lineRule="exact"/>
        <w:jc w:val="left"/>
        <w:rPr>
          <w:rFonts w:hint="eastAsia" w:ascii="宋体" w:hAnsi="宋体" w:eastAsia="宋体" w:cs="宋体"/>
          <w:color w:val="auto"/>
          <w:kern w:val="0"/>
          <w:sz w:val="24"/>
          <w:szCs w:val="24"/>
          <w:highlight w:val="none"/>
          <w:lang w:val="zh-CN"/>
        </w:rPr>
      </w:pPr>
    </w:p>
    <w:p w14:paraId="0645EACD">
      <w:pPr>
        <w:autoSpaceDE w:val="0"/>
        <w:autoSpaceDN w:val="0"/>
        <w:adjustRightInd w:val="0"/>
        <w:snapToGrid w:val="0"/>
        <w:spacing w:line="560" w:lineRule="exact"/>
        <w:jc w:val="left"/>
        <w:rPr>
          <w:rFonts w:hint="eastAsia" w:ascii="宋体" w:hAnsi="宋体" w:eastAsia="宋体" w:cs="宋体"/>
          <w:color w:val="auto"/>
          <w:kern w:val="0"/>
          <w:sz w:val="24"/>
          <w:szCs w:val="24"/>
          <w:highlight w:val="none"/>
          <w:lang w:val="zh-CN"/>
        </w:rPr>
      </w:pPr>
    </w:p>
    <w:p w14:paraId="366A84BA">
      <w:pPr>
        <w:autoSpaceDE w:val="0"/>
        <w:autoSpaceDN w:val="0"/>
        <w:adjustRightInd w:val="0"/>
        <w:snapToGrid w:val="0"/>
        <w:spacing w:line="560" w:lineRule="exact"/>
        <w:jc w:val="left"/>
        <w:rPr>
          <w:rFonts w:hint="eastAsia" w:ascii="宋体" w:hAnsi="宋体" w:eastAsia="宋体" w:cs="宋体"/>
          <w:color w:val="auto"/>
          <w:kern w:val="0"/>
          <w:sz w:val="24"/>
          <w:szCs w:val="24"/>
          <w:highlight w:val="none"/>
          <w:lang w:val="zh-CN"/>
        </w:rPr>
      </w:pPr>
    </w:p>
    <w:p w14:paraId="77E9430C">
      <w:pPr>
        <w:autoSpaceDE w:val="0"/>
        <w:autoSpaceDN w:val="0"/>
        <w:adjustRightInd w:val="0"/>
        <w:snapToGrid w:val="0"/>
        <w:spacing w:line="560" w:lineRule="exact"/>
        <w:jc w:val="left"/>
        <w:rPr>
          <w:rFonts w:hint="eastAsia" w:ascii="宋体" w:hAnsi="宋体" w:eastAsia="宋体" w:cs="宋体"/>
          <w:color w:val="auto"/>
          <w:kern w:val="0"/>
          <w:sz w:val="24"/>
          <w:szCs w:val="24"/>
          <w:highlight w:val="none"/>
          <w:lang w:val="zh-CN"/>
        </w:rPr>
      </w:pPr>
    </w:p>
    <w:p w14:paraId="53805FD7">
      <w:pPr>
        <w:adjustRightInd w:val="0"/>
        <w:snapToGrid w:val="0"/>
        <w:spacing w:line="560" w:lineRule="exact"/>
        <w:ind w:firstLine="1680" w:firstLineChars="700"/>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承诺人名称(公章)：</w:t>
      </w:r>
    </w:p>
    <w:p w14:paraId="532E5F6E">
      <w:pPr>
        <w:adjustRightInd w:val="0"/>
        <w:snapToGrid w:val="0"/>
        <w:spacing w:line="560" w:lineRule="exact"/>
        <w:ind w:firstLine="1680" w:firstLineChars="700"/>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法定代表人(签章)：</w:t>
      </w:r>
    </w:p>
    <w:p w14:paraId="73841CA5">
      <w:pPr>
        <w:adjustRightInd w:val="0"/>
        <w:snapToGrid w:val="0"/>
        <w:spacing w:line="560" w:lineRule="exact"/>
        <w:ind w:firstLine="1680" w:firstLineChars="700"/>
        <w:jc w:val="right"/>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 xml:space="preserve">年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 xml:space="preserve"> 月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760BC6F0">
      <w:pPr>
        <w:keepNext w:val="0"/>
        <w:keepLines w:val="0"/>
        <w:pageBreakBefore w:val="0"/>
        <w:kinsoku/>
        <w:wordWrap w:val="0"/>
        <w:topLinePunct w:val="0"/>
        <w:bidi w:val="0"/>
        <w:spacing w:line="600" w:lineRule="exact"/>
        <w:jc w:val="right"/>
        <w:rPr>
          <w:rFonts w:hint="eastAsia" w:ascii="宋体" w:hAnsi="宋体" w:eastAsia="宋体" w:cs="宋体"/>
          <w:color w:val="auto"/>
          <w:sz w:val="24"/>
          <w:highlight w:val="none"/>
        </w:rPr>
      </w:pPr>
    </w:p>
    <w:p w14:paraId="53606437">
      <w:pPr>
        <w:spacing w:line="360" w:lineRule="auto"/>
        <w:jc w:val="left"/>
        <w:rPr>
          <w:rFonts w:ascii="宋体" w:hAnsi="宋体" w:cs="宋体"/>
          <w:b/>
          <w:color w:val="auto"/>
          <w:sz w:val="36"/>
          <w:szCs w:val="20"/>
          <w:highlight w:val="none"/>
        </w:rPr>
      </w:pPr>
      <w:r>
        <w:rPr>
          <w:rFonts w:ascii="宋体" w:hAnsi="宋体" w:eastAsia="宋体"/>
          <w:b/>
          <w:color w:val="auto"/>
          <w:highlight w:val="none"/>
        </w:rPr>
        <w:br w:type="page"/>
      </w:r>
    </w:p>
    <w:p w14:paraId="480450BA">
      <w:pPr>
        <w:rPr>
          <w:rFonts w:hint="eastAsia" w:ascii="宋体" w:hAnsi="宋体" w:cs="宋体"/>
          <w:b/>
          <w:color w:val="auto"/>
          <w:sz w:val="36"/>
          <w:szCs w:val="20"/>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杭州市余杭区气象局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2025年杭州市余杭区气象局区域自动站网日常维护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HCZXYH-2025004</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杭州市余杭区气象局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2025年杭州市余杭区气象局区域自动站网日常维护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HCZXYH-2025004</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EA2B9B">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杭州市余杭区气象局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2025年杭州市余杭区气象局区域自动站网日常维护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HCZXYH-2025004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杭州市余杭区气象局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2025年杭州市余杭区气象局区域自动站网日常维护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HCZXYH-2025004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0"/>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3A0BD68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2"/>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5"/>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杭州市余杭区气象局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1"/>
        <w:rPr>
          <w:rFonts w:hint="eastAsia"/>
          <w:color w:val="auto"/>
          <w:highlight w:val="none"/>
        </w:rPr>
      </w:pPr>
    </w:p>
    <w:p w14:paraId="4DA9F2CD">
      <w:pPr>
        <w:pStyle w:val="81"/>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杭州市余杭区气象局</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2025年杭州市余杭区气象局区域自动站网日常维护</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HCZXYH-2025004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8B382BB">
      <w:pPr>
        <w:snapToGrid w:val="0"/>
        <w:spacing w:line="360" w:lineRule="auto"/>
        <w:jc w:val="left"/>
        <w:rPr>
          <w:rFonts w:hint="eastAsia" w:ascii="宋体" w:hAnsi="宋体" w:cs="宋体"/>
          <w:color w:val="auto"/>
          <w:kern w:val="0"/>
          <w:sz w:val="24"/>
          <w:highlight w:val="none"/>
          <w:lang w:val="zh-CN"/>
        </w:rPr>
      </w:pPr>
    </w:p>
    <w:p w14:paraId="4710CB9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83D8576">
      <w:pPr>
        <w:rPr>
          <w:rFonts w:hint="eastAsia" w:ascii="宋体" w:hAnsi="宋体" w:cs="宋体"/>
          <w:color w:val="auto"/>
          <w:highlight w:val="none"/>
        </w:rPr>
      </w:pPr>
      <w:r>
        <w:rPr>
          <w:rFonts w:hint="eastAsia" w:ascii="宋体" w:hAnsi="宋体" w:cs="宋体"/>
          <w:color w:val="auto"/>
          <w:highlight w:val="none"/>
        </w:rPr>
        <w:br w:type="page"/>
      </w: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2025年杭州市余杭区气象局区域自动站网日常维护</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0B6593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7515CB8">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杭州市余杭区气象局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华诚工程咨询集团有限公司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2025年杭州市余杭区气象局区域自动站网日常维护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HCZXYH-2025004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2025年杭州市余杭区气象局区域自动站网日常维护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HCZXYH-2025004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D11F875">
      <w:pPr>
        <w:autoSpaceDE w:val="0"/>
        <w:autoSpaceDN w:val="0"/>
        <w:jc w:val="center"/>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AA49C3A">
      <w:pPr>
        <w:rPr>
          <w:rFonts w:hint="eastAsia" w:ascii="宋体" w:hAnsi="宋体" w:cs="宋体"/>
          <w:color w:val="auto"/>
          <w:sz w:val="24"/>
          <w:highlight w:val="none"/>
        </w:rPr>
      </w:pPr>
      <w:r>
        <w:rPr>
          <w:rFonts w:hint="eastAsia" w:ascii="宋体" w:hAnsi="宋体" w:cs="宋体"/>
          <w:color w:val="auto"/>
          <w:sz w:val="24"/>
          <w:highlight w:val="none"/>
        </w:rPr>
        <w:br w:type="page"/>
      </w: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2025年杭州市余杭区气象局区域自动站网日常维护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HCZXYH-2025004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7C42E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杭州市余杭区气象局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2025年杭州市余杭区气象局区域自动站网日常维护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AMGDT"/>
    <w:panose1 w:val="00000000000000000000"/>
    <w:charset w:val="00"/>
    <w:family w:val="swiss"/>
    <w:pitch w:val="default"/>
    <w:sig w:usb0="00000000" w:usb1="00000000" w:usb2="00000000" w:usb3="00000000" w:csb0="00000011" w:csb1="00000000"/>
  </w:font>
  <w:font w:name="AMGDT">
    <w:panose1 w:val="02000400000000000000"/>
    <w:charset w:val="00"/>
    <w:family w:val="auto"/>
    <w:pitch w:val="default"/>
    <w:sig w:usb0="80000003" w:usb1="1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HP Simplified Hans"/>
    <w:panose1 w:val="00000000000000000000"/>
    <w:charset w:val="00"/>
    <w:family w:val="roman"/>
    <w:pitch w:val="default"/>
    <w:sig w:usb0="00000000" w:usb1="00000000" w:usb2="00000000" w:usb3="00000000" w:csb0="00040001" w:csb1="00000000"/>
  </w:font>
  <w:font w:name="HP Simplified Hans">
    <w:panose1 w:val="020B0500000000000000"/>
    <w:charset w:val="86"/>
    <w:family w:val="auto"/>
    <w:pitch w:val="default"/>
    <w:sig w:usb0="A00002BF" w:usb1="38CF7CFA" w:usb2="00000016" w:usb3="00000000" w:csb0="2004011D" w:csb1="41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HP Simplified Han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MGD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MGDT"/>
    <w:panose1 w:val="00000000000000000000"/>
    <w:charset w:val="00"/>
    <w:family w:val="roman"/>
    <w:pitch w:val="default"/>
    <w:sig w:usb0="00000000" w:usb1="00000000" w:usb2="00000000" w:usb3="00000000" w:csb0="00000011" w:csb1="00000000"/>
  </w:font>
  <w:font w:name=".PingFang SC">
    <w:altName w:val="HP Simplified Hans"/>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4"/>
      </w:rPr>
    </w:pPr>
    <w:r>
      <w:fldChar w:fldCharType="begin"/>
    </w:r>
    <w:r>
      <w:rPr>
        <w:rStyle w:val="74"/>
      </w:rPr>
      <w:instrText xml:space="preserve">PAGE  </w:instrText>
    </w:r>
    <w:r>
      <w:fldChar w:fldCharType="end"/>
    </w:r>
  </w:p>
  <w:p w14:paraId="65FC6C0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36110187"/>
    <w:bookmarkStart w:id="517" w:name="_Toc91899912"/>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1"/>
      <w:framePr w:wrap="around" w:vAnchor="text" w:hAnchor="margin" w:xAlign="right" w:y="1"/>
      <w:rPr>
        <w:rStyle w:val="74"/>
      </w:rPr>
    </w:pPr>
    <w:r>
      <w:fldChar w:fldCharType="begin"/>
    </w:r>
    <w:r>
      <w:rPr>
        <w:rStyle w:val="74"/>
      </w:rPr>
      <w:instrText xml:space="preserve">PAGE  </w:instrText>
    </w:r>
    <w:r>
      <w:fldChar w:fldCharType="end"/>
    </w:r>
  </w:p>
  <w:p w14:paraId="5E0900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06BA7"/>
    <w:multiLevelType w:val="multilevel"/>
    <w:tmpl w:val="16306BA7"/>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9"/>
      <w:numFmt w:val="decimal"/>
      <w:lvlText w:val="（%2）"/>
      <w:lvlJc w:val="left"/>
      <w:pPr>
        <w:ind w:left="1140" w:hanging="7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16C37AB9"/>
    <w:multiLevelType w:val="multilevel"/>
    <w:tmpl w:val="16C37AB9"/>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9"/>
      <w:numFmt w:val="decimal"/>
      <w:lvlText w:val="（%2）"/>
      <w:lvlJc w:val="left"/>
      <w:pPr>
        <w:ind w:left="1140" w:hanging="7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3AF74AD2"/>
    <w:multiLevelType w:val="multilevel"/>
    <w:tmpl w:val="3AF74AD2"/>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9"/>
      <w:numFmt w:val="decimal"/>
      <w:lvlText w:val="（%2）"/>
      <w:lvlJc w:val="left"/>
      <w:pPr>
        <w:ind w:left="1140" w:hanging="7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5DDAD82E"/>
    <w:multiLevelType w:val="singleLevel"/>
    <w:tmpl w:val="5DDAD82E"/>
    <w:lvl w:ilvl="0" w:tentative="0">
      <w:start w:val="1"/>
      <w:numFmt w:val="decimal"/>
      <w:suff w:val="nothing"/>
      <w:lvlText w:val="%1）"/>
      <w:lvlJc w:val="left"/>
    </w:lvl>
  </w:abstractNum>
  <w:abstractNum w:abstractNumId="5">
    <w:nsid w:val="7C872A54"/>
    <w:multiLevelType w:val="multilevel"/>
    <w:tmpl w:val="7C872A54"/>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9"/>
      <w:numFmt w:val="decimal"/>
      <w:lvlText w:val="（%2）"/>
      <w:lvlJc w:val="left"/>
      <w:pPr>
        <w:ind w:left="1140" w:hanging="7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2"/>
    <w:lvlOverride w:ilvl="0">
      <w:startOverride w:val="1"/>
    </w:lvlOverride>
  </w:num>
  <w:num w:numId="2">
    <w:abstractNumId w:val="1"/>
    <w:lvlOverride w:ilvl="0">
      <w:startOverride w:val="1"/>
    </w:lvlOverride>
  </w:num>
  <w:num w:numId="3">
    <w:abstractNumId w:val="5"/>
    <w:lvlOverride w:ilvl="0">
      <w:startOverride w:val="1"/>
    </w:lvlOverride>
  </w:num>
  <w:num w:numId="4">
    <w:abstractNumId w:val="0"/>
    <w:lvlOverride w:ilvl="0">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4EF16CE"/>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54622"/>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9586F"/>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927B5"/>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2C8F"/>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1B45FE"/>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F639B"/>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6"/>
    <w:qFormat/>
    <w:uiPriority w:val="0"/>
    <w:pPr>
      <w:spacing w:line="480" w:lineRule="exact"/>
      <w:ind w:firstLine="480" w:firstLineChars="200"/>
    </w:pPr>
    <w:rPr>
      <w:rFonts w:ascii="宋体" w:hAnsi="宋体"/>
      <w:sz w:val="24"/>
    </w:rPr>
  </w:style>
  <w:style w:type="paragraph" w:styleId="26">
    <w:name w:val="envelope return"/>
    <w:basedOn w:val="1"/>
    <w:qFormat/>
    <w:uiPriority w:val="99"/>
    <w:pPr>
      <w:snapToGrid w:val="0"/>
    </w:pPr>
    <w:rPr>
      <w:rFonts w:ascii="Arial" w:hAnsi="Arial" w:cs="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w:basedOn w:val="24"/>
    <w:link w:val="322"/>
    <w:qFormat/>
    <w:uiPriority w:val="0"/>
    <w:pPr>
      <w:ind w:firstLine="420"/>
    </w:pPr>
    <w:rPr>
      <w:rFonts w:hAnsi="Calibri" w:cs="Times New Roman"/>
      <w:snapToGrid/>
      <w:szCs w:val="20"/>
    </w:rPr>
  </w:style>
  <w:style w:type="paragraph" w:styleId="63">
    <w:name w:val="Body Text First Indent 2"/>
    <w:basedOn w:val="25"/>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basedOn w:val="7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basedOn w:val="7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5"/>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704"/>
    <w:next w:val="2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04">
    <w:name w:val="正文1"/>
    <w:basedOn w:val="33"/>
    <w:next w:val="705"/>
    <w:qFormat/>
    <w:uiPriority w:val="0"/>
    <w:pPr>
      <w:ind w:left="0" w:leftChars="0" w:firstLine="480" w:firstLineChars="200"/>
    </w:pPr>
    <w:rPr>
      <w:rFonts w:ascii="仿宋_GB2312" w:hAnsi="Courier New" w:eastAsia="仿宋_GB2312"/>
      <w:kern w:val="28"/>
      <w:sz w:val="24"/>
    </w:rPr>
  </w:style>
  <w:style w:type="paragraph" w:customStyle="1" w:styleId="705">
    <w:name w:val="标题 21"/>
    <w:basedOn w:val="704"/>
    <w:next w:val="704"/>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1"/>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6"/>
    <w:next w:val="641"/>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5"/>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3"/>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39"/>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4"/>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3"/>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4"/>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59"/>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正文211"/>
    <w:basedOn w:val="1"/>
    <w:qFormat/>
    <w:uiPriority w:val="0"/>
    <w:pPr>
      <w:spacing w:before="156" w:line="360" w:lineRule="auto"/>
      <w:ind w:firstLine="510" w:firstLineChars="200"/>
    </w:pPr>
    <w:rPr>
      <w:sz w:val="24"/>
      <w:szCs w:val="20"/>
    </w:rPr>
  </w:style>
  <w:style w:type="paragraph" w:customStyle="1" w:styleId="968">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20967</Words>
  <Characters>22740</Characters>
  <Lines>281</Lines>
  <Paragraphs>79</Paragraphs>
  <TotalTime>1</TotalTime>
  <ScaleCrop>false</ScaleCrop>
  <LinksUpToDate>false</LinksUpToDate>
  <CharactersWithSpaces>23464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⭕️洋葱圈</cp:lastModifiedBy>
  <cp:lastPrinted>2021-12-28T03:06:00Z</cp:lastPrinted>
  <dcterms:modified xsi:type="dcterms:W3CDTF">2025-03-13T06:31:16Z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DD6BE6B778FC4CF6B9F72D6FE20C3B0B_13</vt:lpwstr>
  </property>
  <property fmtid="{D5CDD505-2E9C-101B-9397-08002B2CF9AE}" pid="5" name="KSOTemplateDocerSaveRecord">
    <vt:lpwstr>eyJoZGlkIjoiMGI4YTY2NzNjYzhhMDBjYjhiZDFjNDRhZjk5ZjcyM2MiLCJ1c2VySWQiOiI0MDk0ODE3NTUifQ==</vt:lpwstr>
  </property>
</Properties>
</file>