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2A2DF">
      <w:pPr>
        <w:spacing w:line="360" w:lineRule="auto"/>
        <w:jc w:val="center"/>
        <w:rPr>
          <w:rFonts w:cs="仿宋_GB2312" w:asciiTheme="minorEastAsia" w:hAnsiTheme="minorEastAsia" w:eastAsiaTheme="minorEastAsia"/>
          <w:b/>
          <w:sz w:val="24"/>
        </w:rPr>
      </w:pPr>
    </w:p>
    <w:p w14:paraId="091FA04A">
      <w:pPr>
        <w:spacing w:line="360" w:lineRule="auto"/>
        <w:jc w:val="center"/>
        <w:rPr>
          <w:rFonts w:cs="仿宋_GB2312" w:asciiTheme="minorEastAsia" w:hAnsiTheme="minorEastAsia" w:eastAsiaTheme="minorEastAsia"/>
          <w:b/>
          <w:sz w:val="24"/>
        </w:rPr>
      </w:pPr>
    </w:p>
    <w:p w14:paraId="6FCE45E9">
      <w:pPr>
        <w:adjustRightInd/>
        <w:spacing w:line="360" w:lineRule="auto"/>
        <w:jc w:val="center"/>
        <w:rPr>
          <w:rFonts w:cs="仿宋_GB2312" w:asciiTheme="minorEastAsia" w:hAnsiTheme="minorEastAsia" w:eastAsiaTheme="minorEastAsia"/>
          <w:b/>
          <w:sz w:val="44"/>
          <w:szCs w:val="44"/>
        </w:rPr>
      </w:pPr>
    </w:p>
    <w:p w14:paraId="43B6AA99">
      <w:pPr>
        <w:adjustRightInd/>
        <w:spacing w:line="360" w:lineRule="auto"/>
        <w:jc w:val="center"/>
        <w:rPr>
          <w:rFonts w:cs="仿宋_GB2312" w:asciiTheme="minorEastAsia" w:hAnsiTheme="minorEastAsia" w:eastAsiaTheme="minorEastAsia"/>
          <w:b/>
          <w:sz w:val="44"/>
          <w:szCs w:val="44"/>
        </w:rPr>
      </w:pPr>
    </w:p>
    <w:p w14:paraId="19CA0D0D">
      <w:pPr>
        <w:adjustRightInd/>
        <w:spacing w:line="360" w:lineRule="auto"/>
        <w:jc w:val="center"/>
        <w:rPr>
          <w:rFonts w:hint="eastAsia" w:cs="仿宋_GB2312" w:asciiTheme="minorEastAsia" w:hAnsiTheme="minorEastAsia" w:eastAsiaTheme="minorEastAsia"/>
          <w:b/>
          <w:sz w:val="44"/>
          <w:szCs w:val="44"/>
          <w:lang w:eastAsia="zh-CN"/>
        </w:rPr>
      </w:pPr>
      <w:r>
        <w:rPr>
          <w:rFonts w:hint="eastAsia" w:cs="仿宋_GB2312" w:asciiTheme="minorEastAsia" w:hAnsiTheme="minorEastAsia" w:eastAsiaTheme="minorEastAsia"/>
          <w:b/>
          <w:sz w:val="44"/>
          <w:szCs w:val="44"/>
          <w:lang w:eastAsia="zh-CN"/>
        </w:rPr>
        <w:t>劳动人事争议网络调解仲裁服务项目</w:t>
      </w:r>
    </w:p>
    <w:p w14:paraId="0E09751F">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567C23D7">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1CC072C3">
      <w:pPr>
        <w:snapToGrid w:val="0"/>
        <w:spacing w:line="360" w:lineRule="auto"/>
        <w:jc w:val="center"/>
        <w:rPr>
          <w:rFonts w:cs="仿宋_GB2312" w:asciiTheme="minorEastAsia" w:hAnsiTheme="minorEastAsia" w:eastAsiaTheme="minorEastAsia"/>
          <w:sz w:val="30"/>
          <w:szCs w:val="30"/>
        </w:rPr>
      </w:pPr>
    </w:p>
    <w:p w14:paraId="4ED32721">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TNZB2024C-CS-047</w:t>
      </w:r>
    </w:p>
    <w:p w14:paraId="540D6034">
      <w:pPr>
        <w:adjustRightInd/>
        <w:spacing w:line="360" w:lineRule="auto"/>
        <w:rPr>
          <w:rFonts w:cs="仿宋_GB2312" w:asciiTheme="minorEastAsia" w:hAnsiTheme="minorEastAsia" w:eastAsiaTheme="minorEastAsia"/>
          <w:sz w:val="28"/>
          <w:szCs w:val="20"/>
        </w:rPr>
      </w:pPr>
    </w:p>
    <w:p w14:paraId="7DFCC8F2">
      <w:pPr>
        <w:spacing w:line="360" w:lineRule="auto"/>
        <w:jc w:val="center"/>
        <w:rPr>
          <w:rFonts w:cs="仿宋_GB2312" w:asciiTheme="minorEastAsia" w:hAnsiTheme="minorEastAsia" w:eastAsiaTheme="minorEastAsia"/>
          <w:sz w:val="24"/>
        </w:rPr>
      </w:pPr>
    </w:p>
    <w:p w14:paraId="03EE1083">
      <w:pPr>
        <w:spacing w:line="360" w:lineRule="auto"/>
        <w:jc w:val="center"/>
        <w:rPr>
          <w:rFonts w:cs="仿宋_GB2312" w:asciiTheme="minorEastAsia" w:hAnsiTheme="minorEastAsia" w:eastAsiaTheme="minorEastAsia"/>
          <w:sz w:val="24"/>
        </w:rPr>
      </w:pPr>
    </w:p>
    <w:p w14:paraId="4D1946C0">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6D224A39">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5A1F141D">
      <w:pPr>
        <w:spacing w:line="360" w:lineRule="auto"/>
        <w:rPr>
          <w:rFonts w:cs="仿宋_GB2312" w:asciiTheme="minorEastAsia" w:hAnsiTheme="minorEastAsia" w:eastAsiaTheme="minorEastAsia"/>
          <w:b/>
          <w:sz w:val="24"/>
        </w:rPr>
      </w:pPr>
    </w:p>
    <w:p w14:paraId="6869C128">
      <w:pPr>
        <w:snapToGrid w:val="0"/>
        <w:spacing w:line="360" w:lineRule="auto"/>
        <w:jc w:val="center"/>
        <w:rPr>
          <w:rFonts w:cs="仿宋_GB2312" w:asciiTheme="minorEastAsia" w:hAnsiTheme="minorEastAsia" w:eastAsiaTheme="minorEastAsia"/>
          <w:sz w:val="32"/>
          <w:szCs w:val="32"/>
        </w:rPr>
      </w:pPr>
    </w:p>
    <w:p w14:paraId="028F4B31">
      <w:pPr>
        <w:snapToGrid w:val="0"/>
        <w:spacing w:line="360" w:lineRule="auto"/>
        <w:jc w:val="center"/>
        <w:rPr>
          <w:rFonts w:hint="eastAsia" w:eastAsia="宋体" w:cs="仿宋_GB2312" w:asciiTheme="minorEastAsia" w:hAnsiTheme="minorEastAsia"/>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浙江省社会保险和就业服务中心</w:t>
      </w:r>
    </w:p>
    <w:p w14:paraId="3C12C502">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采购代理机构：浙江天诺招标代理有限公司</w:t>
      </w:r>
    </w:p>
    <w:p w14:paraId="17ECC11D">
      <w:pPr>
        <w:snapToGrid w:val="0"/>
        <w:spacing w:line="360" w:lineRule="auto"/>
        <w:jc w:val="center"/>
        <w:rPr>
          <w:rFonts w:hint="eastAsia" w:cs="仿宋_GB2312" w:asciiTheme="minorEastAsia" w:hAnsiTheme="minorEastAsia" w:eastAsiaTheme="minorEastAsia"/>
          <w:bCs/>
          <w:sz w:val="32"/>
          <w:szCs w:val="32"/>
          <w:lang w:eastAsia="zh-CN"/>
        </w:rPr>
      </w:pPr>
      <w:r>
        <w:rPr>
          <w:rFonts w:hint="eastAsia" w:cs="仿宋_GB2312" w:asciiTheme="minorEastAsia" w:hAnsiTheme="minorEastAsia" w:eastAsiaTheme="minorEastAsia"/>
          <w:bCs/>
          <w:sz w:val="32"/>
          <w:szCs w:val="32"/>
          <w:lang w:eastAsia="zh-CN"/>
        </w:rPr>
        <w:t>二〇二四年</w:t>
      </w:r>
      <w:r>
        <w:rPr>
          <w:rFonts w:hint="eastAsia" w:cs="仿宋_GB2312" w:asciiTheme="minorEastAsia" w:hAnsiTheme="minorEastAsia" w:eastAsiaTheme="minorEastAsia"/>
          <w:bCs/>
          <w:sz w:val="32"/>
          <w:szCs w:val="32"/>
          <w:lang w:val="en-US" w:eastAsia="zh-CN"/>
        </w:rPr>
        <w:t>十一</w:t>
      </w:r>
      <w:r>
        <w:rPr>
          <w:rFonts w:hint="eastAsia" w:cs="仿宋_GB2312" w:asciiTheme="minorEastAsia" w:hAnsiTheme="minorEastAsia" w:eastAsiaTheme="minorEastAsia"/>
          <w:bCs/>
          <w:sz w:val="32"/>
          <w:szCs w:val="32"/>
          <w:lang w:eastAsia="zh-CN"/>
        </w:rPr>
        <w:t>月</w:t>
      </w:r>
    </w:p>
    <w:p w14:paraId="3AA95E9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6B12A427">
      <w:pPr>
        <w:tabs>
          <w:tab w:val="left" w:pos="2268"/>
        </w:tabs>
        <w:spacing w:line="360" w:lineRule="auto"/>
        <w:jc w:val="center"/>
        <w:rPr>
          <w:rFonts w:cs="仿宋_GB2312" w:asciiTheme="minorEastAsia" w:hAnsiTheme="minorEastAsia" w:eastAsiaTheme="minorEastAsia"/>
          <w:sz w:val="24"/>
        </w:rPr>
      </w:pPr>
    </w:p>
    <w:p w14:paraId="2B3B53A8">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086EC256">
      <w:pPr>
        <w:spacing w:line="360" w:lineRule="auto"/>
        <w:rPr>
          <w:rFonts w:cs="仿宋_GB2312" w:asciiTheme="minorEastAsia" w:hAnsiTheme="minorEastAsia" w:eastAsiaTheme="minorEastAsia"/>
          <w:sz w:val="32"/>
          <w:szCs w:val="32"/>
        </w:rPr>
      </w:pPr>
    </w:p>
    <w:p w14:paraId="71C0B90D">
      <w:pPr>
        <w:spacing w:line="360" w:lineRule="auto"/>
        <w:rPr>
          <w:rFonts w:cs="仿宋_GB2312" w:asciiTheme="minorEastAsia" w:hAnsiTheme="minorEastAsia" w:eastAsiaTheme="minorEastAsia"/>
          <w:sz w:val="32"/>
          <w:szCs w:val="32"/>
        </w:rPr>
      </w:pPr>
    </w:p>
    <w:p w14:paraId="6474C154">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186C7A01">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2D43A74F">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0248805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138CEED3">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09CED15A">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6CA5FEF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7CD7B501">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6A890B4A">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791BEE98">
      <w:pPr>
        <w:spacing w:line="360" w:lineRule="auto"/>
        <w:ind w:firstLine="549" w:firstLineChars="229"/>
        <w:rPr>
          <w:rFonts w:cs="仿宋_GB2312" w:asciiTheme="minorEastAsia" w:hAnsiTheme="minorEastAsia" w:eastAsiaTheme="minorEastAsia"/>
          <w:sz w:val="24"/>
        </w:rPr>
      </w:pPr>
    </w:p>
    <w:p w14:paraId="3CC28574">
      <w:pPr>
        <w:spacing w:line="360" w:lineRule="auto"/>
        <w:ind w:firstLine="549" w:firstLineChars="229"/>
        <w:rPr>
          <w:rFonts w:cs="仿宋_GB2312" w:asciiTheme="minorEastAsia" w:hAnsiTheme="minorEastAsia" w:eastAsiaTheme="minorEastAsia"/>
          <w:sz w:val="24"/>
        </w:rPr>
      </w:pPr>
    </w:p>
    <w:p w14:paraId="7D1BD6B6">
      <w:pPr>
        <w:spacing w:line="360" w:lineRule="auto"/>
        <w:ind w:firstLine="549" w:firstLineChars="229"/>
        <w:rPr>
          <w:rFonts w:cs="仿宋_GB2312" w:asciiTheme="minorEastAsia" w:hAnsiTheme="minorEastAsia" w:eastAsiaTheme="minorEastAsia"/>
          <w:sz w:val="24"/>
        </w:rPr>
      </w:pPr>
    </w:p>
    <w:p w14:paraId="7EC3A5F5">
      <w:pPr>
        <w:spacing w:line="360" w:lineRule="auto"/>
        <w:ind w:firstLine="549" w:firstLineChars="229"/>
        <w:rPr>
          <w:rFonts w:cs="仿宋_GB2312" w:asciiTheme="minorEastAsia" w:hAnsiTheme="minorEastAsia" w:eastAsiaTheme="minorEastAsia"/>
          <w:sz w:val="24"/>
        </w:rPr>
      </w:pPr>
    </w:p>
    <w:p w14:paraId="46DE5937">
      <w:pPr>
        <w:spacing w:line="360" w:lineRule="auto"/>
        <w:ind w:firstLine="549" w:firstLineChars="229"/>
        <w:rPr>
          <w:rFonts w:cs="仿宋_GB2312" w:asciiTheme="minorEastAsia" w:hAnsiTheme="minorEastAsia" w:eastAsiaTheme="minorEastAsia"/>
          <w:sz w:val="24"/>
        </w:rPr>
      </w:pPr>
    </w:p>
    <w:p w14:paraId="3FFBB22F">
      <w:pPr>
        <w:spacing w:line="360" w:lineRule="auto"/>
        <w:ind w:firstLine="549" w:firstLineChars="229"/>
        <w:rPr>
          <w:rFonts w:cs="仿宋_GB2312" w:asciiTheme="minorEastAsia" w:hAnsiTheme="minorEastAsia" w:eastAsiaTheme="minorEastAsia"/>
          <w:sz w:val="24"/>
        </w:rPr>
      </w:pPr>
    </w:p>
    <w:p w14:paraId="3B4343FC">
      <w:pPr>
        <w:spacing w:line="360" w:lineRule="auto"/>
        <w:ind w:firstLine="549" w:firstLineChars="229"/>
        <w:rPr>
          <w:rFonts w:cs="仿宋_GB2312" w:asciiTheme="minorEastAsia" w:hAnsiTheme="minorEastAsia" w:eastAsiaTheme="minorEastAsia"/>
          <w:sz w:val="24"/>
        </w:rPr>
      </w:pPr>
    </w:p>
    <w:p w14:paraId="72917BA7">
      <w:pPr>
        <w:spacing w:line="360" w:lineRule="auto"/>
        <w:ind w:firstLine="549" w:firstLineChars="229"/>
        <w:rPr>
          <w:rFonts w:cs="仿宋_GB2312" w:asciiTheme="minorEastAsia" w:hAnsiTheme="minorEastAsia" w:eastAsiaTheme="minorEastAsia"/>
          <w:sz w:val="24"/>
        </w:rPr>
      </w:pPr>
    </w:p>
    <w:p w14:paraId="592EDEB9">
      <w:pPr>
        <w:spacing w:line="360" w:lineRule="auto"/>
        <w:ind w:firstLine="549" w:firstLineChars="229"/>
        <w:rPr>
          <w:rFonts w:cs="仿宋_GB2312" w:asciiTheme="minorEastAsia" w:hAnsiTheme="minorEastAsia" w:eastAsiaTheme="minorEastAsia"/>
          <w:sz w:val="24"/>
        </w:rPr>
      </w:pPr>
    </w:p>
    <w:p w14:paraId="7583E11D">
      <w:pPr>
        <w:spacing w:line="360" w:lineRule="auto"/>
        <w:ind w:firstLine="549" w:firstLineChars="229"/>
        <w:rPr>
          <w:rFonts w:cs="仿宋_GB2312" w:asciiTheme="minorEastAsia" w:hAnsiTheme="minorEastAsia" w:eastAsiaTheme="minorEastAsia"/>
          <w:sz w:val="24"/>
        </w:rPr>
      </w:pPr>
    </w:p>
    <w:p w14:paraId="7B6FAD29">
      <w:pPr>
        <w:spacing w:line="360" w:lineRule="auto"/>
        <w:ind w:firstLine="549" w:firstLineChars="229"/>
        <w:rPr>
          <w:rFonts w:cs="仿宋_GB2312" w:asciiTheme="minorEastAsia" w:hAnsiTheme="minorEastAsia" w:eastAsiaTheme="minorEastAsia"/>
          <w:sz w:val="24"/>
        </w:rPr>
      </w:pPr>
    </w:p>
    <w:p w14:paraId="1C3459CA">
      <w:pPr>
        <w:spacing w:line="360" w:lineRule="auto"/>
        <w:ind w:firstLine="549" w:firstLineChars="229"/>
        <w:rPr>
          <w:rFonts w:cs="仿宋_GB2312" w:asciiTheme="minorEastAsia" w:hAnsiTheme="minorEastAsia" w:eastAsiaTheme="minorEastAsia"/>
          <w:sz w:val="24"/>
        </w:rPr>
      </w:pPr>
    </w:p>
    <w:p w14:paraId="16F16FEA">
      <w:pPr>
        <w:spacing w:line="360" w:lineRule="auto"/>
        <w:rPr>
          <w:rFonts w:cs="仿宋_GB2312" w:asciiTheme="minorEastAsia" w:hAnsiTheme="minorEastAsia" w:eastAsiaTheme="minorEastAsia"/>
          <w:sz w:val="24"/>
        </w:rPr>
      </w:pPr>
    </w:p>
    <w:p w14:paraId="22564C75">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2E4EF7D8">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1782B52A">
      <w:pPr>
        <w:spacing w:line="360" w:lineRule="auto"/>
        <w:rPr>
          <w:rFonts w:asciiTheme="minorEastAsia" w:hAnsiTheme="minorEastAsia" w:eastAsiaTheme="minorEastAsia"/>
          <w:sz w:val="24"/>
        </w:rPr>
      </w:pPr>
    </w:p>
    <w:p w14:paraId="18FB1B4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FB0519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劳动人事争议网络调解仲裁服务项目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w:t>
      </w:r>
      <w:r>
        <w:rPr>
          <w:rFonts w:hint="eastAsia" w:asciiTheme="minorEastAsia" w:hAnsiTheme="minorEastAsia" w:eastAsiaTheme="minorEastAsia"/>
          <w:sz w:val="24"/>
          <w:highlight w:val="none"/>
        </w:rPr>
        <w:t>并于</w:t>
      </w:r>
      <w:r>
        <w:rPr>
          <w:rFonts w:hint="eastAsia" w:asciiTheme="minorEastAsia" w:hAnsiTheme="minorEastAsia" w:eastAsiaTheme="minorEastAsia"/>
          <w:sz w:val="24"/>
          <w:highlight w:val="none"/>
          <w:u w:val="single"/>
          <w:lang w:eastAsia="zh-CN"/>
        </w:rPr>
        <w:t>2024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11</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19</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点30分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570E0809">
      <w:pPr>
        <w:spacing w:line="360" w:lineRule="auto"/>
        <w:rPr>
          <w:rFonts w:asciiTheme="minorEastAsia" w:hAnsiTheme="minorEastAsia" w:eastAsiaTheme="minorEastAsia"/>
          <w:sz w:val="24"/>
        </w:rPr>
      </w:pPr>
    </w:p>
    <w:p w14:paraId="7990AF2B">
      <w:pPr>
        <w:pStyle w:val="4"/>
        <w:numPr>
          <w:ilvl w:val="0"/>
          <w:numId w:val="0"/>
        </w:numPr>
        <w:ind w:left="432" w:hanging="432"/>
        <w:rPr>
          <w:rFonts w:cs="宋体" w:asciiTheme="minorEastAsia" w:hAnsiTheme="minorEastAsia" w:eastAsiaTheme="minorEastAsia"/>
          <w:sz w:val="24"/>
          <w:szCs w:val="24"/>
        </w:rPr>
      </w:pPr>
      <w:bookmarkStart w:id="11" w:name="_Toc35393798"/>
      <w:bookmarkStart w:id="12" w:name="_Toc28359089"/>
      <w:bookmarkStart w:id="13" w:name="_Toc35393629"/>
      <w:bookmarkStart w:id="14" w:name="_Toc28359012"/>
      <w:r>
        <w:rPr>
          <w:rFonts w:hint="eastAsia" w:cs="宋体" w:asciiTheme="minorEastAsia" w:hAnsiTheme="minorEastAsia" w:eastAsiaTheme="minorEastAsia"/>
          <w:sz w:val="24"/>
          <w:szCs w:val="24"/>
        </w:rPr>
        <w:t>一、项目基本情况</w:t>
      </w:r>
      <w:bookmarkEnd w:id="11"/>
      <w:bookmarkEnd w:id="12"/>
      <w:bookmarkEnd w:id="13"/>
      <w:bookmarkEnd w:id="14"/>
    </w:p>
    <w:p w14:paraId="4BE988E1">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TNZB2024C-CS-047</w:t>
      </w:r>
    </w:p>
    <w:p w14:paraId="0B40A453">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sz w:val="24"/>
          <w:lang w:eastAsia="zh-CN"/>
        </w:rPr>
        <w:t>劳动人事争议网络调解仲裁服务项目</w:t>
      </w:r>
    </w:p>
    <w:p w14:paraId="5D36895C">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1BF8862D">
      <w:pPr>
        <w:spacing w:line="360" w:lineRule="auto"/>
        <w:ind w:firstLine="482" w:firstLineChars="200"/>
        <w:rPr>
          <w:rFonts w:hint="eastAsia" w:asciiTheme="minorEastAsia" w:hAnsiTheme="minorEastAsia" w:eastAsiaTheme="minorEastAsia"/>
          <w:b/>
          <w:sz w:val="24"/>
          <w:lang w:eastAsia="zh-CN"/>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eastAsia="zh-CN"/>
        </w:rPr>
        <w:t>220000.00</w:t>
      </w:r>
    </w:p>
    <w:p w14:paraId="23EB8C5E">
      <w:pPr>
        <w:spacing w:line="360" w:lineRule="auto"/>
        <w:ind w:firstLine="482" w:firstLineChars="200"/>
        <w:rPr>
          <w:rFonts w:hint="eastAsia" w:asciiTheme="minorEastAsia" w:hAnsiTheme="minorEastAsia" w:eastAsiaTheme="minorEastAsia"/>
          <w:b/>
          <w:sz w:val="24"/>
          <w:lang w:eastAsia="zh-CN"/>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eastAsia="zh-CN"/>
        </w:rPr>
        <w:t>220000.00</w:t>
      </w:r>
    </w:p>
    <w:p w14:paraId="0006AC97">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cs="仿宋_GB2312" w:asciiTheme="minorEastAsia" w:hAnsiTheme="minorEastAsia" w:eastAsiaTheme="minorEastAsia"/>
          <w:b w:val="0"/>
          <w:bCs/>
          <w:sz w:val="24"/>
        </w:rPr>
        <w:t>详见磋商文件。</w:t>
      </w:r>
    </w:p>
    <w:p w14:paraId="0957482F">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：合同签订之日起一年</w:t>
      </w:r>
      <w:r>
        <w:rPr>
          <w:rFonts w:hint="eastAsia" w:asciiTheme="minorEastAsia" w:hAnsiTheme="minorEastAsia" w:eastAsiaTheme="minorEastAsia"/>
          <w:sz w:val="24"/>
          <w:lang w:eastAsia="zh-CN"/>
        </w:rPr>
        <w:t>。</w:t>
      </w:r>
    </w:p>
    <w:p w14:paraId="4BEAB65F">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sdtPr>
        <w:sdtEndPr>
          <w:rPr>
            <w:rFonts w:hint="eastAsia" w:asciiTheme="minorEastAsia" w:hAnsiTheme="minorEastAsia" w:eastAsiaTheme="minorEastAsia"/>
            <w:b/>
            <w:sz w:val="24"/>
          </w:rPr>
        </w:sdtEndPr>
        <w:sdtContent>
          <w:r>
            <w:rPr>
              <w:rFonts w:hint="eastAsia" w:ascii="MS Gothic" w:hAnsi="MS Gothic"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sdtPr>
        <w:sdtEndPr>
          <w:rPr>
            <w:rFonts w:hint="eastAsia" w:asciiTheme="minorEastAsia" w:hAnsiTheme="minorEastAsia" w:eastAsiaTheme="minorEastAsia"/>
            <w:b/>
            <w:sz w:val="24"/>
          </w:rPr>
        </w:sdtEndPr>
        <w:sdtContent>
          <w:r>
            <w:rPr>
              <w:rFonts w:hint="eastAsia" w:ascii="MS Mincho" w:hAnsi="MS Mincho" w:eastAsia="MS Mincho" w:cs="MS Mincho"/>
              <w:b/>
              <w:sz w:val="24"/>
            </w:rPr>
            <w:t>☐</w:t>
          </w:r>
        </w:sdtContent>
      </w:sdt>
      <w:r>
        <w:rPr>
          <w:rFonts w:hint="eastAsia" w:asciiTheme="minorEastAsia" w:hAnsiTheme="minorEastAsia" w:eastAsiaTheme="minorEastAsia"/>
          <w:b/>
          <w:sz w:val="24"/>
        </w:rPr>
        <w:t>否。</w:t>
      </w:r>
    </w:p>
    <w:p w14:paraId="6599A2BF">
      <w:pPr>
        <w:spacing w:line="360" w:lineRule="auto"/>
        <w:ind w:firstLine="480" w:firstLineChars="200"/>
        <w:rPr>
          <w:rFonts w:cs="宋体" w:asciiTheme="minorEastAsia" w:hAnsiTheme="minorEastAsia" w:eastAsiaTheme="minorEastAsia"/>
          <w:sz w:val="24"/>
        </w:rPr>
      </w:pPr>
      <w:bookmarkStart w:id="15" w:name="_Toc28359013"/>
      <w:bookmarkStart w:id="16" w:name="_Toc35393799"/>
      <w:bookmarkStart w:id="17" w:name="_Toc28359090"/>
      <w:bookmarkStart w:id="18" w:name="_Toc35393630"/>
      <w:r>
        <w:rPr>
          <w:rFonts w:hint="eastAsia" w:cs="宋体" w:asciiTheme="minorEastAsia" w:hAnsiTheme="minorEastAsia" w:eastAsiaTheme="minorEastAsia"/>
          <w:sz w:val="24"/>
        </w:rPr>
        <w:t>二、申请人的资格要求：</w:t>
      </w:r>
      <w:bookmarkEnd w:id="15"/>
      <w:bookmarkEnd w:id="16"/>
      <w:bookmarkEnd w:id="17"/>
      <w:bookmarkEnd w:id="18"/>
    </w:p>
    <w:p w14:paraId="2DC2B9D8">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8AF11CE">
      <w:pPr>
        <w:spacing w:line="360" w:lineRule="auto"/>
        <w:ind w:firstLine="48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0BA840BE">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39A8346D">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color w:val="auto"/>
                <w:kern w:val="0"/>
                <w:sz w:val="24"/>
              </w:rPr>
              <w:id w:val="147459374"/>
            </w:sdtPr>
            <w:sdtEndPr>
              <w:rPr>
                <w:rFonts w:hint="eastAsia" w:cs="宋体" w:asciiTheme="minorEastAsia" w:hAnsiTheme="minorEastAsia" w:eastAsiaTheme="minorEastAsia"/>
                <w:color w:val="auto"/>
                <w:kern w:val="0"/>
                <w:sz w:val="24"/>
              </w:rPr>
            </w:sdtEndPr>
            <w:sdtContent>
              <w:sdt>
                <w:sdtPr>
                  <w:rPr>
                    <w:rFonts w:hint="eastAsia" w:asciiTheme="minorEastAsia" w:hAnsiTheme="minorEastAsia" w:eastAsiaTheme="minorEastAsia"/>
                    <w:b/>
                    <w:color w:val="auto"/>
                    <w:sz w:val="24"/>
                  </w:rPr>
                  <w:id w:val="147479848"/>
                </w:sdtPr>
                <w:sdtEndPr>
                  <w:rPr>
                    <w:rFonts w:hint="eastAsia" w:asciiTheme="minorEastAsia" w:hAnsiTheme="minorEastAsia" w:eastAsiaTheme="minorEastAsia"/>
                    <w:b/>
                    <w:color w:val="auto"/>
                    <w:sz w:val="24"/>
                  </w:rPr>
                </w:sdtEndPr>
                <w:sdtContent>
                  <w:r>
                    <w:rPr>
                      <w:rFonts w:hint="eastAsia" w:ascii="MS Gothic" w:hAnsi="MS Gothic"/>
                      <w:b/>
                      <w:color w:val="auto"/>
                      <w:sz w:val="24"/>
                      <w:lang w:eastAsia="zh-CN"/>
                    </w:rPr>
                    <w:sym w:font="Wingdings 2" w:char="0052"/>
                  </w:r>
                </w:sdtContent>
              </w:sdt>
            </w:sdtContent>
          </w:sdt>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2AC073AD">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sdtPr>
        <w:sdtEndPr>
          <w:rPr>
            <w:rFonts w:hint="eastAsia" w:cs="宋体" w:asciiTheme="minorEastAsia" w:hAnsiTheme="minorEastAsia" w:eastAsiaTheme="minorEastAsia"/>
            <w:color w:val="auto"/>
            <w:kern w:val="0"/>
            <w:sz w:val="24"/>
          </w:rPr>
        </w:sdtEndPr>
        <w:sdtContent>
          <w:sdt>
            <w:sdtPr>
              <w:rPr>
                <w:rFonts w:hint="eastAsia" w:asciiTheme="minorEastAsia" w:hAnsiTheme="minorEastAsia" w:eastAsiaTheme="minorEastAsia"/>
                <w:b/>
                <w:color w:val="auto"/>
                <w:sz w:val="24"/>
              </w:rPr>
              <w:id w:val="24609563"/>
            </w:sdtPr>
            <w:sdtEndPr>
              <w:rPr>
                <w:rFonts w:hint="eastAsia" w:asciiTheme="minorEastAsia" w:hAnsiTheme="minorEastAsia" w:eastAsiaTheme="minorEastAsia"/>
                <w:b/>
                <w:color w:val="auto"/>
                <w:sz w:val="24"/>
              </w:rPr>
            </w:sdtEndPr>
            <w:sdtContent>
              <w:r>
                <w:rPr>
                  <w:rFonts w:hint="eastAsia" w:ascii="MS Gothic" w:hAnsi="MS Gothic"/>
                  <w:b/>
                  <w:color w:val="auto"/>
                  <w:sz w:val="24"/>
                  <w:lang w:eastAsia="zh-CN"/>
                </w:rPr>
                <w:sym w:font="Wingdings 2" w:char="00A3"/>
              </w:r>
            </w:sdtContent>
          </w:sdt>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7231592A">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sdtPr>
        <w:sdtEndPr>
          <w:rPr>
            <w:rFonts w:hint="eastAsia" w:cs="宋体" w:asciiTheme="minorEastAsia" w:hAnsiTheme="minorEastAsia" w:eastAsiaTheme="minorEastAsia"/>
            <w:kern w:val="0"/>
            <w:sz w:val="24"/>
          </w:rPr>
        </w:sdtEndPr>
        <w:sdtContent>
          <w:sdt>
            <w:sdtPr>
              <w:rPr>
                <w:rFonts w:hint="eastAsia" w:asciiTheme="minorEastAsia" w:hAnsiTheme="minorEastAsia" w:eastAsiaTheme="minorEastAsia"/>
                <w:b/>
                <w:sz w:val="24"/>
              </w:rPr>
              <w:id w:val="24609564"/>
            </w:sdtPr>
            <w:sdtEndPr>
              <w:rPr>
                <w:rFonts w:hint="eastAsia" w:asciiTheme="minorEastAsia" w:hAnsiTheme="minorEastAsia" w:eastAsiaTheme="minorEastAsia"/>
                <w:b/>
                <w:sz w:val="24"/>
              </w:rPr>
            </w:sdtEndPr>
            <w:sdtContent>
              <w:r>
                <w:rPr>
                  <w:rFonts w:hint="eastAsia" w:ascii="MS Gothic" w:hAnsi="MS Gothic" w:eastAsia="宋体"/>
                  <w:b/>
                  <w:sz w:val="24"/>
                  <w:lang w:eastAsia="zh-CN"/>
                </w:rPr>
                <w:t>□</w:t>
              </w:r>
            </w:sdtContent>
          </w:sdt>
        </w:sdtContent>
      </w:sdt>
      <w:r>
        <w:rPr>
          <w:rFonts w:hint="eastAsia" w:cs="宋体" w:asciiTheme="minorEastAsia" w:hAnsiTheme="minorEastAsia" w:eastAsiaTheme="minorEastAsia"/>
          <w:sz w:val="24"/>
        </w:rPr>
        <w:t>服务全部由符合政策要求的中小企业承接，提供中小企业声明函；</w:t>
      </w:r>
    </w:p>
    <w:p w14:paraId="40A2D4D9">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05513C6D">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要求以联合体形式参加，提供联合协议和中小企业声明函，联合协议中中小企业合同金额应当达到%，其中小微企业合同金额应当达到%;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709EFA70">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 ，其中小微企业合同金额应当达到%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7FD1C83B">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0203E764">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w:t>
      </w:r>
      <w:r>
        <w:rPr>
          <w:rFonts w:hint="eastAsia" w:cs="宋体" w:asciiTheme="minorEastAsia" w:hAnsiTheme="minorEastAsia" w:eastAsiaTheme="minorEastAsia"/>
          <w:sz w:val="24"/>
          <w:highlight w:val="none"/>
        </w:rPr>
        <w:t>得再参加该采购项目的其他采购活动。</w:t>
      </w:r>
    </w:p>
    <w:p w14:paraId="2CD12221">
      <w:pPr>
        <w:spacing w:line="360" w:lineRule="auto"/>
        <w:ind w:firstLine="480" w:firstLineChars="200"/>
        <w:rPr>
          <w:rFonts w:cs="宋体" w:asciiTheme="minorEastAsia" w:hAnsiTheme="minorEastAsia" w:eastAsiaTheme="minorEastAsia"/>
          <w:sz w:val="24"/>
          <w:highlight w:val="none"/>
        </w:rPr>
      </w:pPr>
      <w:bookmarkStart w:id="19" w:name="_Toc35393800"/>
      <w:bookmarkStart w:id="20" w:name="_Toc28359014"/>
      <w:bookmarkStart w:id="21" w:name="_Toc28359091"/>
      <w:bookmarkStart w:id="22" w:name="_Toc35393631"/>
      <w:r>
        <w:rPr>
          <w:rFonts w:hint="eastAsia" w:cs="宋体" w:asciiTheme="minorEastAsia" w:hAnsiTheme="minorEastAsia" w:eastAsiaTheme="minorEastAsia"/>
          <w:sz w:val="24"/>
          <w:highlight w:val="none"/>
        </w:rPr>
        <w:t>三、获取（下载）采购文件</w:t>
      </w:r>
      <w:bookmarkEnd w:id="19"/>
      <w:bookmarkEnd w:id="20"/>
      <w:bookmarkEnd w:id="21"/>
      <w:bookmarkEnd w:id="22"/>
    </w:p>
    <w:p w14:paraId="094B6F03">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w:t>
      </w:r>
      <w:r>
        <w:rPr>
          <w:rFonts w:hint="eastAsia" w:cs="宋体" w:asciiTheme="minorEastAsia" w:hAnsiTheme="minorEastAsia" w:eastAsiaTheme="minorEastAsia"/>
          <w:sz w:val="24"/>
          <w:highlight w:val="none"/>
          <w:lang w:eastAsia="zh-CN"/>
        </w:rPr>
        <w:t>2024年11月19日</w:t>
      </w:r>
      <w:r>
        <w:rPr>
          <w:rFonts w:hint="eastAsia" w:cs="宋体" w:asciiTheme="minorEastAsia" w:hAnsiTheme="minorEastAsia" w:eastAsiaTheme="minorEastAsia"/>
          <w:sz w:val="24"/>
          <w:highlight w:val="none"/>
          <w:lang w:val="en-US" w:eastAsia="zh-CN"/>
        </w:rPr>
        <w:t>14</w:t>
      </w:r>
      <w:r>
        <w:rPr>
          <w:rFonts w:hint="eastAsia" w:cs="宋体" w:asciiTheme="minorEastAsia" w:hAnsiTheme="minorEastAsia" w:eastAsiaTheme="minorEastAsia"/>
          <w:sz w:val="24"/>
          <w:highlight w:val="none"/>
        </w:rPr>
        <w:t>点30分00秒，每天上午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5B3C9989">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sz w:val="24"/>
          <w:highlight w:val="none"/>
        </w:rPr>
        <w:t>）</w:t>
      </w:r>
    </w:p>
    <w:p w14:paraId="21CD73F5">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供应商登录政采云平台https://www.zcygov.cn/在线申请获取采购文件（进入“项目采购”应用，在获取采购文件菜单中选择项目，申请获取采购文件）。</w:t>
      </w:r>
    </w:p>
    <w:p w14:paraId="5DAF7EAC">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14:paraId="6926E078">
      <w:pPr>
        <w:pStyle w:val="4"/>
        <w:numPr>
          <w:ilvl w:val="0"/>
          <w:numId w:val="0"/>
        </w:numPr>
        <w:ind w:left="432" w:hanging="432"/>
        <w:rPr>
          <w:rFonts w:cs="宋体" w:asciiTheme="minorEastAsia" w:hAnsiTheme="minorEastAsia" w:eastAsiaTheme="minorEastAsia"/>
          <w:sz w:val="24"/>
          <w:szCs w:val="24"/>
          <w:highlight w:val="none"/>
        </w:rPr>
      </w:pPr>
      <w:bookmarkStart w:id="23" w:name="_Toc28359092"/>
      <w:bookmarkStart w:id="24" w:name="_Toc28359015"/>
      <w:bookmarkStart w:id="25" w:name="_Toc35393801"/>
      <w:bookmarkStart w:id="26" w:name="_Toc35393632"/>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4654E351">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lang w:eastAsia="zh-CN"/>
        </w:rPr>
        <w:t>2024年11月19日</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u w:val="single"/>
        </w:rPr>
        <w:t>点30分00秒</w:t>
      </w:r>
      <w:r>
        <w:rPr>
          <w:rFonts w:hint="eastAsia" w:asciiTheme="minorEastAsia" w:hAnsiTheme="minorEastAsia" w:eastAsiaTheme="minorEastAsia"/>
          <w:bCs/>
          <w:sz w:val="24"/>
          <w:highlight w:val="none"/>
        </w:rPr>
        <w:t>（北京时间）</w:t>
      </w:r>
    </w:p>
    <w:p w14:paraId="5D6B498B">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sz w:val="24"/>
          <w:highlight w:val="none"/>
        </w:rPr>
        <w:t>）。</w:t>
      </w:r>
    </w:p>
    <w:p w14:paraId="09E5A510">
      <w:pPr>
        <w:pStyle w:val="4"/>
        <w:numPr>
          <w:ilvl w:val="0"/>
          <w:numId w:val="0"/>
        </w:numPr>
        <w:ind w:left="432" w:hanging="432"/>
        <w:rPr>
          <w:rFonts w:cs="宋体" w:asciiTheme="minorEastAsia" w:hAnsiTheme="minorEastAsia" w:eastAsiaTheme="minorEastAsia"/>
          <w:sz w:val="24"/>
          <w:szCs w:val="24"/>
          <w:highlight w:val="none"/>
        </w:rPr>
      </w:pPr>
      <w:bookmarkStart w:id="27" w:name="_Toc35393633"/>
      <w:bookmarkStart w:id="28" w:name="_Toc28359093"/>
      <w:bookmarkStart w:id="29" w:name="_Toc28359016"/>
      <w:bookmarkStart w:id="30" w:name="_Toc35393802"/>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14:paraId="2E165FD4">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lang w:eastAsia="zh-CN"/>
        </w:rPr>
        <w:t>2024年11月19日</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u w:val="single"/>
        </w:rPr>
        <w:t>点30分00秒</w:t>
      </w:r>
      <w:r>
        <w:rPr>
          <w:rFonts w:hint="eastAsia" w:asciiTheme="minorEastAsia" w:hAnsiTheme="minorEastAsia" w:eastAsiaTheme="minorEastAsia"/>
          <w:bCs/>
          <w:sz w:val="24"/>
          <w:highlight w:val="none"/>
        </w:rPr>
        <w:t>（北京时间）</w:t>
      </w:r>
    </w:p>
    <w:p w14:paraId="20D66ECD">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highlight w:val="none"/>
        </w:rPr>
        <w:t>地点：杭州市西湖区文三路90</w:t>
      </w:r>
      <w:r>
        <w:rPr>
          <w:rFonts w:hint="eastAsia" w:asciiTheme="minorEastAsia" w:hAnsiTheme="minorEastAsia" w:eastAsiaTheme="minorEastAsia"/>
          <w:sz w:val="24"/>
        </w:rPr>
        <w:t>号科技大厦A306浙江天诺招标代理有限公司会议室（</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w:t>
      </w:r>
      <w:r>
        <w:rPr>
          <w:rFonts w:hint="eastAsia" w:cs="宋体" w:asciiTheme="minorEastAsia" w:hAnsiTheme="minorEastAsia" w:eastAsiaTheme="minorEastAsia"/>
          <w:sz w:val="24"/>
        </w:rPr>
        <w:t>政采云平台（https://www.zcygov.cn/）。</w:t>
      </w:r>
    </w:p>
    <w:p w14:paraId="6589999A">
      <w:pPr>
        <w:pStyle w:val="4"/>
        <w:numPr>
          <w:ilvl w:val="0"/>
          <w:numId w:val="0"/>
        </w:numPr>
        <w:ind w:left="432" w:hanging="432"/>
        <w:rPr>
          <w:rFonts w:cs="宋体" w:asciiTheme="minorEastAsia" w:hAnsiTheme="minorEastAsia" w:eastAsiaTheme="minorEastAsia"/>
          <w:sz w:val="24"/>
          <w:szCs w:val="24"/>
        </w:rPr>
      </w:pPr>
      <w:bookmarkStart w:id="31" w:name="_Toc35393803"/>
      <w:bookmarkStart w:id="32" w:name="_Toc35393634"/>
      <w:bookmarkStart w:id="33" w:name="_Toc28359094"/>
      <w:bookmarkStart w:id="34" w:name="_Toc28359017"/>
      <w:r>
        <w:rPr>
          <w:rFonts w:hint="eastAsia" w:cs="宋体" w:asciiTheme="minorEastAsia" w:hAnsiTheme="minorEastAsia" w:eastAsiaTheme="minorEastAsia"/>
          <w:sz w:val="24"/>
          <w:szCs w:val="24"/>
        </w:rPr>
        <w:t>六、公告期限</w:t>
      </w:r>
      <w:bookmarkEnd w:id="31"/>
      <w:bookmarkEnd w:id="32"/>
      <w:bookmarkEnd w:id="33"/>
      <w:bookmarkEnd w:id="34"/>
    </w:p>
    <w:p w14:paraId="16CF89C0">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76FF4E50">
      <w:pPr>
        <w:pStyle w:val="4"/>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14:paraId="2948F71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6DE86FF7">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4F1B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C0CBAA">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磋商文件公告期限与磋商公告的公告期限一致。</w:t>
      </w:r>
    </w:p>
    <w:p w14:paraId="0CF6AA54">
      <w:pPr>
        <w:pStyle w:val="4"/>
        <w:numPr>
          <w:ilvl w:val="0"/>
          <w:numId w:val="0"/>
        </w:numPr>
        <w:ind w:left="432" w:hanging="432"/>
        <w:rPr>
          <w:rFonts w:cs="宋体" w:asciiTheme="minorEastAsia" w:hAnsiTheme="minorEastAsia" w:eastAsiaTheme="minorEastAsia"/>
          <w:sz w:val="24"/>
          <w:szCs w:val="24"/>
        </w:rPr>
      </w:pPr>
      <w:bookmarkStart w:id="37" w:name="_Toc28359095"/>
      <w:bookmarkStart w:id="38" w:name="_Toc35393636"/>
      <w:bookmarkStart w:id="39" w:name="_Toc28359018"/>
      <w:bookmarkStart w:id="40" w:name="_Toc3539380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4379553D">
      <w:pPr>
        <w:pStyle w:val="4"/>
        <w:numPr>
          <w:ilvl w:val="0"/>
          <w:numId w:val="0"/>
        </w:numPr>
        <w:ind w:left="432" w:hanging="432"/>
        <w:rPr>
          <w:rFonts w:cs="宋体" w:asciiTheme="minorEastAsia" w:hAnsiTheme="minorEastAsia" w:eastAsiaTheme="minorEastAsia"/>
          <w:sz w:val="24"/>
          <w:szCs w:val="24"/>
        </w:rPr>
      </w:pPr>
      <w:bookmarkStart w:id="41" w:name="_Toc28359019"/>
      <w:bookmarkStart w:id="42" w:name="_Toc28359096"/>
      <w:bookmarkStart w:id="43" w:name="_Toc35393806"/>
      <w:bookmarkStart w:id="44" w:name="_Toc35393637"/>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5EE6C87A">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浙江省社会保险和就业服务中心</w:t>
      </w:r>
    </w:p>
    <w:p w14:paraId="2E1C39C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地址：杭州市西湖区省府路8号</w:t>
      </w:r>
    </w:p>
    <w:p w14:paraId="03B84D6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传真：/</w:t>
      </w:r>
    </w:p>
    <w:p w14:paraId="0218C4F0">
      <w:pPr>
        <w:spacing w:line="360" w:lineRule="auto"/>
        <w:ind w:firstLine="480" w:firstLineChars="200"/>
        <w:rPr>
          <w:rFonts w:hint="eastAsia" w:ascii="宋体" w:hAnsi="宋体" w:eastAsia="宋体"/>
          <w:sz w:val="24"/>
          <w:highlight w:val="none"/>
          <w:lang w:val="en-US" w:eastAsia="zh-CN"/>
        </w:rPr>
      </w:pPr>
      <w:r>
        <w:rPr>
          <w:rFonts w:hint="eastAsia" w:ascii="宋体" w:hAnsi="宋体" w:eastAsia="宋体"/>
          <w:sz w:val="24"/>
          <w:highlight w:val="none"/>
        </w:rPr>
        <w:t>项目联系人（询问）：</w:t>
      </w:r>
      <w:r>
        <w:rPr>
          <w:rFonts w:hint="eastAsia" w:ascii="宋体" w:hAnsi="宋体" w:eastAsia="宋体"/>
          <w:sz w:val="24"/>
          <w:highlight w:val="none"/>
          <w:lang w:val="en-US" w:eastAsia="zh-CN"/>
        </w:rPr>
        <w:t>林女士</w:t>
      </w:r>
    </w:p>
    <w:p w14:paraId="5288C0CB">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项目联系方式（询问）：0571-85112178</w:t>
      </w:r>
    </w:p>
    <w:p w14:paraId="1C99DF6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质疑联系人：王女士</w:t>
      </w:r>
    </w:p>
    <w:p w14:paraId="3F41C97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质疑联系方式：0571-87057399</w:t>
      </w:r>
    </w:p>
    <w:p w14:paraId="44F4F9B6">
      <w:pPr>
        <w:pStyle w:val="4"/>
        <w:numPr>
          <w:ilvl w:val="0"/>
          <w:numId w:val="0"/>
        </w:numPr>
        <w:ind w:left="432" w:hanging="432"/>
        <w:rPr>
          <w:rFonts w:cs="宋体" w:asciiTheme="minorEastAsia" w:hAnsiTheme="minorEastAsia" w:eastAsiaTheme="minorEastAsia"/>
          <w:sz w:val="24"/>
        </w:rPr>
      </w:pPr>
      <w:bookmarkStart w:id="45" w:name="_Toc28359020"/>
      <w:bookmarkStart w:id="46" w:name="_Toc35393638"/>
      <w:bookmarkStart w:id="47" w:name="_Toc28359097"/>
      <w:bookmarkStart w:id="48" w:name="_Toc35393807"/>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702B1011">
      <w:pPr>
        <w:spacing w:line="360" w:lineRule="auto"/>
        <w:ind w:firstLine="480" w:firstLineChars="200"/>
        <w:rPr>
          <w:rFonts w:asciiTheme="minorEastAsia" w:hAnsiTheme="minorEastAsia" w:eastAsiaTheme="minorEastAsia"/>
          <w:sz w:val="24"/>
        </w:rPr>
      </w:pPr>
      <w:bookmarkStart w:id="49" w:name="_Toc28359021"/>
      <w:bookmarkStart w:id="50" w:name="_Toc35393808"/>
      <w:bookmarkStart w:id="51" w:name="_Toc28359098"/>
      <w:bookmarkStart w:id="52" w:name="_Toc35393639"/>
      <w:r>
        <w:rPr>
          <w:rFonts w:hint="eastAsia" w:asciiTheme="minorEastAsia" w:hAnsiTheme="minorEastAsia" w:eastAsiaTheme="minorEastAsia"/>
          <w:sz w:val="24"/>
        </w:rPr>
        <w:t>名称：浙江天诺招标代理有限公司</w:t>
      </w:r>
    </w:p>
    <w:p w14:paraId="62DA16E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地址：杭州市西湖区文三路90号科技大厦6幢3层A306</w:t>
      </w:r>
    </w:p>
    <w:p w14:paraId="77C2B66F">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真：0571-86012310</w:t>
      </w:r>
    </w:p>
    <w:p w14:paraId="51A698F6">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项目联系人（询问）：王凯圩</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程宇航</w:t>
      </w:r>
    </w:p>
    <w:p w14:paraId="5D422402">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项目联系方式（询问）：18957155239</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16655363110</w:t>
      </w:r>
    </w:p>
    <w:p w14:paraId="0F4B3BDC">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质疑联系人：刘朋</w:t>
      </w:r>
    </w:p>
    <w:p w14:paraId="5B4408CF">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质疑联系方式：0571-86012319　</w:t>
      </w:r>
    </w:p>
    <w:p w14:paraId="378C7D00">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14:paraId="1FB3D10C">
      <w:pPr>
        <w:spacing w:line="360" w:lineRule="auto"/>
        <w:ind w:firstLine="480"/>
        <w:rPr>
          <w:rFonts w:ascii="宋体" w:hAnsi="宋体" w:cs="宋体"/>
          <w:sz w:val="24"/>
        </w:rPr>
      </w:pPr>
      <w:r>
        <w:rPr>
          <w:rFonts w:hint="eastAsia" w:ascii="宋体" w:hAnsi="宋体" w:cs="宋体"/>
          <w:sz w:val="24"/>
        </w:rPr>
        <w:t>名    称：/</w:t>
      </w:r>
    </w:p>
    <w:p w14:paraId="5D289583">
      <w:pPr>
        <w:spacing w:line="360" w:lineRule="auto"/>
        <w:ind w:firstLine="480"/>
        <w:rPr>
          <w:rFonts w:ascii="宋体" w:hAnsi="宋体" w:cs="宋体"/>
          <w:sz w:val="24"/>
        </w:rPr>
      </w:pPr>
      <w:r>
        <w:rPr>
          <w:rFonts w:hint="eastAsia" w:ascii="宋体" w:hAnsi="宋体" w:cs="宋体"/>
          <w:sz w:val="24"/>
        </w:rPr>
        <w:t>地    址：/</w:t>
      </w:r>
    </w:p>
    <w:p w14:paraId="795E2E39">
      <w:pPr>
        <w:spacing w:line="360" w:lineRule="auto"/>
        <w:ind w:firstLine="480"/>
        <w:rPr>
          <w:rFonts w:ascii="宋体" w:hAnsi="宋体" w:cs="宋体"/>
          <w:sz w:val="24"/>
        </w:rPr>
      </w:pPr>
      <w:r>
        <w:rPr>
          <w:rFonts w:hint="eastAsia" w:ascii="宋体" w:hAnsi="宋体" w:cs="宋体"/>
          <w:sz w:val="24"/>
        </w:rPr>
        <w:t>传    真： /</w:t>
      </w:r>
    </w:p>
    <w:p w14:paraId="6BE2F811">
      <w:pPr>
        <w:spacing w:line="360" w:lineRule="auto"/>
        <w:ind w:firstLine="480"/>
        <w:rPr>
          <w:rFonts w:ascii="宋体" w:hAnsi="宋体" w:cs="宋体"/>
          <w:sz w:val="24"/>
        </w:rPr>
      </w:pPr>
      <w:r>
        <w:rPr>
          <w:rFonts w:hint="eastAsia" w:ascii="宋体" w:hAnsi="宋体" w:cs="宋体"/>
          <w:sz w:val="24"/>
        </w:rPr>
        <w:t>联系人 ：/</w:t>
      </w:r>
    </w:p>
    <w:p w14:paraId="76421B10">
      <w:pPr>
        <w:spacing w:line="360" w:lineRule="auto"/>
        <w:ind w:firstLine="480"/>
        <w:rPr>
          <w:rFonts w:ascii="宋体" w:hAnsi="宋体" w:cs="宋体"/>
          <w:sz w:val="24"/>
        </w:rPr>
      </w:pPr>
      <w:r>
        <w:rPr>
          <w:rFonts w:hint="eastAsia" w:ascii="宋体" w:hAnsi="宋体" w:cs="宋体"/>
          <w:sz w:val="24"/>
        </w:rPr>
        <w:t>监督投诉电话：/</w:t>
      </w:r>
    </w:p>
    <w:p w14:paraId="74E3D1A9">
      <w:pPr>
        <w:spacing w:line="360" w:lineRule="auto"/>
        <w:ind w:firstLine="480"/>
        <w:rPr>
          <w:rFonts w:ascii="宋体" w:hAnsi="宋体" w:cs="宋体"/>
          <w:sz w:val="24"/>
        </w:rPr>
      </w:pPr>
      <w:r>
        <w:rPr>
          <w:rFonts w:hint="eastAsia" w:ascii="宋体" w:hAnsi="宋体" w:cs="宋体"/>
          <w:sz w:val="24"/>
        </w:rPr>
        <w:t xml:space="preserve">预算金额未达100万元的采购项目，由采购人处理采购争议。    </w:t>
      </w:r>
    </w:p>
    <w:p w14:paraId="678B02F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p>
    <w:p w14:paraId="70A59FC9">
      <w:pPr>
        <w:spacing w:line="360" w:lineRule="auto"/>
        <w:ind w:firstLine="480" w:firstLineChars="200"/>
        <w:rPr>
          <w:rFonts w:asciiTheme="minorEastAsia" w:hAnsiTheme="minorEastAsia" w:eastAsiaTheme="minorEastAsia"/>
          <w:sz w:val="24"/>
        </w:rPr>
      </w:pPr>
    </w:p>
    <w:p w14:paraId="7917008E">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E1C7BF5">
      <w:pPr>
        <w:pStyle w:val="33"/>
        <w:spacing w:line="360" w:lineRule="auto"/>
        <w:ind w:firstLine="480" w:firstLineChars="200"/>
        <w:jc w:val="right"/>
        <w:rPr>
          <w:rFonts w:cs="仿宋_GB2312" w:asciiTheme="minorEastAsia" w:hAnsiTheme="minorEastAsia" w:eastAsiaTheme="minorEastAsia"/>
          <w:sz w:val="24"/>
          <w:szCs w:val="24"/>
        </w:rPr>
      </w:pPr>
    </w:p>
    <w:p w14:paraId="6AB126B2">
      <w:pPr>
        <w:pStyle w:val="33"/>
        <w:spacing w:line="360" w:lineRule="auto"/>
        <w:ind w:firstLine="480" w:firstLineChars="200"/>
        <w:rPr>
          <w:rFonts w:cs="仿宋_GB2312" w:asciiTheme="minorEastAsia" w:hAnsiTheme="minorEastAsia" w:eastAsiaTheme="minorEastAsia"/>
          <w:sz w:val="24"/>
          <w:szCs w:val="24"/>
        </w:rPr>
      </w:pPr>
    </w:p>
    <w:p w14:paraId="5CF017A6">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770B8A8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2DEF74EE">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692B710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610FB0F5">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11FD6D6F">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32117E47">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29D126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5E0AE57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2352323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151157A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6D14B0A9">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04AD225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3353BFB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6847A351">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775C550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148BC62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5FA6B5B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11C4404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5F1C095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7DF2A07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68EECD5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B61A92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14:paraId="7C40FE1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119A5BB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8009AD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1779FEE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3DFB1E0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F5EF2F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2147C7C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0C8097F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0D13C4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32FFA5DC">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16C72B5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D9B2E4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27842FA">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6132C2F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15FB3D2A">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46D1169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3B8BEB0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4C5FB9B8">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08333D9C">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0C3AF828">
      <w:pPr>
        <w:pStyle w:val="392"/>
        <w:spacing w:before="0"/>
        <w:ind w:firstLine="0" w:firstLineChars="0"/>
        <w:rPr>
          <w:rFonts w:asciiTheme="minorEastAsia" w:hAnsiTheme="minorEastAsia" w:eastAsiaTheme="minorEastAsia"/>
          <w:b/>
        </w:rPr>
      </w:pPr>
    </w:p>
    <w:p w14:paraId="754F8466">
      <w:pPr>
        <w:widowControl/>
        <w:adjustRightInd/>
        <w:jc w:val="left"/>
        <w:rPr>
          <w:rFonts w:asciiTheme="minorEastAsia" w:hAnsiTheme="minorEastAsia" w:eastAsiaTheme="minorEastAsia"/>
          <w:sz w:val="24"/>
        </w:rPr>
      </w:pPr>
    </w:p>
    <w:p w14:paraId="14F3789F">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3A027AFF">
                            <w:pPr>
                              <w:rPr>
                                <w:rFonts w:asciiTheme="minorEastAsia" w:hAnsiTheme="minorEastAsia" w:eastAsiaTheme="minorEastAsia"/>
                              </w:rPr>
                            </w:pPr>
                            <w:r>
                              <w:rPr>
                                <w:rFonts w:hint="eastAsia" w:asciiTheme="minorEastAsia" w:hAnsiTheme="minorEastAsia" w:eastAsiaTheme="minorEastAsia"/>
                              </w:rPr>
                              <w:t>验收</w:t>
                            </w:r>
                          </w:p>
                          <w:p w14:paraId="3DB9989B">
                            <w:pPr>
                              <w:rPr>
                                <w:rFonts w:ascii="仿宋_GB2312" w:eastAsia="仿宋_GB2312"/>
                              </w:rPr>
                            </w:pPr>
                            <w:r>
                              <w:rPr>
                                <w:rFonts w:hint="eastAsia" w:ascii="仿宋_GB2312" w:eastAsia="仿宋_GB2312"/>
                              </w:rPr>
                              <w:t>立项</w:t>
                            </w:r>
                          </w:p>
                          <w:p w14:paraId="093AD25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3A027AFF">
                      <w:pPr>
                        <w:rPr>
                          <w:rFonts w:asciiTheme="minorEastAsia" w:hAnsiTheme="minorEastAsia" w:eastAsiaTheme="minorEastAsia"/>
                        </w:rPr>
                      </w:pPr>
                      <w:r>
                        <w:rPr>
                          <w:rFonts w:hint="eastAsia" w:asciiTheme="minorEastAsia" w:hAnsiTheme="minorEastAsia" w:eastAsiaTheme="minorEastAsia"/>
                        </w:rPr>
                        <w:t>验收</w:t>
                      </w:r>
                    </w:p>
                    <w:p w14:paraId="3DB9989B">
                      <w:pPr>
                        <w:rPr>
                          <w:rFonts w:ascii="仿宋_GB2312" w:eastAsia="仿宋_GB2312"/>
                        </w:rPr>
                      </w:pPr>
                      <w:r>
                        <w:rPr>
                          <w:rFonts w:hint="eastAsia" w:ascii="仿宋_GB2312" w:eastAsia="仿宋_GB2312"/>
                        </w:rPr>
                        <w:t>立项</w:t>
                      </w:r>
                    </w:p>
                    <w:p w14:paraId="093AD25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6DF01235">
                            <w:pPr>
                              <w:rPr>
                                <w:rFonts w:asciiTheme="minorEastAsia" w:hAnsiTheme="minorEastAsia" w:eastAsiaTheme="minorEastAsia"/>
                              </w:rPr>
                            </w:pPr>
                            <w:r>
                              <w:rPr>
                                <w:rFonts w:hint="eastAsia" w:asciiTheme="minorEastAsia" w:hAnsiTheme="minorEastAsia" w:eastAsiaTheme="minorEastAsia"/>
                              </w:rPr>
                              <w:t>履约</w:t>
                            </w:r>
                          </w:p>
                          <w:p w14:paraId="216137AC">
                            <w:pPr>
                              <w:rPr>
                                <w:rFonts w:ascii="仿宋_GB2312" w:eastAsia="仿宋_GB2312"/>
                              </w:rPr>
                            </w:pPr>
                            <w:r>
                              <w:rPr>
                                <w:rFonts w:hint="eastAsia" w:ascii="仿宋_GB2312" w:eastAsia="仿宋_GB2312"/>
                              </w:rPr>
                              <w:t>立项</w:t>
                            </w:r>
                          </w:p>
                          <w:p w14:paraId="2B9F6D4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6DF01235">
                      <w:pPr>
                        <w:rPr>
                          <w:rFonts w:asciiTheme="minorEastAsia" w:hAnsiTheme="minorEastAsia" w:eastAsiaTheme="minorEastAsia"/>
                        </w:rPr>
                      </w:pPr>
                      <w:r>
                        <w:rPr>
                          <w:rFonts w:hint="eastAsia" w:asciiTheme="minorEastAsia" w:hAnsiTheme="minorEastAsia" w:eastAsiaTheme="minorEastAsia"/>
                        </w:rPr>
                        <w:t>履约</w:t>
                      </w:r>
                    </w:p>
                    <w:p w14:paraId="216137AC">
                      <w:pPr>
                        <w:rPr>
                          <w:rFonts w:ascii="仿宋_GB2312" w:eastAsia="仿宋_GB2312"/>
                        </w:rPr>
                      </w:pPr>
                      <w:r>
                        <w:rPr>
                          <w:rFonts w:hint="eastAsia" w:ascii="仿宋_GB2312" w:eastAsia="仿宋_GB2312"/>
                        </w:rPr>
                        <w:t>立项</w:t>
                      </w:r>
                    </w:p>
                    <w:p w14:paraId="2B9F6D4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1A896834">
                            <w:pPr>
                              <w:jc w:val="center"/>
                              <w:rPr>
                                <w:rFonts w:asciiTheme="minorEastAsia" w:hAnsiTheme="minorEastAsia" w:eastAsiaTheme="minorEastAsia"/>
                              </w:rPr>
                            </w:pPr>
                            <w:r>
                              <w:rPr>
                                <w:rFonts w:hint="eastAsia" w:asciiTheme="minorEastAsia" w:hAnsiTheme="minorEastAsia" w:eastAsiaTheme="minorEastAsia"/>
                              </w:rPr>
                              <w:t>签订合同</w:t>
                            </w:r>
                          </w:p>
                          <w:p w14:paraId="109BCAE0">
                            <w:pPr>
                              <w:rPr>
                                <w:rFonts w:ascii="仿宋_GB2312" w:eastAsia="仿宋_GB2312"/>
                              </w:rPr>
                            </w:pPr>
                            <w:r>
                              <w:rPr>
                                <w:rFonts w:hint="eastAsia" w:ascii="仿宋_GB2312" w:eastAsia="仿宋_GB2312"/>
                              </w:rPr>
                              <w:t>立项</w:t>
                            </w:r>
                          </w:p>
                          <w:p w14:paraId="008622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1A896834">
                      <w:pPr>
                        <w:jc w:val="center"/>
                        <w:rPr>
                          <w:rFonts w:asciiTheme="minorEastAsia" w:hAnsiTheme="minorEastAsia" w:eastAsiaTheme="minorEastAsia"/>
                        </w:rPr>
                      </w:pPr>
                      <w:r>
                        <w:rPr>
                          <w:rFonts w:hint="eastAsia" w:asciiTheme="minorEastAsia" w:hAnsiTheme="minorEastAsia" w:eastAsiaTheme="minorEastAsia"/>
                        </w:rPr>
                        <w:t>签订合同</w:t>
                      </w:r>
                    </w:p>
                    <w:p w14:paraId="109BCAE0">
                      <w:pPr>
                        <w:rPr>
                          <w:rFonts w:ascii="仿宋_GB2312" w:eastAsia="仿宋_GB2312"/>
                        </w:rPr>
                      </w:pPr>
                      <w:r>
                        <w:rPr>
                          <w:rFonts w:hint="eastAsia" w:ascii="仿宋_GB2312" w:eastAsia="仿宋_GB2312"/>
                        </w:rPr>
                        <w:t>立项</w:t>
                      </w:r>
                    </w:p>
                    <w:p w14:paraId="0086222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7C97E521">
                            <w:pPr>
                              <w:rPr>
                                <w:rFonts w:asciiTheme="minorEastAsia" w:hAnsiTheme="minorEastAsia" w:eastAsiaTheme="minorEastAsia"/>
                              </w:rPr>
                            </w:pPr>
                            <w:r>
                              <w:rPr>
                                <w:rFonts w:hint="eastAsia" w:asciiTheme="minorEastAsia" w:hAnsiTheme="minorEastAsia" w:eastAsiaTheme="minorEastAsia"/>
                              </w:rPr>
                              <w:t>成交公告；成交通知书</w:t>
                            </w:r>
                          </w:p>
                          <w:p w14:paraId="35CC75BF">
                            <w:pPr>
                              <w:rPr>
                                <w:rFonts w:ascii="仿宋_GB2312" w:eastAsia="仿宋_GB2312"/>
                              </w:rPr>
                            </w:pPr>
                            <w:r>
                              <w:rPr>
                                <w:rFonts w:hint="eastAsia" w:ascii="仿宋_GB2312" w:eastAsia="仿宋_GB2312"/>
                              </w:rPr>
                              <w:t>立项</w:t>
                            </w:r>
                          </w:p>
                          <w:p w14:paraId="019ED5A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7C97E521">
                      <w:pPr>
                        <w:rPr>
                          <w:rFonts w:asciiTheme="minorEastAsia" w:hAnsiTheme="minorEastAsia" w:eastAsiaTheme="minorEastAsia"/>
                        </w:rPr>
                      </w:pPr>
                      <w:r>
                        <w:rPr>
                          <w:rFonts w:hint="eastAsia" w:asciiTheme="minorEastAsia" w:hAnsiTheme="minorEastAsia" w:eastAsiaTheme="minorEastAsia"/>
                        </w:rPr>
                        <w:t>成交公告；成交通知书</w:t>
                      </w:r>
                    </w:p>
                    <w:p w14:paraId="35CC75BF">
                      <w:pPr>
                        <w:rPr>
                          <w:rFonts w:ascii="仿宋_GB2312" w:eastAsia="仿宋_GB2312"/>
                        </w:rPr>
                      </w:pPr>
                      <w:r>
                        <w:rPr>
                          <w:rFonts w:hint="eastAsia" w:ascii="仿宋_GB2312" w:eastAsia="仿宋_GB2312"/>
                        </w:rPr>
                        <w:t>立项</w:t>
                      </w:r>
                    </w:p>
                    <w:p w14:paraId="019ED5A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208B219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2DE3C95">
                            <w:pPr>
                              <w:rPr>
                                <w:rFonts w:ascii="仿宋_GB2312" w:eastAsia="仿宋_GB2312"/>
                              </w:rPr>
                            </w:pPr>
                            <w:r>
                              <w:rPr>
                                <w:rFonts w:hint="eastAsia" w:ascii="仿宋_GB2312" w:eastAsia="仿宋_GB2312"/>
                              </w:rPr>
                              <w:t>立项</w:t>
                            </w:r>
                          </w:p>
                          <w:p w14:paraId="548E36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208B219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2DE3C95">
                      <w:pPr>
                        <w:rPr>
                          <w:rFonts w:ascii="仿宋_GB2312" w:eastAsia="仿宋_GB2312"/>
                        </w:rPr>
                      </w:pPr>
                      <w:r>
                        <w:rPr>
                          <w:rFonts w:hint="eastAsia" w:ascii="仿宋_GB2312" w:eastAsia="仿宋_GB2312"/>
                        </w:rPr>
                        <w:t>立项</w:t>
                      </w:r>
                    </w:p>
                    <w:p w14:paraId="548E368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05442995">
                            <w:pPr>
                              <w:jc w:val="center"/>
                              <w:rPr>
                                <w:rFonts w:asciiTheme="minorEastAsia" w:hAnsiTheme="minorEastAsia" w:eastAsiaTheme="minorEastAsia"/>
                              </w:rPr>
                            </w:pPr>
                            <w:r>
                              <w:rPr>
                                <w:rFonts w:hint="eastAsia" w:asciiTheme="minorEastAsia" w:hAnsiTheme="minorEastAsia" w:eastAsiaTheme="minorEastAsia"/>
                              </w:rPr>
                              <w:t>评审打分</w:t>
                            </w:r>
                          </w:p>
                          <w:p w14:paraId="20F9B30F">
                            <w:pPr>
                              <w:rPr>
                                <w:rFonts w:ascii="仿宋_GB2312" w:eastAsia="仿宋_GB2312"/>
                              </w:rPr>
                            </w:pPr>
                            <w:r>
                              <w:rPr>
                                <w:rFonts w:hint="eastAsia" w:ascii="仿宋_GB2312" w:eastAsia="仿宋_GB2312"/>
                              </w:rPr>
                              <w:t>立项</w:t>
                            </w:r>
                          </w:p>
                          <w:p w14:paraId="035F1D1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05442995">
                      <w:pPr>
                        <w:jc w:val="center"/>
                        <w:rPr>
                          <w:rFonts w:asciiTheme="minorEastAsia" w:hAnsiTheme="minorEastAsia" w:eastAsiaTheme="minorEastAsia"/>
                        </w:rPr>
                      </w:pPr>
                      <w:r>
                        <w:rPr>
                          <w:rFonts w:hint="eastAsia" w:asciiTheme="minorEastAsia" w:hAnsiTheme="minorEastAsia" w:eastAsiaTheme="minorEastAsia"/>
                        </w:rPr>
                        <w:t>评审打分</w:t>
                      </w:r>
                    </w:p>
                    <w:p w14:paraId="20F9B30F">
                      <w:pPr>
                        <w:rPr>
                          <w:rFonts w:ascii="仿宋_GB2312" w:eastAsia="仿宋_GB2312"/>
                        </w:rPr>
                      </w:pPr>
                      <w:r>
                        <w:rPr>
                          <w:rFonts w:hint="eastAsia" w:ascii="仿宋_GB2312" w:eastAsia="仿宋_GB2312"/>
                        </w:rPr>
                        <w:t>立项</w:t>
                      </w:r>
                    </w:p>
                    <w:p w14:paraId="035F1D18">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5BFD65D7">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02AEAD7">
                            <w:pPr>
                              <w:rPr>
                                <w:rFonts w:ascii="仿宋_GB2312" w:eastAsia="仿宋_GB2312"/>
                              </w:rPr>
                            </w:pPr>
                            <w:r>
                              <w:rPr>
                                <w:rFonts w:hint="eastAsia" w:ascii="仿宋_GB2312" w:eastAsia="仿宋_GB2312"/>
                              </w:rPr>
                              <w:t>立项</w:t>
                            </w:r>
                          </w:p>
                          <w:p w14:paraId="124B955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5BFD65D7">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02AEAD7">
                      <w:pPr>
                        <w:rPr>
                          <w:rFonts w:ascii="仿宋_GB2312" w:eastAsia="仿宋_GB2312"/>
                        </w:rPr>
                      </w:pPr>
                      <w:r>
                        <w:rPr>
                          <w:rFonts w:hint="eastAsia" w:ascii="仿宋_GB2312" w:eastAsia="仿宋_GB2312"/>
                        </w:rPr>
                        <w:t>立项</w:t>
                      </w:r>
                    </w:p>
                    <w:p w14:paraId="124B955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3A5B76F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3A5B76F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1813AEFA">
                            <w:pPr>
                              <w:jc w:val="center"/>
                              <w:rPr>
                                <w:rFonts w:asciiTheme="minorEastAsia" w:hAnsiTheme="minorEastAsia" w:eastAsiaTheme="minorEastAsia"/>
                              </w:rPr>
                            </w:pPr>
                            <w:r>
                              <w:rPr>
                                <w:rFonts w:hint="eastAsia" w:asciiTheme="minorEastAsia" w:hAnsiTheme="minorEastAsia" w:eastAsiaTheme="minorEastAsia"/>
                              </w:rPr>
                              <w:t>资格审查</w:t>
                            </w:r>
                          </w:p>
                          <w:p w14:paraId="0148F575">
                            <w:pPr>
                              <w:jc w:val="center"/>
                              <w:rPr>
                                <w:rFonts w:ascii="仿宋_GB2312" w:eastAsia="仿宋_GB2312"/>
                              </w:rPr>
                            </w:pPr>
                          </w:p>
                          <w:p w14:paraId="6170694B">
                            <w:pPr>
                              <w:rPr>
                                <w:rFonts w:ascii="仿宋_GB2312" w:eastAsia="仿宋_GB2312"/>
                              </w:rPr>
                            </w:pPr>
                            <w:r>
                              <w:rPr>
                                <w:rFonts w:hint="eastAsia" w:ascii="仿宋_GB2312" w:eastAsia="仿宋_GB2312"/>
                              </w:rPr>
                              <w:t>立项</w:t>
                            </w:r>
                          </w:p>
                          <w:p w14:paraId="6044624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1813AEFA">
                      <w:pPr>
                        <w:jc w:val="center"/>
                        <w:rPr>
                          <w:rFonts w:asciiTheme="minorEastAsia" w:hAnsiTheme="minorEastAsia" w:eastAsiaTheme="minorEastAsia"/>
                        </w:rPr>
                      </w:pPr>
                      <w:r>
                        <w:rPr>
                          <w:rFonts w:hint="eastAsia" w:asciiTheme="minorEastAsia" w:hAnsiTheme="minorEastAsia" w:eastAsiaTheme="minorEastAsia"/>
                        </w:rPr>
                        <w:t>资格审查</w:t>
                      </w:r>
                    </w:p>
                    <w:p w14:paraId="0148F575">
                      <w:pPr>
                        <w:jc w:val="center"/>
                        <w:rPr>
                          <w:rFonts w:ascii="仿宋_GB2312" w:eastAsia="仿宋_GB2312"/>
                        </w:rPr>
                      </w:pPr>
                    </w:p>
                    <w:p w14:paraId="6170694B">
                      <w:pPr>
                        <w:rPr>
                          <w:rFonts w:ascii="仿宋_GB2312" w:eastAsia="仿宋_GB2312"/>
                        </w:rPr>
                      </w:pPr>
                      <w:r>
                        <w:rPr>
                          <w:rFonts w:hint="eastAsia" w:ascii="仿宋_GB2312" w:eastAsia="仿宋_GB2312"/>
                        </w:rPr>
                        <w:t>立项</w:t>
                      </w:r>
                    </w:p>
                    <w:p w14:paraId="6044624D">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5B2437F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5B2437F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0F0AAC2B">
                            <w:pPr>
                              <w:jc w:val="center"/>
                              <w:rPr>
                                <w:rFonts w:asciiTheme="minorEastAsia" w:hAnsiTheme="minorEastAsia" w:eastAsiaTheme="minorEastAsia"/>
                              </w:rPr>
                            </w:pPr>
                            <w:r>
                              <w:rPr>
                                <w:rFonts w:hint="eastAsia" w:asciiTheme="minorEastAsia" w:hAnsiTheme="minorEastAsia" w:eastAsiaTheme="minorEastAsia"/>
                              </w:rPr>
                              <w:t>开启响应文件</w:t>
                            </w:r>
                          </w:p>
                          <w:p w14:paraId="1399FE20">
                            <w:pPr>
                              <w:rPr>
                                <w:rFonts w:ascii="仿宋_GB2312" w:eastAsia="仿宋_GB2312"/>
                              </w:rPr>
                            </w:pPr>
                            <w:r>
                              <w:rPr>
                                <w:rFonts w:hint="eastAsia" w:ascii="仿宋_GB2312" w:eastAsia="仿宋_GB2312"/>
                              </w:rPr>
                              <w:t>立项</w:t>
                            </w:r>
                          </w:p>
                          <w:p w14:paraId="3B65D80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0F0AAC2B">
                      <w:pPr>
                        <w:jc w:val="center"/>
                        <w:rPr>
                          <w:rFonts w:asciiTheme="minorEastAsia" w:hAnsiTheme="minorEastAsia" w:eastAsiaTheme="minorEastAsia"/>
                        </w:rPr>
                      </w:pPr>
                      <w:r>
                        <w:rPr>
                          <w:rFonts w:hint="eastAsia" w:asciiTheme="minorEastAsia" w:hAnsiTheme="minorEastAsia" w:eastAsiaTheme="minorEastAsia"/>
                        </w:rPr>
                        <w:t>开启响应文件</w:t>
                      </w:r>
                    </w:p>
                    <w:p w14:paraId="1399FE20">
                      <w:pPr>
                        <w:rPr>
                          <w:rFonts w:ascii="仿宋_GB2312" w:eastAsia="仿宋_GB2312"/>
                        </w:rPr>
                      </w:pPr>
                      <w:r>
                        <w:rPr>
                          <w:rFonts w:hint="eastAsia" w:ascii="仿宋_GB2312" w:eastAsia="仿宋_GB2312"/>
                        </w:rPr>
                        <w:t>立项</w:t>
                      </w:r>
                    </w:p>
                    <w:p w14:paraId="3B65D80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5AFBFD11">
                            <w:pPr>
                              <w:jc w:val="center"/>
                              <w:rPr>
                                <w:rFonts w:asciiTheme="minorEastAsia" w:hAnsiTheme="minorEastAsia" w:eastAsiaTheme="minorEastAsia"/>
                              </w:rPr>
                            </w:pPr>
                            <w:r>
                              <w:rPr>
                                <w:rFonts w:hint="eastAsia" w:asciiTheme="minorEastAsia" w:hAnsiTheme="minorEastAsia" w:eastAsiaTheme="minorEastAsia"/>
                              </w:rPr>
                              <w:t>邀请供应商</w:t>
                            </w:r>
                          </w:p>
                          <w:p w14:paraId="744C2FDD">
                            <w:pPr>
                              <w:rPr>
                                <w:rFonts w:ascii="仿宋_GB2312" w:eastAsia="仿宋_GB2312"/>
                              </w:rPr>
                            </w:pPr>
                            <w:r>
                              <w:rPr>
                                <w:rFonts w:hint="eastAsia" w:ascii="仿宋_GB2312" w:eastAsia="仿宋_GB2312"/>
                              </w:rPr>
                              <w:t>立项</w:t>
                            </w:r>
                          </w:p>
                          <w:p w14:paraId="1EB6C25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5AFBFD11">
                      <w:pPr>
                        <w:jc w:val="center"/>
                        <w:rPr>
                          <w:rFonts w:asciiTheme="minorEastAsia" w:hAnsiTheme="minorEastAsia" w:eastAsiaTheme="minorEastAsia"/>
                        </w:rPr>
                      </w:pPr>
                      <w:r>
                        <w:rPr>
                          <w:rFonts w:hint="eastAsia" w:asciiTheme="minorEastAsia" w:hAnsiTheme="minorEastAsia" w:eastAsiaTheme="minorEastAsia"/>
                        </w:rPr>
                        <w:t>邀请供应商</w:t>
                      </w:r>
                    </w:p>
                    <w:p w14:paraId="744C2FDD">
                      <w:pPr>
                        <w:rPr>
                          <w:rFonts w:ascii="仿宋_GB2312" w:eastAsia="仿宋_GB2312"/>
                        </w:rPr>
                      </w:pPr>
                      <w:r>
                        <w:rPr>
                          <w:rFonts w:hint="eastAsia" w:ascii="仿宋_GB2312" w:eastAsia="仿宋_GB2312"/>
                        </w:rPr>
                        <w:t>立项</w:t>
                      </w:r>
                    </w:p>
                    <w:p w14:paraId="1EB6C25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2DBFB426">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3EF61D34">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363"/>
      </w:tblGrid>
      <w:tr w14:paraId="2CDDE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8B83D6">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28E030D">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事项</w:t>
            </w:r>
          </w:p>
        </w:tc>
        <w:tc>
          <w:tcPr>
            <w:tcW w:w="6363" w:type="dxa"/>
            <w:tcBorders>
              <w:top w:val="single" w:color="000000" w:sz="8" w:space="0"/>
              <w:left w:val="single" w:color="000000" w:sz="2" w:space="0"/>
              <w:bottom w:val="single" w:color="000000" w:sz="8" w:space="0"/>
              <w:right w:val="single" w:color="000000" w:sz="8" w:space="0"/>
            </w:tcBorders>
            <w:vAlign w:val="center"/>
          </w:tcPr>
          <w:p w14:paraId="06862C5D">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本项目的特别规定</w:t>
            </w:r>
          </w:p>
        </w:tc>
      </w:tr>
      <w:tr w14:paraId="47D63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872C1D">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A051C97">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项目属性</w:t>
            </w:r>
          </w:p>
        </w:tc>
        <w:tc>
          <w:tcPr>
            <w:tcW w:w="6363" w:type="dxa"/>
            <w:tcBorders>
              <w:top w:val="single" w:color="000000" w:sz="8" w:space="0"/>
              <w:left w:val="single" w:color="000000" w:sz="2" w:space="0"/>
              <w:bottom w:val="single" w:color="000000" w:sz="8" w:space="0"/>
              <w:right w:val="single" w:color="000000" w:sz="8" w:space="0"/>
            </w:tcBorders>
            <w:vAlign w:val="center"/>
          </w:tcPr>
          <w:p w14:paraId="510D68CE">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服务类。</w:t>
            </w:r>
          </w:p>
        </w:tc>
      </w:tr>
      <w:tr w14:paraId="0939F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A9EFCD">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F7F28C2">
            <w:pPr>
              <w:snapToGrid w:val="0"/>
              <w:spacing w:line="360" w:lineRule="auto"/>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采购标的及其对应的中小企业划分标准所属行业</w:t>
            </w:r>
          </w:p>
        </w:tc>
        <w:tc>
          <w:tcPr>
            <w:tcW w:w="6363" w:type="dxa"/>
            <w:tcBorders>
              <w:top w:val="single" w:color="000000" w:sz="8" w:space="0"/>
              <w:left w:val="single" w:color="000000" w:sz="2" w:space="0"/>
              <w:bottom w:val="single" w:color="000000" w:sz="8" w:space="0"/>
              <w:right w:val="single" w:color="000000" w:sz="8" w:space="0"/>
            </w:tcBorders>
            <w:vAlign w:val="center"/>
          </w:tcPr>
          <w:p w14:paraId="143D1CC8">
            <w:pPr>
              <w:pStyle w:val="4"/>
              <w:numPr>
                <w:ilvl w:val="0"/>
                <w:numId w:val="0"/>
              </w:numPr>
              <w:rPr>
                <w:rFonts w:asciiTheme="minorEastAsia" w:hAnsiTheme="minorEastAsia" w:eastAsiaTheme="minorEastAsia" w:cstheme="minorEastAsia"/>
                <w:b w:val="0"/>
                <w:bCs w:val="0"/>
                <w:kern w:val="0"/>
                <w:sz w:val="24"/>
                <w:szCs w:val="24"/>
                <w:lang w:val="en-US"/>
              </w:rPr>
            </w:pPr>
            <w:r>
              <w:rPr>
                <w:rFonts w:hint="eastAsia" w:asciiTheme="minorEastAsia" w:hAnsiTheme="minorEastAsia" w:eastAsiaTheme="minorEastAsia" w:cstheme="minorEastAsia"/>
                <w:b w:val="0"/>
                <w:bCs w:val="0"/>
                <w:kern w:val="0"/>
                <w:sz w:val="24"/>
                <w:szCs w:val="24"/>
                <w:lang w:val="en-US"/>
              </w:rPr>
              <w:t>（1）本次采购标的为，对应的中小企业划分标准所属行业是：</w:t>
            </w:r>
            <w:r>
              <w:rPr>
                <w:rFonts w:hint="eastAsia" w:asciiTheme="minorEastAsia" w:hAnsiTheme="minorEastAsia" w:eastAsiaTheme="minorEastAsia" w:cstheme="minorEastAsia"/>
                <w:b w:val="0"/>
                <w:bCs w:val="0"/>
                <w:kern w:val="0"/>
                <w:sz w:val="24"/>
                <w:szCs w:val="24"/>
                <w:u w:val="single"/>
                <w:lang w:val="en-US"/>
              </w:rPr>
              <w:t>软件和信息技术服务业</w:t>
            </w:r>
            <w:r>
              <w:rPr>
                <w:rFonts w:hint="eastAsia" w:asciiTheme="minorEastAsia" w:hAnsiTheme="minorEastAsia" w:eastAsiaTheme="minorEastAsia" w:cstheme="minorEastAsia"/>
                <w:b w:val="0"/>
                <w:bCs w:val="0"/>
                <w:kern w:val="0"/>
                <w:sz w:val="24"/>
                <w:szCs w:val="24"/>
                <w:lang w:val="en-US"/>
              </w:rPr>
              <w:t>；</w:t>
            </w:r>
          </w:p>
          <w:p w14:paraId="0490A1D7">
            <w:pPr>
              <w:pStyle w:val="4"/>
              <w:numPr>
                <w:ilvl w:val="0"/>
                <w:numId w:val="0"/>
              </w:numPr>
              <w:rPr>
                <w:rFonts w:asciiTheme="minorEastAsia" w:hAnsiTheme="minorEastAsia" w:eastAsiaTheme="minorEastAsia" w:cstheme="minorEastAsia"/>
                <w:b w:val="0"/>
                <w:bCs w:val="0"/>
                <w:kern w:val="0"/>
                <w:sz w:val="24"/>
                <w:szCs w:val="24"/>
                <w:lang w:val="en-US"/>
              </w:rPr>
            </w:pPr>
            <w:r>
              <w:rPr>
                <w:rFonts w:hint="eastAsia" w:asciiTheme="minorEastAsia" w:hAnsiTheme="minorEastAsia" w:eastAsiaTheme="minorEastAsia" w:cstheme="minorEastAsia"/>
                <w:b w:val="0"/>
                <w:bCs w:val="0"/>
                <w:kern w:val="0"/>
                <w:sz w:val="24"/>
                <w:szCs w:val="24"/>
                <w:lang w:val="en-US"/>
              </w:rPr>
              <w:t>（2）备注：《关于印发中小企业划型标准规定的通知》（工信部联企业〔2011〕300）：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7DBB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F9BA98">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1DE3798">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是否允许采购进口产品</w:t>
            </w:r>
          </w:p>
        </w:tc>
        <w:tc>
          <w:tcPr>
            <w:tcW w:w="6363" w:type="dxa"/>
            <w:tcBorders>
              <w:top w:val="single" w:color="000000" w:sz="8" w:space="0"/>
              <w:left w:val="single" w:color="000000" w:sz="2" w:space="0"/>
              <w:bottom w:val="single" w:color="000000" w:sz="8" w:space="0"/>
              <w:right w:val="single" w:color="000000" w:sz="8" w:space="0"/>
            </w:tcBorders>
            <w:vAlign w:val="center"/>
          </w:tcPr>
          <w:p w14:paraId="0FE80001">
            <w:pPr>
              <w:spacing w:line="360" w:lineRule="auto"/>
              <w:rPr>
                <w:rFonts w:asciiTheme="minorEastAsia" w:hAnsiTheme="minorEastAsia" w:eastAsiaTheme="minorEastAsia" w:cstheme="minorEastAsia"/>
                <w:kern w:val="0"/>
                <w:sz w:val="24"/>
              </w:rPr>
            </w:pPr>
            <w:sdt>
              <w:sdtPr>
                <w:rPr>
                  <w:rFonts w:hint="eastAsia" w:asciiTheme="minorEastAsia" w:hAnsiTheme="minorEastAsia" w:eastAsiaTheme="minorEastAsia" w:cstheme="minorEastAsia"/>
                  <w:kern w:val="0"/>
                  <w:sz w:val="24"/>
                </w:rPr>
                <w:id w:val="-1828425707"/>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74795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sdtContent>
            </w:sdt>
            <w:r>
              <w:rPr>
                <w:rFonts w:hint="eastAsia" w:asciiTheme="minorEastAsia" w:hAnsiTheme="minorEastAsia" w:eastAsiaTheme="minorEastAsia" w:cstheme="minorEastAsia"/>
                <w:kern w:val="0"/>
                <w:sz w:val="24"/>
              </w:rPr>
              <w:t>本项目不允许采购进口产品。</w:t>
            </w:r>
          </w:p>
          <w:p w14:paraId="0DFCB0AF">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5285282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可以就采购进口产品。</w:t>
            </w:r>
          </w:p>
        </w:tc>
      </w:tr>
      <w:tr w14:paraId="1FD73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FF0C30">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2254645">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分包</w:t>
            </w:r>
          </w:p>
        </w:tc>
        <w:tc>
          <w:tcPr>
            <w:tcW w:w="6363" w:type="dxa"/>
            <w:tcBorders>
              <w:top w:val="single" w:color="000000" w:sz="8" w:space="0"/>
              <w:left w:val="single" w:color="000000" w:sz="2" w:space="0"/>
              <w:bottom w:val="single" w:color="000000" w:sz="8" w:space="0"/>
              <w:right w:val="single" w:color="000000" w:sz="8" w:space="0"/>
            </w:tcBorders>
            <w:vAlign w:val="center"/>
          </w:tcPr>
          <w:p w14:paraId="27244859">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477286927"/>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747955"/>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sdtContent>
            </w:sdt>
            <w:r>
              <w:rPr>
                <w:rFonts w:hint="eastAsia" w:asciiTheme="minorEastAsia" w:hAnsiTheme="minorEastAsia" w:eastAsiaTheme="minorEastAsia" w:cstheme="minorEastAsia"/>
                <w:kern w:val="0"/>
                <w:sz w:val="24"/>
              </w:rPr>
              <w:t xml:space="preserve"> A</w:t>
            </w:r>
            <w:r>
              <w:rPr>
                <w:rFonts w:hint="eastAsia" w:asciiTheme="minorEastAsia" w:hAnsiTheme="minorEastAsia" w:eastAsiaTheme="minorEastAsia" w:cstheme="minorEastAsia"/>
                <w:sz w:val="24"/>
              </w:rPr>
              <w:t>同意将非主体、非关键性的工作分包。</w:t>
            </w:r>
            <w:sdt>
              <w:sdtPr>
                <w:rPr>
                  <w:rFonts w:hint="eastAsia" w:asciiTheme="minorEastAsia" w:hAnsiTheme="minorEastAsia" w:eastAsiaTheme="minorEastAsia" w:cstheme="minorEastAsia"/>
                  <w:kern w:val="0"/>
                  <w:sz w:val="24"/>
                </w:rPr>
                <w:id w:val="-1276331357"/>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 xml:space="preserve"> B</w:t>
            </w:r>
            <w:r>
              <w:rPr>
                <w:rFonts w:hint="eastAsia" w:asciiTheme="minorEastAsia" w:hAnsiTheme="minorEastAsia" w:eastAsiaTheme="minorEastAsia" w:cstheme="minorEastAsia"/>
                <w:sz w:val="24"/>
              </w:rPr>
              <w:t>不同意分包。</w:t>
            </w:r>
          </w:p>
          <w:p w14:paraId="23D88B66">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注：不得限制大中型企业向小微企业合理分包。</w:t>
            </w:r>
          </w:p>
        </w:tc>
      </w:tr>
      <w:tr w14:paraId="1CEC6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90AAF8">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EEEAE8">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开标前答疑会或现场考察</w:t>
            </w:r>
          </w:p>
        </w:tc>
        <w:tc>
          <w:tcPr>
            <w:tcW w:w="6363" w:type="dxa"/>
            <w:tcBorders>
              <w:top w:val="single" w:color="000000" w:sz="8" w:space="0"/>
              <w:left w:val="single" w:color="000000" w:sz="2" w:space="0"/>
              <w:bottom w:val="single" w:color="000000" w:sz="8" w:space="0"/>
              <w:right w:val="single" w:color="000000" w:sz="8" w:space="0"/>
            </w:tcBorders>
            <w:vAlign w:val="center"/>
          </w:tcPr>
          <w:p w14:paraId="79F6C3E5">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212966419"/>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1E228E18">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99980297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B组织，</w:t>
            </w:r>
            <w:r>
              <w:rPr>
                <w:rFonts w:hint="eastAsia" w:asciiTheme="minorEastAsia" w:hAnsiTheme="minorEastAsia" w:eastAsiaTheme="minorEastAsia" w:cstheme="minorEastAsia"/>
                <w:sz w:val="24"/>
              </w:rPr>
              <w:t>时间：,地点：，联系人：，联系方式：。</w:t>
            </w:r>
          </w:p>
        </w:tc>
      </w:tr>
      <w:tr w14:paraId="135A9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F5663A">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55C59">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样品提供</w:t>
            </w:r>
          </w:p>
        </w:tc>
        <w:tc>
          <w:tcPr>
            <w:tcW w:w="6363" w:type="dxa"/>
            <w:tcBorders>
              <w:top w:val="single" w:color="000000" w:sz="8" w:space="0"/>
              <w:left w:val="single" w:color="000000" w:sz="2" w:space="0"/>
              <w:bottom w:val="single" w:color="000000" w:sz="8" w:space="0"/>
              <w:right w:val="single" w:color="000000" w:sz="8" w:space="0"/>
            </w:tcBorders>
            <w:vAlign w:val="center"/>
          </w:tcPr>
          <w:p w14:paraId="70151115">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639946486"/>
              </w:sdtPr>
              <w:sdtEndPr>
                <w:rPr>
                  <w:rFonts w:hint="eastAsia" w:asciiTheme="minorEastAsia" w:hAnsiTheme="minorEastAsia" w:eastAsiaTheme="minorEastAsia" w:cs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不要求提供。</w:t>
            </w:r>
          </w:p>
          <w:p w14:paraId="01A1B2AF">
            <w:pPr>
              <w:spacing w:line="360" w:lineRule="auto"/>
              <w:rPr>
                <w:rFonts w:asciiTheme="minorEastAsia" w:hAnsiTheme="minorEastAsia" w:eastAsiaTheme="minorEastAsia" w:cstheme="minorEastAsia"/>
                <w:b/>
                <w:sz w:val="24"/>
              </w:rPr>
            </w:pPr>
            <w:sdt>
              <w:sdtPr>
                <w:rPr>
                  <w:rFonts w:hint="eastAsia" w:asciiTheme="minorEastAsia" w:hAnsiTheme="minorEastAsia" w:eastAsiaTheme="minorEastAsia" w:cstheme="minorEastAsia"/>
                  <w:kern w:val="0"/>
                  <w:sz w:val="24"/>
                </w:rPr>
                <w:id w:val="1026831988"/>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B要求提供，</w:t>
            </w:r>
          </w:p>
        </w:tc>
      </w:tr>
      <w:tr w14:paraId="454FD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88D725">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B63D382">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方案讲解演示</w:t>
            </w:r>
          </w:p>
        </w:tc>
        <w:tc>
          <w:tcPr>
            <w:tcW w:w="6363" w:type="dxa"/>
            <w:tcBorders>
              <w:top w:val="single" w:color="000000" w:sz="8" w:space="0"/>
              <w:left w:val="single" w:color="000000" w:sz="2" w:space="0"/>
              <w:bottom w:val="single" w:color="000000" w:sz="8" w:space="0"/>
              <w:right w:val="single" w:color="000000" w:sz="8" w:space="0"/>
            </w:tcBorders>
            <w:vAlign w:val="center"/>
          </w:tcPr>
          <w:p w14:paraId="2CA11A04">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859348549"/>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24609569"/>
                  </w:sdtPr>
                  <w:sdtEndPr>
                    <w:rPr>
                      <w:rFonts w:hint="eastAsia" w:asciiTheme="minorEastAsia" w:hAnsiTheme="minorEastAsia" w:eastAsiaTheme="minorEastAsia" w:cstheme="minorEastAsia"/>
                      <w:kern w:val="0"/>
                      <w:sz w:val="24"/>
                    </w:rPr>
                  </w:sdtEndPr>
                  <w:sdtContent>
                    <w:r>
                      <w:rPr>
                        <w:rFonts w:hint="eastAsia" w:ascii="MS Mincho" w:hAnsi="MS Mincho" w:eastAsia="MS Mincho" w:cs="MS Mincho"/>
                        <w:kern w:val="0"/>
                        <w:sz w:val="24"/>
                      </w:rPr>
                      <w:t>☑</w:t>
                    </w:r>
                  </w:sdtContent>
                </w:sdt>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420F6653">
            <w:pPr>
              <w:spacing w:line="360" w:lineRule="auto"/>
              <w:rPr>
                <w:rFonts w:asciiTheme="minorEastAsia" w:hAnsiTheme="minorEastAsia" w:eastAsiaTheme="minorEastAsia" w:cstheme="minorEastAsia"/>
                <w:b/>
                <w:kern w:val="0"/>
                <w:sz w:val="24"/>
                <w:lang w:val="zh-CN"/>
              </w:rPr>
            </w:pPr>
            <w:sdt>
              <w:sdtPr>
                <w:rPr>
                  <w:rFonts w:hint="eastAsia" w:asciiTheme="minorEastAsia" w:hAnsiTheme="minorEastAsia" w:eastAsiaTheme="minorEastAsia" w:cstheme="minorEastAsia"/>
                  <w:kern w:val="0"/>
                  <w:sz w:val="24"/>
                </w:rPr>
                <w:id w:val="1174071719"/>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B组织。</w:t>
            </w:r>
          </w:p>
        </w:tc>
      </w:tr>
      <w:tr w14:paraId="2C84F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B5E15A5">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1DE0F7A5">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供应商应当提供的资格、资信证明文件</w:t>
            </w:r>
          </w:p>
        </w:tc>
        <w:tc>
          <w:tcPr>
            <w:tcW w:w="6363" w:type="dxa"/>
            <w:tcBorders>
              <w:top w:val="single" w:color="000000" w:sz="8" w:space="0"/>
              <w:left w:val="single" w:color="000000" w:sz="2" w:space="0"/>
              <w:bottom w:val="single" w:color="auto" w:sz="4" w:space="0"/>
              <w:right w:val="single" w:color="000000" w:sz="8" w:space="0"/>
            </w:tcBorders>
            <w:vAlign w:val="center"/>
          </w:tcPr>
          <w:p w14:paraId="6A05EF09">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（1）资格证明文件：见招标文件第二部分11.1。</w:t>
            </w:r>
          </w:p>
          <w:p w14:paraId="17078F98">
            <w:pPr>
              <w:spacing w:line="360"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kern w:val="0"/>
                <w:sz w:val="24"/>
                <w:lang w:val="zh-CN"/>
              </w:rPr>
              <w:t>供应商未提供有效的资格证明文件的，视为供应商不具备磋商文件中规定的资格要求，响应无效。</w:t>
            </w:r>
          </w:p>
        </w:tc>
      </w:tr>
      <w:tr w14:paraId="7E6D9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AE04CD2">
            <w:pPr>
              <w:snapToGrid w:val="0"/>
              <w:spacing w:line="360" w:lineRule="auto"/>
              <w:jc w:val="center"/>
              <w:rPr>
                <w:rFonts w:asciiTheme="minorEastAsia" w:hAnsiTheme="minorEastAsia" w:eastAsiaTheme="minorEastAsia" w:cs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3A2E3AD6">
            <w:pPr>
              <w:snapToGrid w:val="0"/>
              <w:spacing w:line="360" w:lineRule="auto"/>
              <w:jc w:val="center"/>
              <w:rPr>
                <w:rFonts w:asciiTheme="minorEastAsia" w:hAnsiTheme="minorEastAsia" w:eastAsiaTheme="minorEastAsia" w:cstheme="minorEastAsia"/>
                <w:b/>
                <w:sz w:val="24"/>
              </w:rPr>
            </w:pPr>
          </w:p>
        </w:tc>
        <w:tc>
          <w:tcPr>
            <w:tcW w:w="6363" w:type="dxa"/>
            <w:tcBorders>
              <w:top w:val="single" w:color="auto" w:sz="4" w:space="0"/>
              <w:left w:val="single" w:color="000000" w:sz="2" w:space="0"/>
              <w:bottom w:val="single" w:color="000000" w:sz="8" w:space="0"/>
              <w:right w:val="single" w:color="000000" w:sz="8" w:space="0"/>
            </w:tcBorders>
            <w:vAlign w:val="center"/>
          </w:tcPr>
          <w:p w14:paraId="429889EE">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（2）资信证明文件：根据磋商文件第五部分评审标准提供。</w:t>
            </w:r>
          </w:p>
        </w:tc>
      </w:tr>
      <w:tr w14:paraId="2B13D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755B3D">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89D1534">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节能产品、环境标志产品</w:t>
            </w:r>
          </w:p>
        </w:tc>
        <w:tc>
          <w:tcPr>
            <w:tcW w:w="6363" w:type="dxa"/>
            <w:tcBorders>
              <w:top w:val="single" w:color="000000" w:sz="8" w:space="0"/>
              <w:left w:val="single" w:color="000000" w:sz="2" w:space="0"/>
              <w:bottom w:val="single" w:color="000000" w:sz="8" w:space="0"/>
              <w:right w:val="single" w:color="000000" w:sz="8" w:space="0"/>
            </w:tcBorders>
            <w:vAlign w:val="center"/>
          </w:tcPr>
          <w:p w14:paraId="0D506538">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98FE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FA985B">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F88EC76">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最后报价要求</w:t>
            </w:r>
          </w:p>
        </w:tc>
        <w:tc>
          <w:tcPr>
            <w:tcW w:w="6363" w:type="dxa"/>
            <w:tcBorders>
              <w:top w:val="single" w:color="000000" w:sz="8" w:space="0"/>
              <w:left w:val="single" w:color="000000" w:sz="2" w:space="0"/>
              <w:bottom w:val="single" w:color="000000" w:sz="8" w:space="0"/>
              <w:right w:val="single" w:color="000000" w:sz="8" w:space="0"/>
            </w:tcBorders>
            <w:vAlign w:val="center"/>
          </w:tcPr>
          <w:p w14:paraId="594BF55A">
            <w:pPr>
              <w:snapToGrid w:val="0"/>
              <w:spacing w:line="360" w:lineRule="auto"/>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有关本项目实施所需的所有费用（含税费）均计入最后报价。《最后报价</w:t>
            </w:r>
            <w:r>
              <w:rPr>
                <w:rFonts w:hint="eastAsia" w:asciiTheme="minorEastAsia" w:hAnsiTheme="minorEastAsia" w:eastAsiaTheme="minorEastAsia" w:cstheme="minorEastAsia"/>
                <w:sz w:val="24"/>
              </w:rPr>
              <w:t>一览表（报价表）</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sz w:val="24"/>
              </w:rPr>
              <w:t>是最后报价的唯一载体</w:t>
            </w:r>
            <w:r>
              <w:rPr>
                <w:rFonts w:hint="eastAsia" w:asciiTheme="minorEastAsia" w:hAnsiTheme="minorEastAsia" w:eastAsiaTheme="minorEastAsia" w:cstheme="minorEastAsia"/>
                <w:kern w:val="0"/>
                <w:sz w:val="24"/>
                <w:lang w:val="zh-CN"/>
              </w:rPr>
              <w:t>。磋商文件中价格全部采用人民币报价。磋商文件未列明，而供应商认为必需的费用也需列入报价。</w:t>
            </w:r>
          </w:p>
          <w:p w14:paraId="61D6107A">
            <w:pPr>
              <w:snapToGrid w:val="0"/>
              <w:spacing w:line="360" w:lineRule="auto"/>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最后报价出现下列情形的，响应无效：</w:t>
            </w:r>
          </w:p>
          <w:p w14:paraId="15B9E13D">
            <w:pPr>
              <w:snapToGrid w:val="0"/>
              <w:spacing w:line="360" w:lineRule="auto"/>
              <w:ind w:firstLine="241" w:firstLineChars="100"/>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响应文件出现不是唯一的、有选择性的最后报价的；</w:t>
            </w:r>
          </w:p>
          <w:p w14:paraId="0CC6AABD">
            <w:pPr>
              <w:snapToGrid w:val="0"/>
              <w:spacing w:line="360" w:lineRule="auto"/>
              <w:ind w:firstLine="241" w:firstLineChars="1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24"/>
                <w:lang w:val="zh-CN"/>
              </w:rPr>
              <w:t>最后报价超过磋商文件中规定的预算金额或者最高限价的;</w:t>
            </w:r>
          </w:p>
          <w:p w14:paraId="1AB93E54">
            <w:pPr>
              <w:spacing w:line="360" w:lineRule="auto"/>
              <w:ind w:firstLine="241"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4"/>
              </w:rPr>
              <w:t>;</w:t>
            </w:r>
          </w:p>
          <w:p w14:paraId="382F67B7">
            <w:pPr>
              <w:spacing w:line="360" w:lineRule="auto"/>
              <w:ind w:firstLine="241"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b/>
                <w:kern w:val="0"/>
                <w:sz w:val="24"/>
              </w:rPr>
              <w:t>供应商对根据修正原则修正后的报价不确认的</w:t>
            </w:r>
            <w:r>
              <w:rPr>
                <w:rFonts w:hint="eastAsia" w:asciiTheme="minorEastAsia" w:hAnsiTheme="minorEastAsia" w:eastAsiaTheme="minorEastAsia" w:cstheme="minorEastAsia"/>
                <w:b/>
                <w:sz w:val="24"/>
              </w:rPr>
              <w:t>。</w:t>
            </w:r>
          </w:p>
        </w:tc>
      </w:tr>
      <w:tr w14:paraId="26991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C06394E">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843" w:type="dxa"/>
            <w:tcBorders>
              <w:top w:val="single" w:color="000000" w:sz="8" w:space="0"/>
              <w:left w:val="single" w:color="000000" w:sz="2" w:space="0"/>
              <w:right w:val="single" w:color="000000" w:sz="8" w:space="0"/>
            </w:tcBorders>
            <w:vAlign w:val="center"/>
          </w:tcPr>
          <w:p w14:paraId="371A34CC">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中小企业信用融资</w:t>
            </w:r>
          </w:p>
        </w:tc>
        <w:tc>
          <w:tcPr>
            <w:tcW w:w="6363" w:type="dxa"/>
            <w:tcBorders>
              <w:top w:val="single" w:color="000000" w:sz="8" w:space="0"/>
              <w:left w:val="single" w:color="000000" w:sz="2" w:space="0"/>
              <w:right w:val="single" w:color="000000" w:sz="8" w:space="0"/>
            </w:tcBorders>
            <w:vAlign w:val="center"/>
          </w:tcPr>
          <w:p w14:paraId="196AD178">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CF0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F21888">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4122ADF">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备份响应文件送达地点和签收人员 </w:t>
            </w:r>
          </w:p>
        </w:tc>
        <w:tc>
          <w:tcPr>
            <w:tcW w:w="6363" w:type="dxa"/>
            <w:tcBorders>
              <w:top w:val="single" w:color="000000" w:sz="8" w:space="0"/>
              <w:left w:val="single" w:color="000000" w:sz="2" w:space="0"/>
              <w:bottom w:val="single" w:color="000000" w:sz="8" w:space="0"/>
              <w:right w:val="single" w:color="000000" w:sz="8" w:space="0"/>
            </w:tcBorders>
            <w:vAlign w:val="center"/>
          </w:tcPr>
          <w:p w14:paraId="3007A7CA">
            <w:pPr>
              <w:pStyle w:val="33"/>
              <w:spacing w:line="360" w:lineRule="auto"/>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备份响应文件送达地点：</w:t>
            </w:r>
            <w:r>
              <w:rPr>
                <w:rFonts w:hint="eastAsia" w:asciiTheme="minorEastAsia" w:hAnsiTheme="minorEastAsia" w:eastAsiaTheme="minorEastAsia" w:cstheme="minorEastAsia"/>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kern w:val="28"/>
                <w:sz w:val="24"/>
                <w:szCs w:val="24"/>
              </w:rPr>
              <w:t>；备份响应文件签收人员联系电话：</w:t>
            </w:r>
            <w:r>
              <w:rPr>
                <w:rFonts w:hint="eastAsia" w:asciiTheme="minorEastAsia" w:hAnsiTheme="minorEastAsia" w:eastAsiaTheme="minorEastAsia" w:cstheme="minorEastAsia"/>
                <w:sz w:val="24"/>
                <w:szCs w:val="24"/>
                <w:u w:val="single"/>
                <w:lang w:val="en-US" w:eastAsia="zh-CN"/>
              </w:rPr>
              <w:t>程宇航</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16655363110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采购人、采购代理机构不强制或变相强制供应商提交备份响应文件。</w:t>
            </w:r>
          </w:p>
        </w:tc>
      </w:tr>
      <w:tr w14:paraId="56B0F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214DABD">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4E91146E">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6363" w:type="dxa"/>
            <w:tcBorders>
              <w:top w:val="single" w:color="000000" w:sz="8" w:space="0"/>
              <w:left w:val="single" w:color="000000" w:sz="2" w:space="0"/>
              <w:bottom w:val="single" w:color="000000" w:sz="8" w:space="0"/>
              <w:right w:val="single" w:color="000000" w:sz="8" w:space="0"/>
            </w:tcBorders>
            <w:vAlign w:val="center"/>
          </w:tcPr>
          <w:p w14:paraId="7891E217">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联合体投标的，联合体各方分别提供与联合体协议中规定的分工内容相应的业绩证明材料，业绩数量以提供材料较少的一方为准。</w:t>
            </w:r>
          </w:p>
        </w:tc>
      </w:tr>
      <w:tr w14:paraId="70B24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9143559">
            <w:pPr>
              <w:snapToGrid w:val="0"/>
              <w:spacing w:line="360" w:lineRule="auto"/>
              <w:jc w:val="center"/>
              <w:rPr>
                <w:rFonts w:asciiTheme="minorEastAsia" w:hAnsiTheme="minorEastAsia" w:eastAsiaTheme="minorEastAsia" w:cs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076BCBB3">
            <w:pPr>
              <w:snapToGrid w:val="0"/>
              <w:spacing w:line="360" w:lineRule="auto"/>
              <w:jc w:val="center"/>
              <w:rPr>
                <w:rFonts w:asciiTheme="minorEastAsia" w:hAnsiTheme="minorEastAsia" w:eastAsiaTheme="minorEastAsia" w:cstheme="minorEastAsia"/>
                <w:b/>
                <w:sz w:val="24"/>
              </w:rPr>
            </w:pPr>
          </w:p>
        </w:tc>
        <w:tc>
          <w:tcPr>
            <w:tcW w:w="6363" w:type="dxa"/>
            <w:tcBorders>
              <w:top w:val="single" w:color="000000" w:sz="8" w:space="0"/>
              <w:left w:val="single" w:color="000000" w:sz="2" w:space="0"/>
              <w:bottom w:val="single" w:color="auto" w:sz="4" w:space="0"/>
              <w:right w:val="single" w:color="000000" w:sz="8" w:space="0"/>
            </w:tcBorders>
            <w:vAlign w:val="center"/>
          </w:tcPr>
          <w:p w14:paraId="42BBD929">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sz w:val="24"/>
                </w:rPr>
                <w:id w:val="-1816336663"/>
              </w:sdtPr>
              <w:sdtEndPr>
                <w:rPr>
                  <w:rFonts w:hint="eastAsia" w:asciiTheme="minorEastAsia" w:hAnsiTheme="minorEastAsia" w:eastAsiaTheme="minorEastAsia" w:cstheme="minorEastAsia"/>
                  <w:sz w:val="24"/>
                </w:rPr>
              </w:sdtEndPr>
              <w:sdtContent>
                <w:r>
                  <w:rPr>
                    <w:rFonts w:hint="eastAsia" w:asciiTheme="minorEastAsia" w:hAnsiTheme="minorEastAsia" w:eastAsiaTheme="minorEastAsia" w:cstheme="minorEastAsia"/>
                    <w:sz w:val="24"/>
                  </w:rPr>
                  <w:t>☐</w:t>
                </w:r>
              </w:sdtContent>
            </w:sdt>
            <w:r>
              <w:rPr>
                <w:rFonts w:hint="eastAsia" w:asciiTheme="minorEastAsia" w:hAnsiTheme="minorEastAsia" w:eastAsiaTheme="minorEastAsia" w:cstheme="minorEastAsia"/>
                <w:sz w:val="24"/>
              </w:rPr>
              <w:t>联合体响应的，联合体各方均需按磋商文件第五部分评审标准要求提供资信证明文件，否则视为不符合相关要求。</w:t>
            </w:r>
          </w:p>
          <w:p w14:paraId="08A39AB9">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sz w:val="24"/>
                </w:rPr>
                <w:id w:val="-232311894"/>
              </w:sdtPr>
              <w:sdtEndPr>
                <w:rPr>
                  <w:rFonts w:hint="eastAsia" w:asciiTheme="minorEastAsia" w:hAnsiTheme="minorEastAsia" w:eastAsiaTheme="minorEastAsia" w:cstheme="minorEastAsia"/>
                  <w:sz w:val="24"/>
                </w:rPr>
              </w:sdtEndPr>
              <w:sdtContent>
                <w:r>
                  <w:rPr>
                    <w:rFonts w:hint="eastAsia" w:asciiTheme="minorEastAsia" w:hAnsiTheme="minorEastAsia" w:eastAsiaTheme="minorEastAsia" w:cstheme="minorEastAsia"/>
                    <w:sz w:val="24"/>
                  </w:rPr>
                  <w:sym w:font="Wingdings" w:char="F0FE"/>
                </w:r>
              </w:sdtContent>
            </w:sdt>
            <w:r>
              <w:rPr>
                <w:rFonts w:hint="eastAsia" w:asciiTheme="minorEastAsia" w:hAnsiTheme="minorEastAsia" w:eastAsiaTheme="minorEastAsia" w:cstheme="minorEastAsia"/>
                <w:sz w:val="24"/>
              </w:rPr>
              <w:t>联合体响应的，联合体中有一方或者联合体成员根据分工按磋商文件第五部分评审标准要求提供资信证明文件的，视为符合了相关要求。</w:t>
            </w:r>
          </w:p>
          <w:p w14:paraId="2AD2DA27">
            <w:pPr>
              <w:pStyle w:val="4"/>
              <w:numPr>
                <w:ilvl w:val="0"/>
                <w:numId w:val="0"/>
              </w:numPr>
              <w:rPr>
                <w:rFonts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rPr>
              <w:t>如遇“政府采购云平台”电子化开标或评审程序调整的，按调整后程序执行。</w:t>
            </w:r>
          </w:p>
          <w:p w14:paraId="53A6914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通过“政府采购云平台”公布开标一览表有关内容后，供应商应通过“政府采购云平台”进行确认，在收到采购人或采购代理机构的通知后仍不予确认的应说明理由，否则视为无异议。</w:t>
            </w:r>
          </w:p>
        </w:tc>
      </w:tr>
      <w:tr w14:paraId="461CB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A0EB42C">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FF43322">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代理服务费</w:t>
            </w:r>
          </w:p>
        </w:tc>
        <w:tc>
          <w:tcPr>
            <w:tcW w:w="6363" w:type="dxa"/>
            <w:tcBorders>
              <w:top w:val="single" w:color="auto" w:sz="4" w:space="0"/>
              <w:left w:val="single" w:color="000000" w:sz="2" w:space="0"/>
              <w:bottom w:val="single" w:color="auto" w:sz="4" w:space="0"/>
              <w:right w:val="single" w:color="auto" w:sz="4" w:space="0"/>
            </w:tcBorders>
            <w:vAlign w:val="center"/>
          </w:tcPr>
          <w:p w14:paraId="3D626D1E">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1.本项目代理服务费由中标人（成交）支付。代理服务费参照发改价格[2011]534号文招标代理费收费标准计收，</w:t>
            </w:r>
            <w:r>
              <w:rPr>
                <w:rFonts w:hint="eastAsia" w:asciiTheme="minorEastAsia" w:hAnsiTheme="minorEastAsia" w:eastAsiaTheme="minorEastAsia" w:cstheme="minorEastAsia"/>
                <w:snapToGrid w:val="0"/>
                <w:kern w:val="28"/>
                <w:sz w:val="24"/>
                <w:lang w:val="en-US" w:eastAsia="zh-CN"/>
              </w:rPr>
              <w:t>不足5000元</w:t>
            </w:r>
            <w:r>
              <w:rPr>
                <w:rFonts w:hint="eastAsia" w:asciiTheme="minorEastAsia" w:hAnsiTheme="minorEastAsia" w:eastAsiaTheme="minorEastAsia" w:cstheme="minorEastAsia"/>
                <w:snapToGrid w:val="0"/>
                <w:kern w:val="28"/>
                <w:sz w:val="24"/>
              </w:rPr>
              <w:t>按</w:t>
            </w:r>
            <w:r>
              <w:rPr>
                <w:rFonts w:hint="eastAsia" w:asciiTheme="minorEastAsia" w:hAnsiTheme="minorEastAsia" w:eastAsiaTheme="minorEastAsia" w:cstheme="minorEastAsia"/>
                <w:snapToGrid w:val="0"/>
                <w:kern w:val="28"/>
                <w:sz w:val="24"/>
                <w:lang w:val="en-US" w:eastAsia="zh-CN"/>
              </w:rPr>
              <w:t>5</w:t>
            </w:r>
            <w:r>
              <w:rPr>
                <w:rFonts w:hint="eastAsia" w:asciiTheme="minorEastAsia" w:hAnsiTheme="minorEastAsia" w:eastAsiaTheme="minorEastAsia" w:cstheme="minorEastAsia"/>
                <w:snapToGrid w:val="0"/>
                <w:kern w:val="28"/>
                <w:sz w:val="24"/>
              </w:rPr>
              <w:t>000元收取。中标人（成交）在收到中标（成交）通知书</w:t>
            </w:r>
            <w:r>
              <w:rPr>
                <w:rFonts w:hint="eastAsia" w:asciiTheme="minorEastAsia" w:hAnsiTheme="minorEastAsia" w:eastAsiaTheme="minorEastAsia" w:cstheme="minorEastAsia"/>
                <w:snapToGrid w:val="0"/>
                <w:kern w:val="28"/>
                <w:sz w:val="24"/>
                <w:lang w:val="en-US" w:eastAsia="zh-CN"/>
              </w:rPr>
              <w:t>后5个工作日内</w:t>
            </w:r>
            <w:r>
              <w:rPr>
                <w:rFonts w:hint="eastAsia" w:asciiTheme="minorEastAsia" w:hAnsiTheme="minorEastAsia" w:eastAsiaTheme="minorEastAsia" w:cstheme="minorEastAsia"/>
                <w:snapToGrid w:val="0"/>
                <w:kern w:val="28"/>
                <w:sz w:val="24"/>
              </w:rPr>
              <w:t>向采购代理机构支付。</w:t>
            </w:r>
          </w:p>
          <w:p w14:paraId="1F67A5A5">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2．代理服务费支付：</w:t>
            </w:r>
          </w:p>
          <w:p w14:paraId="4F23D512">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缴纳形式：转账/电汇</w:t>
            </w:r>
          </w:p>
          <w:p w14:paraId="0D5FC304">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收款单位（户名）：浙江天诺招标代理有限公司</w:t>
            </w:r>
          </w:p>
          <w:p w14:paraId="5B88C3D5">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开户银行： 上海浦东发展银行杭州分行文晖支行</w:t>
            </w:r>
          </w:p>
          <w:p w14:paraId="145AAE1C">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银行账号： 95140078801600001330</w:t>
            </w:r>
          </w:p>
          <w:p w14:paraId="365DEAD4">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3、增值税发票开票资料（见附件退还投标保证金申请书）：单位名称、税号（统一社会信用代码）、开户行名称、账号、地址及联系电话。</w:t>
            </w:r>
          </w:p>
        </w:tc>
      </w:tr>
    </w:tbl>
    <w:p w14:paraId="4D0F3082">
      <w:pPr>
        <w:snapToGrid w:val="0"/>
        <w:jc w:val="center"/>
        <w:rPr>
          <w:rFonts w:cs="仿宋_GB2312" w:asciiTheme="minorEastAsia" w:hAnsiTheme="minorEastAsia" w:eastAsiaTheme="minorEastAsia"/>
          <w:b/>
          <w:sz w:val="32"/>
          <w:szCs w:val="20"/>
        </w:rPr>
      </w:pPr>
    </w:p>
    <w:p w14:paraId="4A9A768B">
      <w:pPr>
        <w:pageBreakBefore/>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51611FBE">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5D4EF2F4">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1F957369">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1684DED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333231F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32B3F78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7684D24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7A44DDC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7410A1F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63BB2D9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45418E1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659451D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61526601">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hint="eastAsia" w:ascii="MS Gothic" w:hAnsi="MS Gothic" w:cs="宋体"/>
              <w:kern w:val="0"/>
              <w:sz w:val="24"/>
              <w:lang w:eastAsia="zh-CN"/>
            </w:rPr>
            <w:sym w:font="Wingdings 2" w:char="0052"/>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2757EC26">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36F74966">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555C7735">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787286DD">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39552B34">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402AD7B2">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490FA36C">
      <w:pPr>
        <w:spacing w:line="360" w:lineRule="auto"/>
        <w:jc w:val="center"/>
        <w:rPr>
          <w:rFonts w:cs="仿宋_GB2312" w:asciiTheme="minorEastAsia" w:hAnsiTheme="minorEastAsia" w:eastAsiaTheme="minorEastAsia"/>
          <w:b/>
          <w:sz w:val="24"/>
        </w:rPr>
      </w:pPr>
    </w:p>
    <w:p w14:paraId="67220E29">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6DA5C035">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02ECE71A">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21847CF0">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6439A64D">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23138E2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45EF2B20">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74503AE5">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B84F6DE">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3FA86BB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746376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0605CC33">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04BF136E">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2438DB4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97DBC6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24C37E7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1FCC0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1AB932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7DEA4A2E">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1089519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311AC6B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F269D9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0E209B0B">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5BAAA74E">
      <w:pPr>
        <w:spacing w:line="360" w:lineRule="auto"/>
        <w:ind w:firstLine="480" w:firstLineChars="200"/>
        <w:rPr>
          <w:rFonts w:asciiTheme="minorEastAsia" w:hAnsiTheme="minorEastAsia" w:eastAsiaTheme="minorEastAsia"/>
          <w:sz w:val="24"/>
        </w:rPr>
      </w:pPr>
    </w:p>
    <w:p w14:paraId="5B48C25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1715920A">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4511442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E6E276">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364B996B">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273E00">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358F1C49">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4F849F9E">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428B975F">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CF11669">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671E17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35808D50">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5F46239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4C794F5E">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0D663509">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3.2.1根据采购人与采购代理机构签订的《杭州市集中采购委托协议》的规定，质疑答复责任主体如下：</w:t>
      </w:r>
    </w:p>
    <w:p w14:paraId="5EA1D638">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ACA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4" w:type="dxa"/>
            <w:gridSpan w:val="2"/>
            <w:vAlign w:val="center"/>
          </w:tcPr>
          <w:p w14:paraId="4F2AF6A1">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4CF7B6C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4D92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3C9A90F">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4915893B">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6BF65322">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5734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FD790A3">
            <w:pPr>
              <w:pStyle w:val="33"/>
              <w:spacing w:line="360" w:lineRule="auto"/>
              <w:jc w:val="center"/>
              <w:rPr>
                <w:rFonts w:asciiTheme="minorEastAsia" w:hAnsiTheme="minorEastAsia" w:eastAsiaTheme="minorEastAsia"/>
                <w:sz w:val="24"/>
              </w:rPr>
            </w:pPr>
          </w:p>
        </w:tc>
        <w:tc>
          <w:tcPr>
            <w:tcW w:w="4536" w:type="dxa"/>
            <w:vAlign w:val="center"/>
          </w:tcPr>
          <w:p w14:paraId="444BB3F7">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2310AAD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1C0D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EF65BB">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3FAFCD77">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462C1ADF">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6AE2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64B4A6E">
            <w:pPr>
              <w:pStyle w:val="33"/>
              <w:spacing w:line="360" w:lineRule="auto"/>
              <w:jc w:val="center"/>
              <w:rPr>
                <w:rFonts w:asciiTheme="minorEastAsia" w:hAnsiTheme="minorEastAsia" w:eastAsiaTheme="minorEastAsia"/>
                <w:sz w:val="24"/>
              </w:rPr>
            </w:pPr>
          </w:p>
        </w:tc>
        <w:tc>
          <w:tcPr>
            <w:tcW w:w="4536" w:type="dxa"/>
            <w:vAlign w:val="center"/>
          </w:tcPr>
          <w:p w14:paraId="02BFCAFB">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4665E7E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4BB8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9D0FD0D">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2E322412">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7F860B9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2946597E">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7F94CD2C">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232FA6CA">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6C30B61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1A71EE9C">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2E760A02">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71AE4A19">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06C4C0D1">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4B2C8EA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2B38E301">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76632C2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6B93BFFF">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48EFA09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0B597BE6">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16D9990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5C04326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12BA843C">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6E1DCFA6">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sz w:val="24"/>
          <w:szCs w:val="24"/>
        </w:rPr>
        <w:t>根据政府采购行政裁决省市区三级联动试点工作安排，杭州市本级、拱墅区、富阳区政府采购项目投诉材料可寄送至浙江省政府采购行政裁决服务中心（杭州），地址：杭州市上城区四季青街道新业路市民之家</w:t>
      </w:r>
      <w:r>
        <w:rPr>
          <w:sz w:val="24"/>
          <w:szCs w:val="24"/>
        </w:rPr>
        <w:t>G03</w:t>
      </w:r>
      <w:r>
        <w:rPr>
          <w:rFonts w:hint="eastAsia"/>
          <w:sz w:val="24"/>
          <w:szCs w:val="24"/>
        </w:rPr>
        <w:t>办公室，收件人：朱女士、王女士，电话：</w:t>
      </w:r>
      <w:r>
        <w:rPr>
          <w:sz w:val="24"/>
          <w:szCs w:val="24"/>
        </w:rPr>
        <w:t>0571-85252453</w:t>
      </w:r>
      <w:r>
        <w:rPr>
          <w:rFonts w:hint="eastAsia"/>
          <w:sz w:val="24"/>
          <w:szCs w:val="24"/>
        </w:rPr>
        <w:t>。</w:t>
      </w:r>
    </w:p>
    <w:p w14:paraId="3CA76D80">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3A811D66">
      <w:pPr>
        <w:adjustRightInd/>
        <w:spacing w:line="360" w:lineRule="auto"/>
        <w:jc w:val="center"/>
        <w:outlineLvl w:val="0"/>
        <w:rPr>
          <w:rFonts w:cs="仿宋_GB2312" w:asciiTheme="minorEastAsia" w:hAnsiTheme="minorEastAsia" w:eastAsiaTheme="minorEastAsia"/>
          <w:b/>
          <w:sz w:val="32"/>
          <w:szCs w:val="20"/>
        </w:rPr>
      </w:pPr>
    </w:p>
    <w:p w14:paraId="1933EC5A">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2465C21C">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563810C8">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2E593B5E">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169E39E9">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4FB430A9">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253FEBD3">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66C52CC5">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2FB305D0">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6665B374">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579F0E55">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569F255A">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517DC7FF">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02BC3963">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6DCD1637">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6272E06B">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4B102047">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10AB8A39">
      <w:pPr>
        <w:pStyle w:val="23"/>
        <w:rPr>
          <w:rFonts w:cs="仿宋_GB2312" w:asciiTheme="minorEastAsia" w:hAnsiTheme="minorEastAsia" w:eastAsiaTheme="minorEastAsia"/>
          <w:sz w:val="18"/>
          <w:szCs w:val="18"/>
          <w:lang w:val="en-US"/>
        </w:rPr>
      </w:pPr>
    </w:p>
    <w:p w14:paraId="374D245C">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7AABD71E">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60D1203A">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480FEDC1">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756E9957">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214FF11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7BAB8297">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74802EFF">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401E19D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2380A927">
      <w:pPr>
        <w:pStyle w:val="33"/>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6D35CB31">
      <w:pPr>
        <w:pStyle w:val="33"/>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p>
    <w:p w14:paraId="37B526D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241AECFF">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7EBCC8D0">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26327405">
      <w:pPr>
        <w:pStyle w:val="33"/>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A850130">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0E1219EB">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16D55DD2">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7479F41C">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74209733">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C7AD569">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2F7855F5">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29F54D75">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187206DF">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F1C99F7">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07DDED9B">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500389FA">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4236BBA2">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6A60BB7A">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9EFCC8A">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177245ED">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749B2BA0">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694FD505">
      <w:pPr>
        <w:pStyle w:val="392"/>
        <w:snapToGrid w:val="0"/>
        <w:spacing w:line="360" w:lineRule="auto"/>
        <w:ind w:firstLine="480" w:firstLineChars="200"/>
        <w:rPr>
          <w:rFonts w:cs="仿宋_GB2312" w:asciiTheme="minorEastAsia" w:hAnsiTheme="minorEastAsia" w:eastAsiaTheme="minorEastAsia"/>
          <w:sz w:val="24"/>
          <w:szCs w:val="24"/>
        </w:rPr>
      </w:pPr>
      <w:r>
        <w:rPr>
          <w:rFonts w:hint="eastAsia" w:cs="宋体" w:asciiTheme="minorEastAsia" w:hAnsiTheme="minorEastAsia" w:eastAsiaTheme="minorEastAsia"/>
        </w:rPr>
        <w:t>3.6磋商文件对响应文件签署、盖章的要求适用于电子签名。</w:t>
      </w:r>
    </w:p>
    <w:p w14:paraId="21F63E62">
      <w:pPr>
        <w:adjustRightInd/>
        <w:spacing w:line="360" w:lineRule="auto"/>
        <w:jc w:val="center"/>
        <w:outlineLvl w:val="0"/>
        <w:rPr>
          <w:rFonts w:cs="仿宋_GB2312" w:asciiTheme="minorEastAsia" w:hAnsiTheme="minorEastAsia" w:eastAsiaTheme="minorEastAsia"/>
          <w:b/>
          <w:sz w:val="32"/>
          <w:szCs w:val="20"/>
        </w:rPr>
      </w:pPr>
    </w:p>
    <w:p w14:paraId="214E4449">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0C34B3F5">
      <w:pPr>
        <w:pStyle w:val="392"/>
        <w:spacing w:before="0"/>
        <w:ind w:firstLine="0" w:firstLineChars="0"/>
        <w:rPr>
          <w:rFonts w:cs="仿宋_GB2312" w:asciiTheme="minorEastAsia" w:hAnsiTheme="minorEastAsia" w:eastAsiaTheme="minorEastAsia"/>
          <w:b/>
          <w:szCs w:val="24"/>
        </w:rPr>
      </w:pPr>
    </w:p>
    <w:p w14:paraId="71DC47C0">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6FB78F78">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0857BB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07EE5A4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38E343D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20A2DE0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60AA72A0">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69663C50">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25B250C9">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7A84E03D">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21DC0F45">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2AE09850">
      <w:pPr>
        <w:pStyle w:val="33"/>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6BD5A70B">
      <w:pPr>
        <w:adjustRightInd/>
        <w:spacing w:line="360" w:lineRule="auto"/>
        <w:jc w:val="center"/>
        <w:outlineLvl w:val="0"/>
        <w:rPr>
          <w:rFonts w:cs="仿宋_GB2312" w:asciiTheme="minorEastAsia" w:hAnsiTheme="minorEastAsia" w:eastAsiaTheme="minorEastAsia"/>
          <w:b/>
          <w:sz w:val="32"/>
          <w:szCs w:val="20"/>
        </w:rPr>
      </w:pPr>
    </w:p>
    <w:p w14:paraId="2B98B9B2">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7CF7F6B4">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5E611A68">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51AB1A70">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4BD20761">
      <w:pPr>
        <w:pStyle w:val="33"/>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C91249B">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1E0F30B7">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41C5CA53">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662A1FDE">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55A0B8CA">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30CFA66">
      <w:pPr>
        <w:pStyle w:val="33"/>
        <w:spacing w:line="360" w:lineRule="auto"/>
        <w:rPr>
          <w:rFonts w:cs="仿宋_GB2312" w:asciiTheme="minorEastAsia" w:hAnsiTheme="minorEastAsia" w:eastAsiaTheme="minorEastAsia"/>
          <w:b/>
          <w:sz w:val="24"/>
          <w:szCs w:val="24"/>
        </w:rPr>
      </w:pPr>
    </w:p>
    <w:p w14:paraId="2E8D9317">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05A42DF1">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4253C418">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627ACB07">
      <w:pPr>
        <w:adjustRightInd/>
        <w:spacing w:line="360" w:lineRule="auto"/>
        <w:jc w:val="center"/>
        <w:outlineLvl w:val="0"/>
        <w:rPr>
          <w:rFonts w:cs="仿宋_GB2312" w:asciiTheme="minorEastAsia" w:hAnsiTheme="minorEastAsia" w:eastAsiaTheme="minorEastAsia"/>
          <w:b/>
          <w:sz w:val="32"/>
          <w:szCs w:val="20"/>
        </w:rPr>
      </w:pPr>
    </w:p>
    <w:p w14:paraId="685748AF">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46557732">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6A2688B0">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330F4DEF">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46C1B4E0">
      <w:pPr>
        <w:adjustRightInd/>
        <w:spacing w:line="360" w:lineRule="auto"/>
        <w:jc w:val="center"/>
        <w:outlineLvl w:val="0"/>
        <w:rPr>
          <w:rFonts w:cs="仿宋_GB2312" w:asciiTheme="minorEastAsia" w:hAnsiTheme="minorEastAsia" w:eastAsiaTheme="minorEastAsia"/>
          <w:sz w:val="24"/>
        </w:rPr>
      </w:pPr>
    </w:p>
    <w:p w14:paraId="2140B62E">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72425C85">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14C4DA4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68EC024">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530D7779">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018DCDE">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03A1EACC">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4E5B3484">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2C6EDC79">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22D4605B">
      <w:pPr>
        <w:snapToGrid w:val="0"/>
        <w:spacing w:line="360" w:lineRule="auto"/>
        <w:jc w:val="center"/>
        <w:outlineLvl w:val="0"/>
        <w:rPr>
          <w:rFonts w:cs="仿宋_GB2312" w:asciiTheme="minorEastAsia" w:hAnsiTheme="minorEastAsia" w:eastAsiaTheme="minorEastAsia"/>
          <w:b/>
          <w:sz w:val="36"/>
          <w:szCs w:val="36"/>
        </w:rPr>
      </w:pPr>
    </w:p>
    <w:p w14:paraId="4CC0AA31">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1EE1327A">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53B69C7D">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5DC53F13">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C4BA645">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343BC46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C7AD18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344957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300D8055">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3D099C5F">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06DEA547">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0DF78A6B">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5CEDC5">
      <w:pPr>
        <w:pStyle w:val="4"/>
        <w:numPr>
          <w:ilvl w:val="255"/>
          <w:numId w:val="0"/>
        </w:numPr>
      </w:pPr>
      <w:r>
        <w:rPr>
          <w:rFonts w:ascii="宋体" w:hAnsi="宋体" w:eastAsia="宋体"/>
          <w:sz w:val="24"/>
          <w:lang w:val="en-US"/>
        </w:rPr>
        <w:t>4.</w:t>
      </w:r>
      <w:r>
        <w:rPr>
          <w:rFonts w:hint="eastAsia" w:ascii="宋体" w:hAnsi="宋体" w:eastAsia="宋体"/>
          <w:sz w:val="24"/>
          <w:lang w:val="en-US"/>
        </w:rPr>
        <w:t>预付款</w:t>
      </w:r>
    </w:p>
    <w:p w14:paraId="03B2BEAF">
      <w:pPr>
        <w:adjustRightInd/>
        <w:spacing w:line="360" w:lineRule="auto"/>
        <w:ind w:firstLine="480" w:firstLineChars="200"/>
      </w:pPr>
      <w:r>
        <w:rPr>
          <w:rFonts w:hint="eastAsia" w:ascii="宋体" w:hAnsi="宋体"/>
          <w:sz w:val="24"/>
        </w:rPr>
        <w:t>采购单位应当在政府采购合同中约定</w:t>
      </w:r>
      <w:r>
        <w:rPr>
          <w:rFonts w:hint="eastAsia" w:ascii="宋体" w:hAnsi="宋体"/>
          <w:color w:val="auto"/>
          <w:sz w:val="24"/>
        </w:rPr>
        <w:t>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w:t>
      </w:r>
      <w:r>
        <w:rPr>
          <w:rFonts w:ascii="宋体" w:hAnsi="宋体"/>
          <w:sz w:val="24"/>
        </w:rPr>
        <w:t>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23532F2F">
      <w:pPr>
        <w:tabs>
          <w:tab w:val="left" w:pos="0"/>
        </w:tabs>
        <w:spacing w:line="360" w:lineRule="auto"/>
        <w:rPr>
          <w:rFonts w:cs="宋体" w:asciiTheme="minorEastAsia" w:hAnsiTheme="minorEastAsia" w:eastAsiaTheme="minorEastAsia"/>
          <w:snapToGrid w:val="0"/>
          <w:kern w:val="28"/>
          <w:sz w:val="24"/>
        </w:rPr>
      </w:pPr>
    </w:p>
    <w:p w14:paraId="3FC11953">
      <w:pPr>
        <w:snapToGrid w:val="0"/>
        <w:spacing w:line="360" w:lineRule="auto"/>
        <w:jc w:val="center"/>
        <w:rPr>
          <w:rFonts w:cs="仿宋_GB2312" w:asciiTheme="minorEastAsia" w:hAnsiTheme="minorEastAsia" w:eastAsiaTheme="minorEastAsia"/>
          <w:b/>
          <w:sz w:val="36"/>
          <w:szCs w:val="36"/>
        </w:rPr>
      </w:pPr>
    </w:p>
    <w:p w14:paraId="25709CAE">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7CAF8AA6">
      <w:pPr>
        <w:pStyle w:val="2"/>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32CE0D9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F5703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1DD102FE">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823AA5">
      <w:pPr>
        <w:tabs>
          <w:tab w:val="left" w:pos="0"/>
        </w:tabs>
        <w:spacing w:line="360" w:lineRule="auto"/>
        <w:ind w:firstLine="480"/>
        <w:rPr>
          <w:rFonts w:cs="仿宋_GB2312" w:asciiTheme="minorEastAsia" w:hAnsiTheme="minorEastAsia" w:eastAsiaTheme="minorEastAsia"/>
          <w:b/>
          <w:sz w:val="36"/>
          <w:szCs w:val="36"/>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E5A981">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16F3FECB">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0970402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6828C648">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531CA57E">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6951811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4E6650D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47551E1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7C02433F">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101"/>
      <w:bookmarkEnd w:id="54"/>
      <w:bookmarkStart w:id="55" w:name="_Hlt75236290"/>
      <w:bookmarkEnd w:id="55"/>
      <w:bookmarkStart w:id="56" w:name="_Hlt74729768"/>
      <w:bookmarkEnd w:id="56"/>
      <w:bookmarkStart w:id="57" w:name="_Hlt74730295"/>
      <w:bookmarkEnd w:id="57"/>
      <w:bookmarkStart w:id="58" w:name="_Hlt75236011"/>
      <w:bookmarkEnd w:id="58"/>
      <w:bookmarkStart w:id="59" w:name="_Hlt74714665"/>
      <w:bookmarkEnd w:id="59"/>
      <w:bookmarkStart w:id="60" w:name="_Hlt74707468"/>
      <w:bookmarkEnd w:id="60"/>
      <w:bookmarkStart w:id="61" w:name="_Hlt68072990"/>
      <w:bookmarkEnd w:id="61"/>
      <w:bookmarkStart w:id="62" w:name="_Hlt68057669"/>
      <w:bookmarkEnd w:id="62"/>
      <w:bookmarkStart w:id="63" w:name="_Toc164416483"/>
      <w:bookmarkStart w:id="64" w:name="第三部分"/>
      <w:r>
        <w:rPr>
          <w:rFonts w:cs="仿宋_GB2312" w:asciiTheme="minorEastAsia" w:hAnsiTheme="minorEastAsia" w:eastAsiaTheme="minorEastAsia"/>
          <w:b/>
          <w:sz w:val="36"/>
          <w:szCs w:val="36"/>
        </w:rPr>
        <w:br w:type="page"/>
      </w:r>
    </w:p>
    <w:p w14:paraId="3DA29DEE">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4BF3A7B7">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lang w:val="en-US" w:eastAsia="zh-CN"/>
        </w:rPr>
      </w:pPr>
      <w:bookmarkStart w:id="65" w:name="_Toc1768607173"/>
      <w:r>
        <w:rPr>
          <w:rFonts w:hint="eastAsia" w:ascii="宋体" w:hAnsi="宋体" w:eastAsia="宋体" w:cs="宋体"/>
          <w:b/>
          <w:bCs/>
          <w:color w:val="auto"/>
          <w:sz w:val="24"/>
          <w:szCs w:val="24"/>
          <w:highlight w:val="none"/>
          <w:lang w:val="en-US" w:eastAsia="zh-CN"/>
        </w:rPr>
        <w:t>一、项目背景</w:t>
      </w:r>
      <w:bookmarkEnd w:id="65"/>
    </w:p>
    <w:p w14:paraId="51AB6C12">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近年来随着国家法治社会发展战略不断深化，群众法治意识不断加强，对劳动权益维护的诉求显著上升，国家对于构建新时代和谐劳动关系给予密切关注的同时，对劳动人事争议仲裁现行机制改革提出了新的要求。如何实现劳动纠纷高效治理，调解仲裁工作提质增效，是当下仲裁系统需要解决的问题。</w:t>
      </w:r>
    </w:p>
    <w:p w14:paraId="755D9F93">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2023年以来，省本级建设了网络仲裁庭，并实现与浙里办、智慧仲裁、调解仲裁办案系统、调解仲裁网络平台以及智慧仲裁驾驶舱的互联互通，提升劳动纠纷治理水平。                                                                                                                                                                                                                                                                                                                                                                                                                                                                                                                                                                                                                                                                                                                                                                                                                                                                                                                                                                                                                                                                                                                                                                                                                                                                                                                                                                                                                                                                                                                                                                                                                                                                                                                                                                                                                                                                                                                                                                                                                                                                                                                                                                                                                                                                                                                                                                                                                                                                                                                                                                                                                                                                                                                                                                                                                                                                                                                                                                                                                                                                                                                                                                                                                                                                                                                                                                                                                                                                                                                                                                                                                                                                                                                                                                                                                                                                                                                                                                                                                                                                                                                                    </w:t>
      </w:r>
      <w:r>
        <w:rPr>
          <w:rFonts w:hint="eastAsia" w:ascii="宋体" w:hAnsi="宋体" w:eastAsia="宋体" w:cs="宋体"/>
          <w:b w:val="0"/>
          <w:bCs w:val="0"/>
          <w:color w:val="auto"/>
          <w:sz w:val="24"/>
          <w:szCs w:val="24"/>
          <w:highlight w:val="none"/>
          <w:lang w:val="en-US" w:eastAsia="zh-CN"/>
        </w:rPr>
        <w:t xml:space="preserve">                                                                                                                                                                                                                                                                                                                                                                                                                                                                                                                                                                                                                                                                                                                                                                                                                                       </w:t>
      </w:r>
    </w:p>
    <w:p w14:paraId="182DF541">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二、建设内容</w:t>
      </w:r>
    </w:p>
    <w:p w14:paraId="540747B4">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以购买服务的方式，由中标单位提供用于庭审系统的配套服务，包括流量、授权等，使用期一年。</w:t>
      </w:r>
    </w:p>
    <w:p w14:paraId="15CBB4D9">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1、主要功能要求：</w:t>
      </w:r>
    </w:p>
    <w:p w14:paraId="00C61950">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庭审视频：支持多个当事人的视频画面同时在线，仲裁员与当事人之间可相互看见、听见。</w:t>
      </w:r>
    </w:p>
    <w:p w14:paraId="3853148D">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 xml:space="preserve">举证质证：双方当事人可以在庭审前或庭审过程中提交庭审相关联的证据材料。庭审过程中双方可以对证据材料进行举证、质证和辩论等。 </w:t>
      </w:r>
    </w:p>
    <w:p w14:paraId="3D936A93">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庭审笔录：书记员实时在线编辑笔录，语音识别实时识别与会者的说话内容，形成语音笔录。语音笔录可以实时插入庭审笔录，辅助庭审笔录生成，也可以导出。当事人可以查看笔录，并在线签名。仲裁员也可以获取笔录编辑权限，代替书记员进行笔录编辑的工作。</w:t>
      </w:r>
    </w:p>
    <w:p w14:paraId="6239504A">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bookmarkStart w:id="66" w:name="_Toc21008"/>
      <w:r>
        <w:rPr>
          <w:rFonts w:hint="default" w:ascii="宋体" w:hAnsi="宋体" w:eastAsia="宋体" w:cs="宋体"/>
          <w:b w:val="0"/>
          <w:bCs w:val="0"/>
          <w:color w:val="auto"/>
          <w:sz w:val="24"/>
          <w:szCs w:val="24"/>
          <w:highlight w:val="none"/>
          <w:lang w:val="en-US" w:eastAsia="zh-CN"/>
        </w:rPr>
        <w:t>2、技术规格</w:t>
      </w:r>
      <w:bookmarkEnd w:id="66"/>
      <w:r>
        <w:rPr>
          <w:rFonts w:hint="default" w:ascii="宋体" w:hAnsi="宋体" w:eastAsia="宋体" w:cs="宋体"/>
          <w:b w:val="0"/>
          <w:bCs w:val="0"/>
          <w:color w:val="auto"/>
          <w:sz w:val="24"/>
          <w:szCs w:val="24"/>
          <w:highlight w:val="none"/>
          <w:lang w:val="en-US" w:eastAsia="zh-CN"/>
        </w:rPr>
        <w:t>要求：</w:t>
      </w:r>
    </w:p>
    <w:p w14:paraId="7F0ED5EB">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开发语言：Java</w:t>
      </w:r>
    </w:p>
    <w:p w14:paraId="77BC08C7">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数据库：MySQL</w:t>
      </w:r>
    </w:p>
    <w:p w14:paraId="25669FA2">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架构：微服务架构</w:t>
      </w:r>
    </w:p>
    <w:p w14:paraId="4316BA40">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接口：RESTful API</w:t>
      </w:r>
    </w:p>
    <w:p w14:paraId="78FD7799">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兼容性：支持Windows、Linux、Mac OS等主流操作系统</w:t>
      </w:r>
    </w:p>
    <w:p w14:paraId="74CA8611">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bookmarkStart w:id="67" w:name="_Toc16230"/>
      <w:r>
        <w:rPr>
          <w:rFonts w:hint="default" w:ascii="宋体" w:hAnsi="宋体" w:eastAsia="宋体" w:cs="宋体"/>
          <w:b w:val="0"/>
          <w:bCs w:val="0"/>
          <w:color w:val="auto"/>
          <w:sz w:val="24"/>
          <w:szCs w:val="24"/>
          <w:highlight w:val="none"/>
          <w:lang w:val="en-US" w:eastAsia="zh-CN"/>
        </w:rPr>
        <w:t>3、性能</w:t>
      </w:r>
      <w:bookmarkEnd w:id="67"/>
      <w:r>
        <w:rPr>
          <w:rFonts w:hint="default" w:ascii="宋体" w:hAnsi="宋体" w:eastAsia="宋体" w:cs="宋体"/>
          <w:b w:val="0"/>
          <w:bCs w:val="0"/>
          <w:color w:val="auto"/>
          <w:sz w:val="24"/>
          <w:szCs w:val="24"/>
          <w:highlight w:val="none"/>
          <w:lang w:val="en-US" w:eastAsia="zh-CN"/>
        </w:rPr>
        <w:t>要求：</w:t>
      </w:r>
    </w:p>
    <w:p w14:paraId="07E4B620">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1.响应时间：平均响应时间不超过2秒</w:t>
      </w:r>
    </w:p>
    <w:p w14:paraId="377DB674">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2.并发用户数：支持同时在线用户数不低于50人</w:t>
      </w:r>
    </w:p>
    <w:p w14:paraId="2D93A35C">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3.数据存储：支持TB级别数据存储</w:t>
      </w:r>
    </w:p>
    <w:p w14:paraId="670B2C7D">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4.安全性：采用SSL加密传输，确保数据安全</w:t>
      </w:r>
    </w:p>
    <w:p w14:paraId="2E273016">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default" w:ascii="宋体" w:hAnsi="宋体" w:eastAsia="宋体" w:cs="宋体"/>
          <w:b/>
          <w:bCs/>
          <w:color w:val="auto"/>
          <w:sz w:val="24"/>
          <w:szCs w:val="24"/>
          <w:highlight w:val="none"/>
          <w:lang w:val="en-US" w:eastAsia="zh-CN"/>
        </w:rPr>
        <w:t>、服务期限</w:t>
      </w:r>
    </w:p>
    <w:p w14:paraId="3BD3D9E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rPr>
        <w:t>服务</w:t>
      </w:r>
      <w:r>
        <w:rPr>
          <w:rFonts w:hint="default" w:ascii="宋体" w:hAnsi="宋体" w:eastAsia="宋体" w:cs="宋体"/>
          <w:b w:val="0"/>
          <w:bCs w:val="0"/>
          <w:color w:val="auto"/>
          <w:sz w:val="24"/>
          <w:szCs w:val="24"/>
          <w:highlight w:val="none"/>
          <w:lang w:val="en-US" w:eastAsia="zh-CN"/>
        </w:rPr>
        <w:t>期限为</w:t>
      </w:r>
      <w:r>
        <w:rPr>
          <w:rFonts w:hint="eastAsia" w:ascii="宋体" w:hAnsi="宋体" w:cs="宋体"/>
          <w:color w:val="auto"/>
          <w:sz w:val="24"/>
          <w:szCs w:val="24"/>
          <w:highlight w:val="none"/>
          <w:lang w:val="en-US" w:eastAsia="zh-CN"/>
        </w:rPr>
        <w:t>签订合同之日起</w:t>
      </w:r>
      <w:r>
        <w:rPr>
          <w:rFonts w:hint="default" w:ascii="宋体" w:hAnsi="宋体" w:eastAsia="宋体" w:cs="宋体"/>
          <w:b w:val="0"/>
          <w:bCs w:val="0"/>
          <w:color w:val="auto"/>
          <w:sz w:val="24"/>
          <w:szCs w:val="24"/>
          <w:highlight w:val="none"/>
          <w:lang w:val="en-US" w:eastAsia="zh-CN"/>
        </w:rPr>
        <w:t>一年</w:t>
      </w:r>
      <w:r>
        <w:rPr>
          <w:rFonts w:hint="default" w:ascii="宋体" w:hAnsi="宋体" w:eastAsia="宋体" w:cs="宋体"/>
          <w:color w:val="auto"/>
          <w:sz w:val="24"/>
          <w:szCs w:val="24"/>
          <w:highlight w:val="none"/>
          <w:lang w:val="en-US" w:eastAsia="zh-CN"/>
        </w:rPr>
        <w:t>。</w:t>
      </w:r>
    </w:p>
    <w:p w14:paraId="7013FB3A">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default" w:ascii="宋体" w:hAnsi="宋体" w:eastAsia="宋体" w:cs="宋体"/>
          <w:b/>
          <w:bCs/>
          <w:color w:val="auto"/>
          <w:sz w:val="24"/>
          <w:szCs w:val="24"/>
          <w:highlight w:val="none"/>
          <w:lang w:val="en-US" w:eastAsia="zh-CN"/>
        </w:rPr>
        <w:t>、技术服务与综合能力要求</w:t>
      </w:r>
    </w:p>
    <w:p w14:paraId="6924C54B">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contextualSpacing/>
        <w:textAlignment w:val="auto"/>
        <w:outlineLvl w:val="1"/>
        <w:rPr>
          <w:rFonts w:hint="default" w:ascii="宋体" w:hAnsi="宋体" w:eastAsia="宋体" w:cs="宋体"/>
          <w:b w:val="0"/>
          <w:bCs w:val="0"/>
          <w:snapToGrid/>
          <w:color w:val="auto"/>
          <w:kern w:val="2"/>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（一）</w:t>
      </w:r>
      <w:r>
        <w:rPr>
          <w:rFonts w:hint="default" w:ascii="宋体" w:hAnsi="宋体" w:eastAsia="宋体" w:cs="宋体"/>
          <w:b w:val="0"/>
          <w:bCs w:val="0"/>
          <w:snapToGrid/>
          <w:color w:val="auto"/>
          <w:kern w:val="2"/>
          <w:sz w:val="24"/>
          <w:szCs w:val="24"/>
          <w:highlight w:val="none"/>
          <w:lang w:val="en-US" w:eastAsia="zh-CN"/>
        </w:rPr>
        <w:t>具体实施响应要求</w:t>
      </w:r>
    </w:p>
    <w:p w14:paraId="45C81848">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contextualSpacing/>
        <w:textAlignment w:val="auto"/>
        <w:rPr>
          <w:rFonts w:hint="default" w:ascii="宋体" w:hAnsi="宋体" w:eastAsia="宋体" w:cs="宋体"/>
          <w:b w:val="0"/>
          <w:bCs w:val="0"/>
          <w:snapToGrid/>
          <w:color w:val="auto"/>
          <w:kern w:val="2"/>
          <w:sz w:val="24"/>
          <w:szCs w:val="24"/>
          <w:highlight w:val="none"/>
          <w:lang w:val="en-US" w:eastAsia="zh-CN"/>
        </w:rPr>
      </w:pPr>
      <w:r>
        <w:rPr>
          <w:rFonts w:hint="default" w:ascii="宋体" w:hAnsi="宋体" w:eastAsia="宋体" w:cs="宋体"/>
          <w:b w:val="0"/>
          <w:bCs w:val="0"/>
          <w:snapToGrid/>
          <w:color w:val="auto"/>
          <w:kern w:val="2"/>
          <w:sz w:val="24"/>
          <w:szCs w:val="24"/>
          <w:highlight w:val="none"/>
          <w:lang w:val="en-US" w:eastAsia="zh-CN"/>
        </w:rPr>
        <w:t>提供7×24小时响应服务。</w:t>
      </w:r>
    </w:p>
    <w:p w14:paraId="216D7320">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contextualSpacing/>
        <w:textAlignment w:val="auto"/>
        <w:outlineLvl w:val="1"/>
        <w:rPr>
          <w:rFonts w:hint="default" w:ascii="宋体" w:hAnsi="宋体" w:eastAsia="宋体" w:cs="宋体"/>
          <w:b w:val="0"/>
          <w:bCs w:val="0"/>
          <w:snapToGrid/>
          <w:color w:val="auto"/>
          <w:kern w:val="2"/>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二</w:t>
      </w:r>
      <w:r>
        <w:rPr>
          <w:rFonts w:hint="default" w:ascii="宋体" w:hAnsi="宋体" w:eastAsia="宋体" w:cs="宋体"/>
          <w:b w:val="0"/>
          <w:bCs w:val="0"/>
          <w:color w:val="auto"/>
          <w:kern w:val="2"/>
          <w:sz w:val="24"/>
          <w:szCs w:val="24"/>
          <w:highlight w:val="none"/>
          <w:lang w:val="en-US" w:eastAsia="zh-CN" w:bidi="ar-SA"/>
        </w:rPr>
        <w:t>）</w:t>
      </w:r>
      <w:r>
        <w:rPr>
          <w:rFonts w:hint="default" w:ascii="宋体" w:hAnsi="宋体" w:eastAsia="宋体" w:cs="宋体"/>
          <w:b w:val="0"/>
          <w:bCs w:val="0"/>
          <w:snapToGrid/>
          <w:color w:val="auto"/>
          <w:kern w:val="2"/>
          <w:sz w:val="24"/>
          <w:szCs w:val="24"/>
          <w:highlight w:val="none"/>
          <w:lang w:val="en-US" w:eastAsia="zh-CN"/>
        </w:rPr>
        <w:t>信息安全要求</w:t>
      </w:r>
    </w:p>
    <w:p w14:paraId="36770596">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contextualSpacing/>
        <w:textAlignment w:val="auto"/>
        <w:rPr>
          <w:rFonts w:hint="default" w:ascii="宋体" w:hAnsi="宋体" w:eastAsia="宋体" w:cs="宋体"/>
          <w:b w:val="0"/>
          <w:bCs w:val="0"/>
          <w:snapToGrid/>
          <w:color w:val="auto"/>
          <w:kern w:val="2"/>
          <w:sz w:val="24"/>
          <w:szCs w:val="24"/>
          <w:highlight w:val="none"/>
          <w:lang w:val="en-US" w:eastAsia="zh-CN"/>
        </w:rPr>
      </w:pPr>
      <w:r>
        <w:rPr>
          <w:rFonts w:hint="default" w:ascii="宋体" w:hAnsi="宋体" w:eastAsia="宋体" w:cs="宋体"/>
          <w:b w:val="0"/>
          <w:bCs w:val="0"/>
          <w:snapToGrid/>
          <w:color w:val="auto"/>
          <w:kern w:val="2"/>
          <w:sz w:val="24"/>
          <w:szCs w:val="24"/>
          <w:highlight w:val="none"/>
          <w:lang w:val="en-US" w:eastAsia="zh-CN"/>
        </w:rPr>
        <w:t>1.磋商响应方内部需制定完备、可行的项目管理、信息保密、网络和安全等相关管理制度，确保整个项目实施过程中各项制度审传贯彻到位。</w:t>
      </w:r>
    </w:p>
    <w:p w14:paraId="76E44577">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contextualSpacing/>
        <w:textAlignment w:val="auto"/>
        <w:rPr>
          <w:rFonts w:hint="default" w:ascii="宋体" w:hAnsi="宋体" w:eastAsia="宋体" w:cs="宋体"/>
          <w:b w:val="0"/>
          <w:bCs w:val="0"/>
          <w:snapToGrid/>
          <w:color w:val="auto"/>
          <w:kern w:val="2"/>
          <w:sz w:val="24"/>
          <w:szCs w:val="24"/>
          <w:highlight w:val="none"/>
          <w:lang w:val="en-US" w:eastAsia="zh-CN"/>
        </w:rPr>
      </w:pPr>
      <w:r>
        <w:rPr>
          <w:rFonts w:hint="default" w:ascii="宋体" w:hAnsi="宋体" w:eastAsia="宋体" w:cs="宋体"/>
          <w:b w:val="0"/>
          <w:bCs w:val="0"/>
          <w:snapToGrid/>
          <w:color w:val="auto"/>
          <w:kern w:val="2"/>
          <w:sz w:val="24"/>
          <w:szCs w:val="24"/>
          <w:highlight w:val="none"/>
          <w:lang w:val="en-US" w:eastAsia="zh-CN"/>
        </w:rPr>
        <w:t>2.磋商响应方在项目实施过程中贯彻落实采购单位有关电子信息保密、网络和数据安全等相关法律法规和制度文件。</w:t>
      </w:r>
    </w:p>
    <w:p w14:paraId="731C77C0">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contextualSpacing/>
        <w:textAlignment w:val="auto"/>
        <w:outlineLvl w:val="1"/>
        <w:rPr>
          <w:rFonts w:hint="default" w:ascii="宋体" w:hAnsi="宋体" w:eastAsia="宋体" w:cs="宋体"/>
          <w:b w:val="0"/>
          <w:bCs w:val="0"/>
          <w:snapToGrid/>
          <w:color w:val="auto"/>
          <w:kern w:val="2"/>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三</w:t>
      </w:r>
      <w:r>
        <w:rPr>
          <w:rFonts w:hint="default" w:ascii="宋体" w:hAnsi="宋体" w:eastAsia="宋体" w:cs="宋体"/>
          <w:b w:val="0"/>
          <w:bCs w:val="0"/>
          <w:color w:val="auto"/>
          <w:kern w:val="2"/>
          <w:sz w:val="24"/>
          <w:szCs w:val="24"/>
          <w:highlight w:val="none"/>
          <w:lang w:val="en-US" w:eastAsia="zh-CN" w:bidi="ar-SA"/>
        </w:rPr>
        <w:t>）</w:t>
      </w:r>
      <w:r>
        <w:rPr>
          <w:rFonts w:hint="default" w:ascii="宋体" w:hAnsi="宋体" w:eastAsia="宋体" w:cs="宋体"/>
          <w:b w:val="0"/>
          <w:bCs w:val="0"/>
          <w:snapToGrid/>
          <w:color w:val="auto"/>
          <w:kern w:val="2"/>
          <w:sz w:val="24"/>
          <w:szCs w:val="24"/>
          <w:highlight w:val="none"/>
          <w:lang w:val="en-US" w:eastAsia="zh-CN"/>
        </w:rPr>
        <w:t>人员管理要求</w:t>
      </w:r>
    </w:p>
    <w:p w14:paraId="331E1C9E">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contextualSpacing/>
        <w:textAlignment w:val="auto"/>
        <w:rPr>
          <w:rFonts w:hint="default" w:ascii="宋体" w:hAnsi="宋体" w:eastAsia="宋体" w:cs="宋体"/>
          <w:b w:val="0"/>
          <w:bCs w:val="0"/>
          <w:snapToGrid/>
          <w:color w:val="auto"/>
          <w:kern w:val="2"/>
          <w:sz w:val="24"/>
          <w:szCs w:val="24"/>
          <w:highlight w:val="none"/>
          <w:lang w:val="en-US" w:eastAsia="zh-CN"/>
        </w:rPr>
      </w:pPr>
      <w:r>
        <w:rPr>
          <w:rFonts w:hint="default" w:ascii="宋体" w:hAnsi="宋体" w:eastAsia="宋体" w:cs="宋体"/>
          <w:b w:val="0"/>
          <w:bCs w:val="0"/>
          <w:snapToGrid/>
          <w:color w:val="auto"/>
          <w:kern w:val="2"/>
          <w:sz w:val="24"/>
          <w:szCs w:val="24"/>
          <w:highlight w:val="none"/>
          <w:lang w:val="en-US" w:eastAsia="zh-CN"/>
        </w:rPr>
        <w:t>1.磋商响应方要注重团队建设管理，建立技术培训体质确保项目团队成员具备相应的工作能力，具有高效的工作效率，能胜任项目实施要求。</w:t>
      </w:r>
    </w:p>
    <w:p w14:paraId="03FCCE97">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contextualSpacing/>
        <w:textAlignment w:val="auto"/>
        <w:rPr>
          <w:rFonts w:hint="default" w:ascii="宋体" w:hAnsi="宋体" w:eastAsia="宋体" w:cs="宋体"/>
          <w:b w:val="0"/>
          <w:bCs w:val="0"/>
          <w:snapToGrid/>
          <w:color w:val="auto"/>
          <w:kern w:val="2"/>
          <w:sz w:val="24"/>
          <w:szCs w:val="24"/>
          <w:highlight w:val="none"/>
          <w:lang w:val="en-US" w:eastAsia="zh-CN"/>
        </w:rPr>
      </w:pPr>
      <w:r>
        <w:rPr>
          <w:rFonts w:hint="default" w:ascii="宋体" w:hAnsi="宋体" w:eastAsia="宋体" w:cs="宋体"/>
          <w:b w:val="0"/>
          <w:bCs w:val="0"/>
          <w:snapToGrid/>
          <w:color w:val="auto"/>
          <w:kern w:val="2"/>
          <w:sz w:val="24"/>
          <w:szCs w:val="24"/>
          <w:highlight w:val="none"/>
          <w:lang w:val="en-US" w:eastAsia="zh-CN"/>
        </w:rPr>
        <w:t>2.磋商响应方要确保项目团队的稳定性，具有完善的人员储备计划和机制，严格控制项目团队人员的变更。</w:t>
      </w:r>
    </w:p>
    <w:p w14:paraId="0B29E3C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contextualSpacing/>
        <w:textAlignment w:val="auto"/>
        <w:rPr>
          <w:rFonts w:hint="default" w:ascii="宋体" w:hAnsi="宋体" w:eastAsia="宋体" w:cs="宋体"/>
          <w:b w:val="0"/>
          <w:bCs w:val="0"/>
          <w:snapToGrid/>
          <w:color w:val="auto"/>
          <w:kern w:val="2"/>
          <w:sz w:val="24"/>
          <w:szCs w:val="24"/>
          <w:highlight w:val="none"/>
          <w:lang w:val="en-US" w:eastAsia="zh-CN"/>
        </w:rPr>
      </w:pPr>
      <w:r>
        <w:rPr>
          <w:rFonts w:hint="default" w:ascii="宋体" w:hAnsi="宋体" w:eastAsia="宋体" w:cs="宋体"/>
          <w:b w:val="0"/>
          <w:bCs w:val="0"/>
          <w:snapToGrid/>
          <w:color w:val="auto"/>
          <w:kern w:val="2"/>
          <w:sz w:val="24"/>
          <w:szCs w:val="24"/>
          <w:highlight w:val="none"/>
          <w:lang w:val="en-US" w:eastAsia="zh-CN"/>
        </w:rPr>
        <w:t>3.项目实施人员要有较强的组织性和纪律性，遵守采购</w:t>
      </w:r>
      <w:r>
        <w:rPr>
          <w:rFonts w:hint="eastAsia" w:ascii="宋体" w:hAnsi="宋体" w:eastAsia="宋体" w:cs="宋体"/>
          <w:b w:val="0"/>
          <w:bCs w:val="0"/>
          <w:snapToGrid/>
          <w:color w:val="auto"/>
          <w:kern w:val="2"/>
          <w:sz w:val="24"/>
          <w:szCs w:val="24"/>
          <w:highlight w:val="none"/>
          <w:lang w:val="en-US" w:eastAsia="zh-CN"/>
        </w:rPr>
        <w:t>人</w:t>
      </w:r>
      <w:bookmarkStart w:id="191" w:name="_GoBack"/>
      <w:bookmarkEnd w:id="191"/>
      <w:r>
        <w:rPr>
          <w:rFonts w:hint="default" w:ascii="宋体" w:hAnsi="宋体" w:eastAsia="宋体" w:cs="宋体"/>
          <w:b w:val="0"/>
          <w:bCs w:val="0"/>
          <w:snapToGrid/>
          <w:color w:val="auto"/>
          <w:kern w:val="2"/>
          <w:sz w:val="24"/>
          <w:szCs w:val="24"/>
          <w:highlight w:val="none"/>
          <w:lang w:val="en-US" w:eastAsia="zh-CN"/>
        </w:rPr>
        <w:t>的各项管理制度。</w:t>
      </w:r>
    </w:p>
    <w:p w14:paraId="68CBD1DA">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color w:val="auto"/>
          <w:sz w:val="24"/>
          <w:szCs w:val="24"/>
          <w:highlight w:val="none"/>
          <w:lang w:val="en-US" w:eastAsia="zh-CN"/>
        </w:rPr>
      </w:pPr>
      <w:bookmarkStart w:id="68" w:name="_Toc31628"/>
      <w:r>
        <w:rPr>
          <w:rFonts w:hint="eastAsia" w:ascii="宋体" w:hAnsi="宋体" w:eastAsia="宋体" w:cs="宋体"/>
          <w:b/>
          <w:bCs/>
          <w:color w:val="auto"/>
          <w:sz w:val="24"/>
          <w:szCs w:val="24"/>
          <w:highlight w:val="none"/>
          <w:lang w:val="en-US" w:eastAsia="zh-CN"/>
        </w:rPr>
        <w:t>五</w:t>
      </w:r>
      <w:r>
        <w:rPr>
          <w:rFonts w:hint="default" w:ascii="宋体" w:hAnsi="宋体" w:eastAsia="宋体" w:cs="宋体"/>
          <w:b/>
          <w:bCs/>
          <w:color w:val="auto"/>
          <w:sz w:val="24"/>
          <w:szCs w:val="24"/>
          <w:highlight w:val="none"/>
          <w:lang w:val="en-US" w:eastAsia="zh-CN"/>
        </w:rPr>
        <w:t>、</w:t>
      </w:r>
      <w:bookmarkEnd w:id="68"/>
      <w:r>
        <w:rPr>
          <w:rFonts w:hint="default" w:ascii="宋体" w:hAnsi="宋体" w:eastAsia="宋体" w:cs="宋体"/>
          <w:b/>
          <w:bCs/>
          <w:color w:val="auto"/>
          <w:sz w:val="24"/>
          <w:szCs w:val="24"/>
          <w:highlight w:val="none"/>
          <w:lang w:val="en-US" w:eastAsia="zh-CN"/>
        </w:rPr>
        <w:t>付款方式</w:t>
      </w:r>
    </w:p>
    <w:p w14:paraId="5226180B">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合同款分三次支付。</w:t>
      </w:r>
    </w:p>
    <w:p w14:paraId="3E0EDC39">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contextualSpacing/>
        <w:textAlignment w:val="auto"/>
        <w:rPr>
          <w:rFonts w:hint="default" w:ascii="宋体" w:hAnsi="宋体" w:eastAsia="宋体" w:cs="宋体"/>
          <w:b w:val="0"/>
          <w:bCs w:val="0"/>
          <w:snapToGrid/>
          <w:color w:val="auto"/>
          <w:kern w:val="2"/>
          <w:sz w:val="24"/>
          <w:szCs w:val="24"/>
          <w:highlight w:val="none"/>
          <w:lang w:val="en-US" w:eastAsia="zh-CN"/>
        </w:rPr>
      </w:pPr>
      <w:r>
        <w:rPr>
          <w:rFonts w:hint="default" w:ascii="宋体" w:hAnsi="宋体" w:eastAsia="宋体" w:cs="宋体"/>
          <w:b w:val="0"/>
          <w:bCs w:val="0"/>
          <w:snapToGrid/>
          <w:color w:val="auto"/>
          <w:kern w:val="2"/>
          <w:sz w:val="24"/>
          <w:szCs w:val="24"/>
          <w:highlight w:val="none"/>
          <w:lang w:val="en-US" w:eastAsia="zh-CN"/>
        </w:rPr>
        <w:t>（一）第一次为</w:t>
      </w:r>
      <w:r>
        <w:rPr>
          <w:rFonts w:hint="eastAsia" w:ascii="宋体" w:hAnsi="宋体" w:eastAsia="宋体" w:cs="宋体"/>
          <w:b w:val="0"/>
          <w:bCs w:val="0"/>
          <w:snapToGrid/>
          <w:color w:val="auto"/>
          <w:kern w:val="2"/>
          <w:sz w:val="24"/>
          <w:szCs w:val="24"/>
          <w:highlight w:val="none"/>
          <w:lang w:val="en-US" w:eastAsia="zh-CN"/>
        </w:rPr>
        <w:t>签订</w:t>
      </w:r>
      <w:r>
        <w:rPr>
          <w:rFonts w:hint="default" w:ascii="宋体" w:hAnsi="宋体" w:eastAsia="宋体" w:cs="宋体"/>
          <w:b w:val="0"/>
          <w:bCs w:val="0"/>
          <w:snapToGrid/>
          <w:color w:val="auto"/>
          <w:kern w:val="2"/>
          <w:sz w:val="24"/>
          <w:szCs w:val="24"/>
          <w:highlight w:val="none"/>
          <w:lang w:val="en-US" w:eastAsia="zh-CN"/>
        </w:rPr>
        <w:t>合同后</w:t>
      </w:r>
      <w:r>
        <w:rPr>
          <w:rFonts w:hint="eastAsia" w:ascii="宋体" w:hAnsi="宋体" w:eastAsia="宋体" w:cs="宋体"/>
          <w:b w:val="0"/>
          <w:bCs w:val="0"/>
          <w:snapToGrid/>
          <w:color w:val="auto"/>
          <w:kern w:val="2"/>
          <w:sz w:val="24"/>
          <w:szCs w:val="24"/>
          <w:highlight w:val="none"/>
          <w:lang w:val="en-US" w:eastAsia="zh-CN"/>
        </w:rPr>
        <w:t>7个工作日</w:t>
      </w:r>
      <w:r>
        <w:rPr>
          <w:rFonts w:hint="default" w:ascii="宋体" w:hAnsi="宋体" w:eastAsia="宋体" w:cs="宋体"/>
          <w:b w:val="0"/>
          <w:bCs w:val="0"/>
          <w:snapToGrid/>
          <w:color w:val="auto"/>
          <w:kern w:val="2"/>
          <w:sz w:val="24"/>
          <w:szCs w:val="24"/>
          <w:highlight w:val="none"/>
          <w:lang w:val="en-US" w:eastAsia="zh-CN"/>
        </w:rPr>
        <w:t>内支付合同金额的</w:t>
      </w:r>
      <w:r>
        <w:rPr>
          <w:rFonts w:hint="eastAsia" w:ascii="宋体" w:hAnsi="宋体" w:eastAsia="宋体" w:cs="宋体"/>
          <w:b w:val="0"/>
          <w:bCs w:val="0"/>
          <w:snapToGrid/>
          <w:color w:val="auto"/>
          <w:kern w:val="2"/>
          <w:sz w:val="24"/>
          <w:szCs w:val="24"/>
          <w:highlight w:val="none"/>
          <w:lang w:val="en-US" w:eastAsia="zh-CN"/>
        </w:rPr>
        <w:t>45</w:t>
      </w:r>
      <w:r>
        <w:rPr>
          <w:rFonts w:hint="default" w:ascii="宋体" w:hAnsi="宋体" w:eastAsia="宋体" w:cs="宋体"/>
          <w:b w:val="0"/>
          <w:bCs w:val="0"/>
          <w:snapToGrid/>
          <w:color w:val="auto"/>
          <w:kern w:val="2"/>
          <w:sz w:val="24"/>
          <w:szCs w:val="24"/>
          <w:highlight w:val="none"/>
          <w:lang w:val="en-US" w:eastAsia="zh-CN"/>
        </w:rPr>
        <w:t>%。</w:t>
      </w:r>
    </w:p>
    <w:p w14:paraId="0F5BE6D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contextualSpacing/>
        <w:textAlignment w:val="auto"/>
        <w:rPr>
          <w:rFonts w:hint="default" w:ascii="宋体" w:hAnsi="宋体" w:eastAsia="宋体" w:cs="宋体"/>
          <w:b w:val="0"/>
          <w:bCs w:val="0"/>
          <w:snapToGrid/>
          <w:color w:val="auto"/>
          <w:kern w:val="2"/>
          <w:sz w:val="24"/>
          <w:szCs w:val="24"/>
          <w:highlight w:val="none"/>
          <w:lang w:val="en-US" w:eastAsia="zh-CN"/>
        </w:rPr>
      </w:pPr>
      <w:r>
        <w:rPr>
          <w:rFonts w:hint="default" w:ascii="宋体" w:hAnsi="宋体" w:eastAsia="宋体" w:cs="宋体"/>
          <w:b w:val="0"/>
          <w:bCs w:val="0"/>
          <w:snapToGrid/>
          <w:color w:val="auto"/>
          <w:kern w:val="2"/>
          <w:sz w:val="24"/>
          <w:szCs w:val="24"/>
          <w:highlight w:val="none"/>
          <w:lang w:val="en-US" w:eastAsia="zh-CN"/>
        </w:rPr>
        <w:t>（二）第二次为按项目实施进度</w:t>
      </w:r>
      <w:r>
        <w:rPr>
          <w:rFonts w:hint="eastAsia" w:ascii="宋体" w:hAnsi="宋体" w:eastAsia="宋体" w:cs="宋体"/>
          <w:b w:val="0"/>
          <w:bCs w:val="0"/>
          <w:snapToGrid/>
          <w:color w:val="auto"/>
          <w:kern w:val="2"/>
          <w:sz w:val="24"/>
          <w:szCs w:val="24"/>
          <w:highlight w:val="none"/>
          <w:lang w:val="en-US" w:eastAsia="zh-CN"/>
        </w:rPr>
        <w:t>，12月31日前</w:t>
      </w:r>
      <w:r>
        <w:rPr>
          <w:rFonts w:hint="default" w:ascii="宋体" w:hAnsi="宋体" w:eastAsia="宋体" w:cs="宋体"/>
          <w:b w:val="0"/>
          <w:bCs w:val="0"/>
          <w:snapToGrid/>
          <w:color w:val="auto"/>
          <w:kern w:val="2"/>
          <w:sz w:val="24"/>
          <w:szCs w:val="24"/>
          <w:highlight w:val="none"/>
          <w:lang w:val="en-US" w:eastAsia="zh-CN"/>
        </w:rPr>
        <w:t>支付合同金额的</w:t>
      </w:r>
      <w:r>
        <w:rPr>
          <w:rFonts w:hint="eastAsia" w:ascii="宋体" w:hAnsi="宋体" w:eastAsia="宋体" w:cs="宋体"/>
          <w:b w:val="0"/>
          <w:bCs w:val="0"/>
          <w:snapToGrid/>
          <w:color w:val="auto"/>
          <w:kern w:val="2"/>
          <w:sz w:val="24"/>
          <w:szCs w:val="24"/>
          <w:highlight w:val="none"/>
          <w:lang w:val="en-US" w:eastAsia="zh-CN"/>
        </w:rPr>
        <w:t>50</w:t>
      </w:r>
      <w:r>
        <w:rPr>
          <w:rFonts w:hint="default" w:ascii="宋体" w:hAnsi="宋体" w:eastAsia="宋体" w:cs="宋体"/>
          <w:b w:val="0"/>
          <w:bCs w:val="0"/>
          <w:snapToGrid/>
          <w:color w:val="auto"/>
          <w:kern w:val="2"/>
          <w:sz w:val="24"/>
          <w:szCs w:val="24"/>
          <w:highlight w:val="none"/>
          <w:lang w:val="en-US" w:eastAsia="zh-CN"/>
        </w:rPr>
        <w:t>%</w:t>
      </w:r>
      <w:r>
        <w:rPr>
          <w:rFonts w:hint="eastAsia" w:ascii="宋体" w:hAnsi="宋体" w:eastAsia="宋体" w:cs="宋体"/>
          <w:b w:val="0"/>
          <w:bCs w:val="0"/>
          <w:snapToGrid/>
          <w:color w:val="auto"/>
          <w:kern w:val="2"/>
          <w:sz w:val="24"/>
          <w:szCs w:val="24"/>
          <w:highlight w:val="none"/>
          <w:lang w:val="en-US" w:eastAsia="zh-CN"/>
        </w:rPr>
        <w:t>。</w:t>
      </w:r>
    </w:p>
    <w:p w14:paraId="6932B62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contextualSpacing/>
        <w:textAlignment w:val="auto"/>
        <w:rPr>
          <w:rFonts w:hint="default" w:ascii="宋体" w:hAnsi="宋体" w:eastAsia="宋体" w:cs="宋体"/>
          <w:b w:val="0"/>
          <w:bCs w:val="0"/>
          <w:snapToGrid/>
          <w:color w:val="auto"/>
          <w:kern w:val="2"/>
          <w:sz w:val="24"/>
          <w:szCs w:val="24"/>
          <w:highlight w:val="none"/>
          <w:lang w:val="en-US" w:eastAsia="zh-CN"/>
        </w:rPr>
      </w:pPr>
      <w:r>
        <w:rPr>
          <w:rFonts w:hint="default" w:ascii="宋体" w:hAnsi="宋体" w:eastAsia="宋体" w:cs="宋体"/>
          <w:b w:val="0"/>
          <w:bCs w:val="0"/>
          <w:snapToGrid/>
          <w:color w:val="auto"/>
          <w:kern w:val="2"/>
          <w:sz w:val="24"/>
          <w:szCs w:val="24"/>
          <w:highlight w:val="none"/>
          <w:lang w:val="en-US" w:eastAsia="zh-CN"/>
        </w:rPr>
        <w:t>（三）第三次为项目</w:t>
      </w:r>
      <w:r>
        <w:rPr>
          <w:rFonts w:hint="eastAsia" w:ascii="宋体" w:hAnsi="宋体" w:eastAsia="宋体" w:cs="宋体"/>
          <w:b w:val="0"/>
          <w:bCs w:val="0"/>
          <w:snapToGrid/>
          <w:color w:val="auto"/>
          <w:kern w:val="2"/>
          <w:sz w:val="24"/>
          <w:szCs w:val="24"/>
          <w:highlight w:val="none"/>
          <w:lang w:val="en-US" w:eastAsia="zh-CN"/>
        </w:rPr>
        <w:t>完成后，</w:t>
      </w:r>
      <w:r>
        <w:rPr>
          <w:rFonts w:hint="default" w:ascii="宋体" w:hAnsi="宋体" w:eastAsia="宋体" w:cs="宋体"/>
          <w:b w:val="0"/>
          <w:bCs w:val="0"/>
          <w:snapToGrid/>
          <w:color w:val="auto"/>
          <w:kern w:val="2"/>
          <w:sz w:val="24"/>
          <w:szCs w:val="24"/>
          <w:highlight w:val="none"/>
          <w:lang w:val="en-US" w:eastAsia="zh-CN"/>
        </w:rPr>
        <w:t>并经采购人验收合格后一个月内支付</w:t>
      </w:r>
      <w:r>
        <w:rPr>
          <w:rFonts w:hint="eastAsia" w:ascii="宋体" w:hAnsi="宋体" w:eastAsia="宋体" w:cs="宋体"/>
          <w:b w:val="0"/>
          <w:bCs w:val="0"/>
          <w:snapToGrid/>
          <w:color w:val="auto"/>
          <w:kern w:val="2"/>
          <w:sz w:val="24"/>
          <w:szCs w:val="24"/>
          <w:highlight w:val="none"/>
          <w:lang w:val="en-US" w:eastAsia="zh-CN"/>
        </w:rPr>
        <w:t>合同金额的5%</w:t>
      </w:r>
      <w:r>
        <w:rPr>
          <w:rFonts w:hint="default" w:ascii="宋体" w:hAnsi="宋体" w:eastAsia="宋体" w:cs="宋体"/>
          <w:b w:val="0"/>
          <w:bCs w:val="0"/>
          <w:snapToGrid/>
          <w:color w:val="auto"/>
          <w:kern w:val="2"/>
          <w:sz w:val="24"/>
          <w:szCs w:val="24"/>
          <w:highlight w:val="none"/>
          <w:lang w:val="en-US" w:eastAsia="zh-CN"/>
        </w:rPr>
        <w:t>。</w:t>
      </w:r>
    </w:p>
    <w:p w14:paraId="4240E05C">
      <w:pPr>
        <w:pageBreakBefore/>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第五部分  评审方法及评审标准</w:t>
      </w:r>
    </w:p>
    <w:p w14:paraId="08E02E9C">
      <w:pPr>
        <w:pStyle w:val="392"/>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bookmarkEnd w:id="63"/>
    <w:bookmarkEnd w:id="64"/>
    <w:tbl>
      <w:tblPr>
        <w:tblStyle w:val="60"/>
        <w:tblW w:w="4998" w:type="pct"/>
        <w:tblInd w:w="0" w:type="dxa"/>
        <w:tblLayout w:type="autofit"/>
        <w:tblCellMar>
          <w:top w:w="0" w:type="dxa"/>
          <w:left w:w="108" w:type="dxa"/>
          <w:bottom w:w="0" w:type="dxa"/>
          <w:right w:w="108" w:type="dxa"/>
        </w:tblCellMar>
      </w:tblPr>
      <w:tblGrid>
        <w:gridCol w:w="778"/>
        <w:gridCol w:w="1031"/>
        <w:gridCol w:w="5390"/>
        <w:gridCol w:w="1062"/>
        <w:gridCol w:w="1021"/>
      </w:tblGrid>
      <w:tr w14:paraId="7F4CC1E7">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284ED">
            <w:pPr>
              <w:widowControl/>
              <w:ind w:firstLine="0" w:firstLineChars="0"/>
              <w:jc w:val="center"/>
              <w:textAlignment w:val="center"/>
              <w:rPr>
                <w:rFonts w:hint="eastAsia" w:ascii="宋体" w:hAnsi="宋体" w:eastAsia="宋体" w:cs="宋体"/>
                <w:b/>
                <w:bCs/>
                <w:color w:val="000000"/>
                <w:kern w:val="0"/>
                <w:sz w:val="24"/>
                <w:szCs w:val="24"/>
                <w:lang w:bidi="ar"/>
              </w:rPr>
            </w:pPr>
            <w:bookmarkStart w:id="69" w:name="第四部分"/>
            <w:r>
              <w:rPr>
                <w:rFonts w:hint="eastAsia" w:ascii="宋体" w:hAnsi="宋体" w:eastAsia="宋体" w:cs="宋体"/>
                <w:b/>
                <w:bCs/>
                <w:color w:val="000000"/>
                <w:kern w:val="0"/>
                <w:sz w:val="24"/>
                <w:szCs w:val="24"/>
                <w:lang w:bidi="ar"/>
              </w:rPr>
              <w:t>序号</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1061">
            <w:pPr>
              <w:widowControl/>
              <w:ind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评分类型</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AFBB">
            <w:pPr>
              <w:widowControl/>
              <w:ind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评分标准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41C6">
            <w:pPr>
              <w:widowControl/>
              <w:ind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分值范围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F925">
            <w:pPr>
              <w:widowControl/>
              <w:ind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主观分/客观分属性</w:t>
            </w:r>
          </w:p>
        </w:tc>
      </w:tr>
      <w:tr w14:paraId="0D0B18A9">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4CB7C">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876D6">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报价</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D689">
            <w:pPr>
              <w:widowControl/>
              <w:ind w:firstLine="0" w:firstLine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有效最后报价的最低价作为评审基准价，其最低报价为满分；按［最后报价得分=（评审基准价/最后报价）*10］的计算公式计算。</w:t>
            </w:r>
          </w:p>
          <w:p w14:paraId="56640893">
            <w:pPr>
              <w:widowControl/>
              <w:ind w:firstLine="0" w:firstLine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评审过程中，不得去掉报价中的最高报价和最低报价。</w:t>
            </w:r>
          </w:p>
          <w:p w14:paraId="7BD59185">
            <w:pPr>
              <w:widowControl/>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0E677">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0-10分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DA75E">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客观分</w:t>
            </w:r>
          </w:p>
        </w:tc>
      </w:tr>
      <w:tr w14:paraId="29867CEB">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1743A">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7035">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商务</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8410A">
            <w:pPr>
              <w:widowControl/>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投标人自2021年</w:t>
            </w:r>
            <w:r>
              <w:rPr>
                <w:rFonts w:hint="eastAsia" w:ascii="宋体" w:hAnsi="宋体" w:eastAsia="宋体" w:cs="宋体"/>
                <w:color w:val="000000"/>
                <w:kern w:val="0"/>
                <w:sz w:val="24"/>
                <w:szCs w:val="24"/>
                <w:lang w:val="en-US" w:eastAsia="zh-CN" w:bidi="ar"/>
              </w:rPr>
              <w:t>11</w:t>
            </w:r>
            <w:r>
              <w:rPr>
                <w:rFonts w:hint="eastAsia" w:ascii="宋体" w:hAnsi="宋体" w:eastAsia="宋体" w:cs="宋体"/>
                <w:color w:val="000000"/>
                <w:kern w:val="0"/>
                <w:sz w:val="24"/>
                <w:szCs w:val="24"/>
                <w:lang w:bidi="ar"/>
              </w:rPr>
              <w:t>月份以来承接过同类项目业绩，每个得</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分，最高得1分；（业绩必须提供相应的证明文件（合同复印件），时间以合同签订时间为准。）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2469">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0-1分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E2DF">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客观分</w:t>
            </w:r>
          </w:p>
        </w:tc>
      </w:tr>
      <w:tr w14:paraId="2D35BC42">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FC3B0">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3F03">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商务</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218AB">
            <w:pPr>
              <w:widowControl/>
              <w:ind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投标人具有ISO9001质量管理体系认证、ISO27001信息安全管理体系认证、ISO22301业务连续性管理体系认证证书、ISO20000信息技术服务管理体系认证、ISO 45001（职业健康安全管理体系）的。每提供一项得1分，满分5分。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BB32">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D10D">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客观分</w:t>
            </w:r>
          </w:p>
        </w:tc>
      </w:tr>
      <w:tr w14:paraId="664A4EC8">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EA59">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6660">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3A39">
            <w:pPr>
              <w:widowControl/>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对本项目需求的理解</w:t>
            </w:r>
            <w:r>
              <w:rPr>
                <w:rFonts w:hint="eastAsia" w:ascii="宋体" w:hAnsi="宋体" w:eastAsia="宋体" w:cs="宋体"/>
                <w:sz w:val="24"/>
                <w:szCs w:val="24"/>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8B3B6">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B584">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主观分</w:t>
            </w:r>
          </w:p>
        </w:tc>
      </w:tr>
      <w:tr w14:paraId="27A71152">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9D93">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B6E56">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A38A">
            <w:pPr>
              <w:widowControl/>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对本项目重难点问题分析以及解决对策措施方案</w:t>
            </w:r>
            <w:r>
              <w:rPr>
                <w:rFonts w:hint="eastAsia" w:ascii="宋体" w:hAnsi="宋体" w:eastAsia="宋体" w:cs="宋体"/>
                <w:sz w:val="24"/>
                <w:szCs w:val="24"/>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07C48">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AC16">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主观分</w:t>
            </w:r>
          </w:p>
        </w:tc>
      </w:tr>
      <w:tr w14:paraId="619754DA">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8DE9">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51E0">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7EA7">
            <w:pPr>
              <w:widowControl/>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庭审视频流量</w:t>
            </w:r>
            <w:r>
              <w:rPr>
                <w:rFonts w:hint="eastAsia" w:ascii="宋体" w:hAnsi="宋体" w:eastAsia="宋体" w:cs="宋体"/>
                <w:color w:val="000000"/>
                <w:kern w:val="0"/>
                <w:sz w:val="24"/>
                <w:szCs w:val="24"/>
                <w:lang w:bidi="ar"/>
              </w:rPr>
              <w:t>服务</w:t>
            </w:r>
            <w:r>
              <w:rPr>
                <w:rFonts w:hint="eastAsia" w:ascii="宋体" w:hAnsi="宋体" w:eastAsia="宋体" w:cs="宋体"/>
                <w:color w:val="000000"/>
                <w:kern w:val="0"/>
                <w:sz w:val="24"/>
                <w:szCs w:val="24"/>
                <w:lang w:val="en-US" w:eastAsia="zh-CN" w:bidi="ar"/>
              </w:rPr>
              <w:t>技术</w:t>
            </w:r>
            <w:r>
              <w:rPr>
                <w:rFonts w:hint="eastAsia" w:ascii="宋体" w:hAnsi="宋体" w:eastAsia="宋体" w:cs="宋体"/>
                <w:color w:val="000000"/>
                <w:kern w:val="0"/>
                <w:sz w:val="24"/>
                <w:szCs w:val="24"/>
                <w:lang w:bidi="ar"/>
              </w:rPr>
              <w:t>方案</w:t>
            </w:r>
            <w:r>
              <w:rPr>
                <w:rFonts w:hint="eastAsia" w:ascii="宋体" w:hAnsi="宋体" w:eastAsia="宋体" w:cs="宋体"/>
                <w:sz w:val="24"/>
                <w:szCs w:val="24"/>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0773">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43292">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主观分</w:t>
            </w:r>
          </w:p>
        </w:tc>
      </w:tr>
      <w:tr w14:paraId="62BBDF2E">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66735">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6C59">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73CE">
            <w:pPr>
              <w:widowControl/>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确保技术服务质量保障的方法和措施方案</w:t>
            </w:r>
            <w:r>
              <w:rPr>
                <w:rFonts w:hint="eastAsia" w:ascii="宋体" w:hAnsi="宋体" w:eastAsia="宋体" w:cs="宋体"/>
                <w:sz w:val="24"/>
                <w:szCs w:val="24"/>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3D65">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6727">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主观分</w:t>
            </w:r>
          </w:p>
        </w:tc>
      </w:tr>
      <w:tr w14:paraId="0D3FC67F">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22E6">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AC2F">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C75B">
            <w:pPr>
              <w:widowControl/>
              <w:ind w:firstLine="0" w:firstLine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项目组织实施方案</w:t>
            </w:r>
            <w:r>
              <w:rPr>
                <w:rFonts w:hint="eastAsia" w:ascii="宋体" w:hAnsi="宋体" w:eastAsia="宋体" w:cs="宋体"/>
                <w:sz w:val="24"/>
                <w:szCs w:val="24"/>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0028">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6FB4">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主观分</w:t>
            </w:r>
          </w:p>
        </w:tc>
      </w:tr>
      <w:tr w14:paraId="1DF414FA">
        <w:tblPrEx>
          <w:tblCellMar>
            <w:top w:w="0" w:type="dxa"/>
            <w:left w:w="108" w:type="dxa"/>
            <w:bottom w:w="0" w:type="dxa"/>
            <w:right w:w="108" w:type="dxa"/>
          </w:tblCellMar>
        </w:tblPrEx>
        <w:trPr>
          <w:trHeight w:val="287"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77847">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8409">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F03E2">
            <w:pPr>
              <w:widowControl/>
              <w:ind w:firstLine="0" w:firstLine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项目工期进度计划安排及保障措施</w:t>
            </w:r>
            <w:r>
              <w:rPr>
                <w:rFonts w:hint="eastAsia" w:ascii="宋体" w:hAnsi="宋体" w:eastAsia="宋体" w:cs="宋体"/>
                <w:sz w:val="24"/>
                <w:szCs w:val="24"/>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FE9F">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FB39">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主观分</w:t>
            </w:r>
          </w:p>
        </w:tc>
      </w:tr>
      <w:tr w14:paraId="35E84C7A">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FDBFE">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5853">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5C97">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项目</w:t>
            </w:r>
            <w:r>
              <w:rPr>
                <w:rFonts w:hint="eastAsia" w:ascii="宋体" w:hAnsi="宋体" w:eastAsia="宋体" w:cs="宋体"/>
                <w:color w:val="000000"/>
                <w:kern w:val="0"/>
                <w:sz w:val="24"/>
                <w:szCs w:val="24"/>
                <w:highlight w:val="none"/>
                <w:lang w:val="en-US" w:eastAsia="zh-CN" w:bidi="ar"/>
              </w:rPr>
              <w:t>经理</w:t>
            </w:r>
            <w:r>
              <w:rPr>
                <w:rFonts w:hint="eastAsia" w:ascii="宋体" w:hAnsi="宋体" w:eastAsia="宋体" w:cs="宋体"/>
                <w:color w:val="000000"/>
                <w:kern w:val="0"/>
                <w:sz w:val="24"/>
                <w:szCs w:val="24"/>
                <w:highlight w:val="none"/>
                <w:lang w:bidi="ar"/>
              </w:rPr>
              <w:t>具备有信息系统项目管理师、信息安全工程师、中级及以上通信工程师证书、</w:t>
            </w:r>
            <w:bookmarkStart w:id="70" w:name="_Toc21018"/>
            <w:bookmarkStart w:id="71" w:name="_Toc19552296"/>
            <w:bookmarkStart w:id="72" w:name="_Toc535835389"/>
            <w:r>
              <w:rPr>
                <w:rFonts w:hint="eastAsia" w:ascii="宋体" w:hAnsi="宋体" w:eastAsia="宋体" w:cs="宋体"/>
                <w:color w:val="000000"/>
                <w:kern w:val="0"/>
                <w:sz w:val="24"/>
                <w:szCs w:val="24"/>
                <w:highlight w:val="none"/>
                <w:lang w:bidi="ar"/>
              </w:rPr>
              <w:t>网络工程师</w:t>
            </w:r>
            <w:bookmarkEnd w:id="70"/>
            <w:bookmarkEnd w:id="71"/>
            <w:bookmarkEnd w:id="72"/>
            <w:r>
              <w:rPr>
                <w:rFonts w:hint="eastAsia" w:ascii="宋体" w:hAnsi="宋体" w:eastAsia="宋体" w:cs="宋体"/>
                <w:color w:val="000000"/>
                <w:kern w:val="0"/>
                <w:sz w:val="24"/>
                <w:szCs w:val="24"/>
                <w:highlight w:val="none"/>
                <w:lang w:bidi="ar"/>
              </w:rPr>
              <w:t>的，每种证书得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分，最高</w:t>
            </w:r>
            <w:r>
              <w:rPr>
                <w:rFonts w:hint="eastAsia" w:ascii="宋体" w:hAnsi="宋体" w:eastAsia="宋体" w:cs="宋体"/>
                <w:color w:val="000000"/>
                <w:kern w:val="0"/>
                <w:sz w:val="24"/>
                <w:szCs w:val="24"/>
                <w:highlight w:val="none"/>
                <w:lang w:val="en-US" w:eastAsia="zh-CN" w:bidi="ar"/>
              </w:rPr>
              <w:t>8</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auto"/>
                <w:kern w:val="0"/>
                <w:sz w:val="24"/>
                <w:szCs w:val="24"/>
                <w:highlight w:val="none"/>
                <w:lang w:bidi="ar"/>
              </w:rPr>
              <w:t>须提供成员相关证书证明材料</w:t>
            </w:r>
            <w:r>
              <w:rPr>
                <w:rFonts w:hint="eastAsia" w:ascii="宋体" w:hAnsi="宋体" w:eastAsia="宋体" w:cs="宋体"/>
                <w:color w:val="auto"/>
                <w:kern w:val="0"/>
                <w:sz w:val="24"/>
                <w:szCs w:val="24"/>
                <w:highlight w:val="none"/>
                <w:lang w:val="en-US" w:eastAsia="zh-CN" w:bidi="ar"/>
              </w:rPr>
              <w:t>及社保缴纳证明</w:t>
            </w:r>
            <w:r>
              <w:rPr>
                <w:rFonts w:hint="eastAsia" w:ascii="宋体" w:hAnsi="宋体" w:eastAsia="宋体" w:cs="宋体"/>
                <w:color w:val="auto"/>
                <w:kern w:val="0"/>
                <w:sz w:val="24"/>
                <w:szCs w:val="24"/>
                <w:highlight w:val="none"/>
                <w:lang w:bidi="ar"/>
              </w:rPr>
              <w:t>，否则不得分</w:t>
            </w:r>
            <w:r>
              <w:rPr>
                <w:rFonts w:hint="eastAsia" w:ascii="宋体" w:hAnsi="宋体" w:eastAsia="宋体" w:cs="宋体"/>
                <w:color w:val="000000"/>
                <w:kern w:val="0"/>
                <w:sz w:val="24"/>
                <w:szCs w:val="24"/>
                <w:highlight w:val="none"/>
                <w:lang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120C2">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0-</w:t>
            </w:r>
            <w:r>
              <w:rPr>
                <w:rFonts w:hint="eastAsia" w:ascii="宋体" w:hAnsi="宋体" w:eastAsia="宋体" w:cs="宋体"/>
                <w:color w:val="000000"/>
                <w:kern w:val="0"/>
                <w:sz w:val="24"/>
                <w:szCs w:val="24"/>
                <w:highlight w:val="none"/>
                <w:lang w:val="en-US" w:eastAsia="zh-CN" w:bidi="ar"/>
              </w:rPr>
              <w:t>8</w:t>
            </w:r>
            <w:r>
              <w:rPr>
                <w:rFonts w:hint="eastAsia" w:ascii="宋体" w:hAnsi="宋体" w:eastAsia="宋体" w:cs="宋体"/>
                <w:color w:val="000000"/>
                <w:kern w:val="0"/>
                <w:sz w:val="24"/>
                <w:szCs w:val="24"/>
                <w:highlight w:val="none"/>
                <w:lang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DFA6">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客观分</w:t>
            </w:r>
          </w:p>
        </w:tc>
      </w:tr>
      <w:tr w14:paraId="39B8E9C3">
        <w:tblPrEx>
          <w:tblCellMar>
            <w:top w:w="0" w:type="dxa"/>
            <w:left w:w="108" w:type="dxa"/>
            <w:bottom w:w="0" w:type="dxa"/>
            <w:right w:w="108" w:type="dxa"/>
          </w:tblCellMar>
        </w:tblPrEx>
        <w:trPr>
          <w:trHeight w:val="1385"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CEE43">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1AA9">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5FD7">
            <w:pPr>
              <w:widowControl/>
              <w:ind w:firstLine="0"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项目</w:t>
            </w:r>
            <w:r>
              <w:rPr>
                <w:rFonts w:hint="eastAsia" w:ascii="宋体" w:hAnsi="宋体" w:eastAsia="宋体" w:cs="宋体"/>
                <w:color w:val="000000"/>
                <w:kern w:val="0"/>
                <w:sz w:val="24"/>
                <w:szCs w:val="24"/>
                <w:highlight w:val="none"/>
                <w:lang w:val="en-US" w:eastAsia="zh-CN" w:bidi="ar"/>
              </w:rPr>
              <w:t>技术经理</w:t>
            </w:r>
            <w:r>
              <w:rPr>
                <w:rFonts w:hint="eastAsia" w:ascii="宋体" w:hAnsi="宋体" w:eastAsia="宋体" w:cs="宋体"/>
                <w:color w:val="000000"/>
                <w:kern w:val="0"/>
                <w:sz w:val="24"/>
                <w:szCs w:val="24"/>
                <w:highlight w:val="none"/>
                <w:lang w:bidi="ar"/>
              </w:rPr>
              <w:t>具备有信息系统项目管理师、</w:t>
            </w:r>
            <w:bookmarkStart w:id="73" w:name="_Toc20601"/>
            <w:r>
              <w:rPr>
                <w:rFonts w:hint="eastAsia" w:ascii="宋体" w:hAnsi="宋体" w:eastAsia="宋体" w:cs="宋体"/>
                <w:sz w:val="24"/>
                <w:szCs w:val="24"/>
              </w:rPr>
              <w:t>高级网络与信息安全工程师</w:t>
            </w:r>
            <w:bookmarkEnd w:id="73"/>
            <w:r>
              <w:rPr>
                <w:rFonts w:hint="eastAsia" w:ascii="宋体" w:hAnsi="宋体" w:eastAsia="宋体" w:cs="宋体"/>
                <w:color w:val="000000"/>
                <w:kern w:val="0"/>
                <w:sz w:val="24"/>
                <w:szCs w:val="24"/>
                <w:highlight w:val="none"/>
                <w:lang w:bidi="ar"/>
              </w:rPr>
              <w:t>、一级建造师的，每种证书得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分，最高</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auto"/>
                <w:kern w:val="0"/>
                <w:sz w:val="24"/>
                <w:szCs w:val="24"/>
                <w:highlight w:val="none"/>
                <w:lang w:bidi="ar"/>
              </w:rPr>
              <w:t>须提供成员相关证书证明材料</w:t>
            </w:r>
            <w:r>
              <w:rPr>
                <w:rFonts w:hint="eastAsia" w:ascii="宋体" w:hAnsi="宋体" w:eastAsia="宋体" w:cs="宋体"/>
                <w:color w:val="auto"/>
                <w:kern w:val="0"/>
                <w:sz w:val="24"/>
                <w:szCs w:val="24"/>
                <w:highlight w:val="none"/>
                <w:lang w:val="en-US" w:eastAsia="zh-CN" w:bidi="ar"/>
              </w:rPr>
              <w:t>及社保缴纳证明</w:t>
            </w:r>
            <w:r>
              <w:rPr>
                <w:rFonts w:hint="eastAsia" w:ascii="宋体" w:hAnsi="宋体" w:eastAsia="宋体" w:cs="宋体"/>
                <w:color w:val="auto"/>
                <w:kern w:val="0"/>
                <w:sz w:val="24"/>
                <w:szCs w:val="24"/>
                <w:highlight w:val="none"/>
                <w:lang w:bidi="ar"/>
              </w:rPr>
              <w:t>，否则不得分</w:t>
            </w:r>
            <w:r>
              <w:rPr>
                <w:rFonts w:hint="eastAsia" w:ascii="宋体" w:hAnsi="宋体" w:eastAsia="宋体" w:cs="宋体"/>
                <w:color w:val="000000"/>
                <w:kern w:val="0"/>
                <w:sz w:val="24"/>
                <w:szCs w:val="24"/>
                <w:highlight w:val="none"/>
                <w:lang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FA4B4">
            <w:pPr>
              <w:widowControl/>
              <w:ind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0-</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92BB">
            <w:pPr>
              <w:widowControl/>
              <w:ind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客观分</w:t>
            </w:r>
          </w:p>
        </w:tc>
      </w:tr>
      <w:tr w14:paraId="33F354D8">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DA00">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2</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8933">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D90C">
            <w:pPr>
              <w:widowControl/>
              <w:ind w:firstLine="0" w:firstLineChars="0"/>
              <w:jc w:val="left"/>
              <w:textAlignment w:val="center"/>
              <w:rPr>
                <w:rFonts w:hint="eastAsia" w:ascii="宋体" w:hAnsi="宋体" w:eastAsia="宋体" w:cs="宋体"/>
                <w:color w:val="auto"/>
                <w:kern w:val="0"/>
                <w:sz w:val="24"/>
                <w:szCs w:val="24"/>
                <w:highlight w:val="none"/>
                <w:lang w:bidi="ar"/>
              </w:rPr>
            </w:pPr>
            <w:bookmarkStart w:id="74" w:name="OLE_LINK3"/>
            <w:r>
              <w:rPr>
                <w:rFonts w:hint="eastAsia" w:ascii="宋体" w:hAnsi="宋体" w:eastAsia="宋体" w:cs="宋体"/>
                <w:color w:val="auto"/>
                <w:kern w:val="0"/>
                <w:sz w:val="24"/>
                <w:szCs w:val="24"/>
                <w:highlight w:val="none"/>
                <w:lang w:bidi="ar"/>
              </w:rPr>
              <w:t>项目团队成员（除项目负责人）</w:t>
            </w:r>
            <w:r>
              <w:rPr>
                <w:rFonts w:hint="eastAsia" w:ascii="宋体" w:hAnsi="宋体" w:eastAsia="宋体" w:cs="宋体"/>
                <w:color w:val="auto"/>
                <w:kern w:val="0"/>
                <w:sz w:val="24"/>
                <w:szCs w:val="24"/>
                <w:highlight w:val="none"/>
                <w:lang w:val="en-US" w:eastAsia="zh-CN" w:bidi="ar"/>
              </w:rPr>
              <w:t>应</w:t>
            </w:r>
            <w:r>
              <w:rPr>
                <w:rFonts w:hint="eastAsia" w:ascii="宋体" w:hAnsi="宋体" w:eastAsia="宋体" w:cs="宋体"/>
                <w:color w:val="auto"/>
                <w:kern w:val="0"/>
                <w:sz w:val="24"/>
                <w:szCs w:val="24"/>
                <w:highlight w:val="none"/>
                <w:lang w:bidi="ar"/>
              </w:rPr>
              <w:t>具备</w:t>
            </w:r>
            <w:r>
              <w:rPr>
                <w:rFonts w:hint="eastAsia" w:ascii="宋体" w:hAnsi="宋体" w:eastAsia="宋体" w:cs="宋体"/>
                <w:color w:val="auto"/>
                <w:kern w:val="0"/>
                <w:sz w:val="24"/>
                <w:szCs w:val="24"/>
                <w:highlight w:val="none"/>
                <w:lang w:val="en-US" w:eastAsia="zh-CN" w:bidi="ar"/>
              </w:rPr>
              <w:t>以下5种证书，</w:t>
            </w:r>
            <w:r>
              <w:rPr>
                <w:rFonts w:hint="eastAsia" w:ascii="宋体" w:hAnsi="宋体" w:eastAsia="宋体" w:cs="宋体"/>
                <w:color w:val="auto"/>
                <w:kern w:val="0"/>
                <w:sz w:val="24"/>
                <w:szCs w:val="24"/>
                <w:highlight w:val="none"/>
                <w:lang w:bidi="ar"/>
              </w:rPr>
              <w:t>信息系统项目管理师、</w:t>
            </w:r>
            <w:bookmarkStart w:id="75" w:name="_Toc32505"/>
            <w:r>
              <w:rPr>
                <w:rFonts w:hint="eastAsia" w:ascii="宋体" w:hAnsi="宋体" w:eastAsia="宋体" w:cs="宋体"/>
                <w:color w:val="auto"/>
                <w:kern w:val="0"/>
                <w:sz w:val="24"/>
                <w:szCs w:val="24"/>
                <w:highlight w:val="none"/>
                <w:lang w:bidi="ar"/>
              </w:rPr>
              <w:t>网络工程师</w:t>
            </w:r>
            <w:bookmarkEnd w:id="75"/>
            <w:r>
              <w:rPr>
                <w:rFonts w:hint="eastAsia" w:ascii="宋体" w:hAnsi="宋体" w:eastAsia="宋体" w:cs="宋体"/>
                <w:color w:val="auto"/>
                <w:kern w:val="0"/>
                <w:sz w:val="24"/>
                <w:szCs w:val="24"/>
                <w:highlight w:val="none"/>
                <w:lang w:bidi="ar"/>
              </w:rPr>
              <w:t>、数据库系统工程师、系统架构</w:t>
            </w:r>
            <w:r>
              <w:rPr>
                <w:rFonts w:hint="eastAsia" w:ascii="宋体" w:hAnsi="宋体" w:eastAsia="宋体" w:cs="宋体"/>
                <w:color w:val="000000" w:themeColor="text1"/>
                <w:sz w:val="24"/>
                <w:szCs w:val="24"/>
                <w14:textFill>
                  <w14:solidFill>
                    <w14:schemeClr w14:val="tx1"/>
                  </w14:solidFill>
                </w14:textFill>
              </w:rPr>
              <w:t>设计</w:t>
            </w:r>
            <w:r>
              <w:rPr>
                <w:rFonts w:hint="eastAsia" w:ascii="宋体" w:hAnsi="宋体" w:eastAsia="宋体" w:cs="宋体"/>
                <w:color w:val="auto"/>
                <w:kern w:val="0"/>
                <w:sz w:val="24"/>
                <w:szCs w:val="24"/>
                <w:highlight w:val="none"/>
                <w:lang w:bidi="ar"/>
              </w:rPr>
              <w:t>师</w:t>
            </w:r>
            <w:r>
              <w:rPr>
                <w:rFonts w:hint="eastAsia" w:ascii="宋体" w:hAnsi="宋体" w:eastAsia="宋体" w:cs="宋体"/>
                <w:color w:val="auto"/>
                <w:kern w:val="0"/>
                <w:sz w:val="24"/>
                <w:szCs w:val="24"/>
                <w:highlight w:val="none"/>
                <w:lang w:eastAsia="zh-CN" w:bidi="ar"/>
              </w:rPr>
              <w:t>、</w:t>
            </w:r>
            <w:bookmarkStart w:id="76" w:name="_Toc19552369"/>
            <w:bookmarkStart w:id="77" w:name="_Toc2508"/>
            <w:r>
              <w:rPr>
                <w:rFonts w:hint="eastAsia" w:ascii="宋体" w:hAnsi="宋体" w:eastAsia="宋体" w:cs="宋体"/>
                <w:sz w:val="24"/>
                <w:szCs w:val="24"/>
              </w:rPr>
              <w:t>通信工程师</w:t>
            </w:r>
            <w:bookmarkEnd w:id="76"/>
            <w:bookmarkEnd w:id="77"/>
            <w:r>
              <w:rPr>
                <w:rFonts w:hint="eastAsia" w:ascii="宋体" w:hAnsi="宋体" w:eastAsia="宋体" w:cs="宋体"/>
                <w:sz w:val="24"/>
                <w:szCs w:val="24"/>
              </w:rPr>
              <w:t>（互联网技术）</w:t>
            </w:r>
            <w:r>
              <w:rPr>
                <w:rFonts w:hint="eastAsia" w:ascii="宋体" w:hAnsi="宋体" w:eastAsia="宋体" w:cs="宋体"/>
                <w:color w:val="auto"/>
                <w:kern w:val="0"/>
                <w:sz w:val="24"/>
                <w:szCs w:val="24"/>
                <w:highlight w:val="none"/>
                <w:lang w:bidi="ar"/>
              </w:rPr>
              <w:t>的，每1人具有以上任一种证书的得2分，最高得</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分，同一人持有多本证书不重复计分，须提供成员相关证书证明材料</w:t>
            </w:r>
            <w:r>
              <w:rPr>
                <w:rFonts w:hint="eastAsia" w:ascii="宋体" w:hAnsi="宋体" w:eastAsia="宋体" w:cs="宋体"/>
                <w:color w:val="auto"/>
                <w:kern w:val="0"/>
                <w:sz w:val="24"/>
                <w:szCs w:val="24"/>
                <w:highlight w:val="none"/>
                <w:lang w:val="en-US" w:eastAsia="zh-CN" w:bidi="ar"/>
              </w:rPr>
              <w:t>及社保缴纳证明</w:t>
            </w:r>
            <w:r>
              <w:rPr>
                <w:rFonts w:hint="eastAsia" w:ascii="宋体" w:hAnsi="宋体" w:eastAsia="宋体" w:cs="宋体"/>
                <w:color w:val="auto"/>
                <w:kern w:val="0"/>
                <w:sz w:val="24"/>
                <w:szCs w:val="24"/>
                <w:highlight w:val="none"/>
                <w:lang w:bidi="ar"/>
              </w:rPr>
              <w:t>，否则不得分。</w:t>
            </w:r>
            <w:bookmarkEnd w:id="74"/>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23F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D704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客观分</w:t>
            </w:r>
          </w:p>
        </w:tc>
      </w:tr>
      <w:tr w14:paraId="41CF11BD">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4D95">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3</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6FA0">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7ADC">
            <w:pPr>
              <w:widowControl/>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服务</w:t>
            </w:r>
            <w:r>
              <w:rPr>
                <w:rFonts w:hint="eastAsia" w:ascii="宋体" w:hAnsi="宋体" w:eastAsia="宋体" w:cs="宋体"/>
                <w:color w:val="000000"/>
                <w:kern w:val="0"/>
                <w:sz w:val="24"/>
                <w:szCs w:val="24"/>
                <w:lang w:bidi="ar"/>
              </w:rPr>
              <w:t>人员管理方法和措施方案</w:t>
            </w:r>
            <w:r>
              <w:rPr>
                <w:rFonts w:hint="eastAsia" w:ascii="宋体" w:hAnsi="宋体" w:eastAsia="宋体" w:cs="宋体"/>
                <w:sz w:val="24"/>
                <w:szCs w:val="24"/>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8DEF0">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D43E8">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主观分</w:t>
            </w:r>
          </w:p>
        </w:tc>
      </w:tr>
      <w:tr w14:paraId="64EE31E4">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DFC9">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F7F3">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8772">
            <w:pPr>
              <w:widowControl/>
              <w:ind w:firstLine="0" w:firstLine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投标人售后服务体系及流程</w:t>
            </w:r>
            <w:r>
              <w:rPr>
                <w:rFonts w:hint="eastAsia" w:ascii="宋体" w:hAnsi="宋体" w:eastAsia="宋体" w:cs="宋体"/>
                <w:sz w:val="24"/>
                <w:szCs w:val="24"/>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9947B">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912A2">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主观分</w:t>
            </w:r>
          </w:p>
        </w:tc>
      </w:tr>
      <w:tr w14:paraId="234201FE">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F193">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F6FAE">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C811">
            <w:pPr>
              <w:widowControl/>
              <w:ind w:firstLine="0" w:firstLine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培训方案及计划</w:t>
            </w:r>
            <w:r>
              <w:rPr>
                <w:rFonts w:hint="eastAsia" w:ascii="宋体" w:hAnsi="宋体" w:eastAsia="宋体" w:cs="宋体"/>
                <w:sz w:val="24"/>
                <w:szCs w:val="24"/>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5E8A">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958AC">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主观分</w:t>
            </w:r>
          </w:p>
        </w:tc>
      </w:tr>
      <w:tr w14:paraId="0732B285">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2BDC0">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6</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3D7A">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3694">
            <w:pPr>
              <w:widowControl/>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对用户系统故障的响应、响应时间、处理方案</w:t>
            </w:r>
            <w:r>
              <w:rPr>
                <w:rFonts w:hint="eastAsia" w:ascii="宋体" w:hAnsi="宋体" w:eastAsia="宋体" w:cs="宋体"/>
                <w:sz w:val="24"/>
                <w:szCs w:val="24"/>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966A">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DFC7">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主观分</w:t>
            </w:r>
          </w:p>
        </w:tc>
      </w:tr>
      <w:tr w14:paraId="64A31DBC">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37A4">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7</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CFB3">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A844">
            <w:pPr>
              <w:widowControl/>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针对该项目应急预案与处理</w:t>
            </w:r>
            <w:r>
              <w:rPr>
                <w:rFonts w:hint="eastAsia" w:ascii="宋体" w:hAnsi="宋体" w:eastAsia="宋体" w:cs="宋体"/>
                <w:sz w:val="24"/>
                <w:szCs w:val="24"/>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3BE18">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873A2">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主观分</w:t>
            </w:r>
          </w:p>
        </w:tc>
      </w:tr>
      <w:tr w14:paraId="3EBBD1A5">
        <w:tblPrEx>
          <w:tblCellMar>
            <w:top w:w="0" w:type="dxa"/>
            <w:left w:w="108" w:type="dxa"/>
            <w:bottom w:w="0" w:type="dxa"/>
            <w:right w:w="108" w:type="dxa"/>
          </w:tblCellMar>
        </w:tblPrEx>
        <w:trPr>
          <w:trHeight w:val="23"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F145">
            <w:pPr>
              <w:widowControl/>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8</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ED743">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F08F9">
            <w:pPr>
              <w:widowControl/>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信息安全承诺</w:t>
            </w:r>
            <w:r>
              <w:rPr>
                <w:rFonts w:hint="eastAsia" w:ascii="宋体" w:hAnsi="宋体" w:eastAsia="宋体" w:cs="宋体"/>
                <w:color w:val="000000"/>
                <w:kern w:val="0"/>
                <w:sz w:val="24"/>
                <w:szCs w:val="24"/>
                <w:lang w:eastAsia="zh-CN" w:bidi="ar"/>
              </w:rPr>
              <w:t>及</w:t>
            </w:r>
            <w:r>
              <w:rPr>
                <w:rFonts w:hint="eastAsia" w:ascii="宋体" w:hAnsi="宋体" w:eastAsia="宋体" w:cs="宋体"/>
                <w:color w:val="000000"/>
                <w:kern w:val="0"/>
                <w:sz w:val="24"/>
                <w:szCs w:val="24"/>
                <w:lang w:bidi="ar"/>
              </w:rPr>
              <w:t>保障措施</w:t>
            </w:r>
            <w:r>
              <w:rPr>
                <w:rFonts w:hint="eastAsia" w:ascii="宋体" w:hAnsi="宋体" w:eastAsia="宋体" w:cs="宋体"/>
                <w:sz w:val="24"/>
                <w:szCs w:val="24"/>
              </w:rPr>
              <w:t>（评分范围：5,4,3,2,1,0）</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8D0F">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ED3B">
            <w:pPr>
              <w:widowControl/>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主观分</w:t>
            </w:r>
          </w:p>
        </w:tc>
      </w:tr>
    </w:tbl>
    <w:p w14:paraId="3D156116">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1FF124D4">
      <w:pPr>
        <w:adjustRightInd/>
        <w:spacing w:line="360" w:lineRule="auto"/>
        <w:ind w:firstLine="482" w:firstLineChars="200"/>
        <w:rPr>
          <w:rFonts w:cs="Arial" w:asciiTheme="minorEastAsia" w:hAnsiTheme="minorEastAsia" w:eastAsiaTheme="minorEastAsia"/>
          <w:b/>
          <w:kern w:val="0"/>
          <w:sz w:val="24"/>
        </w:rPr>
      </w:pPr>
    </w:p>
    <w:p w14:paraId="653CDC18">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175D8A82">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7D6AD3C0">
      <w:pPr>
        <w:adjustRightInd/>
        <w:spacing w:line="360" w:lineRule="auto"/>
        <w:rPr>
          <w:rFonts w:cs="Arial" w:asciiTheme="minorEastAsia" w:hAnsiTheme="minorEastAsia" w:eastAsiaTheme="minorEastAsia"/>
          <w:kern w:val="0"/>
          <w:sz w:val="24"/>
        </w:rPr>
      </w:pPr>
    </w:p>
    <w:p w14:paraId="5CDD67BE">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5FF73C92">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7F266977">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AFF2ABD">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1178F64">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365A3D6E">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5C92C9CB">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16EC2C21">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43DA3309">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6EC14BDA">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6282CCC9">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05790499">
      <w:pPr>
        <w:snapToGrid w:val="0"/>
        <w:spacing w:line="360" w:lineRule="auto"/>
        <w:ind w:left="120" w:leftChars="57" w:firstLine="482" w:firstLineChars="150"/>
        <w:jc w:val="center"/>
        <w:rPr>
          <w:rFonts w:cs="仿宋_GB2312" w:asciiTheme="minorEastAsia" w:hAnsiTheme="minorEastAsia" w:eastAsiaTheme="minorEastAsia"/>
          <w:b/>
          <w:sz w:val="32"/>
        </w:rPr>
      </w:pPr>
    </w:p>
    <w:p w14:paraId="1B7BBC2B">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6FA2FF21">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30894581">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51B2863F">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112A7D60">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5B84A195">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4E7EB7C3">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1530A04C">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0EA95AD9">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63543CA1">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6D4C8347">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498C39C5">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15C43A69">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21CEE9F3">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64F9A62B">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3526ABE2">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0EA16E8B">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07110C36">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2CD67775">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078ABE55">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625565CE">
      <w:pPr>
        <w:pStyle w:val="392"/>
        <w:spacing w:before="0"/>
        <w:ind w:firstLine="0" w:firstLineChars="0"/>
        <w:rPr>
          <w:rFonts w:asciiTheme="minorEastAsia" w:hAnsiTheme="minorEastAsia" w:eastAsiaTheme="minorEastAsia"/>
          <w:b/>
        </w:rPr>
      </w:pPr>
    </w:p>
    <w:p w14:paraId="65EA0559">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4BC3735F">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2944042C">
      <w:pPr>
        <w:pStyle w:val="392"/>
        <w:spacing w:before="0"/>
        <w:ind w:firstLine="0" w:firstLineChars="0"/>
        <w:rPr>
          <w:rFonts w:asciiTheme="minorEastAsia" w:hAnsiTheme="minorEastAsia" w:eastAsiaTheme="minorEastAsia"/>
          <w:b/>
        </w:rPr>
      </w:pPr>
    </w:p>
    <w:p w14:paraId="4B058073">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0210D9E5">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7BE5E72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1EB9AE">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65E2B68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6557B6B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4D826D7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26E90AD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3906314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0E2549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7D32BCC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722798B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7C0F1931">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64E4CD9D">
      <w:pPr>
        <w:pStyle w:val="2"/>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4F1FFF6C">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127B111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37981C7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038C7BA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6A5612E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4F9E5B4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42BCBC7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6825EE0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1662414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5A24EE8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06D82E2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5FB0E88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6256736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601D7DE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4D8E5FB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3C45792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4B74C4B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352E95B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6DF55F00">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3F53F0B6">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61816D23">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60FEE893">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20FBA0A1">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40BCE09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7CE1BAB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643703F0">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73FE0719">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58D10B45">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02A3E9CF">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354F74BA">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344790FF">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743E5DA9">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0BFD0DBD">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574EC33A">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5849117D">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104B32E2">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77BB5E8A">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0437746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1F95885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7A2D6EC7">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08554CDB">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681EF14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1E29839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2CE260F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2977C67C">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6443C59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7133C7E3">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A123D1C">
      <w:pPr>
        <w:pStyle w:val="392"/>
        <w:spacing w:before="0"/>
        <w:ind w:firstLine="0" w:firstLineChars="0"/>
        <w:rPr>
          <w:rFonts w:cs="仿宋_GB2312" w:asciiTheme="minorEastAsia" w:hAnsiTheme="minorEastAsia" w:eastAsiaTheme="minorEastAsia"/>
          <w:b/>
        </w:rPr>
      </w:pPr>
    </w:p>
    <w:p w14:paraId="353D8799">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682C44CE">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9D04547">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1E3AABC6">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410BEA68">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9"/>
      <w:r>
        <w:rPr>
          <w:rFonts w:hint="eastAsia" w:cs="仿宋_GB2312" w:asciiTheme="minorEastAsia" w:hAnsiTheme="minorEastAsia" w:eastAsiaTheme="minorEastAsia"/>
          <w:b/>
          <w:sz w:val="36"/>
          <w:szCs w:val="36"/>
        </w:rPr>
        <w:t xml:space="preserve">  拟签订的合同文本</w:t>
      </w:r>
    </w:p>
    <w:p w14:paraId="061CE2CB">
      <w:pPr>
        <w:spacing w:line="360" w:lineRule="auto"/>
        <w:rPr>
          <w:rFonts w:asciiTheme="minorEastAsia" w:hAnsiTheme="minorEastAsia" w:eastAsiaTheme="minorEastAsia"/>
          <w:sz w:val="24"/>
        </w:rPr>
      </w:pPr>
      <w:bookmarkStart w:id="78" w:name="第五部分"/>
      <w:bookmarkStart w:id="79" w:name="_Toc86217003"/>
    </w:p>
    <w:p w14:paraId="05B466C9">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p>
    <w:p w14:paraId="2CBA15D7">
      <w:pPr>
        <w:spacing w:line="360" w:lineRule="auto"/>
        <w:rPr>
          <w:rFonts w:asciiTheme="minorEastAsia" w:hAnsiTheme="minorEastAsia" w:eastAsiaTheme="minorEastAsia"/>
          <w:sz w:val="24"/>
          <w:u w:val="single"/>
        </w:rPr>
      </w:pPr>
    </w:p>
    <w:p w14:paraId="3D62E918">
      <w:pPr>
        <w:pStyle w:val="28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57BB055B">
      <w:pPr>
        <w:pStyle w:val="281"/>
        <w:rPr>
          <w:rFonts w:asciiTheme="minorEastAsia" w:hAnsiTheme="minorEastAsia" w:eastAsiaTheme="minorEastAsia"/>
          <w:szCs w:val="24"/>
        </w:rPr>
      </w:pPr>
    </w:p>
    <w:p w14:paraId="22B9939E">
      <w:pPr>
        <w:pStyle w:val="281"/>
        <w:rPr>
          <w:rFonts w:asciiTheme="minorEastAsia" w:hAnsiTheme="minorEastAsia" w:eastAsiaTheme="minorEastAsia"/>
          <w:szCs w:val="24"/>
        </w:rPr>
      </w:pPr>
    </w:p>
    <w:p w14:paraId="68E7CCA2">
      <w:pPr>
        <w:spacing w:before="120" w:line="360" w:lineRule="auto"/>
        <w:rPr>
          <w:rFonts w:asciiTheme="minorEastAsia" w:hAnsiTheme="minorEastAsia" w:eastAsiaTheme="minorEastAsia"/>
          <w:sz w:val="24"/>
        </w:rPr>
      </w:pPr>
    </w:p>
    <w:p w14:paraId="5F10D876">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p>
    <w:p w14:paraId="422E17A7">
      <w:pPr>
        <w:pStyle w:val="616"/>
        <w:spacing w:before="120"/>
        <w:rPr>
          <w:rFonts w:asciiTheme="minorEastAsia" w:hAnsiTheme="minorEastAsia" w:eastAsiaTheme="minorEastAsia"/>
          <w:szCs w:val="24"/>
        </w:rPr>
      </w:pPr>
    </w:p>
    <w:p w14:paraId="2B953EFD">
      <w:pPr>
        <w:spacing w:line="360" w:lineRule="auto"/>
        <w:rPr>
          <w:rFonts w:asciiTheme="minorEastAsia" w:hAnsiTheme="minorEastAsia" w:eastAsiaTheme="minorEastAsia"/>
          <w:sz w:val="24"/>
        </w:rPr>
      </w:pPr>
    </w:p>
    <w:p w14:paraId="32202389">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p>
    <w:p w14:paraId="396883B7">
      <w:pPr>
        <w:spacing w:before="120" w:line="360" w:lineRule="auto"/>
        <w:rPr>
          <w:rFonts w:asciiTheme="minorEastAsia" w:hAnsiTheme="minorEastAsia" w:eastAsiaTheme="minorEastAsia"/>
          <w:sz w:val="24"/>
        </w:rPr>
      </w:pPr>
    </w:p>
    <w:p w14:paraId="53E23A82">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14:paraId="33DD923B">
      <w:pPr>
        <w:spacing w:before="120" w:line="360" w:lineRule="auto"/>
        <w:rPr>
          <w:rFonts w:asciiTheme="minorEastAsia" w:hAnsiTheme="minorEastAsia" w:eastAsiaTheme="minorEastAsia"/>
          <w:sz w:val="24"/>
        </w:rPr>
      </w:pPr>
    </w:p>
    <w:p w14:paraId="24FDC37B">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14:paraId="6532C60B">
      <w:pPr>
        <w:spacing w:before="120" w:line="360" w:lineRule="auto"/>
        <w:rPr>
          <w:rFonts w:asciiTheme="minorEastAsia" w:hAnsiTheme="minorEastAsia" w:eastAsiaTheme="minorEastAsia"/>
          <w:sz w:val="24"/>
        </w:rPr>
      </w:pPr>
    </w:p>
    <w:p w14:paraId="6D7A4EA2">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日</w:t>
      </w:r>
    </w:p>
    <w:p w14:paraId="695A3A64">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3AC20E1D">
      <w:pPr>
        <w:rPr>
          <w:rFonts w:ascii="宋体" w:hAnsi="宋体" w:cs="宋体"/>
          <w:b/>
          <w:sz w:val="24"/>
        </w:rPr>
      </w:pPr>
    </w:p>
    <w:p w14:paraId="11DBAE3E">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hint="eastAsia" w:ascii="宋体" w:hAnsi="宋体" w:cs="宋体"/>
          <w:sz w:val="24"/>
          <w:u w:val="single"/>
        </w:rPr>
        <w:t>（采购人）</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hint="eastAsia" w:ascii="宋体" w:hAnsi="宋体" w:cs="宋体"/>
          <w:sz w:val="24"/>
          <w:u w:val="single"/>
        </w:rPr>
        <w:t xml:space="preserve">（项目名称）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w:t>
      </w:r>
      <w:r>
        <w:rPr>
          <w:rFonts w:hint="eastAsia" w:ascii="宋体" w:hAnsi="宋体"/>
          <w:sz w:val="24"/>
          <w:lang w:eastAsia="zh-CN"/>
        </w:rPr>
        <w:t>后</w:t>
      </w:r>
      <w:r>
        <w:rPr>
          <w:rFonts w:hint="eastAsia" w:ascii="宋体" w:hAnsi="宋体"/>
          <w:sz w:val="24"/>
        </w:rPr>
        <w:t>，按照采购文件确定的事项签订本合同。</w:t>
      </w:r>
    </w:p>
    <w:p w14:paraId="6F23D585">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（采购人） </w:t>
      </w:r>
      <w:r>
        <w:rPr>
          <w:rFonts w:ascii="宋体" w:hAnsi="宋体"/>
          <w:sz w:val="24"/>
          <w:lang w:val="zh-CN"/>
        </w:rPr>
        <w:t>(以下简称：甲方)和</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C2EFB2E">
      <w:pPr>
        <w:spacing w:line="560" w:lineRule="exact"/>
        <w:ind w:firstLine="482" w:firstLineChars="200"/>
        <w:outlineLvl w:val="0"/>
        <w:rPr>
          <w:rFonts w:ascii="宋体" w:hAnsi="宋体"/>
          <w:sz w:val="24"/>
        </w:rPr>
      </w:pPr>
      <w:bookmarkStart w:id="80" w:name="_Toc20421"/>
      <w:bookmarkStart w:id="81" w:name="_Toc15367"/>
      <w:bookmarkStart w:id="82" w:name="_Toc19273"/>
      <w:bookmarkStart w:id="83" w:name="_Toc28855"/>
      <w:bookmarkStart w:id="84" w:name="_Toc22967"/>
      <w:r>
        <w:rPr>
          <w:rFonts w:ascii="宋体" w:hAnsi="宋体"/>
          <w:b/>
          <w:sz w:val="24"/>
        </w:rPr>
        <w:t xml:space="preserve">1.1 </w:t>
      </w:r>
      <w:r>
        <w:rPr>
          <w:rFonts w:hint="eastAsia" w:ascii="宋体" w:hAnsi="宋体"/>
          <w:b/>
          <w:sz w:val="24"/>
        </w:rPr>
        <w:t>合同组成部分</w:t>
      </w:r>
      <w:bookmarkEnd w:id="80"/>
      <w:bookmarkEnd w:id="81"/>
      <w:bookmarkEnd w:id="82"/>
      <w:bookmarkEnd w:id="83"/>
      <w:bookmarkEnd w:id="84"/>
    </w:p>
    <w:p w14:paraId="149394B6">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A3C61D">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7C9BB0E">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6C080C8">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04B6526">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9ED5481">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40737D20">
      <w:pPr>
        <w:spacing w:line="560" w:lineRule="exact"/>
        <w:ind w:firstLine="482" w:firstLineChars="200"/>
        <w:outlineLvl w:val="0"/>
        <w:rPr>
          <w:rFonts w:hint="eastAsia" w:ascii="宋体" w:hAnsi="宋体"/>
          <w:b/>
          <w:sz w:val="24"/>
        </w:rPr>
      </w:pPr>
      <w:bookmarkStart w:id="85" w:name="_Toc6773"/>
      <w:bookmarkStart w:id="86" w:name="_Toc2918"/>
      <w:bookmarkStart w:id="87" w:name="_Toc6311"/>
      <w:bookmarkStart w:id="88" w:name="_Toc18585"/>
      <w:bookmarkStart w:id="89" w:name="_Toc22185"/>
      <w:r>
        <w:rPr>
          <w:rFonts w:ascii="宋体" w:hAnsi="宋体"/>
          <w:b/>
          <w:sz w:val="24"/>
        </w:rPr>
        <w:t xml:space="preserve">1.2 </w:t>
      </w:r>
      <w:r>
        <w:rPr>
          <w:rFonts w:hint="eastAsia" w:ascii="宋体" w:hAnsi="宋体"/>
          <w:b/>
          <w:sz w:val="24"/>
        </w:rPr>
        <w:t>标的</w:t>
      </w:r>
      <w:bookmarkEnd w:id="85"/>
      <w:bookmarkEnd w:id="86"/>
      <w:bookmarkEnd w:id="87"/>
      <w:bookmarkEnd w:id="88"/>
      <w:bookmarkEnd w:id="89"/>
    </w:p>
    <w:p w14:paraId="128FE6E9">
      <w:pPr>
        <w:pStyle w:val="2"/>
        <w:rPr>
          <w:rFonts w:hint="eastAsia" w:eastAsia="宋体"/>
          <w:lang w:eastAsia="zh-CN"/>
        </w:rPr>
      </w:pPr>
      <w:r>
        <w:rPr>
          <w:rFonts w:hint="eastAsia"/>
          <w:b/>
          <w:sz w:val="24"/>
          <w:lang w:eastAsia="zh-CN"/>
        </w:rPr>
        <w:t>（</w:t>
      </w:r>
      <w:r>
        <w:rPr>
          <w:rFonts w:hint="eastAsia"/>
          <w:b/>
          <w:sz w:val="24"/>
          <w:lang w:val="en-US" w:eastAsia="zh-CN"/>
        </w:rPr>
        <w:t>以磋商文件需求及响应文件内容为准</w:t>
      </w:r>
      <w:r>
        <w:rPr>
          <w:rFonts w:hint="eastAsia"/>
          <w:b/>
          <w:sz w:val="24"/>
          <w:lang w:eastAsia="zh-CN"/>
        </w:rPr>
        <w:t>）</w:t>
      </w:r>
    </w:p>
    <w:p w14:paraId="409100DE">
      <w:pPr>
        <w:pStyle w:val="4"/>
        <w:numPr>
          <w:ilvl w:val="0"/>
          <w:numId w:val="0"/>
        </w:numPr>
        <w:adjustRightInd/>
        <w:spacing w:line="460" w:lineRule="exact"/>
        <w:ind w:firstLine="482"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1.2.3 合同不涉及货物。</w:t>
      </w:r>
    </w:p>
    <w:p w14:paraId="5D7F333F">
      <w:pPr>
        <w:spacing w:line="560" w:lineRule="exact"/>
        <w:ind w:firstLine="482" w:firstLineChars="200"/>
        <w:outlineLvl w:val="0"/>
        <w:rPr>
          <w:rFonts w:ascii="宋体" w:hAnsi="宋体"/>
          <w:b/>
          <w:sz w:val="24"/>
        </w:rPr>
      </w:pPr>
      <w:bookmarkStart w:id="90" w:name="_Toc5635"/>
      <w:bookmarkStart w:id="91" w:name="_Toc21124"/>
      <w:bookmarkStart w:id="92" w:name="_Toc4929"/>
      <w:bookmarkStart w:id="93" w:name="_Toc13918"/>
      <w:bookmarkStart w:id="94" w:name="_Toc1386"/>
      <w:r>
        <w:rPr>
          <w:rFonts w:ascii="宋体" w:hAnsi="宋体"/>
          <w:b/>
          <w:sz w:val="24"/>
        </w:rPr>
        <w:t>1.3 价款</w:t>
      </w:r>
      <w:bookmarkEnd w:id="90"/>
      <w:bookmarkEnd w:id="91"/>
      <w:bookmarkEnd w:id="92"/>
      <w:bookmarkEnd w:id="93"/>
      <w:bookmarkEnd w:id="94"/>
    </w:p>
    <w:p w14:paraId="1217E349">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lang w:val="en-US" w:eastAsia="zh-CN"/>
        </w:rPr>
        <w:t>1.3.1</w:t>
      </w:r>
      <w:r>
        <w:rPr>
          <w:rFonts w:hint="eastAsia" w:ascii="宋体" w:hAnsi="宋体" w:cs="宋体"/>
          <w:sz w:val="24"/>
        </w:rPr>
        <w:t>条款规定的计价方式计价。</w:t>
      </w:r>
    </w:p>
    <w:p w14:paraId="217C260E">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hint="eastAsia" w:ascii="宋体" w:hAnsi="宋体"/>
          <w:sz w:val="24"/>
          <w:lang w:val="en-US" w:eastAsia="zh-CN"/>
        </w:rPr>
        <w:t xml:space="preserve">    </w:t>
      </w:r>
      <w:r>
        <w:rPr>
          <w:rFonts w:ascii="宋体" w:hAnsi="宋体"/>
          <w:sz w:val="24"/>
        </w:rPr>
        <w:t>元</w:t>
      </w:r>
      <w:r>
        <w:rPr>
          <w:rFonts w:hint="eastAsia" w:ascii="宋体" w:hAnsi="宋体"/>
          <w:sz w:val="24"/>
        </w:rPr>
        <w:t>（大写：</w:t>
      </w:r>
      <w:r>
        <w:rPr>
          <w:rFonts w:hint="eastAsia" w:ascii="宋体" w:hAnsi="宋体"/>
          <w:sz w:val="24"/>
          <w:lang w:val="en-US" w:eastAsia="zh-CN"/>
        </w:rPr>
        <w:t xml:space="preserve">    </w:t>
      </w:r>
      <w:r>
        <w:rPr>
          <w:rFonts w:hint="eastAsia" w:ascii="宋体" w:hAnsi="宋体"/>
          <w:sz w:val="24"/>
        </w:rPr>
        <w:t>元人民币）</w:t>
      </w:r>
      <w:r>
        <w:rPr>
          <w:rFonts w:ascii="宋体" w:hAnsi="宋体"/>
          <w:sz w:val="24"/>
        </w:rPr>
        <w:t>。</w:t>
      </w:r>
    </w:p>
    <w:p w14:paraId="73F8A975">
      <w:pPr>
        <w:spacing w:line="560" w:lineRule="exact"/>
        <w:ind w:firstLine="480" w:firstLineChars="200"/>
        <w:rPr>
          <w:rFonts w:ascii="宋体" w:hAnsi="宋体"/>
          <w:sz w:val="24"/>
        </w:rPr>
      </w:pPr>
      <w:bookmarkStart w:id="95" w:name="_Toc30506"/>
      <w:bookmarkStart w:id="96" w:name="_Toc14993"/>
      <w:bookmarkStart w:id="97" w:name="_Toc26916"/>
      <w:bookmarkStart w:id="98" w:name="_Toc3654"/>
      <w:bookmarkStart w:id="99" w:name="_Toc30158"/>
      <w:r>
        <w:rPr>
          <w:rFonts w:hint="eastAsia" w:ascii="宋体" w:hAnsi="宋体"/>
          <w:bCs/>
          <w:sz w:val="24"/>
        </w:rPr>
        <w:t>1.3.2单价合同，本合同单价（含税）标准为：</w:t>
      </w:r>
      <w:r>
        <w:rPr>
          <w:rFonts w:ascii="宋体" w:hAnsi="宋体"/>
          <w:sz w:val="24"/>
        </w:rPr>
        <w:t>。</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14:paraId="12DF07D0">
      <w:pPr>
        <w:pStyle w:val="4"/>
        <w:numPr>
          <w:ilvl w:val="-1"/>
          <w:numId w:val="0"/>
        </w:numPr>
        <w:ind w:left="0" w:firstLine="480" w:firstLineChars="200"/>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95"/>
    <w:bookmarkEnd w:id="96"/>
    <w:bookmarkEnd w:id="97"/>
    <w:bookmarkEnd w:id="98"/>
    <w:bookmarkEnd w:id="99"/>
    <w:p w14:paraId="35683D16">
      <w:pPr>
        <w:pStyle w:val="629"/>
        <w:spacing w:before="0" w:beforeAutospacing="0" w:after="0" w:afterAutospacing="0" w:line="360" w:lineRule="auto"/>
        <w:ind w:firstLine="482" w:firstLineChars="200"/>
        <w:rPr>
          <w:b/>
        </w:rPr>
      </w:pPr>
      <w:bookmarkStart w:id="100" w:name="_Toc1814"/>
      <w:bookmarkStart w:id="101" w:name="_Toc22618"/>
      <w:bookmarkStart w:id="102" w:name="_Toc10340"/>
      <w:bookmarkStart w:id="103" w:name="_Toc11108"/>
      <w:bookmarkStart w:id="104" w:name="_Toc4760"/>
      <w:bookmarkStart w:id="105" w:name="_Toc31421"/>
      <w:bookmarkStart w:id="106" w:name="_Toc3625"/>
      <w:bookmarkStart w:id="107" w:name="_Toc8772"/>
      <w:r>
        <w:rPr>
          <w:rFonts w:hint="eastAsia"/>
          <w:b/>
        </w:rPr>
        <w:t>1.4履约保证金</w:t>
      </w:r>
    </w:p>
    <w:p w14:paraId="6D79870F">
      <w:pPr>
        <w:pStyle w:val="24"/>
        <w:rPr>
          <w:rFonts w:hint="eastAsia"/>
          <w:szCs w:val="24"/>
          <w:lang w:val="en-US" w:eastAsia="zh-CN"/>
        </w:rPr>
      </w:pPr>
      <w:r>
        <w:rPr>
          <w:rFonts w:hint="eastAsia"/>
          <w:szCs w:val="24"/>
          <w:lang w:val="en-US" w:eastAsia="zh-CN"/>
        </w:rPr>
        <w:t>乙方不需要支付履约保证金。</w:t>
      </w:r>
    </w:p>
    <w:bookmarkEnd w:id="100"/>
    <w:bookmarkEnd w:id="101"/>
    <w:bookmarkEnd w:id="102"/>
    <w:p w14:paraId="63F14C43">
      <w:pPr>
        <w:pStyle w:val="629"/>
        <w:spacing w:before="0" w:beforeAutospacing="0" w:after="0" w:afterAutospacing="0" w:line="360" w:lineRule="auto"/>
        <w:ind w:firstLine="480"/>
        <w:rPr>
          <w:b/>
          <w:bCs/>
        </w:rPr>
      </w:pPr>
      <w:r>
        <w:rPr>
          <w:rFonts w:hint="eastAsia"/>
          <w:b/>
          <w:bCs/>
        </w:rPr>
        <w:t>1.</w:t>
      </w:r>
      <w:r>
        <w:rPr>
          <w:rFonts w:hint="default"/>
          <w:b/>
          <w:bCs/>
          <w:lang w:val="en"/>
        </w:rPr>
        <w:t>5</w:t>
      </w:r>
      <w:r>
        <w:rPr>
          <w:rFonts w:hint="eastAsia"/>
          <w:b/>
          <w:bCs/>
          <w:lang w:val="en-US" w:eastAsia="zh-CN"/>
        </w:rPr>
        <w:t xml:space="preserve"> </w:t>
      </w:r>
      <w:r>
        <w:rPr>
          <w:rFonts w:hint="eastAsia"/>
          <w:b/>
          <w:bCs/>
        </w:rPr>
        <w:t>资金支付</w:t>
      </w:r>
    </w:p>
    <w:p w14:paraId="25C384E4">
      <w:pPr>
        <w:keepNext w:val="0"/>
        <w:keepLines w:val="0"/>
        <w:widowControl/>
        <w:numPr>
          <w:ilvl w:val="0"/>
          <w:numId w:val="0"/>
        </w:numPr>
        <w:suppressLineNumbers w:val="0"/>
        <w:spacing w:line="560" w:lineRule="exact"/>
        <w:ind w:firstLine="480" w:firstLineChars="200"/>
        <w:contextualSpacing/>
        <w:jc w:val="left"/>
        <w:outlineLvl w:val="0"/>
        <w:rPr>
          <w:rFonts w:hint="eastAsia" w:ascii="宋体" w:hAnsi="宋体" w:eastAsia="宋体" w:cs="宋体"/>
          <w:b w:val="0"/>
          <w:bCs w:val="0"/>
          <w:snapToGrid/>
          <w:kern w:val="2"/>
          <w:sz w:val="24"/>
          <w:szCs w:val="24"/>
          <w:lang w:val="en-US"/>
        </w:rPr>
      </w:pPr>
      <w:r>
        <w:rPr>
          <w:rFonts w:hint="eastAsia" w:ascii="宋体" w:hAnsi="宋体" w:eastAsia="宋体" w:cs="宋体"/>
          <w:sz w:val="24"/>
        </w:rPr>
        <w:t>1.</w:t>
      </w:r>
      <w:r>
        <w:rPr>
          <w:rFonts w:hint="eastAsia" w:ascii="宋体" w:hAnsi="宋体" w:eastAsia="宋体" w:cs="宋体"/>
          <w:sz w:val="24"/>
          <w:lang w:val="en"/>
        </w:rPr>
        <w:t>5</w:t>
      </w: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lang w:val="en" w:eastAsia="zh-CN"/>
        </w:rPr>
        <w:t>支付时间、数额：分三次支付。</w:t>
      </w:r>
    </w:p>
    <w:p w14:paraId="53AFB29B">
      <w:pPr>
        <w:spacing w:line="560" w:lineRule="exact"/>
        <w:ind w:firstLine="480" w:firstLineChars="200"/>
        <w:outlineLvl w:val="0"/>
        <w:rPr>
          <w:rFonts w:hint="eastAsia" w:ascii="宋体" w:hAnsi="宋体" w:cs="宋体"/>
          <w:sz w:val="24"/>
          <w:lang w:val="en-US" w:eastAsia="zh-CN"/>
        </w:rPr>
      </w:pPr>
      <w:r>
        <w:rPr>
          <w:rFonts w:hint="eastAsia" w:ascii="宋体" w:hAnsi="宋体" w:cs="宋体"/>
          <w:sz w:val="24"/>
          <w:lang w:val="en-US" w:eastAsia="zh-CN"/>
        </w:rPr>
        <w:t>1.5.</w:t>
      </w:r>
      <w:r>
        <w:rPr>
          <w:rFonts w:hint="eastAsia" w:ascii="宋体" w:hAnsi="宋体" w:cs="宋体"/>
          <w:sz w:val="24"/>
          <w:lang w:val="en" w:eastAsia="zh-CN"/>
        </w:rPr>
        <w:t>1</w:t>
      </w:r>
      <w:r>
        <w:rPr>
          <w:rFonts w:hint="eastAsia" w:ascii="宋体" w:hAnsi="宋体" w:eastAsia="宋体" w:cs="宋体"/>
          <w:sz w:val="24"/>
          <w:lang w:val="en-US" w:eastAsia="zh-CN"/>
        </w:rPr>
        <w:t>.1</w:t>
      </w:r>
      <w:r>
        <w:rPr>
          <w:rFonts w:hint="eastAsia" w:ascii="宋体" w:hAnsi="宋体" w:cs="宋体"/>
          <w:sz w:val="24"/>
          <w:lang w:val="en-US" w:eastAsia="zh-CN"/>
        </w:rPr>
        <w:t xml:space="preserve"> </w:t>
      </w:r>
      <w:r>
        <w:rPr>
          <w:rFonts w:hint="eastAsia" w:ascii="宋体" w:hAnsi="宋体" w:cs="宋体"/>
          <w:sz w:val="24"/>
          <w:lang w:val="en" w:eastAsia="zh-CN"/>
        </w:rPr>
        <w:t>合同生效后，</w:t>
      </w:r>
      <w:r>
        <w:rPr>
          <w:rFonts w:hint="eastAsia" w:ascii="宋体" w:hAnsi="宋体" w:cs="宋体"/>
          <w:sz w:val="24"/>
          <w:lang w:val="en-US" w:eastAsia="zh-CN"/>
        </w:rPr>
        <w:t>甲方</w:t>
      </w:r>
      <w:r>
        <w:rPr>
          <w:rFonts w:hint="eastAsia" w:ascii="宋体" w:hAnsi="宋体" w:cs="宋体"/>
          <w:sz w:val="24"/>
          <w:lang w:val="en" w:eastAsia="zh-CN"/>
        </w:rPr>
        <w:t>在收到</w:t>
      </w:r>
      <w:r>
        <w:rPr>
          <w:rFonts w:hint="eastAsia" w:ascii="宋体" w:hAnsi="宋体" w:cs="宋体"/>
          <w:sz w:val="24"/>
          <w:lang w:val="en-US" w:eastAsia="zh-CN"/>
        </w:rPr>
        <w:t>乙方</w:t>
      </w:r>
      <w:r>
        <w:rPr>
          <w:rFonts w:hint="eastAsia" w:ascii="宋体" w:hAnsi="宋体" w:cs="宋体"/>
          <w:sz w:val="24"/>
          <w:lang w:val="en" w:eastAsia="zh-CN"/>
        </w:rPr>
        <w:t>票据并确认无误后及时向</w:t>
      </w:r>
      <w:r>
        <w:rPr>
          <w:rFonts w:hint="eastAsia" w:ascii="宋体" w:hAnsi="宋体" w:cs="宋体"/>
          <w:sz w:val="24"/>
          <w:lang w:val="en-US" w:eastAsia="zh-CN"/>
        </w:rPr>
        <w:t>乙方</w:t>
      </w:r>
      <w:r>
        <w:rPr>
          <w:rFonts w:hint="eastAsia" w:ascii="宋体" w:hAnsi="宋体" w:cs="宋体"/>
          <w:sz w:val="24"/>
          <w:lang w:val="en" w:eastAsia="zh-CN"/>
        </w:rPr>
        <w:t>支付合同价的</w:t>
      </w:r>
      <w:r>
        <w:rPr>
          <w:rFonts w:hint="eastAsia" w:ascii="宋体" w:hAnsi="宋体" w:cs="宋体"/>
          <w:sz w:val="24"/>
          <w:lang w:val="en-US" w:eastAsia="zh-CN"/>
        </w:rPr>
        <w:t>45%作为预付款。</w:t>
      </w:r>
    </w:p>
    <w:p w14:paraId="3B6540D8">
      <w:pPr>
        <w:pStyle w:val="4"/>
        <w:widowControl/>
        <w:numPr>
          <w:ilvl w:val="0"/>
          <w:numId w:val="0"/>
        </w:numPr>
        <w:adjustRightInd/>
        <w:spacing w:line="460" w:lineRule="exact"/>
        <w:ind w:firstLine="480" w:firstLineChars="200"/>
        <w:contextualSpacing/>
        <w:rPr>
          <w:rFonts w:hint="eastAsia" w:ascii="宋体" w:hAnsi="宋体" w:eastAsia="宋体" w:cs="宋体"/>
          <w:sz w:val="24"/>
          <w:lang w:val="en-US" w:eastAsia="zh-CN"/>
        </w:rPr>
      </w:pPr>
      <w:r>
        <w:rPr>
          <w:rFonts w:hint="eastAsia" w:ascii="宋体" w:hAnsi="宋体" w:eastAsia="宋体" w:cs="宋体"/>
          <w:b w:val="0"/>
          <w:bCs w:val="0"/>
          <w:sz w:val="24"/>
          <w:lang w:val="en-US" w:eastAsia="zh-CN"/>
        </w:rPr>
        <w:t>1.5.1.2 按项目实施进度，甲方在12月31日前</w:t>
      </w:r>
      <w:r>
        <w:rPr>
          <w:rFonts w:hint="eastAsia" w:ascii="宋体" w:hAnsi="宋体" w:eastAsia="宋体" w:cs="宋体"/>
          <w:b w:val="0"/>
          <w:bCs w:val="0"/>
          <w:sz w:val="24"/>
          <w:lang w:val="en" w:eastAsia="zh-CN"/>
        </w:rPr>
        <w:t>收到</w:t>
      </w:r>
      <w:r>
        <w:rPr>
          <w:rFonts w:hint="eastAsia" w:ascii="宋体" w:hAnsi="宋体" w:eastAsia="宋体" w:cs="宋体"/>
          <w:b w:val="0"/>
          <w:bCs w:val="0"/>
          <w:sz w:val="24"/>
          <w:lang w:val="en-US" w:eastAsia="zh-CN"/>
        </w:rPr>
        <w:t>乙方</w:t>
      </w:r>
      <w:r>
        <w:rPr>
          <w:rFonts w:hint="eastAsia" w:ascii="宋体" w:hAnsi="宋体" w:eastAsia="宋体" w:cs="宋体"/>
          <w:b w:val="0"/>
          <w:bCs w:val="0"/>
          <w:sz w:val="24"/>
          <w:lang w:val="en" w:eastAsia="zh-CN"/>
        </w:rPr>
        <w:t>票据并确认无误后再次支付</w:t>
      </w:r>
      <w:r>
        <w:rPr>
          <w:rFonts w:ascii="宋体" w:hAnsi="宋体" w:eastAsia="宋体" w:cs="宋体"/>
          <w:b w:val="0"/>
          <w:bCs w:val="0"/>
          <w:i w:val="0"/>
          <w:caps w:val="0"/>
          <w:snapToGrid/>
          <w:color w:val="auto"/>
          <w:spacing w:val="0"/>
          <w:kern w:val="2"/>
          <w:sz w:val="24"/>
          <w:szCs w:val="24"/>
          <w:highlight w:val="none"/>
          <w:shd w:val="clear" w:fill="auto"/>
          <w:lang w:val="en-US" w:eastAsia="zh-CN" w:bidi="ar"/>
        </w:rPr>
        <w:t>合同金额的</w:t>
      </w:r>
      <w:r>
        <w:rPr>
          <w:rFonts w:hint="eastAsia" w:ascii="宋体" w:hAnsi="宋体" w:eastAsia="宋体" w:cs="宋体"/>
          <w:b w:val="0"/>
          <w:bCs w:val="0"/>
          <w:i w:val="0"/>
          <w:caps w:val="0"/>
          <w:snapToGrid/>
          <w:color w:val="auto"/>
          <w:spacing w:val="0"/>
          <w:kern w:val="2"/>
          <w:sz w:val="24"/>
          <w:szCs w:val="24"/>
          <w:highlight w:val="none"/>
          <w:shd w:val="clear" w:fill="auto"/>
          <w:lang w:val="en-US" w:eastAsia="zh-CN" w:bidi="ar"/>
        </w:rPr>
        <w:t>50</w:t>
      </w:r>
      <w:r>
        <w:rPr>
          <w:rFonts w:ascii="宋体" w:hAnsi="宋体" w:eastAsia="宋体" w:cs="宋体"/>
          <w:b w:val="0"/>
          <w:bCs w:val="0"/>
          <w:i w:val="0"/>
          <w:caps w:val="0"/>
          <w:snapToGrid/>
          <w:color w:val="auto"/>
          <w:spacing w:val="0"/>
          <w:kern w:val="2"/>
          <w:sz w:val="24"/>
          <w:szCs w:val="24"/>
          <w:highlight w:val="none"/>
          <w:shd w:val="clear" w:fill="auto"/>
          <w:lang w:val="en-US" w:eastAsia="zh-CN" w:bidi="ar"/>
        </w:rPr>
        <w:t>%</w:t>
      </w:r>
      <w:r>
        <w:rPr>
          <w:rFonts w:hint="eastAsia" w:ascii="宋体" w:hAnsi="宋体" w:eastAsia="宋体" w:cs="宋体"/>
          <w:sz w:val="24"/>
          <w:lang w:val="en-US" w:eastAsia="zh-CN"/>
        </w:rPr>
        <w:t>。</w:t>
      </w:r>
    </w:p>
    <w:p w14:paraId="17C9DCDB">
      <w:pPr>
        <w:spacing w:before="0" w:beforeAutospacing="0" w:after="0" w:afterAutospacing="0" w:line="560" w:lineRule="exact"/>
        <w:ind w:firstLine="480" w:firstLineChars="200"/>
        <w:outlineLvl w:val="0"/>
      </w:pPr>
      <w:r>
        <w:rPr>
          <w:rFonts w:hint="eastAsia" w:ascii="宋体" w:hAnsi="宋体" w:eastAsia="宋体" w:cs="宋体"/>
          <w:sz w:val="24"/>
          <w:lang w:val="en-US" w:eastAsia="zh-CN"/>
        </w:rPr>
        <w:t xml:space="preserve">1.5.1.3 </w:t>
      </w:r>
      <w:r>
        <w:rPr>
          <w:rFonts w:hint="eastAsia" w:ascii="宋体" w:hAnsi="宋体" w:cs="宋体"/>
          <w:sz w:val="24"/>
          <w:lang w:val="en-US" w:eastAsia="zh-CN"/>
        </w:rPr>
        <w:t>服务期满后</w:t>
      </w:r>
      <w:r>
        <w:rPr>
          <w:rFonts w:hint="eastAsia" w:ascii="宋体" w:hAnsi="宋体" w:eastAsia="宋体" w:cs="宋体"/>
          <w:sz w:val="24"/>
          <w:lang w:val="en-US" w:eastAsia="zh-CN"/>
        </w:rPr>
        <w:t>，</w:t>
      </w:r>
      <w:r>
        <w:rPr>
          <w:rFonts w:hint="eastAsia" w:ascii="宋体" w:hAnsi="宋体" w:cs="宋体"/>
          <w:sz w:val="24"/>
          <w:lang w:val="en-US" w:eastAsia="zh-CN"/>
        </w:rPr>
        <w:t>甲方</w:t>
      </w:r>
      <w:r>
        <w:rPr>
          <w:rFonts w:hint="eastAsia" w:ascii="宋体" w:hAnsi="宋体" w:eastAsia="宋体" w:cs="宋体"/>
          <w:sz w:val="24"/>
          <w:lang w:val="en-US" w:eastAsia="zh-CN"/>
        </w:rPr>
        <w:t>在</w:t>
      </w:r>
      <w:r>
        <w:rPr>
          <w:rFonts w:hint="eastAsia" w:ascii="宋体" w:hAnsi="宋体" w:eastAsia="宋体" w:cs="宋体"/>
          <w:sz w:val="24"/>
          <w:lang w:val="en" w:eastAsia="zh-CN"/>
        </w:rPr>
        <w:t>收到</w:t>
      </w:r>
      <w:r>
        <w:rPr>
          <w:rFonts w:hint="eastAsia" w:ascii="宋体" w:hAnsi="宋体" w:cs="宋体"/>
          <w:sz w:val="24"/>
          <w:lang w:val="en-US" w:eastAsia="zh-CN"/>
        </w:rPr>
        <w:t>乙方</w:t>
      </w:r>
      <w:r>
        <w:rPr>
          <w:rFonts w:hint="eastAsia" w:ascii="宋体" w:hAnsi="宋体" w:eastAsia="宋体" w:cs="宋体"/>
          <w:sz w:val="24"/>
          <w:lang w:val="en" w:eastAsia="zh-CN"/>
        </w:rPr>
        <w:t>票据并确认无误后及时向</w:t>
      </w:r>
      <w:r>
        <w:rPr>
          <w:rFonts w:hint="eastAsia" w:ascii="宋体" w:hAnsi="宋体" w:cs="宋体"/>
          <w:sz w:val="24"/>
          <w:lang w:val="en-US" w:eastAsia="zh-CN"/>
        </w:rPr>
        <w:t>乙方</w:t>
      </w:r>
      <w:r>
        <w:rPr>
          <w:rFonts w:hint="eastAsia" w:ascii="宋体" w:hAnsi="宋体" w:eastAsia="宋体" w:cs="宋体"/>
          <w:sz w:val="24"/>
          <w:lang w:val="en" w:eastAsia="zh-CN"/>
        </w:rPr>
        <w:t>支付余款。</w:t>
      </w:r>
    </w:p>
    <w:p w14:paraId="7D5A7C37">
      <w:pPr>
        <w:spacing w:line="560" w:lineRule="exact"/>
        <w:ind w:firstLine="480" w:firstLineChars="200"/>
        <w:outlineLvl w:val="0"/>
        <w:rPr>
          <w:rFonts w:ascii="宋体" w:hAnsi="宋体" w:cs="宋体"/>
          <w:sz w:val="24"/>
        </w:rPr>
      </w:pPr>
      <w:r>
        <w:rPr>
          <w:rFonts w:hint="eastAsia" w:ascii="宋体" w:hAnsi="宋体" w:cs="宋体"/>
          <w:sz w:val="24"/>
        </w:rPr>
        <w:t>1.</w:t>
      </w:r>
      <w:r>
        <w:rPr>
          <w:rFonts w:hint="default" w:ascii="宋体" w:hAnsi="宋体" w:cs="宋体"/>
          <w:sz w:val="24"/>
          <w:lang w:val="en"/>
        </w:rPr>
        <w:t>5</w:t>
      </w:r>
      <w:r>
        <w:rPr>
          <w:rFonts w:hint="eastAsia" w:ascii="宋体" w:hAnsi="宋体" w:cs="宋体"/>
          <w:sz w:val="24"/>
        </w:rPr>
        <w:t>.2</w:t>
      </w:r>
      <w:r>
        <w:rPr>
          <w:rFonts w:hint="eastAsia" w:ascii="宋体" w:hAnsi="宋体" w:cs="宋体"/>
          <w:sz w:val="24"/>
          <w:lang w:val="en-US" w:eastAsia="zh-CN"/>
        </w:rPr>
        <w:t xml:space="preserve"> </w:t>
      </w:r>
      <w:r>
        <w:rPr>
          <w:rFonts w:hint="eastAsia" w:ascii="宋体" w:hAnsi="宋体" w:cs="宋体"/>
          <w:sz w:val="24"/>
        </w:rPr>
        <w:t>资金支付的方式、时间和条件详见。</w:t>
      </w:r>
    </w:p>
    <w:p w14:paraId="701A6659">
      <w:pPr>
        <w:spacing w:line="560" w:lineRule="exact"/>
        <w:ind w:firstLine="482" w:firstLineChars="200"/>
        <w:outlineLvl w:val="0"/>
        <w:rPr>
          <w:rFonts w:ascii="宋体" w:hAnsi="宋体"/>
          <w:b/>
          <w:sz w:val="24"/>
        </w:rPr>
      </w:pPr>
      <w:r>
        <w:rPr>
          <w:rFonts w:ascii="宋体" w:hAnsi="宋体"/>
          <w:b/>
          <w:sz w:val="24"/>
        </w:rPr>
        <w:t>1.</w:t>
      </w:r>
      <w:r>
        <w:rPr>
          <w:rFonts w:hint="default" w:ascii="宋体" w:hAnsi="宋体"/>
          <w:b/>
          <w:sz w:val="24"/>
          <w:lang w:val="en"/>
        </w:rPr>
        <w:t>6</w:t>
      </w:r>
      <w:r>
        <w:rPr>
          <w:rFonts w:ascii="宋体" w:hAnsi="宋体"/>
          <w:b/>
          <w:sz w:val="24"/>
        </w:rPr>
        <w:t xml:space="preserve"> 履行期限</w:t>
      </w:r>
      <w:r>
        <w:rPr>
          <w:rFonts w:hint="eastAsia" w:ascii="宋体" w:hAnsi="宋体"/>
          <w:b/>
          <w:sz w:val="24"/>
        </w:rPr>
        <w:t>、地点和方式</w:t>
      </w:r>
      <w:bookmarkEnd w:id="103"/>
      <w:bookmarkEnd w:id="104"/>
      <w:bookmarkEnd w:id="105"/>
      <w:bookmarkEnd w:id="106"/>
      <w:bookmarkEnd w:id="107"/>
    </w:p>
    <w:p w14:paraId="08B97D4A">
      <w:pPr>
        <w:spacing w:line="560" w:lineRule="exact"/>
        <w:ind w:firstLine="480" w:firstLineChars="200"/>
        <w:rPr>
          <w:rFonts w:ascii="宋体" w:hAnsi="宋体"/>
          <w:iCs/>
          <w:sz w:val="24"/>
          <w:u w:val="single"/>
        </w:rPr>
      </w:pPr>
      <w:r>
        <w:rPr>
          <w:rFonts w:ascii="宋体" w:hAnsi="宋体"/>
          <w:sz w:val="24"/>
        </w:rPr>
        <w:t>1.</w:t>
      </w:r>
      <w:r>
        <w:rPr>
          <w:rFonts w:hint="default" w:ascii="宋体" w:hAnsi="宋体"/>
          <w:sz w:val="24"/>
          <w:lang w:val="en"/>
        </w:rPr>
        <w:t>6</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cs="Times New Roman"/>
          <w:b/>
          <w:i w:val="0"/>
          <w:iCs/>
          <w:color w:val="auto"/>
          <w:sz w:val="24"/>
          <w:szCs w:val="24"/>
          <w:highlight w:val="none"/>
          <w:u w:val="single"/>
          <w:lang w:val="en-US" w:eastAsia="zh-CN"/>
        </w:rPr>
        <w:t>签订合同之日起</w:t>
      </w:r>
      <w:r>
        <w:rPr>
          <w:rFonts w:hint="eastAsia" w:ascii="宋体" w:hAnsi="宋体" w:eastAsia="宋体" w:cs="Times New Roman"/>
          <w:b/>
          <w:bCs w:val="0"/>
          <w:i w:val="0"/>
          <w:iCs/>
          <w:color w:val="auto"/>
          <w:sz w:val="24"/>
          <w:szCs w:val="24"/>
          <w:highlight w:val="none"/>
          <w:u w:val="single"/>
          <w:lang w:val="en-US" w:eastAsia="zh-CN"/>
        </w:rPr>
        <w:t>一年</w:t>
      </w:r>
      <w:r>
        <w:rPr>
          <w:rFonts w:hint="eastAsia" w:ascii="宋体" w:hAnsi="宋体"/>
          <w:iCs/>
          <w:sz w:val="24"/>
        </w:rPr>
        <w:t>；</w:t>
      </w:r>
    </w:p>
    <w:p w14:paraId="183DFEA6">
      <w:pPr>
        <w:spacing w:line="560" w:lineRule="exact"/>
        <w:ind w:firstLine="480" w:firstLineChars="200"/>
        <w:rPr>
          <w:rFonts w:ascii="宋体" w:hAnsi="宋体"/>
          <w:iCs/>
          <w:sz w:val="24"/>
        </w:rPr>
      </w:pPr>
      <w:r>
        <w:rPr>
          <w:rFonts w:ascii="宋体" w:hAnsi="宋体"/>
          <w:iCs/>
          <w:sz w:val="24"/>
        </w:rPr>
        <w:t>1.</w:t>
      </w:r>
      <w:r>
        <w:rPr>
          <w:rFonts w:hint="default" w:ascii="宋体" w:hAnsi="宋体"/>
          <w:iCs/>
          <w:sz w:val="24"/>
          <w:lang w:val="en"/>
        </w:rPr>
        <w:t>6</w:t>
      </w:r>
      <w:r>
        <w:rPr>
          <w:rFonts w:ascii="宋体" w:hAnsi="宋体"/>
          <w:iCs/>
          <w:sz w:val="24"/>
        </w:rPr>
        <w:t xml:space="preserve">.2 </w:t>
      </w:r>
      <w:r>
        <w:rPr>
          <w:rFonts w:hint="eastAsia" w:ascii="宋体" w:hAnsi="宋体"/>
          <w:iCs/>
          <w:sz w:val="24"/>
        </w:rPr>
        <w:t>服</w:t>
      </w:r>
      <w:r>
        <w:rPr>
          <w:rFonts w:hint="eastAsia" w:ascii="宋体" w:hAnsi="宋体" w:cs="宋体"/>
          <w:iCs/>
          <w:sz w:val="24"/>
        </w:rPr>
        <w:t>务交付（实施）的地点（地域范围）：</w:t>
      </w:r>
      <w:r>
        <w:rPr>
          <w:rFonts w:hint="eastAsia" w:ascii="宋体" w:hAnsi="宋体"/>
          <w:b/>
          <w:i w:val="0"/>
          <w:iCs/>
          <w:sz w:val="24"/>
          <w:u w:val="single"/>
          <w:lang w:eastAsia="zh-CN"/>
        </w:rPr>
        <w:t>杭州</w:t>
      </w:r>
      <w:r>
        <w:rPr>
          <w:rFonts w:hint="eastAsia" w:ascii="宋体" w:hAnsi="宋体"/>
          <w:iCs/>
          <w:sz w:val="24"/>
        </w:rPr>
        <w:t>；</w:t>
      </w:r>
    </w:p>
    <w:p w14:paraId="29D06C46">
      <w:pPr>
        <w:spacing w:line="560" w:lineRule="exact"/>
        <w:ind w:firstLine="480" w:firstLineChars="200"/>
        <w:rPr>
          <w:rFonts w:ascii="宋体" w:hAnsi="宋体"/>
          <w:iCs/>
          <w:sz w:val="24"/>
        </w:rPr>
      </w:pPr>
      <w:r>
        <w:rPr>
          <w:rFonts w:ascii="宋体" w:hAnsi="宋体"/>
          <w:iCs/>
          <w:sz w:val="24"/>
        </w:rPr>
        <w:t>1.</w:t>
      </w:r>
      <w:r>
        <w:rPr>
          <w:rFonts w:hint="default" w:ascii="宋体" w:hAnsi="宋体"/>
          <w:iCs/>
          <w:sz w:val="24"/>
          <w:lang w:val="en"/>
        </w:rPr>
        <w:t>6</w:t>
      </w:r>
      <w:r>
        <w:rPr>
          <w:rFonts w:ascii="宋体" w:hAnsi="宋体"/>
          <w:iCs/>
          <w:sz w:val="24"/>
        </w:rPr>
        <w:t xml:space="preserve">.3 </w:t>
      </w:r>
      <w:r>
        <w:rPr>
          <w:rFonts w:hint="eastAsia" w:ascii="宋体" w:hAnsi="宋体"/>
          <w:iCs/>
          <w:sz w:val="24"/>
        </w:rPr>
        <w:t>服务交付（实施）的方式：</w:t>
      </w:r>
      <w:r>
        <w:rPr>
          <w:rFonts w:hint="eastAsia" w:ascii="宋体" w:hAnsi="宋体"/>
          <w:b/>
          <w:i w:val="0"/>
          <w:iCs/>
          <w:sz w:val="24"/>
          <w:u w:val="single"/>
          <w:lang w:val="en-US" w:eastAsia="zh-CN"/>
        </w:rPr>
        <w:t xml:space="preserve">    </w:t>
      </w:r>
      <w:r>
        <w:rPr>
          <w:rFonts w:hint="eastAsia" w:ascii="宋体" w:hAnsi="宋体"/>
          <w:iCs/>
          <w:sz w:val="24"/>
        </w:rPr>
        <w:t>。</w:t>
      </w:r>
    </w:p>
    <w:p w14:paraId="2E5315B4">
      <w:pPr>
        <w:spacing w:line="560" w:lineRule="exact"/>
        <w:ind w:firstLine="482" w:firstLineChars="200"/>
        <w:outlineLvl w:val="0"/>
        <w:rPr>
          <w:rFonts w:ascii="宋体" w:hAnsi="宋体"/>
          <w:sz w:val="24"/>
          <w:u w:val="single"/>
        </w:rPr>
      </w:pPr>
      <w:bookmarkStart w:id="108" w:name="_Toc8586"/>
      <w:bookmarkStart w:id="109" w:name="_Toc3079"/>
      <w:bookmarkStart w:id="110" w:name="_Toc2375"/>
      <w:bookmarkStart w:id="111" w:name="_Toc24662"/>
      <w:bookmarkStart w:id="112" w:name="_Toc5698"/>
      <w:r>
        <w:rPr>
          <w:rFonts w:ascii="宋体" w:hAnsi="宋体"/>
          <w:b/>
          <w:sz w:val="24"/>
        </w:rPr>
        <w:t>1.</w:t>
      </w:r>
      <w:r>
        <w:rPr>
          <w:rFonts w:hint="default" w:ascii="宋体" w:hAnsi="宋体"/>
          <w:b/>
          <w:sz w:val="24"/>
          <w:lang w:val="en"/>
        </w:rPr>
        <w:t>7</w:t>
      </w:r>
      <w:r>
        <w:rPr>
          <w:rFonts w:hint="eastAsia" w:ascii="宋体" w:hAnsi="宋体"/>
          <w:b/>
          <w:sz w:val="24"/>
          <w:lang w:val="en-US" w:eastAsia="zh-CN"/>
        </w:rPr>
        <w:t xml:space="preserve"> </w:t>
      </w:r>
      <w:r>
        <w:rPr>
          <w:rFonts w:hint="eastAsia" w:ascii="宋体" w:hAnsi="宋体"/>
          <w:b/>
          <w:sz w:val="24"/>
        </w:rPr>
        <w:t>违约责任</w:t>
      </w:r>
      <w:bookmarkEnd w:id="108"/>
      <w:bookmarkEnd w:id="109"/>
      <w:bookmarkEnd w:id="110"/>
      <w:bookmarkEnd w:id="111"/>
      <w:bookmarkEnd w:id="112"/>
    </w:p>
    <w:p w14:paraId="488AC2DA">
      <w:pPr>
        <w:spacing w:line="560" w:lineRule="exact"/>
        <w:ind w:firstLine="480" w:firstLineChars="200"/>
        <w:rPr>
          <w:rFonts w:ascii="宋体" w:hAnsi="宋体"/>
          <w:sz w:val="24"/>
        </w:rPr>
      </w:pPr>
      <w:r>
        <w:rPr>
          <w:rFonts w:ascii="宋体" w:hAnsi="宋体"/>
          <w:sz w:val="24"/>
        </w:rPr>
        <w:t>1.</w:t>
      </w:r>
      <w:r>
        <w:rPr>
          <w:rFonts w:hint="default" w:ascii="宋体" w:hAnsi="宋体"/>
          <w:sz w:val="24"/>
          <w:lang w:val="en"/>
        </w:rPr>
        <w:t>7</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8258AA0">
      <w:pPr>
        <w:pStyle w:val="4"/>
        <w:numPr>
          <w:ilvl w:val="-1"/>
          <w:numId w:val="0"/>
        </w:numPr>
        <w:adjustRightInd w:val="0"/>
        <w:ind w:left="0" w:leftChars="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w:t>
      </w:r>
      <w:r>
        <w:rPr>
          <w:rFonts w:hint="default" w:ascii="宋体" w:hAnsi="宋体" w:eastAsia="宋体" w:cs="宋体"/>
          <w:b w:val="0"/>
          <w:bCs w:val="0"/>
          <w:sz w:val="24"/>
          <w:szCs w:val="24"/>
          <w:lang w:val="en"/>
        </w:rPr>
        <w:t>7</w:t>
      </w:r>
      <w:r>
        <w:rPr>
          <w:rFonts w:hint="eastAsia" w:ascii="宋体" w:hAnsi="宋体" w:eastAsia="宋体" w:cs="宋体"/>
          <w:b w:val="0"/>
          <w:bCs w:val="0"/>
          <w:sz w:val="24"/>
          <w:szCs w:val="24"/>
          <w:lang w:val="en-US"/>
        </w:rPr>
        <w:t>.2</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0.05</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rPr>
        <w:t>（可根据情况修改）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%；约定延迟交付货物超过20日的，甲方有权在要求乙方支付违约金的同时，书面通知乙方解除本合同；</w:t>
      </w:r>
    </w:p>
    <w:p w14:paraId="563BFD04">
      <w:pPr>
        <w:spacing w:line="560" w:lineRule="exact"/>
        <w:ind w:firstLine="480" w:firstLineChars="200"/>
        <w:rPr>
          <w:rFonts w:ascii="宋体" w:hAnsi="宋体"/>
          <w:sz w:val="24"/>
        </w:rPr>
      </w:pPr>
      <w:r>
        <w:rPr>
          <w:rFonts w:ascii="宋体" w:hAnsi="宋体"/>
          <w:sz w:val="24"/>
        </w:rPr>
        <w:t>1.</w:t>
      </w:r>
      <w:r>
        <w:rPr>
          <w:rFonts w:hint="default" w:ascii="宋体" w:hAnsi="宋体"/>
          <w:sz w:val="24"/>
          <w:lang w:val="en"/>
        </w:rPr>
        <w:t>7</w:t>
      </w:r>
      <w:r>
        <w:rPr>
          <w:rFonts w:ascii="宋体" w:hAnsi="宋体"/>
          <w:sz w:val="24"/>
        </w:rPr>
        <w:t>.</w:t>
      </w:r>
      <w:r>
        <w:rPr>
          <w:rFonts w:hint="eastAsia" w:ascii="宋体" w:hAnsi="宋体"/>
          <w:sz w:val="24"/>
        </w:rPr>
        <w:t>3</w:t>
      </w:r>
      <w:r>
        <w:rPr>
          <w:rFonts w:hint="eastAsia" w:ascii="宋体" w:hAnsi="宋体"/>
          <w:sz w:val="24"/>
          <w:lang w:val="en-US" w:eastAsia="zh-CN"/>
        </w:rPr>
        <w:t xml:space="preserve"> </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%计算，最高限额为应付而未付款的</w:t>
      </w: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5D93185">
      <w:pPr>
        <w:spacing w:line="560" w:lineRule="exact"/>
        <w:ind w:firstLine="480" w:firstLineChars="200"/>
        <w:rPr>
          <w:rFonts w:ascii="宋体" w:hAnsi="宋体" w:cs="宋体"/>
          <w:sz w:val="24"/>
        </w:rPr>
      </w:pPr>
      <w:bookmarkStart w:id="113" w:name="_Toc9497"/>
      <w:bookmarkStart w:id="114" w:name="_Toc32454"/>
      <w:bookmarkStart w:id="115" w:name="_Toc18683"/>
      <w:bookmarkStart w:id="116" w:name="_Toc30329"/>
      <w:bookmarkStart w:id="117" w:name="_Toc26807"/>
      <w:r>
        <w:rPr>
          <w:rFonts w:hint="eastAsia" w:ascii="宋体" w:hAnsi="宋体" w:cs="宋体"/>
          <w:sz w:val="24"/>
        </w:rPr>
        <w:t>1.</w:t>
      </w:r>
      <w:r>
        <w:rPr>
          <w:rFonts w:hint="default" w:ascii="宋体" w:hAnsi="宋体" w:cs="宋体"/>
          <w:sz w:val="24"/>
          <w:lang w:val="en"/>
        </w:rPr>
        <w:t>7</w:t>
      </w:r>
      <w:r>
        <w:rPr>
          <w:rFonts w:hint="eastAsia" w:ascii="宋体" w:hAnsi="宋体" w:cs="宋体"/>
          <w:sz w:val="24"/>
        </w:rPr>
        <w:t>.4</w:t>
      </w:r>
      <w:r>
        <w:rPr>
          <w:rFonts w:hint="eastAsia" w:ascii="宋体" w:hAnsi="宋体" w:cs="宋体"/>
          <w:sz w:val="24"/>
          <w:lang w:val="en-US" w:eastAsia="zh-CN"/>
        </w:rPr>
        <w:t xml:space="preserve"> </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D039EB">
      <w:pPr>
        <w:spacing w:line="560" w:lineRule="exact"/>
        <w:ind w:firstLine="480" w:firstLineChars="200"/>
        <w:rPr>
          <w:rFonts w:ascii="宋体" w:hAnsi="宋体" w:cs="宋体"/>
          <w:sz w:val="24"/>
        </w:rPr>
      </w:pPr>
      <w:r>
        <w:rPr>
          <w:rFonts w:hint="eastAsia" w:ascii="宋体" w:hAnsi="宋体" w:cs="宋体"/>
          <w:sz w:val="24"/>
        </w:rPr>
        <w:t>1.</w:t>
      </w:r>
      <w:r>
        <w:rPr>
          <w:rFonts w:hint="default" w:ascii="宋体" w:hAnsi="宋体" w:cs="宋体"/>
          <w:sz w:val="24"/>
          <w:lang w:val="en"/>
        </w:rPr>
        <w:t>7</w:t>
      </w:r>
      <w:r>
        <w:rPr>
          <w:rFonts w:hint="eastAsia" w:ascii="宋体" w:hAnsi="宋体" w:cs="宋体"/>
          <w:sz w:val="24"/>
        </w:rPr>
        <w:t>.5</w:t>
      </w:r>
      <w:r>
        <w:rPr>
          <w:rFonts w:hint="eastAsia" w:ascii="宋体" w:hAnsi="宋体" w:cs="宋体"/>
          <w:sz w:val="24"/>
          <w:lang w:val="en-US" w:eastAsia="zh-CN"/>
        </w:rPr>
        <w:t xml:space="preserve"> </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2D21E57">
      <w:pPr>
        <w:spacing w:line="560" w:lineRule="exact"/>
        <w:ind w:firstLine="480" w:firstLineChars="200"/>
        <w:rPr>
          <w:rFonts w:ascii="宋体" w:hAnsi="宋体" w:cs="宋体"/>
          <w:sz w:val="24"/>
        </w:rPr>
      </w:pPr>
      <w:r>
        <w:rPr>
          <w:rFonts w:hint="eastAsia" w:ascii="宋体" w:hAnsi="宋体" w:cs="宋体"/>
          <w:sz w:val="24"/>
        </w:rPr>
        <w:t>1.</w:t>
      </w:r>
      <w:r>
        <w:rPr>
          <w:rFonts w:hint="default" w:ascii="宋体" w:hAnsi="宋体" w:cs="宋体"/>
          <w:sz w:val="24"/>
          <w:lang w:val="en"/>
        </w:rPr>
        <w:t>7</w:t>
      </w:r>
      <w:r>
        <w:rPr>
          <w:rFonts w:hint="eastAsia" w:ascii="宋体" w:hAnsi="宋体" w:cs="宋体"/>
          <w:sz w:val="24"/>
        </w:rPr>
        <w:t>.6</w:t>
      </w:r>
      <w:r>
        <w:rPr>
          <w:rFonts w:hint="eastAsia" w:ascii="宋体" w:hAnsi="宋体" w:cs="宋体"/>
          <w:sz w:val="24"/>
          <w:lang w:val="en-US" w:eastAsia="zh-CN"/>
        </w:rPr>
        <w:t xml:space="preserve"> </w:t>
      </w:r>
      <w:r>
        <w:rPr>
          <w:rFonts w:hint="eastAsia" w:ascii="宋体" w:hAnsi="宋体" w:cs="宋体"/>
          <w:sz w:val="24"/>
        </w:rPr>
        <w:t>如果出现政府采购监督管理部门在处理投诉事项期间，书面通知甲方暂停采购活动的情形，或者询问或质疑事项可能影响中标或者成交结果的，导致甲方中止履行合同的情形，均不视为甲方违约。</w:t>
      </w:r>
    </w:p>
    <w:p w14:paraId="702DB3CA">
      <w:pPr>
        <w:spacing w:line="560" w:lineRule="exact"/>
        <w:ind w:right="-420" w:rightChars="-200" w:firstLine="480" w:firstLineChars="200"/>
        <w:rPr>
          <w:rFonts w:hint="eastAsia" w:ascii="宋体" w:hAnsi="宋体" w:cs="宋体"/>
          <w:sz w:val="24"/>
        </w:rPr>
      </w:pPr>
      <w:r>
        <w:rPr>
          <w:rFonts w:hint="eastAsia" w:ascii="宋体" w:hAnsi="宋体" w:cs="宋体"/>
          <w:sz w:val="24"/>
        </w:rPr>
        <w:t>1.</w:t>
      </w:r>
      <w:r>
        <w:rPr>
          <w:rFonts w:hint="default" w:ascii="宋体" w:hAnsi="宋体" w:cs="宋体"/>
          <w:sz w:val="24"/>
          <w:lang w:val="en"/>
        </w:rPr>
        <w:t>7</w:t>
      </w:r>
      <w:r>
        <w:rPr>
          <w:rFonts w:hint="eastAsia" w:ascii="宋体" w:hAnsi="宋体" w:cs="宋体"/>
          <w:sz w:val="24"/>
        </w:rPr>
        <w:t>.7</w:t>
      </w:r>
      <w:r>
        <w:rPr>
          <w:rFonts w:hint="eastAsia" w:ascii="宋体" w:hAnsi="宋体" w:cs="宋体"/>
          <w:sz w:val="24"/>
          <w:lang w:val="en-US" w:eastAsia="zh-CN"/>
        </w:rPr>
        <w:t xml:space="preserve"> </w:t>
      </w:r>
      <w:r>
        <w:rPr>
          <w:rFonts w:hint="eastAsia" w:ascii="宋体" w:hAnsi="宋体" w:cs="宋体"/>
          <w:sz w:val="24"/>
        </w:rPr>
        <w:t>违约责任另有约定的，从其约定。</w:t>
      </w:r>
    </w:p>
    <w:p w14:paraId="2DD5DBA0">
      <w:pPr>
        <w:numPr>
          <w:ilvl w:val="0"/>
          <w:numId w:val="0"/>
        </w:numPr>
        <w:adjustRightInd/>
        <w:spacing w:line="560" w:lineRule="exact"/>
        <w:ind w:firstLine="482" w:firstLineChars="200"/>
        <w:outlineLvl w:val="0"/>
        <w:rPr>
          <w:rFonts w:hint="eastAsia" w:ascii="宋体" w:hAnsi="宋体" w:eastAsia="宋体" w:cs="Times New Roman"/>
          <w:b/>
          <w:color w:val="auto"/>
          <w:sz w:val="24"/>
          <w:szCs w:val="24"/>
          <w:highlight w:val="none"/>
          <w:lang w:val="en-US"/>
        </w:rPr>
      </w:pPr>
      <w:r>
        <w:rPr>
          <w:rFonts w:hint="eastAsia" w:ascii="宋体" w:hAnsi="宋体" w:eastAsia="宋体" w:cs="Times New Roman"/>
          <w:b/>
          <w:snapToGrid/>
          <w:color w:val="auto"/>
          <w:kern w:val="2"/>
          <w:sz w:val="24"/>
          <w:szCs w:val="24"/>
          <w:highlight w:val="none"/>
          <w:lang w:val="en-US" w:eastAsia="zh-CN"/>
        </w:rPr>
        <w:t>1.</w:t>
      </w:r>
      <w:r>
        <w:rPr>
          <w:rFonts w:hint="default" w:ascii="宋体" w:hAnsi="宋体" w:cs="Times New Roman"/>
          <w:b/>
          <w:snapToGrid/>
          <w:color w:val="auto"/>
          <w:kern w:val="2"/>
          <w:sz w:val="24"/>
          <w:szCs w:val="24"/>
          <w:highlight w:val="none"/>
          <w:lang w:val="en" w:eastAsia="zh-CN"/>
        </w:rPr>
        <w:t>8</w:t>
      </w:r>
      <w:r>
        <w:rPr>
          <w:rFonts w:hint="eastAsia" w:ascii="宋体" w:hAnsi="宋体" w:eastAsia="宋体" w:cs="Times New Roman"/>
          <w:b/>
          <w:snapToGrid/>
          <w:kern w:val="2"/>
          <w:sz w:val="24"/>
          <w:szCs w:val="24"/>
          <w:lang w:val="en-US" w:eastAsia="zh-CN"/>
        </w:rPr>
        <w:t xml:space="preserve"> </w:t>
      </w:r>
      <w:r>
        <w:rPr>
          <w:rFonts w:hint="eastAsia" w:ascii="宋体" w:hAnsi="宋体" w:eastAsia="宋体" w:cs="Times New Roman"/>
          <w:b/>
          <w:color w:val="auto"/>
          <w:sz w:val="24"/>
          <w:szCs w:val="24"/>
          <w:highlight w:val="none"/>
          <w:lang w:val="en-US"/>
        </w:rPr>
        <w:t>保密</w:t>
      </w:r>
      <w:r>
        <w:rPr>
          <w:rFonts w:hint="eastAsia" w:ascii="宋体" w:hAnsi="宋体" w:eastAsia="宋体" w:cs="Times New Roman"/>
          <w:b/>
          <w:color w:val="auto"/>
          <w:sz w:val="24"/>
          <w:szCs w:val="24"/>
          <w:highlight w:val="none"/>
          <w:lang w:val="en-US" w:eastAsia="zh-CN"/>
        </w:rPr>
        <w:t>要求</w:t>
      </w:r>
    </w:p>
    <w:p w14:paraId="6BB09762">
      <w:pPr>
        <w:spacing w:line="560" w:lineRule="exact"/>
        <w:ind w:firstLine="480" w:firstLineChars="200"/>
        <w:contextualSpacing w:val="0"/>
        <w:outlineLvl w:val="9"/>
        <w:rPr>
          <w:rFonts w:hint="eastAsia" w:ascii="宋体" w:hAnsi="宋体" w:eastAsia="宋体" w:cs="宋体"/>
          <w:b w:val="0"/>
          <w:bCs w:val="0"/>
          <w:snapToGrid/>
          <w:color w:val="auto"/>
          <w:kern w:val="2"/>
          <w:sz w:val="24"/>
          <w:szCs w:val="24"/>
          <w:highlight w:val="none"/>
        </w:rPr>
      </w:pPr>
      <w:r>
        <w:rPr>
          <w:rFonts w:hint="eastAsia" w:ascii="宋体" w:hAnsi="宋体" w:eastAsia="宋体" w:cs="宋体"/>
          <w:b w:val="0"/>
          <w:bCs w:val="0"/>
          <w:snapToGrid/>
          <w:color w:val="auto"/>
          <w:kern w:val="2"/>
          <w:sz w:val="24"/>
          <w:szCs w:val="24"/>
          <w:highlight w:val="none"/>
          <w:lang w:val="en-US" w:eastAsia="zh-CN"/>
        </w:rPr>
        <w:t>1.</w:t>
      </w:r>
      <w:r>
        <w:rPr>
          <w:rFonts w:hint="default" w:ascii="宋体" w:hAnsi="宋体" w:cs="宋体"/>
          <w:b w:val="0"/>
          <w:bCs w:val="0"/>
          <w:snapToGrid/>
          <w:color w:val="auto"/>
          <w:kern w:val="2"/>
          <w:sz w:val="24"/>
          <w:szCs w:val="24"/>
          <w:highlight w:val="none"/>
          <w:lang w:val="en" w:eastAsia="zh-CN"/>
        </w:rPr>
        <w:t>8</w:t>
      </w:r>
      <w:r>
        <w:rPr>
          <w:rFonts w:hint="eastAsia" w:ascii="宋体" w:hAnsi="宋体" w:eastAsia="宋体" w:cs="宋体"/>
          <w:b w:val="0"/>
          <w:bCs w:val="0"/>
          <w:snapToGrid/>
          <w:color w:val="auto"/>
          <w:kern w:val="2"/>
          <w:sz w:val="24"/>
          <w:szCs w:val="24"/>
          <w:highlight w:val="none"/>
          <w:lang w:val="en-US" w:eastAsia="zh-CN"/>
        </w:rPr>
        <w:t>.1</w:t>
      </w:r>
      <w:r>
        <w:rPr>
          <w:rFonts w:hint="eastAsia" w:ascii="宋体" w:hAnsi="宋体" w:eastAsia="宋体" w:cs="宋体"/>
          <w:b w:val="0"/>
          <w:bCs w:val="0"/>
          <w:snapToGrid/>
          <w:kern w:val="2"/>
          <w:sz w:val="24"/>
          <w:szCs w:val="24"/>
          <w:lang w:val="en-US" w:eastAsia="zh-CN"/>
        </w:rPr>
        <w:t xml:space="preserve"> </w:t>
      </w:r>
      <w:r>
        <w:rPr>
          <w:rFonts w:hint="eastAsia" w:ascii="宋体" w:hAnsi="宋体" w:eastAsia="宋体" w:cs="宋体"/>
          <w:b w:val="0"/>
          <w:bCs w:val="0"/>
          <w:snapToGrid/>
          <w:color w:val="auto"/>
          <w:kern w:val="2"/>
          <w:sz w:val="24"/>
          <w:szCs w:val="24"/>
          <w:highlight w:val="none"/>
        </w:rPr>
        <w:t>保密范围</w:t>
      </w:r>
      <w:r>
        <w:rPr>
          <w:rFonts w:hint="eastAsia" w:ascii="宋体" w:hAnsi="宋体" w:eastAsia="宋体" w:cs="宋体"/>
          <w:b w:val="0"/>
          <w:bCs w:val="0"/>
          <w:snapToGrid/>
          <w:kern w:val="2"/>
          <w:sz w:val="24"/>
          <w:szCs w:val="24"/>
          <w:lang w:eastAsia="zh-CN"/>
        </w:rPr>
        <w:t>，</w:t>
      </w:r>
      <w:r>
        <w:rPr>
          <w:rFonts w:hint="eastAsia" w:ascii="宋体" w:hAnsi="宋体" w:eastAsia="宋体" w:cs="宋体"/>
          <w:b w:val="0"/>
          <w:bCs w:val="0"/>
          <w:snapToGrid/>
          <w:color w:val="auto"/>
          <w:kern w:val="2"/>
          <w:sz w:val="24"/>
          <w:szCs w:val="24"/>
          <w:highlight w:val="none"/>
        </w:rPr>
        <w:t>由于工作需要从甲方获得或接触到的业务数据、连接方式及登录信息，以及工作过程中产生的各类具有保密要求的资料文档，无论以何种形式或何种载体，无论在披露时是否以口头、图像或书面方式，均属于保密信息范围。</w:t>
      </w:r>
    </w:p>
    <w:p w14:paraId="773B8FA6">
      <w:pPr>
        <w:spacing w:line="560" w:lineRule="exact"/>
        <w:ind w:firstLine="480" w:firstLineChars="200"/>
        <w:contextualSpacing w:val="0"/>
        <w:outlineLvl w:val="9"/>
        <w:rPr>
          <w:rFonts w:hint="eastAsia" w:ascii="宋体" w:hAnsi="宋体" w:eastAsia="宋体" w:cs="宋体"/>
          <w:b w:val="0"/>
          <w:bCs w:val="0"/>
          <w:snapToGrid/>
          <w:color w:val="auto"/>
          <w:kern w:val="2"/>
          <w:sz w:val="24"/>
          <w:szCs w:val="24"/>
          <w:highlight w:val="none"/>
        </w:rPr>
      </w:pPr>
      <w:r>
        <w:rPr>
          <w:rFonts w:hint="eastAsia" w:ascii="宋体" w:hAnsi="宋体" w:eastAsia="宋体" w:cs="宋体"/>
          <w:b w:val="0"/>
          <w:bCs w:val="0"/>
          <w:snapToGrid/>
          <w:color w:val="auto"/>
          <w:kern w:val="2"/>
          <w:sz w:val="24"/>
          <w:szCs w:val="24"/>
          <w:highlight w:val="none"/>
          <w:lang w:val="en-US" w:eastAsia="zh-CN"/>
        </w:rPr>
        <w:t>1</w:t>
      </w:r>
      <w:r>
        <w:rPr>
          <w:rFonts w:hint="default" w:ascii="宋体" w:hAnsi="宋体" w:cs="宋体"/>
          <w:b w:val="0"/>
          <w:bCs w:val="0"/>
          <w:snapToGrid/>
          <w:color w:val="auto"/>
          <w:kern w:val="2"/>
          <w:sz w:val="24"/>
          <w:szCs w:val="24"/>
          <w:highlight w:val="none"/>
          <w:lang w:val="en" w:eastAsia="zh-CN"/>
        </w:rPr>
        <w:t>.8</w:t>
      </w:r>
      <w:r>
        <w:rPr>
          <w:rFonts w:hint="eastAsia" w:ascii="宋体" w:hAnsi="宋体" w:eastAsia="宋体" w:cs="宋体"/>
          <w:b w:val="0"/>
          <w:bCs w:val="0"/>
          <w:snapToGrid/>
          <w:color w:val="auto"/>
          <w:kern w:val="2"/>
          <w:sz w:val="24"/>
          <w:szCs w:val="24"/>
          <w:highlight w:val="none"/>
          <w:lang w:val="en-US" w:eastAsia="zh-CN"/>
        </w:rPr>
        <w:t>.2</w:t>
      </w:r>
      <w:r>
        <w:rPr>
          <w:rFonts w:hint="eastAsia" w:ascii="宋体" w:hAnsi="宋体" w:eastAsia="宋体" w:cs="宋体"/>
          <w:b w:val="0"/>
          <w:bCs w:val="0"/>
          <w:snapToGrid/>
          <w:kern w:val="2"/>
          <w:sz w:val="24"/>
          <w:szCs w:val="24"/>
          <w:lang w:val="en-US" w:eastAsia="zh-CN"/>
        </w:rPr>
        <w:t xml:space="preserve"> </w:t>
      </w:r>
      <w:r>
        <w:rPr>
          <w:rFonts w:hint="eastAsia" w:ascii="宋体" w:hAnsi="宋体" w:eastAsia="宋体" w:cs="宋体"/>
          <w:b w:val="0"/>
          <w:bCs w:val="0"/>
          <w:snapToGrid/>
          <w:color w:val="auto"/>
          <w:kern w:val="2"/>
          <w:sz w:val="24"/>
          <w:szCs w:val="24"/>
          <w:highlight w:val="none"/>
        </w:rPr>
        <w:t>保密责任</w:t>
      </w:r>
    </w:p>
    <w:p w14:paraId="4E79DD70">
      <w:pPr>
        <w:spacing w:line="560" w:lineRule="exact"/>
        <w:ind w:firstLine="480" w:firstLineChars="200"/>
        <w:contextualSpacing w:val="0"/>
        <w:outlineLvl w:val="9"/>
        <w:rPr>
          <w:rFonts w:hint="eastAsia" w:ascii="宋体" w:hAnsi="宋体" w:eastAsia="宋体" w:cs="宋体"/>
          <w:b w:val="0"/>
          <w:bCs w:val="0"/>
          <w:snapToGrid/>
          <w:color w:val="auto"/>
          <w:kern w:val="2"/>
          <w:sz w:val="24"/>
          <w:szCs w:val="24"/>
          <w:highlight w:val="none"/>
        </w:rPr>
      </w:pPr>
      <w:r>
        <w:rPr>
          <w:rFonts w:hint="eastAsia" w:ascii="宋体" w:hAnsi="宋体" w:eastAsia="宋体" w:cs="宋体"/>
          <w:b w:val="0"/>
          <w:bCs w:val="0"/>
          <w:snapToGrid/>
          <w:color w:val="auto"/>
          <w:kern w:val="2"/>
          <w:sz w:val="24"/>
          <w:szCs w:val="24"/>
          <w:highlight w:val="none"/>
          <w:lang w:val="en-US" w:eastAsia="zh-CN"/>
        </w:rPr>
        <w:t>1.</w:t>
      </w:r>
      <w:r>
        <w:rPr>
          <w:rFonts w:hint="default" w:ascii="宋体" w:hAnsi="宋体" w:cs="宋体"/>
          <w:b w:val="0"/>
          <w:bCs w:val="0"/>
          <w:snapToGrid/>
          <w:color w:val="auto"/>
          <w:kern w:val="2"/>
          <w:sz w:val="24"/>
          <w:szCs w:val="24"/>
          <w:highlight w:val="none"/>
          <w:lang w:val="en" w:eastAsia="zh-CN"/>
        </w:rPr>
        <w:t>8</w:t>
      </w:r>
      <w:r>
        <w:rPr>
          <w:rFonts w:hint="eastAsia" w:ascii="宋体" w:hAnsi="宋体" w:eastAsia="宋体" w:cs="宋体"/>
          <w:b w:val="0"/>
          <w:bCs w:val="0"/>
          <w:snapToGrid/>
          <w:color w:val="auto"/>
          <w:kern w:val="2"/>
          <w:sz w:val="24"/>
          <w:szCs w:val="24"/>
          <w:highlight w:val="none"/>
          <w:lang w:val="en-US" w:eastAsia="zh-CN"/>
        </w:rPr>
        <w:t>.2.1</w:t>
      </w:r>
      <w:r>
        <w:rPr>
          <w:rFonts w:hint="eastAsia" w:ascii="宋体" w:hAnsi="宋体" w:eastAsia="宋体" w:cs="宋体"/>
          <w:b w:val="0"/>
          <w:bCs w:val="0"/>
          <w:snapToGrid/>
          <w:kern w:val="2"/>
          <w:sz w:val="24"/>
          <w:szCs w:val="24"/>
          <w:lang w:val="en-US" w:eastAsia="zh-CN"/>
        </w:rPr>
        <w:t xml:space="preserve"> </w:t>
      </w:r>
      <w:r>
        <w:rPr>
          <w:rFonts w:hint="eastAsia" w:ascii="宋体" w:hAnsi="宋体" w:eastAsia="宋体" w:cs="宋体"/>
          <w:b w:val="0"/>
          <w:bCs w:val="0"/>
          <w:snapToGrid/>
          <w:color w:val="auto"/>
          <w:kern w:val="2"/>
          <w:sz w:val="24"/>
          <w:szCs w:val="24"/>
          <w:highlight w:val="none"/>
        </w:rPr>
        <w:t>乙方保证用户信息仅用于所参与工作有关的用途或目的。</w:t>
      </w:r>
    </w:p>
    <w:p w14:paraId="668B1A75">
      <w:pPr>
        <w:spacing w:line="560" w:lineRule="exact"/>
        <w:ind w:firstLine="480" w:firstLineChars="200"/>
        <w:contextualSpacing w:val="0"/>
        <w:outlineLvl w:val="9"/>
        <w:rPr>
          <w:rFonts w:hint="eastAsia" w:ascii="宋体" w:hAnsi="宋体" w:eastAsia="宋体" w:cs="宋体"/>
          <w:b w:val="0"/>
          <w:bCs w:val="0"/>
          <w:snapToGrid/>
          <w:color w:val="auto"/>
          <w:kern w:val="2"/>
          <w:sz w:val="24"/>
          <w:szCs w:val="24"/>
          <w:highlight w:val="none"/>
        </w:rPr>
      </w:pPr>
      <w:r>
        <w:rPr>
          <w:rFonts w:hint="eastAsia" w:ascii="宋体" w:hAnsi="宋体" w:eastAsia="宋体" w:cs="宋体"/>
          <w:b w:val="0"/>
          <w:bCs w:val="0"/>
          <w:snapToGrid/>
          <w:color w:val="auto"/>
          <w:kern w:val="2"/>
          <w:sz w:val="24"/>
          <w:szCs w:val="24"/>
          <w:highlight w:val="none"/>
          <w:lang w:val="en-US" w:eastAsia="zh-CN"/>
        </w:rPr>
        <w:t>1.</w:t>
      </w:r>
      <w:r>
        <w:rPr>
          <w:rFonts w:hint="default" w:ascii="宋体" w:hAnsi="宋体" w:cs="宋体"/>
          <w:b w:val="0"/>
          <w:bCs w:val="0"/>
          <w:snapToGrid/>
          <w:color w:val="auto"/>
          <w:kern w:val="2"/>
          <w:sz w:val="24"/>
          <w:szCs w:val="24"/>
          <w:highlight w:val="none"/>
          <w:lang w:val="en" w:eastAsia="zh-CN"/>
        </w:rPr>
        <w:t>8</w:t>
      </w:r>
      <w:r>
        <w:rPr>
          <w:rFonts w:hint="eastAsia" w:ascii="宋体" w:hAnsi="宋体" w:eastAsia="宋体" w:cs="宋体"/>
          <w:b w:val="0"/>
          <w:bCs w:val="0"/>
          <w:snapToGrid/>
          <w:color w:val="auto"/>
          <w:kern w:val="2"/>
          <w:sz w:val="24"/>
          <w:szCs w:val="24"/>
          <w:highlight w:val="none"/>
          <w:lang w:val="en-US" w:eastAsia="zh-CN"/>
        </w:rPr>
        <w:t>.2.2</w:t>
      </w:r>
      <w:r>
        <w:rPr>
          <w:rFonts w:hint="eastAsia" w:ascii="宋体" w:hAnsi="宋体" w:eastAsia="宋体" w:cs="宋体"/>
          <w:b w:val="0"/>
          <w:bCs w:val="0"/>
          <w:snapToGrid/>
          <w:kern w:val="2"/>
          <w:sz w:val="24"/>
          <w:szCs w:val="24"/>
          <w:lang w:val="en-US" w:eastAsia="zh-CN"/>
        </w:rPr>
        <w:t xml:space="preserve"> </w:t>
      </w:r>
      <w:r>
        <w:rPr>
          <w:rFonts w:hint="eastAsia" w:ascii="宋体" w:hAnsi="宋体" w:eastAsia="宋体" w:cs="宋体"/>
          <w:b w:val="0"/>
          <w:bCs w:val="0"/>
          <w:snapToGrid/>
          <w:color w:val="auto"/>
          <w:kern w:val="2"/>
          <w:sz w:val="24"/>
          <w:szCs w:val="24"/>
          <w:highlight w:val="none"/>
        </w:rPr>
        <w:t>乙方保证对甲方所提供的保密信息按本协议约定予以保密，并采取适当且完善的保护措施和审慎程度进行保密。如由于乙方保管不当（包括意外或者过失）或对员工教育不力而导致保密信息流失、泄露，造成的一切后果以及给甲方带来的一切损失由乙方承担。</w:t>
      </w:r>
    </w:p>
    <w:p w14:paraId="3B07B2DB">
      <w:pPr>
        <w:spacing w:line="560" w:lineRule="exact"/>
        <w:ind w:firstLine="480" w:firstLineChars="200"/>
        <w:contextualSpacing w:val="0"/>
        <w:outlineLvl w:val="9"/>
        <w:rPr>
          <w:rFonts w:hint="eastAsia" w:ascii="宋体" w:hAnsi="宋体" w:eastAsia="宋体" w:cs="宋体"/>
          <w:b w:val="0"/>
          <w:bCs w:val="0"/>
          <w:snapToGrid/>
          <w:color w:val="auto"/>
          <w:kern w:val="2"/>
          <w:sz w:val="24"/>
          <w:szCs w:val="24"/>
          <w:highlight w:val="none"/>
        </w:rPr>
      </w:pPr>
      <w:r>
        <w:rPr>
          <w:rFonts w:hint="eastAsia" w:ascii="宋体" w:hAnsi="宋体" w:eastAsia="宋体" w:cs="宋体"/>
          <w:b w:val="0"/>
          <w:bCs w:val="0"/>
          <w:snapToGrid/>
          <w:color w:val="auto"/>
          <w:kern w:val="2"/>
          <w:sz w:val="24"/>
          <w:szCs w:val="24"/>
          <w:highlight w:val="none"/>
          <w:lang w:val="en-US" w:eastAsia="zh-CN"/>
        </w:rPr>
        <w:t>1.</w:t>
      </w:r>
      <w:r>
        <w:rPr>
          <w:rFonts w:hint="default" w:ascii="宋体" w:hAnsi="宋体" w:cs="宋体"/>
          <w:b w:val="0"/>
          <w:bCs w:val="0"/>
          <w:snapToGrid/>
          <w:color w:val="auto"/>
          <w:kern w:val="2"/>
          <w:sz w:val="24"/>
          <w:szCs w:val="24"/>
          <w:highlight w:val="none"/>
          <w:lang w:val="en" w:eastAsia="zh-CN"/>
        </w:rPr>
        <w:t>8</w:t>
      </w:r>
      <w:r>
        <w:rPr>
          <w:rFonts w:hint="eastAsia" w:ascii="宋体" w:hAnsi="宋体" w:eastAsia="宋体" w:cs="宋体"/>
          <w:b w:val="0"/>
          <w:bCs w:val="0"/>
          <w:snapToGrid/>
          <w:color w:val="auto"/>
          <w:kern w:val="2"/>
          <w:sz w:val="24"/>
          <w:szCs w:val="24"/>
          <w:highlight w:val="none"/>
          <w:lang w:val="en-US" w:eastAsia="zh-CN"/>
        </w:rPr>
        <w:t>.2.3</w:t>
      </w:r>
      <w:r>
        <w:rPr>
          <w:rFonts w:hint="eastAsia" w:ascii="宋体" w:hAnsi="宋体" w:eastAsia="宋体" w:cs="宋体"/>
          <w:b w:val="0"/>
          <w:bCs w:val="0"/>
          <w:snapToGrid/>
          <w:kern w:val="2"/>
          <w:sz w:val="24"/>
          <w:szCs w:val="24"/>
          <w:lang w:val="en-US" w:eastAsia="zh-CN"/>
        </w:rPr>
        <w:t xml:space="preserve"> </w:t>
      </w:r>
      <w:r>
        <w:rPr>
          <w:rFonts w:hint="eastAsia" w:ascii="宋体" w:hAnsi="宋体" w:eastAsia="宋体" w:cs="宋体"/>
          <w:b w:val="0"/>
          <w:bCs w:val="0"/>
          <w:snapToGrid/>
          <w:color w:val="auto"/>
          <w:kern w:val="2"/>
          <w:sz w:val="24"/>
          <w:szCs w:val="24"/>
          <w:highlight w:val="none"/>
        </w:rPr>
        <w:t>乙方保证保密信息仅在本方从事该工作的负责人和雇员范围内知悉。在上述人员知悉该保密信息前，乙方应向其提示保密信息的保密性和应承担的义务，确保上述人员承担保密责任的程度不低于本协议规定的程度。</w:t>
      </w:r>
    </w:p>
    <w:p w14:paraId="4DD417D1">
      <w:pPr>
        <w:spacing w:line="560" w:lineRule="exact"/>
        <w:ind w:firstLine="480" w:firstLineChars="200"/>
        <w:contextualSpacing w:val="0"/>
        <w:outlineLvl w:val="9"/>
        <w:rPr>
          <w:rFonts w:hint="eastAsia" w:ascii="宋体" w:hAnsi="宋体" w:eastAsia="宋体" w:cs="宋体"/>
          <w:b w:val="0"/>
          <w:bCs w:val="0"/>
          <w:snapToGrid/>
          <w:color w:val="auto"/>
          <w:kern w:val="2"/>
          <w:sz w:val="24"/>
          <w:szCs w:val="24"/>
          <w:highlight w:val="none"/>
        </w:rPr>
      </w:pPr>
      <w:r>
        <w:rPr>
          <w:rFonts w:hint="eastAsia" w:ascii="宋体" w:hAnsi="宋体" w:eastAsia="宋体" w:cs="宋体"/>
          <w:b w:val="0"/>
          <w:bCs w:val="0"/>
          <w:snapToGrid/>
          <w:color w:val="auto"/>
          <w:kern w:val="2"/>
          <w:sz w:val="24"/>
          <w:szCs w:val="24"/>
          <w:highlight w:val="none"/>
          <w:lang w:val="en-US" w:eastAsia="zh-CN"/>
        </w:rPr>
        <w:t>1.</w:t>
      </w:r>
      <w:r>
        <w:rPr>
          <w:rFonts w:hint="default" w:ascii="宋体" w:hAnsi="宋体" w:cs="宋体"/>
          <w:b w:val="0"/>
          <w:bCs w:val="0"/>
          <w:snapToGrid/>
          <w:color w:val="auto"/>
          <w:kern w:val="2"/>
          <w:sz w:val="24"/>
          <w:szCs w:val="24"/>
          <w:highlight w:val="none"/>
          <w:lang w:val="en" w:eastAsia="zh-CN"/>
        </w:rPr>
        <w:t>8</w:t>
      </w:r>
      <w:r>
        <w:rPr>
          <w:rFonts w:hint="eastAsia" w:ascii="宋体" w:hAnsi="宋体" w:eastAsia="宋体" w:cs="宋体"/>
          <w:b w:val="0"/>
          <w:bCs w:val="0"/>
          <w:snapToGrid/>
          <w:color w:val="auto"/>
          <w:kern w:val="2"/>
          <w:sz w:val="24"/>
          <w:szCs w:val="24"/>
          <w:highlight w:val="none"/>
          <w:lang w:val="en-US" w:eastAsia="zh-CN"/>
        </w:rPr>
        <w:t>.2.4</w:t>
      </w:r>
      <w:r>
        <w:rPr>
          <w:rFonts w:hint="eastAsia" w:ascii="宋体" w:hAnsi="宋体" w:eastAsia="宋体" w:cs="宋体"/>
          <w:b w:val="0"/>
          <w:bCs w:val="0"/>
          <w:snapToGrid/>
          <w:kern w:val="2"/>
          <w:sz w:val="24"/>
          <w:szCs w:val="24"/>
          <w:lang w:val="en-US" w:eastAsia="zh-CN"/>
        </w:rPr>
        <w:t xml:space="preserve"> </w:t>
      </w:r>
      <w:r>
        <w:rPr>
          <w:rFonts w:hint="eastAsia" w:ascii="宋体" w:hAnsi="宋体" w:eastAsia="宋体" w:cs="宋体"/>
          <w:b w:val="0"/>
          <w:bCs w:val="0"/>
          <w:snapToGrid/>
          <w:color w:val="auto"/>
          <w:kern w:val="2"/>
          <w:sz w:val="24"/>
          <w:szCs w:val="24"/>
          <w:highlight w:val="none"/>
        </w:rPr>
        <w:t>如甲方要求，乙方应按照甲方的指示将含有保密信息的所有文件或其他资料归还给甲方，或者按照甲方的指示予以销毁。</w:t>
      </w:r>
    </w:p>
    <w:p w14:paraId="7BEFF3BC">
      <w:pPr>
        <w:spacing w:line="560" w:lineRule="exact"/>
        <w:ind w:firstLine="480" w:firstLineChars="200"/>
        <w:contextualSpacing w:val="0"/>
        <w:outlineLvl w:val="9"/>
        <w:rPr>
          <w:rFonts w:hint="eastAsia" w:ascii="宋体" w:hAnsi="宋体" w:eastAsia="宋体" w:cs="宋体"/>
          <w:b w:val="0"/>
          <w:bCs w:val="0"/>
          <w:snapToGrid/>
          <w:color w:val="auto"/>
          <w:kern w:val="2"/>
          <w:sz w:val="24"/>
          <w:szCs w:val="24"/>
          <w:highlight w:val="none"/>
        </w:rPr>
      </w:pPr>
      <w:r>
        <w:rPr>
          <w:rFonts w:hint="eastAsia" w:ascii="宋体" w:hAnsi="宋体" w:eastAsia="宋体" w:cs="宋体"/>
          <w:b w:val="0"/>
          <w:bCs w:val="0"/>
          <w:snapToGrid/>
          <w:color w:val="auto"/>
          <w:kern w:val="2"/>
          <w:sz w:val="24"/>
          <w:szCs w:val="24"/>
          <w:highlight w:val="none"/>
          <w:lang w:val="en-US" w:eastAsia="zh-CN"/>
        </w:rPr>
        <w:t>1.</w:t>
      </w:r>
      <w:r>
        <w:rPr>
          <w:rFonts w:hint="default" w:ascii="宋体" w:hAnsi="宋体" w:cs="宋体"/>
          <w:b w:val="0"/>
          <w:bCs w:val="0"/>
          <w:snapToGrid/>
          <w:color w:val="auto"/>
          <w:kern w:val="2"/>
          <w:sz w:val="24"/>
          <w:szCs w:val="24"/>
          <w:highlight w:val="none"/>
          <w:lang w:val="en" w:eastAsia="zh-CN"/>
        </w:rPr>
        <w:t>8</w:t>
      </w:r>
      <w:r>
        <w:rPr>
          <w:rFonts w:hint="eastAsia" w:ascii="宋体" w:hAnsi="宋体" w:eastAsia="宋体" w:cs="宋体"/>
          <w:b w:val="0"/>
          <w:bCs w:val="0"/>
          <w:snapToGrid/>
          <w:color w:val="auto"/>
          <w:kern w:val="2"/>
          <w:sz w:val="24"/>
          <w:szCs w:val="24"/>
          <w:highlight w:val="none"/>
          <w:lang w:val="en-US" w:eastAsia="zh-CN"/>
        </w:rPr>
        <w:t>.2.5</w:t>
      </w:r>
      <w:r>
        <w:rPr>
          <w:rFonts w:hint="eastAsia" w:ascii="宋体" w:hAnsi="宋体" w:eastAsia="宋体" w:cs="宋体"/>
          <w:b w:val="0"/>
          <w:bCs w:val="0"/>
          <w:snapToGrid/>
          <w:kern w:val="2"/>
          <w:sz w:val="24"/>
          <w:szCs w:val="24"/>
          <w:lang w:val="en-US" w:eastAsia="zh-CN"/>
        </w:rPr>
        <w:t xml:space="preserve"> </w:t>
      </w:r>
      <w:r>
        <w:rPr>
          <w:rFonts w:hint="eastAsia" w:ascii="宋体" w:hAnsi="宋体" w:eastAsia="宋体" w:cs="宋体"/>
          <w:b w:val="0"/>
          <w:bCs w:val="0"/>
          <w:snapToGrid/>
          <w:color w:val="auto"/>
          <w:kern w:val="2"/>
          <w:sz w:val="24"/>
          <w:szCs w:val="24"/>
          <w:highlight w:val="none"/>
        </w:rPr>
        <w:t>服从甲方的安排，依照有关法律、法规和合同规定工作，不得将工作过程中接触到的文件(包括内部发文、各类通知和会议记录等)的内容泄露给无关人员；不得翻阅与工作无关的文件和资料，不得从事其它与合同无关的工作。</w:t>
      </w:r>
    </w:p>
    <w:p w14:paraId="5EBB1B25">
      <w:pPr>
        <w:spacing w:line="560" w:lineRule="exact"/>
        <w:ind w:firstLine="480" w:firstLineChars="200"/>
        <w:contextualSpacing w:val="0"/>
        <w:outlineLvl w:val="9"/>
        <w:rPr>
          <w:rFonts w:hint="eastAsia" w:ascii="宋体" w:hAnsi="宋体" w:eastAsia="宋体" w:cs="宋体"/>
          <w:b w:val="0"/>
          <w:bCs w:val="0"/>
          <w:snapToGrid/>
          <w:color w:val="auto"/>
          <w:kern w:val="2"/>
          <w:sz w:val="24"/>
          <w:szCs w:val="24"/>
          <w:highlight w:val="none"/>
        </w:rPr>
      </w:pPr>
      <w:r>
        <w:rPr>
          <w:rFonts w:hint="eastAsia" w:ascii="宋体" w:hAnsi="宋体" w:eastAsia="宋体" w:cs="宋体"/>
          <w:b w:val="0"/>
          <w:bCs w:val="0"/>
          <w:snapToGrid/>
          <w:color w:val="auto"/>
          <w:kern w:val="2"/>
          <w:sz w:val="24"/>
          <w:szCs w:val="24"/>
          <w:highlight w:val="none"/>
          <w:lang w:val="en-US" w:eastAsia="zh-CN"/>
        </w:rPr>
        <w:t>1.</w:t>
      </w:r>
      <w:r>
        <w:rPr>
          <w:rFonts w:hint="default" w:ascii="宋体" w:hAnsi="宋体" w:cs="宋体"/>
          <w:b w:val="0"/>
          <w:bCs w:val="0"/>
          <w:snapToGrid/>
          <w:color w:val="auto"/>
          <w:kern w:val="2"/>
          <w:sz w:val="24"/>
          <w:szCs w:val="24"/>
          <w:highlight w:val="none"/>
          <w:lang w:val="en" w:eastAsia="zh-CN"/>
        </w:rPr>
        <w:t>8</w:t>
      </w:r>
      <w:r>
        <w:rPr>
          <w:rFonts w:hint="eastAsia" w:ascii="宋体" w:hAnsi="宋体" w:eastAsia="宋体" w:cs="宋体"/>
          <w:b w:val="0"/>
          <w:bCs w:val="0"/>
          <w:snapToGrid/>
          <w:color w:val="auto"/>
          <w:kern w:val="2"/>
          <w:sz w:val="24"/>
          <w:szCs w:val="24"/>
          <w:highlight w:val="none"/>
          <w:lang w:val="en-US" w:eastAsia="zh-CN"/>
        </w:rPr>
        <w:t>.2.6</w:t>
      </w:r>
      <w:r>
        <w:rPr>
          <w:rFonts w:hint="eastAsia" w:ascii="宋体" w:hAnsi="宋体" w:eastAsia="宋体" w:cs="宋体"/>
          <w:b w:val="0"/>
          <w:bCs w:val="0"/>
          <w:snapToGrid/>
          <w:kern w:val="2"/>
          <w:sz w:val="24"/>
          <w:szCs w:val="24"/>
          <w:lang w:val="en-US" w:eastAsia="zh-CN"/>
        </w:rPr>
        <w:t xml:space="preserve"> </w:t>
      </w:r>
      <w:r>
        <w:rPr>
          <w:rFonts w:hint="eastAsia" w:ascii="宋体" w:hAnsi="宋体" w:eastAsia="宋体" w:cs="宋体"/>
          <w:b w:val="0"/>
          <w:bCs w:val="0"/>
          <w:snapToGrid/>
          <w:color w:val="auto"/>
          <w:kern w:val="2"/>
          <w:sz w:val="24"/>
          <w:szCs w:val="24"/>
          <w:highlight w:val="none"/>
        </w:rPr>
        <w:t>乙方人员在甲方所在地工作期间，应注意甲方所提供的办公环境的安全，避免个人办公设备被他人利用，进而破坏保密信息和系统安全。</w:t>
      </w:r>
    </w:p>
    <w:p w14:paraId="2EF95C95">
      <w:pPr>
        <w:spacing w:line="560" w:lineRule="exact"/>
        <w:ind w:firstLine="480" w:firstLineChars="200"/>
        <w:contextualSpacing w:val="0"/>
        <w:outlineLvl w:val="9"/>
        <w:rPr>
          <w:rFonts w:hint="eastAsia" w:ascii="宋体" w:hAnsi="宋体" w:eastAsia="宋体" w:cs="宋体"/>
          <w:b w:val="0"/>
          <w:bCs w:val="0"/>
          <w:snapToGrid/>
          <w:color w:val="auto"/>
          <w:kern w:val="2"/>
          <w:sz w:val="24"/>
          <w:szCs w:val="24"/>
          <w:highlight w:val="none"/>
        </w:rPr>
      </w:pPr>
      <w:r>
        <w:rPr>
          <w:rFonts w:hint="eastAsia" w:ascii="宋体" w:hAnsi="宋体" w:eastAsia="宋体" w:cs="宋体"/>
          <w:b w:val="0"/>
          <w:bCs w:val="0"/>
          <w:snapToGrid/>
          <w:color w:val="auto"/>
          <w:kern w:val="2"/>
          <w:sz w:val="24"/>
          <w:szCs w:val="24"/>
          <w:highlight w:val="none"/>
          <w:lang w:val="en-US" w:eastAsia="zh-CN"/>
        </w:rPr>
        <w:t>1.</w:t>
      </w:r>
      <w:r>
        <w:rPr>
          <w:rFonts w:hint="default" w:ascii="宋体" w:hAnsi="宋体" w:cs="宋体"/>
          <w:b w:val="0"/>
          <w:bCs w:val="0"/>
          <w:snapToGrid/>
          <w:color w:val="auto"/>
          <w:kern w:val="2"/>
          <w:sz w:val="24"/>
          <w:szCs w:val="24"/>
          <w:highlight w:val="none"/>
          <w:lang w:val="en" w:eastAsia="zh-CN"/>
        </w:rPr>
        <w:t>8</w:t>
      </w:r>
      <w:r>
        <w:rPr>
          <w:rFonts w:hint="eastAsia" w:ascii="宋体" w:hAnsi="宋体" w:eastAsia="宋体" w:cs="宋体"/>
          <w:b w:val="0"/>
          <w:bCs w:val="0"/>
          <w:snapToGrid/>
          <w:color w:val="auto"/>
          <w:kern w:val="2"/>
          <w:sz w:val="24"/>
          <w:szCs w:val="24"/>
          <w:highlight w:val="none"/>
          <w:lang w:val="en-US" w:eastAsia="zh-CN"/>
        </w:rPr>
        <w:t>.2.7</w:t>
      </w:r>
      <w:r>
        <w:rPr>
          <w:rFonts w:hint="eastAsia" w:ascii="宋体" w:hAnsi="宋体" w:eastAsia="宋体" w:cs="宋体"/>
          <w:b w:val="0"/>
          <w:bCs w:val="0"/>
          <w:snapToGrid/>
          <w:kern w:val="2"/>
          <w:sz w:val="24"/>
          <w:szCs w:val="24"/>
          <w:lang w:val="en-US" w:eastAsia="zh-CN"/>
        </w:rPr>
        <w:t xml:space="preserve"> </w:t>
      </w:r>
      <w:r>
        <w:rPr>
          <w:rFonts w:hint="eastAsia" w:ascii="宋体" w:hAnsi="宋体" w:eastAsia="宋体" w:cs="宋体"/>
          <w:b w:val="0"/>
          <w:bCs w:val="0"/>
          <w:snapToGrid/>
          <w:color w:val="auto"/>
          <w:kern w:val="2"/>
          <w:sz w:val="24"/>
          <w:szCs w:val="24"/>
          <w:highlight w:val="none"/>
        </w:rPr>
        <w:t>不得带领无关人员进入办公场所。</w:t>
      </w:r>
    </w:p>
    <w:p w14:paraId="08FEA17C">
      <w:pPr>
        <w:spacing w:line="560" w:lineRule="exact"/>
        <w:ind w:firstLine="480" w:firstLineChars="200"/>
        <w:contextualSpacing w:val="0"/>
        <w:outlineLvl w:val="9"/>
        <w:rPr>
          <w:rFonts w:hint="eastAsia" w:ascii="宋体" w:hAnsi="宋体" w:eastAsia="宋体" w:cs="宋体"/>
          <w:b w:val="0"/>
          <w:bCs w:val="0"/>
          <w:snapToGrid/>
          <w:color w:val="auto"/>
          <w:kern w:val="2"/>
          <w:sz w:val="24"/>
          <w:szCs w:val="24"/>
          <w:highlight w:val="none"/>
        </w:rPr>
      </w:pPr>
      <w:r>
        <w:rPr>
          <w:rFonts w:hint="eastAsia" w:ascii="宋体" w:hAnsi="宋体" w:eastAsia="宋体" w:cs="宋体"/>
          <w:b w:val="0"/>
          <w:bCs w:val="0"/>
          <w:snapToGrid/>
          <w:color w:val="auto"/>
          <w:kern w:val="2"/>
          <w:sz w:val="24"/>
          <w:szCs w:val="24"/>
          <w:highlight w:val="none"/>
          <w:lang w:val="en-US" w:eastAsia="zh-CN"/>
        </w:rPr>
        <w:t>1.</w:t>
      </w:r>
      <w:r>
        <w:rPr>
          <w:rFonts w:hint="default" w:ascii="宋体" w:hAnsi="宋体" w:cs="宋体"/>
          <w:b w:val="0"/>
          <w:bCs w:val="0"/>
          <w:snapToGrid/>
          <w:color w:val="auto"/>
          <w:kern w:val="2"/>
          <w:sz w:val="24"/>
          <w:szCs w:val="24"/>
          <w:highlight w:val="none"/>
          <w:lang w:val="en" w:eastAsia="zh-CN"/>
        </w:rPr>
        <w:t>8</w:t>
      </w:r>
      <w:r>
        <w:rPr>
          <w:rFonts w:hint="eastAsia" w:ascii="宋体" w:hAnsi="宋体" w:eastAsia="宋体" w:cs="宋体"/>
          <w:b w:val="0"/>
          <w:bCs w:val="0"/>
          <w:snapToGrid/>
          <w:color w:val="auto"/>
          <w:kern w:val="2"/>
          <w:sz w:val="24"/>
          <w:szCs w:val="24"/>
          <w:highlight w:val="none"/>
          <w:lang w:val="en-US" w:eastAsia="zh-CN"/>
        </w:rPr>
        <w:t>.2.</w:t>
      </w:r>
      <w:r>
        <w:rPr>
          <w:rFonts w:hint="eastAsia" w:ascii="宋体" w:hAnsi="宋体" w:eastAsia="宋体" w:cs="宋体"/>
          <w:b w:val="0"/>
          <w:bCs w:val="0"/>
          <w:snapToGrid/>
          <w:color w:val="auto"/>
          <w:kern w:val="2"/>
          <w:sz w:val="24"/>
          <w:szCs w:val="24"/>
          <w:highlight w:val="none"/>
        </w:rPr>
        <w:t>8</w:t>
      </w:r>
      <w:r>
        <w:rPr>
          <w:rFonts w:hint="eastAsia" w:ascii="宋体" w:hAnsi="宋体" w:eastAsia="宋体" w:cs="宋体"/>
          <w:b w:val="0"/>
          <w:bCs w:val="0"/>
          <w:snapToGrid/>
          <w:kern w:val="2"/>
          <w:sz w:val="24"/>
          <w:szCs w:val="24"/>
          <w:lang w:eastAsia="zh-CN"/>
        </w:rPr>
        <w:t xml:space="preserve"> </w:t>
      </w:r>
      <w:r>
        <w:rPr>
          <w:rFonts w:hint="eastAsia" w:ascii="宋体" w:hAnsi="宋体" w:eastAsia="宋体" w:cs="宋体"/>
          <w:b w:val="0"/>
          <w:bCs w:val="0"/>
          <w:snapToGrid/>
          <w:color w:val="auto"/>
          <w:kern w:val="2"/>
          <w:sz w:val="24"/>
          <w:szCs w:val="24"/>
          <w:highlight w:val="none"/>
        </w:rPr>
        <w:t>乙方人员如需对软、硬件平台或应用系统进行操作，需向甲方提交申请，经同意后且在甲方的监督下方可进行。</w:t>
      </w:r>
    </w:p>
    <w:p w14:paraId="5DA7590C">
      <w:pPr>
        <w:spacing w:line="560" w:lineRule="exact"/>
        <w:ind w:firstLine="480" w:firstLineChars="200"/>
        <w:outlineLvl w:val="9"/>
        <w:rPr>
          <w:rFonts w:hint="eastAsia" w:ascii="宋体" w:hAnsi="宋体" w:eastAsia="宋体" w:cs="宋体"/>
          <w:b w:val="0"/>
          <w:bCs w:val="0"/>
          <w:snapToGrid/>
          <w:kern w:val="2"/>
          <w:sz w:val="24"/>
          <w:szCs w:val="24"/>
        </w:rPr>
      </w:pPr>
      <w:r>
        <w:rPr>
          <w:rFonts w:hint="eastAsia" w:ascii="宋体" w:hAnsi="宋体" w:eastAsia="宋体" w:cs="宋体"/>
          <w:b w:val="0"/>
          <w:bCs w:val="0"/>
          <w:snapToGrid/>
          <w:color w:val="auto"/>
          <w:kern w:val="2"/>
          <w:sz w:val="24"/>
          <w:szCs w:val="24"/>
          <w:highlight w:val="none"/>
          <w:lang w:val="en-US" w:eastAsia="zh-CN"/>
        </w:rPr>
        <w:t>1.</w:t>
      </w:r>
      <w:r>
        <w:rPr>
          <w:rFonts w:hint="default" w:ascii="宋体" w:hAnsi="宋体" w:cs="宋体"/>
          <w:b w:val="0"/>
          <w:bCs w:val="0"/>
          <w:snapToGrid/>
          <w:color w:val="auto"/>
          <w:kern w:val="2"/>
          <w:sz w:val="24"/>
          <w:szCs w:val="24"/>
          <w:highlight w:val="none"/>
          <w:lang w:val="en" w:eastAsia="zh-CN"/>
        </w:rPr>
        <w:t>8</w:t>
      </w:r>
      <w:r>
        <w:rPr>
          <w:rFonts w:hint="eastAsia" w:ascii="宋体" w:hAnsi="宋体" w:eastAsia="宋体" w:cs="宋体"/>
          <w:b w:val="0"/>
          <w:bCs w:val="0"/>
          <w:snapToGrid/>
          <w:color w:val="auto"/>
          <w:kern w:val="2"/>
          <w:sz w:val="24"/>
          <w:szCs w:val="24"/>
          <w:highlight w:val="none"/>
          <w:lang w:val="en-US" w:eastAsia="zh-CN"/>
        </w:rPr>
        <w:t>.2.</w:t>
      </w:r>
      <w:r>
        <w:rPr>
          <w:rFonts w:hint="eastAsia" w:ascii="宋体" w:hAnsi="宋体" w:eastAsia="宋体" w:cs="宋体"/>
          <w:b w:val="0"/>
          <w:bCs w:val="0"/>
          <w:snapToGrid/>
          <w:color w:val="auto"/>
          <w:kern w:val="2"/>
          <w:sz w:val="24"/>
          <w:szCs w:val="24"/>
          <w:highlight w:val="none"/>
        </w:rPr>
        <w:t>9</w:t>
      </w:r>
      <w:r>
        <w:rPr>
          <w:rFonts w:hint="eastAsia" w:ascii="宋体" w:hAnsi="宋体" w:eastAsia="宋体" w:cs="宋体"/>
          <w:b w:val="0"/>
          <w:bCs w:val="0"/>
          <w:snapToGrid/>
          <w:kern w:val="2"/>
          <w:sz w:val="24"/>
          <w:szCs w:val="24"/>
          <w:lang w:val="en-US" w:eastAsia="zh-CN"/>
        </w:rPr>
        <w:t xml:space="preserve"> </w:t>
      </w:r>
      <w:r>
        <w:rPr>
          <w:rFonts w:hint="eastAsia" w:ascii="宋体" w:hAnsi="宋体" w:eastAsia="宋体" w:cs="宋体"/>
          <w:b w:val="0"/>
          <w:bCs w:val="0"/>
          <w:snapToGrid/>
          <w:color w:val="auto"/>
          <w:kern w:val="2"/>
          <w:sz w:val="24"/>
          <w:szCs w:val="24"/>
          <w:highlight w:val="none"/>
        </w:rPr>
        <w:t>无论乙方今后完成本项目建设任务或因故中途退出，均不得泄露所知悉的国家秘密以及本项目建设相关内容。</w:t>
      </w:r>
    </w:p>
    <w:p w14:paraId="36F886CB">
      <w:pPr>
        <w:spacing w:line="620" w:lineRule="exact"/>
        <w:ind w:firstLine="482" w:firstLineChars="200"/>
        <w:outlineLvl w:val="9"/>
        <w:rPr>
          <w:rFonts w:hint="eastAsia" w:ascii="宋体" w:hAnsi="宋体" w:eastAsia="宋体" w:cs="Times New Roman"/>
          <w:b/>
          <w:color w:val="auto"/>
          <w:sz w:val="24"/>
          <w:szCs w:val="24"/>
        </w:rPr>
      </w:pPr>
      <w:r>
        <w:rPr>
          <w:rFonts w:hint="default" w:ascii="宋体" w:hAnsi="宋体" w:cs="Times New Roman"/>
          <w:b/>
          <w:sz w:val="24"/>
          <w:szCs w:val="24"/>
          <w:lang w:val="en" w:eastAsia="zh-CN"/>
        </w:rPr>
        <w:t>1.9</w:t>
      </w:r>
      <w:r>
        <w:rPr>
          <w:rFonts w:hint="eastAsia" w:ascii="宋体" w:hAnsi="宋体" w:eastAsia="宋体" w:cs="Times New Roman"/>
          <w:b/>
          <w:sz w:val="24"/>
          <w:szCs w:val="24"/>
          <w:lang w:val="en-US" w:eastAsia="zh-CN"/>
        </w:rPr>
        <w:t xml:space="preserve"> </w:t>
      </w:r>
      <w:r>
        <w:rPr>
          <w:rFonts w:hint="eastAsia" w:ascii="宋体" w:hAnsi="宋体" w:eastAsia="宋体" w:cs="Times New Roman"/>
          <w:b/>
          <w:color w:val="auto"/>
          <w:sz w:val="24"/>
          <w:szCs w:val="24"/>
        </w:rPr>
        <w:t>知识产权</w:t>
      </w:r>
    </w:p>
    <w:p w14:paraId="7A8C65A7">
      <w:pPr>
        <w:spacing w:line="620" w:lineRule="exact"/>
        <w:ind w:firstLine="480" w:firstLineChars="200"/>
        <w:contextualSpacing/>
        <w:outlineLvl w:val="0"/>
        <w:rPr>
          <w:rFonts w:hint="eastAsia" w:ascii="宋体" w:hAnsi="宋体" w:eastAsia="宋体" w:cs="宋体"/>
          <w:b w:val="0"/>
          <w:bCs w:val="0"/>
          <w:snapToGrid/>
          <w:color w:val="auto"/>
          <w:kern w:val="2"/>
          <w:sz w:val="24"/>
          <w:szCs w:val="24"/>
        </w:rPr>
      </w:pPr>
      <w:r>
        <w:rPr>
          <w:rFonts w:hint="default" w:ascii="宋体" w:hAnsi="宋体" w:cs="宋体"/>
          <w:b w:val="0"/>
          <w:bCs w:val="0"/>
          <w:snapToGrid/>
          <w:kern w:val="2"/>
          <w:sz w:val="24"/>
          <w:szCs w:val="24"/>
          <w:lang w:val="en" w:eastAsia="zh-CN"/>
        </w:rPr>
        <w:t>1</w:t>
      </w:r>
      <w:r>
        <w:rPr>
          <w:rFonts w:hint="eastAsia" w:ascii="宋体" w:hAnsi="宋体" w:eastAsia="宋体" w:cs="宋体"/>
          <w:b w:val="0"/>
          <w:bCs w:val="0"/>
          <w:snapToGrid/>
          <w:kern w:val="2"/>
          <w:sz w:val="24"/>
          <w:szCs w:val="24"/>
          <w:lang w:val="en-US" w:eastAsia="zh-CN"/>
        </w:rPr>
        <w:t>.</w:t>
      </w:r>
      <w:r>
        <w:rPr>
          <w:rFonts w:hint="default" w:ascii="宋体" w:hAnsi="宋体" w:cs="宋体"/>
          <w:b w:val="0"/>
          <w:bCs w:val="0"/>
          <w:snapToGrid/>
          <w:kern w:val="2"/>
          <w:sz w:val="24"/>
          <w:szCs w:val="24"/>
          <w:lang w:val="en" w:eastAsia="zh-CN"/>
        </w:rPr>
        <w:t>9</w:t>
      </w:r>
      <w:r>
        <w:rPr>
          <w:rFonts w:hint="eastAsia" w:ascii="宋体" w:hAnsi="宋体" w:eastAsia="宋体" w:cs="宋体"/>
          <w:b w:val="0"/>
          <w:bCs w:val="0"/>
          <w:snapToGrid/>
          <w:kern w:val="2"/>
          <w:sz w:val="24"/>
          <w:szCs w:val="24"/>
          <w:lang w:val="en-US" w:eastAsia="zh-CN"/>
        </w:rPr>
        <w:t>.1</w:t>
      </w:r>
      <w:r>
        <w:rPr>
          <w:rFonts w:hint="eastAsia" w:ascii="宋体" w:hAnsi="宋体" w:eastAsia="宋体" w:cs="宋体"/>
          <w:b w:val="0"/>
          <w:bCs w:val="0"/>
          <w:snapToGrid/>
          <w:color w:val="auto"/>
          <w:kern w:val="2"/>
          <w:sz w:val="24"/>
          <w:szCs w:val="24"/>
        </w:rPr>
        <w:t>本项目产生的技术成果（包括工程实施文档、软件、技术诀窍、秘密信息、技术资料等）的知识产权包括相关权益归</w:t>
      </w:r>
      <w:r>
        <w:rPr>
          <w:rFonts w:hint="eastAsia" w:ascii="宋体" w:hAnsi="宋体" w:eastAsia="宋体" w:cs="宋体"/>
          <w:b w:val="0"/>
          <w:bCs w:val="0"/>
          <w:snapToGrid/>
          <w:color w:val="auto"/>
          <w:kern w:val="2"/>
          <w:sz w:val="24"/>
          <w:szCs w:val="24"/>
          <w:lang w:eastAsia="zh-CN"/>
        </w:rPr>
        <w:t>浙江</w:t>
      </w:r>
      <w:r>
        <w:rPr>
          <w:rFonts w:hint="eastAsia" w:ascii="宋体" w:hAnsi="宋体" w:eastAsia="宋体" w:cs="宋体"/>
          <w:color w:val="auto"/>
          <w:kern w:val="2"/>
          <w:sz w:val="24"/>
          <w:szCs w:val="24"/>
          <w:lang w:val="en-US" w:eastAsia="zh-CN" w:bidi="ar-SA"/>
        </w:rPr>
        <w:t>省社会保险和就业服务中心</w:t>
      </w:r>
      <w:r>
        <w:rPr>
          <w:rFonts w:hint="eastAsia" w:ascii="宋体" w:hAnsi="宋体" w:eastAsia="宋体" w:cs="宋体"/>
          <w:b w:val="0"/>
          <w:bCs w:val="0"/>
          <w:snapToGrid/>
          <w:color w:val="auto"/>
          <w:kern w:val="2"/>
          <w:sz w:val="24"/>
          <w:szCs w:val="24"/>
        </w:rPr>
        <w:t>所有，不得将涉及知识产权的技术秘密透露给第三方。中标方有不可争议的义务确保采购人依据本次采购所获得的知识产权不存在任何瑕疵并且可以不受限制地行使相关权利，包括各项延伸权利。</w:t>
      </w:r>
    </w:p>
    <w:p w14:paraId="36296F07">
      <w:pPr>
        <w:spacing w:line="620" w:lineRule="exact"/>
        <w:ind w:firstLine="480" w:firstLineChars="200"/>
        <w:outlineLvl w:val="0"/>
        <w:rPr>
          <w:rFonts w:hint="eastAsia" w:ascii="宋体" w:hAnsi="宋体" w:eastAsia="宋体" w:cs="宋体"/>
          <w:sz w:val="24"/>
        </w:rPr>
      </w:pPr>
      <w:r>
        <w:rPr>
          <w:rFonts w:hint="default" w:ascii="宋体" w:hAnsi="宋体" w:cs="宋体"/>
          <w:b w:val="0"/>
          <w:bCs w:val="0"/>
          <w:snapToGrid/>
          <w:kern w:val="2"/>
          <w:sz w:val="24"/>
          <w:szCs w:val="24"/>
          <w:lang w:val="en" w:eastAsia="zh-CN"/>
        </w:rPr>
        <w:t>1</w:t>
      </w:r>
      <w:r>
        <w:rPr>
          <w:rFonts w:hint="eastAsia" w:ascii="宋体" w:hAnsi="宋体" w:eastAsia="宋体" w:cs="宋体"/>
          <w:b w:val="0"/>
          <w:bCs w:val="0"/>
          <w:snapToGrid/>
          <w:kern w:val="2"/>
          <w:sz w:val="24"/>
          <w:szCs w:val="24"/>
          <w:lang w:val="en-US" w:eastAsia="zh-CN"/>
        </w:rPr>
        <w:t>.</w:t>
      </w:r>
      <w:r>
        <w:rPr>
          <w:rFonts w:hint="default" w:ascii="宋体" w:hAnsi="宋体" w:cs="宋体"/>
          <w:b w:val="0"/>
          <w:bCs w:val="0"/>
          <w:snapToGrid/>
          <w:kern w:val="2"/>
          <w:sz w:val="24"/>
          <w:szCs w:val="24"/>
          <w:lang w:val="en" w:eastAsia="zh-CN"/>
        </w:rPr>
        <w:t>9.</w:t>
      </w:r>
      <w:r>
        <w:rPr>
          <w:rFonts w:hint="eastAsia" w:ascii="宋体" w:hAnsi="宋体" w:eastAsia="宋体" w:cs="宋体"/>
          <w:b w:val="0"/>
          <w:bCs w:val="0"/>
          <w:snapToGrid/>
          <w:kern w:val="2"/>
          <w:sz w:val="24"/>
          <w:szCs w:val="24"/>
          <w:lang w:val="en-US" w:eastAsia="zh-CN"/>
        </w:rPr>
        <w:t xml:space="preserve">2 </w:t>
      </w:r>
      <w:r>
        <w:rPr>
          <w:rFonts w:hint="eastAsia" w:ascii="宋体" w:hAnsi="宋体" w:eastAsia="宋体" w:cs="宋体"/>
          <w:b w:val="0"/>
          <w:bCs w:val="0"/>
          <w:snapToGrid/>
          <w:color w:val="auto"/>
          <w:kern w:val="2"/>
          <w:sz w:val="24"/>
          <w:szCs w:val="24"/>
        </w:rPr>
        <w:t>提供软件的源程序及可执行代码，要确保用户方可用。源程序要求具有良好的编程风格，代码注释和说明必需完整，可执行代码以二进制文件或可安装文件的形式提供；数据库的设计以及数据实体模型、相互关系和数据字典的描述；网络系统的拓扑结构以及相关设备的配置参数；系统的体系架构及描述等。</w:t>
      </w:r>
    </w:p>
    <w:bookmarkEnd w:id="113"/>
    <w:bookmarkEnd w:id="114"/>
    <w:bookmarkEnd w:id="115"/>
    <w:bookmarkEnd w:id="116"/>
    <w:bookmarkEnd w:id="117"/>
    <w:p w14:paraId="7D870125">
      <w:pPr>
        <w:spacing w:line="560" w:lineRule="exact"/>
        <w:ind w:firstLine="482" w:firstLineChars="200"/>
        <w:outlineLvl w:val="9"/>
        <w:rPr>
          <w:rFonts w:hint="eastAsia" w:ascii="宋体" w:hAnsi="宋体" w:cs="Times New Roman"/>
          <w:b/>
          <w:sz w:val="24"/>
        </w:rPr>
      </w:pPr>
      <w:r>
        <w:rPr>
          <w:rFonts w:hint="default" w:ascii="宋体" w:hAnsi="宋体" w:cs="Times New Roman"/>
          <w:b/>
          <w:sz w:val="24"/>
          <w:lang w:val="en"/>
        </w:rPr>
        <w:t>2</w:t>
      </w:r>
      <w:r>
        <w:rPr>
          <w:rFonts w:hint="eastAsia" w:ascii="宋体" w:hAnsi="宋体" w:cs="Times New Roman"/>
          <w:b/>
          <w:sz w:val="24"/>
          <w:lang w:val="en-US" w:eastAsia="zh-CN"/>
        </w:rPr>
        <w:t>.</w:t>
      </w:r>
      <w:r>
        <w:rPr>
          <w:rFonts w:hint="default" w:ascii="宋体" w:hAnsi="宋体" w:cs="Times New Roman"/>
          <w:b/>
          <w:sz w:val="24"/>
          <w:lang w:val="en" w:eastAsia="zh-CN"/>
        </w:rPr>
        <w:t>0</w:t>
      </w:r>
      <w:r>
        <w:rPr>
          <w:rFonts w:hint="eastAsia" w:ascii="宋体" w:hAnsi="宋体" w:eastAsia="宋体" w:cs="Times New Roman"/>
          <w:b/>
          <w:sz w:val="24"/>
          <w:lang w:val="en-US" w:eastAsia="zh-CN"/>
        </w:rPr>
        <w:t xml:space="preserve"> </w:t>
      </w:r>
      <w:r>
        <w:rPr>
          <w:rFonts w:hint="eastAsia" w:ascii="宋体" w:hAnsi="宋体" w:cs="Times New Roman"/>
          <w:b/>
          <w:sz w:val="24"/>
        </w:rPr>
        <w:t>合同争议的解决</w:t>
      </w:r>
    </w:p>
    <w:p w14:paraId="65A3B88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w:t>
      </w:r>
      <w:r>
        <w:rPr>
          <w:rFonts w:hint="eastAsia" w:ascii="宋体" w:hAnsi="宋体" w:cs="宋体"/>
          <w:sz w:val="24"/>
          <w:u w:val="single"/>
          <w:lang w:val="en-US" w:eastAsia="zh-CN"/>
        </w:rPr>
        <w:t>2.0.2</w:t>
      </w:r>
      <w:r>
        <w:rPr>
          <w:rFonts w:hint="eastAsia" w:ascii="宋体" w:hAnsi="宋体" w:cs="宋体"/>
          <w:sz w:val="24"/>
        </w:rPr>
        <w:t>第条款规定的方式解决：</w:t>
      </w:r>
    </w:p>
    <w:p w14:paraId="5CE7738F">
      <w:pPr>
        <w:spacing w:line="560" w:lineRule="exact"/>
        <w:ind w:left="-420" w:leftChars="-200" w:right="-420" w:rightChars="-200" w:firstLine="840" w:firstLineChars="350"/>
        <w:rPr>
          <w:rFonts w:ascii="宋体" w:hAnsi="宋体" w:cs="宋体"/>
          <w:sz w:val="24"/>
        </w:rPr>
      </w:pPr>
      <w:r>
        <w:rPr>
          <w:rFonts w:hint="default" w:ascii="宋体" w:hAnsi="宋体" w:cs="宋体"/>
          <w:sz w:val="24"/>
          <w:lang w:val="en"/>
        </w:rPr>
        <w:t>2</w:t>
      </w:r>
      <w:r>
        <w:rPr>
          <w:rFonts w:hint="eastAsia" w:ascii="宋体" w:hAnsi="宋体" w:cs="宋体"/>
          <w:sz w:val="24"/>
        </w:rPr>
        <w:t>.</w:t>
      </w:r>
      <w:r>
        <w:rPr>
          <w:rFonts w:hint="default" w:ascii="宋体" w:hAnsi="宋体" w:cs="宋体"/>
          <w:sz w:val="24"/>
          <w:lang w:val="en"/>
        </w:rPr>
        <w:t>0.</w:t>
      </w:r>
      <w:r>
        <w:rPr>
          <w:rFonts w:hint="eastAsia" w:ascii="宋体" w:hAnsi="宋体" w:cs="宋体"/>
          <w:sz w:val="24"/>
        </w:rPr>
        <w:t>1 将争议提交仲裁委员会依申请仲裁时其现行有效的仲裁规则裁决；</w:t>
      </w:r>
    </w:p>
    <w:p w14:paraId="2018C985">
      <w:pPr>
        <w:spacing w:line="560" w:lineRule="exact"/>
        <w:ind w:left="-420" w:leftChars="-200" w:right="-420" w:rightChars="-200" w:firstLine="840" w:firstLineChars="350"/>
        <w:rPr>
          <w:rFonts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default" w:ascii="宋体" w:hAnsi="宋体" w:cs="宋体"/>
          <w:sz w:val="24"/>
          <w:lang w:val="en"/>
        </w:rPr>
        <w:t>0</w:t>
      </w:r>
      <w:r>
        <w:rPr>
          <w:rFonts w:hint="eastAsia" w:ascii="宋体" w:hAnsi="宋体" w:cs="宋体"/>
          <w:sz w:val="24"/>
        </w:rPr>
        <w:t>.2 向</w:t>
      </w:r>
      <w:r>
        <w:rPr>
          <w:rFonts w:hint="eastAsia" w:ascii="宋体" w:hAnsi="宋体" w:cs="宋体"/>
          <w:sz w:val="24"/>
          <w:lang w:eastAsia="zh-CN"/>
        </w:rPr>
        <w:t>甲方所在地有管辖权的</w:t>
      </w:r>
      <w:r>
        <w:rPr>
          <w:rFonts w:hint="eastAsia" w:ascii="宋体" w:hAnsi="宋体" w:cs="宋体"/>
          <w:sz w:val="24"/>
        </w:rPr>
        <w:t>人民法院起诉。</w:t>
      </w:r>
    </w:p>
    <w:p w14:paraId="08B311AF">
      <w:pPr>
        <w:spacing w:line="560" w:lineRule="exact"/>
        <w:ind w:firstLine="482" w:firstLineChars="200"/>
        <w:outlineLvl w:val="0"/>
        <w:rPr>
          <w:rFonts w:ascii="宋体" w:hAnsi="宋体" w:cs="宋体"/>
          <w:b/>
          <w:sz w:val="24"/>
        </w:rPr>
      </w:pPr>
      <w:r>
        <w:rPr>
          <w:rFonts w:hint="eastAsia" w:ascii="宋体" w:hAnsi="宋体" w:cs="宋体"/>
          <w:b/>
          <w:sz w:val="24"/>
        </w:rPr>
        <w:t>2.</w:t>
      </w:r>
      <w:r>
        <w:rPr>
          <w:rFonts w:hint="default" w:ascii="宋体" w:hAnsi="宋体" w:cs="宋体"/>
          <w:b/>
          <w:sz w:val="24"/>
          <w:lang w:val="en"/>
        </w:rPr>
        <w:t>1</w:t>
      </w:r>
      <w:r>
        <w:rPr>
          <w:rFonts w:hint="eastAsia" w:ascii="宋体" w:hAnsi="宋体" w:cs="宋体"/>
          <w:b/>
          <w:sz w:val="24"/>
        </w:rPr>
        <w:t xml:space="preserve"> 合同生效</w:t>
      </w:r>
    </w:p>
    <w:p w14:paraId="4B18A9E3">
      <w:pPr>
        <w:spacing w:line="560" w:lineRule="exact"/>
        <w:ind w:firstLine="480" w:firstLineChars="200"/>
        <w:rPr>
          <w:rFonts w:ascii="宋体" w:hAnsi="宋体" w:cs="宋体"/>
          <w:b/>
          <w:sz w:val="24"/>
        </w:rPr>
      </w:pPr>
      <w:r>
        <w:rPr>
          <w:rFonts w:hint="eastAsia" w:ascii="宋体" w:hAnsi="宋体" w:cs="宋体"/>
          <w:sz w:val="24"/>
        </w:rPr>
        <w:t>本合同自法定代表人或授权代表签字并加</w:t>
      </w:r>
      <w:r>
        <w:rPr>
          <w:rFonts w:hint="eastAsia" w:ascii="宋体" w:hAnsi="宋体" w:cs="宋体"/>
          <w:sz w:val="24"/>
          <w:lang w:val="en-US" w:eastAsia="zh-CN"/>
        </w:rPr>
        <w:t>盖公</w:t>
      </w:r>
      <w:r>
        <w:rPr>
          <w:rFonts w:hint="eastAsia" w:ascii="宋体" w:hAnsi="宋体" w:cs="宋体"/>
          <w:sz w:val="24"/>
        </w:rPr>
        <w:t>章签字时生效。</w:t>
      </w:r>
    </w:p>
    <w:p w14:paraId="44833551">
      <w:pPr>
        <w:autoSpaceDE w:val="0"/>
        <w:autoSpaceDN w:val="0"/>
        <w:spacing w:line="560" w:lineRule="exact"/>
        <w:rPr>
          <w:rFonts w:ascii="宋体" w:hAnsi="宋体"/>
          <w:sz w:val="24"/>
          <w:lang w:val="zh-CN"/>
        </w:rPr>
      </w:pPr>
    </w:p>
    <w:p w14:paraId="3B51D20D">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14:paraId="68CD3528">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统一社会信用代码：统一社会信用代码或身份证号码：</w:t>
      </w:r>
    </w:p>
    <w:p w14:paraId="76AF04B0">
      <w:pPr>
        <w:autoSpaceDE w:val="0"/>
        <w:autoSpaceDN w:val="0"/>
        <w:spacing w:line="560" w:lineRule="exact"/>
        <w:rPr>
          <w:rFonts w:ascii="宋体" w:hAnsi="宋体"/>
          <w:sz w:val="24"/>
          <w:lang w:val="zh-CN"/>
        </w:rPr>
      </w:pPr>
    </w:p>
    <w:p w14:paraId="4BD1839F">
      <w:pPr>
        <w:autoSpaceDE w:val="0"/>
        <w:autoSpaceDN w:val="0"/>
        <w:spacing w:line="560" w:lineRule="exact"/>
        <w:rPr>
          <w:rFonts w:ascii="宋体" w:hAnsi="宋体"/>
          <w:sz w:val="24"/>
          <w:lang w:val="zh-CN"/>
        </w:rPr>
      </w:pPr>
      <w:r>
        <w:rPr>
          <w:rFonts w:hint="eastAsia" w:ascii="宋体" w:hAnsi="宋体"/>
          <w:sz w:val="24"/>
          <w:lang w:val="zh-CN"/>
        </w:rPr>
        <w:t>住所：住所：</w:t>
      </w:r>
    </w:p>
    <w:p w14:paraId="7B14C741">
      <w:pPr>
        <w:autoSpaceDE w:val="0"/>
        <w:autoSpaceDN w:val="0"/>
        <w:spacing w:line="560" w:lineRule="exact"/>
        <w:rPr>
          <w:rFonts w:ascii="宋体" w:hAnsi="宋体"/>
          <w:sz w:val="24"/>
          <w:lang w:val="zh-CN"/>
        </w:rPr>
      </w:pPr>
      <w:r>
        <w:rPr>
          <w:rFonts w:hint="eastAsia" w:ascii="宋体" w:hAnsi="宋体"/>
          <w:sz w:val="24"/>
          <w:lang w:val="zh-CN"/>
        </w:rPr>
        <w:t xml:space="preserve">法定代表人或 </w:t>
      </w:r>
      <w:r>
        <w:rPr>
          <w:rFonts w:ascii="宋体" w:hAnsi="宋体"/>
          <w:sz w:val="24"/>
          <w:lang w:val="zh-CN"/>
        </w:rPr>
        <w:t xml:space="preserve">                           </w:t>
      </w:r>
      <w:r>
        <w:rPr>
          <w:rFonts w:hint="eastAsia" w:ascii="宋体" w:hAnsi="宋体"/>
          <w:sz w:val="24"/>
          <w:lang w:val="zh-CN"/>
        </w:rPr>
        <w:t>法定代表人或</w:t>
      </w:r>
    </w:p>
    <w:p w14:paraId="4C0381C9">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DC74DF9">
      <w:pPr>
        <w:autoSpaceDE w:val="0"/>
        <w:autoSpaceDN w:val="0"/>
        <w:spacing w:line="560" w:lineRule="exact"/>
        <w:rPr>
          <w:rFonts w:ascii="宋体" w:hAnsi="宋体"/>
          <w:sz w:val="24"/>
          <w:lang w:val="zh-CN"/>
        </w:rPr>
      </w:pPr>
      <w:r>
        <w:rPr>
          <w:rFonts w:hint="eastAsia" w:ascii="宋体" w:hAnsi="宋体"/>
          <w:sz w:val="24"/>
          <w:lang w:val="zh-CN"/>
        </w:rPr>
        <w:t>联系人：联系人：</w:t>
      </w:r>
    </w:p>
    <w:p w14:paraId="46BBACC3">
      <w:pPr>
        <w:autoSpaceDE w:val="0"/>
        <w:autoSpaceDN w:val="0"/>
        <w:spacing w:line="560" w:lineRule="exact"/>
        <w:rPr>
          <w:rFonts w:ascii="宋体" w:hAnsi="宋体"/>
          <w:sz w:val="24"/>
          <w:lang w:val="zh-CN"/>
        </w:rPr>
      </w:pPr>
      <w:r>
        <w:rPr>
          <w:rFonts w:hint="eastAsia" w:ascii="宋体" w:hAnsi="宋体"/>
          <w:sz w:val="24"/>
          <w:lang w:val="zh-CN"/>
        </w:rPr>
        <w:t>约定送达地址：约定送达地址：</w:t>
      </w:r>
    </w:p>
    <w:p w14:paraId="1C439850">
      <w:pPr>
        <w:autoSpaceDE w:val="0"/>
        <w:autoSpaceDN w:val="0"/>
        <w:spacing w:line="560" w:lineRule="exact"/>
        <w:rPr>
          <w:rFonts w:ascii="宋体" w:hAnsi="宋体"/>
          <w:sz w:val="24"/>
          <w:lang w:val="zh-CN"/>
        </w:rPr>
      </w:pPr>
      <w:r>
        <w:rPr>
          <w:rFonts w:hint="eastAsia" w:ascii="宋体" w:hAnsi="宋体"/>
          <w:sz w:val="24"/>
          <w:lang w:val="zh-CN"/>
        </w:rPr>
        <w:t>邮政编码：邮政编码：</w:t>
      </w:r>
    </w:p>
    <w:p w14:paraId="17A384AC">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64E26F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A214DEC">
      <w:pPr>
        <w:autoSpaceDE w:val="0"/>
        <w:autoSpaceDN w:val="0"/>
        <w:spacing w:line="560" w:lineRule="exact"/>
        <w:rPr>
          <w:rFonts w:ascii="宋体" w:hAnsi="宋体"/>
          <w:sz w:val="24"/>
        </w:rPr>
      </w:pPr>
      <w:r>
        <w:rPr>
          <w:rFonts w:hint="eastAsia" w:ascii="宋体" w:hAnsi="宋体"/>
          <w:sz w:val="24"/>
          <w:lang w:val="zh-CN"/>
        </w:rPr>
        <w:t>电子邮箱：电子邮箱：</w:t>
      </w:r>
    </w:p>
    <w:p w14:paraId="5FAF8A58">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DC42085">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0489AF2B">
      <w:pPr>
        <w:autoSpaceDE w:val="0"/>
        <w:autoSpaceDN w:val="0"/>
        <w:spacing w:line="560" w:lineRule="exact"/>
        <w:rPr>
          <w:rFonts w:ascii="宋体" w:hAnsi="宋体"/>
          <w:sz w:val="24"/>
        </w:rPr>
      </w:pPr>
      <w:r>
        <w:rPr>
          <w:rFonts w:hint="eastAsia" w:ascii="宋体" w:hAnsi="宋体"/>
          <w:sz w:val="24"/>
        </w:rPr>
        <w:t>开户账号：开户账号：</w:t>
      </w:r>
    </w:p>
    <w:p w14:paraId="462B04F5">
      <w:pPr>
        <w:widowControl/>
        <w:spacing w:line="560" w:lineRule="exact"/>
        <w:jc w:val="left"/>
        <w:rPr>
          <w:rFonts w:ascii="宋体" w:hAnsi="宋体"/>
          <w:b/>
          <w:sz w:val="24"/>
        </w:rPr>
      </w:pPr>
    </w:p>
    <w:p w14:paraId="5FBCE898">
      <w:pPr>
        <w:widowControl/>
        <w:adjustRightInd/>
        <w:jc w:val="left"/>
        <w:rPr>
          <w:rFonts w:ascii="宋体" w:hAnsi="宋体"/>
          <w:b/>
          <w:sz w:val="24"/>
        </w:rPr>
      </w:pPr>
      <w:r>
        <w:rPr>
          <w:rFonts w:ascii="宋体" w:hAnsi="宋体"/>
          <w:b/>
        </w:rPr>
        <w:br w:type="page"/>
      </w:r>
    </w:p>
    <w:p w14:paraId="4A5B9B12">
      <w:pPr>
        <w:pStyle w:val="281"/>
        <w:spacing w:line="560" w:lineRule="exact"/>
        <w:ind w:firstLine="482"/>
        <w:jc w:val="center"/>
        <w:rPr>
          <w:rFonts w:ascii="宋体" w:hAnsi="宋体"/>
          <w:b/>
          <w:szCs w:val="24"/>
        </w:rPr>
      </w:pPr>
      <w:r>
        <w:rPr>
          <w:rFonts w:hint="eastAsia" w:ascii="宋体" w:hAnsi="宋体"/>
          <w:b/>
          <w:szCs w:val="24"/>
        </w:rPr>
        <w:t>第二部分合同一般条款</w:t>
      </w:r>
    </w:p>
    <w:p w14:paraId="290DA591">
      <w:pPr>
        <w:spacing w:line="560" w:lineRule="exact"/>
        <w:ind w:firstLine="482" w:firstLineChars="200"/>
        <w:outlineLvl w:val="0"/>
        <w:rPr>
          <w:rFonts w:ascii="宋体" w:hAnsi="宋体"/>
          <w:b/>
          <w:sz w:val="24"/>
        </w:rPr>
      </w:pPr>
      <w:bookmarkStart w:id="118" w:name="_Toc19680"/>
      <w:bookmarkStart w:id="119" w:name="_Toc31297"/>
      <w:bookmarkStart w:id="120" w:name="_Toc5228"/>
      <w:bookmarkStart w:id="121" w:name="_Toc14021"/>
      <w:bookmarkStart w:id="122" w:name="_Toc25079"/>
      <w:r>
        <w:rPr>
          <w:rFonts w:ascii="宋体" w:hAnsi="宋体"/>
          <w:b/>
          <w:sz w:val="24"/>
        </w:rPr>
        <w:t>2.1 定义</w:t>
      </w:r>
      <w:bookmarkEnd w:id="118"/>
      <w:bookmarkEnd w:id="119"/>
      <w:bookmarkEnd w:id="120"/>
      <w:bookmarkEnd w:id="121"/>
      <w:bookmarkEnd w:id="122"/>
    </w:p>
    <w:p w14:paraId="3BB7103C">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2899BB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0521569">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FA6FFDE">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74E67B8">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6154B21E">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3CC494B">
      <w:pPr>
        <w:spacing w:line="560" w:lineRule="exact"/>
        <w:ind w:firstLine="480" w:firstLineChars="200"/>
        <w:rPr>
          <w:rFonts w:ascii="宋体" w:hAnsi="宋体"/>
          <w:sz w:val="24"/>
        </w:rPr>
      </w:pPr>
      <w:r>
        <w:rPr>
          <w:rFonts w:ascii="宋体" w:hAnsi="宋体"/>
          <w:sz w:val="24"/>
        </w:rPr>
        <w:t>2.1.6 “现场”系指合同约定提供服务的地点。</w:t>
      </w:r>
    </w:p>
    <w:p w14:paraId="17BDF72F">
      <w:pPr>
        <w:spacing w:line="560" w:lineRule="exact"/>
        <w:ind w:firstLine="482" w:firstLineChars="200"/>
        <w:outlineLvl w:val="0"/>
        <w:rPr>
          <w:rFonts w:ascii="宋体" w:hAnsi="宋体"/>
          <w:b/>
          <w:sz w:val="24"/>
        </w:rPr>
      </w:pPr>
      <w:bookmarkStart w:id="123" w:name="_Toc19539"/>
      <w:bookmarkStart w:id="124" w:name="_Toc3769"/>
      <w:bookmarkStart w:id="125" w:name="_Toc23289"/>
      <w:bookmarkStart w:id="126" w:name="_Toc31402"/>
      <w:bookmarkStart w:id="127" w:name="_Toc16752"/>
      <w:r>
        <w:rPr>
          <w:rFonts w:ascii="宋体" w:hAnsi="宋体"/>
          <w:b/>
          <w:sz w:val="24"/>
        </w:rPr>
        <w:t>2.2 技术规范</w:t>
      </w:r>
      <w:bookmarkEnd w:id="123"/>
      <w:bookmarkEnd w:id="124"/>
      <w:bookmarkEnd w:id="125"/>
      <w:bookmarkEnd w:id="126"/>
      <w:bookmarkEnd w:id="127"/>
    </w:p>
    <w:p w14:paraId="1B6DD01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099DAF1">
      <w:pPr>
        <w:spacing w:line="560" w:lineRule="exact"/>
        <w:ind w:firstLine="482" w:firstLineChars="200"/>
        <w:outlineLvl w:val="0"/>
        <w:rPr>
          <w:rFonts w:ascii="宋体" w:hAnsi="宋体"/>
          <w:b/>
          <w:sz w:val="24"/>
        </w:rPr>
      </w:pPr>
      <w:bookmarkStart w:id="128" w:name="_Toc13673"/>
      <w:bookmarkStart w:id="129" w:name="_Toc9161"/>
      <w:bookmarkStart w:id="130" w:name="_Toc4133"/>
      <w:bookmarkStart w:id="131" w:name="_Toc12412"/>
      <w:bookmarkStart w:id="132" w:name="_Toc27945"/>
      <w:r>
        <w:rPr>
          <w:rFonts w:ascii="宋体" w:hAnsi="宋体"/>
          <w:b/>
          <w:sz w:val="24"/>
        </w:rPr>
        <w:t>2.3 知识产权</w:t>
      </w:r>
      <w:bookmarkEnd w:id="128"/>
      <w:bookmarkEnd w:id="129"/>
      <w:bookmarkEnd w:id="130"/>
      <w:bookmarkEnd w:id="131"/>
      <w:bookmarkEnd w:id="132"/>
    </w:p>
    <w:p w14:paraId="76E8CC3D">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76878E2">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2D70AED">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A058B99">
      <w:pPr>
        <w:spacing w:line="560" w:lineRule="exact"/>
        <w:ind w:firstLine="480" w:firstLineChars="200"/>
        <w:rPr>
          <w:rFonts w:ascii="宋体" w:hAnsi="宋体"/>
          <w:sz w:val="24"/>
        </w:rPr>
      </w:pPr>
      <w:r>
        <w:rPr>
          <w:rFonts w:ascii="宋体" w:hAnsi="宋体"/>
          <w:sz w:val="24"/>
        </w:rPr>
        <w:t>2.4.1</w:t>
      </w:r>
      <w:r>
        <w:rPr>
          <w:rFonts w:hint="eastAsia" w:ascii="宋体" w:hAnsi="宋体"/>
          <w:sz w:val="24"/>
          <w:lang w:val="en-US" w:eastAsia="zh-CN"/>
        </w:rPr>
        <w:t xml:space="preserve"> </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A7734FF">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21408F7C">
      <w:pPr>
        <w:spacing w:line="560" w:lineRule="exact"/>
        <w:ind w:firstLine="482" w:firstLineChars="200"/>
        <w:outlineLvl w:val="0"/>
        <w:rPr>
          <w:rFonts w:ascii="宋体" w:hAnsi="宋体"/>
          <w:b/>
          <w:sz w:val="24"/>
        </w:rPr>
      </w:pPr>
      <w:bookmarkStart w:id="133" w:name="_Toc26555"/>
      <w:bookmarkStart w:id="134" w:name="_Toc31233"/>
      <w:bookmarkStart w:id="135" w:name="_Toc32670"/>
      <w:bookmarkStart w:id="136" w:name="_Toc15447"/>
      <w:bookmarkStart w:id="137" w:name="_Toc22011"/>
      <w:r>
        <w:rPr>
          <w:rFonts w:ascii="宋体" w:hAnsi="宋体"/>
          <w:b/>
          <w:sz w:val="24"/>
        </w:rPr>
        <w:t>2.5 结算方式和付款条件</w:t>
      </w:r>
      <w:bookmarkEnd w:id="133"/>
      <w:bookmarkEnd w:id="134"/>
      <w:bookmarkEnd w:id="135"/>
      <w:bookmarkEnd w:id="136"/>
      <w:bookmarkEnd w:id="137"/>
    </w:p>
    <w:p w14:paraId="11D24DDD">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FF143E8">
      <w:pPr>
        <w:spacing w:line="560" w:lineRule="exact"/>
        <w:ind w:firstLine="482" w:firstLineChars="200"/>
        <w:outlineLvl w:val="0"/>
        <w:rPr>
          <w:rFonts w:ascii="宋体" w:hAnsi="宋体"/>
          <w:b/>
          <w:sz w:val="24"/>
        </w:rPr>
      </w:pPr>
      <w:bookmarkStart w:id="138" w:name="_Toc18990"/>
      <w:bookmarkStart w:id="139" w:name="_Toc30507"/>
      <w:bookmarkStart w:id="140" w:name="_Toc16163"/>
      <w:bookmarkStart w:id="141" w:name="_Toc13467"/>
      <w:bookmarkStart w:id="142" w:name="_Toc13154"/>
      <w:r>
        <w:rPr>
          <w:rFonts w:ascii="宋体" w:hAnsi="宋体"/>
          <w:b/>
          <w:sz w:val="24"/>
        </w:rPr>
        <w:t>2.6 技术资料和保密义务</w:t>
      </w:r>
      <w:bookmarkEnd w:id="138"/>
      <w:bookmarkEnd w:id="139"/>
      <w:bookmarkEnd w:id="140"/>
      <w:bookmarkEnd w:id="141"/>
      <w:bookmarkEnd w:id="142"/>
    </w:p>
    <w:p w14:paraId="486125BC">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1D4B0E59">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1EF3956">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BF4A77A">
      <w:pPr>
        <w:spacing w:line="560" w:lineRule="exact"/>
        <w:ind w:firstLine="482" w:firstLineChars="200"/>
        <w:outlineLvl w:val="0"/>
        <w:rPr>
          <w:rFonts w:ascii="宋体" w:hAnsi="宋体"/>
          <w:b/>
          <w:sz w:val="24"/>
        </w:rPr>
      </w:pPr>
      <w:bookmarkStart w:id="143" w:name="_Toc19069"/>
      <w:r>
        <w:rPr>
          <w:rFonts w:ascii="宋体" w:hAnsi="宋体"/>
          <w:b/>
          <w:sz w:val="24"/>
        </w:rPr>
        <w:t xml:space="preserve">2.7 </w:t>
      </w:r>
      <w:r>
        <w:rPr>
          <w:rFonts w:hint="eastAsia" w:ascii="宋体" w:hAnsi="宋体"/>
          <w:b/>
          <w:sz w:val="24"/>
        </w:rPr>
        <w:t>质量保证</w:t>
      </w:r>
      <w:bookmarkEnd w:id="143"/>
    </w:p>
    <w:p w14:paraId="0057F308">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FE5003B">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114D54D4">
      <w:pPr>
        <w:spacing w:line="560" w:lineRule="exact"/>
        <w:ind w:firstLine="482" w:firstLineChars="200"/>
        <w:outlineLvl w:val="0"/>
        <w:rPr>
          <w:rFonts w:ascii="宋体" w:hAnsi="宋体"/>
          <w:b/>
          <w:sz w:val="24"/>
        </w:rPr>
      </w:pPr>
      <w:bookmarkStart w:id="144" w:name="_Toc22267"/>
      <w:r>
        <w:rPr>
          <w:rFonts w:ascii="宋体" w:hAnsi="宋体"/>
          <w:b/>
          <w:sz w:val="24"/>
        </w:rPr>
        <w:t xml:space="preserve">2.8 </w:t>
      </w:r>
      <w:r>
        <w:rPr>
          <w:rFonts w:hint="eastAsia" w:ascii="宋体" w:hAnsi="宋体"/>
          <w:b/>
          <w:sz w:val="24"/>
        </w:rPr>
        <w:t>延迟履行</w:t>
      </w:r>
      <w:bookmarkEnd w:id="144"/>
    </w:p>
    <w:p w14:paraId="5AEE3694">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407ADDA">
      <w:pPr>
        <w:spacing w:line="560" w:lineRule="exact"/>
        <w:ind w:firstLine="482" w:firstLineChars="200"/>
        <w:outlineLvl w:val="0"/>
        <w:rPr>
          <w:rFonts w:ascii="宋体" w:hAnsi="宋体"/>
          <w:b/>
          <w:sz w:val="24"/>
        </w:rPr>
      </w:pPr>
      <w:bookmarkStart w:id="145" w:name="_Toc10611"/>
      <w:r>
        <w:rPr>
          <w:rFonts w:ascii="宋体" w:hAnsi="宋体"/>
          <w:b/>
          <w:sz w:val="24"/>
        </w:rPr>
        <w:t xml:space="preserve">2.9 </w:t>
      </w:r>
      <w:r>
        <w:rPr>
          <w:rFonts w:hint="eastAsia" w:ascii="宋体" w:hAnsi="宋体"/>
          <w:b/>
          <w:sz w:val="24"/>
        </w:rPr>
        <w:t>合同变更</w:t>
      </w:r>
      <w:bookmarkEnd w:id="145"/>
    </w:p>
    <w:p w14:paraId="2015B02A">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500BC7F">
      <w:pPr>
        <w:spacing w:line="560" w:lineRule="exact"/>
        <w:ind w:firstLine="482" w:firstLineChars="200"/>
        <w:outlineLvl w:val="0"/>
        <w:rPr>
          <w:rFonts w:ascii="宋体" w:hAnsi="宋体"/>
          <w:b/>
          <w:sz w:val="24"/>
        </w:rPr>
      </w:pPr>
      <w:bookmarkStart w:id="146" w:name="_Toc23368"/>
      <w:bookmarkStart w:id="147" w:name="_Toc10663"/>
      <w:bookmarkStart w:id="148" w:name="_Toc26689"/>
      <w:bookmarkStart w:id="149" w:name="_Toc21830"/>
      <w:bookmarkStart w:id="150" w:name="_Toc42"/>
      <w:r>
        <w:rPr>
          <w:rFonts w:ascii="宋体" w:hAnsi="宋体"/>
          <w:b/>
          <w:sz w:val="24"/>
        </w:rPr>
        <w:t>2.10 合同转让和分包</w:t>
      </w:r>
      <w:bookmarkEnd w:id="146"/>
      <w:bookmarkEnd w:id="147"/>
      <w:bookmarkEnd w:id="148"/>
      <w:bookmarkEnd w:id="149"/>
      <w:bookmarkEnd w:id="150"/>
    </w:p>
    <w:p w14:paraId="206A6DCF">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lang w:val="en-US" w:eastAsia="zh-CN"/>
        </w:rPr>
        <w:t>书面</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5EB3174">
      <w:pPr>
        <w:spacing w:line="560" w:lineRule="exact"/>
        <w:ind w:firstLine="482" w:firstLineChars="200"/>
        <w:outlineLvl w:val="0"/>
        <w:rPr>
          <w:rFonts w:ascii="宋体" w:hAnsi="宋体"/>
          <w:b/>
          <w:sz w:val="24"/>
        </w:rPr>
      </w:pPr>
      <w:bookmarkStart w:id="151" w:name="_Toc26633"/>
      <w:bookmarkStart w:id="152" w:name="_Toc32494"/>
      <w:bookmarkStart w:id="153" w:name="_Toc14371"/>
      <w:bookmarkStart w:id="154" w:name="_Toc4720"/>
      <w:bookmarkStart w:id="155" w:name="_Toc25571"/>
      <w:r>
        <w:rPr>
          <w:rFonts w:ascii="宋体" w:hAnsi="宋体"/>
          <w:b/>
          <w:sz w:val="24"/>
        </w:rPr>
        <w:t>2.11 不可抗力</w:t>
      </w:r>
      <w:bookmarkEnd w:id="151"/>
      <w:bookmarkEnd w:id="152"/>
      <w:bookmarkEnd w:id="153"/>
      <w:bookmarkEnd w:id="154"/>
      <w:bookmarkEnd w:id="155"/>
    </w:p>
    <w:p w14:paraId="04AA8EAF">
      <w:pPr>
        <w:spacing w:line="560" w:lineRule="exact"/>
        <w:ind w:firstLine="480" w:firstLineChars="200"/>
        <w:rPr>
          <w:rFonts w:ascii="宋体" w:hAnsi="宋体"/>
          <w:sz w:val="24"/>
        </w:rPr>
      </w:pPr>
      <w:r>
        <w:rPr>
          <w:rFonts w:ascii="宋体" w:hAnsi="宋体"/>
          <w:sz w:val="24"/>
        </w:rPr>
        <w:t>2.11.1</w:t>
      </w:r>
      <w:r>
        <w:rPr>
          <w:rFonts w:hint="eastAsia" w:ascii="宋体" w:hAnsi="宋体"/>
          <w:sz w:val="24"/>
          <w:lang w:val="en-US" w:eastAsia="zh-CN"/>
        </w:rPr>
        <w:t xml:space="preserve"> </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07AA1C78">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D9650A0">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A02A8AD">
      <w:pPr>
        <w:spacing w:line="560" w:lineRule="exact"/>
        <w:ind w:firstLine="480" w:firstLineChars="200"/>
        <w:rPr>
          <w:rFonts w:ascii="宋体" w:hAnsi="宋体"/>
          <w:sz w:val="24"/>
        </w:rPr>
      </w:pPr>
      <w:r>
        <w:rPr>
          <w:rFonts w:ascii="宋体" w:hAnsi="宋体"/>
          <w:sz w:val="24"/>
        </w:rPr>
        <w:t>2.11.4</w:t>
      </w:r>
      <w:r>
        <w:rPr>
          <w:rFonts w:hint="eastAsia" w:ascii="宋体" w:hAnsi="宋体"/>
          <w:sz w:val="24"/>
          <w:lang w:val="en-US" w:eastAsia="zh-CN"/>
        </w:rPr>
        <w:t xml:space="preserve"> </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F32C801">
      <w:pPr>
        <w:spacing w:line="560" w:lineRule="exact"/>
        <w:ind w:firstLine="482" w:firstLineChars="200"/>
        <w:outlineLvl w:val="0"/>
        <w:rPr>
          <w:rFonts w:ascii="宋体" w:hAnsi="宋体"/>
          <w:b/>
          <w:sz w:val="24"/>
        </w:rPr>
      </w:pPr>
      <w:bookmarkStart w:id="156" w:name="_Toc24465"/>
      <w:bookmarkStart w:id="157" w:name="_Toc25783"/>
      <w:bookmarkStart w:id="158" w:name="_Toc3638"/>
      <w:bookmarkStart w:id="159" w:name="_Toc23854"/>
      <w:bookmarkStart w:id="160" w:name="_Toc14115"/>
      <w:r>
        <w:rPr>
          <w:rFonts w:ascii="宋体" w:hAnsi="宋体"/>
          <w:b/>
          <w:sz w:val="24"/>
        </w:rPr>
        <w:t>2.12 税费</w:t>
      </w:r>
      <w:bookmarkEnd w:id="156"/>
      <w:bookmarkEnd w:id="157"/>
      <w:bookmarkEnd w:id="158"/>
      <w:bookmarkEnd w:id="159"/>
      <w:bookmarkEnd w:id="160"/>
    </w:p>
    <w:p w14:paraId="7223D9C8">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0ED0CE8">
      <w:pPr>
        <w:spacing w:line="560" w:lineRule="exact"/>
        <w:ind w:firstLine="482" w:firstLineChars="200"/>
        <w:outlineLvl w:val="0"/>
        <w:rPr>
          <w:rFonts w:ascii="宋体" w:hAnsi="宋体"/>
          <w:b/>
          <w:sz w:val="24"/>
        </w:rPr>
      </w:pPr>
      <w:bookmarkStart w:id="161" w:name="_Toc26883"/>
      <w:bookmarkStart w:id="162" w:name="_Toc14814"/>
      <w:bookmarkStart w:id="163" w:name="_Toc7315"/>
      <w:bookmarkStart w:id="164" w:name="_Toc30105"/>
      <w:bookmarkStart w:id="165" w:name="_Toc25525"/>
      <w:r>
        <w:rPr>
          <w:rFonts w:ascii="宋体" w:hAnsi="宋体"/>
          <w:b/>
          <w:sz w:val="24"/>
        </w:rPr>
        <w:t>2.13 乙方破产</w:t>
      </w:r>
      <w:bookmarkEnd w:id="161"/>
      <w:bookmarkEnd w:id="162"/>
      <w:bookmarkEnd w:id="163"/>
      <w:bookmarkEnd w:id="164"/>
      <w:bookmarkEnd w:id="165"/>
    </w:p>
    <w:p w14:paraId="1360E1E4">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C3F22DA">
      <w:pPr>
        <w:spacing w:line="560" w:lineRule="exact"/>
        <w:ind w:firstLine="482" w:firstLineChars="200"/>
        <w:outlineLvl w:val="0"/>
        <w:rPr>
          <w:rFonts w:ascii="宋体" w:hAnsi="宋体"/>
          <w:b/>
          <w:sz w:val="24"/>
        </w:rPr>
      </w:pPr>
      <w:bookmarkStart w:id="166" w:name="_Toc1123"/>
      <w:bookmarkStart w:id="167" w:name="_Toc2016"/>
      <w:bookmarkStart w:id="168" w:name="_Toc23323"/>
      <w:r>
        <w:rPr>
          <w:rFonts w:ascii="宋体" w:hAnsi="宋体"/>
          <w:b/>
          <w:sz w:val="24"/>
        </w:rPr>
        <w:t>2.14 合同中止、终止</w:t>
      </w:r>
      <w:bookmarkEnd w:id="166"/>
      <w:bookmarkEnd w:id="167"/>
      <w:bookmarkEnd w:id="168"/>
    </w:p>
    <w:p w14:paraId="4775C95D">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37BE37F7">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1694224">
      <w:pPr>
        <w:spacing w:line="560" w:lineRule="exact"/>
        <w:ind w:firstLine="482" w:firstLineChars="200"/>
        <w:outlineLvl w:val="0"/>
        <w:rPr>
          <w:rFonts w:ascii="宋体" w:hAnsi="宋体"/>
          <w:b/>
          <w:sz w:val="24"/>
        </w:rPr>
      </w:pPr>
      <w:bookmarkStart w:id="169" w:name="_Toc17363"/>
      <w:bookmarkStart w:id="170" w:name="_Toc14525"/>
      <w:bookmarkStart w:id="171" w:name="_Toc1969"/>
      <w:r>
        <w:rPr>
          <w:rFonts w:ascii="宋体" w:hAnsi="宋体"/>
          <w:b/>
          <w:sz w:val="24"/>
        </w:rPr>
        <w:t>2.15 检验和验收</w:t>
      </w:r>
      <w:bookmarkEnd w:id="169"/>
      <w:bookmarkEnd w:id="170"/>
      <w:bookmarkEnd w:id="171"/>
    </w:p>
    <w:p w14:paraId="08F9B4F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78EC3306">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54138A0">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31917300">
      <w:pPr>
        <w:spacing w:line="560" w:lineRule="exact"/>
        <w:ind w:firstLine="482" w:firstLineChars="200"/>
        <w:outlineLvl w:val="0"/>
        <w:rPr>
          <w:rFonts w:ascii="宋体" w:hAnsi="宋体"/>
          <w:b/>
          <w:sz w:val="24"/>
        </w:rPr>
      </w:pPr>
      <w:bookmarkStart w:id="172" w:name="_Toc9808"/>
      <w:bookmarkStart w:id="173" w:name="_Toc25198"/>
      <w:bookmarkStart w:id="174" w:name="_Toc12666"/>
      <w:bookmarkStart w:id="175" w:name="_Toc2308"/>
      <w:bookmarkStart w:id="176" w:name="_Toc31892"/>
      <w:r>
        <w:rPr>
          <w:rFonts w:ascii="宋体" w:hAnsi="宋体"/>
          <w:b/>
          <w:sz w:val="24"/>
        </w:rPr>
        <w:t>2.16 通知和送达</w:t>
      </w:r>
      <w:bookmarkEnd w:id="172"/>
      <w:bookmarkEnd w:id="173"/>
      <w:bookmarkEnd w:id="174"/>
      <w:bookmarkEnd w:id="175"/>
      <w:bookmarkEnd w:id="176"/>
    </w:p>
    <w:p w14:paraId="3B298C81">
      <w:pPr>
        <w:spacing w:line="560" w:lineRule="exact"/>
        <w:ind w:firstLine="480" w:firstLineChars="200"/>
        <w:rPr>
          <w:rFonts w:ascii="宋体" w:hAnsi="宋体"/>
          <w:sz w:val="24"/>
        </w:rPr>
      </w:pPr>
      <w:bookmarkStart w:id="177" w:name="_Toc18401"/>
      <w:bookmarkStart w:id="178" w:name="_Toc27674"/>
      <w:r>
        <w:rPr>
          <w:rFonts w:ascii="宋体" w:hAnsi="宋体"/>
          <w:sz w:val="24"/>
        </w:rPr>
        <w:t>2.17.1</w:t>
      </w:r>
      <w:r>
        <w:rPr>
          <w:rFonts w:hint="eastAsia" w:ascii="宋体" w:hAnsi="宋体"/>
          <w:sz w:val="24"/>
          <w:lang w:val="en-US" w:eastAsia="zh-CN"/>
        </w:rPr>
        <w:t xml:space="preserve"> </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9C19A80">
      <w:pPr>
        <w:spacing w:line="560" w:lineRule="exact"/>
        <w:ind w:firstLine="480" w:firstLineChars="200"/>
        <w:rPr>
          <w:rFonts w:ascii="宋体" w:hAnsi="宋体"/>
          <w:sz w:val="24"/>
        </w:rPr>
      </w:pPr>
      <w:r>
        <w:rPr>
          <w:rFonts w:ascii="宋体" w:hAnsi="宋体"/>
          <w:sz w:val="24"/>
        </w:rPr>
        <w:t>2.17.2</w:t>
      </w:r>
      <w:r>
        <w:rPr>
          <w:rFonts w:hint="eastAsia" w:ascii="宋体" w:hAnsi="宋体"/>
          <w:sz w:val="24"/>
          <w:lang w:val="en-US" w:eastAsia="zh-CN"/>
        </w:rPr>
        <w:t xml:space="preserve"> </w:t>
      </w:r>
      <w:r>
        <w:rPr>
          <w:rFonts w:ascii="宋体" w:hAnsi="宋体"/>
          <w:sz w:val="24"/>
        </w:rPr>
        <w:t>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77"/>
      <w:bookmarkEnd w:id="178"/>
    </w:p>
    <w:p w14:paraId="5AA5E916">
      <w:pPr>
        <w:spacing w:line="560" w:lineRule="exact"/>
        <w:ind w:firstLine="482" w:firstLineChars="200"/>
        <w:outlineLvl w:val="0"/>
        <w:rPr>
          <w:rFonts w:ascii="宋体" w:hAnsi="宋体"/>
          <w:b/>
          <w:sz w:val="24"/>
        </w:rPr>
      </w:pPr>
      <w:bookmarkStart w:id="179" w:name="_Toc12254"/>
      <w:bookmarkStart w:id="180" w:name="_Toc20808"/>
      <w:bookmarkStart w:id="181" w:name="_Toc28906"/>
      <w:bookmarkStart w:id="182" w:name="_Toc5063"/>
      <w:bookmarkStart w:id="183"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79"/>
      <w:bookmarkEnd w:id="180"/>
      <w:bookmarkEnd w:id="181"/>
      <w:bookmarkEnd w:id="182"/>
      <w:bookmarkEnd w:id="183"/>
    </w:p>
    <w:p w14:paraId="084543C8">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2E659CEC">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173700F">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3A0154DA">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58A05D6">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hint="eastAsia" w:ascii="宋体" w:hAnsi="宋体"/>
          <w:b/>
          <w:sz w:val="24"/>
          <w:lang w:val="en-US" w:eastAsia="zh-CN"/>
        </w:rPr>
        <w:t xml:space="preserve"> </w:t>
      </w:r>
      <w:r>
        <w:rPr>
          <w:rFonts w:ascii="宋体" w:hAnsi="宋体"/>
          <w:b/>
          <w:sz w:val="24"/>
        </w:rPr>
        <w:t>合同份数</w:t>
      </w:r>
    </w:p>
    <w:p w14:paraId="65EF8853">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A52EA49">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778034AD">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5CD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45AC411">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2FD745A9">
            <w:pPr>
              <w:spacing w:line="360" w:lineRule="auto"/>
              <w:jc w:val="center"/>
              <w:rPr>
                <w:rFonts w:ascii="宋体" w:hAnsi="宋体" w:cs="宋体"/>
                <w:b/>
                <w:sz w:val="24"/>
              </w:rPr>
            </w:pPr>
            <w:r>
              <w:rPr>
                <w:rFonts w:hint="eastAsia" w:ascii="宋体" w:hAnsi="宋体" w:cs="宋体"/>
                <w:b/>
                <w:sz w:val="24"/>
              </w:rPr>
              <w:t>约定内容</w:t>
            </w:r>
          </w:p>
        </w:tc>
      </w:tr>
      <w:tr w14:paraId="11330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18DD0C">
            <w:pPr>
              <w:spacing w:line="360" w:lineRule="auto"/>
              <w:rPr>
                <w:rFonts w:ascii="宋体" w:hAnsi="宋体" w:cs="宋体"/>
                <w:sz w:val="24"/>
              </w:rPr>
            </w:pPr>
            <w:r>
              <w:rPr>
                <w:rFonts w:hint="eastAsia" w:ascii="宋体" w:hAnsi="宋体" w:cs="宋体"/>
                <w:sz w:val="24"/>
              </w:rPr>
              <w:t>1.3.2</w:t>
            </w:r>
          </w:p>
        </w:tc>
        <w:tc>
          <w:tcPr>
            <w:tcW w:w="4464" w:type="pct"/>
            <w:vAlign w:val="center"/>
          </w:tcPr>
          <w:p w14:paraId="233390CB">
            <w:pPr>
              <w:spacing w:line="360" w:lineRule="auto"/>
              <w:rPr>
                <w:rFonts w:ascii="宋体" w:hAnsi="宋体" w:cs="宋体"/>
                <w:sz w:val="24"/>
              </w:rPr>
            </w:pPr>
          </w:p>
        </w:tc>
      </w:tr>
      <w:tr w14:paraId="05595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596E97">
            <w:pPr>
              <w:spacing w:line="360" w:lineRule="auto"/>
              <w:rPr>
                <w:rFonts w:ascii="宋体" w:hAnsi="宋体" w:cs="宋体"/>
                <w:sz w:val="24"/>
              </w:rPr>
            </w:pPr>
            <w:r>
              <w:rPr>
                <w:rFonts w:hint="eastAsia" w:ascii="宋体" w:hAnsi="宋体" w:cs="宋体"/>
                <w:sz w:val="24"/>
              </w:rPr>
              <w:t>1.4.2</w:t>
            </w:r>
          </w:p>
        </w:tc>
        <w:tc>
          <w:tcPr>
            <w:tcW w:w="4464" w:type="pct"/>
            <w:vAlign w:val="center"/>
          </w:tcPr>
          <w:p w14:paraId="0ADA2679">
            <w:pPr>
              <w:spacing w:line="360" w:lineRule="auto"/>
              <w:rPr>
                <w:rFonts w:ascii="宋体" w:hAnsi="宋体" w:cs="宋体"/>
                <w:sz w:val="24"/>
              </w:rPr>
            </w:pPr>
          </w:p>
        </w:tc>
      </w:tr>
      <w:tr w14:paraId="12B4D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9A8035">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67B81BF9">
            <w:pPr>
              <w:spacing w:line="360" w:lineRule="auto"/>
              <w:rPr>
                <w:rFonts w:ascii="宋体" w:hAnsi="宋体" w:cs="宋体"/>
                <w:sz w:val="24"/>
              </w:rPr>
            </w:pPr>
          </w:p>
        </w:tc>
      </w:tr>
      <w:tr w14:paraId="5B6B5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2524B6">
            <w:pPr>
              <w:spacing w:line="360" w:lineRule="auto"/>
              <w:rPr>
                <w:rFonts w:ascii="宋体" w:hAnsi="宋体" w:cs="宋体"/>
                <w:sz w:val="24"/>
              </w:rPr>
            </w:pPr>
            <w:r>
              <w:rPr>
                <w:rFonts w:hint="eastAsia" w:ascii="宋体" w:hAnsi="宋体" w:cs="宋体"/>
                <w:sz w:val="24"/>
              </w:rPr>
              <w:t>1.5.2</w:t>
            </w:r>
          </w:p>
        </w:tc>
        <w:tc>
          <w:tcPr>
            <w:tcW w:w="4464" w:type="pct"/>
            <w:vAlign w:val="center"/>
          </w:tcPr>
          <w:p w14:paraId="2A3EB4B7">
            <w:pPr>
              <w:spacing w:line="360" w:lineRule="auto"/>
              <w:rPr>
                <w:rFonts w:ascii="宋体" w:hAnsi="宋体" w:cs="宋体"/>
                <w:sz w:val="24"/>
              </w:rPr>
            </w:pPr>
          </w:p>
        </w:tc>
      </w:tr>
      <w:tr w14:paraId="32102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E083FC">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29C2A20F">
            <w:pPr>
              <w:spacing w:line="360" w:lineRule="auto"/>
              <w:rPr>
                <w:rFonts w:ascii="宋体" w:hAnsi="宋体" w:cs="宋体"/>
                <w:sz w:val="24"/>
              </w:rPr>
            </w:pPr>
          </w:p>
        </w:tc>
      </w:tr>
      <w:tr w14:paraId="06C9C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01FD92">
            <w:pPr>
              <w:spacing w:line="360" w:lineRule="auto"/>
              <w:rPr>
                <w:rFonts w:ascii="宋体" w:hAnsi="宋体" w:cs="宋体"/>
                <w:sz w:val="24"/>
              </w:rPr>
            </w:pPr>
            <w:r>
              <w:rPr>
                <w:rFonts w:hint="eastAsia" w:ascii="宋体" w:hAnsi="宋体" w:cs="宋体"/>
                <w:sz w:val="24"/>
              </w:rPr>
              <w:t>1.6.2</w:t>
            </w:r>
          </w:p>
        </w:tc>
        <w:tc>
          <w:tcPr>
            <w:tcW w:w="4464" w:type="pct"/>
            <w:vAlign w:val="center"/>
          </w:tcPr>
          <w:p w14:paraId="52543999">
            <w:pPr>
              <w:spacing w:line="360" w:lineRule="auto"/>
              <w:rPr>
                <w:rFonts w:ascii="宋体" w:hAnsi="宋体" w:cs="宋体"/>
                <w:sz w:val="24"/>
              </w:rPr>
            </w:pPr>
          </w:p>
        </w:tc>
      </w:tr>
      <w:tr w14:paraId="46B79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C24D27">
            <w:pPr>
              <w:spacing w:line="360" w:lineRule="auto"/>
              <w:rPr>
                <w:rFonts w:ascii="宋体" w:hAnsi="宋体" w:cs="宋体"/>
                <w:sz w:val="24"/>
              </w:rPr>
            </w:pPr>
            <w:r>
              <w:rPr>
                <w:rFonts w:hint="eastAsia" w:ascii="宋体" w:hAnsi="宋体" w:cs="宋体"/>
                <w:sz w:val="24"/>
              </w:rPr>
              <w:t>1.7.1</w:t>
            </w:r>
          </w:p>
        </w:tc>
        <w:tc>
          <w:tcPr>
            <w:tcW w:w="4464" w:type="pct"/>
            <w:vAlign w:val="center"/>
          </w:tcPr>
          <w:p w14:paraId="6903B441">
            <w:pPr>
              <w:spacing w:line="360" w:lineRule="auto"/>
              <w:rPr>
                <w:rFonts w:ascii="宋体" w:hAnsi="宋体" w:cs="宋体"/>
                <w:sz w:val="24"/>
              </w:rPr>
            </w:pPr>
          </w:p>
        </w:tc>
      </w:tr>
      <w:tr w14:paraId="16D4B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F6C3C7">
            <w:pPr>
              <w:spacing w:line="360" w:lineRule="auto"/>
              <w:rPr>
                <w:rFonts w:ascii="宋体" w:hAnsi="宋体" w:cs="宋体"/>
                <w:sz w:val="24"/>
              </w:rPr>
            </w:pPr>
            <w:r>
              <w:rPr>
                <w:rFonts w:hint="eastAsia" w:ascii="宋体" w:hAnsi="宋体" w:cs="宋体"/>
                <w:sz w:val="24"/>
              </w:rPr>
              <w:t>1.7.2</w:t>
            </w:r>
          </w:p>
        </w:tc>
        <w:tc>
          <w:tcPr>
            <w:tcW w:w="4464" w:type="pct"/>
            <w:vAlign w:val="center"/>
          </w:tcPr>
          <w:p w14:paraId="27808588">
            <w:pPr>
              <w:spacing w:line="360" w:lineRule="auto"/>
              <w:rPr>
                <w:rFonts w:ascii="宋体" w:hAnsi="宋体" w:cs="宋体"/>
                <w:sz w:val="24"/>
              </w:rPr>
            </w:pPr>
          </w:p>
        </w:tc>
      </w:tr>
      <w:tr w14:paraId="3077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6F725D">
            <w:pPr>
              <w:spacing w:line="360" w:lineRule="auto"/>
              <w:rPr>
                <w:rFonts w:ascii="宋体" w:hAnsi="宋体" w:cs="宋体"/>
                <w:sz w:val="24"/>
              </w:rPr>
            </w:pPr>
            <w:r>
              <w:rPr>
                <w:rFonts w:hint="eastAsia" w:ascii="宋体" w:hAnsi="宋体" w:cs="宋体"/>
                <w:sz w:val="24"/>
              </w:rPr>
              <w:t>1.7.3</w:t>
            </w:r>
          </w:p>
        </w:tc>
        <w:tc>
          <w:tcPr>
            <w:tcW w:w="4464" w:type="pct"/>
            <w:vAlign w:val="center"/>
          </w:tcPr>
          <w:p w14:paraId="67CC05BE">
            <w:pPr>
              <w:spacing w:line="360" w:lineRule="auto"/>
              <w:rPr>
                <w:rFonts w:ascii="宋体" w:hAnsi="宋体" w:cs="宋体"/>
                <w:sz w:val="24"/>
              </w:rPr>
            </w:pPr>
          </w:p>
        </w:tc>
      </w:tr>
      <w:tr w14:paraId="222D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C69AD4">
            <w:pPr>
              <w:spacing w:line="360" w:lineRule="auto"/>
              <w:rPr>
                <w:rFonts w:ascii="宋体" w:hAnsi="宋体" w:cs="宋体"/>
                <w:sz w:val="24"/>
              </w:rPr>
            </w:pPr>
            <w:r>
              <w:rPr>
                <w:rFonts w:hint="eastAsia" w:ascii="宋体" w:hAnsi="宋体" w:cs="宋体"/>
                <w:sz w:val="24"/>
              </w:rPr>
              <w:t>1.7.4.1</w:t>
            </w:r>
          </w:p>
        </w:tc>
        <w:tc>
          <w:tcPr>
            <w:tcW w:w="4464" w:type="pct"/>
            <w:vAlign w:val="center"/>
          </w:tcPr>
          <w:p w14:paraId="06F9E088">
            <w:pPr>
              <w:spacing w:line="360" w:lineRule="auto"/>
              <w:rPr>
                <w:rFonts w:ascii="宋体" w:hAnsi="宋体" w:cs="宋体"/>
                <w:sz w:val="24"/>
              </w:rPr>
            </w:pPr>
          </w:p>
        </w:tc>
      </w:tr>
      <w:tr w14:paraId="440FF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6D63D4">
            <w:pPr>
              <w:spacing w:line="360" w:lineRule="auto"/>
              <w:rPr>
                <w:rFonts w:ascii="宋体" w:hAnsi="宋体" w:cs="宋体"/>
                <w:sz w:val="24"/>
              </w:rPr>
            </w:pPr>
            <w:r>
              <w:rPr>
                <w:rFonts w:hint="eastAsia" w:ascii="宋体" w:hAnsi="宋体" w:cs="宋体"/>
                <w:sz w:val="24"/>
              </w:rPr>
              <w:t>1.7.4.2</w:t>
            </w:r>
          </w:p>
        </w:tc>
        <w:tc>
          <w:tcPr>
            <w:tcW w:w="4464" w:type="pct"/>
            <w:vAlign w:val="center"/>
          </w:tcPr>
          <w:p w14:paraId="03F2928E">
            <w:pPr>
              <w:spacing w:line="360" w:lineRule="auto"/>
              <w:rPr>
                <w:rFonts w:ascii="宋体" w:hAnsi="宋体" w:cs="宋体"/>
                <w:sz w:val="24"/>
              </w:rPr>
            </w:pPr>
          </w:p>
        </w:tc>
      </w:tr>
      <w:tr w14:paraId="605C0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EF561E">
            <w:pPr>
              <w:spacing w:line="360" w:lineRule="auto"/>
              <w:rPr>
                <w:rFonts w:ascii="宋体" w:hAnsi="宋体" w:cs="宋体"/>
                <w:sz w:val="24"/>
              </w:rPr>
            </w:pPr>
            <w:r>
              <w:rPr>
                <w:rFonts w:hint="eastAsia" w:ascii="宋体" w:hAnsi="宋体" w:cs="宋体"/>
                <w:sz w:val="24"/>
              </w:rPr>
              <w:t>1.7.4.3</w:t>
            </w:r>
          </w:p>
        </w:tc>
        <w:tc>
          <w:tcPr>
            <w:tcW w:w="4464" w:type="pct"/>
            <w:vAlign w:val="center"/>
          </w:tcPr>
          <w:p w14:paraId="1D17FF0F">
            <w:pPr>
              <w:spacing w:line="360" w:lineRule="auto"/>
              <w:rPr>
                <w:rFonts w:ascii="宋体" w:hAnsi="宋体" w:cs="宋体"/>
                <w:sz w:val="24"/>
              </w:rPr>
            </w:pPr>
          </w:p>
        </w:tc>
      </w:tr>
      <w:tr w14:paraId="6F666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D2D02C">
            <w:pPr>
              <w:spacing w:line="360" w:lineRule="auto"/>
              <w:rPr>
                <w:rFonts w:ascii="宋体" w:hAnsi="宋体" w:cs="宋体"/>
                <w:sz w:val="24"/>
              </w:rPr>
            </w:pPr>
            <w:r>
              <w:rPr>
                <w:rFonts w:hint="eastAsia" w:ascii="宋体" w:hAnsi="宋体" w:cs="宋体"/>
                <w:sz w:val="24"/>
              </w:rPr>
              <w:t>1.8.7</w:t>
            </w:r>
          </w:p>
        </w:tc>
        <w:tc>
          <w:tcPr>
            <w:tcW w:w="4464" w:type="pct"/>
            <w:vAlign w:val="center"/>
          </w:tcPr>
          <w:p w14:paraId="0E665956">
            <w:pPr>
              <w:spacing w:line="360" w:lineRule="auto"/>
              <w:rPr>
                <w:rFonts w:ascii="宋体" w:hAnsi="宋体" w:cs="宋体"/>
                <w:sz w:val="24"/>
              </w:rPr>
            </w:pPr>
          </w:p>
        </w:tc>
      </w:tr>
      <w:tr w14:paraId="15F7A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54E254">
            <w:pPr>
              <w:spacing w:line="360" w:lineRule="auto"/>
              <w:rPr>
                <w:rFonts w:ascii="宋体" w:hAnsi="宋体" w:cs="宋体"/>
                <w:sz w:val="24"/>
              </w:rPr>
            </w:pPr>
            <w:r>
              <w:rPr>
                <w:rFonts w:hint="eastAsia" w:ascii="宋体" w:hAnsi="宋体" w:cs="宋体"/>
                <w:sz w:val="24"/>
              </w:rPr>
              <w:t>1.9.1</w:t>
            </w:r>
          </w:p>
        </w:tc>
        <w:tc>
          <w:tcPr>
            <w:tcW w:w="4464" w:type="pct"/>
            <w:vAlign w:val="center"/>
          </w:tcPr>
          <w:p w14:paraId="27EC21DD">
            <w:pPr>
              <w:spacing w:line="360" w:lineRule="auto"/>
              <w:rPr>
                <w:rFonts w:ascii="宋体" w:hAnsi="宋体" w:cs="宋体"/>
                <w:sz w:val="24"/>
              </w:rPr>
            </w:pPr>
          </w:p>
        </w:tc>
      </w:tr>
      <w:tr w14:paraId="38A78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9124BF">
            <w:pPr>
              <w:spacing w:line="360" w:lineRule="auto"/>
              <w:rPr>
                <w:rFonts w:ascii="宋体" w:hAnsi="宋体" w:cs="宋体"/>
                <w:sz w:val="24"/>
              </w:rPr>
            </w:pPr>
            <w:r>
              <w:rPr>
                <w:rFonts w:hint="eastAsia" w:ascii="宋体" w:hAnsi="宋体" w:cs="宋体"/>
                <w:sz w:val="24"/>
              </w:rPr>
              <w:t>1.9.2</w:t>
            </w:r>
          </w:p>
        </w:tc>
        <w:tc>
          <w:tcPr>
            <w:tcW w:w="4464" w:type="pct"/>
            <w:vAlign w:val="center"/>
          </w:tcPr>
          <w:p w14:paraId="4E1B0A44">
            <w:pPr>
              <w:spacing w:line="360" w:lineRule="auto"/>
              <w:rPr>
                <w:rFonts w:ascii="宋体" w:hAnsi="宋体" w:cs="宋体"/>
                <w:sz w:val="24"/>
              </w:rPr>
            </w:pPr>
          </w:p>
        </w:tc>
      </w:tr>
      <w:tr w14:paraId="528CB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D136A8">
            <w:pPr>
              <w:spacing w:line="360" w:lineRule="auto"/>
              <w:rPr>
                <w:rFonts w:ascii="宋体" w:hAnsi="宋体" w:cs="宋体"/>
                <w:sz w:val="24"/>
              </w:rPr>
            </w:pPr>
            <w:r>
              <w:rPr>
                <w:rFonts w:hint="eastAsia" w:ascii="宋体" w:hAnsi="宋体" w:cs="宋体"/>
                <w:sz w:val="24"/>
              </w:rPr>
              <w:t>2.3.2</w:t>
            </w:r>
          </w:p>
        </w:tc>
        <w:tc>
          <w:tcPr>
            <w:tcW w:w="4464" w:type="pct"/>
            <w:vAlign w:val="center"/>
          </w:tcPr>
          <w:p w14:paraId="323D9E5B">
            <w:pPr>
              <w:spacing w:line="360" w:lineRule="auto"/>
              <w:ind w:left="-420" w:leftChars="-200" w:right="-420" w:rightChars="-200" w:firstLine="480" w:firstLineChars="200"/>
              <w:rPr>
                <w:rFonts w:ascii="宋体" w:hAnsi="宋体" w:cs="宋体"/>
                <w:sz w:val="24"/>
              </w:rPr>
            </w:pPr>
          </w:p>
        </w:tc>
      </w:tr>
      <w:tr w14:paraId="655C5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4406AF">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0DC9D88F">
            <w:pPr>
              <w:spacing w:line="360" w:lineRule="auto"/>
              <w:ind w:left="-420" w:leftChars="-200" w:right="-420" w:rightChars="-200" w:firstLine="480" w:firstLineChars="200"/>
              <w:rPr>
                <w:rFonts w:ascii="宋体" w:hAnsi="宋体" w:cs="宋体"/>
                <w:sz w:val="24"/>
              </w:rPr>
            </w:pPr>
          </w:p>
        </w:tc>
      </w:tr>
      <w:tr w14:paraId="24ACE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75D537">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75F2720D">
            <w:pPr>
              <w:spacing w:line="360" w:lineRule="auto"/>
              <w:rPr>
                <w:rFonts w:ascii="宋体" w:hAnsi="宋体" w:cs="宋体"/>
                <w:sz w:val="24"/>
              </w:rPr>
            </w:pPr>
          </w:p>
        </w:tc>
      </w:tr>
      <w:tr w14:paraId="4ED32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5495380">
            <w:pPr>
              <w:spacing w:line="360" w:lineRule="auto"/>
              <w:rPr>
                <w:rFonts w:ascii="宋体" w:hAnsi="宋体" w:cs="宋体"/>
                <w:sz w:val="24"/>
              </w:rPr>
            </w:pPr>
            <w:r>
              <w:rPr>
                <w:rFonts w:hint="eastAsia" w:ascii="宋体" w:hAnsi="宋体" w:cs="宋体"/>
                <w:sz w:val="24"/>
              </w:rPr>
              <w:t>2.</w:t>
            </w:r>
            <w:r>
              <w:rPr>
                <w:rFonts w:ascii="宋体" w:hAnsi="宋体" w:cs="宋体"/>
                <w:sz w:val="24"/>
              </w:rPr>
              <w:t>11.4</w:t>
            </w:r>
          </w:p>
        </w:tc>
        <w:tc>
          <w:tcPr>
            <w:tcW w:w="4464" w:type="pct"/>
          </w:tcPr>
          <w:p w14:paraId="095420EE">
            <w:pPr>
              <w:spacing w:line="360" w:lineRule="auto"/>
              <w:rPr>
                <w:rFonts w:ascii="宋体" w:hAnsi="宋体" w:cs="宋体"/>
                <w:sz w:val="24"/>
              </w:rPr>
            </w:pPr>
          </w:p>
        </w:tc>
      </w:tr>
      <w:tr w14:paraId="62F15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41767A">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082721A1">
            <w:pPr>
              <w:spacing w:line="360" w:lineRule="auto"/>
              <w:rPr>
                <w:rFonts w:ascii="宋体" w:hAnsi="宋体" w:cs="宋体"/>
                <w:sz w:val="24"/>
              </w:rPr>
            </w:pPr>
          </w:p>
        </w:tc>
      </w:tr>
      <w:tr w14:paraId="420B0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F92725">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752D9CF4">
            <w:pPr>
              <w:spacing w:line="360" w:lineRule="auto"/>
              <w:rPr>
                <w:rFonts w:ascii="宋体" w:hAnsi="宋体" w:cs="宋体"/>
                <w:sz w:val="24"/>
              </w:rPr>
            </w:pPr>
          </w:p>
        </w:tc>
      </w:tr>
      <w:tr w14:paraId="2512D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0A3E8A6">
            <w:pPr>
              <w:spacing w:line="360" w:lineRule="auto"/>
              <w:rPr>
                <w:rFonts w:ascii="宋体" w:hAnsi="宋体" w:cs="宋体"/>
                <w:sz w:val="24"/>
              </w:rPr>
            </w:pPr>
            <w:r>
              <w:rPr>
                <w:rFonts w:hint="eastAsia" w:ascii="宋体" w:hAnsi="宋体" w:cs="宋体"/>
                <w:sz w:val="24"/>
              </w:rPr>
              <w:t>2.19</w:t>
            </w:r>
          </w:p>
        </w:tc>
        <w:tc>
          <w:tcPr>
            <w:tcW w:w="4464" w:type="pct"/>
          </w:tcPr>
          <w:p w14:paraId="2DF743A4">
            <w:pPr>
              <w:spacing w:line="360" w:lineRule="auto"/>
              <w:rPr>
                <w:rFonts w:ascii="宋体" w:hAnsi="宋体" w:cs="宋体"/>
                <w:sz w:val="24"/>
              </w:rPr>
            </w:pPr>
          </w:p>
        </w:tc>
      </w:tr>
    </w:tbl>
    <w:p w14:paraId="3B231A45">
      <w:pPr>
        <w:spacing w:line="360" w:lineRule="auto"/>
        <w:ind w:left="-420" w:leftChars="-200" w:right="-420" w:rightChars="-200" w:firstLine="480" w:firstLineChars="200"/>
        <w:rPr>
          <w:rFonts w:ascii="宋体" w:hAnsi="宋体" w:cs="宋体"/>
          <w:sz w:val="24"/>
        </w:rPr>
      </w:pPr>
    </w:p>
    <w:p w14:paraId="372ECBA1">
      <w:pPr>
        <w:spacing w:line="360" w:lineRule="auto"/>
        <w:ind w:firstLine="562" w:firstLineChars="200"/>
        <w:jc w:val="center"/>
        <w:rPr>
          <w:rFonts w:asciiTheme="minorEastAsia" w:hAnsiTheme="minorEastAsia" w:eastAsiaTheme="minorEastAsia"/>
          <w:b/>
          <w:sz w:val="28"/>
          <w:szCs w:val="28"/>
        </w:rPr>
      </w:pPr>
    </w:p>
    <w:p w14:paraId="179AFACD">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78"/>
      <w:bookmarkEnd w:id="79"/>
      <w:r>
        <w:rPr>
          <w:rFonts w:hint="eastAsia" w:cs="仿宋_GB2312" w:asciiTheme="minorEastAsia" w:hAnsiTheme="minorEastAsia" w:eastAsiaTheme="minorEastAsia"/>
          <w:b/>
          <w:sz w:val="36"/>
          <w:szCs w:val="20"/>
        </w:rPr>
        <w:t>应提交的有关格式范例</w:t>
      </w:r>
    </w:p>
    <w:p w14:paraId="66B7558B">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1332D8A0">
      <w:pPr>
        <w:spacing w:line="360" w:lineRule="auto"/>
        <w:ind w:firstLine="480" w:firstLineChars="200"/>
        <w:rPr>
          <w:rFonts w:cs="仿宋_GB2312" w:asciiTheme="minorEastAsia" w:hAnsiTheme="minorEastAsia" w:eastAsiaTheme="minorEastAsia"/>
          <w:sz w:val="24"/>
        </w:rPr>
      </w:pPr>
    </w:p>
    <w:p w14:paraId="6F313DD0">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49FACC18">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356CDC96">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4FA3D9BB">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24B1B4E2">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63C6985F">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2EB7197F">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53C3CF39">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278E1916">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58BFE3BB">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4D4FAE05">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777D1374">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592EEA79">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4853188">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0B92B4D0">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38FD1A8C">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4AF9D35E">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FED00E2">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715DC1C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3806DAAC">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0BD881B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6AD08F8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(供应商全称)授权(全权代表姓名)(职务、职称)为全权代表，参加贵方组织的（项目名称）【项目编号：（采购编号）】的有关活动，并对此项目进行响应。为此：</w:t>
      </w:r>
    </w:p>
    <w:p w14:paraId="01145C69">
      <w:pPr>
        <w:pStyle w:val="104"/>
        <w:numPr>
          <w:ilvl w:val="0"/>
          <w:numId w:val="10"/>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02331EA0">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158103A7">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040CDFC6">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757366C6">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31CDBFBE">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739CC315">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00F2DC1F">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52AE82A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0C22D4A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00921925">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759C1365">
      <w:pPr>
        <w:numPr>
          <w:ilvl w:val="0"/>
          <w:numId w:val="10"/>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157C5BDA">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0681844A">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02935F2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0E4B99D1">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25142042">
      <w:pPr>
        <w:autoSpaceDE w:val="0"/>
        <w:autoSpaceDN w:val="0"/>
        <w:spacing w:line="360" w:lineRule="auto"/>
        <w:rPr>
          <w:rFonts w:cs="仿宋_GB2312" w:asciiTheme="minorEastAsia" w:hAnsiTheme="minorEastAsia" w:eastAsiaTheme="minorEastAsia"/>
          <w:kern w:val="0"/>
          <w:sz w:val="24"/>
        </w:rPr>
      </w:pPr>
    </w:p>
    <w:p w14:paraId="562EA468">
      <w:pPr>
        <w:pStyle w:val="114"/>
        <w:keepNext w:val="0"/>
        <w:pageBreakBefore w:val="0"/>
        <w:tabs>
          <w:tab w:val="clear" w:pos="720"/>
        </w:tabs>
        <w:jc w:val="both"/>
        <w:outlineLvl w:val="9"/>
        <w:rPr>
          <w:rFonts w:cs="仿宋_GB2312" w:asciiTheme="minorEastAsia" w:hAnsiTheme="minorEastAsia" w:eastAsiaTheme="minorEastAsia"/>
          <w:sz w:val="24"/>
          <w:szCs w:val="24"/>
        </w:rPr>
      </w:pPr>
    </w:p>
    <w:p w14:paraId="079252FD">
      <w:pPr>
        <w:spacing w:line="360" w:lineRule="auto"/>
        <w:rPr>
          <w:rFonts w:cs="仿宋_GB2312" w:asciiTheme="minorEastAsia" w:hAnsiTheme="minorEastAsia" w:eastAsiaTheme="minorEastAsia"/>
          <w:sz w:val="24"/>
        </w:rPr>
      </w:pPr>
    </w:p>
    <w:p w14:paraId="0F14CDDA">
      <w:pPr>
        <w:spacing w:line="360" w:lineRule="auto"/>
        <w:rPr>
          <w:rFonts w:cs="仿宋_GB2312" w:asciiTheme="minorEastAsia" w:hAnsiTheme="minorEastAsia" w:eastAsiaTheme="minorEastAsia"/>
          <w:sz w:val="18"/>
          <w:szCs w:val="18"/>
        </w:rPr>
      </w:pPr>
    </w:p>
    <w:p w14:paraId="2C43042E">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072A374E">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151FC5F8">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021621B1">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50CB4CEF">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61757DB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6C57B5F0">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2AB3639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799FBF4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43A2AE2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7D9A192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10006B3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05B8214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7F47D7D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1EEF821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7EA0E25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3CE3252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00B13B6D">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3A538A5B">
      <w:pPr>
        <w:snapToGrid w:val="0"/>
        <w:spacing w:line="360" w:lineRule="auto"/>
        <w:ind w:firstLine="5760" w:firstLineChars="24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  日</w:t>
      </w:r>
    </w:p>
    <w:p w14:paraId="645C7364">
      <w:pPr>
        <w:snapToGrid w:val="0"/>
        <w:spacing w:line="360" w:lineRule="auto"/>
        <w:ind w:right="480"/>
        <w:jc w:val="center"/>
        <w:rPr>
          <w:rFonts w:cs="仿宋_GB2312" w:asciiTheme="minorEastAsia" w:hAnsiTheme="minorEastAsia" w:eastAsiaTheme="minorEastAsia"/>
          <w:b/>
          <w:kern w:val="0"/>
          <w:sz w:val="32"/>
          <w:szCs w:val="32"/>
        </w:rPr>
      </w:pPr>
    </w:p>
    <w:p w14:paraId="7277AC25">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B65C4F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6C3C3395">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0C958A7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3EDD472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14BCAAB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28DDD4C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218FFC2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375CB1B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7723D8E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48503DA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54FFCF3A">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84"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84"/>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85"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85"/>
      <w:r>
        <w:rPr>
          <w:rFonts w:hint="eastAsia" w:cs="宋体" w:asciiTheme="minorEastAsia" w:hAnsiTheme="minorEastAsia" w:eastAsiaTheme="minorEastAsia"/>
          <w:b/>
          <w:kern w:val="0"/>
          <w:sz w:val="24"/>
          <w:lang w:val="zh-CN"/>
        </w:rPr>
        <w:t>）</w:t>
      </w:r>
    </w:p>
    <w:p w14:paraId="2745CB5D">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86" w:name="_Hlk101133173"/>
      <w:r>
        <w:rPr>
          <w:rFonts w:hint="eastAsia" w:cs="宋体" w:asciiTheme="minorEastAsia" w:hAnsiTheme="minorEastAsia" w:eastAsiaTheme="minorEastAsia"/>
          <w:sz w:val="24"/>
        </w:rPr>
        <w:t>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86"/>
    </w:p>
    <w:p w14:paraId="3B10CCF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2AA6843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281B253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73CDE25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66DA386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2EE449A3">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D83384F">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009EC9D">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E0FBA9C">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2BC4F442">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69BC9FF6">
      <w:pPr>
        <w:snapToGrid w:val="0"/>
        <w:spacing w:line="360" w:lineRule="auto"/>
        <w:ind w:right="480"/>
        <w:jc w:val="center"/>
        <w:rPr>
          <w:rFonts w:cs="仿宋_GB2312" w:asciiTheme="minorEastAsia" w:hAnsiTheme="minorEastAsia" w:eastAsiaTheme="minorEastAsia"/>
          <w:b/>
          <w:sz w:val="32"/>
          <w:szCs w:val="32"/>
        </w:rPr>
      </w:pPr>
    </w:p>
    <w:p w14:paraId="36FDF35A">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133F34B">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6132DBF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614B7E01">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77912A3A">
      <w:pPr>
        <w:widowControl/>
        <w:spacing w:line="360" w:lineRule="auto"/>
        <w:ind w:firstLine="480"/>
        <w:jc w:val="left"/>
        <w:rPr>
          <w:rFonts w:cs="宋体" w:asciiTheme="minorEastAsia" w:hAnsiTheme="minorEastAsia" w:eastAsiaTheme="minorEastAsia"/>
          <w:sz w:val="24"/>
        </w:rPr>
      </w:pPr>
    </w:p>
    <w:p w14:paraId="2A68B39C">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74089213">
      <w:pPr>
        <w:snapToGrid w:val="0"/>
        <w:spacing w:before="50" w:after="50" w:line="360" w:lineRule="auto"/>
        <w:jc w:val="center"/>
        <w:rPr>
          <w:rFonts w:cs="宋体" w:asciiTheme="minorEastAsia" w:hAnsiTheme="minorEastAsia" w:eastAsiaTheme="minorEastAsia"/>
          <w:sz w:val="24"/>
        </w:rPr>
      </w:pPr>
    </w:p>
    <w:p w14:paraId="7A71ED84">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3F745C69">
      <w:pPr>
        <w:spacing w:line="360" w:lineRule="auto"/>
        <w:jc w:val="center"/>
        <w:rPr>
          <w:rFonts w:cs="仿宋_GB2312" w:asciiTheme="minorEastAsia" w:hAnsiTheme="minorEastAsia" w:eastAsiaTheme="minorEastAsia"/>
          <w:b/>
          <w:sz w:val="32"/>
          <w:szCs w:val="32"/>
        </w:rPr>
      </w:pPr>
    </w:p>
    <w:p w14:paraId="2D7F6156">
      <w:pPr>
        <w:spacing w:line="360" w:lineRule="auto"/>
        <w:jc w:val="center"/>
        <w:rPr>
          <w:rFonts w:cs="仿宋_GB2312" w:asciiTheme="minorEastAsia" w:hAnsiTheme="minorEastAsia" w:eastAsiaTheme="minorEastAsia"/>
          <w:b/>
          <w:sz w:val="32"/>
          <w:szCs w:val="32"/>
        </w:rPr>
      </w:pPr>
    </w:p>
    <w:p w14:paraId="35C4DE8E">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2652CFD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224592AD">
      <w:pPr>
        <w:widowControl/>
        <w:spacing w:line="360" w:lineRule="auto"/>
        <w:ind w:firstLine="480" w:firstLineChars="200"/>
        <w:jc w:val="left"/>
        <w:rPr>
          <w:rFonts w:cs="仿宋_GB2312" w:asciiTheme="minorEastAsia" w:hAnsiTheme="minorEastAsia" w:eastAsiaTheme="minorEastAsia"/>
          <w:sz w:val="24"/>
        </w:rPr>
      </w:pPr>
    </w:p>
    <w:p w14:paraId="1E841AEF">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7EC9A893">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6485B854">
      <w:pPr>
        <w:snapToGrid w:val="0"/>
        <w:spacing w:line="360" w:lineRule="auto"/>
        <w:rPr>
          <w:rFonts w:cs="仿宋_GB2312" w:asciiTheme="minorEastAsia" w:hAnsiTheme="minorEastAsia" w:eastAsiaTheme="minorEastAsia"/>
          <w:kern w:val="0"/>
          <w:sz w:val="24"/>
          <w:lang w:val="zh-CN"/>
        </w:rPr>
      </w:pPr>
    </w:p>
    <w:p w14:paraId="2D0DDE3D">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D687554">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03669FF2">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1A0F439B">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兹委派我公司先生/女士(其在本公司的职务是： ，联系电话：手机：传真：)，代表我公司全权处理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72F9E2E1">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429A785E">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46217B3">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75B15BA3">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20637038">
      <w:pPr>
        <w:snapToGrid w:val="0"/>
        <w:spacing w:line="360" w:lineRule="auto"/>
        <w:rPr>
          <w:rFonts w:cs="仿宋_GB2312" w:asciiTheme="minorEastAsia" w:hAnsiTheme="minorEastAsia" w:eastAsiaTheme="minorEastAsia"/>
          <w:kern w:val="0"/>
          <w:sz w:val="24"/>
          <w:lang w:val="zh-CN"/>
        </w:rPr>
      </w:pPr>
    </w:p>
    <w:p w14:paraId="72979B97">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502CFA46">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0308BCB7">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7123CCE6">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0A32EABB">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3732722B">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508F9AF0">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03255483">
      <w:pPr>
        <w:snapToGrid w:val="0"/>
        <w:spacing w:line="360" w:lineRule="auto"/>
        <w:rPr>
          <w:rFonts w:cs="仿宋_GB2312" w:asciiTheme="minorEastAsia" w:hAnsiTheme="minorEastAsia" w:eastAsiaTheme="minorEastAsia"/>
          <w:kern w:val="0"/>
          <w:sz w:val="24"/>
          <w:lang w:val="zh-CN"/>
        </w:rPr>
      </w:pPr>
    </w:p>
    <w:p w14:paraId="7158047F">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561155F0">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234979E">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B0B8C52">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47F952B9">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5E7E72E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541E5B94">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2C0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FC8D11E">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10C6FBBB">
            <w:pPr>
              <w:pStyle w:val="618"/>
              <w:spacing w:line="360" w:lineRule="auto"/>
              <w:rPr>
                <w:rFonts w:asciiTheme="minorEastAsia" w:hAnsiTheme="minorEastAsia" w:eastAsiaTheme="minorEastAsia"/>
                <w:bCs/>
                <w:sz w:val="24"/>
              </w:rPr>
            </w:pPr>
          </w:p>
        </w:tc>
      </w:tr>
    </w:tbl>
    <w:p w14:paraId="6C27F79D">
      <w:pPr>
        <w:snapToGrid w:val="0"/>
        <w:spacing w:line="360" w:lineRule="auto"/>
        <w:ind w:firstLine="576"/>
        <w:jc w:val="right"/>
        <w:rPr>
          <w:rFonts w:cs="仿宋_GB2312" w:asciiTheme="minorEastAsia" w:hAnsiTheme="minorEastAsia" w:eastAsiaTheme="minorEastAsia"/>
          <w:kern w:val="0"/>
          <w:sz w:val="24"/>
          <w:lang w:val="zh-CN"/>
        </w:rPr>
      </w:pPr>
    </w:p>
    <w:p w14:paraId="519ADDCC">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780645CE">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794595BA">
      <w:pPr>
        <w:snapToGrid w:val="0"/>
        <w:spacing w:line="360" w:lineRule="auto"/>
        <w:ind w:firstLine="576"/>
        <w:jc w:val="center"/>
        <w:rPr>
          <w:rFonts w:cs="仿宋_GB2312" w:asciiTheme="minorEastAsia" w:hAnsiTheme="minorEastAsia" w:eastAsiaTheme="minorEastAsia"/>
          <w:sz w:val="28"/>
          <w:szCs w:val="28"/>
        </w:rPr>
      </w:pPr>
    </w:p>
    <w:p w14:paraId="1F652624">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53C36290">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1880D830">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7E68CDB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1E75517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00B932D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12822FE8">
      <w:pPr>
        <w:pStyle w:val="4"/>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7A000DE5">
      <w:pPr>
        <w:ind w:firstLine="305"/>
        <w:rPr>
          <w:rFonts w:asciiTheme="minorEastAsia" w:hAnsiTheme="minorEastAsia" w:eastAsiaTheme="minorEastAsia"/>
        </w:rPr>
      </w:pPr>
    </w:p>
    <w:p w14:paraId="6FB8D9C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49CA0EEB">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0BD8D573">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20740DF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32298582">
      <w:pPr>
        <w:snapToGrid w:val="0"/>
        <w:spacing w:line="360" w:lineRule="auto"/>
        <w:ind w:firstLine="576"/>
        <w:rPr>
          <w:rFonts w:cs="宋体" w:asciiTheme="minorEastAsia" w:hAnsiTheme="minorEastAsia" w:eastAsiaTheme="minorEastAsia"/>
          <w:u w:val="single"/>
        </w:rPr>
      </w:pPr>
    </w:p>
    <w:p w14:paraId="44F252B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5A81C5FB">
      <w:pPr>
        <w:snapToGrid w:val="0"/>
        <w:spacing w:line="360" w:lineRule="auto"/>
        <w:ind w:firstLine="576"/>
        <w:rPr>
          <w:rFonts w:cs="宋体" w:asciiTheme="minorEastAsia" w:hAnsiTheme="minorEastAsia" w:eastAsiaTheme="minorEastAsia"/>
          <w:kern w:val="0"/>
          <w:sz w:val="24"/>
          <w:lang w:val="zh-CN"/>
        </w:rPr>
      </w:pPr>
    </w:p>
    <w:p w14:paraId="6B11CA7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0BF71EF4">
      <w:pPr>
        <w:snapToGrid w:val="0"/>
        <w:spacing w:line="360" w:lineRule="auto"/>
        <w:ind w:left="573" w:leftChars="273"/>
        <w:rPr>
          <w:rFonts w:cs="宋体" w:asciiTheme="minorEastAsia" w:hAnsiTheme="minorEastAsia" w:eastAsiaTheme="minorEastAsia"/>
          <w:kern w:val="0"/>
          <w:sz w:val="24"/>
          <w:lang w:val="zh-CN"/>
        </w:rPr>
      </w:pPr>
    </w:p>
    <w:p w14:paraId="2B1F707F">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0B2C05EB">
      <w:pPr>
        <w:snapToGrid w:val="0"/>
        <w:spacing w:line="360" w:lineRule="auto"/>
        <w:ind w:firstLine="576"/>
        <w:rPr>
          <w:rFonts w:cs="宋体" w:asciiTheme="minorEastAsia" w:hAnsiTheme="minorEastAsia" w:eastAsiaTheme="minorEastAsia"/>
          <w:kern w:val="0"/>
          <w:sz w:val="24"/>
          <w:lang w:val="zh-CN"/>
        </w:rPr>
      </w:pPr>
    </w:p>
    <w:p w14:paraId="21E6498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63C8FA3C">
      <w:pPr>
        <w:snapToGrid w:val="0"/>
        <w:spacing w:line="360" w:lineRule="auto"/>
        <w:ind w:firstLine="576"/>
        <w:rPr>
          <w:rFonts w:cs="宋体" w:asciiTheme="minorEastAsia" w:hAnsiTheme="minorEastAsia" w:eastAsiaTheme="minorEastAsia"/>
          <w:kern w:val="0"/>
          <w:sz w:val="24"/>
          <w:lang w:val="zh-CN"/>
        </w:rPr>
      </w:pPr>
    </w:p>
    <w:p w14:paraId="70ED1E1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7FDF3E69">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供应商名称(电子签名)：</w:t>
      </w:r>
    </w:p>
    <w:p w14:paraId="64879A20">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7A4C993C">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446FE2B2">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7D5044E1">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6CC3BDD8">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0800D71C">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4E807D60">
      <w:pPr>
        <w:spacing w:line="360" w:lineRule="auto"/>
        <w:jc w:val="center"/>
        <w:rPr>
          <w:rFonts w:cs="仿宋_GB2312" w:asciiTheme="minorEastAsia" w:hAnsiTheme="minorEastAsia" w:eastAsiaTheme="minorEastAsia"/>
          <w:b/>
          <w:sz w:val="30"/>
          <w:szCs w:val="30"/>
        </w:rPr>
      </w:pPr>
    </w:p>
    <w:p w14:paraId="5A694027">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4CAEC407">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14:paraId="6E2BF3DF">
      <w:pPr>
        <w:spacing w:line="360" w:lineRule="auto"/>
        <w:jc w:val="center"/>
        <w:rPr>
          <w:rFonts w:cs="仿宋_GB2312" w:asciiTheme="minorEastAsia" w:hAnsiTheme="minorEastAsia" w:eastAsiaTheme="minorEastAsia"/>
          <w:b/>
          <w:kern w:val="0"/>
          <w:sz w:val="32"/>
          <w:szCs w:val="32"/>
        </w:rPr>
      </w:pPr>
    </w:p>
    <w:p w14:paraId="46789643">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3C22CDB9">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84BEFE2">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CB3D90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36EB9B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402684D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22BD4D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D26CB6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4A2AD5B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3057710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85B91F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7121FCE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6FA4AA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461EC6E8">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4B7DBE0">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51BAA90">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6DA3E7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353A8DD">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DC628BA">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0E0986D">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D5352E3">
            <w:pPr>
              <w:autoSpaceDE w:val="0"/>
              <w:autoSpaceDN w:val="0"/>
              <w:spacing w:line="360" w:lineRule="auto"/>
              <w:rPr>
                <w:rFonts w:cs="仿宋_GB2312" w:asciiTheme="minorEastAsia" w:hAnsiTheme="minorEastAsia" w:eastAsiaTheme="minorEastAsia"/>
                <w:sz w:val="24"/>
              </w:rPr>
            </w:pPr>
          </w:p>
        </w:tc>
      </w:tr>
      <w:tr w14:paraId="666777DA">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E043DCB">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7116F205">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F4DE677">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93AAFF5">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ABC4A64">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2945286D">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8DF1926">
            <w:pPr>
              <w:autoSpaceDE w:val="0"/>
              <w:autoSpaceDN w:val="0"/>
              <w:spacing w:line="360" w:lineRule="auto"/>
              <w:rPr>
                <w:rFonts w:cs="仿宋_GB2312" w:asciiTheme="minorEastAsia" w:hAnsiTheme="minorEastAsia" w:eastAsiaTheme="minorEastAsia"/>
                <w:sz w:val="24"/>
              </w:rPr>
            </w:pPr>
          </w:p>
        </w:tc>
      </w:tr>
      <w:tr w14:paraId="02318500">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CF18D93">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2930EC3">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590AABD">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FEDB1A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A44861E">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3C4922F9">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C9E1D22">
            <w:pPr>
              <w:autoSpaceDE w:val="0"/>
              <w:autoSpaceDN w:val="0"/>
              <w:spacing w:line="360" w:lineRule="auto"/>
              <w:rPr>
                <w:rFonts w:cs="仿宋_GB2312" w:asciiTheme="minorEastAsia" w:hAnsiTheme="minorEastAsia" w:eastAsiaTheme="minorEastAsia"/>
                <w:sz w:val="24"/>
              </w:rPr>
            </w:pPr>
          </w:p>
        </w:tc>
      </w:tr>
      <w:tr w14:paraId="76EA64C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574B2B7">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15BA161">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C44F8BF">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78D4679">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88A7CF2">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A3C6AEC">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616BDD3">
            <w:pPr>
              <w:autoSpaceDE w:val="0"/>
              <w:autoSpaceDN w:val="0"/>
              <w:spacing w:line="360" w:lineRule="auto"/>
              <w:rPr>
                <w:rFonts w:cs="仿宋_GB2312" w:asciiTheme="minorEastAsia" w:hAnsiTheme="minorEastAsia" w:eastAsiaTheme="minorEastAsia"/>
                <w:sz w:val="24"/>
              </w:rPr>
            </w:pPr>
          </w:p>
        </w:tc>
      </w:tr>
      <w:tr w14:paraId="6E0B7194">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5FDF9315">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9207634">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40E048D">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0311F09">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930875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2BED2E7">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141C6B8">
            <w:pPr>
              <w:autoSpaceDE w:val="0"/>
              <w:autoSpaceDN w:val="0"/>
              <w:spacing w:line="360" w:lineRule="auto"/>
              <w:rPr>
                <w:rFonts w:cs="仿宋_GB2312" w:asciiTheme="minorEastAsia" w:hAnsiTheme="minorEastAsia" w:eastAsiaTheme="minorEastAsia"/>
                <w:sz w:val="24"/>
              </w:rPr>
            </w:pPr>
          </w:p>
        </w:tc>
      </w:tr>
    </w:tbl>
    <w:p w14:paraId="37B8A197">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2CA00D28">
      <w:pPr>
        <w:autoSpaceDE w:val="0"/>
        <w:autoSpaceDN w:val="0"/>
        <w:spacing w:line="360" w:lineRule="auto"/>
        <w:rPr>
          <w:rFonts w:cs="仿宋_GB2312" w:asciiTheme="minorEastAsia" w:hAnsiTheme="minorEastAsia" w:eastAsiaTheme="minorEastAsia"/>
          <w:sz w:val="24"/>
        </w:rPr>
      </w:pPr>
    </w:p>
    <w:p w14:paraId="5A1439EA">
      <w:pPr>
        <w:autoSpaceDE w:val="0"/>
        <w:autoSpaceDN w:val="0"/>
        <w:spacing w:line="360" w:lineRule="auto"/>
        <w:ind w:firstLine="5280" w:firstLineChars="2200"/>
        <w:rPr>
          <w:rFonts w:cs="仿宋_GB2312" w:asciiTheme="minorEastAsia" w:hAnsiTheme="minorEastAsia" w:eastAsiaTheme="minorEastAsia"/>
          <w:kern w:val="0"/>
          <w:sz w:val="24"/>
        </w:rPr>
      </w:pPr>
    </w:p>
    <w:p w14:paraId="3CFDFD48">
      <w:pPr>
        <w:autoSpaceDE w:val="0"/>
        <w:autoSpaceDN w:val="0"/>
        <w:spacing w:line="360" w:lineRule="auto"/>
        <w:ind w:firstLine="5280" w:firstLineChars="2200"/>
        <w:rPr>
          <w:rFonts w:cs="仿宋_GB2312" w:asciiTheme="minorEastAsia" w:hAnsiTheme="minorEastAsia" w:eastAsiaTheme="minorEastAsia"/>
          <w:kern w:val="0"/>
          <w:sz w:val="24"/>
        </w:rPr>
      </w:pPr>
    </w:p>
    <w:p w14:paraId="77BA317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035A56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7CC2DC2">
      <w:pPr>
        <w:spacing w:line="360" w:lineRule="auto"/>
        <w:jc w:val="center"/>
        <w:rPr>
          <w:rFonts w:cs="仿宋_GB2312" w:asciiTheme="minorEastAsia" w:hAnsiTheme="minorEastAsia" w:eastAsiaTheme="minorEastAsia"/>
          <w:b/>
          <w:bCs/>
          <w:sz w:val="32"/>
          <w:szCs w:val="32"/>
        </w:rPr>
      </w:pPr>
    </w:p>
    <w:p w14:paraId="72317E77">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79C5BC3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D8169ED">
      <w:pPr>
        <w:spacing w:line="360" w:lineRule="auto"/>
        <w:rPr>
          <w:rFonts w:cs="仿宋_GB2312" w:asciiTheme="minorEastAsia" w:hAnsiTheme="minorEastAsia" w:eastAsiaTheme="minorEastAsia"/>
          <w:sz w:val="24"/>
        </w:rPr>
      </w:pPr>
    </w:p>
    <w:p w14:paraId="7026887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68849B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47A438A">
      <w:pPr>
        <w:spacing w:line="360" w:lineRule="auto"/>
        <w:jc w:val="center"/>
        <w:rPr>
          <w:rFonts w:cs="仿宋_GB2312" w:asciiTheme="minorEastAsia" w:hAnsiTheme="minorEastAsia" w:eastAsiaTheme="minorEastAsia"/>
          <w:b/>
          <w:bCs/>
          <w:sz w:val="32"/>
          <w:szCs w:val="32"/>
        </w:rPr>
      </w:pPr>
    </w:p>
    <w:p w14:paraId="06BBE87F">
      <w:pPr>
        <w:spacing w:line="360" w:lineRule="auto"/>
        <w:jc w:val="center"/>
        <w:rPr>
          <w:rFonts w:cs="仿宋_GB2312" w:asciiTheme="minorEastAsia" w:hAnsiTheme="minorEastAsia" w:eastAsiaTheme="minorEastAsia"/>
          <w:b/>
          <w:bCs/>
          <w:sz w:val="32"/>
          <w:szCs w:val="32"/>
        </w:rPr>
      </w:pPr>
    </w:p>
    <w:p w14:paraId="4CAFA831">
      <w:pPr>
        <w:spacing w:line="360" w:lineRule="auto"/>
        <w:jc w:val="center"/>
        <w:rPr>
          <w:rFonts w:cs="仿宋_GB2312" w:asciiTheme="minorEastAsia" w:hAnsiTheme="minorEastAsia" w:eastAsiaTheme="minorEastAsia"/>
          <w:b/>
          <w:bCs/>
          <w:sz w:val="32"/>
          <w:szCs w:val="32"/>
        </w:rPr>
      </w:pPr>
    </w:p>
    <w:p w14:paraId="03ED014A">
      <w:pPr>
        <w:spacing w:line="360" w:lineRule="auto"/>
        <w:jc w:val="center"/>
        <w:rPr>
          <w:rFonts w:cs="仿宋_GB2312" w:asciiTheme="minorEastAsia" w:hAnsiTheme="minorEastAsia" w:eastAsiaTheme="minorEastAsia"/>
          <w:b/>
          <w:bCs/>
          <w:sz w:val="32"/>
          <w:szCs w:val="32"/>
        </w:rPr>
      </w:pPr>
    </w:p>
    <w:p w14:paraId="4876BA9C">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0DCA20F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70675EB">
      <w:pPr>
        <w:spacing w:line="360" w:lineRule="auto"/>
        <w:jc w:val="center"/>
        <w:rPr>
          <w:rFonts w:cs="仿宋_GB2312" w:asciiTheme="minorEastAsia" w:hAnsiTheme="minorEastAsia" w:eastAsiaTheme="minorEastAsia"/>
          <w:sz w:val="24"/>
        </w:rPr>
      </w:pPr>
    </w:p>
    <w:p w14:paraId="2C387AA7">
      <w:pPr>
        <w:spacing w:line="360" w:lineRule="auto"/>
        <w:rPr>
          <w:rFonts w:cs="仿宋_GB2312" w:asciiTheme="minorEastAsia" w:hAnsiTheme="minorEastAsia" w:eastAsiaTheme="minorEastAsia"/>
          <w:sz w:val="24"/>
        </w:rPr>
      </w:pPr>
    </w:p>
    <w:p w14:paraId="46BBE9A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3620C1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50285BF">
      <w:pPr>
        <w:spacing w:line="360" w:lineRule="auto"/>
        <w:jc w:val="center"/>
        <w:rPr>
          <w:rFonts w:cs="仿宋_GB2312" w:asciiTheme="minorEastAsia" w:hAnsiTheme="minorEastAsia" w:eastAsiaTheme="minorEastAsia"/>
          <w:b/>
          <w:bCs/>
          <w:sz w:val="32"/>
          <w:szCs w:val="32"/>
        </w:rPr>
      </w:pPr>
    </w:p>
    <w:p w14:paraId="70347893">
      <w:pPr>
        <w:spacing w:line="360" w:lineRule="auto"/>
        <w:rPr>
          <w:rFonts w:cs="仿宋_GB2312" w:asciiTheme="minorEastAsia" w:hAnsiTheme="minorEastAsia" w:eastAsiaTheme="minorEastAsia"/>
          <w:b/>
          <w:bCs/>
          <w:kern w:val="0"/>
          <w:sz w:val="24"/>
        </w:rPr>
      </w:pPr>
    </w:p>
    <w:p w14:paraId="3EDA5783">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554A0696">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61A621B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51D4188A">
      <w:pPr>
        <w:spacing w:line="360" w:lineRule="auto"/>
        <w:jc w:val="center"/>
        <w:rPr>
          <w:rFonts w:cs="仿宋_GB2312" w:asciiTheme="minorEastAsia" w:hAnsiTheme="minorEastAsia" w:eastAsiaTheme="minorEastAsia"/>
          <w:sz w:val="24"/>
        </w:rPr>
      </w:pPr>
    </w:p>
    <w:p w14:paraId="7F426DD1">
      <w:pPr>
        <w:autoSpaceDE w:val="0"/>
        <w:autoSpaceDN w:val="0"/>
        <w:spacing w:line="360" w:lineRule="auto"/>
        <w:rPr>
          <w:rFonts w:cs="仿宋_GB2312" w:asciiTheme="minorEastAsia" w:hAnsiTheme="minorEastAsia" w:eastAsiaTheme="minorEastAsia"/>
          <w:kern w:val="0"/>
          <w:sz w:val="24"/>
        </w:rPr>
      </w:pPr>
    </w:p>
    <w:p w14:paraId="7B8EBE5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7FC3A8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EFD522E">
      <w:pPr>
        <w:spacing w:line="360" w:lineRule="auto"/>
        <w:jc w:val="center"/>
        <w:rPr>
          <w:rFonts w:cs="仿宋_GB2312" w:asciiTheme="minorEastAsia" w:hAnsiTheme="minorEastAsia" w:eastAsiaTheme="minorEastAsia"/>
          <w:b/>
          <w:bCs/>
          <w:sz w:val="32"/>
          <w:szCs w:val="32"/>
        </w:rPr>
      </w:pPr>
    </w:p>
    <w:p w14:paraId="4CE90FB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4CEA479A">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8BE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9E44DC9">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2A1D571A">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272012A1">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2AFEE7FC">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43B3E3C2">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371CDD88">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0E68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6D959B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3886D749">
            <w:pPr>
              <w:snapToGrid w:val="0"/>
              <w:spacing w:line="360" w:lineRule="auto"/>
              <w:jc w:val="center"/>
              <w:rPr>
                <w:rFonts w:cs="仿宋_GB2312" w:asciiTheme="minorEastAsia" w:hAnsiTheme="minorEastAsia" w:eastAsiaTheme="minorEastAsia"/>
                <w:sz w:val="24"/>
              </w:rPr>
            </w:pPr>
          </w:p>
        </w:tc>
        <w:tc>
          <w:tcPr>
            <w:tcW w:w="2160" w:type="dxa"/>
            <w:vAlign w:val="center"/>
          </w:tcPr>
          <w:p w14:paraId="54EDCC7F">
            <w:pPr>
              <w:snapToGrid w:val="0"/>
              <w:spacing w:line="360" w:lineRule="auto"/>
              <w:jc w:val="center"/>
              <w:rPr>
                <w:rFonts w:cs="仿宋_GB2312" w:asciiTheme="minorEastAsia" w:hAnsiTheme="minorEastAsia" w:eastAsiaTheme="minorEastAsia"/>
                <w:sz w:val="24"/>
              </w:rPr>
            </w:pPr>
          </w:p>
        </w:tc>
        <w:tc>
          <w:tcPr>
            <w:tcW w:w="2340" w:type="dxa"/>
            <w:vAlign w:val="center"/>
          </w:tcPr>
          <w:p w14:paraId="1BAF1D38">
            <w:pPr>
              <w:spacing w:line="360" w:lineRule="auto"/>
              <w:jc w:val="center"/>
              <w:rPr>
                <w:rFonts w:cs="仿宋_GB2312" w:asciiTheme="minorEastAsia" w:hAnsiTheme="minorEastAsia" w:eastAsiaTheme="minorEastAsia"/>
                <w:sz w:val="24"/>
              </w:rPr>
            </w:pPr>
          </w:p>
        </w:tc>
        <w:tc>
          <w:tcPr>
            <w:tcW w:w="1080" w:type="dxa"/>
            <w:vAlign w:val="center"/>
          </w:tcPr>
          <w:p w14:paraId="42F60A54">
            <w:pPr>
              <w:spacing w:line="360" w:lineRule="auto"/>
              <w:jc w:val="center"/>
              <w:rPr>
                <w:rFonts w:cs="仿宋_GB2312" w:asciiTheme="minorEastAsia" w:hAnsiTheme="minorEastAsia" w:eastAsiaTheme="minorEastAsia"/>
                <w:sz w:val="24"/>
              </w:rPr>
            </w:pPr>
          </w:p>
        </w:tc>
        <w:tc>
          <w:tcPr>
            <w:tcW w:w="1332" w:type="dxa"/>
            <w:vAlign w:val="center"/>
          </w:tcPr>
          <w:p w14:paraId="7FA2D8F2">
            <w:pPr>
              <w:spacing w:line="360" w:lineRule="auto"/>
              <w:jc w:val="center"/>
              <w:rPr>
                <w:rFonts w:cs="仿宋_GB2312" w:asciiTheme="minorEastAsia" w:hAnsiTheme="minorEastAsia" w:eastAsiaTheme="minorEastAsia"/>
                <w:sz w:val="24"/>
              </w:rPr>
            </w:pPr>
          </w:p>
        </w:tc>
      </w:tr>
      <w:tr w14:paraId="4E66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5FE30E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074C7CD0">
            <w:pPr>
              <w:snapToGrid w:val="0"/>
              <w:spacing w:line="360" w:lineRule="auto"/>
              <w:jc w:val="center"/>
              <w:rPr>
                <w:rFonts w:cs="仿宋_GB2312" w:asciiTheme="minorEastAsia" w:hAnsiTheme="minorEastAsia" w:eastAsiaTheme="minorEastAsia"/>
                <w:sz w:val="24"/>
              </w:rPr>
            </w:pPr>
          </w:p>
        </w:tc>
        <w:tc>
          <w:tcPr>
            <w:tcW w:w="2160" w:type="dxa"/>
            <w:vAlign w:val="center"/>
          </w:tcPr>
          <w:p w14:paraId="212ACF15">
            <w:pPr>
              <w:snapToGrid w:val="0"/>
              <w:spacing w:line="360" w:lineRule="auto"/>
              <w:jc w:val="center"/>
              <w:rPr>
                <w:rFonts w:cs="仿宋_GB2312" w:asciiTheme="minorEastAsia" w:hAnsiTheme="minorEastAsia" w:eastAsiaTheme="minorEastAsia"/>
                <w:sz w:val="24"/>
              </w:rPr>
            </w:pPr>
          </w:p>
        </w:tc>
        <w:tc>
          <w:tcPr>
            <w:tcW w:w="2340" w:type="dxa"/>
            <w:vAlign w:val="center"/>
          </w:tcPr>
          <w:p w14:paraId="149D0E37">
            <w:pPr>
              <w:spacing w:line="360" w:lineRule="auto"/>
              <w:jc w:val="center"/>
              <w:rPr>
                <w:rFonts w:cs="仿宋_GB2312" w:asciiTheme="minorEastAsia" w:hAnsiTheme="minorEastAsia" w:eastAsiaTheme="minorEastAsia"/>
                <w:sz w:val="24"/>
              </w:rPr>
            </w:pPr>
          </w:p>
        </w:tc>
        <w:tc>
          <w:tcPr>
            <w:tcW w:w="1080" w:type="dxa"/>
            <w:vAlign w:val="center"/>
          </w:tcPr>
          <w:p w14:paraId="5D5D61BF">
            <w:pPr>
              <w:spacing w:line="360" w:lineRule="auto"/>
              <w:jc w:val="center"/>
              <w:rPr>
                <w:rFonts w:cs="仿宋_GB2312" w:asciiTheme="minorEastAsia" w:hAnsiTheme="minorEastAsia" w:eastAsiaTheme="minorEastAsia"/>
                <w:sz w:val="24"/>
              </w:rPr>
            </w:pPr>
          </w:p>
        </w:tc>
        <w:tc>
          <w:tcPr>
            <w:tcW w:w="1332" w:type="dxa"/>
            <w:vAlign w:val="center"/>
          </w:tcPr>
          <w:p w14:paraId="0748EA32">
            <w:pPr>
              <w:spacing w:line="360" w:lineRule="auto"/>
              <w:jc w:val="center"/>
              <w:rPr>
                <w:rFonts w:cs="仿宋_GB2312" w:asciiTheme="minorEastAsia" w:hAnsiTheme="minorEastAsia" w:eastAsiaTheme="minorEastAsia"/>
                <w:sz w:val="24"/>
              </w:rPr>
            </w:pPr>
          </w:p>
        </w:tc>
      </w:tr>
      <w:tr w14:paraId="4343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7BBD51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3A8E6AD4">
            <w:pPr>
              <w:snapToGrid w:val="0"/>
              <w:spacing w:line="360" w:lineRule="auto"/>
              <w:jc w:val="center"/>
              <w:rPr>
                <w:rFonts w:cs="仿宋_GB2312" w:asciiTheme="minorEastAsia" w:hAnsiTheme="minorEastAsia" w:eastAsiaTheme="minorEastAsia"/>
                <w:sz w:val="24"/>
              </w:rPr>
            </w:pPr>
          </w:p>
        </w:tc>
        <w:tc>
          <w:tcPr>
            <w:tcW w:w="2160" w:type="dxa"/>
            <w:vAlign w:val="center"/>
          </w:tcPr>
          <w:p w14:paraId="3D9A432F">
            <w:pPr>
              <w:snapToGrid w:val="0"/>
              <w:spacing w:line="360" w:lineRule="auto"/>
              <w:jc w:val="center"/>
              <w:rPr>
                <w:rFonts w:cs="仿宋_GB2312" w:asciiTheme="minorEastAsia" w:hAnsiTheme="minorEastAsia" w:eastAsiaTheme="minorEastAsia"/>
                <w:sz w:val="24"/>
              </w:rPr>
            </w:pPr>
          </w:p>
        </w:tc>
        <w:tc>
          <w:tcPr>
            <w:tcW w:w="2340" w:type="dxa"/>
            <w:vAlign w:val="center"/>
          </w:tcPr>
          <w:p w14:paraId="09E2B6F4">
            <w:pPr>
              <w:spacing w:line="360" w:lineRule="auto"/>
              <w:jc w:val="center"/>
              <w:rPr>
                <w:rFonts w:cs="仿宋_GB2312" w:asciiTheme="minorEastAsia" w:hAnsiTheme="minorEastAsia" w:eastAsiaTheme="minorEastAsia"/>
                <w:sz w:val="24"/>
              </w:rPr>
            </w:pPr>
          </w:p>
        </w:tc>
        <w:tc>
          <w:tcPr>
            <w:tcW w:w="1080" w:type="dxa"/>
            <w:vAlign w:val="center"/>
          </w:tcPr>
          <w:p w14:paraId="7663FEB8">
            <w:pPr>
              <w:spacing w:line="360" w:lineRule="auto"/>
              <w:jc w:val="center"/>
              <w:rPr>
                <w:rFonts w:cs="仿宋_GB2312" w:asciiTheme="minorEastAsia" w:hAnsiTheme="minorEastAsia" w:eastAsiaTheme="minorEastAsia"/>
                <w:sz w:val="24"/>
              </w:rPr>
            </w:pPr>
          </w:p>
        </w:tc>
        <w:tc>
          <w:tcPr>
            <w:tcW w:w="1332" w:type="dxa"/>
            <w:vAlign w:val="center"/>
          </w:tcPr>
          <w:p w14:paraId="04E7CD8C">
            <w:pPr>
              <w:spacing w:line="360" w:lineRule="auto"/>
              <w:jc w:val="center"/>
              <w:rPr>
                <w:rFonts w:cs="仿宋_GB2312" w:asciiTheme="minorEastAsia" w:hAnsiTheme="minorEastAsia" w:eastAsiaTheme="minorEastAsia"/>
                <w:sz w:val="24"/>
              </w:rPr>
            </w:pPr>
          </w:p>
        </w:tc>
      </w:tr>
      <w:tr w14:paraId="67F7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BF9C8D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399FF5E3">
            <w:pPr>
              <w:snapToGrid w:val="0"/>
              <w:spacing w:line="360" w:lineRule="auto"/>
              <w:jc w:val="center"/>
              <w:rPr>
                <w:rFonts w:cs="仿宋_GB2312" w:asciiTheme="minorEastAsia" w:hAnsiTheme="minorEastAsia" w:eastAsiaTheme="minorEastAsia"/>
                <w:sz w:val="24"/>
              </w:rPr>
            </w:pPr>
          </w:p>
        </w:tc>
        <w:tc>
          <w:tcPr>
            <w:tcW w:w="2160" w:type="dxa"/>
            <w:vAlign w:val="center"/>
          </w:tcPr>
          <w:p w14:paraId="47243DCA">
            <w:pPr>
              <w:snapToGrid w:val="0"/>
              <w:spacing w:line="360" w:lineRule="auto"/>
              <w:jc w:val="center"/>
              <w:rPr>
                <w:rFonts w:cs="仿宋_GB2312" w:asciiTheme="minorEastAsia" w:hAnsiTheme="minorEastAsia" w:eastAsiaTheme="minorEastAsia"/>
                <w:sz w:val="24"/>
              </w:rPr>
            </w:pPr>
          </w:p>
        </w:tc>
        <w:tc>
          <w:tcPr>
            <w:tcW w:w="2340" w:type="dxa"/>
            <w:vAlign w:val="center"/>
          </w:tcPr>
          <w:p w14:paraId="2F958344">
            <w:pPr>
              <w:spacing w:line="360" w:lineRule="auto"/>
              <w:jc w:val="center"/>
              <w:rPr>
                <w:rFonts w:cs="仿宋_GB2312" w:asciiTheme="minorEastAsia" w:hAnsiTheme="minorEastAsia" w:eastAsiaTheme="minorEastAsia"/>
                <w:sz w:val="24"/>
              </w:rPr>
            </w:pPr>
          </w:p>
        </w:tc>
        <w:tc>
          <w:tcPr>
            <w:tcW w:w="1080" w:type="dxa"/>
            <w:vAlign w:val="center"/>
          </w:tcPr>
          <w:p w14:paraId="63FEBAC6">
            <w:pPr>
              <w:spacing w:line="360" w:lineRule="auto"/>
              <w:jc w:val="center"/>
              <w:rPr>
                <w:rFonts w:cs="仿宋_GB2312" w:asciiTheme="minorEastAsia" w:hAnsiTheme="minorEastAsia" w:eastAsiaTheme="minorEastAsia"/>
                <w:sz w:val="24"/>
              </w:rPr>
            </w:pPr>
          </w:p>
        </w:tc>
        <w:tc>
          <w:tcPr>
            <w:tcW w:w="1332" w:type="dxa"/>
            <w:vAlign w:val="center"/>
          </w:tcPr>
          <w:p w14:paraId="5B07F282">
            <w:pPr>
              <w:spacing w:line="360" w:lineRule="auto"/>
              <w:jc w:val="center"/>
              <w:rPr>
                <w:rFonts w:cs="仿宋_GB2312" w:asciiTheme="minorEastAsia" w:hAnsiTheme="minorEastAsia" w:eastAsiaTheme="minorEastAsia"/>
                <w:sz w:val="24"/>
              </w:rPr>
            </w:pPr>
          </w:p>
        </w:tc>
      </w:tr>
      <w:tr w14:paraId="5E3E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8887A6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0C36D87D">
            <w:pPr>
              <w:snapToGrid w:val="0"/>
              <w:spacing w:line="360" w:lineRule="auto"/>
              <w:jc w:val="center"/>
              <w:rPr>
                <w:rFonts w:cs="仿宋_GB2312" w:asciiTheme="minorEastAsia" w:hAnsiTheme="minorEastAsia" w:eastAsiaTheme="minorEastAsia"/>
                <w:sz w:val="24"/>
              </w:rPr>
            </w:pPr>
          </w:p>
        </w:tc>
        <w:tc>
          <w:tcPr>
            <w:tcW w:w="2160" w:type="dxa"/>
            <w:vAlign w:val="center"/>
          </w:tcPr>
          <w:p w14:paraId="1A46D736">
            <w:pPr>
              <w:snapToGrid w:val="0"/>
              <w:spacing w:line="360" w:lineRule="auto"/>
              <w:jc w:val="center"/>
              <w:rPr>
                <w:rFonts w:cs="仿宋_GB2312" w:asciiTheme="minorEastAsia" w:hAnsiTheme="minorEastAsia" w:eastAsiaTheme="minorEastAsia"/>
                <w:sz w:val="24"/>
              </w:rPr>
            </w:pPr>
          </w:p>
        </w:tc>
        <w:tc>
          <w:tcPr>
            <w:tcW w:w="2340" w:type="dxa"/>
            <w:vAlign w:val="center"/>
          </w:tcPr>
          <w:p w14:paraId="21DC9D2E">
            <w:pPr>
              <w:spacing w:line="360" w:lineRule="auto"/>
              <w:jc w:val="center"/>
              <w:rPr>
                <w:rFonts w:cs="仿宋_GB2312" w:asciiTheme="minorEastAsia" w:hAnsiTheme="minorEastAsia" w:eastAsiaTheme="minorEastAsia"/>
                <w:sz w:val="24"/>
              </w:rPr>
            </w:pPr>
          </w:p>
        </w:tc>
        <w:tc>
          <w:tcPr>
            <w:tcW w:w="1080" w:type="dxa"/>
            <w:vAlign w:val="center"/>
          </w:tcPr>
          <w:p w14:paraId="3AE88644">
            <w:pPr>
              <w:spacing w:line="360" w:lineRule="auto"/>
              <w:jc w:val="center"/>
              <w:rPr>
                <w:rFonts w:cs="仿宋_GB2312" w:asciiTheme="minorEastAsia" w:hAnsiTheme="minorEastAsia" w:eastAsiaTheme="minorEastAsia"/>
                <w:sz w:val="24"/>
              </w:rPr>
            </w:pPr>
          </w:p>
        </w:tc>
        <w:tc>
          <w:tcPr>
            <w:tcW w:w="1332" w:type="dxa"/>
            <w:vAlign w:val="center"/>
          </w:tcPr>
          <w:p w14:paraId="3AEB94A9">
            <w:pPr>
              <w:spacing w:line="360" w:lineRule="auto"/>
              <w:jc w:val="center"/>
              <w:rPr>
                <w:rFonts w:cs="仿宋_GB2312" w:asciiTheme="minorEastAsia" w:hAnsiTheme="minorEastAsia" w:eastAsiaTheme="minorEastAsia"/>
                <w:sz w:val="24"/>
              </w:rPr>
            </w:pPr>
          </w:p>
        </w:tc>
      </w:tr>
    </w:tbl>
    <w:p w14:paraId="05A012CB">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1A24066C">
      <w:pPr>
        <w:spacing w:line="360" w:lineRule="auto"/>
        <w:ind w:firstLine="1333" w:firstLineChars="400"/>
        <w:jc w:val="left"/>
        <w:rPr>
          <w:rFonts w:asciiTheme="minorEastAsia" w:hAnsiTheme="minorEastAsia" w:eastAsiaTheme="minorEastAsia"/>
          <w:b/>
          <w:spacing w:val="6"/>
          <w:sz w:val="32"/>
          <w:szCs w:val="32"/>
        </w:rPr>
      </w:pPr>
    </w:p>
    <w:p w14:paraId="344DAC9C">
      <w:pPr>
        <w:spacing w:line="360" w:lineRule="auto"/>
        <w:ind w:firstLine="1333" w:firstLineChars="400"/>
        <w:jc w:val="left"/>
        <w:rPr>
          <w:rFonts w:asciiTheme="minorEastAsia" w:hAnsiTheme="minorEastAsia" w:eastAsiaTheme="minorEastAsia"/>
          <w:b/>
          <w:spacing w:val="6"/>
          <w:sz w:val="32"/>
          <w:szCs w:val="32"/>
        </w:rPr>
      </w:pPr>
    </w:p>
    <w:p w14:paraId="7EF017B2">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14:paraId="5609C436">
      <w:pPr>
        <w:spacing w:line="360" w:lineRule="auto"/>
        <w:ind w:firstLine="1333" w:firstLineChars="400"/>
        <w:jc w:val="left"/>
        <w:rPr>
          <w:rFonts w:asciiTheme="minorEastAsia" w:hAnsiTheme="minorEastAsia" w:eastAsiaTheme="minorEastAsia"/>
          <w:b/>
          <w:spacing w:val="6"/>
          <w:sz w:val="32"/>
          <w:szCs w:val="32"/>
        </w:rPr>
      </w:pPr>
    </w:p>
    <w:p w14:paraId="2C5BB0A9">
      <w:pPr>
        <w:spacing w:line="360" w:lineRule="auto"/>
        <w:rPr>
          <w:rFonts w:asciiTheme="minorEastAsia" w:hAnsiTheme="minorEastAsia" w:eastAsiaTheme="minorEastAsia"/>
          <w:b/>
          <w:bCs/>
          <w:sz w:val="24"/>
        </w:rPr>
      </w:pPr>
    </w:p>
    <w:p w14:paraId="114D9358">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14:paraId="1B569EED">
      <w:pPr>
        <w:autoSpaceDE w:val="0"/>
        <w:autoSpaceDN w:val="0"/>
        <w:spacing w:line="360" w:lineRule="auto"/>
        <w:rPr>
          <w:rFonts w:cs="仿宋_GB2312" w:asciiTheme="minorEastAsia" w:hAnsiTheme="minorEastAsia" w:eastAsiaTheme="minorEastAsia"/>
          <w:b/>
          <w:kern w:val="0"/>
          <w:sz w:val="28"/>
          <w:szCs w:val="28"/>
        </w:rPr>
      </w:pPr>
    </w:p>
    <w:p w14:paraId="66E9895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B93ADE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97ACA5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3963583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7E440AC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6BFDA4B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2F0577A2">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1F8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D7DFE9B">
            <w:pPr>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44C42228">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7E9045DC">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BF3F617">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4C42228">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E9045DC">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BF3F617">
                              <w:pPr>
                                <w:snapToGrid w:val="0"/>
                              </w:pPr>
                              <w:r>
                                <w:rPr>
                                  <w:rFonts w:hint="eastAsia"/>
                                </w:rPr>
                                <w:t>日</w:t>
                              </w:r>
                            </w:p>
                          </w:txbxContent>
                        </v:textbox>
                      </v:shape>
                    </v:group>
                  </w:pict>
                </mc:Fallback>
              </mc:AlternateContent>
            </w:r>
          </w:p>
          <w:p w14:paraId="26534DA3">
            <w:pPr>
              <w:spacing w:line="360" w:lineRule="auto"/>
              <w:rPr>
                <w:rFonts w:cs="仿宋_GB2312" w:asciiTheme="minorEastAsia" w:hAnsiTheme="minorEastAsia" w:eastAsiaTheme="minorEastAsia"/>
                <w:sz w:val="24"/>
              </w:rPr>
            </w:pPr>
          </w:p>
          <w:p w14:paraId="3089E6A0">
            <w:pPr>
              <w:spacing w:line="360" w:lineRule="auto"/>
              <w:rPr>
                <w:rFonts w:cs="仿宋_GB2312" w:asciiTheme="minorEastAsia" w:hAnsiTheme="minorEastAsia" w:eastAsiaTheme="minorEastAsia"/>
                <w:sz w:val="24"/>
              </w:rPr>
            </w:pPr>
          </w:p>
          <w:p w14:paraId="194E38D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4F8938E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061526E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34B616C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366A919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7E38AD9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76856EB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7AED75B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38F91DA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44F3BCF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6CB831C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23E03EF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266D20B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321DED9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2F4213D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7174874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64D9F84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7004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5EF8DF6">
            <w:pPr>
              <w:spacing w:line="360" w:lineRule="auto"/>
              <w:rPr>
                <w:rFonts w:cs="仿宋_GB2312" w:asciiTheme="minorEastAsia" w:hAnsiTheme="minorEastAsia" w:eastAsiaTheme="minorEastAsia"/>
                <w:sz w:val="24"/>
              </w:rPr>
            </w:pPr>
          </w:p>
        </w:tc>
        <w:tc>
          <w:tcPr>
            <w:tcW w:w="552" w:type="dxa"/>
          </w:tcPr>
          <w:p w14:paraId="3F681588">
            <w:pPr>
              <w:spacing w:line="360" w:lineRule="auto"/>
              <w:rPr>
                <w:rFonts w:cs="仿宋_GB2312" w:asciiTheme="minorEastAsia" w:hAnsiTheme="minorEastAsia" w:eastAsiaTheme="minorEastAsia"/>
                <w:sz w:val="24"/>
              </w:rPr>
            </w:pPr>
          </w:p>
        </w:tc>
        <w:tc>
          <w:tcPr>
            <w:tcW w:w="552" w:type="dxa"/>
          </w:tcPr>
          <w:p w14:paraId="2EA72A6E">
            <w:pPr>
              <w:spacing w:line="360" w:lineRule="auto"/>
              <w:rPr>
                <w:rFonts w:cs="仿宋_GB2312" w:asciiTheme="minorEastAsia" w:hAnsiTheme="minorEastAsia" w:eastAsiaTheme="minorEastAsia"/>
                <w:sz w:val="24"/>
              </w:rPr>
            </w:pPr>
          </w:p>
        </w:tc>
        <w:tc>
          <w:tcPr>
            <w:tcW w:w="552" w:type="dxa"/>
          </w:tcPr>
          <w:p w14:paraId="064AC9DC">
            <w:pPr>
              <w:spacing w:line="360" w:lineRule="auto"/>
              <w:rPr>
                <w:rFonts w:cs="仿宋_GB2312" w:asciiTheme="minorEastAsia" w:hAnsiTheme="minorEastAsia" w:eastAsiaTheme="minorEastAsia"/>
                <w:sz w:val="24"/>
              </w:rPr>
            </w:pPr>
          </w:p>
        </w:tc>
        <w:tc>
          <w:tcPr>
            <w:tcW w:w="552" w:type="dxa"/>
          </w:tcPr>
          <w:p w14:paraId="08A51D95">
            <w:pPr>
              <w:spacing w:line="360" w:lineRule="auto"/>
              <w:rPr>
                <w:rFonts w:cs="仿宋_GB2312" w:asciiTheme="minorEastAsia" w:hAnsiTheme="minorEastAsia" w:eastAsiaTheme="minorEastAsia"/>
                <w:sz w:val="24"/>
              </w:rPr>
            </w:pPr>
          </w:p>
        </w:tc>
        <w:tc>
          <w:tcPr>
            <w:tcW w:w="552" w:type="dxa"/>
          </w:tcPr>
          <w:p w14:paraId="6DC063E9">
            <w:pPr>
              <w:spacing w:line="360" w:lineRule="auto"/>
              <w:rPr>
                <w:rFonts w:cs="仿宋_GB2312" w:asciiTheme="minorEastAsia" w:hAnsiTheme="minorEastAsia" w:eastAsiaTheme="minorEastAsia"/>
                <w:sz w:val="24"/>
              </w:rPr>
            </w:pPr>
          </w:p>
        </w:tc>
        <w:tc>
          <w:tcPr>
            <w:tcW w:w="552" w:type="dxa"/>
          </w:tcPr>
          <w:p w14:paraId="3CF75970">
            <w:pPr>
              <w:spacing w:line="360" w:lineRule="auto"/>
              <w:rPr>
                <w:rFonts w:cs="仿宋_GB2312" w:asciiTheme="minorEastAsia" w:hAnsiTheme="minorEastAsia" w:eastAsiaTheme="minorEastAsia"/>
                <w:sz w:val="24"/>
              </w:rPr>
            </w:pPr>
          </w:p>
        </w:tc>
        <w:tc>
          <w:tcPr>
            <w:tcW w:w="553" w:type="dxa"/>
          </w:tcPr>
          <w:p w14:paraId="4FB2EB7B">
            <w:pPr>
              <w:spacing w:line="360" w:lineRule="auto"/>
              <w:rPr>
                <w:rFonts w:cs="仿宋_GB2312" w:asciiTheme="minorEastAsia" w:hAnsiTheme="minorEastAsia" w:eastAsiaTheme="minorEastAsia"/>
                <w:sz w:val="24"/>
              </w:rPr>
            </w:pPr>
          </w:p>
        </w:tc>
        <w:tc>
          <w:tcPr>
            <w:tcW w:w="553" w:type="dxa"/>
          </w:tcPr>
          <w:p w14:paraId="7A0FCDBF">
            <w:pPr>
              <w:spacing w:line="360" w:lineRule="auto"/>
              <w:rPr>
                <w:rFonts w:cs="仿宋_GB2312" w:asciiTheme="minorEastAsia" w:hAnsiTheme="minorEastAsia" w:eastAsiaTheme="minorEastAsia"/>
                <w:sz w:val="24"/>
              </w:rPr>
            </w:pPr>
          </w:p>
        </w:tc>
        <w:tc>
          <w:tcPr>
            <w:tcW w:w="553" w:type="dxa"/>
          </w:tcPr>
          <w:p w14:paraId="014039B7">
            <w:pPr>
              <w:spacing w:line="360" w:lineRule="auto"/>
              <w:rPr>
                <w:rFonts w:cs="仿宋_GB2312" w:asciiTheme="minorEastAsia" w:hAnsiTheme="minorEastAsia" w:eastAsiaTheme="minorEastAsia"/>
                <w:sz w:val="24"/>
              </w:rPr>
            </w:pPr>
          </w:p>
        </w:tc>
        <w:tc>
          <w:tcPr>
            <w:tcW w:w="553" w:type="dxa"/>
          </w:tcPr>
          <w:p w14:paraId="79361471">
            <w:pPr>
              <w:spacing w:line="360" w:lineRule="auto"/>
              <w:rPr>
                <w:rFonts w:cs="仿宋_GB2312" w:asciiTheme="minorEastAsia" w:hAnsiTheme="minorEastAsia" w:eastAsiaTheme="minorEastAsia"/>
                <w:sz w:val="24"/>
              </w:rPr>
            </w:pPr>
          </w:p>
        </w:tc>
        <w:tc>
          <w:tcPr>
            <w:tcW w:w="553" w:type="dxa"/>
          </w:tcPr>
          <w:p w14:paraId="20CC37F5">
            <w:pPr>
              <w:spacing w:line="360" w:lineRule="auto"/>
              <w:rPr>
                <w:rFonts w:cs="仿宋_GB2312" w:asciiTheme="minorEastAsia" w:hAnsiTheme="minorEastAsia" w:eastAsiaTheme="minorEastAsia"/>
                <w:sz w:val="24"/>
              </w:rPr>
            </w:pPr>
          </w:p>
        </w:tc>
        <w:tc>
          <w:tcPr>
            <w:tcW w:w="553" w:type="dxa"/>
          </w:tcPr>
          <w:p w14:paraId="3D9E3456">
            <w:pPr>
              <w:spacing w:line="360" w:lineRule="auto"/>
              <w:rPr>
                <w:rFonts w:cs="仿宋_GB2312" w:asciiTheme="minorEastAsia" w:hAnsiTheme="minorEastAsia" w:eastAsiaTheme="minorEastAsia"/>
                <w:sz w:val="24"/>
              </w:rPr>
            </w:pPr>
          </w:p>
        </w:tc>
        <w:tc>
          <w:tcPr>
            <w:tcW w:w="553" w:type="dxa"/>
          </w:tcPr>
          <w:p w14:paraId="3958712A">
            <w:pPr>
              <w:spacing w:line="360" w:lineRule="auto"/>
              <w:rPr>
                <w:rFonts w:cs="仿宋_GB2312" w:asciiTheme="minorEastAsia" w:hAnsiTheme="minorEastAsia" w:eastAsiaTheme="minorEastAsia"/>
                <w:sz w:val="24"/>
              </w:rPr>
            </w:pPr>
          </w:p>
        </w:tc>
        <w:tc>
          <w:tcPr>
            <w:tcW w:w="553" w:type="dxa"/>
          </w:tcPr>
          <w:p w14:paraId="7D13E95F">
            <w:pPr>
              <w:spacing w:line="360" w:lineRule="auto"/>
              <w:rPr>
                <w:rFonts w:cs="仿宋_GB2312" w:asciiTheme="minorEastAsia" w:hAnsiTheme="minorEastAsia" w:eastAsiaTheme="minorEastAsia"/>
                <w:sz w:val="24"/>
              </w:rPr>
            </w:pPr>
          </w:p>
        </w:tc>
        <w:tc>
          <w:tcPr>
            <w:tcW w:w="553" w:type="dxa"/>
          </w:tcPr>
          <w:p w14:paraId="3451A26B">
            <w:pPr>
              <w:spacing w:line="360" w:lineRule="auto"/>
              <w:rPr>
                <w:rFonts w:cs="仿宋_GB2312" w:asciiTheme="minorEastAsia" w:hAnsiTheme="minorEastAsia" w:eastAsiaTheme="minorEastAsia"/>
                <w:sz w:val="24"/>
              </w:rPr>
            </w:pPr>
          </w:p>
        </w:tc>
        <w:tc>
          <w:tcPr>
            <w:tcW w:w="553" w:type="dxa"/>
          </w:tcPr>
          <w:p w14:paraId="4246139F">
            <w:pPr>
              <w:spacing w:line="360" w:lineRule="auto"/>
              <w:rPr>
                <w:rFonts w:cs="仿宋_GB2312" w:asciiTheme="minorEastAsia" w:hAnsiTheme="minorEastAsia" w:eastAsiaTheme="minorEastAsia"/>
                <w:sz w:val="24"/>
              </w:rPr>
            </w:pPr>
          </w:p>
        </w:tc>
      </w:tr>
      <w:tr w14:paraId="1C9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0A50187">
            <w:pPr>
              <w:spacing w:line="360" w:lineRule="auto"/>
              <w:rPr>
                <w:rFonts w:cs="仿宋_GB2312" w:asciiTheme="minorEastAsia" w:hAnsiTheme="minorEastAsia" w:eastAsiaTheme="minorEastAsia"/>
                <w:sz w:val="24"/>
              </w:rPr>
            </w:pPr>
          </w:p>
        </w:tc>
        <w:tc>
          <w:tcPr>
            <w:tcW w:w="552" w:type="dxa"/>
          </w:tcPr>
          <w:p w14:paraId="5146493F">
            <w:pPr>
              <w:spacing w:line="360" w:lineRule="auto"/>
              <w:rPr>
                <w:rFonts w:cs="仿宋_GB2312" w:asciiTheme="minorEastAsia" w:hAnsiTheme="minorEastAsia" w:eastAsiaTheme="minorEastAsia"/>
                <w:sz w:val="24"/>
              </w:rPr>
            </w:pPr>
          </w:p>
        </w:tc>
        <w:tc>
          <w:tcPr>
            <w:tcW w:w="552" w:type="dxa"/>
          </w:tcPr>
          <w:p w14:paraId="50DC0042">
            <w:pPr>
              <w:spacing w:line="360" w:lineRule="auto"/>
              <w:rPr>
                <w:rFonts w:cs="仿宋_GB2312" w:asciiTheme="minorEastAsia" w:hAnsiTheme="minorEastAsia" w:eastAsiaTheme="minorEastAsia"/>
                <w:sz w:val="24"/>
              </w:rPr>
            </w:pPr>
          </w:p>
        </w:tc>
        <w:tc>
          <w:tcPr>
            <w:tcW w:w="552" w:type="dxa"/>
          </w:tcPr>
          <w:p w14:paraId="4ADE74DE">
            <w:pPr>
              <w:spacing w:line="360" w:lineRule="auto"/>
              <w:rPr>
                <w:rFonts w:cs="仿宋_GB2312" w:asciiTheme="minorEastAsia" w:hAnsiTheme="minorEastAsia" w:eastAsiaTheme="minorEastAsia"/>
                <w:sz w:val="24"/>
              </w:rPr>
            </w:pPr>
          </w:p>
        </w:tc>
        <w:tc>
          <w:tcPr>
            <w:tcW w:w="552" w:type="dxa"/>
          </w:tcPr>
          <w:p w14:paraId="7A383216">
            <w:pPr>
              <w:spacing w:line="360" w:lineRule="auto"/>
              <w:rPr>
                <w:rFonts w:cs="仿宋_GB2312" w:asciiTheme="minorEastAsia" w:hAnsiTheme="minorEastAsia" w:eastAsiaTheme="minorEastAsia"/>
                <w:sz w:val="24"/>
              </w:rPr>
            </w:pPr>
          </w:p>
        </w:tc>
        <w:tc>
          <w:tcPr>
            <w:tcW w:w="552" w:type="dxa"/>
          </w:tcPr>
          <w:p w14:paraId="041D95A9">
            <w:pPr>
              <w:spacing w:line="360" w:lineRule="auto"/>
              <w:rPr>
                <w:rFonts w:cs="仿宋_GB2312" w:asciiTheme="minorEastAsia" w:hAnsiTheme="minorEastAsia" w:eastAsiaTheme="minorEastAsia"/>
                <w:sz w:val="24"/>
              </w:rPr>
            </w:pPr>
          </w:p>
        </w:tc>
        <w:tc>
          <w:tcPr>
            <w:tcW w:w="552" w:type="dxa"/>
          </w:tcPr>
          <w:p w14:paraId="603EF8A6">
            <w:pPr>
              <w:spacing w:line="360" w:lineRule="auto"/>
              <w:rPr>
                <w:rFonts w:cs="仿宋_GB2312" w:asciiTheme="minorEastAsia" w:hAnsiTheme="minorEastAsia" w:eastAsiaTheme="minorEastAsia"/>
                <w:sz w:val="24"/>
              </w:rPr>
            </w:pPr>
          </w:p>
        </w:tc>
        <w:tc>
          <w:tcPr>
            <w:tcW w:w="553" w:type="dxa"/>
          </w:tcPr>
          <w:p w14:paraId="1ACD238C">
            <w:pPr>
              <w:spacing w:line="360" w:lineRule="auto"/>
              <w:rPr>
                <w:rFonts w:cs="仿宋_GB2312" w:asciiTheme="minorEastAsia" w:hAnsiTheme="minorEastAsia" w:eastAsiaTheme="minorEastAsia"/>
                <w:sz w:val="24"/>
              </w:rPr>
            </w:pPr>
          </w:p>
        </w:tc>
        <w:tc>
          <w:tcPr>
            <w:tcW w:w="553" w:type="dxa"/>
          </w:tcPr>
          <w:p w14:paraId="5E814961">
            <w:pPr>
              <w:spacing w:line="360" w:lineRule="auto"/>
              <w:rPr>
                <w:rFonts w:cs="仿宋_GB2312" w:asciiTheme="minorEastAsia" w:hAnsiTheme="minorEastAsia" w:eastAsiaTheme="minorEastAsia"/>
                <w:sz w:val="24"/>
              </w:rPr>
            </w:pPr>
          </w:p>
        </w:tc>
        <w:tc>
          <w:tcPr>
            <w:tcW w:w="553" w:type="dxa"/>
          </w:tcPr>
          <w:p w14:paraId="537EDE65">
            <w:pPr>
              <w:spacing w:line="360" w:lineRule="auto"/>
              <w:rPr>
                <w:rFonts w:cs="仿宋_GB2312" w:asciiTheme="minorEastAsia" w:hAnsiTheme="minorEastAsia" w:eastAsiaTheme="minorEastAsia"/>
                <w:sz w:val="24"/>
              </w:rPr>
            </w:pPr>
          </w:p>
        </w:tc>
        <w:tc>
          <w:tcPr>
            <w:tcW w:w="553" w:type="dxa"/>
          </w:tcPr>
          <w:p w14:paraId="41527684">
            <w:pPr>
              <w:spacing w:line="360" w:lineRule="auto"/>
              <w:rPr>
                <w:rFonts w:cs="仿宋_GB2312" w:asciiTheme="minorEastAsia" w:hAnsiTheme="minorEastAsia" w:eastAsiaTheme="minorEastAsia"/>
                <w:sz w:val="24"/>
              </w:rPr>
            </w:pPr>
          </w:p>
        </w:tc>
        <w:tc>
          <w:tcPr>
            <w:tcW w:w="553" w:type="dxa"/>
          </w:tcPr>
          <w:p w14:paraId="5F91A9EF">
            <w:pPr>
              <w:spacing w:line="360" w:lineRule="auto"/>
              <w:rPr>
                <w:rFonts w:cs="仿宋_GB2312" w:asciiTheme="minorEastAsia" w:hAnsiTheme="minorEastAsia" w:eastAsiaTheme="minorEastAsia"/>
                <w:sz w:val="24"/>
              </w:rPr>
            </w:pPr>
          </w:p>
        </w:tc>
        <w:tc>
          <w:tcPr>
            <w:tcW w:w="553" w:type="dxa"/>
          </w:tcPr>
          <w:p w14:paraId="245B8CD7">
            <w:pPr>
              <w:spacing w:line="360" w:lineRule="auto"/>
              <w:rPr>
                <w:rFonts w:cs="仿宋_GB2312" w:asciiTheme="minorEastAsia" w:hAnsiTheme="minorEastAsia" w:eastAsiaTheme="minorEastAsia"/>
                <w:sz w:val="24"/>
              </w:rPr>
            </w:pPr>
          </w:p>
        </w:tc>
        <w:tc>
          <w:tcPr>
            <w:tcW w:w="553" w:type="dxa"/>
          </w:tcPr>
          <w:p w14:paraId="1ABD0267">
            <w:pPr>
              <w:spacing w:line="360" w:lineRule="auto"/>
              <w:rPr>
                <w:rFonts w:cs="仿宋_GB2312" w:asciiTheme="minorEastAsia" w:hAnsiTheme="minorEastAsia" w:eastAsiaTheme="minorEastAsia"/>
                <w:sz w:val="24"/>
              </w:rPr>
            </w:pPr>
          </w:p>
        </w:tc>
        <w:tc>
          <w:tcPr>
            <w:tcW w:w="553" w:type="dxa"/>
          </w:tcPr>
          <w:p w14:paraId="0347B56D">
            <w:pPr>
              <w:spacing w:line="360" w:lineRule="auto"/>
              <w:rPr>
                <w:rFonts w:cs="仿宋_GB2312" w:asciiTheme="minorEastAsia" w:hAnsiTheme="minorEastAsia" w:eastAsiaTheme="minorEastAsia"/>
                <w:sz w:val="24"/>
              </w:rPr>
            </w:pPr>
          </w:p>
        </w:tc>
        <w:tc>
          <w:tcPr>
            <w:tcW w:w="553" w:type="dxa"/>
          </w:tcPr>
          <w:p w14:paraId="0C6F43A6">
            <w:pPr>
              <w:spacing w:line="360" w:lineRule="auto"/>
              <w:rPr>
                <w:rFonts w:cs="仿宋_GB2312" w:asciiTheme="minorEastAsia" w:hAnsiTheme="minorEastAsia" w:eastAsiaTheme="minorEastAsia"/>
                <w:sz w:val="24"/>
              </w:rPr>
            </w:pPr>
          </w:p>
        </w:tc>
        <w:tc>
          <w:tcPr>
            <w:tcW w:w="553" w:type="dxa"/>
          </w:tcPr>
          <w:p w14:paraId="4F612BA1">
            <w:pPr>
              <w:spacing w:line="360" w:lineRule="auto"/>
              <w:rPr>
                <w:rFonts w:cs="仿宋_GB2312" w:asciiTheme="minorEastAsia" w:hAnsiTheme="minorEastAsia" w:eastAsiaTheme="minorEastAsia"/>
                <w:sz w:val="24"/>
              </w:rPr>
            </w:pPr>
          </w:p>
        </w:tc>
      </w:tr>
      <w:tr w14:paraId="5F3C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1BDD13">
            <w:pPr>
              <w:spacing w:line="360" w:lineRule="auto"/>
              <w:rPr>
                <w:rFonts w:cs="仿宋_GB2312" w:asciiTheme="minorEastAsia" w:hAnsiTheme="minorEastAsia" w:eastAsiaTheme="minorEastAsia"/>
                <w:sz w:val="24"/>
              </w:rPr>
            </w:pPr>
          </w:p>
        </w:tc>
        <w:tc>
          <w:tcPr>
            <w:tcW w:w="552" w:type="dxa"/>
          </w:tcPr>
          <w:p w14:paraId="2C7B2F58">
            <w:pPr>
              <w:spacing w:line="360" w:lineRule="auto"/>
              <w:rPr>
                <w:rFonts w:cs="仿宋_GB2312" w:asciiTheme="minorEastAsia" w:hAnsiTheme="minorEastAsia" w:eastAsiaTheme="minorEastAsia"/>
                <w:sz w:val="24"/>
              </w:rPr>
            </w:pPr>
          </w:p>
        </w:tc>
        <w:tc>
          <w:tcPr>
            <w:tcW w:w="552" w:type="dxa"/>
          </w:tcPr>
          <w:p w14:paraId="1FEA94D3">
            <w:pPr>
              <w:spacing w:line="360" w:lineRule="auto"/>
              <w:rPr>
                <w:rFonts w:cs="仿宋_GB2312" w:asciiTheme="minorEastAsia" w:hAnsiTheme="minorEastAsia" w:eastAsiaTheme="minorEastAsia"/>
                <w:sz w:val="24"/>
              </w:rPr>
            </w:pPr>
          </w:p>
        </w:tc>
        <w:tc>
          <w:tcPr>
            <w:tcW w:w="552" w:type="dxa"/>
          </w:tcPr>
          <w:p w14:paraId="35A80BA3">
            <w:pPr>
              <w:spacing w:line="360" w:lineRule="auto"/>
              <w:rPr>
                <w:rFonts w:cs="仿宋_GB2312" w:asciiTheme="minorEastAsia" w:hAnsiTheme="minorEastAsia" w:eastAsiaTheme="minorEastAsia"/>
                <w:sz w:val="24"/>
              </w:rPr>
            </w:pPr>
          </w:p>
        </w:tc>
        <w:tc>
          <w:tcPr>
            <w:tcW w:w="552" w:type="dxa"/>
          </w:tcPr>
          <w:p w14:paraId="132210A4">
            <w:pPr>
              <w:spacing w:line="360" w:lineRule="auto"/>
              <w:rPr>
                <w:rFonts w:cs="仿宋_GB2312" w:asciiTheme="minorEastAsia" w:hAnsiTheme="minorEastAsia" w:eastAsiaTheme="minorEastAsia"/>
                <w:sz w:val="24"/>
              </w:rPr>
            </w:pPr>
          </w:p>
        </w:tc>
        <w:tc>
          <w:tcPr>
            <w:tcW w:w="552" w:type="dxa"/>
          </w:tcPr>
          <w:p w14:paraId="15F836CA">
            <w:pPr>
              <w:spacing w:line="360" w:lineRule="auto"/>
              <w:rPr>
                <w:rFonts w:cs="仿宋_GB2312" w:asciiTheme="minorEastAsia" w:hAnsiTheme="minorEastAsia" w:eastAsiaTheme="minorEastAsia"/>
                <w:sz w:val="24"/>
              </w:rPr>
            </w:pPr>
          </w:p>
        </w:tc>
        <w:tc>
          <w:tcPr>
            <w:tcW w:w="552" w:type="dxa"/>
          </w:tcPr>
          <w:p w14:paraId="7026E195">
            <w:pPr>
              <w:spacing w:line="360" w:lineRule="auto"/>
              <w:rPr>
                <w:rFonts w:cs="仿宋_GB2312" w:asciiTheme="minorEastAsia" w:hAnsiTheme="minorEastAsia" w:eastAsiaTheme="minorEastAsia"/>
                <w:sz w:val="24"/>
              </w:rPr>
            </w:pPr>
          </w:p>
        </w:tc>
        <w:tc>
          <w:tcPr>
            <w:tcW w:w="553" w:type="dxa"/>
          </w:tcPr>
          <w:p w14:paraId="4F079540">
            <w:pPr>
              <w:spacing w:line="360" w:lineRule="auto"/>
              <w:rPr>
                <w:rFonts w:cs="仿宋_GB2312" w:asciiTheme="minorEastAsia" w:hAnsiTheme="minorEastAsia" w:eastAsiaTheme="minorEastAsia"/>
                <w:sz w:val="24"/>
              </w:rPr>
            </w:pPr>
          </w:p>
        </w:tc>
        <w:tc>
          <w:tcPr>
            <w:tcW w:w="553" w:type="dxa"/>
          </w:tcPr>
          <w:p w14:paraId="79E39C52">
            <w:pPr>
              <w:spacing w:line="360" w:lineRule="auto"/>
              <w:rPr>
                <w:rFonts w:cs="仿宋_GB2312" w:asciiTheme="minorEastAsia" w:hAnsiTheme="minorEastAsia" w:eastAsiaTheme="minorEastAsia"/>
                <w:sz w:val="24"/>
              </w:rPr>
            </w:pPr>
          </w:p>
        </w:tc>
        <w:tc>
          <w:tcPr>
            <w:tcW w:w="553" w:type="dxa"/>
          </w:tcPr>
          <w:p w14:paraId="035BC7B2">
            <w:pPr>
              <w:spacing w:line="360" w:lineRule="auto"/>
              <w:rPr>
                <w:rFonts w:cs="仿宋_GB2312" w:asciiTheme="minorEastAsia" w:hAnsiTheme="minorEastAsia" w:eastAsiaTheme="minorEastAsia"/>
                <w:sz w:val="24"/>
              </w:rPr>
            </w:pPr>
          </w:p>
        </w:tc>
        <w:tc>
          <w:tcPr>
            <w:tcW w:w="553" w:type="dxa"/>
          </w:tcPr>
          <w:p w14:paraId="377F87FE">
            <w:pPr>
              <w:spacing w:line="360" w:lineRule="auto"/>
              <w:rPr>
                <w:rFonts w:cs="仿宋_GB2312" w:asciiTheme="minorEastAsia" w:hAnsiTheme="minorEastAsia" w:eastAsiaTheme="minorEastAsia"/>
                <w:sz w:val="24"/>
              </w:rPr>
            </w:pPr>
          </w:p>
        </w:tc>
        <w:tc>
          <w:tcPr>
            <w:tcW w:w="553" w:type="dxa"/>
          </w:tcPr>
          <w:p w14:paraId="53091EC1">
            <w:pPr>
              <w:spacing w:line="360" w:lineRule="auto"/>
              <w:rPr>
                <w:rFonts w:cs="仿宋_GB2312" w:asciiTheme="minorEastAsia" w:hAnsiTheme="minorEastAsia" w:eastAsiaTheme="minorEastAsia"/>
                <w:sz w:val="24"/>
              </w:rPr>
            </w:pPr>
          </w:p>
        </w:tc>
        <w:tc>
          <w:tcPr>
            <w:tcW w:w="553" w:type="dxa"/>
          </w:tcPr>
          <w:p w14:paraId="1172E296">
            <w:pPr>
              <w:spacing w:line="360" w:lineRule="auto"/>
              <w:rPr>
                <w:rFonts w:cs="仿宋_GB2312" w:asciiTheme="minorEastAsia" w:hAnsiTheme="minorEastAsia" w:eastAsiaTheme="minorEastAsia"/>
                <w:sz w:val="24"/>
              </w:rPr>
            </w:pPr>
          </w:p>
        </w:tc>
        <w:tc>
          <w:tcPr>
            <w:tcW w:w="553" w:type="dxa"/>
          </w:tcPr>
          <w:p w14:paraId="34935161">
            <w:pPr>
              <w:spacing w:line="360" w:lineRule="auto"/>
              <w:rPr>
                <w:rFonts w:cs="仿宋_GB2312" w:asciiTheme="minorEastAsia" w:hAnsiTheme="minorEastAsia" w:eastAsiaTheme="minorEastAsia"/>
                <w:sz w:val="24"/>
              </w:rPr>
            </w:pPr>
          </w:p>
        </w:tc>
        <w:tc>
          <w:tcPr>
            <w:tcW w:w="553" w:type="dxa"/>
          </w:tcPr>
          <w:p w14:paraId="32098DC0">
            <w:pPr>
              <w:spacing w:line="360" w:lineRule="auto"/>
              <w:rPr>
                <w:rFonts w:cs="仿宋_GB2312" w:asciiTheme="minorEastAsia" w:hAnsiTheme="minorEastAsia" w:eastAsiaTheme="minorEastAsia"/>
                <w:sz w:val="24"/>
              </w:rPr>
            </w:pPr>
          </w:p>
        </w:tc>
        <w:tc>
          <w:tcPr>
            <w:tcW w:w="553" w:type="dxa"/>
          </w:tcPr>
          <w:p w14:paraId="2CEEA6B7">
            <w:pPr>
              <w:spacing w:line="360" w:lineRule="auto"/>
              <w:rPr>
                <w:rFonts w:cs="仿宋_GB2312" w:asciiTheme="minorEastAsia" w:hAnsiTheme="minorEastAsia" w:eastAsiaTheme="minorEastAsia"/>
                <w:sz w:val="24"/>
              </w:rPr>
            </w:pPr>
          </w:p>
        </w:tc>
        <w:tc>
          <w:tcPr>
            <w:tcW w:w="553" w:type="dxa"/>
          </w:tcPr>
          <w:p w14:paraId="5D6CAC74">
            <w:pPr>
              <w:spacing w:line="360" w:lineRule="auto"/>
              <w:rPr>
                <w:rFonts w:cs="仿宋_GB2312" w:asciiTheme="minorEastAsia" w:hAnsiTheme="minorEastAsia" w:eastAsiaTheme="minorEastAsia"/>
                <w:sz w:val="24"/>
              </w:rPr>
            </w:pPr>
          </w:p>
        </w:tc>
      </w:tr>
      <w:tr w14:paraId="7B9D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5DF680">
            <w:pPr>
              <w:spacing w:line="360" w:lineRule="auto"/>
              <w:rPr>
                <w:rFonts w:cs="仿宋_GB2312" w:asciiTheme="minorEastAsia" w:hAnsiTheme="minorEastAsia" w:eastAsiaTheme="minorEastAsia"/>
                <w:sz w:val="24"/>
              </w:rPr>
            </w:pPr>
          </w:p>
        </w:tc>
        <w:tc>
          <w:tcPr>
            <w:tcW w:w="552" w:type="dxa"/>
          </w:tcPr>
          <w:p w14:paraId="521771AA">
            <w:pPr>
              <w:spacing w:line="360" w:lineRule="auto"/>
              <w:rPr>
                <w:rFonts w:cs="仿宋_GB2312" w:asciiTheme="minorEastAsia" w:hAnsiTheme="minorEastAsia" w:eastAsiaTheme="minorEastAsia"/>
                <w:sz w:val="24"/>
              </w:rPr>
            </w:pPr>
          </w:p>
        </w:tc>
        <w:tc>
          <w:tcPr>
            <w:tcW w:w="552" w:type="dxa"/>
          </w:tcPr>
          <w:p w14:paraId="00F33E9E">
            <w:pPr>
              <w:spacing w:line="360" w:lineRule="auto"/>
              <w:rPr>
                <w:rFonts w:cs="仿宋_GB2312" w:asciiTheme="minorEastAsia" w:hAnsiTheme="minorEastAsia" w:eastAsiaTheme="minorEastAsia"/>
                <w:sz w:val="24"/>
              </w:rPr>
            </w:pPr>
          </w:p>
        </w:tc>
        <w:tc>
          <w:tcPr>
            <w:tcW w:w="552" w:type="dxa"/>
          </w:tcPr>
          <w:p w14:paraId="192F1091">
            <w:pPr>
              <w:spacing w:line="360" w:lineRule="auto"/>
              <w:rPr>
                <w:rFonts w:cs="仿宋_GB2312" w:asciiTheme="minorEastAsia" w:hAnsiTheme="minorEastAsia" w:eastAsiaTheme="minorEastAsia"/>
                <w:sz w:val="24"/>
              </w:rPr>
            </w:pPr>
          </w:p>
        </w:tc>
        <w:tc>
          <w:tcPr>
            <w:tcW w:w="552" w:type="dxa"/>
          </w:tcPr>
          <w:p w14:paraId="6279BE6F">
            <w:pPr>
              <w:spacing w:line="360" w:lineRule="auto"/>
              <w:rPr>
                <w:rFonts w:cs="仿宋_GB2312" w:asciiTheme="minorEastAsia" w:hAnsiTheme="minorEastAsia" w:eastAsiaTheme="minorEastAsia"/>
                <w:sz w:val="24"/>
              </w:rPr>
            </w:pPr>
          </w:p>
        </w:tc>
        <w:tc>
          <w:tcPr>
            <w:tcW w:w="552" w:type="dxa"/>
          </w:tcPr>
          <w:p w14:paraId="3E89DF6E">
            <w:pPr>
              <w:spacing w:line="360" w:lineRule="auto"/>
              <w:rPr>
                <w:rFonts w:cs="仿宋_GB2312" w:asciiTheme="minorEastAsia" w:hAnsiTheme="minorEastAsia" w:eastAsiaTheme="minorEastAsia"/>
                <w:sz w:val="24"/>
              </w:rPr>
            </w:pPr>
          </w:p>
        </w:tc>
        <w:tc>
          <w:tcPr>
            <w:tcW w:w="552" w:type="dxa"/>
          </w:tcPr>
          <w:p w14:paraId="7545F8EC">
            <w:pPr>
              <w:spacing w:line="360" w:lineRule="auto"/>
              <w:rPr>
                <w:rFonts w:cs="仿宋_GB2312" w:asciiTheme="minorEastAsia" w:hAnsiTheme="minorEastAsia" w:eastAsiaTheme="minorEastAsia"/>
                <w:sz w:val="24"/>
              </w:rPr>
            </w:pPr>
          </w:p>
        </w:tc>
        <w:tc>
          <w:tcPr>
            <w:tcW w:w="553" w:type="dxa"/>
          </w:tcPr>
          <w:p w14:paraId="36CAF138">
            <w:pPr>
              <w:spacing w:line="360" w:lineRule="auto"/>
              <w:rPr>
                <w:rFonts w:cs="仿宋_GB2312" w:asciiTheme="minorEastAsia" w:hAnsiTheme="minorEastAsia" w:eastAsiaTheme="minorEastAsia"/>
                <w:sz w:val="24"/>
              </w:rPr>
            </w:pPr>
          </w:p>
        </w:tc>
        <w:tc>
          <w:tcPr>
            <w:tcW w:w="553" w:type="dxa"/>
          </w:tcPr>
          <w:p w14:paraId="6E86F722">
            <w:pPr>
              <w:spacing w:line="360" w:lineRule="auto"/>
              <w:rPr>
                <w:rFonts w:cs="仿宋_GB2312" w:asciiTheme="minorEastAsia" w:hAnsiTheme="minorEastAsia" w:eastAsiaTheme="minorEastAsia"/>
                <w:sz w:val="24"/>
              </w:rPr>
            </w:pPr>
          </w:p>
        </w:tc>
        <w:tc>
          <w:tcPr>
            <w:tcW w:w="553" w:type="dxa"/>
          </w:tcPr>
          <w:p w14:paraId="65620765">
            <w:pPr>
              <w:spacing w:line="360" w:lineRule="auto"/>
              <w:rPr>
                <w:rFonts w:cs="仿宋_GB2312" w:asciiTheme="minorEastAsia" w:hAnsiTheme="minorEastAsia" w:eastAsiaTheme="minorEastAsia"/>
                <w:sz w:val="24"/>
              </w:rPr>
            </w:pPr>
          </w:p>
        </w:tc>
        <w:tc>
          <w:tcPr>
            <w:tcW w:w="553" w:type="dxa"/>
          </w:tcPr>
          <w:p w14:paraId="6AB12EF4">
            <w:pPr>
              <w:spacing w:line="360" w:lineRule="auto"/>
              <w:rPr>
                <w:rFonts w:cs="仿宋_GB2312" w:asciiTheme="minorEastAsia" w:hAnsiTheme="minorEastAsia" w:eastAsiaTheme="minorEastAsia"/>
                <w:sz w:val="24"/>
              </w:rPr>
            </w:pPr>
          </w:p>
        </w:tc>
        <w:tc>
          <w:tcPr>
            <w:tcW w:w="553" w:type="dxa"/>
          </w:tcPr>
          <w:p w14:paraId="6D5E0A96">
            <w:pPr>
              <w:spacing w:line="360" w:lineRule="auto"/>
              <w:rPr>
                <w:rFonts w:cs="仿宋_GB2312" w:asciiTheme="minorEastAsia" w:hAnsiTheme="minorEastAsia" w:eastAsiaTheme="minorEastAsia"/>
                <w:sz w:val="24"/>
              </w:rPr>
            </w:pPr>
          </w:p>
        </w:tc>
        <w:tc>
          <w:tcPr>
            <w:tcW w:w="553" w:type="dxa"/>
          </w:tcPr>
          <w:p w14:paraId="45E127DE">
            <w:pPr>
              <w:spacing w:line="360" w:lineRule="auto"/>
              <w:rPr>
                <w:rFonts w:cs="仿宋_GB2312" w:asciiTheme="minorEastAsia" w:hAnsiTheme="minorEastAsia" w:eastAsiaTheme="minorEastAsia"/>
                <w:sz w:val="24"/>
              </w:rPr>
            </w:pPr>
          </w:p>
        </w:tc>
        <w:tc>
          <w:tcPr>
            <w:tcW w:w="553" w:type="dxa"/>
          </w:tcPr>
          <w:p w14:paraId="44F68B9C">
            <w:pPr>
              <w:spacing w:line="360" w:lineRule="auto"/>
              <w:rPr>
                <w:rFonts w:cs="仿宋_GB2312" w:asciiTheme="minorEastAsia" w:hAnsiTheme="minorEastAsia" w:eastAsiaTheme="minorEastAsia"/>
                <w:sz w:val="24"/>
              </w:rPr>
            </w:pPr>
          </w:p>
        </w:tc>
        <w:tc>
          <w:tcPr>
            <w:tcW w:w="553" w:type="dxa"/>
          </w:tcPr>
          <w:p w14:paraId="720B36C7">
            <w:pPr>
              <w:spacing w:line="360" w:lineRule="auto"/>
              <w:rPr>
                <w:rFonts w:cs="仿宋_GB2312" w:asciiTheme="minorEastAsia" w:hAnsiTheme="minorEastAsia" w:eastAsiaTheme="minorEastAsia"/>
                <w:sz w:val="24"/>
              </w:rPr>
            </w:pPr>
          </w:p>
        </w:tc>
        <w:tc>
          <w:tcPr>
            <w:tcW w:w="553" w:type="dxa"/>
          </w:tcPr>
          <w:p w14:paraId="6D2D0421">
            <w:pPr>
              <w:spacing w:line="360" w:lineRule="auto"/>
              <w:rPr>
                <w:rFonts w:cs="仿宋_GB2312" w:asciiTheme="minorEastAsia" w:hAnsiTheme="minorEastAsia" w:eastAsiaTheme="minorEastAsia"/>
                <w:sz w:val="24"/>
              </w:rPr>
            </w:pPr>
          </w:p>
        </w:tc>
        <w:tc>
          <w:tcPr>
            <w:tcW w:w="553" w:type="dxa"/>
          </w:tcPr>
          <w:p w14:paraId="4DA7A7F8">
            <w:pPr>
              <w:spacing w:line="360" w:lineRule="auto"/>
              <w:rPr>
                <w:rFonts w:cs="仿宋_GB2312" w:asciiTheme="minorEastAsia" w:hAnsiTheme="minorEastAsia" w:eastAsiaTheme="minorEastAsia"/>
                <w:sz w:val="24"/>
              </w:rPr>
            </w:pPr>
          </w:p>
        </w:tc>
      </w:tr>
      <w:tr w14:paraId="733C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54B979">
            <w:pPr>
              <w:spacing w:line="360" w:lineRule="auto"/>
              <w:rPr>
                <w:rFonts w:cs="仿宋_GB2312" w:asciiTheme="minorEastAsia" w:hAnsiTheme="minorEastAsia" w:eastAsiaTheme="minorEastAsia"/>
                <w:sz w:val="24"/>
              </w:rPr>
            </w:pPr>
          </w:p>
        </w:tc>
        <w:tc>
          <w:tcPr>
            <w:tcW w:w="552" w:type="dxa"/>
          </w:tcPr>
          <w:p w14:paraId="15D55D50">
            <w:pPr>
              <w:spacing w:line="360" w:lineRule="auto"/>
              <w:rPr>
                <w:rFonts w:cs="仿宋_GB2312" w:asciiTheme="minorEastAsia" w:hAnsiTheme="minorEastAsia" w:eastAsiaTheme="minorEastAsia"/>
                <w:sz w:val="24"/>
              </w:rPr>
            </w:pPr>
          </w:p>
        </w:tc>
        <w:tc>
          <w:tcPr>
            <w:tcW w:w="552" w:type="dxa"/>
          </w:tcPr>
          <w:p w14:paraId="54AD0989">
            <w:pPr>
              <w:spacing w:line="360" w:lineRule="auto"/>
              <w:rPr>
                <w:rFonts w:cs="仿宋_GB2312" w:asciiTheme="minorEastAsia" w:hAnsiTheme="minorEastAsia" w:eastAsiaTheme="minorEastAsia"/>
                <w:sz w:val="24"/>
              </w:rPr>
            </w:pPr>
          </w:p>
        </w:tc>
        <w:tc>
          <w:tcPr>
            <w:tcW w:w="552" w:type="dxa"/>
          </w:tcPr>
          <w:p w14:paraId="06B31EED">
            <w:pPr>
              <w:spacing w:line="360" w:lineRule="auto"/>
              <w:rPr>
                <w:rFonts w:cs="仿宋_GB2312" w:asciiTheme="minorEastAsia" w:hAnsiTheme="minorEastAsia" w:eastAsiaTheme="minorEastAsia"/>
                <w:sz w:val="24"/>
              </w:rPr>
            </w:pPr>
          </w:p>
        </w:tc>
        <w:tc>
          <w:tcPr>
            <w:tcW w:w="552" w:type="dxa"/>
          </w:tcPr>
          <w:p w14:paraId="52576F40">
            <w:pPr>
              <w:spacing w:line="360" w:lineRule="auto"/>
              <w:rPr>
                <w:rFonts w:cs="仿宋_GB2312" w:asciiTheme="minorEastAsia" w:hAnsiTheme="minorEastAsia" w:eastAsiaTheme="minorEastAsia"/>
                <w:sz w:val="24"/>
              </w:rPr>
            </w:pPr>
          </w:p>
        </w:tc>
        <w:tc>
          <w:tcPr>
            <w:tcW w:w="552" w:type="dxa"/>
          </w:tcPr>
          <w:p w14:paraId="1DBE332D">
            <w:pPr>
              <w:spacing w:line="360" w:lineRule="auto"/>
              <w:rPr>
                <w:rFonts w:cs="仿宋_GB2312" w:asciiTheme="minorEastAsia" w:hAnsiTheme="minorEastAsia" w:eastAsiaTheme="minorEastAsia"/>
                <w:sz w:val="24"/>
              </w:rPr>
            </w:pPr>
          </w:p>
        </w:tc>
        <w:tc>
          <w:tcPr>
            <w:tcW w:w="552" w:type="dxa"/>
          </w:tcPr>
          <w:p w14:paraId="19372555">
            <w:pPr>
              <w:spacing w:line="360" w:lineRule="auto"/>
              <w:rPr>
                <w:rFonts w:cs="仿宋_GB2312" w:asciiTheme="minorEastAsia" w:hAnsiTheme="minorEastAsia" w:eastAsiaTheme="minorEastAsia"/>
                <w:sz w:val="24"/>
              </w:rPr>
            </w:pPr>
          </w:p>
        </w:tc>
        <w:tc>
          <w:tcPr>
            <w:tcW w:w="553" w:type="dxa"/>
          </w:tcPr>
          <w:p w14:paraId="15ACD070">
            <w:pPr>
              <w:spacing w:line="360" w:lineRule="auto"/>
              <w:rPr>
                <w:rFonts w:cs="仿宋_GB2312" w:asciiTheme="minorEastAsia" w:hAnsiTheme="minorEastAsia" w:eastAsiaTheme="minorEastAsia"/>
                <w:sz w:val="24"/>
              </w:rPr>
            </w:pPr>
          </w:p>
        </w:tc>
        <w:tc>
          <w:tcPr>
            <w:tcW w:w="553" w:type="dxa"/>
          </w:tcPr>
          <w:p w14:paraId="2E8DF06F">
            <w:pPr>
              <w:spacing w:line="360" w:lineRule="auto"/>
              <w:rPr>
                <w:rFonts w:cs="仿宋_GB2312" w:asciiTheme="minorEastAsia" w:hAnsiTheme="minorEastAsia" w:eastAsiaTheme="minorEastAsia"/>
                <w:sz w:val="24"/>
              </w:rPr>
            </w:pPr>
          </w:p>
        </w:tc>
        <w:tc>
          <w:tcPr>
            <w:tcW w:w="553" w:type="dxa"/>
          </w:tcPr>
          <w:p w14:paraId="6FF6E68F">
            <w:pPr>
              <w:spacing w:line="360" w:lineRule="auto"/>
              <w:rPr>
                <w:rFonts w:cs="仿宋_GB2312" w:asciiTheme="minorEastAsia" w:hAnsiTheme="minorEastAsia" w:eastAsiaTheme="minorEastAsia"/>
                <w:sz w:val="24"/>
              </w:rPr>
            </w:pPr>
          </w:p>
        </w:tc>
        <w:tc>
          <w:tcPr>
            <w:tcW w:w="553" w:type="dxa"/>
          </w:tcPr>
          <w:p w14:paraId="370C2F83">
            <w:pPr>
              <w:spacing w:line="360" w:lineRule="auto"/>
              <w:rPr>
                <w:rFonts w:cs="仿宋_GB2312" w:asciiTheme="minorEastAsia" w:hAnsiTheme="minorEastAsia" w:eastAsiaTheme="minorEastAsia"/>
                <w:sz w:val="24"/>
              </w:rPr>
            </w:pPr>
          </w:p>
        </w:tc>
        <w:tc>
          <w:tcPr>
            <w:tcW w:w="553" w:type="dxa"/>
          </w:tcPr>
          <w:p w14:paraId="3C7B1CA5">
            <w:pPr>
              <w:spacing w:line="360" w:lineRule="auto"/>
              <w:rPr>
                <w:rFonts w:cs="仿宋_GB2312" w:asciiTheme="minorEastAsia" w:hAnsiTheme="minorEastAsia" w:eastAsiaTheme="minorEastAsia"/>
                <w:sz w:val="24"/>
              </w:rPr>
            </w:pPr>
          </w:p>
        </w:tc>
        <w:tc>
          <w:tcPr>
            <w:tcW w:w="553" w:type="dxa"/>
          </w:tcPr>
          <w:p w14:paraId="4BA0F4B6">
            <w:pPr>
              <w:spacing w:line="360" w:lineRule="auto"/>
              <w:rPr>
                <w:rFonts w:cs="仿宋_GB2312" w:asciiTheme="minorEastAsia" w:hAnsiTheme="minorEastAsia" w:eastAsiaTheme="minorEastAsia"/>
                <w:sz w:val="24"/>
              </w:rPr>
            </w:pPr>
          </w:p>
        </w:tc>
        <w:tc>
          <w:tcPr>
            <w:tcW w:w="553" w:type="dxa"/>
          </w:tcPr>
          <w:p w14:paraId="0A12B908">
            <w:pPr>
              <w:spacing w:line="360" w:lineRule="auto"/>
              <w:rPr>
                <w:rFonts w:cs="仿宋_GB2312" w:asciiTheme="minorEastAsia" w:hAnsiTheme="minorEastAsia" w:eastAsiaTheme="minorEastAsia"/>
                <w:sz w:val="24"/>
              </w:rPr>
            </w:pPr>
          </w:p>
        </w:tc>
        <w:tc>
          <w:tcPr>
            <w:tcW w:w="553" w:type="dxa"/>
          </w:tcPr>
          <w:p w14:paraId="76F19C10">
            <w:pPr>
              <w:spacing w:line="360" w:lineRule="auto"/>
              <w:rPr>
                <w:rFonts w:cs="仿宋_GB2312" w:asciiTheme="minorEastAsia" w:hAnsiTheme="minorEastAsia" w:eastAsiaTheme="minorEastAsia"/>
                <w:sz w:val="24"/>
              </w:rPr>
            </w:pPr>
          </w:p>
        </w:tc>
        <w:tc>
          <w:tcPr>
            <w:tcW w:w="553" w:type="dxa"/>
          </w:tcPr>
          <w:p w14:paraId="7D3C7C9A">
            <w:pPr>
              <w:spacing w:line="360" w:lineRule="auto"/>
              <w:rPr>
                <w:rFonts w:cs="仿宋_GB2312" w:asciiTheme="minorEastAsia" w:hAnsiTheme="minorEastAsia" w:eastAsiaTheme="minorEastAsia"/>
                <w:sz w:val="24"/>
              </w:rPr>
            </w:pPr>
          </w:p>
        </w:tc>
        <w:tc>
          <w:tcPr>
            <w:tcW w:w="553" w:type="dxa"/>
          </w:tcPr>
          <w:p w14:paraId="0A4D0277">
            <w:pPr>
              <w:spacing w:line="360" w:lineRule="auto"/>
              <w:rPr>
                <w:rFonts w:cs="仿宋_GB2312" w:asciiTheme="minorEastAsia" w:hAnsiTheme="minorEastAsia" w:eastAsiaTheme="minorEastAsia"/>
                <w:sz w:val="24"/>
              </w:rPr>
            </w:pPr>
          </w:p>
        </w:tc>
      </w:tr>
      <w:tr w14:paraId="4A1B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F57DE4">
            <w:pPr>
              <w:spacing w:line="360" w:lineRule="auto"/>
              <w:rPr>
                <w:rFonts w:cs="仿宋_GB2312" w:asciiTheme="minorEastAsia" w:hAnsiTheme="minorEastAsia" w:eastAsiaTheme="minorEastAsia"/>
                <w:sz w:val="24"/>
              </w:rPr>
            </w:pPr>
          </w:p>
        </w:tc>
        <w:tc>
          <w:tcPr>
            <w:tcW w:w="552" w:type="dxa"/>
          </w:tcPr>
          <w:p w14:paraId="447C31E0">
            <w:pPr>
              <w:spacing w:line="360" w:lineRule="auto"/>
              <w:rPr>
                <w:rFonts w:cs="仿宋_GB2312" w:asciiTheme="minorEastAsia" w:hAnsiTheme="minorEastAsia" w:eastAsiaTheme="minorEastAsia"/>
                <w:sz w:val="24"/>
              </w:rPr>
            </w:pPr>
          </w:p>
        </w:tc>
        <w:tc>
          <w:tcPr>
            <w:tcW w:w="552" w:type="dxa"/>
          </w:tcPr>
          <w:p w14:paraId="4E93F2F2">
            <w:pPr>
              <w:spacing w:line="360" w:lineRule="auto"/>
              <w:rPr>
                <w:rFonts w:cs="仿宋_GB2312" w:asciiTheme="minorEastAsia" w:hAnsiTheme="minorEastAsia" w:eastAsiaTheme="minorEastAsia"/>
                <w:sz w:val="24"/>
              </w:rPr>
            </w:pPr>
          </w:p>
        </w:tc>
        <w:tc>
          <w:tcPr>
            <w:tcW w:w="552" w:type="dxa"/>
          </w:tcPr>
          <w:p w14:paraId="03FCD191">
            <w:pPr>
              <w:spacing w:line="360" w:lineRule="auto"/>
              <w:rPr>
                <w:rFonts w:cs="仿宋_GB2312" w:asciiTheme="minorEastAsia" w:hAnsiTheme="minorEastAsia" w:eastAsiaTheme="minorEastAsia"/>
                <w:sz w:val="24"/>
              </w:rPr>
            </w:pPr>
          </w:p>
        </w:tc>
        <w:tc>
          <w:tcPr>
            <w:tcW w:w="552" w:type="dxa"/>
          </w:tcPr>
          <w:p w14:paraId="36C11BE5">
            <w:pPr>
              <w:spacing w:line="360" w:lineRule="auto"/>
              <w:rPr>
                <w:rFonts w:cs="仿宋_GB2312" w:asciiTheme="minorEastAsia" w:hAnsiTheme="minorEastAsia" w:eastAsiaTheme="minorEastAsia"/>
                <w:sz w:val="24"/>
              </w:rPr>
            </w:pPr>
          </w:p>
        </w:tc>
        <w:tc>
          <w:tcPr>
            <w:tcW w:w="552" w:type="dxa"/>
          </w:tcPr>
          <w:p w14:paraId="5FF7F408">
            <w:pPr>
              <w:spacing w:line="360" w:lineRule="auto"/>
              <w:rPr>
                <w:rFonts w:cs="仿宋_GB2312" w:asciiTheme="minorEastAsia" w:hAnsiTheme="minorEastAsia" w:eastAsiaTheme="minorEastAsia"/>
                <w:sz w:val="24"/>
              </w:rPr>
            </w:pPr>
          </w:p>
        </w:tc>
        <w:tc>
          <w:tcPr>
            <w:tcW w:w="552" w:type="dxa"/>
          </w:tcPr>
          <w:p w14:paraId="4EEE2FCF">
            <w:pPr>
              <w:spacing w:line="360" w:lineRule="auto"/>
              <w:rPr>
                <w:rFonts w:cs="仿宋_GB2312" w:asciiTheme="minorEastAsia" w:hAnsiTheme="minorEastAsia" w:eastAsiaTheme="minorEastAsia"/>
                <w:sz w:val="24"/>
              </w:rPr>
            </w:pPr>
          </w:p>
        </w:tc>
        <w:tc>
          <w:tcPr>
            <w:tcW w:w="553" w:type="dxa"/>
          </w:tcPr>
          <w:p w14:paraId="68D52E92">
            <w:pPr>
              <w:spacing w:line="360" w:lineRule="auto"/>
              <w:rPr>
                <w:rFonts w:cs="仿宋_GB2312" w:asciiTheme="minorEastAsia" w:hAnsiTheme="minorEastAsia" w:eastAsiaTheme="minorEastAsia"/>
                <w:sz w:val="24"/>
              </w:rPr>
            </w:pPr>
          </w:p>
        </w:tc>
        <w:tc>
          <w:tcPr>
            <w:tcW w:w="553" w:type="dxa"/>
          </w:tcPr>
          <w:p w14:paraId="0A29FEC6">
            <w:pPr>
              <w:spacing w:line="360" w:lineRule="auto"/>
              <w:rPr>
                <w:rFonts w:cs="仿宋_GB2312" w:asciiTheme="minorEastAsia" w:hAnsiTheme="minorEastAsia" w:eastAsiaTheme="minorEastAsia"/>
                <w:sz w:val="24"/>
              </w:rPr>
            </w:pPr>
          </w:p>
        </w:tc>
        <w:tc>
          <w:tcPr>
            <w:tcW w:w="553" w:type="dxa"/>
          </w:tcPr>
          <w:p w14:paraId="24B2B546">
            <w:pPr>
              <w:spacing w:line="360" w:lineRule="auto"/>
              <w:rPr>
                <w:rFonts w:cs="仿宋_GB2312" w:asciiTheme="minorEastAsia" w:hAnsiTheme="minorEastAsia" w:eastAsiaTheme="minorEastAsia"/>
                <w:sz w:val="24"/>
              </w:rPr>
            </w:pPr>
          </w:p>
        </w:tc>
        <w:tc>
          <w:tcPr>
            <w:tcW w:w="553" w:type="dxa"/>
          </w:tcPr>
          <w:p w14:paraId="2D93D188">
            <w:pPr>
              <w:spacing w:line="360" w:lineRule="auto"/>
              <w:rPr>
                <w:rFonts w:cs="仿宋_GB2312" w:asciiTheme="minorEastAsia" w:hAnsiTheme="minorEastAsia" w:eastAsiaTheme="minorEastAsia"/>
                <w:sz w:val="24"/>
              </w:rPr>
            </w:pPr>
          </w:p>
        </w:tc>
        <w:tc>
          <w:tcPr>
            <w:tcW w:w="553" w:type="dxa"/>
          </w:tcPr>
          <w:p w14:paraId="75E006B1">
            <w:pPr>
              <w:spacing w:line="360" w:lineRule="auto"/>
              <w:rPr>
                <w:rFonts w:cs="仿宋_GB2312" w:asciiTheme="minorEastAsia" w:hAnsiTheme="minorEastAsia" w:eastAsiaTheme="minorEastAsia"/>
                <w:sz w:val="24"/>
              </w:rPr>
            </w:pPr>
          </w:p>
        </w:tc>
        <w:tc>
          <w:tcPr>
            <w:tcW w:w="553" w:type="dxa"/>
          </w:tcPr>
          <w:p w14:paraId="27B3CEE0">
            <w:pPr>
              <w:spacing w:line="360" w:lineRule="auto"/>
              <w:rPr>
                <w:rFonts w:cs="仿宋_GB2312" w:asciiTheme="minorEastAsia" w:hAnsiTheme="minorEastAsia" w:eastAsiaTheme="minorEastAsia"/>
                <w:sz w:val="24"/>
              </w:rPr>
            </w:pPr>
          </w:p>
        </w:tc>
        <w:tc>
          <w:tcPr>
            <w:tcW w:w="553" w:type="dxa"/>
          </w:tcPr>
          <w:p w14:paraId="5486BC5C">
            <w:pPr>
              <w:spacing w:line="360" w:lineRule="auto"/>
              <w:rPr>
                <w:rFonts w:cs="仿宋_GB2312" w:asciiTheme="minorEastAsia" w:hAnsiTheme="minorEastAsia" w:eastAsiaTheme="minorEastAsia"/>
                <w:sz w:val="24"/>
              </w:rPr>
            </w:pPr>
          </w:p>
        </w:tc>
        <w:tc>
          <w:tcPr>
            <w:tcW w:w="553" w:type="dxa"/>
          </w:tcPr>
          <w:p w14:paraId="53E7135A">
            <w:pPr>
              <w:spacing w:line="360" w:lineRule="auto"/>
              <w:rPr>
                <w:rFonts w:cs="仿宋_GB2312" w:asciiTheme="minorEastAsia" w:hAnsiTheme="minorEastAsia" w:eastAsiaTheme="minorEastAsia"/>
                <w:sz w:val="24"/>
              </w:rPr>
            </w:pPr>
          </w:p>
        </w:tc>
        <w:tc>
          <w:tcPr>
            <w:tcW w:w="553" w:type="dxa"/>
          </w:tcPr>
          <w:p w14:paraId="67A33A00">
            <w:pPr>
              <w:spacing w:line="360" w:lineRule="auto"/>
              <w:rPr>
                <w:rFonts w:cs="仿宋_GB2312" w:asciiTheme="minorEastAsia" w:hAnsiTheme="minorEastAsia" w:eastAsiaTheme="minorEastAsia"/>
                <w:sz w:val="24"/>
              </w:rPr>
            </w:pPr>
          </w:p>
        </w:tc>
        <w:tc>
          <w:tcPr>
            <w:tcW w:w="553" w:type="dxa"/>
          </w:tcPr>
          <w:p w14:paraId="578FC139">
            <w:pPr>
              <w:spacing w:line="360" w:lineRule="auto"/>
              <w:rPr>
                <w:rFonts w:cs="仿宋_GB2312" w:asciiTheme="minorEastAsia" w:hAnsiTheme="minorEastAsia" w:eastAsiaTheme="minorEastAsia"/>
                <w:sz w:val="24"/>
              </w:rPr>
            </w:pPr>
          </w:p>
        </w:tc>
      </w:tr>
      <w:tr w14:paraId="2486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116D643">
            <w:pPr>
              <w:spacing w:line="360" w:lineRule="auto"/>
              <w:rPr>
                <w:rFonts w:cs="仿宋_GB2312" w:asciiTheme="minorEastAsia" w:hAnsiTheme="minorEastAsia" w:eastAsiaTheme="minorEastAsia"/>
                <w:sz w:val="24"/>
              </w:rPr>
            </w:pPr>
          </w:p>
        </w:tc>
        <w:tc>
          <w:tcPr>
            <w:tcW w:w="552" w:type="dxa"/>
          </w:tcPr>
          <w:p w14:paraId="2BAF8614">
            <w:pPr>
              <w:spacing w:line="360" w:lineRule="auto"/>
              <w:rPr>
                <w:rFonts w:cs="仿宋_GB2312" w:asciiTheme="minorEastAsia" w:hAnsiTheme="minorEastAsia" w:eastAsiaTheme="minorEastAsia"/>
                <w:sz w:val="24"/>
              </w:rPr>
            </w:pPr>
          </w:p>
        </w:tc>
        <w:tc>
          <w:tcPr>
            <w:tcW w:w="552" w:type="dxa"/>
          </w:tcPr>
          <w:p w14:paraId="36A96FDF">
            <w:pPr>
              <w:spacing w:line="360" w:lineRule="auto"/>
              <w:rPr>
                <w:rFonts w:cs="仿宋_GB2312" w:asciiTheme="minorEastAsia" w:hAnsiTheme="minorEastAsia" w:eastAsiaTheme="minorEastAsia"/>
                <w:sz w:val="24"/>
              </w:rPr>
            </w:pPr>
          </w:p>
        </w:tc>
        <w:tc>
          <w:tcPr>
            <w:tcW w:w="552" w:type="dxa"/>
          </w:tcPr>
          <w:p w14:paraId="5B878589">
            <w:pPr>
              <w:spacing w:line="360" w:lineRule="auto"/>
              <w:rPr>
                <w:rFonts w:cs="仿宋_GB2312" w:asciiTheme="minorEastAsia" w:hAnsiTheme="minorEastAsia" w:eastAsiaTheme="minorEastAsia"/>
                <w:sz w:val="24"/>
              </w:rPr>
            </w:pPr>
          </w:p>
        </w:tc>
        <w:tc>
          <w:tcPr>
            <w:tcW w:w="552" w:type="dxa"/>
          </w:tcPr>
          <w:p w14:paraId="15241E4B">
            <w:pPr>
              <w:spacing w:line="360" w:lineRule="auto"/>
              <w:rPr>
                <w:rFonts w:cs="仿宋_GB2312" w:asciiTheme="minorEastAsia" w:hAnsiTheme="minorEastAsia" w:eastAsiaTheme="minorEastAsia"/>
                <w:sz w:val="24"/>
              </w:rPr>
            </w:pPr>
          </w:p>
        </w:tc>
        <w:tc>
          <w:tcPr>
            <w:tcW w:w="552" w:type="dxa"/>
          </w:tcPr>
          <w:p w14:paraId="1F00E481">
            <w:pPr>
              <w:spacing w:line="360" w:lineRule="auto"/>
              <w:rPr>
                <w:rFonts w:cs="仿宋_GB2312" w:asciiTheme="minorEastAsia" w:hAnsiTheme="minorEastAsia" w:eastAsiaTheme="minorEastAsia"/>
                <w:sz w:val="24"/>
              </w:rPr>
            </w:pPr>
          </w:p>
        </w:tc>
        <w:tc>
          <w:tcPr>
            <w:tcW w:w="552" w:type="dxa"/>
          </w:tcPr>
          <w:p w14:paraId="642F559D">
            <w:pPr>
              <w:spacing w:line="360" w:lineRule="auto"/>
              <w:rPr>
                <w:rFonts w:cs="仿宋_GB2312" w:asciiTheme="minorEastAsia" w:hAnsiTheme="minorEastAsia" w:eastAsiaTheme="minorEastAsia"/>
                <w:sz w:val="24"/>
              </w:rPr>
            </w:pPr>
          </w:p>
        </w:tc>
        <w:tc>
          <w:tcPr>
            <w:tcW w:w="553" w:type="dxa"/>
          </w:tcPr>
          <w:p w14:paraId="08528D5C">
            <w:pPr>
              <w:spacing w:line="360" w:lineRule="auto"/>
              <w:rPr>
                <w:rFonts w:cs="仿宋_GB2312" w:asciiTheme="minorEastAsia" w:hAnsiTheme="minorEastAsia" w:eastAsiaTheme="minorEastAsia"/>
                <w:sz w:val="24"/>
              </w:rPr>
            </w:pPr>
          </w:p>
        </w:tc>
        <w:tc>
          <w:tcPr>
            <w:tcW w:w="553" w:type="dxa"/>
          </w:tcPr>
          <w:p w14:paraId="25336EEA">
            <w:pPr>
              <w:spacing w:line="360" w:lineRule="auto"/>
              <w:rPr>
                <w:rFonts w:cs="仿宋_GB2312" w:asciiTheme="minorEastAsia" w:hAnsiTheme="minorEastAsia" w:eastAsiaTheme="minorEastAsia"/>
                <w:sz w:val="24"/>
              </w:rPr>
            </w:pPr>
          </w:p>
        </w:tc>
        <w:tc>
          <w:tcPr>
            <w:tcW w:w="553" w:type="dxa"/>
          </w:tcPr>
          <w:p w14:paraId="264C644C">
            <w:pPr>
              <w:spacing w:line="360" w:lineRule="auto"/>
              <w:rPr>
                <w:rFonts w:cs="仿宋_GB2312" w:asciiTheme="minorEastAsia" w:hAnsiTheme="minorEastAsia" w:eastAsiaTheme="minorEastAsia"/>
                <w:sz w:val="24"/>
              </w:rPr>
            </w:pPr>
          </w:p>
        </w:tc>
        <w:tc>
          <w:tcPr>
            <w:tcW w:w="553" w:type="dxa"/>
          </w:tcPr>
          <w:p w14:paraId="24C7FFB4">
            <w:pPr>
              <w:spacing w:line="360" w:lineRule="auto"/>
              <w:rPr>
                <w:rFonts w:cs="仿宋_GB2312" w:asciiTheme="minorEastAsia" w:hAnsiTheme="minorEastAsia" w:eastAsiaTheme="minorEastAsia"/>
                <w:sz w:val="24"/>
              </w:rPr>
            </w:pPr>
          </w:p>
        </w:tc>
        <w:tc>
          <w:tcPr>
            <w:tcW w:w="553" w:type="dxa"/>
          </w:tcPr>
          <w:p w14:paraId="3FB66491">
            <w:pPr>
              <w:spacing w:line="360" w:lineRule="auto"/>
              <w:rPr>
                <w:rFonts w:cs="仿宋_GB2312" w:asciiTheme="minorEastAsia" w:hAnsiTheme="minorEastAsia" w:eastAsiaTheme="minorEastAsia"/>
                <w:sz w:val="24"/>
              </w:rPr>
            </w:pPr>
          </w:p>
        </w:tc>
        <w:tc>
          <w:tcPr>
            <w:tcW w:w="553" w:type="dxa"/>
          </w:tcPr>
          <w:p w14:paraId="2ECF8387">
            <w:pPr>
              <w:spacing w:line="360" w:lineRule="auto"/>
              <w:rPr>
                <w:rFonts w:cs="仿宋_GB2312" w:asciiTheme="minorEastAsia" w:hAnsiTheme="minorEastAsia" w:eastAsiaTheme="minorEastAsia"/>
                <w:sz w:val="24"/>
              </w:rPr>
            </w:pPr>
          </w:p>
        </w:tc>
        <w:tc>
          <w:tcPr>
            <w:tcW w:w="553" w:type="dxa"/>
          </w:tcPr>
          <w:p w14:paraId="03D9E8DB">
            <w:pPr>
              <w:spacing w:line="360" w:lineRule="auto"/>
              <w:rPr>
                <w:rFonts w:cs="仿宋_GB2312" w:asciiTheme="minorEastAsia" w:hAnsiTheme="minorEastAsia" w:eastAsiaTheme="minorEastAsia"/>
                <w:sz w:val="24"/>
              </w:rPr>
            </w:pPr>
          </w:p>
        </w:tc>
        <w:tc>
          <w:tcPr>
            <w:tcW w:w="553" w:type="dxa"/>
          </w:tcPr>
          <w:p w14:paraId="1EC2AA9D">
            <w:pPr>
              <w:spacing w:line="360" w:lineRule="auto"/>
              <w:rPr>
                <w:rFonts w:cs="仿宋_GB2312" w:asciiTheme="minorEastAsia" w:hAnsiTheme="minorEastAsia" w:eastAsiaTheme="minorEastAsia"/>
                <w:sz w:val="24"/>
              </w:rPr>
            </w:pPr>
          </w:p>
        </w:tc>
        <w:tc>
          <w:tcPr>
            <w:tcW w:w="553" w:type="dxa"/>
          </w:tcPr>
          <w:p w14:paraId="39DC10E7">
            <w:pPr>
              <w:spacing w:line="360" w:lineRule="auto"/>
              <w:rPr>
                <w:rFonts w:cs="仿宋_GB2312" w:asciiTheme="minorEastAsia" w:hAnsiTheme="minorEastAsia" w:eastAsiaTheme="minorEastAsia"/>
                <w:sz w:val="24"/>
              </w:rPr>
            </w:pPr>
          </w:p>
        </w:tc>
        <w:tc>
          <w:tcPr>
            <w:tcW w:w="553" w:type="dxa"/>
          </w:tcPr>
          <w:p w14:paraId="68F04FE3">
            <w:pPr>
              <w:spacing w:line="360" w:lineRule="auto"/>
              <w:rPr>
                <w:rFonts w:cs="仿宋_GB2312" w:asciiTheme="minorEastAsia" w:hAnsiTheme="minorEastAsia" w:eastAsiaTheme="minorEastAsia"/>
                <w:sz w:val="24"/>
              </w:rPr>
            </w:pPr>
          </w:p>
        </w:tc>
      </w:tr>
      <w:tr w14:paraId="0A1A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984EE0">
            <w:pPr>
              <w:spacing w:line="360" w:lineRule="auto"/>
              <w:rPr>
                <w:rFonts w:cs="仿宋_GB2312" w:asciiTheme="minorEastAsia" w:hAnsiTheme="minorEastAsia" w:eastAsiaTheme="minorEastAsia"/>
                <w:sz w:val="24"/>
              </w:rPr>
            </w:pPr>
          </w:p>
        </w:tc>
        <w:tc>
          <w:tcPr>
            <w:tcW w:w="552" w:type="dxa"/>
          </w:tcPr>
          <w:p w14:paraId="673A04C9">
            <w:pPr>
              <w:spacing w:line="360" w:lineRule="auto"/>
              <w:rPr>
                <w:rFonts w:cs="仿宋_GB2312" w:asciiTheme="minorEastAsia" w:hAnsiTheme="minorEastAsia" w:eastAsiaTheme="minorEastAsia"/>
                <w:sz w:val="24"/>
              </w:rPr>
            </w:pPr>
          </w:p>
        </w:tc>
        <w:tc>
          <w:tcPr>
            <w:tcW w:w="552" w:type="dxa"/>
          </w:tcPr>
          <w:p w14:paraId="0DC2F331">
            <w:pPr>
              <w:spacing w:line="360" w:lineRule="auto"/>
              <w:rPr>
                <w:rFonts w:cs="仿宋_GB2312" w:asciiTheme="minorEastAsia" w:hAnsiTheme="minorEastAsia" w:eastAsiaTheme="minorEastAsia"/>
                <w:sz w:val="24"/>
              </w:rPr>
            </w:pPr>
          </w:p>
        </w:tc>
        <w:tc>
          <w:tcPr>
            <w:tcW w:w="552" w:type="dxa"/>
          </w:tcPr>
          <w:p w14:paraId="2E47DADF">
            <w:pPr>
              <w:spacing w:line="360" w:lineRule="auto"/>
              <w:rPr>
                <w:rFonts w:cs="仿宋_GB2312" w:asciiTheme="minorEastAsia" w:hAnsiTheme="minorEastAsia" w:eastAsiaTheme="minorEastAsia"/>
                <w:sz w:val="24"/>
              </w:rPr>
            </w:pPr>
          </w:p>
        </w:tc>
        <w:tc>
          <w:tcPr>
            <w:tcW w:w="552" w:type="dxa"/>
          </w:tcPr>
          <w:p w14:paraId="287A1C3F">
            <w:pPr>
              <w:spacing w:line="360" w:lineRule="auto"/>
              <w:rPr>
                <w:rFonts w:cs="仿宋_GB2312" w:asciiTheme="minorEastAsia" w:hAnsiTheme="minorEastAsia" w:eastAsiaTheme="minorEastAsia"/>
                <w:sz w:val="24"/>
              </w:rPr>
            </w:pPr>
          </w:p>
        </w:tc>
        <w:tc>
          <w:tcPr>
            <w:tcW w:w="552" w:type="dxa"/>
          </w:tcPr>
          <w:p w14:paraId="16DAAFA4">
            <w:pPr>
              <w:spacing w:line="360" w:lineRule="auto"/>
              <w:rPr>
                <w:rFonts w:cs="仿宋_GB2312" w:asciiTheme="minorEastAsia" w:hAnsiTheme="minorEastAsia" w:eastAsiaTheme="minorEastAsia"/>
                <w:sz w:val="24"/>
              </w:rPr>
            </w:pPr>
          </w:p>
        </w:tc>
        <w:tc>
          <w:tcPr>
            <w:tcW w:w="552" w:type="dxa"/>
          </w:tcPr>
          <w:p w14:paraId="2E3B7EEF">
            <w:pPr>
              <w:spacing w:line="360" w:lineRule="auto"/>
              <w:rPr>
                <w:rFonts w:cs="仿宋_GB2312" w:asciiTheme="minorEastAsia" w:hAnsiTheme="minorEastAsia" w:eastAsiaTheme="minorEastAsia"/>
                <w:sz w:val="24"/>
              </w:rPr>
            </w:pPr>
          </w:p>
        </w:tc>
        <w:tc>
          <w:tcPr>
            <w:tcW w:w="553" w:type="dxa"/>
          </w:tcPr>
          <w:p w14:paraId="5914D182">
            <w:pPr>
              <w:spacing w:line="360" w:lineRule="auto"/>
              <w:rPr>
                <w:rFonts w:cs="仿宋_GB2312" w:asciiTheme="minorEastAsia" w:hAnsiTheme="minorEastAsia" w:eastAsiaTheme="minorEastAsia"/>
                <w:sz w:val="24"/>
              </w:rPr>
            </w:pPr>
          </w:p>
        </w:tc>
        <w:tc>
          <w:tcPr>
            <w:tcW w:w="553" w:type="dxa"/>
          </w:tcPr>
          <w:p w14:paraId="73124FFB">
            <w:pPr>
              <w:spacing w:line="360" w:lineRule="auto"/>
              <w:rPr>
                <w:rFonts w:cs="仿宋_GB2312" w:asciiTheme="minorEastAsia" w:hAnsiTheme="minorEastAsia" w:eastAsiaTheme="minorEastAsia"/>
                <w:sz w:val="24"/>
              </w:rPr>
            </w:pPr>
          </w:p>
        </w:tc>
        <w:tc>
          <w:tcPr>
            <w:tcW w:w="553" w:type="dxa"/>
          </w:tcPr>
          <w:p w14:paraId="25B7E689">
            <w:pPr>
              <w:spacing w:line="360" w:lineRule="auto"/>
              <w:rPr>
                <w:rFonts w:cs="仿宋_GB2312" w:asciiTheme="minorEastAsia" w:hAnsiTheme="minorEastAsia" w:eastAsiaTheme="minorEastAsia"/>
                <w:sz w:val="24"/>
              </w:rPr>
            </w:pPr>
          </w:p>
        </w:tc>
        <w:tc>
          <w:tcPr>
            <w:tcW w:w="553" w:type="dxa"/>
          </w:tcPr>
          <w:p w14:paraId="43D0ACBD">
            <w:pPr>
              <w:spacing w:line="360" w:lineRule="auto"/>
              <w:rPr>
                <w:rFonts w:cs="仿宋_GB2312" w:asciiTheme="minorEastAsia" w:hAnsiTheme="minorEastAsia" w:eastAsiaTheme="minorEastAsia"/>
                <w:sz w:val="24"/>
              </w:rPr>
            </w:pPr>
          </w:p>
        </w:tc>
        <w:tc>
          <w:tcPr>
            <w:tcW w:w="553" w:type="dxa"/>
          </w:tcPr>
          <w:p w14:paraId="3640F08F">
            <w:pPr>
              <w:spacing w:line="360" w:lineRule="auto"/>
              <w:rPr>
                <w:rFonts w:cs="仿宋_GB2312" w:asciiTheme="minorEastAsia" w:hAnsiTheme="minorEastAsia" w:eastAsiaTheme="minorEastAsia"/>
                <w:sz w:val="24"/>
              </w:rPr>
            </w:pPr>
          </w:p>
        </w:tc>
        <w:tc>
          <w:tcPr>
            <w:tcW w:w="553" w:type="dxa"/>
          </w:tcPr>
          <w:p w14:paraId="45CF690F">
            <w:pPr>
              <w:spacing w:line="360" w:lineRule="auto"/>
              <w:rPr>
                <w:rFonts w:cs="仿宋_GB2312" w:asciiTheme="minorEastAsia" w:hAnsiTheme="minorEastAsia" w:eastAsiaTheme="minorEastAsia"/>
                <w:sz w:val="24"/>
              </w:rPr>
            </w:pPr>
          </w:p>
        </w:tc>
        <w:tc>
          <w:tcPr>
            <w:tcW w:w="553" w:type="dxa"/>
          </w:tcPr>
          <w:p w14:paraId="4F06AA00">
            <w:pPr>
              <w:spacing w:line="360" w:lineRule="auto"/>
              <w:rPr>
                <w:rFonts w:cs="仿宋_GB2312" w:asciiTheme="minorEastAsia" w:hAnsiTheme="minorEastAsia" w:eastAsiaTheme="minorEastAsia"/>
                <w:sz w:val="24"/>
              </w:rPr>
            </w:pPr>
          </w:p>
        </w:tc>
        <w:tc>
          <w:tcPr>
            <w:tcW w:w="553" w:type="dxa"/>
          </w:tcPr>
          <w:p w14:paraId="24A5291C">
            <w:pPr>
              <w:spacing w:line="360" w:lineRule="auto"/>
              <w:rPr>
                <w:rFonts w:cs="仿宋_GB2312" w:asciiTheme="minorEastAsia" w:hAnsiTheme="minorEastAsia" w:eastAsiaTheme="minorEastAsia"/>
                <w:sz w:val="24"/>
              </w:rPr>
            </w:pPr>
          </w:p>
        </w:tc>
        <w:tc>
          <w:tcPr>
            <w:tcW w:w="553" w:type="dxa"/>
          </w:tcPr>
          <w:p w14:paraId="58BC94E1">
            <w:pPr>
              <w:spacing w:line="360" w:lineRule="auto"/>
              <w:rPr>
                <w:rFonts w:cs="仿宋_GB2312" w:asciiTheme="minorEastAsia" w:hAnsiTheme="minorEastAsia" w:eastAsiaTheme="minorEastAsia"/>
                <w:sz w:val="24"/>
              </w:rPr>
            </w:pPr>
          </w:p>
        </w:tc>
        <w:tc>
          <w:tcPr>
            <w:tcW w:w="553" w:type="dxa"/>
          </w:tcPr>
          <w:p w14:paraId="4F36F58D">
            <w:pPr>
              <w:spacing w:line="360" w:lineRule="auto"/>
              <w:rPr>
                <w:rFonts w:cs="仿宋_GB2312" w:asciiTheme="minorEastAsia" w:hAnsiTheme="minorEastAsia" w:eastAsiaTheme="minorEastAsia"/>
                <w:sz w:val="24"/>
              </w:rPr>
            </w:pPr>
          </w:p>
        </w:tc>
      </w:tr>
      <w:tr w14:paraId="2890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B2C99F">
            <w:pPr>
              <w:spacing w:line="360" w:lineRule="auto"/>
              <w:rPr>
                <w:rFonts w:cs="仿宋_GB2312" w:asciiTheme="minorEastAsia" w:hAnsiTheme="minorEastAsia" w:eastAsiaTheme="minorEastAsia"/>
                <w:sz w:val="24"/>
              </w:rPr>
            </w:pPr>
          </w:p>
        </w:tc>
        <w:tc>
          <w:tcPr>
            <w:tcW w:w="552" w:type="dxa"/>
          </w:tcPr>
          <w:p w14:paraId="3584CEC7">
            <w:pPr>
              <w:spacing w:line="360" w:lineRule="auto"/>
              <w:rPr>
                <w:rFonts w:cs="仿宋_GB2312" w:asciiTheme="minorEastAsia" w:hAnsiTheme="minorEastAsia" w:eastAsiaTheme="minorEastAsia"/>
                <w:sz w:val="24"/>
              </w:rPr>
            </w:pPr>
          </w:p>
        </w:tc>
        <w:tc>
          <w:tcPr>
            <w:tcW w:w="552" w:type="dxa"/>
          </w:tcPr>
          <w:p w14:paraId="1968B387">
            <w:pPr>
              <w:spacing w:line="360" w:lineRule="auto"/>
              <w:rPr>
                <w:rFonts w:cs="仿宋_GB2312" w:asciiTheme="minorEastAsia" w:hAnsiTheme="minorEastAsia" w:eastAsiaTheme="minorEastAsia"/>
                <w:sz w:val="24"/>
              </w:rPr>
            </w:pPr>
          </w:p>
        </w:tc>
        <w:tc>
          <w:tcPr>
            <w:tcW w:w="552" w:type="dxa"/>
          </w:tcPr>
          <w:p w14:paraId="7C54B8AB">
            <w:pPr>
              <w:spacing w:line="360" w:lineRule="auto"/>
              <w:rPr>
                <w:rFonts w:cs="仿宋_GB2312" w:asciiTheme="minorEastAsia" w:hAnsiTheme="minorEastAsia" w:eastAsiaTheme="minorEastAsia"/>
                <w:sz w:val="24"/>
              </w:rPr>
            </w:pPr>
          </w:p>
        </w:tc>
        <w:tc>
          <w:tcPr>
            <w:tcW w:w="552" w:type="dxa"/>
          </w:tcPr>
          <w:p w14:paraId="6912C28C">
            <w:pPr>
              <w:spacing w:line="360" w:lineRule="auto"/>
              <w:rPr>
                <w:rFonts w:cs="仿宋_GB2312" w:asciiTheme="minorEastAsia" w:hAnsiTheme="minorEastAsia" w:eastAsiaTheme="minorEastAsia"/>
                <w:sz w:val="24"/>
              </w:rPr>
            </w:pPr>
          </w:p>
        </w:tc>
        <w:tc>
          <w:tcPr>
            <w:tcW w:w="552" w:type="dxa"/>
          </w:tcPr>
          <w:p w14:paraId="204C7C4A">
            <w:pPr>
              <w:spacing w:line="360" w:lineRule="auto"/>
              <w:rPr>
                <w:rFonts w:cs="仿宋_GB2312" w:asciiTheme="minorEastAsia" w:hAnsiTheme="minorEastAsia" w:eastAsiaTheme="minorEastAsia"/>
                <w:sz w:val="24"/>
              </w:rPr>
            </w:pPr>
          </w:p>
        </w:tc>
        <w:tc>
          <w:tcPr>
            <w:tcW w:w="552" w:type="dxa"/>
          </w:tcPr>
          <w:p w14:paraId="52B86083">
            <w:pPr>
              <w:spacing w:line="360" w:lineRule="auto"/>
              <w:rPr>
                <w:rFonts w:cs="仿宋_GB2312" w:asciiTheme="minorEastAsia" w:hAnsiTheme="minorEastAsia" w:eastAsiaTheme="minorEastAsia"/>
                <w:sz w:val="24"/>
              </w:rPr>
            </w:pPr>
          </w:p>
        </w:tc>
        <w:tc>
          <w:tcPr>
            <w:tcW w:w="553" w:type="dxa"/>
          </w:tcPr>
          <w:p w14:paraId="425A5022">
            <w:pPr>
              <w:spacing w:line="360" w:lineRule="auto"/>
              <w:rPr>
                <w:rFonts w:cs="仿宋_GB2312" w:asciiTheme="minorEastAsia" w:hAnsiTheme="minorEastAsia" w:eastAsiaTheme="minorEastAsia"/>
                <w:sz w:val="24"/>
              </w:rPr>
            </w:pPr>
          </w:p>
        </w:tc>
        <w:tc>
          <w:tcPr>
            <w:tcW w:w="553" w:type="dxa"/>
          </w:tcPr>
          <w:p w14:paraId="3F163BFA">
            <w:pPr>
              <w:spacing w:line="360" w:lineRule="auto"/>
              <w:rPr>
                <w:rFonts w:cs="仿宋_GB2312" w:asciiTheme="minorEastAsia" w:hAnsiTheme="minorEastAsia" w:eastAsiaTheme="minorEastAsia"/>
                <w:sz w:val="24"/>
              </w:rPr>
            </w:pPr>
          </w:p>
        </w:tc>
        <w:tc>
          <w:tcPr>
            <w:tcW w:w="553" w:type="dxa"/>
          </w:tcPr>
          <w:p w14:paraId="0A9D990A">
            <w:pPr>
              <w:spacing w:line="360" w:lineRule="auto"/>
              <w:rPr>
                <w:rFonts w:cs="仿宋_GB2312" w:asciiTheme="minorEastAsia" w:hAnsiTheme="minorEastAsia" w:eastAsiaTheme="minorEastAsia"/>
                <w:sz w:val="24"/>
              </w:rPr>
            </w:pPr>
          </w:p>
        </w:tc>
        <w:tc>
          <w:tcPr>
            <w:tcW w:w="553" w:type="dxa"/>
          </w:tcPr>
          <w:p w14:paraId="0F6E355C">
            <w:pPr>
              <w:spacing w:line="360" w:lineRule="auto"/>
              <w:rPr>
                <w:rFonts w:cs="仿宋_GB2312" w:asciiTheme="minorEastAsia" w:hAnsiTheme="minorEastAsia" w:eastAsiaTheme="minorEastAsia"/>
                <w:sz w:val="24"/>
              </w:rPr>
            </w:pPr>
          </w:p>
        </w:tc>
        <w:tc>
          <w:tcPr>
            <w:tcW w:w="553" w:type="dxa"/>
          </w:tcPr>
          <w:p w14:paraId="1EADFD25">
            <w:pPr>
              <w:spacing w:line="360" w:lineRule="auto"/>
              <w:rPr>
                <w:rFonts w:cs="仿宋_GB2312" w:asciiTheme="minorEastAsia" w:hAnsiTheme="minorEastAsia" w:eastAsiaTheme="minorEastAsia"/>
                <w:sz w:val="24"/>
              </w:rPr>
            </w:pPr>
          </w:p>
        </w:tc>
        <w:tc>
          <w:tcPr>
            <w:tcW w:w="553" w:type="dxa"/>
          </w:tcPr>
          <w:p w14:paraId="7AFD06B7">
            <w:pPr>
              <w:spacing w:line="360" w:lineRule="auto"/>
              <w:rPr>
                <w:rFonts w:cs="仿宋_GB2312" w:asciiTheme="minorEastAsia" w:hAnsiTheme="minorEastAsia" w:eastAsiaTheme="minorEastAsia"/>
                <w:sz w:val="24"/>
              </w:rPr>
            </w:pPr>
          </w:p>
        </w:tc>
        <w:tc>
          <w:tcPr>
            <w:tcW w:w="553" w:type="dxa"/>
          </w:tcPr>
          <w:p w14:paraId="5AC8EC44">
            <w:pPr>
              <w:spacing w:line="360" w:lineRule="auto"/>
              <w:rPr>
                <w:rFonts w:cs="仿宋_GB2312" w:asciiTheme="minorEastAsia" w:hAnsiTheme="minorEastAsia" w:eastAsiaTheme="minorEastAsia"/>
                <w:sz w:val="24"/>
              </w:rPr>
            </w:pPr>
          </w:p>
        </w:tc>
        <w:tc>
          <w:tcPr>
            <w:tcW w:w="553" w:type="dxa"/>
          </w:tcPr>
          <w:p w14:paraId="0F3E96EA">
            <w:pPr>
              <w:spacing w:line="360" w:lineRule="auto"/>
              <w:rPr>
                <w:rFonts w:cs="仿宋_GB2312" w:asciiTheme="minorEastAsia" w:hAnsiTheme="minorEastAsia" w:eastAsiaTheme="minorEastAsia"/>
                <w:sz w:val="24"/>
              </w:rPr>
            </w:pPr>
          </w:p>
        </w:tc>
        <w:tc>
          <w:tcPr>
            <w:tcW w:w="553" w:type="dxa"/>
          </w:tcPr>
          <w:p w14:paraId="7D881F48">
            <w:pPr>
              <w:spacing w:line="360" w:lineRule="auto"/>
              <w:rPr>
                <w:rFonts w:cs="仿宋_GB2312" w:asciiTheme="minorEastAsia" w:hAnsiTheme="minorEastAsia" w:eastAsiaTheme="minorEastAsia"/>
                <w:sz w:val="24"/>
              </w:rPr>
            </w:pPr>
          </w:p>
        </w:tc>
        <w:tc>
          <w:tcPr>
            <w:tcW w:w="553" w:type="dxa"/>
          </w:tcPr>
          <w:p w14:paraId="6B27D05C">
            <w:pPr>
              <w:spacing w:line="360" w:lineRule="auto"/>
              <w:rPr>
                <w:rFonts w:cs="仿宋_GB2312" w:asciiTheme="minorEastAsia" w:hAnsiTheme="minorEastAsia" w:eastAsiaTheme="minorEastAsia"/>
                <w:sz w:val="24"/>
              </w:rPr>
            </w:pPr>
          </w:p>
        </w:tc>
      </w:tr>
      <w:tr w14:paraId="5A9A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B56D01">
            <w:pPr>
              <w:spacing w:line="360" w:lineRule="auto"/>
              <w:rPr>
                <w:rFonts w:cs="仿宋_GB2312" w:asciiTheme="minorEastAsia" w:hAnsiTheme="minorEastAsia" w:eastAsiaTheme="minorEastAsia"/>
                <w:sz w:val="24"/>
              </w:rPr>
            </w:pPr>
          </w:p>
        </w:tc>
        <w:tc>
          <w:tcPr>
            <w:tcW w:w="552" w:type="dxa"/>
          </w:tcPr>
          <w:p w14:paraId="36EF7F3B">
            <w:pPr>
              <w:spacing w:line="360" w:lineRule="auto"/>
              <w:rPr>
                <w:rFonts w:cs="仿宋_GB2312" w:asciiTheme="minorEastAsia" w:hAnsiTheme="minorEastAsia" w:eastAsiaTheme="minorEastAsia"/>
                <w:sz w:val="24"/>
              </w:rPr>
            </w:pPr>
          </w:p>
        </w:tc>
        <w:tc>
          <w:tcPr>
            <w:tcW w:w="552" w:type="dxa"/>
          </w:tcPr>
          <w:p w14:paraId="1CC5CD2E">
            <w:pPr>
              <w:spacing w:line="360" w:lineRule="auto"/>
              <w:rPr>
                <w:rFonts w:cs="仿宋_GB2312" w:asciiTheme="minorEastAsia" w:hAnsiTheme="minorEastAsia" w:eastAsiaTheme="minorEastAsia"/>
                <w:sz w:val="24"/>
              </w:rPr>
            </w:pPr>
          </w:p>
        </w:tc>
        <w:tc>
          <w:tcPr>
            <w:tcW w:w="552" w:type="dxa"/>
          </w:tcPr>
          <w:p w14:paraId="170523AC">
            <w:pPr>
              <w:spacing w:line="360" w:lineRule="auto"/>
              <w:rPr>
                <w:rFonts w:cs="仿宋_GB2312" w:asciiTheme="minorEastAsia" w:hAnsiTheme="minorEastAsia" w:eastAsiaTheme="minorEastAsia"/>
                <w:sz w:val="24"/>
              </w:rPr>
            </w:pPr>
          </w:p>
        </w:tc>
        <w:tc>
          <w:tcPr>
            <w:tcW w:w="552" w:type="dxa"/>
          </w:tcPr>
          <w:p w14:paraId="48502BA2">
            <w:pPr>
              <w:spacing w:line="360" w:lineRule="auto"/>
              <w:rPr>
                <w:rFonts w:cs="仿宋_GB2312" w:asciiTheme="minorEastAsia" w:hAnsiTheme="minorEastAsia" w:eastAsiaTheme="minorEastAsia"/>
                <w:sz w:val="24"/>
              </w:rPr>
            </w:pPr>
          </w:p>
        </w:tc>
        <w:tc>
          <w:tcPr>
            <w:tcW w:w="552" w:type="dxa"/>
          </w:tcPr>
          <w:p w14:paraId="6BD78EBD">
            <w:pPr>
              <w:spacing w:line="360" w:lineRule="auto"/>
              <w:rPr>
                <w:rFonts w:cs="仿宋_GB2312" w:asciiTheme="minorEastAsia" w:hAnsiTheme="minorEastAsia" w:eastAsiaTheme="minorEastAsia"/>
                <w:sz w:val="24"/>
              </w:rPr>
            </w:pPr>
          </w:p>
        </w:tc>
        <w:tc>
          <w:tcPr>
            <w:tcW w:w="552" w:type="dxa"/>
          </w:tcPr>
          <w:p w14:paraId="384907D5">
            <w:pPr>
              <w:spacing w:line="360" w:lineRule="auto"/>
              <w:rPr>
                <w:rFonts w:cs="仿宋_GB2312" w:asciiTheme="minorEastAsia" w:hAnsiTheme="minorEastAsia" w:eastAsiaTheme="minorEastAsia"/>
                <w:sz w:val="24"/>
              </w:rPr>
            </w:pPr>
          </w:p>
        </w:tc>
        <w:tc>
          <w:tcPr>
            <w:tcW w:w="553" w:type="dxa"/>
          </w:tcPr>
          <w:p w14:paraId="44FD4F92">
            <w:pPr>
              <w:spacing w:line="360" w:lineRule="auto"/>
              <w:rPr>
                <w:rFonts w:cs="仿宋_GB2312" w:asciiTheme="minorEastAsia" w:hAnsiTheme="minorEastAsia" w:eastAsiaTheme="minorEastAsia"/>
                <w:sz w:val="24"/>
              </w:rPr>
            </w:pPr>
          </w:p>
        </w:tc>
        <w:tc>
          <w:tcPr>
            <w:tcW w:w="553" w:type="dxa"/>
          </w:tcPr>
          <w:p w14:paraId="4CAD353D">
            <w:pPr>
              <w:spacing w:line="360" w:lineRule="auto"/>
              <w:rPr>
                <w:rFonts w:cs="仿宋_GB2312" w:asciiTheme="minorEastAsia" w:hAnsiTheme="minorEastAsia" w:eastAsiaTheme="minorEastAsia"/>
                <w:sz w:val="24"/>
              </w:rPr>
            </w:pPr>
          </w:p>
        </w:tc>
        <w:tc>
          <w:tcPr>
            <w:tcW w:w="553" w:type="dxa"/>
          </w:tcPr>
          <w:p w14:paraId="24A76094">
            <w:pPr>
              <w:spacing w:line="360" w:lineRule="auto"/>
              <w:rPr>
                <w:rFonts w:cs="仿宋_GB2312" w:asciiTheme="minorEastAsia" w:hAnsiTheme="minorEastAsia" w:eastAsiaTheme="minorEastAsia"/>
                <w:sz w:val="24"/>
              </w:rPr>
            </w:pPr>
          </w:p>
        </w:tc>
        <w:tc>
          <w:tcPr>
            <w:tcW w:w="553" w:type="dxa"/>
          </w:tcPr>
          <w:p w14:paraId="1888FA5D">
            <w:pPr>
              <w:spacing w:line="360" w:lineRule="auto"/>
              <w:rPr>
                <w:rFonts w:cs="仿宋_GB2312" w:asciiTheme="minorEastAsia" w:hAnsiTheme="minorEastAsia" w:eastAsiaTheme="minorEastAsia"/>
                <w:sz w:val="24"/>
              </w:rPr>
            </w:pPr>
          </w:p>
        </w:tc>
        <w:tc>
          <w:tcPr>
            <w:tcW w:w="553" w:type="dxa"/>
          </w:tcPr>
          <w:p w14:paraId="067BB262">
            <w:pPr>
              <w:spacing w:line="360" w:lineRule="auto"/>
              <w:rPr>
                <w:rFonts w:cs="仿宋_GB2312" w:asciiTheme="minorEastAsia" w:hAnsiTheme="minorEastAsia" w:eastAsiaTheme="minorEastAsia"/>
                <w:sz w:val="24"/>
              </w:rPr>
            </w:pPr>
          </w:p>
        </w:tc>
        <w:tc>
          <w:tcPr>
            <w:tcW w:w="553" w:type="dxa"/>
          </w:tcPr>
          <w:p w14:paraId="1D226690">
            <w:pPr>
              <w:spacing w:line="360" w:lineRule="auto"/>
              <w:rPr>
                <w:rFonts w:cs="仿宋_GB2312" w:asciiTheme="minorEastAsia" w:hAnsiTheme="minorEastAsia" w:eastAsiaTheme="minorEastAsia"/>
                <w:sz w:val="24"/>
              </w:rPr>
            </w:pPr>
          </w:p>
        </w:tc>
        <w:tc>
          <w:tcPr>
            <w:tcW w:w="553" w:type="dxa"/>
          </w:tcPr>
          <w:p w14:paraId="533680DC">
            <w:pPr>
              <w:spacing w:line="360" w:lineRule="auto"/>
              <w:rPr>
                <w:rFonts w:cs="仿宋_GB2312" w:asciiTheme="minorEastAsia" w:hAnsiTheme="minorEastAsia" w:eastAsiaTheme="minorEastAsia"/>
                <w:sz w:val="24"/>
              </w:rPr>
            </w:pPr>
          </w:p>
        </w:tc>
        <w:tc>
          <w:tcPr>
            <w:tcW w:w="553" w:type="dxa"/>
          </w:tcPr>
          <w:p w14:paraId="1E04B556">
            <w:pPr>
              <w:spacing w:line="360" w:lineRule="auto"/>
              <w:rPr>
                <w:rFonts w:cs="仿宋_GB2312" w:asciiTheme="minorEastAsia" w:hAnsiTheme="minorEastAsia" w:eastAsiaTheme="minorEastAsia"/>
                <w:sz w:val="24"/>
              </w:rPr>
            </w:pPr>
          </w:p>
        </w:tc>
        <w:tc>
          <w:tcPr>
            <w:tcW w:w="553" w:type="dxa"/>
          </w:tcPr>
          <w:p w14:paraId="33ED8330">
            <w:pPr>
              <w:spacing w:line="360" w:lineRule="auto"/>
              <w:rPr>
                <w:rFonts w:cs="仿宋_GB2312" w:asciiTheme="minorEastAsia" w:hAnsiTheme="minorEastAsia" w:eastAsiaTheme="minorEastAsia"/>
                <w:sz w:val="24"/>
              </w:rPr>
            </w:pPr>
          </w:p>
        </w:tc>
        <w:tc>
          <w:tcPr>
            <w:tcW w:w="553" w:type="dxa"/>
          </w:tcPr>
          <w:p w14:paraId="6D6A89A2">
            <w:pPr>
              <w:spacing w:line="360" w:lineRule="auto"/>
              <w:rPr>
                <w:rFonts w:cs="仿宋_GB2312" w:asciiTheme="minorEastAsia" w:hAnsiTheme="minorEastAsia" w:eastAsiaTheme="minorEastAsia"/>
                <w:sz w:val="24"/>
              </w:rPr>
            </w:pPr>
          </w:p>
        </w:tc>
      </w:tr>
      <w:tr w14:paraId="124C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3A66A99">
            <w:pPr>
              <w:spacing w:line="360" w:lineRule="auto"/>
              <w:rPr>
                <w:rFonts w:cs="仿宋_GB2312" w:asciiTheme="minorEastAsia" w:hAnsiTheme="minorEastAsia" w:eastAsiaTheme="minorEastAsia"/>
                <w:sz w:val="24"/>
              </w:rPr>
            </w:pPr>
          </w:p>
        </w:tc>
        <w:tc>
          <w:tcPr>
            <w:tcW w:w="552" w:type="dxa"/>
          </w:tcPr>
          <w:p w14:paraId="6D085ADF">
            <w:pPr>
              <w:spacing w:line="360" w:lineRule="auto"/>
              <w:rPr>
                <w:rFonts w:cs="仿宋_GB2312" w:asciiTheme="minorEastAsia" w:hAnsiTheme="minorEastAsia" w:eastAsiaTheme="minorEastAsia"/>
                <w:sz w:val="24"/>
              </w:rPr>
            </w:pPr>
          </w:p>
        </w:tc>
        <w:tc>
          <w:tcPr>
            <w:tcW w:w="552" w:type="dxa"/>
          </w:tcPr>
          <w:p w14:paraId="5B118AD7">
            <w:pPr>
              <w:spacing w:line="360" w:lineRule="auto"/>
              <w:rPr>
                <w:rFonts w:cs="仿宋_GB2312" w:asciiTheme="minorEastAsia" w:hAnsiTheme="minorEastAsia" w:eastAsiaTheme="minorEastAsia"/>
                <w:sz w:val="24"/>
              </w:rPr>
            </w:pPr>
          </w:p>
        </w:tc>
        <w:tc>
          <w:tcPr>
            <w:tcW w:w="552" w:type="dxa"/>
          </w:tcPr>
          <w:p w14:paraId="586FD8D7">
            <w:pPr>
              <w:spacing w:line="360" w:lineRule="auto"/>
              <w:rPr>
                <w:rFonts w:cs="仿宋_GB2312" w:asciiTheme="minorEastAsia" w:hAnsiTheme="minorEastAsia" w:eastAsiaTheme="minorEastAsia"/>
                <w:sz w:val="24"/>
              </w:rPr>
            </w:pPr>
          </w:p>
        </w:tc>
        <w:tc>
          <w:tcPr>
            <w:tcW w:w="552" w:type="dxa"/>
          </w:tcPr>
          <w:p w14:paraId="30E4CE66">
            <w:pPr>
              <w:spacing w:line="360" w:lineRule="auto"/>
              <w:rPr>
                <w:rFonts w:cs="仿宋_GB2312" w:asciiTheme="minorEastAsia" w:hAnsiTheme="minorEastAsia" w:eastAsiaTheme="minorEastAsia"/>
                <w:sz w:val="24"/>
              </w:rPr>
            </w:pPr>
          </w:p>
        </w:tc>
        <w:tc>
          <w:tcPr>
            <w:tcW w:w="552" w:type="dxa"/>
          </w:tcPr>
          <w:p w14:paraId="01EAD4CD">
            <w:pPr>
              <w:spacing w:line="360" w:lineRule="auto"/>
              <w:rPr>
                <w:rFonts w:cs="仿宋_GB2312" w:asciiTheme="minorEastAsia" w:hAnsiTheme="minorEastAsia" w:eastAsiaTheme="minorEastAsia"/>
                <w:sz w:val="24"/>
              </w:rPr>
            </w:pPr>
          </w:p>
        </w:tc>
        <w:tc>
          <w:tcPr>
            <w:tcW w:w="552" w:type="dxa"/>
          </w:tcPr>
          <w:p w14:paraId="0AC1C014">
            <w:pPr>
              <w:spacing w:line="360" w:lineRule="auto"/>
              <w:rPr>
                <w:rFonts w:cs="仿宋_GB2312" w:asciiTheme="minorEastAsia" w:hAnsiTheme="minorEastAsia" w:eastAsiaTheme="minorEastAsia"/>
                <w:sz w:val="24"/>
              </w:rPr>
            </w:pPr>
          </w:p>
        </w:tc>
        <w:tc>
          <w:tcPr>
            <w:tcW w:w="553" w:type="dxa"/>
          </w:tcPr>
          <w:p w14:paraId="31E2B274">
            <w:pPr>
              <w:spacing w:line="360" w:lineRule="auto"/>
              <w:rPr>
                <w:rFonts w:cs="仿宋_GB2312" w:asciiTheme="minorEastAsia" w:hAnsiTheme="minorEastAsia" w:eastAsiaTheme="minorEastAsia"/>
                <w:sz w:val="24"/>
              </w:rPr>
            </w:pPr>
          </w:p>
        </w:tc>
        <w:tc>
          <w:tcPr>
            <w:tcW w:w="553" w:type="dxa"/>
          </w:tcPr>
          <w:p w14:paraId="0815A452">
            <w:pPr>
              <w:spacing w:line="360" w:lineRule="auto"/>
              <w:rPr>
                <w:rFonts w:cs="仿宋_GB2312" w:asciiTheme="minorEastAsia" w:hAnsiTheme="minorEastAsia" w:eastAsiaTheme="minorEastAsia"/>
                <w:sz w:val="24"/>
              </w:rPr>
            </w:pPr>
          </w:p>
        </w:tc>
        <w:tc>
          <w:tcPr>
            <w:tcW w:w="553" w:type="dxa"/>
          </w:tcPr>
          <w:p w14:paraId="57D61F17">
            <w:pPr>
              <w:spacing w:line="360" w:lineRule="auto"/>
              <w:rPr>
                <w:rFonts w:cs="仿宋_GB2312" w:asciiTheme="minorEastAsia" w:hAnsiTheme="minorEastAsia" w:eastAsiaTheme="minorEastAsia"/>
                <w:sz w:val="24"/>
              </w:rPr>
            </w:pPr>
          </w:p>
        </w:tc>
        <w:tc>
          <w:tcPr>
            <w:tcW w:w="553" w:type="dxa"/>
          </w:tcPr>
          <w:p w14:paraId="69B843E2">
            <w:pPr>
              <w:spacing w:line="360" w:lineRule="auto"/>
              <w:rPr>
                <w:rFonts w:cs="仿宋_GB2312" w:asciiTheme="minorEastAsia" w:hAnsiTheme="minorEastAsia" w:eastAsiaTheme="minorEastAsia"/>
                <w:sz w:val="24"/>
              </w:rPr>
            </w:pPr>
          </w:p>
        </w:tc>
        <w:tc>
          <w:tcPr>
            <w:tcW w:w="553" w:type="dxa"/>
          </w:tcPr>
          <w:p w14:paraId="6AF699C9">
            <w:pPr>
              <w:spacing w:line="360" w:lineRule="auto"/>
              <w:rPr>
                <w:rFonts w:cs="仿宋_GB2312" w:asciiTheme="minorEastAsia" w:hAnsiTheme="minorEastAsia" w:eastAsiaTheme="minorEastAsia"/>
                <w:sz w:val="24"/>
              </w:rPr>
            </w:pPr>
          </w:p>
        </w:tc>
        <w:tc>
          <w:tcPr>
            <w:tcW w:w="553" w:type="dxa"/>
          </w:tcPr>
          <w:p w14:paraId="157761EC">
            <w:pPr>
              <w:spacing w:line="360" w:lineRule="auto"/>
              <w:rPr>
                <w:rFonts w:cs="仿宋_GB2312" w:asciiTheme="minorEastAsia" w:hAnsiTheme="minorEastAsia" w:eastAsiaTheme="minorEastAsia"/>
                <w:sz w:val="24"/>
              </w:rPr>
            </w:pPr>
          </w:p>
        </w:tc>
        <w:tc>
          <w:tcPr>
            <w:tcW w:w="553" w:type="dxa"/>
          </w:tcPr>
          <w:p w14:paraId="29EA3AF6">
            <w:pPr>
              <w:spacing w:line="360" w:lineRule="auto"/>
              <w:rPr>
                <w:rFonts w:cs="仿宋_GB2312" w:asciiTheme="minorEastAsia" w:hAnsiTheme="minorEastAsia" w:eastAsiaTheme="minorEastAsia"/>
                <w:sz w:val="24"/>
              </w:rPr>
            </w:pPr>
          </w:p>
        </w:tc>
        <w:tc>
          <w:tcPr>
            <w:tcW w:w="553" w:type="dxa"/>
          </w:tcPr>
          <w:p w14:paraId="2B5F2EB8">
            <w:pPr>
              <w:spacing w:line="360" w:lineRule="auto"/>
              <w:rPr>
                <w:rFonts w:cs="仿宋_GB2312" w:asciiTheme="minorEastAsia" w:hAnsiTheme="minorEastAsia" w:eastAsiaTheme="minorEastAsia"/>
                <w:sz w:val="24"/>
              </w:rPr>
            </w:pPr>
          </w:p>
        </w:tc>
        <w:tc>
          <w:tcPr>
            <w:tcW w:w="553" w:type="dxa"/>
          </w:tcPr>
          <w:p w14:paraId="38EDC0DD">
            <w:pPr>
              <w:spacing w:line="360" w:lineRule="auto"/>
              <w:rPr>
                <w:rFonts w:cs="仿宋_GB2312" w:asciiTheme="minorEastAsia" w:hAnsiTheme="minorEastAsia" w:eastAsiaTheme="minorEastAsia"/>
                <w:sz w:val="24"/>
              </w:rPr>
            </w:pPr>
          </w:p>
        </w:tc>
        <w:tc>
          <w:tcPr>
            <w:tcW w:w="553" w:type="dxa"/>
          </w:tcPr>
          <w:p w14:paraId="138B1894">
            <w:pPr>
              <w:spacing w:line="360" w:lineRule="auto"/>
              <w:rPr>
                <w:rFonts w:cs="仿宋_GB2312" w:asciiTheme="minorEastAsia" w:hAnsiTheme="minorEastAsia" w:eastAsiaTheme="minorEastAsia"/>
                <w:sz w:val="24"/>
              </w:rPr>
            </w:pPr>
          </w:p>
        </w:tc>
      </w:tr>
    </w:tbl>
    <w:p w14:paraId="2217180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6023935C">
      <w:pPr>
        <w:autoSpaceDE w:val="0"/>
        <w:autoSpaceDN w:val="0"/>
        <w:spacing w:line="360" w:lineRule="auto"/>
        <w:ind w:firstLine="4560" w:firstLineChars="1900"/>
        <w:rPr>
          <w:rFonts w:cs="仿宋_GB2312" w:asciiTheme="minorEastAsia" w:hAnsiTheme="minorEastAsia" w:eastAsiaTheme="minorEastAsia"/>
          <w:kern w:val="0"/>
          <w:sz w:val="24"/>
        </w:rPr>
      </w:pPr>
    </w:p>
    <w:p w14:paraId="22F778C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E4FC53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05EA47B">
      <w:pPr>
        <w:spacing w:line="360" w:lineRule="auto"/>
        <w:jc w:val="center"/>
        <w:rPr>
          <w:rFonts w:cs="仿宋_GB2312" w:asciiTheme="minorEastAsia" w:hAnsiTheme="minorEastAsia" w:eastAsiaTheme="minorEastAsia"/>
          <w:b/>
          <w:bCs/>
          <w:sz w:val="32"/>
          <w:szCs w:val="32"/>
        </w:rPr>
      </w:pPr>
    </w:p>
    <w:p w14:paraId="4DF35301">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597A684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266E3099">
      <w:pPr>
        <w:autoSpaceDE w:val="0"/>
        <w:autoSpaceDN w:val="0"/>
        <w:spacing w:line="360" w:lineRule="auto"/>
        <w:rPr>
          <w:rFonts w:cs="仿宋_GB2312" w:asciiTheme="minorEastAsia" w:hAnsiTheme="minorEastAsia" w:eastAsiaTheme="minorEastAsia"/>
          <w:kern w:val="0"/>
          <w:sz w:val="24"/>
        </w:rPr>
      </w:pPr>
    </w:p>
    <w:p w14:paraId="10D0F87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F35C02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909BF29">
      <w:pPr>
        <w:spacing w:line="360" w:lineRule="auto"/>
        <w:jc w:val="center"/>
        <w:rPr>
          <w:rFonts w:cs="仿宋_GB2312" w:asciiTheme="minorEastAsia" w:hAnsiTheme="minorEastAsia" w:eastAsiaTheme="minorEastAsia"/>
          <w:b/>
          <w:bCs/>
          <w:sz w:val="32"/>
          <w:szCs w:val="32"/>
        </w:rPr>
      </w:pPr>
    </w:p>
    <w:p w14:paraId="60A82E89">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241109C8">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13031F8C">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FF82B8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C065F9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D41AC7D">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FE8145F">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3583866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A874C6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7E960B6">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CEBD0CE">
            <w:pPr>
              <w:autoSpaceDE w:val="0"/>
              <w:autoSpaceDN w:val="0"/>
              <w:spacing w:line="360" w:lineRule="auto"/>
              <w:jc w:val="center"/>
              <w:rPr>
                <w:rFonts w:cs="仿宋_GB2312" w:asciiTheme="minorEastAsia" w:hAnsiTheme="minorEastAsia" w:eastAsiaTheme="minorEastAsia"/>
                <w:sz w:val="24"/>
              </w:rPr>
            </w:pPr>
          </w:p>
        </w:tc>
      </w:tr>
      <w:tr w14:paraId="00B5CA77">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296324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453EC8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A23BF25">
            <w:pPr>
              <w:autoSpaceDE w:val="0"/>
              <w:autoSpaceDN w:val="0"/>
              <w:spacing w:line="360" w:lineRule="auto"/>
              <w:jc w:val="center"/>
              <w:rPr>
                <w:rFonts w:cs="仿宋_GB2312" w:asciiTheme="minorEastAsia" w:hAnsiTheme="minorEastAsia" w:eastAsiaTheme="minorEastAsia"/>
                <w:sz w:val="24"/>
              </w:rPr>
            </w:pPr>
          </w:p>
        </w:tc>
      </w:tr>
      <w:tr w14:paraId="5CC8428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B34738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74E661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17C12FE">
            <w:pPr>
              <w:autoSpaceDE w:val="0"/>
              <w:autoSpaceDN w:val="0"/>
              <w:spacing w:line="360" w:lineRule="auto"/>
              <w:jc w:val="center"/>
              <w:rPr>
                <w:rFonts w:cs="仿宋_GB2312" w:asciiTheme="minorEastAsia" w:hAnsiTheme="minorEastAsia" w:eastAsiaTheme="minorEastAsia"/>
                <w:sz w:val="24"/>
              </w:rPr>
            </w:pPr>
          </w:p>
        </w:tc>
      </w:tr>
      <w:tr w14:paraId="287A070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D34B99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54CF132">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2614313">
            <w:pPr>
              <w:autoSpaceDE w:val="0"/>
              <w:autoSpaceDN w:val="0"/>
              <w:spacing w:line="360" w:lineRule="auto"/>
              <w:jc w:val="center"/>
              <w:rPr>
                <w:rFonts w:cs="仿宋_GB2312" w:asciiTheme="minorEastAsia" w:hAnsiTheme="minorEastAsia" w:eastAsiaTheme="minorEastAsia"/>
                <w:sz w:val="24"/>
              </w:rPr>
            </w:pPr>
          </w:p>
        </w:tc>
      </w:tr>
      <w:tr w14:paraId="69BFA128">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B065A5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2C7C6D9">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19526C9">
            <w:pPr>
              <w:autoSpaceDE w:val="0"/>
              <w:autoSpaceDN w:val="0"/>
              <w:spacing w:line="360" w:lineRule="auto"/>
              <w:jc w:val="center"/>
              <w:rPr>
                <w:rFonts w:cs="仿宋_GB2312" w:asciiTheme="minorEastAsia" w:hAnsiTheme="minorEastAsia" w:eastAsiaTheme="minorEastAsia"/>
                <w:sz w:val="24"/>
              </w:rPr>
            </w:pPr>
          </w:p>
        </w:tc>
      </w:tr>
      <w:tr w14:paraId="3DBC412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9EDD97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5A72021">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2D32F88">
            <w:pPr>
              <w:autoSpaceDE w:val="0"/>
              <w:autoSpaceDN w:val="0"/>
              <w:spacing w:line="360" w:lineRule="auto"/>
              <w:jc w:val="center"/>
              <w:rPr>
                <w:rFonts w:cs="仿宋_GB2312" w:asciiTheme="minorEastAsia" w:hAnsiTheme="minorEastAsia" w:eastAsiaTheme="minorEastAsia"/>
                <w:sz w:val="24"/>
              </w:rPr>
            </w:pPr>
          </w:p>
        </w:tc>
      </w:tr>
      <w:tr w14:paraId="54071401">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30147A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A36D4C3">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EB12ACC">
            <w:pPr>
              <w:autoSpaceDE w:val="0"/>
              <w:autoSpaceDN w:val="0"/>
              <w:spacing w:line="360" w:lineRule="auto"/>
              <w:jc w:val="center"/>
              <w:rPr>
                <w:rFonts w:cs="仿宋_GB2312" w:asciiTheme="minorEastAsia" w:hAnsiTheme="minorEastAsia" w:eastAsiaTheme="minorEastAsia"/>
                <w:sz w:val="24"/>
              </w:rPr>
            </w:pPr>
          </w:p>
        </w:tc>
      </w:tr>
      <w:tr w14:paraId="509D982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2D849E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65F045A">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DAF958">
            <w:pPr>
              <w:autoSpaceDE w:val="0"/>
              <w:autoSpaceDN w:val="0"/>
              <w:spacing w:line="360" w:lineRule="auto"/>
              <w:jc w:val="center"/>
              <w:rPr>
                <w:rFonts w:cs="仿宋_GB2312" w:asciiTheme="minorEastAsia" w:hAnsiTheme="minorEastAsia" w:eastAsiaTheme="minorEastAsia"/>
                <w:sz w:val="24"/>
              </w:rPr>
            </w:pPr>
          </w:p>
        </w:tc>
      </w:tr>
      <w:tr w14:paraId="5985527D">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653FDB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6B6F2B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2E0AD4">
            <w:pPr>
              <w:autoSpaceDE w:val="0"/>
              <w:autoSpaceDN w:val="0"/>
              <w:spacing w:line="360" w:lineRule="auto"/>
              <w:jc w:val="center"/>
              <w:rPr>
                <w:rFonts w:cs="仿宋_GB2312" w:asciiTheme="minorEastAsia" w:hAnsiTheme="minorEastAsia" w:eastAsiaTheme="minorEastAsia"/>
                <w:sz w:val="24"/>
              </w:rPr>
            </w:pPr>
          </w:p>
        </w:tc>
      </w:tr>
    </w:tbl>
    <w:p w14:paraId="640ABE28">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1DE4F3FC">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747CCC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25C37C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E4D0BB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31DAC7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D6BF02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3B2A69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4159BE1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FEF287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32D1696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193D02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3D1C608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EB9458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5DB88D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B26B1C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6ECED9B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899789A">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5C2E0C9A">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297EE48">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63980B93">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77C07593">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5F7B3FE4">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54D4121">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B937494">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10658FC8">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1CC73018">
            <w:pPr>
              <w:autoSpaceDE w:val="0"/>
              <w:autoSpaceDN w:val="0"/>
              <w:spacing w:line="360" w:lineRule="auto"/>
              <w:rPr>
                <w:rFonts w:cs="仿宋_GB2312" w:asciiTheme="minorEastAsia" w:hAnsiTheme="minorEastAsia" w:eastAsiaTheme="minorEastAsia"/>
                <w:sz w:val="24"/>
              </w:rPr>
            </w:pPr>
          </w:p>
        </w:tc>
      </w:tr>
      <w:tr w14:paraId="4F9368B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3E4049F">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7A534B7">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1D09B579">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F48E096">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4F529322">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D148F6B">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BEA9DF4">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70C41C4">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404DDA88">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2FF65274">
            <w:pPr>
              <w:autoSpaceDE w:val="0"/>
              <w:autoSpaceDN w:val="0"/>
              <w:spacing w:line="360" w:lineRule="auto"/>
              <w:rPr>
                <w:rFonts w:cs="仿宋_GB2312" w:asciiTheme="minorEastAsia" w:hAnsiTheme="minorEastAsia" w:eastAsiaTheme="minorEastAsia"/>
                <w:sz w:val="24"/>
              </w:rPr>
            </w:pPr>
          </w:p>
        </w:tc>
      </w:tr>
      <w:tr w14:paraId="488C0FDD">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F8D37F7">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9A7DDD1">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12B499FF">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2EC00346">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8006E3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AF4697E">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0E9576DB">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7A6BA3CD">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AF92499">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263EFF68">
            <w:pPr>
              <w:autoSpaceDE w:val="0"/>
              <w:autoSpaceDN w:val="0"/>
              <w:spacing w:line="360" w:lineRule="auto"/>
              <w:rPr>
                <w:rFonts w:cs="仿宋_GB2312" w:asciiTheme="minorEastAsia" w:hAnsiTheme="minorEastAsia" w:eastAsiaTheme="minorEastAsia"/>
                <w:sz w:val="24"/>
              </w:rPr>
            </w:pPr>
          </w:p>
        </w:tc>
      </w:tr>
    </w:tbl>
    <w:p w14:paraId="674A008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101746B7">
      <w:pPr>
        <w:spacing w:line="360" w:lineRule="auto"/>
        <w:rPr>
          <w:rFonts w:cs="仿宋_GB2312" w:asciiTheme="minorEastAsia" w:hAnsiTheme="minorEastAsia" w:eastAsiaTheme="minorEastAsia"/>
          <w:b/>
          <w:sz w:val="24"/>
        </w:rPr>
      </w:pPr>
    </w:p>
    <w:p w14:paraId="69D5E7E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5EC8481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0C9AD2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8F364BD">
      <w:pPr>
        <w:spacing w:line="360" w:lineRule="auto"/>
        <w:jc w:val="center"/>
        <w:rPr>
          <w:rFonts w:cs="仿宋_GB2312" w:asciiTheme="minorEastAsia" w:hAnsiTheme="minorEastAsia" w:eastAsiaTheme="minorEastAsia"/>
          <w:b/>
          <w:bCs/>
          <w:sz w:val="32"/>
          <w:szCs w:val="32"/>
        </w:rPr>
      </w:pPr>
    </w:p>
    <w:p w14:paraId="2BFB26B7">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5399AC6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1DFA2F2">
      <w:pPr>
        <w:spacing w:line="360" w:lineRule="auto"/>
        <w:jc w:val="center"/>
        <w:rPr>
          <w:rFonts w:cs="仿宋_GB2312" w:asciiTheme="minorEastAsia" w:hAnsiTheme="minorEastAsia" w:eastAsiaTheme="minorEastAsia"/>
          <w:sz w:val="24"/>
        </w:rPr>
      </w:pPr>
    </w:p>
    <w:p w14:paraId="32A69862">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D3F824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C6B408A">
      <w:pPr>
        <w:spacing w:line="360" w:lineRule="auto"/>
        <w:jc w:val="center"/>
        <w:rPr>
          <w:rFonts w:cs="仿宋_GB2312" w:asciiTheme="minorEastAsia" w:hAnsiTheme="minorEastAsia" w:eastAsiaTheme="minorEastAsia"/>
          <w:b/>
          <w:bCs/>
          <w:sz w:val="32"/>
          <w:szCs w:val="32"/>
        </w:rPr>
      </w:pPr>
    </w:p>
    <w:p w14:paraId="7758CB9F">
      <w:pPr>
        <w:spacing w:line="360" w:lineRule="auto"/>
        <w:jc w:val="center"/>
        <w:rPr>
          <w:rFonts w:cs="仿宋_GB2312" w:asciiTheme="minorEastAsia" w:hAnsiTheme="minorEastAsia" w:eastAsiaTheme="minorEastAsia"/>
          <w:b/>
          <w:bCs/>
          <w:sz w:val="24"/>
        </w:rPr>
      </w:pPr>
    </w:p>
    <w:p w14:paraId="61E0899B">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0993018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41E5289">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2782AC5">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11E89AB0">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B52532A">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66F852F1">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107A6EE9">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4490C329">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756CCC8">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2224752C">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1AB02F40">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90F14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08240BD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32DA4F6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576E5C0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2EF4742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1710F6A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618CBA91">
            <w:pPr>
              <w:suppressAutoHyphens/>
              <w:autoSpaceDE w:val="0"/>
              <w:autoSpaceDN w:val="0"/>
              <w:spacing w:line="360" w:lineRule="auto"/>
              <w:rPr>
                <w:rFonts w:cs="仿宋_GB2312" w:asciiTheme="minorEastAsia" w:hAnsiTheme="minorEastAsia" w:eastAsiaTheme="minorEastAsia"/>
                <w:sz w:val="24"/>
              </w:rPr>
            </w:pPr>
          </w:p>
        </w:tc>
      </w:tr>
      <w:tr w14:paraId="7FE98A7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E30845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5F55645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0BF6D81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3D91530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5CCDA2E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6D1E8C08">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5571755F">
            <w:pPr>
              <w:suppressAutoHyphens/>
              <w:autoSpaceDE w:val="0"/>
              <w:autoSpaceDN w:val="0"/>
              <w:spacing w:line="360" w:lineRule="auto"/>
              <w:rPr>
                <w:rFonts w:cs="仿宋_GB2312" w:asciiTheme="minorEastAsia" w:hAnsiTheme="minorEastAsia" w:eastAsiaTheme="minorEastAsia"/>
                <w:sz w:val="24"/>
              </w:rPr>
            </w:pPr>
          </w:p>
        </w:tc>
      </w:tr>
      <w:tr w14:paraId="1584886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D235D4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2AA0269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64C0DC8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683AAA5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219A33C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63452F8B">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13A5B7F7">
            <w:pPr>
              <w:suppressAutoHyphens/>
              <w:autoSpaceDE w:val="0"/>
              <w:autoSpaceDN w:val="0"/>
              <w:spacing w:line="360" w:lineRule="auto"/>
              <w:rPr>
                <w:rFonts w:cs="仿宋_GB2312" w:asciiTheme="minorEastAsia" w:hAnsiTheme="minorEastAsia" w:eastAsiaTheme="minorEastAsia"/>
                <w:sz w:val="24"/>
              </w:rPr>
            </w:pPr>
          </w:p>
        </w:tc>
      </w:tr>
      <w:tr w14:paraId="24DEE1CD">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211D55B">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431B2D4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0CB27C1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177E43E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1860ACB6">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1A3EDC89">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267A9276">
            <w:pPr>
              <w:suppressAutoHyphens/>
              <w:autoSpaceDE w:val="0"/>
              <w:autoSpaceDN w:val="0"/>
              <w:spacing w:line="360" w:lineRule="auto"/>
              <w:rPr>
                <w:rFonts w:cs="仿宋_GB2312" w:asciiTheme="minorEastAsia" w:hAnsiTheme="minorEastAsia" w:eastAsiaTheme="minorEastAsia"/>
                <w:sz w:val="24"/>
              </w:rPr>
            </w:pPr>
          </w:p>
        </w:tc>
      </w:tr>
    </w:tbl>
    <w:p w14:paraId="6CF8935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16964201">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1DD0312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7BD1B2E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4D923D17">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3FA08DAB">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5C400F01">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7D8592DD">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1BF239AC">
      <w:pPr>
        <w:autoSpaceDE w:val="0"/>
        <w:autoSpaceDN w:val="0"/>
        <w:spacing w:line="360" w:lineRule="auto"/>
        <w:rPr>
          <w:rFonts w:cs="仿宋_GB2312" w:asciiTheme="minorEastAsia" w:hAnsiTheme="minorEastAsia" w:eastAsiaTheme="minorEastAsia"/>
          <w:b/>
          <w:sz w:val="24"/>
        </w:rPr>
      </w:pPr>
    </w:p>
    <w:p w14:paraId="5399A3DB">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AAF72F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D4294A8">
      <w:pPr>
        <w:spacing w:line="360" w:lineRule="auto"/>
        <w:jc w:val="center"/>
        <w:rPr>
          <w:rFonts w:cs="仿宋_GB2312" w:asciiTheme="minorEastAsia" w:hAnsiTheme="minorEastAsia" w:eastAsiaTheme="minorEastAsia"/>
          <w:b/>
          <w:bCs/>
          <w:sz w:val="32"/>
          <w:szCs w:val="32"/>
        </w:rPr>
      </w:pPr>
    </w:p>
    <w:p w14:paraId="1C005063">
      <w:pPr>
        <w:spacing w:line="360" w:lineRule="auto"/>
        <w:jc w:val="center"/>
        <w:rPr>
          <w:rFonts w:cs="仿宋_GB2312" w:asciiTheme="minorEastAsia" w:hAnsiTheme="minorEastAsia" w:eastAsiaTheme="minorEastAsia"/>
          <w:kern w:val="0"/>
          <w:sz w:val="24"/>
        </w:rPr>
      </w:pPr>
    </w:p>
    <w:p w14:paraId="1122A0E5">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ADC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44789D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7820E3E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3377CA3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32BB8CB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16B42EE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04E1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E72D4B">
            <w:pPr>
              <w:pStyle w:val="33"/>
              <w:spacing w:line="360" w:lineRule="auto"/>
              <w:jc w:val="center"/>
              <w:rPr>
                <w:rFonts w:cs="仿宋_GB2312" w:asciiTheme="minorEastAsia" w:hAnsiTheme="minorEastAsia" w:eastAsiaTheme="minorEastAsia"/>
                <w:sz w:val="24"/>
              </w:rPr>
            </w:pPr>
          </w:p>
        </w:tc>
        <w:tc>
          <w:tcPr>
            <w:tcW w:w="1900" w:type="dxa"/>
          </w:tcPr>
          <w:p w14:paraId="75F87408">
            <w:pPr>
              <w:pStyle w:val="33"/>
              <w:spacing w:line="360" w:lineRule="auto"/>
              <w:jc w:val="center"/>
              <w:rPr>
                <w:rFonts w:cs="仿宋_GB2312" w:asciiTheme="minorEastAsia" w:hAnsiTheme="minorEastAsia" w:eastAsiaTheme="minorEastAsia"/>
                <w:sz w:val="24"/>
              </w:rPr>
            </w:pPr>
          </w:p>
        </w:tc>
        <w:tc>
          <w:tcPr>
            <w:tcW w:w="1800" w:type="dxa"/>
          </w:tcPr>
          <w:p w14:paraId="68E6BC1A">
            <w:pPr>
              <w:pStyle w:val="33"/>
              <w:spacing w:line="360" w:lineRule="auto"/>
              <w:jc w:val="center"/>
              <w:rPr>
                <w:rFonts w:cs="仿宋_GB2312" w:asciiTheme="minorEastAsia" w:hAnsiTheme="minorEastAsia" w:eastAsiaTheme="minorEastAsia"/>
                <w:sz w:val="24"/>
              </w:rPr>
            </w:pPr>
          </w:p>
        </w:tc>
        <w:tc>
          <w:tcPr>
            <w:tcW w:w="2880" w:type="dxa"/>
          </w:tcPr>
          <w:p w14:paraId="0E5F4567">
            <w:pPr>
              <w:pStyle w:val="33"/>
              <w:spacing w:line="360" w:lineRule="auto"/>
              <w:jc w:val="center"/>
              <w:rPr>
                <w:rFonts w:cs="仿宋_GB2312" w:asciiTheme="minorEastAsia" w:hAnsiTheme="minorEastAsia" w:eastAsiaTheme="minorEastAsia"/>
                <w:sz w:val="24"/>
              </w:rPr>
            </w:pPr>
          </w:p>
        </w:tc>
        <w:tc>
          <w:tcPr>
            <w:tcW w:w="1332" w:type="dxa"/>
          </w:tcPr>
          <w:p w14:paraId="20D13F13">
            <w:pPr>
              <w:pStyle w:val="33"/>
              <w:spacing w:line="360" w:lineRule="auto"/>
              <w:jc w:val="center"/>
              <w:rPr>
                <w:rFonts w:cs="仿宋_GB2312" w:asciiTheme="minorEastAsia" w:hAnsiTheme="minorEastAsia" w:eastAsiaTheme="minorEastAsia"/>
                <w:sz w:val="24"/>
              </w:rPr>
            </w:pPr>
          </w:p>
        </w:tc>
      </w:tr>
      <w:tr w14:paraId="35EB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9019F23">
            <w:pPr>
              <w:pStyle w:val="33"/>
              <w:spacing w:line="360" w:lineRule="auto"/>
              <w:jc w:val="center"/>
              <w:rPr>
                <w:rFonts w:cs="仿宋_GB2312" w:asciiTheme="minorEastAsia" w:hAnsiTheme="minorEastAsia" w:eastAsiaTheme="minorEastAsia"/>
                <w:sz w:val="24"/>
              </w:rPr>
            </w:pPr>
          </w:p>
        </w:tc>
        <w:tc>
          <w:tcPr>
            <w:tcW w:w="1900" w:type="dxa"/>
          </w:tcPr>
          <w:p w14:paraId="1D120D80">
            <w:pPr>
              <w:pStyle w:val="33"/>
              <w:spacing w:line="360" w:lineRule="auto"/>
              <w:jc w:val="center"/>
              <w:rPr>
                <w:rFonts w:cs="仿宋_GB2312" w:asciiTheme="minorEastAsia" w:hAnsiTheme="minorEastAsia" w:eastAsiaTheme="minorEastAsia"/>
                <w:sz w:val="24"/>
              </w:rPr>
            </w:pPr>
          </w:p>
        </w:tc>
        <w:tc>
          <w:tcPr>
            <w:tcW w:w="1800" w:type="dxa"/>
          </w:tcPr>
          <w:p w14:paraId="367DBFAD">
            <w:pPr>
              <w:pStyle w:val="33"/>
              <w:spacing w:line="360" w:lineRule="auto"/>
              <w:jc w:val="center"/>
              <w:rPr>
                <w:rFonts w:cs="仿宋_GB2312" w:asciiTheme="minorEastAsia" w:hAnsiTheme="minorEastAsia" w:eastAsiaTheme="minorEastAsia"/>
                <w:sz w:val="24"/>
              </w:rPr>
            </w:pPr>
          </w:p>
        </w:tc>
        <w:tc>
          <w:tcPr>
            <w:tcW w:w="2880" w:type="dxa"/>
          </w:tcPr>
          <w:p w14:paraId="165465F5">
            <w:pPr>
              <w:pStyle w:val="33"/>
              <w:spacing w:line="360" w:lineRule="auto"/>
              <w:jc w:val="center"/>
              <w:rPr>
                <w:rFonts w:cs="仿宋_GB2312" w:asciiTheme="minorEastAsia" w:hAnsiTheme="minorEastAsia" w:eastAsiaTheme="minorEastAsia"/>
                <w:sz w:val="24"/>
              </w:rPr>
            </w:pPr>
          </w:p>
        </w:tc>
        <w:tc>
          <w:tcPr>
            <w:tcW w:w="1332" w:type="dxa"/>
          </w:tcPr>
          <w:p w14:paraId="0278E133">
            <w:pPr>
              <w:pStyle w:val="33"/>
              <w:spacing w:line="360" w:lineRule="auto"/>
              <w:jc w:val="center"/>
              <w:rPr>
                <w:rFonts w:cs="仿宋_GB2312" w:asciiTheme="minorEastAsia" w:hAnsiTheme="minorEastAsia" w:eastAsiaTheme="minorEastAsia"/>
                <w:sz w:val="24"/>
              </w:rPr>
            </w:pPr>
          </w:p>
        </w:tc>
      </w:tr>
      <w:tr w14:paraId="2500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0FDCD41">
            <w:pPr>
              <w:pStyle w:val="33"/>
              <w:spacing w:line="360" w:lineRule="auto"/>
              <w:jc w:val="center"/>
              <w:rPr>
                <w:rFonts w:cs="仿宋_GB2312" w:asciiTheme="minorEastAsia" w:hAnsiTheme="minorEastAsia" w:eastAsiaTheme="minorEastAsia"/>
                <w:sz w:val="24"/>
              </w:rPr>
            </w:pPr>
          </w:p>
        </w:tc>
        <w:tc>
          <w:tcPr>
            <w:tcW w:w="1900" w:type="dxa"/>
          </w:tcPr>
          <w:p w14:paraId="007B5CF0">
            <w:pPr>
              <w:pStyle w:val="33"/>
              <w:spacing w:line="360" w:lineRule="auto"/>
              <w:jc w:val="center"/>
              <w:rPr>
                <w:rFonts w:cs="仿宋_GB2312" w:asciiTheme="minorEastAsia" w:hAnsiTheme="minorEastAsia" w:eastAsiaTheme="minorEastAsia"/>
                <w:sz w:val="24"/>
              </w:rPr>
            </w:pPr>
          </w:p>
        </w:tc>
        <w:tc>
          <w:tcPr>
            <w:tcW w:w="1800" w:type="dxa"/>
          </w:tcPr>
          <w:p w14:paraId="46C6E7AC">
            <w:pPr>
              <w:pStyle w:val="33"/>
              <w:spacing w:line="360" w:lineRule="auto"/>
              <w:jc w:val="center"/>
              <w:rPr>
                <w:rFonts w:cs="仿宋_GB2312" w:asciiTheme="minorEastAsia" w:hAnsiTheme="minorEastAsia" w:eastAsiaTheme="minorEastAsia"/>
                <w:sz w:val="24"/>
              </w:rPr>
            </w:pPr>
          </w:p>
        </w:tc>
        <w:tc>
          <w:tcPr>
            <w:tcW w:w="2880" w:type="dxa"/>
          </w:tcPr>
          <w:p w14:paraId="733284CC">
            <w:pPr>
              <w:pStyle w:val="33"/>
              <w:spacing w:line="360" w:lineRule="auto"/>
              <w:jc w:val="center"/>
              <w:rPr>
                <w:rFonts w:cs="仿宋_GB2312" w:asciiTheme="minorEastAsia" w:hAnsiTheme="minorEastAsia" w:eastAsiaTheme="minorEastAsia"/>
                <w:sz w:val="24"/>
              </w:rPr>
            </w:pPr>
          </w:p>
        </w:tc>
        <w:tc>
          <w:tcPr>
            <w:tcW w:w="1332" w:type="dxa"/>
          </w:tcPr>
          <w:p w14:paraId="28B4FD9E">
            <w:pPr>
              <w:pStyle w:val="33"/>
              <w:spacing w:line="360" w:lineRule="auto"/>
              <w:jc w:val="center"/>
              <w:rPr>
                <w:rFonts w:cs="仿宋_GB2312" w:asciiTheme="minorEastAsia" w:hAnsiTheme="minorEastAsia" w:eastAsiaTheme="minorEastAsia"/>
                <w:sz w:val="24"/>
              </w:rPr>
            </w:pPr>
          </w:p>
        </w:tc>
      </w:tr>
      <w:tr w14:paraId="415B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8CC93F7">
            <w:pPr>
              <w:pStyle w:val="33"/>
              <w:spacing w:line="360" w:lineRule="auto"/>
              <w:jc w:val="center"/>
              <w:rPr>
                <w:rFonts w:cs="仿宋_GB2312" w:asciiTheme="minorEastAsia" w:hAnsiTheme="minorEastAsia" w:eastAsiaTheme="minorEastAsia"/>
                <w:sz w:val="24"/>
              </w:rPr>
            </w:pPr>
          </w:p>
        </w:tc>
        <w:tc>
          <w:tcPr>
            <w:tcW w:w="1900" w:type="dxa"/>
          </w:tcPr>
          <w:p w14:paraId="56F34C2C">
            <w:pPr>
              <w:pStyle w:val="33"/>
              <w:spacing w:line="360" w:lineRule="auto"/>
              <w:jc w:val="center"/>
              <w:rPr>
                <w:rFonts w:cs="仿宋_GB2312" w:asciiTheme="minorEastAsia" w:hAnsiTheme="minorEastAsia" w:eastAsiaTheme="minorEastAsia"/>
                <w:sz w:val="24"/>
              </w:rPr>
            </w:pPr>
          </w:p>
        </w:tc>
        <w:tc>
          <w:tcPr>
            <w:tcW w:w="1800" w:type="dxa"/>
          </w:tcPr>
          <w:p w14:paraId="1EFEA734">
            <w:pPr>
              <w:pStyle w:val="33"/>
              <w:spacing w:line="360" w:lineRule="auto"/>
              <w:jc w:val="center"/>
              <w:rPr>
                <w:rFonts w:cs="仿宋_GB2312" w:asciiTheme="minorEastAsia" w:hAnsiTheme="minorEastAsia" w:eastAsiaTheme="minorEastAsia"/>
                <w:sz w:val="24"/>
              </w:rPr>
            </w:pPr>
          </w:p>
        </w:tc>
        <w:tc>
          <w:tcPr>
            <w:tcW w:w="2880" w:type="dxa"/>
          </w:tcPr>
          <w:p w14:paraId="2BA21CB2">
            <w:pPr>
              <w:pStyle w:val="33"/>
              <w:spacing w:line="360" w:lineRule="auto"/>
              <w:jc w:val="center"/>
              <w:rPr>
                <w:rFonts w:cs="仿宋_GB2312" w:asciiTheme="minorEastAsia" w:hAnsiTheme="minorEastAsia" w:eastAsiaTheme="minorEastAsia"/>
                <w:sz w:val="24"/>
              </w:rPr>
            </w:pPr>
          </w:p>
        </w:tc>
        <w:tc>
          <w:tcPr>
            <w:tcW w:w="1332" w:type="dxa"/>
          </w:tcPr>
          <w:p w14:paraId="1DBFB88B">
            <w:pPr>
              <w:pStyle w:val="33"/>
              <w:spacing w:line="360" w:lineRule="auto"/>
              <w:jc w:val="center"/>
              <w:rPr>
                <w:rFonts w:cs="仿宋_GB2312" w:asciiTheme="minorEastAsia" w:hAnsiTheme="minorEastAsia" w:eastAsiaTheme="minorEastAsia"/>
                <w:sz w:val="24"/>
              </w:rPr>
            </w:pPr>
          </w:p>
        </w:tc>
      </w:tr>
      <w:tr w14:paraId="7EBE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7471BD3">
            <w:pPr>
              <w:pStyle w:val="33"/>
              <w:spacing w:line="360" w:lineRule="auto"/>
              <w:jc w:val="center"/>
              <w:rPr>
                <w:rFonts w:cs="仿宋_GB2312" w:asciiTheme="minorEastAsia" w:hAnsiTheme="minorEastAsia" w:eastAsiaTheme="minorEastAsia"/>
                <w:sz w:val="24"/>
              </w:rPr>
            </w:pPr>
          </w:p>
        </w:tc>
        <w:tc>
          <w:tcPr>
            <w:tcW w:w="1900" w:type="dxa"/>
          </w:tcPr>
          <w:p w14:paraId="282CC0DE">
            <w:pPr>
              <w:pStyle w:val="33"/>
              <w:spacing w:line="360" w:lineRule="auto"/>
              <w:jc w:val="center"/>
              <w:rPr>
                <w:rFonts w:cs="仿宋_GB2312" w:asciiTheme="minorEastAsia" w:hAnsiTheme="minorEastAsia" w:eastAsiaTheme="minorEastAsia"/>
                <w:sz w:val="24"/>
              </w:rPr>
            </w:pPr>
          </w:p>
        </w:tc>
        <w:tc>
          <w:tcPr>
            <w:tcW w:w="1800" w:type="dxa"/>
          </w:tcPr>
          <w:p w14:paraId="35FBFE28">
            <w:pPr>
              <w:pStyle w:val="33"/>
              <w:spacing w:line="360" w:lineRule="auto"/>
              <w:jc w:val="center"/>
              <w:rPr>
                <w:rFonts w:cs="仿宋_GB2312" w:asciiTheme="minorEastAsia" w:hAnsiTheme="minorEastAsia" w:eastAsiaTheme="minorEastAsia"/>
                <w:sz w:val="24"/>
              </w:rPr>
            </w:pPr>
          </w:p>
        </w:tc>
        <w:tc>
          <w:tcPr>
            <w:tcW w:w="2880" w:type="dxa"/>
          </w:tcPr>
          <w:p w14:paraId="23656A5B">
            <w:pPr>
              <w:pStyle w:val="33"/>
              <w:spacing w:line="360" w:lineRule="auto"/>
              <w:jc w:val="center"/>
              <w:rPr>
                <w:rFonts w:cs="仿宋_GB2312" w:asciiTheme="minorEastAsia" w:hAnsiTheme="minorEastAsia" w:eastAsiaTheme="minorEastAsia"/>
                <w:sz w:val="24"/>
              </w:rPr>
            </w:pPr>
          </w:p>
        </w:tc>
        <w:tc>
          <w:tcPr>
            <w:tcW w:w="1332" w:type="dxa"/>
          </w:tcPr>
          <w:p w14:paraId="102B5427">
            <w:pPr>
              <w:pStyle w:val="33"/>
              <w:spacing w:line="360" w:lineRule="auto"/>
              <w:jc w:val="center"/>
              <w:rPr>
                <w:rFonts w:cs="仿宋_GB2312" w:asciiTheme="minorEastAsia" w:hAnsiTheme="minorEastAsia" w:eastAsiaTheme="minorEastAsia"/>
                <w:sz w:val="24"/>
              </w:rPr>
            </w:pPr>
          </w:p>
        </w:tc>
      </w:tr>
      <w:tr w14:paraId="7541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4B069F0">
            <w:pPr>
              <w:pStyle w:val="33"/>
              <w:spacing w:line="360" w:lineRule="auto"/>
              <w:rPr>
                <w:rFonts w:cs="仿宋_GB2312" w:asciiTheme="minorEastAsia" w:hAnsiTheme="minorEastAsia" w:eastAsiaTheme="minorEastAsia"/>
                <w:sz w:val="24"/>
              </w:rPr>
            </w:pPr>
          </w:p>
        </w:tc>
        <w:tc>
          <w:tcPr>
            <w:tcW w:w="1900" w:type="dxa"/>
          </w:tcPr>
          <w:p w14:paraId="35F94E7A">
            <w:pPr>
              <w:pStyle w:val="33"/>
              <w:spacing w:line="360" w:lineRule="auto"/>
              <w:jc w:val="center"/>
              <w:rPr>
                <w:rFonts w:cs="仿宋_GB2312" w:asciiTheme="minorEastAsia" w:hAnsiTheme="minorEastAsia" w:eastAsiaTheme="minorEastAsia"/>
                <w:sz w:val="24"/>
              </w:rPr>
            </w:pPr>
          </w:p>
        </w:tc>
        <w:tc>
          <w:tcPr>
            <w:tcW w:w="1800" w:type="dxa"/>
          </w:tcPr>
          <w:p w14:paraId="1352B520">
            <w:pPr>
              <w:pStyle w:val="33"/>
              <w:spacing w:line="360" w:lineRule="auto"/>
              <w:jc w:val="center"/>
              <w:rPr>
                <w:rFonts w:cs="仿宋_GB2312" w:asciiTheme="minorEastAsia" w:hAnsiTheme="minorEastAsia" w:eastAsiaTheme="minorEastAsia"/>
                <w:sz w:val="24"/>
              </w:rPr>
            </w:pPr>
          </w:p>
        </w:tc>
        <w:tc>
          <w:tcPr>
            <w:tcW w:w="2880" w:type="dxa"/>
          </w:tcPr>
          <w:p w14:paraId="261E793B">
            <w:pPr>
              <w:pStyle w:val="33"/>
              <w:spacing w:line="360" w:lineRule="auto"/>
              <w:jc w:val="center"/>
              <w:rPr>
                <w:rFonts w:cs="仿宋_GB2312" w:asciiTheme="minorEastAsia" w:hAnsiTheme="minorEastAsia" w:eastAsiaTheme="minorEastAsia"/>
                <w:sz w:val="24"/>
              </w:rPr>
            </w:pPr>
          </w:p>
        </w:tc>
        <w:tc>
          <w:tcPr>
            <w:tcW w:w="1332" w:type="dxa"/>
          </w:tcPr>
          <w:p w14:paraId="07F669D2">
            <w:pPr>
              <w:pStyle w:val="33"/>
              <w:spacing w:line="360" w:lineRule="auto"/>
              <w:jc w:val="center"/>
              <w:rPr>
                <w:rFonts w:cs="仿宋_GB2312" w:asciiTheme="minorEastAsia" w:hAnsiTheme="minorEastAsia" w:eastAsiaTheme="minorEastAsia"/>
                <w:sz w:val="24"/>
              </w:rPr>
            </w:pPr>
          </w:p>
        </w:tc>
      </w:tr>
      <w:tr w14:paraId="2A8F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58A4BCA">
            <w:pPr>
              <w:pStyle w:val="33"/>
              <w:spacing w:line="360" w:lineRule="auto"/>
              <w:jc w:val="center"/>
              <w:rPr>
                <w:rFonts w:cs="仿宋_GB2312" w:asciiTheme="minorEastAsia" w:hAnsiTheme="minorEastAsia" w:eastAsiaTheme="minorEastAsia"/>
                <w:sz w:val="24"/>
              </w:rPr>
            </w:pPr>
          </w:p>
        </w:tc>
        <w:tc>
          <w:tcPr>
            <w:tcW w:w="1900" w:type="dxa"/>
          </w:tcPr>
          <w:p w14:paraId="01252FC1">
            <w:pPr>
              <w:pStyle w:val="33"/>
              <w:spacing w:line="360" w:lineRule="auto"/>
              <w:jc w:val="center"/>
              <w:rPr>
                <w:rFonts w:cs="仿宋_GB2312" w:asciiTheme="minorEastAsia" w:hAnsiTheme="minorEastAsia" w:eastAsiaTheme="minorEastAsia"/>
                <w:sz w:val="24"/>
              </w:rPr>
            </w:pPr>
          </w:p>
        </w:tc>
        <w:tc>
          <w:tcPr>
            <w:tcW w:w="1800" w:type="dxa"/>
          </w:tcPr>
          <w:p w14:paraId="5A0C8853">
            <w:pPr>
              <w:pStyle w:val="33"/>
              <w:spacing w:line="360" w:lineRule="auto"/>
              <w:jc w:val="center"/>
              <w:rPr>
                <w:rFonts w:cs="仿宋_GB2312" w:asciiTheme="minorEastAsia" w:hAnsiTheme="minorEastAsia" w:eastAsiaTheme="minorEastAsia"/>
                <w:sz w:val="24"/>
              </w:rPr>
            </w:pPr>
          </w:p>
        </w:tc>
        <w:tc>
          <w:tcPr>
            <w:tcW w:w="2880" w:type="dxa"/>
          </w:tcPr>
          <w:p w14:paraId="3E4EC150">
            <w:pPr>
              <w:pStyle w:val="33"/>
              <w:spacing w:line="360" w:lineRule="auto"/>
              <w:jc w:val="center"/>
              <w:rPr>
                <w:rFonts w:cs="仿宋_GB2312" w:asciiTheme="minorEastAsia" w:hAnsiTheme="minorEastAsia" w:eastAsiaTheme="minorEastAsia"/>
                <w:sz w:val="24"/>
              </w:rPr>
            </w:pPr>
          </w:p>
        </w:tc>
        <w:tc>
          <w:tcPr>
            <w:tcW w:w="1332" w:type="dxa"/>
          </w:tcPr>
          <w:p w14:paraId="0D836FE3">
            <w:pPr>
              <w:pStyle w:val="33"/>
              <w:spacing w:line="360" w:lineRule="auto"/>
              <w:jc w:val="center"/>
              <w:rPr>
                <w:rFonts w:cs="仿宋_GB2312" w:asciiTheme="minorEastAsia" w:hAnsiTheme="minorEastAsia" w:eastAsiaTheme="minorEastAsia"/>
                <w:sz w:val="24"/>
              </w:rPr>
            </w:pPr>
          </w:p>
        </w:tc>
      </w:tr>
    </w:tbl>
    <w:p w14:paraId="0C2CEE11">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125DDC1F">
      <w:pPr>
        <w:spacing w:line="360" w:lineRule="auto"/>
        <w:ind w:firstLine="480" w:firstLineChars="200"/>
        <w:rPr>
          <w:rFonts w:cs="仿宋_GB2312" w:asciiTheme="minorEastAsia" w:hAnsiTheme="minorEastAsia" w:eastAsiaTheme="minorEastAsia"/>
          <w:sz w:val="24"/>
        </w:rPr>
      </w:pPr>
    </w:p>
    <w:p w14:paraId="1A36796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C16FAF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0636545">
      <w:pPr>
        <w:spacing w:line="360" w:lineRule="auto"/>
        <w:jc w:val="center"/>
        <w:rPr>
          <w:rFonts w:cs="仿宋_GB2312" w:asciiTheme="minorEastAsia" w:hAnsiTheme="minorEastAsia" w:eastAsiaTheme="minorEastAsia"/>
          <w:b/>
          <w:bCs/>
          <w:sz w:val="32"/>
          <w:szCs w:val="32"/>
        </w:rPr>
      </w:pPr>
    </w:p>
    <w:p w14:paraId="7E2EB049">
      <w:pPr>
        <w:spacing w:line="360" w:lineRule="auto"/>
        <w:jc w:val="center"/>
        <w:rPr>
          <w:rFonts w:cs="仿宋_GB2312" w:asciiTheme="minorEastAsia" w:hAnsiTheme="minorEastAsia" w:eastAsiaTheme="minorEastAsia"/>
          <w:kern w:val="0"/>
          <w:sz w:val="24"/>
        </w:rPr>
      </w:pPr>
    </w:p>
    <w:p w14:paraId="22AFD42B">
      <w:pPr>
        <w:spacing w:line="360" w:lineRule="auto"/>
        <w:jc w:val="center"/>
        <w:rPr>
          <w:rFonts w:cs="仿宋_GB2312" w:asciiTheme="minorEastAsia" w:hAnsiTheme="minorEastAsia" w:eastAsiaTheme="minorEastAsia"/>
          <w:kern w:val="0"/>
          <w:sz w:val="24"/>
        </w:rPr>
      </w:pPr>
    </w:p>
    <w:p w14:paraId="5B381564">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55D073D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D4BD0E9">
      <w:pPr>
        <w:spacing w:line="360" w:lineRule="auto"/>
        <w:rPr>
          <w:rFonts w:cs="仿宋_GB2312" w:asciiTheme="minorEastAsia" w:hAnsiTheme="minorEastAsia" w:eastAsiaTheme="minorEastAsia"/>
          <w:sz w:val="24"/>
        </w:rPr>
      </w:pPr>
    </w:p>
    <w:p w14:paraId="2B13D46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14315B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C091FE4">
      <w:pPr>
        <w:spacing w:line="360" w:lineRule="auto"/>
        <w:jc w:val="center"/>
        <w:rPr>
          <w:rFonts w:cs="仿宋_GB2312" w:asciiTheme="minorEastAsia" w:hAnsiTheme="minorEastAsia" w:eastAsiaTheme="minorEastAsia"/>
          <w:b/>
          <w:bCs/>
          <w:sz w:val="32"/>
          <w:szCs w:val="32"/>
        </w:rPr>
      </w:pPr>
    </w:p>
    <w:p w14:paraId="129AE0A3">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6313F172">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4B15F2E1">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5CC8CCCB">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49CA50E6">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399B6DC1">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590085C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459D3A1E">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4595F24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4357676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7002E5C3">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29E72A3E">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313962E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5F2AE4A1">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07836591">
      <w:pPr>
        <w:autoSpaceDE w:val="0"/>
        <w:autoSpaceDN w:val="0"/>
        <w:spacing w:line="360" w:lineRule="auto"/>
        <w:ind w:left="2"/>
        <w:jc w:val="left"/>
        <w:rPr>
          <w:rFonts w:cs="仿宋_GB2312" w:asciiTheme="minorEastAsia" w:hAnsiTheme="minorEastAsia" w:eastAsiaTheme="minorEastAsia"/>
          <w:kern w:val="0"/>
          <w:sz w:val="24"/>
          <w:lang w:val="zh-CN"/>
        </w:rPr>
      </w:pPr>
    </w:p>
    <w:p w14:paraId="16FE1367">
      <w:pPr>
        <w:autoSpaceDE w:val="0"/>
        <w:autoSpaceDN w:val="0"/>
        <w:spacing w:line="360" w:lineRule="auto"/>
        <w:ind w:left="2"/>
        <w:jc w:val="left"/>
        <w:rPr>
          <w:rFonts w:cs="仿宋_GB2312" w:asciiTheme="minorEastAsia" w:hAnsiTheme="minorEastAsia" w:eastAsiaTheme="minorEastAsia"/>
          <w:kern w:val="0"/>
          <w:sz w:val="24"/>
          <w:lang w:val="zh-CN"/>
        </w:rPr>
      </w:pPr>
    </w:p>
    <w:p w14:paraId="0D8F6F13">
      <w:pPr>
        <w:autoSpaceDE w:val="0"/>
        <w:autoSpaceDN w:val="0"/>
        <w:spacing w:line="360" w:lineRule="auto"/>
        <w:ind w:left="2"/>
        <w:jc w:val="left"/>
        <w:rPr>
          <w:rFonts w:cs="仿宋_GB2312" w:asciiTheme="minorEastAsia" w:hAnsiTheme="minorEastAsia" w:eastAsiaTheme="minorEastAsia"/>
          <w:kern w:val="0"/>
          <w:sz w:val="24"/>
          <w:lang w:val="zh-CN"/>
        </w:rPr>
      </w:pPr>
    </w:p>
    <w:p w14:paraId="159DC587">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78AED8C5">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5A6FF5F4">
      <w:pPr>
        <w:spacing w:line="360" w:lineRule="auto"/>
        <w:jc w:val="center"/>
        <w:rPr>
          <w:rFonts w:cs="仿宋_GB2312" w:asciiTheme="minorEastAsia" w:hAnsiTheme="minorEastAsia" w:eastAsiaTheme="minorEastAsia"/>
          <w:b/>
          <w:sz w:val="36"/>
          <w:szCs w:val="36"/>
        </w:rPr>
      </w:pPr>
    </w:p>
    <w:p w14:paraId="216B6478">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6456B3FD">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5B3E38E">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3BD2D57E">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63DFC77F">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2EF1A08C">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2DBD6813">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795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A826FC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03FC35E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2D87351F">
            <w:pPr>
              <w:spacing w:line="360" w:lineRule="auto"/>
              <w:jc w:val="center"/>
              <w:rPr>
                <w:rFonts w:cs="宋体" w:asciiTheme="minorEastAsia" w:hAnsiTheme="minorEastAsia" w:eastAsiaTheme="minorEastAsia"/>
                <w:b/>
                <w:sz w:val="24"/>
              </w:rPr>
            </w:pPr>
          </w:p>
          <w:p w14:paraId="381C669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731B036E">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154BA1B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64E1F06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39219F2A">
            <w:pPr>
              <w:spacing w:line="360" w:lineRule="auto"/>
              <w:jc w:val="center"/>
              <w:rPr>
                <w:rFonts w:cs="宋体" w:asciiTheme="minorEastAsia" w:hAnsiTheme="minorEastAsia" w:eastAsiaTheme="minorEastAsia"/>
                <w:b/>
                <w:sz w:val="24"/>
              </w:rPr>
            </w:pPr>
          </w:p>
          <w:p w14:paraId="60B67AC0">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4E49C9B4">
            <w:pPr>
              <w:spacing w:line="360" w:lineRule="auto"/>
              <w:jc w:val="center"/>
              <w:rPr>
                <w:rFonts w:cs="宋体" w:asciiTheme="minorEastAsia" w:hAnsiTheme="minorEastAsia" w:eastAsiaTheme="minorEastAsia"/>
                <w:b/>
                <w:sz w:val="24"/>
              </w:rPr>
            </w:pPr>
          </w:p>
          <w:p w14:paraId="41F1C3C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6F215621">
            <w:pPr>
              <w:spacing w:line="360" w:lineRule="auto"/>
              <w:jc w:val="center"/>
              <w:rPr>
                <w:rFonts w:cs="宋体" w:asciiTheme="minorEastAsia" w:hAnsiTheme="minorEastAsia" w:eastAsiaTheme="minorEastAsia"/>
                <w:b/>
                <w:sz w:val="24"/>
              </w:rPr>
            </w:pPr>
          </w:p>
        </w:tc>
      </w:tr>
      <w:tr w14:paraId="7EE5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27F4CCF">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57B6B27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40A4331A">
            <w:pPr>
              <w:snapToGrid w:val="0"/>
              <w:spacing w:line="360" w:lineRule="auto"/>
              <w:jc w:val="center"/>
              <w:rPr>
                <w:rFonts w:cs="宋体" w:asciiTheme="minorEastAsia" w:hAnsiTheme="minorEastAsia" w:eastAsiaTheme="minorEastAsia"/>
                <w:sz w:val="24"/>
              </w:rPr>
            </w:pPr>
          </w:p>
        </w:tc>
        <w:tc>
          <w:tcPr>
            <w:tcW w:w="2410" w:type="dxa"/>
            <w:vAlign w:val="center"/>
          </w:tcPr>
          <w:p w14:paraId="26C2BF55">
            <w:pPr>
              <w:snapToGrid w:val="0"/>
              <w:spacing w:line="360" w:lineRule="auto"/>
              <w:jc w:val="center"/>
              <w:rPr>
                <w:rFonts w:cs="宋体" w:asciiTheme="minorEastAsia" w:hAnsiTheme="minorEastAsia" w:eastAsiaTheme="minorEastAsia"/>
                <w:sz w:val="24"/>
              </w:rPr>
            </w:pPr>
          </w:p>
        </w:tc>
        <w:tc>
          <w:tcPr>
            <w:tcW w:w="2268" w:type="dxa"/>
            <w:vAlign w:val="center"/>
          </w:tcPr>
          <w:p w14:paraId="5684BADF">
            <w:pPr>
              <w:snapToGrid w:val="0"/>
              <w:spacing w:line="360" w:lineRule="auto"/>
              <w:jc w:val="center"/>
              <w:rPr>
                <w:rFonts w:cs="宋体" w:asciiTheme="minorEastAsia" w:hAnsiTheme="minorEastAsia" w:eastAsiaTheme="minorEastAsia"/>
                <w:sz w:val="24"/>
              </w:rPr>
            </w:pPr>
          </w:p>
        </w:tc>
        <w:tc>
          <w:tcPr>
            <w:tcW w:w="2126" w:type="dxa"/>
            <w:vAlign w:val="center"/>
          </w:tcPr>
          <w:p w14:paraId="1349805D">
            <w:pPr>
              <w:spacing w:line="360" w:lineRule="auto"/>
              <w:jc w:val="center"/>
              <w:rPr>
                <w:rFonts w:cs="宋体" w:asciiTheme="minorEastAsia" w:hAnsiTheme="minorEastAsia" w:eastAsiaTheme="minorEastAsia"/>
                <w:sz w:val="24"/>
              </w:rPr>
            </w:pPr>
          </w:p>
        </w:tc>
        <w:tc>
          <w:tcPr>
            <w:tcW w:w="2127" w:type="dxa"/>
          </w:tcPr>
          <w:p w14:paraId="4BB12855">
            <w:pPr>
              <w:spacing w:line="360" w:lineRule="auto"/>
              <w:jc w:val="center"/>
              <w:rPr>
                <w:rFonts w:cs="宋体" w:asciiTheme="minorEastAsia" w:hAnsiTheme="minorEastAsia" w:eastAsiaTheme="minorEastAsia"/>
                <w:sz w:val="24"/>
              </w:rPr>
            </w:pPr>
          </w:p>
        </w:tc>
        <w:tc>
          <w:tcPr>
            <w:tcW w:w="2126" w:type="dxa"/>
            <w:vAlign w:val="center"/>
          </w:tcPr>
          <w:p w14:paraId="612831F2">
            <w:pPr>
              <w:spacing w:line="360" w:lineRule="auto"/>
              <w:jc w:val="center"/>
              <w:rPr>
                <w:rFonts w:cs="宋体" w:asciiTheme="minorEastAsia" w:hAnsiTheme="minorEastAsia" w:eastAsiaTheme="minorEastAsia"/>
                <w:sz w:val="24"/>
              </w:rPr>
            </w:pPr>
          </w:p>
        </w:tc>
      </w:tr>
      <w:tr w14:paraId="47C2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926A48">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5B7AA96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48E14AC2">
            <w:pPr>
              <w:snapToGrid w:val="0"/>
              <w:spacing w:line="360" w:lineRule="auto"/>
              <w:jc w:val="center"/>
              <w:rPr>
                <w:rFonts w:cs="宋体" w:asciiTheme="minorEastAsia" w:hAnsiTheme="minorEastAsia" w:eastAsiaTheme="minorEastAsia"/>
                <w:sz w:val="24"/>
              </w:rPr>
            </w:pPr>
          </w:p>
        </w:tc>
        <w:tc>
          <w:tcPr>
            <w:tcW w:w="2410" w:type="dxa"/>
            <w:vAlign w:val="center"/>
          </w:tcPr>
          <w:p w14:paraId="440F02EA">
            <w:pPr>
              <w:snapToGrid w:val="0"/>
              <w:spacing w:line="360" w:lineRule="auto"/>
              <w:jc w:val="center"/>
              <w:rPr>
                <w:rFonts w:cs="宋体" w:asciiTheme="minorEastAsia" w:hAnsiTheme="minorEastAsia" w:eastAsiaTheme="minorEastAsia"/>
                <w:sz w:val="24"/>
              </w:rPr>
            </w:pPr>
          </w:p>
        </w:tc>
        <w:tc>
          <w:tcPr>
            <w:tcW w:w="2268" w:type="dxa"/>
            <w:vAlign w:val="center"/>
          </w:tcPr>
          <w:p w14:paraId="204AB1DA">
            <w:pPr>
              <w:snapToGrid w:val="0"/>
              <w:spacing w:line="360" w:lineRule="auto"/>
              <w:jc w:val="center"/>
              <w:rPr>
                <w:rFonts w:cs="宋体" w:asciiTheme="minorEastAsia" w:hAnsiTheme="minorEastAsia" w:eastAsiaTheme="minorEastAsia"/>
                <w:sz w:val="24"/>
              </w:rPr>
            </w:pPr>
          </w:p>
        </w:tc>
        <w:tc>
          <w:tcPr>
            <w:tcW w:w="2126" w:type="dxa"/>
            <w:vAlign w:val="center"/>
          </w:tcPr>
          <w:p w14:paraId="1E457DBD">
            <w:pPr>
              <w:spacing w:line="360" w:lineRule="auto"/>
              <w:jc w:val="center"/>
              <w:rPr>
                <w:rFonts w:cs="宋体" w:asciiTheme="minorEastAsia" w:hAnsiTheme="minorEastAsia" w:eastAsiaTheme="minorEastAsia"/>
                <w:sz w:val="24"/>
              </w:rPr>
            </w:pPr>
          </w:p>
        </w:tc>
        <w:tc>
          <w:tcPr>
            <w:tcW w:w="2127" w:type="dxa"/>
          </w:tcPr>
          <w:p w14:paraId="55AFAFD1">
            <w:pPr>
              <w:spacing w:line="360" w:lineRule="auto"/>
              <w:jc w:val="center"/>
              <w:rPr>
                <w:rFonts w:cs="宋体" w:asciiTheme="minorEastAsia" w:hAnsiTheme="minorEastAsia" w:eastAsiaTheme="minorEastAsia"/>
                <w:sz w:val="24"/>
              </w:rPr>
            </w:pPr>
          </w:p>
        </w:tc>
        <w:tc>
          <w:tcPr>
            <w:tcW w:w="2126" w:type="dxa"/>
            <w:vAlign w:val="center"/>
          </w:tcPr>
          <w:p w14:paraId="715DF294">
            <w:pPr>
              <w:spacing w:line="360" w:lineRule="auto"/>
              <w:jc w:val="center"/>
              <w:rPr>
                <w:rFonts w:cs="宋体" w:asciiTheme="minorEastAsia" w:hAnsiTheme="minorEastAsia" w:eastAsiaTheme="minorEastAsia"/>
                <w:sz w:val="24"/>
              </w:rPr>
            </w:pPr>
          </w:p>
        </w:tc>
      </w:tr>
      <w:tr w14:paraId="1684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96FACE">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4D88C242">
            <w:pPr>
              <w:snapToGrid w:val="0"/>
              <w:spacing w:line="360" w:lineRule="auto"/>
              <w:jc w:val="center"/>
              <w:rPr>
                <w:rFonts w:cs="宋体" w:asciiTheme="minorEastAsia" w:hAnsiTheme="minorEastAsia" w:eastAsiaTheme="minorEastAsia"/>
                <w:sz w:val="24"/>
              </w:rPr>
            </w:pPr>
          </w:p>
        </w:tc>
        <w:tc>
          <w:tcPr>
            <w:tcW w:w="2268" w:type="dxa"/>
            <w:vAlign w:val="center"/>
          </w:tcPr>
          <w:p w14:paraId="413C7963">
            <w:pPr>
              <w:snapToGrid w:val="0"/>
              <w:spacing w:line="360" w:lineRule="auto"/>
              <w:jc w:val="center"/>
              <w:rPr>
                <w:rFonts w:cs="宋体" w:asciiTheme="minorEastAsia" w:hAnsiTheme="minorEastAsia" w:eastAsiaTheme="minorEastAsia"/>
                <w:sz w:val="24"/>
              </w:rPr>
            </w:pPr>
          </w:p>
        </w:tc>
        <w:tc>
          <w:tcPr>
            <w:tcW w:w="2410" w:type="dxa"/>
            <w:vAlign w:val="center"/>
          </w:tcPr>
          <w:p w14:paraId="1D318291">
            <w:pPr>
              <w:snapToGrid w:val="0"/>
              <w:spacing w:line="360" w:lineRule="auto"/>
              <w:jc w:val="center"/>
              <w:rPr>
                <w:rFonts w:cs="宋体" w:asciiTheme="minorEastAsia" w:hAnsiTheme="minorEastAsia" w:eastAsiaTheme="minorEastAsia"/>
                <w:sz w:val="24"/>
              </w:rPr>
            </w:pPr>
          </w:p>
        </w:tc>
        <w:tc>
          <w:tcPr>
            <w:tcW w:w="2268" w:type="dxa"/>
            <w:vAlign w:val="center"/>
          </w:tcPr>
          <w:p w14:paraId="450F6953">
            <w:pPr>
              <w:snapToGrid w:val="0"/>
              <w:spacing w:line="360" w:lineRule="auto"/>
              <w:jc w:val="center"/>
              <w:rPr>
                <w:rFonts w:cs="宋体" w:asciiTheme="minorEastAsia" w:hAnsiTheme="minorEastAsia" w:eastAsiaTheme="minorEastAsia"/>
                <w:sz w:val="24"/>
              </w:rPr>
            </w:pPr>
          </w:p>
        </w:tc>
        <w:tc>
          <w:tcPr>
            <w:tcW w:w="2126" w:type="dxa"/>
            <w:vAlign w:val="center"/>
          </w:tcPr>
          <w:p w14:paraId="7859148E">
            <w:pPr>
              <w:spacing w:line="360" w:lineRule="auto"/>
              <w:jc w:val="center"/>
              <w:rPr>
                <w:rFonts w:cs="宋体" w:asciiTheme="minorEastAsia" w:hAnsiTheme="minorEastAsia" w:eastAsiaTheme="minorEastAsia"/>
                <w:sz w:val="24"/>
              </w:rPr>
            </w:pPr>
          </w:p>
        </w:tc>
        <w:tc>
          <w:tcPr>
            <w:tcW w:w="2127" w:type="dxa"/>
          </w:tcPr>
          <w:p w14:paraId="5366A293">
            <w:pPr>
              <w:spacing w:line="360" w:lineRule="auto"/>
              <w:jc w:val="center"/>
              <w:rPr>
                <w:rFonts w:cs="宋体" w:asciiTheme="minorEastAsia" w:hAnsiTheme="minorEastAsia" w:eastAsiaTheme="minorEastAsia"/>
                <w:sz w:val="24"/>
              </w:rPr>
            </w:pPr>
          </w:p>
        </w:tc>
        <w:tc>
          <w:tcPr>
            <w:tcW w:w="2126" w:type="dxa"/>
            <w:vAlign w:val="center"/>
          </w:tcPr>
          <w:p w14:paraId="6DEED046">
            <w:pPr>
              <w:spacing w:line="360" w:lineRule="auto"/>
              <w:jc w:val="center"/>
              <w:rPr>
                <w:rFonts w:cs="宋体" w:asciiTheme="minorEastAsia" w:hAnsiTheme="minorEastAsia" w:eastAsiaTheme="minorEastAsia"/>
                <w:sz w:val="24"/>
              </w:rPr>
            </w:pPr>
          </w:p>
        </w:tc>
      </w:tr>
      <w:tr w14:paraId="08E5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0B36C9">
            <w:pPr>
              <w:spacing w:line="360" w:lineRule="auto"/>
              <w:jc w:val="center"/>
              <w:rPr>
                <w:rFonts w:cs="宋体" w:asciiTheme="minorEastAsia" w:hAnsiTheme="minorEastAsia" w:eastAsiaTheme="minorEastAsia"/>
                <w:sz w:val="24"/>
              </w:rPr>
            </w:pPr>
          </w:p>
        </w:tc>
        <w:tc>
          <w:tcPr>
            <w:tcW w:w="992" w:type="dxa"/>
            <w:vAlign w:val="center"/>
          </w:tcPr>
          <w:p w14:paraId="610DAC08">
            <w:pPr>
              <w:snapToGrid w:val="0"/>
              <w:spacing w:line="360" w:lineRule="auto"/>
              <w:jc w:val="center"/>
              <w:rPr>
                <w:rFonts w:cs="宋体" w:asciiTheme="minorEastAsia" w:hAnsiTheme="minorEastAsia" w:eastAsiaTheme="minorEastAsia"/>
                <w:sz w:val="24"/>
              </w:rPr>
            </w:pPr>
          </w:p>
        </w:tc>
        <w:tc>
          <w:tcPr>
            <w:tcW w:w="2268" w:type="dxa"/>
            <w:vAlign w:val="center"/>
          </w:tcPr>
          <w:p w14:paraId="37AD3996">
            <w:pPr>
              <w:snapToGrid w:val="0"/>
              <w:spacing w:line="360" w:lineRule="auto"/>
              <w:jc w:val="center"/>
              <w:rPr>
                <w:rFonts w:cs="宋体" w:asciiTheme="minorEastAsia" w:hAnsiTheme="minorEastAsia" w:eastAsiaTheme="minorEastAsia"/>
                <w:sz w:val="24"/>
              </w:rPr>
            </w:pPr>
          </w:p>
        </w:tc>
        <w:tc>
          <w:tcPr>
            <w:tcW w:w="2410" w:type="dxa"/>
            <w:vAlign w:val="center"/>
          </w:tcPr>
          <w:p w14:paraId="610A1000">
            <w:pPr>
              <w:snapToGrid w:val="0"/>
              <w:spacing w:line="360" w:lineRule="auto"/>
              <w:jc w:val="center"/>
              <w:rPr>
                <w:rFonts w:cs="宋体" w:asciiTheme="minorEastAsia" w:hAnsiTheme="minorEastAsia" w:eastAsiaTheme="minorEastAsia"/>
                <w:sz w:val="24"/>
              </w:rPr>
            </w:pPr>
          </w:p>
        </w:tc>
        <w:tc>
          <w:tcPr>
            <w:tcW w:w="2268" w:type="dxa"/>
            <w:vAlign w:val="center"/>
          </w:tcPr>
          <w:p w14:paraId="71D9DD42">
            <w:pPr>
              <w:snapToGrid w:val="0"/>
              <w:spacing w:line="360" w:lineRule="auto"/>
              <w:jc w:val="center"/>
              <w:rPr>
                <w:rFonts w:cs="宋体" w:asciiTheme="minorEastAsia" w:hAnsiTheme="minorEastAsia" w:eastAsiaTheme="minorEastAsia"/>
                <w:sz w:val="24"/>
              </w:rPr>
            </w:pPr>
          </w:p>
        </w:tc>
        <w:tc>
          <w:tcPr>
            <w:tcW w:w="2126" w:type="dxa"/>
            <w:vAlign w:val="center"/>
          </w:tcPr>
          <w:p w14:paraId="64332FD5">
            <w:pPr>
              <w:spacing w:line="360" w:lineRule="auto"/>
              <w:jc w:val="center"/>
              <w:rPr>
                <w:rFonts w:cs="宋体" w:asciiTheme="minorEastAsia" w:hAnsiTheme="minorEastAsia" w:eastAsiaTheme="minorEastAsia"/>
                <w:sz w:val="24"/>
              </w:rPr>
            </w:pPr>
          </w:p>
        </w:tc>
        <w:tc>
          <w:tcPr>
            <w:tcW w:w="2127" w:type="dxa"/>
          </w:tcPr>
          <w:p w14:paraId="4358291A">
            <w:pPr>
              <w:spacing w:line="360" w:lineRule="auto"/>
              <w:jc w:val="center"/>
              <w:rPr>
                <w:rFonts w:cs="宋体" w:asciiTheme="minorEastAsia" w:hAnsiTheme="minorEastAsia" w:eastAsiaTheme="minorEastAsia"/>
                <w:sz w:val="24"/>
              </w:rPr>
            </w:pPr>
          </w:p>
        </w:tc>
        <w:tc>
          <w:tcPr>
            <w:tcW w:w="2126" w:type="dxa"/>
            <w:vAlign w:val="center"/>
          </w:tcPr>
          <w:p w14:paraId="485411D1">
            <w:pPr>
              <w:spacing w:line="360" w:lineRule="auto"/>
              <w:jc w:val="center"/>
              <w:rPr>
                <w:rFonts w:cs="宋体" w:asciiTheme="minorEastAsia" w:hAnsiTheme="minorEastAsia" w:eastAsiaTheme="minorEastAsia"/>
                <w:sz w:val="24"/>
              </w:rPr>
            </w:pPr>
          </w:p>
        </w:tc>
      </w:tr>
      <w:tr w14:paraId="64E3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B4E240E">
            <w:pPr>
              <w:spacing w:line="360" w:lineRule="auto"/>
              <w:jc w:val="center"/>
              <w:rPr>
                <w:rFonts w:cs="宋体" w:asciiTheme="minorEastAsia" w:hAnsiTheme="minorEastAsia" w:eastAsiaTheme="minorEastAsia"/>
                <w:sz w:val="24"/>
              </w:rPr>
            </w:pPr>
          </w:p>
        </w:tc>
        <w:tc>
          <w:tcPr>
            <w:tcW w:w="992" w:type="dxa"/>
            <w:vAlign w:val="center"/>
          </w:tcPr>
          <w:p w14:paraId="3B6B24F7">
            <w:pPr>
              <w:snapToGrid w:val="0"/>
              <w:spacing w:line="360" w:lineRule="auto"/>
              <w:jc w:val="center"/>
              <w:rPr>
                <w:rFonts w:cs="宋体" w:asciiTheme="minorEastAsia" w:hAnsiTheme="minorEastAsia" w:eastAsiaTheme="minorEastAsia"/>
                <w:sz w:val="24"/>
              </w:rPr>
            </w:pPr>
          </w:p>
        </w:tc>
        <w:tc>
          <w:tcPr>
            <w:tcW w:w="2268" w:type="dxa"/>
            <w:vAlign w:val="center"/>
          </w:tcPr>
          <w:p w14:paraId="7323CB4D">
            <w:pPr>
              <w:snapToGrid w:val="0"/>
              <w:spacing w:line="360" w:lineRule="auto"/>
              <w:jc w:val="center"/>
              <w:rPr>
                <w:rFonts w:cs="宋体" w:asciiTheme="minorEastAsia" w:hAnsiTheme="minorEastAsia" w:eastAsiaTheme="minorEastAsia"/>
                <w:sz w:val="24"/>
              </w:rPr>
            </w:pPr>
          </w:p>
        </w:tc>
        <w:tc>
          <w:tcPr>
            <w:tcW w:w="2410" w:type="dxa"/>
            <w:vAlign w:val="center"/>
          </w:tcPr>
          <w:p w14:paraId="24EF9242">
            <w:pPr>
              <w:snapToGrid w:val="0"/>
              <w:spacing w:line="360" w:lineRule="auto"/>
              <w:jc w:val="center"/>
              <w:rPr>
                <w:rFonts w:cs="宋体" w:asciiTheme="minorEastAsia" w:hAnsiTheme="minorEastAsia" w:eastAsiaTheme="minorEastAsia"/>
                <w:sz w:val="24"/>
              </w:rPr>
            </w:pPr>
          </w:p>
        </w:tc>
        <w:tc>
          <w:tcPr>
            <w:tcW w:w="2268" w:type="dxa"/>
            <w:vAlign w:val="center"/>
          </w:tcPr>
          <w:p w14:paraId="314FAC67">
            <w:pPr>
              <w:snapToGrid w:val="0"/>
              <w:spacing w:line="360" w:lineRule="auto"/>
              <w:jc w:val="center"/>
              <w:rPr>
                <w:rFonts w:cs="宋体" w:asciiTheme="minorEastAsia" w:hAnsiTheme="minorEastAsia" w:eastAsiaTheme="minorEastAsia"/>
                <w:sz w:val="24"/>
              </w:rPr>
            </w:pPr>
          </w:p>
        </w:tc>
        <w:tc>
          <w:tcPr>
            <w:tcW w:w="2126" w:type="dxa"/>
            <w:vAlign w:val="center"/>
          </w:tcPr>
          <w:p w14:paraId="4862167B">
            <w:pPr>
              <w:spacing w:line="360" w:lineRule="auto"/>
              <w:jc w:val="center"/>
              <w:rPr>
                <w:rFonts w:cs="宋体" w:asciiTheme="minorEastAsia" w:hAnsiTheme="minorEastAsia" w:eastAsiaTheme="minorEastAsia"/>
                <w:sz w:val="24"/>
              </w:rPr>
            </w:pPr>
          </w:p>
        </w:tc>
        <w:tc>
          <w:tcPr>
            <w:tcW w:w="2127" w:type="dxa"/>
          </w:tcPr>
          <w:p w14:paraId="3B18C245">
            <w:pPr>
              <w:spacing w:line="360" w:lineRule="auto"/>
              <w:jc w:val="center"/>
              <w:rPr>
                <w:rFonts w:cs="宋体" w:asciiTheme="minorEastAsia" w:hAnsiTheme="minorEastAsia" w:eastAsiaTheme="minorEastAsia"/>
                <w:sz w:val="24"/>
              </w:rPr>
            </w:pPr>
          </w:p>
        </w:tc>
        <w:tc>
          <w:tcPr>
            <w:tcW w:w="2126" w:type="dxa"/>
            <w:vAlign w:val="center"/>
          </w:tcPr>
          <w:p w14:paraId="36369976">
            <w:pPr>
              <w:spacing w:line="360" w:lineRule="auto"/>
              <w:jc w:val="center"/>
              <w:rPr>
                <w:rFonts w:cs="宋体" w:asciiTheme="minorEastAsia" w:hAnsiTheme="minorEastAsia" w:eastAsiaTheme="minorEastAsia"/>
                <w:sz w:val="24"/>
              </w:rPr>
            </w:pPr>
          </w:p>
        </w:tc>
      </w:tr>
      <w:tr w14:paraId="5D2D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FDA6A0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14:paraId="3F025DC0">
            <w:pPr>
              <w:spacing w:line="360" w:lineRule="auto"/>
              <w:jc w:val="center"/>
              <w:rPr>
                <w:rFonts w:cs="宋体" w:asciiTheme="minorEastAsia" w:hAnsiTheme="minorEastAsia" w:eastAsiaTheme="minorEastAsia"/>
                <w:sz w:val="24"/>
              </w:rPr>
            </w:pPr>
          </w:p>
        </w:tc>
      </w:tr>
      <w:tr w14:paraId="4BB7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DB1669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14:paraId="357993A1">
            <w:pPr>
              <w:spacing w:line="360" w:lineRule="auto"/>
              <w:jc w:val="center"/>
              <w:rPr>
                <w:rFonts w:cs="宋体" w:asciiTheme="minorEastAsia" w:hAnsiTheme="minorEastAsia" w:eastAsiaTheme="minorEastAsia"/>
                <w:sz w:val="24"/>
              </w:rPr>
            </w:pPr>
          </w:p>
        </w:tc>
      </w:tr>
    </w:tbl>
    <w:p w14:paraId="78F33E09">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55DCAA47">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3A280FEB">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7FAB3233">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0CB6C27B">
      <w:pPr>
        <w:spacing w:line="360" w:lineRule="auto"/>
        <w:ind w:right="-874" w:rightChars="-416"/>
        <w:rPr>
          <w:rFonts w:cs="仿宋_GB2312" w:asciiTheme="minorEastAsia" w:hAnsiTheme="minorEastAsia" w:eastAsiaTheme="minorEastAsia"/>
          <w:sz w:val="24"/>
        </w:rPr>
      </w:pPr>
    </w:p>
    <w:p w14:paraId="13304BF9">
      <w:pPr>
        <w:spacing w:line="360" w:lineRule="auto"/>
        <w:ind w:right="-874" w:rightChars="-416"/>
        <w:rPr>
          <w:rFonts w:cs="仿宋_GB2312" w:asciiTheme="minorEastAsia" w:hAnsiTheme="minorEastAsia" w:eastAsiaTheme="minorEastAsia"/>
          <w:sz w:val="24"/>
        </w:rPr>
      </w:pPr>
    </w:p>
    <w:p w14:paraId="0560A024">
      <w:pPr>
        <w:spacing w:line="360" w:lineRule="auto"/>
        <w:ind w:right="-874" w:rightChars="-416"/>
        <w:rPr>
          <w:rFonts w:cs="仿宋_GB2312" w:asciiTheme="minorEastAsia" w:hAnsiTheme="minorEastAsia" w:eastAsiaTheme="minorEastAsia"/>
          <w:sz w:val="24"/>
        </w:rPr>
      </w:pPr>
    </w:p>
    <w:p w14:paraId="6973FF01">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56937B0B">
      <w:pPr>
        <w:autoSpaceDE w:val="0"/>
        <w:autoSpaceDN w:val="0"/>
        <w:spacing w:line="360" w:lineRule="auto"/>
        <w:ind w:left="5040" w:hanging="5040" w:hangingChars="2100"/>
        <w:rPr>
          <w:rFonts w:hint="eastAsia" w:cs="仿宋_GB2312" w:asciiTheme="minorEastAsia" w:hAnsiTheme="minorEastAsia" w:eastAsiaTheme="minorEastAsia"/>
          <w:kern w:val="0"/>
          <w:sz w:val="24"/>
          <w:lang w:val="zh-CN"/>
        </w:rPr>
        <w:sectPr>
          <w:pgSz w:w="16838" w:h="11906" w:orient="landscape"/>
          <w:pgMar w:top="1418" w:right="779" w:bottom="1418" w:left="468" w:header="851" w:footer="992" w:gutter="0"/>
          <w:cols w:space="720" w:num="1"/>
          <w:titlePg/>
          <w:docGrid w:linePitch="312" w:charSpace="0"/>
        </w:sectPr>
      </w:pPr>
      <w:r>
        <w:rPr>
          <w:rFonts w:hint="eastAsia" w:cs="仿宋_GB2312" w:asciiTheme="minorEastAsia" w:hAnsiTheme="minorEastAsia" w:eastAsiaTheme="minorEastAsia"/>
          <w:kern w:val="0"/>
          <w:sz w:val="24"/>
          <w:lang w:val="zh-CN"/>
        </w:rPr>
        <w:t xml:space="preserve">                                            日期：    年  月   日</w:t>
      </w:r>
    </w:p>
    <w:p w14:paraId="1EEAEEFE">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p>
    <w:p w14:paraId="27EE6245">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5BE0E9AA">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40714704">
      <w:pPr>
        <w:snapToGrid w:val="0"/>
        <w:spacing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2A6EB19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p>
    <w:p w14:paraId="666E4AF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地址：邮编：</w:t>
      </w:r>
    </w:p>
    <w:p w14:paraId="63A1B91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联系人：联系电话：</w:t>
      </w:r>
    </w:p>
    <w:p w14:paraId="3934FCC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p>
    <w:p w14:paraId="2D67483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p w14:paraId="743C967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 邮编：</w:t>
      </w:r>
    </w:p>
    <w:p w14:paraId="3D45A436">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47EB914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p>
    <w:p w14:paraId="174D9BD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质疑项目的编号：包号：</w:t>
      </w:r>
    </w:p>
    <w:p w14:paraId="68D489A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p>
    <w:p w14:paraId="19AC9CE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p>
    <w:p w14:paraId="1F105F0F">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5A82BAA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p>
    <w:p w14:paraId="6633A0E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p>
    <w:p w14:paraId="138E3A7C">
      <w:pPr>
        <w:snapToGrid w:val="0"/>
        <w:spacing w:line="360" w:lineRule="auto"/>
        <w:rPr>
          <w:rFonts w:cs="仿宋_GB2312" w:asciiTheme="minorEastAsia" w:hAnsiTheme="minorEastAsia" w:eastAsiaTheme="minorEastAsia"/>
          <w:sz w:val="24"/>
        </w:rPr>
      </w:pPr>
    </w:p>
    <w:p w14:paraId="6D81047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p>
    <w:p w14:paraId="163C2EC8">
      <w:pPr>
        <w:snapToGrid w:val="0"/>
        <w:spacing w:line="360" w:lineRule="auto"/>
        <w:rPr>
          <w:rFonts w:cs="仿宋_GB2312" w:asciiTheme="minorEastAsia" w:hAnsiTheme="minorEastAsia" w:eastAsiaTheme="minorEastAsia"/>
          <w:sz w:val="24"/>
          <w:u w:val="dotted"/>
        </w:rPr>
      </w:pPr>
    </w:p>
    <w:p w14:paraId="5DC564E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6BA6A15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0821E211">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31BB25C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p>
    <w:p w14:paraId="6A56AAFD">
      <w:pPr>
        <w:spacing w:line="360" w:lineRule="auto"/>
        <w:rPr>
          <w:rFonts w:cs="仿宋_GB2312" w:asciiTheme="minorEastAsia" w:hAnsiTheme="minorEastAsia" w:eastAsiaTheme="minorEastAsia"/>
          <w:sz w:val="24"/>
        </w:rPr>
      </w:pPr>
    </w:p>
    <w:p w14:paraId="79CCD8A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4339C08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1BE084D0">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0203C7A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5FD59FD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1673EA0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38C77F1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55A3B8F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06669CE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1AEA348C">
      <w:pPr>
        <w:widowControl/>
        <w:spacing w:line="360" w:lineRule="auto"/>
        <w:ind w:firstLine="600" w:firstLineChars="200"/>
        <w:jc w:val="left"/>
        <w:rPr>
          <w:rFonts w:cs="仿宋_GB2312" w:asciiTheme="minorEastAsia" w:hAnsiTheme="minorEastAsia" w:eastAsiaTheme="minorEastAsia"/>
          <w:sz w:val="30"/>
          <w:szCs w:val="30"/>
        </w:rPr>
      </w:pPr>
    </w:p>
    <w:p w14:paraId="2F78FD86">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5DD7FB99">
      <w:pPr>
        <w:spacing w:line="360" w:lineRule="auto"/>
        <w:jc w:val="center"/>
        <w:rPr>
          <w:rFonts w:cs="仿宋_GB2312" w:asciiTheme="minorEastAsia" w:hAnsiTheme="minorEastAsia" w:eastAsiaTheme="minorEastAsia"/>
          <w:b/>
          <w:sz w:val="24"/>
        </w:rPr>
      </w:pPr>
    </w:p>
    <w:p w14:paraId="0E4DF8ED">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3948394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5847D57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p>
    <w:p w14:paraId="57EFA61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2EB4FD53">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p>
    <w:p w14:paraId="3E534A72">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p>
    <w:p w14:paraId="58D33E8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授权代表：联系电话</w:t>
      </w:r>
      <w:r>
        <w:rPr>
          <w:rFonts w:hint="eastAsia" w:cs="仿宋_GB2312" w:asciiTheme="minorEastAsia" w:hAnsiTheme="minorEastAsia" w:eastAsiaTheme="minorEastAsia"/>
          <w:sz w:val="24"/>
          <w:u w:val="dotted"/>
        </w:rPr>
        <w:t xml:space="preserve">：                  </w:t>
      </w:r>
    </w:p>
    <w:p w14:paraId="7DFC751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址：邮编：</w:t>
      </w:r>
    </w:p>
    <w:p w14:paraId="50AB388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p>
    <w:p w14:paraId="2FE565F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77E116E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14:paraId="69DE213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2C95C55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2590A04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p>
    <w:p w14:paraId="617F30C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0A06E1C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14:paraId="44F6CE9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2DB6EA7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p>
    <w:p w14:paraId="04BC0E7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采购项目编号：包号：</w:t>
      </w:r>
    </w:p>
    <w:p w14:paraId="638F0A3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p>
    <w:p w14:paraId="5A8D001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p>
    <w:p w14:paraId="36AB7D8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14:paraId="118F01D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14:paraId="03C6FB0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781AD85B">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投诉人于年月日,向提出质疑，质疑事项为：</w:t>
      </w:r>
    </w:p>
    <w:p w14:paraId="66F6828E">
      <w:pPr>
        <w:spacing w:line="360" w:lineRule="auto"/>
        <w:rPr>
          <w:rFonts w:cs="仿宋_GB2312" w:asciiTheme="minorEastAsia" w:hAnsiTheme="minorEastAsia" w:eastAsiaTheme="minorEastAsia"/>
          <w:sz w:val="24"/>
          <w:u w:val="dotted"/>
        </w:rPr>
      </w:pPr>
    </w:p>
    <w:p w14:paraId="38E6F76C">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于年月日,就质疑事项作出了答复/没有在法定期限内作出答复。</w:t>
      </w:r>
    </w:p>
    <w:p w14:paraId="78A11A8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7E1143C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p>
    <w:p w14:paraId="6B5DFDF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p>
    <w:p w14:paraId="4A9EE4E8">
      <w:pPr>
        <w:spacing w:line="360" w:lineRule="auto"/>
        <w:rPr>
          <w:rFonts w:cs="仿宋_GB2312" w:asciiTheme="minorEastAsia" w:hAnsiTheme="minorEastAsia" w:eastAsiaTheme="minorEastAsia"/>
          <w:sz w:val="24"/>
          <w:u w:val="dotted"/>
        </w:rPr>
      </w:pPr>
    </w:p>
    <w:p w14:paraId="6F003F2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p>
    <w:p w14:paraId="13E751A1">
      <w:pPr>
        <w:spacing w:line="360" w:lineRule="auto"/>
        <w:rPr>
          <w:rFonts w:cs="仿宋_GB2312" w:asciiTheme="minorEastAsia" w:hAnsiTheme="minorEastAsia" w:eastAsiaTheme="minorEastAsia"/>
          <w:sz w:val="24"/>
          <w:u w:val="dotted"/>
        </w:rPr>
      </w:pPr>
    </w:p>
    <w:p w14:paraId="3950CB9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6151C21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22855B5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34F168A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p>
    <w:p w14:paraId="51A91D2D">
      <w:pPr>
        <w:spacing w:line="360" w:lineRule="auto"/>
        <w:rPr>
          <w:rFonts w:cs="仿宋_GB2312" w:asciiTheme="minorEastAsia" w:hAnsiTheme="minorEastAsia" w:eastAsiaTheme="minorEastAsia"/>
          <w:sz w:val="24"/>
          <w:u w:val="single"/>
        </w:rPr>
      </w:pPr>
    </w:p>
    <w:p w14:paraId="507F31F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3FEDC0C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4847D13E">
      <w:pPr>
        <w:spacing w:line="360" w:lineRule="auto"/>
        <w:rPr>
          <w:rFonts w:cs="仿宋_GB2312" w:asciiTheme="minorEastAsia" w:hAnsiTheme="minorEastAsia" w:eastAsiaTheme="minorEastAsia"/>
          <w:b/>
          <w:sz w:val="24"/>
        </w:rPr>
      </w:pPr>
    </w:p>
    <w:p w14:paraId="45D69612">
      <w:pPr>
        <w:spacing w:line="360" w:lineRule="auto"/>
        <w:rPr>
          <w:rFonts w:cs="仿宋_GB2312" w:asciiTheme="minorEastAsia" w:hAnsiTheme="minorEastAsia" w:eastAsiaTheme="minorEastAsia"/>
          <w:b/>
          <w:sz w:val="24"/>
        </w:rPr>
      </w:pPr>
    </w:p>
    <w:p w14:paraId="4DA98F4F">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531BF159">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6BF3CD90">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0E87C6E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74F0946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11B5FCC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2E43DB0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4663A481">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73BF1036">
      <w:pPr>
        <w:rPr>
          <w:rFonts w:cs="仿宋_GB2312" w:asciiTheme="minorEastAsia" w:hAnsiTheme="minorEastAsia" w:eastAsiaTheme="minorEastAsia"/>
          <w:b/>
          <w:sz w:val="24"/>
        </w:rPr>
      </w:pPr>
    </w:p>
    <w:p w14:paraId="7722C27B">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04FA772D">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566A70B9">
      <w:pPr>
        <w:spacing w:line="360" w:lineRule="auto"/>
        <w:rPr>
          <w:rFonts w:asciiTheme="minorEastAsia" w:hAnsiTheme="minorEastAsia" w:eastAsiaTheme="minorEastAsia"/>
          <w:b/>
          <w:spacing w:val="6"/>
          <w:sz w:val="32"/>
          <w:szCs w:val="32"/>
        </w:rPr>
      </w:pPr>
    </w:p>
    <w:p w14:paraId="09B0EB8F">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57734FA9">
      <w:pPr>
        <w:spacing w:line="360" w:lineRule="auto"/>
        <w:rPr>
          <w:rFonts w:asciiTheme="minorEastAsia" w:hAnsiTheme="minorEastAsia" w:eastAsiaTheme="minorEastAsia"/>
          <w:b/>
          <w:spacing w:val="6"/>
          <w:sz w:val="30"/>
          <w:szCs w:val="30"/>
        </w:rPr>
      </w:pPr>
    </w:p>
    <w:p w14:paraId="2BD79DB6">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2F6F7F4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26384DBA">
      <w:pPr>
        <w:spacing w:line="360" w:lineRule="auto"/>
        <w:ind w:firstLine="480" w:firstLineChars="200"/>
        <w:rPr>
          <w:rFonts w:cs="仿宋_GB2312" w:asciiTheme="minorEastAsia" w:hAnsiTheme="minorEastAsia" w:eastAsiaTheme="minorEastAsia"/>
          <w:sz w:val="24"/>
        </w:rPr>
      </w:pPr>
    </w:p>
    <w:p w14:paraId="54C828E9">
      <w:pPr>
        <w:spacing w:line="360" w:lineRule="auto"/>
        <w:ind w:firstLine="480" w:firstLineChars="200"/>
        <w:rPr>
          <w:rFonts w:cs="仿宋_GB2312" w:asciiTheme="minorEastAsia" w:hAnsiTheme="minorEastAsia" w:eastAsiaTheme="minorEastAsia"/>
          <w:sz w:val="24"/>
        </w:rPr>
      </w:pPr>
    </w:p>
    <w:p w14:paraId="19BBFCAA">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3490FC6C">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41A4FFD7">
      <w:pPr>
        <w:spacing w:line="360" w:lineRule="auto"/>
        <w:ind w:firstLine="480" w:firstLineChars="200"/>
        <w:rPr>
          <w:rFonts w:cs="仿宋_GB2312" w:asciiTheme="minorEastAsia" w:hAnsiTheme="minorEastAsia" w:eastAsiaTheme="minorEastAsia"/>
          <w:sz w:val="24"/>
        </w:rPr>
      </w:pPr>
    </w:p>
    <w:p w14:paraId="63192C3B">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44BADD18">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2F0A81D0">
      <w:pPr>
        <w:spacing w:line="360" w:lineRule="auto"/>
        <w:jc w:val="left"/>
        <w:rPr>
          <w:rFonts w:cs="仿宋_GB2312" w:asciiTheme="minorEastAsia" w:hAnsiTheme="minorEastAsia" w:eastAsiaTheme="minorEastAsia"/>
          <w:b/>
          <w:sz w:val="24"/>
        </w:rPr>
      </w:pPr>
    </w:p>
    <w:p w14:paraId="7AD392C2">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0DD41897">
      <w:pPr>
        <w:autoSpaceDE w:val="0"/>
        <w:autoSpaceDN w:val="0"/>
        <w:jc w:val="center"/>
        <w:rPr>
          <w:rFonts w:asciiTheme="minorEastAsia" w:hAnsiTheme="minorEastAsia" w:eastAsiaTheme="minorEastAsia"/>
          <w:b/>
          <w:bCs/>
          <w:sz w:val="32"/>
          <w:szCs w:val="32"/>
        </w:rPr>
      </w:pPr>
    </w:p>
    <w:p w14:paraId="5C80290F">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3CC32CB4">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7046813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7BA8FFBB">
      <w:pPr>
        <w:spacing w:line="360" w:lineRule="auto"/>
        <w:ind w:firstLine="494"/>
        <w:rPr>
          <w:rFonts w:cs="宋体" w:asciiTheme="minorEastAsia" w:hAnsiTheme="minorEastAsia" w:eastAsiaTheme="minorEastAsia"/>
          <w:sz w:val="24"/>
        </w:rPr>
      </w:pPr>
    </w:p>
    <w:p w14:paraId="79538B7C">
      <w:pPr>
        <w:spacing w:line="360" w:lineRule="auto"/>
        <w:ind w:firstLine="494"/>
        <w:rPr>
          <w:rFonts w:cs="宋体" w:asciiTheme="minorEastAsia" w:hAnsiTheme="minorEastAsia" w:eastAsiaTheme="minorEastAsia"/>
          <w:sz w:val="24"/>
        </w:rPr>
      </w:pPr>
    </w:p>
    <w:p w14:paraId="6C6ACB31">
      <w:pPr>
        <w:spacing w:line="360" w:lineRule="auto"/>
        <w:ind w:firstLine="494"/>
        <w:rPr>
          <w:rFonts w:cs="宋体" w:asciiTheme="minorEastAsia" w:hAnsiTheme="minorEastAsia" w:eastAsiaTheme="minorEastAsia"/>
          <w:sz w:val="24"/>
        </w:rPr>
      </w:pPr>
    </w:p>
    <w:p w14:paraId="1A49B937">
      <w:pPr>
        <w:spacing w:line="360" w:lineRule="auto"/>
        <w:ind w:firstLine="494"/>
        <w:rPr>
          <w:rFonts w:cs="宋体" w:asciiTheme="minorEastAsia" w:hAnsiTheme="minorEastAsia" w:eastAsiaTheme="minorEastAsia"/>
          <w:sz w:val="24"/>
        </w:rPr>
      </w:pPr>
    </w:p>
    <w:p w14:paraId="0D953610">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750660FD">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776C9F6B">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6A01ED10">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64DD7DFB">
      <w:pPr>
        <w:widowControl/>
        <w:spacing w:line="360" w:lineRule="auto"/>
        <w:ind w:firstLine="480" w:firstLineChars="200"/>
        <w:jc w:val="left"/>
        <w:rPr>
          <w:rFonts w:cs="宋体" w:asciiTheme="minorEastAsia" w:hAnsiTheme="minorEastAsia" w:eastAsiaTheme="minorEastAsia"/>
          <w:kern w:val="0"/>
          <w:sz w:val="24"/>
        </w:rPr>
      </w:pPr>
    </w:p>
    <w:p w14:paraId="45DDA66D">
      <w:pPr>
        <w:snapToGrid w:val="0"/>
        <w:spacing w:line="360" w:lineRule="auto"/>
        <w:jc w:val="center"/>
        <w:rPr>
          <w:rFonts w:cs="仿宋_GB2312" w:asciiTheme="minorEastAsia" w:hAnsiTheme="minorEastAsia" w:eastAsiaTheme="minorEastAsia"/>
          <w:b/>
          <w:sz w:val="24"/>
        </w:rPr>
      </w:pPr>
    </w:p>
    <w:p w14:paraId="70D605C5">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0A3B0F49">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25B64507">
      <w:pPr>
        <w:spacing w:line="360" w:lineRule="auto"/>
        <w:jc w:val="center"/>
        <w:rPr>
          <w:rFonts w:cs="宋体" w:asciiTheme="minorEastAsia" w:hAnsiTheme="minorEastAsia" w:eastAsiaTheme="minorEastAsia"/>
          <w:b/>
          <w:sz w:val="32"/>
          <w:szCs w:val="32"/>
        </w:rPr>
      </w:pPr>
    </w:p>
    <w:p w14:paraId="5C0CCBD0">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4769CD14">
      <w:pPr>
        <w:spacing w:line="360" w:lineRule="auto"/>
        <w:jc w:val="center"/>
        <w:rPr>
          <w:rFonts w:cs="宋体" w:asciiTheme="minorEastAsia" w:hAnsiTheme="minorEastAsia" w:eastAsiaTheme="minorEastAsia"/>
          <w:b/>
          <w:sz w:val="32"/>
          <w:szCs w:val="32"/>
        </w:rPr>
      </w:pPr>
    </w:p>
    <w:p w14:paraId="4BE072D7">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478707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2745F23E">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269D3438">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4EB77AEA">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2E445CA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5A310E26">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713B5413">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32A91683">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3ACF9C3D">
      <w:pPr>
        <w:spacing w:line="360" w:lineRule="auto"/>
        <w:ind w:right="420"/>
        <w:rPr>
          <w:rFonts w:cs="宋体" w:asciiTheme="minorEastAsia" w:hAnsiTheme="minorEastAsia" w:eastAsiaTheme="minorEastAsia"/>
          <w:sz w:val="24"/>
        </w:rPr>
      </w:pPr>
    </w:p>
    <w:p w14:paraId="0C18982D">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21729FC2">
      <w:pPr>
        <w:spacing w:line="360" w:lineRule="auto"/>
        <w:ind w:right="42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4351210">
      <w:pPr>
        <w:spacing w:line="360" w:lineRule="auto"/>
        <w:ind w:right="420"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方正公文小标宋"/>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352A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36A7">
    <w:pPr>
      <w:pStyle w:val="39"/>
      <w:framePr w:wrap="around" w:vAnchor="text" w:hAnchor="margin" w:xAlign="right" w:y="1"/>
      <w:rPr>
        <w:rStyle w:val="64"/>
      </w:rPr>
    </w:pPr>
    <w:r>
      <w:fldChar w:fldCharType="begin"/>
    </w:r>
    <w:r>
      <w:rPr>
        <w:rStyle w:val="64"/>
      </w:rPr>
      <w:instrText xml:space="preserve">PAGE  </w:instrText>
    </w:r>
    <w:r>
      <w:fldChar w:fldCharType="end"/>
    </w:r>
  </w:p>
  <w:p w14:paraId="474C958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8B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315D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7015A">
    <w:pPr>
      <w:pStyle w:val="39"/>
      <w:framePr w:wrap="around" w:vAnchor="text" w:hAnchor="margin" w:xAlign="right" w:y="1"/>
      <w:rPr>
        <w:rStyle w:val="64"/>
      </w:rPr>
    </w:pPr>
    <w:r>
      <w:fldChar w:fldCharType="begin"/>
    </w:r>
    <w:r>
      <w:rPr>
        <w:rStyle w:val="64"/>
      </w:rPr>
      <w:instrText xml:space="preserve">PAGE  </w:instrText>
    </w:r>
    <w:r>
      <w:fldChar w:fldCharType="end"/>
    </w:r>
  </w:p>
  <w:p w14:paraId="50C7CD6B">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FB9A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87" w:name="_Toc164085800"/>
    <w:bookmarkStart w:id="188" w:name="_Toc131845147"/>
    <w:bookmarkStart w:id="189" w:name="_Toc36110187"/>
    <w:bookmarkStart w:id="190" w:name="_Toc91899912"/>
    <w:r>
      <w:rPr>
        <w:rFonts w:hint="eastAsia" w:ascii="仿宋_GB2312" w:eastAsia="仿宋_GB2312"/>
        <w:kern w:val="0"/>
        <w:szCs w:val="21"/>
      </w:rPr>
      <w:t xml:space="preserve"> 页</w:t>
    </w:r>
    <w:bookmarkEnd w:id="187"/>
    <w:bookmarkEnd w:id="188"/>
    <w:bookmarkEnd w:id="189"/>
    <w:bookmarkEnd w:id="19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257F8">
    <w:pPr>
      <w:pStyle w:val="57"/>
      <w:ind w:firstLine="180" w:firstLineChars="100"/>
      <w:jc w:val="right"/>
      <w:rPr>
        <w:rFonts w:ascii="仿宋_GB2312" w:eastAsia="仿宋_GB2312"/>
        <w:b w:val="0"/>
        <w:i/>
        <w:sz w:val="18"/>
        <w:u w:val="single"/>
      </w:rPr>
    </w:pPr>
    <w:r>
      <w:rPr>
        <w:rFonts w:hint="eastAsia" w:eastAsia="仿宋_GB2312"/>
        <w:b w:val="0"/>
        <w:i/>
        <w:sz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5231">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3723C">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133E">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1566"/>
        </w:tabs>
        <w:ind w:left="1566" w:hanging="432"/>
      </w:pPr>
      <w:rPr>
        <w:lang w:val="en-US"/>
      </w:rPr>
    </w:lvl>
    <w:lvl w:ilvl="1" w:tentative="0">
      <w:start w:val="1"/>
      <w:numFmt w:val="decimal"/>
      <w:lvlText w:val="%1.%2"/>
      <w:lvlJc w:val="left"/>
      <w:pPr>
        <w:tabs>
          <w:tab w:val="left" w:pos="1994"/>
        </w:tabs>
        <w:ind w:left="1994" w:hanging="576"/>
      </w:pPr>
    </w:lvl>
    <w:lvl w:ilvl="2" w:tentative="0">
      <w:start w:val="1"/>
      <w:numFmt w:val="decimal"/>
      <w:lvlText w:val="%1.%2.%3"/>
      <w:lvlJc w:val="left"/>
      <w:pPr>
        <w:tabs>
          <w:tab w:val="left" w:pos="1854"/>
        </w:tabs>
        <w:ind w:left="1854" w:hanging="720"/>
      </w:pPr>
    </w:lvl>
    <w:lvl w:ilvl="3" w:tentative="0">
      <w:start w:val="1"/>
      <w:numFmt w:val="decimal"/>
      <w:lvlText w:val="%1.%2.%3.%4"/>
      <w:lvlJc w:val="left"/>
      <w:pPr>
        <w:tabs>
          <w:tab w:val="left" w:pos="1998"/>
        </w:tabs>
        <w:ind w:left="1998" w:hanging="864"/>
      </w:pPr>
    </w:lvl>
    <w:lvl w:ilvl="4" w:tentative="0">
      <w:start w:val="1"/>
      <w:numFmt w:val="decimal"/>
      <w:lvlText w:val="%1.%2.%3.%4.%5"/>
      <w:lvlJc w:val="left"/>
      <w:pPr>
        <w:tabs>
          <w:tab w:val="left" w:pos="2142"/>
        </w:tabs>
        <w:ind w:left="2142" w:hanging="1008"/>
      </w:pPr>
    </w:lvl>
    <w:lvl w:ilvl="5" w:tentative="0">
      <w:start w:val="1"/>
      <w:numFmt w:val="decimal"/>
      <w:lvlText w:val="%1.%2.%3.%4.%5.%6"/>
      <w:lvlJc w:val="left"/>
      <w:pPr>
        <w:tabs>
          <w:tab w:val="left" w:pos="2286"/>
        </w:tabs>
        <w:ind w:left="2286" w:hanging="1152"/>
      </w:pPr>
    </w:lvl>
    <w:lvl w:ilvl="6" w:tentative="0">
      <w:start w:val="1"/>
      <w:numFmt w:val="decimal"/>
      <w:lvlText w:val="%1.%2.%3.%4.%5.%6.%7"/>
      <w:lvlJc w:val="left"/>
      <w:pPr>
        <w:tabs>
          <w:tab w:val="left" w:pos="2430"/>
        </w:tabs>
        <w:ind w:left="2430" w:hanging="1296"/>
      </w:pPr>
    </w:lvl>
    <w:lvl w:ilvl="7" w:tentative="0">
      <w:start w:val="1"/>
      <w:numFmt w:val="decimal"/>
      <w:lvlText w:val="%1.%2.%3.%4.%5.%6.%7.%8"/>
      <w:lvlJc w:val="left"/>
      <w:pPr>
        <w:tabs>
          <w:tab w:val="left" w:pos="2574"/>
        </w:tabs>
        <w:ind w:left="2574" w:hanging="1440"/>
      </w:pPr>
    </w:lvl>
    <w:lvl w:ilvl="8" w:tentative="0">
      <w:start w:val="1"/>
      <w:numFmt w:val="decimal"/>
      <w:lvlText w:val="%1.%2.%3.%4.%5.%6.%7.%8.%9"/>
      <w:lvlJc w:val="left"/>
      <w:pPr>
        <w:tabs>
          <w:tab w:val="left" w:pos="2718"/>
        </w:tabs>
        <w:ind w:left="2718"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YWI2OGNmYzE5NWQ3NDBlMTU2OGI2YjhjYmEwNmEifQ=="/>
    <w:docVar w:name="KSO_WPS_MARK_KEY" w:val="3bec9db5-d863-428f-935a-0a24a7bc66b2"/>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1C85"/>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54"/>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5A9E"/>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6FF0"/>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5E8C"/>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5A7F"/>
    <w:rsid w:val="0044739A"/>
    <w:rsid w:val="004475F7"/>
    <w:rsid w:val="00447DFB"/>
    <w:rsid w:val="00450B22"/>
    <w:rsid w:val="004533CE"/>
    <w:rsid w:val="004543AB"/>
    <w:rsid w:val="00455F71"/>
    <w:rsid w:val="00456272"/>
    <w:rsid w:val="004562E0"/>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59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6B9"/>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605F"/>
    <w:rsid w:val="005A733D"/>
    <w:rsid w:val="005A7A32"/>
    <w:rsid w:val="005A7F85"/>
    <w:rsid w:val="005B102C"/>
    <w:rsid w:val="005B1AAB"/>
    <w:rsid w:val="005B2930"/>
    <w:rsid w:val="005B2B87"/>
    <w:rsid w:val="005B387B"/>
    <w:rsid w:val="005B3B01"/>
    <w:rsid w:val="005B4333"/>
    <w:rsid w:val="005B4534"/>
    <w:rsid w:val="005B4683"/>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183"/>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707"/>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6BA7"/>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34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6F7"/>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5A71"/>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63C6"/>
    <w:rsid w:val="00887392"/>
    <w:rsid w:val="00890C40"/>
    <w:rsid w:val="008911F7"/>
    <w:rsid w:val="00893F41"/>
    <w:rsid w:val="00894BBD"/>
    <w:rsid w:val="00894C79"/>
    <w:rsid w:val="0089558A"/>
    <w:rsid w:val="008972B6"/>
    <w:rsid w:val="008977E1"/>
    <w:rsid w:val="008A0939"/>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9C6"/>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196C"/>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5F"/>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354E"/>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624"/>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4E0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C36"/>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C71F4"/>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2E8"/>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46BA7"/>
    <w:rsid w:val="00D5064C"/>
    <w:rsid w:val="00D5098E"/>
    <w:rsid w:val="00D51B02"/>
    <w:rsid w:val="00D539DA"/>
    <w:rsid w:val="00D53A97"/>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150D"/>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6E76"/>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5A6178"/>
    <w:rsid w:val="06B85776"/>
    <w:rsid w:val="06C12F44"/>
    <w:rsid w:val="073562D9"/>
    <w:rsid w:val="075562B7"/>
    <w:rsid w:val="07F6164B"/>
    <w:rsid w:val="087A1B7A"/>
    <w:rsid w:val="096B2097"/>
    <w:rsid w:val="09803A75"/>
    <w:rsid w:val="0A5B7E63"/>
    <w:rsid w:val="0C87121B"/>
    <w:rsid w:val="0CC36CDC"/>
    <w:rsid w:val="0DF702FE"/>
    <w:rsid w:val="0E3F698B"/>
    <w:rsid w:val="0F21508F"/>
    <w:rsid w:val="0F816ACD"/>
    <w:rsid w:val="0F9F3E64"/>
    <w:rsid w:val="0FB94501"/>
    <w:rsid w:val="0FC7651C"/>
    <w:rsid w:val="10B047CF"/>
    <w:rsid w:val="10FC16EA"/>
    <w:rsid w:val="11896031"/>
    <w:rsid w:val="118963A1"/>
    <w:rsid w:val="127723A9"/>
    <w:rsid w:val="12A51281"/>
    <w:rsid w:val="13072A44"/>
    <w:rsid w:val="145044FA"/>
    <w:rsid w:val="15EB6BFE"/>
    <w:rsid w:val="186742B0"/>
    <w:rsid w:val="1A9557A0"/>
    <w:rsid w:val="1B2A271F"/>
    <w:rsid w:val="1B890139"/>
    <w:rsid w:val="1D266CE1"/>
    <w:rsid w:val="1D3963AF"/>
    <w:rsid w:val="1E714A66"/>
    <w:rsid w:val="1EC334E7"/>
    <w:rsid w:val="1F8649B4"/>
    <w:rsid w:val="1FE868A9"/>
    <w:rsid w:val="211E26D6"/>
    <w:rsid w:val="2122555A"/>
    <w:rsid w:val="21283D08"/>
    <w:rsid w:val="212C6150"/>
    <w:rsid w:val="213A031C"/>
    <w:rsid w:val="25B440B3"/>
    <w:rsid w:val="26E232A1"/>
    <w:rsid w:val="26E37286"/>
    <w:rsid w:val="27F407AA"/>
    <w:rsid w:val="2AA1365A"/>
    <w:rsid w:val="2ABF1A04"/>
    <w:rsid w:val="2DD15014"/>
    <w:rsid w:val="2E144C32"/>
    <w:rsid w:val="2F6C0937"/>
    <w:rsid w:val="2FD25781"/>
    <w:rsid w:val="30752C5C"/>
    <w:rsid w:val="311D0BA4"/>
    <w:rsid w:val="318C345A"/>
    <w:rsid w:val="319C6071"/>
    <w:rsid w:val="322D17D7"/>
    <w:rsid w:val="32DB72BE"/>
    <w:rsid w:val="33F71872"/>
    <w:rsid w:val="342E63AB"/>
    <w:rsid w:val="345D260B"/>
    <w:rsid w:val="365302AE"/>
    <w:rsid w:val="371545F7"/>
    <w:rsid w:val="37F142D2"/>
    <w:rsid w:val="39A13F14"/>
    <w:rsid w:val="3C5F759A"/>
    <w:rsid w:val="3C7E1B7C"/>
    <w:rsid w:val="3D5C78D4"/>
    <w:rsid w:val="3F6F203A"/>
    <w:rsid w:val="3FFF72A6"/>
    <w:rsid w:val="40EC1976"/>
    <w:rsid w:val="42173A7D"/>
    <w:rsid w:val="42E1381E"/>
    <w:rsid w:val="433067C3"/>
    <w:rsid w:val="43776D56"/>
    <w:rsid w:val="43FB717C"/>
    <w:rsid w:val="451E447A"/>
    <w:rsid w:val="45345B76"/>
    <w:rsid w:val="45F975FD"/>
    <w:rsid w:val="47307808"/>
    <w:rsid w:val="486F747C"/>
    <w:rsid w:val="4960403A"/>
    <w:rsid w:val="4BFF5157"/>
    <w:rsid w:val="4D861CF6"/>
    <w:rsid w:val="51783D3F"/>
    <w:rsid w:val="51A0432A"/>
    <w:rsid w:val="527140E5"/>
    <w:rsid w:val="5292508F"/>
    <w:rsid w:val="52A96B6F"/>
    <w:rsid w:val="550764A4"/>
    <w:rsid w:val="551926E0"/>
    <w:rsid w:val="561279B9"/>
    <w:rsid w:val="56515F3B"/>
    <w:rsid w:val="566A51E8"/>
    <w:rsid w:val="567D64F8"/>
    <w:rsid w:val="572B71CA"/>
    <w:rsid w:val="57F26909"/>
    <w:rsid w:val="58AE4F0C"/>
    <w:rsid w:val="590A1848"/>
    <w:rsid w:val="5A2A7C7B"/>
    <w:rsid w:val="5C80234E"/>
    <w:rsid w:val="5E261785"/>
    <w:rsid w:val="5F5F18D7"/>
    <w:rsid w:val="5FCC5339"/>
    <w:rsid w:val="5FE70807"/>
    <w:rsid w:val="608149C3"/>
    <w:rsid w:val="60E53485"/>
    <w:rsid w:val="61054A27"/>
    <w:rsid w:val="61142171"/>
    <w:rsid w:val="611D2366"/>
    <w:rsid w:val="62754ECE"/>
    <w:rsid w:val="62885958"/>
    <w:rsid w:val="64CE2EAA"/>
    <w:rsid w:val="64E64A88"/>
    <w:rsid w:val="662E75B1"/>
    <w:rsid w:val="66342C2E"/>
    <w:rsid w:val="663E784C"/>
    <w:rsid w:val="67052BED"/>
    <w:rsid w:val="67B00D73"/>
    <w:rsid w:val="685867EC"/>
    <w:rsid w:val="6C1D00F4"/>
    <w:rsid w:val="6E8E12EF"/>
    <w:rsid w:val="6F1F674B"/>
    <w:rsid w:val="70352328"/>
    <w:rsid w:val="71D43752"/>
    <w:rsid w:val="73DD6243"/>
    <w:rsid w:val="749C4185"/>
    <w:rsid w:val="75111D6A"/>
    <w:rsid w:val="75DA2C18"/>
    <w:rsid w:val="77026956"/>
    <w:rsid w:val="775319EF"/>
    <w:rsid w:val="7888651F"/>
    <w:rsid w:val="790F1C77"/>
    <w:rsid w:val="7A67303B"/>
    <w:rsid w:val="7AAB1D04"/>
    <w:rsid w:val="7ABA4368"/>
    <w:rsid w:val="7B257FFD"/>
    <w:rsid w:val="7C2B1DA5"/>
    <w:rsid w:val="7DF4317E"/>
    <w:rsid w:val="7E64308B"/>
    <w:rsid w:val="7EAC7B3E"/>
    <w:rsid w:val="7F3F4E46"/>
    <w:rsid w:val="7F77DF79"/>
    <w:rsid w:val="CFCD3B39"/>
    <w:rsid w:val="CFFFFFB6"/>
    <w:rsid w:val="DDEE4DB8"/>
    <w:rsid w:val="DFFB25DD"/>
    <w:rsid w:val="DFFF04F9"/>
    <w:rsid w:val="F9ECA80A"/>
    <w:rsid w:val="FFB97FE7"/>
    <w:rsid w:val="FFCA0099"/>
    <w:rsid w:val="FFFFFE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473"/>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next w:val="24"/>
    <w:link w:val="510"/>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3"/>
    <w:qFormat/>
    <w:uiPriority w:val="0"/>
    <w:pPr>
      <w:ind w:firstLine="420"/>
    </w:pPr>
    <w:rPr>
      <w:szCs w:val="20"/>
    </w:rPr>
  </w:style>
  <w:style w:type="paragraph" w:styleId="25">
    <w:name w:val="toc 6"/>
    <w:basedOn w:val="1"/>
    <w:next w:val="1"/>
    <w:qFormat/>
    <w:uiPriority w:val="0"/>
    <w:pPr>
      <w:ind w:left="2100" w:leftChars="1000"/>
    </w:p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6"/>
    <w:qFormat/>
    <w:uiPriority w:val="0"/>
    <w:pPr>
      <w:ind w:left="100" w:leftChars="2500"/>
    </w:pPr>
    <w:rPr>
      <w:rFonts w:ascii="宋体"/>
      <w:sz w:val="24"/>
      <w:szCs w:val="21"/>
      <w:lang w:val="zh-CN"/>
    </w:rPr>
  </w:style>
  <w:style w:type="paragraph" w:styleId="37">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8">
    <w:name w:val="Balloon Text"/>
    <w:basedOn w:val="1"/>
    <w:link w:val="613"/>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2"/>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3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Lines="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Lines="50" w:afterLines="50" w:line="360" w:lineRule="auto"/>
      <w:ind w:firstLine="422" w:firstLineChars="200"/>
    </w:pPr>
    <w:rPr>
      <w:b/>
      <w:bCs/>
      <w:szCs w:val="21"/>
    </w:rPr>
  </w:style>
  <w:style w:type="paragraph" w:customStyle="1" w:styleId="198">
    <w:name w:val="标题五"/>
    <w:basedOn w:val="1"/>
    <w:qFormat/>
    <w:uiPriority w:val="0"/>
    <w:pPr>
      <w:adjustRightInd/>
      <w:spacing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5">
    <w:name w:val="4"/>
    <w:basedOn w:val="1"/>
    <w:next w:val="37"/>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Lines="50"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1"/>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9"/>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6"/>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7"/>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4"/>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A_正文_注释"/>
    <w:basedOn w:val="1"/>
    <w:qFormat/>
    <w:uiPriority w:val="0"/>
    <w:pPr>
      <w:tabs>
        <w:tab w:val="left" w:pos="1547"/>
      </w:tabs>
      <w:ind w:firstLine="600"/>
    </w:pPr>
    <w:rPr>
      <w:rFonts w:eastAsia="仿宋"/>
      <w:color w:val="0070C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17876</Words>
  <Characters>18877</Characters>
  <Lines>321</Lines>
  <Paragraphs>90</Paragraphs>
  <TotalTime>6</TotalTime>
  <ScaleCrop>false</ScaleCrop>
  <LinksUpToDate>false</LinksUpToDate>
  <CharactersWithSpaces>23105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2015-05-01T01:52:00Z</dcterms:created>
  <dc:creator>玥</dc:creator>
  <cp:lastModifiedBy>Lee 1989</cp:lastModifiedBy>
  <cp:lastPrinted>2024-06-05T09:49:00Z</cp:lastPrinted>
  <dcterms:modified xsi:type="dcterms:W3CDTF">2024-11-08T03:28:18Z</dcterms:modified>
  <dc:title>杭州市市民卡扩大发卡工程</dc:title>
  <cp:revision>455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E55477B4F5F442A9814F2E9F77A0C865_13</vt:lpwstr>
  </property>
</Properties>
</file>