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832712">
      <w:pPr>
        <w:adjustRightInd/>
        <w:spacing w:line="360" w:lineRule="auto"/>
        <w:jc w:val="center"/>
        <w:rPr>
          <w:rFonts w:ascii="宋体" w:hAnsi="宋体" w:cs="宋体"/>
          <w:b/>
          <w:sz w:val="48"/>
          <w:szCs w:val="48"/>
        </w:rPr>
      </w:pPr>
    </w:p>
    <w:p w14:paraId="64A056A1">
      <w:pPr>
        <w:adjustRightInd/>
        <w:spacing w:line="360" w:lineRule="auto"/>
        <w:jc w:val="center"/>
        <w:rPr>
          <w:rFonts w:ascii="宋体" w:hAnsi="宋体" w:cs="宋体"/>
          <w:sz w:val="48"/>
          <w:szCs w:val="48"/>
        </w:rPr>
      </w:pPr>
      <w:r>
        <w:rPr>
          <w:rFonts w:hint="eastAsia" w:ascii="宋体" w:hAnsi="宋体" w:cs="宋体"/>
          <w:sz w:val="48"/>
          <w:szCs w:val="48"/>
        </w:rPr>
        <w:t xml:space="preserve">深化推进交通运输行业党建工作若干关键问题课题研究招标文件 </w:t>
      </w:r>
    </w:p>
    <w:p w14:paraId="08D4D175">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1877E658">
      <w:pPr>
        <w:snapToGrid w:val="0"/>
        <w:spacing w:line="360" w:lineRule="auto"/>
        <w:jc w:val="center"/>
        <w:rPr>
          <w:rFonts w:ascii="宋体" w:hAnsi="宋体" w:cs="宋体"/>
          <w:sz w:val="30"/>
          <w:szCs w:val="30"/>
        </w:rPr>
      </w:pPr>
      <w:r>
        <w:rPr>
          <w:rFonts w:hint="eastAsia" w:ascii="宋体" w:hAnsi="宋体" w:cs="宋体"/>
          <w:sz w:val="30"/>
          <w:szCs w:val="30"/>
        </w:rPr>
        <w:t xml:space="preserve">编号:HCZX-24682   </w:t>
      </w:r>
    </w:p>
    <w:p w14:paraId="411DF62E">
      <w:pPr>
        <w:adjustRightInd/>
        <w:spacing w:line="360" w:lineRule="auto"/>
        <w:rPr>
          <w:rFonts w:ascii="宋体" w:hAnsi="宋体" w:cs="宋体"/>
          <w:sz w:val="28"/>
          <w:szCs w:val="20"/>
        </w:rPr>
      </w:pPr>
    </w:p>
    <w:p w14:paraId="510B6365">
      <w:pPr>
        <w:spacing w:line="360" w:lineRule="auto"/>
        <w:jc w:val="center"/>
        <w:rPr>
          <w:rFonts w:ascii="宋体" w:hAnsi="宋体" w:cs="宋体"/>
          <w:b/>
          <w:sz w:val="44"/>
          <w:szCs w:val="44"/>
        </w:rPr>
      </w:pPr>
      <w:r>
        <w:rPr>
          <w:rFonts w:hint="eastAsia" w:ascii="宋体" w:hAnsi="宋体" w:cs="宋体"/>
          <w:b/>
          <w:sz w:val="44"/>
          <w:szCs w:val="44"/>
        </w:rPr>
        <w:t xml:space="preserve"> </w:t>
      </w:r>
    </w:p>
    <w:p w14:paraId="72EADF0F">
      <w:pPr>
        <w:spacing w:line="360" w:lineRule="auto"/>
        <w:jc w:val="center"/>
        <w:rPr>
          <w:rFonts w:ascii="宋体" w:hAnsi="宋体" w:cs="宋体"/>
          <w:b/>
          <w:sz w:val="44"/>
          <w:szCs w:val="44"/>
        </w:rPr>
      </w:pPr>
    </w:p>
    <w:p w14:paraId="27E9C90A">
      <w:pPr>
        <w:spacing w:line="360" w:lineRule="auto"/>
        <w:jc w:val="center"/>
        <w:rPr>
          <w:rFonts w:ascii="宋体" w:hAnsi="宋体" w:cs="宋体"/>
          <w:sz w:val="24"/>
        </w:rPr>
      </w:pPr>
    </w:p>
    <w:p w14:paraId="7AFBAAFE">
      <w:pPr>
        <w:spacing w:line="360" w:lineRule="auto"/>
        <w:jc w:val="center"/>
        <w:rPr>
          <w:rFonts w:ascii="宋体" w:hAnsi="宋体" w:cs="宋体"/>
          <w:sz w:val="24"/>
        </w:rPr>
      </w:pPr>
    </w:p>
    <w:p w14:paraId="5E645DB2">
      <w:pPr>
        <w:spacing w:line="360" w:lineRule="auto"/>
        <w:rPr>
          <w:rFonts w:ascii="宋体" w:hAnsi="宋体" w:cs="宋体"/>
          <w:sz w:val="32"/>
          <w:szCs w:val="32"/>
        </w:rPr>
      </w:pPr>
    </w:p>
    <w:p w14:paraId="2E0021CD">
      <w:pPr>
        <w:spacing w:line="360" w:lineRule="auto"/>
        <w:jc w:val="center"/>
        <w:rPr>
          <w:rFonts w:ascii="宋体" w:hAnsi="宋体" w:cs="宋体"/>
          <w:sz w:val="32"/>
          <w:szCs w:val="32"/>
        </w:rPr>
      </w:pPr>
      <w:r>
        <w:rPr>
          <w:rFonts w:hint="eastAsia" w:ascii="宋体" w:hAnsi="宋体" w:cs="宋体"/>
          <w:sz w:val="32"/>
          <w:szCs w:val="32"/>
        </w:rPr>
        <w:t>浙江省交通运输厅</w:t>
      </w:r>
    </w:p>
    <w:p w14:paraId="30AC103A">
      <w:pPr>
        <w:spacing w:line="360" w:lineRule="auto"/>
        <w:jc w:val="center"/>
        <w:rPr>
          <w:rFonts w:ascii="宋体" w:hAnsi="宋体" w:cs="宋体"/>
          <w:bCs/>
          <w:sz w:val="32"/>
          <w:szCs w:val="32"/>
        </w:rPr>
      </w:pPr>
      <w:r>
        <w:rPr>
          <w:rFonts w:hint="eastAsia" w:ascii="宋体" w:hAnsi="宋体" w:cs="宋体"/>
          <w:bCs/>
          <w:sz w:val="32"/>
          <w:szCs w:val="32"/>
        </w:rPr>
        <w:t>华诚工程咨询集团有限公司</w:t>
      </w:r>
    </w:p>
    <w:p w14:paraId="52B240B0">
      <w:pPr>
        <w:spacing w:line="360" w:lineRule="auto"/>
        <w:jc w:val="center"/>
        <w:rPr>
          <w:rFonts w:ascii="宋体" w:hAnsi="宋体" w:cs="宋体"/>
          <w:sz w:val="24"/>
        </w:rPr>
      </w:pPr>
      <w:r>
        <w:rPr>
          <w:rFonts w:hint="eastAsia" w:ascii="宋体" w:hAnsi="宋体" w:cs="宋体"/>
          <w:bCs/>
          <w:sz w:val="32"/>
          <w:szCs w:val="32"/>
        </w:rPr>
        <w:t>二〇二四年八月</w:t>
      </w:r>
      <w:r>
        <w:rPr>
          <w:rFonts w:hint="eastAsia" w:ascii="宋体" w:hAnsi="宋体" w:cs="宋体"/>
          <w:sz w:val="24"/>
        </w:rPr>
        <w:br w:type="page"/>
      </w:r>
      <w:bookmarkStart w:id="0" w:name="_Hlt67893495"/>
      <w:bookmarkEnd w:id="0"/>
    </w:p>
    <w:p w14:paraId="14FC66D9">
      <w:pPr>
        <w:pStyle w:val="323"/>
      </w:pPr>
    </w:p>
    <w:p w14:paraId="397EA786">
      <w:pPr>
        <w:spacing w:line="360" w:lineRule="auto"/>
        <w:jc w:val="center"/>
        <w:rPr>
          <w:rFonts w:ascii="宋体" w:hAnsi="宋体" w:cs="宋体"/>
          <w:b/>
          <w:sz w:val="48"/>
          <w:szCs w:val="48"/>
        </w:rPr>
      </w:pPr>
      <w:r>
        <w:rPr>
          <w:rFonts w:hint="eastAsia" w:ascii="宋体" w:hAnsi="宋体" w:cs="宋体"/>
          <w:b/>
          <w:sz w:val="48"/>
          <w:szCs w:val="48"/>
        </w:rPr>
        <w:t>目  录</w:t>
      </w:r>
    </w:p>
    <w:p w14:paraId="1DEDCAF5">
      <w:pPr>
        <w:spacing w:line="360" w:lineRule="auto"/>
        <w:rPr>
          <w:rFonts w:ascii="宋体" w:hAnsi="宋体" w:cs="宋体"/>
          <w:sz w:val="32"/>
          <w:szCs w:val="32"/>
        </w:rPr>
      </w:pPr>
    </w:p>
    <w:p w14:paraId="03CBF5C2">
      <w:pPr>
        <w:spacing w:line="360" w:lineRule="auto"/>
        <w:rPr>
          <w:rFonts w:ascii="宋体" w:hAnsi="宋体" w:cs="宋体"/>
          <w:sz w:val="32"/>
          <w:szCs w:val="32"/>
        </w:rPr>
      </w:pPr>
    </w:p>
    <w:p w14:paraId="62B03A77">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5BE94B27">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3FFCA138">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02AC1F35">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1775A97F">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0653F4D9">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532FC6D8">
      <w:pPr>
        <w:spacing w:line="360" w:lineRule="auto"/>
        <w:ind w:firstLine="549" w:firstLineChars="229"/>
        <w:rPr>
          <w:rFonts w:ascii="宋体" w:hAnsi="宋体" w:cs="宋体"/>
          <w:sz w:val="24"/>
        </w:rPr>
      </w:pPr>
      <w:bookmarkStart w:id="1" w:name="_Hlt91233176"/>
      <w:bookmarkEnd w:id="1"/>
      <w:bookmarkStart w:id="2" w:name="_Toc91899869"/>
    </w:p>
    <w:p w14:paraId="1265D336">
      <w:pPr>
        <w:spacing w:line="360" w:lineRule="auto"/>
        <w:ind w:firstLine="549" w:firstLineChars="229"/>
        <w:rPr>
          <w:rFonts w:ascii="宋体" w:hAnsi="宋体" w:cs="宋体"/>
          <w:sz w:val="24"/>
        </w:rPr>
      </w:pPr>
    </w:p>
    <w:p w14:paraId="3AD31018">
      <w:pPr>
        <w:spacing w:line="360" w:lineRule="auto"/>
        <w:ind w:firstLine="549" w:firstLineChars="229"/>
        <w:rPr>
          <w:rFonts w:ascii="宋体" w:hAnsi="宋体" w:cs="宋体"/>
          <w:sz w:val="24"/>
        </w:rPr>
      </w:pPr>
    </w:p>
    <w:p w14:paraId="09283FE4">
      <w:pPr>
        <w:spacing w:line="360" w:lineRule="auto"/>
        <w:ind w:firstLine="549" w:firstLineChars="229"/>
        <w:rPr>
          <w:rFonts w:ascii="宋体" w:hAnsi="宋体" w:cs="宋体"/>
          <w:sz w:val="24"/>
        </w:rPr>
      </w:pPr>
    </w:p>
    <w:p w14:paraId="72A44E4C">
      <w:pPr>
        <w:spacing w:line="360" w:lineRule="auto"/>
        <w:ind w:firstLine="549" w:firstLineChars="229"/>
        <w:rPr>
          <w:rFonts w:ascii="宋体" w:hAnsi="宋体" w:cs="宋体"/>
          <w:sz w:val="24"/>
        </w:rPr>
      </w:pPr>
    </w:p>
    <w:p w14:paraId="13E5717C">
      <w:pPr>
        <w:spacing w:line="360" w:lineRule="auto"/>
        <w:ind w:firstLine="549" w:firstLineChars="229"/>
        <w:rPr>
          <w:rFonts w:ascii="宋体" w:hAnsi="宋体" w:cs="宋体"/>
          <w:sz w:val="24"/>
        </w:rPr>
      </w:pPr>
    </w:p>
    <w:p w14:paraId="5ACFEFCD">
      <w:pPr>
        <w:spacing w:line="360" w:lineRule="auto"/>
        <w:ind w:firstLine="549" w:firstLineChars="229"/>
        <w:rPr>
          <w:rFonts w:ascii="宋体" w:hAnsi="宋体" w:cs="宋体"/>
          <w:sz w:val="24"/>
        </w:rPr>
      </w:pPr>
    </w:p>
    <w:p w14:paraId="5A4BDA7B">
      <w:pPr>
        <w:spacing w:line="360" w:lineRule="auto"/>
        <w:rPr>
          <w:rFonts w:ascii="宋体" w:hAnsi="宋体" w:cs="宋体"/>
          <w:sz w:val="24"/>
        </w:rPr>
      </w:pPr>
    </w:p>
    <w:p w14:paraId="231AFB18">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023ED61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16814C4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rPr>
        <w:t>深化推进交通运输行业党建工作若干关键问题课题研究</w:t>
      </w:r>
      <w:r>
        <w:rPr>
          <w:rFonts w:hint="eastAsia" w:ascii="宋体" w:hAnsi="宋体" w:cs="宋体"/>
          <w:sz w:val="24"/>
        </w:rPr>
        <w:t>招标项目的潜在投标人应在政采云平台（</w:t>
      </w:r>
      <w:r>
        <w:fldChar w:fldCharType="begin"/>
      </w:r>
      <w:r>
        <w:instrText xml:space="preserve"> HYPERLINK "https://www.zcygov.cn/）获取（下载）招标文件，并于2024年4月15日14点00分00秒" </w:instrText>
      </w:r>
      <w:r>
        <w:fldChar w:fldCharType="separate"/>
      </w:r>
      <w:r>
        <w:rPr>
          <w:rStyle w:val="76"/>
          <w:rFonts w:hint="eastAsia" w:ascii="宋体" w:hAnsi="宋体" w:eastAsia="宋体" w:cs="宋体"/>
          <w:color w:val="auto"/>
          <w:kern w:val="2"/>
          <w:sz w:val="24"/>
          <w:szCs w:val="24"/>
        </w:rPr>
        <w:t>https://www.zcygov.cn/）获取（下载）招标文件，并于202</w:t>
      </w:r>
      <w:r>
        <w:rPr>
          <w:rStyle w:val="76"/>
          <w:rFonts w:ascii="宋体" w:hAnsi="宋体" w:cs="宋体"/>
          <w:color w:val="auto"/>
          <w:kern w:val="2"/>
          <w:sz w:val="24"/>
          <w:szCs w:val="24"/>
        </w:rPr>
        <w:t>4</w:t>
      </w:r>
      <w:r>
        <w:rPr>
          <w:rStyle w:val="76"/>
          <w:rFonts w:hint="eastAsia" w:ascii="宋体" w:hAnsi="宋体" w:eastAsia="宋体" w:cs="宋体"/>
          <w:color w:val="auto"/>
          <w:kern w:val="2"/>
          <w:sz w:val="24"/>
          <w:szCs w:val="24"/>
        </w:rPr>
        <w:t>年</w:t>
      </w:r>
      <w:r>
        <w:rPr>
          <w:rStyle w:val="76"/>
          <w:rFonts w:hint="eastAsia" w:ascii="宋体" w:hAnsi="宋体" w:cs="宋体"/>
          <w:color w:val="auto"/>
          <w:kern w:val="2"/>
          <w:sz w:val="24"/>
          <w:szCs w:val="24"/>
        </w:rPr>
        <w:t>9</w:t>
      </w:r>
      <w:r>
        <w:rPr>
          <w:rStyle w:val="76"/>
          <w:rFonts w:hint="eastAsia" w:ascii="宋体" w:hAnsi="宋体" w:eastAsia="宋体" w:cs="宋体"/>
          <w:color w:val="auto"/>
          <w:kern w:val="2"/>
          <w:sz w:val="24"/>
          <w:szCs w:val="24"/>
        </w:rPr>
        <w:t>月</w:t>
      </w:r>
      <w:r>
        <w:rPr>
          <w:rStyle w:val="76"/>
          <w:rFonts w:hint="eastAsia" w:ascii="宋体" w:hAnsi="宋体" w:cs="宋体"/>
          <w:color w:val="auto"/>
          <w:kern w:val="2"/>
          <w:sz w:val="24"/>
          <w:szCs w:val="24"/>
          <w:lang w:val="en-US" w:eastAsia="zh-CN"/>
        </w:rPr>
        <w:t>25</w:t>
      </w:r>
      <w:r>
        <w:rPr>
          <w:rStyle w:val="76"/>
          <w:rFonts w:hint="eastAsia" w:ascii="宋体" w:hAnsi="宋体" w:eastAsia="宋体" w:cs="宋体"/>
          <w:color w:val="auto"/>
          <w:kern w:val="2"/>
          <w:sz w:val="24"/>
          <w:szCs w:val="24"/>
        </w:rPr>
        <w:t>日</w:t>
      </w:r>
      <w:r>
        <w:rPr>
          <w:rStyle w:val="76"/>
          <w:rFonts w:hint="eastAsia" w:ascii="宋体" w:hAnsi="宋体" w:cs="宋体"/>
          <w:color w:val="auto"/>
          <w:kern w:val="2"/>
          <w:sz w:val="24"/>
          <w:szCs w:val="24"/>
        </w:rPr>
        <w:t>09</w:t>
      </w:r>
      <w:r>
        <w:rPr>
          <w:rStyle w:val="76"/>
          <w:rFonts w:hint="eastAsia" w:ascii="宋体" w:hAnsi="宋体" w:eastAsia="宋体" w:cs="宋体"/>
          <w:color w:val="auto"/>
          <w:kern w:val="2"/>
          <w:sz w:val="24"/>
          <w:szCs w:val="24"/>
        </w:rPr>
        <w:t>点</w:t>
      </w:r>
      <w:r>
        <w:rPr>
          <w:rStyle w:val="76"/>
          <w:rFonts w:hint="eastAsia" w:ascii="宋体" w:hAnsi="宋体" w:cs="宋体"/>
          <w:color w:val="auto"/>
          <w:kern w:val="2"/>
          <w:sz w:val="24"/>
          <w:szCs w:val="24"/>
        </w:rPr>
        <w:t>00</w:t>
      </w:r>
      <w:r>
        <w:rPr>
          <w:rStyle w:val="76"/>
          <w:rFonts w:hint="eastAsia" w:ascii="宋体" w:hAnsi="宋体" w:eastAsia="宋体" w:cs="宋体"/>
          <w:color w:val="auto"/>
          <w:kern w:val="2"/>
          <w:sz w:val="24"/>
          <w:szCs w:val="24"/>
        </w:rPr>
        <w:t>分</w:t>
      </w:r>
      <w:r>
        <w:rPr>
          <w:rStyle w:val="76"/>
          <w:rFonts w:hint="eastAsia" w:ascii="宋体" w:hAnsi="宋体" w:eastAsia="宋体" w:cs="宋体"/>
          <w:bCs/>
          <w:color w:val="auto"/>
          <w:kern w:val="2"/>
          <w:sz w:val="24"/>
          <w:szCs w:val="24"/>
        </w:rPr>
        <w:t>00秒</w:t>
      </w:r>
      <w:r>
        <w:rPr>
          <w:rStyle w:val="76"/>
          <w:rFonts w:hint="eastAsia" w:ascii="宋体" w:hAnsi="宋体" w:eastAsia="宋体" w:cs="宋体"/>
          <w:bCs/>
          <w:color w:val="auto"/>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14:paraId="0D502FD6">
      <w:pPr>
        <w:spacing w:line="276" w:lineRule="auto"/>
        <w:rPr>
          <w:rFonts w:ascii="宋体" w:hAnsi="宋体" w:cs="宋体"/>
          <w:b/>
          <w:sz w:val="24"/>
        </w:rPr>
      </w:pPr>
      <w:r>
        <w:rPr>
          <w:rFonts w:hint="eastAsia" w:ascii="宋体" w:hAnsi="宋体" w:cs="宋体"/>
          <w:b/>
          <w:sz w:val="24"/>
        </w:rPr>
        <w:t xml:space="preserve">一、项目基本情况                                            </w:t>
      </w:r>
    </w:p>
    <w:p w14:paraId="449F9EA9">
      <w:pPr>
        <w:spacing w:line="276"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项目编号：HCZX-24682   </w:t>
      </w:r>
    </w:p>
    <w:p w14:paraId="77854849">
      <w:pPr>
        <w:spacing w:line="276" w:lineRule="auto"/>
        <w:ind w:firstLine="482" w:firstLineChars="200"/>
        <w:rPr>
          <w:rFonts w:ascii="宋体" w:hAnsi="宋体" w:cs="宋体"/>
          <w:sz w:val="24"/>
        </w:rPr>
      </w:pPr>
      <w:r>
        <w:rPr>
          <w:rFonts w:hint="eastAsia" w:ascii="宋体" w:hAnsi="宋体" w:cs="宋体"/>
          <w:b/>
          <w:sz w:val="24"/>
        </w:rPr>
        <w:t>项目名称：</w:t>
      </w:r>
      <w:r>
        <w:rPr>
          <w:rFonts w:hint="eastAsia" w:ascii="宋体" w:hAnsi="宋体" w:cs="宋体"/>
          <w:sz w:val="24"/>
        </w:rPr>
        <w:t>深化推进交通运输行业党建工作若干关键问题课题研究</w:t>
      </w:r>
    </w:p>
    <w:p w14:paraId="25EC92D1">
      <w:pPr>
        <w:spacing w:line="276" w:lineRule="auto"/>
        <w:ind w:firstLine="482" w:firstLineChars="200"/>
        <w:rPr>
          <w:rFonts w:ascii="宋体" w:hAnsi="宋体" w:cs="宋体"/>
          <w:sz w:val="24"/>
        </w:rPr>
      </w:pPr>
      <w:r>
        <w:rPr>
          <w:rFonts w:hint="eastAsia" w:ascii="宋体" w:hAnsi="宋体" w:cs="宋体"/>
          <w:b/>
          <w:sz w:val="24"/>
        </w:rPr>
        <w:t>预算金额（元）：500000</w:t>
      </w:r>
    </w:p>
    <w:p w14:paraId="2D62AF99">
      <w:pPr>
        <w:spacing w:line="276" w:lineRule="auto"/>
        <w:ind w:firstLine="482" w:firstLineChars="200"/>
        <w:rPr>
          <w:rFonts w:ascii="宋体" w:hAnsi="宋体" w:cs="宋体"/>
          <w:sz w:val="24"/>
        </w:rPr>
      </w:pPr>
      <w:r>
        <w:rPr>
          <w:rFonts w:hint="eastAsia" w:ascii="宋体" w:hAnsi="宋体" w:cs="宋体"/>
          <w:b/>
          <w:sz w:val="24"/>
        </w:rPr>
        <w:t>最高限价（元）：500000</w:t>
      </w:r>
    </w:p>
    <w:p w14:paraId="56CEE699">
      <w:pPr>
        <w:pStyle w:val="15"/>
        <w:spacing w:line="360" w:lineRule="auto"/>
        <w:ind w:firstLine="480"/>
        <w:rPr>
          <w:rFonts w:hAnsi="宋体" w:cs="宋体"/>
          <w:bCs/>
          <w:color w:val="auto"/>
          <w:kern w:val="2"/>
          <w:sz w:val="24"/>
          <w:szCs w:val="24"/>
        </w:rPr>
      </w:pPr>
      <w:r>
        <w:rPr>
          <w:rFonts w:hint="eastAsia" w:hAnsi="宋体" w:cs="宋体"/>
          <w:b/>
          <w:color w:val="auto"/>
          <w:sz w:val="24"/>
        </w:rPr>
        <w:t>采购需求：</w:t>
      </w:r>
      <w:r>
        <w:rPr>
          <w:rFonts w:hint="eastAsia" w:hAnsi="宋体" w:cs="宋体"/>
          <w:color w:val="auto"/>
          <w:sz w:val="24"/>
        </w:rPr>
        <w:t>深化推进交通运输行业党建工作若干关键问题课题研究，主要内容为：</w:t>
      </w:r>
      <w:r>
        <w:rPr>
          <w:rFonts w:hint="eastAsia" w:hAnsi="宋体"/>
          <w:color w:val="auto"/>
          <w:kern w:val="2"/>
          <w:sz w:val="24"/>
          <w:szCs w:val="24"/>
        </w:rPr>
        <w:t>具体以招标文件第三部分采购需求为准，供应商可点击本公告下方“浏览采购文件”查看采购需求。</w:t>
      </w:r>
    </w:p>
    <w:p w14:paraId="63730955">
      <w:pPr>
        <w:pStyle w:val="88"/>
        <w:spacing w:line="276" w:lineRule="auto"/>
        <w:ind w:firstLine="482"/>
        <w:outlineLvl w:val="2"/>
        <w:rPr>
          <w:rFonts w:hAnsi="宋体" w:cs="宋体"/>
          <w:b/>
        </w:rPr>
      </w:pPr>
      <w:r>
        <w:rPr>
          <w:rFonts w:hint="eastAsia" w:ascii="宋体" w:hAnsi="宋体" w:cs="宋体"/>
          <w:b/>
        </w:rPr>
        <w:t>合同履约期限：</w:t>
      </w:r>
      <w:r>
        <w:rPr>
          <w:rFonts w:hint="eastAsia" w:ascii="宋体" w:hAnsi="宋体" w:cs="宋体"/>
          <w:color w:val="000000"/>
          <w:sz w:val="24"/>
          <w:highlight w:val="none"/>
        </w:rPr>
        <w:t>自签订合同之日起至202</w:t>
      </w:r>
      <w:r>
        <w:rPr>
          <w:rFonts w:hint="eastAsia" w:ascii="宋体" w:hAnsi="宋体" w:cs="宋体"/>
          <w:color w:val="000000"/>
          <w:sz w:val="24"/>
          <w:highlight w:val="none"/>
          <w:lang w:val="en-US" w:eastAsia="zh-CN"/>
        </w:rPr>
        <w:t>4</w:t>
      </w:r>
      <w:r>
        <w:rPr>
          <w:rFonts w:hint="eastAsia" w:ascii="宋体" w:hAnsi="宋体" w:cs="宋体"/>
          <w:color w:val="000000"/>
          <w:sz w:val="24"/>
          <w:highlight w:val="none"/>
        </w:rPr>
        <w:t>年</w:t>
      </w:r>
      <w:r>
        <w:rPr>
          <w:rFonts w:hint="eastAsia" w:ascii="宋体" w:hAnsi="宋体" w:cs="宋体"/>
          <w:color w:val="000000"/>
          <w:sz w:val="24"/>
          <w:highlight w:val="none"/>
          <w:lang w:val="en-US" w:eastAsia="zh-CN"/>
        </w:rPr>
        <w:t>12</w:t>
      </w:r>
      <w:r>
        <w:rPr>
          <w:rFonts w:hint="eastAsia" w:ascii="宋体" w:hAnsi="宋体" w:cs="宋体"/>
          <w:color w:val="000000"/>
          <w:sz w:val="24"/>
          <w:highlight w:val="none"/>
        </w:rPr>
        <w:t>月31日</w:t>
      </w:r>
      <w:r>
        <w:rPr>
          <w:rFonts w:hint="eastAsia" w:ascii="宋体" w:hAnsi="宋体" w:cs="宋体"/>
          <w:b/>
        </w:rPr>
        <w:t>。</w:t>
      </w:r>
    </w:p>
    <w:p w14:paraId="79366838">
      <w:pPr>
        <w:pStyle w:val="15"/>
        <w:spacing w:line="276"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r>
        <w:rPr>
          <w:rFonts w:hAnsi="宋体" w:cs="宋体"/>
          <w:color w:val="auto"/>
          <w:kern w:val="0"/>
          <w:sz w:val="24"/>
        </w:rPr>
        <w:sym w:font="Wingdings" w:char="F0FE"/>
      </w:r>
      <w:r>
        <w:rPr>
          <w:rFonts w:hint="eastAsia" w:hAnsi="宋体" w:cs="宋体"/>
          <w:b/>
          <w:color w:val="auto"/>
          <w:sz w:val="24"/>
        </w:rPr>
        <w:t>是；</w:t>
      </w:r>
      <w:r>
        <w:rPr>
          <w:rFonts w:ascii="Segoe UI Symbol" w:hAnsi="Segoe UI Symbol" w:cs="Segoe UI Symbol"/>
          <w:color w:val="auto"/>
          <w:kern w:val="0"/>
          <w:sz w:val="24"/>
        </w:rPr>
        <w:t>☐</w:t>
      </w:r>
      <w:r>
        <w:rPr>
          <w:rFonts w:hint="eastAsia" w:hAnsi="宋体" w:cs="宋体"/>
          <w:b/>
          <w:color w:val="auto"/>
          <w:sz w:val="24"/>
        </w:rPr>
        <w:t>否</w:t>
      </w:r>
      <w:r>
        <w:rPr>
          <w:rFonts w:hint="eastAsia" w:hAnsi="宋体" w:cs="宋体"/>
          <w:color w:val="auto"/>
          <w:kern w:val="0"/>
          <w:sz w:val="24"/>
        </w:rPr>
        <w:t>。</w:t>
      </w:r>
    </w:p>
    <w:p w14:paraId="5B42581D">
      <w:pPr>
        <w:spacing w:line="276" w:lineRule="auto"/>
        <w:rPr>
          <w:rFonts w:ascii="宋体" w:hAnsi="宋体" w:cs="宋体"/>
          <w:b/>
          <w:sz w:val="24"/>
        </w:rPr>
      </w:pPr>
      <w:r>
        <w:rPr>
          <w:rFonts w:hint="eastAsia" w:ascii="宋体" w:hAnsi="宋体" w:cs="宋体"/>
          <w:b/>
          <w:sz w:val="24"/>
        </w:rPr>
        <w:t>二、申请人的资格要求：</w:t>
      </w:r>
    </w:p>
    <w:p w14:paraId="68B523A8">
      <w:pPr>
        <w:spacing w:line="276"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满足《中华人民共和国政府采购法》第二十二条规定；未被“信用中国”（www.creditchina.gov.cn)、中国政府采购网（www.ccgp.gov.cn）列入失信被执行人、重大税收违法失信主体、政府采购严重违法失信行为记录名单；</w:t>
      </w:r>
    </w:p>
    <w:p w14:paraId="33AE8F6B">
      <w:pPr>
        <w:spacing w:line="276"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7F7D41E2">
      <w:pPr>
        <w:spacing w:line="276"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3C588B57">
      <w:pPr>
        <w:spacing w:line="276" w:lineRule="auto"/>
        <w:ind w:firstLine="480" w:firstLineChars="200"/>
        <w:rPr>
          <w:rFonts w:ascii="宋体" w:hAnsi="宋体" w:cs="宋体"/>
          <w:sz w:val="24"/>
        </w:rPr>
      </w:pPr>
      <w:r>
        <w:rPr>
          <w:rFonts w:ascii="Wingdings" w:hAnsi="Wingdings" w:eastAsia="MS Gothic" w:cs="宋体"/>
          <w:kern w:val="0"/>
          <w:sz w:val="24"/>
        </w:rPr>
        <w:t></w:t>
      </w:r>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p>
    <w:p w14:paraId="755996FF">
      <w:pPr>
        <w:spacing w:line="276" w:lineRule="auto"/>
        <w:ind w:firstLine="480" w:firstLineChars="200"/>
        <w:rPr>
          <w:rFonts w:ascii="宋体" w:hAnsi="宋体" w:cs="宋体"/>
          <w:sz w:val="24"/>
        </w:rPr>
      </w:pPr>
      <w:r>
        <w:rPr>
          <w:rFonts w:hint="eastAsia" w:ascii="MS Gothic" w:hAnsi="MS Gothic" w:eastAsia="MS Gothic" w:cs="宋体"/>
          <w:kern w:val="0"/>
          <w:sz w:val="24"/>
        </w:rPr>
        <w:t>☐</w:t>
      </w:r>
      <w:r>
        <w:rPr>
          <w:rFonts w:hint="eastAsia" w:ascii="宋体" w:hAnsi="宋体" w:cs="宋体"/>
          <w:kern w:val="0"/>
          <w:sz w:val="24"/>
        </w:rPr>
        <w:t>专</w:t>
      </w:r>
      <w:r>
        <w:rPr>
          <w:rFonts w:hint="eastAsia" w:ascii="宋体" w:hAnsi="宋体" w:cs="宋体"/>
          <w:sz w:val="24"/>
        </w:rPr>
        <w:t>门面向中小企业</w:t>
      </w:r>
    </w:p>
    <w:p w14:paraId="28ED985F">
      <w:pPr>
        <w:spacing w:line="276" w:lineRule="auto"/>
        <w:ind w:firstLine="897" w:firstLineChars="374"/>
        <w:rPr>
          <w:rFonts w:ascii="宋体" w:hAnsi="宋体" w:cs="宋体"/>
          <w:sz w:val="24"/>
        </w:rPr>
      </w:pPr>
      <w:r>
        <w:rPr>
          <w:rFonts w:hint="eastAsia" w:ascii="MS Gothic" w:hAnsi="MS Gothic" w:eastAsia="MS Gothic" w:cs="宋体"/>
          <w:kern w:val="0"/>
          <w:sz w:val="24"/>
        </w:rPr>
        <w:t>☐</w:t>
      </w:r>
      <w:r>
        <w:rPr>
          <w:rFonts w:hint="eastAsia" w:ascii="宋体" w:hAnsi="宋体" w:cs="宋体"/>
          <w:sz w:val="24"/>
        </w:rPr>
        <w:t>服务全部由符合政策要求的中小企业承接，提供中小企业声明函；</w:t>
      </w:r>
    </w:p>
    <w:p w14:paraId="67EC24C0">
      <w:pPr>
        <w:spacing w:line="276" w:lineRule="auto"/>
        <w:ind w:firstLine="897" w:firstLineChars="374"/>
        <w:rPr>
          <w:rFonts w:ascii="宋体" w:hAnsi="宋体" w:cs="宋体"/>
        </w:rPr>
      </w:pPr>
      <w:r>
        <w:rPr>
          <w:rFonts w:hint="eastAsia" w:ascii="宋体" w:hAnsi="宋体" w:cs="宋体"/>
          <w:kern w:val="0"/>
          <w:sz w:val="24"/>
        </w:rPr>
        <w:t>☐</w:t>
      </w:r>
      <w:r>
        <w:rPr>
          <w:rFonts w:hint="eastAsia" w:ascii="宋体" w:hAnsi="宋体" w:cs="宋体"/>
          <w:sz w:val="24"/>
        </w:rPr>
        <w:t>服务全部由符合政策要求的小微企业承接，提供中小企业声明函；</w:t>
      </w:r>
    </w:p>
    <w:p w14:paraId="207A4139">
      <w:pPr>
        <w:spacing w:line="276" w:lineRule="auto"/>
        <w:ind w:firstLine="480" w:firstLineChars="200"/>
        <w:rPr>
          <w:rFonts w:ascii="宋体" w:hAnsi="宋体" w:cs="宋体"/>
          <w:sz w:val="24"/>
        </w:rPr>
      </w:pPr>
      <w:r>
        <w:rPr>
          <w:rFonts w:hint="eastAsia" w:ascii="宋体" w:hAnsi="宋体" w:cs="宋体"/>
          <w:kern w:val="0"/>
          <w:sz w:val="24"/>
        </w:rPr>
        <w:t>☐</w:t>
      </w:r>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p w14:paraId="10DB04D7">
      <w:pPr>
        <w:spacing w:line="276" w:lineRule="auto"/>
        <w:ind w:firstLine="480" w:firstLineChars="200"/>
        <w:rPr>
          <w:rFonts w:ascii="宋体" w:hAnsi="宋体" w:cs="宋体"/>
          <w:sz w:val="24"/>
        </w:rPr>
      </w:pPr>
      <w:r>
        <w:rPr>
          <w:rFonts w:hint="eastAsia" w:ascii="宋体" w:hAnsi="宋体" w:cs="宋体"/>
          <w:kern w:val="0"/>
          <w:sz w:val="24"/>
        </w:rPr>
        <w:t>☐</w:t>
      </w:r>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720FF9B5">
      <w:pPr>
        <w:snapToGrid w:val="0"/>
        <w:spacing w:line="276"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.本项目的特定资格要求：无。</w:t>
      </w:r>
    </w:p>
    <w:p w14:paraId="2622A7F8">
      <w:pPr>
        <w:snapToGrid w:val="0"/>
        <w:spacing w:line="276"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16A2351">
      <w:pPr>
        <w:spacing w:line="276" w:lineRule="auto"/>
        <w:rPr>
          <w:rFonts w:ascii="宋体" w:hAnsi="宋体" w:cs="宋体"/>
          <w:b/>
          <w:sz w:val="24"/>
        </w:rPr>
      </w:pPr>
      <w:r>
        <w:rPr>
          <w:rFonts w:hint="eastAsia" w:ascii="宋体" w:hAnsi="宋体" w:cs="宋体"/>
          <w:b/>
          <w:sz w:val="24"/>
        </w:rPr>
        <w:t xml:space="preserve">三、获取招标文件 </w:t>
      </w:r>
    </w:p>
    <w:p w14:paraId="749FCDB5">
      <w:pPr>
        <w:spacing w:line="276"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2024年9月</w:t>
      </w:r>
      <w:r>
        <w:rPr>
          <w:rFonts w:hint="eastAsia" w:ascii="宋体" w:hAnsi="宋体" w:cs="宋体"/>
          <w:sz w:val="24"/>
          <w:u w:val="single"/>
          <w:lang w:val="en-US" w:eastAsia="zh-CN"/>
        </w:rPr>
        <w:t>25</w:t>
      </w:r>
      <w:r>
        <w:rPr>
          <w:rFonts w:hint="eastAsia" w:ascii="宋体" w:hAnsi="宋体" w:cs="宋体"/>
          <w:sz w:val="24"/>
          <w:u w:val="single"/>
        </w:rPr>
        <w:t>日</w:t>
      </w:r>
      <w:r>
        <w:rPr>
          <w:rFonts w:hint="eastAsia" w:ascii="宋体" w:hAnsi="宋体" w:cs="宋体"/>
          <w:sz w:val="24"/>
        </w:rPr>
        <w:t>，每天上午00:00至12:00，下午12:00至23:59（北京时间，线上获取法定节假日均可，线下获取文件法定节假日除外）</w:t>
      </w:r>
    </w:p>
    <w:p w14:paraId="72BF17FA">
      <w:pPr>
        <w:spacing w:line="276"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08E2471B">
      <w:pPr>
        <w:spacing w:line="276"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6EA77EDA">
      <w:pPr>
        <w:spacing w:line="276"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36907FC2">
      <w:pPr>
        <w:spacing w:line="276" w:lineRule="auto"/>
        <w:rPr>
          <w:rFonts w:ascii="宋体" w:hAnsi="宋体" w:cs="宋体"/>
          <w:b/>
          <w:sz w:val="24"/>
        </w:rPr>
      </w:pPr>
      <w:r>
        <w:rPr>
          <w:rFonts w:hint="eastAsia" w:ascii="宋体" w:hAnsi="宋体" w:cs="宋体"/>
          <w:b/>
          <w:sz w:val="24"/>
        </w:rPr>
        <w:t>四、提交投标文件截止时间、开标时间和地点</w:t>
      </w:r>
    </w:p>
    <w:p w14:paraId="51412018">
      <w:pPr>
        <w:spacing w:line="276"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2024年9月</w:t>
      </w:r>
      <w:r>
        <w:rPr>
          <w:rFonts w:hint="eastAsia" w:ascii="宋体" w:hAnsi="宋体" w:cs="宋体"/>
          <w:sz w:val="24"/>
          <w:u w:val="single"/>
          <w:lang w:val="en-US" w:eastAsia="zh-CN"/>
        </w:rPr>
        <w:t>25</w:t>
      </w:r>
      <w:r>
        <w:rPr>
          <w:rFonts w:hint="eastAsia" w:ascii="宋体" w:hAnsi="宋体" w:cs="宋体"/>
          <w:sz w:val="24"/>
          <w:u w:val="single"/>
        </w:rPr>
        <w:t>日</w:t>
      </w:r>
      <w:r>
        <w:rPr>
          <w:rFonts w:hint="eastAsia" w:ascii="宋体" w:hAnsi="宋体" w:cs="宋体"/>
          <w:sz w:val="24"/>
          <w:u w:val="single"/>
          <w:lang w:val="en-US" w:eastAsia="zh-CN"/>
        </w:rPr>
        <w:t>09</w:t>
      </w:r>
      <w:r>
        <w:rPr>
          <w:rFonts w:hint="eastAsia" w:ascii="宋体" w:hAnsi="宋体" w:cs="宋体"/>
          <w:sz w:val="24"/>
          <w:u w:val="single"/>
        </w:rPr>
        <w:t>点00分00秒</w:t>
      </w:r>
      <w:r>
        <w:rPr>
          <w:rFonts w:hint="eastAsia" w:ascii="宋体" w:hAnsi="宋体" w:cs="宋体"/>
          <w:sz w:val="24"/>
        </w:rPr>
        <w:t>（北京时间）</w:t>
      </w:r>
    </w:p>
    <w:p w14:paraId="3DBF4E10">
      <w:pPr>
        <w:spacing w:line="276"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46549432">
      <w:pPr>
        <w:spacing w:line="276"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2024年9月</w:t>
      </w:r>
      <w:r>
        <w:rPr>
          <w:rFonts w:hint="eastAsia" w:ascii="宋体" w:hAnsi="宋体" w:cs="宋体"/>
          <w:sz w:val="24"/>
          <w:u w:val="single"/>
          <w:lang w:val="en-US" w:eastAsia="zh-CN"/>
        </w:rPr>
        <w:t>25</w:t>
      </w:r>
      <w:r>
        <w:rPr>
          <w:rFonts w:hint="eastAsia" w:ascii="宋体" w:hAnsi="宋体" w:cs="宋体"/>
          <w:sz w:val="24"/>
          <w:u w:val="single"/>
        </w:rPr>
        <w:t>日</w:t>
      </w:r>
      <w:r>
        <w:rPr>
          <w:rFonts w:hint="eastAsia" w:ascii="宋体" w:hAnsi="宋体" w:cs="宋体"/>
          <w:sz w:val="24"/>
          <w:u w:val="single"/>
          <w:lang w:val="en-US" w:eastAsia="zh-CN"/>
        </w:rPr>
        <w:t>09</w:t>
      </w:r>
      <w:r>
        <w:rPr>
          <w:rFonts w:hint="eastAsia" w:ascii="宋体" w:hAnsi="宋体" w:cs="宋体"/>
          <w:sz w:val="24"/>
          <w:u w:val="single"/>
        </w:rPr>
        <w:t>点00分00秒</w:t>
      </w:r>
    </w:p>
    <w:p w14:paraId="37F4CA16">
      <w:pPr>
        <w:spacing w:line="276"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443E9B32">
      <w:pPr>
        <w:spacing w:line="276" w:lineRule="auto"/>
        <w:rPr>
          <w:rFonts w:ascii="宋体" w:hAnsi="宋体" w:cs="宋体"/>
          <w:sz w:val="24"/>
        </w:rPr>
      </w:pPr>
      <w:r>
        <w:rPr>
          <w:rFonts w:hint="eastAsia" w:ascii="宋体" w:hAnsi="宋体" w:cs="宋体"/>
          <w:b/>
          <w:sz w:val="24"/>
        </w:rPr>
        <w:t xml:space="preserve">五、公告期限 </w:t>
      </w:r>
    </w:p>
    <w:p w14:paraId="228A47F1">
      <w:pPr>
        <w:spacing w:line="276" w:lineRule="auto"/>
        <w:ind w:firstLine="480" w:firstLineChars="200"/>
        <w:rPr>
          <w:rFonts w:ascii="宋体" w:hAnsi="宋体" w:cs="宋体"/>
          <w:sz w:val="24"/>
        </w:rPr>
      </w:pPr>
      <w:r>
        <w:rPr>
          <w:rFonts w:hint="eastAsia" w:ascii="宋体" w:hAnsi="宋体" w:cs="宋体"/>
          <w:sz w:val="24"/>
        </w:rPr>
        <w:t>自本公告发布之日起5个工作日。</w:t>
      </w:r>
    </w:p>
    <w:p w14:paraId="1C98CB0E">
      <w:pPr>
        <w:spacing w:line="276" w:lineRule="auto"/>
        <w:rPr>
          <w:rFonts w:ascii="宋体" w:hAnsi="宋体" w:cs="宋体"/>
          <w:b/>
          <w:sz w:val="24"/>
        </w:rPr>
      </w:pPr>
      <w:r>
        <w:rPr>
          <w:rFonts w:hint="eastAsia" w:ascii="宋体" w:hAnsi="宋体" w:cs="宋体"/>
          <w:b/>
          <w:sz w:val="24"/>
        </w:rPr>
        <w:t>六、其他补充事宜</w:t>
      </w:r>
    </w:p>
    <w:p w14:paraId="5F0B7490">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34E5B90C">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CEE357A">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采购人内部设置的采购监督机构投诉。质疑函范本、投诉书范本请到浙江政府采购网下载专区下载。</w:t>
      </w:r>
    </w:p>
    <w:p w14:paraId="222C335A">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AEB8FE1">
      <w:pPr>
        <w:spacing w:line="276" w:lineRule="auto"/>
        <w:rPr>
          <w:rFonts w:ascii="宋体" w:hAnsi="宋体" w:cs="宋体"/>
          <w:b/>
          <w:sz w:val="24"/>
        </w:rPr>
      </w:pPr>
      <w:r>
        <w:rPr>
          <w:rFonts w:hint="eastAsia" w:ascii="宋体" w:hAnsi="宋体" w:cs="宋体"/>
          <w:b/>
          <w:sz w:val="24"/>
        </w:rPr>
        <w:t>七、对本次采购提出询问、质疑、投诉，请按以下方式联系</w:t>
      </w:r>
    </w:p>
    <w:p w14:paraId="31E7CDE3">
      <w:pPr>
        <w:spacing w:line="276" w:lineRule="auto"/>
        <w:rPr>
          <w:rFonts w:ascii="宋体" w:hAnsi="宋体" w:cs="宋体"/>
          <w:sz w:val="24"/>
        </w:rPr>
      </w:pPr>
      <w:r>
        <w:rPr>
          <w:rFonts w:hint="eastAsia" w:ascii="宋体" w:hAnsi="宋体" w:cs="宋体"/>
          <w:sz w:val="24"/>
        </w:rPr>
        <w:t xml:space="preserve">    1.采购人信息</w:t>
      </w:r>
    </w:p>
    <w:p w14:paraId="2C422B5C">
      <w:pPr>
        <w:spacing w:line="276" w:lineRule="auto"/>
        <w:rPr>
          <w:rFonts w:ascii="宋体" w:hAnsi="宋体" w:cs="宋体"/>
          <w:sz w:val="24"/>
        </w:rPr>
      </w:pPr>
      <w:r>
        <w:rPr>
          <w:rFonts w:hint="eastAsia" w:ascii="宋体" w:hAnsi="宋体" w:cs="宋体"/>
          <w:sz w:val="24"/>
        </w:rPr>
        <w:t xml:space="preserve">    名    称：浙江省交通运输厅 </w:t>
      </w:r>
    </w:p>
    <w:p w14:paraId="29535384">
      <w:pPr>
        <w:spacing w:line="276" w:lineRule="auto"/>
        <w:rPr>
          <w:rFonts w:ascii="宋体" w:hAnsi="宋体" w:cs="宋体"/>
          <w:sz w:val="24"/>
        </w:rPr>
      </w:pPr>
      <w:r>
        <w:rPr>
          <w:rFonts w:hint="eastAsia" w:ascii="宋体" w:hAnsi="宋体" w:cs="宋体"/>
          <w:sz w:val="24"/>
        </w:rPr>
        <w:t xml:space="preserve">    地    址：杭州市梅花碑4号      </w:t>
      </w:r>
    </w:p>
    <w:p w14:paraId="349D9C4A">
      <w:pPr>
        <w:spacing w:line="276" w:lineRule="auto"/>
        <w:ind w:firstLine="480"/>
        <w:rPr>
          <w:rFonts w:ascii="宋体" w:hAnsi="宋体" w:cs="宋体"/>
          <w:sz w:val="24"/>
        </w:rPr>
      </w:pPr>
      <w:r>
        <w:rPr>
          <w:rFonts w:hint="eastAsia" w:ascii="宋体" w:hAnsi="宋体" w:cs="宋体"/>
          <w:sz w:val="24"/>
        </w:rPr>
        <w:t xml:space="preserve">传    真：/ </w:t>
      </w:r>
    </w:p>
    <w:p w14:paraId="77EBBA53">
      <w:pPr>
        <w:spacing w:line="276" w:lineRule="auto"/>
        <w:ind w:firstLine="480" w:firstLineChars="200"/>
        <w:rPr>
          <w:rFonts w:ascii="宋体" w:hAnsi="宋体" w:cs="宋体"/>
          <w:sz w:val="24"/>
        </w:rPr>
      </w:pPr>
      <w:r>
        <w:rPr>
          <w:rFonts w:hint="eastAsia" w:ascii="宋体" w:hAnsi="宋体" w:cs="宋体"/>
          <w:sz w:val="24"/>
        </w:rPr>
        <w:t>项目联系人（询问）：孙老师</w:t>
      </w:r>
    </w:p>
    <w:p w14:paraId="4489615F">
      <w:pPr>
        <w:spacing w:line="276" w:lineRule="auto"/>
        <w:ind w:firstLine="480" w:firstLineChars="200"/>
        <w:rPr>
          <w:rFonts w:ascii="宋体" w:hAnsi="宋体" w:cs="宋体"/>
          <w:sz w:val="24"/>
        </w:rPr>
      </w:pPr>
      <w:r>
        <w:rPr>
          <w:rFonts w:hint="eastAsia" w:ascii="宋体" w:hAnsi="宋体" w:cs="宋体"/>
          <w:sz w:val="24"/>
        </w:rPr>
        <w:t>项目联系方式（询问）：13600540290</w:t>
      </w:r>
    </w:p>
    <w:p w14:paraId="1949273F">
      <w:pPr>
        <w:spacing w:line="276" w:lineRule="auto"/>
        <w:rPr>
          <w:rFonts w:ascii="宋体" w:hAnsi="宋体" w:cs="宋体"/>
          <w:sz w:val="24"/>
        </w:rPr>
      </w:pPr>
      <w:r>
        <w:rPr>
          <w:rFonts w:hint="eastAsia" w:ascii="宋体" w:hAnsi="宋体" w:cs="宋体"/>
          <w:sz w:val="24"/>
        </w:rPr>
        <w:t xml:space="preserve">    质疑联系人：</w:t>
      </w:r>
      <w:r>
        <w:rPr>
          <w:rFonts w:hint="eastAsia" w:ascii="宋体" w:hAnsi="宋体"/>
          <w:sz w:val="24"/>
        </w:rPr>
        <w:t>陶雷燕</w:t>
      </w:r>
    </w:p>
    <w:p w14:paraId="41C1027F">
      <w:pPr>
        <w:spacing w:line="276" w:lineRule="auto"/>
        <w:ind w:firstLine="480"/>
        <w:rPr>
          <w:rFonts w:ascii="宋体" w:hAnsi="宋体" w:cs="宋体"/>
          <w:sz w:val="24"/>
        </w:rPr>
      </w:pPr>
      <w:r>
        <w:rPr>
          <w:rFonts w:hint="eastAsia" w:ascii="宋体" w:hAnsi="宋体" w:cs="宋体"/>
          <w:sz w:val="24"/>
        </w:rPr>
        <w:t>质疑联系方式：0571-87811381</w:t>
      </w:r>
    </w:p>
    <w:p w14:paraId="32AB9818">
      <w:pPr>
        <w:spacing w:line="276" w:lineRule="auto"/>
        <w:ind w:firstLine="480"/>
        <w:rPr>
          <w:rFonts w:ascii="宋体" w:hAnsi="宋体" w:cs="宋体"/>
          <w:sz w:val="24"/>
        </w:rPr>
      </w:pPr>
      <w:r>
        <w:rPr>
          <w:rFonts w:hint="eastAsia" w:ascii="宋体" w:hAnsi="宋体" w:cs="宋体"/>
          <w:sz w:val="24"/>
        </w:rPr>
        <w:t xml:space="preserve">2.采购代理机构信息            </w:t>
      </w:r>
    </w:p>
    <w:p w14:paraId="74755930">
      <w:pPr>
        <w:spacing w:line="276" w:lineRule="auto"/>
        <w:ind w:firstLine="480"/>
        <w:rPr>
          <w:rFonts w:ascii="宋体" w:hAnsi="宋体" w:cs="宋体"/>
          <w:sz w:val="24"/>
        </w:rPr>
      </w:pPr>
      <w:r>
        <w:rPr>
          <w:rFonts w:hint="eastAsia" w:ascii="宋体" w:hAnsi="宋体" w:cs="宋体"/>
          <w:sz w:val="24"/>
        </w:rPr>
        <w:t>名    称：华诚工程咨询集团有限公司</w:t>
      </w:r>
    </w:p>
    <w:p w14:paraId="300A9794">
      <w:pPr>
        <w:spacing w:line="276" w:lineRule="auto"/>
        <w:ind w:firstLine="480"/>
        <w:rPr>
          <w:rFonts w:ascii="宋体" w:hAnsi="宋体" w:cs="宋体"/>
          <w:sz w:val="24"/>
        </w:rPr>
      </w:pPr>
      <w:r>
        <w:rPr>
          <w:rFonts w:hint="eastAsia" w:ascii="宋体" w:hAnsi="宋体" w:cs="宋体"/>
          <w:sz w:val="24"/>
        </w:rPr>
        <w:t>地    址：杭州市拱墅区彩云路105号锦盛大楼3楼</w:t>
      </w:r>
    </w:p>
    <w:p w14:paraId="1C4A7377">
      <w:pPr>
        <w:spacing w:line="276" w:lineRule="auto"/>
        <w:rPr>
          <w:rFonts w:ascii="宋体" w:hAnsi="宋体" w:cs="宋体"/>
          <w:sz w:val="24"/>
        </w:rPr>
      </w:pPr>
      <w:r>
        <w:rPr>
          <w:rFonts w:hint="eastAsia" w:ascii="宋体" w:hAnsi="宋体" w:cs="宋体"/>
          <w:sz w:val="24"/>
        </w:rPr>
        <w:t xml:space="preserve">    传    真：/ </w:t>
      </w:r>
    </w:p>
    <w:p w14:paraId="463965A0">
      <w:pPr>
        <w:spacing w:line="276" w:lineRule="auto"/>
        <w:rPr>
          <w:rFonts w:ascii="宋体" w:hAnsi="宋体" w:cs="宋体"/>
          <w:sz w:val="24"/>
        </w:rPr>
      </w:pPr>
      <w:r>
        <w:rPr>
          <w:rFonts w:hint="eastAsia" w:ascii="宋体" w:hAnsi="宋体" w:cs="宋体"/>
          <w:sz w:val="24"/>
        </w:rPr>
        <w:t xml:space="preserve">    项目联系人（询问）：方凯聪</w:t>
      </w:r>
    </w:p>
    <w:p w14:paraId="77BD0406">
      <w:pPr>
        <w:spacing w:line="276" w:lineRule="auto"/>
        <w:rPr>
          <w:rFonts w:ascii="宋体" w:hAnsi="宋体" w:cs="宋体"/>
          <w:sz w:val="24"/>
        </w:rPr>
      </w:pPr>
      <w:r>
        <w:rPr>
          <w:rFonts w:hint="eastAsia" w:ascii="宋体" w:hAnsi="宋体" w:cs="宋体"/>
          <w:sz w:val="24"/>
        </w:rPr>
        <w:t xml:space="preserve">    项目联系方式（询问）：13777812325</w:t>
      </w:r>
    </w:p>
    <w:p w14:paraId="46001A4D">
      <w:pPr>
        <w:spacing w:line="276" w:lineRule="auto"/>
        <w:rPr>
          <w:rFonts w:ascii="宋体" w:hAnsi="宋体" w:cs="宋体"/>
          <w:sz w:val="24"/>
        </w:rPr>
      </w:pPr>
      <w:r>
        <w:rPr>
          <w:rFonts w:hint="eastAsia" w:ascii="宋体" w:hAnsi="宋体" w:cs="宋体"/>
          <w:sz w:val="24"/>
        </w:rPr>
        <w:t xml:space="preserve">    质疑联系人：孙杏花 </w:t>
      </w:r>
    </w:p>
    <w:p w14:paraId="539D52A4">
      <w:pPr>
        <w:spacing w:line="276" w:lineRule="auto"/>
        <w:rPr>
          <w:rFonts w:ascii="宋体" w:hAnsi="宋体" w:cs="宋体"/>
          <w:sz w:val="24"/>
        </w:rPr>
      </w:pPr>
      <w:r>
        <w:rPr>
          <w:rFonts w:hint="eastAsia" w:ascii="宋体" w:hAnsi="宋体" w:cs="宋体"/>
          <w:sz w:val="24"/>
        </w:rPr>
        <w:t xml:space="preserve">    质疑联系方式：0571-87032325</w:t>
      </w:r>
    </w:p>
    <w:p w14:paraId="19046EC7">
      <w:pPr>
        <w:spacing w:line="276" w:lineRule="auto"/>
        <w:ind w:firstLine="482"/>
        <w:rPr>
          <w:rFonts w:ascii="宋体" w:hAnsi="宋体" w:cs="宋体"/>
          <w:sz w:val="24"/>
        </w:rPr>
      </w:pPr>
      <w:r>
        <w:rPr>
          <w:rFonts w:hint="eastAsia" w:ascii="宋体" w:hAnsi="宋体" w:cs="宋体"/>
          <w:sz w:val="24"/>
        </w:rPr>
        <w:t>3.该项目由采购人处理采购争议。质疑环节，采购人委托采购代理机构处理的，可由采购代理机构答复。对质疑答复不满意的，向采购人内部设置的采购监督机构反映。</w:t>
      </w:r>
    </w:p>
    <w:p w14:paraId="25B74660">
      <w:pPr>
        <w:spacing w:line="276" w:lineRule="auto"/>
        <w:ind w:firstLine="482"/>
        <w:rPr>
          <w:rFonts w:ascii="宋体" w:hAnsi="宋体" w:cs="宋体"/>
          <w:sz w:val="24"/>
        </w:rPr>
      </w:pPr>
      <w:r>
        <w:rPr>
          <w:rFonts w:hint="eastAsia" w:ascii="宋体" w:hAnsi="宋体" w:cs="宋体"/>
          <w:sz w:val="24"/>
        </w:rPr>
        <w:t>政策咨询：何一平、冯华，0571-87058424、87055741</w:t>
      </w:r>
    </w:p>
    <w:p w14:paraId="673A7ACE">
      <w:pPr>
        <w:spacing w:line="276" w:lineRule="auto"/>
        <w:ind w:firstLine="482"/>
        <w:rPr>
          <w:rFonts w:ascii="宋体" w:hAnsi="宋体" w:cs="宋体"/>
          <w:sz w:val="24"/>
        </w:rPr>
      </w:pPr>
      <w:r>
        <w:rPr>
          <w:rFonts w:hint="eastAsia" w:ascii="宋体" w:hAnsi="宋体" w:cs="宋体"/>
          <w:sz w:val="24"/>
        </w:rPr>
        <w:t>预算金额未达100万元的采购项目，由采购人处理采购争议。</w:t>
      </w:r>
    </w:p>
    <w:p w14:paraId="1ABA75C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若对项目采购电子交易系统操作有疑问，可登录政采云（https://www.zcygov.cn/），点击右侧咨询小采，获取采小蜜智能服务管家帮助，或拨打政采云服务热线95763获取热线服务帮助。</w:t>
      </w:r>
      <w:r>
        <w:rPr>
          <w:rFonts w:asciiTheme="minorEastAsia" w:hAnsiTheme="minorEastAsia" w:eastAsiaTheme="minorEastAsia"/>
          <w:sz w:val="24"/>
        </w:rPr>
        <w:t xml:space="preserve"> </w:t>
      </w:r>
      <w:r>
        <w:rPr>
          <w:rFonts w:hint="eastAsia" w:asciiTheme="minorEastAsia" w:hAnsiTheme="minorEastAsia" w:eastAsiaTheme="minorEastAsia"/>
          <w:sz w:val="24"/>
        </w:rPr>
        <w:t> </w:t>
      </w:r>
      <w:r>
        <w:rPr>
          <w:rFonts w:asciiTheme="minorEastAsia" w:hAnsiTheme="minorEastAsia" w:eastAsiaTheme="minorEastAsia"/>
          <w:sz w:val="24"/>
        </w:rPr>
        <w:t xml:space="preserve"> </w:t>
      </w:r>
      <w:r>
        <w:rPr>
          <w:rFonts w:hint="eastAsia" w:asciiTheme="minorEastAsia" w:hAnsiTheme="minorEastAsia" w:eastAsiaTheme="minorEastAsia"/>
          <w:sz w:val="24"/>
        </w:rPr>
        <w:t>  </w:t>
      </w:r>
    </w:p>
    <w:p w14:paraId="68FC5300">
      <w:pPr>
        <w:spacing w:line="360" w:lineRule="auto"/>
        <w:ind w:firstLine="480" w:firstLineChars="200"/>
        <w:rPr>
          <w:rFonts w:ascii="宋体" w:hAnsi="宋体" w:cs="宋体"/>
          <w:b/>
          <w:sz w:val="36"/>
          <w:szCs w:val="20"/>
        </w:rPr>
      </w:pPr>
      <w:r>
        <w:rPr>
          <w:rFonts w:asciiTheme="minorEastAsia" w:hAnsiTheme="minorEastAsia" w:eastAsiaTheme="minorEastAsia"/>
          <w:sz w:val="24"/>
        </w:rPr>
        <w:t>CA问题联系电话（人工）：</w:t>
      </w:r>
      <w:r>
        <w:rPr>
          <w:rFonts w:hint="eastAsia" w:asciiTheme="minorEastAsia" w:hAnsiTheme="minorEastAsia" w:eastAsiaTheme="minorEastAsia"/>
          <w:sz w:val="24"/>
        </w:rPr>
        <w:t>汇信</w:t>
      </w:r>
      <w:r>
        <w:rPr>
          <w:rFonts w:asciiTheme="minorEastAsia" w:hAnsiTheme="minorEastAsia" w:eastAsiaTheme="minorEastAsia"/>
          <w:sz w:val="24"/>
        </w:rPr>
        <w:t>CA 400-888-4636；天谷CA 400-087-8198。</w:t>
      </w:r>
      <w:r>
        <w:rPr>
          <w:rFonts w:ascii="宋体" w:hAnsi="宋体" w:cs="宋体"/>
          <w:b/>
          <w:sz w:val="36"/>
          <w:szCs w:val="20"/>
        </w:rPr>
        <w:br w:type="page"/>
      </w:r>
    </w:p>
    <w:p w14:paraId="3F3F8E16">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7A2F6593">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855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8"/>
        <w:gridCol w:w="1841"/>
        <w:gridCol w:w="6090"/>
      </w:tblGrid>
      <w:tr w14:paraId="4C2611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9" w:hRule="atLeast"/>
          <w:tblHeader/>
        </w:trPr>
        <w:tc>
          <w:tcPr>
            <w:tcW w:w="628" w:type="dxa"/>
            <w:tcBorders>
              <w:top w:val="single" w:color="auto" w:sz="4" w:space="0"/>
              <w:left w:val="single" w:color="auto" w:sz="4" w:space="0"/>
              <w:bottom w:val="single" w:color="auto" w:sz="4" w:space="0"/>
              <w:right w:val="single" w:color="auto" w:sz="4" w:space="0"/>
            </w:tcBorders>
          </w:tcPr>
          <w:p w14:paraId="163F9E48">
            <w:pPr>
              <w:snapToGrid w:val="0"/>
              <w:spacing w:line="360" w:lineRule="auto"/>
              <w:jc w:val="center"/>
              <w:rPr>
                <w:rFonts w:ascii="宋体" w:hAnsi="宋体" w:cs="宋体"/>
                <w:b/>
                <w:sz w:val="24"/>
              </w:rPr>
            </w:pPr>
            <w:r>
              <w:rPr>
                <w:rFonts w:hint="eastAsia" w:ascii="宋体" w:hAnsi="宋体" w:cs="宋体"/>
                <w:b/>
                <w:sz w:val="24"/>
              </w:rPr>
              <w:t>序号</w:t>
            </w:r>
          </w:p>
        </w:tc>
        <w:tc>
          <w:tcPr>
            <w:tcW w:w="1841" w:type="dxa"/>
            <w:tcBorders>
              <w:top w:val="single" w:color="000000" w:sz="8" w:space="0"/>
              <w:left w:val="single" w:color="auto" w:sz="4" w:space="0"/>
              <w:bottom w:val="single" w:color="000000" w:sz="8" w:space="0"/>
              <w:right w:val="single" w:color="000000" w:sz="8" w:space="0"/>
            </w:tcBorders>
            <w:vAlign w:val="center"/>
          </w:tcPr>
          <w:p w14:paraId="3106065E">
            <w:pPr>
              <w:snapToGrid w:val="0"/>
              <w:spacing w:line="360" w:lineRule="auto"/>
              <w:jc w:val="center"/>
              <w:rPr>
                <w:rFonts w:ascii="宋体" w:hAnsi="宋体" w:cs="宋体"/>
                <w:b/>
                <w:sz w:val="24"/>
              </w:rPr>
            </w:pPr>
            <w:r>
              <w:rPr>
                <w:rFonts w:hint="eastAsia" w:ascii="宋体" w:hAnsi="宋体" w:cs="宋体"/>
                <w:b/>
                <w:sz w:val="24"/>
              </w:rPr>
              <w:t>事项</w:t>
            </w:r>
          </w:p>
        </w:tc>
        <w:tc>
          <w:tcPr>
            <w:tcW w:w="6090" w:type="dxa"/>
            <w:tcBorders>
              <w:top w:val="single" w:color="000000" w:sz="8" w:space="0"/>
              <w:left w:val="single" w:color="000000" w:sz="2" w:space="0"/>
              <w:bottom w:val="single" w:color="000000" w:sz="8" w:space="0"/>
              <w:right w:val="single" w:color="000000" w:sz="8" w:space="0"/>
            </w:tcBorders>
            <w:vAlign w:val="center"/>
          </w:tcPr>
          <w:p w14:paraId="0C7AF3CB">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329316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8" w:type="dxa"/>
            <w:tcBorders>
              <w:top w:val="single" w:color="auto" w:sz="4" w:space="0"/>
              <w:left w:val="single" w:color="auto" w:sz="4" w:space="0"/>
              <w:bottom w:val="single" w:color="auto" w:sz="4" w:space="0"/>
              <w:right w:val="single" w:color="auto" w:sz="4" w:space="0"/>
            </w:tcBorders>
            <w:vAlign w:val="center"/>
          </w:tcPr>
          <w:p w14:paraId="6ADEBD0C">
            <w:pPr>
              <w:snapToGrid w:val="0"/>
              <w:spacing w:line="360" w:lineRule="auto"/>
              <w:jc w:val="center"/>
              <w:rPr>
                <w:rFonts w:ascii="宋体" w:hAnsi="宋体" w:cs="宋体"/>
                <w:sz w:val="24"/>
              </w:rPr>
            </w:pPr>
            <w:r>
              <w:rPr>
                <w:rFonts w:hint="eastAsia" w:ascii="宋体" w:hAnsi="宋体" w:cs="宋体"/>
                <w:sz w:val="24"/>
              </w:rPr>
              <w:t>1</w:t>
            </w:r>
          </w:p>
        </w:tc>
        <w:tc>
          <w:tcPr>
            <w:tcW w:w="1841" w:type="dxa"/>
            <w:tcBorders>
              <w:top w:val="single" w:color="000000" w:sz="8" w:space="0"/>
              <w:left w:val="single" w:color="auto" w:sz="4" w:space="0"/>
              <w:bottom w:val="single" w:color="000000" w:sz="8" w:space="0"/>
              <w:right w:val="single" w:color="000000" w:sz="8" w:space="0"/>
            </w:tcBorders>
            <w:vAlign w:val="center"/>
          </w:tcPr>
          <w:p w14:paraId="2C0EA7D4">
            <w:pPr>
              <w:snapToGrid w:val="0"/>
              <w:spacing w:line="360" w:lineRule="auto"/>
              <w:jc w:val="left"/>
              <w:rPr>
                <w:rFonts w:ascii="宋体" w:hAnsi="宋体" w:cs="宋体"/>
                <w:b/>
                <w:sz w:val="24"/>
              </w:rPr>
            </w:pPr>
            <w:r>
              <w:rPr>
                <w:rFonts w:hint="eastAsia" w:ascii="宋体" w:hAnsi="宋体" w:cs="宋体"/>
                <w:b/>
                <w:sz w:val="24"/>
              </w:rPr>
              <w:t>项目属性</w:t>
            </w:r>
          </w:p>
        </w:tc>
        <w:tc>
          <w:tcPr>
            <w:tcW w:w="6090" w:type="dxa"/>
            <w:tcBorders>
              <w:top w:val="single" w:color="000000" w:sz="8" w:space="0"/>
              <w:left w:val="single" w:color="000000" w:sz="2" w:space="0"/>
              <w:bottom w:val="single" w:color="000000" w:sz="8" w:space="0"/>
              <w:right w:val="single" w:color="000000" w:sz="8" w:space="0"/>
            </w:tcBorders>
            <w:vAlign w:val="center"/>
          </w:tcPr>
          <w:p w14:paraId="068C1896">
            <w:pPr>
              <w:spacing w:line="360" w:lineRule="auto"/>
              <w:jc w:val="left"/>
              <w:rPr>
                <w:rFonts w:ascii="宋体" w:hAnsi="宋体" w:cs="宋体"/>
                <w:sz w:val="24"/>
              </w:rPr>
            </w:pPr>
            <w:r>
              <w:rPr>
                <w:rFonts w:hint="eastAsia" w:ascii="宋体" w:hAnsi="宋体" w:cs="宋体"/>
                <w:sz w:val="24"/>
              </w:rPr>
              <w:t>服务类。</w:t>
            </w:r>
          </w:p>
        </w:tc>
      </w:tr>
      <w:tr w14:paraId="11B5E0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42" w:hRule="atLeast"/>
          <w:tblHeader/>
        </w:trPr>
        <w:tc>
          <w:tcPr>
            <w:tcW w:w="628" w:type="dxa"/>
            <w:tcBorders>
              <w:top w:val="single" w:color="auto" w:sz="4" w:space="0"/>
              <w:left w:val="single" w:color="auto" w:sz="4" w:space="0"/>
              <w:bottom w:val="single" w:color="auto" w:sz="4" w:space="0"/>
              <w:right w:val="single" w:color="auto" w:sz="4" w:space="0"/>
            </w:tcBorders>
          </w:tcPr>
          <w:p w14:paraId="4B7B6398">
            <w:pPr>
              <w:snapToGrid w:val="0"/>
              <w:spacing w:line="360" w:lineRule="auto"/>
              <w:jc w:val="center"/>
              <w:rPr>
                <w:rFonts w:ascii="宋体" w:hAnsi="宋体" w:cs="宋体"/>
                <w:sz w:val="24"/>
              </w:rPr>
            </w:pPr>
          </w:p>
          <w:p w14:paraId="21EE06A0">
            <w:pPr>
              <w:snapToGrid w:val="0"/>
              <w:spacing w:line="360" w:lineRule="auto"/>
              <w:jc w:val="center"/>
              <w:rPr>
                <w:rFonts w:ascii="宋体" w:hAnsi="宋体" w:cs="宋体"/>
                <w:sz w:val="24"/>
              </w:rPr>
            </w:pPr>
            <w:r>
              <w:rPr>
                <w:rFonts w:hint="eastAsia" w:ascii="宋体" w:hAnsi="宋体" w:cs="宋体"/>
                <w:sz w:val="24"/>
              </w:rPr>
              <w:t>2</w:t>
            </w:r>
          </w:p>
        </w:tc>
        <w:tc>
          <w:tcPr>
            <w:tcW w:w="1841" w:type="dxa"/>
            <w:tcBorders>
              <w:top w:val="single" w:color="000000" w:sz="8" w:space="0"/>
              <w:left w:val="single" w:color="auto" w:sz="4" w:space="0"/>
              <w:bottom w:val="single" w:color="000000" w:sz="8" w:space="0"/>
              <w:right w:val="single" w:color="000000" w:sz="8" w:space="0"/>
            </w:tcBorders>
            <w:vAlign w:val="center"/>
          </w:tcPr>
          <w:p w14:paraId="2C52D852">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0" w:type="dxa"/>
            <w:tcBorders>
              <w:top w:val="single" w:color="000000" w:sz="8" w:space="0"/>
              <w:left w:val="single" w:color="000000" w:sz="2" w:space="0"/>
              <w:bottom w:val="single" w:color="000000" w:sz="8" w:space="0"/>
              <w:right w:val="single" w:color="000000" w:sz="8" w:space="0"/>
            </w:tcBorders>
            <w:vAlign w:val="center"/>
          </w:tcPr>
          <w:p w14:paraId="0DCE537C">
            <w:pPr>
              <w:snapToGrid w:val="0"/>
              <w:spacing w:line="360" w:lineRule="auto"/>
              <w:rPr>
                <w:rFonts w:ascii="宋体" w:hAnsi="宋体" w:cs="宋体"/>
                <w:kern w:val="0"/>
                <w:sz w:val="24"/>
              </w:rPr>
            </w:pPr>
            <w:r>
              <w:rPr>
                <w:rFonts w:hint="eastAsia" w:ascii="宋体" w:hAnsi="宋体" w:cs="宋体"/>
                <w:kern w:val="0"/>
                <w:sz w:val="24"/>
              </w:rPr>
              <w:t>（1）标的：</w:t>
            </w:r>
            <w:r>
              <w:rPr>
                <w:rFonts w:hint="eastAsia" w:ascii="宋体" w:hAnsi="宋体" w:cs="宋体"/>
                <w:kern w:val="0"/>
                <w:sz w:val="24"/>
                <w:u w:val="single"/>
              </w:rPr>
              <w:t>深化推进交通运输行业党建工作若干关键问题课题研究</w:t>
            </w:r>
            <w:r>
              <w:rPr>
                <w:rFonts w:hint="eastAsia" w:ascii="宋体" w:hAnsi="宋体" w:cs="宋体"/>
                <w:kern w:val="0"/>
                <w:sz w:val="24"/>
              </w:rPr>
              <w:t>，属于</w:t>
            </w:r>
            <w:r>
              <w:rPr>
                <w:rFonts w:hint="eastAsia" w:ascii="宋体" w:hAnsi="宋体" w:cs="宋体"/>
                <w:kern w:val="0"/>
                <w:sz w:val="24"/>
                <w:u w:val="single"/>
              </w:rPr>
              <w:t>其他未列明行业</w:t>
            </w:r>
            <w:r>
              <w:rPr>
                <w:rFonts w:hint="eastAsia" w:ascii="宋体" w:hAnsi="宋体" w:cs="宋体"/>
                <w:kern w:val="0"/>
                <w:sz w:val="24"/>
              </w:rPr>
              <w:t>行业；</w:t>
            </w:r>
          </w:p>
          <w:p w14:paraId="7A2852E3">
            <w:pPr>
              <w:pStyle w:val="84"/>
              <w:ind w:firstLine="0"/>
            </w:pPr>
            <w:r>
              <w:rPr>
                <w:rFonts w:hint="eastAsia"/>
              </w:rPr>
              <w:t>（2）中小企业划分标准：从业人员300人以下的为中小微型企业。其中，从业人员100人及以上的为中型企业；从业人员10人及以上的为小型企业；从业人员10人以下的为微型企业。</w:t>
            </w:r>
          </w:p>
        </w:tc>
      </w:tr>
      <w:tr w14:paraId="33D2A0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46" w:hRule="atLeast"/>
          <w:tblHeader/>
        </w:trPr>
        <w:tc>
          <w:tcPr>
            <w:tcW w:w="628" w:type="dxa"/>
            <w:tcBorders>
              <w:top w:val="single" w:color="auto" w:sz="4" w:space="0"/>
              <w:left w:val="single" w:color="auto" w:sz="4" w:space="0"/>
              <w:bottom w:val="single" w:color="auto" w:sz="4" w:space="0"/>
              <w:right w:val="single" w:color="auto" w:sz="4" w:space="0"/>
            </w:tcBorders>
          </w:tcPr>
          <w:p w14:paraId="066CA722">
            <w:pPr>
              <w:snapToGrid w:val="0"/>
              <w:spacing w:line="360" w:lineRule="auto"/>
              <w:jc w:val="center"/>
              <w:rPr>
                <w:rFonts w:ascii="宋体" w:hAnsi="宋体" w:cs="宋体"/>
                <w:sz w:val="24"/>
              </w:rPr>
            </w:pPr>
          </w:p>
          <w:p w14:paraId="2247D04C">
            <w:pPr>
              <w:snapToGrid w:val="0"/>
              <w:spacing w:line="360" w:lineRule="auto"/>
              <w:jc w:val="center"/>
              <w:rPr>
                <w:rFonts w:ascii="宋体" w:hAnsi="宋体" w:cs="宋体"/>
                <w:sz w:val="24"/>
              </w:rPr>
            </w:pPr>
          </w:p>
          <w:p w14:paraId="4744BAB0">
            <w:pPr>
              <w:snapToGrid w:val="0"/>
              <w:spacing w:line="360" w:lineRule="auto"/>
              <w:jc w:val="center"/>
              <w:rPr>
                <w:rFonts w:ascii="宋体" w:hAnsi="宋体" w:cs="宋体"/>
                <w:sz w:val="24"/>
              </w:rPr>
            </w:pPr>
            <w:r>
              <w:rPr>
                <w:rFonts w:hint="eastAsia" w:ascii="宋体" w:hAnsi="宋体" w:cs="宋体"/>
                <w:sz w:val="24"/>
              </w:rPr>
              <w:t>3</w:t>
            </w:r>
          </w:p>
        </w:tc>
        <w:tc>
          <w:tcPr>
            <w:tcW w:w="1841" w:type="dxa"/>
            <w:tcBorders>
              <w:top w:val="single" w:color="000000" w:sz="8" w:space="0"/>
              <w:left w:val="single" w:color="auto" w:sz="4" w:space="0"/>
              <w:bottom w:val="single" w:color="000000" w:sz="8" w:space="0"/>
              <w:right w:val="single" w:color="000000" w:sz="8" w:space="0"/>
            </w:tcBorders>
            <w:vAlign w:val="center"/>
          </w:tcPr>
          <w:p w14:paraId="43075A2F">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0" w:type="dxa"/>
            <w:tcBorders>
              <w:top w:val="single" w:color="000000" w:sz="8" w:space="0"/>
              <w:left w:val="single" w:color="000000" w:sz="2" w:space="0"/>
              <w:bottom w:val="single" w:color="000000" w:sz="8" w:space="0"/>
              <w:right w:val="single" w:color="000000" w:sz="8" w:space="0"/>
            </w:tcBorders>
            <w:vAlign w:val="center"/>
          </w:tcPr>
          <w:p w14:paraId="5292E68B">
            <w:pPr>
              <w:spacing w:line="360" w:lineRule="auto"/>
              <w:rPr>
                <w:rFonts w:ascii="宋体" w:hAnsi="宋体" w:cs="宋体"/>
                <w:kern w:val="0"/>
                <w:sz w:val="24"/>
              </w:rPr>
            </w:pPr>
            <w:r>
              <w:rPr>
                <w:rFonts w:hint="eastAsia" w:ascii="宋体" w:hAnsi="宋体" w:cs="宋体"/>
                <w:kern w:val="0"/>
                <w:sz w:val="24"/>
              </w:rPr>
              <w:sym w:font="Wingdings" w:char="F0FE"/>
            </w:r>
            <w:r>
              <w:rPr>
                <w:rFonts w:hint="eastAsia" w:ascii="宋体" w:hAnsi="宋体" w:cs="宋体"/>
                <w:kern w:val="0"/>
                <w:sz w:val="24"/>
              </w:rPr>
              <w:t>本项目不允许采购进口产品。</w:t>
            </w:r>
          </w:p>
          <w:p w14:paraId="173CD5F9">
            <w:pPr>
              <w:spacing w:line="360" w:lineRule="auto"/>
              <w:rPr>
                <w:rFonts w:ascii="宋体" w:hAnsi="宋体" w:cs="宋体"/>
              </w:rPr>
            </w:pPr>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7CFEF0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46" w:hRule="atLeast"/>
          <w:tblHeader/>
        </w:trPr>
        <w:tc>
          <w:tcPr>
            <w:tcW w:w="628" w:type="dxa"/>
            <w:tcBorders>
              <w:top w:val="single" w:color="auto" w:sz="4" w:space="0"/>
              <w:left w:val="single" w:color="auto" w:sz="4" w:space="0"/>
              <w:bottom w:val="single" w:color="auto" w:sz="4" w:space="0"/>
              <w:right w:val="single" w:color="auto" w:sz="4" w:space="0"/>
            </w:tcBorders>
            <w:vAlign w:val="center"/>
          </w:tcPr>
          <w:p w14:paraId="70E289AB">
            <w:pPr>
              <w:snapToGrid w:val="0"/>
              <w:spacing w:line="360" w:lineRule="auto"/>
              <w:jc w:val="center"/>
              <w:rPr>
                <w:rFonts w:ascii="宋体" w:hAnsi="宋体" w:cs="宋体"/>
                <w:sz w:val="24"/>
              </w:rPr>
            </w:pPr>
            <w:r>
              <w:rPr>
                <w:rFonts w:hint="eastAsia" w:ascii="宋体" w:hAnsi="宋体" w:cs="宋体"/>
                <w:sz w:val="24"/>
              </w:rPr>
              <w:t>4</w:t>
            </w:r>
          </w:p>
        </w:tc>
        <w:tc>
          <w:tcPr>
            <w:tcW w:w="1841" w:type="dxa"/>
            <w:tcBorders>
              <w:top w:val="single" w:color="000000" w:sz="8" w:space="0"/>
              <w:left w:val="single" w:color="auto" w:sz="4" w:space="0"/>
              <w:bottom w:val="single" w:color="000000" w:sz="8" w:space="0"/>
              <w:right w:val="single" w:color="000000" w:sz="8" w:space="0"/>
            </w:tcBorders>
            <w:vAlign w:val="center"/>
          </w:tcPr>
          <w:p w14:paraId="2843C1FE">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0" w:type="dxa"/>
            <w:tcBorders>
              <w:top w:val="single" w:color="000000" w:sz="8" w:space="0"/>
              <w:left w:val="single" w:color="000000" w:sz="2" w:space="0"/>
              <w:bottom w:val="single" w:color="000000" w:sz="8" w:space="0"/>
              <w:right w:val="single" w:color="000000" w:sz="8" w:space="0"/>
            </w:tcBorders>
            <w:vAlign w:val="center"/>
          </w:tcPr>
          <w:p w14:paraId="39E02A8E">
            <w:pPr>
              <w:spacing w:line="360" w:lineRule="auto"/>
              <w:rPr>
                <w:rFonts w:hint="eastAsia" w:ascii="宋体" w:hAnsi="宋体" w:cs="宋体"/>
                <w:sz w:val="24"/>
              </w:rPr>
            </w:pPr>
            <w:r>
              <w:rPr>
                <w:rFonts w:ascii="Wingdings" w:hAnsi="Wingdings" w:cs="宋体"/>
                <w:kern w:val="0"/>
                <w:sz w:val="24"/>
              </w:rPr>
              <w:t></w:t>
            </w:r>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rPr>
              <w:t>工作分包。</w:t>
            </w:r>
          </w:p>
          <w:p w14:paraId="3B4BF520">
            <w:pPr>
              <w:spacing w:line="360" w:lineRule="auto"/>
              <w:rPr>
                <w:rFonts w:ascii="宋体" w:hAnsi="宋体" w:cs="宋体"/>
                <w:sz w:val="24"/>
              </w:rPr>
            </w:pPr>
            <w:r>
              <w:rPr>
                <w:rFonts w:hint="eastAsia" w:ascii="MS Gothic" w:hAnsi="MS Gothic" w:cs="宋体"/>
                <w:kern w:val="0"/>
                <w:sz w:val="24"/>
              </w:rPr>
              <w:t>☐</w:t>
            </w:r>
            <w:r>
              <w:rPr>
                <w:rFonts w:hint="eastAsia" w:ascii="宋体" w:hAnsi="宋体" w:cs="宋体"/>
                <w:kern w:val="0"/>
                <w:sz w:val="24"/>
              </w:rPr>
              <w:t xml:space="preserve"> B</w:t>
            </w:r>
            <w:r>
              <w:rPr>
                <w:rFonts w:hint="eastAsia" w:ascii="宋体" w:hAnsi="宋体" w:cs="宋体"/>
                <w:sz w:val="24"/>
              </w:rPr>
              <w:t>不同意分包。</w:t>
            </w:r>
          </w:p>
          <w:p w14:paraId="7CD3DF72">
            <w:pPr>
              <w:spacing w:line="360" w:lineRule="auto"/>
              <w:rPr>
                <w:rFonts w:ascii="宋体" w:hAnsi="宋体" w:cs="宋体"/>
                <w:sz w:val="24"/>
              </w:rPr>
            </w:pPr>
            <w:r>
              <w:rPr>
                <w:rFonts w:hint="eastAsia" w:ascii="宋体" w:hAnsi="宋体" w:cs="宋体"/>
                <w:sz w:val="24"/>
              </w:rPr>
              <w:t>注：不得限制大中型企业向小微企业合理分包。</w:t>
            </w:r>
          </w:p>
        </w:tc>
      </w:tr>
      <w:tr w14:paraId="1A37FE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46" w:hRule="atLeast"/>
          <w:tblHeader/>
        </w:trPr>
        <w:tc>
          <w:tcPr>
            <w:tcW w:w="628" w:type="dxa"/>
            <w:tcBorders>
              <w:top w:val="single" w:color="auto" w:sz="4" w:space="0"/>
              <w:left w:val="single" w:color="auto" w:sz="4" w:space="0"/>
              <w:bottom w:val="single" w:color="auto" w:sz="4" w:space="0"/>
              <w:right w:val="single" w:color="auto" w:sz="4" w:space="0"/>
            </w:tcBorders>
          </w:tcPr>
          <w:p w14:paraId="6BE35A5E">
            <w:pPr>
              <w:snapToGrid w:val="0"/>
              <w:spacing w:line="360" w:lineRule="auto"/>
              <w:jc w:val="center"/>
              <w:rPr>
                <w:rFonts w:ascii="宋体" w:hAnsi="宋体" w:cs="宋体"/>
                <w:sz w:val="24"/>
              </w:rPr>
            </w:pPr>
          </w:p>
          <w:p w14:paraId="3A90DD8E">
            <w:pPr>
              <w:snapToGrid w:val="0"/>
              <w:spacing w:line="360" w:lineRule="auto"/>
              <w:jc w:val="center"/>
              <w:rPr>
                <w:rFonts w:ascii="宋体" w:hAnsi="宋体" w:cs="宋体"/>
                <w:sz w:val="24"/>
              </w:rPr>
            </w:pPr>
          </w:p>
          <w:p w14:paraId="1BB890A8">
            <w:pPr>
              <w:snapToGrid w:val="0"/>
              <w:spacing w:line="360" w:lineRule="auto"/>
              <w:jc w:val="center"/>
              <w:rPr>
                <w:rFonts w:ascii="宋体" w:hAnsi="宋体" w:cs="宋体"/>
                <w:sz w:val="24"/>
              </w:rPr>
            </w:pPr>
            <w:r>
              <w:rPr>
                <w:rFonts w:hint="eastAsia" w:ascii="宋体" w:hAnsi="宋体" w:cs="宋体"/>
                <w:sz w:val="24"/>
              </w:rPr>
              <w:t>5</w:t>
            </w:r>
          </w:p>
        </w:tc>
        <w:tc>
          <w:tcPr>
            <w:tcW w:w="1841" w:type="dxa"/>
            <w:tcBorders>
              <w:top w:val="single" w:color="000000" w:sz="8" w:space="0"/>
              <w:left w:val="single" w:color="auto" w:sz="4" w:space="0"/>
              <w:bottom w:val="single" w:color="000000" w:sz="8" w:space="0"/>
              <w:right w:val="single" w:color="000000" w:sz="8" w:space="0"/>
            </w:tcBorders>
            <w:vAlign w:val="center"/>
          </w:tcPr>
          <w:p w14:paraId="73F84877">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0" w:type="dxa"/>
            <w:tcBorders>
              <w:top w:val="single" w:color="000000" w:sz="8" w:space="0"/>
              <w:left w:val="single" w:color="000000" w:sz="2" w:space="0"/>
              <w:bottom w:val="single" w:color="000000" w:sz="8" w:space="0"/>
              <w:right w:val="single" w:color="000000" w:sz="8" w:space="0"/>
            </w:tcBorders>
            <w:vAlign w:val="center"/>
          </w:tcPr>
          <w:p w14:paraId="54704EFE">
            <w:pPr>
              <w:spacing w:line="360" w:lineRule="auto"/>
              <w:rPr>
                <w:rFonts w:ascii="宋体" w:hAnsi="宋体" w:cs="宋体"/>
                <w:sz w:val="24"/>
              </w:rPr>
            </w:pPr>
            <w:r>
              <w:rPr>
                <w:rFonts w:ascii="Wingdings" w:hAnsi="Wingdings" w:eastAsia="MS Gothic" w:cs="宋体"/>
                <w:kern w:val="0"/>
                <w:sz w:val="24"/>
              </w:rPr>
              <w:t></w:t>
            </w:r>
            <w:r>
              <w:rPr>
                <w:rFonts w:hint="eastAsia" w:ascii="宋体" w:hAnsi="宋体" w:cs="宋体"/>
                <w:kern w:val="0"/>
                <w:sz w:val="24"/>
              </w:rPr>
              <w:t>A</w:t>
            </w:r>
            <w:r>
              <w:rPr>
                <w:rFonts w:hint="eastAsia" w:ascii="宋体" w:hAnsi="宋体" w:cs="宋体"/>
                <w:sz w:val="24"/>
              </w:rPr>
              <w:t>不组织。</w:t>
            </w:r>
          </w:p>
          <w:p w14:paraId="5F5E2B73">
            <w:pPr>
              <w:spacing w:line="360" w:lineRule="auto"/>
              <w:rPr>
                <w:rFonts w:ascii="宋体" w:hAnsi="宋体" w:cs="宋体"/>
                <w:sz w:val="24"/>
                <w:szCs w:val="20"/>
              </w:rPr>
            </w:pPr>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69FBD7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84" w:hRule="atLeast"/>
          <w:tblHeader/>
        </w:trPr>
        <w:tc>
          <w:tcPr>
            <w:tcW w:w="628" w:type="dxa"/>
            <w:tcBorders>
              <w:top w:val="single" w:color="auto" w:sz="4" w:space="0"/>
              <w:left w:val="single" w:color="auto" w:sz="4" w:space="0"/>
              <w:bottom w:val="single" w:color="auto" w:sz="4" w:space="0"/>
              <w:right w:val="single" w:color="auto" w:sz="4" w:space="0"/>
            </w:tcBorders>
          </w:tcPr>
          <w:p w14:paraId="5815ED0E">
            <w:pPr>
              <w:snapToGrid w:val="0"/>
              <w:spacing w:line="360" w:lineRule="auto"/>
              <w:jc w:val="center"/>
              <w:rPr>
                <w:rFonts w:ascii="宋体" w:hAnsi="宋体" w:cs="宋体"/>
                <w:sz w:val="24"/>
              </w:rPr>
            </w:pPr>
          </w:p>
          <w:p w14:paraId="33CF784A">
            <w:pPr>
              <w:snapToGrid w:val="0"/>
              <w:spacing w:line="360" w:lineRule="auto"/>
              <w:jc w:val="center"/>
              <w:rPr>
                <w:rFonts w:ascii="宋体" w:hAnsi="宋体" w:cs="宋体"/>
                <w:sz w:val="24"/>
              </w:rPr>
            </w:pPr>
          </w:p>
          <w:p w14:paraId="7D1F6CCB">
            <w:pPr>
              <w:snapToGrid w:val="0"/>
              <w:spacing w:line="360" w:lineRule="auto"/>
              <w:jc w:val="center"/>
              <w:rPr>
                <w:rFonts w:ascii="宋体" w:hAnsi="宋体" w:cs="宋体"/>
                <w:sz w:val="24"/>
              </w:rPr>
            </w:pPr>
          </w:p>
          <w:p w14:paraId="15D51DCE">
            <w:pPr>
              <w:snapToGrid w:val="0"/>
              <w:spacing w:line="360" w:lineRule="auto"/>
              <w:jc w:val="center"/>
              <w:rPr>
                <w:rFonts w:ascii="宋体" w:hAnsi="宋体" w:cs="宋体"/>
                <w:sz w:val="24"/>
              </w:rPr>
            </w:pPr>
          </w:p>
          <w:p w14:paraId="2E94BBD1">
            <w:pPr>
              <w:snapToGrid w:val="0"/>
              <w:spacing w:line="360" w:lineRule="auto"/>
              <w:jc w:val="center"/>
              <w:rPr>
                <w:rFonts w:ascii="宋体" w:hAnsi="宋体" w:cs="宋体"/>
                <w:sz w:val="24"/>
              </w:rPr>
            </w:pPr>
          </w:p>
          <w:p w14:paraId="03B5102A">
            <w:pPr>
              <w:snapToGrid w:val="0"/>
              <w:spacing w:line="360" w:lineRule="auto"/>
              <w:jc w:val="center"/>
              <w:rPr>
                <w:rFonts w:ascii="宋体" w:hAnsi="宋体" w:cs="宋体"/>
                <w:sz w:val="24"/>
              </w:rPr>
            </w:pPr>
          </w:p>
          <w:p w14:paraId="4C458E37">
            <w:pPr>
              <w:snapToGrid w:val="0"/>
              <w:spacing w:line="360" w:lineRule="auto"/>
              <w:jc w:val="center"/>
              <w:rPr>
                <w:rFonts w:ascii="宋体" w:hAnsi="宋体" w:cs="宋体"/>
                <w:sz w:val="24"/>
              </w:rPr>
            </w:pPr>
          </w:p>
          <w:p w14:paraId="5E2B5EAE">
            <w:pPr>
              <w:snapToGrid w:val="0"/>
              <w:spacing w:line="360" w:lineRule="auto"/>
              <w:jc w:val="center"/>
              <w:rPr>
                <w:rFonts w:ascii="宋体" w:hAnsi="宋体" w:cs="宋体"/>
                <w:sz w:val="24"/>
              </w:rPr>
            </w:pPr>
          </w:p>
          <w:p w14:paraId="552E0004">
            <w:pPr>
              <w:snapToGrid w:val="0"/>
              <w:spacing w:line="360" w:lineRule="auto"/>
              <w:jc w:val="center"/>
              <w:rPr>
                <w:rFonts w:ascii="宋体" w:hAnsi="宋体" w:cs="宋体"/>
                <w:sz w:val="24"/>
              </w:rPr>
            </w:pPr>
          </w:p>
          <w:p w14:paraId="04662546">
            <w:pPr>
              <w:snapToGrid w:val="0"/>
              <w:spacing w:line="360" w:lineRule="auto"/>
              <w:jc w:val="center"/>
              <w:rPr>
                <w:rFonts w:ascii="宋体" w:hAnsi="宋体" w:cs="宋体"/>
                <w:sz w:val="24"/>
              </w:rPr>
            </w:pPr>
            <w:r>
              <w:rPr>
                <w:rFonts w:hint="eastAsia" w:ascii="宋体" w:hAnsi="宋体" w:cs="宋体"/>
                <w:sz w:val="24"/>
              </w:rPr>
              <w:t>6</w:t>
            </w:r>
          </w:p>
        </w:tc>
        <w:tc>
          <w:tcPr>
            <w:tcW w:w="1841" w:type="dxa"/>
            <w:tcBorders>
              <w:top w:val="single" w:color="000000" w:sz="8" w:space="0"/>
              <w:left w:val="single" w:color="auto" w:sz="4" w:space="0"/>
              <w:bottom w:val="single" w:color="000000" w:sz="8" w:space="0"/>
              <w:right w:val="single" w:color="000000" w:sz="8" w:space="0"/>
            </w:tcBorders>
            <w:vAlign w:val="center"/>
          </w:tcPr>
          <w:p w14:paraId="03C54490">
            <w:pPr>
              <w:snapToGrid w:val="0"/>
              <w:spacing w:line="360" w:lineRule="auto"/>
              <w:jc w:val="center"/>
              <w:rPr>
                <w:rFonts w:ascii="宋体" w:hAnsi="宋体" w:cs="宋体"/>
                <w:b/>
                <w:sz w:val="24"/>
              </w:rPr>
            </w:pPr>
            <w:r>
              <w:rPr>
                <w:rFonts w:hint="eastAsia" w:ascii="宋体" w:hAnsi="宋体" w:cs="宋体"/>
                <w:b/>
                <w:sz w:val="24"/>
              </w:rPr>
              <w:t>样品提供</w:t>
            </w:r>
          </w:p>
        </w:tc>
        <w:tc>
          <w:tcPr>
            <w:tcW w:w="6090" w:type="dxa"/>
            <w:tcBorders>
              <w:top w:val="single" w:color="000000" w:sz="8" w:space="0"/>
              <w:left w:val="single" w:color="000000" w:sz="2" w:space="0"/>
              <w:bottom w:val="single" w:color="000000" w:sz="8" w:space="0"/>
              <w:right w:val="single" w:color="000000" w:sz="8" w:space="0"/>
            </w:tcBorders>
            <w:vAlign w:val="center"/>
          </w:tcPr>
          <w:p w14:paraId="043E53BB">
            <w:pPr>
              <w:spacing w:line="360" w:lineRule="auto"/>
              <w:rPr>
                <w:rFonts w:ascii="宋体" w:hAnsi="宋体" w:cs="宋体"/>
                <w:sz w:val="24"/>
              </w:rPr>
            </w:pPr>
            <w:r>
              <w:rPr>
                <w:rFonts w:ascii="Wingdings" w:hAnsi="Wingdings" w:eastAsia="MS Gothic" w:cs="宋体"/>
                <w:kern w:val="0"/>
                <w:sz w:val="24"/>
              </w:rPr>
              <w:t></w:t>
            </w:r>
            <w:r>
              <w:rPr>
                <w:rFonts w:hint="eastAsia" w:ascii="宋体" w:hAnsi="宋体" w:cs="宋体"/>
                <w:kern w:val="0"/>
                <w:sz w:val="24"/>
              </w:rPr>
              <w:t>A</w:t>
            </w:r>
            <w:r>
              <w:rPr>
                <w:rFonts w:hint="eastAsia" w:ascii="宋体" w:hAnsi="宋体" w:cs="宋体"/>
                <w:sz w:val="24"/>
              </w:rPr>
              <w:t>不要求提供。</w:t>
            </w:r>
          </w:p>
          <w:p w14:paraId="0C15A22A">
            <w:pPr>
              <w:spacing w:line="360" w:lineRule="auto"/>
              <w:rPr>
                <w:rFonts w:ascii="宋体" w:hAnsi="宋体" w:cs="宋体"/>
                <w:kern w:val="0"/>
                <w:sz w:val="24"/>
              </w:rPr>
            </w:pPr>
            <w:r>
              <w:rPr>
                <w:rFonts w:hint="eastAsia" w:ascii="MS Gothic" w:hAnsi="MS Gothic" w:eastAsia="MS Gothic" w:cs="宋体"/>
                <w:kern w:val="0"/>
                <w:sz w:val="24"/>
              </w:rPr>
              <w:t>☐</w:t>
            </w:r>
            <w:r>
              <w:rPr>
                <w:rFonts w:hint="eastAsia" w:ascii="宋体" w:hAnsi="宋体" w:cs="宋体"/>
                <w:kern w:val="0"/>
                <w:sz w:val="24"/>
              </w:rPr>
              <w:t>B要求提供，</w:t>
            </w:r>
          </w:p>
          <w:p w14:paraId="372CD4E8">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0B630553">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1C6F9BC8">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37AF7615">
            <w:pPr>
              <w:spacing w:line="360" w:lineRule="auto"/>
              <w:rPr>
                <w:rFonts w:ascii="宋体" w:hAnsi="宋体" w:cs="宋体"/>
                <w:kern w:val="0"/>
                <w:sz w:val="24"/>
              </w:rPr>
            </w:pPr>
            <w:r>
              <w:rPr>
                <w:rFonts w:hint="eastAsia" w:ascii="宋体" w:hAnsi="宋体" w:cs="宋体"/>
                <w:kern w:val="0"/>
                <w:sz w:val="24"/>
              </w:rPr>
              <w:t>（4）是否需要随样品提交检测报告：</w:t>
            </w:r>
            <w:r>
              <w:rPr>
                <w:rFonts w:hint="eastAsia" w:ascii="MS Gothic" w:hAnsi="MS Gothic" w:eastAsia="MS Gothic" w:cs="宋体"/>
                <w:kern w:val="0"/>
                <w:sz w:val="24"/>
              </w:rPr>
              <w:t>☐</w:t>
            </w:r>
            <w:r>
              <w:rPr>
                <w:rFonts w:hint="eastAsia" w:ascii="宋体" w:hAnsi="宋体" w:cs="宋体"/>
                <w:kern w:val="0"/>
                <w:sz w:val="24"/>
              </w:rPr>
              <w:t>否；☐是，检测机构的要求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41B09801">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34D3EC99">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7E8C53D2">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6A00E9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96" w:hRule="atLeast"/>
          <w:tblHeader/>
        </w:trPr>
        <w:tc>
          <w:tcPr>
            <w:tcW w:w="628" w:type="dxa"/>
            <w:tcBorders>
              <w:top w:val="single" w:color="auto" w:sz="4" w:space="0"/>
              <w:left w:val="single" w:color="auto" w:sz="4" w:space="0"/>
              <w:bottom w:val="single" w:color="auto" w:sz="4" w:space="0"/>
              <w:right w:val="single" w:color="auto" w:sz="4" w:space="0"/>
            </w:tcBorders>
          </w:tcPr>
          <w:p w14:paraId="7033FB5D">
            <w:pPr>
              <w:snapToGrid w:val="0"/>
              <w:spacing w:line="360" w:lineRule="auto"/>
              <w:jc w:val="center"/>
              <w:rPr>
                <w:rFonts w:ascii="宋体" w:hAnsi="宋体" w:cs="宋体"/>
                <w:sz w:val="24"/>
              </w:rPr>
            </w:pPr>
          </w:p>
          <w:p w14:paraId="27447E46">
            <w:pPr>
              <w:snapToGrid w:val="0"/>
              <w:spacing w:line="360" w:lineRule="auto"/>
              <w:jc w:val="center"/>
              <w:rPr>
                <w:rFonts w:ascii="宋体" w:hAnsi="宋体" w:cs="宋体"/>
                <w:sz w:val="24"/>
              </w:rPr>
            </w:pPr>
          </w:p>
          <w:p w14:paraId="0E6F0E27">
            <w:pPr>
              <w:snapToGrid w:val="0"/>
              <w:spacing w:line="360" w:lineRule="auto"/>
              <w:jc w:val="center"/>
              <w:rPr>
                <w:rFonts w:ascii="宋体" w:hAnsi="宋体" w:cs="宋体"/>
                <w:sz w:val="24"/>
              </w:rPr>
            </w:pPr>
          </w:p>
          <w:p w14:paraId="79D9AADD">
            <w:pPr>
              <w:snapToGrid w:val="0"/>
              <w:spacing w:line="360" w:lineRule="auto"/>
              <w:jc w:val="center"/>
              <w:rPr>
                <w:rFonts w:ascii="宋体" w:hAnsi="宋体" w:cs="宋体"/>
                <w:sz w:val="24"/>
              </w:rPr>
            </w:pPr>
          </w:p>
          <w:p w14:paraId="578CD255">
            <w:pPr>
              <w:snapToGrid w:val="0"/>
              <w:spacing w:line="360" w:lineRule="auto"/>
              <w:jc w:val="center"/>
              <w:rPr>
                <w:rFonts w:ascii="宋体" w:hAnsi="宋体" w:cs="宋体"/>
                <w:sz w:val="24"/>
              </w:rPr>
            </w:pPr>
          </w:p>
          <w:p w14:paraId="74DD71B5">
            <w:pPr>
              <w:snapToGrid w:val="0"/>
              <w:spacing w:line="360" w:lineRule="auto"/>
              <w:jc w:val="center"/>
              <w:rPr>
                <w:rFonts w:ascii="宋体" w:hAnsi="宋体" w:cs="宋体"/>
                <w:sz w:val="24"/>
              </w:rPr>
            </w:pPr>
          </w:p>
          <w:p w14:paraId="02B14A89">
            <w:pPr>
              <w:snapToGrid w:val="0"/>
              <w:spacing w:line="360" w:lineRule="auto"/>
              <w:jc w:val="center"/>
              <w:rPr>
                <w:rFonts w:ascii="宋体" w:hAnsi="宋体" w:cs="宋体"/>
                <w:sz w:val="24"/>
              </w:rPr>
            </w:pPr>
          </w:p>
          <w:p w14:paraId="557C3DA2">
            <w:pPr>
              <w:snapToGrid w:val="0"/>
              <w:spacing w:line="360" w:lineRule="auto"/>
              <w:jc w:val="center"/>
              <w:rPr>
                <w:rFonts w:ascii="宋体" w:hAnsi="宋体" w:cs="宋体"/>
                <w:sz w:val="24"/>
              </w:rPr>
            </w:pPr>
          </w:p>
          <w:p w14:paraId="3288E5B8">
            <w:pPr>
              <w:snapToGrid w:val="0"/>
              <w:spacing w:line="360" w:lineRule="auto"/>
              <w:jc w:val="center"/>
              <w:rPr>
                <w:rFonts w:ascii="宋体" w:hAnsi="宋体" w:cs="宋体"/>
                <w:sz w:val="24"/>
              </w:rPr>
            </w:pPr>
            <w:r>
              <w:rPr>
                <w:rFonts w:hint="eastAsia" w:ascii="宋体" w:hAnsi="宋体" w:cs="宋体"/>
                <w:sz w:val="24"/>
              </w:rPr>
              <w:t>7</w:t>
            </w:r>
          </w:p>
        </w:tc>
        <w:tc>
          <w:tcPr>
            <w:tcW w:w="1841" w:type="dxa"/>
            <w:tcBorders>
              <w:top w:val="single" w:color="000000" w:sz="8" w:space="0"/>
              <w:left w:val="single" w:color="auto" w:sz="4" w:space="0"/>
              <w:bottom w:val="single" w:color="000000" w:sz="8" w:space="0"/>
              <w:right w:val="single" w:color="000000" w:sz="8" w:space="0"/>
            </w:tcBorders>
            <w:vAlign w:val="center"/>
          </w:tcPr>
          <w:p w14:paraId="6F495B58">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0" w:type="dxa"/>
            <w:tcBorders>
              <w:top w:val="single" w:color="000000" w:sz="8" w:space="0"/>
              <w:left w:val="single" w:color="000000" w:sz="2" w:space="0"/>
              <w:bottom w:val="single" w:color="000000" w:sz="8" w:space="0"/>
              <w:right w:val="single" w:color="000000" w:sz="8" w:space="0"/>
            </w:tcBorders>
            <w:vAlign w:val="center"/>
          </w:tcPr>
          <w:p w14:paraId="62629B7D">
            <w:pPr>
              <w:spacing w:line="360" w:lineRule="auto"/>
              <w:rPr>
                <w:rFonts w:ascii="宋体" w:hAnsi="宋体" w:cs="宋体"/>
                <w:sz w:val="24"/>
              </w:rPr>
            </w:pPr>
            <w:r>
              <w:rPr>
                <w:rFonts w:ascii="Wingdings" w:hAnsi="Wingdings" w:eastAsia="MS Gothic" w:cs="宋体"/>
                <w:kern w:val="0"/>
                <w:sz w:val="24"/>
              </w:rPr>
              <w:t></w:t>
            </w:r>
            <w:r>
              <w:rPr>
                <w:rFonts w:hint="eastAsia" w:ascii="宋体" w:hAnsi="宋体" w:cs="宋体"/>
                <w:kern w:val="0"/>
                <w:sz w:val="24"/>
              </w:rPr>
              <w:t>A</w:t>
            </w:r>
            <w:r>
              <w:rPr>
                <w:rFonts w:hint="eastAsia" w:ascii="宋体" w:hAnsi="宋体" w:cs="宋体"/>
                <w:sz w:val="24"/>
              </w:rPr>
              <w:t>不组织。</w:t>
            </w:r>
          </w:p>
          <w:p w14:paraId="4B77D112">
            <w:pPr>
              <w:spacing w:line="360" w:lineRule="auto"/>
              <w:rPr>
                <w:rFonts w:ascii="宋体" w:hAnsi="宋体" w:cs="宋体"/>
                <w:kern w:val="0"/>
                <w:sz w:val="24"/>
              </w:rPr>
            </w:pPr>
            <w:r>
              <w:rPr>
                <w:rFonts w:hint="eastAsia" w:ascii="宋体" w:hAnsi="宋体" w:cs="宋体"/>
                <w:kern w:val="0"/>
                <w:sz w:val="24"/>
              </w:rPr>
              <w:t>☐B组织。</w:t>
            </w:r>
          </w:p>
          <w:p w14:paraId="142B0C6E">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kern w:val="0"/>
                <w:sz w:val="24"/>
              </w:rPr>
              <w:t>人。讲解演示结束后按要求解答评标委员会提问。</w:t>
            </w:r>
          </w:p>
          <w:p w14:paraId="7BAAF8DB">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09E55EC2">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16261EE7">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6E810FBE">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74AC8B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8" w:type="dxa"/>
            <w:vMerge w:val="restart"/>
            <w:tcBorders>
              <w:top w:val="single" w:color="auto" w:sz="4" w:space="0"/>
              <w:left w:val="single" w:color="auto" w:sz="4" w:space="0"/>
              <w:right w:val="single" w:color="auto" w:sz="4" w:space="0"/>
            </w:tcBorders>
          </w:tcPr>
          <w:p w14:paraId="091C8F66">
            <w:pPr>
              <w:snapToGrid w:val="0"/>
              <w:spacing w:line="360" w:lineRule="auto"/>
              <w:jc w:val="center"/>
              <w:rPr>
                <w:rFonts w:ascii="宋体" w:hAnsi="宋体" w:cs="宋体"/>
                <w:sz w:val="24"/>
              </w:rPr>
            </w:pPr>
          </w:p>
          <w:p w14:paraId="2D11EB02">
            <w:pPr>
              <w:snapToGrid w:val="0"/>
              <w:spacing w:line="360" w:lineRule="auto"/>
              <w:jc w:val="center"/>
              <w:rPr>
                <w:rFonts w:ascii="宋体" w:hAnsi="宋体" w:cs="宋体"/>
                <w:sz w:val="24"/>
              </w:rPr>
            </w:pPr>
          </w:p>
          <w:p w14:paraId="70748F56">
            <w:pPr>
              <w:snapToGrid w:val="0"/>
              <w:spacing w:line="360" w:lineRule="auto"/>
              <w:jc w:val="center"/>
              <w:rPr>
                <w:rFonts w:ascii="宋体" w:hAnsi="宋体" w:cs="宋体"/>
                <w:sz w:val="24"/>
              </w:rPr>
            </w:pPr>
            <w:r>
              <w:rPr>
                <w:rFonts w:hint="eastAsia" w:ascii="宋体" w:hAnsi="宋体" w:cs="宋体"/>
                <w:sz w:val="24"/>
              </w:rPr>
              <w:t>8</w:t>
            </w:r>
          </w:p>
        </w:tc>
        <w:tc>
          <w:tcPr>
            <w:tcW w:w="1841" w:type="dxa"/>
            <w:vMerge w:val="restart"/>
            <w:tcBorders>
              <w:top w:val="single" w:color="000000" w:sz="8" w:space="0"/>
              <w:left w:val="single" w:color="auto" w:sz="4" w:space="0"/>
              <w:right w:val="single" w:color="000000" w:sz="8" w:space="0"/>
            </w:tcBorders>
            <w:vAlign w:val="center"/>
          </w:tcPr>
          <w:p w14:paraId="7B33A2FD">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0" w:type="dxa"/>
            <w:tcBorders>
              <w:top w:val="single" w:color="000000" w:sz="8" w:space="0"/>
              <w:left w:val="single" w:color="000000" w:sz="2" w:space="0"/>
              <w:bottom w:val="single" w:color="auto" w:sz="4" w:space="0"/>
              <w:right w:val="single" w:color="000000" w:sz="8" w:space="0"/>
            </w:tcBorders>
            <w:vAlign w:val="center"/>
          </w:tcPr>
          <w:p w14:paraId="1F020898">
            <w:pPr>
              <w:spacing w:line="360" w:lineRule="auto"/>
              <w:rPr>
                <w:rFonts w:ascii="宋体" w:hAnsi="宋体" w:cs="宋体"/>
                <w:sz w:val="24"/>
              </w:rPr>
            </w:pPr>
            <w:r>
              <w:rPr>
                <w:rFonts w:hint="eastAsia" w:ascii="宋体" w:hAnsi="宋体" w:cs="宋体"/>
                <w:sz w:val="24"/>
              </w:rPr>
              <w:t>（1）资格证明文件：见招标文件第二部分11.1。</w:t>
            </w:r>
          </w:p>
          <w:p w14:paraId="290D4105">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231B8E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 w:hRule="atLeast"/>
          <w:tblHeader/>
        </w:trPr>
        <w:tc>
          <w:tcPr>
            <w:tcW w:w="628" w:type="dxa"/>
            <w:vMerge w:val="continue"/>
            <w:tcBorders>
              <w:left w:val="single" w:color="auto" w:sz="4" w:space="0"/>
              <w:bottom w:val="single" w:color="auto" w:sz="4" w:space="0"/>
              <w:right w:val="single" w:color="auto" w:sz="4" w:space="0"/>
            </w:tcBorders>
          </w:tcPr>
          <w:p w14:paraId="5EE1BB13">
            <w:pPr>
              <w:snapToGrid w:val="0"/>
              <w:spacing w:line="360" w:lineRule="auto"/>
              <w:jc w:val="center"/>
              <w:rPr>
                <w:rFonts w:ascii="宋体" w:hAnsi="宋体" w:cs="宋体"/>
                <w:sz w:val="24"/>
              </w:rPr>
            </w:pPr>
          </w:p>
        </w:tc>
        <w:tc>
          <w:tcPr>
            <w:tcW w:w="1841" w:type="dxa"/>
            <w:vMerge w:val="continue"/>
            <w:tcBorders>
              <w:left w:val="single" w:color="auto" w:sz="4" w:space="0"/>
              <w:bottom w:val="single" w:color="000000" w:sz="8" w:space="0"/>
              <w:right w:val="single" w:color="000000" w:sz="8" w:space="0"/>
            </w:tcBorders>
            <w:vAlign w:val="center"/>
          </w:tcPr>
          <w:p w14:paraId="48177554">
            <w:pPr>
              <w:snapToGrid w:val="0"/>
              <w:spacing w:line="360" w:lineRule="auto"/>
              <w:jc w:val="center"/>
              <w:rPr>
                <w:rFonts w:ascii="宋体" w:hAnsi="宋体" w:cs="宋体"/>
                <w:b/>
                <w:sz w:val="24"/>
              </w:rPr>
            </w:pPr>
          </w:p>
        </w:tc>
        <w:tc>
          <w:tcPr>
            <w:tcW w:w="6090" w:type="dxa"/>
            <w:tcBorders>
              <w:top w:val="single" w:color="auto" w:sz="4" w:space="0"/>
              <w:left w:val="single" w:color="000000" w:sz="2" w:space="0"/>
              <w:bottom w:val="single" w:color="000000" w:sz="8" w:space="0"/>
              <w:right w:val="single" w:color="000000" w:sz="8" w:space="0"/>
            </w:tcBorders>
            <w:vAlign w:val="center"/>
          </w:tcPr>
          <w:p w14:paraId="367E4DB5">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7D8078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1" w:hRule="atLeast"/>
          <w:tblHeader/>
        </w:trPr>
        <w:tc>
          <w:tcPr>
            <w:tcW w:w="628" w:type="dxa"/>
            <w:tcBorders>
              <w:top w:val="single" w:color="auto" w:sz="4" w:space="0"/>
              <w:left w:val="single" w:color="000000" w:sz="8" w:space="0"/>
              <w:bottom w:val="single" w:color="auto" w:sz="4" w:space="0"/>
              <w:right w:val="single" w:color="000000" w:sz="2" w:space="0"/>
            </w:tcBorders>
          </w:tcPr>
          <w:p w14:paraId="6C8E491B">
            <w:pPr>
              <w:snapToGrid w:val="0"/>
              <w:spacing w:line="360" w:lineRule="auto"/>
              <w:jc w:val="center"/>
              <w:rPr>
                <w:rFonts w:ascii="宋体" w:hAnsi="宋体" w:cs="宋体"/>
                <w:sz w:val="24"/>
              </w:rPr>
            </w:pPr>
          </w:p>
          <w:p w14:paraId="1359BF07">
            <w:pPr>
              <w:snapToGrid w:val="0"/>
              <w:spacing w:line="360" w:lineRule="auto"/>
              <w:jc w:val="center"/>
              <w:rPr>
                <w:rFonts w:ascii="宋体" w:hAnsi="宋体" w:cs="宋体"/>
                <w:sz w:val="24"/>
              </w:rPr>
            </w:pPr>
          </w:p>
          <w:p w14:paraId="6987FD26">
            <w:pPr>
              <w:snapToGrid w:val="0"/>
              <w:spacing w:line="360" w:lineRule="auto"/>
              <w:jc w:val="center"/>
              <w:rPr>
                <w:rFonts w:ascii="宋体" w:hAnsi="宋体" w:cs="宋体"/>
                <w:sz w:val="24"/>
              </w:rPr>
            </w:pPr>
            <w:r>
              <w:rPr>
                <w:rFonts w:hint="eastAsia" w:ascii="宋体" w:hAnsi="宋体" w:cs="宋体"/>
                <w:sz w:val="24"/>
              </w:rPr>
              <w:t>9</w:t>
            </w:r>
          </w:p>
        </w:tc>
        <w:tc>
          <w:tcPr>
            <w:tcW w:w="1841" w:type="dxa"/>
            <w:tcBorders>
              <w:top w:val="single" w:color="000000" w:sz="8" w:space="0"/>
              <w:left w:val="single" w:color="000000" w:sz="2" w:space="0"/>
              <w:bottom w:val="single" w:color="000000" w:sz="8" w:space="0"/>
              <w:right w:val="single" w:color="000000" w:sz="8" w:space="0"/>
            </w:tcBorders>
            <w:vAlign w:val="center"/>
          </w:tcPr>
          <w:p w14:paraId="778D7327">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0" w:type="dxa"/>
            <w:tcBorders>
              <w:top w:val="single" w:color="000000" w:sz="8" w:space="0"/>
              <w:left w:val="single" w:color="000000" w:sz="2" w:space="0"/>
              <w:bottom w:val="single" w:color="000000" w:sz="8" w:space="0"/>
              <w:right w:val="single" w:color="000000" w:sz="8" w:space="0"/>
            </w:tcBorders>
            <w:vAlign w:val="center"/>
          </w:tcPr>
          <w:p w14:paraId="1AB5198D">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9086A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955" w:hRule="atLeast"/>
          <w:tblHeader/>
        </w:trPr>
        <w:tc>
          <w:tcPr>
            <w:tcW w:w="628" w:type="dxa"/>
            <w:tcBorders>
              <w:top w:val="single" w:color="auto" w:sz="4" w:space="0"/>
              <w:left w:val="single" w:color="000000" w:sz="8" w:space="0"/>
              <w:bottom w:val="single" w:color="auto" w:sz="4" w:space="0"/>
              <w:right w:val="single" w:color="000000" w:sz="2" w:space="0"/>
            </w:tcBorders>
          </w:tcPr>
          <w:p w14:paraId="15195464">
            <w:pPr>
              <w:snapToGrid w:val="0"/>
              <w:spacing w:line="360" w:lineRule="auto"/>
              <w:jc w:val="center"/>
              <w:rPr>
                <w:rFonts w:ascii="宋体" w:hAnsi="宋体" w:cs="宋体"/>
                <w:sz w:val="24"/>
              </w:rPr>
            </w:pPr>
          </w:p>
          <w:p w14:paraId="6699E983">
            <w:pPr>
              <w:snapToGrid w:val="0"/>
              <w:spacing w:line="360" w:lineRule="auto"/>
              <w:jc w:val="center"/>
              <w:rPr>
                <w:rFonts w:ascii="宋体" w:hAnsi="宋体" w:cs="宋体"/>
                <w:sz w:val="24"/>
              </w:rPr>
            </w:pPr>
          </w:p>
          <w:p w14:paraId="301D1407">
            <w:pPr>
              <w:snapToGrid w:val="0"/>
              <w:spacing w:line="360" w:lineRule="auto"/>
              <w:jc w:val="center"/>
              <w:rPr>
                <w:rFonts w:ascii="宋体" w:hAnsi="宋体" w:cs="宋体"/>
                <w:sz w:val="24"/>
              </w:rPr>
            </w:pPr>
          </w:p>
          <w:p w14:paraId="42AABC24">
            <w:pPr>
              <w:snapToGrid w:val="0"/>
              <w:spacing w:line="360" w:lineRule="auto"/>
              <w:jc w:val="center"/>
              <w:rPr>
                <w:rFonts w:ascii="宋体" w:hAnsi="宋体" w:cs="宋体"/>
                <w:sz w:val="24"/>
              </w:rPr>
            </w:pPr>
          </w:p>
          <w:p w14:paraId="5EE61D34">
            <w:pPr>
              <w:snapToGrid w:val="0"/>
              <w:spacing w:line="360" w:lineRule="auto"/>
              <w:jc w:val="center"/>
              <w:rPr>
                <w:rFonts w:ascii="宋体" w:hAnsi="宋体" w:cs="宋体"/>
                <w:sz w:val="24"/>
              </w:rPr>
            </w:pPr>
          </w:p>
          <w:p w14:paraId="74C2A9DA">
            <w:pPr>
              <w:snapToGrid w:val="0"/>
              <w:spacing w:line="360" w:lineRule="auto"/>
              <w:jc w:val="center"/>
              <w:rPr>
                <w:rFonts w:ascii="宋体" w:hAnsi="宋体" w:cs="宋体"/>
                <w:sz w:val="24"/>
              </w:rPr>
            </w:pPr>
            <w:r>
              <w:rPr>
                <w:rFonts w:hint="eastAsia" w:ascii="宋体" w:hAnsi="宋体" w:cs="宋体"/>
                <w:sz w:val="24"/>
              </w:rPr>
              <w:t>10</w:t>
            </w:r>
          </w:p>
        </w:tc>
        <w:tc>
          <w:tcPr>
            <w:tcW w:w="1841" w:type="dxa"/>
            <w:tcBorders>
              <w:top w:val="single" w:color="000000" w:sz="8" w:space="0"/>
              <w:left w:val="single" w:color="000000" w:sz="2" w:space="0"/>
              <w:bottom w:val="single" w:color="000000" w:sz="8" w:space="0"/>
              <w:right w:val="single" w:color="000000" w:sz="8" w:space="0"/>
            </w:tcBorders>
            <w:vAlign w:val="center"/>
          </w:tcPr>
          <w:p w14:paraId="55850295">
            <w:pPr>
              <w:snapToGrid w:val="0"/>
              <w:spacing w:line="360" w:lineRule="auto"/>
              <w:jc w:val="center"/>
              <w:rPr>
                <w:rFonts w:ascii="宋体" w:hAnsi="宋体" w:cs="宋体"/>
                <w:b/>
                <w:sz w:val="24"/>
              </w:rPr>
            </w:pPr>
            <w:r>
              <w:rPr>
                <w:rFonts w:hint="eastAsia" w:ascii="宋体" w:hAnsi="宋体" w:cs="宋体"/>
                <w:b/>
                <w:sz w:val="24"/>
              </w:rPr>
              <w:t>报价要求</w:t>
            </w:r>
          </w:p>
        </w:tc>
        <w:tc>
          <w:tcPr>
            <w:tcW w:w="6090" w:type="dxa"/>
            <w:tcBorders>
              <w:top w:val="single" w:color="000000" w:sz="8" w:space="0"/>
              <w:left w:val="single" w:color="000000" w:sz="2" w:space="0"/>
              <w:bottom w:val="single" w:color="000000" w:sz="8" w:space="0"/>
              <w:right w:val="single" w:color="000000" w:sz="8" w:space="0"/>
            </w:tcBorders>
            <w:vAlign w:val="center"/>
          </w:tcPr>
          <w:p w14:paraId="34477107">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4F223B3A">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41329444">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46A64108">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0A3CD28B">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3D4E76E5">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3E5C03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63" w:hRule="atLeast"/>
          <w:tblHeader/>
        </w:trPr>
        <w:tc>
          <w:tcPr>
            <w:tcW w:w="628" w:type="dxa"/>
            <w:tcBorders>
              <w:top w:val="single" w:color="auto" w:sz="4" w:space="0"/>
              <w:left w:val="single" w:color="000000" w:sz="8" w:space="0"/>
              <w:right w:val="single" w:color="000000" w:sz="2" w:space="0"/>
            </w:tcBorders>
          </w:tcPr>
          <w:p w14:paraId="709A3F36">
            <w:pPr>
              <w:snapToGrid w:val="0"/>
              <w:spacing w:line="360" w:lineRule="auto"/>
              <w:jc w:val="center"/>
              <w:rPr>
                <w:rFonts w:ascii="宋体" w:hAnsi="宋体" w:cs="宋体"/>
                <w:sz w:val="24"/>
              </w:rPr>
            </w:pPr>
          </w:p>
          <w:p w14:paraId="5AACF747">
            <w:pPr>
              <w:snapToGrid w:val="0"/>
              <w:spacing w:line="360" w:lineRule="auto"/>
              <w:jc w:val="center"/>
              <w:rPr>
                <w:rFonts w:ascii="宋体" w:hAnsi="宋体" w:cs="宋体"/>
                <w:sz w:val="24"/>
              </w:rPr>
            </w:pPr>
            <w:r>
              <w:rPr>
                <w:rFonts w:hint="eastAsia" w:ascii="宋体" w:hAnsi="宋体" w:cs="宋体"/>
                <w:sz w:val="24"/>
              </w:rPr>
              <w:t>11</w:t>
            </w:r>
          </w:p>
        </w:tc>
        <w:tc>
          <w:tcPr>
            <w:tcW w:w="1841" w:type="dxa"/>
            <w:tcBorders>
              <w:top w:val="single" w:color="000000" w:sz="8" w:space="0"/>
              <w:left w:val="single" w:color="000000" w:sz="2" w:space="0"/>
              <w:right w:val="single" w:color="000000" w:sz="8" w:space="0"/>
            </w:tcBorders>
            <w:vAlign w:val="center"/>
          </w:tcPr>
          <w:p w14:paraId="17E613A9">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0" w:type="dxa"/>
            <w:tcBorders>
              <w:top w:val="single" w:color="000000" w:sz="8" w:space="0"/>
              <w:left w:val="single" w:color="000000" w:sz="2" w:space="0"/>
              <w:right w:val="single" w:color="000000" w:sz="8" w:space="0"/>
            </w:tcBorders>
            <w:vAlign w:val="center"/>
          </w:tcPr>
          <w:p w14:paraId="53EECD53">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C09E8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1" w:hRule="atLeast"/>
          <w:tblHeader/>
        </w:trPr>
        <w:tc>
          <w:tcPr>
            <w:tcW w:w="628" w:type="dxa"/>
            <w:tcBorders>
              <w:top w:val="single" w:color="auto" w:sz="4" w:space="0"/>
              <w:left w:val="single" w:color="000000" w:sz="8" w:space="0"/>
              <w:bottom w:val="single" w:color="auto" w:sz="4" w:space="0"/>
              <w:right w:val="single" w:color="000000" w:sz="2" w:space="0"/>
            </w:tcBorders>
          </w:tcPr>
          <w:p w14:paraId="0F9F58E6">
            <w:pPr>
              <w:snapToGrid w:val="0"/>
              <w:spacing w:line="360" w:lineRule="auto"/>
              <w:jc w:val="center"/>
              <w:rPr>
                <w:rFonts w:ascii="宋体" w:hAnsi="宋体" w:cs="宋体"/>
                <w:sz w:val="24"/>
              </w:rPr>
            </w:pPr>
            <w:r>
              <w:rPr>
                <w:rFonts w:hint="eastAsia" w:ascii="宋体" w:hAnsi="宋体" w:cs="宋体"/>
                <w:sz w:val="24"/>
              </w:rPr>
              <w:t>12</w:t>
            </w:r>
          </w:p>
        </w:tc>
        <w:tc>
          <w:tcPr>
            <w:tcW w:w="1841" w:type="dxa"/>
            <w:tcBorders>
              <w:top w:val="single" w:color="000000" w:sz="8" w:space="0"/>
              <w:left w:val="single" w:color="000000" w:sz="2" w:space="0"/>
              <w:bottom w:val="single" w:color="auto" w:sz="4" w:space="0"/>
              <w:right w:val="single" w:color="000000" w:sz="8" w:space="0"/>
            </w:tcBorders>
            <w:vAlign w:val="center"/>
          </w:tcPr>
          <w:p w14:paraId="2E18B878">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0" w:type="dxa"/>
            <w:tcBorders>
              <w:top w:val="single" w:color="000000" w:sz="8" w:space="0"/>
              <w:left w:val="single" w:color="000000" w:sz="2" w:space="0"/>
              <w:bottom w:val="single" w:color="000000" w:sz="8" w:space="0"/>
              <w:right w:val="single" w:color="000000" w:sz="8" w:space="0"/>
            </w:tcBorders>
            <w:vAlign w:val="center"/>
          </w:tcPr>
          <w:p w14:paraId="25EFBEDA">
            <w:pPr>
              <w:pStyle w:val="34"/>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sz w:val="24"/>
                <w:u w:val="single"/>
              </w:rPr>
              <w:t xml:space="preserve"> 杭州市拱墅区彩云路105号锦盛大楼3楼 </w:t>
            </w:r>
            <w:r>
              <w:rPr>
                <w:rFonts w:hint="eastAsia" w:hAnsi="宋体" w:cs="宋体"/>
                <w:kern w:val="28"/>
                <w:sz w:val="24"/>
                <w:szCs w:val="24"/>
              </w:rPr>
              <w:t>；备份投标文件签收人员联系电话：</w:t>
            </w:r>
            <w:r>
              <w:rPr>
                <w:rFonts w:hint="eastAsia" w:hAnsi="宋体" w:cs="宋体"/>
                <w:sz w:val="24"/>
                <w:u w:val="single"/>
              </w:rPr>
              <w:t xml:space="preserve">方凯聪13777812325 </w:t>
            </w:r>
            <w:r>
              <w:rPr>
                <w:rFonts w:hint="eastAsia" w:hAnsi="宋体" w:cs="宋体"/>
                <w:sz w:val="24"/>
                <w:szCs w:val="24"/>
              </w:rPr>
              <w:t>。</w:t>
            </w:r>
            <w:r>
              <w:rPr>
                <w:rFonts w:hint="eastAsia" w:hAnsi="宋体" w:cs="宋体"/>
                <w:b/>
                <w:sz w:val="24"/>
                <w:szCs w:val="24"/>
              </w:rPr>
              <w:t>采购人、采购代理机构不强制或变相强制投标人提交备份投标文件。</w:t>
            </w:r>
          </w:p>
        </w:tc>
      </w:tr>
      <w:tr w14:paraId="5BC4D8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7" w:hRule="atLeast"/>
          <w:tblHeader/>
        </w:trPr>
        <w:tc>
          <w:tcPr>
            <w:tcW w:w="628" w:type="dxa"/>
            <w:vMerge w:val="restart"/>
            <w:tcBorders>
              <w:top w:val="single" w:color="auto" w:sz="4" w:space="0"/>
              <w:left w:val="single" w:color="auto" w:sz="4" w:space="0"/>
              <w:bottom w:val="single" w:color="auto" w:sz="4" w:space="0"/>
              <w:right w:val="single" w:color="000000" w:sz="2" w:space="0"/>
            </w:tcBorders>
          </w:tcPr>
          <w:p w14:paraId="2CAF0666">
            <w:pPr>
              <w:snapToGrid w:val="0"/>
              <w:spacing w:line="360" w:lineRule="auto"/>
              <w:jc w:val="center"/>
              <w:rPr>
                <w:rFonts w:ascii="宋体" w:hAnsi="宋体" w:cs="宋体"/>
                <w:sz w:val="24"/>
              </w:rPr>
            </w:pPr>
            <w:r>
              <w:rPr>
                <w:rFonts w:hint="eastAsia" w:ascii="宋体" w:hAnsi="宋体" w:cs="宋体"/>
                <w:sz w:val="24"/>
              </w:rPr>
              <w:t>13</w:t>
            </w:r>
          </w:p>
        </w:tc>
        <w:tc>
          <w:tcPr>
            <w:tcW w:w="1841" w:type="dxa"/>
            <w:vMerge w:val="restart"/>
            <w:tcBorders>
              <w:top w:val="single" w:color="auto" w:sz="4" w:space="0"/>
              <w:left w:val="single" w:color="000000" w:sz="2" w:space="0"/>
              <w:bottom w:val="single" w:color="auto" w:sz="4" w:space="0"/>
              <w:right w:val="single" w:color="auto" w:sz="4" w:space="0"/>
            </w:tcBorders>
            <w:vAlign w:val="center"/>
          </w:tcPr>
          <w:p w14:paraId="05764E35">
            <w:pPr>
              <w:snapToGrid w:val="0"/>
              <w:spacing w:line="360" w:lineRule="auto"/>
              <w:jc w:val="center"/>
              <w:rPr>
                <w:rFonts w:ascii="宋体" w:hAnsi="宋体" w:cs="宋体"/>
                <w:b/>
                <w:sz w:val="24"/>
              </w:rPr>
            </w:pPr>
            <w:r>
              <w:rPr>
                <w:rFonts w:hint="eastAsia" w:ascii="宋体" w:hAnsi="宋体" w:cs="仿宋_GB2312"/>
                <w:b/>
                <w:sz w:val="24"/>
              </w:rPr>
              <w:t>特别说明</w:t>
            </w:r>
          </w:p>
        </w:tc>
        <w:tc>
          <w:tcPr>
            <w:tcW w:w="6090" w:type="dxa"/>
            <w:tcBorders>
              <w:top w:val="single" w:color="000000" w:sz="8" w:space="0"/>
              <w:left w:val="single" w:color="auto" w:sz="4" w:space="0"/>
              <w:bottom w:val="single" w:color="000000" w:sz="8" w:space="0"/>
              <w:right w:val="single" w:color="000000" w:sz="8" w:space="0"/>
            </w:tcBorders>
            <w:vAlign w:val="center"/>
          </w:tcPr>
          <w:p w14:paraId="19DEE4C7">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0F6654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68" w:hRule="atLeast"/>
          <w:tblHeader/>
        </w:trPr>
        <w:tc>
          <w:tcPr>
            <w:tcW w:w="628" w:type="dxa"/>
            <w:vMerge w:val="continue"/>
            <w:tcBorders>
              <w:top w:val="single" w:color="auto" w:sz="4" w:space="0"/>
              <w:left w:val="single" w:color="auto" w:sz="4" w:space="0"/>
              <w:bottom w:val="single" w:color="auto" w:sz="4" w:space="0"/>
              <w:right w:val="single" w:color="000000" w:sz="2" w:space="0"/>
            </w:tcBorders>
          </w:tcPr>
          <w:p w14:paraId="1ACBAE6C">
            <w:pPr>
              <w:snapToGrid w:val="0"/>
              <w:spacing w:line="360" w:lineRule="auto"/>
              <w:jc w:val="center"/>
              <w:rPr>
                <w:rFonts w:ascii="宋体" w:hAnsi="宋体" w:cs="宋体"/>
                <w:sz w:val="24"/>
              </w:rPr>
            </w:pPr>
          </w:p>
        </w:tc>
        <w:tc>
          <w:tcPr>
            <w:tcW w:w="1841" w:type="dxa"/>
            <w:vMerge w:val="continue"/>
            <w:tcBorders>
              <w:top w:val="single" w:color="auto" w:sz="4" w:space="0"/>
              <w:left w:val="single" w:color="000000" w:sz="2" w:space="0"/>
              <w:bottom w:val="single" w:color="auto" w:sz="4" w:space="0"/>
              <w:right w:val="single" w:color="auto" w:sz="4" w:space="0"/>
            </w:tcBorders>
            <w:vAlign w:val="center"/>
          </w:tcPr>
          <w:p w14:paraId="0F43B1CC">
            <w:pPr>
              <w:snapToGrid w:val="0"/>
              <w:spacing w:line="360" w:lineRule="auto"/>
              <w:jc w:val="center"/>
              <w:rPr>
                <w:rFonts w:ascii="宋体" w:hAnsi="宋体" w:cs="宋体"/>
                <w:b/>
                <w:sz w:val="24"/>
              </w:rPr>
            </w:pPr>
          </w:p>
        </w:tc>
        <w:tc>
          <w:tcPr>
            <w:tcW w:w="6090" w:type="dxa"/>
            <w:tcBorders>
              <w:top w:val="single" w:color="000000" w:sz="8" w:space="0"/>
              <w:left w:val="single" w:color="auto" w:sz="4" w:space="0"/>
              <w:bottom w:val="single" w:color="000000" w:sz="8" w:space="0"/>
              <w:right w:val="single" w:color="000000" w:sz="8" w:space="0"/>
            </w:tcBorders>
            <w:vAlign w:val="center"/>
          </w:tcPr>
          <w:p w14:paraId="555481C1">
            <w:pPr>
              <w:spacing w:line="360" w:lineRule="auto"/>
              <w:rPr>
                <w:rFonts w:ascii="宋体" w:hAnsi="宋体" w:cs="宋体"/>
                <w:snapToGrid w:val="0"/>
                <w:kern w:val="28"/>
                <w:sz w:val="24"/>
              </w:rPr>
            </w:pPr>
            <w:r>
              <w:rPr>
                <w:rFonts w:hint="eastAsia" w:ascii="MS Mincho" w:hAnsi="MS Mincho" w:eastAsia="MS Mincho" w:cs="MS Mincho"/>
                <w:kern w:val="0"/>
                <w:sz w:val="24"/>
              </w:rPr>
              <w:t>☐</w:t>
            </w:r>
            <w:r>
              <w:rPr>
                <w:rFonts w:hint="eastAsia" w:ascii="宋体" w:hAnsi="宋体" w:cs="宋体"/>
                <w:snapToGrid w:val="0"/>
                <w:kern w:val="28"/>
                <w:sz w:val="24"/>
              </w:rPr>
              <w:t>联合体投标的，联合体各方均需按招标文件第四部分评标标准要求提供资信证明文件，否则视为不符合相关要求。</w:t>
            </w:r>
          </w:p>
          <w:p w14:paraId="3D106F15">
            <w:pPr>
              <w:spacing w:line="360" w:lineRule="auto"/>
              <w:rPr>
                <w:rFonts w:ascii="宋体" w:hAnsi="宋体" w:cs="宋体"/>
                <w:snapToGrid w:val="0"/>
                <w:kern w:val="28"/>
                <w:sz w:val="24"/>
              </w:rPr>
            </w:pPr>
            <w:r>
              <w:rPr>
                <w:rFonts w:hint="eastAsia" w:ascii="宋体" w:hAnsi="宋体" w:cs="Arial"/>
                <w:kern w:val="0"/>
                <w:sz w:val="24"/>
              </w:rPr>
              <w:sym w:font="Wingdings" w:char="F0FE"/>
            </w:r>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42F3AA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3" w:hRule="atLeast"/>
          <w:tblHeader/>
        </w:trPr>
        <w:tc>
          <w:tcPr>
            <w:tcW w:w="628" w:type="dxa"/>
            <w:tcBorders>
              <w:top w:val="single" w:color="auto" w:sz="4" w:space="0"/>
              <w:left w:val="single" w:color="auto" w:sz="4" w:space="0"/>
              <w:bottom w:val="single" w:color="auto" w:sz="4" w:space="0"/>
              <w:right w:val="single" w:color="000000" w:sz="2" w:space="0"/>
            </w:tcBorders>
            <w:vAlign w:val="center"/>
          </w:tcPr>
          <w:p w14:paraId="06344C7A">
            <w:pPr>
              <w:snapToGrid w:val="0"/>
              <w:spacing w:line="360" w:lineRule="auto"/>
              <w:jc w:val="center"/>
              <w:rPr>
                <w:rFonts w:ascii="宋体" w:hAnsi="宋体" w:cs="宋体"/>
                <w:sz w:val="24"/>
              </w:rPr>
            </w:pPr>
            <w:r>
              <w:rPr>
                <w:rFonts w:hint="eastAsia" w:ascii="宋体" w:hAnsi="宋体" w:cs="宋体"/>
                <w:sz w:val="24"/>
              </w:rPr>
              <w:t>14</w:t>
            </w:r>
          </w:p>
        </w:tc>
        <w:tc>
          <w:tcPr>
            <w:tcW w:w="1841" w:type="dxa"/>
            <w:tcBorders>
              <w:top w:val="single" w:color="auto" w:sz="4" w:space="0"/>
              <w:left w:val="single" w:color="000000" w:sz="2" w:space="0"/>
              <w:bottom w:val="single" w:color="auto" w:sz="4" w:space="0"/>
              <w:right w:val="single" w:color="auto" w:sz="4" w:space="0"/>
            </w:tcBorders>
            <w:vAlign w:val="center"/>
          </w:tcPr>
          <w:p w14:paraId="05331E68">
            <w:pPr>
              <w:snapToGrid w:val="0"/>
              <w:spacing w:line="360" w:lineRule="auto"/>
              <w:jc w:val="center"/>
              <w:rPr>
                <w:rFonts w:ascii="宋体" w:hAnsi="宋体" w:cs="宋体"/>
                <w:b/>
                <w:sz w:val="24"/>
              </w:rPr>
            </w:pPr>
            <w:r>
              <w:rPr>
                <w:rFonts w:hint="eastAsia" w:cs="仿宋_GB2312"/>
                <w:b/>
              </w:rPr>
              <w:t>采购代理服务费</w:t>
            </w:r>
          </w:p>
        </w:tc>
        <w:tc>
          <w:tcPr>
            <w:tcW w:w="6090" w:type="dxa"/>
            <w:tcBorders>
              <w:top w:val="single" w:color="000000" w:sz="8" w:space="0"/>
              <w:left w:val="single" w:color="auto" w:sz="4" w:space="0"/>
              <w:bottom w:val="single" w:color="000000" w:sz="8" w:space="0"/>
              <w:right w:val="single" w:color="000000" w:sz="8" w:space="0"/>
            </w:tcBorders>
            <w:vAlign w:val="center"/>
          </w:tcPr>
          <w:p w14:paraId="1289A318">
            <w:pPr>
              <w:pStyle w:val="34"/>
              <w:spacing w:line="360" w:lineRule="auto"/>
              <w:ind w:firstLine="480" w:firstLineChars="200"/>
              <w:rPr>
                <w:rFonts w:ascii="仿宋" w:hAnsi="仿宋" w:eastAsia="仿宋" w:cs="仿宋"/>
                <w:kern w:val="28"/>
                <w:sz w:val="24"/>
                <w:szCs w:val="24"/>
              </w:rPr>
            </w:pPr>
            <w:r>
              <w:rPr>
                <w:rFonts w:hint="eastAsia" w:ascii="仿宋" w:hAnsi="仿宋" w:eastAsia="仿宋" w:cs="仿宋"/>
                <w:kern w:val="28"/>
                <w:sz w:val="24"/>
                <w:szCs w:val="24"/>
              </w:rPr>
              <w:t>本项目的采购代理服务费由中标人支付，服务费以中标价为基数，按照国家发展计划委员会计价格[2002]1980号文件收费标准的90%计取，单个项目代理服务费不足5000元的按5000元计取。具体标准详见下表：</w:t>
            </w:r>
          </w:p>
          <w:tbl>
            <w:tblPr>
              <w:tblStyle w:val="62"/>
              <w:tblW w:w="5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943"/>
            </w:tblGrid>
            <w:tr w14:paraId="32586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48C710A8">
                  <w:pPr>
                    <w:pStyle w:val="34"/>
                    <w:spacing w:line="360" w:lineRule="auto"/>
                    <w:ind w:firstLine="480" w:firstLineChars="200"/>
                    <w:rPr>
                      <w:rFonts w:ascii="仿宋" w:hAnsi="仿宋" w:eastAsia="仿宋" w:cs="仿宋"/>
                      <w:kern w:val="28"/>
                      <w:sz w:val="24"/>
                      <w:szCs w:val="24"/>
                    </w:rPr>
                  </w:pPr>
                  <w:r>
                    <w:rPr>
                      <w:rFonts w:hint="eastAsia" w:ascii="仿宋" w:hAnsi="仿宋" w:eastAsia="仿宋" w:cs="仿宋"/>
                      <w:kern w:val="28"/>
                      <w:sz w:val="24"/>
                      <w:szCs w:val="24"/>
                    </w:rPr>
                    <w:t>金额（万元）</w:t>
                  </w:r>
                </w:p>
              </w:tc>
              <w:tc>
                <w:tcPr>
                  <w:tcW w:w="2943" w:type="dxa"/>
                  <w:vAlign w:val="center"/>
                </w:tcPr>
                <w:p w14:paraId="324BCC39">
                  <w:pPr>
                    <w:pStyle w:val="34"/>
                    <w:spacing w:line="360" w:lineRule="auto"/>
                    <w:ind w:firstLine="480" w:firstLineChars="200"/>
                    <w:rPr>
                      <w:rFonts w:ascii="仿宋" w:hAnsi="仿宋" w:eastAsia="仿宋" w:cs="仿宋"/>
                      <w:kern w:val="28"/>
                      <w:sz w:val="24"/>
                      <w:szCs w:val="24"/>
                    </w:rPr>
                  </w:pPr>
                  <w:r>
                    <w:rPr>
                      <w:rFonts w:hint="eastAsia" w:ascii="仿宋" w:hAnsi="仿宋" w:eastAsia="仿宋" w:cs="仿宋"/>
                      <w:kern w:val="28"/>
                      <w:sz w:val="24"/>
                      <w:szCs w:val="24"/>
                    </w:rPr>
                    <w:t>费率</w:t>
                  </w:r>
                </w:p>
              </w:tc>
            </w:tr>
            <w:tr w14:paraId="6804B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31561561">
                  <w:pPr>
                    <w:pStyle w:val="34"/>
                    <w:spacing w:line="360" w:lineRule="auto"/>
                    <w:ind w:firstLine="480" w:firstLineChars="200"/>
                    <w:rPr>
                      <w:rFonts w:ascii="仿宋" w:hAnsi="仿宋" w:eastAsia="仿宋" w:cs="仿宋"/>
                      <w:kern w:val="28"/>
                      <w:sz w:val="24"/>
                      <w:szCs w:val="24"/>
                    </w:rPr>
                  </w:pPr>
                  <w:r>
                    <w:rPr>
                      <w:rFonts w:hint="eastAsia" w:ascii="仿宋" w:hAnsi="仿宋" w:eastAsia="仿宋" w:cs="仿宋"/>
                      <w:kern w:val="28"/>
                      <w:sz w:val="24"/>
                      <w:szCs w:val="24"/>
                    </w:rPr>
                    <w:t>100以下部分</w:t>
                  </w:r>
                </w:p>
              </w:tc>
              <w:tc>
                <w:tcPr>
                  <w:tcW w:w="2943" w:type="dxa"/>
                  <w:vAlign w:val="center"/>
                </w:tcPr>
                <w:p w14:paraId="02D0B7C2">
                  <w:pPr>
                    <w:pStyle w:val="34"/>
                    <w:spacing w:line="360" w:lineRule="auto"/>
                    <w:ind w:firstLine="480" w:firstLineChars="200"/>
                    <w:rPr>
                      <w:rFonts w:ascii="仿宋" w:hAnsi="仿宋" w:eastAsia="仿宋" w:cs="仿宋"/>
                      <w:kern w:val="28"/>
                      <w:sz w:val="24"/>
                      <w:szCs w:val="24"/>
                    </w:rPr>
                  </w:pPr>
                  <w:r>
                    <w:rPr>
                      <w:rFonts w:hint="eastAsia" w:ascii="仿宋" w:hAnsi="仿宋" w:eastAsia="仿宋" w:cs="仿宋"/>
                      <w:kern w:val="28"/>
                      <w:sz w:val="24"/>
                      <w:szCs w:val="24"/>
                    </w:rPr>
                    <w:t>1.5%</w:t>
                  </w:r>
                </w:p>
              </w:tc>
            </w:tr>
            <w:tr w14:paraId="419C8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60D4BA62">
                  <w:pPr>
                    <w:pStyle w:val="34"/>
                    <w:spacing w:line="360" w:lineRule="auto"/>
                    <w:ind w:firstLine="480" w:firstLineChars="200"/>
                    <w:rPr>
                      <w:rFonts w:ascii="仿宋" w:hAnsi="仿宋" w:eastAsia="仿宋" w:cs="仿宋"/>
                      <w:kern w:val="28"/>
                      <w:sz w:val="24"/>
                      <w:szCs w:val="24"/>
                    </w:rPr>
                  </w:pPr>
                  <w:r>
                    <w:rPr>
                      <w:rFonts w:hint="eastAsia" w:ascii="仿宋" w:hAnsi="仿宋" w:eastAsia="仿宋" w:cs="仿宋"/>
                      <w:kern w:val="28"/>
                      <w:sz w:val="24"/>
                      <w:szCs w:val="24"/>
                    </w:rPr>
                    <w:t>100~500之间部分</w:t>
                  </w:r>
                </w:p>
              </w:tc>
              <w:tc>
                <w:tcPr>
                  <w:tcW w:w="2943" w:type="dxa"/>
                  <w:vAlign w:val="center"/>
                </w:tcPr>
                <w:p w14:paraId="4003D30D">
                  <w:pPr>
                    <w:pStyle w:val="34"/>
                    <w:spacing w:line="360" w:lineRule="auto"/>
                    <w:ind w:firstLine="480" w:firstLineChars="200"/>
                    <w:rPr>
                      <w:rFonts w:ascii="仿宋" w:hAnsi="仿宋" w:eastAsia="仿宋" w:cs="仿宋"/>
                      <w:kern w:val="28"/>
                      <w:sz w:val="24"/>
                      <w:szCs w:val="24"/>
                    </w:rPr>
                  </w:pPr>
                  <w:r>
                    <w:rPr>
                      <w:rFonts w:hint="eastAsia" w:ascii="仿宋" w:hAnsi="仿宋" w:eastAsia="仿宋" w:cs="仿宋"/>
                      <w:kern w:val="28"/>
                      <w:sz w:val="24"/>
                      <w:szCs w:val="24"/>
                    </w:rPr>
                    <w:t>0.8%</w:t>
                  </w:r>
                </w:p>
              </w:tc>
            </w:tr>
            <w:tr w14:paraId="1B46B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4CAECA26">
                  <w:pPr>
                    <w:pStyle w:val="34"/>
                    <w:spacing w:line="360" w:lineRule="auto"/>
                    <w:ind w:firstLine="480" w:firstLineChars="200"/>
                    <w:rPr>
                      <w:rFonts w:ascii="仿宋" w:hAnsi="仿宋" w:eastAsia="仿宋" w:cs="仿宋"/>
                      <w:kern w:val="28"/>
                      <w:sz w:val="24"/>
                      <w:szCs w:val="24"/>
                    </w:rPr>
                  </w:pPr>
                  <w:r>
                    <w:rPr>
                      <w:rFonts w:hint="eastAsia" w:ascii="仿宋" w:hAnsi="仿宋" w:eastAsia="仿宋" w:cs="仿宋"/>
                      <w:kern w:val="28"/>
                      <w:sz w:val="24"/>
                      <w:szCs w:val="24"/>
                    </w:rPr>
                    <w:t>500~1000之间部分</w:t>
                  </w:r>
                </w:p>
              </w:tc>
              <w:tc>
                <w:tcPr>
                  <w:tcW w:w="2943" w:type="dxa"/>
                  <w:vAlign w:val="center"/>
                </w:tcPr>
                <w:p w14:paraId="13E38236">
                  <w:pPr>
                    <w:pStyle w:val="34"/>
                    <w:spacing w:line="360" w:lineRule="auto"/>
                    <w:ind w:firstLine="480" w:firstLineChars="200"/>
                    <w:rPr>
                      <w:rFonts w:ascii="仿宋" w:hAnsi="仿宋" w:eastAsia="仿宋" w:cs="仿宋"/>
                      <w:kern w:val="28"/>
                      <w:sz w:val="24"/>
                      <w:szCs w:val="24"/>
                    </w:rPr>
                  </w:pPr>
                  <w:r>
                    <w:rPr>
                      <w:rFonts w:hint="eastAsia" w:ascii="仿宋" w:hAnsi="仿宋" w:eastAsia="仿宋" w:cs="仿宋"/>
                      <w:kern w:val="28"/>
                      <w:sz w:val="24"/>
                      <w:szCs w:val="24"/>
                    </w:rPr>
                    <w:t>0.45%</w:t>
                  </w:r>
                </w:p>
              </w:tc>
            </w:tr>
            <w:tr w14:paraId="772BA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58B006E7">
                  <w:pPr>
                    <w:pStyle w:val="34"/>
                    <w:spacing w:line="360" w:lineRule="auto"/>
                    <w:ind w:firstLine="480" w:firstLineChars="200"/>
                    <w:rPr>
                      <w:rFonts w:ascii="仿宋" w:hAnsi="仿宋" w:eastAsia="仿宋" w:cs="仿宋"/>
                      <w:kern w:val="28"/>
                      <w:sz w:val="24"/>
                      <w:szCs w:val="24"/>
                    </w:rPr>
                  </w:pPr>
                  <w:r>
                    <w:rPr>
                      <w:rFonts w:hint="eastAsia" w:ascii="仿宋" w:hAnsi="仿宋" w:eastAsia="仿宋" w:cs="仿宋"/>
                      <w:kern w:val="28"/>
                      <w:sz w:val="24"/>
                      <w:szCs w:val="24"/>
                    </w:rPr>
                    <w:t>1000-5000之间部分</w:t>
                  </w:r>
                </w:p>
              </w:tc>
              <w:tc>
                <w:tcPr>
                  <w:tcW w:w="2943" w:type="dxa"/>
                  <w:vAlign w:val="center"/>
                </w:tcPr>
                <w:p w14:paraId="5EE5262C">
                  <w:pPr>
                    <w:pStyle w:val="34"/>
                    <w:spacing w:line="360" w:lineRule="auto"/>
                    <w:ind w:firstLine="480" w:firstLineChars="200"/>
                    <w:rPr>
                      <w:rFonts w:ascii="仿宋" w:hAnsi="仿宋" w:eastAsia="仿宋" w:cs="仿宋"/>
                      <w:kern w:val="28"/>
                      <w:sz w:val="24"/>
                      <w:szCs w:val="24"/>
                    </w:rPr>
                  </w:pPr>
                  <w:r>
                    <w:rPr>
                      <w:rFonts w:hint="eastAsia" w:ascii="仿宋" w:hAnsi="仿宋" w:eastAsia="仿宋" w:cs="仿宋"/>
                      <w:kern w:val="28"/>
                      <w:sz w:val="24"/>
                      <w:szCs w:val="24"/>
                    </w:rPr>
                    <w:t>0.25%</w:t>
                  </w:r>
                </w:p>
              </w:tc>
            </w:tr>
          </w:tbl>
          <w:p w14:paraId="64DBB32A">
            <w:pPr>
              <w:pStyle w:val="34"/>
              <w:spacing w:line="360" w:lineRule="auto"/>
              <w:ind w:firstLine="480" w:firstLineChars="200"/>
              <w:rPr>
                <w:rFonts w:ascii="仿宋" w:hAnsi="仿宋" w:eastAsia="仿宋" w:cs="仿宋"/>
                <w:kern w:val="28"/>
                <w:sz w:val="24"/>
                <w:szCs w:val="24"/>
              </w:rPr>
            </w:pPr>
            <w:r>
              <w:rPr>
                <w:rFonts w:hint="eastAsia" w:ascii="仿宋" w:hAnsi="仿宋" w:eastAsia="仿宋" w:cs="仿宋"/>
                <w:kern w:val="28"/>
                <w:sz w:val="24"/>
                <w:szCs w:val="24"/>
              </w:rPr>
              <w:t>在接到中标通知书后两个工作日内由中标人一次性向采购代理机构付清。采购代理服务费须包含在投标报价中，并以人民币方式支付。服务费汇入以下账号：</w:t>
            </w:r>
          </w:p>
          <w:p w14:paraId="0924A23E">
            <w:pPr>
              <w:pStyle w:val="34"/>
              <w:spacing w:line="360" w:lineRule="auto"/>
              <w:ind w:firstLine="480" w:firstLineChars="200"/>
              <w:rPr>
                <w:rFonts w:ascii="仿宋" w:hAnsi="仿宋" w:eastAsia="仿宋" w:cs="仿宋"/>
                <w:kern w:val="28"/>
                <w:sz w:val="24"/>
                <w:szCs w:val="24"/>
              </w:rPr>
            </w:pPr>
            <w:r>
              <w:rPr>
                <w:rFonts w:hint="eastAsia" w:ascii="仿宋" w:hAnsi="仿宋" w:eastAsia="仿宋" w:cs="仿宋"/>
                <w:kern w:val="28"/>
                <w:sz w:val="24"/>
                <w:szCs w:val="24"/>
              </w:rPr>
              <w:t>户 名：华诚工程咨询集团有限公司</w:t>
            </w:r>
          </w:p>
          <w:p w14:paraId="4CF86D99">
            <w:pPr>
              <w:pStyle w:val="34"/>
              <w:spacing w:line="360" w:lineRule="auto"/>
              <w:ind w:firstLine="480" w:firstLineChars="200"/>
              <w:rPr>
                <w:rFonts w:ascii="仿宋" w:hAnsi="仿宋" w:eastAsia="仿宋" w:cs="仿宋"/>
                <w:kern w:val="28"/>
                <w:sz w:val="24"/>
                <w:szCs w:val="24"/>
              </w:rPr>
            </w:pPr>
            <w:r>
              <w:rPr>
                <w:rFonts w:hint="eastAsia" w:ascii="仿宋" w:hAnsi="仿宋" w:eastAsia="仿宋" w:cs="仿宋"/>
                <w:kern w:val="28"/>
                <w:sz w:val="24"/>
                <w:szCs w:val="24"/>
              </w:rPr>
              <w:t>开 户：上海浦东发展银行股份有限公司杭州和睦支行</w:t>
            </w:r>
          </w:p>
          <w:p w14:paraId="308630CE">
            <w:pPr>
              <w:spacing w:line="360" w:lineRule="auto"/>
              <w:ind w:firstLine="480" w:firstLineChars="200"/>
              <w:rPr>
                <w:rFonts w:ascii="宋体" w:hAnsi="宋体" w:cs="Arial"/>
                <w:kern w:val="0"/>
                <w:sz w:val="24"/>
              </w:rPr>
            </w:pPr>
            <w:r>
              <w:rPr>
                <w:rFonts w:hint="eastAsia" w:ascii="仿宋" w:hAnsi="仿宋" w:eastAsia="仿宋" w:cs="仿宋"/>
                <w:snapToGrid w:val="0"/>
                <w:kern w:val="28"/>
                <w:sz w:val="24"/>
              </w:rPr>
              <w:t>账 号：95220078801100000315</w:t>
            </w:r>
          </w:p>
        </w:tc>
      </w:tr>
    </w:tbl>
    <w:p w14:paraId="7120D300">
      <w:pPr>
        <w:pStyle w:val="23"/>
      </w:pPr>
    </w:p>
    <w:p w14:paraId="0A233F4E">
      <w:pPr>
        <w:pStyle w:val="79"/>
        <w:ind w:firstLine="240"/>
      </w:pPr>
    </w:p>
    <w:bookmarkEnd w:id="10"/>
    <w:p w14:paraId="45B883B6">
      <w:pPr>
        <w:adjustRightInd/>
        <w:spacing w:line="360" w:lineRule="auto"/>
        <w:ind w:firstLine="3845" w:firstLineChars="1197"/>
        <w:outlineLvl w:val="0"/>
        <w:rPr>
          <w:rFonts w:ascii="宋体" w:hAnsi="宋体" w:cs="宋体"/>
          <w:b/>
          <w:sz w:val="32"/>
          <w:szCs w:val="20"/>
        </w:rPr>
      </w:pPr>
      <w:bookmarkStart w:id="11" w:name="_Toc164416483"/>
      <w:bookmarkStart w:id="12" w:name="第三部分"/>
      <w:r>
        <w:rPr>
          <w:rFonts w:hint="eastAsia" w:ascii="宋体" w:hAnsi="宋体" w:cs="宋体"/>
          <w:b/>
          <w:sz w:val="32"/>
          <w:szCs w:val="20"/>
        </w:rPr>
        <w:t>一、总则</w:t>
      </w:r>
    </w:p>
    <w:p w14:paraId="0BBA2B4B">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2B6E4424">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0572A9F2">
      <w:pPr>
        <w:adjustRightInd/>
        <w:spacing w:line="360" w:lineRule="auto"/>
        <w:outlineLvl w:val="0"/>
        <w:rPr>
          <w:rFonts w:ascii="宋体" w:hAnsi="宋体" w:cs="宋体"/>
          <w:b/>
          <w:sz w:val="24"/>
        </w:rPr>
      </w:pPr>
      <w:r>
        <w:rPr>
          <w:rFonts w:hint="eastAsia" w:ascii="宋体" w:hAnsi="宋体" w:cs="宋体"/>
          <w:b/>
          <w:sz w:val="24"/>
        </w:rPr>
        <w:t xml:space="preserve">   2.定义</w:t>
      </w:r>
    </w:p>
    <w:p w14:paraId="03F33BC6">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79DFD3DC">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42659A42">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10955880">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5B64F4A8">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E1B7306">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334AD1BA">
      <w:pPr>
        <w:spacing w:line="360" w:lineRule="auto"/>
        <w:ind w:firstLine="480" w:firstLineChars="200"/>
        <w:rPr>
          <w:rFonts w:ascii="宋体" w:hAnsi="宋体" w:cs="宋体"/>
          <w:sz w:val="24"/>
        </w:rPr>
      </w:pPr>
      <w:r>
        <w:rPr>
          <w:rFonts w:hint="eastAsia" w:ascii="宋体" w:hAnsi="宋体" w:cs="宋体"/>
          <w:sz w:val="24"/>
        </w:rPr>
        <w:t>2.7 “▲” 系指实质性要求条款，“</w:t>
      </w:r>
      <w:r>
        <w:rPr>
          <w:rFonts w:ascii="Wingdings" w:hAnsi="Wingdings" w:cs="宋体"/>
          <w:kern w:val="0"/>
          <w:sz w:val="24"/>
        </w:rPr>
        <w:t></w:t>
      </w:r>
      <w:r>
        <w:rPr>
          <w:rFonts w:hint="eastAsia" w:ascii="宋体" w:hAnsi="宋体" w:cs="宋体"/>
          <w:sz w:val="24"/>
        </w:rPr>
        <w:t>” 系指适用本项目的要求，“</w:t>
      </w:r>
      <w:r>
        <w:rPr>
          <w:rFonts w:hint="eastAsia" w:ascii="宋体" w:hAnsi="宋体" w:cs="宋体"/>
          <w:kern w:val="0"/>
          <w:sz w:val="24"/>
        </w:rPr>
        <w:t>☐</w:t>
      </w:r>
      <w:r>
        <w:rPr>
          <w:rFonts w:hint="eastAsia" w:ascii="宋体" w:hAnsi="宋体" w:cs="宋体"/>
          <w:sz w:val="24"/>
        </w:rPr>
        <w:t>” 系指不适用本项目的要求。</w:t>
      </w:r>
    </w:p>
    <w:p w14:paraId="5F33866D">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0A41F3A1">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35FAC993">
      <w:pPr>
        <w:spacing w:line="360" w:lineRule="auto"/>
        <w:ind w:firstLine="240" w:firstLineChars="100"/>
        <w:rPr>
          <w:rFonts w:ascii="宋体" w:hAnsi="宋体" w:cs="宋体"/>
          <w:sz w:val="24"/>
        </w:rPr>
      </w:pPr>
      <w:r>
        <w:rPr>
          <w:rFonts w:hint="eastAsia" w:ascii="宋体" w:hAnsi="宋体" w:cs="宋体"/>
          <w:sz w:val="24"/>
        </w:rPr>
        <w:t>3.2 支持绿色发展</w:t>
      </w:r>
    </w:p>
    <w:p w14:paraId="1B37CE58">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6A990EF6">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662D94EE">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1B7F32C">
      <w:pPr>
        <w:spacing w:line="360" w:lineRule="auto"/>
        <w:ind w:firstLine="480" w:firstLineChars="200"/>
        <w:rPr>
          <w:rFonts w:ascii="宋体" w:hAnsi="宋体" w:cs="宋体"/>
          <w:sz w:val="24"/>
        </w:rPr>
      </w:pPr>
      <w:r>
        <w:rPr>
          <w:rFonts w:ascii="宋体" w:hAnsi="宋体" w:cs="宋体"/>
          <w:sz w:val="24"/>
        </w:rPr>
        <w:t xml:space="preserve">3.2.4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3EC460F1">
      <w:pPr>
        <w:spacing w:line="360" w:lineRule="auto"/>
        <w:ind w:firstLine="240" w:firstLineChars="100"/>
        <w:rPr>
          <w:rFonts w:ascii="宋体" w:hAnsi="宋体" w:cs="宋体"/>
          <w:sz w:val="24"/>
        </w:rPr>
      </w:pPr>
      <w:r>
        <w:rPr>
          <w:rFonts w:hint="eastAsia" w:ascii="宋体" w:hAnsi="宋体" w:cs="宋体"/>
          <w:sz w:val="24"/>
        </w:rPr>
        <w:t>3.3支持中小企业发展</w:t>
      </w:r>
    </w:p>
    <w:p w14:paraId="35B6A125">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2A0867D">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1DD73280">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425FAFD">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085E7FFA">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315FAB7">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6E37732F">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779D955">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4911029">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5DF8B6FB">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0B6B9663">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7EC35260">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0A88090B">
      <w:pPr>
        <w:pStyle w:val="2"/>
        <w:adjustRightInd w:val="0"/>
        <w:ind w:left="0" w:firstLine="480" w:firstLineChars="200"/>
      </w:pPr>
      <w:r>
        <w:rPr>
          <w:rFonts w:hint="eastAsia" w:ascii="宋体" w:hAnsi="宋体" w:eastAsia="宋体" w:cs="仿宋"/>
          <w:b w:val="0"/>
          <w:bCs w:val="0"/>
          <w:sz w:val="24"/>
          <w:szCs w:val="24"/>
          <w:lang w:val="en-US"/>
        </w:rPr>
        <w:t>3.4.3 采购人应当贯彻落实知识产权保护相关法律法规，应当采购使用正版软件。</w:t>
      </w:r>
    </w:p>
    <w:p w14:paraId="32C0BFE7">
      <w:pPr>
        <w:spacing w:line="360" w:lineRule="auto"/>
        <w:ind w:firstLine="480" w:firstLineChars="200"/>
        <w:rPr>
          <w:rFonts w:ascii="宋体" w:hAnsi="宋体" w:cs="宋体"/>
          <w:sz w:val="24"/>
        </w:rPr>
      </w:pPr>
      <w:r>
        <w:rPr>
          <w:rFonts w:hint="eastAsia" w:ascii="宋体" w:hAnsi="宋体" w:cs="宋体"/>
          <w:sz w:val="24"/>
        </w:rPr>
        <w:t>3.5平等对待内外资企业和符合条件的破产重整企业</w:t>
      </w:r>
    </w:p>
    <w:p w14:paraId="1ADD64B3">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77A5888F">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6936307">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119BA9CF">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8FDBC9C">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4FF5EB6E">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7E1E3433">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B0FDBAC">
      <w:pPr>
        <w:pStyle w:val="15"/>
        <w:spacing w:line="360" w:lineRule="auto"/>
        <w:ind w:firstLine="480" w:firstLineChars="200"/>
        <w:rPr>
          <w:rFonts w:hAnsi="宋体" w:cs="宋体"/>
          <w:color w:val="auto"/>
          <w:kern w:val="2"/>
          <w:sz w:val="24"/>
        </w:rPr>
      </w:pPr>
      <w:r>
        <w:rPr>
          <w:rFonts w:hint="eastAsia" w:hAnsi="宋体" w:cs="宋体"/>
          <w:color w:val="auto"/>
          <w:kern w:val="2"/>
          <w:sz w:val="24"/>
        </w:rPr>
        <w:t>4.3.2.1对招标文件提出质疑的，质疑期限为供应商获得招标文件之日或者招标文件公告期限届满之日起计算。</w:t>
      </w:r>
    </w:p>
    <w:p w14:paraId="0289D011">
      <w:pPr>
        <w:pStyle w:val="34"/>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56436745">
      <w:pPr>
        <w:pStyle w:val="34"/>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34EE3961">
      <w:pPr>
        <w:pStyle w:val="34"/>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2BC9695C">
      <w:pPr>
        <w:pStyle w:val="34"/>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558DB2EE">
      <w:pPr>
        <w:pStyle w:val="34"/>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0F159E61">
      <w:pPr>
        <w:pStyle w:val="34"/>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3DA7A0E5">
      <w:pPr>
        <w:pStyle w:val="34"/>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6D4AB37F">
      <w:pPr>
        <w:pStyle w:val="34"/>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21D540F7">
      <w:pPr>
        <w:pStyle w:val="575"/>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19BB4A95">
      <w:pPr>
        <w:pStyle w:val="575"/>
        <w:shd w:val="clear" w:color="auto" w:fill="FFFFFF"/>
        <w:snapToGrid w:val="0"/>
        <w:spacing w:after="240" w:afterAutospacing="0" w:line="360" w:lineRule="auto"/>
        <w:ind w:firstLine="400"/>
        <w:contextualSpacing/>
      </w:pPr>
      <w:r>
        <w:rPr>
          <w:rFonts w:hint="eastAsia"/>
        </w:rPr>
        <w:t>质疑函范本及制作说明详见附件2。</w:t>
      </w:r>
    </w:p>
    <w:p w14:paraId="50C2C30F">
      <w:pPr>
        <w:pStyle w:val="575"/>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34423DC6">
      <w:pPr>
        <w:pStyle w:val="575"/>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w:t>
      </w:r>
    </w:p>
    <w:p w14:paraId="5194FDF1">
      <w:pPr>
        <w:pStyle w:val="575"/>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6BB6729A">
      <w:pPr>
        <w:pStyle w:val="575"/>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2F10BA90">
      <w:pPr>
        <w:pStyle w:val="575"/>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4.4.1质疑供应商对采购人、采购代理机构的答复不满意或者采购人、采购代理机构未在规定的时间内作出答复的，可以在答复期满后十五个工作日内向采购人内部设置的采购监督机构提出投诉。</w:t>
      </w:r>
    </w:p>
    <w:p w14:paraId="7BB47565">
      <w:pPr>
        <w:pStyle w:val="575"/>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303BBEDE">
      <w:pPr>
        <w:pStyle w:val="575"/>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3FD24FFE">
      <w:pPr>
        <w:pStyle w:val="575"/>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14:paraId="3CB3B15E">
      <w:pPr>
        <w:pStyle w:val="575"/>
        <w:shd w:val="clear" w:color="auto" w:fill="FFFFFF"/>
        <w:snapToGrid w:val="0"/>
        <w:spacing w:after="240" w:afterAutospacing="0" w:line="360" w:lineRule="auto"/>
        <w:ind w:firstLine="400"/>
        <w:contextualSpacing/>
        <w:rPr>
          <w:sz w:val="18"/>
          <w:szCs w:val="18"/>
        </w:rPr>
      </w:pPr>
      <w:r>
        <w:rPr>
          <w:rFonts w:hint="eastAsia"/>
        </w:rPr>
        <w:t>投诉书范本及制作说明详见附件3。</w:t>
      </w:r>
    </w:p>
    <w:p w14:paraId="64DFDCFD">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19790B6A">
      <w:pPr>
        <w:pStyle w:val="34"/>
        <w:spacing w:line="360" w:lineRule="auto"/>
        <w:rPr>
          <w:rFonts w:hAnsi="宋体" w:cs="宋体"/>
          <w:b/>
          <w:sz w:val="24"/>
          <w:szCs w:val="24"/>
        </w:rPr>
      </w:pPr>
      <w:r>
        <w:rPr>
          <w:rFonts w:hint="eastAsia" w:hAnsi="宋体" w:cs="宋体"/>
          <w:b/>
          <w:sz w:val="24"/>
          <w:szCs w:val="24"/>
        </w:rPr>
        <w:t>5．招标文件的构成</w:t>
      </w:r>
    </w:p>
    <w:p w14:paraId="1FC3D5B2">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4FCF196B">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44535663">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69CC7F7D">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4BFB756E">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77C9AE33">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483A24C2">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78AB3251">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7A48A6AE">
      <w:pPr>
        <w:pStyle w:val="34"/>
        <w:spacing w:line="360" w:lineRule="auto"/>
        <w:rPr>
          <w:rFonts w:hAnsi="宋体" w:cs="宋体"/>
          <w:b/>
          <w:sz w:val="24"/>
          <w:szCs w:val="24"/>
        </w:rPr>
      </w:pPr>
      <w:r>
        <w:rPr>
          <w:rFonts w:hint="eastAsia" w:hAnsi="宋体" w:cs="宋体"/>
          <w:b/>
          <w:sz w:val="24"/>
          <w:szCs w:val="24"/>
        </w:rPr>
        <w:t>6. 招标文件的澄清、修改</w:t>
      </w:r>
    </w:p>
    <w:p w14:paraId="7B9E6CED">
      <w:pPr>
        <w:pStyle w:val="88"/>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0FD1B1AA">
      <w:pPr>
        <w:pStyle w:val="88"/>
        <w:snapToGrid w:val="0"/>
        <w:spacing w:before="0"/>
        <w:ind w:firstLine="480"/>
        <w:rPr>
          <w:rFonts w:hAnsi="宋体" w:cs="宋体"/>
          <w:sz w:val="18"/>
          <w:szCs w:val="18"/>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700E4BD">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2CEB9AB7">
      <w:pPr>
        <w:pStyle w:val="34"/>
        <w:spacing w:line="360" w:lineRule="auto"/>
        <w:rPr>
          <w:rFonts w:hAnsi="宋体" w:cs="宋体"/>
          <w:b/>
          <w:sz w:val="24"/>
          <w:szCs w:val="24"/>
        </w:rPr>
      </w:pPr>
      <w:r>
        <w:rPr>
          <w:rFonts w:hint="eastAsia" w:hAnsi="宋体" w:cs="宋体"/>
          <w:b/>
          <w:sz w:val="24"/>
          <w:szCs w:val="24"/>
        </w:rPr>
        <w:t>7. 招标文件的获取</w:t>
      </w:r>
    </w:p>
    <w:p w14:paraId="1C723440">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4026C0D1">
      <w:pPr>
        <w:pStyle w:val="34"/>
        <w:spacing w:line="360" w:lineRule="auto"/>
        <w:rPr>
          <w:rFonts w:hAnsi="宋体" w:cs="宋体"/>
          <w:b/>
          <w:sz w:val="24"/>
          <w:szCs w:val="24"/>
        </w:rPr>
      </w:pPr>
      <w:r>
        <w:rPr>
          <w:rFonts w:hint="eastAsia" w:hAnsi="宋体" w:cs="宋体"/>
          <w:b/>
          <w:sz w:val="24"/>
          <w:szCs w:val="24"/>
        </w:rPr>
        <w:t>8.开标前答疑会或现场考察</w:t>
      </w:r>
    </w:p>
    <w:p w14:paraId="55607FAB">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114801EF">
      <w:pPr>
        <w:pStyle w:val="34"/>
        <w:spacing w:line="360" w:lineRule="auto"/>
        <w:rPr>
          <w:rFonts w:hAnsi="宋体" w:cs="宋体"/>
          <w:b/>
          <w:szCs w:val="24"/>
        </w:rPr>
      </w:pPr>
      <w:r>
        <w:rPr>
          <w:rFonts w:hint="eastAsia" w:hAnsi="宋体" w:cs="宋体"/>
          <w:b/>
          <w:kern w:val="28"/>
          <w:sz w:val="24"/>
          <w:szCs w:val="24"/>
        </w:rPr>
        <w:t>9.投标保证金</w:t>
      </w:r>
    </w:p>
    <w:p w14:paraId="4AB886DF">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5B346171">
      <w:pPr>
        <w:pStyle w:val="34"/>
        <w:spacing w:line="360" w:lineRule="auto"/>
        <w:rPr>
          <w:rFonts w:hAnsi="宋体" w:cs="宋体"/>
          <w:b/>
          <w:sz w:val="24"/>
          <w:szCs w:val="24"/>
        </w:rPr>
      </w:pPr>
      <w:r>
        <w:rPr>
          <w:rFonts w:hint="eastAsia" w:hAnsi="宋体" w:cs="宋体"/>
          <w:b/>
          <w:sz w:val="24"/>
          <w:szCs w:val="24"/>
        </w:rPr>
        <w:t>10. 投标文件的语言</w:t>
      </w:r>
    </w:p>
    <w:p w14:paraId="78C0B146">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45AFD45D">
      <w:pPr>
        <w:pStyle w:val="34"/>
        <w:spacing w:line="360" w:lineRule="auto"/>
        <w:rPr>
          <w:rFonts w:hAnsi="宋体" w:cs="宋体"/>
          <w:b/>
          <w:sz w:val="24"/>
          <w:szCs w:val="24"/>
        </w:rPr>
      </w:pPr>
      <w:r>
        <w:rPr>
          <w:rFonts w:hint="eastAsia" w:hAnsi="宋体" w:cs="宋体"/>
          <w:b/>
          <w:sz w:val="24"/>
          <w:szCs w:val="24"/>
        </w:rPr>
        <w:t>11. 投标文件的组成</w:t>
      </w:r>
    </w:p>
    <w:p w14:paraId="7AFC3302">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6CD24EE0">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6B0ED673">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联合协议（如果有)；</w:t>
      </w:r>
    </w:p>
    <w:p w14:paraId="49E2A1AB">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2AF8860F">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614DF832">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45E126FA">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101A170F">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6F2A6124">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2E7739D1">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7FE66FFA">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6F1BC5B9">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1FE3BCF7">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4F8C60DE">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44BB1C85">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09039F33">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3E6D0DD7">
      <w:pPr>
        <w:pStyle w:val="2"/>
        <w:adjustRightInd w:val="0"/>
        <w:ind w:left="0" w:firstLine="960" w:firstLineChars="400"/>
      </w:pPr>
      <w:r>
        <w:rPr>
          <w:rFonts w:hint="eastAsia" w:ascii="宋体" w:hAnsi="宋体" w:eastAsia="宋体" w:cs="宋体"/>
          <w:b w:val="0"/>
          <w:bCs w:val="0"/>
          <w:sz w:val="24"/>
          <w:szCs w:val="24"/>
          <w:lang w:val="en-US"/>
        </w:rPr>
        <w:t>11.3.2 报价情况说明（如供应商报价低于项目预算50%的，应当提交本文档，详细阐述不影响产品质量或者诚信履约的具体原因）；</w:t>
      </w:r>
    </w:p>
    <w:p w14:paraId="226FE74A">
      <w:pPr>
        <w:snapToGrid w:val="0"/>
        <w:spacing w:line="360" w:lineRule="auto"/>
        <w:ind w:firstLine="960" w:firstLineChars="400"/>
        <w:rPr>
          <w:rFonts w:ascii="宋体" w:hAnsi="宋体" w:cs="宋体"/>
          <w:sz w:val="24"/>
        </w:rPr>
      </w:pPr>
      <w:r>
        <w:rPr>
          <w:rFonts w:hint="eastAsia" w:ascii="宋体" w:hAnsi="宋体" w:cs="宋体"/>
          <w:sz w:val="24"/>
        </w:rPr>
        <w:t>11.3.3中小企业声明函。</w:t>
      </w:r>
    </w:p>
    <w:p w14:paraId="103B15FC">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08F39C00">
      <w:pPr>
        <w:spacing w:line="360" w:lineRule="auto"/>
        <w:ind w:firstLine="723" w:firstLineChars="300"/>
        <w:rPr>
          <w:rFonts w:ascii="宋体" w:hAnsi="宋体" w:cs="宋体"/>
          <w:b/>
          <w:sz w:val="24"/>
        </w:rPr>
      </w:pPr>
      <w:r>
        <w:rPr>
          <w:rFonts w:hint="eastAsia" w:ascii="宋体" w:hAnsi="宋体" w:cs="宋体"/>
          <w:b/>
          <w:sz w:val="24"/>
        </w:rPr>
        <w:t>投标人提供虚假材料投标的，投标无效。</w:t>
      </w:r>
    </w:p>
    <w:p w14:paraId="4A1A3B11">
      <w:pPr>
        <w:spacing w:line="360" w:lineRule="auto"/>
        <w:ind w:firstLine="720" w:firstLineChars="300"/>
      </w:pPr>
      <w:r>
        <w:rPr>
          <w:rFonts w:hint="eastAsia"/>
          <w:sz w:val="24"/>
          <w:shd w:val="clear" w:color="auto" w:fill="FFFFFF"/>
        </w:rPr>
        <w:t>投标人应对投标文件中材料的真实性、合法性负责。</w:t>
      </w:r>
    </w:p>
    <w:p w14:paraId="14F4E308">
      <w:pPr>
        <w:pStyle w:val="88"/>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37D5BC1F">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554DBFD">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CB04BA8">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615379EB">
      <w:pPr>
        <w:snapToGrid w:val="0"/>
        <w:spacing w:line="360" w:lineRule="auto"/>
        <w:rPr>
          <w:rFonts w:ascii="宋体" w:hAnsi="宋体" w:cs="宋体"/>
          <w:b/>
          <w:sz w:val="24"/>
        </w:rPr>
      </w:pPr>
      <w:r>
        <w:rPr>
          <w:rFonts w:hint="eastAsia" w:ascii="宋体" w:hAnsi="宋体" w:cs="宋体"/>
          <w:b/>
          <w:sz w:val="24"/>
        </w:rPr>
        <w:t>13.投标文件的签署、盖章</w:t>
      </w:r>
    </w:p>
    <w:p w14:paraId="41F9A158">
      <w:pPr>
        <w:pStyle w:val="88"/>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514BAC33">
      <w:pPr>
        <w:pStyle w:val="88"/>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14A9F4C8">
      <w:pPr>
        <w:pStyle w:val="88"/>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2574FAAE">
      <w:pPr>
        <w:pStyle w:val="88"/>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7964C4FF">
      <w:pPr>
        <w:pStyle w:val="88"/>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5109252">
      <w:pPr>
        <w:pStyle w:val="88"/>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4E7030E4">
      <w:pPr>
        <w:pStyle w:val="88"/>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65C0B545">
      <w:pPr>
        <w:pStyle w:val="34"/>
        <w:spacing w:line="360" w:lineRule="auto"/>
        <w:rPr>
          <w:rFonts w:hAnsi="宋体" w:cs="宋体"/>
          <w:b/>
          <w:sz w:val="24"/>
          <w:szCs w:val="24"/>
        </w:rPr>
      </w:pPr>
      <w:r>
        <w:rPr>
          <w:rFonts w:hint="eastAsia" w:hAnsi="宋体" w:cs="宋体"/>
          <w:b/>
          <w:sz w:val="24"/>
          <w:szCs w:val="24"/>
        </w:rPr>
        <w:t>15.备份投标文件</w:t>
      </w:r>
    </w:p>
    <w:p w14:paraId="70638764">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31EE28E9">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486D20CD">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4115314A">
      <w:pPr>
        <w:pStyle w:val="34"/>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63815A9C">
      <w:pPr>
        <w:pStyle w:val="34"/>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2C230A83">
      <w:pPr>
        <w:pStyle w:val="88"/>
        <w:spacing w:before="0"/>
        <w:ind w:firstLine="0" w:firstLineChars="0"/>
        <w:rPr>
          <w:rFonts w:ascii="宋体" w:hAnsi="宋体" w:cs="宋体"/>
          <w:b/>
          <w:szCs w:val="24"/>
        </w:rPr>
      </w:pPr>
      <w:r>
        <w:rPr>
          <w:rFonts w:hint="eastAsia" w:ascii="宋体" w:hAnsi="宋体" w:cs="宋体"/>
          <w:b/>
          <w:szCs w:val="24"/>
        </w:rPr>
        <w:t>16.投标文件的无效处理</w:t>
      </w:r>
    </w:p>
    <w:p w14:paraId="1623C1C8">
      <w:pPr>
        <w:pStyle w:val="26"/>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04D35794">
      <w:pPr>
        <w:pStyle w:val="88"/>
        <w:spacing w:before="0"/>
        <w:ind w:firstLine="0" w:firstLineChars="0"/>
        <w:rPr>
          <w:rFonts w:ascii="宋体" w:hAnsi="宋体" w:cs="宋体"/>
          <w:b/>
          <w:szCs w:val="24"/>
        </w:rPr>
      </w:pPr>
      <w:r>
        <w:rPr>
          <w:rFonts w:hint="eastAsia" w:ascii="宋体" w:hAnsi="宋体" w:cs="宋体"/>
          <w:b/>
          <w:szCs w:val="24"/>
        </w:rPr>
        <w:t>17.投标有效期</w:t>
      </w:r>
    </w:p>
    <w:p w14:paraId="7FDC93FA">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53969D2D">
      <w:pPr>
        <w:pStyle w:val="88"/>
        <w:spacing w:before="0"/>
        <w:ind w:firstLine="480"/>
        <w:rPr>
          <w:rFonts w:ascii="宋体" w:hAnsi="宋体" w:cs="宋体"/>
        </w:rPr>
      </w:pPr>
      <w:r>
        <w:rPr>
          <w:rFonts w:hint="eastAsia" w:ascii="宋体" w:hAnsi="宋体" w:cs="宋体"/>
        </w:rPr>
        <w:t>17.2投标文件合格投递后，自投标截止日期起，在投标有效期内有效。</w:t>
      </w:r>
    </w:p>
    <w:p w14:paraId="285E8303">
      <w:pPr>
        <w:pStyle w:val="88"/>
        <w:spacing w:before="0"/>
        <w:ind w:firstLine="480"/>
        <w:rPr>
          <w:rFonts w:ascii="宋体" w:hAnsi="宋体" w:cs="宋体"/>
          <w:b/>
          <w:sz w:val="32"/>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66A09C48">
      <w:pPr>
        <w:pStyle w:val="88"/>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0C8FA4AA">
      <w:pPr>
        <w:pStyle w:val="243"/>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4807E59C">
      <w:pPr>
        <w:pStyle w:val="243"/>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3C2A1624">
      <w:pPr>
        <w:pStyle w:val="243"/>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27A81DFE">
      <w:pPr>
        <w:pStyle w:val="243"/>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1B8F6F86">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29B72D97">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09ED0C9B">
      <w:pPr>
        <w:pStyle w:val="88"/>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1AC89705">
      <w:pPr>
        <w:pStyle w:val="88"/>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148E64F6">
      <w:pPr>
        <w:pStyle w:val="88"/>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7FDAAF58">
      <w:pPr>
        <w:pStyle w:val="88"/>
        <w:snapToGrid w:val="0"/>
        <w:spacing w:before="0"/>
        <w:ind w:firstLine="480"/>
        <w:rPr>
          <w:rFonts w:ascii="宋体" w:hAnsi="宋体" w:cs="宋体"/>
        </w:rPr>
      </w:pPr>
      <w:r>
        <w:rPr>
          <w:rFonts w:hint="eastAsia" w:ascii="宋体" w:hAnsi="宋体" w:cs="宋体"/>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1176259C">
      <w:pPr>
        <w:pStyle w:val="88"/>
        <w:spacing w:before="0"/>
        <w:ind w:firstLine="0" w:firstLineChars="0"/>
        <w:rPr>
          <w:rFonts w:ascii="宋体" w:hAnsi="宋体" w:cs="宋体"/>
          <w:b/>
          <w:szCs w:val="24"/>
        </w:rPr>
      </w:pPr>
      <w:r>
        <w:rPr>
          <w:rFonts w:hint="eastAsia" w:ascii="宋体" w:hAnsi="宋体" w:cs="宋体"/>
          <w:b/>
          <w:szCs w:val="24"/>
        </w:rPr>
        <w:t>20、信用信息查询</w:t>
      </w:r>
    </w:p>
    <w:p w14:paraId="52357664">
      <w:pPr>
        <w:pStyle w:val="88"/>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14:paraId="05539ED9">
      <w:pPr>
        <w:pStyle w:val="88"/>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701C3F9E">
      <w:pPr>
        <w:pStyle w:val="88"/>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20.3信用信息的使用规则：经查询列入失信被执行人名单、重大税收违法失信主体、政府采购严重违法失信行为记录名单的投标人将被拒绝参与政府采购活动。</w:t>
      </w:r>
    </w:p>
    <w:p w14:paraId="267ED99E">
      <w:pPr>
        <w:pStyle w:val="88"/>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17873BDB">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6FFB4E93">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43AE45AE">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730BE670">
      <w:pPr>
        <w:pStyle w:val="26"/>
        <w:spacing w:line="360" w:lineRule="auto"/>
        <w:ind w:left="479" w:hanging="479" w:hangingChars="199"/>
        <w:rPr>
          <w:rFonts w:cs="宋体"/>
          <w:b/>
        </w:rPr>
      </w:pPr>
      <w:r>
        <w:rPr>
          <w:rFonts w:hint="eastAsia" w:cs="宋体"/>
          <w:b/>
        </w:rPr>
        <w:t>22. 确定中标供应商</w:t>
      </w:r>
    </w:p>
    <w:p w14:paraId="2B15D710">
      <w:pPr>
        <w:pStyle w:val="88"/>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4A96388C">
      <w:pPr>
        <w:pStyle w:val="88"/>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5027B032">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250E0C59">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14:paraId="165A8662">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6ED40167">
      <w:pPr>
        <w:pStyle w:val="88"/>
        <w:snapToGrid w:val="0"/>
        <w:spacing w:before="0"/>
        <w:ind w:firstLine="482"/>
        <w:rPr>
          <w:rFonts w:ascii="宋体" w:hAnsi="宋体" w:cs="宋体"/>
          <w:bCs/>
          <w:szCs w:val="24"/>
        </w:rPr>
      </w:pPr>
      <w:r>
        <w:rPr>
          <w:rFonts w:hint="eastAsia" w:ascii="宋体" w:hAnsi="宋体" w:cs="宋体"/>
          <w:b/>
          <w:szCs w:val="24"/>
        </w:rPr>
        <w:t xml:space="preserve">23.4 </w:t>
      </w:r>
      <w:r>
        <w:rPr>
          <w:rFonts w:hint="eastAsia" w:ascii="宋体" w:hAnsi="宋体" w:cs="宋体"/>
          <w:bCs/>
          <w:szCs w:val="24"/>
        </w:rPr>
        <w:t>由于中标、成交供应商原因导致重新采购的，应当承担支付代理费和专家评审费等费用在内的赔偿责任。</w:t>
      </w:r>
    </w:p>
    <w:p w14:paraId="38361776">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5378D25A">
      <w:pPr>
        <w:pStyle w:val="2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1C5B0284">
      <w:pPr>
        <w:pStyle w:val="26"/>
        <w:spacing w:line="360" w:lineRule="auto"/>
        <w:ind w:left="479" w:hanging="479" w:hangingChars="199"/>
        <w:rPr>
          <w:rFonts w:cs="宋体"/>
          <w:b/>
        </w:rPr>
      </w:pPr>
      <w:r>
        <w:rPr>
          <w:rFonts w:hint="eastAsia" w:cs="宋体"/>
          <w:b/>
        </w:rPr>
        <w:t>25. 合同的签订</w:t>
      </w:r>
    </w:p>
    <w:p w14:paraId="3D721184">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2D10BE51">
      <w:pPr>
        <w:pStyle w:val="88"/>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0AD2367C">
      <w:pPr>
        <w:pStyle w:val="88"/>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2A41D227">
      <w:pPr>
        <w:pStyle w:val="88"/>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2DFC7E17">
      <w:pPr>
        <w:pStyle w:val="88"/>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020F54EE">
      <w:pPr>
        <w:pStyle w:val="26"/>
        <w:spacing w:line="360" w:lineRule="auto"/>
        <w:ind w:left="479" w:hanging="479" w:hangingChars="199"/>
        <w:rPr>
          <w:rFonts w:cs="宋体"/>
          <w:b/>
        </w:rPr>
      </w:pPr>
      <w:r>
        <w:rPr>
          <w:rFonts w:hint="eastAsia" w:cs="宋体"/>
          <w:b/>
        </w:rPr>
        <w:t>26. 履约保证金</w:t>
      </w:r>
    </w:p>
    <w:p w14:paraId="07D388A8">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1511D625">
      <w:pPr>
        <w:pStyle w:val="2"/>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7BC6F80">
      <w:pPr>
        <w:pStyle w:val="2"/>
      </w:pPr>
      <w:r>
        <w:rPr>
          <w:rFonts w:ascii="宋体" w:hAnsi="宋体" w:eastAsia="宋体"/>
          <w:sz w:val="24"/>
          <w:lang w:val="en-US"/>
        </w:rPr>
        <w:t>27.预付款</w:t>
      </w:r>
    </w:p>
    <w:p w14:paraId="5CE6CAFE">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w:t>
      </w:r>
      <w:r>
        <w:rPr>
          <w:rFonts w:hint="eastAsia" w:ascii="宋体" w:hAnsi="宋体"/>
          <w:sz w:val="24"/>
        </w:rPr>
        <w:t>7</w:t>
      </w:r>
      <w:r>
        <w:rPr>
          <w:rFonts w:ascii="宋体" w:hAnsi="宋体"/>
          <w:sz w:val="24"/>
        </w:rPr>
        <w:t>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051ADD4B">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2C5981B8">
      <w:pPr>
        <w:pStyle w:val="88"/>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2D520AD5">
      <w:pPr>
        <w:pStyle w:val="88"/>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537D6A7A">
      <w:pPr>
        <w:pStyle w:val="88"/>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37270B31">
      <w:pPr>
        <w:pStyle w:val="88"/>
        <w:snapToGrid w:val="0"/>
        <w:spacing w:before="0"/>
        <w:ind w:firstLine="480"/>
        <w:rPr>
          <w:rFonts w:ascii="宋体" w:hAnsi="宋体" w:cs="宋体"/>
        </w:rPr>
      </w:pPr>
      <w:r>
        <w:rPr>
          <w:rFonts w:hint="eastAsia" w:ascii="宋体" w:hAnsi="宋体" w:cs="宋体"/>
        </w:rPr>
        <w:t>28.3电子交易平台发现严重安全漏洞，有潜在泄密危险的；</w:t>
      </w:r>
    </w:p>
    <w:p w14:paraId="59AD1BD9">
      <w:pPr>
        <w:pStyle w:val="88"/>
        <w:snapToGrid w:val="0"/>
        <w:spacing w:before="0"/>
        <w:ind w:firstLine="480"/>
        <w:rPr>
          <w:rFonts w:ascii="宋体" w:hAnsi="宋体" w:cs="宋体"/>
        </w:rPr>
      </w:pPr>
      <w:r>
        <w:rPr>
          <w:rFonts w:hint="eastAsia" w:ascii="宋体" w:hAnsi="宋体" w:cs="宋体"/>
        </w:rPr>
        <w:t xml:space="preserve">28.4病毒发作导致不能进行正常操作的； </w:t>
      </w:r>
    </w:p>
    <w:p w14:paraId="026F8084">
      <w:pPr>
        <w:pStyle w:val="88"/>
        <w:snapToGrid w:val="0"/>
        <w:spacing w:before="0"/>
        <w:ind w:firstLine="480"/>
        <w:rPr>
          <w:rFonts w:ascii="宋体" w:hAnsi="宋体" w:cs="宋体"/>
        </w:rPr>
      </w:pPr>
      <w:r>
        <w:rPr>
          <w:rFonts w:hint="eastAsia" w:ascii="宋体" w:hAnsi="宋体" w:cs="宋体"/>
        </w:rPr>
        <w:t>28.5其他无法保证电子交易的公平、公正和安全的情况。</w:t>
      </w:r>
    </w:p>
    <w:p w14:paraId="267B969B">
      <w:pPr>
        <w:pStyle w:val="88"/>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9AACCC4">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2E5273E5">
      <w:pPr>
        <w:pStyle w:val="26"/>
        <w:spacing w:line="360" w:lineRule="auto"/>
        <w:ind w:firstLine="0" w:firstLineChars="0"/>
        <w:rPr>
          <w:rFonts w:cs="宋体"/>
          <w:b/>
        </w:rPr>
      </w:pPr>
      <w:r>
        <w:rPr>
          <w:rFonts w:hint="eastAsia" w:cs="宋体"/>
          <w:b/>
        </w:rPr>
        <w:t>30.验收</w:t>
      </w:r>
    </w:p>
    <w:p w14:paraId="7981787B">
      <w:pPr>
        <w:tabs>
          <w:tab w:val="left" w:pos="0"/>
        </w:tabs>
        <w:spacing w:line="360" w:lineRule="auto"/>
        <w:ind w:firstLine="480"/>
        <w:rPr>
          <w:rFonts w:ascii="宋体" w:hAnsi="宋体" w:cs="宋体"/>
          <w:kern w:val="0"/>
          <w:sz w:val="24"/>
        </w:rPr>
      </w:pPr>
      <w:r>
        <w:rPr>
          <w:rFonts w:hint="eastAsia" w:ascii="宋体" w:hAnsi="宋体" w:cs="宋体"/>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4B2873A">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5B0FC07D">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45966A3">
      <w:pPr>
        <w:tabs>
          <w:tab w:val="left" w:pos="0"/>
        </w:tabs>
        <w:spacing w:line="360" w:lineRule="auto"/>
        <w:ind w:firstLine="480"/>
        <w:rPr>
          <w:rFonts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EA21EAF">
      <w:pPr>
        <w:pStyle w:val="80"/>
      </w:pPr>
    </w:p>
    <w:bookmarkEnd w:id="13"/>
    <w:p w14:paraId="4E611EA6">
      <w:pPr>
        <w:tabs>
          <w:tab w:val="left" w:pos="0"/>
        </w:tabs>
        <w:spacing w:line="360" w:lineRule="auto"/>
        <w:ind w:firstLine="480"/>
        <w:rPr>
          <w:rFonts w:ascii="宋体" w:hAnsi="宋体" w:cs="宋体"/>
          <w:kern w:val="0"/>
          <w:sz w:val="24"/>
        </w:rPr>
        <w:sectPr>
          <w:headerReference r:id="rId6" w:type="first"/>
          <w:footerReference r:id="rId9" w:type="first"/>
          <w:headerReference r:id="rId5" w:type="default"/>
          <w:footerReference r:id="rId7" w:type="default"/>
          <w:footerReference r:id="rId8" w:type="even"/>
          <w:pgSz w:w="11906" w:h="16838"/>
          <w:pgMar w:top="680" w:right="1418" w:bottom="468" w:left="1418" w:header="851" w:footer="992" w:gutter="0"/>
          <w:cols w:space="720" w:num="1"/>
          <w:titlePg/>
          <w:docGrid w:linePitch="312" w:charSpace="0"/>
        </w:sectPr>
      </w:pPr>
      <w:bookmarkStart w:id="15" w:name="_Hlt74707468"/>
      <w:bookmarkEnd w:id="15"/>
      <w:bookmarkStart w:id="16" w:name="_Hlt74729768"/>
      <w:bookmarkEnd w:id="16"/>
      <w:bookmarkStart w:id="17" w:name="_Hlt68403820"/>
      <w:bookmarkEnd w:id="17"/>
      <w:bookmarkStart w:id="18" w:name="_Hlt68073093"/>
      <w:bookmarkEnd w:id="18"/>
      <w:bookmarkStart w:id="19" w:name="_Hlt75236011"/>
      <w:bookmarkEnd w:id="19"/>
      <w:bookmarkStart w:id="20" w:name="_Hlt68057669"/>
      <w:bookmarkEnd w:id="20"/>
      <w:bookmarkStart w:id="21" w:name="_Hlt75236290"/>
      <w:bookmarkEnd w:id="21"/>
      <w:bookmarkStart w:id="22" w:name="_Hlt68072998"/>
      <w:bookmarkEnd w:id="22"/>
      <w:bookmarkStart w:id="23" w:name="_Hlt74714665"/>
      <w:bookmarkEnd w:id="23"/>
      <w:bookmarkStart w:id="24" w:name="_Hlt74730295"/>
      <w:bookmarkEnd w:id="24"/>
      <w:bookmarkStart w:id="25" w:name="_Hlt68072990"/>
      <w:bookmarkEnd w:id="25"/>
      <w:bookmarkStart w:id="26" w:name="_Hlt75236101"/>
      <w:bookmarkEnd w:id="26"/>
    </w:p>
    <w:bookmarkEnd w:id="11"/>
    <w:bookmarkEnd w:id="12"/>
    <w:p w14:paraId="3D3685FC">
      <w:pPr>
        <w:numPr>
          <w:ilvl w:val="0"/>
          <w:numId w:val="1"/>
        </w:numPr>
        <w:spacing w:line="360" w:lineRule="auto"/>
        <w:jc w:val="center"/>
        <w:outlineLvl w:val="0"/>
        <w:rPr>
          <w:rFonts w:ascii="宋体" w:hAnsi="宋体" w:cs="宋体"/>
          <w:b/>
          <w:sz w:val="36"/>
          <w:szCs w:val="36"/>
          <w:highlight w:val="none"/>
        </w:rPr>
      </w:pPr>
      <w:bookmarkStart w:id="27" w:name="第四部分"/>
      <w:r>
        <w:rPr>
          <w:rFonts w:hint="eastAsia" w:ascii="宋体" w:hAnsi="宋体" w:cs="宋体"/>
          <w:b/>
          <w:sz w:val="36"/>
          <w:szCs w:val="36"/>
          <w:highlight w:val="none"/>
        </w:rPr>
        <w:t xml:space="preserve">  采购需求</w:t>
      </w:r>
    </w:p>
    <w:p w14:paraId="35B0160C">
      <w:pPr>
        <w:ind w:firstLine="482" w:firstLineChars="200"/>
        <w:outlineLvl w:val="0"/>
        <w:rPr>
          <w:rFonts w:ascii="黑体" w:hAnsi="黑体" w:eastAsia="黑体"/>
          <w:bCs/>
          <w:sz w:val="24"/>
        </w:rPr>
      </w:pPr>
      <w:bookmarkStart w:id="28" w:name="_Toc26517"/>
      <w:r>
        <w:rPr>
          <w:rFonts w:hint="eastAsia"/>
          <w:b/>
          <w:bCs/>
          <w:sz w:val="24"/>
        </w:rPr>
        <w:t>1、</w:t>
      </w:r>
      <w:r>
        <w:rPr>
          <w:rFonts w:hint="eastAsia" w:ascii="黑体" w:hAnsi="黑体" w:eastAsia="黑体"/>
          <w:bCs/>
          <w:sz w:val="24"/>
        </w:rPr>
        <w:t>项目背景</w:t>
      </w:r>
      <w:bookmarkEnd w:id="28"/>
    </w:p>
    <w:p w14:paraId="194903E9">
      <w:pPr>
        <w:spacing w:line="312" w:lineRule="auto"/>
        <w:ind w:firstLine="480" w:firstLineChars="200"/>
        <w:rPr>
          <w:rFonts w:ascii="宋体" w:hAnsi="宋体" w:cs="宋体"/>
          <w:color w:val="000000"/>
          <w:sz w:val="24"/>
        </w:rPr>
      </w:pPr>
      <w:bookmarkStart w:id="29" w:name="_Toc22635"/>
      <w:r>
        <w:rPr>
          <w:rFonts w:hint="eastAsia" w:ascii="宋体" w:hAnsi="宋体" w:cs="宋体"/>
          <w:color w:val="000000"/>
          <w:sz w:val="24"/>
        </w:rPr>
        <w:t>围绕习近平总书记关于“切实维护货车司机等就业群体合法权益”、党的二十大“加强新经济组织、新社会组织、新就业群体党的建设”精神，贯彻中央组织部、社会工作部、交通运输部等10部委《关于加强新业态、新就业群体党的建设工作的意见》（中组发〔2023〕8号），交通运输部《关于加强货车司机、网约车司机群体党建工作实施方案》（交办机党〔2024〕5号）部署，以及省委关于打造高素质劳动者队伍等要求，特开展“深化推进交通运输行业党建工作若干关键问题课题研究”，助推我省交通运输行业党建工作取得新进展。</w:t>
      </w:r>
    </w:p>
    <w:bookmarkEnd w:id="29"/>
    <w:p w14:paraId="06E4EE29">
      <w:pPr>
        <w:numPr>
          <w:ilvl w:val="0"/>
          <w:numId w:val="2"/>
        </w:numPr>
        <w:spacing w:line="312" w:lineRule="auto"/>
        <w:ind w:firstLine="480" w:firstLineChars="200"/>
        <w:outlineLvl w:val="0"/>
        <w:rPr>
          <w:rFonts w:hint="eastAsia" w:ascii="宋体" w:hAnsi="宋体" w:cs="宋体"/>
          <w:color w:val="000000"/>
          <w:sz w:val="24"/>
        </w:rPr>
      </w:pPr>
      <w:r>
        <w:rPr>
          <w:rFonts w:hint="eastAsia" w:ascii="黑体" w:hAnsi="黑体" w:eastAsia="黑体"/>
          <w:bCs/>
          <w:sz w:val="24"/>
        </w:rPr>
        <w:t>服务要求</w:t>
      </w:r>
      <w:bookmarkStart w:id="30" w:name="_Toc16790"/>
      <w:bookmarkStart w:id="31" w:name="_Toc267411319"/>
    </w:p>
    <w:p w14:paraId="7E34B143">
      <w:pPr>
        <w:spacing w:line="312" w:lineRule="auto"/>
        <w:ind w:firstLine="480" w:firstLineChars="200"/>
        <w:outlineLvl w:val="0"/>
        <w:rPr>
          <w:rFonts w:hint="eastAsia" w:ascii="宋体" w:hAnsi="宋体" w:cs="宋体"/>
          <w:color w:val="000000"/>
          <w:sz w:val="24"/>
          <w:highlight w:val="none"/>
        </w:rPr>
      </w:pPr>
      <w:r>
        <w:rPr>
          <w:rFonts w:hint="eastAsia" w:ascii="宋体" w:hAnsi="宋体" w:cs="宋体"/>
          <w:color w:val="000000"/>
          <w:sz w:val="24"/>
          <w:highlight w:val="none"/>
        </w:rPr>
        <w:t>2.1全面梳理国家对交通运输行业党建的政策规范体系，对标国家的政策要求，全面调研分析我省交通运输行业党建工作现状，分析研究我省交通运输行业党建基础现状、经验做法和存在问题，梳理先进省市交通运输行业的党建的典型做法，为我省交通运输行业党建工作提供参考。</w:t>
      </w:r>
    </w:p>
    <w:p w14:paraId="1555998E">
      <w:pPr>
        <w:spacing w:line="312" w:lineRule="auto"/>
        <w:ind w:firstLine="480" w:firstLineChars="200"/>
        <w:outlineLvl w:val="0"/>
        <w:rPr>
          <w:rFonts w:hint="eastAsia" w:ascii="宋体" w:hAnsi="宋体" w:cs="宋体"/>
          <w:color w:val="000000"/>
          <w:sz w:val="24"/>
          <w:highlight w:val="none"/>
        </w:rPr>
      </w:pPr>
      <w:r>
        <w:rPr>
          <w:rFonts w:hint="eastAsia" w:ascii="宋体" w:hAnsi="宋体" w:cs="宋体"/>
          <w:color w:val="000000"/>
          <w:sz w:val="24"/>
          <w:highlight w:val="none"/>
        </w:rPr>
        <w:t>2.2全面分析我省货车司机群体党建的基本情况，梳理分析全省各地货车司机党建工作的经验做法，总结我省货车司机群体党建实践案例，深入总结我省货车司机群体党建工作成效与经验，提出进一步推进货车司机群体党建的建议和意见。</w:t>
      </w:r>
    </w:p>
    <w:p w14:paraId="1765A1CC">
      <w:pPr>
        <w:spacing w:line="312" w:lineRule="auto"/>
        <w:ind w:firstLine="480" w:firstLineChars="200"/>
        <w:outlineLvl w:val="0"/>
        <w:rPr>
          <w:rFonts w:hint="eastAsia" w:ascii="宋体" w:hAnsi="宋体" w:cs="宋体"/>
          <w:color w:val="000000"/>
          <w:sz w:val="24"/>
          <w:highlight w:val="none"/>
        </w:rPr>
      </w:pPr>
      <w:r>
        <w:rPr>
          <w:rFonts w:hint="eastAsia" w:ascii="宋体" w:hAnsi="宋体" w:cs="宋体"/>
          <w:color w:val="000000"/>
          <w:sz w:val="24"/>
          <w:highlight w:val="none"/>
        </w:rPr>
        <w:t>2.3从理论和实践上分析网约车司机群体党建的特点、现实状况，摸清我省网约车群体党建的底数和实情，研究网约车群体党建的特性和特质，分析总结网约车群体党建的难点对标交通强国试点建设任务目标，研究网约车司机群体在党员底数摸排核实、党组织建设和作用发挥、党群服务阵地建设、暖心关爱凝聚、融入行业基层治理、助力行业高质量发展等方面的办法路径，为推进我省网约车司机群体党建取得实效提出思路建议。</w:t>
      </w:r>
    </w:p>
    <w:p w14:paraId="3B2DF903">
      <w:pPr>
        <w:spacing w:line="312" w:lineRule="auto"/>
        <w:ind w:firstLine="480" w:firstLineChars="200"/>
        <w:outlineLvl w:val="0"/>
        <w:rPr>
          <w:rFonts w:ascii="宋体" w:hAnsi="宋体" w:cs="宋体"/>
          <w:color w:val="000000"/>
          <w:sz w:val="24"/>
          <w:highlight w:val="none"/>
        </w:rPr>
      </w:pPr>
      <w:r>
        <w:rPr>
          <w:rFonts w:hint="eastAsia" w:ascii="宋体" w:hAnsi="宋体" w:cs="宋体"/>
          <w:color w:val="000000"/>
          <w:sz w:val="24"/>
          <w:highlight w:val="none"/>
        </w:rPr>
        <w:t>2.4根据国家和省对行业党建的要求，对标先进省市的做法和经验，针对我省货车司机和网约车司机两大群体党建工作的实际和基础，提出深化推进交通运输行业党建工作的具体举措和政策建议。</w:t>
      </w:r>
    </w:p>
    <w:p w14:paraId="1602EB2F">
      <w:pPr>
        <w:ind w:firstLine="482" w:firstLineChars="200"/>
        <w:outlineLvl w:val="0"/>
        <w:rPr>
          <w:rFonts w:ascii="黑体" w:hAnsi="黑体" w:eastAsia="黑体"/>
          <w:bCs/>
          <w:sz w:val="24"/>
        </w:rPr>
      </w:pPr>
      <w:r>
        <w:rPr>
          <w:rFonts w:hint="eastAsia"/>
          <w:b/>
          <w:bCs/>
          <w:sz w:val="24"/>
        </w:rPr>
        <w:t>3、</w:t>
      </w:r>
      <w:r>
        <w:rPr>
          <w:rFonts w:hint="eastAsia" w:ascii="黑体" w:hAnsi="黑体" w:eastAsia="黑体"/>
          <w:bCs/>
          <w:sz w:val="24"/>
        </w:rPr>
        <w:t xml:space="preserve">进度要求 </w:t>
      </w:r>
    </w:p>
    <w:bookmarkEnd w:id="30"/>
    <w:bookmarkEnd w:id="31"/>
    <w:p w14:paraId="1C6EE8E0">
      <w:pPr>
        <w:ind w:firstLine="480" w:firstLineChars="200"/>
        <w:rPr>
          <w:rFonts w:ascii="宋体" w:hAnsi="宋体" w:cs="宋体"/>
          <w:color w:val="000000"/>
          <w:sz w:val="24"/>
          <w:highlight w:val="none"/>
        </w:rPr>
      </w:pPr>
      <w:r>
        <w:rPr>
          <w:rFonts w:hint="eastAsia" w:ascii="宋体" w:hAnsi="宋体" w:cs="宋体"/>
          <w:color w:val="000000"/>
          <w:sz w:val="24"/>
          <w:highlight w:val="none"/>
          <w:lang w:eastAsia="zh-CN"/>
        </w:rPr>
        <w:t>（</w:t>
      </w:r>
      <w:r>
        <w:rPr>
          <w:rFonts w:hint="eastAsia" w:ascii="宋体" w:hAnsi="宋体" w:cs="宋体"/>
          <w:color w:val="000000"/>
          <w:sz w:val="24"/>
          <w:highlight w:val="none"/>
          <w:lang w:val="en-US" w:eastAsia="zh-CN"/>
        </w:rPr>
        <w:t>1）</w:t>
      </w:r>
      <w:r>
        <w:rPr>
          <w:rFonts w:hint="eastAsia" w:ascii="宋体" w:hAnsi="宋体" w:cs="宋体"/>
          <w:color w:val="000000"/>
          <w:sz w:val="24"/>
          <w:highlight w:val="none"/>
        </w:rPr>
        <w:t>2024年</w:t>
      </w:r>
      <w:r>
        <w:rPr>
          <w:rFonts w:hint="eastAsia" w:ascii="宋体" w:hAnsi="宋体" w:cs="宋体"/>
          <w:color w:val="000000"/>
          <w:sz w:val="24"/>
          <w:highlight w:val="none"/>
          <w:lang w:val="en-US" w:eastAsia="zh-CN"/>
        </w:rPr>
        <w:t>10</w:t>
      </w:r>
      <w:r>
        <w:rPr>
          <w:rFonts w:hint="eastAsia" w:ascii="宋体" w:hAnsi="宋体" w:cs="宋体"/>
          <w:color w:val="000000"/>
          <w:sz w:val="24"/>
          <w:highlight w:val="none"/>
        </w:rPr>
        <w:t>月</w:t>
      </w:r>
      <w:r>
        <w:rPr>
          <w:rFonts w:hint="eastAsia" w:ascii="宋体" w:hAnsi="宋体" w:cs="宋体"/>
          <w:color w:val="000000"/>
          <w:sz w:val="24"/>
          <w:highlight w:val="none"/>
          <w:lang w:eastAsia="zh-CN"/>
        </w:rPr>
        <w:t>中旬</w:t>
      </w:r>
      <w:r>
        <w:rPr>
          <w:rFonts w:hint="eastAsia" w:ascii="宋体" w:hAnsi="宋体" w:cs="宋体"/>
          <w:color w:val="000000"/>
          <w:sz w:val="24"/>
          <w:highlight w:val="none"/>
        </w:rPr>
        <w:t>前完成调研和课题研究；</w:t>
      </w:r>
    </w:p>
    <w:p w14:paraId="302016B4">
      <w:pPr>
        <w:ind w:firstLine="480" w:firstLineChars="200"/>
        <w:rPr>
          <w:rFonts w:ascii="宋体" w:hAnsi="宋体" w:cs="宋体"/>
          <w:color w:val="000000"/>
          <w:sz w:val="24"/>
          <w:highlight w:val="none"/>
        </w:rPr>
      </w:pPr>
      <w:r>
        <w:rPr>
          <w:rFonts w:hint="eastAsia" w:ascii="宋体" w:hAnsi="宋体" w:cs="宋体"/>
          <w:color w:val="000000"/>
          <w:sz w:val="24"/>
          <w:highlight w:val="none"/>
          <w:lang w:eastAsia="zh-CN"/>
        </w:rPr>
        <w:t>（</w:t>
      </w:r>
      <w:r>
        <w:rPr>
          <w:rFonts w:hint="eastAsia" w:ascii="宋体" w:hAnsi="宋体" w:cs="宋体"/>
          <w:color w:val="000000"/>
          <w:sz w:val="24"/>
          <w:highlight w:val="none"/>
          <w:lang w:val="en-US" w:eastAsia="zh-CN"/>
        </w:rPr>
        <w:t>2</w:t>
      </w:r>
      <w:r>
        <w:rPr>
          <w:rFonts w:hint="eastAsia" w:ascii="宋体" w:hAnsi="宋体" w:cs="宋体"/>
          <w:color w:val="000000"/>
          <w:sz w:val="24"/>
          <w:highlight w:val="none"/>
          <w:lang w:eastAsia="zh-CN"/>
        </w:rPr>
        <w:t>）</w:t>
      </w:r>
      <w:r>
        <w:rPr>
          <w:rFonts w:hint="eastAsia" w:ascii="宋体" w:hAnsi="宋体" w:cs="宋体"/>
          <w:color w:val="000000"/>
          <w:sz w:val="24"/>
          <w:highlight w:val="none"/>
        </w:rPr>
        <w:t>2024年10月</w:t>
      </w:r>
      <w:r>
        <w:rPr>
          <w:rFonts w:hint="eastAsia" w:ascii="宋体" w:hAnsi="宋体" w:cs="宋体"/>
          <w:color w:val="000000"/>
          <w:sz w:val="24"/>
          <w:highlight w:val="none"/>
          <w:lang w:eastAsia="zh-CN"/>
        </w:rPr>
        <w:t>底</w:t>
      </w:r>
      <w:r>
        <w:rPr>
          <w:rFonts w:hint="eastAsia" w:ascii="宋体" w:hAnsi="宋体" w:cs="宋体"/>
          <w:color w:val="000000"/>
          <w:sz w:val="24"/>
          <w:highlight w:val="none"/>
        </w:rPr>
        <w:t>完成项目课题研究报告初稿；</w:t>
      </w:r>
    </w:p>
    <w:p w14:paraId="37064955">
      <w:pPr>
        <w:ind w:firstLine="480" w:firstLineChars="200"/>
        <w:rPr>
          <w:rFonts w:ascii="宋体" w:hAnsi="宋体" w:cs="宋体"/>
          <w:color w:val="000000"/>
          <w:sz w:val="24"/>
          <w:highlight w:val="none"/>
        </w:rPr>
      </w:pPr>
      <w:r>
        <w:rPr>
          <w:rFonts w:hint="eastAsia" w:ascii="宋体" w:hAnsi="宋体" w:cs="宋体"/>
          <w:color w:val="000000"/>
          <w:sz w:val="24"/>
          <w:highlight w:val="none"/>
          <w:lang w:eastAsia="zh-CN"/>
        </w:rPr>
        <w:t>（</w:t>
      </w:r>
      <w:r>
        <w:rPr>
          <w:rFonts w:hint="eastAsia" w:ascii="宋体" w:hAnsi="宋体" w:cs="宋体"/>
          <w:color w:val="000000"/>
          <w:sz w:val="24"/>
          <w:highlight w:val="none"/>
          <w:lang w:val="en-US" w:eastAsia="zh-CN"/>
        </w:rPr>
        <w:t>3</w:t>
      </w:r>
      <w:r>
        <w:rPr>
          <w:rFonts w:hint="eastAsia" w:ascii="宋体" w:hAnsi="宋体" w:cs="宋体"/>
          <w:color w:val="000000"/>
          <w:sz w:val="24"/>
          <w:highlight w:val="none"/>
          <w:lang w:eastAsia="zh-CN"/>
        </w:rPr>
        <w:t>）</w:t>
      </w:r>
      <w:r>
        <w:rPr>
          <w:rFonts w:hint="eastAsia" w:ascii="宋体" w:hAnsi="宋体" w:cs="宋体"/>
          <w:color w:val="000000"/>
          <w:sz w:val="24"/>
          <w:highlight w:val="none"/>
        </w:rPr>
        <w:t>202</w:t>
      </w:r>
      <w:r>
        <w:rPr>
          <w:rFonts w:hint="eastAsia" w:ascii="宋体" w:hAnsi="宋体" w:cs="宋体"/>
          <w:color w:val="000000"/>
          <w:sz w:val="24"/>
          <w:highlight w:val="none"/>
          <w:lang w:val="en-US" w:eastAsia="zh-CN"/>
        </w:rPr>
        <w:t>4</w:t>
      </w:r>
      <w:r>
        <w:rPr>
          <w:rFonts w:hint="eastAsia" w:ascii="宋体" w:hAnsi="宋体" w:cs="宋体"/>
          <w:color w:val="000000"/>
          <w:sz w:val="24"/>
          <w:highlight w:val="none"/>
        </w:rPr>
        <w:t>年11月初完成项目课题研究报告验收。</w:t>
      </w:r>
    </w:p>
    <w:p w14:paraId="0D5B4ECE">
      <w:pPr>
        <w:ind w:firstLine="482" w:firstLineChars="200"/>
        <w:outlineLvl w:val="0"/>
        <w:rPr>
          <w:rFonts w:ascii="黑体" w:hAnsi="黑体" w:eastAsia="黑体"/>
          <w:bCs/>
          <w:color w:val="000000" w:themeColor="text1"/>
          <w:sz w:val="24"/>
        </w:rPr>
      </w:pPr>
      <w:r>
        <w:rPr>
          <w:rFonts w:hint="eastAsia"/>
          <w:b/>
          <w:bCs/>
          <w:color w:val="000000" w:themeColor="text1"/>
          <w:sz w:val="24"/>
        </w:rPr>
        <w:t>4、</w:t>
      </w:r>
      <w:r>
        <w:rPr>
          <w:rFonts w:hint="eastAsia" w:ascii="黑体" w:hAnsi="黑体" w:eastAsia="黑体"/>
          <w:bCs/>
          <w:color w:val="000000" w:themeColor="text1"/>
          <w:sz w:val="24"/>
        </w:rPr>
        <w:t>成果要求</w:t>
      </w:r>
    </w:p>
    <w:p w14:paraId="4C807CFD">
      <w:pPr>
        <w:ind w:firstLine="480" w:firstLineChars="200"/>
        <w:rPr>
          <w:rFonts w:hAnsi="宋体" w:cs="宋体"/>
          <w:color w:val="000000"/>
          <w:highlight w:val="none"/>
        </w:rPr>
      </w:pPr>
      <w:bookmarkStart w:id="32" w:name="_Toc20535"/>
      <w:r>
        <w:rPr>
          <w:rFonts w:hint="eastAsia" w:ascii="宋体" w:hAnsi="宋体" w:cs="宋体"/>
          <w:color w:val="000000"/>
          <w:sz w:val="24"/>
          <w:highlight w:val="none"/>
        </w:rPr>
        <w:t>提交以下成果：</w:t>
      </w:r>
    </w:p>
    <w:p w14:paraId="637BEA4F">
      <w:pPr>
        <w:ind w:firstLine="480" w:firstLineChars="200"/>
        <w:rPr>
          <w:rFonts w:hAnsi="宋体" w:cs="宋体"/>
          <w:color w:val="000000"/>
          <w:highlight w:val="none"/>
        </w:rPr>
      </w:pPr>
      <w:r>
        <w:rPr>
          <w:rFonts w:hint="eastAsia" w:ascii="宋体" w:hAnsi="宋体" w:cs="宋体"/>
          <w:color w:val="000000"/>
          <w:sz w:val="24"/>
          <w:highlight w:val="none"/>
          <w:lang w:eastAsia="zh-CN"/>
        </w:rPr>
        <w:t>（</w:t>
      </w:r>
      <w:r>
        <w:rPr>
          <w:rFonts w:hint="eastAsia" w:ascii="宋体" w:hAnsi="宋体" w:cs="宋体"/>
          <w:color w:val="000000"/>
          <w:sz w:val="24"/>
          <w:highlight w:val="none"/>
        </w:rPr>
        <w:t>1）国家和省级层面有关交通运输行业党建工作政策制度汇编1份；</w:t>
      </w:r>
    </w:p>
    <w:p w14:paraId="1A601064">
      <w:pPr>
        <w:ind w:firstLine="480" w:firstLineChars="200"/>
        <w:rPr>
          <w:rFonts w:hAnsi="宋体" w:cs="宋体"/>
          <w:color w:val="000000"/>
          <w:highlight w:val="none"/>
        </w:rPr>
      </w:pPr>
      <w:r>
        <w:rPr>
          <w:rFonts w:hint="eastAsia" w:ascii="宋体" w:hAnsi="宋体" w:cs="宋体"/>
          <w:color w:val="000000"/>
          <w:sz w:val="24"/>
          <w:highlight w:val="none"/>
          <w:lang w:eastAsia="zh-CN"/>
        </w:rPr>
        <w:t>（</w:t>
      </w:r>
      <w:r>
        <w:rPr>
          <w:rFonts w:hint="eastAsia" w:ascii="宋体" w:hAnsi="宋体" w:cs="宋体"/>
          <w:color w:val="000000"/>
          <w:sz w:val="24"/>
          <w:highlight w:val="none"/>
        </w:rPr>
        <w:t>2）《深化推进交通运输行业党建工作若干关键问题课题研究》报告1份；，</w:t>
      </w:r>
    </w:p>
    <w:p w14:paraId="10275C2F">
      <w:pPr>
        <w:ind w:firstLine="480" w:firstLineChars="200"/>
        <w:rPr>
          <w:rFonts w:hint="eastAsia" w:ascii="宋体" w:hAnsi="宋体" w:cs="宋体"/>
          <w:color w:val="000000"/>
          <w:sz w:val="24"/>
          <w:highlight w:val="none"/>
        </w:rPr>
      </w:pPr>
      <w:r>
        <w:rPr>
          <w:rFonts w:hint="eastAsia" w:ascii="宋体" w:hAnsi="宋体" w:cs="宋体"/>
          <w:color w:val="000000"/>
          <w:sz w:val="24"/>
          <w:highlight w:val="none"/>
          <w:lang w:eastAsia="zh-CN"/>
        </w:rPr>
        <w:t>（</w:t>
      </w:r>
      <w:r>
        <w:rPr>
          <w:rFonts w:hint="eastAsia" w:ascii="宋体" w:hAnsi="宋体" w:cs="宋体"/>
          <w:color w:val="000000"/>
          <w:sz w:val="24"/>
          <w:highlight w:val="none"/>
        </w:rPr>
        <w:t>3）《浙江省网约车司机群体党建白皮书》1份；</w:t>
      </w:r>
    </w:p>
    <w:p w14:paraId="04C1C03B">
      <w:pPr>
        <w:ind w:firstLine="480" w:firstLineChars="200"/>
        <w:rPr>
          <w:highlight w:val="none"/>
        </w:rPr>
      </w:pPr>
      <w:r>
        <w:rPr>
          <w:rFonts w:hint="eastAsia" w:ascii="宋体" w:hAnsi="宋体" w:cs="宋体"/>
          <w:color w:val="000000"/>
          <w:sz w:val="24"/>
          <w:highlight w:val="none"/>
          <w:lang w:eastAsia="zh-CN"/>
        </w:rPr>
        <w:t>（</w:t>
      </w:r>
      <w:r>
        <w:rPr>
          <w:rFonts w:hint="eastAsia" w:ascii="宋体" w:hAnsi="宋体" w:cs="宋体"/>
          <w:color w:val="000000"/>
          <w:sz w:val="24"/>
          <w:highlight w:val="none"/>
        </w:rPr>
        <w:t>4）全省交通运输行业党建典型案例汇编1份；</w:t>
      </w:r>
    </w:p>
    <w:p w14:paraId="3D2FEA28">
      <w:pPr>
        <w:pStyle w:val="23"/>
        <w:spacing w:after="120"/>
        <w:ind w:firstLine="480" w:firstLineChars="200"/>
        <w:rPr>
          <w:szCs w:val="24"/>
          <w:highlight w:val="none"/>
        </w:rPr>
      </w:pPr>
      <w:r>
        <w:rPr>
          <w:rFonts w:hint="eastAsia"/>
          <w:szCs w:val="24"/>
          <w:highlight w:val="none"/>
        </w:rPr>
        <w:t>上述成果，同时提供成果电子文件。</w:t>
      </w:r>
    </w:p>
    <w:p w14:paraId="15B9C03F">
      <w:pPr>
        <w:pStyle w:val="23"/>
        <w:ind w:firstLine="482" w:firstLineChars="200"/>
        <w:outlineLvl w:val="0"/>
        <w:rPr>
          <w:rFonts w:cs="宋体"/>
          <w:b/>
          <w:color w:val="000000"/>
          <w:szCs w:val="24"/>
        </w:rPr>
      </w:pPr>
      <w:r>
        <w:rPr>
          <w:rFonts w:hint="eastAsia"/>
          <w:b/>
          <w:bCs/>
          <w:szCs w:val="24"/>
          <w:lang w:val="en-US"/>
        </w:rPr>
        <w:t>5</w:t>
      </w:r>
      <w:r>
        <w:rPr>
          <w:rFonts w:hint="eastAsia"/>
          <w:b/>
          <w:bCs/>
          <w:szCs w:val="24"/>
        </w:rPr>
        <w:t>、</w:t>
      </w:r>
      <w:r>
        <w:rPr>
          <w:rFonts w:hint="eastAsia" w:cs="宋体"/>
          <w:b/>
          <w:color w:val="000000"/>
          <w:szCs w:val="24"/>
        </w:rPr>
        <w:t xml:space="preserve">验收标准 </w:t>
      </w:r>
    </w:p>
    <w:p w14:paraId="67A50857">
      <w:pPr>
        <w:ind w:firstLine="480" w:firstLineChars="200"/>
        <w:rPr>
          <w:rFonts w:ascii="宋体" w:hAnsi="宋体" w:cs="宋体"/>
          <w:color w:val="000000"/>
          <w:sz w:val="24"/>
        </w:rPr>
      </w:pPr>
      <w:r>
        <w:rPr>
          <w:rFonts w:hint="eastAsia" w:ascii="宋体" w:hAnsi="宋体" w:cs="宋体"/>
          <w:color w:val="000000"/>
          <w:sz w:val="24"/>
        </w:rPr>
        <w:t>5.1 验收资料齐全。</w:t>
      </w:r>
    </w:p>
    <w:p w14:paraId="7E3824AF">
      <w:pPr>
        <w:ind w:firstLine="480" w:firstLineChars="200"/>
        <w:rPr>
          <w:rFonts w:ascii="宋体" w:hAnsi="宋体" w:cs="宋体"/>
          <w:color w:val="000000"/>
          <w:sz w:val="24"/>
        </w:rPr>
      </w:pPr>
      <w:r>
        <w:rPr>
          <w:rFonts w:hint="eastAsia" w:ascii="宋体" w:hAnsi="宋体" w:cs="宋体"/>
          <w:color w:val="000000"/>
          <w:sz w:val="24"/>
        </w:rPr>
        <w:t>5.2 完成采购文件中要求完成的相关事项。</w:t>
      </w:r>
    </w:p>
    <w:p w14:paraId="0687042D">
      <w:pPr>
        <w:ind w:firstLine="480" w:firstLineChars="200"/>
        <w:rPr>
          <w:rFonts w:ascii="宋体" w:hAnsi="宋体" w:cs="宋体"/>
          <w:color w:val="000000"/>
          <w:sz w:val="24"/>
        </w:rPr>
      </w:pPr>
      <w:r>
        <w:rPr>
          <w:rFonts w:hint="eastAsia" w:ascii="宋体" w:hAnsi="宋体" w:cs="宋体"/>
          <w:color w:val="000000"/>
          <w:sz w:val="24"/>
        </w:rPr>
        <w:t>5.3 服务成果符合采购需求，经采购人组织专家评审后通过验收。</w:t>
      </w:r>
    </w:p>
    <w:p w14:paraId="76DF5F8F">
      <w:pPr>
        <w:ind w:firstLine="482" w:firstLineChars="200"/>
        <w:outlineLvl w:val="0"/>
        <w:rPr>
          <w:rFonts w:ascii="黑体" w:hAnsi="黑体" w:eastAsia="黑体"/>
          <w:bCs/>
          <w:sz w:val="24"/>
        </w:rPr>
      </w:pPr>
      <w:r>
        <w:rPr>
          <w:rFonts w:hint="eastAsia"/>
          <w:b/>
          <w:bCs/>
          <w:sz w:val="24"/>
        </w:rPr>
        <w:t>6、</w:t>
      </w:r>
      <w:r>
        <w:rPr>
          <w:rFonts w:hint="eastAsia" w:ascii="黑体" w:hAnsi="黑体" w:eastAsia="黑体"/>
          <w:bCs/>
          <w:sz w:val="24"/>
        </w:rPr>
        <w:t>团队要求</w:t>
      </w:r>
      <w:bookmarkEnd w:id="32"/>
    </w:p>
    <w:p w14:paraId="573FC5AC">
      <w:pPr>
        <w:ind w:firstLine="480" w:firstLineChars="200"/>
        <w:rPr>
          <w:rFonts w:ascii="宋体" w:hAnsi="宋体" w:cs="宋体"/>
          <w:color w:val="000000"/>
          <w:sz w:val="24"/>
        </w:rPr>
      </w:pPr>
      <w:r>
        <w:rPr>
          <w:rFonts w:hint="eastAsia" w:ascii="宋体" w:hAnsi="宋体" w:cs="宋体"/>
          <w:color w:val="000000"/>
          <w:sz w:val="24"/>
        </w:rPr>
        <w:t>6.1 项目组成员不少于6人，为供应商正式员工；</w:t>
      </w:r>
    </w:p>
    <w:p w14:paraId="3EB54B32">
      <w:pPr>
        <w:ind w:firstLine="480" w:firstLineChars="200"/>
        <w:rPr>
          <w:rFonts w:ascii="宋体" w:hAnsi="宋体" w:cs="宋体"/>
          <w:color w:val="000000"/>
          <w:sz w:val="24"/>
        </w:rPr>
      </w:pPr>
      <w:r>
        <w:rPr>
          <w:rFonts w:hint="eastAsia" w:ascii="宋体" w:hAnsi="宋体" w:cs="宋体"/>
          <w:color w:val="000000"/>
          <w:sz w:val="24"/>
        </w:rPr>
        <w:t>6.2 在项目进行期间，确保项目组成员的稳定性；</w:t>
      </w:r>
    </w:p>
    <w:p w14:paraId="5DFE2DB6">
      <w:pPr>
        <w:ind w:firstLine="480" w:firstLineChars="200"/>
        <w:rPr>
          <w:rFonts w:ascii="宋体" w:hAnsi="宋体" w:cs="宋体"/>
          <w:color w:val="000000"/>
          <w:sz w:val="24"/>
        </w:rPr>
      </w:pPr>
      <w:r>
        <w:rPr>
          <w:rFonts w:hint="eastAsia" w:ascii="宋体" w:hAnsi="宋体" w:cs="宋体"/>
          <w:color w:val="000000"/>
          <w:sz w:val="24"/>
        </w:rPr>
        <w:t>6.3 所有人员应遵守法律法规和职业道德，要求具有保密意识。</w:t>
      </w:r>
    </w:p>
    <w:p w14:paraId="7A5DFF3D">
      <w:pPr>
        <w:ind w:firstLine="482" w:firstLineChars="200"/>
        <w:outlineLvl w:val="0"/>
        <w:rPr>
          <w:sz w:val="24"/>
        </w:rPr>
      </w:pPr>
      <w:bookmarkStart w:id="33" w:name="_Toc25005"/>
      <w:r>
        <w:rPr>
          <w:rFonts w:hint="eastAsia"/>
          <w:b/>
          <w:bCs/>
          <w:sz w:val="24"/>
        </w:rPr>
        <w:t>7、商务要求</w:t>
      </w:r>
    </w:p>
    <w:bookmarkEnd w:id="33"/>
    <w:p w14:paraId="6C00D8B7">
      <w:pPr>
        <w:ind w:firstLine="480" w:firstLineChars="200"/>
        <w:rPr>
          <w:rFonts w:ascii="宋体" w:hAnsi="宋体" w:cs="宋体"/>
          <w:color w:val="000000"/>
          <w:sz w:val="24"/>
        </w:rPr>
      </w:pPr>
      <w:r>
        <w:rPr>
          <w:rFonts w:hint="eastAsia" w:ascii="宋体" w:hAnsi="宋体" w:cs="宋体"/>
          <w:color w:val="000000"/>
          <w:sz w:val="24"/>
        </w:rPr>
        <w:t>7.1 服务期</w:t>
      </w:r>
    </w:p>
    <w:p w14:paraId="4AF7441A">
      <w:pPr>
        <w:ind w:firstLine="480" w:firstLineChars="200"/>
        <w:rPr>
          <w:rFonts w:ascii="宋体" w:hAnsi="宋体" w:cs="宋体"/>
          <w:color w:val="000000"/>
          <w:sz w:val="24"/>
          <w:highlight w:val="none"/>
        </w:rPr>
      </w:pPr>
      <w:r>
        <w:rPr>
          <w:rFonts w:hint="eastAsia" w:ascii="宋体" w:hAnsi="宋体" w:cs="宋体"/>
          <w:color w:val="000000"/>
          <w:sz w:val="24"/>
          <w:highlight w:val="none"/>
        </w:rPr>
        <w:t>自签订合同之日起至202</w:t>
      </w:r>
      <w:r>
        <w:rPr>
          <w:rFonts w:hint="eastAsia" w:ascii="宋体" w:hAnsi="宋体" w:cs="宋体"/>
          <w:color w:val="000000"/>
          <w:sz w:val="24"/>
          <w:highlight w:val="none"/>
          <w:lang w:val="en-US" w:eastAsia="zh-CN"/>
        </w:rPr>
        <w:t>4</w:t>
      </w:r>
      <w:r>
        <w:rPr>
          <w:rFonts w:hint="eastAsia" w:ascii="宋体" w:hAnsi="宋体" w:cs="宋体"/>
          <w:color w:val="000000"/>
          <w:sz w:val="24"/>
          <w:highlight w:val="none"/>
        </w:rPr>
        <w:t>年</w:t>
      </w:r>
      <w:r>
        <w:rPr>
          <w:rFonts w:hint="eastAsia" w:ascii="宋体" w:hAnsi="宋体" w:cs="宋体"/>
          <w:color w:val="000000"/>
          <w:sz w:val="24"/>
          <w:highlight w:val="none"/>
          <w:lang w:val="en-US" w:eastAsia="zh-CN"/>
        </w:rPr>
        <w:t>12</w:t>
      </w:r>
      <w:r>
        <w:rPr>
          <w:rFonts w:hint="eastAsia" w:ascii="宋体" w:hAnsi="宋体" w:cs="宋体"/>
          <w:color w:val="000000"/>
          <w:sz w:val="24"/>
          <w:highlight w:val="none"/>
        </w:rPr>
        <w:t>月31日。</w:t>
      </w:r>
    </w:p>
    <w:p w14:paraId="6535F69E">
      <w:pPr>
        <w:ind w:firstLine="480" w:firstLineChars="200"/>
        <w:rPr>
          <w:rFonts w:ascii="宋体" w:hAnsi="宋体" w:cs="宋体"/>
          <w:color w:val="000000"/>
          <w:sz w:val="24"/>
        </w:rPr>
      </w:pPr>
      <w:r>
        <w:rPr>
          <w:rFonts w:hint="eastAsia" w:ascii="宋体" w:hAnsi="宋体" w:cs="宋体"/>
          <w:color w:val="000000"/>
          <w:sz w:val="24"/>
        </w:rPr>
        <w:t>7.2 签订合同</w:t>
      </w:r>
    </w:p>
    <w:p w14:paraId="022ECFEC">
      <w:pPr>
        <w:ind w:firstLine="480" w:firstLineChars="200"/>
        <w:rPr>
          <w:rFonts w:ascii="宋体" w:hAnsi="宋体" w:cs="宋体"/>
          <w:color w:val="000000"/>
          <w:sz w:val="24"/>
        </w:rPr>
      </w:pPr>
      <w:r>
        <w:rPr>
          <w:rFonts w:hint="eastAsia" w:ascii="宋体" w:hAnsi="宋体" w:cs="宋体"/>
          <w:color w:val="000000"/>
          <w:sz w:val="24"/>
        </w:rPr>
        <w:t xml:space="preserve">自中标通知书发出之日起30日内。 </w:t>
      </w:r>
    </w:p>
    <w:p w14:paraId="2EB90803">
      <w:pPr>
        <w:ind w:firstLine="480" w:firstLineChars="200"/>
        <w:rPr>
          <w:rFonts w:ascii="宋体" w:hAnsi="宋体" w:cs="宋体"/>
          <w:color w:val="000000"/>
          <w:sz w:val="24"/>
        </w:rPr>
      </w:pPr>
      <w:r>
        <w:rPr>
          <w:rFonts w:hint="eastAsia" w:ascii="宋体" w:hAnsi="宋体" w:cs="宋体"/>
          <w:color w:val="000000"/>
          <w:sz w:val="24"/>
        </w:rPr>
        <w:t>7.3 报价要求</w:t>
      </w:r>
    </w:p>
    <w:p w14:paraId="6F2F3A72">
      <w:pPr>
        <w:ind w:firstLine="480" w:firstLineChars="200"/>
        <w:rPr>
          <w:rFonts w:ascii="宋体" w:hAnsi="宋体" w:cs="宋体"/>
          <w:color w:val="000000"/>
          <w:sz w:val="24"/>
        </w:rPr>
      </w:pPr>
      <w:r>
        <w:rPr>
          <w:rFonts w:hint="eastAsia" w:ascii="宋体" w:hAnsi="宋体" w:cs="宋体"/>
          <w:color w:val="000000"/>
          <w:sz w:val="24"/>
        </w:rPr>
        <w:t>人民币报价。</w:t>
      </w:r>
    </w:p>
    <w:p w14:paraId="5CF3D5BD">
      <w:pPr>
        <w:ind w:firstLine="480" w:firstLineChars="200"/>
        <w:rPr>
          <w:rFonts w:ascii="宋体" w:hAnsi="宋体" w:cs="宋体"/>
          <w:color w:val="000000"/>
          <w:sz w:val="24"/>
        </w:rPr>
      </w:pPr>
      <w:r>
        <w:rPr>
          <w:rFonts w:hint="eastAsia" w:ascii="宋体" w:hAnsi="宋体" w:cs="宋体"/>
          <w:color w:val="000000"/>
          <w:sz w:val="24"/>
        </w:rPr>
        <w:t>报价是包含完成本项目工作任务所发生的一切费用及不可预见费等所需的全部费用，全部费用已包含在报价一览表的总报价中。</w:t>
      </w:r>
    </w:p>
    <w:p w14:paraId="761AE7B7">
      <w:pPr>
        <w:ind w:firstLine="480" w:firstLineChars="200"/>
        <w:rPr>
          <w:rFonts w:ascii="宋体" w:hAnsi="宋体" w:cs="宋体"/>
          <w:color w:val="000000"/>
          <w:sz w:val="24"/>
        </w:rPr>
      </w:pPr>
      <w:r>
        <w:rPr>
          <w:rFonts w:hint="eastAsia" w:ascii="宋体" w:hAnsi="宋体" w:cs="宋体"/>
          <w:color w:val="000000"/>
          <w:sz w:val="24"/>
        </w:rPr>
        <w:t>全部费用包括（但不限于）：技术服务发生人工费（含工资、奖金、加班费、补贴、劳务费等所有费用）、成果（文本）编制费、技术评审费、设备器材费、场地费、利润、税费、其他不可预见费用及所有有关的管理成本等全部费用。</w:t>
      </w:r>
    </w:p>
    <w:p w14:paraId="0B012884">
      <w:pPr>
        <w:ind w:firstLine="480" w:firstLineChars="200"/>
        <w:rPr>
          <w:rFonts w:ascii="宋体" w:hAnsi="宋体" w:cs="宋体"/>
          <w:color w:val="000000"/>
          <w:sz w:val="24"/>
        </w:rPr>
      </w:pPr>
      <w:r>
        <w:rPr>
          <w:rFonts w:hint="eastAsia" w:ascii="宋体" w:hAnsi="宋体" w:cs="宋体"/>
          <w:color w:val="000000"/>
          <w:sz w:val="24"/>
        </w:rPr>
        <w:t>7.4 其他要求</w:t>
      </w:r>
    </w:p>
    <w:p w14:paraId="67162637">
      <w:pPr>
        <w:ind w:firstLine="480" w:firstLineChars="200"/>
        <w:rPr>
          <w:rFonts w:ascii="宋体" w:hAnsi="宋体" w:cs="宋体"/>
          <w:color w:val="000000"/>
          <w:sz w:val="24"/>
        </w:rPr>
      </w:pPr>
      <w:r>
        <w:rPr>
          <w:rFonts w:hint="eastAsia" w:ascii="宋体" w:hAnsi="宋体" w:cs="宋体"/>
          <w:color w:val="000000"/>
          <w:sz w:val="24"/>
        </w:rPr>
        <w:t>⑴供应商须保持与采购人的联系，随时交流工作进展情况，成立专门工作小组解决遇到的问题。</w:t>
      </w:r>
    </w:p>
    <w:p w14:paraId="4701CB33">
      <w:pPr>
        <w:ind w:firstLine="480" w:firstLineChars="200"/>
        <w:rPr>
          <w:rFonts w:ascii="宋体" w:hAnsi="宋体" w:cs="宋体"/>
          <w:color w:val="000000"/>
          <w:sz w:val="24"/>
        </w:rPr>
      </w:pPr>
      <w:r>
        <w:rPr>
          <w:rFonts w:hint="eastAsia" w:ascii="宋体" w:hAnsi="宋体" w:cs="宋体"/>
          <w:color w:val="000000"/>
          <w:sz w:val="24"/>
        </w:rPr>
        <w:t>⑵供应商需承诺达到采购人7×24小时电话维护服务响应要求；1小时内做出明确响应和安排。</w:t>
      </w:r>
    </w:p>
    <w:p w14:paraId="21F1031C">
      <w:pPr>
        <w:ind w:firstLine="482" w:firstLineChars="200"/>
        <w:outlineLvl w:val="0"/>
        <w:rPr>
          <w:b/>
          <w:bCs/>
          <w:sz w:val="24"/>
        </w:rPr>
      </w:pPr>
      <w:r>
        <w:rPr>
          <w:rFonts w:hint="eastAsia"/>
          <w:b/>
          <w:bCs/>
          <w:sz w:val="24"/>
        </w:rPr>
        <w:t>8、付款方式</w:t>
      </w:r>
    </w:p>
    <w:p w14:paraId="2F9C0601">
      <w:pPr>
        <w:ind w:firstLine="480" w:firstLineChars="200"/>
        <w:rPr>
          <w:sz w:val="24"/>
        </w:rPr>
      </w:pPr>
      <w:r>
        <w:rPr>
          <w:rFonts w:hint="eastAsia"/>
          <w:sz w:val="24"/>
        </w:rPr>
        <w:t xml:space="preserve">8.1合同签订完成，自收到乙方开具的增值税发票后7个工作日内支付合同金额的70%； </w:t>
      </w:r>
    </w:p>
    <w:p w14:paraId="013E6F95">
      <w:pPr>
        <w:ind w:firstLine="480" w:firstLineChars="200"/>
        <w:rPr>
          <w:rFonts w:hint="eastAsia"/>
          <w:sz w:val="24"/>
        </w:rPr>
      </w:pPr>
      <w:r>
        <w:rPr>
          <w:rFonts w:hint="eastAsia"/>
          <w:sz w:val="24"/>
        </w:rPr>
        <w:t>8.2项目验收结题，自收到乙方开具的增值税发票后7个工作日内支付合同金额的30%。</w:t>
      </w:r>
    </w:p>
    <w:p w14:paraId="5476A5AB">
      <w:pPr>
        <w:pStyle w:val="2"/>
        <w:rPr>
          <w:rFonts w:hint="eastAsia"/>
          <w:sz w:val="24"/>
        </w:rPr>
      </w:pPr>
    </w:p>
    <w:p w14:paraId="11C06FEC">
      <w:pPr>
        <w:rPr>
          <w:rFonts w:hint="eastAsia"/>
          <w:sz w:val="24"/>
        </w:rPr>
      </w:pPr>
    </w:p>
    <w:p w14:paraId="73B43154">
      <w:pPr>
        <w:pStyle w:val="2"/>
        <w:rPr>
          <w:rFonts w:hint="eastAsia"/>
          <w:sz w:val="24"/>
        </w:rPr>
      </w:pPr>
    </w:p>
    <w:p w14:paraId="1110E26C">
      <w:pPr>
        <w:rPr>
          <w:rFonts w:hint="eastAsia"/>
          <w:sz w:val="24"/>
        </w:rPr>
      </w:pPr>
    </w:p>
    <w:p w14:paraId="499AD1D5">
      <w:pPr>
        <w:pStyle w:val="2"/>
        <w:rPr>
          <w:rFonts w:hint="eastAsia"/>
          <w:sz w:val="24"/>
        </w:rPr>
      </w:pPr>
    </w:p>
    <w:p w14:paraId="1BF9EDB3">
      <w:pPr>
        <w:rPr>
          <w:rFonts w:hint="eastAsia"/>
          <w:sz w:val="24"/>
        </w:rPr>
      </w:pPr>
    </w:p>
    <w:p w14:paraId="1C6F04D6">
      <w:pPr>
        <w:pStyle w:val="2"/>
        <w:rPr>
          <w:rFonts w:hint="eastAsia"/>
          <w:sz w:val="24"/>
        </w:rPr>
      </w:pPr>
    </w:p>
    <w:p w14:paraId="36F9CE31">
      <w:pPr>
        <w:rPr>
          <w:rFonts w:hint="eastAsia"/>
          <w:sz w:val="24"/>
        </w:rPr>
      </w:pPr>
    </w:p>
    <w:p w14:paraId="6A9EC9E1">
      <w:pPr>
        <w:pStyle w:val="2"/>
        <w:rPr>
          <w:rFonts w:hint="eastAsia"/>
          <w:sz w:val="24"/>
        </w:rPr>
      </w:pPr>
    </w:p>
    <w:p w14:paraId="0B4CC4BB">
      <w:pPr>
        <w:rPr>
          <w:rFonts w:hint="eastAsia"/>
          <w:sz w:val="24"/>
        </w:rPr>
      </w:pPr>
    </w:p>
    <w:p w14:paraId="45D19B17">
      <w:pPr>
        <w:pStyle w:val="2"/>
        <w:rPr>
          <w:rFonts w:hint="eastAsia"/>
          <w:sz w:val="24"/>
        </w:rPr>
      </w:pPr>
    </w:p>
    <w:p w14:paraId="3D74E2A3">
      <w:pPr>
        <w:rPr>
          <w:rFonts w:hint="eastAsia"/>
          <w:sz w:val="24"/>
        </w:rPr>
      </w:pPr>
    </w:p>
    <w:p w14:paraId="1C6D7C36">
      <w:pPr>
        <w:pStyle w:val="2"/>
        <w:rPr>
          <w:rFonts w:hint="eastAsia"/>
          <w:sz w:val="24"/>
        </w:rPr>
      </w:pPr>
    </w:p>
    <w:p w14:paraId="41528E6B">
      <w:pPr>
        <w:pStyle w:val="2"/>
        <w:ind w:left="0" w:leftChars="0" w:firstLine="0" w:firstLineChars="0"/>
      </w:pPr>
    </w:p>
    <w:p w14:paraId="19B6431F">
      <w:pPr>
        <w:spacing w:line="360" w:lineRule="auto"/>
        <w:jc w:val="center"/>
        <w:outlineLvl w:val="0"/>
        <w:rPr>
          <w:rFonts w:hint="eastAsia" w:ascii="宋体" w:hAnsi="宋体" w:cs="宋体"/>
          <w:b/>
          <w:sz w:val="36"/>
          <w:szCs w:val="36"/>
        </w:rPr>
      </w:pPr>
    </w:p>
    <w:p w14:paraId="5418BD34">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34" w:name="_Toc184310327"/>
      <w:bookmarkEnd w:id="34"/>
      <w:bookmarkStart w:id="35" w:name="_Toc184308096"/>
      <w:bookmarkEnd w:id="35"/>
      <w:bookmarkStart w:id="36" w:name="_Toc184313278"/>
      <w:bookmarkEnd w:id="36"/>
      <w:bookmarkStart w:id="37" w:name="_Toc184313266"/>
      <w:bookmarkEnd w:id="37"/>
      <w:bookmarkStart w:id="38" w:name="_Toc184314433"/>
      <w:bookmarkEnd w:id="38"/>
      <w:bookmarkStart w:id="39" w:name="_Toc184313287"/>
      <w:bookmarkEnd w:id="39"/>
      <w:bookmarkStart w:id="40" w:name="_Toc184310306"/>
      <w:bookmarkEnd w:id="40"/>
      <w:bookmarkStart w:id="41" w:name="_Toc184310304"/>
      <w:bookmarkEnd w:id="41"/>
      <w:bookmarkStart w:id="42" w:name="_Toc184313298"/>
      <w:bookmarkEnd w:id="42"/>
      <w:bookmarkStart w:id="43" w:name="_Toc184314457"/>
      <w:bookmarkEnd w:id="43"/>
      <w:bookmarkStart w:id="44" w:name="_Toc184312092"/>
      <w:bookmarkEnd w:id="44"/>
      <w:bookmarkStart w:id="45" w:name="_Toc184312075"/>
      <w:bookmarkEnd w:id="45"/>
      <w:bookmarkStart w:id="46" w:name="_Toc184312129"/>
      <w:bookmarkEnd w:id="46"/>
      <w:bookmarkStart w:id="47" w:name="_Toc184314452"/>
      <w:bookmarkEnd w:id="47"/>
      <w:bookmarkStart w:id="48" w:name="_Toc184308054"/>
      <w:bookmarkEnd w:id="48"/>
      <w:bookmarkStart w:id="49" w:name="_Toc184312112"/>
      <w:bookmarkEnd w:id="49"/>
      <w:bookmarkStart w:id="50" w:name="_Toc184314422"/>
      <w:bookmarkEnd w:id="50"/>
      <w:bookmarkStart w:id="51" w:name="_Toc184312101"/>
      <w:bookmarkEnd w:id="51"/>
      <w:bookmarkStart w:id="52" w:name="_Toc184310322"/>
      <w:bookmarkEnd w:id="52"/>
      <w:bookmarkStart w:id="53" w:name="_Toc184313302"/>
      <w:bookmarkEnd w:id="53"/>
      <w:bookmarkStart w:id="54" w:name="_Toc184310273"/>
      <w:bookmarkEnd w:id="54"/>
      <w:bookmarkStart w:id="55" w:name="_Toc184308047"/>
      <w:bookmarkEnd w:id="55"/>
      <w:bookmarkStart w:id="56" w:name="_Toc184313243"/>
      <w:bookmarkEnd w:id="56"/>
      <w:bookmarkStart w:id="57" w:name="_Toc184310316"/>
      <w:bookmarkEnd w:id="57"/>
      <w:bookmarkStart w:id="58" w:name="_Toc184310337"/>
      <w:bookmarkEnd w:id="58"/>
      <w:bookmarkStart w:id="59" w:name="_Toc184308058"/>
      <w:bookmarkEnd w:id="59"/>
      <w:bookmarkStart w:id="60" w:name="_Toc184308095"/>
      <w:bookmarkEnd w:id="60"/>
      <w:bookmarkStart w:id="61" w:name="_Toc184312095"/>
      <w:bookmarkEnd w:id="61"/>
      <w:bookmarkStart w:id="62" w:name="_Toc184310342"/>
      <w:bookmarkEnd w:id="62"/>
      <w:bookmarkStart w:id="63" w:name="_Toc184308106"/>
      <w:bookmarkEnd w:id="63"/>
      <w:bookmarkStart w:id="64" w:name="_Toc184314438"/>
      <w:bookmarkEnd w:id="64"/>
      <w:bookmarkStart w:id="65" w:name="_Toc184310312"/>
      <w:bookmarkEnd w:id="65"/>
      <w:bookmarkStart w:id="66" w:name="_Toc184312107"/>
      <w:bookmarkEnd w:id="66"/>
      <w:bookmarkStart w:id="67" w:name="_Toc184310279"/>
      <w:bookmarkEnd w:id="67"/>
      <w:bookmarkStart w:id="68" w:name="_Toc184314447"/>
      <w:bookmarkEnd w:id="68"/>
      <w:bookmarkStart w:id="69" w:name="_Toc184310299"/>
      <w:bookmarkEnd w:id="69"/>
      <w:bookmarkStart w:id="70" w:name="_Toc184308100"/>
      <w:bookmarkEnd w:id="70"/>
      <w:bookmarkStart w:id="71" w:name="_Toc184314476"/>
      <w:bookmarkEnd w:id="71"/>
      <w:bookmarkStart w:id="72" w:name="_Toc184313272"/>
      <w:bookmarkEnd w:id="72"/>
      <w:bookmarkStart w:id="73" w:name="_Toc184314461"/>
      <w:bookmarkEnd w:id="73"/>
      <w:bookmarkStart w:id="74" w:name="_Toc184313238"/>
      <w:bookmarkEnd w:id="74"/>
      <w:bookmarkStart w:id="75" w:name="_Toc184313250"/>
      <w:bookmarkEnd w:id="75"/>
      <w:bookmarkStart w:id="76" w:name="_Toc184312113"/>
      <w:bookmarkEnd w:id="76"/>
      <w:bookmarkStart w:id="77" w:name="_Toc184313261"/>
      <w:bookmarkEnd w:id="77"/>
      <w:bookmarkStart w:id="78" w:name="_Toc184312098"/>
      <w:bookmarkEnd w:id="78"/>
      <w:bookmarkStart w:id="79" w:name="_Toc184312114"/>
      <w:bookmarkEnd w:id="79"/>
      <w:bookmarkStart w:id="80" w:name="_Toc184313262"/>
      <w:bookmarkEnd w:id="80"/>
      <w:bookmarkStart w:id="81" w:name="_Toc184310291"/>
      <w:bookmarkEnd w:id="81"/>
      <w:bookmarkStart w:id="82" w:name="_Toc184312097"/>
      <w:bookmarkEnd w:id="82"/>
      <w:bookmarkStart w:id="83" w:name="_Toc184308077"/>
      <w:bookmarkEnd w:id="83"/>
      <w:bookmarkStart w:id="84" w:name="_Toc184308071"/>
      <w:bookmarkEnd w:id="84"/>
      <w:bookmarkStart w:id="85" w:name="_Toc184314473"/>
      <w:bookmarkEnd w:id="85"/>
      <w:bookmarkStart w:id="86" w:name="_Toc184313263"/>
      <w:bookmarkEnd w:id="86"/>
      <w:bookmarkStart w:id="87" w:name="_Toc184313282"/>
      <w:bookmarkEnd w:id="87"/>
      <w:bookmarkStart w:id="88" w:name="_Toc184313249"/>
      <w:bookmarkEnd w:id="88"/>
      <w:bookmarkStart w:id="89" w:name="_Toc184310315"/>
      <w:bookmarkEnd w:id="89"/>
      <w:bookmarkStart w:id="90" w:name="_Toc184313310"/>
      <w:bookmarkEnd w:id="90"/>
      <w:bookmarkStart w:id="91" w:name="_Toc184308092"/>
      <w:bookmarkEnd w:id="91"/>
      <w:bookmarkStart w:id="92" w:name="_Toc184310292"/>
      <w:bookmarkEnd w:id="92"/>
      <w:bookmarkStart w:id="93" w:name="_Toc184308108"/>
      <w:bookmarkEnd w:id="93"/>
      <w:bookmarkStart w:id="94" w:name="_Toc184312103"/>
      <w:bookmarkEnd w:id="94"/>
      <w:bookmarkStart w:id="95" w:name="_Toc184308087"/>
      <w:bookmarkEnd w:id="95"/>
      <w:bookmarkStart w:id="96" w:name="_Toc184310326"/>
      <w:bookmarkEnd w:id="96"/>
      <w:bookmarkStart w:id="97" w:name="_Toc184308091"/>
      <w:bookmarkEnd w:id="97"/>
      <w:bookmarkStart w:id="98" w:name="_Toc184313256"/>
      <w:bookmarkEnd w:id="98"/>
      <w:bookmarkStart w:id="99" w:name="_Toc184313280"/>
      <w:bookmarkEnd w:id="99"/>
      <w:bookmarkStart w:id="100" w:name="_Toc184310331"/>
      <w:bookmarkEnd w:id="100"/>
      <w:bookmarkStart w:id="101" w:name="_Toc184313306"/>
      <w:bookmarkEnd w:id="101"/>
      <w:bookmarkStart w:id="102" w:name="_Toc184312121"/>
      <w:bookmarkEnd w:id="102"/>
      <w:bookmarkStart w:id="103" w:name="_Toc184313253"/>
      <w:bookmarkEnd w:id="103"/>
      <w:bookmarkStart w:id="104" w:name="_Toc184314435"/>
      <w:bookmarkEnd w:id="104"/>
      <w:bookmarkStart w:id="105" w:name="_Toc184313275"/>
      <w:bookmarkEnd w:id="105"/>
      <w:bookmarkStart w:id="106" w:name="_Toc184308063"/>
      <w:bookmarkEnd w:id="106"/>
      <w:bookmarkStart w:id="107" w:name="_Toc184314462"/>
      <w:bookmarkEnd w:id="107"/>
      <w:bookmarkStart w:id="108" w:name="_Toc184312132"/>
      <w:bookmarkEnd w:id="108"/>
      <w:bookmarkStart w:id="109" w:name="_Toc184313242"/>
      <w:bookmarkEnd w:id="109"/>
      <w:bookmarkStart w:id="110" w:name="_Toc184314467"/>
      <w:bookmarkEnd w:id="110"/>
      <w:bookmarkStart w:id="111" w:name="_Toc184308072"/>
      <w:bookmarkEnd w:id="111"/>
      <w:bookmarkStart w:id="112" w:name="_Toc184314466"/>
      <w:bookmarkEnd w:id="112"/>
      <w:bookmarkStart w:id="113" w:name="_Toc184314464"/>
      <w:bookmarkEnd w:id="113"/>
      <w:bookmarkStart w:id="114" w:name="_Toc184314470"/>
      <w:bookmarkEnd w:id="114"/>
      <w:bookmarkStart w:id="115" w:name="_Toc184313291"/>
      <w:bookmarkEnd w:id="115"/>
      <w:bookmarkStart w:id="116" w:name="_Toc184312088"/>
      <w:bookmarkEnd w:id="116"/>
      <w:bookmarkStart w:id="117" w:name="_Toc184308057"/>
      <w:bookmarkEnd w:id="117"/>
      <w:bookmarkStart w:id="118" w:name="_Toc184310332"/>
      <w:bookmarkEnd w:id="118"/>
      <w:bookmarkStart w:id="119" w:name="_Toc184312117"/>
      <w:bookmarkEnd w:id="119"/>
      <w:bookmarkStart w:id="120" w:name="_Toc184310302"/>
      <w:bookmarkEnd w:id="120"/>
      <w:bookmarkStart w:id="121" w:name="_Toc184314429"/>
      <w:bookmarkEnd w:id="121"/>
      <w:bookmarkStart w:id="122" w:name="_Toc184312080"/>
      <w:bookmarkEnd w:id="122"/>
      <w:bookmarkStart w:id="123" w:name="_Toc184310338"/>
      <w:bookmarkEnd w:id="123"/>
      <w:bookmarkStart w:id="124" w:name="_Toc184314412"/>
      <w:bookmarkEnd w:id="124"/>
      <w:bookmarkStart w:id="125" w:name="_Toc184308088"/>
      <w:bookmarkEnd w:id="125"/>
      <w:bookmarkStart w:id="126" w:name="_Toc184314416"/>
      <w:bookmarkEnd w:id="126"/>
      <w:bookmarkStart w:id="127" w:name="_Toc184314446"/>
      <w:bookmarkEnd w:id="127"/>
      <w:bookmarkStart w:id="128" w:name="_Toc184312096"/>
      <w:bookmarkEnd w:id="128"/>
      <w:bookmarkStart w:id="129" w:name="_Toc184310325"/>
      <w:bookmarkEnd w:id="129"/>
      <w:bookmarkStart w:id="130" w:name="_Toc184308048"/>
      <w:bookmarkEnd w:id="130"/>
      <w:bookmarkStart w:id="131" w:name="_Toc184313288"/>
      <w:bookmarkEnd w:id="131"/>
      <w:bookmarkStart w:id="132" w:name="_Toc184314430"/>
      <w:bookmarkEnd w:id="132"/>
      <w:bookmarkStart w:id="133" w:name="_Toc184310289"/>
      <w:bookmarkEnd w:id="133"/>
      <w:bookmarkStart w:id="134" w:name="_Toc184312119"/>
      <w:bookmarkEnd w:id="134"/>
      <w:bookmarkStart w:id="135" w:name="_Toc184312105"/>
      <w:bookmarkEnd w:id="135"/>
      <w:bookmarkStart w:id="136" w:name="_Toc184308053"/>
      <w:bookmarkEnd w:id="136"/>
      <w:bookmarkStart w:id="137" w:name="_Toc184308050"/>
      <w:bookmarkEnd w:id="137"/>
      <w:bookmarkStart w:id="138" w:name="_Toc184308084"/>
      <w:bookmarkEnd w:id="138"/>
      <w:bookmarkStart w:id="139" w:name="_Toc184314419"/>
      <w:bookmarkEnd w:id="139"/>
      <w:bookmarkStart w:id="140" w:name="_Toc184314421"/>
      <w:bookmarkEnd w:id="140"/>
      <w:bookmarkStart w:id="141" w:name="_Toc184312138"/>
      <w:bookmarkEnd w:id="141"/>
      <w:bookmarkStart w:id="142" w:name="_Toc184310288"/>
      <w:bookmarkEnd w:id="142"/>
      <w:bookmarkStart w:id="143" w:name="_Toc184312090"/>
      <w:bookmarkEnd w:id="143"/>
      <w:bookmarkStart w:id="144" w:name="_Toc184314414"/>
      <w:bookmarkEnd w:id="144"/>
      <w:bookmarkStart w:id="145" w:name="_Toc184313289"/>
      <w:bookmarkEnd w:id="145"/>
      <w:bookmarkStart w:id="146" w:name="_Toc184312115"/>
      <w:bookmarkEnd w:id="146"/>
      <w:bookmarkStart w:id="147" w:name="_Toc184312087"/>
      <w:bookmarkEnd w:id="147"/>
      <w:bookmarkStart w:id="148" w:name="_Toc184313269"/>
      <w:bookmarkEnd w:id="148"/>
      <w:bookmarkStart w:id="149" w:name="_Toc184313301"/>
      <w:bookmarkEnd w:id="149"/>
      <w:bookmarkStart w:id="150" w:name="_Toc184313257"/>
      <w:bookmarkEnd w:id="150"/>
      <w:bookmarkStart w:id="151" w:name="_Toc184312073"/>
      <w:bookmarkEnd w:id="151"/>
      <w:bookmarkStart w:id="152" w:name="_Toc184314472"/>
      <w:bookmarkEnd w:id="152"/>
      <w:bookmarkStart w:id="153" w:name="_Toc184314423"/>
      <w:bookmarkEnd w:id="153"/>
      <w:bookmarkStart w:id="154" w:name="_Toc184314413"/>
      <w:bookmarkEnd w:id="154"/>
      <w:bookmarkStart w:id="155" w:name="_Toc184308094"/>
      <w:bookmarkEnd w:id="155"/>
      <w:bookmarkStart w:id="156" w:name="_Toc184310272"/>
      <w:bookmarkEnd w:id="156"/>
      <w:bookmarkStart w:id="157" w:name="_Toc184312116"/>
      <w:bookmarkEnd w:id="157"/>
      <w:bookmarkStart w:id="158" w:name="_Toc184314427"/>
      <w:bookmarkEnd w:id="158"/>
      <w:bookmarkStart w:id="159" w:name="_Toc184308089"/>
      <w:bookmarkEnd w:id="159"/>
      <w:bookmarkStart w:id="160" w:name="_Toc184314455"/>
      <w:bookmarkEnd w:id="160"/>
      <w:bookmarkStart w:id="161" w:name="_Toc184308086"/>
      <w:bookmarkEnd w:id="161"/>
      <w:bookmarkStart w:id="162" w:name="_Toc184308067"/>
      <w:bookmarkEnd w:id="162"/>
      <w:bookmarkStart w:id="163" w:name="_Toc184312110"/>
      <w:bookmarkEnd w:id="163"/>
      <w:bookmarkStart w:id="164" w:name="_Toc184313277"/>
      <w:bookmarkEnd w:id="164"/>
      <w:bookmarkStart w:id="165" w:name="_Toc184314444"/>
      <w:bookmarkEnd w:id="165"/>
      <w:bookmarkStart w:id="166" w:name="_Toc184313247"/>
      <w:bookmarkEnd w:id="166"/>
      <w:bookmarkStart w:id="167" w:name="_Toc184310300"/>
      <w:bookmarkEnd w:id="167"/>
      <w:bookmarkStart w:id="168" w:name="_Toc184308045"/>
      <w:bookmarkEnd w:id="168"/>
      <w:bookmarkStart w:id="169" w:name="_Toc184312106"/>
      <w:bookmarkEnd w:id="169"/>
      <w:bookmarkStart w:id="170" w:name="_Toc184310330"/>
      <w:bookmarkEnd w:id="170"/>
      <w:bookmarkStart w:id="171" w:name="_Toc184313297"/>
      <w:bookmarkEnd w:id="171"/>
      <w:bookmarkStart w:id="172" w:name="_Toc184314471"/>
      <w:bookmarkEnd w:id="172"/>
      <w:bookmarkStart w:id="173" w:name="_Toc184314443"/>
      <w:bookmarkEnd w:id="173"/>
      <w:bookmarkStart w:id="174" w:name="_Toc184312109"/>
      <w:bookmarkEnd w:id="174"/>
      <w:bookmarkStart w:id="175" w:name="_Toc184314451"/>
      <w:bookmarkEnd w:id="175"/>
      <w:bookmarkStart w:id="176" w:name="_Toc184308038"/>
      <w:bookmarkEnd w:id="176"/>
      <w:bookmarkStart w:id="177" w:name="_Toc184314460"/>
      <w:bookmarkEnd w:id="177"/>
      <w:bookmarkStart w:id="178" w:name="_Toc184314425"/>
      <w:bookmarkEnd w:id="178"/>
      <w:bookmarkStart w:id="179" w:name="_Toc184313258"/>
      <w:bookmarkEnd w:id="179"/>
      <w:bookmarkStart w:id="180" w:name="_Toc184310282"/>
      <w:bookmarkEnd w:id="180"/>
      <w:bookmarkStart w:id="181" w:name="_Toc184313240"/>
      <w:bookmarkEnd w:id="181"/>
      <w:bookmarkStart w:id="182" w:name="_Toc184313295"/>
      <w:bookmarkEnd w:id="182"/>
      <w:bookmarkStart w:id="183" w:name="_Toc184312133"/>
      <w:bookmarkEnd w:id="183"/>
      <w:bookmarkStart w:id="184" w:name="_Toc184312134"/>
      <w:bookmarkEnd w:id="184"/>
      <w:bookmarkStart w:id="185" w:name="_Toc184313241"/>
      <w:bookmarkEnd w:id="185"/>
      <w:bookmarkStart w:id="186" w:name="_Toc184313254"/>
      <w:bookmarkEnd w:id="186"/>
      <w:bookmarkStart w:id="187" w:name="_Toc184314439"/>
      <w:bookmarkEnd w:id="187"/>
      <w:bookmarkStart w:id="188" w:name="_Toc184308046"/>
      <w:bookmarkEnd w:id="188"/>
      <w:bookmarkStart w:id="189" w:name="_Toc184313293"/>
      <w:bookmarkEnd w:id="189"/>
      <w:bookmarkStart w:id="190" w:name="_Toc184313283"/>
      <w:bookmarkEnd w:id="190"/>
      <w:bookmarkStart w:id="191" w:name="_Toc184313239"/>
      <w:bookmarkEnd w:id="191"/>
      <w:bookmarkStart w:id="192" w:name="_Toc184313252"/>
      <w:bookmarkEnd w:id="192"/>
      <w:bookmarkStart w:id="193" w:name="_Toc184310284"/>
      <w:bookmarkEnd w:id="193"/>
      <w:bookmarkStart w:id="194" w:name="_Toc184310323"/>
      <w:bookmarkEnd w:id="194"/>
      <w:bookmarkStart w:id="195" w:name="_Toc184310303"/>
      <w:bookmarkEnd w:id="195"/>
      <w:bookmarkStart w:id="196" w:name="_Toc184313265"/>
      <w:bookmarkEnd w:id="196"/>
      <w:bookmarkStart w:id="197" w:name="_Toc184310294"/>
      <w:bookmarkEnd w:id="197"/>
      <w:bookmarkStart w:id="198" w:name="_Toc184312086"/>
      <w:bookmarkEnd w:id="198"/>
      <w:bookmarkStart w:id="199" w:name="_Toc184308040"/>
      <w:bookmarkEnd w:id="199"/>
      <w:bookmarkStart w:id="200" w:name="_Toc184314459"/>
      <w:bookmarkEnd w:id="200"/>
      <w:bookmarkStart w:id="201" w:name="_Toc184313281"/>
      <w:bookmarkEnd w:id="201"/>
      <w:bookmarkStart w:id="202" w:name="_Toc184310297"/>
      <w:bookmarkEnd w:id="202"/>
      <w:bookmarkStart w:id="203" w:name="_Toc184308069"/>
      <w:bookmarkEnd w:id="203"/>
      <w:bookmarkStart w:id="204" w:name="_Toc184313270"/>
      <w:bookmarkEnd w:id="204"/>
      <w:bookmarkStart w:id="205" w:name="_Toc184313271"/>
      <w:bookmarkEnd w:id="205"/>
      <w:bookmarkStart w:id="206" w:name="_Toc184314437"/>
      <w:bookmarkEnd w:id="206"/>
      <w:bookmarkStart w:id="207" w:name="_Toc184314456"/>
      <w:bookmarkEnd w:id="207"/>
      <w:bookmarkStart w:id="208" w:name="_Toc184310336"/>
      <w:bookmarkEnd w:id="208"/>
      <w:bookmarkStart w:id="209" w:name="_Toc184308080"/>
      <w:bookmarkEnd w:id="209"/>
      <w:bookmarkStart w:id="210" w:name="_Toc184308073"/>
      <w:bookmarkEnd w:id="210"/>
      <w:bookmarkStart w:id="211" w:name="_Toc184310275"/>
      <w:bookmarkEnd w:id="211"/>
      <w:bookmarkStart w:id="212" w:name="_Toc184312068"/>
      <w:bookmarkEnd w:id="212"/>
      <w:bookmarkStart w:id="213" w:name="_Toc184314482"/>
      <w:bookmarkEnd w:id="213"/>
      <w:bookmarkStart w:id="214" w:name="_Toc184310321"/>
      <w:bookmarkEnd w:id="214"/>
      <w:bookmarkStart w:id="215" w:name="_Toc184312078"/>
      <w:bookmarkEnd w:id="215"/>
      <w:bookmarkStart w:id="216" w:name="_Toc184312100"/>
      <w:bookmarkEnd w:id="216"/>
      <w:bookmarkStart w:id="217" w:name="_Toc184314479"/>
      <w:bookmarkEnd w:id="217"/>
      <w:bookmarkStart w:id="218" w:name="_Toc184312077"/>
      <w:bookmarkEnd w:id="218"/>
      <w:bookmarkStart w:id="219" w:name="_Toc184310329"/>
      <w:bookmarkEnd w:id="219"/>
      <w:bookmarkStart w:id="220" w:name="_Toc184312124"/>
      <w:bookmarkEnd w:id="220"/>
      <w:bookmarkStart w:id="221" w:name="_Toc184308064"/>
      <w:bookmarkEnd w:id="221"/>
      <w:bookmarkStart w:id="222" w:name="_Toc184310296"/>
      <w:bookmarkEnd w:id="222"/>
      <w:bookmarkStart w:id="223" w:name="_Toc184312130"/>
      <w:bookmarkEnd w:id="223"/>
      <w:bookmarkStart w:id="224" w:name="_Toc184313267"/>
      <w:bookmarkEnd w:id="224"/>
      <w:bookmarkStart w:id="225" w:name="_Toc184308082"/>
      <w:bookmarkEnd w:id="225"/>
      <w:bookmarkStart w:id="226" w:name="_Toc184310308"/>
      <w:bookmarkEnd w:id="226"/>
      <w:bookmarkStart w:id="227" w:name="_Toc184312108"/>
      <w:bookmarkEnd w:id="227"/>
      <w:bookmarkStart w:id="228" w:name="_Toc184312082"/>
      <w:bookmarkEnd w:id="228"/>
      <w:bookmarkStart w:id="229" w:name="_Toc184314445"/>
      <w:bookmarkEnd w:id="229"/>
      <w:bookmarkStart w:id="230" w:name="_Toc184313300"/>
      <w:bookmarkEnd w:id="230"/>
      <w:bookmarkStart w:id="231" w:name="_Toc184308059"/>
      <w:bookmarkEnd w:id="231"/>
      <w:bookmarkStart w:id="232" w:name="_Toc184314442"/>
      <w:bookmarkEnd w:id="232"/>
      <w:bookmarkStart w:id="233" w:name="_Toc184310339"/>
      <w:bookmarkEnd w:id="233"/>
      <w:bookmarkStart w:id="234" w:name="_Toc184310314"/>
      <w:bookmarkEnd w:id="234"/>
      <w:bookmarkStart w:id="235" w:name="_Toc184308039"/>
      <w:bookmarkEnd w:id="235"/>
      <w:bookmarkStart w:id="236" w:name="_Toc184312120"/>
      <w:bookmarkEnd w:id="236"/>
      <w:bookmarkStart w:id="237" w:name="_Toc184308076"/>
      <w:bookmarkEnd w:id="237"/>
      <w:bookmarkStart w:id="238" w:name="_Toc184310307"/>
      <w:bookmarkEnd w:id="238"/>
      <w:bookmarkStart w:id="239" w:name="_Toc184314418"/>
      <w:bookmarkEnd w:id="239"/>
      <w:bookmarkStart w:id="240" w:name="_Toc184310295"/>
      <w:bookmarkEnd w:id="240"/>
      <w:bookmarkStart w:id="241" w:name="_Toc184308090"/>
      <w:bookmarkEnd w:id="241"/>
      <w:bookmarkStart w:id="242" w:name="_Toc184310283"/>
      <w:bookmarkEnd w:id="242"/>
      <w:bookmarkStart w:id="243" w:name="_Toc184308103"/>
      <w:bookmarkEnd w:id="243"/>
      <w:bookmarkStart w:id="244" w:name="_Toc184310319"/>
      <w:bookmarkEnd w:id="244"/>
      <w:bookmarkStart w:id="245" w:name="_Toc184314411"/>
      <w:bookmarkEnd w:id="245"/>
      <w:bookmarkStart w:id="246" w:name="_Toc184308051"/>
      <w:bookmarkEnd w:id="246"/>
      <w:bookmarkStart w:id="247" w:name="_Toc184310281"/>
      <w:bookmarkEnd w:id="247"/>
      <w:bookmarkStart w:id="248" w:name="_Toc184308061"/>
      <w:bookmarkEnd w:id="248"/>
      <w:bookmarkStart w:id="249" w:name="_Toc184313245"/>
      <w:bookmarkEnd w:id="249"/>
      <w:bookmarkStart w:id="250" w:name="_Toc184308036"/>
      <w:bookmarkEnd w:id="250"/>
      <w:bookmarkStart w:id="251" w:name="_Toc184310274"/>
      <w:bookmarkEnd w:id="251"/>
      <w:bookmarkStart w:id="252" w:name="_Toc184308098"/>
      <w:bookmarkEnd w:id="252"/>
      <w:bookmarkStart w:id="253" w:name="_Toc184312085"/>
      <w:bookmarkEnd w:id="253"/>
      <w:bookmarkStart w:id="254" w:name="_Toc184310310"/>
      <w:bookmarkEnd w:id="254"/>
      <w:bookmarkStart w:id="255" w:name="_Toc184310276"/>
      <w:bookmarkEnd w:id="255"/>
      <w:bookmarkStart w:id="256" w:name="_Toc184310328"/>
      <w:bookmarkEnd w:id="256"/>
      <w:bookmarkStart w:id="257" w:name="_Toc184313290"/>
      <w:bookmarkEnd w:id="257"/>
      <w:bookmarkStart w:id="258" w:name="_Toc184310301"/>
      <w:bookmarkEnd w:id="258"/>
      <w:bookmarkStart w:id="259" w:name="_Toc184314463"/>
      <w:bookmarkEnd w:id="259"/>
      <w:bookmarkStart w:id="260" w:name="_Toc184314475"/>
      <w:bookmarkEnd w:id="260"/>
      <w:bookmarkStart w:id="261" w:name="_Toc184314410"/>
      <w:bookmarkEnd w:id="261"/>
      <w:bookmarkStart w:id="262" w:name="_Toc184308085"/>
      <w:bookmarkEnd w:id="262"/>
      <w:bookmarkStart w:id="263" w:name="_Toc184313246"/>
      <w:bookmarkEnd w:id="263"/>
      <w:bookmarkStart w:id="264" w:name="_Toc184308107"/>
      <w:bookmarkEnd w:id="264"/>
      <w:bookmarkStart w:id="265" w:name="_Toc184308070"/>
      <w:bookmarkEnd w:id="265"/>
      <w:bookmarkStart w:id="266" w:name="_Toc184312104"/>
      <w:bookmarkEnd w:id="266"/>
      <w:bookmarkStart w:id="267" w:name="_Toc184313285"/>
      <w:bookmarkEnd w:id="267"/>
      <w:bookmarkStart w:id="268" w:name="_Toc184314424"/>
      <w:bookmarkEnd w:id="268"/>
      <w:bookmarkStart w:id="269" w:name="_Toc184312091"/>
      <w:bookmarkEnd w:id="269"/>
      <w:bookmarkStart w:id="270" w:name="_Toc184313244"/>
      <w:bookmarkEnd w:id="270"/>
      <w:bookmarkStart w:id="271" w:name="_Toc184308075"/>
      <w:bookmarkEnd w:id="271"/>
      <w:bookmarkStart w:id="272" w:name="_Toc184308066"/>
      <w:bookmarkEnd w:id="272"/>
      <w:bookmarkStart w:id="273" w:name="_Toc184312071"/>
      <w:bookmarkEnd w:id="273"/>
      <w:bookmarkStart w:id="274" w:name="_Toc184313259"/>
      <w:bookmarkEnd w:id="274"/>
      <w:bookmarkStart w:id="275" w:name="_Toc184308068"/>
      <w:bookmarkEnd w:id="275"/>
      <w:bookmarkStart w:id="276" w:name="_Toc184313292"/>
      <w:bookmarkEnd w:id="276"/>
      <w:bookmarkStart w:id="277" w:name="_Toc184308042"/>
      <w:bookmarkEnd w:id="277"/>
      <w:bookmarkStart w:id="278" w:name="_Toc184313299"/>
      <w:bookmarkEnd w:id="278"/>
      <w:bookmarkStart w:id="279" w:name="_Toc184313307"/>
      <w:bookmarkEnd w:id="279"/>
      <w:bookmarkStart w:id="280" w:name="_Toc184312123"/>
      <w:bookmarkEnd w:id="280"/>
      <w:bookmarkStart w:id="281" w:name="_Toc184314417"/>
      <w:bookmarkEnd w:id="281"/>
      <w:bookmarkStart w:id="282" w:name="_Toc184310324"/>
      <w:bookmarkEnd w:id="282"/>
      <w:bookmarkStart w:id="283" w:name="_Toc184312079"/>
      <w:bookmarkEnd w:id="283"/>
      <w:bookmarkStart w:id="284" w:name="_Toc184308081"/>
      <w:bookmarkEnd w:id="284"/>
      <w:bookmarkStart w:id="285" w:name="_Toc184312081"/>
      <w:bookmarkEnd w:id="285"/>
      <w:bookmarkStart w:id="286" w:name="_Toc184313251"/>
      <w:bookmarkEnd w:id="286"/>
      <w:bookmarkStart w:id="287" w:name="_Toc184310318"/>
      <w:bookmarkEnd w:id="287"/>
      <w:bookmarkStart w:id="288" w:name="_Toc184308097"/>
      <w:bookmarkEnd w:id="288"/>
      <w:bookmarkStart w:id="289" w:name="_Toc184314480"/>
      <w:bookmarkEnd w:id="289"/>
      <w:bookmarkStart w:id="290" w:name="_Toc184310305"/>
      <w:bookmarkEnd w:id="290"/>
      <w:bookmarkStart w:id="291" w:name="_Toc184314478"/>
      <w:bookmarkEnd w:id="291"/>
      <w:bookmarkStart w:id="292" w:name="_Toc184312126"/>
      <w:bookmarkEnd w:id="292"/>
      <w:bookmarkStart w:id="293" w:name="_Toc184312136"/>
      <w:bookmarkEnd w:id="293"/>
      <w:bookmarkStart w:id="294" w:name="_Toc184313303"/>
      <w:bookmarkEnd w:id="294"/>
      <w:bookmarkStart w:id="295" w:name="_Toc184310343"/>
      <w:bookmarkEnd w:id="295"/>
      <w:bookmarkStart w:id="296" w:name="_Toc184312070"/>
      <w:bookmarkEnd w:id="296"/>
      <w:bookmarkStart w:id="297" w:name="_Toc184308044"/>
      <w:bookmarkEnd w:id="297"/>
      <w:bookmarkStart w:id="298" w:name="_Toc184313294"/>
      <w:bookmarkEnd w:id="298"/>
      <w:bookmarkStart w:id="299" w:name="_Toc184310313"/>
      <w:bookmarkEnd w:id="299"/>
      <w:bookmarkStart w:id="300" w:name="_Toc184314474"/>
      <w:bookmarkEnd w:id="300"/>
      <w:bookmarkStart w:id="301" w:name="_Toc184308052"/>
      <w:bookmarkEnd w:id="301"/>
      <w:bookmarkStart w:id="302" w:name="_Toc184310320"/>
      <w:bookmarkEnd w:id="302"/>
      <w:bookmarkStart w:id="303" w:name="_Toc184314434"/>
      <w:bookmarkEnd w:id="303"/>
      <w:bookmarkStart w:id="304" w:name="_Toc184314432"/>
      <w:bookmarkEnd w:id="304"/>
      <w:bookmarkStart w:id="305" w:name="_Toc184308078"/>
      <w:bookmarkEnd w:id="305"/>
      <w:bookmarkStart w:id="306" w:name="_Toc184310334"/>
      <w:bookmarkEnd w:id="306"/>
      <w:bookmarkStart w:id="307" w:name="_Toc184312118"/>
      <w:bookmarkEnd w:id="307"/>
      <w:bookmarkStart w:id="308" w:name="_Toc184314481"/>
      <w:bookmarkEnd w:id="308"/>
      <w:bookmarkStart w:id="309" w:name="_Toc184314465"/>
      <w:bookmarkEnd w:id="309"/>
      <w:bookmarkStart w:id="310" w:name="_Toc184310280"/>
      <w:bookmarkEnd w:id="310"/>
      <w:bookmarkStart w:id="311" w:name="_Toc184310311"/>
      <w:bookmarkEnd w:id="311"/>
      <w:bookmarkStart w:id="312" w:name="_Toc184308105"/>
      <w:bookmarkEnd w:id="312"/>
      <w:bookmarkStart w:id="313" w:name="_Toc184310286"/>
      <w:bookmarkEnd w:id="313"/>
      <w:bookmarkStart w:id="314" w:name="_Toc184313296"/>
      <w:bookmarkEnd w:id="314"/>
      <w:bookmarkStart w:id="315" w:name="_Toc184310287"/>
      <w:bookmarkEnd w:id="315"/>
      <w:bookmarkStart w:id="316" w:name="_Toc184308083"/>
      <w:bookmarkEnd w:id="316"/>
      <w:bookmarkStart w:id="317" w:name="_Toc184313260"/>
      <w:bookmarkEnd w:id="317"/>
      <w:bookmarkStart w:id="318" w:name="_Toc184308056"/>
      <w:bookmarkEnd w:id="318"/>
      <w:bookmarkStart w:id="319" w:name="_Toc184312111"/>
      <w:bookmarkEnd w:id="319"/>
      <w:bookmarkStart w:id="320" w:name="_Toc184314468"/>
      <w:bookmarkEnd w:id="320"/>
      <w:bookmarkStart w:id="321" w:name="_Toc184310317"/>
      <w:bookmarkEnd w:id="321"/>
      <w:bookmarkStart w:id="322" w:name="_Toc184314415"/>
      <w:bookmarkEnd w:id="322"/>
      <w:bookmarkStart w:id="323" w:name="_Toc184313248"/>
      <w:bookmarkEnd w:id="323"/>
      <w:bookmarkStart w:id="324" w:name="_Toc184308055"/>
      <w:bookmarkEnd w:id="324"/>
      <w:bookmarkStart w:id="325" w:name="_Toc184310290"/>
      <w:bookmarkEnd w:id="325"/>
      <w:bookmarkStart w:id="326" w:name="_Toc184310277"/>
      <w:bookmarkEnd w:id="326"/>
      <w:bookmarkStart w:id="327" w:name="_Toc184312137"/>
      <w:bookmarkEnd w:id="327"/>
      <w:bookmarkStart w:id="328" w:name="_Toc184312125"/>
      <w:bookmarkEnd w:id="328"/>
      <w:bookmarkStart w:id="329" w:name="_Toc184308062"/>
      <w:bookmarkEnd w:id="329"/>
      <w:bookmarkStart w:id="330" w:name="_Toc184312094"/>
      <w:bookmarkEnd w:id="330"/>
      <w:bookmarkStart w:id="331" w:name="_Toc184312093"/>
      <w:bookmarkEnd w:id="331"/>
      <w:bookmarkStart w:id="332" w:name="_Toc184312084"/>
      <w:bookmarkEnd w:id="332"/>
      <w:bookmarkStart w:id="333" w:name="_Toc184308037"/>
      <w:bookmarkEnd w:id="333"/>
      <w:bookmarkStart w:id="334" w:name="_Toc184313284"/>
      <w:bookmarkEnd w:id="334"/>
      <w:bookmarkStart w:id="335" w:name="_Toc184312074"/>
      <w:bookmarkEnd w:id="335"/>
      <w:bookmarkStart w:id="336" w:name="_Toc184314450"/>
      <w:bookmarkEnd w:id="336"/>
      <w:bookmarkStart w:id="337" w:name="_Toc184314454"/>
      <w:bookmarkEnd w:id="337"/>
      <w:bookmarkStart w:id="338" w:name="_Toc184312076"/>
      <w:bookmarkEnd w:id="338"/>
      <w:bookmarkStart w:id="339" w:name="_Toc184308060"/>
      <w:bookmarkEnd w:id="339"/>
      <w:bookmarkStart w:id="340" w:name="_Toc184314436"/>
      <w:bookmarkEnd w:id="340"/>
      <w:bookmarkStart w:id="341" w:name="_Toc184310333"/>
      <w:bookmarkEnd w:id="341"/>
      <w:bookmarkStart w:id="342" w:name="_Toc184312102"/>
      <w:bookmarkEnd w:id="342"/>
      <w:bookmarkStart w:id="343" w:name="_Toc184314448"/>
      <w:bookmarkEnd w:id="343"/>
      <w:bookmarkStart w:id="344" w:name="_Toc184308093"/>
      <w:bookmarkEnd w:id="344"/>
      <w:bookmarkStart w:id="345" w:name="_Toc184310309"/>
      <w:bookmarkEnd w:id="345"/>
      <w:bookmarkStart w:id="346" w:name="_Toc184310341"/>
      <w:bookmarkEnd w:id="346"/>
      <w:bookmarkStart w:id="347" w:name="_Toc184308074"/>
      <w:bookmarkEnd w:id="347"/>
      <w:bookmarkStart w:id="348" w:name="_Toc184314469"/>
      <w:bookmarkEnd w:id="348"/>
      <w:bookmarkStart w:id="349" w:name="_Toc184313309"/>
      <w:bookmarkEnd w:id="349"/>
      <w:bookmarkStart w:id="350" w:name="_Toc184314441"/>
      <w:bookmarkEnd w:id="350"/>
      <w:bookmarkStart w:id="351" w:name="_Toc184308043"/>
      <w:bookmarkEnd w:id="351"/>
      <w:bookmarkStart w:id="352" w:name="_Toc184313268"/>
      <w:bookmarkEnd w:id="352"/>
      <w:bookmarkStart w:id="353" w:name="_Toc184310344"/>
      <w:bookmarkEnd w:id="353"/>
      <w:bookmarkStart w:id="354" w:name="_Toc184313305"/>
      <w:bookmarkEnd w:id="354"/>
      <w:bookmarkStart w:id="355" w:name="_Toc184310293"/>
      <w:bookmarkEnd w:id="355"/>
      <w:bookmarkStart w:id="356" w:name="_Toc184314453"/>
      <w:bookmarkEnd w:id="356"/>
      <w:bookmarkStart w:id="357" w:name="_Toc184308079"/>
      <w:bookmarkEnd w:id="357"/>
      <w:bookmarkStart w:id="358" w:name="_Toc184312139"/>
      <w:bookmarkEnd w:id="358"/>
      <w:bookmarkStart w:id="359" w:name="_Toc184312127"/>
      <w:bookmarkEnd w:id="359"/>
      <w:bookmarkStart w:id="360" w:name="_Toc184313255"/>
      <w:bookmarkEnd w:id="360"/>
      <w:bookmarkStart w:id="361" w:name="_Toc184308102"/>
      <w:bookmarkEnd w:id="361"/>
      <w:bookmarkStart w:id="362" w:name="_Toc184310340"/>
      <w:bookmarkEnd w:id="362"/>
      <w:bookmarkStart w:id="363" w:name="_Toc184310285"/>
      <w:bookmarkEnd w:id="363"/>
      <w:bookmarkStart w:id="364" w:name="_Toc184313264"/>
      <w:bookmarkEnd w:id="364"/>
      <w:bookmarkStart w:id="365" w:name="_Toc184314420"/>
      <w:bookmarkEnd w:id="365"/>
      <w:bookmarkStart w:id="366" w:name="_Toc184308065"/>
      <w:bookmarkEnd w:id="366"/>
      <w:bookmarkStart w:id="367" w:name="_Toc184312067"/>
      <w:bookmarkEnd w:id="367"/>
      <w:bookmarkStart w:id="368" w:name="_Toc184313276"/>
      <w:bookmarkEnd w:id="368"/>
      <w:bookmarkStart w:id="369" w:name="_Toc184312099"/>
      <w:bookmarkEnd w:id="369"/>
      <w:bookmarkStart w:id="370" w:name="_Toc184313304"/>
      <w:bookmarkEnd w:id="370"/>
      <w:bookmarkStart w:id="371" w:name="_Toc184312128"/>
      <w:bookmarkEnd w:id="371"/>
      <w:bookmarkStart w:id="372" w:name="_Toc184308101"/>
      <w:bookmarkEnd w:id="372"/>
      <w:bookmarkStart w:id="373" w:name="_Toc184314431"/>
      <w:bookmarkEnd w:id="373"/>
      <w:bookmarkStart w:id="374" w:name="_Toc184312069"/>
      <w:bookmarkEnd w:id="374"/>
      <w:bookmarkStart w:id="375" w:name="_Toc184313274"/>
      <w:bookmarkEnd w:id="375"/>
      <w:bookmarkStart w:id="376" w:name="_Toc184312122"/>
      <w:bookmarkEnd w:id="376"/>
      <w:bookmarkStart w:id="377" w:name="_Toc184313308"/>
      <w:bookmarkEnd w:id="377"/>
      <w:bookmarkStart w:id="378" w:name="_Toc184308041"/>
      <w:bookmarkEnd w:id="378"/>
      <w:bookmarkStart w:id="379" w:name="_Toc184312072"/>
      <w:bookmarkEnd w:id="379"/>
      <w:bookmarkStart w:id="380" w:name="_Toc184314477"/>
      <w:bookmarkEnd w:id="380"/>
      <w:bookmarkStart w:id="381" w:name="_Toc184312089"/>
      <w:bookmarkEnd w:id="381"/>
      <w:bookmarkStart w:id="382" w:name="_Toc184314449"/>
      <w:bookmarkEnd w:id="382"/>
      <w:bookmarkStart w:id="383" w:name="_Toc184308104"/>
      <w:bookmarkEnd w:id="383"/>
      <w:bookmarkStart w:id="384" w:name="_Toc184313279"/>
      <w:bookmarkEnd w:id="384"/>
      <w:bookmarkStart w:id="385" w:name="_Toc184314428"/>
      <w:bookmarkEnd w:id="385"/>
      <w:bookmarkStart w:id="386" w:name="_Toc184310278"/>
      <w:bookmarkEnd w:id="386"/>
      <w:bookmarkStart w:id="387" w:name="_Toc184308049"/>
      <w:bookmarkEnd w:id="387"/>
      <w:bookmarkStart w:id="388" w:name="_Toc184310298"/>
      <w:bookmarkEnd w:id="388"/>
      <w:bookmarkStart w:id="389" w:name="_Toc184310335"/>
      <w:bookmarkEnd w:id="389"/>
      <w:bookmarkStart w:id="390" w:name="_Toc184313273"/>
      <w:bookmarkEnd w:id="390"/>
      <w:bookmarkStart w:id="391" w:name="_Toc184313286"/>
      <w:bookmarkEnd w:id="391"/>
      <w:bookmarkStart w:id="392" w:name="_Toc184314426"/>
      <w:bookmarkEnd w:id="392"/>
      <w:bookmarkStart w:id="393" w:name="_Toc184312083"/>
      <w:bookmarkEnd w:id="393"/>
      <w:bookmarkStart w:id="394" w:name="_Toc184308099"/>
      <w:bookmarkEnd w:id="394"/>
      <w:bookmarkStart w:id="395" w:name="_Toc184312131"/>
      <w:bookmarkEnd w:id="395"/>
      <w:bookmarkStart w:id="396" w:name="_Toc184314458"/>
      <w:bookmarkEnd w:id="396"/>
      <w:bookmarkStart w:id="397" w:name="_Toc184312135"/>
      <w:bookmarkEnd w:id="397"/>
      <w:bookmarkStart w:id="398" w:name="_Toc184314440"/>
      <w:bookmarkEnd w:id="398"/>
      <w:r>
        <w:rPr>
          <w:rFonts w:hint="eastAsia" w:ascii="宋体" w:hAnsi="宋体" w:cs="宋体"/>
          <w:b/>
          <w:sz w:val="36"/>
          <w:szCs w:val="36"/>
        </w:rPr>
        <w:t>评标办法</w:t>
      </w:r>
    </w:p>
    <w:p w14:paraId="35A6662B">
      <w:pPr>
        <w:snapToGrid w:val="0"/>
        <w:spacing w:line="360" w:lineRule="auto"/>
        <w:jc w:val="center"/>
      </w:pPr>
      <w:r>
        <w:rPr>
          <w:rFonts w:hint="eastAsia" w:ascii="宋体" w:hAnsi="宋体" w:cs="宋体"/>
          <w:b/>
          <w:sz w:val="32"/>
          <w:szCs w:val="20"/>
        </w:rPr>
        <w:t>评标办法前附表</w:t>
      </w:r>
    </w:p>
    <w:tbl>
      <w:tblPr>
        <w:tblStyle w:val="62"/>
        <w:tblW w:w="9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5167"/>
        <w:gridCol w:w="743"/>
        <w:gridCol w:w="1134"/>
        <w:gridCol w:w="1614"/>
      </w:tblGrid>
      <w:tr w14:paraId="4BE37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jc w:val="center"/>
        </w:trPr>
        <w:tc>
          <w:tcPr>
            <w:tcW w:w="897" w:type="dxa"/>
            <w:vAlign w:val="center"/>
          </w:tcPr>
          <w:p w14:paraId="47E5B976">
            <w:pPr>
              <w:snapToGrid w:val="0"/>
              <w:spacing w:line="580" w:lineRule="exact"/>
              <w:jc w:val="center"/>
              <w:outlineLvl w:val="0"/>
              <w:rPr>
                <w:rFonts w:ascii="宋体" w:hAnsi="宋体" w:cs="宋体"/>
                <w:bCs/>
                <w:sz w:val="24"/>
                <w:highlight w:val="none"/>
              </w:rPr>
            </w:pPr>
            <w:bookmarkStart w:id="399" w:name="_Toc17588"/>
            <w:r>
              <w:rPr>
                <w:rFonts w:hint="eastAsia" w:ascii="宋体" w:hAnsi="宋体" w:cs="宋体"/>
                <w:bCs/>
                <w:sz w:val="24"/>
                <w:highlight w:val="none"/>
              </w:rPr>
              <w:t>序号</w:t>
            </w:r>
            <w:bookmarkEnd w:id="399"/>
          </w:p>
        </w:tc>
        <w:tc>
          <w:tcPr>
            <w:tcW w:w="5167" w:type="dxa"/>
            <w:vAlign w:val="center"/>
          </w:tcPr>
          <w:p w14:paraId="00730AEF">
            <w:pPr>
              <w:spacing w:line="580" w:lineRule="exact"/>
              <w:jc w:val="center"/>
              <w:outlineLvl w:val="0"/>
              <w:rPr>
                <w:rFonts w:ascii="宋体" w:hAnsi="宋体" w:cs="宋体"/>
                <w:bCs/>
                <w:sz w:val="24"/>
                <w:highlight w:val="none"/>
              </w:rPr>
            </w:pPr>
            <w:bookmarkStart w:id="400" w:name="_Toc22841"/>
            <w:r>
              <w:rPr>
                <w:rFonts w:hint="eastAsia" w:ascii="宋体" w:hAnsi="宋体" w:cs="宋体"/>
                <w:bCs/>
                <w:sz w:val="24"/>
                <w:highlight w:val="none"/>
              </w:rPr>
              <w:t>评标标准</w:t>
            </w:r>
            <w:bookmarkEnd w:id="400"/>
          </w:p>
        </w:tc>
        <w:tc>
          <w:tcPr>
            <w:tcW w:w="743" w:type="dxa"/>
            <w:vAlign w:val="center"/>
          </w:tcPr>
          <w:p w14:paraId="661E9FD3">
            <w:pPr>
              <w:spacing w:line="580" w:lineRule="exact"/>
              <w:jc w:val="center"/>
              <w:outlineLvl w:val="0"/>
              <w:rPr>
                <w:rFonts w:ascii="宋体" w:hAnsi="宋体" w:cs="宋体"/>
                <w:bCs/>
                <w:sz w:val="24"/>
                <w:highlight w:val="none"/>
              </w:rPr>
            </w:pPr>
            <w:bookmarkStart w:id="401" w:name="_Toc27932"/>
            <w:r>
              <w:rPr>
                <w:rFonts w:hint="eastAsia" w:ascii="宋体" w:hAnsi="宋体" w:cs="宋体"/>
                <w:bCs/>
                <w:sz w:val="24"/>
                <w:highlight w:val="none"/>
              </w:rPr>
              <w:t>权重</w:t>
            </w:r>
            <w:bookmarkEnd w:id="401"/>
          </w:p>
        </w:tc>
        <w:tc>
          <w:tcPr>
            <w:tcW w:w="1134" w:type="dxa"/>
            <w:vAlign w:val="center"/>
          </w:tcPr>
          <w:p w14:paraId="2077E0A7">
            <w:pPr>
              <w:spacing w:line="580" w:lineRule="exact"/>
              <w:jc w:val="center"/>
              <w:outlineLvl w:val="0"/>
              <w:rPr>
                <w:rFonts w:ascii="宋体" w:hAnsi="宋体" w:cs="宋体"/>
                <w:bCs/>
                <w:sz w:val="24"/>
                <w:highlight w:val="none"/>
              </w:rPr>
            </w:pPr>
            <w:bookmarkStart w:id="402" w:name="_Toc26704"/>
            <w:r>
              <w:rPr>
                <w:rFonts w:hint="eastAsia" w:ascii="宋体" w:hAnsi="宋体" w:cs="宋体"/>
                <w:bCs/>
                <w:sz w:val="24"/>
                <w:highlight w:val="none"/>
              </w:rPr>
              <w:t>主观分/客观分属性</w:t>
            </w:r>
          </w:p>
        </w:tc>
        <w:tc>
          <w:tcPr>
            <w:tcW w:w="1614" w:type="dxa"/>
            <w:vAlign w:val="center"/>
          </w:tcPr>
          <w:p w14:paraId="34F38A4E">
            <w:pPr>
              <w:snapToGrid w:val="0"/>
              <w:spacing w:line="580" w:lineRule="exact"/>
              <w:jc w:val="center"/>
              <w:outlineLvl w:val="0"/>
              <w:rPr>
                <w:rFonts w:ascii="宋体" w:hAnsi="宋体" w:cs="宋体"/>
                <w:bCs/>
                <w:sz w:val="24"/>
                <w:highlight w:val="none"/>
              </w:rPr>
            </w:pPr>
            <w:r>
              <w:rPr>
                <w:rFonts w:hint="eastAsia" w:ascii="宋体" w:hAnsi="宋体" w:cs="宋体"/>
                <w:bCs/>
                <w:sz w:val="24"/>
                <w:highlight w:val="none"/>
              </w:rPr>
              <w:t>投标文件中评标标准相应的商务技术资料目录</w:t>
            </w:r>
            <w:r>
              <w:rPr>
                <w:rFonts w:hint="eastAsia" w:ascii="宋体" w:hAnsi="宋体" w:cs="宋体"/>
                <w:sz w:val="24"/>
                <w:highlight w:val="none"/>
                <w:shd w:val="clear" w:color="auto" w:fill="FFFFFF"/>
              </w:rPr>
              <w:t>*</w:t>
            </w:r>
            <w:bookmarkEnd w:id="402"/>
          </w:p>
        </w:tc>
      </w:tr>
      <w:tr w14:paraId="32AAB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897" w:type="dxa"/>
            <w:vAlign w:val="center"/>
          </w:tcPr>
          <w:p w14:paraId="457F632D">
            <w:pPr>
              <w:snapToGrid w:val="0"/>
              <w:spacing w:line="580" w:lineRule="exact"/>
              <w:jc w:val="center"/>
              <w:outlineLvl w:val="0"/>
              <w:rPr>
                <w:rFonts w:ascii="宋体" w:hAnsi="宋体" w:cs="宋体"/>
                <w:bCs/>
                <w:sz w:val="24"/>
                <w:highlight w:val="none"/>
              </w:rPr>
            </w:pPr>
            <w:r>
              <w:rPr>
                <w:rFonts w:hint="eastAsia" w:ascii="宋体" w:hAnsi="宋体" w:cs="宋体"/>
                <w:bCs/>
                <w:sz w:val="24"/>
                <w:highlight w:val="none"/>
              </w:rPr>
              <w:t>1</w:t>
            </w:r>
          </w:p>
        </w:tc>
        <w:tc>
          <w:tcPr>
            <w:tcW w:w="5167" w:type="dxa"/>
            <w:vAlign w:val="center"/>
          </w:tcPr>
          <w:p w14:paraId="777B1F6D">
            <w:pPr>
              <w:autoSpaceDE w:val="0"/>
              <w:autoSpaceDN w:val="0"/>
              <w:spacing w:line="360" w:lineRule="auto"/>
              <w:jc w:val="left"/>
              <w:rPr>
                <w:rFonts w:ascii="宋体" w:hAnsi="宋体" w:cs="宋体"/>
                <w:bCs/>
                <w:kern w:val="0"/>
                <w:sz w:val="24"/>
                <w:highlight w:val="none"/>
              </w:rPr>
            </w:pPr>
            <w:r>
              <w:rPr>
                <w:rFonts w:hint="eastAsia" w:ascii="宋体" w:cs="宋体"/>
                <w:sz w:val="24"/>
                <w:highlight w:val="none"/>
              </w:rPr>
              <w:t>投标人自2021年7月1日（以合同签订时间为准）以来提供类似项目业绩，每个得0.5分，最高得1分。</w:t>
            </w:r>
            <w:r>
              <w:rPr>
                <w:rFonts w:hint="eastAsia" w:ascii="宋体" w:cs="宋体"/>
                <w:sz w:val="24"/>
                <w:highlight w:val="none"/>
              </w:rPr>
              <w:br w:type="textWrapping"/>
            </w:r>
            <w:r>
              <w:rPr>
                <w:rFonts w:hint="eastAsia" w:ascii="宋体" w:cs="宋体"/>
                <w:b/>
                <w:sz w:val="24"/>
                <w:highlight w:val="none"/>
              </w:rPr>
              <w:t>（证明材料：提供合同复印件加盖公章）</w:t>
            </w:r>
          </w:p>
        </w:tc>
        <w:tc>
          <w:tcPr>
            <w:tcW w:w="743" w:type="dxa"/>
            <w:vAlign w:val="center"/>
          </w:tcPr>
          <w:p w14:paraId="4BA4BF5F">
            <w:pPr>
              <w:spacing w:line="580" w:lineRule="exact"/>
              <w:jc w:val="center"/>
              <w:outlineLvl w:val="0"/>
              <w:rPr>
                <w:rFonts w:ascii="宋体" w:hAnsi="宋体" w:cs="宋体"/>
                <w:bCs/>
                <w:sz w:val="24"/>
                <w:highlight w:val="none"/>
              </w:rPr>
            </w:pPr>
            <w:r>
              <w:rPr>
                <w:rFonts w:hint="eastAsia" w:ascii="宋体" w:hAnsi="宋体" w:cs="宋体"/>
                <w:bCs/>
                <w:sz w:val="24"/>
                <w:highlight w:val="none"/>
              </w:rPr>
              <w:t>1</w:t>
            </w:r>
          </w:p>
        </w:tc>
        <w:tc>
          <w:tcPr>
            <w:tcW w:w="1134" w:type="dxa"/>
            <w:vAlign w:val="center"/>
          </w:tcPr>
          <w:p w14:paraId="3215DC0D">
            <w:pPr>
              <w:spacing w:line="580" w:lineRule="exact"/>
              <w:jc w:val="center"/>
              <w:outlineLvl w:val="0"/>
              <w:rPr>
                <w:rFonts w:ascii="宋体" w:hAnsi="宋体" w:cs="宋体"/>
                <w:bCs/>
                <w:sz w:val="24"/>
                <w:highlight w:val="none"/>
              </w:rPr>
            </w:pPr>
            <w:r>
              <w:rPr>
                <w:rFonts w:hint="eastAsia" w:ascii="宋体" w:hAnsi="宋体" w:cs="宋体"/>
                <w:bCs/>
                <w:sz w:val="24"/>
                <w:highlight w:val="none"/>
              </w:rPr>
              <w:t>客观分</w:t>
            </w:r>
          </w:p>
          <w:p w14:paraId="44B64E9A">
            <w:pPr>
              <w:rPr>
                <w:highlight w:val="none"/>
              </w:rPr>
            </w:pPr>
          </w:p>
        </w:tc>
        <w:tc>
          <w:tcPr>
            <w:tcW w:w="1614" w:type="dxa"/>
            <w:vAlign w:val="center"/>
          </w:tcPr>
          <w:p w14:paraId="26114077">
            <w:pPr>
              <w:snapToGrid w:val="0"/>
              <w:spacing w:line="580" w:lineRule="exact"/>
              <w:jc w:val="center"/>
              <w:outlineLvl w:val="0"/>
              <w:rPr>
                <w:rFonts w:ascii="宋体" w:hAnsi="宋体" w:cs="宋体"/>
                <w:bCs/>
                <w:sz w:val="24"/>
                <w:highlight w:val="none"/>
              </w:rPr>
            </w:pPr>
          </w:p>
        </w:tc>
      </w:tr>
      <w:tr w14:paraId="07104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97" w:type="dxa"/>
            <w:vAlign w:val="center"/>
          </w:tcPr>
          <w:p w14:paraId="41C307B1">
            <w:pPr>
              <w:snapToGrid w:val="0"/>
              <w:spacing w:line="580" w:lineRule="exact"/>
              <w:jc w:val="center"/>
              <w:outlineLvl w:val="0"/>
              <w:rPr>
                <w:rFonts w:ascii="宋体" w:hAnsi="宋体" w:cs="宋体"/>
                <w:bCs/>
                <w:sz w:val="24"/>
                <w:highlight w:val="none"/>
              </w:rPr>
            </w:pPr>
            <w:r>
              <w:rPr>
                <w:rFonts w:ascii="宋体" w:hAnsi="宋体" w:cs="宋体"/>
                <w:bCs/>
                <w:sz w:val="24"/>
                <w:highlight w:val="none"/>
              </w:rPr>
              <w:t>2</w:t>
            </w:r>
          </w:p>
        </w:tc>
        <w:tc>
          <w:tcPr>
            <w:tcW w:w="5167" w:type="dxa"/>
            <w:vAlign w:val="center"/>
          </w:tcPr>
          <w:p w14:paraId="7CCF0901">
            <w:pPr>
              <w:autoSpaceDE w:val="0"/>
              <w:autoSpaceDN w:val="0"/>
              <w:spacing w:line="360" w:lineRule="auto"/>
              <w:jc w:val="left"/>
              <w:rPr>
                <w:rFonts w:ascii="宋体" w:hAnsi="宋体" w:cs="宋体"/>
                <w:bCs/>
                <w:kern w:val="0"/>
                <w:sz w:val="24"/>
                <w:highlight w:val="none"/>
              </w:rPr>
            </w:pPr>
            <w:r>
              <w:rPr>
                <w:rFonts w:hint="eastAsia" w:ascii="宋体" w:cs="宋体"/>
                <w:sz w:val="24"/>
                <w:highlight w:val="none"/>
              </w:rPr>
              <w:t>投标人拟派项目负责人</w:t>
            </w:r>
            <w:r>
              <w:rPr>
                <w:rFonts w:hint="eastAsia" w:ascii="宋体" w:hAnsi="宋体" w:cs="宋体"/>
                <w:bCs/>
                <w:sz w:val="24"/>
                <w:highlight w:val="none"/>
              </w:rPr>
              <w:t>具有博士研究生学历或</w:t>
            </w:r>
            <w:r>
              <w:rPr>
                <w:rFonts w:hint="eastAsia" w:ascii="宋体" w:hAnsi="宋体" w:cs="宋体"/>
                <w:bCs/>
                <w:sz w:val="24"/>
                <w:highlight w:val="none"/>
                <w:lang w:eastAsia="zh-CN"/>
              </w:rPr>
              <w:t>正</w:t>
            </w:r>
            <w:r>
              <w:rPr>
                <w:rFonts w:hint="eastAsia" w:ascii="宋体" w:hAnsi="宋体" w:cs="宋体"/>
                <w:bCs/>
                <w:sz w:val="24"/>
                <w:highlight w:val="none"/>
              </w:rPr>
              <w:t>高级技术职称</w:t>
            </w:r>
            <w:r>
              <w:rPr>
                <w:rFonts w:hint="eastAsia" w:cs="仿宋_GB2312" w:asciiTheme="minorEastAsia" w:hAnsiTheme="minorEastAsia" w:eastAsiaTheme="minorEastAsia"/>
                <w:sz w:val="24"/>
                <w:highlight w:val="none"/>
                <w:lang w:val="zh-CN"/>
              </w:rPr>
              <w:t>的</w:t>
            </w:r>
            <w:r>
              <w:rPr>
                <w:rFonts w:hint="eastAsia" w:cs="仿宋_GB2312" w:asciiTheme="minorEastAsia" w:hAnsiTheme="minorEastAsia" w:eastAsiaTheme="minorEastAsia"/>
                <w:sz w:val="24"/>
                <w:highlight w:val="none"/>
              </w:rPr>
              <w:t>得6分；</w:t>
            </w:r>
            <w:r>
              <w:rPr>
                <w:rFonts w:hint="eastAsia" w:ascii="宋体" w:hAnsi="宋体" w:cs="宋体"/>
                <w:bCs/>
                <w:sz w:val="24"/>
                <w:highlight w:val="none"/>
              </w:rPr>
              <w:t>具有硕士研究生学历或</w:t>
            </w:r>
            <w:r>
              <w:rPr>
                <w:rFonts w:hint="eastAsia" w:ascii="宋体" w:hAnsi="宋体" w:cs="宋体"/>
                <w:bCs/>
                <w:sz w:val="24"/>
                <w:highlight w:val="none"/>
                <w:lang w:eastAsia="zh-CN"/>
              </w:rPr>
              <w:t>高</w:t>
            </w:r>
            <w:r>
              <w:rPr>
                <w:rFonts w:hint="eastAsia" w:ascii="宋体" w:hAnsi="宋体" w:cs="宋体"/>
                <w:bCs/>
                <w:sz w:val="24"/>
                <w:highlight w:val="none"/>
              </w:rPr>
              <w:t>级技术职称的得3分</w:t>
            </w:r>
            <w:r>
              <w:rPr>
                <w:rFonts w:hint="eastAsia" w:cs="仿宋_GB2312" w:asciiTheme="minorEastAsia" w:hAnsiTheme="minorEastAsia" w:eastAsiaTheme="minorEastAsia"/>
                <w:sz w:val="24"/>
                <w:highlight w:val="none"/>
              </w:rPr>
              <w:t>；</w:t>
            </w:r>
            <w:r>
              <w:rPr>
                <w:rFonts w:hint="eastAsia" w:cs="仿宋_GB2312" w:asciiTheme="minorEastAsia" w:hAnsiTheme="minorEastAsia" w:eastAsiaTheme="minorEastAsia"/>
                <w:b/>
                <w:sz w:val="24"/>
                <w:highlight w:val="none"/>
              </w:rPr>
              <w:t>（证明材料：提供学历证书复印件加盖公章</w:t>
            </w:r>
            <w:r>
              <w:rPr>
                <w:rFonts w:hint="eastAsia" w:cs="仿宋_GB2312" w:asciiTheme="minorEastAsia" w:hAnsiTheme="minorEastAsia" w:eastAsiaTheme="minorEastAsia"/>
                <w:b/>
                <w:sz w:val="24"/>
                <w:highlight w:val="none"/>
                <w:lang w:val="en-US" w:eastAsia="zh-CN"/>
              </w:rPr>
              <w:t>或</w:t>
            </w:r>
            <w:r>
              <w:rPr>
                <w:rFonts w:hint="eastAsia" w:cs="仿宋_GB2312" w:asciiTheme="minorEastAsia" w:hAnsiTheme="minorEastAsia" w:eastAsiaTheme="minorEastAsia"/>
                <w:b/>
                <w:sz w:val="24"/>
                <w:highlight w:val="none"/>
              </w:rPr>
              <w:t>职称证书复印件加盖公章</w:t>
            </w:r>
            <w:r>
              <w:rPr>
                <w:rFonts w:hint="eastAsia" w:cs="仿宋_GB2312" w:asciiTheme="minorEastAsia" w:hAnsiTheme="minorEastAsia" w:eastAsiaTheme="minorEastAsia"/>
                <w:b/>
                <w:sz w:val="24"/>
                <w:highlight w:val="none"/>
                <w:lang w:eastAsia="zh-CN"/>
              </w:rPr>
              <w:t>，</w:t>
            </w:r>
            <w:r>
              <w:rPr>
                <w:rFonts w:hint="eastAsia" w:cs="仿宋_GB2312" w:asciiTheme="minorEastAsia" w:hAnsiTheme="minorEastAsia" w:eastAsiaTheme="minorEastAsia"/>
                <w:b/>
                <w:sz w:val="24"/>
                <w:highlight w:val="none"/>
              </w:rPr>
              <w:t>投标截止时间前</w:t>
            </w:r>
            <w:r>
              <w:rPr>
                <w:rFonts w:hint="eastAsia" w:cs="仿宋_GB2312" w:asciiTheme="minorEastAsia" w:hAnsiTheme="minorEastAsia" w:eastAsiaTheme="minorEastAsia"/>
                <w:b/>
                <w:sz w:val="24"/>
                <w:highlight w:val="none"/>
                <w:lang w:val="en-US" w:eastAsia="zh-CN"/>
              </w:rPr>
              <w:t>近</w:t>
            </w:r>
            <w:r>
              <w:rPr>
                <w:rFonts w:hint="eastAsia" w:cs="仿宋_GB2312" w:asciiTheme="minorEastAsia" w:hAnsiTheme="minorEastAsia" w:eastAsiaTheme="minorEastAsia"/>
                <w:b/>
                <w:sz w:val="24"/>
                <w:highlight w:val="none"/>
              </w:rPr>
              <w:t>三个月在投标人单位缴纳社保的证明资料复印件（社保证明资料应与投标主体一致）</w:t>
            </w:r>
            <w:r>
              <w:rPr>
                <w:rFonts w:hint="eastAsia" w:cs="仿宋_GB2312" w:asciiTheme="minorEastAsia" w:hAnsiTheme="minorEastAsia" w:eastAsiaTheme="minorEastAsia"/>
                <w:b/>
                <w:sz w:val="24"/>
                <w:highlight w:val="none"/>
                <w:lang w:eastAsia="zh-CN"/>
              </w:rPr>
              <w:t>）</w:t>
            </w:r>
          </w:p>
        </w:tc>
        <w:tc>
          <w:tcPr>
            <w:tcW w:w="743" w:type="dxa"/>
            <w:vAlign w:val="center"/>
          </w:tcPr>
          <w:p w14:paraId="0928237E">
            <w:pPr>
              <w:spacing w:line="580" w:lineRule="exact"/>
              <w:jc w:val="center"/>
              <w:outlineLvl w:val="0"/>
              <w:rPr>
                <w:rFonts w:ascii="宋体" w:hAnsi="宋体" w:cs="宋体"/>
                <w:bCs/>
                <w:sz w:val="24"/>
                <w:highlight w:val="none"/>
              </w:rPr>
            </w:pPr>
            <w:r>
              <w:rPr>
                <w:rFonts w:hint="eastAsia" w:ascii="宋体" w:hAnsi="宋体" w:cs="宋体"/>
                <w:bCs/>
                <w:sz w:val="24"/>
                <w:highlight w:val="none"/>
              </w:rPr>
              <w:t>6</w:t>
            </w:r>
          </w:p>
        </w:tc>
        <w:tc>
          <w:tcPr>
            <w:tcW w:w="1134" w:type="dxa"/>
            <w:vAlign w:val="center"/>
          </w:tcPr>
          <w:p w14:paraId="268B8317">
            <w:pPr>
              <w:spacing w:line="580" w:lineRule="exact"/>
              <w:jc w:val="center"/>
              <w:outlineLvl w:val="0"/>
              <w:rPr>
                <w:rFonts w:ascii="宋体" w:hAnsi="宋体" w:cs="宋体"/>
                <w:sz w:val="24"/>
                <w:highlight w:val="none"/>
              </w:rPr>
            </w:pPr>
            <w:r>
              <w:rPr>
                <w:rFonts w:hint="eastAsia" w:ascii="宋体" w:hAnsi="宋体" w:cs="宋体"/>
                <w:bCs/>
                <w:sz w:val="24"/>
                <w:highlight w:val="none"/>
              </w:rPr>
              <w:t>客观分</w:t>
            </w:r>
          </w:p>
          <w:p w14:paraId="6B770493">
            <w:pPr>
              <w:rPr>
                <w:highlight w:val="none"/>
              </w:rPr>
            </w:pPr>
          </w:p>
        </w:tc>
        <w:tc>
          <w:tcPr>
            <w:tcW w:w="1614" w:type="dxa"/>
            <w:vAlign w:val="center"/>
          </w:tcPr>
          <w:p w14:paraId="1A0B2C40">
            <w:pPr>
              <w:spacing w:line="580" w:lineRule="exact"/>
              <w:jc w:val="center"/>
              <w:outlineLvl w:val="0"/>
              <w:rPr>
                <w:rFonts w:ascii="宋体" w:hAnsi="宋体" w:cs="宋体"/>
                <w:sz w:val="24"/>
                <w:highlight w:val="none"/>
              </w:rPr>
            </w:pPr>
          </w:p>
        </w:tc>
      </w:tr>
      <w:tr w14:paraId="5F229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897" w:type="dxa"/>
            <w:vAlign w:val="center"/>
          </w:tcPr>
          <w:p w14:paraId="135D9CE1">
            <w:pPr>
              <w:snapToGrid w:val="0"/>
              <w:spacing w:line="580" w:lineRule="exact"/>
              <w:jc w:val="center"/>
              <w:outlineLvl w:val="0"/>
              <w:rPr>
                <w:rFonts w:ascii="宋体" w:hAnsi="宋体" w:cs="宋体"/>
                <w:bCs/>
                <w:sz w:val="24"/>
                <w:highlight w:val="none"/>
              </w:rPr>
            </w:pPr>
            <w:r>
              <w:rPr>
                <w:rFonts w:hint="eastAsia" w:ascii="宋体" w:hAnsi="宋体" w:cs="宋体"/>
                <w:bCs/>
                <w:sz w:val="24"/>
                <w:highlight w:val="none"/>
              </w:rPr>
              <w:t>3</w:t>
            </w:r>
          </w:p>
        </w:tc>
        <w:tc>
          <w:tcPr>
            <w:tcW w:w="5167" w:type="dxa"/>
            <w:vAlign w:val="center"/>
          </w:tcPr>
          <w:p w14:paraId="3EDDBB30">
            <w:pPr>
              <w:autoSpaceDE w:val="0"/>
              <w:autoSpaceDN w:val="0"/>
              <w:spacing w:line="360" w:lineRule="auto"/>
              <w:jc w:val="left"/>
              <w:rPr>
                <w:rFonts w:hint="eastAsia" w:ascii="宋体" w:hAnsi="宋体" w:eastAsia="宋体" w:cs="宋体"/>
                <w:bCs/>
                <w:kern w:val="0"/>
                <w:sz w:val="24"/>
                <w:highlight w:val="none"/>
                <w:lang w:eastAsia="zh-CN"/>
              </w:rPr>
            </w:pPr>
            <w:r>
              <w:rPr>
                <w:rFonts w:hint="eastAsia" w:ascii="宋体" w:cs="宋体"/>
                <w:sz w:val="24"/>
                <w:highlight w:val="none"/>
                <w:lang w:val="en-US" w:eastAsia="zh-CN"/>
              </w:rPr>
              <w:t>3</w:t>
            </w:r>
            <w:r>
              <w:rPr>
                <w:rFonts w:hint="eastAsia" w:ascii="宋体" w:cs="宋体"/>
                <w:sz w:val="24"/>
                <w:highlight w:val="none"/>
              </w:rPr>
              <w:t>.1投标人拟投入项目组成员（包括项目负责人）人数6人及以上得2分，否则不得分；</w:t>
            </w:r>
            <w:r>
              <w:rPr>
                <w:rFonts w:hint="eastAsia" w:ascii="宋体" w:cs="宋体"/>
                <w:sz w:val="24"/>
                <w:highlight w:val="none"/>
              </w:rPr>
              <w:br w:type="textWrapping"/>
            </w:r>
            <w:r>
              <w:rPr>
                <w:rFonts w:hint="eastAsia" w:ascii="宋体" w:cs="宋体"/>
                <w:sz w:val="24"/>
                <w:highlight w:val="none"/>
                <w:lang w:val="en-US" w:eastAsia="zh-CN"/>
              </w:rPr>
              <w:t>3</w:t>
            </w:r>
            <w:r>
              <w:rPr>
                <w:rFonts w:hint="eastAsia" w:ascii="宋体" w:cs="宋体"/>
                <w:sz w:val="24"/>
                <w:highlight w:val="none"/>
              </w:rPr>
              <w:t>.2投标人拟派项目成员（除项目负责人外）具有</w:t>
            </w:r>
            <w:r>
              <w:rPr>
                <w:rFonts w:hint="eastAsia" w:cs="仿宋_GB2312" w:asciiTheme="minorEastAsia" w:hAnsiTheme="minorEastAsia" w:eastAsiaTheme="minorEastAsia"/>
                <w:sz w:val="24"/>
                <w:highlight w:val="none"/>
              </w:rPr>
              <w:t>本科</w:t>
            </w:r>
            <w:r>
              <w:rPr>
                <w:rFonts w:hint="eastAsia" w:ascii="宋体" w:hAnsi="宋体" w:cs="宋体"/>
                <w:bCs/>
                <w:sz w:val="24"/>
                <w:highlight w:val="none"/>
              </w:rPr>
              <w:t>学历或中级</w:t>
            </w:r>
            <w:r>
              <w:rPr>
                <w:rFonts w:hint="eastAsia" w:ascii="宋体" w:hAnsi="宋体" w:cs="宋体"/>
                <w:kern w:val="0"/>
                <w:sz w:val="24"/>
                <w:highlight w:val="none"/>
                <w:lang w:val="zh-CN"/>
              </w:rPr>
              <w:t>技术职称</w:t>
            </w:r>
            <w:r>
              <w:rPr>
                <w:rFonts w:hint="eastAsia" w:ascii="宋体" w:hAnsi="宋体" w:cs="宋体"/>
                <w:bCs/>
                <w:sz w:val="24"/>
                <w:highlight w:val="none"/>
              </w:rPr>
              <w:t>的</w:t>
            </w:r>
            <w:r>
              <w:rPr>
                <w:rFonts w:hint="eastAsia" w:ascii="宋体" w:cs="宋体"/>
                <w:sz w:val="24"/>
                <w:highlight w:val="none"/>
              </w:rPr>
              <w:t>，每有1人得2分；具有</w:t>
            </w:r>
            <w:r>
              <w:rPr>
                <w:rFonts w:hint="eastAsia" w:cs="仿宋_GB2312" w:asciiTheme="minorEastAsia" w:hAnsiTheme="minorEastAsia" w:eastAsiaTheme="minorEastAsia"/>
                <w:sz w:val="24"/>
                <w:highlight w:val="none"/>
              </w:rPr>
              <w:t>硕士研究生及</w:t>
            </w:r>
            <w:r>
              <w:rPr>
                <w:rFonts w:hint="eastAsia" w:ascii="宋体" w:hAnsi="宋体" w:cs="宋体"/>
                <w:bCs/>
                <w:sz w:val="24"/>
                <w:highlight w:val="none"/>
              </w:rPr>
              <w:t>以上学历或</w:t>
            </w:r>
            <w:r>
              <w:rPr>
                <w:rFonts w:hint="eastAsia" w:ascii="宋体" w:hAnsi="宋体" w:cs="宋体"/>
                <w:kern w:val="0"/>
                <w:sz w:val="24"/>
                <w:highlight w:val="none"/>
                <w:lang w:val="zh-CN"/>
              </w:rPr>
              <w:t>高级及以上技术职称</w:t>
            </w:r>
            <w:r>
              <w:rPr>
                <w:rFonts w:hint="eastAsia" w:cs="仿宋_GB2312" w:asciiTheme="minorEastAsia" w:hAnsiTheme="minorEastAsia" w:eastAsiaTheme="minorEastAsia"/>
                <w:sz w:val="24"/>
                <w:highlight w:val="none"/>
                <w:lang w:val="zh-CN"/>
              </w:rPr>
              <w:t>的</w:t>
            </w:r>
            <w:r>
              <w:rPr>
                <w:rFonts w:hint="eastAsia" w:ascii="宋体" w:cs="宋体"/>
                <w:sz w:val="24"/>
                <w:highlight w:val="none"/>
              </w:rPr>
              <w:t>，每有1人得3分；人员不可重复得分。最高得13分。</w:t>
            </w:r>
            <w:r>
              <w:rPr>
                <w:rFonts w:hint="eastAsia" w:ascii="宋体" w:cs="宋体"/>
                <w:b/>
                <w:sz w:val="24"/>
                <w:highlight w:val="none"/>
              </w:rPr>
              <w:t>（证明材料：</w:t>
            </w:r>
            <w:r>
              <w:rPr>
                <w:rFonts w:hint="eastAsia" w:cs="仿宋_GB2312" w:asciiTheme="minorEastAsia" w:hAnsiTheme="minorEastAsia" w:eastAsiaTheme="minorEastAsia"/>
                <w:b/>
                <w:sz w:val="24"/>
                <w:highlight w:val="none"/>
              </w:rPr>
              <w:t>提供</w:t>
            </w:r>
            <w:r>
              <w:rPr>
                <w:rFonts w:hint="eastAsia" w:ascii="宋体" w:cs="宋体"/>
                <w:b/>
                <w:sz w:val="24"/>
                <w:highlight w:val="none"/>
              </w:rPr>
              <w:t>学历证书复印件加盖公章</w:t>
            </w:r>
            <w:r>
              <w:rPr>
                <w:rFonts w:hint="eastAsia" w:ascii="宋体" w:cs="宋体"/>
                <w:b/>
                <w:sz w:val="24"/>
                <w:highlight w:val="none"/>
                <w:lang w:val="en-US" w:eastAsia="zh-CN"/>
              </w:rPr>
              <w:t>或</w:t>
            </w:r>
            <w:r>
              <w:rPr>
                <w:rFonts w:hint="eastAsia" w:ascii="宋体" w:cs="宋体"/>
                <w:b/>
                <w:sz w:val="24"/>
                <w:highlight w:val="none"/>
              </w:rPr>
              <w:t>职称证书复印件加盖公章</w:t>
            </w:r>
            <w:r>
              <w:rPr>
                <w:rFonts w:hint="eastAsia" w:ascii="宋体" w:cs="宋体"/>
                <w:b/>
                <w:sz w:val="24"/>
                <w:highlight w:val="none"/>
                <w:lang w:eastAsia="zh-CN"/>
              </w:rPr>
              <w:t>，</w:t>
            </w:r>
            <w:r>
              <w:rPr>
                <w:rFonts w:hint="eastAsia" w:ascii="宋体" w:cs="宋体"/>
                <w:b/>
                <w:sz w:val="24"/>
                <w:highlight w:val="none"/>
              </w:rPr>
              <w:t>投标截止时间前</w:t>
            </w:r>
            <w:r>
              <w:rPr>
                <w:rFonts w:hint="eastAsia" w:ascii="宋体" w:cs="宋体"/>
                <w:b/>
                <w:sz w:val="24"/>
                <w:highlight w:val="none"/>
                <w:lang w:val="en-US" w:eastAsia="zh-CN"/>
              </w:rPr>
              <w:t>近</w:t>
            </w:r>
            <w:r>
              <w:rPr>
                <w:rFonts w:hint="eastAsia" w:ascii="宋体" w:cs="宋体"/>
                <w:b/>
                <w:sz w:val="24"/>
                <w:highlight w:val="none"/>
              </w:rPr>
              <w:t>三个月在投标人单位缴纳社保的证明资料复印件（社保证明资料应与投标主体一致）</w:t>
            </w:r>
            <w:r>
              <w:rPr>
                <w:rFonts w:hint="eastAsia" w:ascii="宋体" w:cs="宋体"/>
                <w:b/>
                <w:sz w:val="24"/>
                <w:highlight w:val="none"/>
                <w:lang w:eastAsia="zh-CN"/>
              </w:rPr>
              <w:t>）</w:t>
            </w:r>
          </w:p>
        </w:tc>
        <w:tc>
          <w:tcPr>
            <w:tcW w:w="743" w:type="dxa"/>
            <w:vAlign w:val="center"/>
          </w:tcPr>
          <w:p w14:paraId="267E41CA">
            <w:pPr>
              <w:spacing w:line="580" w:lineRule="exact"/>
              <w:jc w:val="center"/>
              <w:outlineLvl w:val="0"/>
              <w:rPr>
                <w:rFonts w:ascii="宋体" w:hAnsi="宋体" w:cs="宋体"/>
                <w:bCs/>
                <w:sz w:val="24"/>
                <w:highlight w:val="none"/>
              </w:rPr>
            </w:pPr>
            <w:r>
              <w:rPr>
                <w:rFonts w:hint="eastAsia" w:ascii="宋体" w:hAnsi="宋体" w:cs="宋体"/>
                <w:bCs/>
                <w:sz w:val="24"/>
                <w:highlight w:val="none"/>
              </w:rPr>
              <w:t>15</w:t>
            </w:r>
          </w:p>
        </w:tc>
        <w:tc>
          <w:tcPr>
            <w:tcW w:w="1134" w:type="dxa"/>
            <w:vAlign w:val="center"/>
          </w:tcPr>
          <w:p w14:paraId="5DA6222F">
            <w:pPr>
              <w:spacing w:line="580" w:lineRule="exact"/>
              <w:jc w:val="center"/>
              <w:outlineLvl w:val="0"/>
              <w:rPr>
                <w:rFonts w:ascii="宋体" w:hAnsi="宋体" w:cs="宋体"/>
                <w:sz w:val="24"/>
                <w:highlight w:val="none"/>
              </w:rPr>
            </w:pPr>
            <w:r>
              <w:rPr>
                <w:rFonts w:hint="eastAsia" w:ascii="宋体" w:hAnsi="宋体" w:cs="宋体"/>
                <w:bCs/>
                <w:sz w:val="24"/>
                <w:highlight w:val="none"/>
              </w:rPr>
              <w:t>客观分</w:t>
            </w:r>
          </w:p>
          <w:p w14:paraId="3624E0BA">
            <w:pPr>
              <w:rPr>
                <w:highlight w:val="none"/>
              </w:rPr>
            </w:pPr>
          </w:p>
        </w:tc>
        <w:tc>
          <w:tcPr>
            <w:tcW w:w="1614" w:type="dxa"/>
            <w:vAlign w:val="center"/>
          </w:tcPr>
          <w:p w14:paraId="39FD3247">
            <w:pPr>
              <w:spacing w:line="580" w:lineRule="exact"/>
              <w:jc w:val="center"/>
              <w:outlineLvl w:val="0"/>
              <w:rPr>
                <w:rFonts w:ascii="宋体" w:hAnsi="宋体" w:cs="宋体"/>
                <w:sz w:val="24"/>
                <w:highlight w:val="none"/>
              </w:rPr>
            </w:pPr>
          </w:p>
        </w:tc>
      </w:tr>
      <w:tr w14:paraId="2115B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897" w:type="dxa"/>
            <w:vAlign w:val="center"/>
          </w:tcPr>
          <w:p w14:paraId="01FA96A2">
            <w:pPr>
              <w:snapToGrid w:val="0"/>
              <w:spacing w:line="580" w:lineRule="exact"/>
              <w:jc w:val="center"/>
              <w:outlineLvl w:val="0"/>
              <w:rPr>
                <w:rFonts w:ascii="宋体" w:hAnsi="宋体" w:cs="宋体"/>
                <w:bCs/>
                <w:sz w:val="24"/>
                <w:highlight w:val="none"/>
              </w:rPr>
            </w:pPr>
            <w:r>
              <w:rPr>
                <w:rFonts w:hint="eastAsia" w:ascii="宋体" w:hAnsi="宋体" w:cs="宋体"/>
                <w:bCs/>
                <w:sz w:val="24"/>
                <w:highlight w:val="none"/>
              </w:rPr>
              <w:t>4</w:t>
            </w:r>
          </w:p>
        </w:tc>
        <w:tc>
          <w:tcPr>
            <w:tcW w:w="5167" w:type="dxa"/>
            <w:vAlign w:val="center"/>
          </w:tcPr>
          <w:p w14:paraId="75A9196C">
            <w:pPr>
              <w:autoSpaceDE w:val="0"/>
              <w:autoSpaceDN w:val="0"/>
              <w:spacing w:line="360" w:lineRule="auto"/>
              <w:jc w:val="left"/>
              <w:rPr>
                <w:rFonts w:ascii="宋体" w:cs="宋体"/>
                <w:bCs/>
                <w:sz w:val="24"/>
                <w:highlight w:val="none"/>
              </w:rPr>
            </w:pPr>
            <w:r>
              <w:rPr>
                <w:rFonts w:hint="eastAsia" w:ascii="宋体" w:hAnsi="宋体" w:cs="宋体"/>
                <w:kern w:val="0"/>
                <w:sz w:val="24"/>
                <w:highlight w:val="none"/>
              </w:rPr>
              <w:t>根据投标人对本项目的背景认知、目标理解情况是否认识准确、有深度进行评审。分值（5,4,3,2,1,0）。</w:t>
            </w:r>
          </w:p>
        </w:tc>
        <w:tc>
          <w:tcPr>
            <w:tcW w:w="743" w:type="dxa"/>
            <w:vAlign w:val="center"/>
          </w:tcPr>
          <w:p w14:paraId="69F4BCD1">
            <w:pPr>
              <w:spacing w:line="580" w:lineRule="exact"/>
              <w:jc w:val="center"/>
              <w:outlineLvl w:val="0"/>
              <w:rPr>
                <w:rFonts w:hint="eastAsia" w:ascii="宋体" w:hAnsi="宋体" w:eastAsia="宋体" w:cs="宋体"/>
                <w:bCs/>
                <w:sz w:val="24"/>
                <w:highlight w:val="none"/>
                <w:lang w:eastAsia="zh-CN"/>
              </w:rPr>
            </w:pPr>
            <w:r>
              <w:rPr>
                <w:rFonts w:hint="eastAsia" w:ascii="宋体" w:hAnsi="宋体" w:cs="宋体"/>
                <w:bCs/>
                <w:sz w:val="24"/>
                <w:highlight w:val="none"/>
                <w:lang w:val="en-US" w:eastAsia="zh-CN"/>
              </w:rPr>
              <w:t>5</w:t>
            </w:r>
          </w:p>
        </w:tc>
        <w:tc>
          <w:tcPr>
            <w:tcW w:w="1134" w:type="dxa"/>
            <w:vAlign w:val="center"/>
          </w:tcPr>
          <w:p w14:paraId="14FBCEB4">
            <w:pPr>
              <w:spacing w:line="580" w:lineRule="exact"/>
              <w:jc w:val="center"/>
              <w:outlineLvl w:val="0"/>
              <w:rPr>
                <w:rFonts w:ascii="宋体" w:hAnsi="宋体" w:cs="宋体"/>
                <w:bCs/>
                <w:sz w:val="24"/>
                <w:highlight w:val="none"/>
              </w:rPr>
            </w:pPr>
            <w:r>
              <w:rPr>
                <w:rFonts w:hint="eastAsia" w:ascii="宋体" w:hAnsi="宋体" w:cs="宋体"/>
                <w:bCs/>
                <w:sz w:val="24"/>
                <w:highlight w:val="none"/>
              </w:rPr>
              <w:t>主观分</w:t>
            </w:r>
          </w:p>
        </w:tc>
        <w:tc>
          <w:tcPr>
            <w:tcW w:w="1614" w:type="dxa"/>
            <w:vAlign w:val="center"/>
          </w:tcPr>
          <w:p w14:paraId="6CB9AA72">
            <w:pPr>
              <w:spacing w:line="580" w:lineRule="exact"/>
              <w:jc w:val="center"/>
              <w:outlineLvl w:val="0"/>
              <w:rPr>
                <w:rFonts w:ascii="宋体" w:hAnsi="宋体" w:cs="宋体"/>
                <w:sz w:val="24"/>
                <w:highlight w:val="none"/>
              </w:rPr>
            </w:pPr>
          </w:p>
        </w:tc>
      </w:tr>
      <w:tr w14:paraId="1E98A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897" w:type="dxa"/>
            <w:vAlign w:val="center"/>
          </w:tcPr>
          <w:p w14:paraId="506CEA8E">
            <w:pPr>
              <w:snapToGrid w:val="0"/>
              <w:spacing w:line="580" w:lineRule="exact"/>
              <w:jc w:val="center"/>
              <w:outlineLvl w:val="0"/>
              <w:rPr>
                <w:rFonts w:ascii="宋体" w:hAnsi="宋体" w:cs="宋体"/>
                <w:bCs/>
                <w:sz w:val="24"/>
                <w:highlight w:val="none"/>
              </w:rPr>
            </w:pPr>
            <w:r>
              <w:rPr>
                <w:rFonts w:hint="eastAsia" w:ascii="宋体" w:hAnsi="宋体" w:cs="宋体"/>
                <w:bCs/>
                <w:sz w:val="24"/>
                <w:highlight w:val="none"/>
              </w:rPr>
              <w:t>5</w:t>
            </w:r>
          </w:p>
        </w:tc>
        <w:tc>
          <w:tcPr>
            <w:tcW w:w="5167" w:type="dxa"/>
            <w:vAlign w:val="center"/>
          </w:tcPr>
          <w:p w14:paraId="25AA4A6E">
            <w:pPr>
              <w:autoSpaceDE w:val="0"/>
              <w:autoSpaceDN w:val="0"/>
              <w:spacing w:line="360" w:lineRule="auto"/>
              <w:jc w:val="left"/>
              <w:rPr>
                <w:rFonts w:ascii="宋体" w:hAnsi="宋体" w:cs="宋体"/>
                <w:kern w:val="0"/>
                <w:sz w:val="24"/>
                <w:highlight w:val="none"/>
              </w:rPr>
            </w:pPr>
            <w:r>
              <w:rPr>
                <w:rFonts w:hint="eastAsia" w:ascii="宋体" w:cs="宋体"/>
                <w:bCs/>
                <w:sz w:val="24"/>
                <w:highlight w:val="none"/>
              </w:rPr>
              <w:t>根据投标人提供的研究思路是否准确、清晰、完整、合理，进行评审。分值（5,4,3,2,1,0）。</w:t>
            </w:r>
          </w:p>
        </w:tc>
        <w:tc>
          <w:tcPr>
            <w:tcW w:w="743" w:type="dxa"/>
            <w:vAlign w:val="center"/>
          </w:tcPr>
          <w:p w14:paraId="7108528D">
            <w:pPr>
              <w:spacing w:line="580" w:lineRule="exact"/>
              <w:jc w:val="center"/>
              <w:outlineLvl w:val="0"/>
              <w:rPr>
                <w:rFonts w:ascii="宋体" w:hAnsi="宋体" w:cs="宋体"/>
                <w:bCs/>
                <w:sz w:val="24"/>
                <w:highlight w:val="none"/>
              </w:rPr>
            </w:pPr>
            <w:r>
              <w:rPr>
                <w:rFonts w:hint="eastAsia" w:ascii="宋体" w:hAnsi="宋体" w:cs="宋体"/>
                <w:bCs/>
                <w:sz w:val="24"/>
                <w:highlight w:val="none"/>
              </w:rPr>
              <w:t>5</w:t>
            </w:r>
          </w:p>
        </w:tc>
        <w:tc>
          <w:tcPr>
            <w:tcW w:w="1134" w:type="dxa"/>
            <w:vAlign w:val="center"/>
          </w:tcPr>
          <w:p w14:paraId="20C7A25B">
            <w:pPr>
              <w:spacing w:line="580" w:lineRule="exact"/>
              <w:jc w:val="center"/>
              <w:outlineLvl w:val="0"/>
              <w:rPr>
                <w:rFonts w:ascii="宋体" w:hAnsi="宋体" w:cs="宋体"/>
                <w:bCs/>
                <w:sz w:val="24"/>
                <w:highlight w:val="none"/>
              </w:rPr>
            </w:pPr>
            <w:r>
              <w:rPr>
                <w:rFonts w:hint="eastAsia" w:ascii="宋体" w:hAnsi="宋体" w:cs="宋体"/>
                <w:bCs/>
                <w:sz w:val="24"/>
                <w:highlight w:val="none"/>
              </w:rPr>
              <w:t>主观分</w:t>
            </w:r>
          </w:p>
        </w:tc>
        <w:tc>
          <w:tcPr>
            <w:tcW w:w="1614" w:type="dxa"/>
            <w:vAlign w:val="center"/>
          </w:tcPr>
          <w:p w14:paraId="12269C15">
            <w:pPr>
              <w:spacing w:line="580" w:lineRule="exact"/>
              <w:jc w:val="center"/>
              <w:outlineLvl w:val="0"/>
              <w:rPr>
                <w:rFonts w:ascii="宋体" w:hAnsi="宋体" w:cs="宋体"/>
                <w:sz w:val="24"/>
                <w:highlight w:val="none"/>
              </w:rPr>
            </w:pPr>
          </w:p>
        </w:tc>
      </w:tr>
      <w:tr w14:paraId="51B50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897" w:type="dxa"/>
            <w:vAlign w:val="center"/>
          </w:tcPr>
          <w:p w14:paraId="3E0CD8E6">
            <w:pPr>
              <w:snapToGrid w:val="0"/>
              <w:spacing w:line="580" w:lineRule="exact"/>
              <w:jc w:val="center"/>
              <w:outlineLvl w:val="0"/>
              <w:rPr>
                <w:rFonts w:ascii="宋体" w:hAnsi="宋体" w:cs="宋体"/>
                <w:bCs/>
                <w:sz w:val="24"/>
                <w:highlight w:val="none"/>
              </w:rPr>
            </w:pPr>
            <w:r>
              <w:rPr>
                <w:rFonts w:hint="eastAsia" w:ascii="宋体" w:hAnsi="宋体" w:cs="宋体"/>
                <w:bCs/>
                <w:sz w:val="24"/>
                <w:highlight w:val="none"/>
              </w:rPr>
              <w:t>6</w:t>
            </w:r>
          </w:p>
        </w:tc>
        <w:tc>
          <w:tcPr>
            <w:tcW w:w="5167" w:type="dxa"/>
            <w:vAlign w:val="center"/>
          </w:tcPr>
          <w:p w14:paraId="2AD978B4">
            <w:pPr>
              <w:autoSpaceDE w:val="0"/>
              <w:autoSpaceDN w:val="0"/>
              <w:spacing w:line="360" w:lineRule="auto"/>
              <w:jc w:val="left"/>
              <w:rPr>
                <w:rFonts w:ascii="宋体" w:cs="宋体"/>
                <w:bCs/>
                <w:sz w:val="24"/>
                <w:highlight w:val="none"/>
              </w:rPr>
            </w:pPr>
            <w:r>
              <w:rPr>
                <w:rFonts w:hint="eastAsia" w:ascii="宋体" w:cs="宋体"/>
                <w:bCs/>
                <w:sz w:val="24"/>
                <w:highlight w:val="none"/>
              </w:rPr>
              <w:t>根据投标人提供的工作大纲是否规范、准确、内容完整，进行评审。分值（5,4,3,2,1,0）。</w:t>
            </w:r>
          </w:p>
        </w:tc>
        <w:tc>
          <w:tcPr>
            <w:tcW w:w="743" w:type="dxa"/>
            <w:vAlign w:val="center"/>
          </w:tcPr>
          <w:p w14:paraId="31C80086">
            <w:pPr>
              <w:spacing w:line="580" w:lineRule="exact"/>
              <w:jc w:val="center"/>
              <w:outlineLvl w:val="0"/>
              <w:rPr>
                <w:rFonts w:ascii="宋体" w:hAnsi="宋体" w:cs="宋体"/>
                <w:bCs/>
                <w:sz w:val="24"/>
                <w:highlight w:val="none"/>
              </w:rPr>
            </w:pPr>
            <w:r>
              <w:rPr>
                <w:rFonts w:hint="eastAsia" w:ascii="宋体" w:hAnsi="宋体" w:cs="宋体"/>
                <w:bCs/>
                <w:sz w:val="24"/>
                <w:highlight w:val="none"/>
              </w:rPr>
              <w:t>5</w:t>
            </w:r>
          </w:p>
        </w:tc>
        <w:tc>
          <w:tcPr>
            <w:tcW w:w="1134" w:type="dxa"/>
            <w:vAlign w:val="center"/>
          </w:tcPr>
          <w:p w14:paraId="67D7EF49">
            <w:pPr>
              <w:spacing w:line="580" w:lineRule="exact"/>
              <w:jc w:val="center"/>
              <w:outlineLvl w:val="0"/>
              <w:rPr>
                <w:rFonts w:ascii="宋体" w:hAnsi="宋体" w:cs="宋体"/>
                <w:bCs/>
                <w:sz w:val="24"/>
                <w:highlight w:val="none"/>
              </w:rPr>
            </w:pPr>
            <w:r>
              <w:rPr>
                <w:rFonts w:hint="eastAsia" w:ascii="宋体" w:hAnsi="宋体" w:cs="宋体"/>
                <w:bCs/>
                <w:sz w:val="24"/>
                <w:highlight w:val="none"/>
              </w:rPr>
              <w:t>主观分</w:t>
            </w:r>
          </w:p>
        </w:tc>
        <w:tc>
          <w:tcPr>
            <w:tcW w:w="1614" w:type="dxa"/>
            <w:vAlign w:val="center"/>
          </w:tcPr>
          <w:p w14:paraId="5316B680">
            <w:pPr>
              <w:spacing w:line="580" w:lineRule="exact"/>
              <w:jc w:val="center"/>
              <w:outlineLvl w:val="0"/>
              <w:rPr>
                <w:rFonts w:ascii="宋体" w:hAnsi="宋体" w:cs="宋体"/>
                <w:sz w:val="24"/>
                <w:highlight w:val="none"/>
              </w:rPr>
            </w:pPr>
          </w:p>
        </w:tc>
      </w:tr>
      <w:tr w14:paraId="74E89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97" w:type="dxa"/>
            <w:vAlign w:val="center"/>
          </w:tcPr>
          <w:p w14:paraId="26401633">
            <w:pPr>
              <w:snapToGrid w:val="0"/>
              <w:spacing w:line="580" w:lineRule="exact"/>
              <w:jc w:val="center"/>
              <w:outlineLvl w:val="0"/>
              <w:rPr>
                <w:rFonts w:ascii="宋体" w:hAnsi="宋体" w:cs="宋体"/>
                <w:bCs/>
                <w:sz w:val="24"/>
                <w:highlight w:val="none"/>
              </w:rPr>
            </w:pPr>
            <w:r>
              <w:rPr>
                <w:rFonts w:hint="eastAsia" w:ascii="宋体" w:hAnsi="宋体" w:cs="宋体"/>
                <w:bCs/>
                <w:sz w:val="24"/>
                <w:highlight w:val="none"/>
              </w:rPr>
              <w:t>7</w:t>
            </w:r>
          </w:p>
        </w:tc>
        <w:tc>
          <w:tcPr>
            <w:tcW w:w="5167" w:type="dxa"/>
            <w:vAlign w:val="center"/>
          </w:tcPr>
          <w:p w14:paraId="5D95A372">
            <w:pPr>
              <w:autoSpaceDE w:val="0"/>
              <w:autoSpaceDN w:val="0"/>
              <w:spacing w:line="360" w:lineRule="auto"/>
              <w:jc w:val="left"/>
              <w:rPr>
                <w:rFonts w:ascii="宋体" w:hAnsi="宋体" w:cs="宋体"/>
                <w:kern w:val="0"/>
                <w:sz w:val="24"/>
                <w:highlight w:val="none"/>
              </w:rPr>
            </w:pPr>
            <w:r>
              <w:rPr>
                <w:rFonts w:hint="eastAsia" w:ascii="宋体" w:hAnsi="宋体" w:cs="宋体"/>
                <w:kern w:val="0"/>
                <w:sz w:val="24"/>
                <w:highlight w:val="none"/>
              </w:rPr>
              <w:t>根据投标人针对本项目的重点、难点分析是否准确、到位、全面进行评审。分值（5,4,3,2,1,0）。</w:t>
            </w:r>
          </w:p>
        </w:tc>
        <w:tc>
          <w:tcPr>
            <w:tcW w:w="743" w:type="dxa"/>
            <w:vAlign w:val="center"/>
          </w:tcPr>
          <w:p w14:paraId="6792C608">
            <w:pPr>
              <w:spacing w:line="580" w:lineRule="exact"/>
              <w:jc w:val="center"/>
              <w:outlineLvl w:val="0"/>
              <w:rPr>
                <w:rFonts w:ascii="宋体" w:hAnsi="宋体" w:cs="宋体"/>
                <w:bCs/>
                <w:sz w:val="24"/>
                <w:highlight w:val="none"/>
              </w:rPr>
            </w:pPr>
            <w:r>
              <w:rPr>
                <w:rFonts w:hint="eastAsia" w:ascii="宋体" w:hAnsi="宋体" w:cs="宋体"/>
                <w:bCs/>
                <w:sz w:val="24"/>
                <w:highlight w:val="none"/>
              </w:rPr>
              <w:t>5</w:t>
            </w:r>
          </w:p>
        </w:tc>
        <w:tc>
          <w:tcPr>
            <w:tcW w:w="1134" w:type="dxa"/>
            <w:vAlign w:val="center"/>
          </w:tcPr>
          <w:p w14:paraId="23DB8975">
            <w:pPr>
              <w:spacing w:line="580" w:lineRule="exact"/>
              <w:jc w:val="center"/>
              <w:outlineLvl w:val="0"/>
              <w:rPr>
                <w:rFonts w:ascii="宋体" w:hAnsi="宋体" w:cs="宋体"/>
                <w:bCs/>
                <w:sz w:val="24"/>
                <w:highlight w:val="none"/>
              </w:rPr>
            </w:pPr>
            <w:r>
              <w:rPr>
                <w:rFonts w:hint="eastAsia" w:ascii="宋体" w:hAnsi="宋体" w:cs="宋体"/>
                <w:bCs/>
                <w:sz w:val="24"/>
                <w:highlight w:val="none"/>
              </w:rPr>
              <w:t>主观分</w:t>
            </w:r>
          </w:p>
        </w:tc>
        <w:tc>
          <w:tcPr>
            <w:tcW w:w="1614" w:type="dxa"/>
            <w:vAlign w:val="center"/>
          </w:tcPr>
          <w:p w14:paraId="579B020C">
            <w:pPr>
              <w:spacing w:line="580" w:lineRule="exact"/>
              <w:jc w:val="center"/>
              <w:outlineLvl w:val="0"/>
              <w:rPr>
                <w:rFonts w:ascii="宋体" w:hAnsi="宋体" w:cs="宋体"/>
                <w:sz w:val="24"/>
                <w:highlight w:val="none"/>
              </w:rPr>
            </w:pPr>
          </w:p>
        </w:tc>
      </w:tr>
      <w:tr w14:paraId="7F9B9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897" w:type="dxa"/>
            <w:vAlign w:val="center"/>
          </w:tcPr>
          <w:p w14:paraId="4412DC24">
            <w:pPr>
              <w:snapToGrid w:val="0"/>
              <w:spacing w:line="580" w:lineRule="exact"/>
              <w:jc w:val="center"/>
              <w:outlineLvl w:val="0"/>
              <w:rPr>
                <w:rFonts w:ascii="宋体" w:hAnsi="宋体" w:cs="宋体"/>
                <w:bCs/>
                <w:sz w:val="24"/>
                <w:highlight w:val="none"/>
              </w:rPr>
            </w:pPr>
            <w:r>
              <w:rPr>
                <w:rFonts w:hint="eastAsia" w:ascii="宋体" w:hAnsi="宋体" w:cs="宋体"/>
                <w:bCs/>
                <w:sz w:val="24"/>
                <w:highlight w:val="none"/>
              </w:rPr>
              <w:t>8</w:t>
            </w:r>
          </w:p>
        </w:tc>
        <w:tc>
          <w:tcPr>
            <w:tcW w:w="5167" w:type="dxa"/>
            <w:vAlign w:val="center"/>
          </w:tcPr>
          <w:p w14:paraId="1D054DAB">
            <w:pPr>
              <w:autoSpaceDE w:val="0"/>
              <w:autoSpaceDN w:val="0"/>
              <w:spacing w:line="360" w:lineRule="auto"/>
              <w:jc w:val="left"/>
              <w:rPr>
                <w:rFonts w:ascii="宋体" w:hAnsi="宋体" w:cs="宋体"/>
                <w:kern w:val="0"/>
                <w:sz w:val="24"/>
                <w:highlight w:val="none"/>
              </w:rPr>
            </w:pPr>
            <w:r>
              <w:rPr>
                <w:rFonts w:hint="eastAsia" w:ascii="宋体" w:hAnsi="宋体" w:cs="宋体"/>
                <w:kern w:val="0"/>
                <w:sz w:val="24"/>
                <w:highlight w:val="none"/>
              </w:rPr>
              <w:t>根据投标人针对本项目的重点、难点</w:t>
            </w:r>
            <w:r>
              <w:rPr>
                <w:rFonts w:hint="eastAsia" w:ascii="宋体" w:hAnsi="宋体" w:cs="宋体"/>
                <w:kern w:val="0"/>
                <w:sz w:val="24"/>
                <w:highlight w:val="none"/>
                <w:lang w:val="zh-CN"/>
              </w:rPr>
              <w:t>提出具体解决措施，</w:t>
            </w:r>
            <w:r>
              <w:rPr>
                <w:rFonts w:hint="eastAsia" w:ascii="宋体" w:hAnsi="宋体" w:cs="宋体"/>
                <w:kern w:val="0"/>
                <w:sz w:val="24"/>
                <w:highlight w:val="none"/>
              </w:rPr>
              <w:t>措施是否详实，科学合理，有针对性，可实施性进行评审。分值（5,4,3,2,1,0）。</w:t>
            </w:r>
          </w:p>
        </w:tc>
        <w:tc>
          <w:tcPr>
            <w:tcW w:w="743" w:type="dxa"/>
            <w:vAlign w:val="center"/>
          </w:tcPr>
          <w:p w14:paraId="0F35CCAD">
            <w:pPr>
              <w:spacing w:line="580" w:lineRule="exact"/>
              <w:jc w:val="center"/>
              <w:outlineLvl w:val="0"/>
              <w:rPr>
                <w:rFonts w:ascii="宋体" w:hAnsi="宋体" w:cs="宋体"/>
                <w:bCs/>
                <w:sz w:val="24"/>
                <w:highlight w:val="none"/>
              </w:rPr>
            </w:pPr>
            <w:r>
              <w:rPr>
                <w:rFonts w:hint="eastAsia" w:ascii="宋体" w:hAnsi="宋体" w:cs="宋体"/>
                <w:bCs/>
                <w:sz w:val="24"/>
                <w:highlight w:val="none"/>
              </w:rPr>
              <w:t>5</w:t>
            </w:r>
          </w:p>
        </w:tc>
        <w:tc>
          <w:tcPr>
            <w:tcW w:w="1134" w:type="dxa"/>
            <w:vAlign w:val="center"/>
          </w:tcPr>
          <w:p w14:paraId="3881546F">
            <w:pPr>
              <w:spacing w:line="580" w:lineRule="exact"/>
              <w:jc w:val="center"/>
              <w:outlineLvl w:val="0"/>
              <w:rPr>
                <w:rFonts w:ascii="宋体" w:hAnsi="宋体" w:cs="宋体"/>
                <w:bCs/>
                <w:sz w:val="24"/>
                <w:highlight w:val="none"/>
              </w:rPr>
            </w:pPr>
            <w:r>
              <w:rPr>
                <w:rFonts w:hint="eastAsia" w:ascii="宋体" w:hAnsi="宋体" w:cs="宋体"/>
                <w:bCs/>
                <w:sz w:val="24"/>
                <w:highlight w:val="none"/>
              </w:rPr>
              <w:t>主观分</w:t>
            </w:r>
          </w:p>
        </w:tc>
        <w:tc>
          <w:tcPr>
            <w:tcW w:w="1614" w:type="dxa"/>
            <w:vAlign w:val="center"/>
          </w:tcPr>
          <w:p w14:paraId="7EFE7B36">
            <w:pPr>
              <w:spacing w:line="580" w:lineRule="exact"/>
              <w:jc w:val="center"/>
              <w:outlineLvl w:val="0"/>
              <w:rPr>
                <w:rFonts w:ascii="宋体" w:hAnsi="宋体" w:cs="宋体"/>
                <w:sz w:val="24"/>
                <w:highlight w:val="none"/>
              </w:rPr>
            </w:pPr>
          </w:p>
        </w:tc>
      </w:tr>
      <w:tr w14:paraId="1B6E0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897" w:type="dxa"/>
            <w:vAlign w:val="center"/>
          </w:tcPr>
          <w:p w14:paraId="2647BC8C">
            <w:pPr>
              <w:snapToGrid w:val="0"/>
              <w:spacing w:line="580" w:lineRule="exact"/>
              <w:jc w:val="center"/>
              <w:outlineLvl w:val="0"/>
              <w:rPr>
                <w:rFonts w:ascii="宋体" w:hAnsi="宋体" w:cs="宋体"/>
                <w:bCs/>
                <w:sz w:val="24"/>
                <w:highlight w:val="none"/>
              </w:rPr>
            </w:pPr>
            <w:r>
              <w:rPr>
                <w:rFonts w:hint="eastAsia" w:ascii="宋体" w:hAnsi="宋体" w:cs="宋体"/>
                <w:bCs/>
                <w:sz w:val="24"/>
                <w:highlight w:val="none"/>
              </w:rPr>
              <w:t>9</w:t>
            </w:r>
          </w:p>
        </w:tc>
        <w:tc>
          <w:tcPr>
            <w:tcW w:w="5167" w:type="dxa"/>
            <w:vAlign w:val="center"/>
          </w:tcPr>
          <w:p w14:paraId="2AC37AE9">
            <w:pPr>
              <w:autoSpaceDE w:val="0"/>
              <w:autoSpaceDN w:val="0"/>
              <w:spacing w:line="360" w:lineRule="auto"/>
              <w:jc w:val="left"/>
              <w:rPr>
                <w:rFonts w:ascii="宋体" w:hAnsi="宋体" w:cs="宋体"/>
                <w:kern w:val="0"/>
                <w:sz w:val="24"/>
                <w:highlight w:val="none"/>
              </w:rPr>
            </w:pPr>
            <w:r>
              <w:rPr>
                <w:rFonts w:hint="eastAsia" w:ascii="宋体" w:hAnsi="宋体" w:cs="宋体"/>
                <w:kern w:val="0"/>
                <w:sz w:val="24"/>
                <w:highlight w:val="none"/>
              </w:rPr>
              <w:t>项目组织实施方案：根据投标人提供的项目组织实施方案（包括但不限于工作程序和步骤、人员分工等）的科学性、合理性和可操作性，进行</w:t>
            </w:r>
            <w:r>
              <w:rPr>
                <w:rFonts w:hint="eastAsia" w:ascii="宋体" w:cs="宋体"/>
                <w:bCs/>
                <w:sz w:val="24"/>
                <w:highlight w:val="none"/>
              </w:rPr>
              <w:t>评审。分值（5,4,3,2,1,0）。</w:t>
            </w:r>
          </w:p>
        </w:tc>
        <w:tc>
          <w:tcPr>
            <w:tcW w:w="743" w:type="dxa"/>
            <w:vAlign w:val="center"/>
          </w:tcPr>
          <w:p w14:paraId="769C6B05">
            <w:pPr>
              <w:spacing w:line="580" w:lineRule="exact"/>
              <w:jc w:val="center"/>
              <w:outlineLvl w:val="0"/>
              <w:rPr>
                <w:rFonts w:ascii="宋体" w:hAnsi="宋体" w:cs="宋体"/>
                <w:bCs/>
                <w:sz w:val="24"/>
                <w:highlight w:val="none"/>
              </w:rPr>
            </w:pPr>
            <w:r>
              <w:rPr>
                <w:rFonts w:hint="eastAsia" w:ascii="宋体" w:hAnsi="宋体" w:cs="宋体"/>
                <w:bCs/>
                <w:sz w:val="24"/>
                <w:highlight w:val="none"/>
              </w:rPr>
              <w:t>5</w:t>
            </w:r>
          </w:p>
        </w:tc>
        <w:tc>
          <w:tcPr>
            <w:tcW w:w="1134" w:type="dxa"/>
            <w:vAlign w:val="center"/>
          </w:tcPr>
          <w:p w14:paraId="484EBFDA">
            <w:pPr>
              <w:spacing w:line="580" w:lineRule="exact"/>
              <w:jc w:val="center"/>
              <w:outlineLvl w:val="0"/>
              <w:rPr>
                <w:rFonts w:ascii="宋体" w:hAnsi="宋体" w:cs="宋体"/>
                <w:bCs/>
                <w:sz w:val="24"/>
                <w:highlight w:val="none"/>
              </w:rPr>
            </w:pPr>
            <w:r>
              <w:rPr>
                <w:rFonts w:hint="eastAsia" w:ascii="宋体" w:hAnsi="宋体" w:cs="宋体"/>
                <w:bCs/>
                <w:sz w:val="24"/>
                <w:highlight w:val="none"/>
              </w:rPr>
              <w:t>主观分</w:t>
            </w:r>
          </w:p>
        </w:tc>
        <w:tc>
          <w:tcPr>
            <w:tcW w:w="1614" w:type="dxa"/>
            <w:vAlign w:val="center"/>
          </w:tcPr>
          <w:p w14:paraId="287100FE">
            <w:pPr>
              <w:spacing w:line="580" w:lineRule="exact"/>
              <w:jc w:val="center"/>
              <w:outlineLvl w:val="0"/>
              <w:rPr>
                <w:rFonts w:ascii="宋体" w:hAnsi="宋体" w:cs="宋体"/>
                <w:sz w:val="24"/>
                <w:highlight w:val="none"/>
              </w:rPr>
            </w:pPr>
          </w:p>
        </w:tc>
      </w:tr>
      <w:tr w14:paraId="01342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897" w:type="dxa"/>
            <w:vAlign w:val="center"/>
          </w:tcPr>
          <w:p w14:paraId="56D12E10">
            <w:pPr>
              <w:snapToGrid w:val="0"/>
              <w:spacing w:line="580" w:lineRule="exact"/>
              <w:jc w:val="center"/>
              <w:outlineLvl w:val="0"/>
              <w:rPr>
                <w:rFonts w:ascii="宋体" w:hAnsi="宋体" w:cs="宋体"/>
                <w:bCs/>
                <w:sz w:val="24"/>
                <w:highlight w:val="none"/>
              </w:rPr>
            </w:pPr>
            <w:r>
              <w:rPr>
                <w:rFonts w:hint="eastAsia" w:ascii="宋体" w:hAnsi="宋体" w:cs="宋体"/>
                <w:bCs/>
                <w:sz w:val="24"/>
                <w:highlight w:val="none"/>
              </w:rPr>
              <w:t>10</w:t>
            </w:r>
          </w:p>
        </w:tc>
        <w:tc>
          <w:tcPr>
            <w:tcW w:w="5167" w:type="dxa"/>
            <w:vAlign w:val="center"/>
          </w:tcPr>
          <w:p w14:paraId="03C92422">
            <w:pPr>
              <w:autoSpaceDE w:val="0"/>
              <w:autoSpaceDN w:val="0"/>
              <w:spacing w:line="360" w:lineRule="auto"/>
              <w:jc w:val="left"/>
              <w:rPr>
                <w:rFonts w:ascii="宋体" w:hAnsi="宋体" w:cs="宋体"/>
                <w:kern w:val="0"/>
                <w:sz w:val="24"/>
                <w:highlight w:val="none"/>
              </w:rPr>
            </w:pPr>
            <w:r>
              <w:rPr>
                <w:rFonts w:hint="eastAsia" w:ascii="宋体" w:hAnsi="宋体" w:cs="宋体"/>
                <w:kern w:val="0"/>
                <w:sz w:val="24"/>
                <w:highlight w:val="none"/>
              </w:rPr>
              <w:t>根据投标人提供的调研分析我省交通运输行业党建工作现状、存在问题的研究工作方案是否专业、全面、针对采购需求及实</w:t>
            </w:r>
            <w:bookmarkStart w:id="415" w:name="_GoBack"/>
            <w:bookmarkEnd w:id="415"/>
            <w:r>
              <w:rPr>
                <w:rFonts w:hint="eastAsia" w:ascii="宋体" w:hAnsi="宋体" w:cs="宋体"/>
                <w:kern w:val="0"/>
                <w:sz w:val="24"/>
                <w:highlight w:val="none"/>
              </w:rPr>
              <w:t>际特点、有利于采购标的实现及合同履约，进行评审。分值（5,4,3,2,1,0）。</w:t>
            </w:r>
          </w:p>
        </w:tc>
        <w:tc>
          <w:tcPr>
            <w:tcW w:w="743" w:type="dxa"/>
            <w:vAlign w:val="center"/>
          </w:tcPr>
          <w:p w14:paraId="41EC3854">
            <w:pPr>
              <w:spacing w:line="580" w:lineRule="exact"/>
              <w:jc w:val="center"/>
              <w:outlineLvl w:val="0"/>
              <w:rPr>
                <w:rFonts w:ascii="宋体" w:hAnsi="宋体" w:cs="宋体"/>
                <w:bCs/>
                <w:sz w:val="24"/>
                <w:highlight w:val="none"/>
              </w:rPr>
            </w:pPr>
            <w:r>
              <w:rPr>
                <w:rFonts w:hint="eastAsia" w:ascii="宋体" w:hAnsi="宋体" w:cs="宋体"/>
                <w:bCs/>
                <w:sz w:val="24"/>
                <w:highlight w:val="none"/>
              </w:rPr>
              <w:t>5</w:t>
            </w:r>
          </w:p>
        </w:tc>
        <w:tc>
          <w:tcPr>
            <w:tcW w:w="1134" w:type="dxa"/>
            <w:vAlign w:val="center"/>
          </w:tcPr>
          <w:p w14:paraId="4FC63D93">
            <w:pPr>
              <w:spacing w:line="580" w:lineRule="exact"/>
              <w:jc w:val="center"/>
              <w:outlineLvl w:val="0"/>
              <w:rPr>
                <w:rFonts w:ascii="宋体" w:hAnsi="宋体" w:cs="宋体"/>
                <w:bCs/>
                <w:sz w:val="24"/>
                <w:highlight w:val="none"/>
              </w:rPr>
            </w:pPr>
            <w:r>
              <w:rPr>
                <w:rFonts w:hint="eastAsia" w:ascii="宋体" w:hAnsi="宋体" w:cs="宋体"/>
                <w:bCs/>
                <w:sz w:val="24"/>
                <w:highlight w:val="none"/>
              </w:rPr>
              <w:t>主观分</w:t>
            </w:r>
          </w:p>
        </w:tc>
        <w:tc>
          <w:tcPr>
            <w:tcW w:w="1614" w:type="dxa"/>
            <w:vAlign w:val="center"/>
          </w:tcPr>
          <w:p w14:paraId="494F7907">
            <w:pPr>
              <w:spacing w:line="580" w:lineRule="exact"/>
              <w:jc w:val="center"/>
              <w:outlineLvl w:val="0"/>
              <w:rPr>
                <w:rFonts w:ascii="宋体" w:hAnsi="宋体" w:cs="宋体"/>
                <w:sz w:val="24"/>
                <w:highlight w:val="none"/>
              </w:rPr>
            </w:pPr>
          </w:p>
        </w:tc>
      </w:tr>
      <w:tr w14:paraId="4E1D9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897" w:type="dxa"/>
            <w:vAlign w:val="center"/>
          </w:tcPr>
          <w:p w14:paraId="0AA20ADE">
            <w:pPr>
              <w:snapToGrid w:val="0"/>
              <w:spacing w:line="580" w:lineRule="exact"/>
              <w:jc w:val="center"/>
              <w:outlineLvl w:val="0"/>
              <w:rPr>
                <w:rFonts w:hint="default" w:ascii="宋体" w:hAnsi="宋体" w:eastAsia="宋体" w:cs="宋体"/>
                <w:bCs/>
                <w:sz w:val="24"/>
                <w:highlight w:val="none"/>
                <w:lang w:val="en-US" w:eastAsia="zh-CN"/>
              </w:rPr>
            </w:pPr>
            <w:r>
              <w:rPr>
                <w:rFonts w:hint="eastAsia" w:ascii="宋体" w:hAnsi="宋体" w:cs="宋体"/>
                <w:bCs/>
                <w:sz w:val="24"/>
                <w:highlight w:val="none"/>
                <w:lang w:val="en-US" w:eastAsia="zh-CN"/>
              </w:rPr>
              <w:t>11</w:t>
            </w:r>
          </w:p>
        </w:tc>
        <w:tc>
          <w:tcPr>
            <w:tcW w:w="5167" w:type="dxa"/>
            <w:vAlign w:val="center"/>
          </w:tcPr>
          <w:p w14:paraId="37BF4C7D">
            <w:pPr>
              <w:autoSpaceDE/>
              <w:autoSpaceDN/>
              <w:spacing w:line="312" w:lineRule="auto"/>
              <w:jc w:val="left"/>
              <w:outlineLvl w:val="0"/>
              <w:rPr>
                <w:rFonts w:hint="eastAsia" w:ascii="宋体" w:hAnsi="宋体" w:cs="宋体"/>
                <w:kern w:val="0"/>
                <w:sz w:val="24"/>
                <w:highlight w:val="none"/>
              </w:rPr>
            </w:pPr>
            <w:r>
              <w:rPr>
                <w:rFonts w:hint="eastAsia" w:ascii="宋体" w:hAnsi="宋体" w:cs="宋体"/>
                <w:color w:val="000000"/>
                <w:sz w:val="24"/>
                <w:highlight w:val="none"/>
              </w:rPr>
              <w:t>根据投标人提供的全面分析我省货车司机群体党建的基本情况</w:t>
            </w:r>
            <w:r>
              <w:rPr>
                <w:rFonts w:hint="eastAsia" w:ascii="宋体" w:hAnsi="宋体" w:cs="宋体"/>
                <w:color w:val="000000"/>
                <w:sz w:val="24"/>
                <w:highlight w:val="none"/>
                <w:lang w:eastAsia="zh-CN"/>
              </w:rPr>
              <w:t>，</w:t>
            </w:r>
            <w:r>
              <w:rPr>
                <w:rFonts w:hint="eastAsia" w:ascii="宋体" w:hAnsi="宋体" w:cs="宋体"/>
                <w:color w:val="000000"/>
                <w:sz w:val="24"/>
                <w:highlight w:val="none"/>
                <w:lang w:val="en-US" w:eastAsia="zh-CN"/>
              </w:rPr>
              <w:t>梳理分析党建工作的</w:t>
            </w:r>
            <w:r>
              <w:rPr>
                <w:rFonts w:hint="eastAsia" w:ascii="宋体" w:hAnsi="宋体" w:cs="宋体"/>
                <w:color w:val="000000"/>
                <w:sz w:val="24"/>
                <w:highlight w:val="none"/>
              </w:rPr>
              <w:t>经验做法</w:t>
            </w:r>
            <w:r>
              <w:rPr>
                <w:rFonts w:hint="eastAsia" w:ascii="宋体" w:hAnsi="宋体" w:cs="宋体"/>
                <w:color w:val="000000"/>
                <w:sz w:val="24"/>
                <w:highlight w:val="none"/>
                <w:lang w:eastAsia="zh-CN"/>
              </w:rPr>
              <w:t>、</w:t>
            </w:r>
            <w:r>
              <w:rPr>
                <w:rFonts w:hint="eastAsia" w:ascii="宋体" w:hAnsi="宋体" w:cs="宋体"/>
                <w:color w:val="000000"/>
                <w:sz w:val="24"/>
                <w:highlight w:val="none"/>
              </w:rPr>
              <w:t>总结实践案例，深入总结党建工作成效与经验，提出进一步推进货车司机群体党建的建议和意见</w:t>
            </w:r>
            <w:r>
              <w:rPr>
                <w:rFonts w:hint="eastAsia" w:ascii="宋体" w:hAnsi="宋体" w:cs="宋体"/>
                <w:color w:val="000000"/>
                <w:sz w:val="24"/>
                <w:highlight w:val="none"/>
                <w:lang w:eastAsia="zh-CN"/>
              </w:rPr>
              <w:t>的</w:t>
            </w:r>
            <w:r>
              <w:rPr>
                <w:rFonts w:hint="eastAsia" w:ascii="宋体" w:hAnsi="宋体" w:cs="宋体"/>
                <w:color w:val="000000"/>
                <w:sz w:val="24"/>
                <w:highlight w:val="none"/>
                <w:lang w:val="en-US" w:eastAsia="zh-CN"/>
              </w:rPr>
              <w:t>研究工作方案是否专业、全面、针对采购需求及实际特点、有利于采购标的实现及合同履约，进行评审。分值（5,4,3,2,1,0）。</w:t>
            </w:r>
          </w:p>
        </w:tc>
        <w:tc>
          <w:tcPr>
            <w:tcW w:w="743" w:type="dxa"/>
            <w:vAlign w:val="center"/>
          </w:tcPr>
          <w:p w14:paraId="38D007FC">
            <w:pPr>
              <w:spacing w:line="580" w:lineRule="exact"/>
              <w:jc w:val="center"/>
              <w:outlineLvl w:val="0"/>
              <w:rPr>
                <w:rFonts w:hint="eastAsia" w:ascii="宋体" w:hAnsi="宋体" w:eastAsia="宋体" w:cs="宋体"/>
                <w:bCs/>
                <w:sz w:val="24"/>
                <w:highlight w:val="none"/>
                <w:lang w:val="en-US" w:eastAsia="zh-CN"/>
              </w:rPr>
            </w:pPr>
            <w:r>
              <w:rPr>
                <w:rFonts w:hint="eastAsia" w:ascii="宋体" w:hAnsi="宋体" w:cs="宋体"/>
                <w:bCs/>
                <w:sz w:val="24"/>
                <w:highlight w:val="none"/>
                <w:lang w:val="en-US" w:eastAsia="zh-CN"/>
              </w:rPr>
              <w:t>5</w:t>
            </w:r>
          </w:p>
        </w:tc>
        <w:tc>
          <w:tcPr>
            <w:tcW w:w="1134" w:type="dxa"/>
            <w:vAlign w:val="center"/>
          </w:tcPr>
          <w:p w14:paraId="4821EFD9">
            <w:pPr>
              <w:spacing w:line="580" w:lineRule="exact"/>
              <w:jc w:val="center"/>
              <w:outlineLvl w:val="0"/>
              <w:rPr>
                <w:rFonts w:hint="eastAsia" w:ascii="宋体" w:hAnsi="宋体" w:cs="宋体"/>
                <w:bCs/>
                <w:sz w:val="24"/>
                <w:highlight w:val="none"/>
              </w:rPr>
            </w:pPr>
            <w:r>
              <w:rPr>
                <w:rFonts w:hint="eastAsia" w:ascii="宋体" w:hAnsi="宋体" w:cs="宋体"/>
                <w:bCs/>
                <w:sz w:val="24"/>
                <w:highlight w:val="none"/>
              </w:rPr>
              <w:t>主观分</w:t>
            </w:r>
          </w:p>
        </w:tc>
        <w:tc>
          <w:tcPr>
            <w:tcW w:w="1614" w:type="dxa"/>
            <w:vAlign w:val="center"/>
          </w:tcPr>
          <w:p w14:paraId="7E6378F4">
            <w:pPr>
              <w:spacing w:line="580" w:lineRule="exact"/>
              <w:jc w:val="center"/>
              <w:outlineLvl w:val="0"/>
              <w:rPr>
                <w:rFonts w:ascii="宋体" w:hAnsi="宋体" w:cs="宋体"/>
                <w:sz w:val="24"/>
                <w:highlight w:val="none"/>
              </w:rPr>
            </w:pPr>
          </w:p>
        </w:tc>
      </w:tr>
      <w:tr w14:paraId="21045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7" w:type="dxa"/>
            <w:vAlign w:val="center"/>
          </w:tcPr>
          <w:p w14:paraId="04FFABCC">
            <w:pPr>
              <w:snapToGrid w:val="0"/>
              <w:spacing w:line="580" w:lineRule="exact"/>
              <w:jc w:val="center"/>
              <w:outlineLvl w:val="0"/>
              <w:rPr>
                <w:rFonts w:hint="eastAsia" w:ascii="宋体" w:hAnsi="宋体" w:eastAsia="宋体" w:cs="宋体"/>
                <w:bCs/>
                <w:sz w:val="24"/>
                <w:highlight w:val="none"/>
                <w:lang w:eastAsia="zh-CN"/>
              </w:rPr>
            </w:pPr>
            <w:r>
              <w:rPr>
                <w:rFonts w:hint="eastAsia" w:ascii="宋体" w:hAnsi="宋体" w:cs="宋体"/>
                <w:bCs/>
                <w:sz w:val="24"/>
                <w:highlight w:val="none"/>
              </w:rPr>
              <w:t>1</w:t>
            </w:r>
            <w:r>
              <w:rPr>
                <w:rFonts w:hint="eastAsia" w:ascii="宋体" w:hAnsi="宋体" w:cs="宋体"/>
                <w:bCs/>
                <w:sz w:val="24"/>
                <w:highlight w:val="none"/>
                <w:lang w:val="en-US" w:eastAsia="zh-CN"/>
              </w:rPr>
              <w:t>2</w:t>
            </w:r>
          </w:p>
        </w:tc>
        <w:tc>
          <w:tcPr>
            <w:tcW w:w="5167" w:type="dxa"/>
            <w:vAlign w:val="center"/>
          </w:tcPr>
          <w:p w14:paraId="1D8B0C52">
            <w:pPr>
              <w:autoSpaceDE w:val="0"/>
              <w:autoSpaceDN w:val="0"/>
              <w:spacing w:line="360" w:lineRule="auto"/>
              <w:jc w:val="left"/>
              <w:rPr>
                <w:rFonts w:ascii="宋体" w:hAnsi="宋体" w:cs="宋体"/>
                <w:kern w:val="0"/>
                <w:sz w:val="24"/>
                <w:highlight w:val="none"/>
              </w:rPr>
            </w:pPr>
            <w:r>
              <w:rPr>
                <w:rFonts w:hint="eastAsia" w:ascii="宋体" w:hAnsi="宋体" w:cs="宋体"/>
                <w:kern w:val="0"/>
                <w:sz w:val="24"/>
                <w:highlight w:val="none"/>
              </w:rPr>
              <w:t>根据投标人提供的</w:t>
            </w:r>
            <w:r>
              <w:rPr>
                <w:rFonts w:hint="eastAsia" w:ascii="宋体" w:hAnsi="宋体" w:cs="宋体"/>
                <w:color w:val="000000"/>
                <w:sz w:val="24"/>
                <w:highlight w:val="none"/>
              </w:rPr>
              <w:t>网约车司机群体在党员底数摸排核实、党组织建设和作用发挥、党群服务阵地建设、暖心关爱凝聚、融入行业基层治理、助力行业高质量发展等方面的办法路径并提出思路建议的研究工作方案</w:t>
            </w:r>
            <w:r>
              <w:rPr>
                <w:rFonts w:hint="eastAsia" w:ascii="宋体" w:hAnsi="宋体" w:cs="宋体"/>
                <w:kern w:val="0"/>
                <w:sz w:val="24"/>
                <w:highlight w:val="none"/>
              </w:rPr>
              <w:t>是否专业、全面、针对采购需求及实际特点、有利于采购标的实现及合同履约，进行评审。分值（</w:t>
            </w:r>
            <w:r>
              <w:rPr>
                <w:rFonts w:hint="eastAsia" w:ascii="宋体" w:hAnsi="宋体" w:cs="宋体"/>
                <w:kern w:val="0"/>
                <w:sz w:val="24"/>
                <w:highlight w:val="none"/>
                <w:lang w:val="en-US" w:eastAsia="zh-CN"/>
              </w:rPr>
              <w:t>5,4，</w:t>
            </w:r>
            <w:r>
              <w:rPr>
                <w:rFonts w:hint="eastAsia" w:ascii="宋体" w:hAnsi="宋体" w:cs="宋体"/>
                <w:kern w:val="0"/>
                <w:sz w:val="24"/>
                <w:highlight w:val="none"/>
              </w:rPr>
              <w:t>3,2,1,0）。</w:t>
            </w:r>
          </w:p>
        </w:tc>
        <w:tc>
          <w:tcPr>
            <w:tcW w:w="743" w:type="dxa"/>
            <w:vAlign w:val="center"/>
          </w:tcPr>
          <w:p w14:paraId="441D4367">
            <w:pPr>
              <w:spacing w:line="580" w:lineRule="exact"/>
              <w:jc w:val="center"/>
              <w:outlineLvl w:val="0"/>
              <w:rPr>
                <w:rFonts w:hint="eastAsia" w:ascii="宋体" w:hAnsi="宋体" w:eastAsia="宋体" w:cs="宋体"/>
                <w:bCs/>
                <w:sz w:val="24"/>
                <w:highlight w:val="none"/>
                <w:lang w:eastAsia="zh-CN"/>
              </w:rPr>
            </w:pPr>
            <w:r>
              <w:rPr>
                <w:rFonts w:hint="eastAsia" w:ascii="宋体" w:hAnsi="宋体" w:cs="宋体"/>
                <w:bCs/>
                <w:sz w:val="24"/>
                <w:highlight w:val="none"/>
                <w:lang w:val="en-US" w:eastAsia="zh-CN"/>
              </w:rPr>
              <w:t>5</w:t>
            </w:r>
          </w:p>
        </w:tc>
        <w:tc>
          <w:tcPr>
            <w:tcW w:w="1134" w:type="dxa"/>
            <w:vAlign w:val="center"/>
          </w:tcPr>
          <w:p w14:paraId="243E9845">
            <w:pPr>
              <w:spacing w:line="580" w:lineRule="exact"/>
              <w:jc w:val="center"/>
              <w:outlineLvl w:val="0"/>
              <w:rPr>
                <w:rFonts w:ascii="宋体" w:hAnsi="宋体" w:cs="宋体"/>
                <w:bCs/>
                <w:sz w:val="24"/>
                <w:highlight w:val="none"/>
              </w:rPr>
            </w:pPr>
            <w:r>
              <w:rPr>
                <w:rFonts w:hint="eastAsia" w:ascii="宋体" w:hAnsi="宋体" w:cs="宋体"/>
                <w:bCs/>
                <w:sz w:val="24"/>
                <w:highlight w:val="none"/>
              </w:rPr>
              <w:t>主观分</w:t>
            </w:r>
          </w:p>
        </w:tc>
        <w:tc>
          <w:tcPr>
            <w:tcW w:w="1614" w:type="dxa"/>
            <w:vAlign w:val="center"/>
          </w:tcPr>
          <w:p w14:paraId="4ED1F1C6">
            <w:pPr>
              <w:spacing w:line="580" w:lineRule="exact"/>
              <w:jc w:val="center"/>
              <w:outlineLvl w:val="0"/>
              <w:rPr>
                <w:rFonts w:ascii="宋体" w:hAnsi="宋体" w:cs="宋体"/>
                <w:sz w:val="24"/>
                <w:highlight w:val="none"/>
              </w:rPr>
            </w:pPr>
          </w:p>
        </w:tc>
      </w:tr>
      <w:tr w14:paraId="656FF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897" w:type="dxa"/>
            <w:vAlign w:val="center"/>
          </w:tcPr>
          <w:p w14:paraId="4560D883">
            <w:pPr>
              <w:snapToGrid w:val="0"/>
              <w:spacing w:line="580" w:lineRule="exact"/>
              <w:jc w:val="center"/>
              <w:outlineLvl w:val="0"/>
              <w:rPr>
                <w:rFonts w:ascii="宋体" w:hAnsi="宋体" w:cs="宋体"/>
                <w:bCs/>
                <w:sz w:val="24"/>
                <w:highlight w:val="none"/>
              </w:rPr>
            </w:pPr>
            <w:r>
              <w:rPr>
                <w:rFonts w:hint="eastAsia" w:ascii="宋体" w:hAnsi="宋体" w:cs="宋体"/>
                <w:bCs/>
                <w:sz w:val="24"/>
                <w:highlight w:val="none"/>
              </w:rPr>
              <w:t>13</w:t>
            </w:r>
          </w:p>
        </w:tc>
        <w:tc>
          <w:tcPr>
            <w:tcW w:w="5167" w:type="dxa"/>
            <w:vAlign w:val="center"/>
          </w:tcPr>
          <w:p w14:paraId="454E751A">
            <w:pPr>
              <w:autoSpaceDE w:val="0"/>
              <w:autoSpaceDN w:val="0"/>
              <w:spacing w:line="360" w:lineRule="auto"/>
              <w:jc w:val="left"/>
              <w:rPr>
                <w:rFonts w:ascii="宋体" w:hAnsi="宋体" w:cs="宋体"/>
                <w:kern w:val="0"/>
                <w:sz w:val="24"/>
                <w:highlight w:val="none"/>
              </w:rPr>
            </w:pPr>
            <w:r>
              <w:rPr>
                <w:rFonts w:hint="eastAsia" w:ascii="宋体" w:hAnsi="宋体" w:cs="宋体"/>
                <w:kern w:val="0"/>
                <w:sz w:val="24"/>
                <w:highlight w:val="none"/>
              </w:rPr>
              <w:t>根据投标人提供的深化推进交通运输行业党建工作的具体举措的研究工作方案是否完整、全面、科学合理、针对采购需求及实际特点、有利于采购标的实现及合同履约，进行评审。分值（5,4,3,2,1,0）。</w:t>
            </w:r>
          </w:p>
        </w:tc>
        <w:tc>
          <w:tcPr>
            <w:tcW w:w="743" w:type="dxa"/>
            <w:vAlign w:val="center"/>
          </w:tcPr>
          <w:p w14:paraId="26579EFC">
            <w:pPr>
              <w:spacing w:line="580" w:lineRule="exact"/>
              <w:jc w:val="center"/>
              <w:outlineLvl w:val="0"/>
              <w:rPr>
                <w:rFonts w:ascii="宋体" w:hAnsi="宋体" w:cs="宋体"/>
                <w:bCs/>
                <w:sz w:val="24"/>
                <w:highlight w:val="none"/>
              </w:rPr>
            </w:pPr>
            <w:r>
              <w:rPr>
                <w:rFonts w:hint="eastAsia" w:ascii="宋体" w:hAnsi="宋体" w:cs="宋体"/>
                <w:bCs/>
                <w:sz w:val="24"/>
                <w:highlight w:val="none"/>
              </w:rPr>
              <w:t>5</w:t>
            </w:r>
          </w:p>
        </w:tc>
        <w:tc>
          <w:tcPr>
            <w:tcW w:w="1134" w:type="dxa"/>
            <w:vAlign w:val="center"/>
          </w:tcPr>
          <w:p w14:paraId="2CED32DC">
            <w:pPr>
              <w:spacing w:line="580" w:lineRule="exact"/>
              <w:jc w:val="center"/>
              <w:outlineLvl w:val="0"/>
              <w:rPr>
                <w:rFonts w:ascii="宋体" w:hAnsi="宋体" w:cs="宋体"/>
                <w:bCs/>
                <w:sz w:val="24"/>
                <w:highlight w:val="none"/>
              </w:rPr>
            </w:pPr>
            <w:r>
              <w:rPr>
                <w:rFonts w:hint="eastAsia" w:ascii="宋体" w:hAnsi="宋体" w:cs="宋体"/>
                <w:bCs/>
                <w:sz w:val="24"/>
                <w:highlight w:val="none"/>
              </w:rPr>
              <w:t>主观分</w:t>
            </w:r>
          </w:p>
        </w:tc>
        <w:tc>
          <w:tcPr>
            <w:tcW w:w="1614" w:type="dxa"/>
            <w:vAlign w:val="center"/>
          </w:tcPr>
          <w:p w14:paraId="7970375B">
            <w:pPr>
              <w:spacing w:line="580" w:lineRule="exact"/>
              <w:jc w:val="center"/>
              <w:outlineLvl w:val="0"/>
              <w:rPr>
                <w:rFonts w:ascii="宋体" w:hAnsi="宋体" w:cs="宋体"/>
                <w:sz w:val="24"/>
                <w:highlight w:val="none"/>
              </w:rPr>
            </w:pPr>
          </w:p>
        </w:tc>
      </w:tr>
      <w:tr w14:paraId="50152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897" w:type="dxa"/>
            <w:vAlign w:val="center"/>
          </w:tcPr>
          <w:p w14:paraId="146CAC6A">
            <w:pPr>
              <w:snapToGrid w:val="0"/>
              <w:spacing w:line="580" w:lineRule="exact"/>
              <w:jc w:val="center"/>
              <w:outlineLvl w:val="0"/>
              <w:rPr>
                <w:rFonts w:ascii="宋体" w:hAnsi="宋体" w:cs="宋体"/>
                <w:bCs/>
                <w:sz w:val="24"/>
                <w:highlight w:val="none"/>
              </w:rPr>
            </w:pPr>
            <w:r>
              <w:rPr>
                <w:rFonts w:hint="eastAsia" w:ascii="宋体" w:hAnsi="宋体" w:cs="宋体"/>
                <w:bCs/>
                <w:sz w:val="24"/>
                <w:highlight w:val="none"/>
              </w:rPr>
              <w:t>14</w:t>
            </w:r>
          </w:p>
        </w:tc>
        <w:tc>
          <w:tcPr>
            <w:tcW w:w="5167" w:type="dxa"/>
            <w:vAlign w:val="center"/>
          </w:tcPr>
          <w:p w14:paraId="77257B2C">
            <w:pPr>
              <w:autoSpaceDE w:val="0"/>
              <w:autoSpaceDN w:val="0"/>
              <w:spacing w:line="360" w:lineRule="auto"/>
              <w:jc w:val="left"/>
              <w:rPr>
                <w:rFonts w:ascii="宋体" w:hAnsi="宋体" w:cs="宋体"/>
                <w:kern w:val="0"/>
                <w:sz w:val="24"/>
                <w:highlight w:val="none"/>
              </w:rPr>
            </w:pPr>
            <w:r>
              <w:rPr>
                <w:rFonts w:hint="eastAsia" w:ascii="宋体" w:hAnsi="宋体" w:cs="宋体"/>
                <w:kern w:val="0"/>
                <w:sz w:val="24"/>
                <w:highlight w:val="none"/>
              </w:rPr>
              <w:t>服务进度计划方案：根据投标人提供的服务进度计划的合理性、科学性与项目要求的符合程度，进行</w:t>
            </w:r>
            <w:r>
              <w:rPr>
                <w:rFonts w:hint="eastAsia" w:ascii="宋体" w:cs="宋体"/>
                <w:bCs/>
                <w:sz w:val="24"/>
                <w:highlight w:val="none"/>
              </w:rPr>
              <w:t>评审。分值（5，4,3,2,1,0）。</w:t>
            </w:r>
          </w:p>
        </w:tc>
        <w:tc>
          <w:tcPr>
            <w:tcW w:w="743" w:type="dxa"/>
            <w:vAlign w:val="center"/>
          </w:tcPr>
          <w:p w14:paraId="1234452A">
            <w:pPr>
              <w:spacing w:line="580" w:lineRule="exact"/>
              <w:jc w:val="center"/>
              <w:outlineLvl w:val="0"/>
              <w:rPr>
                <w:rFonts w:ascii="宋体" w:hAnsi="宋体" w:cs="宋体"/>
                <w:bCs/>
                <w:sz w:val="24"/>
                <w:highlight w:val="none"/>
              </w:rPr>
            </w:pPr>
            <w:r>
              <w:rPr>
                <w:rFonts w:hint="eastAsia" w:ascii="宋体" w:hAnsi="宋体" w:cs="宋体"/>
                <w:bCs/>
                <w:sz w:val="24"/>
                <w:highlight w:val="none"/>
              </w:rPr>
              <w:t>5</w:t>
            </w:r>
          </w:p>
        </w:tc>
        <w:tc>
          <w:tcPr>
            <w:tcW w:w="1134" w:type="dxa"/>
            <w:vAlign w:val="center"/>
          </w:tcPr>
          <w:p w14:paraId="5F61337B">
            <w:pPr>
              <w:spacing w:line="580" w:lineRule="exact"/>
              <w:jc w:val="center"/>
              <w:outlineLvl w:val="0"/>
              <w:rPr>
                <w:rFonts w:ascii="宋体" w:hAnsi="宋体" w:cs="宋体"/>
                <w:sz w:val="24"/>
                <w:highlight w:val="none"/>
              </w:rPr>
            </w:pPr>
            <w:r>
              <w:rPr>
                <w:rFonts w:hint="eastAsia" w:ascii="宋体" w:hAnsi="宋体" w:cs="宋体"/>
                <w:bCs/>
                <w:sz w:val="24"/>
                <w:highlight w:val="none"/>
              </w:rPr>
              <w:t>主观分</w:t>
            </w:r>
          </w:p>
        </w:tc>
        <w:tc>
          <w:tcPr>
            <w:tcW w:w="1614" w:type="dxa"/>
            <w:vAlign w:val="center"/>
          </w:tcPr>
          <w:p w14:paraId="41D1169F">
            <w:pPr>
              <w:spacing w:line="580" w:lineRule="exact"/>
              <w:jc w:val="center"/>
              <w:outlineLvl w:val="0"/>
              <w:rPr>
                <w:rFonts w:ascii="宋体" w:hAnsi="宋体" w:cs="宋体"/>
                <w:sz w:val="24"/>
                <w:highlight w:val="none"/>
              </w:rPr>
            </w:pPr>
          </w:p>
        </w:tc>
      </w:tr>
      <w:tr w14:paraId="21076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897" w:type="dxa"/>
            <w:vAlign w:val="center"/>
          </w:tcPr>
          <w:p w14:paraId="318D756F">
            <w:pPr>
              <w:snapToGrid w:val="0"/>
              <w:spacing w:line="580" w:lineRule="exact"/>
              <w:jc w:val="center"/>
              <w:outlineLvl w:val="0"/>
              <w:rPr>
                <w:rFonts w:ascii="宋体" w:hAnsi="宋体" w:cs="宋体"/>
                <w:bCs/>
                <w:sz w:val="24"/>
                <w:highlight w:val="none"/>
              </w:rPr>
            </w:pPr>
            <w:r>
              <w:rPr>
                <w:rFonts w:hint="eastAsia" w:ascii="宋体" w:hAnsi="宋体" w:cs="宋体"/>
                <w:bCs/>
                <w:sz w:val="24"/>
                <w:highlight w:val="none"/>
              </w:rPr>
              <w:t>15</w:t>
            </w:r>
          </w:p>
        </w:tc>
        <w:tc>
          <w:tcPr>
            <w:tcW w:w="5167" w:type="dxa"/>
            <w:vAlign w:val="center"/>
          </w:tcPr>
          <w:p w14:paraId="277DCED9">
            <w:pPr>
              <w:autoSpaceDE w:val="0"/>
              <w:autoSpaceDN w:val="0"/>
              <w:spacing w:line="360" w:lineRule="auto"/>
              <w:jc w:val="left"/>
              <w:rPr>
                <w:rFonts w:ascii="宋体" w:hAnsi="宋体" w:cs="宋体"/>
                <w:kern w:val="0"/>
                <w:sz w:val="24"/>
                <w:highlight w:val="none"/>
              </w:rPr>
            </w:pPr>
            <w:r>
              <w:rPr>
                <w:rFonts w:hint="eastAsia" w:ascii="宋体" w:hAnsi="宋体" w:cs="宋体"/>
                <w:kern w:val="0"/>
                <w:sz w:val="24"/>
                <w:highlight w:val="none"/>
              </w:rPr>
              <w:t>服务质量保证措施：根据投标人提供的服务质量保证措施的科学性、合理性，进行</w:t>
            </w:r>
            <w:r>
              <w:rPr>
                <w:rFonts w:hint="eastAsia" w:ascii="宋体" w:cs="宋体"/>
                <w:bCs/>
                <w:sz w:val="24"/>
                <w:highlight w:val="none"/>
              </w:rPr>
              <w:t>评审。分值（5,4，3,2,1,0）。</w:t>
            </w:r>
          </w:p>
        </w:tc>
        <w:tc>
          <w:tcPr>
            <w:tcW w:w="743" w:type="dxa"/>
            <w:vAlign w:val="center"/>
          </w:tcPr>
          <w:p w14:paraId="66C86B2D">
            <w:pPr>
              <w:spacing w:line="580" w:lineRule="exact"/>
              <w:jc w:val="center"/>
              <w:outlineLvl w:val="0"/>
              <w:rPr>
                <w:rFonts w:ascii="宋体" w:hAnsi="宋体" w:cs="宋体"/>
                <w:bCs/>
                <w:sz w:val="24"/>
                <w:highlight w:val="none"/>
              </w:rPr>
            </w:pPr>
            <w:r>
              <w:rPr>
                <w:rFonts w:hint="eastAsia" w:ascii="宋体" w:hAnsi="宋体" w:cs="宋体"/>
                <w:bCs/>
                <w:sz w:val="24"/>
                <w:highlight w:val="none"/>
              </w:rPr>
              <w:t>5</w:t>
            </w:r>
          </w:p>
        </w:tc>
        <w:tc>
          <w:tcPr>
            <w:tcW w:w="1134" w:type="dxa"/>
            <w:vAlign w:val="center"/>
          </w:tcPr>
          <w:p w14:paraId="022AA95B">
            <w:pPr>
              <w:spacing w:line="580" w:lineRule="exact"/>
              <w:outlineLvl w:val="0"/>
              <w:rPr>
                <w:rFonts w:ascii="宋体" w:hAnsi="宋体" w:cs="宋体"/>
                <w:bCs/>
                <w:sz w:val="24"/>
                <w:highlight w:val="none"/>
              </w:rPr>
            </w:pPr>
            <w:r>
              <w:rPr>
                <w:rFonts w:hint="eastAsia" w:ascii="宋体" w:hAnsi="宋体" w:cs="宋体"/>
                <w:bCs/>
                <w:sz w:val="24"/>
                <w:highlight w:val="none"/>
              </w:rPr>
              <w:t>主观分</w:t>
            </w:r>
          </w:p>
        </w:tc>
        <w:tc>
          <w:tcPr>
            <w:tcW w:w="1614" w:type="dxa"/>
            <w:vAlign w:val="center"/>
          </w:tcPr>
          <w:p w14:paraId="7AE6627C">
            <w:pPr>
              <w:spacing w:line="580" w:lineRule="exact"/>
              <w:jc w:val="center"/>
              <w:outlineLvl w:val="0"/>
              <w:rPr>
                <w:rFonts w:ascii="宋体" w:hAnsi="宋体" w:cs="宋体"/>
                <w:sz w:val="24"/>
                <w:highlight w:val="none"/>
              </w:rPr>
            </w:pPr>
          </w:p>
        </w:tc>
      </w:tr>
      <w:tr w14:paraId="450EA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97" w:type="dxa"/>
            <w:vAlign w:val="center"/>
          </w:tcPr>
          <w:p w14:paraId="47154CD8">
            <w:pPr>
              <w:snapToGrid w:val="0"/>
              <w:spacing w:line="580" w:lineRule="exact"/>
              <w:jc w:val="center"/>
              <w:outlineLvl w:val="0"/>
              <w:rPr>
                <w:rFonts w:ascii="宋体" w:hAnsi="宋体" w:cs="宋体"/>
                <w:bCs/>
                <w:sz w:val="24"/>
                <w:highlight w:val="none"/>
              </w:rPr>
            </w:pPr>
            <w:r>
              <w:rPr>
                <w:rFonts w:hint="eastAsia" w:ascii="宋体" w:hAnsi="宋体" w:cs="宋体"/>
                <w:bCs/>
                <w:sz w:val="24"/>
                <w:highlight w:val="none"/>
              </w:rPr>
              <w:t>16</w:t>
            </w:r>
          </w:p>
        </w:tc>
        <w:tc>
          <w:tcPr>
            <w:tcW w:w="5167" w:type="dxa"/>
            <w:vAlign w:val="center"/>
          </w:tcPr>
          <w:p w14:paraId="51E74E41">
            <w:pPr>
              <w:autoSpaceDE w:val="0"/>
              <w:autoSpaceDN w:val="0"/>
              <w:spacing w:line="360" w:lineRule="auto"/>
              <w:jc w:val="left"/>
              <w:rPr>
                <w:rFonts w:ascii="宋体" w:hAnsi="宋体" w:cs="宋体"/>
                <w:kern w:val="0"/>
                <w:sz w:val="24"/>
                <w:highlight w:val="none"/>
              </w:rPr>
            </w:pPr>
            <w:r>
              <w:rPr>
                <w:rFonts w:hint="eastAsia" w:ascii="宋体" w:hAnsi="宋体" w:cs="宋体"/>
                <w:kern w:val="0"/>
                <w:sz w:val="24"/>
                <w:highlight w:val="none"/>
              </w:rPr>
              <w:t>应急方案：根据投标人提供的应急方案的合理性和科学性，进行</w:t>
            </w:r>
            <w:r>
              <w:rPr>
                <w:rFonts w:hint="eastAsia" w:ascii="宋体" w:cs="宋体"/>
                <w:bCs/>
                <w:sz w:val="24"/>
                <w:highlight w:val="none"/>
              </w:rPr>
              <w:t>评审。分值（5,4,3,2,1,0）。</w:t>
            </w:r>
          </w:p>
        </w:tc>
        <w:tc>
          <w:tcPr>
            <w:tcW w:w="743" w:type="dxa"/>
            <w:vAlign w:val="center"/>
          </w:tcPr>
          <w:p w14:paraId="08C28CE7">
            <w:pPr>
              <w:spacing w:line="580" w:lineRule="exact"/>
              <w:jc w:val="center"/>
              <w:outlineLvl w:val="0"/>
              <w:rPr>
                <w:rFonts w:ascii="宋体" w:hAnsi="宋体" w:cs="宋体"/>
                <w:bCs/>
                <w:sz w:val="24"/>
                <w:highlight w:val="none"/>
              </w:rPr>
            </w:pPr>
            <w:r>
              <w:rPr>
                <w:rFonts w:hint="eastAsia" w:ascii="宋体" w:hAnsi="宋体" w:cs="宋体"/>
                <w:bCs/>
                <w:sz w:val="24"/>
                <w:highlight w:val="none"/>
              </w:rPr>
              <w:t>5</w:t>
            </w:r>
          </w:p>
        </w:tc>
        <w:tc>
          <w:tcPr>
            <w:tcW w:w="1134" w:type="dxa"/>
            <w:vAlign w:val="center"/>
          </w:tcPr>
          <w:p w14:paraId="76AF1A19">
            <w:pPr>
              <w:spacing w:line="580" w:lineRule="exact"/>
              <w:jc w:val="center"/>
              <w:outlineLvl w:val="0"/>
              <w:rPr>
                <w:rFonts w:ascii="宋体" w:hAnsi="宋体" w:cs="宋体"/>
                <w:sz w:val="24"/>
                <w:highlight w:val="none"/>
              </w:rPr>
            </w:pPr>
            <w:r>
              <w:rPr>
                <w:rFonts w:hint="eastAsia" w:ascii="宋体" w:hAnsi="宋体" w:cs="宋体"/>
                <w:bCs/>
                <w:sz w:val="24"/>
                <w:highlight w:val="none"/>
              </w:rPr>
              <w:t>主观分</w:t>
            </w:r>
          </w:p>
        </w:tc>
        <w:tc>
          <w:tcPr>
            <w:tcW w:w="1614" w:type="dxa"/>
            <w:vAlign w:val="center"/>
          </w:tcPr>
          <w:p w14:paraId="6C6B4C3C">
            <w:pPr>
              <w:spacing w:line="580" w:lineRule="exact"/>
              <w:jc w:val="center"/>
              <w:outlineLvl w:val="0"/>
              <w:rPr>
                <w:rFonts w:ascii="宋体" w:hAnsi="宋体" w:cs="宋体"/>
                <w:sz w:val="24"/>
                <w:highlight w:val="none"/>
              </w:rPr>
            </w:pPr>
          </w:p>
        </w:tc>
      </w:tr>
      <w:tr w14:paraId="0F315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897" w:type="dxa"/>
            <w:vAlign w:val="center"/>
          </w:tcPr>
          <w:p w14:paraId="6D39BE5F">
            <w:pPr>
              <w:snapToGrid w:val="0"/>
              <w:spacing w:line="580" w:lineRule="exact"/>
              <w:jc w:val="center"/>
              <w:outlineLvl w:val="0"/>
              <w:rPr>
                <w:rFonts w:ascii="宋体" w:hAnsi="宋体" w:cs="宋体"/>
                <w:bCs/>
                <w:sz w:val="24"/>
                <w:highlight w:val="none"/>
              </w:rPr>
            </w:pPr>
            <w:r>
              <w:rPr>
                <w:rFonts w:hint="eastAsia" w:ascii="宋体" w:hAnsi="宋体" w:cs="宋体"/>
                <w:bCs/>
                <w:sz w:val="24"/>
                <w:highlight w:val="none"/>
              </w:rPr>
              <w:t>17</w:t>
            </w:r>
          </w:p>
        </w:tc>
        <w:tc>
          <w:tcPr>
            <w:tcW w:w="5167" w:type="dxa"/>
            <w:vAlign w:val="center"/>
          </w:tcPr>
          <w:p w14:paraId="63A404B1">
            <w:pPr>
              <w:autoSpaceDE w:val="0"/>
              <w:autoSpaceDN w:val="0"/>
              <w:spacing w:line="360" w:lineRule="auto"/>
              <w:jc w:val="left"/>
              <w:rPr>
                <w:rFonts w:ascii="宋体" w:hAnsi="宋体" w:cs="宋体"/>
                <w:kern w:val="0"/>
                <w:sz w:val="24"/>
                <w:highlight w:val="none"/>
              </w:rPr>
            </w:pPr>
            <w:r>
              <w:rPr>
                <w:rFonts w:hint="eastAsia" w:ascii="宋体" w:hAnsi="宋体" w:cs="宋体"/>
                <w:kern w:val="0"/>
                <w:sz w:val="24"/>
                <w:highlight w:val="none"/>
              </w:rPr>
              <w:t>根据投标人针对本项目提出的合理化建议是否切实可行、科学合理性，进行</w:t>
            </w:r>
            <w:r>
              <w:rPr>
                <w:rFonts w:hint="eastAsia" w:ascii="宋体" w:cs="宋体"/>
                <w:bCs/>
                <w:sz w:val="24"/>
                <w:highlight w:val="none"/>
              </w:rPr>
              <w:t>评审。分值（3,2,1,0）。</w:t>
            </w:r>
          </w:p>
        </w:tc>
        <w:tc>
          <w:tcPr>
            <w:tcW w:w="743" w:type="dxa"/>
            <w:vAlign w:val="center"/>
          </w:tcPr>
          <w:p w14:paraId="4DADD4CB">
            <w:pPr>
              <w:spacing w:line="580" w:lineRule="exact"/>
              <w:jc w:val="center"/>
              <w:outlineLvl w:val="0"/>
              <w:rPr>
                <w:rFonts w:ascii="宋体" w:hAnsi="宋体" w:cs="宋体"/>
                <w:bCs/>
                <w:sz w:val="24"/>
                <w:highlight w:val="none"/>
              </w:rPr>
            </w:pPr>
            <w:r>
              <w:rPr>
                <w:rFonts w:hint="eastAsia" w:ascii="宋体" w:hAnsi="宋体" w:cs="宋体"/>
                <w:bCs/>
                <w:sz w:val="24"/>
                <w:highlight w:val="none"/>
                <w:lang w:val="en-US" w:eastAsia="zh-CN"/>
              </w:rPr>
              <w:t>3</w:t>
            </w:r>
          </w:p>
        </w:tc>
        <w:tc>
          <w:tcPr>
            <w:tcW w:w="1134" w:type="dxa"/>
            <w:vAlign w:val="center"/>
          </w:tcPr>
          <w:p w14:paraId="34352DFD">
            <w:pPr>
              <w:spacing w:line="580" w:lineRule="exact"/>
              <w:jc w:val="center"/>
              <w:outlineLvl w:val="0"/>
              <w:rPr>
                <w:rFonts w:ascii="宋体" w:hAnsi="宋体" w:cs="宋体"/>
                <w:sz w:val="24"/>
                <w:highlight w:val="none"/>
              </w:rPr>
            </w:pPr>
            <w:r>
              <w:rPr>
                <w:rFonts w:hint="eastAsia" w:ascii="宋体" w:hAnsi="宋体" w:cs="宋体"/>
                <w:bCs/>
                <w:sz w:val="24"/>
                <w:highlight w:val="none"/>
              </w:rPr>
              <w:t>主观分</w:t>
            </w:r>
          </w:p>
        </w:tc>
        <w:tc>
          <w:tcPr>
            <w:tcW w:w="1614" w:type="dxa"/>
            <w:vAlign w:val="center"/>
          </w:tcPr>
          <w:p w14:paraId="65BB8259">
            <w:pPr>
              <w:spacing w:line="580" w:lineRule="exact"/>
              <w:jc w:val="center"/>
              <w:outlineLvl w:val="0"/>
              <w:rPr>
                <w:rFonts w:ascii="宋体" w:hAnsi="宋体" w:cs="宋体"/>
                <w:sz w:val="24"/>
                <w:highlight w:val="none"/>
              </w:rPr>
            </w:pPr>
          </w:p>
        </w:tc>
      </w:tr>
      <w:tr w14:paraId="7C2E0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897" w:type="dxa"/>
            <w:vAlign w:val="center"/>
          </w:tcPr>
          <w:p w14:paraId="3387576C">
            <w:pPr>
              <w:spacing w:line="580" w:lineRule="exact"/>
              <w:jc w:val="center"/>
              <w:outlineLvl w:val="0"/>
              <w:rPr>
                <w:rFonts w:ascii="宋体" w:hAnsi="宋体" w:cs="宋体"/>
                <w:sz w:val="24"/>
                <w:highlight w:val="none"/>
              </w:rPr>
            </w:pPr>
            <w:r>
              <w:rPr>
                <w:rFonts w:hint="eastAsia" w:ascii="宋体" w:hAnsi="宋体" w:cs="宋体"/>
                <w:sz w:val="24"/>
                <w:highlight w:val="none"/>
              </w:rPr>
              <w:t>18</w:t>
            </w:r>
          </w:p>
        </w:tc>
        <w:tc>
          <w:tcPr>
            <w:tcW w:w="5167" w:type="dxa"/>
            <w:vAlign w:val="center"/>
          </w:tcPr>
          <w:p w14:paraId="249F994D">
            <w:pPr>
              <w:spacing w:line="580" w:lineRule="exact"/>
              <w:jc w:val="left"/>
              <w:outlineLvl w:val="0"/>
              <w:rPr>
                <w:rFonts w:ascii="宋体" w:hAnsi="宋体" w:cs="宋体"/>
                <w:kern w:val="0"/>
                <w:sz w:val="24"/>
                <w:highlight w:val="none"/>
              </w:rPr>
            </w:pPr>
            <w:r>
              <w:rPr>
                <w:rFonts w:hint="eastAsia" w:ascii="宋体" w:hAnsi="宋体" w:cs="宋体"/>
                <w:kern w:val="0"/>
                <w:sz w:val="24"/>
                <w:highlight w:val="none"/>
              </w:rPr>
              <w:t>有效投标报价的最低价作为评标基准价，其最低报价为满分；按［投标报价得分=（评标基准价/投标报价）*权重］的计算公式计算。</w:t>
            </w:r>
            <w:r>
              <w:rPr>
                <w:rFonts w:hint="eastAsia" w:ascii="宋体" w:hAnsi="宋体" w:cs="宋体"/>
                <w:kern w:val="0"/>
                <w:sz w:val="24"/>
                <w:highlight w:val="none"/>
              </w:rPr>
              <w:br w:type="textWrapping"/>
            </w:r>
            <w:r>
              <w:rPr>
                <w:rFonts w:hint="eastAsia" w:ascii="宋体" w:hAnsi="宋体" w:cs="宋体"/>
                <w:kern w:val="0"/>
                <w:sz w:val="24"/>
                <w:highlight w:val="none"/>
              </w:rPr>
              <w:t>评标过程中，不得去掉报价中的最高报价和最低报价。</w:t>
            </w:r>
            <w:r>
              <w:rPr>
                <w:rFonts w:hint="eastAsia" w:ascii="宋体" w:hAnsi="宋体" w:cs="宋体"/>
                <w:kern w:val="0"/>
                <w:sz w:val="24"/>
                <w:highlight w:val="none"/>
              </w:rPr>
              <w:br w:type="textWrapping"/>
            </w:r>
            <w:r>
              <w:rPr>
                <w:rFonts w:hint="eastAsia" w:ascii="宋体" w:hAnsi="宋体" w:cs="仿宋_GB2312"/>
                <w:kern w:val="0"/>
                <w:sz w:val="24"/>
                <w:highlight w:val="none"/>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对于联合协议或者分包意向协议约定小微企业的合同份额占到合同总金额30%以上的，对联合体或者大中型企业的报价给予4%的扣除，用扣除后的价格参加评审</w:t>
            </w:r>
            <w:r>
              <w:rPr>
                <w:rFonts w:ascii="宋体" w:hAnsi="宋体" w:cs="仿宋_GB2312"/>
                <w:kern w:val="0"/>
                <w:sz w:val="24"/>
                <w:highlight w:val="none"/>
              </w:rPr>
              <w:t>。</w:t>
            </w:r>
          </w:p>
        </w:tc>
        <w:tc>
          <w:tcPr>
            <w:tcW w:w="743" w:type="dxa"/>
            <w:vAlign w:val="center"/>
          </w:tcPr>
          <w:p w14:paraId="7AD05520">
            <w:pPr>
              <w:spacing w:line="580" w:lineRule="exact"/>
              <w:jc w:val="center"/>
              <w:outlineLvl w:val="0"/>
              <w:rPr>
                <w:rFonts w:ascii="宋体" w:hAnsi="宋体" w:cs="宋体"/>
                <w:sz w:val="24"/>
                <w:highlight w:val="none"/>
              </w:rPr>
            </w:pPr>
            <w:r>
              <w:rPr>
                <w:rFonts w:hint="eastAsia" w:ascii="宋体" w:hAnsi="宋体" w:cs="宋体"/>
                <w:sz w:val="24"/>
                <w:highlight w:val="none"/>
              </w:rPr>
              <w:t>10</w:t>
            </w:r>
          </w:p>
        </w:tc>
        <w:tc>
          <w:tcPr>
            <w:tcW w:w="1134" w:type="dxa"/>
            <w:vAlign w:val="center"/>
          </w:tcPr>
          <w:p w14:paraId="1A309A24">
            <w:pPr>
              <w:spacing w:line="580" w:lineRule="exact"/>
              <w:jc w:val="center"/>
              <w:outlineLvl w:val="0"/>
              <w:rPr>
                <w:rFonts w:ascii="宋体" w:hAnsi="宋体" w:cs="宋体"/>
                <w:sz w:val="24"/>
                <w:highlight w:val="none"/>
              </w:rPr>
            </w:pPr>
            <w:r>
              <w:rPr>
                <w:rFonts w:hint="eastAsia" w:ascii="宋体" w:hAnsi="宋体" w:cs="宋体"/>
                <w:sz w:val="24"/>
                <w:highlight w:val="none"/>
              </w:rPr>
              <w:t>客观分</w:t>
            </w:r>
          </w:p>
        </w:tc>
        <w:tc>
          <w:tcPr>
            <w:tcW w:w="1614" w:type="dxa"/>
            <w:vAlign w:val="center"/>
          </w:tcPr>
          <w:p w14:paraId="66C5E311">
            <w:pPr>
              <w:spacing w:line="580" w:lineRule="exact"/>
              <w:jc w:val="center"/>
              <w:outlineLvl w:val="0"/>
              <w:rPr>
                <w:rFonts w:ascii="宋体" w:hAnsi="宋体" w:cs="宋体"/>
                <w:sz w:val="24"/>
                <w:highlight w:val="none"/>
              </w:rPr>
            </w:pPr>
          </w:p>
        </w:tc>
      </w:tr>
    </w:tbl>
    <w:p w14:paraId="2C6A0696">
      <w:pPr>
        <w:snapToGrid w:val="0"/>
        <w:spacing w:line="360" w:lineRule="auto"/>
        <w:rPr>
          <w:rFonts w:ascii="宋体" w:hAnsi="宋体" w:cs="宋体"/>
          <w:b/>
          <w:sz w:val="24"/>
        </w:rPr>
      </w:pPr>
      <w:r>
        <w:rPr>
          <w:rFonts w:hint="eastAsia" w:ascii="宋体" w:hAnsi="宋体" w:cs="宋体"/>
          <w:sz w:val="20"/>
          <w:szCs w:val="20"/>
          <w:shd w:val="clear" w:color="auto" w:fill="FFFFFF"/>
        </w:rPr>
        <w:t>*</w:t>
      </w:r>
      <w:r>
        <w:rPr>
          <w:rFonts w:hint="eastAsia" w:ascii="宋体" w:hAnsi="宋体" w:cs="宋体"/>
          <w:b/>
          <w:sz w:val="24"/>
        </w:rPr>
        <w:t>备注：</w:t>
      </w:r>
      <w:r>
        <w:rPr>
          <w:rFonts w:hint="eastAsia" w:ascii="宋体" w:hAnsi="宋体" w:cs="宋体"/>
          <w:sz w:val="24"/>
        </w:rPr>
        <w:t>1、证明材料中有提供复印件的，复印件均需加盖投标人公章。2、投标人编制投标文件（商务技术文件部分）时，建议按此目录（序号和内容）提供评标标准相应的商务技术资料。</w:t>
      </w:r>
    </w:p>
    <w:p w14:paraId="675D319C">
      <w:pPr>
        <w:snapToGrid w:val="0"/>
        <w:spacing w:line="360" w:lineRule="auto"/>
        <w:rPr>
          <w:rFonts w:ascii="宋体" w:hAnsi="宋体" w:cs="宋体"/>
          <w:b/>
          <w:sz w:val="28"/>
          <w:szCs w:val="28"/>
        </w:rPr>
      </w:pPr>
      <w:r>
        <w:rPr>
          <w:rFonts w:hint="eastAsia" w:ascii="宋体" w:hAnsi="宋体" w:cs="宋体"/>
          <w:b/>
          <w:sz w:val="32"/>
        </w:rPr>
        <w:t>一、评标方法</w:t>
      </w:r>
    </w:p>
    <w:p w14:paraId="55134EC6">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0B5FFDBC">
      <w:pPr>
        <w:adjustRightInd/>
        <w:spacing w:line="360" w:lineRule="auto"/>
        <w:rPr>
          <w:rFonts w:ascii="宋体" w:hAnsi="宋体" w:cs="宋体"/>
          <w:kern w:val="0"/>
          <w:sz w:val="24"/>
        </w:rPr>
      </w:pPr>
      <w:r>
        <w:rPr>
          <w:rFonts w:hint="eastAsia" w:ascii="宋体" w:hAnsi="宋体" w:cs="宋体"/>
          <w:b/>
          <w:sz w:val="32"/>
        </w:rPr>
        <w:t>二、评标标准</w:t>
      </w:r>
    </w:p>
    <w:p w14:paraId="40E81769">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7C4090E0">
      <w:pPr>
        <w:spacing w:line="360" w:lineRule="auto"/>
        <w:outlineLvl w:val="0"/>
        <w:rPr>
          <w:rFonts w:ascii="宋体" w:hAnsi="宋体" w:cs="宋体"/>
          <w:b/>
          <w:sz w:val="36"/>
          <w:szCs w:val="36"/>
        </w:rPr>
      </w:pPr>
      <w:r>
        <w:rPr>
          <w:rFonts w:hint="eastAsia" w:ascii="宋体" w:hAnsi="宋体" w:cs="宋体"/>
          <w:b/>
          <w:sz w:val="36"/>
          <w:szCs w:val="36"/>
        </w:rPr>
        <w:t>三、评标程序</w:t>
      </w:r>
    </w:p>
    <w:p w14:paraId="0B52CF62">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09961DC6">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155ECBC3">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42DB3E98">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61DF0418">
      <w:pPr>
        <w:pStyle w:val="88"/>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310D8827">
      <w:pPr>
        <w:pStyle w:val="88"/>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1B95E654">
      <w:pPr>
        <w:pStyle w:val="88"/>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0EAB6371">
      <w:pPr>
        <w:pStyle w:val="88"/>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24F62217">
      <w:pPr>
        <w:pStyle w:val="88"/>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1E90A627">
      <w:pPr>
        <w:pStyle w:val="88"/>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0F04F53">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356D675F">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18D47768">
      <w:pPr>
        <w:pStyle w:val="88"/>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3C1F00E">
      <w:pPr>
        <w:pStyle w:val="88"/>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DA686B3">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FE0C213">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BE7CDDB">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5066096">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21B6AD68">
      <w:pPr>
        <w:pStyle w:val="88"/>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D996524">
      <w:pPr>
        <w:pStyle w:val="2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17C6F25B">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3E813988">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789DAA5F">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6EDC3EDC">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0B6804BE">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71CAADB7">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6D4EEDAA">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0F608846">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02817318">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128CE064">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14BB25B1">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271808FD">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1B9BD524">
      <w:pPr>
        <w:pStyle w:val="2"/>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6F87F49D">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422F505F">
      <w:pPr>
        <w:pStyle w:val="2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5029A5FE">
      <w:pPr>
        <w:pStyle w:val="26"/>
        <w:snapToGrid w:val="0"/>
        <w:spacing w:line="360" w:lineRule="auto"/>
        <w:rPr>
          <w:rFonts w:cs="宋体"/>
        </w:rPr>
      </w:pPr>
      <w:r>
        <w:rPr>
          <w:rFonts w:hint="eastAsia" w:cs="宋体"/>
        </w:rPr>
        <w:t>5.1符合专业条件的供应商或者对招标文件作实质响应的供应商不足3家的；</w:t>
      </w:r>
    </w:p>
    <w:p w14:paraId="10A5A6EA">
      <w:pPr>
        <w:pStyle w:val="26"/>
        <w:snapToGrid w:val="0"/>
        <w:spacing w:line="360" w:lineRule="auto"/>
        <w:rPr>
          <w:rFonts w:cs="宋体"/>
        </w:rPr>
      </w:pPr>
      <w:r>
        <w:rPr>
          <w:rFonts w:hint="eastAsia" w:cs="宋体"/>
        </w:rPr>
        <w:t>5.2出现影响采购公正的违法、违规行为的；</w:t>
      </w:r>
    </w:p>
    <w:p w14:paraId="0DBD85F1">
      <w:pPr>
        <w:pStyle w:val="26"/>
        <w:snapToGrid w:val="0"/>
        <w:spacing w:line="360" w:lineRule="auto"/>
        <w:rPr>
          <w:rFonts w:cs="宋体"/>
        </w:rPr>
      </w:pPr>
      <w:r>
        <w:rPr>
          <w:rFonts w:hint="eastAsia" w:cs="宋体"/>
        </w:rPr>
        <w:t>5.3投标人的报价均超过了采购预算，采购人不能支付的；</w:t>
      </w:r>
    </w:p>
    <w:p w14:paraId="03563DEC">
      <w:pPr>
        <w:pStyle w:val="26"/>
        <w:snapToGrid w:val="0"/>
        <w:spacing w:line="360" w:lineRule="auto"/>
        <w:rPr>
          <w:rFonts w:cs="宋体"/>
        </w:rPr>
      </w:pPr>
      <w:r>
        <w:rPr>
          <w:rFonts w:hint="eastAsia" w:cs="宋体"/>
        </w:rPr>
        <w:t>5.4因重大变故，采购任务取消的。</w:t>
      </w:r>
    </w:p>
    <w:p w14:paraId="3EB6F9A2">
      <w:pPr>
        <w:pStyle w:val="26"/>
        <w:snapToGrid w:val="0"/>
        <w:spacing w:line="360" w:lineRule="auto"/>
        <w:rPr>
          <w:rFonts w:cs="宋体"/>
        </w:rPr>
      </w:pPr>
      <w:r>
        <w:rPr>
          <w:rFonts w:hint="eastAsia" w:cs="宋体"/>
        </w:rPr>
        <w:t>废标后，采购代理机构应当将废标理由通知所有投标人。</w:t>
      </w:r>
    </w:p>
    <w:p w14:paraId="561CAD1B">
      <w:pPr>
        <w:pStyle w:val="26"/>
        <w:snapToGrid w:val="0"/>
        <w:spacing w:line="360" w:lineRule="auto"/>
        <w:ind w:firstLine="482"/>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4596E21">
      <w:pPr>
        <w:pStyle w:val="2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21B56C68">
      <w:pPr>
        <w:pStyle w:val="26"/>
        <w:snapToGrid w:val="0"/>
        <w:spacing w:line="360" w:lineRule="auto"/>
        <w:rPr>
          <w:rFonts w:cs="宋体"/>
        </w:rPr>
      </w:pPr>
      <w:r>
        <w:rPr>
          <w:rFonts w:hint="eastAsia" w:cs="宋体"/>
        </w:rPr>
        <w:t>7.1未确定中标供应商的，终止本次政府采购活动，重新开展政府采购活动。</w:t>
      </w:r>
    </w:p>
    <w:p w14:paraId="217D62E7">
      <w:pPr>
        <w:pStyle w:val="2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781FF535">
      <w:pPr>
        <w:pStyle w:val="2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580458B8">
      <w:pPr>
        <w:pStyle w:val="26"/>
        <w:snapToGrid w:val="0"/>
        <w:spacing w:line="360" w:lineRule="auto"/>
        <w:rPr>
          <w:rFonts w:cs="宋体"/>
        </w:rPr>
      </w:pPr>
      <w:r>
        <w:rPr>
          <w:rFonts w:hint="eastAsia" w:cs="宋体"/>
        </w:rPr>
        <w:t>7.4政府采购合同已经履行，给采购人、供应商造成损失的，由责任人承担赔偿责任。</w:t>
      </w:r>
    </w:p>
    <w:p w14:paraId="38847F8F">
      <w:pPr>
        <w:pStyle w:val="26"/>
        <w:snapToGrid w:val="0"/>
        <w:spacing w:line="360" w:lineRule="auto"/>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403" w:name="第五部分"/>
      <w:bookmarkStart w:id="404" w:name="_Toc86217003"/>
    </w:p>
    <w:p w14:paraId="13614F45">
      <w:pPr>
        <w:spacing w:line="360" w:lineRule="auto"/>
        <w:ind w:firstLine="1080" w:firstLineChars="300"/>
        <w:rPr>
          <w:rFonts w:ascii="宋体" w:hAnsi="宋体"/>
          <w:bCs/>
        </w:rPr>
      </w:pPr>
      <w:r>
        <w:rPr>
          <w:rFonts w:hint="eastAsia"/>
          <w:sz w:val="36"/>
          <w:szCs w:val="36"/>
        </w:rPr>
        <w:t>第五部分  拟签订的合同文本</w:t>
      </w:r>
      <w:r>
        <w:rPr>
          <w:rFonts w:hint="eastAsia" w:ascii="宋体" w:hAnsi="宋体"/>
          <w:b/>
        </w:rPr>
        <w:t>（仅供参考）</w:t>
      </w:r>
    </w:p>
    <w:p w14:paraId="22255CAD">
      <w:pPr>
        <w:spacing w:line="360" w:lineRule="auto"/>
        <w:ind w:right="-185" w:rightChars="-88" w:firstLine="422" w:firstLineChars="200"/>
        <w:rPr>
          <w:rFonts w:ascii="宋体" w:hAnsi="宋体"/>
          <w:b/>
        </w:rPr>
      </w:pPr>
      <w:r>
        <w:rPr>
          <w:rFonts w:ascii="宋体" w:hAnsi="宋体"/>
          <w:b/>
        </w:rPr>
        <w:t>（本条款为双方必须遵守的基本条款，双方可根据实际情况签订合同</w:t>
      </w:r>
      <w:r>
        <w:rPr>
          <w:rFonts w:hint="eastAsia" w:ascii="宋体" w:hAnsi="宋体"/>
          <w:b/>
        </w:rPr>
        <w:t>文本</w:t>
      </w:r>
      <w:r>
        <w:rPr>
          <w:rFonts w:ascii="宋体" w:hAnsi="宋体"/>
          <w:b/>
        </w:rPr>
        <w:t>；正式合同以双方签字盖章的文本为准。）</w:t>
      </w:r>
    </w:p>
    <w:p w14:paraId="70277D23">
      <w:pPr>
        <w:spacing w:line="480" w:lineRule="exact"/>
        <w:ind w:right="140"/>
        <w:jc w:val="center"/>
        <w:rPr>
          <w:rFonts w:hAnsi="宋体"/>
          <w:sz w:val="30"/>
          <w:szCs w:val="30"/>
        </w:rPr>
      </w:pPr>
      <w:r>
        <w:rPr>
          <w:rFonts w:hAnsi="宋体"/>
          <w:b/>
          <w:bCs/>
          <w:sz w:val="30"/>
          <w:szCs w:val="30"/>
        </w:rPr>
        <w:t>政府采购合同(</w:t>
      </w:r>
      <w:r>
        <w:rPr>
          <w:rFonts w:hint="eastAsia" w:hAnsi="宋体"/>
          <w:b/>
          <w:bCs/>
          <w:sz w:val="30"/>
          <w:szCs w:val="30"/>
        </w:rPr>
        <w:t>供参考</w:t>
      </w:r>
      <w:r>
        <w:rPr>
          <w:rFonts w:hAnsi="宋体"/>
          <w:b/>
          <w:bCs/>
          <w:sz w:val="30"/>
          <w:szCs w:val="30"/>
        </w:rPr>
        <w:t>)</w:t>
      </w:r>
    </w:p>
    <w:p w14:paraId="297B88F7">
      <w:pPr>
        <w:ind w:firstLine="480"/>
        <w:rPr>
          <w:szCs w:val="32"/>
        </w:rPr>
      </w:pPr>
      <w:r>
        <w:rPr>
          <w:rFonts w:hint="eastAsia" w:ascii="仿宋" w:hAnsi="仿宋" w:eastAsia="仿宋"/>
          <w:sz w:val="30"/>
          <w:szCs w:val="30"/>
        </w:rPr>
        <w:t xml:space="preserve">                         </w:t>
      </w:r>
      <w:r>
        <w:rPr>
          <w:rFonts w:hint="eastAsia"/>
          <w:szCs w:val="32"/>
        </w:rPr>
        <w:t xml:space="preserve">    </w:t>
      </w:r>
    </w:p>
    <w:p w14:paraId="582F7CE4">
      <w:pPr>
        <w:ind w:firstLine="5670" w:firstLineChars="2700"/>
        <w:rPr>
          <w:szCs w:val="32"/>
        </w:rPr>
      </w:pPr>
      <w:r>
        <w:rPr>
          <w:rFonts w:hint="eastAsia"/>
          <w:szCs w:val="32"/>
        </w:rPr>
        <w:t xml:space="preserve">合同编号：   </w:t>
      </w:r>
    </w:p>
    <w:p w14:paraId="4B30AC4A">
      <w:pPr>
        <w:ind w:firstLine="5670" w:firstLineChars="2700"/>
        <w:rPr>
          <w:szCs w:val="32"/>
        </w:rPr>
      </w:pPr>
      <w:r>
        <w:rPr>
          <w:rFonts w:hint="eastAsia"/>
          <w:szCs w:val="32"/>
        </w:rPr>
        <w:t xml:space="preserve">    </w:t>
      </w:r>
    </w:p>
    <w:p w14:paraId="0E761FC0">
      <w:pPr>
        <w:ind w:firstLine="480"/>
        <w:rPr>
          <w:szCs w:val="32"/>
        </w:rPr>
      </w:pPr>
      <w:r>
        <w:rPr>
          <w:rFonts w:hint="eastAsia"/>
          <w:szCs w:val="32"/>
        </w:rPr>
        <w:t xml:space="preserve">                                 </w:t>
      </w:r>
    </w:p>
    <w:p w14:paraId="75BFD387">
      <w:pPr>
        <w:spacing w:line="360" w:lineRule="auto"/>
        <w:rPr>
          <w:b/>
          <w:bCs/>
        </w:rPr>
      </w:pPr>
      <w:r>
        <w:rPr>
          <w:rFonts w:hint="eastAsia"/>
          <w:b/>
          <w:bCs/>
        </w:rPr>
        <w:t xml:space="preserve">甲方（采购人）： </w:t>
      </w:r>
    </w:p>
    <w:p w14:paraId="5D75FE0E">
      <w:pPr>
        <w:spacing w:line="360" w:lineRule="auto"/>
      </w:pPr>
      <w:r>
        <w:rPr>
          <w:rFonts w:hint="eastAsia"/>
          <w:b/>
          <w:bCs/>
        </w:rPr>
        <w:t>乙方（供应商）：</w:t>
      </w:r>
      <w:r>
        <w:rPr>
          <w:rFonts w:hint="eastAsia"/>
        </w:rPr>
        <w:t xml:space="preserve"> </w:t>
      </w:r>
    </w:p>
    <w:p w14:paraId="60F8C5B7">
      <w:pPr>
        <w:spacing w:line="360" w:lineRule="auto"/>
        <w:ind w:firstLine="420" w:firstLineChars="200"/>
      </w:pPr>
      <w:r>
        <w:rPr>
          <w:rFonts w:hint="eastAsia"/>
        </w:rPr>
        <w:t>甲、乙双方根据华诚工程咨询集团有限公司关于                项目（项目编号为：          ，标项：    ）公开招标的结果，签署本合同。</w:t>
      </w:r>
    </w:p>
    <w:p w14:paraId="2DB395C5">
      <w:pPr>
        <w:spacing w:line="360" w:lineRule="auto"/>
        <w:rPr>
          <w:b/>
          <w:bCs/>
        </w:rPr>
      </w:pPr>
      <w:r>
        <w:rPr>
          <w:rFonts w:hint="eastAsia"/>
          <w:b/>
          <w:bCs/>
        </w:rPr>
        <w:t>一、服务内容</w:t>
      </w:r>
    </w:p>
    <w:p w14:paraId="178B5995">
      <w:pPr>
        <w:pStyle w:val="88"/>
        <w:spacing w:before="0"/>
        <w:ind w:firstLine="470" w:firstLineChars="196"/>
        <w:rPr>
          <w:rFonts w:ascii="宋体" w:hAnsi="宋体" w:cs="宋体"/>
          <w:kern w:val="0"/>
          <w:szCs w:val="24"/>
        </w:rPr>
      </w:pPr>
      <w:r>
        <w:rPr>
          <w:rFonts w:hint="eastAsia" w:ascii="宋体" w:hAnsi="宋体" w:cs="宋体"/>
          <w:kern w:val="0"/>
          <w:szCs w:val="24"/>
        </w:rPr>
        <w:t>......</w:t>
      </w:r>
    </w:p>
    <w:p w14:paraId="1B60E7FD">
      <w:pPr>
        <w:pStyle w:val="34"/>
        <w:snapToGrid w:val="0"/>
        <w:spacing w:before="120" w:after="120" w:line="360" w:lineRule="auto"/>
        <w:rPr>
          <w:rFonts w:hAnsi="宋体"/>
          <w:b/>
          <w:color w:val="000000"/>
        </w:rPr>
      </w:pPr>
      <w:r>
        <w:rPr>
          <w:rFonts w:hint="eastAsia" w:hAnsi="宋体"/>
          <w:b/>
          <w:color w:val="000000"/>
        </w:rPr>
        <w:t>二、合同金额</w:t>
      </w:r>
    </w:p>
    <w:p w14:paraId="63FC0E07">
      <w:pPr>
        <w:pStyle w:val="88"/>
        <w:spacing w:before="0"/>
        <w:ind w:firstLine="470" w:firstLineChars="196"/>
        <w:rPr>
          <w:rFonts w:ascii="宋体" w:hAnsi="宋体" w:cs="宋体"/>
          <w:kern w:val="0"/>
          <w:szCs w:val="24"/>
        </w:rPr>
      </w:pPr>
      <w:r>
        <w:rPr>
          <w:rFonts w:hint="eastAsia" w:ascii="宋体" w:hAnsi="宋体" w:cs="宋体"/>
          <w:kern w:val="0"/>
          <w:szCs w:val="24"/>
        </w:rPr>
        <w:t>本合同金额为（大写）：_____________________元（￥______元）人民币。</w:t>
      </w:r>
    </w:p>
    <w:p w14:paraId="3DBEF9B4">
      <w:pPr>
        <w:spacing w:line="360" w:lineRule="auto"/>
        <w:rPr>
          <w:b/>
          <w:bCs/>
        </w:rPr>
      </w:pPr>
      <w:r>
        <w:rPr>
          <w:rFonts w:hint="eastAsia"/>
          <w:b/>
          <w:bCs/>
        </w:rPr>
        <w:t>三、技术资料</w:t>
      </w:r>
    </w:p>
    <w:p w14:paraId="57FF4388">
      <w:pPr>
        <w:pStyle w:val="88"/>
        <w:spacing w:before="0"/>
        <w:ind w:firstLine="470" w:firstLineChars="196"/>
        <w:rPr>
          <w:rFonts w:ascii="宋体" w:hAnsi="宋体" w:cs="宋体"/>
          <w:kern w:val="0"/>
          <w:szCs w:val="24"/>
        </w:rPr>
      </w:pPr>
      <w:r>
        <w:rPr>
          <w:rFonts w:hint="eastAsia" w:ascii="宋体" w:hAnsi="宋体" w:cs="宋体"/>
          <w:kern w:val="0"/>
          <w:szCs w:val="24"/>
        </w:rPr>
        <w:t>1.乙方应按招标文件规定的时间向甲方提供使用项目的有关技术资料。</w:t>
      </w:r>
    </w:p>
    <w:p w14:paraId="1B961598">
      <w:pPr>
        <w:pStyle w:val="88"/>
        <w:spacing w:before="0"/>
        <w:ind w:firstLine="470" w:firstLineChars="196"/>
        <w:rPr>
          <w:rFonts w:ascii="宋体" w:hAnsi="宋体" w:cs="宋体"/>
          <w:kern w:val="0"/>
          <w:szCs w:val="24"/>
        </w:rPr>
      </w:pPr>
      <w:r>
        <w:rPr>
          <w:rFonts w:hint="eastAsia" w:ascii="宋体" w:hAnsi="宋体" w:cs="宋体"/>
          <w:kern w:val="0"/>
          <w:szCs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78CD64F">
      <w:pPr>
        <w:spacing w:line="360" w:lineRule="auto"/>
        <w:rPr>
          <w:b/>
          <w:bCs/>
        </w:rPr>
      </w:pPr>
      <w:r>
        <w:rPr>
          <w:rFonts w:hint="eastAsia"/>
          <w:b/>
          <w:bCs/>
        </w:rPr>
        <w:t>四、知识产权</w:t>
      </w:r>
    </w:p>
    <w:p w14:paraId="31CD9FC6">
      <w:pPr>
        <w:pStyle w:val="88"/>
        <w:spacing w:before="0"/>
        <w:ind w:firstLine="470" w:firstLineChars="196"/>
        <w:rPr>
          <w:rFonts w:ascii="宋体" w:hAnsi="宋体" w:cs="宋体"/>
          <w:kern w:val="0"/>
          <w:szCs w:val="24"/>
        </w:rPr>
      </w:pPr>
      <w:r>
        <w:rPr>
          <w:rFonts w:hint="eastAsia" w:ascii="宋体" w:hAnsi="宋体" w:cs="宋体"/>
          <w:kern w:val="0"/>
          <w:szCs w:val="24"/>
        </w:rPr>
        <w:t>乙方应保证提供服务过程中不会侵犯任何第三方的知识产权。</w:t>
      </w:r>
    </w:p>
    <w:p w14:paraId="12C72930">
      <w:pPr>
        <w:spacing w:line="360" w:lineRule="auto"/>
        <w:rPr>
          <w:b/>
          <w:bCs/>
        </w:rPr>
      </w:pPr>
      <w:r>
        <w:rPr>
          <w:rFonts w:hint="eastAsia"/>
          <w:b/>
          <w:bCs/>
        </w:rPr>
        <w:t>五、履约保证金</w:t>
      </w:r>
    </w:p>
    <w:p w14:paraId="7891ABAC">
      <w:pPr>
        <w:pStyle w:val="88"/>
        <w:spacing w:before="0"/>
        <w:ind w:firstLine="470" w:firstLineChars="196"/>
        <w:rPr>
          <w:rFonts w:ascii="宋体" w:hAnsi="宋体" w:cs="宋体"/>
          <w:kern w:val="0"/>
          <w:szCs w:val="24"/>
        </w:rPr>
      </w:pPr>
      <w:r>
        <w:rPr>
          <w:rFonts w:hint="eastAsia" w:ascii="宋体" w:hAnsi="宋体" w:cs="宋体"/>
          <w:kern w:val="0"/>
          <w:szCs w:val="24"/>
        </w:rPr>
        <w:t>无</w:t>
      </w:r>
    </w:p>
    <w:p w14:paraId="7D7E69B9">
      <w:pPr>
        <w:spacing w:line="360" w:lineRule="auto"/>
        <w:rPr>
          <w:b/>
          <w:bCs/>
        </w:rPr>
      </w:pPr>
      <w:r>
        <w:rPr>
          <w:rFonts w:hint="eastAsia"/>
          <w:b/>
          <w:bCs/>
        </w:rPr>
        <w:t>六、</w:t>
      </w:r>
      <w:r>
        <w:rPr>
          <w:rFonts w:hint="eastAsia" w:ascii="宋体" w:hAnsi="宋体"/>
          <w:b/>
        </w:rPr>
        <w:t>合同转让和分包</w:t>
      </w:r>
    </w:p>
    <w:p w14:paraId="0994D3D6">
      <w:pPr>
        <w:pStyle w:val="88"/>
        <w:spacing w:before="0"/>
        <w:ind w:firstLine="470" w:firstLineChars="196"/>
        <w:rPr>
          <w:rFonts w:ascii="宋体" w:hAnsi="宋体" w:cs="宋体"/>
          <w:kern w:val="0"/>
          <w:szCs w:val="24"/>
        </w:rPr>
      </w:pPr>
      <w:r>
        <w:rPr>
          <w:rFonts w:hint="eastAsia" w:ascii="宋体" w:hAnsi="宋体" w:cs="宋体"/>
          <w:kern w:val="0"/>
          <w:szCs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3CF0D1D9">
      <w:pPr>
        <w:spacing w:line="360" w:lineRule="auto"/>
        <w:rPr>
          <w:rFonts w:ascii="宋体" w:hAnsi="宋体"/>
          <w:b/>
        </w:rPr>
      </w:pPr>
      <w:r>
        <w:rPr>
          <w:rFonts w:hint="eastAsia" w:ascii="宋体" w:hAnsi="宋体"/>
          <w:b/>
        </w:rPr>
        <w:t>七、服务质量保证期（选用）</w:t>
      </w:r>
    </w:p>
    <w:p w14:paraId="6B09CADE">
      <w:pPr>
        <w:pStyle w:val="88"/>
        <w:spacing w:before="0"/>
        <w:ind w:firstLine="470" w:firstLineChars="196"/>
        <w:rPr>
          <w:rFonts w:ascii="宋体" w:hAnsi="宋体" w:cs="宋体"/>
          <w:kern w:val="0"/>
          <w:szCs w:val="24"/>
        </w:rPr>
      </w:pPr>
      <w:r>
        <w:rPr>
          <w:rFonts w:hint="eastAsia" w:ascii="宋体" w:hAnsi="宋体" w:cs="宋体"/>
          <w:kern w:val="0"/>
          <w:szCs w:val="24"/>
        </w:rPr>
        <w:t>服务质量保证期     年。（自验收合格之日起计）</w:t>
      </w:r>
    </w:p>
    <w:p w14:paraId="3BEC739B">
      <w:pPr>
        <w:spacing w:line="360" w:lineRule="auto"/>
        <w:rPr>
          <w:b/>
          <w:bCs/>
        </w:rPr>
      </w:pPr>
      <w:r>
        <w:rPr>
          <w:rFonts w:hint="eastAsia"/>
          <w:b/>
          <w:bCs/>
        </w:rPr>
        <w:t>八、合同履行时间、履行方式及履行地点</w:t>
      </w:r>
    </w:p>
    <w:p w14:paraId="0168316A">
      <w:pPr>
        <w:pStyle w:val="88"/>
        <w:spacing w:before="0"/>
        <w:ind w:firstLine="470" w:firstLineChars="196"/>
        <w:rPr>
          <w:rFonts w:ascii="宋体" w:hAnsi="宋体" w:cs="宋体"/>
          <w:kern w:val="0"/>
          <w:szCs w:val="24"/>
        </w:rPr>
      </w:pPr>
      <w:r>
        <w:rPr>
          <w:rFonts w:hint="eastAsia" w:ascii="宋体" w:hAnsi="宋体" w:cs="宋体"/>
          <w:kern w:val="0"/>
          <w:szCs w:val="24"/>
        </w:rPr>
        <w:t>1. 合同履行时间：</w:t>
      </w:r>
    </w:p>
    <w:p w14:paraId="12997D68">
      <w:pPr>
        <w:pStyle w:val="88"/>
        <w:spacing w:before="0"/>
        <w:ind w:firstLine="470" w:firstLineChars="196"/>
        <w:rPr>
          <w:rFonts w:ascii="宋体" w:hAnsi="宋体" w:cs="宋体"/>
          <w:kern w:val="0"/>
          <w:szCs w:val="24"/>
        </w:rPr>
      </w:pPr>
      <w:r>
        <w:rPr>
          <w:rFonts w:hint="eastAsia" w:ascii="宋体" w:hAnsi="宋体" w:cs="宋体"/>
          <w:kern w:val="0"/>
          <w:szCs w:val="24"/>
        </w:rPr>
        <w:t>2. 履行方式：</w:t>
      </w:r>
    </w:p>
    <w:p w14:paraId="104B45B6">
      <w:pPr>
        <w:pStyle w:val="88"/>
        <w:snapToGrid w:val="0"/>
        <w:spacing w:before="0"/>
        <w:ind w:firstLine="470" w:firstLineChars="196"/>
        <w:rPr>
          <w:rFonts w:ascii="宋体" w:hAnsi="宋体" w:cs="宋体"/>
          <w:kern w:val="0"/>
          <w:szCs w:val="24"/>
        </w:rPr>
      </w:pPr>
      <w:r>
        <w:rPr>
          <w:rFonts w:hint="eastAsia" w:ascii="宋体" w:hAnsi="宋体" w:cs="宋体"/>
          <w:kern w:val="0"/>
          <w:szCs w:val="24"/>
        </w:rPr>
        <w:t>3. 履行地点：</w:t>
      </w:r>
    </w:p>
    <w:p w14:paraId="4BE455DF">
      <w:pPr>
        <w:snapToGrid w:val="0"/>
        <w:spacing w:line="360" w:lineRule="auto"/>
        <w:rPr>
          <w:b/>
          <w:bCs/>
        </w:rPr>
      </w:pPr>
      <w:r>
        <w:rPr>
          <w:rFonts w:hint="eastAsia"/>
          <w:b/>
          <w:bCs/>
        </w:rPr>
        <w:t>九、货款支付</w:t>
      </w:r>
    </w:p>
    <w:p w14:paraId="000F5730">
      <w:pPr>
        <w:pStyle w:val="88"/>
        <w:snapToGrid w:val="0"/>
        <w:spacing w:before="0"/>
        <w:ind w:firstLine="470" w:firstLineChars="196"/>
        <w:rPr>
          <w:rFonts w:ascii="宋体" w:hAnsi="宋体" w:cs="宋体"/>
          <w:kern w:val="0"/>
          <w:szCs w:val="24"/>
        </w:rPr>
      </w:pPr>
      <w:r>
        <w:rPr>
          <w:rFonts w:hint="eastAsia" w:ascii="宋体" w:hAnsi="宋体" w:cs="宋体"/>
          <w:kern w:val="0"/>
          <w:szCs w:val="24"/>
        </w:rPr>
        <w:t>1.付款方式：</w:t>
      </w:r>
    </w:p>
    <w:p w14:paraId="6BD6F20C">
      <w:pPr>
        <w:pStyle w:val="88"/>
        <w:spacing w:before="0"/>
        <w:ind w:firstLine="472" w:firstLineChars="196"/>
        <w:rPr>
          <w:rFonts w:ascii="宋体" w:hAnsi="宋体" w:cs="宋体"/>
          <w:b/>
          <w:bCs/>
          <w:kern w:val="0"/>
          <w:szCs w:val="24"/>
        </w:rPr>
      </w:pPr>
      <w:r>
        <w:rPr>
          <w:rFonts w:hint="eastAsia" w:ascii="宋体" w:hAnsi="宋体" w:cs="宋体"/>
          <w:b/>
          <w:bCs/>
          <w:kern w:val="0"/>
          <w:szCs w:val="24"/>
        </w:rPr>
        <w:t>备注：在签订合同时，乙方明确表示无需预付款或者主动要求降低预付款比例的，可降低预付款比例。</w:t>
      </w:r>
    </w:p>
    <w:p w14:paraId="19BCEB43">
      <w:pPr>
        <w:snapToGrid w:val="0"/>
        <w:spacing w:line="360" w:lineRule="auto"/>
        <w:rPr>
          <w:rFonts w:ascii="宋体" w:hAnsi="宋体"/>
          <w:b/>
          <w:bCs/>
        </w:rPr>
      </w:pPr>
      <w:r>
        <w:rPr>
          <w:rFonts w:hint="eastAsia" w:ascii="宋体" w:hAnsi="宋体"/>
          <w:b/>
          <w:bCs/>
        </w:rPr>
        <w:t>十、税费</w:t>
      </w:r>
    </w:p>
    <w:p w14:paraId="535AFB3A">
      <w:pPr>
        <w:pStyle w:val="88"/>
        <w:snapToGrid w:val="0"/>
        <w:spacing w:before="0"/>
        <w:ind w:firstLine="470" w:firstLineChars="196"/>
        <w:rPr>
          <w:rFonts w:ascii="宋体" w:hAnsi="宋体" w:cs="宋体"/>
          <w:kern w:val="0"/>
          <w:szCs w:val="24"/>
        </w:rPr>
      </w:pPr>
      <w:r>
        <w:rPr>
          <w:rFonts w:hint="eastAsia" w:ascii="宋体" w:hAnsi="宋体" w:cs="宋体"/>
          <w:kern w:val="0"/>
          <w:szCs w:val="24"/>
        </w:rPr>
        <w:t>本合同执行中相关的一切税费均由乙方负担。</w:t>
      </w:r>
    </w:p>
    <w:p w14:paraId="07A4E56F">
      <w:pPr>
        <w:snapToGrid w:val="0"/>
        <w:spacing w:line="360" w:lineRule="auto"/>
        <w:rPr>
          <w:b/>
          <w:bCs/>
        </w:rPr>
      </w:pPr>
      <w:r>
        <w:rPr>
          <w:rFonts w:hint="eastAsia"/>
          <w:b/>
          <w:bCs/>
        </w:rPr>
        <w:t>十一、质量保证及售后服务</w:t>
      </w:r>
    </w:p>
    <w:p w14:paraId="7B03BFAF">
      <w:pPr>
        <w:pStyle w:val="88"/>
        <w:spacing w:before="0"/>
        <w:ind w:firstLine="470" w:firstLineChars="196"/>
        <w:rPr>
          <w:rFonts w:ascii="宋体" w:hAnsi="宋体" w:cs="宋体"/>
          <w:kern w:val="0"/>
          <w:szCs w:val="24"/>
        </w:rPr>
      </w:pPr>
      <w:r>
        <w:rPr>
          <w:rFonts w:hint="eastAsia" w:ascii="宋体" w:hAnsi="宋体" w:cs="宋体"/>
          <w:kern w:val="0"/>
          <w:szCs w:val="24"/>
        </w:rPr>
        <w:t>1．乙方应按招标文件规定向甲方提供服务。</w:t>
      </w:r>
    </w:p>
    <w:p w14:paraId="01C0ECFE">
      <w:pPr>
        <w:pStyle w:val="88"/>
        <w:spacing w:before="0"/>
        <w:ind w:firstLine="470" w:firstLineChars="196"/>
        <w:rPr>
          <w:rFonts w:ascii="宋体" w:hAnsi="宋体" w:cs="宋体"/>
          <w:kern w:val="0"/>
          <w:szCs w:val="24"/>
        </w:rPr>
      </w:pPr>
      <w:r>
        <w:rPr>
          <w:rFonts w:hint="eastAsia" w:ascii="宋体" w:hAnsi="宋体" w:cs="宋体"/>
          <w:kern w:val="0"/>
          <w:szCs w:val="24"/>
        </w:rPr>
        <w:t>2．乙方提供的服务成果在服务质量保证期内发生问题，乙方应负责免费提供后续服务。对达不到要求者，根据实际情况，经双方协商，可按以下办法处理：</w:t>
      </w:r>
    </w:p>
    <w:p w14:paraId="3AD30CD3">
      <w:pPr>
        <w:pStyle w:val="88"/>
        <w:spacing w:before="0"/>
        <w:ind w:firstLine="470" w:firstLineChars="196"/>
        <w:rPr>
          <w:rFonts w:ascii="宋体" w:hAnsi="宋体" w:cs="宋体"/>
          <w:kern w:val="0"/>
          <w:szCs w:val="24"/>
        </w:rPr>
      </w:pPr>
      <w:r>
        <w:rPr>
          <w:rFonts w:hint="eastAsia" w:ascii="宋体" w:hAnsi="宋体" w:cs="宋体"/>
          <w:kern w:val="0"/>
          <w:szCs w:val="24"/>
        </w:rPr>
        <w:t>⑴重做：由乙方承担所发生的全部费用。</w:t>
      </w:r>
    </w:p>
    <w:p w14:paraId="440431F2">
      <w:pPr>
        <w:pStyle w:val="88"/>
        <w:spacing w:before="0"/>
        <w:ind w:firstLine="470" w:firstLineChars="196"/>
        <w:rPr>
          <w:rFonts w:ascii="宋体" w:hAnsi="宋体" w:cs="宋体"/>
          <w:kern w:val="0"/>
          <w:szCs w:val="24"/>
        </w:rPr>
      </w:pPr>
      <w:r>
        <w:rPr>
          <w:rFonts w:hint="eastAsia" w:ascii="宋体" w:hAnsi="宋体" w:cs="宋体"/>
          <w:kern w:val="0"/>
          <w:szCs w:val="24"/>
        </w:rPr>
        <w:t>⑵贬值处理：由甲乙双方合议定价。</w:t>
      </w:r>
    </w:p>
    <w:p w14:paraId="103A0A60">
      <w:pPr>
        <w:pStyle w:val="88"/>
        <w:spacing w:before="0"/>
        <w:ind w:firstLine="470" w:firstLineChars="196"/>
        <w:rPr>
          <w:rFonts w:ascii="宋体" w:hAnsi="宋体" w:cs="宋体"/>
          <w:kern w:val="0"/>
          <w:szCs w:val="24"/>
        </w:rPr>
      </w:pPr>
      <w:r>
        <w:rPr>
          <w:rFonts w:hint="eastAsia" w:ascii="宋体" w:hAnsi="宋体" w:cs="宋体"/>
          <w:kern w:val="0"/>
          <w:szCs w:val="24"/>
        </w:rPr>
        <w:t>⑶解除合同。</w:t>
      </w:r>
    </w:p>
    <w:p w14:paraId="58BCF32D">
      <w:pPr>
        <w:pStyle w:val="88"/>
        <w:spacing w:before="0"/>
        <w:ind w:firstLine="470" w:firstLineChars="196"/>
        <w:rPr>
          <w:rFonts w:ascii="宋体" w:hAnsi="宋体" w:cs="宋体"/>
          <w:kern w:val="0"/>
          <w:szCs w:val="24"/>
        </w:rPr>
      </w:pPr>
      <w:r>
        <w:rPr>
          <w:rFonts w:hint="eastAsia" w:ascii="宋体" w:hAnsi="宋体" w:cs="宋体"/>
          <w:kern w:val="0"/>
          <w:szCs w:val="24"/>
        </w:rPr>
        <w:t>3．如在服务过程中发生问题，乙方在接到甲方通知后在    小时内到达甲方现场。</w:t>
      </w:r>
    </w:p>
    <w:p w14:paraId="435677E2">
      <w:pPr>
        <w:pStyle w:val="88"/>
        <w:spacing w:before="0"/>
        <w:ind w:firstLine="470" w:firstLineChars="196"/>
        <w:rPr>
          <w:rFonts w:ascii="宋体" w:hAnsi="宋体" w:cs="宋体"/>
          <w:kern w:val="0"/>
          <w:szCs w:val="24"/>
        </w:rPr>
      </w:pPr>
      <w:r>
        <w:rPr>
          <w:rFonts w:hint="eastAsia" w:ascii="宋体" w:hAnsi="宋体" w:cs="宋体"/>
          <w:kern w:val="0"/>
          <w:szCs w:val="24"/>
        </w:rPr>
        <w:t>4．在服务质量保证期内，乙方应对出现的质量及安全问题负责处理解决并承担一切费用。</w:t>
      </w:r>
    </w:p>
    <w:p w14:paraId="1583DB60">
      <w:pPr>
        <w:snapToGrid w:val="0"/>
        <w:spacing w:line="360" w:lineRule="auto"/>
        <w:rPr>
          <w:b/>
          <w:bCs/>
        </w:rPr>
      </w:pPr>
      <w:r>
        <w:rPr>
          <w:rFonts w:hint="eastAsia"/>
          <w:b/>
          <w:bCs/>
        </w:rPr>
        <w:t>十二、违约责任</w:t>
      </w:r>
    </w:p>
    <w:p w14:paraId="082726CF">
      <w:pPr>
        <w:pStyle w:val="88"/>
        <w:snapToGrid w:val="0"/>
        <w:spacing w:before="0"/>
        <w:ind w:firstLine="470" w:firstLineChars="196"/>
        <w:rPr>
          <w:rFonts w:ascii="宋体" w:hAnsi="宋体" w:cs="宋体"/>
          <w:kern w:val="0"/>
          <w:szCs w:val="24"/>
        </w:rPr>
      </w:pPr>
      <w:r>
        <w:rPr>
          <w:rFonts w:hint="eastAsia" w:ascii="宋体" w:hAnsi="宋体" w:cs="宋体"/>
          <w:kern w:val="0"/>
          <w:szCs w:val="24"/>
        </w:rPr>
        <w:t>1．甲方无正当理由拒收接受服务的，甲方向乙方偿付合同款项百分之五作为违约金。</w:t>
      </w:r>
    </w:p>
    <w:p w14:paraId="4C5CE148">
      <w:pPr>
        <w:pStyle w:val="88"/>
        <w:snapToGrid w:val="0"/>
        <w:spacing w:before="0"/>
        <w:ind w:firstLine="470" w:firstLineChars="196"/>
        <w:rPr>
          <w:rFonts w:ascii="宋体" w:hAnsi="宋体" w:cs="宋体"/>
          <w:kern w:val="0"/>
          <w:szCs w:val="24"/>
        </w:rPr>
      </w:pPr>
      <w:r>
        <w:rPr>
          <w:rFonts w:hint="eastAsia" w:ascii="宋体" w:hAnsi="宋体" w:cs="宋体"/>
          <w:kern w:val="0"/>
          <w:szCs w:val="24"/>
        </w:rPr>
        <w:t>2．甲方无故逾期验收和办理款项支付手续的,甲方应按逾期付款总额每日万分之五向乙方支付违约金。</w:t>
      </w:r>
    </w:p>
    <w:p w14:paraId="70A79FE3">
      <w:pPr>
        <w:pStyle w:val="88"/>
        <w:snapToGrid w:val="0"/>
        <w:spacing w:before="0"/>
        <w:ind w:firstLine="470" w:firstLineChars="196"/>
        <w:rPr>
          <w:rFonts w:ascii="宋体" w:hAnsi="宋体" w:cs="宋体"/>
          <w:kern w:val="0"/>
          <w:szCs w:val="24"/>
        </w:rPr>
      </w:pPr>
      <w:r>
        <w:rPr>
          <w:rFonts w:hint="eastAsia" w:ascii="宋体" w:hAnsi="宋体" w:cs="宋体"/>
          <w:kern w:val="0"/>
          <w:szCs w:val="24"/>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50C0DD48">
      <w:pPr>
        <w:snapToGrid w:val="0"/>
        <w:spacing w:line="360" w:lineRule="auto"/>
        <w:rPr>
          <w:b/>
          <w:bCs/>
        </w:rPr>
      </w:pPr>
      <w:r>
        <w:rPr>
          <w:rFonts w:hint="eastAsia"/>
          <w:b/>
          <w:bCs/>
        </w:rPr>
        <w:t>十三、不可抗力事件处理</w:t>
      </w:r>
    </w:p>
    <w:p w14:paraId="72E276B8">
      <w:pPr>
        <w:pStyle w:val="88"/>
        <w:snapToGrid w:val="0"/>
        <w:spacing w:before="0"/>
        <w:ind w:firstLine="470" w:firstLineChars="196"/>
        <w:rPr>
          <w:rFonts w:ascii="宋体" w:hAnsi="宋体" w:cs="宋体"/>
          <w:kern w:val="0"/>
          <w:szCs w:val="24"/>
        </w:rPr>
      </w:pPr>
      <w:r>
        <w:rPr>
          <w:rFonts w:hint="eastAsia" w:ascii="宋体" w:hAnsi="宋体" w:cs="宋体"/>
          <w:kern w:val="0"/>
          <w:szCs w:val="24"/>
        </w:rPr>
        <w:t>1．在合同有效期内，任何一方因不可抗力事件导致不能履行合同，则合同履行期可延长，其延长期与不可抗力影响期相同。</w:t>
      </w:r>
    </w:p>
    <w:p w14:paraId="7862D642">
      <w:pPr>
        <w:pStyle w:val="88"/>
        <w:snapToGrid w:val="0"/>
        <w:spacing w:before="0"/>
        <w:ind w:firstLine="470" w:firstLineChars="196"/>
        <w:rPr>
          <w:rFonts w:ascii="宋体" w:hAnsi="宋体" w:cs="宋体"/>
          <w:kern w:val="0"/>
          <w:szCs w:val="24"/>
        </w:rPr>
      </w:pPr>
      <w:r>
        <w:rPr>
          <w:rFonts w:hint="eastAsia" w:ascii="宋体" w:hAnsi="宋体" w:cs="宋体"/>
          <w:kern w:val="0"/>
          <w:szCs w:val="24"/>
        </w:rPr>
        <w:t>2．不可抗力事件发生后，应立即通知对方，并寄送有关权威机构出具的证明。</w:t>
      </w:r>
    </w:p>
    <w:p w14:paraId="2C93C3A9">
      <w:pPr>
        <w:pStyle w:val="88"/>
        <w:snapToGrid w:val="0"/>
        <w:spacing w:before="0"/>
        <w:ind w:firstLine="470" w:firstLineChars="196"/>
        <w:rPr>
          <w:rFonts w:ascii="宋体" w:hAnsi="宋体" w:cs="宋体"/>
          <w:kern w:val="0"/>
          <w:szCs w:val="24"/>
        </w:rPr>
      </w:pPr>
      <w:r>
        <w:rPr>
          <w:rFonts w:hint="eastAsia" w:ascii="宋体" w:hAnsi="宋体" w:cs="宋体"/>
          <w:kern w:val="0"/>
          <w:szCs w:val="24"/>
        </w:rPr>
        <w:t>3．不可抗力事件延续120天以上，双方应通过友好协商，确定是否继续履行合同。</w:t>
      </w:r>
    </w:p>
    <w:p w14:paraId="59B27FC1">
      <w:pPr>
        <w:snapToGrid w:val="0"/>
        <w:spacing w:line="360" w:lineRule="auto"/>
        <w:rPr>
          <w:b/>
          <w:bCs/>
        </w:rPr>
      </w:pPr>
      <w:r>
        <w:rPr>
          <w:rFonts w:hint="eastAsia"/>
          <w:b/>
          <w:bCs/>
        </w:rPr>
        <w:t>十四、诉讼</w:t>
      </w:r>
    </w:p>
    <w:p w14:paraId="08D716FD">
      <w:pPr>
        <w:pStyle w:val="88"/>
        <w:snapToGrid w:val="0"/>
        <w:spacing w:before="0"/>
        <w:ind w:firstLine="470" w:firstLineChars="196"/>
        <w:rPr>
          <w:rFonts w:ascii="宋体" w:hAnsi="宋体" w:cs="宋体"/>
          <w:kern w:val="0"/>
          <w:szCs w:val="24"/>
        </w:rPr>
      </w:pPr>
      <w:r>
        <w:rPr>
          <w:rFonts w:hint="eastAsia" w:ascii="宋体" w:hAnsi="宋体" w:cs="宋体"/>
          <w:kern w:val="0"/>
          <w:szCs w:val="24"/>
        </w:rPr>
        <w:t>双方在执行合同中所发生的一切争议，应通过协商解决。如协商不成，可向甲方所在地法院起诉。</w:t>
      </w:r>
    </w:p>
    <w:p w14:paraId="39B39D29">
      <w:pPr>
        <w:snapToGrid w:val="0"/>
        <w:spacing w:line="360" w:lineRule="auto"/>
        <w:rPr>
          <w:rFonts w:ascii="宋体" w:hAnsi="宋体"/>
          <w:b/>
          <w:bCs/>
        </w:rPr>
      </w:pPr>
      <w:r>
        <w:rPr>
          <w:rFonts w:hint="eastAsia" w:ascii="宋体" w:hAnsi="宋体"/>
          <w:b/>
          <w:bCs/>
        </w:rPr>
        <w:t>十五、合同生效及其它</w:t>
      </w:r>
    </w:p>
    <w:p w14:paraId="2E4ACFCF">
      <w:pPr>
        <w:pStyle w:val="88"/>
        <w:snapToGrid w:val="0"/>
        <w:spacing w:before="0"/>
        <w:ind w:firstLine="470" w:firstLineChars="196"/>
        <w:rPr>
          <w:rFonts w:ascii="宋体" w:hAnsi="宋体" w:cs="宋体"/>
          <w:kern w:val="0"/>
          <w:szCs w:val="24"/>
        </w:rPr>
      </w:pPr>
      <w:r>
        <w:rPr>
          <w:rFonts w:hint="eastAsia" w:ascii="宋体" w:hAnsi="宋体" w:cs="宋体"/>
          <w:kern w:val="0"/>
          <w:szCs w:val="24"/>
        </w:rPr>
        <w:t>1.合同经双方法定代表人或授权代表签字并加盖单位公章后生效。</w:t>
      </w:r>
    </w:p>
    <w:p w14:paraId="4AB58975">
      <w:pPr>
        <w:pStyle w:val="88"/>
        <w:snapToGrid w:val="0"/>
        <w:spacing w:before="0"/>
        <w:ind w:firstLine="470" w:firstLineChars="196"/>
        <w:rPr>
          <w:rFonts w:ascii="宋体" w:hAnsi="宋体" w:cs="宋体"/>
          <w:kern w:val="0"/>
          <w:szCs w:val="24"/>
        </w:rPr>
      </w:pPr>
      <w:r>
        <w:rPr>
          <w:rFonts w:hint="eastAsia" w:ascii="宋体" w:hAnsi="宋体" w:cs="宋体"/>
          <w:kern w:val="0"/>
          <w:szCs w:val="24"/>
        </w:rPr>
        <w:t>2.合同执行中涉及采购资金和采购内容修改或补充的，须双方经财政部门审批，并签书面补充协议，经报政府采购监督管理部门备案后，方可作为主合同不可分割的一部分。</w:t>
      </w:r>
    </w:p>
    <w:p w14:paraId="2D3075E6">
      <w:pPr>
        <w:pStyle w:val="88"/>
        <w:snapToGrid w:val="0"/>
        <w:spacing w:before="0"/>
        <w:ind w:firstLine="470" w:firstLineChars="196"/>
        <w:rPr>
          <w:rFonts w:ascii="宋体" w:hAnsi="宋体" w:cs="宋体"/>
          <w:kern w:val="0"/>
          <w:szCs w:val="24"/>
        </w:rPr>
      </w:pPr>
      <w:r>
        <w:rPr>
          <w:rFonts w:hint="eastAsia" w:ascii="宋体" w:hAnsi="宋体" w:cs="宋体"/>
          <w:kern w:val="0"/>
          <w:szCs w:val="24"/>
        </w:rPr>
        <w:t>3.本合同附件及采购文件、响应文件、书面澄清（承诺）等系本合同的组成部分。</w:t>
      </w:r>
    </w:p>
    <w:p w14:paraId="5C56A1AE">
      <w:pPr>
        <w:pStyle w:val="88"/>
        <w:snapToGrid w:val="0"/>
        <w:spacing w:before="0"/>
        <w:ind w:firstLine="470" w:firstLineChars="196"/>
        <w:rPr>
          <w:rFonts w:ascii="宋体" w:hAnsi="宋体" w:cs="宋体"/>
          <w:kern w:val="0"/>
          <w:szCs w:val="24"/>
        </w:rPr>
      </w:pPr>
      <w:r>
        <w:rPr>
          <w:rFonts w:hint="eastAsia" w:ascii="宋体" w:hAnsi="宋体" w:cs="宋体"/>
          <w:kern w:val="0"/>
          <w:szCs w:val="24"/>
        </w:rPr>
        <w:t>4.本合同未尽事宜，遵照《中华人民共和国民法典》有关条文执行。</w:t>
      </w:r>
    </w:p>
    <w:p w14:paraId="1027884D">
      <w:pPr>
        <w:pStyle w:val="88"/>
        <w:snapToGrid w:val="0"/>
        <w:spacing w:before="0"/>
        <w:ind w:firstLine="470" w:firstLineChars="196"/>
        <w:rPr>
          <w:rFonts w:ascii="宋体" w:hAnsi="宋体" w:cs="宋体"/>
          <w:kern w:val="0"/>
          <w:szCs w:val="24"/>
        </w:rPr>
      </w:pPr>
      <w:r>
        <w:rPr>
          <w:rFonts w:hint="eastAsia" w:ascii="宋体" w:hAnsi="宋体" w:cs="宋体"/>
          <w:kern w:val="0"/>
          <w:szCs w:val="24"/>
        </w:rPr>
        <w:t>5.本合同一式伍份，具有同等法律效力，甲乙双方各执贰份，采购代理机构执壹份。</w:t>
      </w:r>
    </w:p>
    <w:p w14:paraId="06D2E796">
      <w:pPr>
        <w:snapToGrid w:val="0"/>
        <w:spacing w:line="360" w:lineRule="auto"/>
        <w:ind w:firstLine="480"/>
        <w:rPr>
          <w:rFonts w:ascii="宋体" w:hAnsi="宋体" w:cs="宋体"/>
        </w:rPr>
      </w:pPr>
    </w:p>
    <w:p w14:paraId="386A7B2C">
      <w:pPr>
        <w:snapToGrid w:val="0"/>
        <w:spacing w:line="360" w:lineRule="auto"/>
        <w:ind w:firstLine="480"/>
        <w:rPr>
          <w:rFonts w:ascii="宋体" w:hAnsi="宋体" w:cs="宋体"/>
        </w:rPr>
      </w:pPr>
      <w:r>
        <w:rPr>
          <w:rFonts w:hint="eastAsia" w:ascii="宋体" w:hAnsi="宋体" w:cs="宋体"/>
        </w:rPr>
        <w:t>甲方（盖章）：                    乙方（盖章）：</w:t>
      </w:r>
    </w:p>
    <w:p w14:paraId="17649C69">
      <w:pPr>
        <w:snapToGrid w:val="0"/>
        <w:spacing w:line="360" w:lineRule="auto"/>
        <w:ind w:firstLine="480"/>
        <w:rPr>
          <w:rFonts w:ascii="宋体" w:hAnsi="宋体" w:cs="宋体"/>
        </w:rPr>
      </w:pPr>
      <w:r>
        <w:rPr>
          <w:rFonts w:hint="eastAsia" w:ascii="宋体" w:hAnsi="宋体" w:cs="宋体"/>
        </w:rPr>
        <w:t>法定代表人（或授权代表）：        法定代表人（或授权代表）：</w:t>
      </w:r>
    </w:p>
    <w:p w14:paraId="3EC554F5">
      <w:pPr>
        <w:snapToGrid w:val="0"/>
        <w:spacing w:line="360" w:lineRule="auto"/>
        <w:ind w:firstLine="480"/>
        <w:rPr>
          <w:rFonts w:ascii="宋体" w:hAnsi="宋体" w:cs="宋体"/>
        </w:rPr>
      </w:pPr>
      <w:r>
        <w:rPr>
          <w:rFonts w:hint="eastAsia" w:ascii="宋体" w:hAnsi="宋体" w:cs="宋体"/>
        </w:rPr>
        <w:t>地址：                           地址：</w:t>
      </w:r>
    </w:p>
    <w:p w14:paraId="34FDB968">
      <w:pPr>
        <w:snapToGrid w:val="0"/>
        <w:spacing w:line="360" w:lineRule="auto"/>
        <w:ind w:firstLine="480"/>
        <w:rPr>
          <w:rFonts w:ascii="宋体" w:hAnsi="宋体" w:cs="宋体"/>
        </w:rPr>
      </w:pPr>
      <w:r>
        <w:rPr>
          <w:rFonts w:hint="eastAsia" w:ascii="宋体" w:hAnsi="宋体" w:cs="宋体"/>
        </w:rPr>
        <w:t>联系人：                           联系人：</w:t>
      </w:r>
    </w:p>
    <w:p w14:paraId="2515478A">
      <w:pPr>
        <w:snapToGrid w:val="0"/>
        <w:spacing w:line="360" w:lineRule="auto"/>
        <w:ind w:firstLine="480"/>
        <w:rPr>
          <w:rFonts w:ascii="宋体" w:hAnsi="宋体" w:cs="宋体"/>
        </w:rPr>
      </w:pPr>
      <w:r>
        <w:rPr>
          <w:rFonts w:hint="eastAsia" w:ascii="宋体" w:hAnsi="宋体" w:cs="宋体"/>
        </w:rPr>
        <w:t>联系电话：                         联系电话：</w:t>
      </w:r>
    </w:p>
    <w:p w14:paraId="7F466597">
      <w:pPr>
        <w:snapToGrid w:val="0"/>
        <w:spacing w:line="360" w:lineRule="auto"/>
        <w:ind w:firstLine="480"/>
        <w:rPr>
          <w:rFonts w:ascii="宋体" w:hAnsi="宋体" w:cs="宋体"/>
        </w:rPr>
      </w:pPr>
      <w:r>
        <w:rPr>
          <w:rFonts w:hint="eastAsia" w:ascii="宋体" w:hAnsi="宋体" w:cs="宋体"/>
        </w:rPr>
        <w:t>传真：                             传真：</w:t>
      </w:r>
    </w:p>
    <w:p w14:paraId="390CFA8A">
      <w:pPr>
        <w:snapToGrid w:val="0"/>
        <w:spacing w:line="360" w:lineRule="auto"/>
        <w:ind w:firstLine="480"/>
        <w:rPr>
          <w:rFonts w:ascii="宋体" w:hAnsi="宋体" w:cs="宋体"/>
        </w:rPr>
      </w:pPr>
      <w:r>
        <w:rPr>
          <w:rFonts w:hint="eastAsia" w:ascii="宋体" w:hAnsi="宋体" w:cs="宋体"/>
        </w:rPr>
        <w:t>开户银行：                         开户银行：</w:t>
      </w:r>
    </w:p>
    <w:p w14:paraId="25454885">
      <w:pPr>
        <w:snapToGrid w:val="0"/>
        <w:spacing w:line="360" w:lineRule="auto"/>
        <w:ind w:firstLine="480"/>
        <w:rPr>
          <w:rFonts w:ascii="宋体" w:hAnsi="宋体" w:cs="宋体"/>
        </w:rPr>
      </w:pPr>
      <w:r>
        <w:rPr>
          <w:rFonts w:hint="eastAsia" w:ascii="宋体" w:hAnsi="宋体" w:cs="宋体"/>
        </w:rPr>
        <w:t>银行账号：                         银行账号：</w:t>
      </w:r>
    </w:p>
    <w:p w14:paraId="04CF5DB2">
      <w:pPr>
        <w:snapToGrid w:val="0"/>
        <w:spacing w:line="360" w:lineRule="auto"/>
        <w:ind w:firstLine="420" w:firstLineChars="200"/>
        <w:rPr>
          <w:rFonts w:ascii="宋体" w:hAnsi="宋体" w:cs="宋体"/>
        </w:rPr>
        <w:sectPr>
          <w:footerReference r:id="rId10" w:type="default"/>
          <w:footerReference r:id="rId11" w:type="even"/>
          <w:pgSz w:w="11905" w:h="16838"/>
          <w:pgMar w:top="1440" w:right="1797" w:bottom="1440" w:left="1797" w:header="851" w:footer="992" w:gutter="0"/>
          <w:cols w:space="720" w:num="1"/>
          <w:titlePg/>
          <w:docGrid w:linePitch="312" w:charSpace="0"/>
        </w:sectPr>
      </w:pPr>
      <w:r>
        <w:rPr>
          <w:rFonts w:hint="eastAsia" w:ascii="宋体" w:hAnsi="宋体" w:cs="宋体"/>
        </w:rPr>
        <w:t>签订日期：                         签订日期：</w:t>
      </w:r>
    </w:p>
    <w:p w14:paraId="3FA5DC17">
      <w:pPr>
        <w:widowControl/>
        <w:adjustRightInd/>
        <w:jc w:val="center"/>
        <w:rPr>
          <w:rFonts w:ascii="宋体" w:hAnsi="宋体" w:cs="宋体"/>
          <w:b/>
          <w:sz w:val="36"/>
          <w:szCs w:val="20"/>
        </w:rPr>
      </w:pPr>
      <w:r>
        <w:rPr>
          <w:rFonts w:hint="eastAsia" w:ascii="宋体" w:hAnsi="宋体" w:cs="宋体"/>
          <w:b/>
          <w:sz w:val="36"/>
          <w:szCs w:val="20"/>
        </w:rPr>
        <w:t>第六部分</w:t>
      </w:r>
      <w:bookmarkEnd w:id="403"/>
      <w:r>
        <w:rPr>
          <w:rFonts w:hint="eastAsia" w:ascii="宋体" w:hAnsi="宋体" w:cs="宋体"/>
          <w:b/>
          <w:sz w:val="36"/>
          <w:szCs w:val="20"/>
        </w:rPr>
        <w:t xml:space="preserve"> </w:t>
      </w:r>
      <w:bookmarkEnd w:id="404"/>
      <w:r>
        <w:rPr>
          <w:rFonts w:hint="eastAsia" w:ascii="宋体" w:hAnsi="宋体" w:cs="宋体"/>
          <w:b/>
          <w:sz w:val="36"/>
          <w:szCs w:val="20"/>
        </w:rPr>
        <w:t>应提交的有关格式范例</w:t>
      </w:r>
    </w:p>
    <w:p w14:paraId="48459095">
      <w:pPr>
        <w:spacing w:line="360" w:lineRule="auto"/>
        <w:jc w:val="center"/>
        <w:outlineLvl w:val="0"/>
        <w:rPr>
          <w:rFonts w:ascii="宋体" w:hAnsi="宋体" w:cs="宋体"/>
          <w:b/>
          <w:kern w:val="0"/>
          <w:sz w:val="36"/>
          <w:szCs w:val="36"/>
        </w:rPr>
      </w:pPr>
    </w:p>
    <w:p w14:paraId="61D829BF">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5A6B34E9">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26A48C32">
      <w:pPr>
        <w:spacing w:line="360" w:lineRule="auto"/>
        <w:jc w:val="center"/>
        <w:outlineLvl w:val="0"/>
        <w:rPr>
          <w:rFonts w:ascii="宋体" w:hAnsi="宋体" w:cs="宋体"/>
          <w:b/>
          <w:kern w:val="0"/>
          <w:sz w:val="36"/>
          <w:szCs w:val="36"/>
        </w:rPr>
      </w:pPr>
    </w:p>
    <w:p w14:paraId="0F2C0FDD">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64057357">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74A992E6">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1E4C2E5B">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77CC7E59">
      <w:pPr>
        <w:snapToGrid w:val="0"/>
        <w:spacing w:line="360" w:lineRule="auto"/>
        <w:ind w:firstLine="480" w:firstLineChars="200"/>
        <w:rPr>
          <w:rFonts w:ascii="宋体" w:hAnsi="宋体" w:cs="宋体"/>
          <w:sz w:val="24"/>
        </w:rPr>
      </w:pPr>
    </w:p>
    <w:p w14:paraId="0689B619">
      <w:pPr>
        <w:spacing w:line="360" w:lineRule="auto"/>
        <w:ind w:firstLine="480" w:firstLineChars="200"/>
        <w:rPr>
          <w:rFonts w:ascii="宋体" w:hAnsi="宋体" w:cs="宋体"/>
          <w:sz w:val="24"/>
        </w:rPr>
      </w:pPr>
    </w:p>
    <w:p w14:paraId="6D2DF955">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19815CA8">
      <w:pPr>
        <w:snapToGrid w:val="0"/>
        <w:spacing w:line="360" w:lineRule="auto"/>
        <w:rPr>
          <w:rFonts w:ascii="宋体" w:hAnsi="宋体" w:cs="宋体"/>
          <w:sz w:val="24"/>
        </w:rPr>
      </w:pPr>
      <w:r>
        <w:rPr>
          <w:rFonts w:hint="eastAsia" w:ascii="宋体" w:hAnsi="宋体" w:cs="宋体"/>
          <w:sz w:val="24"/>
        </w:rPr>
        <w:t>浙江省交通运输厅、华诚工程咨询集团有限公司：</w:t>
      </w:r>
    </w:p>
    <w:p w14:paraId="7925740F">
      <w:pPr>
        <w:snapToGrid w:val="0"/>
        <w:spacing w:line="360" w:lineRule="auto"/>
        <w:ind w:firstLine="480" w:firstLineChars="200"/>
        <w:rPr>
          <w:rFonts w:ascii="宋体" w:hAnsi="宋体" w:cs="宋体"/>
          <w:sz w:val="24"/>
        </w:rPr>
      </w:pPr>
      <w:r>
        <w:rPr>
          <w:rFonts w:hint="eastAsia" w:ascii="宋体" w:hAnsi="宋体" w:cs="宋体"/>
          <w:sz w:val="24"/>
        </w:rPr>
        <w:t>我方参与深化推进交通运输行业党建工作若干关键问题课题研究【招标编号：HCZX-24682】政府采购活动，郑重承诺：</w:t>
      </w:r>
    </w:p>
    <w:p w14:paraId="0B65B504">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31991CDA">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308DCEFC">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5E1E00C2">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079A7CE3">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71920280">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278AD6D9">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1CB61B06">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（二）未被信用中国（www.creditchina.gov.cn)、中国政府采购网（www.ccgp.gov.cn）列入失信被执行人、重大税收违法失信主体、政府采购严重违法失信行为记录名单。</w:t>
      </w:r>
    </w:p>
    <w:p w14:paraId="3AA468EB">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5524EA01">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5CF7DD2E">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715C9877">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12443E35">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61CBE31">
      <w:pPr>
        <w:widowControl/>
        <w:adjustRightInd/>
        <w:jc w:val="left"/>
        <w:rPr>
          <w:rFonts w:ascii="宋体" w:hAnsi="宋体" w:cs="宋体"/>
          <w:b/>
          <w:kern w:val="0"/>
          <w:sz w:val="32"/>
          <w:szCs w:val="32"/>
        </w:rPr>
      </w:pPr>
    </w:p>
    <w:p w14:paraId="71830F05">
      <w:pPr>
        <w:pStyle w:val="23"/>
      </w:pPr>
    </w:p>
    <w:p w14:paraId="7F0526E8">
      <w:pPr>
        <w:pStyle w:val="23"/>
      </w:pPr>
    </w:p>
    <w:p w14:paraId="4B867CA8">
      <w:pPr>
        <w:widowControl/>
        <w:adjustRightInd/>
        <w:jc w:val="center"/>
        <w:rPr>
          <w:rFonts w:ascii="宋体" w:hAnsi="宋体" w:cs="宋体"/>
          <w:b/>
          <w:kern w:val="0"/>
          <w:sz w:val="32"/>
          <w:szCs w:val="32"/>
        </w:rPr>
      </w:pPr>
      <w:r>
        <w:rPr>
          <w:rFonts w:hint="eastAsia" w:ascii="宋体" w:hAnsi="宋体" w:cs="宋体"/>
          <w:b/>
          <w:kern w:val="0"/>
          <w:sz w:val="32"/>
          <w:szCs w:val="32"/>
        </w:rPr>
        <w:t>二、联合协议（如果有）</w:t>
      </w:r>
    </w:p>
    <w:p w14:paraId="39B434C6">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51A75711">
      <w:pPr>
        <w:snapToGrid w:val="0"/>
        <w:spacing w:line="360" w:lineRule="auto"/>
        <w:ind w:right="480"/>
        <w:rPr>
          <w:rFonts w:ascii="宋体" w:hAnsi="宋体" w:cs="宋体"/>
          <w:b/>
          <w:kern w:val="0"/>
          <w:sz w:val="32"/>
          <w:szCs w:val="32"/>
        </w:rPr>
      </w:pPr>
    </w:p>
    <w:p w14:paraId="61E300CB">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0A8E07AA">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4EDB87FB">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49026C9D">
      <w:pPr>
        <w:widowControl/>
        <w:spacing w:line="360" w:lineRule="auto"/>
        <w:ind w:firstLine="480"/>
        <w:jc w:val="left"/>
        <w:rPr>
          <w:rFonts w:ascii="宋体" w:hAnsi="宋体" w:cs="宋体"/>
          <w:sz w:val="24"/>
        </w:rPr>
      </w:pPr>
    </w:p>
    <w:p w14:paraId="413EBECF">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3C1D4B8F">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44916645">
      <w:pPr>
        <w:numPr>
          <w:ilvl w:val="0"/>
          <w:numId w:val="3"/>
        </w:numPr>
        <w:spacing w:line="360" w:lineRule="auto"/>
        <w:ind w:firstLine="480" w:firstLineChars="200"/>
        <w:rPr>
          <w:rFonts w:ascii="宋体" w:hAnsi="宋体" w:cs="宋体"/>
          <w:sz w:val="24"/>
        </w:rPr>
      </w:pP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5BF42B68">
      <w:pPr>
        <w:pStyle w:val="23"/>
        <w:numPr>
          <w:ilvl w:val="0"/>
          <w:numId w:val="3"/>
        </w:numPr>
      </w:pPr>
    </w:p>
    <w:p w14:paraId="271CB6E6">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1A0C28B6">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3F050C44">
      <w:pPr>
        <w:rPr>
          <w:rFonts w:ascii="宋体" w:hAnsi="宋体" w:cs="宋体"/>
        </w:rPr>
      </w:pPr>
    </w:p>
    <w:p w14:paraId="2FE781D9">
      <w:pPr>
        <w:snapToGrid w:val="0"/>
        <w:spacing w:line="360" w:lineRule="auto"/>
        <w:ind w:right="480"/>
        <w:jc w:val="center"/>
        <w:rPr>
          <w:rFonts w:ascii="宋体" w:hAnsi="宋体" w:cs="宋体"/>
          <w:b/>
          <w:kern w:val="0"/>
          <w:sz w:val="32"/>
          <w:szCs w:val="32"/>
        </w:rPr>
      </w:pPr>
    </w:p>
    <w:p w14:paraId="709F9EA7">
      <w:pPr>
        <w:widowControl/>
        <w:adjustRightInd/>
        <w:jc w:val="center"/>
        <w:rPr>
          <w:rFonts w:ascii="宋体" w:hAnsi="宋体" w:cs="宋体"/>
          <w:b/>
          <w:kern w:val="0"/>
          <w:sz w:val="36"/>
          <w:szCs w:val="36"/>
        </w:rPr>
      </w:pPr>
      <w:r>
        <w:rPr>
          <w:rFonts w:hint="eastAsia" w:ascii="宋体" w:hAnsi="宋体" w:cs="宋体"/>
          <w:b/>
          <w:kern w:val="0"/>
          <w:sz w:val="36"/>
          <w:szCs w:val="36"/>
        </w:rPr>
        <w:t>商务技术文件部分</w:t>
      </w:r>
    </w:p>
    <w:p w14:paraId="1E8C07AB">
      <w:pPr>
        <w:spacing w:line="360" w:lineRule="auto"/>
        <w:jc w:val="center"/>
        <w:outlineLvl w:val="0"/>
        <w:rPr>
          <w:rFonts w:ascii="宋体" w:hAnsi="宋体" w:cs="宋体"/>
          <w:b/>
          <w:kern w:val="0"/>
          <w:sz w:val="24"/>
        </w:rPr>
      </w:pPr>
    </w:p>
    <w:p w14:paraId="50026A75">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1C628C7C">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530D4C7C">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69DBE810">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1AAB2124">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177E6722">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391A9B69">
      <w:pPr>
        <w:snapToGrid w:val="0"/>
        <w:spacing w:line="360" w:lineRule="auto"/>
        <w:jc w:val="center"/>
        <w:rPr>
          <w:rFonts w:ascii="宋体" w:hAnsi="宋体" w:cs="宋体"/>
          <w:b/>
          <w:kern w:val="0"/>
          <w:sz w:val="32"/>
          <w:szCs w:val="32"/>
          <w:lang w:val="zh-CN"/>
        </w:rPr>
      </w:pPr>
    </w:p>
    <w:p w14:paraId="7BE736E7">
      <w:pPr>
        <w:snapToGrid w:val="0"/>
        <w:spacing w:line="360" w:lineRule="auto"/>
        <w:jc w:val="center"/>
        <w:rPr>
          <w:rFonts w:ascii="宋体" w:hAnsi="宋体" w:cs="宋体"/>
          <w:b/>
          <w:kern w:val="0"/>
          <w:sz w:val="32"/>
          <w:szCs w:val="32"/>
          <w:lang w:val="zh-CN"/>
        </w:rPr>
      </w:pPr>
    </w:p>
    <w:p w14:paraId="5686A417">
      <w:pPr>
        <w:snapToGrid w:val="0"/>
        <w:spacing w:line="360" w:lineRule="auto"/>
        <w:jc w:val="center"/>
        <w:rPr>
          <w:rFonts w:ascii="宋体" w:hAnsi="宋体" w:cs="宋体"/>
          <w:b/>
          <w:kern w:val="0"/>
          <w:sz w:val="32"/>
          <w:szCs w:val="32"/>
          <w:lang w:val="zh-CN"/>
        </w:rPr>
      </w:pPr>
    </w:p>
    <w:p w14:paraId="51879537">
      <w:pPr>
        <w:snapToGrid w:val="0"/>
        <w:spacing w:line="360" w:lineRule="auto"/>
        <w:jc w:val="center"/>
        <w:rPr>
          <w:rFonts w:ascii="宋体" w:hAnsi="宋体" w:cs="宋体"/>
          <w:b/>
          <w:kern w:val="0"/>
          <w:sz w:val="32"/>
          <w:szCs w:val="32"/>
          <w:lang w:val="zh-CN"/>
        </w:rPr>
      </w:pPr>
    </w:p>
    <w:p w14:paraId="16C65114">
      <w:pPr>
        <w:snapToGrid w:val="0"/>
        <w:spacing w:line="360" w:lineRule="auto"/>
        <w:jc w:val="center"/>
        <w:rPr>
          <w:rFonts w:ascii="宋体" w:hAnsi="宋体" w:cs="宋体"/>
          <w:b/>
          <w:kern w:val="0"/>
          <w:sz w:val="32"/>
          <w:szCs w:val="32"/>
          <w:lang w:val="zh-CN"/>
        </w:rPr>
      </w:pPr>
    </w:p>
    <w:p w14:paraId="39251D64">
      <w:pPr>
        <w:snapToGrid w:val="0"/>
        <w:spacing w:line="360" w:lineRule="auto"/>
        <w:jc w:val="center"/>
        <w:rPr>
          <w:rFonts w:ascii="宋体" w:hAnsi="宋体" w:cs="宋体"/>
          <w:b/>
          <w:kern w:val="0"/>
          <w:sz w:val="32"/>
          <w:szCs w:val="32"/>
          <w:lang w:val="zh-CN"/>
        </w:rPr>
      </w:pPr>
    </w:p>
    <w:p w14:paraId="6903DE48">
      <w:pPr>
        <w:pStyle w:val="23"/>
        <w:rPr>
          <w:rFonts w:hAnsi="宋体" w:cs="宋体"/>
          <w:b/>
          <w:kern w:val="0"/>
          <w:sz w:val="32"/>
          <w:szCs w:val="32"/>
        </w:rPr>
      </w:pPr>
    </w:p>
    <w:p w14:paraId="11E4DFCF">
      <w:pPr>
        <w:pStyle w:val="23"/>
        <w:rPr>
          <w:rFonts w:hAnsi="宋体" w:cs="宋体"/>
          <w:b/>
          <w:kern w:val="0"/>
          <w:sz w:val="32"/>
          <w:szCs w:val="32"/>
        </w:rPr>
      </w:pPr>
    </w:p>
    <w:p w14:paraId="1D203329">
      <w:pPr>
        <w:widowControl/>
        <w:adjustRightInd/>
        <w:jc w:val="left"/>
        <w:rPr>
          <w:rFonts w:ascii="宋体" w:hAnsi="宋体" w:cs="宋体"/>
          <w:b/>
          <w:kern w:val="0"/>
          <w:sz w:val="32"/>
          <w:szCs w:val="32"/>
        </w:rPr>
      </w:pPr>
    </w:p>
    <w:p w14:paraId="379683DE">
      <w:pPr>
        <w:widowControl/>
        <w:adjustRightInd/>
        <w:jc w:val="left"/>
        <w:rPr>
          <w:rFonts w:ascii="宋体" w:hAnsi="宋体" w:cs="宋体"/>
          <w:b/>
          <w:kern w:val="0"/>
          <w:sz w:val="32"/>
          <w:szCs w:val="32"/>
        </w:rPr>
      </w:pPr>
    </w:p>
    <w:p w14:paraId="0511D576">
      <w:pPr>
        <w:widowControl/>
        <w:numPr>
          <w:ilvl w:val="0"/>
          <w:numId w:val="4"/>
        </w:numPr>
        <w:adjustRightInd/>
        <w:jc w:val="center"/>
      </w:pPr>
      <w:r>
        <w:rPr>
          <w:rFonts w:hint="eastAsia" w:ascii="宋体" w:hAnsi="宋体" w:cs="宋体"/>
          <w:b/>
          <w:kern w:val="0"/>
          <w:sz w:val="32"/>
          <w:szCs w:val="32"/>
        </w:rPr>
        <w:t>投标</w:t>
      </w:r>
      <w:r>
        <w:rPr>
          <w:rFonts w:hint="eastAsia" w:ascii="宋体" w:hAnsi="宋体" w:cs="宋体"/>
          <w:b/>
          <w:sz w:val="32"/>
          <w:szCs w:val="32"/>
        </w:rPr>
        <w:t>函</w:t>
      </w:r>
    </w:p>
    <w:p w14:paraId="2634A0B7">
      <w:pPr>
        <w:snapToGrid w:val="0"/>
        <w:spacing w:line="360" w:lineRule="auto"/>
        <w:rPr>
          <w:rFonts w:ascii="宋体" w:hAnsi="宋体" w:cs="宋体"/>
          <w:sz w:val="24"/>
        </w:rPr>
      </w:pPr>
      <w:r>
        <w:rPr>
          <w:rFonts w:hint="eastAsia" w:ascii="宋体" w:hAnsi="宋体" w:cs="宋体"/>
          <w:sz w:val="24"/>
        </w:rPr>
        <w:t>浙江省交通运输厅、华诚工程咨询集团有限公司：</w:t>
      </w:r>
    </w:p>
    <w:p w14:paraId="285C38FE">
      <w:pPr>
        <w:snapToGrid w:val="0"/>
        <w:spacing w:line="360" w:lineRule="auto"/>
        <w:ind w:firstLine="480" w:firstLineChars="200"/>
        <w:rPr>
          <w:rFonts w:ascii="宋体" w:hAnsi="宋体" w:cs="宋体"/>
          <w:sz w:val="24"/>
        </w:rPr>
      </w:pPr>
      <w:r>
        <w:rPr>
          <w:rFonts w:hint="eastAsia" w:ascii="宋体" w:hAnsi="宋体" w:cs="宋体"/>
          <w:sz w:val="24"/>
        </w:rPr>
        <w:t>我方参加你方组织的深化推进交通运输行业党建工作若干关键问题课题研究【招标编号：HCZX-24682】招标的有关活动，并对此项目进行投标。为此：</w:t>
      </w:r>
    </w:p>
    <w:p w14:paraId="31AD3378">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7D75A04C">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35AAB86E">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691040A5">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1B199957">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405" w:name="_Hlk101257010"/>
      <w:r>
        <w:rPr>
          <w:rFonts w:hint="eastAsia" w:ascii="宋体" w:hAnsi="宋体" w:cs="宋体"/>
          <w:sz w:val="24"/>
        </w:rPr>
        <w:t>（如果有)</w:t>
      </w:r>
      <w:bookmarkEnd w:id="405"/>
      <w:r>
        <w:rPr>
          <w:rFonts w:hint="eastAsia" w:ascii="宋体" w:hAnsi="宋体" w:cs="宋体"/>
          <w:snapToGrid w:val="0"/>
          <w:kern w:val="28"/>
          <w:sz w:val="24"/>
          <w:szCs w:val="20"/>
        </w:rPr>
        <w:t>；</w:t>
      </w:r>
    </w:p>
    <w:p w14:paraId="5C6627E1">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1A51A6CC">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067C09D8">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370B760B">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0AF7EE87">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34E57BC0">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19F45990">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3ED6A71B">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51C51776">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41801A1C">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7202B70E">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047E73D4">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4243229C">
      <w:pPr>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567748A1">
      <w:pPr>
        <w:spacing w:line="360" w:lineRule="auto"/>
        <w:ind w:left="420" w:leftChars="200" w:firstLine="480" w:firstLineChars="200"/>
        <w:rPr>
          <w:rFonts w:eastAsia="仿宋_GB2312"/>
        </w:rPr>
      </w:pPr>
      <w:r>
        <w:rPr>
          <w:rFonts w:hint="eastAsia" w:ascii="宋体" w:hAnsi="宋体" w:cs="宋体"/>
          <w:sz w:val="24"/>
        </w:rPr>
        <w:t>2.3.2 报价情况说明（如果有）</w:t>
      </w:r>
    </w:p>
    <w:p w14:paraId="61855B83">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14:paraId="44245AEB">
      <w:pPr>
        <w:pStyle w:val="80"/>
        <w:spacing w:line="360" w:lineRule="auto"/>
        <w:ind w:firstLine="480"/>
        <w:rPr>
          <w:rFonts w:ascii="宋体" w:hAnsi="宋体" w:eastAsia="宋体" w:cs="宋体"/>
          <w:sz w:val="24"/>
        </w:rPr>
      </w:pPr>
      <w:r>
        <w:rPr>
          <w:rFonts w:hint="eastAsia" w:ascii="宋体" w:hAnsi="宋体" w:eastAsia="宋体" w:cs="宋体"/>
          <w:sz w:val="24"/>
        </w:rPr>
        <w:t>3、我方承诺除商务技术偏离表列出的偏离外，我方响应招标文件的全部要求。对投标文件中材料的真实性、合法性负责。</w:t>
      </w:r>
    </w:p>
    <w:p w14:paraId="7F94D6B3">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5EE5D55F">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6EAB6C20">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6F95696F">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7E319045">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05720E47">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630B5F3B">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2CA8B28F">
      <w:pPr>
        <w:spacing w:line="360" w:lineRule="auto"/>
        <w:jc w:val="center"/>
        <w:rPr>
          <w:rFonts w:ascii="宋体" w:hAnsi="宋体" w:cs="宋体"/>
          <w:sz w:val="24"/>
        </w:rPr>
      </w:pPr>
      <w:r>
        <w:rPr>
          <w:rFonts w:hint="eastAsia" w:ascii="宋体" w:hAnsi="宋体" w:cs="宋体"/>
          <w:sz w:val="24"/>
        </w:rPr>
        <w:t xml:space="preserve">     日期：  年   月   日</w:t>
      </w:r>
    </w:p>
    <w:p w14:paraId="4DE73B02">
      <w:pPr>
        <w:snapToGrid w:val="0"/>
        <w:spacing w:line="360" w:lineRule="auto"/>
        <w:ind w:left="420" w:leftChars="200" w:firstLine="4200" w:firstLineChars="1750"/>
        <w:rPr>
          <w:rFonts w:ascii="宋体" w:hAnsi="宋体" w:cs="宋体"/>
          <w:kern w:val="0"/>
          <w:sz w:val="24"/>
          <w:u w:val="single"/>
        </w:rPr>
      </w:pPr>
    </w:p>
    <w:p w14:paraId="2D8F80E6">
      <w:pPr>
        <w:spacing w:line="360" w:lineRule="auto"/>
        <w:ind w:right="420"/>
        <w:rPr>
          <w:rFonts w:ascii="宋体" w:hAnsi="宋体" w:cs="宋体"/>
          <w:sz w:val="24"/>
        </w:rPr>
      </w:pPr>
      <w:r>
        <w:rPr>
          <w:rFonts w:hint="eastAsia" w:ascii="宋体" w:hAnsi="宋体" w:cs="宋体"/>
          <w:sz w:val="24"/>
        </w:rPr>
        <w:t>注：按本格式和要求提供。</w:t>
      </w:r>
    </w:p>
    <w:p w14:paraId="4371ABB4">
      <w:pPr>
        <w:snapToGrid w:val="0"/>
        <w:spacing w:line="360" w:lineRule="auto"/>
        <w:jc w:val="center"/>
        <w:rPr>
          <w:rFonts w:ascii="宋体" w:hAnsi="宋体" w:cs="宋体"/>
          <w:b/>
          <w:kern w:val="0"/>
          <w:sz w:val="32"/>
          <w:szCs w:val="32"/>
        </w:rPr>
      </w:pPr>
    </w:p>
    <w:p w14:paraId="2ED0B60F">
      <w:pPr>
        <w:snapToGrid w:val="0"/>
        <w:spacing w:line="360" w:lineRule="auto"/>
        <w:rPr>
          <w:rFonts w:ascii="宋体" w:hAnsi="宋体" w:cs="宋体"/>
          <w:sz w:val="24"/>
        </w:rPr>
      </w:pPr>
    </w:p>
    <w:p w14:paraId="568CD275">
      <w:pPr>
        <w:jc w:val="center"/>
        <w:rPr>
          <w:rFonts w:ascii="宋体" w:hAnsi="宋体" w:cs="宋体"/>
          <w:b/>
          <w:kern w:val="0"/>
          <w:sz w:val="32"/>
          <w:szCs w:val="32"/>
        </w:rPr>
      </w:pPr>
    </w:p>
    <w:p w14:paraId="0E14E522">
      <w:pPr>
        <w:jc w:val="center"/>
        <w:rPr>
          <w:rFonts w:ascii="宋体" w:hAnsi="宋体" w:cs="宋体"/>
          <w:b/>
          <w:kern w:val="0"/>
          <w:sz w:val="32"/>
          <w:szCs w:val="32"/>
        </w:rPr>
      </w:pPr>
    </w:p>
    <w:p w14:paraId="67BE5FC3">
      <w:pPr>
        <w:pStyle w:val="23"/>
        <w:rPr>
          <w:rFonts w:hAnsi="宋体" w:cs="宋体"/>
          <w:b/>
          <w:kern w:val="0"/>
          <w:sz w:val="32"/>
          <w:szCs w:val="32"/>
          <w:lang w:val="en-US"/>
        </w:rPr>
      </w:pPr>
    </w:p>
    <w:p w14:paraId="7B90530C">
      <w:pPr>
        <w:pStyle w:val="24"/>
        <w:rPr>
          <w:lang w:val="en-US"/>
        </w:rPr>
      </w:pPr>
    </w:p>
    <w:p w14:paraId="06BAC932">
      <w:pPr>
        <w:pStyle w:val="23"/>
        <w:rPr>
          <w:rFonts w:hAnsi="宋体" w:cs="宋体"/>
          <w:b/>
          <w:kern w:val="0"/>
          <w:sz w:val="32"/>
          <w:szCs w:val="32"/>
          <w:lang w:val="en-US"/>
        </w:rPr>
      </w:pPr>
    </w:p>
    <w:p w14:paraId="0C5F6D7B">
      <w:pPr>
        <w:rPr>
          <w:rFonts w:ascii="宋体" w:hAnsi="宋体" w:cs="宋体"/>
          <w:b/>
          <w:kern w:val="0"/>
          <w:sz w:val="32"/>
          <w:szCs w:val="32"/>
        </w:rPr>
      </w:pPr>
    </w:p>
    <w:p w14:paraId="2243B069">
      <w:pPr>
        <w:jc w:val="center"/>
        <w:rPr>
          <w:rFonts w:ascii="宋体" w:hAnsi="宋体" w:cs="宋体"/>
          <w:sz w:val="24"/>
        </w:rPr>
      </w:pPr>
      <w:r>
        <w:rPr>
          <w:rFonts w:hint="eastAsia" w:ascii="宋体" w:hAnsi="宋体" w:cs="宋体"/>
          <w:b/>
          <w:kern w:val="0"/>
          <w:sz w:val="32"/>
          <w:szCs w:val="32"/>
          <w:lang w:val="zh-CN"/>
        </w:rPr>
        <w:t>二、授权委托书或法定代表人（单位负责人、自然人本人）身份证明</w:t>
      </w:r>
    </w:p>
    <w:p w14:paraId="02DF2DAF">
      <w:pPr>
        <w:snapToGrid w:val="0"/>
        <w:spacing w:line="360" w:lineRule="auto"/>
        <w:ind w:firstLine="1928" w:firstLineChars="600"/>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61C0E17C">
      <w:pPr>
        <w:snapToGrid w:val="0"/>
        <w:spacing w:line="360" w:lineRule="auto"/>
        <w:rPr>
          <w:rFonts w:ascii="宋体" w:hAnsi="宋体" w:cs="宋体"/>
          <w:kern w:val="0"/>
          <w:sz w:val="24"/>
        </w:rPr>
      </w:pPr>
      <w:r>
        <w:rPr>
          <w:rFonts w:hint="eastAsia" w:ascii="宋体" w:hAnsi="宋体" w:cs="宋体"/>
          <w:sz w:val="24"/>
        </w:rPr>
        <w:t>浙江省交通运输厅、华诚工程咨询集团有限公司</w:t>
      </w:r>
      <w:r>
        <w:rPr>
          <w:rFonts w:hint="eastAsia" w:ascii="宋体" w:hAnsi="宋体" w:cs="宋体"/>
          <w:kern w:val="0"/>
          <w:sz w:val="24"/>
          <w:lang w:val="zh-CN"/>
        </w:rPr>
        <w:t>：</w:t>
      </w:r>
    </w:p>
    <w:p w14:paraId="4DB66A30">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rPr>
        <w:t>深化推进交通运输行业党建工作若干关键问题课题研究【招标编号：HCZX-24682】</w:t>
      </w:r>
      <w:r>
        <w:rPr>
          <w:rFonts w:hint="eastAsia" w:ascii="宋体" w:hAnsi="宋体" w:cs="宋体"/>
          <w:kern w:val="0"/>
          <w:sz w:val="24"/>
          <w:lang w:val="zh-CN"/>
        </w:rPr>
        <w:t>政府采购投标的一切事项，其法律后果由我方承担。</w:t>
      </w:r>
    </w:p>
    <w:p w14:paraId="79CE6440">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5759B17">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47CFC9A9">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32C3701D">
      <w:pPr>
        <w:snapToGrid w:val="0"/>
        <w:spacing w:line="360" w:lineRule="auto"/>
        <w:rPr>
          <w:rFonts w:ascii="宋体" w:hAnsi="宋体" w:cs="宋体"/>
          <w:sz w:val="24"/>
        </w:rPr>
      </w:pPr>
      <w:r>
        <w:rPr>
          <w:rFonts w:hint="eastAsia" w:ascii="宋体" w:hAnsi="宋体" w:cs="宋体"/>
          <w:kern w:val="0"/>
          <w:sz w:val="24"/>
          <w:lang w:val="zh-CN"/>
        </w:rPr>
        <w:t xml:space="preserve">                                                 签发日期：  年  月   日</w:t>
      </w:r>
    </w:p>
    <w:p w14:paraId="7F0726F7">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04D03725">
      <w:pPr>
        <w:snapToGrid w:val="0"/>
        <w:spacing w:line="360" w:lineRule="auto"/>
        <w:rPr>
          <w:rFonts w:ascii="宋体" w:hAnsi="宋体" w:cs="宋体"/>
          <w:kern w:val="0"/>
          <w:sz w:val="24"/>
        </w:rPr>
      </w:pPr>
      <w:r>
        <w:rPr>
          <w:rFonts w:hint="eastAsia" w:ascii="宋体" w:hAnsi="宋体" w:cs="宋体"/>
          <w:sz w:val="24"/>
        </w:rPr>
        <w:t>浙江省交通运输厅、华诚工程咨询集团有限公司</w:t>
      </w:r>
      <w:r>
        <w:rPr>
          <w:rFonts w:hint="eastAsia" w:ascii="宋体" w:hAnsi="宋体" w:cs="宋体"/>
          <w:kern w:val="0"/>
          <w:sz w:val="24"/>
          <w:lang w:val="zh-CN"/>
        </w:rPr>
        <w:t>：</w:t>
      </w:r>
    </w:p>
    <w:p w14:paraId="5E084A4D">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rPr>
        <w:t>深化推进交通运输行业党建工作若干关键问题课题研究【招标编号：HCZX-24682】</w:t>
      </w:r>
      <w:r>
        <w:rPr>
          <w:rFonts w:hint="eastAsia" w:ascii="宋体" w:hAnsi="宋体" w:cs="宋体"/>
          <w:kern w:val="0"/>
          <w:sz w:val="24"/>
          <w:lang w:val="zh-CN"/>
        </w:rPr>
        <w:t>政府采购投标的一切事项，其法律后果由我方承担。</w:t>
      </w:r>
    </w:p>
    <w:p w14:paraId="4C091573">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61F3FA96">
      <w:pPr>
        <w:snapToGrid w:val="0"/>
        <w:spacing w:line="360" w:lineRule="auto"/>
        <w:rPr>
          <w:rFonts w:ascii="宋体" w:hAnsi="宋体" w:cs="宋体"/>
        </w:rPr>
      </w:pPr>
      <w:r>
        <w:rPr>
          <w:rFonts w:hint="eastAsia" w:ascii="宋体" w:hAnsi="宋体" w:cs="宋体"/>
          <w:kern w:val="0"/>
          <w:sz w:val="24"/>
        </w:rPr>
        <w:t xml:space="preserve">    </w:t>
      </w:r>
      <w:r>
        <w:rPr>
          <w:rFonts w:hint="eastAsia" w:ascii="宋体" w:hAnsi="宋体" w:cs="宋体"/>
          <w:kern w:val="0"/>
          <w:sz w:val="24"/>
          <w:lang w:val="zh-CN"/>
        </w:rPr>
        <w:t>特此告知。</w:t>
      </w:r>
    </w:p>
    <w:p w14:paraId="6C7BAA8A">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E2ADEC7">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4871544">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388B1A56">
      <w:pPr>
        <w:snapToGrid w:val="0"/>
      </w:pPr>
      <w:r>
        <w:rPr>
          <w:rFonts w:hint="eastAsia" w:ascii="宋体" w:hAnsi="宋体" w:cs="宋体"/>
          <w:kern w:val="0"/>
          <w:sz w:val="24"/>
          <w:lang w:val="zh-CN"/>
        </w:rPr>
        <w:t xml:space="preserve">                                               日期：  年  月   日</w:t>
      </w:r>
    </w:p>
    <w:p w14:paraId="4273372C">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18056D23">
      <w:pPr>
        <w:pStyle w:val="90"/>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0851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063D082">
            <w:pPr>
              <w:pStyle w:val="90"/>
              <w:adjustRightInd w:val="0"/>
              <w:spacing w:line="360" w:lineRule="auto"/>
              <w:rPr>
                <w:rFonts w:hAnsi="宋体" w:cs="宋体"/>
                <w:bCs/>
                <w:sz w:val="24"/>
              </w:rPr>
            </w:pPr>
            <w:r>
              <w:rPr>
                <w:rFonts w:hint="eastAsia" w:hAnsi="宋体" w:cs="宋体"/>
                <w:bCs/>
                <w:sz w:val="24"/>
              </w:rPr>
              <w:t>正面：                                 反面：</w:t>
            </w:r>
          </w:p>
          <w:p w14:paraId="74AC37AA">
            <w:pPr>
              <w:pStyle w:val="90"/>
              <w:adjustRightInd w:val="0"/>
              <w:spacing w:line="360" w:lineRule="auto"/>
              <w:rPr>
                <w:rFonts w:hAnsi="宋体" w:cs="宋体"/>
                <w:bCs/>
                <w:sz w:val="24"/>
              </w:rPr>
            </w:pPr>
          </w:p>
        </w:tc>
      </w:tr>
    </w:tbl>
    <w:p w14:paraId="5779714A">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4D775421">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42102899">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3DB04258">
      <w:pPr>
        <w:snapToGrid w:val="0"/>
        <w:spacing w:line="360" w:lineRule="auto"/>
        <w:ind w:right="480"/>
        <w:rPr>
          <w:rFonts w:ascii="宋体" w:hAnsi="宋体" w:cs="宋体"/>
          <w:b/>
          <w:kern w:val="0"/>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11C1195">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三、分包意向协议（如果有）</w:t>
      </w:r>
    </w:p>
    <w:p w14:paraId="00D7B2BD">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186339CC">
      <w:pPr>
        <w:snapToGrid w:val="0"/>
        <w:spacing w:line="360" w:lineRule="auto"/>
        <w:rPr>
          <w:rFonts w:ascii="宋体" w:hAnsi="宋体" w:cs="宋体"/>
          <w:kern w:val="0"/>
          <w:sz w:val="24"/>
        </w:rPr>
      </w:pPr>
    </w:p>
    <w:p w14:paraId="155A3783">
      <w:pPr>
        <w:jc w:val="center"/>
        <w:rPr>
          <w:rFonts w:ascii="宋体" w:hAnsi="宋体" w:cs="宋体"/>
          <w:b/>
          <w:kern w:val="0"/>
          <w:sz w:val="32"/>
          <w:szCs w:val="32"/>
        </w:rPr>
      </w:pPr>
      <w:r>
        <w:rPr>
          <w:rFonts w:hint="eastAsia" w:ascii="宋体" w:hAnsi="宋体" w:cs="宋体"/>
          <w:b/>
          <w:kern w:val="0"/>
          <w:sz w:val="32"/>
          <w:szCs w:val="32"/>
        </w:rPr>
        <w:t>四、符合性审查资料</w:t>
      </w:r>
    </w:p>
    <w:p w14:paraId="08497B72">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4A2E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BDD2D95">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7AB56042">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07F75A5D">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757C57F6">
            <w:pPr>
              <w:snapToGrid w:val="0"/>
              <w:spacing w:line="240" w:lineRule="atLeast"/>
              <w:jc w:val="center"/>
              <w:rPr>
                <w:rFonts w:ascii="宋体" w:hAnsi="宋体" w:cs="宋体"/>
                <w:b/>
                <w:sz w:val="24"/>
              </w:rPr>
            </w:pPr>
            <w:r>
              <w:rPr>
                <w:rFonts w:hint="eastAsia" w:ascii="宋体" w:hAnsi="宋体" w:cs="宋体"/>
                <w:b/>
                <w:sz w:val="24"/>
              </w:rPr>
              <w:t>投标文件中的</w:t>
            </w:r>
          </w:p>
          <w:p w14:paraId="7DDBB71B">
            <w:pPr>
              <w:snapToGrid w:val="0"/>
              <w:spacing w:line="240" w:lineRule="atLeast"/>
              <w:jc w:val="center"/>
              <w:rPr>
                <w:rFonts w:ascii="宋体" w:hAnsi="宋体" w:cs="宋体"/>
                <w:b/>
                <w:sz w:val="24"/>
              </w:rPr>
            </w:pPr>
            <w:r>
              <w:rPr>
                <w:rFonts w:hint="eastAsia" w:ascii="宋体" w:hAnsi="宋体" w:cs="宋体"/>
                <w:b/>
                <w:sz w:val="24"/>
              </w:rPr>
              <w:t>页码位置</w:t>
            </w:r>
          </w:p>
        </w:tc>
      </w:tr>
      <w:tr w14:paraId="6165B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123213F">
            <w:pPr>
              <w:jc w:val="center"/>
              <w:rPr>
                <w:rFonts w:ascii="宋体" w:hAnsi="宋体" w:cs="宋体"/>
                <w:sz w:val="24"/>
              </w:rPr>
            </w:pPr>
            <w:r>
              <w:rPr>
                <w:rFonts w:hint="eastAsia" w:ascii="宋体" w:hAnsi="宋体" w:cs="宋体"/>
                <w:sz w:val="24"/>
              </w:rPr>
              <w:t>1</w:t>
            </w:r>
          </w:p>
        </w:tc>
        <w:tc>
          <w:tcPr>
            <w:tcW w:w="4991" w:type="dxa"/>
          </w:tcPr>
          <w:p w14:paraId="2D2A2A33">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49E0A465">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4EBF3F39">
            <w:pPr>
              <w:rPr>
                <w:rFonts w:ascii="宋体" w:hAnsi="宋体" w:cs="宋体"/>
                <w:sz w:val="24"/>
              </w:rPr>
            </w:pPr>
          </w:p>
          <w:p w14:paraId="2AA7094D">
            <w:pPr>
              <w:rPr>
                <w:rFonts w:ascii="宋体" w:hAnsi="宋体" w:cs="宋体"/>
                <w:sz w:val="24"/>
              </w:rPr>
            </w:pPr>
            <w:r>
              <w:rPr>
                <w:rFonts w:hint="eastAsia" w:ascii="宋体" w:hAnsi="宋体" w:cs="宋体"/>
                <w:sz w:val="24"/>
              </w:rPr>
              <w:t>见投标文件</w:t>
            </w:r>
          </w:p>
          <w:p w14:paraId="6EF23505">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2A419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AAFA4C2">
            <w:pPr>
              <w:jc w:val="center"/>
              <w:rPr>
                <w:rFonts w:ascii="宋体" w:hAnsi="宋体" w:cs="宋体"/>
                <w:sz w:val="24"/>
              </w:rPr>
            </w:pPr>
            <w:r>
              <w:rPr>
                <w:rFonts w:hint="eastAsia" w:ascii="宋体" w:hAnsi="宋体" w:cs="宋体"/>
                <w:sz w:val="24"/>
              </w:rPr>
              <w:t>2</w:t>
            </w:r>
          </w:p>
        </w:tc>
        <w:tc>
          <w:tcPr>
            <w:tcW w:w="4991" w:type="dxa"/>
          </w:tcPr>
          <w:p w14:paraId="4880D0C4">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0EF93A3A">
            <w:pPr>
              <w:rPr>
                <w:rFonts w:ascii="宋体" w:hAnsi="宋体" w:cs="宋体"/>
                <w:sz w:val="24"/>
              </w:rPr>
            </w:pPr>
            <w:r>
              <w:rPr>
                <w:rFonts w:hint="eastAsia" w:ascii="宋体" w:hAnsi="宋体" w:cs="宋体"/>
                <w:sz w:val="24"/>
              </w:rPr>
              <w:t>投标函</w:t>
            </w:r>
          </w:p>
        </w:tc>
        <w:tc>
          <w:tcPr>
            <w:tcW w:w="1418" w:type="dxa"/>
          </w:tcPr>
          <w:p w14:paraId="597489AD">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08575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F6D4520">
            <w:pPr>
              <w:jc w:val="center"/>
              <w:rPr>
                <w:rFonts w:ascii="宋体" w:hAnsi="宋体" w:cs="宋体"/>
                <w:sz w:val="24"/>
              </w:rPr>
            </w:pPr>
            <w:r>
              <w:rPr>
                <w:rFonts w:hint="eastAsia" w:ascii="宋体" w:hAnsi="宋体" w:cs="宋体"/>
                <w:sz w:val="24"/>
              </w:rPr>
              <w:t>3</w:t>
            </w:r>
          </w:p>
        </w:tc>
        <w:tc>
          <w:tcPr>
            <w:tcW w:w="4991" w:type="dxa"/>
          </w:tcPr>
          <w:p w14:paraId="6618AB26">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52CFDEDD">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7C04D98D">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2A4FB520">
      <w:pPr>
        <w:spacing w:line="360" w:lineRule="auto"/>
        <w:ind w:right="420"/>
        <w:rPr>
          <w:rFonts w:ascii="宋体" w:hAnsi="宋体" w:cs="宋体"/>
          <w:sz w:val="24"/>
        </w:rPr>
      </w:pPr>
      <w:r>
        <w:rPr>
          <w:rFonts w:hint="eastAsia" w:ascii="宋体" w:hAnsi="宋体" w:cs="宋体"/>
          <w:sz w:val="24"/>
        </w:rPr>
        <w:t>注：按本格式和要求提供。</w:t>
      </w:r>
    </w:p>
    <w:p w14:paraId="1F2F271F">
      <w:pPr>
        <w:jc w:val="center"/>
        <w:rPr>
          <w:rFonts w:ascii="宋体" w:hAnsi="宋体" w:cs="宋体"/>
          <w:b/>
          <w:kern w:val="0"/>
          <w:sz w:val="32"/>
          <w:szCs w:val="32"/>
        </w:rPr>
      </w:pPr>
    </w:p>
    <w:p w14:paraId="17740AC8">
      <w:pPr>
        <w:jc w:val="center"/>
        <w:rPr>
          <w:rFonts w:ascii="宋体" w:hAnsi="宋体" w:cs="宋体"/>
          <w:b/>
          <w:kern w:val="0"/>
          <w:sz w:val="32"/>
          <w:szCs w:val="32"/>
        </w:rPr>
      </w:pPr>
      <w:r>
        <w:rPr>
          <w:rFonts w:hint="eastAsia" w:ascii="宋体" w:hAnsi="宋体" w:cs="宋体"/>
          <w:b/>
          <w:kern w:val="0"/>
          <w:sz w:val="32"/>
          <w:szCs w:val="32"/>
        </w:rPr>
        <w:t xml:space="preserve">            </w:t>
      </w:r>
    </w:p>
    <w:p w14:paraId="323EEEE2">
      <w:pPr>
        <w:jc w:val="center"/>
        <w:rPr>
          <w:rFonts w:ascii="宋体" w:hAnsi="宋体" w:cs="宋体"/>
          <w:b/>
          <w:kern w:val="0"/>
          <w:sz w:val="32"/>
          <w:szCs w:val="32"/>
        </w:rPr>
      </w:pPr>
    </w:p>
    <w:p w14:paraId="1F73D65C">
      <w:pPr>
        <w:jc w:val="center"/>
        <w:rPr>
          <w:rFonts w:ascii="宋体" w:hAnsi="宋体" w:cs="宋体"/>
          <w:b/>
          <w:kern w:val="0"/>
          <w:sz w:val="32"/>
          <w:szCs w:val="32"/>
        </w:rPr>
      </w:pPr>
    </w:p>
    <w:p w14:paraId="1012D10B">
      <w:pPr>
        <w:jc w:val="center"/>
        <w:rPr>
          <w:rFonts w:ascii="宋体" w:hAnsi="宋体" w:cs="宋体"/>
        </w:rPr>
      </w:pPr>
      <w:r>
        <w:rPr>
          <w:rFonts w:hint="eastAsia" w:ascii="宋体" w:hAnsi="宋体" w:cs="宋体"/>
          <w:b/>
          <w:kern w:val="0"/>
          <w:sz w:val="32"/>
          <w:szCs w:val="32"/>
        </w:rPr>
        <w:t>五、评标标准相应的商务技术资料</w:t>
      </w:r>
    </w:p>
    <w:p w14:paraId="667C1A24">
      <w:pPr>
        <w:snapToGrid w:val="0"/>
        <w:spacing w:line="360" w:lineRule="auto"/>
        <w:jc w:val="left"/>
        <w:rPr>
          <w:rFonts w:ascii="宋体" w:hAnsi="宋体" w:cs="宋体"/>
          <w:b/>
          <w:kern w:val="0"/>
          <w:sz w:val="32"/>
          <w:szCs w:val="32"/>
        </w:rPr>
      </w:pPr>
      <w:r>
        <w:rPr>
          <w:rFonts w:hint="eastAsia" w:ascii="宋体" w:hAnsi="宋体" w:cs="宋体"/>
          <w:b/>
          <w:sz w:val="24"/>
        </w:rPr>
        <w:t>（按招标文件第四部分评标办法前附表中“投标文件中评标标准相应的商务技术资料目录”提供资料。）</w:t>
      </w:r>
    </w:p>
    <w:p w14:paraId="56109EB7">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600A1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EAFFFFF">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D3D4CB9">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67ED3BD4">
            <w:pPr>
              <w:spacing w:line="360" w:lineRule="auto"/>
              <w:jc w:val="center"/>
              <w:rPr>
                <w:rFonts w:ascii="宋体" w:hAnsi="宋体" w:cs="宋体"/>
                <w:b/>
                <w:sz w:val="24"/>
              </w:rPr>
            </w:pPr>
          </w:p>
          <w:p w14:paraId="1408AFB6">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18EF17E0">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2587C549">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53A980E9">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16B616B8">
            <w:pPr>
              <w:spacing w:line="360" w:lineRule="auto"/>
              <w:jc w:val="center"/>
              <w:rPr>
                <w:rFonts w:ascii="宋体" w:hAnsi="宋体" w:cs="宋体"/>
                <w:b/>
                <w:sz w:val="24"/>
              </w:rPr>
            </w:pPr>
          </w:p>
          <w:p w14:paraId="1C1B720B">
            <w:pPr>
              <w:spacing w:line="360" w:lineRule="auto"/>
              <w:jc w:val="center"/>
              <w:rPr>
                <w:rFonts w:ascii="宋体" w:hAnsi="宋体" w:cs="宋体"/>
                <w:b/>
                <w:sz w:val="24"/>
              </w:rPr>
            </w:pPr>
            <w:r>
              <w:rPr>
                <w:rFonts w:hint="eastAsia" w:ascii="宋体" w:hAnsi="宋体" w:cs="宋体"/>
                <w:b/>
                <w:sz w:val="24"/>
              </w:rPr>
              <w:t>备注（如果有）</w:t>
            </w:r>
          </w:p>
          <w:p w14:paraId="2DC7907D">
            <w:pPr>
              <w:spacing w:line="360" w:lineRule="auto"/>
              <w:jc w:val="center"/>
              <w:rPr>
                <w:rFonts w:ascii="宋体" w:hAnsi="宋体" w:cs="宋体"/>
                <w:b/>
                <w:sz w:val="24"/>
              </w:rPr>
            </w:pPr>
          </w:p>
        </w:tc>
      </w:tr>
      <w:tr w14:paraId="67A66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AA6C055">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7EBB5DF6">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0949AD7">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48399C4">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908F29E">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98149AD">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10A09AA">
            <w:pPr>
              <w:spacing w:line="360" w:lineRule="auto"/>
              <w:jc w:val="center"/>
              <w:rPr>
                <w:rFonts w:ascii="宋体" w:hAnsi="宋体" w:cs="宋体"/>
                <w:sz w:val="24"/>
              </w:rPr>
            </w:pPr>
          </w:p>
        </w:tc>
      </w:tr>
      <w:tr w14:paraId="6D7E5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69B79ED">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28FC5AC3">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EDB1E3B">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5E1161D">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CE49CCE">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FEB0B60">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35D23D4E">
            <w:pPr>
              <w:spacing w:line="360" w:lineRule="auto"/>
              <w:jc w:val="center"/>
              <w:rPr>
                <w:rFonts w:ascii="宋体" w:hAnsi="宋体" w:cs="宋体"/>
                <w:sz w:val="24"/>
              </w:rPr>
            </w:pPr>
          </w:p>
        </w:tc>
      </w:tr>
      <w:tr w14:paraId="72AA1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11F771E">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39A36E96">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CB2EAF0">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C292483">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CDF89E0">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0C4DF8AF">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4EBC43CA">
            <w:pPr>
              <w:spacing w:line="360" w:lineRule="auto"/>
              <w:jc w:val="center"/>
              <w:rPr>
                <w:rFonts w:ascii="宋体" w:hAnsi="宋体" w:cs="宋体"/>
                <w:sz w:val="24"/>
              </w:rPr>
            </w:pPr>
          </w:p>
        </w:tc>
      </w:tr>
    </w:tbl>
    <w:p w14:paraId="24FA1412">
      <w:pPr>
        <w:spacing w:line="360" w:lineRule="auto"/>
        <w:ind w:right="420"/>
        <w:rPr>
          <w:rFonts w:ascii="宋体" w:hAnsi="宋体" w:cs="宋体"/>
          <w:b/>
          <w:kern w:val="0"/>
          <w:sz w:val="32"/>
          <w:szCs w:val="32"/>
        </w:rPr>
      </w:pPr>
      <w:r>
        <w:rPr>
          <w:rFonts w:hint="eastAsia" w:ascii="宋体" w:hAnsi="宋体" w:cs="宋体"/>
          <w:sz w:val="24"/>
        </w:rPr>
        <w:t>注：按本格式和要求提供。</w:t>
      </w:r>
    </w:p>
    <w:p w14:paraId="5F66CBB9">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EC3A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8E833E5">
            <w:pPr>
              <w:jc w:val="center"/>
              <w:rPr>
                <w:rFonts w:ascii="宋体" w:hAnsi="宋体" w:cs="宋体"/>
                <w:b/>
                <w:bCs/>
                <w:sz w:val="24"/>
              </w:rPr>
            </w:pPr>
            <w:r>
              <w:rPr>
                <w:rFonts w:hint="eastAsia" w:ascii="宋体" w:hAnsi="宋体" w:cs="宋体"/>
                <w:b/>
                <w:bCs/>
                <w:sz w:val="24"/>
              </w:rPr>
              <w:t>序号</w:t>
            </w:r>
          </w:p>
        </w:tc>
        <w:tc>
          <w:tcPr>
            <w:tcW w:w="3683" w:type="dxa"/>
          </w:tcPr>
          <w:p w14:paraId="0EA50188">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3B1D0D9C">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7433F570">
            <w:pPr>
              <w:jc w:val="center"/>
              <w:rPr>
                <w:rFonts w:ascii="宋体" w:hAnsi="宋体" w:cs="宋体"/>
                <w:b/>
                <w:bCs/>
                <w:sz w:val="24"/>
              </w:rPr>
            </w:pPr>
            <w:r>
              <w:rPr>
                <w:rFonts w:hint="eastAsia" w:ascii="宋体" w:hAnsi="宋体" w:cs="宋体"/>
                <w:b/>
                <w:bCs/>
                <w:sz w:val="24"/>
              </w:rPr>
              <w:t>偏离说明</w:t>
            </w:r>
          </w:p>
        </w:tc>
      </w:tr>
      <w:tr w14:paraId="00A1C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FF7D5B1">
            <w:pPr>
              <w:jc w:val="center"/>
              <w:rPr>
                <w:rFonts w:ascii="宋体" w:hAnsi="宋体" w:cs="宋体"/>
                <w:kern w:val="0"/>
                <w:sz w:val="24"/>
              </w:rPr>
            </w:pPr>
            <w:r>
              <w:rPr>
                <w:rFonts w:hint="eastAsia" w:ascii="宋体" w:hAnsi="宋体" w:cs="宋体"/>
                <w:kern w:val="0"/>
                <w:sz w:val="24"/>
              </w:rPr>
              <w:t>1</w:t>
            </w:r>
          </w:p>
        </w:tc>
        <w:tc>
          <w:tcPr>
            <w:tcW w:w="3683" w:type="dxa"/>
          </w:tcPr>
          <w:p w14:paraId="23564C47">
            <w:pPr>
              <w:jc w:val="center"/>
              <w:rPr>
                <w:rFonts w:ascii="宋体" w:hAnsi="宋体" w:cs="宋体"/>
                <w:b/>
                <w:kern w:val="0"/>
                <w:sz w:val="32"/>
                <w:szCs w:val="32"/>
              </w:rPr>
            </w:pPr>
          </w:p>
        </w:tc>
        <w:tc>
          <w:tcPr>
            <w:tcW w:w="3546" w:type="dxa"/>
          </w:tcPr>
          <w:p w14:paraId="626B3110">
            <w:pPr>
              <w:jc w:val="center"/>
              <w:rPr>
                <w:rFonts w:ascii="宋体" w:hAnsi="宋体" w:cs="宋体"/>
                <w:b/>
                <w:kern w:val="0"/>
                <w:sz w:val="32"/>
                <w:szCs w:val="32"/>
              </w:rPr>
            </w:pPr>
          </w:p>
        </w:tc>
        <w:tc>
          <w:tcPr>
            <w:tcW w:w="1276" w:type="dxa"/>
          </w:tcPr>
          <w:p w14:paraId="4E5468A4">
            <w:pPr>
              <w:jc w:val="center"/>
              <w:rPr>
                <w:rFonts w:ascii="宋体" w:hAnsi="宋体" w:cs="宋体"/>
                <w:b/>
                <w:kern w:val="0"/>
                <w:sz w:val="32"/>
                <w:szCs w:val="32"/>
              </w:rPr>
            </w:pPr>
          </w:p>
        </w:tc>
      </w:tr>
      <w:tr w14:paraId="58C9C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1E421DD">
            <w:pPr>
              <w:jc w:val="center"/>
              <w:rPr>
                <w:rFonts w:ascii="宋体" w:hAnsi="宋体" w:cs="宋体"/>
                <w:kern w:val="0"/>
                <w:sz w:val="24"/>
              </w:rPr>
            </w:pPr>
            <w:r>
              <w:rPr>
                <w:rFonts w:hint="eastAsia" w:ascii="宋体" w:hAnsi="宋体" w:cs="宋体"/>
                <w:kern w:val="0"/>
                <w:sz w:val="24"/>
              </w:rPr>
              <w:t>2</w:t>
            </w:r>
          </w:p>
        </w:tc>
        <w:tc>
          <w:tcPr>
            <w:tcW w:w="3683" w:type="dxa"/>
          </w:tcPr>
          <w:p w14:paraId="4AAD158F">
            <w:pPr>
              <w:jc w:val="center"/>
              <w:rPr>
                <w:rFonts w:ascii="宋体" w:hAnsi="宋体" w:cs="宋体"/>
                <w:b/>
                <w:kern w:val="0"/>
                <w:sz w:val="32"/>
                <w:szCs w:val="32"/>
              </w:rPr>
            </w:pPr>
          </w:p>
        </w:tc>
        <w:tc>
          <w:tcPr>
            <w:tcW w:w="3546" w:type="dxa"/>
          </w:tcPr>
          <w:p w14:paraId="2EBFFCF8">
            <w:pPr>
              <w:jc w:val="center"/>
              <w:rPr>
                <w:rFonts w:ascii="宋体" w:hAnsi="宋体" w:cs="宋体"/>
                <w:b/>
                <w:kern w:val="0"/>
                <w:sz w:val="32"/>
                <w:szCs w:val="32"/>
              </w:rPr>
            </w:pPr>
          </w:p>
        </w:tc>
        <w:tc>
          <w:tcPr>
            <w:tcW w:w="1276" w:type="dxa"/>
          </w:tcPr>
          <w:p w14:paraId="139CC25F">
            <w:pPr>
              <w:jc w:val="center"/>
              <w:rPr>
                <w:rFonts w:ascii="宋体" w:hAnsi="宋体" w:cs="宋体"/>
                <w:b/>
                <w:kern w:val="0"/>
                <w:sz w:val="32"/>
                <w:szCs w:val="32"/>
              </w:rPr>
            </w:pPr>
          </w:p>
        </w:tc>
      </w:tr>
      <w:tr w14:paraId="33ABC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DD993A">
            <w:pPr>
              <w:jc w:val="center"/>
              <w:rPr>
                <w:rFonts w:ascii="宋体" w:hAnsi="宋体" w:cs="宋体"/>
                <w:kern w:val="0"/>
                <w:sz w:val="24"/>
              </w:rPr>
            </w:pPr>
            <w:r>
              <w:rPr>
                <w:rFonts w:hint="eastAsia" w:ascii="宋体" w:hAnsi="宋体" w:cs="宋体"/>
                <w:kern w:val="0"/>
                <w:sz w:val="24"/>
              </w:rPr>
              <w:t>……</w:t>
            </w:r>
          </w:p>
        </w:tc>
        <w:tc>
          <w:tcPr>
            <w:tcW w:w="3683" w:type="dxa"/>
          </w:tcPr>
          <w:p w14:paraId="7698187D">
            <w:pPr>
              <w:jc w:val="center"/>
              <w:rPr>
                <w:rFonts w:ascii="宋体" w:hAnsi="宋体" w:cs="宋体"/>
                <w:b/>
                <w:kern w:val="0"/>
                <w:sz w:val="32"/>
                <w:szCs w:val="32"/>
              </w:rPr>
            </w:pPr>
          </w:p>
        </w:tc>
        <w:tc>
          <w:tcPr>
            <w:tcW w:w="3546" w:type="dxa"/>
          </w:tcPr>
          <w:p w14:paraId="4349EB82">
            <w:pPr>
              <w:jc w:val="center"/>
              <w:rPr>
                <w:rFonts w:ascii="宋体" w:hAnsi="宋体" w:cs="宋体"/>
                <w:b/>
                <w:kern w:val="0"/>
                <w:sz w:val="32"/>
                <w:szCs w:val="32"/>
              </w:rPr>
            </w:pPr>
          </w:p>
        </w:tc>
        <w:tc>
          <w:tcPr>
            <w:tcW w:w="1276" w:type="dxa"/>
          </w:tcPr>
          <w:p w14:paraId="6D4C395A">
            <w:pPr>
              <w:jc w:val="center"/>
              <w:rPr>
                <w:rFonts w:ascii="宋体" w:hAnsi="宋体" w:cs="宋体"/>
                <w:b/>
                <w:kern w:val="0"/>
                <w:sz w:val="32"/>
                <w:szCs w:val="32"/>
              </w:rPr>
            </w:pPr>
          </w:p>
        </w:tc>
      </w:tr>
    </w:tbl>
    <w:p w14:paraId="53E34441">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2A6C5302">
      <w:pPr>
        <w:jc w:val="center"/>
        <w:rPr>
          <w:rFonts w:ascii="宋体" w:hAnsi="宋体" w:cs="宋体"/>
          <w:b/>
          <w:kern w:val="0"/>
          <w:sz w:val="32"/>
          <w:szCs w:val="32"/>
        </w:rPr>
      </w:pPr>
    </w:p>
    <w:p w14:paraId="744D4B63">
      <w:pPr>
        <w:spacing w:line="360" w:lineRule="auto"/>
        <w:ind w:right="420"/>
        <w:rPr>
          <w:rFonts w:ascii="宋体" w:hAnsi="宋体" w:cs="宋体"/>
          <w:sz w:val="24"/>
        </w:rPr>
      </w:pPr>
      <w:r>
        <w:rPr>
          <w:rFonts w:hint="eastAsia" w:ascii="宋体" w:hAnsi="宋体" w:cs="宋体"/>
          <w:sz w:val="24"/>
        </w:rPr>
        <w:t>注：按本格式和要求提供。</w:t>
      </w:r>
    </w:p>
    <w:p w14:paraId="19BD37BA">
      <w:pPr>
        <w:widowControl/>
        <w:adjustRightInd/>
        <w:rPr>
          <w:rFonts w:ascii="宋体" w:hAnsi="宋体" w:cs="宋体"/>
          <w:b/>
          <w:bCs/>
          <w:sz w:val="32"/>
          <w:szCs w:val="32"/>
        </w:rPr>
      </w:pPr>
    </w:p>
    <w:p w14:paraId="3427691E">
      <w:pPr>
        <w:widowControl/>
        <w:adjustRightInd/>
        <w:jc w:val="center"/>
        <w:rPr>
          <w:rFonts w:ascii="宋体" w:hAnsi="宋体" w:cs="宋体"/>
          <w:sz w:val="24"/>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2F34FB84">
      <w:pPr>
        <w:snapToGrid w:val="0"/>
        <w:spacing w:line="360" w:lineRule="auto"/>
        <w:rPr>
          <w:rFonts w:ascii="宋体" w:hAnsi="宋体" w:cs="宋体"/>
          <w:kern w:val="0"/>
          <w:sz w:val="24"/>
        </w:rPr>
      </w:pPr>
      <w:r>
        <w:rPr>
          <w:rFonts w:hint="eastAsia" w:ascii="宋体" w:hAnsi="宋体" w:cs="宋体"/>
          <w:sz w:val="24"/>
        </w:rPr>
        <w:t>浙江省交通运输厅、华诚工程咨询集团有限公司</w:t>
      </w:r>
      <w:r>
        <w:rPr>
          <w:rFonts w:hint="eastAsia" w:ascii="宋体" w:hAnsi="宋体" w:cs="宋体"/>
          <w:kern w:val="0"/>
          <w:sz w:val="24"/>
          <w:lang w:val="zh-CN"/>
        </w:rPr>
        <w:t>：</w:t>
      </w:r>
    </w:p>
    <w:p w14:paraId="214C6CF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7D32440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6ABF06F9">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7E34C97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2F5A785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70B7D7C3">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4F58EAF4">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569798C1">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4BFECE14">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4703B274">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18038DFF">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2E414493">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3B817903">
      <w:pPr>
        <w:spacing w:line="360" w:lineRule="auto"/>
        <w:jc w:val="center"/>
        <w:rPr>
          <w:rFonts w:ascii="宋体" w:hAnsi="宋体" w:cs="宋体"/>
          <w:b/>
          <w:bCs/>
          <w:sz w:val="24"/>
        </w:rPr>
      </w:pPr>
    </w:p>
    <w:p w14:paraId="620D70B4">
      <w:pPr>
        <w:spacing w:line="360" w:lineRule="auto"/>
        <w:ind w:right="420"/>
        <w:rPr>
          <w:rFonts w:ascii="宋体" w:hAnsi="宋体" w:cs="宋体"/>
          <w:sz w:val="24"/>
        </w:rPr>
      </w:pPr>
      <w:r>
        <w:rPr>
          <w:rFonts w:hint="eastAsia" w:ascii="宋体" w:hAnsi="宋体" w:cs="宋体"/>
          <w:sz w:val="24"/>
        </w:rPr>
        <w:t>注：按本格式和要求提供。</w:t>
      </w:r>
    </w:p>
    <w:p w14:paraId="55182124">
      <w:pPr>
        <w:spacing w:line="360" w:lineRule="auto"/>
        <w:jc w:val="center"/>
        <w:rPr>
          <w:rFonts w:ascii="宋体" w:hAnsi="宋体" w:cs="宋体"/>
          <w:b/>
          <w:bCs/>
          <w:sz w:val="24"/>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4C9C8009">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28B903F9">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605CC904">
      <w:pPr>
        <w:spacing w:line="360" w:lineRule="auto"/>
        <w:jc w:val="center"/>
        <w:outlineLvl w:val="0"/>
        <w:rPr>
          <w:rFonts w:ascii="宋体" w:hAnsi="宋体" w:cs="宋体"/>
          <w:b/>
          <w:kern w:val="0"/>
          <w:sz w:val="36"/>
          <w:szCs w:val="36"/>
        </w:rPr>
      </w:pPr>
    </w:p>
    <w:p w14:paraId="3C22E84B">
      <w:pPr>
        <w:numPr>
          <w:ilvl w:val="0"/>
          <w:numId w:val="5"/>
        </w:numPr>
        <w:snapToGrid w:val="0"/>
        <w:spacing w:line="360" w:lineRule="auto"/>
        <w:rPr>
          <w:rFonts w:ascii="宋体" w:hAnsi="宋体" w:cs="宋体"/>
          <w:sz w:val="24"/>
        </w:rPr>
      </w:pPr>
      <w:r>
        <w:rPr>
          <w:rFonts w:hint="eastAsia" w:ascii="宋体" w:hAnsi="宋体" w:cs="宋体"/>
          <w:sz w:val="24"/>
        </w:rPr>
        <w:t>开标一览表（报价表）………………………………………………………（页码）</w:t>
      </w:r>
    </w:p>
    <w:p w14:paraId="004BF44B">
      <w:pPr>
        <w:spacing w:line="360" w:lineRule="auto"/>
        <w:rPr>
          <w:sz w:val="24"/>
        </w:rPr>
      </w:pPr>
      <w:r>
        <w:rPr>
          <w:rFonts w:hint="eastAsia" w:ascii="宋体" w:hAnsi="宋体" w:cs="宋体"/>
          <w:sz w:val="24"/>
        </w:rPr>
        <w:t>（2）</w:t>
      </w:r>
      <w:r>
        <w:rPr>
          <w:rFonts w:hint="eastAsia" w:hAnsi="仿宋_GB2312" w:cs="仿宋_GB2312"/>
          <w:bCs/>
          <w:snapToGrid w:val="0"/>
          <w:sz w:val="24"/>
        </w:rPr>
        <w:t>报价情况说明</w:t>
      </w:r>
      <w:r>
        <w:rPr>
          <w:rFonts w:hint="eastAsia" w:ascii="宋体" w:hAnsi="宋体" w:cs="宋体"/>
          <w:sz w:val="24"/>
        </w:rPr>
        <w:t>…………………………………………………………………（页码）</w:t>
      </w:r>
    </w:p>
    <w:p w14:paraId="014E1C65">
      <w:pPr>
        <w:snapToGrid w:val="0"/>
        <w:spacing w:line="360" w:lineRule="auto"/>
        <w:rPr>
          <w:rFonts w:ascii="宋体" w:hAnsi="宋体" w:cs="宋体"/>
          <w:sz w:val="24"/>
        </w:rPr>
      </w:pPr>
      <w:r>
        <w:rPr>
          <w:rFonts w:hint="eastAsia" w:ascii="宋体" w:hAnsi="宋体" w:cs="宋体"/>
          <w:sz w:val="24"/>
        </w:rPr>
        <w:t>（3）中小企业声明函………………………………………………………………（页码）</w:t>
      </w:r>
    </w:p>
    <w:p w14:paraId="426BB2C2">
      <w:pPr>
        <w:pStyle w:val="80"/>
      </w:pPr>
    </w:p>
    <w:p w14:paraId="3CD0FD2C">
      <w:pPr>
        <w:pStyle w:val="80"/>
      </w:pPr>
    </w:p>
    <w:p w14:paraId="09B0FFC0">
      <w:pPr>
        <w:snapToGrid w:val="0"/>
        <w:spacing w:line="360" w:lineRule="auto"/>
        <w:ind w:right="480"/>
        <w:jc w:val="center"/>
        <w:rPr>
          <w:rFonts w:ascii="宋体" w:hAnsi="宋体" w:cs="宋体"/>
          <w:b/>
          <w:kern w:val="0"/>
          <w:sz w:val="32"/>
          <w:szCs w:val="32"/>
        </w:rPr>
      </w:pPr>
    </w:p>
    <w:p w14:paraId="3550134E">
      <w:pPr>
        <w:snapToGrid w:val="0"/>
        <w:spacing w:line="360" w:lineRule="auto"/>
        <w:ind w:right="480"/>
        <w:jc w:val="center"/>
        <w:rPr>
          <w:rFonts w:ascii="宋体" w:hAnsi="宋体" w:cs="宋体"/>
          <w:b/>
          <w:kern w:val="0"/>
          <w:sz w:val="32"/>
          <w:szCs w:val="32"/>
        </w:rPr>
      </w:pPr>
    </w:p>
    <w:p w14:paraId="1B1D3579">
      <w:pPr>
        <w:snapToGrid w:val="0"/>
        <w:spacing w:line="360" w:lineRule="auto"/>
        <w:ind w:right="480"/>
        <w:jc w:val="center"/>
        <w:rPr>
          <w:rFonts w:ascii="宋体" w:hAnsi="宋体" w:cs="宋体"/>
          <w:b/>
          <w:kern w:val="0"/>
          <w:sz w:val="32"/>
          <w:szCs w:val="32"/>
        </w:rPr>
      </w:pPr>
    </w:p>
    <w:p w14:paraId="76847B0D">
      <w:pPr>
        <w:snapToGrid w:val="0"/>
        <w:spacing w:line="360" w:lineRule="auto"/>
        <w:ind w:right="480"/>
        <w:jc w:val="center"/>
        <w:rPr>
          <w:rFonts w:ascii="宋体" w:hAnsi="宋体" w:cs="宋体"/>
          <w:b/>
          <w:kern w:val="0"/>
          <w:sz w:val="32"/>
          <w:szCs w:val="32"/>
        </w:rPr>
      </w:pPr>
    </w:p>
    <w:p w14:paraId="37D40699">
      <w:pPr>
        <w:snapToGrid w:val="0"/>
        <w:spacing w:line="360" w:lineRule="auto"/>
        <w:ind w:right="480"/>
        <w:jc w:val="center"/>
        <w:rPr>
          <w:rFonts w:ascii="宋体" w:hAnsi="宋体" w:cs="宋体"/>
          <w:b/>
          <w:kern w:val="0"/>
          <w:sz w:val="32"/>
          <w:szCs w:val="32"/>
        </w:rPr>
      </w:pPr>
    </w:p>
    <w:p w14:paraId="58FF8157">
      <w:pPr>
        <w:snapToGrid w:val="0"/>
        <w:spacing w:line="360" w:lineRule="auto"/>
        <w:ind w:right="480"/>
        <w:jc w:val="center"/>
        <w:rPr>
          <w:rFonts w:ascii="宋体" w:hAnsi="宋体" w:cs="宋体"/>
          <w:b/>
          <w:kern w:val="0"/>
          <w:sz w:val="32"/>
          <w:szCs w:val="32"/>
        </w:rPr>
      </w:pPr>
    </w:p>
    <w:p w14:paraId="29F481FA">
      <w:pPr>
        <w:snapToGrid w:val="0"/>
        <w:spacing w:line="360" w:lineRule="auto"/>
        <w:ind w:right="480"/>
        <w:jc w:val="center"/>
        <w:rPr>
          <w:rFonts w:ascii="宋体" w:hAnsi="宋体" w:cs="宋体"/>
          <w:b/>
          <w:kern w:val="0"/>
          <w:sz w:val="32"/>
          <w:szCs w:val="32"/>
        </w:rPr>
      </w:pPr>
    </w:p>
    <w:p w14:paraId="10E85FD5">
      <w:pPr>
        <w:snapToGrid w:val="0"/>
        <w:spacing w:line="360" w:lineRule="auto"/>
        <w:ind w:right="480"/>
        <w:jc w:val="center"/>
        <w:rPr>
          <w:rFonts w:ascii="宋体" w:hAnsi="宋体" w:cs="宋体"/>
          <w:b/>
          <w:kern w:val="0"/>
          <w:sz w:val="32"/>
          <w:szCs w:val="32"/>
        </w:rPr>
      </w:pPr>
    </w:p>
    <w:p w14:paraId="23A35C2A">
      <w:pPr>
        <w:snapToGrid w:val="0"/>
        <w:spacing w:line="360" w:lineRule="auto"/>
        <w:ind w:right="480"/>
        <w:jc w:val="center"/>
        <w:rPr>
          <w:rFonts w:ascii="宋体" w:hAnsi="宋体" w:cs="宋体"/>
          <w:b/>
          <w:kern w:val="0"/>
          <w:sz w:val="32"/>
          <w:szCs w:val="32"/>
        </w:rPr>
      </w:pPr>
    </w:p>
    <w:p w14:paraId="0FB438CD">
      <w:pPr>
        <w:pStyle w:val="379"/>
        <w:tabs>
          <w:tab w:val="clear" w:pos="720"/>
        </w:tabs>
        <w:snapToGrid w:val="0"/>
        <w:spacing w:before="120" w:after="120"/>
        <w:ind w:firstLine="643"/>
        <w:outlineLvl w:val="9"/>
        <w:rPr>
          <w:rFonts w:ascii="宋体" w:hAnsi="宋体" w:eastAsia="宋体" w:cs="宋体"/>
          <w:kern w:val="2"/>
          <w:sz w:val="32"/>
          <w:szCs w:val="32"/>
        </w:rPr>
        <w:sectPr>
          <w:headerReference r:id="rId21" w:type="first"/>
          <w:footerReference r:id="rId23" w:type="first"/>
          <w:headerReference r:id="rId20" w:type="default"/>
          <w:footerReference r:id="rId22" w:type="default"/>
          <w:pgSz w:w="11906" w:h="16838"/>
          <w:pgMar w:top="1276" w:right="1418" w:bottom="1247" w:left="1418" w:header="851" w:footer="992" w:gutter="0"/>
          <w:cols w:space="720" w:num="1"/>
          <w:titlePg/>
          <w:docGrid w:linePitch="312" w:charSpace="0"/>
        </w:sectPr>
      </w:pPr>
    </w:p>
    <w:p w14:paraId="0BD96B65">
      <w:pPr>
        <w:pStyle w:val="379"/>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0D3E8036">
      <w:pPr>
        <w:snapToGrid w:val="0"/>
        <w:spacing w:line="360" w:lineRule="auto"/>
        <w:rPr>
          <w:rFonts w:ascii="宋体" w:hAnsi="宋体" w:cs="宋体"/>
          <w:kern w:val="0"/>
          <w:sz w:val="24"/>
        </w:rPr>
      </w:pPr>
      <w:r>
        <w:rPr>
          <w:rFonts w:hint="eastAsia" w:ascii="宋体" w:hAnsi="宋体" w:cs="宋体"/>
          <w:sz w:val="24"/>
        </w:rPr>
        <w:t>浙江省交通运输厅、华诚工程咨询集团有限公司</w:t>
      </w:r>
      <w:r>
        <w:rPr>
          <w:rFonts w:hint="eastAsia" w:ascii="宋体" w:hAnsi="宋体" w:cs="宋体"/>
          <w:kern w:val="0"/>
          <w:sz w:val="24"/>
          <w:lang w:val="zh-CN"/>
        </w:rPr>
        <w:t>：</w:t>
      </w:r>
    </w:p>
    <w:p w14:paraId="081BD3BC">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深化推进交通运输行业党建工作若干关键问题课题研究</w:t>
      </w:r>
      <w:r>
        <w:rPr>
          <w:rFonts w:hint="eastAsia" w:ascii="宋体" w:hAnsi="宋体" w:cs="宋体"/>
          <w:kern w:val="0"/>
          <w:sz w:val="24"/>
          <w:lang w:val="zh-CN"/>
        </w:rPr>
        <w:t>【招标编号：HCZX-24682</w:t>
      </w:r>
      <w:r>
        <w:rPr>
          <w:rFonts w:hint="eastAsia" w:ascii="宋体" w:hAnsi="宋体" w:cs="宋体"/>
          <w:sz w:val="24"/>
        </w:rPr>
        <w:t>】的实施</w:t>
      </w:r>
      <w:r>
        <w:rPr>
          <w:rFonts w:hint="eastAsia" w:ascii="宋体" w:hAnsi="宋体" w:cs="宋体"/>
          <w:kern w:val="0"/>
          <w:sz w:val="24"/>
          <w:lang w:val="zh-CN"/>
        </w:rPr>
        <w:t>。</w:t>
      </w:r>
    </w:p>
    <w:p w14:paraId="5C69144D">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50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989"/>
        <w:gridCol w:w="2262"/>
        <w:gridCol w:w="2404"/>
        <w:gridCol w:w="2262"/>
        <w:gridCol w:w="2121"/>
        <w:gridCol w:w="2122"/>
        <w:gridCol w:w="2121"/>
      </w:tblGrid>
      <w:tr w14:paraId="7E4F3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15" w:type="dxa"/>
            <w:vAlign w:val="center"/>
          </w:tcPr>
          <w:p w14:paraId="4BB00909">
            <w:pPr>
              <w:spacing w:line="360" w:lineRule="auto"/>
              <w:jc w:val="center"/>
              <w:rPr>
                <w:rFonts w:ascii="宋体" w:hAnsi="宋体" w:cs="宋体"/>
                <w:b/>
                <w:sz w:val="24"/>
              </w:rPr>
            </w:pPr>
            <w:r>
              <w:rPr>
                <w:rFonts w:hint="eastAsia" w:ascii="宋体" w:hAnsi="宋体" w:cs="宋体"/>
                <w:b/>
                <w:sz w:val="24"/>
              </w:rPr>
              <w:t>序号</w:t>
            </w:r>
          </w:p>
        </w:tc>
        <w:tc>
          <w:tcPr>
            <w:tcW w:w="989" w:type="dxa"/>
            <w:vAlign w:val="center"/>
          </w:tcPr>
          <w:p w14:paraId="6A823944">
            <w:pPr>
              <w:spacing w:line="360" w:lineRule="auto"/>
              <w:jc w:val="center"/>
              <w:rPr>
                <w:rFonts w:ascii="宋体" w:hAnsi="宋体" w:cs="宋体"/>
                <w:b/>
                <w:sz w:val="24"/>
              </w:rPr>
            </w:pPr>
            <w:r>
              <w:rPr>
                <w:rFonts w:hint="eastAsia" w:ascii="宋体" w:hAnsi="宋体" w:cs="宋体"/>
                <w:b/>
                <w:sz w:val="24"/>
              </w:rPr>
              <w:t>名称</w:t>
            </w:r>
          </w:p>
        </w:tc>
        <w:tc>
          <w:tcPr>
            <w:tcW w:w="2262" w:type="dxa"/>
          </w:tcPr>
          <w:p w14:paraId="6E9E9646">
            <w:pPr>
              <w:spacing w:line="360" w:lineRule="auto"/>
              <w:jc w:val="center"/>
              <w:rPr>
                <w:rFonts w:ascii="宋体" w:hAnsi="宋体" w:cs="宋体"/>
                <w:b/>
                <w:sz w:val="24"/>
              </w:rPr>
            </w:pPr>
          </w:p>
          <w:p w14:paraId="5CF36EEB">
            <w:pPr>
              <w:spacing w:line="360" w:lineRule="auto"/>
              <w:jc w:val="center"/>
              <w:rPr>
                <w:rFonts w:ascii="宋体" w:hAnsi="宋体" w:cs="宋体"/>
                <w:b/>
                <w:sz w:val="24"/>
              </w:rPr>
            </w:pPr>
            <w:r>
              <w:rPr>
                <w:rFonts w:hint="eastAsia" w:ascii="宋体" w:hAnsi="宋体" w:cs="宋体"/>
                <w:b/>
                <w:sz w:val="24"/>
              </w:rPr>
              <w:t>服务范围</w:t>
            </w:r>
          </w:p>
        </w:tc>
        <w:tc>
          <w:tcPr>
            <w:tcW w:w="2404" w:type="dxa"/>
            <w:vAlign w:val="center"/>
          </w:tcPr>
          <w:p w14:paraId="54B0D2C5">
            <w:pPr>
              <w:spacing w:line="360" w:lineRule="auto"/>
              <w:jc w:val="center"/>
              <w:rPr>
                <w:rFonts w:ascii="宋体" w:hAnsi="宋体" w:cs="宋体"/>
                <w:b/>
                <w:sz w:val="24"/>
              </w:rPr>
            </w:pPr>
            <w:r>
              <w:rPr>
                <w:rFonts w:hint="eastAsia" w:ascii="宋体" w:hAnsi="宋体" w:cs="宋体"/>
                <w:b/>
                <w:sz w:val="24"/>
              </w:rPr>
              <w:t>服务要求</w:t>
            </w:r>
          </w:p>
        </w:tc>
        <w:tc>
          <w:tcPr>
            <w:tcW w:w="2262" w:type="dxa"/>
            <w:vAlign w:val="center"/>
          </w:tcPr>
          <w:p w14:paraId="0BE55A95">
            <w:pPr>
              <w:spacing w:line="360" w:lineRule="auto"/>
              <w:jc w:val="center"/>
              <w:rPr>
                <w:rFonts w:ascii="宋体" w:hAnsi="宋体" w:cs="宋体"/>
                <w:b/>
                <w:sz w:val="24"/>
              </w:rPr>
            </w:pPr>
            <w:r>
              <w:rPr>
                <w:rFonts w:hint="eastAsia" w:ascii="宋体" w:hAnsi="宋体" w:cs="宋体"/>
                <w:b/>
                <w:sz w:val="24"/>
              </w:rPr>
              <w:t>服务时间</w:t>
            </w:r>
          </w:p>
        </w:tc>
        <w:tc>
          <w:tcPr>
            <w:tcW w:w="2121" w:type="dxa"/>
            <w:vAlign w:val="center"/>
          </w:tcPr>
          <w:p w14:paraId="0C7762C8">
            <w:pPr>
              <w:spacing w:line="360" w:lineRule="auto"/>
              <w:jc w:val="center"/>
              <w:rPr>
                <w:rFonts w:ascii="宋体" w:hAnsi="宋体" w:cs="宋体"/>
                <w:b/>
                <w:sz w:val="24"/>
              </w:rPr>
            </w:pPr>
            <w:r>
              <w:rPr>
                <w:rFonts w:hint="eastAsia" w:ascii="宋体" w:hAnsi="宋体" w:cs="宋体"/>
                <w:b/>
                <w:sz w:val="24"/>
              </w:rPr>
              <w:t>服务标准</w:t>
            </w:r>
          </w:p>
        </w:tc>
        <w:tc>
          <w:tcPr>
            <w:tcW w:w="2122" w:type="dxa"/>
          </w:tcPr>
          <w:p w14:paraId="46DC5386">
            <w:pPr>
              <w:spacing w:line="360" w:lineRule="auto"/>
              <w:jc w:val="center"/>
              <w:rPr>
                <w:rFonts w:ascii="宋体" w:hAnsi="宋体" w:cs="宋体"/>
                <w:b/>
                <w:sz w:val="24"/>
              </w:rPr>
            </w:pPr>
          </w:p>
          <w:p w14:paraId="45D67CEF">
            <w:pPr>
              <w:spacing w:line="360" w:lineRule="auto"/>
              <w:jc w:val="center"/>
              <w:rPr>
                <w:rFonts w:ascii="宋体" w:hAnsi="宋体" w:cs="宋体"/>
                <w:b/>
                <w:sz w:val="24"/>
              </w:rPr>
            </w:pPr>
            <w:r>
              <w:rPr>
                <w:rFonts w:hint="eastAsia" w:ascii="宋体" w:hAnsi="宋体" w:cs="宋体"/>
                <w:b/>
                <w:sz w:val="24"/>
              </w:rPr>
              <w:t>服务人数</w:t>
            </w:r>
          </w:p>
        </w:tc>
        <w:tc>
          <w:tcPr>
            <w:tcW w:w="2121" w:type="dxa"/>
            <w:vAlign w:val="center"/>
          </w:tcPr>
          <w:p w14:paraId="0773B1B5">
            <w:pPr>
              <w:spacing w:line="360" w:lineRule="auto"/>
              <w:jc w:val="center"/>
              <w:rPr>
                <w:rFonts w:ascii="宋体" w:hAnsi="宋体" w:cs="宋体"/>
                <w:b/>
                <w:sz w:val="24"/>
              </w:rPr>
            </w:pPr>
          </w:p>
          <w:p w14:paraId="11166C8B">
            <w:pPr>
              <w:spacing w:line="360" w:lineRule="auto"/>
              <w:jc w:val="center"/>
              <w:rPr>
                <w:rFonts w:ascii="宋体" w:hAnsi="宋体" w:cs="宋体"/>
                <w:b/>
                <w:sz w:val="24"/>
              </w:rPr>
            </w:pPr>
            <w:r>
              <w:rPr>
                <w:rFonts w:hint="eastAsia" w:ascii="宋体" w:hAnsi="宋体" w:cs="宋体"/>
                <w:b/>
                <w:sz w:val="24"/>
              </w:rPr>
              <w:t>备注（如果有）</w:t>
            </w:r>
          </w:p>
          <w:p w14:paraId="601ED745">
            <w:pPr>
              <w:spacing w:line="360" w:lineRule="auto"/>
              <w:jc w:val="center"/>
              <w:rPr>
                <w:rFonts w:ascii="宋体" w:hAnsi="宋体" w:cs="宋体"/>
                <w:b/>
                <w:sz w:val="24"/>
              </w:rPr>
            </w:pPr>
          </w:p>
        </w:tc>
      </w:tr>
      <w:tr w14:paraId="7DF4D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815" w:type="dxa"/>
            <w:vAlign w:val="center"/>
          </w:tcPr>
          <w:p w14:paraId="70BCBB97">
            <w:pPr>
              <w:spacing w:line="360" w:lineRule="auto"/>
              <w:jc w:val="center"/>
              <w:rPr>
                <w:rFonts w:ascii="宋体" w:hAnsi="宋体" w:cs="宋体"/>
                <w:sz w:val="24"/>
              </w:rPr>
            </w:pPr>
            <w:r>
              <w:rPr>
                <w:rFonts w:hint="eastAsia" w:ascii="宋体" w:hAnsi="宋体" w:cs="宋体"/>
                <w:sz w:val="24"/>
              </w:rPr>
              <w:t>1</w:t>
            </w:r>
          </w:p>
        </w:tc>
        <w:tc>
          <w:tcPr>
            <w:tcW w:w="989" w:type="dxa"/>
            <w:vAlign w:val="center"/>
          </w:tcPr>
          <w:p w14:paraId="6FD70903">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62" w:type="dxa"/>
            <w:vAlign w:val="center"/>
          </w:tcPr>
          <w:p w14:paraId="0D42014C">
            <w:pPr>
              <w:snapToGrid w:val="0"/>
              <w:spacing w:line="360" w:lineRule="auto"/>
              <w:jc w:val="center"/>
              <w:rPr>
                <w:rFonts w:ascii="宋体" w:hAnsi="宋体" w:cs="宋体"/>
                <w:sz w:val="24"/>
              </w:rPr>
            </w:pPr>
          </w:p>
        </w:tc>
        <w:tc>
          <w:tcPr>
            <w:tcW w:w="2404" w:type="dxa"/>
            <w:vAlign w:val="center"/>
          </w:tcPr>
          <w:p w14:paraId="7EB67446">
            <w:pPr>
              <w:snapToGrid w:val="0"/>
              <w:spacing w:line="360" w:lineRule="auto"/>
              <w:jc w:val="center"/>
              <w:rPr>
                <w:rFonts w:ascii="宋体" w:hAnsi="宋体" w:cs="宋体"/>
                <w:sz w:val="24"/>
              </w:rPr>
            </w:pPr>
          </w:p>
        </w:tc>
        <w:tc>
          <w:tcPr>
            <w:tcW w:w="2262" w:type="dxa"/>
            <w:vAlign w:val="center"/>
          </w:tcPr>
          <w:p w14:paraId="08564A6C">
            <w:pPr>
              <w:snapToGrid w:val="0"/>
              <w:spacing w:line="360" w:lineRule="auto"/>
              <w:jc w:val="center"/>
              <w:rPr>
                <w:rFonts w:ascii="宋体" w:hAnsi="宋体" w:cs="宋体"/>
                <w:sz w:val="24"/>
              </w:rPr>
            </w:pPr>
          </w:p>
        </w:tc>
        <w:tc>
          <w:tcPr>
            <w:tcW w:w="2121" w:type="dxa"/>
            <w:vAlign w:val="center"/>
          </w:tcPr>
          <w:p w14:paraId="5BBEC5C3">
            <w:pPr>
              <w:spacing w:line="360" w:lineRule="auto"/>
              <w:jc w:val="center"/>
              <w:rPr>
                <w:rFonts w:ascii="宋体" w:hAnsi="宋体" w:cs="宋体"/>
                <w:sz w:val="24"/>
              </w:rPr>
            </w:pPr>
          </w:p>
        </w:tc>
        <w:tc>
          <w:tcPr>
            <w:tcW w:w="2122" w:type="dxa"/>
          </w:tcPr>
          <w:p w14:paraId="659146EE">
            <w:pPr>
              <w:spacing w:line="360" w:lineRule="auto"/>
              <w:jc w:val="center"/>
              <w:rPr>
                <w:rFonts w:ascii="宋体" w:hAnsi="宋体" w:cs="宋体"/>
                <w:sz w:val="24"/>
              </w:rPr>
            </w:pPr>
          </w:p>
        </w:tc>
        <w:tc>
          <w:tcPr>
            <w:tcW w:w="2121" w:type="dxa"/>
            <w:vAlign w:val="center"/>
          </w:tcPr>
          <w:p w14:paraId="6C786D1C">
            <w:pPr>
              <w:spacing w:line="360" w:lineRule="auto"/>
              <w:jc w:val="center"/>
              <w:rPr>
                <w:rFonts w:ascii="宋体" w:hAnsi="宋体" w:cs="宋体"/>
                <w:sz w:val="24"/>
              </w:rPr>
            </w:pPr>
          </w:p>
        </w:tc>
      </w:tr>
      <w:tr w14:paraId="7267B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815" w:type="dxa"/>
            <w:vAlign w:val="center"/>
          </w:tcPr>
          <w:p w14:paraId="5D3B74C8">
            <w:pPr>
              <w:spacing w:line="360" w:lineRule="auto"/>
              <w:jc w:val="center"/>
              <w:rPr>
                <w:rFonts w:ascii="宋体" w:hAnsi="宋体" w:cs="宋体"/>
                <w:sz w:val="24"/>
              </w:rPr>
            </w:pPr>
            <w:r>
              <w:rPr>
                <w:rFonts w:hint="eastAsia" w:ascii="宋体" w:hAnsi="宋体" w:cs="宋体"/>
                <w:sz w:val="24"/>
              </w:rPr>
              <w:t>2</w:t>
            </w:r>
          </w:p>
        </w:tc>
        <w:tc>
          <w:tcPr>
            <w:tcW w:w="989" w:type="dxa"/>
            <w:vAlign w:val="center"/>
          </w:tcPr>
          <w:p w14:paraId="7CC86222">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62" w:type="dxa"/>
            <w:vAlign w:val="center"/>
          </w:tcPr>
          <w:p w14:paraId="33567CCB">
            <w:pPr>
              <w:snapToGrid w:val="0"/>
              <w:spacing w:line="360" w:lineRule="auto"/>
              <w:jc w:val="center"/>
              <w:rPr>
                <w:rFonts w:ascii="宋体" w:hAnsi="宋体" w:cs="宋体"/>
                <w:sz w:val="24"/>
              </w:rPr>
            </w:pPr>
          </w:p>
        </w:tc>
        <w:tc>
          <w:tcPr>
            <w:tcW w:w="2404" w:type="dxa"/>
            <w:vAlign w:val="center"/>
          </w:tcPr>
          <w:p w14:paraId="201A4453">
            <w:pPr>
              <w:snapToGrid w:val="0"/>
              <w:spacing w:line="360" w:lineRule="auto"/>
              <w:jc w:val="center"/>
              <w:rPr>
                <w:rFonts w:ascii="宋体" w:hAnsi="宋体" w:cs="宋体"/>
                <w:sz w:val="24"/>
              </w:rPr>
            </w:pPr>
          </w:p>
        </w:tc>
        <w:tc>
          <w:tcPr>
            <w:tcW w:w="2262" w:type="dxa"/>
            <w:vAlign w:val="center"/>
          </w:tcPr>
          <w:p w14:paraId="2B2790EF">
            <w:pPr>
              <w:snapToGrid w:val="0"/>
              <w:spacing w:line="360" w:lineRule="auto"/>
              <w:jc w:val="center"/>
              <w:rPr>
                <w:rFonts w:ascii="宋体" w:hAnsi="宋体" w:cs="宋体"/>
                <w:sz w:val="24"/>
              </w:rPr>
            </w:pPr>
          </w:p>
        </w:tc>
        <w:tc>
          <w:tcPr>
            <w:tcW w:w="2121" w:type="dxa"/>
            <w:vAlign w:val="center"/>
          </w:tcPr>
          <w:p w14:paraId="54B372D5">
            <w:pPr>
              <w:spacing w:line="360" w:lineRule="auto"/>
              <w:jc w:val="center"/>
              <w:rPr>
                <w:rFonts w:ascii="宋体" w:hAnsi="宋体" w:cs="宋体"/>
                <w:sz w:val="24"/>
              </w:rPr>
            </w:pPr>
          </w:p>
        </w:tc>
        <w:tc>
          <w:tcPr>
            <w:tcW w:w="2122" w:type="dxa"/>
          </w:tcPr>
          <w:p w14:paraId="0A66C34D">
            <w:pPr>
              <w:spacing w:line="360" w:lineRule="auto"/>
              <w:jc w:val="center"/>
              <w:rPr>
                <w:rFonts w:ascii="宋体" w:hAnsi="宋体" w:cs="宋体"/>
                <w:sz w:val="24"/>
              </w:rPr>
            </w:pPr>
          </w:p>
        </w:tc>
        <w:tc>
          <w:tcPr>
            <w:tcW w:w="2121" w:type="dxa"/>
            <w:vAlign w:val="center"/>
          </w:tcPr>
          <w:p w14:paraId="0B26FF8B">
            <w:pPr>
              <w:spacing w:line="360" w:lineRule="auto"/>
              <w:jc w:val="center"/>
              <w:rPr>
                <w:rFonts w:ascii="宋体" w:hAnsi="宋体" w:cs="宋体"/>
                <w:sz w:val="24"/>
              </w:rPr>
            </w:pPr>
          </w:p>
        </w:tc>
      </w:tr>
      <w:tr w14:paraId="2F27F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815" w:type="dxa"/>
            <w:vAlign w:val="center"/>
          </w:tcPr>
          <w:p w14:paraId="108DA50D">
            <w:pPr>
              <w:spacing w:line="360" w:lineRule="auto"/>
              <w:jc w:val="center"/>
              <w:rPr>
                <w:rFonts w:ascii="宋体" w:hAnsi="宋体" w:cs="宋体"/>
                <w:sz w:val="24"/>
              </w:rPr>
            </w:pPr>
            <w:r>
              <w:rPr>
                <w:rFonts w:hint="eastAsia" w:ascii="宋体" w:hAnsi="宋体" w:cs="宋体"/>
                <w:sz w:val="24"/>
              </w:rPr>
              <w:t>…</w:t>
            </w:r>
          </w:p>
        </w:tc>
        <w:tc>
          <w:tcPr>
            <w:tcW w:w="989" w:type="dxa"/>
            <w:vAlign w:val="center"/>
          </w:tcPr>
          <w:p w14:paraId="619A8FF5">
            <w:pPr>
              <w:snapToGrid w:val="0"/>
              <w:spacing w:line="360" w:lineRule="auto"/>
              <w:jc w:val="center"/>
              <w:rPr>
                <w:rFonts w:ascii="宋体" w:hAnsi="宋体" w:cs="宋体"/>
                <w:sz w:val="24"/>
              </w:rPr>
            </w:pPr>
          </w:p>
        </w:tc>
        <w:tc>
          <w:tcPr>
            <w:tcW w:w="2262" w:type="dxa"/>
            <w:vAlign w:val="center"/>
          </w:tcPr>
          <w:p w14:paraId="02B6A085">
            <w:pPr>
              <w:snapToGrid w:val="0"/>
              <w:spacing w:line="360" w:lineRule="auto"/>
              <w:jc w:val="center"/>
              <w:rPr>
                <w:rFonts w:ascii="宋体" w:hAnsi="宋体" w:cs="宋体"/>
                <w:sz w:val="24"/>
              </w:rPr>
            </w:pPr>
          </w:p>
        </w:tc>
        <w:tc>
          <w:tcPr>
            <w:tcW w:w="2404" w:type="dxa"/>
            <w:vAlign w:val="center"/>
          </w:tcPr>
          <w:p w14:paraId="01CC26F9">
            <w:pPr>
              <w:snapToGrid w:val="0"/>
              <w:spacing w:line="360" w:lineRule="auto"/>
              <w:jc w:val="center"/>
              <w:rPr>
                <w:rFonts w:ascii="宋体" w:hAnsi="宋体" w:cs="宋体"/>
                <w:sz w:val="24"/>
              </w:rPr>
            </w:pPr>
          </w:p>
        </w:tc>
        <w:tc>
          <w:tcPr>
            <w:tcW w:w="2262" w:type="dxa"/>
            <w:vAlign w:val="center"/>
          </w:tcPr>
          <w:p w14:paraId="3F703668">
            <w:pPr>
              <w:snapToGrid w:val="0"/>
              <w:spacing w:line="360" w:lineRule="auto"/>
              <w:jc w:val="center"/>
              <w:rPr>
                <w:rFonts w:ascii="宋体" w:hAnsi="宋体" w:cs="宋体"/>
                <w:sz w:val="24"/>
              </w:rPr>
            </w:pPr>
          </w:p>
        </w:tc>
        <w:tc>
          <w:tcPr>
            <w:tcW w:w="2121" w:type="dxa"/>
            <w:vAlign w:val="center"/>
          </w:tcPr>
          <w:p w14:paraId="4A854E1D">
            <w:pPr>
              <w:spacing w:line="360" w:lineRule="auto"/>
              <w:jc w:val="center"/>
              <w:rPr>
                <w:rFonts w:ascii="宋体" w:hAnsi="宋体" w:cs="宋体"/>
                <w:sz w:val="24"/>
              </w:rPr>
            </w:pPr>
          </w:p>
        </w:tc>
        <w:tc>
          <w:tcPr>
            <w:tcW w:w="2122" w:type="dxa"/>
          </w:tcPr>
          <w:p w14:paraId="38E6DE3D">
            <w:pPr>
              <w:spacing w:line="360" w:lineRule="auto"/>
              <w:jc w:val="center"/>
              <w:rPr>
                <w:rFonts w:ascii="宋体" w:hAnsi="宋体" w:cs="宋体"/>
                <w:sz w:val="24"/>
              </w:rPr>
            </w:pPr>
          </w:p>
        </w:tc>
        <w:tc>
          <w:tcPr>
            <w:tcW w:w="2121" w:type="dxa"/>
            <w:vAlign w:val="center"/>
          </w:tcPr>
          <w:p w14:paraId="6F6DABC1">
            <w:pPr>
              <w:spacing w:line="360" w:lineRule="auto"/>
              <w:jc w:val="center"/>
              <w:rPr>
                <w:rFonts w:ascii="宋体" w:hAnsi="宋体" w:cs="宋体"/>
                <w:sz w:val="24"/>
              </w:rPr>
            </w:pPr>
          </w:p>
        </w:tc>
      </w:tr>
      <w:tr w14:paraId="2C9E6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815" w:type="dxa"/>
            <w:vAlign w:val="center"/>
          </w:tcPr>
          <w:p w14:paraId="7A95E6AC">
            <w:pPr>
              <w:spacing w:line="360" w:lineRule="auto"/>
              <w:jc w:val="center"/>
              <w:rPr>
                <w:rFonts w:ascii="宋体" w:hAnsi="宋体" w:cs="宋体"/>
                <w:sz w:val="24"/>
              </w:rPr>
            </w:pPr>
          </w:p>
        </w:tc>
        <w:tc>
          <w:tcPr>
            <w:tcW w:w="989" w:type="dxa"/>
            <w:vAlign w:val="center"/>
          </w:tcPr>
          <w:p w14:paraId="0AA9CBCC">
            <w:pPr>
              <w:snapToGrid w:val="0"/>
              <w:spacing w:line="360" w:lineRule="auto"/>
              <w:jc w:val="center"/>
              <w:rPr>
                <w:rFonts w:ascii="宋体" w:hAnsi="宋体" w:cs="宋体"/>
                <w:sz w:val="24"/>
              </w:rPr>
            </w:pPr>
          </w:p>
        </w:tc>
        <w:tc>
          <w:tcPr>
            <w:tcW w:w="2262" w:type="dxa"/>
            <w:vAlign w:val="center"/>
          </w:tcPr>
          <w:p w14:paraId="5B619540">
            <w:pPr>
              <w:snapToGrid w:val="0"/>
              <w:spacing w:line="360" w:lineRule="auto"/>
              <w:jc w:val="center"/>
              <w:rPr>
                <w:rFonts w:ascii="宋体" w:hAnsi="宋体" w:cs="宋体"/>
                <w:sz w:val="24"/>
              </w:rPr>
            </w:pPr>
          </w:p>
        </w:tc>
        <w:tc>
          <w:tcPr>
            <w:tcW w:w="2404" w:type="dxa"/>
            <w:vAlign w:val="center"/>
          </w:tcPr>
          <w:p w14:paraId="304E7F90">
            <w:pPr>
              <w:snapToGrid w:val="0"/>
              <w:spacing w:line="360" w:lineRule="auto"/>
              <w:jc w:val="center"/>
              <w:rPr>
                <w:rFonts w:ascii="宋体" w:hAnsi="宋体" w:cs="宋体"/>
                <w:sz w:val="24"/>
              </w:rPr>
            </w:pPr>
          </w:p>
        </w:tc>
        <w:tc>
          <w:tcPr>
            <w:tcW w:w="2262" w:type="dxa"/>
            <w:vAlign w:val="center"/>
          </w:tcPr>
          <w:p w14:paraId="0425D697">
            <w:pPr>
              <w:snapToGrid w:val="0"/>
              <w:spacing w:line="360" w:lineRule="auto"/>
              <w:jc w:val="center"/>
              <w:rPr>
                <w:rFonts w:ascii="宋体" w:hAnsi="宋体" w:cs="宋体"/>
                <w:sz w:val="24"/>
              </w:rPr>
            </w:pPr>
          </w:p>
        </w:tc>
        <w:tc>
          <w:tcPr>
            <w:tcW w:w="2121" w:type="dxa"/>
            <w:vAlign w:val="center"/>
          </w:tcPr>
          <w:p w14:paraId="2C56D7FD">
            <w:pPr>
              <w:spacing w:line="360" w:lineRule="auto"/>
              <w:jc w:val="center"/>
              <w:rPr>
                <w:rFonts w:ascii="宋体" w:hAnsi="宋体" w:cs="宋体"/>
                <w:sz w:val="24"/>
              </w:rPr>
            </w:pPr>
          </w:p>
        </w:tc>
        <w:tc>
          <w:tcPr>
            <w:tcW w:w="2122" w:type="dxa"/>
          </w:tcPr>
          <w:p w14:paraId="25810218">
            <w:pPr>
              <w:spacing w:line="360" w:lineRule="auto"/>
              <w:jc w:val="center"/>
              <w:rPr>
                <w:rFonts w:ascii="宋体" w:hAnsi="宋体" w:cs="宋体"/>
                <w:sz w:val="24"/>
              </w:rPr>
            </w:pPr>
          </w:p>
        </w:tc>
        <w:tc>
          <w:tcPr>
            <w:tcW w:w="2121" w:type="dxa"/>
            <w:vAlign w:val="center"/>
          </w:tcPr>
          <w:p w14:paraId="7617FBB6">
            <w:pPr>
              <w:spacing w:line="360" w:lineRule="auto"/>
              <w:jc w:val="center"/>
              <w:rPr>
                <w:rFonts w:ascii="宋体" w:hAnsi="宋体" w:cs="宋体"/>
                <w:sz w:val="24"/>
              </w:rPr>
            </w:pPr>
          </w:p>
        </w:tc>
      </w:tr>
      <w:tr w14:paraId="3D628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815" w:type="dxa"/>
            <w:vAlign w:val="center"/>
          </w:tcPr>
          <w:p w14:paraId="6F3AA0CC">
            <w:pPr>
              <w:spacing w:line="360" w:lineRule="auto"/>
              <w:jc w:val="center"/>
              <w:rPr>
                <w:rFonts w:ascii="宋体" w:hAnsi="宋体" w:cs="宋体"/>
                <w:sz w:val="24"/>
              </w:rPr>
            </w:pPr>
          </w:p>
        </w:tc>
        <w:tc>
          <w:tcPr>
            <w:tcW w:w="989" w:type="dxa"/>
            <w:vAlign w:val="center"/>
          </w:tcPr>
          <w:p w14:paraId="6EE05B0A">
            <w:pPr>
              <w:snapToGrid w:val="0"/>
              <w:spacing w:line="360" w:lineRule="auto"/>
              <w:jc w:val="center"/>
              <w:rPr>
                <w:rFonts w:ascii="宋体" w:hAnsi="宋体" w:cs="宋体"/>
                <w:sz w:val="24"/>
              </w:rPr>
            </w:pPr>
          </w:p>
        </w:tc>
        <w:tc>
          <w:tcPr>
            <w:tcW w:w="2262" w:type="dxa"/>
            <w:vAlign w:val="center"/>
          </w:tcPr>
          <w:p w14:paraId="63094356">
            <w:pPr>
              <w:snapToGrid w:val="0"/>
              <w:spacing w:line="360" w:lineRule="auto"/>
              <w:jc w:val="center"/>
              <w:rPr>
                <w:rFonts w:ascii="宋体" w:hAnsi="宋体" w:cs="宋体"/>
                <w:sz w:val="24"/>
              </w:rPr>
            </w:pPr>
          </w:p>
        </w:tc>
        <w:tc>
          <w:tcPr>
            <w:tcW w:w="2404" w:type="dxa"/>
            <w:vAlign w:val="center"/>
          </w:tcPr>
          <w:p w14:paraId="4AF8C5E7">
            <w:pPr>
              <w:snapToGrid w:val="0"/>
              <w:spacing w:line="360" w:lineRule="auto"/>
              <w:jc w:val="center"/>
              <w:rPr>
                <w:rFonts w:ascii="宋体" w:hAnsi="宋体" w:cs="宋体"/>
                <w:sz w:val="24"/>
              </w:rPr>
            </w:pPr>
          </w:p>
        </w:tc>
        <w:tc>
          <w:tcPr>
            <w:tcW w:w="2262" w:type="dxa"/>
            <w:vAlign w:val="center"/>
          </w:tcPr>
          <w:p w14:paraId="5A6D0B2E">
            <w:pPr>
              <w:snapToGrid w:val="0"/>
              <w:spacing w:line="360" w:lineRule="auto"/>
              <w:jc w:val="center"/>
              <w:rPr>
                <w:rFonts w:ascii="宋体" w:hAnsi="宋体" w:cs="宋体"/>
                <w:sz w:val="24"/>
              </w:rPr>
            </w:pPr>
          </w:p>
        </w:tc>
        <w:tc>
          <w:tcPr>
            <w:tcW w:w="2121" w:type="dxa"/>
            <w:vAlign w:val="center"/>
          </w:tcPr>
          <w:p w14:paraId="28D3B69B">
            <w:pPr>
              <w:spacing w:line="360" w:lineRule="auto"/>
              <w:jc w:val="center"/>
              <w:rPr>
                <w:rFonts w:ascii="宋体" w:hAnsi="宋体" w:cs="宋体"/>
                <w:sz w:val="24"/>
              </w:rPr>
            </w:pPr>
          </w:p>
        </w:tc>
        <w:tc>
          <w:tcPr>
            <w:tcW w:w="2122" w:type="dxa"/>
          </w:tcPr>
          <w:p w14:paraId="3A07BF83">
            <w:pPr>
              <w:spacing w:line="360" w:lineRule="auto"/>
              <w:jc w:val="center"/>
              <w:rPr>
                <w:rFonts w:ascii="宋体" w:hAnsi="宋体" w:cs="宋体"/>
                <w:sz w:val="24"/>
              </w:rPr>
            </w:pPr>
          </w:p>
        </w:tc>
        <w:tc>
          <w:tcPr>
            <w:tcW w:w="2121" w:type="dxa"/>
            <w:vAlign w:val="center"/>
          </w:tcPr>
          <w:p w14:paraId="5C2CE715">
            <w:pPr>
              <w:spacing w:line="360" w:lineRule="auto"/>
              <w:jc w:val="center"/>
              <w:rPr>
                <w:rFonts w:ascii="宋体" w:hAnsi="宋体" w:cs="宋体"/>
                <w:sz w:val="24"/>
              </w:rPr>
            </w:pPr>
          </w:p>
        </w:tc>
      </w:tr>
      <w:tr w14:paraId="663A9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6470" w:type="dxa"/>
            <w:gridSpan w:val="4"/>
            <w:vAlign w:val="center"/>
          </w:tcPr>
          <w:p w14:paraId="17D3D810">
            <w:pPr>
              <w:spacing w:line="360" w:lineRule="auto"/>
              <w:jc w:val="center"/>
              <w:rPr>
                <w:rFonts w:ascii="宋体" w:hAnsi="宋体" w:cs="宋体"/>
                <w:b/>
                <w:sz w:val="24"/>
              </w:rPr>
            </w:pPr>
            <w:r>
              <w:rPr>
                <w:rFonts w:hint="eastAsia" w:ascii="宋体" w:hAnsi="宋体" w:cs="宋体"/>
                <w:b/>
                <w:sz w:val="24"/>
              </w:rPr>
              <w:t>投标报价（小写）</w:t>
            </w:r>
          </w:p>
        </w:tc>
        <w:tc>
          <w:tcPr>
            <w:tcW w:w="8626" w:type="dxa"/>
            <w:gridSpan w:val="4"/>
          </w:tcPr>
          <w:p w14:paraId="47AAA978">
            <w:pPr>
              <w:spacing w:line="360" w:lineRule="auto"/>
              <w:jc w:val="center"/>
              <w:rPr>
                <w:rFonts w:ascii="宋体" w:hAnsi="宋体" w:cs="宋体"/>
                <w:sz w:val="24"/>
              </w:rPr>
            </w:pPr>
          </w:p>
        </w:tc>
      </w:tr>
      <w:tr w14:paraId="2F052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6470" w:type="dxa"/>
            <w:gridSpan w:val="4"/>
            <w:vAlign w:val="center"/>
          </w:tcPr>
          <w:p w14:paraId="247FEE04">
            <w:pPr>
              <w:spacing w:line="360" w:lineRule="auto"/>
              <w:jc w:val="center"/>
              <w:rPr>
                <w:rFonts w:ascii="宋体" w:hAnsi="宋体" w:cs="宋体"/>
                <w:b/>
                <w:sz w:val="24"/>
              </w:rPr>
            </w:pPr>
            <w:r>
              <w:rPr>
                <w:rFonts w:hint="eastAsia" w:ascii="宋体" w:hAnsi="宋体" w:cs="宋体"/>
                <w:b/>
                <w:sz w:val="24"/>
              </w:rPr>
              <w:t>投标报价（大写）</w:t>
            </w:r>
          </w:p>
        </w:tc>
        <w:tc>
          <w:tcPr>
            <w:tcW w:w="8626" w:type="dxa"/>
            <w:gridSpan w:val="4"/>
          </w:tcPr>
          <w:p w14:paraId="4568F11C">
            <w:pPr>
              <w:spacing w:line="360" w:lineRule="auto"/>
              <w:jc w:val="center"/>
              <w:rPr>
                <w:rFonts w:ascii="宋体" w:hAnsi="宋体" w:cs="宋体"/>
                <w:sz w:val="24"/>
              </w:rPr>
            </w:pPr>
          </w:p>
        </w:tc>
      </w:tr>
    </w:tbl>
    <w:p w14:paraId="5108B965">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3BB90BCE">
      <w:pPr>
        <w:spacing w:line="360" w:lineRule="auto"/>
        <w:ind w:left="-2"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7FB8CB7C">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49792C26">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14:paraId="4F077BC1">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B7D1A16">
      <w:pPr>
        <w:pStyle w:val="379"/>
        <w:tabs>
          <w:tab w:val="clear" w:pos="720"/>
        </w:tabs>
        <w:snapToGrid w:val="0"/>
        <w:spacing w:before="120" w:after="120"/>
        <w:jc w:val="both"/>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1D07FF89">
      <w:pPr>
        <w:pStyle w:val="379"/>
        <w:numPr>
          <w:ilvl w:val="0"/>
          <w:numId w:val="6"/>
        </w:numPr>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报价情况说明（如果有）</w:t>
      </w:r>
    </w:p>
    <w:p w14:paraId="2873F6AD">
      <w:pPr>
        <w:pStyle w:val="2"/>
        <w:snapToGrid w:val="0"/>
        <w:spacing w:before="120" w:after="120"/>
        <w:ind w:left="0" w:firstLine="0"/>
        <w:rPr>
          <w:rFonts w:ascii="宋体" w:hAnsi="宋体" w:eastAsia="宋体" w:cs="宋体"/>
        </w:rPr>
      </w:pPr>
      <w:r>
        <w:rPr>
          <w:rFonts w:hint="eastAsia" w:ascii="宋体" w:hAnsi="宋体" w:eastAsia="宋体" w:cs="宋体"/>
          <w:b w:val="0"/>
          <w:bCs w:val="0"/>
          <w:sz w:val="24"/>
          <w:szCs w:val="24"/>
          <w:lang w:val="en-US"/>
        </w:rPr>
        <w:t>（如供应商报价低于项目预算50%的，应当提交本文档，详细阐述不影响产品质量或者诚信履约的具体原因。）</w:t>
      </w:r>
    </w:p>
    <w:p w14:paraId="4632D122">
      <w:pPr>
        <w:pStyle w:val="379"/>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三、</w:t>
      </w:r>
      <w:r>
        <w:rPr>
          <w:rFonts w:hint="eastAsia" w:ascii="宋体" w:hAnsi="宋体" w:eastAsia="宋体" w:cs="宋体"/>
          <w:sz w:val="32"/>
          <w:szCs w:val="32"/>
        </w:rPr>
        <w:t>中小企业声明函（如果有）</w:t>
      </w:r>
    </w:p>
    <w:p w14:paraId="2042357C">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769A8A3F">
      <w:pPr>
        <w:pStyle w:val="80"/>
        <w:ind w:firstLine="482"/>
        <w:rPr>
          <w:rFonts w:ascii="宋体" w:hAnsi="宋体" w:cs="宋体"/>
          <w:b/>
          <w:sz w:val="24"/>
        </w:rPr>
      </w:pPr>
    </w:p>
    <w:p w14:paraId="2AE73A83">
      <w:pPr>
        <w:spacing w:line="360" w:lineRule="auto"/>
        <w:ind w:right="420"/>
        <w:rPr>
          <w:rFonts w:ascii="宋体" w:hAnsi="宋体" w:cs="宋体"/>
          <w:b/>
          <w:kern w:val="0"/>
          <w:sz w:val="36"/>
          <w:szCs w:val="36"/>
        </w:rPr>
      </w:pPr>
    </w:p>
    <w:p w14:paraId="7AB2A1F8">
      <w:pPr>
        <w:spacing w:line="360" w:lineRule="auto"/>
        <w:ind w:right="420" w:firstLine="3614" w:firstLineChars="1000"/>
        <w:rPr>
          <w:rFonts w:ascii="宋体" w:hAnsi="宋体" w:cs="宋体"/>
          <w:b/>
          <w:kern w:val="0"/>
          <w:sz w:val="36"/>
          <w:szCs w:val="36"/>
        </w:rPr>
      </w:pPr>
    </w:p>
    <w:p w14:paraId="2718B812">
      <w:pPr>
        <w:spacing w:line="360" w:lineRule="auto"/>
        <w:ind w:right="420" w:firstLine="3614" w:firstLineChars="1000"/>
        <w:rPr>
          <w:rFonts w:ascii="宋体" w:hAnsi="宋体" w:cs="宋体"/>
          <w:b/>
          <w:kern w:val="0"/>
          <w:sz w:val="36"/>
          <w:szCs w:val="36"/>
        </w:rPr>
      </w:pPr>
    </w:p>
    <w:p w14:paraId="6747888B">
      <w:pPr>
        <w:pStyle w:val="3"/>
        <w:pageBreakBefore/>
        <w:widowControl/>
        <w:spacing w:before="100" w:beforeAutospacing="1" w:after="100" w:afterAutospacing="1" w:line="360" w:lineRule="auto"/>
        <w:ind w:left="0" w:firstLine="0"/>
        <w:jc w:val="center"/>
        <w:rPr>
          <w:rFonts w:ascii="宋体" w:hAnsi="宋体" w:cs="宋体"/>
        </w:rPr>
      </w:pPr>
      <w:r>
        <w:rPr>
          <w:rFonts w:hint="eastAsia" w:ascii="宋体" w:hAnsi="宋体" w:cs="宋体"/>
        </w:rPr>
        <w:t>附件</w:t>
      </w:r>
    </w:p>
    <w:p w14:paraId="61104798">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62374306">
      <w:pPr>
        <w:spacing w:line="360" w:lineRule="auto"/>
        <w:jc w:val="center"/>
        <w:rPr>
          <w:rFonts w:ascii="宋体" w:hAnsi="宋体" w:cs="宋体"/>
          <w:b/>
          <w:spacing w:val="6"/>
          <w:sz w:val="32"/>
          <w:szCs w:val="32"/>
        </w:rPr>
      </w:pPr>
      <w:bookmarkStart w:id="406" w:name="OLE_LINK14"/>
      <w:bookmarkStart w:id="407" w:name="OLE_LINK13"/>
      <w:r>
        <w:rPr>
          <w:rFonts w:hint="eastAsia" w:ascii="宋体" w:hAnsi="宋体" w:cs="宋体"/>
          <w:b/>
          <w:spacing w:val="6"/>
          <w:sz w:val="32"/>
          <w:szCs w:val="32"/>
        </w:rPr>
        <w:t>残疾人福利性单位声明函</w:t>
      </w:r>
    </w:p>
    <w:bookmarkEnd w:id="406"/>
    <w:bookmarkEnd w:id="407"/>
    <w:p w14:paraId="5171F041">
      <w:pPr>
        <w:spacing w:line="360" w:lineRule="auto"/>
        <w:rPr>
          <w:rFonts w:ascii="宋体" w:hAnsi="宋体" w:cs="宋体"/>
          <w:b/>
          <w:spacing w:val="6"/>
          <w:sz w:val="30"/>
          <w:szCs w:val="30"/>
        </w:rPr>
      </w:pPr>
    </w:p>
    <w:p w14:paraId="060AFE75">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深化推进交通运输行业党建工作若干关键问题课题研究</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756A2F22">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5D82C33F">
      <w:pPr>
        <w:spacing w:line="360" w:lineRule="auto"/>
        <w:ind w:firstLine="480" w:firstLineChars="200"/>
        <w:rPr>
          <w:rFonts w:ascii="宋体" w:hAnsi="宋体" w:cs="宋体"/>
          <w:sz w:val="24"/>
        </w:rPr>
      </w:pPr>
    </w:p>
    <w:p w14:paraId="1C1957C5">
      <w:pPr>
        <w:spacing w:line="360" w:lineRule="auto"/>
        <w:ind w:firstLine="480" w:firstLineChars="200"/>
        <w:rPr>
          <w:rFonts w:ascii="宋体" w:hAnsi="宋体" w:cs="宋体"/>
          <w:sz w:val="24"/>
        </w:rPr>
      </w:pPr>
    </w:p>
    <w:p w14:paraId="5B544D22">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6458EFCF">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01DA95F1">
      <w:pPr>
        <w:spacing w:line="360" w:lineRule="auto"/>
        <w:ind w:firstLine="480" w:firstLineChars="200"/>
        <w:rPr>
          <w:rFonts w:ascii="宋体" w:hAnsi="宋体" w:cs="宋体"/>
          <w:sz w:val="24"/>
        </w:rPr>
      </w:pPr>
    </w:p>
    <w:p w14:paraId="70D34B8D">
      <w:pPr>
        <w:spacing w:line="360" w:lineRule="auto"/>
        <w:ind w:firstLine="420" w:firstLineChars="200"/>
        <w:rPr>
          <w:rFonts w:ascii="宋体" w:hAnsi="宋体" w:cs="宋体"/>
        </w:rPr>
      </w:pPr>
    </w:p>
    <w:p w14:paraId="2E369E51">
      <w:pPr>
        <w:spacing w:line="360" w:lineRule="auto"/>
        <w:ind w:firstLine="420" w:firstLineChars="200"/>
        <w:rPr>
          <w:rFonts w:ascii="宋体" w:hAnsi="宋体" w:cs="宋体"/>
        </w:rPr>
      </w:pPr>
    </w:p>
    <w:p w14:paraId="740EA99E">
      <w:pPr>
        <w:spacing w:line="360" w:lineRule="auto"/>
        <w:ind w:firstLine="420" w:firstLineChars="200"/>
        <w:rPr>
          <w:rFonts w:ascii="宋体" w:hAnsi="宋体" w:cs="宋体"/>
        </w:rPr>
      </w:pPr>
    </w:p>
    <w:p w14:paraId="375F2400">
      <w:pPr>
        <w:spacing w:line="360" w:lineRule="auto"/>
        <w:ind w:firstLine="420" w:firstLineChars="200"/>
        <w:rPr>
          <w:rFonts w:ascii="宋体" w:hAnsi="宋体" w:cs="宋体"/>
        </w:rPr>
      </w:pPr>
    </w:p>
    <w:p w14:paraId="38EB66D2">
      <w:pPr>
        <w:spacing w:line="360" w:lineRule="auto"/>
        <w:rPr>
          <w:rFonts w:ascii="宋体" w:hAnsi="宋体" w:cs="宋体"/>
          <w:b/>
          <w:sz w:val="24"/>
        </w:rPr>
      </w:pPr>
    </w:p>
    <w:p w14:paraId="34894D8A">
      <w:pPr>
        <w:spacing w:line="360" w:lineRule="auto"/>
        <w:rPr>
          <w:rFonts w:ascii="宋体" w:hAnsi="宋体" w:cs="宋体"/>
          <w:b/>
          <w:sz w:val="24"/>
        </w:rPr>
      </w:pPr>
    </w:p>
    <w:p w14:paraId="250F2334">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3B060292">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6E48CAF8">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78B7910A">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2ED0F894">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2CCDD236">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31182892">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1FA3BF02">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42CADEE7">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761979FC">
      <w:pPr>
        <w:snapToGrid w:val="0"/>
        <w:spacing w:line="360" w:lineRule="auto"/>
        <w:rPr>
          <w:rFonts w:ascii="宋体" w:hAnsi="宋体" w:cs="宋体"/>
          <w:bCs/>
          <w:sz w:val="24"/>
        </w:rPr>
      </w:pPr>
      <w:r>
        <w:rPr>
          <w:rFonts w:hint="eastAsia" w:ascii="宋体" w:hAnsi="宋体" w:cs="宋体"/>
          <w:bCs/>
          <w:sz w:val="24"/>
        </w:rPr>
        <w:t>二、质疑项目基本情况</w:t>
      </w:r>
    </w:p>
    <w:p w14:paraId="415202F3">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1C14B843">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6D384535">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644CD712">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4BB8B73A">
      <w:pPr>
        <w:snapToGrid w:val="0"/>
        <w:spacing w:line="360" w:lineRule="auto"/>
        <w:rPr>
          <w:rFonts w:ascii="宋体" w:hAnsi="宋体" w:cs="宋体"/>
          <w:bCs/>
          <w:sz w:val="24"/>
        </w:rPr>
      </w:pPr>
      <w:r>
        <w:rPr>
          <w:rFonts w:hint="eastAsia" w:ascii="宋体" w:hAnsi="宋体" w:cs="宋体"/>
          <w:bCs/>
          <w:sz w:val="24"/>
        </w:rPr>
        <w:t>三、质疑事项具体内容</w:t>
      </w:r>
    </w:p>
    <w:p w14:paraId="076B3A4B">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647C7CAB">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42B64EB3">
      <w:pPr>
        <w:snapToGrid w:val="0"/>
        <w:spacing w:line="360" w:lineRule="auto"/>
        <w:rPr>
          <w:rFonts w:ascii="宋体" w:hAnsi="宋体" w:cs="宋体"/>
          <w:sz w:val="24"/>
        </w:rPr>
      </w:pPr>
      <w:r>
        <w:rPr>
          <w:rFonts w:hint="eastAsia" w:ascii="宋体" w:hAnsi="宋体" w:cs="宋体"/>
          <w:sz w:val="24"/>
          <w:u w:val="dotted"/>
        </w:rPr>
        <w:t xml:space="preserve">                                                       </w:t>
      </w:r>
    </w:p>
    <w:p w14:paraId="75CE92F8">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1DDFCFF9">
      <w:pPr>
        <w:snapToGrid w:val="0"/>
        <w:spacing w:line="360" w:lineRule="auto"/>
        <w:rPr>
          <w:rFonts w:ascii="宋体" w:hAnsi="宋体" w:cs="宋体"/>
          <w:sz w:val="24"/>
          <w:u w:val="dotted"/>
        </w:rPr>
      </w:pPr>
      <w:r>
        <w:rPr>
          <w:rFonts w:hint="eastAsia" w:ascii="宋体" w:hAnsi="宋体" w:cs="宋体"/>
          <w:sz w:val="24"/>
          <w:u w:val="dotted"/>
        </w:rPr>
        <w:t xml:space="preserve">                                                     </w:t>
      </w:r>
    </w:p>
    <w:p w14:paraId="6D15A24C">
      <w:pPr>
        <w:snapToGrid w:val="0"/>
        <w:spacing w:line="360" w:lineRule="auto"/>
        <w:rPr>
          <w:rFonts w:ascii="宋体" w:hAnsi="宋体" w:cs="宋体"/>
          <w:sz w:val="24"/>
          <w:u w:val="dotted"/>
        </w:rPr>
      </w:pPr>
      <w:r>
        <w:rPr>
          <w:rFonts w:hint="eastAsia" w:ascii="宋体" w:hAnsi="宋体" w:cs="宋体"/>
          <w:sz w:val="24"/>
        </w:rPr>
        <w:t>质疑事项2</w:t>
      </w:r>
    </w:p>
    <w:p w14:paraId="38733BA3">
      <w:pPr>
        <w:snapToGrid w:val="0"/>
        <w:spacing w:line="360" w:lineRule="auto"/>
        <w:rPr>
          <w:rFonts w:ascii="宋体" w:hAnsi="宋体" w:cs="宋体"/>
          <w:sz w:val="24"/>
        </w:rPr>
      </w:pPr>
      <w:r>
        <w:rPr>
          <w:rFonts w:hint="eastAsia" w:ascii="宋体" w:hAnsi="宋体" w:cs="宋体"/>
          <w:sz w:val="24"/>
        </w:rPr>
        <w:t>……</w:t>
      </w:r>
    </w:p>
    <w:p w14:paraId="58DA55B1">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4F036F85">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6DC61AB7">
      <w:pPr>
        <w:spacing w:line="360" w:lineRule="auto"/>
        <w:rPr>
          <w:rFonts w:ascii="宋体" w:hAnsi="宋体" w:cs="宋体"/>
          <w:sz w:val="24"/>
        </w:rPr>
      </w:pPr>
      <w:r>
        <w:rPr>
          <w:rFonts w:hint="eastAsia" w:ascii="宋体" w:hAnsi="宋体" w:cs="宋体"/>
          <w:sz w:val="24"/>
        </w:rPr>
        <w:t xml:space="preserve">签字(签章)：                   公章：                      </w:t>
      </w:r>
    </w:p>
    <w:p w14:paraId="35A96BFB">
      <w:pPr>
        <w:spacing w:line="360" w:lineRule="auto"/>
        <w:rPr>
          <w:rFonts w:ascii="宋体" w:hAnsi="宋体" w:cs="宋体"/>
          <w:sz w:val="24"/>
        </w:rPr>
      </w:pPr>
      <w:r>
        <w:rPr>
          <w:rFonts w:hint="eastAsia" w:ascii="宋体" w:hAnsi="宋体" w:cs="宋体"/>
          <w:sz w:val="24"/>
        </w:rPr>
        <w:t xml:space="preserve">日期：    </w:t>
      </w:r>
    </w:p>
    <w:p w14:paraId="5D1FF916">
      <w:pPr>
        <w:spacing w:line="360" w:lineRule="auto"/>
        <w:jc w:val="center"/>
        <w:rPr>
          <w:rFonts w:ascii="宋体" w:hAnsi="宋体" w:cs="宋体"/>
          <w:b/>
          <w:bCs/>
          <w:sz w:val="24"/>
        </w:rPr>
      </w:pPr>
    </w:p>
    <w:p w14:paraId="1F411319">
      <w:pPr>
        <w:spacing w:line="360" w:lineRule="auto"/>
        <w:rPr>
          <w:rFonts w:ascii="宋体" w:hAnsi="宋体" w:cs="宋体"/>
          <w:b/>
          <w:sz w:val="24"/>
        </w:rPr>
      </w:pPr>
    </w:p>
    <w:p w14:paraId="48AEC3E5">
      <w:pPr>
        <w:spacing w:line="360" w:lineRule="auto"/>
        <w:rPr>
          <w:rFonts w:ascii="宋体" w:hAnsi="宋体" w:cs="宋体"/>
          <w:b/>
          <w:sz w:val="24"/>
        </w:rPr>
      </w:pPr>
    </w:p>
    <w:p w14:paraId="30804EBF">
      <w:pPr>
        <w:spacing w:line="360" w:lineRule="auto"/>
        <w:rPr>
          <w:rFonts w:ascii="宋体" w:hAnsi="宋体" w:cs="宋体"/>
          <w:b/>
          <w:sz w:val="24"/>
        </w:rPr>
      </w:pPr>
    </w:p>
    <w:p w14:paraId="298B3BD0">
      <w:pPr>
        <w:spacing w:line="360" w:lineRule="auto"/>
        <w:rPr>
          <w:rFonts w:ascii="宋体" w:hAnsi="宋体" w:cs="宋体"/>
          <w:b/>
          <w:sz w:val="24"/>
        </w:rPr>
      </w:pPr>
      <w:r>
        <w:rPr>
          <w:rFonts w:hint="eastAsia" w:ascii="宋体" w:hAnsi="宋体" w:cs="宋体"/>
          <w:b/>
          <w:sz w:val="24"/>
        </w:rPr>
        <w:t>质疑函制作说明：</w:t>
      </w:r>
    </w:p>
    <w:p w14:paraId="1DAA39EC">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7C05E925">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3DF1C57B">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56CCC96C">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75EAF357">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1189E4C7">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63BD1D1D">
      <w:pPr>
        <w:widowControl/>
        <w:spacing w:line="360" w:lineRule="auto"/>
        <w:ind w:firstLine="600" w:firstLineChars="200"/>
        <w:jc w:val="left"/>
        <w:rPr>
          <w:rFonts w:ascii="宋体" w:hAnsi="宋体" w:cs="宋体"/>
          <w:sz w:val="30"/>
          <w:szCs w:val="30"/>
        </w:rPr>
      </w:pPr>
    </w:p>
    <w:p w14:paraId="659ECB48">
      <w:pPr>
        <w:spacing w:line="360" w:lineRule="auto"/>
        <w:jc w:val="center"/>
        <w:rPr>
          <w:rFonts w:ascii="宋体" w:hAnsi="宋体" w:cs="宋体"/>
          <w:b/>
          <w:spacing w:val="6"/>
          <w:sz w:val="32"/>
          <w:szCs w:val="32"/>
        </w:rPr>
      </w:pPr>
    </w:p>
    <w:p w14:paraId="111B2DD6">
      <w:pPr>
        <w:spacing w:line="360" w:lineRule="auto"/>
        <w:jc w:val="left"/>
        <w:rPr>
          <w:rFonts w:ascii="宋体" w:hAnsi="宋体" w:cs="宋体"/>
          <w:b/>
          <w:spacing w:val="6"/>
          <w:sz w:val="32"/>
          <w:szCs w:val="32"/>
        </w:rPr>
      </w:pPr>
    </w:p>
    <w:p w14:paraId="49C69E01">
      <w:pPr>
        <w:spacing w:line="360" w:lineRule="auto"/>
        <w:jc w:val="left"/>
        <w:rPr>
          <w:rFonts w:ascii="宋体" w:hAnsi="宋体" w:cs="宋体"/>
          <w:b/>
          <w:spacing w:val="6"/>
          <w:sz w:val="32"/>
          <w:szCs w:val="32"/>
        </w:rPr>
      </w:pPr>
    </w:p>
    <w:p w14:paraId="2B858F11">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3FFC02A3">
      <w:pPr>
        <w:spacing w:line="360" w:lineRule="auto"/>
        <w:jc w:val="center"/>
        <w:rPr>
          <w:rFonts w:ascii="宋体" w:hAnsi="宋体" w:cs="宋体"/>
          <w:b/>
          <w:sz w:val="24"/>
        </w:rPr>
      </w:pPr>
    </w:p>
    <w:p w14:paraId="790E2BFC">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7C6905A9">
      <w:pPr>
        <w:spacing w:line="360" w:lineRule="auto"/>
        <w:rPr>
          <w:rFonts w:ascii="宋体" w:hAnsi="宋体" w:cs="宋体"/>
          <w:sz w:val="24"/>
        </w:rPr>
      </w:pPr>
      <w:r>
        <w:rPr>
          <w:rFonts w:hint="eastAsia" w:ascii="宋体" w:hAnsi="宋体" w:cs="宋体"/>
          <w:sz w:val="24"/>
        </w:rPr>
        <w:t>一、投诉相关主体基本情况</w:t>
      </w:r>
    </w:p>
    <w:p w14:paraId="1FEDB147">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2D6F342E">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6F13A2B">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28B53788">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46CFB1F5">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5745972C">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5ED22DF1">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7574DE48">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09B617C">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15E3127D">
      <w:pPr>
        <w:spacing w:line="360" w:lineRule="auto"/>
        <w:rPr>
          <w:rFonts w:ascii="宋体" w:hAnsi="宋体" w:cs="宋体"/>
          <w:sz w:val="24"/>
        </w:rPr>
      </w:pPr>
      <w:r>
        <w:rPr>
          <w:rFonts w:hint="eastAsia" w:ascii="宋体" w:hAnsi="宋体" w:cs="宋体"/>
          <w:sz w:val="24"/>
        </w:rPr>
        <w:t>被投诉人2</w:t>
      </w:r>
    </w:p>
    <w:p w14:paraId="506777BA">
      <w:pPr>
        <w:spacing w:line="360" w:lineRule="auto"/>
        <w:rPr>
          <w:rFonts w:ascii="宋体" w:hAnsi="宋体" w:cs="宋体"/>
          <w:sz w:val="24"/>
          <w:u w:val="dotted"/>
        </w:rPr>
      </w:pPr>
      <w:r>
        <w:rPr>
          <w:rFonts w:hint="eastAsia" w:ascii="宋体" w:hAnsi="宋体" w:cs="宋体"/>
          <w:sz w:val="24"/>
        </w:rPr>
        <w:t>……</w:t>
      </w:r>
    </w:p>
    <w:p w14:paraId="19479AC4">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4C5C5DFD">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77C5435">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566D2195">
      <w:pPr>
        <w:spacing w:line="360" w:lineRule="auto"/>
        <w:rPr>
          <w:rFonts w:ascii="宋体" w:hAnsi="宋体" w:cs="宋体"/>
          <w:sz w:val="24"/>
        </w:rPr>
      </w:pPr>
      <w:r>
        <w:rPr>
          <w:rFonts w:hint="eastAsia" w:ascii="宋体" w:hAnsi="宋体" w:cs="宋体"/>
          <w:sz w:val="24"/>
        </w:rPr>
        <w:t>二、投诉项目基本情况</w:t>
      </w:r>
    </w:p>
    <w:p w14:paraId="63D0F50A">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6C8FFE4D">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5B067431">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2ADD7C08">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7DEAD07E">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6CFA3BFF">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392C323">
      <w:pPr>
        <w:spacing w:line="360" w:lineRule="auto"/>
        <w:rPr>
          <w:rFonts w:ascii="宋体" w:hAnsi="宋体" w:cs="宋体"/>
          <w:sz w:val="24"/>
        </w:rPr>
      </w:pPr>
      <w:r>
        <w:rPr>
          <w:rFonts w:hint="eastAsia" w:ascii="宋体" w:hAnsi="宋体" w:cs="宋体"/>
          <w:sz w:val="24"/>
        </w:rPr>
        <w:t>三、质疑基本情况</w:t>
      </w:r>
    </w:p>
    <w:p w14:paraId="62AB7E9A">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74F2E2AE">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07984D77">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2718E683">
      <w:pPr>
        <w:spacing w:line="360" w:lineRule="auto"/>
        <w:rPr>
          <w:rFonts w:ascii="宋体" w:hAnsi="宋体" w:cs="宋体"/>
          <w:sz w:val="24"/>
        </w:rPr>
      </w:pPr>
      <w:r>
        <w:rPr>
          <w:rFonts w:hint="eastAsia" w:ascii="宋体" w:hAnsi="宋体" w:cs="宋体"/>
          <w:sz w:val="24"/>
        </w:rPr>
        <w:t>四、投诉事项具体内容</w:t>
      </w:r>
    </w:p>
    <w:p w14:paraId="013C74F1">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3A9F313D">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52139B45">
      <w:pPr>
        <w:spacing w:line="360" w:lineRule="auto"/>
        <w:rPr>
          <w:rFonts w:ascii="宋体" w:hAnsi="宋体" w:cs="宋体"/>
          <w:sz w:val="24"/>
          <w:u w:val="dotted"/>
        </w:rPr>
      </w:pPr>
      <w:r>
        <w:rPr>
          <w:rFonts w:hint="eastAsia" w:ascii="宋体" w:hAnsi="宋体" w:cs="宋体"/>
          <w:sz w:val="24"/>
          <w:u w:val="dotted"/>
        </w:rPr>
        <w:t xml:space="preserve">                                                      </w:t>
      </w:r>
    </w:p>
    <w:p w14:paraId="307AA385">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1E7E22B3">
      <w:pPr>
        <w:spacing w:line="360" w:lineRule="auto"/>
        <w:rPr>
          <w:rFonts w:ascii="宋体" w:hAnsi="宋体" w:cs="宋体"/>
          <w:sz w:val="24"/>
          <w:u w:val="dotted"/>
        </w:rPr>
      </w:pPr>
      <w:r>
        <w:rPr>
          <w:rFonts w:hint="eastAsia" w:ascii="宋体" w:hAnsi="宋体" w:cs="宋体"/>
          <w:sz w:val="24"/>
          <w:u w:val="dotted"/>
        </w:rPr>
        <w:t xml:space="preserve">                                                      </w:t>
      </w:r>
    </w:p>
    <w:p w14:paraId="30D56FF5">
      <w:pPr>
        <w:spacing w:line="360" w:lineRule="auto"/>
        <w:rPr>
          <w:rFonts w:ascii="宋体" w:hAnsi="宋体" w:cs="宋体"/>
          <w:sz w:val="24"/>
        </w:rPr>
      </w:pPr>
      <w:r>
        <w:rPr>
          <w:rFonts w:hint="eastAsia" w:ascii="宋体" w:hAnsi="宋体" w:cs="宋体"/>
          <w:sz w:val="24"/>
        </w:rPr>
        <w:t>投诉事项2</w:t>
      </w:r>
    </w:p>
    <w:p w14:paraId="32AE4A4D">
      <w:pPr>
        <w:spacing w:line="360" w:lineRule="auto"/>
        <w:rPr>
          <w:rFonts w:ascii="宋体" w:hAnsi="宋体" w:cs="宋体"/>
          <w:sz w:val="24"/>
          <w:u w:val="dotted"/>
        </w:rPr>
      </w:pPr>
      <w:r>
        <w:rPr>
          <w:rFonts w:hint="eastAsia" w:ascii="宋体" w:hAnsi="宋体" w:cs="宋体"/>
          <w:sz w:val="24"/>
        </w:rPr>
        <w:t>……</w:t>
      </w:r>
    </w:p>
    <w:p w14:paraId="18888B79">
      <w:pPr>
        <w:spacing w:line="360" w:lineRule="auto"/>
        <w:rPr>
          <w:rFonts w:ascii="宋体" w:hAnsi="宋体" w:cs="宋体"/>
          <w:sz w:val="24"/>
        </w:rPr>
      </w:pPr>
      <w:r>
        <w:rPr>
          <w:rFonts w:hint="eastAsia" w:ascii="宋体" w:hAnsi="宋体" w:cs="宋体"/>
          <w:sz w:val="24"/>
        </w:rPr>
        <w:t>五、与投诉事项相关的投诉请求</w:t>
      </w:r>
    </w:p>
    <w:p w14:paraId="7CE28A54">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22BE6166">
      <w:pPr>
        <w:spacing w:line="360" w:lineRule="auto"/>
        <w:rPr>
          <w:rFonts w:ascii="宋体" w:hAnsi="宋体" w:cs="宋体"/>
          <w:sz w:val="24"/>
          <w:u w:val="single"/>
        </w:rPr>
      </w:pPr>
      <w:r>
        <w:rPr>
          <w:rFonts w:hint="eastAsia" w:ascii="宋体" w:hAnsi="宋体" w:cs="宋体"/>
          <w:sz w:val="24"/>
        </w:rPr>
        <w:t xml:space="preserve">                                                                                                    </w:t>
      </w:r>
    </w:p>
    <w:p w14:paraId="34E81B1F">
      <w:pPr>
        <w:spacing w:line="360" w:lineRule="auto"/>
        <w:rPr>
          <w:rFonts w:ascii="宋体" w:hAnsi="宋体" w:cs="宋体"/>
          <w:sz w:val="24"/>
        </w:rPr>
      </w:pPr>
      <w:r>
        <w:rPr>
          <w:rFonts w:hint="eastAsia" w:ascii="宋体" w:hAnsi="宋体" w:cs="宋体"/>
          <w:sz w:val="24"/>
        </w:rPr>
        <w:t xml:space="preserve">签字(签章)：                   公章：                      </w:t>
      </w:r>
    </w:p>
    <w:p w14:paraId="2FD041E6">
      <w:pPr>
        <w:spacing w:line="360" w:lineRule="auto"/>
        <w:rPr>
          <w:rFonts w:ascii="宋体" w:hAnsi="宋体" w:cs="宋体"/>
          <w:sz w:val="24"/>
        </w:rPr>
      </w:pPr>
      <w:r>
        <w:rPr>
          <w:rFonts w:hint="eastAsia" w:ascii="宋体" w:hAnsi="宋体" w:cs="宋体"/>
          <w:sz w:val="24"/>
        </w:rPr>
        <w:t xml:space="preserve">日期：    </w:t>
      </w:r>
    </w:p>
    <w:p w14:paraId="6BA1658F">
      <w:pPr>
        <w:spacing w:line="360" w:lineRule="auto"/>
        <w:rPr>
          <w:rFonts w:ascii="宋体" w:hAnsi="宋体" w:cs="宋体"/>
          <w:b/>
          <w:sz w:val="24"/>
        </w:rPr>
      </w:pPr>
    </w:p>
    <w:p w14:paraId="2749A8D1">
      <w:pPr>
        <w:spacing w:line="360" w:lineRule="auto"/>
        <w:rPr>
          <w:rFonts w:ascii="宋体" w:hAnsi="宋体" w:cs="宋体"/>
          <w:b/>
          <w:sz w:val="24"/>
        </w:rPr>
      </w:pPr>
    </w:p>
    <w:p w14:paraId="6596DDE9">
      <w:pPr>
        <w:spacing w:line="360" w:lineRule="auto"/>
        <w:rPr>
          <w:rFonts w:ascii="宋体" w:hAnsi="宋体" w:cs="宋体"/>
          <w:b/>
          <w:sz w:val="24"/>
        </w:rPr>
      </w:pPr>
      <w:r>
        <w:rPr>
          <w:rFonts w:hint="eastAsia" w:ascii="宋体" w:hAnsi="宋体" w:cs="宋体"/>
          <w:b/>
          <w:sz w:val="24"/>
        </w:rPr>
        <w:t>投诉书制作说明：</w:t>
      </w:r>
    </w:p>
    <w:p w14:paraId="154D0BEF">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5CB78873">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0893EB05">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09A11C83">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63E5E4BE">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0BB9CFCA">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085DF321">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210C09B2">
      <w:pPr>
        <w:spacing w:line="360" w:lineRule="auto"/>
        <w:rPr>
          <w:rFonts w:ascii="宋体" w:hAnsi="宋体" w:cs="宋体"/>
          <w:b/>
          <w:sz w:val="24"/>
        </w:rPr>
      </w:pPr>
    </w:p>
    <w:p w14:paraId="2874A80B">
      <w:pPr>
        <w:autoSpaceDE w:val="0"/>
        <w:autoSpaceDN w:val="0"/>
        <w:jc w:val="center"/>
        <w:rPr>
          <w:rFonts w:ascii="宋体" w:hAnsi="宋体" w:cs="宋体"/>
          <w:b/>
          <w:spacing w:val="6"/>
          <w:sz w:val="32"/>
          <w:szCs w:val="32"/>
        </w:rPr>
      </w:pPr>
    </w:p>
    <w:p w14:paraId="639BD4BA">
      <w:pPr>
        <w:pStyle w:val="4"/>
        <w:rPr>
          <w:rFonts w:ascii="宋体" w:hAnsi="宋体" w:cs="宋体"/>
          <w:spacing w:val="6"/>
        </w:rPr>
      </w:pPr>
    </w:p>
    <w:p w14:paraId="2CEFDDA3">
      <w:pPr>
        <w:pStyle w:val="15"/>
        <w:rPr>
          <w:rFonts w:hAnsi="宋体" w:cs="宋体"/>
          <w:b/>
          <w:spacing w:val="6"/>
          <w:sz w:val="32"/>
          <w:szCs w:val="32"/>
        </w:rPr>
      </w:pPr>
    </w:p>
    <w:p w14:paraId="16634BD5">
      <w:pPr>
        <w:pStyle w:val="15"/>
        <w:rPr>
          <w:rFonts w:hAnsi="宋体" w:cs="宋体"/>
          <w:b/>
          <w:spacing w:val="6"/>
          <w:sz w:val="32"/>
          <w:szCs w:val="32"/>
        </w:rPr>
      </w:pPr>
    </w:p>
    <w:p w14:paraId="0FB5AD85">
      <w:pPr>
        <w:pStyle w:val="15"/>
        <w:rPr>
          <w:rFonts w:hAnsi="宋体" w:cs="宋体"/>
          <w:b/>
          <w:spacing w:val="6"/>
          <w:sz w:val="32"/>
          <w:szCs w:val="32"/>
        </w:rPr>
      </w:pPr>
    </w:p>
    <w:p w14:paraId="3885DD33">
      <w:pPr>
        <w:pStyle w:val="15"/>
        <w:rPr>
          <w:rFonts w:hAnsi="宋体" w:cs="宋体"/>
          <w:b/>
          <w:spacing w:val="6"/>
          <w:sz w:val="32"/>
          <w:szCs w:val="32"/>
        </w:rPr>
      </w:pPr>
    </w:p>
    <w:p w14:paraId="23E0F224">
      <w:pPr>
        <w:pStyle w:val="15"/>
        <w:rPr>
          <w:rFonts w:hAnsi="宋体" w:cs="宋体"/>
          <w:b/>
          <w:spacing w:val="6"/>
          <w:sz w:val="32"/>
          <w:szCs w:val="32"/>
        </w:rPr>
      </w:pPr>
    </w:p>
    <w:p w14:paraId="0D18893D">
      <w:pPr>
        <w:pStyle w:val="15"/>
        <w:ind w:firstLine="0"/>
        <w:rPr>
          <w:rFonts w:hAnsi="宋体" w:cs="宋体"/>
          <w:b/>
          <w:spacing w:val="6"/>
          <w:sz w:val="32"/>
          <w:szCs w:val="32"/>
        </w:rPr>
      </w:pPr>
    </w:p>
    <w:p w14:paraId="02CF93C3">
      <w:pPr>
        <w:autoSpaceDE w:val="0"/>
        <w:autoSpaceDN w:val="0"/>
        <w:jc w:val="center"/>
        <w:rPr>
          <w:rFonts w:ascii="宋体" w:hAnsi="宋体" w:cs="宋体"/>
          <w:b/>
          <w:spacing w:val="6"/>
          <w:sz w:val="32"/>
          <w:szCs w:val="32"/>
        </w:rPr>
      </w:pPr>
    </w:p>
    <w:p w14:paraId="61D08E75">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148E8B2E">
      <w:pPr>
        <w:spacing w:line="360" w:lineRule="auto"/>
        <w:rPr>
          <w:rFonts w:ascii="宋体" w:hAnsi="宋体" w:cs="宋体"/>
          <w:sz w:val="24"/>
          <w:u w:val="single"/>
        </w:rPr>
      </w:pPr>
    </w:p>
    <w:p w14:paraId="7412F579">
      <w:pPr>
        <w:spacing w:line="360" w:lineRule="auto"/>
        <w:rPr>
          <w:rFonts w:ascii="宋体" w:hAnsi="宋体" w:cs="宋体"/>
          <w:sz w:val="24"/>
        </w:rPr>
      </w:pPr>
      <w:r>
        <w:rPr>
          <w:rFonts w:hint="eastAsia" w:ascii="宋体" w:hAnsi="宋体" w:cs="宋体"/>
          <w:sz w:val="24"/>
          <w:u w:val="single"/>
        </w:rPr>
        <w:t>浙江省交通运输厅、华诚工程咨询集团有限公司：</w:t>
      </w:r>
    </w:p>
    <w:p w14:paraId="32D9FA15">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你方组织的深化推进交通运输行业党建工作若干关键问题课题研究【招标编号：HCZX-24682】</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4A94A004">
      <w:pPr>
        <w:spacing w:line="360" w:lineRule="auto"/>
        <w:ind w:firstLine="480" w:firstLineChars="200"/>
        <w:rPr>
          <w:rFonts w:ascii="宋体" w:hAnsi="宋体" w:cs="宋体"/>
          <w:sz w:val="24"/>
        </w:rPr>
      </w:pPr>
      <w:r>
        <w:rPr>
          <w:rFonts w:hint="eastAsia" w:ascii="宋体" w:hAnsi="宋体" w:cs="宋体"/>
          <w:sz w:val="24"/>
        </w:rPr>
        <w:t>特此说明。</w:t>
      </w:r>
    </w:p>
    <w:p w14:paraId="4EDA5F10">
      <w:pPr>
        <w:spacing w:line="360" w:lineRule="auto"/>
        <w:ind w:firstLine="494"/>
        <w:rPr>
          <w:rFonts w:ascii="宋体" w:hAnsi="宋体" w:cs="宋体"/>
          <w:sz w:val="24"/>
        </w:rPr>
      </w:pPr>
    </w:p>
    <w:p w14:paraId="3C6CE535">
      <w:pPr>
        <w:spacing w:line="360" w:lineRule="auto"/>
        <w:ind w:firstLine="494"/>
        <w:rPr>
          <w:rFonts w:ascii="宋体" w:hAnsi="宋体" w:cs="宋体"/>
          <w:sz w:val="24"/>
        </w:rPr>
      </w:pPr>
    </w:p>
    <w:p w14:paraId="3BEB7D91">
      <w:pPr>
        <w:spacing w:line="360" w:lineRule="auto"/>
        <w:ind w:firstLine="494"/>
        <w:rPr>
          <w:rFonts w:ascii="宋体" w:hAnsi="宋体" w:cs="宋体"/>
          <w:sz w:val="24"/>
        </w:rPr>
      </w:pPr>
    </w:p>
    <w:p w14:paraId="39F0D65C">
      <w:pPr>
        <w:spacing w:line="360" w:lineRule="auto"/>
        <w:ind w:firstLine="494"/>
        <w:rPr>
          <w:rFonts w:ascii="宋体" w:hAnsi="宋体" w:cs="宋体"/>
          <w:sz w:val="24"/>
        </w:rPr>
      </w:pPr>
    </w:p>
    <w:p w14:paraId="0BDE7B36">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1888ECCE">
      <w:pPr>
        <w:ind w:right="1440" w:firstLine="494"/>
        <w:jc w:val="center"/>
        <w:rPr>
          <w:rFonts w:ascii="宋体" w:hAnsi="宋体" w:cs="宋体"/>
          <w:sz w:val="24"/>
        </w:rPr>
      </w:pPr>
      <w:r>
        <w:rPr>
          <w:rFonts w:hint="eastAsia" w:ascii="宋体" w:hAnsi="宋体" w:cs="宋体"/>
          <w:sz w:val="24"/>
        </w:rPr>
        <w:t xml:space="preserve">                              日期：       年     月     日</w:t>
      </w:r>
    </w:p>
    <w:p w14:paraId="7BA3D045">
      <w:pPr>
        <w:rPr>
          <w:rFonts w:ascii="宋体" w:hAnsi="宋体" w:cs="宋体"/>
          <w:sz w:val="24"/>
        </w:rPr>
      </w:pPr>
      <w:r>
        <w:rPr>
          <w:rFonts w:hint="eastAsia" w:ascii="宋体" w:hAnsi="宋体" w:cs="宋体"/>
          <w:b/>
          <w:bCs/>
          <w:sz w:val="24"/>
        </w:rPr>
        <w:t>附：</w:t>
      </w:r>
    </w:p>
    <w:p w14:paraId="6504DB8F">
      <w:pPr>
        <w:spacing w:line="360" w:lineRule="auto"/>
        <w:rPr>
          <w:rFonts w:ascii="宋体" w:hAnsi="宋体" w:cs="宋体"/>
          <w:bCs/>
          <w:sz w:val="24"/>
        </w:rPr>
      </w:pPr>
      <w:r>
        <w:rPr>
          <w:rFonts w:ascii="宋体" w:hAnsi="宋体" w:cs="宋体"/>
          <w:b/>
          <w:bCs/>
          <w:sz w:val="24"/>
        </w:rPr>
        <w:pict>
          <v:rect id="Rectangle 17" o:spid="_x0000_s1028" o:spt="1" style="position:absolute;left:0pt;margin-left:238.9pt;margin-top:28.05pt;height:177.45pt;width:212.95pt;z-index:-251657216;mso-width-relative:page;mso-height-relative:page;" o:preferrelative="t" coordsize="21600,21600">
            <v:path/>
            <v:fill focussize="0,0"/>
            <v:stroke miterlimit="2"/>
            <v:imagedata o:title=""/>
            <o:lock v:ext="edit"/>
          </v:rect>
        </w:pict>
      </w:r>
      <w:r>
        <w:rPr>
          <w:rFonts w:ascii="宋体" w:hAnsi="宋体" w:cs="宋体"/>
          <w:b/>
          <w:bCs/>
          <w:sz w:val="24"/>
        </w:rPr>
        <w:pict>
          <v:rect id="Rectangle 16" o:spid="_x0000_s1029" o:spt="1" style="position:absolute;left:0pt;margin-left:-7.2pt;margin-top:30.3pt;height:177.45pt;width:208.5pt;z-index:-251656192;mso-width-relative:page;mso-height-relative:page;" o:preferrelative="t" coordsize="21600,21600">
            <v:path/>
            <v:fill focussize="0,0"/>
            <v:stroke miterlimit="2"/>
            <v:imagedata o:title=""/>
            <o:lock v:ext="edit"/>
          </v:rect>
        </w:pict>
      </w:r>
      <w:r>
        <w:rPr>
          <w:rFonts w:hint="eastAsia" w:ascii="宋体" w:hAnsi="宋体" w:cs="宋体"/>
          <w:sz w:val="24"/>
        </w:rPr>
        <w:t>投标单位法定名称章（印模）                投标单位“XX专用章”（印模）</w:t>
      </w:r>
    </w:p>
    <w:p w14:paraId="006DDDC1">
      <w:pPr>
        <w:autoSpaceDE w:val="0"/>
        <w:autoSpaceDN w:val="0"/>
        <w:jc w:val="center"/>
        <w:rPr>
          <w:rFonts w:ascii="宋体" w:hAnsi="宋体" w:cs="宋体"/>
          <w:b/>
          <w:spacing w:val="6"/>
          <w:sz w:val="32"/>
          <w:szCs w:val="32"/>
        </w:rPr>
      </w:pPr>
    </w:p>
    <w:p w14:paraId="5141E7DA">
      <w:pPr>
        <w:autoSpaceDE w:val="0"/>
        <w:autoSpaceDN w:val="0"/>
        <w:jc w:val="center"/>
        <w:rPr>
          <w:rFonts w:ascii="宋体" w:hAnsi="宋体" w:cs="宋体"/>
          <w:b/>
          <w:spacing w:val="6"/>
          <w:sz w:val="32"/>
          <w:szCs w:val="32"/>
        </w:rPr>
      </w:pPr>
    </w:p>
    <w:p w14:paraId="738FC0EC">
      <w:pPr>
        <w:autoSpaceDE w:val="0"/>
        <w:autoSpaceDN w:val="0"/>
        <w:jc w:val="center"/>
        <w:rPr>
          <w:rFonts w:ascii="宋体" w:hAnsi="宋体" w:cs="宋体"/>
          <w:b/>
          <w:spacing w:val="6"/>
          <w:sz w:val="32"/>
          <w:szCs w:val="32"/>
        </w:rPr>
      </w:pPr>
    </w:p>
    <w:p w14:paraId="15D5B3C3">
      <w:pPr>
        <w:autoSpaceDE w:val="0"/>
        <w:autoSpaceDN w:val="0"/>
        <w:jc w:val="center"/>
        <w:rPr>
          <w:rFonts w:ascii="宋体" w:hAnsi="宋体" w:cs="宋体"/>
          <w:b/>
          <w:spacing w:val="6"/>
          <w:sz w:val="32"/>
          <w:szCs w:val="32"/>
        </w:rPr>
      </w:pPr>
    </w:p>
    <w:p w14:paraId="6BFEBF29">
      <w:pPr>
        <w:autoSpaceDE w:val="0"/>
        <w:autoSpaceDN w:val="0"/>
        <w:jc w:val="center"/>
        <w:rPr>
          <w:rFonts w:ascii="宋体" w:hAnsi="宋体" w:cs="宋体"/>
          <w:b/>
          <w:spacing w:val="6"/>
          <w:sz w:val="32"/>
          <w:szCs w:val="32"/>
        </w:rPr>
      </w:pPr>
    </w:p>
    <w:p w14:paraId="3DA050CB">
      <w:pPr>
        <w:autoSpaceDE w:val="0"/>
        <w:autoSpaceDN w:val="0"/>
        <w:jc w:val="center"/>
        <w:rPr>
          <w:rFonts w:ascii="宋体" w:hAnsi="宋体" w:cs="宋体"/>
          <w:b/>
          <w:spacing w:val="6"/>
          <w:sz w:val="32"/>
          <w:szCs w:val="32"/>
        </w:rPr>
      </w:pPr>
    </w:p>
    <w:p w14:paraId="461C81B3">
      <w:pPr>
        <w:autoSpaceDE w:val="0"/>
        <w:autoSpaceDN w:val="0"/>
        <w:rPr>
          <w:rFonts w:ascii="宋体" w:hAnsi="宋体" w:cs="宋体"/>
          <w:b/>
          <w:spacing w:val="6"/>
          <w:sz w:val="32"/>
          <w:szCs w:val="32"/>
        </w:rPr>
      </w:pPr>
    </w:p>
    <w:p w14:paraId="3880A6B1">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309E88DD">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1CD39814">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深化推进交通运输行业党建工作若干关键问题课题研究【招标编号：HCZX-24682】</w:t>
      </w:r>
      <w:r>
        <w:rPr>
          <w:rFonts w:hint="eastAsia" w:ascii="宋体" w:hAnsi="宋体" w:cs="宋体"/>
          <w:kern w:val="0"/>
          <w:sz w:val="24"/>
          <w:lang w:val="zh-CN"/>
        </w:rPr>
        <w:t xml:space="preserve">投标。 </w:t>
      </w:r>
    </w:p>
    <w:p w14:paraId="426FC2E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3C1097F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78BD9DD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510BEFEA">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395B412E">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05B7A9C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60BD1B9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44629369">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408"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408"/>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409"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409"/>
      <w:r>
        <w:rPr>
          <w:rFonts w:hint="eastAsia" w:ascii="宋体" w:hAnsi="宋体" w:cs="宋体"/>
          <w:b/>
          <w:kern w:val="0"/>
          <w:sz w:val="24"/>
          <w:lang w:val="zh-CN"/>
        </w:rPr>
        <w:t>）</w:t>
      </w:r>
    </w:p>
    <w:p w14:paraId="299C4D5B">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10"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410"/>
    </w:p>
    <w:p w14:paraId="2EDCF69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4B6AC14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73150D0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6954A42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6CFBE26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409FD2D1">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342E6C1">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0AAE2E9">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332E1933">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5812684B">
      <w:pPr>
        <w:spacing w:line="360" w:lineRule="auto"/>
        <w:ind w:right="420"/>
        <w:rPr>
          <w:rFonts w:ascii="宋体" w:hAnsi="宋体" w:cs="宋体"/>
          <w:sz w:val="24"/>
        </w:rPr>
      </w:pPr>
      <w:r>
        <w:rPr>
          <w:rFonts w:hint="eastAsia" w:ascii="宋体" w:hAnsi="宋体" w:cs="宋体"/>
          <w:sz w:val="24"/>
        </w:rPr>
        <w:t>注：按本格式和要求提供。</w:t>
      </w:r>
    </w:p>
    <w:p w14:paraId="2482BF58">
      <w:pPr>
        <w:autoSpaceDE w:val="0"/>
        <w:autoSpaceDN w:val="0"/>
        <w:jc w:val="center"/>
        <w:rPr>
          <w:rFonts w:ascii="宋体" w:hAnsi="宋体" w:cs="宋体"/>
          <w:b/>
          <w:spacing w:val="6"/>
          <w:sz w:val="32"/>
          <w:szCs w:val="32"/>
        </w:rPr>
      </w:pPr>
    </w:p>
    <w:p w14:paraId="65CD434F">
      <w:pPr>
        <w:autoSpaceDE w:val="0"/>
        <w:autoSpaceDN w:val="0"/>
        <w:jc w:val="center"/>
        <w:rPr>
          <w:rFonts w:ascii="宋体" w:hAnsi="宋体" w:cs="宋体"/>
          <w:b/>
          <w:spacing w:val="6"/>
          <w:sz w:val="32"/>
          <w:szCs w:val="32"/>
        </w:rPr>
      </w:pPr>
    </w:p>
    <w:p w14:paraId="3EB30ECD">
      <w:pPr>
        <w:autoSpaceDE w:val="0"/>
        <w:autoSpaceDN w:val="0"/>
        <w:jc w:val="center"/>
        <w:rPr>
          <w:rFonts w:ascii="宋体" w:hAnsi="宋体" w:cs="宋体"/>
          <w:b/>
          <w:spacing w:val="6"/>
          <w:sz w:val="32"/>
          <w:szCs w:val="32"/>
        </w:rPr>
      </w:pPr>
    </w:p>
    <w:p w14:paraId="1DD6F881">
      <w:pPr>
        <w:autoSpaceDE w:val="0"/>
        <w:autoSpaceDN w:val="0"/>
        <w:jc w:val="center"/>
        <w:rPr>
          <w:rFonts w:ascii="宋体" w:hAnsi="宋体" w:cs="宋体"/>
          <w:b/>
          <w:spacing w:val="6"/>
          <w:sz w:val="32"/>
          <w:szCs w:val="32"/>
        </w:rPr>
      </w:pPr>
    </w:p>
    <w:p w14:paraId="6F2D437F">
      <w:pPr>
        <w:autoSpaceDE w:val="0"/>
        <w:autoSpaceDN w:val="0"/>
        <w:jc w:val="center"/>
        <w:rPr>
          <w:rFonts w:ascii="宋体" w:hAnsi="宋体" w:cs="宋体"/>
          <w:b/>
          <w:spacing w:val="6"/>
          <w:sz w:val="32"/>
          <w:szCs w:val="32"/>
        </w:rPr>
      </w:pPr>
    </w:p>
    <w:p w14:paraId="7C3EE84F">
      <w:pPr>
        <w:autoSpaceDE w:val="0"/>
        <w:autoSpaceDN w:val="0"/>
        <w:jc w:val="center"/>
        <w:rPr>
          <w:rFonts w:ascii="宋体" w:hAnsi="宋体" w:cs="宋体"/>
          <w:b/>
          <w:spacing w:val="6"/>
          <w:sz w:val="32"/>
          <w:szCs w:val="32"/>
        </w:rPr>
      </w:pPr>
    </w:p>
    <w:p w14:paraId="4B13E328">
      <w:pPr>
        <w:autoSpaceDE w:val="0"/>
        <w:autoSpaceDN w:val="0"/>
        <w:jc w:val="center"/>
        <w:rPr>
          <w:rFonts w:ascii="宋体" w:hAnsi="宋体" w:cs="宋体"/>
          <w:b/>
          <w:spacing w:val="6"/>
          <w:sz w:val="32"/>
          <w:szCs w:val="32"/>
        </w:rPr>
      </w:pPr>
    </w:p>
    <w:p w14:paraId="46715206">
      <w:pPr>
        <w:autoSpaceDE w:val="0"/>
        <w:autoSpaceDN w:val="0"/>
        <w:jc w:val="center"/>
        <w:rPr>
          <w:rFonts w:ascii="宋体" w:hAnsi="宋体" w:cs="宋体"/>
          <w:b/>
          <w:spacing w:val="6"/>
          <w:sz w:val="32"/>
          <w:szCs w:val="32"/>
        </w:rPr>
      </w:pPr>
    </w:p>
    <w:p w14:paraId="123C8866">
      <w:pPr>
        <w:autoSpaceDE w:val="0"/>
        <w:autoSpaceDN w:val="0"/>
        <w:jc w:val="center"/>
        <w:rPr>
          <w:rFonts w:ascii="宋体" w:hAnsi="宋体" w:cs="宋体"/>
          <w:b/>
          <w:spacing w:val="6"/>
          <w:sz w:val="32"/>
          <w:szCs w:val="32"/>
        </w:rPr>
      </w:pPr>
    </w:p>
    <w:p w14:paraId="6599128A">
      <w:pPr>
        <w:autoSpaceDE w:val="0"/>
        <w:autoSpaceDN w:val="0"/>
        <w:jc w:val="center"/>
        <w:rPr>
          <w:rFonts w:ascii="宋体" w:hAnsi="宋体" w:cs="宋体"/>
          <w:b/>
          <w:spacing w:val="6"/>
          <w:sz w:val="32"/>
          <w:szCs w:val="32"/>
        </w:rPr>
      </w:pPr>
    </w:p>
    <w:p w14:paraId="0E0798D9">
      <w:pPr>
        <w:autoSpaceDE w:val="0"/>
        <w:autoSpaceDN w:val="0"/>
        <w:jc w:val="center"/>
        <w:rPr>
          <w:rFonts w:ascii="宋体" w:hAnsi="宋体" w:cs="宋体"/>
          <w:b/>
          <w:spacing w:val="6"/>
          <w:sz w:val="32"/>
          <w:szCs w:val="32"/>
        </w:rPr>
      </w:pPr>
    </w:p>
    <w:p w14:paraId="4A1DE246">
      <w:pPr>
        <w:autoSpaceDE w:val="0"/>
        <w:autoSpaceDN w:val="0"/>
        <w:jc w:val="center"/>
        <w:rPr>
          <w:rFonts w:ascii="宋体" w:hAnsi="宋体" w:cs="宋体"/>
          <w:b/>
          <w:spacing w:val="6"/>
          <w:sz w:val="32"/>
          <w:szCs w:val="32"/>
        </w:rPr>
      </w:pPr>
    </w:p>
    <w:p w14:paraId="24BA3AB4">
      <w:pPr>
        <w:widowControl/>
        <w:adjustRightInd/>
        <w:jc w:val="center"/>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42537B32">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5C997EC1">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深化推进交通运输行业党建工作若干关键问题课题研究【招标编号：HCZX-24682】</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1D8319A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30C6C334">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1CD8A967">
      <w:pPr>
        <w:pStyle w:val="2"/>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2E224879">
      <w:r>
        <w:rPr>
          <w:rFonts w:hint="eastAsia"/>
          <w:lang w:val="zh-CN"/>
        </w:rPr>
        <w:t xml:space="preserve"> </w:t>
      </w:r>
    </w:p>
    <w:p w14:paraId="5C22398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20C9BDC5">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3DC005EA">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10F089D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406BC3BD">
      <w:pPr>
        <w:snapToGrid w:val="0"/>
        <w:spacing w:line="360" w:lineRule="auto"/>
        <w:ind w:firstLine="576"/>
        <w:rPr>
          <w:rFonts w:ascii="宋体" w:hAnsi="宋体" w:cs="宋体"/>
          <w:u w:val="single"/>
        </w:rPr>
      </w:pPr>
      <w:r>
        <w:rPr>
          <w:rFonts w:hint="eastAsia" w:ascii="宋体" w:hAnsi="宋体" w:cs="宋体"/>
          <w:u w:val="single"/>
        </w:rPr>
        <w:t xml:space="preserve">                                                                                  </w:t>
      </w:r>
    </w:p>
    <w:p w14:paraId="545F058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0D8D59A9">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F680FD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21A14B1D">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1E57791E">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18D632B4">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15EF247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138DE496">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413B03D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329B0982">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51BCFDC6">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754829D2">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65325043">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6649549E">
      <w:pPr>
        <w:spacing w:line="360" w:lineRule="auto"/>
        <w:ind w:right="420"/>
        <w:rPr>
          <w:rFonts w:ascii="宋体" w:hAnsi="宋体" w:cs="宋体"/>
          <w:sz w:val="24"/>
        </w:rPr>
      </w:pPr>
      <w:r>
        <w:rPr>
          <w:rFonts w:hint="eastAsia" w:ascii="宋体" w:hAnsi="宋体" w:cs="宋体"/>
          <w:sz w:val="24"/>
        </w:rPr>
        <w:t>注：按本格式和要求提供。</w:t>
      </w:r>
    </w:p>
    <w:p w14:paraId="22CD8DF2">
      <w:pPr>
        <w:autoSpaceDE w:val="0"/>
        <w:autoSpaceDN w:val="0"/>
        <w:jc w:val="center"/>
        <w:rPr>
          <w:rFonts w:ascii="宋体" w:hAnsi="宋体" w:cs="宋体"/>
          <w:b/>
          <w:spacing w:val="6"/>
          <w:sz w:val="32"/>
          <w:szCs w:val="32"/>
        </w:rPr>
      </w:pPr>
    </w:p>
    <w:p w14:paraId="4E435C9B">
      <w:pPr>
        <w:autoSpaceDE w:val="0"/>
        <w:autoSpaceDN w:val="0"/>
        <w:jc w:val="center"/>
        <w:rPr>
          <w:rFonts w:ascii="宋体" w:hAnsi="宋体" w:cs="宋体"/>
          <w:b/>
          <w:spacing w:val="6"/>
          <w:sz w:val="32"/>
          <w:szCs w:val="32"/>
        </w:rPr>
      </w:pPr>
    </w:p>
    <w:p w14:paraId="0452F3B6">
      <w:pPr>
        <w:autoSpaceDE w:val="0"/>
        <w:autoSpaceDN w:val="0"/>
        <w:jc w:val="center"/>
        <w:rPr>
          <w:rFonts w:ascii="宋体" w:hAnsi="宋体" w:cs="宋体"/>
          <w:b/>
          <w:spacing w:val="6"/>
          <w:sz w:val="32"/>
          <w:szCs w:val="32"/>
        </w:rPr>
      </w:pPr>
    </w:p>
    <w:p w14:paraId="4E6DFD6D">
      <w:pPr>
        <w:autoSpaceDE w:val="0"/>
        <w:autoSpaceDN w:val="0"/>
        <w:jc w:val="center"/>
        <w:rPr>
          <w:rFonts w:ascii="宋体" w:hAnsi="宋体" w:cs="宋体"/>
          <w:b/>
          <w:spacing w:val="6"/>
          <w:sz w:val="32"/>
          <w:szCs w:val="32"/>
        </w:rPr>
      </w:pPr>
    </w:p>
    <w:p w14:paraId="052E8813">
      <w:pPr>
        <w:autoSpaceDE w:val="0"/>
        <w:autoSpaceDN w:val="0"/>
        <w:jc w:val="center"/>
        <w:rPr>
          <w:rFonts w:ascii="宋体" w:hAnsi="宋体" w:cs="宋体"/>
          <w:b/>
          <w:spacing w:val="6"/>
          <w:sz w:val="32"/>
          <w:szCs w:val="32"/>
        </w:rPr>
      </w:pPr>
    </w:p>
    <w:p w14:paraId="699FFDB8">
      <w:pPr>
        <w:autoSpaceDE w:val="0"/>
        <w:autoSpaceDN w:val="0"/>
        <w:jc w:val="center"/>
        <w:rPr>
          <w:rFonts w:ascii="宋体" w:hAnsi="宋体" w:cs="宋体"/>
          <w:b/>
          <w:spacing w:val="6"/>
          <w:sz w:val="32"/>
          <w:szCs w:val="32"/>
        </w:rPr>
      </w:pPr>
    </w:p>
    <w:p w14:paraId="21968B23">
      <w:pPr>
        <w:autoSpaceDE w:val="0"/>
        <w:autoSpaceDN w:val="0"/>
        <w:jc w:val="center"/>
        <w:rPr>
          <w:rFonts w:ascii="宋体" w:hAnsi="宋体" w:cs="宋体"/>
          <w:b/>
          <w:spacing w:val="6"/>
          <w:sz w:val="32"/>
          <w:szCs w:val="32"/>
        </w:rPr>
      </w:pPr>
    </w:p>
    <w:p w14:paraId="5DDFD34F">
      <w:pPr>
        <w:autoSpaceDE w:val="0"/>
        <w:autoSpaceDN w:val="0"/>
        <w:jc w:val="center"/>
        <w:rPr>
          <w:rFonts w:ascii="宋体" w:hAnsi="宋体" w:cs="宋体"/>
          <w:b/>
          <w:spacing w:val="6"/>
          <w:sz w:val="32"/>
          <w:szCs w:val="32"/>
        </w:rPr>
      </w:pPr>
    </w:p>
    <w:p w14:paraId="0C0036F8">
      <w:pPr>
        <w:autoSpaceDE w:val="0"/>
        <w:autoSpaceDN w:val="0"/>
        <w:jc w:val="center"/>
        <w:rPr>
          <w:rFonts w:ascii="宋体" w:hAnsi="宋体" w:cs="宋体"/>
          <w:b/>
          <w:spacing w:val="6"/>
          <w:sz w:val="32"/>
          <w:szCs w:val="32"/>
        </w:rPr>
      </w:pPr>
    </w:p>
    <w:p w14:paraId="455228B3">
      <w:pPr>
        <w:autoSpaceDE w:val="0"/>
        <w:autoSpaceDN w:val="0"/>
        <w:rPr>
          <w:rFonts w:ascii="宋体" w:hAnsi="宋体" w:cs="宋体"/>
          <w:b/>
          <w:spacing w:val="6"/>
          <w:sz w:val="32"/>
          <w:szCs w:val="32"/>
        </w:rPr>
      </w:pPr>
    </w:p>
    <w:p w14:paraId="09BF4243">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24EBA4AE">
      <w:pPr>
        <w:spacing w:line="360" w:lineRule="auto"/>
        <w:jc w:val="center"/>
        <w:rPr>
          <w:rFonts w:ascii="宋体" w:hAnsi="宋体" w:cs="宋体"/>
          <w:sz w:val="24"/>
          <w:u w:val="single"/>
        </w:rPr>
      </w:pPr>
    </w:p>
    <w:p w14:paraId="76A19316">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1051073C">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浙江省交通运输厅</w:t>
      </w:r>
      <w:r>
        <w:rPr>
          <w:rFonts w:hint="eastAsia" w:ascii="宋体" w:hAnsi="宋体" w:cs="宋体"/>
          <w:sz w:val="24"/>
        </w:rPr>
        <w:t>的</w:t>
      </w:r>
      <w:r>
        <w:rPr>
          <w:rFonts w:hint="eastAsia" w:ascii="宋体" w:hAnsi="宋体" w:cs="宋体"/>
          <w:sz w:val="24"/>
          <w:u w:val="single"/>
        </w:rPr>
        <w:t xml:space="preserve"> 深化推进交通运输行业党建工作若干关键问题课题研究</w:t>
      </w:r>
      <w:r>
        <w:rPr>
          <w:rFonts w:hint="eastAsia" w:ascii="宋体" w:hAnsi="宋体" w:cs="宋体"/>
          <w:sz w:val="24"/>
        </w:rPr>
        <w:t>采购活动，服务全部由符合政策要求的中小企业承接。相关企业（含联合体中的中小企业、签订分包意向协议的中小企业）的具体情况如下：</w:t>
      </w:r>
    </w:p>
    <w:p w14:paraId="77C11D23">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 xml:space="preserve"> （采购文件中明确的所属行业）</w:t>
      </w:r>
      <w:r>
        <w:rPr>
          <w:rFonts w:hint="eastAsia" w:ascii="宋体" w:hAnsi="宋体" w:cs="宋体"/>
          <w:sz w:val="24"/>
        </w:rPr>
        <w:t xml:space="preserve"> ；承接企业为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14A5D27E">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w:t>
      </w:r>
      <w:r>
        <w:rPr>
          <w:rFonts w:hint="eastAsia" w:ascii="宋体" w:hAnsi="宋体" w:cs="宋体"/>
          <w:sz w:val="24"/>
        </w:rPr>
        <w:t xml:space="preserve">属于 </w:t>
      </w:r>
      <w:r>
        <w:rPr>
          <w:rFonts w:hint="eastAsia" w:ascii="宋体" w:hAnsi="宋体" w:cs="宋体"/>
          <w:sz w:val="24"/>
          <w:u w:val="single"/>
        </w:rPr>
        <w:t xml:space="preserve">（采购文件中明确的所属行业） </w:t>
      </w:r>
      <w:r>
        <w:rPr>
          <w:rFonts w:hint="eastAsia" w:ascii="宋体" w:hAnsi="宋体" w:cs="宋体"/>
          <w:sz w:val="24"/>
        </w:rPr>
        <w:t xml:space="preserve">；承接企业为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714A7DA4">
      <w:pPr>
        <w:spacing w:line="360" w:lineRule="auto"/>
        <w:ind w:firstLine="480" w:firstLineChars="200"/>
        <w:jc w:val="left"/>
        <w:rPr>
          <w:rFonts w:ascii="宋体" w:hAnsi="宋体" w:cs="宋体"/>
          <w:sz w:val="24"/>
        </w:rPr>
      </w:pPr>
      <w:r>
        <w:rPr>
          <w:rFonts w:hint="eastAsia" w:ascii="宋体" w:hAnsi="宋体" w:cs="宋体"/>
          <w:sz w:val="24"/>
        </w:rPr>
        <w:t>……</w:t>
      </w:r>
    </w:p>
    <w:p w14:paraId="5972B57D">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1540E5CA">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6998480C">
      <w:pPr>
        <w:spacing w:line="360" w:lineRule="auto"/>
        <w:ind w:right="1760"/>
        <w:jc w:val="right"/>
        <w:rPr>
          <w:rFonts w:ascii="宋体" w:hAnsi="宋体" w:cs="宋体"/>
          <w:sz w:val="24"/>
        </w:rPr>
      </w:pPr>
      <w:r>
        <w:rPr>
          <w:rFonts w:hint="eastAsia" w:ascii="宋体" w:hAnsi="宋体" w:cs="宋体"/>
          <w:sz w:val="24"/>
        </w:rPr>
        <w:t>投标人名称（电子签名）：</w:t>
      </w:r>
    </w:p>
    <w:p w14:paraId="51408AEC">
      <w:pPr>
        <w:spacing w:line="360" w:lineRule="auto"/>
        <w:ind w:right="1120" w:firstLine="4680" w:firstLineChars="1950"/>
        <w:rPr>
          <w:rFonts w:ascii="宋体" w:hAnsi="宋体" w:cs="宋体"/>
          <w:sz w:val="24"/>
        </w:rPr>
      </w:pPr>
      <w:r>
        <w:rPr>
          <w:rFonts w:hint="eastAsia" w:ascii="宋体" w:hAnsi="宋体" w:cs="宋体"/>
          <w:sz w:val="24"/>
        </w:rPr>
        <w:t>日 期：</w:t>
      </w:r>
    </w:p>
    <w:p w14:paraId="27A0D4A8">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425DB0DA">
      <w:pPr>
        <w:spacing w:line="360" w:lineRule="auto"/>
        <w:ind w:right="420"/>
        <w:rPr>
          <w:rFonts w:ascii="宋体" w:hAnsi="宋体" w:cs="宋体"/>
          <w:sz w:val="24"/>
        </w:rPr>
      </w:pPr>
    </w:p>
    <w:p w14:paraId="52B48931">
      <w:pPr>
        <w:spacing w:line="360" w:lineRule="auto"/>
        <w:ind w:right="420"/>
        <w:rPr>
          <w:rFonts w:ascii="宋体" w:hAnsi="宋体" w:cs="宋体"/>
          <w:sz w:val="24"/>
        </w:rPr>
      </w:pPr>
      <w:r>
        <w:rPr>
          <w:rFonts w:hint="eastAsia" w:ascii="宋体" w:hAnsi="宋体" w:cs="宋体"/>
          <w:sz w:val="24"/>
        </w:rPr>
        <w:t xml:space="preserve">   注：</w:t>
      </w:r>
    </w:p>
    <w:p w14:paraId="764E431F">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3EE9D52">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A8619B8">
      <w:pPr>
        <w:pStyle w:val="2"/>
        <w:rPr>
          <w:rFonts w:ascii="宋体" w:hAnsi="宋体" w:eastAsia="宋体" w:cs="宋体"/>
          <w:lang w:val="en-US"/>
        </w:rPr>
      </w:pPr>
    </w:p>
    <w:p w14:paraId="691DA0D7">
      <w:pPr>
        <w:spacing w:line="360" w:lineRule="auto"/>
        <w:ind w:right="420"/>
        <w:rPr>
          <w:rFonts w:ascii="宋体" w:hAnsi="宋体" w:cs="宋体"/>
        </w:rPr>
      </w:pPr>
    </w:p>
    <w:p w14:paraId="16E6B3AB">
      <w:pPr>
        <w:spacing w:line="360" w:lineRule="auto"/>
        <w:rPr>
          <w:rFonts w:ascii="宋体" w:hAnsi="宋体" w:cs="宋体"/>
          <w:bCs/>
          <w:sz w:val="24"/>
        </w:rPr>
      </w:pPr>
    </w:p>
    <w:sectPr>
      <w:headerReference r:id="rId25" w:type="first"/>
      <w:footerReference r:id="rId28" w:type="first"/>
      <w:headerReference r:id="rId24" w:type="default"/>
      <w:footerReference r:id="rId26" w:type="default"/>
      <w:footerReference r:id="rId27" w:type="even"/>
      <w:pgSz w:w="11906" w:h="16838"/>
      <w:pgMar w:top="1276" w:right="1418" w:bottom="1247" w:left="1418" w:header="851" w:footer="992"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Times New Roman"/>
    <w:panose1 w:val="00000000000000000000"/>
    <w:charset w:val="00"/>
    <w:family w:val="auto"/>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Arial Unicode MS"/>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Times New Roman"/>
    <w:panose1 w:val="00000000000000000000"/>
    <w:charset w:val="00"/>
    <w:family w:val="auto"/>
    <w:pitch w:val="default"/>
    <w:sig w:usb0="00000000" w:usb1="00000000" w:usb2="00000009" w:usb3="00000000" w:csb0="400001FF" w:csb1="FFFF0000"/>
  </w:font>
  <w:font w:name="华文中宋">
    <w:panose1 w:val="02010600040101010101"/>
    <w:charset w:val="86"/>
    <w:family w:val="auto"/>
    <w:pitch w:val="default"/>
    <w:sig w:usb0="00000287" w:usb1="080F0000" w:usb2="00000000" w:usb3="00000000" w:csb0="0004009F" w:csb1="DFD70000"/>
  </w:font>
  <w:font w:name="MS Sans Serif">
    <w:altName w:val="Segoe UI Symbol"/>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Arial Unicode MS"/>
    <w:panose1 w:val="00000000000000000000"/>
    <w:charset w:val="00"/>
    <w:family w:val="auto"/>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C1A1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DAA5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A8A1A7D">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4E67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20B6D8D">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D57A7">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D29EA">
    <w:pPr>
      <w:pStyle w:val="41"/>
      <w:framePr w:wrap="around" w:vAnchor="text" w:hAnchor="margin" w:xAlign="right" w:y="1"/>
      <w:rPr>
        <w:rStyle w:val="72"/>
      </w:rPr>
    </w:pPr>
    <w:r>
      <w:fldChar w:fldCharType="begin"/>
    </w:r>
    <w:r>
      <w:rPr>
        <w:rStyle w:val="72"/>
      </w:rPr>
      <w:instrText xml:space="preserve">PAGE  </w:instrText>
    </w:r>
    <w:r>
      <w:fldChar w:fldCharType="end"/>
    </w:r>
  </w:p>
  <w:p w14:paraId="38C26ABC">
    <w:pPr>
      <w:pStyle w:val="41"/>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B8586">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11" w:name="_Toc36110187"/>
    <w:bookmarkStart w:id="412" w:name="_Toc164085800"/>
    <w:bookmarkStart w:id="413" w:name="_Toc131845147"/>
    <w:bookmarkStart w:id="414" w:name="_Toc91899912"/>
    <w:r>
      <w:rPr>
        <w:rFonts w:hint="eastAsia" w:ascii="仿宋_GB2312" w:eastAsia="仿宋_GB2312"/>
        <w:kern w:val="0"/>
        <w:szCs w:val="21"/>
      </w:rPr>
      <w:t xml:space="preserve"> 页</w:t>
    </w:r>
    <w:bookmarkEnd w:id="411"/>
    <w:bookmarkEnd w:id="412"/>
    <w:bookmarkEnd w:id="413"/>
    <w:bookmarkEnd w:id="4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EDF4E">
    <w:pPr>
      <w:pStyle w:val="41"/>
      <w:framePr w:wrap="around" w:vAnchor="text" w:hAnchor="margin" w:xAlign="right" w:y="1"/>
      <w:rPr>
        <w:rStyle w:val="72"/>
      </w:rPr>
    </w:pPr>
    <w:r>
      <w:fldChar w:fldCharType="begin"/>
    </w:r>
    <w:r>
      <w:rPr>
        <w:rStyle w:val="72"/>
      </w:rPr>
      <w:instrText xml:space="preserve">PAGE  </w:instrText>
    </w:r>
    <w:r>
      <w:fldChar w:fldCharType="end"/>
    </w:r>
  </w:p>
  <w:p w14:paraId="68E1D616">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3CA7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4A818">
    <w:pPr>
      <w:pStyle w:val="41"/>
      <w:ind w:firstLine="360"/>
    </w:pPr>
    <w:r>
      <w:pict>
        <v:rect id="文本框 6" o:spid="_x0000_s2049" o:spt="1" style="position:absolute;left:0pt;margin-top:0pt;height:144pt;width:144pt;mso-position-horizontal:center;mso-position-horizontal-relative:margin;mso-wrap-style:none;z-index:251659264;mso-width-relative:page;mso-height-relative:page;" filled="f" o:preferrelative="t" stroked="f" coordsize="21600,21600">
          <v:path/>
          <v:fill on="f" focussize="0,0"/>
          <v:stroke on="f"/>
          <v:imagedata o:title=""/>
          <o:lock v:ext="edit"/>
          <v:textbox inset="0mm,0mm,0mm,0mm" style="mso-fit-shape-to-text:t;">
            <w:txbxContent>
              <w:p w14:paraId="62A0AE63">
                <w:pPr>
                  <w:pStyle w:val="41"/>
                  <w:ind w:firstLine="360"/>
                </w:pPr>
                <w:r>
                  <w:fldChar w:fldCharType="begin"/>
                </w:r>
                <w:r>
                  <w:instrText xml:space="preserve"> PAGE  \* MERGEFORMAT </w:instrText>
                </w:r>
                <w:r>
                  <w:fldChar w:fldCharType="separate"/>
                </w:r>
                <w:r>
                  <w:t>30</w:t>
                </w:r>
                <w:r>
                  <w:fldChar w:fldCharType="end"/>
                </w: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4C4AD">
    <w:pPr>
      <w:pStyle w:val="41"/>
      <w:ind w:firstLine="360"/>
    </w:pPr>
    <w:r>
      <w:pict>
        <v:rect id="文本框 7" o:spid="_x0000_s2050" o:spt="1" style="position:absolute;left:0pt;margin-top:0pt;height:144pt;width:144pt;mso-position-horizontal:center;mso-position-horizontal-relative:margin;mso-wrap-style:none;z-index:251660288;mso-width-relative:page;mso-height-relative:page;" filled="f" o:preferrelative="t" stroked="f" coordsize="21600,21600">
          <v:path/>
          <v:fill on="f" focussize="0,0"/>
          <v:stroke on="f"/>
          <v:imagedata o:title=""/>
          <o:lock v:ext="edit"/>
          <v:textbox inset="0mm,0mm,0mm,0mm" style="mso-fit-shape-to-text:t;">
            <w:txbxContent>
              <w:p w14:paraId="2AAE1A56">
                <w:pPr>
                  <w:pStyle w:val="41"/>
                  <w:ind w:firstLine="360"/>
                </w:pPr>
                <w:r>
                  <w:fldChar w:fldCharType="begin"/>
                </w:r>
                <w:r>
                  <w:instrText xml:space="preserve"> PAGE  \* MERGEFORMAT </w:instrText>
                </w:r>
                <w:r>
                  <w:fldChar w:fldCharType="separate"/>
                </w:r>
                <w:r>
                  <w:t>24</w:t>
                </w:r>
                <w:r>
                  <w:fldChar w:fldCharType="end"/>
                </w:r>
              </w:p>
            </w:txbxContent>
          </v:textbox>
        </v:rect>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571C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83A3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E10AE0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FB0F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98F1EFA">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6737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F1B905F">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3BF89">
    <w:pPr>
      <w:pStyle w:val="42"/>
      <w:pBdr>
        <w:bottom w:val="single" w:color="auto" w:sz="6" w:space="4"/>
      </w:pBdr>
      <w:jc w:val="right"/>
      <w:rPr>
        <w:rFonts w:ascii="仿宋_GB2312" w:eastAsia="仿宋_GB2312"/>
        <w:i/>
        <w:u w:val="single"/>
      </w:rPr>
    </w:pPr>
    <w:r>
      <w:rPr>
        <w:rFonts w:hint="eastAsia"/>
      </w:rPr>
      <w:t>深化推进交通运输行业党建工作若干关键问题课题研究</w:t>
    </w:r>
    <w:r>
      <w:t>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C833D">
    <w:pPr>
      <w:pStyle w:val="42"/>
    </w:pPr>
    <w:r>
      <w:t></w:t>
    </w:r>
    <w:r>
      <w:rPr>
        <w:rFonts w:hint="eastAsia"/>
      </w:rPr>
      <w:t xml:space="preserve">                深化推进交通运输行业党建工作若干关键问题课题研究</w:t>
    </w:r>
    <w: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68699">
    <w:pPr>
      <w:pStyle w:val="42"/>
      <w:pBdr>
        <w:bottom w:val="single" w:color="auto" w:sz="6" w:space="0"/>
      </w:pBdr>
      <w:tabs>
        <w:tab w:val="center" w:pos="4535"/>
        <w:tab w:val="right" w:pos="9070"/>
        <w:tab w:val="clear" w:pos="4153"/>
        <w:tab w:val="clear" w:pos="8306"/>
      </w:tabs>
      <w:jc w:val="right"/>
    </w:pPr>
    <w:r>
      <w:rPr>
        <w:rFonts w:hint="eastAsia"/>
      </w:rPr>
      <w:t>深化推进交通运输行业党建工作若干关键问题课题研究</w:t>
    </w:r>
    <w:r>
      <w:rPr>
        <w:lang w:val="zh-CN"/>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7CE58">
    <w:pPr>
      <w:pStyle w:val="42"/>
      <w:jc w:val="right"/>
      <w:rPr>
        <w:rFonts w:ascii="仿宋_GB2312" w:eastAsia="仿宋_GB2312"/>
        <w:b/>
        <w:i/>
        <w:u w:val="single"/>
      </w:rPr>
    </w:pPr>
    <w:r>
      <w:rPr>
        <w:rFonts w:hint="eastAsia"/>
      </w:rPr>
      <w:t>深化推进交通运输行业党建工作若干关键问题课题研究</w:t>
    </w:r>
    <w: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B4540">
    <w:pPr>
      <w:pStyle w:val="42"/>
    </w:pPr>
    <w:r>
      <w:t></w:t>
    </w:r>
    <w:r>
      <w:rPr>
        <w:rFonts w:hint="eastAsia"/>
      </w:rPr>
      <w:t xml:space="preserve">         </w:t>
    </w:r>
  </w:p>
  <w:p w14:paraId="62FFDDB7">
    <w:pPr>
      <w:pStyle w:val="42"/>
    </w:pPr>
    <w:r>
      <w:rPr>
        <w:rFonts w:hint="eastAsia"/>
      </w:rPr>
      <w:t xml:space="preserve">                                          深化推进交通运输行业党建工作若干关键问题课题研究</w:t>
    </w:r>
    <w: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0AD6F">
    <w:pPr>
      <w:pStyle w:val="42"/>
      <w:rPr>
        <w:rFonts w:ascii="仿宋_GB2312" w:eastAsia="仿宋_GB2312"/>
        <w:b/>
        <w:i/>
        <w:u w:val="single"/>
      </w:rPr>
    </w:pPr>
    <w:r>
      <w:t></w:t>
    </w:r>
    <w:r>
      <w:rPr>
        <w:rFonts w:hint="eastAsia"/>
      </w:rPr>
      <w:t xml:space="preserve">                          深化推进交通运输行业党建工作若干关键问题课题研究</w:t>
    </w:r>
    <w:r>
      <w:t>招标文件</w:t>
    </w:r>
  </w:p>
  <w:p w14:paraId="65983E4B">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F9207">
    <w:pPr>
      <w:pStyle w:val="42"/>
      <w:jc w:val="right"/>
    </w:pPr>
    <w:r>
      <w:t></w:t>
    </w:r>
    <w:r>
      <w:rPr>
        <w:rFonts w:hint="eastAsia"/>
      </w:rPr>
      <w:t xml:space="preserve">                 </w:t>
    </w:r>
    <w:r>
      <w:t xml:space="preserve">                                </w:t>
    </w:r>
    <w:r>
      <w:rPr>
        <w:rFonts w:hint="eastAsia"/>
      </w:rPr>
      <w:t xml:space="preserve">        深化推进交通运输行业党建工作若干关键问题课题研究</w:t>
    </w:r>
    <w:r>
      <w:t>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1CB84">
    <w:pPr>
      <w:pStyle w:val="42"/>
      <w:jc w:val="right"/>
      <w:rPr>
        <w:rFonts w:ascii="仿宋_GB2312" w:eastAsia="仿宋_GB2312"/>
        <w:b/>
        <w:i/>
        <w:u w:val="single"/>
      </w:rPr>
    </w:pPr>
    <w:r>
      <w:rPr>
        <w:rFonts w:hint="eastAsia"/>
      </w:rPr>
      <w:t xml:space="preserve">                                 深化推进交通运输行业党建工作若干关键问题课题研究</w:t>
    </w:r>
    <w:r>
      <w:t>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EAC60">
    <w:pPr>
      <w:pStyle w:val="42"/>
      <w:jc w:val="right"/>
    </w:pPr>
    <w:r>
      <w:rPr>
        <w:rFonts w:hint="eastAsia"/>
      </w:rPr>
      <w:t xml:space="preserve">                                                                                                    深化推进交通运输行业党建工作若干关键问题课题研究</w:t>
    </w:r>
    <w:r>
      <w:t>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583AB">
    <w:pPr>
      <w:pStyle w:val="42"/>
      <w:jc w:val="right"/>
      <w:rPr>
        <w:rFonts w:ascii="仿宋_GB2312" w:eastAsia="仿宋_GB2312"/>
        <w:b/>
        <w:i/>
        <w:iCs/>
        <w:u w:val="single"/>
      </w:rPr>
    </w:pPr>
    <w:r>
      <w:t></w:t>
    </w:r>
    <w:r>
      <w:rPr>
        <w:rFonts w:hint="eastAsia"/>
      </w:rPr>
      <w:t>深化推进交通运输行业党建工作若干关键问题课题研究</w:t>
    </w:r>
    <w: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F981F9"/>
    <w:multiLevelType w:val="singleLevel"/>
    <w:tmpl w:val="08F981F9"/>
    <w:lvl w:ilvl="0" w:tentative="0">
      <w:start w:val="3"/>
      <w:numFmt w:val="chineseCounting"/>
      <w:suff w:val="space"/>
      <w:lvlText w:val="第%1部分"/>
      <w:lvlJc w:val="left"/>
      <w:rPr>
        <w:rFonts w:hint="eastAsia"/>
      </w:rPr>
    </w:lvl>
  </w:abstractNum>
  <w:abstractNum w:abstractNumId="1">
    <w:nsid w:val="21F47685"/>
    <w:multiLevelType w:val="singleLevel"/>
    <w:tmpl w:val="21F47685"/>
    <w:lvl w:ilvl="0" w:tentative="0">
      <w:start w:val="3"/>
      <w:numFmt w:val="upperLetter"/>
      <w:suff w:val="nothing"/>
      <w:lvlText w:val="%1、"/>
      <w:lvlJc w:val="left"/>
    </w:lvl>
  </w:abstractNum>
  <w:abstractNum w:abstractNumId="2">
    <w:nsid w:val="35D71722"/>
    <w:multiLevelType w:val="singleLevel"/>
    <w:tmpl w:val="35D71722"/>
    <w:lvl w:ilvl="0" w:tentative="0">
      <w:start w:val="2"/>
      <w:numFmt w:val="chineseCounting"/>
      <w:suff w:val="nothing"/>
      <w:lvlText w:val="%1、"/>
      <w:lvlJc w:val="left"/>
      <w:rPr>
        <w:rFonts w:hint="eastAsia"/>
      </w:rPr>
    </w:lvl>
  </w:abstractNum>
  <w:abstractNum w:abstractNumId="3">
    <w:nsid w:val="41892D21"/>
    <w:multiLevelType w:val="singleLevel"/>
    <w:tmpl w:val="41892D21"/>
    <w:lvl w:ilvl="0" w:tentative="0">
      <w:start w:val="1"/>
      <w:numFmt w:val="decimal"/>
      <w:suff w:val="nothing"/>
      <w:lvlText w:val="（%1）"/>
      <w:lvlJc w:val="left"/>
    </w:lvl>
  </w:abstractNum>
  <w:abstractNum w:abstractNumId="4">
    <w:nsid w:val="42C02219"/>
    <w:multiLevelType w:val="singleLevel"/>
    <w:tmpl w:val="42C02219"/>
    <w:lvl w:ilvl="0" w:tentative="0">
      <w:start w:val="2"/>
      <w:numFmt w:val="decimal"/>
      <w:suff w:val="nothing"/>
      <w:lvlText w:val="%1、"/>
      <w:lvlJc w:val="left"/>
    </w:lvl>
  </w:abstractNum>
  <w:abstractNum w:abstractNumId="5">
    <w:nsid w:val="504D473F"/>
    <w:multiLevelType w:val="singleLevel"/>
    <w:tmpl w:val="504D473F"/>
    <w:lvl w:ilvl="0" w:tentative="0">
      <w:start w:val="1"/>
      <w:numFmt w:val="chineseCounting"/>
      <w:suff w:val="nothing"/>
      <w:lvlText w:val="%1、"/>
      <w:lvlJc w:val="left"/>
      <w:rPr>
        <w:rFonts w:hint="eastAsia"/>
      </w:r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M2VkNWQ1MGJlNWEzMTE3NDkxNmZmMmRiNWM5Y2RmOW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616"/>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07C46"/>
    <w:rsid w:val="00110033"/>
    <w:rsid w:val="00110130"/>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0C78"/>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6826"/>
    <w:rsid w:val="001E0F77"/>
    <w:rsid w:val="001E17E3"/>
    <w:rsid w:val="001E2052"/>
    <w:rsid w:val="001E2492"/>
    <w:rsid w:val="001E257C"/>
    <w:rsid w:val="001E2766"/>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0CA"/>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17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2A4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5F8"/>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3D6"/>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0E40"/>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9ED"/>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AD4"/>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6AB"/>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11E"/>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416"/>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BCF"/>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AF3"/>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5E12"/>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0F5"/>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552"/>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DCD"/>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B3"/>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5ED3"/>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D0A"/>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8E7"/>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601"/>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31F"/>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1"/>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2E3A"/>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424"/>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111"/>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655"/>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6D15"/>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227"/>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551"/>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CA6302"/>
    <w:rsid w:val="03DD35E4"/>
    <w:rsid w:val="04076900"/>
    <w:rsid w:val="041A5A3B"/>
    <w:rsid w:val="042311BA"/>
    <w:rsid w:val="042B157A"/>
    <w:rsid w:val="04467CD6"/>
    <w:rsid w:val="04877EA0"/>
    <w:rsid w:val="048F763B"/>
    <w:rsid w:val="049F330E"/>
    <w:rsid w:val="04AA775C"/>
    <w:rsid w:val="04AF1889"/>
    <w:rsid w:val="04F66F48"/>
    <w:rsid w:val="05053DF9"/>
    <w:rsid w:val="05251E14"/>
    <w:rsid w:val="05A16594"/>
    <w:rsid w:val="05A7762D"/>
    <w:rsid w:val="05B65965"/>
    <w:rsid w:val="060E5941"/>
    <w:rsid w:val="06110FAF"/>
    <w:rsid w:val="06493CA7"/>
    <w:rsid w:val="065A6178"/>
    <w:rsid w:val="066F1CF3"/>
    <w:rsid w:val="06930BB8"/>
    <w:rsid w:val="07245D42"/>
    <w:rsid w:val="07264C62"/>
    <w:rsid w:val="0779354C"/>
    <w:rsid w:val="07953F88"/>
    <w:rsid w:val="07FE3A77"/>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6805"/>
    <w:rsid w:val="0A5B7E63"/>
    <w:rsid w:val="0A5D392B"/>
    <w:rsid w:val="0AA374A5"/>
    <w:rsid w:val="0AAB7649"/>
    <w:rsid w:val="0ABC5606"/>
    <w:rsid w:val="0AF52C7B"/>
    <w:rsid w:val="0B30404E"/>
    <w:rsid w:val="0B4C6C14"/>
    <w:rsid w:val="0B547599"/>
    <w:rsid w:val="0B631A88"/>
    <w:rsid w:val="0B683D45"/>
    <w:rsid w:val="0B7F3F11"/>
    <w:rsid w:val="0B884417"/>
    <w:rsid w:val="0BF6188C"/>
    <w:rsid w:val="0BF73C91"/>
    <w:rsid w:val="0C0A1165"/>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6722D8"/>
    <w:rsid w:val="0D827401"/>
    <w:rsid w:val="0D84094E"/>
    <w:rsid w:val="0D8A00E9"/>
    <w:rsid w:val="0D8D589E"/>
    <w:rsid w:val="0DA01C73"/>
    <w:rsid w:val="0DD63300"/>
    <w:rsid w:val="0DF50604"/>
    <w:rsid w:val="0DF702FE"/>
    <w:rsid w:val="0E060E51"/>
    <w:rsid w:val="0E5604B2"/>
    <w:rsid w:val="0E61535E"/>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AF55DB"/>
    <w:rsid w:val="10C26171"/>
    <w:rsid w:val="10F33360"/>
    <w:rsid w:val="10FC16EA"/>
    <w:rsid w:val="110F1D40"/>
    <w:rsid w:val="11266F33"/>
    <w:rsid w:val="118963A1"/>
    <w:rsid w:val="11AC0F46"/>
    <w:rsid w:val="11C6522A"/>
    <w:rsid w:val="11E104CC"/>
    <w:rsid w:val="11E20309"/>
    <w:rsid w:val="12001814"/>
    <w:rsid w:val="12255233"/>
    <w:rsid w:val="12530213"/>
    <w:rsid w:val="127723A9"/>
    <w:rsid w:val="12862074"/>
    <w:rsid w:val="12883966"/>
    <w:rsid w:val="129E45B4"/>
    <w:rsid w:val="12D81596"/>
    <w:rsid w:val="13072A44"/>
    <w:rsid w:val="132A15C3"/>
    <w:rsid w:val="13477178"/>
    <w:rsid w:val="135F4BE2"/>
    <w:rsid w:val="139B1A0A"/>
    <w:rsid w:val="139D25C7"/>
    <w:rsid w:val="13BF3CE4"/>
    <w:rsid w:val="141008D8"/>
    <w:rsid w:val="14125FE6"/>
    <w:rsid w:val="146D271E"/>
    <w:rsid w:val="14775948"/>
    <w:rsid w:val="14982588"/>
    <w:rsid w:val="149A5AD9"/>
    <w:rsid w:val="14A7619D"/>
    <w:rsid w:val="150536C3"/>
    <w:rsid w:val="150C1963"/>
    <w:rsid w:val="151447A0"/>
    <w:rsid w:val="154A6454"/>
    <w:rsid w:val="15762120"/>
    <w:rsid w:val="16365A37"/>
    <w:rsid w:val="16A8729C"/>
    <w:rsid w:val="16B33777"/>
    <w:rsid w:val="16B7C66C"/>
    <w:rsid w:val="16BC70A7"/>
    <w:rsid w:val="16C6339E"/>
    <w:rsid w:val="172F2D79"/>
    <w:rsid w:val="17425B53"/>
    <w:rsid w:val="17557BEF"/>
    <w:rsid w:val="17BC6AF4"/>
    <w:rsid w:val="17D349C1"/>
    <w:rsid w:val="1830729E"/>
    <w:rsid w:val="184F34A9"/>
    <w:rsid w:val="1870062C"/>
    <w:rsid w:val="18817102"/>
    <w:rsid w:val="18830A15"/>
    <w:rsid w:val="18852B28"/>
    <w:rsid w:val="188B5321"/>
    <w:rsid w:val="194C3B85"/>
    <w:rsid w:val="19932372"/>
    <w:rsid w:val="19A20DD5"/>
    <w:rsid w:val="19AE03F1"/>
    <w:rsid w:val="1A071A03"/>
    <w:rsid w:val="1A1F16AE"/>
    <w:rsid w:val="1A3B5C77"/>
    <w:rsid w:val="1A8A3DEE"/>
    <w:rsid w:val="1A984BAD"/>
    <w:rsid w:val="1AB8220E"/>
    <w:rsid w:val="1AE4166C"/>
    <w:rsid w:val="1AF06CFB"/>
    <w:rsid w:val="1AF11B8D"/>
    <w:rsid w:val="1AFE314A"/>
    <w:rsid w:val="1B044968"/>
    <w:rsid w:val="1B11359C"/>
    <w:rsid w:val="1B2A271F"/>
    <w:rsid w:val="1B530544"/>
    <w:rsid w:val="1B713184"/>
    <w:rsid w:val="1BA209CF"/>
    <w:rsid w:val="1BB4777D"/>
    <w:rsid w:val="1BD75AB8"/>
    <w:rsid w:val="1C0459C2"/>
    <w:rsid w:val="1C1B3B4A"/>
    <w:rsid w:val="1C4E2F58"/>
    <w:rsid w:val="1C88086E"/>
    <w:rsid w:val="1D266CE1"/>
    <w:rsid w:val="1D283A7A"/>
    <w:rsid w:val="1D3963AF"/>
    <w:rsid w:val="1D6A673C"/>
    <w:rsid w:val="1D9247AE"/>
    <w:rsid w:val="1DB567EC"/>
    <w:rsid w:val="1DD10BCC"/>
    <w:rsid w:val="1DF51A98"/>
    <w:rsid w:val="1E3D060F"/>
    <w:rsid w:val="1E3F7D2E"/>
    <w:rsid w:val="1E4134E4"/>
    <w:rsid w:val="1E5062B3"/>
    <w:rsid w:val="1E523514"/>
    <w:rsid w:val="1E714A66"/>
    <w:rsid w:val="1E802593"/>
    <w:rsid w:val="1E8B6156"/>
    <w:rsid w:val="1EA703CC"/>
    <w:rsid w:val="1EB7330C"/>
    <w:rsid w:val="1F0A0FF3"/>
    <w:rsid w:val="1F156307"/>
    <w:rsid w:val="1F5771FF"/>
    <w:rsid w:val="1FBD9C54"/>
    <w:rsid w:val="1FD52DD5"/>
    <w:rsid w:val="1FE868A9"/>
    <w:rsid w:val="20034907"/>
    <w:rsid w:val="2009756A"/>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541DA5"/>
    <w:rsid w:val="236B425F"/>
    <w:rsid w:val="23836192"/>
    <w:rsid w:val="23901F29"/>
    <w:rsid w:val="239C0061"/>
    <w:rsid w:val="23B0746D"/>
    <w:rsid w:val="23B908A4"/>
    <w:rsid w:val="23E95BEF"/>
    <w:rsid w:val="23FD0064"/>
    <w:rsid w:val="245375B0"/>
    <w:rsid w:val="24642C0A"/>
    <w:rsid w:val="24702CC5"/>
    <w:rsid w:val="24B22173"/>
    <w:rsid w:val="24B95AD9"/>
    <w:rsid w:val="24BE24DA"/>
    <w:rsid w:val="24CF5825"/>
    <w:rsid w:val="24D663E6"/>
    <w:rsid w:val="24D77F2B"/>
    <w:rsid w:val="258B00E2"/>
    <w:rsid w:val="25A917A6"/>
    <w:rsid w:val="25BE27CC"/>
    <w:rsid w:val="25F74A5C"/>
    <w:rsid w:val="2628662C"/>
    <w:rsid w:val="262D45DE"/>
    <w:rsid w:val="265109B3"/>
    <w:rsid w:val="26871DC8"/>
    <w:rsid w:val="26A53EF9"/>
    <w:rsid w:val="26A94201"/>
    <w:rsid w:val="26AC274F"/>
    <w:rsid w:val="27044A29"/>
    <w:rsid w:val="271D34C8"/>
    <w:rsid w:val="276142BF"/>
    <w:rsid w:val="276B2E9E"/>
    <w:rsid w:val="27783712"/>
    <w:rsid w:val="27907362"/>
    <w:rsid w:val="28333E1D"/>
    <w:rsid w:val="283830DC"/>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C06687"/>
    <w:rsid w:val="2B437463"/>
    <w:rsid w:val="2B7807EE"/>
    <w:rsid w:val="2B912CC3"/>
    <w:rsid w:val="2BA50BF7"/>
    <w:rsid w:val="2BBF00EC"/>
    <w:rsid w:val="2BC37CFD"/>
    <w:rsid w:val="2BD5237F"/>
    <w:rsid w:val="2BE536CE"/>
    <w:rsid w:val="2BE758D9"/>
    <w:rsid w:val="2C09049E"/>
    <w:rsid w:val="2C0A653C"/>
    <w:rsid w:val="2C191F85"/>
    <w:rsid w:val="2CE82D6F"/>
    <w:rsid w:val="2D083727"/>
    <w:rsid w:val="2D343236"/>
    <w:rsid w:val="2DD15014"/>
    <w:rsid w:val="2DDBE7A9"/>
    <w:rsid w:val="2DF72DE4"/>
    <w:rsid w:val="2E0220AF"/>
    <w:rsid w:val="2E232138"/>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752D82"/>
    <w:rsid w:val="32BE5C2C"/>
    <w:rsid w:val="32FB6478"/>
    <w:rsid w:val="33263B3F"/>
    <w:rsid w:val="336963EB"/>
    <w:rsid w:val="33816EEB"/>
    <w:rsid w:val="33D6453C"/>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7FC0D2F"/>
    <w:rsid w:val="38296C89"/>
    <w:rsid w:val="383002EB"/>
    <w:rsid w:val="38586797"/>
    <w:rsid w:val="38BC0149"/>
    <w:rsid w:val="38D87D1C"/>
    <w:rsid w:val="39636459"/>
    <w:rsid w:val="396B7F6C"/>
    <w:rsid w:val="39A3073D"/>
    <w:rsid w:val="39B417A9"/>
    <w:rsid w:val="39D07366"/>
    <w:rsid w:val="39FC5695"/>
    <w:rsid w:val="3A006D8E"/>
    <w:rsid w:val="3A3651E5"/>
    <w:rsid w:val="3A744481"/>
    <w:rsid w:val="3A8C7BEF"/>
    <w:rsid w:val="3A906246"/>
    <w:rsid w:val="3AF72C75"/>
    <w:rsid w:val="3AFFA02C"/>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03861"/>
    <w:rsid w:val="3E1868B4"/>
    <w:rsid w:val="3E377251"/>
    <w:rsid w:val="3E42664B"/>
    <w:rsid w:val="3E4D5C10"/>
    <w:rsid w:val="3E5A7334"/>
    <w:rsid w:val="3E7B5D6B"/>
    <w:rsid w:val="3E843E66"/>
    <w:rsid w:val="3E8F51FE"/>
    <w:rsid w:val="3E926F87"/>
    <w:rsid w:val="3E9A59DE"/>
    <w:rsid w:val="3EAF4836"/>
    <w:rsid w:val="3EC33DFA"/>
    <w:rsid w:val="3F060E16"/>
    <w:rsid w:val="3F1D1096"/>
    <w:rsid w:val="3F2F0234"/>
    <w:rsid w:val="3F6363FE"/>
    <w:rsid w:val="3F756B8F"/>
    <w:rsid w:val="3F95482B"/>
    <w:rsid w:val="3FB854BB"/>
    <w:rsid w:val="4019356B"/>
    <w:rsid w:val="40592157"/>
    <w:rsid w:val="406E1CAE"/>
    <w:rsid w:val="40A0133A"/>
    <w:rsid w:val="40C31A53"/>
    <w:rsid w:val="40F55FF2"/>
    <w:rsid w:val="40FF545D"/>
    <w:rsid w:val="410067C8"/>
    <w:rsid w:val="418F0D2A"/>
    <w:rsid w:val="419821B7"/>
    <w:rsid w:val="41D01505"/>
    <w:rsid w:val="41FC1B0F"/>
    <w:rsid w:val="42474939"/>
    <w:rsid w:val="424C3C57"/>
    <w:rsid w:val="42613FF3"/>
    <w:rsid w:val="42660D96"/>
    <w:rsid w:val="428667D2"/>
    <w:rsid w:val="42CD1CE0"/>
    <w:rsid w:val="42E1381E"/>
    <w:rsid w:val="42ED6459"/>
    <w:rsid w:val="42FE58DD"/>
    <w:rsid w:val="43174B3D"/>
    <w:rsid w:val="434B790E"/>
    <w:rsid w:val="4360274F"/>
    <w:rsid w:val="43977AB6"/>
    <w:rsid w:val="43A3342B"/>
    <w:rsid w:val="43B91AAD"/>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B5D44"/>
    <w:rsid w:val="465E3F0D"/>
    <w:rsid w:val="466A16E6"/>
    <w:rsid w:val="46893F2B"/>
    <w:rsid w:val="46C4686E"/>
    <w:rsid w:val="46FD02FD"/>
    <w:rsid w:val="477B778F"/>
    <w:rsid w:val="478203EC"/>
    <w:rsid w:val="47B025FA"/>
    <w:rsid w:val="4809698F"/>
    <w:rsid w:val="4811697D"/>
    <w:rsid w:val="487A3E25"/>
    <w:rsid w:val="488B5503"/>
    <w:rsid w:val="48937E21"/>
    <w:rsid w:val="489A0361"/>
    <w:rsid w:val="48B94FF3"/>
    <w:rsid w:val="48E37AAB"/>
    <w:rsid w:val="48FD385A"/>
    <w:rsid w:val="48FD4B4C"/>
    <w:rsid w:val="490A68E0"/>
    <w:rsid w:val="491055FE"/>
    <w:rsid w:val="495F5B3E"/>
    <w:rsid w:val="496F77D7"/>
    <w:rsid w:val="497654FD"/>
    <w:rsid w:val="49B64211"/>
    <w:rsid w:val="49E56AF9"/>
    <w:rsid w:val="49F6167F"/>
    <w:rsid w:val="4A064FA0"/>
    <w:rsid w:val="4A16615C"/>
    <w:rsid w:val="4A4424D7"/>
    <w:rsid w:val="4A6D3499"/>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A12C38"/>
    <w:rsid w:val="4EB8542F"/>
    <w:rsid w:val="4EC569ED"/>
    <w:rsid w:val="4ED50EA1"/>
    <w:rsid w:val="4EEC050C"/>
    <w:rsid w:val="4F104EC3"/>
    <w:rsid w:val="4F47354A"/>
    <w:rsid w:val="4F6D4A83"/>
    <w:rsid w:val="4F710AFD"/>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39E2466"/>
    <w:rsid w:val="53E709D1"/>
    <w:rsid w:val="54013861"/>
    <w:rsid w:val="54025340"/>
    <w:rsid w:val="54487265"/>
    <w:rsid w:val="544D6070"/>
    <w:rsid w:val="54605E1E"/>
    <w:rsid w:val="54B3506A"/>
    <w:rsid w:val="54CA0D16"/>
    <w:rsid w:val="54DD4057"/>
    <w:rsid w:val="54E7490F"/>
    <w:rsid w:val="54EC38B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299F"/>
    <w:rsid w:val="570F5219"/>
    <w:rsid w:val="57390153"/>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AD734AC"/>
    <w:rsid w:val="5B2E1A1D"/>
    <w:rsid w:val="5B4D241F"/>
    <w:rsid w:val="5B843A1C"/>
    <w:rsid w:val="5B873E3F"/>
    <w:rsid w:val="5C02690E"/>
    <w:rsid w:val="5C196DA7"/>
    <w:rsid w:val="5C2A048C"/>
    <w:rsid w:val="5C80234E"/>
    <w:rsid w:val="5C8A680C"/>
    <w:rsid w:val="5D0C4701"/>
    <w:rsid w:val="5D0F0395"/>
    <w:rsid w:val="5D221076"/>
    <w:rsid w:val="5D397964"/>
    <w:rsid w:val="5D3C6748"/>
    <w:rsid w:val="5D5A391C"/>
    <w:rsid w:val="5D5F10C0"/>
    <w:rsid w:val="5D891B7B"/>
    <w:rsid w:val="5DAD38EE"/>
    <w:rsid w:val="5DC80C82"/>
    <w:rsid w:val="5E006862"/>
    <w:rsid w:val="5E0207B9"/>
    <w:rsid w:val="5E1834A1"/>
    <w:rsid w:val="5E261785"/>
    <w:rsid w:val="5E4A7017"/>
    <w:rsid w:val="5E552BBA"/>
    <w:rsid w:val="5E611C10"/>
    <w:rsid w:val="5E7A0F3F"/>
    <w:rsid w:val="5EFC7377"/>
    <w:rsid w:val="5EFE5D69"/>
    <w:rsid w:val="5F06174D"/>
    <w:rsid w:val="5F3A3602"/>
    <w:rsid w:val="5F45733B"/>
    <w:rsid w:val="5F6277C6"/>
    <w:rsid w:val="5F6D0B1D"/>
    <w:rsid w:val="5F8D0B82"/>
    <w:rsid w:val="5FCC5339"/>
    <w:rsid w:val="5FDDE1F3"/>
    <w:rsid w:val="5FE34A5B"/>
    <w:rsid w:val="5FFE1E36"/>
    <w:rsid w:val="60232584"/>
    <w:rsid w:val="607330CE"/>
    <w:rsid w:val="60825176"/>
    <w:rsid w:val="609F2AC4"/>
    <w:rsid w:val="60CE7E30"/>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EF314B"/>
    <w:rsid w:val="62F256E3"/>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4E218BF"/>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AFB6D19"/>
    <w:rsid w:val="6B147746"/>
    <w:rsid w:val="6B24787C"/>
    <w:rsid w:val="6B573233"/>
    <w:rsid w:val="6B5B6274"/>
    <w:rsid w:val="6B935D53"/>
    <w:rsid w:val="6C196F71"/>
    <w:rsid w:val="6C226FCB"/>
    <w:rsid w:val="6C31226F"/>
    <w:rsid w:val="6C552F0B"/>
    <w:rsid w:val="6C8C67B7"/>
    <w:rsid w:val="6C9352B8"/>
    <w:rsid w:val="6C9D744C"/>
    <w:rsid w:val="6D167928"/>
    <w:rsid w:val="6D26299B"/>
    <w:rsid w:val="6D4772EC"/>
    <w:rsid w:val="6D9078AF"/>
    <w:rsid w:val="6DAA3FEF"/>
    <w:rsid w:val="6DC0172B"/>
    <w:rsid w:val="6DCB690C"/>
    <w:rsid w:val="6DD41A5B"/>
    <w:rsid w:val="6DE64291"/>
    <w:rsid w:val="6DF43C2E"/>
    <w:rsid w:val="6DF51CA3"/>
    <w:rsid w:val="6E8335BD"/>
    <w:rsid w:val="6E8E12EF"/>
    <w:rsid w:val="6E972936"/>
    <w:rsid w:val="6ED446C5"/>
    <w:rsid w:val="6F2A7D94"/>
    <w:rsid w:val="6F662DE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723B7B"/>
    <w:rsid w:val="7583797F"/>
    <w:rsid w:val="75B05022"/>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7FDB00B"/>
    <w:rsid w:val="78775729"/>
    <w:rsid w:val="78A42DB0"/>
    <w:rsid w:val="78A656AB"/>
    <w:rsid w:val="78B2245C"/>
    <w:rsid w:val="78E172CC"/>
    <w:rsid w:val="78EA1D1F"/>
    <w:rsid w:val="7904172F"/>
    <w:rsid w:val="790F7E27"/>
    <w:rsid w:val="792A231A"/>
    <w:rsid w:val="79316829"/>
    <w:rsid w:val="797E66A9"/>
    <w:rsid w:val="798518A4"/>
    <w:rsid w:val="79A97383"/>
    <w:rsid w:val="79DFFB2E"/>
    <w:rsid w:val="79E27E8B"/>
    <w:rsid w:val="79F850CE"/>
    <w:rsid w:val="79FD443C"/>
    <w:rsid w:val="7A1D1975"/>
    <w:rsid w:val="7A3E5150"/>
    <w:rsid w:val="7A4670D6"/>
    <w:rsid w:val="7A534B63"/>
    <w:rsid w:val="7A615382"/>
    <w:rsid w:val="7A67303B"/>
    <w:rsid w:val="7AA94F07"/>
    <w:rsid w:val="7AAB1D04"/>
    <w:rsid w:val="7ABA4368"/>
    <w:rsid w:val="7AD05746"/>
    <w:rsid w:val="7AEC944A"/>
    <w:rsid w:val="7B257FFD"/>
    <w:rsid w:val="7B273D20"/>
    <w:rsid w:val="7B343476"/>
    <w:rsid w:val="7B5A2978"/>
    <w:rsid w:val="7B5A7E4C"/>
    <w:rsid w:val="7B667AF9"/>
    <w:rsid w:val="7B7468F8"/>
    <w:rsid w:val="7BA9702E"/>
    <w:rsid w:val="7BB9587B"/>
    <w:rsid w:val="7BE80C9A"/>
    <w:rsid w:val="7BEE0103"/>
    <w:rsid w:val="7C0A0FE4"/>
    <w:rsid w:val="7C254906"/>
    <w:rsid w:val="7C590818"/>
    <w:rsid w:val="7C7C10F6"/>
    <w:rsid w:val="7C853BEA"/>
    <w:rsid w:val="7C881368"/>
    <w:rsid w:val="7CE27788"/>
    <w:rsid w:val="7D0C32F1"/>
    <w:rsid w:val="7D0F408D"/>
    <w:rsid w:val="7D491C6C"/>
    <w:rsid w:val="7D5429C0"/>
    <w:rsid w:val="7D6BEEB0"/>
    <w:rsid w:val="7D6E6D43"/>
    <w:rsid w:val="7DB57A34"/>
    <w:rsid w:val="7DE60973"/>
    <w:rsid w:val="7DEF0916"/>
    <w:rsid w:val="7DF742D1"/>
    <w:rsid w:val="7E1E5218"/>
    <w:rsid w:val="7E9A4E1F"/>
    <w:rsid w:val="7EA7723A"/>
    <w:rsid w:val="7EF56FBB"/>
    <w:rsid w:val="7F0768EB"/>
    <w:rsid w:val="7F143BEC"/>
    <w:rsid w:val="7F715AF2"/>
    <w:rsid w:val="7F786FE3"/>
    <w:rsid w:val="7F855400"/>
    <w:rsid w:val="7F886E69"/>
    <w:rsid w:val="7FFA58D6"/>
    <w:rsid w:val="7FFE5F11"/>
    <w:rsid w:val="9CB9068C"/>
    <w:rsid w:val="BB7FA927"/>
    <w:rsid w:val="BF7A83B5"/>
    <w:rsid w:val="D7FE8B26"/>
    <w:rsid w:val="EBBFCE3C"/>
    <w:rsid w:val="EBDD701B"/>
    <w:rsid w:val="EDAE383D"/>
    <w:rsid w:val="F5FFD31F"/>
    <w:rsid w:val="F7DFDD40"/>
    <w:rsid w:val="FA4EBF20"/>
    <w:rsid w:val="FA77BEF6"/>
    <w:rsid w:val="FAEAEC86"/>
    <w:rsid w:val="FF6F374C"/>
    <w:rsid w:val="FFFF00B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after="160" w:line="278"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4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17"/>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8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29"/>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74"/>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1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727"/>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75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34"/>
    <w:qFormat/>
    <w:uiPriority w:val="0"/>
    <w:pPr>
      <w:shd w:val="clear" w:color="auto" w:fill="000080"/>
    </w:pPr>
  </w:style>
  <w:style w:type="paragraph" w:styleId="19">
    <w:name w:val="annotation text"/>
    <w:basedOn w:val="1"/>
    <w:link w:val="862"/>
    <w:qFormat/>
    <w:uiPriority w:val="99"/>
    <w:pPr>
      <w:jc w:val="left"/>
    </w:pPr>
  </w:style>
  <w:style w:type="paragraph" w:styleId="20">
    <w:name w:val="Salutation"/>
    <w:basedOn w:val="1"/>
    <w:next w:val="1"/>
    <w:link w:val="822"/>
    <w:qFormat/>
    <w:uiPriority w:val="0"/>
    <w:rPr>
      <w:rFonts w:ascii="仿宋_GB2312" w:eastAsia="仿宋_GB2312"/>
      <w:sz w:val="28"/>
      <w:szCs w:val="20"/>
    </w:rPr>
  </w:style>
  <w:style w:type="paragraph" w:styleId="21">
    <w:name w:val="Body Text 3"/>
    <w:basedOn w:val="1"/>
    <w:link w:val="85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39"/>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841"/>
    <w:qFormat/>
    <w:uiPriority w:val="0"/>
    <w:pPr>
      <w:ind w:firstLine="420"/>
    </w:pPr>
    <w:rPr>
      <w:rFonts w:hAnsi="Calibri" w:cs="Times New Roman"/>
      <w:szCs w:val="20"/>
    </w:rPr>
  </w:style>
  <w:style w:type="paragraph" w:styleId="25">
    <w:name w:val="toc 6"/>
    <w:basedOn w:val="1"/>
    <w:next w:val="1"/>
    <w:qFormat/>
    <w:uiPriority w:val="0"/>
    <w:pPr>
      <w:ind w:left="2100" w:leftChars="1000"/>
    </w:pPr>
  </w:style>
  <w:style w:type="paragraph" w:styleId="26">
    <w:name w:val="Body Text Indent"/>
    <w:basedOn w:val="1"/>
    <w:next w:val="1"/>
    <w:link w:val="790"/>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51"/>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666"/>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16"/>
    <w:qFormat/>
    <w:uiPriority w:val="0"/>
    <w:pPr>
      <w:ind w:left="100" w:leftChars="2500"/>
    </w:pPr>
    <w:rPr>
      <w:rFonts w:ascii="宋体"/>
      <w:sz w:val="24"/>
      <w:szCs w:val="21"/>
      <w:lang w:val="zh-CN"/>
    </w:rPr>
  </w:style>
  <w:style w:type="paragraph" w:styleId="38">
    <w:name w:val="Body Text Indent 2"/>
    <w:basedOn w:val="1"/>
    <w:link w:val="830"/>
    <w:qFormat/>
    <w:uiPriority w:val="0"/>
    <w:pPr>
      <w:spacing w:line="360" w:lineRule="auto"/>
      <w:ind w:firstLine="601"/>
      <w:textAlignment w:val="baseline"/>
    </w:pPr>
    <w:rPr>
      <w:rFonts w:ascii="宋体"/>
      <w:kern w:val="0"/>
      <w:sz w:val="28"/>
      <w:szCs w:val="20"/>
    </w:rPr>
  </w:style>
  <w:style w:type="paragraph" w:styleId="39">
    <w:name w:val="endnote text"/>
    <w:basedOn w:val="1"/>
    <w:link w:val="947"/>
    <w:qFormat/>
    <w:uiPriority w:val="0"/>
    <w:rPr>
      <w:lang w:val="zh-CN"/>
    </w:rPr>
  </w:style>
  <w:style w:type="paragraph" w:styleId="40">
    <w:name w:val="Balloon Text"/>
    <w:basedOn w:val="1"/>
    <w:link w:val="723"/>
    <w:qFormat/>
    <w:uiPriority w:val="0"/>
    <w:rPr>
      <w:sz w:val="18"/>
      <w:szCs w:val="18"/>
    </w:rPr>
  </w:style>
  <w:style w:type="paragraph" w:styleId="41">
    <w:name w:val="footer"/>
    <w:basedOn w:val="1"/>
    <w:link w:val="898"/>
    <w:qFormat/>
    <w:uiPriority w:val="99"/>
    <w:pPr>
      <w:tabs>
        <w:tab w:val="center" w:pos="4153"/>
        <w:tab w:val="right" w:pos="8306"/>
      </w:tabs>
      <w:snapToGrid w:val="0"/>
      <w:jc w:val="left"/>
    </w:pPr>
    <w:rPr>
      <w:sz w:val="18"/>
      <w:szCs w:val="18"/>
    </w:rPr>
  </w:style>
  <w:style w:type="paragraph" w:styleId="42">
    <w:name w:val="header"/>
    <w:basedOn w:val="1"/>
    <w:link w:val="906"/>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63"/>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673"/>
    <w:qFormat/>
    <w:uiPriority w:val="0"/>
    <w:pPr>
      <w:adjustRightInd w:val="0"/>
      <w:snapToGrid w:val="0"/>
      <w:spacing w:before="240" w:after="480" w:line="278" w:lineRule="auto"/>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5"/>
    <w:link w:val="832"/>
    <w:qFormat/>
    <w:uiPriority w:val="0"/>
    <w:pPr>
      <w:adjustRightInd/>
      <w:snapToGrid/>
      <w:spacing w:before="60" w:after="60" w:line="300" w:lineRule="exact"/>
      <w:ind w:firstLine="0"/>
    </w:pPr>
    <w:rPr>
      <w:rFonts w:ascii="Calibri"/>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891"/>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826"/>
    <w:qFormat/>
    <w:uiPriority w:val="0"/>
    <w:pPr>
      <w:spacing w:after="120" w:line="480" w:lineRule="auto"/>
    </w:pPr>
  </w:style>
  <w:style w:type="paragraph" w:styleId="57">
    <w:name w:val="HTML Preformatted"/>
    <w:basedOn w:val="1"/>
    <w:link w:val="82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810"/>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19"/>
    <w:next w:val="19"/>
    <w:link w:val="639"/>
    <w:qFormat/>
    <w:uiPriority w:val="0"/>
    <w:rPr>
      <w:b/>
      <w:bCs/>
    </w:rPr>
  </w:style>
  <w:style w:type="paragraph" w:styleId="61">
    <w:name w:val="Body Text First Indent 2"/>
    <w:basedOn w:val="26"/>
    <w:link w:val="66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basedOn w:val="69"/>
    <w:qFormat/>
    <w:uiPriority w:val="99"/>
    <w:rPr>
      <w:sz w:val="21"/>
      <w:szCs w:val="21"/>
    </w:rPr>
  </w:style>
  <w:style w:type="paragraph" w:customStyle="1" w:styleId="79">
    <w:name w:val="Body Text First Indent1"/>
    <w:basedOn w:val="23"/>
    <w:qFormat/>
    <w:uiPriority w:val="0"/>
    <w:pPr>
      <w:ind w:firstLine="420" w:firstLineChars="100"/>
    </w:p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pPr>
      <w:spacing w:after="160" w:line="278" w:lineRule="auto"/>
    </w:pPr>
    <w:rPr>
      <w:rFonts w:ascii="Calibri" w:hAnsi="Calibri" w:eastAsia="仿宋_GB2312" w:cs="Calibri"/>
      <w:kern w:val="2"/>
      <w:sz w:val="32"/>
      <w:szCs w:val="32"/>
      <w:lang w:val="en-US" w:eastAsia="zh-CN" w:bidi="ar-SA"/>
    </w:rPr>
  </w:style>
  <w:style w:type="paragraph" w:customStyle="1" w:styleId="82">
    <w:name w:val="表格文字"/>
    <w:basedOn w:val="34"/>
    <w:next w:val="23"/>
    <w:qFormat/>
    <w:uiPriority w:val="0"/>
    <w:pPr>
      <w:adjustRightInd/>
      <w:ind w:firstLine="200" w:firstLineChars="200"/>
    </w:pPr>
    <w:rPr>
      <w:rFonts w:ascii="Arial" w:hAnsi="Arial"/>
      <w:spacing w:val="-5"/>
      <w:kern w:val="0"/>
      <w:sz w:val="24"/>
      <w:szCs w:val="20"/>
    </w:rPr>
  </w:style>
  <w:style w:type="paragraph" w:customStyle="1" w:styleId="83">
    <w:name w:val="表格非标题文字"/>
    <w:link w:val="628"/>
    <w:qFormat/>
    <w:uiPriority w:val="0"/>
    <w:pPr>
      <w:snapToGrid w:val="0"/>
      <w:spacing w:before="80" w:after="40" w:line="278" w:lineRule="auto"/>
    </w:pPr>
    <w:rPr>
      <w:rFonts w:ascii="Futura Bk" w:hAnsi="Futura Bk" w:eastAsia="宋体" w:cs="Times New Roman"/>
      <w:kern w:val="2"/>
      <w:sz w:val="18"/>
      <w:szCs w:val="21"/>
      <w:lang w:val="en-US" w:eastAsia="zh-CN" w:bidi="ar-SA"/>
    </w:rPr>
  </w:style>
  <w:style w:type="paragraph" w:customStyle="1" w:styleId="84">
    <w:name w:val="*正文"/>
    <w:basedOn w:val="1"/>
    <w:link w:val="629"/>
    <w:qFormat/>
    <w:uiPriority w:val="0"/>
    <w:pPr>
      <w:snapToGrid w:val="0"/>
      <w:spacing w:line="360" w:lineRule="auto"/>
      <w:ind w:firstLine="482"/>
      <w:jc w:val="left"/>
    </w:pPr>
    <w:rPr>
      <w:rFonts w:ascii="宋体" w:hAnsi="宋体"/>
      <w:kern w:val="0"/>
      <w:sz w:val="24"/>
      <w:szCs w:val="20"/>
    </w:rPr>
  </w:style>
  <w:style w:type="paragraph" w:customStyle="1" w:styleId="85">
    <w:name w:val="U_正文"/>
    <w:basedOn w:val="1"/>
    <w:link w:val="637"/>
    <w:qFormat/>
    <w:uiPriority w:val="0"/>
    <w:pPr>
      <w:adjustRightInd/>
      <w:spacing w:beforeLines="20" w:afterLines="20" w:line="300" w:lineRule="auto"/>
      <w:ind w:firstLine="200" w:firstLineChars="200"/>
    </w:pPr>
    <w:rPr>
      <w:kern w:val="0"/>
      <w:sz w:val="24"/>
    </w:rPr>
  </w:style>
  <w:style w:type="paragraph" w:customStyle="1" w:styleId="86">
    <w:name w:val="哈哈正文"/>
    <w:basedOn w:val="1"/>
    <w:link w:val="644"/>
    <w:qFormat/>
    <w:uiPriority w:val="0"/>
    <w:pPr>
      <w:adjustRightInd/>
      <w:spacing w:line="360" w:lineRule="auto"/>
      <w:ind w:firstLine="200" w:firstLineChars="200"/>
    </w:pPr>
    <w:rPr>
      <w:rFonts w:ascii="宋体" w:hAnsi="宋体"/>
      <w:sz w:val="24"/>
      <w:szCs w:val="20"/>
    </w:rPr>
  </w:style>
  <w:style w:type="paragraph" w:customStyle="1" w:styleId="87">
    <w:name w:val="5正文"/>
    <w:basedOn w:val="1"/>
    <w:link w:val="657"/>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8">
    <w:name w:val="正文2"/>
    <w:basedOn w:val="1"/>
    <w:link w:val="671"/>
    <w:qFormat/>
    <w:uiPriority w:val="0"/>
    <w:pPr>
      <w:spacing w:before="156" w:line="360" w:lineRule="auto"/>
      <w:ind w:firstLine="510" w:firstLineChars="200"/>
    </w:pPr>
    <w:rPr>
      <w:sz w:val="24"/>
      <w:szCs w:val="20"/>
    </w:rPr>
  </w:style>
  <w:style w:type="paragraph" w:customStyle="1" w:styleId="89">
    <w:name w:val="无间隔1"/>
    <w:link w:val="679"/>
    <w:qFormat/>
    <w:uiPriority w:val="1"/>
    <w:pPr>
      <w:spacing w:after="160" w:line="278" w:lineRule="auto"/>
    </w:pPr>
    <w:rPr>
      <w:rFonts w:ascii="Times New Roman" w:hAnsi="Times New Roman" w:eastAsia="宋体" w:cs="Times New Roman"/>
      <w:sz w:val="22"/>
      <w:szCs w:val="22"/>
      <w:lang w:val="en-US" w:eastAsia="zh-CN" w:bidi="ar-SA"/>
    </w:rPr>
  </w:style>
  <w:style w:type="paragraph" w:customStyle="1" w:styleId="90">
    <w:name w:val="纯文本_0_0"/>
    <w:basedOn w:val="91"/>
    <w:link w:val="687"/>
    <w:qFormat/>
    <w:uiPriority w:val="0"/>
    <w:rPr>
      <w:rFonts w:ascii="宋体" w:hAnsi="Courier New"/>
      <w:szCs w:val="21"/>
    </w:rPr>
  </w:style>
  <w:style w:type="paragraph" w:customStyle="1" w:styleId="91">
    <w:name w:val="正文_1_0"/>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92">
    <w:name w:val="正文（绿盟科技）"/>
    <w:link w:val="697"/>
    <w:qFormat/>
    <w:uiPriority w:val="0"/>
    <w:pPr>
      <w:spacing w:after="160" w:line="300" w:lineRule="auto"/>
    </w:pPr>
    <w:rPr>
      <w:rFonts w:ascii="Arial" w:hAnsi="Arial" w:eastAsia="宋体" w:cs="Times New Roman"/>
      <w:sz w:val="21"/>
      <w:szCs w:val="21"/>
      <w:lang w:val="en-US" w:eastAsia="zh-CN" w:bidi="ar-SA"/>
    </w:rPr>
  </w:style>
  <w:style w:type="paragraph" w:customStyle="1" w:styleId="93">
    <w:name w:val="表格名称"/>
    <w:basedOn w:val="2"/>
    <w:link w:val="706"/>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4">
    <w:name w:val="my正文"/>
    <w:basedOn w:val="1"/>
    <w:link w:val="726"/>
    <w:qFormat/>
    <w:uiPriority w:val="0"/>
    <w:pPr>
      <w:adjustRightInd/>
      <w:spacing w:line="360" w:lineRule="auto"/>
      <w:ind w:firstLine="480" w:firstLineChars="200"/>
    </w:pPr>
    <w:rPr>
      <w:rFonts w:ascii="Tahoma" w:hAnsi="Tahoma"/>
      <w:kern w:val="0"/>
      <w:sz w:val="24"/>
    </w:rPr>
  </w:style>
  <w:style w:type="paragraph" w:customStyle="1" w:styleId="95">
    <w:name w:val="3级"/>
    <w:basedOn w:val="96"/>
    <w:link w:val="732"/>
    <w:qFormat/>
    <w:uiPriority w:val="0"/>
    <w:pPr>
      <w:ind w:left="0" w:right="466" w:firstLine="288"/>
    </w:pPr>
    <w:rPr>
      <w:rFonts w:hAnsi="宋体"/>
    </w:rPr>
  </w:style>
  <w:style w:type="paragraph" w:customStyle="1" w:styleId="96">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7">
    <w:name w:val="标题4-dyf"/>
    <w:basedOn w:val="5"/>
    <w:link w:val="75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8">
    <w:name w:val="冯"/>
    <w:basedOn w:val="1"/>
    <w:link w:val="756"/>
    <w:qFormat/>
    <w:uiPriority w:val="0"/>
    <w:pPr>
      <w:widowControl/>
      <w:adjustRightInd/>
      <w:spacing w:line="360" w:lineRule="auto"/>
      <w:ind w:firstLine="480" w:firstLineChars="200"/>
    </w:pPr>
    <w:rPr>
      <w:rFonts w:ascii="宋体" w:hAnsi="宋体"/>
      <w:color w:val="000000"/>
      <w:kern w:val="0"/>
      <w:sz w:val="24"/>
    </w:rPr>
  </w:style>
  <w:style w:type="paragraph" w:customStyle="1" w:styleId="99">
    <w:name w:val="Default"/>
    <w:next w:val="100"/>
    <w:link w:val="764"/>
    <w:qFormat/>
    <w:uiPriority w:val="0"/>
    <w:pPr>
      <w:widowControl w:val="0"/>
      <w:autoSpaceDE w:val="0"/>
      <w:autoSpaceDN w:val="0"/>
      <w:adjustRightInd w:val="0"/>
      <w:spacing w:after="160" w:line="278" w:lineRule="auto"/>
    </w:pPr>
    <w:rPr>
      <w:rFonts w:ascii="仿宋_GB2312" w:hAnsi="Times New Roman" w:eastAsia="仿宋_GB2312" w:cs="仿宋_GB2312"/>
      <w:color w:val="000000"/>
      <w:sz w:val="24"/>
      <w:szCs w:val="24"/>
      <w:lang w:val="en-US" w:eastAsia="zh-CN" w:bidi="ar-SA"/>
    </w:rPr>
  </w:style>
  <w:style w:type="paragraph" w:customStyle="1" w:styleId="100">
    <w:name w:val="TOC 71"/>
    <w:next w:val="1"/>
    <w:qFormat/>
    <w:uiPriority w:val="0"/>
    <w:pPr>
      <w:wordWrap w:val="0"/>
      <w:spacing w:after="160" w:line="278" w:lineRule="auto"/>
      <w:ind w:left="2550"/>
      <w:jc w:val="both"/>
    </w:pPr>
    <w:rPr>
      <w:rFonts w:ascii="Calibri" w:hAnsi="Calibri" w:eastAsia="宋体" w:cs="Times New Roman"/>
      <w:sz w:val="21"/>
      <w:szCs w:val="22"/>
      <w:lang w:val="en-US" w:eastAsia="zh-CN" w:bidi="ar-SA"/>
    </w:rPr>
  </w:style>
  <w:style w:type="paragraph" w:customStyle="1" w:styleId="101">
    <w:name w:val="正文样式"/>
    <w:basedOn w:val="1"/>
    <w:link w:val="774"/>
    <w:qFormat/>
    <w:uiPriority w:val="0"/>
    <w:pPr>
      <w:adjustRightInd/>
      <w:spacing w:line="360" w:lineRule="auto"/>
      <w:ind w:firstLine="480" w:firstLineChars="200"/>
    </w:pPr>
    <w:rPr>
      <w:kern w:val="0"/>
      <w:sz w:val="24"/>
    </w:rPr>
  </w:style>
  <w:style w:type="paragraph" w:customStyle="1" w:styleId="102">
    <w:name w:val="gf正文1"/>
    <w:basedOn w:val="1"/>
    <w:link w:val="780"/>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3">
    <w:name w:val="列表1"/>
    <w:basedOn w:val="1"/>
    <w:next w:val="104"/>
    <w:link w:val="783"/>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4">
    <w:name w:val="列表段落1"/>
    <w:basedOn w:val="1"/>
    <w:qFormat/>
    <w:uiPriority w:val="34"/>
    <w:pPr>
      <w:spacing w:line="360" w:lineRule="auto"/>
      <w:ind w:firstLine="200" w:firstLineChars="200"/>
    </w:pPr>
    <w:rPr>
      <w:rFonts w:eastAsia="楷体_GB2312" w:cs="Lucida Sans"/>
      <w:sz w:val="24"/>
    </w:rPr>
  </w:style>
  <w:style w:type="paragraph" w:customStyle="1" w:styleId="105">
    <w:name w:val="此正文"/>
    <w:basedOn w:val="1"/>
    <w:link w:val="805"/>
    <w:qFormat/>
    <w:uiPriority w:val="0"/>
    <w:pPr>
      <w:adjustRightInd/>
      <w:spacing w:line="360" w:lineRule="auto"/>
      <w:ind w:firstLine="200" w:firstLineChars="200"/>
    </w:pPr>
    <w:rPr>
      <w:sz w:val="24"/>
    </w:rPr>
  </w:style>
  <w:style w:type="paragraph" w:customStyle="1" w:styleId="106">
    <w:name w:val="样式 样式 标题 4h4H4Fab-4T5Ref Heading 1rh1Heading sqlsect 1.2.3.... +..."/>
    <w:basedOn w:val="107"/>
    <w:link w:val="827"/>
    <w:qFormat/>
    <w:uiPriority w:val="0"/>
    <w:pPr>
      <w:tabs>
        <w:tab w:val="left" w:pos="2356"/>
      </w:tabs>
    </w:pPr>
  </w:style>
  <w:style w:type="paragraph" w:customStyle="1" w:styleId="107">
    <w:name w:val="样式 标题 4h4H4Fab-4T5Ref Heading 1rh1Heading sqlsect 1.2.3...."/>
    <w:basedOn w:val="5"/>
    <w:link w:val="92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8">
    <w:name w:val="Item List"/>
    <w:link w:val="83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9">
    <w:name w:val="纯文本1"/>
    <w:basedOn w:val="1"/>
    <w:link w:val="840"/>
    <w:qFormat/>
    <w:uiPriority w:val="0"/>
    <w:pPr>
      <w:adjustRightInd/>
    </w:pPr>
    <w:rPr>
      <w:rFonts w:ascii="宋体" w:hAnsi="Courier New"/>
      <w:kern w:val="0"/>
      <w:sz w:val="20"/>
      <w:szCs w:val="20"/>
    </w:rPr>
  </w:style>
  <w:style w:type="paragraph" w:customStyle="1" w:styleId="110">
    <w:name w:val="正文说明"/>
    <w:basedOn w:val="1"/>
    <w:link w:val="852"/>
    <w:qFormat/>
    <w:uiPriority w:val="0"/>
    <w:pPr>
      <w:adjustRightInd/>
      <w:spacing w:line="360" w:lineRule="auto"/>
    </w:pPr>
    <w:rPr>
      <w:kern w:val="0"/>
      <w:sz w:val="24"/>
    </w:rPr>
  </w:style>
  <w:style w:type="paragraph" w:customStyle="1" w:styleId="111">
    <w:name w:val="Table Text"/>
    <w:basedOn w:val="1"/>
    <w:link w:val="858"/>
    <w:qFormat/>
    <w:uiPriority w:val="0"/>
    <w:pPr>
      <w:widowControl/>
      <w:spacing w:before="60" w:after="60"/>
      <w:jc w:val="left"/>
    </w:pPr>
    <w:rPr>
      <w:kern w:val="0"/>
      <w:sz w:val="24"/>
    </w:rPr>
  </w:style>
  <w:style w:type="paragraph" w:customStyle="1" w:styleId="112">
    <w:name w:val="公文正文"/>
    <w:basedOn w:val="1"/>
    <w:link w:val="870"/>
    <w:qFormat/>
    <w:uiPriority w:val="0"/>
    <w:pPr>
      <w:adjustRightInd/>
      <w:spacing w:before="156" w:line="360" w:lineRule="auto"/>
      <w:ind w:firstLine="360" w:firstLineChars="200"/>
    </w:pPr>
    <w:rPr>
      <w:rFonts w:ascii="仿宋_GB2312" w:eastAsia="仿宋_GB2312"/>
      <w:sz w:val="24"/>
    </w:rPr>
  </w:style>
  <w:style w:type="paragraph" w:customStyle="1" w:styleId="113">
    <w:name w:val="正文（缩进2汉字）"/>
    <w:basedOn w:val="1"/>
    <w:link w:val="87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4">
    <w:name w:val="b11_01b"/>
    <w:basedOn w:val="1"/>
    <w:next w:val="1"/>
    <w:link w:val="89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5">
    <w:name w:val="段落"/>
    <w:basedOn w:val="1"/>
    <w:link w:val="903"/>
    <w:qFormat/>
    <w:uiPriority w:val="0"/>
    <w:pPr>
      <w:adjustRightInd/>
      <w:spacing w:line="360" w:lineRule="auto"/>
      <w:ind w:firstLine="480" w:firstLineChars="200"/>
    </w:pPr>
    <w:rPr>
      <w:rFonts w:ascii="宋体" w:hAnsi="宋体"/>
      <w:kern w:val="0"/>
      <w:sz w:val="24"/>
      <w:szCs w:val="20"/>
    </w:rPr>
  </w:style>
  <w:style w:type="paragraph" w:customStyle="1" w:styleId="116">
    <w:name w:val="正文段"/>
    <w:basedOn w:val="1"/>
    <w:link w:val="910"/>
    <w:qFormat/>
    <w:uiPriority w:val="0"/>
    <w:pPr>
      <w:widowControl/>
      <w:snapToGrid w:val="0"/>
      <w:spacing w:after="156" w:afterLines="50"/>
      <w:ind w:firstLine="200" w:firstLineChars="200"/>
    </w:pPr>
    <w:rPr>
      <w:kern w:val="0"/>
      <w:sz w:val="24"/>
      <w:szCs w:val="20"/>
    </w:rPr>
  </w:style>
  <w:style w:type="paragraph" w:customStyle="1" w:styleId="117">
    <w:name w:val="冯广丽"/>
    <w:basedOn w:val="1"/>
    <w:link w:val="913"/>
    <w:qFormat/>
    <w:uiPriority w:val="0"/>
    <w:pPr>
      <w:adjustRightInd/>
      <w:spacing w:line="360" w:lineRule="auto"/>
      <w:ind w:firstLine="480" w:firstLineChars="200"/>
    </w:pPr>
    <w:rPr>
      <w:rFonts w:ascii="宋体" w:hAnsi="宋体"/>
      <w:sz w:val="24"/>
      <w:szCs w:val="22"/>
    </w:rPr>
  </w:style>
  <w:style w:type="paragraph" w:customStyle="1" w:styleId="118">
    <w:name w:val="编号，小四"/>
    <w:basedOn w:val="1"/>
    <w:link w:val="919"/>
    <w:qFormat/>
    <w:uiPriority w:val="0"/>
    <w:pPr>
      <w:tabs>
        <w:tab w:val="left" w:pos="432"/>
      </w:tabs>
      <w:adjustRightInd/>
      <w:spacing w:line="360" w:lineRule="auto"/>
      <w:ind w:left="432" w:hanging="432"/>
    </w:pPr>
    <w:rPr>
      <w:rFonts w:ascii="Arial" w:hAnsi="Arial"/>
      <w:kern w:val="0"/>
      <w:sz w:val="24"/>
      <w:szCs w:val="20"/>
    </w:rPr>
  </w:style>
  <w:style w:type="paragraph" w:customStyle="1" w:styleId="119">
    <w:name w:val="仿宋正文"/>
    <w:basedOn w:val="1"/>
    <w:link w:val="926"/>
    <w:qFormat/>
    <w:uiPriority w:val="0"/>
    <w:pPr>
      <w:adjustRightInd/>
      <w:spacing w:line="360" w:lineRule="auto"/>
      <w:ind w:firstLine="480" w:firstLineChars="200"/>
    </w:pPr>
    <w:rPr>
      <w:rFonts w:ascii="仿宋_GB2312" w:eastAsia="仿宋_GB2312"/>
      <w:sz w:val="24"/>
      <w:szCs w:val="20"/>
    </w:rPr>
  </w:style>
  <w:style w:type="paragraph" w:customStyle="1" w:styleId="120">
    <w:name w:val="样式 正文缩进 + 首行缩进:  2 字符"/>
    <w:basedOn w:val="15"/>
    <w:link w:val="938"/>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1">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3">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8">
    <w:name w:val="标题4_自定义"/>
    <w:basedOn w:val="5"/>
    <w:qFormat/>
    <w:uiPriority w:val="0"/>
    <w:pPr>
      <w:adjustRightInd/>
      <w:spacing w:before="0" w:after="0" w:line="360" w:lineRule="auto"/>
    </w:pPr>
    <w:rPr>
      <w:rFonts w:ascii="Verdana" w:eastAsia="Verdana"/>
      <w:sz w:val="21"/>
      <w:lang w:val="en-US"/>
    </w:rPr>
  </w:style>
  <w:style w:type="paragraph" w:customStyle="1" w:styleId="129">
    <w:name w:val="正文 内标 序号标"/>
    <w:basedOn w:val="130"/>
    <w:qFormat/>
    <w:uiPriority w:val="0"/>
    <w:pPr>
      <w:tabs>
        <w:tab w:val="left" w:pos="0"/>
      </w:tabs>
      <w:adjustRightInd/>
      <w:spacing w:before="0"/>
      <w:ind w:firstLine="482"/>
    </w:pPr>
    <w:rPr>
      <w:rFonts w:ascii="微软雅黑" w:hAnsi="微软雅黑"/>
      <w:sz w:val="24"/>
      <w:szCs w:val="24"/>
    </w:rPr>
  </w:style>
  <w:style w:type="paragraph" w:customStyle="1" w:styleId="130">
    <w:name w:val="My正文"/>
    <w:basedOn w:val="1"/>
    <w:qFormat/>
    <w:uiPriority w:val="0"/>
    <w:pPr>
      <w:spacing w:before="120" w:line="360" w:lineRule="auto"/>
      <w:ind w:firstLine="567"/>
    </w:pPr>
    <w:rPr>
      <w:rFonts w:ascii="Arial" w:hAnsi="Arial"/>
      <w:sz w:val="20"/>
      <w:szCs w:val="20"/>
    </w:rPr>
  </w:style>
  <w:style w:type="paragraph" w:customStyle="1" w:styleId="131">
    <w:name w:val="彩色底纹 - 强调文字颜色 11"/>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13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4">
    <w:name w:val="修订2"/>
    <w:qFormat/>
    <w:uiPriority w:val="0"/>
    <w:pPr>
      <w:spacing w:after="160" w:line="278" w:lineRule="auto"/>
    </w:pPr>
    <w:rPr>
      <w:rFonts w:ascii="Times New Roman" w:hAnsi="Times New Roman" w:eastAsia="宋体" w:cs="Times New Roman"/>
      <w:kern w:val="2"/>
      <w:sz w:val="21"/>
      <w:lang w:val="en-US" w:eastAsia="zh-CN" w:bidi="ar-SA"/>
    </w:rPr>
  </w:style>
  <w:style w:type="paragraph" w:customStyle="1" w:styleId="13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7">
    <w:name w:val="文章标题"/>
    <w:next w:val="138"/>
    <w:qFormat/>
    <w:uiPriority w:val="0"/>
    <w:pPr>
      <w:spacing w:before="2496" w:beforeLines="800" w:after="312" w:afterLines="100" w:line="278" w:lineRule="auto"/>
      <w:jc w:val="center"/>
    </w:pPr>
    <w:rPr>
      <w:rFonts w:ascii="Arial" w:hAnsi="Arial" w:eastAsia="黑体" w:cs="宋体"/>
      <w:bCs/>
      <w:kern w:val="2"/>
      <w:sz w:val="52"/>
      <w:lang w:val="en-US" w:eastAsia="zh-CN" w:bidi="ar-SA"/>
    </w:rPr>
  </w:style>
  <w:style w:type="paragraph" w:customStyle="1" w:styleId="138">
    <w:name w:val="封面公司名"/>
    <w:qFormat/>
    <w:uiPriority w:val="0"/>
    <w:pPr>
      <w:spacing w:after="160" w:line="278" w:lineRule="auto"/>
      <w:jc w:val="center"/>
    </w:pPr>
    <w:rPr>
      <w:rFonts w:ascii="Arial" w:hAnsi="Arial" w:eastAsia="楷体_GB2312" w:cs="宋体"/>
      <w:bCs/>
      <w:kern w:val="2"/>
      <w:sz w:val="28"/>
      <w:lang w:val="en-US" w:eastAsia="zh-CN" w:bidi="ar-SA"/>
    </w:rPr>
  </w:style>
  <w:style w:type="paragraph" w:customStyle="1" w:styleId="139">
    <w:name w:val="Char1 Char Char Char5"/>
    <w:basedOn w:val="1"/>
    <w:qFormat/>
    <w:uiPriority w:val="0"/>
    <w:pPr>
      <w:adjustRightInd/>
      <w:ind w:firstLine="200" w:firstLineChars="200"/>
    </w:pPr>
    <w:rPr>
      <w:rFonts w:ascii="Tahoma" w:hAnsi="Tahoma"/>
      <w:sz w:val="24"/>
      <w:szCs w:val="20"/>
    </w:rPr>
  </w:style>
  <w:style w:type="paragraph" w:customStyle="1" w:styleId="14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2">
    <w:name w:val="Char Char Char Char Char Char Char Char"/>
    <w:basedOn w:val="1"/>
    <w:qFormat/>
    <w:uiPriority w:val="0"/>
    <w:pPr>
      <w:tabs>
        <w:tab w:val="left" w:pos="360"/>
      </w:tabs>
    </w:pPr>
    <w:rPr>
      <w:sz w:val="24"/>
      <w:szCs w:val="20"/>
    </w:rPr>
  </w:style>
  <w:style w:type="paragraph" w:customStyle="1" w:styleId="143">
    <w:name w:val="Char Char11 Char Char Char"/>
    <w:basedOn w:val="1"/>
    <w:qFormat/>
    <w:uiPriority w:val="0"/>
    <w:pPr>
      <w:spacing w:line="360" w:lineRule="auto"/>
    </w:pPr>
    <w:rPr>
      <w:szCs w:val="20"/>
    </w:rPr>
  </w:style>
  <w:style w:type="paragraph" w:customStyle="1" w:styleId="14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6">
    <w:name w:val="样式3"/>
    <w:basedOn w:val="147"/>
    <w:qFormat/>
    <w:uiPriority w:val="0"/>
    <w:pPr>
      <w:tabs>
        <w:tab w:val="left" w:pos="2790"/>
        <w:tab w:val="left" w:pos="4230"/>
      </w:tabs>
      <w:spacing w:before="312" w:beforeLines="100"/>
      <w:jc w:val="left"/>
    </w:pPr>
  </w:style>
  <w:style w:type="paragraph" w:customStyle="1" w:styleId="14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8">
    <w:name w:val="Char Char1 Char Char1 Char Char1"/>
    <w:basedOn w:val="1"/>
    <w:qFormat/>
    <w:uiPriority w:val="0"/>
    <w:pPr>
      <w:tabs>
        <w:tab w:val="left" w:pos="840"/>
      </w:tabs>
      <w:ind w:left="840" w:hanging="420"/>
    </w:pPr>
    <w:rPr>
      <w:rFonts w:ascii="Tahoma" w:hAnsi="Tahoma"/>
      <w:sz w:val="24"/>
    </w:rPr>
  </w:style>
  <w:style w:type="paragraph" w:customStyle="1" w:styleId="14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0">
    <w:name w:val="标书标题2"/>
    <w:basedOn w:val="2"/>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2">
    <w:name w:val="正文21"/>
    <w:basedOn w:val="1"/>
    <w:qFormat/>
    <w:uiPriority w:val="0"/>
    <w:pPr>
      <w:adjustRightInd/>
      <w:spacing w:before="156" w:line="360" w:lineRule="auto"/>
      <w:ind w:firstLine="510" w:firstLineChars="200"/>
    </w:pPr>
    <w:rPr>
      <w:sz w:val="24"/>
      <w:szCs w:val="20"/>
    </w:rPr>
  </w:style>
  <w:style w:type="paragraph" w:customStyle="1" w:styleId="15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5">
    <w:name w:val="Char1"/>
    <w:basedOn w:val="1"/>
    <w:qFormat/>
    <w:uiPriority w:val="0"/>
    <w:rPr>
      <w:rFonts w:ascii="仿宋_GB2312" w:eastAsia="仿宋_GB2312"/>
      <w:b/>
      <w:sz w:val="32"/>
      <w:szCs w:val="32"/>
    </w:rPr>
  </w:style>
  <w:style w:type="paragraph" w:customStyle="1" w:styleId="15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0">
    <w:name w:val="6级标题"/>
    <w:basedOn w:val="161"/>
    <w:qFormat/>
    <w:uiPriority w:val="0"/>
    <w:pPr>
      <w:keepNext/>
      <w:tabs>
        <w:tab w:val="left" w:pos="360"/>
      </w:tabs>
      <w:spacing w:before="0" w:after="0"/>
      <w:outlineLvl w:val="5"/>
    </w:pPr>
  </w:style>
  <w:style w:type="paragraph" w:customStyle="1" w:styleId="161">
    <w:name w:val="5级标题"/>
    <w:basedOn w:val="162"/>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2">
    <w:name w:val="4级标题"/>
    <w:basedOn w:val="104"/>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3">
    <w:name w:val="样式 正文文本缩进 + 段前: 2 字符"/>
    <w:basedOn w:val="1"/>
    <w:qFormat/>
    <w:uiPriority w:val="0"/>
    <w:pPr>
      <w:adjustRightInd/>
      <w:ind w:left="420" w:leftChars="200"/>
      <w:jc w:val="left"/>
    </w:pPr>
    <w:rPr>
      <w:sz w:val="28"/>
      <w:szCs w:val="20"/>
      <w:lang w:eastAsia="zh-TW"/>
    </w:rPr>
  </w:style>
  <w:style w:type="paragraph" w:customStyle="1" w:styleId="164">
    <w:name w:val="Char2 Char Char"/>
    <w:basedOn w:val="1"/>
    <w:qFormat/>
    <w:uiPriority w:val="0"/>
    <w:pPr>
      <w:adjustRightInd/>
    </w:pPr>
    <w:rPr>
      <w:rFonts w:ascii="Tahoma" w:hAnsi="Tahoma"/>
      <w:sz w:val="24"/>
      <w:szCs w:val="20"/>
    </w:rPr>
  </w:style>
  <w:style w:type="paragraph" w:customStyle="1" w:styleId="165">
    <w:name w:val="_Style 11"/>
    <w:basedOn w:val="1"/>
    <w:qFormat/>
    <w:uiPriority w:val="34"/>
    <w:pPr>
      <w:adjustRightInd/>
      <w:ind w:firstLine="420" w:firstLineChars="200"/>
    </w:pPr>
    <w:rPr>
      <w:rFonts w:eastAsia="仿宋_GB2312"/>
      <w:sz w:val="28"/>
    </w:rPr>
  </w:style>
  <w:style w:type="paragraph" w:customStyle="1" w:styleId="16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7">
    <w:name w:val="Char Char Char"/>
    <w:basedOn w:val="1"/>
    <w:qFormat/>
    <w:uiPriority w:val="0"/>
    <w:rPr>
      <w:rFonts w:ascii="Tahoma" w:hAnsi="Tahoma"/>
      <w:sz w:val="24"/>
      <w:szCs w:val="20"/>
    </w:rPr>
  </w:style>
  <w:style w:type="paragraph" w:customStyle="1" w:styleId="168">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169">
    <w:name w:val="Table Cell"/>
    <w:qFormat/>
    <w:uiPriority w:val="0"/>
    <w:pPr>
      <w:adjustRightInd w:val="0"/>
      <w:snapToGrid w:val="0"/>
      <w:spacing w:before="20" w:after="20" w:line="278" w:lineRule="auto"/>
    </w:pPr>
    <w:rPr>
      <w:rFonts w:ascii="Courier New" w:hAnsi="Courier New" w:eastAsia="宋体" w:cs="Times New Roman"/>
      <w:sz w:val="24"/>
      <w:lang w:val="en-US" w:eastAsia="zh-CN" w:bidi="ar-SA"/>
    </w:rPr>
  </w:style>
  <w:style w:type="paragraph" w:customStyle="1" w:styleId="170">
    <w:name w:val="无间隔2"/>
    <w:basedOn w:val="1"/>
    <w:link w:val="948"/>
    <w:qFormat/>
    <w:uiPriority w:val="99"/>
    <w:rPr>
      <w:szCs w:val="22"/>
    </w:rPr>
  </w:style>
  <w:style w:type="paragraph" w:customStyle="1" w:styleId="171">
    <w:name w:val="??"/>
    <w:qFormat/>
    <w:uiPriority w:val="0"/>
    <w:pPr>
      <w:widowControl w:val="0"/>
      <w:overflowPunct w:val="0"/>
      <w:autoSpaceDE w:val="0"/>
      <w:autoSpaceDN w:val="0"/>
      <w:adjustRightInd w:val="0"/>
      <w:spacing w:after="160" w:line="278" w:lineRule="auto"/>
      <w:jc w:val="both"/>
      <w:textAlignment w:val="baseline"/>
    </w:pPr>
    <w:rPr>
      <w:rFonts w:ascii="Times New Roman" w:hAnsi="Times New Roman" w:eastAsia="宋体" w:cs="Times New Roman"/>
      <w:kern w:val="2"/>
      <w:sz w:val="21"/>
      <w:lang w:val="en-US" w:eastAsia="en-US" w:bidi="ar-SA"/>
    </w:rPr>
  </w:style>
  <w:style w:type="paragraph" w:customStyle="1" w:styleId="172">
    <w:name w:val="Char Char Char Char Char Char Char Char Char Char Char Char1 Char1"/>
    <w:basedOn w:val="1"/>
    <w:qFormat/>
    <w:uiPriority w:val="6"/>
    <w:rPr>
      <w:rFonts w:ascii="Tahoma" w:hAnsi="Tahoma" w:cs="仿宋_GB2312"/>
      <w:sz w:val="24"/>
      <w:szCs w:val="20"/>
    </w:rPr>
  </w:style>
  <w:style w:type="paragraph" w:customStyle="1" w:styleId="17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4">
    <w:name w:val="Char Char1 Char1"/>
    <w:basedOn w:val="1"/>
    <w:qFormat/>
    <w:uiPriority w:val="6"/>
    <w:pPr>
      <w:widowControl/>
      <w:snapToGrid w:val="0"/>
      <w:spacing w:before="120" w:line="360" w:lineRule="auto"/>
      <w:ind w:right="-360"/>
      <w:jc w:val="left"/>
    </w:pPr>
    <w:rPr>
      <w:rFonts w:ascii="Arial" w:hAnsi="Arial"/>
      <w:kern w:val="0"/>
      <w:sz w:val="24"/>
      <w:lang w:eastAsia="en-US"/>
    </w:rPr>
  </w:style>
  <w:style w:type="paragraph" w:customStyle="1" w:styleId="17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6">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77">
    <w:name w:val="五级无标题条"/>
    <w:basedOn w:val="1"/>
    <w:qFormat/>
    <w:uiPriority w:val="0"/>
    <w:pPr>
      <w:adjustRightInd/>
    </w:pPr>
  </w:style>
  <w:style w:type="paragraph" w:customStyle="1" w:styleId="178">
    <w:name w:val="Char5"/>
    <w:basedOn w:val="1"/>
    <w:qFormat/>
    <w:uiPriority w:val="0"/>
    <w:rPr>
      <w:rFonts w:ascii="仿宋_GB2312" w:eastAsia="仿宋_GB2312"/>
      <w:b/>
      <w:sz w:val="32"/>
      <w:szCs w:val="32"/>
    </w:rPr>
  </w:style>
  <w:style w:type="paragraph" w:customStyle="1" w:styleId="17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0">
    <w:name w:val="彩色列表 - 强调文字颜色 12"/>
    <w:basedOn w:val="1"/>
    <w:qFormat/>
    <w:uiPriority w:val="0"/>
    <w:pPr>
      <w:adjustRightInd/>
      <w:ind w:firstLine="420" w:firstLineChars="200"/>
    </w:pPr>
    <w:rPr>
      <w:rFonts w:ascii="Calibri" w:hAnsi="Calibri"/>
      <w:szCs w:val="22"/>
    </w:rPr>
  </w:style>
  <w:style w:type="paragraph" w:customStyle="1" w:styleId="18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2">
    <w:name w:val="Char2"/>
    <w:basedOn w:val="1"/>
    <w:qFormat/>
    <w:uiPriority w:val="0"/>
    <w:rPr>
      <w:rFonts w:ascii="仿宋_GB2312" w:eastAsia="仿宋_GB2312"/>
      <w:b/>
      <w:sz w:val="32"/>
      <w:szCs w:val="32"/>
    </w:rPr>
  </w:style>
  <w:style w:type="paragraph" w:customStyle="1" w:styleId="183">
    <w:name w:val="数字标题3"/>
    <w:basedOn w:val="4"/>
    <w:next w:val="1"/>
    <w:qFormat/>
    <w:uiPriority w:val="0"/>
    <w:pPr>
      <w:spacing w:line="240" w:lineRule="auto"/>
    </w:pPr>
    <w:rPr>
      <w:sz w:val="28"/>
      <w:szCs w:val="28"/>
    </w:rPr>
  </w:style>
  <w:style w:type="paragraph" w:customStyle="1" w:styleId="184">
    <w:name w:val="FA正文"/>
    <w:basedOn w:val="1"/>
    <w:qFormat/>
    <w:uiPriority w:val="0"/>
    <w:pPr>
      <w:spacing w:line="360" w:lineRule="auto"/>
      <w:ind w:firstLine="480" w:firstLineChars="200"/>
    </w:pPr>
    <w:rPr>
      <w:rFonts w:hAnsi="宋体"/>
      <w:sz w:val="24"/>
      <w:szCs w:val="20"/>
    </w:rPr>
  </w:style>
  <w:style w:type="paragraph" w:customStyle="1" w:styleId="185">
    <w:name w:val="MM Topic 5"/>
    <w:basedOn w:val="6"/>
    <w:qFormat/>
    <w:uiPriority w:val="0"/>
    <w:pPr>
      <w:tabs>
        <w:tab w:val="left" w:pos="2520"/>
        <w:tab w:val="clear" w:pos="1008"/>
      </w:tabs>
      <w:adjustRightInd/>
      <w:ind w:left="2520" w:hanging="420"/>
    </w:pPr>
  </w:style>
  <w:style w:type="paragraph" w:customStyle="1" w:styleId="186">
    <w:name w:val="Char Char Char Char Char Char Char Char Char Char1"/>
    <w:basedOn w:val="1"/>
    <w:qFormat/>
    <w:uiPriority w:val="0"/>
    <w:rPr>
      <w:rFonts w:ascii="仿宋_GB2312" w:eastAsia="仿宋_GB2312"/>
      <w:b/>
      <w:sz w:val="32"/>
      <w:szCs w:val="32"/>
    </w:rPr>
  </w:style>
  <w:style w:type="paragraph" w:customStyle="1" w:styleId="18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8">
    <w:name w:val="修订1"/>
    <w:qFormat/>
    <w:uiPriority w:val="3"/>
    <w:pPr>
      <w:spacing w:after="160" w:line="278" w:lineRule="auto"/>
    </w:pPr>
    <w:rPr>
      <w:rFonts w:ascii="Times New Roman" w:hAnsi="Times New Roman" w:eastAsia="宋体" w:cs="Times New Roman"/>
      <w:color w:val="000000"/>
      <w:kern w:val="1"/>
      <w:sz w:val="21"/>
      <w:lang w:val="en-US" w:eastAsia="zh-CN" w:bidi="ar-SA"/>
    </w:rPr>
  </w:style>
  <w:style w:type="paragraph" w:customStyle="1" w:styleId="189">
    <w:name w:val="Char2 Char Char Char"/>
    <w:basedOn w:val="1"/>
    <w:qFormat/>
    <w:uiPriority w:val="0"/>
    <w:rPr>
      <w:rFonts w:ascii="仿宋_GB2312" w:eastAsia="仿宋_GB2312"/>
      <w:b/>
      <w:sz w:val="32"/>
      <w:szCs w:val="32"/>
    </w:rPr>
  </w:style>
  <w:style w:type="paragraph" w:customStyle="1" w:styleId="190">
    <w:name w:val="Char2 Char Char Char1"/>
    <w:basedOn w:val="1"/>
    <w:qFormat/>
    <w:uiPriority w:val="6"/>
    <w:rPr>
      <w:rFonts w:ascii="仿宋_GB2312" w:eastAsia="仿宋_GB2312"/>
      <w:b/>
      <w:sz w:val="32"/>
      <w:szCs w:val="32"/>
    </w:rPr>
  </w:style>
  <w:style w:type="paragraph" w:customStyle="1" w:styleId="191">
    <w:name w:val="默认段落样式"/>
    <w:basedOn w:val="88"/>
    <w:qFormat/>
    <w:uiPriority w:val="0"/>
    <w:pPr>
      <w:spacing w:before="0"/>
      <w:ind w:firstLine="480"/>
      <w:outlineLvl w:val="2"/>
    </w:pPr>
    <w:rPr>
      <w:rFonts w:ascii="仿宋_GB2312" w:hAnsi="宋体" w:eastAsia="仿宋_GB2312"/>
      <w:color w:val="000000"/>
      <w:szCs w:val="24"/>
    </w:rPr>
  </w:style>
  <w:style w:type="paragraph" w:customStyle="1" w:styleId="192">
    <w:name w:val="图中文字"/>
    <w:basedOn w:val="1"/>
    <w:qFormat/>
    <w:uiPriority w:val="0"/>
    <w:pPr>
      <w:snapToGrid w:val="0"/>
      <w:spacing w:line="0" w:lineRule="atLeast"/>
      <w:ind w:firstLine="200" w:firstLineChars="200"/>
      <w:jc w:val="center"/>
    </w:pPr>
    <w:rPr>
      <w:sz w:val="24"/>
      <w:szCs w:val="20"/>
    </w:rPr>
  </w:style>
  <w:style w:type="paragraph" w:customStyle="1" w:styleId="19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4">
    <w:name w:val="MM Topic 3"/>
    <w:basedOn w:val="4"/>
    <w:qFormat/>
    <w:uiPriority w:val="0"/>
    <w:pPr>
      <w:tabs>
        <w:tab w:val="left" w:pos="1680"/>
        <w:tab w:val="clear" w:pos="900"/>
      </w:tabs>
      <w:adjustRightInd/>
      <w:ind w:left="1680" w:hanging="420"/>
    </w:pPr>
  </w:style>
  <w:style w:type="paragraph" w:customStyle="1" w:styleId="195">
    <w:name w:val="标准小四"/>
    <w:basedOn w:val="1"/>
    <w:qFormat/>
    <w:uiPriority w:val="0"/>
    <w:pPr>
      <w:spacing w:line="360" w:lineRule="auto"/>
      <w:ind w:firstLine="480" w:firstLineChars="200"/>
    </w:pPr>
    <w:rPr>
      <w:rFonts w:ascii="Arial" w:hAnsi="Arial"/>
      <w:sz w:val="24"/>
      <w:szCs w:val="21"/>
    </w:rPr>
  </w:style>
  <w:style w:type="paragraph" w:customStyle="1" w:styleId="19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197">
    <w:name w:val="表格（小）"/>
    <w:basedOn w:val="1"/>
    <w:qFormat/>
    <w:uiPriority w:val="0"/>
    <w:pPr>
      <w:adjustRightInd/>
      <w:snapToGrid w:val="0"/>
      <w:spacing w:line="300" w:lineRule="auto"/>
    </w:pPr>
    <w:rPr>
      <w:rFonts w:eastAsia="仿宋"/>
      <w:szCs w:val="21"/>
    </w:rPr>
  </w:style>
  <w:style w:type="paragraph" w:customStyle="1" w:styleId="198">
    <w:name w:val="Char Char Char Char Char Char1 Char"/>
    <w:basedOn w:val="1"/>
    <w:qFormat/>
    <w:uiPriority w:val="0"/>
    <w:pPr>
      <w:widowControl/>
      <w:spacing w:line="240" w:lineRule="exact"/>
      <w:jc w:val="left"/>
    </w:pPr>
    <w:rPr>
      <w:rFonts w:ascii="Verdana" w:hAnsi="Verdana"/>
      <w:kern w:val="0"/>
      <w:szCs w:val="20"/>
      <w:lang w:eastAsia="en-US"/>
    </w:rPr>
  </w:style>
  <w:style w:type="paragraph" w:customStyle="1" w:styleId="199">
    <w:name w:val="Char2 Char Char1"/>
    <w:basedOn w:val="1"/>
    <w:qFormat/>
    <w:uiPriority w:val="6"/>
    <w:pPr>
      <w:adjustRightInd/>
    </w:pPr>
    <w:rPr>
      <w:rFonts w:ascii="Tahoma" w:hAnsi="Tahoma"/>
      <w:sz w:val="24"/>
      <w:szCs w:val="20"/>
    </w:rPr>
  </w:style>
  <w:style w:type="paragraph" w:customStyle="1" w:styleId="200">
    <w:name w:val="列出段落5"/>
    <w:basedOn w:val="1"/>
    <w:qFormat/>
    <w:uiPriority w:val="0"/>
    <w:pPr>
      <w:spacing w:line="360" w:lineRule="auto"/>
      <w:ind w:firstLine="200" w:firstLineChars="200"/>
    </w:pPr>
    <w:rPr>
      <w:rFonts w:eastAsia="楷体_GB2312" w:cs="Lucida Sans"/>
      <w:sz w:val="24"/>
    </w:rPr>
  </w:style>
  <w:style w:type="paragraph" w:customStyle="1" w:styleId="20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2">
    <w:name w:val="Item Step in Table"/>
    <w:qFormat/>
    <w:uiPriority w:val="0"/>
    <w:pPr>
      <w:tabs>
        <w:tab w:val="left" w:pos="397"/>
        <w:tab w:val="left" w:pos="840"/>
      </w:tabs>
      <w:spacing w:before="40" w:after="40" w:line="278" w:lineRule="auto"/>
      <w:ind w:left="840" w:hanging="420"/>
      <w:jc w:val="both"/>
    </w:pPr>
    <w:rPr>
      <w:rFonts w:ascii="Arial" w:hAnsi="Arial" w:eastAsia="宋体" w:cs="Arial"/>
      <w:sz w:val="18"/>
      <w:szCs w:val="18"/>
      <w:lang w:val="en-US" w:eastAsia="zh-CN" w:bidi="ar-SA"/>
    </w:rPr>
  </w:style>
  <w:style w:type="paragraph" w:customStyle="1" w:styleId="203">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6">
    <w:name w:val="Char3 Char Char"/>
    <w:basedOn w:val="1"/>
    <w:qFormat/>
    <w:uiPriority w:val="0"/>
    <w:pPr>
      <w:widowControl/>
      <w:adjustRightInd/>
      <w:spacing w:line="240" w:lineRule="exact"/>
      <w:jc w:val="left"/>
    </w:pPr>
    <w:rPr>
      <w:rFonts w:ascii="Arial" w:hAnsi="Arial" w:eastAsia="Times New Roman" w:cs="Verdana"/>
      <w:b/>
      <w:kern w:val="0"/>
      <w:sz w:val="24"/>
      <w:szCs w:val="20"/>
      <w:lang w:eastAsia="en-US"/>
    </w:rPr>
  </w:style>
  <w:style w:type="paragraph" w:customStyle="1" w:styleId="207">
    <w:name w:val="_Style 3"/>
    <w:basedOn w:val="1"/>
    <w:qFormat/>
    <w:uiPriority w:val="0"/>
    <w:pPr>
      <w:adjustRightInd/>
      <w:ind w:firstLine="420" w:firstLineChars="200"/>
    </w:pPr>
    <w:rPr>
      <w:rFonts w:eastAsia="仿宋_GB2312"/>
      <w:sz w:val="28"/>
    </w:rPr>
  </w:style>
  <w:style w:type="paragraph" w:customStyle="1" w:styleId="20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9">
    <w:name w:val="Bulleting First Indent 1"/>
    <w:basedOn w:val="2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0">
    <w:name w:val="左对齐表格文字"/>
    <w:basedOn w:val="1"/>
    <w:qFormat/>
    <w:uiPriority w:val="0"/>
    <w:pPr>
      <w:adjustRightInd/>
      <w:ind w:firstLine="200" w:firstLineChars="200"/>
      <w:jc w:val="right"/>
    </w:pPr>
  </w:style>
  <w:style w:type="paragraph" w:customStyle="1" w:styleId="211">
    <w:name w:val="Char Char11 Char Char Char Char Char Char Char Char Char"/>
    <w:basedOn w:val="1"/>
    <w:qFormat/>
    <w:uiPriority w:val="0"/>
    <w:pPr>
      <w:spacing w:line="360" w:lineRule="auto"/>
    </w:pPr>
    <w:rPr>
      <w:szCs w:val="20"/>
    </w:rPr>
  </w:style>
  <w:style w:type="paragraph" w:customStyle="1" w:styleId="212">
    <w:name w:val="正文1.25"/>
    <w:basedOn w:val="1"/>
    <w:qFormat/>
    <w:uiPriority w:val="0"/>
    <w:pPr>
      <w:adjustRightInd/>
      <w:spacing w:line="300" w:lineRule="auto"/>
      <w:ind w:firstLine="480" w:firstLineChars="200"/>
    </w:pPr>
    <w:rPr>
      <w:sz w:val="24"/>
      <w:szCs w:val="20"/>
    </w:rPr>
  </w:style>
  <w:style w:type="paragraph" w:customStyle="1" w:styleId="213">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4">
    <w:name w:val="Bul Text 9/14"/>
    <w:qFormat/>
    <w:uiPriority w:val="0"/>
    <w:pPr>
      <w:widowControl w:val="0"/>
      <w:tabs>
        <w:tab w:val="left" w:pos="840"/>
      </w:tabs>
      <w:spacing w:after="160"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5">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6">
    <w:name w:val="Char Char1 Char Char Char1"/>
    <w:basedOn w:val="1"/>
    <w:qFormat/>
    <w:uiPriority w:val="6"/>
    <w:rPr>
      <w:rFonts w:ascii="仿宋_GB2312" w:eastAsia="仿宋_GB2312"/>
      <w:b/>
      <w:sz w:val="32"/>
      <w:szCs w:val="20"/>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默认段落字体 Para Char Char Char Char Char Char Char"/>
    <w:basedOn w:val="1"/>
    <w:qFormat/>
    <w:uiPriority w:val="0"/>
    <w:rPr>
      <w:rFonts w:eastAsia="仿宋_GB2312"/>
      <w:sz w:val="28"/>
      <w:szCs w:val="20"/>
    </w:rPr>
  </w:style>
  <w:style w:type="paragraph" w:customStyle="1" w:styleId="219">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0">
    <w:name w:val="样式 标题 4PIM 4H4h4bulletblbbH41H42H43H44H45H46H47H48...1"/>
    <w:basedOn w:val="5"/>
    <w:qFormat/>
    <w:uiPriority w:val="0"/>
    <w:pPr>
      <w:widowControl/>
      <w:jc w:val="left"/>
    </w:pPr>
    <w:rPr>
      <w:rFonts w:cs="宋体"/>
      <w:sz w:val="24"/>
      <w:szCs w:val="20"/>
    </w:rPr>
  </w:style>
  <w:style w:type="paragraph" w:customStyle="1" w:styleId="221">
    <w:name w:val="彩色列表 - 强调文字颜色 11"/>
    <w:basedOn w:val="1"/>
    <w:qFormat/>
    <w:uiPriority w:val="0"/>
    <w:pPr>
      <w:adjustRightInd/>
      <w:ind w:firstLine="420" w:firstLineChars="200"/>
    </w:pPr>
    <w:rPr>
      <w:rFonts w:ascii="Calibri" w:hAnsi="Calibri"/>
      <w:szCs w:val="22"/>
    </w:rPr>
  </w:style>
  <w:style w:type="paragraph" w:customStyle="1" w:styleId="222">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3">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4">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5">
    <w:name w:val="Char Char Char1 Char1"/>
    <w:basedOn w:val="1"/>
    <w:qFormat/>
    <w:uiPriority w:val="6"/>
    <w:rPr>
      <w:szCs w:val="20"/>
    </w:rPr>
  </w:style>
  <w:style w:type="paragraph" w:customStyle="1" w:styleId="22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7">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8">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9">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1">
    <w:name w:val="CM14"/>
    <w:basedOn w:val="99"/>
    <w:next w:val="99"/>
    <w:qFormat/>
    <w:uiPriority w:val="0"/>
    <w:pPr>
      <w:spacing w:after="68"/>
    </w:pPr>
    <w:rPr>
      <w:rFonts w:ascii="FHLHE E+ Futura Bk" w:eastAsia="FHLHE E+ Futura Bk" w:cs="Times New Roman"/>
      <w:color w:val="auto"/>
    </w:rPr>
  </w:style>
  <w:style w:type="paragraph" w:customStyle="1" w:styleId="232">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3">
    <w:name w:val="无间隔*"/>
    <w:qFormat/>
    <w:uiPriority w:val="0"/>
    <w:pPr>
      <w:widowControl w:val="0"/>
      <w:spacing w:after="160" w:line="278" w:lineRule="auto"/>
      <w:jc w:val="both"/>
    </w:pPr>
    <w:rPr>
      <w:rFonts w:ascii="Times New Roman" w:hAnsi="Times New Roman" w:eastAsia="宋体" w:cs="Calibri"/>
      <w:color w:val="000000"/>
      <w:kern w:val="1"/>
      <w:sz w:val="21"/>
      <w:szCs w:val="22"/>
      <w:lang w:val="en-US" w:eastAsia="zh-CN" w:bidi="ar-SA"/>
    </w:rPr>
  </w:style>
  <w:style w:type="paragraph" w:customStyle="1" w:styleId="23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5">
    <w:name w:val="正文文字 2"/>
    <w:basedOn w:val="99"/>
    <w:next w:val="99"/>
    <w:qFormat/>
    <w:uiPriority w:val="0"/>
    <w:rPr>
      <w:rFonts w:ascii="宋体" w:eastAsia="宋体" w:cs="Times New Roman"/>
      <w:color w:val="auto"/>
    </w:rPr>
  </w:style>
  <w:style w:type="paragraph" w:customStyle="1" w:styleId="236">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7">
    <w:name w:val="Char Char1 Char"/>
    <w:basedOn w:val="1"/>
    <w:qFormat/>
    <w:uiPriority w:val="0"/>
    <w:rPr>
      <w:rFonts w:ascii="仿宋_GB2312" w:eastAsia="仿宋_GB2312"/>
      <w:b/>
      <w:sz w:val="32"/>
      <w:szCs w:val="32"/>
    </w:rPr>
  </w:style>
  <w:style w:type="paragraph" w:customStyle="1" w:styleId="238">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9">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0">
    <w:name w:val="Char Char111"/>
    <w:basedOn w:val="1"/>
    <w:qFormat/>
    <w:uiPriority w:val="0"/>
    <w:pPr>
      <w:spacing w:line="360" w:lineRule="auto"/>
    </w:pPr>
    <w:rPr>
      <w:szCs w:val="20"/>
    </w:rPr>
  </w:style>
  <w:style w:type="paragraph" w:customStyle="1" w:styleId="241">
    <w:name w:val="Char"/>
    <w:basedOn w:val="1"/>
    <w:qFormat/>
    <w:uiPriority w:val="0"/>
    <w:rPr>
      <w:rFonts w:ascii="仿宋_GB2312" w:eastAsia="仿宋_GB2312"/>
      <w:b/>
      <w:sz w:val="32"/>
      <w:szCs w:val="32"/>
    </w:rPr>
  </w:style>
  <w:style w:type="paragraph" w:customStyle="1" w:styleId="24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3">
    <w:name w:val="af17cgridlangnp1033langf"/>
    <w:qFormat/>
    <w:uiPriority w:val="0"/>
    <w:pPr>
      <w:widowControl w:val="0"/>
      <w:autoSpaceDE w:val="0"/>
      <w:autoSpaceDN w:val="0"/>
      <w:adjustRightInd w:val="0"/>
      <w:spacing w:before="156" w:after="160" w:line="360" w:lineRule="atLeast"/>
      <w:ind w:left="567" w:firstLine="510"/>
      <w:jc w:val="both"/>
    </w:pPr>
    <w:rPr>
      <w:rFonts w:ascii="Times New Roman" w:hAnsi="Times New Roman" w:eastAsia="宋体" w:cs="Times New Roman"/>
      <w:lang w:val="en-US" w:eastAsia="zh-CN" w:bidi="ar-SA"/>
    </w:rPr>
  </w:style>
  <w:style w:type="paragraph" w:customStyle="1" w:styleId="244">
    <w:name w:val="Char Char Char1 Char"/>
    <w:basedOn w:val="1"/>
    <w:qFormat/>
    <w:uiPriority w:val="0"/>
    <w:rPr>
      <w:szCs w:val="20"/>
    </w:rPr>
  </w:style>
  <w:style w:type="paragraph" w:customStyle="1" w:styleId="245">
    <w:name w:val="正文标准"/>
    <w:basedOn w:val="1"/>
    <w:qFormat/>
    <w:uiPriority w:val="0"/>
    <w:pPr>
      <w:adjustRightInd/>
      <w:spacing w:line="360" w:lineRule="auto"/>
      <w:ind w:firstLine="200" w:firstLineChars="200"/>
    </w:pPr>
    <w:rPr>
      <w:rFonts w:ascii="宋体" w:hAnsi="Calibri"/>
      <w:sz w:val="24"/>
    </w:rPr>
  </w:style>
  <w:style w:type="paragraph" w:customStyle="1" w:styleId="24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8">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0">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1">
    <w:name w:val="Char Char1 Char2"/>
    <w:basedOn w:val="1"/>
    <w:qFormat/>
    <w:uiPriority w:val="0"/>
    <w:pPr>
      <w:widowControl/>
      <w:snapToGrid w:val="0"/>
      <w:spacing w:before="120" w:line="360" w:lineRule="auto"/>
      <w:ind w:right="-360"/>
      <w:jc w:val="left"/>
    </w:pPr>
    <w:rPr>
      <w:rFonts w:ascii="Arial" w:hAnsi="Arial"/>
      <w:kern w:val="0"/>
      <w:sz w:val="24"/>
      <w:lang w:eastAsia="en-US"/>
    </w:rPr>
  </w:style>
  <w:style w:type="paragraph" w:customStyle="1" w:styleId="252">
    <w:name w:val="Char Char Char11"/>
    <w:basedOn w:val="1"/>
    <w:qFormat/>
    <w:uiPriority w:val="0"/>
    <w:pPr>
      <w:widowControl/>
      <w:spacing w:line="240" w:lineRule="exact"/>
      <w:jc w:val="left"/>
    </w:pPr>
    <w:rPr>
      <w:rFonts w:ascii="Verdana" w:hAnsi="Verdana"/>
      <w:kern w:val="0"/>
      <w:sz w:val="20"/>
      <w:szCs w:val="20"/>
      <w:lang w:eastAsia="en-US"/>
    </w:rPr>
  </w:style>
  <w:style w:type="paragraph" w:customStyle="1" w:styleId="25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7">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8">
    <w:name w:val="Char Char Char Char Char Char Char Char Char Char"/>
    <w:basedOn w:val="1"/>
    <w:qFormat/>
    <w:uiPriority w:val="0"/>
    <w:rPr>
      <w:rFonts w:ascii="仿宋_GB2312" w:eastAsia="仿宋_GB2312"/>
      <w:b/>
      <w:sz w:val="32"/>
      <w:szCs w:val="32"/>
    </w:rPr>
  </w:style>
  <w:style w:type="paragraph" w:customStyle="1" w:styleId="25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0">
    <w:name w:val="_正文段落"/>
    <w:basedOn w:val="1"/>
    <w:qFormat/>
    <w:uiPriority w:val="0"/>
    <w:pPr>
      <w:adjustRightInd/>
      <w:ind w:firstLine="560"/>
    </w:pPr>
    <w:rPr>
      <w:rFonts w:ascii="仿宋_GB2312" w:hAnsi="仿宋" w:eastAsia="仿宋_GB2312"/>
      <w:kern w:val="0"/>
      <w:sz w:val="28"/>
      <w:szCs w:val="28"/>
    </w:rPr>
  </w:style>
  <w:style w:type="paragraph" w:customStyle="1" w:styleId="261">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2">
    <w:name w:val="前言、引言标题"/>
    <w:next w:val="1"/>
    <w:qFormat/>
    <w:uiPriority w:val="0"/>
    <w:pPr>
      <w:shd w:val="clear" w:color="FFFFFF" w:fill="FFFFFF"/>
      <w:tabs>
        <w:tab w:val="left" w:pos="840"/>
      </w:tabs>
      <w:spacing w:before="640" w:after="560" w:line="278" w:lineRule="auto"/>
      <w:ind w:left="840" w:hanging="420"/>
      <w:jc w:val="center"/>
      <w:outlineLvl w:val="0"/>
    </w:pPr>
    <w:rPr>
      <w:rFonts w:ascii="黑体" w:hAnsi="Times New Roman" w:eastAsia="黑体" w:cs="Times New Roman"/>
      <w:sz w:val="32"/>
      <w:lang w:val="en-US" w:eastAsia="zh-CN" w:bidi="ar-SA"/>
    </w:rPr>
  </w:style>
  <w:style w:type="paragraph" w:customStyle="1" w:styleId="263">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6">
    <w:name w:val="方案正文无缩进"/>
    <w:qFormat/>
    <w:uiPriority w:val="0"/>
    <w:pPr>
      <w:spacing w:after="160" w:line="360" w:lineRule="auto"/>
    </w:pPr>
    <w:rPr>
      <w:rFonts w:ascii="Times New Roman" w:hAnsi="Times New Roman" w:eastAsia="宋体" w:cs="Times New Roman"/>
      <w:kern w:val="2"/>
      <w:sz w:val="24"/>
      <w:szCs w:val="24"/>
      <w:lang w:val="en-US" w:eastAsia="zh-CN" w:bidi="ar-SA"/>
    </w:rPr>
  </w:style>
  <w:style w:type="paragraph" w:customStyle="1" w:styleId="267">
    <w:name w:val="Char Char Char1 Char2"/>
    <w:basedOn w:val="1"/>
    <w:qFormat/>
    <w:uiPriority w:val="0"/>
    <w:rPr>
      <w:szCs w:val="20"/>
    </w:rPr>
  </w:style>
  <w:style w:type="paragraph" w:customStyle="1" w:styleId="26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9">
    <w:name w:val="默认段落字体 Para Char"/>
    <w:basedOn w:val="1"/>
    <w:qFormat/>
    <w:uiPriority w:val="0"/>
    <w:rPr>
      <w:rFonts w:ascii="Tahoma" w:hAnsi="Tahoma"/>
      <w:sz w:val="24"/>
      <w:szCs w:val="20"/>
    </w:rPr>
  </w:style>
  <w:style w:type="paragraph" w:customStyle="1" w:styleId="270">
    <w:name w:val="标题五"/>
    <w:basedOn w:val="1"/>
    <w:qFormat/>
    <w:uiPriority w:val="0"/>
    <w:pPr>
      <w:adjustRightInd/>
      <w:spacing w:before="156" w:beforeLines="50" w:line="360" w:lineRule="auto"/>
    </w:pPr>
    <w:rPr>
      <w:b/>
      <w:sz w:val="24"/>
    </w:rPr>
  </w:style>
  <w:style w:type="paragraph" w:customStyle="1" w:styleId="271">
    <w:name w:val="Char Char1101"/>
    <w:basedOn w:val="1"/>
    <w:qFormat/>
    <w:uiPriority w:val="0"/>
    <w:pPr>
      <w:spacing w:line="360" w:lineRule="auto"/>
    </w:pPr>
    <w:rPr>
      <w:rFonts w:ascii="Tahoma" w:hAnsi="Tahoma"/>
      <w:sz w:val="24"/>
      <w:szCs w:val="20"/>
    </w:rPr>
  </w:style>
  <w:style w:type="paragraph" w:customStyle="1" w:styleId="272">
    <w:name w:val="Char Char Char Char Char Char Char Char1"/>
    <w:basedOn w:val="1"/>
    <w:qFormat/>
    <w:uiPriority w:val="0"/>
    <w:pPr>
      <w:tabs>
        <w:tab w:val="left" w:pos="360"/>
      </w:tabs>
    </w:pPr>
    <w:rPr>
      <w:sz w:val="24"/>
      <w:szCs w:val="20"/>
    </w:rPr>
  </w:style>
  <w:style w:type="paragraph" w:customStyle="1" w:styleId="273">
    <w:name w:val="Char Char Char 字元 字元"/>
    <w:basedOn w:val="1"/>
    <w:qFormat/>
    <w:uiPriority w:val="0"/>
    <w:pPr>
      <w:adjustRightInd/>
      <w:spacing w:line="360" w:lineRule="auto"/>
      <w:ind w:firstLine="200" w:firstLineChars="200"/>
    </w:pPr>
    <w:rPr>
      <w:szCs w:val="20"/>
    </w:rPr>
  </w:style>
  <w:style w:type="paragraph" w:customStyle="1" w:styleId="274">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5">
    <w:name w:val="Char Char Char Char Char Char Char"/>
    <w:basedOn w:val="1"/>
    <w:qFormat/>
    <w:uiPriority w:val="0"/>
    <w:rPr>
      <w:rFonts w:ascii="仿宋_GB2312" w:eastAsia="仿宋_GB2312"/>
      <w:b/>
      <w:sz w:val="32"/>
      <w:szCs w:val="32"/>
    </w:rPr>
  </w:style>
  <w:style w:type="paragraph" w:customStyle="1" w:styleId="27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8">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9">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80">
    <w:name w:val="批注框文本 Char Char"/>
    <w:basedOn w:val="1"/>
    <w:qFormat/>
    <w:uiPriority w:val="0"/>
    <w:pPr>
      <w:adjustRightInd/>
    </w:pPr>
    <w:rPr>
      <w:sz w:val="18"/>
      <w:szCs w:val="20"/>
    </w:rPr>
  </w:style>
  <w:style w:type="paragraph" w:customStyle="1" w:styleId="28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4">
    <w:name w:val="gjt_2"/>
    <w:next w:val="1"/>
    <w:qFormat/>
    <w:uiPriority w:val="0"/>
    <w:pPr>
      <w:keepNext/>
      <w:keepLines/>
      <w:widowControl w:val="0"/>
      <w:spacing w:before="260" w:after="260" w:line="278" w:lineRule="auto"/>
      <w:jc w:val="both"/>
      <w:outlineLvl w:val="6"/>
    </w:pPr>
    <w:rPr>
      <w:rFonts w:ascii="Arial" w:hAnsi="Arial" w:eastAsia="黑体" w:cs="Arial"/>
      <w:b/>
      <w:bCs/>
      <w:color w:val="000000"/>
      <w:kern w:val="2"/>
      <w:sz w:val="32"/>
      <w:szCs w:val="32"/>
      <w:u w:color="000000"/>
      <w:lang w:val="en-US" w:eastAsia="zh-CN" w:bidi="ar-SA"/>
    </w:rPr>
  </w:style>
  <w:style w:type="paragraph" w:customStyle="1" w:styleId="285">
    <w:name w:val="索引 11"/>
    <w:basedOn w:val="1"/>
    <w:next w:val="1"/>
    <w:qFormat/>
    <w:uiPriority w:val="99"/>
    <w:pPr>
      <w:adjustRightInd/>
      <w:spacing w:line="360" w:lineRule="auto"/>
    </w:pPr>
    <w:rPr>
      <w:rFonts w:ascii="仿宋_GB2312" w:eastAsia="仿宋_GB2312"/>
      <w:sz w:val="24"/>
      <w:szCs w:val="20"/>
    </w:rPr>
  </w:style>
  <w:style w:type="paragraph" w:customStyle="1" w:styleId="28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8">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正文文字表格居中"/>
    <w:basedOn w:val="1"/>
    <w:next w:val="56"/>
    <w:qFormat/>
    <w:uiPriority w:val="0"/>
    <w:pPr>
      <w:snapToGrid w:val="0"/>
      <w:spacing w:line="360" w:lineRule="auto"/>
    </w:pPr>
    <w:rPr>
      <w:rFonts w:ascii="宋体"/>
      <w:b/>
      <w:sz w:val="24"/>
      <w:szCs w:val="20"/>
    </w:rPr>
  </w:style>
  <w:style w:type="paragraph" w:customStyle="1" w:styleId="29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2">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3">
    <w:name w:val="Plain Text1"/>
    <w:basedOn w:val="1"/>
    <w:qFormat/>
    <w:uiPriority w:val="7"/>
    <w:pPr>
      <w:adjustRightInd/>
    </w:pPr>
    <w:rPr>
      <w:rFonts w:ascii="宋体" w:hAnsi="Courier New"/>
    </w:rPr>
  </w:style>
  <w:style w:type="paragraph" w:customStyle="1" w:styleId="294">
    <w:name w:val="Char3"/>
    <w:basedOn w:val="1"/>
    <w:qFormat/>
    <w:uiPriority w:val="0"/>
    <w:pPr>
      <w:adjustRightInd/>
    </w:pPr>
    <w:rPr>
      <w:rFonts w:ascii="仿宋_GB2312" w:eastAsia="仿宋_GB2312"/>
      <w:b/>
      <w:sz w:val="32"/>
      <w:szCs w:val="32"/>
    </w:rPr>
  </w:style>
  <w:style w:type="paragraph" w:customStyle="1" w:styleId="29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7">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8">
    <w:name w:val="List Paragraph1"/>
    <w:basedOn w:val="1"/>
    <w:qFormat/>
    <w:uiPriority w:val="0"/>
    <w:pPr>
      <w:spacing w:line="360" w:lineRule="auto"/>
      <w:ind w:firstLine="200" w:firstLineChars="200"/>
    </w:pPr>
    <w:rPr>
      <w:rFonts w:eastAsia="楷体_GB2312" w:cs="Lucida Sans"/>
      <w:sz w:val="24"/>
    </w:rPr>
  </w:style>
  <w:style w:type="paragraph" w:customStyle="1" w:styleId="299">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2">
    <w:name w:val="Char3 Char Char Char"/>
    <w:basedOn w:val="1"/>
    <w:qFormat/>
    <w:uiPriority w:val="0"/>
    <w:pPr>
      <w:widowControl/>
      <w:adjustRightInd/>
      <w:spacing w:line="240" w:lineRule="exact"/>
      <w:jc w:val="left"/>
    </w:pPr>
    <w:rPr>
      <w:szCs w:val="20"/>
    </w:rPr>
  </w:style>
  <w:style w:type="paragraph" w:customStyle="1" w:styleId="303">
    <w:name w:val="表格标题2"/>
    <w:basedOn w:val="304"/>
    <w:qFormat/>
    <w:uiPriority w:val="0"/>
    <w:rPr>
      <w:b/>
    </w:rPr>
  </w:style>
  <w:style w:type="paragraph" w:customStyle="1" w:styleId="304">
    <w:name w:val="表格内文"/>
    <w:basedOn w:val="1"/>
    <w:qFormat/>
    <w:uiPriority w:val="0"/>
    <w:pPr>
      <w:adjustRightInd/>
      <w:spacing w:line="360" w:lineRule="auto"/>
    </w:pPr>
    <w:rPr>
      <w:rFonts w:ascii="宋体" w:hAnsi="宋体" w:cs="宋体"/>
      <w:color w:val="000000"/>
      <w:szCs w:val="20"/>
    </w:rPr>
  </w:style>
  <w:style w:type="paragraph" w:customStyle="1" w:styleId="305">
    <w:name w:val="Char Char Char Char Char Char Char Char Char Char2"/>
    <w:basedOn w:val="1"/>
    <w:qFormat/>
    <w:uiPriority w:val="0"/>
    <w:rPr>
      <w:rFonts w:ascii="仿宋_GB2312" w:eastAsia="仿宋_GB2312"/>
      <w:b/>
      <w:sz w:val="32"/>
      <w:szCs w:val="32"/>
    </w:rPr>
  </w:style>
  <w:style w:type="paragraph" w:customStyle="1" w:styleId="306">
    <w:name w:val="正文，首行缩进:  2 字符"/>
    <w:qFormat/>
    <w:uiPriority w:val="0"/>
    <w:pPr>
      <w:spacing w:after="160" w:line="360" w:lineRule="auto"/>
      <w:ind w:firstLine="480" w:firstLineChars="200"/>
    </w:pPr>
    <w:rPr>
      <w:rFonts w:ascii="Arial" w:hAnsi="Arial" w:eastAsia="仿宋_GB2312" w:cs="Times New Roman"/>
      <w:kern w:val="2"/>
      <w:sz w:val="24"/>
      <w:szCs w:val="24"/>
      <w:lang w:val="en-US" w:eastAsia="zh-CN" w:bidi="ar-SA"/>
    </w:rPr>
  </w:style>
  <w:style w:type="paragraph" w:customStyle="1" w:styleId="307">
    <w:name w:val="Char3 Char Char1"/>
    <w:basedOn w:val="1"/>
    <w:qFormat/>
    <w:uiPriority w:val="6"/>
    <w:pPr>
      <w:widowControl/>
      <w:adjustRightInd/>
      <w:spacing w:line="240" w:lineRule="exact"/>
      <w:jc w:val="left"/>
    </w:pPr>
    <w:rPr>
      <w:rFonts w:ascii="Arial" w:hAnsi="Arial" w:eastAsia="Times New Roman" w:cs="Verdana"/>
      <w:b/>
      <w:kern w:val="0"/>
      <w:sz w:val="24"/>
      <w:szCs w:val="20"/>
      <w:lang w:eastAsia="en-US"/>
    </w:rPr>
  </w:style>
  <w:style w:type="paragraph" w:customStyle="1" w:styleId="308">
    <w:name w:val="Char Char11 Char Char Char Char Char Char Char Char Char11"/>
    <w:basedOn w:val="1"/>
    <w:qFormat/>
    <w:uiPriority w:val="0"/>
    <w:pPr>
      <w:spacing w:line="360" w:lineRule="auto"/>
    </w:pPr>
    <w:rPr>
      <w:szCs w:val="20"/>
    </w:rPr>
  </w:style>
  <w:style w:type="paragraph" w:customStyle="1" w:styleId="309">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0">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1">
    <w:name w:val="MM Topic 1"/>
    <w:basedOn w:val="3"/>
    <w:qFormat/>
    <w:uiPriority w:val="0"/>
    <w:pPr>
      <w:tabs>
        <w:tab w:val="left" w:pos="840"/>
        <w:tab w:val="clear" w:pos="432"/>
      </w:tabs>
      <w:adjustRightInd/>
      <w:ind w:left="840" w:hanging="420"/>
    </w:pPr>
  </w:style>
  <w:style w:type="paragraph" w:customStyle="1" w:styleId="312">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13">
    <w:name w:val="文本正文 Char"/>
    <w:basedOn w:val="1"/>
    <w:qFormat/>
    <w:uiPriority w:val="0"/>
    <w:pPr>
      <w:spacing w:line="360" w:lineRule="auto"/>
      <w:ind w:firstLine="200" w:firstLineChars="200"/>
    </w:pPr>
    <w:rPr>
      <w:kern w:val="0"/>
      <w:sz w:val="24"/>
      <w:szCs w:val="20"/>
    </w:rPr>
  </w:style>
  <w:style w:type="paragraph" w:customStyle="1" w:styleId="314">
    <w:name w:val="表格"/>
    <w:basedOn w:val="1"/>
    <w:qFormat/>
    <w:uiPriority w:val="0"/>
    <w:pPr>
      <w:snapToGrid w:val="0"/>
      <w:ind w:firstLine="42" w:firstLineChars="21"/>
    </w:pPr>
    <w:rPr>
      <w:rFonts w:ascii="宋体" w:hAnsi="宋体"/>
      <w:kern w:val="0"/>
      <w:sz w:val="20"/>
      <w:szCs w:val="20"/>
    </w:rPr>
  </w:style>
  <w:style w:type="paragraph" w:customStyle="1" w:styleId="315">
    <w:name w:val="标书标题4"/>
    <w:basedOn w:val="5"/>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6">
    <w:name w:val="插图题注"/>
    <w:next w:val="1"/>
    <w:qFormat/>
    <w:uiPriority w:val="0"/>
    <w:pPr>
      <w:tabs>
        <w:tab w:val="left" w:pos="3780"/>
      </w:tabs>
      <w:spacing w:after="312" w:afterLines="100" w:line="278" w:lineRule="auto"/>
      <w:ind w:left="1089" w:hanging="369"/>
      <w:jc w:val="center"/>
    </w:pPr>
    <w:rPr>
      <w:rFonts w:ascii="Arial" w:hAnsi="Arial" w:eastAsia="宋体" w:cs="Times New Roman"/>
      <w:sz w:val="18"/>
      <w:szCs w:val="18"/>
      <w:lang w:val="en-US" w:eastAsia="zh-CN" w:bidi="ar-SA"/>
    </w:rPr>
  </w:style>
  <w:style w:type="paragraph" w:customStyle="1" w:styleId="317">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8">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9">
    <w:name w:val="EB_表格"/>
    <w:basedOn w:val="1"/>
    <w:qFormat/>
    <w:uiPriority w:val="0"/>
    <w:pPr>
      <w:adjustRightInd/>
      <w:spacing w:line="300" w:lineRule="auto"/>
      <w:jc w:val="center"/>
    </w:pPr>
  </w:style>
  <w:style w:type="paragraph" w:customStyle="1" w:styleId="320">
    <w:name w:val="_Style 6"/>
    <w:basedOn w:val="1"/>
    <w:qFormat/>
    <w:uiPriority w:val="34"/>
    <w:pPr>
      <w:adjustRightInd/>
      <w:ind w:firstLine="420" w:firstLineChars="200"/>
    </w:pPr>
    <w:rPr>
      <w:rFonts w:eastAsia="仿宋_GB2312"/>
      <w:sz w:val="28"/>
    </w:rPr>
  </w:style>
  <w:style w:type="paragraph" w:customStyle="1" w:styleId="32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3">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4">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5">
    <w:name w:val="正文表标题"/>
    <w:next w:val="326"/>
    <w:qFormat/>
    <w:uiPriority w:val="0"/>
    <w:pPr>
      <w:tabs>
        <w:tab w:val="left" w:pos="840"/>
      </w:tabs>
      <w:spacing w:after="160" w:line="278" w:lineRule="auto"/>
      <w:ind w:left="840" w:hanging="420"/>
      <w:jc w:val="center"/>
    </w:pPr>
    <w:rPr>
      <w:rFonts w:ascii="黑体" w:hAnsi="Times New Roman" w:eastAsia="黑体" w:cs="Times New Roman"/>
      <w:sz w:val="21"/>
      <w:lang w:val="en-US" w:eastAsia="zh-CN" w:bidi="ar-SA"/>
    </w:rPr>
  </w:style>
  <w:style w:type="paragraph" w:customStyle="1" w:styleId="326">
    <w:name w:val="段"/>
    <w:qFormat/>
    <w:uiPriority w:val="0"/>
    <w:pPr>
      <w:autoSpaceDE w:val="0"/>
      <w:autoSpaceDN w:val="0"/>
      <w:spacing w:after="160" w:line="278" w:lineRule="auto"/>
      <w:ind w:firstLine="200" w:firstLineChars="200"/>
      <w:jc w:val="both"/>
    </w:pPr>
    <w:rPr>
      <w:rFonts w:ascii="宋体" w:hAnsi="Times New Roman" w:eastAsia="宋体" w:cs="Times New Roman"/>
      <w:sz w:val="21"/>
      <w:lang w:val="en-US" w:eastAsia="zh-CN" w:bidi="ar-SA"/>
    </w:rPr>
  </w:style>
  <w:style w:type="paragraph" w:customStyle="1" w:styleId="327">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8">
    <w:name w:val="trademark"/>
    <w:qFormat/>
    <w:uiPriority w:val="0"/>
    <w:pPr>
      <w:spacing w:after="60" w:line="278" w:lineRule="auto"/>
    </w:pPr>
    <w:rPr>
      <w:rFonts w:ascii="Futura Bk" w:hAnsi="Futura Bk" w:eastAsia="宋体" w:cs="Times New Roman"/>
      <w:sz w:val="15"/>
      <w:lang w:val="en-US" w:eastAsia="en-US" w:bidi="ar-SA"/>
    </w:rPr>
  </w:style>
  <w:style w:type="paragraph" w:customStyle="1" w:styleId="32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0">
    <w:name w:val="Char Char1 Char Char Char Char Char Char1"/>
    <w:basedOn w:val="1"/>
    <w:qFormat/>
    <w:uiPriority w:val="0"/>
    <w:rPr>
      <w:rFonts w:ascii="仿宋_GB2312" w:eastAsia="仿宋_GB2312"/>
      <w:b/>
      <w:sz w:val="32"/>
      <w:szCs w:val="20"/>
    </w:rPr>
  </w:style>
  <w:style w:type="paragraph" w:customStyle="1" w:styleId="331">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2">
    <w:name w:val="Char1 Char Char Char1"/>
    <w:basedOn w:val="1"/>
    <w:qFormat/>
    <w:uiPriority w:val="0"/>
    <w:pPr>
      <w:adjustRightInd/>
      <w:ind w:firstLine="200" w:firstLineChars="200"/>
    </w:pPr>
    <w:rPr>
      <w:rFonts w:ascii="Tahoma" w:hAnsi="Tahoma"/>
      <w:sz w:val="24"/>
      <w:szCs w:val="20"/>
    </w:rPr>
  </w:style>
  <w:style w:type="paragraph" w:customStyle="1" w:styleId="333">
    <w:name w:val="a1"/>
    <w:basedOn w:val="1"/>
    <w:qFormat/>
    <w:uiPriority w:val="0"/>
    <w:pPr>
      <w:widowControl/>
      <w:spacing w:line="300" w:lineRule="atLeast"/>
      <w:jc w:val="left"/>
    </w:pPr>
    <w:rPr>
      <w:rFonts w:ascii="宋体" w:hAnsi="宋体"/>
      <w:kern w:val="0"/>
      <w:sz w:val="18"/>
      <w:szCs w:val="20"/>
    </w:rPr>
  </w:style>
  <w:style w:type="paragraph" w:customStyle="1" w:styleId="334">
    <w:name w:val="样式7"/>
    <w:basedOn w:val="335"/>
    <w:next w:val="1"/>
    <w:qFormat/>
    <w:uiPriority w:val="0"/>
    <w:pPr>
      <w:spacing w:after="156" w:afterLines="50"/>
      <w:jc w:val="left"/>
      <w:outlineLvl w:val="3"/>
    </w:pPr>
    <w:rPr>
      <w:sz w:val="24"/>
      <w:szCs w:val="24"/>
    </w:rPr>
  </w:style>
  <w:style w:type="paragraph" w:customStyle="1" w:styleId="33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7">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8">
    <w:name w:val="样式 样式2 + 左侧:  1 字符 右侧:  1 字符"/>
    <w:basedOn w:val="147"/>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9">
    <w:name w:val="Char2 Char Char2"/>
    <w:basedOn w:val="1"/>
    <w:qFormat/>
    <w:uiPriority w:val="0"/>
    <w:pPr>
      <w:adjustRightInd/>
    </w:pPr>
    <w:rPr>
      <w:rFonts w:ascii="Tahoma" w:hAnsi="Tahoma"/>
      <w:sz w:val="24"/>
      <w:szCs w:val="20"/>
    </w:rPr>
  </w:style>
  <w:style w:type="paragraph" w:customStyle="1" w:styleId="340">
    <w:name w:val="Char1 Char Char Char"/>
    <w:basedOn w:val="1"/>
    <w:qFormat/>
    <w:uiPriority w:val="0"/>
    <w:pPr>
      <w:widowControl/>
      <w:snapToGrid w:val="0"/>
      <w:spacing w:before="120" w:line="360" w:lineRule="auto"/>
      <w:ind w:right="-360"/>
      <w:jc w:val="left"/>
    </w:pPr>
    <w:rPr>
      <w:rFonts w:ascii="Arial" w:hAnsi="Arial"/>
      <w:kern w:val="0"/>
      <w:sz w:val="24"/>
      <w:lang w:eastAsia="en-US"/>
    </w:rPr>
  </w:style>
  <w:style w:type="paragraph" w:customStyle="1" w:styleId="341">
    <w:name w:val="三级条标题"/>
    <w:basedOn w:val="342"/>
    <w:next w:val="326"/>
    <w:qFormat/>
    <w:uiPriority w:val="0"/>
    <w:pPr>
      <w:tabs>
        <w:tab w:val="left" w:pos="1260"/>
        <w:tab w:val="left" w:pos="1680"/>
        <w:tab w:val="left" w:pos="2100"/>
        <w:tab w:val="left" w:pos="2520"/>
      </w:tabs>
      <w:ind w:left="2520"/>
      <w:outlineLvl w:val="4"/>
    </w:pPr>
  </w:style>
  <w:style w:type="paragraph" w:customStyle="1" w:styleId="342">
    <w:name w:val="二级条标题"/>
    <w:basedOn w:val="343"/>
    <w:next w:val="326"/>
    <w:qFormat/>
    <w:uiPriority w:val="0"/>
    <w:pPr>
      <w:tabs>
        <w:tab w:val="left" w:pos="1260"/>
        <w:tab w:val="left" w:pos="1680"/>
        <w:tab w:val="left" w:pos="2100"/>
      </w:tabs>
      <w:ind w:left="0"/>
      <w:outlineLvl w:val="3"/>
    </w:pPr>
  </w:style>
  <w:style w:type="paragraph" w:customStyle="1" w:styleId="343">
    <w:name w:val="一级条标题"/>
    <w:basedOn w:val="344"/>
    <w:next w:val="326"/>
    <w:qFormat/>
    <w:uiPriority w:val="0"/>
    <w:pPr>
      <w:tabs>
        <w:tab w:val="left" w:pos="1260"/>
        <w:tab w:val="left" w:pos="1680"/>
      </w:tabs>
      <w:spacing w:before="0" w:beforeLines="0" w:after="0" w:afterLines="0"/>
      <w:ind w:left="1680"/>
      <w:outlineLvl w:val="2"/>
    </w:pPr>
  </w:style>
  <w:style w:type="paragraph" w:customStyle="1" w:styleId="344">
    <w:name w:val="章标题"/>
    <w:next w:val="326"/>
    <w:qFormat/>
    <w:uiPriority w:val="0"/>
    <w:pPr>
      <w:tabs>
        <w:tab w:val="left" w:pos="1260"/>
      </w:tabs>
      <w:spacing w:before="156" w:beforeLines="50" w:after="156" w:afterLines="50" w:line="278" w:lineRule="auto"/>
      <w:ind w:left="1260" w:hanging="420"/>
      <w:jc w:val="both"/>
      <w:outlineLvl w:val="1"/>
    </w:pPr>
    <w:rPr>
      <w:rFonts w:ascii="黑体" w:hAnsi="Times New Roman" w:eastAsia="黑体" w:cs="Times New Roman"/>
      <w:sz w:val="21"/>
      <w:lang w:val="en-US" w:eastAsia="zh-CN" w:bidi="ar-SA"/>
    </w:rPr>
  </w:style>
  <w:style w:type="paragraph" w:customStyle="1" w:styleId="345">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6">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7">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9">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1">
    <w:name w:val="正文 项目2"/>
    <w:basedOn w:val="352"/>
    <w:qFormat/>
    <w:uiPriority w:val="0"/>
    <w:pPr>
      <w:tabs>
        <w:tab w:val="left" w:pos="840"/>
      </w:tabs>
      <w:spacing w:after="0"/>
      <w:ind w:left="900"/>
    </w:pPr>
  </w:style>
  <w:style w:type="paragraph" w:customStyle="1" w:styleId="35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3">
    <w:name w:val="Body Text 2*"/>
    <w:basedOn w:val="1"/>
    <w:qFormat/>
    <w:uiPriority w:val="6"/>
    <w:pPr>
      <w:widowControl/>
      <w:adjustRightInd/>
      <w:ind w:left="720" w:hanging="720"/>
    </w:pPr>
    <w:rPr>
      <w:color w:val="000000"/>
      <w:kern w:val="0"/>
      <w:sz w:val="24"/>
      <w:szCs w:val="20"/>
    </w:rPr>
  </w:style>
  <w:style w:type="paragraph" w:customStyle="1" w:styleId="354">
    <w:name w:val="表1"/>
    <w:basedOn w:val="1"/>
    <w:qFormat/>
    <w:uiPriority w:val="0"/>
    <w:pPr>
      <w:tabs>
        <w:tab w:val="left" w:pos="703"/>
      </w:tabs>
      <w:adjustRightInd/>
      <w:spacing w:line="360" w:lineRule="auto"/>
      <w:ind w:left="703"/>
      <w:jc w:val="center"/>
    </w:pPr>
  </w:style>
  <w:style w:type="paragraph" w:customStyle="1" w:styleId="355">
    <w:name w:val="_Style 27"/>
    <w:qFormat/>
    <w:uiPriority w:val="1"/>
    <w:pPr>
      <w:widowControl w:val="0"/>
      <w:tabs>
        <w:tab w:val="left" w:pos="480"/>
      </w:tabs>
      <w:autoSpaceDE w:val="0"/>
      <w:autoSpaceDN w:val="0"/>
      <w:adjustRightInd w:val="0"/>
      <w:snapToGrid w:val="0"/>
      <w:spacing w:after="160" w:line="278" w:lineRule="auto"/>
    </w:pPr>
    <w:rPr>
      <w:rFonts w:ascii="Calibri" w:hAnsi="Calibri" w:eastAsia="宋体" w:cs="Times New Roman"/>
      <w:szCs w:val="24"/>
      <w:lang w:val="en-US" w:eastAsia="zh-CN" w:bidi="ar-SA"/>
    </w:rPr>
  </w:style>
  <w:style w:type="paragraph" w:customStyle="1" w:styleId="356">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8">
    <w:name w:val="2级标题"/>
    <w:basedOn w:val="359"/>
    <w:qFormat/>
    <w:uiPriority w:val="0"/>
    <w:pPr>
      <w:jc w:val="left"/>
      <w:outlineLvl w:val="1"/>
    </w:pPr>
    <w:rPr>
      <w:rFonts w:ascii="Times New Roman" w:hAnsi="Times New Roman" w:eastAsia="仿宋"/>
      <w:sz w:val="30"/>
    </w:rPr>
  </w:style>
  <w:style w:type="paragraph" w:customStyle="1" w:styleId="359">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0">
    <w:name w:val="正文 New New New New"/>
    <w:qFormat/>
    <w:uiPriority w:val="0"/>
    <w:pPr>
      <w:widowControl w:val="0"/>
      <w:spacing w:after="160" w:line="278" w:lineRule="auto"/>
      <w:jc w:val="both"/>
    </w:pPr>
    <w:rPr>
      <w:rFonts w:ascii="Times New Roman" w:hAnsi="Times New Roman" w:eastAsia="宋体" w:cs="Times New Roman"/>
      <w:color w:val="000000"/>
      <w:szCs w:val="24"/>
      <w:lang w:val="en-US" w:eastAsia="zh-CN" w:bidi="ar-SA"/>
    </w:rPr>
  </w:style>
  <w:style w:type="paragraph" w:customStyle="1" w:styleId="36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4">
    <w:name w:val="bullet"/>
    <w:basedOn w:val="1"/>
    <w:qFormat/>
    <w:uiPriority w:val="0"/>
    <w:pPr>
      <w:tabs>
        <w:tab w:val="left" w:pos="840"/>
      </w:tabs>
      <w:adjustRightInd/>
      <w:ind w:left="840" w:hanging="420"/>
    </w:pPr>
  </w:style>
  <w:style w:type="paragraph" w:customStyle="1" w:styleId="365">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8">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1">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2">
    <w:name w:val="MM Topic 4"/>
    <w:basedOn w:val="5"/>
    <w:qFormat/>
    <w:uiPriority w:val="0"/>
    <w:pPr>
      <w:tabs>
        <w:tab w:val="left" w:pos="2100"/>
        <w:tab w:val="clear" w:pos="864"/>
      </w:tabs>
      <w:adjustRightInd/>
      <w:ind w:left="2100" w:hanging="420"/>
    </w:pPr>
    <w:rPr>
      <w:lang w:val="en-US"/>
    </w:rPr>
  </w:style>
  <w:style w:type="paragraph" w:customStyle="1" w:styleId="373">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4">
    <w:name w:val="gjt_正文"/>
    <w:qFormat/>
    <w:uiPriority w:val="0"/>
    <w:pPr>
      <w:widowControl w:val="0"/>
      <w:spacing w:after="160"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5">
    <w:name w:val="Char Char11 Char Char Char Char Char Char Char Char Char1"/>
    <w:basedOn w:val="1"/>
    <w:qFormat/>
    <w:uiPriority w:val="6"/>
    <w:pPr>
      <w:spacing w:line="360" w:lineRule="auto"/>
    </w:pPr>
    <w:rPr>
      <w:szCs w:val="20"/>
    </w:rPr>
  </w:style>
  <w:style w:type="paragraph" w:customStyle="1" w:styleId="376">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8">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0">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1">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3">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4">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5">
    <w:name w:val="单元格居中"/>
    <w:basedOn w:val="1"/>
    <w:qFormat/>
    <w:uiPriority w:val="0"/>
    <w:pPr>
      <w:adjustRightInd/>
      <w:spacing w:line="360" w:lineRule="auto"/>
      <w:jc w:val="center"/>
    </w:pPr>
    <w:rPr>
      <w:sz w:val="24"/>
    </w:rPr>
  </w:style>
  <w:style w:type="paragraph" w:customStyle="1" w:styleId="386">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7">
    <w:name w:val="Char Char Char Char Char Char Char1"/>
    <w:basedOn w:val="1"/>
    <w:qFormat/>
    <w:uiPriority w:val="6"/>
    <w:rPr>
      <w:rFonts w:ascii="仿宋_GB2312" w:eastAsia="仿宋_GB2312"/>
      <w:b/>
      <w:sz w:val="32"/>
      <w:szCs w:val="32"/>
    </w:rPr>
  </w:style>
  <w:style w:type="paragraph" w:customStyle="1" w:styleId="388">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9">
    <w:name w:val="Ñù"/>
    <w:qFormat/>
    <w:uiPriority w:val="0"/>
    <w:pPr>
      <w:overflowPunct w:val="0"/>
      <w:autoSpaceDE w:val="0"/>
      <w:autoSpaceDN w:val="0"/>
      <w:adjustRightInd w:val="0"/>
      <w:spacing w:after="160" w:line="400" w:lineRule="exact"/>
      <w:jc w:val="both"/>
      <w:textAlignment w:val="baseline"/>
    </w:pPr>
    <w:rPr>
      <w:rFonts w:ascii="Times New Roman" w:hAnsi="Times New Roman" w:eastAsia="宋体" w:cs="Times New Roman"/>
      <w:sz w:val="24"/>
      <w:lang w:val="en-US" w:eastAsia="zh-CN" w:bidi="ar-SA"/>
    </w:rPr>
  </w:style>
  <w:style w:type="paragraph" w:customStyle="1" w:styleId="390">
    <w:name w:val="Char3 Char Char Char11"/>
    <w:basedOn w:val="1"/>
    <w:qFormat/>
    <w:uiPriority w:val="0"/>
    <w:pPr>
      <w:widowControl/>
      <w:adjustRightInd/>
      <w:spacing w:line="240" w:lineRule="exact"/>
      <w:jc w:val="left"/>
    </w:pPr>
    <w:rPr>
      <w:szCs w:val="20"/>
    </w:rPr>
  </w:style>
  <w:style w:type="paragraph" w:customStyle="1" w:styleId="391">
    <w:name w:val="Char Char1121"/>
    <w:basedOn w:val="1"/>
    <w:qFormat/>
    <w:uiPriority w:val="0"/>
    <w:pPr>
      <w:spacing w:line="360" w:lineRule="auto"/>
    </w:pPr>
    <w:rPr>
      <w:szCs w:val="20"/>
    </w:rPr>
  </w:style>
  <w:style w:type="paragraph" w:customStyle="1" w:styleId="392">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3">
    <w:name w:val="gjt_4"/>
    <w:next w:val="1"/>
    <w:qFormat/>
    <w:uiPriority w:val="0"/>
    <w:pPr>
      <w:keepNext/>
      <w:keepLines/>
      <w:widowControl w:val="0"/>
      <w:spacing w:before="280" w:after="290" w:line="278" w:lineRule="auto"/>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4">
    <w:name w:val="Normal0"/>
    <w:qFormat/>
    <w:uiPriority w:val="0"/>
    <w:pPr>
      <w:spacing w:after="160" w:line="278" w:lineRule="auto"/>
    </w:pPr>
    <w:rPr>
      <w:rFonts w:ascii="Times New Roman" w:hAnsi="Times New Roman" w:eastAsia="宋体" w:cs="Times New Roman"/>
      <w:lang w:val="en-US" w:eastAsia="en-US" w:bidi="ar-SA"/>
    </w:rPr>
  </w:style>
  <w:style w:type="paragraph" w:customStyle="1" w:styleId="395">
    <w:name w:val="带编号样式"/>
    <w:basedOn w:val="313"/>
    <w:qFormat/>
    <w:uiPriority w:val="0"/>
    <w:pPr>
      <w:tabs>
        <w:tab w:val="left" w:pos="840"/>
      </w:tabs>
      <w:snapToGrid w:val="0"/>
      <w:ind w:left="840" w:hanging="420" w:firstLineChars="0"/>
    </w:pPr>
    <w:rPr>
      <w:rFonts w:ascii="仿宋_GB2312" w:eastAsia="仿宋_GB2312"/>
      <w:color w:val="000000"/>
    </w:rPr>
  </w:style>
  <w:style w:type="paragraph" w:customStyle="1" w:styleId="396">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7">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8">
    <w:name w:val="封面"/>
    <w:basedOn w:val="1"/>
    <w:qFormat/>
    <w:uiPriority w:val="0"/>
    <w:pPr>
      <w:spacing w:line="360" w:lineRule="atLeast"/>
      <w:jc w:val="right"/>
      <w:textAlignment w:val="baseline"/>
    </w:pPr>
    <w:rPr>
      <w:rFonts w:ascii="Symbol" w:hAnsi="Symbol"/>
      <w:kern w:val="0"/>
      <w:szCs w:val="20"/>
    </w:rPr>
  </w:style>
  <w:style w:type="paragraph" w:customStyle="1" w:styleId="399">
    <w:name w:val="__正文"/>
    <w:qFormat/>
    <w:uiPriority w:val="0"/>
    <w:pPr>
      <w:spacing w:after="160"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0">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1">
    <w:name w:val="默认段落字体 Para Char Char Char1 Char"/>
    <w:basedOn w:val="1"/>
    <w:qFormat/>
    <w:uiPriority w:val="0"/>
    <w:pPr>
      <w:spacing w:line="240" w:lineRule="atLeast"/>
      <w:ind w:left="420" w:firstLine="420"/>
    </w:pPr>
    <w:rPr>
      <w:sz w:val="24"/>
    </w:rPr>
  </w:style>
  <w:style w:type="paragraph" w:customStyle="1" w:styleId="402">
    <w:name w:val="WW-正文文字缩进 2"/>
    <w:basedOn w:val="1"/>
    <w:qFormat/>
    <w:uiPriority w:val="0"/>
    <w:pPr>
      <w:suppressAutoHyphens/>
      <w:adjustRightInd/>
      <w:ind w:firstLine="420"/>
    </w:pPr>
    <w:rPr>
      <w:kern w:val="1"/>
      <w:szCs w:val="20"/>
    </w:rPr>
  </w:style>
  <w:style w:type="paragraph" w:customStyle="1" w:styleId="40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4">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5">
    <w:name w:val="有符号正文"/>
    <w:basedOn w:val="1"/>
    <w:qFormat/>
    <w:uiPriority w:val="0"/>
    <w:pPr>
      <w:adjustRightInd/>
      <w:spacing w:line="400" w:lineRule="exact"/>
      <w:ind w:firstLine="200" w:firstLineChars="200"/>
    </w:pPr>
    <w:rPr>
      <w:rFonts w:ascii="Arial" w:hAnsi="Arial"/>
    </w:rPr>
  </w:style>
  <w:style w:type="paragraph" w:customStyle="1" w:styleId="406">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7">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8">
    <w:name w:val="4"/>
    <w:basedOn w:val="1"/>
    <w:next w:val="38"/>
    <w:qFormat/>
    <w:uiPriority w:val="0"/>
    <w:pPr>
      <w:spacing w:after="120" w:line="480" w:lineRule="auto"/>
      <w:ind w:left="420" w:leftChars="200"/>
    </w:pPr>
    <w:rPr>
      <w:sz w:val="24"/>
      <w:szCs w:val="20"/>
    </w:rPr>
  </w:style>
  <w:style w:type="paragraph" w:customStyle="1" w:styleId="40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1">
    <w:name w:val="样式 标题 3H3 + 两端对齐"/>
    <w:basedOn w:val="4"/>
    <w:qFormat/>
    <w:uiPriority w:val="0"/>
    <w:pPr>
      <w:spacing w:before="0" w:after="0" w:line="240" w:lineRule="auto"/>
      <w:jc w:val="left"/>
    </w:pPr>
    <w:rPr>
      <w:rFonts w:cs="宋体"/>
      <w:sz w:val="21"/>
      <w:szCs w:val="20"/>
    </w:rPr>
  </w:style>
  <w:style w:type="paragraph" w:customStyle="1" w:styleId="412">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4">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5">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6">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7">
    <w:name w:val="Char Char1 Char Char Char"/>
    <w:basedOn w:val="1"/>
    <w:qFormat/>
    <w:uiPriority w:val="0"/>
    <w:rPr>
      <w:rFonts w:ascii="仿宋_GB2312" w:eastAsia="仿宋_GB2312"/>
      <w:b/>
      <w:sz w:val="32"/>
      <w:szCs w:val="20"/>
    </w:rPr>
  </w:style>
  <w:style w:type="paragraph" w:customStyle="1" w:styleId="418">
    <w:name w:val="表格题注"/>
    <w:next w:val="1"/>
    <w:qFormat/>
    <w:uiPriority w:val="0"/>
    <w:pPr>
      <w:keepLines/>
      <w:tabs>
        <w:tab w:val="left" w:pos="4200"/>
      </w:tabs>
      <w:spacing w:before="312" w:beforeLines="100" w:after="160" w:line="278" w:lineRule="auto"/>
      <w:ind w:left="1089" w:hanging="369"/>
      <w:jc w:val="center"/>
    </w:pPr>
    <w:rPr>
      <w:rFonts w:ascii="Arial" w:hAnsi="Arial" w:eastAsia="宋体" w:cs="Times New Roman"/>
      <w:sz w:val="18"/>
      <w:szCs w:val="18"/>
      <w:lang w:val="en-US" w:eastAsia="zh-CN" w:bidi="ar-SA"/>
    </w:rPr>
  </w:style>
  <w:style w:type="paragraph" w:customStyle="1" w:styleId="41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0">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1">
    <w:name w:val="Char Char1 Char Char Char2"/>
    <w:basedOn w:val="1"/>
    <w:qFormat/>
    <w:uiPriority w:val="0"/>
    <w:rPr>
      <w:rFonts w:ascii="仿宋_GB2312" w:eastAsia="仿宋_GB2312"/>
      <w:b/>
      <w:sz w:val="32"/>
      <w:szCs w:val="32"/>
    </w:rPr>
  </w:style>
  <w:style w:type="paragraph" w:customStyle="1" w:styleId="422">
    <w:name w:val="Char3 Char Char Char1"/>
    <w:basedOn w:val="1"/>
    <w:qFormat/>
    <w:uiPriority w:val="6"/>
    <w:pPr>
      <w:widowControl/>
      <w:adjustRightInd/>
      <w:spacing w:line="240" w:lineRule="exact"/>
      <w:jc w:val="left"/>
    </w:pPr>
    <w:rPr>
      <w:szCs w:val="20"/>
    </w:rPr>
  </w:style>
  <w:style w:type="paragraph" w:customStyle="1" w:styleId="423">
    <w:name w:val="Char1 Char Char Char21"/>
    <w:basedOn w:val="1"/>
    <w:qFormat/>
    <w:uiPriority w:val="0"/>
    <w:rPr>
      <w:rFonts w:ascii="Tahoma" w:hAnsi="Tahoma"/>
      <w:sz w:val="24"/>
      <w:szCs w:val="20"/>
    </w:rPr>
  </w:style>
  <w:style w:type="paragraph" w:customStyle="1" w:styleId="424">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5">
    <w:name w:val="正文（标题三）"/>
    <w:basedOn w:val="1"/>
    <w:qFormat/>
    <w:uiPriority w:val="0"/>
    <w:pPr>
      <w:spacing w:line="360" w:lineRule="auto"/>
      <w:ind w:firstLine="200" w:firstLineChars="200"/>
    </w:pPr>
    <w:rPr>
      <w:sz w:val="24"/>
    </w:rPr>
  </w:style>
  <w:style w:type="paragraph" w:customStyle="1" w:styleId="42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7">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8">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1">
    <w:name w:val="Char1 Char Char Char4"/>
    <w:basedOn w:val="1"/>
    <w:qFormat/>
    <w:uiPriority w:val="0"/>
    <w:pPr>
      <w:adjustRightInd/>
      <w:ind w:firstLine="200" w:firstLineChars="200"/>
    </w:pPr>
    <w:rPr>
      <w:rFonts w:ascii="Tahoma" w:hAnsi="Tahoma"/>
      <w:sz w:val="24"/>
      <w:szCs w:val="20"/>
    </w:rPr>
  </w:style>
  <w:style w:type="paragraph" w:customStyle="1" w:styleId="432">
    <w:name w:val="_标题2"/>
    <w:basedOn w:val="399"/>
    <w:next w:val="399"/>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3">
    <w:name w:val="样式1 + (中宋体"/>
    <w:basedOn w:val="41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4">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5">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6">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7">
    <w:name w:val="四号　首行缩进"/>
    <w:basedOn w:val="1"/>
    <w:qFormat/>
    <w:uiPriority w:val="0"/>
    <w:pPr>
      <w:adjustRightInd/>
      <w:spacing w:line="360" w:lineRule="auto"/>
    </w:pPr>
    <w:rPr>
      <w:rFonts w:ascii="宋体" w:hAnsi="宋体"/>
      <w:szCs w:val="20"/>
    </w:rPr>
  </w:style>
  <w:style w:type="paragraph" w:customStyle="1" w:styleId="43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9">
    <w:name w:val="Char Char Char Char Char Char Char Char Char Char Char1 Char"/>
    <w:basedOn w:val="1"/>
    <w:qFormat/>
    <w:uiPriority w:val="0"/>
    <w:pPr>
      <w:adjustRightInd/>
    </w:pPr>
    <w:rPr>
      <w:rFonts w:ascii="Tahoma" w:hAnsi="Tahoma"/>
      <w:sz w:val="24"/>
    </w:rPr>
  </w:style>
  <w:style w:type="paragraph" w:customStyle="1" w:styleId="440">
    <w:name w:val="Char Char Char Char11"/>
    <w:basedOn w:val="1"/>
    <w:qFormat/>
    <w:uiPriority w:val="0"/>
    <w:rPr>
      <w:rFonts w:ascii="Tahoma" w:hAnsi="Tahoma"/>
      <w:sz w:val="24"/>
      <w:szCs w:val="20"/>
    </w:rPr>
  </w:style>
  <w:style w:type="paragraph" w:customStyle="1" w:styleId="441">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2">
    <w:name w:val="Char Char Char Char"/>
    <w:basedOn w:val="1"/>
    <w:qFormat/>
    <w:uiPriority w:val="0"/>
    <w:rPr>
      <w:rFonts w:ascii="Tahoma" w:hAnsi="Tahoma"/>
      <w:sz w:val="24"/>
      <w:szCs w:val="20"/>
    </w:rPr>
  </w:style>
  <w:style w:type="paragraph" w:customStyle="1" w:styleId="443">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4">
    <w:name w:val="Char19"/>
    <w:basedOn w:val="1"/>
    <w:qFormat/>
    <w:uiPriority w:val="0"/>
    <w:pPr>
      <w:adjustRightInd/>
    </w:pPr>
    <w:rPr>
      <w:szCs w:val="20"/>
    </w:rPr>
  </w:style>
  <w:style w:type="paragraph" w:customStyle="1" w:styleId="445">
    <w:name w:val="标书正文格式"/>
    <w:qFormat/>
    <w:uiPriority w:val="0"/>
    <w:pPr>
      <w:spacing w:after="160"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6">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7">
    <w:name w:val="_Style 5"/>
    <w:basedOn w:val="1"/>
    <w:qFormat/>
    <w:uiPriority w:val="34"/>
    <w:pPr>
      <w:adjustRightInd/>
      <w:ind w:firstLine="420" w:firstLineChars="200"/>
    </w:pPr>
    <w:rPr>
      <w:rFonts w:eastAsia="仿宋_GB2312"/>
      <w:sz w:val="28"/>
    </w:rPr>
  </w:style>
  <w:style w:type="paragraph" w:customStyle="1" w:styleId="44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9">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1">
    <w:name w:val="标书表格字体格式"/>
    <w:next w:val="445"/>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452">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3">
    <w:name w:val="Char12"/>
    <w:basedOn w:val="1"/>
    <w:qFormat/>
    <w:uiPriority w:val="0"/>
    <w:pPr>
      <w:widowControl/>
      <w:spacing w:line="240" w:lineRule="exact"/>
      <w:jc w:val="left"/>
    </w:pPr>
    <w:rPr>
      <w:rFonts w:ascii="Verdana" w:hAnsi="Verdana" w:eastAsia="仿宋_GB2312"/>
      <w:kern w:val="0"/>
      <w:sz w:val="24"/>
      <w:szCs w:val="20"/>
      <w:lang w:eastAsia="en-US"/>
    </w:rPr>
  </w:style>
  <w:style w:type="paragraph" w:customStyle="1" w:styleId="454">
    <w:name w:val="修订3"/>
    <w:qFormat/>
    <w:uiPriority w:val="0"/>
    <w:pPr>
      <w:spacing w:after="160" w:line="278" w:lineRule="auto"/>
    </w:pPr>
    <w:rPr>
      <w:rFonts w:ascii="Times New Roman" w:hAnsi="Times New Roman" w:eastAsia="宋体" w:cs="Times New Roman"/>
      <w:kern w:val="2"/>
      <w:sz w:val="21"/>
      <w:lang w:val="en-US" w:eastAsia="zh-CN" w:bidi="ar-SA"/>
    </w:rPr>
  </w:style>
  <w:style w:type="paragraph" w:customStyle="1" w:styleId="455">
    <w:name w:val="CSS1级正文 Char"/>
    <w:basedOn w:val="23"/>
    <w:qFormat/>
    <w:uiPriority w:val="0"/>
    <w:pPr>
      <w:snapToGrid w:val="0"/>
      <w:ind w:firstLine="480" w:firstLineChars="200"/>
    </w:pPr>
    <w:rPr>
      <w:rFonts w:ascii="Times New Roman"/>
      <w:szCs w:val="24"/>
      <w:lang w:val="en-US"/>
    </w:rPr>
  </w:style>
  <w:style w:type="paragraph" w:customStyle="1" w:styleId="456">
    <w:name w:val="无间隔21"/>
    <w:qFormat/>
    <w:uiPriority w:val="0"/>
    <w:pPr>
      <w:widowControl w:val="0"/>
      <w:spacing w:after="160" w:line="278" w:lineRule="auto"/>
      <w:jc w:val="both"/>
    </w:pPr>
    <w:rPr>
      <w:rFonts w:ascii="Times New Roman" w:hAnsi="Times New Roman" w:eastAsia="宋体" w:cs="Times New Roman"/>
      <w:kern w:val="2"/>
      <w:sz w:val="21"/>
      <w:szCs w:val="22"/>
      <w:lang w:val="en-US" w:eastAsia="zh-CN" w:bidi="ar-SA"/>
    </w:rPr>
  </w:style>
  <w:style w:type="paragraph" w:customStyle="1" w:styleId="457">
    <w:name w:val="表文字"/>
    <w:qFormat/>
    <w:uiPriority w:val="0"/>
    <w:pPr>
      <w:spacing w:after="160" w:line="278" w:lineRule="auto"/>
    </w:pPr>
    <w:rPr>
      <w:rFonts w:ascii="宋体" w:hAnsi="Times New Roman" w:eastAsia="宋体" w:cs="Times New Roman"/>
      <w:kern w:val="2"/>
      <w:lang w:val="en-US" w:eastAsia="zh-CN" w:bidi="ar-SA"/>
    </w:rPr>
  </w:style>
  <w:style w:type="paragraph" w:customStyle="1" w:styleId="458">
    <w:name w:val="MM Title"/>
    <w:basedOn w:val="59"/>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0">
    <w:name w:val="Char Char Char Char Char Char1 Char1"/>
    <w:basedOn w:val="1"/>
    <w:qFormat/>
    <w:uiPriority w:val="0"/>
    <w:pPr>
      <w:widowControl/>
      <w:spacing w:line="240" w:lineRule="exact"/>
      <w:jc w:val="left"/>
    </w:pPr>
    <w:rPr>
      <w:rFonts w:ascii="Verdana" w:hAnsi="Verdana"/>
      <w:kern w:val="0"/>
      <w:szCs w:val="20"/>
      <w:lang w:eastAsia="en-US"/>
    </w:rPr>
  </w:style>
  <w:style w:type="paragraph" w:customStyle="1" w:styleId="461">
    <w:name w:val="Char Char Char Char Char Char Char Char2"/>
    <w:basedOn w:val="1"/>
    <w:qFormat/>
    <w:uiPriority w:val="0"/>
    <w:pPr>
      <w:tabs>
        <w:tab w:val="left" w:pos="360"/>
      </w:tabs>
    </w:pPr>
    <w:rPr>
      <w:sz w:val="24"/>
      <w:szCs w:val="20"/>
    </w:rPr>
  </w:style>
  <w:style w:type="paragraph" w:customStyle="1" w:styleId="462">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3">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4">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5">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6">
    <w:name w:val="标准书眉_奇数页"/>
    <w:next w:val="1"/>
    <w:qFormat/>
    <w:uiPriority w:val="0"/>
    <w:pPr>
      <w:tabs>
        <w:tab w:val="center" w:pos="4154"/>
        <w:tab w:val="right" w:pos="8306"/>
      </w:tabs>
      <w:spacing w:after="120" w:line="278" w:lineRule="auto"/>
      <w:jc w:val="right"/>
    </w:pPr>
    <w:rPr>
      <w:rFonts w:ascii="Times New Roman" w:hAnsi="Times New Roman" w:eastAsia="宋体" w:cs="Times New Roman"/>
      <w:sz w:val="21"/>
      <w:lang w:val="en-US" w:eastAsia="zh-CN" w:bidi="ar-SA"/>
    </w:rPr>
  </w:style>
  <w:style w:type="paragraph" w:customStyle="1" w:styleId="467">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8">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9">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0">
    <w:name w:val="p0"/>
    <w:basedOn w:val="1"/>
    <w:qFormat/>
    <w:uiPriority w:val="0"/>
    <w:pPr>
      <w:widowControl/>
      <w:adjustRightInd/>
    </w:pPr>
    <w:rPr>
      <w:kern w:val="0"/>
      <w:szCs w:val="21"/>
    </w:rPr>
  </w:style>
  <w:style w:type="paragraph" w:customStyle="1" w:styleId="471">
    <w:name w:val="Char6"/>
    <w:basedOn w:val="1"/>
    <w:qFormat/>
    <w:uiPriority w:val="0"/>
    <w:rPr>
      <w:rFonts w:ascii="仿宋_GB2312" w:eastAsia="仿宋_GB2312"/>
      <w:b/>
      <w:sz w:val="32"/>
      <w:szCs w:val="32"/>
    </w:rPr>
  </w:style>
  <w:style w:type="paragraph" w:customStyle="1" w:styleId="472">
    <w:name w:val="Char111"/>
    <w:basedOn w:val="1"/>
    <w:qFormat/>
    <w:uiPriority w:val="0"/>
    <w:rPr>
      <w:rFonts w:ascii="仿宋_GB2312" w:eastAsia="仿宋_GB2312"/>
      <w:b/>
      <w:sz w:val="32"/>
      <w:szCs w:val="32"/>
    </w:rPr>
  </w:style>
  <w:style w:type="paragraph" w:customStyle="1" w:styleId="473">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47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5">
    <w:name w:val="Char Char Char1"/>
    <w:basedOn w:val="1"/>
    <w:qFormat/>
    <w:uiPriority w:val="6"/>
    <w:pPr>
      <w:widowControl/>
      <w:spacing w:line="240" w:lineRule="exact"/>
      <w:jc w:val="left"/>
    </w:pPr>
    <w:rPr>
      <w:rFonts w:ascii="Verdana" w:hAnsi="Verdana"/>
      <w:kern w:val="0"/>
      <w:sz w:val="20"/>
      <w:szCs w:val="20"/>
      <w:lang w:eastAsia="en-US"/>
    </w:rPr>
  </w:style>
  <w:style w:type="paragraph" w:customStyle="1" w:styleId="476">
    <w:name w:val="Char1 Char Char Char2"/>
    <w:basedOn w:val="1"/>
    <w:qFormat/>
    <w:uiPriority w:val="0"/>
    <w:pPr>
      <w:adjustRightInd/>
      <w:ind w:firstLine="200" w:firstLineChars="200"/>
    </w:pPr>
    <w:rPr>
      <w:rFonts w:ascii="Tahoma" w:hAnsi="Tahoma"/>
      <w:sz w:val="24"/>
      <w:szCs w:val="20"/>
    </w:rPr>
  </w:style>
  <w:style w:type="paragraph" w:customStyle="1" w:styleId="477">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8">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9">
    <w:name w:val="Char Char Char Char Char Char Char2"/>
    <w:basedOn w:val="1"/>
    <w:qFormat/>
    <w:uiPriority w:val="0"/>
    <w:rPr>
      <w:rFonts w:ascii="仿宋_GB2312" w:eastAsia="仿宋_GB2312"/>
      <w:b/>
      <w:sz w:val="32"/>
      <w:szCs w:val="32"/>
    </w:rPr>
  </w:style>
  <w:style w:type="paragraph" w:customStyle="1" w:styleId="480">
    <w:name w:val="五级条标题"/>
    <w:basedOn w:val="481"/>
    <w:next w:val="326"/>
    <w:qFormat/>
    <w:uiPriority w:val="0"/>
    <w:pPr>
      <w:tabs>
        <w:tab w:val="left" w:pos="1260"/>
        <w:tab w:val="left" w:pos="1680"/>
        <w:tab w:val="left" w:pos="2100"/>
        <w:tab w:val="left" w:pos="2940"/>
        <w:tab w:val="left" w:pos="3360"/>
      </w:tabs>
      <w:ind w:left="3360"/>
      <w:outlineLvl w:val="6"/>
    </w:pPr>
  </w:style>
  <w:style w:type="paragraph" w:customStyle="1" w:styleId="481">
    <w:name w:val="四级条标题"/>
    <w:basedOn w:val="341"/>
    <w:next w:val="326"/>
    <w:qFormat/>
    <w:uiPriority w:val="0"/>
    <w:pPr>
      <w:tabs>
        <w:tab w:val="left" w:pos="2940"/>
        <w:tab w:val="clear" w:pos="1260"/>
        <w:tab w:val="clear" w:pos="1680"/>
        <w:tab w:val="clear" w:pos="2100"/>
        <w:tab w:val="clear" w:pos="2520"/>
      </w:tabs>
      <w:ind w:left="2940"/>
      <w:outlineLvl w:val="5"/>
    </w:pPr>
  </w:style>
  <w:style w:type="paragraph" w:customStyle="1" w:styleId="48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3">
    <w:name w:val="Char23"/>
    <w:basedOn w:val="1"/>
    <w:qFormat/>
    <w:uiPriority w:val="0"/>
    <w:rPr>
      <w:rFonts w:ascii="仿宋_GB2312" w:eastAsia="仿宋_GB2312"/>
      <w:b/>
      <w:sz w:val="32"/>
      <w:szCs w:val="32"/>
    </w:rPr>
  </w:style>
  <w:style w:type="paragraph" w:customStyle="1" w:styleId="484">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5">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6">
    <w:name w:val="首行缩进"/>
    <w:basedOn w:val="1"/>
    <w:qFormat/>
    <w:uiPriority w:val="0"/>
    <w:pPr>
      <w:spacing w:line="360" w:lineRule="auto"/>
      <w:ind w:firstLine="480" w:firstLineChars="200"/>
    </w:pPr>
    <w:rPr>
      <w:rFonts w:ascii="宋体"/>
      <w:sz w:val="24"/>
      <w:szCs w:val="20"/>
    </w:rPr>
  </w:style>
  <w:style w:type="paragraph" w:customStyle="1" w:styleId="48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8">
    <w:name w:val="单元格左对齐"/>
    <w:basedOn w:val="1"/>
    <w:qFormat/>
    <w:uiPriority w:val="0"/>
    <w:pPr>
      <w:adjustRightInd/>
      <w:spacing w:line="360" w:lineRule="auto"/>
    </w:pPr>
    <w:rPr>
      <w:sz w:val="24"/>
    </w:rPr>
  </w:style>
  <w:style w:type="paragraph" w:customStyle="1" w:styleId="489">
    <w:name w:val="正文主体"/>
    <w:basedOn w:val="310"/>
    <w:qFormat/>
    <w:uiPriority w:val="0"/>
  </w:style>
  <w:style w:type="paragraph" w:customStyle="1" w:styleId="490">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1">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2">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3">
    <w:name w:val="正文（首行缩进2字符）"/>
    <w:basedOn w:val="1"/>
    <w:qFormat/>
    <w:uiPriority w:val="0"/>
    <w:pPr>
      <w:adjustRightInd/>
      <w:spacing w:line="360" w:lineRule="auto"/>
      <w:ind w:firstLine="480" w:firstLineChars="200"/>
    </w:pPr>
    <w:rPr>
      <w:sz w:val="24"/>
      <w:szCs w:val="20"/>
    </w:rPr>
  </w:style>
  <w:style w:type="paragraph" w:customStyle="1" w:styleId="494">
    <w:name w:val="P1"/>
    <w:basedOn w:val="1"/>
    <w:qFormat/>
    <w:uiPriority w:val="0"/>
    <w:pPr>
      <w:adjustRightInd/>
      <w:spacing w:line="288" w:lineRule="auto"/>
      <w:ind w:firstLine="425" w:firstLineChars="200"/>
    </w:pPr>
  </w:style>
  <w:style w:type="paragraph" w:customStyle="1" w:styleId="495">
    <w:name w:val="列表内容"/>
    <w:basedOn w:val="1"/>
    <w:next w:val="1"/>
    <w:qFormat/>
    <w:uiPriority w:val="0"/>
    <w:pPr>
      <w:widowControl/>
      <w:tabs>
        <w:tab w:val="left" w:pos="840"/>
      </w:tabs>
      <w:ind w:left="840" w:hanging="420"/>
      <w:jc w:val="left"/>
    </w:pPr>
    <w:rPr>
      <w:kern w:val="0"/>
      <w:sz w:val="18"/>
    </w:rPr>
  </w:style>
  <w:style w:type="paragraph" w:customStyle="1" w:styleId="496">
    <w:name w:val="Char Char11 Char Char Char1"/>
    <w:basedOn w:val="1"/>
    <w:qFormat/>
    <w:uiPriority w:val="6"/>
    <w:pPr>
      <w:spacing w:line="360" w:lineRule="auto"/>
    </w:pPr>
    <w:rPr>
      <w:szCs w:val="20"/>
    </w:rPr>
  </w:style>
  <w:style w:type="paragraph" w:customStyle="1" w:styleId="497">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8">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9">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1">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2">
    <w:name w:val="默认段落字体 Para Char Char Char Char"/>
    <w:basedOn w:val="1"/>
    <w:qFormat/>
    <w:uiPriority w:val="0"/>
    <w:pPr>
      <w:spacing w:line="360" w:lineRule="auto"/>
    </w:pPr>
    <w:rPr>
      <w:szCs w:val="20"/>
    </w:rPr>
  </w:style>
  <w:style w:type="paragraph" w:customStyle="1" w:styleId="503">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5">
    <w:name w:val="Char2 Char Char Char2"/>
    <w:basedOn w:val="1"/>
    <w:qFormat/>
    <w:uiPriority w:val="0"/>
    <w:rPr>
      <w:rFonts w:ascii="仿宋_GB2312" w:eastAsia="仿宋_GB2312"/>
      <w:b/>
      <w:sz w:val="32"/>
      <w:szCs w:val="32"/>
    </w:rPr>
  </w:style>
  <w:style w:type="paragraph" w:customStyle="1" w:styleId="506">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7">
    <w:name w:val="Char Char Char Char2"/>
    <w:basedOn w:val="1"/>
    <w:qFormat/>
    <w:uiPriority w:val="0"/>
    <w:pPr>
      <w:widowControl/>
      <w:spacing w:line="240" w:lineRule="exact"/>
      <w:jc w:val="left"/>
    </w:pPr>
    <w:rPr>
      <w:rFonts w:ascii="Arial" w:hAnsi="Arial" w:eastAsia="Times New Roman" w:cs="Verdana"/>
      <w:b/>
      <w:kern w:val="0"/>
      <w:sz w:val="24"/>
      <w:szCs w:val="20"/>
      <w:lang w:eastAsia="en-US"/>
    </w:rPr>
  </w:style>
  <w:style w:type="paragraph" w:customStyle="1" w:styleId="508">
    <w:name w:val="正文 首行缩进:  2 字符 Char"/>
    <w:basedOn w:val="1"/>
    <w:qFormat/>
    <w:uiPriority w:val="0"/>
    <w:pPr>
      <w:adjustRightInd/>
      <w:spacing w:line="360" w:lineRule="auto"/>
      <w:ind w:firstLine="480"/>
    </w:pPr>
    <w:rPr>
      <w:rFonts w:cs="宋体"/>
      <w:sz w:val="24"/>
      <w:szCs w:val="20"/>
    </w:rPr>
  </w:style>
  <w:style w:type="paragraph" w:customStyle="1" w:styleId="509">
    <w:name w:val="Char Char4 Char Char"/>
    <w:basedOn w:val="1"/>
    <w:qFormat/>
    <w:uiPriority w:val="0"/>
    <w:pPr>
      <w:widowControl/>
      <w:adjustRightInd/>
      <w:spacing w:line="240" w:lineRule="exact"/>
      <w:jc w:val="left"/>
    </w:pPr>
  </w:style>
  <w:style w:type="paragraph" w:customStyle="1" w:styleId="51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1">
    <w:name w:val="Char Char11 Char Char Char2"/>
    <w:basedOn w:val="1"/>
    <w:qFormat/>
    <w:uiPriority w:val="0"/>
    <w:pPr>
      <w:spacing w:line="360" w:lineRule="auto"/>
    </w:pPr>
    <w:rPr>
      <w:szCs w:val="20"/>
    </w:rPr>
  </w:style>
  <w:style w:type="paragraph" w:customStyle="1" w:styleId="512">
    <w:name w:val="9"/>
    <w:qFormat/>
    <w:uiPriority w:val="0"/>
    <w:pPr>
      <w:widowControl w:val="0"/>
      <w:autoSpaceDE w:val="0"/>
      <w:autoSpaceDN w:val="0"/>
      <w:adjustRightInd w:val="0"/>
      <w:spacing w:after="160" w:line="278" w:lineRule="auto"/>
      <w:jc w:val="both"/>
    </w:pPr>
    <w:rPr>
      <w:rFonts w:ascii="宋体" w:hAnsi="Times New Roman" w:eastAsia="宋体" w:cs="Times New Roman"/>
      <w:b/>
      <w:bCs/>
      <w:color w:val="000000"/>
      <w:spacing w:val="15"/>
      <w:sz w:val="18"/>
      <w:szCs w:val="18"/>
      <w:lang w:val="en-US" w:eastAsia="zh-CN" w:bidi="ar-SA"/>
    </w:rPr>
  </w:style>
  <w:style w:type="paragraph" w:customStyle="1" w:styleId="513">
    <w:name w:val="Char3 Char Char2"/>
    <w:basedOn w:val="1"/>
    <w:qFormat/>
    <w:uiPriority w:val="0"/>
    <w:pPr>
      <w:widowControl/>
      <w:adjustRightInd/>
      <w:spacing w:line="240" w:lineRule="exact"/>
      <w:jc w:val="left"/>
    </w:pPr>
    <w:rPr>
      <w:rFonts w:ascii="Arial" w:hAnsi="Arial" w:eastAsia="Times New Roman" w:cs="Verdana"/>
      <w:b/>
      <w:kern w:val="0"/>
      <w:sz w:val="24"/>
      <w:szCs w:val="20"/>
      <w:lang w:eastAsia="en-US"/>
    </w:rPr>
  </w:style>
  <w:style w:type="paragraph" w:customStyle="1" w:styleId="514">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5">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8">
    <w:name w:val="Char311"/>
    <w:basedOn w:val="1"/>
    <w:qFormat/>
    <w:uiPriority w:val="0"/>
    <w:pPr>
      <w:adjustRightInd/>
      <w:ind w:firstLine="200" w:firstLineChars="200"/>
    </w:pPr>
    <w:rPr>
      <w:rFonts w:ascii="Tahoma" w:hAnsi="Tahoma"/>
      <w:sz w:val="24"/>
      <w:szCs w:val="20"/>
    </w:rPr>
  </w:style>
  <w:style w:type="paragraph" w:customStyle="1" w:styleId="519">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0">
    <w:name w:val="dash bullet"/>
    <w:qFormat/>
    <w:uiPriority w:val="0"/>
    <w:pPr>
      <w:tabs>
        <w:tab w:val="left" w:pos="187"/>
        <w:tab w:val="left" w:pos="360"/>
      </w:tabs>
      <w:spacing w:after="20" w:line="278" w:lineRule="auto"/>
      <w:ind w:left="374" w:hanging="187"/>
    </w:pPr>
    <w:rPr>
      <w:rFonts w:ascii="Futura Bk" w:hAnsi="Futura Bk" w:eastAsia="宋体" w:cs="Times New Roman"/>
      <w:sz w:val="18"/>
      <w:lang w:val="en-US" w:eastAsia="en-US" w:bidi="ar-SA"/>
    </w:rPr>
  </w:style>
  <w:style w:type="paragraph" w:customStyle="1" w:styleId="521">
    <w:name w:val="正文 内标"/>
    <w:basedOn w:val="436"/>
    <w:qFormat/>
    <w:uiPriority w:val="0"/>
    <w:pPr>
      <w:tabs>
        <w:tab w:val="left" w:pos="0"/>
      </w:tabs>
      <w:ind w:left="900" w:firstLine="0" w:firstLineChars="0"/>
    </w:pPr>
  </w:style>
  <w:style w:type="paragraph" w:customStyle="1" w:styleId="522">
    <w:name w:val="Bulleted List"/>
    <w:basedOn w:val="1"/>
    <w:qFormat/>
    <w:uiPriority w:val="0"/>
    <w:pPr>
      <w:tabs>
        <w:tab w:val="left" w:pos="1260"/>
      </w:tabs>
      <w:adjustRightInd/>
      <w:ind w:left="1260" w:hanging="420"/>
    </w:pPr>
  </w:style>
  <w:style w:type="paragraph" w:customStyle="1" w:styleId="523">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4">
    <w:name w:val="样式 左侧:  0.85 厘米"/>
    <w:basedOn w:val="1"/>
    <w:qFormat/>
    <w:uiPriority w:val="2"/>
    <w:pPr>
      <w:adjustRightInd/>
      <w:spacing w:line="360" w:lineRule="auto"/>
    </w:pPr>
    <w:rPr>
      <w:rFonts w:cs="宋体"/>
      <w:sz w:val="24"/>
      <w:szCs w:val="20"/>
    </w:rPr>
  </w:style>
  <w:style w:type="paragraph" w:customStyle="1" w:styleId="525">
    <w:name w:val="Char Char Char Char Char Char Char Char Char Char Char Char1 Char"/>
    <w:basedOn w:val="1"/>
    <w:qFormat/>
    <w:uiPriority w:val="0"/>
    <w:rPr>
      <w:rFonts w:ascii="Tahoma" w:hAnsi="Tahoma" w:cs="仿宋_GB2312"/>
      <w:sz w:val="24"/>
      <w:szCs w:val="20"/>
    </w:rPr>
  </w:style>
  <w:style w:type="paragraph" w:customStyle="1" w:styleId="526">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527">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8">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0">
    <w:name w:val="Char Char1 Char Char Char Char Char Char"/>
    <w:basedOn w:val="1"/>
    <w:qFormat/>
    <w:uiPriority w:val="0"/>
    <w:rPr>
      <w:rFonts w:ascii="仿宋_GB2312" w:eastAsia="仿宋_GB2312"/>
      <w:b/>
      <w:sz w:val="32"/>
      <w:szCs w:val="20"/>
    </w:rPr>
  </w:style>
  <w:style w:type="paragraph" w:customStyle="1" w:styleId="531">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2">
    <w:name w:val="Char Char1 Char Char Char Char Char Char2"/>
    <w:basedOn w:val="1"/>
    <w:qFormat/>
    <w:uiPriority w:val="0"/>
    <w:rPr>
      <w:rFonts w:ascii="仿宋_GB2312" w:eastAsia="仿宋_GB2312"/>
      <w:b/>
      <w:sz w:val="32"/>
      <w:szCs w:val="20"/>
    </w:rPr>
  </w:style>
  <w:style w:type="paragraph" w:customStyle="1" w:styleId="533">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4">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 Char Char Char Char1 Char2"/>
    <w:basedOn w:val="1"/>
    <w:qFormat/>
    <w:uiPriority w:val="0"/>
    <w:pPr>
      <w:widowControl/>
      <w:spacing w:line="240" w:lineRule="exact"/>
      <w:jc w:val="left"/>
    </w:pPr>
    <w:rPr>
      <w:rFonts w:ascii="Verdana" w:hAnsi="Verdana"/>
      <w:kern w:val="0"/>
      <w:szCs w:val="20"/>
      <w:lang w:eastAsia="en-US"/>
    </w:rPr>
  </w:style>
  <w:style w:type="paragraph" w:customStyle="1" w:styleId="538">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0">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2">
    <w:name w:val="Char31"/>
    <w:basedOn w:val="1"/>
    <w:qFormat/>
    <w:uiPriority w:val="0"/>
    <w:pPr>
      <w:adjustRightInd/>
    </w:pPr>
    <w:rPr>
      <w:rFonts w:ascii="仿宋_GB2312" w:eastAsia="仿宋_GB2312"/>
      <w:b/>
      <w:sz w:val="32"/>
      <w:szCs w:val="32"/>
    </w:rPr>
  </w:style>
  <w:style w:type="paragraph" w:customStyle="1" w:styleId="543">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4">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6">
    <w:name w:val="Char Char1"/>
    <w:basedOn w:val="1"/>
    <w:qFormat/>
    <w:uiPriority w:val="0"/>
    <w:pPr>
      <w:widowControl/>
      <w:spacing w:line="240" w:lineRule="exact"/>
      <w:jc w:val="left"/>
    </w:pPr>
    <w:rPr>
      <w:rFonts w:eastAsia="仿宋_GB2312"/>
      <w:sz w:val="28"/>
    </w:rPr>
  </w:style>
  <w:style w:type="paragraph" w:customStyle="1" w:styleId="547">
    <w:name w:val="Char21"/>
    <w:basedOn w:val="1"/>
    <w:qFormat/>
    <w:uiPriority w:val="0"/>
    <w:pPr>
      <w:adjustRightInd/>
      <w:ind w:firstLine="200" w:firstLineChars="200"/>
    </w:pPr>
    <w:rPr>
      <w:rFonts w:ascii="仿宋_GB2312" w:eastAsia="仿宋_GB2312"/>
      <w:b/>
      <w:sz w:val="32"/>
      <w:szCs w:val="32"/>
    </w:rPr>
  </w:style>
  <w:style w:type="paragraph" w:customStyle="1" w:styleId="548">
    <w:name w:val="列表段落11"/>
    <w:basedOn w:val="1"/>
    <w:qFormat/>
    <w:uiPriority w:val="34"/>
    <w:pPr>
      <w:adjustRightInd/>
      <w:ind w:right="238" w:firstLine="420"/>
    </w:pPr>
    <w:rPr>
      <w:rFonts w:ascii="Calibri" w:hAnsi="Calibri"/>
      <w:sz w:val="24"/>
    </w:rPr>
  </w:style>
  <w:style w:type="paragraph" w:customStyle="1" w:styleId="549">
    <w:name w:val="Char Char110"/>
    <w:basedOn w:val="1"/>
    <w:qFormat/>
    <w:uiPriority w:val="6"/>
    <w:pPr>
      <w:spacing w:line="360" w:lineRule="auto"/>
    </w:pPr>
    <w:rPr>
      <w:rFonts w:ascii="Tahoma" w:hAnsi="Tahoma"/>
      <w:sz w:val="24"/>
      <w:szCs w:val="20"/>
    </w:rPr>
  </w:style>
  <w:style w:type="paragraph" w:customStyle="1" w:styleId="550">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2">
    <w:name w:val="表正文"/>
    <w:qFormat/>
    <w:uiPriority w:val="0"/>
    <w:pPr>
      <w:snapToGrid w:val="0"/>
      <w:spacing w:after="160" w:line="600" w:lineRule="atLeast"/>
      <w:ind w:firstLine="641"/>
      <w:jc w:val="both"/>
    </w:pPr>
    <w:rPr>
      <w:rFonts w:ascii="Times New Roman" w:hAnsi="Times New Roman" w:eastAsia="仿宋_GB2312" w:cs="Times New Roman"/>
      <w:sz w:val="32"/>
      <w:lang w:val="en-US" w:eastAsia="zh-CN" w:bidi="ar-SA"/>
    </w:rPr>
  </w:style>
  <w:style w:type="paragraph" w:customStyle="1" w:styleId="553">
    <w:name w:val="浅色底纹 - 强调文字颜色 51"/>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554">
    <w:name w:val="Char Char Char Char Char Char Char Char Char Char Char Char1 Char2"/>
    <w:basedOn w:val="1"/>
    <w:qFormat/>
    <w:uiPriority w:val="0"/>
    <w:rPr>
      <w:rFonts w:ascii="Tahoma" w:hAnsi="Tahoma" w:cs="仿宋_GB2312"/>
      <w:sz w:val="24"/>
      <w:szCs w:val="20"/>
    </w:rPr>
  </w:style>
  <w:style w:type="paragraph" w:customStyle="1" w:styleId="555">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6">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7">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55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9">
    <w:name w:val="_Style 12"/>
    <w:basedOn w:val="18"/>
    <w:qFormat/>
    <w:uiPriority w:val="0"/>
    <w:pPr>
      <w:snapToGrid w:val="0"/>
      <w:spacing w:line="360" w:lineRule="auto"/>
    </w:pPr>
  </w:style>
  <w:style w:type="paragraph" w:customStyle="1" w:styleId="560">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1">
    <w:name w:val="Char1 Char Char Char6"/>
    <w:basedOn w:val="1"/>
    <w:qFormat/>
    <w:uiPriority w:val="6"/>
    <w:pPr>
      <w:widowControl/>
      <w:snapToGrid w:val="0"/>
      <w:spacing w:before="120" w:line="360" w:lineRule="auto"/>
      <w:ind w:right="-360"/>
      <w:jc w:val="left"/>
    </w:pPr>
    <w:rPr>
      <w:rFonts w:ascii="Arial" w:hAnsi="Arial"/>
      <w:kern w:val="0"/>
      <w:sz w:val="24"/>
      <w:lang w:eastAsia="en-US"/>
    </w:rPr>
  </w:style>
  <w:style w:type="paragraph" w:customStyle="1" w:styleId="562">
    <w:name w:val="_Style 94"/>
    <w:basedOn w:val="1"/>
    <w:next w:val="104"/>
    <w:qFormat/>
    <w:uiPriority w:val="34"/>
    <w:pPr>
      <w:adjustRightInd/>
      <w:spacing w:line="360" w:lineRule="auto"/>
      <w:ind w:firstLine="200" w:firstLineChars="200"/>
    </w:pPr>
    <w:rPr>
      <w:rFonts w:ascii="Calibri" w:hAnsi="Calibri"/>
      <w:sz w:val="28"/>
      <w:szCs w:val="20"/>
    </w:rPr>
  </w:style>
  <w:style w:type="paragraph" w:customStyle="1" w:styleId="56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4">
    <w:name w:val="正文 A"/>
    <w:qFormat/>
    <w:uiPriority w:val="0"/>
    <w:pPr>
      <w:widowControl w:val="0"/>
      <w:spacing w:after="160" w:line="278" w:lineRule="auto"/>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5">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6">
    <w:name w:val="3级标题"/>
    <w:basedOn w:val="358"/>
    <w:qFormat/>
    <w:uiPriority w:val="0"/>
    <w:pPr>
      <w:outlineLvl w:val="2"/>
    </w:pPr>
  </w:style>
  <w:style w:type="paragraph" w:customStyle="1" w:styleId="567">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8">
    <w:name w:val="Char1 Char Char Char3"/>
    <w:basedOn w:val="1"/>
    <w:qFormat/>
    <w:uiPriority w:val="0"/>
    <w:pPr>
      <w:adjustRightInd/>
      <w:ind w:firstLine="200" w:firstLineChars="200"/>
    </w:pPr>
    <w:rPr>
      <w:rFonts w:ascii="Tahoma" w:hAnsi="Tahoma"/>
      <w:sz w:val="24"/>
      <w:szCs w:val="20"/>
    </w:rPr>
  </w:style>
  <w:style w:type="paragraph" w:customStyle="1" w:styleId="569">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0">
    <w:name w:val="MM Empty"/>
    <w:basedOn w:val="1"/>
    <w:qFormat/>
    <w:uiPriority w:val="0"/>
    <w:pPr>
      <w:adjustRightInd/>
    </w:pPr>
  </w:style>
  <w:style w:type="paragraph" w:customStyle="1" w:styleId="571">
    <w:name w:val="Char24"/>
    <w:basedOn w:val="1"/>
    <w:qFormat/>
    <w:uiPriority w:val="0"/>
    <w:rPr>
      <w:rFonts w:ascii="仿宋_GB2312" w:eastAsia="仿宋_GB2312"/>
      <w:b/>
      <w:sz w:val="32"/>
      <w:szCs w:val="32"/>
    </w:rPr>
  </w:style>
  <w:style w:type="paragraph" w:customStyle="1" w:styleId="572">
    <w:name w:val="正文箭头"/>
    <w:basedOn w:val="224"/>
    <w:qFormat/>
    <w:uiPriority w:val="0"/>
  </w:style>
  <w:style w:type="paragraph" w:customStyle="1" w:styleId="573">
    <w:name w:val="U_编号2"/>
    <w:basedOn w:val="1"/>
    <w:qFormat/>
    <w:uiPriority w:val="0"/>
    <w:pPr>
      <w:tabs>
        <w:tab w:val="left" w:pos="785"/>
      </w:tabs>
      <w:adjustRightInd/>
      <w:spacing w:beforeLines="10" w:afterLines="10" w:line="300" w:lineRule="auto"/>
    </w:pPr>
    <w:rPr>
      <w:sz w:val="24"/>
    </w:rPr>
  </w:style>
  <w:style w:type="paragraph" w:customStyle="1" w:styleId="574">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6">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7">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8">
    <w:name w:val="_Style 1"/>
    <w:basedOn w:val="1"/>
    <w:qFormat/>
    <w:uiPriority w:val="34"/>
    <w:pPr>
      <w:adjustRightInd/>
      <w:ind w:firstLine="420" w:firstLineChars="200"/>
    </w:pPr>
    <w:rPr>
      <w:rFonts w:eastAsia="仿宋_GB2312"/>
      <w:sz w:val="28"/>
    </w:rPr>
  </w:style>
  <w:style w:type="paragraph" w:customStyle="1" w:styleId="579">
    <w:name w:val="表格 内容"/>
    <w:basedOn w:val="415"/>
    <w:qFormat/>
    <w:uiPriority w:val="0"/>
    <w:rPr>
      <w:b w:val="0"/>
      <w:sz w:val="20"/>
    </w:rPr>
  </w:style>
  <w:style w:type="paragraph" w:customStyle="1" w:styleId="580">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2">
    <w:name w:val="数字标题5"/>
    <w:basedOn w:val="6"/>
    <w:next w:val="1"/>
    <w:qFormat/>
    <w:uiPriority w:val="0"/>
    <w:pPr>
      <w:tabs>
        <w:tab w:val="left" w:pos="1080"/>
        <w:tab w:val="clear" w:pos="1008"/>
      </w:tabs>
      <w:ind w:left="1080" w:hanging="1080"/>
    </w:pPr>
  </w:style>
  <w:style w:type="paragraph" w:customStyle="1" w:styleId="583">
    <w:name w:val="数字标题1"/>
    <w:basedOn w:val="3"/>
    <w:next w:val="1"/>
    <w:qFormat/>
    <w:uiPriority w:val="0"/>
    <w:pPr>
      <w:tabs>
        <w:tab w:val="left" w:pos="480"/>
        <w:tab w:val="clear" w:pos="432"/>
      </w:tabs>
      <w:ind w:left="480" w:hanging="480"/>
    </w:pPr>
  </w:style>
  <w:style w:type="paragraph" w:customStyle="1" w:styleId="584">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5">
    <w:name w:val="aspnumfaautoadjustrightr"/>
    <w:qFormat/>
    <w:uiPriority w:val="0"/>
    <w:pPr>
      <w:widowControl w:val="0"/>
      <w:autoSpaceDE w:val="0"/>
      <w:autoSpaceDN w:val="0"/>
      <w:adjustRightInd w:val="0"/>
      <w:spacing w:after="160" w:line="278" w:lineRule="auto"/>
      <w:ind w:firstLine="720"/>
      <w:jc w:val="both"/>
    </w:pPr>
    <w:rPr>
      <w:rFonts w:ascii="Times New Roman" w:hAnsi="Times New Roman" w:eastAsia="宋体" w:cs="Times New Roman"/>
      <w:lang w:val="en-US" w:eastAsia="zh-CN" w:bidi="ar-SA"/>
    </w:rPr>
  </w:style>
  <w:style w:type="paragraph" w:customStyle="1" w:styleId="58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0">
    <w:name w:val="0"/>
    <w:basedOn w:val="1"/>
    <w:qFormat/>
    <w:uiPriority w:val="0"/>
    <w:pPr>
      <w:widowControl/>
    </w:pPr>
    <w:rPr>
      <w:kern w:val="0"/>
      <w:sz w:val="24"/>
      <w:szCs w:val="20"/>
    </w:rPr>
  </w:style>
  <w:style w:type="paragraph" w:customStyle="1" w:styleId="591">
    <w:name w:val="Char Char113"/>
    <w:basedOn w:val="1"/>
    <w:qFormat/>
    <w:uiPriority w:val="0"/>
    <w:pPr>
      <w:widowControl/>
      <w:spacing w:line="240" w:lineRule="exact"/>
      <w:jc w:val="left"/>
    </w:pPr>
    <w:rPr>
      <w:rFonts w:eastAsia="仿宋_GB2312"/>
      <w:sz w:val="28"/>
    </w:rPr>
  </w:style>
  <w:style w:type="paragraph" w:customStyle="1" w:styleId="59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3">
    <w:name w:val="_Style 8"/>
    <w:basedOn w:val="1"/>
    <w:qFormat/>
    <w:uiPriority w:val="34"/>
    <w:pPr>
      <w:adjustRightInd/>
      <w:ind w:firstLine="420" w:firstLineChars="200"/>
    </w:pPr>
    <w:rPr>
      <w:rFonts w:eastAsia="仿宋_GB2312"/>
      <w:sz w:val="28"/>
    </w:rPr>
  </w:style>
  <w:style w:type="paragraph" w:customStyle="1" w:styleId="59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5">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8">
    <w:name w:val="Char Char1 Char Char Char Char Char Char Char Char Char Char Char Char Char Char Char"/>
    <w:basedOn w:val="1"/>
    <w:qFormat/>
    <w:uiPriority w:val="0"/>
    <w:pPr>
      <w:widowControl/>
      <w:adjustRightInd/>
      <w:spacing w:line="240" w:lineRule="exact"/>
      <w:ind w:firstLine="200" w:firstLineChars="200"/>
      <w:jc w:val="left"/>
    </w:pPr>
    <w:rPr>
      <w:rFonts w:ascii="Verdana" w:hAnsi="Verdana"/>
      <w:kern w:val="0"/>
      <w:sz w:val="20"/>
      <w:szCs w:val="20"/>
      <w:lang w:eastAsia="en-US"/>
    </w:rPr>
  </w:style>
  <w:style w:type="paragraph" w:customStyle="1" w:styleId="599">
    <w:name w:val="Char Char112"/>
    <w:basedOn w:val="1"/>
    <w:qFormat/>
    <w:uiPriority w:val="6"/>
    <w:pPr>
      <w:widowControl/>
      <w:spacing w:line="240" w:lineRule="exact"/>
      <w:jc w:val="left"/>
    </w:pPr>
    <w:rPr>
      <w:rFonts w:eastAsia="仿宋_GB2312"/>
      <w:sz w:val="28"/>
    </w:rPr>
  </w:style>
  <w:style w:type="paragraph" w:customStyle="1" w:styleId="600">
    <w:name w:val="正文 图"/>
    <w:basedOn w:val="130"/>
    <w:qFormat/>
    <w:uiPriority w:val="0"/>
    <w:pPr>
      <w:adjustRightInd/>
      <w:spacing w:before="0"/>
      <w:ind w:firstLine="0"/>
      <w:jc w:val="center"/>
    </w:pPr>
    <w:rPr>
      <w:rFonts w:ascii="微软雅黑" w:hAnsi="微软雅黑"/>
    </w:rPr>
  </w:style>
  <w:style w:type="paragraph" w:customStyle="1" w:styleId="601">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3">
    <w:name w:val="Thf"/>
    <w:basedOn w:val="248"/>
    <w:qFormat/>
    <w:uiPriority w:val="0"/>
    <w:pPr>
      <w:ind w:left="0"/>
    </w:pPr>
  </w:style>
  <w:style w:type="paragraph" w:customStyle="1" w:styleId="604">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6">
    <w:name w:val="注释"/>
    <w:basedOn w:val="1"/>
    <w:qFormat/>
    <w:uiPriority w:val="0"/>
    <w:pPr>
      <w:adjustRightInd/>
      <w:spacing w:line="360" w:lineRule="auto"/>
      <w:ind w:firstLine="480"/>
    </w:pPr>
    <w:rPr>
      <w:sz w:val="24"/>
    </w:rPr>
  </w:style>
  <w:style w:type="paragraph" w:customStyle="1" w:styleId="607">
    <w:name w:val="列出段落111"/>
    <w:basedOn w:val="1"/>
    <w:qFormat/>
    <w:uiPriority w:val="34"/>
    <w:pPr>
      <w:ind w:firstLine="420" w:firstLineChars="200"/>
    </w:pPr>
  </w:style>
  <w:style w:type="paragraph" w:customStyle="1" w:styleId="608">
    <w:name w:val="标准文本"/>
    <w:basedOn w:val="1"/>
    <w:link w:val="949"/>
    <w:qFormat/>
    <w:uiPriority w:val="0"/>
    <w:pPr>
      <w:adjustRightInd/>
      <w:spacing w:line="360" w:lineRule="auto"/>
      <w:ind w:firstLine="480" w:firstLineChars="200"/>
    </w:pPr>
    <w:rPr>
      <w:rFonts w:cs="宋体"/>
      <w:sz w:val="24"/>
      <w:szCs w:val="20"/>
    </w:rPr>
  </w:style>
  <w:style w:type="paragraph" w:customStyle="1" w:styleId="609">
    <w:name w:val="_Style 947"/>
    <w:basedOn w:val="1"/>
    <w:next w:val="104"/>
    <w:qFormat/>
    <w:uiPriority w:val="34"/>
    <w:pPr>
      <w:adjustRightInd/>
      <w:ind w:firstLine="420" w:firstLineChars="200"/>
    </w:pPr>
  </w:style>
  <w:style w:type="paragraph" w:customStyle="1" w:styleId="610">
    <w:name w:val="正文5"/>
    <w:qFormat/>
    <w:uiPriority w:val="0"/>
    <w:pPr>
      <w:spacing w:after="160" w:line="278" w:lineRule="auto"/>
      <w:jc w:val="both"/>
    </w:pPr>
    <w:rPr>
      <w:rFonts w:ascii="Times New Roman" w:hAnsi="Times New Roman" w:eastAsia="宋体" w:cs="宋体"/>
      <w:kern w:val="2"/>
      <w:sz w:val="21"/>
      <w:szCs w:val="21"/>
      <w:lang w:val="en-US" w:eastAsia="zh-CN" w:bidi="ar-SA"/>
    </w:rPr>
  </w:style>
  <w:style w:type="paragraph" w:customStyle="1" w:styleId="611">
    <w:name w:val="纯文本2"/>
    <w:basedOn w:val="1"/>
    <w:qFormat/>
    <w:uiPriority w:val="0"/>
    <w:pPr>
      <w:adjustRightInd/>
      <w:snapToGrid w:val="0"/>
      <w:jc w:val="left"/>
    </w:pPr>
    <w:rPr>
      <w:rFonts w:ascii="Century Gothic" w:hAnsi="楷体_GB2312" w:eastAsia="Century Gothic"/>
      <w:szCs w:val="20"/>
    </w:rPr>
  </w:style>
  <w:style w:type="paragraph" w:customStyle="1" w:styleId="61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4">
    <w:name w:val="节"/>
    <w:basedOn w:val="2"/>
    <w:qFormat/>
    <w:uiPriority w:val="0"/>
    <w:pPr>
      <w:tabs>
        <w:tab w:val="clear" w:pos="432"/>
      </w:tabs>
      <w:spacing w:before="160" w:line="720" w:lineRule="exact"/>
      <w:ind w:left="0" w:firstLine="0"/>
      <w:jc w:val="center"/>
    </w:pPr>
    <w:rPr>
      <w:rFonts w:ascii="Arial" w:hAnsi="Arial" w:eastAsia="楷体"/>
      <w:b w:val="0"/>
      <w:color w:val="000000"/>
      <w:spacing w:val="14"/>
      <w:kern w:val="24"/>
      <w:sz w:val="28"/>
      <w:szCs w:val="20"/>
      <w:lang w:val="en-US"/>
    </w:rPr>
  </w:style>
  <w:style w:type="paragraph" w:customStyle="1" w:styleId="615">
    <w:name w:val="Blockquote"/>
    <w:basedOn w:val="1"/>
    <w:qFormat/>
    <w:uiPriority w:val="0"/>
    <w:pPr>
      <w:autoSpaceDE w:val="0"/>
      <w:autoSpaceDN w:val="0"/>
      <w:spacing w:before="100" w:after="100"/>
      <w:ind w:left="360" w:right="360"/>
      <w:jc w:val="left"/>
    </w:pPr>
    <w:rPr>
      <w:kern w:val="0"/>
      <w:sz w:val="24"/>
      <w:szCs w:val="20"/>
    </w:rPr>
  </w:style>
  <w:style w:type="paragraph" w:customStyle="1" w:styleId="616">
    <w:name w:val="p1"/>
    <w:basedOn w:val="1"/>
    <w:qFormat/>
    <w:uiPriority w:val="0"/>
    <w:pPr>
      <w:widowControl/>
      <w:adjustRightInd/>
      <w:jc w:val="left"/>
    </w:pPr>
    <w:rPr>
      <w:rFonts w:ascii=".PingFang SC" w:eastAsia=".PingFang SC"/>
      <w:color w:val="454545"/>
      <w:kern w:val="0"/>
      <w:sz w:val="18"/>
      <w:szCs w:val="18"/>
    </w:rPr>
  </w:style>
  <w:style w:type="paragraph" w:customStyle="1" w:styleId="617">
    <w:name w:val="Table Paragraph"/>
    <w:basedOn w:val="1"/>
    <w:qFormat/>
    <w:uiPriority w:val="0"/>
    <w:pPr>
      <w:adjustRightInd/>
      <w:jc w:val="left"/>
    </w:pPr>
    <w:rPr>
      <w:rFonts w:ascii="Calibri" w:hAnsi="Calibri"/>
      <w:kern w:val="0"/>
      <w:sz w:val="22"/>
      <w:szCs w:val="22"/>
      <w:lang w:eastAsia="en-US"/>
    </w:rPr>
  </w:style>
  <w:style w:type="paragraph" w:customStyle="1" w:styleId="61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1">
    <w:name w:val="修订4"/>
    <w:hidden/>
    <w:semiHidden/>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622">
    <w:name w:val="Proposals body"/>
    <w:basedOn w:val="1"/>
    <w:next w:val="1"/>
    <w:qFormat/>
    <w:uiPriority w:val="0"/>
    <w:pPr>
      <w:widowControl/>
      <w:spacing w:after="120" w:line="460" w:lineRule="exact"/>
      <w:jc w:val="center"/>
    </w:pPr>
    <w:rPr>
      <w:rFonts w:ascii="宋体"/>
      <w:snapToGrid w:val="0"/>
      <w:color w:val="000000"/>
      <w:kern w:val="0"/>
      <w:sz w:val="24"/>
    </w:rPr>
  </w:style>
  <w:style w:type="paragraph" w:customStyle="1" w:styleId="623">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624">
    <w:name w:val="修订6"/>
    <w:hidden/>
    <w:unhideWhenUsed/>
    <w:qFormat/>
    <w:uiPriority w:val="99"/>
    <w:rPr>
      <w:rFonts w:ascii="Times New Roman" w:hAnsi="Times New Roman" w:eastAsia="宋体" w:cs="Times New Roman"/>
      <w:kern w:val="2"/>
      <w:sz w:val="21"/>
      <w:szCs w:val="24"/>
      <w:lang w:val="en-US" w:eastAsia="zh-CN" w:bidi="ar-SA"/>
    </w:rPr>
  </w:style>
  <w:style w:type="paragraph" w:customStyle="1" w:styleId="625">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626">
    <w:name w:val="DAS正文"/>
    <w:basedOn w:val="1"/>
    <w:qFormat/>
    <w:uiPriority w:val="0"/>
    <w:pPr>
      <w:spacing w:line="360" w:lineRule="auto"/>
      <w:ind w:right="181" w:firstLine="480" w:firstLineChars="200"/>
    </w:pPr>
    <w:rPr>
      <w:rFonts w:ascii="Verdana" w:hAnsi="Verdana"/>
      <w:sz w:val="24"/>
    </w:rPr>
  </w:style>
  <w:style w:type="paragraph" w:customStyle="1" w:styleId="627">
    <w:name w:val="无间隔3"/>
    <w:basedOn w:val="1"/>
    <w:qFormat/>
    <w:uiPriority w:val="99"/>
    <w:rPr>
      <w:szCs w:val="22"/>
    </w:rPr>
  </w:style>
  <w:style w:type="character" w:customStyle="1" w:styleId="628">
    <w:name w:val="表格非标题文字 Char"/>
    <w:link w:val="83"/>
    <w:qFormat/>
    <w:uiPriority w:val="0"/>
    <w:rPr>
      <w:rFonts w:ascii="Futura Bk" w:hAnsi="Futura Bk"/>
      <w:kern w:val="2"/>
      <w:sz w:val="18"/>
      <w:szCs w:val="21"/>
      <w:lang w:val="en-US" w:eastAsia="zh-CN" w:bidi="ar-SA"/>
    </w:rPr>
  </w:style>
  <w:style w:type="character" w:customStyle="1" w:styleId="629">
    <w:name w:val="*正文 Char"/>
    <w:link w:val="84"/>
    <w:qFormat/>
    <w:locked/>
    <w:uiPriority w:val="0"/>
    <w:rPr>
      <w:rFonts w:ascii="宋体" w:hAnsi="宋体"/>
      <w:sz w:val="24"/>
    </w:rPr>
  </w:style>
  <w:style w:type="character" w:customStyle="1" w:styleId="630">
    <w:name w:val="Char Char71"/>
    <w:semiHidden/>
    <w:qFormat/>
    <w:uiPriority w:val="0"/>
    <w:rPr>
      <w:rFonts w:eastAsia="宋体"/>
      <w:kern w:val="2"/>
      <w:sz w:val="21"/>
      <w:szCs w:val="24"/>
      <w:lang w:val="en-US" w:eastAsia="zh-CN" w:bidi="ar-SA"/>
    </w:rPr>
  </w:style>
  <w:style w:type="character" w:customStyle="1" w:styleId="631">
    <w:name w:val="Char Char6"/>
    <w:qFormat/>
    <w:uiPriority w:val="0"/>
    <w:rPr>
      <w:rFonts w:eastAsia="宋体"/>
      <w:kern w:val="2"/>
      <w:sz w:val="21"/>
      <w:szCs w:val="24"/>
      <w:lang w:val="en-US" w:eastAsia="zh-CN" w:bidi="ar-SA"/>
    </w:rPr>
  </w:style>
  <w:style w:type="character" w:customStyle="1" w:styleId="632">
    <w:name w:val="正文缩进 Char"/>
    <w:qFormat/>
    <w:uiPriority w:val="0"/>
    <w:rPr>
      <w:rFonts w:eastAsia="宋体"/>
      <w:kern w:val="2"/>
      <w:sz w:val="21"/>
      <w:lang w:val="en-US" w:eastAsia="zh-CN"/>
    </w:rPr>
  </w:style>
  <w:style w:type="character" w:customStyle="1" w:styleId="633">
    <w:name w:val="正文首行缩进 Char1"/>
    <w:qFormat/>
    <w:uiPriority w:val="0"/>
    <w:rPr>
      <w:rFonts w:ascii="宋体" w:hAnsi="Times New Roman" w:eastAsia="宋体" w:cs="Times New Roman"/>
      <w:snapToGrid w:val="0"/>
      <w:kern w:val="2"/>
      <w:sz w:val="24"/>
      <w:szCs w:val="21"/>
      <w:lang w:val="zh-CN"/>
    </w:rPr>
  </w:style>
  <w:style w:type="character" w:customStyle="1" w:styleId="634">
    <w:name w:val="Char Char28"/>
    <w:qFormat/>
    <w:uiPriority w:val="6"/>
    <w:rPr>
      <w:rFonts w:ascii="仿宋_GB2312" w:hAnsi="仿宋_GB2312" w:eastAsia="仿宋_GB2312"/>
      <w:kern w:val="1"/>
      <w:sz w:val="28"/>
    </w:rPr>
  </w:style>
  <w:style w:type="character" w:customStyle="1" w:styleId="63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6">
    <w:name w:val="Heading 1 Char"/>
    <w:qFormat/>
    <w:uiPriority w:val="6"/>
    <w:rPr>
      <w:rFonts w:ascii="Times New Roman" w:hAnsi="Times New Roman" w:eastAsia="黑体" w:cs="Times New Roman"/>
      <w:b/>
      <w:kern w:val="0"/>
      <w:sz w:val="24"/>
      <w:szCs w:val="24"/>
    </w:rPr>
  </w:style>
  <w:style w:type="character" w:customStyle="1" w:styleId="637">
    <w:name w:val="U_正文 Char"/>
    <w:link w:val="85"/>
    <w:qFormat/>
    <w:uiPriority w:val="0"/>
    <w:rPr>
      <w:sz w:val="24"/>
      <w:szCs w:val="24"/>
    </w:rPr>
  </w:style>
  <w:style w:type="character" w:customStyle="1" w:styleId="638">
    <w:name w:val="HTML 地址 Char1"/>
    <w:qFormat/>
    <w:uiPriority w:val="0"/>
    <w:rPr>
      <w:rFonts w:ascii="Times New Roman" w:hAnsi="Times New Roman" w:eastAsia="宋体" w:cs="Times New Roman"/>
      <w:i/>
      <w:iCs/>
      <w:szCs w:val="24"/>
    </w:rPr>
  </w:style>
  <w:style w:type="character" w:customStyle="1" w:styleId="639">
    <w:name w:val="批注主题 Char1"/>
    <w:link w:val="60"/>
    <w:qFormat/>
    <w:uiPriority w:val="0"/>
    <w:rPr>
      <w:b/>
      <w:bCs/>
      <w:kern w:val="2"/>
      <w:sz w:val="21"/>
      <w:szCs w:val="24"/>
    </w:rPr>
  </w:style>
  <w:style w:type="character" w:customStyle="1" w:styleId="640">
    <w:name w:val="Char Char51"/>
    <w:qFormat/>
    <w:uiPriority w:val="0"/>
    <w:rPr>
      <w:rFonts w:ascii="宋体" w:hAnsi="Courier New" w:eastAsia="宋体"/>
      <w:kern w:val="2"/>
      <w:sz w:val="21"/>
      <w:lang w:val="en-US" w:eastAsia="zh-CN"/>
    </w:rPr>
  </w:style>
  <w:style w:type="character" w:customStyle="1" w:styleId="641">
    <w:name w:val="表正文 Char"/>
    <w:qFormat/>
    <w:uiPriority w:val="0"/>
    <w:rPr>
      <w:rFonts w:ascii="宋体" w:eastAsia="宋体"/>
      <w:snapToGrid w:val="0"/>
      <w:color w:val="000000"/>
      <w:kern w:val="28"/>
      <w:sz w:val="28"/>
      <w:lang w:val="en-US" w:eastAsia="zh-CN" w:bidi="ar-SA"/>
    </w:rPr>
  </w:style>
  <w:style w:type="character" w:customStyle="1" w:styleId="642">
    <w:name w:val="Char Char34"/>
    <w:qFormat/>
    <w:uiPriority w:val="6"/>
    <w:rPr>
      <w:b/>
      <w:kern w:val="1"/>
      <w:sz w:val="28"/>
      <w:szCs w:val="28"/>
    </w:rPr>
  </w:style>
  <w:style w:type="character" w:customStyle="1" w:styleId="64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4">
    <w:name w:val="哈哈正文 Char"/>
    <w:link w:val="86"/>
    <w:qFormat/>
    <w:uiPriority w:val="0"/>
    <w:rPr>
      <w:rFonts w:ascii="宋体" w:hAnsi="宋体" w:eastAsia="宋体"/>
      <w:kern w:val="2"/>
      <w:sz w:val="24"/>
      <w:lang w:bidi="ar-SA"/>
    </w:rPr>
  </w:style>
  <w:style w:type="character" w:customStyle="1" w:styleId="645">
    <w:name w:val="未处理的提及1"/>
    <w:qFormat/>
    <w:uiPriority w:val="0"/>
    <w:rPr>
      <w:color w:val="808080"/>
      <w:shd w:val="clear" w:color="auto" w:fill="E6E6E6"/>
    </w:rPr>
  </w:style>
  <w:style w:type="character" w:customStyle="1" w:styleId="646">
    <w:name w:val="txt"/>
    <w:qFormat/>
    <w:uiPriority w:val="0"/>
    <w:rPr>
      <w:rFonts w:ascii="仿宋_GB2312" w:eastAsia="微软雅黑"/>
      <w:b/>
      <w:kern w:val="2"/>
      <w:sz w:val="32"/>
      <w:szCs w:val="32"/>
      <w:lang w:val="en-US" w:eastAsia="zh-CN" w:bidi="ar-SA"/>
    </w:rPr>
  </w:style>
  <w:style w:type="character" w:customStyle="1" w:styleId="647">
    <w:name w:val="二级标题 Char Char"/>
    <w:qFormat/>
    <w:uiPriority w:val="0"/>
    <w:rPr>
      <w:rFonts w:ascii="宋体" w:hAnsi="宋体" w:eastAsia="宋体"/>
      <w:b/>
      <w:snapToGrid w:val="0"/>
      <w:kern w:val="2"/>
      <w:sz w:val="24"/>
      <w:szCs w:val="24"/>
      <w:lang w:val="en-US" w:eastAsia="zh-CN" w:bidi="ar-SA"/>
    </w:rPr>
  </w:style>
  <w:style w:type="character" w:customStyle="1" w:styleId="648">
    <w:name w:val="Char Char32"/>
    <w:qFormat/>
    <w:uiPriority w:val="6"/>
    <w:rPr>
      <w:b/>
      <w:kern w:val="1"/>
      <w:sz w:val="24"/>
      <w:szCs w:val="24"/>
    </w:rPr>
  </w:style>
  <w:style w:type="character" w:customStyle="1" w:styleId="649">
    <w:name w:val="PI Char1"/>
    <w:qFormat/>
    <w:uiPriority w:val="0"/>
    <w:rPr>
      <w:rFonts w:ascii="宋体" w:hAnsi="宋体"/>
      <w:kern w:val="2"/>
      <w:sz w:val="24"/>
      <w:szCs w:val="24"/>
    </w:rPr>
  </w:style>
  <w:style w:type="character" w:customStyle="1" w:styleId="650">
    <w:name w:val="tw4winTerm"/>
    <w:qFormat/>
    <w:uiPriority w:val="0"/>
    <w:rPr>
      <w:color w:val="0000FF"/>
    </w:rPr>
  </w:style>
  <w:style w:type="character" w:customStyle="1" w:styleId="651">
    <w:name w:val="Footer Char"/>
    <w:qFormat/>
    <w:locked/>
    <w:uiPriority w:val="0"/>
    <w:rPr>
      <w:rFonts w:eastAsia="宋体"/>
      <w:kern w:val="2"/>
      <w:sz w:val="18"/>
      <w:lang w:val="en-US" w:eastAsia="zh-CN" w:bidi="ar-SA"/>
    </w:rPr>
  </w:style>
  <w:style w:type="character" w:customStyle="1" w:styleId="652">
    <w:name w:val="普通文字 Char Char1"/>
    <w:qFormat/>
    <w:uiPriority w:val="0"/>
    <w:rPr>
      <w:rFonts w:ascii="宋体" w:hAnsi="Courier New"/>
      <w:kern w:val="2"/>
      <w:sz w:val="21"/>
    </w:rPr>
  </w:style>
  <w:style w:type="character" w:customStyle="1" w:styleId="653">
    <w:name w:val="Char Char101"/>
    <w:qFormat/>
    <w:uiPriority w:val="6"/>
    <w:rPr>
      <w:rFonts w:ascii="宋体" w:hAnsi="宋体"/>
      <w:kern w:val="2"/>
      <w:sz w:val="21"/>
      <w:szCs w:val="24"/>
      <w:lang w:val="en-US" w:eastAsia="zh-CN"/>
    </w:rPr>
  </w:style>
  <w:style w:type="character" w:customStyle="1" w:styleId="654">
    <w:name w:val="标题 4 Char"/>
    <w:qFormat/>
    <w:uiPriority w:val="0"/>
    <w:rPr>
      <w:rFonts w:ascii="Arial" w:hAnsi="Arial" w:eastAsia="黑体"/>
      <w:b/>
      <w:kern w:val="2"/>
      <w:sz w:val="28"/>
    </w:rPr>
  </w:style>
  <w:style w:type="character" w:customStyle="1" w:styleId="655">
    <w:name w:val="链接"/>
    <w:qFormat/>
    <w:uiPriority w:val="0"/>
    <w:rPr>
      <w:color w:val="0000FF"/>
      <w:sz w:val="21"/>
      <w:szCs w:val="21"/>
      <w:u w:val="single"/>
    </w:rPr>
  </w:style>
  <w:style w:type="character" w:customStyle="1" w:styleId="656">
    <w:name w:val="h4 Char"/>
    <w:qFormat/>
    <w:uiPriority w:val="0"/>
    <w:rPr>
      <w:rFonts w:ascii="Arial" w:hAnsi="Arial" w:eastAsia="黑体"/>
      <w:b/>
      <w:bCs/>
      <w:kern w:val="2"/>
      <w:sz w:val="28"/>
      <w:szCs w:val="28"/>
      <w:lang w:val="zh-CN" w:eastAsia="zh-CN" w:bidi="ar-SA"/>
    </w:rPr>
  </w:style>
  <w:style w:type="character" w:customStyle="1" w:styleId="657">
    <w:name w:val="5正文 Char"/>
    <w:link w:val="87"/>
    <w:qFormat/>
    <w:uiPriority w:val="0"/>
    <w:rPr>
      <w:rFonts w:ascii="仿宋_GB2312" w:hAnsi="微软雅黑" w:eastAsia="仿宋_GB2312"/>
      <w:sz w:val="28"/>
      <w:szCs w:val="21"/>
    </w:rPr>
  </w:style>
  <w:style w:type="character" w:customStyle="1" w:styleId="658">
    <w:name w:val="标题 3 字符"/>
    <w:qFormat/>
    <w:uiPriority w:val="9"/>
    <w:rPr>
      <w:b/>
      <w:bCs/>
      <w:kern w:val="2"/>
      <w:sz w:val="32"/>
      <w:szCs w:val="32"/>
    </w:rPr>
  </w:style>
  <w:style w:type="character" w:customStyle="1" w:styleId="659">
    <w:name w:val="样式6 Char"/>
    <w:qFormat/>
    <w:uiPriority w:val="0"/>
    <w:rPr>
      <w:rFonts w:ascii="仿宋_GB2312" w:hAnsi="宋体" w:eastAsia="仿宋_GB2312"/>
      <w:b/>
      <w:bCs/>
      <w:kern w:val="2"/>
      <w:sz w:val="24"/>
      <w:szCs w:val="24"/>
      <w:lang w:val="en-US" w:eastAsia="zh-CN" w:bidi="ar-SA"/>
    </w:rPr>
  </w:style>
  <w:style w:type="character" w:customStyle="1" w:styleId="660">
    <w:name w:val="Char Char14"/>
    <w:qFormat/>
    <w:uiPriority w:val="6"/>
    <w:rPr>
      <w:rFonts w:ascii="黑体" w:hAnsi="黑体" w:eastAsia="黑体"/>
    </w:rPr>
  </w:style>
  <w:style w:type="character" w:customStyle="1" w:styleId="661">
    <w:name w:val="Heading 2 Hidden Char"/>
    <w:qFormat/>
    <w:uiPriority w:val="0"/>
    <w:rPr>
      <w:rFonts w:ascii="仿宋_GB2312" w:eastAsia="仿宋_GB2312"/>
      <w:b/>
      <w:bCs/>
      <w:kern w:val="2"/>
      <w:sz w:val="24"/>
      <w:szCs w:val="24"/>
      <w:lang w:val="zh-CN" w:eastAsia="zh-CN" w:bidi="ar-SA"/>
    </w:rPr>
  </w:style>
  <w:style w:type="character" w:customStyle="1" w:styleId="662">
    <w:name w:val="正文首行缩进 2 Char"/>
    <w:link w:val="61"/>
    <w:qFormat/>
    <w:uiPriority w:val="0"/>
    <w:rPr>
      <w:rFonts w:ascii="宋体" w:hAnsi="宋体"/>
      <w:kern w:val="2"/>
      <w:sz w:val="21"/>
      <w:szCs w:val="24"/>
    </w:rPr>
  </w:style>
  <w:style w:type="character" w:customStyle="1" w:styleId="663">
    <w:name w:val="font11"/>
    <w:qFormat/>
    <w:uiPriority w:val="0"/>
    <w:rPr>
      <w:rFonts w:hint="default" w:ascii="Times New Roman" w:hAnsi="Times New Roman" w:cs="Times New Roman"/>
      <w:color w:val="000000"/>
      <w:sz w:val="22"/>
      <w:szCs w:val="22"/>
      <w:u w:val="none"/>
    </w:rPr>
  </w:style>
  <w:style w:type="character" w:customStyle="1" w:styleId="664">
    <w:name w:val="表正文 Char1"/>
    <w:qFormat/>
    <w:uiPriority w:val="0"/>
    <w:rPr>
      <w:rFonts w:ascii="宋体" w:eastAsia="宋体"/>
      <w:snapToGrid w:val="0"/>
      <w:color w:val="000000"/>
      <w:kern w:val="28"/>
      <w:sz w:val="28"/>
    </w:rPr>
  </w:style>
  <w:style w:type="character" w:customStyle="1" w:styleId="665">
    <w:name w:val="blue1"/>
    <w:basedOn w:val="69"/>
    <w:qFormat/>
    <w:uiPriority w:val="0"/>
    <w:rPr>
      <w:rFonts w:ascii="Arial" w:hAnsi="Arial" w:eastAsia="黑体" w:cs="Arial"/>
      <w:snapToGrid w:val="0"/>
      <w:kern w:val="0"/>
      <w:szCs w:val="21"/>
    </w:rPr>
  </w:style>
  <w:style w:type="character" w:customStyle="1" w:styleId="666">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667">
    <w:name w:val="标书1 Char"/>
    <w:qFormat/>
    <w:uiPriority w:val="0"/>
    <w:rPr>
      <w:rFonts w:eastAsia="宋体"/>
      <w:b/>
      <w:bCs/>
      <w:kern w:val="44"/>
      <w:sz w:val="44"/>
      <w:szCs w:val="44"/>
      <w:lang w:val="en-US" w:eastAsia="zh-CN" w:bidi="ar-SA"/>
    </w:rPr>
  </w:style>
  <w:style w:type="character" w:customStyle="1" w:styleId="668">
    <w:name w:val="样式5 Char"/>
    <w:qFormat/>
    <w:uiPriority w:val="0"/>
    <w:rPr>
      <w:rFonts w:ascii="仿宋_GB2312" w:hAnsi="仿宋" w:eastAsia="仿宋_GB2312"/>
      <w:kern w:val="2"/>
      <w:sz w:val="24"/>
      <w:szCs w:val="24"/>
    </w:rPr>
  </w:style>
  <w:style w:type="character" w:customStyle="1" w:styleId="669">
    <w:name w:val="样式4 Char"/>
    <w:qFormat/>
    <w:uiPriority w:val="0"/>
    <w:rPr>
      <w:rFonts w:ascii="仿宋_GB2312" w:hAnsi="仿宋" w:eastAsia="仿宋_GB2312"/>
      <w:b/>
      <w:kern w:val="2"/>
      <w:sz w:val="32"/>
      <w:szCs w:val="32"/>
      <w:lang w:bidi="ar-SA"/>
    </w:rPr>
  </w:style>
  <w:style w:type="character" w:customStyle="1" w:styleId="670">
    <w:name w:val="插图说明 Char"/>
    <w:qFormat/>
    <w:uiPriority w:val="0"/>
    <w:rPr>
      <w:rFonts w:eastAsia="黑体"/>
      <w:sz w:val="24"/>
      <w:lang w:val="en-US" w:eastAsia="zh-CN"/>
    </w:rPr>
  </w:style>
  <w:style w:type="character" w:customStyle="1" w:styleId="671">
    <w:name w:val="正文2 Char Char"/>
    <w:link w:val="88"/>
    <w:qFormat/>
    <w:uiPriority w:val="0"/>
    <w:rPr>
      <w:rFonts w:eastAsia="宋体"/>
      <w:kern w:val="2"/>
      <w:sz w:val="24"/>
      <w:lang w:val="en-US" w:eastAsia="zh-CN" w:bidi="ar-SA"/>
    </w:rPr>
  </w:style>
  <w:style w:type="character" w:customStyle="1" w:styleId="672">
    <w:name w:val="Char Char24"/>
    <w:qFormat/>
    <w:uiPriority w:val="6"/>
    <w:rPr>
      <w:kern w:val="1"/>
      <w:sz w:val="21"/>
    </w:rPr>
  </w:style>
  <w:style w:type="character" w:customStyle="1" w:styleId="673">
    <w:name w:val="副标题 Char"/>
    <w:link w:val="48"/>
    <w:qFormat/>
    <w:uiPriority w:val="0"/>
    <w:rPr>
      <w:rFonts w:ascii="Arial" w:hAnsi="Arial" w:eastAsia="隶书"/>
      <w:b/>
      <w:bCs/>
      <w:kern w:val="28"/>
      <w:sz w:val="44"/>
      <w:szCs w:val="32"/>
      <w:lang w:val="en-US" w:eastAsia="zh-CN" w:bidi="ar-SA"/>
    </w:rPr>
  </w:style>
  <w:style w:type="character" w:customStyle="1" w:styleId="674">
    <w:name w:val="普通文字 Char1 Char"/>
    <w:qFormat/>
    <w:uiPriority w:val="0"/>
    <w:rPr>
      <w:rFonts w:ascii="宋体" w:hAnsi="Courier New" w:eastAsia="宋体"/>
      <w:kern w:val="2"/>
      <w:sz w:val="21"/>
      <w:szCs w:val="24"/>
      <w:lang w:val="en-US" w:eastAsia="zh-CN" w:bidi="ar-SA"/>
    </w:rPr>
  </w:style>
  <w:style w:type="character" w:customStyle="1" w:styleId="675">
    <w:name w:val="h3 Char1"/>
    <w:qFormat/>
    <w:uiPriority w:val="0"/>
    <w:rPr>
      <w:rFonts w:eastAsia="宋体"/>
      <w:b/>
      <w:bCs/>
      <w:kern w:val="2"/>
      <w:sz w:val="32"/>
      <w:szCs w:val="32"/>
      <w:lang w:bidi="ar-SA"/>
    </w:rPr>
  </w:style>
  <w:style w:type="character" w:customStyle="1" w:styleId="676">
    <w:name w:val="标题 Char1"/>
    <w:qFormat/>
    <w:uiPriority w:val="0"/>
    <w:rPr>
      <w:rFonts w:ascii="Cambria" w:hAnsi="Cambria" w:eastAsia="宋体" w:cs="Times New Roman"/>
      <w:b/>
      <w:bCs/>
      <w:sz w:val="32"/>
      <w:szCs w:val="32"/>
      <w:lang w:bidi="ar-SA"/>
    </w:rPr>
  </w:style>
  <w:style w:type="character" w:customStyle="1" w:styleId="677">
    <w:name w:val="gf正文1 Char"/>
    <w:qFormat/>
    <w:uiPriority w:val="0"/>
    <w:rPr>
      <w:rFonts w:ascii="宋体" w:hAnsi="宋体" w:eastAsia="宋体" w:cs="宋体"/>
      <w:kern w:val="2"/>
      <w:sz w:val="24"/>
      <w:szCs w:val="24"/>
      <w:lang w:val="en-US" w:eastAsia="zh-CN" w:bidi="ar-SA"/>
    </w:rPr>
  </w:style>
  <w:style w:type="character" w:customStyle="1" w:styleId="678">
    <w:name w:val="正文文本缩进 Char1"/>
    <w:qFormat/>
    <w:uiPriority w:val="0"/>
    <w:rPr>
      <w:rFonts w:ascii="Calibri" w:hAnsi="Calibri"/>
      <w:sz w:val="28"/>
    </w:rPr>
  </w:style>
  <w:style w:type="character" w:customStyle="1" w:styleId="679">
    <w:name w:val="No Spacing Char"/>
    <w:link w:val="89"/>
    <w:qFormat/>
    <w:uiPriority w:val="1"/>
    <w:rPr>
      <w:sz w:val="22"/>
      <w:szCs w:val="22"/>
      <w:lang w:val="en-US" w:eastAsia="zh-CN" w:bidi="ar-SA"/>
    </w:rPr>
  </w:style>
  <w:style w:type="character" w:customStyle="1" w:styleId="680">
    <w:name w:val="样式7 Char"/>
    <w:qFormat/>
    <w:uiPriority w:val="0"/>
    <w:rPr>
      <w:rFonts w:ascii="仿宋_GB2312" w:hAnsi="仿宋" w:eastAsia="仿宋_GB2312"/>
      <w:b/>
      <w:kern w:val="2"/>
      <w:sz w:val="24"/>
      <w:szCs w:val="24"/>
    </w:rPr>
  </w:style>
  <w:style w:type="character" w:customStyle="1" w:styleId="681">
    <w:name w:val="font12gray1"/>
    <w:qFormat/>
    <w:uiPriority w:val="0"/>
    <w:rPr>
      <w:rFonts w:ascii="仿宋_GB2312" w:eastAsia="微软雅黑"/>
      <w:b/>
      <w:spacing w:val="300"/>
      <w:kern w:val="2"/>
      <w:sz w:val="18"/>
      <w:szCs w:val="18"/>
      <w:lang w:val="en-US" w:eastAsia="zh-CN" w:bidi="ar-SA"/>
    </w:rPr>
  </w:style>
  <w:style w:type="character" w:customStyle="1" w:styleId="682">
    <w:name w:val="Char Char7"/>
    <w:semiHidden/>
    <w:qFormat/>
    <w:uiPriority w:val="0"/>
    <w:rPr>
      <w:rFonts w:eastAsia="宋体"/>
      <w:kern w:val="2"/>
      <w:sz w:val="21"/>
      <w:szCs w:val="24"/>
      <w:lang w:val="en-US" w:eastAsia="zh-CN" w:bidi="ar-SA"/>
    </w:rPr>
  </w:style>
  <w:style w:type="character" w:customStyle="1" w:styleId="683">
    <w:name w:val="表名 Char"/>
    <w:qFormat/>
    <w:uiPriority w:val="0"/>
    <w:rPr>
      <w:rFonts w:eastAsia="宋体"/>
      <w:b/>
      <w:bCs/>
      <w:kern w:val="2"/>
      <w:sz w:val="24"/>
      <w:szCs w:val="24"/>
      <w:lang w:val="en-US" w:eastAsia="zh-CN" w:bidi="ar-SA"/>
    </w:rPr>
  </w:style>
  <w:style w:type="character" w:customStyle="1" w:styleId="684">
    <w:name w:val="Document Map Char"/>
    <w:qFormat/>
    <w:locked/>
    <w:uiPriority w:val="0"/>
    <w:rPr>
      <w:rFonts w:eastAsia="宋体"/>
      <w:kern w:val="2"/>
      <w:sz w:val="21"/>
      <w:szCs w:val="24"/>
      <w:lang w:val="en-US" w:eastAsia="zh-CN" w:bidi="ar-SA"/>
    </w:rPr>
  </w:style>
  <w:style w:type="character" w:customStyle="1" w:styleId="685">
    <w:name w:val="font41"/>
    <w:qFormat/>
    <w:uiPriority w:val="0"/>
    <w:rPr>
      <w:rFonts w:hint="eastAsia" w:ascii="仿宋_GB2312" w:eastAsia="仿宋_GB2312" w:cs="仿宋_GB2312"/>
      <w:color w:val="000000"/>
      <w:sz w:val="22"/>
      <w:szCs w:val="22"/>
      <w:u w:val="none"/>
    </w:rPr>
  </w:style>
  <w:style w:type="character" w:customStyle="1" w:styleId="686">
    <w:name w:val="标题 6 Char"/>
    <w:link w:val="7"/>
    <w:qFormat/>
    <w:uiPriority w:val="0"/>
    <w:rPr>
      <w:rFonts w:ascii="Arial" w:hAnsi="Arial" w:eastAsia="黑体"/>
      <w:b/>
      <w:bCs/>
      <w:kern w:val="2"/>
      <w:sz w:val="24"/>
      <w:szCs w:val="24"/>
    </w:rPr>
  </w:style>
  <w:style w:type="character" w:customStyle="1" w:styleId="687">
    <w:name w:val="纯文本 Char_0"/>
    <w:link w:val="90"/>
    <w:qFormat/>
    <w:uiPriority w:val="0"/>
    <w:rPr>
      <w:rFonts w:ascii="宋体" w:hAnsi="Courier New"/>
      <w:kern w:val="2"/>
      <w:sz w:val="21"/>
      <w:szCs w:val="21"/>
      <w:lang w:val="en-US" w:eastAsia="zh-CN"/>
    </w:rPr>
  </w:style>
  <w:style w:type="character" w:customStyle="1" w:styleId="688">
    <w:name w:val="Balloon Text Char"/>
    <w:qFormat/>
    <w:locked/>
    <w:uiPriority w:val="0"/>
    <w:rPr>
      <w:rFonts w:eastAsia="宋体"/>
      <w:kern w:val="2"/>
      <w:sz w:val="18"/>
      <w:szCs w:val="18"/>
      <w:lang w:val="en-US" w:eastAsia="zh-CN" w:bidi="ar-SA"/>
    </w:rPr>
  </w:style>
  <w:style w:type="character" w:customStyle="1" w:styleId="689">
    <w:name w:val="正文 项目2 Char"/>
    <w:basedOn w:val="690"/>
    <w:qFormat/>
    <w:uiPriority w:val="0"/>
    <w:rPr>
      <w:rFonts w:ascii="仿宋_GB2312" w:hAnsi="仿宋_GB2312" w:eastAsia="仿宋_GB2312"/>
      <w:kern w:val="2"/>
      <w:sz w:val="24"/>
      <w:lang w:bidi="ar-SA"/>
    </w:rPr>
  </w:style>
  <w:style w:type="character" w:customStyle="1" w:styleId="690">
    <w:name w:val="正文 项目 Char"/>
    <w:qFormat/>
    <w:uiPriority w:val="0"/>
    <w:rPr>
      <w:rFonts w:ascii="仿宋_GB2312" w:hAnsi="仿宋_GB2312" w:eastAsia="仿宋_GB2312"/>
      <w:kern w:val="2"/>
      <w:sz w:val="24"/>
      <w:lang w:bidi="ar-SA"/>
    </w:rPr>
  </w:style>
  <w:style w:type="character" w:customStyle="1" w:styleId="691">
    <w:name w:val="h Char Char1"/>
    <w:qFormat/>
    <w:uiPriority w:val="0"/>
    <w:rPr>
      <w:rFonts w:eastAsia="宋体"/>
      <w:kern w:val="2"/>
      <w:sz w:val="18"/>
      <w:szCs w:val="18"/>
      <w:lang w:val="en-US" w:eastAsia="zh-CN" w:bidi="ar-SA"/>
    </w:rPr>
  </w:style>
  <w:style w:type="character" w:customStyle="1" w:styleId="692">
    <w:name w:val="Char Char27"/>
    <w:qFormat/>
    <w:uiPriority w:val="6"/>
    <w:rPr>
      <w:rFonts w:ascii="宋体" w:hAnsi="宋体" w:eastAsia="宋体"/>
      <w:color w:val="000000"/>
      <w:kern w:val="1"/>
      <w:sz w:val="28"/>
      <w:lang w:val="en-US" w:eastAsia="zh-CN" w:bidi="ar-SA"/>
    </w:rPr>
  </w:style>
  <w:style w:type="character" w:customStyle="1" w:styleId="693">
    <w:name w:val="px14"/>
    <w:qFormat/>
    <w:uiPriority w:val="0"/>
    <w:rPr>
      <w:rFonts w:ascii="仿宋_GB2312" w:eastAsia="微软雅黑" w:cs="Times New Roman"/>
      <w:b/>
      <w:kern w:val="2"/>
      <w:sz w:val="32"/>
      <w:szCs w:val="32"/>
      <w:lang w:val="en-US" w:eastAsia="zh-CN" w:bidi="ar-SA"/>
    </w:rPr>
  </w:style>
  <w:style w:type="character" w:customStyle="1" w:styleId="694">
    <w:name w:val="HTML 预设格式 Char1"/>
    <w:qFormat/>
    <w:uiPriority w:val="0"/>
    <w:rPr>
      <w:rFonts w:ascii="Courier New" w:hAnsi="Courier New" w:eastAsia="宋体" w:cs="Courier New"/>
      <w:sz w:val="20"/>
      <w:szCs w:val="20"/>
    </w:rPr>
  </w:style>
  <w:style w:type="character" w:customStyle="1" w:styleId="695">
    <w:name w:val="普通文字 Char1"/>
    <w:qFormat/>
    <w:uiPriority w:val="0"/>
    <w:rPr>
      <w:rFonts w:ascii="宋体" w:hAnsi="Courier New" w:eastAsia="宋体"/>
      <w:kern w:val="2"/>
      <w:sz w:val="21"/>
      <w:lang w:val="en-US" w:eastAsia="zh-CN"/>
    </w:rPr>
  </w:style>
  <w:style w:type="character" w:customStyle="1" w:styleId="696">
    <w:name w:val="hei16b1"/>
    <w:qFormat/>
    <w:uiPriority w:val="0"/>
    <w:rPr>
      <w:rFonts w:hint="default" w:ascii="Arial" w:hAnsi="Arial" w:cs="Arial"/>
      <w:b/>
      <w:bCs/>
      <w:color w:val="000000"/>
      <w:sz w:val="24"/>
      <w:szCs w:val="24"/>
    </w:rPr>
  </w:style>
  <w:style w:type="character" w:customStyle="1" w:styleId="697">
    <w:name w:val="正文（绿盟科技） Char"/>
    <w:link w:val="92"/>
    <w:qFormat/>
    <w:uiPriority w:val="0"/>
    <w:rPr>
      <w:rFonts w:ascii="Arial" w:hAnsi="Arial"/>
      <w:sz w:val="21"/>
      <w:szCs w:val="21"/>
    </w:rPr>
  </w:style>
  <w:style w:type="character" w:customStyle="1" w:styleId="698">
    <w:name w:val="Char Char19"/>
    <w:qFormat/>
    <w:uiPriority w:val="6"/>
    <w:rPr>
      <w:rFonts w:ascii="宋体" w:hAnsi="宋体"/>
      <w:i/>
      <w:sz w:val="24"/>
      <w:szCs w:val="24"/>
    </w:rPr>
  </w:style>
  <w:style w:type="character" w:customStyle="1" w:styleId="699">
    <w:name w:val="页脚 Char"/>
    <w:qFormat/>
    <w:uiPriority w:val="0"/>
    <w:rPr>
      <w:rFonts w:eastAsia="仿宋_GB2312"/>
      <w:kern w:val="2"/>
      <w:sz w:val="18"/>
      <w:lang w:val="en-US" w:eastAsia="zh-CN"/>
    </w:rPr>
  </w:style>
  <w:style w:type="character" w:customStyle="1" w:styleId="700">
    <w:name w:val="批注主题 Char"/>
    <w:qFormat/>
    <w:uiPriority w:val="0"/>
    <w:rPr>
      <w:rFonts w:eastAsia="宋体"/>
      <w:b/>
      <w:bCs/>
      <w:kern w:val="2"/>
      <w:sz w:val="21"/>
      <w:szCs w:val="24"/>
      <w:lang w:val="en-US" w:eastAsia="zh-CN" w:bidi="ar-SA"/>
    </w:rPr>
  </w:style>
  <w:style w:type="character" w:customStyle="1" w:styleId="701">
    <w:name w:val="Comment Text Char"/>
    <w:qFormat/>
    <w:locked/>
    <w:uiPriority w:val="0"/>
    <w:rPr>
      <w:rFonts w:ascii="宋体" w:hAnsi="宋体" w:eastAsia="宋体"/>
      <w:kern w:val="2"/>
      <w:sz w:val="24"/>
      <w:lang w:val="en-US" w:eastAsia="zh-CN" w:bidi="ar-SA"/>
    </w:rPr>
  </w:style>
  <w:style w:type="character" w:customStyle="1" w:styleId="702">
    <w:name w:val="标题 2 字符"/>
    <w:qFormat/>
    <w:uiPriority w:val="1"/>
    <w:rPr>
      <w:rFonts w:ascii="仿宋_GB2312" w:hAnsi="Times New Roman" w:eastAsia="仿宋_GB2312" w:cs="Times New Roman"/>
      <w:b/>
      <w:kern w:val="2"/>
      <w:sz w:val="24"/>
      <w:lang w:val="zh-CN"/>
    </w:rPr>
  </w:style>
  <w:style w:type="character" w:customStyle="1" w:styleId="703">
    <w:name w:val="Char Char72"/>
    <w:qFormat/>
    <w:uiPriority w:val="0"/>
    <w:rPr>
      <w:rFonts w:eastAsia="宋体"/>
      <w:kern w:val="2"/>
      <w:sz w:val="21"/>
      <w:szCs w:val="24"/>
      <w:lang w:val="en-US" w:eastAsia="zh-CN" w:bidi="ar-SA"/>
    </w:rPr>
  </w:style>
  <w:style w:type="character" w:customStyle="1" w:styleId="704">
    <w:name w:val="正文文本缩进 Char2"/>
    <w:qFormat/>
    <w:uiPriority w:val="0"/>
    <w:rPr>
      <w:rFonts w:ascii="Times New Roman" w:hAnsi="Times New Roman" w:eastAsia="宋体" w:cs="Times New Roman"/>
      <w:snapToGrid w:val="0"/>
      <w:kern w:val="0"/>
      <w:szCs w:val="24"/>
    </w:rPr>
  </w:style>
  <w:style w:type="character" w:customStyle="1" w:styleId="705">
    <w:name w:val="样式2 Char"/>
    <w:qFormat/>
    <w:uiPriority w:val="0"/>
    <w:rPr>
      <w:rFonts w:ascii="仿宋_GB2312" w:hAnsi="仿宋" w:eastAsia="仿宋_GB2312" w:cs="仿宋_GB2312"/>
      <w:b/>
      <w:bCs/>
      <w:sz w:val="32"/>
      <w:szCs w:val="30"/>
      <w:lang w:val="zh-CN"/>
    </w:rPr>
  </w:style>
  <w:style w:type="character" w:customStyle="1" w:styleId="706">
    <w:name w:val="表格名称[858D7CFB-ED40-4347-BF05-701D383B685F]"/>
    <w:link w:val="93"/>
    <w:qFormat/>
    <w:uiPriority w:val="0"/>
    <w:rPr>
      <w:sz w:val="32"/>
    </w:rPr>
  </w:style>
  <w:style w:type="character" w:customStyle="1" w:styleId="707">
    <w:name w:val="Char Char4"/>
    <w:qFormat/>
    <w:uiPriority w:val="0"/>
    <w:rPr>
      <w:rFonts w:eastAsia="宋体"/>
      <w:b/>
      <w:sz w:val="24"/>
      <w:lang w:eastAsia="zh-CN" w:bidi="ar-SA"/>
    </w:rPr>
  </w:style>
  <w:style w:type="character" w:customStyle="1" w:styleId="708">
    <w:name w:val="c7 style3"/>
    <w:qFormat/>
    <w:uiPriority w:val="0"/>
  </w:style>
  <w:style w:type="character" w:customStyle="1" w:styleId="709">
    <w:name w:val="正文文本 3 Char1"/>
    <w:semiHidden/>
    <w:qFormat/>
    <w:uiPriority w:val="99"/>
    <w:rPr>
      <w:rFonts w:ascii="Times New Roman" w:hAnsi="Times New Roman" w:eastAsia="宋体" w:cs="Times New Roman"/>
      <w:sz w:val="16"/>
      <w:szCs w:val="16"/>
    </w:rPr>
  </w:style>
  <w:style w:type="character" w:customStyle="1" w:styleId="710">
    <w:name w:val="tw4winInternal"/>
    <w:qFormat/>
    <w:uiPriority w:val="0"/>
    <w:rPr>
      <w:rFonts w:ascii="Courier New" w:hAnsi="Courier New" w:cs="Courier New"/>
      <w:color w:val="FF0000"/>
      <w:lang w:val="en-US" w:eastAsia="zh-CN"/>
    </w:rPr>
  </w:style>
  <w:style w:type="character" w:customStyle="1" w:styleId="711">
    <w:name w:val="Char Char10"/>
    <w:semiHidden/>
    <w:qFormat/>
    <w:uiPriority w:val="0"/>
    <w:rPr>
      <w:rFonts w:ascii="宋体" w:hAnsi="宋体"/>
      <w:kern w:val="2"/>
      <w:sz w:val="21"/>
      <w:szCs w:val="24"/>
      <w:lang w:val="en-US" w:eastAsia="zh-CN"/>
    </w:rPr>
  </w:style>
  <w:style w:type="character" w:customStyle="1" w:styleId="712">
    <w:name w:val="shadow11"/>
    <w:qFormat/>
    <w:uiPriority w:val="0"/>
    <w:rPr>
      <w:color w:val="000000"/>
      <w:sz w:val="21"/>
    </w:rPr>
  </w:style>
  <w:style w:type="character" w:customStyle="1" w:styleId="713">
    <w:name w:val="正文非缩进 Char3"/>
    <w:qFormat/>
    <w:uiPriority w:val="0"/>
    <w:rPr>
      <w:rFonts w:ascii="宋体" w:eastAsia="宋体"/>
      <w:snapToGrid w:val="0"/>
      <w:color w:val="000000"/>
      <w:kern w:val="28"/>
      <w:sz w:val="28"/>
      <w:lang w:val="en-US" w:eastAsia="zh-CN" w:bidi="ar-SA"/>
    </w:rPr>
  </w:style>
  <w:style w:type="character" w:customStyle="1" w:styleId="714">
    <w:name w:val="Char Char"/>
    <w:qFormat/>
    <w:uiPriority w:val="0"/>
    <w:rPr>
      <w:rFonts w:ascii="宋体" w:hAnsi="Courier New" w:eastAsia="宋体"/>
      <w:kern w:val="2"/>
      <w:sz w:val="21"/>
      <w:lang w:val="en-US" w:eastAsia="zh-CN" w:bidi="ar-SA"/>
    </w:rPr>
  </w:style>
  <w:style w:type="character" w:customStyle="1" w:styleId="715">
    <w:name w:val="签名 Char1"/>
    <w:qFormat/>
    <w:uiPriority w:val="0"/>
    <w:rPr>
      <w:rFonts w:ascii="Times New Roman" w:hAnsi="Times New Roman" w:eastAsia="宋体" w:cs="Times New Roman"/>
      <w:szCs w:val="24"/>
    </w:rPr>
  </w:style>
  <w:style w:type="character" w:customStyle="1" w:styleId="716">
    <w:name w:val="日期 Char"/>
    <w:link w:val="37"/>
    <w:qFormat/>
    <w:uiPriority w:val="0"/>
    <w:rPr>
      <w:rFonts w:ascii="宋体"/>
      <w:kern w:val="2"/>
      <w:sz w:val="24"/>
      <w:szCs w:val="21"/>
      <w:lang w:val="zh-CN"/>
    </w:rPr>
  </w:style>
  <w:style w:type="character" w:customStyle="1" w:styleId="717">
    <w:name w:val="标题 9 Char"/>
    <w:link w:val="10"/>
    <w:qFormat/>
    <w:uiPriority w:val="0"/>
    <w:rPr>
      <w:rFonts w:ascii="Arial" w:hAnsi="Arial" w:eastAsia="黑体"/>
      <w:kern w:val="2"/>
      <w:sz w:val="21"/>
      <w:szCs w:val="21"/>
    </w:rPr>
  </w:style>
  <w:style w:type="character" w:customStyle="1" w:styleId="718">
    <w:name w:val="Char Char18"/>
    <w:qFormat/>
    <w:uiPriority w:val="6"/>
    <w:rPr>
      <w:rFonts w:ascii="宋体" w:hAnsi="宋体"/>
      <w:sz w:val="28"/>
    </w:rPr>
  </w:style>
  <w:style w:type="character" w:customStyle="1" w:styleId="719">
    <w:name w:val="批注文字 Char"/>
    <w:qFormat/>
    <w:uiPriority w:val="99"/>
    <w:rPr>
      <w:kern w:val="2"/>
      <w:sz w:val="21"/>
      <w:szCs w:val="24"/>
    </w:rPr>
  </w:style>
  <w:style w:type="character" w:customStyle="1" w:styleId="720">
    <w:name w:val="Char Char22"/>
    <w:qFormat/>
    <w:uiPriority w:val="6"/>
    <w:rPr>
      <w:rFonts w:ascii="宋体" w:hAnsi="宋体"/>
      <w:kern w:val="1"/>
      <w:sz w:val="24"/>
      <w:szCs w:val="24"/>
    </w:rPr>
  </w:style>
  <w:style w:type="character" w:customStyle="1" w:styleId="721">
    <w:name w:val="pt141"/>
    <w:qFormat/>
    <w:uiPriority w:val="0"/>
    <w:rPr>
      <w:color w:val="330066"/>
      <w:sz w:val="22"/>
      <w:szCs w:val="22"/>
    </w:rPr>
  </w:style>
  <w:style w:type="character" w:customStyle="1" w:styleId="722">
    <w:name w:val="正文文本缩进 2 Char1"/>
    <w:semiHidden/>
    <w:qFormat/>
    <w:uiPriority w:val="99"/>
    <w:rPr>
      <w:rFonts w:ascii="Times New Roman" w:hAnsi="Times New Roman" w:eastAsia="宋体" w:cs="Times New Roman"/>
      <w:szCs w:val="24"/>
    </w:rPr>
  </w:style>
  <w:style w:type="character" w:customStyle="1" w:styleId="723">
    <w:name w:val="批注框文本 Char"/>
    <w:link w:val="40"/>
    <w:qFormat/>
    <w:uiPriority w:val="0"/>
    <w:rPr>
      <w:kern w:val="2"/>
      <w:sz w:val="18"/>
      <w:szCs w:val="18"/>
    </w:rPr>
  </w:style>
  <w:style w:type="character" w:customStyle="1" w:styleId="724">
    <w:name w:val="Char Char611"/>
    <w:qFormat/>
    <w:uiPriority w:val="0"/>
    <w:rPr>
      <w:rFonts w:eastAsia="宋体"/>
      <w:kern w:val="2"/>
      <w:sz w:val="21"/>
      <w:szCs w:val="24"/>
      <w:lang w:val="en-US" w:eastAsia="zh-CN" w:bidi="ar-SA"/>
    </w:rPr>
  </w:style>
  <w:style w:type="character" w:customStyle="1" w:styleId="725">
    <w:name w:val="highlight1"/>
    <w:qFormat/>
    <w:uiPriority w:val="0"/>
    <w:rPr>
      <w:rFonts w:ascii="仿宋_GB2312" w:eastAsia="微软雅黑"/>
      <w:b/>
      <w:kern w:val="2"/>
      <w:sz w:val="23"/>
      <w:szCs w:val="23"/>
      <w:lang w:val="en-US" w:eastAsia="zh-CN" w:bidi="ar-SA"/>
    </w:rPr>
  </w:style>
  <w:style w:type="character" w:customStyle="1" w:styleId="726">
    <w:name w:val="my正文 Char"/>
    <w:link w:val="94"/>
    <w:qFormat/>
    <w:locked/>
    <w:uiPriority w:val="0"/>
    <w:rPr>
      <w:rFonts w:ascii="Tahoma" w:hAnsi="Tahoma"/>
      <w:sz w:val="24"/>
      <w:szCs w:val="24"/>
    </w:rPr>
  </w:style>
  <w:style w:type="character" w:customStyle="1" w:styleId="727">
    <w:name w:val="正文缩进 Char2"/>
    <w:link w:val="15"/>
    <w:qFormat/>
    <w:uiPriority w:val="0"/>
    <w:rPr>
      <w:rFonts w:ascii="宋体" w:eastAsia="宋体"/>
      <w:snapToGrid w:val="0"/>
      <w:color w:val="000000"/>
      <w:kern w:val="28"/>
      <w:sz w:val="28"/>
      <w:lang w:val="en-US" w:eastAsia="zh-CN" w:bidi="ar-SA"/>
    </w:rPr>
  </w:style>
  <w:style w:type="character" w:customStyle="1" w:styleId="728">
    <w:name w:val="Used by Word for text of Help footnotes Char Char1"/>
    <w:qFormat/>
    <w:uiPriority w:val="0"/>
    <w:rPr>
      <w:color w:val="0000FF"/>
      <w:sz w:val="21"/>
    </w:rPr>
  </w:style>
  <w:style w:type="character" w:customStyle="1" w:styleId="729">
    <w:name w:val="页眉 Char"/>
    <w:qFormat/>
    <w:uiPriority w:val="0"/>
    <w:rPr>
      <w:rFonts w:eastAsia="仿宋_GB2312"/>
      <w:kern w:val="2"/>
      <w:sz w:val="18"/>
      <w:lang w:val="en-US" w:eastAsia="zh-CN"/>
    </w:rPr>
  </w:style>
  <w:style w:type="character" w:customStyle="1" w:styleId="730">
    <w:name w:val="FA正文 Char Char"/>
    <w:qFormat/>
    <w:uiPriority w:val="0"/>
    <w:rPr>
      <w:rFonts w:hAnsi="宋体"/>
      <w:kern w:val="2"/>
      <w:sz w:val="24"/>
      <w:lang w:bidi="ar-SA"/>
    </w:rPr>
  </w:style>
  <w:style w:type="character" w:customStyle="1" w:styleId="731">
    <w:name w:val="纯文本 字符"/>
    <w:qFormat/>
    <w:uiPriority w:val="0"/>
    <w:rPr>
      <w:rFonts w:ascii="宋体" w:hAnsi="Courier New" w:eastAsia="宋体" w:cs="Arial"/>
      <w:snapToGrid w:val="0"/>
      <w:kern w:val="2"/>
      <w:sz w:val="21"/>
      <w:szCs w:val="21"/>
      <w:lang w:val="en-US" w:eastAsia="zh-CN" w:bidi="ar-SA"/>
    </w:rPr>
  </w:style>
  <w:style w:type="character" w:customStyle="1" w:styleId="732">
    <w:name w:val="3级 Char"/>
    <w:link w:val="95"/>
    <w:qFormat/>
    <w:uiPriority w:val="0"/>
    <w:rPr>
      <w:rFonts w:ascii="宋体" w:hAnsi="宋体"/>
      <w:b/>
      <w:bCs/>
      <w:sz w:val="28"/>
    </w:rPr>
  </w:style>
  <w:style w:type="character" w:customStyle="1" w:styleId="733">
    <w:name w:val="myp11"/>
    <w:qFormat/>
    <w:uiPriority w:val="0"/>
    <w:rPr>
      <w:rFonts w:ascii="仿宋_GB2312" w:eastAsia="微软雅黑"/>
      <w:b/>
      <w:kern w:val="2"/>
      <w:sz w:val="32"/>
      <w:szCs w:val="32"/>
      <w:lang w:val="en-US" w:eastAsia="zh-CN" w:bidi="ar-SA"/>
    </w:rPr>
  </w:style>
  <w:style w:type="character" w:customStyle="1" w:styleId="734">
    <w:name w:val="文档结构图 Char1"/>
    <w:link w:val="18"/>
    <w:qFormat/>
    <w:uiPriority w:val="0"/>
    <w:rPr>
      <w:kern w:val="2"/>
      <w:sz w:val="21"/>
      <w:szCs w:val="24"/>
      <w:shd w:val="clear" w:color="auto" w:fill="000080"/>
    </w:rPr>
  </w:style>
  <w:style w:type="character" w:customStyle="1" w:styleId="735">
    <w:name w:val="H6 Char"/>
    <w:qFormat/>
    <w:uiPriority w:val="0"/>
    <w:rPr>
      <w:rFonts w:ascii="Arial" w:hAnsi="Arial" w:eastAsia="黑体"/>
      <w:b/>
      <w:bCs/>
      <w:kern w:val="2"/>
      <w:sz w:val="24"/>
      <w:szCs w:val="24"/>
    </w:rPr>
  </w:style>
  <w:style w:type="character" w:customStyle="1" w:styleId="736">
    <w:name w:val="Char Char91"/>
    <w:qFormat/>
    <w:uiPriority w:val="0"/>
    <w:rPr>
      <w:rFonts w:eastAsia="宋体"/>
      <w:kern w:val="2"/>
      <w:sz w:val="18"/>
      <w:szCs w:val="18"/>
      <w:lang w:val="en-US" w:eastAsia="zh-CN" w:bidi="ar-SA"/>
    </w:rPr>
  </w:style>
  <w:style w:type="character" w:customStyle="1" w:styleId="737">
    <w:name w:val="副标题 Char1"/>
    <w:qFormat/>
    <w:uiPriority w:val="0"/>
    <w:rPr>
      <w:rFonts w:ascii="Cambria" w:hAnsi="Cambria" w:eastAsia="宋体" w:cs="Times New Roman"/>
      <w:b/>
      <w:bCs/>
      <w:snapToGrid w:val="0"/>
      <w:kern w:val="28"/>
      <w:sz w:val="32"/>
      <w:szCs w:val="32"/>
    </w:rPr>
  </w:style>
  <w:style w:type="character" w:customStyle="1" w:styleId="738">
    <w:name w:val="font61"/>
    <w:qFormat/>
    <w:uiPriority w:val="0"/>
    <w:rPr>
      <w:rFonts w:hint="eastAsia" w:ascii="仿宋" w:hAnsi="仿宋" w:eastAsia="仿宋" w:cs="仿宋"/>
      <w:color w:val="000000"/>
      <w:sz w:val="20"/>
      <w:szCs w:val="20"/>
      <w:u w:val="none"/>
    </w:rPr>
  </w:style>
  <w:style w:type="character" w:customStyle="1" w:styleId="73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40">
    <w:name w:val="Char Char211"/>
    <w:qFormat/>
    <w:uiPriority w:val="0"/>
    <w:rPr>
      <w:rFonts w:eastAsia="宋体"/>
      <w:b/>
      <w:bCs/>
      <w:kern w:val="2"/>
      <w:sz w:val="21"/>
      <w:szCs w:val="24"/>
      <w:lang w:val="en-US" w:eastAsia="zh-CN" w:bidi="ar-SA"/>
    </w:rPr>
  </w:style>
  <w:style w:type="character" w:customStyle="1" w:styleId="741">
    <w:name w:val="标题 2 Char"/>
    <w:qFormat/>
    <w:uiPriority w:val="0"/>
    <w:rPr>
      <w:rFonts w:ascii="Arial" w:hAnsi="Arial" w:eastAsia="黑体"/>
      <w:b/>
      <w:kern w:val="2"/>
      <w:sz w:val="32"/>
      <w:lang w:val="en-US" w:eastAsia="zh-CN"/>
    </w:rPr>
  </w:style>
  <w:style w:type="character" w:customStyle="1" w:styleId="742">
    <w:name w:val="maywed421"/>
    <w:qFormat/>
    <w:uiPriority w:val="0"/>
    <w:rPr>
      <w:color w:val="366FB6"/>
      <w:u w:val="none"/>
    </w:rPr>
  </w:style>
  <w:style w:type="character" w:customStyle="1" w:styleId="743">
    <w:name w:val="正文文本缩进 Char"/>
    <w:qFormat/>
    <w:uiPriority w:val="0"/>
    <w:rPr>
      <w:rFonts w:ascii="宋体" w:hAnsi="宋体"/>
      <w:kern w:val="2"/>
      <w:sz w:val="24"/>
      <w:szCs w:val="24"/>
    </w:rPr>
  </w:style>
  <w:style w:type="character" w:customStyle="1" w:styleId="744">
    <w:name w:val="Char Char102"/>
    <w:semiHidden/>
    <w:qFormat/>
    <w:uiPriority w:val="0"/>
    <w:rPr>
      <w:rFonts w:ascii="宋体" w:hAnsi="宋体"/>
      <w:kern w:val="2"/>
      <w:sz w:val="21"/>
      <w:szCs w:val="24"/>
      <w:lang w:val="en-US" w:eastAsia="zh-CN"/>
    </w:rPr>
  </w:style>
  <w:style w:type="character" w:customStyle="1" w:styleId="745">
    <w:name w:val="页眉 Char1"/>
    <w:qFormat/>
    <w:uiPriority w:val="0"/>
    <w:rPr>
      <w:rFonts w:eastAsia="宋体"/>
      <w:kern w:val="2"/>
      <w:sz w:val="18"/>
      <w:szCs w:val="18"/>
      <w:lang w:val="en-US" w:eastAsia="zh-CN" w:bidi="ar-SA"/>
    </w:rPr>
  </w:style>
  <w:style w:type="character" w:customStyle="1" w:styleId="746">
    <w:name w:val="md"/>
    <w:basedOn w:val="69"/>
    <w:qFormat/>
    <w:uiPriority w:val="0"/>
    <w:rPr>
      <w:rFonts w:ascii="Arial" w:hAnsi="Arial" w:eastAsia="黑体" w:cs="Arial"/>
      <w:snapToGrid w:val="0"/>
      <w:kern w:val="0"/>
      <w:szCs w:val="21"/>
    </w:rPr>
  </w:style>
  <w:style w:type="character" w:customStyle="1" w:styleId="747">
    <w:name w:val="big1"/>
    <w:qFormat/>
    <w:uiPriority w:val="0"/>
    <w:rPr>
      <w:rFonts w:hint="eastAsia" w:ascii="宋体" w:hAnsi="宋体" w:eastAsia="宋体"/>
      <w:color w:val="333333"/>
      <w:sz w:val="22"/>
      <w:szCs w:val="22"/>
    </w:rPr>
  </w:style>
  <w:style w:type="character" w:customStyle="1" w:styleId="748">
    <w:name w:val="Char Char311"/>
    <w:qFormat/>
    <w:uiPriority w:val="0"/>
    <w:rPr>
      <w:rFonts w:eastAsia="宋体"/>
      <w:kern w:val="2"/>
      <w:sz w:val="21"/>
      <w:szCs w:val="24"/>
      <w:lang w:val="en-US" w:eastAsia="zh-CN" w:bidi="ar-SA"/>
    </w:rPr>
  </w:style>
  <w:style w:type="character" w:customStyle="1" w:styleId="749">
    <w:name w:val="Char Char81"/>
    <w:qFormat/>
    <w:uiPriority w:val="6"/>
    <w:rPr>
      <w:rFonts w:eastAsia="宋体"/>
      <w:b/>
      <w:sz w:val="24"/>
      <w:lang w:eastAsia="zh-CN"/>
    </w:rPr>
  </w:style>
  <w:style w:type="character" w:customStyle="1" w:styleId="750">
    <w:name w:val="样式3 Char"/>
    <w:basedOn w:val="705"/>
    <w:qFormat/>
    <w:uiPriority w:val="0"/>
    <w:rPr>
      <w:rFonts w:ascii="仿宋_GB2312" w:hAnsi="仿宋" w:eastAsia="仿宋_GB2312" w:cs="仿宋_GB2312"/>
      <w:sz w:val="32"/>
      <w:szCs w:val="30"/>
      <w:lang w:val="zh-CN"/>
    </w:rPr>
  </w:style>
  <w:style w:type="character" w:customStyle="1" w:styleId="751">
    <w:name w:val="HTML 地址 Char"/>
    <w:link w:val="31"/>
    <w:qFormat/>
    <w:uiPriority w:val="0"/>
    <w:rPr>
      <w:rFonts w:ascii="宋体" w:hAnsi="宋体"/>
      <w:i/>
      <w:iCs/>
      <w:sz w:val="24"/>
      <w:szCs w:val="24"/>
    </w:rPr>
  </w:style>
  <w:style w:type="character" w:customStyle="1" w:styleId="752">
    <w:name w:val="正文首行缩进 2 Char1"/>
    <w:qFormat/>
    <w:uiPriority w:val="0"/>
    <w:rPr>
      <w:rFonts w:ascii="Times New Roman" w:hAnsi="Times New Roman" w:eastAsia="宋体" w:cs="Times New Roman"/>
      <w:kern w:val="2"/>
      <w:sz w:val="24"/>
      <w:szCs w:val="24"/>
    </w:rPr>
  </w:style>
  <w:style w:type="character" w:customStyle="1" w:styleId="753">
    <w:name w:val="副标题 Char2"/>
    <w:qFormat/>
    <w:uiPriority w:val="0"/>
    <w:rPr>
      <w:rFonts w:ascii="Cambria" w:hAnsi="Cambria" w:eastAsia="宋体" w:cs="Times New Roman"/>
      <w:b/>
      <w:bCs/>
      <w:snapToGrid w:val="0"/>
      <w:kern w:val="28"/>
      <w:sz w:val="32"/>
      <w:szCs w:val="32"/>
    </w:rPr>
  </w:style>
  <w:style w:type="character" w:customStyle="1" w:styleId="754">
    <w:name w:val="标题4-dyf Char"/>
    <w:link w:val="97"/>
    <w:qFormat/>
    <w:uiPriority w:val="0"/>
    <w:rPr>
      <w:rFonts w:ascii="Cambria" w:hAnsi="Cambria"/>
      <w:b/>
      <w:bCs/>
      <w:color w:val="000000"/>
      <w:kern w:val="2"/>
      <w:sz w:val="21"/>
      <w:szCs w:val="21"/>
    </w:rPr>
  </w:style>
  <w:style w:type="character" w:customStyle="1" w:styleId="755">
    <w:name w:val="dectext1"/>
    <w:qFormat/>
    <w:uiPriority w:val="0"/>
    <w:rPr>
      <w:rFonts w:ascii="宋体" w:hAnsi="宋体" w:eastAsia="宋体"/>
      <w:color w:val="333333"/>
      <w:sz w:val="21"/>
      <w:szCs w:val="21"/>
      <w:u w:val="none"/>
    </w:rPr>
  </w:style>
  <w:style w:type="character" w:customStyle="1" w:styleId="756">
    <w:name w:val="冯 Char"/>
    <w:link w:val="98"/>
    <w:qFormat/>
    <w:uiPriority w:val="0"/>
    <w:rPr>
      <w:rFonts w:ascii="宋体" w:hAnsi="宋体"/>
      <w:color w:val="000000"/>
      <w:sz w:val="24"/>
      <w:szCs w:val="24"/>
    </w:rPr>
  </w:style>
  <w:style w:type="character" w:customStyle="1" w:styleId="757">
    <w:name w:val="Header Char"/>
    <w:qFormat/>
    <w:locked/>
    <w:uiPriority w:val="0"/>
    <w:rPr>
      <w:rFonts w:eastAsia="宋体"/>
      <w:kern w:val="2"/>
      <w:sz w:val="18"/>
      <w:szCs w:val="18"/>
      <w:lang w:val="en-US" w:eastAsia="zh-CN" w:bidi="ar-SA"/>
    </w:rPr>
  </w:style>
  <w:style w:type="character" w:customStyle="1" w:styleId="758">
    <w:name w:val="Char Char12"/>
    <w:qFormat/>
    <w:uiPriority w:val="0"/>
    <w:rPr>
      <w:rFonts w:ascii="仿宋_GB2312" w:eastAsia="仿宋_GB2312"/>
      <w:b/>
      <w:bCs/>
      <w:kern w:val="2"/>
      <w:sz w:val="24"/>
      <w:szCs w:val="24"/>
      <w:lang w:val="zh-CN" w:eastAsia="zh-CN" w:bidi="ar-SA"/>
    </w:rPr>
  </w:style>
  <w:style w:type="character" w:customStyle="1" w:styleId="759">
    <w:name w:val="题注 Char"/>
    <w:link w:val="16"/>
    <w:qFormat/>
    <w:uiPriority w:val="0"/>
    <w:rPr>
      <w:b/>
      <w:kern w:val="2"/>
      <w:sz w:val="28"/>
    </w:rPr>
  </w:style>
  <w:style w:type="character" w:customStyle="1" w:styleId="760">
    <w:name w:val="普通文字 Char3"/>
    <w:qFormat/>
    <w:uiPriority w:val="0"/>
    <w:rPr>
      <w:rFonts w:ascii="宋体" w:hAnsi="Courier New" w:eastAsia="宋体"/>
      <w:kern w:val="2"/>
      <w:sz w:val="21"/>
      <w:lang w:val="en-US" w:eastAsia="zh-CN" w:bidi="ar-SA"/>
    </w:rPr>
  </w:style>
  <w:style w:type="character" w:customStyle="1" w:styleId="761">
    <w:name w:val="公文正文 Char"/>
    <w:qFormat/>
    <w:uiPriority w:val="0"/>
    <w:rPr>
      <w:rFonts w:ascii="仿宋_GB2312" w:eastAsia="仿宋_GB2312"/>
      <w:kern w:val="2"/>
      <w:sz w:val="24"/>
      <w:szCs w:val="24"/>
      <w:lang w:val="en-US" w:eastAsia="zh-CN" w:bidi="ar-SA"/>
    </w:rPr>
  </w:style>
  <w:style w:type="character" w:customStyle="1" w:styleId="762">
    <w:name w:val="正文首行缩进 Char Char Char Char Char"/>
    <w:qFormat/>
    <w:uiPriority w:val="0"/>
    <w:rPr>
      <w:rFonts w:ascii="宋体"/>
      <w:kern w:val="2"/>
      <w:sz w:val="24"/>
      <w:lang w:val="zh-CN"/>
    </w:rPr>
  </w:style>
  <w:style w:type="character" w:customStyle="1" w:styleId="763">
    <w:name w:val="PI Char"/>
    <w:qFormat/>
    <w:uiPriority w:val="0"/>
    <w:rPr>
      <w:rFonts w:ascii="宋体" w:hAnsi="宋体" w:eastAsia="宋体"/>
      <w:kern w:val="2"/>
      <w:sz w:val="24"/>
      <w:szCs w:val="24"/>
      <w:lang w:val="en-US" w:eastAsia="zh-CN" w:bidi="ar-SA"/>
    </w:rPr>
  </w:style>
  <w:style w:type="character" w:customStyle="1" w:styleId="764">
    <w:name w:val="Default Char"/>
    <w:link w:val="99"/>
    <w:qFormat/>
    <w:uiPriority w:val="0"/>
    <w:rPr>
      <w:rFonts w:ascii="仿宋_GB2312" w:eastAsia="仿宋_GB2312" w:cs="仿宋_GB2312"/>
      <w:color w:val="000000"/>
      <w:sz w:val="24"/>
      <w:szCs w:val="24"/>
      <w:lang w:val="en-US" w:eastAsia="zh-CN" w:bidi="ar-SA"/>
    </w:rPr>
  </w:style>
  <w:style w:type="character" w:customStyle="1" w:styleId="765">
    <w:name w:val="style91"/>
    <w:qFormat/>
    <w:uiPriority w:val="0"/>
    <w:rPr>
      <w:color w:val="333333"/>
    </w:rPr>
  </w:style>
  <w:style w:type="character" w:customStyle="1" w:styleId="766">
    <w:name w:val="列出段落 Char2"/>
    <w:qFormat/>
    <w:uiPriority w:val="34"/>
    <w:rPr>
      <w:rFonts w:ascii="Calibri" w:hAnsi="Calibri"/>
      <w:kern w:val="2"/>
      <w:sz w:val="28"/>
    </w:rPr>
  </w:style>
  <w:style w:type="character" w:customStyle="1" w:styleId="767">
    <w:name w:val="mdeck"/>
    <w:qFormat/>
    <w:uiPriority w:val="0"/>
    <w:rPr>
      <w:rFonts w:ascii="仿宋_GB2312" w:eastAsia="微软雅黑"/>
      <w:b/>
      <w:kern w:val="2"/>
      <w:sz w:val="32"/>
      <w:szCs w:val="32"/>
      <w:lang w:val="en-US" w:eastAsia="zh-CN" w:bidi="ar-SA"/>
    </w:rPr>
  </w:style>
  <w:style w:type="character" w:customStyle="1" w:styleId="768">
    <w:name w:val="unnamed11"/>
    <w:qFormat/>
    <w:uiPriority w:val="0"/>
    <w:rPr>
      <w:sz w:val="20"/>
      <w:szCs w:val="20"/>
    </w:rPr>
  </w:style>
  <w:style w:type="character" w:customStyle="1" w:styleId="769">
    <w:name w:val="正文文本 Char2"/>
    <w:semiHidden/>
    <w:qFormat/>
    <w:uiPriority w:val="99"/>
    <w:rPr>
      <w:rFonts w:ascii="Times New Roman" w:hAnsi="Times New Roman" w:eastAsia="宋体" w:cs="Times New Roman"/>
      <w:snapToGrid w:val="0"/>
      <w:kern w:val="0"/>
      <w:szCs w:val="24"/>
    </w:rPr>
  </w:style>
  <w:style w:type="character" w:customStyle="1" w:styleId="770">
    <w:name w:val="标书正文格式 Char"/>
    <w:qFormat/>
    <w:uiPriority w:val="0"/>
    <w:rPr>
      <w:rFonts w:eastAsia="楷体_GB2312"/>
      <w:kern w:val="2"/>
      <w:sz w:val="24"/>
      <w:szCs w:val="24"/>
      <w:lang w:bidi="ar-SA"/>
    </w:rPr>
  </w:style>
  <w:style w:type="character" w:customStyle="1" w:styleId="771">
    <w:name w:val="Char Char11"/>
    <w:qFormat/>
    <w:locked/>
    <w:uiPriority w:val="0"/>
    <w:rPr>
      <w:rFonts w:ascii="宋体" w:hAnsi="宋体" w:eastAsia="宋体"/>
      <w:b/>
      <w:kern w:val="2"/>
      <w:sz w:val="24"/>
      <w:szCs w:val="24"/>
      <w:lang w:val="en-US" w:eastAsia="zh-CN" w:bidi="ar-SA"/>
    </w:rPr>
  </w:style>
  <w:style w:type="character" w:customStyle="1" w:styleId="772">
    <w:name w:val="ca-131"/>
    <w:qFormat/>
    <w:uiPriority w:val="0"/>
    <w:rPr>
      <w:rFonts w:hint="eastAsia" w:ascii="仿宋_GB2312" w:eastAsia="仿宋_GB2312"/>
      <w:b/>
      <w:bCs/>
      <w:color w:val="000000"/>
      <w:spacing w:val="-20"/>
      <w:sz w:val="24"/>
      <w:szCs w:val="24"/>
    </w:rPr>
  </w:style>
  <w:style w:type="character" w:customStyle="1" w:styleId="773">
    <w:name w:val="tw4winMark"/>
    <w:qFormat/>
    <w:uiPriority w:val="0"/>
    <w:rPr>
      <w:rFonts w:ascii="Courier New" w:hAnsi="Courier New" w:cs="Courier New"/>
      <w:vanish/>
      <w:color w:val="800080"/>
      <w:sz w:val="24"/>
      <w:szCs w:val="24"/>
      <w:vertAlign w:val="subscript"/>
    </w:rPr>
  </w:style>
  <w:style w:type="character" w:customStyle="1" w:styleId="774">
    <w:name w:val="正文样式 Char"/>
    <w:link w:val="101"/>
    <w:qFormat/>
    <w:uiPriority w:val="0"/>
    <w:rPr>
      <w:rFonts w:ascii="Calibri" w:hAnsi="Calibri"/>
      <w:sz w:val="24"/>
      <w:szCs w:val="24"/>
    </w:rPr>
  </w:style>
  <w:style w:type="character" w:customStyle="1" w:styleId="775">
    <w:name w:val="表正文 Char3"/>
    <w:qFormat/>
    <w:uiPriority w:val="0"/>
    <w:rPr>
      <w:rFonts w:eastAsia="宋体"/>
    </w:rPr>
  </w:style>
  <w:style w:type="character" w:customStyle="1" w:styleId="776">
    <w:name w:val="H5 Char"/>
    <w:qFormat/>
    <w:uiPriority w:val="0"/>
    <w:rPr>
      <w:b/>
      <w:bCs/>
      <w:kern w:val="2"/>
      <w:sz w:val="28"/>
      <w:szCs w:val="28"/>
    </w:rPr>
  </w:style>
  <w:style w:type="character" w:customStyle="1" w:styleId="777">
    <w:name w:val="Char Char3"/>
    <w:qFormat/>
    <w:uiPriority w:val="0"/>
    <w:rPr>
      <w:rFonts w:eastAsia="宋体"/>
      <w:kern w:val="2"/>
      <w:sz w:val="21"/>
      <w:szCs w:val="24"/>
      <w:lang w:val="en-US" w:eastAsia="zh-CN" w:bidi="ar-SA"/>
    </w:rPr>
  </w:style>
  <w:style w:type="character" w:customStyle="1" w:styleId="778">
    <w:name w:val="正文 编号 Char"/>
    <w:qFormat/>
    <w:uiPriority w:val="0"/>
    <w:rPr>
      <w:rFonts w:ascii="仿宋_GB2312" w:hAnsi="仿宋_GB2312" w:eastAsia="仿宋_GB2312"/>
      <w:kern w:val="2"/>
      <w:sz w:val="24"/>
      <w:lang w:bidi="ar-SA"/>
    </w:rPr>
  </w:style>
  <w:style w:type="character" w:customStyle="1" w:styleId="779">
    <w:name w:val="question-title2"/>
    <w:qFormat/>
    <w:uiPriority w:val="6"/>
    <w:rPr>
      <w:rFonts w:ascii="Arial" w:hAnsi="Arial" w:eastAsia="黑体" w:cs="Arial"/>
      <w:snapToGrid w:val="0"/>
      <w:kern w:val="0"/>
      <w:szCs w:val="21"/>
    </w:rPr>
  </w:style>
  <w:style w:type="character" w:customStyle="1" w:styleId="780">
    <w:name w:val="gf正文1 Char Char"/>
    <w:link w:val="102"/>
    <w:qFormat/>
    <w:uiPriority w:val="0"/>
    <w:rPr>
      <w:rFonts w:ascii="宋体" w:hAnsi="宋体" w:cs="宋体"/>
      <w:kern w:val="2"/>
      <w:sz w:val="24"/>
      <w:szCs w:val="24"/>
    </w:rPr>
  </w:style>
  <w:style w:type="character" w:customStyle="1" w:styleId="781">
    <w:name w:val="Char Char15"/>
    <w:qFormat/>
    <w:uiPriority w:val="6"/>
    <w:rPr>
      <w:rFonts w:ascii="宋体" w:hAnsi="宋体"/>
      <w:kern w:val="1"/>
      <w:sz w:val="21"/>
    </w:rPr>
  </w:style>
  <w:style w:type="character" w:customStyle="1" w:styleId="782">
    <w:name w:val="正文缩进 Char3"/>
    <w:qFormat/>
    <w:uiPriority w:val="0"/>
    <w:rPr>
      <w:rFonts w:ascii="宋体" w:eastAsia="宋体"/>
      <w:snapToGrid w:val="0"/>
      <w:color w:val="000000"/>
      <w:kern w:val="28"/>
      <w:sz w:val="28"/>
      <w:lang w:val="en-US" w:eastAsia="zh-CN" w:bidi="ar-SA"/>
    </w:rPr>
  </w:style>
  <w:style w:type="character" w:customStyle="1" w:styleId="783">
    <w:name w:val="列出段落 Char1"/>
    <w:link w:val="103"/>
    <w:qFormat/>
    <w:uiPriority w:val="0"/>
    <w:rPr>
      <w:rFonts w:ascii="Calibri" w:hAnsi="Calibri"/>
      <w:sz w:val="24"/>
      <w:lang w:eastAsia="en-US"/>
    </w:rPr>
  </w:style>
  <w:style w:type="character" w:customStyle="1" w:styleId="784">
    <w:name w:val="Char Char8"/>
    <w:qFormat/>
    <w:uiPriority w:val="0"/>
    <w:rPr>
      <w:rFonts w:eastAsia="宋体"/>
      <w:b/>
      <w:sz w:val="24"/>
      <w:lang w:eastAsia="zh-CN"/>
    </w:rPr>
  </w:style>
  <w:style w:type="character" w:customStyle="1" w:styleId="785">
    <w:name w:val="Normal Indent Char Char"/>
    <w:qFormat/>
    <w:uiPriority w:val="0"/>
    <w:rPr>
      <w:rFonts w:eastAsia="宋体"/>
      <w:kern w:val="2"/>
      <w:sz w:val="21"/>
      <w:lang w:val="en-US" w:eastAsia="zh-CN" w:bidi="ar-SA"/>
    </w:rPr>
  </w:style>
  <w:style w:type="character" w:customStyle="1" w:styleId="786">
    <w:name w:val="列表段落 字符"/>
    <w:qFormat/>
    <w:uiPriority w:val="99"/>
  </w:style>
  <w:style w:type="character" w:customStyle="1" w:styleId="787">
    <w:name w:val="Ò³Ã¼ Char Char1"/>
    <w:qFormat/>
    <w:uiPriority w:val="0"/>
    <w:rPr>
      <w:rFonts w:eastAsia="宋体"/>
      <w:kern w:val="2"/>
      <w:sz w:val="18"/>
      <w:szCs w:val="18"/>
      <w:lang w:val="en-US" w:eastAsia="zh-CN" w:bidi="ar-SA"/>
    </w:rPr>
  </w:style>
  <w:style w:type="character" w:customStyle="1" w:styleId="788">
    <w:name w:val="方案正文 Char"/>
    <w:qFormat/>
    <w:uiPriority w:val="0"/>
    <w:rPr>
      <w:rFonts w:ascii="仿宋_GB2312" w:eastAsia="仿宋_GB2312"/>
      <w:b/>
      <w:color w:val="000000"/>
      <w:kern w:val="2"/>
      <w:sz w:val="24"/>
      <w:lang w:val="en-US" w:eastAsia="zh-CN" w:bidi="ar-SA"/>
    </w:rPr>
  </w:style>
  <w:style w:type="character" w:customStyle="1" w:styleId="789">
    <w:name w:val="Char Char30"/>
    <w:qFormat/>
    <w:uiPriority w:val="6"/>
    <w:rPr>
      <w:rFonts w:ascii="Arial" w:hAnsi="Arial" w:eastAsia="黑体"/>
      <w:kern w:val="1"/>
      <w:sz w:val="21"/>
      <w:szCs w:val="21"/>
    </w:rPr>
  </w:style>
  <w:style w:type="character" w:customStyle="1" w:styleId="790">
    <w:name w:val="正文文本缩进 Char3"/>
    <w:link w:val="26"/>
    <w:qFormat/>
    <w:uiPriority w:val="0"/>
    <w:rPr>
      <w:rFonts w:ascii="宋体" w:hAnsi="宋体"/>
      <w:kern w:val="2"/>
      <w:sz w:val="24"/>
      <w:szCs w:val="24"/>
    </w:rPr>
  </w:style>
  <w:style w:type="character" w:customStyle="1" w:styleId="791">
    <w:name w:val="font01"/>
    <w:qFormat/>
    <w:uiPriority w:val="0"/>
    <w:rPr>
      <w:rFonts w:hint="eastAsia" w:ascii="微软雅黑" w:hAnsi="微软雅黑" w:eastAsia="微软雅黑" w:cs="微软雅黑"/>
      <w:color w:val="000000"/>
      <w:sz w:val="20"/>
      <w:szCs w:val="20"/>
      <w:u w:val="none"/>
    </w:rPr>
  </w:style>
  <w:style w:type="character" w:customStyle="1" w:styleId="792">
    <w:name w:val="Char Char20"/>
    <w:qFormat/>
    <w:uiPriority w:val="6"/>
    <w:rPr>
      <w:kern w:val="1"/>
      <w:sz w:val="24"/>
    </w:rPr>
  </w:style>
  <w:style w:type="character" w:customStyle="1" w:styleId="793">
    <w:name w:val="tw4winExternal"/>
    <w:qFormat/>
    <w:uiPriority w:val="0"/>
    <w:rPr>
      <w:rFonts w:ascii="Courier New" w:hAnsi="Courier New" w:cs="Courier New"/>
      <w:color w:val="808080"/>
      <w:lang w:val="en-US" w:eastAsia="zh-CN"/>
    </w:rPr>
  </w:style>
  <w:style w:type="character" w:customStyle="1" w:styleId="794">
    <w:name w:val="标题 4 Char1"/>
    <w:qFormat/>
    <w:uiPriority w:val="9"/>
    <w:rPr>
      <w:rFonts w:ascii="Cambria" w:hAnsi="Cambria" w:eastAsia="宋体" w:cs="Times New Roman"/>
      <w:b/>
      <w:bCs/>
      <w:kern w:val="2"/>
      <w:sz w:val="28"/>
      <w:szCs w:val="28"/>
    </w:rPr>
  </w:style>
  <w:style w:type="character" w:customStyle="1" w:styleId="795">
    <w:name w:val="批注文字 Char2"/>
    <w:qFormat/>
    <w:uiPriority w:val="99"/>
    <w:rPr>
      <w:rFonts w:ascii="Times New Roman" w:hAnsi="Times New Roman" w:eastAsia="宋体" w:cs="Times New Roman"/>
      <w:snapToGrid w:val="0"/>
      <w:kern w:val="0"/>
      <w:szCs w:val="24"/>
    </w:rPr>
  </w:style>
  <w:style w:type="character" w:customStyle="1" w:styleId="796">
    <w:name w:val="正文文本 2 Char"/>
    <w:qFormat/>
    <w:uiPriority w:val="0"/>
    <w:rPr>
      <w:rFonts w:eastAsia="宋体"/>
      <w:kern w:val="2"/>
      <w:sz w:val="21"/>
      <w:szCs w:val="24"/>
      <w:lang w:val="en-US" w:eastAsia="zh-CN" w:bidi="ar-SA"/>
    </w:rPr>
  </w:style>
  <w:style w:type="character" w:customStyle="1" w:styleId="797">
    <w:name w:val="Ò³Ã¼ Char Char"/>
    <w:qFormat/>
    <w:uiPriority w:val="0"/>
    <w:rPr>
      <w:rFonts w:eastAsia="宋体"/>
      <w:kern w:val="2"/>
      <w:sz w:val="18"/>
      <w:lang w:val="en-US" w:eastAsia="zh-CN" w:bidi="ar-SA"/>
    </w:rPr>
  </w:style>
  <w:style w:type="character" w:customStyle="1" w:styleId="798">
    <w:name w:val="message1"/>
    <w:qFormat/>
    <w:uiPriority w:val="0"/>
    <w:rPr>
      <w:rFonts w:hint="default" w:ascii="Tahoma" w:hAnsi="Tahoma" w:cs="Tahoma"/>
      <w:sz w:val="18"/>
      <w:szCs w:val="18"/>
    </w:rPr>
  </w:style>
  <w:style w:type="character" w:customStyle="1" w:styleId="799">
    <w:name w:val="Char Char23"/>
    <w:qFormat/>
    <w:uiPriority w:val="6"/>
    <w:rPr>
      <w:color w:val="0000FF"/>
      <w:sz w:val="21"/>
    </w:rPr>
  </w:style>
  <w:style w:type="character" w:customStyle="1" w:styleId="800">
    <w:name w:val="批注框文本 字符"/>
    <w:qFormat/>
    <w:uiPriority w:val="0"/>
    <w:rPr>
      <w:rFonts w:ascii="Arial" w:hAnsi="Arial" w:eastAsia="黑体" w:cs="Arial"/>
      <w:snapToGrid w:val="0"/>
      <w:kern w:val="0"/>
      <w:sz w:val="18"/>
      <w:szCs w:val="18"/>
    </w:rPr>
  </w:style>
  <w:style w:type="character" w:customStyle="1" w:styleId="801">
    <w:name w:val="纯文本 Char2"/>
    <w:semiHidden/>
    <w:qFormat/>
    <w:uiPriority w:val="99"/>
    <w:rPr>
      <w:rFonts w:ascii="宋体" w:hAnsi="Courier New" w:eastAsia="宋体" w:cs="Courier New"/>
    </w:rPr>
  </w:style>
  <w:style w:type="character" w:customStyle="1" w:styleId="802">
    <w:name w:val="Char Char25"/>
    <w:qFormat/>
    <w:uiPriority w:val="6"/>
    <w:rPr>
      <w:rFonts w:ascii="宋体" w:hAnsi="宋体"/>
      <w:kern w:val="1"/>
      <w:sz w:val="24"/>
      <w:lang w:val="zh-CN"/>
    </w:rPr>
  </w:style>
  <w:style w:type="character" w:customStyle="1" w:styleId="803">
    <w:name w:val="Char Char411"/>
    <w:qFormat/>
    <w:uiPriority w:val="0"/>
    <w:rPr>
      <w:rFonts w:eastAsia="宋体"/>
      <w:b/>
      <w:sz w:val="24"/>
      <w:lang w:eastAsia="zh-CN" w:bidi="ar-SA"/>
    </w:rPr>
  </w:style>
  <w:style w:type="character" w:customStyle="1" w:styleId="804">
    <w:name w:val="Heading 7 Char"/>
    <w:qFormat/>
    <w:locked/>
    <w:uiPriority w:val="0"/>
    <w:rPr>
      <w:rFonts w:ascii="宋体" w:hAnsi="宋体" w:eastAsia="宋体"/>
      <w:b/>
      <w:bCs/>
      <w:kern w:val="2"/>
      <w:sz w:val="24"/>
      <w:szCs w:val="24"/>
      <w:lang w:val="en-US" w:eastAsia="zh-CN" w:bidi="ar-SA"/>
    </w:rPr>
  </w:style>
  <w:style w:type="character" w:customStyle="1" w:styleId="805">
    <w:name w:val="此正文 Char"/>
    <w:link w:val="105"/>
    <w:qFormat/>
    <w:uiPriority w:val="0"/>
    <w:rPr>
      <w:kern w:val="2"/>
      <w:sz w:val="24"/>
      <w:szCs w:val="24"/>
    </w:rPr>
  </w:style>
  <w:style w:type="character" w:customStyle="1" w:styleId="806">
    <w:name w:val="Char Char2"/>
    <w:qFormat/>
    <w:uiPriority w:val="0"/>
    <w:rPr>
      <w:rFonts w:eastAsia="宋体"/>
      <w:b/>
      <w:bCs/>
      <w:kern w:val="2"/>
      <w:sz w:val="21"/>
      <w:szCs w:val="24"/>
      <w:lang w:val="en-US" w:eastAsia="zh-CN" w:bidi="ar-SA"/>
    </w:rPr>
  </w:style>
  <w:style w:type="character" w:customStyle="1" w:styleId="807">
    <w:name w:val="标题 1 Char"/>
    <w:link w:val="3"/>
    <w:qFormat/>
    <w:uiPriority w:val="9"/>
    <w:rPr>
      <w:b/>
      <w:bCs/>
      <w:kern w:val="44"/>
      <w:sz w:val="44"/>
      <w:szCs w:val="44"/>
    </w:rPr>
  </w:style>
  <w:style w:type="character" w:customStyle="1" w:styleId="808">
    <w:name w:val="Footer-Even Char1"/>
    <w:qFormat/>
    <w:uiPriority w:val="0"/>
    <w:rPr>
      <w:rFonts w:eastAsia="宋体"/>
      <w:kern w:val="2"/>
      <w:sz w:val="18"/>
      <w:szCs w:val="18"/>
      <w:lang w:val="en-US" w:eastAsia="zh-CN" w:bidi="ar-SA"/>
    </w:rPr>
  </w:style>
  <w:style w:type="character" w:customStyle="1" w:styleId="809">
    <w:name w:val="Char Char29"/>
    <w:qFormat/>
    <w:uiPriority w:val="6"/>
    <w:rPr>
      <w:rFonts w:ascii="Arial" w:hAnsi="Arial" w:eastAsia="微软雅黑"/>
      <w:b/>
      <w:kern w:val="1"/>
      <w:sz w:val="44"/>
      <w:szCs w:val="32"/>
      <w:lang w:val="en-US" w:eastAsia="zh-CN" w:bidi="ar-SA"/>
    </w:rPr>
  </w:style>
  <w:style w:type="character" w:customStyle="1" w:styleId="810">
    <w:name w:val="标题 Char2"/>
    <w:link w:val="59"/>
    <w:qFormat/>
    <w:uiPriority w:val="10"/>
    <w:rPr>
      <w:b/>
      <w:sz w:val="24"/>
    </w:rPr>
  </w:style>
  <w:style w:type="character" w:customStyle="1" w:styleId="811">
    <w:name w:val="font81"/>
    <w:qFormat/>
    <w:uiPriority w:val="0"/>
    <w:rPr>
      <w:rFonts w:ascii="微软雅黑" w:hAnsi="微软雅黑" w:eastAsia="微软雅黑" w:cs="微软雅黑"/>
      <w:color w:val="000000"/>
      <w:sz w:val="20"/>
      <w:szCs w:val="20"/>
      <w:u w:val="none"/>
    </w:rPr>
  </w:style>
  <w:style w:type="character" w:customStyle="1" w:styleId="812">
    <w:name w:val="Char Char312"/>
    <w:qFormat/>
    <w:uiPriority w:val="0"/>
    <w:rPr>
      <w:rFonts w:ascii="Times New Roman" w:hAnsi="Times New Roman" w:eastAsia="宋体" w:cs="Times New Roman"/>
      <w:b/>
      <w:kern w:val="2"/>
      <w:sz w:val="32"/>
      <w:szCs w:val="24"/>
      <w:lang w:val="en-US" w:eastAsia="zh-CN" w:bidi="ar-SA"/>
    </w:rPr>
  </w:style>
  <w:style w:type="character" w:customStyle="1" w:styleId="813">
    <w:name w:val="t21"/>
    <w:qFormat/>
    <w:uiPriority w:val="0"/>
    <w:rPr>
      <w:rFonts w:ascii="仿宋_GB2312" w:eastAsia="微软雅黑"/>
      <w:b/>
      <w:kern w:val="2"/>
      <w:sz w:val="23"/>
      <w:szCs w:val="23"/>
      <w:lang w:val="en-US" w:eastAsia="zh-CN" w:bidi="ar-SA"/>
    </w:rPr>
  </w:style>
  <w:style w:type="character" w:customStyle="1" w:styleId="814">
    <w:name w:val="样式8 Char"/>
    <w:qFormat/>
    <w:uiPriority w:val="0"/>
    <w:rPr>
      <w:rFonts w:ascii="仿宋_GB2312" w:hAnsi="宋体" w:eastAsia="仿宋_GB2312"/>
      <w:b/>
      <w:bCs/>
      <w:kern w:val="2"/>
      <w:sz w:val="24"/>
      <w:szCs w:val="24"/>
    </w:rPr>
  </w:style>
  <w:style w:type="character" w:customStyle="1" w:styleId="815">
    <w:name w:val="表格 Char Char"/>
    <w:qFormat/>
    <w:uiPriority w:val="0"/>
    <w:rPr>
      <w:rFonts w:ascii="宋体" w:hAnsi="宋体" w:eastAsia="宋体"/>
      <w:lang w:bidi="ar-SA"/>
    </w:rPr>
  </w:style>
  <w:style w:type="character" w:customStyle="1" w:styleId="816">
    <w:name w:val="正文文本 字符1"/>
    <w:qFormat/>
    <w:uiPriority w:val="0"/>
    <w:rPr>
      <w:rFonts w:ascii="Calibri" w:hAnsi="Calibri" w:eastAsia="黑体" w:cs="Arial"/>
      <w:snapToGrid w:val="0"/>
      <w:kern w:val="2"/>
      <w:sz w:val="28"/>
      <w:szCs w:val="21"/>
    </w:rPr>
  </w:style>
  <w:style w:type="character" w:customStyle="1" w:styleId="817">
    <w:name w:val="标题 5 Char"/>
    <w:link w:val="6"/>
    <w:qFormat/>
    <w:uiPriority w:val="9"/>
    <w:rPr>
      <w:b/>
      <w:bCs/>
      <w:kern w:val="2"/>
      <w:sz w:val="28"/>
      <w:szCs w:val="28"/>
    </w:rPr>
  </w:style>
  <w:style w:type="character" w:customStyle="1" w:styleId="818">
    <w:name w:val="标题 6 Char1"/>
    <w:qFormat/>
    <w:uiPriority w:val="0"/>
    <w:rPr>
      <w:rFonts w:ascii="Arial" w:hAnsi="Arial" w:eastAsia="黑体" w:cs="Times New Roman"/>
      <w:b/>
      <w:sz w:val="24"/>
      <w:szCs w:val="20"/>
      <w:lang w:bidi="ar-SA"/>
    </w:rPr>
  </w:style>
  <w:style w:type="character" w:customStyle="1" w:styleId="819">
    <w:name w:val="带编号样式 Char"/>
    <w:qFormat/>
    <w:uiPriority w:val="0"/>
    <w:rPr>
      <w:rFonts w:ascii="仿宋_GB2312" w:eastAsia="仿宋_GB2312"/>
      <w:color w:val="000000"/>
      <w:sz w:val="24"/>
      <w:lang w:bidi="ar-SA"/>
    </w:rPr>
  </w:style>
  <w:style w:type="character" w:customStyle="1" w:styleId="820">
    <w:name w:val="unnamed31"/>
    <w:qFormat/>
    <w:uiPriority w:val="0"/>
    <w:rPr>
      <w:rFonts w:ascii="Tahoma" w:hAnsi="Tahoma" w:eastAsia="宋体"/>
      <w:b/>
      <w:kern w:val="2"/>
      <w:sz w:val="24"/>
      <w:szCs w:val="32"/>
      <w:u w:val="none"/>
      <w:lang w:val="en-US" w:eastAsia="zh-CN" w:bidi="ar-SA"/>
    </w:rPr>
  </w:style>
  <w:style w:type="character" w:customStyle="1" w:styleId="821">
    <w:name w:val="正文首行缩进 Char Char Char Char Char Char1"/>
    <w:qFormat/>
    <w:uiPriority w:val="0"/>
    <w:rPr>
      <w:rFonts w:ascii="宋体" w:eastAsia="宋体"/>
      <w:kern w:val="2"/>
      <w:sz w:val="24"/>
      <w:szCs w:val="24"/>
      <w:lang w:val="zh-CN" w:bidi="ar-SA"/>
    </w:rPr>
  </w:style>
  <w:style w:type="character" w:customStyle="1" w:styleId="822">
    <w:name w:val="称呼 Char"/>
    <w:link w:val="20"/>
    <w:qFormat/>
    <w:uiPriority w:val="0"/>
    <w:rPr>
      <w:rFonts w:ascii="仿宋_GB2312" w:eastAsia="仿宋_GB2312"/>
      <w:kern w:val="2"/>
      <w:sz w:val="28"/>
    </w:rPr>
  </w:style>
  <w:style w:type="character" w:customStyle="1" w:styleId="823">
    <w:name w:val="文本正文 Char Char"/>
    <w:qFormat/>
    <w:locked/>
    <w:uiPriority w:val="0"/>
    <w:rPr>
      <w:sz w:val="24"/>
      <w:lang w:bidi="ar-SA"/>
    </w:rPr>
  </w:style>
  <w:style w:type="character" w:customStyle="1" w:styleId="824">
    <w:name w:val="正文缩进 字符"/>
    <w:qFormat/>
    <w:uiPriority w:val="0"/>
    <w:rPr>
      <w:rFonts w:ascii="宋体" w:eastAsia="宋体"/>
      <w:snapToGrid w:val="0"/>
      <w:color w:val="000000"/>
      <w:kern w:val="28"/>
      <w:sz w:val="28"/>
      <w:lang w:val="en-US" w:eastAsia="zh-CN" w:bidi="ar-SA"/>
    </w:rPr>
  </w:style>
  <w:style w:type="character" w:customStyle="1" w:styleId="825">
    <w:name w:val="HTML 预设格式 Char"/>
    <w:link w:val="57"/>
    <w:qFormat/>
    <w:uiPriority w:val="0"/>
    <w:rPr>
      <w:rFonts w:ascii="黑体" w:hAnsi="Courier New" w:eastAsia="黑体"/>
    </w:rPr>
  </w:style>
  <w:style w:type="character" w:customStyle="1" w:styleId="826">
    <w:name w:val="正文文本 2 Char1"/>
    <w:link w:val="56"/>
    <w:qFormat/>
    <w:uiPriority w:val="0"/>
    <w:rPr>
      <w:kern w:val="2"/>
      <w:sz w:val="21"/>
      <w:szCs w:val="24"/>
    </w:rPr>
  </w:style>
  <w:style w:type="character" w:customStyle="1" w:styleId="827">
    <w:name w:val="样式 样式 标题 4h4H4Fab-4T5Ref Heading 1rh1Heading sqlsect 1.2.3.... +... Char"/>
    <w:link w:val="106"/>
    <w:qFormat/>
    <w:uiPriority w:val="0"/>
    <w:rPr>
      <w:rFonts w:ascii="微软雅黑" w:hAnsi="微软雅黑" w:eastAsia="微软雅黑"/>
      <w:b/>
      <w:bCs/>
      <w:kern w:val="2"/>
      <w:sz w:val="24"/>
      <w:szCs w:val="28"/>
    </w:rPr>
  </w:style>
  <w:style w:type="character" w:customStyle="1" w:styleId="828">
    <w:name w:val="正文非缩进 Char"/>
    <w:qFormat/>
    <w:uiPriority w:val="0"/>
    <w:rPr>
      <w:rFonts w:ascii="宋体" w:eastAsia="宋体"/>
      <w:snapToGrid w:val="0"/>
      <w:color w:val="000000"/>
      <w:kern w:val="28"/>
      <w:sz w:val="28"/>
      <w:lang w:val="en-US" w:eastAsia="zh-CN" w:bidi="ar-SA"/>
    </w:rPr>
  </w:style>
  <w:style w:type="character" w:customStyle="1" w:styleId="829">
    <w:name w:val="标题 7 Char"/>
    <w:link w:val="8"/>
    <w:qFormat/>
    <w:uiPriority w:val="0"/>
    <w:rPr>
      <w:b/>
      <w:bCs/>
      <w:kern w:val="2"/>
      <w:sz w:val="24"/>
      <w:szCs w:val="24"/>
    </w:rPr>
  </w:style>
  <w:style w:type="character" w:customStyle="1" w:styleId="830">
    <w:name w:val="正文文本缩进 2 Char"/>
    <w:link w:val="38"/>
    <w:qFormat/>
    <w:uiPriority w:val="0"/>
    <w:rPr>
      <w:rFonts w:ascii="宋体"/>
      <w:sz w:val="28"/>
    </w:rPr>
  </w:style>
  <w:style w:type="character" w:customStyle="1" w:styleId="831">
    <w:name w:val="Char Char5"/>
    <w:qFormat/>
    <w:uiPriority w:val="0"/>
    <w:rPr>
      <w:rFonts w:ascii="宋体" w:hAnsi="Courier New" w:eastAsia="宋体"/>
      <w:kern w:val="2"/>
      <w:sz w:val="21"/>
      <w:lang w:val="en-US" w:eastAsia="zh-CN"/>
    </w:rPr>
  </w:style>
  <w:style w:type="character" w:customStyle="1" w:styleId="832">
    <w:name w:val="脚注文本 Char"/>
    <w:link w:val="51"/>
    <w:qFormat/>
    <w:uiPriority w:val="0"/>
    <w:rPr>
      <w:color w:val="0000FF"/>
      <w:sz w:val="21"/>
    </w:rPr>
  </w:style>
  <w:style w:type="character" w:customStyle="1" w:styleId="833">
    <w:name w:val="称呼 Char1"/>
    <w:qFormat/>
    <w:uiPriority w:val="0"/>
    <w:rPr>
      <w:rFonts w:ascii="Times New Roman" w:hAnsi="Times New Roman" w:eastAsia="宋体" w:cs="Times New Roman"/>
      <w:szCs w:val="24"/>
    </w:rPr>
  </w:style>
  <w:style w:type="character" w:customStyle="1" w:styleId="834">
    <w:name w:val="正文1 Char"/>
    <w:qFormat/>
    <w:uiPriority w:val="0"/>
    <w:rPr>
      <w:rFonts w:ascii="宋体" w:eastAsia="宋体"/>
      <w:snapToGrid w:val="0"/>
      <w:color w:val="000000"/>
      <w:kern w:val="28"/>
      <w:sz w:val="28"/>
      <w:lang w:val="en-US" w:eastAsia="zh-CN" w:bidi="ar-SA"/>
    </w:rPr>
  </w:style>
  <w:style w:type="character" w:customStyle="1" w:styleId="835">
    <w:name w:val="正文缩进 Char1"/>
    <w:qFormat/>
    <w:uiPriority w:val="0"/>
    <w:rPr>
      <w:rFonts w:ascii="宋体" w:eastAsia="宋体"/>
      <w:snapToGrid w:val="0"/>
      <w:color w:val="000000"/>
      <w:kern w:val="28"/>
      <w:sz w:val="28"/>
      <w:lang w:val="en-US" w:eastAsia="zh-CN" w:bidi="ar-SA"/>
    </w:rPr>
  </w:style>
  <w:style w:type="character" w:customStyle="1" w:styleId="836">
    <w:name w:val="font21"/>
    <w:qFormat/>
    <w:uiPriority w:val="0"/>
    <w:rPr>
      <w:rFonts w:hint="eastAsia" w:ascii="宋体" w:hAnsi="宋体" w:eastAsia="宋体"/>
      <w:kern w:val="2"/>
      <w:sz w:val="28"/>
      <w:szCs w:val="28"/>
      <w:lang w:val="en-US" w:eastAsia="zh-CN" w:bidi="ar-SA"/>
    </w:rPr>
  </w:style>
  <w:style w:type="character" w:customStyle="1" w:styleId="837">
    <w:name w:val="Char Char26"/>
    <w:qFormat/>
    <w:uiPriority w:val="6"/>
    <w:rPr>
      <w:kern w:val="1"/>
      <w:sz w:val="21"/>
      <w:szCs w:val="24"/>
    </w:rPr>
  </w:style>
  <w:style w:type="character" w:customStyle="1" w:styleId="838">
    <w:name w:val="Item List Char"/>
    <w:link w:val="108"/>
    <w:qFormat/>
    <w:uiPriority w:val="0"/>
    <w:rPr>
      <w:rFonts w:ascii="Arial"/>
      <w:bCs/>
      <w:sz w:val="21"/>
      <w:szCs w:val="21"/>
      <w:lang w:val="en-US" w:eastAsia="zh-CN" w:bidi="ar-SA"/>
    </w:rPr>
  </w:style>
  <w:style w:type="character" w:customStyle="1" w:styleId="839">
    <w:name w:val="批注框文本 Char1"/>
    <w:qFormat/>
    <w:uiPriority w:val="0"/>
    <w:rPr>
      <w:rFonts w:ascii="Times New Roman" w:hAnsi="Times New Roman" w:eastAsia="宋体" w:cs="Times New Roman"/>
      <w:sz w:val="18"/>
      <w:szCs w:val="18"/>
    </w:rPr>
  </w:style>
  <w:style w:type="character" w:customStyle="1" w:styleId="840">
    <w:name w:val="纯文本 Char1"/>
    <w:link w:val="109"/>
    <w:qFormat/>
    <w:uiPriority w:val="0"/>
    <w:rPr>
      <w:rFonts w:ascii="宋体" w:hAnsi="Courier New"/>
    </w:rPr>
  </w:style>
  <w:style w:type="character" w:customStyle="1" w:styleId="841">
    <w:name w:val="正文首行缩进 Char"/>
    <w:link w:val="24"/>
    <w:qFormat/>
    <w:uiPriority w:val="0"/>
    <w:rPr>
      <w:rFonts w:ascii="宋体"/>
      <w:kern w:val="2"/>
      <w:sz w:val="24"/>
      <w:lang w:val="zh-CN"/>
    </w:rPr>
  </w:style>
  <w:style w:type="character" w:customStyle="1" w:styleId="842">
    <w:name w:val="h3 Char"/>
    <w:qFormat/>
    <w:uiPriority w:val="0"/>
    <w:rPr>
      <w:rFonts w:eastAsia="宋体"/>
      <w:b/>
      <w:kern w:val="2"/>
      <w:sz w:val="32"/>
      <w:lang w:val="en-US" w:eastAsia="zh-CN" w:bidi="ar-SA"/>
    </w:rPr>
  </w:style>
  <w:style w:type="character" w:customStyle="1" w:styleId="843">
    <w:name w:val="dandyren_title1"/>
    <w:qFormat/>
    <w:uiPriority w:val="0"/>
    <w:rPr>
      <w:b/>
      <w:bCs/>
      <w:color w:val="FF6633"/>
      <w:sz w:val="18"/>
      <w:szCs w:val="18"/>
    </w:rPr>
  </w:style>
  <w:style w:type="character" w:customStyle="1" w:styleId="844">
    <w:name w:val="Char Char31"/>
    <w:qFormat/>
    <w:uiPriority w:val="6"/>
    <w:rPr>
      <w:rFonts w:ascii="Arial" w:hAnsi="Arial" w:eastAsia="黑体"/>
      <w:kern w:val="1"/>
      <w:sz w:val="24"/>
      <w:szCs w:val="24"/>
    </w:rPr>
  </w:style>
  <w:style w:type="character" w:customStyle="1" w:styleId="845">
    <w:name w:val="h Char1"/>
    <w:qFormat/>
    <w:uiPriority w:val="0"/>
    <w:rPr>
      <w:sz w:val="18"/>
      <w:szCs w:val="18"/>
    </w:rPr>
  </w:style>
  <w:style w:type="character" w:customStyle="1" w:styleId="846">
    <w:name w:val="solutionfonts"/>
    <w:qFormat/>
    <w:uiPriority w:val="0"/>
  </w:style>
  <w:style w:type="character" w:customStyle="1" w:styleId="847">
    <w:name w:val="标题 4 Char2"/>
    <w:link w:val="5"/>
    <w:qFormat/>
    <w:uiPriority w:val="9"/>
    <w:rPr>
      <w:rFonts w:ascii="Arial" w:hAnsi="Arial" w:eastAsia="黑体"/>
      <w:b/>
      <w:bCs/>
      <w:kern w:val="2"/>
      <w:sz w:val="28"/>
      <w:szCs w:val="28"/>
      <w:lang w:val="zh-CN"/>
    </w:rPr>
  </w:style>
  <w:style w:type="character" w:customStyle="1" w:styleId="848">
    <w:name w:val="首行缩进 Char"/>
    <w:qFormat/>
    <w:uiPriority w:val="0"/>
    <w:rPr>
      <w:rFonts w:ascii="宋体" w:eastAsia="宋体"/>
      <w:kern w:val="2"/>
      <w:sz w:val="24"/>
      <w:lang w:val="en-US" w:eastAsia="zh-CN" w:bidi="ar-SA"/>
    </w:rPr>
  </w:style>
  <w:style w:type="character" w:customStyle="1" w:styleId="849">
    <w:name w:val="Char Char52"/>
    <w:qFormat/>
    <w:uiPriority w:val="0"/>
    <w:rPr>
      <w:rFonts w:ascii="宋体" w:hAnsi="Courier New" w:eastAsia="宋体"/>
      <w:kern w:val="2"/>
      <w:sz w:val="21"/>
      <w:lang w:val="en-US" w:eastAsia="zh-CN"/>
    </w:rPr>
  </w:style>
  <w:style w:type="character" w:customStyle="1" w:styleId="850">
    <w:name w:val="正文文本 3 Char"/>
    <w:link w:val="21"/>
    <w:qFormat/>
    <w:uiPriority w:val="0"/>
    <w:rPr>
      <w:kern w:val="2"/>
      <w:sz w:val="21"/>
    </w:rPr>
  </w:style>
  <w:style w:type="character" w:customStyle="1" w:styleId="851">
    <w:name w:val="font31"/>
    <w:qFormat/>
    <w:uiPriority w:val="0"/>
    <w:rPr>
      <w:rFonts w:hint="eastAsia" w:ascii="仿宋" w:hAnsi="仿宋" w:eastAsia="仿宋" w:cs="仿宋"/>
      <w:color w:val="000000"/>
      <w:sz w:val="20"/>
      <w:szCs w:val="20"/>
      <w:u w:val="none"/>
    </w:rPr>
  </w:style>
  <w:style w:type="character" w:customStyle="1" w:styleId="852">
    <w:name w:val="正文说明 Char"/>
    <w:link w:val="110"/>
    <w:qFormat/>
    <w:uiPriority w:val="0"/>
    <w:rPr>
      <w:sz w:val="24"/>
      <w:szCs w:val="24"/>
    </w:rPr>
  </w:style>
  <w:style w:type="character" w:customStyle="1" w:styleId="853">
    <w:name w:val="脚注文本 Char1"/>
    <w:qFormat/>
    <w:uiPriority w:val="0"/>
    <w:rPr>
      <w:rFonts w:ascii="Times New Roman" w:hAnsi="Times New Roman" w:eastAsia="宋体" w:cs="Times New Roman"/>
      <w:sz w:val="18"/>
      <w:szCs w:val="18"/>
    </w:rPr>
  </w:style>
  <w:style w:type="character" w:customStyle="1" w:styleId="854">
    <w:name w:val="Char Char1211"/>
    <w:qFormat/>
    <w:uiPriority w:val="0"/>
    <w:rPr>
      <w:rFonts w:ascii="仿宋_GB2312" w:eastAsia="仿宋_GB2312"/>
      <w:b/>
      <w:bCs/>
      <w:kern w:val="2"/>
      <w:sz w:val="24"/>
      <w:szCs w:val="24"/>
      <w:lang w:val="zh-CN" w:eastAsia="zh-CN" w:bidi="ar-SA"/>
    </w:rPr>
  </w:style>
  <w:style w:type="character" w:customStyle="1" w:styleId="855">
    <w:name w:val="标题 Char"/>
    <w:qFormat/>
    <w:uiPriority w:val="0"/>
    <w:rPr>
      <w:rFonts w:eastAsia="宋体"/>
      <w:b/>
      <w:sz w:val="24"/>
      <w:lang w:eastAsia="zh-CN" w:bidi="ar-SA"/>
    </w:rPr>
  </w:style>
  <w:style w:type="character" w:customStyle="1" w:styleId="856">
    <w:name w:val="Char Char35"/>
    <w:qFormat/>
    <w:uiPriority w:val="6"/>
    <w:rPr>
      <w:rFonts w:ascii="Arial" w:hAnsi="Arial" w:eastAsia="黑体"/>
      <w:b/>
      <w:kern w:val="1"/>
      <w:sz w:val="28"/>
      <w:szCs w:val="28"/>
      <w:lang w:val="zh-CN"/>
    </w:rPr>
  </w:style>
  <w:style w:type="character" w:customStyle="1" w:styleId="857">
    <w:name w:val="纯文本 Char Char Char"/>
    <w:qFormat/>
    <w:uiPriority w:val="0"/>
    <w:rPr>
      <w:rFonts w:ascii="宋体" w:hAnsi="Courier New" w:eastAsia="宋体"/>
      <w:kern w:val="2"/>
      <w:sz w:val="21"/>
      <w:lang w:val="en-US" w:eastAsia="zh-CN" w:bidi="ar-SA"/>
    </w:rPr>
  </w:style>
  <w:style w:type="character" w:customStyle="1" w:styleId="858">
    <w:name w:val="Table Text Char"/>
    <w:link w:val="111"/>
    <w:qFormat/>
    <w:uiPriority w:val="0"/>
    <w:rPr>
      <w:sz w:val="24"/>
      <w:szCs w:val="24"/>
    </w:rPr>
  </w:style>
  <w:style w:type="character" w:customStyle="1" w:styleId="859">
    <w:name w:val="正文1 Char1"/>
    <w:qFormat/>
    <w:uiPriority w:val="0"/>
    <w:rPr>
      <w:rFonts w:ascii="仿宋_GB2312" w:hAnsi="Courier New" w:eastAsia="仿宋_GB2312"/>
      <w:kern w:val="28"/>
      <w:sz w:val="24"/>
      <w:szCs w:val="24"/>
      <w:lang w:val="en-US" w:eastAsia="zh-CN"/>
    </w:rPr>
  </w:style>
  <w:style w:type="character" w:customStyle="1" w:styleId="860">
    <w:name w:val="页脚 Char1"/>
    <w:qFormat/>
    <w:uiPriority w:val="0"/>
    <w:rPr>
      <w:rFonts w:eastAsia="宋体"/>
      <w:kern w:val="2"/>
      <w:sz w:val="18"/>
      <w:szCs w:val="18"/>
      <w:lang w:val="en-US" w:eastAsia="zh-CN" w:bidi="ar-SA"/>
    </w:rPr>
  </w:style>
  <w:style w:type="character" w:customStyle="1" w:styleId="861">
    <w:name w:val="Bold"/>
    <w:qFormat/>
    <w:uiPriority w:val="0"/>
    <w:rPr>
      <w:rFonts w:ascii="Arial" w:hAnsi="Arial" w:eastAsia="黑体" w:cs="Times New Roman"/>
      <w:b/>
      <w:kern w:val="2"/>
      <w:sz w:val="32"/>
      <w:szCs w:val="32"/>
      <w:lang w:val="en-US" w:eastAsia="zh-CN" w:bidi="ar-SA"/>
    </w:rPr>
  </w:style>
  <w:style w:type="character" w:customStyle="1" w:styleId="862">
    <w:name w:val="批注文字 Char1"/>
    <w:link w:val="19"/>
    <w:qFormat/>
    <w:uiPriority w:val="99"/>
    <w:rPr>
      <w:kern w:val="2"/>
      <w:sz w:val="21"/>
      <w:szCs w:val="24"/>
    </w:rPr>
  </w:style>
  <w:style w:type="character" w:customStyle="1" w:styleId="863">
    <w:name w:val="签名 Char"/>
    <w:link w:val="43"/>
    <w:qFormat/>
    <w:uiPriority w:val="0"/>
    <w:rPr>
      <w:rFonts w:eastAsia="仿宋_GB2312"/>
      <w:sz w:val="24"/>
    </w:rPr>
  </w:style>
  <w:style w:type="character" w:customStyle="1" w:styleId="864">
    <w:name w:val="hui3"/>
    <w:qFormat/>
    <w:uiPriority w:val="0"/>
    <w:rPr>
      <w:color w:val="333333"/>
    </w:rPr>
  </w:style>
  <w:style w:type="character" w:customStyle="1" w:styleId="865">
    <w:name w:val="Char Char17"/>
    <w:qFormat/>
    <w:uiPriority w:val="6"/>
    <w:rPr>
      <w:rFonts w:eastAsia="仿宋_GB2312"/>
      <w:sz w:val="24"/>
    </w:rPr>
  </w:style>
  <w:style w:type="character" w:customStyle="1" w:styleId="866">
    <w:name w:val="标题 4 字符"/>
    <w:qFormat/>
    <w:uiPriority w:val="9"/>
    <w:rPr>
      <w:rFonts w:ascii="等线 Light" w:hAnsi="等线 Light" w:eastAsia="等线 Light" w:cs="Times New Roman"/>
      <w:b/>
      <w:bCs/>
      <w:snapToGrid w:val="0"/>
      <w:kern w:val="0"/>
      <w:sz w:val="28"/>
      <w:szCs w:val="28"/>
    </w:rPr>
  </w:style>
  <w:style w:type="character" w:customStyle="1" w:styleId="867">
    <w:name w:val="Char Char37"/>
    <w:qFormat/>
    <w:uiPriority w:val="6"/>
    <w:rPr>
      <w:b/>
      <w:kern w:val="1"/>
      <w:sz w:val="44"/>
      <w:szCs w:val="44"/>
    </w:rPr>
  </w:style>
  <w:style w:type="character" w:customStyle="1" w:styleId="868">
    <w:name w:val="列出段落 Char"/>
    <w:qFormat/>
    <w:uiPriority w:val="0"/>
    <w:rPr>
      <w:rFonts w:eastAsia="楷体_GB2312" w:cs="Lucida Sans"/>
      <w:kern w:val="2"/>
      <w:sz w:val="24"/>
      <w:szCs w:val="24"/>
      <w:lang w:val="en-US" w:eastAsia="zh-CN" w:bidi="ar-SA"/>
    </w:rPr>
  </w:style>
  <w:style w:type="character" w:customStyle="1" w:styleId="869">
    <w:name w:val="正文文本缩进 3 Char1"/>
    <w:semiHidden/>
    <w:qFormat/>
    <w:uiPriority w:val="99"/>
    <w:rPr>
      <w:rFonts w:ascii="Times New Roman" w:hAnsi="Times New Roman" w:eastAsia="宋体" w:cs="Times New Roman"/>
      <w:sz w:val="16"/>
      <w:szCs w:val="16"/>
    </w:rPr>
  </w:style>
  <w:style w:type="character" w:customStyle="1" w:styleId="870">
    <w:name w:val="公文正文 Char Char"/>
    <w:link w:val="112"/>
    <w:qFormat/>
    <w:uiPriority w:val="0"/>
    <w:rPr>
      <w:rFonts w:ascii="仿宋_GB2312" w:eastAsia="仿宋_GB2312"/>
      <w:kern w:val="2"/>
      <w:sz w:val="24"/>
      <w:szCs w:val="24"/>
    </w:rPr>
  </w:style>
  <w:style w:type="character" w:customStyle="1" w:styleId="871">
    <w:name w:val="Table Text Char1"/>
    <w:qFormat/>
    <w:uiPriority w:val="0"/>
    <w:rPr>
      <w:rFonts w:eastAsia="宋体"/>
      <w:sz w:val="24"/>
      <w:szCs w:val="24"/>
      <w:lang w:val="en-US" w:eastAsia="zh-CN" w:bidi="ar-SA"/>
    </w:rPr>
  </w:style>
  <w:style w:type="character" w:customStyle="1" w:styleId="872">
    <w:name w:val="标题 1 Char Char"/>
    <w:qFormat/>
    <w:uiPriority w:val="0"/>
    <w:rPr>
      <w:rFonts w:hint="eastAsia" w:ascii="宋体" w:hAnsi="宋体" w:eastAsia="宋体"/>
      <w:b/>
      <w:spacing w:val="-2"/>
      <w:sz w:val="24"/>
      <w:lang w:val="en-US" w:eastAsia="zh-CN" w:bidi="ar-SA"/>
    </w:rPr>
  </w:style>
  <w:style w:type="character" w:customStyle="1" w:styleId="873">
    <w:name w:val="正文（缩进2汉字） Char"/>
    <w:link w:val="113"/>
    <w:qFormat/>
    <w:uiPriority w:val="0"/>
    <w:rPr>
      <w:rFonts w:ascii="宋体"/>
    </w:rPr>
  </w:style>
  <w:style w:type="character" w:customStyle="1" w:styleId="874">
    <w:name w:val="标题 8 Char"/>
    <w:link w:val="9"/>
    <w:qFormat/>
    <w:uiPriority w:val="0"/>
    <w:rPr>
      <w:rFonts w:ascii="Arial" w:hAnsi="Arial" w:eastAsia="黑体"/>
      <w:kern w:val="2"/>
      <w:sz w:val="24"/>
      <w:szCs w:val="24"/>
    </w:rPr>
  </w:style>
  <w:style w:type="character" w:customStyle="1" w:styleId="875">
    <w:name w:val="标书表格字体格式 Char"/>
    <w:qFormat/>
    <w:uiPriority w:val="0"/>
    <w:rPr>
      <w:kern w:val="2"/>
      <w:sz w:val="21"/>
      <w:szCs w:val="24"/>
      <w:lang w:bidi="ar-SA"/>
    </w:rPr>
  </w:style>
  <w:style w:type="character" w:customStyle="1" w:styleId="876">
    <w:name w:val="tw4winError"/>
    <w:qFormat/>
    <w:uiPriority w:val="0"/>
    <w:rPr>
      <w:rFonts w:ascii="Courier New" w:hAnsi="Courier New" w:cs="Courier New"/>
      <w:color w:val="00FF00"/>
      <w:sz w:val="40"/>
      <w:szCs w:val="40"/>
    </w:rPr>
  </w:style>
  <w:style w:type="character" w:customStyle="1" w:styleId="877">
    <w:name w:val="Body Text(ch) Char Char"/>
    <w:qFormat/>
    <w:uiPriority w:val="0"/>
    <w:rPr>
      <w:rFonts w:ascii="宋体"/>
      <w:kern w:val="2"/>
      <w:sz w:val="24"/>
      <w:szCs w:val="21"/>
      <w:lang w:val="zh-CN"/>
    </w:rPr>
  </w:style>
  <w:style w:type="character" w:customStyle="1" w:styleId="878">
    <w:name w:val="正文首行缩进两字 Char"/>
    <w:qFormat/>
    <w:uiPriority w:val="0"/>
    <w:rPr>
      <w:sz w:val="24"/>
      <w:szCs w:val="24"/>
      <w:lang w:val="en-US" w:eastAsia="zh-CN" w:bidi="ar-SA"/>
    </w:rPr>
  </w:style>
  <w:style w:type="character" w:customStyle="1" w:styleId="879">
    <w:name w:val="正文文本 Char"/>
    <w:qFormat/>
    <w:uiPriority w:val="0"/>
    <w:rPr>
      <w:rFonts w:eastAsia="宋体"/>
      <w:kern w:val="2"/>
      <w:sz w:val="24"/>
      <w:szCs w:val="24"/>
      <w:lang w:val="en-US" w:eastAsia="zh-CN" w:bidi="ar-SA"/>
    </w:rPr>
  </w:style>
  <w:style w:type="character" w:customStyle="1" w:styleId="880">
    <w:name w:val="文档结构图 字符1"/>
    <w:qFormat/>
    <w:uiPriority w:val="0"/>
    <w:rPr>
      <w:rFonts w:ascii="宋体" w:hAnsi="Calibri" w:eastAsia="黑体" w:cs="Arial"/>
      <w:snapToGrid w:val="0"/>
      <w:kern w:val="2"/>
      <w:sz w:val="18"/>
      <w:szCs w:val="18"/>
    </w:rPr>
  </w:style>
  <w:style w:type="character" w:customStyle="1" w:styleId="881">
    <w:name w:val="content"/>
    <w:qFormat/>
    <w:uiPriority w:val="0"/>
  </w:style>
  <w:style w:type="character" w:customStyle="1" w:styleId="882">
    <w:name w:val="tw4winPopup"/>
    <w:qFormat/>
    <w:uiPriority w:val="0"/>
    <w:rPr>
      <w:rFonts w:ascii="Courier New" w:hAnsi="Courier New" w:cs="Courier New"/>
      <w:color w:val="008000"/>
      <w:lang w:val="en-US" w:eastAsia="zh-CN"/>
    </w:rPr>
  </w:style>
  <w:style w:type="character" w:customStyle="1" w:styleId="883">
    <w:name w:val="param-name"/>
    <w:qFormat/>
    <w:uiPriority w:val="99"/>
    <w:rPr>
      <w:rFonts w:ascii="Arial" w:hAnsi="Arial" w:eastAsia="黑体" w:cs="Arial"/>
      <w:snapToGrid w:val="0"/>
      <w:kern w:val="0"/>
      <w:szCs w:val="21"/>
    </w:rPr>
  </w:style>
  <w:style w:type="character" w:customStyle="1" w:styleId="884">
    <w:name w:val="标准正文格式 Char"/>
    <w:qFormat/>
    <w:uiPriority w:val="0"/>
    <w:rPr>
      <w:rFonts w:ascii="宋体" w:eastAsia="仿宋_GB2312" w:cs="宋体"/>
      <w:color w:val="000000"/>
      <w:sz w:val="24"/>
      <w:lang w:val="en-US" w:eastAsia="zh-CN" w:bidi="ar-SA"/>
    </w:rPr>
  </w:style>
  <w:style w:type="character" w:customStyle="1" w:styleId="885">
    <w:name w:val="Char Char212"/>
    <w:qFormat/>
    <w:uiPriority w:val="0"/>
    <w:rPr>
      <w:rFonts w:eastAsia="宋体"/>
      <w:b/>
      <w:bCs/>
      <w:kern w:val="2"/>
      <w:sz w:val="21"/>
      <w:szCs w:val="24"/>
      <w:lang w:val="en-US" w:eastAsia="zh-CN" w:bidi="ar-SA"/>
    </w:rPr>
  </w:style>
  <w:style w:type="character" w:customStyle="1" w:styleId="886">
    <w:name w:val="文档结构图 Char"/>
    <w:qFormat/>
    <w:uiPriority w:val="0"/>
    <w:rPr>
      <w:rFonts w:eastAsia="宋体"/>
      <w:kern w:val="2"/>
      <w:sz w:val="21"/>
      <w:szCs w:val="24"/>
      <w:lang w:val="en-US" w:eastAsia="zh-CN" w:bidi="ar-SA"/>
    </w:rPr>
  </w:style>
  <w:style w:type="character" w:customStyle="1" w:styleId="887">
    <w:name w:val="zbggmain style9"/>
    <w:qFormat/>
    <w:uiPriority w:val="0"/>
  </w:style>
  <w:style w:type="character" w:customStyle="1" w:styleId="888">
    <w:name w:val="Char Char16"/>
    <w:qFormat/>
    <w:uiPriority w:val="6"/>
    <w:rPr>
      <w:kern w:val="1"/>
      <w:sz w:val="18"/>
      <w:szCs w:val="18"/>
    </w:rPr>
  </w:style>
  <w:style w:type="character" w:customStyle="1" w:styleId="889">
    <w:name w:val="font51"/>
    <w:qFormat/>
    <w:uiPriority w:val="0"/>
    <w:rPr>
      <w:rFonts w:hint="eastAsia" w:ascii="仿宋" w:hAnsi="仿宋" w:eastAsia="仿宋" w:cs="仿宋"/>
      <w:color w:val="000000"/>
      <w:sz w:val="20"/>
      <w:szCs w:val="20"/>
      <w:u w:val="none"/>
    </w:rPr>
  </w:style>
  <w:style w:type="character" w:customStyle="1" w:styleId="890">
    <w:name w:val="Char Char82"/>
    <w:qFormat/>
    <w:uiPriority w:val="0"/>
    <w:rPr>
      <w:rFonts w:eastAsia="宋体"/>
      <w:b/>
      <w:sz w:val="24"/>
      <w:lang w:eastAsia="zh-CN"/>
    </w:rPr>
  </w:style>
  <w:style w:type="character" w:customStyle="1" w:styleId="891">
    <w:name w:val="正文文本缩进 3 Char"/>
    <w:link w:val="53"/>
    <w:qFormat/>
    <w:uiPriority w:val="0"/>
    <w:rPr>
      <w:kern w:val="2"/>
      <w:sz w:val="24"/>
    </w:rPr>
  </w:style>
  <w:style w:type="character" w:customStyle="1" w:styleId="892">
    <w:name w:val="日期 Char1"/>
    <w:semiHidden/>
    <w:qFormat/>
    <w:uiPriority w:val="99"/>
    <w:rPr>
      <w:rFonts w:ascii="Times New Roman" w:hAnsi="Times New Roman" w:eastAsia="宋体" w:cs="Times New Roman"/>
      <w:szCs w:val="24"/>
    </w:rPr>
  </w:style>
  <w:style w:type="character" w:customStyle="1" w:styleId="893">
    <w:name w:val="页眉 字符"/>
    <w:qFormat/>
    <w:uiPriority w:val="99"/>
    <w:rPr>
      <w:kern w:val="2"/>
      <w:sz w:val="18"/>
      <w:szCs w:val="18"/>
    </w:rPr>
  </w:style>
  <w:style w:type="character" w:customStyle="1" w:styleId="894">
    <w:name w:val="Char Char33"/>
    <w:qFormat/>
    <w:uiPriority w:val="6"/>
    <w:rPr>
      <w:rFonts w:ascii="Arial" w:hAnsi="Arial" w:eastAsia="黑体"/>
      <w:b/>
      <w:kern w:val="1"/>
      <w:sz w:val="24"/>
      <w:szCs w:val="24"/>
    </w:rPr>
  </w:style>
  <w:style w:type="character" w:customStyle="1" w:styleId="895">
    <w:name w:val="b11_01b Char"/>
    <w:link w:val="114"/>
    <w:qFormat/>
    <w:uiPriority w:val="0"/>
    <w:rPr>
      <w:rFonts w:ascii="Verdana" w:hAnsi="Verdana"/>
      <w:b/>
      <w:bCs/>
      <w:color w:val="4A82CA"/>
      <w:sz w:val="17"/>
      <w:szCs w:val="17"/>
    </w:rPr>
  </w:style>
  <w:style w:type="character" w:customStyle="1" w:styleId="896">
    <w:name w:val="Char Char121"/>
    <w:qFormat/>
    <w:uiPriority w:val="6"/>
    <w:rPr>
      <w:rFonts w:ascii="仿宋_GB2312" w:eastAsia="仿宋_GB2312"/>
      <w:b/>
      <w:bCs/>
      <w:kern w:val="2"/>
      <w:sz w:val="24"/>
      <w:szCs w:val="24"/>
      <w:lang w:val="zh-CN" w:eastAsia="zh-CN" w:bidi="ar-SA"/>
    </w:rPr>
  </w:style>
  <w:style w:type="character" w:customStyle="1" w:styleId="897">
    <w:name w:val="Footer-Even Char"/>
    <w:qFormat/>
    <w:uiPriority w:val="0"/>
    <w:rPr>
      <w:rFonts w:eastAsia="宋体"/>
      <w:kern w:val="2"/>
      <w:sz w:val="18"/>
      <w:lang w:val="en-US" w:eastAsia="zh-CN" w:bidi="ar-SA"/>
    </w:rPr>
  </w:style>
  <w:style w:type="character" w:customStyle="1" w:styleId="898">
    <w:name w:val="页脚 Char2"/>
    <w:link w:val="41"/>
    <w:qFormat/>
    <w:locked/>
    <w:uiPriority w:val="99"/>
    <w:rPr>
      <w:kern w:val="2"/>
      <w:sz w:val="18"/>
      <w:szCs w:val="18"/>
    </w:rPr>
  </w:style>
  <w:style w:type="character" w:customStyle="1" w:styleId="899">
    <w:name w:val="Char Char36"/>
    <w:qFormat/>
    <w:uiPriority w:val="6"/>
    <w:rPr>
      <w:rFonts w:ascii="仿宋_GB2312" w:hAnsi="仿宋_GB2312" w:eastAsia="仿宋_GB2312" w:cs="Arial"/>
      <w:b/>
      <w:kern w:val="1"/>
      <w:sz w:val="32"/>
      <w:szCs w:val="32"/>
      <w:lang w:val="zh-CN" w:eastAsia="zh-CN" w:bidi="ar-SA"/>
    </w:rPr>
  </w:style>
  <w:style w:type="character" w:customStyle="1" w:styleId="900">
    <w:name w:val="Char Char61"/>
    <w:qFormat/>
    <w:uiPriority w:val="6"/>
    <w:rPr>
      <w:rFonts w:eastAsia="宋体"/>
      <w:kern w:val="2"/>
      <w:sz w:val="21"/>
      <w:szCs w:val="24"/>
      <w:lang w:val="en-US" w:eastAsia="zh-CN" w:bidi="ar-SA"/>
    </w:rPr>
  </w:style>
  <w:style w:type="character" w:customStyle="1" w:styleId="901">
    <w:name w:val="正文文字缩进 2 Char Char"/>
    <w:qFormat/>
    <w:uiPriority w:val="0"/>
    <w:rPr>
      <w:rFonts w:ascii="宋体"/>
      <w:sz w:val="28"/>
    </w:rPr>
  </w:style>
  <w:style w:type="character" w:customStyle="1" w:styleId="902">
    <w:name w:val="f141"/>
    <w:qFormat/>
    <w:uiPriority w:val="0"/>
    <w:rPr>
      <w:rFonts w:ascii="Tahoma" w:hAnsi="Tahoma" w:eastAsia="宋体"/>
      <w:b/>
      <w:kern w:val="2"/>
      <w:sz w:val="21"/>
      <w:szCs w:val="21"/>
      <w:lang w:val="en-US" w:eastAsia="zh-CN" w:bidi="ar-SA"/>
    </w:rPr>
  </w:style>
  <w:style w:type="character" w:customStyle="1" w:styleId="903">
    <w:name w:val="段落 Char Char"/>
    <w:link w:val="115"/>
    <w:qFormat/>
    <w:uiPriority w:val="0"/>
    <w:rPr>
      <w:rFonts w:ascii="宋体" w:hAnsi="宋体"/>
      <w:sz w:val="24"/>
    </w:rPr>
  </w:style>
  <w:style w:type="character" w:customStyle="1" w:styleId="904">
    <w:name w:val="标题 3 Char2"/>
    <w:qFormat/>
    <w:uiPriority w:val="0"/>
    <w:rPr>
      <w:rFonts w:eastAsia="宋体"/>
      <w:b/>
      <w:bCs/>
      <w:kern w:val="2"/>
      <w:sz w:val="32"/>
      <w:szCs w:val="32"/>
      <w:lang w:val="en-US" w:eastAsia="zh-CN" w:bidi="ar-SA"/>
    </w:rPr>
  </w:style>
  <w:style w:type="character" w:customStyle="1" w:styleId="905">
    <w:name w:val="apple-converted-space"/>
    <w:qFormat/>
    <w:uiPriority w:val="0"/>
  </w:style>
  <w:style w:type="character" w:customStyle="1" w:styleId="906">
    <w:name w:val="页眉 Char2"/>
    <w:link w:val="42"/>
    <w:qFormat/>
    <w:uiPriority w:val="99"/>
    <w:rPr>
      <w:kern w:val="2"/>
      <w:sz w:val="18"/>
      <w:szCs w:val="18"/>
    </w:rPr>
  </w:style>
  <w:style w:type="character" w:customStyle="1" w:styleId="907">
    <w:name w:val="Char Char9"/>
    <w:qFormat/>
    <w:uiPriority w:val="0"/>
    <w:rPr>
      <w:rFonts w:eastAsia="宋体"/>
      <w:kern w:val="2"/>
      <w:sz w:val="18"/>
      <w:szCs w:val="18"/>
      <w:lang w:val="en-US" w:eastAsia="zh-CN" w:bidi="ar-SA"/>
    </w:rPr>
  </w:style>
  <w:style w:type="character" w:customStyle="1" w:styleId="908">
    <w:name w:val="Char Char41"/>
    <w:qFormat/>
    <w:uiPriority w:val="0"/>
    <w:rPr>
      <w:rFonts w:eastAsia="宋体"/>
      <w:b/>
      <w:sz w:val="24"/>
      <w:lang w:eastAsia="zh-CN" w:bidi="ar-SA"/>
    </w:rPr>
  </w:style>
  <w:style w:type="character" w:customStyle="1" w:styleId="909">
    <w:name w:val="large1"/>
    <w:qFormat/>
    <w:uiPriority w:val="0"/>
    <w:rPr>
      <w:rFonts w:hint="eastAsia" w:ascii="宋体" w:hAnsi="宋体" w:eastAsia="宋体"/>
      <w:sz w:val="21"/>
      <w:szCs w:val="21"/>
    </w:rPr>
  </w:style>
  <w:style w:type="character" w:customStyle="1" w:styleId="910">
    <w:name w:val="正文段 Char"/>
    <w:link w:val="116"/>
    <w:qFormat/>
    <w:uiPriority w:val="0"/>
    <w:rPr>
      <w:sz w:val="24"/>
    </w:rPr>
  </w:style>
  <w:style w:type="character" w:customStyle="1" w:styleId="911">
    <w:name w:val="Char Char13"/>
    <w:qFormat/>
    <w:uiPriority w:val="6"/>
    <w:rPr>
      <w:rFonts w:ascii="宋体" w:hAnsi="宋体"/>
      <w:kern w:val="1"/>
      <w:sz w:val="21"/>
      <w:szCs w:val="24"/>
    </w:rPr>
  </w:style>
  <w:style w:type="character" w:customStyle="1" w:styleId="91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3">
    <w:name w:val="冯广丽 Char"/>
    <w:link w:val="117"/>
    <w:qFormat/>
    <w:uiPriority w:val="0"/>
    <w:rPr>
      <w:rFonts w:ascii="宋体" w:hAnsi="宋体"/>
      <w:kern w:val="2"/>
      <w:sz w:val="24"/>
      <w:szCs w:val="22"/>
    </w:rPr>
  </w:style>
  <w:style w:type="character" w:customStyle="1" w:styleId="914">
    <w:name w:val="批注文字 字符"/>
    <w:qFormat/>
    <w:uiPriority w:val="0"/>
    <w:rPr>
      <w:rFonts w:ascii="Arial" w:hAnsi="Arial" w:eastAsia="黑体" w:cs="Arial"/>
      <w:snapToGrid w:val="0"/>
      <w:kern w:val="0"/>
      <w:szCs w:val="21"/>
    </w:rPr>
  </w:style>
  <w:style w:type="character" w:customStyle="1" w:styleId="915">
    <w:name w:val="Char Char161"/>
    <w:qFormat/>
    <w:uiPriority w:val="0"/>
    <w:rPr>
      <w:rFonts w:eastAsia="宋体"/>
      <w:b/>
      <w:kern w:val="2"/>
      <w:sz w:val="32"/>
      <w:lang w:val="en-US" w:eastAsia="zh-CN"/>
    </w:rPr>
  </w:style>
  <w:style w:type="character" w:customStyle="1" w:styleId="916">
    <w:name w:val="javascript"/>
    <w:qFormat/>
    <w:uiPriority w:val="0"/>
  </w:style>
  <w:style w:type="character" w:customStyle="1" w:styleId="917">
    <w:name w:val="图名 Char"/>
    <w:qFormat/>
    <w:uiPriority w:val="0"/>
    <w:rPr>
      <w:rFonts w:ascii="Arial" w:hAnsi="Arial" w:eastAsia="黑体"/>
      <w:kern w:val="2"/>
      <w:sz w:val="24"/>
      <w:szCs w:val="24"/>
      <w:lang w:val="en-US" w:eastAsia="zh-CN" w:bidi="ar-SA"/>
    </w:rPr>
  </w:style>
  <w:style w:type="character" w:customStyle="1" w:styleId="918">
    <w:name w:val="Used by Word for text of Help footnotes Char Char"/>
    <w:qFormat/>
    <w:uiPriority w:val="0"/>
    <w:rPr>
      <w:rFonts w:ascii="Times New Roman" w:hAnsi="Times New Roman" w:eastAsia="宋体" w:cs="Times New Roman"/>
      <w:sz w:val="20"/>
      <w:szCs w:val="20"/>
    </w:rPr>
  </w:style>
  <w:style w:type="character" w:customStyle="1" w:styleId="919">
    <w:name w:val="编号，小四 Char"/>
    <w:link w:val="118"/>
    <w:qFormat/>
    <w:uiPriority w:val="0"/>
    <w:rPr>
      <w:rFonts w:ascii="Arial" w:hAnsi="Arial"/>
      <w:sz w:val="24"/>
    </w:rPr>
  </w:style>
  <w:style w:type="character" w:customStyle="1" w:styleId="920">
    <w:name w:val="Font Style82"/>
    <w:qFormat/>
    <w:uiPriority w:val="99"/>
    <w:rPr>
      <w:rFonts w:ascii="宋体" w:eastAsia="宋体" w:cs="宋体"/>
      <w:color w:val="000000"/>
      <w:sz w:val="14"/>
      <w:szCs w:val="14"/>
    </w:rPr>
  </w:style>
  <w:style w:type="character" w:customStyle="1" w:styleId="921">
    <w:name w:val="标题 2 Char Char"/>
    <w:qFormat/>
    <w:uiPriority w:val="0"/>
    <w:rPr>
      <w:rFonts w:ascii="楷体_GB2312" w:hAnsi="Arial" w:eastAsia="楷体_GB2312"/>
      <w:b/>
      <w:bCs/>
      <w:kern w:val="2"/>
      <w:sz w:val="24"/>
      <w:szCs w:val="32"/>
      <w:lang w:val="en-US" w:eastAsia="zh-CN" w:bidi="ar-SA"/>
    </w:rPr>
  </w:style>
  <w:style w:type="character" w:customStyle="1" w:styleId="922">
    <w:name w:val="未用 Char"/>
    <w:qFormat/>
    <w:uiPriority w:val="0"/>
    <w:rPr>
      <w:rFonts w:ascii="Arial" w:hAnsi="Arial" w:eastAsia="黑体"/>
      <w:kern w:val="2"/>
      <w:sz w:val="21"/>
      <w:szCs w:val="21"/>
      <w:lang w:val="en-US" w:eastAsia="zh-CN" w:bidi="ar-SA"/>
    </w:rPr>
  </w:style>
  <w:style w:type="character" w:customStyle="1" w:styleId="923">
    <w:name w:val="myp1111"/>
    <w:qFormat/>
    <w:uiPriority w:val="0"/>
    <w:rPr>
      <w:rFonts w:hint="default" w:ascii="ˎ̥" w:hAnsi="ˎ̥"/>
      <w:color w:val="000000"/>
      <w:sz w:val="20"/>
      <w:szCs w:val="20"/>
      <w:u w:val="none"/>
    </w:rPr>
  </w:style>
  <w:style w:type="character" w:customStyle="1" w:styleId="924">
    <w:name w:val="样式 标题 4h4H4Fab-4T5Ref Heading 1rh1Heading sqlsect 1.2.3.... Char"/>
    <w:link w:val="107"/>
    <w:qFormat/>
    <w:uiPriority w:val="0"/>
    <w:rPr>
      <w:rFonts w:ascii="微软雅黑" w:hAnsi="微软雅黑" w:eastAsia="微软雅黑"/>
      <w:b/>
      <w:bCs/>
      <w:kern w:val="2"/>
      <w:sz w:val="24"/>
      <w:szCs w:val="28"/>
    </w:rPr>
  </w:style>
  <w:style w:type="character" w:customStyle="1" w:styleId="925">
    <w:name w:val="h Char Char"/>
    <w:qFormat/>
    <w:uiPriority w:val="0"/>
    <w:rPr>
      <w:rFonts w:eastAsia="宋体"/>
      <w:kern w:val="2"/>
      <w:sz w:val="18"/>
      <w:lang w:val="en-US" w:eastAsia="zh-CN" w:bidi="ar-SA"/>
    </w:rPr>
  </w:style>
  <w:style w:type="character" w:customStyle="1" w:styleId="926">
    <w:name w:val="仿宋正文 Char"/>
    <w:link w:val="119"/>
    <w:qFormat/>
    <w:uiPriority w:val="0"/>
    <w:rPr>
      <w:rFonts w:ascii="仿宋_GB2312" w:eastAsia="仿宋_GB2312"/>
      <w:kern w:val="2"/>
      <w:sz w:val="24"/>
      <w:lang w:val="en-US" w:eastAsia="zh-CN" w:bidi="ar-SA"/>
    </w:rPr>
  </w:style>
  <w:style w:type="character" w:customStyle="1" w:styleId="927">
    <w:name w:val="正文首行缩进 Char Char Char Char Char Char"/>
    <w:qFormat/>
    <w:uiPriority w:val="0"/>
    <w:rPr>
      <w:rFonts w:ascii="宋体" w:eastAsia="宋体"/>
      <w:kern w:val="2"/>
      <w:sz w:val="24"/>
      <w:lang w:val="zh-CN" w:bidi="ar-SA"/>
    </w:rPr>
  </w:style>
  <w:style w:type="character" w:customStyle="1" w:styleId="928">
    <w:name w:val="样式 宋体"/>
    <w:qFormat/>
    <w:uiPriority w:val="0"/>
    <w:rPr>
      <w:rFonts w:ascii="宋体" w:hAnsi="宋体"/>
      <w:sz w:val="24"/>
    </w:rPr>
  </w:style>
  <w:style w:type="character" w:customStyle="1" w:styleId="929">
    <w:name w:val="tw4winJump"/>
    <w:qFormat/>
    <w:uiPriority w:val="0"/>
    <w:rPr>
      <w:rFonts w:ascii="Courier New" w:hAnsi="Courier New" w:cs="Courier New"/>
      <w:color w:val="008080"/>
      <w:lang w:val="en-US" w:eastAsia="zh-CN"/>
    </w:rPr>
  </w:style>
  <w:style w:type="character" w:customStyle="1" w:styleId="930">
    <w:name w:val="标题 1 字符"/>
    <w:qFormat/>
    <w:uiPriority w:val="9"/>
    <w:rPr>
      <w:rFonts w:ascii="Arial" w:hAnsi="Arial" w:eastAsia="黑体" w:cs="Arial"/>
      <w:b/>
      <w:bCs/>
      <w:snapToGrid w:val="0"/>
      <w:kern w:val="44"/>
      <w:sz w:val="44"/>
      <w:szCs w:val="44"/>
    </w:rPr>
  </w:style>
  <w:style w:type="character" w:customStyle="1" w:styleId="931">
    <w:name w:val="style36"/>
    <w:basedOn w:val="69"/>
    <w:qFormat/>
    <w:uiPriority w:val="0"/>
    <w:rPr>
      <w:rFonts w:ascii="Arial" w:hAnsi="Arial" w:eastAsia="黑体" w:cs="Arial"/>
      <w:snapToGrid w:val="0"/>
      <w:kern w:val="0"/>
      <w:szCs w:val="21"/>
    </w:rPr>
  </w:style>
  <w:style w:type="character" w:customStyle="1" w:styleId="932">
    <w:name w:val="pt9"/>
    <w:qFormat/>
    <w:uiPriority w:val="0"/>
    <w:rPr>
      <w:rFonts w:ascii="仿宋_GB2312" w:eastAsia="微软雅黑"/>
      <w:b/>
      <w:kern w:val="2"/>
      <w:sz w:val="32"/>
      <w:szCs w:val="32"/>
      <w:lang w:val="en-US" w:eastAsia="zh-CN" w:bidi="ar-SA"/>
    </w:rPr>
  </w:style>
  <w:style w:type="character" w:customStyle="1" w:styleId="933">
    <w:name w:val="DO_NOT_TRANSLATE"/>
    <w:qFormat/>
    <w:uiPriority w:val="0"/>
    <w:rPr>
      <w:rFonts w:ascii="Courier New" w:hAnsi="Courier New" w:cs="Courier New"/>
      <w:color w:val="800000"/>
      <w:lang w:val="en-US" w:eastAsia="zh-CN"/>
    </w:rPr>
  </w:style>
  <w:style w:type="character" w:customStyle="1" w:styleId="934">
    <w:name w:val="标书1 Char1"/>
    <w:qFormat/>
    <w:uiPriority w:val="0"/>
    <w:rPr>
      <w:rFonts w:eastAsia="宋体"/>
      <w:b/>
      <w:bCs/>
      <w:kern w:val="44"/>
      <w:sz w:val="44"/>
      <w:szCs w:val="44"/>
      <w:lang w:val="en-US" w:eastAsia="zh-CN" w:bidi="ar-SA"/>
    </w:rPr>
  </w:style>
  <w:style w:type="character" w:customStyle="1" w:styleId="935">
    <w:name w:val="页脚 字符"/>
    <w:qFormat/>
    <w:uiPriority w:val="99"/>
    <w:rPr>
      <w:kern w:val="2"/>
      <w:sz w:val="18"/>
      <w:szCs w:val="18"/>
    </w:rPr>
  </w:style>
  <w:style w:type="character" w:customStyle="1" w:styleId="936">
    <w:name w:val="正文2 Char"/>
    <w:qFormat/>
    <w:uiPriority w:val="0"/>
    <w:rPr>
      <w:rFonts w:eastAsia="宋体"/>
      <w:kern w:val="2"/>
      <w:sz w:val="24"/>
      <w:lang w:val="en-US" w:eastAsia="zh-CN" w:bidi="ar-SA"/>
    </w:rPr>
  </w:style>
  <w:style w:type="character" w:customStyle="1" w:styleId="937">
    <w:name w:val="Char Char21"/>
    <w:qFormat/>
    <w:uiPriority w:val="6"/>
    <w:rPr>
      <w:rFonts w:ascii="宋体" w:hAnsi="宋体"/>
      <w:kern w:val="1"/>
      <w:sz w:val="24"/>
      <w:szCs w:val="21"/>
      <w:lang w:val="zh-CN"/>
    </w:rPr>
  </w:style>
  <w:style w:type="character" w:customStyle="1" w:styleId="938">
    <w:name w:val="样式 正文缩进 + 首行缩进:  2 字符 Char Char"/>
    <w:link w:val="120"/>
    <w:qFormat/>
    <w:uiPriority w:val="0"/>
    <w:rPr>
      <w:rFonts w:cs="宋体"/>
      <w:kern w:val="2"/>
      <w:sz w:val="24"/>
    </w:rPr>
  </w:style>
  <w:style w:type="character" w:customStyle="1" w:styleId="93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40">
    <w:name w:val="gray6"/>
    <w:basedOn w:val="69"/>
    <w:qFormat/>
    <w:uiPriority w:val="0"/>
    <w:rPr>
      <w:rFonts w:ascii="Arial" w:hAnsi="Arial" w:eastAsia="黑体" w:cs="Arial"/>
      <w:snapToGrid w:val="0"/>
      <w:kern w:val="0"/>
      <w:szCs w:val="21"/>
    </w:rPr>
  </w:style>
  <w:style w:type="character" w:customStyle="1" w:styleId="941">
    <w:name w:val="hui"/>
    <w:basedOn w:val="69"/>
    <w:qFormat/>
    <w:uiPriority w:val="0"/>
    <w:rPr>
      <w:rFonts w:ascii="Arial" w:hAnsi="Arial" w:eastAsia="黑体" w:cs="Arial"/>
      <w:snapToGrid w:val="0"/>
      <w:kern w:val="0"/>
      <w:szCs w:val="21"/>
    </w:rPr>
  </w:style>
  <w:style w:type="character" w:customStyle="1" w:styleId="942">
    <w:name w:val="哈哈正文 Char Char"/>
    <w:qFormat/>
    <w:uiPriority w:val="0"/>
    <w:rPr>
      <w:rFonts w:ascii="宋体" w:hAnsi="宋体" w:eastAsia="宋体" w:cs="宋体"/>
      <w:kern w:val="2"/>
      <w:sz w:val="24"/>
      <w:lang w:val="en-US" w:eastAsia="zh-CN" w:bidi="ar-SA"/>
    </w:rPr>
  </w:style>
  <w:style w:type="character" w:customStyle="1" w:styleId="943">
    <w:name w:val="交叉引用"/>
    <w:qFormat/>
    <w:uiPriority w:val="1"/>
    <w:rPr>
      <w:rFonts w:ascii="Arial" w:hAnsi="Arial" w:eastAsia="黑体"/>
      <w:snapToGrid w:val="0"/>
      <w:color w:val="0000FF"/>
      <w:kern w:val="0"/>
      <w:sz w:val="20"/>
      <w:szCs w:val="21"/>
      <w:u w:val="single"/>
      <w:lang w:val="en-US" w:eastAsia="zh-CN"/>
    </w:rPr>
  </w:style>
  <w:style w:type="character" w:customStyle="1" w:styleId="944">
    <w:name w:val="正文缩进 字符1"/>
    <w:qFormat/>
    <w:uiPriority w:val="0"/>
    <w:rPr>
      <w:rFonts w:ascii="宋体" w:eastAsia="宋体"/>
      <w:snapToGrid w:val="0"/>
      <w:color w:val="000000"/>
      <w:kern w:val="28"/>
      <w:sz w:val="28"/>
      <w:lang w:val="en-US" w:eastAsia="zh-CN" w:bidi="ar-SA"/>
    </w:rPr>
  </w:style>
  <w:style w:type="character" w:customStyle="1" w:styleId="945">
    <w:name w:val="页脚 字符1"/>
    <w:qFormat/>
    <w:locked/>
    <w:uiPriority w:val="99"/>
    <w:rPr>
      <w:kern w:val="2"/>
      <w:sz w:val="18"/>
      <w:szCs w:val="18"/>
    </w:rPr>
  </w:style>
  <w:style w:type="character" w:customStyle="1" w:styleId="946">
    <w:name w:val="页眉 字符1"/>
    <w:qFormat/>
    <w:uiPriority w:val="99"/>
    <w:rPr>
      <w:kern w:val="2"/>
      <w:sz w:val="18"/>
      <w:szCs w:val="18"/>
    </w:rPr>
  </w:style>
  <w:style w:type="character" w:customStyle="1" w:styleId="947">
    <w:name w:val="尾注文本 Char"/>
    <w:link w:val="39"/>
    <w:qFormat/>
    <w:uiPriority w:val="0"/>
    <w:rPr>
      <w:kern w:val="2"/>
      <w:sz w:val="21"/>
      <w:szCs w:val="24"/>
      <w:lang w:val="zh-CN"/>
    </w:rPr>
  </w:style>
  <w:style w:type="character" w:customStyle="1" w:styleId="948">
    <w:name w:val="无间隔 Char"/>
    <w:link w:val="170"/>
    <w:qFormat/>
    <w:uiPriority w:val="99"/>
    <w:rPr>
      <w:kern w:val="2"/>
      <w:sz w:val="21"/>
      <w:szCs w:val="22"/>
    </w:rPr>
  </w:style>
  <w:style w:type="character" w:customStyle="1" w:styleId="949">
    <w:name w:val="标准文本 Char Char"/>
    <w:link w:val="608"/>
    <w:qFormat/>
    <w:uiPriority w:val="0"/>
    <w:rPr>
      <w:rFonts w:cs="宋体"/>
      <w:kern w:val="2"/>
      <w:sz w:val="24"/>
    </w:rPr>
  </w:style>
  <w:style w:type="character" w:customStyle="1" w:styleId="950">
    <w:name w:val="Char Char213"/>
    <w:qFormat/>
    <w:uiPriority w:val="0"/>
    <w:rPr>
      <w:rFonts w:eastAsia="Century Gothic"/>
      <w:b/>
      <w:bCs/>
      <w:kern w:val="44"/>
      <w:sz w:val="32"/>
      <w:szCs w:val="44"/>
      <w:lang w:val="en-US" w:eastAsia="zh-CN" w:bidi="ar-SA"/>
    </w:rPr>
  </w:style>
  <w:style w:type="character" w:customStyle="1" w:styleId="951">
    <w:name w:val="apple-style-span"/>
    <w:qFormat/>
    <w:uiPriority w:val="0"/>
    <w:rPr>
      <w:rFonts w:ascii="Arial" w:hAnsi="Arial" w:eastAsia="黑体" w:cs="Arial"/>
      <w:snapToGrid w:val="0"/>
      <w:kern w:val="0"/>
      <w:szCs w:val="21"/>
    </w:rPr>
  </w:style>
  <w:style w:type="character" w:customStyle="1" w:styleId="952">
    <w:name w:val="15"/>
    <w:qFormat/>
    <w:uiPriority w:val="0"/>
    <w:rPr>
      <w:rFonts w:hint="default" w:ascii="Calibri" w:hAnsi="Calibri"/>
      <w:color w:val="0000FF"/>
      <w:u w:val="single"/>
    </w:rPr>
  </w:style>
  <w:style w:type="character" w:customStyle="1" w:styleId="953">
    <w:name w:val="16"/>
    <w:qFormat/>
    <w:uiPriority w:val="0"/>
    <w:rPr>
      <w:rFonts w:hint="eastAsia" w:ascii="宋体" w:hAnsi="宋体" w:eastAsia="宋体"/>
      <w:color w:val="000000"/>
      <w:sz w:val="20"/>
      <w:szCs w:val="20"/>
    </w:rPr>
  </w:style>
  <w:style w:type="character" w:customStyle="1" w:styleId="954">
    <w:name w:val="edui-unclickable"/>
    <w:qFormat/>
    <w:uiPriority w:val="0"/>
    <w:rPr>
      <w:color w:val="808080"/>
    </w:rPr>
  </w:style>
  <w:style w:type="character" w:customStyle="1" w:styleId="955">
    <w:name w:val="tpc_content1"/>
    <w:qFormat/>
    <w:uiPriority w:val="0"/>
    <w:rPr>
      <w:sz w:val="20"/>
      <w:szCs w:val="20"/>
    </w:rPr>
  </w:style>
  <w:style w:type="character" w:customStyle="1" w:styleId="956">
    <w:name w:val="正文文本缩进 字符"/>
    <w:qFormat/>
    <w:uiPriority w:val="0"/>
    <w:rPr>
      <w:rFonts w:ascii="Century Gothic" w:hAnsi="Century Gothic" w:eastAsia="Century Gothic"/>
      <w:kern w:val="2"/>
      <w:sz w:val="24"/>
      <w:lang w:val="en-US" w:eastAsia="zh-CN" w:bidi="ar-SA"/>
    </w:rPr>
  </w:style>
  <w:style w:type="character" w:customStyle="1" w:styleId="957">
    <w:name w:val="正文文本 2 字符"/>
    <w:qFormat/>
    <w:uiPriority w:val="0"/>
    <w:rPr>
      <w:rFonts w:ascii="Arial" w:hAnsi="Arial" w:eastAsia="宋体"/>
      <w:kern w:val="2"/>
      <w:sz w:val="24"/>
      <w:szCs w:val="24"/>
      <w:lang w:val="en-US" w:eastAsia="zh-CN" w:bidi="ar-SA"/>
    </w:rPr>
  </w:style>
  <w:style w:type="character" w:customStyle="1" w:styleId="958">
    <w:name w:val="edui-clickable2"/>
    <w:qFormat/>
    <w:uiPriority w:val="0"/>
    <w:rPr>
      <w:color w:val="0000FF"/>
      <w:u w:val="single"/>
    </w:rPr>
  </w:style>
  <w:style w:type="character" w:customStyle="1" w:styleId="959">
    <w:name w:val="style1"/>
    <w:qFormat/>
    <w:uiPriority w:val="0"/>
    <w:rPr>
      <w:rFonts w:ascii="Arial" w:hAnsi="Arial" w:eastAsia="黑体" w:cs="Arial"/>
      <w:snapToGrid w:val="0"/>
      <w:kern w:val="0"/>
      <w:szCs w:val="21"/>
    </w:rPr>
  </w:style>
  <w:style w:type="character" w:customStyle="1" w:styleId="960">
    <w:name w:val="zbggtop11 style5"/>
    <w:qFormat/>
    <w:uiPriority w:val="0"/>
    <w:rPr>
      <w:rFonts w:ascii="Arial" w:hAnsi="Arial" w:eastAsia="黑体" w:cs="Arial"/>
      <w:snapToGrid w:val="0"/>
      <w:kern w:val="0"/>
      <w:szCs w:val="21"/>
    </w:rPr>
  </w:style>
  <w:style w:type="character" w:customStyle="1" w:styleId="96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2">
    <w:name w:val="bulletintext1"/>
    <w:qFormat/>
    <w:uiPriority w:val="0"/>
    <w:rPr>
      <w:color w:val="000000"/>
      <w:sz w:val="18"/>
    </w:rPr>
  </w:style>
  <w:style w:type="character" w:customStyle="1" w:styleId="963">
    <w:name w:val="ksfind_class_select1"/>
    <w:basedOn w:val="69"/>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character" w:customStyle="1" w:styleId="966">
    <w:name w:val="未处理的提及2"/>
    <w:basedOn w:val="69"/>
    <w:unhideWhenUsed/>
    <w:qFormat/>
    <w:uiPriority w:val="99"/>
    <w:rPr>
      <w:color w:val="605E5C"/>
      <w:shd w:val="clear" w:color="auto" w:fill="E1DFDD"/>
    </w:rPr>
  </w:style>
  <w:style w:type="character" w:customStyle="1" w:styleId="967">
    <w:name w:val="未处理的提及3"/>
    <w:basedOn w:val="69"/>
    <w:unhideWhenUsed/>
    <w:qFormat/>
    <w:uiPriority w:val="99"/>
    <w:rPr>
      <w:color w:val="605E5C"/>
      <w:shd w:val="clear" w:color="auto" w:fill="E1DFDD"/>
    </w:rPr>
  </w:style>
  <w:style w:type="table" w:customStyle="1" w:styleId="96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theme" Target="theme/theme1.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0.xml"/><Relationship Id="rId24" Type="http://schemas.openxmlformats.org/officeDocument/2006/relationships/header" Target="header9.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8.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6.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customShpInfo spid="_x0000_s2050"/>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70</Pages>
  <Words>30893</Words>
  <Characters>32674</Characters>
  <Lines>271</Lines>
  <Paragraphs>76</Paragraphs>
  <TotalTime>54</TotalTime>
  <ScaleCrop>false</ScaleCrop>
  <LinksUpToDate>false</LinksUpToDate>
  <CharactersWithSpaces>37080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2021-08-03T08:22:00Z</dcterms:created>
  <dc:creator>玥</dc:creator>
  <cp:lastModifiedBy>方凯聪</cp:lastModifiedBy>
  <cp:lastPrinted>2024-08-27T10:51:00Z</cp:lastPrinted>
  <dcterms:modified xsi:type="dcterms:W3CDTF">2024-09-03T03:27:04Z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66A8E6FAAEE04446B996C7A59140B8E6_13</vt:lpwstr>
  </property>
</Properties>
</file>