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A75BE">
      <w:pPr>
        <w:adjustRightInd/>
        <w:spacing w:line="360" w:lineRule="auto"/>
        <w:jc w:val="center"/>
        <w:rPr>
          <w:rFonts w:ascii="仿宋" w:hAnsi="仿宋" w:eastAsia="仿宋" w:cs="仿宋"/>
          <w:color w:val="auto"/>
          <w:sz w:val="48"/>
          <w:szCs w:val="48"/>
          <w:highlight w:val="none"/>
        </w:rPr>
      </w:pPr>
      <w:bookmarkStart w:id="0" w:name="_Hlt74728647"/>
      <w:bookmarkEnd w:id="0"/>
      <w:bookmarkStart w:id="1" w:name="_Hlt74729822"/>
      <w:bookmarkEnd w:id="1"/>
      <w:bookmarkStart w:id="2" w:name="_Hlt74707423"/>
      <w:bookmarkEnd w:id="2"/>
      <w:bookmarkStart w:id="3" w:name="_Hlt74649545"/>
      <w:bookmarkEnd w:id="3"/>
      <w:bookmarkStart w:id="4" w:name="第二部分"/>
      <w:bookmarkStart w:id="5" w:name="_Toc91899870"/>
      <w:bookmarkStart w:id="6" w:name="_Toc91899871"/>
    </w:p>
    <w:p w14:paraId="0D040E2F">
      <w:pPr>
        <w:adjustRightInd/>
        <w:spacing w:line="360" w:lineRule="auto"/>
        <w:jc w:val="center"/>
        <w:rPr>
          <w:rFonts w:ascii="仿宋" w:hAnsi="仿宋" w:eastAsia="仿宋" w:cs="仿宋"/>
          <w:color w:val="auto"/>
          <w:sz w:val="48"/>
          <w:szCs w:val="48"/>
          <w:highlight w:val="none"/>
        </w:rPr>
      </w:pPr>
    </w:p>
    <w:p w14:paraId="044D3180">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政府公示地价更新项目</w:t>
      </w:r>
    </w:p>
    <w:p w14:paraId="3A3081A0">
      <w:pPr>
        <w:pStyle w:val="18"/>
        <w:rPr>
          <w:rFonts w:ascii="仿宋" w:hAnsi="仿宋" w:eastAsia="仿宋" w:cs="仿宋"/>
          <w:b/>
          <w:bCs/>
          <w:color w:val="auto"/>
          <w:sz w:val="48"/>
          <w:szCs w:val="48"/>
          <w:highlight w:val="none"/>
        </w:rPr>
      </w:pPr>
    </w:p>
    <w:p w14:paraId="5FD3E083">
      <w:pPr>
        <w:pStyle w:val="20"/>
        <w:rPr>
          <w:rFonts w:ascii="仿宋" w:hAnsi="仿宋" w:eastAsia="仿宋" w:cs="仿宋"/>
          <w:b/>
          <w:bCs/>
          <w:color w:val="auto"/>
          <w:sz w:val="48"/>
          <w:szCs w:val="48"/>
          <w:highlight w:val="none"/>
        </w:rPr>
      </w:pPr>
    </w:p>
    <w:p w14:paraId="2083F390">
      <w:pPr>
        <w:rPr>
          <w:color w:val="auto"/>
          <w:highlight w:val="none"/>
        </w:rPr>
      </w:pPr>
    </w:p>
    <w:p w14:paraId="292A987B">
      <w:pPr>
        <w:pStyle w:val="5"/>
        <w:rPr>
          <w:color w:val="auto"/>
          <w:highlight w:val="none"/>
        </w:rPr>
      </w:pPr>
    </w:p>
    <w:p w14:paraId="57B3A426">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b/>
          <w:bCs/>
          <w:color w:val="auto"/>
          <w:sz w:val="84"/>
          <w:szCs w:val="84"/>
          <w:highlight w:val="none"/>
        </w:rPr>
        <w:t>招标文件</w:t>
      </w:r>
      <w:r>
        <w:rPr>
          <w:rFonts w:hint="eastAsia" w:ascii="仿宋" w:hAnsi="仿宋" w:eastAsia="仿宋" w:cs="仿宋"/>
          <w:color w:val="auto"/>
          <w:sz w:val="48"/>
          <w:szCs w:val="48"/>
          <w:highlight w:val="none"/>
        </w:rPr>
        <w:t xml:space="preserve"> </w:t>
      </w:r>
    </w:p>
    <w:p w14:paraId="248CAA12">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1B6E9E19">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编号:BWZBDL2025-01</w:t>
      </w:r>
      <w:r>
        <w:rPr>
          <w:rFonts w:hint="eastAsia" w:ascii="仿宋" w:hAnsi="仿宋" w:eastAsia="仿宋" w:cs="仿宋"/>
          <w:color w:val="auto"/>
          <w:sz w:val="30"/>
          <w:szCs w:val="30"/>
          <w:highlight w:val="none"/>
          <w:lang w:val="en-US" w:eastAsia="zh-CN"/>
        </w:rPr>
        <w:t>5</w:t>
      </w:r>
    </w:p>
    <w:p w14:paraId="1B047BDF">
      <w:pPr>
        <w:adjustRightInd/>
        <w:spacing w:line="360" w:lineRule="auto"/>
        <w:rPr>
          <w:rFonts w:ascii="仿宋" w:hAnsi="仿宋" w:eastAsia="仿宋" w:cs="仿宋"/>
          <w:color w:val="auto"/>
          <w:sz w:val="28"/>
          <w:szCs w:val="20"/>
          <w:highlight w:val="none"/>
        </w:rPr>
      </w:pPr>
    </w:p>
    <w:p w14:paraId="06E3DD0E">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B22BBF6">
      <w:pPr>
        <w:spacing w:line="360" w:lineRule="auto"/>
        <w:rPr>
          <w:rFonts w:ascii="仿宋" w:hAnsi="仿宋" w:eastAsia="仿宋" w:cs="仿宋"/>
          <w:color w:val="auto"/>
          <w:sz w:val="32"/>
          <w:szCs w:val="32"/>
          <w:highlight w:val="none"/>
        </w:rPr>
      </w:pPr>
    </w:p>
    <w:p w14:paraId="038C20F3">
      <w:pPr>
        <w:snapToGrid w:val="0"/>
        <w:spacing w:line="360" w:lineRule="auto"/>
        <w:rPr>
          <w:rFonts w:ascii="仿宋" w:hAnsi="仿宋" w:eastAsia="仿宋" w:cs="仿宋"/>
          <w:color w:val="auto"/>
          <w:sz w:val="32"/>
          <w:szCs w:val="32"/>
          <w:highlight w:val="none"/>
        </w:rPr>
      </w:pPr>
    </w:p>
    <w:p w14:paraId="009D2B08">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杭州市规划和自然资源局萧山分局</w:t>
      </w:r>
    </w:p>
    <w:p w14:paraId="092C5D0E">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14:paraId="42403CD3">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2025年</w:t>
      </w:r>
      <w:r>
        <w:rPr>
          <w:rFonts w:hint="eastAsia" w:ascii="仿宋" w:hAnsi="仿宋" w:eastAsia="仿宋" w:cs="仿宋"/>
          <w:bCs/>
          <w:color w:val="auto"/>
          <w:sz w:val="32"/>
          <w:szCs w:val="32"/>
          <w:highlight w:val="none"/>
          <w:lang w:val="en-US" w:eastAsia="zh-CN"/>
        </w:rPr>
        <w:t>02</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25</w:t>
      </w:r>
      <w:r>
        <w:rPr>
          <w:rFonts w:hint="eastAsia" w:ascii="仿宋" w:hAnsi="仿宋" w:eastAsia="仿宋" w:cs="仿宋"/>
          <w:bCs/>
          <w:color w:val="auto"/>
          <w:sz w:val="32"/>
          <w:szCs w:val="32"/>
          <w:highlight w:val="none"/>
        </w:rPr>
        <w:t>日</w:t>
      </w:r>
    </w:p>
    <w:p w14:paraId="30131483">
      <w:pPr>
        <w:rPr>
          <w:rFonts w:ascii="仿宋" w:hAnsi="仿宋" w:eastAsia="仿宋" w:cs="仿宋"/>
          <w:color w:val="auto"/>
          <w:highlight w:val="none"/>
        </w:rPr>
      </w:pPr>
      <w:r>
        <w:rPr>
          <w:rFonts w:hint="eastAsia" w:ascii="仿宋" w:hAnsi="仿宋" w:eastAsia="仿宋" w:cs="仿宋"/>
          <w:color w:val="auto"/>
          <w:highlight w:val="none"/>
        </w:rPr>
        <w:br w:type="page"/>
      </w:r>
    </w:p>
    <w:p w14:paraId="2E7084BA">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7560B4B8">
      <w:pPr>
        <w:spacing w:line="360" w:lineRule="auto"/>
        <w:rPr>
          <w:rFonts w:ascii="仿宋" w:hAnsi="仿宋" w:eastAsia="仿宋" w:cs="仿宋"/>
          <w:color w:val="auto"/>
          <w:sz w:val="32"/>
          <w:szCs w:val="32"/>
          <w:highlight w:val="none"/>
        </w:rPr>
      </w:pPr>
    </w:p>
    <w:p w14:paraId="2A93DC7A">
      <w:pPr>
        <w:spacing w:line="360" w:lineRule="auto"/>
        <w:rPr>
          <w:rFonts w:ascii="仿宋" w:hAnsi="仿宋" w:eastAsia="仿宋" w:cs="仿宋"/>
          <w:color w:val="auto"/>
          <w:sz w:val="32"/>
          <w:szCs w:val="32"/>
          <w:highlight w:val="none"/>
        </w:rPr>
      </w:pPr>
    </w:p>
    <w:p w14:paraId="5239230D">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176BF153">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524834FE">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51071B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1288B284">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5CE2FC93">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704363B7">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280488C8">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1ACCC3E3">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AB755C8">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（政府公示地价更新项目 ）</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17"/>
          <w:rFonts w:hint="eastAsia" w:ascii="仿宋" w:hAnsi="仿宋" w:eastAsia="仿宋" w:cs="仿宋"/>
          <w:snapToGrid/>
          <w:color w:val="auto"/>
          <w:kern w:val="2"/>
          <w:sz w:val="24"/>
          <w:szCs w:val="24"/>
          <w:highlight w:val="none"/>
        </w:rPr>
        <w:t>https://www.zcygov.cn/）获取（下载）招标文件，并于</w:t>
      </w:r>
      <w:r>
        <w:rPr>
          <w:rStyle w:val="17"/>
          <w:rFonts w:hint="eastAsia" w:ascii="仿宋" w:hAnsi="仿宋" w:eastAsia="仿宋" w:cs="仿宋"/>
          <w:snapToGrid/>
          <w:color w:val="auto"/>
          <w:kern w:val="2"/>
          <w:sz w:val="24"/>
          <w:szCs w:val="24"/>
          <w:highlight w:val="none"/>
        </w:rPr>
        <w:t>2025年</w:t>
      </w:r>
      <w:r>
        <w:rPr>
          <w:rStyle w:val="17"/>
          <w:rFonts w:hint="eastAsia" w:ascii="仿宋" w:hAnsi="仿宋" w:eastAsia="仿宋" w:cs="仿宋"/>
          <w:snapToGrid/>
          <w:color w:val="auto"/>
          <w:kern w:val="2"/>
          <w:sz w:val="24"/>
          <w:szCs w:val="24"/>
          <w:highlight w:val="none"/>
          <w:lang w:val="en-US" w:eastAsia="zh-CN"/>
        </w:rPr>
        <w:t>03</w:t>
      </w:r>
      <w:r>
        <w:rPr>
          <w:rStyle w:val="17"/>
          <w:rFonts w:hint="eastAsia" w:ascii="仿宋" w:hAnsi="仿宋" w:eastAsia="仿宋" w:cs="仿宋"/>
          <w:snapToGrid/>
          <w:color w:val="auto"/>
          <w:kern w:val="2"/>
          <w:sz w:val="24"/>
          <w:szCs w:val="24"/>
          <w:highlight w:val="none"/>
        </w:rPr>
        <w:t>月</w:t>
      </w:r>
      <w:r>
        <w:rPr>
          <w:rStyle w:val="17"/>
          <w:rFonts w:hint="eastAsia" w:ascii="仿宋" w:hAnsi="仿宋" w:eastAsia="仿宋" w:cs="仿宋"/>
          <w:snapToGrid/>
          <w:color w:val="auto"/>
          <w:kern w:val="2"/>
          <w:sz w:val="24"/>
          <w:szCs w:val="24"/>
          <w:highlight w:val="none"/>
          <w:lang w:val="en-US" w:eastAsia="zh-CN"/>
        </w:rPr>
        <w:t>18</w:t>
      </w:r>
      <w:r>
        <w:rPr>
          <w:rStyle w:val="17"/>
          <w:rFonts w:hint="eastAsia" w:ascii="仿宋" w:hAnsi="仿宋" w:eastAsia="仿宋" w:cs="仿宋"/>
          <w:snapToGrid/>
          <w:color w:val="auto"/>
          <w:kern w:val="2"/>
          <w:sz w:val="24"/>
          <w:szCs w:val="24"/>
          <w:highlight w:val="none"/>
        </w:rPr>
        <w:t>日</w:t>
      </w:r>
      <w:r>
        <w:rPr>
          <w:rStyle w:val="17"/>
          <w:rFonts w:hint="eastAsia" w:ascii="仿宋" w:hAnsi="仿宋" w:eastAsia="仿宋" w:cs="仿宋"/>
          <w:snapToGrid/>
          <w:color w:val="auto"/>
          <w:kern w:val="2"/>
          <w:sz w:val="24"/>
          <w:szCs w:val="24"/>
          <w:highlight w:val="none"/>
          <w:lang w:val="en-US" w:eastAsia="zh-CN"/>
        </w:rPr>
        <w:t>14</w:t>
      </w:r>
      <w:r>
        <w:rPr>
          <w:rStyle w:val="17"/>
          <w:rFonts w:hint="eastAsia" w:ascii="仿宋" w:hAnsi="仿宋" w:eastAsia="仿宋" w:cs="仿宋"/>
          <w:snapToGrid/>
          <w:color w:val="auto"/>
          <w:kern w:val="2"/>
          <w:sz w:val="24"/>
          <w:szCs w:val="24"/>
          <w:highlight w:val="none"/>
        </w:rPr>
        <w:t>点00分</w:t>
      </w:r>
      <w:r>
        <w:rPr>
          <w:rStyle w:val="17"/>
          <w:rFonts w:hint="eastAsia" w:ascii="仿宋" w:hAnsi="仿宋" w:eastAsia="仿宋" w:cs="仿宋"/>
          <w:bCs/>
          <w:snapToGrid/>
          <w:color w:val="auto"/>
          <w:kern w:val="2"/>
          <w:sz w:val="24"/>
          <w:szCs w:val="24"/>
          <w:highlight w:val="none"/>
        </w:rPr>
        <w:t>00秒</w:t>
      </w:r>
      <w:r>
        <w:rPr>
          <w:rStyle w:val="1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24E8EE7">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62C4E594">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BWZBDL2025-</w:t>
      </w:r>
      <w:r>
        <w:rPr>
          <w:rFonts w:hint="eastAsia" w:ascii="仿宋" w:hAnsi="仿宋" w:eastAsia="仿宋" w:cs="仿宋"/>
          <w:bCs/>
          <w:color w:val="auto"/>
          <w:sz w:val="24"/>
          <w:highlight w:val="none"/>
        </w:rPr>
        <w:t>01</w:t>
      </w:r>
      <w:r>
        <w:rPr>
          <w:rFonts w:hint="eastAsia" w:ascii="仿宋" w:hAnsi="仿宋" w:eastAsia="仿宋" w:cs="仿宋"/>
          <w:bCs/>
          <w:color w:val="auto"/>
          <w:sz w:val="24"/>
          <w:highlight w:val="none"/>
          <w:lang w:val="en-US" w:eastAsia="zh-CN"/>
        </w:rPr>
        <w:t>5</w:t>
      </w:r>
    </w:p>
    <w:p w14:paraId="00481118">
      <w:pPr>
        <w:spacing w:line="360" w:lineRule="auto"/>
        <w:ind w:firstLine="480"/>
        <w:rPr>
          <w:rFonts w:ascii="仿宋" w:hAnsi="仿宋" w:eastAsia="仿宋" w:cs="仿宋"/>
          <w:color w:val="auto"/>
          <w:sz w:val="24"/>
          <w:highlight w:val="none"/>
          <w:u w:val="single"/>
        </w:rPr>
      </w:pPr>
      <w:r>
        <w:rPr>
          <w:rFonts w:hint="eastAsia" w:ascii="仿宋" w:hAnsi="仿宋" w:eastAsia="仿宋" w:cs="仿宋"/>
          <w:b/>
          <w:color w:val="auto"/>
          <w:sz w:val="24"/>
          <w:highlight w:val="none"/>
        </w:rPr>
        <w:t>项目名称：</w:t>
      </w:r>
      <w:r>
        <w:rPr>
          <w:rFonts w:hint="eastAsia" w:ascii="仿宋" w:hAnsi="仿宋" w:eastAsia="仿宋" w:cs="仿宋"/>
          <w:bCs/>
          <w:color w:val="auto"/>
          <w:sz w:val="24"/>
          <w:highlight w:val="none"/>
        </w:rPr>
        <w:t>政府公示地价更新项目 </w:t>
      </w:r>
    </w:p>
    <w:p w14:paraId="7405B7A9">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Cs/>
          <w:color w:val="auto"/>
          <w:sz w:val="24"/>
          <w:highlight w:val="none"/>
        </w:rPr>
        <w:t>500000.00</w:t>
      </w:r>
    </w:p>
    <w:p w14:paraId="3DFBC135">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rPr>
        <w:t>500000.00</w:t>
      </w:r>
    </w:p>
    <w:p w14:paraId="4B85EE65">
      <w:pPr>
        <w:pStyle w:val="4"/>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u w:val="single"/>
        </w:rPr>
        <w:t>政府公示地价更新项目</w:t>
      </w:r>
      <w:r>
        <w:rPr>
          <w:rFonts w:hint="eastAsia" w:ascii="仿宋" w:hAnsi="仿宋" w:eastAsia="仿宋" w:cs="仿宋"/>
          <w:bCs/>
          <w:snapToGrid/>
          <w:color w:val="auto"/>
          <w:kern w:val="2"/>
          <w:sz w:val="24"/>
          <w:szCs w:val="24"/>
          <w:highlight w:val="none"/>
          <w:u w:val="single"/>
        </w:rPr>
        <w:t> </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color w:val="auto"/>
          <w:sz w:val="24"/>
          <w:highlight w:val="none"/>
          <w:u w:val="single"/>
        </w:rPr>
        <w:t>政府公示地价更新,1项</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22EEC447">
      <w:pPr>
        <w:pStyle w:val="21"/>
        <w:ind w:firstLine="482"/>
        <w:outlineLvl w:val="2"/>
        <w:rPr>
          <w:rFonts w:ascii="仿宋" w:hAnsi="仿宋" w:eastAsia="仿宋" w:cs="仿宋"/>
          <w:color w:val="auto"/>
          <w:highlight w:val="none"/>
        </w:rPr>
      </w:pPr>
      <w:r>
        <w:rPr>
          <w:rFonts w:hint="eastAsia" w:ascii="仿宋" w:hAnsi="仿宋" w:eastAsia="仿宋" w:cs="仿宋"/>
          <w:b/>
          <w:color w:val="auto"/>
          <w:highlight w:val="none"/>
        </w:rPr>
        <w:t>合同履约期限： 详见招标文件</w:t>
      </w:r>
    </w:p>
    <w:p w14:paraId="0A0AFF7C">
      <w:pPr>
        <w:pStyle w:val="4"/>
        <w:spacing w:line="360" w:lineRule="auto"/>
        <w:ind w:firstLine="48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ascii="Wingdings" w:hAnsi="Wingdings"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MS Mincho" w:hAnsi="MS Mincho"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否</w:t>
      </w:r>
    </w:p>
    <w:p w14:paraId="0F2159F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551C23E">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8E92902">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0A489AA6">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85D44C2">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859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Mincho" w:hAnsi="MS Mincho"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6F243251">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113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45725AEA">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832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服务全部由符合政策要求的中小企业承接，提供中小企业声明函；</w:t>
      </w:r>
    </w:p>
    <w:p w14:paraId="04D3958E">
      <w:pPr>
        <w:spacing w:line="360" w:lineRule="auto"/>
        <w:ind w:firstLine="897" w:firstLineChars="374"/>
        <w:rPr>
          <w:rFonts w:ascii="仿宋" w:hAnsi="仿宋" w:eastAsia="仿宋" w:cs="仿宋"/>
          <w:color w:val="auto"/>
          <w:highlight w:val="none"/>
        </w:rPr>
      </w:pPr>
      <w:sdt>
        <w:sdtPr>
          <w:rPr>
            <w:rFonts w:hint="eastAsia" w:ascii="仿宋" w:hAnsi="仿宋" w:eastAsia="仿宋" w:cs="仿宋"/>
            <w:color w:val="auto"/>
            <w:kern w:val="0"/>
            <w:sz w:val="24"/>
            <w:highlight w:val="none"/>
          </w:rPr>
          <w:id w:val="14745933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14658A23">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210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47EFCE4A">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7593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0BA4D460">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kern w:val="0"/>
          <w:sz w:val="24"/>
          <w:highlight w:val="none"/>
        </w:rPr>
        <w:t>无</w:t>
      </w:r>
    </w:p>
    <w:p w14:paraId="7549462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B1C778">
      <w:pPr>
        <w:spacing w:line="4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16E0F20">
      <w:pPr>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E4F88C9">
      <w:pPr>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B871C1F">
      <w:pPr>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1B18329">
      <w:pPr>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F905215">
      <w:pPr>
        <w:spacing w:line="4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5E1900F">
      <w:pPr>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点00分00秒</w:t>
      </w:r>
      <w:r>
        <w:rPr>
          <w:rFonts w:hint="eastAsia" w:ascii="仿宋" w:hAnsi="仿宋" w:eastAsia="仿宋" w:cs="仿宋"/>
          <w:color w:val="auto"/>
          <w:sz w:val="24"/>
          <w:highlight w:val="none"/>
        </w:rPr>
        <w:t>（北京时间）</w:t>
      </w:r>
    </w:p>
    <w:p w14:paraId="752B17D7">
      <w:pPr>
        <w:spacing w:line="4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0943BFF">
      <w:pPr>
        <w:spacing w:line="460" w:lineRule="exact"/>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点00分00秒</w:t>
      </w:r>
      <w:r>
        <w:rPr>
          <w:rFonts w:hint="eastAsia" w:ascii="仿宋" w:hAnsi="仿宋" w:eastAsia="仿宋" w:cs="仿宋"/>
          <w:color w:val="auto"/>
          <w:sz w:val="24"/>
          <w:highlight w:val="none"/>
        </w:rPr>
        <w:t>（北京时间）</w:t>
      </w:r>
    </w:p>
    <w:p w14:paraId="116EBA3C">
      <w:pPr>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A332B72">
      <w:pPr>
        <w:spacing w:line="460" w:lineRule="exact"/>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D5F22CB">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7B363A1">
      <w:pPr>
        <w:spacing w:line="4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61DEB1C">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E61F84C">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C2C299">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E66324">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4EB754F">
      <w:pPr>
        <w:spacing w:line="4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69F1E327">
      <w:pPr>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76CA9718">
      <w:pPr>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称：杭州市规划和自然资源局萧山分局</w:t>
      </w:r>
    </w:p>
    <w:p w14:paraId="3C989BCB">
      <w:pPr>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址：杭州市萧山区育才北路508号</w:t>
      </w:r>
    </w:p>
    <w:p w14:paraId="0B559F8C">
      <w:pPr>
        <w:spacing w:line="4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rPr>
        <w:t>郑齐</w:t>
      </w:r>
    </w:p>
    <w:p w14:paraId="33D17759">
      <w:pPr>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rPr>
        <w:t>0571-82735669</w:t>
      </w:r>
    </w:p>
    <w:p w14:paraId="5595CF03">
      <w:pPr>
        <w:spacing w:line="4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质疑联系人：王舒婷</w:t>
      </w:r>
    </w:p>
    <w:p w14:paraId="04A68BAF">
      <w:pPr>
        <w:spacing w:line="4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质疑联系方式：0571-82600628</w:t>
      </w:r>
    </w:p>
    <w:p w14:paraId="4DB1C4CE">
      <w:pPr>
        <w:spacing w:line="4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74207732">
      <w:pPr>
        <w:spacing w:line="46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5DD985F4">
      <w:pPr>
        <w:spacing w:line="46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46C80809">
      <w:pPr>
        <w:spacing w:line="46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项目联系人（询问）：施加焕</w:t>
      </w:r>
    </w:p>
    <w:p w14:paraId="73B5AF41">
      <w:pPr>
        <w:spacing w:line="46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项目联系方式（询问）：0571-83881208</w:t>
      </w:r>
    </w:p>
    <w:p w14:paraId="37E4D2E0">
      <w:pPr>
        <w:spacing w:line="46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14:paraId="2E262BA3">
      <w:pPr>
        <w:spacing w:line="46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质疑联系方式：0571-83881218</w:t>
      </w:r>
    </w:p>
    <w:p w14:paraId="738A3FB0">
      <w:pPr>
        <w:spacing w:line="4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55B2DC7F">
      <w:pPr>
        <w:spacing w:line="4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641799CB">
      <w:pPr>
        <w:spacing w:line="4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2DD25AC1">
      <w:pPr>
        <w:spacing w:line="4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传真：/</w:t>
      </w:r>
    </w:p>
    <w:p w14:paraId="00F1DE5C">
      <w:pPr>
        <w:spacing w:line="4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3D0BD236">
      <w:pPr>
        <w:spacing w:line="460" w:lineRule="exact"/>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监督投诉电话：0571-87227671,0571-87800218 </w:t>
      </w:r>
    </w:p>
    <w:p w14:paraId="6AA6E377">
      <w:pPr>
        <w:spacing w:line="4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7B457388">
      <w:pPr>
        <w:spacing w:line="4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213D378">
      <w:pPr>
        <w:spacing w:line="4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CDA9AED">
      <w:pPr>
        <w:widowControl/>
        <w:adjustRightInd/>
        <w:jc w:val="left"/>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D84609C">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0AE32840">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bookmarkEnd w:id="6"/>
    <w:tbl>
      <w:tblPr>
        <w:tblStyle w:val="1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8726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72C261A">
            <w:pPr>
              <w:snapToGrid w:val="0"/>
              <w:spacing w:line="360" w:lineRule="exact"/>
              <w:jc w:val="center"/>
              <w:rPr>
                <w:rFonts w:ascii="仿宋" w:hAnsi="仿宋" w:eastAsia="仿宋" w:cs="仿宋"/>
                <w:b/>
                <w:color w:val="auto"/>
                <w:sz w:val="24"/>
                <w:highlight w:val="none"/>
              </w:rPr>
            </w:pPr>
            <w:bookmarkStart w:id="7" w:name="_Toc164416483"/>
            <w:bookmarkStart w:id="8" w:name="第三部分"/>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41F4B28">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81F97E7">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2D78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3678A8">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C566CCB">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EA2388">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2356B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C4BD47">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4388A27">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7BA71AF">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政府公示地价更新项目，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其他未列明行业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行业；</w:t>
            </w:r>
          </w:p>
          <w:p w14:paraId="284DACC0">
            <w:pPr>
              <w:spacing w:line="360" w:lineRule="exact"/>
              <w:rPr>
                <w:rFonts w:ascii="仿宋" w:hAnsi="仿宋" w:eastAsia="仿宋" w:cs="仿宋"/>
                <w:color w:val="auto"/>
                <w:highlight w:val="none"/>
              </w:rPr>
            </w:pPr>
            <w:r>
              <w:rPr>
                <w:rFonts w:hint="eastAsia" w:ascii="仿宋" w:hAnsi="仿宋" w:eastAsia="仿宋" w:cs="仿宋"/>
                <w:color w:val="auto"/>
                <w:sz w:val="24"/>
                <w:highlight w:val="none"/>
              </w:rPr>
              <w:t>《关于印发中小企业划型标准规定的通知》工信部联企业〔2011〕300号</w:t>
            </w:r>
          </w:p>
        </w:tc>
      </w:tr>
      <w:tr w14:paraId="3D1B5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72ACE2">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B4D4FD2">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47CF3DF">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147454815"/>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本项目不允许采购进口产品。</w:t>
            </w:r>
          </w:p>
          <w:p w14:paraId="252A0034">
            <w:pPr>
              <w:spacing w:line="360" w:lineRule="exact"/>
              <w:rPr>
                <w:rFonts w:ascii="仿宋" w:hAnsi="仿宋" w:eastAsia="仿宋" w:cs="仿宋"/>
                <w:color w:val="auto"/>
                <w:highlight w:val="none"/>
              </w:rPr>
            </w:pPr>
            <w:sdt>
              <w:sdtPr>
                <w:rPr>
                  <w:rFonts w:hint="eastAsia" w:ascii="仿宋" w:hAnsi="仿宋" w:eastAsia="仿宋" w:cs="仿宋"/>
                  <w:color w:val="auto"/>
                  <w:sz w:val="24"/>
                  <w:highlight w:val="none"/>
                </w:rPr>
                <w:id w:val="147482395"/>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可以就    采购进口产品。</w:t>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49C80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FE1F67">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1F5F808">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AC6D228">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533152B6">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6517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0F6317B8">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0080D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CBCC27">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703BC54">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42AA225">
            <w:pPr>
              <w:spacing w:line="360" w:lineRule="exact"/>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7376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tc>
      </w:tr>
      <w:tr w14:paraId="269B7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622B37">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74FC458">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93C5CBA">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8210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A不要求提供。</w:t>
            </w:r>
          </w:p>
          <w:p w14:paraId="460FE3ED">
            <w:pPr>
              <w:spacing w:line="360" w:lineRule="exact"/>
              <w:rPr>
                <w:rFonts w:ascii="仿宋" w:hAnsi="仿宋" w:eastAsia="仿宋" w:cs="仿宋"/>
                <w:color w:val="auto"/>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14:paraId="0521F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A2CD24">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C7B02FC">
            <w:pPr>
              <w:snapToGrid w:val="0"/>
              <w:spacing w:line="36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314AB15">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297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C920FD4">
            <w:pPr>
              <w:spacing w:line="360" w:lineRule="exact"/>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6330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4B873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2E9F2ED">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674435F">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EF5877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7DD12120">
            <w:pPr>
              <w:spacing w:line="360" w:lineRule="exact"/>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D972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3" w:hRule="atLeast"/>
          <w:tblHeader/>
        </w:trPr>
        <w:tc>
          <w:tcPr>
            <w:tcW w:w="629" w:type="dxa"/>
            <w:vMerge w:val="continue"/>
            <w:tcBorders>
              <w:left w:val="single" w:color="auto" w:sz="4" w:space="0"/>
              <w:bottom w:val="single" w:color="auto" w:sz="4" w:space="0"/>
              <w:right w:val="single" w:color="auto" w:sz="4" w:space="0"/>
            </w:tcBorders>
            <w:vAlign w:val="center"/>
          </w:tcPr>
          <w:p w14:paraId="634FB490">
            <w:pPr>
              <w:snapToGrid w:val="0"/>
              <w:spacing w:line="360" w:lineRule="exact"/>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3703CF3">
            <w:pPr>
              <w:snapToGrid w:val="0"/>
              <w:spacing w:line="360" w:lineRule="exact"/>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FDE0E2C">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5B9D5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07EB0A">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C2984D9">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87220A">
            <w:pPr>
              <w:snapToGrid w:val="0"/>
              <w:spacing w:line="360" w:lineRule="exact"/>
              <w:rPr>
                <w:rFonts w:ascii="仿宋" w:hAnsi="仿宋" w:eastAsia="仿宋" w:cs="仿宋"/>
                <w:color w:val="auto"/>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无。</w:t>
            </w:r>
          </w:p>
        </w:tc>
      </w:tr>
      <w:tr w14:paraId="02392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66B8FD">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41A69A1">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CF5EDEA">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6669F45C">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EE042B6">
            <w:pPr>
              <w:snapToGrid w:val="0"/>
              <w:spacing w:line="36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E40B83B">
            <w:pPr>
              <w:snapToGrid w:val="0"/>
              <w:spacing w:line="36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37B08C3A">
            <w:pPr>
              <w:spacing w:line="36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4674C79D">
            <w:pPr>
              <w:spacing w:line="36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773C2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08EDC5B">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625E251">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F4A77B4">
            <w:pPr>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F824E8C">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本项目支持《杭州市萧山区政府采购支持中小企业信用融资暂行办法》。</w:t>
            </w:r>
          </w:p>
          <w:p w14:paraId="7BCB2B01">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17"/>
                <w:rFonts w:hint="eastAsia" w:ascii="仿宋" w:hAnsi="仿宋" w:eastAsia="仿宋" w:cs="仿宋"/>
                <w:snapToGrid/>
                <w:color w:val="auto"/>
                <w:sz w:val="24"/>
                <w:szCs w:val="24"/>
                <w:highlight w:val="none"/>
              </w:rPr>
              <w:t>http://www.xiaoshan.gov.cn/art/2018/12/20/art_1229293109_1559514.html</w:t>
            </w:r>
            <w:r>
              <w:rPr>
                <w:rStyle w:val="17"/>
                <w:rFonts w:hint="eastAsia" w:ascii="仿宋" w:hAnsi="仿宋" w:eastAsia="仿宋" w:cs="仿宋"/>
                <w:snapToGrid/>
                <w:color w:val="auto"/>
                <w:sz w:val="24"/>
                <w:szCs w:val="24"/>
                <w:highlight w:val="none"/>
              </w:rPr>
              <w:fldChar w:fldCharType="end"/>
            </w:r>
          </w:p>
        </w:tc>
      </w:tr>
      <w:tr w14:paraId="4E5EE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86E729">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246C5EE">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2DC5EAD">
            <w:pPr>
              <w:pStyle w:val="9"/>
              <w:spacing w:line="36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7930E24E">
            <w:pPr>
              <w:pStyle w:val="9"/>
              <w:spacing w:line="3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p w14:paraId="61B93FE5">
            <w:pPr>
              <w:pStyle w:val="9"/>
              <w:spacing w:line="360" w:lineRule="exact"/>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中标单位在中标后提供纸质投标文件一正二副。</w:t>
            </w:r>
          </w:p>
        </w:tc>
      </w:tr>
      <w:tr w14:paraId="55B85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3A30EC">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0D29524">
            <w:pPr>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8E1BE8F">
            <w:pPr>
              <w:pStyle w:val="9"/>
              <w:spacing w:line="400" w:lineRule="exact"/>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lang w:val="zh-CN"/>
              </w:rPr>
              <w:t>本项目采购代理费</w:t>
            </w:r>
            <w:r>
              <w:rPr>
                <w:rFonts w:hint="eastAsia" w:ascii="仿宋" w:hAnsi="仿宋" w:eastAsia="仿宋" w:cs="仿宋"/>
                <w:color w:val="auto"/>
                <w:kern w:val="28"/>
                <w:sz w:val="24"/>
                <w:szCs w:val="24"/>
                <w:highlight w:val="none"/>
                <w:lang w:val="zh-CN"/>
              </w:rPr>
              <w:t>由采购人支</w:t>
            </w:r>
            <w:r>
              <w:rPr>
                <w:rFonts w:hint="eastAsia" w:ascii="仿宋" w:hAnsi="仿宋" w:eastAsia="仿宋" w:cs="仿宋"/>
                <w:color w:val="auto"/>
                <w:kern w:val="28"/>
                <w:sz w:val="24"/>
                <w:szCs w:val="24"/>
                <w:highlight w:val="none"/>
                <w:lang w:val="zh-CN"/>
              </w:rPr>
              <w:t>付</w:t>
            </w:r>
            <w:r>
              <w:rPr>
                <w:rFonts w:hint="eastAsia" w:ascii="仿宋" w:hAnsi="仿宋" w:eastAsia="仿宋" w:cs="仿宋"/>
                <w:color w:val="auto"/>
                <w:kern w:val="28"/>
                <w:sz w:val="24"/>
                <w:szCs w:val="24"/>
                <w:highlight w:val="none"/>
              </w:rPr>
              <w:t>。</w:t>
            </w:r>
          </w:p>
        </w:tc>
      </w:tr>
      <w:tr w14:paraId="34401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23BDB9">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D136419">
            <w:pPr>
              <w:spacing w:line="360" w:lineRule="exact"/>
              <w:jc w:val="center"/>
              <w:rPr>
                <w:rFonts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FBED48C">
            <w:pPr>
              <w:spacing w:line="360" w:lineRule="exact"/>
              <w:rPr>
                <w:rFonts w:ascii="仿宋" w:hAnsi="仿宋" w:eastAsia="仿宋" w:cs="仿宋"/>
                <w:color w:val="auto"/>
                <w:highlight w:val="none"/>
              </w:rPr>
            </w:pPr>
            <w:r>
              <w:rPr>
                <w:rFonts w:hint="eastAsia" w:ascii="仿宋" w:hAnsi="仿宋" w:eastAsia="仿宋" w:cs="仿宋"/>
                <w:color w:val="auto"/>
                <w:sz w:val="24"/>
                <w:highlight w:val="none"/>
              </w:rPr>
              <w:t>本项目由采购人进行资格文件及信用信息查询。</w:t>
            </w:r>
          </w:p>
        </w:tc>
      </w:tr>
      <w:tr w14:paraId="6370D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B648FF">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9A3D3DA">
            <w:pPr>
              <w:spacing w:line="360" w:lineRule="exact"/>
              <w:jc w:val="center"/>
              <w:rPr>
                <w:rFonts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1CC5FA7">
            <w:pPr>
              <w:snapToGrid w:val="0"/>
              <w:spacing w:line="36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5D7785DA">
            <w:pPr>
              <w:snapToGrid w:val="0"/>
              <w:spacing w:line="3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61D2050C">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w:t>
            </w:r>
            <w:r>
              <w:rPr>
                <w:rFonts w:hint="eastAsia" w:ascii="仿宋" w:hAnsi="仿宋" w:eastAsia="仿宋" w:cs="仿宋"/>
                <w:b/>
                <w:bCs/>
                <w:color w:val="auto"/>
                <w:sz w:val="24"/>
                <w:highlight w:val="none"/>
              </w:rPr>
              <w:t>采购人</w:t>
            </w:r>
            <w:r>
              <w:rPr>
                <w:rFonts w:hint="eastAsia" w:ascii="仿宋" w:hAnsi="仿宋" w:eastAsia="仿宋" w:cs="仿宋"/>
                <w:color w:val="auto"/>
                <w:sz w:val="24"/>
                <w:highlight w:val="none"/>
              </w:rPr>
              <w:t>进行答复。</w:t>
            </w:r>
          </w:p>
          <w:p w14:paraId="4ECCD965">
            <w:pPr>
              <w:spacing w:line="360" w:lineRule="exact"/>
              <w:rPr>
                <w:rFonts w:ascii="仿宋" w:hAnsi="仿宋" w:eastAsia="仿宋" w:cs="仿宋"/>
                <w:color w:val="auto"/>
                <w:sz w:val="22"/>
                <w:highlight w:val="none"/>
              </w:rPr>
            </w:pPr>
            <w:r>
              <w:rPr>
                <w:rFonts w:hint="eastAsia" w:ascii="仿宋" w:hAnsi="仿宋" w:eastAsia="仿宋" w:cs="仿宋"/>
                <w:color w:val="auto"/>
                <w:sz w:val="24"/>
                <w:highlight w:val="none"/>
              </w:rPr>
              <w:t>涉及流程规范性、组织程序等相关事项，由</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进行答复。</w:t>
            </w:r>
          </w:p>
        </w:tc>
      </w:tr>
      <w:tr w14:paraId="03FAF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D10967">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561D217">
            <w:pPr>
              <w:spacing w:line="360" w:lineRule="exact"/>
              <w:jc w:val="center"/>
              <w:rPr>
                <w:rFonts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031062E">
            <w:pPr>
              <w:spacing w:line="360" w:lineRule="exact"/>
              <w:rPr>
                <w:rFonts w:ascii="仿宋" w:hAnsi="仿宋" w:eastAsia="仿宋" w:cs="仿宋"/>
                <w:color w:val="auto"/>
                <w:sz w:val="22"/>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联系电话: 0571-83587785/0571-82816012 联系地址: 萧山区通惠北路2-1号304室</w:t>
            </w:r>
          </w:p>
        </w:tc>
      </w:tr>
      <w:tr w14:paraId="4CE7C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D729B66">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27F5E5D9">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55AC230">
            <w:pPr>
              <w:spacing w:line="36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p w14:paraId="5E283F61">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68E83EF9">
            <w:pPr>
              <w:pStyle w:val="3"/>
              <w:spacing w:line="360" w:lineRule="exact"/>
              <w:ind w:left="0" w:firstLine="0"/>
              <w:rPr>
                <w:rFonts w:ascii="仿宋" w:eastAsia="仿宋" w:cs="仿宋"/>
                <w:snapToGrid w:val="0"/>
                <w:color w:val="auto"/>
                <w:kern w:val="28"/>
                <w:sz w:val="24"/>
                <w:highlight w:val="none"/>
              </w:rPr>
            </w:pPr>
            <w:sdt>
              <w:sdtPr>
                <w:rPr>
                  <w:rFonts w:hint="eastAsia" w:asci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eastAsia="仿宋" w:cs="仿宋"/>
                  <w:b w:val="0"/>
                  <w:bCs w:val="0"/>
                  <w:snapToGrid w:val="0"/>
                  <w:color w:val="auto"/>
                  <w:kern w:val="28"/>
                  <w:sz w:val="24"/>
                  <w:szCs w:val="24"/>
                  <w:highlight w:val="none"/>
                  <w:lang w:val="en-US"/>
                </w:rPr>
              </w:sdtEndPr>
              <w:sdtContent>
                <w:r>
                  <w:rPr>
                    <w:rFonts w:hint="eastAsia" w:ascii="仿宋" w:eastAsia="仿宋" w:cs="仿宋"/>
                    <w:color w:val="auto"/>
                    <w:sz w:val="24"/>
                    <w:szCs w:val="24"/>
                    <w:highlight w:val="none"/>
                  </w:rPr>
                  <w:sym w:font="Wingdings" w:char="F0FE"/>
                </w:r>
              </w:sdtContent>
            </w:sdt>
            <w:r>
              <w:rPr>
                <w:rFonts w:hint="eastAsia" w:ascii="仿宋" w:eastAsia="仿宋" w:cs="仿宋"/>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1BCB0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85CF087">
            <w:pPr>
              <w:snapToGrid w:val="0"/>
              <w:spacing w:line="360" w:lineRule="exact"/>
              <w:jc w:val="center"/>
              <w:rPr>
                <w:rFonts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55D94BE1">
            <w:pPr>
              <w:snapToGrid w:val="0"/>
              <w:spacing w:line="360" w:lineRule="exact"/>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E417E1E">
            <w:pPr>
              <w:spacing w:line="36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38F68E69">
            <w:pPr>
              <w:spacing w:line="360" w:lineRule="exact"/>
              <w:rPr>
                <w:rFonts w:ascii="仿宋" w:hAnsi="仿宋" w:eastAsia="仿宋" w:cs="仿宋"/>
                <w:color w:val="auto"/>
                <w:highlight w:val="none"/>
              </w:rPr>
            </w:pPr>
            <w:r>
              <w:rPr>
                <w:rFonts w:hint="eastAsia" w:ascii="仿宋" w:hAnsi="仿宋" w:eastAsia="仿宋" w:cs="仿宋"/>
                <w:color w:val="auto"/>
                <w:sz w:val="24"/>
                <w:highlight w:val="none"/>
              </w:rPr>
              <w:t>本项目通用总则条款与前附表等专用特别规定有冲突之处，以专用条款（特别规定）为准</w:t>
            </w:r>
          </w:p>
        </w:tc>
      </w:tr>
      <w:tr w14:paraId="2E9EA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629" w:type="dxa"/>
            <w:vMerge w:val="continue"/>
            <w:tcBorders>
              <w:left w:val="single" w:color="000000" w:sz="8" w:space="0"/>
              <w:bottom w:val="single" w:color="auto" w:sz="4" w:space="0"/>
              <w:right w:val="single" w:color="000000" w:sz="2" w:space="0"/>
            </w:tcBorders>
          </w:tcPr>
          <w:p w14:paraId="5AC2E1B4">
            <w:pPr>
              <w:snapToGrid w:val="0"/>
              <w:spacing w:line="360" w:lineRule="exact"/>
              <w:jc w:val="center"/>
              <w:rPr>
                <w:rFonts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2CD1A68">
            <w:pPr>
              <w:snapToGrid w:val="0"/>
              <w:spacing w:line="360" w:lineRule="exact"/>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DE57ACB">
            <w:pPr>
              <w:spacing w:line="360" w:lineRule="exact"/>
              <w:rPr>
                <w:rFonts w:ascii="仿宋" w:hAnsi="仿宋" w:eastAsia="仿宋" w:cs="仿宋"/>
                <w:b/>
                <w:bCs/>
                <w:color w:val="auto"/>
                <w:highlight w:val="none"/>
              </w:rPr>
            </w:pPr>
            <w:r>
              <w:rPr>
                <w:rFonts w:hint="eastAsia" w:ascii="仿宋" w:hAnsi="仿宋" w:eastAsia="仿宋" w:cs="仿宋"/>
                <w:color w:val="auto"/>
                <w:sz w:val="24"/>
                <w:highlight w:val="none"/>
              </w:rPr>
              <w:t>本项目每个标项推荐中标候选人数量：1</w:t>
            </w:r>
          </w:p>
        </w:tc>
      </w:tr>
    </w:tbl>
    <w:p w14:paraId="34A91C19">
      <w:pP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bookmarkEnd w:id="7"/>
    <w:bookmarkEnd w:id="8"/>
    <w:p w14:paraId="10AEDC9B">
      <w:pPr>
        <w:jc w:val="center"/>
        <w:rPr>
          <w:rFonts w:ascii="仿宋" w:hAnsi="仿宋" w:eastAsia="仿宋" w:cs="仿宋"/>
          <w:b/>
          <w:color w:val="auto"/>
          <w:sz w:val="32"/>
          <w:szCs w:val="20"/>
          <w:highlight w:val="none"/>
        </w:rPr>
      </w:pPr>
      <w:bookmarkStart w:id="9" w:name="_Hlt75236101"/>
      <w:bookmarkEnd w:id="9"/>
      <w:bookmarkStart w:id="10" w:name="_Hlt68403820"/>
      <w:bookmarkEnd w:id="10"/>
      <w:bookmarkStart w:id="11" w:name="_Hlt74729768"/>
      <w:bookmarkEnd w:id="11"/>
      <w:bookmarkStart w:id="12" w:name="_Hlt68057669"/>
      <w:bookmarkEnd w:id="12"/>
      <w:bookmarkStart w:id="13" w:name="_Hlt68073093"/>
      <w:bookmarkEnd w:id="13"/>
      <w:bookmarkStart w:id="14" w:name="_Hlt74730295"/>
      <w:bookmarkEnd w:id="14"/>
      <w:bookmarkStart w:id="15" w:name="_Hlt74707468"/>
      <w:bookmarkEnd w:id="15"/>
      <w:bookmarkStart w:id="16" w:name="_Hlt75236011"/>
      <w:bookmarkEnd w:id="16"/>
      <w:bookmarkStart w:id="17" w:name="_Hlt68072990"/>
      <w:bookmarkEnd w:id="17"/>
      <w:bookmarkStart w:id="18" w:name="_Hlt75236290"/>
      <w:bookmarkEnd w:id="18"/>
      <w:bookmarkStart w:id="19" w:name="_Hlt74714665"/>
      <w:bookmarkEnd w:id="19"/>
      <w:bookmarkStart w:id="20" w:name="_Hlt68072998"/>
      <w:bookmarkEnd w:id="20"/>
      <w:bookmarkStart w:id="21" w:name="第四部分"/>
      <w:r>
        <w:rPr>
          <w:rFonts w:hint="eastAsia" w:ascii="仿宋" w:hAnsi="仿宋" w:eastAsia="仿宋" w:cs="仿宋"/>
          <w:b/>
          <w:color w:val="auto"/>
          <w:sz w:val="32"/>
          <w:szCs w:val="20"/>
          <w:highlight w:val="none"/>
        </w:rPr>
        <w:t>一、总则</w:t>
      </w:r>
    </w:p>
    <w:p w14:paraId="3E186695">
      <w:pPr>
        <w:snapToGrid w:val="0"/>
        <w:spacing w:line="360" w:lineRule="auto"/>
        <w:jc w:val="left"/>
        <w:outlineLvl w:val="1"/>
        <w:rPr>
          <w:rFonts w:ascii="仿宋" w:hAnsi="仿宋" w:eastAsia="仿宋" w:cs="仿宋"/>
          <w:b/>
          <w:color w:val="auto"/>
          <w:sz w:val="24"/>
          <w:highlight w:val="none"/>
        </w:rPr>
      </w:pPr>
      <w:bookmarkStart w:id="22" w:name="_Toc91899903"/>
      <w:r>
        <w:rPr>
          <w:rFonts w:hint="eastAsia" w:ascii="仿宋" w:hAnsi="仿宋" w:eastAsia="仿宋" w:cs="仿宋"/>
          <w:b/>
          <w:color w:val="auto"/>
          <w:sz w:val="24"/>
          <w:highlight w:val="none"/>
        </w:rPr>
        <w:t>1. 适用范围</w:t>
      </w:r>
    </w:p>
    <w:p w14:paraId="6EBCED4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CC6C1EA">
      <w:pPr>
        <w:numPr>
          <w:ilvl w:val="0"/>
          <w:numId w:val="1"/>
        </w:num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14:paraId="04B9530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9EF923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755196A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6F6D9B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51E901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A38AB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005E9E4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2442686">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0446FC71">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DE4A879">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BA44107">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9EF086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DC8D1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3"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4EB84FA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3"/>
    </w:p>
    <w:p w14:paraId="0D806658">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 支持中小企业发展</w:t>
      </w:r>
    </w:p>
    <w:p w14:paraId="3C8381B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705159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5556E1E9">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979DAB3">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00D6C0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24" w:name="_Hlk101132181"/>
      <w:r>
        <w:rPr>
          <w:rFonts w:hint="eastAsia" w:ascii="仿宋" w:hAnsi="仿宋" w:eastAsia="仿宋" w:cs="仿宋"/>
          <w:color w:val="auto"/>
          <w:sz w:val="24"/>
          <w:highlight w:val="none"/>
        </w:rPr>
        <w:t>联合协议或者分包意向协议约定小微企业的合同份额占到合同总金额30%以上的</w:t>
      </w:r>
      <w:bookmarkEnd w:id="24"/>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4E9EF73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9BC7E6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22102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E4229B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CC828D7">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1E030A8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540F088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B0C7AD6">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3.5 平等对待内外资企业和符合条件的破产重整企业</w:t>
      </w:r>
    </w:p>
    <w:p w14:paraId="4EC2A9E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572B6200">
      <w:pPr>
        <w:spacing w:line="360" w:lineRule="auto"/>
        <w:rPr>
          <w:rFonts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452DCF78">
      <w:pPr>
        <w:spacing w:line="360" w:lineRule="auto"/>
        <w:ind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4A96979D">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021DA0">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73099190">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FC767F2">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34581E5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623075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D36936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3845957C">
      <w:pPr>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2EFEC259">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773FA7C0">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2B0E7D68">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3271A7A3">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4E0790FB">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61603A57">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15639489">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59D0F6B3">
      <w:pPr>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1D19375">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3E80845E">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73CA60E">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6ADF1C62">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供应商投诉</w:t>
      </w:r>
    </w:p>
    <w:p w14:paraId="6836A12A">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48E78731">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3C3D0BFC">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43BF98B9">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237E8567">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362473C8">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26CB0D0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5. 招标文件的构成</w:t>
      </w:r>
    </w:p>
    <w:p w14:paraId="759FE268">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11C8DFCE">
      <w:pPr>
        <w:pStyle w:val="9"/>
        <w:tabs>
          <w:tab w:val="left" w:pos="840"/>
        </w:tabs>
        <w:spacing w:line="360" w:lineRule="auto"/>
        <w:ind w:firstLine="960" w:firstLineChars="4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55673BF6">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270E1832">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27BBADC">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246FF7F">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5BC7B17">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A44D2A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5AE1CC5B">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245F391">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34B08F5C">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A0CA949">
      <w:pPr>
        <w:adjustRightInd/>
        <w:spacing w:line="360" w:lineRule="auto"/>
        <w:jc w:val="center"/>
        <w:outlineLvl w:val="0"/>
        <w:rPr>
          <w:rFonts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2D90B74D">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9CB1527">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27DC526">
      <w:pPr>
        <w:pStyle w:val="9"/>
        <w:numPr>
          <w:ilvl w:val="0"/>
          <w:numId w:val="2"/>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1F4AC3FB">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514B981">
      <w:pPr>
        <w:pStyle w:val="9"/>
        <w:numPr>
          <w:ilvl w:val="0"/>
          <w:numId w:val="2"/>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1939D3CD">
      <w:pPr>
        <w:pStyle w:val="4"/>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6E936E4F">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1B6A757">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87483C2">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EE6B3F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E05E3D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64DB24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bookmarkStart w:id="25" w:name="_Hlk101259339"/>
      <w:r>
        <w:rPr>
          <w:rFonts w:hint="eastAsia" w:ascii="仿宋" w:hAnsi="仿宋" w:eastAsia="仿宋" w:cs="仿宋"/>
          <w:snapToGrid w:val="0"/>
          <w:color w:val="auto"/>
          <w:kern w:val="28"/>
          <w:sz w:val="24"/>
          <w:szCs w:val="20"/>
          <w:highlight w:val="none"/>
        </w:rPr>
        <w:t>联合协议</w:t>
      </w:r>
      <w:bookmarkEnd w:id="25"/>
      <w:r>
        <w:rPr>
          <w:rFonts w:hint="eastAsia" w:ascii="仿宋" w:hAnsi="仿宋" w:eastAsia="仿宋" w:cs="仿宋"/>
          <w:snapToGrid w:val="0"/>
          <w:color w:val="auto"/>
          <w:kern w:val="28"/>
          <w:sz w:val="24"/>
          <w:szCs w:val="20"/>
          <w:highlight w:val="none"/>
        </w:rPr>
        <w:t>（如果有)；</w:t>
      </w:r>
    </w:p>
    <w:p w14:paraId="3F76596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820C41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E25CCF1">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6DEAC49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70AC5D3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5764C7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CE8C14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356A1C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28F5D9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674975B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EDB7566">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C594F11">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2DF970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345285C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1AC0417E">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0663C61">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2ADAE34">
      <w:pPr>
        <w:pStyle w:val="21"/>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6D250AF8">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8E3339">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319BD83">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898EA8D">
      <w:pPr>
        <w:numPr>
          <w:ilvl w:val="0"/>
          <w:numId w:val="3"/>
        </w:num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1BEFF0EB">
      <w:pPr>
        <w:pStyle w:val="21"/>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32CDC54">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33594C2">
      <w:pPr>
        <w:pStyle w:val="21"/>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5ADA020">
      <w:pPr>
        <w:pStyle w:val="2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4621450">
      <w:pPr>
        <w:pStyle w:val="21"/>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47E1095">
      <w:pPr>
        <w:pStyle w:val="21"/>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A468E3A">
      <w:pPr>
        <w:pStyle w:val="21"/>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4B797A4">
      <w:pPr>
        <w:pStyle w:val="9"/>
        <w:numPr>
          <w:ilvl w:val="0"/>
          <w:numId w:val="4"/>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33EBFE82">
      <w:pPr>
        <w:pStyle w:val="9"/>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21B4505A">
      <w:pPr>
        <w:pStyle w:val="9"/>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334DC91C">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07831F6">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122563F">
      <w:pPr>
        <w:pStyle w:val="9"/>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D224E07">
      <w:pPr>
        <w:pStyle w:val="21"/>
        <w:numPr>
          <w:ilvl w:val="0"/>
          <w:numId w:val="5"/>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3EA16640">
      <w:pPr>
        <w:pStyle w:val="8"/>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17922A52">
      <w:pPr>
        <w:pStyle w:val="21"/>
        <w:numPr>
          <w:ilvl w:val="0"/>
          <w:numId w:val="5"/>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25DE1C42">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5A2109D7">
      <w:pPr>
        <w:pStyle w:val="21"/>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5DDCE0C">
      <w:pPr>
        <w:pStyle w:val="21"/>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22D0872">
      <w:pPr>
        <w:pStyle w:val="21"/>
        <w:spacing w:before="0"/>
        <w:ind w:firstLine="480"/>
        <w:rPr>
          <w:rFonts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1F6ADFE6">
      <w:pPr>
        <w:pStyle w:val="21"/>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09C4C40A">
      <w:pPr>
        <w:pStyle w:val="22"/>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6D97DB1A">
      <w:pPr>
        <w:pStyle w:val="22"/>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1452A177">
      <w:pPr>
        <w:pStyle w:val="22"/>
        <w:spacing w:before="0" w:line="360" w:lineRule="auto"/>
        <w:ind w:left="0" w:firstLine="422"/>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0DC80CF9">
      <w:pPr>
        <w:pStyle w:val="22"/>
        <w:spacing w:before="0" w:line="360" w:lineRule="auto"/>
        <w:ind w:left="0" w:firstLine="422"/>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0F85FA1A">
      <w:pPr>
        <w:widowControl/>
        <w:numPr>
          <w:ilvl w:val="0"/>
          <w:numId w:val="6"/>
        </w:numPr>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71CC4BC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45E7CDDD">
      <w:pPr>
        <w:pStyle w:val="2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4DFD8DC7">
      <w:pPr>
        <w:pStyle w:val="2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3B0766E1">
      <w:pPr>
        <w:pStyle w:val="2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278686DC">
      <w:pPr>
        <w:pStyle w:val="21"/>
        <w:numPr>
          <w:ilvl w:val="0"/>
          <w:numId w:val="6"/>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26187452">
      <w:pPr>
        <w:pStyle w:val="2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5F01AA12">
      <w:pPr>
        <w:pStyle w:val="2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A64BAED">
      <w:pPr>
        <w:pStyle w:val="2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6EF7848">
      <w:pPr>
        <w:pStyle w:val="2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A87AAFC">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14:paraId="093F02E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2F1E7E9E">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六、定标</w:t>
      </w:r>
    </w:p>
    <w:p w14:paraId="4354C0A0">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75005EB2">
      <w:pPr>
        <w:pStyle w:val="21"/>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C74A6DC">
      <w:pPr>
        <w:pStyle w:val="21"/>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AA02950">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701F726">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DBBC346">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E7630C7">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48B16B05">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3995B2DD">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59876AAD">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B73D53">
      <w:pPr>
        <w:pStyle w:val="21"/>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B7B5D3F">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4F69B2EB">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17366DD7">
      <w:pPr>
        <w:pStyle w:val="21"/>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0789E2B8">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37CA8E24">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3093B7E">
      <w:pPr>
        <w:tabs>
          <w:tab w:val="left" w:pos="0"/>
        </w:tabs>
        <w:spacing w:line="360" w:lineRule="auto"/>
        <w:ind w:firstLine="482"/>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w:t>
      </w:r>
    </w:p>
    <w:p w14:paraId="1673F9AE">
      <w:pPr>
        <w:numPr>
          <w:ilvl w:val="0"/>
          <w:numId w:val="7"/>
        </w:numPr>
        <w:tabs>
          <w:tab w:val="left" w:pos="0"/>
        </w:tabs>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供应商在合同列表选择需要投保的合同，点击[保函推荐]。</w:t>
      </w:r>
    </w:p>
    <w:p w14:paraId="7BEEEAE2">
      <w:pPr>
        <w:numPr>
          <w:ilvl w:val="0"/>
          <w:numId w:val="7"/>
        </w:numPr>
        <w:tabs>
          <w:tab w:val="left" w:pos="0"/>
        </w:tabs>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在弹框里查看推荐的保函产品，供应商自行选择保函产品，点击[立即申请]。</w:t>
      </w:r>
    </w:p>
    <w:p w14:paraId="2CE024B2">
      <w:pPr>
        <w:tabs>
          <w:tab w:val="left" w:pos="0"/>
        </w:tabs>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3、在弹框里填写保函申请信息。具体步骤：选择产品—填写供应商信息—选择中标项目—确认信息—等待保险/保函受理—确认保单—支付保费—成功出单。政采云金融专线400-903-9583。</w:t>
      </w:r>
    </w:p>
    <w:p w14:paraId="44306543">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27. 预付款</w:t>
      </w:r>
    </w:p>
    <w:p w14:paraId="4C8DE67C">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9E8534A">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3FFE42B2">
      <w:pPr>
        <w:pStyle w:val="21"/>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53451B4D">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182359E5">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79CF6F43">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11EB7D59">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450B450A">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2EF7DDE9">
      <w:pPr>
        <w:pStyle w:val="21"/>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1E700CAF">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B52D53C">
      <w:pPr>
        <w:pStyle w:val="8"/>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 验收</w:t>
      </w:r>
    </w:p>
    <w:p w14:paraId="452ECE9C">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A82C45">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A80C495">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9607BB4">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2"/>
    <w:p w14:paraId="3BD5E977">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3770885">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4D10D954">
      <w:pPr>
        <w:snapToGrid w:val="0"/>
        <w:jc w:val="center"/>
        <w:rPr>
          <w:rStyle w:val="23"/>
          <w:rFonts w:ascii="仿宋" w:hAnsi="仿宋" w:eastAsia="仿宋" w:cs="仿宋"/>
          <w:i w:val="0"/>
          <w:iCs w:val="0"/>
          <w:color w:val="auto"/>
          <w:highlight w:val="none"/>
        </w:rPr>
      </w:pPr>
      <w:r>
        <w:rPr>
          <w:rStyle w:val="23"/>
          <w:rFonts w:hint="eastAsia" w:ascii="仿宋" w:hAnsi="仿宋" w:eastAsia="仿宋" w:cs="仿宋"/>
          <w:i w:val="0"/>
          <w:iCs w:val="0"/>
          <w:color w:val="auto"/>
          <w:highlight w:val="none"/>
        </w:rPr>
        <w:t>属于实质性要求条款的，请用符号“▲”标明，否则属于非实质性要求。</w:t>
      </w:r>
    </w:p>
    <w:p w14:paraId="5FD39572">
      <w:pPr>
        <w:pStyle w:val="3"/>
        <w:ind w:left="630" w:hanging="630"/>
        <w:jc w:val="center"/>
        <w:rPr>
          <w:rFonts w:ascii="仿宋" w:eastAsia="仿宋" w:cs="仿宋"/>
          <w:color w:val="auto"/>
          <w:highlight w:val="none"/>
        </w:rPr>
      </w:pPr>
    </w:p>
    <w:p w14:paraId="273431C6">
      <w:pPr>
        <w:pStyle w:val="3"/>
        <w:ind w:left="630" w:hanging="630"/>
        <w:jc w:val="center"/>
        <w:rPr>
          <w:rFonts w:ascii="仿宋" w:eastAsia="仿宋" w:cs="仿宋"/>
          <w:color w:val="auto"/>
          <w:highlight w:val="none"/>
        </w:rPr>
      </w:pPr>
      <w:r>
        <w:rPr>
          <w:rFonts w:ascii="仿宋" w:eastAsia="仿宋" w:cs="仿宋"/>
          <w:color w:val="auto"/>
          <w:highlight w:val="none"/>
        </w:rPr>
        <w:t>一、</w:t>
      </w:r>
      <w:r>
        <w:rPr>
          <w:rFonts w:hint="eastAsia" w:ascii="仿宋" w:eastAsia="仿宋" w:cs="仿宋"/>
          <w:color w:val="auto"/>
          <w:highlight w:val="none"/>
        </w:rPr>
        <w:t>招标一览表</w:t>
      </w:r>
    </w:p>
    <w:p w14:paraId="42BB165F">
      <w:pPr>
        <w:spacing w:line="360" w:lineRule="auto"/>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标项1：</w:t>
      </w:r>
    </w:p>
    <w:tbl>
      <w:tblPr>
        <w:tblStyle w:val="13"/>
        <w:tblpPr w:leftFromText="180" w:rightFromText="180" w:vertAnchor="text" w:horzAnchor="margin" w:tblpXSpec="center" w:tblpY="63"/>
        <w:tblOverlap w:val="never"/>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6"/>
        <w:gridCol w:w="3062"/>
        <w:gridCol w:w="654"/>
        <w:gridCol w:w="746"/>
        <w:gridCol w:w="1280"/>
        <w:gridCol w:w="1774"/>
        <w:gridCol w:w="1497"/>
      </w:tblGrid>
      <w:tr w14:paraId="1E25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8" w:hRule="atLeast"/>
          <w:jc w:val="center"/>
        </w:trPr>
        <w:tc>
          <w:tcPr>
            <w:tcW w:w="636" w:type="dxa"/>
            <w:tcMar>
              <w:top w:w="15" w:type="dxa"/>
              <w:left w:w="15" w:type="dxa"/>
              <w:bottom w:w="0" w:type="dxa"/>
              <w:right w:w="15" w:type="dxa"/>
            </w:tcMar>
            <w:vAlign w:val="center"/>
          </w:tcPr>
          <w:p w14:paraId="0B7878FF">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062" w:type="dxa"/>
            <w:tcMar>
              <w:top w:w="15" w:type="dxa"/>
              <w:left w:w="15" w:type="dxa"/>
              <w:bottom w:w="0" w:type="dxa"/>
              <w:right w:w="15" w:type="dxa"/>
            </w:tcMar>
            <w:vAlign w:val="center"/>
          </w:tcPr>
          <w:p w14:paraId="369EE79A">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654" w:type="dxa"/>
            <w:tcMar>
              <w:top w:w="15" w:type="dxa"/>
              <w:left w:w="15" w:type="dxa"/>
              <w:bottom w:w="0" w:type="dxa"/>
              <w:right w:w="15" w:type="dxa"/>
            </w:tcMar>
            <w:vAlign w:val="center"/>
          </w:tcPr>
          <w:p w14:paraId="3FB0141B">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46" w:type="dxa"/>
            <w:tcMar>
              <w:top w:w="15" w:type="dxa"/>
              <w:left w:w="15" w:type="dxa"/>
              <w:bottom w:w="0" w:type="dxa"/>
              <w:right w:w="15" w:type="dxa"/>
            </w:tcMar>
            <w:vAlign w:val="center"/>
          </w:tcPr>
          <w:p w14:paraId="43D4765A">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280" w:type="dxa"/>
            <w:vAlign w:val="center"/>
          </w:tcPr>
          <w:p w14:paraId="0DE1A604">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774" w:type="dxa"/>
            <w:vAlign w:val="center"/>
          </w:tcPr>
          <w:p w14:paraId="5DEC72F8">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497" w:type="dxa"/>
            <w:vAlign w:val="center"/>
          </w:tcPr>
          <w:p w14:paraId="71CC5031">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67D3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6" w:hRule="atLeast"/>
          <w:jc w:val="center"/>
        </w:trPr>
        <w:tc>
          <w:tcPr>
            <w:tcW w:w="636" w:type="dxa"/>
            <w:tcMar>
              <w:top w:w="15" w:type="dxa"/>
              <w:left w:w="15" w:type="dxa"/>
              <w:bottom w:w="0" w:type="dxa"/>
              <w:right w:w="15" w:type="dxa"/>
            </w:tcMar>
            <w:vAlign w:val="center"/>
          </w:tcPr>
          <w:p w14:paraId="5772F453">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062" w:type="dxa"/>
            <w:tcMar>
              <w:top w:w="15" w:type="dxa"/>
              <w:left w:w="15" w:type="dxa"/>
              <w:bottom w:w="0" w:type="dxa"/>
              <w:right w:w="15" w:type="dxa"/>
            </w:tcMar>
            <w:vAlign w:val="center"/>
          </w:tcPr>
          <w:p w14:paraId="2D7CFAC3">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政府公示地价更新项目 </w:t>
            </w:r>
          </w:p>
        </w:tc>
        <w:tc>
          <w:tcPr>
            <w:tcW w:w="654" w:type="dxa"/>
            <w:tcMar>
              <w:top w:w="15" w:type="dxa"/>
              <w:left w:w="15" w:type="dxa"/>
              <w:bottom w:w="0" w:type="dxa"/>
              <w:right w:w="15" w:type="dxa"/>
            </w:tcMar>
            <w:vAlign w:val="center"/>
          </w:tcPr>
          <w:p w14:paraId="130BCC9B">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46" w:type="dxa"/>
            <w:tcMar>
              <w:top w:w="15" w:type="dxa"/>
              <w:left w:w="15" w:type="dxa"/>
              <w:bottom w:w="0" w:type="dxa"/>
              <w:right w:w="15" w:type="dxa"/>
            </w:tcMar>
            <w:vAlign w:val="center"/>
          </w:tcPr>
          <w:p w14:paraId="43E1463E">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80" w:type="dxa"/>
            <w:vAlign w:val="center"/>
          </w:tcPr>
          <w:p w14:paraId="11680153">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500000.00</w:t>
            </w:r>
          </w:p>
        </w:tc>
        <w:tc>
          <w:tcPr>
            <w:tcW w:w="1774" w:type="dxa"/>
            <w:vAlign w:val="center"/>
          </w:tcPr>
          <w:p w14:paraId="65F89D4D">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Hans"/>
              </w:rPr>
              <w:t>二、</w:t>
            </w:r>
            <w:r>
              <w:rPr>
                <w:rFonts w:hint="eastAsia" w:ascii="仿宋" w:hAnsi="仿宋" w:eastAsia="仿宋" w:cs="仿宋"/>
                <w:color w:val="auto"/>
                <w:sz w:val="24"/>
                <w:highlight w:val="none"/>
              </w:rPr>
              <w:t>采购需求</w:t>
            </w:r>
          </w:p>
        </w:tc>
        <w:tc>
          <w:tcPr>
            <w:tcW w:w="1497" w:type="dxa"/>
            <w:vAlign w:val="center"/>
          </w:tcPr>
          <w:p w14:paraId="17DB8D92">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500000.00</w:t>
            </w:r>
          </w:p>
        </w:tc>
      </w:tr>
    </w:tbl>
    <w:p w14:paraId="564A01E7">
      <w:pPr>
        <w:pStyle w:val="3"/>
        <w:ind w:left="630" w:hanging="630"/>
        <w:jc w:val="center"/>
        <w:rPr>
          <w:rFonts w:ascii="仿宋" w:eastAsia="仿宋" w:cs="仿宋"/>
          <w:color w:val="auto"/>
          <w:highlight w:val="none"/>
        </w:rPr>
      </w:pPr>
    </w:p>
    <w:p w14:paraId="12D94340">
      <w:pPr>
        <w:pStyle w:val="3"/>
        <w:ind w:left="630" w:hanging="630"/>
        <w:jc w:val="center"/>
        <w:rPr>
          <w:rFonts w:ascii="仿宋" w:eastAsia="仿宋" w:cs="仿宋"/>
          <w:color w:val="auto"/>
          <w:highlight w:val="none"/>
        </w:rPr>
      </w:pPr>
      <w:r>
        <w:rPr>
          <w:rFonts w:ascii="仿宋" w:eastAsia="仿宋" w:cs="仿宋"/>
          <w:color w:val="auto"/>
          <w:highlight w:val="none"/>
        </w:rPr>
        <w:t>二、</w:t>
      </w:r>
      <w:r>
        <w:rPr>
          <w:rFonts w:hint="eastAsia" w:ascii="仿宋" w:eastAsia="仿宋" w:cs="仿宋"/>
          <w:color w:val="auto"/>
          <w:highlight w:val="none"/>
        </w:rPr>
        <w:t>采购需求</w:t>
      </w:r>
    </w:p>
    <w:p w14:paraId="4A3916D6">
      <w:pPr>
        <w:adjustRightInd/>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一、项目背景</w:t>
      </w:r>
    </w:p>
    <w:p w14:paraId="7F08237E">
      <w:pPr>
        <w:adjustRightInd/>
        <w:spacing w:line="500" w:lineRule="exact"/>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为适应杭州市萧山区自然资</w:t>
      </w:r>
      <w:r>
        <w:rPr>
          <w:rFonts w:hint="eastAsia" w:ascii="仿宋" w:hAnsi="仿宋" w:eastAsia="仿宋" w:cs="仿宋"/>
          <w:color w:val="auto"/>
          <w:sz w:val="24"/>
          <w:highlight w:val="none"/>
        </w:rPr>
        <w:t>源价格管理需要，更好地优化土地资源配置，为政府部门出让土地、地价管理等提供参考依据，并满足公众的信息需求，根据《浙江省人民政府办公厅关于加强土地出让管理工作的通知》（浙政办发〔2015〕130号）、《浙江省国土资源厅办公室关于印发&lt;关于进一步规范浙江省基准地价更新管理的实施意见&gt;的通知》(浙土资办[2014]107号)、《自然资源部办公厅关于部署开展2019年度自然资源评价评估工作的通知》（自然资办发〔2019〕36号）、《浙江省自然资源厅办公室转发自然资源部办公厅关于部署开展2019年度自然资源评价评估工作的通知》、《浙江省自然资源厅关于进一步加强政府公示地价管理的通知》（浙自然资厅函〔2024〕1075号）等文件规定，结合我区实际，</w:t>
      </w:r>
      <w:r>
        <w:rPr>
          <w:rFonts w:hint="eastAsia" w:ascii="仿宋" w:hAnsi="仿宋" w:eastAsia="仿宋" w:cs="仿宋"/>
          <w:color w:val="auto"/>
          <w:sz w:val="24"/>
          <w:highlight w:val="none"/>
        </w:rPr>
        <w:t>开展杭州市萧山区公示</w:t>
      </w:r>
      <w:r>
        <w:rPr>
          <w:rFonts w:hint="eastAsia" w:ascii="仿宋" w:hAnsi="仿宋" w:eastAsia="仿宋" w:cs="仿宋"/>
          <w:color w:val="auto"/>
          <w:sz w:val="24"/>
          <w:highlight w:val="none"/>
        </w:rPr>
        <w:t>地价更新工作。</w:t>
      </w:r>
    </w:p>
    <w:p w14:paraId="7FC48AE0">
      <w:pPr>
        <w:adjustRightInd/>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二、更新范围及内容</w:t>
      </w:r>
    </w:p>
    <w:p w14:paraId="29C2B535">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（一）更新范围：杭州市萧山区行政区范围内。</w:t>
      </w:r>
    </w:p>
    <w:p w14:paraId="194C9235">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（二）更新内容</w:t>
      </w:r>
    </w:p>
    <w:p w14:paraId="79317C4F">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w:t>
      </w:r>
      <w:r>
        <w:rPr>
          <w:rFonts w:hint="eastAsia" w:ascii="仿宋" w:hAnsi="仿宋" w:eastAsia="仿宋" w:cs="仿宋"/>
          <w:color w:val="auto"/>
          <w:sz w:val="24"/>
          <w:highlight w:val="none"/>
        </w:rPr>
        <w:t>完成辖区范围内城镇基准地价、集体建设用地基准地价更新相关基础数据调查，采用多因素综合评价法评定土地级别，以市场资料分析法进行验证，建立至少涵盖商服、住宅、工业、公共管理和公共服务设施用地四大类用地的土地分类级别体系。</w:t>
      </w:r>
    </w:p>
    <w:p w14:paraId="17B90385">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ascii="仿宋" w:hAnsi="仿宋" w:eastAsia="仿宋" w:cs="仿宋"/>
          <w:color w:val="auto"/>
          <w:sz w:val="24"/>
          <w:highlight w:val="none"/>
        </w:rPr>
        <w:t>.</w:t>
      </w:r>
      <w:r>
        <w:rPr>
          <w:rFonts w:hint="eastAsia" w:ascii="仿宋" w:hAnsi="仿宋" w:eastAsia="仿宋" w:cs="仿宋"/>
          <w:color w:val="auto"/>
          <w:sz w:val="24"/>
          <w:highlight w:val="none"/>
        </w:rPr>
        <w:t>完成辖区范围内城镇基准地价、集体建设用地基准地价更新工作，建立商服、住宅、工业、公共管理和公共服务设施用地的城镇和集体建设用地基准地价、地下空间级别基准地价、划拨土地使用权基准地价，至少包括级别价，有条件和有应用需要的可以建立商业路线价、区片价等。</w:t>
      </w:r>
    </w:p>
    <w:p w14:paraId="7055BD43">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ascii="仿宋" w:hAnsi="仿宋" w:eastAsia="仿宋" w:cs="仿宋"/>
          <w:color w:val="auto"/>
          <w:sz w:val="24"/>
          <w:highlight w:val="none"/>
        </w:rPr>
        <w:t>.</w:t>
      </w:r>
      <w:r>
        <w:rPr>
          <w:rFonts w:hint="eastAsia" w:ascii="仿宋" w:hAnsi="仿宋" w:eastAsia="仿宋" w:cs="仿宋"/>
          <w:color w:val="auto"/>
          <w:sz w:val="24"/>
          <w:highlight w:val="none"/>
        </w:rPr>
        <w:t>建立产业细分用途基准地价及其修正体系。</w:t>
      </w:r>
    </w:p>
    <w:p w14:paraId="0E288F24">
      <w:pPr>
        <w:adjustRightInd/>
        <w:spacing w:line="5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建立城镇标定地价及修正体系。</w:t>
      </w:r>
    </w:p>
    <w:p w14:paraId="40D97F7D">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ascii="仿宋" w:hAnsi="仿宋" w:eastAsia="仿宋" w:cs="仿宋"/>
          <w:color w:val="auto"/>
          <w:sz w:val="24"/>
          <w:highlight w:val="none"/>
        </w:rPr>
        <w:t>.</w:t>
      </w:r>
      <w:r>
        <w:rPr>
          <w:rFonts w:hint="eastAsia" w:ascii="仿宋" w:hAnsi="仿宋" w:eastAsia="仿宋" w:cs="仿宋"/>
          <w:color w:val="auto"/>
          <w:sz w:val="24"/>
          <w:highlight w:val="none"/>
        </w:rPr>
        <w:t>建立针对上述不同用途和级别、区片等基准地价体系对应的基准地价修正体系。</w:t>
      </w:r>
    </w:p>
    <w:p w14:paraId="52662BC8">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（三）服务要求</w:t>
      </w:r>
    </w:p>
    <w:p w14:paraId="73609C03">
      <w:pPr>
        <w:adjustRightInd/>
        <w:spacing w:line="5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.投标人需具备良好的资信、信誉。</w:t>
      </w:r>
    </w:p>
    <w:p w14:paraId="2BB82446">
      <w:pPr>
        <w:adjustRightInd/>
        <w:spacing w:line="5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.投标人需具有完备、规范的管理制度，如：人事管理制度、安全保密制度、档案管理制度等。</w:t>
      </w:r>
    </w:p>
    <w:p w14:paraId="21A279E2">
      <w:pPr>
        <w:adjustRightInd/>
        <w:spacing w:line="5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.投标人需具备专业能力，能在自然资源部全国基准地价备案系统备案。</w:t>
      </w:r>
    </w:p>
    <w:p w14:paraId="4CDCF464">
      <w:pPr>
        <w:adjustRightInd/>
        <w:spacing w:line="5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投标人需具备地价评估能力以及重大疑难项目应对能力。</w:t>
      </w:r>
    </w:p>
    <w:p w14:paraId="190F82FC">
      <w:pPr>
        <w:adjustRightInd/>
        <w:spacing w:line="5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.投标人应具有一定的地价研究能力，包括</w:t>
      </w:r>
      <w:r>
        <w:rPr>
          <w:rFonts w:hint="eastAsia" w:ascii="仿宋" w:hAnsi="仿宋" w:eastAsia="仿宋" w:cs="仿宋"/>
          <w:color w:val="auto"/>
          <w:sz w:val="24"/>
          <w:highlight w:val="none"/>
        </w:rPr>
        <w:t>城镇基准地价、集体建设用地基准地价、标定地价</w:t>
      </w:r>
      <w:r>
        <w:rPr>
          <w:rFonts w:hint="eastAsia" w:ascii="仿宋" w:hAnsi="仿宋" w:eastAsia="仿宋" w:cs="仿宋"/>
          <w:color w:val="auto"/>
          <w:sz w:val="24"/>
          <w:highlight w:val="none"/>
        </w:rPr>
        <w:t>等有一定的研究能力。</w:t>
      </w:r>
    </w:p>
    <w:p w14:paraId="7A27628B">
      <w:pPr>
        <w:adjustRightInd/>
        <w:spacing w:line="5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项目实施人员要求：拟担任本项目负责人应具备一定工作经验、能力、资历，需长期实际从事土地评估、地价研究工作；除项目负责人外，其他项目组成员应不少于2名土地估价师，具备一定的土地评估、地价研究经验。</w:t>
      </w:r>
    </w:p>
    <w:p w14:paraId="3E25165B">
      <w:pPr>
        <w:adjustRightInd/>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三、提交成果      </w:t>
      </w:r>
    </w:p>
    <w:p w14:paraId="63ABB2D7">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提交成果应包括但不限于以下内容：</w:t>
      </w:r>
    </w:p>
    <w:p w14:paraId="44F9F568">
      <w:pPr>
        <w:adjustRightInd/>
        <w:spacing w:line="5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1.文档成果</w:t>
      </w:r>
    </w:p>
    <w:p w14:paraId="76E8ECA4">
      <w:pPr>
        <w:adjustRightInd/>
        <w:spacing w:line="5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文档成果包括</w:t>
      </w:r>
      <w:r>
        <w:rPr>
          <w:rFonts w:hint="eastAsia" w:ascii="仿宋" w:hAnsi="仿宋" w:eastAsia="仿宋" w:cs="仿宋"/>
          <w:color w:val="auto"/>
          <w:sz w:val="24"/>
          <w:highlight w:val="none"/>
        </w:rPr>
        <w:t>工作报告、技术报告、成果报告。</w:t>
      </w:r>
    </w:p>
    <w:p w14:paraId="2620DAC3">
      <w:pPr>
        <w:adjustRightInd/>
        <w:spacing w:line="5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图件</w:t>
      </w:r>
      <w:r>
        <w:rPr>
          <w:rFonts w:ascii="仿宋" w:hAnsi="仿宋" w:eastAsia="仿宋" w:cs="仿宋"/>
          <w:color w:val="auto"/>
          <w:sz w:val="24"/>
          <w:highlight w:val="none"/>
        </w:rPr>
        <w:t>成果</w:t>
      </w:r>
    </w:p>
    <w:p w14:paraId="2542C4B3">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图件</w:t>
      </w:r>
      <w:r>
        <w:rPr>
          <w:rFonts w:ascii="仿宋" w:hAnsi="仿宋" w:eastAsia="仿宋" w:cs="仿宋"/>
          <w:color w:val="auto"/>
          <w:sz w:val="24"/>
          <w:highlight w:val="none"/>
        </w:rPr>
        <w:t>成果包括商服用地级别基准地价图、住宅用地级别基准地价图（集体为宅基地）、工矿仓储用地级别基准地价图、</w:t>
      </w:r>
      <w:r>
        <w:rPr>
          <w:rFonts w:hint="eastAsia" w:ascii="仿宋" w:hAnsi="仿宋" w:eastAsia="仿宋" w:cs="仿宋"/>
          <w:color w:val="auto"/>
          <w:sz w:val="24"/>
          <w:highlight w:val="none"/>
        </w:rPr>
        <w:t>公共管理与公共服务用地级别基准地价图（包括城镇和集体）、标定地价分布图等，有路线价、区片价的应一并提供。</w:t>
      </w:r>
    </w:p>
    <w:p w14:paraId="7DF5B4BE">
      <w:pPr>
        <w:adjustRightInd/>
        <w:spacing w:line="5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3.表格成果</w:t>
      </w:r>
    </w:p>
    <w:p w14:paraId="4F56A4A3">
      <w:pPr>
        <w:adjustRightInd/>
        <w:spacing w:line="5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表格成果包括商服用地级别基准地价表、住宅用地级别基准地价表（集体为宅基地）、工矿仓储用地级别基准地价表、</w:t>
      </w:r>
      <w:r>
        <w:rPr>
          <w:rFonts w:hint="eastAsia" w:ascii="仿宋" w:hAnsi="仿宋" w:eastAsia="仿宋" w:cs="仿宋"/>
          <w:color w:val="auto"/>
          <w:sz w:val="24"/>
          <w:highlight w:val="none"/>
        </w:rPr>
        <w:t>公共管理与公共服务用地级别基准地价</w:t>
      </w:r>
      <w:r>
        <w:rPr>
          <w:rFonts w:ascii="仿宋" w:hAnsi="仿宋" w:eastAsia="仿宋" w:cs="仿宋"/>
          <w:color w:val="auto"/>
          <w:sz w:val="24"/>
          <w:highlight w:val="none"/>
        </w:rPr>
        <w:t>表</w:t>
      </w:r>
      <w:r>
        <w:rPr>
          <w:rFonts w:hint="eastAsia" w:ascii="仿宋" w:hAnsi="仿宋" w:eastAsia="仿宋" w:cs="仿宋"/>
          <w:color w:val="auto"/>
          <w:sz w:val="24"/>
          <w:highlight w:val="none"/>
        </w:rPr>
        <w:t>（包括城镇和集体）、标准宗地地价表、基准地价因素条件说明表、基准地价因素修正系数表等。</w:t>
      </w:r>
    </w:p>
    <w:p w14:paraId="5F7300A5">
      <w:pPr>
        <w:adjustRightInd/>
        <w:spacing w:line="5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4.其他成果</w:t>
      </w:r>
    </w:p>
    <w:p w14:paraId="4DDF288E">
      <w:pPr>
        <w:adjustRightInd/>
        <w:spacing w:line="5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其他成果内容可根据采购人工作需要，结合实际情况合理确定。</w:t>
      </w:r>
    </w:p>
    <w:p w14:paraId="44AB3CB1">
      <w:pPr>
        <w:adjustRightInd/>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四、质量要求</w:t>
      </w:r>
    </w:p>
    <w:p w14:paraId="6BF8D012">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项目成果应符合《城镇土地分等定级规程》、《城镇土地估价规程》、《关于进一步规范浙江省基准地价更新管理的实施意见》、《关于部署开展2</w:t>
      </w:r>
      <w:r>
        <w:rPr>
          <w:rFonts w:ascii="仿宋" w:hAnsi="仿宋" w:eastAsia="仿宋" w:cs="仿宋"/>
          <w:color w:val="auto"/>
          <w:sz w:val="24"/>
          <w:highlight w:val="none"/>
        </w:rPr>
        <w:t>019年度自然资源评价评估工作的通知</w:t>
      </w:r>
      <w:r>
        <w:rPr>
          <w:rFonts w:hint="eastAsia" w:ascii="仿宋" w:hAnsi="仿宋" w:eastAsia="仿宋" w:cs="仿宋"/>
          <w:color w:val="auto"/>
          <w:sz w:val="24"/>
          <w:highlight w:val="none"/>
        </w:rPr>
        <w:t>》等国家相关规程标准和政策法规的要求，并通过由上级主管部门组织的验收。</w:t>
      </w:r>
    </w:p>
    <w:p w14:paraId="3922D708">
      <w:pPr>
        <w:adjustRightInd/>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五、成果版权及使用</w:t>
      </w:r>
    </w:p>
    <w:p w14:paraId="26F9CF4F">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本项目成果所有权和使用权均属于采购人。中标人不得以任何借口留存，否则承担由此产生的一切法律和经济责任。未经允许，任何单位和个人不得转让和使用本项目的更新成果。合同另有约定的，从其约定。</w:t>
      </w:r>
      <w:r>
        <w:rPr>
          <w:rFonts w:hint="eastAsia" w:ascii="仿宋" w:hAnsi="仿宋" w:eastAsia="仿宋" w:cs="仿宋"/>
          <w:color w:val="auto"/>
          <w:sz w:val="24"/>
          <w:highlight w:val="none"/>
        </w:rPr>
        <w:tab/>
      </w:r>
    </w:p>
    <w:p w14:paraId="58FAD2B6">
      <w:pPr>
        <w:adjustRightInd/>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六、服务期限</w:t>
      </w:r>
    </w:p>
    <w:p w14:paraId="3FC35B2A">
      <w:pPr>
        <w:adjustRightInd/>
        <w:spacing w:line="5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自合同签订后六个月内完成项目基本工作任务，提交初步成果，并配合采购方完成后续成果论证、听证和验收等项目所有工作。</w:t>
      </w:r>
    </w:p>
    <w:p w14:paraId="746C03CD">
      <w:pPr>
        <w:adjustRightInd/>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七、付款条件</w:t>
      </w:r>
    </w:p>
    <w:p w14:paraId="39664CED">
      <w:pPr>
        <w:adjustRightInd/>
        <w:spacing w:line="5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签订合同时，中标人无须向采购人交纳履约保证金。</w:t>
      </w:r>
    </w:p>
    <w:p w14:paraId="4E7E78C0">
      <w:pPr>
        <w:adjustRightInd/>
        <w:spacing w:line="5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（1）第一笔付款：合同签订后，采购人在收到中标人提交的正式发票后7个工作日内向中标人支付</w:t>
      </w:r>
      <w:r>
        <w:rPr>
          <w:rFonts w:hint="eastAsia" w:ascii="仿宋" w:hAnsi="仿宋" w:eastAsia="仿宋" w:cs="仿宋"/>
          <w:bCs/>
          <w:color w:val="auto"/>
          <w:sz w:val="24"/>
          <w:highlight w:val="none"/>
        </w:rPr>
        <w:t>合同总价的</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0</w:t>
      </w:r>
      <w:r>
        <w:rPr>
          <w:rFonts w:hint="eastAsia" w:ascii="仿宋" w:hAnsi="仿宋" w:eastAsia="仿宋" w:cs="仿宋"/>
          <w:bCs/>
          <w:color w:val="auto"/>
          <w:sz w:val="24"/>
          <w:highlight w:val="none"/>
        </w:rPr>
        <w:t>%；</w:t>
      </w:r>
    </w:p>
    <w:p w14:paraId="76070F6B">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（2）第二笔付款：成果通过验收后，采购人在收到中标人提交的正式发票后7个工作日内向中标人支付合同总价的</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0%</w:t>
      </w:r>
      <w:r>
        <w:rPr>
          <w:rFonts w:hint="eastAsia" w:ascii="仿宋" w:hAnsi="仿宋" w:eastAsia="仿宋" w:cs="仿宋"/>
          <w:bCs/>
          <w:color w:val="auto"/>
          <w:sz w:val="24"/>
          <w:highlight w:val="none"/>
        </w:rPr>
        <w:t>。</w:t>
      </w:r>
    </w:p>
    <w:p w14:paraId="1810483C">
      <w:pPr>
        <w:pStyle w:val="18"/>
        <w:rPr>
          <w:color w:val="auto"/>
          <w:highlight w:val="none"/>
        </w:rPr>
      </w:pPr>
    </w:p>
    <w:p w14:paraId="6F18F933">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注：1、打▲内容为实质性要求，不允许有负偏离，否则将以涉及无效投标条款作无效投标。</w:t>
      </w:r>
    </w:p>
    <w:p w14:paraId="4E2A2B41">
      <w:pPr>
        <w:spacing w:line="500" w:lineRule="exact"/>
        <w:ind w:firstLine="480" w:firstLineChars="200"/>
        <w:rPr>
          <w:rFonts w:ascii="仿宋" w:hAnsi="仿宋" w:eastAsia="仿宋" w:cs="仿宋"/>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highlight w:val="none"/>
        </w:rPr>
        <w:t>2、中标人所提供的货物、服务须与投标承诺一致，不得以次充好、偷工减料，若在项目验收中发现有上述情况，将向有关部门举报，根据相关规定进行处理。</w:t>
      </w:r>
    </w:p>
    <w:p w14:paraId="31E4CDC6">
      <w:pPr>
        <w:rPr>
          <w:rFonts w:ascii="仿宋" w:hAnsi="仿宋" w:eastAsia="仿宋" w:cs="仿宋"/>
          <w:b/>
          <w:bCs/>
          <w:color w:val="auto"/>
          <w:kern w:val="0"/>
          <w:sz w:val="24"/>
          <w:highlight w:val="none"/>
          <w:lang w:bidi="ar"/>
        </w:rPr>
      </w:pPr>
    </w:p>
    <w:p w14:paraId="03E876C1">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6" w:name="_Toc184308051"/>
      <w:bookmarkEnd w:id="26"/>
      <w:bookmarkStart w:id="27" w:name="_Toc184313274"/>
      <w:bookmarkEnd w:id="27"/>
      <w:bookmarkStart w:id="28" w:name="_Toc184312086"/>
      <w:bookmarkEnd w:id="28"/>
      <w:bookmarkStart w:id="29" w:name="_Toc184312108"/>
      <w:bookmarkEnd w:id="29"/>
      <w:bookmarkStart w:id="30" w:name="_Toc184314434"/>
      <w:bookmarkEnd w:id="30"/>
      <w:bookmarkStart w:id="31" w:name="_Toc184310296"/>
      <w:bookmarkEnd w:id="31"/>
      <w:bookmarkStart w:id="32" w:name="_Toc184308075"/>
      <w:bookmarkEnd w:id="32"/>
      <w:bookmarkStart w:id="33" w:name="_Toc184313296"/>
      <w:bookmarkEnd w:id="33"/>
      <w:bookmarkStart w:id="34" w:name="_Toc184312100"/>
      <w:bookmarkEnd w:id="34"/>
      <w:bookmarkStart w:id="35" w:name="_Toc184310308"/>
      <w:bookmarkEnd w:id="35"/>
      <w:bookmarkStart w:id="36" w:name="_Toc184308108"/>
      <w:bookmarkEnd w:id="36"/>
      <w:bookmarkStart w:id="37" w:name="_Toc184314452"/>
      <w:bookmarkEnd w:id="37"/>
      <w:bookmarkStart w:id="38" w:name="_Toc184310284"/>
      <w:bookmarkEnd w:id="38"/>
      <w:bookmarkStart w:id="39" w:name="_Toc184312126"/>
      <w:bookmarkEnd w:id="39"/>
      <w:bookmarkStart w:id="40" w:name="_Toc184312105"/>
      <w:bookmarkEnd w:id="40"/>
      <w:bookmarkStart w:id="41" w:name="_Toc184312131"/>
      <w:bookmarkEnd w:id="41"/>
      <w:bookmarkStart w:id="42" w:name="_Toc184312097"/>
      <w:bookmarkEnd w:id="42"/>
      <w:bookmarkStart w:id="43" w:name="_Toc184308074"/>
      <w:bookmarkEnd w:id="43"/>
      <w:bookmarkStart w:id="44" w:name="_Toc184313262"/>
      <w:bookmarkEnd w:id="44"/>
      <w:bookmarkStart w:id="45" w:name="_Toc184308077"/>
      <w:bookmarkEnd w:id="45"/>
      <w:bookmarkStart w:id="46" w:name="_Toc184310327"/>
      <w:bookmarkEnd w:id="46"/>
      <w:bookmarkStart w:id="47" w:name="_Toc184312084"/>
      <w:bookmarkEnd w:id="47"/>
      <w:bookmarkStart w:id="48" w:name="_Toc184314422"/>
      <w:bookmarkEnd w:id="48"/>
      <w:bookmarkStart w:id="49" w:name="_Toc184312102"/>
      <w:bookmarkEnd w:id="49"/>
      <w:bookmarkStart w:id="50" w:name="_Toc184314465"/>
      <w:bookmarkEnd w:id="50"/>
      <w:bookmarkStart w:id="51" w:name="_Toc184314458"/>
      <w:bookmarkEnd w:id="51"/>
      <w:bookmarkStart w:id="52" w:name="_Toc184312073"/>
      <w:bookmarkEnd w:id="52"/>
      <w:bookmarkStart w:id="53" w:name="_Toc184314430"/>
      <w:bookmarkEnd w:id="53"/>
      <w:bookmarkStart w:id="54" w:name="_Toc184308047"/>
      <w:bookmarkEnd w:id="54"/>
      <w:bookmarkStart w:id="55" w:name="_Toc184308099"/>
      <w:bookmarkEnd w:id="55"/>
      <w:bookmarkStart w:id="56" w:name="_Toc184313269"/>
      <w:bookmarkEnd w:id="56"/>
      <w:bookmarkStart w:id="57" w:name="_Toc184312116"/>
      <w:bookmarkEnd w:id="57"/>
      <w:bookmarkStart w:id="58" w:name="_Toc184314446"/>
      <w:bookmarkEnd w:id="58"/>
      <w:bookmarkStart w:id="59" w:name="_Toc184312121"/>
      <w:bookmarkEnd w:id="59"/>
      <w:bookmarkStart w:id="60" w:name="_Toc184314454"/>
      <w:bookmarkEnd w:id="60"/>
      <w:bookmarkStart w:id="61" w:name="_Toc184310331"/>
      <w:bookmarkEnd w:id="61"/>
      <w:bookmarkStart w:id="62" w:name="_Toc184312081"/>
      <w:bookmarkEnd w:id="62"/>
      <w:bookmarkStart w:id="63" w:name="_Toc184312092"/>
      <w:bookmarkEnd w:id="63"/>
      <w:bookmarkStart w:id="64" w:name="_Toc184308088"/>
      <w:bookmarkEnd w:id="64"/>
      <w:bookmarkStart w:id="65" w:name="_Toc184310330"/>
      <w:bookmarkEnd w:id="65"/>
      <w:bookmarkStart w:id="66" w:name="_Toc184314440"/>
      <w:bookmarkEnd w:id="66"/>
      <w:bookmarkStart w:id="67" w:name="_Toc184314462"/>
      <w:bookmarkEnd w:id="67"/>
      <w:bookmarkStart w:id="68" w:name="_Toc184314419"/>
      <w:bookmarkEnd w:id="68"/>
      <w:bookmarkStart w:id="69" w:name="_Toc184308068"/>
      <w:bookmarkEnd w:id="69"/>
      <w:bookmarkStart w:id="70" w:name="_Toc184308066"/>
      <w:bookmarkEnd w:id="70"/>
      <w:bookmarkStart w:id="71" w:name="_Toc184310298"/>
      <w:bookmarkEnd w:id="71"/>
      <w:bookmarkStart w:id="72" w:name="_Toc184308095"/>
      <w:bookmarkEnd w:id="72"/>
      <w:bookmarkStart w:id="73" w:name="_Toc184310304"/>
      <w:bookmarkEnd w:id="73"/>
      <w:bookmarkStart w:id="74" w:name="_Toc184314415"/>
      <w:bookmarkEnd w:id="74"/>
      <w:bookmarkStart w:id="75" w:name="_Toc184310293"/>
      <w:bookmarkEnd w:id="75"/>
      <w:bookmarkStart w:id="76" w:name="_Toc184312091"/>
      <w:bookmarkEnd w:id="76"/>
      <w:bookmarkStart w:id="77" w:name="_Toc184308062"/>
      <w:bookmarkEnd w:id="77"/>
      <w:bookmarkStart w:id="78" w:name="_Toc184308058"/>
      <w:bookmarkEnd w:id="78"/>
      <w:bookmarkStart w:id="79" w:name="_Toc184313260"/>
      <w:bookmarkEnd w:id="79"/>
      <w:bookmarkStart w:id="80" w:name="_Toc184312119"/>
      <w:bookmarkEnd w:id="80"/>
      <w:bookmarkStart w:id="81" w:name="_Toc184314420"/>
      <w:bookmarkEnd w:id="81"/>
      <w:bookmarkStart w:id="82" w:name="_Toc184312101"/>
      <w:bookmarkEnd w:id="82"/>
      <w:bookmarkStart w:id="83" w:name="_Toc184314431"/>
      <w:bookmarkEnd w:id="83"/>
      <w:bookmarkStart w:id="84" w:name="_Toc184314417"/>
      <w:bookmarkEnd w:id="84"/>
      <w:bookmarkStart w:id="85" w:name="_Toc184310340"/>
      <w:bookmarkEnd w:id="85"/>
      <w:bookmarkStart w:id="86" w:name="_Toc184312139"/>
      <w:bookmarkEnd w:id="86"/>
      <w:bookmarkStart w:id="87" w:name="_Toc184313286"/>
      <w:bookmarkEnd w:id="87"/>
      <w:bookmarkStart w:id="88" w:name="_Toc184308037"/>
      <w:bookmarkEnd w:id="88"/>
      <w:bookmarkStart w:id="89" w:name="_Toc184314450"/>
      <w:bookmarkEnd w:id="89"/>
      <w:bookmarkStart w:id="90" w:name="_Toc184312103"/>
      <w:bookmarkEnd w:id="90"/>
      <w:bookmarkStart w:id="91" w:name="_Toc184314468"/>
      <w:bookmarkEnd w:id="91"/>
      <w:bookmarkStart w:id="92" w:name="_Toc184312074"/>
      <w:bookmarkEnd w:id="92"/>
      <w:bookmarkStart w:id="93" w:name="_Toc184310310"/>
      <w:bookmarkEnd w:id="93"/>
      <w:bookmarkStart w:id="94" w:name="_Toc184313294"/>
      <w:bookmarkEnd w:id="94"/>
      <w:bookmarkStart w:id="95" w:name="_Toc184313300"/>
      <w:bookmarkEnd w:id="95"/>
      <w:bookmarkStart w:id="96" w:name="_Toc184310301"/>
      <w:bookmarkEnd w:id="96"/>
      <w:bookmarkStart w:id="97" w:name="_Toc184312111"/>
      <w:bookmarkEnd w:id="97"/>
      <w:bookmarkStart w:id="98" w:name="_Toc184312109"/>
      <w:bookmarkEnd w:id="98"/>
      <w:bookmarkStart w:id="99" w:name="_Toc184313252"/>
      <w:bookmarkEnd w:id="99"/>
      <w:bookmarkStart w:id="100" w:name="_Toc184314461"/>
      <w:bookmarkEnd w:id="100"/>
      <w:bookmarkStart w:id="101" w:name="_Toc184312096"/>
      <w:bookmarkEnd w:id="101"/>
      <w:bookmarkStart w:id="102" w:name="_Toc184308042"/>
      <w:bookmarkEnd w:id="102"/>
      <w:bookmarkStart w:id="103" w:name="_Toc184308079"/>
      <w:bookmarkEnd w:id="103"/>
      <w:bookmarkStart w:id="104" w:name="_Toc184310307"/>
      <w:bookmarkEnd w:id="104"/>
      <w:bookmarkStart w:id="105" w:name="_Toc184314435"/>
      <w:bookmarkEnd w:id="105"/>
      <w:bookmarkStart w:id="106" w:name="_Toc184312099"/>
      <w:bookmarkEnd w:id="106"/>
      <w:bookmarkStart w:id="107" w:name="_Toc184312069"/>
      <w:bookmarkEnd w:id="107"/>
      <w:bookmarkStart w:id="108" w:name="_Toc184314436"/>
      <w:bookmarkEnd w:id="108"/>
      <w:bookmarkStart w:id="109" w:name="_Toc184313280"/>
      <w:bookmarkEnd w:id="109"/>
      <w:bookmarkStart w:id="110" w:name="_Toc184310289"/>
      <w:bookmarkEnd w:id="110"/>
      <w:bookmarkStart w:id="111" w:name="_Toc184308107"/>
      <w:bookmarkEnd w:id="111"/>
      <w:bookmarkStart w:id="112" w:name="_Toc184310333"/>
      <w:bookmarkEnd w:id="112"/>
      <w:bookmarkStart w:id="113" w:name="_Toc184312082"/>
      <w:bookmarkEnd w:id="113"/>
      <w:bookmarkStart w:id="114" w:name="_Toc184312076"/>
      <w:bookmarkEnd w:id="114"/>
      <w:bookmarkStart w:id="115" w:name="_Toc184312127"/>
      <w:bookmarkEnd w:id="115"/>
      <w:bookmarkStart w:id="116" w:name="_Toc184310290"/>
      <w:bookmarkEnd w:id="116"/>
      <w:bookmarkStart w:id="117" w:name="_Toc184314466"/>
      <w:bookmarkEnd w:id="117"/>
      <w:bookmarkStart w:id="118" w:name="_Toc184314474"/>
      <w:bookmarkEnd w:id="118"/>
      <w:bookmarkStart w:id="119" w:name="_Toc184312070"/>
      <w:bookmarkEnd w:id="119"/>
      <w:bookmarkStart w:id="120" w:name="_Toc184314477"/>
      <w:bookmarkEnd w:id="120"/>
      <w:bookmarkStart w:id="121" w:name="_Toc184312089"/>
      <w:bookmarkEnd w:id="121"/>
      <w:bookmarkStart w:id="122" w:name="_Toc184312083"/>
      <w:bookmarkEnd w:id="122"/>
      <w:bookmarkStart w:id="123" w:name="_Toc184308081"/>
      <w:bookmarkEnd w:id="123"/>
      <w:bookmarkStart w:id="124" w:name="_Toc184310318"/>
      <w:bookmarkEnd w:id="124"/>
      <w:bookmarkStart w:id="125" w:name="_Toc184313302"/>
      <w:bookmarkEnd w:id="125"/>
      <w:bookmarkStart w:id="126" w:name="_Toc184314413"/>
      <w:bookmarkEnd w:id="126"/>
      <w:bookmarkStart w:id="127" w:name="_Toc184308059"/>
      <w:bookmarkEnd w:id="127"/>
      <w:bookmarkStart w:id="128" w:name="_Toc184308090"/>
      <w:bookmarkEnd w:id="128"/>
      <w:bookmarkStart w:id="129" w:name="_Toc184313304"/>
      <w:bookmarkEnd w:id="129"/>
      <w:bookmarkStart w:id="130" w:name="_Toc184312085"/>
      <w:bookmarkEnd w:id="130"/>
      <w:bookmarkStart w:id="131" w:name="_Toc184312113"/>
      <w:bookmarkEnd w:id="131"/>
      <w:bookmarkStart w:id="132" w:name="_Toc184313243"/>
      <w:bookmarkEnd w:id="132"/>
      <w:bookmarkStart w:id="133" w:name="_Toc184313298"/>
      <w:bookmarkEnd w:id="133"/>
      <w:bookmarkStart w:id="134" w:name="_Toc184308094"/>
      <w:bookmarkEnd w:id="134"/>
      <w:bookmarkStart w:id="135" w:name="_Toc184308040"/>
      <w:bookmarkEnd w:id="135"/>
      <w:bookmarkStart w:id="136" w:name="_Toc184314433"/>
      <w:bookmarkEnd w:id="136"/>
      <w:bookmarkStart w:id="137" w:name="_Toc184314424"/>
      <w:bookmarkEnd w:id="137"/>
      <w:bookmarkStart w:id="138" w:name="_Toc184314472"/>
      <w:bookmarkEnd w:id="138"/>
      <w:bookmarkStart w:id="139" w:name="_Toc184312130"/>
      <w:bookmarkEnd w:id="139"/>
      <w:bookmarkStart w:id="140" w:name="_Toc184314421"/>
      <w:bookmarkEnd w:id="140"/>
      <w:bookmarkStart w:id="141" w:name="_Toc184308049"/>
      <w:bookmarkEnd w:id="141"/>
      <w:bookmarkStart w:id="142" w:name="_Toc184312125"/>
      <w:bookmarkEnd w:id="142"/>
      <w:bookmarkStart w:id="143" w:name="_Toc184313295"/>
      <w:bookmarkEnd w:id="143"/>
      <w:bookmarkStart w:id="144" w:name="_Toc184313270"/>
      <w:bookmarkEnd w:id="144"/>
      <w:bookmarkStart w:id="145" w:name="_Toc184312120"/>
      <w:bookmarkEnd w:id="145"/>
      <w:bookmarkStart w:id="146" w:name="_Toc184313256"/>
      <w:bookmarkEnd w:id="146"/>
      <w:bookmarkStart w:id="147" w:name="_Toc184312124"/>
      <w:bookmarkEnd w:id="147"/>
      <w:bookmarkStart w:id="148" w:name="_Toc184312129"/>
      <w:bookmarkEnd w:id="148"/>
      <w:bookmarkStart w:id="149" w:name="_Toc184312118"/>
      <w:bookmarkEnd w:id="149"/>
      <w:bookmarkStart w:id="150" w:name="_Toc184313247"/>
      <w:bookmarkEnd w:id="150"/>
      <w:bookmarkStart w:id="151" w:name="_Toc184312080"/>
      <w:bookmarkEnd w:id="151"/>
      <w:bookmarkStart w:id="152" w:name="_Toc184308093"/>
      <w:bookmarkEnd w:id="152"/>
      <w:bookmarkStart w:id="153" w:name="_Toc184310292"/>
      <w:bookmarkEnd w:id="153"/>
      <w:bookmarkStart w:id="154" w:name="_Toc184312114"/>
      <w:bookmarkEnd w:id="154"/>
      <w:bookmarkStart w:id="155" w:name="_Toc184312067"/>
      <w:bookmarkEnd w:id="155"/>
      <w:bookmarkStart w:id="156" w:name="_Toc184314447"/>
      <w:bookmarkEnd w:id="156"/>
      <w:bookmarkStart w:id="157" w:name="_Toc184312117"/>
      <w:bookmarkEnd w:id="157"/>
      <w:bookmarkStart w:id="158" w:name="_Toc184312122"/>
      <w:bookmarkEnd w:id="158"/>
      <w:bookmarkStart w:id="159" w:name="_Toc184312088"/>
      <w:bookmarkEnd w:id="159"/>
      <w:bookmarkStart w:id="160" w:name="_Toc184313290"/>
      <w:bookmarkEnd w:id="160"/>
      <w:bookmarkStart w:id="161" w:name="_Toc184313254"/>
      <w:bookmarkEnd w:id="161"/>
      <w:bookmarkStart w:id="162" w:name="_Toc184313289"/>
      <w:bookmarkEnd w:id="162"/>
      <w:bookmarkStart w:id="163" w:name="_Toc184308076"/>
      <w:bookmarkEnd w:id="163"/>
      <w:bookmarkStart w:id="164" w:name="_Toc184313305"/>
      <w:bookmarkEnd w:id="164"/>
      <w:bookmarkStart w:id="165" w:name="_Toc184308105"/>
      <w:bookmarkEnd w:id="165"/>
      <w:bookmarkStart w:id="166" w:name="_Toc184314478"/>
      <w:bookmarkEnd w:id="166"/>
      <w:bookmarkStart w:id="167" w:name="_Toc184314416"/>
      <w:bookmarkEnd w:id="167"/>
      <w:bookmarkStart w:id="168" w:name="_Toc184313288"/>
      <w:bookmarkEnd w:id="168"/>
      <w:bookmarkStart w:id="169" w:name="_Toc184310311"/>
      <w:bookmarkEnd w:id="169"/>
      <w:bookmarkStart w:id="170" w:name="_Toc184313253"/>
      <w:bookmarkEnd w:id="170"/>
      <w:bookmarkStart w:id="171" w:name="_Toc184310315"/>
      <w:bookmarkEnd w:id="171"/>
      <w:bookmarkStart w:id="172" w:name="_Toc184310316"/>
      <w:bookmarkEnd w:id="172"/>
      <w:bookmarkStart w:id="173" w:name="_Toc184314414"/>
      <w:bookmarkEnd w:id="173"/>
      <w:bookmarkStart w:id="174" w:name="_Toc184313277"/>
      <w:bookmarkEnd w:id="174"/>
      <w:bookmarkStart w:id="175" w:name="_Toc184312095"/>
      <w:bookmarkEnd w:id="175"/>
      <w:bookmarkStart w:id="176" w:name="_Toc184312077"/>
      <w:bookmarkEnd w:id="176"/>
      <w:bookmarkStart w:id="177" w:name="_Toc184313292"/>
      <w:bookmarkEnd w:id="177"/>
      <w:bookmarkStart w:id="178" w:name="_Toc184312133"/>
      <w:bookmarkEnd w:id="178"/>
      <w:bookmarkStart w:id="179" w:name="_Toc184308061"/>
      <w:bookmarkEnd w:id="179"/>
      <w:bookmarkStart w:id="180" w:name="_Toc184308036"/>
      <w:bookmarkEnd w:id="180"/>
      <w:bookmarkStart w:id="181" w:name="_Toc184308044"/>
      <w:bookmarkEnd w:id="181"/>
      <w:bookmarkStart w:id="182" w:name="_Toc184314481"/>
      <w:bookmarkEnd w:id="182"/>
      <w:bookmarkStart w:id="183" w:name="_Toc184310317"/>
      <w:bookmarkEnd w:id="183"/>
      <w:bookmarkStart w:id="184" w:name="_Toc184314410"/>
      <w:bookmarkEnd w:id="184"/>
      <w:bookmarkStart w:id="185" w:name="_Toc184308101"/>
      <w:bookmarkEnd w:id="185"/>
      <w:bookmarkStart w:id="186" w:name="_Toc184313240"/>
      <w:bookmarkEnd w:id="186"/>
      <w:bookmarkStart w:id="187" w:name="_Toc184314480"/>
      <w:bookmarkEnd w:id="187"/>
      <w:bookmarkStart w:id="188" w:name="_Toc184308091"/>
      <w:bookmarkEnd w:id="188"/>
      <w:bookmarkStart w:id="189" w:name="_Toc184314475"/>
      <w:bookmarkEnd w:id="189"/>
      <w:bookmarkStart w:id="190" w:name="_Toc184310282"/>
      <w:bookmarkEnd w:id="190"/>
      <w:bookmarkStart w:id="191" w:name="_Toc184313299"/>
      <w:bookmarkEnd w:id="191"/>
      <w:bookmarkStart w:id="192" w:name="_Toc184308085"/>
      <w:bookmarkEnd w:id="192"/>
      <w:bookmarkStart w:id="193" w:name="_Toc184312093"/>
      <w:bookmarkEnd w:id="193"/>
      <w:bookmarkStart w:id="194" w:name="_Toc184308098"/>
      <w:bookmarkEnd w:id="194"/>
      <w:bookmarkStart w:id="195" w:name="_Toc184310344"/>
      <w:bookmarkEnd w:id="195"/>
      <w:bookmarkStart w:id="196" w:name="_Toc184314460"/>
      <w:bookmarkEnd w:id="196"/>
      <w:bookmarkStart w:id="197" w:name="_Toc184312137"/>
      <w:bookmarkEnd w:id="197"/>
      <w:bookmarkStart w:id="198" w:name="_Toc184310325"/>
      <w:bookmarkEnd w:id="198"/>
      <w:bookmarkStart w:id="199" w:name="_Toc184308057"/>
      <w:bookmarkEnd w:id="199"/>
      <w:bookmarkStart w:id="200" w:name="_Toc184308080"/>
      <w:bookmarkEnd w:id="200"/>
      <w:bookmarkStart w:id="201" w:name="_Toc184313285"/>
      <w:bookmarkEnd w:id="201"/>
      <w:bookmarkStart w:id="202" w:name="_Toc184313266"/>
      <w:bookmarkEnd w:id="202"/>
      <w:bookmarkStart w:id="203" w:name="_Toc184314411"/>
      <w:bookmarkEnd w:id="203"/>
      <w:bookmarkStart w:id="204" w:name="_Toc184310288"/>
      <w:bookmarkEnd w:id="204"/>
      <w:bookmarkStart w:id="205" w:name="_Toc184314432"/>
      <w:bookmarkEnd w:id="205"/>
      <w:bookmarkStart w:id="206" w:name="_Toc184313291"/>
      <w:bookmarkEnd w:id="206"/>
      <w:bookmarkStart w:id="207" w:name="_Toc184314451"/>
      <w:bookmarkEnd w:id="207"/>
      <w:bookmarkStart w:id="208" w:name="_Toc184313310"/>
      <w:bookmarkEnd w:id="208"/>
      <w:bookmarkStart w:id="209" w:name="_Toc184314467"/>
      <w:bookmarkEnd w:id="209"/>
      <w:bookmarkStart w:id="210" w:name="_Toc184308054"/>
      <w:bookmarkEnd w:id="210"/>
      <w:bookmarkStart w:id="211" w:name="_Toc184308039"/>
      <w:bookmarkEnd w:id="211"/>
      <w:bookmarkStart w:id="212" w:name="_Toc184314455"/>
      <w:bookmarkEnd w:id="212"/>
      <w:bookmarkStart w:id="213" w:name="_Toc184314457"/>
      <w:bookmarkEnd w:id="213"/>
      <w:bookmarkStart w:id="214" w:name="_Toc184310320"/>
      <w:bookmarkEnd w:id="214"/>
      <w:bookmarkStart w:id="215" w:name="_Toc184310281"/>
      <w:bookmarkEnd w:id="215"/>
      <w:bookmarkStart w:id="216" w:name="_Toc184314427"/>
      <w:bookmarkEnd w:id="216"/>
      <w:bookmarkStart w:id="217" w:name="_Toc184308097"/>
      <w:bookmarkEnd w:id="217"/>
      <w:bookmarkStart w:id="218" w:name="_Toc184314443"/>
      <w:bookmarkEnd w:id="218"/>
      <w:bookmarkStart w:id="219" w:name="_Toc184308073"/>
      <w:bookmarkEnd w:id="219"/>
      <w:bookmarkStart w:id="220" w:name="_Toc184308083"/>
      <w:bookmarkEnd w:id="220"/>
      <w:bookmarkStart w:id="221" w:name="_Toc184314429"/>
      <w:bookmarkEnd w:id="221"/>
      <w:bookmarkStart w:id="222" w:name="_Toc184308082"/>
      <w:bookmarkEnd w:id="222"/>
      <w:bookmarkStart w:id="223" w:name="_Toc184314412"/>
      <w:bookmarkEnd w:id="223"/>
      <w:bookmarkStart w:id="224" w:name="_Toc184310299"/>
      <w:bookmarkEnd w:id="224"/>
      <w:bookmarkStart w:id="225" w:name="_Toc184312079"/>
      <w:bookmarkEnd w:id="225"/>
      <w:bookmarkStart w:id="226" w:name="_Toc184310273"/>
      <w:bookmarkEnd w:id="226"/>
      <w:bookmarkStart w:id="227" w:name="_Toc184313308"/>
      <w:bookmarkEnd w:id="227"/>
      <w:bookmarkStart w:id="228" w:name="_Toc184310342"/>
      <w:bookmarkEnd w:id="228"/>
      <w:bookmarkStart w:id="229" w:name="_Toc184312071"/>
      <w:bookmarkEnd w:id="229"/>
      <w:bookmarkStart w:id="230" w:name="_Toc184308038"/>
      <w:bookmarkEnd w:id="230"/>
      <w:bookmarkStart w:id="231" w:name="_Toc184310337"/>
      <w:bookmarkEnd w:id="231"/>
      <w:bookmarkStart w:id="232" w:name="_Toc184310335"/>
      <w:bookmarkEnd w:id="232"/>
      <w:bookmarkStart w:id="233" w:name="_Toc184312068"/>
      <w:bookmarkEnd w:id="233"/>
      <w:bookmarkStart w:id="234" w:name="_Toc184310329"/>
      <w:bookmarkEnd w:id="234"/>
      <w:bookmarkStart w:id="235" w:name="_Toc184312075"/>
      <w:bookmarkEnd w:id="235"/>
      <w:bookmarkStart w:id="236" w:name="_Toc184308052"/>
      <w:bookmarkEnd w:id="236"/>
      <w:bookmarkStart w:id="237" w:name="_Toc184308078"/>
      <w:bookmarkEnd w:id="237"/>
      <w:bookmarkStart w:id="238" w:name="_Toc184313309"/>
      <w:bookmarkEnd w:id="238"/>
      <w:bookmarkStart w:id="239" w:name="_Toc184308087"/>
      <w:bookmarkEnd w:id="239"/>
      <w:bookmarkStart w:id="240" w:name="_Toc184313246"/>
      <w:bookmarkEnd w:id="240"/>
      <w:bookmarkStart w:id="241" w:name="_Toc184310341"/>
      <w:bookmarkEnd w:id="241"/>
      <w:bookmarkStart w:id="242" w:name="_Toc184313278"/>
      <w:bookmarkEnd w:id="242"/>
      <w:bookmarkStart w:id="243" w:name="_Toc184314479"/>
      <w:bookmarkEnd w:id="243"/>
      <w:bookmarkStart w:id="244" w:name="_Toc184312112"/>
      <w:bookmarkEnd w:id="244"/>
      <w:bookmarkStart w:id="245" w:name="_Toc184312072"/>
      <w:bookmarkEnd w:id="245"/>
      <w:bookmarkStart w:id="246" w:name="_Toc184308089"/>
      <w:bookmarkEnd w:id="246"/>
      <w:bookmarkStart w:id="247" w:name="_Toc184312123"/>
      <w:bookmarkEnd w:id="247"/>
      <w:bookmarkStart w:id="248" w:name="_Toc184312136"/>
      <w:bookmarkEnd w:id="248"/>
      <w:bookmarkStart w:id="249" w:name="_Toc184310272"/>
      <w:bookmarkEnd w:id="249"/>
      <w:bookmarkStart w:id="250" w:name="_Toc184313248"/>
      <w:bookmarkEnd w:id="250"/>
      <w:bookmarkStart w:id="251" w:name="_Toc184312128"/>
      <w:bookmarkEnd w:id="251"/>
      <w:bookmarkStart w:id="252" w:name="_Toc184310343"/>
      <w:bookmarkEnd w:id="252"/>
      <w:bookmarkStart w:id="253" w:name="_Toc184314439"/>
      <w:bookmarkEnd w:id="253"/>
      <w:bookmarkStart w:id="254" w:name="_Toc184313249"/>
      <w:bookmarkEnd w:id="254"/>
      <w:bookmarkStart w:id="255" w:name="_Toc184308106"/>
      <w:bookmarkEnd w:id="255"/>
      <w:bookmarkStart w:id="256" w:name="_Toc184310275"/>
      <w:bookmarkEnd w:id="256"/>
      <w:bookmarkStart w:id="257" w:name="_Toc184314441"/>
      <w:bookmarkEnd w:id="257"/>
      <w:bookmarkStart w:id="258" w:name="_Toc184312098"/>
      <w:bookmarkEnd w:id="258"/>
      <w:bookmarkStart w:id="259" w:name="_Toc184312090"/>
      <w:bookmarkEnd w:id="259"/>
      <w:bookmarkStart w:id="260" w:name="_Toc184310313"/>
      <w:bookmarkEnd w:id="260"/>
      <w:bookmarkStart w:id="261" w:name="_Toc184310336"/>
      <w:bookmarkEnd w:id="261"/>
      <w:bookmarkStart w:id="262" w:name="_Toc184310326"/>
      <w:bookmarkEnd w:id="262"/>
      <w:bookmarkStart w:id="263" w:name="_Toc184313263"/>
      <w:bookmarkEnd w:id="263"/>
      <w:bookmarkStart w:id="264" w:name="_Toc184308069"/>
      <w:bookmarkEnd w:id="264"/>
      <w:bookmarkStart w:id="265" w:name="_Toc184313271"/>
      <w:bookmarkEnd w:id="265"/>
      <w:bookmarkStart w:id="266" w:name="_Toc184310277"/>
      <w:bookmarkEnd w:id="266"/>
      <w:bookmarkStart w:id="267" w:name="_Toc184308092"/>
      <w:bookmarkEnd w:id="267"/>
      <w:bookmarkStart w:id="268" w:name="_Toc184312094"/>
      <w:bookmarkEnd w:id="268"/>
      <w:bookmarkStart w:id="269" w:name="_Toc184310323"/>
      <w:bookmarkEnd w:id="269"/>
      <w:bookmarkStart w:id="270" w:name="_Toc184313287"/>
      <w:bookmarkEnd w:id="270"/>
      <w:bookmarkStart w:id="271" w:name="_Toc184310283"/>
      <w:bookmarkEnd w:id="271"/>
      <w:bookmarkStart w:id="272" w:name="_Toc184308053"/>
      <w:bookmarkEnd w:id="272"/>
      <w:bookmarkStart w:id="273" w:name="_Toc184310274"/>
      <w:bookmarkEnd w:id="273"/>
      <w:bookmarkStart w:id="274" w:name="_Toc184312132"/>
      <w:bookmarkEnd w:id="274"/>
      <w:bookmarkStart w:id="275" w:name="_Toc184314448"/>
      <w:bookmarkEnd w:id="275"/>
      <w:bookmarkStart w:id="276" w:name="_Toc184314476"/>
      <w:bookmarkEnd w:id="276"/>
      <w:bookmarkStart w:id="277" w:name="_Toc184313244"/>
      <w:bookmarkEnd w:id="277"/>
      <w:bookmarkStart w:id="278" w:name="_Toc184314470"/>
      <w:bookmarkEnd w:id="278"/>
      <w:bookmarkStart w:id="279" w:name="_Toc184308070"/>
      <w:bookmarkEnd w:id="279"/>
      <w:bookmarkStart w:id="280" w:name="_Toc184314482"/>
      <w:bookmarkEnd w:id="280"/>
      <w:bookmarkStart w:id="281" w:name="_Toc184313293"/>
      <w:bookmarkEnd w:id="281"/>
      <w:bookmarkStart w:id="282" w:name="_Toc184314442"/>
      <w:bookmarkEnd w:id="282"/>
      <w:bookmarkStart w:id="283" w:name="_Toc184313282"/>
      <w:bookmarkEnd w:id="283"/>
      <w:bookmarkStart w:id="284" w:name="_Toc184313307"/>
      <w:bookmarkEnd w:id="284"/>
      <w:bookmarkStart w:id="285" w:name="_Toc184312087"/>
      <w:bookmarkEnd w:id="285"/>
      <w:bookmarkStart w:id="286" w:name="_Toc184313273"/>
      <w:bookmarkEnd w:id="286"/>
      <w:bookmarkStart w:id="287" w:name="_Toc184310321"/>
      <w:bookmarkEnd w:id="287"/>
      <w:bookmarkStart w:id="288" w:name="_Toc184310339"/>
      <w:bookmarkEnd w:id="288"/>
      <w:bookmarkStart w:id="289" w:name="_Toc184314445"/>
      <w:bookmarkEnd w:id="289"/>
      <w:bookmarkStart w:id="290" w:name="_Toc184308072"/>
      <w:bookmarkEnd w:id="290"/>
      <w:bookmarkStart w:id="291" w:name="_Toc184310295"/>
      <w:bookmarkEnd w:id="291"/>
      <w:bookmarkStart w:id="292" w:name="_Toc184314456"/>
      <w:bookmarkEnd w:id="292"/>
      <w:bookmarkStart w:id="293" w:name="_Toc184313284"/>
      <w:bookmarkEnd w:id="293"/>
      <w:bookmarkStart w:id="294" w:name="_Toc184310319"/>
      <w:bookmarkEnd w:id="294"/>
      <w:bookmarkStart w:id="295" w:name="_Toc184314471"/>
      <w:bookmarkEnd w:id="295"/>
      <w:bookmarkStart w:id="296" w:name="_Toc184308104"/>
      <w:bookmarkEnd w:id="296"/>
      <w:bookmarkStart w:id="297" w:name="_Toc184313245"/>
      <w:bookmarkEnd w:id="297"/>
      <w:bookmarkStart w:id="298" w:name="_Toc184313255"/>
      <w:bookmarkEnd w:id="298"/>
      <w:bookmarkStart w:id="299" w:name="_Toc184313276"/>
      <w:bookmarkEnd w:id="299"/>
      <w:bookmarkStart w:id="300" w:name="_Toc184308100"/>
      <w:bookmarkEnd w:id="300"/>
      <w:bookmarkStart w:id="301" w:name="_Toc184313301"/>
      <w:bookmarkEnd w:id="301"/>
      <w:bookmarkStart w:id="302" w:name="_Toc184310276"/>
      <w:bookmarkEnd w:id="302"/>
      <w:bookmarkStart w:id="303" w:name="_Toc184312078"/>
      <w:bookmarkEnd w:id="303"/>
      <w:bookmarkStart w:id="304" w:name="_Toc184312104"/>
      <w:bookmarkEnd w:id="304"/>
      <w:bookmarkStart w:id="305" w:name="_Toc184314426"/>
      <w:bookmarkEnd w:id="305"/>
      <w:bookmarkStart w:id="306" w:name="_Toc184314459"/>
      <w:bookmarkEnd w:id="306"/>
      <w:bookmarkStart w:id="307" w:name="_Toc184314449"/>
      <w:bookmarkEnd w:id="307"/>
      <w:bookmarkStart w:id="308" w:name="_Toc184313306"/>
      <w:bookmarkEnd w:id="308"/>
      <w:bookmarkStart w:id="309" w:name="_Toc184313241"/>
      <w:bookmarkEnd w:id="309"/>
      <w:bookmarkStart w:id="310" w:name="_Toc184308056"/>
      <w:bookmarkEnd w:id="310"/>
      <w:bookmarkStart w:id="311" w:name="_Toc184308102"/>
      <w:bookmarkEnd w:id="311"/>
      <w:bookmarkStart w:id="312" w:name="_Toc184314473"/>
      <w:bookmarkEnd w:id="312"/>
      <w:bookmarkStart w:id="313" w:name="_Toc184313265"/>
      <w:bookmarkEnd w:id="313"/>
      <w:bookmarkStart w:id="314" w:name="_Toc184310279"/>
      <w:bookmarkEnd w:id="314"/>
      <w:bookmarkStart w:id="315" w:name="_Toc184308048"/>
      <w:bookmarkEnd w:id="315"/>
      <w:bookmarkStart w:id="316" w:name="_Toc184310287"/>
      <w:bookmarkEnd w:id="316"/>
      <w:bookmarkStart w:id="317" w:name="_Toc184312138"/>
      <w:bookmarkEnd w:id="317"/>
      <w:bookmarkStart w:id="318" w:name="_Toc184308043"/>
      <w:bookmarkEnd w:id="318"/>
      <w:bookmarkStart w:id="319" w:name="_Toc184308084"/>
      <w:bookmarkEnd w:id="319"/>
      <w:bookmarkStart w:id="320" w:name="_Toc184308065"/>
      <w:bookmarkEnd w:id="320"/>
      <w:bookmarkStart w:id="321" w:name="_Toc184312107"/>
      <w:bookmarkEnd w:id="321"/>
      <w:bookmarkStart w:id="322" w:name="_Toc184313251"/>
      <w:bookmarkEnd w:id="322"/>
      <w:bookmarkStart w:id="323" w:name="_Toc184314423"/>
      <w:bookmarkEnd w:id="323"/>
      <w:bookmarkStart w:id="324" w:name="_Toc184313267"/>
      <w:bookmarkEnd w:id="324"/>
      <w:bookmarkStart w:id="325" w:name="_Toc184310334"/>
      <w:bookmarkEnd w:id="325"/>
      <w:bookmarkStart w:id="326" w:name="_Toc184310302"/>
      <w:bookmarkEnd w:id="326"/>
      <w:bookmarkStart w:id="327" w:name="_Toc184308063"/>
      <w:bookmarkEnd w:id="327"/>
      <w:bookmarkStart w:id="328" w:name="_Toc184314453"/>
      <w:bookmarkEnd w:id="328"/>
      <w:bookmarkStart w:id="329" w:name="_Toc184310338"/>
      <w:bookmarkEnd w:id="329"/>
      <w:bookmarkStart w:id="330" w:name="_Toc184313242"/>
      <w:bookmarkEnd w:id="330"/>
      <w:bookmarkStart w:id="331" w:name="_Toc184310314"/>
      <w:bookmarkEnd w:id="331"/>
      <w:bookmarkStart w:id="332" w:name="_Toc184310278"/>
      <w:bookmarkEnd w:id="332"/>
      <w:bookmarkStart w:id="333" w:name="_Toc184312110"/>
      <w:bookmarkEnd w:id="333"/>
      <w:bookmarkStart w:id="334" w:name="_Toc184314428"/>
      <w:bookmarkEnd w:id="334"/>
      <w:bookmarkStart w:id="335" w:name="_Toc184308050"/>
      <w:bookmarkEnd w:id="335"/>
      <w:bookmarkStart w:id="336" w:name="_Toc184310300"/>
      <w:bookmarkEnd w:id="336"/>
      <w:bookmarkStart w:id="337" w:name="_Toc184308046"/>
      <w:bookmarkEnd w:id="337"/>
      <w:bookmarkStart w:id="338" w:name="_Toc184308041"/>
      <w:bookmarkEnd w:id="338"/>
      <w:bookmarkStart w:id="339" w:name="_Toc184314425"/>
      <w:bookmarkEnd w:id="339"/>
      <w:bookmarkStart w:id="340" w:name="_Toc184310294"/>
      <w:bookmarkEnd w:id="340"/>
      <w:bookmarkStart w:id="341" w:name="_Toc184308096"/>
      <w:bookmarkEnd w:id="341"/>
      <w:bookmarkStart w:id="342" w:name="_Toc184310322"/>
      <w:bookmarkEnd w:id="342"/>
      <w:bookmarkStart w:id="343" w:name="_Toc184313250"/>
      <w:bookmarkEnd w:id="343"/>
      <w:bookmarkStart w:id="344" w:name="_Toc184313303"/>
      <w:bookmarkEnd w:id="344"/>
      <w:bookmarkStart w:id="345" w:name="_Toc184310312"/>
      <w:bookmarkEnd w:id="345"/>
      <w:bookmarkStart w:id="346" w:name="_Toc184308103"/>
      <w:bookmarkEnd w:id="346"/>
      <w:bookmarkStart w:id="347" w:name="_Toc184312115"/>
      <w:bookmarkEnd w:id="347"/>
      <w:bookmarkStart w:id="348" w:name="_Toc184310332"/>
      <w:bookmarkEnd w:id="348"/>
      <w:bookmarkStart w:id="349" w:name="_Toc184310324"/>
      <w:bookmarkEnd w:id="349"/>
      <w:bookmarkStart w:id="350" w:name="_Toc184308067"/>
      <w:bookmarkEnd w:id="350"/>
      <w:bookmarkStart w:id="351" w:name="_Toc184310328"/>
      <w:bookmarkEnd w:id="351"/>
      <w:bookmarkStart w:id="352" w:name="_Toc184308064"/>
      <w:bookmarkEnd w:id="352"/>
      <w:bookmarkStart w:id="353" w:name="_Toc184310305"/>
      <w:bookmarkEnd w:id="353"/>
      <w:bookmarkStart w:id="354" w:name="_Toc184313257"/>
      <w:bookmarkEnd w:id="354"/>
      <w:bookmarkStart w:id="355" w:name="_Toc184308055"/>
      <w:bookmarkEnd w:id="355"/>
      <w:bookmarkStart w:id="356" w:name="_Toc184310306"/>
      <w:bookmarkEnd w:id="356"/>
      <w:bookmarkStart w:id="357" w:name="_Toc184314437"/>
      <w:bookmarkEnd w:id="357"/>
      <w:bookmarkStart w:id="358" w:name="_Toc184310297"/>
      <w:bookmarkEnd w:id="358"/>
      <w:bookmarkStart w:id="359" w:name="_Toc184310303"/>
      <w:bookmarkEnd w:id="359"/>
      <w:bookmarkStart w:id="360" w:name="_Toc184310280"/>
      <w:bookmarkEnd w:id="360"/>
      <w:bookmarkStart w:id="361" w:name="_Toc184313238"/>
      <w:bookmarkEnd w:id="361"/>
      <w:bookmarkStart w:id="362" w:name="_Toc184310309"/>
      <w:bookmarkEnd w:id="362"/>
      <w:bookmarkStart w:id="363" w:name="_Toc184313264"/>
      <w:bookmarkEnd w:id="363"/>
      <w:bookmarkStart w:id="364" w:name="_Toc184314469"/>
      <w:bookmarkEnd w:id="364"/>
      <w:bookmarkStart w:id="365" w:name="_Toc184310285"/>
      <w:bookmarkEnd w:id="365"/>
      <w:bookmarkStart w:id="366" w:name="_Toc184313239"/>
      <w:bookmarkEnd w:id="366"/>
      <w:bookmarkStart w:id="367" w:name="_Toc184312135"/>
      <w:bookmarkEnd w:id="367"/>
      <w:bookmarkStart w:id="368" w:name="_Toc184313268"/>
      <w:bookmarkEnd w:id="368"/>
      <w:bookmarkStart w:id="369" w:name="_Toc184314418"/>
      <w:bookmarkEnd w:id="369"/>
      <w:bookmarkStart w:id="370" w:name="_Toc184313283"/>
      <w:bookmarkEnd w:id="370"/>
      <w:bookmarkStart w:id="371" w:name="_Toc184314444"/>
      <w:bookmarkEnd w:id="371"/>
      <w:bookmarkStart w:id="372" w:name="_Toc184312106"/>
      <w:bookmarkEnd w:id="372"/>
      <w:bookmarkStart w:id="373" w:name="_Toc184312134"/>
      <w:bookmarkEnd w:id="373"/>
      <w:bookmarkStart w:id="374" w:name="_Toc184308086"/>
      <w:bookmarkEnd w:id="374"/>
      <w:bookmarkStart w:id="375" w:name="_Toc184313261"/>
      <w:bookmarkEnd w:id="375"/>
      <w:bookmarkStart w:id="376" w:name="_Toc184314464"/>
      <w:bookmarkEnd w:id="376"/>
      <w:bookmarkStart w:id="377" w:name="_Toc184313258"/>
      <w:bookmarkEnd w:id="377"/>
      <w:bookmarkStart w:id="378" w:name="_Toc184308045"/>
      <w:bookmarkEnd w:id="378"/>
      <w:bookmarkStart w:id="379" w:name="_Toc184313259"/>
      <w:bookmarkEnd w:id="379"/>
      <w:bookmarkStart w:id="380" w:name="_Toc184310286"/>
      <w:bookmarkEnd w:id="380"/>
      <w:bookmarkStart w:id="381" w:name="_Toc184310291"/>
      <w:bookmarkEnd w:id="381"/>
      <w:bookmarkStart w:id="382" w:name="_Toc184313279"/>
      <w:bookmarkEnd w:id="382"/>
      <w:bookmarkStart w:id="383" w:name="_Toc184313275"/>
      <w:bookmarkEnd w:id="383"/>
      <w:bookmarkStart w:id="384" w:name="_Toc184314438"/>
      <w:bookmarkEnd w:id="384"/>
      <w:bookmarkStart w:id="385" w:name="_Toc184308060"/>
      <w:bookmarkEnd w:id="385"/>
      <w:bookmarkStart w:id="386" w:name="_Toc184313297"/>
      <w:bookmarkEnd w:id="386"/>
      <w:bookmarkStart w:id="387" w:name="_Toc184308071"/>
      <w:bookmarkEnd w:id="387"/>
      <w:bookmarkStart w:id="388" w:name="_Toc184313272"/>
      <w:bookmarkEnd w:id="388"/>
      <w:bookmarkStart w:id="389" w:name="_Toc184313281"/>
      <w:bookmarkEnd w:id="389"/>
      <w:bookmarkStart w:id="390" w:name="_Toc184314463"/>
      <w:bookmarkEnd w:id="390"/>
      <w:r>
        <w:rPr>
          <w:rFonts w:hint="eastAsia" w:ascii="仿宋" w:hAnsi="仿宋" w:eastAsia="仿宋" w:cs="仿宋"/>
          <w:b/>
          <w:color w:val="auto"/>
          <w:sz w:val="36"/>
          <w:szCs w:val="36"/>
          <w:highlight w:val="none"/>
        </w:rPr>
        <w:t>评标办法</w:t>
      </w:r>
    </w:p>
    <w:p w14:paraId="1912639E">
      <w:pPr>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bookmarkEnd w:id="21"/>
      <w:bookmarkStart w:id="391" w:name="_Toc86217003"/>
      <w:bookmarkStart w:id="392" w:name="第五部分"/>
    </w:p>
    <w:tbl>
      <w:tblPr>
        <w:tblStyle w:val="13"/>
        <w:tblW w:w="50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361"/>
        <w:gridCol w:w="5456"/>
        <w:gridCol w:w="840"/>
        <w:gridCol w:w="1004"/>
      </w:tblGrid>
      <w:tr w14:paraId="0FEA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10" w:type="pct"/>
            <w:shd w:val="clear" w:color="auto" w:fill="auto"/>
            <w:vAlign w:val="center"/>
          </w:tcPr>
          <w:p w14:paraId="0487A1B1">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21" w:type="pct"/>
            <w:shd w:val="clear" w:color="auto" w:fill="auto"/>
            <w:vAlign w:val="center"/>
          </w:tcPr>
          <w:p w14:paraId="462BB193">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评分因素</w:t>
            </w:r>
          </w:p>
        </w:tc>
        <w:tc>
          <w:tcPr>
            <w:tcW w:w="2891" w:type="pct"/>
            <w:shd w:val="clear" w:color="auto" w:fill="auto"/>
            <w:vAlign w:val="center"/>
          </w:tcPr>
          <w:p w14:paraId="66BAAD40">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评标标准</w:t>
            </w:r>
          </w:p>
        </w:tc>
        <w:tc>
          <w:tcPr>
            <w:tcW w:w="445" w:type="pct"/>
            <w:shd w:val="clear" w:color="auto" w:fill="auto"/>
            <w:vAlign w:val="center"/>
          </w:tcPr>
          <w:p w14:paraId="5C3BA639">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分值</w:t>
            </w:r>
          </w:p>
          <w:p w14:paraId="735AF482">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区间</w:t>
            </w:r>
          </w:p>
        </w:tc>
        <w:tc>
          <w:tcPr>
            <w:tcW w:w="532" w:type="pct"/>
            <w:shd w:val="clear" w:color="auto" w:fill="auto"/>
            <w:vAlign w:val="center"/>
          </w:tcPr>
          <w:p w14:paraId="19620D40">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主客观分</w:t>
            </w:r>
          </w:p>
        </w:tc>
      </w:tr>
      <w:tr w14:paraId="4163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10" w:type="pct"/>
            <w:shd w:val="clear" w:color="auto" w:fill="auto"/>
            <w:vAlign w:val="center"/>
          </w:tcPr>
          <w:p w14:paraId="4CF27E35">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p>
        </w:tc>
        <w:tc>
          <w:tcPr>
            <w:tcW w:w="721" w:type="pct"/>
            <w:shd w:val="clear" w:color="auto" w:fill="auto"/>
            <w:vAlign w:val="center"/>
          </w:tcPr>
          <w:p w14:paraId="05ABC29C">
            <w:pPr>
              <w:pStyle w:val="9"/>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企业证书</w:t>
            </w:r>
          </w:p>
          <w:p w14:paraId="280A1FBF">
            <w:pPr>
              <w:pStyle w:val="9"/>
              <w:snapToGrid w:val="0"/>
              <w:jc w:val="center"/>
              <w:rPr>
                <w:rFonts w:ascii="仿宋" w:hAnsi="仿宋" w:eastAsia="仿宋" w:cs="仿宋"/>
                <w:color w:val="auto"/>
                <w:kern w:val="0"/>
                <w:sz w:val="24"/>
                <w:szCs w:val="24"/>
                <w:highlight w:val="none"/>
              </w:rPr>
            </w:pPr>
          </w:p>
        </w:tc>
        <w:tc>
          <w:tcPr>
            <w:tcW w:w="2891" w:type="pct"/>
            <w:shd w:val="clear" w:color="auto" w:fill="auto"/>
            <w:vAlign w:val="center"/>
          </w:tcPr>
          <w:p w14:paraId="39ECA1C9">
            <w:pPr>
              <w:widowControl/>
              <w:numPr>
                <w:ilvl w:val="0"/>
                <w:numId w:val="8"/>
              </w:numPr>
              <w:snapToGrid w:val="0"/>
              <w:rPr>
                <w:rFonts w:ascii="仿宋" w:hAnsi="仿宋" w:eastAsia="仿宋" w:cs="仿宋"/>
                <w:color w:val="auto"/>
                <w:spacing w:val="-6"/>
                <w:kern w:val="0"/>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spacing w:val="-6"/>
                <w:kern w:val="0"/>
                <w:sz w:val="24"/>
                <w:highlight w:val="none"/>
              </w:rPr>
              <w:t>2021年1月以来，获得</w:t>
            </w:r>
            <w:r>
              <w:rPr>
                <w:rFonts w:hint="eastAsia" w:ascii="仿宋" w:hAnsi="仿宋" w:eastAsia="仿宋" w:cs="仿宋"/>
                <w:color w:val="auto"/>
                <w:spacing w:val="-6"/>
                <w:kern w:val="0"/>
                <w:sz w:val="24"/>
                <w:highlight w:val="none"/>
              </w:rPr>
              <w:t>国家级</w:t>
            </w:r>
            <w:r>
              <w:rPr>
                <w:rFonts w:hint="eastAsia" w:ascii="仿宋" w:hAnsi="仿宋" w:eastAsia="仿宋" w:cs="仿宋"/>
                <w:color w:val="auto"/>
                <w:spacing w:val="-6"/>
                <w:kern w:val="0"/>
                <w:sz w:val="24"/>
                <w:highlight w:val="none"/>
              </w:rPr>
              <w:t>土地评估机构资信等级证书的，</w:t>
            </w:r>
            <w:r>
              <w:rPr>
                <w:rFonts w:hint="eastAsia" w:ascii="仿宋" w:hAnsi="仿宋" w:eastAsia="仿宋" w:cs="仿宋"/>
                <w:color w:val="auto"/>
                <w:spacing w:val="-6"/>
                <w:kern w:val="0"/>
                <w:sz w:val="24"/>
                <w:highlight w:val="none"/>
                <w:lang w:val="en-US" w:eastAsia="zh-CN"/>
              </w:rPr>
              <w:t>一</w:t>
            </w:r>
            <w:r>
              <w:rPr>
                <w:rFonts w:hint="eastAsia" w:ascii="仿宋" w:hAnsi="仿宋" w:eastAsia="仿宋" w:cs="仿宋"/>
                <w:color w:val="auto"/>
                <w:spacing w:val="-6"/>
                <w:kern w:val="0"/>
                <w:sz w:val="24"/>
                <w:highlight w:val="none"/>
              </w:rPr>
              <w:t>次得1分</w:t>
            </w:r>
            <w:r>
              <w:rPr>
                <w:rFonts w:hint="eastAsia" w:ascii="仿宋" w:hAnsi="仿宋" w:eastAsia="仿宋" w:cs="仿宋"/>
                <w:color w:val="auto"/>
                <w:spacing w:val="-6"/>
                <w:kern w:val="0"/>
                <w:sz w:val="24"/>
                <w:highlight w:val="none"/>
              </w:rPr>
              <w:t>，</w:t>
            </w:r>
            <w:r>
              <w:rPr>
                <w:rFonts w:hint="eastAsia" w:ascii="仿宋" w:hAnsi="仿宋" w:eastAsia="仿宋" w:cs="仿宋"/>
                <w:color w:val="auto"/>
                <w:sz w:val="24"/>
                <w:highlight w:val="none"/>
              </w:rPr>
              <w:t>最高</w:t>
            </w:r>
            <w:r>
              <w:rPr>
                <w:rFonts w:hint="eastAsia" w:ascii="仿宋" w:hAnsi="仿宋" w:eastAsia="仿宋" w:cs="仿宋"/>
                <w:color w:val="auto"/>
                <w:spacing w:val="-6"/>
                <w:kern w:val="0"/>
                <w:sz w:val="24"/>
                <w:highlight w:val="none"/>
              </w:rPr>
              <w:t xml:space="preserve">得3分； </w:t>
            </w:r>
          </w:p>
          <w:p w14:paraId="080EE359">
            <w:pPr>
              <w:pStyle w:val="9"/>
              <w:snapToGrid w:val="0"/>
              <w:rPr>
                <w:rFonts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pacing w:val="-6"/>
                <w:sz w:val="24"/>
                <w:szCs w:val="24"/>
                <w:highlight w:val="none"/>
              </w:rPr>
              <w:t>提供上述证书原件扫描件，否则不得分。</w:t>
            </w:r>
            <w:r>
              <w:rPr>
                <w:rFonts w:hint="eastAsia" w:ascii="仿宋" w:hAnsi="仿宋" w:eastAsia="仿宋" w:cs="仿宋"/>
                <w:b/>
                <w:bCs/>
                <w:color w:val="auto"/>
                <w:sz w:val="24"/>
                <w:szCs w:val="24"/>
                <w:highlight w:val="none"/>
              </w:rPr>
              <w:t>）</w:t>
            </w:r>
          </w:p>
        </w:tc>
        <w:tc>
          <w:tcPr>
            <w:tcW w:w="445" w:type="pct"/>
            <w:shd w:val="clear" w:color="auto" w:fill="auto"/>
            <w:vAlign w:val="center"/>
          </w:tcPr>
          <w:p w14:paraId="074B0118">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0-3</w:t>
            </w:r>
          </w:p>
        </w:tc>
        <w:tc>
          <w:tcPr>
            <w:tcW w:w="532" w:type="pct"/>
            <w:shd w:val="clear" w:color="auto" w:fill="auto"/>
            <w:vAlign w:val="center"/>
          </w:tcPr>
          <w:p w14:paraId="5A1E6519">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客观分</w:t>
            </w:r>
          </w:p>
        </w:tc>
      </w:tr>
      <w:tr w14:paraId="71C5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10" w:type="pct"/>
            <w:shd w:val="clear" w:color="auto" w:fill="auto"/>
            <w:vAlign w:val="center"/>
          </w:tcPr>
          <w:p w14:paraId="74F7EB9A">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721" w:type="pct"/>
            <w:shd w:val="clear" w:color="auto" w:fill="auto"/>
            <w:vAlign w:val="center"/>
          </w:tcPr>
          <w:p w14:paraId="31BFBD61">
            <w:pPr>
              <w:widowControl/>
              <w:snapToGrid w:val="0"/>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类似业绩</w:t>
            </w:r>
          </w:p>
          <w:p w14:paraId="0253DC32">
            <w:pPr>
              <w:widowControl/>
              <w:snapToGrid w:val="0"/>
              <w:jc w:val="center"/>
              <w:rPr>
                <w:rFonts w:ascii="仿宋" w:hAnsi="仿宋" w:eastAsia="仿宋" w:cs="仿宋"/>
                <w:color w:val="auto"/>
                <w:kern w:val="0"/>
                <w:sz w:val="24"/>
                <w:highlight w:val="none"/>
              </w:rPr>
            </w:pPr>
          </w:p>
        </w:tc>
        <w:tc>
          <w:tcPr>
            <w:tcW w:w="2891" w:type="pct"/>
            <w:shd w:val="clear" w:color="auto" w:fill="auto"/>
            <w:vAlign w:val="center"/>
          </w:tcPr>
          <w:p w14:paraId="0DBC8DD8">
            <w:pPr>
              <w:snapToGrid w:val="0"/>
              <w:rPr>
                <w:rFonts w:ascii="仿宋" w:hAnsi="仿宋" w:eastAsia="仿宋" w:cs="仿宋"/>
                <w:b/>
                <w:bCs/>
                <w:color w:val="auto"/>
                <w:sz w:val="24"/>
                <w:highlight w:val="none"/>
              </w:rPr>
            </w:pPr>
            <w:r>
              <w:rPr>
                <w:rFonts w:hint="eastAsia" w:ascii="仿宋" w:hAnsi="仿宋" w:eastAsia="仿宋" w:cs="仿宋"/>
                <w:color w:val="auto"/>
                <w:sz w:val="24"/>
                <w:highlight w:val="none"/>
              </w:rPr>
              <w:t>2021年1月1日至今（以合同签订时间为准），供应商承担过类似项目的，每提供一个业绩得0.5分，最高得1分。</w:t>
            </w:r>
          </w:p>
          <w:p w14:paraId="56657DF6">
            <w:pPr>
              <w:snapToGrid w:val="0"/>
              <w:rPr>
                <w:rFonts w:ascii="仿宋" w:hAnsi="仿宋" w:eastAsia="仿宋" w:cs="仿宋"/>
                <w:color w:val="auto"/>
                <w:kern w:val="0"/>
                <w:sz w:val="24"/>
                <w:highlight w:val="none"/>
              </w:rPr>
            </w:pPr>
            <w:r>
              <w:rPr>
                <w:rFonts w:hint="eastAsia" w:ascii="仿宋" w:hAnsi="仿宋" w:eastAsia="仿宋" w:cs="仿宋"/>
                <w:b/>
                <w:bCs/>
                <w:color w:val="auto"/>
                <w:sz w:val="24"/>
                <w:highlight w:val="none"/>
              </w:rPr>
              <w:t>（提供合同原件扫描件，未提供不得分。）</w:t>
            </w:r>
          </w:p>
        </w:tc>
        <w:tc>
          <w:tcPr>
            <w:tcW w:w="445" w:type="pct"/>
            <w:shd w:val="clear" w:color="auto" w:fill="auto"/>
            <w:vAlign w:val="center"/>
          </w:tcPr>
          <w:p w14:paraId="361B78A0">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0-1</w:t>
            </w:r>
          </w:p>
        </w:tc>
        <w:tc>
          <w:tcPr>
            <w:tcW w:w="532" w:type="pct"/>
            <w:shd w:val="clear" w:color="auto" w:fill="auto"/>
            <w:vAlign w:val="center"/>
          </w:tcPr>
          <w:p w14:paraId="63826AA7">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客观分</w:t>
            </w:r>
          </w:p>
        </w:tc>
      </w:tr>
      <w:tr w14:paraId="227E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410" w:type="pct"/>
            <w:vMerge w:val="restart"/>
            <w:shd w:val="clear" w:color="auto" w:fill="auto"/>
            <w:vAlign w:val="center"/>
          </w:tcPr>
          <w:p w14:paraId="2A48CA37">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721" w:type="pct"/>
            <w:vMerge w:val="restart"/>
            <w:shd w:val="clear" w:color="auto" w:fill="auto"/>
            <w:vAlign w:val="center"/>
          </w:tcPr>
          <w:p w14:paraId="65F95394">
            <w:pPr>
              <w:widowControl/>
              <w:snapToGrid w:val="0"/>
              <w:jc w:val="center"/>
              <w:rPr>
                <w:rFonts w:ascii="仿宋" w:hAnsi="仿宋" w:eastAsia="仿宋" w:cs="仿宋"/>
                <w:color w:val="auto"/>
                <w:kern w:val="0"/>
                <w:sz w:val="24"/>
                <w:highlight w:val="none"/>
              </w:rPr>
            </w:pPr>
            <w:r>
              <w:rPr>
                <w:rFonts w:hint="eastAsia" w:ascii="仿宋" w:hAnsi="仿宋" w:eastAsia="仿宋" w:cs="仿宋"/>
                <w:b/>
                <w:color w:val="auto"/>
                <w:sz w:val="24"/>
                <w:highlight w:val="none"/>
              </w:rPr>
              <w:t>项目负责人</w:t>
            </w:r>
          </w:p>
        </w:tc>
        <w:tc>
          <w:tcPr>
            <w:tcW w:w="2891" w:type="pct"/>
            <w:shd w:val="clear" w:color="auto" w:fill="auto"/>
            <w:vAlign w:val="center"/>
          </w:tcPr>
          <w:p w14:paraId="309C95AF">
            <w:pPr>
              <w:widowControl/>
              <w:snapToGrid w:val="0"/>
              <w:rPr>
                <w:rFonts w:ascii="仿宋" w:hAnsi="仿宋" w:eastAsia="仿宋" w:cs="仿宋"/>
                <w:color w:val="auto"/>
                <w:sz w:val="24"/>
                <w:highlight w:val="none"/>
              </w:rPr>
            </w:pPr>
            <w:r>
              <w:rPr>
                <w:rFonts w:hint="eastAsia" w:ascii="仿宋" w:hAnsi="仿宋" w:eastAsia="仿宋" w:cs="仿宋"/>
                <w:color w:val="auto"/>
                <w:sz w:val="24"/>
                <w:highlight w:val="none"/>
              </w:rPr>
              <w:t>项目负责人必须为</w:t>
            </w:r>
            <w:r>
              <w:rPr>
                <w:rFonts w:hint="eastAsia" w:ascii="仿宋" w:hAnsi="仿宋" w:eastAsia="仿宋" w:cs="仿宋"/>
                <w:color w:val="auto"/>
                <w:sz w:val="24"/>
                <w:highlight w:val="none"/>
              </w:rPr>
              <w:t>备案在本机构的土地估价</w:t>
            </w:r>
            <w:r>
              <w:rPr>
                <w:rFonts w:hint="eastAsia" w:ascii="仿宋" w:hAnsi="仿宋" w:eastAsia="仿宋" w:cs="仿宋"/>
                <w:color w:val="auto"/>
                <w:sz w:val="24"/>
                <w:highlight w:val="none"/>
              </w:rPr>
              <w:t>师（</w:t>
            </w:r>
            <w:r>
              <w:rPr>
                <w:rFonts w:hint="eastAsia" w:ascii="仿宋" w:hAnsi="仿宋" w:eastAsia="仿宋" w:cs="仿宋"/>
                <w:color w:val="auto"/>
                <w:sz w:val="24"/>
                <w:highlight w:val="none"/>
              </w:rPr>
              <w:t>以省级自然资源主管部门或原省级国土资源主管部门的备案文件为准</w:t>
            </w:r>
            <w:r>
              <w:rPr>
                <w:rFonts w:hint="eastAsia" w:ascii="仿宋" w:hAnsi="仿宋" w:eastAsia="仿宋" w:cs="仿宋"/>
                <w:color w:val="auto"/>
                <w:sz w:val="24"/>
                <w:highlight w:val="none"/>
              </w:rPr>
              <w:t>）：</w:t>
            </w:r>
          </w:p>
          <w:p w14:paraId="24E8DF5E">
            <w:pPr>
              <w:widowControl/>
              <w:snapToGrid w:val="0"/>
              <w:rPr>
                <w:rFonts w:ascii="仿宋" w:hAnsi="仿宋" w:eastAsia="仿宋" w:cs="仿宋"/>
                <w:color w:val="auto"/>
                <w:spacing w:val="-6"/>
                <w:kern w:val="0"/>
                <w:sz w:val="24"/>
                <w:highlight w:val="none"/>
              </w:rPr>
            </w:pPr>
            <w:r>
              <w:rPr>
                <w:rFonts w:hint="eastAsia" w:ascii="仿宋" w:hAnsi="仿宋" w:eastAsia="仿宋" w:cs="仿宋"/>
                <w:color w:val="auto"/>
                <w:spacing w:val="-6"/>
                <w:kern w:val="0"/>
                <w:sz w:val="24"/>
                <w:highlight w:val="none"/>
              </w:rPr>
              <w:t>1、项目负责人为资深土地估价师（资深会员）的，得2分。</w:t>
            </w:r>
          </w:p>
          <w:p w14:paraId="6AEA3610">
            <w:pPr>
              <w:widowControl/>
              <w:snapToGrid w:val="0"/>
              <w:rPr>
                <w:rFonts w:ascii="仿宋" w:hAnsi="仿宋" w:eastAsia="仿宋" w:cs="仿宋"/>
                <w:color w:val="auto"/>
                <w:sz w:val="24"/>
                <w:highlight w:val="none"/>
              </w:rPr>
            </w:pPr>
            <w:r>
              <w:rPr>
                <w:rFonts w:hint="eastAsia" w:ascii="仿宋" w:hAnsi="仿宋" w:eastAsia="仿宋" w:cs="仿宋"/>
                <w:color w:val="auto"/>
                <w:spacing w:val="-6"/>
                <w:kern w:val="0"/>
                <w:sz w:val="24"/>
                <w:highlight w:val="none"/>
              </w:rPr>
              <w:t>2、项目负责人为土地估价行业专家的，得2分。</w:t>
            </w:r>
          </w:p>
          <w:p w14:paraId="0E31A2D5">
            <w:pPr>
              <w:snapToGrid w:val="0"/>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（提供资深会员证书、专家聘书、土地估价师资格证书及土地估价机构备案函（含估价师信息）原件扫描件，</w:t>
            </w:r>
            <w:r>
              <w:rPr>
                <w:rFonts w:hint="eastAsia" w:ascii="仿宋" w:hAnsi="仿宋" w:eastAsia="仿宋" w:cs="仿宋"/>
                <w:b/>
                <w:color w:val="auto"/>
                <w:sz w:val="24"/>
                <w:highlight w:val="none"/>
              </w:rPr>
              <w:t>以及其在供应商单位缴纳</w:t>
            </w:r>
            <w:r>
              <w:rPr>
                <w:rFonts w:hint="eastAsia" w:ascii="仿宋" w:hAnsi="仿宋" w:eastAsia="仿宋" w:cs="仿宋"/>
                <w:b/>
                <w:color w:val="auto"/>
                <w:sz w:val="24"/>
                <w:highlight w:val="none"/>
              </w:rPr>
              <w:t>近3月任意1月</w:t>
            </w:r>
            <w:r>
              <w:rPr>
                <w:rFonts w:hint="eastAsia" w:ascii="仿宋" w:hAnsi="仿宋" w:eastAsia="仿宋" w:cs="仿宋"/>
                <w:b/>
                <w:color w:val="auto"/>
                <w:sz w:val="24"/>
                <w:highlight w:val="none"/>
              </w:rPr>
              <w:t>的社保证明，</w:t>
            </w:r>
            <w:r>
              <w:rPr>
                <w:rFonts w:hint="eastAsia" w:ascii="仿宋" w:hAnsi="仿宋" w:eastAsia="仿宋" w:cs="仿宋"/>
                <w:b/>
                <w:bCs/>
                <w:color w:val="auto"/>
                <w:sz w:val="24"/>
                <w:highlight w:val="none"/>
              </w:rPr>
              <w:t>否则不得分</w:t>
            </w:r>
            <w:r>
              <w:rPr>
                <w:rFonts w:hint="eastAsia" w:ascii="仿宋" w:hAnsi="仿宋" w:eastAsia="仿宋" w:cs="仿宋"/>
                <w:b/>
                <w:bCs/>
                <w:color w:val="auto"/>
                <w:kern w:val="0"/>
                <w:sz w:val="24"/>
                <w:highlight w:val="none"/>
              </w:rPr>
              <w:t>。</w:t>
            </w:r>
            <w:r>
              <w:rPr>
                <w:rFonts w:hint="eastAsia" w:ascii="仿宋" w:hAnsi="仿宋" w:eastAsia="仿宋" w:cs="仿宋"/>
                <w:b/>
                <w:bCs/>
                <w:color w:val="auto"/>
                <w:sz w:val="24"/>
                <w:highlight w:val="none"/>
              </w:rPr>
              <w:t>）</w:t>
            </w:r>
          </w:p>
        </w:tc>
        <w:tc>
          <w:tcPr>
            <w:tcW w:w="445" w:type="pct"/>
            <w:shd w:val="clear" w:color="auto" w:fill="auto"/>
            <w:vAlign w:val="center"/>
          </w:tcPr>
          <w:p w14:paraId="4760A102">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w:t>
            </w:r>
          </w:p>
        </w:tc>
        <w:tc>
          <w:tcPr>
            <w:tcW w:w="532" w:type="pct"/>
            <w:shd w:val="clear" w:color="auto" w:fill="auto"/>
            <w:vAlign w:val="center"/>
          </w:tcPr>
          <w:p w14:paraId="15F9A5E1">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客观分</w:t>
            </w:r>
          </w:p>
        </w:tc>
      </w:tr>
      <w:tr w14:paraId="2AD1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0" w:type="pct"/>
            <w:vMerge w:val="continue"/>
            <w:shd w:val="clear" w:color="auto" w:fill="auto"/>
            <w:vAlign w:val="center"/>
          </w:tcPr>
          <w:p w14:paraId="10F0F604">
            <w:pPr>
              <w:widowControl/>
              <w:spacing w:line="440" w:lineRule="exact"/>
              <w:jc w:val="center"/>
              <w:rPr>
                <w:rFonts w:ascii="仿宋" w:hAnsi="仿宋" w:eastAsia="仿宋" w:cs="仿宋"/>
                <w:color w:val="auto"/>
                <w:kern w:val="0"/>
                <w:sz w:val="24"/>
                <w:highlight w:val="none"/>
                <w:lang w:val="zh-TW"/>
              </w:rPr>
            </w:pPr>
          </w:p>
        </w:tc>
        <w:tc>
          <w:tcPr>
            <w:tcW w:w="721" w:type="pct"/>
            <w:vMerge w:val="continue"/>
            <w:shd w:val="clear" w:color="auto" w:fill="auto"/>
            <w:vAlign w:val="center"/>
          </w:tcPr>
          <w:p w14:paraId="407592C3">
            <w:pPr>
              <w:widowControl/>
              <w:snapToGrid w:val="0"/>
              <w:jc w:val="center"/>
              <w:rPr>
                <w:rFonts w:ascii="仿宋" w:hAnsi="仿宋" w:eastAsia="仿宋" w:cs="仿宋"/>
                <w:color w:val="auto"/>
                <w:kern w:val="0"/>
                <w:sz w:val="24"/>
                <w:highlight w:val="none"/>
                <w:lang w:val="zh-TW"/>
              </w:rPr>
            </w:pPr>
          </w:p>
        </w:tc>
        <w:tc>
          <w:tcPr>
            <w:tcW w:w="2891" w:type="pct"/>
            <w:shd w:val="clear" w:color="auto" w:fill="auto"/>
            <w:vAlign w:val="center"/>
          </w:tcPr>
          <w:p w14:paraId="579B9FF3">
            <w:pPr>
              <w:widowControl/>
              <w:snapToGrid w:val="0"/>
              <w:rPr>
                <w:rFonts w:ascii="仿宋" w:hAnsi="仿宋" w:eastAsia="仿宋" w:cs="仿宋"/>
                <w:color w:val="auto"/>
                <w:kern w:val="0"/>
                <w:sz w:val="24"/>
                <w:highlight w:val="none"/>
                <w:lang w:val="zh-TW"/>
              </w:rPr>
            </w:pPr>
            <w:r>
              <w:rPr>
                <w:rFonts w:hint="eastAsia" w:ascii="仿宋" w:hAnsi="仿宋" w:eastAsia="仿宋" w:cs="仿宋"/>
                <w:bCs/>
                <w:color w:val="auto"/>
                <w:sz w:val="24"/>
                <w:highlight w:val="none"/>
              </w:rPr>
              <w:t>根据拟派项目负责人相关工作经历，工作经验、能力等进行综合评价酌情打分。分值：5-4-3-2-1-0</w:t>
            </w:r>
          </w:p>
        </w:tc>
        <w:tc>
          <w:tcPr>
            <w:tcW w:w="445" w:type="pct"/>
            <w:shd w:val="clear" w:color="auto" w:fill="auto"/>
            <w:vAlign w:val="center"/>
          </w:tcPr>
          <w:p w14:paraId="6E36D54E">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shd w:val="clear" w:color="auto" w:fill="auto"/>
            <w:vAlign w:val="center"/>
          </w:tcPr>
          <w:p w14:paraId="19DE1E71">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主观分</w:t>
            </w:r>
          </w:p>
        </w:tc>
      </w:tr>
      <w:tr w14:paraId="195F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0" w:type="pct"/>
            <w:shd w:val="clear" w:color="auto" w:fill="auto"/>
            <w:vAlign w:val="center"/>
          </w:tcPr>
          <w:p w14:paraId="7445ECF2">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p>
        </w:tc>
        <w:tc>
          <w:tcPr>
            <w:tcW w:w="721" w:type="pct"/>
            <w:shd w:val="clear" w:color="auto" w:fill="auto"/>
            <w:vAlign w:val="center"/>
          </w:tcPr>
          <w:p w14:paraId="387C707F">
            <w:pPr>
              <w:widowControl/>
              <w:snapToGrid w:val="0"/>
              <w:jc w:val="center"/>
              <w:rPr>
                <w:rFonts w:ascii="仿宋" w:hAnsi="仿宋" w:eastAsia="仿宋" w:cs="仿宋"/>
                <w:color w:val="auto"/>
                <w:kern w:val="0"/>
                <w:sz w:val="24"/>
                <w:highlight w:val="none"/>
                <w:lang w:val="zh-TW"/>
              </w:rPr>
            </w:pPr>
            <w:r>
              <w:rPr>
                <w:rFonts w:hint="eastAsia" w:ascii="仿宋" w:hAnsi="仿宋" w:eastAsia="仿宋" w:cs="仿宋"/>
                <w:b/>
                <w:color w:val="auto"/>
                <w:sz w:val="24"/>
                <w:highlight w:val="none"/>
              </w:rPr>
              <w:t>项目组成员</w:t>
            </w:r>
          </w:p>
        </w:tc>
        <w:tc>
          <w:tcPr>
            <w:tcW w:w="2891" w:type="pct"/>
            <w:shd w:val="clear" w:color="auto" w:fill="auto"/>
            <w:vAlign w:val="center"/>
          </w:tcPr>
          <w:p w14:paraId="2CF085D7">
            <w:pPr>
              <w:widowControl/>
              <w:snapToGrid w:val="0"/>
              <w:rPr>
                <w:rFonts w:ascii="仿宋" w:hAnsi="仿宋" w:eastAsia="仿宋" w:cs="仿宋"/>
                <w:color w:val="auto"/>
                <w:spacing w:val="-6"/>
                <w:kern w:val="0"/>
                <w:sz w:val="24"/>
                <w:highlight w:val="none"/>
              </w:rPr>
            </w:pPr>
            <w:r>
              <w:rPr>
                <w:rFonts w:hint="eastAsia" w:ascii="仿宋" w:hAnsi="仿宋" w:eastAsia="仿宋" w:cs="仿宋"/>
                <w:color w:val="auto"/>
                <w:spacing w:val="-6"/>
                <w:kern w:val="0"/>
                <w:sz w:val="24"/>
                <w:highlight w:val="none"/>
              </w:rPr>
              <w:t>项目组成员(除项目负责人外）必须为备案在本机构的土地估价师（以省级自然资源主管部门或原省级国土资源主管部门的备案文件为准），</w:t>
            </w:r>
          </w:p>
          <w:p w14:paraId="41E925BB">
            <w:pPr>
              <w:widowControl/>
              <w:snapToGrid w:val="0"/>
              <w:rPr>
                <w:rFonts w:ascii="仿宋" w:hAnsi="仿宋" w:eastAsia="仿宋" w:cs="仿宋"/>
                <w:color w:val="auto"/>
                <w:spacing w:val="-6"/>
                <w:kern w:val="0"/>
                <w:sz w:val="24"/>
                <w:highlight w:val="none"/>
              </w:rPr>
            </w:pPr>
            <w:r>
              <w:rPr>
                <w:rFonts w:hint="eastAsia" w:ascii="仿宋" w:hAnsi="仿宋" w:eastAsia="仿宋" w:cs="仿宋"/>
                <w:color w:val="auto"/>
                <w:spacing w:val="-6"/>
                <w:kern w:val="0"/>
                <w:sz w:val="24"/>
                <w:highlight w:val="none"/>
              </w:rPr>
              <w:t xml:space="preserve">1、供应商投入本项目土地估价师数量，2名以上（含2名）得1分，每增加名得1分，最高得2分； </w:t>
            </w:r>
          </w:p>
          <w:p w14:paraId="6FE4E63E">
            <w:pPr>
              <w:widowControl/>
              <w:snapToGrid w:val="0"/>
              <w:rPr>
                <w:rFonts w:ascii="仿宋" w:hAnsi="仿宋" w:eastAsia="仿宋" w:cs="仿宋"/>
                <w:color w:val="auto"/>
                <w:spacing w:val="-6"/>
                <w:kern w:val="0"/>
                <w:sz w:val="24"/>
                <w:highlight w:val="none"/>
              </w:rPr>
            </w:pPr>
            <w:r>
              <w:rPr>
                <w:rFonts w:hint="eastAsia" w:ascii="仿宋" w:hAnsi="仿宋" w:eastAsia="仿宋" w:cs="仿宋"/>
                <w:color w:val="auto"/>
                <w:spacing w:val="-6"/>
                <w:kern w:val="0"/>
                <w:sz w:val="24"/>
                <w:highlight w:val="none"/>
              </w:rPr>
              <w:t>2、项目组成员（除项目负责人外）中有资深土地估价师（资深会员）的, 每人得0.5分，最高不超过1分。</w:t>
            </w:r>
          </w:p>
          <w:p w14:paraId="6F7DC28F">
            <w:pPr>
              <w:tabs>
                <w:tab w:val="left" w:pos="993"/>
                <w:tab w:val="left" w:pos="1300"/>
                <w:tab w:val="left" w:pos="2000"/>
                <w:tab w:val="left" w:pos="2040"/>
              </w:tabs>
              <w:snapToGrid w:val="0"/>
              <w:rPr>
                <w:rFonts w:ascii="仿宋" w:hAnsi="仿宋" w:eastAsia="仿宋" w:cs="仿宋"/>
                <w:color w:val="auto"/>
                <w:kern w:val="0"/>
                <w:sz w:val="24"/>
                <w:highlight w:val="none"/>
                <w:lang w:val="zh-TW"/>
              </w:rPr>
            </w:pPr>
            <w:r>
              <w:rPr>
                <w:rFonts w:hint="eastAsia" w:ascii="仿宋" w:hAnsi="仿宋" w:eastAsia="仿宋" w:cs="仿宋"/>
                <w:b/>
                <w:bCs/>
                <w:color w:val="auto"/>
                <w:sz w:val="24"/>
                <w:highlight w:val="none"/>
              </w:rPr>
              <w:t>（提供土地估价师资格证书、资深会员证书及土地估价机构备案函（含估价师信息）原件扫描件，</w:t>
            </w:r>
            <w:r>
              <w:rPr>
                <w:rFonts w:hint="eastAsia" w:ascii="仿宋" w:hAnsi="仿宋" w:eastAsia="仿宋" w:cs="仿宋"/>
                <w:b/>
                <w:color w:val="auto"/>
                <w:sz w:val="24"/>
                <w:highlight w:val="none"/>
              </w:rPr>
              <w:t>以及其在供应商单位缴纳</w:t>
            </w:r>
            <w:r>
              <w:rPr>
                <w:rFonts w:hint="eastAsia" w:ascii="仿宋" w:hAnsi="仿宋" w:eastAsia="仿宋" w:cs="仿宋"/>
                <w:b/>
                <w:color w:val="auto"/>
                <w:sz w:val="24"/>
                <w:highlight w:val="none"/>
              </w:rPr>
              <w:t>近3月任意1月</w:t>
            </w:r>
            <w:r>
              <w:rPr>
                <w:rFonts w:hint="eastAsia" w:ascii="仿宋" w:hAnsi="仿宋" w:eastAsia="仿宋" w:cs="仿宋"/>
                <w:b/>
                <w:color w:val="auto"/>
                <w:sz w:val="24"/>
                <w:highlight w:val="none"/>
              </w:rPr>
              <w:t>的社保证明，</w:t>
            </w:r>
            <w:r>
              <w:rPr>
                <w:rFonts w:hint="eastAsia" w:ascii="仿宋" w:hAnsi="仿宋" w:eastAsia="仿宋" w:cs="仿宋"/>
                <w:b/>
                <w:bCs/>
                <w:color w:val="auto"/>
                <w:sz w:val="24"/>
                <w:highlight w:val="none"/>
              </w:rPr>
              <w:t>否则不得分</w:t>
            </w:r>
            <w:r>
              <w:rPr>
                <w:rFonts w:hint="eastAsia" w:ascii="仿宋" w:hAnsi="仿宋" w:eastAsia="仿宋" w:cs="仿宋"/>
                <w:b/>
                <w:bCs/>
                <w:color w:val="auto"/>
                <w:kern w:val="0"/>
                <w:sz w:val="24"/>
                <w:highlight w:val="none"/>
              </w:rPr>
              <w:t>。</w:t>
            </w:r>
            <w:r>
              <w:rPr>
                <w:rFonts w:hint="eastAsia" w:ascii="仿宋" w:hAnsi="仿宋" w:eastAsia="仿宋" w:cs="仿宋"/>
                <w:b/>
                <w:bCs/>
                <w:color w:val="auto"/>
                <w:sz w:val="24"/>
                <w:highlight w:val="none"/>
              </w:rPr>
              <w:t>）</w:t>
            </w:r>
          </w:p>
        </w:tc>
        <w:tc>
          <w:tcPr>
            <w:tcW w:w="445" w:type="pct"/>
            <w:shd w:val="clear" w:color="auto" w:fill="auto"/>
            <w:vAlign w:val="center"/>
          </w:tcPr>
          <w:p w14:paraId="348A9C73">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0-3</w:t>
            </w:r>
          </w:p>
        </w:tc>
        <w:tc>
          <w:tcPr>
            <w:tcW w:w="532" w:type="pct"/>
            <w:shd w:val="clear" w:color="auto" w:fill="auto"/>
            <w:vAlign w:val="center"/>
          </w:tcPr>
          <w:p w14:paraId="68E14FD3">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lang w:val="en-US" w:eastAsia="zh-CN"/>
              </w:rPr>
              <w:t>客观分</w:t>
            </w:r>
          </w:p>
        </w:tc>
      </w:tr>
      <w:tr w14:paraId="10C5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0" w:type="pct"/>
            <w:shd w:val="clear" w:color="auto" w:fill="auto"/>
            <w:vAlign w:val="center"/>
          </w:tcPr>
          <w:p w14:paraId="4E08CB7D">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721" w:type="pct"/>
            <w:shd w:val="clear" w:color="auto" w:fill="auto"/>
            <w:vAlign w:val="center"/>
          </w:tcPr>
          <w:p w14:paraId="3CDAD99B">
            <w:pPr>
              <w:pStyle w:val="9"/>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项目理解</w:t>
            </w:r>
          </w:p>
          <w:p w14:paraId="2C7DACF8">
            <w:pPr>
              <w:pStyle w:val="9"/>
              <w:snapToGrid w:val="0"/>
              <w:jc w:val="center"/>
              <w:rPr>
                <w:rFonts w:ascii="仿宋" w:hAnsi="仿宋" w:eastAsia="仿宋" w:cs="仿宋"/>
                <w:color w:val="auto"/>
                <w:kern w:val="0"/>
                <w:sz w:val="24"/>
                <w:szCs w:val="24"/>
                <w:highlight w:val="none"/>
                <w:lang w:val="zh-TW"/>
              </w:rPr>
            </w:pPr>
          </w:p>
        </w:tc>
        <w:tc>
          <w:tcPr>
            <w:tcW w:w="2891" w:type="pct"/>
            <w:shd w:val="clear" w:color="auto" w:fill="auto"/>
            <w:vAlign w:val="center"/>
          </w:tcPr>
          <w:p w14:paraId="15CE1F2E">
            <w:pPr>
              <w:snapToGrid w:val="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根据供应商对本次公示地价更新项目背景和实施必要性（分值：</w:t>
            </w:r>
            <w:r>
              <w:rPr>
                <w:rFonts w:hint="eastAsia" w:ascii="仿宋" w:hAnsi="仿宋" w:eastAsia="仿宋" w:cs="仿宋"/>
                <w:bCs/>
                <w:color w:val="auto"/>
                <w:sz w:val="24"/>
                <w:highlight w:val="none"/>
                <w:lang w:val="en-US" w:eastAsia="zh-CN"/>
              </w:rPr>
              <w:t>3-2-</w:t>
            </w:r>
            <w:r>
              <w:rPr>
                <w:rFonts w:hint="eastAsia" w:ascii="仿宋" w:hAnsi="仿宋" w:eastAsia="仿宋" w:cs="仿宋"/>
                <w:bCs/>
                <w:color w:val="auto"/>
                <w:sz w:val="24"/>
                <w:highlight w:val="none"/>
              </w:rPr>
              <w:t>1-0）、项目成果及成果后期应用（分值：2-1-0）理解程度等进行综合评价酌情打分。</w:t>
            </w:r>
          </w:p>
        </w:tc>
        <w:tc>
          <w:tcPr>
            <w:tcW w:w="445" w:type="pct"/>
            <w:shd w:val="clear" w:color="auto" w:fill="auto"/>
            <w:vAlign w:val="center"/>
          </w:tcPr>
          <w:p w14:paraId="53D3030C">
            <w:pPr>
              <w:widowControl/>
              <w:spacing w:line="44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5</w:t>
            </w:r>
          </w:p>
        </w:tc>
        <w:tc>
          <w:tcPr>
            <w:tcW w:w="532" w:type="pct"/>
            <w:shd w:val="clear" w:color="auto" w:fill="auto"/>
            <w:vAlign w:val="center"/>
          </w:tcPr>
          <w:p w14:paraId="2EF46308">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lang w:val="en-US" w:eastAsia="zh-CN"/>
              </w:rPr>
              <w:t>主观分</w:t>
            </w:r>
          </w:p>
        </w:tc>
      </w:tr>
      <w:bookmarkEnd w:id="504"/>
      <w:tr w14:paraId="7C06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0" w:type="pct"/>
            <w:vMerge w:val="restart"/>
            <w:shd w:val="clear" w:color="auto" w:fill="auto"/>
            <w:vAlign w:val="center"/>
          </w:tcPr>
          <w:p w14:paraId="0CC684B3">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w:t>
            </w:r>
          </w:p>
        </w:tc>
        <w:tc>
          <w:tcPr>
            <w:tcW w:w="721" w:type="pct"/>
            <w:vMerge w:val="restart"/>
            <w:shd w:val="clear" w:color="auto" w:fill="auto"/>
            <w:vAlign w:val="center"/>
          </w:tcPr>
          <w:p w14:paraId="061654F3">
            <w:pPr>
              <w:snapToGrid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项目实施</w:t>
            </w:r>
          </w:p>
          <w:p w14:paraId="0309EFB6">
            <w:pPr>
              <w:snapToGrid w:val="0"/>
              <w:jc w:val="center"/>
              <w:rPr>
                <w:rFonts w:ascii="仿宋" w:hAnsi="仿宋" w:eastAsia="仿宋" w:cs="仿宋"/>
                <w:color w:val="auto"/>
                <w:kern w:val="0"/>
                <w:sz w:val="24"/>
                <w:highlight w:val="none"/>
                <w:lang w:val="zh-TW"/>
              </w:rPr>
            </w:pPr>
            <w:r>
              <w:rPr>
                <w:rFonts w:hint="eastAsia" w:ascii="仿宋" w:hAnsi="仿宋" w:eastAsia="仿宋" w:cs="仿宋"/>
                <w:b/>
                <w:bCs/>
                <w:color w:val="auto"/>
                <w:sz w:val="24"/>
                <w:highlight w:val="none"/>
              </w:rPr>
              <w:t>方案</w:t>
            </w:r>
          </w:p>
        </w:tc>
        <w:tc>
          <w:tcPr>
            <w:tcW w:w="2891" w:type="pct"/>
            <w:shd w:val="clear" w:color="auto" w:fill="auto"/>
            <w:vAlign w:val="center"/>
          </w:tcPr>
          <w:p w14:paraId="16BA9654">
            <w:pPr>
              <w:snapToGrid w:val="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根据供应商针对本项目的工作进度（分值：</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2-1-0）、项目进度控制措施（分值：2-1-0）情况等进行综合评价酌情打分。</w:t>
            </w:r>
          </w:p>
        </w:tc>
        <w:tc>
          <w:tcPr>
            <w:tcW w:w="445" w:type="pct"/>
            <w:shd w:val="clear" w:color="auto" w:fill="auto"/>
            <w:vAlign w:val="center"/>
          </w:tcPr>
          <w:p w14:paraId="56FAEB91">
            <w:pPr>
              <w:widowControl/>
              <w:spacing w:line="44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5</w:t>
            </w:r>
          </w:p>
        </w:tc>
        <w:tc>
          <w:tcPr>
            <w:tcW w:w="532" w:type="pct"/>
            <w:shd w:val="clear" w:color="auto" w:fill="auto"/>
            <w:vAlign w:val="center"/>
          </w:tcPr>
          <w:p w14:paraId="3479AA87">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lang w:val="en-US" w:eastAsia="zh-CN"/>
              </w:rPr>
              <w:t>主观分</w:t>
            </w:r>
          </w:p>
        </w:tc>
      </w:tr>
      <w:tr w14:paraId="1803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10" w:type="pct"/>
            <w:vMerge w:val="continue"/>
            <w:shd w:val="clear" w:color="auto" w:fill="auto"/>
            <w:vAlign w:val="center"/>
          </w:tcPr>
          <w:p w14:paraId="495C7DDB">
            <w:pPr>
              <w:widowControl/>
              <w:spacing w:line="440" w:lineRule="exact"/>
              <w:jc w:val="center"/>
              <w:rPr>
                <w:rFonts w:ascii="仿宋" w:hAnsi="仿宋" w:eastAsia="仿宋" w:cs="仿宋"/>
                <w:color w:val="auto"/>
                <w:kern w:val="0"/>
                <w:sz w:val="24"/>
                <w:highlight w:val="none"/>
              </w:rPr>
            </w:pPr>
          </w:p>
        </w:tc>
        <w:tc>
          <w:tcPr>
            <w:tcW w:w="721" w:type="pct"/>
            <w:vMerge w:val="continue"/>
            <w:shd w:val="clear" w:color="auto" w:fill="auto"/>
            <w:vAlign w:val="center"/>
          </w:tcPr>
          <w:p w14:paraId="0917F3AC">
            <w:pPr>
              <w:snapToGrid w:val="0"/>
              <w:jc w:val="center"/>
              <w:rPr>
                <w:rFonts w:ascii="仿宋" w:hAnsi="仿宋" w:eastAsia="仿宋" w:cs="仿宋"/>
                <w:color w:val="auto"/>
                <w:kern w:val="0"/>
                <w:sz w:val="24"/>
                <w:highlight w:val="none"/>
                <w:lang w:val="zh-TW"/>
              </w:rPr>
            </w:pPr>
          </w:p>
        </w:tc>
        <w:tc>
          <w:tcPr>
            <w:tcW w:w="2891" w:type="pct"/>
            <w:shd w:val="clear" w:color="auto" w:fill="auto"/>
            <w:vAlign w:val="center"/>
          </w:tcPr>
          <w:p w14:paraId="43689337">
            <w:pPr>
              <w:snapToGrid w:val="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根据供应商针对本项目的具体工作任务分配（分值：3-2-1-0）、实施人员的安排情况（分值：3-2-1-0分）等进行综合评价酌情打分。</w:t>
            </w:r>
          </w:p>
        </w:tc>
        <w:tc>
          <w:tcPr>
            <w:tcW w:w="445" w:type="pct"/>
            <w:shd w:val="clear" w:color="auto" w:fill="auto"/>
            <w:vAlign w:val="center"/>
          </w:tcPr>
          <w:p w14:paraId="68A98304">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0-6</w:t>
            </w:r>
          </w:p>
        </w:tc>
        <w:tc>
          <w:tcPr>
            <w:tcW w:w="532" w:type="pct"/>
            <w:shd w:val="clear" w:color="auto" w:fill="auto"/>
            <w:vAlign w:val="center"/>
          </w:tcPr>
          <w:p w14:paraId="5B23259B">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lang w:val="en-US" w:eastAsia="zh-CN"/>
              </w:rPr>
              <w:t>主观分</w:t>
            </w:r>
          </w:p>
        </w:tc>
      </w:tr>
      <w:tr w14:paraId="5142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410" w:type="pct"/>
            <w:vMerge w:val="continue"/>
            <w:shd w:val="clear" w:color="auto" w:fill="auto"/>
            <w:vAlign w:val="center"/>
          </w:tcPr>
          <w:p w14:paraId="5BE0C43B">
            <w:pPr>
              <w:widowControl/>
              <w:spacing w:line="440" w:lineRule="exact"/>
              <w:jc w:val="center"/>
              <w:rPr>
                <w:rFonts w:ascii="仿宋" w:hAnsi="仿宋" w:eastAsia="仿宋" w:cs="仿宋"/>
                <w:color w:val="auto"/>
                <w:kern w:val="0"/>
                <w:sz w:val="24"/>
                <w:highlight w:val="none"/>
              </w:rPr>
            </w:pPr>
          </w:p>
        </w:tc>
        <w:tc>
          <w:tcPr>
            <w:tcW w:w="721" w:type="pct"/>
            <w:vMerge w:val="continue"/>
            <w:shd w:val="clear" w:color="auto" w:fill="auto"/>
            <w:vAlign w:val="center"/>
          </w:tcPr>
          <w:p w14:paraId="7D52149A">
            <w:pPr>
              <w:snapToGrid w:val="0"/>
              <w:jc w:val="center"/>
              <w:rPr>
                <w:rFonts w:ascii="仿宋" w:hAnsi="仿宋" w:eastAsia="仿宋" w:cs="仿宋"/>
                <w:color w:val="auto"/>
                <w:kern w:val="0"/>
                <w:sz w:val="24"/>
                <w:highlight w:val="none"/>
                <w:lang w:val="zh-TW"/>
              </w:rPr>
            </w:pPr>
          </w:p>
        </w:tc>
        <w:tc>
          <w:tcPr>
            <w:tcW w:w="2891" w:type="pct"/>
            <w:shd w:val="clear" w:color="auto" w:fill="auto"/>
            <w:vAlign w:val="center"/>
          </w:tcPr>
          <w:p w14:paraId="7C8577D0">
            <w:pPr>
              <w:snapToGrid w:val="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根据供应商提供的土地级别更新具体技术过程情况, 从工作思路是否清晰（分值：3-2-1-0）、 实施方案的专业性（分值：4-3-2-1-0）、内容是否详细完整（分值：5-4-3-2-1-0）等进行综合评价酌情打分。</w:t>
            </w:r>
          </w:p>
        </w:tc>
        <w:tc>
          <w:tcPr>
            <w:tcW w:w="445" w:type="pct"/>
            <w:shd w:val="clear" w:color="auto" w:fill="auto"/>
            <w:vAlign w:val="center"/>
          </w:tcPr>
          <w:p w14:paraId="1376641E">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0-12</w:t>
            </w:r>
          </w:p>
        </w:tc>
        <w:tc>
          <w:tcPr>
            <w:tcW w:w="532" w:type="pct"/>
            <w:shd w:val="clear" w:color="auto" w:fill="auto"/>
            <w:vAlign w:val="center"/>
          </w:tcPr>
          <w:p w14:paraId="36DEDF94">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lang w:val="en-US" w:eastAsia="zh-CN"/>
              </w:rPr>
              <w:t>主观分</w:t>
            </w:r>
          </w:p>
        </w:tc>
      </w:tr>
      <w:tr w14:paraId="1E61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10" w:type="pct"/>
            <w:vMerge w:val="continue"/>
            <w:shd w:val="clear" w:color="auto" w:fill="auto"/>
            <w:vAlign w:val="center"/>
          </w:tcPr>
          <w:p w14:paraId="491CF733">
            <w:pPr>
              <w:widowControl/>
              <w:spacing w:line="440" w:lineRule="exact"/>
              <w:jc w:val="center"/>
              <w:rPr>
                <w:rFonts w:ascii="仿宋" w:hAnsi="仿宋" w:eastAsia="仿宋" w:cs="仿宋"/>
                <w:color w:val="auto"/>
                <w:kern w:val="0"/>
                <w:sz w:val="24"/>
                <w:highlight w:val="none"/>
              </w:rPr>
            </w:pPr>
          </w:p>
        </w:tc>
        <w:tc>
          <w:tcPr>
            <w:tcW w:w="721" w:type="pct"/>
            <w:vMerge w:val="continue"/>
            <w:shd w:val="clear" w:color="auto" w:fill="auto"/>
            <w:vAlign w:val="center"/>
          </w:tcPr>
          <w:p w14:paraId="118DDDB7">
            <w:pPr>
              <w:snapToGrid w:val="0"/>
              <w:jc w:val="center"/>
              <w:rPr>
                <w:rFonts w:ascii="仿宋" w:hAnsi="仿宋" w:eastAsia="仿宋" w:cs="仿宋"/>
                <w:color w:val="auto"/>
                <w:kern w:val="0"/>
                <w:sz w:val="24"/>
                <w:highlight w:val="none"/>
                <w:lang w:val="zh-TW"/>
              </w:rPr>
            </w:pPr>
          </w:p>
        </w:tc>
        <w:tc>
          <w:tcPr>
            <w:tcW w:w="2891" w:type="pct"/>
            <w:shd w:val="clear" w:color="auto" w:fill="auto"/>
            <w:vAlign w:val="center"/>
          </w:tcPr>
          <w:p w14:paraId="43A1B7C5">
            <w:pPr>
              <w:snapToGrid w:val="0"/>
              <w:jc w:val="left"/>
              <w:rPr>
                <w:rFonts w:ascii="仿宋" w:hAnsi="仿宋" w:eastAsia="仿宋" w:cs="仿宋"/>
                <w:color w:val="auto"/>
                <w:kern w:val="0"/>
                <w:sz w:val="24"/>
                <w:highlight w:val="none"/>
                <w:lang w:val="zh-TW"/>
              </w:rPr>
            </w:pPr>
            <w:r>
              <w:rPr>
                <w:rFonts w:hint="eastAsia" w:ascii="仿宋" w:hAnsi="仿宋" w:eastAsia="仿宋" w:cs="仿宋"/>
                <w:bCs/>
                <w:color w:val="auto"/>
                <w:sz w:val="24"/>
                <w:highlight w:val="none"/>
              </w:rPr>
              <w:t>根据供应商提供的基准地价更新具体技术过程情况, 从工作思路是否清晰（分值：3-2-1-0）、 实施方案的专业性（分值：4-3-2-1-0）、内容是否详细完整（分值：5-4-3-2-1-0）方面等进行综合评价酌情打分。</w:t>
            </w:r>
          </w:p>
        </w:tc>
        <w:tc>
          <w:tcPr>
            <w:tcW w:w="445" w:type="pct"/>
            <w:shd w:val="clear" w:color="auto" w:fill="auto"/>
            <w:vAlign w:val="center"/>
          </w:tcPr>
          <w:p w14:paraId="26A10F95">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0-12</w:t>
            </w:r>
          </w:p>
        </w:tc>
        <w:tc>
          <w:tcPr>
            <w:tcW w:w="532" w:type="pct"/>
            <w:shd w:val="clear" w:color="auto" w:fill="auto"/>
            <w:vAlign w:val="center"/>
          </w:tcPr>
          <w:p w14:paraId="4E4D1853">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lang w:val="en-US" w:eastAsia="zh-CN"/>
              </w:rPr>
              <w:t>主观分</w:t>
            </w:r>
          </w:p>
        </w:tc>
      </w:tr>
      <w:tr w14:paraId="6BA4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10" w:type="pct"/>
            <w:vMerge w:val="continue"/>
            <w:shd w:val="clear" w:color="auto" w:fill="auto"/>
            <w:vAlign w:val="center"/>
          </w:tcPr>
          <w:p w14:paraId="18D35598">
            <w:pPr>
              <w:widowControl/>
              <w:spacing w:line="440" w:lineRule="exact"/>
              <w:jc w:val="center"/>
              <w:rPr>
                <w:rFonts w:ascii="仿宋" w:hAnsi="仿宋" w:eastAsia="仿宋" w:cs="仿宋"/>
                <w:color w:val="auto"/>
                <w:kern w:val="0"/>
                <w:sz w:val="24"/>
                <w:highlight w:val="none"/>
              </w:rPr>
            </w:pPr>
            <w:bookmarkStart w:id="505" w:name="_GoBack" w:colFirst="4" w:colLast="4"/>
          </w:p>
        </w:tc>
        <w:tc>
          <w:tcPr>
            <w:tcW w:w="721" w:type="pct"/>
            <w:vMerge w:val="continue"/>
            <w:shd w:val="clear" w:color="auto" w:fill="auto"/>
            <w:vAlign w:val="center"/>
          </w:tcPr>
          <w:p w14:paraId="04480E99">
            <w:pPr>
              <w:snapToGrid w:val="0"/>
              <w:ind w:firstLine="480" w:firstLineChars="200"/>
              <w:rPr>
                <w:rFonts w:ascii="仿宋" w:hAnsi="仿宋" w:eastAsia="仿宋" w:cs="仿宋"/>
                <w:color w:val="auto"/>
                <w:kern w:val="0"/>
                <w:sz w:val="24"/>
                <w:highlight w:val="none"/>
              </w:rPr>
            </w:pPr>
          </w:p>
        </w:tc>
        <w:tc>
          <w:tcPr>
            <w:tcW w:w="2891" w:type="pct"/>
            <w:shd w:val="clear" w:color="auto" w:fill="auto"/>
            <w:vAlign w:val="center"/>
          </w:tcPr>
          <w:p w14:paraId="73AC8681">
            <w:pPr>
              <w:snapToGrid w:val="0"/>
              <w:jc w:val="left"/>
              <w:rPr>
                <w:rFonts w:ascii="仿宋" w:hAnsi="仿宋" w:eastAsia="仿宋" w:cs="仿宋"/>
                <w:color w:val="auto"/>
                <w:kern w:val="0"/>
                <w:sz w:val="24"/>
                <w:highlight w:val="none"/>
                <w:lang w:val="zh-TW"/>
              </w:rPr>
            </w:pPr>
            <w:r>
              <w:rPr>
                <w:rFonts w:hint="eastAsia" w:ascii="仿宋" w:hAnsi="仿宋" w:eastAsia="仿宋" w:cs="仿宋"/>
                <w:bCs/>
                <w:color w:val="auto"/>
                <w:sz w:val="24"/>
                <w:highlight w:val="none"/>
              </w:rPr>
              <w:t>根据供应商提供的本次公示地价修正体系编制的内容、步骤（分值：4-3-2-1-0）及具体应用（分值：2-1-0分）情况等进行综合评价酌情打分。</w:t>
            </w:r>
          </w:p>
        </w:tc>
        <w:tc>
          <w:tcPr>
            <w:tcW w:w="445" w:type="pct"/>
            <w:shd w:val="clear" w:color="auto" w:fill="auto"/>
            <w:vAlign w:val="center"/>
          </w:tcPr>
          <w:p w14:paraId="40D6A7BC">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0-6</w:t>
            </w:r>
          </w:p>
        </w:tc>
        <w:tc>
          <w:tcPr>
            <w:tcW w:w="532" w:type="pct"/>
            <w:shd w:val="clear" w:color="auto" w:fill="auto"/>
            <w:vAlign w:val="center"/>
          </w:tcPr>
          <w:p w14:paraId="4421C662">
            <w:pPr>
              <w:widowControl/>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主观分</w:t>
            </w:r>
          </w:p>
        </w:tc>
      </w:tr>
      <w:tr w14:paraId="3E3E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Merge w:val="restart"/>
            <w:vAlign w:val="center"/>
          </w:tcPr>
          <w:p w14:paraId="2A6461F2">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w:t>
            </w:r>
          </w:p>
        </w:tc>
        <w:tc>
          <w:tcPr>
            <w:tcW w:w="721" w:type="pct"/>
            <w:vMerge w:val="restart"/>
            <w:vAlign w:val="center"/>
          </w:tcPr>
          <w:p w14:paraId="660ACE36">
            <w:pPr>
              <w:tabs>
                <w:tab w:val="left" w:pos="5129"/>
              </w:tabs>
              <w:snapToGrid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专业能力</w:t>
            </w:r>
          </w:p>
          <w:p w14:paraId="48DA804F">
            <w:pPr>
              <w:tabs>
                <w:tab w:val="left" w:pos="5129"/>
              </w:tabs>
              <w:snapToGrid w:val="0"/>
              <w:jc w:val="center"/>
              <w:rPr>
                <w:rFonts w:ascii="仿宋" w:hAnsi="仿宋" w:eastAsia="仿宋" w:cs="仿宋"/>
                <w:b/>
                <w:bCs/>
                <w:color w:val="auto"/>
                <w:sz w:val="24"/>
                <w:highlight w:val="none"/>
              </w:rPr>
            </w:pPr>
          </w:p>
        </w:tc>
        <w:tc>
          <w:tcPr>
            <w:tcW w:w="2891" w:type="pct"/>
            <w:shd w:val="clear" w:color="auto" w:fill="auto"/>
            <w:vAlign w:val="center"/>
          </w:tcPr>
          <w:p w14:paraId="3E33AD28">
            <w:pPr>
              <w:widowControl/>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rPr>
              <w:t>能</w:t>
            </w:r>
            <w:r>
              <w:rPr>
                <w:rFonts w:hint="eastAsia" w:ascii="仿宋" w:hAnsi="仿宋" w:eastAsia="仿宋" w:cs="仿宋"/>
                <w:color w:val="auto"/>
                <w:sz w:val="24"/>
                <w:highlight w:val="none"/>
              </w:rPr>
              <w:t>在自然资源部全国基准地价备案系统备案的，得2分。</w:t>
            </w:r>
            <w:r>
              <w:rPr>
                <w:rFonts w:hint="eastAsia" w:ascii="仿宋" w:hAnsi="仿宋" w:eastAsia="仿宋" w:cs="仿宋"/>
                <w:b/>
                <w:bCs/>
                <w:color w:val="auto"/>
                <w:spacing w:val="-6"/>
                <w:sz w:val="24"/>
                <w:highlight w:val="none"/>
              </w:rPr>
              <w:t>（</w:t>
            </w:r>
            <w:r>
              <w:rPr>
                <w:rFonts w:hint="eastAsia" w:ascii="仿宋" w:hAnsi="仿宋" w:eastAsia="仿宋" w:cs="仿宋"/>
                <w:b/>
                <w:bCs/>
                <w:color w:val="auto"/>
                <w:spacing w:val="-6"/>
                <w:sz w:val="24"/>
                <w:highlight w:val="none"/>
              </w:rPr>
              <w:t>提供提供备案系统截图</w:t>
            </w:r>
            <w:r>
              <w:rPr>
                <w:rFonts w:hint="eastAsia" w:ascii="仿宋" w:hAnsi="仿宋" w:eastAsia="仿宋" w:cs="仿宋"/>
                <w:b/>
                <w:bCs/>
                <w:color w:val="auto"/>
                <w:spacing w:val="-6"/>
                <w:sz w:val="24"/>
                <w:highlight w:val="none"/>
                <w:lang w:val="en-US" w:eastAsia="zh-CN"/>
              </w:rPr>
              <w:t>或未备案的提供备案承诺</w:t>
            </w:r>
            <w:r>
              <w:rPr>
                <w:rFonts w:hint="eastAsia" w:ascii="仿宋" w:hAnsi="仿宋" w:eastAsia="仿宋" w:cs="仿宋"/>
                <w:b/>
                <w:bCs/>
                <w:color w:val="auto"/>
                <w:spacing w:val="-6"/>
                <w:sz w:val="24"/>
                <w:highlight w:val="none"/>
              </w:rPr>
              <w:t>，否则不得分。</w:t>
            </w:r>
            <w:r>
              <w:rPr>
                <w:rFonts w:hint="eastAsia" w:ascii="仿宋" w:hAnsi="仿宋" w:eastAsia="仿宋" w:cs="仿宋"/>
                <w:b/>
                <w:bCs/>
                <w:color w:val="auto"/>
                <w:spacing w:val="-6"/>
                <w:sz w:val="24"/>
                <w:highlight w:val="none"/>
              </w:rPr>
              <w:t>）</w:t>
            </w:r>
          </w:p>
        </w:tc>
        <w:tc>
          <w:tcPr>
            <w:tcW w:w="445" w:type="pct"/>
            <w:vAlign w:val="center"/>
          </w:tcPr>
          <w:p w14:paraId="1A27A279">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0-2</w:t>
            </w:r>
          </w:p>
        </w:tc>
        <w:tc>
          <w:tcPr>
            <w:tcW w:w="532" w:type="pct"/>
            <w:vAlign w:val="center"/>
          </w:tcPr>
          <w:p w14:paraId="57433FD1">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客观分</w:t>
            </w:r>
          </w:p>
        </w:tc>
      </w:tr>
      <w:tr w14:paraId="7DFF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Merge w:val="continue"/>
            <w:vAlign w:val="center"/>
          </w:tcPr>
          <w:p w14:paraId="14FC7AF8">
            <w:pPr>
              <w:widowControl/>
              <w:spacing w:line="440" w:lineRule="exact"/>
              <w:jc w:val="center"/>
              <w:rPr>
                <w:rFonts w:ascii="仿宋" w:hAnsi="仿宋" w:eastAsia="仿宋" w:cs="仿宋"/>
                <w:color w:val="auto"/>
                <w:kern w:val="0"/>
                <w:sz w:val="24"/>
                <w:highlight w:val="none"/>
              </w:rPr>
            </w:pPr>
          </w:p>
        </w:tc>
        <w:tc>
          <w:tcPr>
            <w:tcW w:w="721" w:type="pct"/>
            <w:vMerge w:val="continue"/>
            <w:vAlign w:val="center"/>
          </w:tcPr>
          <w:p w14:paraId="59125D35">
            <w:pPr>
              <w:tabs>
                <w:tab w:val="left" w:pos="5129"/>
              </w:tabs>
              <w:snapToGrid w:val="0"/>
              <w:jc w:val="center"/>
              <w:rPr>
                <w:rFonts w:ascii="仿宋" w:hAnsi="仿宋" w:eastAsia="仿宋" w:cs="仿宋"/>
                <w:b/>
                <w:bCs/>
                <w:color w:val="auto"/>
                <w:sz w:val="24"/>
                <w:highlight w:val="none"/>
              </w:rPr>
            </w:pPr>
          </w:p>
        </w:tc>
        <w:tc>
          <w:tcPr>
            <w:tcW w:w="2891" w:type="pct"/>
            <w:shd w:val="clear" w:color="auto" w:fill="auto"/>
            <w:vAlign w:val="center"/>
          </w:tcPr>
          <w:p w14:paraId="11A3A77D">
            <w:pPr>
              <w:widowControl/>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lang w:val="en"/>
              </w:rPr>
              <w:t>供应商</w:t>
            </w:r>
            <w:r>
              <w:rPr>
                <w:rFonts w:hint="eastAsia" w:ascii="仿宋" w:hAnsi="仿宋" w:eastAsia="仿宋" w:cs="仿宋"/>
                <w:color w:val="auto"/>
                <w:sz w:val="24"/>
                <w:highlight w:val="none"/>
              </w:rPr>
              <w:t>获得过土地评估报告电子化备案优秀土地评估中介机构称号的</w:t>
            </w:r>
            <w:r>
              <w:rPr>
                <w:rFonts w:hint="eastAsia" w:ascii="仿宋" w:hAnsi="仿宋" w:eastAsia="仿宋" w:cs="仿宋"/>
                <w:color w:val="auto"/>
                <w:sz w:val="24"/>
                <w:highlight w:val="none"/>
              </w:rPr>
              <w:t>一次</w:t>
            </w:r>
            <w:r>
              <w:rPr>
                <w:rFonts w:hint="eastAsia" w:ascii="仿宋" w:hAnsi="仿宋" w:eastAsia="仿宋" w:cs="仿宋"/>
                <w:color w:val="auto"/>
                <w:sz w:val="24"/>
                <w:highlight w:val="none"/>
              </w:rPr>
              <w:t>得2分，共4分。</w:t>
            </w:r>
            <w:r>
              <w:rPr>
                <w:rFonts w:hint="eastAsia" w:ascii="仿宋" w:hAnsi="仿宋" w:eastAsia="仿宋" w:cs="仿宋"/>
                <w:b/>
                <w:bCs/>
                <w:color w:val="auto"/>
                <w:spacing w:val="-6"/>
                <w:sz w:val="24"/>
                <w:highlight w:val="none"/>
              </w:rPr>
              <w:t>（提供相关证书原件扫描件，未提供的不得分。）</w:t>
            </w:r>
          </w:p>
        </w:tc>
        <w:tc>
          <w:tcPr>
            <w:tcW w:w="445" w:type="pct"/>
            <w:vAlign w:val="center"/>
          </w:tcPr>
          <w:p w14:paraId="1835B8B7">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w:t>
            </w:r>
          </w:p>
        </w:tc>
        <w:tc>
          <w:tcPr>
            <w:tcW w:w="532" w:type="pct"/>
            <w:vAlign w:val="center"/>
          </w:tcPr>
          <w:p w14:paraId="0BF21528">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客观分</w:t>
            </w:r>
          </w:p>
        </w:tc>
      </w:tr>
      <w:tr w14:paraId="34E7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Align w:val="center"/>
          </w:tcPr>
          <w:p w14:paraId="4E27709E">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8</w:t>
            </w:r>
          </w:p>
        </w:tc>
        <w:tc>
          <w:tcPr>
            <w:tcW w:w="721" w:type="pct"/>
            <w:vAlign w:val="center"/>
          </w:tcPr>
          <w:p w14:paraId="4912657E">
            <w:pPr>
              <w:tabs>
                <w:tab w:val="left" w:pos="5129"/>
              </w:tabs>
              <w:snapToGrid w:val="0"/>
              <w:jc w:val="center"/>
              <w:rPr>
                <w:rFonts w:ascii="仿宋" w:hAnsi="仿宋" w:eastAsia="仿宋" w:cs="仿宋"/>
                <w:b/>
                <w:bCs/>
                <w:color w:val="auto"/>
                <w:sz w:val="24"/>
                <w:highlight w:val="none"/>
              </w:rPr>
            </w:pPr>
            <w:r>
              <w:rPr>
                <w:rFonts w:hint="eastAsia" w:ascii="仿宋" w:hAnsi="仿宋" w:eastAsia="仿宋" w:cs="仿宋"/>
                <w:b/>
                <w:bCs/>
                <w:color w:val="auto"/>
                <w:spacing w:val="-2"/>
                <w:sz w:val="24"/>
                <w:highlight w:val="none"/>
              </w:rPr>
              <w:t>制度建设</w:t>
            </w:r>
          </w:p>
        </w:tc>
        <w:tc>
          <w:tcPr>
            <w:tcW w:w="2891" w:type="pct"/>
            <w:shd w:val="clear" w:color="auto" w:fill="auto"/>
            <w:vAlign w:val="center"/>
          </w:tcPr>
          <w:p w14:paraId="13B26727">
            <w:pPr>
              <w:snapToGrid w:val="0"/>
              <w:jc w:val="left"/>
              <w:rPr>
                <w:rFonts w:ascii="仿宋" w:hAnsi="仿宋" w:eastAsia="仿宋" w:cs="仿宋"/>
                <w:color w:val="auto"/>
                <w:sz w:val="24"/>
                <w:highlight w:val="none"/>
                <w:lang w:val="en"/>
              </w:rPr>
            </w:pPr>
            <w:r>
              <w:rPr>
                <w:rFonts w:hint="eastAsia" w:ascii="仿宋" w:hAnsi="仿宋" w:eastAsia="仿宋" w:cs="仿宋"/>
                <w:bCs/>
                <w:color w:val="auto"/>
                <w:kern w:val="0"/>
                <w:sz w:val="24"/>
                <w:highlight w:val="none"/>
              </w:rPr>
              <w:t>根据供应商是否建立完备的人事管理制度（0-</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rPr>
              <w:t>分）、安全保密制度（0-</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rPr>
              <w:t>分）和档案管理制度（0-</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rPr>
              <w:t>分）以及制度建立规范性情况（0-</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rPr>
              <w:t>分）进行打分。</w:t>
            </w:r>
          </w:p>
        </w:tc>
        <w:tc>
          <w:tcPr>
            <w:tcW w:w="445" w:type="pct"/>
            <w:vAlign w:val="center"/>
          </w:tcPr>
          <w:p w14:paraId="28566764">
            <w:pPr>
              <w:widowControl/>
              <w:spacing w:line="44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8</w:t>
            </w:r>
          </w:p>
        </w:tc>
        <w:tc>
          <w:tcPr>
            <w:tcW w:w="532" w:type="pct"/>
            <w:vAlign w:val="center"/>
          </w:tcPr>
          <w:p w14:paraId="23DD95B7">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主观分</w:t>
            </w:r>
          </w:p>
        </w:tc>
      </w:tr>
      <w:tr w14:paraId="4616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Merge w:val="restart"/>
            <w:vAlign w:val="center"/>
          </w:tcPr>
          <w:p w14:paraId="1A07B9FC">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9</w:t>
            </w:r>
          </w:p>
        </w:tc>
        <w:tc>
          <w:tcPr>
            <w:tcW w:w="721" w:type="pct"/>
            <w:vMerge w:val="restart"/>
            <w:vAlign w:val="center"/>
          </w:tcPr>
          <w:p w14:paraId="0D2A6E76">
            <w:pPr>
              <w:snapToGrid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地价评估能力</w:t>
            </w:r>
          </w:p>
        </w:tc>
        <w:tc>
          <w:tcPr>
            <w:tcW w:w="2891" w:type="pct"/>
            <w:shd w:val="clear" w:color="auto" w:fill="auto"/>
            <w:vAlign w:val="center"/>
          </w:tcPr>
          <w:p w14:paraId="7167A5D8">
            <w:pPr>
              <w:snapToGrid w:val="0"/>
              <w:jc w:val="left"/>
              <w:rPr>
                <w:rFonts w:ascii="仿宋" w:hAnsi="仿宋" w:eastAsia="仿宋" w:cs="仿宋"/>
                <w:color w:val="auto"/>
                <w:sz w:val="24"/>
                <w:highlight w:val="none"/>
              </w:rPr>
            </w:pPr>
            <w:r>
              <w:rPr>
                <w:rFonts w:hint="eastAsia" w:ascii="仿宋" w:hAnsi="仿宋" w:eastAsia="仿宋" w:cs="仿宋"/>
                <w:bCs/>
                <w:color w:val="auto"/>
                <w:sz w:val="24"/>
                <w:highlight w:val="none"/>
              </w:rPr>
              <w:t>投标人论述如何根据《城镇土地估价规程》等规程开展地价评估服务等进行综合评价酌情打分。（分值：4-3-2-1-0）</w:t>
            </w:r>
          </w:p>
        </w:tc>
        <w:tc>
          <w:tcPr>
            <w:tcW w:w="445" w:type="pct"/>
            <w:vAlign w:val="center"/>
          </w:tcPr>
          <w:p w14:paraId="02221B8B">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w:t>
            </w:r>
          </w:p>
        </w:tc>
        <w:tc>
          <w:tcPr>
            <w:tcW w:w="532" w:type="pct"/>
            <w:vAlign w:val="center"/>
          </w:tcPr>
          <w:p w14:paraId="151A652C">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主观分</w:t>
            </w:r>
          </w:p>
        </w:tc>
      </w:tr>
      <w:tr w14:paraId="0444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Merge w:val="continue"/>
            <w:vAlign w:val="center"/>
          </w:tcPr>
          <w:p w14:paraId="3A02830F">
            <w:pPr>
              <w:widowControl/>
              <w:spacing w:line="440" w:lineRule="exact"/>
              <w:jc w:val="center"/>
              <w:rPr>
                <w:rFonts w:ascii="仿宋" w:hAnsi="仿宋" w:eastAsia="仿宋" w:cs="仿宋"/>
                <w:color w:val="auto"/>
                <w:kern w:val="0"/>
                <w:sz w:val="24"/>
                <w:highlight w:val="none"/>
              </w:rPr>
            </w:pPr>
          </w:p>
        </w:tc>
        <w:tc>
          <w:tcPr>
            <w:tcW w:w="721" w:type="pct"/>
            <w:vMerge w:val="continue"/>
            <w:vAlign w:val="center"/>
          </w:tcPr>
          <w:p w14:paraId="24AF4B03">
            <w:pPr>
              <w:pStyle w:val="18"/>
              <w:adjustRightInd/>
              <w:snapToGrid w:val="0"/>
              <w:ind w:firstLine="482" w:firstLineChars="200"/>
              <w:rPr>
                <w:rFonts w:ascii="仿宋" w:hAnsi="仿宋" w:eastAsia="仿宋" w:cs="仿宋"/>
                <w:b/>
                <w:bCs/>
                <w:color w:val="auto"/>
                <w:highlight w:val="none"/>
              </w:rPr>
            </w:pPr>
          </w:p>
        </w:tc>
        <w:tc>
          <w:tcPr>
            <w:tcW w:w="2891" w:type="pct"/>
            <w:shd w:val="clear" w:color="auto" w:fill="auto"/>
            <w:vAlign w:val="center"/>
          </w:tcPr>
          <w:p w14:paraId="07E1E0DE">
            <w:pPr>
              <w:snapToGrid w:val="0"/>
              <w:jc w:val="left"/>
              <w:rPr>
                <w:rFonts w:ascii="仿宋" w:hAnsi="仿宋" w:eastAsia="仿宋" w:cs="仿宋"/>
                <w:color w:val="auto"/>
                <w:sz w:val="24"/>
                <w:highlight w:val="none"/>
                <w:lang w:val="en"/>
              </w:rPr>
            </w:pPr>
            <w:r>
              <w:rPr>
                <w:rFonts w:hint="eastAsia" w:ascii="仿宋" w:hAnsi="仿宋" w:eastAsia="仿宋" w:cs="仿宋"/>
                <w:bCs/>
                <w:color w:val="auto"/>
                <w:sz w:val="24"/>
                <w:highlight w:val="none"/>
              </w:rPr>
              <w:t>投标人有重大疑难项目应对能力、投标人相关说明具有针对性等进行综合评价酌情打分。（分值：4-3-2-1-0）</w:t>
            </w:r>
          </w:p>
        </w:tc>
        <w:tc>
          <w:tcPr>
            <w:tcW w:w="445" w:type="pct"/>
            <w:vAlign w:val="center"/>
          </w:tcPr>
          <w:p w14:paraId="2A16E986">
            <w:pPr>
              <w:widowControl/>
              <w:spacing w:line="44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4</w:t>
            </w:r>
          </w:p>
        </w:tc>
        <w:tc>
          <w:tcPr>
            <w:tcW w:w="532" w:type="pct"/>
            <w:vAlign w:val="center"/>
          </w:tcPr>
          <w:p w14:paraId="0BCD546A">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主观分</w:t>
            </w:r>
          </w:p>
        </w:tc>
      </w:tr>
      <w:tr w14:paraId="5E83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Merge w:val="restart"/>
            <w:vAlign w:val="center"/>
          </w:tcPr>
          <w:p w14:paraId="24D5B13D">
            <w:pPr>
              <w:widowControl/>
              <w:spacing w:line="44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w:t>
            </w:r>
          </w:p>
        </w:tc>
        <w:tc>
          <w:tcPr>
            <w:tcW w:w="721" w:type="pct"/>
            <w:vMerge w:val="restart"/>
            <w:vAlign w:val="center"/>
          </w:tcPr>
          <w:p w14:paraId="0BE37683">
            <w:pPr>
              <w:snapToGrid w:val="0"/>
              <w:jc w:val="center"/>
              <w:rPr>
                <w:rFonts w:ascii="仿宋" w:hAnsi="仿宋" w:eastAsia="仿宋" w:cs="仿宋"/>
                <w:b/>
                <w:bCs/>
                <w:color w:val="auto"/>
                <w:sz w:val="24"/>
                <w:highlight w:val="none"/>
              </w:rPr>
            </w:pPr>
            <w:r>
              <w:rPr>
                <w:rFonts w:hint="eastAsia" w:ascii="仿宋" w:hAnsi="仿宋" w:eastAsia="仿宋" w:cs="仿宋"/>
                <w:b/>
                <w:bCs/>
                <w:color w:val="auto"/>
                <w:spacing w:val="-6"/>
                <w:kern w:val="0"/>
                <w:sz w:val="24"/>
                <w:highlight w:val="none"/>
              </w:rPr>
              <w:t>售后服务及承诺</w:t>
            </w:r>
          </w:p>
        </w:tc>
        <w:tc>
          <w:tcPr>
            <w:tcW w:w="2891" w:type="pct"/>
            <w:shd w:val="clear" w:color="auto" w:fill="auto"/>
            <w:vAlign w:val="center"/>
          </w:tcPr>
          <w:p w14:paraId="63F0FCC4">
            <w:pPr>
              <w:autoSpaceDE w:val="0"/>
              <w:autoSpaceDN w:val="0"/>
              <w:snapToGrid w:val="0"/>
              <w:rPr>
                <w:rFonts w:ascii="仿宋" w:hAnsi="仿宋" w:eastAsia="仿宋" w:cs="仿宋"/>
                <w:bCs/>
                <w:color w:val="auto"/>
                <w:sz w:val="24"/>
                <w:highlight w:val="none"/>
              </w:rPr>
            </w:pPr>
            <w:r>
              <w:rPr>
                <w:rFonts w:hint="eastAsia" w:ascii="仿宋" w:hAnsi="仿宋" w:eastAsia="仿宋" w:cs="仿宋"/>
                <w:color w:val="auto"/>
                <w:sz w:val="24"/>
                <w:highlight w:val="none"/>
              </w:rPr>
              <w:t>根据供应商的售后服务方案和服务承诺情况：服务承诺的可行性、完整性以及服务承诺落实的保障措施</w:t>
            </w:r>
            <w:r>
              <w:rPr>
                <w:rFonts w:hint="eastAsia" w:ascii="仿宋" w:hAnsi="仿宋" w:eastAsia="仿宋" w:cs="仿宋"/>
                <w:bCs/>
                <w:color w:val="auto"/>
                <w:sz w:val="24"/>
                <w:highlight w:val="none"/>
              </w:rPr>
              <w:t>等进行综合评价酌情打分。（分值：4-3-2-1-0）</w:t>
            </w:r>
          </w:p>
        </w:tc>
        <w:tc>
          <w:tcPr>
            <w:tcW w:w="445" w:type="pct"/>
            <w:vAlign w:val="center"/>
          </w:tcPr>
          <w:p w14:paraId="19AFA819">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w:t>
            </w:r>
          </w:p>
        </w:tc>
        <w:tc>
          <w:tcPr>
            <w:tcW w:w="532" w:type="pct"/>
            <w:vAlign w:val="center"/>
          </w:tcPr>
          <w:p w14:paraId="30DF690C">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主观分</w:t>
            </w:r>
          </w:p>
        </w:tc>
      </w:tr>
      <w:tr w14:paraId="695B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Merge w:val="continue"/>
            <w:vAlign w:val="center"/>
          </w:tcPr>
          <w:p w14:paraId="13929F11">
            <w:pPr>
              <w:widowControl/>
              <w:spacing w:line="440" w:lineRule="exact"/>
              <w:jc w:val="center"/>
              <w:rPr>
                <w:rFonts w:ascii="仿宋" w:hAnsi="仿宋" w:eastAsia="仿宋" w:cs="仿宋"/>
                <w:color w:val="auto"/>
                <w:kern w:val="0"/>
                <w:sz w:val="24"/>
                <w:highlight w:val="none"/>
              </w:rPr>
            </w:pPr>
          </w:p>
        </w:tc>
        <w:tc>
          <w:tcPr>
            <w:tcW w:w="721" w:type="pct"/>
            <w:vMerge w:val="continue"/>
            <w:vAlign w:val="center"/>
          </w:tcPr>
          <w:p w14:paraId="01026909">
            <w:pPr>
              <w:snapToGrid w:val="0"/>
              <w:jc w:val="center"/>
              <w:rPr>
                <w:rFonts w:ascii="仿宋" w:hAnsi="仿宋" w:eastAsia="仿宋" w:cs="仿宋"/>
                <w:b/>
                <w:bCs/>
                <w:color w:val="auto"/>
                <w:sz w:val="24"/>
                <w:highlight w:val="none"/>
              </w:rPr>
            </w:pPr>
          </w:p>
        </w:tc>
        <w:tc>
          <w:tcPr>
            <w:tcW w:w="2891" w:type="pct"/>
            <w:shd w:val="clear" w:color="auto" w:fill="auto"/>
            <w:vAlign w:val="center"/>
          </w:tcPr>
          <w:p w14:paraId="5BE81EBF">
            <w:pPr>
              <w:tabs>
                <w:tab w:val="left" w:pos="0"/>
              </w:tabs>
              <w:snapToGrid w:val="0"/>
              <w:rPr>
                <w:rFonts w:ascii="仿宋" w:hAnsi="仿宋" w:eastAsia="仿宋" w:cs="仿宋"/>
                <w:b/>
                <w:bCs/>
                <w:color w:val="auto"/>
                <w:sz w:val="24"/>
                <w:highlight w:val="none"/>
              </w:rPr>
            </w:pPr>
            <w:r>
              <w:rPr>
                <w:rFonts w:hint="eastAsia" w:ascii="仿宋" w:hAnsi="仿宋" w:eastAsia="仿宋" w:cs="仿宋"/>
                <w:color w:val="auto"/>
                <w:sz w:val="24"/>
                <w:highlight w:val="none"/>
              </w:rPr>
              <w:t>供应商提供的售后服务承诺的，自通过项目验收之日起，服务期限大于6年(含)的 ，得2分，3(含)-6年得1分，3年以下或不提供的不得分。</w:t>
            </w:r>
          </w:p>
        </w:tc>
        <w:tc>
          <w:tcPr>
            <w:tcW w:w="445" w:type="pct"/>
            <w:vAlign w:val="center"/>
          </w:tcPr>
          <w:p w14:paraId="5EB2E7F3">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0-2</w:t>
            </w:r>
          </w:p>
        </w:tc>
        <w:tc>
          <w:tcPr>
            <w:tcW w:w="532" w:type="pct"/>
            <w:vAlign w:val="center"/>
          </w:tcPr>
          <w:p w14:paraId="758BAA45">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客观分</w:t>
            </w:r>
          </w:p>
        </w:tc>
      </w:tr>
      <w:tr w14:paraId="0682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Align w:val="center"/>
          </w:tcPr>
          <w:p w14:paraId="580F16A3">
            <w:pPr>
              <w:spacing w:line="400" w:lineRule="exact"/>
              <w:ind w:left="-199" w:leftChars="-95"/>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价格分</w:t>
            </w:r>
          </w:p>
          <w:p w14:paraId="133AD25A">
            <w:pPr>
              <w:pStyle w:val="31"/>
              <w:spacing w:line="400" w:lineRule="exact"/>
              <w:ind w:left="-199" w:leftChars="-95" w:firstLine="0" w:firstLineChars="0"/>
              <w:jc w:val="center"/>
              <w:rPr>
                <w:rFonts w:ascii="仿宋" w:hAnsi="仿宋" w:eastAsia="仿宋" w:cs="仿宋"/>
                <w:color w:val="auto"/>
                <w:kern w:val="0"/>
                <w:highlight w:val="none"/>
              </w:rPr>
            </w:pPr>
          </w:p>
        </w:tc>
        <w:tc>
          <w:tcPr>
            <w:tcW w:w="721" w:type="pct"/>
            <w:vAlign w:val="center"/>
          </w:tcPr>
          <w:p w14:paraId="7AB25A81">
            <w:pPr>
              <w:spacing w:line="400" w:lineRule="exact"/>
              <w:rPr>
                <w:rFonts w:ascii="仿宋" w:hAnsi="仿宋" w:eastAsia="仿宋" w:cs="仿宋"/>
                <w:b/>
                <w:bCs/>
                <w:color w:val="auto"/>
                <w:sz w:val="24"/>
                <w:highlight w:val="none"/>
              </w:rPr>
            </w:pPr>
            <w:r>
              <w:rPr>
                <w:rFonts w:hint="eastAsia" w:ascii="仿宋" w:hAnsi="仿宋" w:eastAsia="仿宋" w:cs="仿宋"/>
                <w:color w:val="auto"/>
                <w:sz w:val="24"/>
                <w:highlight w:val="none"/>
              </w:rPr>
              <w:t>价格权值=0.10</w:t>
            </w:r>
          </w:p>
        </w:tc>
        <w:tc>
          <w:tcPr>
            <w:tcW w:w="2891" w:type="pct"/>
            <w:shd w:val="clear" w:color="auto" w:fill="auto"/>
          </w:tcPr>
          <w:p w14:paraId="164D74E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6A93559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14:paraId="2DC0AF9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14:paraId="28AC2A09">
            <w:pPr>
              <w:widowControl/>
              <w:shd w:val="clear" w:color="auto" w:fill="FFFFFF"/>
              <w:adjustRightInd/>
              <w:spacing w:after="225" w:line="400" w:lineRule="exac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tc>
        <w:tc>
          <w:tcPr>
            <w:tcW w:w="445" w:type="pct"/>
            <w:vAlign w:val="center"/>
          </w:tcPr>
          <w:p w14:paraId="1C65BCD7">
            <w:pPr>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0-10分</w:t>
            </w:r>
          </w:p>
        </w:tc>
        <w:tc>
          <w:tcPr>
            <w:tcW w:w="532" w:type="pct"/>
            <w:vAlign w:val="center"/>
          </w:tcPr>
          <w:p w14:paraId="5F86D71C">
            <w:pPr>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w:t>
            </w:r>
          </w:p>
        </w:tc>
      </w:tr>
    </w:tbl>
    <w:p w14:paraId="657F0A72">
      <w:pPr>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20FCB79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506A4A3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6772F87A">
      <w:pPr>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p>
    <w:bookmarkEnd w:id="391"/>
    <w:bookmarkEnd w:id="392"/>
    <w:p w14:paraId="37C2B4A9">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2245A03">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31E89C5">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D88A898">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C180504">
      <w:pPr>
        <w:spacing w:line="360" w:lineRule="auto"/>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52639328">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C8A2ED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12FBA4B">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FB7DF50">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87D48CF">
      <w:pPr>
        <w:pStyle w:val="21"/>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CE68F52">
      <w:pPr>
        <w:pStyle w:val="2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801EF99">
      <w:pPr>
        <w:pStyle w:val="2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3A411C8E">
      <w:pPr>
        <w:pStyle w:val="2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21374723">
      <w:pPr>
        <w:pStyle w:val="2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2007818">
      <w:pPr>
        <w:pStyle w:val="2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AA2F014">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1C56547">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4AC49719">
      <w:pPr>
        <w:pStyle w:val="2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B1E504">
      <w:pPr>
        <w:pStyle w:val="2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3CA2C4A">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E7FC73A">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61AD18">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A81EFB">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C9E76FB">
      <w:pPr>
        <w:pStyle w:val="21"/>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2139429">
      <w:pPr>
        <w:pStyle w:val="8"/>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277FC2E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F5685D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7E139A2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493449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80F678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42317F9">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31562DD1">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E82F6B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68754B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60DA226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19DCE2C">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436A707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6B36A85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4338ED6C">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4.2.14 投标文件不满足招标文件的实质性要求的；</w:t>
      </w:r>
    </w:p>
    <w:p w14:paraId="58CD837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194F2FC9">
      <w:pPr>
        <w:pStyle w:val="8"/>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2BBBCB3A">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7D920C15">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A5943B8">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0D0442B5">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BC7A81E">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2C562BC8">
      <w:pPr>
        <w:pStyle w:val="8"/>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45B6DC0">
      <w:pPr>
        <w:pStyle w:val="8"/>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47F3A6AF">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AD7BD07">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292D1B7A">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1CDC9755">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5D63DBB5">
      <w:pPr>
        <w:spacing w:line="360" w:lineRule="auto"/>
        <w:ind w:firstLine="420"/>
        <w:outlineLvl w:val="0"/>
        <w:rPr>
          <w:rFonts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549D8BB3">
      <w:pPr>
        <w:rPr>
          <w:rFonts w:ascii="仿宋" w:hAnsi="仿宋" w:eastAsia="仿宋" w:cs="仿宋"/>
          <w:color w:val="auto"/>
          <w:highlight w:val="none"/>
        </w:rPr>
      </w:pPr>
      <w:r>
        <w:rPr>
          <w:rFonts w:hint="eastAsia" w:ascii="仿宋" w:hAnsi="仿宋" w:eastAsia="仿宋" w:cs="仿宋"/>
          <w:color w:val="auto"/>
          <w:highlight w:val="none"/>
        </w:rPr>
        <w:br w:type="page"/>
      </w:r>
    </w:p>
    <w:p w14:paraId="13B959B5">
      <w:pPr>
        <w:numPr>
          <w:ilvl w:val="0"/>
          <w:numId w:val="9"/>
        </w:num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0508DE3F">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59436DF">
      <w:pPr>
        <w:pStyle w:val="3"/>
        <w:ind w:left="0" w:firstLine="0"/>
        <w:rPr>
          <w:rFonts w:ascii="仿宋" w:eastAsia="仿宋" w:cs="仿宋"/>
          <w:color w:val="auto"/>
          <w:highlight w:val="none"/>
        </w:rPr>
      </w:pPr>
    </w:p>
    <w:p w14:paraId="7D78E180">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0769B374">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14318003">
      <w:pPr>
        <w:pStyle w:val="24"/>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67F85234">
      <w:pPr>
        <w:spacing w:before="120" w:line="22" w:lineRule="atLeast"/>
        <w:rPr>
          <w:rFonts w:ascii="仿宋" w:hAnsi="仿宋" w:eastAsia="仿宋" w:cs="仿宋"/>
          <w:color w:val="auto"/>
          <w:sz w:val="24"/>
          <w:highlight w:val="none"/>
        </w:rPr>
      </w:pPr>
    </w:p>
    <w:p w14:paraId="02767867">
      <w:pPr>
        <w:pStyle w:val="3"/>
        <w:rPr>
          <w:rFonts w:ascii="仿宋" w:eastAsia="仿宋" w:cs="仿宋"/>
          <w:color w:val="auto"/>
          <w:highlight w:val="none"/>
        </w:rPr>
      </w:pPr>
    </w:p>
    <w:p w14:paraId="31106A2D">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DBC7DE1">
      <w:pPr>
        <w:pStyle w:val="25"/>
        <w:spacing w:before="120" w:line="22" w:lineRule="atLeast"/>
        <w:rPr>
          <w:rFonts w:ascii="仿宋" w:hAnsi="仿宋" w:eastAsia="仿宋" w:cs="仿宋"/>
          <w:color w:val="auto"/>
          <w:szCs w:val="24"/>
          <w:highlight w:val="none"/>
        </w:rPr>
      </w:pPr>
    </w:p>
    <w:p w14:paraId="4AA32ACC">
      <w:pPr>
        <w:pStyle w:val="25"/>
        <w:spacing w:before="120" w:line="22" w:lineRule="atLeast"/>
        <w:rPr>
          <w:rFonts w:ascii="仿宋" w:hAnsi="仿宋" w:eastAsia="仿宋" w:cs="仿宋"/>
          <w:color w:val="auto"/>
          <w:szCs w:val="24"/>
          <w:highlight w:val="none"/>
        </w:rPr>
      </w:pPr>
    </w:p>
    <w:p w14:paraId="472A1067">
      <w:pPr>
        <w:rPr>
          <w:rFonts w:ascii="仿宋" w:hAnsi="仿宋" w:eastAsia="仿宋" w:cs="仿宋"/>
          <w:color w:val="auto"/>
          <w:sz w:val="24"/>
          <w:highlight w:val="none"/>
        </w:rPr>
      </w:pPr>
    </w:p>
    <w:p w14:paraId="191E04DD">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412E7A33">
      <w:pPr>
        <w:spacing w:before="120" w:line="22" w:lineRule="atLeast"/>
        <w:rPr>
          <w:rFonts w:ascii="仿宋" w:hAnsi="仿宋" w:eastAsia="仿宋" w:cs="仿宋"/>
          <w:color w:val="auto"/>
          <w:sz w:val="24"/>
          <w:highlight w:val="none"/>
        </w:rPr>
      </w:pPr>
    </w:p>
    <w:p w14:paraId="3C873C8E">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98E694D">
      <w:pPr>
        <w:spacing w:before="120" w:line="22" w:lineRule="atLeast"/>
        <w:rPr>
          <w:rFonts w:ascii="仿宋" w:hAnsi="仿宋" w:eastAsia="仿宋" w:cs="仿宋"/>
          <w:color w:val="auto"/>
          <w:sz w:val="24"/>
          <w:highlight w:val="none"/>
        </w:rPr>
      </w:pPr>
    </w:p>
    <w:p w14:paraId="7141F912">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A564570">
      <w:pPr>
        <w:spacing w:before="120" w:line="22" w:lineRule="atLeast"/>
        <w:rPr>
          <w:rFonts w:ascii="仿宋" w:hAnsi="仿宋" w:eastAsia="仿宋" w:cs="仿宋"/>
          <w:color w:val="auto"/>
          <w:sz w:val="24"/>
          <w:highlight w:val="none"/>
        </w:rPr>
      </w:pPr>
    </w:p>
    <w:p w14:paraId="1F876224">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A3F01BB">
      <w:pPr>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2DC7B7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4A46588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03D45FF7">
      <w:pPr>
        <w:spacing w:line="560" w:lineRule="exact"/>
        <w:ind w:firstLine="482" w:firstLineChars="200"/>
        <w:outlineLvl w:val="0"/>
        <w:rPr>
          <w:rFonts w:ascii="仿宋" w:hAnsi="仿宋" w:eastAsia="仿宋" w:cs="仿宋"/>
          <w:color w:val="auto"/>
          <w:sz w:val="24"/>
          <w:highlight w:val="none"/>
        </w:rPr>
      </w:pPr>
      <w:bookmarkStart w:id="393" w:name="_Toc28855"/>
      <w:bookmarkStart w:id="394" w:name="_Toc19273"/>
      <w:bookmarkStart w:id="395" w:name="_Toc22967"/>
      <w:bookmarkStart w:id="396" w:name="_Toc15367"/>
      <w:bookmarkStart w:id="397" w:name="_Toc20421"/>
      <w:r>
        <w:rPr>
          <w:rFonts w:hint="eastAsia" w:ascii="仿宋" w:hAnsi="仿宋" w:eastAsia="仿宋" w:cs="仿宋"/>
          <w:b/>
          <w:color w:val="auto"/>
          <w:sz w:val="24"/>
          <w:highlight w:val="none"/>
        </w:rPr>
        <w:t>1.1 合同组成部分</w:t>
      </w:r>
      <w:bookmarkEnd w:id="393"/>
      <w:bookmarkEnd w:id="394"/>
      <w:bookmarkEnd w:id="395"/>
      <w:bookmarkEnd w:id="396"/>
      <w:bookmarkEnd w:id="397"/>
    </w:p>
    <w:p w14:paraId="206DCD4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A3CF29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32E82B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6ECFB06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2F4D815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7C4079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C3DD5C0">
      <w:pPr>
        <w:spacing w:line="560" w:lineRule="exact"/>
        <w:ind w:firstLine="482" w:firstLineChars="200"/>
        <w:outlineLvl w:val="0"/>
        <w:rPr>
          <w:rFonts w:ascii="仿宋" w:hAnsi="仿宋" w:eastAsia="仿宋" w:cs="仿宋"/>
          <w:b/>
          <w:color w:val="auto"/>
          <w:sz w:val="24"/>
          <w:highlight w:val="none"/>
        </w:rPr>
      </w:pPr>
      <w:bookmarkStart w:id="398" w:name="_Toc6311"/>
      <w:bookmarkStart w:id="399" w:name="_Toc18585"/>
      <w:bookmarkStart w:id="400" w:name="_Toc6773"/>
      <w:bookmarkStart w:id="401" w:name="_Toc22185"/>
      <w:bookmarkStart w:id="402" w:name="_Toc2918"/>
      <w:r>
        <w:rPr>
          <w:rFonts w:hint="eastAsia" w:ascii="仿宋" w:hAnsi="仿宋" w:eastAsia="仿宋" w:cs="仿宋"/>
          <w:b/>
          <w:color w:val="auto"/>
          <w:sz w:val="24"/>
          <w:highlight w:val="none"/>
        </w:rPr>
        <w:t>1.2 标的</w:t>
      </w:r>
      <w:bookmarkEnd w:id="398"/>
      <w:bookmarkEnd w:id="399"/>
      <w:bookmarkEnd w:id="400"/>
      <w:bookmarkEnd w:id="401"/>
      <w:bookmarkEnd w:id="402"/>
    </w:p>
    <w:p w14:paraId="30F528E0">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F9F5AA9">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E804747">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3382D303">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A8DF753">
      <w:pPr>
        <w:pStyle w:val="26"/>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2DB84D4D">
      <w:pPr>
        <w:spacing w:line="560" w:lineRule="exact"/>
        <w:ind w:firstLine="480" w:firstLineChars="200"/>
        <w:rPr>
          <w:rFonts w:ascii="仿宋" w:hAnsi="仿宋" w:eastAsia="仿宋" w:cs="仿宋"/>
          <w:color w:val="auto"/>
          <w:sz w:val="24"/>
          <w:highlight w:val="none"/>
          <w:u w:val="single"/>
        </w:rPr>
      </w:pPr>
      <w:bookmarkStart w:id="403" w:name="_Toc13918"/>
      <w:bookmarkStart w:id="404" w:name="_Toc4929"/>
      <w:bookmarkStart w:id="405" w:name="_Toc5635"/>
      <w:bookmarkStart w:id="406" w:name="_Toc21124"/>
      <w:bookmarkStart w:id="407"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F5D8686">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7146CDC">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D88FBD3">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3"/>
      <w:bookmarkEnd w:id="404"/>
      <w:bookmarkEnd w:id="405"/>
      <w:bookmarkEnd w:id="406"/>
      <w:bookmarkEnd w:id="407"/>
    </w:p>
    <w:p w14:paraId="18255DC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405957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67783B0">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1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036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6B1D55">
            <w:pPr>
              <w:pStyle w:val="27"/>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7318803D">
            <w:pPr>
              <w:pStyle w:val="27"/>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20985229">
            <w:pPr>
              <w:pStyle w:val="27"/>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642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9F780B">
            <w:pPr>
              <w:pStyle w:val="27"/>
              <w:spacing w:line="560" w:lineRule="exact"/>
              <w:ind w:firstLine="200"/>
              <w:jc w:val="center"/>
              <w:rPr>
                <w:rFonts w:ascii="仿宋" w:hAnsi="仿宋" w:eastAsia="仿宋" w:cs="仿宋"/>
                <w:color w:val="auto"/>
                <w:sz w:val="24"/>
                <w:szCs w:val="24"/>
                <w:highlight w:val="none"/>
              </w:rPr>
            </w:pPr>
          </w:p>
        </w:tc>
        <w:tc>
          <w:tcPr>
            <w:tcW w:w="3402" w:type="dxa"/>
            <w:vAlign w:val="center"/>
          </w:tcPr>
          <w:p w14:paraId="27BA70B6">
            <w:pPr>
              <w:pStyle w:val="27"/>
              <w:spacing w:line="560" w:lineRule="exact"/>
              <w:ind w:firstLine="200"/>
              <w:jc w:val="center"/>
              <w:rPr>
                <w:rFonts w:ascii="仿宋" w:hAnsi="仿宋" w:eastAsia="仿宋" w:cs="仿宋"/>
                <w:color w:val="auto"/>
                <w:sz w:val="24"/>
                <w:szCs w:val="24"/>
                <w:highlight w:val="none"/>
              </w:rPr>
            </w:pPr>
          </w:p>
        </w:tc>
        <w:tc>
          <w:tcPr>
            <w:tcW w:w="2552" w:type="dxa"/>
            <w:vAlign w:val="center"/>
          </w:tcPr>
          <w:p w14:paraId="69DEB328">
            <w:pPr>
              <w:pStyle w:val="27"/>
              <w:spacing w:line="560" w:lineRule="exact"/>
              <w:ind w:firstLine="200"/>
              <w:jc w:val="center"/>
              <w:rPr>
                <w:rFonts w:ascii="仿宋" w:hAnsi="仿宋" w:eastAsia="仿宋" w:cs="仿宋"/>
                <w:color w:val="auto"/>
                <w:sz w:val="24"/>
                <w:szCs w:val="24"/>
                <w:highlight w:val="none"/>
              </w:rPr>
            </w:pPr>
          </w:p>
        </w:tc>
      </w:tr>
      <w:tr w14:paraId="553A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A079AE">
            <w:pPr>
              <w:pStyle w:val="27"/>
              <w:spacing w:line="560" w:lineRule="exact"/>
              <w:ind w:firstLine="200"/>
              <w:jc w:val="center"/>
              <w:rPr>
                <w:rFonts w:ascii="仿宋" w:hAnsi="仿宋" w:eastAsia="仿宋" w:cs="仿宋"/>
                <w:color w:val="auto"/>
                <w:sz w:val="24"/>
                <w:szCs w:val="24"/>
                <w:highlight w:val="none"/>
              </w:rPr>
            </w:pPr>
          </w:p>
        </w:tc>
        <w:tc>
          <w:tcPr>
            <w:tcW w:w="3402" w:type="dxa"/>
            <w:vAlign w:val="center"/>
          </w:tcPr>
          <w:p w14:paraId="68D1CE3C">
            <w:pPr>
              <w:pStyle w:val="27"/>
              <w:spacing w:line="560" w:lineRule="exact"/>
              <w:ind w:firstLine="200"/>
              <w:jc w:val="center"/>
              <w:rPr>
                <w:rFonts w:ascii="仿宋" w:hAnsi="仿宋" w:eastAsia="仿宋" w:cs="仿宋"/>
                <w:color w:val="auto"/>
                <w:sz w:val="24"/>
                <w:szCs w:val="24"/>
                <w:highlight w:val="none"/>
              </w:rPr>
            </w:pPr>
          </w:p>
        </w:tc>
        <w:tc>
          <w:tcPr>
            <w:tcW w:w="2552" w:type="dxa"/>
            <w:vAlign w:val="center"/>
          </w:tcPr>
          <w:p w14:paraId="4344E5B4">
            <w:pPr>
              <w:pStyle w:val="27"/>
              <w:spacing w:line="560" w:lineRule="exact"/>
              <w:ind w:firstLine="200"/>
              <w:jc w:val="center"/>
              <w:rPr>
                <w:rFonts w:ascii="仿宋" w:hAnsi="仿宋" w:eastAsia="仿宋" w:cs="仿宋"/>
                <w:color w:val="auto"/>
                <w:sz w:val="24"/>
                <w:szCs w:val="24"/>
                <w:highlight w:val="none"/>
              </w:rPr>
            </w:pPr>
          </w:p>
        </w:tc>
      </w:tr>
      <w:tr w14:paraId="614D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6F9BE2">
            <w:pPr>
              <w:pStyle w:val="27"/>
              <w:spacing w:line="560" w:lineRule="exact"/>
              <w:ind w:firstLine="200"/>
              <w:jc w:val="center"/>
              <w:rPr>
                <w:rFonts w:ascii="仿宋" w:hAnsi="仿宋" w:eastAsia="仿宋" w:cs="仿宋"/>
                <w:color w:val="auto"/>
                <w:sz w:val="24"/>
                <w:szCs w:val="24"/>
                <w:highlight w:val="none"/>
              </w:rPr>
            </w:pPr>
          </w:p>
        </w:tc>
        <w:tc>
          <w:tcPr>
            <w:tcW w:w="3402" w:type="dxa"/>
            <w:vAlign w:val="center"/>
          </w:tcPr>
          <w:p w14:paraId="113E5CC3">
            <w:pPr>
              <w:pStyle w:val="27"/>
              <w:spacing w:line="560" w:lineRule="exact"/>
              <w:ind w:firstLine="200"/>
              <w:jc w:val="center"/>
              <w:rPr>
                <w:rFonts w:ascii="仿宋" w:hAnsi="仿宋" w:eastAsia="仿宋" w:cs="仿宋"/>
                <w:color w:val="auto"/>
                <w:sz w:val="24"/>
                <w:szCs w:val="24"/>
                <w:highlight w:val="none"/>
              </w:rPr>
            </w:pPr>
          </w:p>
        </w:tc>
        <w:tc>
          <w:tcPr>
            <w:tcW w:w="2552" w:type="dxa"/>
            <w:vAlign w:val="center"/>
          </w:tcPr>
          <w:p w14:paraId="5F5C021E">
            <w:pPr>
              <w:pStyle w:val="27"/>
              <w:spacing w:line="560" w:lineRule="exact"/>
              <w:ind w:firstLine="200"/>
              <w:jc w:val="center"/>
              <w:rPr>
                <w:rFonts w:ascii="仿宋" w:hAnsi="仿宋" w:eastAsia="仿宋" w:cs="仿宋"/>
                <w:color w:val="auto"/>
                <w:sz w:val="24"/>
                <w:szCs w:val="24"/>
                <w:highlight w:val="none"/>
              </w:rPr>
            </w:pPr>
          </w:p>
        </w:tc>
      </w:tr>
      <w:tr w14:paraId="39D2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322AAF">
            <w:pPr>
              <w:pStyle w:val="27"/>
              <w:spacing w:line="560" w:lineRule="exact"/>
              <w:ind w:firstLine="200"/>
              <w:jc w:val="center"/>
              <w:rPr>
                <w:rFonts w:ascii="仿宋" w:hAnsi="仿宋" w:eastAsia="仿宋" w:cs="仿宋"/>
                <w:color w:val="auto"/>
                <w:sz w:val="24"/>
                <w:szCs w:val="24"/>
                <w:highlight w:val="none"/>
              </w:rPr>
            </w:pPr>
          </w:p>
        </w:tc>
        <w:tc>
          <w:tcPr>
            <w:tcW w:w="3402" w:type="dxa"/>
            <w:vAlign w:val="center"/>
          </w:tcPr>
          <w:p w14:paraId="1F704D81">
            <w:pPr>
              <w:pStyle w:val="27"/>
              <w:spacing w:line="560" w:lineRule="exact"/>
              <w:ind w:firstLine="200"/>
              <w:jc w:val="center"/>
              <w:rPr>
                <w:rFonts w:ascii="仿宋" w:hAnsi="仿宋" w:eastAsia="仿宋" w:cs="仿宋"/>
                <w:color w:val="auto"/>
                <w:sz w:val="24"/>
                <w:szCs w:val="24"/>
                <w:highlight w:val="none"/>
              </w:rPr>
            </w:pPr>
          </w:p>
        </w:tc>
        <w:tc>
          <w:tcPr>
            <w:tcW w:w="2552" w:type="dxa"/>
            <w:vAlign w:val="center"/>
          </w:tcPr>
          <w:p w14:paraId="38B63C40">
            <w:pPr>
              <w:pStyle w:val="27"/>
              <w:spacing w:line="560" w:lineRule="exact"/>
              <w:ind w:firstLine="200"/>
              <w:jc w:val="center"/>
              <w:rPr>
                <w:rFonts w:ascii="仿宋" w:hAnsi="仿宋" w:eastAsia="仿宋" w:cs="仿宋"/>
                <w:color w:val="auto"/>
                <w:sz w:val="24"/>
                <w:szCs w:val="24"/>
                <w:highlight w:val="none"/>
              </w:rPr>
            </w:pPr>
          </w:p>
        </w:tc>
      </w:tr>
      <w:tr w14:paraId="3BF5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A5F315F">
            <w:pPr>
              <w:pStyle w:val="27"/>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578A23A6">
            <w:pPr>
              <w:pStyle w:val="27"/>
              <w:spacing w:line="560" w:lineRule="exact"/>
              <w:ind w:firstLine="200"/>
              <w:jc w:val="center"/>
              <w:rPr>
                <w:rFonts w:ascii="仿宋" w:hAnsi="仿宋" w:eastAsia="仿宋" w:cs="仿宋"/>
                <w:color w:val="auto"/>
                <w:sz w:val="24"/>
                <w:szCs w:val="24"/>
                <w:highlight w:val="none"/>
              </w:rPr>
            </w:pPr>
          </w:p>
        </w:tc>
      </w:tr>
    </w:tbl>
    <w:p w14:paraId="6981834E">
      <w:pPr>
        <w:spacing w:line="560" w:lineRule="exact"/>
        <w:ind w:firstLine="480" w:firstLineChars="200"/>
        <w:rPr>
          <w:rFonts w:ascii="仿宋" w:hAnsi="仿宋" w:eastAsia="仿宋" w:cs="仿宋"/>
          <w:color w:val="auto"/>
          <w:sz w:val="24"/>
          <w:highlight w:val="none"/>
        </w:rPr>
      </w:pPr>
      <w:bookmarkStart w:id="408" w:name="_Toc30506"/>
      <w:bookmarkStart w:id="409" w:name="_Toc26916"/>
      <w:bookmarkStart w:id="410" w:name="_Toc30158"/>
      <w:bookmarkStart w:id="411" w:name="_Toc14993"/>
      <w:bookmarkStart w:id="412"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52D3A18">
      <w:pPr>
        <w:pStyle w:val="3"/>
        <w:rPr>
          <w:rFonts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08"/>
    <w:bookmarkEnd w:id="409"/>
    <w:bookmarkEnd w:id="410"/>
    <w:bookmarkEnd w:id="411"/>
    <w:bookmarkEnd w:id="412"/>
    <w:p w14:paraId="4FA1B1A6">
      <w:pPr>
        <w:pStyle w:val="26"/>
        <w:spacing w:before="0" w:beforeAutospacing="0" w:after="0" w:afterAutospacing="0" w:line="360" w:lineRule="auto"/>
        <w:ind w:firstLine="480"/>
        <w:rPr>
          <w:rFonts w:ascii="仿宋" w:hAnsi="仿宋" w:eastAsia="仿宋" w:cs="仿宋"/>
          <w:b/>
          <w:color w:val="auto"/>
          <w:highlight w:val="none"/>
        </w:rPr>
      </w:pPr>
      <w:bookmarkStart w:id="413" w:name="_Toc8772"/>
      <w:bookmarkStart w:id="414" w:name="_Toc3625"/>
      <w:bookmarkStart w:id="415" w:name="_Toc11108"/>
      <w:bookmarkStart w:id="416" w:name="_Toc31421"/>
      <w:bookmarkStart w:id="417" w:name="_Toc4760"/>
      <w:r>
        <w:rPr>
          <w:rFonts w:hint="eastAsia" w:ascii="仿宋" w:hAnsi="仿宋" w:eastAsia="仿宋" w:cs="仿宋"/>
          <w:b/>
          <w:color w:val="auto"/>
          <w:highlight w:val="none"/>
        </w:rPr>
        <w:t>1.4履约保证金</w:t>
      </w:r>
    </w:p>
    <w:p w14:paraId="0CE8D35E">
      <w:pPr>
        <w:pStyle w:val="26"/>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1FBAF4DB">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9A8FD49">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CB134F7">
      <w:pPr>
        <w:pStyle w:val="3"/>
        <w:tabs>
          <w:tab w:val="left" w:pos="0"/>
        </w:tabs>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525D83B">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9FB8E1F">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4B1088A1">
      <w:pPr>
        <w:pStyle w:val="26"/>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7BDCDEE6">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062D815">
      <w:pPr>
        <w:pStyle w:val="26"/>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E020B8A">
      <w:pPr>
        <w:pStyle w:val="26"/>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3638250">
      <w:pPr>
        <w:pStyle w:val="26"/>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53A8D5BF">
      <w:pPr>
        <w:pStyle w:val="26"/>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955124D">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6369F5">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3"/>
      <w:bookmarkEnd w:id="414"/>
      <w:bookmarkEnd w:id="415"/>
      <w:bookmarkEnd w:id="416"/>
      <w:bookmarkEnd w:id="417"/>
    </w:p>
    <w:p w14:paraId="36B0DB75">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73180B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17B6C7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487BE9E">
      <w:pPr>
        <w:spacing w:line="560" w:lineRule="exact"/>
        <w:ind w:firstLine="480" w:firstLineChars="200"/>
        <w:outlineLvl w:val="0"/>
        <w:rPr>
          <w:rFonts w:ascii="仿宋" w:hAnsi="仿宋" w:eastAsia="仿宋" w:cs="仿宋"/>
          <w:bCs/>
          <w:color w:val="auto"/>
          <w:sz w:val="24"/>
          <w:highlight w:val="none"/>
        </w:rPr>
      </w:pPr>
      <w:bookmarkStart w:id="418" w:name="_Toc8586"/>
      <w:bookmarkStart w:id="419" w:name="_Toc24662"/>
      <w:bookmarkStart w:id="420" w:name="_Toc5698"/>
      <w:bookmarkStart w:id="421" w:name="_Toc3079"/>
      <w:bookmarkStart w:id="422" w:name="_Toc2375"/>
      <w:r>
        <w:rPr>
          <w:rFonts w:hint="eastAsia" w:ascii="仿宋" w:hAnsi="仿宋" w:eastAsia="仿宋" w:cs="仿宋"/>
          <w:bCs/>
          <w:color w:val="auto"/>
          <w:sz w:val="24"/>
          <w:highlight w:val="none"/>
        </w:rPr>
        <w:t>1.7.4若服务涉及货物的，则货物的：</w:t>
      </w:r>
    </w:p>
    <w:p w14:paraId="63F22B7A">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52A178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19CFAD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2B2ADC6">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18"/>
      <w:bookmarkEnd w:id="419"/>
      <w:bookmarkEnd w:id="420"/>
      <w:bookmarkEnd w:id="421"/>
      <w:bookmarkEnd w:id="422"/>
    </w:p>
    <w:p w14:paraId="5AED3CE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7C759F99">
      <w:pPr>
        <w:pStyle w:val="3"/>
        <w:ind w:left="0" w:firstLine="480" w:firstLineChars="2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w:t>
      </w:r>
      <w:r>
        <w:rPr>
          <w:rFonts w:hint="eastAsia" w:ascii="仿宋" w:eastAsia="仿宋" w:cs="仿宋"/>
          <w:b w:val="0"/>
          <w:bCs w:val="0"/>
          <w:color w:val="auto"/>
          <w:sz w:val="24"/>
          <w:szCs w:val="24"/>
          <w:highlight w:val="none"/>
          <w:lang w:val="en-US"/>
        </w:rPr>
        <w:t xml:space="preserve">5（可根据情况修改） </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0065C2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8FFC3AD">
      <w:pPr>
        <w:spacing w:line="560" w:lineRule="exact"/>
        <w:ind w:firstLine="480" w:firstLineChars="200"/>
        <w:rPr>
          <w:rFonts w:ascii="仿宋" w:hAnsi="仿宋" w:eastAsia="仿宋" w:cs="仿宋"/>
          <w:color w:val="auto"/>
          <w:sz w:val="24"/>
          <w:highlight w:val="none"/>
        </w:rPr>
      </w:pPr>
      <w:bookmarkStart w:id="423" w:name="_Toc18683"/>
      <w:bookmarkStart w:id="424" w:name="_Toc32454"/>
      <w:bookmarkStart w:id="425" w:name="_Toc30329"/>
      <w:bookmarkStart w:id="426" w:name="_Toc26807"/>
      <w:bookmarkStart w:id="427"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7C2AF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A5478B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EF0FE61">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3"/>
    <w:bookmarkEnd w:id="424"/>
    <w:bookmarkEnd w:id="425"/>
    <w:bookmarkEnd w:id="426"/>
    <w:bookmarkEnd w:id="427"/>
    <w:p w14:paraId="61AF8AAD">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550F60BF">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3A01E990">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67E224C8">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82EB41D">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10886211">
      <w:pPr>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27B4937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CFF384E">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74DD6B0">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78DA7223">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7B945873">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0EABCF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46EDFDA1">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BC27E6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51AF45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17AFD0B">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F16E9CB">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6AC4CFD">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8ED9912">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953446E">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92875AB">
      <w:pPr>
        <w:rPr>
          <w:rFonts w:ascii="仿宋" w:hAnsi="仿宋" w:eastAsia="仿宋" w:cs="仿宋"/>
          <w:b/>
          <w:color w:val="auto"/>
          <w:highlight w:val="none"/>
        </w:rPr>
      </w:pPr>
      <w:r>
        <w:rPr>
          <w:rFonts w:hint="eastAsia" w:ascii="仿宋" w:hAnsi="仿宋" w:eastAsia="仿宋" w:cs="仿宋"/>
          <w:b/>
          <w:color w:val="auto"/>
          <w:highlight w:val="none"/>
        </w:rPr>
        <w:br w:type="page"/>
      </w:r>
    </w:p>
    <w:p w14:paraId="277907A8">
      <w:pPr>
        <w:pStyle w:val="24"/>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4FD275FD">
      <w:pPr>
        <w:spacing w:line="560" w:lineRule="exact"/>
        <w:ind w:firstLine="482" w:firstLineChars="200"/>
        <w:outlineLvl w:val="0"/>
        <w:rPr>
          <w:rFonts w:ascii="仿宋" w:hAnsi="仿宋" w:eastAsia="仿宋" w:cs="仿宋"/>
          <w:b/>
          <w:color w:val="auto"/>
          <w:sz w:val="24"/>
          <w:highlight w:val="none"/>
        </w:rPr>
      </w:pPr>
      <w:bookmarkStart w:id="428" w:name="_Toc31297"/>
      <w:bookmarkStart w:id="429" w:name="_Toc25079"/>
      <w:bookmarkStart w:id="430" w:name="_Toc5228"/>
      <w:bookmarkStart w:id="431" w:name="_Toc19680"/>
      <w:bookmarkStart w:id="432" w:name="_Toc14021"/>
      <w:r>
        <w:rPr>
          <w:rFonts w:hint="eastAsia" w:ascii="仿宋" w:hAnsi="仿宋" w:eastAsia="仿宋" w:cs="仿宋"/>
          <w:b/>
          <w:color w:val="auto"/>
          <w:sz w:val="24"/>
          <w:highlight w:val="none"/>
        </w:rPr>
        <w:t>2.1 定义</w:t>
      </w:r>
      <w:bookmarkEnd w:id="428"/>
      <w:bookmarkEnd w:id="429"/>
      <w:bookmarkEnd w:id="430"/>
      <w:bookmarkEnd w:id="431"/>
      <w:bookmarkEnd w:id="432"/>
    </w:p>
    <w:p w14:paraId="3E85DBF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678F0CF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207EA91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28AA72B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889289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0381205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2A73F3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52DA882F">
      <w:pPr>
        <w:spacing w:line="560" w:lineRule="exact"/>
        <w:ind w:firstLine="482" w:firstLineChars="200"/>
        <w:outlineLvl w:val="0"/>
        <w:rPr>
          <w:rFonts w:ascii="仿宋" w:hAnsi="仿宋" w:eastAsia="仿宋" w:cs="仿宋"/>
          <w:b/>
          <w:color w:val="auto"/>
          <w:sz w:val="24"/>
          <w:highlight w:val="none"/>
        </w:rPr>
      </w:pPr>
      <w:bookmarkStart w:id="433" w:name="_Toc23289"/>
      <w:bookmarkStart w:id="434" w:name="_Toc16752"/>
      <w:bookmarkStart w:id="435" w:name="_Toc31402"/>
      <w:bookmarkStart w:id="436" w:name="_Toc19539"/>
      <w:bookmarkStart w:id="437" w:name="_Toc3769"/>
      <w:r>
        <w:rPr>
          <w:rFonts w:hint="eastAsia" w:ascii="仿宋" w:hAnsi="仿宋" w:eastAsia="仿宋" w:cs="仿宋"/>
          <w:b/>
          <w:color w:val="auto"/>
          <w:sz w:val="24"/>
          <w:highlight w:val="none"/>
        </w:rPr>
        <w:t>2.2 技术规范</w:t>
      </w:r>
      <w:bookmarkEnd w:id="433"/>
      <w:bookmarkEnd w:id="434"/>
      <w:bookmarkEnd w:id="435"/>
      <w:bookmarkEnd w:id="436"/>
      <w:bookmarkEnd w:id="437"/>
    </w:p>
    <w:p w14:paraId="71C2C8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4AB3F87">
      <w:pPr>
        <w:spacing w:line="560" w:lineRule="exact"/>
        <w:ind w:firstLine="482" w:firstLineChars="200"/>
        <w:outlineLvl w:val="0"/>
        <w:rPr>
          <w:rFonts w:ascii="仿宋" w:hAnsi="仿宋" w:eastAsia="仿宋" w:cs="仿宋"/>
          <w:b/>
          <w:color w:val="auto"/>
          <w:sz w:val="24"/>
          <w:highlight w:val="none"/>
        </w:rPr>
      </w:pPr>
      <w:bookmarkStart w:id="438" w:name="_Toc13673"/>
      <w:bookmarkStart w:id="439" w:name="_Toc27945"/>
      <w:bookmarkStart w:id="440" w:name="_Toc12412"/>
      <w:bookmarkStart w:id="441" w:name="_Toc4133"/>
      <w:bookmarkStart w:id="442" w:name="_Toc9161"/>
      <w:r>
        <w:rPr>
          <w:rFonts w:hint="eastAsia" w:ascii="仿宋" w:hAnsi="仿宋" w:eastAsia="仿宋" w:cs="仿宋"/>
          <w:b/>
          <w:color w:val="auto"/>
          <w:sz w:val="24"/>
          <w:highlight w:val="none"/>
        </w:rPr>
        <w:t>2.3 知识产权</w:t>
      </w:r>
      <w:bookmarkEnd w:id="438"/>
      <w:bookmarkEnd w:id="439"/>
      <w:bookmarkEnd w:id="440"/>
      <w:bookmarkEnd w:id="441"/>
      <w:bookmarkEnd w:id="442"/>
    </w:p>
    <w:p w14:paraId="1A0788A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0DE193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8FA7DF3">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4D4AFD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7BAA4A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63136A3F">
      <w:pPr>
        <w:spacing w:line="560" w:lineRule="exact"/>
        <w:ind w:firstLine="482" w:firstLineChars="200"/>
        <w:outlineLvl w:val="0"/>
        <w:rPr>
          <w:rFonts w:ascii="仿宋" w:hAnsi="仿宋" w:eastAsia="仿宋" w:cs="仿宋"/>
          <w:b/>
          <w:color w:val="auto"/>
          <w:sz w:val="24"/>
          <w:highlight w:val="none"/>
        </w:rPr>
      </w:pPr>
      <w:bookmarkStart w:id="443" w:name="_Toc31233"/>
      <w:bookmarkStart w:id="444" w:name="_Toc32670"/>
      <w:bookmarkStart w:id="445" w:name="_Toc26555"/>
      <w:bookmarkStart w:id="446" w:name="_Toc22011"/>
      <w:bookmarkStart w:id="447" w:name="_Toc15447"/>
      <w:r>
        <w:rPr>
          <w:rFonts w:hint="eastAsia" w:ascii="仿宋" w:hAnsi="仿宋" w:eastAsia="仿宋" w:cs="仿宋"/>
          <w:b/>
          <w:color w:val="auto"/>
          <w:sz w:val="24"/>
          <w:highlight w:val="none"/>
        </w:rPr>
        <w:t>2.5 结算方式和付款条件</w:t>
      </w:r>
      <w:bookmarkEnd w:id="443"/>
      <w:bookmarkEnd w:id="444"/>
      <w:bookmarkEnd w:id="445"/>
      <w:bookmarkEnd w:id="446"/>
      <w:bookmarkEnd w:id="447"/>
    </w:p>
    <w:p w14:paraId="3B7EDB9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4F28B83">
      <w:pPr>
        <w:spacing w:line="560" w:lineRule="exact"/>
        <w:ind w:firstLine="482" w:firstLineChars="200"/>
        <w:outlineLvl w:val="0"/>
        <w:rPr>
          <w:rFonts w:ascii="仿宋" w:hAnsi="仿宋" w:eastAsia="仿宋" w:cs="仿宋"/>
          <w:b/>
          <w:color w:val="auto"/>
          <w:sz w:val="24"/>
          <w:highlight w:val="none"/>
        </w:rPr>
      </w:pPr>
      <w:bookmarkStart w:id="448" w:name="_Toc18990"/>
      <w:bookmarkStart w:id="449" w:name="_Toc13154"/>
      <w:bookmarkStart w:id="450" w:name="_Toc13467"/>
      <w:bookmarkStart w:id="451" w:name="_Toc16163"/>
      <w:bookmarkStart w:id="452" w:name="_Toc30507"/>
      <w:r>
        <w:rPr>
          <w:rFonts w:hint="eastAsia" w:ascii="仿宋" w:hAnsi="仿宋" w:eastAsia="仿宋" w:cs="仿宋"/>
          <w:b/>
          <w:color w:val="auto"/>
          <w:sz w:val="24"/>
          <w:highlight w:val="none"/>
        </w:rPr>
        <w:t>2.6 技术资料和保密义务</w:t>
      </w:r>
      <w:bookmarkEnd w:id="448"/>
      <w:bookmarkEnd w:id="449"/>
      <w:bookmarkEnd w:id="450"/>
      <w:bookmarkEnd w:id="451"/>
      <w:bookmarkEnd w:id="452"/>
    </w:p>
    <w:p w14:paraId="129ABAA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150925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082A6EE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4ECA1D6">
      <w:pPr>
        <w:spacing w:line="560" w:lineRule="exact"/>
        <w:ind w:firstLine="482" w:firstLineChars="200"/>
        <w:outlineLvl w:val="0"/>
        <w:rPr>
          <w:rFonts w:ascii="仿宋" w:hAnsi="仿宋" w:eastAsia="仿宋" w:cs="仿宋"/>
          <w:b/>
          <w:color w:val="auto"/>
          <w:sz w:val="24"/>
          <w:highlight w:val="none"/>
        </w:rPr>
      </w:pPr>
      <w:bookmarkStart w:id="453" w:name="_Toc19069"/>
      <w:r>
        <w:rPr>
          <w:rFonts w:hint="eastAsia" w:ascii="仿宋" w:hAnsi="仿宋" w:eastAsia="仿宋" w:cs="仿宋"/>
          <w:b/>
          <w:color w:val="auto"/>
          <w:sz w:val="24"/>
          <w:highlight w:val="none"/>
        </w:rPr>
        <w:t>2.7 质量保证</w:t>
      </w:r>
      <w:bookmarkEnd w:id="453"/>
    </w:p>
    <w:p w14:paraId="4376B10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B8FD46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10C8111D">
      <w:pPr>
        <w:spacing w:line="560" w:lineRule="exact"/>
        <w:ind w:firstLine="482" w:firstLineChars="200"/>
        <w:outlineLvl w:val="0"/>
        <w:rPr>
          <w:rFonts w:ascii="仿宋" w:hAnsi="仿宋" w:eastAsia="仿宋" w:cs="仿宋"/>
          <w:b/>
          <w:color w:val="auto"/>
          <w:sz w:val="24"/>
          <w:highlight w:val="none"/>
        </w:rPr>
      </w:pPr>
      <w:bookmarkStart w:id="454" w:name="_Toc22267"/>
      <w:r>
        <w:rPr>
          <w:rFonts w:hint="eastAsia" w:ascii="仿宋" w:hAnsi="仿宋" w:eastAsia="仿宋" w:cs="仿宋"/>
          <w:b/>
          <w:color w:val="auto"/>
          <w:sz w:val="24"/>
          <w:highlight w:val="none"/>
        </w:rPr>
        <w:t>2.8 延迟履行</w:t>
      </w:r>
      <w:bookmarkEnd w:id="454"/>
    </w:p>
    <w:p w14:paraId="10E876D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AEF2A28">
      <w:pPr>
        <w:spacing w:line="560" w:lineRule="exact"/>
        <w:ind w:firstLine="482" w:firstLineChars="200"/>
        <w:outlineLvl w:val="0"/>
        <w:rPr>
          <w:rFonts w:ascii="仿宋" w:hAnsi="仿宋" w:eastAsia="仿宋" w:cs="仿宋"/>
          <w:b/>
          <w:color w:val="auto"/>
          <w:sz w:val="24"/>
          <w:highlight w:val="none"/>
        </w:rPr>
      </w:pPr>
      <w:bookmarkStart w:id="455" w:name="_Toc10611"/>
      <w:r>
        <w:rPr>
          <w:rFonts w:hint="eastAsia" w:ascii="仿宋" w:hAnsi="仿宋" w:eastAsia="仿宋" w:cs="仿宋"/>
          <w:b/>
          <w:color w:val="auto"/>
          <w:sz w:val="24"/>
          <w:highlight w:val="none"/>
        </w:rPr>
        <w:t>2.9 合同变更</w:t>
      </w:r>
      <w:bookmarkEnd w:id="455"/>
    </w:p>
    <w:p w14:paraId="48BC3E7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605B61B">
      <w:pPr>
        <w:spacing w:line="560" w:lineRule="exact"/>
        <w:ind w:firstLine="482" w:firstLineChars="200"/>
        <w:outlineLvl w:val="0"/>
        <w:rPr>
          <w:rFonts w:ascii="仿宋" w:hAnsi="仿宋" w:eastAsia="仿宋" w:cs="仿宋"/>
          <w:b/>
          <w:color w:val="auto"/>
          <w:sz w:val="24"/>
          <w:highlight w:val="none"/>
        </w:rPr>
      </w:pPr>
      <w:bookmarkStart w:id="456" w:name="_Toc21830"/>
      <w:bookmarkStart w:id="457" w:name="_Toc26689"/>
      <w:bookmarkStart w:id="458" w:name="_Toc23368"/>
      <w:bookmarkStart w:id="459" w:name="_Toc42"/>
      <w:bookmarkStart w:id="460" w:name="_Toc10663"/>
      <w:r>
        <w:rPr>
          <w:rFonts w:hint="eastAsia" w:ascii="仿宋" w:hAnsi="仿宋" w:eastAsia="仿宋" w:cs="仿宋"/>
          <w:b/>
          <w:color w:val="auto"/>
          <w:sz w:val="24"/>
          <w:highlight w:val="none"/>
        </w:rPr>
        <w:t>2.10 合同转让和分包</w:t>
      </w:r>
      <w:bookmarkEnd w:id="456"/>
      <w:bookmarkEnd w:id="457"/>
      <w:bookmarkEnd w:id="458"/>
      <w:bookmarkEnd w:id="459"/>
      <w:bookmarkEnd w:id="460"/>
    </w:p>
    <w:p w14:paraId="5C06C02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3D2991D">
      <w:pPr>
        <w:spacing w:line="560" w:lineRule="exact"/>
        <w:ind w:firstLine="482" w:firstLineChars="200"/>
        <w:outlineLvl w:val="0"/>
        <w:rPr>
          <w:rFonts w:ascii="仿宋" w:hAnsi="仿宋" w:eastAsia="仿宋" w:cs="仿宋"/>
          <w:b/>
          <w:color w:val="auto"/>
          <w:sz w:val="24"/>
          <w:highlight w:val="none"/>
        </w:rPr>
      </w:pPr>
      <w:bookmarkStart w:id="461" w:name="_Toc26633"/>
      <w:bookmarkStart w:id="462" w:name="_Toc4720"/>
      <w:bookmarkStart w:id="463" w:name="_Toc32494"/>
      <w:bookmarkStart w:id="464" w:name="_Toc14371"/>
      <w:bookmarkStart w:id="465" w:name="_Toc25571"/>
      <w:r>
        <w:rPr>
          <w:rFonts w:hint="eastAsia" w:ascii="仿宋" w:hAnsi="仿宋" w:eastAsia="仿宋" w:cs="仿宋"/>
          <w:b/>
          <w:color w:val="auto"/>
          <w:sz w:val="24"/>
          <w:highlight w:val="none"/>
        </w:rPr>
        <w:t>2.11 不可抗力</w:t>
      </w:r>
      <w:bookmarkEnd w:id="461"/>
      <w:bookmarkEnd w:id="462"/>
      <w:bookmarkEnd w:id="463"/>
      <w:bookmarkEnd w:id="464"/>
      <w:bookmarkEnd w:id="465"/>
    </w:p>
    <w:p w14:paraId="79FB44A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7964595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3953527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24802D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6D911D21">
      <w:pPr>
        <w:spacing w:line="560" w:lineRule="exact"/>
        <w:ind w:firstLine="482" w:firstLineChars="200"/>
        <w:outlineLvl w:val="0"/>
        <w:rPr>
          <w:rFonts w:ascii="仿宋" w:hAnsi="仿宋" w:eastAsia="仿宋" w:cs="仿宋"/>
          <w:b/>
          <w:color w:val="auto"/>
          <w:sz w:val="24"/>
          <w:highlight w:val="none"/>
        </w:rPr>
      </w:pPr>
      <w:bookmarkStart w:id="466" w:name="_Toc14115"/>
      <w:bookmarkStart w:id="467" w:name="_Toc3638"/>
      <w:bookmarkStart w:id="468" w:name="_Toc24465"/>
      <w:bookmarkStart w:id="469" w:name="_Toc23854"/>
      <w:bookmarkStart w:id="470" w:name="_Toc25783"/>
      <w:r>
        <w:rPr>
          <w:rFonts w:hint="eastAsia" w:ascii="仿宋" w:hAnsi="仿宋" w:eastAsia="仿宋" w:cs="仿宋"/>
          <w:b/>
          <w:color w:val="auto"/>
          <w:sz w:val="24"/>
          <w:highlight w:val="none"/>
        </w:rPr>
        <w:t>2.12 税费</w:t>
      </w:r>
      <w:bookmarkEnd w:id="466"/>
      <w:bookmarkEnd w:id="467"/>
      <w:bookmarkEnd w:id="468"/>
      <w:bookmarkEnd w:id="469"/>
      <w:bookmarkEnd w:id="470"/>
    </w:p>
    <w:p w14:paraId="538EBB5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174DDB27">
      <w:pPr>
        <w:spacing w:line="560" w:lineRule="exact"/>
        <w:ind w:firstLine="482" w:firstLineChars="200"/>
        <w:outlineLvl w:val="0"/>
        <w:rPr>
          <w:rFonts w:ascii="仿宋" w:hAnsi="仿宋" w:eastAsia="仿宋" w:cs="仿宋"/>
          <w:b/>
          <w:color w:val="auto"/>
          <w:sz w:val="24"/>
          <w:highlight w:val="none"/>
        </w:rPr>
      </w:pPr>
      <w:bookmarkStart w:id="471" w:name="_Toc25525"/>
      <w:bookmarkStart w:id="472" w:name="_Toc7315"/>
      <w:bookmarkStart w:id="473" w:name="_Toc14814"/>
      <w:bookmarkStart w:id="474" w:name="_Toc26883"/>
      <w:bookmarkStart w:id="475" w:name="_Toc30105"/>
      <w:r>
        <w:rPr>
          <w:rFonts w:hint="eastAsia" w:ascii="仿宋" w:hAnsi="仿宋" w:eastAsia="仿宋" w:cs="仿宋"/>
          <w:b/>
          <w:color w:val="auto"/>
          <w:sz w:val="24"/>
          <w:highlight w:val="none"/>
        </w:rPr>
        <w:t>2.13 乙方破产</w:t>
      </w:r>
      <w:bookmarkEnd w:id="471"/>
      <w:bookmarkEnd w:id="472"/>
      <w:bookmarkEnd w:id="473"/>
      <w:bookmarkEnd w:id="474"/>
      <w:bookmarkEnd w:id="475"/>
    </w:p>
    <w:p w14:paraId="3A0AC6E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89062AF">
      <w:pPr>
        <w:spacing w:line="560" w:lineRule="exact"/>
        <w:ind w:firstLine="482" w:firstLineChars="200"/>
        <w:outlineLvl w:val="0"/>
        <w:rPr>
          <w:rFonts w:ascii="仿宋" w:hAnsi="仿宋" w:eastAsia="仿宋" w:cs="仿宋"/>
          <w:b/>
          <w:color w:val="auto"/>
          <w:sz w:val="24"/>
          <w:highlight w:val="none"/>
        </w:rPr>
      </w:pPr>
      <w:bookmarkStart w:id="476" w:name="_Toc1123"/>
      <w:bookmarkStart w:id="477" w:name="_Toc23323"/>
      <w:bookmarkStart w:id="478" w:name="_Toc2016"/>
      <w:r>
        <w:rPr>
          <w:rFonts w:hint="eastAsia" w:ascii="仿宋" w:hAnsi="仿宋" w:eastAsia="仿宋" w:cs="仿宋"/>
          <w:b/>
          <w:color w:val="auto"/>
          <w:sz w:val="24"/>
          <w:highlight w:val="none"/>
        </w:rPr>
        <w:t>2.14 合同中止、终止</w:t>
      </w:r>
      <w:bookmarkEnd w:id="476"/>
      <w:bookmarkEnd w:id="477"/>
      <w:bookmarkEnd w:id="478"/>
    </w:p>
    <w:p w14:paraId="02D6AB9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343E3AA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F5A107A">
      <w:pPr>
        <w:spacing w:line="560" w:lineRule="exact"/>
        <w:ind w:firstLine="482" w:firstLineChars="200"/>
        <w:outlineLvl w:val="0"/>
        <w:rPr>
          <w:rFonts w:ascii="仿宋" w:hAnsi="仿宋" w:eastAsia="仿宋" w:cs="仿宋"/>
          <w:b/>
          <w:color w:val="auto"/>
          <w:sz w:val="24"/>
          <w:highlight w:val="none"/>
        </w:rPr>
      </w:pPr>
      <w:bookmarkStart w:id="479" w:name="_Toc14525"/>
      <w:bookmarkStart w:id="480" w:name="_Toc1969"/>
      <w:bookmarkStart w:id="481" w:name="_Toc17363"/>
      <w:r>
        <w:rPr>
          <w:rFonts w:hint="eastAsia" w:ascii="仿宋" w:hAnsi="仿宋" w:eastAsia="仿宋" w:cs="仿宋"/>
          <w:b/>
          <w:color w:val="auto"/>
          <w:sz w:val="24"/>
          <w:highlight w:val="none"/>
        </w:rPr>
        <w:t>2.15 检验和验收</w:t>
      </w:r>
      <w:bookmarkEnd w:id="479"/>
      <w:bookmarkEnd w:id="480"/>
      <w:bookmarkEnd w:id="481"/>
    </w:p>
    <w:p w14:paraId="5AF903A5">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470E3549">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DA75316">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48ED37DE">
      <w:pPr>
        <w:spacing w:line="560" w:lineRule="exact"/>
        <w:ind w:firstLine="482" w:firstLineChars="200"/>
        <w:outlineLvl w:val="0"/>
        <w:rPr>
          <w:rFonts w:ascii="仿宋" w:hAnsi="仿宋" w:eastAsia="仿宋" w:cs="仿宋"/>
          <w:b/>
          <w:color w:val="auto"/>
          <w:sz w:val="24"/>
          <w:highlight w:val="none"/>
        </w:rPr>
      </w:pPr>
      <w:bookmarkStart w:id="482" w:name="_Toc9808"/>
      <w:bookmarkStart w:id="483" w:name="_Toc25198"/>
      <w:bookmarkStart w:id="484" w:name="_Toc2308"/>
      <w:bookmarkStart w:id="485" w:name="_Toc12666"/>
      <w:bookmarkStart w:id="486" w:name="_Toc31892"/>
      <w:r>
        <w:rPr>
          <w:rFonts w:hint="eastAsia" w:ascii="仿宋" w:hAnsi="仿宋" w:eastAsia="仿宋" w:cs="仿宋"/>
          <w:b/>
          <w:color w:val="auto"/>
          <w:sz w:val="24"/>
          <w:highlight w:val="none"/>
        </w:rPr>
        <w:t>2.16 通知和送达</w:t>
      </w:r>
      <w:bookmarkEnd w:id="482"/>
      <w:bookmarkEnd w:id="483"/>
      <w:bookmarkEnd w:id="484"/>
      <w:bookmarkEnd w:id="485"/>
      <w:bookmarkEnd w:id="486"/>
    </w:p>
    <w:p w14:paraId="3437E4D3">
      <w:pPr>
        <w:spacing w:line="560" w:lineRule="exact"/>
        <w:ind w:firstLine="480" w:firstLineChars="200"/>
        <w:rPr>
          <w:rFonts w:ascii="仿宋" w:hAnsi="仿宋" w:eastAsia="仿宋" w:cs="仿宋"/>
          <w:color w:val="auto"/>
          <w:sz w:val="24"/>
          <w:highlight w:val="none"/>
        </w:rPr>
      </w:pPr>
      <w:bookmarkStart w:id="487" w:name="_Toc27674"/>
      <w:bookmarkStart w:id="488"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76C81ED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7"/>
      <w:bookmarkEnd w:id="488"/>
    </w:p>
    <w:p w14:paraId="5BA098A4">
      <w:pPr>
        <w:spacing w:line="560" w:lineRule="exact"/>
        <w:ind w:firstLine="482" w:firstLineChars="200"/>
        <w:outlineLvl w:val="0"/>
        <w:rPr>
          <w:rFonts w:ascii="仿宋" w:hAnsi="仿宋" w:eastAsia="仿宋" w:cs="仿宋"/>
          <w:b/>
          <w:color w:val="auto"/>
          <w:sz w:val="24"/>
          <w:highlight w:val="none"/>
        </w:rPr>
      </w:pPr>
      <w:bookmarkStart w:id="489" w:name="_Toc28906"/>
      <w:bookmarkStart w:id="490" w:name="_Toc12254"/>
      <w:bookmarkStart w:id="491" w:name="_Toc5063"/>
      <w:bookmarkStart w:id="492" w:name="_Toc27644"/>
      <w:bookmarkStart w:id="493" w:name="_Toc20808"/>
      <w:r>
        <w:rPr>
          <w:rFonts w:hint="eastAsia" w:ascii="仿宋" w:hAnsi="仿宋" w:eastAsia="仿宋" w:cs="仿宋"/>
          <w:b/>
          <w:color w:val="auto"/>
          <w:sz w:val="24"/>
          <w:highlight w:val="none"/>
        </w:rPr>
        <w:t>2.17 合同使用的文字和适用的法律</w:t>
      </w:r>
      <w:bookmarkEnd w:id="489"/>
      <w:bookmarkEnd w:id="490"/>
      <w:bookmarkEnd w:id="491"/>
      <w:bookmarkEnd w:id="492"/>
      <w:bookmarkEnd w:id="493"/>
    </w:p>
    <w:p w14:paraId="7C5FD48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40F763F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6BD866DC">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3381FCA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53995A65">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2CB2126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4862A14D">
      <w:pPr>
        <w:spacing w:line="360" w:lineRule="auto"/>
        <w:jc w:val="center"/>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5563B3E1">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9230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ED49C3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715DDF1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40F07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31389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0A83EDF5">
            <w:pPr>
              <w:spacing w:line="360" w:lineRule="auto"/>
              <w:rPr>
                <w:rFonts w:ascii="仿宋" w:hAnsi="仿宋" w:eastAsia="仿宋" w:cs="仿宋"/>
                <w:color w:val="auto"/>
                <w:sz w:val="24"/>
                <w:highlight w:val="none"/>
              </w:rPr>
            </w:pPr>
          </w:p>
        </w:tc>
      </w:tr>
      <w:tr w14:paraId="6D746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0C043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66FF8E8F">
            <w:pPr>
              <w:spacing w:line="360" w:lineRule="auto"/>
              <w:rPr>
                <w:rFonts w:ascii="仿宋" w:hAnsi="仿宋" w:eastAsia="仿宋" w:cs="仿宋"/>
                <w:color w:val="auto"/>
                <w:sz w:val="24"/>
                <w:highlight w:val="none"/>
              </w:rPr>
            </w:pPr>
          </w:p>
        </w:tc>
      </w:tr>
      <w:tr w14:paraId="287EA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C8F8D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2564576D">
            <w:pPr>
              <w:spacing w:line="360" w:lineRule="auto"/>
              <w:rPr>
                <w:rFonts w:ascii="仿宋" w:hAnsi="仿宋" w:eastAsia="仿宋" w:cs="仿宋"/>
                <w:color w:val="auto"/>
                <w:sz w:val="24"/>
                <w:highlight w:val="none"/>
              </w:rPr>
            </w:pPr>
          </w:p>
        </w:tc>
      </w:tr>
      <w:tr w14:paraId="0D939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6583D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3609B251">
            <w:pPr>
              <w:spacing w:line="360" w:lineRule="auto"/>
              <w:rPr>
                <w:rFonts w:ascii="仿宋" w:hAnsi="仿宋" w:eastAsia="仿宋" w:cs="仿宋"/>
                <w:color w:val="auto"/>
                <w:sz w:val="24"/>
                <w:highlight w:val="none"/>
              </w:rPr>
            </w:pPr>
          </w:p>
        </w:tc>
      </w:tr>
      <w:tr w14:paraId="4C2B9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3E839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7155DC10">
            <w:pPr>
              <w:spacing w:line="360" w:lineRule="auto"/>
              <w:rPr>
                <w:rFonts w:ascii="仿宋" w:hAnsi="仿宋" w:eastAsia="仿宋" w:cs="仿宋"/>
                <w:color w:val="auto"/>
                <w:sz w:val="24"/>
                <w:highlight w:val="none"/>
              </w:rPr>
            </w:pPr>
          </w:p>
        </w:tc>
      </w:tr>
      <w:tr w14:paraId="5F707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F4F8B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20F5DF94">
            <w:pPr>
              <w:spacing w:line="360" w:lineRule="auto"/>
              <w:rPr>
                <w:rFonts w:ascii="仿宋" w:hAnsi="仿宋" w:eastAsia="仿宋" w:cs="仿宋"/>
                <w:color w:val="auto"/>
                <w:sz w:val="24"/>
                <w:highlight w:val="none"/>
              </w:rPr>
            </w:pPr>
          </w:p>
        </w:tc>
      </w:tr>
      <w:tr w14:paraId="5DA86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A6BA7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2C9EDB17">
            <w:pPr>
              <w:spacing w:line="360" w:lineRule="auto"/>
              <w:rPr>
                <w:rFonts w:ascii="仿宋" w:hAnsi="仿宋" w:eastAsia="仿宋" w:cs="仿宋"/>
                <w:color w:val="auto"/>
                <w:sz w:val="24"/>
                <w:highlight w:val="none"/>
              </w:rPr>
            </w:pPr>
          </w:p>
        </w:tc>
      </w:tr>
      <w:tr w14:paraId="55DBF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4A116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65E9B4B6">
            <w:pPr>
              <w:spacing w:line="360" w:lineRule="auto"/>
              <w:rPr>
                <w:rFonts w:ascii="仿宋" w:hAnsi="仿宋" w:eastAsia="仿宋" w:cs="仿宋"/>
                <w:color w:val="auto"/>
                <w:sz w:val="24"/>
                <w:highlight w:val="none"/>
              </w:rPr>
            </w:pPr>
          </w:p>
        </w:tc>
      </w:tr>
      <w:tr w14:paraId="7B68A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6807C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0C49A458">
            <w:pPr>
              <w:spacing w:line="360" w:lineRule="auto"/>
              <w:rPr>
                <w:rFonts w:ascii="仿宋" w:hAnsi="仿宋" w:eastAsia="仿宋" w:cs="仿宋"/>
                <w:color w:val="auto"/>
                <w:sz w:val="24"/>
                <w:highlight w:val="none"/>
              </w:rPr>
            </w:pPr>
          </w:p>
        </w:tc>
      </w:tr>
      <w:tr w14:paraId="39C3C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FAC50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1B0B34C9">
            <w:pPr>
              <w:spacing w:line="360" w:lineRule="auto"/>
              <w:rPr>
                <w:rFonts w:ascii="仿宋" w:hAnsi="仿宋" w:eastAsia="仿宋" w:cs="仿宋"/>
                <w:color w:val="auto"/>
                <w:sz w:val="24"/>
                <w:highlight w:val="none"/>
              </w:rPr>
            </w:pPr>
          </w:p>
        </w:tc>
      </w:tr>
      <w:tr w14:paraId="0D29A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04548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7CFCF8AF">
            <w:pPr>
              <w:spacing w:line="360" w:lineRule="auto"/>
              <w:rPr>
                <w:rFonts w:ascii="仿宋" w:hAnsi="仿宋" w:eastAsia="仿宋" w:cs="仿宋"/>
                <w:color w:val="auto"/>
                <w:sz w:val="24"/>
                <w:highlight w:val="none"/>
              </w:rPr>
            </w:pPr>
          </w:p>
        </w:tc>
      </w:tr>
      <w:tr w14:paraId="4DF9A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EB9D6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21FB94C7">
            <w:pPr>
              <w:spacing w:line="360" w:lineRule="auto"/>
              <w:rPr>
                <w:rFonts w:ascii="仿宋" w:hAnsi="仿宋" w:eastAsia="仿宋" w:cs="仿宋"/>
                <w:color w:val="auto"/>
                <w:sz w:val="24"/>
                <w:highlight w:val="none"/>
              </w:rPr>
            </w:pPr>
          </w:p>
        </w:tc>
      </w:tr>
      <w:tr w14:paraId="7AE11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DC87C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03F7F447">
            <w:pPr>
              <w:spacing w:line="360" w:lineRule="auto"/>
              <w:rPr>
                <w:rFonts w:ascii="仿宋" w:hAnsi="仿宋" w:eastAsia="仿宋" w:cs="仿宋"/>
                <w:color w:val="auto"/>
                <w:sz w:val="24"/>
                <w:highlight w:val="none"/>
              </w:rPr>
            </w:pPr>
          </w:p>
        </w:tc>
      </w:tr>
      <w:tr w14:paraId="7A9DB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3D303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6CBC04E0">
            <w:pPr>
              <w:spacing w:line="360" w:lineRule="auto"/>
              <w:rPr>
                <w:rFonts w:ascii="仿宋" w:hAnsi="仿宋" w:eastAsia="仿宋" w:cs="仿宋"/>
                <w:color w:val="auto"/>
                <w:sz w:val="24"/>
                <w:highlight w:val="none"/>
              </w:rPr>
            </w:pPr>
          </w:p>
        </w:tc>
      </w:tr>
      <w:tr w14:paraId="410A8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8355B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2E54C248">
            <w:pPr>
              <w:spacing w:line="360" w:lineRule="auto"/>
              <w:rPr>
                <w:rFonts w:ascii="仿宋" w:hAnsi="仿宋" w:eastAsia="仿宋" w:cs="仿宋"/>
                <w:color w:val="auto"/>
                <w:sz w:val="24"/>
                <w:highlight w:val="none"/>
              </w:rPr>
            </w:pPr>
          </w:p>
        </w:tc>
      </w:tr>
      <w:tr w14:paraId="1A77E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384E0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06EECF9C">
            <w:pPr>
              <w:spacing w:line="360" w:lineRule="auto"/>
              <w:ind w:left="-420" w:leftChars="-200" w:right="-420" w:rightChars="-200" w:firstLine="480" w:firstLineChars="200"/>
              <w:rPr>
                <w:rFonts w:ascii="仿宋" w:hAnsi="仿宋" w:eastAsia="仿宋" w:cs="仿宋"/>
                <w:color w:val="auto"/>
                <w:sz w:val="24"/>
                <w:highlight w:val="none"/>
              </w:rPr>
            </w:pPr>
          </w:p>
        </w:tc>
      </w:tr>
      <w:tr w14:paraId="4997F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A6334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6953A9D9">
            <w:pPr>
              <w:spacing w:line="360" w:lineRule="auto"/>
              <w:ind w:left="-420" w:leftChars="-200" w:right="-420" w:rightChars="-200" w:firstLine="480" w:firstLineChars="200"/>
              <w:rPr>
                <w:rFonts w:ascii="仿宋" w:hAnsi="仿宋" w:eastAsia="仿宋" w:cs="仿宋"/>
                <w:color w:val="auto"/>
                <w:sz w:val="24"/>
                <w:highlight w:val="none"/>
              </w:rPr>
            </w:pPr>
          </w:p>
        </w:tc>
      </w:tr>
      <w:tr w14:paraId="77C50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5F8C4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6F8E966E">
            <w:pPr>
              <w:spacing w:line="360" w:lineRule="auto"/>
              <w:rPr>
                <w:rFonts w:ascii="仿宋" w:hAnsi="仿宋" w:eastAsia="仿宋" w:cs="仿宋"/>
                <w:color w:val="auto"/>
                <w:sz w:val="24"/>
                <w:highlight w:val="none"/>
              </w:rPr>
            </w:pPr>
          </w:p>
        </w:tc>
      </w:tr>
      <w:tr w14:paraId="62E0E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79DFD0E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5F2CD744">
            <w:pPr>
              <w:spacing w:line="360" w:lineRule="auto"/>
              <w:rPr>
                <w:rFonts w:ascii="仿宋" w:hAnsi="仿宋" w:eastAsia="仿宋" w:cs="仿宋"/>
                <w:color w:val="auto"/>
                <w:sz w:val="24"/>
                <w:highlight w:val="none"/>
              </w:rPr>
            </w:pPr>
          </w:p>
        </w:tc>
      </w:tr>
      <w:tr w14:paraId="361BE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6BDE4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29F88DD1">
            <w:pPr>
              <w:spacing w:line="360" w:lineRule="auto"/>
              <w:rPr>
                <w:rFonts w:ascii="仿宋" w:hAnsi="仿宋" w:eastAsia="仿宋" w:cs="仿宋"/>
                <w:color w:val="auto"/>
                <w:sz w:val="24"/>
                <w:highlight w:val="none"/>
              </w:rPr>
            </w:pPr>
          </w:p>
        </w:tc>
      </w:tr>
      <w:tr w14:paraId="5B3B4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3C62D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4163B7D2">
            <w:pPr>
              <w:spacing w:line="360" w:lineRule="auto"/>
              <w:rPr>
                <w:rFonts w:ascii="仿宋" w:hAnsi="仿宋" w:eastAsia="仿宋" w:cs="仿宋"/>
                <w:color w:val="auto"/>
                <w:sz w:val="24"/>
                <w:highlight w:val="none"/>
              </w:rPr>
            </w:pPr>
          </w:p>
        </w:tc>
      </w:tr>
      <w:tr w14:paraId="63912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C59190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73688CBE">
            <w:pPr>
              <w:spacing w:line="360" w:lineRule="auto"/>
              <w:rPr>
                <w:rFonts w:ascii="仿宋" w:hAnsi="仿宋" w:eastAsia="仿宋" w:cs="仿宋"/>
                <w:color w:val="auto"/>
                <w:sz w:val="24"/>
                <w:highlight w:val="none"/>
              </w:rPr>
            </w:pPr>
          </w:p>
        </w:tc>
      </w:tr>
    </w:tbl>
    <w:p w14:paraId="4810F8BD">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CFCB969">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p>
    <w:p w14:paraId="2700F1A6">
      <w:pPr>
        <w:spacing w:line="360" w:lineRule="auto"/>
        <w:jc w:val="center"/>
        <w:outlineLvl w:val="0"/>
        <w:rPr>
          <w:rFonts w:ascii="仿宋" w:hAnsi="仿宋" w:eastAsia="仿宋" w:cs="仿宋"/>
          <w:b/>
          <w:color w:val="auto"/>
          <w:kern w:val="0"/>
          <w:sz w:val="36"/>
          <w:szCs w:val="36"/>
          <w:highlight w:val="none"/>
        </w:rPr>
      </w:pPr>
    </w:p>
    <w:p w14:paraId="333B4908">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B688B78">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AF95385">
      <w:pPr>
        <w:spacing w:line="360" w:lineRule="auto"/>
        <w:jc w:val="center"/>
        <w:outlineLvl w:val="0"/>
        <w:rPr>
          <w:rFonts w:ascii="仿宋" w:hAnsi="仿宋" w:eastAsia="仿宋" w:cs="仿宋"/>
          <w:b/>
          <w:color w:val="auto"/>
          <w:kern w:val="0"/>
          <w:sz w:val="36"/>
          <w:szCs w:val="36"/>
          <w:highlight w:val="none"/>
        </w:rPr>
      </w:pPr>
    </w:p>
    <w:p w14:paraId="2D8DDBE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4564F1C">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D1BD27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0C4B38D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189590D">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B4FDE3E">
      <w:pPr>
        <w:snapToGrid w:val="0"/>
        <w:spacing w:line="360" w:lineRule="auto"/>
        <w:ind w:right="480"/>
        <w:jc w:val="center"/>
        <w:rPr>
          <w:rFonts w:ascii="仿宋" w:hAnsi="仿宋" w:eastAsia="仿宋" w:cs="仿宋"/>
          <w:b/>
          <w:color w:val="auto"/>
          <w:kern w:val="0"/>
          <w:sz w:val="32"/>
          <w:szCs w:val="32"/>
          <w:highlight w:val="none"/>
        </w:rPr>
      </w:pPr>
    </w:p>
    <w:p w14:paraId="26177A12">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3EB57BA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D40DAC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0102D13A">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21EAC1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3EAF20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753785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9BA480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2CDD13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B6DD59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F59649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43ECC8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6D354E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3D0EBB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A95AE95">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7A511B4">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C1582C7">
      <w:pPr>
        <w:snapToGrid w:val="0"/>
        <w:spacing w:line="360" w:lineRule="auto"/>
        <w:ind w:right="480" w:firstLine="559" w:firstLineChars="233"/>
        <w:jc w:val="left"/>
        <w:rPr>
          <w:rFonts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B49551C">
      <w:pPr>
        <w:widowControl/>
        <w:spacing w:line="360" w:lineRule="auto"/>
        <w:ind w:firstLine="643" w:firstLineChars="200"/>
        <w:jc w:val="center"/>
        <w:rPr>
          <w:rFonts w:ascii="仿宋" w:hAnsi="仿宋" w:eastAsia="仿宋" w:cs="仿宋"/>
          <w:b/>
          <w:color w:val="auto"/>
          <w:kern w:val="0"/>
          <w:sz w:val="32"/>
          <w:szCs w:val="32"/>
          <w:highlight w:val="none"/>
        </w:rPr>
      </w:pPr>
    </w:p>
    <w:p w14:paraId="2681ECB6">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BEAC197">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F555EE3">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686CDC8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3FE14941">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7AE63948">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48A4BA4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6B865602">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CB4318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57A174C">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82E546F">
      <w:pPr>
        <w:spacing w:line="360" w:lineRule="auto"/>
        <w:ind w:right="42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D36029A">
      <w:pPr>
        <w:spacing w:line="360" w:lineRule="auto"/>
        <w:jc w:val="center"/>
        <w:outlineLvl w:val="0"/>
        <w:rPr>
          <w:rFonts w:ascii="仿宋" w:hAnsi="仿宋" w:eastAsia="仿宋" w:cs="仿宋"/>
          <w:b/>
          <w:color w:val="auto"/>
          <w:kern w:val="0"/>
          <w:sz w:val="24"/>
          <w:highlight w:val="none"/>
        </w:rPr>
      </w:pPr>
    </w:p>
    <w:p w14:paraId="48E778C8">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07F7D57">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5C73B2EC">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C470069">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02D8D267">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5CAF654">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03D2934">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7BEC02E">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72677E1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E44087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2AF6ADA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76C7DF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BECB4D8">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315299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1211D3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4" w:name="_Hlk101257010"/>
      <w:r>
        <w:rPr>
          <w:rFonts w:hint="eastAsia" w:ascii="仿宋" w:hAnsi="仿宋" w:eastAsia="仿宋" w:cs="仿宋"/>
          <w:color w:val="auto"/>
          <w:sz w:val="24"/>
          <w:highlight w:val="none"/>
        </w:rPr>
        <w:t>（如果有)</w:t>
      </w:r>
      <w:bookmarkEnd w:id="494"/>
      <w:r>
        <w:rPr>
          <w:rFonts w:hint="eastAsia" w:ascii="仿宋" w:hAnsi="仿宋" w:eastAsia="仿宋" w:cs="仿宋"/>
          <w:snapToGrid w:val="0"/>
          <w:color w:val="auto"/>
          <w:kern w:val="28"/>
          <w:sz w:val="24"/>
          <w:szCs w:val="20"/>
          <w:highlight w:val="none"/>
        </w:rPr>
        <w:t>；</w:t>
      </w:r>
    </w:p>
    <w:p w14:paraId="75078FE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0EA5F8C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1527A203">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5E89AA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584DAEB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98371C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7A56AB0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34ABCC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BD1407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9D0AA5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C081122">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DDEB228">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4E96F3C2">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1CAC30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6752A36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178CC13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E474A7C">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3FB1A925">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4F9357B1">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0B0508BC">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6B71ED2">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6997BFD">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15AC19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3674906">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799C6A75">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B0CDAB9">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DEBAD8F">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4870781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FF44543">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3764821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405A1C6">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220F27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0A9B66B">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A1E015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9739515">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16F37468">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3B3DD5B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090FCC7">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ECBFF4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BE92971">
      <w:pPr>
        <w:snapToGrid w:val="0"/>
        <w:spacing w:line="360" w:lineRule="auto"/>
        <w:rPr>
          <w:rFonts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A535B37">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BB6BBD3">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4792D73">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63CE99A">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155F50E">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8085606">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B15277C">
      <w:pPr>
        <w:pStyle w:val="2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23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3007F4">
            <w:pPr>
              <w:pStyle w:val="28"/>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D8C1007">
            <w:pPr>
              <w:pStyle w:val="28"/>
              <w:adjustRightInd w:val="0"/>
              <w:spacing w:line="360" w:lineRule="auto"/>
              <w:rPr>
                <w:rFonts w:ascii="仿宋" w:hAnsi="仿宋" w:eastAsia="仿宋" w:cs="仿宋"/>
                <w:bCs/>
                <w:color w:val="auto"/>
                <w:sz w:val="24"/>
                <w:highlight w:val="none"/>
              </w:rPr>
            </w:pPr>
          </w:p>
        </w:tc>
      </w:tr>
    </w:tbl>
    <w:p w14:paraId="353EEA68">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FBA3629">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E353BD3">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3CECFE8">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3C1B0E5">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2740F273">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00093B61">
      <w:pPr>
        <w:snapToGrid w:val="0"/>
        <w:spacing w:line="360" w:lineRule="auto"/>
        <w:rPr>
          <w:rFonts w:ascii="仿宋" w:hAnsi="仿宋" w:eastAsia="仿宋" w:cs="仿宋"/>
          <w:color w:val="auto"/>
          <w:kern w:val="0"/>
          <w:sz w:val="24"/>
          <w:highlight w:val="none"/>
        </w:rPr>
      </w:pPr>
    </w:p>
    <w:p w14:paraId="209DB52F">
      <w:pPr>
        <w:jc w:val="center"/>
        <w:rPr>
          <w:rFonts w:ascii="仿宋" w:hAnsi="仿宋" w:eastAsia="仿宋" w:cs="仿宋"/>
          <w:b/>
          <w:color w:val="auto"/>
          <w:kern w:val="0"/>
          <w:sz w:val="32"/>
          <w:szCs w:val="32"/>
          <w:highlight w:val="none"/>
        </w:rPr>
      </w:pPr>
    </w:p>
    <w:p w14:paraId="49610F1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4AA9AA34">
      <w:pPr>
        <w:jc w:val="center"/>
        <w:rPr>
          <w:rFonts w:ascii="仿宋" w:hAnsi="仿宋" w:eastAsia="仿宋" w:cs="仿宋"/>
          <w:b/>
          <w:color w:val="auto"/>
          <w:kern w:val="0"/>
          <w:sz w:val="32"/>
          <w:szCs w:val="32"/>
          <w:highlight w:val="none"/>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40F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0739E4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6EDDCD3">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877CE7E">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0B54A17">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D30D3CE">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60B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5F7F9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2D8E6E6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27FA26F">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1E7936B0">
            <w:pPr>
              <w:rPr>
                <w:rFonts w:ascii="仿宋" w:hAnsi="仿宋" w:eastAsia="仿宋" w:cs="仿宋"/>
                <w:color w:val="auto"/>
                <w:sz w:val="24"/>
                <w:highlight w:val="none"/>
              </w:rPr>
            </w:pPr>
          </w:p>
          <w:p w14:paraId="3606365D">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54AFF07">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743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E9DF5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7C55D1C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11FD2CC">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37B729F7">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FCD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EF714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0BE0CDB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B323ED8">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1A1A495F">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1C32D0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C100104">
      <w:pPr>
        <w:jc w:val="center"/>
        <w:rPr>
          <w:rFonts w:ascii="仿宋" w:hAnsi="仿宋" w:eastAsia="仿宋" w:cs="仿宋"/>
          <w:b/>
          <w:color w:val="auto"/>
          <w:kern w:val="0"/>
          <w:sz w:val="32"/>
          <w:szCs w:val="32"/>
          <w:highlight w:val="none"/>
        </w:rPr>
      </w:pPr>
    </w:p>
    <w:p w14:paraId="351AEA8D">
      <w:pPr>
        <w:jc w:val="center"/>
        <w:rPr>
          <w:rFonts w:ascii="仿宋" w:hAnsi="仿宋" w:eastAsia="仿宋" w:cs="仿宋"/>
          <w:b/>
          <w:color w:val="auto"/>
          <w:kern w:val="0"/>
          <w:sz w:val="32"/>
          <w:szCs w:val="32"/>
          <w:highlight w:val="none"/>
        </w:rPr>
      </w:pPr>
    </w:p>
    <w:p w14:paraId="601F9F09">
      <w:pPr>
        <w:jc w:val="center"/>
        <w:rPr>
          <w:rFonts w:ascii="仿宋" w:hAnsi="仿宋" w:eastAsia="仿宋" w:cs="仿宋"/>
          <w:b/>
          <w:color w:val="auto"/>
          <w:kern w:val="0"/>
          <w:sz w:val="32"/>
          <w:szCs w:val="32"/>
          <w:highlight w:val="none"/>
        </w:rPr>
      </w:pPr>
    </w:p>
    <w:p w14:paraId="54FA8959">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584D1724">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FCEC67C">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1239261">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D7D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68637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3875E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C37D499">
            <w:pPr>
              <w:spacing w:line="360" w:lineRule="auto"/>
              <w:jc w:val="center"/>
              <w:rPr>
                <w:rFonts w:ascii="仿宋" w:hAnsi="仿宋" w:eastAsia="仿宋" w:cs="仿宋"/>
                <w:b/>
                <w:color w:val="auto"/>
                <w:sz w:val="24"/>
                <w:highlight w:val="none"/>
              </w:rPr>
            </w:pPr>
          </w:p>
          <w:p w14:paraId="3983878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AA0F6A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7A2E24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00B8EF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90E2592">
            <w:pPr>
              <w:spacing w:line="360" w:lineRule="auto"/>
              <w:jc w:val="center"/>
              <w:rPr>
                <w:rFonts w:ascii="仿宋" w:hAnsi="仿宋" w:eastAsia="仿宋" w:cs="仿宋"/>
                <w:b/>
                <w:color w:val="auto"/>
                <w:sz w:val="24"/>
                <w:highlight w:val="none"/>
              </w:rPr>
            </w:pPr>
          </w:p>
          <w:p w14:paraId="124B4E3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79995077">
            <w:pPr>
              <w:spacing w:line="360" w:lineRule="auto"/>
              <w:jc w:val="center"/>
              <w:rPr>
                <w:rFonts w:ascii="仿宋" w:hAnsi="仿宋" w:eastAsia="仿宋" w:cs="仿宋"/>
                <w:b/>
                <w:color w:val="auto"/>
                <w:sz w:val="24"/>
                <w:highlight w:val="none"/>
              </w:rPr>
            </w:pPr>
          </w:p>
        </w:tc>
      </w:tr>
      <w:tr w14:paraId="457E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C03A1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E43EB92">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6B1831A">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A8D7DC7">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9BC5A38">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CE76288">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FEBBA60">
            <w:pPr>
              <w:spacing w:line="360" w:lineRule="auto"/>
              <w:jc w:val="center"/>
              <w:rPr>
                <w:rFonts w:ascii="仿宋" w:hAnsi="仿宋" w:eastAsia="仿宋" w:cs="仿宋"/>
                <w:color w:val="auto"/>
                <w:sz w:val="24"/>
                <w:highlight w:val="none"/>
              </w:rPr>
            </w:pPr>
          </w:p>
        </w:tc>
      </w:tr>
      <w:tr w14:paraId="7601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1CF0E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89F4605">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B0F299">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52A486">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6258CA">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76A42A1">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2DC1930">
            <w:pPr>
              <w:spacing w:line="360" w:lineRule="auto"/>
              <w:jc w:val="center"/>
              <w:rPr>
                <w:rFonts w:ascii="仿宋" w:hAnsi="仿宋" w:eastAsia="仿宋" w:cs="仿宋"/>
                <w:color w:val="auto"/>
                <w:sz w:val="24"/>
                <w:highlight w:val="none"/>
              </w:rPr>
            </w:pPr>
          </w:p>
        </w:tc>
      </w:tr>
      <w:tr w14:paraId="38BB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998C7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D4D1E4C">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79905A">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A94BB8">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638C4B9">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C826733">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636C251">
            <w:pPr>
              <w:spacing w:line="360" w:lineRule="auto"/>
              <w:jc w:val="center"/>
              <w:rPr>
                <w:rFonts w:ascii="仿宋" w:hAnsi="仿宋" w:eastAsia="仿宋" w:cs="仿宋"/>
                <w:color w:val="auto"/>
                <w:sz w:val="24"/>
                <w:highlight w:val="none"/>
              </w:rPr>
            </w:pPr>
          </w:p>
        </w:tc>
      </w:tr>
    </w:tbl>
    <w:p w14:paraId="0DD06032">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28E143B">
      <w:pPr>
        <w:jc w:val="center"/>
        <w:rPr>
          <w:rFonts w:ascii="仿宋" w:hAnsi="仿宋" w:eastAsia="仿宋" w:cs="仿宋"/>
          <w:b/>
          <w:color w:val="auto"/>
          <w:kern w:val="0"/>
          <w:sz w:val="32"/>
          <w:szCs w:val="32"/>
          <w:highlight w:val="none"/>
        </w:rPr>
      </w:pPr>
    </w:p>
    <w:p w14:paraId="433E9063">
      <w:pPr>
        <w:jc w:val="center"/>
        <w:rPr>
          <w:rFonts w:ascii="仿宋" w:hAnsi="仿宋" w:eastAsia="仿宋" w:cs="仿宋"/>
          <w:b/>
          <w:color w:val="auto"/>
          <w:kern w:val="0"/>
          <w:sz w:val="32"/>
          <w:szCs w:val="32"/>
          <w:highlight w:val="none"/>
        </w:rPr>
      </w:pPr>
    </w:p>
    <w:p w14:paraId="0F8E0FAC">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55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E42BB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58E0F19">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57D3A192">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5B135CD0">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961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3AB3EF">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E4E9C2A">
            <w:pPr>
              <w:jc w:val="center"/>
              <w:rPr>
                <w:rFonts w:ascii="仿宋" w:hAnsi="仿宋" w:eastAsia="仿宋" w:cs="仿宋"/>
                <w:b/>
                <w:color w:val="auto"/>
                <w:kern w:val="0"/>
                <w:sz w:val="32"/>
                <w:szCs w:val="32"/>
                <w:highlight w:val="none"/>
              </w:rPr>
            </w:pPr>
          </w:p>
        </w:tc>
        <w:tc>
          <w:tcPr>
            <w:tcW w:w="3546" w:type="dxa"/>
          </w:tcPr>
          <w:p w14:paraId="15B3E690">
            <w:pPr>
              <w:jc w:val="center"/>
              <w:rPr>
                <w:rFonts w:ascii="仿宋" w:hAnsi="仿宋" w:eastAsia="仿宋" w:cs="仿宋"/>
                <w:b/>
                <w:color w:val="auto"/>
                <w:kern w:val="0"/>
                <w:sz w:val="32"/>
                <w:szCs w:val="32"/>
                <w:highlight w:val="none"/>
              </w:rPr>
            </w:pPr>
          </w:p>
        </w:tc>
        <w:tc>
          <w:tcPr>
            <w:tcW w:w="1276" w:type="dxa"/>
          </w:tcPr>
          <w:p w14:paraId="4E78FB74">
            <w:pPr>
              <w:jc w:val="center"/>
              <w:rPr>
                <w:rFonts w:ascii="仿宋" w:hAnsi="仿宋" w:eastAsia="仿宋" w:cs="仿宋"/>
                <w:b/>
                <w:color w:val="auto"/>
                <w:kern w:val="0"/>
                <w:sz w:val="32"/>
                <w:szCs w:val="32"/>
                <w:highlight w:val="none"/>
              </w:rPr>
            </w:pPr>
          </w:p>
        </w:tc>
      </w:tr>
      <w:tr w14:paraId="1F74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65B9ED">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54E0C89E">
            <w:pPr>
              <w:jc w:val="center"/>
              <w:rPr>
                <w:rFonts w:ascii="仿宋" w:hAnsi="仿宋" w:eastAsia="仿宋" w:cs="仿宋"/>
                <w:b/>
                <w:color w:val="auto"/>
                <w:kern w:val="0"/>
                <w:sz w:val="32"/>
                <w:szCs w:val="32"/>
                <w:highlight w:val="none"/>
              </w:rPr>
            </w:pPr>
          </w:p>
        </w:tc>
        <w:tc>
          <w:tcPr>
            <w:tcW w:w="3546" w:type="dxa"/>
          </w:tcPr>
          <w:p w14:paraId="317AA445">
            <w:pPr>
              <w:jc w:val="center"/>
              <w:rPr>
                <w:rFonts w:ascii="仿宋" w:hAnsi="仿宋" w:eastAsia="仿宋" w:cs="仿宋"/>
                <w:b/>
                <w:color w:val="auto"/>
                <w:kern w:val="0"/>
                <w:sz w:val="32"/>
                <w:szCs w:val="32"/>
                <w:highlight w:val="none"/>
              </w:rPr>
            </w:pPr>
          </w:p>
        </w:tc>
        <w:tc>
          <w:tcPr>
            <w:tcW w:w="1276" w:type="dxa"/>
          </w:tcPr>
          <w:p w14:paraId="71DA74C8">
            <w:pPr>
              <w:jc w:val="center"/>
              <w:rPr>
                <w:rFonts w:ascii="仿宋" w:hAnsi="仿宋" w:eastAsia="仿宋" w:cs="仿宋"/>
                <w:b/>
                <w:color w:val="auto"/>
                <w:kern w:val="0"/>
                <w:sz w:val="32"/>
                <w:szCs w:val="32"/>
                <w:highlight w:val="none"/>
              </w:rPr>
            </w:pPr>
          </w:p>
        </w:tc>
      </w:tr>
      <w:tr w14:paraId="4CBD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06AFEB">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45905B85">
            <w:pPr>
              <w:jc w:val="center"/>
              <w:rPr>
                <w:rFonts w:ascii="仿宋" w:hAnsi="仿宋" w:eastAsia="仿宋" w:cs="仿宋"/>
                <w:b/>
                <w:color w:val="auto"/>
                <w:kern w:val="0"/>
                <w:sz w:val="32"/>
                <w:szCs w:val="32"/>
                <w:highlight w:val="none"/>
              </w:rPr>
            </w:pPr>
          </w:p>
        </w:tc>
        <w:tc>
          <w:tcPr>
            <w:tcW w:w="3546" w:type="dxa"/>
          </w:tcPr>
          <w:p w14:paraId="149B198F">
            <w:pPr>
              <w:jc w:val="center"/>
              <w:rPr>
                <w:rFonts w:ascii="仿宋" w:hAnsi="仿宋" w:eastAsia="仿宋" w:cs="仿宋"/>
                <w:b/>
                <w:color w:val="auto"/>
                <w:kern w:val="0"/>
                <w:sz w:val="32"/>
                <w:szCs w:val="32"/>
                <w:highlight w:val="none"/>
              </w:rPr>
            </w:pPr>
          </w:p>
        </w:tc>
        <w:tc>
          <w:tcPr>
            <w:tcW w:w="1276" w:type="dxa"/>
          </w:tcPr>
          <w:p w14:paraId="533AE461">
            <w:pPr>
              <w:jc w:val="center"/>
              <w:rPr>
                <w:rFonts w:ascii="仿宋" w:hAnsi="仿宋" w:eastAsia="仿宋" w:cs="仿宋"/>
                <w:b/>
                <w:color w:val="auto"/>
                <w:kern w:val="0"/>
                <w:sz w:val="32"/>
                <w:szCs w:val="32"/>
                <w:highlight w:val="none"/>
              </w:rPr>
            </w:pPr>
          </w:p>
        </w:tc>
      </w:tr>
    </w:tbl>
    <w:p w14:paraId="01658310">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1003277">
      <w:pPr>
        <w:jc w:val="center"/>
        <w:rPr>
          <w:rFonts w:ascii="仿宋" w:hAnsi="仿宋" w:eastAsia="仿宋" w:cs="仿宋"/>
          <w:b/>
          <w:color w:val="auto"/>
          <w:kern w:val="0"/>
          <w:sz w:val="32"/>
          <w:szCs w:val="32"/>
          <w:highlight w:val="none"/>
        </w:rPr>
      </w:pPr>
    </w:p>
    <w:p w14:paraId="77914C1C">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56A446F">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0F8D3F6">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12271580">
      <w:pPr>
        <w:snapToGrid w:val="0"/>
        <w:spacing w:line="360" w:lineRule="auto"/>
        <w:rPr>
          <w:rFonts w:ascii="仿宋" w:hAnsi="仿宋" w:eastAsia="仿宋" w:cs="仿宋"/>
          <w:color w:val="auto"/>
          <w:sz w:val="24"/>
          <w:highlight w:val="none"/>
        </w:rPr>
      </w:pPr>
    </w:p>
    <w:p w14:paraId="136036F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D0DB1EE">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2E5B4FB">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ACCDA3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A9DB267">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D444058">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2CC581E">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095CD9D">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A27D19D">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8DF93FC">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553CE8F">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69BF6D0">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0360291">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BBAE921">
      <w:pPr>
        <w:spacing w:line="360" w:lineRule="auto"/>
        <w:jc w:val="center"/>
        <w:rPr>
          <w:rFonts w:ascii="仿宋" w:hAnsi="仿宋" w:eastAsia="仿宋" w:cs="仿宋"/>
          <w:b/>
          <w:bCs/>
          <w:color w:val="auto"/>
          <w:sz w:val="24"/>
          <w:highlight w:val="none"/>
        </w:rPr>
      </w:pPr>
    </w:p>
    <w:p w14:paraId="7143E578">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E89BB70">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5B58E42">
      <w:pPr>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40CD4DB">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E4D05B6">
      <w:pPr>
        <w:spacing w:line="360" w:lineRule="auto"/>
        <w:jc w:val="center"/>
        <w:outlineLvl w:val="0"/>
        <w:rPr>
          <w:rFonts w:ascii="仿宋" w:hAnsi="仿宋" w:eastAsia="仿宋" w:cs="仿宋"/>
          <w:b/>
          <w:color w:val="auto"/>
          <w:kern w:val="0"/>
          <w:sz w:val="36"/>
          <w:szCs w:val="36"/>
          <w:highlight w:val="none"/>
        </w:rPr>
      </w:pPr>
    </w:p>
    <w:p w14:paraId="6381381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47F647F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0661A401">
      <w:pPr>
        <w:rPr>
          <w:rFonts w:ascii="仿宋" w:hAnsi="仿宋" w:eastAsia="仿宋" w:cs="仿宋"/>
          <w:color w:val="auto"/>
          <w:sz w:val="32"/>
          <w:szCs w:val="32"/>
          <w:highlight w:val="none"/>
        </w:rPr>
        <w:sectPr>
          <w:headerReference r:id="rId8" w:type="first"/>
          <w:footerReference r:id="rId11" w:type="first"/>
          <w:headerReference r:id="rId7" w:type="default"/>
          <w:footerReference r:id="rId9" w:type="default"/>
          <w:footerReference r:id="rId10"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32"/>
          <w:szCs w:val="32"/>
          <w:highlight w:val="none"/>
        </w:rPr>
        <w:br w:type="page"/>
      </w:r>
    </w:p>
    <w:p w14:paraId="0E071EFC">
      <w:pPr>
        <w:pStyle w:val="30"/>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E49BF5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CB49C23">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78F7CC1D">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1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E3E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17" w:type="dxa"/>
            <w:vAlign w:val="center"/>
          </w:tcPr>
          <w:p w14:paraId="0366756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34089BD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center"/>
          </w:tcPr>
          <w:p w14:paraId="18F3875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3AB5456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59A2B61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1AAC23F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vAlign w:val="center"/>
          </w:tcPr>
          <w:p w14:paraId="28C756B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1AAF3A4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054E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5242420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37BCD99D">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3B703FD">
            <w:pPr>
              <w:snapToGrid w:val="0"/>
              <w:spacing w:line="360" w:lineRule="auto"/>
              <w:jc w:val="center"/>
              <w:rPr>
                <w:rFonts w:ascii="仿宋" w:hAnsi="仿宋" w:eastAsia="仿宋" w:cs="仿宋"/>
                <w:color w:val="auto"/>
                <w:sz w:val="24"/>
                <w:highlight w:val="none"/>
              </w:rPr>
            </w:pPr>
          </w:p>
        </w:tc>
        <w:tc>
          <w:tcPr>
            <w:tcW w:w="2410" w:type="dxa"/>
            <w:vAlign w:val="center"/>
          </w:tcPr>
          <w:p w14:paraId="272185B4">
            <w:pPr>
              <w:snapToGrid w:val="0"/>
              <w:spacing w:line="360" w:lineRule="auto"/>
              <w:jc w:val="center"/>
              <w:rPr>
                <w:rFonts w:ascii="仿宋" w:hAnsi="仿宋" w:eastAsia="仿宋" w:cs="仿宋"/>
                <w:color w:val="auto"/>
                <w:sz w:val="24"/>
                <w:highlight w:val="none"/>
              </w:rPr>
            </w:pPr>
          </w:p>
        </w:tc>
        <w:tc>
          <w:tcPr>
            <w:tcW w:w="2268" w:type="dxa"/>
            <w:vAlign w:val="center"/>
          </w:tcPr>
          <w:p w14:paraId="43E4D192">
            <w:pPr>
              <w:snapToGrid w:val="0"/>
              <w:spacing w:line="360" w:lineRule="auto"/>
              <w:jc w:val="center"/>
              <w:rPr>
                <w:rFonts w:ascii="仿宋" w:hAnsi="仿宋" w:eastAsia="仿宋" w:cs="仿宋"/>
                <w:color w:val="auto"/>
                <w:sz w:val="24"/>
                <w:highlight w:val="none"/>
              </w:rPr>
            </w:pPr>
          </w:p>
        </w:tc>
        <w:tc>
          <w:tcPr>
            <w:tcW w:w="2126" w:type="dxa"/>
            <w:vAlign w:val="center"/>
          </w:tcPr>
          <w:p w14:paraId="6F0479C2">
            <w:pPr>
              <w:spacing w:line="360" w:lineRule="auto"/>
              <w:jc w:val="center"/>
              <w:rPr>
                <w:rFonts w:ascii="仿宋" w:hAnsi="仿宋" w:eastAsia="仿宋" w:cs="仿宋"/>
                <w:color w:val="auto"/>
                <w:sz w:val="24"/>
                <w:highlight w:val="none"/>
              </w:rPr>
            </w:pPr>
          </w:p>
        </w:tc>
        <w:tc>
          <w:tcPr>
            <w:tcW w:w="2127" w:type="dxa"/>
          </w:tcPr>
          <w:p w14:paraId="73C15FBA">
            <w:pPr>
              <w:spacing w:line="360" w:lineRule="auto"/>
              <w:jc w:val="center"/>
              <w:rPr>
                <w:rFonts w:ascii="仿宋" w:hAnsi="仿宋" w:eastAsia="仿宋" w:cs="仿宋"/>
                <w:color w:val="auto"/>
                <w:sz w:val="24"/>
                <w:highlight w:val="none"/>
              </w:rPr>
            </w:pPr>
          </w:p>
        </w:tc>
        <w:tc>
          <w:tcPr>
            <w:tcW w:w="2126" w:type="dxa"/>
            <w:vAlign w:val="center"/>
          </w:tcPr>
          <w:p w14:paraId="74678950">
            <w:pPr>
              <w:spacing w:line="360" w:lineRule="auto"/>
              <w:jc w:val="center"/>
              <w:rPr>
                <w:rFonts w:ascii="仿宋" w:hAnsi="仿宋" w:eastAsia="仿宋" w:cs="仿宋"/>
                <w:color w:val="auto"/>
                <w:sz w:val="24"/>
                <w:highlight w:val="none"/>
              </w:rPr>
            </w:pPr>
          </w:p>
        </w:tc>
      </w:tr>
      <w:tr w14:paraId="0014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6DC7EF9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417A8243">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5F8C8B6C">
            <w:pPr>
              <w:snapToGrid w:val="0"/>
              <w:spacing w:line="360" w:lineRule="auto"/>
              <w:jc w:val="center"/>
              <w:rPr>
                <w:rFonts w:ascii="仿宋" w:hAnsi="仿宋" w:eastAsia="仿宋" w:cs="仿宋"/>
                <w:color w:val="auto"/>
                <w:sz w:val="24"/>
                <w:highlight w:val="none"/>
              </w:rPr>
            </w:pPr>
          </w:p>
        </w:tc>
        <w:tc>
          <w:tcPr>
            <w:tcW w:w="2410" w:type="dxa"/>
            <w:vAlign w:val="center"/>
          </w:tcPr>
          <w:p w14:paraId="45BBCED5">
            <w:pPr>
              <w:snapToGrid w:val="0"/>
              <w:spacing w:line="360" w:lineRule="auto"/>
              <w:jc w:val="center"/>
              <w:rPr>
                <w:rFonts w:ascii="仿宋" w:hAnsi="仿宋" w:eastAsia="仿宋" w:cs="仿宋"/>
                <w:color w:val="auto"/>
                <w:sz w:val="24"/>
                <w:highlight w:val="none"/>
              </w:rPr>
            </w:pPr>
          </w:p>
        </w:tc>
        <w:tc>
          <w:tcPr>
            <w:tcW w:w="2268" w:type="dxa"/>
            <w:vAlign w:val="center"/>
          </w:tcPr>
          <w:p w14:paraId="5D7D8897">
            <w:pPr>
              <w:snapToGrid w:val="0"/>
              <w:spacing w:line="360" w:lineRule="auto"/>
              <w:jc w:val="center"/>
              <w:rPr>
                <w:rFonts w:ascii="仿宋" w:hAnsi="仿宋" w:eastAsia="仿宋" w:cs="仿宋"/>
                <w:color w:val="auto"/>
                <w:sz w:val="24"/>
                <w:highlight w:val="none"/>
              </w:rPr>
            </w:pPr>
          </w:p>
        </w:tc>
        <w:tc>
          <w:tcPr>
            <w:tcW w:w="2126" w:type="dxa"/>
            <w:vAlign w:val="center"/>
          </w:tcPr>
          <w:p w14:paraId="49AEB88B">
            <w:pPr>
              <w:spacing w:line="360" w:lineRule="auto"/>
              <w:jc w:val="center"/>
              <w:rPr>
                <w:rFonts w:ascii="仿宋" w:hAnsi="仿宋" w:eastAsia="仿宋" w:cs="仿宋"/>
                <w:color w:val="auto"/>
                <w:sz w:val="24"/>
                <w:highlight w:val="none"/>
              </w:rPr>
            </w:pPr>
          </w:p>
        </w:tc>
        <w:tc>
          <w:tcPr>
            <w:tcW w:w="2127" w:type="dxa"/>
          </w:tcPr>
          <w:p w14:paraId="2C1F74FE">
            <w:pPr>
              <w:spacing w:line="360" w:lineRule="auto"/>
              <w:jc w:val="center"/>
              <w:rPr>
                <w:rFonts w:ascii="仿宋" w:hAnsi="仿宋" w:eastAsia="仿宋" w:cs="仿宋"/>
                <w:color w:val="auto"/>
                <w:sz w:val="24"/>
                <w:highlight w:val="none"/>
              </w:rPr>
            </w:pPr>
          </w:p>
        </w:tc>
        <w:tc>
          <w:tcPr>
            <w:tcW w:w="2126" w:type="dxa"/>
            <w:vAlign w:val="center"/>
          </w:tcPr>
          <w:p w14:paraId="654B7C16">
            <w:pPr>
              <w:spacing w:line="360" w:lineRule="auto"/>
              <w:jc w:val="center"/>
              <w:rPr>
                <w:rFonts w:ascii="仿宋" w:hAnsi="仿宋" w:eastAsia="仿宋" w:cs="仿宋"/>
                <w:color w:val="auto"/>
                <w:sz w:val="24"/>
                <w:highlight w:val="none"/>
              </w:rPr>
            </w:pPr>
          </w:p>
        </w:tc>
      </w:tr>
      <w:tr w14:paraId="4C05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55EC500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192AC3E4">
            <w:pPr>
              <w:snapToGrid w:val="0"/>
              <w:spacing w:line="360" w:lineRule="auto"/>
              <w:jc w:val="center"/>
              <w:rPr>
                <w:rFonts w:ascii="仿宋" w:hAnsi="仿宋" w:eastAsia="仿宋" w:cs="仿宋"/>
                <w:color w:val="auto"/>
                <w:sz w:val="24"/>
                <w:highlight w:val="none"/>
              </w:rPr>
            </w:pPr>
          </w:p>
        </w:tc>
        <w:tc>
          <w:tcPr>
            <w:tcW w:w="2268" w:type="dxa"/>
            <w:vAlign w:val="center"/>
          </w:tcPr>
          <w:p w14:paraId="603A3037">
            <w:pPr>
              <w:snapToGrid w:val="0"/>
              <w:spacing w:line="360" w:lineRule="auto"/>
              <w:jc w:val="center"/>
              <w:rPr>
                <w:rFonts w:ascii="仿宋" w:hAnsi="仿宋" w:eastAsia="仿宋" w:cs="仿宋"/>
                <w:color w:val="auto"/>
                <w:sz w:val="24"/>
                <w:highlight w:val="none"/>
              </w:rPr>
            </w:pPr>
          </w:p>
        </w:tc>
        <w:tc>
          <w:tcPr>
            <w:tcW w:w="2410" w:type="dxa"/>
            <w:vAlign w:val="center"/>
          </w:tcPr>
          <w:p w14:paraId="0980AFA1">
            <w:pPr>
              <w:snapToGrid w:val="0"/>
              <w:spacing w:line="360" w:lineRule="auto"/>
              <w:jc w:val="center"/>
              <w:rPr>
                <w:rFonts w:ascii="仿宋" w:hAnsi="仿宋" w:eastAsia="仿宋" w:cs="仿宋"/>
                <w:color w:val="auto"/>
                <w:sz w:val="24"/>
                <w:highlight w:val="none"/>
              </w:rPr>
            </w:pPr>
          </w:p>
        </w:tc>
        <w:tc>
          <w:tcPr>
            <w:tcW w:w="2268" w:type="dxa"/>
            <w:vAlign w:val="center"/>
          </w:tcPr>
          <w:p w14:paraId="3EBD39B6">
            <w:pPr>
              <w:snapToGrid w:val="0"/>
              <w:spacing w:line="360" w:lineRule="auto"/>
              <w:jc w:val="center"/>
              <w:rPr>
                <w:rFonts w:ascii="仿宋" w:hAnsi="仿宋" w:eastAsia="仿宋" w:cs="仿宋"/>
                <w:color w:val="auto"/>
                <w:sz w:val="24"/>
                <w:highlight w:val="none"/>
              </w:rPr>
            </w:pPr>
          </w:p>
        </w:tc>
        <w:tc>
          <w:tcPr>
            <w:tcW w:w="2126" w:type="dxa"/>
            <w:vAlign w:val="center"/>
          </w:tcPr>
          <w:p w14:paraId="78F27E00">
            <w:pPr>
              <w:spacing w:line="360" w:lineRule="auto"/>
              <w:jc w:val="center"/>
              <w:rPr>
                <w:rFonts w:ascii="仿宋" w:hAnsi="仿宋" w:eastAsia="仿宋" w:cs="仿宋"/>
                <w:color w:val="auto"/>
                <w:sz w:val="24"/>
                <w:highlight w:val="none"/>
              </w:rPr>
            </w:pPr>
          </w:p>
        </w:tc>
        <w:tc>
          <w:tcPr>
            <w:tcW w:w="2127" w:type="dxa"/>
          </w:tcPr>
          <w:p w14:paraId="06637959">
            <w:pPr>
              <w:spacing w:line="360" w:lineRule="auto"/>
              <w:jc w:val="center"/>
              <w:rPr>
                <w:rFonts w:ascii="仿宋" w:hAnsi="仿宋" w:eastAsia="仿宋" w:cs="仿宋"/>
                <w:color w:val="auto"/>
                <w:sz w:val="24"/>
                <w:highlight w:val="none"/>
              </w:rPr>
            </w:pPr>
          </w:p>
        </w:tc>
        <w:tc>
          <w:tcPr>
            <w:tcW w:w="2126" w:type="dxa"/>
            <w:vAlign w:val="center"/>
          </w:tcPr>
          <w:p w14:paraId="5BAC8EA2">
            <w:pPr>
              <w:spacing w:line="360" w:lineRule="auto"/>
              <w:jc w:val="center"/>
              <w:rPr>
                <w:rFonts w:ascii="仿宋" w:hAnsi="仿宋" w:eastAsia="仿宋" w:cs="仿宋"/>
                <w:color w:val="auto"/>
                <w:sz w:val="24"/>
                <w:highlight w:val="none"/>
              </w:rPr>
            </w:pPr>
          </w:p>
        </w:tc>
      </w:tr>
      <w:tr w14:paraId="3EC7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05B639A3">
            <w:pPr>
              <w:spacing w:line="360" w:lineRule="auto"/>
              <w:jc w:val="center"/>
              <w:rPr>
                <w:rFonts w:ascii="仿宋" w:hAnsi="仿宋" w:eastAsia="仿宋" w:cs="仿宋"/>
                <w:color w:val="auto"/>
                <w:sz w:val="24"/>
                <w:highlight w:val="none"/>
              </w:rPr>
            </w:pPr>
          </w:p>
        </w:tc>
        <w:tc>
          <w:tcPr>
            <w:tcW w:w="992" w:type="dxa"/>
            <w:vAlign w:val="center"/>
          </w:tcPr>
          <w:p w14:paraId="7A29E3A8">
            <w:pPr>
              <w:snapToGrid w:val="0"/>
              <w:spacing w:line="360" w:lineRule="auto"/>
              <w:jc w:val="center"/>
              <w:rPr>
                <w:rFonts w:ascii="仿宋" w:hAnsi="仿宋" w:eastAsia="仿宋" w:cs="仿宋"/>
                <w:color w:val="auto"/>
                <w:sz w:val="24"/>
                <w:highlight w:val="none"/>
              </w:rPr>
            </w:pPr>
          </w:p>
        </w:tc>
        <w:tc>
          <w:tcPr>
            <w:tcW w:w="2268" w:type="dxa"/>
            <w:vAlign w:val="center"/>
          </w:tcPr>
          <w:p w14:paraId="435A0213">
            <w:pPr>
              <w:snapToGrid w:val="0"/>
              <w:spacing w:line="360" w:lineRule="auto"/>
              <w:jc w:val="center"/>
              <w:rPr>
                <w:rFonts w:ascii="仿宋" w:hAnsi="仿宋" w:eastAsia="仿宋" w:cs="仿宋"/>
                <w:color w:val="auto"/>
                <w:sz w:val="24"/>
                <w:highlight w:val="none"/>
              </w:rPr>
            </w:pPr>
          </w:p>
        </w:tc>
        <w:tc>
          <w:tcPr>
            <w:tcW w:w="2410" w:type="dxa"/>
            <w:vAlign w:val="center"/>
          </w:tcPr>
          <w:p w14:paraId="048316D4">
            <w:pPr>
              <w:snapToGrid w:val="0"/>
              <w:spacing w:line="360" w:lineRule="auto"/>
              <w:jc w:val="center"/>
              <w:rPr>
                <w:rFonts w:ascii="仿宋" w:hAnsi="仿宋" w:eastAsia="仿宋" w:cs="仿宋"/>
                <w:color w:val="auto"/>
                <w:sz w:val="24"/>
                <w:highlight w:val="none"/>
              </w:rPr>
            </w:pPr>
          </w:p>
        </w:tc>
        <w:tc>
          <w:tcPr>
            <w:tcW w:w="2268" w:type="dxa"/>
            <w:vAlign w:val="center"/>
          </w:tcPr>
          <w:p w14:paraId="6DE95284">
            <w:pPr>
              <w:snapToGrid w:val="0"/>
              <w:spacing w:line="360" w:lineRule="auto"/>
              <w:jc w:val="center"/>
              <w:rPr>
                <w:rFonts w:ascii="仿宋" w:hAnsi="仿宋" w:eastAsia="仿宋" w:cs="仿宋"/>
                <w:color w:val="auto"/>
                <w:sz w:val="24"/>
                <w:highlight w:val="none"/>
              </w:rPr>
            </w:pPr>
          </w:p>
        </w:tc>
        <w:tc>
          <w:tcPr>
            <w:tcW w:w="2126" w:type="dxa"/>
            <w:vAlign w:val="center"/>
          </w:tcPr>
          <w:p w14:paraId="09116B49">
            <w:pPr>
              <w:spacing w:line="360" w:lineRule="auto"/>
              <w:jc w:val="center"/>
              <w:rPr>
                <w:rFonts w:ascii="仿宋" w:hAnsi="仿宋" w:eastAsia="仿宋" w:cs="仿宋"/>
                <w:color w:val="auto"/>
                <w:sz w:val="24"/>
                <w:highlight w:val="none"/>
              </w:rPr>
            </w:pPr>
          </w:p>
        </w:tc>
        <w:tc>
          <w:tcPr>
            <w:tcW w:w="2127" w:type="dxa"/>
          </w:tcPr>
          <w:p w14:paraId="521C80BA">
            <w:pPr>
              <w:spacing w:line="360" w:lineRule="auto"/>
              <w:jc w:val="center"/>
              <w:rPr>
                <w:rFonts w:ascii="仿宋" w:hAnsi="仿宋" w:eastAsia="仿宋" w:cs="仿宋"/>
                <w:color w:val="auto"/>
                <w:sz w:val="24"/>
                <w:highlight w:val="none"/>
              </w:rPr>
            </w:pPr>
          </w:p>
        </w:tc>
        <w:tc>
          <w:tcPr>
            <w:tcW w:w="2126" w:type="dxa"/>
            <w:vAlign w:val="center"/>
          </w:tcPr>
          <w:p w14:paraId="05AF9192">
            <w:pPr>
              <w:spacing w:line="360" w:lineRule="auto"/>
              <w:jc w:val="center"/>
              <w:rPr>
                <w:rFonts w:ascii="仿宋" w:hAnsi="仿宋" w:eastAsia="仿宋" w:cs="仿宋"/>
                <w:color w:val="auto"/>
                <w:sz w:val="24"/>
                <w:highlight w:val="none"/>
              </w:rPr>
            </w:pPr>
          </w:p>
        </w:tc>
      </w:tr>
      <w:tr w14:paraId="1027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3E615E1">
            <w:pPr>
              <w:spacing w:line="360" w:lineRule="auto"/>
              <w:jc w:val="center"/>
              <w:rPr>
                <w:rFonts w:ascii="仿宋" w:hAnsi="仿宋" w:eastAsia="仿宋" w:cs="仿宋"/>
                <w:color w:val="auto"/>
                <w:sz w:val="24"/>
                <w:highlight w:val="none"/>
              </w:rPr>
            </w:pPr>
          </w:p>
        </w:tc>
        <w:tc>
          <w:tcPr>
            <w:tcW w:w="992" w:type="dxa"/>
            <w:vAlign w:val="center"/>
          </w:tcPr>
          <w:p w14:paraId="65DEC75A">
            <w:pPr>
              <w:snapToGrid w:val="0"/>
              <w:spacing w:line="360" w:lineRule="auto"/>
              <w:jc w:val="center"/>
              <w:rPr>
                <w:rFonts w:ascii="仿宋" w:hAnsi="仿宋" w:eastAsia="仿宋" w:cs="仿宋"/>
                <w:color w:val="auto"/>
                <w:sz w:val="24"/>
                <w:highlight w:val="none"/>
              </w:rPr>
            </w:pPr>
          </w:p>
        </w:tc>
        <w:tc>
          <w:tcPr>
            <w:tcW w:w="2268" w:type="dxa"/>
            <w:vAlign w:val="center"/>
          </w:tcPr>
          <w:p w14:paraId="6E02F983">
            <w:pPr>
              <w:snapToGrid w:val="0"/>
              <w:spacing w:line="360" w:lineRule="auto"/>
              <w:jc w:val="center"/>
              <w:rPr>
                <w:rFonts w:ascii="仿宋" w:hAnsi="仿宋" w:eastAsia="仿宋" w:cs="仿宋"/>
                <w:color w:val="auto"/>
                <w:sz w:val="24"/>
                <w:highlight w:val="none"/>
              </w:rPr>
            </w:pPr>
          </w:p>
        </w:tc>
        <w:tc>
          <w:tcPr>
            <w:tcW w:w="2410" w:type="dxa"/>
            <w:vAlign w:val="center"/>
          </w:tcPr>
          <w:p w14:paraId="4193BB74">
            <w:pPr>
              <w:snapToGrid w:val="0"/>
              <w:spacing w:line="360" w:lineRule="auto"/>
              <w:jc w:val="center"/>
              <w:rPr>
                <w:rFonts w:ascii="仿宋" w:hAnsi="仿宋" w:eastAsia="仿宋" w:cs="仿宋"/>
                <w:color w:val="auto"/>
                <w:sz w:val="24"/>
                <w:highlight w:val="none"/>
              </w:rPr>
            </w:pPr>
          </w:p>
        </w:tc>
        <w:tc>
          <w:tcPr>
            <w:tcW w:w="2268" w:type="dxa"/>
            <w:vAlign w:val="center"/>
          </w:tcPr>
          <w:p w14:paraId="5E64CA1D">
            <w:pPr>
              <w:snapToGrid w:val="0"/>
              <w:spacing w:line="360" w:lineRule="auto"/>
              <w:jc w:val="center"/>
              <w:rPr>
                <w:rFonts w:ascii="仿宋" w:hAnsi="仿宋" w:eastAsia="仿宋" w:cs="仿宋"/>
                <w:color w:val="auto"/>
                <w:sz w:val="24"/>
                <w:highlight w:val="none"/>
              </w:rPr>
            </w:pPr>
          </w:p>
        </w:tc>
        <w:tc>
          <w:tcPr>
            <w:tcW w:w="2126" w:type="dxa"/>
            <w:vAlign w:val="center"/>
          </w:tcPr>
          <w:p w14:paraId="03E5F050">
            <w:pPr>
              <w:spacing w:line="360" w:lineRule="auto"/>
              <w:jc w:val="center"/>
              <w:rPr>
                <w:rFonts w:ascii="仿宋" w:hAnsi="仿宋" w:eastAsia="仿宋" w:cs="仿宋"/>
                <w:color w:val="auto"/>
                <w:sz w:val="24"/>
                <w:highlight w:val="none"/>
              </w:rPr>
            </w:pPr>
          </w:p>
        </w:tc>
        <w:tc>
          <w:tcPr>
            <w:tcW w:w="2127" w:type="dxa"/>
          </w:tcPr>
          <w:p w14:paraId="1626CB97">
            <w:pPr>
              <w:spacing w:line="360" w:lineRule="auto"/>
              <w:jc w:val="center"/>
              <w:rPr>
                <w:rFonts w:ascii="仿宋" w:hAnsi="仿宋" w:eastAsia="仿宋" w:cs="仿宋"/>
                <w:color w:val="auto"/>
                <w:sz w:val="24"/>
                <w:highlight w:val="none"/>
              </w:rPr>
            </w:pPr>
          </w:p>
        </w:tc>
        <w:tc>
          <w:tcPr>
            <w:tcW w:w="2126" w:type="dxa"/>
            <w:vAlign w:val="center"/>
          </w:tcPr>
          <w:p w14:paraId="60B2F51F">
            <w:pPr>
              <w:spacing w:line="360" w:lineRule="auto"/>
              <w:jc w:val="center"/>
              <w:rPr>
                <w:rFonts w:ascii="仿宋" w:hAnsi="仿宋" w:eastAsia="仿宋" w:cs="仿宋"/>
                <w:color w:val="auto"/>
                <w:sz w:val="24"/>
                <w:highlight w:val="none"/>
              </w:rPr>
            </w:pPr>
          </w:p>
        </w:tc>
      </w:tr>
      <w:tr w14:paraId="4113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295D0DA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281A2585">
            <w:pPr>
              <w:spacing w:line="360" w:lineRule="auto"/>
              <w:jc w:val="center"/>
              <w:rPr>
                <w:rFonts w:ascii="仿宋" w:hAnsi="仿宋" w:eastAsia="仿宋" w:cs="仿宋"/>
                <w:color w:val="auto"/>
                <w:sz w:val="24"/>
                <w:highlight w:val="none"/>
              </w:rPr>
            </w:pPr>
          </w:p>
        </w:tc>
      </w:tr>
      <w:tr w14:paraId="4684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1F7E467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0334F175">
            <w:pPr>
              <w:spacing w:line="360" w:lineRule="auto"/>
              <w:jc w:val="center"/>
              <w:rPr>
                <w:rFonts w:ascii="仿宋" w:hAnsi="仿宋" w:eastAsia="仿宋" w:cs="仿宋"/>
                <w:color w:val="auto"/>
                <w:sz w:val="24"/>
                <w:highlight w:val="none"/>
              </w:rPr>
            </w:pPr>
          </w:p>
        </w:tc>
      </w:tr>
    </w:tbl>
    <w:p w14:paraId="4C6810E7">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A170312">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3A0154F5">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5F1FB9BC">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43268D0">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2F38990">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16E959D2">
      <w:pPr>
        <w:rPr>
          <w:rFonts w:ascii="仿宋" w:hAnsi="仿宋" w:eastAsia="仿宋" w:cs="仿宋"/>
          <w:color w:val="auto"/>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sz w:val="32"/>
          <w:szCs w:val="32"/>
          <w:highlight w:val="none"/>
        </w:rPr>
        <w:br w:type="page"/>
      </w:r>
    </w:p>
    <w:p w14:paraId="4E1DBB0D">
      <w:pPr>
        <w:pStyle w:val="30"/>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767C9DA1">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84352CC">
      <w:pPr>
        <w:rPr>
          <w:rFonts w:ascii="仿宋" w:hAnsi="仿宋" w:eastAsia="仿宋" w:cs="仿宋"/>
          <w:color w:val="auto"/>
          <w:highlight w:val="none"/>
        </w:rPr>
      </w:pPr>
      <w:r>
        <w:rPr>
          <w:rFonts w:hint="eastAsia" w:ascii="仿宋" w:hAnsi="仿宋" w:eastAsia="仿宋" w:cs="仿宋"/>
          <w:b/>
          <w:color w:val="auto"/>
          <w:sz w:val="24"/>
          <w:highlight w:val="none"/>
        </w:rPr>
        <w:br w:type="page"/>
      </w:r>
    </w:p>
    <w:p w14:paraId="2DC9413C">
      <w:pPr>
        <w:pStyle w:val="2"/>
        <w:keepNext w:val="0"/>
        <w:keepLines w:val="0"/>
        <w:pageBreakBefore/>
        <w:widowControl/>
        <w:spacing w:before="100" w:beforeAutospacing="1" w:after="100" w:afterAutospacing="1" w:line="360" w:lineRule="auto"/>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58E325E5">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D939CD3">
      <w:pPr>
        <w:spacing w:line="360" w:lineRule="auto"/>
        <w:jc w:val="center"/>
        <w:rPr>
          <w:rFonts w:ascii="仿宋" w:hAnsi="仿宋" w:eastAsia="仿宋" w:cs="仿宋"/>
          <w:b/>
          <w:color w:val="auto"/>
          <w:spacing w:val="6"/>
          <w:sz w:val="32"/>
          <w:szCs w:val="32"/>
          <w:highlight w:val="none"/>
        </w:rPr>
      </w:pPr>
      <w:bookmarkStart w:id="495" w:name="OLE_LINK14"/>
      <w:bookmarkStart w:id="496" w:name="OLE_LINK13"/>
      <w:r>
        <w:rPr>
          <w:rFonts w:hint="eastAsia" w:ascii="仿宋" w:hAnsi="仿宋" w:eastAsia="仿宋" w:cs="仿宋"/>
          <w:b/>
          <w:color w:val="auto"/>
          <w:spacing w:val="6"/>
          <w:sz w:val="32"/>
          <w:szCs w:val="32"/>
          <w:highlight w:val="none"/>
        </w:rPr>
        <w:t>残疾人福利性单位声明函</w:t>
      </w:r>
    </w:p>
    <w:bookmarkEnd w:id="495"/>
    <w:bookmarkEnd w:id="496"/>
    <w:p w14:paraId="68133340">
      <w:pPr>
        <w:spacing w:line="360" w:lineRule="auto"/>
        <w:rPr>
          <w:rFonts w:ascii="仿宋" w:hAnsi="仿宋" w:eastAsia="仿宋" w:cs="仿宋"/>
          <w:b/>
          <w:color w:val="auto"/>
          <w:spacing w:val="6"/>
          <w:sz w:val="30"/>
          <w:szCs w:val="30"/>
          <w:highlight w:val="none"/>
        </w:rPr>
      </w:pPr>
    </w:p>
    <w:p w14:paraId="12C3B2C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3032BE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0942D3D">
      <w:pPr>
        <w:spacing w:line="360" w:lineRule="auto"/>
        <w:ind w:firstLine="480" w:firstLineChars="200"/>
        <w:rPr>
          <w:rFonts w:ascii="仿宋" w:hAnsi="仿宋" w:eastAsia="仿宋" w:cs="仿宋"/>
          <w:color w:val="auto"/>
          <w:sz w:val="24"/>
          <w:highlight w:val="none"/>
        </w:rPr>
      </w:pPr>
    </w:p>
    <w:p w14:paraId="4F376F2D">
      <w:pPr>
        <w:spacing w:line="360" w:lineRule="auto"/>
        <w:ind w:firstLine="480" w:firstLineChars="200"/>
        <w:rPr>
          <w:rFonts w:ascii="仿宋" w:hAnsi="仿宋" w:eastAsia="仿宋" w:cs="仿宋"/>
          <w:color w:val="auto"/>
          <w:sz w:val="24"/>
          <w:highlight w:val="none"/>
        </w:rPr>
      </w:pPr>
    </w:p>
    <w:p w14:paraId="2B48ED30">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0A79AA4">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61B935F">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9B7571D">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6755BCEB">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4D81246">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892327C">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82F6CD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71224E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0C1434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F029AE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366ED25">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918A1C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A29D08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403359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695ECF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A42CE7E">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97DAFA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F33135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0F5E1C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5C8FF7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3F7C18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6C18BE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2D3EA0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3C9DEC52">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EFEB89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423663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87481A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21E239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A7BB0A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64E531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D93D2B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81A3CC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E2C846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BCD938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FF07FC3">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0068D8D">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2E5E132">
      <w:pPr>
        <w:spacing w:line="360" w:lineRule="auto"/>
        <w:jc w:val="center"/>
        <w:rPr>
          <w:rFonts w:ascii="仿宋" w:hAnsi="仿宋" w:eastAsia="仿宋" w:cs="仿宋"/>
          <w:b/>
          <w:color w:val="auto"/>
          <w:sz w:val="24"/>
          <w:highlight w:val="none"/>
        </w:rPr>
      </w:pPr>
    </w:p>
    <w:p w14:paraId="575BE204">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7B45B1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634E60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E1ED13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FC8279">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B1E5C9B">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023AFCC">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B6C4C2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B57CEC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5B93E0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0A38CC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800E67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685327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4FF4A2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ACE32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78E7F5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B023C2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4CBEAB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9DC5E5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9540ED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9074FC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D36286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0D8F05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D30D05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431B21E">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F8B0241">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30A087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777A54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DD3519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D1C2B8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6AC9F7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2D261D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0B5553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p>
    <w:p w14:paraId="3651BEF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916E28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EC2215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6221B9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A7AEB85">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11C1075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4D693D4">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D4A2B2D">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D0794C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7B61D3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199196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548DAD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F294647">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41BC651">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98DB0DD">
      <w:pPr>
        <w:autoSpaceDE w:val="0"/>
        <w:autoSpaceDN w:val="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3B97270">
      <w:pPr>
        <w:spacing w:line="360" w:lineRule="auto"/>
        <w:rPr>
          <w:rFonts w:ascii="仿宋" w:hAnsi="仿宋" w:eastAsia="仿宋" w:cs="仿宋"/>
          <w:color w:val="auto"/>
          <w:sz w:val="24"/>
          <w:highlight w:val="none"/>
          <w:u w:val="single"/>
        </w:rPr>
      </w:pPr>
    </w:p>
    <w:p w14:paraId="3D77CF8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6FDB05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BEA09E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B1A1855">
      <w:pPr>
        <w:spacing w:line="360" w:lineRule="auto"/>
        <w:ind w:firstLine="494"/>
        <w:rPr>
          <w:rFonts w:ascii="仿宋" w:hAnsi="仿宋" w:eastAsia="仿宋" w:cs="仿宋"/>
          <w:color w:val="auto"/>
          <w:sz w:val="24"/>
          <w:highlight w:val="none"/>
        </w:rPr>
      </w:pPr>
    </w:p>
    <w:p w14:paraId="44820BDA">
      <w:pPr>
        <w:spacing w:line="360" w:lineRule="auto"/>
        <w:ind w:firstLine="494"/>
        <w:rPr>
          <w:rFonts w:ascii="仿宋" w:hAnsi="仿宋" w:eastAsia="仿宋" w:cs="仿宋"/>
          <w:color w:val="auto"/>
          <w:sz w:val="24"/>
          <w:highlight w:val="none"/>
        </w:rPr>
      </w:pPr>
    </w:p>
    <w:p w14:paraId="5647690B">
      <w:pPr>
        <w:spacing w:line="360" w:lineRule="auto"/>
        <w:rPr>
          <w:rFonts w:ascii="仿宋" w:hAnsi="仿宋" w:eastAsia="仿宋" w:cs="仿宋"/>
          <w:color w:val="auto"/>
          <w:sz w:val="24"/>
          <w:highlight w:val="none"/>
        </w:rPr>
      </w:pPr>
    </w:p>
    <w:p w14:paraId="503B886D">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D6680D5">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4CAE57F">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3E2829D1">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138BBF2">
      <w:pPr>
        <w:autoSpaceDE w:val="0"/>
        <w:autoSpaceDN w:val="0"/>
        <w:jc w:val="center"/>
        <w:rPr>
          <w:rFonts w:ascii="仿宋" w:hAnsi="仿宋" w:eastAsia="仿宋" w:cs="仿宋"/>
          <w:b/>
          <w:color w:val="auto"/>
          <w:spacing w:val="6"/>
          <w:sz w:val="32"/>
          <w:szCs w:val="32"/>
          <w:highlight w:val="none"/>
        </w:rPr>
      </w:pPr>
    </w:p>
    <w:p w14:paraId="04409FEE">
      <w:pPr>
        <w:autoSpaceDE w:val="0"/>
        <w:autoSpaceDN w:val="0"/>
        <w:jc w:val="center"/>
        <w:rPr>
          <w:rFonts w:ascii="仿宋" w:hAnsi="仿宋" w:eastAsia="仿宋" w:cs="仿宋"/>
          <w:b/>
          <w:color w:val="auto"/>
          <w:spacing w:val="6"/>
          <w:sz w:val="32"/>
          <w:szCs w:val="32"/>
          <w:highlight w:val="none"/>
        </w:rPr>
      </w:pPr>
    </w:p>
    <w:p w14:paraId="6A776988">
      <w:pPr>
        <w:autoSpaceDE w:val="0"/>
        <w:autoSpaceDN w:val="0"/>
        <w:jc w:val="center"/>
        <w:rPr>
          <w:rFonts w:ascii="仿宋" w:hAnsi="仿宋" w:eastAsia="仿宋" w:cs="仿宋"/>
          <w:b/>
          <w:color w:val="auto"/>
          <w:spacing w:val="6"/>
          <w:sz w:val="32"/>
          <w:szCs w:val="32"/>
          <w:highlight w:val="none"/>
        </w:rPr>
      </w:pPr>
    </w:p>
    <w:p w14:paraId="30621A14">
      <w:pPr>
        <w:autoSpaceDE w:val="0"/>
        <w:autoSpaceDN w:val="0"/>
        <w:jc w:val="center"/>
        <w:rPr>
          <w:rFonts w:ascii="仿宋" w:hAnsi="仿宋" w:eastAsia="仿宋" w:cs="仿宋"/>
          <w:b/>
          <w:color w:val="auto"/>
          <w:spacing w:val="6"/>
          <w:sz w:val="32"/>
          <w:szCs w:val="32"/>
          <w:highlight w:val="none"/>
        </w:rPr>
      </w:pPr>
    </w:p>
    <w:p w14:paraId="7871268E">
      <w:pPr>
        <w:autoSpaceDE w:val="0"/>
        <w:autoSpaceDN w:val="0"/>
        <w:jc w:val="center"/>
        <w:rPr>
          <w:rFonts w:ascii="仿宋" w:hAnsi="仿宋" w:eastAsia="仿宋" w:cs="仿宋"/>
          <w:b/>
          <w:color w:val="auto"/>
          <w:spacing w:val="6"/>
          <w:sz w:val="32"/>
          <w:szCs w:val="32"/>
          <w:highlight w:val="none"/>
        </w:rPr>
      </w:pPr>
    </w:p>
    <w:p w14:paraId="31A105FE">
      <w:pPr>
        <w:autoSpaceDE w:val="0"/>
        <w:autoSpaceDN w:val="0"/>
        <w:jc w:val="center"/>
        <w:rPr>
          <w:rFonts w:ascii="仿宋" w:hAnsi="仿宋" w:eastAsia="仿宋" w:cs="仿宋"/>
          <w:b/>
          <w:color w:val="auto"/>
          <w:spacing w:val="6"/>
          <w:sz w:val="32"/>
          <w:szCs w:val="32"/>
          <w:highlight w:val="none"/>
        </w:rPr>
      </w:pPr>
    </w:p>
    <w:p w14:paraId="421D7EB4">
      <w:pPr>
        <w:autoSpaceDE w:val="0"/>
        <w:autoSpaceDN w:val="0"/>
        <w:jc w:val="center"/>
        <w:rPr>
          <w:rFonts w:ascii="仿宋" w:hAnsi="仿宋" w:eastAsia="仿宋" w:cs="仿宋"/>
          <w:b/>
          <w:color w:val="auto"/>
          <w:spacing w:val="6"/>
          <w:sz w:val="32"/>
          <w:szCs w:val="32"/>
          <w:highlight w:val="none"/>
        </w:rPr>
      </w:pPr>
    </w:p>
    <w:p w14:paraId="22255ED1">
      <w:pPr>
        <w:autoSpaceDE w:val="0"/>
        <w:autoSpaceDN w:val="0"/>
        <w:jc w:val="center"/>
        <w:rPr>
          <w:rFonts w:ascii="仿宋" w:hAnsi="仿宋" w:eastAsia="仿宋" w:cs="仿宋"/>
          <w:b/>
          <w:color w:val="auto"/>
          <w:spacing w:val="6"/>
          <w:sz w:val="32"/>
          <w:szCs w:val="32"/>
          <w:highlight w:val="none"/>
        </w:rPr>
      </w:pPr>
    </w:p>
    <w:p w14:paraId="7A250430">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01F7A86">
      <w:pPr>
        <w:autoSpaceDE w:val="0"/>
        <w:autoSpaceDN w:val="0"/>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1EB2DC23">
      <w:pPr>
        <w:widowControl/>
        <w:spacing w:line="38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1DAA26F">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176014F9">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728F467">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4A2FF57">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9D9D43D">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C9DD0B1">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72B85D3">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ED85A1B">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0F2CB4D">
      <w:pPr>
        <w:snapToGrid w:val="0"/>
        <w:spacing w:line="38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97" w:name="_Hlk101131882"/>
      <w:r>
        <w:rPr>
          <w:rFonts w:hint="eastAsia" w:ascii="仿宋" w:hAnsi="仿宋" w:eastAsia="仿宋" w:cs="仿宋"/>
          <w:color w:val="auto"/>
          <w:kern w:val="0"/>
          <w:sz w:val="24"/>
          <w:highlight w:val="none"/>
          <w:u w:val="single"/>
        </w:rPr>
        <w:t>联合体成员X,……</w:t>
      </w:r>
      <w:bookmarkEnd w:id="49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98"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98"/>
      <w:r>
        <w:rPr>
          <w:rFonts w:hint="eastAsia" w:ascii="仿宋" w:hAnsi="仿宋" w:eastAsia="仿宋" w:cs="仿宋"/>
          <w:b/>
          <w:color w:val="auto"/>
          <w:kern w:val="0"/>
          <w:sz w:val="24"/>
          <w:highlight w:val="none"/>
          <w:lang w:val="zh-CN"/>
        </w:rPr>
        <w:t>）</w:t>
      </w:r>
    </w:p>
    <w:p w14:paraId="7EE9D3E4">
      <w:pPr>
        <w:spacing w:line="38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99"/>
    </w:p>
    <w:p w14:paraId="6E8558F4">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7D3E41A">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C0CB365">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0D62B71A">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EDB079C">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ACD03CE">
      <w:pPr>
        <w:snapToGrid w:val="0"/>
        <w:spacing w:line="38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D1D4A0A">
      <w:pPr>
        <w:snapToGrid w:val="0"/>
        <w:spacing w:line="38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33E7ABE">
      <w:pPr>
        <w:snapToGrid w:val="0"/>
        <w:spacing w:line="38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D25090C">
      <w:pPr>
        <w:spacing w:line="380" w:lineRule="exact"/>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F5A1B33">
      <w:pPr>
        <w:rPr>
          <w:rFonts w:ascii="仿宋" w:hAnsi="仿宋" w:eastAsia="仿宋" w:cs="仿宋"/>
          <w:b/>
          <w:color w:val="auto"/>
          <w:spacing w:val="6"/>
          <w:sz w:val="32"/>
          <w:szCs w:val="32"/>
          <w:highlight w:val="none"/>
        </w:rPr>
      </w:pPr>
    </w:p>
    <w:p w14:paraId="2A0D35F7">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47D15BEB">
      <w:pPr>
        <w:widowControl/>
        <w:spacing w:line="400" w:lineRule="exact"/>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736276E">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548769D">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4B8E993">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5C25273">
      <w:pPr>
        <w:pStyle w:val="3"/>
        <w:spacing w:line="400" w:lineRule="exact"/>
        <w:ind w:left="664" w:leftChars="316" w:firstLine="229" w:firstLineChars="95"/>
        <w:rPr>
          <w:rFonts w:ascii="仿宋" w:eastAsia="仿宋" w:cs="仿宋"/>
          <w:color w:val="auto"/>
          <w:highlight w:val="none"/>
        </w:rPr>
      </w:pPr>
      <w:r>
        <w:rPr>
          <w:rFonts w:hint="eastAsia" w:ascii="仿宋" w:eastAsia="仿宋" w:cs="仿宋"/>
          <w:color w:val="auto"/>
          <w:kern w:val="0"/>
          <w:sz w:val="24"/>
          <w:szCs w:val="24"/>
          <w:highlight w:val="none"/>
        </w:rPr>
        <w:t>……</w:t>
      </w:r>
    </w:p>
    <w:p w14:paraId="0B9252D9">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36CA33E">
      <w:pPr>
        <w:snapToGrid w:val="0"/>
        <w:spacing w:line="40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7F616FE">
      <w:pPr>
        <w:spacing w:line="40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11B4C9CE">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49039871">
      <w:pPr>
        <w:snapToGrid w:val="0"/>
        <w:spacing w:line="400" w:lineRule="exact"/>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CF8A7E3">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3EB70B0">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7891998">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BBEF1BA">
      <w:pPr>
        <w:snapToGrid w:val="0"/>
        <w:spacing w:line="40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07AEA89">
      <w:pPr>
        <w:snapToGrid w:val="0"/>
        <w:spacing w:line="40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FB5AA9D">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55CBA43">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028A3B8">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0D4F4D8">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7DDD925F">
      <w:pPr>
        <w:snapToGrid w:val="0"/>
        <w:spacing w:line="400" w:lineRule="exact"/>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43A37930">
      <w:pPr>
        <w:snapToGrid w:val="0"/>
        <w:spacing w:line="40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16DB36D">
      <w:pPr>
        <w:snapToGrid w:val="0"/>
        <w:spacing w:line="400" w:lineRule="exact"/>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3D73070">
      <w:pPr>
        <w:spacing w:line="400" w:lineRule="exact"/>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1BA8F8E">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8210791">
      <w:pPr>
        <w:spacing w:line="360" w:lineRule="auto"/>
        <w:jc w:val="left"/>
        <w:outlineLvl w:val="0"/>
        <w:rPr>
          <w:rFonts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5C0C0A1E">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1983A951">
      <w:pPr>
        <w:spacing w:line="420" w:lineRule="exact"/>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E5505CD">
      <w:pPr>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775FD70">
      <w:pPr>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F064D19">
      <w:pPr>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B5904FD">
      <w:pPr>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6E469D7">
      <w:pPr>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04DEAED">
      <w:pPr>
        <w:spacing w:line="420" w:lineRule="exact"/>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18785CC2">
      <w:pPr>
        <w:spacing w:line="420" w:lineRule="exact"/>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3FBA8F62">
      <w:pPr>
        <w:spacing w:line="420" w:lineRule="exact"/>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w:t>
      </w:r>
    </w:p>
    <w:p w14:paraId="53F51DA7">
      <w:pPr>
        <w:spacing w:line="420" w:lineRule="exact"/>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152F180D">
      <w:pPr>
        <w:numPr>
          <w:ilvl w:val="0"/>
          <w:numId w:val="10"/>
        </w:numPr>
        <w:spacing w:line="420" w:lineRule="exact"/>
        <w:ind w:right="420"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p>
    <w:p w14:paraId="5BAADDB4">
      <w:pPr>
        <w:spacing w:line="420" w:lineRule="exact"/>
        <w:rPr>
          <w:rFonts w:ascii="仿宋" w:hAnsi="仿宋" w:eastAsia="仿宋" w:cs="仿宋"/>
          <w:color w:val="auto"/>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仿宋" w:hAnsi="仿宋" w:eastAsia="仿宋" w:cs="仿宋"/>
          <w:color w:val="auto"/>
          <w:highlight w:val="none"/>
        </w:rPr>
        <w:br w:type="page"/>
      </w:r>
    </w:p>
    <w:p w14:paraId="0D01B4DC">
      <w:pPr>
        <w:pStyle w:val="3"/>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14:paraId="2C7D706C">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3AD443AC">
      <w:pPr>
        <w:jc w:val="center"/>
        <w:rPr>
          <w:rFonts w:ascii="仿宋" w:hAnsi="仿宋" w:eastAsia="仿宋" w:cs="仿宋"/>
          <w:color w:val="auto"/>
          <w:sz w:val="40"/>
          <w:highlight w:val="none"/>
        </w:rPr>
      </w:pPr>
    </w:p>
    <w:p w14:paraId="41E6B3B6">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041BC89D">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7B2C3052">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62DFD5CC">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72ABC1C3">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4FEB67A7">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3F9EB450">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321C6F9E">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00150BC8">
      <w:pPr>
        <w:snapToGrid w:val="0"/>
        <w:spacing w:line="360" w:lineRule="auto"/>
        <w:ind w:right="240"/>
        <w:jc w:val="right"/>
        <w:rPr>
          <w:rFonts w:ascii="仿宋" w:hAnsi="仿宋" w:eastAsia="仿宋" w:cs="仿宋"/>
          <w:color w:val="auto"/>
          <w:highlight w:val="none"/>
          <w:lang w:val="zh-CN"/>
        </w:rPr>
      </w:pPr>
    </w:p>
    <w:p w14:paraId="5C28268B">
      <w:pPr>
        <w:snapToGrid w:val="0"/>
        <w:spacing w:line="360" w:lineRule="auto"/>
        <w:ind w:right="1920"/>
        <w:rPr>
          <w:rFonts w:ascii="仿宋" w:hAnsi="仿宋" w:eastAsia="仿宋" w:cs="仿宋"/>
          <w:color w:val="auto"/>
          <w:highlight w:val="none"/>
          <w:lang w:val="zh-CN"/>
        </w:rPr>
      </w:pPr>
    </w:p>
    <w:p w14:paraId="24657C54">
      <w:pPr>
        <w:snapToGrid w:val="0"/>
        <w:spacing w:line="360" w:lineRule="auto"/>
        <w:ind w:right="240"/>
        <w:jc w:val="right"/>
        <w:rPr>
          <w:rFonts w:ascii="仿宋" w:hAnsi="仿宋" w:eastAsia="仿宋" w:cs="仿宋"/>
          <w:color w:val="auto"/>
          <w:highlight w:val="none"/>
          <w:lang w:val="zh-CN"/>
        </w:rPr>
      </w:pPr>
    </w:p>
    <w:p w14:paraId="1A7578D8">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1F0F78CF">
      <w:pPr>
        <w:snapToGrid w:val="0"/>
        <w:spacing w:line="360" w:lineRule="auto"/>
        <w:ind w:right="240"/>
        <w:rPr>
          <w:rFonts w:ascii="仿宋" w:hAnsi="仿宋" w:eastAsia="仿宋" w:cs="仿宋"/>
          <w:color w:val="auto"/>
          <w:highlight w:val="none"/>
          <w:lang w:val="zh-CN"/>
        </w:rPr>
      </w:pPr>
    </w:p>
    <w:p w14:paraId="7BA91B5F">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7F093CA1">
      <w:pPr>
        <w:spacing w:line="360" w:lineRule="auto"/>
        <w:rPr>
          <w:rFonts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0994BC9F">
      <w:pPr>
        <w:rPr>
          <w:color w:val="auto"/>
          <w:highlight w:val="none"/>
        </w:rPr>
      </w:pPr>
    </w:p>
    <w:p w14:paraId="5B0F2871">
      <w:pPr>
        <w:rPr>
          <w:color w:val="auto"/>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815CC">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A628A">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00" w:name="_Toc164085800"/>
    <w:bookmarkStart w:id="501" w:name="_Toc36110187"/>
    <w:bookmarkStart w:id="502" w:name="_Toc91899912"/>
    <w:bookmarkStart w:id="503" w:name="_Toc131845147"/>
    <w:r>
      <w:rPr>
        <w:rFonts w:hint="eastAsia" w:ascii="仿宋_GB2312" w:eastAsia="仿宋_GB2312"/>
        <w:kern w:val="0"/>
        <w:szCs w:val="21"/>
      </w:rPr>
      <w:t xml:space="preserve"> 页</w:t>
    </w:r>
    <w:bookmarkEnd w:id="500"/>
    <w:bookmarkEnd w:id="501"/>
    <w:bookmarkEnd w:id="502"/>
    <w:bookmarkEnd w:id="50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74F3">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44DA8">
    <w:pPr>
      <w:pStyle w:val="10"/>
      <w:framePr w:wrap="around" w:vAnchor="text" w:hAnchor="margin" w:xAlign="right" w:y="1"/>
      <w:rPr>
        <w:rStyle w:val="16"/>
      </w:rPr>
    </w:pPr>
    <w:r>
      <w:fldChar w:fldCharType="begin"/>
    </w:r>
    <w:r>
      <w:rPr>
        <w:rStyle w:val="16"/>
      </w:rPr>
      <w:instrText xml:space="preserve">PAGE  </w:instrText>
    </w:r>
    <w:r>
      <w:fldChar w:fldCharType="end"/>
    </w:r>
  </w:p>
  <w:p w14:paraId="318C674C">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0215B">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19EC2">
    <w:pPr>
      <w:pStyle w:val="11"/>
      <w:jc w:val="right"/>
      <w:rPr>
        <w:rFonts w:ascii="仿宋_GB2312" w:eastAsia="仿宋_GB2312"/>
        <w:b/>
        <w:i/>
        <w:iCs/>
        <w:u w:val="single"/>
      </w:rPr>
    </w:pP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6DC6E">
    <w:pPr>
      <w:pStyle w:val="11"/>
      <w:jc w:val="right"/>
    </w:pPr>
    <w: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A516C">
    <w:pPr>
      <w:pStyle w:val="11"/>
      <w:jc w:val="right"/>
      <w:rPr>
        <w:rFonts w:ascii="仿宋_GB2312" w:eastAsia="仿宋_GB2312"/>
        <w:b/>
        <w:i/>
        <w:iCs/>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BF474">
    <w:pPr>
      <w:pStyle w:val="1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26EE7985"/>
    <w:multiLevelType w:val="singleLevel"/>
    <w:tmpl w:val="26EE7985"/>
    <w:lvl w:ilvl="0" w:tentative="0">
      <w:start w:val="1"/>
      <w:numFmt w:val="decimal"/>
      <w:suff w:val="nothing"/>
      <w:lvlText w:val="%1、"/>
      <w:lvlJc w:val="left"/>
    </w:lvl>
  </w:abstractNum>
  <w:abstractNum w:abstractNumId="8">
    <w:nsid w:val="57FF7EC6"/>
    <w:multiLevelType w:val="singleLevel"/>
    <w:tmpl w:val="57FF7EC6"/>
    <w:lvl w:ilvl="0" w:tentative="0">
      <w:start w:val="15"/>
      <w:numFmt w:val="decimal"/>
      <w:suff w:val="space"/>
      <w:lvlText w:val="%1."/>
      <w:lvlJc w:val="left"/>
    </w:lvl>
  </w:abstractNum>
  <w:abstractNum w:abstractNumId="9">
    <w:nsid w:val="75BE8EC7"/>
    <w:multiLevelType w:val="singleLevel"/>
    <w:tmpl w:val="75BE8EC7"/>
    <w:lvl w:ilvl="0" w:tentative="0">
      <w:start w:val="1"/>
      <w:numFmt w:val="decimal"/>
      <w:suff w:val="nothing"/>
      <w:lvlText w:val="%1、"/>
      <w:lvlJc w:val="left"/>
    </w:lvl>
  </w:abstractNum>
  <w:num w:numId="1">
    <w:abstractNumId w:val="2"/>
  </w:num>
  <w:num w:numId="2">
    <w:abstractNumId w:val="6"/>
  </w:num>
  <w:num w:numId="3">
    <w:abstractNumId w:val="5"/>
  </w:num>
  <w:num w:numId="4">
    <w:abstractNumId w:val="8"/>
  </w:num>
  <w:num w:numId="5">
    <w:abstractNumId w:val="4"/>
  </w:num>
  <w:num w:numId="6">
    <w:abstractNumId w:val="1"/>
  </w:num>
  <w:num w:numId="7">
    <w:abstractNumId w:val="0"/>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8E5"/>
    <w:rsid w:val="00005B6B"/>
    <w:rsid w:val="000A0504"/>
    <w:rsid w:val="000A29DD"/>
    <w:rsid w:val="000D6648"/>
    <w:rsid w:val="00115777"/>
    <w:rsid w:val="0016349C"/>
    <w:rsid w:val="001C792E"/>
    <w:rsid w:val="001D5084"/>
    <w:rsid w:val="001E6587"/>
    <w:rsid w:val="00250BAA"/>
    <w:rsid w:val="00256EAD"/>
    <w:rsid w:val="00287C41"/>
    <w:rsid w:val="002D027C"/>
    <w:rsid w:val="00303407"/>
    <w:rsid w:val="00390C93"/>
    <w:rsid w:val="00390E61"/>
    <w:rsid w:val="00406FC4"/>
    <w:rsid w:val="004C141D"/>
    <w:rsid w:val="004D1FCD"/>
    <w:rsid w:val="004E53C3"/>
    <w:rsid w:val="005128E5"/>
    <w:rsid w:val="00551760"/>
    <w:rsid w:val="00574D91"/>
    <w:rsid w:val="005B1270"/>
    <w:rsid w:val="00703676"/>
    <w:rsid w:val="00710C01"/>
    <w:rsid w:val="00711450"/>
    <w:rsid w:val="00714A5A"/>
    <w:rsid w:val="00780B7F"/>
    <w:rsid w:val="007B2FD1"/>
    <w:rsid w:val="007C701C"/>
    <w:rsid w:val="008429CD"/>
    <w:rsid w:val="009165EF"/>
    <w:rsid w:val="0095621E"/>
    <w:rsid w:val="00962EF6"/>
    <w:rsid w:val="00973F09"/>
    <w:rsid w:val="00A00B41"/>
    <w:rsid w:val="00A1486B"/>
    <w:rsid w:val="00A62706"/>
    <w:rsid w:val="00B37313"/>
    <w:rsid w:val="00BA1006"/>
    <w:rsid w:val="00C7318C"/>
    <w:rsid w:val="00C82104"/>
    <w:rsid w:val="00C91915"/>
    <w:rsid w:val="00CA44D8"/>
    <w:rsid w:val="00CC1E62"/>
    <w:rsid w:val="00DD371E"/>
    <w:rsid w:val="00E271AF"/>
    <w:rsid w:val="00E33230"/>
    <w:rsid w:val="00EC0B16"/>
    <w:rsid w:val="00F4742F"/>
    <w:rsid w:val="00F638CF"/>
    <w:rsid w:val="0835679E"/>
    <w:rsid w:val="09443DD1"/>
    <w:rsid w:val="10F54F37"/>
    <w:rsid w:val="13386F35"/>
    <w:rsid w:val="15D64B57"/>
    <w:rsid w:val="17EA04AD"/>
    <w:rsid w:val="19B238D5"/>
    <w:rsid w:val="1A491A28"/>
    <w:rsid w:val="1C790A29"/>
    <w:rsid w:val="20CF5F48"/>
    <w:rsid w:val="22E94F52"/>
    <w:rsid w:val="23823F1E"/>
    <w:rsid w:val="28E973AD"/>
    <w:rsid w:val="2D3A3C7E"/>
    <w:rsid w:val="2F6B1FE9"/>
    <w:rsid w:val="36FA437E"/>
    <w:rsid w:val="39DA25F7"/>
    <w:rsid w:val="3A943221"/>
    <w:rsid w:val="3E4F64F3"/>
    <w:rsid w:val="3E831890"/>
    <w:rsid w:val="422068C6"/>
    <w:rsid w:val="45790B56"/>
    <w:rsid w:val="46C052EA"/>
    <w:rsid w:val="4AF0329C"/>
    <w:rsid w:val="4F5A08DF"/>
    <w:rsid w:val="4FC61259"/>
    <w:rsid w:val="51481364"/>
    <w:rsid w:val="518B3F7C"/>
    <w:rsid w:val="540C7804"/>
    <w:rsid w:val="55A50521"/>
    <w:rsid w:val="55B8071F"/>
    <w:rsid w:val="5A910CA3"/>
    <w:rsid w:val="5B831CC5"/>
    <w:rsid w:val="5BBB5099"/>
    <w:rsid w:val="5E2E7D65"/>
    <w:rsid w:val="607C109C"/>
    <w:rsid w:val="62B248B2"/>
    <w:rsid w:val="66415A5C"/>
    <w:rsid w:val="66742F55"/>
    <w:rsid w:val="66F949CA"/>
    <w:rsid w:val="68935C86"/>
    <w:rsid w:val="693C16C6"/>
    <w:rsid w:val="6AF313CF"/>
    <w:rsid w:val="6EFF1A27"/>
    <w:rsid w:val="733A0D10"/>
    <w:rsid w:val="77282462"/>
    <w:rsid w:val="77C47511"/>
    <w:rsid w:val="7EB92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6"/>
    <w:qFormat/>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next w:val="7"/>
    <w:qFormat/>
    <w:uiPriority w:val="99"/>
    <w:pPr>
      <w:ind w:firstLine="420" w:firstLineChars="100"/>
      <w:jc w:val="left"/>
    </w:pPr>
    <w:rPr>
      <w:kern w:val="0"/>
      <w:sz w:val="20"/>
      <w:szCs w:val="20"/>
    </w:rPr>
  </w:style>
  <w:style w:type="paragraph" w:styleId="7">
    <w:name w:val="toc 6"/>
    <w:basedOn w:val="1"/>
    <w:next w:val="1"/>
    <w:qFormat/>
    <w:uiPriority w:val="39"/>
    <w:pPr>
      <w:ind w:left="2100" w:leftChars="1000"/>
    </w:p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next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widowControl/>
      <w:adjustRightInd/>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ascii="Arial" w:hAnsi="Arial" w:eastAsia="黑体" w:cs="Arial"/>
      <w:snapToGrid w:val="0"/>
      <w:kern w:val="0"/>
      <w:szCs w:val="21"/>
    </w:rPr>
  </w:style>
  <w:style w:type="character" w:styleId="17">
    <w:name w:val="Hyperlink"/>
    <w:qFormat/>
    <w:uiPriority w:val="99"/>
    <w:rPr>
      <w:rFonts w:ascii="Arial" w:hAnsi="Arial" w:eastAsia="黑体" w:cs="Arial"/>
      <w:snapToGrid w:val="0"/>
      <w:color w:val="000000"/>
      <w:kern w:val="0"/>
      <w:sz w:val="18"/>
      <w:szCs w:val="18"/>
      <w:u w:val="none"/>
    </w:rPr>
  </w:style>
  <w:style w:type="paragraph" w:customStyle="1" w:styleId="18">
    <w:name w:val="Default"/>
    <w:next w:val="1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3">
    <w:name w:val="不明显强调1"/>
    <w:qFormat/>
    <w:uiPriority w:val="19"/>
    <w:rPr>
      <w:i/>
      <w:iCs/>
    </w:rPr>
  </w:style>
  <w:style w:type="paragraph" w:customStyle="1" w:styleId="24">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5">
    <w:name w:val="索引 11"/>
    <w:basedOn w:val="1"/>
    <w:next w:val="1"/>
    <w:qFormat/>
    <w:uiPriority w:val="99"/>
    <w:pPr>
      <w:adjustRightInd/>
      <w:spacing w:line="360" w:lineRule="auto"/>
    </w:pPr>
    <w:rPr>
      <w:rFonts w:ascii="仿宋_GB2312" w:eastAsia="仿宋_GB2312"/>
      <w:sz w:val="24"/>
      <w:szCs w:val="20"/>
    </w:rPr>
  </w:style>
  <w:style w:type="paragraph" w:customStyle="1" w:styleId="2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7">
    <w:name w:val="纯文本1"/>
    <w:basedOn w:val="1"/>
    <w:qFormat/>
    <w:uiPriority w:val="0"/>
    <w:pPr>
      <w:adjustRightInd/>
    </w:pPr>
    <w:rPr>
      <w:rFonts w:ascii="宋体" w:hAnsi="Courier New"/>
      <w:kern w:val="0"/>
      <w:sz w:val="20"/>
      <w:szCs w:val="20"/>
    </w:rPr>
  </w:style>
  <w:style w:type="paragraph" w:customStyle="1" w:styleId="28">
    <w:name w:val="纯文本_0_0"/>
    <w:basedOn w:val="29"/>
    <w:qFormat/>
    <w:uiPriority w:val="0"/>
    <w:rPr>
      <w:rFonts w:ascii="宋体" w:hAnsi="Courier New"/>
      <w:szCs w:val="21"/>
    </w:rPr>
  </w:style>
  <w:style w:type="paragraph" w:customStyle="1" w:styleId="2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styleId="31">
    <w:name w:val="List Paragraph"/>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10117</Words>
  <Characters>11076</Characters>
  <Lines>308</Lines>
  <Paragraphs>86</Paragraphs>
  <TotalTime>2</TotalTime>
  <ScaleCrop>false</ScaleCrop>
  <LinksUpToDate>false</LinksUpToDate>
  <CharactersWithSpaces>11236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2025-02-07T00:47:00Z</dcterms:created>
  <dc:creator>DELL</dc:creator>
  <cp:lastModifiedBy>WPS_1575867827</cp:lastModifiedBy>
  <dcterms:modified xsi:type="dcterms:W3CDTF">2025-02-25T02:09:05Z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eyJoZGlkIjoiZmIxN2FlNDQxMzUyZDMwYjE5MjA4M2M5MTExMGM5NDgiLCJ1c2VySWQiOiI3MzE3NTYzMjcifQ==</vt:lpwstr>
  </property>
  <property fmtid="{D5CDD505-2E9C-101B-9397-08002B2CF9AE}" pid="4" name="ICV">
    <vt:lpwstr>1770BE754B2944458A9BE5352C905531_12</vt:lpwstr>
  </property>
</Properties>
</file>