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D9B2E">
      <w:pPr>
        <w:pageBreakBefore w:val="0"/>
        <w:kinsoku/>
        <w:wordWrap/>
        <w:overflowPunct/>
        <w:topLinePunct w:val="0"/>
        <w:bidi w:val="0"/>
        <w:spacing w:before="120" w:beforeLines="50" w:line="300" w:lineRule="auto"/>
        <w:jc w:val="center"/>
        <w:rPr>
          <w:rFonts w:hint="default" w:ascii="Calibri" w:hAnsi="Calibri" w:eastAsia="宋体" w:cs="Calibri"/>
          <w:b/>
          <w:snapToGrid w:val="0"/>
          <w:spacing w:val="20"/>
          <w:kern w:val="0"/>
          <w:sz w:val="48"/>
          <w:szCs w:val="48"/>
          <w:lang w:eastAsia="zh-CN"/>
        </w:rPr>
      </w:pPr>
      <w:r>
        <w:rPr>
          <w:rFonts w:hint="default" w:ascii="Calibri" w:hAnsi="Calibri" w:cs="Calibri"/>
          <w:b/>
          <w:snapToGrid w:val="0"/>
          <w:spacing w:val="20"/>
          <w:kern w:val="0"/>
          <w:sz w:val="48"/>
          <w:szCs w:val="48"/>
          <w:lang w:eastAsia="zh-CN"/>
        </w:rPr>
        <w:t>2025-2026年度长兴县林城镇高标准农田测绘项目</w:t>
      </w:r>
    </w:p>
    <w:p w14:paraId="5AE734F6">
      <w:pPr>
        <w:pageBreakBefore w:val="0"/>
        <w:kinsoku/>
        <w:wordWrap/>
        <w:overflowPunct/>
        <w:topLinePunct w:val="0"/>
        <w:bidi w:val="0"/>
        <w:spacing w:before="120" w:beforeLines="50" w:line="300" w:lineRule="auto"/>
        <w:jc w:val="center"/>
        <w:rPr>
          <w:rFonts w:hint="default" w:ascii="Calibri" w:hAnsi="Calibri" w:cs="Calibri"/>
          <w:b/>
          <w:sz w:val="72"/>
          <w:szCs w:val="72"/>
        </w:rPr>
      </w:pPr>
    </w:p>
    <w:p w14:paraId="72E7A7F1">
      <w:pPr>
        <w:pageBreakBefore w:val="0"/>
        <w:kinsoku/>
        <w:wordWrap/>
        <w:overflowPunct/>
        <w:topLinePunct w:val="0"/>
        <w:bidi w:val="0"/>
        <w:spacing w:before="120" w:beforeLines="50" w:line="300" w:lineRule="auto"/>
        <w:jc w:val="center"/>
        <w:rPr>
          <w:rFonts w:hint="default" w:ascii="Calibri" w:hAnsi="Calibri" w:cs="Calibri"/>
          <w:b/>
          <w:sz w:val="72"/>
          <w:szCs w:val="72"/>
        </w:rPr>
      </w:pPr>
      <w:r>
        <w:rPr>
          <w:rFonts w:hint="default" w:ascii="Calibri" w:hAnsi="Calibri" w:cs="Calibri"/>
          <w:b/>
          <w:sz w:val="72"/>
          <w:szCs w:val="72"/>
        </w:rPr>
        <w:t>公开招标采购文件</w:t>
      </w:r>
    </w:p>
    <w:p w14:paraId="3C22BBF1">
      <w:pPr>
        <w:pageBreakBefore w:val="0"/>
        <w:kinsoku/>
        <w:wordWrap/>
        <w:overflowPunct/>
        <w:topLinePunct w:val="0"/>
        <w:bidi w:val="0"/>
        <w:snapToGrid w:val="0"/>
        <w:spacing w:line="300" w:lineRule="auto"/>
        <w:jc w:val="center"/>
        <w:rPr>
          <w:rFonts w:hint="default" w:ascii="Calibri" w:hAnsi="Calibri" w:cs="Calibri"/>
          <w:b/>
          <w:bCs/>
          <w:sz w:val="30"/>
          <w:szCs w:val="30"/>
        </w:rPr>
      </w:pPr>
    </w:p>
    <w:p w14:paraId="1B90DBE7">
      <w:pPr>
        <w:pageBreakBefore w:val="0"/>
        <w:kinsoku/>
        <w:wordWrap/>
        <w:overflowPunct/>
        <w:topLinePunct w:val="0"/>
        <w:bidi w:val="0"/>
        <w:snapToGrid w:val="0"/>
        <w:spacing w:line="300" w:lineRule="auto"/>
        <w:jc w:val="center"/>
        <w:rPr>
          <w:rFonts w:hint="default" w:ascii="Calibri" w:hAnsi="Calibri" w:eastAsia="宋体" w:cs="Calibri"/>
          <w:sz w:val="30"/>
          <w:szCs w:val="72"/>
          <w:lang w:eastAsia="zh-CN"/>
        </w:rPr>
      </w:pPr>
      <w:r>
        <w:rPr>
          <w:rFonts w:hint="default" w:ascii="Calibri" w:hAnsi="Calibri" w:cs="Calibri"/>
          <w:b/>
          <w:bCs/>
          <w:sz w:val="30"/>
          <w:szCs w:val="30"/>
        </w:rPr>
        <w:t>项目编号：</w:t>
      </w:r>
      <w:r>
        <w:rPr>
          <w:rFonts w:hint="default" w:ascii="Calibri" w:hAnsi="Calibri" w:cs="Calibri"/>
          <w:b/>
          <w:bCs/>
          <w:sz w:val="28"/>
          <w:szCs w:val="28"/>
          <w:lang w:eastAsia="zh-CN"/>
        </w:rPr>
        <w:t>ZJZH-20250113</w:t>
      </w:r>
    </w:p>
    <w:p w14:paraId="1F50EE1C">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7ECB5CB1">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5AAFFF2A">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2CDCDAAE">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2FBE18AF">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2AC5B264">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7D595E5F">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68865D9E">
      <w:pPr>
        <w:pageBreakBefore w:val="0"/>
        <w:kinsoku/>
        <w:wordWrap/>
        <w:overflowPunct/>
        <w:topLinePunct w:val="0"/>
        <w:bidi w:val="0"/>
        <w:snapToGrid w:val="0"/>
        <w:spacing w:before="120" w:beforeLines="50" w:line="300" w:lineRule="auto"/>
        <w:rPr>
          <w:rFonts w:hint="default" w:ascii="Calibri" w:hAnsi="Calibri" w:cs="Calibri"/>
          <w:sz w:val="30"/>
          <w:szCs w:val="72"/>
        </w:rPr>
      </w:pPr>
    </w:p>
    <w:p w14:paraId="05C26106">
      <w:pPr>
        <w:pageBreakBefore w:val="0"/>
        <w:kinsoku/>
        <w:wordWrap/>
        <w:overflowPunct/>
        <w:topLinePunct w:val="0"/>
        <w:bidi w:val="0"/>
        <w:snapToGrid w:val="0"/>
        <w:spacing w:before="120" w:after="120" w:line="300" w:lineRule="auto"/>
        <w:jc w:val="center"/>
        <w:rPr>
          <w:rFonts w:hint="default" w:ascii="Calibri" w:hAnsi="Calibri" w:eastAsia="宋体" w:cs="Calibri"/>
          <w:b/>
          <w:bCs/>
          <w:sz w:val="30"/>
          <w:szCs w:val="30"/>
          <w:lang w:eastAsia="zh-CN"/>
        </w:rPr>
      </w:pPr>
      <w:r>
        <w:rPr>
          <w:rFonts w:hint="default" w:ascii="Calibri" w:hAnsi="Calibri" w:cs="Calibri"/>
          <w:b/>
          <w:bCs/>
          <w:sz w:val="30"/>
          <w:szCs w:val="30"/>
        </w:rPr>
        <w:t>采购单位：</w:t>
      </w:r>
      <w:r>
        <w:rPr>
          <w:rFonts w:hint="default" w:ascii="Calibri" w:hAnsi="Calibri" w:cs="Calibri"/>
          <w:b/>
          <w:bCs/>
          <w:sz w:val="30"/>
          <w:szCs w:val="30"/>
          <w:lang w:eastAsia="zh-CN"/>
        </w:rPr>
        <w:t>长兴县林城镇人民政府</w:t>
      </w:r>
    </w:p>
    <w:p w14:paraId="0D10E8DE">
      <w:pPr>
        <w:pageBreakBefore w:val="0"/>
        <w:kinsoku/>
        <w:wordWrap/>
        <w:overflowPunct/>
        <w:topLinePunct w:val="0"/>
        <w:bidi w:val="0"/>
        <w:snapToGrid w:val="0"/>
        <w:spacing w:before="120" w:after="120" w:line="300" w:lineRule="auto"/>
        <w:jc w:val="center"/>
        <w:rPr>
          <w:rFonts w:hint="default" w:ascii="Calibri" w:hAnsi="Calibri" w:eastAsia="宋体" w:cs="Calibri"/>
          <w:b/>
          <w:bCs/>
          <w:sz w:val="30"/>
          <w:szCs w:val="30"/>
          <w:lang w:eastAsia="zh-CN"/>
        </w:rPr>
      </w:pPr>
      <w:r>
        <w:rPr>
          <w:rFonts w:hint="eastAsia" w:ascii="Calibri" w:hAnsi="Calibri" w:cs="Calibri"/>
          <w:b/>
          <w:bCs/>
          <w:sz w:val="30"/>
          <w:szCs w:val="30"/>
          <w:lang w:eastAsia="zh-CN"/>
        </w:rPr>
        <w:t>采购</w:t>
      </w:r>
      <w:r>
        <w:rPr>
          <w:rFonts w:hint="default" w:ascii="Calibri" w:hAnsi="Calibri" w:cs="Calibri"/>
          <w:b/>
          <w:bCs/>
          <w:sz w:val="30"/>
          <w:szCs w:val="30"/>
        </w:rPr>
        <w:t>代理机构：</w:t>
      </w:r>
      <w:r>
        <w:rPr>
          <w:rFonts w:hint="default" w:ascii="Calibri" w:hAnsi="Calibri" w:cs="Calibri"/>
          <w:b/>
          <w:bCs/>
          <w:sz w:val="30"/>
          <w:szCs w:val="30"/>
          <w:lang w:eastAsia="zh-CN"/>
        </w:rPr>
        <w:t>浙江中禾工程管理科技有限公司</w:t>
      </w:r>
    </w:p>
    <w:p w14:paraId="5CC23D47">
      <w:pPr>
        <w:pageBreakBefore w:val="0"/>
        <w:kinsoku/>
        <w:wordWrap/>
        <w:overflowPunct/>
        <w:topLinePunct w:val="0"/>
        <w:bidi w:val="0"/>
        <w:snapToGrid w:val="0"/>
        <w:spacing w:before="120" w:after="120" w:line="300" w:lineRule="auto"/>
        <w:jc w:val="center"/>
        <w:rPr>
          <w:rFonts w:hint="default" w:ascii="Calibri" w:hAnsi="Calibri" w:cs="Calibri"/>
          <w:b/>
          <w:bCs/>
          <w:sz w:val="30"/>
          <w:szCs w:val="30"/>
        </w:rPr>
      </w:pPr>
      <w:r>
        <w:rPr>
          <w:rFonts w:hint="eastAsia" w:ascii="Calibri" w:hAnsi="Calibri" w:cs="Calibri"/>
          <w:b/>
          <w:bCs/>
          <w:sz w:val="30"/>
          <w:szCs w:val="30"/>
          <w:lang w:eastAsia="zh-CN"/>
        </w:rPr>
        <w:t>二〇二五</w:t>
      </w:r>
      <w:r>
        <w:rPr>
          <w:rFonts w:hint="default" w:ascii="Calibri" w:hAnsi="Calibri" w:cs="Calibri"/>
          <w:b/>
          <w:bCs/>
          <w:sz w:val="30"/>
          <w:szCs w:val="30"/>
        </w:rPr>
        <w:t>年</w:t>
      </w:r>
      <w:r>
        <w:rPr>
          <w:rFonts w:hint="eastAsia" w:ascii="Calibri" w:hAnsi="Calibri" w:cs="Calibri"/>
          <w:b/>
          <w:bCs/>
          <w:sz w:val="30"/>
          <w:szCs w:val="30"/>
          <w:lang w:eastAsia="zh-CN"/>
        </w:rPr>
        <w:t>一</w:t>
      </w:r>
      <w:r>
        <w:rPr>
          <w:rFonts w:hint="default" w:ascii="Calibri" w:hAnsi="Calibri" w:cs="Calibri"/>
          <w:b/>
          <w:bCs/>
          <w:sz w:val="30"/>
          <w:szCs w:val="30"/>
        </w:rPr>
        <w:t>月</w:t>
      </w:r>
      <w:r>
        <w:rPr>
          <w:rFonts w:hint="eastAsia" w:ascii="Calibri" w:hAnsi="Calibri" w:cs="Calibri"/>
          <w:b/>
          <w:bCs/>
          <w:sz w:val="30"/>
          <w:szCs w:val="30"/>
          <w:lang w:eastAsia="zh-CN"/>
        </w:rPr>
        <w:t>十三</w:t>
      </w:r>
      <w:r>
        <w:rPr>
          <w:rFonts w:hint="default" w:ascii="Calibri" w:hAnsi="Calibri" w:cs="Calibri"/>
          <w:b/>
          <w:bCs/>
          <w:sz w:val="30"/>
          <w:szCs w:val="30"/>
        </w:rPr>
        <w:t>日</w:t>
      </w:r>
    </w:p>
    <w:p w14:paraId="22B5A237">
      <w:pPr>
        <w:pageBreakBefore w:val="0"/>
        <w:kinsoku/>
        <w:wordWrap/>
        <w:overflowPunct/>
        <w:topLinePunct w:val="0"/>
        <w:bidi w:val="0"/>
        <w:snapToGrid w:val="0"/>
        <w:spacing w:line="300" w:lineRule="auto"/>
        <w:jc w:val="center"/>
        <w:rPr>
          <w:rFonts w:hint="default" w:ascii="Calibri" w:hAnsi="Calibri" w:cs="Calibri"/>
          <w:bCs/>
          <w:sz w:val="32"/>
          <w:szCs w:val="32"/>
        </w:rPr>
      </w:pPr>
    </w:p>
    <w:p w14:paraId="5B862D77">
      <w:pPr>
        <w:pageBreakBefore w:val="0"/>
        <w:kinsoku/>
        <w:wordWrap/>
        <w:overflowPunct/>
        <w:topLinePunct w:val="0"/>
        <w:bidi w:val="0"/>
        <w:spacing w:line="300" w:lineRule="auto"/>
        <w:jc w:val="center"/>
      </w:pPr>
      <w:r>
        <w:rPr>
          <w:rFonts w:hint="default" w:ascii="Calibri" w:hAnsi="Calibri" w:cs="Calibri"/>
          <w:sz w:val="24"/>
        </w:rPr>
        <w:br w:type="page"/>
      </w:r>
      <w:bookmarkStart w:id="0" w:name="_Hlt67893495"/>
      <w:bookmarkEnd w:id="0"/>
      <w:bookmarkStart w:id="1" w:name="_Hlt74707423"/>
      <w:bookmarkEnd w:id="1"/>
      <w:bookmarkStart w:id="2" w:name="_Hlt74729822"/>
      <w:bookmarkEnd w:id="2"/>
      <w:bookmarkStart w:id="3" w:name="_Hlt74728647"/>
      <w:bookmarkEnd w:id="3"/>
      <w:bookmarkStart w:id="4" w:name="_Hlt74649545"/>
      <w:bookmarkEnd w:id="4"/>
      <w:bookmarkStart w:id="5" w:name="_Toc109211329"/>
      <w:bookmarkStart w:id="6" w:name="第二部分"/>
      <w:bookmarkStart w:id="7" w:name="_Toc91899870"/>
      <w:bookmarkStart w:id="8" w:name="_Toc91899871"/>
    </w:p>
    <w:p w14:paraId="6ED3947E">
      <w:pPr>
        <w:adjustRightInd/>
        <w:snapToGrid w:val="0"/>
        <w:spacing w:line="300" w:lineRule="auto"/>
        <w:jc w:val="center"/>
        <w:outlineLvl w:val="0"/>
        <w:rPr>
          <w:rStyle w:val="281"/>
          <w:rFonts w:eastAsia="仿宋" w:cs="Calibri"/>
          <w:sz w:val="48"/>
          <w:szCs w:val="48"/>
        </w:rPr>
      </w:pPr>
      <w:r>
        <w:rPr>
          <w:rStyle w:val="281"/>
          <w:rFonts w:eastAsia="仿宋" w:cs="Calibri"/>
          <w:sz w:val="48"/>
          <w:szCs w:val="48"/>
        </w:rPr>
        <w:t>目  录</w:t>
      </w:r>
    </w:p>
    <w:p w14:paraId="1C05E81A">
      <w:pPr>
        <w:rPr>
          <w:rFonts w:cs="Calibri"/>
        </w:rPr>
      </w:pPr>
    </w:p>
    <w:p w14:paraId="55116C43">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第一部分      招标公告</w:t>
      </w:r>
    </w:p>
    <w:p w14:paraId="7DEBE5E8">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第二部分      投标人须知</w:t>
      </w:r>
    </w:p>
    <w:p w14:paraId="49406334">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第三部分      采购需求</w:t>
      </w:r>
    </w:p>
    <w:p w14:paraId="2405E06E">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第四部分      评标办法</w:t>
      </w:r>
    </w:p>
    <w:p w14:paraId="02AA20C8">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第五部分      拟签订的合同文本</w:t>
      </w:r>
    </w:p>
    <w:p w14:paraId="32156B78">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第六部分      应提交的有关格式范例</w:t>
      </w:r>
    </w:p>
    <w:p w14:paraId="525978AA">
      <w:pPr>
        <w:snapToGrid w:val="0"/>
        <w:spacing w:line="300" w:lineRule="auto"/>
        <w:ind w:firstLine="1280" w:firstLineChars="400"/>
        <w:rPr>
          <w:rFonts w:ascii="Calibri" w:hAnsi="Calibri" w:eastAsia="仿宋" w:cs="Calibri"/>
          <w:sz w:val="32"/>
          <w:szCs w:val="32"/>
        </w:rPr>
      </w:pPr>
      <w:r>
        <w:rPr>
          <w:rFonts w:ascii="Calibri" w:hAnsi="Calibri" w:eastAsia="仿宋" w:cs="Calibri"/>
          <w:sz w:val="32"/>
          <w:szCs w:val="32"/>
        </w:rPr>
        <w:t>第七部分      招标文件附件</w:t>
      </w:r>
    </w:p>
    <w:p w14:paraId="4D3B8ABB">
      <w:pPr>
        <w:pageBreakBefore w:val="0"/>
        <w:kinsoku/>
        <w:wordWrap/>
        <w:overflowPunct/>
        <w:topLinePunct w:val="0"/>
        <w:bidi w:val="0"/>
        <w:adjustRightInd/>
        <w:spacing w:line="300" w:lineRule="auto"/>
        <w:jc w:val="center"/>
        <w:outlineLvl w:val="0"/>
        <w:rPr>
          <w:rFonts w:hint="default" w:ascii="Calibri" w:hAnsi="Calibri" w:cs="Calibri"/>
          <w:b/>
          <w:sz w:val="36"/>
          <w:szCs w:val="20"/>
        </w:rPr>
      </w:pPr>
      <w:r>
        <w:rPr>
          <w:rFonts w:cs="Calibri"/>
          <w:b/>
          <w:sz w:val="36"/>
          <w:szCs w:val="36"/>
        </w:rPr>
        <w:br w:type="page"/>
      </w:r>
      <w:r>
        <w:rPr>
          <w:rFonts w:hint="default" w:ascii="Calibri" w:hAnsi="Calibri" w:cs="Calibri"/>
          <w:b/>
          <w:sz w:val="36"/>
          <w:szCs w:val="20"/>
        </w:rPr>
        <w:t>第一部分 招标公告</w:t>
      </w:r>
      <w:bookmarkEnd w:id="5"/>
    </w:p>
    <w:p w14:paraId="00460A8B">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项目概况</w:t>
      </w:r>
    </w:p>
    <w:p w14:paraId="1A0F2B79">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00" w:lineRule="auto"/>
        <w:ind w:firstLine="480" w:firstLineChars="200"/>
        <w:rPr>
          <w:rFonts w:hint="default" w:ascii="Calibri" w:hAnsi="Calibri" w:cs="Calibri"/>
          <w:sz w:val="24"/>
          <w:u w:val="single"/>
        </w:rPr>
      </w:pPr>
      <w:r>
        <w:rPr>
          <w:rFonts w:hint="default" w:ascii="Calibri" w:hAnsi="Calibri" w:cs="Calibri"/>
          <w:sz w:val="24"/>
          <w:u w:val="single"/>
          <w:lang w:eastAsia="zh-CN"/>
        </w:rPr>
        <w:t>2025-2026年度长兴县林城镇高标准农田测绘项目</w:t>
      </w:r>
      <w:r>
        <w:rPr>
          <w:rFonts w:hint="default" w:ascii="Calibri" w:hAnsi="Calibri" w:cs="Calibri"/>
          <w:sz w:val="24"/>
        </w:rPr>
        <w:t>的潜在投标人应在政采云平台（</w:t>
      </w:r>
      <w:r>
        <w:rPr>
          <w:rFonts w:hint="default" w:ascii="Calibri" w:hAnsi="Calibri" w:cs="Calibri"/>
        </w:rPr>
        <w:fldChar w:fldCharType="begin"/>
      </w:r>
      <w:r>
        <w:rPr>
          <w:rFonts w:hint="default" w:ascii="Calibri" w:hAnsi="Calibri" w:cs="Calibri"/>
        </w:rPr>
        <w:instrText xml:space="preserve"> HYPERLINK "https://www.zcygov.cn/）获取（下载）招标文件，并于2023年10月08日09：00时" </w:instrText>
      </w:r>
      <w:r>
        <w:rPr>
          <w:rFonts w:hint="default" w:ascii="Calibri" w:hAnsi="Calibri" w:cs="Calibri"/>
        </w:rPr>
        <w:fldChar w:fldCharType="separate"/>
      </w:r>
      <w:r>
        <w:rPr>
          <w:rStyle w:val="77"/>
          <w:rFonts w:hint="default" w:ascii="Calibri" w:hAnsi="Calibri" w:eastAsia="宋体" w:cs="Calibri"/>
          <w:snapToGrid/>
          <w:kern w:val="2"/>
          <w:sz w:val="24"/>
          <w:szCs w:val="24"/>
        </w:rPr>
        <w:t>https://www.zcygov.cn/）获取（下载）招标文件，并于202</w:t>
      </w:r>
      <w:r>
        <w:rPr>
          <w:rStyle w:val="77"/>
          <w:rFonts w:hint="default" w:ascii="Calibri" w:hAnsi="Calibri" w:cs="Calibri"/>
          <w:snapToGrid/>
          <w:kern w:val="2"/>
          <w:sz w:val="24"/>
          <w:szCs w:val="24"/>
          <w:lang w:val="en-US" w:eastAsia="zh-CN"/>
        </w:rPr>
        <w:t>5</w:t>
      </w:r>
      <w:r>
        <w:rPr>
          <w:rStyle w:val="77"/>
          <w:rFonts w:hint="default" w:ascii="Calibri" w:hAnsi="Calibri" w:eastAsia="宋体" w:cs="Calibri"/>
          <w:snapToGrid/>
          <w:kern w:val="2"/>
          <w:sz w:val="24"/>
          <w:szCs w:val="24"/>
        </w:rPr>
        <w:t>年</w:t>
      </w:r>
      <w:r>
        <w:rPr>
          <w:rStyle w:val="77"/>
          <w:rFonts w:hint="eastAsia" w:ascii="Calibri" w:hAnsi="Calibri" w:cs="Calibri"/>
          <w:snapToGrid/>
          <w:kern w:val="2"/>
          <w:sz w:val="24"/>
          <w:szCs w:val="24"/>
          <w:lang w:val="en-US" w:eastAsia="zh-CN"/>
        </w:rPr>
        <w:t>2</w:t>
      </w:r>
      <w:r>
        <w:rPr>
          <w:rStyle w:val="77"/>
          <w:rFonts w:hint="default" w:ascii="Calibri" w:hAnsi="Calibri" w:eastAsia="宋体" w:cs="Calibri"/>
          <w:snapToGrid/>
          <w:kern w:val="2"/>
          <w:sz w:val="24"/>
          <w:szCs w:val="24"/>
        </w:rPr>
        <w:t>月</w:t>
      </w:r>
      <w:r>
        <w:rPr>
          <w:rStyle w:val="77"/>
          <w:rFonts w:hint="eastAsia" w:ascii="Calibri" w:hAnsi="Calibri" w:cs="Calibri"/>
          <w:snapToGrid/>
          <w:kern w:val="2"/>
          <w:sz w:val="24"/>
          <w:szCs w:val="24"/>
          <w:lang w:val="en-US" w:eastAsia="zh-CN"/>
        </w:rPr>
        <w:t>12</w:t>
      </w:r>
      <w:r>
        <w:rPr>
          <w:rStyle w:val="77"/>
          <w:rFonts w:hint="default" w:ascii="Calibri" w:hAnsi="Calibri" w:eastAsia="宋体" w:cs="Calibri"/>
          <w:snapToGrid/>
          <w:kern w:val="2"/>
          <w:sz w:val="24"/>
          <w:szCs w:val="24"/>
        </w:rPr>
        <w:t>日</w:t>
      </w:r>
      <w:r>
        <w:rPr>
          <w:rStyle w:val="77"/>
          <w:rFonts w:hint="eastAsia" w:ascii="Calibri" w:hAnsi="Calibri" w:cs="Calibri"/>
          <w:snapToGrid/>
          <w:kern w:val="2"/>
          <w:sz w:val="24"/>
          <w:szCs w:val="24"/>
          <w:lang w:val="en-US" w:eastAsia="zh-CN"/>
        </w:rPr>
        <w:t>13</w:t>
      </w:r>
      <w:r>
        <w:rPr>
          <w:rStyle w:val="77"/>
          <w:rFonts w:hint="default" w:ascii="Calibri" w:hAnsi="Calibri" w:eastAsia="宋体" w:cs="Calibri"/>
          <w:snapToGrid/>
          <w:kern w:val="2"/>
          <w:sz w:val="24"/>
          <w:szCs w:val="24"/>
        </w:rPr>
        <w:t>：</w:t>
      </w:r>
      <w:r>
        <w:rPr>
          <w:rStyle w:val="77"/>
          <w:rFonts w:hint="eastAsia" w:ascii="Calibri" w:hAnsi="Calibri" w:cs="Calibri"/>
          <w:snapToGrid/>
          <w:kern w:val="2"/>
          <w:sz w:val="24"/>
          <w:szCs w:val="24"/>
          <w:lang w:val="en-US" w:eastAsia="zh-CN"/>
        </w:rPr>
        <w:t>3</w:t>
      </w:r>
      <w:r>
        <w:rPr>
          <w:rStyle w:val="77"/>
          <w:rFonts w:hint="default" w:ascii="Calibri" w:hAnsi="Calibri" w:eastAsia="宋体" w:cs="Calibri"/>
          <w:snapToGrid/>
          <w:kern w:val="2"/>
          <w:sz w:val="24"/>
          <w:szCs w:val="24"/>
        </w:rPr>
        <w:t>0</w:t>
      </w:r>
      <w:r>
        <w:rPr>
          <w:rStyle w:val="77"/>
          <w:rFonts w:hint="default" w:ascii="Calibri" w:hAnsi="Calibri" w:eastAsia="宋体" w:cs="Calibri"/>
          <w:bCs/>
          <w:snapToGrid/>
          <w:kern w:val="2"/>
          <w:sz w:val="24"/>
          <w:szCs w:val="24"/>
        </w:rPr>
        <w:t>时</w:t>
      </w:r>
      <w:r>
        <w:rPr>
          <w:rStyle w:val="77"/>
          <w:rFonts w:hint="default" w:ascii="Calibri" w:hAnsi="Calibri" w:eastAsia="宋体" w:cs="Calibri"/>
          <w:bCs/>
          <w:snapToGrid/>
          <w:kern w:val="2"/>
          <w:sz w:val="24"/>
          <w:szCs w:val="24"/>
        </w:rPr>
        <w:fldChar w:fldCharType="end"/>
      </w:r>
      <w:r>
        <w:rPr>
          <w:rFonts w:hint="default" w:ascii="Calibri" w:hAnsi="Calibri" w:cs="Calibri"/>
          <w:bCs/>
          <w:sz w:val="24"/>
        </w:rPr>
        <w:t>（北京时间）前</w:t>
      </w:r>
      <w:r>
        <w:rPr>
          <w:rFonts w:hint="default" w:ascii="Calibri" w:hAnsi="Calibri" w:cs="Calibri"/>
          <w:sz w:val="24"/>
        </w:rPr>
        <w:t>递交（上传）投标文件。</w:t>
      </w:r>
    </w:p>
    <w:p w14:paraId="5303848B">
      <w:pPr>
        <w:pageBreakBefore w:val="0"/>
        <w:kinsoku/>
        <w:wordWrap/>
        <w:overflowPunct/>
        <w:topLinePunct w:val="0"/>
        <w:bidi w:val="0"/>
        <w:spacing w:line="300" w:lineRule="auto"/>
        <w:rPr>
          <w:rFonts w:hint="default" w:ascii="Calibri" w:hAnsi="Calibri" w:cs="Calibri"/>
          <w:b/>
          <w:sz w:val="24"/>
        </w:rPr>
      </w:pPr>
    </w:p>
    <w:p w14:paraId="4900AA8F">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 xml:space="preserve">一、项目基本情况 </w:t>
      </w:r>
    </w:p>
    <w:p w14:paraId="399C08BD">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eastAsia="宋体" w:cs="Calibri"/>
          <w:sz w:val="24"/>
          <w:lang w:eastAsia="zh-CN"/>
        </w:rPr>
      </w:pPr>
      <w:r>
        <w:rPr>
          <w:rFonts w:hint="default" w:ascii="Calibri" w:hAnsi="Calibri" w:cs="Calibri"/>
          <w:sz w:val="24"/>
        </w:rPr>
        <w:t>项目编号：</w:t>
      </w:r>
      <w:r>
        <w:rPr>
          <w:rFonts w:hint="default" w:ascii="Calibri" w:hAnsi="Calibri" w:cs="Calibri"/>
          <w:sz w:val="24"/>
          <w:lang w:eastAsia="zh-CN"/>
        </w:rPr>
        <w:t>ZJZH-20250113</w:t>
      </w:r>
    </w:p>
    <w:p w14:paraId="32081DDE">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eastAsia="宋体" w:cs="Calibri"/>
          <w:sz w:val="24"/>
          <w:lang w:eastAsia="zh-CN"/>
        </w:rPr>
      </w:pPr>
      <w:r>
        <w:rPr>
          <w:rFonts w:hint="default" w:ascii="Calibri" w:hAnsi="Calibri" w:cs="Calibri"/>
          <w:sz w:val="24"/>
        </w:rPr>
        <w:t>项目名称：</w:t>
      </w:r>
      <w:r>
        <w:rPr>
          <w:rFonts w:hint="default" w:ascii="Calibri" w:hAnsi="Calibri" w:cs="Calibri"/>
          <w:sz w:val="24"/>
          <w:lang w:eastAsia="zh-CN"/>
        </w:rPr>
        <w:t>2025-2026年度长兴县林城镇高标准农田测绘项目</w:t>
      </w:r>
    </w:p>
    <w:p w14:paraId="7C6E9401">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eastAsia="宋体" w:cs="Calibri"/>
          <w:sz w:val="24"/>
          <w:lang w:val="en-US" w:eastAsia="zh-CN"/>
        </w:rPr>
      </w:pPr>
      <w:r>
        <w:rPr>
          <w:rFonts w:hint="default" w:ascii="Calibri" w:hAnsi="Calibri" w:cs="Calibri"/>
          <w:sz w:val="24"/>
        </w:rPr>
        <w:t>预算金额（元）：</w:t>
      </w:r>
      <w:r>
        <w:rPr>
          <w:rFonts w:hint="default" w:ascii="Calibri" w:hAnsi="Calibri" w:cs="Calibri"/>
          <w:sz w:val="24"/>
          <w:lang w:val="en-US" w:eastAsia="zh-CN"/>
        </w:rPr>
        <w:t>500000</w:t>
      </w:r>
    </w:p>
    <w:p w14:paraId="3930D9B5">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eastAsia="宋体" w:cs="Calibri"/>
          <w:sz w:val="24"/>
          <w:lang w:eastAsia="zh-CN"/>
        </w:rPr>
      </w:pPr>
      <w:r>
        <w:rPr>
          <w:rFonts w:hint="default" w:ascii="Calibri" w:hAnsi="Calibri" w:cs="Calibri"/>
          <w:sz w:val="24"/>
        </w:rPr>
        <w:t>最高限价（元）：</w:t>
      </w:r>
      <w:r>
        <w:rPr>
          <w:rFonts w:hint="default" w:ascii="Calibri" w:hAnsi="Calibri" w:cs="Calibri"/>
          <w:sz w:val="24"/>
          <w:lang w:val="en-US" w:eastAsia="zh-CN"/>
        </w:rPr>
        <w:t>500000</w:t>
      </w:r>
    </w:p>
    <w:p w14:paraId="45BB7410">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b/>
          <w:bCs/>
          <w:sz w:val="24"/>
        </w:rPr>
      </w:pPr>
      <w:r>
        <w:rPr>
          <w:rFonts w:hint="default" w:ascii="Calibri" w:hAnsi="Calibri" w:cs="Calibri"/>
          <w:sz w:val="24"/>
        </w:rPr>
        <w:t>采购需求：</w:t>
      </w:r>
    </w:p>
    <w:p w14:paraId="43606E97">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sz w:val="24"/>
        </w:rPr>
      </w:pPr>
      <w:r>
        <w:rPr>
          <w:rFonts w:hint="default" w:ascii="Calibri" w:hAnsi="Calibri" w:cs="Calibri"/>
          <w:sz w:val="24"/>
        </w:rPr>
        <w:t>标项名称：</w:t>
      </w:r>
      <w:r>
        <w:rPr>
          <w:rFonts w:hint="default" w:ascii="Calibri" w:hAnsi="Calibri" w:cs="Calibri"/>
          <w:sz w:val="24"/>
          <w:lang w:eastAsia="zh-CN"/>
        </w:rPr>
        <w:t>2025-2026年度长兴县林城镇高标准农田测绘</w:t>
      </w:r>
    </w:p>
    <w:p w14:paraId="657F7C75">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sz w:val="24"/>
        </w:rPr>
      </w:pPr>
      <w:r>
        <w:rPr>
          <w:rFonts w:hint="default" w:ascii="Calibri" w:hAnsi="Calibri" w:cs="Calibri"/>
          <w:sz w:val="24"/>
        </w:rPr>
        <w:t>数量：1</w:t>
      </w:r>
    </w:p>
    <w:p w14:paraId="66D67A08">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eastAsia="宋体" w:cs="Calibri"/>
          <w:sz w:val="24"/>
          <w:lang w:eastAsia="zh-CN"/>
        </w:rPr>
      </w:pPr>
      <w:r>
        <w:rPr>
          <w:rFonts w:hint="default" w:ascii="Calibri" w:hAnsi="Calibri" w:cs="Calibri"/>
          <w:sz w:val="24"/>
        </w:rPr>
        <w:t>预算金额（元）：</w:t>
      </w:r>
      <w:r>
        <w:rPr>
          <w:rFonts w:hint="default" w:ascii="Calibri" w:hAnsi="Calibri" w:cs="Calibri"/>
          <w:sz w:val="24"/>
          <w:lang w:val="en-US" w:eastAsia="zh-CN"/>
        </w:rPr>
        <w:t>500000</w:t>
      </w:r>
    </w:p>
    <w:p w14:paraId="33A90ABE">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sz w:val="24"/>
        </w:rPr>
      </w:pPr>
      <w:r>
        <w:rPr>
          <w:rFonts w:hint="default" w:ascii="Calibri" w:hAnsi="Calibri" w:cs="Calibri"/>
          <w:sz w:val="24"/>
        </w:rPr>
        <w:t>简要规格描述或项目基本概况介绍、用途：按照要求完成指定的测绘任务，并出具相应的成果要求。详见招标文件第三部分采购需求，供应商可点击本公告下方</w:t>
      </w:r>
      <w:r>
        <w:rPr>
          <w:rFonts w:hint="eastAsia" w:ascii="Calibri" w:hAnsi="Calibri" w:cs="Calibri"/>
          <w:sz w:val="24"/>
          <w:lang w:eastAsia="zh-CN"/>
        </w:rPr>
        <w:t>“</w:t>
      </w:r>
      <w:r>
        <w:rPr>
          <w:rFonts w:hint="default" w:ascii="Calibri" w:hAnsi="Calibri" w:cs="Calibri"/>
          <w:sz w:val="24"/>
        </w:rPr>
        <w:t>浏览采购文件</w:t>
      </w:r>
      <w:r>
        <w:rPr>
          <w:rFonts w:hint="eastAsia" w:ascii="Calibri" w:hAnsi="Calibri" w:cs="Calibri"/>
          <w:sz w:val="24"/>
          <w:lang w:eastAsia="zh-CN"/>
        </w:rPr>
        <w:t>”</w:t>
      </w:r>
      <w:r>
        <w:rPr>
          <w:rFonts w:hint="default" w:ascii="Calibri" w:hAnsi="Calibri" w:cs="Calibri"/>
          <w:sz w:val="24"/>
        </w:rPr>
        <w:t>查看采购需求。</w:t>
      </w:r>
    </w:p>
    <w:p w14:paraId="405FB960">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sz w:val="24"/>
        </w:rPr>
      </w:pPr>
      <w:r>
        <w:rPr>
          <w:rFonts w:hint="default" w:ascii="Calibri" w:hAnsi="Calibri" w:cs="Calibri"/>
          <w:sz w:val="24"/>
        </w:rPr>
        <w:t>备注：</w:t>
      </w:r>
    </w:p>
    <w:p w14:paraId="1FA8A7D5">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sz w:val="24"/>
          <w:lang w:val="en-US" w:eastAsia="zh-CN"/>
        </w:rPr>
      </w:pPr>
      <w:r>
        <w:rPr>
          <w:rFonts w:hint="default" w:ascii="Calibri" w:hAnsi="Calibri" w:cs="Calibri"/>
          <w:sz w:val="24"/>
          <w:lang w:val="en-US" w:eastAsia="zh-CN"/>
        </w:rPr>
        <w:t>依据：2024林城采购290；</w:t>
      </w:r>
    </w:p>
    <w:p w14:paraId="1C4D9007">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sz w:val="24"/>
          <w:lang w:val="en-US" w:eastAsia="zh-CN"/>
        </w:rPr>
      </w:pPr>
      <w:r>
        <w:rPr>
          <w:rFonts w:hint="default" w:ascii="Calibri" w:hAnsi="Calibri" w:cs="Calibri"/>
          <w:sz w:val="24"/>
          <w:lang w:val="en-US" w:eastAsia="zh-CN"/>
        </w:rPr>
        <w:t>最高限价：500000元；</w:t>
      </w:r>
    </w:p>
    <w:p w14:paraId="41121BE7">
      <w:pPr>
        <w:pageBreakBefore w:val="0"/>
        <w:widowControl/>
        <w:tabs>
          <w:tab w:val="left" w:pos="1212"/>
          <w:tab w:val="left" w:pos="3888"/>
        </w:tabs>
        <w:kinsoku/>
        <w:wordWrap/>
        <w:overflowPunct/>
        <w:topLinePunct w:val="0"/>
        <w:bidi w:val="0"/>
        <w:snapToGrid w:val="0"/>
        <w:spacing w:line="300" w:lineRule="auto"/>
        <w:ind w:firstLine="420"/>
        <w:jc w:val="left"/>
        <w:rPr>
          <w:rFonts w:hint="default" w:ascii="Calibri" w:hAnsi="Calibri" w:cs="Calibri"/>
          <w:kern w:val="0"/>
          <w:sz w:val="24"/>
        </w:rPr>
      </w:pPr>
      <w:r>
        <w:rPr>
          <w:rFonts w:hint="default" w:ascii="Calibri" w:hAnsi="Calibri" w:cs="Calibri"/>
          <w:sz w:val="24"/>
          <w:lang w:val="en-US" w:eastAsia="zh-CN"/>
        </w:rPr>
        <w:t>项目属性</w:t>
      </w:r>
      <w:r>
        <w:rPr>
          <w:rFonts w:hint="default" w:ascii="Calibri" w:hAnsi="Calibri" w:cs="Calibri"/>
          <w:sz w:val="24"/>
          <w:lang w:eastAsia="zh-CN"/>
        </w:rPr>
        <w:t>：</w:t>
      </w:r>
      <w:r>
        <w:rPr>
          <w:rFonts w:hint="default" w:ascii="Calibri" w:hAnsi="Calibri" w:cs="Calibri"/>
          <w:sz w:val="24"/>
          <w:lang w:val="en-US" w:eastAsia="zh-CN"/>
        </w:rPr>
        <w:t>服务项目</w:t>
      </w:r>
      <w:r>
        <w:rPr>
          <w:rFonts w:hint="default" w:ascii="Calibri" w:hAnsi="Calibri" w:cs="Calibri"/>
          <w:sz w:val="24"/>
          <w:lang w:eastAsia="zh-CN"/>
        </w:rPr>
        <w:t>。</w:t>
      </w:r>
    </w:p>
    <w:p w14:paraId="6EC53A3E">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合同履约期限：</w:t>
      </w:r>
      <w:r>
        <w:rPr>
          <w:rFonts w:hint="default" w:ascii="Calibri" w:hAnsi="Calibri" w:cs="Calibri"/>
          <w:sz w:val="24"/>
          <w:highlight w:val="none"/>
          <w:lang w:val="en-US" w:eastAsia="zh-CN"/>
        </w:rPr>
        <w:t>标项一合同履约期限为二年</w:t>
      </w:r>
      <w:r>
        <w:rPr>
          <w:rFonts w:hint="default" w:ascii="Calibri" w:hAnsi="Calibri" w:cs="Calibri"/>
          <w:sz w:val="24"/>
          <w:highlight w:val="none"/>
        </w:rPr>
        <w:t>或达到合同金额止（先到为准）</w:t>
      </w:r>
      <w:r>
        <w:rPr>
          <w:rFonts w:hint="default" w:ascii="Calibri" w:hAnsi="Calibri" w:cs="Calibri"/>
          <w:sz w:val="24"/>
        </w:rPr>
        <w:t>。</w:t>
      </w:r>
    </w:p>
    <w:p w14:paraId="1F5847C0">
      <w:pPr>
        <w:pStyle w:val="16"/>
        <w:pageBreakBefore w:val="0"/>
        <w:kinsoku/>
        <w:wordWrap/>
        <w:overflowPunct/>
        <w:topLinePunct w:val="0"/>
        <w:bidi w:val="0"/>
        <w:spacing w:line="300" w:lineRule="auto"/>
        <w:ind w:firstLine="480"/>
        <w:rPr>
          <w:rFonts w:hint="default" w:ascii="Calibri" w:hAnsi="Calibri" w:cs="Calibri"/>
          <w:color w:val="auto"/>
          <w:sz w:val="24"/>
        </w:rPr>
      </w:pPr>
      <w:r>
        <w:rPr>
          <w:rFonts w:hint="default" w:ascii="Calibri" w:hAnsi="Calibri" w:cs="Calibri"/>
          <w:color w:val="auto"/>
          <w:sz w:val="24"/>
        </w:rPr>
        <w:t>本项目（是）接受联合体投标。</w:t>
      </w:r>
    </w:p>
    <w:p w14:paraId="18C54188">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二、申请人的资格要求：</w:t>
      </w:r>
    </w:p>
    <w:p w14:paraId="626FBB65">
      <w:pPr>
        <w:pageBreakBefore w:val="0"/>
        <w:kinsoku/>
        <w:wordWrap/>
        <w:overflowPunct/>
        <w:topLinePunct w:val="0"/>
        <w:bidi w:val="0"/>
        <w:spacing w:line="300" w:lineRule="auto"/>
        <w:ind w:firstLine="480"/>
        <w:rPr>
          <w:rFonts w:hint="default" w:ascii="Calibri" w:hAnsi="Calibri" w:cs="Calibri"/>
          <w:snapToGrid w:val="0"/>
          <w:kern w:val="28"/>
          <w:sz w:val="24"/>
          <w:szCs w:val="20"/>
        </w:rPr>
      </w:pPr>
      <w:r>
        <w:rPr>
          <w:rFonts w:hint="default" w:ascii="Calibri" w:hAnsi="Calibri" w:cs="Calibri"/>
          <w:snapToGrid w:val="0"/>
          <w:kern w:val="28"/>
          <w:sz w:val="24"/>
          <w:szCs w:val="20"/>
        </w:rPr>
        <w:t>1. 满足《中华人民共和国政府采购法》第二十二条规定；未被</w:t>
      </w:r>
      <w:r>
        <w:rPr>
          <w:rFonts w:hint="eastAsia" w:ascii="Calibri" w:hAnsi="Calibri" w:cs="Calibri"/>
          <w:snapToGrid w:val="0"/>
          <w:kern w:val="28"/>
          <w:sz w:val="24"/>
          <w:szCs w:val="20"/>
          <w:lang w:eastAsia="zh-CN"/>
        </w:rPr>
        <w:t>“</w:t>
      </w:r>
      <w:r>
        <w:rPr>
          <w:rFonts w:hint="default" w:ascii="Calibri" w:hAnsi="Calibri" w:cs="Calibri"/>
          <w:snapToGrid w:val="0"/>
          <w:kern w:val="28"/>
          <w:sz w:val="24"/>
          <w:szCs w:val="20"/>
        </w:rPr>
        <w:t>信用中国</w:t>
      </w:r>
      <w:r>
        <w:rPr>
          <w:rFonts w:hint="eastAsia" w:ascii="Calibri" w:hAnsi="Calibri" w:cs="Calibri"/>
          <w:snapToGrid w:val="0"/>
          <w:kern w:val="28"/>
          <w:sz w:val="24"/>
          <w:szCs w:val="20"/>
          <w:lang w:eastAsia="zh-CN"/>
        </w:rPr>
        <w:t>”</w:t>
      </w:r>
      <w:r>
        <w:rPr>
          <w:rFonts w:hint="default" w:ascii="Calibri" w:hAnsi="Calibri" w:cs="Calibri"/>
          <w:snapToGrid w:val="0"/>
          <w:kern w:val="28"/>
          <w:sz w:val="24"/>
          <w:szCs w:val="20"/>
        </w:rPr>
        <w:t>（www.creditchina.gov.cn）、中国政府采购网（www.ccgp.gov.cn）列入失信被执行人、重大税收违法失信主体、政府采购严重违法失信行为记录名单；</w:t>
      </w:r>
    </w:p>
    <w:p w14:paraId="28AACAC8">
      <w:pPr>
        <w:pageBreakBefore w:val="0"/>
        <w:kinsoku/>
        <w:wordWrap/>
        <w:overflowPunct/>
        <w:topLinePunct w:val="0"/>
        <w:bidi w:val="0"/>
        <w:spacing w:line="300" w:lineRule="auto"/>
        <w:ind w:firstLine="480" w:firstLineChars="200"/>
        <w:rPr>
          <w:rFonts w:hint="default" w:ascii="Calibri" w:hAnsi="Calibri" w:cs="Calibri"/>
          <w:snapToGrid w:val="0"/>
          <w:kern w:val="28"/>
          <w:sz w:val="24"/>
          <w:szCs w:val="20"/>
        </w:rPr>
      </w:pPr>
      <w:r>
        <w:rPr>
          <w:rFonts w:hint="default" w:ascii="Calibri" w:hAnsi="Calibri" w:cs="Calibri"/>
          <w:snapToGrid w:val="0"/>
          <w:kern w:val="28"/>
          <w:sz w:val="24"/>
          <w:szCs w:val="20"/>
        </w:rPr>
        <w:t>2.落实政府采购政策需满足的资格要求：</w:t>
      </w:r>
    </w:p>
    <w:p w14:paraId="73750C5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（1）本项目为服务项目，本项目采购标的属于【</w:t>
      </w:r>
      <w:r>
        <w:rPr>
          <w:rFonts w:hint="default" w:ascii="Calibri" w:hAnsi="Calibri" w:cs="Calibri"/>
          <w:b/>
          <w:bCs/>
          <w:sz w:val="24"/>
          <w:u w:val="single"/>
          <w:lang w:eastAsia="zh-CN"/>
        </w:rPr>
        <w:t>其他未列明行业</w:t>
      </w:r>
      <w:r>
        <w:rPr>
          <w:rFonts w:hint="default" w:ascii="Calibri" w:hAnsi="Calibri" w:cs="Calibri"/>
          <w:sz w:val="24"/>
        </w:rPr>
        <w:t>】行业，本项目要求全部由中小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p w14:paraId="40B05B5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3.本项目的特定资格要求：</w:t>
      </w:r>
    </w:p>
    <w:p w14:paraId="15C1BC3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（1）单位负责人为同一人或者存在直接控股、管理关系的不同供应商，不得参加本项目的政府采购活动；</w:t>
      </w:r>
    </w:p>
    <w:p w14:paraId="40B5A303">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（2）公益一类事业单位、使用事业编制且由财政拨款保障的群团组织，不得参加本项目的政府采购活动；</w:t>
      </w:r>
    </w:p>
    <w:p w14:paraId="66FF69E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（3）为本项目提供整体设计、规范编制或者项目管理、监理、检测等服务的供应商不得参加本项目的政府采购活动；</w:t>
      </w:r>
    </w:p>
    <w:p w14:paraId="71315D8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lang w:eastAsia="zh-CN"/>
        </w:rPr>
        <w:t>（</w:t>
      </w:r>
      <w:r>
        <w:rPr>
          <w:rFonts w:hint="default" w:ascii="Calibri" w:hAnsi="Calibri" w:cs="Calibri"/>
          <w:sz w:val="24"/>
          <w:lang w:val="en-US" w:eastAsia="zh-CN"/>
        </w:rPr>
        <w:t>4</w:t>
      </w:r>
      <w:r>
        <w:rPr>
          <w:rFonts w:hint="default" w:ascii="Calibri" w:hAnsi="Calibri" w:cs="Calibri"/>
          <w:sz w:val="24"/>
          <w:lang w:eastAsia="zh-CN"/>
        </w:rPr>
        <w:t>）</w:t>
      </w:r>
      <w:r>
        <w:rPr>
          <w:rFonts w:hint="default" w:ascii="Calibri" w:hAnsi="Calibri" w:cs="Calibri"/>
          <w:sz w:val="24"/>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6D12FF1">
      <w:pPr>
        <w:pageBreakBefore w:val="0"/>
        <w:kinsoku/>
        <w:wordWrap/>
        <w:overflowPunct/>
        <w:topLinePunct w:val="0"/>
        <w:bidi w:val="0"/>
        <w:spacing w:line="300" w:lineRule="auto"/>
        <w:ind w:firstLine="480" w:firstLineChars="200"/>
        <w:rPr>
          <w:rFonts w:hint="default" w:ascii="Calibri" w:hAnsi="Calibri" w:eastAsia="宋体" w:cs="Calibri"/>
          <w:sz w:val="24"/>
          <w:lang w:eastAsia="zh-CN"/>
        </w:rPr>
      </w:pPr>
      <w:r>
        <w:rPr>
          <w:rFonts w:hint="default" w:ascii="Calibri" w:hAnsi="Calibri" w:cs="Calibri"/>
          <w:sz w:val="24"/>
          <w:lang w:eastAsia="zh-CN"/>
        </w:rPr>
        <w:t>（</w:t>
      </w:r>
      <w:r>
        <w:rPr>
          <w:rFonts w:hint="default" w:ascii="Calibri" w:hAnsi="Calibri" w:cs="Calibri"/>
          <w:sz w:val="24"/>
          <w:lang w:val="en-US" w:eastAsia="zh-CN"/>
        </w:rPr>
        <w:t>5</w:t>
      </w:r>
      <w:r>
        <w:rPr>
          <w:rFonts w:hint="default" w:ascii="Calibri" w:hAnsi="Calibri" w:cs="Calibri"/>
          <w:sz w:val="24"/>
          <w:lang w:eastAsia="zh-CN"/>
        </w:rPr>
        <w:t>）</w:t>
      </w:r>
      <w:r>
        <w:rPr>
          <w:rFonts w:hint="default" w:ascii="Calibri" w:hAnsi="Calibri" w:cs="Calibri"/>
          <w:sz w:val="24"/>
        </w:rPr>
        <w:t>具有省级及以上测绘主管部门颁发的有效期内乙级及以上测绘资质证书</w:t>
      </w:r>
      <w:r>
        <w:rPr>
          <w:rFonts w:hint="default" w:ascii="Calibri" w:hAnsi="Calibri" w:cs="Calibri"/>
          <w:sz w:val="24"/>
          <w:lang w:eastAsia="zh-CN"/>
        </w:rPr>
        <w:t>；</w:t>
      </w:r>
    </w:p>
    <w:p w14:paraId="1E6EC4E1">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6</w:t>
      </w:r>
      <w:r>
        <w:rPr>
          <w:rFonts w:hint="default" w:ascii="Calibri" w:hAnsi="Calibri" w:cs="Calibri"/>
          <w:sz w:val="24"/>
        </w:rPr>
        <w:t>）接受联合体，联合体参加本项目的政府采购活动应满足以下条件：</w:t>
      </w:r>
    </w:p>
    <w:p w14:paraId="220B3461">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◇两个以上的自然人、法人或者其他组织可以组成一个联合体，以一个投标人的身份共同参加本项目的政府采购活动，联合体在投标文件中提供联合协议并明确分工；</w:t>
      </w:r>
    </w:p>
    <w:p w14:paraId="021D3CF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◇联合体主办单位和成员单位均应具备资格要求1、2及特定资格要求第（1）（2）（3）（4）</w:t>
      </w:r>
      <w:r>
        <w:rPr>
          <w:rFonts w:hint="default" w:ascii="Calibri" w:hAnsi="Calibri" w:cs="Calibri"/>
          <w:sz w:val="24"/>
          <w:lang w:eastAsia="zh-CN"/>
        </w:rPr>
        <w:t>（</w:t>
      </w:r>
      <w:r>
        <w:rPr>
          <w:rFonts w:hint="default" w:ascii="Calibri" w:hAnsi="Calibri" w:cs="Calibri"/>
          <w:sz w:val="24"/>
          <w:lang w:val="en-US" w:eastAsia="zh-CN"/>
        </w:rPr>
        <w:t>5</w:t>
      </w:r>
      <w:r>
        <w:rPr>
          <w:rFonts w:hint="default" w:ascii="Calibri" w:hAnsi="Calibri" w:cs="Calibri"/>
          <w:sz w:val="24"/>
          <w:lang w:eastAsia="zh-CN"/>
        </w:rPr>
        <w:t>）</w:t>
      </w:r>
      <w:r>
        <w:rPr>
          <w:rFonts w:hint="default" w:ascii="Calibri" w:hAnsi="Calibri" w:cs="Calibri"/>
          <w:sz w:val="24"/>
        </w:rPr>
        <w:t>项；</w:t>
      </w:r>
    </w:p>
    <w:p w14:paraId="597DBF52">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◇联合体中有同类资质的供应商按照联合体分工承担相同工作，按资质等级较低的供应商确定资质等级；</w:t>
      </w:r>
    </w:p>
    <w:p w14:paraId="6C67996E">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◇联合体各方不得再单独参加或与其他供应商另外组成联合体参加本项目的政府采购活动。</w:t>
      </w:r>
    </w:p>
    <w:p w14:paraId="5D760EC4">
      <w:pPr>
        <w:pageBreakBefore w:val="0"/>
        <w:kinsoku/>
        <w:wordWrap/>
        <w:overflowPunct/>
        <w:topLinePunct w:val="0"/>
        <w:bidi w:val="0"/>
        <w:spacing w:line="300" w:lineRule="auto"/>
        <w:rPr>
          <w:rFonts w:hint="default" w:ascii="Calibri" w:hAnsi="Calibri" w:eastAsia="宋体" w:cs="Calibri"/>
          <w:b/>
          <w:sz w:val="24"/>
        </w:rPr>
      </w:pPr>
      <w:r>
        <w:rPr>
          <w:rFonts w:hint="default" w:ascii="Calibri" w:hAnsi="Calibri" w:eastAsia="宋体" w:cs="Calibri"/>
          <w:b/>
          <w:sz w:val="24"/>
        </w:rPr>
        <w:t xml:space="preserve">三、获取招标文件 </w:t>
      </w:r>
    </w:p>
    <w:p w14:paraId="15214E25">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时间：/至202</w:t>
      </w:r>
      <w:r>
        <w:rPr>
          <w:rFonts w:hint="default" w:ascii="Calibri" w:hAnsi="Calibri" w:cs="Calibri"/>
          <w:bCs/>
          <w:sz w:val="24"/>
          <w:lang w:val="en-US" w:eastAsia="zh-CN"/>
        </w:rPr>
        <w:t>5</w:t>
      </w:r>
      <w:r>
        <w:rPr>
          <w:rFonts w:hint="default" w:ascii="Calibri" w:hAnsi="Calibri" w:cs="Calibri"/>
          <w:bCs/>
          <w:sz w:val="24"/>
        </w:rPr>
        <w:t>年</w:t>
      </w:r>
      <w:r>
        <w:rPr>
          <w:rFonts w:hint="eastAsia" w:ascii="Calibri" w:hAnsi="Calibri" w:cs="Calibri"/>
          <w:bCs/>
          <w:sz w:val="24"/>
          <w:lang w:val="en-US" w:eastAsia="zh-CN"/>
        </w:rPr>
        <w:t>2</w:t>
      </w:r>
      <w:r>
        <w:rPr>
          <w:rFonts w:hint="default" w:ascii="Calibri" w:hAnsi="Calibri" w:cs="Calibri"/>
          <w:bCs/>
          <w:sz w:val="24"/>
        </w:rPr>
        <w:t>月</w:t>
      </w:r>
      <w:r>
        <w:rPr>
          <w:rFonts w:hint="eastAsia" w:ascii="Calibri" w:hAnsi="Calibri" w:cs="Calibri"/>
          <w:bCs/>
          <w:sz w:val="24"/>
          <w:lang w:val="en-US" w:eastAsia="zh-CN"/>
        </w:rPr>
        <w:t>12</w:t>
      </w:r>
      <w:r>
        <w:rPr>
          <w:rFonts w:hint="default" w:ascii="Calibri" w:hAnsi="Calibri" w:cs="Calibri"/>
          <w:bCs/>
          <w:sz w:val="24"/>
        </w:rPr>
        <w:t>日，每天上午00:00至12:00 ，下午12:00至23:59（北京时间，线上获取法定节假日均可，线下获取文件法定节假日除外）</w:t>
      </w:r>
    </w:p>
    <w:p w14:paraId="39BFAC38">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 xml:space="preserve">地点（网址）：政采云平台（https://www.zcygov.cn/） </w:t>
      </w:r>
    </w:p>
    <w:p w14:paraId="093EC4D4">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方式：供应商登录政采云平台https://www.zcygov.cn/在线申请获取采购文件（进入</w:t>
      </w:r>
      <w:r>
        <w:rPr>
          <w:rFonts w:hint="eastAsia" w:ascii="Calibri" w:hAnsi="Calibri" w:cs="Calibri"/>
          <w:bCs/>
          <w:sz w:val="24"/>
          <w:lang w:eastAsia="zh-CN"/>
        </w:rPr>
        <w:t>“</w:t>
      </w:r>
      <w:r>
        <w:rPr>
          <w:rFonts w:hint="default" w:ascii="Calibri" w:hAnsi="Calibri" w:cs="Calibri"/>
          <w:bCs/>
          <w:sz w:val="24"/>
        </w:rPr>
        <w:t>项目采购</w:t>
      </w:r>
      <w:r>
        <w:rPr>
          <w:rFonts w:hint="eastAsia" w:ascii="Calibri" w:hAnsi="Calibri" w:cs="Calibri"/>
          <w:bCs/>
          <w:sz w:val="24"/>
          <w:lang w:eastAsia="zh-CN"/>
        </w:rPr>
        <w:t>”</w:t>
      </w:r>
      <w:r>
        <w:rPr>
          <w:rFonts w:hint="default" w:ascii="Calibri" w:hAnsi="Calibri" w:cs="Calibri"/>
          <w:bCs/>
          <w:sz w:val="24"/>
        </w:rPr>
        <w:t xml:space="preserve">应用，在获取采购文件菜单中选择项目，申请获取采购文件）。 </w:t>
      </w:r>
    </w:p>
    <w:p w14:paraId="48119C62">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 xml:space="preserve">售价（元）：0 </w:t>
      </w:r>
    </w:p>
    <w:p w14:paraId="66A92B40">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四、提交投标文件截止时间、开标时间和地点</w:t>
      </w:r>
    </w:p>
    <w:p w14:paraId="02ED1351">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提交投标文件截止时间：202</w:t>
      </w:r>
      <w:r>
        <w:rPr>
          <w:rFonts w:hint="default" w:ascii="Calibri" w:hAnsi="Calibri" w:cs="Calibri"/>
          <w:bCs/>
          <w:sz w:val="24"/>
          <w:lang w:val="en-US" w:eastAsia="zh-CN"/>
        </w:rPr>
        <w:t>5</w:t>
      </w:r>
      <w:r>
        <w:rPr>
          <w:rFonts w:hint="default" w:ascii="Calibri" w:hAnsi="Calibri" w:cs="Calibri"/>
          <w:bCs/>
          <w:sz w:val="24"/>
        </w:rPr>
        <w:t>年</w:t>
      </w:r>
      <w:r>
        <w:rPr>
          <w:rFonts w:hint="eastAsia" w:ascii="Calibri" w:hAnsi="Calibri" w:cs="Calibri"/>
          <w:bCs/>
          <w:sz w:val="24"/>
          <w:lang w:val="en-US" w:eastAsia="zh-CN"/>
        </w:rPr>
        <w:t>2</w:t>
      </w:r>
      <w:r>
        <w:rPr>
          <w:rFonts w:hint="default" w:ascii="Calibri" w:hAnsi="Calibri" w:cs="Calibri"/>
          <w:bCs/>
          <w:sz w:val="24"/>
        </w:rPr>
        <w:t>月</w:t>
      </w:r>
      <w:r>
        <w:rPr>
          <w:rFonts w:hint="eastAsia" w:ascii="Calibri" w:hAnsi="Calibri" w:cs="Calibri"/>
          <w:bCs/>
          <w:sz w:val="24"/>
          <w:lang w:val="en-US" w:eastAsia="zh-CN"/>
        </w:rPr>
        <w:t>12</w:t>
      </w:r>
      <w:r>
        <w:rPr>
          <w:rFonts w:hint="default" w:ascii="Calibri" w:hAnsi="Calibri" w:cs="Calibri"/>
          <w:bCs/>
          <w:sz w:val="24"/>
        </w:rPr>
        <w:t>日</w:t>
      </w:r>
      <w:r>
        <w:rPr>
          <w:rFonts w:hint="eastAsia" w:ascii="Calibri" w:hAnsi="Calibri" w:cs="Calibri"/>
          <w:bCs/>
          <w:sz w:val="24"/>
          <w:lang w:val="en-US" w:eastAsia="zh-CN"/>
        </w:rPr>
        <w:t>13</w:t>
      </w:r>
      <w:r>
        <w:rPr>
          <w:rFonts w:hint="default" w:ascii="Calibri" w:hAnsi="Calibri" w:cs="Calibri"/>
          <w:bCs/>
          <w:sz w:val="24"/>
        </w:rPr>
        <w:t>点</w:t>
      </w:r>
      <w:r>
        <w:rPr>
          <w:rFonts w:hint="eastAsia" w:ascii="Calibri" w:hAnsi="Calibri" w:cs="Calibri"/>
          <w:bCs/>
          <w:sz w:val="24"/>
          <w:lang w:val="en-US" w:eastAsia="zh-CN"/>
        </w:rPr>
        <w:t>3</w:t>
      </w:r>
      <w:r>
        <w:rPr>
          <w:rFonts w:hint="default" w:ascii="Calibri" w:hAnsi="Calibri" w:cs="Calibri"/>
          <w:bCs/>
          <w:sz w:val="24"/>
        </w:rPr>
        <w:t>0分（北京时间）</w:t>
      </w:r>
    </w:p>
    <w:p w14:paraId="5C0AAE77">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bCs/>
          <w:sz w:val="24"/>
        </w:rPr>
        <w:t>投标地点（网址）：政采云平台（https：//www.zcygov.cn/）；</w:t>
      </w:r>
    </w:p>
    <w:p w14:paraId="20D3F33C">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开标时间：202</w:t>
      </w:r>
      <w:r>
        <w:rPr>
          <w:rFonts w:hint="default" w:ascii="Calibri" w:hAnsi="Calibri" w:cs="Calibri"/>
          <w:bCs/>
          <w:sz w:val="24"/>
          <w:lang w:val="en-US" w:eastAsia="zh-CN"/>
        </w:rPr>
        <w:t>5</w:t>
      </w:r>
      <w:r>
        <w:rPr>
          <w:rFonts w:hint="default" w:ascii="Calibri" w:hAnsi="Calibri" w:cs="Calibri"/>
          <w:bCs/>
          <w:sz w:val="24"/>
        </w:rPr>
        <w:t>年</w:t>
      </w:r>
      <w:r>
        <w:rPr>
          <w:rFonts w:hint="eastAsia" w:ascii="Calibri" w:hAnsi="Calibri" w:cs="Calibri"/>
          <w:bCs/>
          <w:sz w:val="24"/>
          <w:lang w:val="en-US" w:eastAsia="zh-CN"/>
        </w:rPr>
        <w:t>2</w:t>
      </w:r>
      <w:r>
        <w:rPr>
          <w:rFonts w:hint="default" w:ascii="Calibri" w:hAnsi="Calibri" w:cs="Calibri"/>
          <w:bCs/>
          <w:sz w:val="24"/>
        </w:rPr>
        <w:t>月</w:t>
      </w:r>
      <w:r>
        <w:rPr>
          <w:rFonts w:hint="eastAsia" w:ascii="Calibri" w:hAnsi="Calibri" w:cs="Calibri"/>
          <w:bCs/>
          <w:sz w:val="24"/>
          <w:lang w:val="en-US" w:eastAsia="zh-CN"/>
        </w:rPr>
        <w:t>12</w:t>
      </w:r>
      <w:r>
        <w:rPr>
          <w:rFonts w:hint="default" w:ascii="Calibri" w:hAnsi="Calibri" w:cs="Calibri"/>
          <w:bCs/>
          <w:sz w:val="24"/>
        </w:rPr>
        <w:t>日</w:t>
      </w:r>
      <w:r>
        <w:rPr>
          <w:rFonts w:hint="eastAsia" w:ascii="Calibri" w:hAnsi="Calibri" w:cs="Calibri"/>
          <w:bCs/>
          <w:sz w:val="24"/>
          <w:lang w:val="en-US" w:eastAsia="zh-CN"/>
        </w:rPr>
        <w:t>13</w:t>
      </w:r>
      <w:r>
        <w:rPr>
          <w:rFonts w:hint="default" w:ascii="Calibri" w:hAnsi="Calibri" w:cs="Calibri"/>
          <w:bCs/>
          <w:sz w:val="24"/>
        </w:rPr>
        <w:t>点</w:t>
      </w:r>
      <w:r>
        <w:rPr>
          <w:rFonts w:hint="eastAsia" w:ascii="Calibri" w:hAnsi="Calibri" w:cs="Calibri"/>
          <w:bCs/>
          <w:sz w:val="24"/>
          <w:lang w:val="en-US" w:eastAsia="zh-CN"/>
        </w:rPr>
        <w:t>30</w:t>
      </w:r>
      <w:r>
        <w:rPr>
          <w:rFonts w:hint="default" w:ascii="Calibri" w:hAnsi="Calibri" w:cs="Calibri"/>
          <w:bCs/>
          <w:sz w:val="24"/>
        </w:rPr>
        <w:t>分</w:t>
      </w:r>
    </w:p>
    <w:p w14:paraId="7E2713C5">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开标地点（网址）：政采云平台（https：//www.zcygov.cn/）。</w:t>
      </w:r>
    </w:p>
    <w:p w14:paraId="3C2E57A4">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b/>
          <w:sz w:val="24"/>
        </w:rPr>
        <w:t xml:space="preserve">五、公告期限 </w:t>
      </w:r>
    </w:p>
    <w:p w14:paraId="58E4F7C8">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自本公告发布之日起5个工作日。</w:t>
      </w:r>
    </w:p>
    <w:p w14:paraId="63029F40">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六、其他补充事宜</w:t>
      </w:r>
    </w:p>
    <w:p w14:paraId="76A45428">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助力扎实稳住经济的通知》（浙财采监〔2022〕8号）已分别于2022年1月29日、2022年2月1日和2022年7月1日开始实施，此前有关规定与上述文件内容不一致的，按上述文件要求执行。</w:t>
      </w:r>
    </w:p>
    <w:p w14:paraId="193D70AE">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2.根据《浙江省财政厅关于进一步促进政府采购公平竞争打造最优营商环境的通知》（浙财采监（2021）22号）文件关于</w:t>
      </w:r>
      <w:r>
        <w:rPr>
          <w:rFonts w:hint="eastAsia" w:ascii="Calibri" w:hAnsi="Calibri" w:cs="Calibri"/>
          <w:bCs/>
          <w:sz w:val="24"/>
          <w:lang w:eastAsia="zh-CN"/>
        </w:rPr>
        <w:t>“</w:t>
      </w:r>
      <w:r>
        <w:rPr>
          <w:rFonts w:hint="default" w:ascii="Calibri" w:hAnsi="Calibri" w:cs="Calibri"/>
          <w:bCs/>
          <w:sz w:val="24"/>
        </w:rPr>
        <w:t>健全行政裁决机制</w:t>
      </w:r>
      <w:r>
        <w:rPr>
          <w:rFonts w:hint="eastAsia" w:ascii="Calibri" w:hAnsi="Calibri" w:cs="Calibri"/>
          <w:bCs/>
          <w:sz w:val="24"/>
          <w:lang w:eastAsia="zh-CN"/>
        </w:rPr>
        <w:t>”</w:t>
      </w:r>
      <w:r>
        <w:rPr>
          <w:rFonts w:hint="default" w:ascii="Calibri" w:hAnsi="Calibri" w:cs="Calibri"/>
          <w:bCs/>
          <w:sz w:val="24"/>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187749">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90C39E">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4.其他事项：</w:t>
      </w:r>
    </w:p>
    <w:p w14:paraId="57A2BA99">
      <w:pPr>
        <w:pageBreakBefore w:val="0"/>
        <w:kinsoku/>
        <w:wordWrap/>
        <w:overflowPunct/>
        <w:topLinePunct w:val="0"/>
        <w:bidi w:val="0"/>
        <w:spacing w:line="300" w:lineRule="auto"/>
        <w:ind w:firstLine="480" w:firstLineChars="200"/>
        <w:rPr>
          <w:rFonts w:hint="eastAsia" w:ascii="Calibri" w:hAnsi="Calibri" w:eastAsia="宋体" w:cs="Calibri"/>
          <w:bCs/>
          <w:sz w:val="24"/>
          <w:lang w:eastAsia="zh-CN"/>
        </w:rPr>
      </w:pPr>
      <w:r>
        <w:rPr>
          <w:rFonts w:hint="default" w:ascii="Calibri" w:hAnsi="Calibri" w:cs="Calibri"/>
          <w:bCs/>
          <w:sz w:val="24"/>
        </w:rPr>
        <w:t>（1）</w:t>
      </w:r>
      <w:r>
        <w:rPr>
          <w:rFonts w:cs="Calibri"/>
          <w:sz w:val="24"/>
        </w:rPr>
        <w:t>需要落实的政府采购政策：</w:t>
      </w:r>
      <w:r>
        <w:rPr>
          <w:rFonts w:hint="default" w:ascii="Calibri" w:hAnsi="Calibri" w:cs="Calibri"/>
          <w:bCs/>
          <w:sz w:val="24"/>
        </w:rPr>
        <w:t>包括节约资源、保护环境、支持创新、促进中小企业发展等。</w:t>
      </w:r>
      <w:r>
        <w:rPr>
          <w:rFonts w:cs="Calibri"/>
          <w:sz w:val="24"/>
        </w:rPr>
        <w:t>详见招标文件的第二部分总则</w:t>
      </w:r>
      <w:r>
        <w:rPr>
          <w:rFonts w:hint="default" w:ascii="Calibri" w:hAnsi="Calibri" w:cs="Calibri"/>
          <w:bCs/>
          <w:sz w:val="24"/>
        </w:rPr>
        <w:t>。</w:t>
      </w:r>
    </w:p>
    <w:p w14:paraId="381BD077">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（2）电子招投标的说明：①电子招投标：本项目以数据电文形式，依托</w:t>
      </w:r>
      <w:r>
        <w:rPr>
          <w:rFonts w:hint="eastAsia" w:ascii="Calibri" w:hAnsi="Calibri" w:cs="Calibri"/>
          <w:bCs/>
          <w:sz w:val="24"/>
          <w:lang w:eastAsia="zh-CN"/>
        </w:rPr>
        <w:t>“</w:t>
      </w:r>
      <w:r>
        <w:rPr>
          <w:rFonts w:hint="default" w:ascii="Calibri" w:hAnsi="Calibri" w:cs="Calibri"/>
          <w:bCs/>
          <w:sz w:val="24"/>
        </w:rPr>
        <w:t>政府采购云平台（www.zcygov.cn）</w:t>
      </w:r>
      <w:r>
        <w:rPr>
          <w:rFonts w:hint="eastAsia" w:ascii="Calibri" w:hAnsi="Calibri" w:cs="Calibri"/>
          <w:bCs/>
          <w:sz w:val="24"/>
          <w:lang w:eastAsia="zh-CN"/>
        </w:rPr>
        <w:t>”</w:t>
      </w:r>
      <w:r>
        <w:rPr>
          <w:rFonts w:hint="default" w:ascii="Calibri" w:hAnsi="Calibri" w:cs="Calibri"/>
          <w:bCs/>
          <w:sz w:val="24"/>
        </w:rPr>
        <w:t>进行招投标活动，不接受纸质投标文件；②投标准备：注册账号--点击</w:t>
      </w:r>
      <w:r>
        <w:rPr>
          <w:rFonts w:hint="eastAsia" w:ascii="Calibri" w:hAnsi="Calibri" w:cs="Calibri"/>
          <w:bCs/>
          <w:sz w:val="24"/>
          <w:lang w:eastAsia="zh-CN"/>
        </w:rPr>
        <w:t>“</w:t>
      </w:r>
      <w:r>
        <w:rPr>
          <w:rFonts w:hint="default" w:ascii="Calibri" w:hAnsi="Calibri" w:cs="Calibri"/>
          <w:bCs/>
          <w:sz w:val="24"/>
        </w:rPr>
        <w:t>商家入驻</w:t>
      </w:r>
      <w:r>
        <w:rPr>
          <w:rFonts w:hint="eastAsia" w:ascii="Calibri" w:hAnsi="Calibri" w:cs="Calibri"/>
          <w:bCs/>
          <w:sz w:val="24"/>
          <w:lang w:eastAsia="zh-CN"/>
        </w:rPr>
        <w:t>”</w:t>
      </w:r>
      <w:r>
        <w:rPr>
          <w:rFonts w:hint="default" w:ascii="Calibri" w:hAnsi="Calibri" w:cs="Calibri"/>
          <w:bCs/>
          <w:sz w:val="24"/>
        </w:rPr>
        <w:t>，进行政府采购供应商资料填写；申领CA数字证书---申领流程详见</w:t>
      </w:r>
      <w:r>
        <w:rPr>
          <w:rFonts w:hint="eastAsia" w:ascii="Calibri" w:hAnsi="Calibri" w:cs="Calibri"/>
          <w:bCs/>
          <w:sz w:val="24"/>
          <w:lang w:eastAsia="zh-CN"/>
        </w:rPr>
        <w:t>“</w:t>
      </w:r>
      <w:r>
        <w:rPr>
          <w:rFonts w:hint="default" w:ascii="Calibri" w:hAnsi="Calibri" w:cs="Calibri"/>
          <w:bCs/>
          <w:sz w:val="24"/>
        </w:rPr>
        <w:t>浙江政府采购网-下载专区-电子交易客户端-CA驱动和申领流程</w:t>
      </w:r>
      <w:r>
        <w:rPr>
          <w:rFonts w:hint="eastAsia" w:ascii="Calibri" w:hAnsi="Calibri" w:cs="Calibri"/>
          <w:bCs/>
          <w:sz w:val="24"/>
          <w:lang w:eastAsia="zh-CN"/>
        </w:rPr>
        <w:t>”</w:t>
      </w:r>
      <w:r>
        <w:rPr>
          <w:rFonts w:hint="default" w:ascii="Calibri" w:hAnsi="Calibri" w:cs="Calibri"/>
          <w:bCs/>
          <w:sz w:val="24"/>
        </w:rPr>
        <w:t>；安装</w:t>
      </w:r>
      <w:r>
        <w:rPr>
          <w:rFonts w:hint="eastAsia" w:ascii="Calibri" w:hAnsi="Calibri" w:cs="Calibri"/>
          <w:bCs/>
          <w:sz w:val="24"/>
          <w:lang w:eastAsia="zh-CN"/>
        </w:rPr>
        <w:t>“</w:t>
      </w:r>
      <w:r>
        <w:rPr>
          <w:rFonts w:hint="default" w:ascii="Calibri" w:hAnsi="Calibri" w:cs="Calibri"/>
          <w:bCs/>
          <w:sz w:val="24"/>
        </w:rPr>
        <w:t>政采云电子交易客户端</w:t>
      </w:r>
      <w:r>
        <w:rPr>
          <w:rFonts w:hint="eastAsia" w:ascii="Calibri" w:hAnsi="Calibri" w:cs="Calibri"/>
          <w:bCs/>
          <w:sz w:val="24"/>
          <w:lang w:eastAsia="zh-CN"/>
        </w:rPr>
        <w:t>”</w:t>
      </w:r>
      <w:r>
        <w:rPr>
          <w:rFonts w:hint="default" w:ascii="Calibri" w:hAnsi="Calibri" w:cs="Calibri"/>
          <w:bCs/>
          <w:sz w:val="24"/>
        </w:rPr>
        <w:t>----前往</w:t>
      </w:r>
      <w:r>
        <w:rPr>
          <w:rFonts w:hint="eastAsia" w:ascii="Calibri" w:hAnsi="Calibri" w:cs="Calibri"/>
          <w:bCs/>
          <w:sz w:val="24"/>
          <w:lang w:eastAsia="zh-CN"/>
        </w:rPr>
        <w:t>“</w:t>
      </w:r>
      <w:r>
        <w:rPr>
          <w:rFonts w:hint="default" w:ascii="Calibri" w:hAnsi="Calibri" w:cs="Calibri"/>
          <w:bCs/>
          <w:sz w:val="24"/>
        </w:rPr>
        <w:t>浙江政府采购网-下载专区-电子交易客户端</w:t>
      </w:r>
      <w:r>
        <w:rPr>
          <w:rFonts w:hint="eastAsia" w:ascii="Calibri" w:hAnsi="Calibri" w:cs="Calibri"/>
          <w:bCs/>
          <w:sz w:val="24"/>
          <w:lang w:eastAsia="zh-CN"/>
        </w:rPr>
        <w:t>”</w:t>
      </w:r>
      <w:r>
        <w:rPr>
          <w:rFonts w:hint="default" w:ascii="Calibri" w:hAnsi="Calibri" w:cs="Calibri"/>
          <w:bCs/>
          <w:sz w:val="24"/>
        </w:rPr>
        <w:t>进行下载并安装；③招标文件的获取：使用账号登录或者使用CA登录政采云平台；进入</w:t>
      </w:r>
      <w:r>
        <w:rPr>
          <w:rFonts w:hint="eastAsia" w:ascii="Calibri" w:hAnsi="Calibri" w:cs="Calibri"/>
          <w:bCs/>
          <w:sz w:val="24"/>
          <w:lang w:eastAsia="zh-CN"/>
        </w:rPr>
        <w:t>“</w:t>
      </w:r>
      <w:r>
        <w:rPr>
          <w:rFonts w:hint="default" w:ascii="Calibri" w:hAnsi="Calibri" w:cs="Calibri"/>
          <w:bCs/>
          <w:sz w:val="24"/>
        </w:rPr>
        <w:t>项目采购</w:t>
      </w:r>
      <w:r>
        <w:rPr>
          <w:rFonts w:hint="eastAsia" w:ascii="Calibri" w:hAnsi="Calibri" w:cs="Calibri"/>
          <w:bCs/>
          <w:sz w:val="24"/>
          <w:lang w:eastAsia="zh-CN"/>
        </w:rPr>
        <w:t>”</w:t>
      </w:r>
      <w:r>
        <w:rPr>
          <w:rFonts w:hint="default" w:ascii="Calibri" w:hAnsi="Calibri" w:cs="Calibri"/>
          <w:bCs/>
          <w:sz w:val="24"/>
        </w:rPr>
        <w:t>应用，在获取采购文件菜单中选择项目，获取招标文件；④投标文件的制作：在</w:t>
      </w:r>
      <w:r>
        <w:rPr>
          <w:rFonts w:hint="eastAsia" w:ascii="Calibri" w:hAnsi="Calibri" w:cs="Calibri"/>
          <w:bCs/>
          <w:sz w:val="24"/>
          <w:lang w:eastAsia="zh-CN"/>
        </w:rPr>
        <w:t>“</w:t>
      </w:r>
      <w:r>
        <w:rPr>
          <w:rFonts w:hint="default" w:ascii="Calibri" w:hAnsi="Calibri" w:cs="Calibri"/>
          <w:bCs/>
          <w:sz w:val="24"/>
        </w:rPr>
        <w:t>政采云电子交易客户端</w:t>
      </w:r>
      <w:r>
        <w:rPr>
          <w:rFonts w:hint="eastAsia" w:ascii="Calibri" w:hAnsi="Calibri" w:cs="Calibri"/>
          <w:bCs/>
          <w:sz w:val="24"/>
          <w:lang w:eastAsia="zh-CN"/>
        </w:rPr>
        <w:t>”</w:t>
      </w:r>
      <w:r>
        <w:rPr>
          <w:rFonts w:hint="default" w:ascii="Calibri" w:hAnsi="Calibri" w:cs="Calibri"/>
          <w:bCs/>
          <w:sz w:val="24"/>
        </w:rPr>
        <w:t>中完成</w:t>
      </w:r>
      <w:r>
        <w:rPr>
          <w:rFonts w:hint="eastAsia" w:ascii="Calibri" w:hAnsi="Calibri" w:cs="Calibri"/>
          <w:bCs/>
          <w:sz w:val="24"/>
          <w:lang w:eastAsia="zh-CN"/>
        </w:rPr>
        <w:t>“</w:t>
      </w:r>
      <w:r>
        <w:rPr>
          <w:rFonts w:hint="default" w:ascii="Calibri" w:hAnsi="Calibri" w:cs="Calibri"/>
          <w:bCs/>
          <w:sz w:val="24"/>
        </w:rPr>
        <w:t>填写基本信息</w:t>
      </w:r>
      <w:r>
        <w:rPr>
          <w:rFonts w:hint="eastAsia" w:ascii="Calibri" w:hAnsi="Calibri" w:cs="Calibri"/>
          <w:bCs/>
          <w:sz w:val="24"/>
          <w:lang w:eastAsia="zh-CN"/>
        </w:rPr>
        <w:t>”</w:t>
      </w:r>
      <w:r>
        <w:rPr>
          <w:rFonts w:hint="default" w:ascii="Calibri" w:hAnsi="Calibri" w:cs="Calibri"/>
          <w:bCs/>
          <w:sz w:val="24"/>
        </w:rPr>
        <w:t>、</w:t>
      </w:r>
      <w:r>
        <w:rPr>
          <w:rFonts w:hint="eastAsia" w:ascii="Calibri" w:hAnsi="Calibri" w:cs="Calibri"/>
          <w:bCs/>
          <w:sz w:val="24"/>
          <w:lang w:eastAsia="zh-CN"/>
        </w:rPr>
        <w:t>“</w:t>
      </w:r>
      <w:r>
        <w:rPr>
          <w:rFonts w:hint="default" w:ascii="Calibri" w:hAnsi="Calibri" w:cs="Calibri"/>
          <w:bCs/>
          <w:sz w:val="24"/>
        </w:rPr>
        <w:t>导入投标文件</w:t>
      </w:r>
      <w:r>
        <w:rPr>
          <w:rFonts w:hint="eastAsia" w:ascii="Calibri" w:hAnsi="Calibri" w:cs="Calibri"/>
          <w:bCs/>
          <w:sz w:val="24"/>
          <w:lang w:eastAsia="zh-CN"/>
        </w:rPr>
        <w:t>”</w:t>
      </w:r>
      <w:r>
        <w:rPr>
          <w:rFonts w:hint="default" w:ascii="Calibri" w:hAnsi="Calibri" w:cs="Calibri"/>
          <w:bCs/>
          <w:sz w:val="24"/>
        </w:rPr>
        <w:t>、</w:t>
      </w:r>
      <w:r>
        <w:rPr>
          <w:rFonts w:hint="eastAsia" w:ascii="Calibri" w:hAnsi="Calibri" w:cs="Calibri"/>
          <w:bCs/>
          <w:sz w:val="24"/>
          <w:lang w:eastAsia="zh-CN"/>
        </w:rPr>
        <w:t>“</w:t>
      </w:r>
      <w:r>
        <w:rPr>
          <w:rFonts w:hint="default" w:ascii="Calibri" w:hAnsi="Calibri" w:cs="Calibri"/>
          <w:bCs/>
          <w:sz w:val="24"/>
        </w:rPr>
        <w:t>标书关联</w:t>
      </w:r>
      <w:r>
        <w:rPr>
          <w:rFonts w:hint="eastAsia" w:ascii="Calibri" w:hAnsi="Calibri" w:cs="Calibri"/>
          <w:bCs/>
          <w:sz w:val="24"/>
          <w:lang w:eastAsia="zh-CN"/>
        </w:rPr>
        <w:t>”</w:t>
      </w:r>
      <w:r>
        <w:rPr>
          <w:rFonts w:hint="default" w:ascii="Calibri" w:hAnsi="Calibri" w:cs="Calibri"/>
          <w:bCs/>
          <w:sz w:val="24"/>
        </w:rPr>
        <w:t>、</w:t>
      </w:r>
      <w:r>
        <w:rPr>
          <w:rFonts w:hint="eastAsia" w:ascii="Calibri" w:hAnsi="Calibri" w:cs="Calibri"/>
          <w:bCs/>
          <w:sz w:val="24"/>
          <w:lang w:eastAsia="zh-CN"/>
        </w:rPr>
        <w:t>“</w:t>
      </w:r>
      <w:r>
        <w:rPr>
          <w:rFonts w:hint="default" w:ascii="Calibri" w:hAnsi="Calibri" w:cs="Calibri"/>
          <w:bCs/>
          <w:sz w:val="24"/>
        </w:rPr>
        <w:t>标书检查</w:t>
      </w:r>
      <w:r>
        <w:rPr>
          <w:rFonts w:hint="eastAsia" w:ascii="Calibri" w:hAnsi="Calibri" w:cs="Calibri"/>
          <w:bCs/>
          <w:sz w:val="24"/>
          <w:lang w:eastAsia="zh-CN"/>
        </w:rPr>
        <w:t>”</w:t>
      </w:r>
      <w:r>
        <w:rPr>
          <w:rFonts w:hint="default" w:ascii="Calibri" w:hAnsi="Calibri" w:cs="Calibri"/>
          <w:bCs/>
          <w:sz w:val="24"/>
        </w:rPr>
        <w:t>、</w:t>
      </w:r>
      <w:r>
        <w:rPr>
          <w:rFonts w:hint="eastAsia" w:ascii="Calibri" w:hAnsi="Calibri" w:cs="Calibri"/>
          <w:bCs/>
          <w:sz w:val="24"/>
          <w:lang w:eastAsia="zh-CN"/>
        </w:rPr>
        <w:t>“</w:t>
      </w:r>
      <w:r>
        <w:rPr>
          <w:rFonts w:hint="default" w:ascii="Calibri" w:hAnsi="Calibri" w:cs="Calibri"/>
          <w:bCs/>
          <w:sz w:val="24"/>
        </w:rPr>
        <w:t>电子签名</w:t>
      </w:r>
      <w:r>
        <w:rPr>
          <w:rFonts w:hint="eastAsia" w:ascii="Calibri" w:hAnsi="Calibri" w:cs="Calibri"/>
          <w:bCs/>
          <w:sz w:val="24"/>
          <w:lang w:eastAsia="zh-CN"/>
        </w:rPr>
        <w:t>”</w:t>
      </w:r>
      <w:r>
        <w:rPr>
          <w:rFonts w:hint="default" w:ascii="Calibri" w:hAnsi="Calibri" w:cs="Calibri"/>
          <w:bCs/>
          <w:sz w:val="24"/>
        </w:rPr>
        <w:t>、</w:t>
      </w:r>
      <w:r>
        <w:rPr>
          <w:rFonts w:hint="eastAsia" w:ascii="Calibri" w:hAnsi="Calibri" w:cs="Calibri"/>
          <w:bCs/>
          <w:sz w:val="24"/>
          <w:lang w:eastAsia="zh-CN"/>
        </w:rPr>
        <w:t>“</w:t>
      </w:r>
      <w:r>
        <w:rPr>
          <w:rFonts w:hint="default" w:ascii="Calibri" w:hAnsi="Calibri" w:cs="Calibri"/>
          <w:bCs/>
          <w:sz w:val="24"/>
        </w:rPr>
        <w:t>生成电子标书</w:t>
      </w:r>
      <w:r>
        <w:rPr>
          <w:rFonts w:hint="eastAsia" w:ascii="Calibri" w:hAnsi="Calibri" w:cs="Calibri"/>
          <w:bCs/>
          <w:sz w:val="24"/>
          <w:lang w:eastAsia="zh-CN"/>
        </w:rPr>
        <w:t>”</w:t>
      </w:r>
      <w:r>
        <w:rPr>
          <w:rFonts w:hint="default" w:ascii="Calibri" w:hAnsi="Calibri" w:cs="Calibri"/>
          <w:bCs/>
          <w:sz w:val="24"/>
        </w:rPr>
        <w:t>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hint="eastAsia" w:ascii="Calibri" w:hAnsi="Calibri" w:cs="Calibri"/>
          <w:bCs/>
          <w:sz w:val="24"/>
          <w:lang w:eastAsia="zh-CN"/>
        </w:rPr>
        <w:t>“</w:t>
      </w:r>
      <w:r>
        <w:rPr>
          <w:rFonts w:hint="default" w:ascii="Calibri" w:hAnsi="Calibri" w:cs="Calibri"/>
          <w:bCs/>
          <w:sz w:val="24"/>
        </w:rPr>
        <w:t>备份投标文件</w:t>
      </w:r>
      <w:r>
        <w:rPr>
          <w:rFonts w:hint="eastAsia" w:ascii="Calibri" w:hAnsi="Calibri" w:cs="Calibri"/>
          <w:bCs/>
          <w:sz w:val="24"/>
          <w:lang w:eastAsia="zh-CN"/>
        </w:rPr>
        <w:t>”</w:t>
      </w:r>
      <w:r>
        <w:rPr>
          <w:rFonts w:hint="default" w:ascii="Calibri" w:hAnsi="Calibri" w:cs="Calibri"/>
          <w:bCs/>
          <w:sz w:val="24"/>
        </w:rPr>
        <w:t>；⑨投标文件的解密：投标人按照平台提示和招标文件的规定在半小时内完成在线解密。通过</w:t>
      </w:r>
      <w:r>
        <w:rPr>
          <w:rFonts w:hint="eastAsia" w:ascii="Calibri" w:hAnsi="Calibri" w:cs="Calibri"/>
          <w:bCs/>
          <w:sz w:val="24"/>
          <w:lang w:eastAsia="zh-CN"/>
        </w:rPr>
        <w:t>“</w:t>
      </w:r>
      <w:r>
        <w:rPr>
          <w:rFonts w:hint="default" w:ascii="Calibri" w:hAnsi="Calibri" w:cs="Calibri"/>
          <w:bCs/>
          <w:sz w:val="24"/>
        </w:rPr>
        <w:t>政府采购云平台</w:t>
      </w:r>
      <w:r>
        <w:rPr>
          <w:rFonts w:hint="eastAsia" w:ascii="Calibri" w:hAnsi="Calibri" w:cs="Calibri"/>
          <w:bCs/>
          <w:sz w:val="24"/>
          <w:lang w:eastAsia="zh-CN"/>
        </w:rPr>
        <w:t>”</w:t>
      </w:r>
      <w:r>
        <w:rPr>
          <w:rFonts w:hint="default" w:ascii="Calibri" w:hAnsi="Calibri" w:cs="Calibri"/>
          <w:bCs/>
          <w:sz w:val="24"/>
        </w:rPr>
        <w:t>上传递交的投标文件无法按时解密，投标供应商递交了备份投标文件的，以备份投标文件为依据，否则视为投标文件撤回。通过</w:t>
      </w:r>
      <w:r>
        <w:rPr>
          <w:rFonts w:hint="eastAsia" w:ascii="Calibri" w:hAnsi="Calibri" w:cs="Calibri"/>
          <w:bCs/>
          <w:sz w:val="24"/>
          <w:lang w:eastAsia="zh-CN"/>
        </w:rPr>
        <w:t>“</w:t>
      </w:r>
      <w:r>
        <w:rPr>
          <w:rFonts w:hint="default" w:ascii="Calibri" w:hAnsi="Calibri" w:cs="Calibri"/>
          <w:bCs/>
          <w:sz w:val="24"/>
        </w:rPr>
        <w:t>政府采购云平台</w:t>
      </w:r>
      <w:r>
        <w:rPr>
          <w:rFonts w:hint="eastAsia" w:ascii="Calibri" w:hAnsi="Calibri" w:cs="Calibri"/>
          <w:bCs/>
          <w:sz w:val="24"/>
          <w:lang w:eastAsia="zh-CN"/>
        </w:rPr>
        <w:t>”</w:t>
      </w:r>
      <w:r>
        <w:rPr>
          <w:rFonts w:hint="default" w:ascii="Calibri" w:hAnsi="Calibri" w:cs="Calibri"/>
          <w:bCs/>
          <w:sz w:val="24"/>
        </w:rPr>
        <w:t>上传递交的投标文件已按时解密的，备份投标文件自动失效。投标人仅提交备份投标文件，没有在电子交易平台传输递交投标文件的，投标无效；⑩具体操作指南：详见政采云平台</w:t>
      </w:r>
      <w:r>
        <w:rPr>
          <w:rFonts w:hint="eastAsia" w:ascii="Calibri" w:hAnsi="Calibri" w:cs="Calibri"/>
          <w:bCs/>
          <w:sz w:val="24"/>
          <w:lang w:eastAsia="zh-CN"/>
        </w:rPr>
        <w:t>“</w:t>
      </w:r>
      <w:r>
        <w:rPr>
          <w:rFonts w:hint="default" w:ascii="Calibri" w:hAnsi="Calibri" w:cs="Calibri"/>
          <w:bCs/>
          <w:sz w:val="24"/>
        </w:rPr>
        <w:t>服务中心-帮助文档-项目采购-操作流程-电子招投标-政府采购项目电子交易管理操作指南-供应商</w:t>
      </w:r>
      <w:r>
        <w:rPr>
          <w:rFonts w:hint="eastAsia" w:ascii="Calibri" w:hAnsi="Calibri" w:cs="Calibri"/>
          <w:bCs/>
          <w:sz w:val="24"/>
          <w:lang w:eastAsia="zh-CN"/>
        </w:rPr>
        <w:t>”</w:t>
      </w:r>
      <w:r>
        <w:rPr>
          <w:rFonts w:hint="default" w:ascii="Calibri" w:hAnsi="Calibri" w:cs="Calibri"/>
          <w:bCs/>
          <w:sz w:val="24"/>
        </w:rPr>
        <w:t>。</w:t>
      </w:r>
    </w:p>
    <w:p w14:paraId="27EA175B">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（3）招标文件公告期限与招标公告的公告期限一致。</w:t>
      </w:r>
    </w:p>
    <w:p w14:paraId="1E09CD8C">
      <w:pPr>
        <w:pageBreakBefore w:val="0"/>
        <w:kinsoku/>
        <w:wordWrap/>
        <w:overflowPunct/>
        <w:topLinePunct w:val="0"/>
        <w:bidi w:val="0"/>
        <w:spacing w:line="300" w:lineRule="auto"/>
        <w:ind w:firstLine="480" w:firstLineChars="200"/>
        <w:rPr>
          <w:rFonts w:hint="default" w:ascii="Calibri" w:hAnsi="Calibri" w:cs="Calibri"/>
          <w:bCs/>
          <w:sz w:val="24"/>
          <w:lang w:eastAsia="zh-CN"/>
        </w:rPr>
      </w:pPr>
      <w:r>
        <w:rPr>
          <w:rFonts w:hint="eastAsia" w:ascii="Calibri" w:hAnsi="Calibri" w:cs="Calibri"/>
          <w:bCs/>
          <w:sz w:val="24"/>
          <w:lang w:eastAsia="zh-CN"/>
        </w:rPr>
        <w:t>（</w:t>
      </w:r>
      <w:r>
        <w:rPr>
          <w:rFonts w:hint="eastAsia" w:ascii="Calibri" w:hAnsi="Calibri" w:cs="Calibri"/>
          <w:bCs/>
          <w:sz w:val="24"/>
          <w:lang w:val="en-US" w:eastAsia="zh-CN"/>
        </w:rPr>
        <w:t>4</w:t>
      </w:r>
      <w:r>
        <w:rPr>
          <w:rFonts w:hint="eastAsia" w:ascii="Calibri" w:hAnsi="Calibri" w:cs="Calibri"/>
          <w:bCs/>
          <w:sz w:val="24"/>
          <w:lang w:eastAsia="zh-CN"/>
        </w:rPr>
        <w:t>）</w:t>
      </w:r>
      <w:r>
        <w:rPr>
          <w:rFonts w:hint="default" w:ascii="Calibri" w:hAnsi="Calibri" w:cs="Calibri"/>
          <w:bCs/>
          <w:sz w:val="24"/>
        </w:rPr>
        <w:t>政府采购金融服务</w:t>
      </w:r>
    </w:p>
    <w:p w14:paraId="4E8C924F">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为有效破解当前中小企业面临的</w:t>
      </w:r>
      <w:r>
        <w:rPr>
          <w:rFonts w:hint="eastAsia" w:ascii="Calibri" w:hAnsi="Calibri" w:cs="Calibri"/>
          <w:bCs/>
          <w:sz w:val="24"/>
          <w:lang w:eastAsia="zh-CN"/>
        </w:rPr>
        <w:t>“</w:t>
      </w:r>
      <w:r>
        <w:rPr>
          <w:rFonts w:hint="default" w:ascii="Calibri" w:hAnsi="Calibri" w:cs="Calibri"/>
          <w:bCs/>
          <w:sz w:val="24"/>
        </w:rPr>
        <w:t>融资难、融资贵</w:t>
      </w:r>
      <w:r>
        <w:rPr>
          <w:rFonts w:hint="eastAsia" w:ascii="Calibri" w:hAnsi="Calibri" w:cs="Calibri"/>
          <w:bCs/>
          <w:sz w:val="24"/>
          <w:lang w:eastAsia="zh-CN"/>
        </w:rPr>
        <w:t>”</w:t>
      </w:r>
      <w:r>
        <w:rPr>
          <w:rFonts w:hint="default" w:ascii="Calibri" w:hAnsi="Calibri" w:cs="Calibri"/>
          <w:bCs/>
          <w:sz w:val="24"/>
        </w:rPr>
        <w:t>困局，充分发挥好政府采购扶持中小企业发展的政策功能，本项目</w:t>
      </w:r>
      <w:r>
        <w:rPr>
          <w:rFonts w:hint="eastAsia" w:ascii="Calibri" w:hAnsi="Calibri" w:cs="Calibri"/>
          <w:bCs/>
          <w:sz w:val="24"/>
          <w:lang w:eastAsia="zh-CN"/>
        </w:rPr>
        <w:t>中标</w:t>
      </w:r>
      <w:r>
        <w:rPr>
          <w:rFonts w:hint="default" w:ascii="Calibri" w:hAnsi="Calibri" w:cs="Calibri"/>
          <w:bCs/>
          <w:sz w:val="24"/>
        </w:rPr>
        <w:t>供应商可凭政府采购合同或</w:t>
      </w:r>
      <w:r>
        <w:rPr>
          <w:rFonts w:hint="eastAsia" w:ascii="Calibri" w:hAnsi="Calibri" w:cs="Calibri"/>
          <w:bCs/>
          <w:sz w:val="24"/>
          <w:lang w:eastAsia="zh-CN"/>
        </w:rPr>
        <w:t>中标</w:t>
      </w:r>
      <w:r>
        <w:rPr>
          <w:rFonts w:hint="default" w:ascii="Calibri" w:hAnsi="Calibri" w:cs="Calibri"/>
          <w:bCs/>
          <w:sz w:val="24"/>
        </w:rPr>
        <w:t>通知书等材料至政采云平台申请相关融资产品。</w:t>
      </w:r>
    </w:p>
    <w:p w14:paraId="2A594879">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办理流程：政采云平台线上发起申请——银行审批给出额度利率——贷款发放。</w:t>
      </w:r>
    </w:p>
    <w:p w14:paraId="19D38EBD">
      <w:pPr>
        <w:pageBreakBefore w:val="0"/>
        <w:kinsoku/>
        <w:wordWrap/>
        <w:overflowPunct/>
        <w:topLinePunct w:val="0"/>
        <w:bidi w:val="0"/>
        <w:spacing w:line="300" w:lineRule="auto"/>
        <w:ind w:firstLine="480" w:firstLineChars="200"/>
        <w:rPr>
          <w:rFonts w:hint="default" w:ascii="Calibri" w:hAnsi="Calibri" w:cs="Calibri"/>
          <w:bCs/>
          <w:sz w:val="24"/>
        </w:rPr>
      </w:pPr>
      <w:r>
        <w:rPr>
          <w:rFonts w:hint="default" w:ascii="Calibri" w:hAnsi="Calibri" w:cs="Calibri"/>
          <w:bCs/>
          <w:sz w:val="24"/>
        </w:rPr>
        <w:t>操作方式：登录政采云平台（https://www.zcygov.cn/）——点击右上角金融服务（https://jinrong.zcygov.cn/）——选择融资服务——选择银行及产品——线上直接申请。</w:t>
      </w:r>
    </w:p>
    <w:p w14:paraId="64179F35">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七、对本次采购提出询问、质疑、投诉，请按以下方式联系</w:t>
      </w:r>
    </w:p>
    <w:p w14:paraId="79439715">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1、采购人信息</w:t>
      </w:r>
    </w:p>
    <w:p w14:paraId="3107F0DF">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名 称：</w:t>
      </w:r>
      <w:r>
        <w:rPr>
          <w:rFonts w:hint="default" w:ascii="Calibri" w:hAnsi="Calibri" w:cs="Calibri"/>
          <w:kern w:val="0"/>
          <w:sz w:val="24"/>
          <w:lang w:eastAsia="zh-CN"/>
        </w:rPr>
        <w:t>长兴县林城镇人民政府</w:t>
      </w:r>
    </w:p>
    <w:p w14:paraId="18B078C0">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地 址：</w:t>
      </w:r>
      <w:r>
        <w:rPr>
          <w:rFonts w:hint="default" w:ascii="Calibri" w:hAnsi="Calibri" w:cs="Calibri"/>
          <w:kern w:val="0"/>
          <w:sz w:val="24"/>
          <w:lang w:eastAsia="zh-CN"/>
        </w:rPr>
        <w:t>长兴县林城镇振兴西路8号</w:t>
      </w:r>
    </w:p>
    <w:p w14:paraId="45151A24">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项目联系人（询问）：何主任      项目联系方式（询问）：13587925686</w:t>
      </w:r>
    </w:p>
    <w:p w14:paraId="5598C05A">
      <w:pPr>
        <w:pageBreakBefore w:val="0"/>
        <w:kinsoku/>
        <w:wordWrap/>
        <w:overflowPunct/>
        <w:topLinePunct w:val="0"/>
        <w:bidi w:val="0"/>
        <w:spacing w:line="300" w:lineRule="auto"/>
        <w:ind w:firstLine="480" w:firstLineChars="200"/>
        <w:rPr>
          <w:rFonts w:hint="default" w:ascii="Calibri" w:hAnsi="Calibri" w:eastAsia="宋体" w:cs="Calibri"/>
          <w:sz w:val="24"/>
          <w:lang w:eastAsia="zh-CN"/>
        </w:rPr>
      </w:pPr>
      <w:r>
        <w:rPr>
          <w:rFonts w:hint="default" w:ascii="Calibri" w:hAnsi="Calibri" w:cs="Calibri"/>
          <w:sz w:val="24"/>
          <w:lang w:bidi="ar"/>
        </w:rPr>
        <w:t>质疑联系人：雷婷                质疑联系方式：0572-6871427</w:t>
      </w:r>
    </w:p>
    <w:p w14:paraId="60181E66">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2、采购代理机构信息</w:t>
      </w:r>
    </w:p>
    <w:p w14:paraId="185329DD">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名 称：</w:t>
      </w:r>
      <w:r>
        <w:rPr>
          <w:rFonts w:hint="default" w:ascii="Calibri" w:hAnsi="Calibri" w:cs="Calibri"/>
          <w:kern w:val="0"/>
          <w:sz w:val="24"/>
          <w:lang w:eastAsia="zh-CN"/>
        </w:rPr>
        <w:t>浙江中禾工程管理科技有限公司</w:t>
      </w:r>
    </w:p>
    <w:p w14:paraId="61789991">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地 址：</w:t>
      </w:r>
      <w:r>
        <w:rPr>
          <w:rFonts w:hint="default" w:ascii="Calibri" w:hAnsi="Calibri" w:cs="Calibri"/>
          <w:sz w:val="24"/>
          <w:lang w:val="zh-CN"/>
        </w:rPr>
        <w:t>长兴县金陵北路15号5楼</w:t>
      </w:r>
    </w:p>
    <w:p w14:paraId="6AA8294A">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项目联系人（询问）：</w:t>
      </w:r>
      <w:r>
        <w:rPr>
          <w:rFonts w:hint="default" w:ascii="Calibri" w:hAnsi="Calibri" w:cs="Calibri"/>
          <w:kern w:val="0"/>
          <w:sz w:val="24"/>
          <w:lang w:eastAsia="zh-CN"/>
        </w:rPr>
        <w:t>王工</w:t>
      </w:r>
      <w:r>
        <w:rPr>
          <w:rFonts w:hint="default" w:ascii="Calibri" w:hAnsi="Calibri" w:cs="Calibri"/>
          <w:kern w:val="0"/>
          <w:sz w:val="24"/>
        </w:rPr>
        <w:t xml:space="preserve">   项目联系方式（询问）：</w:t>
      </w:r>
      <w:r>
        <w:rPr>
          <w:rFonts w:hint="default" w:ascii="Calibri" w:hAnsi="Calibri" w:cs="Calibri"/>
          <w:kern w:val="0"/>
          <w:sz w:val="24"/>
          <w:lang w:eastAsia="zh-CN"/>
        </w:rPr>
        <w:t>13738233679</w:t>
      </w:r>
    </w:p>
    <w:p w14:paraId="5044DF03">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质疑联系人：</w:t>
      </w:r>
      <w:r>
        <w:rPr>
          <w:rFonts w:hint="default" w:ascii="Calibri" w:hAnsi="Calibri" w:cs="Calibri"/>
          <w:kern w:val="0"/>
          <w:sz w:val="24"/>
          <w:lang w:eastAsia="zh-CN"/>
        </w:rPr>
        <w:t>杨工</w:t>
      </w:r>
      <w:r>
        <w:rPr>
          <w:rFonts w:hint="default" w:ascii="Calibri" w:hAnsi="Calibri" w:cs="Calibri"/>
          <w:kern w:val="0"/>
          <w:sz w:val="24"/>
        </w:rPr>
        <w:t xml:space="preserve">           质疑联系方式：</w:t>
      </w:r>
      <w:r>
        <w:rPr>
          <w:rFonts w:hint="default" w:ascii="Calibri" w:hAnsi="Calibri" w:cs="Calibri"/>
          <w:kern w:val="0"/>
          <w:sz w:val="24"/>
          <w:lang w:eastAsia="zh-CN"/>
        </w:rPr>
        <w:t>13587253822</w:t>
      </w:r>
    </w:p>
    <w:p w14:paraId="7D2C5BD7">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3.同级政府采购监督管理部门</w:t>
      </w:r>
    </w:p>
    <w:p w14:paraId="29CC3A92">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名 称：长兴县财政局</w:t>
      </w:r>
    </w:p>
    <w:p w14:paraId="1AEFC96F">
      <w:pPr>
        <w:pageBreakBefore w:val="0"/>
        <w:widowControl/>
        <w:kinsoku/>
        <w:wordWrap/>
        <w:overflowPunct/>
        <w:topLinePunct w:val="0"/>
        <w:bidi w:val="0"/>
        <w:spacing w:line="300" w:lineRule="auto"/>
        <w:ind w:firstLine="480" w:firstLineChars="200"/>
        <w:jc w:val="left"/>
        <w:rPr>
          <w:rFonts w:hint="default" w:ascii="Calibri" w:hAnsi="Calibri" w:eastAsia="宋体" w:cs="Calibri"/>
          <w:kern w:val="0"/>
          <w:sz w:val="24"/>
          <w:lang w:eastAsia="zh-CN"/>
        </w:rPr>
      </w:pPr>
      <w:r>
        <w:rPr>
          <w:rFonts w:hint="default" w:ascii="Calibri" w:hAnsi="Calibri" w:cs="Calibri"/>
          <w:kern w:val="0"/>
          <w:sz w:val="24"/>
        </w:rPr>
        <w:t>地 址：</w:t>
      </w:r>
      <w:r>
        <w:rPr>
          <w:rFonts w:hint="default" w:ascii="Calibri" w:hAnsi="Calibri" w:cs="Calibri"/>
          <w:kern w:val="0"/>
          <w:sz w:val="24"/>
          <w:lang w:eastAsia="zh-CN"/>
        </w:rPr>
        <w:t>浙江省长兴县龙山街道锦绣路6号兴国商务楼1号楼1305室</w:t>
      </w:r>
    </w:p>
    <w:p w14:paraId="7C0F6B5B">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联系人 ：</w:t>
      </w:r>
      <w:r>
        <w:rPr>
          <w:rFonts w:hint="default" w:ascii="Calibri" w:hAnsi="Calibri" w:cs="Calibri"/>
          <w:kern w:val="0"/>
          <w:sz w:val="24"/>
          <w:lang w:eastAsia="zh-CN"/>
        </w:rPr>
        <w:t>佘工</w:t>
      </w:r>
      <w:r>
        <w:rPr>
          <w:rFonts w:hint="default" w:ascii="Calibri" w:hAnsi="Calibri" w:cs="Calibri"/>
          <w:kern w:val="0"/>
          <w:sz w:val="24"/>
        </w:rPr>
        <w:t xml:space="preserve">           监督投诉电话：0572-6027789</w:t>
      </w:r>
    </w:p>
    <w:p w14:paraId="76967F8F">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若对项目采购电子交易系统操作有疑问，可登录政采云（https://www.zcygov.cn/），点击右侧咨询小采，获取采小蜜智能服务管家帮助，或拨打政采云服务热线95763获取热线服务帮助。</w:t>
      </w:r>
    </w:p>
    <w:p w14:paraId="06A89ABF">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CA问题联系电话（人工）：汇信CA 400-888-4636；天谷CA 400-087-8198。</w:t>
      </w:r>
    </w:p>
    <w:p w14:paraId="0D45465D">
      <w:pPr>
        <w:pageBreakBefore w:val="0"/>
        <w:kinsoku/>
        <w:wordWrap/>
        <w:overflowPunct/>
        <w:topLinePunct w:val="0"/>
        <w:bidi w:val="0"/>
        <w:adjustRightInd/>
        <w:spacing w:line="300" w:lineRule="auto"/>
        <w:jc w:val="center"/>
        <w:outlineLvl w:val="0"/>
        <w:rPr>
          <w:rFonts w:hint="default" w:ascii="Calibri" w:hAnsi="Calibri" w:cs="Calibri"/>
          <w:b/>
          <w:sz w:val="36"/>
          <w:szCs w:val="20"/>
        </w:rPr>
      </w:pPr>
      <w:r>
        <w:rPr>
          <w:rFonts w:hint="default" w:ascii="Calibri" w:hAnsi="Calibri" w:cs="Calibri"/>
          <w:b/>
          <w:sz w:val="36"/>
          <w:szCs w:val="20"/>
        </w:rPr>
        <w:br w:type="page"/>
      </w:r>
      <w:bookmarkStart w:id="9" w:name="_Toc109211330"/>
      <w:r>
        <w:rPr>
          <w:rFonts w:hint="default" w:ascii="Calibri" w:hAnsi="Calibri" w:cs="Calibri"/>
          <w:b/>
          <w:sz w:val="36"/>
          <w:szCs w:val="20"/>
          <w:highlight w:val="none"/>
        </w:rPr>
        <w:t>第二部分</w:t>
      </w:r>
      <w:bookmarkEnd w:id="6"/>
      <w:r>
        <w:rPr>
          <w:rFonts w:hint="default" w:ascii="Calibri" w:hAnsi="Calibri" w:cs="Calibri"/>
          <w:b/>
          <w:sz w:val="36"/>
          <w:szCs w:val="20"/>
          <w:highlight w:val="none"/>
        </w:rPr>
        <w:t xml:space="preserve"> 投标人须知</w:t>
      </w:r>
      <w:bookmarkEnd w:id="7"/>
      <w:bookmarkEnd w:id="9"/>
    </w:p>
    <w:p w14:paraId="35A9215F">
      <w:pPr>
        <w:pageBreakBefore w:val="0"/>
        <w:kinsoku/>
        <w:wordWrap/>
        <w:overflowPunct/>
        <w:topLinePunct w:val="0"/>
        <w:bidi w:val="0"/>
        <w:snapToGrid w:val="0"/>
        <w:spacing w:line="300" w:lineRule="auto"/>
        <w:jc w:val="center"/>
        <w:rPr>
          <w:rFonts w:hint="default" w:ascii="Calibri" w:hAnsi="Calibri" w:cs="Calibri"/>
          <w:b/>
          <w:sz w:val="32"/>
          <w:szCs w:val="20"/>
        </w:rPr>
      </w:pPr>
      <w:r>
        <w:rPr>
          <w:rFonts w:hint="default" w:ascii="Calibri" w:hAnsi="Calibri" w:cs="Calibri"/>
          <w:b/>
          <w:sz w:val="32"/>
          <w:szCs w:val="20"/>
        </w:rPr>
        <w:t>前附表</w:t>
      </w:r>
    </w:p>
    <w:tbl>
      <w:tblPr>
        <w:tblStyle w:val="63"/>
        <w:tblW w:w="95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36"/>
      </w:tblGrid>
      <w:tr w14:paraId="1842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720D35">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717FFA">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事项</w:t>
            </w:r>
          </w:p>
        </w:tc>
        <w:tc>
          <w:tcPr>
            <w:tcW w:w="7036" w:type="dxa"/>
            <w:tcBorders>
              <w:top w:val="single" w:color="000000" w:sz="8" w:space="0"/>
              <w:left w:val="single" w:color="000000" w:sz="2" w:space="0"/>
              <w:bottom w:val="single" w:color="000000" w:sz="8" w:space="0"/>
              <w:right w:val="single" w:color="000000" w:sz="8" w:space="0"/>
            </w:tcBorders>
            <w:vAlign w:val="center"/>
          </w:tcPr>
          <w:p w14:paraId="1B474582">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本项目的特别规定</w:t>
            </w:r>
          </w:p>
        </w:tc>
      </w:tr>
      <w:tr w14:paraId="6BEEF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FA54EB">
            <w:pPr>
              <w:pageBreakBefore w:val="0"/>
              <w:kinsoku/>
              <w:wordWrap/>
              <w:overflowPunct/>
              <w:topLinePunct w:val="0"/>
              <w:bidi w:val="0"/>
              <w:snapToGrid w:val="0"/>
              <w:spacing w:line="300" w:lineRule="auto"/>
              <w:jc w:val="center"/>
              <w:rPr>
                <w:rFonts w:hint="default" w:ascii="Calibri" w:hAnsi="Calibri" w:cs="Calibri"/>
                <w:sz w:val="24"/>
              </w:rPr>
            </w:pPr>
            <w:r>
              <w:rPr>
                <w:rFonts w:hint="default" w:ascii="Calibri" w:hAnsi="Calibri" w:cs="Calibri"/>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988900">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报价要求</w:t>
            </w:r>
          </w:p>
        </w:tc>
        <w:tc>
          <w:tcPr>
            <w:tcW w:w="7036" w:type="dxa"/>
            <w:tcBorders>
              <w:top w:val="single" w:color="000000" w:sz="8" w:space="0"/>
              <w:left w:val="single" w:color="000000" w:sz="2" w:space="0"/>
              <w:bottom w:val="single" w:color="000000" w:sz="8" w:space="0"/>
              <w:right w:val="single" w:color="000000" w:sz="8" w:space="0"/>
            </w:tcBorders>
            <w:vAlign w:val="center"/>
          </w:tcPr>
          <w:p w14:paraId="53CC7F5E">
            <w:pPr>
              <w:pageBreakBefore w:val="0"/>
              <w:kinsoku/>
              <w:wordWrap/>
              <w:overflowPunct/>
              <w:topLinePunct w:val="0"/>
              <w:bidi w:val="0"/>
              <w:snapToGrid w:val="0"/>
              <w:spacing w:line="300" w:lineRule="auto"/>
              <w:jc w:val="left"/>
              <w:rPr>
                <w:rFonts w:hint="default" w:ascii="Calibri" w:hAnsi="Calibri" w:cs="Calibri"/>
                <w:b/>
                <w:kern w:val="0"/>
                <w:sz w:val="24"/>
                <w:lang w:val="zh-CN"/>
              </w:rPr>
            </w:pPr>
            <w:r>
              <w:rPr>
                <w:rFonts w:hint="default" w:ascii="Calibri" w:hAnsi="Calibri" w:cs="Calibri"/>
                <w:kern w:val="0"/>
                <w:sz w:val="24"/>
                <w:lang w:val="zh-CN"/>
              </w:rPr>
              <w:t>有关本项目实施所需的所有费用（含税费）均计入报价。</w:t>
            </w:r>
            <w:r>
              <w:rPr>
                <w:rFonts w:hint="default" w:ascii="Calibri" w:hAnsi="Calibri" w:cs="Calibri"/>
                <w:sz w:val="24"/>
              </w:rPr>
              <w:t>开标一览表（报价表）是报价的唯一载体</w:t>
            </w:r>
            <w:r>
              <w:rPr>
                <w:rFonts w:hint="default" w:ascii="Calibri" w:hAnsi="Calibri" w:cs="Calibri"/>
                <w:kern w:val="0"/>
                <w:sz w:val="24"/>
                <w:lang w:val="zh-CN"/>
              </w:rPr>
              <w:t>。投标文件中价格全部采用人民币报价。招标文件未列明，而投标人认为必需的费用也需列入报价。</w:t>
            </w:r>
          </w:p>
          <w:p w14:paraId="673F2618">
            <w:pPr>
              <w:pageBreakBefore w:val="0"/>
              <w:kinsoku/>
              <w:wordWrap/>
              <w:overflowPunct/>
              <w:topLinePunct w:val="0"/>
              <w:bidi w:val="0"/>
              <w:snapToGrid w:val="0"/>
              <w:spacing w:line="300" w:lineRule="auto"/>
              <w:jc w:val="left"/>
              <w:rPr>
                <w:rFonts w:hint="default" w:ascii="Calibri" w:hAnsi="Calibri" w:cs="Calibri"/>
                <w:b/>
                <w:kern w:val="0"/>
                <w:sz w:val="24"/>
                <w:lang w:val="zh-CN"/>
              </w:rPr>
            </w:pPr>
            <w:r>
              <w:rPr>
                <w:rFonts w:hint="default" w:ascii="Calibri" w:hAnsi="Calibri" w:cs="Calibri"/>
                <w:b/>
                <w:kern w:val="0"/>
                <w:sz w:val="24"/>
                <w:lang w:val="zh-CN"/>
              </w:rPr>
              <w:t>投标报价出现下列情形的，投标无效：</w:t>
            </w:r>
          </w:p>
          <w:p w14:paraId="7CA55011">
            <w:pPr>
              <w:pageBreakBefore w:val="0"/>
              <w:kinsoku/>
              <w:wordWrap/>
              <w:overflowPunct/>
              <w:topLinePunct w:val="0"/>
              <w:bidi w:val="0"/>
              <w:snapToGrid w:val="0"/>
              <w:spacing w:line="300" w:lineRule="auto"/>
              <w:jc w:val="left"/>
              <w:rPr>
                <w:rFonts w:hint="default" w:ascii="Calibri" w:hAnsi="Calibri" w:cs="Calibri"/>
                <w:b/>
                <w:kern w:val="0"/>
                <w:sz w:val="24"/>
                <w:lang w:val="zh-CN"/>
              </w:rPr>
            </w:pPr>
            <w:r>
              <w:rPr>
                <w:rFonts w:hint="default" w:ascii="Calibri" w:hAnsi="Calibri" w:cs="Calibri"/>
                <w:b/>
                <w:kern w:val="0"/>
                <w:sz w:val="24"/>
                <w:lang w:val="zh-CN"/>
              </w:rPr>
              <w:t>投标文件出现不是唯一的、有选择性投标报价的；</w:t>
            </w:r>
          </w:p>
          <w:p w14:paraId="6CFD84D9">
            <w:pPr>
              <w:pageBreakBefore w:val="0"/>
              <w:kinsoku/>
              <w:wordWrap/>
              <w:overflowPunct/>
              <w:topLinePunct w:val="0"/>
              <w:bidi w:val="0"/>
              <w:snapToGrid w:val="0"/>
              <w:spacing w:line="300" w:lineRule="auto"/>
              <w:jc w:val="left"/>
              <w:rPr>
                <w:rFonts w:hint="default" w:ascii="Calibri" w:hAnsi="Calibri" w:cs="Calibri"/>
                <w:kern w:val="0"/>
                <w:sz w:val="24"/>
                <w:lang w:val="zh-CN"/>
              </w:rPr>
            </w:pPr>
            <w:r>
              <w:rPr>
                <w:rFonts w:hint="default" w:ascii="Calibri" w:hAnsi="Calibri" w:cs="Calibri"/>
                <w:b/>
                <w:kern w:val="0"/>
                <w:sz w:val="24"/>
                <w:lang w:val="zh-CN"/>
              </w:rPr>
              <w:t>投标报价超过招标文件中规定的预算金额或者最高限价的；</w:t>
            </w:r>
          </w:p>
          <w:p w14:paraId="54DE6F98">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kern w:val="0"/>
                <w:sz w:val="24"/>
              </w:rPr>
              <w:t>报价明显低于其他通过符合性审查投标人的报价，有可能影响产品质量或者不能诚信履约的，未能按要求提供书面说明或者提交相关证明材料证明其报价合理性的</w:t>
            </w:r>
            <w:r>
              <w:rPr>
                <w:rFonts w:hint="default" w:ascii="Calibri" w:hAnsi="Calibri" w:cs="Calibri"/>
                <w:b/>
                <w:sz w:val="24"/>
                <w:szCs w:val="21"/>
              </w:rPr>
              <w:t>；</w:t>
            </w:r>
          </w:p>
          <w:p w14:paraId="746BF04F">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b/>
                <w:kern w:val="0"/>
                <w:sz w:val="24"/>
              </w:rPr>
              <w:t>投标人对根据修正原则修正后的报价不确认的</w:t>
            </w:r>
            <w:r>
              <w:rPr>
                <w:rFonts w:hint="default" w:ascii="Calibri" w:hAnsi="Calibri" w:cs="Calibri"/>
                <w:b/>
                <w:sz w:val="24"/>
              </w:rPr>
              <w:t>。</w:t>
            </w:r>
          </w:p>
        </w:tc>
      </w:tr>
      <w:tr w14:paraId="79B3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restart"/>
            <w:tcBorders>
              <w:top w:val="single" w:color="auto" w:sz="4" w:space="0"/>
              <w:left w:val="single" w:color="auto" w:sz="4" w:space="0"/>
              <w:right w:val="single" w:color="auto" w:sz="4" w:space="0"/>
            </w:tcBorders>
            <w:vAlign w:val="center"/>
          </w:tcPr>
          <w:p w14:paraId="4A36911E">
            <w:pPr>
              <w:pageBreakBefore w:val="0"/>
              <w:kinsoku/>
              <w:wordWrap/>
              <w:overflowPunct/>
              <w:topLinePunct w:val="0"/>
              <w:bidi w:val="0"/>
              <w:snapToGrid w:val="0"/>
              <w:spacing w:line="300" w:lineRule="auto"/>
              <w:jc w:val="center"/>
              <w:rPr>
                <w:rFonts w:hint="default" w:ascii="Calibri" w:hAnsi="Calibri" w:cs="Calibri"/>
                <w:sz w:val="24"/>
              </w:rPr>
            </w:pPr>
            <w:r>
              <w:rPr>
                <w:rFonts w:hint="default" w:ascii="Calibri" w:hAnsi="Calibri" w:cs="Calibri"/>
                <w:sz w:val="24"/>
              </w:rPr>
              <w:t>2</w:t>
            </w:r>
          </w:p>
        </w:tc>
        <w:tc>
          <w:tcPr>
            <w:tcW w:w="1843" w:type="dxa"/>
            <w:vMerge w:val="restart"/>
            <w:tcBorders>
              <w:top w:val="single" w:color="000000" w:sz="8" w:space="0"/>
              <w:left w:val="single" w:color="auto" w:sz="4" w:space="0"/>
              <w:right w:val="single" w:color="000000" w:sz="8" w:space="0"/>
            </w:tcBorders>
            <w:vAlign w:val="center"/>
          </w:tcPr>
          <w:p w14:paraId="2A6A0DD5">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投标人应当提供的资格、资信证明文件</w:t>
            </w:r>
          </w:p>
        </w:tc>
        <w:tc>
          <w:tcPr>
            <w:tcW w:w="7036" w:type="dxa"/>
            <w:tcBorders>
              <w:top w:val="single" w:color="000000" w:sz="8" w:space="0"/>
              <w:left w:val="single" w:color="000000" w:sz="2" w:space="0"/>
              <w:bottom w:val="single" w:color="auto" w:sz="4" w:space="0"/>
              <w:right w:val="single" w:color="000000" w:sz="8" w:space="0"/>
            </w:tcBorders>
            <w:vAlign w:val="center"/>
          </w:tcPr>
          <w:p w14:paraId="41A1675D">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（1）资格证明文件：见招标文件第二部分11.1。</w:t>
            </w:r>
          </w:p>
          <w:p w14:paraId="68074375">
            <w:pPr>
              <w:pageBreakBefore w:val="0"/>
              <w:kinsoku/>
              <w:wordWrap/>
              <w:overflowPunct/>
              <w:topLinePunct w:val="0"/>
              <w:bidi w:val="0"/>
              <w:spacing w:line="300" w:lineRule="auto"/>
              <w:rPr>
                <w:rFonts w:hint="default" w:ascii="Calibri" w:hAnsi="Calibri" w:cs="Calibri"/>
                <w:snapToGrid w:val="0"/>
                <w:kern w:val="0"/>
                <w:szCs w:val="21"/>
              </w:rPr>
            </w:pPr>
            <w:r>
              <w:rPr>
                <w:rFonts w:hint="default" w:ascii="Calibri" w:hAnsi="Calibri" w:cs="Calibri"/>
                <w:kern w:val="0"/>
                <w:sz w:val="24"/>
                <w:lang w:val="zh-CN"/>
              </w:rPr>
              <w:t>投标人未提供有效的资格证明文件的，视为投标人不具备招标文件中规定的资格要求，投标无效。</w:t>
            </w:r>
          </w:p>
        </w:tc>
      </w:tr>
      <w:tr w14:paraId="48CB6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continue"/>
            <w:tcBorders>
              <w:left w:val="single" w:color="auto" w:sz="4" w:space="0"/>
              <w:bottom w:val="single" w:color="auto" w:sz="4" w:space="0"/>
              <w:right w:val="single" w:color="auto" w:sz="4" w:space="0"/>
            </w:tcBorders>
            <w:vAlign w:val="center"/>
          </w:tcPr>
          <w:p w14:paraId="032CE4DB">
            <w:pPr>
              <w:pageBreakBefore w:val="0"/>
              <w:kinsoku/>
              <w:wordWrap/>
              <w:overflowPunct/>
              <w:topLinePunct w:val="0"/>
              <w:bidi w:val="0"/>
              <w:snapToGrid w:val="0"/>
              <w:spacing w:line="300" w:lineRule="auto"/>
              <w:jc w:val="center"/>
              <w:rPr>
                <w:rFonts w:hint="default" w:ascii="Calibri" w:hAnsi="Calibri" w:cs="Calibri"/>
                <w:sz w:val="24"/>
              </w:rPr>
            </w:pPr>
          </w:p>
        </w:tc>
        <w:tc>
          <w:tcPr>
            <w:tcW w:w="1843" w:type="dxa"/>
            <w:vMerge w:val="continue"/>
            <w:tcBorders>
              <w:left w:val="single" w:color="auto" w:sz="4" w:space="0"/>
              <w:bottom w:val="single" w:color="000000" w:sz="8" w:space="0"/>
              <w:right w:val="single" w:color="000000" w:sz="8" w:space="0"/>
            </w:tcBorders>
            <w:vAlign w:val="center"/>
          </w:tcPr>
          <w:p w14:paraId="6C544AF2">
            <w:pPr>
              <w:pageBreakBefore w:val="0"/>
              <w:kinsoku/>
              <w:wordWrap/>
              <w:overflowPunct/>
              <w:topLinePunct w:val="0"/>
              <w:bidi w:val="0"/>
              <w:snapToGrid w:val="0"/>
              <w:spacing w:line="300" w:lineRule="auto"/>
              <w:jc w:val="center"/>
              <w:rPr>
                <w:rFonts w:hint="default" w:ascii="Calibri" w:hAnsi="Calibri" w:cs="Calibri"/>
                <w:b/>
                <w:sz w:val="24"/>
              </w:rPr>
            </w:pPr>
          </w:p>
        </w:tc>
        <w:tc>
          <w:tcPr>
            <w:tcW w:w="7036" w:type="dxa"/>
            <w:tcBorders>
              <w:top w:val="single" w:color="auto" w:sz="4" w:space="0"/>
              <w:left w:val="single" w:color="000000" w:sz="2" w:space="0"/>
              <w:bottom w:val="single" w:color="000000" w:sz="8" w:space="0"/>
              <w:right w:val="single" w:color="000000" w:sz="8" w:space="0"/>
            </w:tcBorders>
            <w:vAlign w:val="center"/>
          </w:tcPr>
          <w:p w14:paraId="78CC1841">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（2）资信证明文件：根据招标文件第四部分评标标准提供。</w:t>
            </w:r>
          </w:p>
        </w:tc>
      </w:tr>
      <w:tr w14:paraId="3BFB9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3772E6">
            <w:pPr>
              <w:pageBreakBefore w:val="0"/>
              <w:kinsoku/>
              <w:wordWrap/>
              <w:overflowPunct/>
              <w:topLinePunct w:val="0"/>
              <w:bidi w:val="0"/>
              <w:snapToGrid w:val="0"/>
              <w:spacing w:line="300" w:lineRule="auto"/>
              <w:jc w:val="center"/>
              <w:rPr>
                <w:rFonts w:hint="default" w:ascii="Calibri" w:hAnsi="Calibri" w:cs="Calibri"/>
                <w:sz w:val="24"/>
              </w:rPr>
            </w:pPr>
            <w:r>
              <w:rPr>
                <w:rFonts w:hint="default" w:ascii="Calibri" w:hAnsi="Calibri" w:cs="Calibri"/>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3FBADE">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开标前答疑会或现场考察</w:t>
            </w:r>
          </w:p>
        </w:tc>
        <w:tc>
          <w:tcPr>
            <w:tcW w:w="7036" w:type="dxa"/>
            <w:tcBorders>
              <w:top w:val="single" w:color="000000" w:sz="8" w:space="0"/>
              <w:left w:val="single" w:color="000000" w:sz="2" w:space="0"/>
              <w:bottom w:val="single" w:color="000000" w:sz="8" w:space="0"/>
              <w:right w:val="single" w:color="000000" w:sz="8" w:space="0"/>
            </w:tcBorders>
            <w:vAlign w:val="center"/>
          </w:tcPr>
          <w:p w14:paraId="20F0C445">
            <w:pPr>
              <w:pageBreakBefore w:val="0"/>
              <w:kinsoku/>
              <w:wordWrap/>
              <w:overflowPunct/>
              <w:topLinePunct w:val="0"/>
              <w:bidi w:val="0"/>
              <w:spacing w:line="300" w:lineRule="auto"/>
              <w:rPr>
                <w:rFonts w:hint="default" w:ascii="Calibri" w:hAnsi="Calibri" w:cs="Calibri"/>
                <w:b/>
                <w:bCs/>
                <w:sz w:val="24"/>
              </w:rPr>
            </w:pPr>
            <w:sdt>
              <w:sdtPr>
                <w:rPr>
                  <w:rFonts w:hint="default" w:ascii="Calibri" w:hAnsi="Calibri" w:cs="Calibri"/>
                  <w:kern w:val="0"/>
                  <w:sz w:val="24"/>
                </w:rPr>
                <w:id w:val="-484863128"/>
              </w:sdtPr>
              <w:sdtEndPr>
                <w:rPr>
                  <w:rFonts w:hint="default" w:ascii="Calibri" w:hAnsi="Calibri" w:cs="Calibri"/>
                  <w:kern w:val="0"/>
                  <w:sz w:val="24"/>
                </w:rPr>
              </w:sdtEndPr>
              <w:sdtContent>
                <w:r>
                  <w:rPr>
                    <w:rFonts w:hint="default" w:ascii="Calibri" w:hAnsi="Calibri" w:cs="Calibri"/>
                    <w:kern w:val="0"/>
                    <w:sz w:val="24"/>
                  </w:rPr>
                  <w:sym w:font="Wingdings 2" w:char="0052"/>
                </w:r>
                <w:r>
                  <w:rPr>
                    <w:rFonts w:hint="default" w:ascii="Calibri" w:hAnsi="Calibri" w:cs="Calibri"/>
                    <w:kern w:val="0"/>
                    <w:sz w:val="24"/>
                  </w:rPr>
                  <w:t>A</w:t>
                </w:r>
              </w:sdtContent>
            </w:sdt>
            <w:r>
              <w:rPr>
                <w:rFonts w:hint="default" w:ascii="Calibri" w:hAnsi="Calibri" w:cs="Calibri"/>
                <w:b/>
                <w:bCs/>
                <w:sz w:val="24"/>
              </w:rPr>
              <w:t>不组织。</w:t>
            </w:r>
          </w:p>
          <w:p w14:paraId="4FA65AF0">
            <w:pPr>
              <w:pageBreakBefore w:val="0"/>
              <w:kinsoku/>
              <w:wordWrap/>
              <w:overflowPunct/>
              <w:topLinePunct w:val="0"/>
              <w:bidi w:val="0"/>
              <w:spacing w:line="300" w:lineRule="auto"/>
              <w:rPr>
                <w:rFonts w:hint="default" w:ascii="Calibri" w:hAnsi="Calibri" w:cs="Calibri"/>
                <w:sz w:val="24"/>
                <w:szCs w:val="20"/>
              </w:rPr>
            </w:pPr>
            <w:sdt>
              <w:sdtPr>
                <w:rPr>
                  <w:rFonts w:hint="default" w:ascii="Calibri" w:hAnsi="Calibri" w:cs="Calibri"/>
                  <w:kern w:val="0"/>
                  <w:sz w:val="24"/>
                </w:rPr>
                <w:id w:val="-999802974"/>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709497033"/>
                    <w:showingPlcHdr/>
                  </w:sdtPr>
                  <w:sdtEndPr>
                    <w:rPr>
                      <w:rFonts w:hint="default" w:ascii="Calibri" w:hAnsi="Calibri" w:cs="Calibri"/>
                      <w:kern w:val="0"/>
                      <w:sz w:val="24"/>
                    </w:rPr>
                  </w:sdtEndPr>
                  <w:sdtContent/>
                </w:sdt>
              </w:sdtContent>
            </w:sdt>
            <w:r>
              <w:rPr>
                <w:rFonts w:hint="default" w:ascii="Calibri" w:hAnsi="Calibri" w:cs="Calibri"/>
                <w:kern w:val="0"/>
                <w:sz w:val="24"/>
              </w:rPr>
              <w:t>B组织，</w:t>
            </w:r>
            <w:r>
              <w:rPr>
                <w:rFonts w:hint="default" w:ascii="Calibri" w:hAnsi="Calibri" w:cs="Calibri"/>
                <w:sz w:val="24"/>
              </w:rPr>
              <w:t>时间：</w:t>
            </w:r>
            <w:r>
              <w:rPr>
                <w:rFonts w:hint="default" w:ascii="Calibri" w:hAnsi="Calibri" w:cs="Calibri"/>
                <w:sz w:val="24"/>
                <w:u w:val="single"/>
              </w:rPr>
              <w:t xml:space="preserve">      </w:t>
            </w:r>
            <w:r>
              <w:rPr>
                <w:rFonts w:hint="default" w:ascii="Calibri" w:hAnsi="Calibri" w:cs="Calibri"/>
                <w:sz w:val="24"/>
              </w:rPr>
              <w:t>,地点：</w:t>
            </w:r>
            <w:r>
              <w:rPr>
                <w:rFonts w:hint="default" w:ascii="Calibri" w:hAnsi="Calibri" w:cs="Calibri"/>
                <w:sz w:val="24"/>
                <w:u w:val="single"/>
              </w:rPr>
              <w:t xml:space="preserve">      </w:t>
            </w:r>
            <w:r>
              <w:rPr>
                <w:rFonts w:hint="default" w:ascii="Calibri" w:hAnsi="Calibri" w:cs="Calibri"/>
                <w:sz w:val="24"/>
              </w:rPr>
              <w:t>，联系人：</w:t>
            </w:r>
            <w:r>
              <w:rPr>
                <w:rFonts w:hint="default" w:ascii="Calibri" w:hAnsi="Calibri" w:cs="Calibri"/>
                <w:sz w:val="24"/>
                <w:u w:val="single"/>
              </w:rPr>
              <w:t xml:space="preserve">      </w:t>
            </w:r>
            <w:r>
              <w:rPr>
                <w:rFonts w:hint="default" w:ascii="Calibri" w:hAnsi="Calibri" w:cs="Calibri"/>
                <w:sz w:val="24"/>
              </w:rPr>
              <w:t>，联系方式：</w:t>
            </w:r>
            <w:r>
              <w:rPr>
                <w:rFonts w:hint="default" w:ascii="Calibri" w:hAnsi="Calibri" w:cs="Calibri"/>
                <w:sz w:val="24"/>
                <w:u w:val="single"/>
              </w:rPr>
              <w:t xml:space="preserve">      </w:t>
            </w:r>
            <w:r>
              <w:rPr>
                <w:rFonts w:hint="default" w:ascii="Calibri" w:hAnsi="Calibri" w:cs="Calibri"/>
                <w:sz w:val="24"/>
                <w:szCs w:val="20"/>
              </w:rPr>
              <w:t>。</w:t>
            </w:r>
          </w:p>
        </w:tc>
      </w:tr>
      <w:tr w14:paraId="5A2D1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7C0B93">
            <w:pPr>
              <w:pageBreakBefore w:val="0"/>
              <w:kinsoku/>
              <w:wordWrap/>
              <w:overflowPunct/>
              <w:topLinePunct w:val="0"/>
              <w:bidi w:val="0"/>
              <w:snapToGrid w:val="0"/>
              <w:spacing w:line="300" w:lineRule="auto"/>
              <w:jc w:val="center"/>
              <w:rPr>
                <w:rFonts w:hint="default" w:ascii="Calibri" w:hAnsi="Calibri" w:cs="Calibri"/>
                <w:sz w:val="24"/>
              </w:rPr>
            </w:pPr>
            <w:r>
              <w:rPr>
                <w:rFonts w:hint="default" w:ascii="Calibri" w:hAnsi="Calibri" w:cs="Calibri"/>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D4C92A">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样品提供</w:t>
            </w:r>
          </w:p>
        </w:tc>
        <w:tc>
          <w:tcPr>
            <w:tcW w:w="7036" w:type="dxa"/>
            <w:tcBorders>
              <w:top w:val="single" w:color="000000" w:sz="8" w:space="0"/>
              <w:left w:val="single" w:color="000000" w:sz="2" w:space="0"/>
              <w:bottom w:val="single" w:color="000000" w:sz="8" w:space="0"/>
              <w:right w:val="single" w:color="000000" w:sz="8" w:space="0"/>
            </w:tcBorders>
            <w:vAlign w:val="center"/>
          </w:tcPr>
          <w:p w14:paraId="79362406">
            <w:pPr>
              <w:pageBreakBefore w:val="0"/>
              <w:kinsoku/>
              <w:wordWrap/>
              <w:overflowPunct/>
              <w:topLinePunct w:val="0"/>
              <w:bidi w:val="0"/>
              <w:spacing w:line="300" w:lineRule="auto"/>
              <w:rPr>
                <w:rFonts w:hint="default" w:ascii="Calibri" w:hAnsi="Calibri" w:cs="Calibri"/>
                <w:b/>
                <w:bCs/>
                <w:sz w:val="24"/>
              </w:rPr>
            </w:pPr>
            <w:sdt>
              <w:sdtPr>
                <w:rPr>
                  <w:rFonts w:hint="default" w:ascii="Calibri" w:hAnsi="Calibri" w:cs="Calibri"/>
                  <w:kern w:val="0"/>
                  <w:sz w:val="24"/>
                </w:rPr>
                <w:id w:val="-1639946486"/>
              </w:sdtPr>
              <w:sdtEndPr>
                <w:rPr>
                  <w:rFonts w:hint="default" w:ascii="Calibri" w:hAnsi="Calibri" w:cs="Calibri"/>
                  <w:b/>
                  <w:bCs/>
                  <w:kern w:val="0"/>
                  <w:sz w:val="24"/>
                </w:rPr>
              </w:sdtEndPr>
              <w:sdtContent>
                <w:sdt>
                  <w:sdtPr>
                    <w:rPr>
                      <w:rFonts w:hint="default" w:ascii="Calibri" w:hAnsi="Calibri" w:cs="Calibri"/>
                      <w:kern w:val="0"/>
                      <w:sz w:val="24"/>
                    </w:rPr>
                    <w:id w:val="452215947"/>
                  </w:sdtPr>
                  <w:sdtEndPr>
                    <w:rPr>
                      <w:rFonts w:hint="default" w:ascii="Calibri" w:hAnsi="Calibri" w:cs="Calibri"/>
                      <w:kern w:val="0"/>
                      <w:sz w:val="24"/>
                    </w:rPr>
                  </w:sdtEndPr>
                  <w:sdtContent>
                    <w:r>
                      <w:rPr>
                        <w:rFonts w:hint="default" w:ascii="Calibri" w:hAnsi="Calibri" w:cs="Calibri"/>
                        <w:kern w:val="0"/>
                        <w:sz w:val="24"/>
                      </w:rPr>
                      <w:sym w:font="Wingdings 2" w:char="0052"/>
                    </w:r>
                    <w:r>
                      <w:rPr>
                        <w:rFonts w:hint="default" w:ascii="Calibri" w:hAnsi="Calibri" w:cs="Calibri"/>
                        <w:kern w:val="0"/>
                        <w:sz w:val="24"/>
                      </w:rPr>
                      <w:t>A</w:t>
                    </w:r>
                  </w:sdtContent>
                </w:sdt>
              </w:sdtContent>
            </w:sdt>
            <w:r>
              <w:rPr>
                <w:rFonts w:hint="default" w:ascii="Calibri" w:hAnsi="Calibri" w:cs="Calibri"/>
                <w:b/>
                <w:bCs/>
                <w:sz w:val="24"/>
              </w:rPr>
              <w:t>不要求提供。</w:t>
            </w:r>
          </w:p>
          <w:p w14:paraId="2D10FD3B">
            <w:pPr>
              <w:pageBreakBefore w:val="0"/>
              <w:kinsoku/>
              <w:wordWrap/>
              <w:overflowPunct/>
              <w:topLinePunct w:val="0"/>
              <w:bidi w:val="0"/>
              <w:spacing w:line="300" w:lineRule="auto"/>
              <w:rPr>
                <w:rFonts w:hint="default" w:ascii="Calibri" w:hAnsi="Calibri" w:cs="Calibri"/>
                <w:kern w:val="0"/>
                <w:sz w:val="24"/>
              </w:rPr>
            </w:pPr>
            <w:sdt>
              <w:sdtPr>
                <w:rPr>
                  <w:rFonts w:hint="default" w:ascii="Calibri" w:hAnsi="Calibri" w:cs="Calibri"/>
                  <w:kern w:val="0"/>
                  <w:sz w:val="24"/>
                </w:rPr>
                <w:id w:val="1026831988"/>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965265633"/>
                    <w:showingPlcHdr/>
                  </w:sdtPr>
                  <w:sdtEndPr>
                    <w:rPr>
                      <w:rFonts w:hint="default" w:ascii="Calibri" w:hAnsi="Calibri" w:cs="Calibri"/>
                      <w:kern w:val="0"/>
                      <w:sz w:val="24"/>
                    </w:rPr>
                  </w:sdtEndPr>
                  <w:sdtContent/>
                </w:sdt>
              </w:sdtContent>
            </w:sdt>
            <w:r>
              <w:rPr>
                <w:rFonts w:hint="default" w:ascii="Calibri" w:hAnsi="Calibri" w:cs="Calibri"/>
                <w:kern w:val="0"/>
                <w:sz w:val="24"/>
              </w:rPr>
              <w:t>B要求提供，</w:t>
            </w:r>
          </w:p>
          <w:p w14:paraId="7FCF8E6E">
            <w:pPr>
              <w:pageBreakBefore w:val="0"/>
              <w:kinsoku/>
              <w:wordWrap/>
              <w:overflowPunct/>
              <w:topLinePunct w:val="0"/>
              <w:bidi w:val="0"/>
              <w:spacing w:line="300" w:lineRule="auto"/>
              <w:rPr>
                <w:rFonts w:hint="default" w:ascii="Calibri" w:hAnsi="Calibri" w:cs="Calibri"/>
                <w:kern w:val="0"/>
                <w:sz w:val="24"/>
              </w:rPr>
            </w:pPr>
            <w:r>
              <w:rPr>
                <w:rFonts w:hint="default" w:ascii="Calibri" w:hAnsi="Calibri" w:cs="Calibri"/>
                <w:kern w:val="0"/>
                <w:sz w:val="24"/>
              </w:rPr>
              <w:t>（1）</w:t>
            </w:r>
            <w:r>
              <w:rPr>
                <w:rFonts w:hint="default" w:ascii="Calibri" w:hAnsi="Calibri" w:cs="Calibri"/>
                <w:snapToGrid w:val="0"/>
                <w:kern w:val="28"/>
                <w:sz w:val="24"/>
              </w:rPr>
              <w:t>样品：</w:t>
            </w:r>
            <w:r>
              <w:rPr>
                <w:rFonts w:hint="default" w:ascii="Calibri" w:hAnsi="Calibri" w:cs="Calibri"/>
                <w:sz w:val="24"/>
                <w:u w:val="single"/>
              </w:rPr>
              <w:t xml:space="preserve">    </w:t>
            </w:r>
            <w:r>
              <w:rPr>
                <w:rFonts w:hint="default" w:ascii="Calibri" w:hAnsi="Calibri" w:cs="Calibri"/>
                <w:kern w:val="0"/>
                <w:sz w:val="24"/>
              </w:rPr>
              <w:t>；</w:t>
            </w:r>
          </w:p>
          <w:p w14:paraId="58981589">
            <w:pPr>
              <w:pageBreakBefore w:val="0"/>
              <w:kinsoku/>
              <w:wordWrap/>
              <w:overflowPunct/>
              <w:topLinePunct w:val="0"/>
              <w:bidi w:val="0"/>
              <w:spacing w:line="300" w:lineRule="auto"/>
              <w:rPr>
                <w:rFonts w:hint="default" w:ascii="Calibri" w:hAnsi="Calibri" w:cs="Calibri"/>
                <w:kern w:val="0"/>
                <w:sz w:val="24"/>
              </w:rPr>
            </w:pPr>
            <w:r>
              <w:rPr>
                <w:rFonts w:hint="default" w:ascii="Calibri" w:hAnsi="Calibri" w:cs="Calibri"/>
                <w:kern w:val="0"/>
                <w:sz w:val="24"/>
              </w:rPr>
              <w:t>（2）</w:t>
            </w:r>
            <w:r>
              <w:rPr>
                <w:rFonts w:hint="default" w:ascii="Calibri" w:hAnsi="Calibri" w:cs="Calibri"/>
                <w:snapToGrid w:val="0"/>
                <w:kern w:val="28"/>
                <w:sz w:val="24"/>
              </w:rPr>
              <w:t>样品制作的标准和要求：</w:t>
            </w:r>
            <w:r>
              <w:rPr>
                <w:rFonts w:hint="default" w:ascii="Calibri" w:hAnsi="Calibri" w:cs="Calibri"/>
                <w:sz w:val="24"/>
                <w:u w:val="single"/>
              </w:rPr>
              <w:t xml:space="preserve">    </w:t>
            </w:r>
            <w:r>
              <w:rPr>
                <w:rFonts w:hint="default" w:ascii="Calibri" w:hAnsi="Calibri" w:cs="Calibri"/>
                <w:kern w:val="0"/>
                <w:sz w:val="24"/>
              </w:rPr>
              <w:t>；</w:t>
            </w:r>
          </w:p>
          <w:p w14:paraId="5D7F011C">
            <w:pPr>
              <w:pageBreakBefore w:val="0"/>
              <w:kinsoku/>
              <w:wordWrap/>
              <w:overflowPunct/>
              <w:topLinePunct w:val="0"/>
              <w:bidi w:val="0"/>
              <w:spacing w:line="300" w:lineRule="auto"/>
              <w:rPr>
                <w:rFonts w:hint="default" w:ascii="Calibri" w:hAnsi="Calibri" w:cs="Calibri"/>
                <w:kern w:val="0"/>
                <w:sz w:val="24"/>
              </w:rPr>
            </w:pPr>
            <w:r>
              <w:rPr>
                <w:rFonts w:hint="default" w:ascii="Calibri" w:hAnsi="Calibri" w:cs="Calibri"/>
                <w:kern w:val="0"/>
                <w:sz w:val="24"/>
              </w:rPr>
              <w:t>（3）样品的评审方法以及评审标准</w:t>
            </w:r>
            <w:r>
              <w:rPr>
                <w:rFonts w:hint="default" w:ascii="Calibri" w:hAnsi="Calibri" w:cs="Calibri"/>
                <w:snapToGrid w:val="0"/>
                <w:kern w:val="28"/>
                <w:sz w:val="24"/>
              </w:rPr>
              <w:t>：详见</w:t>
            </w:r>
            <w:r>
              <w:rPr>
                <w:rFonts w:hint="default" w:ascii="Calibri" w:hAnsi="Calibri" w:cs="Calibri"/>
                <w:sz w:val="24"/>
                <w:u w:val="single"/>
              </w:rPr>
              <w:t>评标办法</w:t>
            </w:r>
            <w:r>
              <w:rPr>
                <w:rFonts w:hint="default" w:ascii="Calibri" w:hAnsi="Calibri" w:cs="Calibri"/>
                <w:kern w:val="0"/>
                <w:sz w:val="24"/>
              </w:rPr>
              <w:t>；</w:t>
            </w:r>
          </w:p>
          <w:p w14:paraId="6C5A6EEE">
            <w:pPr>
              <w:pageBreakBefore w:val="0"/>
              <w:kinsoku/>
              <w:wordWrap/>
              <w:overflowPunct/>
              <w:topLinePunct w:val="0"/>
              <w:bidi w:val="0"/>
              <w:spacing w:line="300" w:lineRule="auto"/>
              <w:rPr>
                <w:rFonts w:hint="default" w:ascii="Calibri" w:hAnsi="Calibri" w:cs="Calibri"/>
                <w:kern w:val="0"/>
                <w:sz w:val="24"/>
              </w:rPr>
            </w:pPr>
            <w:r>
              <w:rPr>
                <w:rFonts w:hint="default" w:ascii="Calibri" w:hAnsi="Calibri" w:cs="Calibri"/>
                <w:kern w:val="0"/>
                <w:sz w:val="24"/>
              </w:rPr>
              <w:t>（4）是否需要随样品提交检测报告：</w:t>
            </w:r>
            <w:sdt>
              <w:sdtPr>
                <w:rPr>
                  <w:rFonts w:hint="default" w:ascii="Calibri" w:hAnsi="Calibri" w:cs="Calibri"/>
                  <w:kern w:val="0"/>
                  <w:sz w:val="24"/>
                </w:rPr>
                <w:id w:val="1303421454"/>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1161847477"/>
                    <w:showingPlcHdr/>
                  </w:sdtPr>
                  <w:sdtEndPr>
                    <w:rPr>
                      <w:rFonts w:hint="default" w:ascii="Calibri" w:hAnsi="Calibri" w:cs="Calibri"/>
                      <w:kern w:val="0"/>
                      <w:sz w:val="24"/>
                    </w:rPr>
                  </w:sdtEndPr>
                  <w:sdtContent/>
                </w:sdt>
              </w:sdtContent>
            </w:sdt>
            <w:r>
              <w:rPr>
                <w:rFonts w:hint="default" w:ascii="Calibri" w:hAnsi="Calibri" w:cs="Calibri"/>
                <w:kern w:val="0"/>
                <w:sz w:val="24"/>
              </w:rPr>
              <w:t>否；</w:t>
            </w:r>
            <w:sdt>
              <w:sdtPr>
                <w:rPr>
                  <w:rFonts w:hint="default" w:ascii="Calibri" w:hAnsi="Calibri" w:cs="Calibri"/>
                  <w:kern w:val="0"/>
                  <w:sz w:val="24"/>
                </w:rPr>
                <w:id w:val="1621728433"/>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134415313"/>
                    <w:showingPlcHdr/>
                  </w:sdtPr>
                  <w:sdtEndPr>
                    <w:rPr>
                      <w:rFonts w:hint="default" w:ascii="Calibri" w:hAnsi="Calibri" w:cs="Calibri"/>
                      <w:kern w:val="0"/>
                      <w:sz w:val="24"/>
                    </w:rPr>
                  </w:sdtEndPr>
                  <w:sdtContent/>
                </w:sdt>
              </w:sdtContent>
            </w:sdt>
            <w:r>
              <w:rPr>
                <w:rFonts w:hint="default" w:ascii="Calibri" w:hAnsi="Calibri" w:cs="Calibri"/>
                <w:kern w:val="0"/>
                <w:sz w:val="24"/>
              </w:rPr>
              <w:t>是，检测机构的要求</w:t>
            </w:r>
            <w:r>
              <w:rPr>
                <w:rFonts w:hint="default" w:ascii="Calibri" w:hAnsi="Calibri" w:cs="Calibri"/>
                <w:sz w:val="24"/>
              </w:rPr>
              <w:t>：</w:t>
            </w:r>
            <w:r>
              <w:rPr>
                <w:rFonts w:hint="default" w:ascii="Calibri" w:hAnsi="Calibri" w:cs="Calibri"/>
                <w:sz w:val="24"/>
                <w:u w:val="single"/>
              </w:rPr>
              <w:t xml:space="preserve">    </w:t>
            </w:r>
            <w:r>
              <w:rPr>
                <w:rFonts w:hint="default" w:ascii="Calibri" w:hAnsi="Calibri" w:cs="Calibri"/>
                <w:kern w:val="0"/>
                <w:sz w:val="24"/>
              </w:rPr>
              <w:t>；检测内容</w:t>
            </w:r>
            <w:r>
              <w:rPr>
                <w:rFonts w:hint="default" w:ascii="Calibri" w:hAnsi="Calibri" w:cs="Calibri"/>
                <w:sz w:val="24"/>
              </w:rPr>
              <w:t>：</w:t>
            </w:r>
            <w:r>
              <w:rPr>
                <w:rFonts w:hint="default" w:ascii="Calibri" w:hAnsi="Calibri" w:cs="Calibri"/>
                <w:sz w:val="24"/>
                <w:u w:val="single"/>
              </w:rPr>
              <w:t xml:space="preserve">    </w:t>
            </w:r>
            <w:r>
              <w:rPr>
                <w:rFonts w:hint="default" w:ascii="Calibri" w:hAnsi="Calibri" w:cs="Calibri"/>
                <w:kern w:val="0"/>
                <w:sz w:val="24"/>
              </w:rPr>
              <w:t>。</w:t>
            </w:r>
          </w:p>
          <w:p w14:paraId="645E7F8B">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（5）提供样品的时间：</w:t>
            </w:r>
            <w:r>
              <w:rPr>
                <w:rFonts w:hint="default" w:ascii="Calibri" w:hAnsi="Calibri" w:cs="Calibri"/>
                <w:sz w:val="24"/>
                <w:u w:val="single"/>
              </w:rPr>
              <w:t xml:space="preserve">    </w:t>
            </w:r>
            <w:r>
              <w:rPr>
                <w:rFonts w:hint="default" w:ascii="Calibri" w:hAnsi="Calibri" w:cs="Calibri"/>
                <w:kern w:val="0"/>
                <w:sz w:val="24"/>
              </w:rPr>
              <w:t>；地点：</w:t>
            </w:r>
            <w:r>
              <w:rPr>
                <w:rFonts w:hint="default" w:ascii="Calibri" w:hAnsi="Calibri" w:cs="Calibri"/>
                <w:sz w:val="24"/>
                <w:u w:val="single"/>
              </w:rPr>
              <w:t xml:space="preserve">    </w:t>
            </w:r>
            <w:r>
              <w:rPr>
                <w:rFonts w:hint="default" w:ascii="Calibri" w:hAnsi="Calibri" w:cs="Calibri"/>
                <w:kern w:val="0"/>
                <w:sz w:val="24"/>
              </w:rPr>
              <w:t>；联系人</w:t>
            </w:r>
            <w:r>
              <w:rPr>
                <w:rFonts w:hint="default" w:ascii="Calibri" w:hAnsi="Calibri" w:cs="Calibri"/>
                <w:sz w:val="24"/>
              </w:rPr>
              <w:t>：</w:t>
            </w:r>
            <w:r>
              <w:rPr>
                <w:rFonts w:hint="default" w:ascii="Calibri" w:hAnsi="Calibri" w:cs="Calibri"/>
                <w:sz w:val="24"/>
                <w:u w:val="single"/>
              </w:rPr>
              <w:t xml:space="preserve">   </w:t>
            </w:r>
            <w:r>
              <w:rPr>
                <w:rFonts w:hint="default" w:ascii="Calibri" w:hAnsi="Calibri" w:cs="Calibri"/>
                <w:sz w:val="24"/>
              </w:rPr>
              <w:t>，</w:t>
            </w:r>
            <w:r>
              <w:rPr>
                <w:rFonts w:hint="default" w:ascii="Calibri" w:hAnsi="Calibri" w:cs="Calibri"/>
                <w:kern w:val="28"/>
                <w:sz w:val="24"/>
              </w:rPr>
              <w:t>联系电话：</w:t>
            </w:r>
            <w:r>
              <w:rPr>
                <w:rFonts w:hint="default" w:ascii="Calibri" w:hAnsi="Calibri" w:cs="Calibri"/>
                <w:sz w:val="24"/>
                <w:u w:val="single"/>
              </w:rPr>
              <w:t xml:space="preserve">    </w:t>
            </w:r>
            <w:r>
              <w:rPr>
                <w:rFonts w:hint="default" w:ascii="Calibri" w:hAnsi="Calibri" w:cs="Calibri"/>
                <w:sz w:val="24"/>
              </w:rPr>
              <w:t>。请投标人在上述时间内提供样品并按规定位置安装完毕。超过截止时间的，采购人或采购代理机构将不予接收，并将清场并封闭样品现场。</w:t>
            </w:r>
          </w:p>
          <w:p w14:paraId="184FE4AB">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C04408C">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sz w:val="24"/>
              </w:rPr>
              <w:t>（7）制作、运输、安装和保管样品所发生的一切费用由投标人自理。</w:t>
            </w:r>
          </w:p>
        </w:tc>
      </w:tr>
      <w:tr w14:paraId="5B908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6" w:hRule="atLeast"/>
          <w:tblHeader/>
          <w:jc w:val="center"/>
        </w:trPr>
        <w:tc>
          <w:tcPr>
            <w:tcW w:w="629" w:type="dxa"/>
            <w:tcBorders>
              <w:top w:val="single" w:color="auto" w:sz="4" w:space="0"/>
              <w:left w:val="single" w:color="auto" w:sz="4" w:space="0"/>
              <w:right w:val="single" w:color="auto" w:sz="4" w:space="0"/>
            </w:tcBorders>
            <w:vAlign w:val="center"/>
          </w:tcPr>
          <w:p w14:paraId="10125699">
            <w:pPr>
              <w:pageBreakBefore w:val="0"/>
              <w:kinsoku/>
              <w:wordWrap/>
              <w:overflowPunct/>
              <w:topLinePunct w:val="0"/>
              <w:bidi w:val="0"/>
              <w:snapToGrid w:val="0"/>
              <w:spacing w:line="300" w:lineRule="auto"/>
              <w:jc w:val="center"/>
              <w:rPr>
                <w:rFonts w:hint="default" w:ascii="Calibri" w:hAnsi="Calibri" w:cs="Calibri"/>
                <w:sz w:val="24"/>
              </w:rPr>
            </w:pPr>
            <w:r>
              <w:rPr>
                <w:rFonts w:hint="default" w:ascii="Calibri" w:hAnsi="Calibri" w:cs="Calibri"/>
                <w:sz w:val="24"/>
              </w:rPr>
              <w:t>5</w:t>
            </w:r>
          </w:p>
        </w:tc>
        <w:tc>
          <w:tcPr>
            <w:tcW w:w="1843" w:type="dxa"/>
            <w:tcBorders>
              <w:top w:val="single" w:color="000000" w:sz="8" w:space="0"/>
              <w:left w:val="single" w:color="auto" w:sz="4" w:space="0"/>
              <w:right w:val="single" w:color="000000" w:sz="8" w:space="0"/>
            </w:tcBorders>
            <w:vAlign w:val="center"/>
          </w:tcPr>
          <w:p w14:paraId="2A90DD1C">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方案讲解演示</w:t>
            </w:r>
          </w:p>
        </w:tc>
        <w:tc>
          <w:tcPr>
            <w:tcW w:w="7036" w:type="dxa"/>
            <w:tcBorders>
              <w:top w:val="single" w:color="000000" w:sz="8" w:space="0"/>
              <w:left w:val="single" w:color="000000" w:sz="2" w:space="0"/>
              <w:bottom w:val="single" w:color="000000" w:sz="8" w:space="0"/>
              <w:right w:val="single" w:color="000000" w:sz="8" w:space="0"/>
            </w:tcBorders>
            <w:vAlign w:val="center"/>
          </w:tcPr>
          <w:p w14:paraId="127F577D">
            <w:pPr>
              <w:pageBreakBefore w:val="0"/>
              <w:kinsoku/>
              <w:wordWrap/>
              <w:overflowPunct/>
              <w:topLinePunct w:val="0"/>
              <w:bidi w:val="0"/>
              <w:spacing w:line="300" w:lineRule="auto"/>
              <w:rPr>
                <w:rFonts w:hint="default" w:ascii="Calibri" w:hAnsi="Calibri" w:cs="Calibri"/>
                <w:b/>
                <w:bCs/>
                <w:sz w:val="24"/>
              </w:rPr>
            </w:pPr>
            <w:sdt>
              <w:sdtPr>
                <w:rPr>
                  <w:rFonts w:hint="default" w:ascii="Calibri" w:hAnsi="Calibri" w:cs="Calibri"/>
                  <w:kern w:val="0"/>
                  <w:sz w:val="24"/>
                </w:rPr>
                <w:id w:val="313079762"/>
              </w:sdtPr>
              <w:sdtEndPr>
                <w:rPr>
                  <w:rFonts w:hint="default" w:ascii="Calibri" w:hAnsi="Calibri" w:cs="Calibri"/>
                  <w:kern w:val="0"/>
                  <w:sz w:val="24"/>
                </w:rPr>
              </w:sdtEndPr>
              <w:sdtContent>
                <w:r>
                  <w:rPr>
                    <w:rFonts w:hint="default" w:ascii="Calibri" w:hAnsi="Calibri" w:cs="Calibri"/>
                    <w:kern w:val="0"/>
                    <w:sz w:val="24"/>
                  </w:rPr>
                  <w:sym w:font="Wingdings 2" w:char="0052"/>
                </w:r>
                <w:r>
                  <w:rPr>
                    <w:rFonts w:hint="default" w:ascii="Calibri" w:hAnsi="Calibri" w:cs="Calibri"/>
                    <w:kern w:val="0"/>
                    <w:sz w:val="24"/>
                  </w:rPr>
                  <w:t>A</w:t>
                </w:r>
              </w:sdtContent>
            </w:sdt>
            <w:r>
              <w:rPr>
                <w:rFonts w:hint="default" w:ascii="Calibri" w:hAnsi="Calibri" w:cs="Calibri"/>
                <w:b/>
                <w:bCs/>
                <w:sz w:val="24"/>
              </w:rPr>
              <w:t>不组织。</w:t>
            </w:r>
          </w:p>
          <w:p w14:paraId="3A4C017F">
            <w:pPr>
              <w:pageBreakBefore w:val="0"/>
              <w:kinsoku/>
              <w:wordWrap/>
              <w:overflowPunct/>
              <w:topLinePunct w:val="0"/>
              <w:bidi w:val="0"/>
              <w:spacing w:line="300" w:lineRule="auto"/>
              <w:rPr>
                <w:rFonts w:hint="default" w:ascii="Calibri" w:hAnsi="Calibri" w:cs="Calibri"/>
                <w:kern w:val="0"/>
                <w:sz w:val="24"/>
              </w:rPr>
            </w:pPr>
            <w:sdt>
              <w:sdtPr>
                <w:rPr>
                  <w:rFonts w:hint="default" w:ascii="Calibri" w:hAnsi="Calibri" w:cs="Calibri"/>
                  <w:kern w:val="0"/>
                  <w:sz w:val="24"/>
                </w:rPr>
                <w:id w:val="-1828204278"/>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645671213"/>
                    <w:showingPlcHdr/>
                  </w:sdtPr>
                  <w:sdtEndPr>
                    <w:rPr>
                      <w:rFonts w:hint="default" w:ascii="Calibri" w:hAnsi="Calibri" w:cs="Calibri"/>
                      <w:kern w:val="0"/>
                      <w:sz w:val="24"/>
                    </w:rPr>
                  </w:sdtEndPr>
                  <w:sdtContent/>
                </w:sdt>
              </w:sdtContent>
            </w:sdt>
            <w:r>
              <w:rPr>
                <w:rFonts w:hint="default" w:ascii="Calibri" w:hAnsi="Calibri" w:cs="Calibri"/>
                <w:kern w:val="0"/>
                <w:sz w:val="24"/>
              </w:rPr>
              <w:t>B组织。</w:t>
            </w:r>
          </w:p>
          <w:p w14:paraId="10E229A0">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4F639359">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kern w:val="0"/>
                <w:sz w:val="24"/>
              </w:rPr>
              <w:t>（2）方案讲解演示可选择以下其中一种方式：</w:t>
            </w:r>
          </w:p>
          <w:p w14:paraId="3A18AE53">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kern w:val="0"/>
                <w:sz w:val="24"/>
              </w:rPr>
              <w:t>方式一：政采云平台在线讲解演示。政采云平台在线讲解需投标人根据政采云平台操作要求做好准备工作，提前完善软硬件配置环境。</w:t>
            </w:r>
          </w:p>
          <w:p w14:paraId="1C9723F4">
            <w:pPr>
              <w:pageBreakBefore w:val="0"/>
              <w:kinsoku/>
              <w:wordWrap/>
              <w:overflowPunct/>
              <w:topLinePunct w:val="0"/>
              <w:bidi w:val="0"/>
              <w:spacing w:line="300" w:lineRule="auto"/>
              <w:rPr>
                <w:rFonts w:hint="default" w:ascii="Calibri" w:hAnsi="Calibri" w:cs="Calibri"/>
                <w:kern w:val="0"/>
                <w:sz w:val="24"/>
              </w:rPr>
            </w:pPr>
            <w:r>
              <w:rPr>
                <w:rFonts w:hint="default" w:ascii="Calibri" w:hAnsi="Calibri" w:cs="Calibri"/>
                <w:kern w:val="0"/>
                <w:sz w:val="24"/>
              </w:rPr>
              <w:t>方式二：交易中心现场讲解演示。现场讲解地点为</w:t>
            </w:r>
            <w:r>
              <w:rPr>
                <w:rFonts w:hint="default" w:ascii="Calibri" w:hAnsi="Calibri" w:cs="Calibri"/>
                <w:sz w:val="24"/>
                <w:u w:val="single"/>
              </w:rPr>
              <w:t xml:space="preserve"> </w:t>
            </w:r>
            <w:r>
              <w:rPr>
                <w:rFonts w:hint="eastAsia" w:ascii="Calibri" w:hAnsi="Calibri" w:cs="Calibri"/>
                <w:sz w:val="24"/>
                <w:u w:val="single"/>
                <w:lang w:val="en-US" w:eastAsia="zh-CN"/>
              </w:rPr>
              <w:t>/</w:t>
            </w:r>
            <w:r>
              <w:rPr>
                <w:rFonts w:hint="default" w:ascii="Calibri" w:hAnsi="Calibri" w:cs="Calibri"/>
                <w:sz w:val="24"/>
                <w:u w:val="single"/>
              </w:rPr>
              <w:t xml:space="preserve"> </w:t>
            </w:r>
            <w:r>
              <w:rPr>
                <w:rFonts w:hint="default" w:ascii="Calibri" w:hAnsi="Calibri" w:cs="Calibri"/>
                <w:kern w:val="0"/>
                <w:sz w:val="24"/>
              </w:rPr>
              <w:t>，讲解演示所用电脑等设备由投标人自备。现场讲解演示人员进场时提供讲解人员名单（加盖公章）及身份证明，否则不得讲解演示。</w:t>
            </w:r>
          </w:p>
          <w:p w14:paraId="2020B817">
            <w:pPr>
              <w:pageBreakBefore w:val="0"/>
              <w:kinsoku/>
              <w:wordWrap/>
              <w:overflowPunct/>
              <w:topLinePunct w:val="0"/>
              <w:bidi w:val="0"/>
              <w:snapToGrid w:val="0"/>
              <w:spacing w:line="300" w:lineRule="auto"/>
              <w:rPr>
                <w:rFonts w:hint="default" w:ascii="Calibri" w:hAnsi="Calibri" w:cs="Calibri"/>
                <w:b/>
                <w:kern w:val="0"/>
                <w:sz w:val="24"/>
                <w:lang w:val="zh-CN"/>
              </w:rPr>
            </w:pPr>
            <w:r>
              <w:rPr>
                <w:rFonts w:hint="default" w:ascii="Calibri" w:hAnsi="Calibri" w:cs="Calibri"/>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12EB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17C56B4">
            <w:pPr>
              <w:pageBreakBefore w:val="0"/>
              <w:kinsoku/>
              <w:wordWrap/>
              <w:overflowPunct/>
              <w:topLinePunct w:val="0"/>
              <w:bidi w:val="0"/>
              <w:snapToGrid w:val="0"/>
              <w:spacing w:line="300" w:lineRule="auto"/>
              <w:jc w:val="center"/>
              <w:rPr>
                <w:rFonts w:hint="default" w:ascii="Calibri" w:hAnsi="Calibri" w:cs="Calibri"/>
                <w:sz w:val="24"/>
              </w:rPr>
            </w:pPr>
            <w:r>
              <w:rPr>
                <w:rFonts w:hint="default" w:ascii="Calibri" w:hAnsi="Calibri" w:cs="Calibri"/>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A16F403">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是否允许采购进口产品</w:t>
            </w:r>
          </w:p>
        </w:tc>
        <w:tc>
          <w:tcPr>
            <w:tcW w:w="7036" w:type="dxa"/>
            <w:tcBorders>
              <w:top w:val="single" w:color="000000" w:sz="8" w:space="0"/>
              <w:left w:val="single" w:color="000000" w:sz="2" w:space="0"/>
              <w:bottom w:val="single" w:color="000000" w:sz="8" w:space="0"/>
              <w:right w:val="single" w:color="000000" w:sz="8" w:space="0"/>
            </w:tcBorders>
            <w:vAlign w:val="center"/>
          </w:tcPr>
          <w:p w14:paraId="7D9BC88A">
            <w:pPr>
              <w:pageBreakBefore w:val="0"/>
              <w:kinsoku/>
              <w:wordWrap/>
              <w:overflowPunct/>
              <w:topLinePunct w:val="0"/>
              <w:bidi w:val="0"/>
              <w:spacing w:line="300" w:lineRule="auto"/>
              <w:rPr>
                <w:rFonts w:hint="default" w:ascii="Calibri" w:hAnsi="Calibri" w:cs="Calibri"/>
                <w:kern w:val="0"/>
                <w:sz w:val="24"/>
              </w:rPr>
            </w:pPr>
            <w:sdt>
              <w:sdtPr>
                <w:rPr>
                  <w:rFonts w:hint="default" w:ascii="Calibri" w:hAnsi="Calibri" w:cs="Calibri"/>
                  <w:kern w:val="0"/>
                  <w:sz w:val="24"/>
                </w:rPr>
                <w:id w:val="-1828425707"/>
              </w:sdtPr>
              <w:sdtEndPr>
                <w:rPr>
                  <w:rFonts w:hint="default" w:ascii="Calibri" w:hAnsi="Calibri" w:cs="Calibri"/>
                  <w:b/>
                  <w:bCs/>
                  <w:kern w:val="0"/>
                  <w:sz w:val="24"/>
                </w:rPr>
              </w:sdtEndPr>
              <w:sdtContent>
                <w:r>
                  <w:rPr>
                    <w:rFonts w:hint="default" w:ascii="Calibri" w:hAnsi="Calibri" w:cs="Calibri"/>
                    <w:kern w:val="0"/>
                    <w:sz w:val="24"/>
                  </w:rPr>
                  <w:sym w:font="Wingdings 2" w:char="0052"/>
                </w:r>
              </w:sdtContent>
            </w:sdt>
            <w:r>
              <w:rPr>
                <w:rFonts w:hint="default" w:ascii="Calibri" w:hAnsi="Calibri" w:cs="Calibri"/>
                <w:b/>
                <w:bCs/>
                <w:kern w:val="0"/>
                <w:sz w:val="24"/>
              </w:rPr>
              <w:t>本项目不允许采购进口产品。</w:t>
            </w:r>
          </w:p>
          <w:p w14:paraId="5C695D57">
            <w:pPr>
              <w:pageBreakBefore w:val="0"/>
              <w:kinsoku/>
              <w:wordWrap/>
              <w:overflowPunct/>
              <w:topLinePunct w:val="0"/>
              <w:bidi w:val="0"/>
              <w:spacing w:line="300" w:lineRule="auto"/>
              <w:rPr>
                <w:rFonts w:hint="default" w:ascii="Calibri" w:hAnsi="Calibri" w:cs="Calibri"/>
              </w:rPr>
            </w:pPr>
            <w:sdt>
              <w:sdtPr>
                <w:rPr>
                  <w:rFonts w:hint="default" w:ascii="Calibri" w:hAnsi="Calibri" w:cs="Calibri"/>
                  <w:kern w:val="0"/>
                  <w:sz w:val="24"/>
                </w:rPr>
                <w:id w:val="-52852824"/>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2123373607"/>
                    <w:showingPlcHdr/>
                  </w:sdtPr>
                  <w:sdtEndPr>
                    <w:rPr>
                      <w:rFonts w:hint="default" w:ascii="Calibri" w:hAnsi="Calibri" w:cs="Calibri"/>
                      <w:kern w:val="0"/>
                      <w:sz w:val="24"/>
                    </w:rPr>
                  </w:sdtEndPr>
                  <w:sdtContent/>
                </w:sdt>
              </w:sdtContent>
            </w:sdt>
            <w:r>
              <w:rPr>
                <w:rFonts w:hint="default" w:ascii="Calibri" w:hAnsi="Calibri"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7F3C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7375D3">
            <w:pPr>
              <w:pageBreakBefore w:val="0"/>
              <w:kinsoku/>
              <w:wordWrap/>
              <w:overflowPunct/>
              <w:topLinePunct w:val="0"/>
              <w:bidi w:val="0"/>
              <w:snapToGrid w:val="0"/>
              <w:spacing w:line="300" w:lineRule="auto"/>
              <w:jc w:val="center"/>
              <w:rPr>
                <w:rFonts w:hint="eastAsia" w:ascii="Calibri" w:hAnsi="Calibri" w:eastAsia="宋体" w:cs="Calibri"/>
                <w:sz w:val="24"/>
                <w:lang w:val="en-US" w:eastAsia="zh-CN"/>
              </w:rPr>
            </w:pPr>
            <w:r>
              <w:rPr>
                <w:rFonts w:hint="eastAsia" w:ascii="Calibri" w:hAnsi="Calibri" w:cs="Calibri"/>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79F8145">
            <w:pPr>
              <w:ind w:firstLine="482" w:firstLineChars="200"/>
              <w:rPr>
                <w:rFonts w:hint="default" w:ascii="Times New Roman" w:hAnsi="Times New Roman" w:eastAsia="宋体" w:cs="Calibri"/>
                <w:b/>
                <w:kern w:val="2"/>
                <w:sz w:val="24"/>
                <w:szCs w:val="24"/>
                <w:lang w:val="en-US" w:eastAsia="zh-CN" w:bidi="ar-SA"/>
              </w:rPr>
            </w:pPr>
            <w:r>
              <w:rPr>
                <w:rFonts w:hint="default" w:ascii="Calibri" w:hAnsi="Calibri" w:eastAsia="宋体" w:cs="Calibri"/>
                <w:b/>
                <w:sz w:val="24"/>
              </w:rPr>
              <w:t>分包</w:t>
            </w:r>
          </w:p>
        </w:tc>
        <w:tc>
          <w:tcPr>
            <w:tcW w:w="7036"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F5B47E0">
            <w:pPr>
              <w:pageBreakBefore w:val="0"/>
              <w:kinsoku/>
              <w:wordWrap/>
              <w:overflowPunct/>
              <w:topLinePunct w:val="0"/>
              <w:bidi w:val="0"/>
              <w:spacing w:line="300" w:lineRule="auto"/>
              <w:rPr>
                <w:rFonts w:hint="default" w:ascii="Calibri" w:hAnsi="Calibri" w:eastAsia="宋体" w:cs="Calibri"/>
                <w:kern w:val="0"/>
                <w:sz w:val="24"/>
              </w:rPr>
            </w:pPr>
            <w:r>
              <w:rPr>
                <w:rFonts w:hint="default" w:ascii="Calibri" w:hAnsi="Calibri" w:eastAsia="宋体" w:cs="Calibri"/>
                <w:kern w:val="0"/>
                <w:sz w:val="24"/>
              </w:rPr>
              <w:sym w:font="Wingdings 2" w:char="0052"/>
            </w:r>
            <w:r>
              <w:rPr>
                <w:rFonts w:hint="default" w:ascii="Calibri" w:hAnsi="Calibri" w:eastAsia="宋体" w:cs="Calibri"/>
                <w:kern w:val="0"/>
                <w:sz w:val="24"/>
              </w:rPr>
              <w:t>A同意将非主体、非关键性的工作分包。具体见</w:t>
            </w:r>
            <w:r>
              <w:rPr>
                <w:rFonts w:hint="eastAsia" w:ascii="Calibri" w:hAnsi="Calibri" w:eastAsia="宋体" w:cs="Calibri"/>
                <w:kern w:val="0"/>
                <w:sz w:val="24"/>
                <w:lang w:eastAsia="zh-CN"/>
              </w:rPr>
              <w:t>“</w:t>
            </w:r>
            <w:r>
              <w:rPr>
                <w:rFonts w:hint="default" w:ascii="Calibri" w:hAnsi="Calibri" w:eastAsia="宋体" w:cs="Calibri"/>
                <w:kern w:val="0"/>
                <w:sz w:val="24"/>
              </w:rPr>
              <w:t>第三部分 采购需求</w:t>
            </w:r>
            <w:r>
              <w:rPr>
                <w:rFonts w:hint="eastAsia" w:ascii="Calibri" w:hAnsi="Calibri" w:eastAsia="宋体" w:cs="Calibri"/>
                <w:kern w:val="0"/>
                <w:sz w:val="24"/>
                <w:lang w:eastAsia="zh-CN"/>
              </w:rPr>
              <w:t>”</w:t>
            </w:r>
            <w:r>
              <w:rPr>
                <w:rFonts w:hint="eastAsia" w:ascii="Calibri" w:hAnsi="Calibri" w:eastAsia="宋体" w:cs="Calibri"/>
                <w:kern w:val="0"/>
                <w:sz w:val="24"/>
              </w:rPr>
              <w:t>。</w:t>
            </w:r>
          </w:p>
          <w:p w14:paraId="7C9B3A59">
            <w:pPr>
              <w:pageBreakBefore w:val="0"/>
              <w:kinsoku/>
              <w:wordWrap/>
              <w:overflowPunct/>
              <w:topLinePunct w:val="0"/>
              <w:bidi w:val="0"/>
              <w:spacing w:line="300" w:lineRule="auto"/>
              <w:rPr>
                <w:rFonts w:hint="default" w:ascii="Calibri" w:hAnsi="Calibri" w:eastAsia="宋体" w:cs="Calibri"/>
                <w:kern w:val="0"/>
                <w:sz w:val="24"/>
              </w:rPr>
            </w:pPr>
            <w:r>
              <w:rPr>
                <w:rFonts w:hint="default" w:ascii="Calibri" w:hAnsi="Calibri" w:eastAsia="宋体" w:cs="Calibri"/>
                <w:kern w:val="0"/>
                <w:sz w:val="24"/>
              </w:rPr>
              <w:sym w:font="Wingdings 2" w:char="00A3"/>
            </w:r>
            <w:r>
              <w:rPr>
                <w:rFonts w:hint="default" w:ascii="Calibri" w:hAnsi="Calibri" w:eastAsia="宋体" w:cs="Calibri"/>
                <w:kern w:val="0"/>
                <w:sz w:val="24"/>
              </w:rPr>
              <w:t>B不同意分包。</w:t>
            </w:r>
          </w:p>
          <w:p w14:paraId="62AA29B3">
            <w:pPr>
              <w:pageBreakBefore w:val="0"/>
              <w:kinsoku/>
              <w:wordWrap/>
              <w:overflowPunct/>
              <w:topLinePunct w:val="0"/>
              <w:bidi w:val="0"/>
              <w:spacing w:line="300" w:lineRule="auto"/>
              <w:rPr>
                <w:rFonts w:hint="default" w:ascii="Times New Roman" w:hAnsi="Times New Roman" w:eastAsia="宋体" w:cs="Calibri"/>
                <w:kern w:val="2"/>
                <w:sz w:val="24"/>
                <w:szCs w:val="24"/>
                <w:lang w:val="en-US" w:eastAsia="zh-CN" w:bidi="ar-SA"/>
              </w:rPr>
            </w:pPr>
            <w:r>
              <w:rPr>
                <w:rFonts w:hint="default" w:ascii="Calibri" w:hAnsi="Calibri" w:eastAsia="宋体" w:cs="Calibri"/>
                <w:kern w:val="0"/>
                <w:sz w:val="24"/>
              </w:rPr>
              <w:t>注：不得限制大中型企业向小微企业合理分包。</w:t>
            </w:r>
          </w:p>
        </w:tc>
      </w:tr>
      <w:tr w14:paraId="0B9DE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2CD0FC">
            <w:pPr>
              <w:pageBreakBefore w:val="0"/>
              <w:kinsoku/>
              <w:wordWrap/>
              <w:overflowPunct/>
              <w:topLinePunct w:val="0"/>
              <w:bidi w:val="0"/>
              <w:snapToGrid w:val="0"/>
              <w:spacing w:line="300" w:lineRule="auto"/>
              <w:jc w:val="center"/>
              <w:rPr>
                <w:rFonts w:hint="eastAsia" w:ascii="Calibri" w:hAnsi="Calibri" w:eastAsia="宋体" w:cs="Calibri"/>
                <w:sz w:val="24"/>
                <w:lang w:eastAsia="zh-CN"/>
              </w:rPr>
            </w:pPr>
            <w:r>
              <w:rPr>
                <w:rFonts w:hint="eastAsia" w:ascii="Calibri" w:hAnsi="Calibri" w:cs="Calibri"/>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A5A0513">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项目属性与核心产品</w:t>
            </w:r>
          </w:p>
        </w:tc>
        <w:tc>
          <w:tcPr>
            <w:tcW w:w="7036" w:type="dxa"/>
            <w:tcBorders>
              <w:top w:val="single" w:color="000000" w:sz="8" w:space="0"/>
              <w:left w:val="single" w:color="000000" w:sz="2" w:space="0"/>
              <w:bottom w:val="single" w:color="000000" w:sz="8" w:space="0"/>
              <w:right w:val="single" w:color="000000" w:sz="8" w:space="0"/>
            </w:tcBorders>
            <w:vAlign w:val="center"/>
          </w:tcPr>
          <w:p w14:paraId="2A818637">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kern w:val="0"/>
                <w:sz w:val="24"/>
              </w:rPr>
              <w:t>☐</w:t>
            </w:r>
            <w:sdt>
              <w:sdtPr>
                <w:rPr>
                  <w:rFonts w:hint="default" w:ascii="Calibri" w:hAnsi="Calibri" w:cs="Calibri"/>
                  <w:kern w:val="0"/>
                  <w:sz w:val="24"/>
                </w:rPr>
                <w:id w:val="-1994790363"/>
                <w:showingPlcHdr/>
              </w:sdtPr>
              <w:sdtEndPr>
                <w:rPr>
                  <w:rFonts w:hint="default" w:ascii="Calibri" w:hAnsi="Calibri" w:cs="Calibri"/>
                  <w:kern w:val="0"/>
                  <w:sz w:val="24"/>
                </w:rPr>
              </w:sdtEndPr>
              <w:sdtContent/>
            </w:sdt>
            <w:r>
              <w:rPr>
                <w:rFonts w:hint="default" w:ascii="Calibri" w:hAnsi="Calibri" w:cs="Calibri"/>
                <w:kern w:val="0"/>
                <w:sz w:val="24"/>
              </w:rPr>
              <w:t>A</w:t>
            </w:r>
            <w:r>
              <w:rPr>
                <w:rFonts w:hint="default" w:ascii="Calibri" w:hAnsi="Calibri" w:cs="Calibri"/>
                <w:sz w:val="24"/>
              </w:rPr>
              <w:t>货物类，单一产品或</w:t>
            </w:r>
            <w:r>
              <w:rPr>
                <w:rFonts w:hint="default" w:ascii="Calibri" w:hAnsi="Calibri" w:cs="Calibri"/>
                <w:kern w:val="0"/>
                <w:sz w:val="24"/>
              </w:rPr>
              <w:t>核心产品为：</w:t>
            </w:r>
            <w:r>
              <w:rPr>
                <w:rFonts w:hint="default" w:ascii="Calibri" w:hAnsi="Calibri" w:cs="Calibri"/>
                <w:sz w:val="24"/>
                <w:u w:val="single"/>
              </w:rPr>
              <w:t xml:space="preserve">    </w:t>
            </w:r>
            <w:r>
              <w:rPr>
                <w:rFonts w:hint="default" w:ascii="Calibri" w:hAnsi="Calibri" w:cs="Calibri"/>
                <w:sz w:val="24"/>
              </w:rPr>
              <w:t>。</w:t>
            </w:r>
          </w:p>
          <w:p w14:paraId="4606BD6D">
            <w:pPr>
              <w:pageBreakBefore w:val="0"/>
              <w:kinsoku/>
              <w:wordWrap/>
              <w:overflowPunct/>
              <w:topLinePunct w:val="0"/>
              <w:bidi w:val="0"/>
              <w:spacing w:line="300" w:lineRule="auto"/>
              <w:rPr>
                <w:rFonts w:hint="default" w:ascii="Calibri" w:hAnsi="Calibri" w:cs="Calibri"/>
                <w:sz w:val="24"/>
              </w:rPr>
            </w:pPr>
            <w:sdt>
              <w:sdtPr>
                <w:rPr>
                  <w:rFonts w:hint="default" w:ascii="Calibri" w:hAnsi="Calibri" w:cs="Calibri"/>
                  <w:kern w:val="0"/>
                  <w:sz w:val="24"/>
                </w:rPr>
                <w:id w:val="1036694461"/>
              </w:sdtPr>
              <w:sdtEndPr>
                <w:rPr>
                  <w:rFonts w:hint="default" w:ascii="Calibri" w:hAnsi="Calibri" w:cs="Calibri"/>
                  <w:kern w:val="0"/>
                  <w:sz w:val="24"/>
                </w:rPr>
              </w:sdtEndPr>
              <w:sdtContent>
                <w:r>
                  <w:rPr>
                    <w:rFonts w:hint="default" w:ascii="Calibri" w:hAnsi="Calibri" w:cs="Calibri"/>
                    <w:kern w:val="0"/>
                    <w:sz w:val="24"/>
                  </w:rPr>
                  <w:sym w:font="Wingdings 2" w:char="0052"/>
                </w:r>
                <w:r>
                  <w:rPr>
                    <w:rFonts w:hint="default" w:ascii="Calibri" w:hAnsi="Calibri" w:cs="Calibri"/>
                    <w:kern w:val="0"/>
                    <w:sz w:val="24"/>
                  </w:rPr>
                  <w:t>B</w:t>
                </w:r>
              </w:sdtContent>
            </w:sdt>
            <w:r>
              <w:rPr>
                <w:rFonts w:hint="default" w:ascii="Calibri" w:hAnsi="Calibri" w:cs="Calibri"/>
                <w:sz w:val="24"/>
              </w:rPr>
              <w:t>服务类。</w:t>
            </w:r>
          </w:p>
        </w:tc>
      </w:tr>
      <w:tr w14:paraId="44E60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4119501">
            <w:pPr>
              <w:pageBreakBefore w:val="0"/>
              <w:kinsoku/>
              <w:wordWrap/>
              <w:overflowPunct/>
              <w:topLinePunct w:val="0"/>
              <w:bidi w:val="0"/>
              <w:snapToGrid w:val="0"/>
              <w:spacing w:line="300" w:lineRule="auto"/>
              <w:jc w:val="center"/>
              <w:rPr>
                <w:rFonts w:hint="eastAsia" w:ascii="Calibri" w:hAnsi="Calibri" w:eastAsia="宋体" w:cs="Calibri"/>
                <w:sz w:val="24"/>
                <w:lang w:eastAsia="zh-CN"/>
              </w:rPr>
            </w:pPr>
            <w:r>
              <w:rPr>
                <w:rFonts w:hint="eastAsia" w:ascii="Calibri" w:hAnsi="Calibri" w:cs="Calibri"/>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18E11FD">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采购标的对应的中小企业划分标准所属行业</w:t>
            </w:r>
          </w:p>
        </w:tc>
        <w:tc>
          <w:tcPr>
            <w:tcW w:w="7036" w:type="dxa"/>
            <w:tcBorders>
              <w:top w:val="single" w:color="000000" w:sz="8" w:space="0"/>
              <w:left w:val="single" w:color="000000" w:sz="2" w:space="0"/>
              <w:bottom w:val="single" w:color="000000" w:sz="8" w:space="0"/>
              <w:right w:val="single" w:color="000000" w:sz="8" w:space="0"/>
            </w:tcBorders>
            <w:vAlign w:val="center"/>
          </w:tcPr>
          <w:p w14:paraId="1B245E63">
            <w:pPr>
              <w:pStyle w:val="4"/>
              <w:pageBreakBefore w:val="0"/>
              <w:tabs>
                <w:tab w:val="left" w:pos="0"/>
              </w:tabs>
              <w:kinsoku/>
              <w:wordWrap/>
              <w:overflowPunct/>
              <w:topLinePunct w:val="0"/>
              <w:bidi w:val="0"/>
              <w:spacing w:line="300" w:lineRule="auto"/>
              <w:ind w:left="0" w:firstLine="0"/>
              <w:jc w:val="both"/>
              <w:rPr>
                <w:rFonts w:hint="default" w:ascii="Calibri" w:hAnsi="Calibri" w:eastAsia="宋体" w:cs="Calibri"/>
                <w:b w:val="0"/>
                <w:bCs w:val="0"/>
                <w:kern w:val="0"/>
                <w:sz w:val="24"/>
                <w:szCs w:val="24"/>
                <w:lang w:val="en-US"/>
              </w:rPr>
            </w:pPr>
            <w:bookmarkStart w:id="10" w:name="_Toc109211331"/>
            <w:bookmarkStart w:id="11" w:name="_Toc109211251"/>
            <w:r>
              <w:rPr>
                <w:rFonts w:hint="default" w:ascii="Calibri" w:hAnsi="Calibri" w:eastAsia="宋体" w:cs="Calibri"/>
                <w:b w:val="0"/>
                <w:bCs w:val="0"/>
                <w:kern w:val="0"/>
                <w:sz w:val="24"/>
                <w:szCs w:val="24"/>
                <w:lang w:val="en-US" w:eastAsia="zh-CN"/>
              </w:rPr>
              <w:t>（1）</w:t>
            </w:r>
            <w:r>
              <w:rPr>
                <w:rFonts w:hint="default" w:ascii="Calibri" w:hAnsi="Calibri" w:eastAsia="宋体" w:cs="Calibri"/>
                <w:b w:val="0"/>
                <w:bCs w:val="0"/>
                <w:kern w:val="0"/>
                <w:sz w:val="24"/>
                <w:szCs w:val="24"/>
                <w:lang w:val="en-US"/>
              </w:rPr>
              <w:t>标的：</w:t>
            </w:r>
            <w:r>
              <w:rPr>
                <w:rFonts w:hint="default" w:ascii="Calibri" w:hAnsi="Calibri" w:eastAsia="宋体" w:cs="Calibri"/>
                <w:b w:val="0"/>
                <w:bCs w:val="0"/>
                <w:kern w:val="0"/>
                <w:sz w:val="24"/>
                <w:szCs w:val="24"/>
                <w:lang w:val="en-US" w:eastAsia="zh-CN"/>
              </w:rPr>
              <w:t>2025-2026年度长兴县林城镇高标准农田测绘</w:t>
            </w:r>
            <w:r>
              <w:rPr>
                <w:rFonts w:hint="default" w:ascii="Calibri" w:hAnsi="Calibri" w:eastAsia="宋体" w:cs="Calibri"/>
                <w:b w:val="0"/>
                <w:bCs w:val="0"/>
                <w:kern w:val="0"/>
                <w:sz w:val="24"/>
                <w:szCs w:val="24"/>
                <w:lang w:val="en-US"/>
              </w:rPr>
              <w:t>，属于【其他未列明行业】；</w:t>
            </w:r>
          </w:p>
          <w:p w14:paraId="725513D0">
            <w:pPr>
              <w:pStyle w:val="4"/>
              <w:pageBreakBefore w:val="0"/>
              <w:tabs>
                <w:tab w:val="left" w:pos="0"/>
              </w:tabs>
              <w:kinsoku/>
              <w:wordWrap/>
              <w:overflowPunct/>
              <w:topLinePunct w:val="0"/>
              <w:bidi w:val="0"/>
              <w:spacing w:line="300" w:lineRule="auto"/>
              <w:ind w:left="0" w:firstLine="0"/>
              <w:jc w:val="both"/>
              <w:rPr>
                <w:rFonts w:hint="default" w:ascii="Calibri" w:hAnsi="Calibri" w:eastAsia="宋体" w:cs="Calibri"/>
                <w:kern w:val="0"/>
                <w:sz w:val="24"/>
                <w:szCs w:val="24"/>
                <w:u w:val="single"/>
                <w:lang w:val="en-US"/>
              </w:rPr>
            </w:pPr>
            <w:r>
              <w:rPr>
                <w:rFonts w:hint="default" w:ascii="Calibri" w:hAnsi="Calibri" w:eastAsia="宋体" w:cs="Calibri"/>
                <w:b w:val="0"/>
                <w:bCs w:val="0"/>
                <w:kern w:val="0"/>
                <w:sz w:val="24"/>
                <w:szCs w:val="24"/>
                <w:lang w:val="en-US" w:eastAsia="zh-CN"/>
              </w:rPr>
              <w:t>根据</w:t>
            </w:r>
            <w:r>
              <w:rPr>
                <w:rFonts w:hint="default" w:ascii="Calibri" w:hAnsi="Calibri" w:eastAsia="宋体" w:cs="Calibri"/>
                <w:b w:val="0"/>
                <w:bCs w:val="0"/>
                <w:kern w:val="0"/>
                <w:sz w:val="24"/>
                <w:szCs w:val="24"/>
                <w:lang w:val="en-US"/>
              </w:rPr>
              <w:t>《关于印发中小企业划型标准规定的通知》（工信部联企业〔2011〕300）第</w:t>
            </w:r>
            <w:r>
              <w:rPr>
                <w:rFonts w:hint="default" w:ascii="Calibri" w:hAnsi="Calibri" w:eastAsia="宋体" w:cs="Calibri"/>
                <w:b w:val="0"/>
                <w:bCs w:val="0"/>
                <w:kern w:val="0"/>
                <w:sz w:val="24"/>
                <w:szCs w:val="24"/>
                <w:lang w:val="en-US" w:eastAsia="zh-CN"/>
              </w:rPr>
              <w:t>四条第</w:t>
            </w:r>
            <w:r>
              <w:rPr>
                <w:rFonts w:hint="default" w:ascii="Calibri" w:hAnsi="Calibri" w:eastAsia="宋体" w:cs="Calibri"/>
                <w:b w:val="0"/>
                <w:bCs w:val="0"/>
                <w:kern w:val="0"/>
                <w:sz w:val="24"/>
                <w:szCs w:val="24"/>
                <w:lang w:val="en-US"/>
              </w:rPr>
              <w:t>（</w:t>
            </w:r>
            <w:r>
              <w:rPr>
                <w:rFonts w:hint="default" w:ascii="Calibri" w:hAnsi="Calibri" w:eastAsia="宋体" w:cs="Calibri"/>
                <w:b w:val="0"/>
                <w:bCs w:val="0"/>
                <w:kern w:val="0"/>
                <w:sz w:val="24"/>
                <w:szCs w:val="24"/>
                <w:lang w:val="en-US" w:eastAsia="zh-CN"/>
              </w:rPr>
              <w:t>十</w:t>
            </w:r>
            <w:r>
              <w:rPr>
                <w:rFonts w:hint="eastAsia" w:ascii="Calibri" w:hAnsi="Calibri" w:eastAsia="宋体" w:cs="Calibri"/>
                <w:b w:val="0"/>
                <w:bCs w:val="0"/>
                <w:kern w:val="0"/>
                <w:sz w:val="24"/>
                <w:szCs w:val="24"/>
                <w:lang w:val="en-US" w:eastAsia="zh-CN"/>
              </w:rPr>
              <w:t>六</w:t>
            </w:r>
            <w:r>
              <w:rPr>
                <w:rFonts w:hint="default" w:ascii="Calibri" w:hAnsi="Calibri" w:eastAsia="宋体" w:cs="Calibri"/>
                <w:b w:val="0"/>
                <w:bCs w:val="0"/>
                <w:kern w:val="0"/>
                <w:sz w:val="24"/>
                <w:szCs w:val="24"/>
                <w:lang w:val="en-US"/>
              </w:rPr>
              <w:t>）</w:t>
            </w:r>
            <w:r>
              <w:rPr>
                <w:rFonts w:hint="default" w:ascii="Calibri" w:hAnsi="Calibri" w:eastAsia="宋体" w:cs="Calibri"/>
                <w:b w:val="0"/>
                <w:bCs w:val="0"/>
                <w:kern w:val="0"/>
                <w:sz w:val="24"/>
                <w:szCs w:val="24"/>
                <w:lang w:val="en-US" w:eastAsia="zh-CN"/>
              </w:rPr>
              <w:t>项规定</w:t>
            </w:r>
            <w:r>
              <w:rPr>
                <w:rFonts w:hint="default" w:ascii="Calibri" w:hAnsi="Calibri" w:eastAsia="宋体" w:cs="Calibri"/>
                <w:b w:val="0"/>
                <w:bCs w:val="0"/>
                <w:kern w:val="0"/>
                <w:sz w:val="24"/>
                <w:szCs w:val="24"/>
                <w:lang w:val="en-US"/>
              </w:rPr>
              <w:t>：其他未列明行业</w:t>
            </w:r>
            <w:r>
              <w:rPr>
                <w:rFonts w:hint="default" w:ascii="Calibri" w:hAnsi="Calibri" w:eastAsia="宋体" w:cs="Calibri"/>
                <w:b w:val="0"/>
                <w:bCs w:val="0"/>
                <w:kern w:val="0"/>
                <w:sz w:val="24"/>
                <w:szCs w:val="24"/>
                <w:lang w:val="en-US" w:eastAsia="zh-CN"/>
              </w:rPr>
              <w:t>。从业人员300人以下的为中小微型企业。其中，从业人员100人及以上的为中型企业；从业人员10人及以上的为小型企业；从业人员10人以下的为微型企业。</w:t>
            </w:r>
            <w:bookmarkEnd w:id="10"/>
            <w:bookmarkEnd w:id="11"/>
          </w:p>
        </w:tc>
      </w:tr>
      <w:tr w14:paraId="0A084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83FC866">
            <w:pPr>
              <w:pageBreakBefore w:val="0"/>
              <w:kinsoku/>
              <w:wordWrap/>
              <w:overflowPunct/>
              <w:topLinePunct w:val="0"/>
              <w:bidi w:val="0"/>
              <w:snapToGrid w:val="0"/>
              <w:spacing w:line="300" w:lineRule="auto"/>
              <w:jc w:val="center"/>
              <w:rPr>
                <w:rFonts w:hint="default" w:ascii="Calibri" w:hAnsi="Calibri" w:eastAsia="宋体" w:cs="Calibri"/>
                <w:sz w:val="24"/>
                <w:lang w:val="en-US" w:eastAsia="zh-CN"/>
              </w:rPr>
            </w:pPr>
            <w:r>
              <w:rPr>
                <w:rFonts w:hint="eastAsia" w:ascii="Calibri" w:hAnsi="Calibri" w:cs="Calibri"/>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F7D801">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节能产品、环境标志产品</w:t>
            </w:r>
          </w:p>
        </w:tc>
        <w:tc>
          <w:tcPr>
            <w:tcW w:w="7036" w:type="dxa"/>
            <w:tcBorders>
              <w:top w:val="single" w:color="000000" w:sz="8" w:space="0"/>
              <w:left w:val="single" w:color="000000" w:sz="2" w:space="0"/>
              <w:bottom w:val="single" w:color="000000" w:sz="8" w:space="0"/>
              <w:right w:val="single" w:color="000000" w:sz="8" w:space="0"/>
            </w:tcBorders>
            <w:vAlign w:val="center"/>
          </w:tcPr>
          <w:p w14:paraId="36D95E82">
            <w:pPr>
              <w:pageBreakBefore w:val="0"/>
              <w:kinsoku/>
              <w:wordWrap/>
              <w:overflowPunct/>
              <w:topLinePunct w:val="0"/>
              <w:bidi w:val="0"/>
              <w:snapToGrid w:val="0"/>
              <w:spacing w:line="300" w:lineRule="auto"/>
              <w:rPr>
                <w:rFonts w:hint="default" w:ascii="Calibri" w:hAnsi="Calibri" w:cs="Calibri"/>
                <w:sz w:val="24"/>
                <w:lang w:eastAsia="zh-CN"/>
              </w:rPr>
            </w:pPr>
            <w:r>
              <w:rPr>
                <w:rFonts w:hint="default" w:ascii="Calibri" w:hAnsi="Calibri" w:cs="Calibri"/>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default" w:ascii="Calibri" w:hAnsi="Calibri" w:cs="Calibri"/>
                <w:sz w:val="24"/>
                <w:lang w:eastAsia="zh-CN"/>
              </w:rPr>
              <w:t>。</w:t>
            </w:r>
          </w:p>
          <w:p w14:paraId="14C1B978">
            <w:pPr>
              <w:pageBreakBefore w:val="0"/>
              <w:kinsoku/>
              <w:wordWrap/>
              <w:overflowPunct/>
              <w:topLinePunct w:val="0"/>
              <w:bidi w:val="0"/>
              <w:snapToGrid w:val="0"/>
              <w:spacing w:line="300" w:lineRule="auto"/>
              <w:rPr>
                <w:rFonts w:hint="default" w:ascii="Calibri" w:hAnsi="Calibri" w:cs="Calibri"/>
                <w:sz w:val="24"/>
                <w:lang w:eastAsia="zh-CN"/>
              </w:rPr>
            </w:pPr>
            <w:sdt>
              <w:sdtPr>
                <w:rPr>
                  <w:rFonts w:hint="default" w:ascii="Calibri" w:hAnsi="Calibri" w:cs="Calibri"/>
                  <w:sz w:val="24"/>
                </w:rPr>
                <w:id w:val="147465948"/>
                <w14:checkbox>
                  <w14:checked w14:val="0"/>
                  <w14:checkedState w14:val="00FE" w14:font="Wingdings"/>
                  <w14:uncheckedState w14:val="2610" w14:font="MS Gothic"/>
                </w14:checkbox>
              </w:sdtPr>
              <w:sdtEndPr>
                <w:rPr>
                  <w:rFonts w:hint="default" w:ascii="Calibri" w:hAnsi="Calibri" w:cs="Calibri"/>
                  <w:sz w:val="24"/>
                </w:rPr>
              </w:sdtEndPr>
              <w:sdtContent>
                <w:r>
                  <w:rPr>
                    <w:rFonts w:hint="default" w:ascii="Calibri" w:hAnsi="Calibri" w:cs="Calibri"/>
                    <w:sz w:val="24"/>
                    <w:lang w:val="en-US" w:eastAsia="zh-CN"/>
                  </w:rPr>
                  <w:t>☐</w:t>
                </w:r>
              </w:sdtContent>
            </w:sdt>
            <w:r>
              <w:rPr>
                <w:rFonts w:hint="default" w:ascii="Calibri" w:hAnsi="Calibri" w:cs="Calibri"/>
                <w:sz w:val="24"/>
                <w:lang w:eastAsia="zh-CN"/>
              </w:rPr>
              <w:t>强制采购。产品：</w:t>
            </w:r>
            <w:r>
              <w:rPr>
                <w:rFonts w:hint="default" w:ascii="Calibri" w:hAnsi="Calibri" w:cs="Calibri"/>
                <w:sz w:val="24"/>
                <w:u w:val="single"/>
                <w:lang w:val="en-US" w:eastAsia="zh-CN"/>
              </w:rPr>
              <w:t xml:space="preserve">    </w:t>
            </w:r>
          </w:p>
          <w:p w14:paraId="5787C8F6">
            <w:pPr>
              <w:pageBreakBefore w:val="0"/>
              <w:kinsoku/>
              <w:wordWrap/>
              <w:overflowPunct/>
              <w:topLinePunct w:val="0"/>
              <w:bidi w:val="0"/>
              <w:snapToGrid w:val="0"/>
              <w:spacing w:line="300" w:lineRule="auto"/>
              <w:rPr>
                <w:rFonts w:hint="default" w:ascii="Calibri" w:hAnsi="Calibri" w:cs="Calibri"/>
                <w:sz w:val="24"/>
                <w:lang w:val="en-US" w:eastAsia="zh-CN"/>
              </w:rPr>
            </w:pPr>
            <w:sdt>
              <w:sdtPr>
                <w:rPr>
                  <w:rFonts w:hint="default" w:ascii="Calibri" w:hAnsi="Calibri" w:cs="Calibri"/>
                  <w:sz w:val="24"/>
                </w:rPr>
                <w:id w:val="147482628"/>
                <w14:checkbox>
                  <w14:checked w14:val="0"/>
                  <w14:checkedState w14:val="00FE" w14:font="Wingdings"/>
                  <w14:uncheckedState w14:val="2610" w14:font="MS Gothic"/>
                </w14:checkbox>
              </w:sdtPr>
              <w:sdtEndPr>
                <w:rPr>
                  <w:rFonts w:hint="default" w:ascii="Calibri" w:hAnsi="Calibri" w:cs="Calibri"/>
                  <w:sz w:val="24"/>
                </w:rPr>
              </w:sdtEndPr>
              <w:sdtContent>
                <w:r>
                  <w:rPr>
                    <w:rFonts w:hint="default" w:ascii="Calibri" w:hAnsi="Calibri" w:cs="Calibri"/>
                    <w:sz w:val="24"/>
                    <w:lang w:val="en-US" w:eastAsia="zh-CN"/>
                  </w:rPr>
                  <w:t>☐</w:t>
                </w:r>
              </w:sdtContent>
            </w:sdt>
            <w:r>
              <w:rPr>
                <w:rFonts w:hint="default" w:ascii="Calibri" w:hAnsi="Calibri" w:cs="Calibri"/>
                <w:sz w:val="24"/>
                <w:lang w:eastAsia="zh-CN"/>
              </w:rPr>
              <w:t>优先采购节能产品。产品：</w:t>
            </w:r>
            <w:r>
              <w:rPr>
                <w:rFonts w:hint="default" w:ascii="Calibri" w:hAnsi="Calibri" w:cs="Calibri"/>
                <w:sz w:val="24"/>
                <w:u w:val="single"/>
                <w:lang w:val="en-US" w:eastAsia="zh-CN"/>
              </w:rPr>
              <w:t xml:space="preserve">   </w:t>
            </w:r>
          </w:p>
          <w:p w14:paraId="6337E5E3">
            <w:pPr>
              <w:pageBreakBefore w:val="0"/>
              <w:kinsoku/>
              <w:wordWrap/>
              <w:overflowPunct/>
              <w:topLinePunct w:val="0"/>
              <w:bidi w:val="0"/>
              <w:snapToGrid w:val="0"/>
              <w:spacing w:line="300" w:lineRule="auto"/>
              <w:rPr>
                <w:rFonts w:hint="default" w:ascii="Calibri" w:hAnsi="Calibri" w:cs="Calibri"/>
                <w:sz w:val="24"/>
                <w:lang w:eastAsia="zh-CN"/>
              </w:rPr>
            </w:pPr>
            <w:sdt>
              <w:sdtPr>
                <w:rPr>
                  <w:rFonts w:hint="default" w:ascii="Calibri" w:hAnsi="Calibri" w:cs="Calibri"/>
                  <w:sz w:val="24"/>
                </w:rPr>
                <w:id w:val="147459802"/>
                <w14:checkbox>
                  <w14:checked w14:val="0"/>
                  <w14:checkedState w14:val="00FE" w14:font="Wingdings"/>
                  <w14:uncheckedState w14:val="2610" w14:font="MS Gothic"/>
                </w14:checkbox>
              </w:sdtPr>
              <w:sdtEndPr>
                <w:rPr>
                  <w:rFonts w:hint="default" w:ascii="Calibri" w:hAnsi="Calibri" w:cs="Calibri"/>
                  <w:sz w:val="24"/>
                </w:rPr>
              </w:sdtEndPr>
              <w:sdtContent>
                <w:r>
                  <w:rPr>
                    <w:rFonts w:hint="default" w:ascii="Calibri" w:hAnsi="Calibri" w:cs="Calibri"/>
                    <w:sz w:val="24"/>
                    <w:lang w:val="en-US" w:eastAsia="zh-CN"/>
                  </w:rPr>
                  <w:t>☐</w:t>
                </w:r>
              </w:sdtContent>
            </w:sdt>
            <w:r>
              <w:rPr>
                <w:rFonts w:hint="default" w:ascii="Calibri" w:hAnsi="Calibri" w:cs="Calibri"/>
                <w:sz w:val="24"/>
                <w:lang w:eastAsia="zh-CN"/>
              </w:rPr>
              <w:t>优先采购环保产品。产品：</w:t>
            </w:r>
            <w:r>
              <w:rPr>
                <w:rFonts w:hint="default" w:ascii="Calibri" w:hAnsi="Calibri" w:cs="Calibri"/>
                <w:sz w:val="24"/>
                <w:u w:val="single"/>
                <w:lang w:val="en-US" w:eastAsia="zh-CN"/>
              </w:rPr>
              <w:t xml:space="preserve">    </w:t>
            </w:r>
          </w:p>
          <w:p w14:paraId="4350B3A3">
            <w:pPr>
              <w:pageBreakBefore w:val="0"/>
              <w:kinsoku/>
              <w:wordWrap/>
              <w:overflowPunct/>
              <w:topLinePunct w:val="0"/>
              <w:bidi w:val="0"/>
              <w:snapToGrid w:val="0"/>
              <w:spacing w:line="300" w:lineRule="auto"/>
              <w:rPr>
                <w:rFonts w:hint="default" w:ascii="Calibri" w:hAnsi="Calibri" w:cs="Calibri"/>
                <w:lang w:val="en-US"/>
              </w:rPr>
            </w:pPr>
            <w:r>
              <w:rPr>
                <w:rFonts w:hint="default" w:ascii="Calibri" w:hAnsi="Calibri" w:cs="Calibri"/>
                <w:sz w:val="24"/>
                <w:lang w:eastAsia="zh-CN"/>
              </w:rPr>
              <w:t>☑无</w:t>
            </w:r>
          </w:p>
        </w:tc>
      </w:tr>
      <w:tr w14:paraId="3BEEB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left w:val="single" w:color="000000" w:sz="8" w:space="0"/>
              <w:right w:val="single" w:color="000000" w:sz="2" w:space="0"/>
            </w:tcBorders>
            <w:vAlign w:val="center"/>
          </w:tcPr>
          <w:p w14:paraId="7A17B2BB">
            <w:pPr>
              <w:pageBreakBefore w:val="0"/>
              <w:kinsoku/>
              <w:wordWrap/>
              <w:overflowPunct/>
              <w:topLinePunct w:val="0"/>
              <w:bidi w:val="0"/>
              <w:spacing w:line="300" w:lineRule="auto"/>
              <w:jc w:val="center"/>
              <w:rPr>
                <w:rFonts w:hint="default" w:ascii="Calibri" w:hAnsi="Calibri" w:eastAsia="宋体" w:cs="Calibri"/>
                <w:lang w:val="en-US" w:eastAsia="zh-CN"/>
              </w:rPr>
            </w:pPr>
            <w:r>
              <w:rPr>
                <w:rFonts w:hint="eastAsia" w:ascii="Calibri" w:hAnsi="Calibri" w:cs="Calibri"/>
                <w:lang w:val="en-US" w:eastAsia="zh-CN"/>
              </w:rPr>
              <w:t>11</w:t>
            </w:r>
          </w:p>
        </w:tc>
        <w:tc>
          <w:tcPr>
            <w:tcW w:w="1843" w:type="dxa"/>
            <w:tcBorders>
              <w:left w:val="single" w:color="000000" w:sz="2" w:space="0"/>
              <w:right w:val="single" w:color="000000" w:sz="8" w:space="0"/>
            </w:tcBorders>
            <w:vAlign w:val="center"/>
          </w:tcPr>
          <w:p w14:paraId="7A30AD10">
            <w:pPr>
              <w:pageBreakBefore w:val="0"/>
              <w:kinsoku/>
              <w:wordWrap/>
              <w:overflowPunct/>
              <w:topLinePunct w:val="0"/>
              <w:bidi w:val="0"/>
              <w:spacing w:line="300" w:lineRule="auto"/>
              <w:jc w:val="center"/>
              <w:rPr>
                <w:rFonts w:hint="default" w:ascii="Calibri" w:hAnsi="Calibri" w:cs="Calibri"/>
                <w:b/>
              </w:rPr>
            </w:pPr>
            <w:r>
              <w:rPr>
                <w:rFonts w:hint="default" w:ascii="Calibri" w:hAnsi="Calibri" w:cs="Calibri"/>
                <w:b/>
                <w:sz w:val="24"/>
              </w:rPr>
              <w:t>中小企业信用融资</w:t>
            </w:r>
          </w:p>
        </w:tc>
        <w:tc>
          <w:tcPr>
            <w:tcW w:w="7036" w:type="dxa"/>
            <w:tcBorders>
              <w:top w:val="single" w:color="000000" w:sz="8" w:space="0"/>
              <w:left w:val="single" w:color="000000" w:sz="2" w:space="0"/>
              <w:bottom w:val="single" w:color="000000" w:sz="8" w:space="0"/>
              <w:right w:val="single" w:color="000000" w:sz="8" w:space="0"/>
            </w:tcBorders>
            <w:vAlign w:val="center"/>
          </w:tcPr>
          <w:p w14:paraId="386C25D7">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为有效破解当前中小企业面临的</w:t>
            </w:r>
            <w:r>
              <w:rPr>
                <w:rFonts w:hint="eastAsia" w:ascii="Calibri" w:hAnsi="Calibri" w:cs="Calibri"/>
                <w:bCs/>
                <w:sz w:val="24"/>
                <w:lang w:eastAsia="zh-CN"/>
              </w:rPr>
              <w:t>“</w:t>
            </w:r>
            <w:r>
              <w:rPr>
                <w:rFonts w:hint="default" w:ascii="Calibri" w:hAnsi="Calibri" w:cs="Calibri"/>
                <w:bCs/>
                <w:sz w:val="24"/>
              </w:rPr>
              <w:t>融资难、融资贵</w:t>
            </w:r>
            <w:r>
              <w:rPr>
                <w:rFonts w:hint="eastAsia" w:ascii="Calibri" w:hAnsi="Calibri" w:cs="Calibri"/>
                <w:bCs/>
                <w:sz w:val="24"/>
                <w:lang w:eastAsia="zh-CN"/>
              </w:rPr>
              <w:t>”</w:t>
            </w:r>
            <w:r>
              <w:rPr>
                <w:rFonts w:hint="default" w:ascii="Calibri" w:hAnsi="Calibri" w:cs="Calibri"/>
                <w:bCs/>
                <w:sz w:val="24"/>
              </w:rPr>
              <w:t>困局，充分发挥好政府采购扶持中小企业发展的政策功能，本项目中标供应商可凭政府采合同或中标通知书等材料至政采云平台申请相关融资产品。</w:t>
            </w:r>
          </w:p>
          <w:p w14:paraId="27F479A8">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办理流程：政采云平台线上发起申请——银行审批给出额度利率——贷款发放。</w:t>
            </w:r>
          </w:p>
          <w:p w14:paraId="68EBDF9F">
            <w:pPr>
              <w:pageBreakBefore w:val="0"/>
              <w:kinsoku/>
              <w:wordWrap/>
              <w:overflowPunct/>
              <w:topLinePunct w:val="0"/>
              <w:bidi w:val="0"/>
              <w:spacing w:line="300" w:lineRule="auto"/>
              <w:rPr>
                <w:rFonts w:hint="default" w:ascii="Calibri" w:hAnsi="Calibri" w:cs="Calibri"/>
                <w:snapToGrid w:val="0"/>
                <w:kern w:val="28"/>
                <w:sz w:val="24"/>
              </w:rPr>
            </w:pPr>
            <w:r>
              <w:rPr>
                <w:rFonts w:hint="default" w:ascii="Calibri" w:hAnsi="Calibri" w:cs="Calibri"/>
                <w:bCs/>
                <w:sz w:val="24"/>
              </w:rPr>
              <w:t>操作方式：登录政采云平台（ https://www.zcygov.cn/）——点击右上角金融服务（ https://jinrong.zcygov.cn/）——选择融资服务——选择银行及产品——线上直接申请。</w:t>
            </w:r>
          </w:p>
        </w:tc>
      </w:tr>
      <w:tr w14:paraId="7EC55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0C0012F">
            <w:pPr>
              <w:pageBreakBefore w:val="0"/>
              <w:kinsoku/>
              <w:wordWrap/>
              <w:overflowPunct/>
              <w:topLinePunct w:val="0"/>
              <w:bidi w:val="0"/>
              <w:snapToGrid w:val="0"/>
              <w:spacing w:line="300" w:lineRule="auto"/>
              <w:jc w:val="center"/>
              <w:rPr>
                <w:rFonts w:hint="default" w:ascii="Calibri" w:hAnsi="Calibri" w:eastAsia="宋体" w:cs="Calibri"/>
                <w:sz w:val="24"/>
                <w:lang w:val="en-US" w:eastAsia="zh-CN"/>
              </w:rPr>
            </w:pPr>
            <w:r>
              <w:rPr>
                <w:rFonts w:hint="eastAsia" w:ascii="Calibri" w:hAnsi="Calibri" w:cs="Calibri"/>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A4283">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 xml:space="preserve">备份投标文件送达地点和签收人员 </w:t>
            </w:r>
          </w:p>
        </w:tc>
        <w:tc>
          <w:tcPr>
            <w:tcW w:w="7036" w:type="dxa"/>
            <w:tcBorders>
              <w:top w:val="single" w:color="000000" w:sz="8" w:space="0"/>
              <w:left w:val="single" w:color="000000" w:sz="2" w:space="0"/>
              <w:bottom w:val="single" w:color="000000" w:sz="8" w:space="0"/>
              <w:right w:val="single" w:color="000000" w:sz="8" w:space="0"/>
            </w:tcBorders>
            <w:vAlign w:val="center"/>
          </w:tcPr>
          <w:p w14:paraId="4BD67EA5">
            <w:pPr>
              <w:pStyle w:val="33"/>
              <w:pageBreakBefore w:val="0"/>
              <w:kinsoku/>
              <w:wordWrap/>
              <w:overflowPunct/>
              <w:topLinePunct w:val="0"/>
              <w:bidi w:val="0"/>
              <w:spacing w:line="300" w:lineRule="auto"/>
              <w:rPr>
                <w:rFonts w:hint="default" w:ascii="Calibri" w:hAnsi="Calibri" w:cs="Calibri"/>
                <w:kern w:val="28"/>
                <w:sz w:val="24"/>
              </w:rPr>
            </w:pPr>
            <w:r>
              <w:rPr>
                <w:rFonts w:hint="default" w:ascii="Calibri" w:hAnsi="Calibri" w:cs="Calibri"/>
                <w:kern w:val="28"/>
                <w:sz w:val="24"/>
                <w:szCs w:val="24"/>
              </w:rPr>
              <w:t>备份投标文件送达地点：</w:t>
            </w:r>
            <w:r>
              <w:rPr>
                <w:rFonts w:hint="default" w:ascii="Calibri" w:hAnsi="Calibri" w:cs="Calibri"/>
                <w:b/>
                <w:sz w:val="24"/>
                <w:u w:val="single"/>
                <w:lang w:eastAsia="zh-CN"/>
              </w:rPr>
              <w:t>长兴县金陵北路15号5楼</w:t>
            </w:r>
            <w:r>
              <w:rPr>
                <w:rFonts w:hint="default" w:ascii="Calibri" w:hAnsi="Calibri" w:cs="Calibri"/>
                <w:sz w:val="24"/>
                <w:u w:val="single"/>
              </w:rPr>
              <w:t>（接受邮寄，需在投标截止前寄达签收）</w:t>
            </w:r>
            <w:r>
              <w:rPr>
                <w:rFonts w:hint="default" w:ascii="Calibri" w:hAnsi="Calibri" w:cs="Calibri"/>
                <w:kern w:val="28"/>
                <w:sz w:val="24"/>
                <w:szCs w:val="24"/>
              </w:rPr>
              <w:t>；备份投标文件签收人员联系电话：</w:t>
            </w:r>
            <w:r>
              <w:rPr>
                <w:rFonts w:hint="default" w:ascii="Calibri" w:hAnsi="Calibri" w:cs="Calibri"/>
                <w:b/>
                <w:sz w:val="24"/>
                <w:u w:val="single"/>
                <w:lang w:eastAsia="zh-CN"/>
              </w:rPr>
              <w:t>王工</w:t>
            </w:r>
            <w:r>
              <w:rPr>
                <w:rFonts w:hint="default" w:ascii="Calibri" w:hAnsi="Calibri" w:cs="Calibri"/>
                <w:b/>
                <w:sz w:val="24"/>
                <w:u w:val="single"/>
              </w:rPr>
              <w:t>，</w:t>
            </w:r>
            <w:r>
              <w:rPr>
                <w:rFonts w:hint="default" w:ascii="Calibri" w:hAnsi="Calibri" w:cs="Calibri"/>
                <w:b/>
                <w:sz w:val="24"/>
                <w:u w:val="single"/>
                <w:lang w:eastAsia="zh-CN"/>
              </w:rPr>
              <w:t>13738233679</w:t>
            </w:r>
            <w:r>
              <w:rPr>
                <w:rFonts w:hint="default" w:ascii="Calibri" w:hAnsi="Calibri" w:cs="Calibri"/>
                <w:sz w:val="24"/>
                <w:u w:val="single"/>
              </w:rPr>
              <w:t xml:space="preserve"> </w:t>
            </w:r>
            <w:r>
              <w:rPr>
                <w:rFonts w:hint="default" w:ascii="Calibri" w:hAnsi="Calibri" w:cs="Calibri"/>
                <w:sz w:val="24"/>
                <w:szCs w:val="24"/>
              </w:rPr>
              <w:t>。</w:t>
            </w:r>
            <w:r>
              <w:rPr>
                <w:rFonts w:hint="default" w:ascii="Calibri" w:hAnsi="Calibri" w:cs="Calibri"/>
                <w:b/>
                <w:sz w:val="24"/>
                <w:szCs w:val="24"/>
              </w:rPr>
              <w:t>采购人、采购机构不强制或变相强制投标人提交备份投标文件。</w:t>
            </w:r>
          </w:p>
        </w:tc>
      </w:tr>
      <w:tr w14:paraId="02DAF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D59688">
            <w:pPr>
              <w:pageBreakBefore w:val="0"/>
              <w:kinsoku/>
              <w:wordWrap/>
              <w:overflowPunct/>
              <w:topLinePunct w:val="0"/>
              <w:bidi w:val="0"/>
              <w:snapToGrid w:val="0"/>
              <w:spacing w:line="300" w:lineRule="auto"/>
              <w:jc w:val="center"/>
              <w:rPr>
                <w:rFonts w:hint="default" w:ascii="Calibri" w:hAnsi="Calibri" w:eastAsia="宋体" w:cs="Calibri"/>
                <w:sz w:val="24"/>
                <w:lang w:val="en-US" w:eastAsia="zh-CN"/>
              </w:rPr>
            </w:pPr>
            <w:r>
              <w:rPr>
                <w:rFonts w:hint="eastAsia" w:ascii="Calibri" w:hAnsi="Calibri" w:cs="Calibri"/>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FCD39F">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履约保证金</w:t>
            </w:r>
          </w:p>
        </w:tc>
        <w:tc>
          <w:tcPr>
            <w:tcW w:w="7036" w:type="dxa"/>
            <w:tcBorders>
              <w:top w:val="single" w:color="000000" w:sz="8" w:space="0"/>
              <w:left w:val="single" w:color="000000" w:sz="2" w:space="0"/>
              <w:bottom w:val="single" w:color="000000" w:sz="8" w:space="0"/>
              <w:right w:val="single" w:color="000000" w:sz="8" w:space="0"/>
            </w:tcBorders>
            <w:vAlign w:val="center"/>
          </w:tcPr>
          <w:p w14:paraId="3E4F4A1C">
            <w:pPr>
              <w:pStyle w:val="33"/>
              <w:pageBreakBefore w:val="0"/>
              <w:kinsoku/>
              <w:wordWrap/>
              <w:overflowPunct/>
              <w:topLinePunct w:val="0"/>
              <w:bidi w:val="0"/>
              <w:spacing w:line="300" w:lineRule="auto"/>
              <w:rPr>
                <w:rFonts w:hint="default" w:ascii="Calibri" w:hAnsi="Calibri" w:cs="Calibri"/>
                <w:b/>
                <w:snapToGrid/>
                <w:sz w:val="24"/>
                <w:szCs w:val="24"/>
              </w:rPr>
            </w:pPr>
            <w:r>
              <w:rPr>
                <w:rFonts w:hint="default" w:ascii="Calibri" w:hAnsi="Calibri" w:cs="Calibri"/>
                <w:b/>
                <w:snapToGrid/>
                <w:sz w:val="24"/>
                <w:szCs w:val="24"/>
              </w:rPr>
              <w:t>本项目无需提交履约保证金。</w:t>
            </w:r>
          </w:p>
        </w:tc>
      </w:tr>
      <w:tr w14:paraId="530F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restart"/>
            <w:tcBorders>
              <w:top w:val="single" w:color="auto" w:sz="4" w:space="0"/>
              <w:left w:val="single" w:color="000000" w:sz="8" w:space="0"/>
              <w:right w:val="single" w:color="000000" w:sz="2" w:space="0"/>
            </w:tcBorders>
            <w:vAlign w:val="center"/>
          </w:tcPr>
          <w:p w14:paraId="38EAC0FF">
            <w:pPr>
              <w:pageBreakBefore w:val="0"/>
              <w:kinsoku/>
              <w:wordWrap/>
              <w:overflowPunct/>
              <w:topLinePunct w:val="0"/>
              <w:bidi w:val="0"/>
              <w:snapToGrid w:val="0"/>
              <w:spacing w:line="300" w:lineRule="auto"/>
              <w:jc w:val="center"/>
              <w:rPr>
                <w:rFonts w:hint="default" w:ascii="Calibri" w:hAnsi="Calibri" w:eastAsia="宋体" w:cs="Calibri"/>
                <w:sz w:val="24"/>
                <w:lang w:val="en-US" w:eastAsia="zh-CN"/>
              </w:rPr>
            </w:pPr>
            <w:r>
              <w:rPr>
                <w:rFonts w:hint="eastAsia" w:ascii="Calibri" w:hAnsi="Calibri" w:cs="Calibri"/>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BD0CFE5">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特别说明</w:t>
            </w:r>
          </w:p>
        </w:tc>
        <w:tc>
          <w:tcPr>
            <w:tcW w:w="7036" w:type="dxa"/>
            <w:tcBorders>
              <w:top w:val="single" w:color="000000" w:sz="8" w:space="0"/>
              <w:left w:val="single" w:color="000000" w:sz="2" w:space="0"/>
              <w:bottom w:val="single" w:color="000000" w:sz="8" w:space="0"/>
              <w:right w:val="single" w:color="000000" w:sz="8" w:space="0"/>
            </w:tcBorders>
            <w:vAlign w:val="center"/>
          </w:tcPr>
          <w:p w14:paraId="2D08D7F1">
            <w:pPr>
              <w:pageBreakBefore w:val="0"/>
              <w:kinsoku/>
              <w:wordWrap/>
              <w:overflowPunct/>
              <w:topLinePunct w:val="0"/>
              <w:bidi w:val="0"/>
              <w:spacing w:line="300" w:lineRule="auto"/>
              <w:rPr>
                <w:rFonts w:hint="default" w:ascii="Calibri" w:hAnsi="Calibri" w:cs="Calibri"/>
                <w:b/>
                <w:snapToGrid/>
                <w:sz w:val="24"/>
                <w:szCs w:val="24"/>
              </w:rPr>
            </w:pPr>
            <w:r>
              <w:rPr>
                <w:rFonts w:hint="default" w:ascii="Calibri" w:hAnsi="Calibri" w:cs="Calibri"/>
                <w:snapToGrid w:val="0"/>
                <w:kern w:val="28"/>
                <w:sz w:val="24"/>
              </w:rPr>
              <w:t>联合体投标的，业绩资信证明材料的认定按招标文件第四部分评标标准要求提供。</w:t>
            </w:r>
          </w:p>
        </w:tc>
      </w:tr>
      <w:tr w14:paraId="4D3D3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vMerge w:val="continue"/>
            <w:tcBorders>
              <w:left w:val="single" w:color="000000" w:sz="8" w:space="0"/>
              <w:bottom w:val="single" w:color="auto" w:sz="4" w:space="0"/>
              <w:right w:val="single" w:color="000000" w:sz="2" w:space="0"/>
            </w:tcBorders>
            <w:vAlign w:val="center"/>
          </w:tcPr>
          <w:p w14:paraId="394764CD">
            <w:pPr>
              <w:pageBreakBefore w:val="0"/>
              <w:kinsoku/>
              <w:wordWrap/>
              <w:overflowPunct/>
              <w:topLinePunct w:val="0"/>
              <w:bidi w:val="0"/>
              <w:snapToGrid w:val="0"/>
              <w:spacing w:line="300" w:lineRule="auto"/>
              <w:jc w:val="center"/>
              <w:rPr>
                <w:rFonts w:hint="default" w:ascii="Calibri" w:hAnsi="Calibri" w:cs="Calibri"/>
                <w:sz w:val="24"/>
              </w:rPr>
            </w:pPr>
          </w:p>
        </w:tc>
        <w:tc>
          <w:tcPr>
            <w:tcW w:w="1843" w:type="dxa"/>
            <w:vMerge w:val="continue"/>
            <w:tcBorders>
              <w:left w:val="single" w:color="000000" w:sz="2" w:space="0"/>
              <w:bottom w:val="single" w:color="000000" w:sz="8" w:space="0"/>
              <w:right w:val="single" w:color="000000" w:sz="8" w:space="0"/>
            </w:tcBorders>
            <w:vAlign w:val="center"/>
          </w:tcPr>
          <w:p w14:paraId="7352CFB2">
            <w:pPr>
              <w:pageBreakBefore w:val="0"/>
              <w:kinsoku/>
              <w:wordWrap/>
              <w:overflowPunct/>
              <w:topLinePunct w:val="0"/>
              <w:bidi w:val="0"/>
              <w:snapToGrid w:val="0"/>
              <w:spacing w:line="300" w:lineRule="auto"/>
              <w:jc w:val="center"/>
              <w:rPr>
                <w:rFonts w:hint="default" w:ascii="Calibri" w:hAnsi="Calibri" w:cs="Calibri"/>
                <w:b/>
                <w:sz w:val="24"/>
              </w:rPr>
            </w:pPr>
          </w:p>
        </w:tc>
        <w:tc>
          <w:tcPr>
            <w:tcW w:w="7036" w:type="dxa"/>
            <w:tcBorders>
              <w:top w:val="single" w:color="000000" w:sz="8" w:space="0"/>
              <w:left w:val="single" w:color="000000" w:sz="2" w:space="0"/>
              <w:bottom w:val="single" w:color="000000" w:sz="8" w:space="0"/>
              <w:right w:val="single" w:color="000000" w:sz="8" w:space="0"/>
            </w:tcBorders>
            <w:vAlign w:val="center"/>
          </w:tcPr>
          <w:p w14:paraId="0BFD0718">
            <w:pPr>
              <w:pageBreakBefore w:val="0"/>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rPr>
              <w:t>（1）中标通知书发出后30日内，中标供应商持中标通知书与采购人签订合同；合同签订后需在2个工作日内进行备案公示。</w:t>
            </w:r>
          </w:p>
          <w:p w14:paraId="06FED268">
            <w:pPr>
              <w:pageBreakBefore w:val="0"/>
              <w:kinsoku/>
              <w:wordWrap/>
              <w:overflowPunct/>
              <w:topLinePunct w:val="0"/>
              <w:bidi w:val="0"/>
              <w:snapToGrid w:val="0"/>
              <w:spacing w:line="300" w:lineRule="auto"/>
              <w:rPr>
                <w:rFonts w:hint="default" w:ascii="Calibri" w:hAnsi="Calibri" w:cs="Calibri"/>
                <w:b/>
                <w:snapToGrid/>
                <w:sz w:val="24"/>
                <w:szCs w:val="24"/>
              </w:rPr>
            </w:pPr>
            <w:r>
              <w:rPr>
                <w:rFonts w:hint="default" w:ascii="Calibri" w:hAnsi="Calibri" w:cs="Calibri"/>
                <w:snapToGrid w:val="0"/>
                <w:kern w:val="28"/>
                <w:sz w:val="24"/>
              </w:rPr>
              <w:t>（</w:t>
            </w:r>
            <w:r>
              <w:rPr>
                <w:rFonts w:hint="default" w:ascii="Calibri" w:hAnsi="Calibri" w:cs="Calibri"/>
                <w:snapToGrid w:val="0"/>
                <w:kern w:val="28"/>
                <w:sz w:val="24"/>
                <w:lang w:val="en-US" w:eastAsia="zh-CN"/>
              </w:rPr>
              <w:t>2</w:t>
            </w:r>
            <w:r>
              <w:rPr>
                <w:rFonts w:hint="default" w:ascii="Calibri" w:hAnsi="Calibri" w:cs="Calibri"/>
                <w:snapToGrid w:val="0"/>
                <w:kern w:val="28"/>
                <w:sz w:val="24"/>
              </w:rPr>
              <w:t>）本项目招标代理服务费</w:t>
            </w:r>
            <w:r>
              <w:rPr>
                <w:rFonts w:hint="default" w:ascii="Calibri" w:hAnsi="Calibri" w:cs="Calibri"/>
                <w:snapToGrid w:val="0"/>
                <w:kern w:val="28"/>
                <w:sz w:val="24"/>
                <w:lang w:eastAsia="zh-CN"/>
              </w:rPr>
              <w:t>金额</w:t>
            </w:r>
            <w:r>
              <w:rPr>
                <w:rFonts w:hint="default" w:ascii="Calibri" w:hAnsi="Calibri" w:cs="Calibri"/>
                <w:snapToGrid w:val="0"/>
                <w:kern w:val="28"/>
                <w:sz w:val="24"/>
              </w:rPr>
              <w:t>：</w:t>
            </w:r>
            <w:r>
              <w:rPr>
                <w:rFonts w:hint="default" w:ascii="Calibri" w:hAnsi="Calibri" w:cs="Calibri"/>
                <w:snapToGrid w:val="0"/>
                <w:kern w:val="28"/>
                <w:sz w:val="24"/>
                <w:lang w:val="en-US" w:eastAsia="zh-CN"/>
              </w:rPr>
              <w:t>5250元，</w:t>
            </w:r>
            <w:r>
              <w:rPr>
                <w:rFonts w:hint="default" w:ascii="Calibri" w:hAnsi="Calibri" w:cs="Calibri"/>
                <w:snapToGrid w:val="0"/>
                <w:kern w:val="28"/>
                <w:sz w:val="24"/>
              </w:rPr>
              <w:t>由</w:t>
            </w:r>
            <w:r>
              <w:rPr>
                <w:rFonts w:hint="default" w:ascii="Calibri" w:hAnsi="Calibri" w:cs="Calibri"/>
                <w:snapToGrid w:val="0"/>
                <w:kern w:val="28"/>
                <w:sz w:val="24"/>
                <w:lang w:eastAsia="zh-CN"/>
              </w:rPr>
              <w:t>中标</w:t>
            </w:r>
            <w:r>
              <w:rPr>
                <w:rFonts w:hint="default" w:ascii="Calibri" w:hAnsi="Calibri" w:cs="Calibri"/>
                <w:snapToGrid w:val="0"/>
                <w:kern w:val="28"/>
                <w:sz w:val="24"/>
              </w:rPr>
              <w:t>人支付，在领取</w:t>
            </w:r>
            <w:r>
              <w:rPr>
                <w:rFonts w:hint="default" w:ascii="Calibri" w:hAnsi="Calibri" w:cs="Calibri"/>
                <w:snapToGrid w:val="0"/>
                <w:kern w:val="28"/>
                <w:sz w:val="24"/>
                <w:lang w:eastAsia="zh-CN"/>
              </w:rPr>
              <w:t>中标</w:t>
            </w:r>
            <w:r>
              <w:rPr>
                <w:rFonts w:hint="default" w:ascii="Calibri" w:hAnsi="Calibri" w:cs="Calibri"/>
                <w:snapToGrid w:val="0"/>
                <w:kern w:val="28"/>
                <w:sz w:val="24"/>
              </w:rPr>
              <w:t>通知书时以人民币方式向</w:t>
            </w:r>
            <w:r>
              <w:rPr>
                <w:rFonts w:hint="default" w:ascii="Calibri" w:hAnsi="Calibri" w:cs="Calibri"/>
                <w:snapToGrid w:val="0"/>
                <w:kern w:val="28"/>
                <w:sz w:val="24"/>
                <w:lang w:eastAsia="zh-CN"/>
              </w:rPr>
              <w:t>采购代理机构支付</w:t>
            </w:r>
            <w:r>
              <w:rPr>
                <w:rFonts w:hint="default" w:ascii="Calibri" w:hAnsi="Calibri" w:cs="Calibri"/>
                <w:snapToGrid w:val="0"/>
                <w:kern w:val="28"/>
                <w:sz w:val="24"/>
              </w:rPr>
              <w:t>。</w:t>
            </w:r>
          </w:p>
        </w:tc>
      </w:tr>
      <w:tr w14:paraId="4040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F5BD0C9">
            <w:pPr>
              <w:pageBreakBefore w:val="0"/>
              <w:kinsoku/>
              <w:wordWrap/>
              <w:overflowPunct/>
              <w:topLinePunct w:val="0"/>
              <w:bidi w:val="0"/>
              <w:snapToGrid w:val="0"/>
              <w:spacing w:line="300" w:lineRule="auto"/>
              <w:jc w:val="center"/>
              <w:rPr>
                <w:rFonts w:hint="default" w:ascii="Calibri" w:hAnsi="Calibri" w:eastAsia="宋体" w:cs="Calibri"/>
                <w:sz w:val="24"/>
                <w:lang w:val="en-US" w:eastAsia="zh-CN"/>
              </w:rPr>
            </w:pPr>
            <w:r>
              <w:rPr>
                <w:rFonts w:hint="eastAsia" w:ascii="Calibri" w:hAnsi="Calibri" w:cs="Calibri"/>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DB8D029">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中标候选人数量</w:t>
            </w:r>
          </w:p>
        </w:tc>
        <w:tc>
          <w:tcPr>
            <w:tcW w:w="7036" w:type="dxa"/>
            <w:tcBorders>
              <w:top w:val="single" w:color="000000" w:sz="8" w:space="0"/>
              <w:left w:val="single" w:color="000000" w:sz="2" w:space="0"/>
              <w:bottom w:val="single" w:color="000000" w:sz="8" w:space="0"/>
              <w:right w:val="single" w:color="000000" w:sz="8" w:space="0"/>
            </w:tcBorders>
            <w:vAlign w:val="center"/>
          </w:tcPr>
          <w:p w14:paraId="2CAC7340">
            <w:pPr>
              <w:pageBreakBefore w:val="0"/>
              <w:kinsoku/>
              <w:wordWrap/>
              <w:overflowPunct/>
              <w:topLinePunct w:val="0"/>
              <w:bidi w:val="0"/>
              <w:spacing w:line="300" w:lineRule="auto"/>
              <w:rPr>
                <w:rFonts w:hint="default" w:ascii="Calibri" w:hAnsi="Calibri" w:cs="Calibri"/>
                <w:b/>
                <w:snapToGrid/>
                <w:sz w:val="24"/>
                <w:szCs w:val="24"/>
              </w:rPr>
            </w:pPr>
            <w:r>
              <w:rPr>
                <w:rFonts w:hint="default" w:ascii="Calibri" w:hAnsi="Calibri" w:eastAsia="宋体" w:cs="Calibri"/>
                <w:sz w:val="24"/>
                <w:lang w:val="en" w:eastAsia="zh-CN"/>
              </w:rPr>
              <w:t>本项目推荐的中标候选人数量：</w:t>
            </w:r>
            <w:r>
              <w:rPr>
                <w:rFonts w:hint="default" w:ascii="Calibri" w:hAnsi="Calibri" w:eastAsia="宋体" w:cs="Calibri"/>
                <w:sz w:val="24"/>
                <w:lang w:val="en-US" w:eastAsia="zh-CN"/>
              </w:rPr>
              <w:t>1家</w:t>
            </w:r>
            <w:r>
              <w:rPr>
                <w:rFonts w:hint="default" w:ascii="Calibri" w:hAnsi="Calibri" w:eastAsia="宋体" w:cs="Calibri"/>
                <w:sz w:val="24"/>
                <w:lang w:val="en" w:eastAsia="zh-CN"/>
              </w:rPr>
              <w:t>。</w:t>
            </w:r>
          </w:p>
        </w:tc>
      </w:tr>
      <w:bookmarkEnd w:id="8"/>
    </w:tbl>
    <w:p w14:paraId="5C65DFD0">
      <w:pPr>
        <w:pageBreakBefore w:val="0"/>
        <w:kinsoku/>
        <w:wordWrap/>
        <w:overflowPunct/>
        <w:topLinePunct w:val="0"/>
        <w:bidi w:val="0"/>
        <w:adjustRightInd/>
        <w:spacing w:line="300" w:lineRule="auto"/>
        <w:ind w:firstLine="3845" w:firstLineChars="1197"/>
        <w:outlineLvl w:val="0"/>
        <w:rPr>
          <w:rFonts w:hint="default" w:ascii="Calibri" w:hAnsi="Calibri" w:cs="Calibri"/>
          <w:b/>
          <w:sz w:val="32"/>
          <w:szCs w:val="20"/>
        </w:rPr>
      </w:pPr>
      <w:bookmarkStart w:id="12" w:name="_Toc109211252"/>
      <w:bookmarkStart w:id="13" w:name="_Toc109211332"/>
      <w:bookmarkStart w:id="14" w:name="第三部分"/>
      <w:bookmarkStart w:id="15" w:name="_Toc164416483"/>
    </w:p>
    <w:p w14:paraId="43C9B7C7">
      <w:pPr>
        <w:pStyle w:val="24"/>
        <w:pageBreakBefore w:val="0"/>
        <w:kinsoku/>
        <w:wordWrap/>
        <w:overflowPunct/>
        <w:topLinePunct w:val="0"/>
        <w:bidi w:val="0"/>
        <w:spacing w:line="300" w:lineRule="auto"/>
        <w:jc w:val="center"/>
        <w:rPr>
          <w:rFonts w:hint="default" w:ascii="Calibri" w:hAnsi="Calibri" w:cs="Calibri"/>
          <w:b/>
          <w:sz w:val="32"/>
          <w:szCs w:val="20"/>
        </w:rPr>
      </w:pPr>
      <w:r>
        <w:rPr>
          <w:rFonts w:hint="default" w:ascii="Calibri" w:hAnsi="Calibri" w:cs="Calibri"/>
        </w:rPr>
        <w:br w:type="page"/>
      </w:r>
      <w:r>
        <w:rPr>
          <w:rFonts w:hint="default" w:ascii="Calibri" w:hAnsi="Calibri" w:cs="Calibri"/>
          <w:b/>
          <w:sz w:val="32"/>
          <w:szCs w:val="20"/>
        </w:rPr>
        <w:t>一、总则</w:t>
      </w:r>
      <w:bookmarkEnd w:id="12"/>
      <w:bookmarkEnd w:id="13"/>
    </w:p>
    <w:p w14:paraId="2C9C2B7B">
      <w:pPr>
        <w:pageBreakBefore w:val="0"/>
        <w:kinsoku/>
        <w:wordWrap/>
        <w:overflowPunct/>
        <w:topLinePunct w:val="0"/>
        <w:bidi w:val="0"/>
        <w:snapToGrid w:val="0"/>
        <w:spacing w:line="300" w:lineRule="auto"/>
        <w:ind w:firstLine="482" w:firstLineChars="200"/>
        <w:jc w:val="left"/>
        <w:outlineLvl w:val="1"/>
        <w:rPr>
          <w:rFonts w:hint="default" w:ascii="Calibri" w:hAnsi="Calibri" w:cs="Calibri"/>
          <w:b/>
          <w:sz w:val="24"/>
        </w:rPr>
      </w:pPr>
      <w:bookmarkStart w:id="16" w:name="_Toc109211253"/>
      <w:bookmarkStart w:id="17" w:name="_Toc109211333"/>
      <w:r>
        <w:rPr>
          <w:rFonts w:hint="default" w:ascii="Calibri" w:hAnsi="Calibri" w:cs="Calibri"/>
          <w:b/>
          <w:sz w:val="24"/>
        </w:rPr>
        <w:t>1. 适用范围</w:t>
      </w:r>
      <w:bookmarkEnd w:id="16"/>
      <w:bookmarkEnd w:id="17"/>
    </w:p>
    <w:p w14:paraId="7E3CCD85">
      <w:pPr>
        <w:pageBreakBefore w:val="0"/>
        <w:kinsoku/>
        <w:wordWrap/>
        <w:overflowPunct/>
        <w:topLinePunct w:val="0"/>
        <w:bidi w:val="0"/>
        <w:snapToGrid w:val="0"/>
        <w:spacing w:line="300" w:lineRule="auto"/>
        <w:ind w:firstLine="480" w:firstLineChars="200"/>
        <w:jc w:val="left"/>
        <w:rPr>
          <w:rFonts w:hint="default" w:ascii="Calibri" w:hAnsi="Calibri" w:cs="Calibri"/>
          <w:sz w:val="24"/>
        </w:rPr>
      </w:pPr>
      <w:r>
        <w:rPr>
          <w:rFonts w:hint="default" w:ascii="Calibri" w:hAnsi="Calibri" w:cs="Calibri"/>
          <w:sz w:val="24"/>
        </w:rPr>
        <w:t>本招标文件适用于该项目的招标、投标、开标、资格审查及信用信息查询、评标、定标、合同、验收等行为（法律、法规另有规定的，从其规定）。</w:t>
      </w:r>
    </w:p>
    <w:p w14:paraId="7DA55E39">
      <w:pPr>
        <w:pageBreakBefore w:val="0"/>
        <w:kinsoku/>
        <w:wordWrap/>
        <w:overflowPunct/>
        <w:topLinePunct w:val="0"/>
        <w:bidi w:val="0"/>
        <w:adjustRightInd/>
        <w:spacing w:line="300" w:lineRule="auto"/>
        <w:ind w:firstLine="482" w:firstLineChars="200"/>
        <w:outlineLvl w:val="0"/>
        <w:rPr>
          <w:rFonts w:hint="default" w:ascii="Calibri" w:hAnsi="Calibri" w:cs="Calibri"/>
          <w:b/>
          <w:sz w:val="24"/>
        </w:rPr>
      </w:pPr>
      <w:bookmarkStart w:id="18" w:name="_Toc109211254"/>
      <w:bookmarkStart w:id="19" w:name="_Toc109211334"/>
      <w:r>
        <w:rPr>
          <w:rFonts w:hint="default" w:ascii="Calibri" w:hAnsi="Calibri" w:cs="Calibri"/>
          <w:b/>
          <w:sz w:val="24"/>
        </w:rPr>
        <w:t>2.定义</w:t>
      </w:r>
      <w:bookmarkEnd w:id="18"/>
      <w:bookmarkEnd w:id="19"/>
    </w:p>
    <w:p w14:paraId="4C1CBB1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 xml:space="preserve">2.1 </w:t>
      </w:r>
      <w:r>
        <w:rPr>
          <w:rFonts w:hint="eastAsia" w:ascii="Calibri" w:hAnsi="Calibri" w:cs="Calibri"/>
          <w:sz w:val="24"/>
          <w:lang w:eastAsia="zh-CN"/>
        </w:rPr>
        <w:t>“</w:t>
      </w:r>
      <w:r>
        <w:rPr>
          <w:rFonts w:hint="default" w:ascii="Calibri" w:hAnsi="Calibri" w:cs="Calibri"/>
          <w:sz w:val="24"/>
        </w:rPr>
        <w:t>采购人</w:t>
      </w:r>
      <w:r>
        <w:rPr>
          <w:rFonts w:hint="eastAsia" w:ascii="Calibri" w:hAnsi="Calibri" w:cs="Calibri"/>
          <w:sz w:val="24"/>
          <w:lang w:eastAsia="zh-CN"/>
        </w:rPr>
        <w:t>”</w:t>
      </w:r>
      <w:r>
        <w:rPr>
          <w:rFonts w:hint="default" w:ascii="Calibri" w:hAnsi="Calibri" w:cs="Calibri"/>
          <w:sz w:val="24"/>
        </w:rPr>
        <w:t>系指招标公告中载明的本项目的采购人。</w:t>
      </w:r>
    </w:p>
    <w:p w14:paraId="05429AC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 xml:space="preserve">2.2 </w:t>
      </w:r>
      <w:r>
        <w:rPr>
          <w:rFonts w:hint="eastAsia" w:ascii="Calibri" w:hAnsi="Calibri" w:cs="Calibri"/>
          <w:sz w:val="24"/>
          <w:lang w:eastAsia="zh-CN"/>
        </w:rPr>
        <w:t>“</w:t>
      </w:r>
      <w:r>
        <w:rPr>
          <w:rFonts w:hint="default" w:ascii="Calibri" w:hAnsi="Calibri" w:cs="Calibri"/>
          <w:sz w:val="24"/>
        </w:rPr>
        <w:t>采购机构</w:t>
      </w:r>
      <w:r>
        <w:rPr>
          <w:rFonts w:hint="eastAsia" w:ascii="Calibri" w:hAnsi="Calibri" w:cs="Calibri"/>
          <w:sz w:val="24"/>
          <w:lang w:eastAsia="zh-CN"/>
        </w:rPr>
        <w:t>”</w:t>
      </w:r>
      <w:r>
        <w:rPr>
          <w:rFonts w:hint="default" w:ascii="Calibri" w:hAnsi="Calibri" w:cs="Calibri"/>
          <w:sz w:val="24"/>
        </w:rPr>
        <w:t>系指招标公告中载明的本项目的采购机构。</w:t>
      </w:r>
    </w:p>
    <w:p w14:paraId="673999D0">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 xml:space="preserve">2.3 </w:t>
      </w:r>
      <w:r>
        <w:rPr>
          <w:rFonts w:hint="eastAsia" w:ascii="Calibri" w:hAnsi="Calibri" w:cs="Calibri"/>
          <w:sz w:val="24"/>
          <w:lang w:eastAsia="zh-CN"/>
        </w:rPr>
        <w:t>“</w:t>
      </w:r>
      <w:r>
        <w:rPr>
          <w:rFonts w:hint="default" w:ascii="Calibri" w:hAnsi="Calibri" w:cs="Calibri"/>
          <w:sz w:val="24"/>
        </w:rPr>
        <w:t>投标人</w:t>
      </w:r>
      <w:r>
        <w:rPr>
          <w:rFonts w:hint="eastAsia" w:ascii="Calibri" w:hAnsi="Calibri" w:cs="Calibri"/>
          <w:sz w:val="24"/>
          <w:lang w:eastAsia="zh-CN"/>
        </w:rPr>
        <w:t>”</w:t>
      </w:r>
      <w:r>
        <w:rPr>
          <w:rFonts w:hint="default" w:ascii="Calibri" w:hAnsi="Calibri" w:cs="Calibri"/>
          <w:sz w:val="24"/>
        </w:rPr>
        <w:t>系指是指响应招标、参加投标竞争的法人、其他组织或者自然人。</w:t>
      </w:r>
    </w:p>
    <w:p w14:paraId="27CEBD9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 xml:space="preserve">2.4 </w:t>
      </w:r>
      <w:r>
        <w:rPr>
          <w:rFonts w:hint="eastAsia" w:ascii="Calibri" w:hAnsi="Calibri" w:cs="Calibri"/>
          <w:sz w:val="24"/>
          <w:lang w:eastAsia="zh-CN"/>
        </w:rPr>
        <w:t>“</w:t>
      </w:r>
      <w:r>
        <w:rPr>
          <w:rFonts w:hint="default" w:ascii="Calibri" w:hAnsi="Calibri" w:cs="Calibri"/>
          <w:sz w:val="24"/>
        </w:rPr>
        <w:t>负责人</w:t>
      </w:r>
      <w:r>
        <w:rPr>
          <w:rFonts w:hint="eastAsia" w:ascii="Calibri" w:hAnsi="Calibri" w:cs="Calibri"/>
          <w:sz w:val="24"/>
          <w:lang w:eastAsia="zh-CN"/>
        </w:rPr>
        <w:t>”</w:t>
      </w:r>
      <w:r>
        <w:rPr>
          <w:rFonts w:hint="default" w:ascii="Calibri" w:hAnsi="Calibri" w:cs="Calibri"/>
          <w:sz w:val="24"/>
        </w:rPr>
        <w:t>系指法人企业的法定负责人，或其他组织为法律、行政法规规定代表单位行使职权的主要负责人，或自然人本人。</w:t>
      </w:r>
    </w:p>
    <w:p w14:paraId="414D364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2.5</w:t>
      </w:r>
      <w:r>
        <w:rPr>
          <w:rFonts w:hint="eastAsia" w:ascii="Calibri" w:hAnsi="Calibri" w:cs="Calibri"/>
          <w:sz w:val="24"/>
          <w:lang w:eastAsia="zh-CN"/>
        </w:rPr>
        <w:t>“</w:t>
      </w:r>
      <w:r>
        <w:rPr>
          <w:rFonts w:hint="default" w:ascii="Calibri" w:hAnsi="Calibri" w:cs="Calibri"/>
          <w:sz w:val="24"/>
        </w:rPr>
        <w:t>电子签名</w:t>
      </w:r>
      <w:r>
        <w:rPr>
          <w:rFonts w:hint="eastAsia" w:ascii="Calibri" w:hAnsi="Calibri" w:cs="Calibri"/>
          <w:sz w:val="24"/>
          <w:lang w:eastAsia="zh-CN"/>
        </w:rPr>
        <w:t>”</w:t>
      </w:r>
      <w:r>
        <w:rPr>
          <w:rFonts w:hint="default" w:ascii="Calibri" w:hAnsi="Calibri" w:cs="Calibri"/>
          <w:sz w:val="24"/>
        </w:rPr>
        <w:t>系指数据电文中以电子形式所含、所附用于识别签名人身份并表明签名人认可其中内容的数据；</w:t>
      </w:r>
      <w:r>
        <w:rPr>
          <w:rFonts w:hint="eastAsia" w:ascii="Calibri" w:hAnsi="Calibri" w:cs="Calibri"/>
          <w:sz w:val="24"/>
          <w:lang w:eastAsia="zh-CN"/>
        </w:rPr>
        <w:t>“</w:t>
      </w:r>
      <w:r>
        <w:rPr>
          <w:rFonts w:hint="default" w:ascii="Calibri" w:hAnsi="Calibri" w:cs="Calibri"/>
          <w:sz w:val="24"/>
        </w:rPr>
        <w:t>公章</w:t>
      </w:r>
      <w:r>
        <w:rPr>
          <w:rFonts w:hint="eastAsia" w:ascii="Calibri" w:hAnsi="Calibri" w:cs="Calibri"/>
          <w:sz w:val="24"/>
          <w:lang w:eastAsia="zh-CN"/>
        </w:rPr>
        <w:t>”</w:t>
      </w:r>
      <w:r>
        <w:rPr>
          <w:rFonts w:hint="default" w:ascii="Calibri" w:hAnsi="Calibri" w:cs="Calibri"/>
          <w:sz w:val="24"/>
        </w:rPr>
        <w:t>系指单位法定名称章。因特殊原因需要使用冠以法定名称的业务专用章的，投标时须提供《业务专用章使用说明函》（附件4）。</w:t>
      </w:r>
    </w:p>
    <w:p w14:paraId="4A293B5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2.6</w:t>
      </w:r>
      <w:r>
        <w:rPr>
          <w:rFonts w:hint="eastAsia" w:ascii="Calibri" w:hAnsi="Calibri" w:cs="Calibri"/>
          <w:sz w:val="24"/>
          <w:lang w:eastAsia="zh-CN"/>
        </w:rPr>
        <w:t>“</w:t>
      </w:r>
      <w:r>
        <w:rPr>
          <w:rFonts w:hint="default" w:ascii="Calibri" w:hAnsi="Calibri" w:cs="Calibri"/>
          <w:sz w:val="24"/>
        </w:rPr>
        <w:t>电子交易平台</w:t>
      </w:r>
      <w:r>
        <w:rPr>
          <w:rFonts w:hint="eastAsia" w:ascii="Calibri" w:hAnsi="Calibri" w:cs="Calibri"/>
          <w:sz w:val="24"/>
          <w:lang w:eastAsia="zh-CN"/>
        </w:rPr>
        <w:t>”</w:t>
      </w:r>
      <w:r>
        <w:rPr>
          <w:rFonts w:hint="default" w:ascii="Calibri" w:hAnsi="Calibri" w:cs="Calibri"/>
          <w:sz w:val="24"/>
        </w:rPr>
        <w:t>是指本项目政府采购活动所依托的政府采购云平台（https://www.zcygov.cn/）。</w:t>
      </w:r>
      <w:bookmarkStart w:id="431" w:name="_GoBack"/>
      <w:bookmarkEnd w:id="431"/>
    </w:p>
    <w:p w14:paraId="2AD6F6E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 xml:space="preserve">2.7 </w:t>
      </w:r>
      <w:r>
        <w:rPr>
          <w:rFonts w:hint="eastAsia" w:ascii="Calibri" w:hAnsi="Calibri" w:cs="Calibri"/>
          <w:sz w:val="24"/>
          <w:lang w:eastAsia="zh-CN"/>
        </w:rPr>
        <w:t>“</w:t>
      </w:r>
      <w:r>
        <w:rPr>
          <w:rFonts w:hint="default" w:ascii="Calibri" w:hAnsi="Calibri" w:cs="Calibri"/>
          <w:sz w:val="24"/>
        </w:rPr>
        <w:t>▲</w:t>
      </w:r>
      <w:r>
        <w:rPr>
          <w:rFonts w:hint="eastAsia" w:ascii="Calibri" w:hAnsi="Calibri" w:cs="Calibri"/>
          <w:sz w:val="24"/>
          <w:lang w:eastAsia="zh-CN"/>
        </w:rPr>
        <w:t>”</w:t>
      </w:r>
      <w:r>
        <w:rPr>
          <w:rFonts w:hint="default" w:ascii="Calibri" w:hAnsi="Calibri" w:cs="Calibri"/>
          <w:sz w:val="24"/>
        </w:rPr>
        <w:t>系指实质性要求条款，</w:t>
      </w:r>
      <w:r>
        <w:rPr>
          <w:rFonts w:hint="eastAsia" w:ascii="Calibri" w:hAnsi="Calibri" w:cs="Calibri"/>
          <w:sz w:val="24"/>
          <w:lang w:eastAsia="zh-CN"/>
        </w:rPr>
        <w:t>“</w:t>
      </w:r>
      <w:sdt>
        <w:sdtPr>
          <w:rPr>
            <w:rFonts w:hint="default" w:ascii="Calibri" w:hAnsi="Calibri" w:cs="Calibri"/>
            <w:kern w:val="0"/>
            <w:sz w:val="24"/>
          </w:rPr>
          <w:id w:val="512970236"/>
        </w:sdtPr>
        <w:sdtEndPr>
          <w:rPr>
            <w:rFonts w:hint="default" w:ascii="Calibri" w:hAnsi="Calibri" w:cs="Calibri"/>
            <w:kern w:val="0"/>
            <w:sz w:val="24"/>
          </w:rPr>
        </w:sdtEndPr>
        <w:sdtContent>
          <w:sdt>
            <w:sdtPr>
              <w:rPr>
                <w:rFonts w:hint="default" w:ascii="Calibri" w:hAnsi="Calibri" w:cs="Calibri"/>
                <w:kern w:val="0"/>
                <w:sz w:val="24"/>
              </w:rPr>
              <w:id w:val="1052498476"/>
            </w:sdtPr>
            <w:sdtEndPr>
              <w:rPr>
                <w:rFonts w:hint="default" w:ascii="Calibri" w:hAnsi="Calibri" w:cs="Calibri"/>
                <w:kern w:val="0"/>
                <w:sz w:val="24"/>
              </w:rPr>
            </w:sdtEndPr>
            <w:sdtContent>
              <w:sdt>
                <w:sdtPr>
                  <w:rPr>
                    <w:rFonts w:cs="Calibri"/>
                    <w:kern w:val="0"/>
                    <w:sz w:val="24"/>
                  </w:rPr>
                  <w:id w:val="49736864"/>
                  <w14:checkbox>
                    <w14:checked w14:val="1"/>
                    <w14:checkedState w14:val="00FE" w14:font="Wingdings"/>
                    <w14:uncheckedState w14:val="2610" w14:font="MS Gothic"/>
                  </w14:checkbox>
                </w:sdtPr>
                <w:sdtEndPr>
                  <w:rPr>
                    <w:rFonts w:cs="Calibri"/>
                    <w:kern w:val="0"/>
                    <w:sz w:val="24"/>
                  </w:rPr>
                </w:sdtEndPr>
                <w:sdtContent>
                  <w:r>
                    <w:rPr>
                      <w:rFonts w:cs="Calibri"/>
                      <w:kern w:val="0"/>
                      <w:sz w:val="24"/>
                    </w:rPr>
                    <w:sym w:font="Wingdings" w:char="F0FE"/>
                  </w:r>
                </w:sdtContent>
              </w:sdt>
            </w:sdtContent>
          </w:sdt>
        </w:sdtContent>
      </w:sdt>
      <w:r>
        <w:rPr>
          <w:rFonts w:hint="eastAsia" w:ascii="Calibri" w:hAnsi="Calibri" w:cs="Calibri"/>
          <w:sz w:val="24"/>
          <w:lang w:eastAsia="zh-CN"/>
        </w:rPr>
        <w:t>”</w:t>
      </w:r>
      <w:r>
        <w:rPr>
          <w:rFonts w:hint="default" w:ascii="Calibri" w:hAnsi="Calibri" w:cs="Calibri"/>
          <w:sz w:val="24"/>
        </w:rPr>
        <w:t>系指适用本项目的要求，</w:t>
      </w:r>
      <w:r>
        <w:rPr>
          <w:rFonts w:hint="eastAsia" w:ascii="Calibri" w:hAnsi="Calibri" w:cs="Calibri"/>
          <w:sz w:val="24"/>
          <w:lang w:eastAsia="zh-CN"/>
        </w:rPr>
        <w:t>“</w:t>
      </w:r>
      <w:sdt>
        <w:sdtPr>
          <w:rPr>
            <w:rFonts w:hint="default" w:ascii="Calibri" w:hAnsi="Calibri" w:cs="Calibri"/>
            <w:kern w:val="0"/>
            <w:sz w:val="24"/>
          </w:rPr>
          <w:id w:val="404888855"/>
        </w:sdtPr>
        <w:sdtEndPr>
          <w:rPr>
            <w:rFonts w:hint="default" w:ascii="Calibri" w:hAnsi="Calibri" w:cs="Calibri"/>
            <w:kern w:val="0"/>
            <w:sz w:val="24"/>
          </w:rPr>
        </w:sdtEndPr>
        <w:sdtContent>
          <w:r>
            <w:rPr>
              <w:rFonts w:hint="default" w:ascii="Calibri" w:hAnsi="Calibri" w:cs="Calibri"/>
              <w:kern w:val="0"/>
              <w:sz w:val="24"/>
            </w:rPr>
            <w:t>☐</w:t>
          </w:r>
          <w:sdt>
            <w:sdtPr>
              <w:rPr>
                <w:rFonts w:hint="default" w:ascii="Calibri" w:hAnsi="Calibri" w:cs="Calibri"/>
                <w:kern w:val="0"/>
                <w:sz w:val="24"/>
              </w:rPr>
              <w:id w:val="-2081280677"/>
              <w:showingPlcHdr/>
            </w:sdtPr>
            <w:sdtEndPr>
              <w:rPr>
                <w:rFonts w:hint="default" w:ascii="Calibri" w:hAnsi="Calibri" w:cs="Calibri"/>
                <w:kern w:val="0"/>
                <w:sz w:val="24"/>
              </w:rPr>
            </w:sdtEndPr>
            <w:sdtContent/>
          </w:sdt>
        </w:sdtContent>
      </w:sdt>
      <w:r>
        <w:rPr>
          <w:rFonts w:hint="eastAsia" w:ascii="Calibri" w:hAnsi="Calibri" w:cs="Calibri"/>
          <w:sz w:val="24"/>
          <w:lang w:eastAsia="zh-CN"/>
        </w:rPr>
        <w:t>”</w:t>
      </w:r>
      <w:r>
        <w:rPr>
          <w:rFonts w:hint="default" w:ascii="Calibri" w:hAnsi="Calibri" w:cs="Calibri"/>
          <w:sz w:val="24"/>
        </w:rPr>
        <w:t>系指不适用本项目的要求。</w:t>
      </w:r>
    </w:p>
    <w:p w14:paraId="13CB3538">
      <w:pPr>
        <w:pageBreakBefore w:val="0"/>
        <w:kinsoku/>
        <w:wordWrap/>
        <w:overflowPunct/>
        <w:topLinePunct w:val="0"/>
        <w:bidi w:val="0"/>
        <w:spacing w:line="300" w:lineRule="auto"/>
        <w:ind w:firstLine="482" w:firstLineChars="200"/>
        <w:rPr>
          <w:rFonts w:hint="default" w:ascii="Calibri" w:hAnsi="Calibri" w:cs="Calibri"/>
          <w:b/>
          <w:sz w:val="24"/>
        </w:rPr>
      </w:pPr>
      <w:r>
        <w:rPr>
          <w:rFonts w:hint="default" w:ascii="Calibri" w:hAnsi="Calibri" w:cs="Calibri"/>
          <w:b/>
          <w:sz w:val="24"/>
          <w:highlight w:val="none"/>
        </w:rPr>
        <w:t>3.</w:t>
      </w:r>
      <w:r>
        <w:rPr>
          <w:rFonts w:hint="default" w:ascii="Calibri" w:hAnsi="Calibri" w:cs="Calibri"/>
          <w:highlight w:val="none"/>
        </w:rPr>
        <w:t xml:space="preserve"> </w:t>
      </w:r>
      <w:r>
        <w:rPr>
          <w:rFonts w:hint="default" w:ascii="Calibri" w:hAnsi="Calibri" w:cs="Calibri"/>
          <w:b/>
          <w:sz w:val="24"/>
          <w:highlight w:val="none"/>
        </w:rPr>
        <w:t>采购项目需要落实的政府采购政策</w:t>
      </w:r>
    </w:p>
    <w:p w14:paraId="75C56062">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00F94E6">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3.2 支持绿色发展</w:t>
      </w:r>
    </w:p>
    <w:p w14:paraId="60D01AC9">
      <w:pPr>
        <w:pageBreakBefore w:val="0"/>
        <w:kinsoku/>
        <w:wordWrap/>
        <w:overflowPunct/>
        <w:topLinePunct w:val="0"/>
        <w:bidi w:val="0"/>
        <w:spacing w:line="300" w:lineRule="auto"/>
        <w:ind w:firstLine="480" w:firstLineChars="200"/>
        <w:rPr>
          <w:rFonts w:hint="default" w:ascii="Calibri" w:hAnsi="Calibri" w:cs="Calibri"/>
          <w:b/>
          <w:sz w:val="24"/>
        </w:rPr>
      </w:pPr>
      <w:r>
        <w:rPr>
          <w:rFonts w:hint="default" w:ascii="Calibri" w:hAnsi="Calibri"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AA08C0E">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3.2.2 修缮、装修类项目采购建材的，采购人应将绿色建筑和绿色建材性能、指标等作为实质性条件纳入招标文件和合同。</w:t>
      </w:r>
    </w:p>
    <w:p w14:paraId="6C29B24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AA1D2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3.3支持中小企业发展</w:t>
      </w:r>
    </w:p>
    <w:p w14:paraId="172DFBB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1EC0C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符合中小企业划分标准的个体工商户，在政府采购活动中视同中小企业。</w:t>
      </w:r>
    </w:p>
    <w:p w14:paraId="68D63A3A">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bCs/>
          <w:sz w:val="24"/>
        </w:rPr>
        <w:t>3.3.2</w:t>
      </w:r>
      <w:r>
        <w:rPr>
          <w:rFonts w:hint="default" w:ascii="Calibri" w:hAnsi="Calibri" w:cs="Calibri"/>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84BC27">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以联合体形式参加政府采购活动，联合体各方均为中小企业的，联合体视同中小企业。其中，联合体各方均为小微企业的，联合体视同小微企业。</w:t>
      </w:r>
    </w:p>
    <w:p w14:paraId="68331263">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3.3.3对于未预留份额专门面向中小企业的政府采购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55414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3.3.4符合《关于促进残疾人就业政府采购政策的通知》（财库〔2017〕141号）规定的条件并提供《残疾人福利性单位声明函》（附件</w:t>
      </w:r>
      <w:r>
        <w:rPr>
          <w:rFonts w:hint="eastAsia" w:ascii="Calibri" w:hAnsi="Calibri" w:cs="Calibri"/>
          <w:sz w:val="24"/>
          <w:lang w:val="en-US" w:eastAsia="zh-CN"/>
        </w:rPr>
        <w:t>1</w:t>
      </w:r>
      <w:r>
        <w:rPr>
          <w:rFonts w:hint="default" w:ascii="Calibri" w:hAnsi="Calibri" w:cs="Calibri"/>
          <w:sz w:val="24"/>
        </w:rPr>
        <w:t>）的残疾人福利性单位视同小型、微型企业；</w:t>
      </w:r>
    </w:p>
    <w:p w14:paraId="03B6D894">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9F62A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99A0E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3.3.7中小企业享受扶持政策获得政府采购合同的，小微企业不得将合同分包给大中型企业，中型企业不得将合同分包给大型企业。</w:t>
      </w:r>
    </w:p>
    <w:p w14:paraId="61BE82C6">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3.4平等对待内外资企业和符合条件的破产重整企业</w:t>
      </w:r>
    </w:p>
    <w:p w14:paraId="64ABE35C">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平等对待内外资企业和符合条件的破产重整企业，切实保障企业公平竞争，平等维护企业的合法利益。</w:t>
      </w:r>
    </w:p>
    <w:p w14:paraId="313E1CCF">
      <w:pPr>
        <w:pageBreakBefore w:val="0"/>
        <w:kinsoku/>
        <w:wordWrap/>
        <w:overflowPunct/>
        <w:topLinePunct w:val="0"/>
        <w:bidi w:val="0"/>
        <w:spacing w:line="300" w:lineRule="auto"/>
        <w:ind w:firstLine="482" w:firstLineChars="200"/>
        <w:rPr>
          <w:rFonts w:hint="default" w:ascii="Calibri" w:hAnsi="Calibri" w:cs="Calibri"/>
          <w:b/>
          <w:sz w:val="24"/>
        </w:rPr>
      </w:pPr>
      <w:r>
        <w:rPr>
          <w:rFonts w:hint="default" w:ascii="Calibri" w:hAnsi="Calibri" w:cs="Calibri"/>
          <w:b/>
          <w:sz w:val="24"/>
        </w:rPr>
        <w:t>4. 询问、质疑、投诉</w:t>
      </w:r>
    </w:p>
    <w:p w14:paraId="36E4099E">
      <w:pPr>
        <w:pageBreakBefore w:val="0"/>
        <w:kinsoku/>
        <w:wordWrap/>
        <w:overflowPunct/>
        <w:topLinePunct w:val="0"/>
        <w:autoSpaceDE w:val="0"/>
        <w:autoSpaceDN w:val="0"/>
        <w:bidi w:val="0"/>
        <w:spacing w:line="300" w:lineRule="auto"/>
        <w:ind w:firstLine="480" w:firstLineChars="200"/>
        <w:jc w:val="left"/>
        <w:rPr>
          <w:rFonts w:hint="default" w:ascii="Calibri" w:hAnsi="Calibri" w:cs="Calibri"/>
          <w:kern w:val="0"/>
          <w:sz w:val="24"/>
          <w:lang w:val="zh-CN"/>
        </w:rPr>
      </w:pPr>
      <w:r>
        <w:rPr>
          <w:rFonts w:hint="default" w:ascii="Calibri" w:hAnsi="Calibri" w:cs="Calibri"/>
          <w:kern w:val="0"/>
          <w:sz w:val="24"/>
          <w:lang w:val="zh-CN"/>
        </w:rPr>
        <w:t>4.1供应商询问</w:t>
      </w:r>
    </w:p>
    <w:p w14:paraId="6551B2C3">
      <w:pPr>
        <w:pageBreakBefore w:val="0"/>
        <w:kinsoku/>
        <w:wordWrap/>
        <w:overflowPunct/>
        <w:topLinePunct w:val="0"/>
        <w:autoSpaceDE w:val="0"/>
        <w:autoSpaceDN w:val="0"/>
        <w:bidi w:val="0"/>
        <w:spacing w:line="300" w:lineRule="auto"/>
        <w:ind w:firstLine="480" w:firstLineChars="200"/>
        <w:jc w:val="left"/>
        <w:rPr>
          <w:rFonts w:hint="default" w:ascii="Calibri" w:hAnsi="Calibri" w:cs="Calibri"/>
          <w:kern w:val="0"/>
          <w:sz w:val="24"/>
          <w:lang w:val="zh-CN"/>
        </w:rPr>
      </w:pPr>
      <w:r>
        <w:rPr>
          <w:rFonts w:hint="default" w:ascii="Calibri" w:hAnsi="Calibri" w:cs="Calibri"/>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43BDCE">
      <w:pPr>
        <w:pageBreakBefore w:val="0"/>
        <w:kinsoku/>
        <w:wordWrap/>
        <w:overflowPunct/>
        <w:topLinePunct w:val="0"/>
        <w:autoSpaceDE w:val="0"/>
        <w:autoSpaceDN w:val="0"/>
        <w:bidi w:val="0"/>
        <w:spacing w:line="300" w:lineRule="auto"/>
        <w:ind w:firstLine="480" w:firstLineChars="200"/>
        <w:jc w:val="left"/>
        <w:rPr>
          <w:rFonts w:hint="default" w:ascii="Calibri" w:hAnsi="Calibri" w:cs="Calibri"/>
          <w:kern w:val="0"/>
          <w:sz w:val="24"/>
          <w:lang w:val="zh-CN"/>
        </w:rPr>
      </w:pPr>
      <w:r>
        <w:rPr>
          <w:rFonts w:hint="default" w:ascii="Calibri" w:hAnsi="Calibri" w:cs="Calibri"/>
          <w:kern w:val="0"/>
          <w:sz w:val="24"/>
          <w:lang w:val="zh-CN"/>
        </w:rPr>
        <w:t>4.2供应商质疑</w:t>
      </w:r>
    </w:p>
    <w:p w14:paraId="63D54EF1">
      <w:pPr>
        <w:pStyle w:val="33"/>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kern w:val="0"/>
          <w:sz w:val="24"/>
          <w:lang w:val="zh-CN"/>
        </w:rPr>
        <w:t>4.2</w:t>
      </w:r>
      <w:r>
        <w:rPr>
          <w:rFonts w:hint="default" w:ascii="Calibri" w:hAnsi="Calibri" w:cs="Calibri"/>
          <w:sz w:val="24"/>
        </w:rPr>
        <w:t>.1提出质疑的供应商应当是参与所质疑项目采购活动的供应商。潜在供应商已依法获取其可质疑的招标文件的，可以对该文件提出质疑。</w:t>
      </w:r>
    </w:p>
    <w:p w14:paraId="09425BDB">
      <w:pPr>
        <w:pStyle w:val="33"/>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kern w:val="0"/>
          <w:sz w:val="24"/>
          <w:lang w:val="zh-CN"/>
        </w:rPr>
        <w:t>4.2</w:t>
      </w:r>
      <w:r>
        <w:rPr>
          <w:rFonts w:hint="default" w:ascii="Calibri" w:hAnsi="Calibri" w:cs="Calibri"/>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1CA8E0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4.2.2.1对招标文件提出质疑的，质疑期限为供应商获得招标文件之日或者招标文件公告期限届满之日起计算。</w:t>
      </w:r>
    </w:p>
    <w:p w14:paraId="62B7F94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4.2.2.2对采购过程提出质疑的，质疑期限为各采购程序环节结束之日起计算。对同一采购程序环节的质疑，供应商须一次性提出。</w:t>
      </w:r>
    </w:p>
    <w:p w14:paraId="46E355B0">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4.2.2.3对采购结果提出质疑的，质疑期限自采购结果公告期限届满之日起计算。</w:t>
      </w:r>
    </w:p>
    <w:p w14:paraId="1A5B178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4.2.3供应商提出质疑应当提交质疑函和必要的证明材料。质疑函应当包括下列内容：</w:t>
      </w:r>
    </w:p>
    <w:p w14:paraId="33A37B8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4.2.3.1供应商的姓名或者名称、地址、邮编、联系人及联系电话；</w:t>
      </w:r>
    </w:p>
    <w:p w14:paraId="21C6B4D3">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4.2.3.2质疑项目的名称、编号；</w:t>
      </w:r>
    </w:p>
    <w:p w14:paraId="5F13C0C4">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4.2.3.3具体、明确的质疑事项和与质疑事项相关的请求；</w:t>
      </w:r>
    </w:p>
    <w:p w14:paraId="13D70F4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4.2.3.4事实依据；</w:t>
      </w:r>
    </w:p>
    <w:p w14:paraId="3C72A642">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4.2.3.5必要的法律依据；</w:t>
      </w:r>
    </w:p>
    <w:p w14:paraId="15610F0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4.2.3.6提出质疑的日期。</w:t>
      </w:r>
    </w:p>
    <w:p w14:paraId="478ABD0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供应商提交的质疑函需一式三份。供应商为自然人的，应当由本人签字；供应商为法人或者其他组织的，应当由法定代表人、主要负责人，或者其授权代表签字或者盖章，并加盖公章。</w:t>
      </w:r>
    </w:p>
    <w:p w14:paraId="3082EA4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质疑函范本及制作说明详见附件2。</w:t>
      </w:r>
    </w:p>
    <w:p w14:paraId="2962376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37F43832">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4.2.5询问或者质疑事项可能影响采购结果的，采购人应当暂停签订合同，已经签订合同的，应当中止履行合同。</w:t>
      </w:r>
    </w:p>
    <w:p w14:paraId="2F1C9E7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4.3供应商投诉</w:t>
      </w:r>
    </w:p>
    <w:p w14:paraId="77F8464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4.3.1质疑供应商对采购人、采购机构的答复不满意或者采购人、采购机构未在规定的时间内作出答复的，可以在答复期满后十五个工作日内向同级政府采购监督管理部门提出投诉。</w:t>
      </w:r>
    </w:p>
    <w:p w14:paraId="0AADB03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4.3.2供应商投诉的事项不得超出已质疑事项的范围，基于质疑答复内容提出的投诉事项除外。</w:t>
      </w:r>
    </w:p>
    <w:p w14:paraId="444F243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4.3.3供应商投诉应当有明确的请求和必要的证明材料。</w:t>
      </w:r>
    </w:p>
    <w:p w14:paraId="2B2E6A0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4.3.5以联合体形式参加政府采购活动的，其投诉应当由组成联合体的所有供应商共同提出。</w:t>
      </w:r>
    </w:p>
    <w:p w14:paraId="2EA6E3B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投诉书范本及制作说明详见附件3。</w:t>
      </w:r>
    </w:p>
    <w:p w14:paraId="537AB467">
      <w:pPr>
        <w:pageBreakBefore w:val="0"/>
        <w:kinsoku/>
        <w:wordWrap/>
        <w:overflowPunct/>
        <w:topLinePunct w:val="0"/>
        <w:bidi w:val="0"/>
        <w:adjustRightInd/>
        <w:spacing w:line="300" w:lineRule="auto"/>
        <w:jc w:val="center"/>
        <w:outlineLvl w:val="0"/>
        <w:rPr>
          <w:rFonts w:hint="default" w:ascii="Calibri" w:hAnsi="Calibri" w:cs="Calibri"/>
          <w:b/>
          <w:sz w:val="32"/>
          <w:szCs w:val="20"/>
        </w:rPr>
      </w:pPr>
      <w:bookmarkStart w:id="20" w:name="_Toc109211255"/>
      <w:bookmarkStart w:id="21" w:name="_Toc109211335"/>
      <w:r>
        <w:rPr>
          <w:rFonts w:hint="default" w:ascii="Calibri" w:hAnsi="Calibri" w:cs="Calibri"/>
          <w:b/>
          <w:sz w:val="32"/>
          <w:szCs w:val="20"/>
        </w:rPr>
        <w:t>二、招标文件的构成、澄清、修改</w:t>
      </w:r>
      <w:bookmarkEnd w:id="20"/>
      <w:bookmarkEnd w:id="21"/>
    </w:p>
    <w:p w14:paraId="2567B3DA">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5．招标文件的构成</w:t>
      </w:r>
    </w:p>
    <w:p w14:paraId="166B8345">
      <w:pPr>
        <w:pStyle w:val="33"/>
        <w:pageBreakBefore w:val="0"/>
        <w:kinsoku/>
        <w:wordWrap/>
        <w:overflowPunct/>
        <w:topLinePunct w:val="0"/>
        <w:bidi w:val="0"/>
        <w:spacing w:line="300" w:lineRule="auto"/>
        <w:ind w:firstLine="480" w:firstLineChars="200"/>
        <w:rPr>
          <w:rFonts w:hint="default" w:ascii="Calibri" w:hAnsi="Calibri" w:cs="Calibri"/>
          <w:sz w:val="24"/>
          <w:szCs w:val="24"/>
        </w:rPr>
      </w:pPr>
      <w:r>
        <w:rPr>
          <w:rFonts w:hint="default" w:ascii="Calibri" w:hAnsi="Calibri" w:cs="Calibri"/>
          <w:sz w:val="24"/>
          <w:szCs w:val="24"/>
        </w:rPr>
        <w:t>5.1 招标文件包括下列文件及附件：</w:t>
      </w:r>
    </w:p>
    <w:p w14:paraId="3597B613">
      <w:pPr>
        <w:pStyle w:val="33"/>
        <w:pageBreakBefore w:val="0"/>
        <w:tabs>
          <w:tab w:val="left" w:pos="840"/>
        </w:tabs>
        <w:kinsoku/>
        <w:wordWrap/>
        <w:overflowPunct/>
        <w:topLinePunct w:val="0"/>
        <w:bidi w:val="0"/>
        <w:spacing w:line="300" w:lineRule="auto"/>
        <w:ind w:firstLine="960" w:firstLineChars="400"/>
        <w:rPr>
          <w:rFonts w:hint="default" w:ascii="Calibri" w:hAnsi="Calibri" w:cs="Calibri"/>
          <w:sz w:val="24"/>
          <w:szCs w:val="24"/>
        </w:rPr>
      </w:pPr>
      <w:r>
        <w:rPr>
          <w:rFonts w:hint="default" w:ascii="Calibri" w:hAnsi="Calibri" w:cs="Calibri"/>
          <w:sz w:val="24"/>
          <w:szCs w:val="24"/>
        </w:rPr>
        <w:t>5.1.1招标公告；</w:t>
      </w:r>
    </w:p>
    <w:p w14:paraId="1830BFBC">
      <w:pPr>
        <w:pStyle w:val="33"/>
        <w:pageBreakBefore w:val="0"/>
        <w:tabs>
          <w:tab w:val="left" w:pos="840"/>
        </w:tabs>
        <w:kinsoku/>
        <w:wordWrap/>
        <w:overflowPunct/>
        <w:topLinePunct w:val="0"/>
        <w:bidi w:val="0"/>
        <w:spacing w:line="300" w:lineRule="auto"/>
        <w:ind w:firstLine="960" w:firstLineChars="400"/>
        <w:rPr>
          <w:rFonts w:hint="default" w:ascii="Calibri" w:hAnsi="Calibri" w:cs="Calibri"/>
          <w:sz w:val="24"/>
          <w:szCs w:val="24"/>
        </w:rPr>
      </w:pPr>
      <w:r>
        <w:rPr>
          <w:rFonts w:hint="default" w:ascii="Calibri" w:hAnsi="Calibri" w:cs="Calibri"/>
          <w:sz w:val="24"/>
          <w:szCs w:val="24"/>
        </w:rPr>
        <w:t>5.1.2投标人须知；</w:t>
      </w:r>
    </w:p>
    <w:p w14:paraId="2138580E">
      <w:pPr>
        <w:pStyle w:val="33"/>
        <w:pageBreakBefore w:val="0"/>
        <w:tabs>
          <w:tab w:val="left" w:pos="840"/>
        </w:tabs>
        <w:kinsoku/>
        <w:wordWrap/>
        <w:overflowPunct/>
        <w:topLinePunct w:val="0"/>
        <w:bidi w:val="0"/>
        <w:spacing w:line="300" w:lineRule="auto"/>
        <w:ind w:firstLine="960" w:firstLineChars="400"/>
        <w:rPr>
          <w:rFonts w:hint="default" w:ascii="Calibri" w:hAnsi="Calibri" w:cs="Calibri"/>
          <w:sz w:val="24"/>
          <w:szCs w:val="24"/>
        </w:rPr>
      </w:pPr>
      <w:r>
        <w:rPr>
          <w:rFonts w:hint="default" w:ascii="Calibri" w:hAnsi="Calibri" w:cs="Calibri"/>
          <w:sz w:val="24"/>
          <w:szCs w:val="24"/>
        </w:rPr>
        <w:t>5.1.3采购需求；</w:t>
      </w:r>
    </w:p>
    <w:p w14:paraId="0996D2E0">
      <w:pPr>
        <w:pStyle w:val="33"/>
        <w:pageBreakBefore w:val="0"/>
        <w:tabs>
          <w:tab w:val="left" w:pos="840"/>
        </w:tabs>
        <w:kinsoku/>
        <w:wordWrap/>
        <w:overflowPunct/>
        <w:topLinePunct w:val="0"/>
        <w:bidi w:val="0"/>
        <w:spacing w:line="300" w:lineRule="auto"/>
        <w:ind w:firstLine="960" w:firstLineChars="400"/>
        <w:rPr>
          <w:rFonts w:hint="default" w:ascii="Calibri" w:hAnsi="Calibri" w:cs="Calibri"/>
          <w:sz w:val="24"/>
          <w:szCs w:val="24"/>
        </w:rPr>
      </w:pPr>
      <w:r>
        <w:rPr>
          <w:rFonts w:hint="default" w:ascii="Calibri" w:hAnsi="Calibri" w:cs="Calibri"/>
          <w:sz w:val="24"/>
          <w:szCs w:val="24"/>
        </w:rPr>
        <w:t>5.1.4评标办法；</w:t>
      </w:r>
    </w:p>
    <w:p w14:paraId="7A24A148">
      <w:pPr>
        <w:pStyle w:val="33"/>
        <w:pageBreakBefore w:val="0"/>
        <w:tabs>
          <w:tab w:val="left" w:pos="840"/>
        </w:tabs>
        <w:kinsoku/>
        <w:wordWrap/>
        <w:overflowPunct/>
        <w:topLinePunct w:val="0"/>
        <w:bidi w:val="0"/>
        <w:spacing w:line="300" w:lineRule="auto"/>
        <w:ind w:firstLine="960" w:firstLineChars="400"/>
        <w:rPr>
          <w:rFonts w:hint="default" w:ascii="Calibri" w:hAnsi="Calibri" w:cs="Calibri"/>
          <w:sz w:val="24"/>
          <w:szCs w:val="24"/>
        </w:rPr>
      </w:pPr>
      <w:r>
        <w:rPr>
          <w:rFonts w:hint="default" w:ascii="Calibri" w:hAnsi="Calibri" w:cs="Calibri"/>
          <w:sz w:val="24"/>
          <w:szCs w:val="24"/>
        </w:rPr>
        <w:t>5.1.5拟签订的合同文本；</w:t>
      </w:r>
    </w:p>
    <w:p w14:paraId="6A4C330D">
      <w:pPr>
        <w:pStyle w:val="33"/>
        <w:pageBreakBefore w:val="0"/>
        <w:tabs>
          <w:tab w:val="left" w:pos="840"/>
        </w:tabs>
        <w:kinsoku/>
        <w:wordWrap/>
        <w:overflowPunct/>
        <w:topLinePunct w:val="0"/>
        <w:bidi w:val="0"/>
        <w:spacing w:line="300" w:lineRule="auto"/>
        <w:ind w:firstLine="960" w:firstLineChars="400"/>
        <w:rPr>
          <w:rFonts w:hint="eastAsia" w:ascii="Calibri" w:hAnsi="Calibri" w:cs="Calibri"/>
          <w:sz w:val="24"/>
          <w:szCs w:val="24"/>
          <w:lang w:eastAsia="zh-CN"/>
        </w:rPr>
      </w:pPr>
      <w:r>
        <w:rPr>
          <w:rFonts w:hint="default" w:ascii="Calibri" w:hAnsi="Calibri" w:cs="Calibri"/>
          <w:sz w:val="24"/>
        </w:rPr>
        <w:t>5.1.6</w:t>
      </w:r>
      <w:r>
        <w:rPr>
          <w:rFonts w:hint="default" w:ascii="Calibri" w:hAnsi="Calibri" w:cs="Calibri"/>
          <w:sz w:val="24"/>
          <w:szCs w:val="24"/>
        </w:rPr>
        <w:t>应提交的有关格式范例</w:t>
      </w:r>
      <w:r>
        <w:rPr>
          <w:rFonts w:hint="eastAsia" w:ascii="Calibri" w:hAnsi="Calibri" w:cs="Calibri"/>
          <w:sz w:val="24"/>
          <w:szCs w:val="24"/>
          <w:lang w:eastAsia="zh-CN"/>
        </w:rPr>
        <w:t>；</w:t>
      </w:r>
    </w:p>
    <w:p w14:paraId="0BD42100">
      <w:pPr>
        <w:pStyle w:val="33"/>
        <w:pageBreakBefore w:val="0"/>
        <w:tabs>
          <w:tab w:val="left" w:pos="840"/>
        </w:tabs>
        <w:kinsoku/>
        <w:wordWrap/>
        <w:overflowPunct/>
        <w:topLinePunct w:val="0"/>
        <w:bidi w:val="0"/>
        <w:spacing w:line="300" w:lineRule="auto"/>
        <w:ind w:firstLine="960" w:firstLineChars="400"/>
        <w:rPr>
          <w:rFonts w:hint="eastAsia" w:ascii="Calibri" w:hAnsi="Calibri" w:cs="Calibri"/>
          <w:sz w:val="24"/>
          <w:szCs w:val="24"/>
          <w:lang w:eastAsia="zh-CN"/>
        </w:rPr>
      </w:pPr>
      <w:r>
        <w:rPr>
          <w:rFonts w:hint="default" w:ascii="Calibri" w:hAnsi="Calibri" w:cs="Calibri"/>
          <w:sz w:val="24"/>
        </w:rPr>
        <w:t>5.1.</w:t>
      </w:r>
      <w:r>
        <w:rPr>
          <w:rFonts w:hint="eastAsia" w:ascii="Calibri" w:hAnsi="Calibri" w:cs="Calibri"/>
          <w:sz w:val="24"/>
          <w:lang w:val="en-US" w:eastAsia="zh-CN"/>
        </w:rPr>
        <w:t>7</w:t>
      </w:r>
      <w:r>
        <w:rPr>
          <w:rFonts w:hint="eastAsia" w:ascii="Calibri" w:hAnsi="Calibri" w:cs="Calibri"/>
          <w:sz w:val="24"/>
          <w:szCs w:val="24"/>
          <w:lang w:eastAsia="zh-CN"/>
        </w:rPr>
        <w:t>招标文件附件。</w:t>
      </w:r>
    </w:p>
    <w:p w14:paraId="084F692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5.2与本项目有关的</w:t>
      </w:r>
      <w:r>
        <w:rPr>
          <w:rFonts w:hint="default" w:ascii="Calibri" w:hAnsi="Calibri" w:cs="Calibri"/>
          <w:bCs/>
          <w:sz w:val="24"/>
        </w:rPr>
        <w:t>澄清或者修改的内容为招标文件的组成部分</w:t>
      </w:r>
      <w:r>
        <w:rPr>
          <w:rFonts w:hint="default" w:ascii="Calibri" w:hAnsi="Calibri" w:cs="Calibri"/>
          <w:sz w:val="24"/>
        </w:rPr>
        <w:t>。</w:t>
      </w:r>
    </w:p>
    <w:p w14:paraId="698167BC">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6. 招标文件的澄清、修改</w:t>
      </w:r>
    </w:p>
    <w:p w14:paraId="24759973">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6.1已获取招标文件的潜在投标人，若有问题需要澄清，应于投标截止时间前，以书面形式向采购机构提出。</w:t>
      </w:r>
    </w:p>
    <w:p w14:paraId="4E8C97CF">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A8C189">
      <w:pPr>
        <w:pageBreakBefore w:val="0"/>
        <w:kinsoku/>
        <w:wordWrap/>
        <w:overflowPunct/>
        <w:topLinePunct w:val="0"/>
        <w:bidi w:val="0"/>
        <w:adjustRightInd/>
        <w:spacing w:line="300" w:lineRule="auto"/>
        <w:jc w:val="center"/>
        <w:outlineLvl w:val="0"/>
        <w:rPr>
          <w:rFonts w:hint="default" w:ascii="Calibri" w:hAnsi="Calibri" w:cs="Calibri"/>
          <w:b/>
          <w:sz w:val="32"/>
          <w:szCs w:val="20"/>
        </w:rPr>
      </w:pPr>
      <w:bookmarkStart w:id="22" w:name="_Toc109211256"/>
      <w:bookmarkStart w:id="23" w:name="_Toc109211336"/>
      <w:r>
        <w:rPr>
          <w:rFonts w:hint="default" w:ascii="Calibri" w:hAnsi="Calibri" w:cs="Calibri"/>
          <w:b/>
          <w:sz w:val="32"/>
          <w:szCs w:val="20"/>
        </w:rPr>
        <w:t>三、投标</w:t>
      </w:r>
      <w:bookmarkEnd w:id="22"/>
      <w:bookmarkEnd w:id="23"/>
    </w:p>
    <w:p w14:paraId="1F155660">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7. 招标文件的获取</w:t>
      </w:r>
    </w:p>
    <w:p w14:paraId="109F5DCC">
      <w:pPr>
        <w:pageBreakBefore w:val="0"/>
        <w:kinsoku/>
        <w:wordWrap/>
        <w:overflowPunct/>
        <w:topLinePunct w:val="0"/>
        <w:bidi w:val="0"/>
        <w:spacing w:line="300" w:lineRule="auto"/>
        <w:ind w:firstLine="480" w:firstLineChars="200"/>
        <w:rPr>
          <w:rFonts w:hint="default" w:ascii="Calibri" w:hAnsi="Calibri" w:cs="Calibri"/>
          <w:snapToGrid w:val="0"/>
          <w:kern w:val="28"/>
          <w:sz w:val="24"/>
        </w:rPr>
      </w:pPr>
      <w:r>
        <w:rPr>
          <w:rFonts w:hint="default" w:ascii="Calibri" w:hAnsi="Calibri" w:cs="Calibri"/>
          <w:snapToGrid w:val="0"/>
          <w:kern w:val="28"/>
          <w:sz w:val="24"/>
        </w:rPr>
        <w:t>详见招标公告中获取招标文件的时间期限、地点、方式及招标文件售价。</w:t>
      </w:r>
    </w:p>
    <w:p w14:paraId="4CDE1913">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8.开标前答疑会或现场考察</w:t>
      </w:r>
    </w:p>
    <w:p w14:paraId="7F74D00E">
      <w:pPr>
        <w:pStyle w:val="33"/>
        <w:pageBreakBefore w:val="0"/>
        <w:kinsoku/>
        <w:wordWrap/>
        <w:overflowPunct/>
        <w:topLinePunct w:val="0"/>
        <w:bidi w:val="0"/>
        <w:spacing w:line="300" w:lineRule="auto"/>
        <w:ind w:firstLine="480" w:firstLineChars="200"/>
        <w:rPr>
          <w:rFonts w:hint="default" w:ascii="Calibri" w:hAnsi="Calibri" w:cs="Calibri"/>
          <w:sz w:val="24"/>
          <w:szCs w:val="24"/>
        </w:rPr>
      </w:pPr>
      <w:r>
        <w:rPr>
          <w:rFonts w:hint="default" w:ascii="Calibri" w:hAnsi="Calibri" w:cs="Calibri"/>
          <w:sz w:val="24"/>
          <w:szCs w:val="24"/>
        </w:rPr>
        <w:t>采购人组织潜在投标人现场考察或者召开开标前答疑会的，潜在投标人按第二部分投标人须知前附表的规定参加现场考察或者开标前答疑会。</w:t>
      </w:r>
    </w:p>
    <w:p w14:paraId="3F5EA757">
      <w:pPr>
        <w:pStyle w:val="33"/>
        <w:pageBreakBefore w:val="0"/>
        <w:kinsoku/>
        <w:wordWrap/>
        <w:overflowPunct/>
        <w:topLinePunct w:val="0"/>
        <w:bidi w:val="0"/>
        <w:spacing w:line="300" w:lineRule="auto"/>
        <w:ind w:firstLine="482" w:firstLineChars="200"/>
        <w:rPr>
          <w:rFonts w:hint="default" w:ascii="Calibri" w:hAnsi="Calibri" w:cs="Calibri"/>
          <w:b/>
          <w:szCs w:val="24"/>
        </w:rPr>
      </w:pPr>
      <w:r>
        <w:rPr>
          <w:rFonts w:hint="default" w:ascii="Calibri" w:hAnsi="Calibri" w:cs="Calibri"/>
          <w:b/>
          <w:kern w:val="28"/>
          <w:sz w:val="24"/>
          <w:szCs w:val="24"/>
        </w:rPr>
        <w:t>9.投标保证金</w:t>
      </w:r>
    </w:p>
    <w:p w14:paraId="2D4690FE">
      <w:pPr>
        <w:pStyle w:val="16"/>
        <w:pageBreakBefore w:val="0"/>
        <w:kinsoku/>
        <w:wordWrap/>
        <w:overflowPunct/>
        <w:topLinePunct w:val="0"/>
        <w:bidi w:val="0"/>
        <w:spacing w:line="300" w:lineRule="auto"/>
        <w:ind w:firstLine="470" w:firstLineChars="196"/>
        <w:rPr>
          <w:rFonts w:hint="default" w:ascii="Calibri" w:hAnsi="Calibri" w:cs="Calibri"/>
          <w:color w:val="auto"/>
          <w:sz w:val="24"/>
        </w:rPr>
      </w:pPr>
      <w:r>
        <w:rPr>
          <w:rFonts w:hint="default" w:ascii="Calibri" w:hAnsi="Calibri" w:cs="Calibri"/>
          <w:color w:val="auto"/>
          <w:sz w:val="24"/>
        </w:rPr>
        <w:t>本项目不需缴纳投标保证金。</w:t>
      </w:r>
    </w:p>
    <w:p w14:paraId="073538B1">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10. 投标文件的语言</w:t>
      </w:r>
    </w:p>
    <w:p w14:paraId="1FCC9EAB">
      <w:pPr>
        <w:pageBreakBefore w:val="0"/>
        <w:kinsoku/>
        <w:wordWrap/>
        <w:overflowPunct/>
        <w:topLinePunct w:val="0"/>
        <w:autoSpaceDE w:val="0"/>
        <w:autoSpaceDN w:val="0"/>
        <w:bidi w:val="0"/>
        <w:spacing w:line="300" w:lineRule="auto"/>
        <w:ind w:firstLine="480" w:firstLineChars="200"/>
        <w:rPr>
          <w:rFonts w:hint="default" w:ascii="Calibri" w:hAnsi="Calibri" w:cs="Calibri"/>
          <w:sz w:val="24"/>
          <w:lang w:val="zh-CN"/>
        </w:rPr>
      </w:pPr>
      <w:r>
        <w:rPr>
          <w:rFonts w:hint="default" w:ascii="Calibri" w:hAnsi="Calibri" w:cs="Calibri"/>
          <w:sz w:val="24"/>
        </w:rPr>
        <w:t>投标文件及投标人与采购有关的来往通知、函件和文件均应使用中文。</w:t>
      </w:r>
    </w:p>
    <w:p w14:paraId="07EFBAB9">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11. 投标文件的组成</w:t>
      </w:r>
    </w:p>
    <w:p w14:paraId="12DB1251">
      <w:pPr>
        <w:pageBreakBefore w:val="0"/>
        <w:kinsoku/>
        <w:wordWrap/>
        <w:overflowPunct/>
        <w:topLinePunct w:val="0"/>
        <w:bidi w:val="0"/>
        <w:snapToGrid w:val="0"/>
        <w:spacing w:line="300" w:lineRule="auto"/>
        <w:ind w:firstLine="482" w:firstLineChars="200"/>
        <w:rPr>
          <w:rFonts w:hint="default" w:ascii="Calibri" w:hAnsi="Calibri" w:cs="Calibri"/>
          <w:b/>
          <w:bCs/>
          <w:sz w:val="24"/>
        </w:rPr>
      </w:pPr>
      <w:r>
        <w:rPr>
          <w:rFonts w:hint="default" w:ascii="Calibri" w:hAnsi="Calibri" w:cs="Calibri"/>
          <w:b/>
          <w:bCs/>
          <w:sz w:val="24"/>
        </w:rPr>
        <w:t>11.1资格文件：</w:t>
      </w:r>
    </w:p>
    <w:p w14:paraId="4275D280">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11.1.1符合参加政府采购活动应当具备的一般条件的承诺函；</w:t>
      </w:r>
    </w:p>
    <w:p w14:paraId="46CFDC42">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11.1.2联合协议（如果有）；</w:t>
      </w:r>
    </w:p>
    <w:p w14:paraId="4ECA4BF8">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11.1.3落实政府采购政策需满足的资格要求；</w:t>
      </w:r>
    </w:p>
    <w:p w14:paraId="36032465">
      <w:pPr>
        <w:pageBreakBefore w:val="0"/>
        <w:kinsoku/>
        <w:wordWrap/>
        <w:overflowPunct/>
        <w:topLinePunct w:val="0"/>
        <w:bidi w:val="0"/>
        <w:snapToGrid w:val="0"/>
        <w:spacing w:line="300" w:lineRule="auto"/>
        <w:ind w:firstLine="960" w:firstLineChars="400"/>
        <w:rPr>
          <w:rFonts w:hint="default" w:ascii="Calibri" w:hAnsi="Calibri" w:cs="Calibri"/>
          <w:b/>
          <w:sz w:val="24"/>
        </w:rPr>
      </w:pPr>
      <w:r>
        <w:rPr>
          <w:rFonts w:hint="default" w:ascii="Calibri" w:hAnsi="Calibri" w:cs="Calibri"/>
          <w:sz w:val="24"/>
        </w:rPr>
        <w:t>11.1.4本项目的特定资格要求。</w:t>
      </w:r>
    </w:p>
    <w:p w14:paraId="31981015">
      <w:pPr>
        <w:pageBreakBefore w:val="0"/>
        <w:kinsoku/>
        <w:wordWrap/>
        <w:overflowPunct/>
        <w:topLinePunct w:val="0"/>
        <w:bidi w:val="0"/>
        <w:snapToGrid w:val="0"/>
        <w:spacing w:line="300" w:lineRule="auto"/>
        <w:ind w:firstLine="482" w:firstLineChars="200"/>
        <w:rPr>
          <w:rFonts w:hint="default" w:ascii="Calibri" w:hAnsi="Calibri" w:cs="Calibri"/>
          <w:b/>
          <w:bCs/>
          <w:sz w:val="24"/>
          <w:lang w:val="zh-CN"/>
        </w:rPr>
      </w:pPr>
      <w:r>
        <w:rPr>
          <w:rFonts w:hint="default" w:ascii="Calibri" w:hAnsi="Calibri" w:cs="Calibri"/>
          <w:b/>
          <w:bCs/>
          <w:sz w:val="24"/>
          <w:lang w:val="zh-CN"/>
        </w:rPr>
        <w:t>11.</w:t>
      </w:r>
      <w:r>
        <w:rPr>
          <w:rFonts w:hint="default" w:ascii="Calibri" w:hAnsi="Calibri" w:cs="Calibri"/>
          <w:b/>
          <w:bCs/>
          <w:sz w:val="24"/>
        </w:rPr>
        <w:t>2</w:t>
      </w:r>
      <w:r>
        <w:rPr>
          <w:rFonts w:hint="default" w:ascii="Calibri" w:hAnsi="Calibri" w:cs="Calibri"/>
          <w:b/>
          <w:bCs/>
          <w:sz w:val="24"/>
          <w:lang w:val="zh-CN"/>
        </w:rPr>
        <w:t xml:space="preserve">  </w:t>
      </w:r>
      <w:r>
        <w:rPr>
          <w:rFonts w:hint="default" w:ascii="Calibri" w:hAnsi="Calibri" w:cs="Calibri"/>
          <w:b/>
          <w:bCs/>
          <w:sz w:val="24"/>
        </w:rPr>
        <w:t>商务技术</w:t>
      </w:r>
      <w:r>
        <w:rPr>
          <w:rFonts w:hint="default" w:ascii="Calibri" w:hAnsi="Calibri" w:cs="Calibri"/>
          <w:b/>
          <w:bCs/>
          <w:sz w:val="24"/>
          <w:lang w:val="zh-CN"/>
        </w:rPr>
        <w:t>文件：</w:t>
      </w:r>
    </w:p>
    <w:p w14:paraId="31ADC3DB">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11.2.1投标函；</w:t>
      </w:r>
      <w:r>
        <w:rPr>
          <w:rFonts w:hint="default" w:ascii="Calibri" w:hAnsi="Calibri" w:cs="Calibri"/>
          <w:sz w:val="24"/>
          <w:lang w:val="zh-CN"/>
        </w:rPr>
        <w:t xml:space="preserve"> </w:t>
      </w:r>
    </w:p>
    <w:p w14:paraId="723F744F">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11.2.2授权委托书或法定代表人（单位负责人、自然人本人）身份证明；</w:t>
      </w:r>
    </w:p>
    <w:p w14:paraId="075DED0B">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11.2.4符合性审查资料；</w:t>
      </w:r>
    </w:p>
    <w:p w14:paraId="395B79AA">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11.2.5评标标准相应的商务技术资料；</w:t>
      </w:r>
    </w:p>
    <w:p w14:paraId="05575138">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11.2.6投标标的清单；</w:t>
      </w:r>
    </w:p>
    <w:p w14:paraId="01D37863">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11.2.7商务技术偏离表；</w:t>
      </w:r>
    </w:p>
    <w:p w14:paraId="28BE136E">
      <w:pPr>
        <w:pageBreakBefore w:val="0"/>
        <w:kinsoku/>
        <w:wordWrap/>
        <w:overflowPunct/>
        <w:topLinePunct w:val="0"/>
        <w:bidi w:val="0"/>
        <w:snapToGrid w:val="0"/>
        <w:spacing w:line="300" w:lineRule="auto"/>
        <w:ind w:firstLine="960" w:firstLineChars="400"/>
        <w:rPr>
          <w:rFonts w:hint="default" w:ascii="Calibri" w:hAnsi="Calibri" w:cs="Calibri"/>
          <w:sz w:val="24"/>
          <w:lang w:val="zh-CN"/>
        </w:rPr>
      </w:pPr>
      <w:r>
        <w:rPr>
          <w:rFonts w:hint="default" w:ascii="Calibri" w:hAnsi="Calibri" w:cs="Calibri"/>
          <w:sz w:val="24"/>
          <w:lang w:val="zh-CN"/>
        </w:rPr>
        <w:t>11.</w:t>
      </w:r>
      <w:r>
        <w:rPr>
          <w:rFonts w:hint="default" w:ascii="Calibri" w:hAnsi="Calibri" w:cs="Calibri"/>
          <w:sz w:val="24"/>
        </w:rPr>
        <w:t>2</w:t>
      </w:r>
      <w:r>
        <w:rPr>
          <w:rFonts w:hint="default" w:ascii="Calibri" w:hAnsi="Calibri" w:cs="Calibri"/>
          <w:sz w:val="24"/>
          <w:lang w:val="zh-CN"/>
        </w:rPr>
        <w:t>.</w:t>
      </w:r>
      <w:r>
        <w:rPr>
          <w:rFonts w:hint="default" w:ascii="Calibri" w:hAnsi="Calibri" w:cs="Calibri"/>
          <w:sz w:val="24"/>
        </w:rPr>
        <w:t>8</w:t>
      </w:r>
      <w:r>
        <w:rPr>
          <w:rFonts w:hint="default" w:ascii="Calibri" w:hAnsi="Calibri" w:cs="Calibri"/>
          <w:sz w:val="24"/>
          <w:lang w:val="zh-CN"/>
        </w:rPr>
        <w:t>政府采购供应商廉洁自律承诺书；</w:t>
      </w:r>
    </w:p>
    <w:p w14:paraId="1EFC35E9">
      <w:pPr>
        <w:pageBreakBefore w:val="0"/>
        <w:kinsoku/>
        <w:wordWrap/>
        <w:overflowPunct/>
        <w:topLinePunct w:val="0"/>
        <w:bidi w:val="0"/>
        <w:snapToGrid w:val="0"/>
        <w:spacing w:line="300" w:lineRule="auto"/>
        <w:ind w:firstLine="964" w:firstLineChars="400"/>
        <w:rPr>
          <w:rFonts w:hint="default" w:ascii="Calibri" w:hAnsi="Calibri" w:cs="Calibri"/>
          <w:b/>
          <w:bCs/>
          <w:sz w:val="24"/>
          <w:lang w:val="zh-CN"/>
        </w:rPr>
      </w:pPr>
      <w:r>
        <w:rPr>
          <w:rFonts w:hint="default" w:ascii="Calibri" w:hAnsi="Calibri" w:cs="Calibri"/>
          <w:b/>
          <w:bCs/>
          <w:sz w:val="24"/>
          <w:lang w:val="zh-CN"/>
        </w:rPr>
        <w:t>11.2.9 采购需求中的条款承诺书</w:t>
      </w:r>
    </w:p>
    <w:p w14:paraId="4CACF90C">
      <w:pPr>
        <w:pageBreakBefore w:val="0"/>
        <w:kinsoku/>
        <w:wordWrap/>
        <w:overflowPunct/>
        <w:topLinePunct w:val="0"/>
        <w:bidi w:val="0"/>
        <w:snapToGrid w:val="0"/>
        <w:spacing w:line="300" w:lineRule="auto"/>
        <w:ind w:firstLine="480" w:firstLineChars="200"/>
        <w:rPr>
          <w:rFonts w:hint="default" w:ascii="Calibri" w:hAnsi="Calibri" w:cs="Calibri"/>
          <w:sz w:val="24"/>
          <w:u w:val="single"/>
          <w:lang w:val="zh-CN"/>
        </w:rPr>
      </w:pPr>
      <w:r>
        <w:rPr>
          <w:rFonts w:hint="default" w:ascii="Calibri" w:hAnsi="Calibri" w:cs="Calibri"/>
          <w:kern w:val="0"/>
          <w:sz w:val="24"/>
          <w:lang w:val="zh-CN"/>
        </w:rPr>
        <w:t>11.</w:t>
      </w:r>
      <w:r>
        <w:rPr>
          <w:rFonts w:hint="default" w:ascii="Calibri" w:hAnsi="Calibri" w:cs="Calibri"/>
          <w:kern w:val="0"/>
          <w:sz w:val="24"/>
        </w:rPr>
        <w:t>3</w:t>
      </w:r>
      <w:r>
        <w:rPr>
          <w:rFonts w:hint="default" w:ascii="Calibri" w:hAnsi="Calibri" w:cs="Calibri"/>
          <w:b/>
          <w:sz w:val="24"/>
        </w:rPr>
        <w:t>报价文件：</w:t>
      </w:r>
      <w:r>
        <w:rPr>
          <w:rFonts w:hint="default" w:ascii="Calibri" w:hAnsi="Calibri" w:cs="Calibri"/>
          <w:sz w:val="24"/>
        </w:rPr>
        <w:t xml:space="preserve"> </w:t>
      </w:r>
    </w:p>
    <w:p w14:paraId="5B2F1D5C">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11.3.1开标一览表（报价表）；</w:t>
      </w:r>
    </w:p>
    <w:p w14:paraId="5554E8B9">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11.3.</w:t>
      </w:r>
      <w:r>
        <w:rPr>
          <w:rFonts w:hint="default" w:ascii="Calibri" w:hAnsi="Calibri" w:cs="Calibri"/>
          <w:sz w:val="24"/>
          <w:lang w:val="en-US" w:eastAsia="zh-CN"/>
        </w:rPr>
        <w:t>2</w:t>
      </w:r>
      <w:r>
        <w:rPr>
          <w:rFonts w:hint="default" w:ascii="Calibri" w:hAnsi="Calibri" w:cs="Calibri"/>
          <w:sz w:val="24"/>
        </w:rPr>
        <w:t>中小企业声明函（如果有）；</w:t>
      </w:r>
    </w:p>
    <w:p w14:paraId="4895BD62">
      <w:pPr>
        <w:pageBreakBefore w:val="0"/>
        <w:kinsoku/>
        <w:wordWrap/>
        <w:overflowPunct/>
        <w:topLinePunct w:val="0"/>
        <w:bidi w:val="0"/>
        <w:snapToGrid w:val="0"/>
        <w:spacing w:line="300" w:lineRule="auto"/>
        <w:ind w:firstLine="960" w:firstLineChars="400"/>
        <w:rPr>
          <w:rFonts w:hint="default" w:ascii="Calibri" w:hAnsi="Calibri" w:cs="Calibri"/>
          <w:sz w:val="24"/>
        </w:rPr>
      </w:pPr>
      <w:r>
        <w:rPr>
          <w:rFonts w:hint="default" w:ascii="Calibri" w:hAnsi="Calibri" w:cs="Calibri"/>
          <w:sz w:val="24"/>
        </w:rPr>
        <w:t>11.3.</w:t>
      </w:r>
      <w:r>
        <w:rPr>
          <w:rFonts w:hint="default" w:ascii="Calibri" w:hAnsi="Calibri" w:cs="Calibri"/>
          <w:sz w:val="24"/>
          <w:lang w:val="en-US" w:eastAsia="zh-CN"/>
        </w:rPr>
        <w:t>3</w:t>
      </w:r>
      <w:r>
        <w:rPr>
          <w:rFonts w:hint="default" w:ascii="Calibri" w:hAnsi="Calibri" w:cs="Calibri"/>
          <w:sz w:val="24"/>
        </w:rPr>
        <w:t>交纳采购代理服务费承诺书。</w:t>
      </w:r>
    </w:p>
    <w:p w14:paraId="72907D80">
      <w:pPr>
        <w:pageBreakBefore w:val="0"/>
        <w:kinsoku/>
        <w:wordWrap/>
        <w:overflowPunct/>
        <w:topLinePunct w:val="0"/>
        <w:bidi w:val="0"/>
        <w:spacing w:line="300" w:lineRule="auto"/>
        <w:ind w:firstLine="960" w:firstLineChars="400"/>
        <w:rPr>
          <w:rFonts w:hint="default" w:ascii="Calibri" w:hAnsi="Calibri" w:cs="Calibri"/>
          <w:b w:val="0"/>
          <w:bCs/>
          <w:sz w:val="24"/>
        </w:rPr>
      </w:pPr>
      <w:r>
        <w:rPr>
          <w:rFonts w:hint="default" w:ascii="Calibri" w:hAnsi="Calibri" w:cs="Calibri"/>
          <w:b w:val="0"/>
          <w:bCs/>
          <w:sz w:val="24"/>
        </w:rPr>
        <w:t>▲</w:t>
      </w:r>
      <w:r>
        <w:rPr>
          <w:rFonts w:hint="default" w:ascii="Calibri" w:hAnsi="Calibri" w:cs="Calibri"/>
          <w:b w:val="0"/>
          <w:bCs/>
          <w:sz w:val="24"/>
          <w:u w:val="single"/>
        </w:rPr>
        <w:t>投标文件含有采购人不能接受的附加条件的，投标无效；</w:t>
      </w:r>
    </w:p>
    <w:p w14:paraId="182E5757">
      <w:pPr>
        <w:pageBreakBefore w:val="0"/>
        <w:kinsoku/>
        <w:wordWrap/>
        <w:overflowPunct/>
        <w:topLinePunct w:val="0"/>
        <w:bidi w:val="0"/>
        <w:spacing w:line="300" w:lineRule="auto"/>
        <w:ind w:firstLine="960" w:firstLineChars="400"/>
        <w:rPr>
          <w:rFonts w:hint="default" w:ascii="Calibri" w:hAnsi="Calibri" w:cs="Calibri"/>
          <w:b w:val="0"/>
          <w:bCs/>
          <w:sz w:val="24"/>
        </w:rPr>
      </w:pPr>
      <w:r>
        <w:rPr>
          <w:rFonts w:hint="default" w:ascii="Calibri" w:hAnsi="Calibri" w:cs="Calibri"/>
          <w:b w:val="0"/>
          <w:bCs/>
          <w:sz w:val="24"/>
        </w:rPr>
        <w:t>▲</w:t>
      </w:r>
      <w:r>
        <w:rPr>
          <w:rFonts w:hint="default" w:ascii="Calibri" w:hAnsi="Calibri" w:cs="Calibri"/>
          <w:b w:val="0"/>
          <w:bCs/>
          <w:sz w:val="24"/>
          <w:u w:val="single"/>
        </w:rPr>
        <w:t>投标人提供虚假材料投标的，投标无效。</w:t>
      </w:r>
    </w:p>
    <w:p w14:paraId="17FF05AF">
      <w:pPr>
        <w:pageBreakBefore w:val="0"/>
        <w:kinsoku/>
        <w:wordWrap/>
        <w:overflowPunct/>
        <w:topLinePunct w:val="0"/>
        <w:bidi w:val="0"/>
        <w:spacing w:line="300" w:lineRule="auto"/>
        <w:ind w:firstLine="960" w:firstLineChars="400"/>
        <w:rPr>
          <w:rFonts w:hint="default" w:ascii="Calibri" w:hAnsi="Calibri" w:cs="Calibri"/>
          <w:b/>
          <w:sz w:val="24"/>
          <w:szCs w:val="21"/>
        </w:rPr>
      </w:pPr>
      <w:r>
        <w:rPr>
          <w:rFonts w:hint="default" w:ascii="Calibri" w:hAnsi="Calibri" w:cs="Calibri"/>
          <w:b w:val="0"/>
          <w:bCs/>
          <w:sz w:val="24"/>
        </w:rPr>
        <w:t>投标人应对投标文件中材料的真实性、合法性负责。</w:t>
      </w:r>
    </w:p>
    <w:p w14:paraId="2D89B655">
      <w:pPr>
        <w:pStyle w:val="129"/>
        <w:pageBreakBefore w:val="0"/>
        <w:kinsoku/>
        <w:wordWrap/>
        <w:overflowPunct/>
        <w:topLinePunct w:val="0"/>
        <w:bidi w:val="0"/>
        <w:snapToGrid w:val="0"/>
        <w:spacing w:before="0" w:line="300" w:lineRule="auto"/>
        <w:ind w:firstLine="482"/>
        <w:outlineLvl w:val="0"/>
        <w:rPr>
          <w:rFonts w:hint="default" w:ascii="Calibri" w:hAnsi="Calibri" w:cs="Calibri"/>
          <w:b/>
          <w:szCs w:val="24"/>
        </w:rPr>
      </w:pPr>
      <w:bookmarkStart w:id="24" w:name="_Toc109211257"/>
      <w:bookmarkStart w:id="25" w:name="_Toc109211337"/>
      <w:r>
        <w:rPr>
          <w:rFonts w:hint="default" w:ascii="Calibri" w:hAnsi="Calibri" w:cs="Calibri"/>
          <w:b/>
          <w:szCs w:val="24"/>
        </w:rPr>
        <w:t>12</w:t>
      </w:r>
      <w:r>
        <w:rPr>
          <w:rFonts w:hint="default" w:ascii="Calibri" w:hAnsi="Calibri" w:cs="Calibri"/>
          <w:b/>
          <w:kern w:val="0"/>
          <w:szCs w:val="24"/>
          <w:lang w:val="zh-CN"/>
        </w:rPr>
        <w:t xml:space="preserve">. </w:t>
      </w:r>
      <w:r>
        <w:rPr>
          <w:rFonts w:hint="default" w:ascii="Calibri" w:hAnsi="Calibri" w:cs="Calibri"/>
          <w:b/>
          <w:szCs w:val="24"/>
        </w:rPr>
        <w:t>投标文件的编制</w:t>
      </w:r>
      <w:bookmarkEnd w:id="24"/>
      <w:bookmarkEnd w:id="25"/>
    </w:p>
    <w:p w14:paraId="1724B7B8">
      <w:pPr>
        <w:pageBreakBefore w:val="0"/>
        <w:kinsoku/>
        <w:wordWrap/>
        <w:overflowPunct/>
        <w:topLinePunct w:val="0"/>
        <w:bidi w:val="0"/>
        <w:spacing w:line="300" w:lineRule="auto"/>
        <w:ind w:firstLine="480" w:firstLineChars="200"/>
        <w:rPr>
          <w:rFonts w:hint="default" w:ascii="Calibri" w:hAnsi="Calibri" w:cs="Calibri"/>
          <w:b/>
          <w:sz w:val="24"/>
        </w:rPr>
      </w:pPr>
      <w:r>
        <w:rPr>
          <w:rFonts w:hint="default" w:ascii="Calibri" w:hAnsi="Calibri" w:cs="Calibri"/>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A8C357">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12.2投标人进行电子投标应安装客户端软件—</w:t>
      </w:r>
      <w:r>
        <w:rPr>
          <w:rFonts w:hint="eastAsia" w:ascii="Calibri" w:hAnsi="Calibri" w:cs="Calibri"/>
          <w:kern w:val="0"/>
          <w:sz w:val="24"/>
          <w:lang w:val="zh-CN"/>
        </w:rPr>
        <w:t>“</w:t>
      </w:r>
      <w:r>
        <w:rPr>
          <w:rFonts w:hint="default" w:ascii="Calibri" w:hAnsi="Calibri" w:cs="Calibri"/>
          <w:kern w:val="0"/>
          <w:sz w:val="24"/>
          <w:lang w:val="zh-CN"/>
        </w:rPr>
        <w:t>政采云电子交易客户端</w:t>
      </w:r>
      <w:r>
        <w:rPr>
          <w:rFonts w:hint="eastAsia" w:ascii="Calibri" w:hAnsi="Calibri" w:cs="Calibri"/>
          <w:kern w:val="0"/>
          <w:sz w:val="24"/>
          <w:lang w:val="zh-CN"/>
        </w:rPr>
        <w:t>”</w:t>
      </w:r>
      <w:r>
        <w:rPr>
          <w:rFonts w:hint="default" w:ascii="Calibri" w:hAnsi="Calibri" w:cs="Calibri"/>
          <w:kern w:val="0"/>
          <w:sz w:val="24"/>
          <w:lang w:val="zh-CN"/>
        </w:rPr>
        <w:t>，并按照招标文件和电子交易平台的要求编制并加密投标文件。投标人未按规定加密的投标文件，电子交易平台将拒收并提示。</w:t>
      </w:r>
    </w:p>
    <w:p w14:paraId="435AD4F8">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12.3使用</w:t>
      </w:r>
      <w:r>
        <w:rPr>
          <w:rFonts w:hint="eastAsia" w:ascii="Calibri" w:hAnsi="Calibri" w:cs="Calibri"/>
          <w:kern w:val="0"/>
          <w:sz w:val="24"/>
          <w:lang w:val="zh-CN"/>
        </w:rPr>
        <w:t>“</w:t>
      </w:r>
      <w:r>
        <w:rPr>
          <w:rFonts w:hint="default" w:ascii="Calibri" w:hAnsi="Calibri" w:cs="Calibri"/>
          <w:kern w:val="0"/>
          <w:sz w:val="24"/>
          <w:lang w:val="zh-CN"/>
        </w:rPr>
        <w:t>政采云电子交易客户端</w:t>
      </w:r>
      <w:r>
        <w:rPr>
          <w:rFonts w:hint="eastAsia" w:ascii="Calibri" w:hAnsi="Calibri" w:cs="Calibri"/>
          <w:kern w:val="0"/>
          <w:sz w:val="24"/>
          <w:lang w:val="zh-CN"/>
        </w:rPr>
        <w:t>”</w:t>
      </w:r>
      <w:r>
        <w:rPr>
          <w:rFonts w:hint="default" w:ascii="Calibri" w:hAnsi="Calibri" w:cs="Calibri"/>
          <w:kern w:val="0"/>
          <w:sz w:val="24"/>
          <w:lang w:val="zh-CN"/>
        </w:rPr>
        <w:t>需要提前申领CA数字证书，申领流程请自行前往</w:t>
      </w:r>
      <w:r>
        <w:rPr>
          <w:rFonts w:hint="eastAsia" w:ascii="Calibri" w:hAnsi="Calibri" w:cs="Calibri"/>
          <w:kern w:val="0"/>
          <w:sz w:val="24"/>
          <w:lang w:val="zh-CN"/>
        </w:rPr>
        <w:t>“</w:t>
      </w:r>
      <w:r>
        <w:rPr>
          <w:rFonts w:hint="default" w:ascii="Calibri" w:hAnsi="Calibri" w:cs="Calibri"/>
          <w:kern w:val="0"/>
          <w:sz w:val="24"/>
          <w:lang w:val="zh-CN"/>
        </w:rPr>
        <w:t>浙江政府采购网-下载专区-电子交易客户端-CA驱动和申领流程</w:t>
      </w:r>
      <w:r>
        <w:rPr>
          <w:rFonts w:hint="eastAsia" w:ascii="Calibri" w:hAnsi="Calibri" w:cs="Calibri"/>
          <w:kern w:val="0"/>
          <w:sz w:val="24"/>
          <w:lang w:val="zh-CN"/>
        </w:rPr>
        <w:t>”</w:t>
      </w:r>
      <w:r>
        <w:rPr>
          <w:rFonts w:hint="default" w:ascii="Calibri" w:hAnsi="Calibri" w:cs="Calibri"/>
          <w:kern w:val="0"/>
          <w:sz w:val="24"/>
          <w:lang w:val="zh-CN"/>
        </w:rPr>
        <w:t>进行查阅。</w:t>
      </w:r>
    </w:p>
    <w:p w14:paraId="0EA90B62">
      <w:pPr>
        <w:pageBreakBefore w:val="0"/>
        <w:kinsoku/>
        <w:wordWrap/>
        <w:overflowPunct/>
        <w:topLinePunct w:val="0"/>
        <w:bidi w:val="0"/>
        <w:snapToGrid w:val="0"/>
        <w:spacing w:line="300" w:lineRule="auto"/>
        <w:ind w:firstLine="482" w:firstLineChars="200"/>
        <w:rPr>
          <w:rFonts w:hint="default" w:ascii="Calibri" w:hAnsi="Calibri" w:cs="Calibri"/>
          <w:b/>
          <w:sz w:val="24"/>
        </w:rPr>
      </w:pPr>
      <w:r>
        <w:rPr>
          <w:rFonts w:hint="default" w:ascii="Calibri" w:hAnsi="Calibri" w:cs="Calibri"/>
          <w:b/>
          <w:sz w:val="24"/>
        </w:rPr>
        <w:t>13.投标文件的签署、盖章</w:t>
      </w:r>
    </w:p>
    <w:p w14:paraId="0626678D">
      <w:pPr>
        <w:pStyle w:val="129"/>
        <w:pageBreakBefore w:val="0"/>
        <w:kinsoku/>
        <w:wordWrap/>
        <w:overflowPunct/>
        <w:topLinePunct w:val="0"/>
        <w:bidi w:val="0"/>
        <w:snapToGrid w:val="0"/>
        <w:spacing w:before="0" w:line="300" w:lineRule="auto"/>
        <w:ind w:firstLine="480"/>
        <w:rPr>
          <w:rFonts w:hint="default" w:ascii="Calibri" w:hAnsi="Calibri" w:cs="Calibri"/>
          <w:b/>
        </w:rPr>
      </w:pPr>
      <w:r>
        <w:rPr>
          <w:rFonts w:hint="default" w:ascii="Calibri" w:hAnsi="Calibri" w:cs="Calibri"/>
          <w:szCs w:val="24"/>
        </w:rPr>
        <w:t>13.1投标文件按照招标文件第六部分格式要</w:t>
      </w:r>
      <w:r>
        <w:rPr>
          <w:rFonts w:hint="default" w:ascii="Calibri" w:hAnsi="Calibri" w:cs="Calibri"/>
        </w:rPr>
        <w:t>求进行签署、盖章。</w:t>
      </w:r>
      <w:r>
        <w:rPr>
          <w:rFonts w:hint="default" w:ascii="Calibri" w:hAnsi="Calibri" w:cs="Calibri"/>
          <w:b/>
        </w:rPr>
        <w:t>▲投标人的投标文件未按照招标文件要求签署、盖章的，其投标无效</w:t>
      </w:r>
      <w:r>
        <w:rPr>
          <w:rFonts w:hint="default" w:ascii="Calibri" w:hAnsi="Calibri" w:cs="Calibri"/>
          <w:szCs w:val="24"/>
        </w:rPr>
        <w:t>。</w:t>
      </w:r>
    </w:p>
    <w:p w14:paraId="0A5F4180">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13.2为确保网上操作合法、有效和安全，投标人应当在投标截止时间前完成在</w:t>
      </w:r>
      <w:r>
        <w:rPr>
          <w:rFonts w:hint="eastAsia" w:ascii="Calibri" w:hAnsi="Calibri" w:cs="Calibri"/>
          <w:lang w:eastAsia="zh-CN"/>
        </w:rPr>
        <w:t>“</w:t>
      </w:r>
      <w:r>
        <w:rPr>
          <w:rFonts w:hint="default" w:ascii="Calibri" w:hAnsi="Calibri" w:cs="Calibri"/>
        </w:rPr>
        <w:t>政府采购云平台</w:t>
      </w:r>
      <w:r>
        <w:rPr>
          <w:rFonts w:hint="eastAsia" w:ascii="Calibri" w:hAnsi="Calibri" w:cs="Calibri"/>
          <w:lang w:eastAsia="zh-CN"/>
        </w:rPr>
        <w:t>”</w:t>
      </w:r>
      <w:r>
        <w:rPr>
          <w:rFonts w:hint="default" w:ascii="Calibri" w:hAnsi="Calibri" w:cs="Calibri"/>
        </w:rPr>
        <w:t>的身份认证，确保在电子投标过程中能够对相关数据电文进行加密和使用电子签名。</w:t>
      </w:r>
    </w:p>
    <w:p w14:paraId="03608499">
      <w:pPr>
        <w:pStyle w:val="129"/>
        <w:pageBreakBefore w:val="0"/>
        <w:kinsoku/>
        <w:wordWrap/>
        <w:overflowPunct/>
        <w:topLinePunct w:val="0"/>
        <w:bidi w:val="0"/>
        <w:snapToGrid w:val="0"/>
        <w:spacing w:before="0" w:line="300" w:lineRule="auto"/>
        <w:ind w:firstLine="480"/>
        <w:rPr>
          <w:rFonts w:hint="default" w:ascii="Calibri" w:hAnsi="Calibri" w:cs="Calibri"/>
          <w:szCs w:val="24"/>
        </w:rPr>
      </w:pPr>
      <w:r>
        <w:rPr>
          <w:rFonts w:hint="default" w:ascii="Calibri" w:hAnsi="Calibri" w:cs="Calibri"/>
        </w:rPr>
        <w:t>13.3招标文件对投标文件签署、盖章的要求适用于电子签名。</w:t>
      </w:r>
    </w:p>
    <w:p w14:paraId="28CBA4CB">
      <w:pPr>
        <w:pStyle w:val="129"/>
        <w:pageBreakBefore w:val="0"/>
        <w:kinsoku/>
        <w:wordWrap/>
        <w:overflowPunct/>
        <w:topLinePunct w:val="0"/>
        <w:bidi w:val="0"/>
        <w:snapToGrid w:val="0"/>
        <w:spacing w:before="0" w:line="300" w:lineRule="auto"/>
        <w:ind w:firstLine="482"/>
        <w:rPr>
          <w:rFonts w:hint="default" w:ascii="Calibri" w:hAnsi="Calibri" w:cs="Calibri"/>
          <w:b/>
          <w:szCs w:val="24"/>
        </w:rPr>
      </w:pPr>
      <w:r>
        <w:rPr>
          <w:rFonts w:hint="default" w:ascii="Calibri" w:hAnsi="Calibri" w:cs="Calibri"/>
          <w:b/>
          <w:szCs w:val="24"/>
        </w:rPr>
        <w:t>14. 投标文件的提交、补充、修改、撤回</w:t>
      </w:r>
    </w:p>
    <w:p w14:paraId="277DD6F7">
      <w:pPr>
        <w:pStyle w:val="129"/>
        <w:pageBreakBefore w:val="0"/>
        <w:kinsoku/>
        <w:wordWrap/>
        <w:overflowPunct/>
        <w:topLinePunct w:val="0"/>
        <w:bidi w:val="0"/>
        <w:snapToGrid w:val="0"/>
        <w:spacing w:before="0" w:line="300" w:lineRule="auto"/>
        <w:ind w:firstLine="480"/>
        <w:rPr>
          <w:rFonts w:hint="default" w:ascii="Calibri" w:hAnsi="Calibri" w:cs="Calibri"/>
          <w:szCs w:val="24"/>
        </w:rPr>
      </w:pPr>
      <w:r>
        <w:rPr>
          <w:rFonts w:hint="default" w:ascii="Calibri" w:hAnsi="Calibri" w:cs="Calibri"/>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AC85B1">
      <w:pPr>
        <w:pStyle w:val="129"/>
        <w:pageBreakBefore w:val="0"/>
        <w:kinsoku/>
        <w:wordWrap/>
        <w:overflowPunct/>
        <w:topLinePunct w:val="0"/>
        <w:bidi w:val="0"/>
        <w:spacing w:before="0" w:line="300" w:lineRule="auto"/>
        <w:ind w:firstLine="480"/>
        <w:rPr>
          <w:rFonts w:hint="default" w:ascii="Calibri" w:hAnsi="Calibri" w:cs="Calibri"/>
          <w:szCs w:val="24"/>
        </w:rPr>
      </w:pPr>
      <w:r>
        <w:rPr>
          <w:rFonts w:hint="default" w:ascii="Calibri" w:hAnsi="Calibri" w:cs="Calibri"/>
          <w:szCs w:val="24"/>
        </w:rPr>
        <w:t>14.2电子交易平台收到投标文件，将妥善保存并即时向供应商发出确认回执通知。在投标截止时间前，除供应商补充、修改或者撤回投标文件外，任何单位和个人不得解密或提取投标文件。</w:t>
      </w:r>
    </w:p>
    <w:p w14:paraId="7291A779">
      <w:pPr>
        <w:pStyle w:val="129"/>
        <w:pageBreakBefore w:val="0"/>
        <w:kinsoku/>
        <w:wordWrap/>
        <w:overflowPunct/>
        <w:topLinePunct w:val="0"/>
        <w:bidi w:val="0"/>
        <w:spacing w:before="0" w:line="300" w:lineRule="auto"/>
        <w:ind w:firstLine="480"/>
        <w:rPr>
          <w:rFonts w:hint="default" w:ascii="Calibri" w:hAnsi="Calibri" w:cs="Calibri"/>
          <w:szCs w:val="24"/>
        </w:rPr>
      </w:pPr>
      <w:r>
        <w:rPr>
          <w:rFonts w:hint="default" w:ascii="Calibri" w:hAnsi="Calibri" w:cs="Calibri"/>
          <w:szCs w:val="24"/>
        </w:rPr>
        <w:t>14.3采购人、采购机构可以视情况延长投标文件提交的截止时间。在上述情况下，采购机构与投标人以前在投标截止期方面的全部权利、责任和义务，将适用于延长至新的投标截止期。</w:t>
      </w:r>
    </w:p>
    <w:p w14:paraId="58D2B46F">
      <w:pPr>
        <w:pStyle w:val="33"/>
        <w:pageBreakBefore w:val="0"/>
        <w:kinsoku/>
        <w:wordWrap/>
        <w:overflowPunct/>
        <w:topLinePunct w:val="0"/>
        <w:bidi w:val="0"/>
        <w:spacing w:line="300" w:lineRule="auto"/>
        <w:ind w:firstLine="482" w:firstLineChars="200"/>
        <w:rPr>
          <w:rFonts w:hint="default" w:ascii="Calibri" w:hAnsi="Calibri" w:cs="Calibri"/>
          <w:b/>
          <w:sz w:val="24"/>
          <w:szCs w:val="24"/>
        </w:rPr>
      </w:pPr>
      <w:r>
        <w:rPr>
          <w:rFonts w:hint="default" w:ascii="Calibri" w:hAnsi="Calibri" w:cs="Calibri"/>
          <w:b/>
          <w:sz w:val="24"/>
          <w:szCs w:val="24"/>
        </w:rPr>
        <w:t>15.备份投标文件</w:t>
      </w:r>
    </w:p>
    <w:p w14:paraId="2660DA52">
      <w:pPr>
        <w:pStyle w:val="33"/>
        <w:pageBreakBefore w:val="0"/>
        <w:kinsoku/>
        <w:wordWrap/>
        <w:overflowPunct/>
        <w:topLinePunct w:val="0"/>
        <w:bidi w:val="0"/>
        <w:spacing w:line="300" w:lineRule="auto"/>
        <w:ind w:firstLine="360" w:firstLineChars="150"/>
        <w:rPr>
          <w:rFonts w:hint="default" w:ascii="Calibri" w:hAnsi="Calibri" w:cs="Calibri"/>
          <w:b/>
          <w:sz w:val="24"/>
          <w:szCs w:val="24"/>
        </w:rPr>
      </w:pPr>
      <w:r>
        <w:rPr>
          <w:rFonts w:hint="default" w:ascii="Calibri" w:hAnsi="Calibri" w:cs="Calibri"/>
          <w:sz w:val="24"/>
          <w:szCs w:val="24"/>
        </w:rPr>
        <w:t xml:space="preserve"> 15.1投标人在电子交易平台传输递交投标文件后，还可以在投标截止时间前直接提交或者以邮政快递方式递交备份投标文件1份，</w:t>
      </w:r>
      <w:r>
        <w:rPr>
          <w:rFonts w:hint="default" w:ascii="Calibri" w:hAnsi="Calibri" w:cs="Calibri"/>
          <w:b/>
          <w:sz w:val="24"/>
          <w:szCs w:val="24"/>
        </w:rPr>
        <w:t>但采购人、采购机构不强制或变相强制投标人提交备份投标文件。</w:t>
      </w:r>
    </w:p>
    <w:p w14:paraId="6CA44704">
      <w:pPr>
        <w:pStyle w:val="33"/>
        <w:pageBreakBefore w:val="0"/>
        <w:kinsoku/>
        <w:wordWrap/>
        <w:overflowPunct/>
        <w:topLinePunct w:val="0"/>
        <w:bidi w:val="0"/>
        <w:spacing w:line="300" w:lineRule="auto"/>
        <w:ind w:firstLine="480" w:firstLineChars="200"/>
        <w:rPr>
          <w:rFonts w:hint="default" w:ascii="Calibri" w:hAnsi="Calibri" w:cs="Calibri"/>
          <w:b/>
          <w:sz w:val="24"/>
          <w:szCs w:val="24"/>
        </w:rPr>
      </w:pPr>
      <w:r>
        <w:rPr>
          <w:rFonts w:hint="default" w:ascii="Calibri" w:hAnsi="Calibri" w:cs="Calibri"/>
          <w:sz w:val="24"/>
          <w:szCs w:val="24"/>
        </w:rPr>
        <w:t>15.2备份投标文件须在</w:t>
      </w:r>
      <w:r>
        <w:rPr>
          <w:rFonts w:hint="eastAsia" w:ascii="Calibri" w:hAnsi="Calibri" w:cs="Calibri"/>
          <w:sz w:val="24"/>
          <w:szCs w:val="24"/>
          <w:lang w:eastAsia="zh-CN"/>
        </w:rPr>
        <w:t>“</w:t>
      </w:r>
      <w:r>
        <w:rPr>
          <w:rFonts w:hint="default" w:ascii="Calibri" w:hAnsi="Calibri" w:cs="Calibri"/>
          <w:sz w:val="24"/>
          <w:szCs w:val="24"/>
        </w:rPr>
        <w:t>政采云投标客户端</w:t>
      </w:r>
      <w:r>
        <w:rPr>
          <w:rFonts w:hint="eastAsia" w:ascii="Calibri" w:hAnsi="Calibri" w:cs="Calibri"/>
          <w:sz w:val="24"/>
          <w:szCs w:val="24"/>
          <w:lang w:eastAsia="zh-CN"/>
        </w:rPr>
        <w:t>”</w:t>
      </w:r>
      <w:r>
        <w:rPr>
          <w:rFonts w:hint="default" w:ascii="Calibri" w:hAnsi="Calibri" w:cs="Calibri"/>
          <w:sz w:val="24"/>
          <w:szCs w:val="24"/>
        </w:rPr>
        <w:t>制作生成，并储存在</w:t>
      </w:r>
      <w:r>
        <w:rPr>
          <w:rFonts w:hint="default" w:ascii="Calibri" w:hAnsi="Calibri" w:cs="Calibri"/>
          <w:sz w:val="24"/>
        </w:rPr>
        <w:t>DVD光盘或U盘</w:t>
      </w:r>
      <w:r>
        <w:rPr>
          <w:rFonts w:hint="default" w:ascii="Calibri" w:hAnsi="Calibri" w:cs="Calibri"/>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default" w:ascii="Calibri" w:hAnsi="Calibri" w:cs="Calibri"/>
          <w:b/>
          <w:sz w:val="24"/>
        </w:rPr>
        <w:t>不符合上述制作、</w:t>
      </w:r>
      <w:r>
        <w:rPr>
          <w:rFonts w:hint="default" w:ascii="Calibri" w:hAnsi="Calibri" w:cs="Calibri"/>
          <w:b/>
          <w:sz w:val="24"/>
          <w:szCs w:val="24"/>
        </w:rPr>
        <w:t>存储、密封规定的备份投标文件将被视为无效或者被拒绝接收。</w:t>
      </w:r>
    </w:p>
    <w:p w14:paraId="75454C60">
      <w:pPr>
        <w:pStyle w:val="33"/>
        <w:pageBreakBefore w:val="0"/>
        <w:kinsoku/>
        <w:wordWrap/>
        <w:overflowPunct/>
        <w:topLinePunct w:val="0"/>
        <w:bidi w:val="0"/>
        <w:spacing w:line="300" w:lineRule="auto"/>
        <w:ind w:firstLine="480" w:firstLineChars="200"/>
        <w:rPr>
          <w:rFonts w:hint="default" w:ascii="Calibri" w:hAnsi="Calibri" w:cs="Calibri"/>
          <w:sz w:val="24"/>
          <w:szCs w:val="24"/>
        </w:rPr>
      </w:pPr>
      <w:r>
        <w:rPr>
          <w:rFonts w:hint="default" w:ascii="Calibri" w:hAnsi="Calibri" w:cs="Calibri"/>
          <w:sz w:val="24"/>
          <w:szCs w:val="24"/>
        </w:rPr>
        <w:t>15.3直接提交备份投标文件的，投标人应于投标截止时间前在招标公告中载明的开标地点将备份投标文件提交给采购机构，采购机构将拒绝接受逾期送达的备份投标文件。</w:t>
      </w:r>
    </w:p>
    <w:p w14:paraId="7E8FFCAD">
      <w:pPr>
        <w:pStyle w:val="33"/>
        <w:pageBreakBefore w:val="0"/>
        <w:kinsoku/>
        <w:wordWrap/>
        <w:overflowPunct/>
        <w:topLinePunct w:val="0"/>
        <w:bidi w:val="0"/>
        <w:spacing w:line="300" w:lineRule="auto"/>
        <w:ind w:firstLine="480" w:firstLineChars="200"/>
        <w:rPr>
          <w:rFonts w:hint="default" w:ascii="Calibri" w:hAnsi="Calibri" w:cs="Calibri"/>
          <w:sz w:val="24"/>
          <w:szCs w:val="24"/>
        </w:rPr>
      </w:pPr>
      <w:r>
        <w:rPr>
          <w:rFonts w:hint="default" w:ascii="Calibri" w:hAnsi="Calibri" w:cs="Calibri"/>
          <w:sz w:val="24"/>
          <w:szCs w:val="24"/>
        </w:rPr>
        <w:t>15.4以邮政快递方式递交备份投标文件的，投标人应先将备份投标文件按要求密封和标记，再进行邮政快递包装后邮寄。备份投标文件须在投标截止时间之前送达</w:t>
      </w:r>
      <w:r>
        <w:rPr>
          <w:rFonts w:hint="default" w:ascii="Calibri" w:hAnsi="Calibri" w:cs="Calibri"/>
          <w:snapToGrid/>
          <w:sz w:val="24"/>
          <w:szCs w:val="24"/>
        </w:rPr>
        <w:t>招标文件第二部分投标人须知前附表规定的备份投标文件送达地点；</w:t>
      </w:r>
      <w:r>
        <w:rPr>
          <w:rFonts w:hint="default" w:ascii="Calibri" w:hAnsi="Calibri" w:cs="Calibri"/>
          <w:sz w:val="24"/>
          <w:szCs w:val="24"/>
        </w:rPr>
        <w:t>送达时间以签收人签收时间为准。采购机构将拒绝接受逾期送达的备份投标文件。邮寄过程中，电子备份投标文件发生泄露、遗失、损坏或延期送达等情况的，由投标人自行负责。</w:t>
      </w:r>
    </w:p>
    <w:p w14:paraId="74DD7826">
      <w:pPr>
        <w:pStyle w:val="33"/>
        <w:pageBreakBefore w:val="0"/>
        <w:kinsoku/>
        <w:wordWrap/>
        <w:overflowPunct/>
        <w:topLinePunct w:val="0"/>
        <w:bidi w:val="0"/>
        <w:spacing w:line="300" w:lineRule="auto"/>
        <w:ind w:firstLine="479" w:firstLineChars="199"/>
        <w:rPr>
          <w:rFonts w:hint="default" w:ascii="Calibri" w:hAnsi="Calibri" w:cs="Calibri"/>
          <w:b/>
          <w:sz w:val="24"/>
          <w:szCs w:val="24"/>
        </w:rPr>
      </w:pPr>
      <w:r>
        <w:rPr>
          <w:rFonts w:hint="default" w:ascii="Calibri" w:hAnsi="Calibri" w:cs="Calibri"/>
          <w:b/>
          <w:sz w:val="24"/>
          <w:szCs w:val="24"/>
        </w:rPr>
        <w:t>15.5投标人仅提交备份投标文件，没有在电子交易平台传输递交投标文件的，投标无效。</w:t>
      </w:r>
    </w:p>
    <w:p w14:paraId="6F573B05">
      <w:pPr>
        <w:pStyle w:val="129"/>
        <w:pageBreakBefore w:val="0"/>
        <w:kinsoku/>
        <w:wordWrap/>
        <w:overflowPunct/>
        <w:topLinePunct w:val="0"/>
        <w:bidi w:val="0"/>
        <w:spacing w:before="0" w:line="300" w:lineRule="auto"/>
        <w:ind w:firstLine="482"/>
        <w:rPr>
          <w:rFonts w:hint="default" w:ascii="Calibri" w:hAnsi="Calibri" w:cs="Calibri"/>
          <w:b/>
          <w:szCs w:val="24"/>
        </w:rPr>
      </w:pPr>
      <w:r>
        <w:rPr>
          <w:rFonts w:hint="default" w:ascii="Calibri" w:hAnsi="Calibri" w:cs="Calibri"/>
          <w:b/>
          <w:szCs w:val="24"/>
        </w:rPr>
        <w:t>16.投标文件的无效处理</w:t>
      </w:r>
    </w:p>
    <w:p w14:paraId="00801A58">
      <w:pPr>
        <w:pStyle w:val="25"/>
        <w:pageBreakBefore w:val="0"/>
        <w:kinsoku/>
        <w:wordWrap/>
        <w:overflowPunct/>
        <w:topLinePunct w:val="0"/>
        <w:bidi w:val="0"/>
        <w:spacing w:line="300" w:lineRule="auto"/>
        <w:ind w:firstLine="360" w:firstLineChars="150"/>
        <w:rPr>
          <w:rFonts w:hint="default" w:ascii="Calibri" w:hAnsi="Calibri" w:cs="Calibri"/>
          <w:szCs w:val="21"/>
        </w:rPr>
      </w:pPr>
      <w:r>
        <w:rPr>
          <w:rFonts w:hint="default" w:ascii="Calibri" w:hAnsi="Calibri" w:cs="Calibri"/>
          <w:szCs w:val="21"/>
        </w:rPr>
        <w:t>有招标文件第四部分</w:t>
      </w:r>
      <w:r>
        <w:rPr>
          <w:rFonts w:hint="default" w:ascii="Calibri" w:hAnsi="Calibri" w:cs="Calibri"/>
        </w:rPr>
        <w:t>第13项规定</w:t>
      </w:r>
      <w:r>
        <w:rPr>
          <w:rFonts w:hint="default" w:ascii="Calibri" w:hAnsi="Calibri" w:cs="Calibri"/>
          <w:szCs w:val="21"/>
        </w:rPr>
        <w:t>的情形之一的，投标无效：</w:t>
      </w:r>
    </w:p>
    <w:p w14:paraId="4D7F4842">
      <w:pPr>
        <w:pStyle w:val="129"/>
        <w:pageBreakBefore w:val="0"/>
        <w:kinsoku/>
        <w:wordWrap/>
        <w:overflowPunct/>
        <w:topLinePunct w:val="0"/>
        <w:bidi w:val="0"/>
        <w:spacing w:before="0" w:line="300" w:lineRule="auto"/>
        <w:ind w:firstLine="482"/>
        <w:rPr>
          <w:rFonts w:hint="default" w:ascii="Calibri" w:hAnsi="Calibri" w:cs="Calibri"/>
          <w:b/>
          <w:szCs w:val="24"/>
        </w:rPr>
      </w:pPr>
      <w:r>
        <w:rPr>
          <w:rFonts w:hint="default" w:ascii="Calibri" w:hAnsi="Calibri" w:cs="Calibri"/>
          <w:b/>
          <w:szCs w:val="24"/>
        </w:rPr>
        <w:t>17.投标有效期</w:t>
      </w:r>
    </w:p>
    <w:p w14:paraId="2703DEDA">
      <w:pPr>
        <w:pageBreakBefore w:val="0"/>
        <w:kinsoku/>
        <w:wordWrap/>
        <w:overflowPunct/>
        <w:topLinePunct w:val="0"/>
        <w:bidi w:val="0"/>
        <w:spacing w:line="300" w:lineRule="auto"/>
        <w:ind w:firstLine="480" w:firstLineChars="200"/>
        <w:rPr>
          <w:rFonts w:hint="default" w:ascii="Calibri" w:hAnsi="Calibri" w:cs="Calibri"/>
          <w:b/>
          <w:sz w:val="24"/>
          <w:szCs w:val="21"/>
        </w:rPr>
      </w:pPr>
      <w:r>
        <w:rPr>
          <w:rFonts w:hint="default" w:ascii="Calibri" w:hAnsi="Calibri" w:cs="Calibri"/>
          <w:sz w:val="24"/>
          <w:szCs w:val="20"/>
        </w:rPr>
        <w:t>17.1投标有效期为从提交投标文件的截止之日起90天。▲</w:t>
      </w:r>
      <w:r>
        <w:rPr>
          <w:rFonts w:hint="default" w:ascii="Calibri" w:hAnsi="Calibri" w:cs="Calibri"/>
          <w:b/>
          <w:sz w:val="24"/>
          <w:szCs w:val="20"/>
        </w:rPr>
        <w:t>投标人的投标文件中承</w:t>
      </w:r>
      <w:r>
        <w:rPr>
          <w:rFonts w:hint="default" w:ascii="Calibri" w:hAnsi="Calibri" w:cs="Calibri"/>
          <w:b/>
          <w:sz w:val="24"/>
          <w:szCs w:val="21"/>
        </w:rPr>
        <w:t>诺的投标有效期少于招标文件中载明的投标有效期的，投标无效。</w:t>
      </w:r>
    </w:p>
    <w:p w14:paraId="5A890C16">
      <w:pPr>
        <w:pStyle w:val="129"/>
        <w:pageBreakBefore w:val="0"/>
        <w:kinsoku/>
        <w:wordWrap/>
        <w:overflowPunct/>
        <w:topLinePunct w:val="0"/>
        <w:bidi w:val="0"/>
        <w:spacing w:before="0" w:line="300" w:lineRule="auto"/>
        <w:ind w:firstLine="480"/>
        <w:rPr>
          <w:rFonts w:hint="default" w:ascii="Calibri" w:hAnsi="Calibri" w:cs="Calibri"/>
        </w:rPr>
      </w:pPr>
      <w:r>
        <w:rPr>
          <w:rFonts w:hint="default" w:ascii="Calibri" w:hAnsi="Calibri" w:cs="Calibri"/>
        </w:rPr>
        <w:t>17.2投标文件合格投递后，自投标截止日期起，在投标有效期内有效。</w:t>
      </w:r>
    </w:p>
    <w:p w14:paraId="56A19F5A">
      <w:pPr>
        <w:pStyle w:val="129"/>
        <w:pageBreakBefore w:val="0"/>
        <w:kinsoku/>
        <w:wordWrap/>
        <w:overflowPunct/>
        <w:topLinePunct w:val="0"/>
        <w:bidi w:val="0"/>
        <w:spacing w:before="0" w:line="300" w:lineRule="auto"/>
        <w:ind w:firstLine="480"/>
        <w:rPr>
          <w:rFonts w:hint="default" w:ascii="Calibri" w:hAnsi="Calibri" w:cs="Calibri"/>
        </w:rPr>
      </w:pPr>
      <w:r>
        <w:rPr>
          <w:rFonts w:hint="default" w:ascii="Calibri" w:hAnsi="Calibri" w:cs="Calibri"/>
        </w:rPr>
        <w:t>17.3在原定投标有效期满之前，如果出现特殊情况，采购机构可以以书面形式通知投标人延长投标有效期。投标人同意延长的，不得要求或被允许修改其投标文件，投标人拒绝延长的，其投标无效。</w:t>
      </w:r>
    </w:p>
    <w:p w14:paraId="116B2719">
      <w:pPr>
        <w:pStyle w:val="129"/>
        <w:pageBreakBefore w:val="0"/>
        <w:kinsoku/>
        <w:wordWrap/>
        <w:overflowPunct/>
        <w:topLinePunct w:val="0"/>
        <w:bidi w:val="0"/>
        <w:spacing w:before="0" w:line="300" w:lineRule="auto"/>
        <w:ind w:firstLine="1928" w:firstLineChars="600"/>
        <w:rPr>
          <w:rFonts w:hint="default" w:ascii="Calibri" w:hAnsi="Calibri" w:cs="Calibri"/>
          <w:b/>
          <w:sz w:val="32"/>
        </w:rPr>
      </w:pPr>
      <w:r>
        <w:rPr>
          <w:rFonts w:hint="default" w:ascii="Calibri" w:hAnsi="Calibri" w:cs="Calibri"/>
          <w:b/>
          <w:sz w:val="32"/>
        </w:rPr>
        <w:t>四、开标、资格审查与信用信息查询</w:t>
      </w:r>
    </w:p>
    <w:p w14:paraId="56C7B708">
      <w:pPr>
        <w:pStyle w:val="556"/>
        <w:pageBreakBefore w:val="0"/>
        <w:kinsoku/>
        <w:wordWrap/>
        <w:overflowPunct/>
        <w:topLinePunct w:val="0"/>
        <w:bidi w:val="0"/>
        <w:spacing w:before="0" w:line="300" w:lineRule="auto"/>
        <w:ind w:left="0" w:firstLine="482" w:firstLineChars="200"/>
        <w:contextualSpacing/>
        <w:rPr>
          <w:rFonts w:hint="default" w:ascii="Calibri" w:hAnsi="Calibri" w:cs="Calibri"/>
          <w:sz w:val="24"/>
        </w:rPr>
      </w:pPr>
      <w:r>
        <w:rPr>
          <w:rFonts w:hint="default" w:ascii="Calibri" w:hAnsi="Calibri" w:cs="Calibri"/>
          <w:b/>
          <w:sz w:val="24"/>
          <w:szCs w:val="24"/>
        </w:rPr>
        <w:t>18.开标</w:t>
      </w:r>
      <w:r>
        <w:rPr>
          <w:rFonts w:hint="default" w:ascii="Calibri" w:hAnsi="Calibri" w:cs="Calibri"/>
          <w:sz w:val="24"/>
        </w:rPr>
        <w:t xml:space="preserve"> </w:t>
      </w:r>
    </w:p>
    <w:p w14:paraId="46C59CA6">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sz w:val="24"/>
        </w:rPr>
      </w:pPr>
      <w:r>
        <w:rPr>
          <w:rFonts w:hint="default" w:ascii="Calibri" w:hAnsi="Calibri" w:cs="Calibri"/>
          <w:sz w:val="24"/>
        </w:rPr>
        <w:t>18.1采购机构按照招标文件规定的时间通过电子交易平台组织开标，所有投标人均应当准时在线参加。投标人不足3家的，不得开标。</w:t>
      </w:r>
    </w:p>
    <w:p w14:paraId="261777FB">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sz w:val="24"/>
        </w:rPr>
      </w:pPr>
      <w:r>
        <w:rPr>
          <w:rFonts w:hint="default" w:ascii="Calibri" w:hAnsi="Calibri" w:cs="Calibri"/>
          <w:sz w:val="24"/>
        </w:rPr>
        <w:t>18.2开标时，电子交易平台按开标时间自动提取所有投标文件。采购机构依托电子交易平台发起开始解密指令，投标人按照平台提示和招标文件的规定在半小时内完成在线解密。</w:t>
      </w:r>
    </w:p>
    <w:p w14:paraId="6D628C55">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b/>
          <w:sz w:val="24"/>
        </w:rPr>
      </w:pPr>
      <w:r>
        <w:rPr>
          <w:rFonts w:hint="default" w:ascii="Calibri" w:hAnsi="Calibri" w:cs="Calibri"/>
          <w:sz w:val="24"/>
        </w:rPr>
        <w:t>18.3</w:t>
      </w:r>
      <w:r>
        <w:rPr>
          <w:rFonts w:hint="default" w:ascii="Calibri" w:hAnsi="Calibri" w:cs="Calibri"/>
          <w:b/>
          <w:sz w:val="24"/>
        </w:rPr>
        <w:t>投标文件未按时解密，投标人提供了备份投标文件的，以备份投标文件作为依据，否则视为投标文件撤回。投标文件已按时解密的，备份投标文件自动失效。</w:t>
      </w:r>
    </w:p>
    <w:p w14:paraId="78AE82E6">
      <w:pPr>
        <w:pStyle w:val="556"/>
        <w:pageBreakBefore w:val="0"/>
        <w:kinsoku/>
        <w:wordWrap/>
        <w:overflowPunct/>
        <w:topLinePunct w:val="0"/>
        <w:bidi w:val="0"/>
        <w:spacing w:before="0" w:line="300" w:lineRule="auto"/>
        <w:ind w:left="0" w:firstLine="482" w:firstLineChars="200"/>
        <w:contextualSpacing/>
        <w:rPr>
          <w:rFonts w:hint="default" w:ascii="Calibri" w:hAnsi="Calibri" w:cs="Calibri"/>
          <w:b/>
          <w:sz w:val="24"/>
          <w:szCs w:val="24"/>
        </w:rPr>
      </w:pPr>
      <w:r>
        <w:rPr>
          <w:rFonts w:hint="default" w:ascii="Calibri" w:hAnsi="Calibri" w:cs="Calibri"/>
          <w:b/>
          <w:sz w:val="24"/>
          <w:szCs w:val="24"/>
        </w:rPr>
        <w:t>19.资格审查</w:t>
      </w:r>
    </w:p>
    <w:p w14:paraId="59E0B2A8">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bCs/>
          <w:sz w:val="24"/>
          <w:szCs w:val="24"/>
        </w:rPr>
      </w:pPr>
      <w:r>
        <w:rPr>
          <w:rFonts w:hint="default" w:ascii="Calibri" w:hAnsi="Calibri" w:cs="Calibri"/>
          <w:bCs/>
          <w:sz w:val="24"/>
          <w:szCs w:val="24"/>
        </w:rPr>
        <w:t>19.1开标后，采购人或采购机构将依法对投标人的资格进行审查。</w:t>
      </w:r>
    </w:p>
    <w:p w14:paraId="1C32AFAD">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bCs/>
          <w:sz w:val="24"/>
          <w:szCs w:val="24"/>
        </w:rPr>
      </w:pPr>
      <w:r>
        <w:rPr>
          <w:rFonts w:hint="default" w:ascii="Calibri" w:hAnsi="Calibri" w:cs="Calibri"/>
          <w:bCs/>
          <w:sz w:val="24"/>
          <w:szCs w:val="24"/>
        </w:rPr>
        <w:t>19.2采购人或采购机构依据法律法规和招标文件的规定，对投标人的基本资格条件、特定资格条件进行审查。</w:t>
      </w:r>
    </w:p>
    <w:p w14:paraId="5F8A2EC0">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bCs/>
          <w:sz w:val="24"/>
          <w:szCs w:val="24"/>
        </w:rPr>
      </w:pPr>
      <w:r>
        <w:rPr>
          <w:rFonts w:hint="default" w:ascii="Calibri" w:hAnsi="Calibri" w:cs="Calibri"/>
          <w:bCs/>
          <w:sz w:val="24"/>
          <w:szCs w:val="24"/>
        </w:rPr>
        <w:t>19.3投标人未按照招标文件要求提供与基本资格条件、特定资格条件相应的有效资格证明材料的，视为投标人不具备招标文件中规定的资格要求，其投标无效。</w:t>
      </w:r>
    </w:p>
    <w:p w14:paraId="533070B6">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bCs/>
          <w:sz w:val="24"/>
          <w:szCs w:val="24"/>
        </w:rPr>
      </w:pPr>
      <w:r>
        <w:rPr>
          <w:rFonts w:hint="default" w:ascii="Calibri" w:hAnsi="Calibri" w:cs="Calibri"/>
          <w:bCs/>
          <w:sz w:val="24"/>
          <w:szCs w:val="24"/>
        </w:rPr>
        <w:t>19.4对未通过资格审查的投标人，采购人或采购机构告知其未通过的原因。</w:t>
      </w:r>
    </w:p>
    <w:p w14:paraId="0460E4B7">
      <w:pPr>
        <w:pStyle w:val="556"/>
        <w:pageBreakBefore w:val="0"/>
        <w:kinsoku/>
        <w:wordWrap/>
        <w:overflowPunct/>
        <w:topLinePunct w:val="0"/>
        <w:bidi w:val="0"/>
        <w:spacing w:before="0" w:line="300" w:lineRule="auto"/>
        <w:ind w:left="0" w:firstLine="480" w:firstLineChars="200"/>
        <w:contextualSpacing/>
        <w:rPr>
          <w:rFonts w:hint="default" w:ascii="Calibri" w:hAnsi="Calibri" w:cs="Calibri"/>
          <w:bCs/>
          <w:sz w:val="24"/>
          <w:szCs w:val="24"/>
        </w:rPr>
      </w:pPr>
      <w:r>
        <w:rPr>
          <w:rFonts w:hint="default" w:ascii="Calibri" w:hAnsi="Calibri" w:cs="Calibri"/>
          <w:bCs/>
          <w:sz w:val="24"/>
          <w:szCs w:val="24"/>
        </w:rPr>
        <w:t>19.5合格投标人不足3家的，不再评标。</w:t>
      </w:r>
    </w:p>
    <w:p w14:paraId="1432F7DB">
      <w:pPr>
        <w:pStyle w:val="129"/>
        <w:pageBreakBefore w:val="0"/>
        <w:kinsoku/>
        <w:wordWrap/>
        <w:overflowPunct/>
        <w:topLinePunct w:val="0"/>
        <w:bidi w:val="0"/>
        <w:spacing w:before="0" w:line="300" w:lineRule="auto"/>
        <w:ind w:firstLine="482"/>
        <w:rPr>
          <w:rFonts w:hint="default" w:ascii="Calibri" w:hAnsi="Calibri" w:cs="Calibri"/>
          <w:b/>
          <w:szCs w:val="24"/>
        </w:rPr>
      </w:pPr>
      <w:r>
        <w:rPr>
          <w:rFonts w:hint="default" w:ascii="Calibri" w:hAnsi="Calibri" w:cs="Calibri"/>
          <w:b/>
          <w:szCs w:val="24"/>
        </w:rPr>
        <w:t>20、信用信息查询</w:t>
      </w:r>
    </w:p>
    <w:p w14:paraId="025B48F4">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20.1信用信息查询渠道及截止时间：采购机构将通过</w:t>
      </w:r>
      <w:r>
        <w:rPr>
          <w:rFonts w:hint="eastAsia" w:ascii="Calibri" w:hAnsi="Calibri" w:cs="Calibri"/>
          <w:kern w:val="0"/>
          <w:szCs w:val="24"/>
          <w:lang w:eastAsia="zh-CN"/>
        </w:rPr>
        <w:t>“</w:t>
      </w:r>
      <w:r>
        <w:rPr>
          <w:rFonts w:hint="default" w:ascii="Calibri" w:hAnsi="Calibri" w:cs="Calibri"/>
          <w:kern w:val="0"/>
          <w:szCs w:val="24"/>
        </w:rPr>
        <w:t>信用中国</w:t>
      </w:r>
      <w:r>
        <w:rPr>
          <w:rFonts w:hint="eastAsia" w:ascii="Calibri" w:hAnsi="Calibri" w:cs="Calibri"/>
          <w:kern w:val="0"/>
          <w:szCs w:val="24"/>
          <w:lang w:eastAsia="zh-CN"/>
        </w:rPr>
        <w:t>”</w:t>
      </w:r>
      <w:r>
        <w:rPr>
          <w:rFonts w:hint="default" w:ascii="Calibri" w:hAnsi="Calibri" w:cs="Calibri"/>
          <w:kern w:val="0"/>
          <w:szCs w:val="24"/>
        </w:rPr>
        <w:t>网站（www.creditchina.gov.cn）、中国政府采购网（www.ccgp.gov.cn）等渠道查询投标人投标截止时间当天的信用记录。</w:t>
      </w:r>
    </w:p>
    <w:p w14:paraId="030A7B8E">
      <w:pPr>
        <w:pStyle w:val="129"/>
        <w:pageBreakBefore w:val="0"/>
        <w:kinsoku/>
        <w:wordWrap/>
        <w:overflowPunct/>
        <w:topLinePunct w:val="0"/>
        <w:bidi w:val="0"/>
        <w:spacing w:before="0" w:line="300" w:lineRule="auto"/>
        <w:ind w:firstLine="495" w:firstLineChars="0"/>
        <w:rPr>
          <w:rFonts w:hint="default" w:ascii="Calibri" w:hAnsi="Calibri" w:cs="Calibri"/>
          <w:kern w:val="0"/>
          <w:szCs w:val="24"/>
        </w:rPr>
      </w:pPr>
      <w:r>
        <w:rPr>
          <w:rFonts w:hint="default" w:ascii="Calibri" w:hAnsi="Calibri" w:cs="Calibri"/>
          <w:kern w:val="0"/>
          <w:szCs w:val="24"/>
        </w:rPr>
        <w:t>20.2信用信息查询记录和证据留存的具体方式：现场查询的投标人的信用记录、查询结果经确认后将与采购文件一起存档。</w:t>
      </w:r>
    </w:p>
    <w:p w14:paraId="4432B1EE">
      <w:pPr>
        <w:pStyle w:val="129"/>
        <w:pageBreakBefore w:val="0"/>
        <w:kinsoku/>
        <w:wordWrap/>
        <w:overflowPunct/>
        <w:topLinePunct w:val="0"/>
        <w:bidi w:val="0"/>
        <w:spacing w:before="0" w:line="300" w:lineRule="auto"/>
        <w:ind w:firstLine="495" w:firstLineChars="0"/>
        <w:rPr>
          <w:rFonts w:hint="default" w:ascii="Calibri" w:hAnsi="Calibri" w:cs="Calibri"/>
          <w:kern w:val="0"/>
          <w:szCs w:val="24"/>
        </w:rPr>
      </w:pPr>
      <w:r>
        <w:rPr>
          <w:rFonts w:hint="default" w:ascii="Calibri" w:hAnsi="Calibri" w:cs="Calibri"/>
          <w:kern w:val="0"/>
          <w:szCs w:val="24"/>
        </w:rPr>
        <w:t>20.3信用信息的使用规则：经查询列入失信被执行人名单、重大税收违法失信主体、政府采购严重违法失信行为记录名单的投标人将被拒绝参与政府采购活动。</w:t>
      </w:r>
    </w:p>
    <w:p w14:paraId="67E0E2E7">
      <w:pPr>
        <w:pStyle w:val="129"/>
        <w:pageBreakBefore w:val="0"/>
        <w:kinsoku/>
        <w:wordWrap/>
        <w:overflowPunct/>
        <w:topLinePunct w:val="0"/>
        <w:bidi w:val="0"/>
        <w:spacing w:before="0" w:line="300" w:lineRule="auto"/>
        <w:ind w:firstLine="480"/>
        <w:rPr>
          <w:rFonts w:hint="default" w:ascii="Calibri" w:hAnsi="Calibri" w:cs="Calibri"/>
        </w:rPr>
      </w:pPr>
      <w:r>
        <w:rPr>
          <w:rFonts w:hint="default" w:ascii="Calibri" w:hAnsi="Calibri" w:cs="Calibri"/>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default" w:ascii="Calibri" w:hAnsi="Calibri" w:cs="Calibri"/>
        </w:rPr>
        <w:t>。</w:t>
      </w:r>
    </w:p>
    <w:p w14:paraId="396D9C3F">
      <w:pPr>
        <w:pageBreakBefore w:val="0"/>
        <w:kinsoku/>
        <w:wordWrap/>
        <w:overflowPunct/>
        <w:topLinePunct w:val="0"/>
        <w:bidi w:val="0"/>
        <w:snapToGrid w:val="0"/>
        <w:spacing w:line="300" w:lineRule="auto"/>
        <w:jc w:val="center"/>
        <w:outlineLvl w:val="0"/>
        <w:rPr>
          <w:rFonts w:hint="default" w:ascii="Calibri" w:hAnsi="Calibri" w:cs="Calibri"/>
          <w:b/>
          <w:sz w:val="36"/>
          <w:szCs w:val="36"/>
        </w:rPr>
      </w:pPr>
      <w:bookmarkStart w:id="26" w:name="_Toc109211338"/>
      <w:bookmarkStart w:id="27" w:name="_Toc109211258"/>
      <w:r>
        <w:rPr>
          <w:rFonts w:hint="default" w:ascii="Calibri" w:hAnsi="Calibri" w:cs="Calibri"/>
          <w:b/>
          <w:sz w:val="36"/>
          <w:szCs w:val="36"/>
        </w:rPr>
        <w:t>五、评标</w:t>
      </w:r>
      <w:bookmarkEnd w:id="26"/>
      <w:bookmarkEnd w:id="27"/>
    </w:p>
    <w:p w14:paraId="3D0FFF0B">
      <w:pPr>
        <w:pageBreakBefore w:val="0"/>
        <w:kinsoku/>
        <w:wordWrap/>
        <w:overflowPunct/>
        <w:topLinePunct w:val="0"/>
        <w:bidi w:val="0"/>
        <w:spacing w:line="300" w:lineRule="auto"/>
        <w:ind w:firstLine="482" w:firstLineChars="200"/>
        <w:rPr>
          <w:rFonts w:hint="default" w:ascii="Calibri" w:hAnsi="Calibri" w:cs="Calibri"/>
          <w:b/>
          <w:sz w:val="24"/>
        </w:rPr>
      </w:pPr>
      <w:bookmarkStart w:id="28" w:name="_Toc91899903"/>
      <w:r>
        <w:rPr>
          <w:rFonts w:hint="default" w:ascii="Calibri" w:hAnsi="Calibri" w:cs="Calibri"/>
          <w:b/>
          <w:sz w:val="24"/>
        </w:rPr>
        <w:t>21.</w:t>
      </w:r>
      <w:r>
        <w:rPr>
          <w:rFonts w:hint="default" w:ascii="Calibri" w:hAnsi="Calibri" w:cs="Calibri"/>
        </w:rPr>
        <w:t xml:space="preserve"> </w:t>
      </w:r>
      <w:r>
        <w:rPr>
          <w:rFonts w:hint="default" w:ascii="Calibri" w:hAnsi="Calibri"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default" w:ascii="Calibri" w:hAnsi="Calibri" w:cs="Calibri"/>
          <w:b/>
          <w:sz w:val="24"/>
        </w:rPr>
        <w:t>详见招标文件第四部分评标办法。</w:t>
      </w:r>
    </w:p>
    <w:p w14:paraId="29B820E3">
      <w:pPr>
        <w:pageBreakBefore w:val="0"/>
        <w:kinsoku/>
        <w:wordWrap/>
        <w:overflowPunct/>
        <w:topLinePunct w:val="0"/>
        <w:bidi w:val="0"/>
        <w:snapToGrid w:val="0"/>
        <w:spacing w:line="300" w:lineRule="auto"/>
        <w:jc w:val="center"/>
        <w:outlineLvl w:val="0"/>
        <w:rPr>
          <w:rFonts w:hint="default" w:ascii="Calibri" w:hAnsi="Calibri" w:cs="Calibri"/>
          <w:b/>
          <w:sz w:val="36"/>
          <w:szCs w:val="36"/>
        </w:rPr>
      </w:pPr>
      <w:bookmarkStart w:id="29" w:name="_Toc109211339"/>
      <w:bookmarkStart w:id="30" w:name="_Toc109211259"/>
      <w:r>
        <w:rPr>
          <w:rFonts w:hint="default" w:ascii="Calibri" w:hAnsi="Calibri" w:cs="Calibri"/>
          <w:b/>
          <w:sz w:val="36"/>
          <w:szCs w:val="36"/>
        </w:rPr>
        <w:t>六、定 标</w:t>
      </w:r>
      <w:bookmarkEnd w:id="29"/>
      <w:bookmarkEnd w:id="30"/>
    </w:p>
    <w:p w14:paraId="17D280C7">
      <w:pPr>
        <w:pStyle w:val="25"/>
        <w:pageBreakBefore w:val="0"/>
        <w:kinsoku/>
        <w:wordWrap/>
        <w:overflowPunct/>
        <w:topLinePunct w:val="0"/>
        <w:bidi w:val="0"/>
        <w:spacing w:line="300" w:lineRule="auto"/>
        <w:ind w:left="210" w:leftChars="100" w:firstLine="241" w:firstLineChars="100"/>
        <w:rPr>
          <w:rFonts w:hint="default" w:ascii="Calibri" w:hAnsi="Calibri" w:cs="Calibri"/>
          <w:b/>
        </w:rPr>
      </w:pPr>
      <w:r>
        <w:rPr>
          <w:rFonts w:hint="default" w:ascii="Calibri" w:hAnsi="Calibri" w:cs="Calibri"/>
          <w:b/>
        </w:rPr>
        <w:t>22. 确定中标供应商</w:t>
      </w:r>
    </w:p>
    <w:p w14:paraId="01A323BF">
      <w:pPr>
        <w:pStyle w:val="129"/>
        <w:pageBreakBefore w:val="0"/>
        <w:kinsoku/>
        <w:wordWrap/>
        <w:overflowPunct/>
        <w:topLinePunct w:val="0"/>
        <w:bidi w:val="0"/>
        <w:snapToGrid w:val="0"/>
        <w:spacing w:before="0" w:line="300" w:lineRule="auto"/>
        <w:ind w:firstLine="480"/>
        <w:rPr>
          <w:rFonts w:hint="default" w:ascii="Calibri" w:hAnsi="Calibri" w:cs="Calibri"/>
          <w:b/>
          <w:szCs w:val="24"/>
        </w:rPr>
      </w:pPr>
      <w:r>
        <w:rPr>
          <w:rFonts w:hint="default" w:ascii="Calibri" w:hAnsi="Calibri" w:cs="Calibri"/>
          <w:szCs w:val="24"/>
        </w:rPr>
        <w:t>采购人将自收到评审报告之日起5个工作日内通过电子交易平台在评审报告推荐的中标候选人中按顺序确定中标供应商。</w:t>
      </w:r>
    </w:p>
    <w:p w14:paraId="6A9EF481">
      <w:pPr>
        <w:pStyle w:val="129"/>
        <w:pageBreakBefore w:val="0"/>
        <w:kinsoku/>
        <w:wordWrap/>
        <w:overflowPunct/>
        <w:topLinePunct w:val="0"/>
        <w:bidi w:val="0"/>
        <w:snapToGrid w:val="0"/>
        <w:spacing w:before="0" w:line="300" w:lineRule="auto"/>
        <w:ind w:firstLine="482"/>
        <w:rPr>
          <w:rFonts w:hint="default" w:ascii="Calibri" w:hAnsi="Calibri" w:cs="Calibri"/>
          <w:b/>
          <w:szCs w:val="24"/>
        </w:rPr>
      </w:pPr>
      <w:r>
        <w:rPr>
          <w:rFonts w:hint="default" w:ascii="Calibri" w:hAnsi="Calibri" w:cs="Calibri"/>
          <w:b/>
          <w:szCs w:val="24"/>
        </w:rPr>
        <w:t>23. 中标通知与中标结果公告</w:t>
      </w:r>
    </w:p>
    <w:p w14:paraId="6F16F9D0">
      <w:pPr>
        <w:pageBreakBefore w:val="0"/>
        <w:widowControl/>
        <w:shd w:val="clear" w:color="auto" w:fill="FFFFFF"/>
        <w:kinsoku/>
        <w:wordWrap/>
        <w:overflowPunct/>
        <w:topLinePunct w:val="0"/>
        <w:bidi w:val="0"/>
        <w:spacing w:line="300" w:lineRule="auto"/>
        <w:ind w:firstLine="480"/>
        <w:jc w:val="left"/>
        <w:rPr>
          <w:rFonts w:hint="default" w:ascii="Calibri" w:hAnsi="Calibri" w:cs="Calibri"/>
          <w:sz w:val="24"/>
        </w:rPr>
      </w:pPr>
      <w:r>
        <w:rPr>
          <w:rFonts w:hint="default" w:ascii="Calibri" w:hAnsi="Calibri" w:cs="Calibri"/>
          <w:sz w:val="24"/>
        </w:rPr>
        <w:t>23.1自中标人确定之日起2个工作日内，采购机构通过电子交易平台向中标人发出中标通知书，同时编制发布采购结果公告。采购机构也可以以纸质形式进行中标通知。</w:t>
      </w:r>
    </w:p>
    <w:p w14:paraId="5F7A9D04">
      <w:pPr>
        <w:pageBreakBefore w:val="0"/>
        <w:widowControl/>
        <w:shd w:val="clear" w:color="auto" w:fill="FFFFFF"/>
        <w:kinsoku/>
        <w:wordWrap/>
        <w:overflowPunct/>
        <w:topLinePunct w:val="0"/>
        <w:bidi w:val="0"/>
        <w:spacing w:line="300" w:lineRule="auto"/>
        <w:ind w:firstLine="480"/>
        <w:jc w:val="left"/>
        <w:rPr>
          <w:rFonts w:hint="default" w:ascii="Calibri" w:hAnsi="Calibri" w:cs="Calibri"/>
          <w:sz w:val="24"/>
        </w:rPr>
      </w:pPr>
      <w:r>
        <w:rPr>
          <w:rFonts w:hint="default" w:ascii="Calibri" w:hAnsi="Calibri" w:cs="Calibri"/>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DE6976A">
      <w:pPr>
        <w:pageBreakBefore w:val="0"/>
        <w:widowControl/>
        <w:shd w:val="clear" w:color="auto" w:fill="FFFFFF"/>
        <w:kinsoku/>
        <w:wordWrap/>
        <w:overflowPunct/>
        <w:topLinePunct w:val="0"/>
        <w:bidi w:val="0"/>
        <w:spacing w:line="300" w:lineRule="auto"/>
        <w:ind w:firstLine="480"/>
        <w:jc w:val="left"/>
        <w:rPr>
          <w:rFonts w:hint="default" w:ascii="Calibri" w:hAnsi="Calibri" w:cs="Calibri"/>
          <w:sz w:val="24"/>
        </w:rPr>
      </w:pPr>
      <w:r>
        <w:rPr>
          <w:rFonts w:hint="default" w:ascii="Calibri" w:hAnsi="Calibri" w:cs="Calibri"/>
          <w:sz w:val="24"/>
        </w:rPr>
        <w:t>23.3公告期限为1个工作日。</w:t>
      </w:r>
    </w:p>
    <w:p w14:paraId="124BAC1B">
      <w:pPr>
        <w:pageBreakBefore w:val="0"/>
        <w:kinsoku/>
        <w:wordWrap/>
        <w:overflowPunct/>
        <w:topLinePunct w:val="0"/>
        <w:bidi w:val="0"/>
        <w:snapToGrid w:val="0"/>
        <w:spacing w:line="300" w:lineRule="auto"/>
        <w:ind w:left="120" w:leftChars="57" w:firstLine="482" w:firstLineChars="150"/>
        <w:jc w:val="center"/>
        <w:rPr>
          <w:rFonts w:hint="default" w:ascii="Calibri" w:hAnsi="Calibri" w:cs="Calibri"/>
          <w:b/>
          <w:sz w:val="32"/>
        </w:rPr>
      </w:pPr>
      <w:r>
        <w:rPr>
          <w:rFonts w:hint="default" w:ascii="Calibri" w:hAnsi="Calibri" w:cs="Calibri"/>
          <w:b/>
          <w:sz w:val="32"/>
        </w:rPr>
        <w:t>七、合同授予</w:t>
      </w:r>
    </w:p>
    <w:p w14:paraId="7C163F2D">
      <w:pPr>
        <w:pStyle w:val="25"/>
        <w:pageBreakBefore w:val="0"/>
        <w:kinsoku/>
        <w:wordWrap/>
        <w:overflowPunct/>
        <w:topLinePunct w:val="0"/>
        <w:bidi w:val="0"/>
        <w:spacing w:line="300" w:lineRule="auto"/>
        <w:ind w:left="210" w:leftChars="100" w:firstLine="241" w:firstLineChars="100"/>
        <w:rPr>
          <w:rFonts w:hint="default" w:ascii="Calibri" w:hAnsi="Calibri" w:cs="Calibri"/>
          <w:b/>
        </w:rPr>
      </w:pPr>
      <w:r>
        <w:rPr>
          <w:rFonts w:hint="default" w:ascii="Calibri" w:hAnsi="Calibri" w:cs="Calibri"/>
          <w:b/>
        </w:rPr>
        <w:t xml:space="preserve">24. </w:t>
      </w:r>
      <w:r>
        <w:rPr>
          <w:rFonts w:hint="default" w:ascii="Calibri" w:hAnsi="Calibri" w:cs="Calibri"/>
        </w:rPr>
        <w:t>合同主要条款详见第五部分拟签订的合同文本。</w:t>
      </w:r>
    </w:p>
    <w:p w14:paraId="7C82AA77">
      <w:pPr>
        <w:pStyle w:val="25"/>
        <w:pageBreakBefore w:val="0"/>
        <w:kinsoku/>
        <w:wordWrap/>
        <w:overflowPunct/>
        <w:topLinePunct w:val="0"/>
        <w:bidi w:val="0"/>
        <w:spacing w:line="300" w:lineRule="auto"/>
        <w:ind w:left="210" w:leftChars="100" w:firstLine="241" w:firstLineChars="100"/>
        <w:rPr>
          <w:rFonts w:hint="default" w:ascii="Calibri" w:hAnsi="Calibri" w:cs="Calibri"/>
          <w:b/>
        </w:rPr>
      </w:pPr>
      <w:r>
        <w:rPr>
          <w:rFonts w:hint="default" w:ascii="Calibri" w:hAnsi="Calibri" w:cs="Calibri"/>
          <w:b/>
        </w:rPr>
        <w:t>25. 合同的签订</w:t>
      </w:r>
    </w:p>
    <w:p w14:paraId="3BD280A8">
      <w:pPr>
        <w:pageBreakBefore w:val="0"/>
        <w:widowControl/>
        <w:shd w:val="clear" w:color="auto" w:fill="FFFFFF"/>
        <w:kinsoku/>
        <w:wordWrap/>
        <w:overflowPunct/>
        <w:topLinePunct w:val="0"/>
        <w:bidi w:val="0"/>
        <w:spacing w:line="300" w:lineRule="auto"/>
        <w:ind w:firstLine="480"/>
        <w:jc w:val="left"/>
        <w:rPr>
          <w:rFonts w:hint="default" w:ascii="Calibri" w:hAnsi="Calibri" w:cs="Calibri"/>
          <w:kern w:val="0"/>
          <w:sz w:val="24"/>
        </w:rPr>
      </w:pPr>
      <w:r>
        <w:rPr>
          <w:rFonts w:hint="default" w:ascii="Calibri" w:hAnsi="Calibri" w:cs="Calibri"/>
          <w:sz w:val="24"/>
        </w:rPr>
        <w:t>25.1</w:t>
      </w:r>
      <w:r>
        <w:rPr>
          <w:rFonts w:hint="default" w:ascii="Calibri" w:hAnsi="Calibri" w:cs="Calibri"/>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ascii="Calibri" w:hAnsi="Calibri" w:cs="Calibri"/>
          <w:kern w:val="0"/>
          <w:sz w:val="24"/>
          <w:lang w:eastAsia="zh-CN"/>
        </w:rPr>
        <w:t>“</w:t>
      </w:r>
      <w:r>
        <w:rPr>
          <w:rFonts w:hint="default" w:ascii="Calibri" w:hAnsi="Calibri" w:cs="Calibri"/>
          <w:kern w:val="0"/>
          <w:sz w:val="24"/>
        </w:rPr>
        <w:t>冷、硬、横、推</w:t>
      </w:r>
      <w:r>
        <w:rPr>
          <w:rFonts w:hint="eastAsia" w:ascii="Calibri" w:hAnsi="Calibri" w:cs="Calibri"/>
          <w:kern w:val="0"/>
          <w:sz w:val="24"/>
          <w:lang w:eastAsia="zh-CN"/>
        </w:rPr>
        <w:t>”</w:t>
      </w:r>
      <w:r>
        <w:rPr>
          <w:rFonts w:hint="default" w:ascii="Calibri" w:hAnsi="Calibri" w:cs="Calibri"/>
          <w:kern w:val="0"/>
          <w:sz w:val="24"/>
        </w:rPr>
        <w:t>等不当行为。</w:t>
      </w:r>
    </w:p>
    <w:p w14:paraId="159E7664">
      <w:pPr>
        <w:pStyle w:val="129"/>
        <w:pageBreakBefore w:val="0"/>
        <w:kinsoku/>
        <w:wordWrap/>
        <w:overflowPunct/>
        <w:topLinePunct w:val="0"/>
        <w:bidi w:val="0"/>
        <w:snapToGrid w:val="0"/>
        <w:spacing w:before="0" w:line="300" w:lineRule="auto"/>
        <w:ind w:firstLine="480"/>
        <w:rPr>
          <w:rFonts w:hint="default" w:ascii="Calibri" w:hAnsi="Calibri" w:cs="Calibri"/>
          <w:kern w:val="0"/>
        </w:rPr>
      </w:pPr>
      <w:r>
        <w:rPr>
          <w:rFonts w:hint="default" w:ascii="Calibri" w:hAnsi="Calibri" w:cs="Calibri"/>
          <w:kern w:val="0"/>
          <w:lang w:val="zh-CN"/>
        </w:rPr>
        <w:t>25.2中标人按规定的日期、时间、地点，由法定代表人或其授权代表与采购人代表签订合同。如中标人为联合体的，由联合体成员各方法定代表人或其授权代表与采购人代表签订合同。</w:t>
      </w:r>
    </w:p>
    <w:p w14:paraId="7B308722">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25.3如签订合同并生效后，供应商无故拒绝或延期，除按照合同条款处理外，列入不良行为记录一次，并给予通报。</w:t>
      </w:r>
    </w:p>
    <w:p w14:paraId="0FBD1505">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 xml:space="preserve">25.4中标供应商拒绝与采购人签订合同的，采购人可以按照评审报告推荐的中标或者成交候选人名单排序，确定下一候选人为中标供应商，也可以重新开展政府采购活动。 </w:t>
      </w:r>
    </w:p>
    <w:p w14:paraId="63DC296C">
      <w:pPr>
        <w:pStyle w:val="129"/>
        <w:pageBreakBefore w:val="0"/>
        <w:kinsoku/>
        <w:wordWrap/>
        <w:overflowPunct/>
        <w:topLinePunct w:val="0"/>
        <w:bidi w:val="0"/>
        <w:snapToGrid w:val="0"/>
        <w:spacing w:before="0" w:line="300" w:lineRule="auto"/>
        <w:ind w:firstLine="480"/>
        <w:rPr>
          <w:rFonts w:hint="default" w:ascii="Calibri" w:hAnsi="Calibri" w:cs="Calibri"/>
          <w:bCs/>
        </w:rPr>
      </w:pPr>
      <w:r>
        <w:rPr>
          <w:rFonts w:hint="default" w:ascii="Calibri" w:hAnsi="Calibri" w:cs="Calibri"/>
          <w:bCs/>
        </w:rPr>
        <w:t>25.5采购合同由采购人与中标供应商根据招标文件、投标文件等内容通过政府采购电子交易平台在线签订，自动备案。</w:t>
      </w:r>
    </w:p>
    <w:p w14:paraId="102DEE74">
      <w:pPr>
        <w:pStyle w:val="25"/>
        <w:pageBreakBefore w:val="0"/>
        <w:kinsoku/>
        <w:wordWrap/>
        <w:overflowPunct/>
        <w:topLinePunct w:val="0"/>
        <w:bidi w:val="0"/>
        <w:spacing w:line="300" w:lineRule="auto"/>
        <w:ind w:left="210" w:leftChars="100" w:firstLine="241" w:firstLineChars="100"/>
        <w:rPr>
          <w:rFonts w:hint="default" w:ascii="Calibri" w:hAnsi="Calibri" w:cs="Calibri"/>
          <w:b/>
        </w:rPr>
      </w:pPr>
      <w:r>
        <w:rPr>
          <w:rFonts w:hint="default" w:ascii="Calibri" w:hAnsi="Calibri" w:cs="Calibri"/>
          <w:b/>
        </w:rPr>
        <w:t>26. 履约保证金</w:t>
      </w:r>
    </w:p>
    <w:p w14:paraId="4D217FED">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kern w:val="0"/>
        </w:rPr>
        <w:t>拟签订的合同文本要求中标供应商提交履约保证金的，供应商应当以支票、汇票、本票或者金融机构、担保机构出具的保函等非现金形式提交</w:t>
      </w:r>
      <w:r>
        <w:rPr>
          <w:rFonts w:hint="default" w:ascii="Calibri" w:hAnsi="Calibri" w:cs="Calibri"/>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935923F">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384AFC">
      <w:pPr>
        <w:pageBreakBefore w:val="0"/>
        <w:kinsoku/>
        <w:wordWrap/>
        <w:overflowPunct/>
        <w:topLinePunct w:val="0"/>
        <w:bidi w:val="0"/>
        <w:snapToGrid w:val="0"/>
        <w:spacing w:line="300" w:lineRule="auto"/>
        <w:ind w:firstLine="3357" w:firstLineChars="1045"/>
        <w:rPr>
          <w:rFonts w:hint="default" w:ascii="Calibri" w:hAnsi="Calibri" w:cs="Calibri"/>
          <w:b/>
          <w:sz w:val="24"/>
        </w:rPr>
      </w:pPr>
      <w:r>
        <w:rPr>
          <w:rFonts w:hint="default" w:ascii="Calibri" w:hAnsi="Calibri" w:cs="Calibri"/>
          <w:b/>
          <w:sz w:val="32"/>
        </w:rPr>
        <w:t>八、电子交易活动的中止</w:t>
      </w:r>
    </w:p>
    <w:p w14:paraId="05A1860F">
      <w:pPr>
        <w:pStyle w:val="129"/>
        <w:pageBreakBefore w:val="0"/>
        <w:kinsoku/>
        <w:wordWrap/>
        <w:overflowPunct/>
        <w:topLinePunct w:val="0"/>
        <w:bidi w:val="0"/>
        <w:snapToGrid w:val="0"/>
        <w:spacing w:before="0" w:line="300" w:lineRule="auto"/>
        <w:ind w:firstLine="482"/>
        <w:rPr>
          <w:rFonts w:hint="default" w:ascii="Calibri" w:hAnsi="Calibri" w:cs="Calibri"/>
          <w:b/>
          <w:szCs w:val="24"/>
        </w:rPr>
      </w:pPr>
      <w:r>
        <w:rPr>
          <w:rFonts w:hint="default" w:ascii="Calibri" w:hAnsi="Calibri" w:cs="Calibri"/>
          <w:b/>
          <w:bCs/>
        </w:rPr>
        <w:t>2</w:t>
      </w:r>
      <w:r>
        <w:rPr>
          <w:rFonts w:hint="default" w:ascii="Calibri" w:hAnsi="Calibri" w:cs="Calibri"/>
          <w:b/>
          <w:szCs w:val="24"/>
        </w:rPr>
        <w:t>7. 电子交易活动的中止。</w:t>
      </w:r>
    </w:p>
    <w:p w14:paraId="20A09F21">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采购过程中出现以下情形，导致电子交易平台无法正常运行，或者无法保证电子交易的公平、公正和安全时，采购机构可中止电子交易活动：</w:t>
      </w:r>
    </w:p>
    <w:p w14:paraId="4D0578DF">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 xml:space="preserve">27.1电子交易平台发生故障而无法登录访问的； </w:t>
      </w:r>
    </w:p>
    <w:p w14:paraId="65FAF294">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27.2电子交易平台应用或数据库出现错误，不能进行正常操作的；</w:t>
      </w:r>
    </w:p>
    <w:p w14:paraId="6739035C">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27.3电子交易平台发现严重安全漏洞，有潜在泄密危险的；</w:t>
      </w:r>
    </w:p>
    <w:p w14:paraId="1142DA55">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 xml:space="preserve">27.4病毒发作导致不能进行正常操作的； </w:t>
      </w:r>
    </w:p>
    <w:p w14:paraId="4CBEB6A9">
      <w:pPr>
        <w:pStyle w:val="129"/>
        <w:pageBreakBefore w:val="0"/>
        <w:kinsoku/>
        <w:wordWrap/>
        <w:overflowPunct/>
        <w:topLinePunct w:val="0"/>
        <w:bidi w:val="0"/>
        <w:snapToGrid w:val="0"/>
        <w:spacing w:before="0" w:line="300" w:lineRule="auto"/>
        <w:ind w:firstLine="480"/>
        <w:rPr>
          <w:rFonts w:hint="default" w:ascii="Calibri" w:hAnsi="Calibri" w:cs="Calibri"/>
        </w:rPr>
      </w:pPr>
      <w:r>
        <w:rPr>
          <w:rFonts w:hint="default" w:ascii="Calibri" w:hAnsi="Calibri" w:cs="Calibri"/>
        </w:rPr>
        <w:t>27.5其他无法保证电子交易的公平、公正和安全的情况。</w:t>
      </w:r>
    </w:p>
    <w:p w14:paraId="4B724BAF">
      <w:pPr>
        <w:pStyle w:val="129"/>
        <w:pageBreakBefore w:val="0"/>
        <w:kinsoku/>
        <w:wordWrap/>
        <w:overflowPunct/>
        <w:topLinePunct w:val="0"/>
        <w:bidi w:val="0"/>
        <w:snapToGrid w:val="0"/>
        <w:spacing w:before="0" w:line="300" w:lineRule="auto"/>
        <w:ind w:firstLine="482"/>
        <w:rPr>
          <w:rFonts w:hint="default" w:ascii="Calibri" w:hAnsi="Calibri" w:cs="Calibri"/>
        </w:rPr>
      </w:pPr>
      <w:r>
        <w:rPr>
          <w:rFonts w:hint="default" w:ascii="Calibri" w:hAnsi="Calibri" w:cs="Calibri"/>
          <w:b/>
          <w:bCs/>
        </w:rPr>
        <w:t>28.</w:t>
      </w:r>
      <w:r>
        <w:rPr>
          <w:rFonts w:hint="default" w:ascii="Calibri" w:hAnsi="Calibri" w:cs="Calibri"/>
        </w:rPr>
        <w:t>出现以上情形，不影响采购公平、公正性的，采购组织机构可以待上述情形消除后继续组织电子交易活动，也可以决定某些环节以纸质形式进行；影响或可能影响采购公平、公正性的，应当重新采购。</w:t>
      </w:r>
    </w:p>
    <w:p w14:paraId="7ACE4DB1">
      <w:pPr>
        <w:pageBreakBefore w:val="0"/>
        <w:kinsoku/>
        <w:wordWrap/>
        <w:overflowPunct/>
        <w:topLinePunct w:val="0"/>
        <w:bidi w:val="0"/>
        <w:snapToGrid w:val="0"/>
        <w:spacing w:line="300" w:lineRule="auto"/>
        <w:ind w:left="120" w:leftChars="57" w:firstLine="482" w:firstLineChars="150"/>
        <w:jc w:val="center"/>
        <w:rPr>
          <w:rFonts w:hint="default" w:ascii="Calibri" w:hAnsi="Calibri" w:cs="Calibri"/>
          <w:b/>
          <w:sz w:val="32"/>
        </w:rPr>
      </w:pPr>
      <w:r>
        <w:rPr>
          <w:rFonts w:hint="default" w:ascii="Calibri" w:hAnsi="Calibri" w:cs="Calibri"/>
          <w:b/>
          <w:sz w:val="32"/>
        </w:rPr>
        <w:t>九、验收</w:t>
      </w:r>
    </w:p>
    <w:p w14:paraId="57876653">
      <w:pPr>
        <w:pStyle w:val="25"/>
        <w:pageBreakBefore w:val="0"/>
        <w:kinsoku/>
        <w:wordWrap/>
        <w:overflowPunct/>
        <w:topLinePunct w:val="0"/>
        <w:bidi w:val="0"/>
        <w:spacing w:line="300" w:lineRule="auto"/>
        <w:ind w:firstLine="482"/>
        <w:rPr>
          <w:rFonts w:hint="default" w:ascii="Calibri" w:hAnsi="Calibri" w:cs="Calibri"/>
          <w:b/>
        </w:rPr>
      </w:pPr>
      <w:r>
        <w:rPr>
          <w:rFonts w:hint="default" w:ascii="Calibri" w:hAnsi="Calibri" w:cs="Calibri"/>
          <w:b/>
        </w:rPr>
        <w:t>29.验收</w:t>
      </w:r>
    </w:p>
    <w:p w14:paraId="006D7511">
      <w:pPr>
        <w:pageBreakBefore w:val="0"/>
        <w:tabs>
          <w:tab w:val="left" w:pos="0"/>
        </w:tabs>
        <w:kinsoku/>
        <w:wordWrap/>
        <w:overflowPunct/>
        <w:topLinePunct w:val="0"/>
        <w:bidi w:val="0"/>
        <w:spacing w:line="300" w:lineRule="auto"/>
        <w:ind w:firstLine="480"/>
        <w:rPr>
          <w:rFonts w:hint="default" w:ascii="Calibri" w:hAnsi="Calibri" w:cs="Calibri"/>
          <w:kern w:val="0"/>
          <w:sz w:val="24"/>
        </w:rPr>
      </w:pPr>
      <w:r>
        <w:rPr>
          <w:rFonts w:hint="default" w:ascii="Calibri" w:hAnsi="Calibri" w:cs="Calibri"/>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30CAC5">
      <w:pPr>
        <w:pageBreakBefore w:val="0"/>
        <w:tabs>
          <w:tab w:val="left" w:pos="0"/>
        </w:tabs>
        <w:kinsoku/>
        <w:wordWrap/>
        <w:overflowPunct/>
        <w:topLinePunct w:val="0"/>
        <w:bidi w:val="0"/>
        <w:spacing w:line="300" w:lineRule="auto"/>
        <w:ind w:firstLine="480"/>
        <w:rPr>
          <w:rFonts w:hint="default" w:ascii="Calibri" w:hAnsi="Calibri" w:cs="Calibri"/>
          <w:kern w:val="0"/>
          <w:sz w:val="24"/>
        </w:rPr>
      </w:pPr>
      <w:r>
        <w:rPr>
          <w:rFonts w:hint="default" w:ascii="Calibri" w:hAnsi="Calibri" w:cs="Calibri"/>
          <w:kern w:val="0"/>
          <w:sz w:val="24"/>
        </w:rPr>
        <w:t>29.2采购人可以邀请参加本项目的其他投标人或者第三方机构参与验收。参与验收的投标人或者第三方机构的意见作为验收书的参考资料一并存档。</w:t>
      </w:r>
    </w:p>
    <w:p w14:paraId="24DFA6E2">
      <w:pPr>
        <w:pageBreakBefore w:val="0"/>
        <w:tabs>
          <w:tab w:val="left" w:pos="0"/>
        </w:tabs>
        <w:kinsoku/>
        <w:wordWrap/>
        <w:overflowPunct/>
        <w:topLinePunct w:val="0"/>
        <w:bidi w:val="0"/>
        <w:spacing w:line="300" w:lineRule="auto"/>
        <w:ind w:firstLine="480"/>
        <w:rPr>
          <w:rFonts w:hint="default" w:ascii="Calibri" w:hAnsi="Calibri" w:cs="Calibri"/>
          <w:kern w:val="0"/>
          <w:sz w:val="24"/>
        </w:rPr>
      </w:pPr>
      <w:r>
        <w:rPr>
          <w:rFonts w:hint="default" w:ascii="Calibri" w:hAnsi="Calibri" w:cs="Calibri"/>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11FDBC">
      <w:pPr>
        <w:pageBreakBefore w:val="0"/>
        <w:tabs>
          <w:tab w:val="left" w:pos="0"/>
        </w:tabs>
        <w:kinsoku/>
        <w:wordWrap/>
        <w:overflowPunct/>
        <w:topLinePunct w:val="0"/>
        <w:bidi w:val="0"/>
        <w:spacing w:line="300" w:lineRule="auto"/>
        <w:ind w:firstLine="480"/>
        <w:rPr>
          <w:rFonts w:hint="default" w:ascii="Calibri" w:hAnsi="Calibri" w:cs="Calibri"/>
          <w:sz w:val="18"/>
          <w:szCs w:val="18"/>
        </w:rPr>
      </w:pPr>
      <w:r>
        <w:rPr>
          <w:rFonts w:hint="default" w:ascii="Calibri" w:hAnsi="Calibri" w:cs="Calibri"/>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4399EC1B">
      <w:pPr>
        <w:pageBreakBefore w:val="0"/>
        <w:tabs>
          <w:tab w:val="left" w:pos="0"/>
        </w:tabs>
        <w:kinsoku/>
        <w:wordWrap/>
        <w:overflowPunct/>
        <w:topLinePunct w:val="0"/>
        <w:bidi w:val="0"/>
        <w:spacing w:line="300" w:lineRule="auto"/>
        <w:ind w:firstLine="480"/>
        <w:rPr>
          <w:rFonts w:hint="default" w:ascii="Calibri" w:hAnsi="Calibri" w:cs="Calibri"/>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850" w:gutter="0"/>
          <w:cols w:space="720" w:num="1"/>
          <w:titlePg/>
          <w:docGrid w:linePitch="312" w:charSpace="0"/>
        </w:sectPr>
      </w:pPr>
      <w:bookmarkStart w:id="31" w:name="_Hlt68072998"/>
      <w:bookmarkEnd w:id="31"/>
      <w:bookmarkStart w:id="32" w:name="_Hlt75236101"/>
      <w:bookmarkEnd w:id="32"/>
      <w:bookmarkStart w:id="33" w:name="_Hlt74707468"/>
      <w:bookmarkEnd w:id="33"/>
      <w:bookmarkStart w:id="34" w:name="_Hlt75236011"/>
      <w:bookmarkEnd w:id="34"/>
      <w:bookmarkStart w:id="35" w:name="_Hlt75236290"/>
      <w:bookmarkEnd w:id="35"/>
      <w:bookmarkStart w:id="36" w:name="_Hlt74714665"/>
      <w:bookmarkEnd w:id="36"/>
      <w:bookmarkStart w:id="37" w:name="_Hlt74729768"/>
      <w:bookmarkEnd w:id="37"/>
      <w:bookmarkStart w:id="38" w:name="_Hlt68403820"/>
      <w:bookmarkEnd w:id="38"/>
      <w:bookmarkStart w:id="39" w:name="_Hlt68073093"/>
      <w:bookmarkEnd w:id="39"/>
      <w:bookmarkStart w:id="40" w:name="_Hlt68072990"/>
      <w:bookmarkEnd w:id="40"/>
      <w:bookmarkStart w:id="41" w:name="_Hlt74730295"/>
      <w:bookmarkEnd w:id="41"/>
      <w:bookmarkStart w:id="42" w:name="_Hlt68057669"/>
      <w:bookmarkEnd w:id="42"/>
    </w:p>
    <w:bookmarkEnd w:id="14"/>
    <w:bookmarkEnd w:id="15"/>
    <w:p w14:paraId="329C60C6">
      <w:pPr>
        <w:pageBreakBefore w:val="0"/>
        <w:kinsoku/>
        <w:wordWrap/>
        <w:overflowPunct/>
        <w:topLinePunct w:val="0"/>
        <w:bidi w:val="0"/>
        <w:spacing w:line="300" w:lineRule="auto"/>
        <w:jc w:val="center"/>
        <w:outlineLvl w:val="0"/>
        <w:rPr>
          <w:rFonts w:hint="default" w:ascii="Calibri" w:hAnsi="Calibri" w:cs="Calibri"/>
          <w:b/>
          <w:sz w:val="36"/>
          <w:szCs w:val="36"/>
        </w:rPr>
      </w:pPr>
      <w:bookmarkStart w:id="43" w:name="_Toc109211340"/>
      <w:bookmarkStart w:id="44" w:name="第四部分"/>
      <w:r>
        <w:rPr>
          <w:rFonts w:hint="default" w:ascii="Calibri" w:hAnsi="Calibri" w:cs="Calibri"/>
          <w:b/>
          <w:sz w:val="36"/>
          <w:szCs w:val="36"/>
        </w:rPr>
        <w:t>第三部分   采购需求</w:t>
      </w:r>
      <w:bookmarkEnd w:id="43"/>
    </w:p>
    <w:p w14:paraId="343956B6">
      <w:pPr>
        <w:pageBreakBefore w:val="0"/>
        <w:kinsoku/>
        <w:wordWrap/>
        <w:overflowPunct/>
        <w:topLinePunct w:val="0"/>
        <w:bidi w:val="0"/>
        <w:spacing w:line="300" w:lineRule="auto"/>
        <w:ind w:firstLine="482" w:firstLineChars="200"/>
        <w:rPr>
          <w:rFonts w:hint="default" w:ascii="Calibri" w:hAnsi="Calibri" w:cs="Calibri"/>
          <w:b/>
          <w:kern w:val="1"/>
          <w:sz w:val="24"/>
        </w:rPr>
      </w:pPr>
      <w:r>
        <w:rPr>
          <w:rFonts w:hint="default" w:ascii="Calibri" w:hAnsi="Calibri" w:cs="Calibri"/>
          <w:b/>
          <w:kern w:val="1"/>
          <w:sz w:val="24"/>
        </w:rPr>
        <w:t>一、项目概况</w:t>
      </w:r>
    </w:p>
    <w:p w14:paraId="16C0423C">
      <w:pPr>
        <w:pageBreakBefore w:val="0"/>
        <w:kinsoku/>
        <w:wordWrap/>
        <w:overflowPunct/>
        <w:topLinePunct w:val="0"/>
        <w:bidi w:val="0"/>
        <w:spacing w:line="300" w:lineRule="auto"/>
        <w:ind w:firstLine="482"/>
        <w:rPr>
          <w:rFonts w:hint="default" w:ascii="Calibri" w:hAnsi="Calibri" w:eastAsia="宋体" w:cs="Calibri"/>
          <w:kern w:val="1"/>
          <w:sz w:val="24"/>
          <w:lang w:eastAsia="zh-CN"/>
        </w:rPr>
      </w:pPr>
      <w:r>
        <w:rPr>
          <w:rFonts w:hint="default" w:ascii="Calibri" w:hAnsi="Calibri" w:cs="Calibri"/>
          <w:kern w:val="1"/>
          <w:sz w:val="24"/>
        </w:rPr>
        <w:t>1、项目名称：</w:t>
      </w:r>
      <w:r>
        <w:rPr>
          <w:rFonts w:hint="default" w:ascii="Calibri" w:hAnsi="Calibri" w:cs="Calibri"/>
          <w:kern w:val="0"/>
          <w:sz w:val="24"/>
          <w:lang w:eastAsia="zh-CN"/>
        </w:rPr>
        <w:t>2025-2026年度长兴县林城镇高标准农田测绘项目</w:t>
      </w:r>
    </w:p>
    <w:p w14:paraId="68B9C186">
      <w:pPr>
        <w:pStyle w:val="256"/>
        <w:pageBreakBefore w:val="0"/>
        <w:kinsoku/>
        <w:wordWrap/>
        <w:overflowPunct/>
        <w:topLinePunct w:val="0"/>
        <w:bidi w:val="0"/>
        <w:spacing w:line="300" w:lineRule="auto"/>
        <w:ind w:firstLine="480"/>
        <w:rPr>
          <w:rFonts w:hint="default" w:ascii="Calibri" w:hAnsi="Calibri" w:eastAsia="宋体" w:cs="Calibri"/>
          <w:kern w:val="1"/>
        </w:rPr>
      </w:pPr>
      <w:r>
        <w:rPr>
          <w:rFonts w:hint="default" w:ascii="Calibri" w:hAnsi="Calibri" w:eastAsia="宋体" w:cs="Calibri"/>
          <w:kern w:val="1"/>
        </w:rPr>
        <w:t>2、项目地点：</w:t>
      </w:r>
      <w:r>
        <w:rPr>
          <w:rFonts w:hint="default" w:ascii="Calibri" w:hAnsi="Calibri" w:eastAsia="宋体" w:cs="Calibri"/>
          <w:kern w:val="1"/>
          <w:lang w:val="en-US" w:eastAsia="zh-CN"/>
        </w:rPr>
        <w:t>长兴县</w:t>
      </w:r>
      <w:r>
        <w:rPr>
          <w:rFonts w:hint="default" w:ascii="Calibri" w:hAnsi="Calibri" w:eastAsia="宋体" w:cs="Calibri"/>
          <w:kern w:val="1"/>
          <w:lang w:eastAsia="zh-CN"/>
        </w:rPr>
        <w:t>林城镇</w:t>
      </w:r>
      <w:r>
        <w:rPr>
          <w:rFonts w:hint="default" w:ascii="Calibri" w:hAnsi="Calibri" w:eastAsia="宋体" w:cs="Calibri"/>
          <w:kern w:val="1"/>
        </w:rPr>
        <w:t>。</w:t>
      </w:r>
    </w:p>
    <w:p w14:paraId="394227B1">
      <w:pPr>
        <w:pStyle w:val="256"/>
        <w:pageBreakBefore w:val="0"/>
        <w:kinsoku/>
        <w:wordWrap/>
        <w:overflowPunct/>
        <w:topLinePunct w:val="0"/>
        <w:bidi w:val="0"/>
        <w:spacing w:line="300" w:lineRule="auto"/>
        <w:ind w:firstLine="480"/>
        <w:rPr>
          <w:rFonts w:hint="default" w:ascii="Calibri" w:hAnsi="Calibri" w:eastAsia="宋体" w:cs="Calibri"/>
          <w:kern w:val="1"/>
        </w:rPr>
      </w:pPr>
      <w:r>
        <w:rPr>
          <w:rFonts w:hint="default" w:ascii="Calibri" w:hAnsi="Calibri" w:eastAsia="宋体" w:cs="Calibri"/>
          <w:kern w:val="1"/>
        </w:rPr>
        <w:t>3、投标报价</w:t>
      </w:r>
    </w:p>
    <w:p w14:paraId="39F98E5D">
      <w:pPr>
        <w:pStyle w:val="256"/>
        <w:pageBreakBefore w:val="0"/>
        <w:kinsoku/>
        <w:wordWrap/>
        <w:overflowPunct/>
        <w:topLinePunct w:val="0"/>
        <w:bidi w:val="0"/>
        <w:spacing w:line="300" w:lineRule="auto"/>
        <w:ind w:firstLine="480"/>
        <w:rPr>
          <w:rFonts w:hint="default" w:ascii="Calibri" w:hAnsi="Calibri" w:eastAsia="宋体" w:cs="Calibri"/>
          <w:kern w:val="1"/>
        </w:rPr>
      </w:pPr>
      <w:r>
        <w:rPr>
          <w:rFonts w:hint="default" w:ascii="Calibri" w:hAnsi="Calibri" w:eastAsia="宋体" w:cs="Calibri"/>
          <w:kern w:val="1"/>
        </w:rPr>
        <w:t>（1）预算金额：人民币</w:t>
      </w:r>
      <w:r>
        <w:rPr>
          <w:rFonts w:hint="default" w:ascii="Calibri" w:hAnsi="Calibri" w:cs="Calibri"/>
          <w:sz w:val="24"/>
          <w:lang w:val="en-US" w:eastAsia="zh-CN"/>
        </w:rPr>
        <w:t>50</w:t>
      </w:r>
      <w:r>
        <w:rPr>
          <w:rFonts w:hint="default" w:ascii="Calibri" w:hAnsi="Calibri" w:eastAsia="宋体" w:cs="Calibri"/>
          <w:kern w:val="1"/>
        </w:rPr>
        <w:t>万元，本次招标预算金额为</w:t>
      </w:r>
      <w:r>
        <w:rPr>
          <w:rFonts w:hint="default" w:ascii="Calibri" w:hAnsi="Calibri" w:eastAsia="宋体" w:cs="Calibri"/>
          <w:kern w:val="1"/>
          <w:lang w:eastAsia="zh-CN"/>
        </w:rPr>
        <w:t>长兴县林城镇人民政府</w:t>
      </w:r>
      <w:r>
        <w:rPr>
          <w:rFonts w:hint="default" w:ascii="Calibri" w:hAnsi="Calibri" w:eastAsia="宋体" w:cs="Calibri"/>
          <w:kern w:val="1"/>
        </w:rPr>
        <w:t>暂估</w:t>
      </w:r>
      <w:r>
        <w:rPr>
          <w:rFonts w:hint="default" w:ascii="Calibri" w:hAnsi="Calibri" w:eastAsia="宋体" w:cs="Calibri"/>
          <w:kern w:val="1"/>
          <w:lang w:eastAsia="zh-CN"/>
        </w:rPr>
        <w:t>二</w:t>
      </w:r>
      <w:r>
        <w:rPr>
          <w:rFonts w:hint="default" w:ascii="Calibri" w:hAnsi="Calibri" w:eastAsia="宋体" w:cs="Calibri"/>
          <w:kern w:val="1"/>
        </w:rPr>
        <w:t>年的工作量预算金额，具体金额为合同签订后实际发生的金额。</w:t>
      </w:r>
    </w:p>
    <w:p w14:paraId="35D75031">
      <w:pPr>
        <w:pStyle w:val="256"/>
        <w:pageBreakBefore w:val="0"/>
        <w:kinsoku/>
        <w:wordWrap/>
        <w:overflowPunct/>
        <w:topLinePunct w:val="0"/>
        <w:bidi w:val="0"/>
        <w:spacing w:line="300" w:lineRule="auto"/>
        <w:ind w:firstLine="480"/>
        <w:rPr>
          <w:rFonts w:hint="default" w:ascii="Calibri" w:hAnsi="Calibri" w:eastAsia="宋体" w:cs="Calibri"/>
          <w:kern w:val="1"/>
        </w:rPr>
      </w:pPr>
      <w:r>
        <w:rPr>
          <w:rFonts w:hint="default" w:ascii="Calibri" w:hAnsi="Calibri" w:eastAsia="宋体" w:cs="Calibri"/>
          <w:kern w:val="1"/>
        </w:rPr>
        <w:t>合同期满时，当按中标费率结算后不足</w:t>
      </w:r>
      <w:r>
        <w:rPr>
          <w:rFonts w:hint="default" w:ascii="Calibri" w:hAnsi="Calibri" w:eastAsia="宋体" w:cs="Calibri"/>
          <w:kern w:val="1"/>
          <w:lang w:val="en-US" w:eastAsia="zh-CN"/>
        </w:rPr>
        <w:t>50</w:t>
      </w:r>
      <w:r>
        <w:rPr>
          <w:rFonts w:hint="default" w:ascii="Calibri" w:hAnsi="Calibri" w:eastAsia="宋体" w:cs="Calibri"/>
          <w:kern w:val="1"/>
        </w:rPr>
        <w:t>万元的，按实结算；当合同期未满时，但按中标费率结算后金额已达到</w:t>
      </w:r>
      <w:r>
        <w:rPr>
          <w:rFonts w:hint="default" w:ascii="Calibri" w:hAnsi="Calibri" w:eastAsia="宋体" w:cs="Calibri"/>
          <w:kern w:val="1"/>
          <w:lang w:val="en-US" w:eastAsia="zh-CN"/>
        </w:rPr>
        <w:t>50</w:t>
      </w:r>
      <w:r>
        <w:rPr>
          <w:rFonts w:hint="default" w:ascii="Calibri" w:hAnsi="Calibri" w:eastAsia="宋体" w:cs="Calibri"/>
          <w:kern w:val="1"/>
        </w:rPr>
        <w:t>万元时，则合同终止。</w:t>
      </w:r>
    </w:p>
    <w:p w14:paraId="202C2971">
      <w:pPr>
        <w:pStyle w:val="256"/>
        <w:pageBreakBefore w:val="0"/>
        <w:kinsoku/>
        <w:wordWrap/>
        <w:overflowPunct/>
        <w:topLinePunct w:val="0"/>
        <w:bidi w:val="0"/>
        <w:spacing w:line="300" w:lineRule="auto"/>
        <w:ind w:firstLine="480"/>
        <w:rPr>
          <w:rFonts w:hint="default" w:ascii="Calibri" w:hAnsi="Calibri" w:eastAsia="宋体" w:cs="Calibri"/>
          <w:kern w:val="1"/>
        </w:rPr>
      </w:pPr>
      <w:r>
        <w:rPr>
          <w:rFonts w:hint="default" w:ascii="Calibri" w:hAnsi="Calibri" w:eastAsia="宋体" w:cs="Calibri"/>
          <w:kern w:val="1"/>
        </w:rPr>
        <w:t>（2）</w:t>
      </w:r>
      <w:r>
        <w:rPr>
          <w:rFonts w:hint="default" w:ascii="Calibri" w:hAnsi="Calibri" w:eastAsia="宋体" w:cs="Calibri"/>
          <w:kern w:val="1"/>
          <w:lang w:eastAsia="zh-CN"/>
        </w:rPr>
        <w:t>基准价</w:t>
      </w:r>
      <w:r>
        <w:rPr>
          <w:rFonts w:hint="default" w:ascii="Calibri" w:hAnsi="Calibri" w:eastAsia="宋体" w:cs="Calibri"/>
          <w:kern w:val="1"/>
        </w:rPr>
        <w:t>：本项目按</w:t>
      </w:r>
      <w:r>
        <w:rPr>
          <w:rFonts w:hint="default" w:ascii="Calibri" w:hAnsi="Calibri" w:eastAsia="宋体" w:cs="Calibri"/>
          <w:kern w:val="1"/>
          <w:lang w:eastAsia="zh-CN"/>
        </w:rPr>
        <w:t>折扣率</w:t>
      </w:r>
      <w:r>
        <w:rPr>
          <w:rFonts w:hint="default" w:ascii="Calibri" w:hAnsi="Calibri" w:eastAsia="宋体" w:cs="Calibri"/>
          <w:kern w:val="1"/>
        </w:rPr>
        <w:t>招标，具体数量按实结算，</w:t>
      </w:r>
      <w:r>
        <w:rPr>
          <w:rFonts w:hint="default" w:ascii="Calibri" w:hAnsi="Calibri" w:eastAsia="宋体" w:cs="Calibri"/>
          <w:kern w:val="1"/>
          <w:lang w:eastAsia="zh-CN"/>
        </w:rPr>
        <w:t>基准价为</w:t>
      </w:r>
      <w:r>
        <w:rPr>
          <w:rFonts w:hint="default" w:ascii="Calibri" w:hAnsi="Calibri" w:eastAsia="宋体" w:cs="Calibri"/>
          <w:kern w:val="1"/>
          <w:lang w:val="en-US" w:eastAsia="zh-CN"/>
        </w:rPr>
        <w:t>45</w:t>
      </w:r>
      <w:r>
        <w:rPr>
          <w:rFonts w:hint="default" w:ascii="Calibri" w:hAnsi="Calibri" w:eastAsia="宋体" w:cs="Calibri"/>
          <w:kern w:val="1"/>
          <w:lang w:eastAsia="zh-CN"/>
        </w:rPr>
        <w:t>元/亩</w:t>
      </w:r>
      <w:r>
        <w:rPr>
          <w:rFonts w:hint="default" w:ascii="Calibri" w:hAnsi="Calibri" w:eastAsia="宋体" w:cs="Calibri"/>
          <w:kern w:val="1"/>
        </w:rPr>
        <w:t>，在此</w:t>
      </w:r>
      <w:r>
        <w:rPr>
          <w:rFonts w:hint="default" w:ascii="Calibri" w:hAnsi="Calibri" w:eastAsia="宋体" w:cs="Calibri"/>
          <w:kern w:val="1"/>
          <w:lang w:eastAsia="zh-CN"/>
        </w:rPr>
        <w:t>基准价</w:t>
      </w:r>
      <w:r>
        <w:rPr>
          <w:rFonts w:hint="default" w:ascii="Calibri" w:hAnsi="Calibri" w:eastAsia="宋体" w:cs="Calibri"/>
          <w:kern w:val="1"/>
        </w:rPr>
        <w:t>上进行投标折扣报价，最高折扣报价为100%，超过的报价将被认定为无效报价，作无效投标处理。</w:t>
      </w:r>
    </w:p>
    <w:p w14:paraId="4F8E8FF4">
      <w:pPr>
        <w:pStyle w:val="256"/>
        <w:pageBreakBefore w:val="0"/>
        <w:kinsoku/>
        <w:wordWrap/>
        <w:overflowPunct/>
        <w:topLinePunct w:val="0"/>
        <w:bidi w:val="0"/>
        <w:spacing w:line="300" w:lineRule="auto"/>
        <w:ind w:firstLine="480"/>
        <w:rPr>
          <w:rFonts w:hint="default" w:ascii="Calibri" w:hAnsi="Calibri" w:eastAsia="宋体" w:cs="Calibri"/>
          <w:kern w:val="1"/>
        </w:rPr>
      </w:pPr>
      <w:r>
        <w:rPr>
          <w:rFonts w:hint="default" w:ascii="Calibri" w:hAnsi="Calibri" w:eastAsia="宋体" w:cs="Calibri"/>
          <w:kern w:val="1"/>
        </w:rPr>
        <w:t>（3）本次投标折扣报价应包括完成本项目所需人员劳务、材料费用、餐饮、食宿、交通、设备投入、机械费用、人员保险、中标服务费、验收、风险费用、税金、利润及企业管理费等其他与本项目服务项目相关全部费用。</w:t>
      </w:r>
    </w:p>
    <w:p w14:paraId="66373027">
      <w:pPr>
        <w:pageBreakBefore w:val="0"/>
        <w:kinsoku/>
        <w:wordWrap/>
        <w:overflowPunct/>
        <w:topLinePunct w:val="0"/>
        <w:bidi w:val="0"/>
        <w:spacing w:line="300" w:lineRule="auto"/>
        <w:ind w:firstLine="480"/>
        <w:rPr>
          <w:rFonts w:hint="default" w:ascii="Calibri" w:hAnsi="Calibri" w:cs="Calibri"/>
          <w:bCs/>
          <w:kern w:val="1"/>
          <w:sz w:val="24"/>
        </w:rPr>
      </w:pPr>
      <w:r>
        <w:rPr>
          <w:rFonts w:hint="default" w:ascii="Calibri" w:hAnsi="Calibri" w:cs="Calibri"/>
          <w:b/>
          <w:kern w:val="1"/>
          <w:sz w:val="24"/>
          <w:lang w:eastAsia="zh-CN"/>
        </w:rPr>
        <w:t>二</w:t>
      </w:r>
      <w:r>
        <w:rPr>
          <w:rFonts w:hint="default" w:ascii="Calibri" w:hAnsi="Calibri" w:cs="Calibri"/>
          <w:b/>
          <w:kern w:val="1"/>
          <w:sz w:val="24"/>
        </w:rPr>
        <w:t>、项目主要内容及要求</w:t>
      </w:r>
    </w:p>
    <w:p w14:paraId="6E3F2693">
      <w:pPr>
        <w:pageBreakBefore w:val="0"/>
        <w:kinsoku/>
        <w:wordWrap/>
        <w:overflowPunct/>
        <w:topLinePunct w:val="0"/>
        <w:bidi w:val="0"/>
        <w:spacing w:line="300" w:lineRule="auto"/>
        <w:ind w:firstLine="480"/>
        <w:rPr>
          <w:rFonts w:hint="default" w:ascii="Calibri" w:hAnsi="Calibri" w:cs="Calibri"/>
          <w:bCs/>
          <w:kern w:val="1"/>
          <w:sz w:val="24"/>
        </w:rPr>
      </w:pPr>
      <w:r>
        <w:rPr>
          <w:rFonts w:hint="default" w:ascii="Calibri" w:hAnsi="Calibri" w:cs="Calibri"/>
          <w:kern w:val="1"/>
          <w:sz w:val="24"/>
        </w:rPr>
        <w:t>1.测量服务范围及内容</w:t>
      </w:r>
    </w:p>
    <w:p w14:paraId="07B7D083">
      <w:pPr>
        <w:pageBreakBefore w:val="0"/>
        <w:kinsoku/>
        <w:wordWrap/>
        <w:overflowPunct/>
        <w:topLinePunct w:val="0"/>
        <w:bidi w:val="0"/>
        <w:spacing w:line="300" w:lineRule="auto"/>
        <w:ind w:firstLine="480"/>
        <w:rPr>
          <w:rFonts w:hint="default" w:ascii="Calibri" w:hAnsi="Calibri" w:cs="Calibri"/>
          <w:kern w:val="1"/>
          <w:sz w:val="24"/>
        </w:rPr>
      </w:pPr>
      <w:r>
        <w:rPr>
          <w:rFonts w:hint="default" w:ascii="Calibri" w:hAnsi="Calibri" w:cs="Calibri"/>
          <w:kern w:val="1"/>
          <w:sz w:val="24"/>
        </w:rPr>
        <w:t>1.1、</w:t>
      </w:r>
      <w:r>
        <w:rPr>
          <w:rFonts w:hint="default" w:ascii="Calibri" w:hAnsi="Calibri" w:cs="Calibri"/>
          <w:kern w:val="1"/>
          <w:sz w:val="24"/>
          <w:lang w:eastAsia="zh-CN"/>
        </w:rPr>
        <w:t>2025-2026年度长兴县林城镇高标准农田测绘项目</w:t>
      </w:r>
      <w:r>
        <w:rPr>
          <w:rFonts w:hint="default" w:ascii="Calibri" w:hAnsi="Calibri" w:cs="Calibri"/>
          <w:kern w:val="1"/>
          <w:sz w:val="24"/>
        </w:rPr>
        <w:t>服务范围包括但不限于按照采购人要求完成指定的测绘任务，并出具相应的成果要求。</w:t>
      </w:r>
    </w:p>
    <w:p w14:paraId="38D271E1">
      <w:pPr>
        <w:pageBreakBefore w:val="0"/>
        <w:kinsoku/>
        <w:wordWrap/>
        <w:overflowPunct/>
        <w:topLinePunct w:val="0"/>
        <w:bidi w:val="0"/>
        <w:spacing w:line="300" w:lineRule="auto"/>
        <w:ind w:firstLine="480"/>
        <w:rPr>
          <w:rFonts w:hint="default" w:ascii="Calibri" w:hAnsi="Calibri" w:cs="Calibri"/>
          <w:bCs/>
          <w:kern w:val="1"/>
          <w:sz w:val="24"/>
        </w:rPr>
      </w:pPr>
      <w:r>
        <w:rPr>
          <w:rFonts w:hint="default" w:ascii="Calibri" w:hAnsi="Calibri" w:cs="Calibri"/>
          <w:kern w:val="1"/>
          <w:sz w:val="24"/>
        </w:rPr>
        <w:t>1.2、工作内容包括但不限于：</w:t>
      </w:r>
    </w:p>
    <w:p w14:paraId="7C679BBA">
      <w:pPr>
        <w:pageBreakBefore w:val="0"/>
        <w:kinsoku/>
        <w:wordWrap/>
        <w:overflowPunct/>
        <w:topLinePunct w:val="0"/>
        <w:bidi w:val="0"/>
        <w:spacing w:line="300" w:lineRule="auto"/>
        <w:ind w:firstLine="480"/>
        <w:rPr>
          <w:rFonts w:hint="default" w:ascii="Calibri" w:hAnsi="Calibri" w:cs="Calibri"/>
          <w:bCs/>
          <w:kern w:val="1"/>
          <w:sz w:val="24"/>
        </w:rPr>
      </w:pPr>
      <w:r>
        <w:rPr>
          <w:rFonts w:hint="default" w:ascii="Calibri" w:hAnsi="Calibri" w:cs="Calibri"/>
          <w:kern w:val="1"/>
          <w:sz w:val="24"/>
        </w:rPr>
        <w:t>（</w:t>
      </w:r>
      <w:r>
        <w:rPr>
          <w:rFonts w:hint="default" w:ascii="Calibri" w:hAnsi="Calibri" w:cs="Calibri"/>
          <w:kern w:val="1"/>
          <w:sz w:val="24"/>
          <w:lang w:val="en-US" w:eastAsia="zh-CN"/>
        </w:rPr>
        <w:t>1</w:t>
      </w:r>
      <w:r>
        <w:rPr>
          <w:rFonts w:hint="default" w:ascii="Calibri" w:hAnsi="Calibri" w:cs="Calibri"/>
          <w:kern w:val="1"/>
          <w:sz w:val="24"/>
        </w:rPr>
        <w:t>）</w:t>
      </w:r>
      <w:r>
        <w:rPr>
          <w:rFonts w:hint="default" w:ascii="Calibri" w:hAnsi="Calibri" w:cs="Calibri"/>
          <w:kern w:val="1"/>
          <w:sz w:val="24"/>
          <w:lang w:eastAsia="zh-CN"/>
        </w:rPr>
        <w:t>高标准农田测绘</w:t>
      </w:r>
      <w:r>
        <w:rPr>
          <w:rFonts w:hint="default" w:ascii="Calibri" w:hAnsi="Calibri" w:cs="Calibri"/>
          <w:kern w:val="1"/>
          <w:sz w:val="24"/>
        </w:rPr>
        <w:t>应完成包括但不限于：前期现状实地测量、工程竣工后实地测量并完整出具测绘报告、数据入库等。</w:t>
      </w:r>
    </w:p>
    <w:p w14:paraId="3F288593">
      <w:pPr>
        <w:pageBreakBefore w:val="0"/>
        <w:kinsoku/>
        <w:wordWrap/>
        <w:overflowPunct/>
        <w:topLinePunct w:val="0"/>
        <w:bidi w:val="0"/>
        <w:spacing w:line="300" w:lineRule="auto"/>
        <w:ind w:firstLine="480" w:firstLineChars="200"/>
        <w:rPr>
          <w:rFonts w:hint="default" w:ascii="Calibri" w:hAnsi="Calibri" w:cs="Calibri"/>
          <w:bCs/>
          <w:kern w:val="1"/>
          <w:sz w:val="24"/>
        </w:rPr>
      </w:pPr>
      <w:r>
        <w:rPr>
          <w:rFonts w:hint="default" w:ascii="Calibri" w:hAnsi="Calibri" w:cs="Calibri"/>
          <w:kern w:val="1"/>
          <w:sz w:val="24"/>
        </w:rPr>
        <w:t>（</w:t>
      </w:r>
      <w:r>
        <w:rPr>
          <w:rFonts w:hint="default" w:ascii="Calibri" w:hAnsi="Calibri" w:cs="Calibri"/>
          <w:kern w:val="1"/>
          <w:sz w:val="24"/>
          <w:lang w:val="en-US" w:eastAsia="zh-CN"/>
        </w:rPr>
        <w:t>2</w:t>
      </w:r>
      <w:r>
        <w:rPr>
          <w:rFonts w:hint="default" w:ascii="Calibri" w:hAnsi="Calibri" w:cs="Calibri"/>
          <w:kern w:val="1"/>
          <w:sz w:val="24"/>
        </w:rPr>
        <w:t>）各阶段测量及为配合设计单位通过有关部门的审查对有关测量部分的及时修改工作。</w:t>
      </w:r>
    </w:p>
    <w:p w14:paraId="10993ED5">
      <w:pPr>
        <w:pageBreakBefore w:val="0"/>
        <w:kinsoku/>
        <w:wordWrap/>
        <w:overflowPunct/>
        <w:topLinePunct w:val="0"/>
        <w:bidi w:val="0"/>
        <w:spacing w:line="300" w:lineRule="auto"/>
        <w:ind w:firstLine="480" w:firstLineChars="200"/>
        <w:rPr>
          <w:rFonts w:hint="default" w:ascii="Calibri" w:hAnsi="Calibri" w:cs="Calibri"/>
          <w:bCs/>
          <w:kern w:val="1"/>
          <w:sz w:val="24"/>
        </w:rPr>
      </w:pPr>
      <w:r>
        <w:rPr>
          <w:rFonts w:hint="default" w:ascii="Calibri" w:hAnsi="Calibri" w:cs="Calibri"/>
          <w:kern w:val="1"/>
          <w:sz w:val="24"/>
        </w:rPr>
        <w:t>（</w:t>
      </w:r>
      <w:r>
        <w:rPr>
          <w:rFonts w:hint="default" w:ascii="Calibri" w:hAnsi="Calibri" w:cs="Calibri"/>
          <w:kern w:val="1"/>
          <w:sz w:val="24"/>
          <w:lang w:val="en-US" w:eastAsia="zh-CN"/>
        </w:rPr>
        <w:t>3</w:t>
      </w:r>
      <w:r>
        <w:rPr>
          <w:rFonts w:hint="default" w:ascii="Calibri" w:hAnsi="Calibri" w:cs="Calibri"/>
          <w:kern w:val="1"/>
          <w:sz w:val="24"/>
        </w:rPr>
        <w:t>）各阶段测量成果报告的编制。</w:t>
      </w:r>
    </w:p>
    <w:p w14:paraId="620C3077">
      <w:pPr>
        <w:pageBreakBefore w:val="0"/>
        <w:kinsoku/>
        <w:wordWrap/>
        <w:overflowPunct/>
        <w:topLinePunct w:val="0"/>
        <w:bidi w:val="0"/>
        <w:spacing w:line="300" w:lineRule="auto"/>
        <w:ind w:firstLine="480" w:firstLineChars="200"/>
        <w:rPr>
          <w:rFonts w:hint="default" w:ascii="Calibri" w:hAnsi="Calibri" w:cs="Calibri"/>
          <w:bCs/>
          <w:kern w:val="1"/>
          <w:sz w:val="24"/>
        </w:rPr>
      </w:pPr>
      <w:r>
        <w:rPr>
          <w:rFonts w:hint="default" w:ascii="Calibri" w:hAnsi="Calibri" w:cs="Calibri"/>
          <w:kern w:val="1"/>
          <w:sz w:val="24"/>
        </w:rPr>
        <w:t>（</w:t>
      </w:r>
      <w:r>
        <w:rPr>
          <w:rFonts w:hint="default" w:ascii="Calibri" w:hAnsi="Calibri" w:cs="Calibri"/>
          <w:kern w:val="1"/>
          <w:sz w:val="24"/>
          <w:lang w:val="en-US" w:eastAsia="zh-CN"/>
        </w:rPr>
        <w:t>4</w:t>
      </w:r>
      <w:r>
        <w:rPr>
          <w:rFonts w:hint="default" w:ascii="Calibri" w:hAnsi="Calibri" w:cs="Calibri"/>
          <w:kern w:val="1"/>
          <w:sz w:val="24"/>
        </w:rPr>
        <w:t>）现场服务（含解决工程设计和施工中与测量工作有关问题）。</w:t>
      </w:r>
    </w:p>
    <w:p w14:paraId="08AC4330">
      <w:pPr>
        <w:pageBreakBefore w:val="0"/>
        <w:kinsoku/>
        <w:wordWrap/>
        <w:overflowPunct/>
        <w:topLinePunct w:val="0"/>
        <w:bidi w:val="0"/>
        <w:spacing w:line="300" w:lineRule="auto"/>
        <w:ind w:firstLine="480" w:firstLineChars="200"/>
        <w:rPr>
          <w:rFonts w:hint="default" w:ascii="Calibri" w:hAnsi="Calibri" w:cs="Calibri"/>
          <w:bCs/>
          <w:kern w:val="1"/>
          <w:sz w:val="24"/>
        </w:rPr>
      </w:pPr>
      <w:r>
        <w:rPr>
          <w:rFonts w:hint="default" w:ascii="Calibri" w:hAnsi="Calibri" w:cs="Calibri"/>
          <w:kern w:val="1"/>
          <w:sz w:val="24"/>
        </w:rPr>
        <w:t>（</w:t>
      </w:r>
      <w:r>
        <w:rPr>
          <w:rFonts w:hint="default" w:ascii="Calibri" w:hAnsi="Calibri" w:cs="Calibri"/>
          <w:kern w:val="1"/>
          <w:sz w:val="24"/>
          <w:lang w:val="en-US" w:eastAsia="zh-CN"/>
        </w:rPr>
        <w:t>5</w:t>
      </w:r>
      <w:r>
        <w:rPr>
          <w:rFonts w:hint="default" w:ascii="Calibri" w:hAnsi="Calibri" w:cs="Calibri"/>
          <w:kern w:val="1"/>
          <w:sz w:val="24"/>
        </w:rPr>
        <w:t>）施工后，现场条件与测量资料不符或发现必须查明的异常情况时进行的施工测量。</w:t>
      </w:r>
    </w:p>
    <w:p w14:paraId="278839FF">
      <w:pPr>
        <w:pageBreakBefore w:val="0"/>
        <w:kinsoku/>
        <w:wordWrap/>
        <w:overflowPunct/>
        <w:topLinePunct w:val="0"/>
        <w:bidi w:val="0"/>
        <w:spacing w:line="300" w:lineRule="auto"/>
        <w:ind w:firstLine="480" w:firstLineChars="200"/>
        <w:rPr>
          <w:rFonts w:hint="default" w:ascii="Calibri" w:hAnsi="Calibri" w:cs="Calibri"/>
          <w:b/>
          <w:bCs/>
          <w:sz w:val="24"/>
        </w:rPr>
      </w:pPr>
      <w:r>
        <w:rPr>
          <w:rFonts w:hint="default" w:ascii="Calibri" w:hAnsi="Calibri" w:cs="Calibri"/>
          <w:kern w:val="1"/>
          <w:sz w:val="24"/>
        </w:rPr>
        <w:t>（</w:t>
      </w:r>
      <w:r>
        <w:rPr>
          <w:rFonts w:hint="default" w:ascii="Calibri" w:hAnsi="Calibri" w:cs="Calibri"/>
          <w:kern w:val="1"/>
          <w:sz w:val="24"/>
          <w:lang w:val="en-US" w:eastAsia="zh-CN"/>
        </w:rPr>
        <w:t>6</w:t>
      </w:r>
      <w:r>
        <w:rPr>
          <w:rFonts w:hint="default" w:ascii="Calibri" w:hAnsi="Calibri" w:cs="Calibri"/>
          <w:kern w:val="1"/>
          <w:sz w:val="24"/>
        </w:rPr>
        <w:t>）按要求完成招标人委托的其余工作。</w:t>
      </w:r>
    </w:p>
    <w:p w14:paraId="3025AACE">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2、测量服务周期</w:t>
      </w:r>
    </w:p>
    <w:p w14:paraId="30167009">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（1）本项目服务期</w:t>
      </w:r>
      <w:r>
        <w:rPr>
          <w:rFonts w:hint="default" w:ascii="Calibri" w:hAnsi="Calibri" w:cs="Calibri"/>
          <w:kern w:val="1"/>
          <w:sz w:val="24"/>
          <w:lang w:eastAsia="zh-CN"/>
        </w:rPr>
        <w:t>为</w:t>
      </w:r>
      <w:r>
        <w:rPr>
          <w:rFonts w:hint="default" w:ascii="Calibri" w:hAnsi="Calibri" w:cs="Calibri"/>
          <w:kern w:val="1"/>
          <w:sz w:val="24"/>
          <w:lang w:val="en-US" w:eastAsia="zh-CN"/>
        </w:rPr>
        <w:t>二年</w:t>
      </w:r>
      <w:r>
        <w:rPr>
          <w:rFonts w:hint="default" w:ascii="Calibri" w:hAnsi="Calibri" w:cs="Calibri"/>
          <w:kern w:val="1"/>
          <w:sz w:val="24"/>
          <w:lang w:eastAsia="zh-CN"/>
        </w:rPr>
        <w:t>或达到合同金额止（先到为准）</w:t>
      </w:r>
      <w:r>
        <w:rPr>
          <w:rFonts w:hint="default" w:ascii="Calibri" w:hAnsi="Calibri" w:cs="Calibri"/>
          <w:kern w:val="1"/>
          <w:sz w:val="24"/>
        </w:rPr>
        <w:t>，但单次的测绘成果完成时间必须达到采购人的单次任务单要求。</w:t>
      </w:r>
    </w:p>
    <w:p w14:paraId="67D4E2E2">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（2）工作量按实计算</w:t>
      </w:r>
      <w:r>
        <w:rPr>
          <w:rFonts w:hint="default" w:ascii="Calibri" w:hAnsi="Calibri" w:cs="Calibri"/>
          <w:kern w:val="1"/>
          <w:sz w:val="24"/>
          <w:lang w:eastAsia="zh-CN"/>
        </w:rPr>
        <w:t>，</w:t>
      </w:r>
      <w:r>
        <w:rPr>
          <w:rFonts w:hint="default" w:ascii="Calibri" w:hAnsi="Calibri" w:cs="Calibri"/>
          <w:kern w:val="1"/>
          <w:sz w:val="24"/>
          <w:lang w:val="en-US" w:eastAsia="zh-CN"/>
        </w:rPr>
        <w:t>实际测绘面积以农业局下发的高标准农田建设任务红线范围面积为准</w:t>
      </w:r>
      <w:r>
        <w:rPr>
          <w:rFonts w:hint="default" w:ascii="Calibri" w:hAnsi="Calibri" w:cs="Calibri"/>
          <w:kern w:val="1"/>
          <w:sz w:val="24"/>
        </w:rPr>
        <w:t>。最终服务价格，以双方确认后为准。</w:t>
      </w:r>
    </w:p>
    <w:p w14:paraId="6D10DB3B">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（3）服务期满后或者实际结算金额达到预算价时终止合同。</w:t>
      </w:r>
    </w:p>
    <w:p w14:paraId="3AB74C30">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3、质量目标</w:t>
      </w:r>
    </w:p>
    <w:p w14:paraId="24F29AB1">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项目成果符合采购人的有关要求（例如上级有关部门验收入库、系统录入、数据采集等）并提供纸质成果、光盘电子成果。</w:t>
      </w:r>
    </w:p>
    <w:p w14:paraId="0A253632">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4、测量人员要求</w:t>
      </w:r>
    </w:p>
    <w:p w14:paraId="509CD0FD">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4.1中标人在履行合同期间，应在测绘区域内建立现场常驻项目部，代表中标人履行合同工作内容，并负责相关的联系和协调工作。项目组人员配置应满足任务需求。</w:t>
      </w:r>
    </w:p>
    <w:p w14:paraId="2B0A55EC">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4.2对工作严重失职、业务能力不能满足测绘工作需要的人员，招标人有权要求测绘单位随时更换，测绘单位不得拒绝更换。</w:t>
      </w:r>
    </w:p>
    <w:p w14:paraId="468F1AAC">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4.3替换人员的资质及工作经历不得低于招标文件要求，其业务能力应满足相应的岗位职责和测绘工作需要。</w:t>
      </w:r>
    </w:p>
    <w:p w14:paraId="7AFF0D73">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5、仪器、设备和设施配置要求</w:t>
      </w:r>
    </w:p>
    <w:p w14:paraId="25B3F43B">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5.1现场项目部要求须配备足够的测量仪器和设备，以满足多个工点同时测绘的工作需要，保证施工进展的需要。</w:t>
      </w:r>
    </w:p>
    <w:p w14:paraId="03AD543A">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5.2现场项目部应采用先进的测量仪器和设备，且必须经过计量部门的检定并在有效期内。应确保所有测量仪器和设备在检测过程中状况良好、性能稳定、测量精度必须满足国家相应规定和标准要求。</w:t>
      </w:r>
    </w:p>
    <w:p w14:paraId="2B84F1EA">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5.3投入本项目的测量仪器和设备必须保证满足本工程测绘工作需要，不得随意更换或退场。对不能满足本工程测绘工作需要的仪器和设备，招标人或有权随时要求中标单位更换。替换的仪器设备的性能必须满足测绘工作需要，并报招标人批准。</w:t>
      </w:r>
    </w:p>
    <w:p w14:paraId="4538D9F7">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6</w:t>
      </w:r>
      <w:r>
        <w:rPr>
          <w:rFonts w:hint="default" w:ascii="Calibri" w:hAnsi="Calibri" w:cs="Calibri"/>
          <w:kern w:val="1"/>
          <w:sz w:val="24"/>
          <w:lang w:eastAsia="zh-CN"/>
        </w:rPr>
        <w:t>、</w:t>
      </w:r>
      <w:r>
        <w:rPr>
          <w:rFonts w:hint="default" w:ascii="Calibri" w:hAnsi="Calibri" w:cs="Calibri"/>
          <w:kern w:val="1"/>
          <w:sz w:val="24"/>
        </w:rPr>
        <w:t>成果要求</w:t>
      </w:r>
    </w:p>
    <w:p w14:paraId="310EB950">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6.1提供测量纸质报告</w:t>
      </w:r>
      <w:r>
        <w:rPr>
          <w:rFonts w:hint="default" w:ascii="Calibri" w:hAnsi="Calibri" w:cs="Calibri"/>
          <w:kern w:val="1"/>
          <w:sz w:val="24"/>
          <w:lang w:val="en-US" w:eastAsia="zh-CN"/>
        </w:rPr>
        <w:t>8</w:t>
      </w:r>
      <w:r>
        <w:rPr>
          <w:rFonts w:hint="default" w:ascii="Calibri" w:hAnsi="Calibri" w:cs="Calibri"/>
          <w:kern w:val="1"/>
          <w:sz w:val="24"/>
        </w:rPr>
        <w:t>套（均须按有关规定加盖印章）及电子版2套；</w:t>
      </w:r>
    </w:p>
    <w:p w14:paraId="1CE81113">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6.2必须全面、准确反映地形、地质、水文等自然条件。</w:t>
      </w:r>
    </w:p>
    <w:p w14:paraId="0DE3C5AB">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6.3必须签署齐全，图文清楚，图面清晰；</w:t>
      </w:r>
    </w:p>
    <w:p w14:paraId="7622FAB3">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6.4成果须符合相关标准要求；</w:t>
      </w:r>
    </w:p>
    <w:p w14:paraId="36F88D1B">
      <w:pPr>
        <w:pageBreakBefore w:val="0"/>
        <w:kinsoku/>
        <w:wordWrap/>
        <w:overflowPunct/>
        <w:topLinePunct w:val="0"/>
        <w:bidi w:val="0"/>
        <w:spacing w:line="300" w:lineRule="auto"/>
        <w:ind w:firstLine="420"/>
        <w:rPr>
          <w:rFonts w:hint="default" w:ascii="Calibri" w:hAnsi="Calibri" w:cs="Calibri"/>
          <w:kern w:val="1"/>
          <w:sz w:val="24"/>
        </w:rPr>
      </w:pPr>
      <w:r>
        <w:rPr>
          <w:rFonts w:hint="default" w:ascii="Calibri" w:hAnsi="Calibri" w:cs="Calibri"/>
          <w:kern w:val="1"/>
          <w:sz w:val="24"/>
        </w:rPr>
        <w:t>6.5测绘成果版权及使用。</w:t>
      </w:r>
    </w:p>
    <w:p w14:paraId="784A03D2">
      <w:pPr>
        <w:pageBreakBefore w:val="0"/>
        <w:kinsoku/>
        <w:wordWrap/>
        <w:overflowPunct/>
        <w:topLinePunct w:val="0"/>
        <w:bidi w:val="0"/>
        <w:spacing w:line="300" w:lineRule="auto"/>
        <w:ind w:firstLine="420"/>
        <w:rPr>
          <w:rFonts w:hint="default" w:ascii="Calibri" w:hAnsi="Calibri" w:cs="Calibri"/>
          <w:b/>
          <w:kern w:val="1"/>
          <w:sz w:val="24"/>
        </w:rPr>
      </w:pPr>
      <w:r>
        <w:rPr>
          <w:rFonts w:hint="default" w:ascii="Calibri" w:hAnsi="Calibri" w:cs="Calibri"/>
          <w:kern w:val="1"/>
          <w:sz w:val="24"/>
        </w:rPr>
        <w:t>本次测绘成果所有权和使用权均属于</w:t>
      </w:r>
      <w:r>
        <w:rPr>
          <w:rFonts w:hint="default" w:ascii="Calibri" w:hAnsi="Calibri" w:cs="Calibri"/>
          <w:kern w:val="1"/>
          <w:sz w:val="24"/>
          <w:lang w:eastAsia="zh-CN"/>
        </w:rPr>
        <w:t>长兴县林城镇人民政府</w:t>
      </w:r>
      <w:r>
        <w:rPr>
          <w:rFonts w:hint="default" w:ascii="Calibri" w:hAnsi="Calibri" w:cs="Calibri"/>
          <w:kern w:val="1"/>
          <w:sz w:val="24"/>
        </w:rPr>
        <w:t>。中标单位不得以任何借口留存，否则承担由此产生的一切法律和经济责任。未经允许，任何单位和个人不得转让和使用本项目的测绘成果。</w:t>
      </w:r>
    </w:p>
    <w:p w14:paraId="4A818646">
      <w:pPr>
        <w:pageBreakBefore w:val="0"/>
        <w:kinsoku/>
        <w:wordWrap/>
        <w:overflowPunct/>
        <w:topLinePunct w:val="0"/>
        <w:bidi w:val="0"/>
        <w:spacing w:line="300" w:lineRule="auto"/>
        <w:ind w:firstLine="420"/>
        <w:rPr>
          <w:rFonts w:hint="default" w:ascii="Calibri" w:hAnsi="Calibri" w:cs="Calibri"/>
          <w:b/>
          <w:kern w:val="1"/>
          <w:sz w:val="24"/>
        </w:rPr>
      </w:pPr>
      <w:r>
        <w:rPr>
          <w:rFonts w:hint="default" w:ascii="Calibri" w:hAnsi="Calibri" w:cs="Calibri"/>
          <w:b/>
          <w:kern w:val="1"/>
          <w:sz w:val="24"/>
          <w:lang w:eastAsia="zh-CN"/>
        </w:rPr>
        <w:t>三</w:t>
      </w:r>
      <w:r>
        <w:rPr>
          <w:rFonts w:hint="default" w:ascii="Calibri" w:hAnsi="Calibri" w:cs="Calibri"/>
          <w:b/>
          <w:kern w:val="1"/>
          <w:sz w:val="24"/>
        </w:rPr>
        <w:t>、服务质量承诺</w:t>
      </w:r>
    </w:p>
    <w:p w14:paraId="6609165A">
      <w:pPr>
        <w:pageBreakBefore w:val="0"/>
        <w:kinsoku/>
        <w:wordWrap/>
        <w:overflowPunct/>
        <w:topLinePunct w:val="0"/>
        <w:bidi w:val="0"/>
        <w:spacing w:line="300" w:lineRule="auto"/>
        <w:ind w:firstLine="480" w:firstLineChars="200"/>
        <w:rPr>
          <w:rFonts w:hint="default" w:ascii="Calibri" w:hAnsi="Calibri" w:cs="Calibri"/>
          <w:kern w:val="1"/>
          <w:sz w:val="24"/>
        </w:rPr>
      </w:pPr>
      <w:r>
        <w:rPr>
          <w:rFonts w:hint="default" w:ascii="Calibri" w:hAnsi="Calibri" w:cs="Calibri"/>
          <w:kern w:val="1"/>
          <w:sz w:val="24"/>
        </w:rPr>
        <w:t>1、为确保服务质量及与招标方沟通联络，中标方须设置专职主管，负责对承包项目范围、服务质量的检查监督及与招标方日常业务联系；</w:t>
      </w:r>
    </w:p>
    <w:p w14:paraId="05AB5C41">
      <w:pPr>
        <w:pageBreakBefore w:val="0"/>
        <w:kinsoku/>
        <w:wordWrap/>
        <w:overflowPunct/>
        <w:topLinePunct w:val="0"/>
        <w:bidi w:val="0"/>
        <w:spacing w:line="300" w:lineRule="auto"/>
        <w:ind w:firstLine="480" w:firstLineChars="200"/>
        <w:rPr>
          <w:rFonts w:hint="default" w:ascii="Calibri" w:hAnsi="Calibri" w:cs="Calibri"/>
          <w:kern w:val="1"/>
          <w:sz w:val="24"/>
        </w:rPr>
      </w:pPr>
      <w:r>
        <w:rPr>
          <w:rFonts w:hint="default" w:ascii="Calibri" w:hAnsi="Calibri" w:cs="Calibri"/>
          <w:kern w:val="1"/>
          <w:sz w:val="24"/>
        </w:rPr>
        <w:t>2、中标方需提供员工管理服务规范要求及确保服务质量达标的具体措施；</w:t>
      </w:r>
    </w:p>
    <w:p w14:paraId="19FEF020">
      <w:pPr>
        <w:pageBreakBefore w:val="0"/>
        <w:kinsoku/>
        <w:wordWrap/>
        <w:overflowPunct/>
        <w:topLinePunct w:val="0"/>
        <w:bidi w:val="0"/>
        <w:spacing w:line="300" w:lineRule="auto"/>
        <w:ind w:firstLine="480" w:firstLineChars="200"/>
        <w:rPr>
          <w:rFonts w:hint="default" w:ascii="Calibri" w:hAnsi="Calibri" w:cs="Calibri"/>
          <w:kern w:val="1"/>
          <w:sz w:val="24"/>
        </w:rPr>
      </w:pPr>
      <w:r>
        <w:rPr>
          <w:rFonts w:hint="default" w:ascii="Calibri" w:hAnsi="Calibri" w:cs="Calibri"/>
          <w:kern w:val="1"/>
          <w:sz w:val="24"/>
        </w:rPr>
        <w:t>3、中标方需向甲方提供服务承诺；</w:t>
      </w:r>
    </w:p>
    <w:p w14:paraId="644EAC2D">
      <w:pPr>
        <w:pageBreakBefore w:val="0"/>
        <w:kinsoku/>
        <w:wordWrap/>
        <w:overflowPunct/>
        <w:topLinePunct w:val="0"/>
        <w:bidi w:val="0"/>
        <w:spacing w:line="300" w:lineRule="auto"/>
        <w:ind w:firstLine="480" w:firstLineChars="200"/>
        <w:rPr>
          <w:rFonts w:hint="default" w:ascii="Calibri" w:hAnsi="Calibri" w:cs="Calibri"/>
          <w:kern w:val="1"/>
          <w:sz w:val="24"/>
        </w:rPr>
      </w:pPr>
      <w:r>
        <w:rPr>
          <w:rFonts w:hint="default" w:ascii="Calibri" w:hAnsi="Calibri" w:cs="Calibri"/>
          <w:kern w:val="1"/>
          <w:sz w:val="24"/>
        </w:rPr>
        <w:t>4、中标方须主动接受甲方的指导、检查、监督及协调；</w:t>
      </w:r>
    </w:p>
    <w:p w14:paraId="4F26C0EC">
      <w:pPr>
        <w:pageBreakBefore w:val="0"/>
        <w:kinsoku/>
        <w:wordWrap/>
        <w:overflowPunct/>
        <w:topLinePunct w:val="0"/>
        <w:bidi w:val="0"/>
        <w:spacing w:line="300" w:lineRule="auto"/>
        <w:ind w:firstLine="480"/>
        <w:rPr>
          <w:rFonts w:hint="default" w:ascii="Calibri" w:hAnsi="Calibri" w:cs="Calibri"/>
          <w:kern w:val="1"/>
          <w:sz w:val="24"/>
          <w:highlight w:val="yellow"/>
          <w:lang w:val="en-US" w:eastAsia="zh-CN"/>
        </w:rPr>
      </w:pPr>
      <w:r>
        <w:rPr>
          <w:rFonts w:hint="default" w:ascii="Calibri" w:hAnsi="Calibri" w:cs="Calibri"/>
          <w:b/>
          <w:bCs/>
          <w:kern w:val="1"/>
          <w:sz w:val="24"/>
          <w:lang w:eastAsia="zh-CN"/>
        </w:rPr>
        <w:t>四</w:t>
      </w:r>
      <w:r>
        <w:rPr>
          <w:rFonts w:hint="default" w:ascii="Calibri" w:hAnsi="Calibri" w:cs="Calibri"/>
          <w:b/>
          <w:bCs/>
          <w:kern w:val="1"/>
          <w:sz w:val="24"/>
        </w:rPr>
        <w:t>、</w:t>
      </w:r>
      <w:r>
        <w:rPr>
          <w:rFonts w:hint="default" w:ascii="Calibri" w:hAnsi="Calibri" w:cs="Calibri"/>
          <w:b/>
          <w:bCs/>
          <w:sz w:val="24"/>
        </w:rPr>
        <w:t>▲</w:t>
      </w:r>
      <w:r>
        <w:rPr>
          <w:rFonts w:hint="default" w:ascii="Calibri" w:hAnsi="Calibri" w:cs="Calibri"/>
          <w:b/>
          <w:kern w:val="1"/>
          <w:sz w:val="24"/>
        </w:rPr>
        <w:t>资金结算与付款方式</w:t>
      </w:r>
    </w:p>
    <w:p w14:paraId="4E50BF33">
      <w:pPr>
        <w:pageBreakBefore w:val="0"/>
        <w:kinsoku/>
        <w:wordWrap/>
        <w:overflowPunct/>
        <w:topLinePunct w:val="0"/>
        <w:bidi w:val="0"/>
        <w:spacing w:line="300" w:lineRule="auto"/>
        <w:ind w:firstLine="480"/>
        <w:rPr>
          <w:rFonts w:hint="default" w:ascii="Calibri" w:hAnsi="Calibri" w:cs="Calibri"/>
          <w:kern w:val="1"/>
          <w:sz w:val="24"/>
        </w:rPr>
      </w:pPr>
      <w:r>
        <w:rPr>
          <w:rFonts w:hint="default" w:ascii="Calibri" w:hAnsi="Calibri" w:cs="Calibri"/>
          <w:kern w:val="1"/>
          <w:sz w:val="24"/>
          <w:highlight w:val="none"/>
        </w:rPr>
        <w:t>根据高标准农田项目立项实施后，且测绘成果通过采购人审查合格后进行费用结算</w:t>
      </w:r>
      <w:r>
        <w:rPr>
          <w:rFonts w:hint="eastAsia" w:ascii="Calibri" w:hAnsi="Calibri" w:cs="Calibri"/>
          <w:kern w:val="1"/>
          <w:sz w:val="24"/>
          <w:highlight w:val="none"/>
          <w:lang w:eastAsia="zh-CN"/>
        </w:rPr>
        <w:t>。</w:t>
      </w:r>
    </w:p>
    <w:p w14:paraId="0AC3E98A">
      <w:pPr>
        <w:pageBreakBefore w:val="0"/>
        <w:kinsoku/>
        <w:wordWrap/>
        <w:overflowPunct/>
        <w:topLinePunct w:val="0"/>
        <w:bidi w:val="0"/>
        <w:spacing w:line="300" w:lineRule="auto"/>
        <w:ind w:firstLine="480"/>
        <w:rPr>
          <w:rFonts w:hint="default" w:ascii="Calibri" w:hAnsi="Calibri" w:cs="Calibri"/>
          <w:kern w:val="1"/>
          <w:sz w:val="24"/>
        </w:rPr>
      </w:pPr>
      <w:r>
        <w:rPr>
          <w:rFonts w:hint="default" w:ascii="Calibri" w:hAnsi="Calibri" w:cs="Calibri"/>
          <w:kern w:val="1"/>
          <w:sz w:val="24"/>
        </w:rPr>
        <w:t>中标供应商需开具等额增值税发票，报采购人申请支付。若合同履约过程中发生违纪违规行为或因中标供应商存在服务质量问题所产生的费用，在支付服务费时应扣除相应的金额。</w:t>
      </w:r>
    </w:p>
    <w:p w14:paraId="18E2F6BA">
      <w:pPr>
        <w:pageBreakBefore w:val="0"/>
        <w:kinsoku/>
        <w:wordWrap/>
        <w:overflowPunct/>
        <w:topLinePunct w:val="0"/>
        <w:bidi w:val="0"/>
        <w:spacing w:line="300" w:lineRule="auto"/>
        <w:ind w:firstLine="480"/>
        <w:rPr>
          <w:rFonts w:hint="default" w:ascii="Calibri" w:hAnsi="Calibri" w:cs="Calibri"/>
          <w:kern w:val="1"/>
          <w:sz w:val="24"/>
        </w:rPr>
      </w:pPr>
      <w:r>
        <w:rPr>
          <w:rFonts w:hint="default" w:ascii="Calibri" w:hAnsi="Calibri" w:cs="Calibri"/>
          <w:kern w:val="1"/>
          <w:sz w:val="24"/>
        </w:rPr>
        <w:t>采购人的支付方式按照规定的价格*中标供应商报价折扣率。本项目最高合同金额为人民币</w:t>
      </w:r>
      <w:r>
        <w:rPr>
          <w:rFonts w:hint="default" w:ascii="Calibri" w:hAnsi="Calibri" w:cs="Calibri"/>
          <w:kern w:val="1"/>
          <w:sz w:val="24"/>
          <w:lang w:val="en-US" w:eastAsia="zh-CN"/>
        </w:rPr>
        <w:t>50</w:t>
      </w:r>
      <w:r>
        <w:rPr>
          <w:rFonts w:hint="default" w:ascii="Calibri" w:hAnsi="Calibri" w:cs="Calibri"/>
          <w:kern w:val="1"/>
          <w:sz w:val="24"/>
        </w:rPr>
        <w:t>万元（￥</w:t>
      </w:r>
      <w:r>
        <w:rPr>
          <w:rFonts w:hint="default" w:ascii="Calibri" w:hAnsi="Calibri" w:cs="Calibri"/>
          <w:kern w:val="1"/>
          <w:sz w:val="24"/>
          <w:lang w:val="en-US" w:eastAsia="zh-CN"/>
        </w:rPr>
        <w:t>500000</w:t>
      </w:r>
      <w:r>
        <w:rPr>
          <w:rFonts w:hint="default" w:ascii="Calibri" w:hAnsi="Calibri" w:cs="Calibri"/>
          <w:kern w:val="1"/>
          <w:sz w:val="24"/>
        </w:rPr>
        <w:t>）。合同期满时，当按中标费率结算后不足</w:t>
      </w:r>
      <w:r>
        <w:rPr>
          <w:rFonts w:hint="default" w:ascii="Calibri" w:hAnsi="Calibri" w:cs="Calibri"/>
          <w:kern w:val="1"/>
          <w:sz w:val="24"/>
          <w:lang w:val="en-US" w:eastAsia="zh-CN"/>
        </w:rPr>
        <w:t>50</w:t>
      </w:r>
      <w:r>
        <w:rPr>
          <w:rFonts w:hint="default" w:ascii="Calibri" w:hAnsi="Calibri" w:cs="Calibri"/>
          <w:kern w:val="1"/>
          <w:sz w:val="24"/>
        </w:rPr>
        <w:t>万元的，按实结算；当合同期未满时，但按中标费率结算后金额已达到</w:t>
      </w:r>
      <w:r>
        <w:rPr>
          <w:rFonts w:hint="default" w:ascii="Calibri" w:hAnsi="Calibri" w:cs="Calibri"/>
          <w:kern w:val="1"/>
          <w:sz w:val="24"/>
          <w:lang w:val="en-US" w:eastAsia="zh-CN"/>
        </w:rPr>
        <w:t>50</w:t>
      </w:r>
      <w:r>
        <w:rPr>
          <w:rFonts w:hint="default" w:ascii="Calibri" w:hAnsi="Calibri" w:cs="Calibri"/>
          <w:kern w:val="1"/>
          <w:sz w:val="24"/>
        </w:rPr>
        <w:t>万元时，则合同终止。</w:t>
      </w:r>
    </w:p>
    <w:p w14:paraId="7D2FC152">
      <w:pPr>
        <w:pageBreakBefore w:val="0"/>
        <w:kinsoku/>
        <w:wordWrap/>
        <w:overflowPunct/>
        <w:topLinePunct w:val="0"/>
        <w:bidi w:val="0"/>
        <w:spacing w:line="300" w:lineRule="auto"/>
        <w:ind w:firstLine="480"/>
        <w:rPr>
          <w:rFonts w:hint="default" w:ascii="Calibri" w:hAnsi="Calibri" w:eastAsia="宋体" w:cs="Calibri"/>
          <w:b/>
          <w:kern w:val="1"/>
          <w:sz w:val="24"/>
          <w:lang w:eastAsia="zh-CN"/>
        </w:rPr>
      </w:pPr>
      <w:r>
        <w:rPr>
          <w:rFonts w:hint="eastAsia" w:ascii="Calibri" w:hAnsi="Calibri" w:eastAsia="宋体" w:cs="Calibri"/>
          <w:b/>
          <w:kern w:val="1"/>
          <w:sz w:val="24"/>
          <w:lang w:eastAsia="zh-CN"/>
        </w:rPr>
        <w:t>五、</w:t>
      </w:r>
      <w:r>
        <w:rPr>
          <w:rFonts w:hint="default" w:ascii="Calibri" w:hAnsi="Calibri" w:eastAsia="宋体" w:cs="Calibri"/>
          <w:b/>
          <w:kern w:val="1"/>
          <w:sz w:val="24"/>
          <w:lang w:eastAsia="zh-CN"/>
        </w:rPr>
        <w:t>转包或分包</w:t>
      </w:r>
    </w:p>
    <w:p w14:paraId="6621C479">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1.本项目不得转包：合同乙方不得将本合同标的转包由其他供应商承担；</w:t>
      </w:r>
    </w:p>
    <w:p w14:paraId="0D9BD531">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2.本项目部分内容允许分包，要求如下：</w:t>
      </w:r>
    </w:p>
    <w:p w14:paraId="133C5D42">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（1）分包内容为本项目的非主体、非关键性工作；</w:t>
      </w:r>
    </w:p>
    <w:p w14:paraId="1C3BDAE1">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（2）允许分包内容金额【不超过合同金额的</w:t>
      </w:r>
      <w:r>
        <w:rPr>
          <w:rFonts w:hint="eastAsia" w:ascii="Calibri" w:hAnsi="Calibri" w:eastAsia="宋体" w:cs="Calibri"/>
          <w:kern w:val="1"/>
          <w:sz w:val="24"/>
          <w:lang w:val="en-US" w:eastAsia="zh-CN"/>
        </w:rPr>
        <w:t>30</w:t>
      </w:r>
      <w:r>
        <w:rPr>
          <w:rFonts w:hint="default" w:ascii="Calibri" w:hAnsi="Calibri" w:eastAsia="宋体" w:cs="Calibri"/>
          <w:kern w:val="1"/>
          <w:sz w:val="24"/>
          <w:lang w:eastAsia="zh-CN"/>
        </w:rPr>
        <w:t>%】；</w:t>
      </w:r>
    </w:p>
    <w:p w14:paraId="6D2BE6DD">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（3）分包供应商应具有完成项目内容的相应能力；</w:t>
      </w:r>
    </w:p>
    <w:p w14:paraId="7BC80A24">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（4）除招标文件约定允许分包的内容外，合同乙方不得擅自将其他合同标的分包给其他供应商承担。</w:t>
      </w:r>
    </w:p>
    <w:p w14:paraId="599FE02D">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说明：</w:t>
      </w:r>
    </w:p>
    <w:p w14:paraId="036BEDAD">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投标人拟在中标后分包以上允许分包内容或分包金额的，应在投标文件中明确分包内容及对应分包供应商。</w:t>
      </w:r>
    </w:p>
    <w:p w14:paraId="1558A83C">
      <w:pPr>
        <w:pageBreakBefore w:val="0"/>
        <w:kinsoku/>
        <w:wordWrap/>
        <w:overflowPunct/>
        <w:topLinePunct w:val="0"/>
        <w:bidi w:val="0"/>
        <w:spacing w:line="300" w:lineRule="auto"/>
        <w:ind w:firstLine="480"/>
        <w:rPr>
          <w:rFonts w:hint="default" w:ascii="Calibri" w:hAnsi="Calibri" w:eastAsia="宋体" w:cs="Calibri"/>
          <w:kern w:val="1"/>
          <w:sz w:val="24"/>
          <w:lang w:eastAsia="zh-CN"/>
        </w:rPr>
      </w:pPr>
      <w:r>
        <w:rPr>
          <w:rFonts w:hint="default" w:ascii="Calibri" w:hAnsi="Calibri" w:eastAsia="宋体" w:cs="Calibri"/>
          <w:kern w:val="1"/>
          <w:sz w:val="24"/>
          <w:lang w:eastAsia="zh-CN"/>
        </w:rPr>
        <w:t>3.如有违反以上情形，合同甲方有权解除合同，并追究合同乙方的违约责任。</w:t>
      </w:r>
    </w:p>
    <w:p w14:paraId="561FFBC3">
      <w:pPr>
        <w:pageBreakBefore w:val="0"/>
        <w:kinsoku/>
        <w:wordWrap/>
        <w:overflowPunct/>
        <w:topLinePunct w:val="0"/>
        <w:bidi w:val="0"/>
        <w:spacing w:line="300" w:lineRule="auto"/>
        <w:ind w:firstLine="480"/>
        <w:rPr>
          <w:rFonts w:hint="default" w:ascii="Calibri" w:hAnsi="Calibri" w:cs="Calibri"/>
          <w:kern w:val="1"/>
          <w:sz w:val="24"/>
        </w:rPr>
      </w:pPr>
      <w:r>
        <w:rPr>
          <w:rFonts w:hint="eastAsia" w:ascii="Calibri" w:hAnsi="Calibri" w:cs="Calibri"/>
          <w:b/>
          <w:kern w:val="1"/>
          <w:sz w:val="24"/>
          <w:lang w:eastAsia="zh-CN"/>
        </w:rPr>
        <w:t>六</w:t>
      </w:r>
      <w:r>
        <w:rPr>
          <w:rFonts w:hint="default" w:ascii="Calibri" w:hAnsi="Calibri" w:cs="Calibri"/>
          <w:b/>
          <w:kern w:val="1"/>
          <w:sz w:val="24"/>
        </w:rPr>
        <w:t>、其他</w:t>
      </w:r>
    </w:p>
    <w:p w14:paraId="240A388A">
      <w:pPr>
        <w:pageBreakBefore w:val="0"/>
        <w:kinsoku/>
        <w:wordWrap/>
        <w:overflowPunct/>
        <w:topLinePunct w:val="0"/>
        <w:bidi w:val="0"/>
        <w:spacing w:line="300" w:lineRule="auto"/>
        <w:ind w:firstLine="482" w:firstLineChars="200"/>
        <w:rPr>
          <w:rFonts w:hint="default" w:ascii="Calibri" w:hAnsi="Calibri" w:cs="Calibri"/>
          <w:b/>
          <w:kern w:val="1"/>
          <w:sz w:val="24"/>
        </w:rPr>
      </w:pPr>
      <w:r>
        <w:rPr>
          <w:rFonts w:hint="default" w:ascii="Calibri" w:hAnsi="Calibri" w:cs="Calibri"/>
          <w:b/>
          <w:kern w:val="1"/>
          <w:sz w:val="24"/>
        </w:rPr>
        <w:t>▲中标后签订合同时采购单位将对以下条款进行特别明确，望投标人投标时仔细阅读，并要求投标文件中必须对下述所有条款要求进行完全响应（下述所有条款要求均未出现负偏离或提供完全满足下述所有条款要求的服务承诺并加盖投标人公章）未提供承诺书作无效标处理：</w:t>
      </w:r>
    </w:p>
    <w:p w14:paraId="3727D1A9">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①中标方应按国家技术规范、标准、规程和委托人的任务委托书及合同约定的技术要求进行工程测绘，按合同规定的时间提交质量合格的测绘文件，并对其负责。</w:t>
      </w:r>
      <w:r>
        <w:rPr>
          <w:rFonts w:hint="default" w:ascii="Calibri" w:hAnsi="Calibri" w:cs="Calibri"/>
          <w:b/>
          <w:kern w:val="1"/>
          <w:sz w:val="24"/>
        </w:rPr>
        <w:t>中标单位必须无条件响应甲方给出的任务单要求，不得存在对任务单的测绘需求拖延、怠工、或因中标价格不平衡而不承接相应测绘任务的情形，一旦出现以上情形，采购人有权解除合同，中标方退还采购人已支付的费用，并承担采购人因此造成的损失。</w:t>
      </w:r>
    </w:p>
    <w:p w14:paraId="0DA31DD5">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②测绘质量责任：对测绘成果出现的遗漏或错误中标方负责修改或补充。由于中标方测绘错误造成的问题，中标方除负责采取补救、赔偿措施外，对后果承担无限责任。委托人有权立即解除合同，上报监管部门列入不良记录名单，并追究相关责任。</w:t>
      </w:r>
    </w:p>
    <w:p w14:paraId="45BC3B43">
      <w:pPr>
        <w:pageBreakBefore w:val="0"/>
        <w:kinsoku/>
        <w:wordWrap/>
        <w:overflowPunct/>
        <w:topLinePunct w:val="0"/>
        <w:bidi w:val="0"/>
        <w:spacing w:line="300" w:lineRule="auto"/>
        <w:ind w:firstLine="472"/>
        <w:rPr>
          <w:rFonts w:hint="default" w:ascii="Calibri" w:hAnsi="Calibri" w:cs="Calibri"/>
          <w:b/>
          <w:kern w:val="1"/>
          <w:sz w:val="24"/>
        </w:rPr>
      </w:pPr>
      <w:r>
        <w:rPr>
          <w:rFonts w:hint="default" w:ascii="Calibri" w:hAnsi="Calibri" w:cs="Calibri"/>
          <w:b/>
          <w:kern w:val="1"/>
          <w:sz w:val="24"/>
        </w:rPr>
        <w:t>中标方必须满足采购人提出的上级有关部门要求将成果验收入库、系统录入及数据采集等有关成果要求，及时与有关部门对接，熟悉配套服务工作内容。若中标方不能满足此条款，采购人有权解除合同，且中标方需承担因此问题造成采购人的损失，考虑在投标报价风险费用中。</w:t>
      </w:r>
    </w:p>
    <w:p w14:paraId="613A4CBC">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③工期责任：中标方需在收到委托人告知后当天响应，按要求时间进行测绘，并于测绘结束后2日内提交成果。要求紧急情况下，必须0.5-1小时响应。由于中标方原因，延误了测绘成果交付时间，中标方需赔偿业主相关损失，中标方第一次未按规定时间交付，扣2000元；中标方第二次未按规定时间交付，扣4000元；第三次未按规定时间交付，则委托人有权终止合同。</w:t>
      </w:r>
    </w:p>
    <w:p w14:paraId="149EA882">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④合同生效后，中标方要求终止或解除合同，中标方应返还委托人已支付的费用。</w:t>
      </w:r>
    </w:p>
    <w:p w14:paraId="25B33F65">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⑤双方均应保护对方的知识产权，未经对方同意，任何一方均不得对对方的资料及文件擅自修改、复制或向第三人转让或用于本合同项目外的项目。如发生以上情况，泄密方应赔偿由此引发的损失，并承担一切由此引起的法律责任。</w:t>
      </w:r>
    </w:p>
    <w:p w14:paraId="6893DA0F">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⑥如因成果编制不明，需要供应商现场说明或出具资料补充的，供应商必须予以积极配合，否则委托人按合同违约条款约定处理。</w:t>
      </w:r>
    </w:p>
    <w:p w14:paraId="0B215F86">
      <w:pPr>
        <w:pageBreakBefore w:val="0"/>
        <w:kinsoku/>
        <w:wordWrap/>
        <w:overflowPunct/>
        <w:topLinePunct w:val="0"/>
        <w:bidi w:val="0"/>
        <w:spacing w:line="300" w:lineRule="auto"/>
        <w:ind w:firstLine="472"/>
        <w:rPr>
          <w:rFonts w:hint="default" w:ascii="Calibri" w:hAnsi="Calibri" w:cs="Calibri"/>
          <w:bCs/>
          <w:kern w:val="1"/>
          <w:sz w:val="24"/>
        </w:rPr>
      </w:pPr>
      <w:r>
        <w:rPr>
          <w:rFonts w:hint="default" w:ascii="Calibri" w:hAnsi="Calibri" w:cs="Calibri"/>
          <w:bCs/>
          <w:kern w:val="1"/>
          <w:sz w:val="24"/>
        </w:rPr>
        <w:t>⑦合同履行期间因上级部门或新下发文件要求导致服务工作内容或工作量增加或调整的，供应商应积极响应并实施到位，不得以任何形式或理由要求增加相关费用，供应商投标时须考虑相关风险。如因政策调整等原因，存在工作内容的价格过高或过低的情形，中标人的折扣率和最高限价不做改动。</w:t>
      </w:r>
    </w:p>
    <w:p w14:paraId="1A5A44A4">
      <w:pPr>
        <w:pageBreakBefore w:val="0"/>
        <w:kinsoku/>
        <w:wordWrap/>
        <w:overflowPunct/>
        <w:topLinePunct w:val="0"/>
        <w:bidi w:val="0"/>
        <w:spacing w:line="300" w:lineRule="auto"/>
        <w:rPr>
          <w:rFonts w:hint="default" w:ascii="Calibri" w:hAnsi="Calibri" w:cs="Calibri"/>
          <w:b/>
          <w:kern w:val="1"/>
          <w:sz w:val="24"/>
        </w:rPr>
      </w:pPr>
    </w:p>
    <w:p w14:paraId="4EA6CA1F">
      <w:pPr>
        <w:pageBreakBefore w:val="0"/>
        <w:kinsoku/>
        <w:wordWrap/>
        <w:overflowPunct/>
        <w:topLinePunct w:val="0"/>
        <w:bidi w:val="0"/>
        <w:spacing w:line="300" w:lineRule="auto"/>
        <w:rPr>
          <w:rFonts w:hint="default" w:ascii="Calibri" w:hAnsi="Calibri" w:cs="Calibri"/>
          <w:sz w:val="24"/>
        </w:rPr>
        <w:sectPr>
          <w:headerReference r:id="rId8" w:type="default"/>
          <w:pgSz w:w="11906" w:h="16838"/>
          <w:pgMar w:top="1247" w:right="1588" w:bottom="1089" w:left="1588" w:header="851" w:footer="992" w:gutter="0"/>
          <w:cols w:space="720" w:num="1"/>
          <w:titlePg/>
          <w:docGrid w:linePitch="312" w:charSpace="0"/>
        </w:sectPr>
      </w:pPr>
      <w:r>
        <w:rPr>
          <w:rFonts w:hint="default" w:ascii="Calibri" w:hAnsi="Calibri" w:cs="Calibri"/>
          <w:b/>
          <w:kern w:val="1"/>
          <w:sz w:val="24"/>
        </w:rPr>
        <w:t>注：招标文件中打▲内容为实质性要求，不允许有负偏离，否则将以涉及无效投标条款作无效投标</w:t>
      </w:r>
      <w:bookmarkStart w:id="45" w:name="_Toc1994485"/>
      <w:bookmarkEnd w:id="45"/>
    </w:p>
    <w:p w14:paraId="11201ACC">
      <w:pPr>
        <w:pStyle w:val="24"/>
        <w:pageBreakBefore w:val="0"/>
        <w:kinsoku/>
        <w:wordWrap/>
        <w:overflowPunct/>
        <w:topLinePunct w:val="0"/>
        <w:bidi w:val="0"/>
        <w:spacing w:line="300" w:lineRule="auto"/>
        <w:rPr>
          <w:rFonts w:hint="default" w:ascii="Calibri" w:hAnsi="Calibri" w:cs="Calibri"/>
          <w:lang w:val="en-US"/>
        </w:rPr>
      </w:pPr>
    </w:p>
    <w:p w14:paraId="17B0B1BE">
      <w:pPr>
        <w:pageBreakBefore w:val="0"/>
        <w:kinsoku/>
        <w:wordWrap/>
        <w:overflowPunct/>
        <w:topLinePunct w:val="0"/>
        <w:bidi w:val="0"/>
        <w:spacing w:line="300" w:lineRule="auto"/>
        <w:jc w:val="center"/>
        <w:outlineLvl w:val="0"/>
        <w:rPr>
          <w:rFonts w:hint="default" w:ascii="Calibri" w:hAnsi="Calibri" w:cs="Calibri"/>
          <w:b/>
          <w:sz w:val="36"/>
          <w:szCs w:val="36"/>
        </w:rPr>
      </w:pPr>
      <w:bookmarkStart w:id="46" w:name="_Toc109211341"/>
      <w:r>
        <w:rPr>
          <w:rFonts w:hint="default" w:ascii="Calibri" w:hAnsi="Calibri" w:cs="Calibri"/>
          <w:b/>
          <w:sz w:val="36"/>
          <w:szCs w:val="36"/>
        </w:rPr>
        <w:t xml:space="preserve">第四部分   </w:t>
      </w:r>
      <w:bookmarkStart w:id="47" w:name="_Toc184314421"/>
      <w:bookmarkEnd w:id="47"/>
      <w:bookmarkStart w:id="48" w:name="_Toc184308106"/>
      <w:bookmarkEnd w:id="48"/>
      <w:bookmarkStart w:id="49" w:name="_Toc184313252"/>
      <w:bookmarkEnd w:id="49"/>
      <w:bookmarkStart w:id="50" w:name="_Toc184312139"/>
      <w:bookmarkEnd w:id="50"/>
      <w:bookmarkStart w:id="51" w:name="_Toc184312098"/>
      <w:bookmarkEnd w:id="51"/>
      <w:bookmarkStart w:id="52" w:name="_Toc184310329"/>
      <w:bookmarkEnd w:id="52"/>
      <w:bookmarkStart w:id="53" w:name="_Toc184308065"/>
      <w:bookmarkEnd w:id="53"/>
      <w:bookmarkStart w:id="54" w:name="_Toc184308054"/>
      <w:bookmarkEnd w:id="54"/>
      <w:bookmarkStart w:id="55" w:name="_Toc184310321"/>
      <w:bookmarkEnd w:id="55"/>
      <w:bookmarkStart w:id="56" w:name="_Toc184314454"/>
      <w:bookmarkEnd w:id="56"/>
      <w:bookmarkStart w:id="57" w:name="_Toc184312094"/>
      <w:bookmarkEnd w:id="57"/>
      <w:bookmarkStart w:id="58" w:name="_Toc184314432"/>
      <w:bookmarkEnd w:id="58"/>
      <w:bookmarkStart w:id="59" w:name="_Toc184310275"/>
      <w:bookmarkEnd w:id="59"/>
      <w:bookmarkStart w:id="60" w:name="_Toc184312118"/>
      <w:bookmarkEnd w:id="60"/>
      <w:bookmarkStart w:id="61" w:name="_Toc184314412"/>
      <w:bookmarkEnd w:id="61"/>
      <w:bookmarkStart w:id="62" w:name="_Toc184312097"/>
      <w:bookmarkEnd w:id="62"/>
      <w:bookmarkStart w:id="63" w:name="_Toc184310296"/>
      <w:bookmarkEnd w:id="63"/>
      <w:bookmarkStart w:id="64" w:name="_Toc184310340"/>
      <w:bookmarkEnd w:id="64"/>
      <w:bookmarkStart w:id="65" w:name="_Toc184312078"/>
      <w:bookmarkEnd w:id="65"/>
      <w:bookmarkStart w:id="66" w:name="_Toc184313310"/>
      <w:bookmarkEnd w:id="66"/>
      <w:bookmarkStart w:id="67" w:name="_Toc184312082"/>
      <w:bookmarkEnd w:id="67"/>
      <w:bookmarkStart w:id="68" w:name="_Toc184314441"/>
      <w:bookmarkEnd w:id="68"/>
      <w:bookmarkStart w:id="69" w:name="_Toc184314422"/>
      <w:bookmarkEnd w:id="69"/>
      <w:bookmarkStart w:id="70" w:name="_Toc184310281"/>
      <w:bookmarkEnd w:id="70"/>
      <w:bookmarkStart w:id="71" w:name="_Toc184314478"/>
      <w:bookmarkEnd w:id="71"/>
      <w:bookmarkStart w:id="72" w:name="_Toc184314472"/>
      <w:bookmarkEnd w:id="72"/>
      <w:bookmarkStart w:id="73" w:name="_Toc184310313"/>
      <w:bookmarkEnd w:id="73"/>
      <w:bookmarkStart w:id="74" w:name="_Toc184310286"/>
      <w:bookmarkEnd w:id="74"/>
      <w:bookmarkStart w:id="75" w:name="_Toc184312070"/>
      <w:bookmarkEnd w:id="75"/>
      <w:bookmarkStart w:id="76" w:name="_Toc184310336"/>
      <w:bookmarkEnd w:id="76"/>
      <w:bookmarkStart w:id="77" w:name="_Toc184314456"/>
      <w:bookmarkEnd w:id="77"/>
      <w:bookmarkStart w:id="78" w:name="_Toc184312100"/>
      <w:bookmarkEnd w:id="78"/>
      <w:bookmarkStart w:id="79" w:name="_Toc184312131"/>
      <w:bookmarkEnd w:id="79"/>
      <w:bookmarkStart w:id="80" w:name="_Toc184310300"/>
      <w:bookmarkEnd w:id="80"/>
      <w:bookmarkStart w:id="81" w:name="_Toc184310295"/>
      <w:bookmarkEnd w:id="81"/>
      <w:bookmarkStart w:id="82" w:name="_Toc184313270"/>
      <w:bookmarkEnd w:id="82"/>
      <w:bookmarkStart w:id="83" w:name="_Toc184308080"/>
      <w:bookmarkEnd w:id="83"/>
      <w:bookmarkStart w:id="84" w:name="_Toc184308101"/>
      <w:bookmarkEnd w:id="84"/>
      <w:bookmarkStart w:id="85" w:name="_Toc184308058"/>
      <w:bookmarkEnd w:id="85"/>
      <w:bookmarkStart w:id="86" w:name="_Toc184308063"/>
      <w:bookmarkEnd w:id="86"/>
      <w:bookmarkStart w:id="87" w:name="_Toc184308105"/>
      <w:bookmarkEnd w:id="87"/>
      <w:bookmarkStart w:id="88" w:name="_Toc184314418"/>
      <w:bookmarkEnd w:id="88"/>
      <w:bookmarkStart w:id="89" w:name="_Toc184310325"/>
      <w:bookmarkEnd w:id="89"/>
      <w:bookmarkStart w:id="90" w:name="_Toc184310283"/>
      <w:bookmarkEnd w:id="90"/>
      <w:bookmarkStart w:id="91" w:name="_Toc184310285"/>
      <w:bookmarkEnd w:id="91"/>
      <w:bookmarkStart w:id="92" w:name="_Toc184310337"/>
      <w:bookmarkEnd w:id="92"/>
      <w:bookmarkStart w:id="93" w:name="_Toc184310299"/>
      <w:bookmarkEnd w:id="93"/>
      <w:bookmarkStart w:id="94" w:name="_Toc184313248"/>
      <w:bookmarkEnd w:id="94"/>
      <w:bookmarkStart w:id="95" w:name="_Toc184313259"/>
      <w:bookmarkEnd w:id="95"/>
      <w:bookmarkStart w:id="96" w:name="_Toc184308077"/>
      <w:bookmarkEnd w:id="96"/>
      <w:bookmarkStart w:id="97" w:name="_Toc184308043"/>
      <w:bookmarkEnd w:id="97"/>
      <w:bookmarkStart w:id="98" w:name="_Toc184310334"/>
      <w:bookmarkEnd w:id="98"/>
      <w:bookmarkStart w:id="99" w:name="_Toc184314438"/>
      <w:bookmarkEnd w:id="99"/>
      <w:bookmarkStart w:id="100" w:name="_Toc184312071"/>
      <w:bookmarkEnd w:id="100"/>
      <w:bookmarkStart w:id="101" w:name="_Toc184312110"/>
      <w:bookmarkEnd w:id="101"/>
      <w:bookmarkStart w:id="102" w:name="_Toc184308055"/>
      <w:bookmarkEnd w:id="102"/>
      <w:bookmarkStart w:id="103" w:name="_Toc184310318"/>
      <w:bookmarkEnd w:id="103"/>
      <w:bookmarkStart w:id="104" w:name="_Toc184314479"/>
      <w:bookmarkEnd w:id="104"/>
      <w:bookmarkStart w:id="105" w:name="_Toc184310339"/>
      <w:bookmarkEnd w:id="105"/>
      <w:bookmarkStart w:id="106" w:name="_Toc184312116"/>
      <w:bookmarkEnd w:id="106"/>
      <w:bookmarkStart w:id="107" w:name="_Toc184308051"/>
      <w:bookmarkEnd w:id="107"/>
      <w:bookmarkStart w:id="108" w:name="_Toc184314444"/>
      <w:bookmarkEnd w:id="108"/>
      <w:bookmarkStart w:id="109" w:name="_Toc184313291"/>
      <w:bookmarkEnd w:id="109"/>
      <w:bookmarkStart w:id="110" w:name="_Toc184314439"/>
      <w:bookmarkEnd w:id="110"/>
      <w:bookmarkStart w:id="111" w:name="_Toc184308073"/>
      <w:bookmarkEnd w:id="111"/>
      <w:bookmarkStart w:id="112" w:name="_Toc184312113"/>
      <w:bookmarkEnd w:id="112"/>
      <w:bookmarkStart w:id="113" w:name="_Toc184308044"/>
      <w:bookmarkEnd w:id="113"/>
      <w:bookmarkStart w:id="114" w:name="_Toc184314419"/>
      <w:bookmarkEnd w:id="114"/>
      <w:bookmarkStart w:id="115" w:name="_Toc184310272"/>
      <w:bookmarkEnd w:id="115"/>
      <w:bookmarkStart w:id="116" w:name="_Toc184313253"/>
      <w:bookmarkEnd w:id="116"/>
      <w:bookmarkStart w:id="117" w:name="_Toc184308057"/>
      <w:bookmarkEnd w:id="117"/>
      <w:bookmarkStart w:id="118" w:name="_Toc184310292"/>
      <w:bookmarkEnd w:id="118"/>
      <w:bookmarkStart w:id="119" w:name="_Toc184310314"/>
      <w:bookmarkEnd w:id="119"/>
      <w:bookmarkStart w:id="120" w:name="_Toc184308099"/>
      <w:bookmarkEnd w:id="120"/>
      <w:bookmarkStart w:id="121" w:name="_Toc184312137"/>
      <w:bookmarkEnd w:id="121"/>
      <w:bookmarkStart w:id="122" w:name="_Toc184312067"/>
      <w:bookmarkEnd w:id="122"/>
      <w:bookmarkStart w:id="123" w:name="_Toc184308091"/>
      <w:bookmarkEnd w:id="123"/>
      <w:bookmarkStart w:id="124" w:name="_Toc184314473"/>
      <w:bookmarkEnd w:id="124"/>
      <w:bookmarkStart w:id="125" w:name="_Toc184314476"/>
      <w:bookmarkEnd w:id="125"/>
      <w:bookmarkStart w:id="126" w:name="_Toc184313308"/>
      <w:bookmarkEnd w:id="126"/>
      <w:bookmarkStart w:id="127" w:name="_Toc184312072"/>
      <w:bookmarkEnd w:id="127"/>
      <w:bookmarkStart w:id="128" w:name="_Toc184312136"/>
      <w:bookmarkEnd w:id="128"/>
      <w:bookmarkStart w:id="129" w:name="_Toc184312085"/>
      <w:bookmarkEnd w:id="129"/>
      <w:bookmarkStart w:id="130" w:name="_Toc184308036"/>
      <w:bookmarkEnd w:id="130"/>
      <w:bookmarkStart w:id="131" w:name="_Toc184310323"/>
      <w:bookmarkEnd w:id="131"/>
      <w:bookmarkStart w:id="132" w:name="_Toc184312107"/>
      <w:bookmarkEnd w:id="132"/>
      <w:bookmarkStart w:id="133" w:name="_Toc184308107"/>
      <w:bookmarkEnd w:id="133"/>
      <w:bookmarkStart w:id="134" w:name="_Toc184308087"/>
      <w:bookmarkEnd w:id="134"/>
      <w:bookmarkStart w:id="135" w:name="_Toc184312096"/>
      <w:bookmarkEnd w:id="135"/>
      <w:bookmarkStart w:id="136" w:name="_Toc184313279"/>
      <w:bookmarkEnd w:id="136"/>
      <w:bookmarkStart w:id="137" w:name="_Toc184308089"/>
      <w:bookmarkEnd w:id="137"/>
      <w:bookmarkStart w:id="138" w:name="_Toc184312086"/>
      <w:bookmarkEnd w:id="138"/>
      <w:bookmarkStart w:id="139" w:name="_Toc184308085"/>
      <w:bookmarkEnd w:id="139"/>
      <w:bookmarkStart w:id="140" w:name="_Toc184313278"/>
      <w:bookmarkEnd w:id="140"/>
      <w:bookmarkStart w:id="141" w:name="_Toc184313258"/>
      <w:bookmarkEnd w:id="141"/>
      <w:bookmarkStart w:id="142" w:name="_Toc184312108"/>
      <w:bookmarkEnd w:id="142"/>
      <w:bookmarkStart w:id="143" w:name="_Toc184308050"/>
      <w:bookmarkEnd w:id="143"/>
      <w:bookmarkStart w:id="144" w:name="_Toc184314475"/>
      <w:bookmarkEnd w:id="144"/>
      <w:bookmarkStart w:id="145" w:name="_Toc184313240"/>
      <w:bookmarkEnd w:id="145"/>
      <w:bookmarkStart w:id="146" w:name="_Toc184314466"/>
      <w:bookmarkEnd w:id="146"/>
      <w:bookmarkStart w:id="147" w:name="_Toc184308078"/>
      <w:bookmarkEnd w:id="147"/>
      <w:bookmarkStart w:id="148" w:name="_Toc184312109"/>
      <w:bookmarkEnd w:id="148"/>
      <w:bookmarkStart w:id="149" w:name="_Toc184308047"/>
      <w:bookmarkEnd w:id="149"/>
      <w:bookmarkStart w:id="150" w:name="_Toc184308103"/>
      <w:bookmarkEnd w:id="150"/>
      <w:bookmarkStart w:id="151" w:name="_Toc184312083"/>
      <w:bookmarkEnd w:id="151"/>
      <w:bookmarkStart w:id="152" w:name="_Toc184308084"/>
      <w:bookmarkEnd w:id="152"/>
      <w:bookmarkStart w:id="153" w:name="_Toc184312074"/>
      <w:bookmarkEnd w:id="153"/>
      <w:bookmarkStart w:id="154" w:name="_Toc184312091"/>
      <w:bookmarkEnd w:id="154"/>
      <w:bookmarkStart w:id="155" w:name="_Toc184312134"/>
      <w:bookmarkEnd w:id="155"/>
      <w:bookmarkStart w:id="156" w:name="_Toc184313262"/>
      <w:bookmarkEnd w:id="156"/>
      <w:bookmarkStart w:id="157" w:name="_Toc184313263"/>
      <w:bookmarkEnd w:id="157"/>
      <w:bookmarkStart w:id="158" w:name="_Toc184310330"/>
      <w:bookmarkEnd w:id="158"/>
      <w:bookmarkStart w:id="159" w:name="_Toc184310303"/>
      <w:bookmarkEnd w:id="159"/>
      <w:bookmarkStart w:id="160" w:name="_Toc184314481"/>
      <w:bookmarkEnd w:id="160"/>
      <w:bookmarkStart w:id="161" w:name="_Toc184312104"/>
      <w:bookmarkEnd w:id="161"/>
      <w:bookmarkStart w:id="162" w:name="_Toc184308090"/>
      <w:bookmarkEnd w:id="162"/>
      <w:bookmarkStart w:id="163" w:name="_Toc184310297"/>
      <w:bookmarkEnd w:id="163"/>
      <w:bookmarkStart w:id="164" w:name="_Toc184308041"/>
      <w:bookmarkEnd w:id="164"/>
      <w:bookmarkStart w:id="165" w:name="_Toc184312120"/>
      <w:bookmarkEnd w:id="165"/>
      <w:bookmarkStart w:id="166" w:name="_Toc184313299"/>
      <w:bookmarkEnd w:id="166"/>
      <w:bookmarkStart w:id="167" w:name="_Toc184310322"/>
      <w:bookmarkEnd w:id="167"/>
      <w:bookmarkStart w:id="168" w:name="_Toc184312093"/>
      <w:bookmarkEnd w:id="168"/>
      <w:bookmarkStart w:id="169" w:name="_Toc184313249"/>
      <w:bookmarkEnd w:id="169"/>
      <w:bookmarkStart w:id="170" w:name="_Toc184310309"/>
      <w:bookmarkEnd w:id="170"/>
      <w:bookmarkStart w:id="171" w:name="_Toc184310304"/>
      <w:bookmarkEnd w:id="171"/>
      <w:bookmarkStart w:id="172" w:name="_Toc184312103"/>
      <w:bookmarkEnd w:id="172"/>
      <w:bookmarkStart w:id="173" w:name="_Toc184312128"/>
      <w:bookmarkEnd w:id="173"/>
      <w:bookmarkStart w:id="174" w:name="_Toc184312111"/>
      <w:bookmarkEnd w:id="174"/>
      <w:bookmarkStart w:id="175" w:name="_Toc184310305"/>
      <w:bookmarkEnd w:id="175"/>
      <w:bookmarkStart w:id="176" w:name="_Toc184310274"/>
      <w:bookmarkEnd w:id="176"/>
      <w:bookmarkStart w:id="177" w:name="_Toc184308062"/>
      <w:bookmarkEnd w:id="177"/>
      <w:bookmarkStart w:id="178" w:name="_Toc184314423"/>
      <w:bookmarkEnd w:id="178"/>
      <w:bookmarkStart w:id="179" w:name="_Toc184310273"/>
      <w:bookmarkEnd w:id="179"/>
      <w:bookmarkStart w:id="180" w:name="_Toc184312122"/>
      <w:bookmarkEnd w:id="180"/>
      <w:bookmarkStart w:id="181" w:name="_Toc184313275"/>
      <w:bookmarkEnd w:id="181"/>
      <w:bookmarkStart w:id="182" w:name="_Toc184312126"/>
      <w:bookmarkEnd w:id="182"/>
      <w:bookmarkStart w:id="183" w:name="_Toc184314477"/>
      <w:bookmarkEnd w:id="183"/>
      <w:bookmarkStart w:id="184" w:name="_Toc184314424"/>
      <w:bookmarkEnd w:id="184"/>
      <w:bookmarkStart w:id="185" w:name="_Toc184310294"/>
      <w:bookmarkEnd w:id="185"/>
      <w:bookmarkStart w:id="186" w:name="_Toc184312112"/>
      <w:bookmarkEnd w:id="186"/>
      <w:bookmarkStart w:id="187" w:name="_Toc184313304"/>
      <w:bookmarkEnd w:id="187"/>
      <w:bookmarkStart w:id="188" w:name="_Toc184310307"/>
      <w:bookmarkEnd w:id="188"/>
      <w:bookmarkStart w:id="189" w:name="_Toc184312129"/>
      <w:bookmarkEnd w:id="189"/>
      <w:bookmarkStart w:id="190" w:name="_Toc184312099"/>
      <w:bookmarkEnd w:id="190"/>
      <w:bookmarkStart w:id="191" w:name="_Toc184310302"/>
      <w:bookmarkEnd w:id="191"/>
      <w:bookmarkStart w:id="192" w:name="_Toc184314420"/>
      <w:bookmarkEnd w:id="192"/>
      <w:bookmarkStart w:id="193" w:name="_Toc184312102"/>
      <w:bookmarkEnd w:id="193"/>
      <w:bookmarkStart w:id="194" w:name="_Toc184310277"/>
      <w:bookmarkEnd w:id="194"/>
      <w:bookmarkStart w:id="195" w:name="_Toc184312081"/>
      <w:bookmarkEnd w:id="195"/>
      <w:bookmarkStart w:id="196" w:name="_Toc184310315"/>
      <w:bookmarkEnd w:id="196"/>
      <w:bookmarkStart w:id="197" w:name="_Toc184308088"/>
      <w:bookmarkEnd w:id="197"/>
      <w:bookmarkStart w:id="198" w:name="_Toc184314437"/>
      <w:bookmarkEnd w:id="198"/>
      <w:bookmarkStart w:id="199" w:name="_Toc184312124"/>
      <w:bookmarkEnd w:id="199"/>
      <w:bookmarkStart w:id="200" w:name="_Toc184314413"/>
      <w:bookmarkEnd w:id="200"/>
      <w:bookmarkStart w:id="201" w:name="_Toc184312119"/>
      <w:bookmarkEnd w:id="201"/>
      <w:bookmarkStart w:id="202" w:name="_Toc184308104"/>
      <w:bookmarkEnd w:id="202"/>
      <w:bookmarkStart w:id="203" w:name="_Toc184314461"/>
      <w:bookmarkEnd w:id="203"/>
      <w:bookmarkStart w:id="204" w:name="_Toc184308066"/>
      <w:bookmarkEnd w:id="204"/>
      <w:bookmarkStart w:id="205" w:name="_Toc184308086"/>
      <w:bookmarkEnd w:id="205"/>
      <w:bookmarkStart w:id="206" w:name="_Toc184314449"/>
      <w:bookmarkEnd w:id="206"/>
      <w:bookmarkStart w:id="207" w:name="_Toc184310331"/>
      <w:bookmarkEnd w:id="207"/>
      <w:bookmarkStart w:id="208" w:name="_Toc184312068"/>
      <w:bookmarkEnd w:id="208"/>
      <w:bookmarkStart w:id="209" w:name="_Toc184313300"/>
      <w:bookmarkEnd w:id="209"/>
      <w:bookmarkStart w:id="210" w:name="_Toc184308037"/>
      <w:bookmarkEnd w:id="210"/>
      <w:bookmarkStart w:id="211" w:name="_Toc184308059"/>
      <w:bookmarkEnd w:id="211"/>
      <w:bookmarkStart w:id="212" w:name="_Toc184314429"/>
      <w:bookmarkEnd w:id="212"/>
      <w:bookmarkStart w:id="213" w:name="_Toc184314447"/>
      <w:bookmarkEnd w:id="213"/>
      <w:bookmarkStart w:id="214" w:name="_Toc184308046"/>
      <w:bookmarkEnd w:id="214"/>
      <w:bookmarkStart w:id="215" w:name="_Toc184308093"/>
      <w:bookmarkEnd w:id="215"/>
      <w:bookmarkStart w:id="216" w:name="_Toc184308072"/>
      <w:bookmarkEnd w:id="216"/>
      <w:bookmarkStart w:id="217" w:name="_Toc184308064"/>
      <w:bookmarkEnd w:id="217"/>
      <w:bookmarkStart w:id="218" w:name="_Toc184312077"/>
      <w:bookmarkEnd w:id="218"/>
      <w:bookmarkStart w:id="219" w:name="_Toc184308039"/>
      <w:bookmarkEnd w:id="219"/>
      <w:bookmarkStart w:id="220" w:name="_Toc184312087"/>
      <w:bookmarkEnd w:id="220"/>
      <w:bookmarkStart w:id="221" w:name="_Toc184314442"/>
      <w:bookmarkEnd w:id="221"/>
      <w:bookmarkStart w:id="222" w:name="_Toc184313269"/>
      <w:bookmarkEnd w:id="222"/>
      <w:bookmarkStart w:id="223" w:name="_Toc184313283"/>
      <w:bookmarkEnd w:id="223"/>
      <w:bookmarkStart w:id="224" w:name="_Toc184314463"/>
      <w:bookmarkEnd w:id="224"/>
      <w:bookmarkStart w:id="225" w:name="_Toc184310344"/>
      <w:bookmarkEnd w:id="225"/>
      <w:bookmarkStart w:id="226" w:name="_Toc184313306"/>
      <w:bookmarkEnd w:id="226"/>
      <w:bookmarkStart w:id="227" w:name="_Toc184312079"/>
      <w:bookmarkEnd w:id="227"/>
      <w:bookmarkStart w:id="228" w:name="_Toc184313256"/>
      <w:bookmarkEnd w:id="228"/>
      <w:bookmarkStart w:id="229" w:name="_Toc184313296"/>
      <w:bookmarkEnd w:id="229"/>
      <w:bookmarkStart w:id="230" w:name="_Toc184313264"/>
      <w:bookmarkEnd w:id="230"/>
      <w:bookmarkStart w:id="231" w:name="_Toc184308081"/>
      <w:bookmarkEnd w:id="231"/>
      <w:bookmarkStart w:id="232" w:name="_Toc184310342"/>
      <w:bookmarkEnd w:id="232"/>
      <w:bookmarkStart w:id="233" w:name="_Toc184312125"/>
      <w:bookmarkEnd w:id="233"/>
      <w:bookmarkStart w:id="234" w:name="_Toc184310324"/>
      <w:bookmarkEnd w:id="234"/>
      <w:bookmarkStart w:id="235" w:name="_Toc184310335"/>
      <w:bookmarkEnd w:id="235"/>
      <w:bookmarkStart w:id="236" w:name="_Toc184314464"/>
      <w:bookmarkEnd w:id="236"/>
      <w:bookmarkStart w:id="237" w:name="_Toc184312101"/>
      <w:bookmarkEnd w:id="237"/>
      <w:bookmarkStart w:id="238" w:name="_Toc184308092"/>
      <w:bookmarkEnd w:id="238"/>
      <w:bookmarkStart w:id="239" w:name="_Toc184314474"/>
      <w:bookmarkEnd w:id="239"/>
      <w:bookmarkStart w:id="240" w:name="_Toc184308108"/>
      <w:bookmarkEnd w:id="240"/>
      <w:bookmarkStart w:id="241" w:name="_Toc184314414"/>
      <w:bookmarkEnd w:id="241"/>
      <w:bookmarkStart w:id="242" w:name="_Toc184313281"/>
      <w:bookmarkEnd w:id="242"/>
      <w:bookmarkStart w:id="243" w:name="_Toc184313287"/>
      <w:bookmarkEnd w:id="243"/>
      <w:bookmarkStart w:id="244" w:name="_Toc184308074"/>
      <w:bookmarkEnd w:id="244"/>
      <w:bookmarkStart w:id="245" w:name="_Toc184308049"/>
      <w:bookmarkEnd w:id="245"/>
      <w:bookmarkStart w:id="246" w:name="_Toc184313292"/>
      <w:bookmarkEnd w:id="246"/>
      <w:bookmarkStart w:id="247" w:name="_Toc184310287"/>
      <w:bookmarkEnd w:id="247"/>
      <w:bookmarkStart w:id="248" w:name="_Toc184314451"/>
      <w:bookmarkEnd w:id="248"/>
      <w:bookmarkStart w:id="249" w:name="_Toc184313266"/>
      <w:bookmarkEnd w:id="249"/>
      <w:bookmarkStart w:id="250" w:name="_Toc184310278"/>
      <w:bookmarkEnd w:id="250"/>
      <w:bookmarkStart w:id="251" w:name="_Toc184308079"/>
      <w:bookmarkEnd w:id="251"/>
      <w:bookmarkStart w:id="252" w:name="_Toc184313271"/>
      <w:bookmarkEnd w:id="252"/>
      <w:bookmarkStart w:id="253" w:name="_Toc184313285"/>
      <w:bookmarkEnd w:id="253"/>
      <w:bookmarkStart w:id="254" w:name="_Toc184310308"/>
      <w:bookmarkEnd w:id="254"/>
      <w:bookmarkStart w:id="255" w:name="_Toc184313244"/>
      <w:bookmarkEnd w:id="255"/>
      <w:bookmarkStart w:id="256" w:name="_Toc184310290"/>
      <w:bookmarkEnd w:id="256"/>
      <w:bookmarkStart w:id="257" w:name="_Toc184314452"/>
      <w:bookmarkEnd w:id="257"/>
      <w:bookmarkStart w:id="258" w:name="_Toc184313295"/>
      <w:bookmarkEnd w:id="258"/>
      <w:bookmarkStart w:id="259" w:name="_Toc184313250"/>
      <w:bookmarkEnd w:id="259"/>
      <w:bookmarkStart w:id="260" w:name="_Toc184310288"/>
      <w:bookmarkEnd w:id="260"/>
      <w:bookmarkStart w:id="261" w:name="_Toc184310311"/>
      <w:bookmarkEnd w:id="261"/>
      <w:bookmarkStart w:id="262" w:name="_Toc184314460"/>
      <w:bookmarkEnd w:id="262"/>
      <w:bookmarkStart w:id="263" w:name="_Toc184308068"/>
      <w:bookmarkEnd w:id="263"/>
      <w:bookmarkStart w:id="264" w:name="_Toc184310327"/>
      <w:bookmarkEnd w:id="264"/>
      <w:bookmarkStart w:id="265" w:name="_Toc184314440"/>
      <w:bookmarkEnd w:id="265"/>
      <w:bookmarkStart w:id="266" w:name="_Toc184313307"/>
      <w:bookmarkEnd w:id="266"/>
      <w:bookmarkStart w:id="267" w:name="_Toc184310316"/>
      <w:bookmarkEnd w:id="267"/>
      <w:bookmarkStart w:id="268" w:name="_Toc184308095"/>
      <w:bookmarkEnd w:id="268"/>
      <w:bookmarkStart w:id="269" w:name="_Toc184308048"/>
      <w:bookmarkEnd w:id="269"/>
      <w:bookmarkStart w:id="270" w:name="_Toc184314416"/>
      <w:bookmarkEnd w:id="270"/>
      <w:bookmarkStart w:id="271" w:name="_Toc184308056"/>
      <w:bookmarkEnd w:id="271"/>
      <w:bookmarkStart w:id="272" w:name="_Toc184310284"/>
      <w:bookmarkEnd w:id="272"/>
      <w:bookmarkStart w:id="273" w:name="_Toc184310276"/>
      <w:bookmarkEnd w:id="273"/>
      <w:bookmarkStart w:id="274" w:name="_Toc184314426"/>
      <w:bookmarkEnd w:id="274"/>
      <w:bookmarkStart w:id="275" w:name="_Toc184314462"/>
      <w:bookmarkEnd w:id="275"/>
      <w:bookmarkStart w:id="276" w:name="_Toc184314434"/>
      <w:bookmarkEnd w:id="276"/>
      <w:bookmarkStart w:id="277" w:name="_Toc184314470"/>
      <w:bookmarkEnd w:id="277"/>
      <w:bookmarkStart w:id="278" w:name="_Toc184308060"/>
      <w:bookmarkEnd w:id="278"/>
      <w:bookmarkStart w:id="279" w:name="_Toc184314448"/>
      <w:bookmarkEnd w:id="279"/>
      <w:bookmarkStart w:id="280" w:name="_Toc184313246"/>
      <w:bookmarkEnd w:id="280"/>
      <w:bookmarkStart w:id="281" w:name="_Toc184308071"/>
      <w:bookmarkEnd w:id="281"/>
      <w:bookmarkStart w:id="282" w:name="_Toc184312090"/>
      <w:bookmarkEnd w:id="282"/>
      <w:bookmarkStart w:id="283" w:name="_Toc184313261"/>
      <w:bookmarkEnd w:id="283"/>
      <w:bookmarkStart w:id="284" w:name="_Toc184313260"/>
      <w:bookmarkEnd w:id="284"/>
      <w:bookmarkStart w:id="285" w:name="_Toc184310319"/>
      <w:bookmarkEnd w:id="285"/>
      <w:bookmarkStart w:id="286" w:name="_Toc184314482"/>
      <w:bookmarkEnd w:id="286"/>
      <w:bookmarkStart w:id="287" w:name="_Toc184314455"/>
      <w:bookmarkEnd w:id="287"/>
      <w:bookmarkStart w:id="288" w:name="_Toc184310293"/>
      <w:bookmarkEnd w:id="288"/>
      <w:bookmarkStart w:id="289" w:name="_Toc184310333"/>
      <w:bookmarkEnd w:id="289"/>
      <w:bookmarkStart w:id="290" w:name="_Toc184313251"/>
      <w:bookmarkEnd w:id="290"/>
      <w:bookmarkStart w:id="291" w:name="_Toc184313272"/>
      <w:bookmarkEnd w:id="291"/>
      <w:bookmarkStart w:id="292" w:name="_Toc184310328"/>
      <w:bookmarkEnd w:id="292"/>
      <w:bookmarkStart w:id="293" w:name="_Toc184313302"/>
      <w:bookmarkEnd w:id="293"/>
      <w:bookmarkStart w:id="294" w:name="_Toc184313268"/>
      <w:bookmarkEnd w:id="294"/>
      <w:bookmarkStart w:id="295" w:name="_Toc184314468"/>
      <w:bookmarkEnd w:id="295"/>
      <w:bookmarkStart w:id="296" w:name="_Toc184314469"/>
      <w:bookmarkEnd w:id="296"/>
      <w:bookmarkStart w:id="297" w:name="_Toc184312130"/>
      <w:bookmarkEnd w:id="297"/>
      <w:bookmarkStart w:id="298" w:name="_Toc184314435"/>
      <w:bookmarkEnd w:id="298"/>
      <w:bookmarkStart w:id="299" w:name="_Toc184313276"/>
      <w:bookmarkEnd w:id="299"/>
      <w:bookmarkStart w:id="300" w:name="_Toc184313309"/>
      <w:bookmarkEnd w:id="300"/>
      <w:bookmarkStart w:id="301" w:name="_Toc184308053"/>
      <w:bookmarkEnd w:id="301"/>
      <w:bookmarkStart w:id="302" w:name="_Toc184312138"/>
      <w:bookmarkEnd w:id="302"/>
      <w:bookmarkStart w:id="303" w:name="_Toc184312117"/>
      <w:bookmarkEnd w:id="303"/>
      <w:bookmarkStart w:id="304" w:name="_Toc184308040"/>
      <w:bookmarkEnd w:id="304"/>
      <w:bookmarkStart w:id="305" w:name="_Toc184308045"/>
      <w:bookmarkEnd w:id="305"/>
      <w:bookmarkStart w:id="306" w:name="_Toc184308067"/>
      <w:bookmarkEnd w:id="306"/>
      <w:bookmarkStart w:id="307" w:name="_Toc184308083"/>
      <w:bookmarkEnd w:id="307"/>
      <w:bookmarkStart w:id="308" w:name="_Toc184310298"/>
      <w:bookmarkEnd w:id="308"/>
      <w:bookmarkStart w:id="309" w:name="_Toc184313274"/>
      <w:bookmarkEnd w:id="309"/>
      <w:bookmarkStart w:id="310" w:name="_Toc184312105"/>
      <w:bookmarkEnd w:id="310"/>
      <w:bookmarkStart w:id="311" w:name="_Toc184310320"/>
      <w:bookmarkEnd w:id="311"/>
      <w:bookmarkStart w:id="312" w:name="_Toc184310317"/>
      <w:bookmarkEnd w:id="312"/>
      <w:bookmarkStart w:id="313" w:name="_Toc184314471"/>
      <w:bookmarkEnd w:id="313"/>
      <w:bookmarkStart w:id="314" w:name="_Toc184312095"/>
      <w:bookmarkEnd w:id="314"/>
      <w:bookmarkStart w:id="315" w:name="_Toc184308096"/>
      <w:bookmarkEnd w:id="315"/>
      <w:bookmarkStart w:id="316" w:name="_Toc184310282"/>
      <w:bookmarkEnd w:id="316"/>
      <w:bookmarkStart w:id="317" w:name="_Toc184312135"/>
      <w:bookmarkEnd w:id="317"/>
      <w:bookmarkStart w:id="318" w:name="_Toc184313301"/>
      <w:bookmarkEnd w:id="318"/>
      <w:bookmarkStart w:id="319" w:name="_Toc184310332"/>
      <w:bookmarkEnd w:id="319"/>
      <w:bookmarkStart w:id="320" w:name="_Toc184313282"/>
      <w:bookmarkEnd w:id="320"/>
      <w:bookmarkStart w:id="321" w:name="_Toc184308100"/>
      <w:bookmarkEnd w:id="321"/>
      <w:bookmarkStart w:id="322" w:name="_Toc184308094"/>
      <w:bookmarkEnd w:id="322"/>
      <w:bookmarkStart w:id="323" w:name="_Toc184312080"/>
      <w:bookmarkEnd w:id="323"/>
      <w:bookmarkStart w:id="324" w:name="_Toc184314428"/>
      <w:bookmarkEnd w:id="324"/>
      <w:bookmarkStart w:id="325" w:name="_Toc184314467"/>
      <w:bookmarkEnd w:id="325"/>
      <w:bookmarkStart w:id="326" w:name="_Toc184313280"/>
      <w:bookmarkEnd w:id="326"/>
      <w:bookmarkStart w:id="327" w:name="_Toc184312114"/>
      <w:bookmarkEnd w:id="327"/>
      <w:bookmarkStart w:id="328" w:name="_Toc184308102"/>
      <w:bookmarkEnd w:id="328"/>
      <w:bookmarkStart w:id="329" w:name="_Toc184314417"/>
      <w:bookmarkEnd w:id="329"/>
      <w:bookmarkStart w:id="330" w:name="_Toc184308097"/>
      <w:bookmarkEnd w:id="330"/>
      <w:bookmarkStart w:id="331" w:name="_Toc184310289"/>
      <w:bookmarkEnd w:id="331"/>
      <w:bookmarkStart w:id="332" w:name="_Toc184312073"/>
      <w:bookmarkEnd w:id="332"/>
      <w:bookmarkStart w:id="333" w:name="_Toc184314415"/>
      <w:bookmarkEnd w:id="333"/>
      <w:bookmarkStart w:id="334" w:name="_Toc184312069"/>
      <w:bookmarkEnd w:id="334"/>
      <w:bookmarkStart w:id="335" w:name="_Toc184314436"/>
      <w:bookmarkEnd w:id="335"/>
      <w:bookmarkStart w:id="336" w:name="_Toc184314410"/>
      <w:bookmarkEnd w:id="336"/>
      <w:bookmarkStart w:id="337" w:name="_Toc184312092"/>
      <w:bookmarkEnd w:id="337"/>
      <w:bookmarkStart w:id="338" w:name="_Toc184313257"/>
      <w:bookmarkEnd w:id="338"/>
      <w:bookmarkStart w:id="339" w:name="_Toc184310312"/>
      <w:bookmarkEnd w:id="339"/>
      <w:bookmarkStart w:id="340" w:name="_Toc184308061"/>
      <w:bookmarkEnd w:id="340"/>
      <w:bookmarkStart w:id="341" w:name="_Toc184314459"/>
      <w:bookmarkEnd w:id="341"/>
      <w:bookmarkStart w:id="342" w:name="_Toc184312121"/>
      <w:bookmarkEnd w:id="342"/>
      <w:bookmarkStart w:id="343" w:name="_Toc184312076"/>
      <w:bookmarkEnd w:id="343"/>
      <w:bookmarkStart w:id="344" w:name="_Toc184308042"/>
      <w:bookmarkEnd w:id="344"/>
      <w:bookmarkStart w:id="345" w:name="_Toc184310301"/>
      <w:bookmarkEnd w:id="345"/>
      <w:bookmarkStart w:id="346" w:name="_Toc184313239"/>
      <w:bookmarkEnd w:id="346"/>
      <w:bookmarkStart w:id="347" w:name="_Toc184314427"/>
      <w:bookmarkEnd w:id="347"/>
      <w:bookmarkStart w:id="348" w:name="_Toc184313305"/>
      <w:bookmarkEnd w:id="348"/>
      <w:bookmarkStart w:id="349" w:name="_Toc184312084"/>
      <w:bookmarkEnd w:id="349"/>
      <w:bookmarkStart w:id="350" w:name="_Toc184310306"/>
      <w:bookmarkEnd w:id="350"/>
      <w:bookmarkStart w:id="351" w:name="_Toc184308070"/>
      <w:bookmarkEnd w:id="351"/>
      <w:bookmarkStart w:id="352" w:name="_Toc184313254"/>
      <w:bookmarkEnd w:id="352"/>
      <w:bookmarkStart w:id="353" w:name="_Toc184313284"/>
      <w:bookmarkEnd w:id="353"/>
      <w:bookmarkStart w:id="354" w:name="_Toc184314411"/>
      <w:bookmarkEnd w:id="354"/>
      <w:bookmarkStart w:id="355" w:name="_Toc184313289"/>
      <w:bookmarkEnd w:id="355"/>
      <w:bookmarkStart w:id="356" w:name="_Toc184312133"/>
      <w:bookmarkEnd w:id="356"/>
      <w:bookmarkStart w:id="357" w:name="_Toc184314431"/>
      <w:bookmarkEnd w:id="357"/>
      <w:bookmarkStart w:id="358" w:name="_Toc184314450"/>
      <w:bookmarkEnd w:id="358"/>
      <w:bookmarkStart w:id="359" w:name="_Toc184313243"/>
      <w:bookmarkEnd w:id="359"/>
      <w:bookmarkStart w:id="360" w:name="_Toc184312127"/>
      <w:bookmarkEnd w:id="360"/>
      <w:bookmarkStart w:id="361" w:name="_Toc184312115"/>
      <w:bookmarkEnd w:id="361"/>
      <w:bookmarkStart w:id="362" w:name="_Toc184310291"/>
      <w:bookmarkEnd w:id="362"/>
      <w:bookmarkStart w:id="363" w:name="_Toc184313273"/>
      <w:bookmarkEnd w:id="363"/>
      <w:bookmarkStart w:id="364" w:name="_Toc184308075"/>
      <w:bookmarkEnd w:id="364"/>
      <w:bookmarkStart w:id="365" w:name="_Toc184314458"/>
      <w:bookmarkEnd w:id="365"/>
      <w:bookmarkStart w:id="366" w:name="_Toc184308052"/>
      <w:bookmarkEnd w:id="366"/>
      <w:bookmarkStart w:id="367" w:name="_Toc184313267"/>
      <w:bookmarkEnd w:id="367"/>
      <w:bookmarkStart w:id="368" w:name="_Toc184313242"/>
      <w:bookmarkEnd w:id="368"/>
      <w:bookmarkStart w:id="369" w:name="_Toc184310338"/>
      <w:bookmarkEnd w:id="369"/>
      <w:bookmarkStart w:id="370" w:name="_Toc184314433"/>
      <w:bookmarkEnd w:id="370"/>
      <w:bookmarkStart w:id="371" w:name="_Toc184313298"/>
      <w:bookmarkEnd w:id="371"/>
      <w:bookmarkStart w:id="372" w:name="_Toc184314430"/>
      <w:bookmarkEnd w:id="372"/>
      <w:bookmarkStart w:id="373" w:name="_Toc184310343"/>
      <w:bookmarkEnd w:id="373"/>
      <w:bookmarkStart w:id="374" w:name="_Toc184308076"/>
      <w:bookmarkEnd w:id="374"/>
      <w:bookmarkStart w:id="375" w:name="_Toc184313247"/>
      <w:bookmarkEnd w:id="375"/>
      <w:bookmarkStart w:id="376" w:name="_Toc184313277"/>
      <w:bookmarkEnd w:id="376"/>
      <w:bookmarkStart w:id="377" w:name="_Toc184312075"/>
      <w:bookmarkEnd w:id="377"/>
      <w:bookmarkStart w:id="378" w:name="_Toc184313245"/>
      <w:bookmarkEnd w:id="378"/>
      <w:bookmarkStart w:id="379" w:name="_Toc184314443"/>
      <w:bookmarkEnd w:id="379"/>
      <w:bookmarkStart w:id="380" w:name="_Toc184313303"/>
      <w:bookmarkEnd w:id="380"/>
      <w:bookmarkStart w:id="381" w:name="_Toc184313288"/>
      <w:bookmarkEnd w:id="381"/>
      <w:bookmarkStart w:id="382" w:name="_Toc184310310"/>
      <w:bookmarkEnd w:id="382"/>
      <w:bookmarkStart w:id="383" w:name="_Toc184313255"/>
      <w:bookmarkEnd w:id="383"/>
      <w:bookmarkStart w:id="384" w:name="_Toc184312106"/>
      <w:bookmarkEnd w:id="384"/>
      <w:bookmarkStart w:id="385" w:name="_Toc184312132"/>
      <w:bookmarkEnd w:id="385"/>
      <w:bookmarkStart w:id="386" w:name="_Toc184312123"/>
      <w:bookmarkEnd w:id="386"/>
      <w:bookmarkStart w:id="387" w:name="_Toc184312089"/>
      <w:bookmarkEnd w:id="387"/>
      <w:bookmarkStart w:id="388" w:name="_Toc184310341"/>
      <w:bookmarkEnd w:id="388"/>
      <w:bookmarkStart w:id="389" w:name="_Toc184313241"/>
      <w:bookmarkEnd w:id="389"/>
      <w:bookmarkStart w:id="390" w:name="_Toc184310279"/>
      <w:bookmarkEnd w:id="390"/>
      <w:bookmarkStart w:id="391" w:name="_Toc184314425"/>
      <w:bookmarkEnd w:id="391"/>
      <w:bookmarkStart w:id="392" w:name="_Toc184312088"/>
      <w:bookmarkEnd w:id="392"/>
      <w:bookmarkStart w:id="393" w:name="_Toc184308069"/>
      <w:bookmarkEnd w:id="393"/>
      <w:bookmarkStart w:id="394" w:name="_Toc184313294"/>
      <w:bookmarkEnd w:id="394"/>
      <w:bookmarkStart w:id="395" w:name="_Toc184313290"/>
      <w:bookmarkEnd w:id="395"/>
      <w:bookmarkStart w:id="396" w:name="_Toc184313238"/>
      <w:bookmarkEnd w:id="396"/>
      <w:bookmarkStart w:id="397" w:name="_Toc184314480"/>
      <w:bookmarkEnd w:id="397"/>
      <w:bookmarkStart w:id="398" w:name="_Toc184310280"/>
      <w:bookmarkEnd w:id="398"/>
      <w:bookmarkStart w:id="399" w:name="_Toc184314446"/>
      <w:bookmarkEnd w:id="399"/>
      <w:bookmarkStart w:id="400" w:name="_Toc184313286"/>
      <w:bookmarkEnd w:id="400"/>
      <w:bookmarkStart w:id="401" w:name="_Toc184310326"/>
      <w:bookmarkEnd w:id="401"/>
      <w:bookmarkStart w:id="402" w:name="_Toc184313297"/>
      <w:bookmarkEnd w:id="402"/>
      <w:bookmarkStart w:id="403" w:name="_Toc184314445"/>
      <w:bookmarkEnd w:id="403"/>
      <w:bookmarkStart w:id="404" w:name="_Toc184314453"/>
      <w:bookmarkEnd w:id="404"/>
      <w:bookmarkStart w:id="405" w:name="_Toc184308082"/>
      <w:bookmarkEnd w:id="405"/>
      <w:bookmarkStart w:id="406" w:name="_Toc184313265"/>
      <w:bookmarkEnd w:id="406"/>
      <w:bookmarkStart w:id="407" w:name="_Toc184308098"/>
      <w:bookmarkEnd w:id="407"/>
      <w:bookmarkStart w:id="408" w:name="_Toc184313293"/>
      <w:bookmarkEnd w:id="408"/>
      <w:bookmarkStart w:id="409" w:name="_Toc184308038"/>
      <w:bookmarkEnd w:id="409"/>
      <w:bookmarkStart w:id="410" w:name="_Toc184314465"/>
      <w:bookmarkEnd w:id="410"/>
      <w:bookmarkStart w:id="411" w:name="_Toc184314457"/>
      <w:bookmarkEnd w:id="411"/>
      <w:r>
        <w:rPr>
          <w:rFonts w:hint="default" w:ascii="Calibri" w:hAnsi="Calibri" w:cs="Calibri"/>
          <w:b/>
          <w:sz w:val="36"/>
          <w:szCs w:val="36"/>
        </w:rPr>
        <w:t>评标办法</w:t>
      </w:r>
      <w:bookmarkEnd w:id="46"/>
    </w:p>
    <w:p w14:paraId="709F9140">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2"/>
        <w:gridCol w:w="4686"/>
        <w:gridCol w:w="704"/>
        <w:gridCol w:w="1161"/>
        <w:gridCol w:w="1161"/>
      </w:tblGrid>
      <w:tr w14:paraId="4CF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34942C2D">
            <w:pPr>
              <w:pageBreakBefore w:val="0"/>
              <w:kinsoku/>
              <w:wordWrap/>
              <w:overflowPunct/>
              <w:topLinePunct w:val="0"/>
              <w:bidi w:val="0"/>
              <w:spacing w:line="300" w:lineRule="auto"/>
              <w:jc w:val="center"/>
              <w:outlineLvl w:val="0"/>
              <w:rPr>
                <w:rFonts w:hint="default" w:ascii="Calibri" w:hAnsi="Calibri" w:cs="Calibri"/>
                <w:bCs/>
                <w:szCs w:val="21"/>
              </w:rPr>
            </w:pPr>
            <w:bookmarkStart w:id="412" w:name="_Hlk143800143"/>
            <w:r>
              <w:rPr>
                <w:rFonts w:hint="default" w:ascii="Calibri" w:hAnsi="Calibri" w:cs="Calibri"/>
                <w:bCs/>
                <w:szCs w:val="21"/>
              </w:rPr>
              <w:t>序号</w:t>
            </w:r>
          </w:p>
        </w:tc>
        <w:tc>
          <w:tcPr>
            <w:tcW w:w="952" w:type="dxa"/>
            <w:vAlign w:val="center"/>
          </w:tcPr>
          <w:p w14:paraId="336F91CA">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评审内容</w:t>
            </w:r>
          </w:p>
        </w:tc>
        <w:tc>
          <w:tcPr>
            <w:tcW w:w="4686" w:type="dxa"/>
            <w:vAlign w:val="center"/>
          </w:tcPr>
          <w:p w14:paraId="5A38CB3F">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评分内容和标准</w:t>
            </w:r>
          </w:p>
        </w:tc>
        <w:tc>
          <w:tcPr>
            <w:tcW w:w="704" w:type="dxa"/>
            <w:vAlign w:val="center"/>
          </w:tcPr>
          <w:p w14:paraId="4FDA1A0F">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分值</w:t>
            </w:r>
          </w:p>
        </w:tc>
        <w:tc>
          <w:tcPr>
            <w:tcW w:w="1161" w:type="dxa"/>
            <w:vAlign w:val="center"/>
          </w:tcPr>
          <w:p w14:paraId="6678802B">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主观分/客观分属性</w:t>
            </w:r>
          </w:p>
        </w:tc>
        <w:tc>
          <w:tcPr>
            <w:tcW w:w="1161" w:type="dxa"/>
            <w:vAlign w:val="center"/>
          </w:tcPr>
          <w:p w14:paraId="7D269A0C">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投标文件中评标标准相应的商务技术资料目录</w:t>
            </w:r>
          </w:p>
        </w:tc>
      </w:tr>
      <w:tr w14:paraId="461A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48530883">
            <w:pPr>
              <w:pageBreakBefore w:val="0"/>
              <w:kinsoku/>
              <w:wordWrap/>
              <w:overflowPunct/>
              <w:topLinePunct w:val="0"/>
              <w:bidi w:val="0"/>
              <w:spacing w:line="300" w:lineRule="auto"/>
              <w:jc w:val="center"/>
              <w:rPr>
                <w:rFonts w:hint="default" w:ascii="Calibri" w:hAnsi="Calibri" w:cs="Calibri"/>
                <w:bCs/>
                <w:szCs w:val="21"/>
              </w:rPr>
            </w:pPr>
            <w:r>
              <w:rPr>
                <w:rFonts w:hint="default" w:ascii="Calibri" w:hAnsi="Calibri" w:cs="Calibri"/>
                <w:bCs/>
                <w:szCs w:val="21"/>
              </w:rPr>
              <w:t>1</w:t>
            </w:r>
          </w:p>
        </w:tc>
        <w:tc>
          <w:tcPr>
            <w:tcW w:w="952" w:type="dxa"/>
            <w:vAlign w:val="center"/>
          </w:tcPr>
          <w:p w14:paraId="347A5BDD">
            <w:pPr>
              <w:pageBreakBefore w:val="0"/>
              <w:widowControl/>
              <w:kinsoku/>
              <w:wordWrap/>
              <w:overflowPunct/>
              <w:topLinePunct w:val="0"/>
              <w:bidi w:val="0"/>
              <w:spacing w:line="300" w:lineRule="auto"/>
              <w:jc w:val="center"/>
              <w:rPr>
                <w:rFonts w:hint="default" w:ascii="Calibri" w:hAnsi="Calibri" w:cs="Calibri"/>
                <w:kern w:val="0"/>
                <w:szCs w:val="21"/>
              </w:rPr>
            </w:pPr>
            <w:r>
              <w:rPr>
                <w:rFonts w:hint="default" w:ascii="Calibri" w:hAnsi="Calibri" w:cs="Calibri"/>
                <w:bCs/>
                <w:szCs w:val="21"/>
              </w:rPr>
              <w:t>体系证书</w:t>
            </w:r>
          </w:p>
        </w:tc>
        <w:tc>
          <w:tcPr>
            <w:tcW w:w="4686" w:type="dxa"/>
            <w:vAlign w:val="center"/>
          </w:tcPr>
          <w:p w14:paraId="0C89FBF2">
            <w:pPr>
              <w:pageBreakBefore w:val="0"/>
              <w:widowControl/>
              <w:kinsoku/>
              <w:wordWrap/>
              <w:overflowPunct/>
              <w:topLinePunct w:val="0"/>
              <w:bidi w:val="0"/>
              <w:spacing w:line="300" w:lineRule="auto"/>
              <w:jc w:val="left"/>
              <w:rPr>
                <w:rFonts w:hint="default" w:ascii="Calibri" w:hAnsi="Calibri" w:cs="Calibri"/>
                <w:kern w:val="0"/>
                <w:szCs w:val="21"/>
              </w:rPr>
            </w:pPr>
            <w:r>
              <w:rPr>
                <w:rFonts w:hint="default" w:ascii="Calibri" w:hAnsi="Calibri" w:cs="Calibri"/>
                <w:szCs w:val="21"/>
                <w:lang w:val="en-US" w:eastAsia="zh-CN"/>
              </w:rPr>
              <w:t>【1分】</w:t>
            </w:r>
            <w:r>
              <w:rPr>
                <w:rFonts w:hint="default" w:ascii="Calibri" w:hAnsi="Calibri" w:cs="Calibri"/>
                <w:kern w:val="0"/>
                <w:szCs w:val="21"/>
              </w:rPr>
              <w:t>投标人通过质量管理体系认证（认证依据：GB/T19001/ISO9001）的得1分；</w:t>
            </w:r>
          </w:p>
          <w:p w14:paraId="3A74E1B2">
            <w:pPr>
              <w:pageBreakBefore w:val="0"/>
              <w:widowControl/>
              <w:kinsoku/>
              <w:wordWrap/>
              <w:overflowPunct/>
              <w:topLinePunct w:val="0"/>
              <w:bidi w:val="0"/>
              <w:spacing w:line="300" w:lineRule="auto"/>
              <w:jc w:val="left"/>
              <w:rPr>
                <w:rFonts w:hint="default" w:ascii="Calibri" w:hAnsi="Calibri" w:cs="Calibri"/>
                <w:kern w:val="0"/>
                <w:szCs w:val="21"/>
              </w:rPr>
            </w:pPr>
            <w:r>
              <w:rPr>
                <w:rFonts w:hint="default" w:ascii="Calibri" w:hAnsi="Calibri" w:cs="Calibri"/>
                <w:szCs w:val="21"/>
                <w:lang w:val="en-US" w:eastAsia="zh-CN"/>
              </w:rPr>
              <w:t>【1分】</w:t>
            </w:r>
            <w:r>
              <w:rPr>
                <w:rFonts w:hint="default" w:ascii="Calibri" w:hAnsi="Calibri" w:cs="Calibri"/>
                <w:kern w:val="0"/>
                <w:szCs w:val="21"/>
              </w:rPr>
              <w:t>投标人通过环境管理体系认证（认证依据：GB/T24001/ISO14001）的得1分；</w:t>
            </w:r>
          </w:p>
          <w:p w14:paraId="12814ACD">
            <w:pPr>
              <w:pageBreakBefore w:val="0"/>
              <w:widowControl/>
              <w:kinsoku/>
              <w:wordWrap/>
              <w:overflowPunct/>
              <w:topLinePunct w:val="0"/>
              <w:bidi w:val="0"/>
              <w:spacing w:line="300" w:lineRule="auto"/>
              <w:jc w:val="left"/>
              <w:rPr>
                <w:rFonts w:hint="default" w:ascii="Calibri" w:hAnsi="Calibri" w:cs="Calibri"/>
                <w:kern w:val="0"/>
                <w:szCs w:val="21"/>
              </w:rPr>
            </w:pPr>
            <w:r>
              <w:rPr>
                <w:rFonts w:hint="default" w:ascii="Calibri" w:hAnsi="Calibri" w:cs="Calibri"/>
                <w:szCs w:val="21"/>
                <w:lang w:val="en-US" w:eastAsia="zh-CN"/>
              </w:rPr>
              <w:t>【1分】</w:t>
            </w:r>
            <w:r>
              <w:rPr>
                <w:rFonts w:hint="default" w:ascii="Calibri" w:hAnsi="Calibri" w:cs="Calibri"/>
                <w:kern w:val="0"/>
                <w:szCs w:val="21"/>
              </w:rPr>
              <w:t>投标人通过职业健康安全管理体系认证（认证依据：GB/T45001/ISO 45001）的得1分</w:t>
            </w:r>
            <w:r>
              <w:rPr>
                <w:rFonts w:hint="default" w:ascii="Calibri" w:hAnsi="Calibri" w:cs="Calibri"/>
                <w:kern w:val="0"/>
                <w:szCs w:val="21"/>
                <w:lang w:eastAsia="zh-CN"/>
              </w:rPr>
              <w:t>。</w:t>
            </w:r>
          </w:p>
          <w:p w14:paraId="389F0D49">
            <w:pPr>
              <w:pageBreakBefore w:val="0"/>
              <w:widowControl/>
              <w:kinsoku/>
              <w:wordWrap/>
              <w:overflowPunct/>
              <w:topLinePunct w:val="0"/>
              <w:bidi w:val="0"/>
              <w:spacing w:line="300" w:lineRule="auto"/>
              <w:jc w:val="left"/>
              <w:rPr>
                <w:rFonts w:hint="default" w:ascii="Calibri" w:hAnsi="Calibri" w:cs="Calibri"/>
                <w:kern w:val="0"/>
                <w:szCs w:val="21"/>
              </w:rPr>
            </w:pPr>
            <w:r>
              <w:rPr>
                <w:rFonts w:hint="default" w:ascii="Calibri" w:hAnsi="Calibri" w:eastAsia="楷体" w:cs="Calibri"/>
                <w:kern w:val="0"/>
                <w:szCs w:val="21"/>
              </w:rPr>
              <w:t>说明：评审时，评标委员会查询全国认证认可信息公共服务平台（http://cx.cnca.cn/），评标委员会根据查询结果进行评分，不符合以上条件不得分。联合体投标的，联合体中有一方或者联合体成员根据分工按招标文件要求提供资信证明文件的，视为符合了相关要求。</w:t>
            </w:r>
          </w:p>
        </w:tc>
        <w:tc>
          <w:tcPr>
            <w:tcW w:w="704" w:type="dxa"/>
            <w:vAlign w:val="center"/>
          </w:tcPr>
          <w:p w14:paraId="48CD7845">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0-3</w:t>
            </w:r>
          </w:p>
        </w:tc>
        <w:tc>
          <w:tcPr>
            <w:tcW w:w="1161" w:type="dxa"/>
            <w:vAlign w:val="center"/>
          </w:tcPr>
          <w:p w14:paraId="0D8BC53D">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szCs w:val="21"/>
              </w:rPr>
              <w:t>客观分</w:t>
            </w:r>
          </w:p>
        </w:tc>
        <w:tc>
          <w:tcPr>
            <w:tcW w:w="1161" w:type="dxa"/>
            <w:vAlign w:val="center"/>
          </w:tcPr>
          <w:p w14:paraId="371138C4">
            <w:pPr>
              <w:pageBreakBefore w:val="0"/>
              <w:kinsoku/>
              <w:wordWrap/>
              <w:overflowPunct/>
              <w:topLinePunct w:val="0"/>
              <w:bidi w:val="0"/>
              <w:spacing w:line="300" w:lineRule="auto"/>
              <w:jc w:val="center"/>
              <w:outlineLvl w:val="0"/>
              <w:rPr>
                <w:rFonts w:hint="default" w:ascii="Calibri" w:hAnsi="Calibri" w:cs="Calibri"/>
                <w:bCs/>
                <w:szCs w:val="21"/>
              </w:rPr>
            </w:pPr>
          </w:p>
        </w:tc>
      </w:tr>
      <w:tr w14:paraId="5AB9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7D864E62">
            <w:pPr>
              <w:pageBreakBefore w:val="0"/>
              <w:kinsoku/>
              <w:wordWrap/>
              <w:overflowPunct/>
              <w:topLinePunct w:val="0"/>
              <w:bidi w:val="0"/>
              <w:spacing w:line="300" w:lineRule="auto"/>
              <w:jc w:val="center"/>
              <w:rPr>
                <w:rFonts w:hint="default" w:ascii="Calibri" w:hAnsi="Calibri" w:cs="Calibri"/>
                <w:bCs/>
                <w:szCs w:val="21"/>
              </w:rPr>
            </w:pPr>
            <w:r>
              <w:rPr>
                <w:rFonts w:hint="default" w:ascii="Calibri" w:hAnsi="Calibri" w:cs="Calibri"/>
                <w:bCs/>
                <w:szCs w:val="21"/>
              </w:rPr>
              <w:t>2</w:t>
            </w:r>
          </w:p>
        </w:tc>
        <w:tc>
          <w:tcPr>
            <w:tcW w:w="952" w:type="dxa"/>
            <w:vAlign w:val="center"/>
          </w:tcPr>
          <w:p w14:paraId="247A0E33">
            <w:pPr>
              <w:pageBreakBefore w:val="0"/>
              <w:widowControl/>
              <w:kinsoku/>
              <w:wordWrap/>
              <w:overflowPunct/>
              <w:topLinePunct w:val="0"/>
              <w:bidi w:val="0"/>
              <w:spacing w:line="300" w:lineRule="auto"/>
              <w:jc w:val="center"/>
              <w:rPr>
                <w:rFonts w:hint="default" w:ascii="Calibri" w:hAnsi="Calibri" w:cs="Calibri"/>
                <w:kern w:val="0"/>
                <w:szCs w:val="21"/>
              </w:rPr>
            </w:pPr>
            <w:r>
              <w:rPr>
                <w:rFonts w:hint="default" w:ascii="Calibri" w:hAnsi="Calibri" w:cs="Calibri"/>
                <w:bCs/>
                <w:szCs w:val="21"/>
              </w:rPr>
              <w:t>企业业绩</w:t>
            </w:r>
          </w:p>
        </w:tc>
        <w:tc>
          <w:tcPr>
            <w:tcW w:w="4686" w:type="dxa"/>
            <w:vAlign w:val="center"/>
          </w:tcPr>
          <w:p w14:paraId="68069AEE">
            <w:pPr>
              <w:pageBreakBefore w:val="0"/>
              <w:widowControl/>
              <w:kinsoku/>
              <w:wordWrap/>
              <w:overflowPunct/>
              <w:topLinePunct w:val="0"/>
              <w:bidi w:val="0"/>
              <w:spacing w:line="300" w:lineRule="auto"/>
              <w:jc w:val="left"/>
              <w:rPr>
                <w:rFonts w:hint="default" w:ascii="Calibri" w:hAnsi="Calibri" w:cs="Calibri"/>
                <w:kern w:val="0"/>
                <w:szCs w:val="21"/>
              </w:rPr>
            </w:pPr>
            <w:r>
              <w:rPr>
                <w:rFonts w:hint="default" w:ascii="Calibri" w:hAnsi="Calibri" w:cs="Calibri"/>
                <w:szCs w:val="21"/>
                <w:lang w:val="en-US" w:eastAsia="zh-CN"/>
              </w:rPr>
              <w:t>【1分】</w:t>
            </w:r>
            <w:r>
              <w:rPr>
                <w:rFonts w:hint="default" w:ascii="Calibri" w:hAnsi="Calibri" w:cs="Calibri"/>
                <w:kern w:val="0"/>
                <w:szCs w:val="21"/>
              </w:rPr>
              <w:t>投标人202</w:t>
            </w:r>
            <w:r>
              <w:rPr>
                <w:rFonts w:hint="default" w:ascii="Calibri" w:hAnsi="Calibri" w:cs="Calibri"/>
                <w:kern w:val="0"/>
                <w:szCs w:val="21"/>
                <w:lang w:val="en-US" w:eastAsia="zh-CN"/>
              </w:rPr>
              <w:t>2</w:t>
            </w:r>
            <w:r>
              <w:rPr>
                <w:rFonts w:hint="default" w:ascii="Calibri" w:hAnsi="Calibri" w:cs="Calibri"/>
                <w:kern w:val="0"/>
                <w:szCs w:val="21"/>
              </w:rPr>
              <w:t>年1月1日</w:t>
            </w:r>
            <w:r>
              <w:rPr>
                <w:rFonts w:hint="default" w:ascii="Calibri" w:hAnsi="Calibri" w:cs="Calibri"/>
                <w:kern w:val="0"/>
                <w:szCs w:val="21"/>
                <w:lang w:eastAsia="zh-CN"/>
              </w:rPr>
              <w:t>至今（以合同签订时间为准）</w:t>
            </w:r>
            <w:r>
              <w:rPr>
                <w:rFonts w:hint="default" w:ascii="Calibri" w:hAnsi="Calibri" w:cs="Calibri"/>
                <w:kern w:val="0"/>
                <w:szCs w:val="21"/>
              </w:rPr>
              <w:t>承接过类似高标准农田测量的，每个得0.5分</w:t>
            </w:r>
            <w:r>
              <w:rPr>
                <w:rFonts w:hint="default" w:ascii="Calibri" w:hAnsi="Calibri" w:cs="Calibri"/>
                <w:kern w:val="0"/>
                <w:szCs w:val="21"/>
                <w:lang w:eastAsia="zh-CN"/>
              </w:rPr>
              <w:t>，</w:t>
            </w:r>
            <w:r>
              <w:rPr>
                <w:rFonts w:hint="default" w:ascii="Calibri" w:hAnsi="Calibri" w:cs="Calibri"/>
                <w:kern w:val="0"/>
                <w:szCs w:val="21"/>
              </w:rPr>
              <w:t>最高得1分。</w:t>
            </w:r>
          </w:p>
          <w:p w14:paraId="797F7318">
            <w:pPr>
              <w:pageBreakBefore w:val="0"/>
              <w:widowControl/>
              <w:kinsoku/>
              <w:wordWrap/>
              <w:overflowPunct/>
              <w:topLinePunct w:val="0"/>
              <w:bidi w:val="0"/>
              <w:spacing w:line="300" w:lineRule="auto"/>
              <w:jc w:val="left"/>
              <w:rPr>
                <w:rFonts w:hint="default" w:ascii="Calibri" w:hAnsi="Calibri" w:cs="Calibri"/>
                <w:bCs/>
                <w:kern w:val="0"/>
                <w:szCs w:val="21"/>
              </w:rPr>
            </w:pPr>
            <w:r>
              <w:rPr>
                <w:rFonts w:hint="default" w:ascii="Calibri" w:hAnsi="Calibri" w:eastAsia="楷体" w:cs="Calibri"/>
                <w:szCs w:val="21"/>
              </w:rPr>
              <w:t>说明：根据投标文件中提供的业绩合同进行评分，未提供或不符合以上条件不得分。联合体投标的，联合体各方分别提供与联合体协议中规定的分工内容相应的业绩证明材料，业绩数量以提供材料较少的一方为准。</w:t>
            </w:r>
          </w:p>
        </w:tc>
        <w:tc>
          <w:tcPr>
            <w:tcW w:w="704" w:type="dxa"/>
            <w:vAlign w:val="center"/>
          </w:tcPr>
          <w:p w14:paraId="296F653E">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0-1</w:t>
            </w:r>
          </w:p>
        </w:tc>
        <w:tc>
          <w:tcPr>
            <w:tcW w:w="1161" w:type="dxa"/>
            <w:vAlign w:val="center"/>
          </w:tcPr>
          <w:p w14:paraId="318BC960">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szCs w:val="21"/>
              </w:rPr>
              <w:t>客观分</w:t>
            </w:r>
          </w:p>
        </w:tc>
        <w:tc>
          <w:tcPr>
            <w:tcW w:w="1161" w:type="dxa"/>
            <w:vAlign w:val="center"/>
          </w:tcPr>
          <w:p w14:paraId="72EFD408">
            <w:pPr>
              <w:pageBreakBefore w:val="0"/>
              <w:kinsoku/>
              <w:wordWrap/>
              <w:overflowPunct/>
              <w:topLinePunct w:val="0"/>
              <w:bidi w:val="0"/>
              <w:spacing w:line="300" w:lineRule="auto"/>
              <w:jc w:val="center"/>
              <w:outlineLvl w:val="0"/>
              <w:rPr>
                <w:rFonts w:hint="default" w:ascii="Calibri" w:hAnsi="Calibri" w:cs="Calibri"/>
                <w:bCs/>
                <w:szCs w:val="21"/>
              </w:rPr>
            </w:pPr>
          </w:p>
        </w:tc>
      </w:tr>
      <w:tr w14:paraId="5FF1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0059A434">
            <w:pPr>
              <w:pStyle w:val="973"/>
              <w:pageBreakBefore w:val="0"/>
              <w:tabs>
                <w:tab w:val="left" w:pos="337"/>
              </w:tabs>
              <w:kinsoku/>
              <w:wordWrap/>
              <w:overflowPunct/>
              <w:topLinePunct w:val="0"/>
              <w:bidi w:val="0"/>
              <w:spacing w:line="300" w:lineRule="auto"/>
              <w:jc w:val="center"/>
              <w:rPr>
                <w:rFonts w:hint="default" w:ascii="Calibri" w:hAnsi="Calibri" w:cs="Calibri"/>
                <w:bCs/>
                <w:kern w:val="2"/>
                <w:sz w:val="21"/>
                <w:szCs w:val="21"/>
                <w:lang w:val="en-US" w:eastAsia="zh-CN"/>
              </w:rPr>
            </w:pPr>
            <w:r>
              <w:rPr>
                <w:rFonts w:hint="default" w:ascii="Calibri" w:hAnsi="Calibri" w:cs="Calibri"/>
                <w:bCs/>
                <w:kern w:val="2"/>
                <w:sz w:val="21"/>
                <w:szCs w:val="21"/>
                <w:lang w:val="en-US" w:eastAsia="zh-CN"/>
              </w:rPr>
              <w:t>3</w:t>
            </w:r>
          </w:p>
        </w:tc>
        <w:tc>
          <w:tcPr>
            <w:tcW w:w="952" w:type="dxa"/>
            <w:vAlign w:val="center"/>
          </w:tcPr>
          <w:p w14:paraId="5A2F1A2F">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lang w:val="en-US" w:eastAsia="zh-CN"/>
              </w:rPr>
              <w:t>项目理解分析</w:t>
            </w:r>
          </w:p>
        </w:tc>
        <w:tc>
          <w:tcPr>
            <w:tcW w:w="4686" w:type="dxa"/>
            <w:shd w:val="clear" w:color="auto" w:fill="auto"/>
            <w:vAlign w:val="center"/>
          </w:tcPr>
          <w:p w14:paraId="4A50B9CD">
            <w:pPr>
              <w:pageBreakBefore w:val="0"/>
              <w:widowControl/>
              <w:kinsoku/>
              <w:wordWrap/>
              <w:overflowPunct/>
              <w:topLinePunct w:val="0"/>
              <w:bidi w:val="0"/>
              <w:spacing w:line="300" w:lineRule="auto"/>
              <w:jc w:val="left"/>
              <w:rPr>
                <w:rFonts w:hint="default" w:ascii="Calibri" w:hAnsi="Calibri" w:cs="Calibri"/>
                <w:szCs w:val="21"/>
                <w:lang w:val="en-US" w:eastAsia="zh-CN"/>
              </w:rPr>
            </w:pPr>
            <w:r>
              <w:rPr>
                <w:rFonts w:hint="default" w:ascii="Calibri" w:hAnsi="Calibri" w:cs="Calibri"/>
                <w:szCs w:val="21"/>
                <w:lang w:val="en-US" w:eastAsia="zh-CN"/>
              </w:rPr>
              <w:t>【3分】投标人对项目背景、项目现状的分析，对项目目标理解准确、现状分析符合实际情况得3分；其他情况按2分、1分计分、内容未提供的不得分。</w:t>
            </w:r>
          </w:p>
          <w:p w14:paraId="52ACBE95">
            <w:pPr>
              <w:pageBreakBefore w:val="0"/>
              <w:widowControl/>
              <w:kinsoku/>
              <w:wordWrap/>
              <w:overflowPunct/>
              <w:topLinePunct w:val="0"/>
              <w:bidi w:val="0"/>
              <w:spacing w:line="300" w:lineRule="auto"/>
              <w:jc w:val="left"/>
              <w:rPr>
                <w:rFonts w:hint="default" w:ascii="Calibri" w:hAnsi="Calibri" w:cs="Calibri"/>
                <w:szCs w:val="21"/>
                <w:lang w:val="en-US" w:eastAsia="zh-CN"/>
              </w:rPr>
            </w:pPr>
            <w:r>
              <w:rPr>
                <w:rFonts w:hint="default" w:ascii="Calibri" w:hAnsi="Calibri" w:cs="Calibri"/>
                <w:szCs w:val="21"/>
                <w:lang w:val="en-US" w:eastAsia="zh-CN"/>
              </w:rPr>
              <w:t>【3分】投标人对工作依据、工作目的分析，对工作依据收集充分、工作目的分解详细的得3分；其他情况按2分、1分计分、内容未提供的不得分。</w:t>
            </w:r>
          </w:p>
        </w:tc>
        <w:tc>
          <w:tcPr>
            <w:tcW w:w="704" w:type="dxa"/>
            <w:shd w:val="clear" w:color="auto" w:fill="auto"/>
            <w:vAlign w:val="center"/>
          </w:tcPr>
          <w:p w14:paraId="4960E639">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6</w:t>
            </w:r>
          </w:p>
        </w:tc>
        <w:tc>
          <w:tcPr>
            <w:tcW w:w="1161" w:type="dxa"/>
            <w:vAlign w:val="center"/>
          </w:tcPr>
          <w:p w14:paraId="2B74A412">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0966DFDC">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6B12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5651600A">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4</w:t>
            </w:r>
          </w:p>
        </w:tc>
        <w:tc>
          <w:tcPr>
            <w:tcW w:w="952" w:type="dxa"/>
            <w:vMerge w:val="restart"/>
            <w:vAlign w:val="center"/>
          </w:tcPr>
          <w:p w14:paraId="037CCCCD">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bCs/>
                <w:szCs w:val="21"/>
              </w:rPr>
              <w:t>整体思路与流程</w:t>
            </w:r>
          </w:p>
        </w:tc>
        <w:tc>
          <w:tcPr>
            <w:tcW w:w="4686" w:type="dxa"/>
            <w:shd w:val="clear" w:color="auto" w:fill="auto"/>
            <w:vAlign w:val="center"/>
          </w:tcPr>
          <w:p w14:paraId="56F064DC">
            <w:pPr>
              <w:pageBreakBefore w:val="0"/>
              <w:widowControl/>
              <w:kinsoku/>
              <w:wordWrap/>
              <w:overflowPunct/>
              <w:topLinePunct w:val="0"/>
              <w:bidi w:val="0"/>
              <w:spacing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【5分】</w:t>
            </w:r>
            <w:r>
              <w:rPr>
                <w:rFonts w:hint="default" w:ascii="Calibri" w:hAnsi="Calibri" w:cs="Calibri"/>
                <w:szCs w:val="21"/>
              </w:rPr>
              <w:t>项目总体思路</w:t>
            </w:r>
            <w:r>
              <w:rPr>
                <w:rFonts w:hint="default" w:ascii="Calibri" w:hAnsi="Calibri" w:cs="Calibri"/>
                <w:bCs/>
                <w:szCs w:val="21"/>
              </w:rPr>
              <w:t>，根据提供的方案内容的完整性、与项目的匹配性进行评分。</w:t>
            </w:r>
            <w:r>
              <w:rPr>
                <w:rFonts w:hint="default" w:ascii="Calibri" w:hAnsi="Calibri" w:cs="Calibri"/>
                <w:szCs w:val="21"/>
              </w:rPr>
              <w:t>方案内容完整且与项目匹配度好的得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方案内容缺失严重或与项目不匹配的不得分。</w:t>
            </w:r>
          </w:p>
        </w:tc>
        <w:tc>
          <w:tcPr>
            <w:tcW w:w="704" w:type="dxa"/>
            <w:shd w:val="clear" w:color="auto" w:fill="auto"/>
            <w:vAlign w:val="center"/>
          </w:tcPr>
          <w:p w14:paraId="32191D7E">
            <w:pPr>
              <w:pageBreakBefore w:val="0"/>
              <w:kinsoku/>
              <w:wordWrap/>
              <w:overflowPunct/>
              <w:topLinePunct w:val="0"/>
              <w:bidi w:val="0"/>
              <w:spacing w:line="300" w:lineRule="auto"/>
              <w:jc w:val="center"/>
              <w:outlineLvl w:val="0"/>
              <w:rPr>
                <w:rFonts w:hint="default" w:ascii="Calibri" w:hAnsi="Calibri" w:eastAsia="宋体" w:cs="Calibri"/>
                <w:bCs/>
                <w:kern w:val="2"/>
                <w:sz w:val="21"/>
                <w:szCs w:val="21"/>
                <w:lang w:val="en-US" w:eastAsia="zh-CN" w:bidi="ar-SA"/>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37D61024">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741E5C33">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4F9D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24746ABD">
            <w:pPr>
              <w:pStyle w:val="973"/>
              <w:pageBreakBefore w:val="0"/>
              <w:tabs>
                <w:tab w:val="left" w:pos="337"/>
              </w:tabs>
              <w:kinsoku/>
              <w:wordWrap/>
              <w:overflowPunct/>
              <w:topLinePunct w:val="0"/>
              <w:bidi w:val="0"/>
              <w:spacing w:line="300" w:lineRule="auto"/>
              <w:jc w:val="center"/>
              <w:rPr>
                <w:rFonts w:hint="default" w:ascii="Calibri" w:hAnsi="Calibri" w:cs="Calibri"/>
                <w:bCs/>
                <w:kern w:val="2"/>
                <w:sz w:val="21"/>
                <w:szCs w:val="21"/>
                <w:lang w:val="en-US" w:eastAsia="zh-CN"/>
              </w:rPr>
            </w:pPr>
            <w:r>
              <w:rPr>
                <w:rFonts w:hint="default" w:ascii="Calibri" w:hAnsi="Calibri" w:cs="Calibri"/>
                <w:bCs/>
                <w:kern w:val="2"/>
                <w:sz w:val="21"/>
                <w:szCs w:val="21"/>
                <w:lang w:val="en-US" w:eastAsia="zh-CN"/>
              </w:rPr>
              <w:t>5</w:t>
            </w:r>
          </w:p>
        </w:tc>
        <w:tc>
          <w:tcPr>
            <w:tcW w:w="952" w:type="dxa"/>
            <w:vMerge w:val="continue"/>
            <w:vAlign w:val="center"/>
          </w:tcPr>
          <w:p w14:paraId="4170974C">
            <w:pPr>
              <w:pageBreakBefore w:val="0"/>
              <w:widowControl/>
              <w:kinsoku/>
              <w:wordWrap/>
              <w:overflowPunct/>
              <w:topLinePunct w:val="0"/>
              <w:bidi w:val="0"/>
              <w:spacing w:line="300" w:lineRule="auto"/>
              <w:jc w:val="center"/>
              <w:rPr>
                <w:rFonts w:hint="default" w:ascii="Calibri" w:hAnsi="Calibri" w:cs="Calibri"/>
                <w:bCs/>
                <w:szCs w:val="21"/>
              </w:rPr>
            </w:pPr>
          </w:p>
        </w:tc>
        <w:tc>
          <w:tcPr>
            <w:tcW w:w="4686" w:type="dxa"/>
            <w:shd w:val="clear" w:color="auto" w:fill="auto"/>
            <w:vAlign w:val="center"/>
          </w:tcPr>
          <w:p w14:paraId="56A18FEC">
            <w:pPr>
              <w:pageBreakBefore w:val="0"/>
              <w:widowControl/>
              <w:kinsoku/>
              <w:wordWrap/>
              <w:overflowPunct/>
              <w:topLinePunct w:val="0"/>
              <w:bidi w:val="0"/>
              <w:spacing w:line="300" w:lineRule="auto"/>
              <w:jc w:val="left"/>
              <w:rPr>
                <w:rFonts w:hint="default" w:ascii="Calibri" w:hAnsi="Calibri" w:cs="Calibri"/>
                <w:szCs w:val="21"/>
                <w:lang w:val="en-US" w:eastAsia="zh-CN"/>
              </w:rPr>
            </w:pPr>
            <w:r>
              <w:rPr>
                <w:rFonts w:hint="default" w:ascii="Calibri" w:hAnsi="Calibri" w:cs="Calibri"/>
                <w:szCs w:val="21"/>
                <w:lang w:val="en-US" w:eastAsia="zh-CN"/>
              </w:rPr>
              <w:t>【5分】</w:t>
            </w:r>
            <w:r>
              <w:rPr>
                <w:rFonts w:hint="default" w:ascii="Calibri" w:hAnsi="Calibri" w:cs="Calibri"/>
                <w:szCs w:val="21"/>
              </w:rPr>
              <w:t>项目具体技术流程步骤科学完善情况，包括资料收集、数据处理、成果等内容。内容完整且与项目匹配度好的得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内容缺失严重或与项目不匹配的不得分。</w:t>
            </w:r>
          </w:p>
        </w:tc>
        <w:tc>
          <w:tcPr>
            <w:tcW w:w="704" w:type="dxa"/>
            <w:shd w:val="clear" w:color="auto" w:fill="auto"/>
            <w:vAlign w:val="center"/>
          </w:tcPr>
          <w:p w14:paraId="49890688">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6D2F7636">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409651BB">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46C4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3CAC0E04">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6</w:t>
            </w:r>
          </w:p>
        </w:tc>
        <w:tc>
          <w:tcPr>
            <w:tcW w:w="952" w:type="dxa"/>
            <w:vMerge w:val="restart"/>
            <w:vAlign w:val="center"/>
          </w:tcPr>
          <w:p w14:paraId="2FA2895E">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测绘技术工作程序及方法</w:t>
            </w:r>
          </w:p>
        </w:tc>
        <w:tc>
          <w:tcPr>
            <w:tcW w:w="4686" w:type="dxa"/>
            <w:vAlign w:val="center"/>
          </w:tcPr>
          <w:p w14:paraId="297BE88D">
            <w:pPr>
              <w:pageBreakBefore w:val="0"/>
              <w:widowControl/>
              <w:kinsoku/>
              <w:wordWrap/>
              <w:overflowPunct/>
              <w:topLinePunct w:val="0"/>
              <w:bidi w:val="0"/>
              <w:spacing w:line="300" w:lineRule="auto"/>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【5分】</w:t>
            </w:r>
            <w:r>
              <w:rPr>
                <w:rFonts w:hint="default" w:ascii="Calibri" w:hAnsi="Calibri" w:cs="Calibri"/>
                <w:szCs w:val="21"/>
              </w:rPr>
              <w:t>项目测绘技术的工作程序。方案内容完整且与项目匹配度好的得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方案内容缺失严重或与项目不匹配的不得分。</w:t>
            </w:r>
          </w:p>
        </w:tc>
        <w:tc>
          <w:tcPr>
            <w:tcW w:w="704" w:type="dxa"/>
            <w:vAlign w:val="center"/>
          </w:tcPr>
          <w:p w14:paraId="100A21A8">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6FB9D244">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55C319A7">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04A0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5D8456D8">
            <w:pPr>
              <w:pStyle w:val="973"/>
              <w:pageBreakBefore w:val="0"/>
              <w:tabs>
                <w:tab w:val="left" w:pos="337"/>
              </w:tabs>
              <w:kinsoku/>
              <w:wordWrap/>
              <w:overflowPunct/>
              <w:topLinePunct w:val="0"/>
              <w:bidi w:val="0"/>
              <w:spacing w:line="300" w:lineRule="auto"/>
              <w:jc w:val="center"/>
              <w:rPr>
                <w:rFonts w:hint="default" w:ascii="Calibri" w:hAnsi="Calibri" w:cs="Calibri"/>
                <w:bCs/>
                <w:kern w:val="2"/>
                <w:sz w:val="21"/>
                <w:szCs w:val="21"/>
                <w:lang w:val="en-US" w:eastAsia="zh-CN"/>
              </w:rPr>
            </w:pPr>
            <w:r>
              <w:rPr>
                <w:rFonts w:hint="default" w:ascii="Calibri" w:hAnsi="Calibri" w:cs="Calibri"/>
                <w:bCs/>
                <w:kern w:val="2"/>
                <w:sz w:val="21"/>
                <w:szCs w:val="21"/>
                <w:lang w:val="en-US" w:eastAsia="zh-CN"/>
              </w:rPr>
              <w:t>7</w:t>
            </w:r>
          </w:p>
        </w:tc>
        <w:tc>
          <w:tcPr>
            <w:tcW w:w="952" w:type="dxa"/>
            <w:vMerge w:val="continue"/>
            <w:vAlign w:val="center"/>
          </w:tcPr>
          <w:p w14:paraId="5AA84385">
            <w:pPr>
              <w:pageBreakBefore w:val="0"/>
              <w:widowControl/>
              <w:kinsoku/>
              <w:wordWrap/>
              <w:overflowPunct/>
              <w:topLinePunct w:val="0"/>
              <w:bidi w:val="0"/>
              <w:spacing w:line="300" w:lineRule="auto"/>
              <w:jc w:val="center"/>
              <w:rPr>
                <w:rFonts w:hint="default" w:ascii="Calibri" w:hAnsi="Calibri" w:cs="Calibri"/>
                <w:szCs w:val="21"/>
              </w:rPr>
            </w:pPr>
          </w:p>
        </w:tc>
        <w:tc>
          <w:tcPr>
            <w:tcW w:w="4686" w:type="dxa"/>
            <w:vAlign w:val="center"/>
          </w:tcPr>
          <w:p w14:paraId="11CA529F">
            <w:pPr>
              <w:pageBreakBefore w:val="0"/>
              <w:widowControl/>
              <w:kinsoku/>
              <w:wordWrap/>
              <w:overflowPunct/>
              <w:topLinePunct w:val="0"/>
              <w:bidi w:val="0"/>
              <w:spacing w:line="300" w:lineRule="auto"/>
              <w:rPr>
                <w:rFonts w:hint="default" w:ascii="Calibri" w:hAnsi="Calibri" w:cs="Calibri"/>
                <w:szCs w:val="21"/>
                <w:lang w:val="en-US" w:eastAsia="zh-CN"/>
              </w:rPr>
            </w:pPr>
            <w:r>
              <w:rPr>
                <w:rFonts w:hint="default" w:ascii="Calibri" w:hAnsi="Calibri" w:cs="Calibri"/>
                <w:szCs w:val="21"/>
                <w:lang w:val="en-US" w:eastAsia="zh-CN"/>
              </w:rPr>
              <w:t>【5分】</w:t>
            </w:r>
            <w:r>
              <w:rPr>
                <w:rFonts w:hint="default" w:ascii="Calibri" w:hAnsi="Calibri" w:cs="Calibri"/>
                <w:szCs w:val="21"/>
              </w:rPr>
              <w:t>项目测绘技术的工作方法。方案内容完整且与项目匹配度好的得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方案内容缺失严重或与项目不匹配的不得分。</w:t>
            </w:r>
          </w:p>
        </w:tc>
        <w:tc>
          <w:tcPr>
            <w:tcW w:w="704" w:type="dxa"/>
            <w:vAlign w:val="center"/>
          </w:tcPr>
          <w:p w14:paraId="5E923D43">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0E8B0808">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488404F9">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6C3A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78086657">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8</w:t>
            </w:r>
          </w:p>
        </w:tc>
        <w:tc>
          <w:tcPr>
            <w:tcW w:w="952" w:type="dxa"/>
            <w:vAlign w:val="center"/>
          </w:tcPr>
          <w:p w14:paraId="754B20B9">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安全技术措施</w:t>
            </w:r>
          </w:p>
        </w:tc>
        <w:tc>
          <w:tcPr>
            <w:tcW w:w="4686" w:type="dxa"/>
            <w:vAlign w:val="center"/>
          </w:tcPr>
          <w:p w14:paraId="5E3342A1">
            <w:pPr>
              <w:pageBreakBefore w:val="0"/>
              <w:widowControl/>
              <w:kinsoku/>
              <w:wordWrap/>
              <w:overflowPunct/>
              <w:topLinePunct w:val="0"/>
              <w:bidi w:val="0"/>
              <w:spacing w:line="300" w:lineRule="auto"/>
              <w:rPr>
                <w:rFonts w:hint="default" w:ascii="Calibri" w:hAnsi="Calibri" w:cs="Calibri"/>
                <w:bCs/>
                <w:szCs w:val="21"/>
              </w:rPr>
            </w:pPr>
            <w:r>
              <w:rPr>
                <w:rFonts w:hint="default" w:ascii="Calibri" w:hAnsi="Calibri" w:cs="Calibri"/>
                <w:szCs w:val="21"/>
                <w:lang w:val="en-US" w:eastAsia="zh-CN"/>
              </w:rPr>
              <w:t>【5分】</w:t>
            </w:r>
            <w:r>
              <w:rPr>
                <w:rFonts w:hint="default" w:ascii="Calibri" w:hAnsi="Calibri" w:cs="Calibri"/>
                <w:szCs w:val="21"/>
              </w:rPr>
              <w:t>项目实施中的安全技术措施，措施内容科学合理，内容完整且与项目匹配度好的得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内容缺失严重或与项目不匹配的不得分。</w:t>
            </w:r>
          </w:p>
        </w:tc>
        <w:tc>
          <w:tcPr>
            <w:tcW w:w="704" w:type="dxa"/>
            <w:vAlign w:val="center"/>
          </w:tcPr>
          <w:p w14:paraId="6F900A34">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03E4666E">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0F884D88">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784F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0F2BDC31">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9</w:t>
            </w:r>
          </w:p>
        </w:tc>
        <w:tc>
          <w:tcPr>
            <w:tcW w:w="952" w:type="dxa"/>
            <w:vAlign w:val="center"/>
          </w:tcPr>
          <w:p w14:paraId="20AB0EF5">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文明施工测量方法</w:t>
            </w:r>
          </w:p>
        </w:tc>
        <w:tc>
          <w:tcPr>
            <w:tcW w:w="4686" w:type="dxa"/>
            <w:shd w:val="clear" w:color="auto" w:fill="auto"/>
            <w:vAlign w:val="center"/>
          </w:tcPr>
          <w:p w14:paraId="5D698799">
            <w:pPr>
              <w:pageBreakBefore w:val="0"/>
              <w:widowControl/>
              <w:kinsoku/>
              <w:wordWrap/>
              <w:overflowPunct/>
              <w:topLinePunct w:val="0"/>
              <w:bidi w:val="0"/>
              <w:spacing w:line="300" w:lineRule="auto"/>
              <w:rPr>
                <w:rFonts w:hint="default" w:ascii="Calibri" w:hAnsi="Calibri" w:cs="Calibri"/>
                <w:szCs w:val="21"/>
              </w:rPr>
            </w:pPr>
            <w:r>
              <w:rPr>
                <w:rFonts w:hint="default" w:ascii="Calibri" w:hAnsi="Calibri" w:cs="Calibri"/>
                <w:szCs w:val="21"/>
                <w:lang w:val="en-US" w:eastAsia="zh-CN"/>
              </w:rPr>
              <w:t>【5分】</w:t>
            </w:r>
            <w:r>
              <w:rPr>
                <w:rFonts w:hint="default" w:ascii="Calibri" w:hAnsi="Calibri" w:cs="Calibri"/>
                <w:szCs w:val="21"/>
              </w:rPr>
              <w:t>项目实施中的文明施工测量方法，内容完整且与项目匹配度好的得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内容缺失严重或与项目不匹配的不得分。</w:t>
            </w:r>
          </w:p>
        </w:tc>
        <w:tc>
          <w:tcPr>
            <w:tcW w:w="704" w:type="dxa"/>
            <w:vAlign w:val="center"/>
          </w:tcPr>
          <w:p w14:paraId="3483D412">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406B8810">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4D78A409">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0F49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20B79C2C">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10</w:t>
            </w:r>
          </w:p>
        </w:tc>
        <w:tc>
          <w:tcPr>
            <w:tcW w:w="952" w:type="dxa"/>
            <w:vAlign w:val="center"/>
          </w:tcPr>
          <w:p w14:paraId="3EEF0F23">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bCs/>
                <w:szCs w:val="21"/>
              </w:rPr>
              <w:t>对项目的熟悉程度</w:t>
            </w:r>
          </w:p>
        </w:tc>
        <w:tc>
          <w:tcPr>
            <w:tcW w:w="4686" w:type="dxa"/>
            <w:shd w:val="clear" w:color="auto" w:fill="auto"/>
            <w:vAlign w:val="center"/>
          </w:tcPr>
          <w:p w14:paraId="742492AB">
            <w:pPr>
              <w:pageBreakBefore w:val="0"/>
              <w:widowControl/>
              <w:kinsoku/>
              <w:wordWrap/>
              <w:overflowPunct/>
              <w:topLinePunct w:val="0"/>
              <w:bidi w:val="0"/>
              <w:spacing w:line="300" w:lineRule="auto"/>
              <w:rPr>
                <w:rFonts w:hint="default" w:ascii="Calibri" w:hAnsi="Calibri" w:cs="Calibri"/>
                <w:szCs w:val="21"/>
              </w:rPr>
            </w:pPr>
            <w:r>
              <w:rPr>
                <w:rFonts w:hint="default" w:ascii="Calibri" w:hAnsi="Calibri" w:cs="Calibri"/>
                <w:szCs w:val="21"/>
                <w:lang w:val="en-US" w:eastAsia="zh-CN"/>
              </w:rPr>
              <w:t>【5分】</w:t>
            </w:r>
            <w:r>
              <w:rPr>
                <w:rFonts w:hint="default" w:ascii="Calibri" w:hAnsi="Calibri" w:cs="Calibri"/>
                <w:szCs w:val="21"/>
              </w:rPr>
              <w:t>投标人对当地地理、地址等现实情况的熟悉程度，</w:t>
            </w:r>
            <w:r>
              <w:rPr>
                <w:rFonts w:hint="default" w:ascii="Calibri" w:hAnsi="Calibri" w:cs="Calibri"/>
                <w:bCs/>
                <w:szCs w:val="21"/>
              </w:rPr>
              <w:t>与项目的匹配性进行评分。</w:t>
            </w:r>
            <w:r>
              <w:rPr>
                <w:rFonts w:hint="default" w:ascii="Calibri" w:hAnsi="Calibri" w:cs="Calibri"/>
                <w:szCs w:val="21"/>
              </w:rPr>
              <w:t>方案内容完整且与项目匹配度好的得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方案内容缺失严重或与项目不匹配的不得分。</w:t>
            </w:r>
          </w:p>
        </w:tc>
        <w:tc>
          <w:tcPr>
            <w:tcW w:w="704" w:type="dxa"/>
            <w:vAlign w:val="center"/>
          </w:tcPr>
          <w:p w14:paraId="3A1BABF9">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52A1410E">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0F571E05">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780D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1306B593">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11</w:t>
            </w:r>
          </w:p>
        </w:tc>
        <w:tc>
          <w:tcPr>
            <w:tcW w:w="952" w:type="dxa"/>
            <w:vAlign w:val="center"/>
          </w:tcPr>
          <w:p w14:paraId="037093C9">
            <w:pPr>
              <w:pageBreakBefore w:val="0"/>
              <w:widowControl/>
              <w:kinsoku/>
              <w:wordWrap/>
              <w:overflowPunct/>
              <w:topLinePunct w:val="0"/>
              <w:bidi w:val="0"/>
              <w:spacing w:line="300" w:lineRule="auto"/>
              <w:jc w:val="center"/>
              <w:rPr>
                <w:rFonts w:hint="default" w:ascii="Calibri" w:hAnsi="Calibri" w:cs="Calibri"/>
                <w:bCs/>
                <w:szCs w:val="21"/>
              </w:rPr>
            </w:pPr>
            <w:r>
              <w:rPr>
                <w:rFonts w:hint="default" w:ascii="Calibri" w:hAnsi="Calibri" w:cs="Calibri"/>
                <w:bCs/>
                <w:szCs w:val="21"/>
              </w:rPr>
              <w:t>保密方案</w:t>
            </w:r>
          </w:p>
        </w:tc>
        <w:tc>
          <w:tcPr>
            <w:tcW w:w="4686" w:type="dxa"/>
            <w:vAlign w:val="center"/>
          </w:tcPr>
          <w:p w14:paraId="10E22F29">
            <w:pPr>
              <w:pageBreakBefore w:val="0"/>
              <w:widowControl/>
              <w:kinsoku/>
              <w:wordWrap/>
              <w:overflowPunct/>
              <w:topLinePunct w:val="0"/>
              <w:bidi w:val="0"/>
              <w:spacing w:line="300" w:lineRule="auto"/>
              <w:rPr>
                <w:rFonts w:hint="default" w:ascii="Calibri" w:hAnsi="Calibri" w:cs="Calibri"/>
                <w:bCs/>
                <w:szCs w:val="21"/>
              </w:rPr>
            </w:pPr>
            <w:r>
              <w:rPr>
                <w:rFonts w:hint="default" w:ascii="Calibri" w:hAnsi="Calibri" w:cs="Calibri"/>
                <w:szCs w:val="21"/>
                <w:lang w:val="en-US" w:eastAsia="zh-CN"/>
              </w:rPr>
              <w:t>【5分】</w:t>
            </w:r>
            <w:r>
              <w:rPr>
                <w:rFonts w:hint="default" w:ascii="Calibri" w:hAnsi="Calibri" w:cs="Calibri"/>
                <w:bCs/>
                <w:szCs w:val="21"/>
              </w:rPr>
              <w:t>根据投标人制订的安全保密制度，包括人员、资料等保密管理方案编制内容的全面性、针对性以及符合采购需求情况等进行打分。</w:t>
            </w:r>
            <w:r>
              <w:rPr>
                <w:rFonts w:hint="default" w:ascii="Calibri" w:hAnsi="Calibri" w:cs="Calibri"/>
                <w:szCs w:val="21"/>
              </w:rPr>
              <w:t>方案内容完整且与项目匹配度好的得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方案内容缺失严重或与项目不匹配的不得分。</w:t>
            </w:r>
          </w:p>
        </w:tc>
        <w:tc>
          <w:tcPr>
            <w:tcW w:w="704" w:type="dxa"/>
            <w:vAlign w:val="center"/>
          </w:tcPr>
          <w:p w14:paraId="5037E0A8">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0AB25FAE">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29924622">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2732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66B5E3B1">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12</w:t>
            </w:r>
          </w:p>
        </w:tc>
        <w:tc>
          <w:tcPr>
            <w:tcW w:w="952" w:type="dxa"/>
            <w:vAlign w:val="center"/>
          </w:tcPr>
          <w:p w14:paraId="47B62E2E">
            <w:pPr>
              <w:pageBreakBefore w:val="0"/>
              <w:widowControl/>
              <w:kinsoku/>
              <w:wordWrap/>
              <w:overflowPunct/>
              <w:topLinePunct w:val="0"/>
              <w:bidi w:val="0"/>
              <w:spacing w:line="300" w:lineRule="auto"/>
              <w:jc w:val="center"/>
              <w:rPr>
                <w:rFonts w:hint="default" w:ascii="Calibri" w:hAnsi="Calibri" w:eastAsia="宋体" w:cs="Calibri"/>
                <w:bCs/>
                <w:szCs w:val="21"/>
                <w:lang w:eastAsia="zh-CN"/>
              </w:rPr>
            </w:pPr>
            <w:r>
              <w:rPr>
                <w:rFonts w:hint="default" w:ascii="Calibri" w:hAnsi="Calibri" w:cs="Calibri"/>
                <w:bCs/>
                <w:szCs w:val="21"/>
                <w:lang w:eastAsia="zh-CN"/>
              </w:rPr>
              <w:t>项目负责人情况</w:t>
            </w:r>
          </w:p>
        </w:tc>
        <w:tc>
          <w:tcPr>
            <w:tcW w:w="4686" w:type="dxa"/>
            <w:vAlign w:val="center"/>
          </w:tcPr>
          <w:p w14:paraId="2D7AA5F9">
            <w:pPr>
              <w:pageBreakBefore w:val="0"/>
              <w:widowControl/>
              <w:kinsoku/>
              <w:wordWrap/>
              <w:overflowPunct/>
              <w:topLinePunct w:val="0"/>
              <w:bidi w:val="0"/>
              <w:spacing w:line="300" w:lineRule="auto"/>
              <w:jc w:val="left"/>
              <w:textAlignment w:val="center"/>
              <w:rPr>
                <w:rFonts w:hint="default" w:ascii="Calibri" w:hAnsi="Calibri" w:cs="Calibri"/>
                <w:szCs w:val="21"/>
              </w:rPr>
            </w:pPr>
            <w:r>
              <w:rPr>
                <w:rFonts w:hint="default" w:ascii="Calibri" w:hAnsi="Calibri" w:cs="Calibri"/>
                <w:szCs w:val="21"/>
                <w:lang w:val="en-US" w:eastAsia="zh-CN"/>
              </w:rPr>
              <w:t>【3分】</w:t>
            </w:r>
            <w:r>
              <w:rPr>
                <w:rFonts w:hint="default" w:ascii="Calibri" w:hAnsi="Calibri" w:cs="Calibri"/>
                <w:szCs w:val="21"/>
              </w:rPr>
              <w:t>拟派项目负责人具有测绘类中级职称及以上的（注册测绘师属于中级职称）得</w:t>
            </w:r>
            <w:r>
              <w:rPr>
                <w:rFonts w:hint="default" w:ascii="Calibri" w:hAnsi="Calibri" w:cs="Calibri"/>
                <w:szCs w:val="21"/>
                <w:lang w:val="en-US" w:eastAsia="zh-CN"/>
              </w:rPr>
              <w:t>3</w:t>
            </w:r>
            <w:r>
              <w:rPr>
                <w:rFonts w:hint="default" w:ascii="Calibri" w:hAnsi="Calibri" w:cs="Calibri"/>
                <w:szCs w:val="21"/>
              </w:rPr>
              <w:t>分。</w:t>
            </w:r>
          </w:p>
          <w:p w14:paraId="275AD389">
            <w:pPr>
              <w:pageBreakBefore w:val="0"/>
              <w:widowControl/>
              <w:kinsoku/>
              <w:wordWrap/>
              <w:overflowPunct/>
              <w:topLinePunct w:val="0"/>
              <w:bidi w:val="0"/>
              <w:spacing w:line="300" w:lineRule="auto"/>
              <w:rPr>
                <w:rFonts w:hint="default" w:ascii="Calibri" w:hAnsi="Calibri" w:cs="Calibri"/>
                <w:bCs/>
                <w:szCs w:val="21"/>
              </w:rPr>
            </w:pPr>
            <w:r>
              <w:rPr>
                <w:rFonts w:hint="default" w:ascii="Calibri" w:hAnsi="Calibri" w:eastAsia="楷体" w:cs="Calibri"/>
                <w:lang w:val="en-US" w:eastAsia="zh-CN"/>
              </w:rPr>
              <w:t>说明：上述人员必须均为投标人在职员工，根据投标文件中提供以上人员的近三个月中任意一个月社保缴纳证明或劳动合同、职称证书进行评分，未提供或不符合以上条件不得分。社保缴纳证明以社保机构出具的社保证明为准。如投标人为联合体，联合体主办单位具备才可得分。</w:t>
            </w:r>
          </w:p>
        </w:tc>
        <w:tc>
          <w:tcPr>
            <w:tcW w:w="704" w:type="dxa"/>
            <w:vAlign w:val="center"/>
          </w:tcPr>
          <w:p w14:paraId="46F179A4">
            <w:pPr>
              <w:pageBreakBefore w:val="0"/>
              <w:kinsoku/>
              <w:wordWrap/>
              <w:overflowPunct/>
              <w:topLinePunct w:val="0"/>
              <w:bidi w:val="0"/>
              <w:spacing w:line="300" w:lineRule="auto"/>
              <w:jc w:val="center"/>
              <w:outlineLvl w:val="0"/>
              <w:rPr>
                <w:rFonts w:hint="default" w:ascii="Calibri" w:hAnsi="Calibri" w:eastAsia="宋体" w:cs="Calibri"/>
                <w:bCs/>
                <w:szCs w:val="21"/>
                <w:lang w:eastAsia="zh-CN"/>
              </w:rPr>
            </w:pPr>
            <w:r>
              <w:rPr>
                <w:rFonts w:hint="default" w:ascii="Calibri" w:hAnsi="Calibri" w:cs="Calibri"/>
                <w:bCs/>
                <w:szCs w:val="21"/>
              </w:rPr>
              <w:t>0-</w:t>
            </w:r>
            <w:r>
              <w:rPr>
                <w:rFonts w:hint="default" w:ascii="Calibri" w:hAnsi="Calibri" w:cs="Calibri"/>
                <w:bCs/>
                <w:szCs w:val="21"/>
                <w:lang w:val="en-US" w:eastAsia="zh-CN"/>
              </w:rPr>
              <w:t>3</w:t>
            </w:r>
          </w:p>
        </w:tc>
        <w:tc>
          <w:tcPr>
            <w:tcW w:w="1161" w:type="dxa"/>
            <w:vAlign w:val="center"/>
          </w:tcPr>
          <w:p w14:paraId="1BF5C8B7">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rPr>
              <w:t>客观分</w:t>
            </w:r>
          </w:p>
        </w:tc>
        <w:tc>
          <w:tcPr>
            <w:tcW w:w="1161" w:type="dxa"/>
            <w:vAlign w:val="center"/>
          </w:tcPr>
          <w:p w14:paraId="453DAF83">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7392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5794E7D2">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13</w:t>
            </w:r>
          </w:p>
        </w:tc>
        <w:tc>
          <w:tcPr>
            <w:tcW w:w="952" w:type="dxa"/>
            <w:vAlign w:val="center"/>
          </w:tcPr>
          <w:p w14:paraId="7EC002B9">
            <w:pPr>
              <w:pageBreakBefore w:val="0"/>
              <w:widowControl/>
              <w:kinsoku/>
              <w:wordWrap/>
              <w:overflowPunct/>
              <w:topLinePunct w:val="0"/>
              <w:bidi w:val="0"/>
              <w:spacing w:line="300" w:lineRule="auto"/>
              <w:jc w:val="center"/>
              <w:rPr>
                <w:rFonts w:hint="default" w:ascii="Calibri" w:hAnsi="Calibri" w:cs="Calibri"/>
                <w:bCs/>
                <w:szCs w:val="21"/>
                <w:lang w:eastAsia="zh-CN"/>
              </w:rPr>
            </w:pPr>
            <w:r>
              <w:rPr>
                <w:rFonts w:hint="default" w:ascii="Calibri" w:hAnsi="Calibri" w:cs="Calibri"/>
                <w:szCs w:val="21"/>
              </w:rPr>
              <w:t>团队人员情况</w:t>
            </w:r>
          </w:p>
        </w:tc>
        <w:tc>
          <w:tcPr>
            <w:tcW w:w="4686" w:type="dxa"/>
            <w:vAlign w:val="center"/>
          </w:tcPr>
          <w:p w14:paraId="53C810F8">
            <w:pPr>
              <w:pageBreakBefore w:val="0"/>
              <w:widowControl/>
              <w:kinsoku/>
              <w:wordWrap/>
              <w:overflowPunct/>
              <w:topLinePunct w:val="0"/>
              <w:bidi w:val="0"/>
              <w:spacing w:line="300" w:lineRule="auto"/>
              <w:jc w:val="left"/>
              <w:textAlignment w:val="center"/>
              <w:rPr>
                <w:rFonts w:hint="default" w:ascii="Calibri" w:hAnsi="Calibri" w:cs="Calibri"/>
                <w:szCs w:val="21"/>
              </w:rPr>
            </w:pPr>
            <w:r>
              <w:rPr>
                <w:rFonts w:hint="default" w:ascii="Calibri" w:hAnsi="Calibri" w:cs="Calibri"/>
                <w:szCs w:val="21"/>
                <w:lang w:val="en-US" w:eastAsia="zh-CN"/>
              </w:rPr>
              <w:t>【6分】</w:t>
            </w:r>
            <w:r>
              <w:rPr>
                <w:rFonts w:hint="default" w:ascii="Calibri" w:hAnsi="Calibri" w:cs="Calibri"/>
                <w:szCs w:val="21"/>
              </w:rPr>
              <w:t>拟投入的项目人员除项目负责人外，具有测绘类中级职称及以上的（注册测绘师属于中级职称）每个得2分，具有测绘类相关专业初级的，每个得1分，此项最高得6分。</w:t>
            </w:r>
          </w:p>
          <w:p w14:paraId="3A9383D3">
            <w:pPr>
              <w:pageBreakBefore w:val="0"/>
              <w:widowControl/>
              <w:kinsoku/>
              <w:wordWrap/>
              <w:overflowPunct/>
              <w:topLinePunct w:val="0"/>
              <w:bidi w:val="0"/>
              <w:spacing w:line="300" w:lineRule="auto"/>
              <w:rPr>
                <w:rFonts w:hint="default" w:ascii="Calibri" w:hAnsi="Calibri" w:eastAsia="楷体" w:cs="Calibri"/>
                <w:lang w:val="en-US" w:eastAsia="zh-CN"/>
              </w:rPr>
            </w:pPr>
            <w:r>
              <w:rPr>
                <w:rFonts w:hint="default" w:ascii="Calibri" w:hAnsi="Calibri" w:eastAsia="楷体" w:cs="Calibri"/>
                <w:lang w:val="en-US" w:eastAsia="zh-CN"/>
              </w:rPr>
              <w:t>说明：上述人员必须均为投标人在职员工，根据投标文件中提供以上人员的近三个月中任意一个月社保缴纳证明或劳动合同、职称证书进行评分，未提供或不符合以上条件不得分。社保缴纳证明以社保机构出具的社保证明为准。如投标人为联合体，联合体主办单位具备才可得分。</w:t>
            </w:r>
          </w:p>
        </w:tc>
        <w:tc>
          <w:tcPr>
            <w:tcW w:w="704" w:type="dxa"/>
            <w:vAlign w:val="center"/>
          </w:tcPr>
          <w:p w14:paraId="0DF15403">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0-6</w:t>
            </w:r>
          </w:p>
        </w:tc>
        <w:tc>
          <w:tcPr>
            <w:tcW w:w="1161" w:type="dxa"/>
            <w:vAlign w:val="center"/>
          </w:tcPr>
          <w:p w14:paraId="1C6EB1E2">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rPr>
              <w:t>客观分</w:t>
            </w:r>
          </w:p>
        </w:tc>
        <w:tc>
          <w:tcPr>
            <w:tcW w:w="1161" w:type="dxa"/>
            <w:vAlign w:val="center"/>
          </w:tcPr>
          <w:p w14:paraId="0D396C7F">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53E1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42E6D6A4">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14</w:t>
            </w:r>
          </w:p>
        </w:tc>
        <w:tc>
          <w:tcPr>
            <w:tcW w:w="952" w:type="dxa"/>
            <w:vAlign w:val="center"/>
          </w:tcPr>
          <w:p w14:paraId="2EDC0055">
            <w:pPr>
              <w:pageBreakBefore w:val="0"/>
              <w:widowControl/>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人员组织方案</w:t>
            </w:r>
          </w:p>
        </w:tc>
        <w:tc>
          <w:tcPr>
            <w:tcW w:w="4686" w:type="dxa"/>
            <w:vAlign w:val="center"/>
          </w:tcPr>
          <w:p w14:paraId="2B2625F8">
            <w:pPr>
              <w:pageBreakBefore w:val="0"/>
              <w:widowControl/>
              <w:kinsoku/>
              <w:wordWrap/>
              <w:overflowPunct/>
              <w:topLinePunct w:val="0"/>
              <w:bidi w:val="0"/>
              <w:spacing w:line="300" w:lineRule="auto"/>
              <w:rPr>
                <w:rFonts w:hint="default" w:ascii="Calibri" w:hAnsi="Calibri" w:eastAsia="楷体" w:cs="Calibri"/>
                <w:lang w:val="en-US" w:eastAsia="zh-CN"/>
              </w:rPr>
            </w:pPr>
            <w:r>
              <w:rPr>
                <w:rFonts w:hint="default" w:ascii="Calibri" w:hAnsi="Calibri" w:cs="Calibri"/>
                <w:szCs w:val="21"/>
                <w:lang w:val="en-US" w:eastAsia="zh-CN"/>
              </w:rPr>
              <w:t>【5分】</w:t>
            </w:r>
            <w:r>
              <w:rPr>
                <w:rFonts w:hint="default" w:ascii="Calibri" w:hAnsi="Calibri" w:cs="Calibri"/>
                <w:szCs w:val="21"/>
              </w:rPr>
              <w:t>根据提供本项目人员管理方案（例：人员分工、岗位职责等）内容的完整性、与项目的匹配性进行评分。方案内容完整且与项目匹配度好的得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方案内容缺失严重或与项目不匹配的不得分。</w:t>
            </w:r>
          </w:p>
        </w:tc>
        <w:tc>
          <w:tcPr>
            <w:tcW w:w="704" w:type="dxa"/>
            <w:vAlign w:val="center"/>
          </w:tcPr>
          <w:p w14:paraId="51ED4821">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743A1ED0">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5A917D4C">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4BFA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1824A924">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15</w:t>
            </w:r>
          </w:p>
        </w:tc>
        <w:tc>
          <w:tcPr>
            <w:tcW w:w="952" w:type="dxa"/>
            <w:vMerge w:val="restart"/>
            <w:vAlign w:val="center"/>
          </w:tcPr>
          <w:p w14:paraId="51798D70">
            <w:pPr>
              <w:pageBreakBefore w:val="0"/>
              <w:widowControl/>
              <w:kinsoku/>
              <w:wordWrap/>
              <w:overflowPunct/>
              <w:topLinePunct w:val="0"/>
              <w:bidi w:val="0"/>
              <w:spacing w:line="300" w:lineRule="auto"/>
              <w:jc w:val="center"/>
              <w:textAlignment w:val="center"/>
              <w:rPr>
                <w:rFonts w:hint="default" w:ascii="Calibri" w:hAnsi="Calibri" w:cs="Calibri"/>
                <w:szCs w:val="21"/>
              </w:rPr>
            </w:pPr>
            <w:r>
              <w:rPr>
                <w:rFonts w:hint="default" w:ascii="Calibri" w:hAnsi="Calibri" w:cs="Calibri"/>
                <w:szCs w:val="21"/>
              </w:rPr>
              <w:t>主要设备</w:t>
            </w:r>
          </w:p>
        </w:tc>
        <w:tc>
          <w:tcPr>
            <w:tcW w:w="4686" w:type="dxa"/>
            <w:vAlign w:val="center"/>
          </w:tcPr>
          <w:p w14:paraId="3871A0CB">
            <w:pPr>
              <w:pageBreakBefore w:val="0"/>
              <w:widowControl/>
              <w:kinsoku/>
              <w:wordWrap/>
              <w:overflowPunct/>
              <w:topLinePunct w:val="0"/>
              <w:bidi w:val="0"/>
              <w:spacing w:line="300" w:lineRule="auto"/>
              <w:jc w:val="left"/>
              <w:textAlignment w:val="center"/>
              <w:rPr>
                <w:rFonts w:hint="default" w:ascii="Calibri" w:hAnsi="Calibri" w:cs="Calibri"/>
                <w:szCs w:val="21"/>
              </w:rPr>
            </w:pPr>
            <w:r>
              <w:rPr>
                <w:rFonts w:hint="default" w:ascii="Calibri" w:hAnsi="Calibri" w:cs="Calibri"/>
                <w:szCs w:val="21"/>
                <w:lang w:val="en-US" w:eastAsia="zh-CN"/>
              </w:rPr>
              <w:t>【5分】</w:t>
            </w:r>
            <w:r>
              <w:rPr>
                <w:rFonts w:hint="default" w:ascii="Calibri" w:hAnsi="Calibri" w:cs="Calibri"/>
                <w:szCs w:val="21"/>
              </w:rPr>
              <w:t>投标方案中提供或使用主要设备。根据提供的设备内容的完整性、与项目的匹配性进行评分。内容完整且与项目匹配度好的得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内容缺失严重或与项目不匹配的不得分。</w:t>
            </w:r>
          </w:p>
        </w:tc>
        <w:tc>
          <w:tcPr>
            <w:tcW w:w="704" w:type="dxa"/>
            <w:vAlign w:val="center"/>
          </w:tcPr>
          <w:p w14:paraId="452BA830">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36E00A5C">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226B5177">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24AB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0EDF58F6">
            <w:pPr>
              <w:pStyle w:val="973"/>
              <w:pageBreakBefore w:val="0"/>
              <w:tabs>
                <w:tab w:val="left" w:pos="337"/>
              </w:tabs>
              <w:kinsoku/>
              <w:wordWrap/>
              <w:overflowPunct/>
              <w:topLinePunct w:val="0"/>
              <w:bidi w:val="0"/>
              <w:spacing w:line="300" w:lineRule="auto"/>
              <w:jc w:val="center"/>
              <w:rPr>
                <w:rFonts w:hint="default" w:ascii="Calibri" w:hAnsi="Calibri" w:cs="Calibri"/>
                <w:bCs/>
                <w:kern w:val="2"/>
                <w:sz w:val="21"/>
                <w:szCs w:val="21"/>
                <w:lang w:val="en-US" w:eastAsia="zh-CN"/>
              </w:rPr>
            </w:pPr>
            <w:r>
              <w:rPr>
                <w:rFonts w:hint="default" w:ascii="Calibri" w:hAnsi="Calibri" w:cs="Calibri"/>
                <w:bCs/>
                <w:kern w:val="2"/>
                <w:sz w:val="21"/>
                <w:szCs w:val="21"/>
                <w:lang w:val="en-US" w:eastAsia="zh-CN"/>
              </w:rPr>
              <w:t>16</w:t>
            </w:r>
          </w:p>
        </w:tc>
        <w:tc>
          <w:tcPr>
            <w:tcW w:w="952" w:type="dxa"/>
            <w:vMerge w:val="continue"/>
            <w:vAlign w:val="center"/>
          </w:tcPr>
          <w:p w14:paraId="750FAC33">
            <w:pPr>
              <w:pageBreakBefore w:val="0"/>
              <w:widowControl/>
              <w:kinsoku/>
              <w:wordWrap/>
              <w:overflowPunct/>
              <w:topLinePunct w:val="0"/>
              <w:bidi w:val="0"/>
              <w:spacing w:line="300" w:lineRule="auto"/>
              <w:jc w:val="center"/>
              <w:textAlignment w:val="center"/>
              <w:rPr>
                <w:rFonts w:hint="default" w:ascii="Calibri" w:hAnsi="Calibri" w:cs="Calibri"/>
                <w:szCs w:val="21"/>
              </w:rPr>
            </w:pPr>
          </w:p>
        </w:tc>
        <w:tc>
          <w:tcPr>
            <w:tcW w:w="4686" w:type="dxa"/>
            <w:vAlign w:val="center"/>
          </w:tcPr>
          <w:p w14:paraId="29302FD9">
            <w:pPr>
              <w:pageBreakBefore w:val="0"/>
              <w:widowControl/>
              <w:kinsoku/>
              <w:wordWrap/>
              <w:overflowPunct/>
              <w:topLinePunct w:val="0"/>
              <w:bidi w:val="0"/>
              <w:spacing w:line="300" w:lineRule="auto"/>
              <w:jc w:val="left"/>
              <w:textAlignment w:val="center"/>
              <w:rPr>
                <w:rFonts w:hint="default" w:ascii="Calibri" w:hAnsi="Calibri" w:cs="Calibri"/>
                <w:szCs w:val="21"/>
              </w:rPr>
            </w:pPr>
            <w:r>
              <w:rPr>
                <w:rFonts w:hint="default" w:ascii="Calibri" w:hAnsi="Calibri" w:cs="Calibri"/>
                <w:szCs w:val="21"/>
                <w:lang w:val="en-US" w:eastAsia="zh-CN"/>
              </w:rPr>
              <w:t>【4分】</w:t>
            </w:r>
            <w:r>
              <w:rPr>
                <w:rFonts w:hint="default" w:ascii="Calibri" w:hAnsi="Calibri" w:cs="Calibri"/>
                <w:szCs w:val="21"/>
              </w:rPr>
              <w:t>投标人具有测绘航拍工作所需的无人机设备并且配备专业操作人员具有无人机系统操作手合格证的得4分。</w:t>
            </w:r>
          </w:p>
          <w:p w14:paraId="2708264C">
            <w:pPr>
              <w:pageBreakBefore w:val="0"/>
              <w:widowControl/>
              <w:kinsoku/>
              <w:wordWrap/>
              <w:overflowPunct/>
              <w:topLinePunct w:val="0"/>
              <w:bidi w:val="0"/>
              <w:spacing w:line="300" w:lineRule="auto"/>
              <w:jc w:val="left"/>
              <w:textAlignment w:val="center"/>
              <w:rPr>
                <w:rFonts w:hint="default" w:ascii="Calibri" w:hAnsi="Calibri" w:eastAsia="楷体" w:cs="Calibri"/>
                <w:lang w:val="en-US" w:eastAsia="zh-CN"/>
              </w:rPr>
            </w:pPr>
            <w:r>
              <w:rPr>
                <w:rFonts w:hint="default" w:ascii="Calibri" w:hAnsi="Calibri" w:eastAsia="楷体" w:cs="Calibri"/>
                <w:lang w:val="en-US" w:eastAsia="zh-CN"/>
              </w:rPr>
              <w:t>说明：根据投标文件中提供以上人员的近三个月中任意一个月社保缴纳证明或劳动合同、专业人员合格证书、仪器设备自有购置的发票复印件进行评分，未提供或不符合以上条件不得分。社保缴纳证明以社保机构出具的社保证明为准。如投标人为联合体，联合体主办单位具备才可得分。</w:t>
            </w:r>
          </w:p>
        </w:tc>
        <w:tc>
          <w:tcPr>
            <w:tcW w:w="704" w:type="dxa"/>
            <w:vAlign w:val="center"/>
          </w:tcPr>
          <w:p w14:paraId="662CAD05">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0-</w:t>
            </w:r>
            <w:r>
              <w:rPr>
                <w:rFonts w:hint="default" w:ascii="Calibri" w:hAnsi="Calibri" w:cs="Calibri"/>
                <w:bCs/>
                <w:szCs w:val="21"/>
                <w:lang w:val="en-US" w:eastAsia="zh-CN"/>
              </w:rPr>
              <w:t>4</w:t>
            </w:r>
          </w:p>
        </w:tc>
        <w:tc>
          <w:tcPr>
            <w:tcW w:w="1161" w:type="dxa"/>
            <w:vAlign w:val="center"/>
          </w:tcPr>
          <w:p w14:paraId="4D324533">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rPr>
              <w:t>客观分</w:t>
            </w:r>
          </w:p>
        </w:tc>
        <w:tc>
          <w:tcPr>
            <w:tcW w:w="1161" w:type="dxa"/>
            <w:vAlign w:val="center"/>
          </w:tcPr>
          <w:p w14:paraId="5768FA9B">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55A2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7967A21D">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17</w:t>
            </w:r>
          </w:p>
        </w:tc>
        <w:tc>
          <w:tcPr>
            <w:tcW w:w="952" w:type="dxa"/>
            <w:vAlign w:val="center"/>
          </w:tcPr>
          <w:p w14:paraId="17C33523">
            <w:pPr>
              <w:pageBreakBefore w:val="0"/>
              <w:widowControl/>
              <w:kinsoku/>
              <w:wordWrap/>
              <w:overflowPunct/>
              <w:topLinePunct w:val="0"/>
              <w:bidi w:val="0"/>
              <w:spacing w:line="300" w:lineRule="auto"/>
              <w:jc w:val="center"/>
              <w:textAlignment w:val="center"/>
              <w:rPr>
                <w:rFonts w:hint="default" w:ascii="Calibri" w:hAnsi="Calibri" w:cs="Calibri"/>
                <w:szCs w:val="21"/>
              </w:rPr>
            </w:pPr>
            <w:r>
              <w:rPr>
                <w:rFonts w:hint="default" w:ascii="Calibri" w:hAnsi="Calibri" w:cs="Calibri"/>
                <w:szCs w:val="21"/>
              </w:rPr>
              <w:t>进度保障措施</w:t>
            </w:r>
          </w:p>
        </w:tc>
        <w:tc>
          <w:tcPr>
            <w:tcW w:w="4686" w:type="dxa"/>
            <w:vAlign w:val="center"/>
          </w:tcPr>
          <w:p w14:paraId="36DA4A45">
            <w:pPr>
              <w:pageBreakBefore w:val="0"/>
              <w:widowControl/>
              <w:kinsoku/>
              <w:wordWrap/>
              <w:overflowPunct/>
              <w:topLinePunct w:val="0"/>
              <w:bidi w:val="0"/>
              <w:spacing w:line="300" w:lineRule="auto"/>
              <w:jc w:val="left"/>
              <w:textAlignment w:val="center"/>
              <w:rPr>
                <w:rFonts w:hint="default" w:ascii="Calibri" w:hAnsi="Calibri" w:cs="Calibri"/>
                <w:bCs/>
                <w:szCs w:val="21"/>
              </w:rPr>
            </w:pPr>
            <w:r>
              <w:rPr>
                <w:rFonts w:hint="default" w:ascii="Calibri" w:hAnsi="Calibri" w:cs="Calibri"/>
                <w:szCs w:val="21"/>
                <w:lang w:val="en-US" w:eastAsia="zh-CN"/>
              </w:rPr>
              <w:t>【5分】</w:t>
            </w:r>
            <w:r>
              <w:rPr>
                <w:rFonts w:hint="default" w:ascii="Calibri" w:hAnsi="Calibri" w:cs="Calibri"/>
                <w:szCs w:val="21"/>
              </w:rPr>
              <w:t>进度保障措施内容科学合理，内容完整且与项目匹配度好的得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内容缺失严重或与项目不匹配的不得分。</w:t>
            </w:r>
          </w:p>
        </w:tc>
        <w:tc>
          <w:tcPr>
            <w:tcW w:w="704" w:type="dxa"/>
            <w:vAlign w:val="center"/>
          </w:tcPr>
          <w:p w14:paraId="6F6008A3">
            <w:pPr>
              <w:pageBreakBefore w:val="0"/>
              <w:widowControl/>
              <w:kinsoku/>
              <w:wordWrap/>
              <w:overflowPunct/>
              <w:topLinePunct w:val="0"/>
              <w:bidi w:val="0"/>
              <w:spacing w:line="300" w:lineRule="auto"/>
              <w:jc w:val="center"/>
              <w:textAlignment w:val="center"/>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523851AC">
            <w:pPr>
              <w:pageBreakBefore w:val="0"/>
              <w:widowControl/>
              <w:kinsoku/>
              <w:wordWrap/>
              <w:overflowPunct/>
              <w:topLinePunct w:val="0"/>
              <w:bidi w:val="0"/>
              <w:spacing w:line="300" w:lineRule="auto"/>
              <w:jc w:val="center"/>
              <w:textAlignment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0BB6F041">
            <w:pPr>
              <w:pageBreakBefore w:val="0"/>
              <w:widowControl/>
              <w:kinsoku/>
              <w:wordWrap/>
              <w:overflowPunct/>
              <w:topLinePunct w:val="0"/>
              <w:bidi w:val="0"/>
              <w:spacing w:line="300" w:lineRule="auto"/>
              <w:jc w:val="center"/>
              <w:textAlignment w:val="center"/>
              <w:rPr>
                <w:rFonts w:hint="default" w:ascii="Calibri" w:hAnsi="Calibri" w:cs="Calibri"/>
                <w:bCs/>
                <w:szCs w:val="21"/>
              </w:rPr>
            </w:pPr>
          </w:p>
        </w:tc>
      </w:tr>
      <w:tr w14:paraId="2570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4336CE39">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18</w:t>
            </w:r>
          </w:p>
        </w:tc>
        <w:tc>
          <w:tcPr>
            <w:tcW w:w="952" w:type="dxa"/>
            <w:vAlign w:val="center"/>
          </w:tcPr>
          <w:p w14:paraId="28923E72">
            <w:pPr>
              <w:pageBreakBefore w:val="0"/>
              <w:widowControl/>
              <w:kinsoku/>
              <w:wordWrap/>
              <w:overflowPunct/>
              <w:topLinePunct w:val="0"/>
              <w:bidi w:val="0"/>
              <w:spacing w:line="300" w:lineRule="auto"/>
              <w:jc w:val="center"/>
              <w:textAlignment w:val="center"/>
              <w:rPr>
                <w:rFonts w:hint="default" w:ascii="Calibri" w:hAnsi="Calibri" w:cs="Calibri"/>
                <w:szCs w:val="21"/>
              </w:rPr>
            </w:pPr>
            <w:r>
              <w:rPr>
                <w:rFonts w:hint="default" w:ascii="Calibri" w:hAnsi="Calibri" w:cs="Calibri"/>
                <w:szCs w:val="21"/>
              </w:rPr>
              <w:t>质量保障措施</w:t>
            </w:r>
          </w:p>
        </w:tc>
        <w:tc>
          <w:tcPr>
            <w:tcW w:w="4686" w:type="dxa"/>
            <w:vAlign w:val="center"/>
          </w:tcPr>
          <w:p w14:paraId="0D7257CF">
            <w:pPr>
              <w:pageBreakBefore w:val="0"/>
              <w:widowControl/>
              <w:kinsoku/>
              <w:wordWrap/>
              <w:overflowPunct/>
              <w:topLinePunct w:val="0"/>
              <w:bidi w:val="0"/>
              <w:spacing w:line="300" w:lineRule="auto"/>
              <w:jc w:val="left"/>
              <w:textAlignment w:val="center"/>
              <w:rPr>
                <w:rFonts w:hint="default" w:ascii="Calibri" w:hAnsi="Calibri" w:cs="Calibri"/>
                <w:szCs w:val="21"/>
              </w:rPr>
            </w:pPr>
            <w:r>
              <w:rPr>
                <w:rFonts w:hint="default" w:ascii="Calibri" w:hAnsi="Calibri" w:cs="Calibri"/>
                <w:szCs w:val="21"/>
                <w:lang w:val="en-US" w:eastAsia="zh-CN"/>
              </w:rPr>
              <w:t>【5分】</w:t>
            </w:r>
            <w:r>
              <w:rPr>
                <w:rFonts w:hint="default" w:ascii="Calibri" w:hAnsi="Calibri" w:cs="Calibri"/>
                <w:szCs w:val="21"/>
              </w:rPr>
              <w:t>质量保障措施内容科学合理，内容完整且与项目匹配度好的得</w:t>
            </w:r>
            <w:r>
              <w:rPr>
                <w:rFonts w:hint="default" w:ascii="Calibri" w:hAnsi="Calibri" w:cs="Calibri"/>
                <w:szCs w:val="21"/>
                <w:lang w:val="en-US" w:eastAsia="zh-CN"/>
              </w:rPr>
              <w:t>5</w:t>
            </w:r>
            <w:r>
              <w:rPr>
                <w:rFonts w:hint="default" w:ascii="Calibri" w:hAnsi="Calibri" w:cs="Calibri"/>
                <w:szCs w:val="21"/>
              </w:rPr>
              <w:t>分；</w:t>
            </w:r>
            <w:r>
              <w:rPr>
                <w:rFonts w:hint="default" w:ascii="Calibri" w:hAnsi="Calibri" w:cs="Calibri"/>
                <w:szCs w:val="21"/>
                <w:lang w:val="en-US" w:eastAsia="zh-CN"/>
              </w:rPr>
              <w:t>其他情况按4分、3分、2分、1分计分；</w:t>
            </w:r>
            <w:r>
              <w:rPr>
                <w:rFonts w:hint="default" w:ascii="Calibri" w:hAnsi="Calibri" w:cs="Calibri"/>
                <w:szCs w:val="21"/>
              </w:rPr>
              <w:t>内容缺失严重或与项目不匹配的不得分。</w:t>
            </w:r>
          </w:p>
        </w:tc>
        <w:tc>
          <w:tcPr>
            <w:tcW w:w="704" w:type="dxa"/>
            <w:vAlign w:val="center"/>
          </w:tcPr>
          <w:p w14:paraId="769F631B">
            <w:pPr>
              <w:pageBreakBefore w:val="0"/>
              <w:widowControl/>
              <w:kinsoku/>
              <w:wordWrap/>
              <w:overflowPunct/>
              <w:topLinePunct w:val="0"/>
              <w:bidi w:val="0"/>
              <w:spacing w:line="300" w:lineRule="auto"/>
              <w:jc w:val="center"/>
              <w:textAlignment w:val="center"/>
              <w:rPr>
                <w:rFonts w:hint="default" w:ascii="Calibri" w:hAnsi="Calibri" w:eastAsia="宋体" w:cs="Calibri"/>
                <w:bCs/>
                <w:szCs w:val="21"/>
                <w:lang w:val="en-US" w:eastAsia="zh-CN"/>
              </w:rPr>
            </w:pPr>
            <w:r>
              <w:rPr>
                <w:rFonts w:hint="default" w:ascii="Calibri" w:hAnsi="Calibri" w:cs="Calibri"/>
                <w:bCs/>
                <w:szCs w:val="21"/>
              </w:rPr>
              <w:t>0-</w:t>
            </w:r>
            <w:r>
              <w:rPr>
                <w:rFonts w:hint="default" w:ascii="Calibri" w:hAnsi="Calibri" w:cs="Calibri"/>
                <w:bCs/>
                <w:szCs w:val="21"/>
                <w:lang w:val="en-US" w:eastAsia="zh-CN"/>
              </w:rPr>
              <w:t>5</w:t>
            </w:r>
          </w:p>
        </w:tc>
        <w:tc>
          <w:tcPr>
            <w:tcW w:w="1161" w:type="dxa"/>
            <w:vAlign w:val="center"/>
          </w:tcPr>
          <w:p w14:paraId="5BAA0AE1">
            <w:pPr>
              <w:pageBreakBefore w:val="0"/>
              <w:widowControl/>
              <w:kinsoku/>
              <w:wordWrap/>
              <w:overflowPunct/>
              <w:topLinePunct w:val="0"/>
              <w:bidi w:val="0"/>
              <w:spacing w:line="300" w:lineRule="auto"/>
              <w:jc w:val="center"/>
              <w:textAlignment w:val="center"/>
              <w:rPr>
                <w:rFonts w:hint="default" w:ascii="Calibri" w:hAnsi="Calibri" w:cs="Calibri"/>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5068DCE3">
            <w:pPr>
              <w:pageBreakBefore w:val="0"/>
              <w:widowControl/>
              <w:kinsoku/>
              <w:wordWrap/>
              <w:overflowPunct/>
              <w:topLinePunct w:val="0"/>
              <w:bidi w:val="0"/>
              <w:spacing w:line="300" w:lineRule="auto"/>
              <w:jc w:val="center"/>
              <w:textAlignment w:val="center"/>
              <w:rPr>
                <w:rFonts w:hint="default" w:ascii="Calibri" w:hAnsi="Calibri" w:cs="Calibri"/>
                <w:szCs w:val="21"/>
              </w:rPr>
            </w:pPr>
          </w:p>
        </w:tc>
      </w:tr>
      <w:tr w14:paraId="1BBE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5BA88FBF">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19</w:t>
            </w:r>
          </w:p>
        </w:tc>
        <w:tc>
          <w:tcPr>
            <w:tcW w:w="952" w:type="dxa"/>
            <w:vAlign w:val="center"/>
          </w:tcPr>
          <w:p w14:paraId="6C9F87F2">
            <w:pPr>
              <w:pageBreakBefore w:val="0"/>
              <w:widowControl/>
              <w:kinsoku/>
              <w:wordWrap/>
              <w:overflowPunct/>
              <w:topLinePunct w:val="0"/>
              <w:bidi w:val="0"/>
              <w:spacing w:line="300" w:lineRule="auto"/>
              <w:jc w:val="center"/>
              <w:textAlignment w:val="center"/>
              <w:rPr>
                <w:rFonts w:hint="default" w:ascii="Calibri" w:hAnsi="Calibri" w:cs="Calibri"/>
                <w:bCs/>
                <w:kern w:val="1"/>
                <w:szCs w:val="21"/>
              </w:rPr>
            </w:pPr>
            <w:r>
              <w:rPr>
                <w:rFonts w:hint="default" w:ascii="Calibri" w:hAnsi="Calibri" w:cs="Calibri"/>
                <w:szCs w:val="21"/>
              </w:rPr>
              <w:t>服务承诺</w:t>
            </w:r>
          </w:p>
        </w:tc>
        <w:tc>
          <w:tcPr>
            <w:tcW w:w="4686" w:type="dxa"/>
            <w:vAlign w:val="center"/>
          </w:tcPr>
          <w:p w14:paraId="3F2F4EE4">
            <w:pPr>
              <w:pageBreakBefore w:val="0"/>
              <w:widowControl/>
              <w:kinsoku/>
              <w:wordWrap/>
              <w:overflowPunct/>
              <w:topLinePunct w:val="0"/>
              <w:bidi w:val="0"/>
              <w:spacing w:line="300" w:lineRule="auto"/>
              <w:jc w:val="left"/>
              <w:textAlignment w:val="center"/>
              <w:rPr>
                <w:rFonts w:hint="default" w:ascii="Calibri" w:hAnsi="Calibri" w:cs="Calibri"/>
                <w:bCs/>
                <w:kern w:val="1"/>
                <w:szCs w:val="21"/>
              </w:rPr>
            </w:pPr>
            <w:r>
              <w:rPr>
                <w:rFonts w:hint="default" w:ascii="Calibri" w:hAnsi="Calibri" w:cs="Calibri"/>
                <w:szCs w:val="21"/>
                <w:lang w:val="en-US" w:eastAsia="zh-CN"/>
              </w:rPr>
              <w:t>【4分】</w:t>
            </w:r>
            <w:r>
              <w:rPr>
                <w:rFonts w:hint="default" w:ascii="Calibri" w:hAnsi="Calibri" w:cs="Calibri"/>
                <w:bCs/>
                <w:kern w:val="1"/>
                <w:szCs w:val="21"/>
              </w:rPr>
              <w:t>根据各投标人提出的售后服务方案情况。包括为本项目提供售后服务人员配置情况、售后响应能力、响应时效以及其他服务质量情况进行评分。</w:t>
            </w:r>
            <w:r>
              <w:rPr>
                <w:rFonts w:hint="default" w:ascii="Calibri" w:hAnsi="Calibri" w:cs="Calibri"/>
                <w:szCs w:val="21"/>
              </w:rPr>
              <w:t>方案内容完整且与项目匹配度好的得</w:t>
            </w:r>
            <w:r>
              <w:rPr>
                <w:rFonts w:hint="default" w:ascii="Calibri" w:hAnsi="Calibri" w:cs="Calibri"/>
                <w:szCs w:val="21"/>
                <w:lang w:val="en-US" w:eastAsia="zh-CN"/>
              </w:rPr>
              <w:t>4</w:t>
            </w:r>
            <w:r>
              <w:rPr>
                <w:rFonts w:hint="default" w:ascii="Calibri" w:hAnsi="Calibri" w:cs="Calibri"/>
                <w:szCs w:val="21"/>
              </w:rPr>
              <w:t>分；</w:t>
            </w:r>
            <w:r>
              <w:rPr>
                <w:rFonts w:hint="default" w:ascii="Calibri" w:hAnsi="Calibri" w:cs="Calibri"/>
                <w:szCs w:val="21"/>
                <w:lang w:val="en-US" w:eastAsia="zh-CN"/>
              </w:rPr>
              <w:t>其他情况按3分、2分、1分计分；</w:t>
            </w:r>
            <w:r>
              <w:rPr>
                <w:rFonts w:hint="default" w:ascii="Calibri" w:hAnsi="Calibri" w:cs="Calibri"/>
                <w:szCs w:val="21"/>
              </w:rPr>
              <w:t>方案内容缺失严重或与项目不匹配的不得分。</w:t>
            </w:r>
          </w:p>
        </w:tc>
        <w:tc>
          <w:tcPr>
            <w:tcW w:w="704" w:type="dxa"/>
            <w:vAlign w:val="center"/>
          </w:tcPr>
          <w:p w14:paraId="14F263F6">
            <w:pPr>
              <w:pageBreakBefore w:val="0"/>
              <w:kinsoku/>
              <w:wordWrap/>
              <w:overflowPunct/>
              <w:topLinePunct w:val="0"/>
              <w:bidi w:val="0"/>
              <w:spacing w:line="300" w:lineRule="auto"/>
              <w:jc w:val="center"/>
              <w:outlineLvl w:val="0"/>
              <w:rPr>
                <w:rFonts w:hint="default" w:ascii="Calibri" w:hAnsi="Calibri" w:eastAsia="宋体" w:cs="Calibri"/>
                <w:bCs/>
                <w:szCs w:val="21"/>
                <w:lang w:eastAsia="zh-CN"/>
              </w:rPr>
            </w:pPr>
            <w:r>
              <w:rPr>
                <w:rFonts w:hint="default" w:ascii="Calibri" w:hAnsi="Calibri" w:cs="Calibri"/>
                <w:bCs/>
                <w:szCs w:val="21"/>
              </w:rPr>
              <w:t>0-</w:t>
            </w:r>
            <w:r>
              <w:rPr>
                <w:rFonts w:hint="default" w:ascii="Calibri" w:hAnsi="Calibri" w:cs="Calibri"/>
                <w:bCs/>
                <w:szCs w:val="21"/>
                <w:lang w:val="en-US" w:eastAsia="zh-CN"/>
              </w:rPr>
              <w:t>4</w:t>
            </w:r>
          </w:p>
        </w:tc>
        <w:tc>
          <w:tcPr>
            <w:tcW w:w="1161" w:type="dxa"/>
            <w:vAlign w:val="center"/>
          </w:tcPr>
          <w:p w14:paraId="31F193C2">
            <w:pPr>
              <w:pageBreakBefore w:val="0"/>
              <w:kinsoku/>
              <w:wordWrap/>
              <w:overflowPunct/>
              <w:topLinePunct w:val="0"/>
              <w:bidi w:val="0"/>
              <w:snapToGrid w:val="0"/>
              <w:spacing w:line="300" w:lineRule="auto"/>
              <w:jc w:val="center"/>
              <w:rPr>
                <w:rFonts w:hint="default" w:ascii="Calibri" w:hAnsi="Calibri" w:cs="Calibri"/>
                <w:bCs/>
                <w:szCs w:val="21"/>
              </w:rPr>
            </w:pPr>
            <w:r>
              <w:rPr>
                <w:rFonts w:hint="default" w:ascii="Calibri" w:hAnsi="Calibri" w:cs="Calibri"/>
                <w:szCs w:val="21"/>
                <w:lang w:eastAsia="zh-CN"/>
              </w:rPr>
              <w:t>主观</w:t>
            </w:r>
            <w:r>
              <w:rPr>
                <w:rFonts w:hint="default" w:ascii="Calibri" w:hAnsi="Calibri" w:cs="Calibri"/>
                <w:szCs w:val="21"/>
              </w:rPr>
              <w:t>分</w:t>
            </w:r>
          </w:p>
        </w:tc>
        <w:tc>
          <w:tcPr>
            <w:tcW w:w="1161" w:type="dxa"/>
            <w:vAlign w:val="center"/>
          </w:tcPr>
          <w:p w14:paraId="691BF6F2">
            <w:pPr>
              <w:pageBreakBefore w:val="0"/>
              <w:kinsoku/>
              <w:wordWrap/>
              <w:overflowPunct/>
              <w:topLinePunct w:val="0"/>
              <w:bidi w:val="0"/>
              <w:snapToGrid w:val="0"/>
              <w:spacing w:line="300" w:lineRule="auto"/>
              <w:jc w:val="center"/>
              <w:rPr>
                <w:rFonts w:hint="default" w:ascii="Calibri" w:hAnsi="Calibri" w:cs="Calibri"/>
                <w:bCs/>
                <w:szCs w:val="21"/>
              </w:rPr>
            </w:pPr>
          </w:p>
        </w:tc>
      </w:tr>
      <w:tr w14:paraId="64AB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00DF1291">
            <w:pPr>
              <w:pStyle w:val="973"/>
              <w:pageBreakBefore w:val="0"/>
              <w:tabs>
                <w:tab w:val="left" w:pos="337"/>
              </w:tabs>
              <w:kinsoku/>
              <w:wordWrap/>
              <w:overflowPunct/>
              <w:topLinePunct w:val="0"/>
              <w:bidi w:val="0"/>
              <w:spacing w:line="300" w:lineRule="auto"/>
              <w:jc w:val="center"/>
              <w:rPr>
                <w:rFonts w:hint="default" w:ascii="Calibri" w:hAnsi="Calibri" w:eastAsia="宋体" w:cs="Calibri"/>
                <w:bCs/>
                <w:kern w:val="2"/>
                <w:sz w:val="21"/>
                <w:szCs w:val="21"/>
                <w:lang w:val="en-US" w:eastAsia="zh-CN"/>
              </w:rPr>
            </w:pPr>
            <w:r>
              <w:rPr>
                <w:rFonts w:hint="default" w:ascii="Calibri" w:hAnsi="Calibri" w:cs="Calibri"/>
                <w:bCs/>
                <w:kern w:val="2"/>
                <w:sz w:val="21"/>
                <w:szCs w:val="21"/>
                <w:lang w:val="en-US" w:eastAsia="zh-CN"/>
              </w:rPr>
              <w:t>20</w:t>
            </w:r>
          </w:p>
        </w:tc>
        <w:tc>
          <w:tcPr>
            <w:tcW w:w="952" w:type="dxa"/>
            <w:vAlign w:val="center"/>
          </w:tcPr>
          <w:p w14:paraId="08D7EBF1">
            <w:pPr>
              <w:pageBreakBefore w:val="0"/>
              <w:widowControl/>
              <w:kinsoku/>
              <w:wordWrap/>
              <w:overflowPunct/>
              <w:topLinePunct w:val="0"/>
              <w:bidi w:val="0"/>
              <w:spacing w:line="300" w:lineRule="auto"/>
              <w:jc w:val="center"/>
              <w:textAlignment w:val="center"/>
              <w:rPr>
                <w:rFonts w:hint="default" w:ascii="Calibri" w:hAnsi="Calibri" w:cs="Calibri"/>
                <w:bCs/>
                <w:kern w:val="1"/>
                <w:szCs w:val="21"/>
              </w:rPr>
            </w:pPr>
            <w:r>
              <w:rPr>
                <w:rFonts w:hint="default" w:ascii="Calibri" w:hAnsi="Calibri" w:cs="Calibri"/>
                <w:bCs/>
                <w:kern w:val="1"/>
                <w:szCs w:val="21"/>
              </w:rPr>
              <w:t>合理化建议</w:t>
            </w:r>
          </w:p>
        </w:tc>
        <w:tc>
          <w:tcPr>
            <w:tcW w:w="4686" w:type="dxa"/>
            <w:vAlign w:val="center"/>
          </w:tcPr>
          <w:p w14:paraId="5E8336EB">
            <w:pPr>
              <w:pageBreakBefore w:val="0"/>
              <w:widowControl/>
              <w:kinsoku/>
              <w:wordWrap/>
              <w:overflowPunct/>
              <w:topLinePunct w:val="0"/>
              <w:bidi w:val="0"/>
              <w:spacing w:line="300" w:lineRule="auto"/>
              <w:jc w:val="left"/>
              <w:textAlignment w:val="center"/>
              <w:rPr>
                <w:rFonts w:hint="default" w:ascii="Calibri" w:hAnsi="Calibri" w:cs="Calibri"/>
                <w:bCs/>
                <w:kern w:val="1"/>
                <w:szCs w:val="21"/>
              </w:rPr>
            </w:pPr>
            <w:r>
              <w:rPr>
                <w:rFonts w:hint="default" w:ascii="Calibri" w:hAnsi="Calibri" w:cs="Calibri"/>
                <w:szCs w:val="21"/>
                <w:lang w:val="en-US" w:eastAsia="zh-CN"/>
              </w:rPr>
              <w:t>【3分】</w:t>
            </w:r>
            <w:r>
              <w:rPr>
                <w:rFonts w:hint="default" w:ascii="Calibri" w:hAnsi="Calibri" w:cs="Calibri"/>
                <w:bCs/>
                <w:kern w:val="1"/>
                <w:szCs w:val="21"/>
              </w:rPr>
              <w:t>投标人针对本项目实施的合理化意见和建议，由专家评定得分，科学合理有效可操作性强的每条得</w:t>
            </w:r>
            <w:r>
              <w:rPr>
                <w:rFonts w:hint="default" w:ascii="Calibri" w:hAnsi="Calibri" w:cs="Calibri"/>
                <w:bCs/>
                <w:kern w:val="1"/>
                <w:szCs w:val="21"/>
                <w:lang w:val="en-US" w:eastAsia="zh-CN"/>
              </w:rPr>
              <w:t>1.5</w:t>
            </w:r>
            <w:r>
              <w:rPr>
                <w:rFonts w:hint="default" w:ascii="Calibri" w:hAnsi="Calibri" w:cs="Calibri"/>
                <w:bCs/>
                <w:kern w:val="1"/>
                <w:szCs w:val="21"/>
              </w:rPr>
              <w:t>分，最高得</w:t>
            </w:r>
            <w:r>
              <w:rPr>
                <w:rFonts w:hint="default" w:ascii="Calibri" w:hAnsi="Calibri" w:cs="Calibri"/>
                <w:bCs/>
                <w:kern w:val="1"/>
                <w:szCs w:val="21"/>
                <w:lang w:val="en-US" w:eastAsia="zh-CN"/>
              </w:rPr>
              <w:t>3</w:t>
            </w:r>
            <w:r>
              <w:rPr>
                <w:rFonts w:hint="default" w:ascii="Calibri" w:hAnsi="Calibri" w:cs="Calibri"/>
                <w:bCs/>
                <w:kern w:val="1"/>
                <w:szCs w:val="21"/>
              </w:rPr>
              <w:t>分。未提供的不得分。</w:t>
            </w:r>
          </w:p>
        </w:tc>
        <w:tc>
          <w:tcPr>
            <w:tcW w:w="704" w:type="dxa"/>
            <w:vAlign w:val="center"/>
          </w:tcPr>
          <w:p w14:paraId="6ADECDD1">
            <w:pPr>
              <w:pageBreakBefore w:val="0"/>
              <w:kinsoku/>
              <w:wordWrap/>
              <w:overflowPunct/>
              <w:topLinePunct w:val="0"/>
              <w:bidi w:val="0"/>
              <w:spacing w:line="300" w:lineRule="auto"/>
              <w:jc w:val="center"/>
              <w:outlineLvl w:val="0"/>
              <w:rPr>
                <w:rFonts w:hint="default" w:ascii="Calibri" w:hAnsi="Calibri" w:eastAsia="宋体" w:cs="Calibri"/>
                <w:bCs/>
                <w:szCs w:val="21"/>
                <w:lang w:eastAsia="zh-CN"/>
              </w:rPr>
            </w:pPr>
            <w:r>
              <w:rPr>
                <w:rFonts w:hint="default" w:ascii="Calibri" w:hAnsi="Calibri" w:cs="Calibri"/>
                <w:bCs/>
                <w:szCs w:val="21"/>
              </w:rPr>
              <w:t>0-</w:t>
            </w:r>
            <w:r>
              <w:rPr>
                <w:rFonts w:hint="default" w:ascii="Calibri" w:hAnsi="Calibri" w:cs="Calibri"/>
                <w:bCs/>
                <w:szCs w:val="21"/>
                <w:lang w:val="en-US" w:eastAsia="zh-CN"/>
              </w:rPr>
              <w:t>3</w:t>
            </w:r>
          </w:p>
        </w:tc>
        <w:tc>
          <w:tcPr>
            <w:tcW w:w="1161" w:type="dxa"/>
            <w:vAlign w:val="center"/>
          </w:tcPr>
          <w:p w14:paraId="008AB76D">
            <w:pPr>
              <w:pageBreakBefore w:val="0"/>
              <w:kinsoku/>
              <w:wordWrap/>
              <w:overflowPunct/>
              <w:topLinePunct w:val="0"/>
              <w:bidi w:val="0"/>
              <w:snapToGrid w:val="0"/>
              <w:spacing w:line="300" w:lineRule="auto"/>
              <w:jc w:val="center"/>
              <w:rPr>
                <w:rFonts w:hint="default" w:ascii="Calibri" w:hAnsi="Calibri" w:eastAsia="宋体" w:cs="Calibri"/>
                <w:szCs w:val="21"/>
                <w:lang w:eastAsia="zh-CN"/>
              </w:rPr>
            </w:pPr>
            <w:r>
              <w:rPr>
                <w:rFonts w:hint="default" w:ascii="Calibri" w:hAnsi="Calibri" w:cs="Calibri"/>
                <w:szCs w:val="21"/>
                <w:lang w:eastAsia="zh-CN"/>
              </w:rPr>
              <w:t>客观分</w:t>
            </w:r>
          </w:p>
        </w:tc>
        <w:tc>
          <w:tcPr>
            <w:tcW w:w="1161" w:type="dxa"/>
            <w:vAlign w:val="center"/>
          </w:tcPr>
          <w:p w14:paraId="05D33B07">
            <w:pPr>
              <w:pageBreakBefore w:val="0"/>
              <w:kinsoku/>
              <w:wordWrap/>
              <w:overflowPunct/>
              <w:topLinePunct w:val="0"/>
              <w:bidi w:val="0"/>
              <w:snapToGrid w:val="0"/>
              <w:spacing w:line="300" w:lineRule="auto"/>
              <w:jc w:val="center"/>
              <w:rPr>
                <w:rFonts w:hint="default" w:ascii="Calibri" w:hAnsi="Calibri" w:cs="Calibri"/>
                <w:szCs w:val="21"/>
              </w:rPr>
            </w:pPr>
          </w:p>
        </w:tc>
      </w:tr>
      <w:tr w14:paraId="7F4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2" w:type="dxa"/>
            <w:vAlign w:val="center"/>
          </w:tcPr>
          <w:p w14:paraId="230D9D8B">
            <w:pPr>
              <w:pageBreakBefore w:val="0"/>
              <w:kinsoku/>
              <w:wordWrap/>
              <w:overflowPunct/>
              <w:topLinePunct w:val="0"/>
              <w:bidi w:val="0"/>
              <w:spacing w:line="300" w:lineRule="auto"/>
              <w:jc w:val="center"/>
              <w:outlineLvl w:val="0"/>
              <w:rPr>
                <w:rFonts w:hint="default" w:ascii="Calibri" w:hAnsi="Calibri" w:eastAsia="宋体" w:cs="Calibri"/>
                <w:bCs/>
                <w:szCs w:val="21"/>
                <w:lang w:val="en-US" w:eastAsia="zh-CN"/>
              </w:rPr>
            </w:pPr>
            <w:r>
              <w:rPr>
                <w:rFonts w:hint="default" w:ascii="Calibri" w:hAnsi="Calibri" w:cs="Calibri"/>
                <w:bCs/>
                <w:szCs w:val="21"/>
                <w:lang w:val="en-US" w:eastAsia="zh-CN"/>
              </w:rPr>
              <w:t>21</w:t>
            </w:r>
          </w:p>
        </w:tc>
        <w:tc>
          <w:tcPr>
            <w:tcW w:w="952" w:type="dxa"/>
            <w:vAlign w:val="center"/>
          </w:tcPr>
          <w:p w14:paraId="5C61A161">
            <w:pPr>
              <w:pageBreakBefore w:val="0"/>
              <w:widowControl/>
              <w:kinsoku/>
              <w:wordWrap/>
              <w:overflowPunct/>
              <w:topLinePunct w:val="0"/>
              <w:bidi w:val="0"/>
              <w:spacing w:line="300" w:lineRule="auto"/>
              <w:jc w:val="center"/>
              <w:textAlignment w:val="center"/>
              <w:rPr>
                <w:rFonts w:hint="default" w:ascii="Calibri" w:hAnsi="Calibri" w:cs="Calibri"/>
                <w:bCs/>
                <w:kern w:val="1"/>
                <w:szCs w:val="21"/>
              </w:rPr>
            </w:pPr>
            <w:r>
              <w:rPr>
                <w:rFonts w:hint="default" w:ascii="Calibri" w:hAnsi="Calibri" w:cs="Calibri"/>
                <w:bCs/>
                <w:kern w:val="1"/>
                <w:szCs w:val="21"/>
              </w:rPr>
              <w:t>价格分</w:t>
            </w:r>
          </w:p>
        </w:tc>
        <w:tc>
          <w:tcPr>
            <w:tcW w:w="4686" w:type="dxa"/>
            <w:vAlign w:val="center"/>
          </w:tcPr>
          <w:p w14:paraId="2878F5CF">
            <w:pPr>
              <w:pageBreakBefore w:val="0"/>
              <w:widowControl/>
              <w:kinsoku/>
              <w:wordWrap/>
              <w:overflowPunct/>
              <w:topLinePunct w:val="0"/>
              <w:bidi w:val="0"/>
              <w:spacing w:line="300" w:lineRule="auto"/>
              <w:jc w:val="left"/>
              <w:textAlignment w:val="center"/>
              <w:rPr>
                <w:rFonts w:hint="default" w:ascii="Calibri" w:hAnsi="Calibri" w:cs="Calibri"/>
                <w:bCs/>
                <w:kern w:val="1"/>
                <w:szCs w:val="21"/>
              </w:rPr>
            </w:pPr>
            <w:r>
              <w:rPr>
                <w:rFonts w:hint="default" w:ascii="Calibri" w:hAnsi="Calibri" w:cs="Calibri"/>
                <w:bCs/>
                <w:kern w:val="1"/>
                <w:szCs w:val="21"/>
              </w:rPr>
              <w:t>有效投标报价的最低价作为评标基准价，其最低报价为满分；按［投标报价得分=（评标基准价/投标报价）*10］的计算公式计算。</w:t>
            </w:r>
          </w:p>
          <w:p w14:paraId="437ACB6F">
            <w:pPr>
              <w:pageBreakBefore w:val="0"/>
              <w:widowControl/>
              <w:kinsoku/>
              <w:wordWrap/>
              <w:overflowPunct/>
              <w:topLinePunct w:val="0"/>
              <w:bidi w:val="0"/>
              <w:spacing w:line="300" w:lineRule="auto"/>
              <w:jc w:val="left"/>
              <w:textAlignment w:val="center"/>
              <w:rPr>
                <w:rFonts w:hint="default" w:ascii="Calibri" w:hAnsi="Calibri" w:cs="Calibri"/>
                <w:bCs/>
                <w:kern w:val="1"/>
                <w:szCs w:val="21"/>
              </w:rPr>
            </w:pPr>
            <w:r>
              <w:rPr>
                <w:rFonts w:hint="default" w:ascii="Calibri" w:hAnsi="Calibri" w:cs="Calibri"/>
                <w:bCs/>
                <w:kern w:val="1"/>
                <w:szCs w:val="21"/>
              </w:rPr>
              <w:t>评标过程中，不得去掉报价中的最高报价和最低报价。</w:t>
            </w:r>
          </w:p>
          <w:p w14:paraId="58DB34DE">
            <w:pPr>
              <w:pageBreakBefore w:val="0"/>
              <w:widowControl/>
              <w:kinsoku/>
              <w:wordWrap/>
              <w:overflowPunct/>
              <w:topLinePunct w:val="0"/>
              <w:bidi w:val="0"/>
              <w:spacing w:line="300" w:lineRule="auto"/>
              <w:jc w:val="left"/>
              <w:textAlignment w:val="center"/>
              <w:rPr>
                <w:rFonts w:hint="default" w:ascii="Calibri" w:hAnsi="Calibri" w:cs="Calibri"/>
                <w:bCs/>
                <w:szCs w:val="21"/>
              </w:rPr>
            </w:pPr>
            <w:r>
              <w:rPr>
                <w:rFonts w:hint="default" w:ascii="Calibri" w:hAnsi="Calibri" w:cs="Calibri"/>
                <w:bCs/>
                <w:kern w:val="1"/>
                <w:szCs w:val="21"/>
              </w:rPr>
              <w:t>本项目专门面向中小企业采购，不进行价格调整。</w:t>
            </w:r>
          </w:p>
        </w:tc>
        <w:tc>
          <w:tcPr>
            <w:tcW w:w="704" w:type="dxa"/>
            <w:vAlign w:val="center"/>
          </w:tcPr>
          <w:p w14:paraId="6C8816CA">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bCs/>
                <w:szCs w:val="21"/>
              </w:rPr>
              <w:t>0-10</w:t>
            </w:r>
          </w:p>
        </w:tc>
        <w:tc>
          <w:tcPr>
            <w:tcW w:w="1161" w:type="dxa"/>
            <w:vAlign w:val="center"/>
          </w:tcPr>
          <w:p w14:paraId="02918398">
            <w:pPr>
              <w:pageBreakBefore w:val="0"/>
              <w:kinsoku/>
              <w:wordWrap/>
              <w:overflowPunct/>
              <w:topLinePunct w:val="0"/>
              <w:bidi w:val="0"/>
              <w:spacing w:line="300" w:lineRule="auto"/>
              <w:jc w:val="center"/>
              <w:outlineLvl w:val="0"/>
              <w:rPr>
                <w:rFonts w:hint="default" w:ascii="Calibri" w:hAnsi="Calibri" w:cs="Calibri"/>
                <w:bCs/>
                <w:szCs w:val="21"/>
              </w:rPr>
            </w:pPr>
            <w:r>
              <w:rPr>
                <w:rFonts w:hint="default" w:ascii="Calibri" w:hAnsi="Calibri" w:cs="Calibri"/>
                <w:szCs w:val="21"/>
                <w:lang w:eastAsia="zh-CN"/>
              </w:rPr>
              <w:t>客观分</w:t>
            </w:r>
          </w:p>
        </w:tc>
        <w:tc>
          <w:tcPr>
            <w:tcW w:w="1161" w:type="dxa"/>
            <w:vAlign w:val="center"/>
          </w:tcPr>
          <w:p w14:paraId="3BDF4409">
            <w:pPr>
              <w:pageBreakBefore w:val="0"/>
              <w:kinsoku/>
              <w:wordWrap/>
              <w:overflowPunct/>
              <w:topLinePunct w:val="0"/>
              <w:bidi w:val="0"/>
              <w:spacing w:line="300" w:lineRule="auto"/>
              <w:jc w:val="center"/>
              <w:outlineLvl w:val="0"/>
              <w:rPr>
                <w:rFonts w:hint="default" w:ascii="Calibri" w:hAnsi="Calibri" w:cs="Calibri"/>
                <w:bCs/>
                <w:szCs w:val="21"/>
              </w:rPr>
            </w:pPr>
          </w:p>
        </w:tc>
      </w:tr>
      <w:bookmarkEnd w:id="412"/>
    </w:tbl>
    <w:p w14:paraId="5A3A46F0">
      <w:pPr>
        <w:pageBreakBefore w:val="0"/>
        <w:kinsoku/>
        <w:wordWrap/>
        <w:overflowPunct/>
        <w:topLinePunct w:val="0"/>
        <w:bidi w:val="0"/>
        <w:snapToGrid w:val="0"/>
        <w:spacing w:line="300" w:lineRule="auto"/>
        <w:rPr>
          <w:rFonts w:hint="default" w:ascii="Calibri" w:hAnsi="Calibri" w:cs="Calibri"/>
          <w:b/>
          <w:szCs w:val="21"/>
        </w:rPr>
      </w:pPr>
    </w:p>
    <w:p w14:paraId="2D0908A3">
      <w:pPr>
        <w:pageBreakBefore w:val="0"/>
        <w:kinsoku/>
        <w:wordWrap/>
        <w:overflowPunct/>
        <w:topLinePunct w:val="0"/>
        <w:bidi w:val="0"/>
        <w:snapToGrid w:val="0"/>
        <w:spacing w:line="300" w:lineRule="auto"/>
        <w:jc w:val="left"/>
        <w:rPr>
          <w:rFonts w:hint="default" w:ascii="Calibri" w:hAnsi="Calibri" w:cs="Calibri"/>
          <w:szCs w:val="21"/>
        </w:rPr>
      </w:pPr>
      <w:r>
        <w:rPr>
          <w:rFonts w:hint="default" w:ascii="Calibri" w:hAnsi="Calibri" w:cs="Calibri"/>
          <w:b/>
          <w:szCs w:val="21"/>
        </w:rPr>
        <w:t>备注：</w:t>
      </w:r>
      <w:r>
        <w:rPr>
          <w:rFonts w:hint="default" w:ascii="Calibri" w:hAnsi="Calibri" w:cs="Calibri"/>
          <w:szCs w:val="21"/>
        </w:rPr>
        <w:t>（1）投标人编制投标文件（商务技术文件部分）时，建议按此目录（序号和内容）提供评标标准相应的商务技术资料。</w:t>
      </w:r>
    </w:p>
    <w:p w14:paraId="4E9D3293">
      <w:pPr>
        <w:pageBreakBefore w:val="0"/>
        <w:kinsoku/>
        <w:wordWrap/>
        <w:overflowPunct/>
        <w:topLinePunct w:val="0"/>
        <w:bidi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（2）联合体投标的，除特别注明外，上述评分项联合体各方提供的资料均认可。</w:t>
      </w:r>
    </w:p>
    <w:p w14:paraId="7FAA17AD">
      <w:pPr>
        <w:pageBreakBefore w:val="0"/>
        <w:kinsoku/>
        <w:wordWrap/>
        <w:overflowPunct/>
        <w:topLinePunct w:val="0"/>
        <w:bidi w:val="0"/>
        <w:snapToGrid w:val="0"/>
        <w:spacing w:line="300" w:lineRule="auto"/>
        <w:rPr>
          <w:rFonts w:hint="default" w:ascii="Calibri" w:hAnsi="Calibri" w:cs="Calibri"/>
          <w:b/>
          <w:sz w:val="24"/>
        </w:rPr>
      </w:pPr>
    </w:p>
    <w:p w14:paraId="3B5B45BA">
      <w:pPr>
        <w:pageBreakBefore w:val="0"/>
        <w:kinsoku/>
        <w:wordWrap/>
        <w:overflowPunct/>
        <w:topLinePunct w:val="0"/>
        <w:bidi w:val="0"/>
        <w:snapToGrid w:val="0"/>
        <w:spacing w:line="300" w:lineRule="auto"/>
        <w:rPr>
          <w:rFonts w:hint="default" w:ascii="Calibri" w:hAnsi="Calibri" w:cs="Calibri"/>
          <w:b/>
          <w:sz w:val="24"/>
        </w:rPr>
      </w:pPr>
      <w:r>
        <w:rPr>
          <w:rFonts w:hint="default" w:ascii="Calibri" w:hAnsi="Calibri" w:cs="Calibri"/>
          <w:b/>
          <w:sz w:val="24"/>
        </w:rPr>
        <w:t>一、评标方法</w:t>
      </w:r>
    </w:p>
    <w:p w14:paraId="378ED068">
      <w:pPr>
        <w:pageBreakBefore w:val="0"/>
        <w:kinsoku/>
        <w:wordWrap/>
        <w:overflowPunct/>
        <w:topLinePunct w:val="0"/>
        <w:bidi w:val="0"/>
        <w:adjustRightInd/>
        <w:spacing w:line="300" w:lineRule="auto"/>
        <w:ind w:firstLine="472" w:firstLineChars="196"/>
        <w:rPr>
          <w:rFonts w:hint="default" w:ascii="Calibri" w:hAnsi="Calibri" w:cs="Calibri"/>
          <w:kern w:val="0"/>
          <w:sz w:val="24"/>
        </w:rPr>
      </w:pPr>
      <w:r>
        <w:rPr>
          <w:rFonts w:hint="default" w:ascii="Calibri" w:hAnsi="Calibri" w:cs="Calibri"/>
          <w:b/>
          <w:kern w:val="0"/>
          <w:sz w:val="24"/>
        </w:rPr>
        <w:t>1.本项目采用综合评分法。</w:t>
      </w:r>
      <w:r>
        <w:rPr>
          <w:rFonts w:hint="default" w:ascii="Calibri" w:hAnsi="Calibri" w:cs="Calibri"/>
          <w:kern w:val="0"/>
          <w:sz w:val="24"/>
        </w:rPr>
        <w:t>综合评分法，是指投标文件满足招标文件全部实质性要求，且按照评审因素的量化指标评审得分最高的投标人为中标候选人的评标方法。</w:t>
      </w:r>
    </w:p>
    <w:p w14:paraId="7CDDE578">
      <w:pPr>
        <w:pageBreakBefore w:val="0"/>
        <w:kinsoku/>
        <w:wordWrap/>
        <w:overflowPunct/>
        <w:topLinePunct w:val="0"/>
        <w:bidi w:val="0"/>
        <w:adjustRightInd/>
        <w:spacing w:line="300" w:lineRule="auto"/>
        <w:rPr>
          <w:rFonts w:hint="default" w:ascii="Calibri" w:hAnsi="Calibri" w:cs="Calibri"/>
          <w:kern w:val="0"/>
          <w:sz w:val="24"/>
        </w:rPr>
      </w:pPr>
      <w:r>
        <w:rPr>
          <w:rFonts w:hint="default" w:ascii="Calibri" w:hAnsi="Calibri" w:cs="Calibri"/>
          <w:b/>
          <w:sz w:val="24"/>
        </w:rPr>
        <w:t>二、评标标准</w:t>
      </w:r>
    </w:p>
    <w:p w14:paraId="67B91591">
      <w:pPr>
        <w:pageBreakBefore w:val="0"/>
        <w:kinsoku/>
        <w:wordWrap/>
        <w:overflowPunct/>
        <w:topLinePunct w:val="0"/>
        <w:bidi w:val="0"/>
        <w:spacing w:line="300" w:lineRule="auto"/>
        <w:ind w:firstLine="472" w:firstLineChars="196"/>
        <w:rPr>
          <w:rFonts w:hint="default" w:ascii="Calibri" w:hAnsi="Calibri" w:cs="Calibri"/>
          <w:b/>
          <w:sz w:val="24"/>
        </w:rPr>
      </w:pPr>
      <w:r>
        <w:rPr>
          <w:rFonts w:hint="default" w:ascii="Calibri" w:hAnsi="Calibri" w:cs="Calibri"/>
          <w:b/>
          <w:sz w:val="24"/>
        </w:rPr>
        <w:t>2.</w:t>
      </w:r>
      <w:r>
        <w:rPr>
          <w:rFonts w:hint="default" w:ascii="Calibri" w:hAnsi="Calibri" w:cs="Calibri"/>
          <w:sz w:val="24"/>
        </w:rPr>
        <w:t xml:space="preserve"> </w:t>
      </w:r>
      <w:r>
        <w:rPr>
          <w:rFonts w:hint="default" w:ascii="Calibri" w:hAnsi="Calibri" w:cs="Calibri"/>
          <w:b/>
          <w:sz w:val="24"/>
        </w:rPr>
        <w:t>评标标准：</w:t>
      </w:r>
      <w:r>
        <w:rPr>
          <w:rFonts w:hint="default" w:ascii="Calibri" w:hAnsi="Calibri" w:cs="Calibri"/>
          <w:kern w:val="0"/>
          <w:sz w:val="24"/>
        </w:rPr>
        <w:t>见评标办法前附表。</w:t>
      </w:r>
    </w:p>
    <w:p w14:paraId="427D47F3">
      <w:pPr>
        <w:pageBreakBefore w:val="0"/>
        <w:kinsoku/>
        <w:wordWrap/>
        <w:overflowPunct/>
        <w:topLinePunct w:val="0"/>
        <w:bidi w:val="0"/>
        <w:adjustRightInd/>
        <w:spacing w:line="300" w:lineRule="auto"/>
        <w:rPr>
          <w:rFonts w:hint="default" w:ascii="Calibri" w:hAnsi="Calibri" w:cs="Calibri"/>
          <w:b/>
          <w:sz w:val="24"/>
        </w:rPr>
      </w:pPr>
      <w:bookmarkStart w:id="413" w:name="_Toc109211354"/>
      <w:r>
        <w:rPr>
          <w:rFonts w:hint="default" w:ascii="Calibri" w:hAnsi="Calibri" w:cs="Calibri"/>
          <w:b/>
          <w:sz w:val="24"/>
        </w:rPr>
        <w:t>三、评标程序</w:t>
      </w:r>
      <w:bookmarkEnd w:id="413"/>
    </w:p>
    <w:p w14:paraId="5B3DFACF">
      <w:pPr>
        <w:pageBreakBefore w:val="0"/>
        <w:kinsoku/>
        <w:wordWrap/>
        <w:overflowPunct/>
        <w:topLinePunct w:val="0"/>
        <w:bidi w:val="0"/>
        <w:spacing w:line="300" w:lineRule="auto"/>
        <w:ind w:firstLine="472" w:firstLineChars="196"/>
        <w:rPr>
          <w:rFonts w:hint="default" w:ascii="Calibri" w:hAnsi="Calibri" w:cs="Calibri"/>
          <w:kern w:val="0"/>
          <w:sz w:val="24"/>
        </w:rPr>
      </w:pPr>
      <w:r>
        <w:rPr>
          <w:rFonts w:hint="default" w:ascii="Calibri" w:hAnsi="Calibri" w:cs="Calibri"/>
          <w:b/>
          <w:kern w:val="0"/>
          <w:sz w:val="24"/>
        </w:rPr>
        <w:t>3.1符合性审查。</w:t>
      </w:r>
      <w:r>
        <w:rPr>
          <w:rFonts w:hint="default" w:ascii="Calibri" w:hAnsi="Calibri" w:cs="Calibri"/>
          <w:kern w:val="0"/>
          <w:sz w:val="24"/>
        </w:rPr>
        <w:t>评标委员会应当对符合资格的投标人的投标文件进行符合性审查，以确定其是否满足招标文件的实质性要求。不满足招标文件的实质性要求的，投标无效。</w:t>
      </w:r>
    </w:p>
    <w:p w14:paraId="73CBC69D">
      <w:pPr>
        <w:pageBreakBefore w:val="0"/>
        <w:kinsoku/>
        <w:wordWrap/>
        <w:overflowPunct/>
        <w:topLinePunct w:val="0"/>
        <w:bidi w:val="0"/>
        <w:spacing w:line="300" w:lineRule="auto"/>
        <w:ind w:firstLine="472" w:firstLineChars="196"/>
        <w:rPr>
          <w:rFonts w:hint="default" w:ascii="Calibri" w:hAnsi="Calibri" w:cs="Calibri"/>
          <w:kern w:val="0"/>
          <w:sz w:val="24"/>
        </w:rPr>
      </w:pPr>
      <w:r>
        <w:rPr>
          <w:rFonts w:hint="default" w:ascii="Calibri" w:hAnsi="Calibri" w:cs="Calibri"/>
          <w:b/>
          <w:kern w:val="0"/>
          <w:sz w:val="24"/>
        </w:rPr>
        <w:t>3.2 比较与评价。</w:t>
      </w:r>
      <w:r>
        <w:rPr>
          <w:rFonts w:hint="default" w:ascii="Calibri" w:hAnsi="Calibri" w:cs="Calibri"/>
          <w:kern w:val="0"/>
          <w:sz w:val="24"/>
        </w:rPr>
        <w:t>评标委员会应当按照招标文件中规定的评标方法和标准，对符合性审查合格的投标文件进行商务和技术评估，综合比较与评价。</w:t>
      </w:r>
    </w:p>
    <w:p w14:paraId="6B8F790E">
      <w:pPr>
        <w:pageBreakBefore w:val="0"/>
        <w:kinsoku/>
        <w:wordWrap/>
        <w:overflowPunct/>
        <w:topLinePunct w:val="0"/>
        <w:bidi w:val="0"/>
        <w:spacing w:line="300" w:lineRule="auto"/>
        <w:ind w:firstLine="472" w:firstLineChars="196"/>
        <w:rPr>
          <w:rFonts w:hint="default" w:ascii="Calibri" w:hAnsi="Calibri" w:cs="Calibri"/>
          <w:kern w:val="0"/>
          <w:sz w:val="24"/>
        </w:rPr>
      </w:pPr>
      <w:r>
        <w:rPr>
          <w:rFonts w:hint="default" w:ascii="Calibri" w:hAnsi="Calibri" w:cs="Calibri"/>
          <w:b/>
          <w:kern w:val="0"/>
          <w:sz w:val="24"/>
        </w:rPr>
        <w:t>3.3汇总商务技术得分。</w:t>
      </w:r>
      <w:r>
        <w:rPr>
          <w:rFonts w:hint="default" w:ascii="Calibri" w:hAnsi="Calibri" w:cs="Calibri"/>
          <w:kern w:val="0"/>
          <w:sz w:val="24"/>
        </w:rPr>
        <w:t>评标委员会各成员应当独立对每个投标人的商务和技术文件进行评价，并汇总商务技术得分情况。</w:t>
      </w:r>
    </w:p>
    <w:p w14:paraId="7A241062">
      <w:pPr>
        <w:pageBreakBefore w:val="0"/>
        <w:kinsoku/>
        <w:wordWrap/>
        <w:overflowPunct/>
        <w:topLinePunct w:val="0"/>
        <w:bidi w:val="0"/>
        <w:spacing w:line="300" w:lineRule="auto"/>
        <w:ind w:firstLine="472" w:firstLineChars="196"/>
        <w:rPr>
          <w:rFonts w:hint="default" w:ascii="Calibri" w:hAnsi="Calibri" w:cs="Calibri"/>
          <w:b/>
          <w:kern w:val="0"/>
          <w:sz w:val="24"/>
        </w:rPr>
      </w:pPr>
      <w:r>
        <w:rPr>
          <w:rFonts w:hint="default" w:ascii="Calibri" w:hAnsi="Calibri" w:cs="Calibri"/>
          <w:b/>
          <w:kern w:val="0"/>
          <w:sz w:val="24"/>
        </w:rPr>
        <w:t>3.4报价评审。</w:t>
      </w:r>
    </w:p>
    <w:p w14:paraId="54957B02">
      <w:pPr>
        <w:pStyle w:val="129"/>
        <w:pageBreakBefore w:val="0"/>
        <w:kinsoku/>
        <w:wordWrap/>
        <w:overflowPunct/>
        <w:topLinePunct w:val="0"/>
        <w:bidi w:val="0"/>
        <w:spacing w:before="0" w:line="300" w:lineRule="auto"/>
        <w:ind w:firstLine="508" w:firstLineChars="212"/>
        <w:rPr>
          <w:rFonts w:hint="default" w:ascii="Calibri" w:hAnsi="Calibri" w:cs="Calibri"/>
          <w:kern w:val="0"/>
          <w:szCs w:val="24"/>
        </w:rPr>
      </w:pPr>
      <w:r>
        <w:rPr>
          <w:rFonts w:hint="default" w:ascii="Calibri" w:hAnsi="Calibri" w:cs="Calibri"/>
          <w:kern w:val="0"/>
          <w:szCs w:val="24"/>
        </w:rPr>
        <w:t>3.4.1投标文件报价出现前后不一致的，按照下列规定修正：</w:t>
      </w:r>
    </w:p>
    <w:p w14:paraId="059CDBDD">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3.4.1.1投标文件中开标一览表（报价表）内容与投标文件中相应内容不一致的，以开标一览表（报价表）为准；</w:t>
      </w:r>
    </w:p>
    <w:p w14:paraId="6DAB627B">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3.4.1.2大写金额和小写金额不一致的，以大写金额为准；</w:t>
      </w:r>
    </w:p>
    <w:p w14:paraId="62EE0789">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3.4.1.3单价金额小数点或者百分比有明显错位的，以开标一览表的总价为准，并修改单价；</w:t>
      </w:r>
    </w:p>
    <w:p w14:paraId="60A4008A">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3.4.1.4总价金额与按单价汇总金额不一致的，以单价金额计算结果为准。</w:t>
      </w:r>
    </w:p>
    <w:p w14:paraId="0EB58BF2">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5C68646">
      <w:pPr>
        <w:pageBreakBefore w:val="0"/>
        <w:kinsoku/>
        <w:wordWrap/>
        <w:overflowPunct/>
        <w:topLinePunct w:val="0"/>
        <w:bidi w:val="0"/>
        <w:snapToGrid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3.4.2投标文件出现不是唯一的、有选择性投标报价的，投标无效。</w:t>
      </w:r>
    </w:p>
    <w:p w14:paraId="0C1A1096">
      <w:pPr>
        <w:pageBreakBefore w:val="0"/>
        <w:kinsoku/>
        <w:wordWrap/>
        <w:overflowPunct/>
        <w:topLinePunct w:val="0"/>
        <w:bidi w:val="0"/>
        <w:snapToGrid w:val="0"/>
        <w:spacing w:line="300" w:lineRule="auto"/>
        <w:ind w:firstLine="480" w:firstLineChars="200"/>
        <w:jc w:val="left"/>
        <w:rPr>
          <w:rFonts w:hint="default" w:ascii="Calibri" w:hAnsi="Calibri" w:cs="Calibri"/>
          <w:kern w:val="0"/>
          <w:sz w:val="24"/>
        </w:rPr>
      </w:pPr>
      <w:r>
        <w:rPr>
          <w:rFonts w:hint="default" w:ascii="Calibri" w:hAnsi="Calibri" w:cs="Calibri"/>
          <w:kern w:val="0"/>
          <w:sz w:val="24"/>
        </w:rPr>
        <w:t>3.4.3投标报价超过招标文件中规定的预算金额或者最高限价的，投标无效。</w:t>
      </w:r>
    </w:p>
    <w:p w14:paraId="5EFB0635">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2A168A">
      <w:pPr>
        <w:pStyle w:val="129"/>
        <w:pageBreakBefore w:val="0"/>
        <w:kinsoku/>
        <w:wordWrap/>
        <w:overflowPunct/>
        <w:topLinePunct w:val="0"/>
        <w:bidi w:val="0"/>
        <w:spacing w:before="0" w:line="300" w:lineRule="auto"/>
        <w:ind w:firstLine="480"/>
        <w:rPr>
          <w:rFonts w:hint="default" w:ascii="Calibri" w:hAnsi="Calibri" w:cs="Calibri"/>
          <w:kern w:val="0"/>
          <w:szCs w:val="24"/>
        </w:rPr>
      </w:pPr>
      <w:r>
        <w:rPr>
          <w:rFonts w:hint="default" w:ascii="Calibri" w:hAnsi="Calibri" w:cs="Calibri"/>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AF8C90">
      <w:pPr>
        <w:pageBreakBefore w:val="0"/>
        <w:kinsoku/>
        <w:wordWrap/>
        <w:overflowPunct/>
        <w:topLinePunct w:val="0"/>
        <w:bidi w:val="0"/>
        <w:spacing w:line="300" w:lineRule="auto"/>
        <w:ind w:firstLine="482" w:firstLineChars="200"/>
        <w:rPr>
          <w:rFonts w:hint="default" w:ascii="Calibri" w:hAnsi="Calibri" w:cs="Calibri"/>
          <w:kern w:val="0"/>
          <w:sz w:val="24"/>
        </w:rPr>
      </w:pPr>
      <w:r>
        <w:rPr>
          <w:rFonts w:hint="default" w:ascii="Calibri" w:hAnsi="Calibri" w:cs="Calibri"/>
          <w:b/>
          <w:kern w:val="0"/>
          <w:sz w:val="24"/>
        </w:rPr>
        <w:t>3.5排序与推荐。</w:t>
      </w:r>
      <w:r>
        <w:rPr>
          <w:rFonts w:hint="default" w:ascii="Calibri" w:hAnsi="Calibri" w:cs="Calibri"/>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B067C0">
      <w:pPr>
        <w:pageBreakBefore w:val="0"/>
        <w:kinsoku/>
        <w:wordWrap/>
        <w:overflowPunct/>
        <w:topLinePunct w:val="0"/>
        <w:bidi w:val="0"/>
        <w:spacing w:line="300" w:lineRule="auto"/>
        <w:ind w:firstLine="480" w:firstLineChars="200"/>
        <w:rPr>
          <w:rFonts w:hint="default" w:ascii="Calibri" w:hAnsi="Calibri" w:cs="Calibri"/>
          <w:b/>
          <w:kern w:val="0"/>
          <w:sz w:val="24"/>
        </w:rPr>
      </w:pPr>
      <w:r>
        <w:rPr>
          <w:rFonts w:hint="default" w:ascii="Calibri" w:hAnsi="Calibri" w:cs="Calibri"/>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88F8E7">
      <w:pPr>
        <w:pageBreakBefore w:val="0"/>
        <w:kinsoku/>
        <w:wordWrap/>
        <w:overflowPunct/>
        <w:topLinePunct w:val="0"/>
        <w:bidi w:val="0"/>
        <w:spacing w:line="300" w:lineRule="auto"/>
        <w:ind w:firstLine="482" w:firstLineChars="200"/>
        <w:rPr>
          <w:rFonts w:hint="default" w:ascii="Calibri" w:hAnsi="Calibri" w:cs="Calibri"/>
          <w:kern w:val="0"/>
          <w:sz w:val="24"/>
        </w:rPr>
      </w:pPr>
      <w:r>
        <w:rPr>
          <w:rFonts w:hint="default" w:ascii="Calibri" w:hAnsi="Calibri" w:cs="Calibri"/>
          <w:b/>
          <w:kern w:val="0"/>
          <w:sz w:val="24"/>
        </w:rPr>
        <w:t>3.6编写评标报告。</w:t>
      </w:r>
      <w:r>
        <w:rPr>
          <w:rFonts w:hint="default" w:ascii="Calibri" w:hAnsi="Calibri" w:cs="Calibri"/>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C1B30C">
      <w:pPr>
        <w:pageBreakBefore w:val="0"/>
        <w:kinsoku/>
        <w:wordWrap/>
        <w:overflowPunct/>
        <w:topLinePunct w:val="0"/>
        <w:bidi w:val="0"/>
        <w:adjustRightInd/>
        <w:spacing w:line="300" w:lineRule="auto"/>
        <w:rPr>
          <w:rFonts w:hint="default" w:ascii="Calibri" w:hAnsi="Calibri" w:cs="Calibri"/>
          <w:b/>
          <w:sz w:val="24"/>
        </w:rPr>
      </w:pPr>
      <w:bookmarkStart w:id="414" w:name="_Toc109211355"/>
      <w:r>
        <w:rPr>
          <w:rFonts w:hint="default" w:ascii="Calibri" w:hAnsi="Calibri" w:cs="Calibri"/>
          <w:b/>
          <w:sz w:val="24"/>
        </w:rPr>
        <w:t>四、评标中的其他事项</w:t>
      </w:r>
      <w:bookmarkEnd w:id="414"/>
    </w:p>
    <w:p w14:paraId="31FEBA63">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413871">
      <w:pPr>
        <w:pStyle w:val="25"/>
        <w:pageBreakBefore w:val="0"/>
        <w:kinsoku/>
        <w:wordWrap/>
        <w:overflowPunct/>
        <w:topLinePunct w:val="0"/>
        <w:bidi w:val="0"/>
        <w:spacing w:line="300" w:lineRule="auto"/>
        <w:ind w:left="954" w:leftChars="226" w:hanging="479" w:firstLineChars="0"/>
        <w:rPr>
          <w:rFonts w:hint="default" w:ascii="Calibri" w:hAnsi="Calibri" w:cs="Calibri"/>
        </w:rPr>
      </w:pPr>
      <w:r>
        <w:rPr>
          <w:rFonts w:hint="default" w:ascii="Calibri" w:hAnsi="Calibri" w:cs="Calibri"/>
          <w:b/>
          <w:kern w:val="0"/>
        </w:rPr>
        <w:t>4.2投标无效。</w:t>
      </w:r>
      <w:r>
        <w:rPr>
          <w:rFonts w:hint="default" w:ascii="Calibri" w:hAnsi="Calibri" w:cs="Calibri"/>
        </w:rPr>
        <w:t>有下列情况之一的，投标无效：</w:t>
      </w:r>
    </w:p>
    <w:p w14:paraId="251EFDAD">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4.2.1投标人不具备招标文件中规定的资格要求的（投标人未提供有效的资格文件的，视为投标人不具备招标文件中规定的资格要求）；</w:t>
      </w:r>
    </w:p>
    <w:p w14:paraId="03ECC491">
      <w:pPr>
        <w:pageBreakBefore w:val="0"/>
        <w:kinsoku/>
        <w:wordWrap/>
        <w:overflowPunct/>
        <w:topLinePunct w:val="0"/>
        <w:bidi w:val="0"/>
        <w:spacing w:line="300" w:lineRule="auto"/>
        <w:ind w:firstLine="480" w:firstLineChars="200"/>
        <w:rPr>
          <w:rFonts w:hint="eastAsia" w:ascii="Calibri" w:hAnsi="Calibri" w:eastAsia="宋体" w:cs="Calibri"/>
          <w:kern w:val="0"/>
          <w:sz w:val="24"/>
          <w:lang w:eastAsia="zh-CN"/>
        </w:rPr>
      </w:pPr>
      <w:r>
        <w:rPr>
          <w:rFonts w:hint="default" w:ascii="Calibri" w:hAnsi="Calibri" w:cs="Calibri"/>
          <w:kern w:val="0"/>
          <w:sz w:val="24"/>
        </w:rPr>
        <w:t>4.2.2参与同一标段</w:t>
      </w:r>
      <w:r>
        <w:rPr>
          <w:rFonts w:hint="eastAsia" w:ascii="Calibri" w:hAnsi="Calibri" w:cs="Calibri"/>
          <w:kern w:val="0"/>
          <w:sz w:val="24"/>
          <w:lang w:eastAsia="zh-CN"/>
        </w:rPr>
        <w:t>（</w:t>
      </w:r>
      <w:r>
        <w:rPr>
          <w:rFonts w:hint="default" w:ascii="Calibri" w:hAnsi="Calibri" w:cs="Calibri"/>
          <w:kern w:val="0"/>
          <w:sz w:val="24"/>
        </w:rPr>
        <w:t>包</w:t>
      </w:r>
      <w:r>
        <w:rPr>
          <w:rFonts w:hint="eastAsia" w:ascii="Calibri" w:hAnsi="Calibri" w:cs="Calibri"/>
          <w:kern w:val="0"/>
          <w:sz w:val="24"/>
          <w:lang w:eastAsia="zh-CN"/>
        </w:rPr>
        <w:t>）</w:t>
      </w:r>
      <w:r>
        <w:rPr>
          <w:rFonts w:hint="default" w:ascii="Calibri" w:hAnsi="Calibri" w:cs="Calibri"/>
          <w:kern w:val="0"/>
          <w:sz w:val="24"/>
        </w:rPr>
        <w:t>的投标人</w:t>
      </w:r>
      <w:r>
        <w:rPr>
          <w:rFonts w:hint="eastAsia" w:ascii="Calibri" w:hAnsi="Calibri" w:cs="Calibri"/>
          <w:kern w:val="0"/>
          <w:sz w:val="24"/>
          <w:lang w:eastAsia="zh-CN"/>
        </w:rPr>
        <w:t>（</w:t>
      </w:r>
      <w:r>
        <w:rPr>
          <w:rFonts w:hint="default" w:ascii="Calibri" w:hAnsi="Calibri" w:cs="Calibri"/>
          <w:kern w:val="0"/>
          <w:sz w:val="24"/>
        </w:rPr>
        <w:t>供应商</w:t>
      </w:r>
      <w:r>
        <w:rPr>
          <w:rFonts w:hint="eastAsia" w:ascii="Calibri" w:hAnsi="Calibri" w:cs="Calibri"/>
          <w:kern w:val="0"/>
          <w:sz w:val="24"/>
          <w:lang w:eastAsia="zh-CN"/>
        </w:rPr>
        <w:t>）</w:t>
      </w:r>
      <w:r>
        <w:rPr>
          <w:rFonts w:hint="default" w:ascii="Calibri" w:hAnsi="Calibri" w:cs="Calibri"/>
          <w:kern w:val="0"/>
          <w:sz w:val="24"/>
        </w:rPr>
        <w:t>存在MAC地址相同或计算机硬盘序列号相同或响应文件细节错误一致且无合理解释或供应商手机号相同等情形的；</w:t>
      </w:r>
    </w:p>
    <w:p w14:paraId="30F69949">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3</w:t>
      </w:r>
      <w:r>
        <w:rPr>
          <w:rFonts w:hint="default" w:ascii="Calibri" w:hAnsi="Calibri" w:cs="Calibri"/>
          <w:kern w:val="0"/>
          <w:sz w:val="24"/>
        </w:rPr>
        <w:t>投标文件未按照招标文件要求签署、盖章的；</w:t>
      </w:r>
    </w:p>
    <w:p w14:paraId="7F634B46">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4</w:t>
      </w:r>
      <w:r>
        <w:rPr>
          <w:rFonts w:hint="default" w:ascii="Calibri" w:hAnsi="Calibri" w:cs="Calibri"/>
          <w:kern w:val="0"/>
          <w:sz w:val="24"/>
        </w:rPr>
        <w:t>投标文件含有采购人不能接受的附加条件的；</w:t>
      </w:r>
    </w:p>
    <w:p w14:paraId="1F4BC0C1">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5</w:t>
      </w:r>
      <w:r>
        <w:rPr>
          <w:rFonts w:hint="default" w:ascii="Calibri" w:hAnsi="Calibri" w:cs="Calibri"/>
          <w:kern w:val="0"/>
          <w:sz w:val="24"/>
        </w:rPr>
        <w:t>投标文件中承诺的投标有效期少于招标文件中载明的投标有效期的；</w:t>
      </w:r>
    </w:p>
    <w:p w14:paraId="382E7D90">
      <w:pPr>
        <w:pageBreakBefore w:val="0"/>
        <w:kinsoku/>
        <w:wordWrap/>
        <w:overflowPunct/>
        <w:topLinePunct w:val="0"/>
        <w:bidi w:val="0"/>
        <w:snapToGrid w:val="0"/>
        <w:spacing w:line="300" w:lineRule="auto"/>
        <w:ind w:firstLine="120" w:firstLineChars="50"/>
        <w:jc w:val="left"/>
        <w:rPr>
          <w:rFonts w:hint="default" w:ascii="Calibri" w:hAnsi="Calibri" w:cs="Calibri"/>
          <w:kern w:val="0"/>
          <w:sz w:val="24"/>
        </w:rPr>
      </w:pPr>
      <w:r>
        <w:rPr>
          <w:rFonts w:hint="default" w:ascii="Calibri" w:hAnsi="Calibri" w:cs="Calibri"/>
          <w:kern w:val="0"/>
          <w:sz w:val="24"/>
        </w:rPr>
        <w:t xml:space="preserve">   4.2.</w:t>
      </w:r>
      <w:r>
        <w:rPr>
          <w:rFonts w:hint="default" w:ascii="Calibri" w:hAnsi="Calibri" w:cs="Calibri"/>
          <w:kern w:val="0"/>
          <w:sz w:val="24"/>
          <w:lang w:val="en-US" w:eastAsia="zh-CN"/>
        </w:rPr>
        <w:t>6</w:t>
      </w:r>
      <w:r>
        <w:rPr>
          <w:rFonts w:hint="default" w:ascii="Calibri" w:hAnsi="Calibri" w:cs="Calibri"/>
          <w:kern w:val="0"/>
          <w:sz w:val="24"/>
        </w:rPr>
        <w:t>投标文件出现不是唯一的、有选择性投标报价的；</w:t>
      </w:r>
    </w:p>
    <w:p w14:paraId="6A93C1CB">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7</w:t>
      </w:r>
      <w:r>
        <w:rPr>
          <w:rFonts w:hint="default" w:ascii="Calibri" w:hAnsi="Calibri" w:cs="Calibri"/>
          <w:kern w:val="0"/>
          <w:sz w:val="24"/>
        </w:rPr>
        <w:t>投标报价超过招标文件中规定的预算金额或者最高限价的；</w:t>
      </w:r>
    </w:p>
    <w:p w14:paraId="417E89B3">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8</w:t>
      </w:r>
      <w:r>
        <w:rPr>
          <w:rFonts w:hint="default" w:ascii="Calibri" w:hAnsi="Calibri" w:cs="Calibri"/>
          <w:kern w:val="0"/>
          <w:sz w:val="24"/>
        </w:rPr>
        <w:t>报价明显低于其他通过符合性审查投标人的报价，有可能影响产品质量或者不能诚信履约的，未能按要求提供书面说明或者提交相关证明材料，不能证明其报价合理性的；</w:t>
      </w:r>
    </w:p>
    <w:p w14:paraId="2E7562A8">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9</w:t>
      </w:r>
      <w:r>
        <w:rPr>
          <w:rFonts w:hint="default" w:ascii="Calibri" w:hAnsi="Calibri" w:cs="Calibri"/>
          <w:kern w:val="0"/>
          <w:sz w:val="24"/>
        </w:rPr>
        <w:t>投标人对根据修正原则修正后的报价不确认的；</w:t>
      </w:r>
    </w:p>
    <w:p w14:paraId="68569D92">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10</w:t>
      </w:r>
      <w:r>
        <w:rPr>
          <w:rFonts w:hint="default" w:ascii="Calibri" w:hAnsi="Calibri" w:cs="Calibri"/>
          <w:kern w:val="0"/>
          <w:sz w:val="24"/>
        </w:rPr>
        <w:t>投标人提供虚假材料投标的；</w:t>
      </w:r>
    </w:p>
    <w:p w14:paraId="5DE7E25F">
      <w:pPr>
        <w:pageBreakBefore w:val="0"/>
        <w:kinsoku/>
        <w:wordWrap/>
        <w:overflowPunct/>
        <w:topLinePunct w:val="0"/>
        <w:bidi w:val="0"/>
        <w:spacing w:line="300" w:lineRule="auto"/>
        <w:ind w:firstLine="240" w:firstLineChars="100"/>
        <w:rPr>
          <w:rFonts w:hint="default" w:ascii="Calibri" w:hAnsi="Calibri" w:cs="Calibri"/>
          <w:kern w:val="0"/>
          <w:sz w:val="24"/>
        </w:rPr>
      </w:pPr>
      <w:r>
        <w:rPr>
          <w:rFonts w:hint="default" w:ascii="Calibri" w:hAnsi="Calibri" w:cs="Calibri"/>
          <w:kern w:val="0"/>
          <w:sz w:val="24"/>
        </w:rPr>
        <w:t xml:space="preserve">  4.2.</w:t>
      </w:r>
      <w:r>
        <w:rPr>
          <w:rFonts w:hint="default" w:ascii="Calibri" w:hAnsi="Calibri" w:cs="Calibri"/>
          <w:kern w:val="0"/>
          <w:sz w:val="24"/>
          <w:lang w:val="en-US" w:eastAsia="zh-CN"/>
        </w:rPr>
        <w:t>11</w:t>
      </w:r>
      <w:r>
        <w:rPr>
          <w:rFonts w:hint="default" w:ascii="Calibri" w:hAnsi="Calibri" w:cs="Calibri"/>
          <w:kern w:val="0"/>
          <w:sz w:val="24"/>
        </w:rPr>
        <w:t>投标人有恶意串通、妨碍其他投标人的竞争行为、损害采购人或者其他投标人的合法权益情形的；</w:t>
      </w:r>
    </w:p>
    <w:p w14:paraId="23E44BC7">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12</w:t>
      </w:r>
      <w:r>
        <w:rPr>
          <w:rFonts w:hint="default" w:ascii="Calibri" w:hAnsi="Calibri" w:cs="Calibri"/>
          <w:kern w:val="0"/>
          <w:sz w:val="24"/>
        </w:rPr>
        <w:t>投标人仅提交备份投标文件，没有在电子交易平台传输递交投标文件的，投标无效；</w:t>
      </w:r>
    </w:p>
    <w:p w14:paraId="083BCF0A">
      <w:pPr>
        <w:pageBreakBefore w:val="0"/>
        <w:kinsoku/>
        <w:wordWrap/>
        <w:overflowPunct/>
        <w:topLinePunct w:val="0"/>
        <w:bidi w:val="0"/>
        <w:spacing w:line="300" w:lineRule="auto"/>
        <w:ind w:firstLine="480" w:firstLineChars="200"/>
        <w:rPr>
          <w:rFonts w:hint="default" w:ascii="Calibri" w:hAnsi="Calibri" w:cs="Calibri"/>
          <w:kern w:val="0"/>
          <w:sz w:val="24"/>
        </w:rPr>
      </w:pPr>
      <w:bookmarkStart w:id="415" w:name="_Toc109211356"/>
      <w:r>
        <w:rPr>
          <w:rFonts w:hint="default" w:ascii="Calibri" w:hAnsi="Calibri" w:cs="Calibri"/>
          <w:kern w:val="0"/>
          <w:sz w:val="24"/>
        </w:rPr>
        <w:t>4.2.</w:t>
      </w:r>
      <w:r>
        <w:rPr>
          <w:rFonts w:hint="default" w:ascii="Calibri" w:hAnsi="Calibri" w:cs="Calibri"/>
          <w:kern w:val="0"/>
          <w:sz w:val="24"/>
          <w:lang w:val="en-US" w:eastAsia="zh-CN"/>
        </w:rPr>
        <w:t>13</w:t>
      </w:r>
      <w:r>
        <w:rPr>
          <w:rFonts w:hint="default" w:ascii="Calibri" w:hAnsi="Calibri" w:cs="Calibri"/>
          <w:kern w:val="0"/>
          <w:sz w:val="24"/>
        </w:rPr>
        <w:t>投标文件不满足招标文件的其它实质性要求的；</w:t>
      </w:r>
      <w:bookmarkEnd w:id="415"/>
    </w:p>
    <w:p w14:paraId="79825984">
      <w:pPr>
        <w:pageBreakBefore w:val="0"/>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kern w:val="0"/>
          <w:sz w:val="24"/>
        </w:rPr>
        <w:t>4.2.</w:t>
      </w:r>
      <w:r>
        <w:rPr>
          <w:rFonts w:hint="default" w:ascii="Calibri" w:hAnsi="Calibri" w:cs="Calibri"/>
          <w:kern w:val="0"/>
          <w:sz w:val="24"/>
          <w:lang w:val="en-US" w:eastAsia="zh-CN"/>
        </w:rPr>
        <w:t>14</w:t>
      </w:r>
      <w:r>
        <w:rPr>
          <w:rFonts w:hint="default" w:ascii="Calibri" w:hAnsi="Calibri" w:cs="Calibri"/>
          <w:kern w:val="0"/>
          <w:sz w:val="24"/>
        </w:rPr>
        <w:t>法律、法规、规章（适用本市的）及省级以上规范性文件（适用本市的）规定的其他无效情形。</w:t>
      </w:r>
    </w:p>
    <w:p w14:paraId="18B12793">
      <w:pPr>
        <w:pStyle w:val="25"/>
        <w:pageBreakBefore w:val="0"/>
        <w:kinsoku/>
        <w:wordWrap/>
        <w:overflowPunct/>
        <w:topLinePunct w:val="0"/>
        <w:bidi w:val="0"/>
        <w:snapToGrid w:val="0"/>
        <w:spacing w:line="300" w:lineRule="auto"/>
        <w:ind w:firstLine="472" w:firstLineChars="196"/>
        <w:rPr>
          <w:rFonts w:hint="default" w:ascii="Calibri" w:hAnsi="Calibri" w:cs="Calibri"/>
        </w:rPr>
      </w:pPr>
      <w:r>
        <w:rPr>
          <w:rFonts w:hint="default" w:ascii="Calibri" w:hAnsi="Calibri" w:cs="Calibri"/>
          <w:b/>
        </w:rPr>
        <w:t>5.废标。</w:t>
      </w:r>
      <w:r>
        <w:rPr>
          <w:rFonts w:hint="default" w:ascii="Calibri" w:hAnsi="Calibri" w:cs="Calibri"/>
        </w:rPr>
        <w:t>根据《中华人民共和国政府采购法》第三十六条之规定，在采购中，出现下列情形之一的，应予废标：</w:t>
      </w:r>
    </w:p>
    <w:p w14:paraId="5F47E760">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5.1符合专业条件的供应商或者对招标文件作实质响应的供应商不足3家的；</w:t>
      </w:r>
    </w:p>
    <w:p w14:paraId="648437D2">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5.2出现影响采购公正的违法、违规行为的；</w:t>
      </w:r>
    </w:p>
    <w:p w14:paraId="3F5E6D59">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5.3投标人的报价均超过了采购预算，采购人不能支付的；</w:t>
      </w:r>
    </w:p>
    <w:p w14:paraId="2495C50D">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5.4因重大变故，采购任务取消的。</w:t>
      </w:r>
    </w:p>
    <w:p w14:paraId="20B555C5">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废标后，采购机构应当将废标理由通知所有投标人。</w:t>
      </w:r>
    </w:p>
    <w:p w14:paraId="67A83C6F">
      <w:pPr>
        <w:pStyle w:val="25"/>
        <w:pageBreakBefore w:val="0"/>
        <w:kinsoku/>
        <w:wordWrap/>
        <w:overflowPunct/>
        <w:topLinePunct w:val="0"/>
        <w:bidi w:val="0"/>
        <w:snapToGrid w:val="0"/>
        <w:spacing w:line="300" w:lineRule="auto"/>
        <w:ind w:firstLine="590" w:firstLineChars="245"/>
        <w:rPr>
          <w:rFonts w:hint="default" w:ascii="Calibri" w:hAnsi="Calibri" w:cs="Calibri"/>
        </w:rPr>
      </w:pPr>
      <w:r>
        <w:rPr>
          <w:rFonts w:hint="default" w:ascii="Calibri" w:hAnsi="Calibri" w:cs="Calibri"/>
          <w:b/>
        </w:rPr>
        <w:t>6.修改招标文件，重新组织采购活动。</w:t>
      </w:r>
      <w:r>
        <w:rPr>
          <w:rFonts w:hint="default" w:ascii="Calibri" w:hAnsi="Calibri" w:cs="Calibri"/>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234E4F">
      <w:pPr>
        <w:pStyle w:val="25"/>
        <w:pageBreakBefore w:val="0"/>
        <w:kinsoku/>
        <w:wordWrap/>
        <w:overflowPunct/>
        <w:topLinePunct w:val="0"/>
        <w:bidi w:val="0"/>
        <w:snapToGrid w:val="0"/>
        <w:spacing w:line="300" w:lineRule="auto"/>
        <w:ind w:firstLine="590" w:firstLineChars="245"/>
        <w:rPr>
          <w:rFonts w:hint="default" w:ascii="Calibri" w:hAnsi="Calibri" w:cs="Calibri"/>
        </w:rPr>
      </w:pPr>
      <w:r>
        <w:rPr>
          <w:rFonts w:hint="default" w:ascii="Calibri" w:hAnsi="Calibri" w:cs="Calibri"/>
          <w:b/>
          <w:kern w:val="0"/>
        </w:rPr>
        <w:t>7.重新开展采购。</w:t>
      </w:r>
      <w:r>
        <w:rPr>
          <w:rFonts w:hint="default" w:ascii="Calibri" w:hAnsi="Calibri" w:cs="Calibri"/>
        </w:rPr>
        <w:t>有政府采购法第七十一条、第七十二条规定的违法行为之一，影响或者可能影响中标、成交结果的，依照下列规定处理：</w:t>
      </w:r>
    </w:p>
    <w:p w14:paraId="317FFA53">
      <w:pPr>
        <w:pStyle w:val="25"/>
        <w:pageBreakBefore w:val="0"/>
        <w:kinsoku/>
        <w:wordWrap/>
        <w:overflowPunct/>
        <w:topLinePunct w:val="0"/>
        <w:bidi w:val="0"/>
        <w:snapToGrid w:val="0"/>
        <w:spacing w:line="300" w:lineRule="auto"/>
        <w:ind w:firstLine="600" w:firstLineChars="250"/>
        <w:rPr>
          <w:rFonts w:hint="default" w:ascii="Calibri" w:hAnsi="Calibri" w:cs="Calibri"/>
        </w:rPr>
      </w:pPr>
      <w:r>
        <w:rPr>
          <w:rFonts w:hint="default" w:ascii="Calibri" w:hAnsi="Calibri" w:cs="Calibri"/>
        </w:rPr>
        <w:t>7.1未确定中标或者中标人的，终止本次政府采购活动，重新开展政府采购活动。</w:t>
      </w:r>
    </w:p>
    <w:p w14:paraId="15B322E3">
      <w:pPr>
        <w:pStyle w:val="25"/>
        <w:pageBreakBefore w:val="0"/>
        <w:kinsoku/>
        <w:wordWrap/>
        <w:overflowPunct/>
        <w:topLinePunct w:val="0"/>
        <w:bidi w:val="0"/>
        <w:snapToGrid w:val="0"/>
        <w:spacing w:line="300" w:lineRule="auto"/>
        <w:ind w:firstLine="600" w:firstLineChars="250"/>
        <w:rPr>
          <w:rFonts w:hint="default" w:ascii="Calibri" w:hAnsi="Calibri" w:cs="Calibri"/>
        </w:rPr>
      </w:pPr>
      <w:r>
        <w:rPr>
          <w:rFonts w:hint="default" w:ascii="Calibri" w:hAnsi="Calibri" w:cs="Calibri"/>
        </w:rPr>
        <w:t>7.2已确定中标或者中标人但尚未签订政府采购合同的，中标或者成交结果无效，从合格的中标或者成交候选人中另行确定中标或者中标人；没有合格的中标或者成交候选人的，重新开展政府采购活动。</w:t>
      </w:r>
    </w:p>
    <w:p w14:paraId="144E250D">
      <w:pPr>
        <w:pStyle w:val="25"/>
        <w:pageBreakBefore w:val="0"/>
        <w:kinsoku/>
        <w:wordWrap/>
        <w:overflowPunct/>
        <w:topLinePunct w:val="0"/>
        <w:bidi w:val="0"/>
        <w:snapToGrid w:val="0"/>
        <w:spacing w:line="300" w:lineRule="auto"/>
        <w:ind w:firstLine="600" w:firstLineChars="250"/>
        <w:rPr>
          <w:rFonts w:hint="default" w:ascii="Calibri" w:hAnsi="Calibri" w:cs="Calibri"/>
        </w:rPr>
      </w:pPr>
      <w:r>
        <w:rPr>
          <w:rFonts w:hint="default" w:ascii="Calibri" w:hAnsi="Calibri" w:cs="Calibri"/>
        </w:rPr>
        <w:t>7.3政府采购合同已签订但尚未履行的，撤销合同，从合格的中标或者成交候选人中另行确定中标或者中标人；没有合格的中标或者成交候选人的，重新开展政府采购活动。</w:t>
      </w:r>
    </w:p>
    <w:p w14:paraId="14F01B3F">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7.4政府采购合同已经履行，给采购人、供应商造成损失的，由责任人承担赔偿责任。</w:t>
      </w:r>
    </w:p>
    <w:p w14:paraId="5A520A37">
      <w:pPr>
        <w:pStyle w:val="25"/>
        <w:pageBreakBefore w:val="0"/>
        <w:kinsoku/>
        <w:wordWrap/>
        <w:overflowPunct/>
        <w:topLinePunct w:val="0"/>
        <w:bidi w:val="0"/>
        <w:snapToGrid w:val="0"/>
        <w:spacing w:line="300" w:lineRule="auto"/>
        <w:rPr>
          <w:rFonts w:hint="default" w:ascii="Calibri" w:hAnsi="Calibri" w:cs="Calibri"/>
        </w:rPr>
      </w:pPr>
      <w:r>
        <w:rPr>
          <w:rFonts w:hint="default" w:ascii="Calibri" w:hAnsi="Calibri" w:cs="Calibri"/>
        </w:rPr>
        <w:t>7.5政府采购当事人有其他违反政府采购法</w:t>
      </w:r>
      <w:r>
        <w:rPr>
          <w:rFonts w:hint="default" w:ascii="Calibri" w:hAnsi="Calibri" w:cs="Calibri"/>
          <w:kern w:val="0"/>
        </w:rPr>
        <w:t>或者政府采购法实施条例等法律法规规定</w:t>
      </w:r>
      <w:r>
        <w:rPr>
          <w:rFonts w:hint="default" w:ascii="Calibri" w:hAnsi="Calibri" w:cs="Calibri"/>
        </w:rPr>
        <w:t>的行为，经改正后仍然影响或者可能影响中标、成交结果或者依法被认定为中标、成交无效的，依照7.1-7.4规定处理。</w:t>
      </w:r>
      <w:bookmarkEnd w:id="44"/>
      <w:bookmarkStart w:id="416" w:name="第五部分"/>
      <w:bookmarkStart w:id="417" w:name="_Toc86217003"/>
    </w:p>
    <w:p w14:paraId="185EC104">
      <w:pPr>
        <w:pageBreakBefore w:val="0"/>
        <w:widowControl/>
        <w:kinsoku/>
        <w:wordWrap/>
        <w:overflowPunct/>
        <w:topLinePunct w:val="0"/>
        <w:bidi w:val="0"/>
        <w:adjustRightInd/>
        <w:spacing w:line="300" w:lineRule="auto"/>
        <w:jc w:val="left"/>
        <w:rPr>
          <w:rFonts w:hint="default" w:ascii="Calibri" w:hAnsi="Calibri" w:cs="Calibri"/>
          <w:b/>
          <w:sz w:val="30"/>
          <w:szCs w:val="30"/>
        </w:rPr>
      </w:pPr>
      <w:r>
        <w:rPr>
          <w:rFonts w:hint="default" w:ascii="Calibri" w:hAnsi="Calibri" w:cs="Calibri"/>
          <w:b/>
          <w:sz w:val="30"/>
          <w:szCs w:val="30"/>
        </w:rPr>
        <w:br w:type="page"/>
      </w:r>
    </w:p>
    <w:p w14:paraId="061F728D">
      <w:pPr>
        <w:pStyle w:val="25"/>
        <w:pageBreakBefore w:val="0"/>
        <w:kinsoku/>
        <w:wordWrap/>
        <w:overflowPunct/>
        <w:topLinePunct w:val="0"/>
        <w:bidi w:val="0"/>
        <w:snapToGrid w:val="0"/>
        <w:spacing w:line="300" w:lineRule="auto"/>
        <w:ind w:firstLine="602"/>
        <w:rPr>
          <w:rFonts w:hint="default" w:ascii="Calibri" w:hAnsi="Calibri" w:cs="Calibri"/>
          <w:b/>
          <w:sz w:val="30"/>
          <w:szCs w:val="30"/>
        </w:rPr>
      </w:pPr>
    </w:p>
    <w:p w14:paraId="7F7A3242">
      <w:pPr>
        <w:pageBreakBefore w:val="0"/>
        <w:kinsoku/>
        <w:wordWrap/>
        <w:overflowPunct/>
        <w:topLinePunct w:val="0"/>
        <w:bidi w:val="0"/>
        <w:spacing w:line="300" w:lineRule="auto"/>
        <w:ind w:left="720" w:leftChars="343" w:firstLine="1084" w:firstLineChars="300"/>
        <w:outlineLvl w:val="0"/>
        <w:rPr>
          <w:rFonts w:hint="default" w:ascii="Calibri" w:hAnsi="Calibri" w:cs="Calibri"/>
          <w:b/>
          <w:sz w:val="36"/>
          <w:szCs w:val="36"/>
        </w:rPr>
      </w:pPr>
      <w:bookmarkStart w:id="418" w:name="_Toc109211357"/>
      <w:r>
        <w:rPr>
          <w:rFonts w:hint="default" w:ascii="Calibri" w:hAnsi="Calibri" w:cs="Calibri"/>
          <w:b/>
          <w:sz w:val="36"/>
          <w:szCs w:val="36"/>
        </w:rPr>
        <w:t>第五部分 拟签订的合同文本</w:t>
      </w:r>
      <w:bookmarkEnd w:id="418"/>
    </w:p>
    <w:p w14:paraId="0DE7002C">
      <w:pPr>
        <w:pageBreakBefore w:val="0"/>
        <w:kinsoku/>
        <w:wordWrap/>
        <w:overflowPunct/>
        <w:topLinePunct w:val="0"/>
        <w:bidi w:val="0"/>
        <w:spacing w:line="300" w:lineRule="auto"/>
        <w:jc w:val="center"/>
        <w:rPr>
          <w:rFonts w:hint="default" w:ascii="Calibri" w:hAnsi="Calibri" w:cs="Calibri"/>
          <w:b/>
          <w:sz w:val="28"/>
          <w:szCs w:val="28"/>
        </w:rPr>
      </w:pPr>
    </w:p>
    <w:p w14:paraId="71FE4490">
      <w:pPr>
        <w:pageBreakBefore w:val="0"/>
        <w:kinsoku/>
        <w:wordWrap/>
        <w:overflowPunct/>
        <w:topLinePunct w:val="0"/>
        <w:bidi w:val="0"/>
        <w:spacing w:line="300" w:lineRule="auto"/>
        <w:jc w:val="center"/>
        <w:rPr>
          <w:rFonts w:hint="default" w:ascii="Calibri" w:hAnsi="Calibri" w:cs="Calibri"/>
          <w:b/>
          <w:sz w:val="24"/>
        </w:rPr>
      </w:pPr>
    </w:p>
    <w:p w14:paraId="42994B70">
      <w:pPr>
        <w:pageBreakBefore w:val="0"/>
        <w:kinsoku/>
        <w:wordWrap/>
        <w:overflowPunct/>
        <w:topLinePunct w:val="0"/>
        <w:bidi w:val="0"/>
        <w:spacing w:line="300" w:lineRule="auto"/>
        <w:jc w:val="center"/>
        <w:rPr>
          <w:rFonts w:hint="default" w:ascii="Calibri" w:hAnsi="Calibri" w:cs="Calibri"/>
          <w:b/>
          <w:sz w:val="24"/>
        </w:rPr>
      </w:pPr>
    </w:p>
    <w:p w14:paraId="0DEFDCBC">
      <w:pPr>
        <w:pageBreakBefore w:val="0"/>
        <w:kinsoku/>
        <w:wordWrap/>
        <w:overflowPunct/>
        <w:topLinePunct w:val="0"/>
        <w:bidi w:val="0"/>
        <w:spacing w:line="300" w:lineRule="auto"/>
        <w:jc w:val="center"/>
        <w:rPr>
          <w:rFonts w:hint="default" w:ascii="Calibri" w:hAnsi="Calibri" w:cs="Calibri"/>
          <w:b/>
          <w:sz w:val="36"/>
          <w:szCs w:val="36"/>
        </w:rPr>
      </w:pPr>
      <w:r>
        <w:rPr>
          <w:rFonts w:hint="default" w:ascii="Calibri" w:hAnsi="Calibri" w:cs="Calibri"/>
          <w:b/>
          <w:sz w:val="36"/>
          <w:szCs w:val="36"/>
        </w:rPr>
        <w:t>政府采购合同参考范本</w:t>
      </w:r>
    </w:p>
    <w:p w14:paraId="45F3D1FE">
      <w:pPr>
        <w:pageBreakBefore w:val="0"/>
        <w:widowControl/>
        <w:kinsoku/>
        <w:wordWrap/>
        <w:overflowPunct/>
        <w:topLinePunct w:val="0"/>
        <w:bidi w:val="0"/>
        <w:adjustRightInd/>
        <w:spacing w:line="300" w:lineRule="auto"/>
        <w:jc w:val="left"/>
        <w:rPr>
          <w:rFonts w:hint="default" w:ascii="Calibri" w:hAnsi="Calibri" w:cs="Calibri"/>
          <w:b/>
          <w:sz w:val="24"/>
        </w:rPr>
      </w:pPr>
      <w:r>
        <w:rPr>
          <w:rFonts w:hint="default" w:ascii="Calibri" w:hAnsi="Calibri" w:cs="Calibri"/>
          <w:b/>
          <w:sz w:val="24"/>
        </w:rPr>
        <w:br w:type="page"/>
      </w:r>
    </w:p>
    <w:p w14:paraId="35CBD1DE">
      <w:pPr>
        <w:pageBreakBefore w:val="0"/>
        <w:kinsoku/>
        <w:wordWrap/>
        <w:overflowPunct/>
        <w:topLinePunct w:val="0"/>
        <w:bidi w:val="0"/>
        <w:spacing w:line="300" w:lineRule="auto"/>
        <w:ind w:firstLine="480" w:firstLineChars="200"/>
        <w:rPr>
          <w:rFonts w:hint="default" w:ascii="Calibri" w:hAnsi="Calibri" w:eastAsia="宋体" w:cs="Calibri"/>
          <w:sz w:val="24"/>
          <w:lang w:eastAsia="zh-CN"/>
        </w:rPr>
      </w:pPr>
      <w:bookmarkStart w:id="419" w:name="_Toc109211388"/>
      <w:r>
        <w:rPr>
          <w:rFonts w:hint="default" w:ascii="Calibri" w:hAnsi="Calibri" w:cs="Calibri"/>
          <w:sz w:val="24"/>
        </w:rPr>
        <w:t>甲方：</w:t>
      </w:r>
      <w:r>
        <w:rPr>
          <w:rFonts w:hint="default" w:ascii="Calibri" w:hAnsi="Calibri" w:cs="Calibri"/>
          <w:sz w:val="24"/>
          <w:u w:val="single"/>
          <w:lang w:eastAsia="zh-CN"/>
        </w:rPr>
        <w:t>长兴县林城镇人民政府</w:t>
      </w:r>
    </w:p>
    <w:p w14:paraId="673F0E42">
      <w:pPr>
        <w:pageBreakBefore w:val="0"/>
        <w:kinsoku/>
        <w:wordWrap/>
        <w:overflowPunct/>
        <w:topLinePunct w:val="0"/>
        <w:bidi w:val="0"/>
        <w:spacing w:line="300" w:lineRule="auto"/>
        <w:ind w:firstLine="480" w:firstLineChars="200"/>
        <w:rPr>
          <w:rFonts w:hint="default" w:ascii="Calibri" w:hAnsi="Calibri" w:cs="Calibri"/>
          <w:sz w:val="24"/>
          <w:u w:val="single"/>
        </w:rPr>
      </w:pPr>
      <w:r>
        <w:rPr>
          <w:rFonts w:hint="default" w:ascii="Calibri" w:hAnsi="Calibri" w:cs="Calibri"/>
          <w:sz w:val="24"/>
        </w:rPr>
        <w:t>乙方：</w:t>
      </w:r>
      <w:r>
        <w:rPr>
          <w:rFonts w:hint="default" w:ascii="Calibri" w:hAnsi="Calibri" w:cs="Calibri"/>
          <w:sz w:val="24"/>
          <w:u w:val="single"/>
        </w:rPr>
        <w:t xml:space="preserve">             </w:t>
      </w:r>
    </w:p>
    <w:p w14:paraId="7912E74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甲方委托乙方承担</w:t>
      </w:r>
      <w:r>
        <w:rPr>
          <w:rFonts w:hint="default" w:ascii="Calibri" w:hAnsi="Calibri" w:cs="Calibri"/>
          <w:sz w:val="24"/>
          <w:u w:val="single"/>
        </w:rPr>
        <w:t xml:space="preserve">      </w:t>
      </w:r>
      <w:r>
        <w:rPr>
          <w:rFonts w:hint="default" w:ascii="Calibri" w:hAnsi="Calibri" w:cs="Calibri"/>
          <w:b/>
          <w:sz w:val="24"/>
          <w:u w:val="single"/>
        </w:rPr>
        <w:t xml:space="preserve">  </w:t>
      </w:r>
      <w:r>
        <w:rPr>
          <w:rFonts w:hint="default" w:ascii="Calibri" w:hAnsi="Calibri" w:cs="Calibri"/>
          <w:sz w:val="24"/>
        </w:rPr>
        <w:t>工程测绘，工程地点为：</w:t>
      </w:r>
      <w:r>
        <w:rPr>
          <w:rFonts w:hint="default" w:ascii="Calibri" w:hAnsi="Calibri" w:cs="Calibri"/>
          <w:sz w:val="24"/>
          <w:u w:val="single"/>
          <w:lang w:eastAsia="zh-CN"/>
        </w:rPr>
        <w:t>长兴县林城镇</w:t>
      </w:r>
      <w:r>
        <w:rPr>
          <w:rFonts w:hint="default" w:ascii="Calibri" w:hAnsi="Calibri" w:cs="Calibri"/>
          <w:sz w:val="24"/>
        </w:rPr>
        <w:t>，经双方协商一致，签订本合同，共同执行。</w:t>
      </w:r>
    </w:p>
    <w:p w14:paraId="654028F9">
      <w:pPr>
        <w:pageBreakBefore w:val="0"/>
        <w:kinsoku/>
        <w:wordWrap/>
        <w:overflowPunct/>
        <w:topLinePunct w:val="0"/>
        <w:bidi w:val="0"/>
        <w:spacing w:line="300" w:lineRule="auto"/>
        <w:ind w:firstLine="482" w:firstLineChars="200"/>
        <w:rPr>
          <w:rFonts w:hint="default" w:ascii="Calibri" w:hAnsi="Calibri" w:cs="Calibri"/>
          <w:bCs/>
          <w:sz w:val="24"/>
        </w:rPr>
      </w:pPr>
      <w:r>
        <w:rPr>
          <w:rFonts w:hint="default" w:ascii="Calibri" w:hAnsi="Calibri" w:cs="Calibri"/>
          <w:b/>
          <w:bCs/>
          <w:sz w:val="24"/>
        </w:rPr>
        <w:t xml:space="preserve">第一条  </w:t>
      </w:r>
      <w:r>
        <w:rPr>
          <w:rFonts w:hint="default" w:ascii="Calibri" w:hAnsi="Calibri" w:cs="Calibri"/>
          <w:bCs/>
          <w:sz w:val="24"/>
        </w:rPr>
        <w:t>合同签订依据</w:t>
      </w:r>
    </w:p>
    <w:p w14:paraId="6970B4B1">
      <w:pPr>
        <w:pageBreakBefore w:val="0"/>
        <w:kinsoku/>
        <w:wordWrap/>
        <w:overflowPunct/>
        <w:topLinePunct w:val="0"/>
        <w:bidi w:val="0"/>
        <w:spacing w:line="300" w:lineRule="auto"/>
        <w:ind w:firstLine="480" w:firstLineChars="200"/>
        <w:rPr>
          <w:rFonts w:hint="default" w:ascii="Calibri" w:hAnsi="Calibri" w:cs="Calibri"/>
          <w:b/>
          <w:bCs/>
          <w:sz w:val="24"/>
        </w:rPr>
      </w:pPr>
      <w:r>
        <w:rPr>
          <w:rFonts w:hint="default" w:ascii="Calibri" w:hAnsi="Calibri" w:cs="Calibri"/>
          <w:sz w:val="24"/>
        </w:rPr>
        <w:t>根据《</w:t>
      </w:r>
      <w:r>
        <w:rPr>
          <w:rFonts w:hint="default" w:ascii="Calibri" w:hAnsi="Calibri" w:cs="Calibri"/>
          <w:sz w:val="24"/>
          <w:lang w:eastAsia="zh-CN"/>
        </w:rPr>
        <w:t>中华人民共和国民法典</w:t>
      </w:r>
      <w:r>
        <w:rPr>
          <w:rFonts w:hint="default" w:ascii="Calibri" w:hAnsi="Calibri" w:cs="Calibri"/>
          <w:sz w:val="24"/>
        </w:rPr>
        <w:t>》、《中华人民共和国测绘法》和有关法律法规，经双方协商一致签订本合同。</w:t>
      </w:r>
    </w:p>
    <w:p w14:paraId="23D0DB25">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第二条</w:t>
      </w:r>
      <w:r>
        <w:rPr>
          <w:rFonts w:hint="default" w:ascii="Calibri" w:hAnsi="Calibri" w:cs="Calibri"/>
          <w:bCs/>
          <w:sz w:val="24"/>
        </w:rPr>
        <w:t xml:space="preserve"> </w:t>
      </w:r>
      <w:r>
        <w:rPr>
          <w:rFonts w:hint="default" w:ascii="Calibri" w:hAnsi="Calibri" w:cs="Calibri"/>
          <w:sz w:val="24"/>
        </w:rPr>
        <w:t>测绘范围：</w:t>
      </w:r>
    </w:p>
    <w:p w14:paraId="1E73E30D">
      <w:pPr>
        <w:pageBreakBefore w:val="0"/>
        <w:kinsoku/>
        <w:wordWrap/>
        <w:overflowPunct/>
        <w:topLinePunct w:val="0"/>
        <w:bidi w:val="0"/>
        <w:spacing w:line="300" w:lineRule="auto"/>
        <w:ind w:firstLine="480" w:firstLineChars="200"/>
        <w:rPr>
          <w:rFonts w:hint="default" w:ascii="Calibri" w:hAnsi="Calibri" w:cs="Calibri"/>
          <w:sz w:val="24"/>
          <w:u w:val="single"/>
        </w:rPr>
      </w:pPr>
      <w:r>
        <w:rPr>
          <w:rFonts w:hint="default" w:ascii="Calibri" w:hAnsi="Calibri" w:cs="Calibri"/>
          <w:sz w:val="24"/>
          <w:u w:val="single"/>
        </w:rPr>
        <w:t xml:space="preserve">      </w:t>
      </w:r>
      <w:r>
        <w:rPr>
          <w:rFonts w:hint="default" w:ascii="Calibri" w:hAnsi="Calibri" w:cs="Calibri"/>
          <w:sz w:val="24"/>
          <w:u w:val="single"/>
          <w:lang w:eastAsia="zh-CN"/>
        </w:rPr>
        <w:t>长兴县林城镇</w:t>
      </w:r>
      <w:r>
        <w:rPr>
          <w:rFonts w:hint="default" w:ascii="Calibri" w:hAnsi="Calibri" w:cs="Calibri"/>
          <w:sz w:val="24"/>
          <w:u w:val="single"/>
        </w:rPr>
        <w:t xml:space="preserve">       </w:t>
      </w:r>
    </w:p>
    <w:p w14:paraId="5EDA1D92">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第三条</w:t>
      </w:r>
      <w:r>
        <w:rPr>
          <w:rFonts w:hint="default" w:ascii="Calibri" w:hAnsi="Calibri" w:cs="Calibri"/>
          <w:bCs/>
          <w:sz w:val="24"/>
        </w:rPr>
        <w:t xml:space="preserve"> </w:t>
      </w:r>
      <w:r>
        <w:rPr>
          <w:rFonts w:hint="default" w:ascii="Calibri" w:hAnsi="Calibri" w:cs="Calibri"/>
          <w:sz w:val="24"/>
        </w:rPr>
        <w:t>测绘内容（包括测绘项目和工作量等）：</w:t>
      </w:r>
    </w:p>
    <w:p w14:paraId="70AD5E8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测量服务范围及内容：按照</w:t>
      </w:r>
      <w:r>
        <w:rPr>
          <w:rFonts w:hint="default" w:ascii="Calibri" w:hAnsi="Calibri" w:cs="Calibri"/>
          <w:sz w:val="24"/>
          <w:lang w:eastAsia="zh-CN"/>
        </w:rPr>
        <w:t>甲方</w:t>
      </w:r>
      <w:r>
        <w:rPr>
          <w:rFonts w:hint="default" w:ascii="Calibri" w:hAnsi="Calibri" w:cs="Calibri"/>
          <w:sz w:val="24"/>
        </w:rPr>
        <w:t>要求完成指定的测绘任务，并出具相应的成果要求。</w:t>
      </w:r>
    </w:p>
    <w:p w14:paraId="4611325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工作内容包括但不限于：</w:t>
      </w:r>
    </w:p>
    <w:p w14:paraId="0BD5B731">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1</w:t>
      </w:r>
      <w:r>
        <w:rPr>
          <w:rFonts w:hint="default" w:ascii="Calibri" w:hAnsi="Calibri" w:cs="Calibri"/>
          <w:sz w:val="24"/>
        </w:rPr>
        <w:t>）</w:t>
      </w:r>
      <w:r>
        <w:rPr>
          <w:rFonts w:hint="default" w:ascii="Calibri" w:hAnsi="Calibri" w:cs="Calibri"/>
          <w:sz w:val="24"/>
          <w:lang w:eastAsia="zh-CN"/>
        </w:rPr>
        <w:t>高标准农田测绘</w:t>
      </w:r>
      <w:r>
        <w:rPr>
          <w:rFonts w:hint="default" w:ascii="Calibri" w:hAnsi="Calibri" w:cs="Calibri"/>
          <w:sz w:val="24"/>
        </w:rPr>
        <w:t>应完成包括但不限于：前期现状实地测量、工程竣工后实地测量并完整出具测绘报告、数据入库等。</w:t>
      </w:r>
    </w:p>
    <w:p w14:paraId="22F28E8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2</w:t>
      </w:r>
      <w:r>
        <w:rPr>
          <w:rFonts w:hint="default" w:ascii="Calibri" w:hAnsi="Calibri" w:cs="Calibri"/>
          <w:sz w:val="24"/>
        </w:rPr>
        <w:t>）各阶段测量及为配合设计单位通过有关部门的审查对有关测量部分的及时修改工作。</w:t>
      </w:r>
    </w:p>
    <w:p w14:paraId="417FB46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3</w:t>
      </w:r>
      <w:r>
        <w:rPr>
          <w:rFonts w:hint="default" w:ascii="Calibri" w:hAnsi="Calibri" w:cs="Calibri"/>
          <w:sz w:val="24"/>
        </w:rPr>
        <w:t>）各阶段测量成果报告的编制。</w:t>
      </w:r>
    </w:p>
    <w:p w14:paraId="41C61C5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4</w:t>
      </w:r>
      <w:r>
        <w:rPr>
          <w:rFonts w:hint="default" w:ascii="Calibri" w:hAnsi="Calibri" w:cs="Calibri"/>
          <w:sz w:val="24"/>
        </w:rPr>
        <w:t>）现场服务（含解决工程设计和施工中与测量工作有关问题）。</w:t>
      </w:r>
    </w:p>
    <w:p w14:paraId="56C74DB9">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5</w:t>
      </w:r>
      <w:r>
        <w:rPr>
          <w:rFonts w:hint="default" w:ascii="Calibri" w:hAnsi="Calibri" w:cs="Calibri"/>
          <w:sz w:val="24"/>
        </w:rPr>
        <w:t>）施工后，现场条件与测量资料不符或发现必须查明的异常情况时进行的施工测量。</w:t>
      </w:r>
    </w:p>
    <w:p w14:paraId="10F3E9E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6</w:t>
      </w:r>
      <w:r>
        <w:rPr>
          <w:rFonts w:hint="default" w:ascii="Calibri" w:hAnsi="Calibri" w:cs="Calibri"/>
          <w:sz w:val="24"/>
        </w:rPr>
        <w:t>）按要求完成</w:t>
      </w:r>
      <w:r>
        <w:rPr>
          <w:rFonts w:hint="default" w:ascii="Calibri" w:hAnsi="Calibri" w:cs="Calibri"/>
          <w:sz w:val="24"/>
          <w:lang w:eastAsia="zh-CN"/>
        </w:rPr>
        <w:t>甲方</w:t>
      </w:r>
      <w:r>
        <w:rPr>
          <w:rFonts w:hint="default" w:ascii="Calibri" w:hAnsi="Calibri" w:cs="Calibri"/>
          <w:sz w:val="24"/>
        </w:rPr>
        <w:t>委托的其余工作。</w:t>
      </w:r>
    </w:p>
    <w:p w14:paraId="7861825B">
      <w:pPr>
        <w:pageBreakBefore w:val="0"/>
        <w:kinsoku/>
        <w:wordWrap/>
        <w:overflowPunct/>
        <w:topLinePunct w:val="0"/>
        <w:bidi w:val="0"/>
        <w:spacing w:line="300" w:lineRule="auto"/>
        <w:ind w:firstLine="723" w:firstLineChars="300"/>
        <w:rPr>
          <w:rFonts w:hint="default" w:ascii="Calibri" w:hAnsi="Calibri" w:cs="Calibri"/>
          <w:sz w:val="24"/>
        </w:rPr>
      </w:pPr>
      <w:r>
        <w:rPr>
          <w:rFonts w:hint="default" w:ascii="Calibri" w:hAnsi="Calibri" w:cs="Calibri"/>
          <w:b/>
          <w:bCs/>
          <w:sz w:val="24"/>
        </w:rPr>
        <w:t>第四条</w:t>
      </w:r>
      <w:r>
        <w:rPr>
          <w:rFonts w:hint="default" w:ascii="Calibri" w:hAnsi="Calibri" w:cs="Calibri"/>
          <w:sz w:val="24"/>
        </w:rPr>
        <w:t xml:space="preserve"> 执行主要技术标准：</w:t>
      </w:r>
    </w:p>
    <w:tbl>
      <w:tblPr>
        <w:tblStyle w:val="63"/>
        <w:tblpPr w:leftFromText="180" w:rightFromText="180" w:vertAnchor="text" w:horzAnchor="margin" w:tblpX="534" w:tblpY="15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89"/>
        <w:gridCol w:w="2205"/>
        <w:gridCol w:w="1508"/>
      </w:tblGrid>
      <w:tr w14:paraId="72811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vAlign w:val="center"/>
          </w:tcPr>
          <w:p w14:paraId="4FD2E0C8">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序号</w:t>
            </w:r>
          </w:p>
        </w:tc>
        <w:tc>
          <w:tcPr>
            <w:tcW w:w="4089" w:type="dxa"/>
            <w:vAlign w:val="center"/>
          </w:tcPr>
          <w:p w14:paraId="68063F15">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标   准   名   称</w:t>
            </w:r>
          </w:p>
        </w:tc>
        <w:tc>
          <w:tcPr>
            <w:tcW w:w="2205" w:type="dxa"/>
            <w:vAlign w:val="center"/>
          </w:tcPr>
          <w:p w14:paraId="52AEEE15">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标准代号</w:t>
            </w:r>
          </w:p>
        </w:tc>
        <w:tc>
          <w:tcPr>
            <w:tcW w:w="1508" w:type="dxa"/>
            <w:vAlign w:val="center"/>
          </w:tcPr>
          <w:p w14:paraId="1BF07339">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标准等级</w:t>
            </w:r>
          </w:p>
        </w:tc>
      </w:tr>
      <w:tr w14:paraId="03F5C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7" w:type="dxa"/>
            <w:vAlign w:val="center"/>
          </w:tcPr>
          <w:p w14:paraId="5CA1F75F">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1</w:t>
            </w:r>
          </w:p>
        </w:tc>
        <w:tc>
          <w:tcPr>
            <w:tcW w:w="4089" w:type="dxa"/>
            <w:vAlign w:val="center"/>
          </w:tcPr>
          <w:p w14:paraId="4C9BE0EF">
            <w:pPr>
              <w:pageBreakBefore w:val="0"/>
              <w:widowControl/>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《工程测量规范》</w:t>
            </w:r>
          </w:p>
        </w:tc>
        <w:tc>
          <w:tcPr>
            <w:tcW w:w="2205" w:type="dxa"/>
            <w:vAlign w:val="center"/>
          </w:tcPr>
          <w:p w14:paraId="13112078">
            <w:pPr>
              <w:pageBreakBefore w:val="0"/>
              <w:widowControl/>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GB50026－2007</w:t>
            </w:r>
          </w:p>
        </w:tc>
        <w:tc>
          <w:tcPr>
            <w:tcW w:w="1508" w:type="dxa"/>
            <w:vAlign w:val="center"/>
          </w:tcPr>
          <w:p w14:paraId="131767CD">
            <w:pPr>
              <w:pageBreakBefore w:val="0"/>
              <w:widowControl/>
              <w:kinsoku/>
              <w:wordWrap/>
              <w:overflowPunct/>
              <w:topLinePunct w:val="0"/>
              <w:bidi w:val="0"/>
              <w:spacing w:line="300" w:lineRule="auto"/>
              <w:jc w:val="center"/>
              <w:rPr>
                <w:rFonts w:hint="default" w:ascii="Calibri" w:hAnsi="Calibri" w:cs="Calibri"/>
                <w:sz w:val="24"/>
              </w:rPr>
            </w:pPr>
          </w:p>
        </w:tc>
      </w:tr>
      <w:tr w14:paraId="0E721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vAlign w:val="center"/>
          </w:tcPr>
          <w:p w14:paraId="07B46BEE">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2</w:t>
            </w:r>
          </w:p>
        </w:tc>
        <w:tc>
          <w:tcPr>
            <w:tcW w:w="4089" w:type="dxa"/>
            <w:vAlign w:val="center"/>
          </w:tcPr>
          <w:p w14:paraId="2F9D39DE">
            <w:pPr>
              <w:pageBreakBefore w:val="0"/>
              <w:widowControl/>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《全球定位系统（GPS）测量规范》</w:t>
            </w:r>
          </w:p>
        </w:tc>
        <w:tc>
          <w:tcPr>
            <w:tcW w:w="2205" w:type="dxa"/>
            <w:vAlign w:val="center"/>
          </w:tcPr>
          <w:p w14:paraId="3DC1BA2A">
            <w:pPr>
              <w:pageBreakBefore w:val="0"/>
              <w:widowControl/>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GB/T 18314－2001</w:t>
            </w:r>
          </w:p>
        </w:tc>
        <w:tc>
          <w:tcPr>
            <w:tcW w:w="1508" w:type="dxa"/>
            <w:vAlign w:val="center"/>
          </w:tcPr>
          <w:p w14:paraId="4C0F9FCB">
            <w:pPr>
              <w:pageBreakBefore w:val="0"/>
              <w:widowControl/>
              <w:kinsoku/>
              <w:wordWrap/>
              <w:overflowPunct/>
              <w:topLinePunct w:val="0"/>
              <w:bidi w:val="0"/>
              <w:spacing w:line="300" w:lineRule="auto"/>
              <w:jc w:val="center"/>
              <w:rPr>
                <w:rFonts w:hint="default" w:ascii="Calibri" w:hAnsi="Calibri" w:cs="Calibri"/>
                <w:sz w:val="24"/>
              </w:rPr>
            </w:pPr>
          </w:p>
        </w:tc>
      </w:tr>
      <w:tr w14:paraId="63E7C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vAlign w:val="center"/>
          </w:tcPr>
          <w:p w14:paraId="49752082">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3</w:t>
            </w:r>
          </w:p>
        </w:tc>
        <w:tc>
          <w:tcPr>
            <w:tcW w:w="4089" w:type="dxa"/>
            <w:vAlign w:val="center"/>
          </w:tcPr>
          <w:p w14:paraId="2D6CE808">
            <w:pPr>
              <w:pageBreakBefore w:val="0"/>
              <w:widowControl/>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《国家三、四等水准测量规范》</w:t>
            </w:r>
          </w:p>
        </w:tc>
        <w:tc>
          <w:tcPr>
            <w:tcW w:w="2205" w:type="dxa"/>
            <w:vAlign w:val="center"/>
          </w:tcPr>
          <w:p w14:paraId="460E355A">
            <w:pPr>
              <w:pageBreakBefore w:val="0"/>
              <w:widowControl/>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GB12898-91</w:t>
            </w:r>
          </w:p>
        </w:tc>
        <w:tc>
          <w:tcPr>
            <w:tcW w:w="1508" w:type="dxa"/>
            <w:vAlign w:val="center"/>
          </w:tcPr>
          <w:p w14:paraId="2A218B3F">
            <w:pPr>
              <w:pageBreakBefore w:val="0"/>
              <w:widowControl/>
              <w:kinsoku/>
              <w:wordWrap/>
              <w:overflowPunct/>
              <w:topLinePunct w:val="0"/>
              <w:bidi w:val="0"/>
              <w:spacing w:line="300" w:lineRule="auto"/>
              <w:jc w:val="center"/>
              <w:rPr>
                <w:rFonts w:hint="default" w:ascii="Calibri" w:hAnsi="Calibri" w:cs="Calibri"/>
                <w:sz w:val="24"/>
              </w:rPr>
            </w:pPr>
          </w:p>
        </w:tc>
      </w:tr>
      <w:tr w14:paraId="211C0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vAlign w:val="center"/>
          </w:tcPr>
          <w:p w14:paraId="4E2FD65F">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4</w:t>
            </w:r>
          </w:p>
        </w:tc>
        <w:tc>
          <w:tcPr>
            <w:tcW w:w="4089" w:type="dxa"/>
            <w:vAlign w:val="center"/>
          </w:tcPr>
          <w:p w14:paraId="1C3FD806">
            <w:pPr>
              <w:pageBreakBefore w:val="0"/>
              <w:widowControl/>
              <w:kinsoku/>
              <w:wordWrap/>
              <w:overflowPunct/>
              <w:topLinePunct w:val="0"/>
              <w:bidi w:val="0"/>
              <w:spacing w:line="300" w:lineRule="auto"/>
              <w:jc w:val="center"/>
              <w:rPr>
                <w:rFonts w:hint="default" w:ascii="Calibri" w:hAnsi="Calibri" w:cs="Calibri"/>
                <w:kern w:val="0"/>
                <w:sz w:val="24"/>
              </w:rPr>
            </w:pPr>
            <w:r>
              <w:rPr>
                <w:rFonts w:hint="default" w:ascii="Calibri" w:hAnsi="Calibri" w:cs="Calibri"/>
                <w:sz w:val="24"/>
              </w:rPr>
              <w:t>《1:500、1:900、1:2000地形图图式》</w:t>
            </w:r>
          </w:p>
        </w:tc>
        <w:tc>
          <w:tcPr>
            <w:tcW w:w="2205" w:type="dxa"/>
            <w:vAlign w:val="center"/>
          </w:tcPr>
          <w:p w14:paraId="584F2C07">
            <w:pPr>
              <w:pageBreakBefore w:val="0"/>
              <w:widowControl/>
              <w:kinsoku/>
              <w:wordWrap/>
              <w:overflowPunct/>
              <w:topLinePunct w:val="0"/>
              <w:bidi w:val="0"/>
              <w:spacing w:line="300" w:lineRule="auto"/>
              <w:jc w:val="center"/>
              <w:rPr>
                <w:rFonts w:hint="default" w:ascii="Calibri" w:hAnsi="Calibri" w:cs="Calibri"/>
                <w:kern w:val="0"/>
                <w:sz w:val="24"/>
              </w:rPr>
            </w:pPr>
            <w:r>
              <w:rPr>
                <w:rFonts w:hint="default" w:ascii="Calibri" w:hAnsi="Calibri" w:cs="Calibri"/>
                <w:sz w:val="24"/>
              </w:rPr>
              <w:t>GB/T 7929－1995</w:t>
            </w:r>
          </w:p>
        </w:tc>
        <w:tc>
          <w:tcPr>
            <w:tcW w:w="1508" w:type="dxa"/>
            <w:vAlign w:val="center"/>
          </w:tcPr>
          <w:p w14:paraId="7058FE2E">
            <w:pPr>
              <w:pageBreakBefore w:val="0"/>
              <w:widowControl/>
              <w:kinsoku/>
              <w:wordWrap/>
              <w:overflowPunct/>
              <w:topLinePunct w:val="0"/>
              <w:bidi w:val="0"/>
              <w:spacing w:line="300" w:lineRule="auto"/>
              <w:jc w:val="center"/>
              <w:rPr>
                <w:rFonts w:hint="default" w:ascii="Calibri" w:hAnsi="Calibri" w:cs="Calibri"/>
                <w:sz w:val="24"/>
              </w:rPr>
            </w:pPr>
          </w:p>
        </w:tc>
      </w:tr>
      <w:tr w14:paraId="7710F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vAlign w:val="center"/>
          </w:tcPr>
          <w:p w14:paraId="4BEA1B54">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5</w:t>
            </w:r>
          </w:p>
        </w:tc>
        <w:tc>
          <w:tcPr>
            <w:tcW w:w="4089" w:type="dxa"/>
            <w:vAlign w:val="center"/>
          </w:tcPr>
          <w:p w14:paraId="6F27529C">
            <w:pPr>
              <w:pageBreakBefore w:val="0"/>
              <w:widowControl/>
              <w:kinsoku/>
              <w:wordWrap/>
              <w:overflowPunct/>
              <w:topLinePunct w:val="0"/>
              <w:bidi w:val="0"/>
              <w:spacing w:line="300" w:lineRule="auto"/>
              <w:jc w:val="center"/>
              <w:rPr>
                <w:rFonts w:hint="default" w:ascii="Calibri" w:hAnsi="Calibri" w:cs="Calibri"/>
                <w:bCs/>
                <w:sz w:val="24"/>
              </w:rPr>
            </w:pPr>
            <w:r>
              <w:rPr>
                <w:rFonts w:hint="default" w:ascii="Calibri" w:hAnsi="Calibri" w:cs="Calibri"/>
                <w:bCs/>
                <w:sz w:val="24"/>
              </w:rPr>
              <w:t>《城市测量规范》</w:t>
            </w:r>
          </w:p>
        </w:tc>
        <w:tc>
          <w:tcPr>
            <w:tcW w:w="2205" w:type="dxa"/>
            <w:vAlign w:val="center"/>
          </w:tcPr>
          <w:p w14:paraId="5299167E">
            <w:pPr>
              <w:pageBreakBefore w:val="0"/>
              <w:widowControl/>
              <w:kinsoku/>
              <w:wordWrap/>
              <w:overflowPunct/>
              <w:topLinePunct w:val="0"/>
              <w:bidi w:val="0"/>
              <w:spacing w:line="300" w:lineRule="auto"/>
              <w:jc w:val="center"/>
              <w:rPr>
                <w:rFonts w:hint="default" w:ascii="Calibri" w:hAnsi="Calibri" w:cs="Calibri"/>
                <w:kern w:val="0"/>
                <w:sz w:val="24"/>
              </w:rPr>
            </w:pPr>
            <w:r>
              <w:rPr>
                <w:rFonts w:hint="default" w:ascii="Calibri" w:hAnsi="Calibri" w:cs="Calibri"/>
                <w:bCs/>
                <w:sz w:val="24"/>
              </w:rPr>
              <w:t>CJJ/T 8-2011</w:t>
            </w:r>
          </w:p>
        </w:tc>
        <w:tc>
          <w:tcPr>
            <w:tcW w:w="1508" w:type="dxa"/>
            <w:vAlign w:val="center"/>
          </w:tcPr>
          <w:p w14:paraId="5600C84C">
            <w:pPr>
              <w:pageBreakBefore w:val="0"/>
              <w:widowControl/>
              <w:kinsoku/>
              <w:wordWrap/>
              <w:overflowPunct/>
              <w:topLinePunct w:val="0"/>
              <w:bidi w:val="0"/>
              <w:spacing w:line="300" w:lineRule="auto"/>
              <w:jc w:val="center"/>
              <w:rPr>
                <w:rFonts w:hint="default" w:ascii="Calibri" w:hAnsi="Calibri" w:cs="Calibri"/>
                <w:sz w:val="24"/>
              </w:rPr>
            </w:pPr>
          </w:p>
        </w:tc>
      </w:tr>
    </w:tbl>
    <w:p w14:paraId="16641CCA">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第五条</w:t>
      </w:r>
      <w:r>
        <w:rPr>
          <w:rFonts w:hint="default" w:ascii="Calibri" w:hAnsi="Calibri" w:cs="Calibri"/>
          <w:sz w:val="24"/>
        </w:rPr>
        <w:t xml:space="preserve"> 测绘工程费：</w:t>
      </w:r>
    </w:p>
    <w:p w14:paraId="6EE1C711">
      <w:pPr>
        <w:pageBreakBefore w:val="0"/>
        <w:kinsoku/>
        <w:wordWrap/>
        <w:overflowPunct/>
        <w:topLinePunct w:val="0"/>
        <w:bidi w:val="0"/>
        <w:spacing w:line="300" w:lineRule="auto"/>
        <w:ind w:left="479" w:leftChars="228"/>
        <w:rPr>
          <w:rFonts w:hint="default" w:ascii="Calibri" w:hAnsi="Calibri" w:eastAsia="宋体" w:cs="Calibri"/>
          <w:sz w:val="24"/>
          <w:u w:val="single"/>
          <w:lang w:eastAsia="zh-CN"/>
        </w:rPr>
      </w:pPr>
      <w:r>
        <w:rPr>
          <w:rFonts w:hint="default" w:ascii="Calibri" w:hAnsi="Calibri" w:cs="Calibri"/>
          <w:sz w:val="24"/>
        </w:rPr>
        <w:t>1</w:t>
      </w:r>
      <w:r>
        <w:rPr>
          <w:rFonts w:hint="default" w:ascii="Calibri" w:hAnsi="Calibri" w:cs="Calibri"/>
          <w:sz w:val="24"/>
          <w:lang w:eastAsia="zh-CN"/>
        </w:rPr>
        <w:t>.</w:t>
      </w:r>
      <w:r>
        <w:rPr>
          <w:rFonts w:hint="default" w:ascii="Calibri" w:hAnsi="Calibri" w:cs="Calibri"/>
          <w:sz w:val="24"/>
          <w:u w:val="none"/>
          <w:lang w:eastAsia="zh-CN"/>
        </w:rPr>
        <w:t>基准价：</w:t>
      </w:r>
      <w:r>
        <w:rPr>
          <w:rFonts w:hint="default" w:ascii="Calibri" w:hAnsi="Calibri" w:cs="Calibri"/>
          <w:sz w:val="24"/>
          <w:u w:val="single"/>
          <w:lang w:val="en-US" w:eastAsia="zh-CN"/>
        </w:rPr>
        <w:t>45</w:t>
      </w:r>
      <w:r>
        <w:rPr>
          <w:rFonts w:hint="default" w:ascii="Calibri" w:hAnsi="Calibri" w:cs="Calibri"/>
          <w:sz w:val="24"/>
          <w:u w:val="single"/>
          <w:lang w:eastAsia="zh-CN"/>
        </w:rPr>
        <w:t>元/亩</w:t>
      </w:r>
    </w:p>
    <w:p w14:paraId="669EBAE7">
      <w:pPr>
        <w:pageBreakBefore w:val="0"/>
        <w:kinsoku/>
        <w:wordWrap/>
        <w:overflowPunct/>
        <w:topLinePunct w:val="0"/>
        <w:bidi w:val="0"/>
        <w:spacing w:line="300" w:lineRule="auto"/>
        <w:ind w:left="479" w:leftChars="228"/>
        <w:rPr>
          <w:rFonts w:hint="default" w:ascii="Calibri" w:hAnsi="Calibri" w:eastAsia="宋体" w:cs="Calibri"/>
          <w:sz w:val="24"/>
          <w:lang w:val="en-US" w:eastAsia="zh-CN"/>
        </w:rPr>
      </w:pPr>
      <w:r>
        <w:rPr>
          <w:rFonts w:hint="default" w:ascii="Calibri" w:hAnsi="Calibri" w:cs="Calibri"/>
          <w:sz w:val="24"/>
        </w:rPr>
        <w:t>2.折扣率：</w:t>
      </w:r>
      <w:r>
        <w:rPr>
          <w:rFonts w:hint="default" w:ascii="Calibri" w:hAnsi="Calibri" w:cs="Calibri"/>
          <w:sz w:val="24"/>
          <w:u w:val="single"/>
        </w:rPr>
        <w:t xml:space="preserve">    </w:t>
      </w:r>
      <w:r>
        <w:rPr>
          <w:rFonts w:hint="default" w:ascii="Calibri" w:hAnsi="Calibri" w:cs="Calibri"/>
          <w:spacing w:val="-10"/>
          <w:sz w:val="24"/>
          <w:u w:val="single"/>
        </w:rPr>
        <w:t xml:space="preserve">        </w:t>
      </w:r>
      <w:r>
        <w:rPr>
          <w:rFonts w:hint="default" w:ascii="Calibri" w:hAnsi="Calibri" w:cs="Calibri"/>
          <w:spacing w:val="-10"/>
          <w:sz w:val="24"/>
          <w:u w:val="single"/>
          <w:lang w:val="en-US" w:eastAsia="zh-CN"/>
        </w:rPr>
        <w:t>%</w:t>
      </w:r>
    </w:p>
    <w:p w14:paraId="72752720">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 xml:space="preserve">第六条 </w:t>
      </w:r>
      <w:r>
        <w:rPr>
          <w:rFonts w:hint="default" w:ascii="Calibri" w:hAnsi="Calibri" w:cs="Calibri"/>
          <w:sz w:val="24"/>
        </w:rPr>
        <w:t>测绘服务周期</w:t>
      </w:r>
    </w:p>
    <w:p w14:paraId="517E4E22">
      <w:pPr>
        <w:pageBreakBefore w:val="0"/>
        <w:kinsoku/>
        <w:wordWrap/>
        <w:overflowPunct/>
        <w:topLinePunct w:val="0"/>
        <w:bidi w:val="0"/>
        <w:spacing w:line="300" w:lineRule="auto"/>
        <w:ind w:firstLine="480" w:firstLineChars="200"/>
        <w:rPr>
          <w:rFonts w:hint="default" w:ascii="Calibri" w:hAnsi="Calibri" w:cs="Calibri"/>
          <w:sz w:val="24"/>
          <w:lang w:eastAsia="zh-CN"/>
        </w:rPr>
      </w:pPr>
      <w:r>
        <w:rPr>
          <w:rFonts w:hint="default" w:ascii="Calibri" w:hAnsi="Calibri" w:cs="Calibri"/>
          <w:sz w:val="24"/>
          <w:lang w:val="en-US" w:eastAsia="zh-CN"/>
        </w:rPr>
        <w:t>1.</w:t>
      </w:r>
      <w:r>
        <w:rPr>
          <w:rFonts w:hint="default" w:ascii="Calibri" w:hAnsi="Calibri" w:cs="Calibri"/>
          <w:sz w:val="24"/>
        </w:rPr>
        <w:t>本项目服务期</w:t>
      </w:r>
      <w:r>
        <w:rPr>
          <w:rFonts w:hint="default" w:ascii="Calibri" w:hAnsi="Calibri" w:cs="Calibri"/>
          <w:sz w:val="24"/>
          <w:lang w:eastAsia="zh-CN"/>
        </w:rPr>
        <w:t>为</w:t>
      </w:r>
      <w:r>
        <w:rPr>
          <w:rFonts w:hint="default" w:ascii="Calibri" w:hAnsi="Calibri" w:cs="Calibri"/>
          <w:sz w:val="24"/>
          <w:lang w:val="en-US" w:eastAsia="zh-CN"/>
        </w:rPr>
        <w:t>二年</w:t>
      </w:r>
      <w:r>
        <w:rPr>
          <w:rFonts w:hint="default" w:ascii="Calibri" w:hAnsi="Calibri" w:cs="Calibri"/>
          <w:sz w:val="24"/>
          <w:lang w:eastAsia="zh-CN"/>
        </w:rPr>
        <w:t>或达到合同金额止（先到为准）</w:t>
      </w:r>
      <w:r>
        <w:rPr>
          <w:rFonts w:hint="default" w:ascii="Calibri" w:hAnsi="Calibri" w:cs="Calibri"/>
          <w:sz w:val="24"/>
        </w:rPr>
        <w:t>，但单次的测绘成果完成时间必须达到</w:t>
      </w:r>
      <w:r>
        <w:rPr>
          <w:rFonts w:hint="default" w:ascii="Calibri" w:hAnsi="Calibri" w:cs="Calibri"/>
          <w:sz w:val="24"/>
          <w:lang w:eastAsia="zh-CN"/>
        </w:rPr>
        <w:t>甲方</w:t>
      </w:r>
      <w:r>
        <w:rPr>
          <w:rFonts w:hint="default" w:ascii="Calibri" w:hAnsi="Calibri" w:cs="Calibri"/>
          <w:sz w:val="24"/>
        </w:rPr>
        <w:t>的单次任务单要求</w:t>
      </w:r>
      <w:r>
        <w:rPr>
          <w:rFonts w:hint="default" w:ascii="Calibri" w:hAnsi="Calibri" w:cs="Calibri"/>
          <w:sz w:val="24"/>
          <w:lang w:eastAsia="zh-CN"/>
        </w:rPr>
        <w:t>。</w:t>
      </w:r>
    </w:p>
    <w:p w14:paraId="230B5222">
      <w:pPr>
        <w:pageBreakBefore w:val="0"/>
        <w:kinsoku/>
        <w:wordWrap/>
        <w:overflowPunct/>
        <w:topLinePunct w:val="0"/>
        <w:bidi w:val="0"/>
        <w:spacing w:line="300" w:lineRule="auto"/>
        <w:ind w:firstLine="480" w:firstLineChars="200"/>
        <w:rPr>
          <w:rFonts w:hint="default" w:ascii="Calibri" w:hAnsi="Calibri" w:cs="Calibri"/>
          <w:sz w:val="24"/>
          <w:lang w:eastAsia="zh-CN"/>
        </w:rPr>
      </w:pPr>
      <w:r>
        <w:rPr>
          <w:rFonts w:hint="default" w:ascii="Calibri" w:hAnsi="Calibri" w:cs="Calibri"/>
          <w:sz w:val="24"/>
          <w:lang w:val="en-US" w:eastAsia="zh-CN"/>
        </w:rPr>
        <w:t>2.</w:t>
      </w:r>
      <w:r>
        <w:rPr>
          <w:rFonts w:hint="default" w:ascii="Calibri" w:hAnsi="Calibri" w:cs="Calibri"/>
          <w:sz w:val="24"/>
          <w:lang w:eastAsia="zh-CN"/>
        </w:rPr>
        <w:t>工作量按实计算，</w:t>
      </w:r>
      <w:r>
        <w:rPr>
          <w:rFonts w:hint="default" w:ascii="Calibri" w:hAnsi="Calibri" w:cs="Calibri"/>
          <w:sz w:val="24"/>
          <w:lang w:val="en-US" w:eastAsia="zh-CN"/>
        </w:rPr>
        <w:t>实际测绘面积以农业局下发的高标准农田建设任务红线范围面积为准</w:t>
      </w:r>
      <w:r>
        <w:rPr>
          <w:rFonts w:hint="default" w:ascii="Calibri" w:hAnsi="Calibri" w:cs="Calibri"/>
          <w:sz w:val="24"/>
          <w:lang w:eastAsia="zh-CN"/>
        </w:rPr>
        <w:t>。最终服务价格，以双方确认后为准。</w:t>
      </w:r>
    </w:p>
    <w:p w14:paraId="136AF67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lang w:val="en-US" w:eastAsia="zh-CN"/>
        </w:rPr>
        <w:t>3.</w:t>
      </w:r>
      <w:r>
        <w:rPr>
          <w:rFonts w:hint="default" w:ascii="Calibri" w:hAnsi="Calibri" w:cs="Calibri"/>
          <w:sz w:val="24"/>
          <w:lang w:eastAsia="zh-CN"/>
        </w:rPr>
        <w:t>服务期满后或者实际结算金额达到预算价时终止合同。</w:t>
      </w:r>
    </w:p>
    <w:p w14:paraId="097D957D">
      <w:pPr>
        <w:pageBreakBefore w:val="0"/>
        <w:kinsoku/>
        <w:wordWrap/>
        <w:overflowPunct/>
        <w:topLinePunct w:val="0"/>
        <w:bidi w:val="0"/>
        <w:spacing w:line="300" w:lineRule="auto"/>
        <w:ind w:left="480"/>
        <w:rPr>
          <w:rFonts w:hint="default" w:ascii="Calibri" w:hAnsi="Calibri" w:cs="Calibri"/>
          <w:sz w:val="24"/>
        </w:rPr>
      </w:pPr>
      <w:r>
        <w:rPr>
          <w:rFonts w:hint="default" w:ascii="Calibri" w:hAnsi="Calibri" w:cs="Calibri"/>
          <w:b/>
          <w:bCs/>
          <w:sz w:val="24"/>
        </w:rPr>
        <w:t xml:space="preserve"> 第七条 </w:t>
      </w:r>
      <w:r>
        <w:rPr>
          <w:rFonts w:hint="default" w:ascii="Calibri" w:hAnsi="Calibri" w:cs="Calibri"/>
          <w:sz w:val="24"/>
        </w:rPr>
        <w:t>甲方的义务:</w:t>
      </w:r>
    </w:p>
    <w:p w14:paraId="31DC8B9E">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1.甲方应于项目开工前，向乙方提供与测量项目相关的说明资料，如甲方提供的资料不全或不符合测量要求，甲方应按乙方要求于</w:t>
      </w:r>
      <w:r>
        <w:rPr>
          <w:rFonts w:hint="default" w:ascii="Calibri" w:hAnsi="Calibri" w:cs="Calibri"/>
          <w:sz w:val="24"/>
          <w:u w:val="single"/>
        </w:rPr>
        <w:t xml:space="preserve"> 7 </w:t>
      </w:r>
      <w:r>
        <w:rPr>
          <w:rFonts w:hint="default" w:ascii="Calibri" w:hAnsi="Calibri" w:cs="Calibri"/>
          <w:sz w:val="24"/>
        </w:rPr>
        <w:t xml:space="preserve"> 日内补齐或改正。</w:t>
      </w:r>
    </w:p>
    <w:p w14:paraId="74E4F081">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2.甲方保证提供给乙方的全部资料及文件均为真实、合法。</w:t>
      </w:r>
    </w:p>
    <w:p w14:paraId="0DEB895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3.甲方应当密切配合乙方的测量工作，为乙方提供力所能及的便利和支持。</w:t>
      </w:r>
    </w:p>
    <w:p w14:paraId="2000877A">
      <w:pPr>
        <w:pageBreakBefore w:val="0"/>
        <w:kinsoku/>
        <w:wordWrap/>
        <w:overflowPunct/>
        <w:topLinePunct w:val="0"/>
        <w:bidi w:val="0"/>
        <w:spacing w:line="300" w:lineRule="auto"/>
        <w:ind w:left="480"/>
        <w:rPr>
          <w:rFonts w:hint="default" w:ascii="Calibri" w:hAnsi="Calibri" w:cs="Calibri"/>
          <w:sz w:val="24"/>
        </w:rPr>
      </w:pPr>
      <w:r>
        <w:rPr>
          <w:rFonts w:hint="default" w:ascii="Calibri" w:hAnsi="Calibri" w:cs="Calibri"/>
          <w:b/>
          <w:bCs/>
          <w:sz w:val="24"/>
        </w:rPr>
        <w:t xml:space="preserve">第八条 </w:t>
      </w:r>
      <w:r>
        <w:rPr>
          <w:rFonts w:hint="default" w:ascii="Calibri" w:hAnsi="Calibri" w:cs="Calibri"/>
          <w:sz w:val="24"/>
        </w:rPr>
        <w:t>乙方的义务</w:t>
      </w:r>
    </w:p>
    <w:p w14:paraId="4F5A27F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1.审查甲方提供的资料是否符合测量要求，如发现甲方提供的资料不全或不符合测量要求，应于收到资料起</w:t>
      </w:r>
      <w:r>
        <w:rPr>
          <w:rFonts w:hint="default" w:ascii="Calibri" w:hAnsi="Calibri" w:cs="Calibri"/>
          <w:sz w:val="24"/>
          <w:u w:val="single"/>
        </w:rPr>
        <w:t xml:space="preserve"> 3 </w:t>
      </w:r>
      <w:r>
        <w:rPr>
          <w:rFonts w:hint="default" w:ascii="Calibri" w:hAnsi="Calibri" w:cs="Calibri"/>
          <w:sz w:val="24"/>
        </w:rPr>
        <w:t>日内通知甲方。</w:t>
      </w:r>
    </w:p>
    <w:p w14:paraId="50BCF87D">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2.乙方应独立完成测量项目，未经甲方同意，不得将该项目委托给第三方测量。</w:t>
      </w:r>
    </w:p>
    <w:p w14:paraId="7C95BC9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3.乙方应当严格遵守有关法律、法规，执行最新测量规范和有关技术标准、规定，对其完成的测量成果质量负责。</w:t>
      </w:r>
    </w:p>
    <w:p w14:paraId="1771876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4.乙方应当根据技术设计书要求确保测绘项目如期完成。</w:t>
      </w:r>
    </w:p>
    <w:p w14:paraId="79649FC8">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 xml:space="preserve">第九条 </w:t>
      </w:r>
      <w:r>
        <w:rPr>
          <w:rFonts w:hint="default" w:ascii="Calibri" w:hAnsi="Calibri" w:cs="Calibri"/>
          <w:sz w:val="24"/>
        </w:rPr>
        <w:t>乙方应当于工程完工之日起</w:t>
      </w:r>
      <w:r>
        <w:rPr>
          <w:rFonts w:hint="default" w:ascii="Calibri" w:hAnsi="Calibri" w:cs="Calibri"/>
          <w:sz w:val="24"/>
          <w:u w:val="single"/>
        </w:rPr>
        <w:t xml:space="preserve">   3  </w:t>
      </w:r>
      <w:r>
        <w:rPr>
          <w:rFonts w:hint="default" w:ascii="Calibri" w:hAnsi="Calibri" w:cs="Calibri"/>
          <w:sz w:val="24"/>
        </w:rPr>
        <w:t>日内书面通知甲方验收，甲方应当自接到完工通知之日起</w:t>
      </w:r>
      <w:r>
        <w:rPr>
          <w:rFonts w:hint="default" w:ascii="Calibri" w:hAnsi="Calibri" w:cs="Calibri"/>
          <w:sz w:val="24"/>
          <w:u w:val="single"/>
        </w:rPr>
        <w:t xml:space="preserve">   7  </w:t>
      </w:r>
      <w:r>
        <w:rPr>
          <w:rFonts w:hint="default" w:ascii="Calibri" w:hAnsi="Calibri" w:cs="Calibri"/>
          <w:sz w:val="24"/>
        </w:rPr>
        <w:t>日内，组织有关专家，依据本合同约定使用的技术标准和技术要求，对乙方所完工的测绘工程完成验收，并出据测绘成果验收报告书。对乙方所提供的测绘成果的质量有争议的，由测区所在地的省级测绘产品质量监督检验站裁决，其费用由败诉方承担。</w:t>
      </w:r>
    </w:p>
    <w:p w14:paraId="2452B74A">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 xml:space="preserve">第十条 </w:t>
      </w:r>
      <w:r>
        <w:rPr>
          <w:rFonts w:hint="default" w:ascii="Calibri" w:hAnsi="Calibri" w:cs="Calibri"/>
          <w:sz w:val="24"/>
        </w:rPr>
        <w:t>对乙方测绘成果的所有权、使用权和著作权归属的约定：</w:t>
      </w:r>
    </w:p>
    <w:p w14:paraId="144E60A3">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乙方测绘成果的所有权、使用权和著作权归双方所有。</w:t>
      </w:r>
    </w:p>
    <w:p w14:paraId="1DDDFD06">
      <w:pPr>
        <w:pageBreakBefore w:val="0"/>
        <w:kinsoku/>
        <w:wordWrap/>
        <w:overflowPunct/>
        <w:topLinePunct w:val="0"/>
        <w:bidi w:val="0"/>
        <w:spacing w:line="300" w:lineRule="auto"/>
        <w:ind w:left="279" w:leftChars="133" w:firstLine="308" w:firstLineChars="128"/>
        <w:rPr>
          <w:rFonts w:hint="default" w:ascii="Calibri" w:hAnsi="Calibri" w:cs="Calibri"/>
          <w:sz w:val="24"/>
        </w:rPr>
      </w:pPr>
      <w:r>
        <w:rPr>
          <w:rFonts w:hint="default" w:ascii="Calibri" w:hAnsi="Calibri" w:cs="Calibri"/>
          <w:b/>
          <w:bCs/>
          <w:sz w:val="24"/>
        </w:rPr>
        <w:t>第十一条</w:t>
      </w:r>
      <w:r>
        <w:rPr>
          <w:rFonts w:hint="default" w:ascii="Calibri" w:hAnsi="Calibri" w:cs="Calibri"/>
          <w:sz w:val="24"/>
        </w:rPr>
        <w:t xml:space="preserve"> 此合同属于年度合同，不签订测绘项目单个合同。</w:t>
      </w:r>
    </w:p>
    <w:p w14:paraId="68407E4F">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 xml:space="preserve">第十二条 </w:t>
      </w:r>
      <w:r>
        <w:rPr>
          <w:rFonts w:hint="default" w:ascii="Calibri" w:hAnsi="Calibri" w:cs="Calibri"/>
          <w:sz w:val="24"/>
        </w:rPr>
        <w:t>测绘工程费支付日期和方式：</w:t>
      </w:r>
    </w:p>
    <w:p w14:paraId="2014554A">
      <w:pPr>
        <w:pageBreakBefore w:val="0"/>
        <w:kinsoku/>
        <w:wordWrap/>
        <w:overflowPunct/>
        <w:topLinePunct w:val="0"/>
        <w:bidi w:val="0"/>
        <w:spacing w:line="300" w:lineRule="auto"/>
        <w:ind w:firstLine="480" w:firstLineChars="200"/>
        <w:rPr>
          <w:rFonts w:hint="default" w:ascii="Calibri" w:hAnsi="Calibri" w:cs="Calibri"/>
          <w:sz w:val="24"/>
          <w:lang w:val="en-US" w:eastAsia="zh-CN"/>
        </w:rPr>
      </w:pPr>
      <w:r>
        <w:rPr>
          <w:rFonts w:hint="default" w:ascii="Calibri" w:hAnsi="Calibri" w:cs="Calibri"/>
          <w:sz w:val="24"/>
          <w:lang w:val="en-US" w:eastAsia="zh-CN"/>
        </w:rPr>
        <w:t>根据高标准农田项目立项实施后，且测绘成果通过</w:t>
      </w:r>
      <w:r>
        <w:rPr>
          <w:rFonts w:hint="eastAsia" w:ascii="Calibri" w:hAnsi="Calibri" w:cs="Calibri"/>
          <w:sz w:val="24"/>
          <w:lang w:val="en-US" w:eastAsia="zh-CN"/>
        </w:rPr>
        <w:t>甲方</w:t>
      </w:r>
      <w:r>
        <w:rPr>
          <w:rFonts w:hint="default" w:ascii="Calibri" w:hAnsi="Calibri" w:cs="Calibri"/>
          <w:sz w:val="24"/>
          <w:lang w:val="en-US" w:eastAsia="zh-CN"/>
        </w:rPr>
        <w:t>审查合格后进行费用结算。</w:t>
      </w:r>
    </w:p>
    <w:p w14:paraId="69A84671">
      <w:pPr>
        <w:pageBreakBefore w:val="0"/>
        <w:kinsoku/>
        <w:wordWrap/>
        <w:overflowPunct/>
        <w:topLinePunct w:val="0"/>
        <w:bidi w:val="0"/>
        <w:spacing w:line="300" w:lineRule="auto"/>
        <w:ind w:firstLine="480" w:firstLineChars="200"/>
        <w:rPr>
          <w:rFonts w:hint="default" w:ascii="Calibri" w:hAnsi="Calibri" w:cs="Calibri"/>
          <w:sz w:val="24"/>
          <w:lang w:val="en-US" w:eastAsia="zh-CN"/>
        </w:rPr>
      </w:pPr>
      <w:r>
        <w:rPr>
          <w:rFonts w:hint="default" w:ascii="Calibri" w:hAnsi="Calibri" w:cs="Calibri"/>
          <w:sz w:val="24"/>
          <w:lang w:val="en-US" w:eastAsia="zh-CN"/>
        </w:rPr>
        <w:t>乙方需开具等额增值税发票，报甲方申请支付。若合同履约过程中发生违纪违规行为或因乙方存在服务质量问题所产生的费用，在支付服务费时应扣除相应的金额。</w:t>
      </w:r>
    </w:p>
    <w:p w14:paraId="0D3A803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lang w:val="en-US" w:eastAsia="zh-CN"/>
        </w:rPr>
        <w:t>甲方的支付方式按照规定的价格*乙方报价折扣率。本项目最高合同金额为人民币50万元（￥500000）。合同期满时，当按中标费率结算后不足50万元的，按实结算；当合同期未满时，但按中标费率结算后金额已达到50万元时，则合同终止。</w:t>
      </w:r>
    </w:p>
    <w:p w14:paraId="18552D20">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 xml:space="preserve">第十三条 </w:t>
      </w:r>
      <w:r>
        <w:rPr>
          <w:rFonts w:hint="default" w:ascii="Calibri" w:hAnsi="Calibri" w:cs="Calibri"/>
          <w:sz w:val="24"/>
        </w:rPr>
        <w:t>乙方根据技术设计书的要求向甲方交付全部测绘成果。</w:t>
      </w:r>
    </w:p>
    <w:p w14:paraId="16B0DD20">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（见下表）：</w:t>
      </w:r>
    </w:p>
    <w:tbl>
      <w:tblPr>
        <w:tblStyle w:val="63"/>
        <w:tblW w:w="0" w:type="auto"/>
        <w:tblInd w:w="4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283"/>
        <w:gridCol w:w="1254"/>
        <w:gridCol w:w="1254"/>
        <w:gridCol w:w="840"/>
      </w:tblGrid>
      <w:tr w14:paraId="469D8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vAlign w:val="center"/>
          </w:tcPr>
          <w:p w14:paraId="1A1FC674">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序号</w:t>
            </w:r>
          </w:p>
        </w:tc>
        <w:tc>
          <w:tcPr>
            <w:tcW w:w="4283" w:type="dxa"/>
            <w:vAlign w:val="center"/>
          </w:tcPr>
          <w:p w14:paraId="500D21F6">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成 果 名 称</w:t>
            </w:r>
          </w:p>
        </w:tc>
        <w:tc>
          <w:tcPr>
            <w:tcW w:w="1254" w:type="dxa"/>
            <w:vAlign w:val="center"/>
          </w:tcPr>
          <w:p w14:paraId="22DCC1B2">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规 格</w:t>
            </w:r>
          </w:p>
        </w:tc>
        <w:tc>
          <w:tcPr>
            <w:tcW w:w="1254" w:type="dxa"/>
            <w:vAlign w:val="center"/>
          </w:tcPr>
          <w:p w14:paraId="09FF8FA7">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数 量</w:t>
            </w:r>
          </w:p>
        </w:tc>
        <w:tc>
          <w:tcPr>
            <w:tcW w:w="840" w:type="dxa"/>
            <w:vAlign w:val="center"/>
          </w:tcPr>
          <w:p w14:paraId="2C369FCF">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备注</w:t>
            </w:r>
          </w:p>
        </w:tc>
      </w:tr>
      <w:tr w14:paraId="28749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vAlign w:val="center"/>
          </w:tcPr>
          <w:p w14:paraId="253C2F63">
            <w:pPr>
              <w:pageBreakBefore w:val="0"/>
              <w:kinsoku/>
              <w:wordWrap/>
              <w:overflowPunct/>
              <w:topLinePunct w:val="0"/>
              <w:bidi w:val="0"/>
              <w:spacing w:line="300" w:lineRule="auto"/>
              <w:jc w:val="center"/>
              <w:rPr>
                <w:rFonts w:hint="default" w:ascii="Calibri" w:hAnsi="Calibri" w:cs="Calibri"/>
                <w:spacing w:val="-10"/>
                <w:sz w:val="24"/>
              </w:rPr>
            </w:pPr>
            <w:r>
              <w:rPr>
                <w:rFonts w:hint="default" w:ascii="Calibri" w:hAnsi="Calibri" w:cs="Calibri"/>
                <w:spacing w:val="-10"/>
                <w:sz w:val="24"/>
              </w:rPr>
              <w:t>1</w:t>
            </w:r>
          </w:p>
        </w:tc>
        <w:tc>
          <w:tcPr>
            <w:tcW w:w="4283" w:type="dxa"/>
            <w:vAlign w:val="center"/>
          </w:tcPr>
          <w:p w14:paraId="10F2C13C">
            <w:pPr>
              <w:pageBreakBefore w:val="0"/>
              <w:kinsoku/>
              <w:wordWrap/>
              <w:overflowPunct/>
              <w:topLinePunct w:val="0"/>
              <w:bidi w:val="0"/>
              <w:spacing w:line="300" w:lineRule="auto"/>
              <w:jc w:val="center"/>
              <w:rPr>
                <w:rFonts w:hint="default" w:ascii="Calibri" w:hAnsi="Calibri" w:cs="Calibri"/>
                <w:spacing w:val="-10"/>
                <w:sz w:val="24"/>
              </w:rPr>
            </w:pPr>
            <w:r>
              <w:rPr>
                <w:rFonts w:hint="default" w:ascii="Calibri" w:hAnsi="Calibri" w:cs="Calibri"/>
                <w:spacing w:val="-10"/>
                <w:sz w:val="24"/>
              </w:rPr>
              <w:t>测量纸质报告</w:t>
            </w:r>
          </w:p>
        </w:tc>
        <w:tc>
          <w:tcPr>
            <w:tcW w:w="1254" w:type="dxa"/>
            <w:vAlign w:val="center"/>
          </w:tcPr>
          <w:p w14:paraId="4BEBCD39">
            <w:pPr>
              <w:pageBreakBefore w:val="0"/>
              <w:kinsoku/>
              <w:wordWrap/>
              <w:overflowPunct/>
              <w:topLinePunct w:val="0"/>
              <w:bidi w:val="0"/>
              <w:spacing w:line="300" w:lineRule="auto"/>
              <w:jc w:val="center"/>
              <w:rPr>
                <w:rFonts w:hint="default" w:ascii="Calibri" w:hAnsi="Calibri" w:cs="Calibri"/>
                <w:sz w:val="24"/>
              </w:rPr>
            </w:pPr>
          </w:p>
        </w:tc>
        <w:tc>
          <w:tcPr>
            <w:tcW w:w="1254" w:type="dxa"/>
            <w:vAlign w:val="center"/>
          </w:tcPr>
          <w:p w14:paraId="302CE6EA">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8套</w:t>
            </w:r>
          </w:p>
        </w:tc>
        <w:tc>
          <w:tcPr>
            <w:tcW w:w="840" w:type="dxa"/>
            <w:vAlign w:val="center"/>
          </w:tcPr>
          <w:p w14:paraId="45A3655E">
            <w:pPr>
              <w:pageBreakBefore w:val="0"/>
              <w:kinsoku/>
              <w:wordWrap/>
              <w:overflowPunct/>
              <w:topLinePunct w:val="0"/>
              <w:bidi w:val="0"/>
              <w:spacing w:line="300" w:lineRule="auto"/>
              <w:jc w:val="center"/>
              <w:rPr>
                <w:rFonts w:hint="default" w:ascii="Calibri" w:hAnsi="Calibri" w:cs="Calibri"/>
                <w:sz w:val="24"/>
              </w:rPr>
            </w:pPr>
          </w:p>
        </w:tc>
      </w:tr>
      <w:tr w14:paraId="74386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vAlign w:val="center"/>
          </w:tcPr>
          <w:p w14:paraId="1ACA18AF">
            <w:pPr>
              <w:pageBreakBefore w:val="0"/>
              <w:kinsoku/>
              <w:wordWrap/>
              <w:overflowPunct/>
              <w:topLinePunct w:val="0"/>
              <w:bidi w:val="0"/>
              <w:spacing w:line="300" w:lineRule="auto"/>
              <w:jc w:val="center"/>
              <w:rPr>
                <w:rFonts w:hint="default" w:ascii="Calibri" w:hAnsi="Calibri" w:cs="Calibri"/>
                <w:spacing w:val="-10"/>
                <w:sz w:val="24"/>
              </w:rPr>
            </w:pPr>
            <w:r>
              <w:rPr>
                <w:rFonts w:hint="default" w:ascii="Calibri" w:hAnsi="Calibri" w:cs="Calibri"/>
                <w:spacing w:val="-10"/>
                <w:sz w:val="24"/>
              </w:rPr>
              <w:t>2</w:t>
            </w:r>
          </w:p>
        </w:tc>
        <w:tc>
          <w:tcPr>
            <w:tcW w:w="4283" w:type="dxa"/>
            <w:vAlign w:val="center"/>
          </w:tcPr>
          <w:p w14:paraId="5621AB1E">
            <w:pPr>
              <w:pageBreakBefore w:val="0"/>
              <w:kinsoku/>
              <w:wordWrap/>
              <w:overflowPunct/>
              <w:topLinePunct w:val="0"/>
              <w:bidi w:val="0"/>
              <w:spacing w:line="300" w:lineRule="auto"/>
              <w:jc w:val="center"/>
              <w:rPr>
                <w:rFonts w:hint="default" w:ascii="Calibri" w:hAnsi="Calibri" w:cs="Calibri"/>
                <w:spacing w:val="-10"/>
                <w:sz w:val="24"/>
              </w:rPr>
            </w:pPr>
            <w:r>
              <w:rPr>
                <w:rFonts w:hint="default" w:ascii="Calibri" w:hAnsi="Calibri" w:cs="Calibri"/>
                <w:spacing w:val="-10"/>
                <w:sz w:val="24"/>
              </w:rPr>
              <w:t>测量成果电子版</w:t>
            </w:r>
          </w:p>
        </w:tc>
        <w:tc>
          <w:tcPr>
            <w:tcW w:w="1254" w:type="dxa"/>
            <w:vAlign w:val="center"/>
          </w:tcPr>
          <w:p w14:paraId="64AE8AEB">
            <w:pPr>
              <w:pageBreakBefore w:val="0"/>
              <w:kinsoku/>
              <w:wordWrap/>
              <w:overflowPunct/>
              <w:topLinePunct w:val="0"/>
              <w:bidi w:val="0"/>
              <w:spacing w:line="300" w:lineRule="auto"/>
              <w:jc w:val="center"/>
              <w:rPr>
                <w:rFonts w:hint="default" w:ascii="Calibri" w:hAnsi="Calibri" w:cs="Calibri"/>
                <w:sz w:val="24"/>
              </w:rPr>
            </w:pPr>
          </w:p>
        </w:tc>
        <w:tc>
          <w:tcPr>
            <w:tcW w:w="1254" w:type="dxa"/>
            <w:vAlign w:val="center"/>
          </w:tcPr>
          <w:p w14:paraId="17143E3A">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2套</w:t>
            </w:r>
          </w:p>
        </w:tc>
        <w:tc>
          <w:tcPr>
            <w:tcW w:w="840" w:type="dxa"/>
            <w:vAlign w:val="center"/>
          </w:tcPr>
          <w:p w14:paraId="7EA3FD46">
            <w:pPr>
              <w:pageBreakBefore w:val="0"/>
              <w:kinsoku/>
              <w:wordWrap/>
              <w:overflowPunct/>
              <w:topLinePunct w:val="0"/>
              <w:bidi w:val="0"/>
              <w:spacing w:line="300" w:lineRule="auto"/>
              <w:jc w:val="center"/>
              <w:rPr>
                <w:rFonts w:hint="default" w:ascii="Calibri" w:hAnsi="Calibri" w:cs="Calibri"/>
                <w:sz w:val="24"/>
              </w:rPr>
            </w:pPr>
          </w:p>
        </w:tc>
      </w:tr>
      <w:tr w14:paraId="35402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04" w:type="dxa"/>
            <w:vAlign w:val="center"/>
          </w:tcPr>
          <w:p w14:paraId="33E87976">
            <w:pPr>
              <w:pageBreakBefore w:val="0"/>
              <w:kinsoku/>
              <w:wordWrap/>
              <w:overflowPunct/>
              <w:topLinePunct w:val="0"/>
              <w:bidi w:val="0"/>
              <w:spacing w:line="300" w:lineRule="auto"/>
              <w:jc w:val="center"/>
              <w:rPr>
                <w:rFonts w:hint="default" w:ascii="Calibri" w:hAnsi="Calibri" w:cs="Calibri"/>
                <w:spacing w:val="-10"/>
                <w:sz w:val="24"/>
              </w:rPr>
            </w:pPr>
          </w:p>
        </w:tc>
        <w:tc>
          <w:tcPr>
            <w:tcW w:w="4283" w:type="dxa"/>
            <w:vAlign w:val="center"/>
          </w:tcPr>
          <w:p w14:paraId="78888319">
            <w:pPr>
              <w:pageBreakBefore w:val="0"/>
              <w:kinsoku/>
              <w:wordWrap/>
              <w:overflowPunct/>
              <w:topLinePunct w:val="0"/>
              <w:bidi w:val="0"/>
              <w:spacing w:line="300" w:lineRule="auto"/>
              <w:jc w:val="center"/>
              <w:rPr>
                <w:rFonts w:hint="default" w:ascii="Calibri" w:hAnsi="Calibri" w:cs="Calibri"/>
                <w:spacing w:val="-10"/>
                <w:sz w:val="24"/>
              </w:rPr>
            </w:pPr>
          </w:p>
        </w:tc>
        <w:tc>
          <w:tcPr>
            <w:tcW w:w="1254" w:type="dxa"/>
            <w:vAlign w:val="center"/>
          </w:tcPr>
          <w:p w14:paraId="281A511E">
            <w:pPr>
              <w:pageBreakBefore w:val="0"/>
              <w:kinsoku/>
              <w:wordWrap/>
              <w:overflowPunct/>
              <w:topLinePunct w:val="0"/>
              <w:bidi w:val="0"/>
              <w:spacing w:line="300" w:lineRule="auto"/>
              <w:jc w:val="center"/>
              <w:rPr>
                <w:rFonts w:hint="default" w:ascii="Calibri" w:hAnsi="Calibri" w:cs="Calibri"/>
                <w:sz w:val="24"/>
              </w:rPr>
            </w:pPr>
          </w:p>
        </w:tc>
        <w:tc>
          <w:tcPr>
            <w:tcW w:w="1254" w:type="dxa"/>
            <w:vAlign w:val="center"/>
          </w:tcPr>
          <w:p w14:paraId="14A6A945">
            <w:pPr>
              <w:pageBreakBefore w:val="0"/>
              <w:kinsoku/>
              <w:wordWrap/>
              <w:overflowPunct/>
              <w:topLinePunct w:val="0"/>
              <w:bidi w:val="0"/>
              <w:spacing w:line="300" w:lineRule="auto"/>
              <w:jc w:val="center"/>
              <w:rPr>
                <w:rFonts w:hint="default" w:ascii="Calibri" w:hAnsi="Calibri" w:cs="Calibri"/>
                <w:sz w:val="24"/>
              </w:rPr>
            </w:pPr>
          </w:p>
        </w:tc>
        <w:tc>
          <w:tcPr>
            <w:tcW w:w="840" w:type="dxa"/>
            <w:vAlign w:val="center"/>
          </w:tcPr>
          <w:p w14:paraId="58B8667A">
            <w:pPr>
              <w:pageBreakBefore w:val="0"/>
              <w:kinsoku/>
              <w:wordWrap/>
              <w:overflowPunct/>
              <w:topLinePunct w:val="0"/>
              <w:bidi w:val="0"/>
              <w:spacing w:line="300" w:lineRule="auto"/>
              <w:jc w:val="center"/>
              <w:rPr>
                <w:rFonts w:hint="default" w:ascii="Calibri" w:hAnsi="Calibri" w:cs="Calibri"/>
                <w:sz w:val="24"/>
              </w:rPr>
            </w:pPr>
          </w:p>
        </w:tc>
      </w:tr>
      <w:tr w14:paraId="1CE0C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04" w:type="dxa"/>
            <w:vAlign w:val="center"/>
          </w:tcPr>
          <w:p w14:paraId="796AB33D">
            <w:pPr>
              <w:pageBreakBefore w:val="0"/>
              <w:kinsoku/>
              <w:wordWrap/>
              <w:overflowPunct/>
              <w:topLinePunct w:val="0"/>
              <w:bidi w:val="0"/>
              <w:spacing w:line="300" w:lineRule="auto"/>
              <w:jc w:val="center"/>
              <w:rPr>
                <w:rFonts w:hint="default" w:ascii="Calibri" w:hAnsi="Calibri" w:cs="Calibri"/>
                <w:spacing w:val="-10"/>
                <w:sz w:val="24"/>
              </w:rPr>
            </w:pPr>
          </w:p>
        </w:tc>
        <w:tc>
          <w:tcPr>
            <w:tcW w:w="4283" w:type="dxa"/>
            <w:vAlign w:val="center"/>
          </w:tcPr>
          <w:p w14:paraId="0D6B18C9">
            <w:pPr>
              <w:pageBreakBefore w:val="0"/>
              <w:kinsoku/>
              <w:wordWrap/>
              <w:overflowPunct/>
              <w:topLinePunct w:val="0"/>
              <w:bidi w:val="0"/>
              <w:spacing w:line="300" w:lineRule="auto"/>
              <w:jc w:val="center"/>
              <w:rPr>
                <w:rFonts w:hint="default" w:ascii="Calibri" w:hAnsi="Calibri" w:cs="Calibri"/>
                <w:spacing w:val="-10"/>
                <w:sz w:val="24"/>
              </w:rPr>
            </w:pPr>
          </w:p>
        </w:tc>
        <w:tc>
          <w:tcPr>
            <w:tcW w:w="1254" w:type="dxa"/>
            <w:vAlign w:val="center"/>
          </w:tcPr>
          <w:p w14:paraId="60A2809A">
            <w:pPr>
              <w:pageBreakBefore w:val="0"/>
              <w:kinsoku/>
              <w:wordWrap/>
              <w:overflowPunct/>
              <w:topLinePunct w:val="0"/>
              <w:bidi w:val="0"/>
              <w:spacing w:line="300" w:lineRule="auto"/>
              <w:jc w:val="center"/>
              <w:rPr>
                <w:rFonts w:hint="default" w:ascii="Calibri" w:hAnsi="Calibri" w:cs="Calibri"/>
                <w:sz w:val="24"/>
              </w:rPr>
            </w:pPr>
          </w:p>
        </w:tc>
        <w:tc>
          <w:tcPr>
            <w:tcW w:w="1254" w:type="dxa"/>
            <w:vAlign w:val="center"/>
          </w:tcPr>
          <w:p w14:paraId="552C8CE1">
            <w:pPr>
              <w:pageBreakBefore w:val="0"/>
              <w:kinsoku/>
              <w:wordWrap/>
              <w:overflowPunct/>
              <w:topLinePunct w:val="0"/>
              <w:bidi w:val="0"/>
              <w:spacing w:line="300" w:lineRule="auto"/>
              <w:jc w:val="center"/>
              <w:rPr>
                <w:rFonts w:hint="default" w:ascii="Calibri" w:hAnsi="Calibri" w:cs="Calibri"/>
                <w:sz w:val="24"/>
              </w:rPr>
            </w:pPr>
          </w:p>
        </w:tc>
        <w:tc>
          <w:tcPr>
            <w:tcW w:w="840" w:type="dxa"/>
            <w:vAlign w:val="center"/>
          </w:tcPr>
          <w:p w14:paraId="29257406">
            <w:pPr>
              <w:pageBreakBefore w:val="0"/>
              <w:kinsoku/>
              <w:wordWrap/>
              <w:overflowPunct/>
              <w:topLinePunct w:val="0"/>
              <w:bidi w:val="0"/>
              <w:spacing w:line="300" w:lineRule="auto"/>
              <w:jc w:val="center"/>
              <w:rPr>
                <w:rFonts w:hint="default" w:ascii="Calibri" w:hAnsi="Calibri" w:cs="Calibri"/>
                <w:sz w:val="24"/>
              </w:rPr>
            </w:pPr>
          </w:p>
        </w:tc>
      </w:tr>
    </w:tbl>
    <w:p w14:paraId="77316CAC">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 xml:space="preserve"> </w:t>
      </w:r>
      <w:r>
        <w:rPr>
          <w:rFonts w:hint="default" w:ascii="Calibri" w:hAnsi="Calibri" w:cs="Calibri"/>
          <w:b/>
          <w:bCs/>
          <w:sz w:val="24"/>
        </w:rPr>
        <w:t xml:space="preserve">第十四条 </w:t>
      </w:r>
      <w:r>
        <w:rPr>
          <w:rFonts w:hint="default" w:ascii="Calibri" w:hAnsi="Calibri" w:cs="Calibri"/>
          <w:sz w:val="24"/>
        </w:rPr>
        <w:t>甲方违约责任</w:t>
      </w:r>
    </w:p>
    <w:p w14:paraId="3E22F0EE">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1.合同签订后,由于甲方停止而终止合同的，乙方未进入现场工作前，甲方应向乙方退还履约保证金。</w:t>
      </w:r>
    </w:p>
    <w:p w14:paraId="5D81AA68">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2.甲方未按合同支付乙方测绘工程费，应按顺延天数向乙方支付违约金每天的违约金金额为欠付款项的</w:t>
      </w:r>
      <w:r>
        <w:rPr>
          <w:rFonts w:hint="default" w:ascii="Calibri" w:hAnsi="Calibri" w:cs="Calibri"/>
          <w:sz w:val="24"/>
          <w:u w:val="single"/>
        </w:rPr>
        <w:t xml:space="preserve"> /</w:t>
      </w:r>
      <w:r>
        <w:rPr>
          <w:rFonts w:hint="default" w:ascii="Calibri" w:hAnsi="Calibri" w:cs="Calibri"/>
          <w:sz w:val="24"/>
        </w:rPr>
        <w:t>%。</w:t>
      </w:r>
    </w:p>
    <w:p w14:paraId="527350B7">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第十五条</w:t>
      </w:r>
      <w:r>
        <w:rPr>
          <w:rFonts w:hint="default" w:ascii="Calibri" w:hAnsi="Calibri" w:cs="Calibri"/>
          <w:sz w:val="24"/>
        </w:rPr>
        <w:t xml:space="preserve"> 乙方违约责任</w:t>
      </w:r>
    </w:p>
    <w:p w14:paraId="2CEC5CC4">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1.合同签订后，如乙方无正当理由单方解除合同或擅自停止测量，由此造成甲方损失的，乙方应负责赔偿；如未造成损失，按单项测量工程总价款的</w:t>
      </w:r>
      <w:r>
        <w:rPr>
          <w:rFonts w:hint="default" w:ascii="Calibri" w:hAnsi="Calibri" w:cs="Calibri"/>
          <w:sz w:val="24"/>
          <w:u w:val="single"/>
        </w:rPr>
        <w:t xml:space="preserve"> 5 </w:t>
      </w:r>
      <w:r>
        <w:rPr>
          <w:rFonts w:hint="default" w:ascii="Calibri" w:hAnsi="Calibri" w:cs="Calibri"/>
          <w:sz w:val="24"/>
        </w:rPr>
        <w:t xml:space="preserve"> %向甲方支付违约金。</w:t>
      </w:r>
    </w:p>
    <w:p w14:paraId="02AF8E58">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2.因乙方责任未能按合同规定的日期提交测绘成果时，应向甲方赔偿拖期损失费，每天的拖期损失费按合同总价款的</w:t>
      </w:r>
      <w:r>
        <w:rPr>
          <w:rFonts w:hint="default" w:ascii="Calibri" w:hAnsi="Calibri" w:cs="Calibri"/>
          <w:sz w:val="24"/>
          <w:u w:val="single"/>
        </w:rPr>
        <w:t xml:space="preserve"> 3 </w:t>
      </w:r>
      <w:r>
        <w:rPr>
          <w:rFonts w:hint="default" w:ascii="Calibri" w:hAnsi="Calibri" w:cs="Calibri"/>
          <w:sz w:val="24"/>
        </w:rPr>
        <w:t>%计算。因天气、交通、政府行为、甲方提供的资料不准确等影响测绘作业的客观原因造成的工程拖期，乙方不承担赔偿责任。</w:t>
      </w:r>
    </w:p>
    <w:p w14:paraId="23F46FDB">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3.乙方提供的测绘成果质量不合格,乙方应负责无偿予以重测或采取补救措施,以达到质量要求。因测绘成果质量不符合合同要求（而又非甲方提供的图纸资料原因）所造成后果时，乙方应对因此造成的直接损失负赔偿责任，并承担相应的法律责任。</w:t>
      </w:r>
    </w:p>
    <w:p w14:paraId="7373ECA4">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4.乙方擅自转包本合同标的的，甲方有权解除合同，并可要求乙方偿付合同工程费</w:t>
      </w:r>
      <w:r>
        <w:rPr>
          <w:rFonts w:hint="default" w:ascii="Calibri" w:hAnsi="Calibri" w:cs="Calibri"/>
          <w:sz w:val="24"/>
          <w:u w:val="single"/>
        </w:rPr>
        <w:t xml:space="preserve"> 20 </w:t>
      </w:r>
      <w:r>
        <w:rPr>
          <w:rFonts w:hint="default" w:ascii="Calibri" w:hAnsi="Calibri" w:cs="Calibri"/>
          <w:sz w:val="24"/>
        </w:rPr>
        <w:t>%的违约金。</w:t>
      </w:r>
    </w:p>
    <w:p w14:paraId="414A3661">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第十六条</w:t>
      </w:r>
      <w:r>
        <w:rPr>
          <w:rFonts w:hint="default" w:ascii="Calibri" w:hAnsi="Calibri" w:cs="Calibri"/>
          <w:sz w:val="24"/>
        </w:rPr>
        <w:t xml:space="preserve"> 由于不可抗力致使合同无法履行时，双方应按有关法律规定进行及时协商处理。</w:t>
      </w:r>
    </w:p>
    <w:p w14:paraId="5715092B">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第十七条</w:t>
      </w:r>
      <w:r>
        <w:rPr>
          <w:rFonts w:hint="default" w:ascii="Calibri" w:hAnsi="Calibri" w:cs="Calibri"/>
          <w:sz w:val="24"/>
        </w:rPr>
        <w:t xml:space="preserve">  其它约定： 无</w:t>
      </w:r>
    </w:p>
    <w:p w14:paraId="6EBED5C4">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第十八条</w:t>
      </w:r>
      <w:r>
        <w:rPr>
          <w:rFonts w:hint="default" w:ascii="Calibri" w:hAnsi="Calibri" w:cs="Calibri"/>
          <w:sz w:val="24"/>
        </w:rPr>
        <w:t xml:space="preserve">  本合同执行过程中的未尽事宜，双方应本着实事求是、友好协商的态度加以解决。双方协商一致的，签订补充协议。补充协议与本合同具有同等效力。</w:t>
      </w:r>
    </w:p>
    <w:p w14:paraId="2A1BB6E4">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第十九条</w:t>
      </w:r>
      <w:r>
        <w:rPr>
          <w:rFonts w:hint="default" w:ascii="Calibri" w:hAnsi="Calibri" w:cs="Calibri"/>
          <w:sz w:val="24"/>
        </w:rPr>
        <w:t xml:space="preserve">  因本合同发生争议，由双方当事人协商解决或由双方主管部门调解，协商或调解不成的，当事人双方同意报所在地仲裁机构仲裁。</w:t>
      </w:r>
    </w:p>
    <w:p w14:paraId="044417E2">
      <w:pPr>
        <w:pageBreakBefore w:val="0"/>
        <w:kinsoku/>
        <w:wordWrap/>
        <w:overflowPunct/>
        <w:topLinePunct w:val="0"/>
        <w:bidi w:val="0"/>
        <w:spacing w:line="300" w:lineRule="auto"/>
        <w:ind w:firstLine="482" w:firstLineChars="200"/>
        <w:rPr>
          <w:rFonts w:hint="default" w:ascii="Calibri" w:hAnsi="Calibri" w:cs="Calibri"/>
          <w:sz w:val="24"/>
        </w:rPr>
      </w:pPr>
      <w:r>
        <w:rPr>
          <w:rFonts w:hint="default" w:ascii="Calibri" w:hAnsi="Calibri" w:cs="Calibri"/>
          <w:b/>
          <w:bCs/>
          <w:sz w:val="24"/>
        </w:rPr>
        <w:t>第二十条</w:t>
      </w:r>
      <w:r>
        <w:rPr>
          <w:rFonts w:hint="default" w:ascii="Calibri" w:hAnsi="Calibri" w:cs="Calibri"/>
          <w:sz w:val="24"/>
        </w:rPr>
        <w:t xml:space="preserve">  附则</w:t>
      </w:r>
    </w:p>
    <w:p w14:paraId="4354DE6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1.本合同由双方代表签字,加盖双方公章或合同专用章即生效。全部成果交接完毕和测绘工程费结算完成后，本合同终止。</w:t>
      </w:r>
    </w:p>
    <w:p w14:paraId="29E573E2">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2. 本合同一式</w:t>
      </w:r>
      <w:r>
        <w:rPr>
          <w:rFonts w:hint="default" w:ascii="Calibri" w:hAnsi="Calibri" w:cs="Calibri"/>
          <w:sz w:val="24"/>
          <w:u w:val="single"/>
        </w:rPr>
        <w:t xml:space="preserve"> 陆 </w:t>
      </w:r>
      <w:r>
        <w:rPr>
          <w:rFonts w:hint="default" w:ascii="Calibri" w:hAnsi="Calibri" w:cs="Calibri"/>
          <w:sz w:val="24"/>
        </w:rPr>
        <w:t>份,甲方</w:t>
      </w:r>
      <w:r>
        <w:rPr>
          <w:rFonts w:hint="default" w:ascii="Calibri" w:hAnsi="Calibri" w:cs="Calibri"/>
          <w:sz w:val="24"/>
          <w:u w:val="single"/>
        </w:rPr>
        <w:t xml:space="preserve"> 肆 </w:t>
      </w:r>
      <w:r>
        <w:rPr>
          <w:rFonts w:hint="default" w:ascii="Calibri" w:hAnsi="Calibri" w:cs="Calibri"/>
          <w:sz w:val="24"/>
        </w:rPr>
        <w:t xml:space="preserve">份,乙方 </w:t>
      </w:r>
      <w:r>
        <w:rPr>
          <w:rFonts w:hint="default" w:ascii="Calibri" w:hAnsi="Calibri" w:cs="Calibri"/>
          <w:sz w:val="24"/>
          <w:u w:val="single"/>
        </w:rPr>
        <w:t xml:space="preserve">贰 </w:t>
      </w:r>
      <w:r>
        <w:rPr>
          <w:rFonts w:hint="default" w:ascii="Calibri" w:hAnsi="Calibri" w:cs="Calibri"/>
          <w:sz w:val="24"/>
        </w:rPr>
        <w:t>份。</w:t>
      </w:r>
    </w:p>
    <w:p w14:paraId="629B63BD">
      <w:pPr>
        <w:pageBreakBefore w:val="0"/>
        <w:kinsoku/>
        <w:wordWrap/>
        <w:overflowPunct/>
        <w:topLinePunct w:val="0"/>
        <w:bidi w:val="0"/>
        <w:spacing w:line="300" w:lineRule="auto"/>
        <w:ind w:left="210" w:leftChars="100"/>
        <w:rPr>
          <w:rFonts w:hint="default" w:ascii="Calibri" w:hAnsi="Calibri" w:cs="Calibri"/>
          <w:sz w:val="24"/>
        </w:rPr>
      </w:pPr>
    </w:p>
    <w:p w14:paraId="1B99FECA">
      <w:pPr>
        <w:pageBreakBefore w:val="0"/>
        <w:kinsoku/>
        <w:wordWrap/>
        <w:overflowPunct/>
        <w:topLinePunct w:val="0"/>
        <w:bidi w:val="0"/>
        <w:spacing w:line="300" w:lineRule="auto"/>
        <w:ind w:left="210" w:leftChars="100"/>
        <w:rPr>
          <w:rFonts w:hint="default" w:ascii="Calibri" w:hAnsi="Calibri" w:cs="Calibri"/>
          <w:sz w:val="24"/>
        </w:rPr>
      </w:pPr>
      <w:r>
        <w:rPr>
          <w:rFonts w:hint="default" w:ascii="Calibri" w:hAnsi="Calibri" w:cs="Calibri"/>
          <w:sz w:val="24"/>
        </w:rPr>
        <w:t>甲方名称：</w:t>
      </w:r>
      <w:r>
        <w:rPr>
          <w:rFonts w:hint="default" w:ascii="Calibri" w:hAnsi="Calibri" w:cs="Calibri"/>
          <w:sz w:val="24"/>
          <w:lang w:eastAsia="zh-CN"/>
        </w:rPr>
        <w:t>长兴县林城镇人民政府</w:t>
      </w:r>
      <w:r>
        <w:rPr>
          <w:rFonts w:hint="default" w:ascii="Calibri" w:hAnsi="Calibri" w:cs="Calibri"/>
          <w:sz w:val="24"/>
        </w:rPr>
        <w:t xml:space="preserve">  乙方名称：</w:t>
      </w:r>
    </w:p>
    <w:p w14:paraId="7DD044D9">
      <w:pPr>
        <w:pageBreakBefore w:val="0"/>
        <w:kinsoku/>
        <w:wordWrap/>
        <w:overflowPunct/>
        <w:topLinePunct w:val="0"/>
        <w:bidi w:val="0"/>
        <w:spacing w:line="300" w:lineRule="auto"/>
        <w:ind w:firstLine="120" w:firstLineChars="50"/>
        <w:rPr>
          <w:rFonts w:hint="default" w:ascii="Calibri" w:hAnsi="Calibri" w:cs="Calibri"/>
          <w:sz w:val="24"/>
        </w:rPr>
      </w:pPr>
      <w:r>
        <w:rPr>
          <w:rFonts w:hint="default" w:ascii="Calibri" w:hAnsi="Calibri" w:cs="Calibri"/>
          <w:sz w:val="24"/>
        </w:rPr>
        <w:t>（盖章）                        （盖章）</w:t>
      </w:r>
    </w:p>
    <w:p w14:paraId="39EE4540">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法定代表人：（签字）             法定代表人：（签字）</w:t>
      </w:r>
    </w:p>
    <w:p w14:paraId="04E36B04">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委托代理人：（签字）             委托代理人：（签字）</w:t>
      </w:r>
    </w:p>
    <w:p w14:paraId="238D25DD">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住    所：                      住    所：</w:t>
      </w:r>
    </w:p>
    <w:p w14:paraId="78F2459B">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邮政编码：                      邮政编码：</w:t>
      </w:r>
    </w:p>
    <w:p w14:paraId="01653F9A">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电    话：                      电    话：</w:t>
      </w:r>
    </w:p>
    <w:p w14:paraId="2445A6D4">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传    真：                      传    真：</w:t>
      </w:r>
    </w:p>
    <w:p w14:paraId="1F1DC91E">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开户银行：                      开户银行：</w:t>
      </w:r>
    </w:p>
    <w:p w14:paraId="54B9486B">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银行帐号：                      银行帐号：</w:t>
      </w:r>
    </w:p>
    <w:p w14:paraId="631C2220">
      <w:pPr>
        <w:pageBreakBefore w:val="0"/>
        <w:kinsoku/>
        <w:wordWrap/>
        <w:overflowPunct/>
        <w:topLinePunct w:val="0"/>
        <w:bidi w:val="0"/>
        <w:spacing w:line="300" w:lineRule="auto"/>
        <w:ind w:firstLine="240" w:firstLineChars="100"/>
        <w:rPr>
          <w:rFonts w:hint="default" w:ascii="Calibri" w:hAnsi="Calibri" w:cs="Calibri"/>
          <w:sz w:val="24"/>
        </w:rPr>
      </w:pPr>
      <w:r>
        <w:rPr>
          <w:rFonts w:hint="default" w:ascii="Calibri" w:hAnsi="Calibri" w:cs="Calibri"/>
          <w:sz w:val="24"/>
        </w:rPr>
        <w:t>日期：                          日期：</w:t>
      </w:r>
    </w:p>
    <w:p w14:paraId="49560156">
      <w:pPr>
        <w:pageBreakBefore w:val="0"/>
        <w:widowControl/>
        <w:kinsoku/>
        <w:wordWrap/>
        <w:overflowPunct/>
        <w:topLinePunct w:val="0"/>
        <w:bidi w:val="0"/>
        <w:adjustRightInd/>
        <w:spacing w:line="300" w:lineRule="auto"/>
        <w:jc w:val="left"/>
        <w:rPr>
          <w:rFonts w:hint="default" w:ascii="Calibri" w:hAnsi="Calibri" w:cs="Calibri"/>
          <w:b/>
          <w:spacing w:val="-12"/>
          <w:sz w:val="24"/>
        </w:rPr>
      </w:pPr>
      <w:r>
        <w:rPr>
          <w:rFonts w:hint="default" w:ascii="Calibri" w:hAnsi="Calibri" w:cs="Calibri"/>
          <w:b/>
          <w:spacing w:val="-12"/>
          <w:sz w:val="24"/>
        </w:rPr>
        <w:br w:type="page"/>
      </w:r>
    </w:p>
    <w:p w14:paraId="037E26AC">
      <w:pPr>
        <w:pageBreakBefore w:val="0"/>
        <w:kinsoku/>
        <w:wordWrap/>
        <w:overflowPunct/>
        <w:topLinePunct w:val="0"/>
        <w:bidi w:val="0"/>
        <w:spacing w:line="300" w:lineRule="auto"/>
        <w:rPr>
          <w:rFonts w:hint="default" w:ascii="Calibri" w:hAnsi="Calibri" w:eastAsia="仿宋" w:cs="Calibri"/>
          <w:b/>
          <w:spacing w:val="-12"/>
          <w:szCs w:val="21"/>
        </w:rPr>
      </w:pPr>
    </w:p>
    <w:p w14:paraId="199E5394">
      <w:pPr>
        <w:pageBreakBefore w:val="0"/>
        <w:kinsoku/>
        <w:wordWrap/>
        <w:overflowPunct/>
        <w:topLinePunct w:val="0"/>
        <w:bidi w:val="0"/>
        <w:spacing w:line="300" w:lineRule="auto"/>
        <w:ind w:left="720" w:firstLine="723" w:firstLineChars="200"/>
        <w:outlineLvl w:val="0"/>
        <w:rPr>
          <w:rFonts w:hint="default" w:ascii="Calibri" w:hAnsi="Calibri" w:cs="Calibri"/>
          <w:b/>
          <w:sz w:val="36"/>
          <w:szCs w:val="20"/>
        </w:rPr>
      </w:pPr>
      <w:r>
        <w:rPr>
          <w:rFonts w:hint="default" w:ascii="Calibri" w:hAnsi="Calibri" w:cs="Calibri"/>
          <w:b/>
          <w:sz w:val="36"/>
          <w:szCs w:val="20"/>
        </w:rPr>
        <w:t>第六部分</w:t>
      </w:r>
      <w:bookmarkEnd w:id="416"/>
      <w:r>
        <w:rPr>
          <w:rFonts w:hint="default" w:ascii="Calibri" w:hAnsi="Calibri" w:cs="Calibri"/>
          <w:b/>
          <w:sz w:val="36"/>
          <w:szCs w:val="20"/>
        </w:rPr>
        <w:t xml:space="preserve"> </w:t>
      </w:r>
      <w:bookmarkEnd w:id="417"/>
      <w:r>
        <w:rPr>
          <w:rFonts w:hint="default" w:ascii="Calibri" w:hAnsi="Calibri" w:cs="Calibri"/>
          <w:b/>
          <w:sz w:val="36"/>
          <w:szCs w:val="20"/>
        </w:rPr>
        <w:t>应提交的有关格式范例</w:t>
      </w:r>
      <w:bookmarkEnd w:id="419"/>
    </w:p>
    <w:p w14:paraId="69F905FE">
      <w:pPr>
        <w:pageBreakBefore w:val="0"/>
        <w:kinsoku/>
        <w:wordWrap/>
        <w:overflowPunct/>
        <w:topLinePunct w:val="0"/>
        <w:bidi w:val="0"/>
        <w:spacing w:line="300" w:lineRule="auto"/>
        <w:jc w:val="center"/>
        <w:outlineLvl w:val="0"/>
        <w:rPr>
          <w:rFonts w:hint="default" w:ascii="Calibri" w:hAnsi="Calibri" w:cs="Calibri"/>
          <w:b/>
          <w:kern w:val="0"/>
          <w:sz w:val="36"/>
          <w:szCs w:val="36"/>
        </w:rPr>
      </w:pPr>
    </w:p>
    <w:p w14:paraId="1167C814">
      <w:pPr>
        <w:pageBreakBefore w:val="0"/>
        <w:kinsoku/>
        <w:wordWrap/>
        <w:overflowPunct/>
        <w:topLinePunct w:val="0"/>
        <w:bidi w:val="0"/>
        <w:spacing w:line="300" w:lineRule="auto"/>
        <w:jc w:val="center"/>
        <w:outlineLvl w:val="0"/>
        <w:rPr>
          <w:rFonts w:hint="default" w:ascii="Calibri" w:hAnsi="Calibri" w:cs="Calibri"/>
          <w:b/>
          <w:kern w:val="0"/>
          <w:sz w:val="36"/>
          <w:szCs w:val="36"/>
        </w:rPr>
      </w:pPr>
      <w:bookmarkStart w:id="420" w:name="_Toc109211389"/>
      <w:r>
        <w:rPr>
          <w:rFonts w:hint="default" w:ascii="Calibri" w:hAnsi="Calibri" w:cs="Calibri"/>
          <w:b/>
          <w:kern w:val="0"/>
          <w:sz w:val="36"/>
          <w:szCs w:val="36"/>
        </w:rPr>
        <w:t>资格文件部分</w:t>
      </w:r>
      <w:bookmarkEnd w:id="420"/>
    </w:p>
    <w:p w14:paraId="557362D5">
      <w:pPr>
        <w:pageBreakBefore w:val="0"/>
        <w:kinsoku/>
        <w:wordWrap/>
        <w:overflowPunct/>
        <w:topLinePunct w:val="0"/>
        <w:bidi w:val="0"/>
        <w:spacing w:line="300" w:lineRule="auto"/>
        <w:jc w:val="center"/>
        <w:outlineLvl w:val="0"/>
        <w:rPr>
          <w:rFonts w:hint="default" w:ascii="Calibri" w:hAnsi="Calibri" w:cs="Calibri"/>
          <w:b/>
          <w:kern w:val="0"/>
          <w:sz w:val="36"/>
          <w:szCs w:val="36"/>
        </w:rPr>
      </w:pPr>
      <w:bookmarkStart w:id="421" w:name="_Toc109211390"/>
      <w:r>
        <w:rPr>
          <w:rFonts w:hint="default" w:ascii="Calibri" w:hAnsi="Calibri" w:cs="Calibri"/>
          <w:b/>
          <w:kern w:val="0"/>
          <w:sz w:val="36"/>
          <w:szCs w:val="36"/>
        </w:rPr>
        <w:t>目录</w:t>
      </w:r>
      <w:bookmarkEnd w:id="421"/>
    </w:p>
    <w:p w14:paraId="46A36EBA">
      <w:pPr>
        <w:pageBreakBefore w:val="0"/>
        <w:kinsoku/>
        <w:wordWrap/>
        <w:overflowPunct/>
        <w:topLinePunct w:val="0"/>
        <w:bidi w:val="0"/>
        <w:spacing w:line="300" w:lineRule="auto"/>
        <w:jc w:val="center"/>
        <w:outlineLvl w:val="0"/>
        <w:rPr>
          <w:rFonts w:hint="default" w:ascii="Calibri" w:hAnsi="Calibri" w:cs="Calibri"/>
          <w:b/>
          <w:kern w:val="0"/>
          <w:sz w:val="36"/>
          <w:szCs w:val="36"/>
        </w:rPr>
      </w:pPr>
    </w:p>
    <w:p w14:paraId="371E4736">
      <w:pPr>
        <w:pageBreakBefore w:val="0"/>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rPr>
        <w:t>（1）符合参加政府采购活动应当具备的一般条件的承诺函……………（页码）</w:t>
      </w:r>
    </w:p>
    <w:p w14:paraId="1F9EB1AB">
      <w:pPr>
        <w:pageBreakBefore w:val="0"/>
        <w:kinsoku/>
        <w:wordWrap/>
        <w:overflowPunct/>
        <w:topLinePunct w:val="0"/>
        <w:bidi w:val="0"/>
        <w:snapToGrid w:val="0"/>
        <w:spacing w:line="300" w:lineRule="auto"/>
        <w:jc w:val="left"/>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2</w:t>
      </w:r>
      <w:r>
        <w:rPr>
          <w:rFonts w:hint="default" w:ascii="Calibri" w:hAnsi="Calibri" w:cs="Calibri"/>
          <w:sz w:val="24"/>
        </w:rPr>
        <w:t>）联合协议……………………………………………………………（页码）</w:t>
      </w:r>
    </w:p>
    <w:p w14:paraId="2612B8CD">
      <w:pPr>
        <w:pageBreakBefore w:val="0"/>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3</w:t>
      </w:r>
      <w:r>
        <w:rPr>
          <w:rFonts w:hint="default" w:ascii="Calibri" w:hAnsi="Calibri" w:cs="Calibri"/>
          <w:sz w:val="24"/>
        </w:rPr>
        <w:t>）落实政府采购政策需满足的资格要求……………………………（页码）</w:t>
      </w:r>
    </w:p>
    <w:p w14:paraId="3748557C">
      <w:pPr>
        <w:pageBreakBefore w:val="0"/>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rPr>
        <w:t>（</w:t>
      </w:r>
      <w:r>
        <w:rPr>
          <w:rFonts w:hint="default" w:ascii="Calibri" w:hAnsi="Calibri" w:cs="Calibri"/>
          <w:sz w:val="24"/>
          <w:lang w:val="en-US" w:eastAsia="zh-CN"/>
        </w:rPr>
        <w:t>4</w:t>
      </w:r>
      <w:r>
        <w:rPr>
          <w:rFonts w:hint="default" w:ascii="Calibri" w:hAnsi="Calibri" w:cs="Calibri"/>
          <w:sz w:val="24"/>
        </w:rPr>
        <w:t>）本项目的特定资格要求………………………………………（页码）</w:t>
      </w:r>
    </w:p>
    <w:p w14:paraId="6D0434AF">
      <w:pPr>
        <w:pageBreakBefore w:val="0"/>
        <w:kinsoku/>
        <w:wordWrap/>
        <w:overflowPunct/>
        <w:topLinePunct w:val="0"/>
        <w:bidi w:val="0"/>
        <w:spacing w:line="300" w:lineRule="auto"/>
        <w:ind w:firstLine="480" w:firstLineChars="200"/>
        <w:rPr>
          <w:rFonts w:hint="default" w:ascii="Calibri" w:hAnsi="Calibri" w:cs="Calibri"/>
          <w:sz w:val="24"/>
        </w:rPr>
      </w:pPr>
    </w:p>
    <w:p w14:paraId="55661815">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r>
        <w:rPr>
          <w:rFonts w:hint="default" w:ascii="Calibri" w:hAnsi="Calibri" w:cs="Calibri"/>
          <w:kern w:val="0"/>
          <w:sz w:val="24"/>
        </w:rPr>
        <w:br w:type="page"/>
      </w:r>
      <w:r>
        <w:rPr>
          <w:rFonts w:hint="default" w:ascii="Calibri" w:hAnsi="Calibri" w:cs="Calibri"/>
          <w:b/>
          <w:kern w:val="0"/>
          <w:sz w:val="32"/>
          <w:szCs w:val="32"/>
        </w:rPr>
        <w:t xml:space="preserve">  一、 符合参加政府采购活动应当具备的一般条件的承诺函</w:t>
      </w:r>
    </w:p>
    <w:p w14:paraId="48B6B6DE">
      <w:pPr>
        <w:pageBreakBefore w:val="0"/>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u w:val="single"/>
          <w:lang w:eastAsia="zh-CN"/>
        </w:rPr>
        <w:t>长兴县林城镇人民政府</w:t>
      </w:r>
      <w:r>
        <w:rPr>
          <w:rFonts w:hint="default" w:ascii="Calibri" w:hAnsi="Calibri" w:cs="Calibri"/>
          <w:sz w:val="24"/>
          <w:u w:val="single"/>
        </w:rPr>
        <w:t>、</w:t>
      </w:r>
      <w:r>
        <w:rPr>
          <w:rFonts w:hint="default" w:ascii="Calibri" w:hAnsi="Calibri" w:cs="Calibri"/>
          <w:sz w:val="24"/>
          <w:u w:val="single"/>
          <w:lang w:eastAsia="zh-CN"/>
        </w:rPr>
        <w:t>浙江中禾工程管理科技有限公司</w:t>
      </w:r>
      <w:r>
        <w:rPr>
          <w:rFonts w:hint="default" w:ascii="Calibri" w:hAnsi="Calibri" w:cs="Calibri"/>
          <w:sz w:val="24"/>
        </w:rPr>
        <w:t>：</w:t>
      </w:r>
    </w:p>
    <w:p w14:paraId="2492494D">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我方参与</w:t>
      </w:r>
      <w:r>
        <w:rPr>
          <w:rFonts w:hint="default" w:ascii="Calibri" w:hAnsi="Calibri" w:cs="Calibri"/>
          <w:sz w:val="24"/>
          <w:u w:val="single"/>
          <w:lang w:eastAsia="zh-CN"/>
        </w:rPr>
        <w:t>2025-2026年度长兴县林城镇高标准农田测绘项目</w:t>
      </w:r>
      <w:r>
        <w:rPr>
          <w:rFonts w:hint="default" w:ascii="Calibri" w:hAnsi="Calibri" w:cs="Calibri"/>
          <w:sz w:val="24"/>
        </w:rPr>
        <w:t>（项目名称）</w:t>
      </w:r>
      <w:r>
        <w:rPr>
          <w:rFonts w:hint="default" w:ascii="Calibri" w:hAnsi="Calibri" w:cs="Calibri"/>
          <w:sz w:val="24"/>
          <w:u w:val="single"/>
          <w:lang w:eastAsia="zh-CN"/>
        </w:rPr>
        <w:t>2025-2026年度长兴县林城镇高标准农田测绘</w:t>
      </w:r>
      <w:r>
        <w:rPr>
          <w:rFonts w:hint="default" w:ascii="Calibri" w:hAnsi="Calibri" w:cs="Calibri"/>
          <w:sz w:val="24"/>
        </w:rPr>
        <w:t>（标项名称）【</w:t>
      </w:r>
      <w:r>
        <w:rPr>
          <w:rFonts w:hint="default" w:ascii="Calibri" w:hAnsi="Calibri" w:cs="Calibri"/>
          <w:sz w:val="24"/>
          <w:lang w:eastAsia="zh-CN"/>
        </w:rPr>
        <w:t>项目编号</w:t>
      </w:r>
      <w:r>
        <w:rPr>
          <w:rFonts w:hint="default" w:ascii="Calibri" w:hAnsi="Calibri" w:cs="Calibri"/>
          <w:sz w:val="24"/>
        </w:rPr>
        <w:t>：</w:t>
      </w:r>
      <w:r>
        <w:rPr>
          <w:rFonts w:hint="default" w:ascii="Calibri" w:hAnsi="Calibri" w:cs="Calibri"/>
          <w:sz w:val="24"/>
          <w:u w:val="single"/>
          <w:lang w:eastAsia="zh-CN"/>
        </w:rPr>
        <w:t>ZJZH-20250113</w:t>
      </w:r>
      <w:r>
        <w:rPr>
          <w:rFonts w:hint="default" w:ascii="Calibri" w:hAnsi="Calibri" w:cs="Calibri"/>
          <w:sz w:val="24"/>
        </w:rPr>
        <w:t>】政府采购活动，郑重承诺：</w:t>
      </w:r>
    </w:p>
    <w:p w14:paraId="1B12E2F8">
      <w:pPr>
        <w:pageBreakBefore w:val="0"/>
        <w:kinsoku/>
        <w:wordWrap/>
        <w:overflowPunct/>
        <w:topLinePunct w:val="0"/>
        <w:bidi w:val="0"/>
        <w:snapToGrid w:val="0"/>
        <w:spacing w:line="300" w:lineRule="auto"/>
        <w:ind w:firstLine="360" w:firstLineChars="150"/>
        <w:rPr>
          <w:rFonts w:hint="default" w:ascii="Calibri" w:hAnsi="Calibri" w:cs="Calibri"/>
          <w:sz w:val="24"/>
        </w:rPr>
      </w:pPr>
      <w:r>
        <w:rPr>
          <w:rFonts w:hint="default" w:ascii="Calibri" w:hAnsi="Calibri" w:cs="Calibri"/>
          <w:sz w:val="24"/>
        </w:rPr>
        <w:t>（一）具备《中华人民共和国政府采购法》第二十二条第一款规定的条件：</w:t>
      </w:r>
    </w:p>
    <w:p w14:paraId="3E9A0F52">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1、具有独立承担民事责任的能力；</w:t>
      </w:r>
    </w:p>
    <w:p w14:paraId="374AA4B7">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 xml:space="preserve">2、具有良好的商业信誉和健全的财务会计制度； </w:t>
      </w:r>
    </w:p>
    <w:p w14:paraId="459DD7D9">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3、具有履行合同所必需的设备和专业技术能力；</w:t>
      </w:r>
    </w:p>
    <w:p w14:paraId="536E71BA">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4、有依法缴纳税收和社会保障资金的良好记录；</w:t>
      </w:r>
    </w:p>
    <w:p w14:paraId="4F0DDADD">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5、参加政府采购活动前三年内，在经营活动中没有重大违法记录；</w:t>
      </w:r>
    </w:p>
    <w:p w14:paraId="61923882">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6、具有法律、行政法规规定的其他条件。</w:t>
      </w:r>
    </w:p>
    <w:p w14:paraId="418EC677">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（二）未被信用中国（www.creditchina.gov.cn）、中国政府采购网（www.ccgp.gov.cn）列入失信被执行人、重大税收违法失信主体、政府采购严重违法失信行为记录名单。</w:t>
      </w:r>
    </w:p>
    <w:p w14:paraId="643D19AB">
      <w:pPr>
        <w:pageBreakBefore w:val="0"/>
        <w:kinsoku/>
        <w:wordWrap/>
        <w:overflowPunct/>
        <w:topLinePunct w:val="0"/>
        <w:bidi w:val="0"/>
        <w:snapToGrid w:val="0"/>
        <w:spacing w:line="300" w:lineRule="auto"/>
        <w:ind w:firstLine="480" w:firstLineChars="200"/>
        <w:rPr>
          <w:rFonts w:hint="default" w:ascii="Calibri" w:hAnsi="Calibri" w:cs="Calibri"/>
          <w:sz w:val="24"/>
        </w:rPr>
      </w:pPr>
    </w:p>
    <w:p w14:paraId="170EA2AB">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rPr>
      </w:pPr>
      <w:r>
        <w:rPr>
          <w:rFonts w:hint="default" w:ascii="Calibri" w:hAnsi="Calibri" w:cs="Calibri"/>
          <w:kern w:val="0"/>
          <w:sz w:val="24"/>
          <w:lang w:val="zh-CN"/>
        </w:rPr>
        <w:t>投标人名称（电子签名或单位公章）：</w:t>
      </w:r>
    </w:p>
    <w:p w14:paraId="27834307">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rPr>
      </w:pPr>
      <w:r>
        <w:rPr>
          <w:rFonts w:hint="default" w:ascii="Calibri" w:hAnsi="Calibri" w:cs="Calibri"/>
          <w:kern w:val="0"/>
          <w:sz w:val="24"/>
          <w:lang w:val="zh-CN"/>
        </w:rPr>
        <w:t>日期</w:t>
      </w:r>
      <w:r>
        <w:rPr>
          <w:rFonts w:hint="default" w:ascii="Calibri" w:hAnsi="Calibri" w:cs="Calibri"/>
          <w:kern w:val="0"/>
          <w:sz w:val="24"/>
        </w:rPr>
        <w:t>：</w:t>
      </w:r>
      <w:r>
        <w:rPr>
          <w:rFonts w:hint="default" w:ascii="Calibri" w:hAnsi="Calibri" w:cs="Calibri"/>
          <w:kern w:val="0"/>
          <w:sz w:val="24"/>
          <w:lang w:val="en-US" w:eastAsia="zh-CN"/>
        </w:rPr>
        <w:t>2025</w:t>
      </w:r>
      <w:r>
        <w:rPr>
          <w:rFonts w:hint="default" w:ascii="Calibri" w:hAnsi="Calibri" w:cs="Calibri"/>
          <w:kern w:val="0"/>
          <w:sz w:val="24"/>
        </w:rPr>
        <w:t xml:space="preserve">年  </w:t>
      </w:r>
      <w:r>
        <w:rPr>
          <w:rFonts w:hint="default" w:ascii="Calibri" w:hAnsi="Calibri" w:cs="Calibri"/>
          <w:kern w:val="0"/>
          <w:sz w:val="24"/>
          <w:lang w:val="zh-CN"/>
        </w:rPr>
        <w:t>月</w:t>
      </w:r>
      <w:r>
        <w:rPr>
          <w:rFonts w:hint="default" w:ascii="Calibri" w:hAnsi="Calibri" w:cs="Calibri"/>
          <w:kern w:val="0"/>
          <w:sz w:val="24"/>
        </w:rPr>
        <w:t xml:space="preserve">   </w:t>
      </w:r>
      <w:r>
        <w:rPr>
          <w:rFonts w:hint="default" w:ascii="Calibri" w:hAnsi="Calibri" w:cs="Calibri"/>
          <w:kern w:val="0"/>
          <w:sz w:val="24"/>
          <w:lang w:val="zh-CN"/>
        </w:rPr>
        <w:t>日</w:t>
      </w:r>
    </w:p>
    <w:p w14:paraId="71AF3344">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r>
        <w:rPr>
          <w:rFonts w:hint="default" w:ascii="Calibri" w:hAnsi="Calibri" w:cs="Calibri"/>
          <w:b/>
          <w:bCs/>
          <w:sz w:val="24"/>
          <w:u w:val="single"/>
        </w:rPr>
        <w:t>（说明：以联合体形式参与采购活动，联合体的各方均应提供此证明资料。）</w:t>
      </w:r>
    </w:p>
    <w:p w14:paraId="694E9BBB">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p>
    <w:p w14:paraId="07B941A9">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p>
    <w:p w14:paraId="69189302">
      <w:pPr>
        <w:pageBreakBefore w:val="0"/>
        <w:kinsoku/>
        <w:wordWrap/>
        <w:overflowPunct/>
        <w:topLinePunct w:val="0"/>
        <w:bidi w:val="0"/>
        <w:spacing w:line="300" w:lineRule="auto"/>
        <w:rPr>
          <w:rFonts w:hint="default" w:ascii="Calibri" w:hAnsi="Calibri" w:cs="Calibri"/>
        </w:rPr>
      </w:pPr>
    </w:p>
    <w:p w14:paraId="6ECCB0C8">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p>
    <w:p w14:paraId="3DA6C891">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p>
    <w:p w14:paraId="2034A082">
      <w:pPr>
        <w:pageBreakBefore w:val="0"/>
        <w:widowControl/>
        <w:kinsoku/>
        <w:wordWrap/>
        <w:overflowPunct/>
        <w:topLinePunct w:val="0"/>
        <w:bidi w:val="0"/>
        <w:adjustRightInd/>
        <w:spacing w:line="300" w:lineRule="auto"/>
        <w:jc w:val="left"/>
        <w:rPr>
          <w:rFonts w:hint="default" w:ascii="Calibri" w:hAnsi="Calibri" w:cs="Calibri"/>
          <w:bCs/>
          <w:sz w:val="24"/>
        </w:rPr>
      </w:pPr>
      <w:r>
        <w:rPr>
          <w:rFonts w:hint="default" w:ascii="Calibri" w:hAnsi="Calibri" w:cs="Calibri"/>
          <w:b/>
          <w:kern w:val="0"/>
          <w:sz w:val="32"/>
          <w:szCs w:val="32"/>
        </w:rPr>
        <w:br w:type="page"/>
      </w:r>
    </w:p>
    <w:p w14:paraId="1DFE5646">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p>
    <w:p w14:paraId="41407400">
      <w:pPr>
        <w:pageBreakBefore w:val="0"/>
        <w:kinsoku/>
        <w:wordWrap/>
        <w:overflowPunct/>
        <w:topLinePunct w:val="0"/>
        <w:bidi w:val="0"/>
        <w:snapToGrid w:val="0"/>
        <w:spacing w:line="300" w:lineRule="auto"/>
        <w:ind w:right="480"/>
        <w:jc w:val="center"/>
        <w:rPr>
          <w:rFonts w:hint="default" w:ascii="Calibri" w:hAnsi="Calibri" w:cs="Calibri"/>
          <w:b/>
          <w:kern w:val="0"/>
          <w:sz w:val="32"/>
          <w:szCs w:val="32"/>
        </w:rPr>
      </w:pPr>
      <w:r>
        <w:rPr>
          <w:rFonts w:hint="default" w:ascii="Calibri" w:hAnsi="Calibri" w:cs="Calibri"/>
          <w:b/>
          <w:kern w:val="0"/>
          <w:sz w:val="32"/>
          <w:szCs w:val="32"/>
          <w:lang w:eastAsia="zh-CN"/>
        </w:rPr>
        <w:t>二</w:t>
      </w:r>
      <w:r>
        <w:rPr>
          <w:rFonts w:hint="default" w:ascii="Calibri" w:hAnsi="Calibri" w:cs="Calibri"/>
          <w:b/>
          <w:kern w:val="0"/>
          <w:sz w:val="32"/>
          <w:szCs w:val="32"/>
        </w:rPr>
        <w:t>、落实政府采购政策需满足的资格要求</w:t>
      </w:r>
    </w:p>
    <w:p w14:paraId="60AF0328">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（根据招标公告落实政府采购政策需满足的资格要求选择提供相应的材料；未要求的，无需提供）</w:t>
      </w:r>
    </w:p>
    <w:p w14:paraId="6FE1B089">
      <w:pPr>
        <w:pageBreakBefore w:val="0"/>
        <w:kinsoku/>
        <w:wordWrap/>
        <w:overflowPunct/>
        <w:topLinePunct w:val="0"/>
        <w:bidi w:val="0"/>
        <w:snapToGrid w:val="0"/>
        <w:spacing w:before="50" w:after="50" w:line="300" w:lineRule="auto"/>
        <w:ind w:firstLine="470" w:firstLineChars="196"/>
        <w:jc w:val="left"/>
        <w:rPr>
          <w:rFonts w:hint="default" w:ascii="Calibri" w:hAnsi="Calibri" w:cs="Calibri"/>
          <w:b w:val="0"/>
          <w:bCs/>
          <w:sz w:val="24"/>
        </w:rPr>
      </w:pPr>
      <w:r>
        <w:rPr>
          <w:rFonts w:hint="default" w:ascii="Calibri" w:hAnsi="Calibri" w:cs="Calibri"/>
          <w:b w:val="0"/>
          <w:bCs/>
          <w:sz w:val="24"/>
        </w:rPr>
        <w:t>A.专门面向中小企业，服务全部由符合政策要求的中小企业（或小微企业）承接的，提供相应的中小企业声明函（格式见招标文件附件5）或残疾人福利性单位声明函（格式见招标文件附件1）或提供属于监狱企业的证明文件。</w:t>
      </w:r>
    </w:p>
    <w:p w14:paraId="49069444">
      <w:pPr>
        <w:pageBreakBefore w:val="0"/>
        <w:kinsoku/>
        <w:wordWrap/>
        <w:overflowPunct/>
        <w:topLinePunct w:val="0"/>
        <w:bidi w:val="0"/>
        <w:snapToGrid w:val="0"/>
        <w:spacing w:before="50" w:after="50" w:line="300" w:lineRule="auto"/>
        <w:ind w:firstLine="470" w:firstLineChars="196"/>
        <w:jc w:val="left"/>
        <w:rPr>
          <w:rFonts w:hint="default" w:ascii="Calibri" w:hAnsi="Calibri" w:cs="Calibri"/>
          <w:b w:val="0"/>
          <w:bCs/>
          <w:sz w:val="24"/>
        </w:rPr>
      </w:pPr>
    </w:p>
    <w:p w14:paraId="2DE4ECE4">
      <w:pPr>
        <w:pageBreakBefore w:val="0"/>
        <w:kinsoku/>
        <w:wordWrap/>
        <w:overflowPunct/>
        <w:topLinePunct w:val="0"/>
        <w:bidi w:val="0"/>
        <w:snapToGrid w:val="0"/>
        <w:spacing w:before="50" w:after="50" w:line="300" w:lineRule="auto"/>
        <w:ind w:firstLine="470" w:firstLineChars="196"/>
        <w:jc w:val="left"/>
        <w:rPr>
          <w:rFonts w:hint="default" w:ascii="Calibri" w:hAnsi="Calibri" w:cs="Calibri"/>
          <w:b w:val="0"/>
          <w:bCs/>
          <w:sz w:val="24"/>
        </w:rPr>
      </w:pPr>
      <w:r>
        <w:rPr>
          <w:rFonts w:hint="default" w:ascii="Calibri" w:hAnsi="Calibri" w:cs="Calibri"/>
          <w:b w:val="0"/>
          <w:bCs/>
          <w:sz w:val="24"/>
        </w:rPr>
        <w:t>B.以联合体形式参加的，提供联合协议（格式见招标文件附件6）和中小企业声明函（格式见招标文件附件5），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7136605">
      <w:pPr>
        <w:pageBreakBefore w:val="0"/>
        <w:kinsoku/>
        <w:wordWrap/>
        <w:overflowPunct/>
        <w:topLinePunct w:val="0"/>
        <w:bidi w:val="0"/>
        <w:snapToGrid w:val="0"/>
        <w:spacing w:before="50" w:after="50" w:line="300" w:lineRule="auto"/>
        <w:ind w:firstLine="470" w:firstLineChars="196"/>
        <w:jc w:val="left"/>
        <w:rPr>
          <w:rFonts w:hint="default" w:ascii="Calibri" w:hAnsi="Calibri" w:cs="Calibri"/>
          <w:b w:val="0"/>
          <w:bCs/>
          <w:sz w:val="24"/>
        </w:rPr>
      </w:pPr>
    </w:p>
    <w:p w14:paraId="5A605319">
      <w:pPr>
        <w:pageBreakBefore w:val="0"/>
        <w:kinsoku/>
        <w:wordWrap/>
        <w:overflowPunct/>
        <w:topLinePunct w:val="0"/>
        <w:bidi w:val="0"/>
        <w:snapToGrid w:val="0"/>
        <w:spacing w:before="50" w:after="50" w:line="300" w:lineRule="auto"/>
        <w:ind w:firstLine="470" w:firstLineChars="196"/>
        <w:jc w:val="left"/>
        <w:rPr>
          <w:rFonts w:hint="default" w:ascii="Calibri" w:hAnsi="Calibri" w:cs="Calibri"/>
          <w:b w:val="0"/>
          <w:bCs/>
          <w:sz w:val="24"/>
        </w:rPr>
      </w:pPr>
      <w:r>
        <w:rPr>
          <w:rFonts w:hint="default" w:ascii="Calibri" w:hAnsi="Calibri" w:cs="Calibri"/>
          <w:b w:val="0"/>
          <w:bCs/>
          <w:sz w:val="24"/>
        </w:rPr>
        <w:t>C.合同分包的，提供分包意向协议（格式见招标文件附件7）和中小企业声明函（格式见招标文件附件5），分包意向协议中中小企业合同金额应当达到招标公告载明的比例；如果供应商本身提供所有标的均由中小企业承接，视同符合了资格条件，无需再向中小企业分包，无需提供分包意向协议。</w:t>
      </w:r>
    </w:p>
    <w:p w14:paraId="26476733">
      <w:pPr>
        <w:pageBreakBefore w:val="0"/>
        <w:kinsoku/>
        <w:wordWrap/>
        <w:overflowPunct/>
        <w:topLinePunct w:val="0"/>
        <w:bidi w:val="0"/>
        <w:spacing w:line="300" w:lineRule="auto"/>
        <w:ind w:firstLine="480" w:firstLineChars="200"/>
        <w:rPr>
          <w:rFonts w:hint="default" w:ascii="Calibri" w:hAnsi="Calibri" w:cs="Calibri"/>
          <w:sz w:val="24"/>
        </w:rPr>
      </w:pPr>
    </w:p>
    <w:p w14:paraId="1C4EC76D">
      <w:pPr>
        <w:pageBreakBefore w:val="0"/>
        <w:kinsoku/>
        <w:wordWrap/>
        <w:overflowPunct/>
        <w:topLinePunct w:val="0"/>
        <w:bidi w:val="0"/>
        <w:spacing w:line="300" w:lineRule="auto"/>
        <w:rPr>
          <w:rFonts w:hint="default" w:ascii="Calibri" w:hAnsi="Calibri" w:cs="Calibri"/>
          <w:lang w:val="en-US"/>
        </w:rPr>
      </w:pPr>
      <w:r>
        <w:rPr>
          <w:rFonts w:hint="default" w:ascii="Calibri" w:hAnsi="Calibri" w:cs="Calibri"/>
          <w:lang w:val="en-US"/>
        </w:rPr>
        <w:br w:type="page"/>
      </w:r>
    </w:p>
    <w:p w14:paraId="5101EA4D">
      <w:pPr>
        <w:pageBreakBefore w:val="0"/>
        <w:kinsoku/>
        <w:wordWrap/>
        <w:overflowPunct/>
        <w:topLinePunct w:val="0"/>
        <w:bidi w:val="0"/>
        <w:spacing w:line="300" w:lineRule="auto"/>
        <w:rPr>
          <w:rFonts w:hint="default" w:ascii="Calibri" w:hAnsi="Calibri" w:cs="Calibri"/>
          <w:lang w:val="en-US"/>
        </w:rPr>
      </w:pPr>
    </w:p>
    <w:p w14:paraId="15456768">
      <w:pPr>
        <w:pageBreakBefore w:val="0"/>
        <w:widowControl/>
        <w:kinsoku/>
        <w:wordWrap/>
        <w:overflowPunct/>
        <w:topLinePunct w:val="0"/>
        <w:bidi w:val="0"/>
        <w:spacing w:line="300" w:lineRule="auto"/>
        <w:ind w:left="150"/>
        <w:jc w:val="center"/>
        <w:rPr>
          <w:rFonts w:hint="default" w:ascii="Calibri" w:hAnsi="Calibri" w:cs="Calibri"/>
          <w:b/>
          <w:kern w:val="0"/>
          <w:sz w:val="32"/>
          <w:szCs w:val="32"/>
        </w:rPr>
      </w:pPr>
      <w:r>
        <w:rPr>
          <w:rFonts w:hint="default" w:ascii="Calibri" w:hAnsi="Calibri" w:cs="Calibri"/>
          <w:b/>
          <w:kern w:val="0"/>
          <w:sz w:val="32"/>
          <w:szCs w:val="32"/>
          <w:lang w:eastAsia="zh-CN"/>
        </w:rPr>
        <w:t>三</w:t>
      </w:r>
      <w:r>
        <w:rPr>
          <w:rFonts w:hint="default" w:ascii="Calibri" w:hAnsi="Calibri" w:cs="Calibri"/>
          <w:b/>
          <w:kern w:val="0"/>
          <w:sz w:val="32"/>
          <w:szCs w:val="32"/>
        </w:rPr>
        <w:t>、本项目的特定资格要求</w:t>
      </w:r>
    </w:p>
    <w:p w14:paraId="0480FC81">
      <w:pPr>
        <w:pageBreakBefore w:val="0"/>
        <w:widowControl/>
        <w:kinsoku/>
        <w:wordWrap/>
        <w:overflowPunct/>
        <w:topLinePunct w:val="0"/>
        <w:bidi w:val="0"/>
        <w:snapToGrid w:val="0"/>
        <w:spacing w:line="300" w:lineRule="auto"/>
        <w:ind w:left="150"/>
        <w:jc w:val="center"/>
        <w:rPr>
          <w:rFonts w:hint="default" w:ascii="Calibri" w:hAnsi="Calibri" w:eastAsia="仿宋" w:cs="Calibri"/>
          <w:b/>
          <w:kern w:val="0"/>
          <w:sz w:val="32"/>
          <w:szCs w:val="32"/>
        </w:rPr>
      </w:pPr>
      <w:r>
        <w:rPr>
          <w:rFonts w:hint="default" w:ascii="Calibri" w:hAnsi="Calibri" w:eastAsia="仿宋" w:cs="Calibri"/>
          <w:b/>
          <w:kern w:val="0"/>
          <w:sz w:val="32"/>
          <w:szCs w:val="32"/>
        </w:rPr>
        <w:t>本项目的特定资格要求</w:t>
      </w:r>
    </w:p>
    <w:tbl>
      <w:tblPr>
        <w:tblStyle w:val="6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D4B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5816167">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序号</w:t>
            </w:r>
          </w:p>
        </w:tc>
        <w:tc>
          <w:tcPr>
            <w:tcW w:w="4225" w:type="dxa"/>
            <w:vAlign w:val="center"/>
          </w:tcPr>
          <w:p w14:paraId="06CA90D6">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资格条件</w:t>
            </w:r>
          </w:p>
        </w:tc>
        <w:tc>
          <w:tcPr>
            <w:tcW w:w="4253" w:type="dxa"/>
            <w:vAlign w:val="center"/>
          </w:tcPr>
          <w:p w14:paraId="0D1C8B4F">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应提供的资格审查资料（除承诺函、说明、声明外的其他证件提供复印件）</w:t>
            </w:r>
          </w:p>
        </w:tc>
      </w:tr>
      <w:tr w14:paraId="7B2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D01AE62">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1</w:t>
            </w:r>
          </w:p>
        </w:tc>
        <w:tc>
          <w:tcPr>
            <w:tcW w:w="4225" w:type="dxa"/>
            <w:vAlign w:val="center"/>
          </w:tcPr>
          <w:p w14:paraId="67C12E16">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1</w:t>
            </w:r>
            <w:r>
              <w:rPr>
                <w:rFonts w:hint="default" w:ascii="Calibri" w:hAnsi="Calibri" w:eastAsia="宋体" w:cs="Calibri"/>
                <w:sz w:val="24"/>
                <w:szCs w:val="24"/>
                <w:lang w:eastAsia="zh-CN"/>
              </w:rPr>
              <w:t>）</w:t>
            </w:r>
            <w:r>
              <w:rPr>
                <w:rFonts w:hint="default" w:ascii="Calibri" w:hAnsi="Calibri" w:eastAsia="宋体" w:cs="Calibri"/>
                <w:sz w:val="24"/>
                <w:szCs w:val="24"/>
              </w:rPr>
              <w:t>单位负责人为同一人或者存在直接控股、管理关系的不同供应商，不得参加本项目的政府采购活动</w:t>
            </w:r>
            <w:r>
              <w:rPr>
                <w:rFonts w:hint="default" w:ascii="Calibri" w:hAnsi="Calibri" w:eastAsia="宋体" w:cs="Calibri"/>
                <w:sz w:val="24"/>
                <w:szCs w:val="24"/>
                <w:lang w:eastAsia="zh-CN"/>
              </w:rPr>
              <w:t>；</w:t>
            </w:r>
          </w:p>
        </w:tc>
        <w:tc>
          <w:tcPr>
            <w:tcW w:w="4253" w:type="dxa"/>
            <w:vAlign w:val="center"/>
          </w:tcPr>
          <w:p w14:paraId="43AAC1EE">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（1）与其他供应商无利害关系的声明函。【证明材料1】</w:t>
            </w:r>
          </w:p>
        </w:tc>
      </w:tr>
      <w:tr w14:paraId="0F26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E8B50EB">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2</w:t>
            </w:r>
          </w:p>
        </w:tc>
        <w:tc>
          <w:tcPr>
            <w:tcW w:w="4225" w:type="dxa"/>
            <w:vAlign w:val="center"/>
          </w:tcPr>
          <w:p w14:paraId="0B559FD3">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2</w:t>
            </w:r>
            <w:r>
              <w:rPr>
                <w:rFonts w:hint="default" w:ascii="Calibri" w:hAnsi="Calibri" w:eastAsia="宋体" w:cs="Calibri"/>
                <w:sz w:val="24"/>
                <w:szCs w:val="24"/>
                <w:lang w:eastAsia="zh-CN"/>
              </w:rPr>
              <w:t>）</w:t>
            </w:r>
            <w:r>
              <w:rPr>
                <w:rFonts w:hint="default" w:ascii="Calibri" w:hAnsi="Calibri" w:eastAsia="宋体" w:cs="Calibri"/>
                <w:sz w:val="24"/>
                <w:szCs w:val="24"/>
              </w:rPr>
              <w:t>公益一类事业单位、使用事业编制且由财政拨款保障的群团组织，不得参加本项目的政府采购活动；</w:t>
            </w:r>
          </w:p>
        </w:tc>
        <w:tc>
          <w:tcPr>
            <w:tcW w:w="4253" w:type="dxa"/>
            <w:vAlign w:val="center"/>
          </w:tcPr>
          <w:p w14:paraId="42278273">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（2）单位组织形式声明函。【证明材料2】</w:t>
            </w:r>
          </w:p>
        </w:tc>
      </w:tr>
      <w:tr w14:paraId="467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B4CB6E">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3</w:t>
            </w:r>
          </w:p>
        </w:tc>
        <w:tc>
          <w:tcPr>
            <w:tcW w:w="4225" w:type="dxa"/>
            <w:vAlign w:val="center"/>
          </w:tcPr>
          <w:p w14:paraId="05297CA4">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3</w:t>
            </w:r>
            <w:r>
              <w:rPr>
                <w:rFonts w:hint="default" w:ascii="Calibri" w:hAnsi="Calibri" w:eastAsia="宋体" w:cs="Calibri"/>
                <w:sz w:val="24"/>
                <w:szCs w:val="24"/>
                <w:lang w:eastAsia="zh-CN"/>
              </w:rPr>
              <w:t>）</w:t>
            </w:r>
            <w:r>
              <w:rPr>
                <w:rFonts w:hint="default" w:ascii="Calibri" w:hAnsi="Calibri" w:eastAsia="宋体" w:cs="Calibri"/>
                <w:sz w:val="24"/>
                <w:szCs w:val="24"/>
              </w:rPr>
              <w:t>为本项目提供整体设计、规范编制或者项目管理、监理、检测等服务的供应商不得参加本项目的政府采购活动；</w:t>
            </w:r>
          </w:p>
        </w:tc>
        <w:tc>
          <w:tcPr>
            <w:tcW w:w="4253" w:type="dxa"/>
            <w:vAlign w:val="center"/>
          </w:tcPr>
          <w:p w14:paraId="2D67DD99">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（3）未提供整体设计等服务声明函。【证明材料3】</w:t>
            </w:r>
          </w:p>
        </w:tc>
      </w:tr>
      <w:tr w14:paraId="3E7A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713513">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4</w:t>
            </w:r>
          </w:p>
        </w:tc>
        <w:tc>
          <w:tcPr>
            <w:tcW w:w="4225" w:type="dxa"/>
            <w:vAlign w:val="center"/>
          </w:tcPr>
          <w:p w14:paraId="41243393">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lang w:eastAsia="zh-CN"/>
              </w:rPr>
              <w:t>（</w:t>
            </w:r>
            <w:r>
              <w:rPr>
                <w:rFonts w:hint="default" w:ascii="Calibri" w:hAnsi="Calibri" w:eastAsia="宋体" w:cs="Calibri"/>
                <w:sz w:val="24"/>
                <w:szCs w:val="24"/>
                <w:lang w:val="en-US" w:eastAsia="zh-CN"/>
              </w:rPr>
              <w:t>4</w:t>
            </w:r>
            <w:r>
              <w:rPr>
                <w:rFonts w:hint="default" w:ascii="Calibri" w:hAnsi="Calibri" w:eastAsia="宋体" w:cs="Calibri"/>
                <w:sz w:val="24"/>
                <w:szCs w:val="24"/>
                <w:lang w:eastAsia="zh-CN"/>
              </w:rPr>
              <w:t>）</w:t>
            </w:r>
            <w:r>
              <w:rPr>
                <w:rFonts w:hint="default" w:ascii="Calibri" w:hAnsi="Calibri" w:eastAsia="宋体" w:cs="Calibri"/>
                <w:sz w:val="24"/>
                <w:szCs w:val="24"/>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08D14D92">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◇属于此种情形的供应商除基本资格要求应提供资料外。还应提供以下资料：</w:t>
            </w:r>
          </w:p>
          <w:p w14:paraId="22526E98">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（4）如金融、保险、通讯等特定行业的全国性企业所设立的区域性分支机构参加投标，提供总公司（总机构）授权或能够提供房产权证或其他有效财产证明材料；</w:t>
            </w:r>
          </w:p>
          <w:p w14:paraId="7F218098">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（5）个体工商户、个人独资企业、合伙企业应提供房产权证或其他有效财产证明材料。</w:t>
            </w:r>
          </w:p>
          <w:p w14:paraId="022A9821">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◇不属于此种情况的供应商提供以下资料：</w:t>
            </w:r>
          </w:p>
          <w:p w14:paraId="2747978A">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（6）企业类型的声明函。【证明材料4】</w:t>
            </w:r>
          </w:p>
        </w:tc>
      </w:tr>
      <w:tr w14:paraId="19A5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952F2C8">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lang w:val="en-US" w:eastAsia="zh-CN"/>
              </w:rPr>
            </w:pPr>
            <w:r>
              <w:rPr>
                <w:rFonts w:hint="default" w:ascii="Calibri" w:hAnsi="Calibri" w:eastAsia="宋体" w:cs="Calibri"/>
                <w:sz w:val="24"/>
                <w:szCs w:val="24"/>
                <w:lang w:val="en-US" w:eastAsia="zh-CN"/>
              </w:rPr>
              <w:t>5</w:t>
            </w:r>
          </w:p>
        </w:tc>
        <w:tc>
          <w:tcPr>
            <w:tcW w:w="4225" w:type="dxa"/>
            <w:vAlign w:val="center"/>
          </w:tcPr>
          <w:p w14:paraId="72738F5F">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cs="Calibri"/>
                <w:sz w:val="24"/>
                <w:szCs w:val="24"/>
                <w:lang w:eastAsia="zh-CN"/>
              </w:rPr>
              <w:t>（</w:t>
            </w:r>
            <w:r>
              <w:rPr>
                <w:rFonts w:hint="default" w:ascii="Calibri" w:hAnsi="Calibri" w:cs="Calibri"/>
                <w:sz w:val="24"/>
                <w:szCs w:val="24"/>
                <w:lang w:val="en-US" w:eastAsia="zh-CN"/>
              </w:rPr>
              <w:t>5</w:t>
            </w:r>
            <w:r>
              <w:rPr>
                <w:rFonts w:hint="default" w:ascii="Calibri" w:hAnsi="Calibri" w:cs="Calibri"/>
                <w:sz w:val="24"/>
                <w:szCs w:val="24"/>
                <w:lang w:eastAsia="zh-CN"/>
              </w:rPr>
              <w:t>）</w:t>
            </w:r>
            <w:r>
              <w:rPr>
                <w:rFonts w:hint="default" w:ascii="Calibri" w:hAnsi="Calibri" w:eastAsia="宋体" w:cs="Calibri"/>
                <w:sz w:val="24"/>
                <w:szCs w:val="24"/>
              </w:rPr>
              <w:t>具有省级及以上测绘主管部门颁发的有效期内乙级及以上测绘资质证书</w:t>
            </w:r>
            <w:r>
              <w:rPr>
                <w:rFonts w:hint="default" w:ascii="Calibri" w:hAnsi="Calibri" w:eastAsia="宋体" w:cs="Calibri"/>
                <w:sz w:val="24"/>
                <w:szCs w:val="24"/>
                <w:lang w:eastAsia="zh-CN"/>
              </w:rPr>
              <w:t>；</w:t>
            </w:r>
          </w:p>
        </w:tc>
        <w:tc>
          <w:tcPr>
            <w:tcW w:w="4253" w:type="dxa"/>
            <w:vAlign w:val="center"/>
          </w:tcPr>
          <w:p w14:paraId="1BE618BF">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lang w:eastAsia="zh-CN"/>
              </w:rPr>
            </w:pPr>
            <w:r>
              <w:rPr>
                <w:rFonts w:hint="default" w:ascii="Calibri" w:hAnsi="Calibri" w:cs="Calibri"/>
                <w:sz w:val="24"/>
                <w:szCs w:val="24"/>
                <w:lang w:eastAsia="zh-CN"/>
              </w:rPr>
              <w:t>（</w:t>
            </w:r>
            <w:r>
              <w:rPr>
                <w:rFonts w:hint="default" w:ascii="Calibri" w:hAnsi="Calibri" w:cs="Calibri"/>
                <w:sz w:val="24"/>
                <w:szCs w:val="24"/>
                <w:lang w:val="en-US" w:eastAsia="zh-CN"/>
              </w:rPr>
              <w:t>7</w:t>
            </w:r>
            <w:r>
              <w:rPr>
                <w:rFonts w:hint="default" w:ascii="Calibri" w:hAnsi="Calibri" w:cs="Calibri"/>
                <w:sz w:val="24"/>
                <w:szCs w:val="24"/>
                <w:lang w:eastAsia="zh-CN"/>
              </w:rPr>
              <w:t>）提供</w:t>
            </w:r>
            <w:r>
              <w:rPr>
                <w:rFonts w:hint="default" w:ascii="Calibri" w:hAnsi="Calibri" w:eastAsia="宋体" w:cs="Calibri"/>
                <w:sz w:val="24"/>
                <w:szCs w:val="24"/>
              </w:rPr>
              <w:t>有效期内乙级及以上测绘资质证书</w:t>
            </w:r>
            <w:r>
              <w:rPr>
                <w:rFonts w:hint="default" w:ascii="Calibri" w:hAnsi="Calibri" w:cs="Calibri"/>
                <w:sz w:val="24"/>
                <w:szCs w:val="24"/>
                <w:lang w:eastAsia="zh-CN"/>
              </w:rPr>
              <w:t>。</w:t>
            </w:r>
          </w:p>
        </w:tc>
      </w:tr>
      <w:tr w14:paraId="69F6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B2B628E">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lang w:eastAsia="zh-CN"/>
              </w:rPr>
            </w:pPr>
            <w:r>
              <w:rPr>
                <w:rFonts w:hint="default" w:ascii="Calibri" w:hAnsi="Calibri" w:cs="Calibri"/>
                <w:sz w:val="24"/>
                <w:szCs w:val="24"/>
                <w:lang w:val="en-US" w:eastAsia="zh-CN"/>
              </w:rPr>
              <w:t>6</w:t>
            </w:r>
          </w:p>
        </w:tc>
        <w:tc>
          <w:tcPr>
            <w:tcW w:w="4225" w:type="dxa"/>
            <w:vAlign w:val="center"/>
          </w:tcPr>
          <w:p w14:paraId="5090EF79">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w:t>
            </w:r>
            <w:r>
              <w:rPr>
                <w:rFonts w:hint="default" w:ascii="Calibri" w:hAnsi="Calibri" w:cs="Calibri"/>
                <w:sz w:val="24"/>
                <w:szCs w:val="24"/>
                <w:lang w:val="en-US" w:eastAsia="zh-CN"/>
              </w:rPr>
              <w:t>6</w:t>
            </w:r>
            <w:r>
              <w:rPr>
                <w:rFonts w:hint="default" w:ascii="Calibri" w:hAnsi="Calibri" w:eastAsia="宋体" w:cs="Calibri"/>
                <w:sz w:val="24"/>
                <w:szCs w:val="24"/>
              </w:rPr>
              <w:t>）接受联合体，联合体参加本项目的政府采购活动应满足以下条件：</w:t>
            </w:r>
          </w:p>
          <w:p w14:paraId="3C659E9B">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◇两个以上的自然人、法人或者其他组织可以组成一个联合体，以一个投标人的身份共同参加本项目的政府采购活动，联合体在投标文件中提供联合协议并明确分工；</w:t>
            </w:r>
          </w:p>
          <w:p w14:paraId="50FD8EC4">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◇联合体主办单位和成员单位均应具备资格要求1、2及特定资格要求第（1）（2）（3）（4）</w:t>
            </w:r>
            <w:r>
              <w:rPr>
                <w:rFonts w:hint="default" w:ascii="Calibri" w:hAnsi="Calibri" w:cs="Calibri"/>
                <w:sz w:val="24"/>
                <w:szCs w:val="24"/>
                <w:lang w:eastAsia="zh-CN"/>
              </w:rPr>
              <w:t>（</w:t>
            </w:r>
            <w:r>
              <w:rPr>
                <w:rFonts w:hint="default" w:ascii="Calibri" w:hAnsi="Calibri" w:cs="Calibri"/>
                <w:sz w:val="24"/>
                <w:szCs w:val="24"/>
                <w:lang w:val="en-US" w:eastAsia="zh-CN"/>
              </w:rPr>
              <w:t>5</w:t>
            </w:r>
            <w:r>
              <w:rPr>
                <w:rFonts w:hint="default" w:ascii="Calibri" w:hAnsi="Calibri" w:cs="Calibri"/>
                <w:sz w:val="24"/>
                <w:szCs w:val="24"/>
                <w:lang w:eastAsia="zh-CN"/>
              </w:rPr>
              <w:t>）</w:t>
            </w:r>
            <w:r>
              <w:rPr>
                <w:rFonts w:hint="default" w:ascii="Calibri" w:hAnsi="Calibri" w:eastAsia="宋体" w:cs="Calibri"/>
                <w:sz w:val="24"/>
                <w:szCs w:val="24"/>
              </w:rPr>
              <w:t>项；</w:t>
            </w:r>
          </w:p>
          <w:p w14:paraId="23F1C477">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◇联合体中有同类资质的供应商按照联合体分工承担相同工作，按资质等级较低的供应商确定资质等级；</w:t>
            </w:r>
          </w:p>
          <w:p w14:paraId="1AF69C69">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◇联合体各方不得再单独参加或与其他供应商另外组成联合体参加本项目的政府采购活动。</w:t>
            </w:r>
          </w:p>
        </w:tc>
        <w:tc>
          <w:tcPr>
            <w:tcW w:w="4253" w:type="dxa"/>
            <w:vAlign w:val="center"/>
          </w:tcPr>
          <w:p w14:paraId="43C5092A">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hint="default" w:ascii="Calibri" w:hAnsi="Calibri" w:eastAsia="宋体" w:cs="Calibri"/>
                <w:sz w:val="24"/>
                <w:szCs w:val="24"/>
              </w:rPr>
            </w:pPr>
            <w:r>
              <w:rPr>
                <w:rFonts w:hint="default" w:ascii="Calibri" w:hAnsi="Calibri" w:eastAsia="宋体" w:cs="Calibri"/>
                <w:sz w:val="24"/>
                <w:szCs w:val="24"/>
              </w:rPr>
              <w:t>（</w:t>
            </w:r>
            <w:r>
              <w:rPr>
                <w:rFonts w:hint="default" w:ascii="Calibri" w:hAnsi="Calibri" w:cs="Calibri"/>
                <w:sz w:val="24"/>
                <w:szCs w:val="24"/>
                <w:lang w:val="en-US" w:eastAsia="zh-CN"/>
              </w:rPr>
              <w:t>8</w:t>
            </w:r>
            <w:r>
              <w:rPr>
                <w:rFonts w:hint="default" w:ascii="Calibri" w:hAnsi="Calibri" w:eastAsia="宋体" w:cs="Calibri"/>
                <w:sz w:val="24"/>
                <w:szCs w:val="24"/>
              </w:rPr>
              <w:t>）非联合体提供《非联合体的声明函》【证明材料5】、联合体提供《联合协议》。</w:t>
            </w:r>
          </w:p>
        </w:tc>
      </w:tr>
    </w:tbl>
    <w:p w14:paraId="41D50D18">
      <w:pPr>
        <w:pageBreakBefore w:val="0"/>
        <w:widowControl w:val="0"/>
        <w:kinsoku/>
        <w:wordWrap/>
        <w:overflowPunct/>
        <w:topLinePunct w:val="0"/>
        <w:autoSpaceDE/>
        <w:autoSpaceDN/>
        <w:bidi w:val="0"/>
        <w:snapToGrid/>
        <w:spacing w:line="300" w:lineRule="auto"/>
        <w:ind w:left="0"/>
        <w:jc w:val="center"/>
        <w:textAlignment w:val="auto"/>
        <w:rPr>
          <w:rFonts w:hint="default" w:ascii="Calibri" w:hAnsi="Calibri" w:eastAsia="宋体" w:cs="Calibri"/>
          <w:b/>
          <w:bCs/>
          <w:sz w:val="24"/>
        </w:rPr>
      </w:pPr>
      <w:r>
        <w:rPr>
          <w:rFonts w:hint="default" w:ascii="Calibri" w:hAnsi="Calibri" w:eastAsia="宋体" w:cs="Calibri"/>
          <w:b/>
          <w:bCs/>
          <w:sz w:val="24"/>
        </w:rPr>
        <w:t>（说明：根据招标公告本项目的特定资格要求提供相应的材料；未要求的，无需提供）</w:t>
      </w:r>
    </w:p>
    <w:p w14:paraId="0F320A4B">
      <w:pPr>
        <w:pStyle w:val="5"/>
        <w:pageBreakBefore w:val="0"/>
        <w:kinsoku/>
        <w:wordWrap/>
        <w:overflowPunct/>
        <w:topLinePunct w:val="0"/>
        <w:bidi w:val="0"/>
        <w:snapToGrid w:val="0"/>
        <w:spacing w:before="0" w:after="0"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【证明材料1】与其他供应商无利害关系的声明函</w:t>
      </w:r>
    </w:p>
    <w:p w14:paraId="18FAC2A2">
      <w:pPr>
        <w:pageBreakBefore w:val="0"/>
        <w:widowControl w:val="0"/>
        <w:kinsoku/>
        <w:wordWrap/>
        <w:overflowPunct/>
        <w:topLinePunct w:val="0"/>
        <w:autoSpaceDE/>
        <w:autoSpaceDN/>
        <w:bidi w:val="0"/>
        <w:adjustRightInd/>
        <w:snapToGrid/>
        <w:spacing w:line="300" w:lineRule="auto"/>
        <w:ind w:left="0"/>
        <w:jc w:val="center"/>
        <w:textAlignment w:val="auto"/>
        <w:rPr>
          <w:rFonts w:hint="default" w:ascii="Calibri" w:hAnsi="Calibri" w:eastAsia="宋体" w:cs="Calibri"/>
          <w:b/>
          <w:bCs/>
          <w:sz w:val="28"/>
          <w:szCs w:val="36"/>
        </w:rPr>
      </w:pPr>
      <w:r>
        <w:rPr>
          <w:rFonts w:hint="default" w:ascii="Calibri" w:hAnsi="Calibri" w:eastAsia="宋体" w:cs="Calibri"/>
          <w:b/>
          <w:bCs/>
          <w:sz w:val="28"/>
          <w:szCs w:val="36"/>
        </w:rPr>
        <w:t>与其他供应商无利害关系的声明函</w:t>
      </w:r>
    </w:p>
    <w:p w14:paraId="7B9ACD58">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sz w:val="24"/>
          <w:u w:val="single"/>
        </w:rPr>
      </w:pPr>
      <w:r>
        <w:rPr>
          <w:rFonts w:hint="default" w:ascii="Calibri" w:hAnsi="Calibri" w:eastAsia="宋体" w:cs="Calibri"/>
          <w:sz w:val="24"/>
          <w:lang w:eastAsia="zh-CN"/>
        </w:rPr>
        <w:t>长兴县林城镇人民政府</w:t>
      </w:r>
      <w:r>
        <w:rPr>
          <w:rFonts w:hint="default" w:ascii="Calibri" w:hAnsi="Calibri" w:eastAsia="宋体" w:cs="Calibri"/>
          <w:sz w:val="24"/>
        </w:rPr>
        <w:t>、</w:t>
      </w:r>
      <w:r>
        <w:rPr>
          <w:rFonts w:hint="default" w:ascii="Calibri" w:hAnsi="Calibri" w:eastAsia="宋体" w:cs="Calibri"/>
          <w:sz w:val="24"/>
          <w:lang w:eastAsia="zh-CN"/>
        </w:rPr>
        <w:t>浙江中禾工程管理科技有限公司</w:t>
      </w:r>
      <w:r>
        <w:rPr>
          <w:rFonts w:hint="default" w:ascii="Calibri" w:hAnsi="Calibri" w:eastAsia="宋体" w:cs="Calibri"/>
          <w:sz w:val="24"/>
        </w:rPr>
        <w:t>：</w:t>
      </w:r>
    </w:p>
    <w:p w14:paraId="7FBDCC1E">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我方参加</w:t>
      </w:r>
      <w:r>
        <w:rPr>
          <w:rFonts w:hint="default" w:ascii="Calibri" w:hAnsi="Calibri" w:eastAsia="宋体" w:cs="Calibri"/>
          <w:sz w:val="24"/>
          <w:u w:val="single"/>
          <w:lang w:eastAsia="zh-CN"/>
        </w:rPr>
        <w:t>长兴县林城镇人民政府</w:t>
      </w:r>
      <w:r>
        <w:rPr>
          <w:rFonts w:hint="default" w:ascii="Calibri" w:hAnsi="Calibri" w:eastAsia="宋体" w:cs="Calibri"/>
          <w:sz w:val="24"/>
        </w:rPr>
        <w:t>（采购人）</w:t>
      </w:r>
      <w:r>
        <w:rPr>
          <w:rFonts w:hint="default" w:ascii="Calibri" w:hAnsi="Calibri" w:eastAsia="宋体" w:cs="Calibri"/>
          <w:sz w:val="24"/>
          <w:u w:val="single"/>
          <w:lang w:eastAsia="zh-CN"/>
        </w:rPr>
        <w:t>2025-2026年度长兴县林城镇高标准农田测绘项目</w:t>
      </w:r>
      <w:r>
        <w:rPr>
          <w:rFonts w:hint="default" w:ascii="Calibri" w:hAnsi="Calibri" w:eastAsia="宋体" w:cs="Calibri"/>
          <w:sz w:val="24"/>
        </w:rPr>
        <w:t>（项目名称）</w:t>
      </w:r>
      <w:r>
        <w:rPr>
          <w:rFonts w:hint="default" w:ascii="Calibri" w:hAnsi="Calibri" w:eastAsia="宋体" w:cs="Calibri"/>
          <w:sz w:val="24"/>
          <w:u w:val="single"/>
          <w:lang w:eastAsia="zh-CN"/>
        </w:rPr>
        <w:t>ZJZH-20250113</w:t>
      </w:r>
      <w:r>
        <w:rPr>
          <w:rFonts w:hint="default" w:ascii="Calibri" w:hAnsi="Calibri" w:eastAsia="宋体" w:cs="Calibri"/>
          <w:sz w:val="24"/>
        </w:rPr>
        <w:t>（项目编号）</w:t>
      </w:r>
      <w:r>
        <w:rPr>
          <w:rFonts w:hint="default" w:ascii="Calibri" w:hAnsi="Calibri" w:eastAsia="宋体" w:cs="Calibri"/>
          <w:sz w:val="24"/>
          <w:u w:val="single"/>
          <w:lang w:eastAsia="zh-CN"/>
        </w:rPr>
        <w:t>2025-2026年度长兴县林城镇高标准农田测绘</w:t>
      </w:r>
      <w:r>
        <w:rPr>
          <w:rFonts w:hint="default" w:ascii="Calibri" w:hAnsi="Calibri" w:eastAsia="宋体" w:cs="Calibri"/>
          <w:sz w:val="24"/>
        </w:rPr>
        <w:t>（标项名称）政府采购活动，与同一标项的其他供应商不存在单位负责人为同一人或</w:t>
      </w:r>
      <w:r>
        <w:rPr>
          <w:rFonts w:hint="default" w:ascii="Calibri" w:hAnsi="Calibri" w:eastAsia="宋体" w:cs="Calibri"/>
          <w:kern w:val="0"/>
          <w:sz w:val="24"/>
        </w:rPr>
        <w:t>存在直接控股、管理关系。</w:t>
      </w:r>
    </w:p>
    <w:p w14:paraId="75F4B534">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rPr>
      </w:pPr>
      <w:r>
        <w:rPr>
          <w:rFonts w:hint="default" w:ascii="Calibri" w:hAnsi="Calibri" w:eastAsia="宋体" w:cs="Calibri"/>
          <w:sz w:val="24"/>
        </w:rPr>
        <w:t>我方</w:t>
      </w:r>
      <w:r>
        <w:rPr>
          <w:rFonts w:hint="default" w:ascii="Calibri" w:hAnsi="Calibri" w:eastAsia="宋体" w:cs="Calibri"/>
          <w:kern w:val="0"/>
          <w:sz w:val="24"/>
        </w:rPr>
        <w:t>对上述声明的真实性负责。如有虚假，愿意承担相应责任，对此无任何异议。</w:t>
      </w:r>
    </w:p>
    <w:p w14:paraId="5F8498CD">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特此声明！</w:t>
      </w:r>
    </w:p>
    <w:p w14:paraId="582F3AEA">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投标人名称（电子签名或单位公章）：</w:t>
      </w:r>
    </w:p>
    <w:p w14:paraId="062D4330">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日期：</w:t>
      </w:r>
      <w:r>
        <w:rPr>
          <w:rFonts w:hint="default" w:ascii="Calibri" w:hAnsi="Calibri" w:eastAsia="宋体" w:cs="Calibri"/>
          <w:kern w:val="0"/>
          <w:sz w:val="24"/>
        </w:rPr>
        <w:t>202</w:t>
      </w:r>
      <w:r>
        <w:rPr>
          <w:rFonts w:hint="default" w:ascii="Calibri" w:hAnsi="Calibri" w:eastAsia="宋体" w:cs="Calibri"/>
          <w:kern w:val="0"/>
          <w:sz w:val="24"/>
          <w:lang w:val="en-US" w:eastAsia="zh-CN"/>
        </w:rPr>
        <w:t>5</w:t>
      </w:r>
      <w:r>
        <w:rPr>
          <w:rFonts w:hint="default" w:ascii="Calibri" w:hAnsi="Calibri" w:eastAsia="宋体" w:cs="Calibri"/>
          <w:kern w:val="0"/>
          <w:sz w:val="24"/>
          <w:lang w:val="zh-CN"/>
        </w:rPr>
        <w:t>年  月   日</w:t>
      </w:r>
    </w:p>
    <w:p w14:paraId="3246B7BA">
      <w:pPr>
        <w:pageBreakBefore w:val="0"/>
        <w:widowControl w:val="0"/>
        <w:kinsoku/>
        <w:wordWrap/>
        <w:overflowPunct/>
        <w:topLinePunct w:val="0"/>
        <w:autoSpaceDE/>
        <w:autoSpaceDN/>
        <w:bidi w:val="0"/>
        <w:snapToGrid/>
        <w:spacing w:line="300" w:lineRule="auto"/>
        <w:ind w:left="0" w:firstLine="482" w:firstLineChars="200"/>
        <w:jc w:val="left"/>
        <w:textAlignment w:val="auto"/>
        <w:rPr>
          <w:rFonts w:hint="default" w:ascii="Calibri" w:hAnsi="Calibri" w:eastAsia="宋体" w:cs="Calibri"/>
          <w:sz w:val="24"/>
        </w:rPr>
      </w:pPr>
      <w:r>
        <w:rPr>
          <w:rFonts w:hint="default" w:ascii="Calibri" w:hAnsi="Calibri" w:eastAsia="宋体" w:cs="Calibri"/>
          <w:b/>
          <w:bCs/>
          <w:sz w:val="24"/>
          <w:u w:val="single"/>
        </w:rPr>
        <w:t>（说明：以联合体形式参与采购活动，联合体的各方均应提供此声明函。）</w:t>
      </w:r>
    </w:p>
    <w:p w14:paraId="736B8B14">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rPr>
      </w:pPr>
    </w:p>
    <w:p w14:paraId="195C1E8F">
      <w:pPr>
        <w:pStyle w:val="5"/>
        <w:pageBreakBefore w:val="0"/>
        <w:kinsoku/>
        <w:wordWrap/>
        <w:overflowPunct/>
        <w:topLinePunct w:val="0"/>
        <w:bidi w:val="0"/>
        <w:snapToGrid w:val="0"/>
        <w:spacing w:before="0" w:after="0"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【证明材料2】单位组织形式声明函</w:t>
      </w:r>
    </w:p>
    <w:p w14:paraId="38D2B881">
      <w:pPr>
        <w:pageBreakBefore w:val="0"/>
        <w:widowControl w:val="0"/>
        <w:kinsoku/>
        <w:wordWrap/>
        <w:overflowPunct/>
        <w:topLinePunct w:val="0"/>
        <w:autoSpaceDE/>
        <w:autoSpaceDN/>
        <w:bidi w:val="0"/>
        <w:snapToGrid/>
        <w:spacing w:line="300" w:lineRule="auto"/>
        <w:ind w:left="0" w:hanging="281" w:hangingChars="100"/>
        <w:jc w:val="center"/>
        <w:textAlignment w:val="auto"/>
        <w:rPr>
          <w:rFonts w:hint="default" w:ascii="Calibri" w:hAnsi="Calibri" w:eastAsia="宋体" w:cs="Calibri"/>
          <w:b/>
          <w:bCs/>
          <w:sz w:val="28"/>
          <w:szCs w:val="28"/>
        </w:rPr>
      </w:pPr>
      <w:r>
        <w:rPr>
          <w:rFonts w:hint="default" w:ascii="Calibri" w:hAnsi="Calibri" w:eastAsia="宋体" w:cs="Calibri"/>
          <w:b/>
          <w:bCs/>
          <w:sz w:val="28"/>
          <w:szCs w:val="28"/>
        </w:rPr>
        <w:t>单位组织形式声明函</w:t>
      </w:r>
    </w:p>
    <w:p w14:paraId="534DDE70">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sz w:val="24"/>
          <w:u w:val="single"/>
        </w:rPr>
      </w:pPr>
      <w:r>
        <w:rPr>
          <w:rFonts w:hint="default" w:ascii="Calibri" w:hAnsi="Calibri" w:eastAsia="宋体" w:cs="Calibri"/>
          <w:sz w:val="24"/>
          <w:lang w:eastAsia="zh-CN"/>
        </w:rPr>
        <w:t>长兴县林城镇人民政府</w:t>
      </w:r>
      <w:r>
        <w:rPr>
          <w:rFonts w:hint="default" w:ascii="Calibri" w:hAnsi="Calibri" w:eastAsia="宋体" w:cs="Calibri"/>
          <w:sz w:val="24"/>
        </w:rPr>
        <w:t>、</w:t>
      </w:r>
      <w:r>
        <w:rPr>
          <w:rFonts w:hint="default" w:ascii="Calibri" w:hAnsi="Calibri" w:eastAsia="宋体" w:cs="Calibri"/>
          <w:sz w:val="24"/>
          <w:lang w:eastAsia="zh-CN"/>
        </w:rPr>
        <w:t>浙江中禾工程管理科技有限公司</w:t>
      </w:r>
      <w:r>
        <w:rPr>
          <w:rFonts w:hint="default" w:ascii="Calibri" w:hAnsi="Calibri" w:eastAsia="宋体" w:cs="Calibri"/>
          <w:sz w:val="24"/>
        </w:rPr>
        <w:t>：</w:t>
      </w:r>
    </w:p>
    <w:p w14:paraId="2E18E255">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我方不属于</w:t>
      </w:r>
      <w:r>
        <w:rPr>
          <w:rFonts w:hint="default" w:ascii="Calibri" w:hAnsi="Calibri" w:eastAsia="宋体" w:cs="Calibri"/>
          <w:kern w:val="0"/>
          <w:sz w:val="24"/>
        </w:rPr>
        <w:t>公益一类事业单位、使用事业编制且由财政拨款保障的群团组织</w:t>
      </w:r>
      <w:r>
        <w:rPr>
          <w:rFonts w:hint="default" w:ascii="Calibri" w:hAnsi="Calibri" w:eastAsia="宋体" w:cs="Calibri"/>
          <w:sz w:val="24"/>
        </w:rPr>
        <w:t>。</w:t>
      </w:r>
    </w:p>
    <w:p w14:paraId="78C08A6B">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rPr>
      </w:pPr>
      <w:r>
        <w:rPr>
          <w:rFonts w:hint="default" w:ascii="Calibri" w:hAnsi="Calibri" w:eastAsia="宋体" w:cs="Calibri"/>
          <w:kern w:val="0"/>
          <w:sz w:val="24"/>
        </w:rPr>
        <w:t>本公司对上述声明的真实性负责。如有虚假，将依法承担相应责任。</w:t>
      </w:r>
    </w:p>
    <w:p w14:paraId="40001FB7">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特此声明！</w:t>
      </w:r>
    </w:p>
    <w:p w14:paraId="4BAE530A">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投标人名称（电子签名或单位公章）：</w:t>
      </w:r>
    </w:p>
    <w:p w14:paraId="4FBAC1B5">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日期：</w:t>
      </w:r>
      <w:r>
        <w:rPr>
          <w:rFonts w:hint="default" w:ascii="Calibri" w:hAnsi="Calibri" w:eastAsia="宋体" w:cs="Calibri"/>
          <w:kern w:val="0"/>
          <w:sz w:val="24"/>
        </w:rPr>
        <w:t>202</w:t>
      </w:r>
      <w:r>
        <w:rPr>
          <w:rFonts w:hint="default" w:ascii="Calibri" w:hAnsi="Calibri" w:eastAsia="宋体" w:cs="Calibri"/>
          <w:kern w:val="0"/>
          <w:sz w:val="24"/>
          <w:lang w:val="en-US" w:eastAsia="zh-CN"/>
        </w:rPr>
        <w:t>5</w:t>
      </w:r>
      <w:r>
        <w:rPr>
          <w:rFonts w:hint="default" w:ascii="Calibri" w:hAnsi="Calibri" w:eastAsia="宋体" w:cs="Calibri"/>
          <w:kern w:val="0"/>
          <w:sz w:val="24"/>
          <w:lang w:val="zh-CN"/>
        </w:rPr>
        <w:t>年  月   日</w:t>
      </w:r>
    </w:p>
    <w:p w14:paraId="163CC668">
      <w:pPr>
        <w:pageBreakBefore w:val="0"/>
        <w:widowControl w:val="0"/>
        <w:kinsoku/>
        <w:wordWrap/>
        <w:overflowPunct/>
        <w:topLinePunct w:val="0"/>
        <w:autoSpaceDE/>
        <w:autoSpaceDN/>
        <w:bidi w:val="0"/>
        <w:snapToGrid/>
        <w:spacing w:line="300" w:lineRule="auto"/>
        <w:ind w:left="0" w:firstLine="482" w:firstLineChars="200"/>
        <w:jc w:val="left"/>
        <w:textAlignment w:val="auto"/>
        <w:rPr>
          <w:rFonts w:hint="default" w:ascii="Calibri" w:hAnsi="Calibri" w:eastAsia="宋体" w:cs="Calibri"/>
          <w:b/>
          <w:bCs/>
          <w:sz w:val="24"/>
          <w:u w:val="single"/>
        </w:rPr>
      </w:pPr>
      <w:r>
        <w:rPr>
          <w:rFonts w:hint="default" w:ascii="Calibri" w:hAnsi="Calibri" w:eastAsia="宋体" w:cs="Calibri"/>
          <w:b/>
          <w:bCs/>
          <w:sz w:val="24"/>
          <w:u w:val="single"/>
        </w:rPr>
        <w:t>（说明：以联合体形式参与采购活动，联合体的各方均应提供此声明函。）</w:t>
      </w:r>
    </w:p>
    <w:p w14:paraId="19620BA1">
      <w:pPr>
        <w:pageBreakBefore w:val="0"/>
        <w:widowControl w:val="0"/>
        <w:kinsoku/>
        <w:wordWrap/>
        <w:overflowPunct/>
        <w:topLinePunct w:val="0"/>
        <w:autoSpaceDE/>
        <w:autoSpaceDN/>
        <w:bidi w:val="0"/>
        <w:snapToGrid/>
        <w:spacing w:line="300" w:lineRule="auto"/>
        <w:ind w:left="0" w:firstLine="422" w:firstLineChars="200"/>
        <w:jc w:val="left"/>
        <w:textAlignment w:val="auto"/>
        <w:rPr>
          <w:rFonts w:hint="default" w:ascii="Calibri" w:hAnsi="Calibri" w:eastAsia="宋体" w:cs="Calibri"/>
          <w:b/>
          <w:bCs/>
          <w:szCs w:val="21"/>
          <w:u w:val="single"/>
        </w:rPr>
      </w:pPr>
    </w:p>
    <w:p w14:paraId="352F0826">
      <w:pPr>
        <w:pStyle w:val="5"/>
        <w:pageBreakBefore w:val="0"/>
        <w:kinsoku/>
        <w:wordWrap/>
        <w:overflowPunct/>
        <w:topLinePunct w:val="0"/>
        <w:bidi w:val="0"/>
        <w:snapToGrid w:val="0"/>
        <w:spacing w:before="0" w:after="0"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【证明材料3】未提供整体设计等服务声明函</w:t>
      </w:r>
    </w:p>
    <w:p w14:paraId="17336510">
      <w:pPr>
        <w:pageBreakBefore w:val="0"/>
        <w:widowControl w:val="0"/>
        <w:kinsoku/>
        <w:wordWrap/>
        <w:overflowPunct/>
        <w:topLinePunct w:val="0"/>
        <w:autoSpaceDE/>
        <w:autoSpaceDN/>
        <w:bidi w:val="0"/>
        <w:snapToGrid/>
        <w:spacing w:line="300" w:lineRule="auto"/>
        <w:ind w:left="0" w:hanging="281" w:hangingChars="100"/>
        <w:jc w:val="center"/>
        <w:textAlignment w:val="auto"/>
        <w:rPr>
          <w:rFonts w:hint="default" w:ascii="Calibri" w:hAnsi="Calibri" w:eastAsia="宋体" w:cs="Calibri"/>
          <w:b/>
          <w:bCs/>
          <w:sz w:val="28"/>
          <w:szCs w:val="28"/>
        </w:rPr>
      </w:pPr>
      <w:r>
        <w:rPr>
          <w:rFonts w:hint="default" w:ascii="Calibri" w:hAnsi="Calibri" w:eastAsia="宋体" w:cs="Calibri"/>
          <w:b/>
          <w:bCs/>
          <w:sz w:val="28"/>
          <w:szCs w:val="28"/>
        </w:rPr>
        <w:t>未提供整体设计等服务声明函</w:t>
      </w:r>
    </w:p>
    <w:p w14:paraId="4660EA84">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sz w:val="24"/>
          <w:u w:val="single"/>
        </w:rPr>
      </w:pPr>
      <w:r>
        <w:rPr>
          <w:rFonts w:hint="default" w:ascii="Calibri" w:hAnsi="Calibri" w:eastAsia="宋体" w:cs="Calibri"/>
          <w:sz w:val="24"/>
          <w:lang w:eastAsia="zh-CN"/>
        </w:rPr>
        <w:t>长兴县林城镇人民政府</w:t>
      </w:r>
      <w:r>
        <w:rPr>
          <w:rFonts w:hint="default" w:ascii="Calibri" w:hAnsi="Calibri" w:eastAsia="宋体" w:cs="Calibri"/>
          <w:sz w:val="24"/>
        </w:rPr>
        <w:t>、</w:t>
      </w:r>
      <w:r>
        <w:rPr>
          <w:rFonts w:hint="default" w:ascii="Calibri" w:hAnsi="Calibri" w:eastAsia="宋体" w:cs="Calibri"/>
          <w:sz w:val="24"/>
          <w:lang w:eastAsia="zh-CN"/>
        </w:rPr>
        <w:t>浙江中禾工程管理科技有限公司</w:t>
      </w:r>
      <w:r>
        <w:rPr>
          <w:rFonts w:hint="default" w:ascii="Calibri" w:hAnsi="Calibri" w:eastAsia="宋体" w:cs="Calibri"/>
          <w:sz w:val="24"/>
        </w:rPr>
        <w:t>：</w:t>
      </w:r>
    </w:p>
    <w:p w14:paraId="51144B00">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我方参加</w:t>
      </w:r>
      <w:r>
        <w:rPr>
          <w:rFonts w:hint="default" w:ascii="Calibri" w:hAnsi="Calibri" w:eastAsia="宋体" w:cs="Calibri"/>
          <w:sz w:val="24"/>
          <w:u w:val="single"/>
          <w:lang w:eastAsia="zh-CN"/>
        </w:rPr>
        <w:t>长兴县林城镇人民政府</w:t>
      </w:r>
      <w:r>
        <w:rPr>
          <w:rFonts w:hint="default" w:ascii="Calibri" w:hAnsi="Calibri" w:eastAsia="宋体" w:cs="Calibri"/>
          <w:sz w:val="24"/>
        </w:rPr>
        <w:t>（采购人）</w:t>
      </w:r>
      <w:r>
        <w:rPr>
          <w:rFonts w:hint="default" w:ascii="Calibri" w:hAnsi="Calibri" w:eastAsia="宋体" w:cs="Calibri"/>
          <w:sz w:val="24"/>
          <w:u w:val="single"/>
          <w:lang w:eastAsia="zh-CN"/>
        </w:rPr>
        <w:t>2025-2026年度长兴县林城镇高标准农田测绘项目</w:t>
      </w:r>
      <w:r>
        <w:rPr>
          <w:rFonts w:hint="default" w:ascii="Calibri" w:hAnsi="Calibri" w:eastAsia="宋体" w:cs="Calibri"/>
          <w:sz w:val="24"/>
        </w:rPr>
        <w:t>（项目名称）</w:t>
      </w:r>
      <w:r>
        <w:rPr>
          <w:rFonts w:hint="default" w:ascii="Calibri" w:hAnsi="Calibri" w:eastAsia="宋体" w:cs="Calibri"/>
          <w:sz w:val="24"/>
          <w:u w:val="single"/>
          <w:lang w:eastAsia="zh-CN"/>
        </w:rPr>
        <w:t>ZJZH-20250113</w:t>
      </w:r>
      <w:r>
        <w:rPr>
          <w:rFonts w:hint="default" w:ascii="Calibri" w:hAnsi="Calibri" w:eastAsia="宋体" w:cs="Calibri"/>
          <w:sz w:val="24"/>
        </w:rPr>
        <w:t>（项目编号）</w:t>
      </w:r>
      <w:r>
        <w:rPr>
          <w:rFonts w:hint="default" w:ascii="Calibri" w:hAnsi="Calibri" w:eastAsia="宋体" w:cs="Calibri"/>
          <w:sz w:val="24"/>
          <w:u w:val="single"/>
          <w:lang w:eastAsia="zh-CN"/>
        </w:rPr>
        <w:t>2025-2026年度长兴县林城镇高标准农田测绘</w:t>
      </w:r>
      <w:r>
        <w:rPr>
          <w:rFonts w:hint="default" w:ascii="Calibri" w:hAnsi="Calibri" w:eastAsia="宋体" w:cs="Calibri"/>
          <w:sz w:val="24"/>
        </w:rPr>
        <w:t>（标项名称）采购活动，在此之前，未针对本项目提供整体设计、规范编制或者项目管理、监理、检测等服务</w:t>
      </w:r>
    </w:p>
    <w:p w14:paraId="03CCD9EF">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rPr>
      </w:pPr>
      <w:r>
        <w:rPr>
          <w:rFonts w:hint="default" w:ascii="Calibri" w:hAnsi="Calibri" w:eastAsia="宋体" w:cs="Calibri"/>
          <w:kern w:val="0"/>
          <w:sz w:val="24"/>
        </w:rPr>
        <w:t>本公司对上述声明的真实性负责。如有虚假，愿意承担相应责任，对此无任何异议。</w:t>
      </w:r>
    </w:p>
    <w:p w14:paraId="2B845DD0">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特此声明！</w:t>
      </w:r>
    </w:p>
    <w:p w14:paraId="37AD3268">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投标人名称（电子签名或单位公章）：</w:t>
      </w:r>
    </w:p>
    <w:p w14:paraId="5488EA7E">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日期：</w:t>
      </w:r>
      <w:r>
        <w:rPr>
          <w:rFonts w:hint="default" w:ascii="Calibri" w:hAnsi="Calibri" w:eastAsia="宋体" w:cs="Calibri"/>
          <w:kern w:val="0"/>
          <w:sz w:val="24"/>
        </w:rPr>
        <w:t>202</w:t>
      </w:r>
      <w:r>
        <w:rPr>
          <w:rFonts w:hint="default" w:ascii="Calibri" w:hAnsi="Calibri" w:eastAsia="宋体" w:cs="Calibri"/>
          <w:kern w:val="0"/>
          <w:sz w:val="24"/>
          <w:lang w:val="en-US" w:eastAsia="zh-CN"/>
        </w:rPr>
        <w:t>5</w:t>
      </w:r>
      <w:r>
        <w:rPr>
          <w:rFonts w:hint="default" w:ascii="Calibri" w:hAnsi="Calibri" w:eastAsia="宋体" w:cs="Calibri"/>
          <w:kern w:val="0"/>
          <w:sz w:val="24"/>
          <w:lang w:val="zh-CN"/>
        </w:rPr>
        <w:t>年  月   日</w:t>
      </w:r>
    </w:p>
    <w:p w14:paraId="31480166">
      <w:pPr>
        <w:pageBreakBefore w:val="0"/>
        <w:widowControl w:val="0"/>
        <w:kinsoku/>
        <w:wordWrap/>
        <w:overflowPunct/>
        <w:topLinePunct w:val="0"/>
        <w:autoSpaceDE/>
        <w:autoSpaceDN/>
        <w:bidi w:val="0"/>
        <w:snapToGrid/>
        <w:spacing w:line="300" w:lineRule="auto"/>
        <w:ind w:left="0" w:firstLine="482" w:firstLineChars="200"/>
        <w:jc w:val="left"/>
        <w:textAlignment w:val="auto"/>
        <w:rPr>
          <w:rFonts w:hint="default" w:ascii="Calibri" w:hAnsi="Calibri" w:eastAsia="宋体" w:cs="Calibri"/>
          <w:sz w:val="24"/>
        </w:rPr>
      </w:pPr>
      <w:r>
        <w:rPr>
          <w:rFonts w:hint="default" w:ascii="Calibri" w:hAnsi="Calibri" w:eastAsia="宋体" w:cs="Calibri"/>
          <w:b/>
          <w:bCs/>
          <w:sz w:val="24"/>
          <w:u w:val="single"/>
        </w:rPr>
        <w:t>（说明：以联合体形式参与采购活动，联合体的各方均应提供此声明函。）</w:t>
      </w:r>
    </w:p>
    <w:p w14:paraId="02893782">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rPr>
      </w:pPr>
      <w:r>
        <w:rPr>
          <w:rFonts w:hint="default" w:ascii="Calibri" w:hAnsi="Calibri" w:eastAsia="宋体" w:cs="Calibri"/>
        </w:rPr>
        <w:br w:type="page"/>
      </w:r>
    </w:p>
    <w:p w14:paraId="49C9C6E6">
      <w:pPr>
        <w:pStyle w:val="5"/>
        <w:pageBreakBefore w:val="0"/>
        <w:kinsoku/>
        <w:wordWrap/>
        <w:overflowPunct/>
        <w:topLinePunct w:val="0"/>
        <w:bidi w:val="0"/>
        <w:snapToGrid w:val="0"/>
        <w:spacing w:before="0" w:after="0"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【证明材料4】企业类型的声明函</w:t>
      </w:r>
    </w:p>
    <w:p w14:paraId="715DFBA6">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（1）如金融、保险、通讯等特定行业的全国性企业所设立的区域性分支机构参加投标，提供总公司（总机构）授权或能够提供房产权证或其他有效财产证明材料；</w:t>
      </w:r>
    </w:p>
    <w:p w14:paraId="5289B93F">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（2）个体工商户、个人独资企业、合伙企业应提供房产权证或其他有效财产证明材料。</w:t>
      </w:r>
    </w:p>
    <w:p w14:paraId="7182E111">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如投标人不属于以上类型，提供《企业类型的声明函》。</w:t>
      </w:r>
    </w:p>
    <w:p w14:paraId="01B325BF">
      <w:pPr>
        <w:pageBreakBefore w:val="0"/>
        <w:widowControl w:val="0"/>
        <w:kinsoku/>
        <w:wordWrap/>
        <w:overflowPunct/>
        <w:topLinePunct w:val="0"/>
        <w:autoSpaceDE/>
        <w:autoSpaceDN/>
        <w:bidi w:val="0"/>
        <w:adjustRightInd/>
        <w:snapToGrid/>
        <w:spacing w:line="300" w:lineRule="auto"/>
        <w:ind w:left="0"/>
        <w:jc w:val="center"/>
        <w:textAlignment w:val="auto"/>
        <w:rPr>
          <w:rFonts w:hint="default" w:ascii="Calibri" w:hAnsi="Calibri" w:eastAsia="宋体" w:cs="Calibri"/>
          <w:b/>
          <w:bCs/>
          <w:sz w:val="28"/>
          <w:szCs w:val="36"/>
        </w:rPr>
      </w:pPr>
      <w:r>
        <w:rPr>
          <w:rFonts w:hint="default" w:ascii="Calibri" w:hAnsi="Calibri" w:eastAsia="宋体" w:cs="Calibri"/>
          <w:b/>
          <w:bCs/>
          <w:sz w:val="28"/>
          <w:szCs w:val="36"/>
        </w:rPr>
        <w:t>企业类型的声明函</w:t>
      </w:r>
    </w:p>
    <w:p w14:paraId="52F6F1FD">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sz w:val="24"/>
          <w:u w:val="single"/>
        </w:rPr>
      </w:pPr>
      <w:r>
        <w:rPr>
          <w:rFonts w:hint="default" w:ascii="Calibri" w:hAnsi="Calibri" w:eastAsia="宋体" w:cs="Calibri"/>
          <w:sz w:val="24"/>
          <w:lang w:eastAsia="zh-CN"/>
        </w:rPr>
        <w:t>长兴县林城镇人民政府</w:t>
      </w:r>
      <w:r>
        <w:rPr>
          <w:rFonts w:hint="default" w:ascii="Calibri" w:hAnsi="Calibri" w:eastAsia="宋体" w:cs="Calibri"/>
          <w:sz w:val="24"/>
        </w:rPr>
        <w:t>、</w:t>
      </w:r>
      <w:r>
        <w:rPr>
          <w:rFonts w:hint="default" w:ascii="Calibri" w:hAnsi="Calibri" w:eastAsia="宋体" w:cs="Calibri"/>
          <w:sz w:val="24"/>
          <w:lang w:eastAsia="zh-CN"/>
        </w:rPr>
        <w:t>浙江中禾工程管理科技有限公司</w:t>
      </w:r>
      <w:r>
        <w:rPr>
          <w:rFonts w:hint="default" w:ascii="Calibri" w:hAnsi="Calibri" w:eastAsia="宋体" w:cs="Calibri"/>
          <w:sz w:val="24"/>
        </w:rPr>
        <w:t>：</w:t>
      </w:r>
    </w:p>
    <w:p w14:paraId="1CF6C18E">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我方不属于金融、保险、通讯等特定行业的全国性企业所设立的区域性分支机构、个体工商户、个人独资企业、合伙企业。</w:t>
      </w:r>
    </w:p>
    <w:p w14:paraId="020025FC">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rPr>
      </w:pPr>
      <w:r>
        <w:rPr>
          <w:rFonts w:hint="default" w:ascii="Calibri" w:hAnsi="Calibri" w:eastAsia="宋体" w:cs="Calibri"/>
          <w:kern w:val="0"/>
          <w:sz w:val="24"/>
        </w:rPr>
        <w:t>本公司对上述声明的真实性负责。如有虚假，将依法承担相应责任。</w:t>
      </w:r>
    </w:p>
    <w:p w14:paraId="4D3F99B2">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特此声明！</w:t>
      </w:r>
    </w:p>
    <w:p w14:paraId="64D10BD0">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投标人名称（电子签名或单位公章）：</w:t>
      </w:r>
    </w:p>
    <w:p w14:paraId="37CF8891">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日期：</w:t>
      </w:r>
      <w:r>
        <w:rPr>
          <w:rFonts w:hint="default" w:ascii="Calibri" w:hAnsi="Calibri" w:eastAsia="宋体" w:cs="Calibri"/>
          <w:kern w:val="0"/>
          <w:sz w:val="24"/>
        </w:rPr>
        <w:t>202</w:t>
      </w:r>
      <w:r>
        <w:rPr>
          <w:rFonts w:hint="default" w:ascii="Calibri" w:hAnsi="Calibri" w:eastAsia="宋体" w:cs="Calibri"/>
          <w:kern w:val="0"/>
          <w:sz w:val="24"/>
          <w:lang w:val="en-US" w:eastAsia="zh-CN"/>
        </w:rPr>
        <w:t>5</w:t>
      </w:r>
      <w:r>
        <w:rPr>
          <w:rFonts w:hint="default" w:ascii="Calibri" w:hAnsi="Calibri" w:eastAsia="宋体" w:cs="Calibri"/>
          <w:kern w:val="0"/>
          <w:sz w:val="24"/>
          <w:lang w:val="zh-CN"/>
        </w:rPr>
        <w:t>年  月   日</w:t>
      </w:r>
    </w:p>
    <w:p w14:paraId="6580C2A1">
      <w:pPr>
        <w:pageBreakBefore w:val="0"/>
        <w:widowControl w:val="0"/>
        <w:kinsoku/>
        <w:wordWrap/>
        <w:overflowPunct/>
        <w:topLinePunct w:val="0"/>
        <w:autoSpaceDE/>
        <w:autoSpaceDN/>
        <w:bidi w:val="0"/>
        <w:snapToGrid/>
        <w:spacing w:line="300" w:lineRule="auto"/>
        <w:ind w:left="0" w:firstLine="482" w:firstLineChars="200"/>
        <w:textAlignment w:val="auto"/>
        <w:rPr>
          <w:rFonts w:hint="default" w:ascii="Calibri" w:hAnsi="Calibri" w:eastAsia="宋体" w:cs="Calibri"/>
        </w:rPr>
      </w:pPr>
      <w:r>
        <w:rPr>
          <w:rFonts w:hint="default" w:ascii="Calibri" w:hAnsi="Calibri" w:eastAsia="宋体" w:cs="Calibri"/>
          <w:b/>
          <w:bCs/>
          <w:sz w:val="24"/>
          <w:u w:val="single"/>
        </w:rPr>
        <w:t>（说明：以联合体形式参与采购活动，联合体的各方均应提供此声明函。）</w:t>
      </w:r>
    </w:p>
    <w:p w14:paraId="74D26660">
      <w:pPr>
        <w:keepNext/>
        <w:keepLines/>
        <w:pageBreakBefore w:val="0"/>
        <w:widowControl w:val="0"/>
        <w:tabs>
          <w:tab w:val="left" w:pos="720"/>
        </w:tabs>
        <w:kinsoku/>
        <w:wordWrap/>
        <w:overflowPunct/>
        <w:topLinePunct w:val="0"/>
        <w:autoSpaceDE/>
        <w:autoSpaceDN/>
        <w:bidi w:val="0"/>
        <w:snapToGrid/>
        <w:spacing w:line="300" w:lineRule="auto"/>
        <w:ind w:left="0" w:firstLine="422"/>
        <w:textAlignment w:val="auto"/>
        <w:rPr>
          <w:rFonts w:hint="default" w:ascii="Calibri" w:hAnsi="Calibri" w:eastAsia="宋体" w:cs="Calibri"/>
        </w:rPr>
      </w:pPr>
    </w:p>
    <w:p w14:paraId="63E7D9E4">
      <w:pPr>
        <w:pStyle w:val="5"/>
        <w:pageBreakBefore w:val="0"/>
        <w:kinsoku/>
        <w:wordWrap/>
        <w:overflowPunct/>
        <w:topLinePunct w:val="0"/>
        <w:bidi w:val="0"/>
        <w:snapToGrid w:val="0"/>
        <w:spacing w:before="0" w:after="0"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【证明材料5】非联合体的声明函</w:t>
      </w:r>
    </w:p>
    <w:p w14:paraId="4CB3480F">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rPr>
      </w:pPr>
      <w:r>
        <w:rPr>
          <w:rFonts w:hint="default" w:ascii="Calibri" w:hAnsi="Calibri" w:eastAsia="宋体" w:cs="Calibri"/>
          <w:kern w:val="0"/>
          <w:sz w:val="24"/>
        </w:rPr>
        <w:t>1.如非联合体提供《非联合体的声明函》。</w:t>
      </w:r>
    </w:p>
    <w:p w14:paraId="7507A022">
      <w:pPr>
        <w:pageBreakBefore w:val="0"/>
        <w:widowControl w:val="0"/>
        <w:kinsoku/>
        <w:wordWrap/>
        <w:overflowPunct/>
        <w:topLinePunct w:val="0"/>
        <w:autoSpaceDE/>
        <w:autoSpaceDN/>
        <w:bidi w:val="0"/>
        <w:adjustRightInd/>
        <w:snapToGrid/>
        <w:spacing w:line="300" w:lineRule="auto"/>
        <w:ind w:left="0"/>
        <w:jc w:val="center"/>
        <w:textAlignment w:val="auto"/>
        <w:rPr>
          <w:rFonts w:hint="default" w:ascii="Calibri" w:hAnsi="Calibri" w:eastAsia="宋体" w:cs="Calibri"/>
          <w:b/>
          <w:bCs/>
          <w:sz w:val="28"/>
          <w:szCs w:val="36"/>
        </w:rPr>
      </w:pPr>
      <w:r>
        <w:rPr>
          <w:rFonts w:hint="default" w:ascii="Calibri" w:hAnsi="Calibri" w:eastAsia="宋体" w:cs="Calibri"/>
          <w:b/>
          <w:bCs/>
          <w:sz w:val="28"/>
          <w:szCs w:val="36"/>
        </w:rPr>
        <w:t>非联合体的声明函</w:t>
      </w:r>
    </w:p>
    <w:p w14:paraId="73CBCF66">
      <w:pPr>
        <w:pageBreakBefore w:val="0"/>
        <w:widowControl w:val="0"/>
        <w:kinsoku/>
        <w:wordWrap/>
        <w:overflowPunct/>
        <w:topLinePunct w:val="0"/>
        <w:autoSpaceDE/>
        <w:autoSpaceDN/>
        <w:bidi w:val="0"/>
        <w:snapToGrid/>
        <w:spacing w:line="300" w:lineRule="auto"/>
        <w:ind w:left="0"/>
        <w:textAlignment w:val="auto"/>
        <w:rPr>
          <w:rFonts w:hint="default" w:ascii="Calibri" w:hAnsi="Calibri" w:eastAsia="宋体" w:cs="Calibri"/>
          <w:sz w:val="24"/>
          <w:u w:val="single"/>
        </w:rPr>
      </w:pPr>
      <w:r>
        <w:rPr>
          <w:rFonts w:hint="default" w:ascii="Calibri" w:hAnsi="Calibri" w:eastAsia="宋体" w:cs="Calibri"/>
          <w:sz w:val="24"/>
          <w:lang w:eastAsia="zh-CN"/>
        </w:rPr>
        <w:t>长兴县林城镇人民政府</w:t>
      </w:r>
      <w:r>
        <w:rPr>
          <w:rFonts w:hint="default" w:ascii="Calibri" w:hAnsi="Calibri" w:eastAsia="宋体" w:cs="Calibri"/>
          <w:sz w:val="24"/>
        </w:rPr>
        <w:t>、</w:t>
      </w:r>
      <w:r>
        <w:rPr>
          <w:rFonts w:hint="default" w:ascii="Calibri" w:hAnsi="Calibri" w:eastAsia="宋体" w:cs="Calibri"/>
          <w:sz w:val="24"/>
          <w:lang w:eastAsia="zh-CN"/>
        </w:rPr>
        <w:t>浙江中禾工程管理科技有限公司</w:t>
      </w:r>
      <w:r>
        <w:rPr>
          <w:rFonts w:hint="default" w:ascii="Calibri" w:hAnsi="Calibri" w:eastAsia="宋体" w:cs="Calibri"/>
          <w:sz w:val="24"/>
        </w:rPr>
        <w:t>：</w:t>
      </w:r>
    </w:p>
    <w:p w14:paraId="20FC4E20">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我方独立参加</w:t>
      </w:r>
      <w:r>
        <w:rPr>
          <w:rFonts w:hint="default" w:ascii="Calibri" w:hAnsi="Calibri" w:eastAsia="宋体" w:cs="Calibri"/>
          <w:sz w:val="24"/>
          <w:u w:val="single"/>
          <w:lang w:eastAsia="zh-CN"/>
        </w:rPr>
        <w:t>长兴县林城镇人民政府</w:t>
      </w:r>
      <w:r>
        <w:rPr>
          <w:rFonts w:hint="default" w:ascii="Calibri" w:hAnsi="Calibri" w:eastAsia="宋体" w:cs="Calibri"/>
          <w:sz w:val="24"/>
        </w:rPr>
        <w:t>（采购人）</w:t>
      </w:r>
      <w:r>
        <w:rPr>
          <w:rFonts w:hint="default" w:ascii="Calibri" w:hAnsi="Calibri" w:eastAsia="宋体" w:cs="Calibri"/>
          <w:sz w:val="24"/>
          <w:u w:val="single"/>
          <w:lang w:eastAsia="zh-CN"/>
        </w:rPr>
        <w:t>2025-2026年度长兴县林城镇高标准农田测绘项目</w:t>
      </w:r>
      <w:r>
        <w:rPr>
          <w:rFonts w:hint="default" w:ascii="Calibri" w:hAnsi="Calibri" w:eastAsia="宋体" w:cs="Calibri"/>
          <w:sz w:val="24"/>
        </w:rPr>
        <w:t>（项目名称）</w:t>
      </w:r>
      <w:r>
        <w:rPr>
          <w:rFonts w:hint="default" w:ascii="Calibri" w:hAnsi="Calibri" w:eastAsia="宋体" w:cs="Calibri"/>
          <w:sz w:val="24"/>
          <w:u w:val="single"/>
          <w:lang w:eastAsia="zh-CN"/>
        </w:rPr>
        <w:t>ZJZH-20250113</w:t>
      </w:r>
      <w:r>
        <w:rPr>
          <w:rFonts w:hint="default" w:ascii="Calibri" w:hAnsi="Calibri" w:eastAsia="宋体" w:cs="Calibri"/>
          <w:sz w:val="24"/>
        </w:rPr>
        <w:t>（项目编号）</w:t>
      </w:r>
      <w:r>
        <w:rPr>
          <w:rFonts w:hint="default" w:ascii="Calibri" w:hAnsi="Calibri" w:eastAsia="宋体" w:cs="Calibri"/>
          <w:sz w:val="24"/>
          <w:u w:val="single"/>
          <w:lang w:eastAsia="zh-CN"/>
        </w:rPr>
        <w:t>2025-2026年度长兴县林城镇高标准农田测绘</w:t>
      </w:r>
      <w:r>
        <w:rPr>
          <w:rFonts w:hint="default" w:ascii="Calibri" w:hAnsi="Calibri" w:eastAsia="宋体" w:cs="Calibri"/>
          <w:sz w:val="24"/>
        </w:rPr>
        <w:t>（标项名称）政府采购活动，未与其他单位组成联合体。</w:t>
      </w:r>
    </w:p>
    <w:p w14:paraId="58E9DABD">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rPr>
      </w:pPr>
      <w:r>
        <w:rPr>
          <w:rFonts w:hint="default" w:ascii="Calibri" w:hAnsi="Calibri" w:eastAsia="宋体" w:cs="Calibri"/>
          <w:sz w:val="24"/>
        </w:rPr>
        <w:t>我方</w:t>
      </w:r>
      <w:r>
        <w:rPr>
          <w:rFonts w:hint="default" w:ascii="Calibri" w:hAnsi="Calibri" w:eastAsia="宋体" w:cs="Calibri"/>
          <w:kern w:val="0"/>
          <w:sz w:val="24"/>
        </w:rPr>
        <w:t>对上述声明的真实性负责。如有虚假，将依法承担相应责任。</w:t>
      </w:r>
    </w:p>
    <w:p w14:paraId="5D06352A">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sz w:val="24"/>
        </w:rPr>
      </w:pPr>
      <w:r>
        <w:rPr>
          <w:rFonts w:hint="default" w:ascii="Calibri" w:hAnsi="Calibri" w:eastAsia="宋体" w:cs="Calibri"/>
          <w:sz w:val="24"/>
        </w:rPr>
        <w:t>特此声明！</w:t>
      </w:r>
    </w:p>
    <w:p w14:paraId="42253436">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投标人名称（电子签名或单位公章）：</w:t>
      </w:r>
    </w:p>
    <w:p w14:paraId="3C1618CC">
      <w:pPr>
        <w:pageBreakBefore w:val="0"/>
        <w:widowControl w:val="0"/>
        <w:kinsoku/>
        <w:wordWrap/>
        <w:overflowPunct/>
        <w:topLinePunct w:val="0"/>
        <w:autoSpaceDE/>
        <w:autoSpaceDN/>
        <w:bidi w:val="0"/>
        <w:snapToGrid/>
        <w:spacing w:line="300" w:lineRule="auto"/>
        <w:ind w:left="0" w:firstLine="480" w:firstLineChars="200"/>
        <w:textAlignment w:val="auto"/>
        <w:rPr>
          <w:rFonts w:hint="default" w:ascii="Calibri" w:hAnsi="Calibri" w:eastAsia="宋体" w:cs="Calibri"/>
          <w:kern w:val="0"/>
          <w:sz w:val="24"/>
          <w:lang w:val="zh-CN"/>
        </w:rPr>
      </w:pPr>
      <w:r>
        <w:rPr>
          <w:rFonts w:hint="default" w:ascii="Calibri" w:hAnsi="Calibri" w:eastAsia="宋体" w:cs="Calibri"/>
          <w:kern w:val="0"/>
          <w:sz w:val="24"/>
          <w:lang w:val="zh-CN"/>
        </w:rPr>
        <w:t>日期：</w:t>
      </w:r>
      <w:r>
        <w:rPr>
          <w:rFonts w:hint="default" w:ascii="Calibri" w:hAnsi="Calibri" w:eastAsia="宋体" w:cs="Calibri"/>
          <w:kern w:val="0"/>
          <w:sz w:val="24"/>
        </w:rPr>
        <w:t>202</w:t>
      </w:r>
      <w:r>
        <w:rPr>
          <w:rFonts w:hint="default" w:ascii="Calibri" w:hAnsi="Calibri" w:eastAsia="宋体" w:cs="Calibri"/>
          <w:kern w:val="0"/>
          <w:sz w:val="24"/>
          <w:lang w:val="en-US" w:eastAsia="zh-CN"/>
        </w:rPr>
        <w:t>5</w:t>
      </w:r>
      <w:r>
        <w:rPr>
          <w:rFonts w:hint="default" w:ascii="Calibri" w:hAnsi="Calibri" w:eastAsia="宋体" w:cs="Calibri"/>
          <w:kern w:val="0"/>
          <w:sz w:val="24"/>
          <w:lang w:val="zh-CN"/>
        </w:rPr>
        <w:t>年  月   日</w:t>
      </w:r>
    </w:p>
    <w:p w14:paraId="59BAE6F2">
      <w:pPr>
        <w:pageBreakBefore w:val="0"/>
        <w:widowControl w:val="0"/>
        <w:kinsoku/>
        <w:wordWrap/>
        <w:overflowPunct/>
        <w:topLinePunct w:val="0"/>
        <w:autoSpaceDE/>
        <w:autoSpaceDN/>
        <w:bidi w:val="0"/>
        <w:adjustRightInd/>
        <w:snapToGrid/>
        <w:spacing w:line="300" w:lineRule="auto"/>
        <w:ind w:left="0" w:firstLine="480" w:firstLineChars="200"/>
        <w:textAlignment w:val="auto"/>
        <w:rPr>
          <w:rFonts w:hint="default" w:ascii="Calibri" w:hAnsi="Calibri" w:cs="Calibri"/>
          <w:sz w:val="24"/>
          <w:szCs w:val="32"/>
        </w:rPr>
      </w:pPr>
      <w:r>
        <w:rPr>
          <w:rFonts w:hint="default" w:ascii="Calibri" w:hAnsi="Calibri" w:eastAsia="宋体" w:cs="Calibri"/>
          <w:sz w:val="24"/>
          <w:szCs w:val="32"/>
        </w:rPr>
        <w:t>2.如联合体投标，提供联合协议书，格式见</w:t>
      </w:r>
      <w:r>
        <w:rPr>
          <w:rFonts w:hint="eastAsia" w:ascii="Calibri" w:hAnsi="Calibri" w:eastAsia="宋体" w:cs="Calibri"/>
          <w:sz w:val="24"/>
          <w:szCs w:val="32"/>
          <w:lang w:eastAsia="zh-CN"/>
        </w:rPr>
        <w:t>“</w:t>
      </w:r>
      <w:r>
        <w:rPr>
          <w:rFonts w:hint="default" w:ascii="Calibri" w:hAnsi="Calibri" w:eastAsia="宋体" w:cs="Calibri"/>
          <w:sz w:val="24"/>
          <w:szCs w:val="32"/>
        </w:rPr>
        <w:t>招标文件附件</w:t>
      </w:r>
      <w:r>
        <w:rPr>
          <w:rFonts w:hint="eastAsia" w:ascii="Calibri" w:hAnsi="Calibri" w:eastAsia="宋体" w:cs="Calibri"/>
          <w:sz w:val="24"/>
          <w:szCs w:val="32"/>
          <w:lang w:eastAsia="zh-CN"/>
        </w:rPr>
        <w:t>”</w:t>
      </w:r>
      <w:r>
        <w:rPr>
          <w:rFonts w:hint="default" w:ascii="Calibri" w:hAnsi="Calibri" w:eastAsia="宋体" w:cs="Calibri"/>
          <w:sz w:val="24"/>
          <w:szCs w:val="32"/>
        </w:rPr>
        <w:t>。</w:t>
      </w:r>
    </w:p>
    <w:p w14:paraId="5C526B4F">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b/>
          <w:kern w:val="0"/>
          <w:sz w:val="36"/>
          <w:szCs w:val="36"/>
        </w:rPr>
        <w:br w:type="page"/>
      </w:r>
    </w:p>
    <w:p w14:paraId="33F26AB2">
      <w:pPr>
        <w:pageBreakBefore w:val="0"/>
        <w:widowControl/>
        <w:kinsoku/>
        <w:wordWrap/>
        <w:overflowPunct/>
        <w:topLinePunct w:val="0"/>
        <w:bidi w:val="0"/>
        <w:adjustRightInd/>
        <w:spacing w:line="300" w:lineRule="auto"/>
        <w:jc w:val="left"/>
        <w:rPr>
          <w:rFonts w:hint="default" w:ascii="Calibri" w:hAnsi="Calibri" w:cs="Calibri"/>
          <w:b/>
          <w:kern w:val="0"/>
          <w:sz w:val="36"/>
          <w:szCs w:val="36"/>
        </w:rPr>
      </w:pPr>
    </w:p>
    <w:p w14:paraId="75F401AF">
      <w:pPr>
        <w:pageBreakBefore w:val="0"/>
        <w:kinsoku/>
        <w:wordWrap/>
        <w:overflowPunct/>
        <w:topLinePunct w:val="0"/>
        <w:bidi w:val="0"/>
        <w:spacing w:line="300" w:lineRule="auto"/>
        <w:ind w:right="420"/>
        <w:jc w:val="center"/>
        <w:rPr>
          <w:rFonts w:hint="default" w:ascii="Calibri" w:hAnsi="Calibri" w:cs="Calibri"/>
          <w:b/>
          <w:kern w:val="0"/>
          <w:sz w:val="36"/>
          <w:szCs w:val="36"/>
        </w:rPr>
      </w:pPr>
      <w:r>
        <w:rPr>
          <w:rFonts w:hint="default" w:ascii="Calibri" w:hAnsi="Calibri" w:cs="Calibri"/>
          <w:b/>
          <w:kern w:val="0"/>
          <w:sz w:val="36"/>
          <w:szCs w:val="36"/>
        </w:rPr>
        <w:t>商务技术文件部分</w:t>
      </w:r>
    </w:p>
    <w:p w14:paraId="2CF17A4E">
      <w:pPr>
        <w:pageBreakBefore w:val="0"/>
        <w:kinsoku/>
        <w:wordWrap/>
        <w:overflowPunct/>
        <w:topLinePunct w:val="0"/>
        <w:bidi w:val="0"/>
        <w:spacing w:line="300" w:lineRule="auto"/>
        <w:jc w:val="center"/>
        <w:outlineLvl w:val="0"/>
        <w:rPr>
          <w:rFonts w:hint="default" w:ascii="Calibri" w:hAnsi="Calibri" w:cs="Calibri"/>
          <w:b/>
          <w:kern w:val="0"/>
          <w:sz w:val="24"/>
        </w:rPr>
      </w:pPr>
    </w:p>
    <w:p w14:paraId="46EDD32F">
      <w:pPr>
        <w:pageBreakBefore w:val="0"/>
        <w:kinsoku/>
        <w:wordWrap/>
        <w:overflowPunct/>
        <w:topLinePunct w:val="0"/>
        <w:bidi w:val="0"/>
        <w:spacing w:line="300" w:lineRule="auto"/>
        <w:jc w:val="center"/>
        <w:outlineLvl w:val="0"/>
        <w:rPr>
          <w:rFonts w:hint="default" w:ascii="Calibri" w:hAnsi="Calibri" w:cs="Calibri"/>
          <w:b/>
          <w:kern w:val="0"/>
          <w:sz w:val="28"/>
          <w:szCs w:val="28"/>
        </w:rPr>
      </w:pPr>
      <w:bookmarkStart w:id="422" w:name="_Toc109211392"/>
      <w:r>
        <w:rPr>
          <w:rFonts w:hint="default" w:ascii="Calibri" w:hAnsi="Calibri" w:cs="Calibri"/>
          <w:b/>
          <w:kern w:val="0"/>
          <w:sz w:val="28"/>
          <w:szCs w:val="28"/>
        </w:rPr>
        <w:t>目录</w:t>
      </w:r>
      <w:bookmarkEnd w:id="422"/>
    </w:p>
    <w:p w14:paraId="2CCB8B8A">
      <w:pPr>
        <w:pageBreakBefore w:val="0"/>
        <w:kinsoku/>
        <w:wordWrap/>
        <w:overflowPunct/>
        <w:topLinePunct w:val="0"/>
        <w:bidi w:val="0"/>
        <w:snapToGrid w:val="0"/>
        <w:spacing w:line="300" w:lineRule="auto"/>
        <w:ind w:left="479" w:leftChars="228"/>
        <w:jc w:val="left"/>
        <w:rPr>
          <w:rFonts w:hint="default" w:ascii="Calibri" w:hAnsi="Calibri" w:cs="Calibri"/>
          <w:sz w:val="24"/>
        </w:rPr>
      </w:pPr>
      <w:r>
        <w:rPr>
          <w:rFonts w:hint="default" w:ascii="Calibri" w:hAnsi="Calibri" w:cs="Calibri"/>
          <w:sz w:val="24"/>
        </w:rPr>
        <w:t>（1）投标函……………………………………………………………………（页码）</w:t>
      </w:r>
    </w:p>
    <w:p w14:paraId="17B50254">
      <w:pPr>
        <w:pageBreakBefore w:val="0"/>
        <w:kinsoku/>
        <w:wordWrap/>
        <w:overflowPunct/>
        <w:topLinePunct w:val="0"/>
        <w:bidi w:val="0"/>
        <w:snapToGrid w:val="0"/>
        <w:spacing w:line="300" w:lineRule="auto"/>
        <w:ind w:left="479" w:leftChars="228"/>
        <w:jc w:val="left"/>
        <w:rPr>
          <w:rFonts w:hint="default" w:ascii="Calibri" w:hAnsi="Calibri" w:cs="Calibri"/>
          <w:sz w:val="24"/>
        </w:rPr>
      </w:pPr>
      <w:r>
        <w:rPr>
          <w:rFonts w:hint="default" w:ascii="Calibri" w:hAnsi="Calibri" w:cs="Calibri"/>
          <w:sz w:val="24"/>
        </w:rPr>
        <w:t>（2）授权委托书或法定代表人（单位负责人、自然人本人）身份证明…（页码）</w:t>
      </w:r>
    </w:p>
    <w:p w14:paraId="16271826">
      <w:pPr>
        <w:pageBreakBefore w:val="0"/>
        <w:kinsoku/>
        <w:wordWrap/>
        <w:overflowPunct/>
        <w:topLinePunct w:val="0"/>
        <w:bidi w:val="0"/>
        <w:snapToGrid w:val="0"/>
        <w:spacing w:line="300" w:lineRule="auto"/>
        <w:ind w:firstLine="480" w:firstLineChars="200"/>
        <w:jc w:val="left"/>
        <w:rPr>
          <w:rFonts w:hint="default" w:ascii="Calibri" w:hAnsi="Calibri" w:cs="Calibri"/>
          <w:sz w:val="24"/>
        </w:rPr>
      </w:pPr>
      <w:r>
        <w:rPr>
          <w:rFonts w:hint="default" w:ascii="Calibri" w:hAnsi="Calibri" w:cs="Calibri"/>
          <w:sz w:val="24"/>
        </w:rPr>
        <w:t>（4）符合性审查资料…………………………………………………………（页码）</w:t>
      </w:r>
    </w:p>
    <w:p w14:paraId="74D63627">
      <w:pPr>
        <w:pageBreakBefore w:val="0"/>
        <w:kinsoku/>
        <w:wordWrap/>
        <w:overflowPunct/>
        <w:topLinePunct w:val="0"/>
        <w:bidi w:val="0"/>
        <w:snapToGrid w:val="0"/>
        <w:spacing w:line="300" w:lineRule="auto"/>
        <w:ind w:left="479" w:leftChars="228"/>
        <w:jc w:val="left"/>
        <w:rPr>
          <w:rFonts w:hint="default" w:ascii="Calibri" w:hAnsi="Calibri" w:cs="Calibri"/>
          <w:sz w:val="24"/>
        </w:rPr>
      </w:pPr>
      <w:r>
        <w:rPr>
          <w:rFonts w:hint="default" w:ascii="Calibri" w:hAnsi="Calibri" w:cs="Calibri"/>
          <w:sz w:val="24"/>
        </w:rPr>
        <w:t>（5）评标标准相应的商务技术资料…………………………………………（页码）</w:t>
      </w:r>
    </w:p>
    <w:p w14:paraId="58E879E4">
      <w:pPr>
        <w:pageBreakBefore w:val="0"/>
        <w:kinsoku/>
        <w:wordWrap/>
        <w:overflowPunct/>
        <w:topLinePunct w:val="0"/>
        <w:bidi w:val="0"/>
        <w:snapToGrid w:val="0"/>
        <w:spacing w:line="300" w:lineRule="auto"/>
        <w:ind w:left="479" w:leftChars="228"/>
        <w:jc w:val="left"/>
        <w:rPr>
          <w:rFonts w:hint="default" w:ascii="Calibri" w:hAnsi="Calibri" w:cs="Calibri"/>
          <w:sz w:val="24"/>
        </w:rPr>
      </w:pPr>
      <w:r>
        <w:rPr>
          <w:rFonts w:hint="default" w:ascii="Calibri" w:hAnsi="Calibri" w:cs="Calibri"/>
          <w:sz w:val="24"/>
        </w:rPr>
        <w:t>（6）投标标的清单……………………………………………………………（页码）</w:t>
      </w:r>
    </w:p>
    <w:p w14:paraId="69990641">
      <w:pPr>
        <w:pageBreakBefore w:val="0"/>
        <w:kinsoku/>
        <w:wordWrap/>
        <w:overflowPunct/>
        <w:topLinePunct w:val="0"/>
        <w:bidi w:val="0"/>
        <w:snapToGrid w:val="0"/>
        <w:spacing w:line="300" w:lineRule="auto"/>
        <w:ind w:left="479" w:leftChars="228"/>
        <w:jc w:val="left"/>
        <w:rPr>
          <w:rFonts w:hint="default" w:ascii="Calibri" w:hAnsi="Calibri" w:cs="Calibri"/>
          <w:sz w:val="24"/>
        </w:rPr>
      </w:pPr>
      <w:r>
        <w:rPr>
          <w:rFonts w:hint="default" w:ascii="Calibri" w:hAnsi="Calibri" w:cs="Calibri"/>
          <w:sz w:val="24"/>
        </w:rPr>
        <w:t>（7）商务技术偏离表…………………………………………………………（页码）</w:t>
      </w:r>
    </w:p>
    <w:p w14:paraId="2E91D111">
      <w:pPr>
        <w:pageBreakBefore w:val="0"/>
        <w:kinsoku/>
        <w:wordWrap/>
        <w:overflowPunct/>
        <w:topLinePunct w:val="0"/>
        <w:bidi w:val="0"/>
        <w:snapToGrid w:val="0"/>
        <w:spacing w:line="300" w:lineRule="auto"/>
        <w:ind w:left="479" w:leftChars="228"/>
        <w:jc w:val="left"/>
        <w:rPr>
          <w:rFonts w:hint="default" w:ascii="Calibri" w:hAnsi="Calibri" w:cs="Calibri"/>
          <w:sz w:val="24"/>
        </w:rPr>
      </w:pPr>
      <w:r>
        <w:rPr>
          <w:rFonts w:hint="default" w:ascii="Calibri" w:hAnsi="Calibri" w:cs="Calibri"/>
          <w:sz w:val="24"/>
          <w:lang w:val="zh-CN"/>
        </w:rPr>
        <w:t>（</w:t>
      </w:r>
      <w:r>
        <w:rPr>
          <w:rFonts w:hint="default" w:ascii="Calibri" w:hAnsi="Calibri" w:cs="Calibri"/>
          <w:sz w:val="24"/>
        </w:rPr>
        <w:t>8</w:t>
      </w:r>
      <w:r>
        <w:rPr>
          <w:rFonts w:hint="default" w:ascii="Calibri" w:hAnsi="Calibri" w:cs="Calibri"/>
          <w:sz w:val="24"/>
          <w:lang w:val="zh-CN"/>
        </w:rPr>
        <w:t>）政府采购供应商廉洁自律承诺书</w:t>
      </w:r>
      <w:r>
        <w:rPr>
          <w:rFonts w:hint="default" w:ascii="Calibri" w:hAnsi="Calibri" w:cs="Calibri"/>
          <w:sz w:val="24"/>
        </w:rPr>
        <w:t>………………………………………（页码）</w:t>
      </w:r>
    </w:p>
    <w:p w14:paraId="2B0E50C5">
      <w:pPr>
        <w:pageBreakBefore w:val="0"/>
        <w:kinsoku/>
        <w:wordWrap/>
        <w:overflowPunct/>
        <w:topLinePunct w:val="0"/>
        <w:bidi w:val="0"/>
        <w:snapToGrid w:val="0"/>
        <w:spacing w:line="300" w:lineRule="auto"/>
        <w:ind w:left="479" w:leftChars="228"/>
        <w:jc w:val="left"/>
        <w:rPr>
          <w:rFonts w:hint="default" w:ascii="Calibri" w:hAnsi="Calibri" w:cs="Calibri"/>
          <w:b/>
          <w:bCs/>
          <w:sz w:val="24"/>
        </w:rPr>
      </w:pPr>
      <w:r>
        <w:rPr>
          <w:rFonts w:hint="default" w:ascii="Calibri" w:hAnsi="Calibri" w:cs="Calibri"/>
          <w:b/>
          <w:bCs/>
          <w:sz w:val="24"/>
        </w:rPr>
        <w:t>（9）采购需求中的条款承诺书………………………………………………（页码）</w:t>
      </w:r>
    </w:p>
    <w:p w14:paraId="5F3D5601">
      <w:pPr>
        <w:pageBreakBefore w:val="0"/>
        <w:kinsoku/>
        <w:wordWrap/>
        <w:overflowPunct/>
        <w:topLinePunct w:val="0"/>
        <w:bidi w:val="0"/>
        <w:snapToGrid w:val="0"/>
        <w:spacing w:line="300" w:lineRule="auto"/>
        <w:ind w:left="479" w:leftChars="228"/>
        <w:jc w:val="left"/>
        <w:rPr>
          <w:rFonts w:hint="default" w:ascii="Calibri" w:hAnsi="Calibri" w:cs="Calibri"/>
          <w:sz w:val="24"/>
        </w:rPr>
      </w:pPr>
    </w:p>
    <w:p w14:paraId="4F19464B">
      <w:pPr>
        <w:pageBreakBefore w:val="0"/>
        <w:kinsoku/>
        <w:wordWrap/>
        <w:overflowPunct/>
        <w:topLinePunct w:val="0"/>
        <w:bidi w:val="0"/>
        <w:snapToGrid w:val="0"/>
        <w:spacing w:line="300" w:lineRule="auto"/>
        <w:jc w:val="center"/>
        <w:rPr>
          <w:rFonts w:hint="default" w:ascii="Calibri" w:hAnsi="Calibri" w:cs="Calibri"/>
          <w:b/>
          <w:kern w:val="0"/>
          <w:sz w:val="32"/>
          <w:szCs w:val="32"/>
          <w:lang w:val="zh-CN"/>
        </w:rPr>
      </w:pPr>
    </w:p>
    <w:p w14:paraId="17AA9499">
      <w:pPr>
        <w:pageBreakBefore w:val="0"/>
        <w:kinsoku/>
        <w:wordWrap/>
        <w:overflowPunct/>
        <w:topLinePunct w:val="0"/>
        <w:bidi w:val="0"/>
        <w:snapToGrid w:val="0"/>
        <w:spacing w:line="300" w:lineRule="auto"/>
        <w:jc w:val="center"/>
        <w:rPr>
          <w:rFonts w:hint="default" w:ascii="Calibri" w:hAnsi="Calibri" w:cs="Calibri"/>
          <w:b/>
          <w:kern w:val="0"/>
          <w:sz w:val="32"/>
          <w:szCs w:val="32"/>
          <w:lang w:val="zh-CN"/>
        </w:rPr>
      </w:pPr>
    </w:p>
    <w:p w14:paraId="061373E6">
      <w:pPr>
        <w:pageBreakBefore w:val="0"/>
        <w:kinsoku/>
        <w:wordWrap/>
        <w:overflowPunct/>
        <w:topLinePunct w:val="0"/>
        <w:bidi w:val="0"/>
        <w:snapToGrid w:val="0"/>
        <w:spacing w:line="300" w:lineRule="auto"/>
        <w:jc w:val="center"/>
        <w:rPr>
          <w:rFonts w:hint="default" w:ascii="Calibri" w:hAnsi="Calibri" w:cs="Calibri"/>
          <w:b/>
          <w:kern w:val="0"/>
          <w:sz w:val="32"/>
          <w:szCs w:val="32"/>
          <w:lang w:val="zh-CN"/>
        </w:rPr>
      </w:pPr>
    </w:p>
    <w:p w14:paraId="3351E884">
      <w:pPr>
        <w:pageBreakBefore w:val="0"/>
        <w:kinsoku/>
        <w:wordWrap/>
        <w:overflowPunct/>
        <w:topLinePunct w:val="0"/>
        <w:bidi w:val="0"/>
        <w:snapToGrid w:val="0"/>
        <w:spacing w:line="300" w:lineRule="auto"/>
        <w:jc w:val="center"/>
        <w:rPr>
          <w:rFonts w:hint="default" w:ascii="Calibri" w:hAnsi="Calibri" w:cs="Calibri"/>
          <w:b/>
          <w:kern w:val="0"/>
          <w:sz w:val="32"/>
          <w:szCs w:val="32"/>
          <w:lang w:val="zh-CN"/>
        </w:rPr>
      </w:pPr>
    </w:p>
    <w:p w14:paraId="6851DF00">
      <w:pPr>
        <w:pageBreakBefore w:val="0"/>
        <w:kinsoku/>
        <w:wordWrap/>
        <w:overflowPunct/>
        <w:topLinePunct w:val="0"/>
        <w:bidi w:val="0"/>
        <w:snapToGrid w:val="0"/>
        <w:spacing w:line="300" w:lineRule="auto"/>
        <w:jc w:val="center"/>
        <w:rPr>
          <w:rFonts w:hint="default" w:ascii="Calibri" w:hAnsi="Calibri" w:cs="Calibri"/>
          <w:b/>
          <w:kern w:val="0"/>
          <w:sz w:val="32"/>
          <w:szCs w:val="32"/>
          <w:lang w:val="zh-CN"/>
        </w:rPr>
      </w:pPr>
    </w:p>
    <w:p w14:paraId="27E4F50B">
      <w:pPr>
        <w:pageBreakBefore w:val="0"/>
        <w:kinsoku/>
        <w:wordWrap/>
        <w:overflowPunct/>
        <w:topLinePunct w:val="0"/>
        <w:bidi w:val="0"/>
        <w:snapToGrid w:val="0"/>
        <w:spacing w:line="300" w:lineRule="auto"/>
        <w:jc w:val="center"/>
        <w:outlineLvl w:val="0"/>
        <w:rPr>
          <w:rFonts w:hint="default" w:ascii="Calibri" w:hAnsi="Calibri" w:cs="Calibri"/>
          <w:b/>
          <w:kern w:val="0"/>
          <w:sz w:val="32"/>
          <w:szCs w:val="32"/>
        </w:rPr>
      </w:pPr>
    </w:p>
    <w:p w14:paraId="15996C02">
      <w:pPr>
        <w:pageBreakBefore w:val="0"/>
        <w:kinsoku/>
        <w:wordWrap/>
        <w:overflowPunct/>
        <w:topLinePunct w:val="0"/>
        <w:bidi w:val="0"/>
        <w:snapToGrid w:val="0"/>
        <w:spacing w:line="300" w:lineRule="auto"/>
        <w:jc w:val="center"/>
        <w:outlineLvl w:val="0"/>
        <w:rPr>
          <w:rFonts w:hint="default" w:ascii="Calibri" w:hAnsi="Calibri" w:cs="Calibri"/>
          <w:b/>
          <w:kern w:val="0"/>
          <w:sz w:val="32"/>
          <w:szCs w:val="32"/>
        </w:rPr>
      </w:pPr>
    </w:p>
    <w:p w14:paraId="39D1475E">
      <w:pPr>
        <w:pageBreakBefore w:val="0"/>
        <w:kinsoku/>
        <w:wordWrap/>
        <w:overflowPunct/>
        <w:topLinePunct w:val="0"/>
        <w:bidi w:val="0"/>
        <w:spacing w:line="300" w:lineRule="auto"/>
        <w:rPr>
          <w:rFonts w:hint="default" w:ascii="Calibri" w:hAnsi="Calibri" w:cs="Calibri"/>
        </w:rPr>
      </w:pPr>
    </w:p>
    <w:p w14:paraId="2CABB54B">
      <w:pPr>
        <w:pageBreakBefore w:val="0"/>
        <w:widowControl/>
        <w:kinsoku/>
        <w:wordWrap/>
        <w:overflowPunct/>
        <w:topLinePunct w:val="0"/>
        <w:bidi w:val="0"/>
        <w:adjustRightInd/>
        <w:spacing w:line="300" w:lineRule="auto"/>
        <w:jc w:val="left"/>
        <w:rPr>
          <w:rFonts w:hint="default" w:ascii="Calibri" w:hAnsi="Calibri" w:cs="Calibri"/>
          <w:b/>
          <w:kern w:val="0"/>
          <w:sz w:val="32"/>
          <w:szCs w:val="32"/>
        </w:rPr>
      </w:pPr>
      <w:bookmarkStart w:id="423" w:name="_Toc109211393"/>
      <w:r>
        <w:rPr>
          <w:rFonts w:hint="default" w:ascii="Calibri" w:hAnsi="Calibri" w:cs="Calibri"/>
          <w:b/>
          <w:kern w:val="0"/>
          <w:sz w:val="32"/>
          <w:szCs w:val="32"/>
        </w:rPr>
        <w:br w:type="page"/>
      </w:r>
    </w:p>
    <w:p w14:paraId="5256D769">
      <w:pPr>
        <w:pageBreakBefore w:val="0"/>
        <w:kinsoku/>
        <w:wordWrap/>
        <w:overflowPunct/>
        <w:topLinePunct w:val="0"/>
        <w:bidi w:val="0"/>
        <w:snapToGrid w:val="0"/>
        <w:spacing w:line="300" w:lineRule="auto"/>
        <w:jc w:val="center"/>
        <w:outlineLvl w:val="0"/>
        <w:rPr>
          <w:rFonts w:hint="default" w:ascii="Calibri" w:hAnsi="Calibri" w:cs="Calibri"/>
          <w:b/>
          <w:sz w:val="32"/>
          <w:szCs w:val="32"/>
        </w:rPr>
      </w:pPr>
      <w:r>
        <w:rPr>
          <w:rFonts w:hint="default" w:ascii="Calibri" w:hAnsi="Calibri" w:cs="Calibri"/>
          <w:b/>
          <w:kern w:val="0"/>
          <w:sz w:val="32"/>
          <w:szCs w:val="32"/>
        </w:rPr>
        <w:t>一、投标</w:t>
      </w:r>
      <w:r>
        <w:rPr>
          <w:rFonts w:hint="default" w:ascii="Calibri" w:hAnsi="Calibri" w:cs="Calibri"/>
          <w:b/>
          <w:sz w:val="32"/>
          <w:szCs w:val="32"/>
        </w:rPr>
        <w:t>函</w:t>
      </w:r>
      <w:bookmarkEnd w:id="423"/>
    </w:p>
    <w:p w14:paraId="6892B6D3">
      <w:pPr>
        <w:pageBreakBefore w:val="0"/>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u w:val="single"/>
          <w:lang w:eastAsia="zh-CN"/>
        </w:rPr>
        <w:t>长兴县林城镇人民政府</w:t>
      </w:r>
      <w:r>
        <w:rPr>
          <w:rFonts w:hint="default" w:ascii="Calibri" w:hAnsi="Calibri" w:cs="Calibri"/>
          <w:sz w:val="24"/>
          <w:u w:val="single"/>
        </w:rPr>
        <w:t>、</w:t>
      </w:r>
      <w:r>
        <w:rPr>
          <w:rFonts w:hint="default" w:ascii="Calibri" w:hAnsi="Calibri" w:cs="Calibri"/>
          <w:sz w:val="24"/>
          <w:u w:val="single"/>
          <w:lang w:eastAsia="zh-CN"/>
        </w:rPr>
        <w:t>浙江中禾工程管理科技有限公司</w:t>
      </w:r>
      <w:r>
        <w:rPr>
          <w:rFonts w:hint="default" w:ascii="Calibri" w:hAnsi="Calibri" w:cs="Calibri"/>
          <w:sz w:val="24"/>
        </w:rPr>
        <w:t>：</w:t>
      </w:r>
    </w:p>
    <w:p w14:paraId="5F7CBB21">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我方参加你方组织的</w:t>
      </w:r>
      <w:r>
        <w:rPr>
          <w:rFonts w:hint="default" w:ascii="Calibri" w:hAnsi="Calibri" w:cs="Calibri"/>
          <w:sz w:val="24"/>
          <w:u w:val="single"/>
          <w:lang w:eastAsia="zh-CN"/>
        </w:rPr>
        <w:t>2025-2026年度长兴县林城镇高标准农田测绘项目</w:t>
      </w:r>
      <w:r>
        <w:rPr>
          <w:rFonts w:hint="default" w:ascii="Calibri" w:hAnsi="Calibri" w:cs="Calibri"/>
          <w:sz w:val="24"/>
        </w:rPr>
        <w:t>（项目名称）</w:t>
      </w:r>
      <w:r>
        <w:rPr>
          <w:rFonts w:hint="default" w:ascii="Calibri" w:hAnsi="Calibri" w:cs="Calibri"/>
          <w:sz w:val="24"/>
          <w:u w:val="single"/>
          <w:lang w:eastAsia="zh-CN"/>
        </w:rPr>
        <w:t>2025-2026年度长兴县林城镇高标准农田测绘</w:t>
      </w:r>
      <w:r>
        <w:rPr>
          <w:rFonts w:hint="default" w:ascii="Calibri" w:hAnsi="Calibri" w:cs="Calibri"/>
          <w:sz w:val="24"/>
        </w:rPr>
        <w:t>（标项名称）【</w:t>
      </w:r>
      <w:r>
        <w:rPr>
          <w:rFonts w:hint="default" w:ascii="Calibri" w:hAnsi="Calibri" w:cs="Calibri"/>
          <w:sz w:val="24"/>
          <w:lang w:eastAsia="zh-CN"/>
        </w:rPr>
        <w:t>项目编号</w:t>
      </w:r>
      <w:r>
        <w:rPr>
          <w:rFonts w:hint="default" w:ascii="Calibri" w:hAnsi="Calibri" w:cs="Calibri"/>
          <w:sz w:val="24"/>
        </w:rPr>
        <w:t>：</w:t>
      </w:r>
      <w:r>
        <w:rPr>
          <w:rFonts w:hint="default" w:ascii="Calibri" w:hAnsi="Calibri" w:cs="Calibri"/>
          <w:sz w:val="24"/>
          <w:u w:val="single"/>
          <w:lang w:eastAsia="zh-CN"/>
        </w:rPr>
        <w:t>ZJZH-20250113</w:t>
      </w:r>
      <w:r>
        <w:rPr>
          <w:rFonts w:hint="default" w:ascii="Calibri" w:hAnsi="Calibri" w:cs="Calibri"/>
          <w:sz w:val="24"/>
        </w:rPr>
        <w:t>】招标的有关活动，并对此项目进行投标。为此：</w:t>
      </w:r>
    </w:p>
    <w:p w14:paraId="4F23D234">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1、我方承诺投标有效期从提交投标文件的截止之日起</w:t>
      </w:r>
      <w:r>
        <w:rPr>
          <w:rFonts w:hint="default" w:ascii="Calibri" w:hAnsi="Calibri" w:cs="Calibri"/>
          <w:sz w:val="24"/>
          <w:u w:val="single"/>
        </w:rPr>
        <w:t xml:space="preserve">     </w:t>
      </w:r>
      <w:r>
        <w:rPr>
          <w:rFonts w:hint="default" w:ascii="Calibri" w:hAnsi="Calibri" w:cs="Calibri"/>
          <w:sz w:val="24"/>
        </w:rPr>
        <w:t>天（不少于90天）</w:t>
      </w:r>
      <w:r>
        <w:rPr>
          <w:rFonts w:hint="default" w:ascii="Calibri" w:hAnsi="Calibri" w:cs="Calibri"/>
        </w:rPr>
        <w:t>，</w:t>
      </w:r>
      <w:r>
        <w:rPr>
          <w:rFonts w:hint="default" w:ascii="Calibri" w:hAnsi="Calibri" w:cs="Calibri"/>
          <w:sz w:val="24"/>
        </w:rPr>
        <w:t>本投标文件在投标有效期满之前均具有约束力。</w:t>
      </w:r>
    </w:p>
    <w:p w14:paraId="2C440057">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2、我方的投标文件包括以下内容：</w:t>
      </w:r>
    </w:p>
    <w:p w14:paraId="47CDCF37">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rPr>
      </w:pPr>
      <w:r>
        <w:rPr>
          <w:rFonts w:hint="default" w:ascii="Calibri" w:hAnsi="Calibri" w:cs="Calibri"/>
          <w:sz w:val="24"/>
        </w:rPr>
        <w:t>2.1资格文件：</w:t>
      </w:r>
    </w:p>
    <w:p w14:paraId="5E2A37FE">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2.1.1承诺函；</w:t>
      </w:r>
    </w:p>
    <w:p w14:paraId="7C5928F5">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2.1.2联合协议（如果有）；</w:t>
      </w:r>
    </w:p>
    <w:p w14:paraId="23FDE928">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2.1.3落实政府采购政策需满足的资格要求（如果有）；</w:t>
      </w:r>
    </w:p>
    <w:p w14:paraId="37A0ACE1">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2.1.4本项目的特定资格要求（如果有）。</w:t>
      </w:r>
    </w:p>
    <w:p w14:paraId="2A15149F">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lang w:val="zh-CN"/>
        </w:rPr>
      </w:pPr>
      <w:r>
        <w:rPr>
          <w:rFonts w:hint="default" w:ascii="Calibri" w:hAnsi="Calibri" w:cs="Calibri"/>
          <w:sz w:val="24"/>
        </w:rPr>
        <w:t>2</w:t>
      </w:r>
      <w:r>
        <w:rPr>
          <w:rFonts w:hint="default" w:ascii="Calibri" w:hAnsi="Calibri" w:cs="Calibri"/>
          <w:sz w:val="24"/>
          <w:lang w:val="zh-CN"/>
        </w:rPr>
        <w:t>.</w:t>
      </w:r>
      <w:r>
        <w:rPr>
          <w:rFonts w:hint="default" w:ascii="Calibri" w:hAnsi="Calibri" w:cs="Calibri"/>
          <w:sz w:val="24"/>
        </w:rPr>
        <w:t>2</w:t>
      </w:r>
      <w:r>
        <w:rPr>
          <w:rFonts w:hint="default" w:ascii="Calibri" w:hAnsi="Calibri" w:cs="Calibri"/>
          <w:sz w:val="24"/>
          <w:lang w:val="zh-CN"/>
        </w:rPr>
        <w:t xml:space="preserve"> </w:t>
      </w:r>
      <w:r>
        <w:rPr>
          <w:rFonts w:hint="default" w:ascii="Calibri" w:hAnsi="Calibri" w:cs="Calibri"/>
          <w:sz w:val="24"/>
        </w:rPr>
        <w:t>商务技术</w:t>
      </w:r>
      <w:r>
        <w:rPr>
          <w:rFonts w:hint="default" w:ascii="Calibri" w:hAnsi="Calibri" w:cs="Calibri"/>
          <w:sz w:val="24"/>
          <w:lang w:val="zh-CN"/>
        </w:rPr>
        <w:t>文件：</w:t>
      </w:r>
    </w:p>
    <w:p w14:paraId="05C4EC49">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2.2.1投标函；</w:t>
      </w:r>
      <w:r>
        <w:rPr>
          <w:rFonts w:hint="default" w:ascii="Calibri" w:hAnsi="Calibri" w:cs="Calibri"/>
          <w:sz w:val="24"/>
          <w:lang w:val="zh-CN"/>
        </w:rPr>
        <w:t xml:space="preserve"> </w:t>
      </w:r>
    </w:p>
    <w:p w14:paraId="6EA95BCC">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2.2.2授权委托书或法定代表人（单位负责人）身份证明；</w:t>
      </w:r>
    </w:p>
    <w:p w14:paraId="7233928C">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2.2.4符合性审查资料；</w:t>
      </w:r>
    </w:p>
    <w:p w14:paraId="3F8A055D">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2.2.5评标标准相应的商务技术资料；</w:t>
      </w:r>
    </w:p>
    <w:p w14:paraId="2CFC880B">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2.2.6投标标的清单；</w:t>
      </w:r>
    </w:p>
    <w:p w14:paraId="6EFBDDDE">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2.2.7商务技术偏离表；</w:t>
      </w:r>
    </w:p>
    <w:p w14:paraId="4F7B7F9D">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lang w:val="zh-CN"/>
        </w:rPr>
      </w:pPr>
      <w:r>
        <w:rPr>
          <w:rFonts w:hint="default" w:ascii="Calibri" w:hAnsi="Calibri" w:cs="Calibri"/>
          <w:sz w:val="24"/>
        </w:rPr>
        <w:t>2</w:t>
      </w:r>
      <w:r>
        <w:rPr>
          <w:rFonts w:hint="default" w:ascii="Calibri" w:hAnsi="Calibri" w:cs="Calibri"/>
          <w:sz w:val="24"/>
          <w:lang w:val="zh-CN"/>
        </w:rPr>
        <w:t>.</w:t>
      </w:r>
      <w:r>
        <w:rPr>
          <w:rFonts w:hint="default" w:ascii="Calibri" w:hAnsi="Calibri" w:cs="Calibri"/>
          <w:sz w:val="24"/>
        </w:rPr>
        <w:t>2</w:t>
      </w:r>
      <w:r>
        <w:rPr>
          <w:rFonts w:hint="default" w:ascii="Calibri" w:hAnsi="Calibri" w:cs="Calibri"/>
          <w:sz w:val="24"/>
          <w:lang w:val="zh-CN"/>
        </w:rPr>
        <w:t>.</w:t>
      </w:r>
      <w:r>
        <w:rPr>
          <w:rFonts w:hint="default" w:ascii="Calibri" w:hAnsi="Calibri" w:cs="Calibri"/>
          <w:sz w:val="24"/>
        </w:rPr>
        <w:t>8</w:t>
      </w:r>
      <w:r>
        <w:rPr>
          <w:rFonts w:hint="default" w:ascii="Calibri" w:hAnsi="Calibri" w:cs="Calibri"/>
          <w:sz w:val="24"/>
          <w:lang w:val="zh-CN"/>
        </w:rPr>
        <w:t>政府采购供应商廉洁自律承诺书；</w:t>
      </w:r>
    </w:p>
    <w:p w14:paraId="4FDB8E83">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rPr>
      </w:pPr>
      <w:r>
        <w:rPr>
          <w:rFonts w:hint="default" w:ascii="Calibri" w:hAnsi="Calibri" w:cs="Calibri"/>
          <w:sz w:val="24"/>
        </w:rPr>
        <w:t>2</w:t>
      </w:r>
      <w:r>
        <w:rPr>
          <w:rFonts w:hint="default" w:ascii="Calibri" w:hAnsi="Calibri" w:cs="Calibri"/>
          <w:sz w:val="24"/>
          <w:lang w:val="zh-CN"/>
        </w:rPr>
        <w:t>.</w:t>
      </w:r>
      <w:r>
        <w:rPr>
          <w:rFonts w:hint="default" w:ascii="Calibri" w:hAnsi="Calibri" w:cs="Calibri"/>
          <w:sz w:val="24"/>
        </w:rPr>
        <w:t>3报价文件</w:t>
      </w:r>
    </w:p>
    <w:p w14:paraId="488B58A0">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2.3.1开标一览表（报价表）；</w:t>
      </w:r>
    </w:p>
    <w:p w14:paraId="5921B8D0">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2.3.</w:t>
      </w:r>
      <w:r>
        <w:rPr>
          <w:rFonts w:hint="default" w:ascii="Calibri" w:hAnsi="Calibri" w:cs="Calibri"/>
          <w:sz w:val="24"/>
          <w:lang w:val="en-US" w:eastAsia="zh-CN"/>
        </w:rPr>
        <w:t>2</w:t>
      </w:r>
      <w:r>
        <w:rPr>
          <w:rFonts w:hint="default" w:ascii="Calibri" w:hAnsi="Calibri" w:cs="Calibri"/>
          <w:sz w:val="24"/>
        </w:rPr>
        <w:t>中小企业声明函（如果有）；</w:t>
      </w:r>
    </w:p>
    <w:p w14:paraId="34F727AF">
      <w:pPr>
        <w:pageBreakBefore w:val="0"/>
        <w:kinsoku/>
        <w:wordWrap/>
        <w:overflowPunct/>
        <w:topLinePunct w:val="0"/>
        <w:bidi w:val="0"/>
        <w:snapToGrid w:val="0"/>
        <w:spacing w:line="300" w:lineRule="auto"/>
        <w:ind w:left="420" w:leftChars="200" w:firstLine="480" w:firstLineChars="200"/>
        <w:rPr>
          <w:rFonts w:hint="default" w:ascii="Calibri" w:hAnsi="Calibri" w:cs="Calibri"/>
          <w:sz w:val="24"/>
        </w:rPr>
      </w:pPr>
      <w:r>
        <w:rPr>
          <w:rFonts w:hint="default" w:ascii="Calibri" w:hAnsi="Calibri" w:cs="Calibri"/>
          <w:sz w:val="24"/>
        </w:rPr>
        <w:t>2.3.</w:t>
      </w:r>
      <w:r>
        <w:rPr>
          <w:rFonts w:hint="default" w:ascii="Calibri" w:hAnsi="Calibri" w:cs="Calibri"/>
          <w:sz w:val="24"/>
          <w:lang w:val="en-US" w:eastAsia="zh-CN"/>
        </w:rPr>
        <w:t>3</w:t>
      </w:r>
      <w:r>
        <w:rPr>
          <w:rFonts w:hint="default" w:ascii="Calibri" w:hAnsi="Calibri" w:cs="Calibri"/>
          <w:sz w:val="24"/>
        </w:rPr>
        <w:t>交纳采购代理服务费承诺书。</w:t>
      </w:r>
    </w:p>
    <w:p w14:paraId="08BA343A">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3、我方承诺除商务技术偏离表列出的偏离外，我方响应招标文件的全部要求。</w:t>
      </w:r>
    </w:p>
    <w:p w14:paraId="6A724BC4">
      <w:pPr>
        <w:pageBreakBefore w:val="0"/>
        <w:kinsoku/>
        <w:wordWrap/>
        <w:overflowPunct/>
        <w:topLinePunct w:val="0"/>
        <w:bidi w:val="0"/>
        <w:snapToGrid w:val="0"/>
        <w:spacing w:line="300" w:lineRule="auto"/>
        <w:ind w:firstLine="480" w:firstLineChars="200"/>
        <w:rPr>
          <w:rFonts w:hint="default" w:ascii="Calibri" w:hAnsi="Calibri" w:cs="Calibri"/>
          <w:sz w:val="24"/>
        </w:rPr>
      </w:pPr>
      <w:r>
        <w:rPr>
          <w:rFonts w:hint="default" w:ascii="Calibri" w:hAnsi="Calibri" w:cs="Calibri"/>
          <w:sz w:val="24"/>
        </w:rPr>
        <w:t>4、如我方中标，我方承诺：</w:t>
      </w:r>
    </w:p>
    <w:p w14:paraId="3DD18EF8">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rPr>
      </w:pPr>
      <w:r>
        <w:rPr>
          <w:rFonts w:hint="default" w:ascii="Calibri" w:hAnsi="Calibri" w:cs="Calibri"/>
          <w:sz w:val="24"/>
        </w:rPr>
        <w:t xml:space="preserve">4.1在收到中标通知书后，在中标通知书规定的期限内与你方签订合同； </w:t>
      </w:r>
    </w:p>
    <w:p w14:paraId="2B66A819">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rPr>
      </w:pPr>
      <w:r>
        <w:rPr>
          <w:rFonts w:hint="default" w:ascii="Calibri" w:hAnsi="Calibri" w:cs="Calibri"/>
          <w:sz w:val="24"/>
        </w:rPr>
        <w:t>4.2在签订合同时不向你方提出附加条件；</w:t>
      </w:r>
    </w:p>
    <w:p w14:paraId="1C4B7F0E">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rPr>
      </w:pPr>
      <w:r>
        <w:rPr>
          <w:rFonts w:hint="default" w:ascii="Calibri" w:hAnsi="Calibri" w:cs="Calibri"/>
          <w:sz w:val="24"/>
        </w:rPr>
        <w:t xml:space="preserve">4.3按照招标文件要求提交履约保证金； </w:t>
      </w:r>
    </w:p>
    <w:p w14:paraId="175609DD">
      <w:pPr>
        <w:pageBreakBefore w:val="0"/>
        <w:kinsoku/>
        <w:wordWrap/>
        <w:overflowPunct/>
        <w:topLinePunct w:val="0"/>
        <w:bidi w:val="0"/>
        <w:snapToGrid w:val="0"/>
        <w:spacing w:line="300" w:lineRule="auto"/>
        <w:ind w:left="210" w:leftChars="100" w:firstLine="480" w:firstLineChars="200"/>
        <w:rPr>
          <w:rFonts w:hint="default" w:ascii="Calibri" w:hAnsi="Calibri" w:cs="Calibri"/>
          <w:sz w:val="24"/>
        </w:rPr>
      </w:pPr>
      <w:r>
        <w:rPr>
          <w:rFonts w:hint="default" w:ascii="Calibri" w:hAnsi="Calibri" w:cs="Calibri"/>
          <w:sz w:val="24"/>
        </w:rPr>
        <w:t xml:space="preserve">4.4在合同约定的期限内完成合同规定的全部义务。 </w:t>
      </w:r>
    </w:p>
    <w:p w14:paraId="2C1EF5A3">
      <w:pPr>
        <w:pageBreakBefore w:val="0"/>
        <w:kinsoku/>
        <w:wordWrap/>
        <w:overflowPunct/>
        <w:topLinePunct w:val="0"/>
        <w:bidi w:val="0"/>
        <w:snapToGrid w:val="0"/>
        <w:spacing w:line="300" w:lineRule="auto"/>
        <w:ind w:firstLine="480" w:firstLineChars="200"/>
        <w:rPr>
          <w:rFonts w:hint="default" w:ascii="Calibri" w:hAnsi="Calibri" w:eastAsia="宋体" w:cs="Calibri"/>
          <w:sz w:val="24"/>
        </w:rPr>
      </w:pPr>
      <w:r>
        <w:rPr>
          <w:rFonts w:hint="default" w:ascii="Calibri" w:hAnsi="Calibri" w:eastAsia="宋体" w:cs="Calibri"/>
          <w:sz w:val="24"/>
          <w:lang w:val="en-US" w:eastAsia="zh-CN"/>
        </w:rPr>
        <w:t>5</w:t>
      </w:r>
      <w:r>
        <w:rPr>
          <w:rFonts w:hint="eastAsia" w:ascii="Calibri" w:hAnsi="Calibri" w:eastAsia="宋体" w:cs="Calibri"/>
          <w:sz w:val="24"/>
          <w:lang w:val="en-US" w:eastAsia="zh-CN"/>
        </w:rPr>
        <w:t>、</w:t>
      </w:r>
      <w:r>
        <w:rPr>
          <w:rFonts w:hint="default" w:ascii="Calibri" w:hAnsi="Calibri" w:eastAsia="宋体" w:cs="Calibri"/>
          <w:sz w:val="24"/>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AC52B97">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sz w:val="24"/>
        </w:rPr>
      </w:pPr>
      <w:r>
        <w:rPr>
          <w:rFonts w:hint="eastAsia" w:ascii="Calibri" w:hAnsi="Calibri" w:cs="Calibri"/>
          <w:sz w:val="24"/>
          <w:lang w:val="en-US" w:eastAsia="zh-CN"/>
        </w:rPr>
        <w:t>6</w:t>
      </w:r>
      <w:r>
        <w:rPr>
          <w:rFonts w:hint="default" w:ascii="Calibri" w:hAnsi="Calibri" w:cs="Calibri"/>
          <w:sz w:val="24"/>
        </w:rPr>
        <w:t>、其他补充说明:</w:t>
      </w:r>
      <w:r>
        <w:rPr>
          <w:rFonts w:hint="default" w:ascii="Calibri" w:hAnsi="Calibri" w:cs="Calibri"/>
          <w:sz w:val="24"/>
          <w:u w:val="single"/>
        </w:rPr>
        <w:t xml:space="preserve">                     </w:t>
      </w:r>
      <w:r>
        <w:rPr>
          <w:rFonts w:hint="default" w:ascii="Calibri" w:hAnsi="Calibri" w:cs="Calibri"/>
          <w:sz w:val="24"/>
        </w:rPr>
        <w:t>。</w:t>
      </w:r>
    </w:p>
    <w:p w14:paraId="6C67847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default" w:ascii="Calibri" w:hAnsi="Calibri" w:cs="Calibri"/>
          <w:sz w:val="24"/>
        </w:rPr>
      </w:pPr>
    </w:p>
    <w:p w14:paraId="5926248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default" w:ascii="Calibri" w:hAnsi="Calibri" w:cs="Calibri"/>
          <w:sz w:val="24"/>
        </w:rPr>
      </w:pPr>
      <w:r>
        <w:rPr>
          <w:rFonts w:hint="default" w:ascii="Calibri" w:hAnsi="Calibri" w:cs="Calibri"/>
          <w:sz w:val="24"/>
        </w:rPr>
        <w:t>投标人名称（</w:t>
      </w:r>
      <w:r>
        <w:rPr>
          <w:rFonts w:hint="default" w:ascii="Calibri" w:hAnsi="Calibri" w:cs="Calibri"/>
          <w:sz w:val="24"/>
          <w:lang w:val="zh-CN"/>
        </w:rPr>
        <w:t>电子签名或单位公章</w:t>
      </w:r>
      <w:r>
        <w:rPr>
          <w:rFonts w:hint="default" w:ascii="Calibri" w:hAnsi="Calibri" w:cs="Calibri"/>
          <w:sz w:val="24"/>
        </w:rPr>
        <w:t xml:space="preserve">）：             </w:t>
      </w:r>
    </w:p>
    <w:p w14:paraId="2755609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both"/>
        <w:textAlignment w:val="auto"/>
        <w:rPr>
          <w:rFonts w:hint="default" w:ascii="Calibri" w:hAnsi="Calibri" w:cs="Calibri"/>
          <w:sz w:val="24"/>
        </w:rPr>
      </w:pPr>
      <w:r>
        <w:rPr>
          <w:rFonts w:hint="default" w:ascii="Calibri" w:hAnsi="Calibri" w:cs="Calibri"/>
          <w:sz w:val="24"/>
        </w:rPr>
        <w:t>日期：</w:t>
      </w:r>
      <w:r>
        <w:rPr>
          <w:rFonts w:hint="default" w:ascii="Calibri" w:hAnsi="Calibri" w:cs="Calibri"/>
          <w:sz w:val="24"/>
          <w:lang w:val="en-US" w:eastAsia="zh-CN"/>
        </w:rPr>
        <w:t>2025</w:t>
      </w:r>
      <w:r>
        <w:rPr>
          <w:rFonts w:hint="default" w:ascii="Calibri" w:hAnsi="Calibri" w:cs="Calibri"/>
          <w:sz w:val="24"/>
        </w:rPr>
        <w:t>年   月   日</w:t>
      </w:r>
    </w:p>
    <w:p w14:paraId="11671DC8">
      <w:pPr>
        <w:pStyle w:val="24"/>
        <w:pageBreakBefore w:val="0"/>
        <w:kinsoku/>
        <w:wordWrap/>
        <w:overflowPunct/>
        <w:topLinePunct w:val="0"/>
        <w:bidi w:val="0"/>
        <w:spacing w:line="300" w:lineRule="auto"/>
        <w:rPr>
          <w:rFonts w:hint="default" w:ascii="Calibri" w:hAnsi="Calibri" w:cs="Calibri"/>
        </w:rPr>
      </w:pPr>
      <w:r>
        <w:rPr>
          <w:rFonts w:hint="default" w:ascii="Calibri" w:hAnsi="Calibri" w:cs="Calibri"/>
        </w:rPr>
        <w:br w:type="page"/>
      </w:r>
    </w:p>
    <w:p w14:paraId="3BEE397A">
      <w:pPr>
        <w:pageBreakBefore w:val="0"/>
        <w:kinsoku/>
        <w:wordWrap/>
        <w:overflowPunct/>
        <w:topLinePunct w:val="0"/>
        <w:bidi w:val="0"/>
        <w:spacing w:line="300" w:lineRule="auto"/>
        <w:jc w:val="center"/>
        <w:rPr>
          <w:rFonts w:hint="default" w:ascii="Calibri" w:hAnsi="Calibri" w:cs="Calibri"/>
          <w:b/>
          <w:kern w:val="0"/>
          <w:sz w:val="32"/>
          <w:szCs w:val="32"/>
          <w:lang w:val="zh-CN"/>
        </w:rPr>
      </w:pPr>
      <w:r>
        <w:rPr>
          <w:rFonts w:hint="default" w:ascii="Calibri" w:hAnsi="Calibri" w:cs="Calibri"/>
          <w:b/>
          <w:kern w:val="0"/>
          <w:sz w:val="32"/>
          <w:szCs w:val="32"/>
          <w:lang w:val="zh-CN"/>
        </w:rPr>
        <w:t>二、授权委托书或法定代表人（单位负责人、自然人本人）身份证明</w:t>
      </w:r>
    </w:p>
    <w:p w14:paraId="3D1FE386">
      <w:pPr>
        <w:pageBreakBefore w:val="0"/>
        <w:kinsoku/>
        <w:wordWrap/>
        <w:overflowPunct/>
        <w:topLinePunct w:val="0"/>
        <w:bidi w:val="0"/>
        <w:snapToGrid w:val="0"/>
        <w:spacing w:line="300" w:lineRule="auto"/>
        <w:rPr>
          <w:rFonts w:hint="default" w:ascii="Calibri" w:hAnsi="Calibri" w:cs="Calibri"/>
          <w:sz w:val="24"/>
        </w:rPr>
      </w:pPr>
    </w:p>
    <w:p w14:paraId="0B685C3B">
      <w:pPr>
        <w:pageBreakBefore w:val="0"/>
        <w:kinsoku/>
        <w:wordWrap/>
        <w:overflowPunct/>
        <w:topLinePunct w:val="0"/>
        <w:bidi w:val="0"/>
        <w:snapToGrid w:val="0"/>
        <w:spacing w:line="300" w:lineRule="auto"/>
        <w:ind w:firstLine="2872" w:firstLineChars="894"/>
        <w:rPr>
          <w:rFonts w:hint="default" w:ascii="Calibri" w:hAnsi="Calibri" w:cs="Calibri"/>
        </w:rPr>
      </w:pPr>
      <w:r>
        <w:rPr>
          <w:rFonts w:hint="default" w:ascii="Calibri" w:hAnsi="Calibri" w:cs="Calibri"/>
          <w:b/>
          <w:kern w:val="0"/>
          <w:sz w:val="32"/>
          <w:szCs w:val="32"/>
          <w:lang w:val="zh-CN"/>
        </w:rPr>
        <w:t>授权委托书（适用于非联合体投标）</w:t>
      </w:r>
    </w:p>
    <w:p w14:paraId="3DA70106">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sz w:val="24"/>
          <w:u w:val="single"/>
          <w:lang w:eastAsia="zh-CN"/>
        </w:rPr>
        <w:t>长兴县林城镇人民政府</w:t>
      </w:r>
      <w:r>
        <w:rPr>
          <w:rFonts w:hint="default" w:ascii="Calibri" w:hAnsi="Calibri" w:cs="Calibri"/>
          <w:sz w:val="24"/>
          <w:u w:val="single"/>
        </w:rPr>
        <w:t>、</w:t>
      </w:r>
      <w:r>
        <w:rPr>
          <w:rFonts w:hint="default" w:ascii="Calibri" w:hAnsi="Calibri" w:cs="Calibri"/>
          <w:sz w:val="24"/>
          <w:u w:val="single"/>
          <w:lang w:eastAsia="zh-CN"/>
        </w:rPr>
        <w:t>浙江中禾工程管理科技有限公司</w:t>
      </w:r>
      <w:r>
        <w:rPr>
          <w:rFonts w:hint="default" w:ascii="Calibri" w:hAnsi="Calibri" w:cs="Calibri"/>
          <w:kern w:val="0"/>
          <w:sz w:val="24"/>
          <w:lang w:val="zh-CN"/>
        </w:rPr>
        <w:t>：</w:t>
      </w:r>
    </w:p>
    <w:p w14:paraId="4ADF28DB">
      <w:pPr>
        <w:pageBreakBefore w:val="0"/>
        <w:kinsoku/>
        <w:wordWrap/>
        <w:overflowPunct/>
        <w:topLinePunct w:val="0"/>
        <w:bidi w:val="0"/>
        <w:snapToGrid w:val="0"/>
        <w:spacing w:line="300" w:lineRule="auto"/>
        <w:ind w:firstLine="576"/>
        <w:rPr>
          <w:rFonts w:hint="default" w:ascii="Calibri" w:hAnsi="Calibri" w:cs="Calibri"/>
          <w:kern w:val="0"/>
          <w:sz w:val="24"/>
        </w:rPr>
      </w:pPr>
      <w:r>
        <w:rPr>
          <w:rFonts w:hint="default" w:ascii="Calibri" w:hAnsi="Calibri" w:cs="Calibri"/>
          <w:kern w:val="0"/>
          <w:sz w:val="24"/>
        </w:rPr>
        <w:t>现</w:t>
      </w:r>
      <w:r>
        <w:rPr>
          <w:rFonts w:hint="default" w:ascii="Calibri" w:hAnsi="Calibri" w:cs="Calibri"/>
          <w:kern w:val="0"/>
          <w:sz w:val="24"/>
          <w:lang w:val="zh-CN"/>
        </w:rPr>
        <w:t>委托</w:t>
      </w:r>
      <w:r>
        <w:rPr>
          <w:rFonts w:hint="default" w:ascii="Calibri" w:hAnsi="Calibri" w:cs="Calibri"/>
          <w:kern w:val="0"/>
          <w:sz w:val="24"/>
          <w:u w:val="single"/>
          <w:lang w:val="zh-CN"/>
        </w:rPr>
        <w:t xml:space="preserve">          </w:t>
      </w:r>
      <w:r>
        <w:rPr>
          <w:rFonts w:hint="default" w:ascii="Calibri" w:hAnsi="Calibri" w:cs="Calibri"/>
          <w:kern w:val="0"/>
          <w:sz w:val="24"/>
          <w:lang w:val="zh-CN"/>
        </w:rPr>
        <w:t>（姓名）为我方代理人（身份证号码：</w:t>
      </w:r>
      <w:r>
        <w:rPr>
          <w:rFonts w:hint="default" w:ascii="Calibri" w:hAnsi="Calibri" w:cs="Calibri"/>
          <w:kern w:val="0"/>
          <w:sz w:val="24"/>
          <w:u w:val="single"/>
          <w:lang w:val="zh-CN"/>
        </w:rPr>
        <w:t xml:space="preserve">          </w:t>
      </w:r>
      <w:r>
        <w:rPr>
          <w:rFonts w:hint="default" w:ascii="Calibri" w:hAnsi="Calibri" w:cs="Calibri"/>
          <w:kern w:val="0"/>
          <w:sz w:val="24"/>
          <w:lang w:val="zh-CN"/>
        </w:rPr>
        <w:t>，手机：</w:t>
      </w:r>
      <w:r>
        <w:rPr>
          <w:rFonts w:hint="default" w:ascii="Calibri" w:hAnsi="Calibri" w:cs="Calibri"/>
          <w:kern w:val="0"/>
          <w:sz w:val="24"/>
          <w:u w:val="single"/>
          <w:lang w:val="zh-CN"/>
        </w:rPr>
        <w:t xml:space="preserve">          </w:t>
      </w:r>
      <w:r>
        <w:rPr>
          <w:rFonts w:hint="default" w:ascii="Calibri" w:hAnsi="Calibri" w:cs="Calibri"/>
          <w:kern w:val="0"/>
          <w:sz w:val="24"/>
          <w:lang w:val="zh-CN"/>
        </w:rPr>
        <w:t>），以我方名义处理</w:t>
      </w:r>
      <w:r>
        <w:rPr>
          <w:rFonts w:hint="default" w:ascii="Calibri" w:hAnsi="Calibri" w:cs="Calibri"/>
          <w:sz w:val="24"/>
          <w:u w:val="single"/>
          <w:lang w:eastAsia="zh-CN"/>
        </w:rPr>
        <w:t>2025-2026年度长兴县林城镇高标准农田测绘项目</w:t>
      </w:r>
      <w:r>
        <w:rPr>
          <w:rFonts w:hint="default" w:ascii="Calibri" w:hAnsi="Calibri" w:cs="Calibri"/>
          <w:sz w:val="24"/>
        </w:rPr>
        <w:t>（项目名称）</w:t>
      </w:r>
      <w:r>
        <w:rPr>
          <w:rFonts w:hint="default" w:ascii="Calibri" w:hAnsi="Calibri" w:cs="Calibri"/>
          <w:sz w:val="24"/>
          <w:u w:val="single"/>
          <w:lang w:eastAsia="zh-CN"/>
        </w:rPr>
        <w:t>2025-2026年度长兴县林城镇高标准农田测绘</w:t>
      </w:r>
      <w:r>
        <w:rPr>
          <w:rFonts w:hint="default" w:ascii="Calibri" w:hAnsi="Calibri" w:cs="Calibri"/>
          <w:sz w:val="24"/>
        </w:rPr>
        <w:t>（标项名称）【</w:t>
      </w:r>
      <w:r>
        <w:rPr>
          <w:rFonts w:hint="default" w:ascii="Calibri" w:hAnsi="Calibri" w:cs="Calibri"/>
          <w:sz w:val="24"/>
          <w:lang w:eastAsia="zh-CN"/>
        </w:rPr>
        <w:t>项目编号</w:t>
      </w:r>
      <w:r>
        <w:rPr>
          <w:rFonts w:hint="default" w:ascii="Calibri" w:hAnsi="Calibri" w:cs="Calibri"/>
          <w:sz w:val="24"/>
        </w:rPr>
        <w:t>：</w:t>
      </w:r>
      <w:r>
        <w:rPr>
          <w:rFonts w:hint="default" w:ascii="Calibri" w:hAnsi="Calibri" w:cs="Calibri"/>
          <w:sz w:val="24"/>
          <w:u w:val="single"/>
          <w:lang w:eastAsia="zh-CN"/>
        </w:rPr>
        <w:t>ZJZH-20250113</w:t>
      </w:r>
      <w:r>
        <w:rPr>
          <w:rFonts w:hint="default" w:ascii="Calibri" w:hAnsi="Calibri" w:cs="Calibri"/>
          <w:sz w:val="24"/>
        </w:rPr>
        <w:t>】</w:t>
      </w:r>
      <w:r>
        <w:rPr>
          <w:rFonts w:hint="default" w:ascii="Calibri" w:hAnsi="Calibri" w:cs="Calibri"/>
          <w:kern w:val="0"/>
          <w:sz w:val="24"/>
          <w:lang w:val="zh-CN"/>
        </w:rPr>
        <w:t>政府采购投标的一切事项，其法律后果由我方承担。</w:t>
      </w:r>
    </w:p>
    <w:p w14:paraId="6E2F460D">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kern w:val="0"/>
          <w:sz w:val="24"/>
        </w:rPr>
        <w:t xml:space="preserve">    </w:t>
      </w:r>
      <w:r>
        <w:rPr>
          <w:rFonts w:hint="default" w:ascii="Calibri" w:hAnsi="Calibri" w:cs="Calibri"/>
          <w:kern w:val="0"/>
          <w:sz w:val="24"/>
          <w:lang w:val="zh-CN"/>
        </w:rPr>
        <w:t>委托期限</w:t>
      </w:r>
      <w:r>
        <w:rPr>
          <w:rFonts w:hint="default" w:ascii="Calibri" w:hAnsi="Calibri" w:cs="Calibri"/>
          <w:kern w:val="0"/>
          <w:sz w:val="24"/>
        </w:rPr>
        <w:t>：</w:t>
      </w:r>
      <w:r>
        <w:rPr>
          <w:rFonts w:hint="default" w:ascii="Calibri" w:hAnsi="Calibri" w:cs="Calibri"/>
          <w:kern w:val="0"/>
          <w:sz w:val="24"/>
          <w:lang w:val="zh-CN"/>
        </w:rPr>
        <w:t>自</w:t>
      </w:r>
      <w:r>
        <w:rPr>
          <w:rFonts w:hint="default" w:ascii="Calibri" w:hAnsi="Calibri" w:cs="Calibri"/>
          <w:kern w:val="0"/>
          <w:sz w:val="24"/>
        </w:rPr>
        <w:t xml:space="preserve">   </w:t>
      </w:r>
      <w:r>
        <w:rPr>
          <w:rFonts w:hint="default" w:ascii="Calibri" w:hAnsi="Calibri" w:cs="Calibri"/>
          <w:kern w:val="0"/>
          <w:sz w:val="24"/>
          <w:lang w:val="zh-CN"/>
        </w:rPr>
        <w:t>年</w:t>
      </w:r>
      <w:r>
        <w:rPr>
          <w:rFonts w:hint="default" w:ascii="Calibri" w:hAnsi="Calibri" w:cs="Calibri"/>
          <w:kern w:val="0"/>
          <w:sz w:val="24"/>
        </w:rPr>
        <w:t xml:space="preserve"> </w:t>
      </w:r>
      <w:r>
        <w:rPr>
          <w:rFonts w:hint="default" w:ascii="Calibri" w:hAnsi="Calibri" w:cs="Calibri"/>
          <w:kern w:val="0"/>
          <w:sz w:val="24"/>
          <w:lang w:val="zh-CN"/>
        </w:rPr>
        <w:t>月</w:t>
      </w:r>
      <w:r>
        <w:rPr>
          <w:rFonts w:hint="default" w:ascii="Calibri" w:hAnsi="Calibri" w:cs="Calibri"/>
          <w:kern w:val="0"/>
          <w:sz w:val="24"/>
        </w:rPr>
        <w:t xml:space="preserve">  </w:t>
      </w:r>
      <w:r>
        <w:rPr>
          <w:rFonts w:hint="default" w:ascii="Calibri" w:hAnsi="Calibri" w:cs="Calibri"/>
          <w:kern w:val="0"/>
          <w:sz w:val="24"/>
          <w:lang w:val="zh-CN"/>
        </w:rPr>
        <w:t>日起至</w:t>
      </w:r>
      <w:r>
        <w:rPr>
          <w:rFonts w:hint="default" w:ascii="Calibri" w:hAnsi="Calibri" w:cs="Calibri"/>
          <w:kern w:val="0"/>
          <w:sz w:val="24"/>
        </w:rPr>
        <w:t xml:space="preserve">  </w:t>
      </w:r>
      <w:r>
        <w:rPr>
          <w:rFonts w:hint="default" w:ascii="Calibri" w:hAnsi="Calibri" w:cs="Calibri"/>
          <w:kern w:val="0"/>
          <w:sz w:val="24"/>
          <w:lang w:val="zh-CN"/>
        </w:rPr>
        <w:t>年</w:t>
      </w:r>
      <w:r>
        <w:rPr>
          <w:rFonts w:hint="default" w:ascii="Calibri" w:hAnsi="Calibri" w:cs="Calibri"/>
          <w:kern w:val="0"/>
          <w:sz w:val="24"/>
        </w:rPr>
        <w:t xml:space="preserve">  </w:t>
      </w:r>
      <w:r>
        <w:rPr>
          <w:rFonts w:hint="default" w:ascii="Calibri" w:hAnsi="Calibri" w:cs="Calibri"/>
          <w:kern w:val="0"/>
          <w:sz w:val="24"/>
          <w:lang w:val="zh-CN"/>
        </w:rPr>
        <w:t>月</w:t>
      </w:r>
      <w:r>
        <w:rPr>
          <w:rFonts w:hint="default" w:ascii="Calibri" w:hAnsi="Calibri" w:cs="Calibri"/>
          <w:kern w:val="0"/>
          <w:sz w:val="24"/>
        </w:rPr>
        <w:t xml:space="preserve">  </w:t>
      </w:r>
      <w:r>
        <w:rPr>
          <w:rFonts w:hint="default" w:ascii="Calibri" w:hAnsi="Calibri" w:cs="Calibri"/>
          <w:kern w:val="0"/>
          <w:sz w:val="24"/>
          <w:lang w:val="zh-CN"/>
        </w:rPr>
        <w:t>日止。</w:t>
      </w:r>
    </w:p>
    <w:p w14:paraId="269F6187">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kern w:val="0"/>
          <w:sz w:val="24"/>
        </w:rPr>
        <w:t xml:space="preserve">    </w:t>
      </w:r>
      <w:r>
        <w:rPr>
          <w:rFonts w:hint="default" w:ascii="Calibri" w:hAnsi="Calibri" w:cs="Calibri"/>
          <w:kern w:val="0"/>
          <w:sz w:val="24"/>
          <w:lang w:val="zh-CN"/>
        </w:rPr>
        <w:t>特此告知。</w:t>
      </w:r>
    </w:p>
    <w:p w14:paraId="31CC6BBE">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lang w:val="zh-CN"/>
        </w:rPr>
      </w:pPr>
    </w:p>
    <w:p w14:paraId="4B6D34CF">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rPr>
      </w:pPr>
      <w:r>
        <w:rPr>
          <w:rFonts w:hint="default" w:ascii="Calibri" w:hAnsi="Calibri" w:cs="Calibri"/>
          <w:kern w:val="0"/>
          <w:sz w:val="24"/>
          <w:lang w:val="zh-CN"/>
        </w:rPr>
        <w:t>投标人名称（</w:t>
      </w:r>
      <w:r>
        <w:rPr>
          <w:rFonts w:cs="Calibri"/>
          <w:kern w:val="0"/>
          <w:sz w:val="24"/>
          <w:lang w:val="zh-CN"/>
        </w:rPr>
        <w:t>电子签名或单位公章</w:t>
      </w:r>
      <w:r>
        <w:rPr>
          <w:rFonts w:hint="default" w:ascii="Calibri" w:hAnsi="Calibri" w:cs="Calibri"/>
          <w:kern w:val="0"/>
          <w:sz w:val="24"/>
          <w:lang w:val="zh-CN"/>
        </w:rPr>
        <w:t>）：</w:t>
      </w:r>
    </w:p>
    <w:p w14:paraId="378FCEF4">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lang w:val="zh-CN"/>
        </w:rPr>
      </w:pPr>
      <w:r>
        <w:rPr>
          <w:rFonts w:hint="default" w:ascii="Calibri" w:hAnsi="Calibri" w:cs="Calibri"/>
          <w:kern w:val="0"/>
          <w:sz w:val="24"/>
          <w:lang w:val="zh-CN"/>
        </w:rPr>
        <w:t>签发日期：</w:t>
      </w:r>
      <w:r>
        <w:rPr>
          <w:rFonts w:hint="default" w:ascii="Calibri" w:hAnsi="Calibri" w:cs="Calibri"/>
          <w:kern w:val="0"/>
          <w:sz w:val="24"/>
          <w:lang w:val="en-US" w:eastAsia="zh-CN"/>
        </w:rPr>
        <w:t>2025</w:t>
      </w:r>
      <w:r>
        <w:rPr>
          <w:rFonts w:hint="default" w:ascii="Calibri" w:hAnsi="Calibri" w:cs="Calibri"/>
          <w:kern w:val="0"/>
          <w:sz w:val="24"/>
          <w:lang w:val="zh-CN"/>
        </w:rPr>
        <w:t>年  月   日</w:t>
      </w:r>
    </w:p>
    <w:p w14:paraId="230333BE">
      <w:pPr>
        <w:pageBreakBefore w:val="0"/>
        <w:kinsoku/>
        <w:wordWrap/>
        <w:overflowPunct/>
        <w:topLinePunct w:val="0"/>
        <w:bidi w:val="0"/>
        <w:snapToGrid w:val="0"/>
        <w:spacing w:line="300" w:lineRule="auto"/>
        <w:rPr>
          <w:rFonts w:hint="default" w:ascii="Calibri" w:hAnsi="Calibri" w:cs="Calibri"/>
          <w:sz w:val="24"/>
        </w:rPr>
      </w:pPr>
    </w:p>
    <w:p w14:paraId="4CE4D657">
      <w:pPr>
        <w:pStyle w:val="24"/>
        <w:pageBreakBefore w:val="0"/>
        <w:kinsoku/>
        <w:wordWrap/>
        <w:overflowPunct/>
        <w:topLinePunct w:val="0"/>
        <w:bidi w:val="0"/>
        <w:spacing w:line="300" w:lineRule="auto"/>
        <w:rPr>
          <w:rFonts w:hint="default" w:ascii="Calibri" w:hAnsi="Calibri" w:cs="Calibri"/>
          <w:lang w:val="en-US"/>
        </w:rPr>
      </w:pPr>
    </w:p>
    <w:p w14:paraId="01FFAB0A">
      <w:pPr>
        <w:pStyle w:val="24"/>
        <w:pageBreakBefore w:val="0"/>
        <w:kinsoku/>
        <w:wordWrap/>
        <w:overflowPunct/>
        <w:topLinePunct w:val="0"/>
        <w:bidi w:val="0"/>
        <w:spacing w:line="300" w:lineRule="auto"/>
        <w:rPr>
          <w:rFonts w:hint="default" w:ascii="Calibri" w:hAnsi="Calibri" w:cs="Calibri"/>
          <w:lang w:val="en-US"/>
        </w:rPr>
      </w:pPr>
    </w:p>
    <w:p w14:paraId="48515388">
      <w:pPr>
        <w:pageBreakBefore w:val="0"/>
        <w:kinsoku/>
        <w:wordWrap/>
        <w:overflowPunct/>
        <w:topLinePunct w:val="0"/>
        <w:bidi w:val="0"/>
        <w:spacing w:line="300" w:lineRule="auto"/>
        <w:jc w:val="center"/>
        <w:rPr>
          <w:rFonts w:hint="default" w:ascii="Calibri" w:hAnsi="Calibri" w:cs="Calibri"/>
          <w:b/>
          <w:kern w:val="0"/>
          <w:sz w:val="32"/>
          <w:szCs w:val="32"/>
        </w:rPr>
      </w:pPr>
      <w:r>
        <w:rPr>
          <w:rFonts w:hint="default" w:ascii="Calibri" w:hAnsi="Calibri" w:cs="Calibri"/>
          <w:b/>
          <w:kern w:val="0"/>
          <w:sz w:val="32"/>
          <w:szCs w:val="32"/>
          <w:lang w:val="zh-CN"/>
        </w:rPr>
        <w:t>授权委托书（适用于联合体投标）</w:t>
      </w:r>
    </w:p>
    <w:p w14:paraId="72FE6B63">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sz w:val="24"/>
          <w:u w:val="single"/>
          <w:lang w:eastAsia="zh-CN"/>
        </w:rPr>
        <w:t>长兴县林城镇人民政府</w:t>
      </w:r>
      <w:r>
        <w:rPr>
          <w:rFonts w:hint="default" w:ascii="Calibri" w:hAnsi="Calibri" w:cs="Calibri"/>
          <w:sz w:val="24"/>
          <w:u w:val="single"/>
        </w:rPr>
        <w:t>、</w:t>
      </w:r>
      <w:r>
        <w:rPr>
          <w:rFonts w:hint="default" w:ascii="Calibri" w:hAnsi="Calibri" w:cs="Calibri"/>
          <w:sz w:val="24"/>
          <w:u w:val="single"/>
          <w:lang w:eastAsia="zh-CN"/>
        </w:rPr>
        <w:t>浙江中禾工程管理科技有限公司</w:t>
      </w:r>
      <w:r>
        <w:rPr>
          <w:rFonts w:hint="default" w:ascii="Calibri" w:hAnsi="Calibri" w:cs="Calibri"/>
          <w:kern w:val="0"/>
          <w:sz w:val="24"/>
          <w:lang w:val="zh-CN"/>
        </w:rPr>
        <w:t>：</w:t>
      </w:r>
    </w:p>
    <w:p w14:paraId="256AA3C9">
      <w:pPr>
        <w:pageBreakBefore w:val="0"/>
        <w:kinsoku/>
        <w:wordWrap/>
        <w:overflowPunct/>
        <w:topLinePunct w:val="0"/>
        <w:bidi w:val="0"/>
        <w:snapToGrid w:val="0"/>
        <w:spacing w:line="300" w:lineRule="auto"/>
        <w:ind w:firstLine="576"/>
        <w:rPr>
          <w:rFonts w:hint="default" w:ascii="Calibri" w:hAnsi="Calibri" w:cs="Calibri"/>
          <w:kern w:val="0"/>
          <w:sz w:val="24"/>
        </w:rPr>
      </w:pPr>
      <w:r>
        <w:rPr>
          <w:rFonts w:hint="default" w:ascii="Calibri" w:hAnsi="Calibri" w:cs="Calibri"/>
          <w:kern w:val="0"/>
          <w:sz w:val="24"/>
        </w:rPr>
        <w:t>现</w:t>
      </w:r>
      <w:r>
        <w:rPr>
          <w:rFonts w:hint="default" w:ascii="Calibri" w:hAnsi="Calibri" w:cs="Calibri"/>
          <w:kern w:val="0"/>
          <w:sz w:val="24"/>
          <w:lang w:val="zh-CN"/>
        </w:rPr>
        <w:t>委托</w:t>
      </w:r>
      <w:r>
        <w:rPr>
          <w:rFonts w:hint="default" w:ascii="Calibri" w:hAnsi="Calibri" w:cs="Calibri"/>
          <w:kern w:val="0"/>
          <w:sz w:val="24"/>
          <w:u w:val="single"/>
          <w:lang w:val="zh-CN"/>
        </w:rPr>
        <w:t xml:space="preserve">          </w:t>
      </w:r>
      <w:r>
        <w:rPr>
          <w:rFonts w:hint="default" w:ascii="Calibri" w:hAnsi="Calibri" w:cs="Calibri"/>
          <w:kern w:val="0"/>
          <w:sz w:val="24"/>
          <w:lang w:val="zh-CN"/>
        </w:rPr>
        <w:t>（姓名）为我方代理人（身份证号码：</w:t>
      </w:r>
      <w:r>
        <w:rPr>
          <w:rFonts w:hint="default" w:ascii="Calibri" w:hAnsi="Calibri" w:cs="Calibri"/>
          <w:kern w:val="0"/>
          <w:sz w:val="24"/>
          <w:u w:val="single"/>
          <w:lang w:val="zh-CN"/>
        </w:rPr>
        <w:t xml:space="preserve">          </w:t>
      </w:r>
      <w:r>
        <w:rPr>
          <w:rFonts w:hint="default" w:ascii="Calibri" w:hAnsi="Calibri" w:cs="Calibri"/>
          <w:kern w:val="0"/>
          <w:sz w:val="24"/>
          <w:lang w:val="zh-CN"/>
        </w:rPr>
        <w:t>，手机：</w:t>
      </w:r>
      <w:r>
        <w:rPr>
          <w:rFonts w:hint="default" w:ascii="Calibri" w:hAnsi="Calibri" w:cs="Calibri"/>
          <w:kern w:val="0"/>
          <w:sz w:val="24"/>
          <w:u w:val="single"/>
          <w:lang w:val="zh-CN"/>
        </w:rPr>
        <w:t xml:space="preserve">          </w:t>
      </w:r>
      <w:r>
        <w:rPr>
          <w:rFonts w:hint="default" w:ascii="Calibri" w:hAnsi="Calibri" w:cs="Calibri"/>
          <w:kern w:val="0"/>
          <w:sz w:val="24"/>
          <w:lang w:val="zh-CN"/>
        </w:rPr>
        <w:t>），以我方名义处理</w:t>
      </w:r>
      <w:r>
        <w:rPr>
          <w:rFonts w:hint="default" w:ascii="Calibri" w:hAnsi="Calibri" w:cs="Calibri"/>
          <w:sz w:val="24"/>
          <w:u w:val="single"/>
          <w:lang w:eastAsia="zh-CN"/>
        </w:rPr>
        <w:t>2025-2026年度长兴县林城镇高标准农田测绘项目</w:t>
      </w:r>
      <w:r>
        <w:rPr>
          <w:rFonts w:hint="default" w:ascii="Calibri" w:hAnsi="Calibri" w:cs="Calibri"/>
          <w:sz w:val="24"/>
        </w:rPr>
        <w:t>（项目名称）</w:t>
      </w:r>
      <w:r>
        <w:rPr>
          <w:rFonts w:hint="default" w:ascii="Calibri" w:hAnsi="Calibri" w:cs="Calibri"/>
          <w:sz w:val="24"/>
          <w:u w:val="single"/>
          <w:lang w:eastAsia="zh-CN"/>
        </w:rPr>
        <w:t>2025-2026年度长兴县林城镇高标准农田测绘</w:t>
      </w:r>
      <w:r>
        <w:rPr>
          <w:rFonts w:hint="default" w:ascii="Calibri" w:hAnsi="Calibri" w:cs="Calibri"/>
          <w:sz w:val="24"/>
        </w:rPr>
        <w:t>（标项名称）【</w:t>
      </w:r>
      <w:r>
        <w:rPr>
          <w:rFonts w:hint="default" w:ascii="Calibri" w:hAnsi="Calibri" w:cs="Calibri"/>
          <w:sz w:val="24"/>
          <w:lang w:eastAsia="zh-CN"/>
        </w:rPr>
        <w:t>项目编号</w:t>
      </w:r>
      <w:r>
        <w:rPr>
          <w:rFonts w:hint="default" w:ascii="Calibri" w:hAnsi="Calibri" w:cs="Calibri"/>
          <w:sz w:val="24"/>
        </w:rPr>
        <w:t>：</w:t>
      </w:r>
      <w:r>
        <w:rPr>
          <w:rFonts w:hint="default" w:ascii="Calibri" w:hAnsi="Calibri" w:cs="Calibri"/>
          <w:sz w:val="24"/>
          <w:u w:val="single"/>
          <w:lang w:eastAsia="zh-CN"/>
        </w:rPr>
        <w:t>ZJZH-20250113</w:t>
      </w:r>
      <w:r>
        <w:rPr>
          <w:rFonts w:hint="default" w:ascii="Calibri" w:hAnsi="Calibri" w:cs="Calibri"/>
          <w:sz w:val="24"/>
        </w:rPr>
        <w:t>】</w:t>
      </w:r>
      <w:r>
        <w:rPr>
          <w:rFonts w:hint="default" w:ascii="Calibri" w:hAnsi="Calibri" w:cs="Calibri"/>
          <w:kern w:val="0"/>
          <w:sz w:val="24"/>
          <w:lang w:val="zh-CN"/>
        </w:rPr>
        <w:t>政府采购投标的一切事项，其法律后果由我方承担。</w:t>
      </w:r>
    </w:p>
    <w:p w14:paraId="071A2260">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kern w:val="0"/>
          <w:sz w:val="24"/>
        </w:rPr>
        <w:t xml:space="preserve">    </w:t>
      </w:r>
      <w:r>
        <w:rPr>
          <w:rFonts w:hint="default" w:ascii="Calibri" w:hAnsi="Calibri" w:cs="Calibri"/>
          <w:kern w:val="0"/>
          <w:sz w:val="24"/>
          <w:lang w:val="zh-CN"/>
        </w:rPr>
        <w:t>委托期限</w:t>
      </w:r>
      <w:r>
        <w:rPr>
          <w:rFonts w:hint="default" w:ascii="Calibri" w:hAnsi="Calibri" w:cs="Calibri"/>
          <w:kern w:val="0"/>
          <w:sz w:val="24"/>
        </w:rPr>
        <w:t>：</w:t>
      </w:r>
      <w:r>
        <w:rPr>
          <w:rFonts w:hint="default" w:ascii="Calibri" w:hAnsi="Calibri" w:cs="Calibri"/>
          <w:kern w:val="0"/>
          <w:sz w:val="24"/>
          <w:lang w:val="zh-CN"/>
        </w:rPr>
        <w:t>自</w:t>
      </w:r>
      <w:r>
        <w:rPr>
          <w:rFonts w:hint="default" w:ascii="Calibri" w:hAnsi="Calibri" w:cs="Calibri"/>
          <w:kern w:val="0"/>
          <w:sz w:val="24"/>
        </w:rPr>
        <w:t xml:space="preserve">   </w:t>
      </w:r>
      <w:r>
        <w:rPr>
          <w:rFonts w:hint="default" w:ascii="Calibri" w:hAnsi="Calibri" w:cs="Calibri"/>
          <w:kern w:val="0"/>
          <w:sz w:val="24"/>
          <w:lang w:val="zh-CN"/>
        </w:rPr>
        <w:t>年</w:t>
      </w:r>
      <w:r>
        <w:rPr>
          <w:rFonts w:hint="default" w:ascii="Calibri" w:hAnsi="Calibri" w:cs="Calibri"/>
          <w:kern w:val="0"/>
          <w:sz w:val="24"/>
        </w:rPr>
        <w:t xml:space="preserve"> </w:t>
      </w:r>
      <w:r>
        <w:rPr>
          <w:rFonts w:hint="default" w:ascii="Calibri" w:hAnsi="Calibri" w:cs="Calibri"/>
          <w:kern w:val="0"/>
          <w:sz w:val="24"/>
          <w:lang w:val="zh-CN"/>
        </w:rPr>
        <w:t>月</w:t>
      </w:r>
      <w:r>
        <w:rPr>
          <w:rFonts w:hint="default" w:ascii="Calibri" w:hAnsi="Calibri" w:cs="Calibri"/>
          <w:kern w:val="0"/>
          <w:sz w:val="24"/>
        </w:rPr>
        <w:t xml:space="preserve">  </w:t>
      </w:r>
      <w:r>
        <w:rPr>
          <w:rFonts w:hint="default" w:ascii="Calibri" w:hAnsi="Calibri" w:cs="Calibri"/>
          <w:kern w:val="0"/>
          <w:sz w:val="24"/>
          <w:lang w:val="zh-CN"/>
        </w:rPr>
        <w:t>日起至</w:t>
      </w:r>
      <w:r>
        <w:rPr>
          <w:rFonts w:hint="default" w:ascii="Calibri" w:hAnsi="Calibri" w:cs="Calibri"/>
          <w:kern w:val="0"/>
          <w:sz w:val="24"/>
        </w:rPr>
        <w:t xml:space="preserve">  </w:t>
      </w:r>
      <w:r>
        <w:rPr>
          <w:rFonts w:hint="default" w:ascii="Calibri" w:hAnsi="Calibri" w:cs="Calibri"/>
          <w:kern w:val="0"/>
          <w:sz w:val="24"/>
          <w:lang w:val="zh-CN"/>
        </w:rPr>
        <w:t>年</w:t>
      </w:r>
      <w:r>
        <w:rPr>
          <w:rFonts w:hint="default" w:ascii="Calibri" w:hAnsi="Calibri" w:cs="Calibri"/>
          <w:kern w:val="0"/>
          <w:sz w:val="24"/>
        </w:rPr>
        <w:t xml:space="preserve">  </w:t>
      </w:r>
      <w:r>
        <w:rPr>
          <w:rFonts w:hint="default" w:ascii="Calibri" w:hAnsi="Calibri" w:cs="Calibri"/>
          <w:kern w:val="0"/>
          <w:sz w:val="24"/>
          <w:lang w:val="zh-CN"/>
        </w:rPr>
        <w:t>月</w:t>
      </w:r>
      <w:r>
        <w:rPr>
          <w:rFonts w:hint="default" w:ascii="Calibri" w:hAnsi="Calibri" w:cs="Calibri"/>
          <w:kern w:val="0"/>
          <w:sz w:val="24"/>
        </w:rPr>
        <w:t xml:space="preserve">  </w:t>
      </w:r>
      <w:r>
        <w:rPr>
          <w:rFonts w:hint="default" w:ascii="Calibri" w:hAnsi="Calibri" w:cs="Calibri"/>
          <w:kern w:val="0"/>
          <w:sz w:val="24"/>
          <w:lang w:val="zh-CN"/>
        </w:rPr>
        <w:t>日止。</w:t>
      </w:r>
    </w:p>
    <w:p w14:paraId="365B184A">
      <w:pPr>
        <w:pageBreakBefore w:val="0"/>
        <w:kinsoku/>
        <w:wordWrap/>
        <w:overflowPunct/>
        <w:topLinePunct w:val="0"/>
        <w:bidi w:val="0"/>
        <w:snapToGrid w:val="0"/>
        <w:spacing w:line="300" w:lineRule="auto"/>
        <w:rPr>
          <w:rFonts w:hint="default" w:ascii="Calibri" w:hAnsi="Calibri" w:cs="Calibri"/>
          <w:b/>
          <w:kern w:val="0"/>
          <w:sz w:val="32"/>
          <w:szCs w:val="32"/>
        </w:rPr>
      </w:pPr>
      <w:r>
        <w:rPr>
          <w:rFonts w:hint="default" w:ascii="Calibri" w:hAnsi="Calibri" w:cs="Calibri"/>
          <w:kern w:val="0"/>
          <w:sz w:val="24"/>
        </w:rPr>
        <w:t xml:space="preserve">    </w:t>
      </w:r>
      <w:r>
        <w:rPr>
          <w:rFonts w:hint="default" w:ascii="Calibri" w:hAnsi="Calibri" w:cs="Calibri"/>
          <w:kern w:val="0"/>
          <w:sz w:val="24"/>
          <w:lang w:val="zh-CN"/>
        </w:rPr>
        <w:t>特此告知。</w:t>
      </w:r>
    </w:p>
    <w:p w14:paraId="5FBFA666">
      <w:pPr>
        <w:pageBreakBefore w:val="0"/>
        <w:kinsoku/>
        <w:wordWrap/>
        <w:overflowPunct/>
        <w:topLinePunct w:val="0"/>
        <w:bidi w:val="0"/>
        <w:spacing w:line="300" w:lineRule="auto"/>
        <w:rPr>
          <w:rFonts w:hint="default" w:ascii="Calibri" w:hAnsi="Calibri" w:cs="Calibri"/>
        </w:rPr>
      </w:pPr>
    </w:p>
    <w:p w14:paraId="565F76E3">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lang w:val="zh-CN"/>
        </w:rPr>
      </w:pPr>
      <w:r>
        <w:rPr>
          <w:rFonts w:hint="default" w:ascii="Calibri" w:hAnsi="Calibri" w:cs="Calibri"/>
          <w:kern w:val="0"/>
          <w:sz w:val="24"/>
          <w:lang w:val="zh-CN"/>
        </w:rPr>
        <w:t>联合体成员名称（</w:t>
      </w:r>
      <w:r>
        <w:rPr>
          <w:rFonts w:cs="Calibri"/>
          <w:kern w:val="0"/>
          <w:sz w:val="24"/>
          <w:lang w:val="zh-CN"/>
        </w:rPr>
        <w:t>电子签名/</w:t>
      </w:r>
      <w:r>
        <w:rPr>
          <w:rFonts w:cs="Calibri"/>
          <w:kern w:val="0"/>
          <w:sz w:val="24"/>
        </w:rPr>
        <w:t>单位</w:t>
      </w:r>
      <w:r>
        <w:rPr>
          <w:rFonts w:cs="Calibri"/>
          <w:kern w:val="0"/>
          <w:sz w:val="24"/>
          <w:lang w:val="zh-CN"/>
        </w:rPr>
        <w:t>公章</w:t>
      </w:r>
      <w:r>
        <w:rPr>
          <w:rFonts w:hint="default" w:ascii="Calibri" w:hAnsi="Calibri" w:cs="Calibri"/>
          <w:kern w:val="0"/>
          <w:sz w:val="24"/>
          <w:lang w:val="zh-CN"/>
        </w:rPr>
        <w:t>）：</w:t>
      </w:r>
    </w:p>
    <w:p w14:paraId="2760C885">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lang w:val="zh-CN"/>
        </w:rPr>
      </w:pPr>
      <w:r>
        <w:rPr>
          <w:rFonts w:hint="default" w:ascii="Calibri" w:hAnsi="Calibri" w:cs="Calibri"/>
          <w:kern w:val="0"/>
          <w:sz w:val="24"/>
          <w:lang w:val="zh-CN"/>
        </w:rPr>
        <w:t>联合体成员名称（</w:t>
      </w:r>
      <w:r>
        <w:rPr>
          <w:rFonts w:cs="Calibri"/>
          <w:kern w:val="0"/>
          <w:sz w:val="24"/>
          <w:lang w:val="zh-CN"/>
        </w:rPr>
        <w:t>电子签名/</w:t>
      </w:r>
      <w:r>
        <w:rPr>
          <w:rFonts w:cs="Calibri"/>
          <w:kern w:val="0"/>
          <w:sz w:val="24"/>
        </w:rPr>
        <w:t>单位</w:t>
      </w:r>
      <w:r>
        <w:rPr>
          <w:rFonts w:cs="Calibri"/>
          <w:kern w:val="0"/>
          <w:sz w:val="24"/>
          <w:lang w:val="zh-CN"/>
        </w:rPr>
        <w:t>公章</w:t>
      </w:r>
      <w:r>
        <w:rPr>
          <w:rFonts w:hint="default" w:ascii="Calibri" w:hAnsi="Calibri" w:cs="Calibri"/>
          <w:kern w:val="0"/>
          <w:sz w:val="24"/>
          <w:lang w:val="zh-CN"/>
        </w:rPr>
        <w:t>）：</w:t>
      </w:r>
    </w:p>
    <w:p w14:paraId="46F958ED">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rPr>
      </w:pPr>
      <w:r>
        <w:rPr>
          <w:rFonts w:hint="default" w:ascii="Calibri" w:hAnsi="Calibri" w:cs="Calibri"/>
          <w:kern w:val="0"/>
          <w:sz w:val="24"/>
          <w:lang w:val="zh-CN"/>
        </w:rPr>
        <w:t>……</w:t>
      </w:r>
    </w:p>
    <w:p w14:paraId="36EB3D81">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ascii="Calibri" w:hAnsi="Calibri" w:cs="Calibri"/>
          <w:kern w:val="0"/>
          <w:sz w:val="24"/>
          <w:lang w:val="zh-CN"/>
        </w:rPr>
      </w:pPr>
      <w:r>
        <w:rPr>
          <w:rFonts w:hint="default" w:ascii="Calibri" w:hAnsi="Calibri" w:cs="Calibri"/>
          <w:kern w:val="0"/>
          <w:sz w:val="24"/>
          <w:lang w:val="zh-CN"/>
        </w:rPr>
        <w:t>日期：</w:t>
      </w:r>
      <w:r>
        <w:rPr>
          <w:rFonts w:hint="default" w:ascii="Calibri" w:hAnsi="Calibri" w:cs="Calibri"/>
          <w:kern w:val="0"/>
          <w:sz w:val="24"/>
          <w:lang w:val="en-US" w:eastAsia="zh-CN"/>
        </w:rPr>
        <w:t>2025</w:t>
      </w:r>
      <w:r>
        <w:rPr>
          <w:rFonts w:hint="default" w:ascii="Calibri" w:hAnsi="Calibri" w:cs="Calibri"/>
          <w:kern w:val="0"/>
          <w:sz w:val="24"/>
          <w:lang w:val="zh-CN"/>
        </w:rPr>
        <w:t>年  月   日</w:t>
      </w:r>
    </w:p>
    <w:p w14:paraId="66D5684B">
      <w:pPr>
        <w:rPr>
          <w:rFonts w:hint="default" w:ascii="Calibri" w:hAnsi="Calibri" w:cs="Calibri"/>
          <w:kern w:val="0"/>
          <w:sz w:val="24"/>
          <w:lang w:val="zh-CN"/>
        </w:rPr>
      </w:pPr>
      <w:r>
        <w:rPr>
          <w:rFonts w:hint="default" w:ascii="Calibri" w:hAnsi="Calibri" w:cs="Calibri"/>
          <w:kern w:val="0"/>
          <w:sz w:val="24"/>
          <w:lang w:val="zh-CN"/>
        </w:rPr>
        <w:br w:type="page"/>
      </w:r>
    </w:p>
    <w:p w14:paraId="4F55214F">
      <w:pPr>
        <w:pStyle w:val="2"/>
        <w:rPr>
          <w:rFonts w:hint="default"/>
          <w:lang w:val="zh-CN"/>
        </w:rPr>
      </w:pPr>
    </w:p>
    <w:p w14:paraId="240EEA2D">
      <w:pPr>
        <w:pageBreakBefore w:val="0"/>
        <w:kinsoku/>
        <w:wordWrap/>
        <w:overflowPunct/>
        <w:topLinePunct w:val="0"/>
        <w:autoSpaceDE w:val="0"/>
        <w:autoSpaceDN w:val="0"/>
        <w:bidi w:val="0"/>
        <w:spacing w:line="300" w:lineRule="auto"/>
        <w:jc w:val="center"/>
        <w:rPr>
          <w:rFonts w:hint="default" w:ascii="Calibri" w:hAnsi="Calibri" w:cs="Calibri"/>
          <w:b/>
          <w:sz w:val="24"/>
        </w:rPr>
      </w:pPr>
      <w:r>
        <w:rPr>
          <w:rFonts w:hint="default" w:ascii="Calibri" w:hAnsi="Calibri" w:cs="Calibri"/>
          <w:b/>
          <w:kern w:val="0"/>
          <w:sz w:val="32"/>
          <w:szCs w:val="32"/>
          <w:lang w:val="zh-CN"/>
        </w:rPr>
        <w:t>法定代表人、单位负责人或自然人本人</w:t>
      </w:r>
      <w:r>
        <w:rPr>
          <w:rFonts w:hint="default" w:ascii="Calibri" w:hAnsi="Calibri" w:cs="Calibri"/>
          <w:b/>
          <w:sz w:val="30"/>
          <w:szCs w:val="30"/>
        </w:rPr>
        <w:t>的身份证明（适用于法定代表人、单位负责人或者自然人本人代表投标人参加投标）</w:t>
      </w:r>
    </w:p>
    <w:p w14:paraId="6B3A8D86">
      <w:pPr>
        <w:pStyle w:val="147"/>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F9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542AF7">
            <w:pPr>
              <w:pStyle w:val="147"/>
              <w:pageBreakBefore w:val="0"/>
              <w:kinsoku/>
              <w:wordWrap/>
              <w:overflowPunct/>
              <w:topLinePunct w:val="0"/>
              <w:bidi w:val="0"/>
              <w:adjustRightInd w:val="0"/>
              <w:spacing w:line="300" w:lineRule="auto"/>
              <w:rPr>
                <w:rFonts w:hint="default" w:ascii="Calibri" w:hAnsi="Calibri" w:cs="Calibri"/>
                <w:bCs/>
                <w:sz w:val="24"/>
              </w:rPr>
            </w:pPr>
            <w:r>
              <w:rPr>
                <w:rFonts w:hint="default" w:ascii="Calibri" w:hAnsi="Calibri" w:cs="Calibri"/>
                <w:bCs/>
                <w:sz w:val="24"/>
              </w:rPr>
              <w:t>正面：                                 反面：</w:t>
            </w:r>
          </w:p>
          <w:p w14:paraId="7801251C">
            <w:pPr>
              <w:pStyle w:val="147"/>
              <w:pageBreakBefore w:val="0"/>
              <w:kinsoku/>
              <w:wordWrap/>
              <w:overflowPunct/>
              <w:topLinePunct w:val="0"/>
              <w:bidi w:val="0"/>
              <w:adjustRightInd w:val="0"/>
              <w:spacing w:line="300" w:lineRule="auto"/>
              <w:rPr>
                <w:rFonts w:hint="default" w:ascii="Calibri" w:hAnsi="Calibri" w:cs="Calibri"/>
                <w:bCs/>
                <w:sz w:val="24"/>
              </w:rPr>
            </w:pPr>
          </w:p>
        </w:tc>
      </w:tr>
    </w:tbl>
    <w:p w14:paraId="2B4DBC6B">
      <w:pPr>
        <w:pageBreakBefore w:val="0"/>
        <w:kinsoku/>
        <w:wordWrap/>
        <w:overflowPunct/>
        <w:topLinePunct w:val="0"/>
        <w:bidi w:val="0"/>
        <w:snapToGrid w:val="0"/>
        <w:spacing w:line="300" w:lineRule="auto"/>
        <w:ind w:firstLine="576"/>
        <w:jc w:val="center"/>
        <w:rPr>
          <w:rFonts w:hint="default" w:ascii="Calibri" w:hAnsi="Calibri" w:cs="Calibri"/>
          <w:kern w:val="0"/>
          <w:sz w:val="24"/>
          <w:lang w:val="zh-CN"/>
        </w:rPr>
      </w:pPr>
      <w:r>
        <w:rPr>
          <w:rFonts w:hint="default" w:ascii="Calibri" w:hAnsi="Calibri" w:cs="Calibri"/>
          <w:kern w:val="0"/>
          <w:sz w:val="24"/>
          <w:lang w:val="zh-CN"/>
        </w:rPr>
        <w:t xml:space="preserve">                 </w:t>
      </w:r>
    </w:p>
    <w:p w14:paraId="60421874">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default" w:ascii="Calibri" w:hAnsi="Calibri" w:cs="Calibri"/>
          <w:kern w:val="0"/>
          <w:sz w:val="24"/>
          <w:lang w:val="zh-CN"/>
        </w:rPr>
      </w:pPr>
      <w:r>
        <w:rPr>
          <w:rFonts w:hint="default" w:ascii="Calibri" w:hAnsi="Calibri" w:cs="Calibri"/>
          <w:kern w:val="0"/>
          <w:sz w:val="24"/>
          <w:lang w:val="zh-CN"/>
        </w:rPr>
        <w:t>投标人名称（</w:t>
      </w:r>
      <w:r>
        <w:rPr>
          <w:rFonts w:cs="Calibri"/>
          <w:kern w:val="0"/>
          <w:sz w:val="24"/>
          <w:lang w:val="zh-CN"/>
        </w:rPr>
        <w:t>电子签名或单位公章</w:t>
      </w:r>
      <w:r>
        <w:rPr>
          <w:rFonts w:hint="default" w:ascii="Calibri" w:hAnsi="Calibri" w:cs="Calibri"/>
          <w:kern w:val="0"/>
          <w:sz w:val="24"/>
          <w:lang w:val="zh-CN"/>
        </w:rPr>
        <w:t xml:space="preserve">）：                       </w:t>
      </w:r>
    </w:p>
    <w:p w14:paraId="62B11432">
      <w:pPr>
        <w:keepNext w:val="0"/>
        <w:keepLines w:val="0"/>
        <w:pageBreakBefore w:val="0"/>
        <w:widowControl w:val="0"/>
        <w:kinsoku/>
        <w:wordWrap/>
        <w:overflowPunct/>
        <w:topLinePunct w:val="0"/>
        <w:autoSpaceDE/>
        <w:autoSpaceDN/>
        <w:bidi w:val="0"/>
        <w:adjustRightInd w:val="0"/>
        <w:spacing w:line="300" w:lineRule="auto"/>
        <w:ind w:firstLine="480" w:firstLineChars="200"/>
        <w:jc w:val="both"/>
        <w:textAlignment w:val="auto"/>
        <w:rPr>
          <w:rFonts w:hint="default" w:ascii="Calibri" w:hAnsi="Calibri" w:cs="Calibri"/>
          <w:kern w:val="0"/>
          <w:sz w:val="24"/>
          <w:lang w:val="zh-CN"/>
        </w:rPr>
      </w:pPr>
      <w:r>
        <w:rPr>
          <w:rFonts w:hint="default" w:ascii="Calibri" w:hAnsi="Calibri" w:cs="Calibri"/>
          <w:kern w:val="0"/>
          <w:sz w:val="24"/>
          <w:lang w:val="zh-CN"/>
        </w:rPr>
        <w:t>日期：</w:t>
      </w:r>
      <w:r>
        <w:rPr>
          <w:rFonts w:hint="default" w:ascii="Calibri" w:hAnsi="Calibri" w:cs="Calibri"/>
          <w:kern w:val="0"/>
          <w:sz w:val="24"/>
          <w:lang w:val="en-US" w:eastAsia="zh-CN"/>
        </w:rPr>
        <w:t>2025</w:t>
      </w:r>
      <w:r>
        <w:rPr>
          <w:rFonts w:hint="default" w:ascii="Calibri" w:hAnsi="Calibri" w:cs="Calibri"/>
          <w:kern w:val="0"/>
          <w:sz w:val="24"/>
          <w:lang w:val="zh-CN"/>
        </w:rPr>
        <w:t>年  月  日</w:t>
      </w:r>
    </w:p>
    <w:p w14:paraId="79CB50D4">
      <w:pPr>
        <w:pStyle w:val="2"/>
        <w:rPr>
          <w:rFonts w:hint="default"/>
          <w:lang w:val="zh-CN"/>
        </w:rPr>
      </w:pPr>
    </w:p>
    <w:p w14:paraId="5E0BABEB">
      <w:pPr>
        <w:pageBreakBefore w:val="0"/>
        <w:widowControl/>
        <w:kinsoku/>
        <w:wordWrap/>
        <w:overflowPunct/>
        <w:topLinePunct w:val="0"/>
        <w:bidi w:val="0"/>
        <w:adjustRightInd/>
        <w:spacing w:line="300" w:lineRule="auto"/>
        <w:jc w:val="left"/>
        <w:rPr>
          <w:rFonts w:hint="default" w:ascii="Calibri" w:hAnsi="Calibri" w:cs="Calibri"/>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06F48EF">
      <w:pPr>
        <w:pStyle w:val="24"/>
        <w:pageBreakBefore w:val="0"/>
        <w:kinsoku/>
        <w:wordWrap/>
        <w:overflowPunct/>
        <w:topLinePunct w:val="0"/>
        <w:bidi w:val="0"/>
        <w:spacing w:line="300" w:lineRule="auto"/>
        <w:rPr>
          <w:rFonts w:hint="default" w:ascii="Calibri" w:hAnsi="Calibri" w:cs="Calibri"/>
          <w:lang w:val="en-US"/>
        </w:rPr>
      </w:pPr>
    </w:p>
    <w:p w14:paraId="684DCEB1">
      <w:pPr>
        <w:pageBreakBefore w:val="0"/>
        <w:kinsoku/>
        <w:wordWrap/>
        <w:overflowPunct/>
        <w:topLinePunct w:val="0"/>
        <w:bidi w:val="0"/>
        <w:spacing w:line="300" w:lineRule="auto"/>
        <w:jc w:val="center"/>
        <w:rPr>
          <w:rFonts w:hint="default" w:ascii="Calibri" w:hAnsi="Calibri" w:cs="Calibri"/>
          <w:b/>
          <w:kern w:val="0"/>
          <w:sz w:val="32"/>
          <w:szCs w:val="32"/>
        </w:rPr>
      </w:pPr>
      <w:r>
        <w:rPr>
          <w:rFonts w:hint="default" w:ascii="Calibri" w:hAnsi="Calibri" w:cs="Calibri"/>
          <w:b/>
          <w:kern w:val="0"/>
          <w:sz w:val="32"/>
          <w:szCs w:val="32"/>
        </w:rPr>
        <w:t>四、符合性审查资料</w:t>
      </w:r>
    </w:p>
    <w:tbl>
      <w:tblPr>
        <w:tblStyle w:val="6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10"/>
        <w:gridCol w:w="3292"/>
        <w:gridCol w:w="1649"/>
      </w:tblGrid>
      <w:tr w14:paraId="707C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BFF3C4A">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序号</w:t>
            </w:r>
          </w:p>
        </w:tc>
        <w:tc>
          <w:tcPr>
            <w:tcW w:w="3210" w:type="dxa"/>
            <w:vAlign w:val="center"/>
          </w:tcPr>
          <w:p w14:paraId="59B88A25">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实质性要求</w:t>
            </w:r>
          </w:p>
        </w:tc>
        <w:tc>
          <w:tcPr>
            <w:tcW w:w="3292" w:type="dxa"/>
            <w:vAlign w:val="center"/>
          </w:tcPr>
          <w:p w14:paraId="17988E2D">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需要提供的符合性审查资料</w:t>
            </w:r>
          </w:p>
        </w:tc>
        <w:tc>
          <w:tcPr>
            <w:tcW w:w="1649" w:type="dxa"/>
            <w:vAlign w:val="center"/>
          </w:tcPr>
          <w:p w14:paraId="52931AEE">
            <w:pPr>
              <w:pageBreakBefore w:val="0"/>
              <w:kinsoku/>
              <w:wordWrap/>
              <w:overflowPunct/>
              <w:topLinePunct w:val="0"/>
              <w:bidi w:val="0"/>
              <w:snapToGrid w:val="0"/>
              <w:spacing w:line="300" w:lineRule="auto"/>
              <w:jc w:val="center"/>
              <w:rPr>
                <w:rFonts w:hint="default" w:ascii="Calibri" w:hAnsi="Calibri" w:cs="Calibri"/>
                <w:b/>
                <w:sz w:val="24"/>
              </w:rPr>
            </w:pPr>
            <w:r>
              <w:rPr>
                <w:rFonts w:hint="default" w:ascii="Calibri" w:hAnsi="Calibri" w:cs="Calibri"/>
                <w:b/>
                <w:sz w:val="24"/>
              </w:rPr>
              <w:t>投标文件中的页码位置</w:t>
            </w:r>
          </w:p>
        </w:tc>
      </w:tr>
      <w:tr w14:paraId="5516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9CF2AA">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1</w:t>
            </w:r>
          </w:p>
        </w:tc>
        <w:tc>
          <w:tcPr>
            <w:tcW w:w="3210" w:type="dxa"/>
            <w:vAlign w:val="center"/>
          </w:tcPr>
          <w:p w14:paraId="71161E6D">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投标文件按照招标文件要求签署、盖章。</w:t>
            </w:r>
          </w:p>
        </w:tc>
        <w:tc>
          <w:tcPr>
            <w:tcW w:w="3292" w:type="dxa"/>
            <w:vAlign w:val="center"/>
          </w:tcPr>
          <w:p w14:paraId="789A1E0D">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需要使用电子签名或者签字盖章的投标文件的组成部分</w:t>
            </w:r>
          </w:p>
        </w:tc>
        <w:tc>
          <w:tcPr>
            <w:tcW w:w="1649" w:type="dxa"/>
            <w:vAlign w:val="center"/>
          </w:tcPr>
          <w:p w14:paraId="4B7FCCA3">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见投标文件</w:t>
            </w:r>
          </w:p>
          <w:p w14:paraId="00DA630F">
            <w:pPr>
              <w:pageBreakBefore w:val="0"/>
              <w:kinsoku/>
              <w:wordWrap/>
              <w:overflowPunct/>
              <w:topLinePunct w:val="0"/>
              <w:bidi w:val="0"/>
              <w:spacing w:line="300" w:lineRule="auto"/>
              <w:rPr>
                <w:rFonts w:hint="default" w:ascii="Calibri" w:hAnsi="Calibri" w:cs="Calibri"/>
              </w:rPr>
            </w:pPr>
            <w:r>
              <w:rPr>
                <w:rFonts w:hint="default" w:ascii="Calibri" w:hAnsi="Calibri" w:cs="Calibri"/>
                <w:sz w:val="24"/>
              </w:rPr>
              <w:t>第</w:t>
            </w:r>
            <w:r>
              <w:rPr>
                <w:rFonts w:hint="default" w:ascii="Calibri" w:hAnsi="Calibri" w:cs="Calibri"/>
                <w:sz w:val="24"/>
                <w:u w:val="single"/>
              </w:rPr>
              <w:t xml:space="preserve">  </w:t>
            </w:r>
            <w:r>
              <w:rPr>
                <w:rFonts w:hint="default" w:ascii="Calibri" w:hAnsi="Calibri" w:cs="Calibri"/>
                <w:sz w:val="24"/>
              </w:rPr>
              <w:t>页</w:t>
            </w:r>
          </w:p>
        </w:tc>
      </w:tr>
      <w:tr w14:paraId="4884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9DFA8DD">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2</w:t>
            </w:r>
          </w:p>
        </w:tc>
        <w:tc>
          <w:tcPr>
            <w:tcW w:w="3210" w:type="dxa"/>
            <w:vAlign w:val="center"/>
          </w:tcPr>
          <w:p w14:paraId="445E2656">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投标文件中承诺的投标有效期不少于招标文件中载明的投标有效期。</w:t>
            </w:r>
          </w:p>
        </w:tc>
        <w:tc>
          <w:tcPr>
            <w:tcW w:w="3292" w:type="dxa"/>
            <w:vAlign w:val="center"/>
          </w:tcPr>
          <w:p w14:paraId="6AF19B57">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投标函</w:t>
            </w:r>
          </w:p>
        </w:tc>
        <w:tc>
          <w:tcPr>
            <w:tcW w:w="1649" w:type="dxa"/>
            <w:vAlign w:val="center"/>
          </w:tcPr>
          <w:p w14:paraId="51E13A3C">
            <w:pPr>
              <w:pageBreakBefore w:val="0"/>
              <w:kinsoku/>
              <w:wordWrap/>
              <w:overflowPunct/>
              <w:topLinePunct w:val="0"/>
              <w:bidi w:val="0"/>
              <w:spacing w:line="300" w:lineRule="auto"/>
              <w:rPr>
                <w:rFonts w:hint="default" w:ascii="Calibri" w:hAnsi="Calibri" w:cs="Calibri"/>
              </w:rPr>
            </w:pPr>
            <w:r>
              <w:rPr>
                <w:rFonts w:hint="default" w:ascii="Calibri" w:hAnsi="Calibri" w:cs="Calibri"/>
                <w:sz w:val="24"/>
              </w:rPr>
              <w:t>见投标文件第</w:t>
            </w:r>
            <w:r>
              <w:rPr>
                <w:rFonts w:hint="default" w:ascii="Calibri" w:hAnsi="Calibri" w:cs="Calibri"/>
                <w:sz w:val="24"/>
                <w:u w:val="single"/>
              </w:rPr>
              <w:t xml:space="preserve">  </w:t>
            </w:r>
            <w:r>
              <w:rPr>
                <w:rFonts w:hint="default" w:ascii="Calibri" w:hAnsi="Calibri" w:cs="Calibri"/>
                <w:sz w:val="24"/>
              </w:rPr>
              <w:t>页</w:t>
            </w:r>
          </w:p>
        </w:tc>
      </w:tr>
      <w:tr w14:paraId="79DB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B8F36E3">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3</w:t>
            </w:r>
          </w:p>
        </w:tc>
        <w:tc>
          <w:tcPr>
            <w:tcW w:w="3210" w:type="dxa"/>
            <w:vAlign w:val="center"/>
          </w:tcPr>
          <w:p w14:paraId="103946CF">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投标文件满足招标文件的其它实质性要求。</w:t>
            </w:r>
          </w:p>
        </w:tc>
        <w:tc>
          <w:tcPr>
            <w:tcW w:w="3292" w:type="dxa"/>
            <w:vAlign w:val="center"/>
          </w:tcPr>
          <w:p w14:paraId="005E2A5A">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kern w:val="0"/>
                <w:sz w:val="24"/>
              </w:rPr>
              <w:t>招标文件其它实质性要求相应的材料（</w:t>
            </w:r>
            <w:r>
              <w:rPr>
                <w:rFonts w:hint="eastAsia" w:ascii="Calibri" w:hAnsi="Calibri" w:cs="Calibri"/>
                <w:kern w:val="0"/>
                <w:sz w:val="24"/>
                <w:lang w:eastAsia="zh-CN"/>
              </w:rPr>
              <w:t>“</w:t>
            </w:r>
            <w:r>
              <w:rPr>
                <w:rFonts w:hint="default" w:ascii="Calibri" w:hAnsi="Calibri" w:cs="Calibri"/>
                <w:kern w:val="0"/>
                <w:sz w:val="24"/>
              </w:rPr>
              <w:t>▲</w:t>
            </w:r>
            <w:r>
              <w:rPr>
                <w:rFonts w:hint="eastAsia" w:ascii="Calibri" w:hAnsi="Calibri" w:cs="Calibri"/>
                <w:kern w:val="0"/>
                <w:sz w:val="24"/>
                <w:lang w:eastAsia="zh-CN"/>
              </w:rPr>
              <w:t>”</w:t>
            </w:r>
            <w:r>
              <w:rPr>
                <w:rFonts w:hint="default" w:ascii="Calibri" w:hAnsi="Calibri" w:cs="Calibri"/>
                <w:kern w:val="0"/>
                <w:sz w:val="24"/>
              </w:rPr>
              <w:t xml:space="preserve"> 系指实质性要求条款，招标文件无其它实质性要求的，无需提供）</w:t>
            </w:r>
          </w:p>
        </w:tc>
        <w:tc>
          <w:tcPr>
            <w:tcW w:w="1649" w:type="dxa"/>
            <w:vAlign w:val="center"/>
          </w:tcPr>
          <w:p w14:paraId="378B662F">
            <w:pPr>
              <w:pageBreakBefore w:val="0"/>
              <w:kinsoku/>
              <w:wordWrap/>
              <w:overflowPunct/>
              <w:topLinePunct w:val="0"/>
              <w:bidi w:val="0"/>
              <w:spacing w:line="300" w:lineRule="auto"/>
              <w:rPr>
                <w:rFonts w:hint="default" w:ascii="Calibri" w:hAnsi="Calibri" w:cs="Calibri"/>
              </w:rPr>
            </w:pPr>
            <w:r>
              <w:rPr>
                <w:rFonts w:hint="default" w:ascii="Calibri" w:hAnsi="Calibri" w:cs="Calibri"/>
                <w:sz w:val="24"/>
              </w:rPr>
              <w:t>见投标文件第</w:t>
            </w:r>
            <w:r>
              <w:rPr>
                <w:rFonts w:hint="default" w:ascii="Calibri" w:hAnsi="Calibri" w:cs="Calibri"/>
                <w:sz w:val="24"/>
                <w:u w:val="single"/>
              </w:rPr>
              <w:t xml:space="preserve">  </w:t>
            </w:r>
            <w:r>
              <w:rPr>
                <w:rFonts w:hint="default" w:ascii="Calibri" w:hAnsi="Calibri" w:cs="Calibri"/>
                <w:sz w:val="24"/>
              </w:rPr>
              <w:t>页</w:t>
            </w:r>
          </w:p>
        </w:tc>
      </w:tr>
    </w:tbl>
    <w:p w14:paraId="046D8D4E">
      <w:pPr>
        <w:pageBreakBefore w:val="0"/>
        <w:kinsoku/>
        <w:wordWrap/>
        <w:overflowPunct/>
        <w:topLinePunct w:val="0"/>
        <w:bidi w:val="0"/>
        <w:spacing w:line="300" w:lineRule="auto"/>
        <w:jc w:val="center"/>
        <w:rPr>
          <w:rFonts w:hint="default" w:ascii="Calibri" w:hAnsi="Calibri" w:cs="Calibri"/>
          <w:b/>
          <w:kern w:val="0"/>
          <w:sz w:val="32"/>
          <w:szCs w:val="32"/>
        </w:rPr>
      </w:pPr>
    </w:p>
    <w:p w14:paraId="79D29D42">
      <w:pPr>
        <w:pageBreakBefore w:val="0"/>
        <w:widowControl/>
        <w:kinsoku/>
        <w:wordWrap/>
        <w:overflowPunct/>
        <w:topLinePunct w:val="0"/>
        <w:bidi w:val="0"/>
        <w:adjustRightInd/>
        <w:spacing w:line="300" w:lineRule="auto"/>
        <w:jc w:val="left"/>
        <w:rPr>
          <w:rFonts w:hint="default" w:ascii="Calibri" w:hAnsi="Calibri" w:cs="Calibri"/>
          <w:b/>
          <w:kern w:val="0"/>
          <w:sz w:val="32"/>
          <w:szCs w:val="32"/>
        </w:rPr>
      </w:pPr>
      <w:r>
        <w:rPr>
          <w:rFonts w:hint="default" w:ascii="Calibri" w:hAnsi="Calibri" w:cs="Calibri"/>
          <w:b/>
          <w:kern w:val="0"/>
          <w:sz w:val="32"/>
          <w:szCs w:val="32"/>
        </w:rPr>
        <w:br w:type="page"/>
      </w:r>
    </w:p>
    <w:p w14:paraId="1FE7E876">
      <w:pPr>
        <w:pageBreakBefore w:val="0"/>
        <w:kinsoku/>
        <w:wordWrap/>
        <w:overflowPunct/>
        <w:topLinePunct w:val="0"/>
        <w:bidi w:val="0"/>
        <w:spacing w:line="300" w:lineRule="auto"/>
        <w:jc w:val="center"/>
        <w:rPr>
          <w:rFonts w:hint="default" w:ascii="Calibri" w:hAnsi="Calibri" w:cs="Calibri"/>
        </w:rPr>
      </w:pPr>
      <w:r>
        <w:rPr>
          <w:rFonts w:hint="default" w:ascii="Calibri" w:hAnsi="Calibri" w:cs="Calibri"/>
          <w:b/>
          <w:kern w:val="0"/>
          <w:sz w:val="32"/>
          <w:szCs w:val="32"/>
        </w:rPr>
        <w:t>五、评标标准相应的商务技术资料</w:t>
      </w:r>
    </w:p>
    <w:p w14:paraId="1ECDB788">
      <w:pPr>
        <w:pageBreakBefore w:val="0"/>
        <w:kinsoku/>
        <w:wordWrap/>
        <w:overflowPunct/>
        <w:topLinePunct w:val="0"/>
        <w:bidi w:val="0"/>
        <w:snapToGrid w:val="0"/>
        <w:spacing w:line="300" w:lineRule="auto"/>
        <w:jc w:val="center"/>
        <w:rPr>
          <w:rFonts w:hint="default" w:ascii="Calibri" w:hAnsi="Calibri" w:cs="Calibri"/>
          <w:b/>
          <w:kern w:val="0"/>
          <w:sz w:val="32"/>
          <w:szCs w:val="32"/>
        </w:rPr>
      </w:pPr>
      <w:r>
        <w:rPr>
          <w:rFonts w:hint="default" w:ascii="Calibri" w:hAnsi="Calibri" w:cs="Calibri"/>
          <w:b/>
          <w:sz w:val="24"/>
        </w:rPr>
        <w:t>（按招标文件第四部分评标办法前附表中</w:t>
      </w:r>
      <w:r>
        <w:rPr>
          <w:rFonts w:hint="eastAsia" w:ascii="Calibri" w:hAnsi="Calibri" w:cs="Calibri"/>
          <w:b/>
          <w:sz w:val="24"/>
          <w:lang w:eastAsia="zh-CN"/>
        </w:rPr>
        <w:t>“</w:t>
      </w:r>
      <w:r>
        <w:rPr>
          <w:rFonts w:hint="default" w:ascii="Calibri" w:hAnsi="Calibri" w:cs="Calibri"/>
          <w:b/>
          <w:sz w:val="24"/>
        </w:rPr>
        <w:t>投标文件中评标标准相应的商务技术资料目录</w:t>
      </w:r>
      <w:r>
        <w:rPr>
          <w:rFonts w:hint="eastAsia" w:ascii="Calibri" w:hAnsi="Calibri" w:cs="Calibri"/>
          <w:b/>
          <w:sz w:val="24"/>
          <w:lang w:eastAsia="zh-CN"/>
        </w:rPr>
        <w:t>”</w:t>
      </w:r>
      <w:r>
        <w:rPr>
          <w:rFonts w:hint="default" w:ascii="Calibri" w:hAnsi="Calibri" w:cs="Calibri"/>
          <w:b/>
          <w:sz w:val="24"/>
        </w:rPr>
        <w:t>提供资料）</w:t>
      </w:r>
    </w:p>
    <w:p w14:paraId="5506ACE1">
      <w:pPr>
        <w:pageBreakBefore w:val="0"/>
        <w:kinsoku/>
        <w:wordWrap/>
        <w:overflowPunct/>
        <w:topLinePunct w:val="0"/>
        <w:bidi w:val="0"/>
        <w:spacing w:line="300" w:lineRule="auto"/>
        <w:ind w:firstLine="2891" w:firstLineChars="900"/>
        <w:rPr>
          <w:rFonts w:hint="default" w:ascii="Calibri" w:hAnsi="Calibri" w:cs="Calibri"/>
          <w:b/>
          <w:kern w:val="0"/>
          <w:sz w:val="32"/>
          <w:szCs w:val="32"/>
        </w:rPr>
      </w:pPr>
    </w:p>
    <w:p w14:paraId="7C2310B9">
      <w:pPr>
        <w:pageBreakBefore w:val="0"/>
        <w:kinsoku/>
        <w:wordWrap/>
        <w:overflowPunct/>
        <w:topLinePunct w:val="0"/>
        <w:bidi w:val="0"/>
        <w:spacing w:line="300" w:lineRule="auto"/>
        <w:ind w:firstLine="2891" w:firstLineChars="900"/>
        <w:rPr>
          <w:rFonts w:hint="default" w:ascii="Calibri" w:hAnsi="Calibri" w:cs="Calibri"/>
          <w:b/>
          <w:kern w:val="0"/>
          <w:sz w:val="32"/>
          <w:szCs w:val="32"/>
        </w:rPr>
      </w:pPr>
      <w:r>
        <w:rPr>
          <w:rFonts w:hint="default" w:ascii="Calibri" w:hAnsi="Calibri" w:cs="Calibri"/>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44"/>
        <w:gridCol w:w="1339"/>
        <w:gridCol w:w="1260"/>
        <w:gridCol w:w="2078"/>
        <w:gridCol w:w="1276"/>
        <w:gridCol w:w="1877"/>
      </w:tblGrid>
      <w:tr w14:paraId="373C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457301">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序号</w:t>
            </w:r>
          </w:p>
        </w:tc>
        <w:tc>
          <w:tcPr>
            <w:tcW w:w="1144" w:type="dxa"/>
            <w:tcBorders>
              <w:top w:val="single" w:color="auto" w:sz="4" w:space="0"/>
              <w:left w:val="single" w:color="auto" w:sz="4" w:space="0"/>
              <w:bottom w:val="single" w:color="auto" w:sz="4" w:space="0"/>
              <w:right w:val="single" w:color="auto" w:sz="4" w:space="0"/>
            </w:tcBorders>
            <w:vAlign w:val="center"/>
          </w:tcPr>
          <w:p w14:paraId="4B59D97C">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名称</w:t>
            </w:r>
          </w:p>
        </w:tc>
        <w:tc>
          <w:tcPr>
            <w:tcW w:w="1339" w:type="dxa"/>
            <w:tcBorders>
              <w:top w:val="single" w:color="auto" w:sz="4" w:space="0"/>
              <w:left w:val="single" w:color="auto" w:sz="4" w:space="0"/>
              <w:bottom w:val="single" w:color="auto" w:sz="4" w:space="0"/>
              <w:right w:val="single" w:color="auto" w:sz="4" w:space="0"/>
            </w:tcBorders>
            <w:vAlign w:val="center"/>
          </w:tcPr>
          <w:p w14:paraId="50F94802">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64C4607">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服务要求</w:t>
            </w:r>
          </w:p>
        </w:tc>
        <w:tc>
          <w:tcPr>
            <w:tcW w:w="2078" w:type="dxa"/>
            <w:tcBorders>
              <w:top w:val="single" w:color="auto" w:sz="4" w:space="0"/>
              <w:left w:val="single" w:color="auto" w:sz="4" w:space="0"/>
              <w:bottom w:val="single" w:color="auto" w:sz="4" w:space="0"/>
              <w:right w:val="single" w:color="auto" w:sz="4" w:space="0"/>
            </w:tcBorders>
            <w:vAlign w:val="center"/>
          </w:tcPr>
          <w:p w14:paraId="37273117">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服务时间</w:t>
            </w:r>
          </w:p>
        </w:tc>
        <w:tc>
          <w:tcPr>
            <w:tcW w:w="1276" w:type="dxa"/>
            <w:tcBorders>
              <w:top w:val="single" w:color="auto" w:sz="4" w:space="0"/>
              <w:left w:val="single" w:color="auto" w:sz="4" w:space="0"/>
              <w:bottom w:val="single" w:color="auto" w:sz="4" w:space="0"/>
              <w:right w:val="single" w:color="auto" w:sz="4" w:space="0"/>
            </w:tcBorders>
            <w:vAlign w:val="center"/>
          </w:tcPr>
          <w:p w14:paraId="7593222F">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服务标准</w:t>
            </w:r>
          </w:p>
        </w:tc>
        <w:tc>
          <w:tcPr>
            <w:tcW w:w="1877" w:type="dxa"/>
            <w:tcBorders>
              <w:top w:val="single" w:color="auto" w:sz="4" w:space="0"/>
              <w:left w:val="single" w:color="auto" w:sz="4" w:space="0"/>
              <w:bottom w:val="single" w:color="auto" w:sz="4" w:space="0"/>
              <w:right w:val="single" w:color="auto" w:sz="4" w:space="0"/>
            </w:tcBorders>
            <w:vAlign w:val="center"/>
          </w:tcPr>
          <w:p w14:paraId="28935552">
            <w:pPr>
              <w:pageBreakBefore w:val="0"/>
              <w:kinsoku/>
              <w:wordWrap/>
              <w:overflowPunct/>
              <w:topLinePunct w:val="0"/>
              <w:bidi w:val="0"/>
              <w:spacing w:line="300" w:lineRule="auto"/>
              <w:jc w:val="center"/>
              <w:rPr>
                <w:rFonts w:hint="default" w:ascii="Calibri" w:hAnsi="Calibri" w:cs="Calibri"/>
                <w:b/>
                <w:sz w:val="24"/>
              </w:rPr>
            </w:pPr>
            <w:r>
              <w:rPr>
                <w:rFonts w:hint="default" w:ascii="Calibri" w:hAnsi="Calibri" w:cs="Calibri"/>
                <w:b/>
                <w:sz w:val="24"/>
              </w:rPr>
              <w:t>备注（如果有）</w:t>
            </w:r>
          </w:p>
        </w:tc>
      </w:tr>
      <w:tr w14:paraId="7B5E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D21A7">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1</w:t>
            </w:r>
          </w:p>
        </w:tc>
        <w:tc>
          <w:tcPr>
            <w:tcW w:w="1144" w:type="dxa"/>
            <w:tcBorders>
              <w:top w:val="single" w:color="auto" w:sz="4" w:space="0"/>
              <w:left w:val="single" w:color="auto" w:sz="4" w:space="0"/>
              <w:bottom w:val="single" w:color="auto" w:sz="4" w:space="0"/>
              <w:right w:val="single" w:color="auto" w:sz="4" w:space="0"/>
            </w:tcBorders>
            <w:vAlign w:val="center"/>
          </w:tcPr>
          <w:p w14:paraId="33C0C694">
            <w:pPr>
              <w:pageBreakBefore w:val="0"/>
              <w:kinsoku/>
              <w:wordWrap/>
              <w:overflowPunct/>
              <w:topLinePunct w:val="0"/>
              <w:bidi w:val="0"/>
              <w:snapToGrid w:val="0"/>
              <w:spacing w:line="300" w:lineRule="auto"/>
              <w:jc w:val="center"/>
              <w:rPr>
                <w:rFonts w:hint="default" w:ascii="Calibri" w:hAnsi="Calibri" w:cs="Calibri"/>
                <w:sz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058EFD7A">
            <w:pPr>
              <w:pageBreakBefore w:val="0"/>
              <w:kinsoku/>
              <w:wordWrap/>
              <w:overflowPunct/>
              <w:topLinePunct w:val="0"/>
              <w:bidi w:val="0"/>
              <w:snapToGrid w:val="0"/>
              <w:spacing w:line="300" w:lineRule="auto"/>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9EDF66">
            <w:pPr>
              <w:pageBreakBefore w:val="0"/>
              <w:kinsoku/>
              <w:wordWrap/>
              <w:overflowPunct/>
              <w:topLinePunct w:val="0"/>
              <w:bidi w:val="0"/>
              <w:snapToGrid w:val="0"/>
              <w:spacing w:line="300" w:lineRule="auto"/>
              <w:jc w:val="center"/>
              <w:rPr>
                <w:rFonts w:hint="default" w:ascii="Calibri" w:hAnsi="Calibri" w:cs="Calibri"/>
                <w:sz w:val="24"/>
              </w:rPr>
            </w:pPr>
          </w:p>
        </w:tc>
        <w:tc>
          <w:tcPr>
            <w:tcW w:w="2078" w:type="dxa"/>
            <w:tcBorders>
              <w:top w:val="single" w:color="auto" w:sz="4" w:space="0"/>
              <w:left w:val="single" w:color="auto" w:sz="4" w:space="0"/>
              <w:bottom w:val="single" w:color="auto" w:sz="4" w:space="0"/>
              <w:right w:val="single" w:color="auto" w:sz="4" w:space="0"/>
            </w:tcBorders>
            <w:vAlign w:val="center"/>
          </w:tcPr>
          <w:p w14:paraId="3EED4118">
            <w:pPr>
              <w:pageBreakBefore w:val="0"/>
              <w:kinsoku/>
              <w:wordWrap/>
              <w:overflowPunct/>
              <w:topLinePunct w:val="0"/>
              <w:bidi w:val="0"/>
              <w:spacing w:line="300" w:lineRule="auto"/>
              <w:jc w:val="center"/>
              <w:rPr>
                <w:rFonts w:hint="default" w:ascii="Calibri" w:hAnsi="Calibri" w:cs="Calibri"/>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EE704EB">
            <w:pPr>
              <w:pageBreakBefore w:val="0"/>
              <w:kinsoku/>
              <w:wordWrap/>
              <w:overflowPunct/>
              <w:topLinePunct w:val="0"/>
              <w:bidi w:val="0"/>
              <w:spacing w:line="300" w:lineRule="auto"/>
              <w:jc w:val="center"/>
              <w:rPr>
                <w:rFonts w:hint="default" w:ascii="Calibri" w:hAnsi="Calibri" w:cs="Calibri"/>
                <w:sz w:val="24"/>
              </w:rPr>
            </w:pPr>
          </w:p>
        </w:tc>
        <w:tc>
          <w:tcPr>
            <w:tcW w:w="1877" w:type="dxa"/>
            <w:tcBorders>
              <w:top w:val="single" w:color="auto" w:sz="4" w:space="0"/>
              <w:left w:val="single" w:color="auto" w:sz="4" w:space="0"/>
              <w:bottom w:val="single" w:color="auto" w:sz="4" w:space="0"/>
              <w:right w:val="single" w:color="auto" w:sz="4" w:space="0"/>
            </w:tcBorders>
            <w:vAlign w:val="center"/>
          </w:tcPr>
          <w:p w14:paraId="6FB484FC">
            <w:pPr>
              <w:pageBreakBefore w:val="0"/>
              <w:kinsoku/>
              <w:wordWrap/>
              <w:overflowPunct/>
              <w:topLinePunct w:val="0"/>
              <w:bidi w:val="0"/>
              <w:spacing w:line="300" w:lineRule="auto"/>
              <w:jc w:val="center"/>
              <w:rPr>
                <w:rFonts w:hint="default" w:ascii="Calibri" w:hAnsi="Calibri" w:cs="Calibri"/>
                <w:sz w:val="24"/>
              </w:rPr>
            </w:pPr>
          </w:p>
        </w:tc>
      </w:tr>
      <w:tr w14:paraId="3324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60C4AC">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2</w:t>
            </w:r>
          </w:p>
        </w:tc>
        <w:tc>
          <w:tcPr>
            <w:tcW w:w="1144" w:type="dxa"/>
            <w:tcBorders>
              <w:top w:val="single" w:color="auto" w:sz="4" w:space="0"/>
              <w:left w:val="single" w:color="auto" w:sz="4" w:space="0"/>
              <w:bottom w:val="single" w:color="auto" w:sz="4" w:space="0"/>
              <w:right w:val="single" w:color="auto" w:sz="4" w:space="0"/>
            </w:tcBorders>
            <w:vAlign w:val="center"/>
          </w:tcPr>
          <w:p w14:paraId="5665F4FE">
            <w:pPr>
              <w:pageBreakBefore w:val="0"/>
              <w:kinsoku/>
              <w:wordWrap/>
              <w:overflowPunct/>
              <w:topLinePunct w:val="0"/>
              <w:bidi w:val="0"/>
              <w:snapToGrid w:val="0"/>
              <w:spacing w:line="300" w:lineRule="auto"/>
              <w:jc w:val="center"/>
              <w:rPr>
                <w:rFonts w:hint="default" w:ascii="Calibri" w:hAnsi="Calibri" w:cs="Calibri"/>
                <w:sz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20748D84">
            <w:pPr>
              <w:pageBreakBefore w:val="0"/>
              <w:kinsoku/>
              <w:wordWrap/>
              <w:overflowPunct/>
              <w:topLinePunct w:val="0"/>
              <w:bidi w:val="0"/>
              <w:snapToGrid w:val="0"/>
              <w:spacing w:line="300" w:lineRule="auto"/>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265C13E">
            <w:pPr>
              <w:pageBreakBefore w:val="0"/>
              <w:kinsoku/>
              <w:wordWrap/>
              <w:overflowPunct/>
              <w:topLinePunct w:val="0"/>
              <w:bidi w:val="0"/>
              <w:snapToGrid w:val="0"/>
              <w:spacing w:line="300" w:lineRule="auto"/>
              <w:jc w:val="center"/>
              <w:rPr>
                <w:rFonts w:hint="default" w:ascii="Calibri" w:hAnsi="Calibri" w:cs="Calibri"/>
                <w:sz w:val="24"/>
              </w:rPr>
            </w:pPr>
          </w:p>
        </w:tc>
        <w:tc>
          <w:tcPr>
            <w:tcW w:w="2078" w:type="dxa"/>
            <w:tcBorders>
              <w:top w:val="single" w:color="auto" w:sz="4" w:space="0"/>
              <w:left w:val="single" w:color="auto" w:sz="4" w:space="0"/>
              <w:bottom w:val="single" w:color="auto" w:sz="4" w:space="0"/>
              <w:right w:val="single" w:color="auto" w:sz="4" w:space="0"/>
            </w:tcBorders>
            <w:vAlign w:val="center"/>
          </w:tcPr>
          <w:p w14:paraId="04B33B86">
            <w:pPr>
              <w:pageBreakBefore w:val="0"/>
              <w:kinsoku/>
              <w:wordWrap/>
              <w:overflowPunct/>
              <w:topLinePunct w:val="0"/>
              <w:bidi w:val="0"/>
              <w:spacing w:line="300" w:lineRule="auto"/>
              <w:jc w:val="center"/>
              <w:rPr>
                <w:rFonts w:hint="default" w:ascii="Calibri" w:hAnsi="Calibri" w:cs="Calibri"/>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AFF288B">
            <w:pPr>
              <w:pageBreakBefore w:val="0"/>
              <w:kinsoku/>
              <w:wordWrap/>
              <w:overflowPunct/>
              <w:topLinePunct w:val="0"/>
              <w:bidi w:val="0"/>
              <w:spacing w:line="300" w:lineRule="auto"/>
              <w:jc w:val="center"/>
              <w:rPr>
                <w:rFonts w:hint="default" w:ascii="Calibri" w:hAnsi="Calibri" w:cs="Calibri"/>
                <w:sz w:val="24"/>
              </w:rPr>
            </w:pPr>
          </w:p>
        </w:tc>
        <w:tc>
          <w:tcPr>
            <w:tcW w:w="1877" w:type="dxa"/>
            <w:tcBorders>
              <w:top w:val="single" w:color="auto" w:sz="4" w:space="0"/>
              <w:left w:val="single" w:color="auto" w:sz="4" w:space="0"/>
              <w:bottom w:val="single" w:color="auto" w:sz="4" w:space="0"/>
              <w:right w:val="single" w:color="auto" w:sz="4" w:space="0"/>
            </w:tcBorders>
            <w:vAlign w:val="center"/>
          </w:tcPr>
          <w:p w14:paraId="59C3446C">
            <w:pPr>
              <w:pageBreakBefore w:val="0"/>
              <w:kinsoku/>
              <w:wordWrap/>
              <w:overflowPunct/>
              <w:topLinePunct w:val="0"/>
              <w:bidi w:val="0"/>
              <w:spacing w:line="300" w:lineRule="auto"/>
              <w:jc w:val="center"/>
              <w:rPr>
                <w:rFonts w:hint="default" w:ascii="Calibri" w:hAnsi="Calibri" w:cs="Calibri"/>
                <w:sz w:val="24"/>
              </w:rPr>
            </w:pPr>
          </w:p>
        </w:tc>
      </w:tr>
      <w:tr w14:paraId="14AE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1A57B7">
            <w:pPr>
              <w:pageBreakBefore w:val="0"/>
              <w:kinsoku/>
              <w:wordWrap/>
              <w:overflowPunct/>
              <w:topLinePunct w:val="0"/>
              <w:bidi w:val="0"/>
              <w:spacing w:line="300" w:lineRule="auto"/>
              <w:jc w:val="center"/>
              <w:rPr>
                <w:rFonts w:hint="default" w:ascii="Calibri" w:hAnsi="Calibri" w:cs="Calibri"/>
                <w:sz w:val="24"/>
              </w:rPr>
            </w:pPr>
            <w:r>
              <w:rPr>
                <w:rFonts w:hint="default" w:ascii="Calibri" w:hAnsi="Calibri" w:cs="Calibri"/>
                <w:sz w:val="24"/>
              </w:rPr>
              <w:t>……</w:t>
            </w:r>
          </w:p>
        </w:tc>
        <w:tc>
          <w:tcPr>
            <w:tcW w:w="1144" w:type="dxa"/>
            <w:tcBorders>
              <w:top w:val="single" w:color="auto" w:sz="4" w:space="0"/>
              <w:left w:val="single" w:color="auto" w:sz="4" w:space="0"/>
              <w:bottom w:val="single" w:color="auto" w:sz="4" w:space="0"/>
              <w:right w:val="single" w:color="auto" w:sz="4" w:space="0"/>
            </w:tcBorders>
            <w:vAlign w:val="center"/>
          </w:tcPr>
          <w:p w14:paraId="44A3CB4A">
            <w:pPr>
              <w:pageBreakBefore w:val="0"/>
              <w:kinsoku/>
              <w:wordWrap/>
              <w:overflowPunct/>
              <w:topLinePunct w:val="0"/>
              <w:bidi w:val="0"/>
              <w:snapToGrid w:val="0"/>
              <w:spacing w:line="300" w:lineRule="auto"/>
              <w:jc w:val="center"/>
              <w:rPr>
                <w:rFonts w:hint="default" w:ascii="Calibri" w:hAnsi="Calibri" w:cs="Calibri"/>
                <w:sz w:val="24"/>
              </w:rPr>
            </w:pPr>
          </w:p>
        </w:tc>
        <w:tc>
          <w:tcPr>
            <w:tcW w:w="1339" w:type="dxa"/>
            <w:tcBorders>
              <w:top w:val="single" w:color="auto" w:sz="4" w:space="0"/>
              <w:left w:val="single" w:color="auto" w:sz="4" w:space="0"/>
              <w:bottom w:val="single" w:color="auto" w:sz="4" w:space="0"/>
              <w:right w:val="single" w:color="auto" w:sz="4" w:space="0"/>
            </w:tcBorders>
            <w:vAlign w:val="center"/>
          </w:tcPr>
          <w:p w14:paraId="5ABABE7B">
            <w:pPr>
              <w:pageBreakBefore w:val="0"/>
              <w:kinsoku/>
              <w:wordWrap/>
              <w:overflowPunct/>
              <w:topLinePunct w:val="0"/>
              <w:bidi w:val="0"/>
              <w:snapToGrid w:val="0"/>
              <w:spacing w:line="300" w:lineRule="auto"/>
              <w:jc w:val="center"/>
              <w:rPr>
                <w:rFonts w:hint="default" w:ascii="Calibri" w:hAnsi="Calibri" w:cs="Calibri"/>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2A6467">
            <w:pPr>
              <w:pageBreakBefore w:val="0"/>
              <w:kinsoku/>
              <w:wordWrap/>
              <w:overflowPunct/>
              <w:topLinePunct w:val="0"/>
              <w:bidi w:val="0"/>
              <w:snapToGrid w:val="0"/>
              <w:spacing w:line="300" w:lineRule="auto"/>
              <w:jc w:val="center"/>
              <w:rPr>
                <w:rFonts w:hint="default" w:ascii="Calibri" w:hAnsi="Calibri" w:cs="Calibri"/>
                <w:sz w:val="24"/>
              </w:rPr>
            </w:pPr>
          </w:p>
        </w:tc>
        <w:tc>
          <w:tcPr>
            <w:tcW w:w="2078" w:type="dxa"/>
            <w:tcBorders>
              <w:top w:val="single" w:color="auto" w:sz="4" w:space="0"/>
              <w:left w:val="single" w:color="auto" w:sz="4" w:space="0"/>
              <w:bottom w:val="single" w:color="auto" w:sz="4" w:space="0"/>
              <w:right w:val="single" w:color="auto" w:sz="4" w:space="0"/>
            </w:tcBorders>
            <w:vAlign w:val="center"/>
          </w:tcPr>
          <w:p w14:paraId="7A5A9696">
            <w:pPr>
              <w:pageBreakBefore w:val="0"/>
              <w:kinsoku/>
              <w:wordWrap/>
              <w:overflowPunct/>
              <w:topLinePunct w:val="0"/>
              <w:bidi w:val="0"/>
              <w:spacing w:line="300" w:lineRule="auto"/>
              <w:jc w:val="center"/>
              <w:rPr>
                <w:rFonts w:hint="default" w:ascii="Calibri" w:hAnsi="Calibri" w:cs="Calibri"/>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04FEA2A">
            <w:pPr>
              <w:pageBreakBefore w:val="0"/>
              <w:kinsoku/>
              <w:wordWrap/>
              <w:overflowPunct/>
              <w:topLinePunct w:val="0"/>
              <w:bidi w:val="0"/>
              <w:spacing w:line="300" w:lineRule="auto"/>
              <w:jc w:val="center"/>
              <w:rPr>
                <w:rFonts w:hint="default" w:ascii="Calibri" w:hAnsi="Calibri" w:cs="Calibri"/>
                <w:sz w:val="24"/>
              </w:rPr>
            </w:pPr>
          </w:p>
        </w:tc>
        <w:tc>
          <w:tcPr>
            <w:tcW w:w="1877" w:type="dxa"/>
            <w:tcBorders>
              <w:top w:val="single" w:color="auto" w:sz="4" w:space="0"/>
              <w:left w:val="single" w:color="auto" w:sz="4" w:space="0"/>
              <w:bottom w:val="single" w:color="auto" w:sz="4" w:space="0"/>
              <w:right w:val="single" w:color="auto" w:sz="4" w:space="0"/>
            </w:tcBorders>
            <w:vAlign w:val="center"/>
          </w:tcPr>
          <w:p w14:paraId="14D6EF81">
            <w:pPr>
              <w:pageBreakBefore w:val="0"/>
              <w:kinsoku/>
              <w:wordWrap/>
              <w:overflowPunct/>
              <w:topLinePunct w:val="0"/>
              <w:bidi w:val="0"/>
              <w:spacing w:line="300" w:lineRule="auto"/>
              <w:jc w:val="center"/>
              <w:rPr>
                <w:rFonts w:hint="default" w:ascii="Calibri" w:hAnsi="Calibri" w:cs="Calibri"/>
                <w:sz w:val="24"/>
              </w:rPr>
            </w:pPr>
          </w:p>
        </w:tc>
      </w:tr>
    </w:tbl>
    <w:p w14:paraId="132FD800">
      <w:pPr>
        <w:pageBreakBefore w:val="0"/>
        <w:kinsoku/>
        <w:wordWrap/>
        <w:overflowPunct/>
        <w:topLinePunct w:val="0"/>
        <w:bidi w:val="0"/>
        <w:spacing w:line="300" w:lineRule="auto"/>
        <w:ind w:right="420"/>
        <w:rPr>
          <w:rFonts w:hint="default" w:ascii="Calibri" w:hAnsi="Calibri" w:cs="Calibri"/>
          <w:sz w:val="24"/>
        </w:rPr>
      </w:pPr>
      <w:r>
        <w:rPr>
          <w:rFonts w:hint="default" w:ascii="Calibri" w:hAnsi="Calibri" w:cs="Calibri"/>
          <w:sz w:val="24"/>
        </w:rPr>
        <w:t>注：按本格式和要求提供。</w:t>
      </w:r>
    </w:p>
    <w:p w14:paraId="2D7E3FD7">
      <w:pPr>
        <w:pageBreakBefore w:val="0"/>
        <w:kinsoku/>
        <w:wordWrap/>
        <w:overflowPunct/>
        <w:topLinePunct w:val="0"/>
        <w:bidi w:val="0"/>
        <w:spacing w:line="300" w:lineRule="auto"/>
        <w:jc w:val="center"/>
        <w:rPr>
          <w:rFonts w:hint="default" w:ascii="Calibri" w:hAnsi="Calibri" w:cs="Calibri"/>
          <w:b/>
          <w:kern w:val="0"/>
          <w:sz w:val="32"/>
          <w:szCs w:val="32"/>
        </w:rPr>
      </w:pPr>
    </w:p>
    <w:p w14:paraId="5F63DDD9">
      <w:pPr>
        <w:pageBreakBefore w:val="0"/>
        <w:kinsoku/>
        <w:wordWrap/>
        <w:overflowPunct/>
        <w:topLinePunct w:val="0"/>
        <w:bidi w:val="0"/>
        <w:spacing w:line="300" w:lineRule="auto"/>
        <w:jc w:val="center"/>
        <w:rPr>
          <w:rFonts w:hint="default" w:ascii="Calibri" w:hAnsi="Calibri" w:cs="Calibri"/>
          <w:b/>
          <w:kern w:val="0"/>
          <w:sz w:val="32"/>
          <w:szCs w:val="32"/>
        </w:rPr>
      </w:pPr>
      <w:r>
        <w:rPr>
          <w:rFonts w:hint="default" w:ascii="Calibri" w:hAnsi="Calibri" w:cs="Calibri"/>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7C9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42A979">
            <w:pPr>
              <w:pageBreakBefore w:val="0"/>
              <w:kinsoku/>
              <w:wordWrap/>
              <w:overflowPunct/>
              <w:topLinePunct w:val="0"/>
              <w:bidi w:val="0"/>
              <w:spacing w:line="300" w:lineRule="auto"/>
              <w:jc w:val="center"/>
              <w:rPr>
                <w:rFonts w:hint="default" w:ascii="Calibri" w:hAnsi="Calibri" w:cs="Calibri"/>
                <w:b/>
                <w:bCs/>
                <w:sz w:val="24"/>
              </w:rPr>
            </w:pPr>
            <w:r>
              <w:rPr>
                <w:rFonts w:hint="default" w:ascii="Calibri" w:hAnsi="Calibri" w:cs="Calibri"/>
                <w:b/>
                <w:bCs/>
                <w:sz w:val="24"/>
              </w:rPr>
              <w:t>序号</w:t>
            </w:r>
          </w:p>
        </w:tc>
        <w:tc>
          <w:tcPr>
            <w:tcW w:w="3683" w:type="dxa"/>
          </w:tcPr>
          <w:p w14:paraId="396C400E">
            <w:pPr>
              <w:pageBreakBefore w:val="0"/>
              <w:kinsoku/>
              <w:wordWrap/>
              <w:overflowPunct/>
              <w:topLinePunct w:val="0"/>
              <w:bidi w:val="0"/>
              <w:spacing w:line="300" w:lineRule="auto"/>
              <w:jc w:val="center"/>
              <w:rPr>
                <w:rFonts w:hint="default" w:ascii="Calibri" w:hAnsi="Calibri" w:cs="Calibri"/>
                <w:b/>
                <w:bCs/>
                <w:sz w:val="24"/>
              </w:rPr>
            </w:pPr>
            <w:r>
              <w:rPr>
                <w:rFonts w:hint="default" w:ascii="Calibri" w:hAnsi="Calibri" w:cs="Calibri"/>
                <w:b/>
                <w:bCs/>
                <w:sz w:val="24"/>
              </w:rPr>
              <w:t>招标文件章节及具体内容</w:t>
            </w:r>
          </w:p>
        </w:tc>
        <w:tc>
          <w:tcPr>
            <w:tcW w:w="3546" w:type="dxa"/>
          </w:tcPr>
          <w:p w14:paraId="08E21C4D">
            <w:pPr>
              <w:pageBreakBefore w:val="0"/>
              <w:kinsoku/>
              <w:wordWrap/>
              <w:overflowPunct/>
              <w:topLinePunct w:val="0"/>
              <w:bidi w:val="0"/>
              <w:spacing w:line="300" w:lineRule="auto"/>
              <w:jc w:val="center"/>
              <w:rPr>
                <w:rFonts w:hint="default" w:ascii="Calibri" w:hAnsi="Calibri" w:cs="Calibri"/>
                <w:b/>
                <w:bCs/>
                <w:sz w:val="24"/>
              </w:rPr>
            </w:pPr>
            <w:r>
              <w:rPr>
                <w:rFonts w:hint="default" w:ascii="Calibri" w:hAnsi="Calibri" w:cs="Calibri"/>
                <w:b/>
                <w:bCs/>
                <w:sz w:val="24"/>
              </w:rPr>
              <w:t>投标文件章节及具体内容</w:t>
            </w:r>
          </w:p>
        </w:tc>
        <w:tc>
          <w:tcPr>
            <w:tcW w:w="1276" w:type="dxa"/>
          </w:tcPr>
          <w:p w14:paraId="656466D3">
            <w:pPr>
              <w:pageBreakBefore w:val="0"/>
              <w:kinsoku/>
              <w:wordWrap/>
              <w:overflowPunct/>
              <w:topLinePunct w:val="0"/>
              <w:bidi w:val="0"/>
              <w:spacing w:line="300" w:lineRule="auto"/>
              <w:jc w:val="center"/>
              <w:rPr>
                <w:rFonts w:hint="default" w:ascii="Calibri" w:hAnsi="Calibri" w:cs="Calibri"/>
                <w:b/>
                <w:bCs/>
                <w:sz w:val="24"/>
              </w:rPr>
            </w:pPr>
            <w:r>
              <w:rPr>
                <w:rFonts w:hint="default" w:ascii="Calibri" w:hAnsi="Calibri" w:cs="Calibri"/>
                <w:b/>
                <w:bCs/>
                <w:sz w:val="24"/>
              </w:rPr>
              <w:t>偏离说明</w:t>
            </w:r>
          </w:p>
        </w:tc>
      </w:tr>
      <w:tr w14:paraId="2F7D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B1C4FE">
            <w:pPr>
              <w:pageBreakBefore w:val="0"/>
              <w:kinsoku/>
              <w:wordWrap/>
              <w:overflowPunct/>
              <w:topLinePunct w:val="0"/>
              <w:bidi w:val="0"/>
              <w:spacing w:line="300" w:lineRule="auto"/>
              <w:jc w:val="center"/>
              <w:rPr>
                <w:rFonts w:hint="default" w:ascii="Calibri" w:hAnsi="Calibri" w:cs="Calibri"/>
                <w:kern w:val="0"/>
                <w:sz w:val="24"/>
              </w:rPr>
            </w:pPr>
            <w:r>
              <w:rPr>
                <w:rFonts w:hint="default" w:ascii="Calibri" w:hAnsi="Calibri" w:cs="Calibri"/>
                <w:kern w:val="0"/>
                <w:sz w:val="24"/>
              </w:rPr>
              <w:t>1</w:t>
            </w:r>
          </w:p>
        </w:tc>
        <w:tc>
          <w:tcPr>
            <w:tcW w:w="3683" w:type="dxa"/>
          </w:tcPr>
          <w:p w14:paraId="1DDF2BC0">
            <w:pPr>
              <w:pageBreakBefore w:val="0"/>
              <w:kinsoku/>
              <w:wordWrap/>
              <w:overflowPunct/>
              <w:topLinePunct w:val="0"/>
              <w:bidi w:val="0"/>
              <w:spacing w:line="300" w:lineRule="auto"/>
              <w:jc w:val="center"/>
              <w:rPr>
                <w:rFonts w:hint="default" w:ascii="Calibri" w:hAnsi="Calibri" w:cs="Calibri"/>
                <w:b/>
                <w:kern w:val="0"/>
                <w:sz w:val="32"/>
                <w:szCs w:val="32"/>
              </w:rPr>
            </w:pPr>
          </w:p>
        </w:tc>
        <w:tc>
          <w:tcPr>
            <w:tcW w:w="3546" w:type="dxa"/>
          </w:tcPr>
          <w:p w14:paraId="159E38BF">
            <w:pPr>
              <w:pageBreakBefore w:val="0"/>
              <w:kinsoku/>
              <w:wordWrap/>
              <w:overflowPunct/>
              <w:topLinePunct w:val="0"/>
              <w:bidi w:val="0"/>
              <w:spacing w:line="300" w:lineRule="auto"/>
              <w:jc w:val="center"/>
              <w:rPr>
                <w:rFonts w:hint="default" w:ascii="Calibri" w:hAnsi="Calibri" w:cs="Calibri"/>
                <w:b/>
                <w:kern w:val="0"/>
                <w:sz w:val="32"/>
                <w:szCs w:val="32"/>
              </w:rPr>
            </w:pPr>
          </w:p>
        </w:tc>
        <w:tc>
          <w:tcPr>
            <w:tcW w:w="1276" w:type="dxa"/>
          </w:tcPr>
          <w:p w14:paraId="71F3C29D">
            <w:pPr>
              <w:pageBreakBefore w:val="0"/>
              <w:kinsoku/>
              <w:wordWrap/>
              <w:overflowPunct/>
              <w:topLinePunct w:val="0"/>
              <w:bidi w:val="0"/>
              <w:spacing w:line="300" w:lineRule="auto"/>
              <w:jc w:val="center"/>
              <w:rPr>
                <w:rFonts w:hint="default" w:ascii="Calibri" w:hAnsi="Calibri" w:cs="Calibri"/>
                <w:b/>
                <w:kern w:val="0"/>
                <w:sz w:val="32"/>
                <w:szCs w:val="32"/>
              </w:rPr>
            </w:pPr>
          </w:p>
        </w:tc>
      </w:tr>
      <w:tr w14:paraId="1796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EFCD0">
            <w:pPr>
              <w:pageBreakBefore w:val="0"/>
              <w:kinsoku/>
              <w:wordWrap/>
              <w:overflowPunct/>
              <w:topLinePunct w:val="0"/>
              <w:bidi w:val="0"/>
              <w:spacing w:line="300" w:lineRule="auto"/>
              <w:jc w:val="center"/>
              <w:rPr>
                <w:rFonts w:hint="default" w:ascii="Calibri" w:hAnsi="Calibri" w:cs="Calibri"/>
                <w:kern w:val="0"/>
                <w:sz w:val="24"/>
              </w:rPr>
            </w:pPr>
            <w:r>
              <w:rPr>
                <w:rFonts w:hint="default" w:ascii="Calibri" w:hAnsi="Calibri" w:cs="Calibri"/>
                <w:kern w:val="0"/>
                <w:sz w:val="24"/>
              </w:rPr>
              <w:t>2</w:t>
            </w:r>
          </w:p>
        </w:tc>
        <w:tc>
          <w:tcPr>
            <w:tcW w:w="3683" w:type="dxa"/>
          </w:tcPr>
          <w:p w14:paraId="33156A11">
            <w:pPr>
              <w:pageBreakBefore w:val="0"/>
              <w:kinsoku/>
              <w:wordWrap/>
              <w:overflowPunct/>
              <w:topLinePunct w:val="0"/>
              <w:bidi w:val="0"/>
              <w:spacing w:line="300" w:lineRule="auto"/>
              <w:jc w:val="center"/>
              <w:rPr>
                <w:rFonts w:hint="default" w:ascii="Calibri" w:hAnsi="Calibri" w:cs="Calibri"/>
                <w:b/>
                <w:kern w:val="0"/>
                <w:sz w:val="32"/>
                <w:szCs w:val="32"/>
              </w:rPr>
            </w:pPr>
          </w:p>
        </w:tc>
        <w:tc>
          <w:tcPr>
            <w:tcW w:w="3546" w:type="dxa"/>
          </w:tcPr>
          <w:p w14:paraId="5792D1FC">
            <w:pPr>
              <w:pageBreakBefore w:val="0"/>
              <w:kinsoku/>
              <w:wordWrap/>
              <w:overflowPunct/>
              <w:topLinePunct w:val="0"/>
              <w:bidi w:val="0"/>
              <w:spacing w:line="300" w:lineRule="auto"/>
              <w:jc w:val="center"/>
              <w:rPr>
                <w:rFonts w:hint="default" w:ascii="Calibri" w:hAnsi="Calibri" w:cs="Calibri"/>
                <w:b/>
                <w:kern w:val="0"/>
                <w:sz w:val="32"/>
                <w:szCs w:val="32"/>
              </w:rPr>
            </w:pPr>
          </w:p>
        </w:tc>
        <w:tc>
          <w:tcPr>
            <w:tcW w:w="1276" w:type="dxa"/>
          </w:tcPr>
          <w:p w14:paraId="368E9926">
            <w:pPr>
              <w:pageBreakBefore w:val="0"/>
              <w:kinsoku/>
              <w:wordWrap/>
              <w:overflowPunct/>
              <w:topLinePunct w:val="0"/>
              <w:bidi w:val="0"/>
              <w:spacing w:line="300" w:lineRule="auto"/>
              <w:jc w:val="center"/>
              <w:rPr>
                <w:rFonts w:hint="default" w:ascii="Calibri" w:hAnsi="Calibri" w:cs="Calibri"/>
                <w:b/>
                <w:kern w:val="0"/>
                <w:sz w:val="32"/>
                <w:szCs w:val="32"/>
              </w:rPr>
            </w:pPr>
          </w:p>
        </w:tc>
      </w:tr>
      <w:tr w14:paraId="3EDC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F6C810">
            <w:pPr>
              <w:pageBreakBefore w:val="0"/>
              <w:kinsoku/>
              <w:wordWrap/>
              <w:overflowPunct/>
              <w:topLinePunct w:val="0"/>
              <w:bidi w:val="0"/>
              <w:spacing w:line="300" w:lineRule="auto"/>
              <w:jc w:val="center"/>
              <w:rPr>
                <w:rFonts w:hint="default" w:ascii="Calibri" w:hAnsi="Calibri" w:cs="Calibri"/>
                <w:kern w:val="0"/>
                <w:sz w:val="24"/>
              </w:rPr>
            </w:pPr>
            <w:r>
              <w:rPr>
                <w:rFonts w:hint="default" w:ascii="Calibri" w:hAnsi="Calibri" w:cs="Calibri"/>
                <w:kern w:val="0"/>
                <w:sz w:val="24"/>
              </w:rPr>
              <w:t>……</w:t>
            </w:r>
          </w:p>
        </w:tc>
        <w:tc>
          <w:tcPr>
            <w:tcW w:w="3683" w:type="dxa"/>
          </w:tcPr>
          <w:p w14:paraId="0065FF7C">
            <w:pPr>
              <w:pageBreakBefore w:val="0"/>
              <w:kinsoku/>
              <w:wordWrap/>
              <w:overflowPunct/>
              <w:topLinePunct w:val="0"/>
              <w:bidi w:val="0"/>
              <w:spacing w:line="300" w:lineRule="auto"/>
              <w:jc w:val="center"/>
              <w:rPr>
                <w:rFonts w:hint="default" w:ascii="Calibri" w:hAnsi="Calibri" w:cs="Calibri"/>
                <w:b/>
                <w:kern w:val="0"/>
                <w:sz w:val="32"/>
                <w:szCs w:val="32"/>
              </w:rPr>
            </w:pPr>
          </w:p>
        </w:tc>
        <w:tc>
          <w:tcPr>
            <w:tcW w:w="3546" w:type="dxa"/>
          </w:tcPr>
          <w:p w14:paraId="6406DA4A">
            <w:pPr>
              <w:pageBreakBefore w:val="0"/>
              <w:kinsoku/>
              <w:wordWrap/>
              <w:overflowPunct/>
              <w:topLinePunct w:val="0"/>
              <w:bidi w:val="0"/>
              <w:spacing w:line="300" w:lineRule="auto"/>
              <w:jc w:val="center"/>
              <w:rPr>
                <w:rFonts w:hint="default" w:ascii="Calibri" w:hAnsi="Calibri" w:cs="Calibri"/>
                <w:b/>
                <w:kern w:val="0"/>
                <w:sz w:val="32"/>
                <w:szCs w:val="32"/>
              </w:rPr>
            </w:pPr>
          </w:p>
        </w:tc>
        <w:tc>
          <w:tcPr>
            <w:tcW w:w="1276" w:type="dxa"/>
          </w:tcPr>
          <w:p w14:paraId="75F12318">
            <w:pPr>
              <w:pageBreakBefore w:val="0"/>
              <w:kinsoku/>
              <w:wordWrap/>
              <w:overflowPunct/>
              <w:topLinePunct w:val="0"/>
              <w:bidi w:val="0"/>
              <w:spacing w:line="300" w:lineRule="auto"/>
              <w:jc w:val="center"/>
              <w:rPr>
                <w:rFonts w:hint="default" w:ascii="Calibri" w:hAnsi="Calibri" w:cs="Calibri"/>
                <w:b/>
                <w:kern w:val="0"/>
                <w:sz w:val="32"/>
                <w:szCs w:val="32"/>
              </w:rPr>
            </w:pPr>
          </w:p>
        </w:tc>
      </w:tr>
    </w:tbl>
    <w:p w14:paraId="7CE08DB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注：</w:t>
      </w:r>
    </w:p>
    <w:p w14:paraId="4CCBF99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eastAsia="zh-CN"/>
        </w:rPr>
        <w:t>1.</w:t>
      </w:r>
      <w:r>
        <w:rPr>
          <w:rFonts w:hint="default" w:ascii="Calibri" w:hAnsi="Calibri" w:cs="Calibri"/>
          <w:kern w:val="0"/>
          <w:sz w:val="24"/>
          <w:lang w:val="zh-CN"/>
        </w:rPr>
        <w:t>按本格式和要求提供。</w:t>
      </w:r>
    </w:p>
    <w:p w14:paraId="486E915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lang w:val="zh-CN" w:eastAsia="zh-CN"/>
        </w:rPr>
      </w:pPr>
      <w:r>
        <w:rPr>
          <w:rFonts w:hint="default" w:ascii="Calibri" w:hAnsi="Calibri" w:cs="Calibri"/>
          <w:kern w:val="0"/>
          <w:sz w:val="24"/>
          <w:lang w:val="zh-CN" w:eastAsia="zh-CN"/>
        </w:rPr>
        <w:t>2.本表格所反映的偏离情况与</w:t>
      </w:r>
      <w:r>
        <w:rPr>
          <w:rFonts w:hint="eastAsia" w:ascii="Calibri" w:hAnsi="Calibri" w:cs="Calibri"/>
          <w:kern w:val="0"/>
          <w:sz w:val="24"/>
          <w:lang w:val="zh-CN" w:eastAsia="zh-CN"/>
        </w:rPr>
        <w:t>“</w:t>
      </w:r>
      <w:r>
        <w:rPr>
          <w:rFonts w:hint="default" w:ascii="Calibri" w:hAnsi="Calibri" w:cs="Calibri"/>
          <w:kern w:val="0"/>
          <w:sz w:val="24"/>
          <w:lang w:val="zh-CN" w:eastAsia="zh-CN"/>
        </w:rPr>
        <w:t>符合性审查资料</w:t>
      </w:r>
      <w:r>
        <w:rPr>
          <w:rFonts w:hint="eastAsia" w:ascii="Calibri" w:hAnsi="Calibri" w:cs="Calibri"/>
          <w:kern w:val="0"/>
          <w:sz w:val="24"/>
          <w:lang w:val="zh-CN" w:eastAsia="zh-CN"/>
        </w:rPr>
        <w:t>”</w:t>
      </w:r>
      <w:r>
        <w:rPr>
          <w:rFonts w:hint="default" w:ascii="Calibri" w:hAnsi="Calibri" w:cs="Calibri"/>
          <w:kern w:val="0"/>
          <w:sz w:val="24"/>
          <w:lang w:val="zh-CN" w:eastAsia="zh-CN"/>
        </w:rPr>
        <w:t>、</w:t>
      </w:r>
      <w:r>
        <w:rPr>
          <w:rFonts w:hint="eastAsia" w:ascii="Calibri" w:hAnsi="Calibri" w:cs="Calibri"/>
          <w:kern w:val="0"/>
          <w:sz w:val="24"/>
          <w:lang w:val="zh-CN" w:eastAsia="zh-CN"/>
        </w:rPr>
        <w:t>“</w:t>
      </w:r>
      <w:r>
        <w:rPr>
          <w:rFonts w:hint="default" w:ascii="Calibri" w:hAnsi="Calibri" w:cs="Calibri"/>
          <w:kern w:val="0"/>
          <w:sz w:val="24"/>
          <w:lang w:val="zh-CN" w:eastAsia="zh-CN"/>
        </w:rPr>
        <w:t>评标标准相应的商务技术资料</w:t>
      </w:r>
      <w:r>
        <w:rPr>
          <w:rFonts w:hint="eastAsia" w:ascii="Calibri" w:hAnsi="Calibri" w:cs="Calibri"/>
          <w:kern w:val="0"/>
          <w:sz w:val="24"/>
          <w:lang w:val="zh-CN" w:eastAsia="zh-CN"/>
        </w:rPr>
        <w:t>”</w:t>
      </w:r>
      <w:r>
        <w:rPr>
          <w:rFonts w:hint="default" w:ascii="Calibri" w:hAnsi="Calibri" w:cs="Calibri"/>
          <w:kern w:val="0"/>
          <w:sz w:val="24"/>
          <w:lang w:val="zh-CN" w:eastAsia="zh-CN"/>
        </w:rPr>
        <w:t>不一致的，以</w:t>
      </w:r>
      <w:r>
        <w:rPr>
          <w:rFonts w:hint="eastAsia" w:ascii="Calibri" w:hAnsi="Calibri" w:cs="Calibri"/>
          <w:kern w:val="0"/>
          <w:sz w:val="24"/>
          <w:lang w:val="zh-CN" w:eastAsia="zh-CN"/>
        </w:rPr>
        <w:t>“</w:t>
      </w:r>
      <w:r>
        <w:rPr>
          <w:rFonts w:hint="default" w:ascii="Calibri" w:hAnsi="Calibri" w:cs="Calibri"/>
          <w:kern w:val="0"/>
          <w:sz w:val="24"/>
          <w:lang w:val="zh-CN" w:eastAsia="zh-CN"/>
        </w:rPr>
        <w:t>符合性审查资料</w:t>
      </w:r>
      <w:r>
        <w:rPr>
          <w:rFonts w:hint="eastAsia" w:ascii="Calibri" w:hAnsi="Calibri" w:cs="Calibri"/>
          <w:kern w:val="0"/>
          <w:sz w:val="24"/>
          <w:lang w:val="zh-CN" w:eastAsia="zh-CN"/>
        </w:rPr>
        <w:t>”</w:t>
      </w:r>
      <w:r>
        <w:rPr>
          <w:rFonts w:hint="default" w:ascii="Calibri" w:hAnsi="Calibri" w:cs="Calibri"/>
          <w:kern w:val="0"/>
          <w:sz w:val="24"/>
          <w:lang w:val="zh-CN" w:eastAsia="zh-CN"/>
        </w:rPr>
        <w:t>、</w:t>
      </w:r>
      <w:r>
        <w:rPr>
          <w:rFonts w:hint="eastAsia" w:ascii="Calibri" w:hAnsi="Calibri" w:cs="Calibri"/>
          <w:kern w:val="0"/>
          <w:sz w:val="24"/>
          <w:lang w:val="zh-CN" w:eastAsia="zh-CN"/>
        </w:rPr>
        <w:t>“</w:t>
      </w:r>
      <w:r>
        <w:rPr>
          <w:rFonts w:hint="default" w:ascii="Calibri" w:hAnsi="Calibri" w:cs="Calibri"/>
          <w:kern w:val="0"/>
          <w:sz w:val="24"/>
          <w:lang w:val="zh-CN" w:eastAsia="zh-CN"/>
        </w:rPr>
        <w:t>评标标准相应的商务技术资料</w:t>
      </w:r>
      <w:r>
        <w:rPr>
          <w:rFonts w:hint="eastAsia" w:ascii="Calibri" w:hAnsi="Calibri" w:cs="Calibri"/>
          <w:kern w:val="0"/>
          <w:sz w:val="24"/>
          <w:lang w:val="zh-CN" w:eastAsia="zh-CN"/>
        </w:rPr>
        <w:t>”</w:t>
      </w:r>
      <w:r>
        <w:rPr>
          <w:rFonts w:hint="default" w:ascii="Calibri" w:hAnsi="Calibri" w:cs="Calibri"/>
          <w:kern w:val="0"/>
          <w:sz w:val="24"/>
          <w:lang w:val="zh-CN" w:eastAsia="zh-CN"/>
        </w:rPr>
        <w:t>为准。</w:t>
      </w:r>
    </w:p>
    <w:p w14:paraId="75DCFED7">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eastAsia="zh-CN"/>
        </w:rPr>
        <w:t>3.投标人须保证：除商务技术偏离表列出的偏离外，投标人响应招标文件的全部非实质性要求。</w:t>
      </w:r>
    </w:p>
    <w:p w14:paraId="1D56F99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lang w:val="zh-CN"/>
        </w:rPr>
      </w:pPr>
    </w:p>
    <w:p w14:paraId="31A35B2E">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投标人名称（电子签名或单位公章）：</w:t>
      </w:r>
    </w:p>
    <w:p w14:paraId="255A5DD4">
      <w:pPr>
        <w:keepNext w:val="0"/>
        <w:keepLines w:val="0"/>
        <w:pageBreakBefore w:val="0"/>
        <w:widowControl w:val="0"/>
        <w:kinsoku/>
        <w:wordWrap/>
        <w:overflowPunct/>
        <w:topLinePunct w:val="0"/>
        <w:autoSpaceDE/>
        <w:autoSpaceDN/>
        <w:bidi w:val="0"/>
        <w:adjustRightInd w:val="0"/>
        <w:snapToGrid/>
        <w:spacing w:line="300" w:lineRule="auto"/>
        <w:ind w:firstLine="480" w:firstLineChars="200"/>
        <w:jc w:val="left"/>
        <w:textAlignment w:val="auto"/>
        <w:rPr>
          <w:rFonts w:hint="default" w:ascii="Calibri" w:hAnsi="Calibri" w:cs="Calibri"/>
          <w:kern w:val="0"/>
          <w:sz w:val="24"/>
        </w:rPr>
      </w:pPr>
      <w:r>
        <w:rPr>
          <w:rFonts w:hint="default" w:ascii="Calibri" w:hAnsi="Calibri" w:cs="Calibri"/>
          <w:kern w:val="0"/>
          <w:sz w:val="24"/>
          <w:lang w:val="zh-CN"/>
        </w:rPr>
        <w:t>日期：</w:t>
      </w:r>
      <w:r>
        <w:rPr>
          <w:rFonts w:hint="default" w:ascii="Calibri" w:hAnsi="Calibri" w:cs="Calibri"/>
          <w:kern w:val="0"/>
          <w:sz w:val="24"/>
        </w:rPr>
        <w:t>202</w:t>
      </w:r>
      <w:r>
        <w:rPr>
          <w:rFonts w:hint="default" w:ascii="Calibri" w:hAnsi="Calibri" w:cs="Calibri"/>
          <w:kern w:val="0"/>
          <w:sz w:val="24"/>
          <w:lang w:val="en-US" w:eastAsia="zh-CN"/>
        </w:rPr>
        <w:t>5</w:t>
      </w:r>
      <w:r>
        <w:rPr>
          <w:rFonts w:hint="default" w:ascii="Calibri" w:hAnsi="Calibri" w:cs="Calibri"/>
          <w:kern w:val="0"/>
          <w:sz w:val="24"/>
          <w:lang w:val="zh-CN"/>
        </w:rPr>
        <w:t>年  月   日</w:t>
      </w:r>
    </w:p>
    <w:p w14:paraId="16CE4D1C">
      <w:pPr>
        <w:pageBreakBefore w:val="0"/>
        <w:widowControl/>
        <w:kinsoku/>
        <w:wordWrap/>
        <w:overflowPunct/>
        <w:topLinePunct w:val="0"/>
        <w:bidi w:val="0"/>
        <w:adjustRightInd/>
        <w:spacing w:line="300" w:lineRule="auto"/>
        <w:jc w:val="left"/>
        <w:rPr>
          <w:rFonts w:hint="default" w:ascii="Calibri" w:hAnsi="Calibri" w:cs="Calibri"/>
          <w:b/>
          <w:bCs/>
          <w:sz w:val="32"/>
          <w:szCs w:val="32"/>
        </w:rPr>
      </w:pPr>
      <w:r>
        <w:rPr>
          <w:rFonts w:hint="default" w:ascii="Calibri" w:hAnsi="Calibri" w:cs="Calibri"/>
          <w:b/>
          <w:bCs/>
          <w:sz w:val="32"/>
          <w:szCs w:val="32"/>
        </w:rPr>
        <w:br w:type="page"/>
      </w:r>
    </w:p>
    <w:p w14:paraId="0370DC67">
      <w:pPr>
        <w:pageBreakBefore w:val="0"/>
        <w:kinsoku/>
        <w:wordWrap/>
        <w:overflowPunct/>
        <w:topLinePunct w:val="0"/>
        <w:bidi w:val="0"/>
        <w:spacing w:line="300" w:lineRule="auto"/>
        <w:ind w:firstLine="1911" w:firstLineChars="595"/>
        <w:rPr>
          <w:rFonts w:hint="default" w:ascii="Calibri" w:hAnsi="Calibri" w:cs="Calibri"/>
          <w:b/>
          <w:kern w:val="0"/>
          <w:sz w:val="32"/>
          <w:szCs w:val="32"/>
        </w:rPr>
      </w:pPr>
      <w:r>
        <w:rPr>
          <w:rFonts w:hint="default" w:ascii="Calibri" w:hAnsi="Calibri" w:cs="Calibri"/>
          <w:b/>
          <w:kern w:val="0"/>
          <w:sz w:val="32"/>
          <w:szCs w:val="32"/>
        </w:rPr>
        <w:t>八、</w:t>
      </w:r>
      <w:r>
        <w:rPr>
          <w:rFonts w:hint="default" w:ascii="Calibri" w:hAnsi="Calibri" w:cs="Calibri"/>
          <w:b/>
          <w:kern w:val="0"/>
          <w:sz w:val="32"/>
          <w:szCs w:val="32"/>
          <w:lang w:val="zh-CN"/>
        </w:rPr>
        <w:t>政府采购供应商廉洁自律承诺书</w:t>
      </w:r>
    </w:p>
    <w:p w14:paraId="1BC41BDC">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sz w:val="24"/>
          <w:u w:val="single"/>
          <w:lang w:eastAsia="zh-CN"/>
        </w:rPr>
        <w:t>长兴县林城镇人民政府</w:t>
      </w:r>
      <w:r>
        <w:rPr>
          <w:rFonts w:hint="default" w:ascii="Calibri" w:hAnsi="Calibri" w:cs="Calibri"/>
          <w:sz w:val="24"/>
          <w:u w:val="single"/>
        </w:rPr>
        <w:t>、</w:t>
      </w:r>
      <w:r>
        <w:rPr>
          <w:rFonts w:hint="default" w:ascii="Calibri" w:hAnsi="Calibri" w:cs="Calibri"/>
          <w:sz w:val="24"/>
          <w:u w:val="single"/>
          <w:lang w:eastAsia="zh-CN"/>
        </w:rPr>
        <w:t>浙江中禾工程管理科技有限公司</w:t>
      </w:r>
      <w:r>
        <w:rPr>
          <w:rFonts w:hint="default" w:ascii="Calibri" w:hAnsi="Calibri" w:cs="Calibri"/>
          <w:kern w:val="0"/>
          <w:sz w:val="24"/>
          <w:lang w:val="zh-CN"/>
        </w:rPr>
        <w:t>：</w:t>
      </w:r>
    </w:p>
    <w:p w14:paraId="4D6D827D">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我单位响应你</w:t>
      </w:r>
      <w:r>
        <w:rPr>
          <w:rFonts w:hint="default" w:ascii="Calibri" w:hAnsi="Calibri" w:cs="Calibri"/>
          <w:sz w:val="24"/>
        </w:rPr>
        <w:t>单位</w:t>
      </w:r>
      <w:r>
        <w:rPr>
          <w:rFonts w:hint="default" w:ascii="Calibri" w:hAnsi="Calibri" w:cs="Calibri"/>
          <w:kern w:val="0"/>
          <w:sz w:val="24"/>
          <w:lang w:val="zh-CN"/>
        </w:rPr>
        <w:t>项目招标要求参加投标。在这次投标过程中和中标后，我们将严格遵守国家法律法规要求，并郑重承诺：</w:t>
      </w:r>
    </w:p>
    <w:p w14:paraId="7D33DEC2">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 xml:space="preserve">一、不向项目有关人员及部门赠送礼金礼物、有价证券、回扣以及中介费、介绍费、咨询费等好处费； </w:t>
      </w:r>
    </w:p>
    <w:p w14:paraId="49F5A12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 xml:space="preserve">二、不为项目有关人员及部门报销应由你方单位或个人支付的费用； </w:t>
      </w:r>
    </w:p>
    <w:p w14:paraId="6F342590">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 xml:space="preserve">三、不向项目有关人员及部门提供有可能影响公正的宴请和健身娱乐等活动； </w:t>
      </w:r>
    </w:p>
    <w:p w14:paraId="3E9201B2">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四、不为项目有关人员及部门出国（境）、旅游等提供方便；</w:t>
      </w:r>
    </w:p>
    <w:p w14:paraId="7E023D16">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五、不为项目有关人员个人装修住房、婚丧嫁娶、配偶子女工作安排等提供好处；</w:t>
      </w:r>
    </w:p>
    <w:p w14:paraId="76381AA5">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六、严格遵守《</w:t>
      </w:r>
      <w:r>
        <w:rPr>
          <w:rFonts w:hint="default" w:ascii="Calibri" w:hAnsi="Calibri" w:cs="Calibri"/>
          <w:sz w:val="24"/>
          <w:lang w:val="zh-CN"/>
        </w:rPr>
        <w:t>中华人民共和国</w:t>
      </w:r>
      <w:r>
        <w:rPr>
          <w:rFonts w:hint="default" w:ascii="Calibri" w:hAnsi="Calibri" w:cs="Calibri"/>
          <w:kern w:val="0"/>
          <w:sz w:val="24"/>
          <w:lang w:val="zh-CN"/>
        </w:rPr>
        <w:t>政府采购法》《</w:t>
      </w:r>
      <w:r>
        <w:rPr>
          <w:rFonts w:hint="default" w:ascii="Calibri" w:hAnsi="Calibri" w:cs="Calibri"/>
          <w:sz w:val="24"/>
          <w:lang w:val="zh-CN"/>
        </w:rPr>
        <w:t>中华人民共和国</w:t>
      </w:r>
      <w:r>
        <w:rPr>
          <w:rFonts w:hint="default" w:ascii="Calibri" w:hAnsi="Calibri" w:cs="Calibri"/>
          <w:kern w:val="0"/>
          <w:sz w:val="24"/>
          <w:lang w:val="zh-CN"/>
        </w:rPr>
        <w:t>招标投标法》</w:t>
      </w:r>
      <w:r>
        <w:rPr>
          <w:rFonts w:hint="default" w:ascii="Calibri" w:hAnsi="Calibri" w:cs="Calibri"/>
          <w:sz w:val="24"/>
          <w:lang w:val="zh-CN"/>
        </w:rPr>
        <w:t>《中华人民共和国民法典》</w:t>
      </w:r>
      <w:r>
        <w:rPr>
          <w:rFonts w:hint="default" w:ascii="Calibri" w:hAnsi="Calibri" w:cs="Calibri"/>
          <w:kern w:val="0"/>
          <w:sz w:val="24"/>
          <w:lang w:val="zh-CN"/>
        </w:rPr>
        <w:t xml:space="preserve">等法律法规，诚实守信，合法经营，坚决抵制各种违法违纪行为。 </w:t>
      </w:r>
    </w:p>
    <w:p w14:paraId="61632446">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如违反上述承诺，你</w:t>
      </w:r>
      <w:r>
        <w:rPr>
          <w:rFonts w:hint="default" w:ascii="Calibri" w:hAnsi="Calibri" w:cs="Calibri"/>
          <w:sz w:val="24"/>
        </w:rPr>
        <w:t>单位</w:t>
      </w:r>
      <w:r>
        <w:rPr>
          <w:rFonts w:hint="default" w:ascii="Calibri" w:hAnsi="Calibri" w:cs="Calibri"/>
          <w:kern w:val="0"/>
          <w:sz w:val="24"/>
          <w:lang w:val="zh-CN"/>
        </w:rPr>
        <w:t>有权立即取消我单位投标、中标或在建项目的建设资格，有权拒绝我单位在一定时期内进入你</w:t>
      </w:r>
      <w:r>
        <w:rPr>
          <w:rFonts w:hint="default" w:ascii="Calibri" w:hAnsi="Calibri" w:cs="Calibri"/>
          <w:sz w:val="24"/>
        </w:rPr>
        <w:t>单位</w:t>
      </w:r>
      <w:r>
        <w:rPr>
          <w:rFonts w:hint="default" w:ascii="Calibri" w:hAnsi="Calibri" w:cs="Calibri"/>
          <w:kern w:val="0"/>
          <w:sz w:val="24"/>
          <w:lang w:val="zh-CN"/>
        </w:rPr>
        <w:t>进行项目建设或其他经营活动，并通报县财政局。由此引起的相应损失均由我单位承担。</w:t>
      </w:r>
    </w:p>
    <w:p w14:paraId="337386D8">
      <w:pPr>
        <w:pageBreakBefore w:val="0"/>
        <w:kinsoku/>
        <w:wordWrap/>
        <w:overflowPunct/>
        <w:topLinePunct w:val="0"/>
        <w:autoSpaceDE w:val="0"/>
        <w:autoSpaceDN w:val="0"/>
        <w:bidi w:val="0"/>
        <w:spacing w:line="300" w:lineRule="auto"/>
        <w:ind w:left="2"/>
        <w:jc w:val="left"/>
        <w:rPr>
          <w:rFonts w:hint="default" w:ascii="Calibri" w:hAnsi="Calibri" w:cs="Calibri"/>
          <w:kern w:val="0"/>
          <w:sz w:val="24"/>
          <w:lang w:val="zh-CN"/>
        </w:rPr>
      </w:pPr>
    </w:p>
    <w:p w14:paraId="66CE86A4">
      <w:pPr>
        <w:keepNext w:val="0"/>
        <w:keepLines w:val="0"/>
        <w:pageBreakBefore w:val="0"/>
        <w:widowControl w:val="0"/>
        <w:kinsoku/>
        <w:wordWrap/>
        <w:overflowPunct/>
        <w:topLinePunct w:val="0"/>
        <w:autoSpaceDE w:val="0"/>
        <w:autoSpaceDN w:val="0"/>
        <w:bidi w:val="0"/>
        <w:adjustRightInd w:val="0"/>
        <w:snapToGrid/>
        <w:spacing w:line="300" w:lineRule="auto"/>
        <w:ind w:right="0" w:firstLine="480" w:firstLineChars="200"/>
        <w:jc w:val="left"/>
        <w:textAlignment w:val="auto"/>
        <w:rPr>
          <w:rFonts w:hint="default" w:ascii="Calibri" w:hAnsi="Calibri" w:cs="Calibri"/>
          <w:kern w:val="0"/>
          <w:sz w:val="24"/>
          <w:lang w:val="zh-CN"/>
        </w:rPr>
      </w:pPr>
      <w:r>
        <w:rPr>
          <w:rFonts w:hint="default" w:ascii="Calibri" w:hAnsi="Calibri" w:cs="Calibri"/>
          <w:kern w:val="0"/>
          <w:sz w:val="24"/>
          <w:lang w:val="zh-CN"/>
        </w:rPr>
        <w:t>投标人名称（电子签名或单位公章）：</w:t>
      </w:r>
    </w:p>
    <w:p w14:paraId="1C101CB2">
      <w:pPr>
        <w:keepNext w:val="0"/>
        <w:keepLines w:val="0"/>
        <w:pageBreakBefore w:val="0"/>
        <w:widowControl w:val="0"/>
        <w:kinsoku/>
        <w:wordWrap/>
        <w:overflowPunct/>
        <w:topLinePunct w:val="0"/>
        <w:bidi w:val="0"/>
        <w:adjustRightInd w:val="0"/>
        <w:snapToGrid/>
        <w:spacing w:line="300" w:lineRule="auto"/>
        <w:ind w:right="0" w:firstLine="480" w:firstLineChars="200"/>
        <w:textAlignment w:val="auto"/>
        <w:rPr>
          <w:rFonts w:hint="default" w:ascii="Calibri" w:hAnsi="Calibri" w:cs="Calibri"/>
          <w:sz w:val="24"/>
        </w:rPr>
      </w:pPr>
      <w:r>
        <w:rPr>
          <w:rFonts w:hint="default" w:ascii="Calibri" w:hAnsi="Calibri" w:cs="Calibri"/>
          <w:kern w:val="0"/>
          <w:sz w:val="24"/>
          <w:lang w:val="zh-CN"/>
        </w:rPr>
        <w:t>日期</w:t>
      </w:r>
      <w:r>
        <w:rPr>
          <w:rFonts w:hint="default" w:ascii="Calibri" w:hAnsi="Calibri" w:cs="Calibri"/>
          <w:kern w:val="0"/>
          <w:sz w:val="24"/>
        </w:rPr>
        <w:t>：</w:t>
      </w:r>
      <w:r>
        <w:rPr>
          <w:rFonts w:hint="default" w:ascii="Calibri" w:hAnsi="Calibri" w:cs="Calibri"/>
          <w:kern w:val="0"/>
          <w:sz w:val="24"/>
          <w:lang w:val="en-US" w:eastAsia="zh-CN"/>
        </w:rPr>
        <w:t>2025</w:t>
      </w:r>
      <w:r>
        <w:rPr>
          <w:rFonts w:hint="default" w:ascii="Calibri" w:hAnsi="Calibri" w:cs="Calibri"/>
          <w:kern w:val="0"/>
          <w:sz w:val="24"/>
          <w:lang w:val="zh-CN"/>
        </w:rPr>
        <w:t>年   月   日</w:t>
      </w:r>
    </w:p>
    <w:p w14:paraId="31298758">
      <w:pPr>
        <w:pageBreakBefore w:val="0"/>
        <w:kinsoku/>
        <w:wordWrap/>
        <w:overflowPunct/>
        <w:topLinePunct w:val="0"/>
        <w:bidi w:val="0"/>
        <w:spacing w:line="300" w:lineRule="auto"/>
        <w:jc w:val="center"/>
        <w:rPr>
          <w:rFonts w:hint="default" w:ascii="Calibri" w:hAnsi="Calibri" w:cs="Calibri"/>
          <w:b/>
          <w:kern w:val="0"/>
          <w:sz w:val="32"/>
          <w:szCs w:val="32"/>
        </w:rPr>
      </w:pPr>
      <w:r>
        <w:rPr>
          <w:rFonts w:hint="default" w:ascii="Calibri" w:hAnsi="Calibri" w:cs="Calibri"/>
          <w:b/>
          <w:bCs/>
          <w:sz w:val="24"/>
        </w:rPr>
        <w:br w:type="page"/>
      </w:r>
      <w:r>
        <w:rPr>
          <w:rFonts w:hint="default" w:ascii="Calibri" w:hAnsi="Calibri" w:cs="Calibri"/>
          <w:b/>
          <w:kern w:val="0"/>
          <w:sz w:val="32"/>
          <w:szCs w:val="32"/>
        </w:rPr>
        <w:t>九、采购需求中的条款承诺书</w:t>
      </w:r>
    </w:p>
    <w:p w14:paraId="213A1B07">
      <w:pPr>
        <w:pageBreakBefore w:val="0"/>
        <w:kinsoku/>
        <w:wordWrap/>
        <w:overflowPunct/>
        <w:topLinePunct w:val="0"/>
        <w:bidi w:val="0"/>
        <w:spacing w:line="300" w:lineRule="auto"/>
        <w:rPr>
          <w:rFonts w:hint="default" w:ascii="Calibri" w:hAnsi="Calibri" w:cs="Calibri"/>
          <w:b/>
          <w:bCs/>
          <w:sz w:val="24"/>
        </w:rPr>
      </w:pPr>
    </w:p>
    <w:p w14:paraId="48076B50">
      <w:pPr>
        <w:pStyle w:val="24"/>
        <w:pageBreakBefore w:val="0"/>
        <w:kinsoku/>
        <w:wordWrap/>
        <w:overflowPunct/>
        <w:topLinePunct w:val="0"/>
        <w:bidi w:val="0"/>
        <w:spacing w:line="300" w:lineRule="auto"/>
        <w:rPr>
          <w:rFonts w:hint="default" w:ascii="Calibri" w:hAnsi="Calibri" w:cs="Calibri"/>
          <w:lang w:val="en-US"/>
        </w:rPr>
        <w:sectPr>
          <w:headerReference r:id="rId14" w:type="first"/>
          <w:headerReference r:id="rId13" w:type="default"/>
          <w:pgSz w:w="11906" w:h="16838"/>
          <w:pgMar w:top="1276" w:right="1418" w:bottom="1247" w:left="1418" w:header="851" w:footer="992" w:gutter="0"/>
          <w:cols w:space="720" w:num="1"/>
          <w:titlePg/>
          <w:docGrid w:linePitch="312" w:charSpace="0"/>
        </w:sectPr>
      </w:pPr>
    </w:p>
    <w:p w14:paraId="20110B54">
      <w:pPr>
        <w:pageBreakBefore w:val="0"/>
        <w:kinsoku/>
        <w:wordWrap/>
        <w:overflowPunct/>
        <w:topLinePunct w:val="0"/>
        <w:bidi w:val="0"/>
        <w:spacing w:line="300" w:lineRule="auto"/>
        <w:jc w:val="center"/>
        <w:outlineLvl w:val="0"/>
        <w:rPr>
          <w:rFonts w:hint="default" w:ascii="Calibri" w:hAnsi="Calibri" w:cs="Calibri"/>
          <w:b/>
          <w:kern w:val="0"/>
          <w:sz w:val="36"/>
          <w:szCs w:val="36"/>
        </w:rPr>
      </w:pPr>
      <w:bookmarkStart w:id="424" w:name="_Toc109211396"/>
      <w:r>
        <w:rPr>
          <w:rFonts w:hint="default" w:ascii="Calibri" w:hAnsi="Calibri" w:cs="Calibri"/>
          <w:b/>
          <w:kern w:val="0"/>
          <w:sz w:val="36"/>
          <w:szCs w:val="36"/>
        </w:rPr>
        <w:t>报价文件部分</w:t>
      </w:r>
      <w:bookmarkEnd w:id="424"/>
    </w:p>
    <w:p w14:paraId="48EC5C79">
      <w:pPr>
        <w:pageBreakBefore w:val="0"/>
        <w:kinsoku/>
        <w:wordWrap/>
        <w:overflowPunct/>
        <w:topLinePunct w:val="0"/>
        <w:bidi w:val="0"/>
        <w:spacing w:line="300" w:lineRule="auto"/>
        <w:jc w:val="center"/>
        <w:outlineLvl w:val="0"/>
        <w:rPr>
          <w:rFonts w:hint="default" w:ascii="Calibri" w:hAnsi="Calibri" w:cs="Calibri"/>
          <w:b/>
          <w:kern w:val="0"/>
          <w:sz w:val="36"/>
          <w:szCs w:val="36"/>
        </w:rPr>
      </w:pPr>
      <w:bookmarkStart w:id="425" w:name="_Toc109211397"/>
      <w:r>
        <w:rPr>
          <w:rFonts w:hint="default" w:ascii="Calibri" w:hAnsi="Calibri" w:cs="Calibri"/>
          <w:b/>
          <w:kern w:val="0"/>
          <w:sz w:val="36"/>
          <w:szCs w:val="36"/>
        </w:rPr>
        <w:t>目录</w:t>
      </w:r>
      <w:bookmarkEnd w:id="425"/>
    </w:p>
    <w:p w14:paraId="2EA46852">
      <w:pPr>
        <w:pageBreakBefore w:val="0"/>
        <w:kinsoku/>
        <w:wordWrap/>
        <w:overflowPunct/>
        <w:topLinePunct w:val="0"/>
        <w:bidi w:val="0"/>
        <w:spacing w:line="300" w:lineRule="auto"/>
        <w:jc w:val="center"/>
        <w:outlineLvl w:val="0"/>
        <w:rPr>
          <w:rFonts w:hint="default" w:ascii="Calibri" w:hAnsi="Calibri" w:cs="Calibri"/>
          <w:b/>
          <w:kern w:val="0"/>
          <w:sz w:val="36"/>
          <w:szCs w:val="36"/>
        </w:rPr>
      </w:pPr>
    </w:p>
    <w:p w14:paraId="7442EDE0">
      <w:pPr>
        <w:pageBreakBefore w:val="0"/>
        <w:numPr>
          <w:ilvl w:val="0"/>
          <w:numId w:val="1"/>
        </w:numPr>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rPr>
        <w:t>开标一览表（报价表）………………………………………………………（页码）</w:t>
      </w:r>
    </w:p>
    <w:p w14:paraId="40D4A7D3">
      <w:pPr>
        <w:pageBreakBefore w:val="0"/>
        <w:numPr>
          <w:ilvl w:val="0"/>
          <w:numId w:val="1"/>
        </w:numPr>
        <w:kinsoku/>
        <w:wordWrap/>
        <w:overflowPunct/>
        <w:topLinePunct w:val="0"/>
        <w:bidi w:val="0"/>
        <w:snapToGrid w:val="0"/>
        <w:spacing w:line="300" w:lineRule="auto"/>
        <w:rPr>
          <w:rFonts w:hint="default" w:ascii="Calibri" w:hAnsi="Calibri" w:cs="Calibri"/>
          <w:sz w:val="24"/>
        </w:rPr>
      </w:pPr>
      <w:r>
        <w:rPr>
          <w:rFonts w:hint="default" w:ascii="Calibri" w:hAnsi="Calibri" w:cs="Calibri"/>
          <w:sz w:val="24"/>
        </w:rPr>
        <w:t>中小企业声明函（如果有）………………………………………………………（页码）</w:t>
      </w:r>
    </w:p>
    <w:p w14:paraId="6AFE9A63">
      <w:pPr>
        <w:pageBreakBefore w:val="0"/>
        <w:numPr>
          <w:ilvl w:val="0"/>
          <w:numId w:val="1"/>
        </w:numPr>
        <w:kinsoku/>
        <w:wordWrap/>
        <w:overflowPunct/>
        <w:topLinePunct w:val="0"/>
        <w:bidi w:val="0"/>
        <w:snapToGrid w:val="0"/>
        <w:spacing w:line="300" w:lineRule="auto"/>
        <w:rPr>
          <w:rFonts w:hint="default" w:ascii="Calibri" w:hAnsi="Calibri" w:cs="Calibri"/>
          <w:sz w:val="24"/>
        </w:rPr>
      </w:pPr>
      <w:r>
        <w:rPr>
          <w:rFonts w:cs="Calibri"/>
          <w:sz w:val="24"/>
        </w:rPr>
        <w:t>交纳采购代理服务费承诺书</w:t>
      </w:r>
      <w:r>
        <w:rPr>
          <w:rFonts w:hint="default" w:ascii="Calibri" w:hAnsi="Calibri" w:cs="Calibri"/>
          <w:sz w:val="24"/>
        </w:rPr>
        <w:t>………………………………………………………（页码）</w:t>
      </w:r>
    </w:p>
    <w:p w14:paraId="0E3A32F4">
      <w:pPr>
        <w:pStyle w:val="2"/>
        <w:numPr>
          <w:ilvl w:val="0"/>
          <w:numId w:val="0"/>
        </w:numPr>
        <w:autoSpaceDE w:val="0"/>
        <w:autoSpaceDN w:val="0"/>
        <w:adjustRightInd w:val="0"/>
        <w:spacing w:line="400" w:lineRule="exact"/>
        <w:rPr>
          <w:rFonts w:hint="default"/>
        </w:rPr>
      </w:pPr>
    </w:p>
    <w:p w14:paraId="7614E0C9">
      <w:pPr>
        <w:pStyle w:val="2"/>
        <w:numPr>
          <w:ilvl w:val="0"/>
          <w:numId w:val="0"/>
        </w:numPr>
        <w:autoSpaceDE w:val="0"/>
        <w:autoSpaceDN w:val="0"/>
        <w:adjustRightInd w:val="0"/>
        <w:spacing w:line="400" w:lineRule="exact"/>
        <w:rPr>
          <w:rFonts w:hint="default"/>
        </w:rPr>
      </w:pPr>
    </w:p>
    <w:p w14:paraId="1BFBAC1F">
      <w:pPr>
        <w:pStyle w:val="2"/>
        <w:numPr>
          <w:ilvl w:val="0"/>
          <w:numId w:val="0"/>
        </w:numPr>
        <w:autoSpaceDE w:val="0"/>
        <w:autoSpaceDN w:val="0"/>
        <w:adjustRightInd w:val="0"/>
        <w:spacing w:line="400" w:lineRule="exact"/>
        <w:rPr>
          <w:rFonts w:hint="default"/>
        </w:rPr>
      </w:pPr>
    </w:p>
    <w:p w14:paraId="22963651">
      <w:pPr>
        <w:pStyle w:val="2"/>
        <w:numPr>
          <w:ilvl w:val="0"/>
          <w:numId w:val="0"/>
        </w:numPr>
        <w:autoSpaceDE w:val="0"/>
        <w:autoSpaceDN w:val="0"/>
        <w:adjustRightInd w:val="0"/>
        <w:spacing w:line="400" w:lineRule="exact"/>
        <w:rPr>
          <w:rFonts w:hint="default"/>
        </w:rPr>
      </w:pPr>
    </w:p>
    <w:p w14:paraId="75845FB7">
      <w:pPr>
        <w:pStyle w:val="2"/>
        <w:numPr>
          <w:ilvl w:val="0"/>
          <w:numId w:val="0"/>
        </w:numPr>
        <w:autoSpaceDE w:val="0"/>
        <w:autoSpaceDN w:val="0"/>
        <w:adjustRightInd w:val="0"/>
        <w:spacing w:line="400" w:lineRule="exact"/>
        <w:rPr>
          <w:rFonts w:hint="default"/>
        </w:rPr>
      </w:pPr>
    </w:p>
    <w:p w14:paraId="36F71675">
      <w:pPr>
        <w:pStyle w:val="2"/>
        <w:numPr>
          <w:ilvl w:val="0"/>
          <w:numId w:val="0"/>
        </w:numPr>
        <w:autoSpaceDE w:val="0"/>
        <w:autoSpaceDN w:val="0"/>
        <w:adjustRightInd w:val="0"/>
        <w:spacing w:line="400" w:lineRule="exact"/>
        <w:rPr>
          <w:rFonts w:hint="default"/>
        </w:rPr>
      </w:pPr>
    </w:p>
    <w:p w14:paraId="4D9ED7A2">
      <w:pPr>
        <w:pStyle w:val="692"/>
        <w:keepNext w:val="0"/>
        <w:pageBreakBefore w:val="0"/>
        <w:tabs>
          <w:tab w:val="clear" w:pos="720"/>
        </w:tabs>
        <w:kinsoku/>
        <w:wordWrap/>
        <w:overflowPunct/>
        <w:topLinePunct w:val="0"/>
        <w:bidi w:val="0"/>
        <w:snapToGrid w:val="0"/>
        <w:spacing w:before="120" w:after="120" w:line="300" w:lineRule="auto"/>
        <w:ind w:firstLine="643"/>
        <w:outlineLvl w:val="9"/>
        <w:rPr>
          <w:rFonts w:hint="default" w:ascii="Calibri" w:hAnsi="Calibri" w:eastAsia="宋体" w:cs="Calibri"/>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362FC77">
      <w:pPr>
        <w:pStyle w:val="4"/>
        <w:pageBreakBefore w:val="0"/>
        <w:kinsoku/>
        <w:wordWrap/>
        <w:overflowPunct/>
        <w:topLinePunct w:val="0"/>
        <w:bidi w:val="0"/>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一、开标一览表（报价表）</w:t>
      </w:r>
    </w:p>
    <w:p w14:paraId="64B4D401">
      <w:pPr>
        <w:pageBreakBefore w:val="0"/>
        <w:kinsoku/>
        <w:wordWrap/>
        <w:overflowPunct/>
        <w:topLinePunct w:val="0"/>
        <w:bidi w:val="0"/>
        <w:snapToGrid w:val="0"/>
        <w:spacing w:line="300" w:lineRule="auto"/>
        <w:jc w:val="center"/>
        <w:rPr>
          <w:rFonts w:hint="default" w:ascii="Calibri" w:hAnsi="Calibri" w:eastAsia="仿宋" w:cs="Calibri"/>
          <w:b/>
          <w:sz w:val="32"/>
          <w:szCs w:val="32"/>
        </w:rPr>
      </w:pPr>
      <w:r>
        <w:rPr>
          <w:rFonts w:hint="default" w:ascii="Calibri" w:hAnsi="Calibri" w:eastAsia="仿宋" w:cs="Calibri"/>
          <w:b/>
          <w:sz w:val="32"/>
          <w:szCs w:val="32"/>
        </w:rPr>
        <w:t>开标一览表（报价表）</w:t>
      </w:r>
    </w:p>
    <w:p w14:paraId="083603D5">
      <w:pPr>
        <w:pageBreakBefore w:val="0"/>
        <w:kinsoku/>
        <w:wordWrap/>
        <w:overflowPunct/>
        <w:topLinePunct w:val="0"/>
        <w:bidi w:val="0"/>
        <w:snapToGrid w:val="0"/>
        <w:spacing w:line="300" w:lineRule="auto"/>
        <w:rPr>
          <w:rFonts w:hint="default" w:ascii="Calibri" w:hAnsi="Calibri" w:cs="Calibri"/>
          <w:kern w:val="0"/>
          <w:sz w:val="24"/>
        </w:rPr>
      </w:pPr>
      <w:r>
        <w:rPr>
          <w:rFonts w:hint="default" w:ascii="Calibri" w:hAnsi="Calibri" w:cs="Calibri"/>
          <w:sz w:val="24"/>
          <w:u w:val="single"/>
          <w:lang w:eastAsia="zh-CN"/>
        </w:rPr>
        <w:t>长兴县林城镇人民政府</w:t>
      </w:r>
      <w:r>
        <w:rPr>
          <w:rFonts w:hint="default" w:ascii="Calibri" w:hAnsi="Calibri" w:cs="Calibri"/>
          <w:sz w:val="24"/>
          <w:u w:val="single"/>
        </w:rPr>
        <w:t>、</w:t>
      </w:r>
      <w:r>
        <w:rPr>
          <w:rFonts w:hint="default" w:ascii="Calibri" w:hAnsi="Calibri" w:cs="Calibri"/>
          <w:sz w:val="24"/>
          <w:u w:val="single"/>
          <w:lang w:eastAsia="zh-CN"/>
        </w:rPr>
        <w:t>浙江中禾工程管理科技有限公司</w:t>
      </w:r>
      <w:r>
        <w:rPr>
          <w:rFonts w:hint="default" w:ascii="Calibri" w:hAnsi="Calibri" w:cs="Calibri"/>
          <w:kern w:val="0"/>
          <w:sz w:val="24"/>
          <w:lang w:val="zh-CN"/>
        </w:rPr>
        <w:t>：</w:t>
      </w:r>
    </w:p>
    <w:p w14:paraId="1B3DB136">
      <w:pPr>
        <w:pageBreakBefore w:val="0"/>
        <w:kinsoku/>
        <w:wordWrap/>
        <w:overflowPunct/>
        <w:topLinePunct w:val="0"/>
        <w:bidi w:val="0"/>
        <w:snapToGrid w:val="0"/>
        <w:spacing w:line="300" w:lineRule="auto"/>
        <w:ind w:firstLine="482"/>
        <w:rPr>
          <w:rFonts w:hint="default" w:ascii="Calibri" w:hAnsi="Calibri" w:cs="Calibri"/>
          <w:kern w:val="0"/>
          <w:sz w:val="24"/>
          <w:lang w:val="zh-CN"/>
        </w:rPr>
      </w:pPr>
      <w:r>
        <w:rPr>
          <w:rFonts w:hint="default" w:ascii="Calibri" w:hAnsi="Calibri" w:cs="Calibri"/>
          <w:kern w:val="0"/>
          <w:sz w:val="24"/>
          <w:lang w:val="zh-CN"/>
        </w:rPr>
        <w:t>按你方招标文件要求，我们，本投标文件签字方，谨此向你方发出要约如下：如你方接受本投标，我方承诺按照如下开标一览表（报价表）的价格完成</w:t>
      </w:r>
      <w:r>
        <w:rPr>
          <w:rFonts w:hint="default" w:ascii="Calibri" w:hAnsi="Calibri" w:cs="Calibri"/>
          <w:sz w:val="24"/>
          <w:u w:val="single"/>
          <w:lang w:eastAsia="zh-CN"/>
        </w:rPr>
        <w:t>2025-2026年度长兴县林城镇高标准农田测绘项目</w:t>
      </w:r>
      <w:r>
        <w:rPr>
          <w:rFonts w:hint="default" w:ascii="Calibri" w:hAnsi="Calibri" w:cs="Calibri"/>
          <w:sz w:val="24"/>
        </w:rPr>
        <w:t>（项目名称）</w:t>
      </w:r>
      <w:r>
        <w:rPr>
          <w:rFonts w:hint="default" w:ascii="Calibri" w:hAnsi="Calibri" w:cs="Calibri"/>
          <w:sz w:val="24"/>
          <w:u w:val="single"/>
          <w:lang w:eastAsia="zh-CN"/>
        </w:rPr>
        <w:t>2025-2026年度长兴县林城镇高标准农田测绘</w:t>
      </w:r>
      <w:r>
        <w:rPr>
          <w:rFonts w:hint="default" w:ascii="Calibri" w:hAnsi="Calibri" w:cs="Calibri"/>
          <w:sz w:val="24"/>
        </w:rPr>
        <w:t>（标项名称）【</w:t>
      </w:r>
      <w:r>
        <w:rPr>
          <w:rFonts w:hint="default" w:ascii="Calibri" w:hAnsi="Calibri" w:cs="Calibri"/>
          <w:sz w:val="24"/>
          <w:lang w:eastAsia="zh-CN"/>
        </w:rPr>
        <w:t>项目编号</w:t>
      </w:r>
      <w:r>
        <w:rPr>
          <w:rFonts w:hint="default" w:ascii="Calibri" w:hAnsi="Calibri" w:cs="Calibri"/>
          <w:sz w:val="24"/>
        </w:rPr>
        <w:t>：</w:t>
      </w:r>
      <w:r>
        <w:rPr>
          <w:rFonts w:hint="default" w:ascii="Calibri" w:hAnsi="Calibri" w:cs="Calibri"/>
          <w:sz w:val="24"/>
          <w:u w:val="single"/>
          <w:lang w:eastAsia="zh-CN"/>
        </w:rPr>
        <w:t>ZJZH-20250113</w:t>
      </w:r>
      <w:r>
        <w:rPr>
          <w:rFonts w:hint="default" w:ascii="Calibri" w:hAnsi="Calibri" w:cs="Calibri"/>
          <w:sz w:val="24"/>
        </w:rPr>
        <w:t>】的实施</w:t>
      </w:r>
      <w:r>
        <w:rPr>
          <w:rFonts w:hint="default" w:ascii="Calibri" w:hAnsi="Calibri" w:cs="Calibri"/>
          <w:kern w:val="0"/>
          <w:sz w:val="24"/>
          <w:lang w:val="zh-CN"/>
        </w:rPr>
        <w:t>。</w:t>
      </w:r>
    </w:p>
    <w:p w14:paraId="28C42C40">
      <w:pPr>
        <w:pageBreakBefore w:val="0"/>
        <w:kinsoku/>
        <w:wordWrap/>
        <w:overflowPunct/>
        <w:topLinePunct w:val="0"/>
        <w:bidi w:val="0"/>
        <w:spacing w:line="300" w:lineRule="auto"/>
        <w:jc w:val="center"/>
        <w:rPr>
          <w:rFonts w:hint="default" w:ascii="Calibri" w:hAnsi="Calibri" w:cs="Calibri"/>
          <w:b/>
          <w:kern w:val="0"/>
          <w:sz w:val="24"/>
          <w:lang w:val="zh-CN"/>
        </w:rPr>
      </w:pPr>
      <w:r>
        <w:rPr>
          <w:rFonts w:hint="default" w:ascii="Calibri" w:hAnsi="Calibri" w:cs="Calibri"/>
          <w:b/>
          <w:kern w:val="0"/>
          <w:sz w:val="24"/>
          <w:lang w:val="zh-CN"/>
        </w:rPr>
        <w:t>开标一览表（报价表）</w:t>
      </w:r>
    </w:p>
    <w:tbl>
      <w:tblPr>
        <w:tblStyle w:val="6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89"/>
        <w:gridCol w:w="3544"/>
        <w:gridCol w:w="1499"/>
        <w:gridCol w:w="1211"/>
      </w:tblGrid>
      <w:tr w14:paraId="7C3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28" w:type="dxa"/>
            <w:vAlign w:val="center"/>
          </w:tcPr>
          <w:p w14:paraId="08E25F9B">
            <w:pPr>
              <w:pageBreakBefore w:val="0"/>
              <w:kinsoku/>
              <w:wordWrap/>
              <w:overflowPunct/>
              <w:topLinePunct w:val="0"/>
              <w:bidi w:val="0"/>
              <w:spacing w:line="300" w:lineRule="auto"/>
              <w:jc w:val="center"/>
              <w:rPr>
                <w:rFonts w:hint="default" w:ascii="Calibri" w:hAnsi="Calibri" w:cs="Calibri"/>
                <w:bCs/>
                <w:sz w:val="24"/>
              </w:rPr>
            </w:pPr>
            <w:r>
              <w:rPr>
                <w:rFonts w:hint="default" w:ascii="Calibri" w:hAnsi="Calibri" w:cs="Calibri"/>
                <w:bCs/>
                <w:sz w:val="24"/>
              </w:rPr>
              <w:t>序号</w:t>
            </w:r>
          </w:p>
        </w:tc>
        <w:tc>
          <w:tcPr>
            <w:tcW w:w="1845" w:type="dxa"/>
            <w:vAlign w:val="center"/>
          </w:tcPr>
          <w:p w14:paraId="6F7A744E">
            <w:pPr>
              <w:pageBreakBefore w:val="0"/>
              <w:kinsoku/>
              <w:wordWrap/>
              <w:overflowPunct/>
              <w:topLinePunct w:val="0"/>
              <w:bidi w:val="0"/>
              <w:spacing w:line="300" w:lineRule="auto"/>
              <w:jc w:val="center"/>
              <w:rPr>
                <w:rFonts w:hint="default" w:ascii="Calibri" w:hAnsi="Calibri" w:cs="Calibri"/>
                <w:bCs/>
                <w:sz w:val="24"/>
              </w:rPr>
            </w:pPr>
            <w:r>
              <w:rPr>
                <w:rFonts w:hint="default" w:ascii="Calibri" w:hAnsi="Calibri" w:cs="Calibri"/>
                <w:bCs/>
                <w:sz w:val="24"/>
              </w:rPr>
              <w:t>名称</w:t>
            </w:r>
          </w:p>
        </w:tc>
        <w:tc>
          <w:tcPr>
            <w:tcW w:w="3130" w:type="dxa"/>
            <w:vAlign w:val="center"/>
          </w:tcPr>
          <w:p w14:paraId="47CCBA9D">
            <w:pPr>
              <w:pageBreakBefore w:val="0"/>
              <w:kinsoku/>
              <w:wordWrap/>
              <w:overflowPunct/>
              <w:topLinePunct w:val="0"/>
              <w:bidi w:val="0"/>
              <w:spacing w:line="300" w:lineRule="auto"/>
              <w:jc w:val="center"/>
              <w:rPr>
                <w:rFonts w:hint="default" w:ascii="Calibri" w:hAnsi="Calibri" w:cs="Calibri"/>
                <w:bCs/>
                <w:sz w:val="24"/>
              </w:rPr>
            </w:pPr>
            <w:r>
              <w:rPr>
                <w:rFonts w:hint="default" w:ascii="Calibri" w:hAnsi="Calibri" w:cs="Calibri"/>
                <w:bCs/>
                <w:sz w:val="24"/>
              </w:rPr>
              <w:t>具体服务内容</w:t>
            </w:r>
          </w:p>
        </w:tc>
        <w:tc>
          <w:tcPr>
            <w:tcW w:w="1324" w:type="dxa"/>
            <w:vAlign w:val="center"/>
          </w:tcPr>
          <w:p w14:paraId="141FF0A1">
            <w:pPr>
              <w:pageBreakBefore w:val="0"/>
              <w:kinsoku/>
              <w:wordWrap/>
              <w:overflowPunct/>
              <w:topLinePunct w:val="0"/>
              <w:bidi w:val="0"/>
              <w:spacing w:line="300" w:lineRule="auto"/>
              <w:jc w:val="center"/>
              <w:rPr>
                <w:rFonts w:hint="default" w:ascii="Calibri" w:hAnsi="Calibri" w:eastAsia="宋体" w:cs="Calibri"/>
                <w:bCs/>
                <w:sz w:val="24"/>
                <w:lang w:eastAsia="zh-CN"/>
              </w:rPr>
            </w:pPr>
            <w:r>
              <w:rPr>
                <w:rFonts w:hint="default" w:ascii="Calibri" w:hAnsi="Calibri" w:cs="Calibri"/>
                <w:snapToGrid w:val="0"/>
                <w:kern w:val="0"/>
                <w:sz w:val="24"/>
              </w:rPr>
              <w:t>投标报价</w:t>
            </w:r>
            <w:r>
              <w:rPr>
                <w:rFonts w:hint="default" w:ascii="Calibri" w:hAnsi="Calibri" w:cs="Calibri"/>
                <w:snapToGrid w:val="0"/>
                <w:kern w:val="0"/>
                <w:sz w:val="24"/>
                <w:lang w:eastAsia="zh-CN"/>
              </w:rPr>
              <w:t>（折扣率）</w:t>
            </w:r>
          </w:p>
        </w:tc>
        <w:tc>
          <w:tcPr>
            <w:tcW w:w="1070" w:type="dxa"/>
            <w:vAlign w:val="center"/>
          </w:tcPr>
          <w:p w14:paraId="62193607">
            <w:pPr>
              <w:pageBreakBefore w:val="0"/>
              <w:kinsoku/>
              <w:wordWrap/>
              <w:overflowPunct/>
              <w:topLinePunct w:val="0"/>
              <w:bidi w:val="0"/>
              <w:spacing w:line="300" w:lineRule="auto"/>
              <w:jc w:val="center"/>
              <w:rPr>
                <w:rFonts w:hint="default" w:ascii="Calibri" w:hAnsi="Calibri" w:cs="Calibri"/>
                <w:bCs/>
                <w:sz w:val="24"/>
              </w:rPr>
            </w:pPr>
            <w:r>
              <w:rPr>
                <w:rFonts w:hint="default" w:ascii="Calibri" w:hAnsi="Calibri" w:cs="Calibri"/>
                <w:bCs/>
                <w:sz w:val="24"/>
              </w:rPr>
              <w:t>服务期</w:t>
            </w:r>
          </w:p>
        </w:tc>
      </w:tr>
      <w:tr w14:paraId="0097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728" w:type="dxa"/>
            <w:vAlign w:val="center"/>
          </w:tcPr>
          <w:p w14:paraId="6E487A80">
            <w:pPr>
              <w:pageBreakBefore w:val="0"/>
              <w:kinsoku/>
              <w:wordWrap/>
              <w:overflowPunct/>
              <w:topLinePunct w:val="0"/>
              <w:bidi w:val="0"/>
              <w:spacing w:line="300" w:lineRule="auto"/>
              <w:jc w:val="center"/>
              <w:rPr>
                <w:rFonts w:hint="default" w:ascii="Calibri" w:hAnsi="Calibri" w:cs="Calibri"/>
                <w:bCs/>
                <w:sz w:val="24"/>
              </w:rPr>
            </w:pPr>
            <w:r>
              <w:rPr>
                <w:rFonts w:hint="default" w:ascii="Calibri" w:hAnsi="Calibri" w:cs="Calibri"/>
                <w:bCs/>
                <w:sz w:val="24"/>
              </w:rPr>
              <w:t>1</w:t>
            </w:r>
          </w:p>
        </w:tc>
        <w:tc>
          <w:tcPr>
            <w:tcW w:w="1845" w:type="dxa"/>
            <w:vAlign w:val="center"/>
          </w:tcPr>
          <w:p w14:paraId="6D907742">
            <w:pPr>
              <w:pageBreakBefore w:val="0"/>
              <w:kinsoku/>
              <w:wordWrap/>
              <w:overflowPunct/>
              <w:topLinePunct w:val="0"/>
              <w:bidi w:val="0"/>
              <w:snapToGrid w:val="0"/>
              <w:spacing w:line="300" w:lineRule="auto"/>
              <w:jc w:val="left"/>
              <w:rPr>
                <w:rFonts w:hint="default" w:ascii="Calibri" w:hAnsi="Calibri" w:cs="Calibri"/>
                <w:bCs/>
                <w:sz w:val="24"/>
              </w:rPr>
            </w:pPr>
          </w:p>
        </w:tc>
        <w:tc>
          <w:tcPr>
            <w:tcW w:w="3130" w:type="dxa"/>
            <w:vAlign w:val="center"/>
          </w:tcPr>
          <w:p w14:paraId="5A3C1B6E">
            <w:pPr>
              <w:pageBreakBefore w:val="0"/>
              <w:kinsoku/>
              <w:wordWrap/>
              <w:overflowPunct/>
              <w:topLinePunct w:val="0"/>
              <w:bidi w:val="0"/>
              <w:snapToGrid w:val="0"/>
              <w:spacing w:line="300" w:lineRule="auto"/>
              <w:rPr>
                <w:rFonts w:hint="default" w:ascii="Calibri" w:hAnsi="Calibri" w:cs="Calibri"/>
                <w:bCs/>
                <w:sz w:val="24"/>
              </w:rPr>
            </w:pPr>
          </w:p>
        </w:tc>
        <w:tc>
          <w:tcPr>
            <w:tcW w:w="1324" w:type="dxa"/>
            <w:vAlign w:val="center"/>
          </w:tcPr>
          <w:p w14:paraId="4EF53FEC">
            <w:pPr>
              <w:pageBreakBefore w:val="0"/>
              <w:kinsoku/>
              <w:wordWrap/>
              <w:overflowPunct/>
              <w:topLinePunct w:val="0"/>
              <w:bidi w:val="0"/>
              <w:spacing w:line="300" w:lineRule="auto"/>
              <w:jc w:val="center"/>
              <w:rPr>
                <w:rFonts w:hint="default" w:ascii="Calibri" w:hAnsi="Calibri" w:cs="Calibri"/>
                <w:bCs/>
                <w:sz w:val="24"/>
              </w:rPr>
            </w:pPr>
          </w:p>
        </w:tc>
        <w:tc>
          <w:tcPr>
            <w:tcW w:w="1070" w:type="dxa"/>
            <w:vAlign w:val="center"/>
          </w:tcPr>
          <w:p w14:paraId="35FE8740">
            <w:pPr>
              <w:pageBreakBefore w:val="0"/>
              <w:kinsoku/>
              <w:wordWrap/>
              <w:overflowPunct/>
              <w:topLinePunct w:val="0"/>
              <w:bidi w:val="0"/>
              <w:spacing w:line="300" w:lineRule="auto"/>
              <w:jc w:val="center"/>
              <w:rPr>
                <w:rFonts w:hint="eastAsia" w:ascii="Calibri" w:hAnsi="Calibri" w:eastAsia="宋体" w:cs="Calibri"/>
                <w:bCs/>
                <w:sz w:val="24"/>
                <w:lang w:eastAsia="zh-CN"/>
              </w:rPr>
            </w:pPr>
            <w:r>
              <w:rPr>
                <w:rFonts w:hint="eastAsia" w:ascii="Calibri" w:hAnsi="Calibri" w:cs="Calibri"/>
                <w:bCs/>
                <w:sz w:val="24"/>
                <w:lang w:eastAsia="zh-CN"/>
              </w:rPr>
              <w:t>响应招标文件要求</w:t>
            </w:r>
          </w:p>
        </w:tc>
      </w:tr>
    </w:tbl>
    <w:p w14:paraId="24C4E3DF">
      <w:pPr>
        <w:pStyle w:val="24"/>
        <w:pageBreakBefore w:val="0"/>
        <w:kinsoku/>
        <w:wordWrap/>
        <w:overflowPunct/>
        <w:topLinePunct w:val="0"/>
        <w:bidi w:val="0"/>
        <w:spacing w:line="300" w:lineRule="auto"/>
        <w:rPr>
          <w:rFonts w:hint="default" w:ascii="Calibri" w:hAnsi="Calibri" w:cs="Calibri"/>
          <w:lang w:val="zh-CN"/>
        </w:rPr>
      </w:pPr>
    </w:p>
    <w:p w14:paraId="703B8ADF">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sz w:val="24"/>
          <w:lang w:val="zh-CN"/>
        </w:rPr>
      </w:pPr>
      <w:r>
        <w:rPr>
          <w:rFonts w:hint="default" w:ascii="Calibri" w:hAnsi="Calibri" w:eastAsia="宋体" w:cs="Calibri"/>
          <w:sz w:val="24"/>
          <w:lang w:val="zh-CN"/>
        </w:rPr>
        <w:t>投标人名称（电子签名或单位公章）：</w:t>
      </w:r>
    </w:p>
    <w:p w14:paraId="53A68B82">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sz w:val="24"/>
        </w:rPr>
      </w:pPr>
      <w:r>
        <w:rPr>
          <w:rFonts w:hint="default" w:ascii="Calibri" w:hAnsi="Calibri" w:eastAsia="宋体" w:cs="Calibri"/>
          <w:sz w:val="24"/>
          <w:lang w:val="zh-CN"/>
        </w:rPr>
        <w:t>日期：202</w:t>
      </w:r>
      <w:r>
        <w:rPr>
          <w:rFonts w:hint="default" w:ascii="Calibri" w:hAnsi="Calibri" w:eastAsia="宋体" w:cs="Calibri"/>
          <w:sz w:val="24"/>
          <w:lang w:val="en-US" w:eastAsia="zh-CN"/>
        </w:rPr>
        <w:t>5</w:t>
      </w:r>
      <w:r>
        <w:rPr>
          <w:rFonts w:hint="default" w:ascii="Calibri" w:hAnsi="Calibri" w:eastAsia="宋体" w:cs="Calibri"/>
          <w:sz w:val="24"/>
          <w:lang w:val="zh-CN"/>
        </w:rPr>
        <w:t>年  月   日</w:t>
      </w:r>
    </w:p>
    <w:p w14:paraId="40757310">
      <w:pPr>
        <w:keepNext w:val="0"/>
        <w:keepLines w:val="0"/>
        <w:pageBreakBefore w:val="0"/>
        <w:widowControl w:val="0"/>
        <w:kinsoku/>
        <w:wordWrap/>
        <w:overflowPunct/>
        <w:topLinePunct w:val="0"/>
        <w:autoSpaceDE/>
        <w:autoSpaceDN/>
        <w:bidi w:val="0"/>
        <w:adjustRightInd w:val="0"/>
        <w:snapToGrid/>
        <w:spacing w:line="300" w:lineRule="auto"/>
        <w:ind w:firstLine="640" w:firstLineChars="200"/>
        <w:textAlignment w:val="auto"/>
        <w:outlineLvl w:val="1"/>
        <w:rPr>
          <w:rFonts w:hint="default" w:ascii="Calibri" w:hAnsi="Calibri" w:cs="Calibri"/>
          <w:b/>
          <w:bCs/>
          <w:sz w:val="24"/>
        </w:rPr>
      </w:pPr>
      <w:r>
        <w:rPr>
          <w:rFonts w:hint="default" w:ascii="Calibri" w:hAnsi="Calibri" w:eastAsia="宋体" w:cs="Calibri"/>
          <w:kern w:val="2"/>
          <w:sz w:val="32"/>
          <w:szCs w:val="32"/>
        </w:rPr>
        <w:br w:type="page"/>
      </w:r>
      <w:bookmarkStart w:id="426" w:name="_Toc109211398"/>
      <w:bookmarkStart w:id="427" w:name="_Toc465665161"/>
      <w:r>
        <w:rPr>
          <w:rFonts w:hint="default" w:ascii="Calibri" w:hAnsi="Calibri" w:eastAsia="仿宋" w:cs="Calibri"/>
          <w:b/>
          <w:bCs/>
          <w:kern w:val="2"/>
          <w:sz w:val="24"/>
          <w:szCs w:val="24"/>
          <w:lang w:val="en-US" w:eastAsia="zh-CN" w:bidi="ar-SA"/>
        </w:rPr>
        <w:t>二、中小企业声明函（如果有）</w:t>
      </w:r>
    </w:p>
    <w:p w14:paraId="4554129B">
      <w:pPr>
        <w:pageBreakBefore w:val="0"/>
        <w:kinsoku/>
        <w:wordWrap/>
        <w:overflowPunct/>
        <w:topLinePunct w:val="0"/>
        <w:bidi w:val="0"/>
        <w:snapToGrid w:val="0"/>
        <w:spacing w:line="300" w:lineRule="auto"/>
        <w:jc w:val="center"/>
        <w:rPr>
          <w:rFonts w:hint="default" w:ascii="Calibri" w:hAnsi="Calibri" w:eastAsia="仿宋" w:cs="Calibri"/>
          <w:b/>
          <w:sz w:val="32"/>
          <w:szCs w:val="32"/>
        </w:rPr>
      </w:pPr>
      <w:r>
        <w:rPr>
          <w:rFonts w:hint="default" w:ascii="Calibri" w:hAnsi="Calibri" w:eastAsia="仿宋" w:cs="Calibri"/>
          <w:b/>
          <w:sz w:val="32"/>
          <w:szCs w:val="32"/>
        </w:rPr>
        <w:t>中小企业声明函</w:t>
      </w:r>
      <w:bookmarkStart w:id="428" w:name="_Hlk101259491"/>
      <w:r>
        <w:rPr>
          <w:rFonts w:hint="default" w:ascii="Calibri" w:hAnsi="Calibri" w:eastAsia="仿宋" w:cs="Calibri"/>
          <w:b/>
          <w:sz w:val="32"/>
          <w:szCs w:val="32"/>
        </w:rPr>
        <w:t>（如果有）</w:t>
      </w:r>
      <w:bookmarkEnd w:id="428"/>
    </w:p>
    <w:p w14:paraId="5A25525B">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default" w:ascii="Calibri" w:hAnsi="Calibri" w:eastAsia="宋体" w:cs="Calibri"/>
          <w:kern w:val="2"/>
          <w:sz w:val="32"/>
          <w:szCs w:val="32"/>
        </w:rPr>
      </w:pPr>
      <w:r>
        <w:rPr>
          <w:rFonts w:hint="default" w:ascii="Calibri" w:hAnsi="Calibri" w:eastAsia="宋体" w:cs="Calibri"/>
          <w:sz w:val="24"/>
        </w:rPr>
        <w:t>[招标公告落实政府采购政策需满足的资格要求为</w:t>
      </w:r>
      <w:r>
        <w:rPr>
          <w:rFonts w:hint="eastAsia" w:ascii="Calibri" w:hAnsi="Calibri" w:eastAsia="宋体" w:cs="Calibri"/>
          <w:sz w:val="24"/>
          <w:lang w:eastAsia="zh-CN"/>
        </w:rPr>
        <w:t>“</w:t>
      </w:r>
      <w:r>
        <w:rPr>
          <w:rFonts w:hint="default" w:ascii="Calibri" w:hAnsi="Calibri" w:eastAsia="宋体" w:cs="Calibri"/>
          <w:sz w:val="24"/>
        </w:rPr>
        <w:t>无</w:t>
      </w:r>
      <w:r>
        <w:rPr>
          <w:rFonts w:hint="eastAsia" w:ascii="Calibri" w:hAnsi="Calibri" w:eastAsia="宋体" w:cs="Calibri"/>
          <w:sz w:val="24"/>
          <w:lang w:eastAsia="zh-CN"/>
        </w:rPr>
        <w:t>”</w:t>
      </w:r>
      <w:r>
        <w:rPr>
          <w:rFonts w:hint="default" w:ascii="Calibri" w:hAnsi="Calibri" w:eastAsia="宋体" w:cs="Calibri"/>
          <w:sz w:val="24"/>
        </w:rPr>
        <w:t>即本项目或标项未预留份额专门面向中小企业时，符合《政府采购促进中小企业发展管理办法》规定的小微企业拟享受价格扣除政策的，需提供中小企业声明函（附件5）。]</w:t>
      </w:r>
      <w:r>
        <w:rPr>
          <w:rFonts w:hint="default" w:ascii="Calibri" w:hAnsi="Calibri" w:eastAsia="宋体" w:cs="Calibri"/>
          <w:kern w:val="2"/>
          <w:sz w:val="32"/>
          <w:szCs w:val="32"/>
        </w:rPr>
        <w:br w:type="page"/>
      </w:r>
    </w:p>
    <w:p w14:paraId="358D035E">
      <w:pPr>
        <w:keepNext w:val="0"/>
        <w:keepLines w:val="0"/>
        <w:pageBreakBefore w:val="0"/>
        <w:widowControl w:val="0"/>
        <w:kinsoku/>
        <w:wordWrap/>
        <w:overflowPunct/>
        <w:topLinePunct w:val="0"/>
        <w:autoSpaceDE/>
        <w:autoSpaceDN/>
        <w:bidi w:val="0"/>
        <w:adjustRightInd w:val="0"/>
        <w:snapToGrid/>
        <w:spacing w:line="300" w:lineRule="auto"/>
        <w:ind w:firstLine="482" w:firstLineChars="200"/>
        <w:textAlignment w:val="auto"/>
        <w:outlineLvl w:val="1"/>
        <w:rPr>
          <w:rFonts w:hint="default" w:ascii="Calibri" w:hAnsi="Calibri" w:eastAsia="仿宋" w:cs="Calibri"/>
          <w:b/>
          <w:bCs/>
          <w:kern w:val="2"/>
          <w:sz w:val="24"/>
          <w:szCs w:val="24"/>
          <w:lang w:val="en-US" w:eastAsia="zh-CN" w:bidi="ar-SA"/>
        </w:rPr>
      </w:pPr>
      <w:r>
        <w:rPr>
          <w:rFonts w:hint="default" w:ascii="Calibri" w:hAnsi="Calibri" w:eastAsia="仿宋" w:cs="Calibri"/>
          <w:b/>
          <w:bCs/>
          <w:kern w:val="2"/>
          <w:sz w:val="24"/>
          <w:szCs w:val="24"/>
          <w:lang w:val="en-US" w:eastAsia="zh-CN" w:bidi="ar-SA"/>
        </w:rPr>
        <w:t>三、交纳采购代理服务费承诺书</w:t>
      </w:r>
    </w:p>
    <w:p w14:paraId="201BFD69">
      <w:pPr>
        <w:keepNext w:val="0"/>
        <w:keepLines w:val="0"/>
        <w:pageBreakBefore w:val="0"/>
        <w:widowControl w:val="0"/>
        <w:kinsoku/>
        <w:wordWrap/>
        <w:overflowPunct/>
        <w:topLinePunct w:val="0"/>
        <w:autoSpaceDE/>
        <w:autoSpaceDN/>
        <w:bidi w:val="0"/>
        <w:adjustRightInd w:val="0"/>
        <w:spacing w:line="300" w:lineRule="auto"/>
        <w:textAlignment w:val="auto"/>
        <w:rPr>
          <w:rFonts w:hint="default" w:ascii="Calibri" w:hAnsi="Calibri" w:cs="Calibri"/>
          <w:b/>
          <w:bCs/>
          <w:sz w:val="24"/>
        </w:rPr>
      </w:pPr>
    </w:p>
    <w:p w14:paraId="1CF2E4F0">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Calibri" w:hAnsi="Calibri" w:eastAsia="仿宋" w:cs="Calibri"/>
          <w:b/>
          <w:sz w:val="32"/>
          <w:szCs w:val="32"/>
        </w:rPr>
      </w:pPr>
      <w:r>
        <w:rPr>
          <w:rFonts w:hint="default" w:ascii="Calibri" w:hAnsi="Calibri" w:eastAsia="仿宋" w:cs="Calibri"/>
          <w:b/>
          <w:sz w:val="32"/>
          <w:szCs w:val="32"/>
        </w:rPr>
        <w:t>交纳采购代理服务费承诺书</w:t>
      </w:r>
    </w:p>
    <w:p w14:paraId="17DC0226">
      <w:pPr>
        <w:keepNext w:val="0"/>
        <w:keepLines w:val="0"/>
        <w:pageBreakBefore w:val="0"/>
        <w:widowControl w:val="0"/>
        <w:kinsoku/>
        <w:wordWrap/>
        <w:overflowPunct/>
        <w:topLinePunct w:val="0"/>
        <w:autoSpaceDE/>
        <w:autoSpaceDN/>
        <w:bidi w:val="0"/>
        <w:adjustRightInd w:val="0"/>
        <w:spacing w:line="300" w:lineRule="auto"/>
        <w:textAlignment w:val="auto"/>
        <w:rPr>
          <w:rFonts w:hint="default" w:ascii="Calibri" w:hAnsi="Calibri" w:eastAsia="宋体" w:cs="Calibri"/>
          <w:sz w:val="24"/>
        </w:rPr>
      </w:pPr>
      <w:r>
        <w:rPr>
          <w:rFonts w:hint="eastAsia" w:ascii="Calibri" w:hAnsi="Calibri" w:eastAsia="宋体" w:cs="Calibri"/>
          <w:sz w:val="24"/>
          <w:lang w:eastAsia="zh-CN"/>
        </w:rPr>
        <w:t>浙江中禾工程管理科技有限公司</w:t>
      </w:r>
      <w:r>
        <w:rPr>
          <w:rFonts w:hint="default" w:ascii="Calibri" w:hAnsi="Calibri" w:eastAsia="宋体" w:cs="Calibri"/>
          <w:sz w:val="24"/>
        </w:rPr>
        <w:t>：</w:t>
      </w:r>
    </w:p>
    <w:p w14:paraId="0F31C40C">
      <w:pPr>
        <w:keepNext w:val="0"/>
        <w:keepLines w:val="0"/>
        <w:pageBreakBefore w:val="0"/>
        <w:widowControl w:val="0"/>
        <w:kinsoku/>
        <w:wordWrap/>
        <w:overflowPunct/>
        <w:topLinePunct w:val="0"/>
        <w:autoSpaceDE/>
        <w:autoSpaceDN/>
        <w:bidi w:val="0"/>
        <w:adjustRightInd w:val="0"/>
        <w:spacing w:line="300" w:lineRule="auto"/>
        <w:textAlignment w:val="auto"/>
        <w:rPr>
          <w:rFonts w:hint="default" w:ascii="Calibri" w:hAnsi="Calibri" w:eastAsia="宋体" w:cs="Calibri"/>
          <w:sz w:val="24"/>
        </w:rPr>
      </w:pPr>
    </w:p>
    <w:p w14:paraId="1AD0B2EE">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sz w:val="24"/>
        </w:rPr>
      </w:pPr>
      <w:r>
        <w:rPr>
          <w:rFonts w:hint="default" w:ascii="Calibri" w:hAnsi="Calibri" w:eastAsia="宋体" w:cs="Calibri"/>
          <w:sz w:val="24"/>
        </w:rPr>
        <w:t>我单位在你公司组织的</w:t>
      </w:r>
      <w:r>
        <w:rPr>
          <w:rFonts w:hint="eastAsia" w:ascii="Calibri" w:hAnsi="Calibri" w:eastAsia="宋体" w:cs="Calibri"/>
          <w:sz w:val="24"/>
          <w:u w:val="single"/>
          <w:lang w:eastAsia="zh-CN"/>
        </w:rPr>
        <w:t>长兴县林城镇人民政府</w:t>
      </w:r>
      <w:r>
        <w:rPr>
          <w:rFonts w:hint="default" w:ascii="Calibri" w:hAnsi="Calibri" w:eastAsia="宋体" w:cs="Calibri"/>
          <w:sz w:val="24"/>
        </w:rPr>
        <w:t>（采购人）</w:t>
      </w:r>
      <w:r>
        <w:rPr>
          <w:rFonts w:hint="eastAsia" w:ascii="Calibri" w:hAnsi="Calibri" w:eastAsia="宋体" w:cs="Calibri"/>
          <w:sz w:val="24"/>
          <w:u w:val="single"/>
          <w:lang w:eastAsia="zh-CN"/>
        </w:rPr>
        <w:t>2025-2026年度长兴县林城镇高标准农田测绘项目</w:t>
      </w:r>
      <w:r>
        <w:rPr>
          <w:rFonts w:hint="default" w:ascii="Calibri" w:hAnsi="Calibri" w:eastAsia="宋体" w:cs="Calibri"/>
          <w:sz w:val="24"/>
        </w:rPr>
        <w:t>（项目名称</w:t>
      </w:r>
      <w:r>
        <w:rPr>
          <w:rFonts w:hint="default" w:ascii="Calibri" w:hAnsi="Calibri" w:eastAsia="宋体" w:cs="Calibri"/>
          <w:sz w:val="24"/>
          <w:highlight w:val="none"/>
        </w:rPr>
        <w:t>）</w:t>
      </w:r>
      <w:r>
        <w:rPr>
          <w:rFonts w:hint="eastAsia" w:ascii="Calibri" w:hAnsi="Calibri" w:eastAsia="宋体" w:cs="Calibri"/>
          <w:sz w:val="24"/>
          <w:highlight w:val="none"/>
          <w:u w:val="single"/>
          <w:lang w:eastAsia="zh-CN"/>
        </w:rPr>
        <w:t>ZJZH-20250113</w:t>
      </w:r>
      <w:r>
        <w:rPr>
          <w:rFonts w:hint="default" w:ascii="Calibri" w:hAnsi="Calibri" w:eastAsia="宋体" w:cs="Calibri"/>
          <w:sz w:val="24"/>
        </w:rPr>
        <w:t>（项目编号）</w:t>
      </w:r>
      <w:r>
        <w:rPr>
          <w:rFonts w:hint="eastAsia" w:ascii="Calibri" w:hAnsi="Calibri" w:eastAsia="宋体" w:cs="Calibri"/>
          <w:sz w:val="24"/>
          <w:u w:val="single"/>
          <w:lang w:eastAsia="zh-CN"/>
        </w:rPr>
        <w:t>2025-2026年度长兴县林城镇高标准农田测绘</w:t>
      </w:r>
      <w:r>
        <w:rPr>
          <w:rFonts w:hint="default" w:ascii="Calibri" w:hAnsi="Calibri" w:eastAsia="宋体" w:cs="Calibri"/>
          <w:sz w:val="24"/>
        </w:rPr>
        <w:t>（标项名称）的招标中若获中标，我单位保证按招标文件</w:t>
      </w:r>
      <w:r>
        <w:rPr>
          <w:rFonts w:hint="default" w:ascii="Calibri" w:hAnsi="Calibri" w:eastAsia="宋体" w:cs="Calibri"/>
          <w:b/>
          <w:sz w:val="24"/>
        </w:rPr>
        <w:t>采购需求</w:t>
      </w:r>
      <w:r>
        <w:rPr>
          <w:rFonts w:hint="default" w:ascii="Calibri" w:hAnsi="Calibri" w:eastAsia="宋体" w:cs="Calibri"/>
          <w:sz w:val="24"/>
        </w:rPr>
        <w:t>的规定，向你公司即</w:t>
      </w:r>
      <w:r>
        <w:rPr>
          <w:rFonts w:hint="eastAsia" w:ascii="Calibri" w:hAnsi="Calibri" w:eastAsia="宋体" w:cs="Calibri"/>
          <w:sz w:val="24"/>
          <w:lang w:eastAsia="zh-CN"/>
        </w:rPr>
        <w:t>浙江中禾工程管理科技有限公司</w:t>
      </w:r>
      <w:r>
        <w:rPr>
          <w:rFonts w:hint="default" w:ascii="Calibri" w:hAnsi="Calibri" w:eastAsia="宋体" w:cs="Calibri"/>
          <w:sz w:val="24"/>
        </w:rPr>
        <w:t>支付采购代理服务费。如我单位未按上述承诺支付采购代理服务费，你公司有权取消我单位中标资格，由此产生的一切法律后果和责任由我单位承担。我单位声明放弃对此提出任何异议和追索的权利。</w:t>
      </w:r>
    </w:p>
    <w:p w14:paraId="6B894D4A">
      <w:pPr>
        <w:keepNext w:val="0"/>
        <w:keepLines w:val="0"/>
        <w:pageBreakBefore w:val="0"/>
        <w:widowControl w:val="0"/>
        <w:kinsoku/>
        <w:wordWrap/>
        <w:overflowPunct/>
        <w:topLinePunct w:val="0"/>
        <w:autoSpaceDE/>
        <w:autoSpaceDN/>
        <w:bidi w:val="0"/>
        <w:adjustRightInd w:val="0"/>
        <w:spacing w:line="300" w:lineRule="auto"/>
        <w:textAlignment w:val="auto"/>
        <w:rPr>
          <w:rFonts w:hint="default" w:ascii="Calibri" w:hAnsi="Calibri" w:eastAsia="宋体" w:cs="Calibri"/>
          <w:sz w:val="24"/>
        </w:rPr>
      </w:pPr>
    </w:p>
    <w:p w14:paraId="632F2B2E">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sz w:val="24"/>
        </w:rPr>
      </w:pPr>
      <w:r>
        <w:rPr>
          <w:rFonts w:hint="default" w:ascii="Calibri" w:hAnsi="Calibri" w:eastAsia="宋体" w:cs="Calibri"/>
          <w:sz w:val="24"/>
        </w:rPr>
        <w:t>特此承诺。</w:t>
      </w:r>
    </w:p>
    <w:p w14:paraId="1FABB916">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sz w:val="24"/>
          <w:lang w:val="zh-CN"/>
        </w:rPr>
      </w:pPr>
      <w:r>
        <w:rPr>
          <w:rFonts w:hint="default" w:ascii="Calibri" w:hAnsi="Calibri" w:eastAsia="宋体" w:cs="Calibri"/>
          <w:sz w:val="24"/>
          <w:lang w:val="zh-CN"/>
        </w:rPr>
        <w:t>投标人名称（电子签名或单位公章）：</w:t>
      </w:r>
    </w:p>
    <w:p w14:paraId="33AB6BEE">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sz w:val="24"/>
        </w:rPr>
      </w:pPr>
      <w:r>
        <w:rPr>
          <w:rFonts w:hint="default" w:ascii="Calibri" w:hAnsi="Calibri" w:eastAsia="宋体" w:cs="Calibri"/>
          <w:sz w:val="24"/>
          <w:lang w:val="zh-CN"/>
        </w:rPr>
        <w:t>日期：202</w:t>
      </w:r>
      <w:r>
        <w:rPr>
          <w:rFonts w:hint="default" w:ascii="Calibri" w:hAnsi="Calibri" w:eastAsia="宋体" w:cs="Calibri"/>
          <w:sz w:val="24"/>
          <w:lang w:val="en-US" w:eastAsia="zh-CN"/>
        </w:rPr>
        <w:t>5</w:t>
      </w:r>
      <w:r>
        <w:rPr>
          <w:rFonts w:hint="default" w:ascii="Calibri" w:hAnsi="Calibri" w:eastAsia="宋体" w:cs="Calibri"/>
          <w:sz w:val="24"/>
          <w:lang w:val="zh-CN"/>
        </w:rPr>
        <w:t>年  月   日</w:t>
      </w:r>
    </w:p>
    <w:p w14:paraId="43239E54">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default" w:ascii="Calibri" w:hAnsi="Calibri" w:eastAsia="宋体" w:cs="Calibri"/>
          <w:bCs/>
          <w:sz w:val="24"/>
        </w:rPr>
      </w:pPr>
    </w:p>
    <w:p w14:paraId="58F68FC0">
      <w:pPr>
        <w:pageBreakBefore w:val="0"/>
        <w:kinsoku/>
        <w:wordWrap/>
        <w:overflowPunct/>
        <w:topLinePunct w:val="0"/>
        <w:bidi w:val="0"/>
        <w:spacing w:line="300" w:lineRule="auto"/>
        <w:rPr>
          <w:rFonts w:hint="default" w:ascii="Calibri" w:hAnsi="Calibri" w:eastAsia="宋体" w:cs="Calibri"/>
          <w:spacing w:val="6"/>
          <w:szCs w:val="36"/>
        </w:rPr>
      </w:pPr>
      <w:r>
        <w:rPr>
          <w:rFonts w:hint="default" w:ascii="Calibri" w:hAnsi="Calibri" w:cs="Calibri"/>
          <w:b/>
          <w:sz w:val="32"/>
          <w:szCs w:val="32"/>
        </w:rPr>
        <w:br w:type="page"/>
      </w:r>
    </w:p>
    <w:bookmarkEnd w:id="426"/>
    <w:bookmarkEnd w:id="427"/>
    <w:p w14:paraId="0CBFC14D">
      <w:pPr>
        <w:pStyle w:val="3"/>
        <w:pageBreakBefore w:val="0"/>
        <w:kinsoku/>
        <w:wordWrap/>
        <w:overflowPunct/>
        <w:topLinePunct w:val="0"/>
        <w:bidi w:val="0"/>
        <w:snapToGrid w:val="0"/>
        <w:spacing w:before="0" w:after="0" w:line="300" w:lineRule="auto"/>
        <w:ind w:left="0" w:firstLine="0"/>
        <w:jc w:val="center"/>
        <w:rPr>
          <w:rFonts w:hint="default" w:ascii="Calibri" w:hAnsi="Calibri" w:eastAsia="仿宋" w:cs="Calibri"/>
          <w:sz w:val="32"/>
          <w:szCs w:val="32"/>
        </w:rPr>
      </w:pPr>
      <w:r>
        <w:rPr>
          <w:rFonts w:hint="default" w:ascii="Calibri" w:hAnsi="Calibri" w:eastAsia="仿宋" w:cs="Calibri"/>
          <w:sz w:val="32"/>
          <w:szCs w:val="32"/>
        </w:rPr>
        <w:t>第七部分 招标文件附件</w:t>
      </w:r>
    </w:p>
    <w:p w14:paraId="498073E9">
      <w:pPr>
        <w:pStyle w:val="4"/>
        <w:pageBreakBefore w:val="0"/>
        <w:kinsoku/>
        <w:wordWrap/>
        <w:overflowPunct/>
        <w:topLinePunct w:val="0"/>
        <w:bidi w:val="0"/>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附件1：残疾人福利性单位声明函</w:t>
      </w:r>
    </w:p>
    <w:p w14:paraId="0B172A0B">
      <w:pPr>
        <w:pageBreakBefore w:val="0"/>
        <w:kinsoku/>
        <w:wordWrap/>
        <w:overflowPunct/>
        <w:topLinePunct w:val="0"/>
        <w:bidi w:val="0"/>
        <w:snapToGrid w:val="0"/>
        <w:spacing w:line="300" w:lineRule="auto"/>
        <w:jc w:val="center"/>
        <w:rPr>
          <w:rFonts w:hint="default" w:ascii="Calibri" w:hAnsi="Calibri" w:eastAsia="仿宋" w:cs="Calibri"/>
          <w:b/>
          <w:sz w:val="32"/>
          <w:szCs w:val="32"/>
        </w:rPr>
      </w:pPr>
      <w:bookmarkStart w:id="429" w:name="OLE_LINK13"/>
      <w:bookmarkStart w:id="430" w:name="OLE_LINK14"/>
      <w:r>
        <w:rPr>
          <w:rFonts w:hint="default" w:ascii="Calibri" w:hAnsi="Calibri" w:eastAsia="仿宋" w:cs="Calibri"/>
          <w:b/>
          <w:sz w:val="32"/>
          <w:szCs w:val="32"/>
        </w:rPr>
        <w:t>残疾人福利性单位声明函</w:t>
      </w:r>
    </w:p>
    <w:bookmarkEnd w:id="429"/>
    <w:bookmarkEnd w:id="430"/>
    <w:p w14:paraId="15BCD8D6">
      <w:pPr>
        <w:pageBreakBefore w:val="0"/>
        <w:kinsoku/>
        <w:wordWrap/>
        <w:overflowPunct/>
        <w:topLinePunct w:val="0"/>
        <w:bidi w:val="0"/>
        <w:spacing w:line="300" w:lineRule="auto"/>
        <w:rPr>
          <w:rFonts w:hint="default" w:ascii="Calibri" w:hAnsi="Calibri" w:cs="Calibri"/>
          <w:b/>
          <w:spacing w:val="6"/>
          <w:sz w:val="30"/>
          <w:szCs w:val="30"/>
        </w:rPr>
      </w:pPr>
    </w:p>
    <w:p w14:paraId="6450B751">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Calibri" w:hAnsi="Calibri" w:cs="Calibri"/>
          <w:sz w:val="24"/>
          <w:u w:val="single"/>
          <w:lang w:eastAsia="zh-CN"/>
        </w:rPr>
        <w:t>长兴县林城镇人民政府</w:t>
      </w:r>
      <w:r>
        <w:rPr>
          <w:rFonts w:hint="default" w:ascii="Calibri" w:hAnsi="Calibri" w:cs="Calibri"/>
          <w:sz w:val="24"/>
        </w:rPr>
        <w:t>单位的</w:t>
      </w:r>
      <w:r>
        <w:rPr>
          <w:rFonts w:hint="eastAsia" w:ascii="Calibri" w:hAnsi="Calibri" w:cs="Calibri"/>
          <w:sz w:val="24"/>
          <w:u w:val="single"/>
          <w:lang w:eastAsia="zh-CN"/>
        </w:rPr>
        <w:t>2025-2026年度长兴县林城镇高标准农田测绘项目</w:t>
      </w:r>
      <w:r>
        <w:rPr>
          <w:rFonts w:hint="default" w:ascii="Calibri" w:hAnsi="Calibri" w:cs="Calibri"/>
          <w:sz w:val="24"/>
        </w:rPr>
        <w:t>采购活动提供本单位制造的货物（由本单位承担工程/提供服务），或者提供其他残疾人福利性单位制造的货物（不包括使用非残疾人福利性单位注册商标的货物）。</w:t>
      </w:r>
    </w:p>
    <w:p w14:paraId="4CAEE69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本单位对上述声明的真实性负责。如有虚假，将依法承担相应责任。</w:t>
      </w:r>
    </w:p>
    <w:p w14:paraId="457AC2C3">
      <w:pPr>
        <w:pageBreakBefore w:val="0"/>
        <w:kinsoku/>
        <w:wordWrap/>
        <w:overflowPunct/>
        <w:topLinePunct w:val="0"/>
        <w:bidi w:val="0"/>
        <w:spacing w:line="300" w:lineRule="auto"/>
        <w:ind w:firstLine="480" w:firstLineChars="200"/>
        <w:rPr>
          <w:rFonts w:hint="default" w:ascii="Calibri" w:hAnsi="Calibri" w:cs="Calibri"/>
          <w:sz w:val="24"/>
        </w:rPr>
      </w:pPr>
    </w:p>
    <w:p w14:paraId="0174F967">
      <w:pPr>
        <w:pageBreakBefore w:val="0"/>
        <w:kinsoku/>
        <w:wordWrap/>
        <w:overflowPunct/>
        <w:topLinePunct w:val="0"/>
        <w:bidi w:val="0"/>
        <w:spacing w:line="300" w:lineRule="auto"/>
        <w:ind w:firstLine="480" w:firstLineChars="200"/>
        <w:rPr>
          <w:rFonts w:hint="default" w:ascii="Calibri" w:hAnsi="Calibri" w:cs="Calibri"/>
          <w:sz w:val="24"/>
        </w:rPr>
      </w:pPr>
    </w:p>
    <w:p w14:paraId="36DC7FEE">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投标人名称（电子签名或单位公章）：</w:t>
      </w:r>
    </w:p>
    <w:p w14:paraId="18897D8B">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日期：202</w:t>
      </w:r>
      <w:r>
        <w:rPr>
          <w:rFonts w:hint="default" w:ascii="Calibri" w:hAnsi="Calibri" w:cs="Calibri"/>
          <w:kern w:val="0"/>
          <w:sz w:val="24"/>
          <w:lang w:val="en-US" w:eastAsia="zh-CN"/>
        </w:rPr>
        <w:t>5</w:t>
      </w:r>
      <w:r>
        <w:rPr>
          <w:rFonts w:hint="default" w:ascii="Calibri" w:hAnsi="Calibri" w:cs="Calibri"/>
          <w:kern w:val="0"/>
          <w:sz w:val="24"/>
          <w:lang w:val="zh-CN"/>
        </w:rPr>
        <w:t>年  月   日</w:t>
      </w:r>
    </w:p>
    <w:p w14:paraId="1A2C1AF6">
      <w:pPr>
        <w:pageBreakBefore w:val="0"/>
        <w:kinsoku/>
        <w:wordWrap/>
        <w:overflowPunct/>
        <w:topLinePunct w:val="0"/>
        <w:bidi w:val="0"/>
        <w:spacing w:line="300" w:lineRule="auto"/>
        <w:rPr>
          <w:rFonts w:hint="default" w:ascii="Calibri" w:hAnsi="Calibri" w:cs="Calibri"/>
        </w:rPr>
      </w:pPr>
      <w:r>
        <w:rPr>
          <w:rFonts w:hint="default" w:ascii="Calibri" w:hAnsi="Calibri" w:cs="Calibri"/>
        </w:rPr>
        <w:br w:type="page"/>
      </w:r>
    </w:p>
    <w:p w14:paraId="37AAC1E5">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附件2：质疑函范本及制作说明</w:t>
      </w:r>
    </w:p>
    <w:p w14:paraId="15EF1409">
      <w:pPr>
        <w:pageBreakBefore w:val="0"/>
        <w:kinsoku/>
        <w:wordWrap/>
        <w:overflowPunct/>
        <w:topLinePunct w:val="0"/>
        <w:bidi w:val="0"/>
        <w:snapToGrid w:val="0"/>
        <w:spacing w:line="300" w:lineRule="auto"/>
        <w:jc w:val="center"/>
        <w:rPr>
          <w:rFonts w:hint="default" w:ascii="Calibri" w:hAnsi="Calibri" w:eastAsia="仿宋" w:cs="Calibri"/>
          <w:b/>
          <w:sz w:val="32"/>
          <w:szCs w:val="32"/>
        </w:rPr>
      </w:pPr>
      <w:r>
        <w:rPr>
          <w:rFonts w:hint="default" w:ascii="Calibri" w:hAnsi="Calibri" w:eastAsia="仿宋" w:cs="Calibri"/>
          <w:b/>
          <w:sz w:val="32"/>
          <w:szCs w:val="32"/>
        </w:rPr>
        <w:t>质疑函范本</w:t>
      </w:r>
    </w:p>
    <w:p w14:paraId="6872A5B3">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一、质疑供应商基本信息</w:t>
      </w:r>
    </w:p>
    <w:p w14:paraId="62A20507">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质疑供应商：</w:t>
      </w:r>
      <w:r>
        <w:rPr>
          <w:rFonts w:hint="default" w:ascii="Calibri" w:hAnsi="Calibri" w:cs="Calibri"/>
          <w:sz w:val="24"/>
          <w:u w:val="dotted"/>
        </w:rPr>
        <w:t xml:space="preserve">                                        </w:t>
      </w:r>
    </w:p>
    <w:p w14:paraId="5E267660">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地址：</w:t>
      </w:r>
      <w:r>
        <w:rPr>
          <w:rFonts w:hint="default" w:ascii="Calibri" w:hAnsi="Calibri" w:cs="Calibri"/>
          <w:sz w:val="24"/>
          <w:u w:val="dotted"/>
        </w:rPr>
        <w:t xml:space="preserve">                          </w:t>
      </w:r>
      <w:r>
        <w:rPr>
          <w:rFonts w:hint="default" w:ascii="Calibri" w:hAnsi="Calibri" w:cs="Calibri"/>
          <w:sz w:val="24"/>
        </w:rPr>
        <w:t>邮编：</w:t>
      </w:r>
      <w:r>
        <w:rPr>
          <w:rFonts w:hint="default" w:ascii="Calibri" w:hAnsi="Calibri" w:cs="Calibri"/>
          <w:sz w:val="24"/>
          <w:u w:val="dotted"/>
        </w:rPr>
        <w:t xml:space="preserve">              </w:t>
      </w:r>
    </w:p>
    <w:p w14:paraId="5B77D4FE">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联系人：</w:t>
      </w:r>
      <w:r>
        <w:rPr>
          <w:rFonts w:hint="default" w:ascii="Calibri" w:hAnsi="Calibri" w:cs="Calibri"/>
          <w:sz w:val="24"/>
          <w:u w:val="dotted"/>
        </w:rPr>
        <w:t xml:space="preserve">                      </w:t>
      </w:r>
      <w:r>
        <w:rPr>
          <w:rFonts w:hint="default" w:ascii="Calibri" w:hAnsi="Calibri" w:cs="Calibri"/>
          <w:sz w:val="24"/>
        </w:rPr>
        <w:t>联系电话：</w:t>
      </w:r>
      <w:r>
        <w:rPr>
          <w:rFonts w:hint="default" w:ascii="Calibri" w:hAnsi="Calibri" w:cs="Calibri"/>
          <w:sz w:val="24"/>
          <w:u w:val="dotted"/>
        </w:rPr>
        <w:t xml:space="preserve">            </w:t>
      </w:r>
    </w:p>
    <w:p w14:paraId="7F9D29B0">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授权代表：</w:t>
      </w:r>
      <w:r>
        <w:rPr>
          <w:rFonts w:hint="default" w:ascii="Calibri" w:hAnsi="Calibri" w:cs="Calibri"/>
          <w:sz w:val="24"/>
          <w:u w:val="dotted"/>
        </w:rPr>
        <w:t xml:space="preserve">                                          </w:t>
      </w:r>
    </w:p>
    <w:p w14:paraId="6CBA1FD5">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联系电话：</w:t>
      </w:r>
      <w:r>
        <w:rPr>
          <w:rFonts w:hint="default" w:ascii="Calibri" w:hAnsi="Calibri" w:cs="Calibri"/>
          <w:sz w:val="24"/>
          <w:u w:val="dotted"/>
        </w:rPr>
        <w:t xml:space="preserve">                                           </w:t>
      </w:r>
    </w:p>
    <w:p w14:paraId="6306B1B7">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 xml:space="preserve">地址： </w:t>
      </w:r>
      <w:r>
        <w:rPr>
          <w:rFonts w:hint="default" w:ascii="Calibri" w:hAnsi="Calibri" w:cs="Calibri"/>
          <w:sz w:val="24"/>
          <w:u w:val="dotted"/>
        </w:rPr>
        <w:t xml:space="preserve">                        </w:t>
      </w:r>
      <w:r>
        <w:rPr>
          <w:rFonts w:hint="default" w:ascii="Calibri" w:hAnsi="Calibri" w:cs="Calibri"/>
          <w:sz w:val="24"/>
        </w:rPr>
        <w:t>邮编：</w:t>
      </w:r>
      <w:r>
        <w:rPr>
          <w:rFonts w:hint="default" w:ascii="Calibri" w:hAnsi="Calibri" w:cs="Calibri"/>
          <w:sz w:val="24"/>
          <w:u w:val="dotted"/>
        </w:rPr>
        <w:t xml:space="preserve">                </w:t>
      </w:r>
    </w:p>
    <w:p w14:paraId="0D272A6B">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二、质疑项目基本情况</w:t>
      </w:r>
    </w:p>
    <w:p w14:paraId="7E82E232">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质疑项目的名称：</w:t>
      </w:r>
      <w:r>
        <w:rPr>
          <w:rFonts w:hint="default" w:ascii="Calibri" w:hAnsi="Calibri" w:cs="Calibri"/>
          <w:sz w:val="24"/>
          <w:u w:val="dotted"/>
        </w:rPr>
        <w:t xml:space="preserve">                                      </w:t>
      </w:r>
    </w:p>
    <w:p w14:paraId="7026342B">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质疑项目的编号：</w:t>
      </w:r>
      <w:r>
        <w:rPr>
          <w:rFonts w:hint="default" w:ascii="Calibri" w:hAnsi="Calibri" w:cs="Calibri"/>
          <w:sz w:val="24"/>
          <w:u w:val="dotted"/>
        </w:rPr>
        <w:t xml:space="preserve">               </w:t>
      </w:r>
      <w:r>
        <w:rPr>
          <w:rFonts w:hint="default" w:ascii="Calibri" w:hAnsi="Calibri" w:cs="Calibri"/>
          <w:sz w:val="24"/>
        </w:rPr>
        <w:t>包号：</w:t>
      </w:r>
      <w:r>
        <w:rPr>
          <w:rFonts w:hint="default" w:ascii="Calibri" w:hAnsi="Calibri" w:cs="Calibri"/>
          <w:sz w:val="24"/>
          <w:u w:val="dotted"/>
        </w:rPr>
        <w:t xml:space="preserve">                 </w:t>
      </w:r>
    </w:p>
    <w:p w14:paraId="37EB574F">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采购人名称：</w:t>
      </w:r>
      <w:r>
        <w:rPr>
          <w:rFonts w:hint="default" w:ascii="Calibri" w:hAnsi="Calibri" w:cs="Calibri"/>
          <w:sz w:val="24"/>
          <w:u w:val="dotted"/>
        </w:rPr>
        <w:t xml:space="preserve">                                         </w:t>
      </w:r>
    </w:p>
    <w:p w14:paraId="155A1A54">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采购文件获取日期：</w:t>
      </w:r>
      <w:r>
        <w:rPr>
          <w:rFonts w:hint="default" w:ascii="Calibri" w:hAnsi="Calibri" w:cs="Calibri"/>
          <w:sz w:val="24"/>
          <w:u w:val="dotted"/>
        </w:rPr>
        <w:t xml:space="preserve">                                   </w:t>
      </w:r>
    </w:p>
    <w:p w14:paraId="6F6A8AC0">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三、质疑事项具体内容</w:t>
      </w:r>
    </w:p>
    <w:p w14:paraId="3A2285C6">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质疑事项1：</w:t>
      </w:r>
      <w:r>
        <w:rPr>
          <w:rFonts w:hint="default" w:ascii="Calibri" w:hAnsi="Calibri" w:cs="Calibri"/>
          <w:sz w:val="24"/>
          <w:u w:val="dotted"/>
        </w:rPr>
        <w:t xml:space="preserve">                                         </w:t>
      </w:r>
    </w:p>
    <w:p w14:paraId="321D8B73">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事实依据：</w:t>
      </w:r>
      <w:r>
        <w:rPr>
          <w:rFonts w:hint="default" w:ascii="Calibri" w:hAnsi="Calibri" w:cs="Calibri"/>
          <w:sz w:val="24"/>
          <w:u w:val="dotted"/>
        </w:rPr>
        <w:t xml:space="preserve">                                          </w:t>
      </w:r>
    </w:p>
    <w:p w14:paraId="064AA4BD">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u w:val="dotted"/>
        </w:rPr>
        <w:t xml:space="preserve">                                                       </w:t>
      </w:r>
    </w:p>
    <w:p w14:paraId="6CD2826A">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法律依据：</w:t>
      </w:r>
      <w:r>
        <w:rPr>
          <w:rFonts w:hint="default" w:ascii="Calibri" w:hAnsi="Calibri" w:cs="Calibri"/>
          <w:sz w:val="24"/>
          <w:u w:val="dotted"/>
        </w:rPr>
        <w:t xml:space="preserve">                                          </w:t>
      </w:r>
    </w:p>
    <w:p w14:paraId="0F67361E">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u w:val="dotted"/>
        </w:rPr>
        <w:t xml:space="preserve">                                                     </w:t>
      </w:r>
    </w:p>
    <w:p w14:paraId="7F0B6E78">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质疑事项2</w:t>
      </w:r>
    </w:p>
    <w:p w14:paraId="6A9988C6">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w:t>
      </w:r>
    </w:p>
    <w:p w14:paraId="7EF4AB55">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Cs/>
          <w:sz w:val="24"/>
        </w:rPr>
        <w:t>四、与质疑事项相关的质疑请求</w:t>
      </w:r>
    </w:p>
    <w:p w14:paraId="40DAEB51">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请求：</w:t>
      </w:r>
      <w:r>
        <w:rPr>
          <w:rFonts w:hint="default" w:ascii="Calibri" w:hAnsi="Calibri" w:cs="Calibri"/>
          <w:sz w:val="24"/>
          <w:u w:val="dotted"/>
        </w:rPr>
        <w:t xml:space="preserve">                                               </w:t>
      </w:r>
    </w:p>
    <w:p w14:paraId="2C3CB867">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 xml:space="preserve">签字（签章）：                   公章：              </w:t>
      </w:r>
    </w:p>
    <w:p w14:paraId="568F013B">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 xml:space="preserve">日期：    </w:t>
      </w:r>
    </w:p>
    <w:p w14:paraId="753BB0BD">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质疑函制作说明：</w:t>
      </w:r>
    </w:p>
    <w:p w14:paraId="0DEBAF69">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1.供应商提出质疑时，应提交质疑函和必要的证明材料。</w:t>
      </w:r>
    </w:p>
    <w:p w14:paraId="2B2A006D">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2.质疑供应商若委托代理人进行质疑的，质疑函应按要求列明</w:t>
      </w:r>
      <w:r>
        <w:rPr>
          <w:rFonts w:hint="eastAsia" w:ascii="Calibri" w:hAnsi="Calibri" w:cs="Calibri"/>
          <w:sz w:val="24"/>
          <w:lang w:eastAsia="zh-CN"/>
        </w:rPr>
        <w:t>“</w:t>
      </w:r>
      <w:r>
        <w:rPr>
          <w:rFonts w:hint="default" w:ascii="Calibri" w:hAnsi="Calibri" w:cs="Calibri"/>
          <w:sz w:val="24"/>
        </w:rPr>
        <w:t>授权代表</w:t>
      </w:r>
      <w:r>
        <w:rPr>
          <w:rFonts w:hint="eastAsia" w:ascii="Calibri" w:hAnsi="Calibri" w:cs="Calibri"/>
          <w:sz w:val="24"/>
          <w:lang w:eastAsia="zh-CN"/>
        </w:rPr>
        <w:t>”</w:t>
      </w:r>
      <w:r>
        <w:rPr>
          <w:rFonts w:hint="default" w:ascii="Calibri" w:hAnsi="Calibri" w:cs="Calibri"/>
          <w:sz w:val="24"/>
        </w:rPr>
        <w:t>的有关内容，并在附件中提交由质疑</w:t>
      </w:r>
      <w:r>
        <w:rPr>
          <w:rFonts w:hint="default" w:ascii="Calibri" w:hAnsi="Calibri" w:cs="Calibri"/>
          <w:kern w:val="0"/>
          <w:sz w:val="24"/>
        </w:rPr>
        <w:t>供应商签署的授权委托书。授权委托书应载明代理人的姓名或者名称、代理事项、具体权限、期限和相关事项。</w:t>
      </w:r>
    </w:p>
    <w:p w14:paraId="543EBDEA">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3.质疑供应商若对项目的某一分包进行质疑，质疑函中应列明具体分包号。</w:t>
      </w:r>
    </w:p>
    <w:p w14:paraId="0A2717A7">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4.质疑函的质疑事项应具体、明确，并有必要的事实依据和法律依据。</w:t>
      </w:r>
    </w:p>
    <w:p w14:paraId="567AC44E">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5.质疑函的质疑请求应与质疑事项相关。</w:t>
      </w:r>
    </w:p>
    <w:p w14:paraId="58585986">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6.质疑供应商为自然人的，质疑函应由本人签字；质疑供应商为法人或者其他组织的，质疑函应由法定代表人、主要负责人，或者其授权代表签字或者盖章，并加盖公章。</w:t>
      </w:r>
    </w:p>
    <w:p w14:paraId="54895644">
      <w:pPr>
        <w:pageBreakBefore w:val="0"/>
        <w:kinsoku/>
        <w:wordWrap/>
        <w:overflowPunct/>
        <w:topLinePunct w:val="0"/>
        <w:bidi w:val="0"/>
        <w:spacing w:line="300" w:lineRule="auto"/>
        <w:rPr>
          <w:rFonts w:hint="default" w:ascii="Calibri" w:hAnsi="Calibri" w:cs="Calibri"/>
          <w:b/>
          <w:spacing w:val="6"/>
          <w:sz w:val="32"/>
          <w:szCs w:val="32"/>
        </w:rPr>
      </w:pPr>
      <w:r>
        <w:rPr>
          <w:rFonts w:hint="default" w:ascii="Calibri" w:hAnsi="Calibri" w:cs="Calibri"/>
          <w:b/>
          <w:spacing w:val="6"/>
          <w:sz w:val="32"/>
          <w:szCs w:val="32"/>
        </w:rPr>
        <w:br w:type="page"/>
      </w:r>
    </w:p>
    <w:p w14:paraId="3E6B99B7">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附件3：投诉书范本及制作说明</w:t>
      </w:r>
    </w:p>
    <w:p w14:paraId="4F01A574">
      <w:pPr>
        <w:pageBreakBefore w:val="0"/>
        <w:kinsoku/>
        <w:wordWrap/>
        <w:overflowPunct/>
        <w:topLinePunct w:val="0"/>
        <w:bidi w:val="0"/>
        <w:snapToGrid w:val="0"/>
        <w:spacing w:line="300" w:lineRule="auto"/>
        <w:jc w:val="center"/>
        <w:rPr>
          <w:rFonts w:hint="default" w:ascii="Calibri" w:hAnsi="Calibri" w:eastAsia="仿宋" w:cs="Calibri"/>
          <w:b/>
          <w:sz w:val="32"/>
          <w:szCs w:val="32"/>
        </w:rPr>
      </w:pPr>
      <w:r>
        <w:rPr>
          <w:rFonts w:hint="default" w:ascii="Calibri" w:hAnsi="Calibri" w:eastAsia="仿宋" w:cs="Calibri"/>
          <w:b/>
          <w:sz w:val="32"/>
          <w:szCs w:val="32"/>
        </w:rPr>
        <w:t>投诉书范本</w:t>
      </w:r>
    </w:p>
    <w:p w14:paraId="441FAD53">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一、投诉相关主体基本情况</w:t>
      </w:r>
    </w:p>
    <w:p w14:paraId="6D5C2571">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投诉人：</w:t>
      </w:r>
      <w:r>
        <w:rPr>
          <w:rFonts w:hint="default" w:ascii="Calibri" w:hAnsi="Calibri" w:cs="Calibri"/>
          <w:sz w:val="24"/>
          <w:u w:val="dotted"/>
        </w:rPr>
        <w:t xml:space="preserve">                                               </w:t>
      </w:r>
    </w:p>
    <w:p w14:paraId="0D1731EF">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地     址：</w:t>
      </w:r>
      <w:r>
        <w:rPr>
          <w:rFonts w:hint="default" w:ascii="Calibri" w:hAnsi="Calibri" w:cs="Calibri"/>
          <w:sz w:val="24"/>
          <w:u w:val="dotted"/>
        </w:rPr>
        <w:t xml:space="preserve">                             </w:t>
      </w:r>
      <w:r>
        <w:rPr>
          <w:rFonts w:hint="default" w:ascii="Calibri" w:hAnsi="Calibri" w:cs="Calibri"/>
          <w:sz w:val="24"/>
        </w:rPr>
        <w:t>邮编：</w:t>
      </w:r>
      <w:r>
        <w:rPr>
          <w:rFonts w:hint="default" w:ascii="Calibri" w:hAnsi="Calibri" w:cs="Calibri"/>
          <w:sz w:val="24"/>
          <w:u w:val="dotted"/>
        </w:rPr>
        <w:t xml:space="preserve">         </w:t>
      </w:r>
    </w:p>
    <w:p w14:paraId="4FAFC50C">
      <w:pPr>
        <w:pageBreakBefore w:val="0"/>
        <w:tabs>
          <w:tab w:val="left" w:pos="6510"/>
        </w:tabs>
        <w:kinsoku/>
        <w:wordWrap/>
        <w:overflowPunct/>
        <w:topLinePunct w:val="0"/>
        <w:bidi w:val="0"/>
        <w:spacing w:line="300" w:lineRule="auto"/>
        <w:jc w:val="left"/>
        <w:rPr>
          <w:rFonts w:hint="default" w:ascii="Calibri" w:hAnsi="Calibri" w:cs="Calibri"/>
          <w:sz w:val="24"/>
        </w:rPr>
      </w:pPr>
      <w:r>
        <w:rPr>
          <w:rFonts w:hint="default" w:ascii="Calibri" w:hAnsi="Calibri" w:cs="Calibri"/>
          <w:sz w:val="24"/>
        </w:rPr>
        <w:t>法定代表人/主要负责人：</w:t>
      </w:r>
      <w:r>
        <w:rPr>
          <w:rFonts w:hint="default" w:ascii="Calibri" w:hAnsi="Calibri" w:cs="Calibri"/>
          <w:sz w:val="24"/>
          <w:u w:val="dotted"/>
        </w:rPr>
        <w:t xml:space="preserve">                                </w:t>
      </w:r>
    </w:p>
    <w:p w14:paraId="535DBD6B">
      <w:pPr>
        <w:pageBreakBefore w:val="0"/>
        <w:tabs>
          <w:tab w:val="left" w:pos="6510"/>
        </w:tabs>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联系电话：</w:t>
      </w:r>
      <w:r>
        <w:rPr>
          <w:rFonts w:hint="default" w:ascii="Calibri" w:hAnsi="Calibri" w:cs="Calibri"/>
          <w:sz w:val="24"/>
          <w:u w:val="dotted"/>
        </w:rPr>
        <w:t xml:space="preserve">                                             </w:t>
      </w:r>
    </w:p>
    <w:p w14:paraId="550FCA9A">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授权代表：</w:t>
      </w:r>
      <w:r>
        <w:rPr>
          <w:rFonts w:hint="default" w:ascii="Calibri" w:hAnsi="Calibri" w:cs="Calibri"/>
          <w:sz w:val="24"/>
          <w:u w:val="dotted"/>
        </w:rPr>
        <w:t xml:space="preserve">             </w:t>
      </w:r>
      <w:r>
        <w:rPr>
          <w:rFonts w:hint="default" w:ascii="Calibri" w:hAnsi="Calibri" w:cs="Calibri"/>
          <w:sz w:val="24"/>
        </w:rPr>
        <w:t>联系电话</w:t>
      </w:r>
      <w:r>
        <w:rPr>
          <w:rFonts w:hint="default" w:ascii="Calibri" w:hAnsi="Calibri" w:cs="Calibri"/>
          <w:sz w:val="24"/>
          <w:u w:val="dotted"/>
        </w:rPr>
        <w:t xml:space="preserve">：                      </w:t>
      </w:r>
    </w:p>
    <w:p w14:paraId="63F7D7B8">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地     址：</w:t>
      </w:r>
      <w:r>
        <w:rPr>
          <w:rFonts w:hint="default" w:ascii="Calibri" w:hAnsi="Calibri" w:cs="Calibri"/>
          <w:sz w:val="24"/>
          <w:u w:val="dotted"/>
        </w:rPr>
        <w:t xml:space="preserve">                             </w:t>
      </w:r>
      <w:r>
        <w:rPr>
          <w:rFonts w:hint="default" w:ascii="Calibri" w:hAnsi="Calibri" w:cs="Calibri"/>
          <w:sz w:val="24"/>
        </w:rPr>
        <w:t>邮编：</w:t>
      </w:r>
      <w:r>
        <w:rPr>
          <w:rFonts w:hint="default" w:ascii="Calibri" w:hAnsi="Calibri" w:cs="Calibri"/>
          <w:sz w:val="24"/>
          <w:u w:val="dotted"/>
        </w:rPr>
        <w:t xml:space="preserve">         </w:t>
      </w:r>
    </w:p>
    <w:p w14:paraId="50370C56">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被投诉人1：</w:t>
      </w:r>
      <w:r>
        <w:rPr>
          <w:rFonts w:hint="default" w:ascii="Calibri" w:hAnsi="Calibri" w:cs="Calibri"/>
          <w:sz w:val="24"/>
          <w:u w:val="dotted"/>
        </w:rPr>
        <w:t xml:space="preserve">                                           </w:t>
      </w:r>
    </w:p>
    <w:p w14:paraId="76C0EF12">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地     址：</w:t>
      </w:r>
      <w:r>
        <w:rPr>
          <w:rFonts w:hint="default" w:ascii="Calibri" w:hAnsi="Calibri" w:cs="Calibri"/>
          <w:sz w:val="24"/>
          <w:u w:val="dotted"/>
        </w:rPr>
        <w:t xml:space="preserve">                             </w:t>
      </w:r>
      <w:r>
        <w:rPr>
          <w:rFonts w:hint="default" w:ascii="Calibri" w:hAnsi="Calibri" w:cs="Calibri"/>
          <w:sz w:val="24"/>
        </w:rPr>
        <w:t>邮编：</w:t>
      </w:r>
      <w:r>
        <w:rPr>
          <w:rFonts w:hint="default" w:ascii="Calibri" w:hAnsi="Calibri" w:cs="Calibri"/>
          <w:sz w:val="24"/>
          <w:u w:val="dotted"/>
        </w:rPr>
        <w:t xml:space="preserve">         </w:t>
      </w:r>
    </w:p>
    <w:p w14:paraId="12F0D8B7">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联系人：</w:t>
      </w:r>
      <w:r>
        <w:rPr>
          <w:rFonts w:hint="default" w:ascii="Calibri" w:hAnsi="Calibri" w:cs="Calibri"/>
          <w:sz w:val="24"/>
          <w:u w:val="dotted"/>
        </w:rPr>
        <w:t xml:space="preserve">               </w:t>
      </w:r>
      <w:r>
        <w:rPr>
          <w:rFonts w:hint="default" w:ascii="Calibri" w:hAnsi="Calibri" w:cs="Calibri"/>
          <w:sz w:val="24"/>
        </w:rPr>
        <w:t>联系电话：</w:t>
      </w:r>
      <w:r>
        <w:rPr>
          <w:rFonts w:hint="default" w:ascii="Calibri" w:hAnsi="Calibri" w:cs="Calibri"/>
          <w:sz w:val="24"/>
          <w:u w:val="dotted"/>
        </w:rPr>
        <w:t xml:space="preserve">                      </w:t>
      </w:r>
    </w:p>
    <w:p w14:paraId="01B5C442">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被投诉人2</w:t>
      </w:r>
    </w:p>
    <w:p w14:paraId="6AE87CF2">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w:t>
      </w:r>
    </w:p>
    <w:p w14:paraId="433D2C37">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相关供应商：</w:t>
      </w:r>
      <w:r>
        <w:rPr>
          <w:rFonts w:hint="default" w:ascii="Calibri" w:hAnsi="Calibri" w:cs="Calibri"/>
          <w:sz w:val="24"/>
          <w:u w:val="dotted"/>
        </w:rPr>
        <w:t xml:space="preserve">                                           </w:t>
      </w:r>
    </w:p>
    <w:p w14:paraId="564DD6AB">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地     址：</w:t>
      </w:r>
      <w:r>
        <w:rPr>
          <w:rFonts w:hint="default" w:ascii="Calibri" w:hAnsi="Calibri" w:cs="Calibri"/>
          <w:sz w:val="24"/>
          <w:u w:val="dotted"/>
        </w:rPr>
        <w:t xml:space="preserve">                             </w:t>
      </w:r>
      <w:r>
        <w:rPr>
          <w:rFonts w:hint="default" w:ascii="Calibri" w:hAnsi="Calibri" w:cs="Calibri"/>
          <w:sz w:val="24"/>
        </w:rPr>
        <w:t>邮编：</w:t>
      </w:r>
      <w:r>
        <w:rPr>
          <w:rFonts w:hint="default" w:ascii="Calibri" w:hAnsi="Calibri" w:cs="Calibri"/>
          <w:sz w:val="24"/>
          <w:u w:val="dotted"/>
        </w:rPr>
        <w:t xml:space="preserve">         </w:t>
      </w:r>
    </w:p>
    <w:p w14:paraId="78DB9C53">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联系人：</w:t>
      </w:r>
      <w:r>
        <w:rPr>
          <w:rFonts w:hint="default" w:ascii="Calibri" w:hAnsi="Calibri" w:cs="Calibri"/>
          <w:sz w:val="24"/>
          <w:u w:val="dotted"/>
        </w:rPr>
        <w:t xml:space="preserve">               </w:t>
      </w:r>
      <w:r>
        <w:rPr>
          <w:rFonts w:hint="default" w:ascii="Calibri" w:hAnsi="Calibri" w:cs="Calibri"/>
          <w:sz w:val="24"/>
        </w:rPr>
        <w:t>联系电话：</w:t>
      </w:r>
      <w:r>
        <w:rPr>
          <w:rFonts w:hint="default" w:ascii="Calibri" w:hAnsi="Calibri" w:cs="Calibri"/>
          <w:sz w:val="24"/>
          <w:u w:val="dotted"/>
        </w:rPr>
        <w:t xml:space="preserve">                      </w:t>
      </w:r>
    </w:p>
    <w:p w14:paraId="00A3385E">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二、投诉项目基本情况</w:t>
      </w:r>
    </w:p>
    <w:p w14:paraId="52E8D434">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采购项目名称：</w:t>
      </w:r>
      <w:r>
        <w:rPr>
          <w:rFonts w:hint="default" w:ascii="Calibri" w:hAnsi="Calibri" w:cs="Calibri"/>
          <w:sz w:val="24"/>
          <w:u w:val="dotted"/>
        </w:rPr>
        <w:t xml:space="preserve">                                        </w:t>
      </w:r>
    </w:p>
    <w:p w14:paraId="3FADE13F">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采购项目编号：</w:t>
      </w:r>
      <w:r>
        <w:rPr>
          <w:rFonts w:hint="default" w:ascii="Calibri" w:hAnsi="Calibri" w:cs="Calibri"/>
          <w:sz w:val="24"/>
          <w:u w:val="dotted"/>
        </w:rPr>
        <w:t xml:space="preserve">                 </w:t>
      </w:r>
      <w:r>
        <w:rPr>
          <w:rFonts w:hint="default" w:ascii="Calibri" w:hAnsi="Calibri" w:cs="Calibri"/>
          <w:sz w:val="24"/>
        </w:rPr>
        <w:t>包号：</w:t>
      </w:r>
      <w:r>
        <w:rPr>
          <w:rFonts w:hint="default" w:ascii="Calibri" w:hAnsi="Calibri" w:cs="Calibri"/>
          <w:sz w:val="24"/>
          <w:u w:val="dotted"/>
        </w:rPr>
        <w:t xml:space="preserve">                 </w:t>
      </w:r>
    </w:p>
    <w:p w14:paraId="5FDBD63F">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采购人名称：</w:t>
      </w:r>
      <w:r>
        <w:rPr>
          <w:rFonts w:hint="default" w:ascii="Calibri" w:hAnsi="Calibri" w:cs="Calibri"/>
          <w:sz w:val="24"/>
          <w:u w:val="dotted"/>
        </w:rPr>
        <w:t xml:space="preserve">                                          </w:t>
      </w:r>
    </w:p>
    <w:p w14:paraId="03CD3D82">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代理机构名称：</w:t>
      </w:r>
      <w:r>
        <w:rPr>
          <w:rFonts w:hint="default" w:ascii="Calibri" w:hAnsi="Calibri" w:cs="Calibri"/>
          <w:sz w:val="24"/>
          <w:u w:val="dotted"/>
        </w:rPr>
        <w:t xml:space="preserve">                                        </w:t>
      </w:r>
    </w:p>
    <w:p w14:paraId="32766ACF">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采购文件公告：</w:t>
      </w:r>
      <w:r>
        <w:rPr>
          <w:rFonts w:hint="default" w:ascii="Calibri" w:hAnsi="Calibri" w:cs="Calibri"/>
          <w:sz w:val="24"/>
          <w:u w:val="dotted"/>
        </w:rPr>
        <w:t xml:space="preserve">是/否 </w:t>
      </w:r>
      <w:r>
        <w:rPr>
          <w:rFonts w:hint="default" w:ascii="Calibri" w:hAnsi="Calibri" w:cs="Calibri"/>
          <w:sz w:val="24"/>
        </w:rPr>
        <w:t>公告期限：</w:t>
      </w:r>
      <w:r>
        <w:rPr>
          <w:rFonts w:hint="default" w:ascii="Calibri" w:hAnsi="Calibri" w:cs="Calibri"/>
          <w:sz w:val="24"/>
          <w:u w:val="dotted"/>
        </w:rPr>
        <w:t xml:space="preserve">                        </w:t>
      </w:r>
    </w:p>
    <w:p w14:paraId="495A235B">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采购结果公告：</w:t>
      </w:r>
      <w:r>
        <w:rPr>
          <w:rFonts w:hint="default" w:ascii="Calibri" w:hAnsi="Calibri" w:cs="Calibri"/>
          <w:sz w:val="24"/>
          <w:u w:val="dotted"/>
        </w:rPr>
        <w:t xml:space="preserve">是/否 </w:t>
      </w:r>
      <w:r>
        <w:rPr>
          <w:rFonts w:hint="default" w:ascii="Calibri" w:hAnsi="Calibri" w:cs="Calibri"/>
          <w:sz w:val="24"/>
        </w:rPr>
        <w:t>公告期限：</w:t>
      </w:r>
      <w:r>
        <w:rPr>
          <w:rFonts w:hint="default" w:ascii="Calibri" w:hAnsi="Calibri" w:cs="Calibri"/>
          <w:sz w:val="24"/>
          <w:u w:val="dotted"/>
        </w:rPr>
        <w:t xml:space="preserve">                        </w:t>
      </w:r>
    </w:p>
    <w:p w14:paraId="06A9E327">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三、质疑基本情况</w:t>
      </w:r>
    </w:p>
    <w:p w14:paraId="3BA6F2F3">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投诉人于</w:t>
      </w:r>
      <w:r>
        <w:rPr>
          <w:rFonts w:hint="default" w:ascii="Calibri" w:hAnsi="Calibri" w:cs="Calibri"/>
          <w:sz w:val="24"/>
          <w:u w:val="dotted"/>
        </w:rPr>
        <w:t xml:space="preserve">   </w:t>
      </w:r>
      <w:r>
        <w:rPr>
          <w:rFonts w:hint="default" w:ascii="Calibri" w:hAnsi="Calibri" w:cs="Calibri"/>
          <w:sz w:val="24"/>
        </w:rPr>
        <w:t>年</w:t>
      </w:r>
      <w:r>
        <w:rPr>
          <w:rFonts w:hint="default" w:ascii="Calibri" w:hAnsi="Calibri" w:cs="Calibri"/>
          <w:sz w:val="24"/>
          <w:u w:val="dotted"/>
        </w:rPr>
        <w:t xml:space="preserve">   </w:t>
      </w:r>
      <w:r>
        <w:rPr>
          <w:rFonts w:hint="default" w:ascii="Calibri" w:hAnsi="Calibri" w:cs="Calibri"/>
          <w:sz w:val="24"/>
        </w:rPr>
        <w:t>月</w:t>
      </w:r>
      <w:r>
        <w:rPr>
          <w:rFonts w:hint="default" w:ascii="Calibri" w:hAnsi="Calibri" w:cs="Calibri"/>
          <w:sz w:val="24"/>
          <w:u w:val="dotted"/>
        </w:rPr>
        <w:t xml:space="preserve">  </w:t>
      </w:r>
      <w:r>
        <w:rPr>
          <w:rFonts w:hint="default" w:ascii="Calibri" w:hAnsi="Calibri" w:cs="Calibri"/>
          <w:sz w:val="24"/>
        </w:rPr>
        <w:t>日，向</w:t>
      </w:r>
      <w:r>
        <w:rPr>
          <w:rFonts w:hint="default" w:ascii="Calibri" w:hAnsi="Calibri" w:cs="Calibri"/>
          <w:sz w:val="24"/>
          <w:u w:val="dotted"/>
        </w:rPr>
        <w:t xml:space="preserve">                   </w:t>
      </w:r>
      <w:r>
        <w:rPr>
          <w:rFonts w:hint="default" w:ascii="Calibri" w:hAnsi="Calibri" w:cs="Calibri"/>
          <w:sz w:val="24"/>
        </w:rPr>
        <w:t>提出质疑，质疑事项为：</w:t>
      </w:r>
      <w:r>
        <w:rPr>
          <w:rFonts w:hint="default" w:ascii="Calibri" w:hAnsi="Calibri" w:cs="Calibri"/>
          <w:sz w:val="24"/>
          <w:u w:val="dotted"/>
        </w:rPr>
        <w:t xml:space="preserve">         </w:t>
      </w:r>
    </w:p>
    <w:p w14:paraId="016ADE15">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u w:val="dotted"/>
        </w:rPr>
        <w:t>采购人/代理机构</w:t>
      </w:r>
      <w:r>
        <w:rPr>
          <w:rFonts w:hint="default" w:ascii="Calibri" w:hAnsi="Calibri" w:cs="Calibri"/>
          <w:sz w:val="24"/>
        </w:rPr>
        <w:t>于</w:t>
      </w:r>
      <w:r>
        <w:rPr>
          <w:rFonts w:hint="default" w:ascii="Calibri" w:hAnsi="Calibri" w:cs="Calibri"/>
          <w:sz w:val="24"/>
          <w:u w:val="dotted"/>
        </w:rPr>
        <w:t xml:space="preserve">   </w:t>
      </w:r>
      <w:r>
        <w:rPr>
          <w:rFonts w:hint="default" w:ascii="Calibri" w:hAnsi="Calibri" w:cs="Calibri"/>
          <w:sz w:val="24"/>
        </w:rPr>
        <w:t>年</w:t>
      </w:r>
      <w:r>
        <w:rPr>
          <w:rFonts w:hint="default" w:ascii="Calibri" w:hAnsi="Calibri" w:cs="Calibri"/>
          <w:sz w:val="24"/>
          <w:u w:val="dotted"/>
        </w:rPr>
        <w:t xml:space="preserve">   </w:t>
      </w:r>
      <w:r>
        <w:rPr>
          <w:rFonts w:hint="default" w:ascii="Calibri" w:hAnsi="Calibri" w:cs="Calibri"/>
          <w:sz w:val="24"/>
        </w:rPr>
        <w:t>月</w:t>
      </w:r>
      <w:r>
        <w:rPr>
          <w:rFonts w:hint="default" w:ascii="Calibri" w:hAnsi="Calibri" w:cs="Calibri"/>
          <w:sz w:val="24"/>
          <w:u w:val="dotted"/>
        </w:rPr>
        <w:t xml:space="preserve">   </w:t>
      </w:r>
      <w:r>
        <w:rPr>
          <w:rFonts w:hint="default" w:ascii="Calibri" w:hAnsi="Calibri" w:cs="Calibri"/>
          <w:sz w:val="24"/>
        </w:rPr>
        <w:t>日，就质疑事项作出了答复/没有在法定期限内作出答复。</w:t>
      </w:r>
    </w:p>
    <w:p w14:paraId="64A7986D">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四、投诉事项具体内容</w:t>
      </w:r>
    </w:p>
    <w:p w14:paraId="333E1DB9">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投诉事项 1：</w:t>
      </w:r>
      <w:r>
        <w:rPr>
          <w:rFonts w:hint="default" w:ascii="Calibri" w:hAnsi="Calibri" w:cs="Calibri"/>
          <w:sz w:val="24"/>
          <w:u w:val="dotted"/>
        </w:rPr>
        <w:t xml:space="preserve">                                       </w:t>
      </w:r>
    </w:p>
    <w:p w14:paraId="1975FB92">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事实依据：</w:t>
      </w:r>
      <w:r>
        <w:rPr>
          <w:rFonts w:hint="default" w:ascii="Calibri" w:hAnsi="Calibri" w:cs="Calibri"/>
          <w:sz w:val="24"/>
          <w:u w:val="dotted"/>
        </w:rPr>
        <w:t xml:space="preserve">                                         </w:t>
      </w:r>
    </w:p>
    <w:p w14:paraId="657F9BA1">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u w:val="dotted"/>
        </w:rPr>
        <w:t xml:space="preserve">                                                      </w:t>
      </w:r>
    </w:p>
    <w:p w14:paraId="04FBBB81">
      <w:pPr>
        <w:pageBreakBefore w:val="0"/>
        <w:kinsoku/>
        <w:wordWrap/>
        <w:overflowPunct/>
        <w:topLinePunct w:val="0"/>
        <w:bidi w:val="0"/>
        <w:spacing w:line="300" w:lineRule="auto"/>
        <w:rPr>
          <w:rFonts w:hint="default" w:ascii="Calibri" w:hAnsi="Calibri" w:cs="Calibri"/>
          <w:sz w:val="24"/>
          <w:u w:val="single"/>
        </w:rPr>
      </w:pPr>
      <w:r>
        <w:rPr>
          <w:rFonts w:hint="default" w:ascii="Calibri" w:hAnsi="Calibri" w:cs="Calibri"/>
          <w:sz w:val="24"/>
        </w:rPr>
        <w:t>法律依据：</w:t>
      </w:r>
      <w:r>
        <w:rPr>
          <w:rFonts w:hint="default" w:ascii="Calibri" w:hAnsi="Calibri" w:cs="Calibri"/>
          <w:sz w:val="24"/>
          <w:u w:val="dotted"/>
        </w:rPr>
        <w:t xml:space="preserve">                                          </w:t>
      </w:r>
    </w:p>
    <w:p w14:paraId="107FE1F2">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u w:val="dotted"/>
        </w:rPr>
        <w:t xml:space="preserve">                                                      </w:t>
      </w:r>
    </w:p>
    <w:p w14:paraId="08129049">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投诉事项2</w:t>
      </w:r>
    </w:p>
    <w:p w14:paraId="78AC31BD">
      <w:pPr>
        <w:pageBreakBefore w:val="0"/>
        <w:kinsoku/>
        <w:wordWrap/>
        <w:overflowPunct/>
        <w:topLinePunct w:val="0"/>
        <w:bidi w:val="0"/>
        <w:spacing w:line="300" w:lineRule="auto"/>
        <w:rPr>
          <w:rFonts w:hint="default" w:ascii="Calibri" w:hAnsi="Calibri" w:cs="Calibri"/>
          <w:sz w:val="24"/>
          <w:u w:val="dotted"/>
        </w:rPr>
      </w:pPr>
      <w:r>
        <w:rPr>
          <w:rFonts w:hint="default" w:ascii="Calibri" w:hAnsi="Calibri" w:cs="Calibri"/>
          <w:sz w:val="24"/>
        </w:rPr>
        <w:t>……</w:t>
      </w:r>
    </w:p>
    <w:p w14:paraId="46ED970F">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五、与投诉事项相关的投诉请求</w:t>
      </w:r>
    </w:p>
    <w:p w14:paraId="63FDAF1A">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请求：</w:t>
      </w:r>
      <w:r>
        <w:rPr>
          <w:rFonts w:hint="default" w:ascii="Calibri" w:hAnsi="Calibri" w:cs="Calibri"/>
          <w:sz w:val="24"/>
          <w:u w:val="dotted"/>
        </w:rPr>
        <w:t xml:space="preserve">                                              </w:t>
      </w:r>
      <w:r>
        <w:rPr>
          <w:rFonts w:hint="default" w:ascii="Calibri" w:hAnsi="Calibri" w:cs="Calibri"/>
          <w:sz w:val="24"/>
        </w:rPr>
        <w:t xml:space="preserve"> </w:t>
      </w:r>
    </w:p>
    <w:p w14:paraId="1E356F50">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 xml:space="preserve">签字（签章）：                   公章：             </w:t>
      </w:r>
    </w:p>
    <w:p w14:paraId="36DCBAE4">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t xml:space="preserve">日期：    </w:t>
      </w:r>
    </w:p>
    <w:p w14:paraId="50497C6D">
      <w:pPr>
        <w:pageBreakBefore w:val="0"/>
        <w:kinsoku/>
        <w:wordWrap/>
        <w:overflowPunct/>
        <w:topLinePunct w:val="0"/>
        <w:bidi w:val="0"/>
        <w:spacing w:line="300" w:lineRule="auto"/>
        <w:rPr>
          <w:rFonts w:hint="default" w:ascii="Calibri" w:hAnsi="Calibri" w:cs="Calibri"/>
          <w:b/>
          <w:sz w:val="24"/>
        </w:rPr>
      </w:pPr>
    </w:p>
    <w:p w14:paraId="6C58B3DD">
      <w:pPr>
        <w:pageBreakBefore w:val="0"/>
        <w:kinsoku/>
        <w:wordWrap/>
        <w:overflowPunct/>
        <w:topLinePunct w:val="0"/>
        <w:bidi w:val="0"/>
        <w:spacing w:line="300" w:lineRule="auto"/>
        <w:rPr>
          <w:rFonts w:hint="default" w:ascii="Calibri" w:hAnsi="Calibri" w:cs="Calibri"/>
          <w:b/>
          <w:sz w:val="24"/>
        </w:rPr>
      </w:pPr>
      <w:r>
        <w:rPr>
          <w:rFonts w:hint="default" w:ascii="Calibri" w:hAnsi="Calibri" w:cs="Calibri"/>
          <w:b/>
          <w:sz w:val="24"/>
        </w:rPr>
        <w:t>投诉书制作说明：</w:t>
      </w:r>
    </w:p>
    <w:p w14:paraId="75673254">
      <w:pPr>
        <w:pageBreakBefore w:val="0"/>
        <w:widowControl/>
        <w:kinsoku/>
        <w:wordWrap/>
        <w:overflowPunct/>
        <w:topLinePunct w:val="0"/>
        <w:bidi w:val="0"/>
        <w:spacing w:line="300" w:lineRule="auto"/>
        <w:ind w:firstLine="480" w:firstLineChars="200"/>
        <w:rPr>
          <w:rFonts w:hint="default" w:ascii="Calibri" w:hAnsi="Calibri" w:cs="Calibri"/>
          <w:kern w:val="0"/>
          <w:sz w:val="24"/>
        </w:rPr>
      </w:pPr>
      <w:r>
        <w:rPr>
          <w:rFonts w:hint="default" w:ascii="Calibri" w:hAnsi="Calibri" w:cs="Calibri"/>
          <w:sz w:val="24"/>
        </w:rPr>
        <w:t>1.投诉人提起投诉时，应当提交投诉书和必要的证明材料，并按照被投诉人和与投诉事项有关的供应商数量提供投诉书副本。</w:t>
      </w:r>
    </w:p>
    <w:p w14:paraId="1612CB24">
      <w:pPr>
        <w:pageBreakBefore w:val="0"/>
        <w:widowControl/>
        <w:kinsoku/>
        <w:wordWrap/>
        <w:overflowPunct/>
        <w:topLinePunct w:val="0"/>
        <w:bidi w:val="0"/>
        <w:spacing w:line="300" w:lineRule="auto"/>
        <w:ind w:firstLine="480" w:firstLineChars="200"/>
        <w:jc w:val="left"/>
        <w:rPr>
          <w:rFonts w:hint="default" w:ascii="Calibri" w:hAnsi="Calibri" w:cs="Calibri"/>
          <w:kern w:val="0"/>
          <w:sz w:val="24"/>
        </w:rPr>
      </w:pPr>
      <w:r>
        <w:rPr>
          <w:rFonts w:hint="default" w:ascii="Calibri" w:hAnsi="Calibri" w:cs="Calibri"/>
          <w:sz w:val="24"/>
        </w:rPr>
        <w:t>2.投诉人若委托代理人进行投诉的，投诉书应按照要求列明</w:t>
      </w:r>
      <w:r>
        <w:rPr>
          <w:rFonts w:hint="eastAsia" w:ascii="Calibri" w:hAnsi="Calibri" w:cs="Calibri"/>
          <w:sz w:val="24"/>
          <w:lang w:eastAsia="zh-CN"/>
        </w:rPr>
        <w:t>“</w:t>
      </w:r>
      <w:r>
        <w:rPr>
          <w:rFonts w:hint="default" w:ascii="Calibri" w:hAnsi="Calibri" w:cs="Calibri"/>
          <w:sz w:val="24"/>
        </w:rPr>
        <w:t>授权代表</w:t>
      </w:r>
      <w:r>
        <w:rPr>
          <w:rFonts w:hint="eastAsia" w:ascii="Calibri" w:hAnsi="Calibri" w:cs="Calibri"/>
          <w:sz w:val="24"/>
          <w:lang w:eastAsia="zh-CN"/>
        </w:rPr>
        <w:t>”</w:t>
      </w:r>
      <w:r>
        <w:rPr>
          <w:rFonts w:hint="default" w:ascii="Calibri" w:hAnsi="Calibri" w:cs="Calibri"/>
          <w:sz w:val="24"/>
        </w:rPr>
        <w:t>的有关内容，并在附件中提交由</w:t>
      </w:r>
      <w:r>
        <w:rPr>
          <w:rFonts w:hint="default" w:ascii="Calibri" w:hAnsi="Calibri" w:cs="Calibri"/>
          <w:kern w:val="0"/>
          <w:sz w:val="24"/>
        </w:rPr>
        <w:t>投诉人签署的授权委托书。授权委托书应当载明代理人的姓名或者名称、代理事项、具体权限、期限和相关事项。</w:t>
      </w:r>
    </w:p>
    <w:p w14:paraId="39A1E440">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3.投诉人若对项目的某一分包进行投诉，投诉书应列明具体分包号。</w:t>
      </w:r>
    </w:p>
    <w:p w14:paraId="3B8EFD4F">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4.投诉书应简要列明质疑事项，质疑函、质疑答复等作为附件材料提供。</w:t>
      </w:r>
    </w:p>
    <w:p w14:paraId="0CAB731C">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5.投诉书的投诉事项应具体、明确，并有必要的事实依据和法律依据。</w:t>
      </w:r>
    </w:p>
    <w:p w14:paraId="2C1555DF">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6.投诉书的投诉请求应与投诉事项相关。</w:t>
      </w:r>
    </w:p>
    <w:p w14:paraId="5774A2AB">
      <w:pPr>
        <w:pageBreakBefore w:val="0"/>
        <w:widowControl/>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7.投诉人为自然人的，投诉书应当由本人签字；投诉人为法人或者其他组织的，投诉书应当由法定代表人、主要负责人，或者其授权代表签字或者盖章，并加盖公章。</w:t>
      </w:r>
    </w:p>
    <w:p w14:paraId="1D4F881C">
      <w:pPr>
        <w:pageBreakBefore w:val="0"/>
        <w:widowControl/>
        <w:kinsoku/>
        <w:wordWrap/>
        <w:overflowPunct/>
        <w:topLinePunct w:val="0"/>
        <w:bidi w:val="0"/>
        <w:spacing w:line="300" w:lineRule="auto"/>
        <w:ind w:firstLine="480" w:firstLineChars="200"/>
        <w:jc w:val="left"/>
        <w:rPr>
          <w:rFonts w:hint="default" w:ascii="Calibri" w:hAnsi="Calibri" w:cs="Calibri"/>
          <w:sz w:val="24"/>
        </w:rPr>
      </w:pPr>
    </w:p>
    <w:p w14:paraId="73551955">
      <w:pPr>
        <w:pageBreakBefore w:val="0"/>
        <w:kinsoku/>
        <w:wordWrap/>
        <w:overflowPunct/>
        <w:topLinePunct w:val="0"/>
        <w:bidi w:val="0"/>
        <w:spacing w:line="300" w:lineRule="auto"/>
        <w:rPr>
          <w:rFonts w:hint="default" w:ascii="Calibri" w:hAnsi="Calibri" w:cs="Calibri"/>
          <w:b/>
          <w:spacing w:val="6"/>
          <w:sz w:val="32"/>
          <w:szCs w:val="32"/>
        </w:rPr>
      </w:pPr>
      <w:r>
        <w:rPr>
          <w:rFonts w:hint="default" w:ascii="Calibri" w:hAnsi="Calibri" w:cs="Calibri"/>
          <w:b/>
          <w:spacing w:val="6"/>
          <w:sz w:val="32"/>
          <w:szCs w:val="32"/>
        </w:rPr>
        <w:br w:type="page"/>
      </w:r>
    </w:p>
    <w:p w14:paraId="27C8C310">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附件4：业务专用章使用说明函</w:t>
      </w:r>
    </w:p>
    <w:p w14:paraId="237185BA">
      <w:pPr>
        <w:snapToGrid w:val="0"/>
        <w:spacing w:line="300" w:lineRule="auto"/>
        <w:jc w:val="center"/>
        <w:rPr>
          <w:rFonts w:hint="default" w:ascii="Calibri" w:hAnsi="Calibri" w:eastAsia="仿宋" w:cs="Calibri"/>
          <w:b/>
          <w:sz w:val="32"/>
          <w:szCs w:val="32"/>
        </w:rPr>
      </w:pPr>
      <w:r>
        <w:rPr>
          <w:rFonts w:hint="default" w:ascii="Calibri" w:hAnsi="Calibri" w:eastAsia="仿宋" w:cs="Calibri"/>
          <w:b/>
          <w:sz w:val="32"/>
          <w:szCs w:val="32"/>
        </w:rPr>
        <w:t>业务专用章使用说明函</w:t>
      </w:r>
    </w:p>
    <w:p w14:paraId="460B3432">
      <w:pPr>
        <w:pageBreakBefore w:val="0"/>
        <w:kinsoku/>
        <w:wordWrap/>
        <w:overflowPunct/>
        <w:topLinePunct w:val="0"/>
        <w:bidi w:val="0"/>
        <w:spacing w:line="300" w:lineRule="auto"/>
        <w:rPr>
          <w:rFonts w:hint="default" w:ascii="Calibri" w:hAnsi="Calibri" w:cs="Calibri"/>
          <w:sz w:val="24"/>
        </w:rPr>
      </w:pPr>
      <w:r>
        <w:rPr>
          <w:rFonts w:hint="eastAsia" w:ascii="Calibri" w:hAnsi="Calibri" w:cs="Calibri"/>
          <w:sz w:val="24"/>
          <w:u w:val="single"/>
          <w:lang w:eastAsia="zh-CN"/>
        </w:rPr>
        <w:t>长兴县林城镇人民政府</w:t>
      </w:r>
      <w:r>
        <w:rPr>
          <w:rFonts w:hint="default" w:ascii="Calibri" w:hAnsi="Calibri" w:cs="Calibri"/>
          <w:sz w:val="24"/>
          <w:u w:val="single"/>
        </w:rPr>
        <w:t>、</w:t>
      </w:r>
      <w:r>
        <w:rPr>
          <w:rFonts w:hint="eastAsia" w:ascii="Calibri" w:hAnsi="Calibri" w:cs="Calibri"/>
          <w:sz w:val="24"/>
          <w:u w:val="single"/>
          <w:lang w:eastAsia="zh-CN"/>
        </w:rPr>
        <w:t>浙江中禾工程管理科技有限公司</w:t>
      </w:r>
      <w:r>
        <w:rPr>
          <w:rFonts w:hint="default" w:ascii="Calibri" w:hAnsi="Calibri" w:cs="Calibri"/>
          <w:sz w:val="24"/>
          <w:u w:val="single"/>
        </w:rPr>
        <w:t>：</w:t>
      </w:r>
    </w:p>
    <w:p w14:paraId="044DD238">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kern w:val="0"/>
          <w:sz w:val="24"/>
          <w:lang w:val="zh-CN"/>
        </w:rPr>
        <w:t>我方【</w:t>
      </w:r>
      <w:r>
        <w:rPr>
          <w:rFonts w:hint="default" w:ascii="Calibri" w:hAnsi="Calibri" w:cs="Calibri"/>
          <w:kern w:val="0"/>
          <w:sz w:val="24"/>
          <w:u w:val="single"/>
        </w:rPr>
        <w:t>填写</w:t>
      </w:r>
      <w:r>
        <w:rPr>
          <w:rFonts w:hint="default" w:ascii="Calibri" w:hAnsi="Calibri" w:cs="Calibri"/>
          <w:sz w:val="24"/>
          <w:u w:val="single"/>
        </w:rPr>
        <w:t>投标人全称</w:t>
      </w:r>
      <w:r>
        <w:rPr>
          <w:rFonts w:hint="default" w:ascii="Calibri" w:hAnsi="Calibri" w:cs="Calibri"/>
          <w:kern w:val="0"/>
          <w:sz w:val="24"/>
          <w:lang w:val="zh-CN"/>
        </w:rPr>
        <w:t>】</w:t>
      </w:r>
      <w:r>
        <w:rPr>
          <w:rFonts w:hint="default" w:ascii="Calibri" w:hAnsi="Calibri" w:cs="Calibri"/>
          <w:sz w:val="24"/>
        </w:rPr>
        <w:t>是中华人民共和国依法登记注册的合法企业，</w:t>
      </w:r>
      <w:r>
        <w:rPr>
          <w:rFonts w:hint="default" w:ascii="Calibri" w:hAnsi="Calibri" w:cs="Calibri"/>
          <w:bCs/>
          <w:sz w:val="24"/>
        </w:rPr>
        <w:t>在参加</w:t>
      </w:r>
      <w:r>
        <w:rPr>
          <w:rFonts w:hint="default" w:ascii="Calibri" w:hAnsi="Calibri" w:cs="Calibri"/>
          <w:sz w:val="24"/>
        </w:rPr>
        <w:t>你方组织的</w:t>
      </w:r>
      <w:r>
        <w:rPr>
          <w:rFonts w:hint="eastAsia" w:ascii="Calibri" w:hAnsi="Calibri" w:cs="Calibri"/>
          <w:sz w:val="24"/>
          <w:lang w:eastAsia="zh-CN"/>
        </w:rPr>
        <w:t>2025-2026年度长兴县林城镇高标准农田测绘项目</w:t>
      </w:r>
      <w:r>
        <w:rPr>
          <w:rFonts w:hint="default" w:ascii="Calibri" w:hAnsi="Calibri" w:cs="Calibri"/>
          <w:sz w:val="24"/>
        </w:rPr>
        <w:t>（项目编号：</w:t>
      </w:r>
      <w:r>
        <w:rPr>
          <w:rFonts w:hint="eastAsia" w:ascii="Calibri" w:hAnsi="Calibri" w:cs="Calibri"/>
          <w:sz w:val="24"/>
          <w:lang w:eastAsia="zh-CN"/>
        </w:rPr>
        <w:t>ZJZH-20250113</w:t>
      </w:r>
      <w:r>
        <w:rPr>
          <w:rFonts w:hint="default" w:ascii="Calibri" w:hAnsi="Calibri" w:cs="Calibri"/>
          <w:sz w:val="24"/>
        </w:rPr>
        <w:t>）</w:t>
      </w:r>
      <w:r>
        <w:rPr>
          <w:rFonts w:hint="default" w:ascii="Calibri" w:hAnsi="Calibri" w:cs="Calibri"/>
          <w:bCs/>
          <w:sz w:val="24"/>
        </w:rPr>
        <w:t>投标活动中作如下说明：</w:t>
      </w:r>
      <w:r>
        <w:rPr>
          <w:rFonts w:hint="default" w:ascii="Calibri" w:hAnsi="Calibri" w:cs="Calibri"/>
          <w:sz w:val="24"/>
        </w:rPr>
        <w:t>我方所使用的</w:t>
      </w:r>
      <w:r>
        <w:rPr>
          <w:rFonts w:hint="eastAsia" w:ascii="Calibri" w:hAnsi="Calibri" w:cs="Calibri"/>
          <w:sz w:val="24"/>
          <w:lang w:eastAsia="zh-CN"/>
        </w:rPr>
        <w:t>“</w:t>
      </w:r>
      <w:r>
        <w:rPr>
          <w:rFonts w:hint="default" w:ascii="Calibri" w:hAnsi="Calibri" w:cs="Calibri"/>
          <w:sz w:val="24"/>
        </w:rPr>
        <w:t>XX专用章</w:t>
      </w:r>
      <w:r>
        <w:rPr>
          <w:rFonts w:hint="eastAsia" w:ascii="Calibri" w:hAnsi="Calibri" w:cs="Calibri"/>
          <w:sz w:val="24"/>
          <w:lang w:eastAsia="zh-CN"/>
        </w:rPr>
        <w:t>”</w:t>
      </w:r>
      <w:r>
        <w:rPr>
          <w:rFonts w:hint="default" w:ascii="Calibri" w:hAnsi="Calibri" w:cs="Calibri"/>
          <w:sz w:val="24"/>
        </w:rPr>
        <w:t>与法定名称章具有同等的法律效力，对使用</w:t>
      </w:r>
      <w:r>
        <w:rPr>
          <w:rFonts w:hint="eastAsia" w:ascii="Calibri" w:hAnsi="Calibri" w:cs="Calibri"/>
          <w:sz w:val="24"/>
          <w:lang w:eastAsia="zh-CN"/>
        </w:rPr>
        <w:t>“</w:t>
      </w:r>
      <w:r>
        <w:rPr>
          <w:rFonts w:hint="default" w:ascii="Calibri" w:hAnsi="Calibri" w:cs="Calibri"/>
          <w:sz w:val="24"/>
        </w:rPr>
        <w:t>XX专用章</w:t>
      </w:r>
      <w:r>
        <w:rPr>
          <w:rFonts w:hint="eastAsia" w:ascii="Calibri" w:hAnsi="Calibri" w:cs="Calibri"/>
          <w:sz w:val="24"/>
          <w:lang w:eastAsia="zh-CN"/>
        </w:rPr>
        <w:t>”</w:t>
      </w:r>
      <w:r>
        <w:rPr>
          <w:rFonts w:hint="default" w:ascii="Calibri" w:hAnsi="Calibri" w:cs="Calibri"/>
          <w:sz w:val="24"/>
        </w:rPr>
        <w:t xml:space="preserve">的行为予以完全承认，并愿意承担相应责任。   </w:t>
      </w:r>
    </w:p>
    <w:p w14:paraId="46D8E2B0">
      <w:pPr>
        <w:pageBreakBefore w:val="0"/>
        <w:kinsoku/>
        <w:wordWrap/>
        <w:overflowPunct/>
        <w:topLinePunct w:val="0"/>
        <w:bidi w:val="0"/>
        <w:spacing w:line="300" w:lineRule="auto"/>
        <w:ind w:firstLine="480" w:firstLineChars="200"/>
        <w:rPr>
          <w:rFonts w:hint="eastAsia" w:ascii="Calibri" w:hAnsi="Calibri" w:eastAsia="宋体" w:cs="Calibri"/>
          <w:sz w:val="24"/>
          <w:lang w:eastAsia="zh-CN"/>
        </w:rPr>
      </w:pPr>
      <w:r>
        <w:rPr>
          <w:rFonts w:hint="default" w:ascii="Calibri" w:hAnsi="Calibri" w:cs="Calibri"/>
          <w:sz w:val="24"/>
        </w:rPr>
        <w:t>特此说明。</w:t>
      </w:r>
    </w:p>
    <w:p w14:paraId="3A626E11">
      <w:pPr>
        <w:pageBreakBefore w:val="0"/>
        <w:kinsoku/>
        <w:wordWrap/>
        <w:overflowPunct/>
        <w:topLinePunct w:val="0"/>
        <w:bidi w:val="0"/>
        <w:spacing w:line="300" w:lineRule="auto"/>
        <w:ind w:firstLine="494"/>
        <w:rPr>
          <w:rFonts w:hint="default" w:ascii="Calibri" w:hAnsi="Calibri" w:cs="Calibri"/>
          <w:sz w:val="24"/>
        </w:rPr>
      </w:pPr>
    </w:p>
    <w:p w14:paraId="472A4792">
      <w:pPr>
        <w:pageBreakBefore w:val="0"/>
        <w:kinsoku/>
        <w:wordWrap/>
        <w:overflowPunct/>
        <w:topLinePunct w:val="0"/>
        <w:bidi w:val="0"/>
        <w:spacing w:line="300" w:lineRule="auto"/>
        <w:ind w:firstLine="494"/>
        <w:rPr>
          <w:rFonts w:hint="default" w:ascii="Calibri" w:hAnsi="Calibri" w:cs="Calibri"/>
          <w:sz w:val="24"/>
        </w:rPr>
      </w:pPr>
    </w:p>
    <w:p w14:paraId="4817D0C6">
      <w:pPr>
        <w:pageBreakBefore w:val="0"/>
        <w:kinsoku/>
        <w:wordWrap/>
        <w:overflowPunct/>
        <w:topLinePunct w:val="0"/>
        <w:bidi w:val="0"/>
        <w:spacing w:line="300" w:lineRule="auto"/>
        <w:ind w:firstLine="494"/>
        <w:rPr>
          <w:rFonts w:hint="default" w:ascii="Calibri" w:hAnsi="Calibri" w:cs="Calibri"/>
          <w:sz w:val="24"/>
        </w:rPr>
      </w:pPr>
    </w:p>
    <w:p w14:paraId="27DC2840">
      <w:pPr>
        <w:pageBreakBefore w:val="0"/>
        <w:kinsoku/>
        <w:wordWrap/>
        <w:overflowPunct/>
        <w:topLinePunct w:val="0"/>
        <w:bidi w:val="0"/>
        <w:spacing w:line="300" w:lineRule="auto"/>
        <w:ind w:firstLine="494"/>
        <w:rPr>
          <w:rFonts w:hint="default" w:ascii="Calibri" w:hAnsi="Calibri" w:cs="Calibri"/>
          <w:sz w:val="24"/>
        </w:rPr>
      </w:pPr>
    </w:p>
    <w:p w14:paraId="06799F6C">
      <w:pPr>
        <w:pageBreakBefore w:val="0"/>
        <w:kinsoku/>
        <w:wordWrap/>
        <w:overflowPunct/>
        <w:topLinePunct w:val="0"/>
        <w:bidi w:val="0"/>
        <w:spacing w:line="300" w:lineRule="auto"/>
        <w:ind w:right="480" w:firstLine="4080" w:firstLineChars="1700"/>
        <w:rPr>
          <w:rFonts w:hint="default" w:ascii="Calibri" w:hAnsi="Calibri" w:cs="Calibri"/>
          <w:sz w:val="24"/>
        </w:rPr>
      </w:pPr>
      <w:r>
        <w:rPr>
          <w:rFonts w:hint="default" w:ascii="Calibri" w:hAnsi="Calibri" w:cs="Calibri"/>
          <w:sz w:val="24"/>
        </w:rPr>
        <w:t>投标单位（法定名称章）：</w:t>
      </w:r>
    </w:p>
    <w:p w14:paraId="125D8BE6">
      <w:pPr>
        <w:pageBreakBefore w:val="0"/>
        <w:kinsoku/>
        <w:wordWrap/>
        <w:overflowPunct/>
        <w:topLinePunct w:val="0"/>
        <w:bidi w:val="0"/>
        <w:spacing w:line="300" w:lineRule="auto"/>
        <w:ind w:right="480" w:firstLine="4080" w:firstLineChars="1700"/>
        <w:rPr>
          <w:rFonts w:hint="default" w:ascii="Calibri" w:hAnsi="Calibri" w:cs="Calibri"/>
          <w:sz w:val="24"/>
        </w:rPr>
      </w:pPr>
      <w:r>
        <w:rPr>
          <w:rFonts w:hint="default" w:ascii="Calibri" w:hAnsi="Calibri" w:cs="Calibri"/>
          <w:sz w:val="24"/>
        </w:rPr>
        <w:t>日期：202</w:t>
      </w:r>
      <w:r>
        <w:rPr>
          <w:rFonts w:hint="default" w:ascii="Calibri" w:hAnsi="Calibri" w:cs="Calibri"/>
          <w:sz w:val="24"/>
          <w:lang w:val="en-US" w:eastAsia="zh-CN"/>
        </w:rPr>
        <w:t>5</w:t>
      </w:r>
      <w:r>
        <w:rPr>
          <w:rFonts w:hint="default" w:ascii="Calibri" w:hAnsi="Calibri" w:cs="Calibri"/>
          <w:sz w:val="24"/>
        </w:rPr>
        <w:t>年  月  日</w:t>
      </w:r>
    </w:p>
    <w:p w14:paraId="445B2838">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b/>
          <w:bCs/>
          <w:sz w:val="24"/>
        </w:rPr>
        <w:t>附：</w:t>
      </w:r>
    </w:p>
    <w:p w14:paraId="54E762A4">
      <w:pPr>
        <w:pageBreakBefore w:val="0"/>
        <w:kinsoku/>
        <w:wordWrap/>
        <w:overflowPunct/>
        <w:topLinePunct w:val="0"/>
        <w:bidi w:val="0"/>
        <w:spacing w:line="300" w:lineRule="auto"/>
        <w:rPr>
          <w:rFonts w:hint="default" w:ascii="Calibri" w:hAnsi="Calibri" w:cs="Calibri"/>
          <w:bCs/>
          <w:sz w:val="24"/>
        </w:rPr>
      </w:pPr>
      <w:r>
        <w:rPr>
          <w:rFonts w:hint="default" w:ascii="Calibri" w:hAnsi="Calibri" w:cs="Calibri"/>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Calibri" w:hAnsi="Calibri" w:cs="Calibri"/>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Calibri" w:hAnsi="Calibri" w:cs="Calibri"/>
          <w:sz w:val="24"/>
        </w:rPr>
        <w:t>投标单位法定名称章（印模）                投标单位</w:t>
      </w:r>
      <w:r>
        <w:rPr>
          <w:rFonts w:hint="eastAsia" w:ascii="Calibri" w:hAnsi="Calibri" w:cs="Calibri"/>
          <w:sz w:val="24"/>
          <w:lang w:eastAsia="zh-CN"/>
        </w:rPr>
        <w:t>“</w:t>
      </w:r>
      <w:r>
        <w:rPr>
          <w:rFonts w:hint="default" w:ascii="Calibri" w:hAnsi="Calibri" w:cs="Calibri"/>
          <w:sz w:val="24"/>
        </w:rPr>
        <w:t>XX专用章</w:t>
      </w:r>
      <w:r>
        <w:rPr>
          <w:rFonts w:hint="eastAsia" w:ascii="Calibri" w:hAnsi="Calibri" w:cs="Calibri"/>
          <w:sz w:val="24"/>
          <w:lang w:eastAsia="zh-CN"/>
        </w:rPr>
        <w:t>”</w:t>
      </w:r>
      <w:r>
        <w:rPr>
          <w:rFonts w:hint="default" w:ascii="Calibri" w:hAnsi="Calibri" w:cs="Calibri"/>
          <w:sz w:val="24"/>
        </w:rPr>
        <w:t>（印模）</w:t>
      </w:r>
    </w:p>
    <w:p w14:paraId="538D3369">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3494EDE4">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78B2CAC4">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4F6EAD07">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30331CE9">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11F9C802">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7BFB2786">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61229949">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11A4DF9E">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4E4B7E9B">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7A8BD654">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78FB7DF6">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19D76BE4">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3062E808">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0786962D">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267103AB">
      <w:pPr>
        <w:pageBreakBefore w:val="0"/>
        <w:kinsoku/>
        <w:wordWrap/>
        <w:overflowPunct/>
        <w:topLinePunct w:val="0"/>
        <w:autoSpaceDE w:val="0"/>
        <w:autoSpaceDN w:val="0"/>
        <w:bidi w:val="0"/>
        <w:spacing w:line="300" w:lineRule="auto"/>
        <w:jc w:val="center"/>
        <w:rPr>
          <w:rFonts w:hint="default" w:ascii="Calibri" w:hAnsi="Calibri" w:cs="Calibri"/>
          <w:b/>
          <w:spacing w:val="6"/>
          <w:sz w:val="32"/>
          <w:szCs w:val="32"/>
        </w:rPr>
      </w:pPr>
    </w:p>
    <w:p w14:paraId="3A0264DA">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rPr>
        <w:t>附件5：中小企业声明函</w:t>
      </w:r>
    </w:p>
    <w:p w14:paraId="5F36AE4C">
      <w:pPr>
        <w:snapToGrid w:val="0"/>
        <w:spacing w:line="300" w:lineRule="auto"/>
        <w:jc w:val="center"/>
        <w:rPr>
          <w:rFonts w:hint="default" w:ascii="Calibri" w:hAnsi="Calibri" w:eastAsia="仿宋" w:cs="Calibri"/>
          <w:b/>
          <w:sz w:val="32"/>
          <w:szCs w:val="32"/>
        </w:rPr>
      </w:pPr>
      <w:r>
        <w:rPr>
          <w:rFonts w:hint="default" w:ascii="Calibri" w:hAnsi="Calibri" w:eastAsia="仿宋" w:cs="Calibri"/>
          <w:b/>
          <w:sz w:val="32"/>
          <w:szCs w:val="32"/>
        </w:rPr>
        <w:t>中小企业声明函（服务）</w:t>
      </w:r>
    </w:p>
    <w:p w14:paraId="72451B68">
      <w:pPr>
        <w:pageBreakBefore w:val="0"/>
        <w:kinsoku/>
        <w:wordWrap/>
        <w:overflowPunct/>
        <w:topLinePunct w:val="0"/>
        <w:bidi w:val="0"/>
        <w:spacing w:line="300" w:lineRule="auto"/>
        <w:rPr>
          <w:rFonts w:hint="default" w:ascii="Calibri" w:hAnsi="Calibri" w:cs="Calibri"/>
        </w:rPr>
      </w:pPr>
    </w:p>
    <w:p w14:paraId="7BAB2070">
      <w:pPr>
        <w:pageBreakBefore w:val="0"/>
        <w:kinsoku/>
        <w:wordWrap/>
        <w:overflowPunct/>
        <w:topLinePunct w:val="0"/>
        <w:bidi w:val="0"/>
        <w:spacing w:line="300" w:lineRule="auto"/>
        <w:ind w:firstLine="360" w:firstLineChars="150"/>
        <w:jc w:val="left"/>
        <w:rPr>
          <w:rFonts w:hint="default" w:ascii="Calibri" w:hAnsi="Calibri" w:cs="Calibri"/>
          <w:sz w:val="24"/>
        </w:rPr>
      </w:pPr>
      <w:r>
        <w:rPr>
          <w:rFonts w:hint="default" w:ascii="Calibri" w:hAnsi="Calibri" w:cs="Calibri"/>
          <w:sz w:val="24"/>
        </w:rPr>
        <w:t>本公司（联合体）郑重声明，根据《政府采购促进中小企业发展管理办法》（财库﹝2020﹞46 号）的规定，本公司（联合体）参加</w:t>
      </w:r>
      <w:r>
        <w:rPr>
          <w:rFonts w:hint="eastAsia" w:ascii="Calibri" w:hAnsi="Calibri" w:cs="Calibri"/>
          <w:sz w:val="24"/>
          <w:lang w:eastAsia="zh-CN"/>
        </w:rPr>
        <w:t>长兴县林城镇人民政府</w:t>
      </w:r>
      <w:r>
        <w:rPr>
          <w:rFonts w:hint="default" w:ascii="Calibri" w:hAnsi="Calibri" w:cs="Calibri"/>
          <w:sz w:val="24"/>
        </w:rPr>
        <w:t>的</w:t>
      </w:r>
      <w:r>
        <w:rPr>
          <w:rFonts w:hint="eastAsia" w:ascii="Calibri" w:hAnsi="Calibri" w:cs="Calibri"/>
          <w:sz w:val="24"/>
          <w:lang w:eastAsia="zh-CN"/>
        </w:rPr>
        <w:t>2025-2026年度长兴县林城镇高标准农田测绘项目</w:t>
      </w:r>
      <w:r>
        <w:rPr>
          <w:rFonts w:hint="default" w:ascii="Calibri" w:hAnsi="Calibri" w:cs="Calibri"/>
          <w:sz w:val="24"/>
        </w:rPr>
        <w:t>采购活动，服务全部由符合政策要求的中小企业承接。相关企业（含联合体中的中小企业、签订分包意向协议的中小企业）的具体情况如下：</w:t>
      </w:r>
    </w:p>
    <w:p w14:paraId="2E16E7D9">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1.【</w:t>
      </w:r>
      <w:r>
        <w:rPr>
          <w:rFonts w:hint="default" w:ascii="Calibri" w:hAnsi="Calibri" w:cs="Calibri"/>
          <w:sz w:val="24"/>
          <w:u w:val="single"/>
        </w:rPr>
        <w:t>填写标的名称</w:t>
      </w:r>
      <w:r>
        <w:rPr>
          <w:rFonts w:hint="default" w:ascii="Calibri" w:hAnsi="Calibri" w:cs="Calibri"/>
          <w:sz w:val="24"/>
        </w:rPr>
        <w:t>】，属于【</w:t>
      </w:r>
      <w:r>
        <w:rPr>
          <w:rFonts w:hint="default" w:ascii="Calibri" w:hAnsi="Calibri" w:cs="Calibri"/>
          <w:sz w:val="24"/>
          <w:u w:val="single"/>
          <w:lang w:eastAsia="zh-CN"/>
        </w:rPr>
        <w:t>填写</w:t>
      </w:r>
      <w:r>
        <w:rPr>
          <w:rFonts w:hint="default" w:ascii="Calibri" w:hAnsi="Calibri" w:cs="Calibri"/>
          <w:sz w:val="24"/>
          <w:u w:val="single"/>
        </w:rPr>
        <w:t>采购文件中明确的所属行业</w:t>
      </w:r>
      <w:r>
        <w:rPr>
          <w:rFonts w:hint="default" w:ascii="Calibri" w:hAnsi="Calibri" w:cs="Calibri"/>
          <w:sz w:val="24"/>
        </w:rPr>
        <w:t>】行业；承接企业为【</w:t>
      </w:r>
      <w:r>
        <w:rPr>
          <w:rFonts w:hint="default" w:ascii="Calibri" w:hAnsi="Calibri" w:cs="Calibri"/>
          <w:sz w:val="24"/>
          <w:u w:val="single"/>
        </w:rPr>
        <w:t>填写企业名称</w:t>
      </w:r>
      <w:r>
        <w:rPr>
          <w:rFonts w:hint="default" w:ascii="Calibri" w:hAnsi="Calibri" w:cs="Calibri"/>
          <w:sz w:val="24"/>
        </w:rPr>
        <w:t>】，从业人员</w:t>
      </w:r>
      <w:r>
        <w:rPr>
          <w:rFonts w:hint="default" w:ascii="Calibri" w:hAnsi="Calibri" w:cs="Calibri"/>
          <w:sz w:val="24"/>
          <w:u w:val="single"/>
        </w:rPr>
        <w:t>【填写从业人员数量】</w:t>
      </w:r>
      <w:r>
        <w:rPr>
          <w:rFonts w:hint="default" w:ascii="Calibri" w:hAnsi="Calibri" w:cs="Calibri"/>
          <w:sz w:val="24"/>
        </w:rPr>
        <w:t>人，营业收入为</w:t>
      </w:r>
      <w:r>
        <w:rPr>
          <w:rFonts w:hint="default" w:ascii="Calibri" w:hAnsi="Calibri" w:cs="Calibri"/>
          <w:sz w:val="24"/>
          <w:u w:val="single"/>
        </w:rPr>
        <w:t>【填写营业收入金额】</w:t>
      </w:r>
      <w:r>
        <w:rPr>
          <w:rFonts w:hint="default" w:ascii="Calibri" w:hAnsi="Calibri" w:cs="Calibri"/>
          <w:sz w:val="24"/>
        </w:rPr>
        <w:t>万元，资产总额为</w:t>
      </w:r>
      <w:r>
        <w:rPr>
          <w:rFonts w:hint="default" w:ascii="Calibri" w:hAnsi="Calibri" w:cs="Calibri"/>
          <w:sz w:val="24"/>
          <w:u w:val="single"/>
        </w:rPr>
        <w:t>【填写资产总额】</w:t>
      </w:r>
      <w:r>
        <w:rPr>
          <w:rFonts w:hint="default" w:ascii="Calibri" w:hAnsi="Calibri" w:cs="Calibri"/>
          <w:sz w:val="24"/>
        </w:rPr>
        <w:t>万元，属于【</w:t>
      </w:r>
      <w:r>
        <w:rPr>
          <w:rFonts w:hint="default" w:ascii="Calibri" w:hAnsi="Calibri" w:cs="Calibri"/>
          <w:sz w:val="24"/>
          <w:u w:val="single"/>
        </w:rPr>
        <w:t>填写中型企业/小型企业/微型企业之一</w:t>
      </w:r>
      <w:r>
        <w:rPr>
          <w:rFonts w:hint="default" w:ascii="Calibri" w:hAnsi="Calibri" w:cs="Calibri"/>
          <w:sz w:val="24"/>
        </w:rPr>
        <w:t>】；</w:t>
      </w:r>
    </w:p>
    <w:p w14:paraId="7FD96D64">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2.【</w:t>
      </w:r>
      <w:r>
        <w:rPr>
          <w:rFonts w:hint="default" w:ascii="Calibri" w:hAnsi="Calibri" w:cs="Calibri"/>
          <w:sz w:val="24"/>
          <w:u w:val="single"/>
        </w:rPr>
        <w:t>填写标的名称</w:t>
      </w:r>
      <w:r>
        <w:rPr>
          <w:rFonts w:hint="default" w:ascii="Calibri" w:hAnsi="Calibri" w:cs="Calibri"/>
          <w:sz w:val="24"/>
        </w:rPr>
        <w:t>】，属于【</w:t>
      </w:r>
      <w:r>
        <w:rPr>
          <w:rFonts w:hint="default" w:ascii="Calibri" w:hAnsi="Calibri" w:cs="Calibri"/>
          <w:sz w:val="24"/>
          <w:u w:val="single"/>
          <w:lang w:eastAsia="zh-CN"/>
        </w:rPr>
        <w:t>填写</w:t>
      </w:r>
      <w:r>
        <w:rPr>
          <w:rFonts w:hint="default" w:ascii="Calibri" w:hAnsi="Calibri" w:cs="Calibri"/>
          <w:sz w:val="24"/>
          <w:u w:val="single"/>
        </w:rPr>
        <w:t>采购文件中明确的所属行业</w:t>
      </w:r>
      <w:r>
        <w:rPr>
          <w:rFonts w:hint="default" w:ascii="Calibri" w:hAnsi="Calibri" w:cs="Calibri"/>
          <w:sz w:val="24"/>
        </w:rPr>
        <w:t>】行业；承接企业为【</w:t>
      </w:r>
      <w:r>
        <w:rPr>
          <w:rFonts w:hint="default" w:ascii="Calibri" w:hAnsi="Calibri" w:cs="Calibri"/>
          <w:sz w:val="24"/>
          <w:u w:val="single"/>
        </w:rPr>
        <w:t>填写企业名称</w:t>
      </w:r>
      <w:r>
        <w:rPr>
          <w:rFonts w:hint="default" w:ascii="Calibri" w:hAnsi="Calibri" w:cs="Calibri"/>
          <w:sz w:val="24"/>
        </w:rPr>
        <w:t>】，从业人员</w:t>
      </w:r>
      <w:r>
        <w:rPr>
          <w:rFonts w:hint="default" w:ascii="Calibri" w:hAnsi="Calibri" w:cs="Calibri"/>
          <w:sz w:val="24"/>
          <w:u w:val="single"/>
        </w:rPr>
        <w:t>【填写从业人员数量】</w:t>
      </w:r>
      <w:r>
        <w:rPr>
          <w:rFonts w:hint="default" w:ascii="Calibri" w:hAnsi="Calibri" w:cs="Calibri"/>
          <w:sz w:val="24"/>
        </w:rPr>
        <w:t>人，营业收入为</w:t>
      </w:r>
      <w:r>
        <w:rPr>
          <w:rFonts w:hint="default" w:ascii="Calibri" w:hAnsi="Calibri" w:cs="Calibri"/>
          <w:sz w:val="24"/>
          <w:u w:val="single"/>
        </w:rPr>
        <w:t>【填写营业收入金额】</w:t>
      </w:r>
      <w:r>
        <w:rPr>
          <w:rFonts w:hint="default" w:ascii="Calibri" w:hAnsi="Calibri" w:cs="Calibri"/>
          <w:sz w:val="24"/>
        </w:rPr>
        <w:t>万元，资产总额为</w:t>
      </w:r>
      <w:r>
        <w:rPr>
          <w:rFonts w:hint="default" w:ascii="Calibri" w:hAnsi="Calibri" w:cs="Calibri"/>
          <w:sz w:val="24"/>
          <w:u w:val="single"/>
        </w:rPr>
        <w:t>【填写资产总额】</w:t>
      </w:r>
      <w:r>
        <w:rPr>
          <w:rFonts w:hint="default" w:ascii="Calibri" w:hAnsi="Calibri" w:cs="Calibri"/>
          <w:sz w:val="24"/>
        </w:rPr>
        <w:t>万元，属于【</w:t>
      </w:r>
      <w:r>
        <w:rPr>
          <w:rFonts w:hint="default" w:ascii="Calibri" w:hAnsi="Calibri" w:cs="Calibri"/>
          <w:sz w:val="24"/>
          <w:u w:val="single"/>
        </w:rPr>
        <w:t>填写中型企业/小型企业/微型企业之一</w:t>
      </w:r>
      <w:r>
        <w:rPr>
          <w:rFonts w:hint="default" w:ascii="Calibri" w:hAnsi="Calibri" w:cs="Calibri"/>
          <w:sz w:val="24"/>
        </w:rPr>
        <w:t>】；</w:t>
      </w:r>
    </w:p>
    <w:p w14:paraId="0A805535">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w:t>
      </w:r>
    </w:p>
    <w:p w14:paraId="137C010B">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以上企业，不属于大企业的分支机构，不存在控股股东为大企业的情形，也不存在与大企业的负责人为同一人的情形。</w:t>
      </w:r>
    </w:p>
    <w:p w14:paraId="3032F14B">
      <w:pPr>
        <w:pageBreakBefore w:val="0"/>
        <w:kinsoku/>
        <w:wordWrap/>
        <w:overflowPunct/>
        <w:topLinePunct w:val="0"/>
        <w:bidi w:val="0"/>
        <w:spacing w:line="300" w:lineRule="auto"/>
        <w:ind w:firstLine="480" w:firstLineChars="200"/>
        <w:jc w:val="left"/>
        <w:rPr>
          <w:rFonts w:hint="default" w:ascii="Calibri" w:hAnsi="Calibri" w:cs="Calibri"/>
          <w:sz w:val="24"/>
        </w:rPr>
      </w:pPr>
      <w:r>
        <w:rPr>
          <w:rFonts w:hint="default" w:ascii="Calibri" w:hAnsi="Calibri" w:cs="Calibri"/>
          <w:sz w:val="24"/>
        </w:rPr>
        <w:t>本企业对上述声明内容的真实性负责。如有虚假，将依法承担相应责任。</w:t>
      </w:r>
    </w:p>
    <w:p w14:paraId="7EB25B66">
      <w:pPr>
        <w:pageBreakBefore w:val="0"/>
        <w:kinsoku/>
        <w:wordWrap/>
        <w:overflowPunct/>
        <w:topLinePunct w:val="0"/>
        <w:bidi w:val="0"/>
        <w:spacing w:line="300" w:lineRule="auto"/>
        <w:ind w:firstLine="480" w:firstLineChars="200"/>
        <w:rPr>
          <w:rFonts w:hint="default" w:ascii="Calibri" w:hAnsi="Calibri" w:cs="Calibri"/>
          <w:sz w:val="24"/>
        </w:rPr>
      </w:pPr>
    </w:p>
    <w:p w14:paraId="7C71D8B1">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投标人名称（电子签名或单位公章）：</w:t>
      </w:r>
    </w:p>
    <w:p w14:paraId="377617D6">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日期：202</w:t>
      </w:r>
      <w:r>
        <w:rPr>
          <w:rFonts w:hint="default" w:ascii="Calibri" w:hAnsi="Calibri" w:cs="Calibri"/>
          <w:kern w:val="0"/>
          <w:sz w:val="24"/>
          <w:lang w:val="en-US" w:eastAsia="zh-CN"/>
        </w:rPr>
        <w:t>5</w:t>
      </w:r>
      <w:r>
        <w:rPr>
          <w:rFonts w:hint="default" w:ascii="Calibri" w:hAnsi="Calibri" w:cs="Calibri"/>
          <w:kern w:val="0"/>
          <w:sz w:val="24"/>
          <w:lang w:val="zh-CN"/>
        </w:rPr>
        <w:t>年  月   日</w:t>
      </w:r>
    </w:p>
    <w:p w14:paraId="1DFDEEDA">
      <w:pPr>
        <w:pageBreakBefore w:val="0"/>
        <w:kinsoku/>
        <w:wordWrap/>
        <w:overflowPunct/>
        <w:topLinePunct w:val="0"/>
        <w:bidi w:val="0"/>
        <w:spacing w:line="300" w:lineRule="auto"/>
        <w:ind w:firstLine="480" w:firstLineChars="200"/>
        <w:rPr>
          <w:rFonts w:hint="default" w:ascii="Calibri" w:hAnsi="Calibri" w:cs="Calibri"/>
          <w:sz w:val="24"/>
        </w:rPr>
      </w:pPr>
    </w:p>
    <w:p w14:paraId="66A8AD8F">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说明：</w:t>
      </w:r>
    </w:p>
    <w:p w14:paraId="3F11A557">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（1）从业人员、营业收入、资产总额填报上一年度数据，无上一年度数据的新成立企业可不填报。</w:t>
      </w:r>
    </w:p>
    <w:p w14:paraId="68CF113A">
      <w:pPr>
        <w:pageBreakBefore w:val="0"/>
        <w:kinsoku/>
        <w:wordWrap/>
        <w:overflowPunct/>
        <w:topLinePunct w:val="0"/>
        <w:bidi w:val="0"/>
        <w:spacing w:line="300" w:lineRule="auto"/>
        <w:ind w:firstLine="480" w:firstLineChars="200"/>
        <w:rPr>
          <w:rFonts w:hint="default" w:ascii="Calibri" w:hAnsi="Calibri" w:eastAsia="仿宋" w:cs="Calibri"/>
          <w:sz w:val="24"/>
          <w:lang w:eastAsia="zh-CN"/>
        </w:rPr>
      </w:pPr>
      <w:r>
        <w:rPr>
          <w:rFonts w:hint="default" w:ascii="Calibri" w:hAnsi="Calibri" w:cs="Calibri"/>
          <w:sz w:val="24"/>
          <w:lang w:eastAsia="zh-CN"/>
        </w:rPr>
        <w:t>（</w:t>
      </w:r>
      <w:r>
        <w:rPr>
          <w:rFonts w:hint="default" w:ascii="Calibri" w:hAnsi="Calibri" w:cs="Calibri"/>
          <w:sz w:val="24"/>
          <w:lang w:val="en-US" w:eastAsia="zh-CN"/>
        </w:rPr>
        <w:t>2</w:t>
      </w:r>
      <w:r>
        <w:rPr>
          <w:rFonts w:hint="default" w:ascii="Calibri" w:hAnsi="Calibri" w:cs="Calibri"/>
          <w:sz w:val="24"/>
          <w:lang w:eastAsia="zh-CN"/>
        </w:rPr>
        <w:t>）《中小企业声明函》中</w:t>
      </w:r>
      <w:r>
        <w:rPr>
          <w:rFonts w:hint="eastAsia" w:ascii="Calibri" w:hAnsi="Calibri" w:cs="Calibri"/>
          <w:sz w:val="24"/>
          <w:lang w:eastAsia="zh-CN"/>
        </w:rPr>
        <w:t>“</w:t>
      </w:r>
      <w:r>
        <w:rPr>
          <w:rFonts w:hint="default" w:ascii="Calibri" w:hAnsi="Calibri" w:cs="Calibri"/>
          <w:sz w:val="24"/>
          <w:lang w:eastAsia="zh-CN"/>
        </w:rPr>
        <w:t>标的名称</w:t>
      </w:r>
      <w:r>
        <w:rPr>
          <w:rFonts w:hint="eastAsia" w:ascii="Calibri" w:hAnsi="Calibri" w:cs="Calibri"/>
          <w:sz w:val="24"/>
          <w:lang w:eastAsia="zh-CN"/>
        </w:rPr>
        <w:t>”</w:t>
      </w:r>
      <w:r>
        <w:rPr>
          <w:rFonts w:hint="default" w:ascii="Calibri" w:hAnsi="Calibri" w:cs="Calibri"/>
          <w:sz w:val="24"/>
          <w:lang w:eastAsia="zh-CN"/>
        </w:rPr>
        <w:t>、</w:t>
      </w:r>
      <w:r>
        <w:rPr>
          <w:rFonts w:hint="eastAsia" w:ascii="Calibri" w:hAnsi="Calibri" w:cs="Calibri"/>
          <w:sz w:val="24"/>
          <w:lang w:eastAsia="zh-CN"/>
        </w:rPr>
        <w:t>“</w:t>
      </w:r>
      <w:r>
        <w:rPr>
          <w:rFonts w:hint="default" w:ascii="Calibri" w:hAnsi="Calibri" w:cs="Calibri"/>
          <w:sz w:val="24"/>
          <w:lang w:eastAsia="zh-CN"/>
        </w:rPr>
        <w:t>采购文件中明确的所属行业</w:t>
      </w:r>
      <w:r>
        <w:rPr>
          <w:rFonts w:hint="eastAsia" w:ascii="Calibri" w:hAnsi="Calibri" w:cs="Calibri"/>
          <w:sz w:val="24"/>
          <w:lang w:eastAsia="zh-CN"/>
        </w:rPr>
        <w:t>”</w:t>
      </w:r>
      <w:r>
        <w:rPr>
          <w:rFonts w:hint="default" w:ascii="Calibri" w:hAnsi="Calibri" w:cs="Calibri"/>
          <w:sz w:val="24"/>
          <w:lang w:eastAsia="zh-CN"/>
        </w:rPr>
        <w:t>依据招标文件第二部分投标人须知前附表中</w:t>
      </w:r>
      <w:r>
        <w:rPr>
          <w:rFonts w:hint="eastAsia" w:ascii="Calibri" w:hAnsi="Calibri" w:cs="Calibri"/>
          <w:sz w:val="24"/>
          <w:lang w:eastAsia="zh-CN"/>
        </w:rPr>
        <w:t>“</w:t>
      </w:r>
      <w:r>
        <w:rPr>
          <w:rFonts w:hint="default" w:ascii="Calibri" w:hAnsi="Calibri" w:cs="Calibri"/>
          <w:sz w:val="24"/>
          <w:lang w:eastAsia="zh-CN"/>
        </w:rPr>
        <w:t>采购标的及其对应的中小企业划分标准所属行业</w:t>
      </w:r>
      <w:r>
        <w:rPr>
          <w:rFonts w:hint="eastAsia" w:ascii="Calibri" w:hAnsi="Calibri" w:cs="Calibri"/>
          <w:sz w:val="24"/>
          <w:lang w:eastAsia="zh-CN"/>
        </w:rPr>
        <w:t>”</w:t>
      </w:r>
      <w:r>
        <w:rPr>
          <w:rFonts w:hint="default" w:ascii="Calibri" w:hAnsi="Calibri" w:cs="Calibri"/>
          <w:sz w:val="24"/>
          <w:lang w:eastAsia="zh-CN"/>
        </w:rPr>
        <w:t>的指引，逐一填写，不得缺漏。</w:t>
      </w:r>
    </w:p>
    <w:p w14:paraId="7909720A">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eastAsia" w:ascii="Calibri" w:hAnsi="Calibri" w:cs="Calibri"/>
          <w:sz w:val="24"/>
          <w:lang w:val="en-US" w:eastAsia="zh-CN"/>
        </w:rPr>
        <w:t>3</w:t>
      </w:r>
      <w:r>
        <w:rPr>
          <w:rFonts w:hint="default" w:ascii="Calibri" w:hAnsi="Calibri" w:cs="Calibri"/>
          <w:sz w:val="24"/>
        </w:rPr>
        <w:t>）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4F84E8">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eastAsia" w:ascii="Calibri" w:hAnsi="Calibri" w:cs="Calibri"/>
          <w:sz w:val="24"/>
          <w:lang w:val="en-US" w:eastAsia="zh-CN"/>
        </w:rPr>
        <w:t>4</w:t>
      </w:r>
      <w:r>
        <w:rPr>
          <w:rFonts w:hint="default" w:ascii="Calibri" w:hAnsi="Calibri" w:cs="Calibri"/>
          <w:sz w:val="24"/>
        </w:rPr>
        <w:t>）可采用工业和信息化部网站（https：//www.miit.gov.cn/）中小企业规模类型自测小程序进行自测后填写。</w:t>
      </w:r>
    </w:p>
    <w:p w14:paraId="08C591D5">
      <w:pPr>
        <w:pageBreakBefore w:val="0"/>
        <w:kinsoku/>
        <w:wordWrap/>
        <w:overflowPunct/>
        <w:topLinePunct w:val="0"/>
        <w:bidi w:val="0"/>
        <w:spacing w:line="300" w:lineRule="auto"/>
        <w:ind w:firstLine="480" w:firstLineChars="200"/>
        <w:rPr>
          <w:rFonts w:hint="default" w:ascii="Calibri" w:hAnsi="Calibri" w:cs="Calibri"/>
          <w:sz w:val="24"/>
        </w:rPr>
      </w:pPr>
      <w:r>
        <w:rPr>
          <w:rFonts w:hint="default" w:ascii="Calibri" w:hAnsi="Calibri" w:cs="Calibri"/>
          <w:sz w:val="24"/>
        </w:rPr>
        <w:t>（</w:t>
      </w:r>
      <w:r>
        <w:rPr>
          <w:rFonts w:hint="eastAsia" w:ascii="Calibri" w:hAnsi="Calibri" w:cs="Calibri"/>
          <w:sz w:val="24"/>
          <w:lang w:val="en-US" w:eastAsia="zh-CN"/>
        </w:rPr>
        <w:t>5</w:t>
      </w:r>
      <w:r>
        <w:rPr>
          <w:rFonts w:hint="default" w:ascii="Calibri" w:hAnsi="Calibri" w:cs="Calibri"/>
          <w:sz w:val="24"/>
        </w:rPr>
        <w:t>）如联合体投标，提供联合协议书，格式见</w:t>
      </w:r>
      <w:r>
        <w:rPr>
          <w:rFonts w:hint="eastAsia" w:ascii="Calibri" w:hAnsi="Calibri" w:cs="Calibri"/>
          <w:sz w:val="24"/>
          <w:lang w:eastAsia="zh-CN"/>
        </w:rPr>
        <w:t>“</w:t>
      </w:r>
      <w:r>
        <w:rPr>
          <w:rFonts w:hint="default" w:ascii="Calibri" w:hAnsi="Calibri" w:cs="Calibri"/>
          <w:sz w:val="24"/>
        </w:rPr>
        <w:t>招标文件附件</w:t>
      </w:r>
      <w:r>
        <w:rPr>
          <w:rFonts w:hint="eastAsia" w:ascii="Calibri" w:hAnsi="Calibri" w:cs="Calibri"/>
          <w:sz w:val="24"/>
          <w:lang w:eastAsia="zh-CN"/>
        </w:rPr>
        <w:t>”</w:t>
      </w:r>
      <w:r>
        <w:rPr>
          <w:rFonts w:hint="default" w:ascii="Calibri" w:hAnsi="Calibri" w:cs="Calibri"/>
          <w:sz w:val="24"/>
        </w:rPr>
        <w:t>。如有分包，提供分包意向协议书，格式见</w:t>
      </w:r>
      <w:r>
        <w:rPr>
          <w:rFonts w:hint="eastAsia" w:ascii="Calibri" w:hAnsi="Calibri" w:cs="Calibri"/>
          <w:sz w:val="24"/>
          <w:lang w:eastAsia="zh-CN"/>
        </w:rPr>
        <w:t>“</w:t>
      </w:r>
      <w:r>
        <w:rPr>
          <w:rFonts w:hint="default" w:ascii="Calibri" w:hAnsi="Calibri" w:cs="Calibri"/>
          <w:sz w:val="24"/>
        </w:rPr>
        <w:t>招标文件附件</w:t>
      </w:r>
      <w:r>
        <w:rPr>
          <w:rFonts w:hint="eastAsia" w:ascii="Calibri" w:hAnsi="Calibri" w:cs="Calibri"/>
          <w:sz w:val="24"/>
          <w:lang w:eastAsia="zh-CN"/>
        </w:rPr>
        <w:t>”</w:t>
      </w:r>
      <w:r>
        <w:rPr>
          <w:rFonts w:hint="default" w:ascii="Calibri" w:hAnsi="Calibri" w:cs="Calibri"/>
          <w:sz w:val="24"/>
        </w:rPr>
        <w:t>。</w:t>
      </w:r>
    </w:p>
    <w:p w14:paraId="38B22692">
      <w:pPr>
        <w:pageBreakBefore w:val="0"/>
        <w:kinsoku/>
        <w:wordWrap/>
        <w:overflowPunct/>
        <w:topLinePunct w:val="0"/>
        <w:bidi w:val="0"/>
        <w:spacing w:line="300" w:lineRule="auto"/>
        <w:rPr>
          <w:rFonts w:hint="default" w:ascii="Calibri" w:hAnsi="Calibri" w:cs="Calibri"/>
          <w:sz w:val="24"/>
        </w:rPr>
      </w:pPr>
      <w:r>
        <w:rPr>
          <w:rFonts w:hint="default" w:ascii="Calibri" w:hAnsi="Calibri" w:cs="Calibri"/>
          <w:sz w:val="24"/>
        </w:rPr>
        <w:br w:type="page"/>
      </w:r>
    </w:p>
    <w:p w14:paraId="063B8D4B">
      <w:pPr>
        <w:pStyle w:val="4"/>
        <w:snapToGrid w:val="0"/>
        <w:spacing w:line="300" w:lineRule="auto"/>
        <w:ind w:left="0" w:firstLine="482" w:firstLineChars="200"/>
        <w:rPr>
          <w:rFonts w:hint="default" w:ascii="Calibri" w:hAnsi="Calibri" w:eastAsia="仿宋" w:cs="Calibri"/>
          <w:sz w:val="24"/>
          <w:szCs w:val="24"/>
          <w:lang w:val="en-US"/>
        </w:rPr>
      </w:pPr>
      <w:r>
        <w:rPr>
          <w:rFonts w:hint="default" w:ascii="Calibri" w:hAnsi="Calibri" w:eastAsia="仿宋" w:cs="Calibri"/>
          <w:sz w:val="24"/>
          <w:szCs w:val="24"/>
          <w:lang w:val="en-US"/>
        </w:rPr>
        <w:t>附件6：联合协议</w:t>
      </w:r>
    </w:p>
    <w:p w14:paraId="2B407A19">
      <w:pPr>
        <w:snapToGrid w:val="0"/>
        <w:spacing w:line="300" w:lineRule="auto"/>
        <w:jc w:val="center"/>
        <w:rPr>
          <w:rFonts w:hint="default" w:ascii="Calibri" w:hAnsi="Calibri" w:eastAsia="仿宋" w:cs="Calibri"/>
          <w:b/>
          <w:kern w:val="0"/>
          <w:sz w:val="32"/>
          <w:szCs w:val="32"/>
          <w:lang w:val="zh-CN"/>
        </w:rPr>
      </w:pPr>
      <w:r>
        <w:rPr>
          <w:rFonts w:hint="default" w:ascii="Calibri" w:hAnsi="Calibri" w:eastAsia="仿宋" w:cs="Calibri"/>
          <w:b/>
          <w:kern w:val="0"/>
          <w:sz w:val="32"/>
          <w:szCs w:val="32"/>
          <w:lang w:val="zh-CN"/>
        </w:rPr>
        <w:t>联合协议</w:t>
      </w:r>
    </w:p>
    <w:p w14:paraId="174FDB64">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u w:val="single"/>
        </w:rPr>
        <w:t>【填写联合体所有成员名称】</w:t>
      </w:r>
      <w:r>
        <w:rPr>
          <w:rFonts w:hint="default" w:ascii="Calibri" w:hAnsi="Calibri" w:cs="Calibri"/>
          <w:kern w:val="0"/>
          <w:sz w:val="24"/>
        </w:rPr>
        <w:t>自愿</w:t>
      </w:r>
      <w:r>
        <w:rPr>
          <w:rFonts w:hint="default" w:ascii="Calibri" w:hAnsi="Calibri" w:cs="Calibri"/>
          <w:kern w:val="0"/>
          <w:sz w:val="24"/>
          <w:lang w:val="zh-CN"/>
        </w:rPr>
        <w:t>组成一个联合体，以一个投标人的身份</w:t>
      </w:r>
      <w:r>
        <w:rPr>
          <w:rFonts w:hint="default" w:ascii="Calibri" w:hAnsi="Calibri" w:cs="Calibri"/>
          <w:kern w:val="0"/>
          <w:sz w:val="24"/>
        </w:rPr>
        <w:t>参加</w:t>
      </w:r>
      <w:r>
        <w:rPr>
          <w:rFonts w:hint="eastAsia" w:ascii="Calibri" w:hAnsi="Calibri" w:cs="Calibri"/>
          <w:sz w:val="24"/>
          <w:u w:val="single"/>
          <w:lang w:eastAsia="zh-CN"/>
        </w:rPr>
        <w:t>2025-2026年度长兴县林城镇高标准农田测绘项目</w:t>
      </w:r>
      <w:r>
        <w:rPr>
          <w:rFonts w:hint="default" w:ascii="Calibri" w:hAnsi="Calibri" w:cs="Calibri"/>
          <w:sz w:val="24"/>
        </w:rPr>
        <w:t>（项目编号：</w:t>
      </w:r>
      <w:r>
        <w:rPr>
          <w:rFonts w:hint="eastAsia" w:ascii="Calibri" w:hAnsi="Calibri" w:cs="Calibri"/>
          <w:sz w:val="24"/>
          <w:u w:val="single"/>
          <w:lang w:eastAsia="zh-CN"/>
        </w:rPr>
        <w:t>ZJZH-20250113</w:t>
      </w:r>
      <w:r>
        <w:rPr>
          <w:rFonts w:hint="default" w:ascii="Calibri" w:hAnsi="Calibri" w:cs="Calibri"/>
          <w:sz w:val="24"/>
        </w:rPr>
        <w:t>）</w:t>
      </w:r>
      <w:r>
        <w:rPr>
          <w:rFonts w:hint="default" w:ascii="Calibri" w:hAnsi="Calibri" w:cs="Calibri"/>
          <w:kern w:val="0"/>
          <w:sz w:val="24"/>
          <w:lang w:val="zh-CN"/>
        </w:rPr>
        <w:t>投标。</w:t>
      </w:r>
    </w:p>
    <w:p w14:paraId="31BB082C">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一、各方一致决定，【</w:t>
      </w:r>
      <w:r>
        <w:rPr>
          <w:rFonts w:hint="default" w:ascii="Calibri" w:hAnsi="Calibri" w:cs="Calibri"/>
          <w:kern w:val="0"/>
          <w:sz w:val="24"/>
          <w:u w:val="single"/>
        </w:rPr>
        <w:t>填写某联合体成员名称</w:t>
      </w:r>
      <w:r>
        <w:rPr>
          <w:rFonts w:hint="default" w:ascii="Calibri" w:hAnsi="Calibri" w:cs="Calibri"/>
          <w:kern w:val="0"/>
          <w:sz w:val="24"/>
          <w:lang w:val="zh-CN"/>
        </w:rPr>
        <w:t>】</w:t>
      </w:r>
      <w:r>
        <w:rPr>
          <w:rFonts w:hint="default" w:ascii="Calibri" w:hAnsi="Calibri" w:cs="Calibri"/>
          <w:kern w:val="0"/>
          <w:sz w:val="24"/>
        </w:rPr>
        <w:t>为联合体</w:t>
      </w:r>
      <w:r>
        <w:rPr>
          <w:rFonts w:hint="default" w:ascii="Calibri" w:hAnsi="Calibri" w:cs="Calibri"/>
          <w:kern w:val="0"/>
          <w:sz w:val="24"/>
          <w:lang w:val="zh-CN"/>
        </w:rPr>
        <w:t>主办单位</w:t>
      </w:r>
      <w:r>
        <w:rPr>
          <w:rFonts w:hint="default" w:ascii="Calibri" w:hAnsi="Calibri" w:cs="Calibri"/>
          <w:sz w:val="24"/>
        </w:rPr>
        <w:t>，代表所有联合体成员负责投标和合同实施阶段的主办、协调工作</w:t>
      </w:r>
      <w:r>
        <w:rPr>
          <w:rFonts w:hint="default" w:ascii="Calibri" w:hAnsi="Calibri" w:cs="Calibri"/>
          <w:kern w:val="0"/>
          <w:sz w:val="24"/>
          <w:lang w:val="zh-CN"/>
        </w:rPr>
        <w:t>。</w:t>
      </w:r>
    </w:p>
    <w:p w14:paraId="23167B31">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二、</w:t>
      </w:r>
      <w:r>
        <w:rPr>
          <w:rFonts w:hint="default" w:ascii="Calibri" w:hAnsi="Calibri" w:cs="Calibri"/>
          <w:sz w:val="24"/>
        </w:rPr>
        <w:t>所有联合体成员授权联合体主办单位签署授权书，授权书载明的</w:t>
      </w:r>
      <w:r>
        <w:rPr>
          <w:rFonts w:hint="default" w:ascii="Calibri" w:hAnsi="Calibri" w:cs="Calibri"/>
          <w:kern w:val="0"/>
          <w:sz w:val="24"/>
          <w:lang w:val="zh-CN"/>
        </w:rPr>
        <w:t>授权代表根据招标文件规定及投标内容而对采购人、采购机构所作的任何合法承诺，包括书面澄清及</w:t>
      </w:r>
      <w:r>
        <w:rPr>
          <w:rFonts w:hint="default" w:ascii="Calibri" w:hAnsi="Calibri" w:cs="Calibri"/>
          <w:kern w:val="0"/>
          <w:sz w:val="24"/>
        </w:rPr>
        <w:t>响应</w:t>
      </w:r>
      <w:r>
        <w:rPr>
          <w:rFonts w:hint="default" w:ascii="Calibri" w:hAnsi="Calibri" w:cs="Calibri"/>
          <w:kern w:val="0"/>
          <w:sz w:val="24"/>
          <w:lang w:val="zh-CN"/>
        </w:rPr>
        <w:t>等均对联合投标各方产生约束力。</w:t>
      </w:r>
    </w:p>
    <w:p w14:paraId="4831AB37">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三、本次联合投标中，分工如下：</w:t>
      </w:r>
    </w:p>
    <w:p w14:paraId="66E0098E">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rPr>
        <w:t>【</w:t>
      </w:r>
      <w:r>
        <w:rPr>
          <w:rFonts w:hint="default" w:ascii="Calibri" w:hAnsi="Calibri" w:cs="Calibri"/>
          <w:kern w:val="0"/>
          <w:sz w:val="24"/>
          <w:u w:val="single"/>
        </w:rPr>
        <w:t>填写联合体其中一方成员名称</w:t>
      </w:r>
      <w:r>
        <w:rPr>
          <w:rFonts w:hint="default" w:ascii="Calibri" w:hAnsi="Calibri" w:cs="Calibri"/>
          <w:kern w:val="0"/>
          <w:sz w:val="24"/>
        </w:rPr>
        <w:t>】</w:t>
      </w:r>
      <w:r>
        <w:rPr>
          <w:rFonts w:hint="default" w:ascii="Calibri" w:hAnsi="Calibri" w:cs="Calibri"/>
          <w:kern w:val="0"/>
          <w:sz w:val="24"/>
          <w:lang w:val="zh-CN"/>
        </w:rPr>
        <w:t>承担的工作和义务为：</w:t>
      </w:r>
      <w:r>
        <w:rPr>
          <w:rFonts w:hint="default" w:ascii="Calibri" w:hAnsi="Calibri" w:cs="Calibri"/>
          <w:u w:val="single"/>
        </w:rPr>
        <w:t>【</w:t>
      </w:r>
      <w:r>
        <w:rPr>
          <w:rFonts w:hint="default" w:ascii="Calibri" w:hAnsi="Calibri" w:cs="Calibri"/>
          <w:kern w:val="0"/>
          <w:sz w:val="24"/>
          <w:u w:val="single"/>
        </w:rPr>
        <w:t>填写工作和义务</w:t>
      </w:r>
      <w:r>
        <w:rPr>
          <w:rFonts w:hint="default" w:ascii="Calibri" w:hAnsi="Calibri" w:cs="Calibri"/>
          <w:u w:val="single"/>
        </w:rPr>
        <w:t>】</w:t>
      </w:r>
      <w:r>
        <w:rPr>
          <w:rFonts w:hint="default" w:ascii="Calibri" w:hAnsi="Calibri" w:cs="Calibri"/>
          <w:kern w:val="0"/>
          <w:sz w:val="24"/>
          <w:lang w:val="zh-CN"/>
        </w:rPr>
        <w:t>；</w:t>
      </w:r>
    </w:p>
    <w:p w14:paraId="6F9C6ADE">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w:t>
      </w:r>
    </w:p>
    <w:p w14:paraId="7AD6D7AF">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四、中小企业承接金额比例如下：</w:t>
      </w:r>
    </w:p>
    <w:p w14:paraId="3064EF2F">
      <w:pPr>
        <w:pageBreakBefore w:val="0"/>
        <w:kinsoku/>
        <w:wordWrap/>
        <w:overflowPunct/>
        <w:topLinePunct w:val="0"/>
        <w:bidi w:val="0"/>
        <w:spacing w:line="300" w:lineRule="auto"/>
        <w:ind w:firstLine="576"/>
        <w:rPr>
          <w:rFonts w:hint="default" w:ascii="Calibri" w:hAnsi="Calibri" w:cs="Calibri"/>
          <w:kern w:val="0"/>
          <w:sz w:val="24"/>
        </w:rPr>
      </w:pPr>
      <w:r>
        <w:rPr>
          <w:rFonts w:hint="default" w:ascii="Calibri" w:hAnsi="Calibri" w:cs="Calibri"/>
          <w:kern w:val="0"/>
          <w:sz w:val="24"/>
        </w:rPr>
        <w:t>【</w:t>
      </w:r>
      <w:r>
        <w:rPr>
          <w:rFonts w:hint="default" w:ascii="Calibri" w:hAnsi="Calibri" w:cs="Calibri"/>
          <w:kern w:val="0"/>
          <w:sz w:val="24"/>
          <w:u w:val="single"/>
        </w:rPr>
        <w:t>填写联合体其中一方成员名称</w:t>
      </w:r>
      <w:r>
        <w:rPr>
          <w:rFonts w:hint="default" w:ascii="Calibri" w:hAnsi="Calibri" w:cs="Calibri"/>
          <w:kern w:val="0"/>
          <w:sz w:val="24"/>
        </w:rPr>
        <w:t>】为小微企业，其承接的合同份额占到合同总金额</w:t>
      </w:r>
      <w:r>
        <w:rPr>
          <w:rFonts w:hint="default" w:ascii="Calibri" w:hAnsi="Calibri" w:cs="Calibri"/>
          <w:sz w:val="24"/>
          <w:u w:val="single"/>
        </w:rPr>
        <w:t>【填写比例】</w:t>
      </w:r>
      <w:r>
        <w:rPr>
          <w:rFonts w:hint="default" w:ascii="Calibri" w:hAnsi="Calibri" w:cs="Calibri"/>
          <w:kern w:val="0"/>
          <w:sz w:val="24"/>
        </w:rPr>
        <w:t>%以上；</w:t>
      </w:r>
    </w:p>
    <w:p w14:paraId="0CAF19FB">
      <w:pPr>
        <w:pageBreakBefore w:val="0"/>
        <w:kinsoku/>
        <w:wordWrap/>
        <w:overflowPunct/>
        <w:topLinePunct w:val="0"/>
        <w:bidi w:val="0"/>
        <w:spacing w:line="300" w:lineRule="auto"/>
        <w:ind w:firstLine="576"/>
        <w:rPr>
          <w:rFonts w:hint="default" w:ascii="Calibri" w:hAnsi="Calibri" w:cs="Calibri"/>
          <w:kern w:val="0"/>
          <w:sz w:val="24"/>
          <w:u w:val="single"/>
        </w:rPr>
      </w:pPr>
      <w:r>
        <w:rPr>
          <w:rFonts w:hint="default" w:ascii="Calibri" w:hAnsi="Calibri" w:cs="Calibri"/>
          <w:kern w:val="0"/>
          <w:sz w:val="24"/>
        </w:rPr>
        <w:t>【</w:t>
      </w:r>
      <w:r>
        <w:rPr>
          <w:rFonts w:hint="default" w:ascii="Calibri" w:hAnsi="Calibri" w:cs="Calibri"/>
          <w:kern w:val="0"/>
          <w:sz w:val="24"/>
          <w:u w:val="single"/>
        </w:rPr>
        <w:t>填写联合体其中一方成员名称</w:t>
      </w:r>
      <w:r>
        <w:rPr>
          <w:rFonts w:hint="default" w:ascii="Calibri" w:hAnsi="Calibri" w:cs="Calibri"/>
          <w:kern w:val="0"/>
          <w:sz w:val="24"/>
        </w:rPr>
        <w:t>】为中型企业，其承接的合同份额占到合同总金额</w:t>
      </w:r>
      <w:r>
        <w:rPr>
          <w:rFonts w:hint="default" w:ascii="Calibri" w:hAnsi="Calibri" w:cs="Calibri"/>
          <w:sz w:val="24"/>
          <w:u w:val="single"/>
        </w:rPr>
        <w:t>【填写比例】</w:t>
      </w:r>
      <w:r>
        <w:rPr>
          <w:rFonts w:hint="default" w:ascii="Calibri" w:hAnsi="Calibri" w:cs="Calibri"/>
          <w:kern w:val="0"/>
          <w:sz w:val="24"/>
        </w:rPr>
        <w:t>%以上；</w:t>
      </w:r>
    </w:p>
    <w:p w14:paraId="5F1F847A">
      <w:pPr>
        <w:pageBreakBefore w:val="0"/>
        <w:kinsoku/>
        <w:wordWrap/>
        <w:overflowPunct/>
        <w:topLinePunct w:val="0"/>
        <w:bidi w:val="0"/>
        <w:spacing w:line="300" w:lineRule="auto"/>
        <w:ind w:firstLine="576"/>
        <w:rPr>
          <w:rFonts w:hint="default" w:ascii="Calibri" w:hAnsi="Calibri" w:cs="Calibri"/>
          <w:b/>
          <w:kern w:val="0"/>
          <w:sz w:val="24"/>
          <w:lang w:val="zh-CN"/>
        </w:rPr>
      </w:pPr>
      <w:r>
        <w:rPr>
          <w:rFonts w:hint="default" w:ascii="Calibri" w:hAnsi="Calibri" w:cs="Calibri"/>
          <w:kern w:val="0"/>
          <w:sz w:val="24"/>
          <w:lang w:val="zh-CN"/>
        </w:rPr>
        <w:t>……。</w:t>
      </w:r>
    </w:p>
    <w:p w14:paraId="77EC71F6">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五、如果中标，</w:t>
      </w:r>
      <w:r>
        <w:rPr>
          <w:rFonts w:hint="default" w:ascii="Calibri" w:hAnsi="Calibri" w:cs="Calibri"/>
          <w:sz w:val="24"/>
        </w:rPr>
        <w:t>联合体各成员方共同与采购人签订合同，并就采购合同约定的事项对采购人承担连带责任。</w:t>
      </w:r>
    </w:p>
    <w:p w14:paraId="3A456A5C">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六、有关本次联合投标的其他事宜：</w:t>
      </w:r>
    </w:p>
    <w:p w14:paraId="6B15A656">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1</w:t>
      </w:r>
      <w:r>
        <w:rPr>
          <w:rFonts w:hint="default" w:ascii="Calibri" w:hAnsi="Calibri" w:cs="Calibri"/>
          <w:kern w:val="0"/>
          <w:sz w:val="24"/>
        </w:rPr>
        <w:t>.</w:t>
      </w:r>
      <w:r>
        <w:rPr>
          <w:rFonts w:hint="default" w:ascii="Calibri" w:hAnsi="Calibri" w:cs="Calibri"/>
          <w:kern w:val="0"/>
          <w:sz w:val="24"/>
          <w:lang w:val="zh-CN"/>
        </w:rPr>
        <w:t>联合体各方不再单独参加或者与其他供应商另外组成联合体参加同一合同项下的政府采购活动。</w:t>
      </w:r>
    </w:p>
    <w:p w14:paraId="519563A8">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2</w:t>
      </w:r>
      <w:r>
        <w:rPr>
          <w:rFonts w:hint="default" w:ascii="Calibri" w:hAnsi="Calibri" w:cs="Calibri"/>
          <w:kern w:val="0"/>
          <w:sz w:val="24"/>
        </w:rPr>
        <w:t>.</w:t>
      </w:r>
      <w:r>
        <w:rPr>
          <w:rFonts w:hint="default" w:ascii="Calibri" w:hAnsi="Calibri" w:cs="Calibri"/>
          <w:kern w:val="0"/>
          <w:sz w:val="24"/>
          <w:lang w:val="zh-CN"/>
        </w:rPr>
        <w:t>联合体中有同类资质的各方按照联合体分工承担相同工作的，按照资质等级较低的供应商确定资质等级。</w:t>
      </w:r>
    </w:p>
    <w:p w14:paraId="615FF925">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3</w:t>
      </w:r>
      <w:r>
        <w:rPr>
          <w:rFonts w:hint="default" w:ascii="Calibri" w:hAnsi="Calibri" w:cs="Calibri"/>
          <w:kern w:val="0"/>
          <w:sz w:val="24"/>
        </w:rPr>
        <w:t>.</w:t>
      </w:r>
      <w:r>
        <w:rPr>
          <w:rFonts w:hint="default" w:ascii="Calibri" w:hAnsi="Calibri" w:cs="Calibri"/>
          <w:kern w:val="0"/>
          <w:sz w:val="24"/>
          <w:lang w:val="zh-CN"/>
        </w:rPr>
        <w:t>本协议提交采购人、采购机构后，联合体各方不得以任何形式对上述内容进行修改或撤销。</w:t>
      </w:r>
    </w:p>
    <w:p w14:paraId="741BF035">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联合体成员名称（电子签名/</w:t>
      </w:r>
      <w:r>
        <w:rPr>
          <w:rFonts w:hint="default" w:ascii="Calibri" w:hAnsi="Calibri" w:cs="Calibri"/>
          <w:kern w:val="0"/>
          <w:sz w:val="24"/>
        </w:rPr>
        <w:t>单位</w:t>
      </w:r>
      <w:r>
        <w:rPr>
          <w:rFonts w:hint="default" w:ascii="Calibri" w:hAnsi="Calibri" w:cs="Calibri"/>
          <w:kern w:val="0"/>
          <w:sz w:val="24"/>
          <w:lang w:val="zh-CN"/>
        </w:rPr>
        <w:t>公章）：</w:t>
      </w:r>
    </w:p>
    <w:p w14:paraId="2BF3F91B">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联合体成员名称（电子签名/</w:t>
      </w:r>
      <w:r>
        <w:rPr>
          <w:rFonts w:hint="default" w:ascii="Calibri" w:hAnsi="Calibri" w:cs="Calibri"/>
          <w:kern w:val="0"/>
          <w:sz w:val="24"/>
        </w:rPr>
        <w:t>单位</w:t>
      </w:r>
      <w:r>
        <w:rPr>
          <w:rFonts w:hint="default" w:ascii="Calibri" w:hAnsi="Calibri" w:cs="Calibri"/>
          <w:kern w:val="0"/>
          <w:sz w:val="24"/>
          <w:lang w:val="zh-CN"/>
        </w:rPr>
        <w:t>公章）：</w:t>
      </w:r>
    </w:p>
    <w:p w14:paraId="06623E88">
      <w:pPr>
        <w:pageBreakBefore w:val="0"/>
        <w:kinsoku/>
        <w:wordWrap/>
        <w:overflowPunct/>
        <w:topLinePunct w:val="0"/>
        <w:bidi w:val="0"/>
        <w:spacing w:line="300" w:lineRule="auto"/>
        <w:ind w:firstLine="480" w:firstLineChars="200"/>
        <w:rPr>
          <w:rFonts w:hint="default" w:ascii="Calibri" w:hAnsi="Calibri" w:cs="Calibri"/>
        </w:rPr>
      </w:pPr>
      <w:r>
        <w:rPr>
          <w:rFonts w:hint="default" w:ascii="Calibri" w:hAnsi="Calibri" w:cs="Calibri"/>
          <w:kern w:val="0"/>
          <w:sz w:val="24"/>
          <w:lang w:val="zh-CN"/>
        </w:rPr>
        <w:t>……</w:t>
      </w:r>
    </w:p>
    <w:p w14:paraId="0100855C">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日期：</w:t>
      </w:r>
      <w:r>
        <w:rPr>
          <w:rFonts w:hint="default" w:ascii="Calibri" w:hAnsi="Calibri" w:cs="Calibri"/>
          <w:kern w:val="0"/>
          <w:sz w:val="24"/>
        </w:rPr>
        <w:t>202</w:t>
      </w:r>
      <w:r>
        <w:rPr>
          <w:rFonts w:hint="default" w:ascii="Calibri" w:hAnsi="Calibri" w:cs="Calibri"/>
          <w:kern w:val="0"/>
          <w:sz w:val="24"/>
          <w:lang w:val="en-US" w:eastAsia="zh-CN"/>
        </w:rPr>
        <w:t>5</w:t>
      </w:r>
      <w:r>
        <w:rPr>
          <w:rFonts w:hint="default" w:ascii="Calibri" w:hAnsi="Calibri" w:cs="Calibri"/>
          <w:kern w:val="0"/>
          <w:sz w:val="24"/>
          <w:lang w:val="zh-CN"/>
        </w:rPr>
        <w:t>年  月   日</w:t>
      </w:r>
    </w:p>
    <w:p w14:paraId="6744C598">
      <w:pPr>
        <w:pageBreakBefore w:val="0"/>
        <w:widowControl/>
        <w:kinsoku/>
        <w:wordWrap/>
        <w:overflowPunct/>
        <w:topLinePunct w:val="0"/>
        <w:bidi w:val="0"/>
        <w:spacing w:line="300" w:lineRule="auto"/>
        <w:ind w:firstLine="482" w:firstLineChars="200"/>
        <w:jc w:val="left"/>
        <w:rPr>
          <w:rFonts w:hint="default" w:ascii="Calibri" w:hAnsi="Calibri" w:cs="Calibri"/>
          <w:b/>
          <w:sz w:val="24"/>
        </w:rPr>
      </w:pPr>
      <w:r>
        <w:rPr>
          <w:rFonts w:hint="default" w:ascii="Calibri" w:hAnsi="Calibri" w:cs="Calibri"/>
          <w:b/>
          <w:sz w:val="24"/>
        </w:rPr>
        <w:t>（说明：以联合体形式投标的，提供联合协议；本项目不接受联合体投标或者投标人不以联合体形式投标的，则不需要提供。）</w:t>
      </w:r>
    </w:p>
    <w:p w14:paraId="33B1C318">
      <w:pPr>
        <w:pageBreakBefore w:val="0"/>
        <w:kinsoku/>
        <w:wordWrap/>
        <w:overflowPunct/>
        <w:topLinePunct w:val="0"/>
        <w:bidi w:val="0"/>
        <w:spacing w:line="300" w:lineRule="auto"/>
        <w:rPr>
          <w:rFonts w:hint="default" w:ascii="Calibri" w:hAnsi="Calibri" w:cs="Calibri"/>
          <w:kern w:val="0"/>
          <w:sz w:val="24"/>
          <w:lang w:val="zh-CN"/>
        </w:rPr>
      </w:pPr>
      <w:r>
        <w:rPr>
          <w:rFonts w:hint="default" w:ascii="Calibri" w:hAnsi="Calibri" w:cs="Calibri"/>
          <w:kern w:val="0"/>
          <w:sz w:val="24"/>
          <w:lang w:val="zh-CN"/>
        </w:rPr>
        <w:br w:type="page"/>
      </w:r>
    </w:p>
    <w:p w14:paraId="78A6551E">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lang w:val="en-US"/>
        </w:rPr>
        <w:t>附件7：</w:t>
      </w:r>
      <w:r>
        <w:rPr>
          <w:rFonts w:hint="default" w:ascii="Calibri" w:hAnsi="Calibri" w:eastAsia="仿宋" w:cs="Calibri"/>
          <w:sz w:val="24"/>
          <w:szCs w:val="24"/>
        </w:rPr>
        <w:t>分包意向协议</w:t>
      </w:r>
    </w:p>
    <w:p w14:paraId="481E0526">
      <w:pPr>
        <w:snapToGrid w:val="0"/>
        <w:spacing w:line="300" w:lineRule="auto"/>
        <w:jc w:val="center"/>
        <w:rPr>
          <w:rFonts w:hint="default" w:ascii="Calibri" w:hAnsi="Calibri" w:eastAsia="仿宋" w:cs="Calibri"/>
          <w:b/>
          <w:kern w:val="0"/>
          <w:sz w:val="32"/>
          <w:szCs w:val="32"/>
        </w:rPr>
      </w:pPr>
      <w:r>
        <w:rPr>
          <w:rFonts w:hint="default" w:ascii="Calibri" w:hAnsi="Calibri" w:eastAsia="仿宋" w:cs="Calibri"/>
          <w:b/>
          <w:kern w:val="0"/>
          <w:sz w:val="32"/>
          <w:szCs w:val="32"/>
        </w:rPr>
        <w:t>分包意向协议</w:t>
      </w:r>
    </w:p>
    <w:p w14:paraId="5E191738">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u w:val="single"/>
        </w:rPr>
        <w:t>【填写投标人名称】</w:t>
      </w:r>
      <w:r>
        <w:rPr>
          <w:rFonts w:hint="default" w:ascii="Calibri" w:hAnsi="Calibri" w:cs="Calibri"/>
          <w:kern w:val="0"/>
          <w:sz w:val="24"/>
          <w:lang w:val="zh-CN"/>
        </w:rPr>
        <w:t>若成为</w:t>
      </w:r>
      <w:r>
        <w:rPr>
          <w:rFonts w:hint="eastAsia" w:ascii="Calibri" w:hAnsi="Calibri" w:cs="Calibri"/>
          <w:kern w:val="0"/>
          <w:sz w:val="24"/>
          <w:u w:val="single"/>
          <w:lang w:val="zh-CN"/>
        </w:rPr>
        <w:t>2025-2026年度长兴县林城镇高标准农田测绘项目</w:t>
      </w:r>
      <w:r>
        <w:rPr>
          <w:rFonts w:hint="default" w:ascii="Calibri" w:hAnsi="Calibri" w:cs="Calibri"/>
          <w:sz w:val="24"/>
        </w:rPr>
        <w:t>（项目编号：</w:t>
      </w:r>
      <w:r>
        <w:rPr>
          <w:rFonts w:hint="eastAsia" w:ascii="Calibri" w:hAnsi="Calibri" w:cs="Calibri"/>
          <w:sz w:val="24"/>
          <w:u w:val="single"/>
          <w:lang w:eastAsia="zh-CN"/>
        </w:rPr>
        <w:t>ZJZH-20250113</w:t>
      </w:r>
      <w:r>
        <w:rPr>
          <w:rFonts w:hint="default" w:ascii="Calibri" w:hAnsi="Calibri" w:cs="Calibri"/>
          <w:sz w:val="24"/>
        </w:rPr>
        <w:t>）</w:t>
      </w:r>
      <w:r>
        <w:rPr>
          <w:rFonts w:hint="default" w:ascii="Calibri" w:hAnsi="Calibri" w:cs="Calibri"/>
          <w:kern w:val="0"/>
          <w:sz w:val="24"/>
          <w:lang w:val="zh-CN"/>
        </w:rPr>
        <w:t>的中标供应商，将依法采取分包方式履行合同。</w:t>
      </w:r>
      <w:r>
        <w:rPr>
          <w:rFonts w:hint="default" w:ascii="Calibri" w:hAnsi="Calibri" w:cs="Calibri"/>
          <w:kern w:val="0"/>
          <w:sz w:val="24"/>
          <w:u w:val="single"/>
        </w:rPr>
        <w:t>【填写投标人名称】</w:t>
      </w:r>
      <w:r>
        <w:rPr>
          <w:rFonts w:hint="default" w:ascii="Calibri" w:hAnsi="Calibri" w:cs="Calibri"/>
          <w:kern w:val="0"/>
          <w:sz w:val="24"/>
        </w:rPr>
        <w:t>与</w:t>
      </w:r>
      <w:r>
        <w:rPr>
          <w:rFonts w:hint="default" w:ascii="Calibri" w:hAnsi="Calibri" w:cs="Calibri"/>
          <w:kern w:val="0"/>
          <w:sz w:val="24"/>
          <w:u w:val="single"/>
        </w:rPr>
        <w:t>【填写分包供应商名称】</w:t>
      </w:r>
      <w:r>
        <w:rPr>
          <w:rFonts w:hint="default" w:ascii="Calibri" w:hAnsi="Calibri" w:cs="Calibri"/>
          <w:kern w:val="0"/>
          <w:sz w:val="24"/>
        </w:rPr>
        <w:t>达成分包意向协议</w:t>
      </w:r>
      <w:r>
        <w:rPr>
          <w:rFonts w:hint="default" w:ascii="Calibri" w:hAnsi="Calibri" w:cs="Calibri"/>
          <w:kern w:val="0"/>
          <w:sz w:val="24"/>
          <w:lang w:val="zh-CN"/>
        </w:rPr>
        <w:t>。</w:t>
      </w:r>
    </w:p>
    <w:p w14:paraId="25E53735">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一、分包标的及数量</w:t>
      </w:r>
    </w:p>
    <w:p w14:paraId="7390F8C9">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u w:val="single"/>
        </w:rPr>
        <w:t>【填写投标人名称】</w:t>
      </w:r>
      <w:r>
        <w:rPr>
          <w:rFonts w:hint="default" w:ascii="Calibri" w:hAnsi="Calibri" w:cs="Calibri"/>
          <w:kern w:val="0"/>
          <w:sz w:val="24"/>
          <w:lang w:val="zh-CN"/>
        </w:rPr>
        <w:t>将</w:t>
      </w:r>
      <w:r>
        <w:rPr>
          <w:rFonts w:hint="default" w:ascii="Calibri" w:hAnsi="Calibri" w:cs="Calibri"/>
          <w:kern w:val="0"/>
          <w:sz w:val="24"/>
          <w:u w:val="single"/>
          <w:lang w:val="zh-CN"/>
        </w:rPr>
        <w:t>【</w:t>
      </w:r>
      <w:r>
        <w:rPr>
          <w:rFonts w:hint="default" w:ascii="Calibri" w:hAnsi="Calibri" w:cs="Calibri"/>
          <w:kern w:val="0"/>
          <w:sz w:val="24"/>
          <w:u w:val="single"/>
        </w:rPr>
        <w:t>填写工作内容</w:t>
      </w:r>
      <w:r>
        <w:rPr>
          <w:rFonts w:hint="default" w:ascii="Calibri" w:hAnsi="Calibri" w:cs="Calibri"/>
          <w:kern w:val="0"/>
          <w:sz w:val="24"/>
          <w:u w:val="single"/>
          <w:lang w:val="zh-CN"/>
        </w:rPr>
        <w:t>】</w:t>
      </w:r>
      <w:r>
        <w:rPr>
          <w:rFonts w:hint="default" w:ascii="Calibri" w:hAnsi="Calibri" w:cs="Calibri"/>
          <w:sz w:val="24"/>
        </w:rPr>
        <w:t>分包给</w:t>
      </w:r>
      <w:r>
        <w:rPr>
          <w:rFonts w:hint="default" w:ascii="Calibri" w:hAnsi="Calibri" w:cs="Calibri"/>
          <w:kern w:val="0"/>
          <w:sz w:val="24"/>
          <w:u w:val="single"/>
        </w:rPr>
        <w:t>【填写分包供应商名称】</w:t>
      </w:r>
      <w:r>
        <w:rPr>
          <w:rFonts w:hint="default" w:ascii="Calibri" w:hAnsi="Calibri" w:cs="Calibri"/>
          <w:kern w:val="0"/>
          <w:sz w:val="24"/>
          <w:lang w:val="zh-CN"/>
        </w:rPr>
        <w:t>，具备承</w:t>
      </w:r>
      <w:r>
        <w:rPr>
          <w:rFonts w:hint="default" w:ascii="Calibri" w:hAnsi="Calibri" w:cs="Calibri"/>
          <w:kern w:val="0"/>
          <w:sz w:val="24"/>
        </w:rPr>
        <w:t>担</w:t>
      </w:r>
      <w:r>
        <w:rPr>
          <w:rFonts w:hint="default" w:ascii="Calibri" w:hAnsi="Calibri" w:cs="Calibri"/>
          <w:kern w:val="0"/>
          <w:sz w:val="24"/>
          <w:u w:val="single"/>
          <w:lang w:val="zh-CN"/>
        </w:rPr>
        <w:t>【</w:t>
      </w:r>
      <w:r>
        <w:rPr>
          <w:rFonts w:hint="default" w:ascii="Calibri" w:hAnsi="Calibri" w:cs="Calibri"/>
          <w:kern w:val="0"/>
          <w:sz w:val="24"/>
          <w:u w:val="single"/>
        </w:rPr>
        <w:t>填写工作内容</w:t>
      </w:r>
      <w:r>
        <w:rPr>
          <w:rFonts w:hint="default" w:ascii="Calibri" w:hAnsi="Calibri" w:cs="Calibri"/>
          <w:kern w:val="0"/>
          <w:sz w:val="24"/>
          <w:u w:val="single"/>
          <w:lang w:val="zh-CN"/>
        </w:rPr>
        <w:t>】</w:t>
      </w:r>
      <w:r>
        <w:rPr>
          <w:rFonts w:hint="default" w:ascii="Calibri" w:hAnsi="Calibri" w:cs="Calibri"/>
          <w:kern w:val="0"/>
          <w:sz w:val="24"/>
          <w:lang w:val="zh-CN"/>
        </w:rPr>
        <w:t>相应资质条件且不得再次分包；</w:t>
      </w:r>
    </w:p>
    <w:p w14:paraId="6F70167E">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w:t>
      </w:r>
    </w:p>
    <w:p w14:paraId="58689340">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二、分包工作履行期限、地点、方式</w:t>
      </w:r>
    </w:p>
    <w:p w14:paraId="5924F4BB">
      <w:pPr>
        <w:pageBreakBefore w:val="0"/>
        <w:kinsoku/>
        <w:wordWrap/>
        <w:overflowPunct/>
        <w:topLinePunct w:val="0"/>
        <w:bidi w:val="0"/>
        <w:spacing w:line="300" w:lineRule="auto"/>
        <w:ind w:firstLine="576"/>
        <w:rPr>
          <w:rFonts w:hint="default" w:ascii="Calibri" w:hAnsi="Calibri" w:cs="Calibri"/>
          <w:sz w:val="24"/>
          <w:u w:val="single"/>
        </w:rPr>
      </w:pPr>
      <w:r>
        <w:rPr>
          <w:rFonts w:hint="default" w:ascii="Calibri" w:hAnsi="Calibri" w:cs="Calibri"/>
          <w:sz w:val="24"/>
          <w:u w:val="single"/>
        </w:rPr>
        <w:t>【填写分包工作履行期限、地点、方式】</w:t>
      </w:r>
    </w:p>
    <w:p w14:paraId="49622D9C">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三、质量</w:t>
      </w:r>
    </w:p>
    <w:p w14:paraId="4399DA88">
      <w:pPr>
        <w:pageBreakBefore w:val="0"/>
        <w:kinsoku/>
        <w:wordWrap/>
        <w:overflowPunct/>
        <w:topLinePunct w:val="0"/>
        <w:bidi w:val="0"/>
        <w:spacing w:line="300" w:lineRule="auto"/>
        <w:ind w:firstLine="576"/>
        <w:rPr>
          <w:rFonts w:hint="default" w:ascii="Calibri" w:hAnsi="Calibri" w:cs="Calibri"/>
          <w:sz w:val="24"/>
          <w:u w:val="single"/>
        </w:rPr>
      </w:pPr>
      <w:r>
        <w:rPr>
          <w:rFonts w:hint="default" w:ascii="Calibri" w:hAnsi="Calibri" w:cs="Calibri"/>
          <w:sz w:val="24"/>
          <w:u w:val="single"/>
        </w:rPr>
        <w:t>【填写</w:t>
      </w:r>
      <w:r>
        <w:rPr>
          <w:rFonts w:hint="default" w:ascii="Calibri" w:hAnsi="Calibri" w:cs="Calibri"/>
          <w:sz w:val="24"/>
          <w:u w:val="single"/>
          <w:lang w:val="zh-CN"/>
        </w:rPr>
        <w:t>质量</w:t>
      </w:r>
      <w:r>
        <w:rPr>
          <w:rFonts w:hint="default" w:ascii="Calibri" w:hAnsi="Calibri" w:cs="Calibri"/>
          <w:sz w:val="24"/>
          <w:u w:val="single"/>
        </w:rPr>
        <w:t>】</w:t>
      </w:r>
    </w:p>
    <w:p w14:paraId="6D552257">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四、价款或者报酬</w:t>
      </w:r>
    </w:p>
    <w:p w14:paraId="3F4379B8">
      <w:pPr>
        <w:pageBreakBefore w:val="0"/>
        <w:kinsoku/>
        <w:wordWrap/>
        <w:overflowPunct/>
        <w:topLinePunct w:val="0"/>
        <w:bidi w:val="0"/>
        <w:spacing w:line="300" w:lineRule="auto"/>
        <w:ind w:firstLine="576"/>
        <w:rPr>
          <w:rFonts w:hint="default" w:ascii="Calibri" w:hAnsi="Calibri" w:cs="Calibri"/>
          <w:sz w:val="24"/>
          <w:u w:val="single"/>
        </w:rPr>
      </w:pPr>
      <w:r>
        <w:rPr>
          <w:rFonts w:hint="default" w:ascii="Calibri" w:hAnsi="Calibri" w:cs="Calibri"/>
          <w:sz w:val="24"/>
          <w:u w:val="single"/>
        </w:rPr>
        <w:t>【填写</w:t>
      </w:r>
      <w:r>
        <w:rPr>
          <w:rFonts w:hint="default" w:ascii="Calibri" w:hAnsi="Calibri" w:cs="Calibri"/>
          <w:sz w:val="24"/>
          <w:u w:val="single"/>
          <w:lang w:val="zh-CN"/>
        </w:rPr>
        <w:t>价款或者报酬</w:t>
      </w:r>
      <w:r>
        <w:rPr>
          <w:rFonts w:hint="default" w:ascii="Calibri" w:hAnsi="Calibri" w:cs="Calibri"/>
          <w:sz w:val="24"/>
          <w:u w:val="single"/>
        </w:rPr>
        <w:t>】</w:t>
      </w:r>
    </w:p>
    <w:p w14:paraId="52F84AA9">
      <w:pPr>
        <w:pageBreakBefore w:val="0"/>
        <w:kinsoku/>
        <w:wordWrap/>
        <w:overflowPunct/>
        <w:topLinePunct w:val="0"/>
        <w:bidi w:val="0"/>
        <w:spacing w:line="300" w:lineRule="auto"/>
        <w:ind w:left="573" w:leftChars="273"/>
        <w:rPr>
          <w:rFonts w:hint="default" w:ascii="Calibri" w:hAnsi="Calibri" w:cs="Calibri"/>
          <w:kern w:val="0"/>
          <w:sz w:val="24"/>
          <w:lang w:val="zh-CN"/>
        </w:rPr>
      </w:pPr>
      <w:r>
        <w:rPr>
          <w:rFonts w:hint="default" w:ascii="Calibri" w:hAnsi="Calibri" w:cs="Calibri"/>
          <w:kern w:val="0"/>
          <w:sz w:val="24"/>
          <w:lang w:val="zh-CN"/>
        </w:rPr>
        <w:t>五、违约责任</w:t>
      </w:r>
    </w:p>
    <w:p w14:paraId="70F63D07">
      <w:pPr>
        <w:pageBreakBefore w:val="0"/>
        <w:kinsoku/>
        <w:wordWrap/>
        <w:overflowPunct/>
        <w:topLinePunct w:val="0"/>
        <w:bidi w:val="0"/>
        <w:spacing w:line="300" w:lineRule="auto"/>
        <w:ind w:firstLine="576"/>
        <w:rPr>
          <w:rFonts w:hint="default" w:ascii="Calibri" w:hAnsi="Calibri" w:cs="Calibri"/>
          <w:sz w:val="24"/>
          <w:u w:val="single"/>
        </w:rPr>
      </w:pPr>
      <w:r>
        <w:rPr>
          <w:rFonts w:hint="default" w:ascii="Calibri" w:hAnsi="Calibri" w:cs="Calibri"/>
          <w:sz w:val="24"/>
          <w:u w:val="single"/>
        </w:rPr>
        <w:t>【填写</w:t>
      </w:r>
      <w:r>
        <w:rPr>
          <w:rFonts w:hint="default" w:ascii="Calibri" w:hAnsi="Calibri" w:cs="Calibri"/>
          <w:sz w:val="24"/>
          <w:u w:val="single"/>
          <w:lang w:val="zh-CN"/>
        </w:rPr>
        <w:t>违约责任</w:t>
      </w:r>
      <w:r>
        <w:rPr>
          <w:rFonts w:hint="default" w:ascii="Calibri" w:hAnsi="Calibri" w:cs="Calibri"/>
          <w:sz w:val="24"/>
          <w:u w:val="single"/>
        </w:rPr>
        <w:t>】</w:t>
      </w:r>
    </w:p>
    <w:p w14:paraId="292B8F93">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六、争议解决的办法</w:t>
      </w:r>
    </w:p>
    <w:p w14:paraId="017EF22A">
      <w:pPr>
        <w:pageBreakBefore w:val="0"/>
        <w:kinsoku/>
        <w:wordWrap/>
        <w:overflowPunct/>
        <w:topLinePunct w:val="0"/>
        <w:bidi w:val="0"/>
        <w:spacing w:line="300" w:lineRule="auto"/>
        <w:ind w:firstLine="576"/>
        <w:rPr>
          <w:rFonts w:hint="default" w:ascii="Calibri" w:hAnsi="Calibri" w:cs="Calibri"/>
          <w:sz w:val="24"/>
          <w:u w:val="single"/>
        </w:rPr>
      </w:pPr>
      <w:r>
        <w:rPr>
          <w:rFonts w:hint="default" w:ascii="Calibri" w:hAnsi="Calibri" w:cs="Calibri"/>
          <w:sz w:val="24"/>
          <w:u w:val="single"/>
        </w:rPr>
        <w:t>【填写</w:t>
      </w:r>
      <w:r>
        <w:rPr>
          <w:rFonts w:hint="default" w:ascii="Calibri" w:hAnsi="Calibri" w:cs="Calibri"/>
          <w:sz w:val="24"/>
          <w:u w:val="single"/>
          <w:lang w:val="zh-CN"/>
        </w:rPr>
        <w:t>争议解决的办法</w:t>
      </w:r>
      <w:r>
        <w:rPr>
          <w:rFonts w:hint="default" w:ascii="Calibri" w:hAnsi="Calibri" w:cs="Calibri"/>
          <w:sz w:val="24"/>
          <w:u w:val="single"/>
        </w:rPr>
        <w:t>】</w:t>
      </w:r>
    </w:p>
    <w:p w14:paraId="7A465883">
      <w:pPr>
        <w:pageBreakBefore w:val="0"/>
        <w:kinsoku/>
        <w:wordWrap/>
        <w:overflowPunct/>
        <w:topLinePunct w:val="0"/>
        <w:bidi w:val="0"/>
        <w:spacing w:line="300" w:lineRule="auto"/>
        <w:ind w:firstLine="576"/>
        <w:rPr>
          <w:rFonts w:hint="default" w:ascii="Calibri" w:hAnsi="Calibri" w:cs="Calibri"/>
          <w:kern w:val="0"/>
          <w:sz w:val="24"/>
          <w:lang w:val="zh-CN"/>
        </w:rPr>
      </w:pPr>
      <w:r>
        <w:rPr>
          <w:rFonts w:hint="default" w:ascii="Calibri" w:hAnsi="Calibri" w:cs="Calibri"/>
          <w:kern w:val="0"/>
          <w:sz w:val="24"/>
          <w:lang w:val="zh-CN"/>
        </w:rPr>
        <w:t>七、其他</w:t>
      </w:r>
    </w:p>
    <w:p w14:paraId="35F435FD">
      <w:pPr>
        <w:pageBreakBefore w:val="0"/>
        <w:kinsoku/>
        <w:wordWrap/>
        <w:overflowPunct/>
        <w:topLinePunct w:val="0"/>
        <w:bidi w:val="0"/>
        <w:spacing w:line="300" w:lineRule="auto"/>
        <w:ind w:firstLine="576"/>
        <w:rPr>
          <w:rFonts w:hint="default" w:ascii="Calibri" w:hAnsi="Calibri" w:cs="Calibri"/>
          <w:kern w:val="0"/>
          <w:sz w:val="24"/>
        </w:rPr>
      </w:pPr>
      <w:r>
        <w:rPr>
          <w:rFonts w:hint="default" w:ascii="Calibri" w:hAnsi="Calibri" w:cs="Calibri"/>
          <w:kern w:val="0"/>
          <w:sz w:val="24"/>
          <w:u w:val="single"/>
        </w:rPr>
        <w:t>【填写分包供应商】</w:t>
      </w:r>
      <w:r>
        <w:rPr>
          <w:rFonts w:hint="default" w:ascii="Calibri" w:hAnsi="Calibri" w:cs="Calibri"/>
          <w:kern w:val="0"/>
          <w:sz w:val="24"/>
        </w:rPr>
        <w:t>为小微企业，其承接的合同份额占到合同总金额</w:t>
      </w:r>
      <w:r>
        <w:rPr>
          <w:rFonts w:hint="default" w:ascii="Calibri" w:hAnsi="Calibri" w:cs="Calibri"/>
          <w:sz w:val="24"/>
          <w:u w:val="single"/>
        </w:rPr>
        <w:t>【填写比例】</w:t>
      </w:r>
      <w:r>
        <w:rPr>
          <w:rFonts w:hint="default" w:ascii="Calibri" w:hAnsi="Calibri" w:cs="Calibri"/>
          <w:kern w:val="0"/>
          <w:sz w:val="24"/>
        </w:rPr>
        <w:t>%以上；</w:t>
      </w:r>
    </w:p>
    <w:p w14:paraId="387E2795">
      <w:pPr>
        <w:pageBreakBefore w:val="0"/>
        <w:kinsoku/>
        <w:wordWrap/>
        <w:overflowPunct/>
        <w:topLinePunct w:val="0"/>
        <w:bidi w:val="0"/>
        <w:spacing w:line="300" w:lineRule="auto"/>
        <w:ind w:firstLine="576"/>
        <w:rPr>
          <w:rFonts w:hint="default" w:ascii="Calibri" w:hAnsi="Calibri" w:cs="Calibri"/>
          <w:kern w:val="0"/>
          <w:sz w:val="24"/>
          <w:u w:val="single"/>
        </w:rPr>
      </w:pPr>
      <w:r>
        <w:rPr>
          <w:rFonts w:hint="default" w:ascii="Calibri" w:hAnsi="Calibri" w:cs="Calibri"/>
          <w:kern w:val="0"/>
          <w:sz w:val="24"/>
          <w:u w:val="single"/>
        </w:rPr>
        <w:t>【填写分包供应商】</w:t>
      </w:r>
      <w:r>
        <w:rPr>
          <w:rFonts w:hint="default" w:ascii="Calibri" w:hAnsi="Calibri" w:cs="Calibri"/>
          <w:kern w:val="0"/>
          <w:sz w:val="24"/>
        </w:rPr>
        <w:t>为中型企业，其承接的合同份额占到合同总金额</w:t>
      </w:r>
      <w:r>
        <w:rPr>
          <w:rFonts w:hint="default" w:ascii="Calibri" w:hAnsi="Calibri" w:cs="Calibri"/>
          <w:sz w:val="24"/>
          <w:u w:val="single"/>
        </w:rPr>
        <w:t>【填写比例】</w:t>
      </w:r>
      <w:r>
        <w:rPr>
          <w:rFonts w:hint="default" w:ascii="Calibri" w:hAnsi="Calibri" w:cs="Calibri"/>
          <w:kern w:val="0"/>
          <w:sz w:val="24"/>
        </w:rPr>
        <w:t>%以上；</w:t>
      </w:r>
    </w:p>
    <w:p w14:paraId="1B1354E0">
      <w:pPr>
        <w:pageBreakBefore w:val="0"/>
        <w:kinsoku/>
        <w:wordWrap/>
        <w:overflowPunct/>
        <w:topLinePunct w:val="0"/>
        <w:bidi w:val="0"/>
        <w:spacing w:line="300" w:lineRule="auto"/>
        <w:ind w:firstLine="480" w:firstLineChars="200"/>
        <w:rPr>
          <w:rFonts w:hint="default" w:ascii="Calibri" w:hAnsi="Calibri" w:cs="Calibri"/>
          <w:kern w:val="0"/>
          <w:sz w:val="24"/>
          <w:lang w:val="zh-CN"/>
        </w:rPr>
      </w:pPr>
    </w:p>
    <w:p w14:paraId="5502F0D1">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投标人名称（电子签名</w:t>
      </w:r>
      <w:r>
        <w:rPr>
          <w:rFonts w:hint="default" w:ascii="Calibri" w:hAnsi="Calibri" w:cs="Calibri"/>
          <w:kern w:val="0"/>
          <w:sz w:val="24"/>
        </w:rPr>
        <w:t>或单位公章</w:t>
      </w:r>
      <w:r>
        <w:rPr>
          <w:rFonts w:hint="default" w:ascii="Calibri" w:hAnsi="Calibri" w:cs="Calibri"/>
          <w:kern w:val="0"/>
          <w:sz w:val="24"/>
          <w:lang w:val="zh-CN"/>
        </w:rPr>
        <w:t>）：</w:t>
      </w:r>
    </w:p>
    <w:p w14:paraId="33972882">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分包供应商名称（电子签名</w:t>
      </w:r>
      <w:r>
        <w:rPr>
          <w:rFonts w:hint="default" w:ascii="Calibri" w:hAnsi="Calibri" w:cs="Calibri"/>
          <w:kern w:val="0"/>
          <w:sz w:val="24"/>
        </w:rPr>
        <w:t>或单位公章</w:t>
      </w:r>
      <w:r>
        <w:rPr>
          <w:rFonts w:hint="default" w:ascii="Calibri" w:hAnsi="Calibri" w:cs="Calibri"/>
          <w:kern w:val="0"/>
          <w:sz w:val="24"/>
          <w:lang w:val="zh-CN"/>
        </w:rPr>
        <w:t>）：</w:t>
      </w:r>
    </w:p>
    <w:p w14:paraId="47BCE8D1">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日期：</w:t>
      </w:r>
      <w:r>
        <w:rPr>
          <w:rFonts w:hint="default" w:ascii="Calibri" w:hAnsi="Calibri" w:cs="Calibri"/>
          <w:kern w:val="0"/>
          <w:sz w:val="24"/>
        </w:rPr>
        <w:t>202</w:t>
      </w:r>
      <w:r>
        <w:rPr>
          <w:rFonts w:hint="default" w:ascii="Calibri" w:hAnsi="Calibri" w:cs="Calibri"/>
          <w:kern w:val="0"/>
          <w:sz w:val="24"/>
          <w:lang w:val="en-US" w:eastAsia="zh-CN"/>
        </w:rPr>
        <w:t>5</w:t>
      </w:r>
      <w:r>
        <w:rPr>
          <w:rFonts w:hint="default" w:ascii="Calibri" w:hAnsi="Calibri" w:cs="Calibri"/>
          <w:kern w:val="0"/>
          <w:sz w:val="24"/>
          <w:lang w:val="zh-CN"/>
        </w:rPr>
        <w:t>年  月   日</w:t>
      </w:r>
    </w:p>
    <w:p w14:paraId="3FEE028F">
      <w:pPr>
        <w:pageBreakBefore w:val="0"/>
        <w:kinsoku/>
        <w:wordWrap/>
        <w:overflowPunct/>
        <w:topLinePunct w:val="0"/>
        <w:bidi w:val="0"/>
        <w:spacing w:line="300" w:lineRule="auto"/>
        <w:ind w:firstLine="480" w:firstLineChars="200"/>
        <w:rPr>
          <w:rFonts w:hint="default" w:ascii="Calibri" w:hAnsi="Calibri" w:cs="Calibri"/>
          <w:kern w:val="0"/>
          <w:sz w:val="24"/>
          <w:lang w:val="zh-CN"/>
        </w:rPr>
      </w:pPr>
    </w:p>
    <w:p w14:paraId="3EF9DE60">
      <w:pPr>
        <w:pageBreakBefore w:val="0"/>
        <w:widowControl/>
        <w:kinsoku/>
        <w:wordWrap/>
        <w:overflowPunct/>
        <w:topLinePunct w:val="0"/>
        <w:bidi w:val="0"/>
        <w:spacing w:line="300" w:lineRule="auto"/>
        <w:ind w:firstLine="482" w:firstLineChars="200"/>
        <w:jc w:val="left"/>
        <w:rPr>
          <w:rFonts w:hint="default" w:ascii="Calibri" w:hAnsi="Calibri" w:cs="Calibri"/>
          <w:b/>
          <w:bCs/>
          <w:sz w:val="24"/>
        </w:rPr>
      </w:pPr>
      <w:r>
        <w:rPr>
          <w:rFonts w:hint="default" w:ascii="Calibri" w:hAnsi="Calibri" w:cs="Calibri"/>
          <w:b/>
          <w:bCs/>
          <w:sz w:val="24"/>
        </w:rPr>
        <w:t>（说明：如中标后以分包方式履行合同的，提供分包意向协议；采购人不同意分包或者投标人中标后不以分包方式履行合同的，则不需要提供。）</w:t>
      </w:r>
    </w:p>
    <w:p w14:paraId="217C9993">
      <w:pPr>
        <w:pageBreakBefore w:val="0"/>
        <w:kinsoku/>
        <w:wordWrap/>
        <w:overflowPunct/>
        <w:topLinePunct w:val="0"/>
        <w:bidi w:val="0"/>
        <w:spacing w:line="300" w:lineRule="auto"/>
        <w:ind w:firstLine="480" w:firstLineChars="200"/>
        <w:rPr>
          <w:rFonts w:hint="default" w:ascii="Calibri" w:hAnsi="Calibri" w:cs="Calibri"/>
          <w:kern w:val="0"/>
          <w:sz w:val="24"/>
          <w:lang w:val="zh-CN"/>
        </w:rPr>
      </w:pPr>
    </w:p>
    <w:p w14:paraId="1D4AFAD2">
      <w:pPr>
        <w:pageBreakBefore w:val="0"/>
        <w:kinsoku/>
        <w:wordWrap/>
        <w:overflowPunct/>
        <w:topLinePunct w:val="0"/>
        <w:bidi w:val="0"/>
        <w:spacing w:line="300" w:lineRule="auto"/>
        <w:rPr>
          <w:rFonts w:hint="default" w:ascii="Calibri" w:hAnsi="Calibri" w:cs="Calibri"/>
        </w:rPr>
      </w:pPr>
      <w:r>
        <w:rPr>
          <w:rFonts w:hint="default" w:ascii="Calibri" w:hAnsi="Calibri" w:cs="Calibri"/>
        </w:rPr>
        <w:br w:type="page"/>
      </w:r>
    </w:p>
    <w:p w14:paraId="6DA729C5">
      <w:pPr>
        <w:pageBreakBefore w:val="0"/>
        <w:kinsoku/>
        <w:wordWrap/>
        <w:overflowPunct/>
        <w:topLinePunct w:val="0"/>
        <w:bidi w:val="0"/>
        <w:spacing w:line="300" w:lineRule="auto"/>
        <w:rPr>
          <w:rFonts w:hint="default" w:ascii="Calibri" w:hAnsi="Calibri" w:cs="Calibri"/>
          <w:sz w:val="24"/>
        </w:rPr>
      </w:pPr>
    </w:p>
    <w:p w14:paraId="294710DF">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lang w:val="en-US"/>
        </w:rPr>
        <w:t>附件</w:t>
      </w:r>
      <w:r>
        <w:rPr>
          <w:rFonts w:hint="eastAsia" w:ascii="Calibri" w:hAnsi="Calibri" w:eastAsia="仿宋" w:cs="Calibri"/>
          <w:sz w:val="24"/>
          <w:szCs w:val="24"/>
          <w:lang w:val="en-US" w:eastAsia="zh-CN"/>
        </w:rPr>
        <w:t>8</w:t>
      </w:r>
      <w:r>
        <w:rPr>
          <w:rFonts w:hint="default" w:ascii="Calibri" w:hAnsi="Calibri" w:eastAsia="仿宋" w:cs="Calibri"/>
          <w:sz w:val="24"/>
          <w:szCs w:val="24"/>
          <w:lang w:val="en-US"/>
        </w:rPr>
        <w:t>：</w:t>
      </w:r>
      <w:r>
        <w:rPr>
          <w:rFonts w:hint="default" w:ascii="Calibri" w:hAnsi="Calibri" w:eastAsia="仿宋" w:cs="Calibri"/>
          <w:sz w:val="24"/>
          <w:szCs w:val="24"/>
        </w:rPr>
        <w:t>政府采购活动现场确认声明书</w:t>
      </w:r>
    </w:p>
    <w:p w14:paraId="32B782F6">
      <w:pPr>
        <w:snapToGrid w:val="0"/>
        <w:spacing w:line="300" w:lineRule="auto"/>
        <w:jc w:val="center"/>
        <w:rPr>
          <w:rFonts w:hint="default" w:ascii="Calibri" w:hAnsi="Calibri" w:eastAsia="仿宋" w:cs="Calibri"/>
          <w:b/>
          <w:kern w:val="0"/>
          <w:sz w:val="32"/>
          <w:szCs w:val="32"/>
        </w:rPr>
      </w:pPr>
      <w:r>
        <w:rPr>
          <w:rFonts w:hint="default" w:ascii="Calibri" w:hAnsi="Calibri" w:eastAsia="仿宋" w:cs="Calibri"/>
          <w:b/>
          <w:kern w:val="0"/>
          <w:sz w:val="32"/>
          <w:szCs w:val="32"/>
        </w:rPr>
        <w:t>政府采购活动现场确认声明书</w:t>
      </w:r>
    </w:p>
    <w:p w14:paraId="751FD095">
      <w:pPr>
        <w:pageBreakBefore w:val="0"/>
        <w:kinsoku/>
        <w:wordWrap/>
        <w:overflowPunct/>
        <w:topLinePunct w:val="0"/>
        <w:bidi w:val="0"/>
        <w:spacing w:line="300" w:lineRule="auto"/>
        <w:rPr>
          <w:rFonts w:hint="default" w:ascii="Calibri" w:hAnsi="Calibri" w:cs="Calibri"/>
          <w:sz w:val="24"/>
          <w:szCs w:val="32"/>
        </w:rPr>
      </w:pPr>
      <w:r>
        <w:rPr>
          <w:rFonts w:hint="eastAsia" w:ascii="Calibri" w:hAnsi="Calibri" w:cs="Calibri"/>
          <w:sz w:val="24"/>
          <w:szCs w:val="32"/>
          <w:lang w:eastAsia="zh-CN"/>
        </w:rPr>
        <w:t>浙江中禾工程管理科技有限公司</w:t>
      </w:r>
      <w:r>
        <w:rPr>
          <w:rFonts w:hint="default" w:ascii="Calibri" w:hAnsi="Calibri" w:cs="Calibri"/>
          <w:sz w:val="24"/>
          <w:szCs w:val="32"/>
        </w:rPr>
        <w:t>：</w:t>
      </w:r>
    </w:p>
    <w:p w14:paraId="1D85BD4C">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本人经由单位法定代表人合法授权参加</w:t>
      </w:r>
      <w:r>
        <w:rPr>
          <w:rFonts w:hint="eastAsia" w:ascii="Calibri" w:hAnsi="Calibri" w:cs="Calibri"/>
          <w:sz w:val="24"/>
          <w:szCs w:val="32"/>
          <w:u w:val="single"/>
          <w:lang w:eastAsia="zh-CN"/>
        </w:rPr>
        <w:t>长兴县林城镇人民政府</w:t>
      </w:r>
      <w:r>
        <w:rPr>
          <w:rFonts w:hint="default" w:ascii="Calibri" w:hAnsi="Calibri" w:cs="Calibri"/>
          <w:sz w:val="24"/>
          <w:szCs w:val="32"/>
        </w:rPr>
        <w:t>（采购人）</w:t>
      </w:r>
      <w:r>
        <w:rPr>
          <w:rFonts w:hint="eastAsia" w:ascii="Calibri" w:hAnsi="Calibri" w:cs="Calibri"/>
          <w:sz w:val="24"/>
          <w:szCs w:val="32"/>
          <w:u w:val="single"/>
          <w:lang w:eastAsia="zh-CN"/>
        </w:rPr>
        <w:t>2025-2026年度长兴县林城镇高标准农田测绘项目</w:t>
      </w:r>
      <w:r>
        <w:rPr>
          <w:rFonts w:hint="default" w:ascii="Calibri" w:hAnsi="Calibri" w:cs="Calibri"/>
          <w:sz w:val="24"/>
          <w:szCs w:val="32"/>
        </w:rPr>
        <w:t>（项目名称）</w:t>
      </w:r>
      <w:r>
        <w:rPr>
          <w:rFonts w:hint="eastAsia" w:ascii="Calibri" w:hAnsi="Calibri" w:cs="Calibri"/>
          <w:sz w:val="24"/>
          <w:szCs w:val="32"/>
          <w:u w:val="single"/>
          <w:lang w:eastAsia="zh-CN"/>
        </w:rPr>
        <w:t>ZJZH-20250113</w:t>
      </w:r>
      <w:r>
        <w:rPr>
          <w:rFonts w:hint="default" w:ascii="Calibri" w:hAnsi="Calibri" w:cs="Calibri"/>
          <w:sz w:val="24"/>
          <w:szCs w:val="32"/>
        </w:rPr>
        <w:t>（项目编号）政府采购活动，经与本单位法人代表人联系确认，现就有关公平竞争事项郑重声明如下：</w:t>
      </w:r>
    </w:p>
    <w:p w14:paraId="42ACCD9D">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 xml:space="preserve">一、本单位与采购人之间 </w:t>
      </w:r>
      <w:r>
        <w:rPr>
          <w:rFonts w:hint="eastAsia" w:ascii="Calibri" w:hAnsi="Calibri" w:cs="Calibri"/>
          <w:color w:val="000000"/>
          <w:kern w:val="0"/>
          <w:sz w:val="24"/>
          <w:lang w:eastAsia="zh-CN"/>
        </w:rPr>
        <w:t>（</w:t>
      </w:r>
      <w:r>
        <w:rPr>
          <w:rFonts w:hint="default" w:ascii="Calibri" w:hAnsi="Calibri" w:cs="Calibri"/>
          <w:sz w:val="24"/>
          <w:szCs w:val="32"/>
        </w:rPr>
        <w:t xml:space="preserve">不存在利害关系 </w:t>
      </w:r>
      <w:r>
        <w:rPr>
          <w:rFonts w:hint="eastAsia" w:ascii="Calibri" w:hAnsi="Calibri" w:cs="Calibri"/>
          <w:color w:val="000000"/>
          <w:kern w:val="0"/>
          <w:sz w:val="24"/>
          <w:lang w:eastAsia="zh-CN"/>
        </w:rPr>
        <w:t>（</w:t>
      </w:r>
      <w:r>
        <w:rPr>
          <w:rFonts w:hint="default" w:ascii="Calibri" w:hAnsi="Calibri" w:cs="Calibri"/>
          <w:sz w:val="24"/>
          <w:szCs w:val="32"/>
        </w:rPr>
        <w:t>存在下列利害关系【</w:t>
      </w:r>
      <w:r>
        <w:rPr>
          <w:rFonts w:hint="default" w:ascii="Calibri" w:hAnsi="Calibri" w:cs="Calibri"/>
          <w:sz w:val="24"/>
          <w:szCs w:val="32"/>
          <w:u w:val="single"/>
        </w:rPr>
        <w:t xml:space="preserve">           </w:t>
      </w:r>
      <w:r>
        <w:rPr>
          <w:rFonts w:hint="default" w:ascii="Calibri" w:hAnsi="Calibri" w:cs="Calibri"/>
          <w:sz w:val="24"/>
          <w:szCs w:val="32"/>
        </w:rPr>
        <w:t>】：</w:t>
      </w:r>
    </w:p>
    <w:p w14:paraId="2AB43A48">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A.投资关系    B.行政隶属关系    C.业务指导关系</w:t>
      </w:r>
    </w:p>
    <w:p w14:paraId="105E3A0A">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D.其他可能影响采购公正的利害关系【</w:t>
      </w:r>
      <w:r>
        <w:rPr>
          <w:rFonts w:hint="default" w:ascii="Calibri" w:hAnsi="Calibri" w:cs="Calibri"/>
          <w:sz w:val="24"/>
          <w:szCs w:val="32"/>
          <w:u w:val="single"/>
        </w:rPr>
        <w:t xml:space="preserve">（如有，请如实说明）                 </w:t>
      </w:r>
      <w:r>
        <w:rPr>
          <w:rFonts w:hint="default" w:ascii="Calibri" w:hAnsi="Calibri" w:cs="Calibri"/>
          <w:sz w:val="24"/>
          <w:szCs w:val="32"/>
        </w:rPr>
        <w:t>】。</w:t>
      </w:r>
    </w:p>
    <w:p w14:paraId="24A06B50">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 xml:space="preserve">二、现已清楚知道参加本项目采购活动的其他所有供应商名称，本单位 </w:t>
      </w:r>
      <w:r>
        <w:rPr>
          <w:rFonts w:hint="eastAsia" w:ascii="Calibri" w:hAnsi="Calibri" w:cs="Calibri"/>
          <w:color w:val="000000"/>
          <w:kern w:val="0"/>
          <w:sz w:val="24"/>
          <w:lang w:eastAsia="zh-CN"/>
        </w:rPr>
        <w:t>（</w:t>
      </w:r>
      <w:r>
        <w:rPr>
          <w:rFonts w:hint="default" w:ascii="Calibri" w:hAnsi="Calibri" w:cs="Calibri"/>
          <w:sz w:val="24"/>
          <w:szCs w:val="32"/>
        </w:rPr>
        <w:t xml:space="preserve">与其他所有供应商之间均不存在利害关系 </w:t>
      </w:r>
      <w:r>
        <w:rPr>
          <w:rFonts w:hint="eastAsia" w:ascii="Calibri" w:hAnsi="Calibri" w:cs="Calibri"/>
          <w:color w:val="000000"/>
          <w:kern w:val="0"/>
          <w:sz w:val="24"/>
          <w:lang w:eastAsia="zh-CN"/>
        </w:rPr>
        <w:t>（</w:t>
      </w:r>
      <w:r>
        <w:rPr>
          <w:rFonts w:hint="default" w:ascii="Calibri" w:hAnsi="Calibri" w:cs="Calibri"/>
          <w:sz w:val="24"/>
          <w:szCs w:val="32"/>
        </w:rPr>
        <w:t>与【</w:t>
      </w:r>
      <w:r>
        <w:rPr>
          <w:rFonts w:hint="default" w:ascii="Calibri" w:hAnsi="Calibri" w:cs="Calibri"/>
          <w:sz w:val="24"/>
          <w:szCs w:val="32"/>
          <w:u w:val="single"/>
        </w:rPr>
        <w:t xml:space="preserve">           （供应商名称）</w:t>
      </w:r>
      <w:r>
        <w:rPr>
          <w:rFonts w:hint="default" w:ascii="Calibri" w:hAnsi="Calibri" w:cs="Calibri"/>
          <w:sz w:val="24"/>
          <w:szCs w:val="32"/>
        </w:rPr>
        <w:t>】之间存在下列利害关系【</w:t>
      </w:r>
      <w:r>
        <w:rPr>
          <w:rFonts w:hint="default" w:ascii="Calibri" w:hAnsi="Calibri" w:cs="Calibri"/>
          <w:sz w:val="24"/>
          <w:szCs w:val="32"/>
          <w:u w:val="single"/>
        </w:rPr>
        <w:t xml:space="preserve">           </w:t>
      </w:r>
      <w:r>
        <w:rPr>
          <w:rFonts w:hint="default" w:ascii="Calibri" w:hAnsi="Calibri" w:cs="Calibri"/>
          <w:sz w:val="24"/>
          <w:szCs w:val="32"/>
        </w:rPr>
        <w:t>】：</w:t>
      </w:r>
    </w:p>
    <w:p w14:paraId="554C737D">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A.法定代表人或负责人或实际控制人是同一人</w:t>
      </w:r>
    </w:p>
    <w:p w14:paraId="0F488BDA">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B.法定代表人或负责人或实际控制人是夫妻关系</w:t>
      </w:r>
    </w:p>
    <w:p w14:paraId="51940421">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C.法定代表人或负责人或实际控制人是直系血亲关系</w:t>
      </w:r>
    </w:p>
    <w:p w14:paraId="4DE0AC09">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D.法定代表人或负责人或实际控制人存在三代以内旁系血亲关系</w:t>
      </w:r>
    </w:p>
    <w:p w14:paraId="7FFAE65A">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E.法定代表人或负责人或实际控制人存在近姻亲关系</w:t>
      </w:r>
    </w:p>
    <w:p w14:paraId="085E0AA2">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F.法定代表人或负责人或实际控制人存在股份控制或实际控制关系</w:t>
      </w:r>
    </w:p>
    <w:p w14:paraId="6F63E8EF">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G.存在共同直接或间接投资设立子公司、联营企业和合营企业情况</w:t>
      </w:r>
    </w:p>
    <w:p w14:paraId="63AAD139">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H.存在分级代理或代销关系、同一生产制造商关系、管理关系、重要业务（占主营业务收入50%以上）或重要财务往来关系（如融资）等其他实质性控制关系</w:t>
      </w:r>
    </w:p>
    <w:p w14:paraId="76B870B2">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I.其他利害关系情况【</w:t>
      </w:r>
      <w:r>
        <w:rPr>
          <w:rFonts w:hint="default" w:ascii="Calibri" w:hAnsi="Calibri" w:cs="Calibri"/>
          <w:sz w:val="24"/>
          <w:szCs w:val="32"/>
          <w:u w:val="single"/>
        </w:rPr>
        <w:t xml:space="preserve">           </w:t>
      </w:r>
      <w:r>
        <w:rPr>
          <w:rFonts w:hint="default" w:ascii="Calibri" w:hAnsi="Calibri" w:cs="Calibri"/>
          <w:sz w:val="24"/>
          <w:szCs w:val="32"/>
        </w:rPr>
        <w:t>】。</w:t>
      </w:r>
    </w:p>
    <w:p w14:paraId="03ECDC58">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三、现已清楚知道并严格遵守政府采购法律法规和现场纪律。</w:t>
      </w:r>
    </w:p>
    <w:p w14:paraId="3D8CDD65">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四、我发现【</w:t>
      </w:r>
      <w:r>
        <w:rPr>
          <w:rFonts w:hint="default" w:ascii="Calibri" w:hAnsi="Calibri" w:cs="Calibri"/>
          <w:sz w:val="24"/>
          <w:szCs w:val="32"/>
          <w:u w:val="single"/>
        </w:rPr>
        <w:t xml:space="preserve">           </w:t>
      </w:r>
      <w:r>
        <w:rPr>
          <w:rFonts w:hint="default" w:ascii="Calibri" w:hAnsi="Calibri" w:cs="Calibri"/>
          <w:sz w:val="24"/>
          <w:szCs w:val="32"/>
        </w:rPr>
        <w:t>】供应商之间存在或可能存在上述第二条第【</w:t>
      </w:r>
      <w:r>
        <w:rPr>
          <w:rFonts w:hint="default" w:ascii="Calibri" w:hAnsi="Calibri" w:cs="Calibri"/>
          <w:sz w:val="24"/>
          <w:szCs w:val="32"/>
          <w:u w:val="single"/>
        </w:rPr>
        <w:t xml:space="preserve">           </w:t>
      </w:r>
      <w:r>
        <w:rPr>
          <w:rFonts w:hint="default" w:ascii="Calibri" w:hAnsi="Calibri" w:cs="Calibri"/>
          <w:sz w:val="24"/>
          <w:szCs w:val="32"/>
        </w:rPr>
        <w:t>】项利害关系。</w:t>
      </w:r>
    </w:p>
    <w:p w14:paraId="7A1D3D9C">
      <w:pPr>
        <w:pageBreakBefore w:val="0"/>
        <w:kinsoku/>
        <w:wordWrap/>
        <w:overflowPunct/>
        <w:topLinePunct w:val="0"/>
        <w:bidi w:val="0"/>
        <w:spacing w:line="300" w:lineRule="auto"/>
        <w:ind w:firstLine="480" w:firstLineChars="200"/>
        <w:rPr>
          <w:rFonts w:hint="default" w:ascii="Calibri" w:hAnsi="Calibri" w:cs="Calibri"/>
          <w:sz w:val="24"/>
          <w:szCs w:val="32"/>
        </w:rPr>
      </w:pPr>
    </w:p>
    <w:p w14:paraId="667456A7">
      <w:pPr>
        <w:pageBreakBefore w:val="0"/>
        <w:kinsoku/>
        <w:wordWrap/>
        <w:overflowPunct/>
        <w:topLinePunct w:val="0"/>
        <w:bidi w:val="0"/>
        <w:spacing w:line="300" w:lineRule="auto"/>
        <w:ind w:firstLine="480" w:firstLineChars="200"/>
        <w:rPr>
          <w:rFonts w:hint="default" w:ascii="Calibri" w:hAnsi="Calibri" w:cs="Calibri"/>
          <w:kern w:val="0"/>
          <w:sz w:val="24"/>
          <w:lang w:val="zh-CN"/>
        </w:rPr>
      </w:pPr>
      <w:r>
        <w:rPr>
          <w:rFonts w:hint="default" w:ascii="Calibri" w:hAnsi="Calibri" w:cs="Calibri"/>
          <w:kern w:val="0"/>
          <w:sz w:val="24"/>
          <w:lang w:val="zh-CN"/>
        </w:rPr>
        <w:t>投标人名称（电子签名</w:t>
      </w:r>
      <w:r>
        <w:rPr>
          <w:rFonts w:hint="default" w:ascii="Calibri" w:hAnsi="Calibri" w:cs="Calibri"/>
          <w:kern w:val="0"/>
          <w:sz w:val="24"/>
        </w:rPr>
        <w:t>或单位公章</w:t>
      </w:r>
      <w:r>
        <w:rPr>
          <w:rFonts w:hint="default" w:ascii="Calibri" w:hAnsi="Calibri" w:cs="Calibri"/>
          <w:kern w:val="0"/>
          <w:sz w:val="24"/>
          <w:lang w:val="zh-CN"/>
        </w:rPr>
        <w:t>）：</w:t>
      </w:r>
    </w:p>
    <w:p w14:paraId="0B619BDB">
      <w:pPr>
        <w:pageBreakBefore w:val="0"/>
        <w:kinsoku/>
        <w:wordWrap/>
        <w:overflowPunct/>
        <w:topLinePunct w:val="0"/>
        <w:bidi w:val="0"/>
        <w:spacing w:line="300" w:lineRule="auto"/>
        <w:ind w:firstLine="480" w:firstLineChars="200"/>
        <w:rPr>
          <w:rFonts w:hint="default" w:ascii="Calibri" w:hAnsi="Calibri" w:cs="Calibri"/>
          <w:sz w:val="24"/>
          <w:szCs w:val="32"/>
        </w:rPr>
      </w:pPr>
      <w:r>
        <w:rPr>
          <w:rFonts w:hint="default" w:ascii="Calibri" w:hAnsi="Calibri" w:cs="Calibri"/>
          <w:sz w:val="24"/>
          <w:szCs w:val="32"/>
        </w:rPr>
        <w:t>日期：202</w:t>
      </w:r>
      <w:r>
        <w:rPr>
          <w:rFonts w:hint="default" w:ascii="Calibri" w:hAnsi="Calibri" w:cs="Calibri"/>
          <w:sz w:val="24"/>
          <w:szCs w:val="32"/>
          <w:lang w:val="en-US" w:eastAsia="zh-CN"/>
        </w:rPr>
        <w:t>5</w:t>
      </w:r>
      <w:r>
        <w:rPr>
          <w:rFonts w:hint="default" w:ascii="Calibri" w:hAnsi="Calibri" w:cs="Calibri"/>
          <w:sz w:val="24"/>
          <w:szCs w:val="32"/>
        </w:rPr>
        <w:t>年  月  日</w:t>
      </w:r>
    </w:p>
    <w:p w14:paraId="4B344D94">
      <w:pPr>
        <w:pStyle w:val="318"/>
        <w:pageBreakBefore w:val="0"/>
        <w:kinsoku/>
        <w:wordWrap/>
        <w:overflowPunct/>
        <w:topLinePunct w:val="0"/>
        <w:bidi w:val="0"/>
        <w:spacing w:line="300" w:lineRule="auto"/>
        <w:ind w:firstLine="400"/>
        <w:jc w:val="right"/>
        <w:rPr>
          <w:rFonts w:hint="default" w:ascii="Calibri" w:hAnsi="Calibri" w:eastAsia="仿宋" w:cs="Calibri"/>
          <w:szCs w:val="21"/>
        </w:rPr>
      </w:pPr>
    </w:p>
    <w:p w14:paraId="734262E4">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说明：</w:t>
      </w:r>
    </w:p>
    <w:p w14:paraId="76C3940E">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（1）投标人解密投标文件及获知其他投标人信息进行如实声明并盖章，以扫描件形式提交给采购代理机构，邮箱：</w:t>
      </w:r>
      <w:r>
        <w:rPr>
          <w:rFonts w:hint="eastAsia" w:ascii="Calibri" w:hAnsi="Calibri" w:cs="Calibri"/>
          <w:szCs w:val="21"/>
          <w:lang w:eastAsia="zh-CN"/>
        </w:rPr>
        <w:t>501190924@qq.com</w:t>
      </w:r>
      <w:r>
        <w:rPr>
          <w:rFonts w:hint="default" w:ascii="Calibri" w:hAnsi="Calibri" w:cs="Calibri"/>
          <w:szCs w:val="21"/>
        </w:rPr>
        <w:t>。</w:t>
      </w:r>
    </w:p>
    <w:p w14:paraId="17C581C5">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（2）此声明函不用编入投标文件。</w:t>
      </w:r>
    </w:p>
    <w:p w14:paraId="60FB9EB0">
      <w:pPr>
        <w:pageBreakBefore w:val="0"/>
        <w:kinsoku/>
        <w:wordWrap/>
        <w:overflowPunct/>
        <w:topLinePunct w:val="0"/>
        <w:bidi w:val="0"/>
        <w:spacing w:line="300" w:lineRule="auto"/>
        <w:rPr>
          <w:rFonts w:hint="default" w:ascii="Calibri" w:hAnsi="Calibri" w:cs="Calibri"/>
          <w:szCs w:val="21"/>
        </w:rPr>
      </w:pPr>
      <w:r>
        <w:rPr>
          <w:rFonts w:hint="default" w:ascii="Calibri" w:hAnsi="Calibri" w:cs="Calibri"/>
          <w:szCs w:val="21"/>
        </w:rPr>
        <w:br w:type="page"/>
      </w:r>
    </w:p>
    <w:p w14:paraId="26B510D8">
      <w:pPr>
        <w:pageBreakBefore w:val="0"/>
        <w:kinsoku/>
        <w:wordWrap/>
        <w:overflowPunct/>
        <w:topLinePunct w:val="0"/>
        <w:bidi w:val="0"/>
        <w:spacing w:line="300" w:lineRule="auto"/>
        <w:rPr>
          <w:rFonts w:hint="default" w:ascii="Calibri" w:hAnsi="Calibri" w:cs="Calibri"/>
        </w:rPr>
      </w:pPr>
    </w:p>
    <w:p w14:paraId="5E409A62">
      <w:pPr>
        <w:pStyle w:val="4"/>
        <w:snapToGrid w:val="0"/>
        <w:spacing w:line="300" w:lineRule="auto"/>
        <w:ind w:left="0" w:firstLine="482" w:firstLineChars="200"/>
        <w:rPr>
          <w:rFonts w:hint="default" w:ascii="Calibri" w:hAnsi="Calibri" w:eastAsia="仿宋" w:cs="Calibri"/>
          <w:sz w:val="24"/>
          <w:szCs w:val="24"/>
        </w:rPr>
      </w:pPr>
      <w:r>
        <w:rPr>
          <w:rFonts w:hint="default" w:ascii="Calibri" w:hAnsi="Calibri" w:eastAsia="仿宋" w:cs="Calibri"/>
          <w:sz w:val="24"/>
          <w:szCs w:val="24"/>
          <w:lang w:val="en-US"/>
        </w:rPr>
        <w:t>附件</w:t>
      </w:r>
      <w:r>
        <w:rPr>
          <w:rFonts w:hint="eastAsia" w:ascii="Calibri" w:hAnsi="Calibri" w:eastAsia="仿宋" w:cs="Calibri"/>
          <w:sz w:val="24"/>
          <w:szCs w:val="24"/>
          <w:lang w:val="en-US" w:eastAsia="zh-CN"/>
        </w:rPr>
        <w:t>9</w:t>
      </w:r>
      <w:r>
        <w:rPr>
          <w:rFonts w:hint="default" w:ascii="Calibri" w:hAnsi="Calibri" w:eastAsia="仿宋" w:cs="Calibri"/>
          <w:sz w:val="24"/>
          <w:szCs w:val="24"/>
        </w:rPr>
        <w:t>：</w:t>
      </w:r>
      <w:r>
        <w:rPr>
          <w:rFonts w:hint="default" w:ascii="Calibri" w:hAnsi="Calibri" w:eastAsia="仿宋" w:cs="Calibri"/>
          <w:sz w:val="24"/>
          <w:szCs w:val="24"/>
          <w:lang w:val="en-US"/>
        </w:rPr>
        <w:t>关于政府采购支持监狱企业发展有关问题的通知</w:t>
      </w:r>
    </w:p>
    <w:p w14:paraId="0481EA6F">
      <w:pPr>
        <w:pageBreakBefore w:val="0"/>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关于政府采购支持监狱企业发展有关问题的通知</w:t>
      </w:r>
    </w:p>
    <w:p w14:paraId="0A4D55EA">
      <w:pPr>
        <w:pageBreakBefore w:val="0"/>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财库〔2014〕68号</w:t>
      </w:r>
    </w:p>
    <w:p w14:paraId="2F18EC4A">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526B2EA">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C1A561D">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949AD9">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39441FD">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C204B8">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51BA5EC6">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30644F9">
      <w:pPr>
        <w:pageBreakBefore w:val="0"/>
        <w:kinsoku/>
        <w:wordWrap/>
        <w:overflowPunct/>
        <w:topLinePunct w:val="0"/>
        <w:bidi w:val="0"/>
        <w:spacing w:line="300" w:lineRule="auto"/>
        <w:ind w:firstLine="420" w:firstLineChars="200"/>
        <w:jc w:val="right"/>
        <w:rPr>
          <w:rFonts w:hint="default" w:ascii="Calibri" w:hAnsi="Calibri" w:cs="Calibri"/>
          <w:szCs w:val="21"/>
        </w:rPr>
      </w:pPr>
      <w:r>
        <w:rPr>
          <w:rFonts w:hint="default" w:ascii="Calibri" w:hAnsi="Calibri" w:cs="Calibri"/>
          <w:szCs w:val="21"/>
        </w:rPr>
        <w:t>2014年6月10日</w:t>
      </w:r>
    </w:p>
    <w:p w14:paraId="66F2E032">
      <w:pPr>
        <w:pageBreakBefore w:val="0"/>
        <w:kinsoku/>
        <w:wordWrap/>
        <w:overflowPunct/>
        <w:topLinePunct w:val="0"/>
        <w:bidi w:val="0"/>
        <w:spacing w:line="300" w:lineRule="auto"/>
        <w:rPr>
          <w:rFonts w:hint="default" w:ascii="Calibri" w:hAnsi="Calibri" w:cs="Calibri"/>
        </w:rPr>
      </w:pPr>
      <w:r>
        <w:rPr>
          <w:rFonts w:hint="default" w:ascii="Calibri" w:hAnsi="Calibri" w:cs="Calibri"/>
        </w:rPr>
        <w:br w:type="page"/>
      </w:r>
    </w:p>
    <w:p w14:paraId="1F314F63">
      <w:pPr>
        <w:pStyle w:val="4"/>
        <w:snapToGrid w:val="0"/>
        <w:spacing w:line="300" w:lineRule="auto"/>
        <w:ind w:left="0" w:firstLine="482" w:firstLineChars="200"/>
        <w:rPr>
          <w:rFonts w:hint="default" w:ascii="Calibri" w:hAnsi="Calibri" w:eastAsia="仿宋" w:cs="Calibri"/>
          <w:sz w:val="24"/>
          <w:szCs w:val="24"/>
          <w:lang w:val="en-US"/>
        </w:rPr>
      </w:pPr>
      <w:r>
        <w:rPr>
          <w:rFonts w:hint="default" w:ascii="Calibri" w:hAnsi="Calibri" w:eastAsia="仿宋" w:cs="Calibri"/>
          <w:sz w:val="24"/>
          <w:szCs w:val="24"/>
          <w:lang w:val="en-US"/>
        </w:rPr>
        <w:t>附件</w:t>
      </w:r>
      <w:r>
        <w:rPr>
          <w:rFonts w:hint="eastAsia" w:ascii="Calibri" w:hAnsi="Calibri" w:eastAsia="仿宋" w:cs="Calibri"/>
          <w:sz w:val="24"/>
          <w:szCs w:val="24"/>
          <w:lang w:val="en-US" w:eastAsia="zh-CN"/>
        </w:rPr>
        <w:t>10</w:t>
      </w:r>
      <w:r>
        <w:rPr>
          <w:rFonts w:hint="default" w:ascii="Calibri" w:hAnsi="Calibri" w:eastAsia="仿宋" w:cs="Calibri"/>
          <w:sz w:val="24"/>
          <w:szCs w:val="24"/>
          <w:lang w:val="en-US"/>
        </w:rPr>
        <w:t>：关于促进残疾人就业政府采购政策的通知</w:t>
      </w:r>
    </w:p>
    <w:p w14:paraId="2AAF77B3">
      <w:pPr>
        <w:pageBreakBefore w:val="0"/>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关于促进残疾人就业政府采购政策的通知</w:t>
      </w:r>
    </w:p>
    <w:p w14:paraId="21F924A7">
      <w:pPr>
        <w:pageBreakBefore w:val="0"/>
        <w:kinsoku/>
        <w:wordWrap/>
        <w:overflowPunct/>
        <w:topLinePunct w:val="0"/>
        <w:bidi w:val="0"/>
        <w:spacing w:line="300" w:lineRule="auto"/>
        <w:jc w:val="center"/>
        <w:rPr>
          <w:rFonts w:hint="default" w:ascii="Calibri" w:hAnsi="Calibri" w:cs="Calibri"/>
          <w:szCs w:val="21"/>
        </w:rPr>
      </w:pPr>
      <w:r>
        <w:rPr>
          <w:rFonts w:hint="default" w:ascii="Calibri" w:hAnsi="Calibri" w:cs="Calibri"/>
          <w:szCs w:val="21"/>
        </w:rPr>
        <w:t>财库〔2017〕141号</w:t>
      </w:r>
    </w:p>
    <w:p w14:paraId="7E15C403">
      <w:pPr>
        <w:pageBreakBefore w:val="0"/>
        <w:kinsoku/>
        <w:wordWrap/>
        <w:overflowPunct/>
        <w:topLinePunct w:val="0"/>
        <w:bidi w:val="0"/>
        <w:spacing w:line="300" w:lineRule="auto"/>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041AA6">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08DFF3BD">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41B6579F">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3BA84152">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54AC11D6">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3DA86A6C">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15E81D2C">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3815F64A">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6AB246">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EE011F">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6AAE8A45">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0C141AF1">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A302F67">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3348038A">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A3C04B7">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48689ED">
      <w:pPr>
        <w:pageBreakBefore w:val="0"/>
        <w:kinsoku/>
        <w:wordWrap/>
        <w:overflowPunct/>
        <w:topLinePunct w:val="0"/>
        <w:bidi w:val="0"/>
        <w:spacing w:line="300" w:lineRule="auto"/>
        <w:ind w:firstLine="420" w:firstLineChars="200"/>
        <w:rPr>
          <w:rFonts w:hint="default" w:ascii="Calibri" w:hAnsi="Calibri" w:cs="Calibri"/>
          <w:szCs w:val="21"/>
        </w:rPr>
      </w:pPr>
      <w:r>
        <w:rPr>
          <w:rFonts w:hint="default" w:ascii="Calibri" w:hAnsi="Calibri" w:cs="Calibri"/>
          <w:szCs w:val="21"/>
        </w:rPr>
        <w:t>七、本通知自2017年10月1日起执行。</w:t>
      </w:r>
    </w:p>
    <w:p w14:paraId="650C4EBC">
      <w:pPr>
        <w:pageBreakBefore w:val="0"/>
        <w:kinsoku/>
        <w:wordWrap/>
        <w:overflowPunct/>
        <w:topLinePunct w:val="0"/>
        <w:bidi w:val="0"/>
        <w:spacing w:line="300" w:lineRule="auto"/>
        <w:jc w:val="right"/>
        <w:rPr>
          <w:rFonts w:hint="default" w:ascii="Calibri" w:hAnsi="Calibri" w:cs="Calibri"/>
          <w:szCs w:val="21"/>
        </w:rPr>
      </w:pPr>
      <w:r>
        <w:rPr>
          <w:rFonts w:hint="default" w:ascii="Calibri" w:hAnsi="Calibri" w:cs="Calibri"/>
          <w:szCs w:val="21"/>
        </w:rPr>
        <w:t>财政部 民政部 中国残疾人联合会</w:t>
      </w:r>
    </w:p>
    <w:p w14:paraId="01C981A8">
      <w:pPr>
        <w:pageBreakBefore w:val="0"/>
        <w:kinsoku/>
        <w:wordWrap/>
        <w:overflowPunct/>
        <w:topLinePunct w:val="0"/>
        <w:bidi w:val="0"/>
        <w:spacing w:line="300" w:lineRule="auto"/>
        <w:jc w:val="right"/>
        <w:rPr>
          <w:rFonts w:hint="default" w:ascii="Calibri" w:hAnsi="Calibri" w:cs="Calibri"/>
        </w:rPr>
      </w:pPr>
      <w:r>
        <w:rPr>
          <w:rFonts w:hint="default" w:ascii="Calibri" w:hAnsi="Calibri" w:cs="Calibri"/>
          <w:szCs w:val="21"/>
        </w:rPr>
        <w:t>2017年8月22日</w:t>
      </w:r>
    </w:p>
    <w:sectPr>
      <w:headerReference r:id="rId20" w:type="first"/>
      <w:headerReference r:id="rId19" w:type="default"/>
      <w:footerReference r:id="rId21" w:type="default"/>
      <w:footerReference r:id="rId22" w:type="even"/>
      <w:pgSz w:w="11906" w:h="16838"/>
      <w:pgMar w:top="1276"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6A9A">
    <w:pPr>
      <w:pStyle w:val="40"/>
      <w:jc w:val="center"/>
      <w:rPr>
        <w:rFonts w:ascii="宋体" w:hAnsi="宋体"/>
      </w:rPr>
    </w:pPr>
    <w:r>
      <w:rPr>
        <w:rFonts w:hint="eastAsia" w:ascii="宋体" w:hAnsi="宋体"/>
        <w:kern w:val="0"/>
      </w:rPr>
      <w:t xml:space="preserve">第 </w:t>
    </w:r>
    <w:r>
      <w:rPr>
        <w:rFonts w:hint="eastAsia" w:ascii="宋体" w:hAnsi="宋体"/>
        <w:kern w:val="0"/>
      </w:rPr>
      <w:fldChar w:fldCharType="begin"/>
    </w:r>
    <w:r>
      <w:rPr>
        <w:rFonts w:hint="eastAsia" w:ascii="宋体" w:hAnsi="宋体"/>
        <w:kern w:val="0"/>
      </w:rPr>
      <w:instrText xml:space="preserve"> PAGE </w:instrText>
    </w:r>
    <w:r>
      <w:rPr>
        <w:rFonts w:hint="eastAsia" w:ascii="宋体" w:hAnsi="宋体"/>
        <w:kern w:val="0"/>
      </w:rPr>
      <w:fldChar w:fldCharType="separate"/>
    </w:r>
    <w:r>
      <w:rPr>
        <w:rFonts w:ascii="宋体" w:hAnsi="宋体"/>
        <w:kern w:val="0"/>
      </w:rPr>
      <w:t>2</w:t>
    </w:r>
    <w:r>
      <w:rPr>
        <w:rFonts w:hint="eastAsia" w:ascii="宋体" w:hAnsi="宋体"/>
        <w:kern w:val="0"/>
      </w:rPr>
      <w:fldChar w:fldCharType="end"/>
    </w:r>
    <w:r>
      <w:rPr>
        <w:rFonts w:hint="eastAsia" w:ascii="宋体" w:hAnsi="宋体"/>
        <w:kern w:val="0"/>
      </w:rPr>
      <w:t xml:space="preserve"> 页 共 </w:t>
    </w:r>
    <w:r>
      <w:rPr>
        <w:rFonts w:hint="eastAsia" w:ascii="宋体" w:hAnsi="宋体"/>
        <w:kern w:val="0"/>
      </w:rPr>
      <w:fldChar w:fldCharType="begin"/>
    </w:r>
    <w:r>
      <w:rPr>
        <w:rFonts w:hint="eastAsia" w:ascii="宋体" w:hAnsi="宋体"/>
        <w:kern w:val="0"/>
      </w:rPr>
      <w:instrText xml:space="preserve"> NUMPAGES </w:instrText>
    </w:r>
    <w:r>
      <w:rPr>
        <w:rFonts w:hint="eastAsia" w:ascii="宋体" w:hAnsi="宋体"/>
        <w:kern w:val="0"/>
      </w:rPr>
      <w:fldChar w:fldCharType="separate"/>
    </w:r>
    <w:r>
      <w:rPr>
        <w:rFonts w:ascii="宋体" w:hAnsi="宋体"/>
        <w:kern w:val="0"/>
      </w:rPr>
      <w:t>75</w:t>
    </w:r>
    <w:r>
      <w:rPr>
        <w:rFonts w:hint="eastAsia" w:ascii="宋体" w:hAnsi="宋体"/>
        <w:kern w:val="0"/>
      </w:rPr>
      <w:fldChar w:fldCharType="end"/>
    </w:r>
    <w:r>
      <w:rPr>
        <w:rFonts w:hint="eastAsia" w:ascii="宋体" w:hAnsi="宋体"/>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D1A3">
    <w:pPr>
      <w:pStyle w:val="40"/>
      <w:framePr w:wrap="around" w:vAnchor="text" w:hAnchor="margin" w:xAlign="right" w:y="1"/>
      <w:rPr>
        <w:rStyle w:val="73"/>
      </w:rPr>
    </w:pPr>
    <w:r>
      <w:fldChar w:fldCharType="begin"/>
    </w:r>
    <w:r>
      <w:rPr>
        <w:rStyle w:val="73"/>
      </w:rPr>
      <w:instrText xml:space="preserve">PAGE  </w:instrText>
    </w:r>
    <w:r>
      <w:fldChar w:fldCharType="end"/>
    </w:r>
  </w:p>
  <w:p w14:paraId="32BB322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B9C0">
    <w:pPr>
      <w:pStyle w:val="40"/>
      <w:jc w:val="center"/>
      <w:rPr>
        <w:rFonts w:ascii="宋体" w:hAnsi="宋体"/>
      </w:rPr>
    </w:pPr>
    <w:r>
      <w:rPr>
        <w:rFonts w:hint="eastAsia" w:ascii="宋体" w:hAnsi="宋体"/>
        <w:kern w:val="0"/>
      </w:rPr>
      <w:t xml:space="preserve">第 </w:t>
    </w:r>
    <w:r>
      <w:rPr>
        <w:rFonts w:hint="eastAsia" w:ascii="宋体" w:hAnsi="宋体"/>
        <w:kern w:val="0"/>
      </w:rPr>
      <w:fldChar w:fldCharType="begin"/>
    </w:r>
    <w:r>
      <w:rPr>
        <w:rFonts w:hint="eastAsia" w:ascii="宋体" w:hAnsi="宋体"/>
        <w:kern w:val="0"/>
      </w:rPr>
      <w:instrText xml:space="preserve"> PAGE </w:instrText>
    </w:r>
    <w:r>
      <w:rPr>
        <w:rFonts w:hint="eastAsia" w:ascii="宋体" w:hAnsi="宋体"/>
        <w:kern w:val="0"/>
      </w:rPr>
      <w:fldChar w:fldCharType="separate"/>
    </w:r>
    <w:r>
      <w:rPr>
        <w:rFonts w:ascii="宋体" w:hAnsi="宋体"/>
        <w:kern w:val="0"/>
      </w:rPr>
      <w:t>1</w:t>
    </w:r>
    <w:r>
      <w:rPr>
        <w:rFonts w:hint="eastAsia" w:ascii="宋体" w:hAnsi="宋体"/>
        <w:kern w:val="0"/>
      </w:rPr>
      <w:fldChar w:fldCharType="end"/>
    </w:r>
    <w:r>
      <w:rPr>
        <w:rFonts w:hint="eastAsia" w:ascii="宋体" w:hAnsi="宋体"/>
        <w:kern w:val="0"/>
      </w:rPr>
      <w:t xml:space="preserve"> 页 共 </w:t>
    </w:r>
    <w:r>
      <w:rPr>
        <w:rFonts w:hint="eastAsia" w:ascii="宋体" w:hAnsi="宋体"/>
        <w:kern w:val="0"/>
      </w:rPr>
      <w:fldChar w:fldCharType="begin"/>
    </w:r>
    <w:r>
      <w:rPr>
        <w:rFonts w:hint="eastAsia" w:ascii="宋体" w:hAnsi="宋体"/>
        <w:kern w:val="0"/>
      </w:rPr>
      <w:instrText xml:space="preserve"> NUMPAGES </w:instrText>
    </w:r>
    <w:r>
      <w:rPr>
        <w:rFonts w:hint="eastAsia" w:ascii="宋体" w:hAnsi="宋体"/>
        <w:kern w:val="0"/>
      </w:rPr>
      <w:fldChar w:fldCharType="separate"/>
    </w:r>
    <w:r>
      <w:rPr>
        <w:rFonts w:ascii="宋体" w:hAnsi="宋体"/>
        <w:kern w:val="0"/>
      </w:rPr>
      <w:t>75</w:t>
    </w:r>
    <w:r>
      <w:rPr>
        <w:rFonts w:hint="eastAsia" w:ascii="宋体" w:hAnsi="宋体"/>
        <w:kern w:val="0"/>
      </w:rPr>
      <w:fldChar w:fldCharType="end"/>
    </w:r>
    <w:r>
      <w:rPr>
        <w:rFonts w:hint="eastAsia" w:ascii="宋体" w:hAnsi="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9CC9">
    <w:pPr>
      <w:pStyle w:val="40"/>
      <w:jc w:val="center"/>
      <w:rPr>
        <w:rFonts w:asciiTheme="minorEastAsia" w:hAnsiTheme="minorEastAsia" w:eastAsiaTheme="minorEastAsia"/>
      </w:rPr>
    </w:pPr>
    <w:r>
      <w:rPr>
        <w:rFonts w:hint="eastAsia" w:asciiTheme="minorEastAsia" w:hAnsiTheme="minorEastAsia" w:eastAsiaTheme="minorEastAsia"/>
        <w:kern w:val="0"/>
      </w:rPr>
      <w:t xml:space="preserve">第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PAGE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23</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 共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NUMPAGES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75</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038D">
    <w:pPr>
      <w:pStyle w:val="40"/>
      <w:jc w:val="center"/>
      <w:rPr>
        <w:rFonts w:asciiTheme="minorEastAsia" w:hAnsiTheme="minorEastAsia" w:eastAsiaTheme="minorEastAsia"/>
      </w:rPr>
    </w:pPr>
    <w:r>
      <w:rPr>
        <w:rFonts w:hint="eastAsia" w:asciiTheme="minorEastAsia" w:hAnsiTheme="minorEastAsia" w:eastAsiaTheme="minorEastAsia"/>
        <w:kern w:val="0"/>
      </w:rPr>
      <w:t xml:space="preserve">第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PAGE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22</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 共 </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 xml:space="preserve"> NUMPAGES </w:instrText>
    </w:r>
    <w:r>
      <w:rPr>
        <w:rFonts w:hint="eastAsia" w:asciiTheme="minorEastAsia" w:hAnsiTheme="minorEastAsia" w:eastAsiaTheme="minorEastAsia"/>
        <w:kern w:val="0"/>
      </w:rPr>
      <w:fldChar w:fldCharType="separate"/>
    </w:r>
    <w:r>
      <w:rPr>
        <w:rFonts w:asciiTheme="minorEastAsia" w:hAnsiTheme="minorEastAsia" w:eastAsiaTheme="minorEastAsia"/>
        <w:kern w:val="0"/>
      </w:rPr>
      <w:t>75</w: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D5E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D1DE4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1441">
    <w:pPr>
      <w:pStyle w:val="40"/>
      <w:jc w:val="center"/>
      <w:rPr>
        <w:rFonts w:ascii="宋体" w:hAnsi="宋体"/>
      </w:rPr>
    </w:pPr>
    <w:r>
      <w:rPr>
        <w:rFonts w:hint="eastAsia" w:ascii="宋体" w:hAnsi="宋体"/>
        <w:kern w:val="0"/>
      </w:rPr>
      <w:t xml:space="preserve">第 </w:t>
    </w:r>
    <w:r>
      <w:rPr>
        <w:rFonts w:hint="eastAsia" w:ascii="宋体" w:hAnsi="宋体"/>
        <w:kern w:val="0"/>
      </w:rPr>
      <w:fldChar w:fldCharType="begin"/>
    </w:r>
    <w:r>
      <w:rPr>
        <w:rFonts w:hint="eastAsia" w:ascii="宋体" w:hAnsi="宋体"/>
        <w:kern w:val="0"/>
      </w:rPr>
      <w:instrText xml:space="preserve"> PAGE </w:instrText>
    </w:r>
    <w:r>
      <w:rPr>
        <w:rFonts w:hint="eastAsia" w:ascii="宋体" w:hAnsi="宋体"/>
        <w:kern w:val="0"/>
      </w:rPr>
      <w:fldChar w:fldCharType="separate"/>
    </w:r>
    <w:r>
      <w:rPr>
        <w:rFonts w:ascii="宋体" w:hAnsi="宋体"/>
        <w:kern w:val="0"/>
      </w:rPr>
      <w:t>63</w:t>
    </w:r>
    <w:r>
      <w:rPr>
        <w:rFonts w:hint="eastAsia" w:ascii="宋体" w:hAnsi="宋体"/>
        <w:kern w:val="0"/>
      </w:rPr>
      <w:fldChar w:fldCharType="end"/>
    </w:r>
    <w:r>
      <w:rPr>
        <w:rFonts w:hint="eastAsia" w:ascii="宋体" w:hAnsi="宋体"/>
        <w:kern w:val="0"/>
      </w:rPr>
      <w:t xml:space="preserve"> 页 共 </w:t>
    </w:r>
    <w:r>
      <w:rPr>
        <w:rFonts w:hint="eastAsia" w:ascii="宋体" w:hAnsi="宋体"/>
        <w:kern w:val="0"/>
      </w:rPr>
      <w:fldChar w:fldCharType="begin"/>
    </w:r>
    <w:r>
      <w:rPr>
        <w:rFonts w:hint="eastAsia" w:ascii="宋体" w:hAnsi="宋体"/>
        <w:kern w:val="0"/>
      </w:rPr>
      <w:instrText xml:space="preserve"> NUMPAGES </w:instrText>
    </w:r>
    <w:r>
      <w:rPr>
        <w:rFonts w:hint="eastAsia" w:ascii="宋体" w:hAnsi="宋体"/>
        <w:kern w:val="0"/>
      </w:rPr>
      <w:fldChar w:fldCharType="separate"/>
    </w:r>
    <w:r>
      <w:rPr>
        <w:rFonts w:ascii="宋体" w:hAnsi="宋体"/>
        <w:kern w:val="0"/>
      </w:rPr>
      <w:t>75</w:t>
    </w:r>
    <w:r>
      <w:rPr>
        <w:rFonts w:hint="eastAsia" w:ascii="宋体" w:hAnsi="宋体"/>
        <w:kern w:val="0"/>
      </w:rPr>
      <w:fldChar w:fldCharType="end"/>
    </w:r>
    <w:r>
      <w:rPr>
        <w:rFonts w:hint="eastAsia" w:ascii="宋体" w:hAnsi="宋体"/>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BC28">
    <w:pPr>
      <w:pStyle w:val="40"/>
      <w:jc w:val="center"/>
      <w:rPr>
        <w:rFonts w:asciiTheme="minorEastAsia" w:hAnsiTheme="minorEastAsia" w:eastAsiaTheme="minorEastAsia"/>
        <w:szCs w:val="24"/>
      </w:rPr>
    </w:pPr>
    <w:r>
      <w:rPr>
        <w:rFonts w:hint="eastAsia" w:asciiTheme="minorEastAsia" w:hAnsiTheme="minorEastAsia" w:eastAsiaTheme="minorEastAsia"/>
        <w:kern w:val="0"/>
        <w:szCs w:val="21"/>
      </w:rPr>
      <w:t xml:space="preserve">第 </w:t>
    </w:r>
    <w:r>
      <w:rPr>
        <w:rFonts w:hint="eastAsia" w:asciiTheme="minorEastAsia" w:hAnsiTheme="minorEastAsia" w:eastAsiaTheme="minorEastAsia"/>
        <w:kern w:val="0"/>
        <w:szCs w:val="21"/>
      </w:rPr>
      <w:fldChar w:fldCharType="begin"/>
    </w:r>
    <w:r>
      <w:rPr>
        <w:rFonts w:hint="eastAsia" w:asciiTheme="minorEastAsia" w:hAnsiTheme="minorEastAsia" w:eastAsiaTheme="minorEastAsia"/>
        <w:kern w:val="0"/>
        <w:szCs w:val="21"/>
      </w:rPr>
      <w:instrText xml:space="preserve"> PAGE </w:instrText>
    </w:r>
    <w:r>
      <w:rPr>
        <w:rFonts w:hint="eastAsia" w:asciiTheme="minorEastAsia" w:hAnsiTheme="minorEastAsia" w:eastAsiaTheme="minorEastAsia"/>
        <w:kern w:val="0"/>
        <w:szCs w:val="21"/>
      </w:rPr>
      <w:fldChar w:fldCharType="separate"/>
    </w:r>
    <w:r>
      <w:rPr>
        <w:rFonts w:asciiTheme="minorEastAsia" w:hAnsiTheme="minorEastAsia" w:eastAsiaTheme="minorEastAsia"/>
        <w:kern w:val="0"/>
        <w:szCs w:val="21"/>
      </w:rPr>
      <w:t>75</w:t>
    </w:r>
    <w:r>
      <w:rPr>
        <w:rFonts w:hint="eastAsia" w:asciiTheme="minorEastAsia" w:hAnsiTheme="minorEastAsia" w:eastAsiaTheme="minorEastAsia"/>
        <w:kern w:val="0"/>
        <w:szCs w:val="21"/>
      </w:rPr>
      <w:fldChar w:fldCharType="end"/>
    </w:r>
    <w:r>
      <w:rPr>
        <w:rFonts w:hint="eastAsia" w:asciiTheme="minorEastAsia" w:hAnsiTheme="minorEastAsia" w:eastAsiaTheme="minorEastAsia"/>
        <w:kern w:val="0"/>
        <w:szCs w:val="21"/>
      </w:rPr>
      <w:t xml:space="preserve"> 页 共 </w:t>
    </w:r>
    <w:r>
      <w:rPr>
        <w:rFonts w:hint="eastAsia" w:asciiTheme="minorEastAsia" w:hAnsiTheme="minorEastAsia" w:eastAsiaTheme="minorEastAsia"/>
        <w:kern w:val="0"/>
        <w:szCs w:val="21"/>
      </w:rPr>
      <w:fldChar w:fldCharType="begin"/>
    </w:r>
    <w:r>
      <w:rPr>
        <w:rFonts w:hint="eastAsia" w:asciiTheme="minorEastAsia" w:hAnsiTheme="minorEastAsia" w:eastAsiaTheme="minorEastAsia"/>
        <w:kern w:val="0"/>
        <w:szCs w:val="21"/>
      </w:rPr>
      <w:instrText xml:space="preserve"> NUMPAGES </w:instrText>
    </w:r>
    <w:r>
      <w:rPr>
        <w:rFonts w:hint="eastAsia" w:asciiTheme="minorEastAsia" w:hAnsiTheme="minorEastAsia" w:eastAsiaTheme="minorEastAsia"/>
        <w:kern w:val="0"/>
        <w:szCs w:val="21"/>
      </w:rPr>
      <w:fldChar w:fldCharType="separate"/>
    </w:r>
    <w:r>
      <w:rPr>
        <w:rFonts w:asciiTheme="minorEastAsia" w:hAnsiTheme="minorEastAsia" w:eastAsiaTheme="minorEastAsia"/>
        <w:kern w:val="0"/>
        <w:szCs w:val="21"/>
      </w:rPr>
      <w:t>75</w:t>
    </w:r>
    <w:r>
      <w:rPr>
        <w:rFonts w:hint="eastAsia" w:asciiTheme="minorEastAsia" w:hAnsiTheme="minorEastAsia" w:eastAsiaTheme="minorEastAsia"/>
        <w:kern w:val="0"/>
        <w:szCs w:val="21"/>
      </w:rPr>
      <w:fldChar w:fldCharType="end"/>
    </w:r>
    <w:r>
      <w:rPr>
        <w:rFonts w:hint="eastAsia" w:asciiTheme="minorEastAsia" w:hAnsiTheme="minorEastAsia" w:eastAsiaTheme="minor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164E">
    <w:pPr>
      <w:pStyle w:val="40"/>
      <w:framePr w:wrap="around" w:vAnchor="text" w:hAnchor="margin" w:xAlign="right" w:y="1"/>
      <w:rPr>
        <w:rStyle w:val="73"/>
      </w:rPr>
    </w:pPr>
    <w:r>
      <w:fldChar w:fldCharType="begin"/>
    </w:r>
    <w:r>
      <w:rPr>
        <w:rStyle w:val="73"/>
      </w:rPr>
      <w:instrText xml:space="preserve">PAGE  </w:instrText>
    </w:r>
    <w:r>
      <w:fldChar w:fldCharType="end"/>
    </w:r>
  </w:p>
  <w:p w14:paraId="20137E24">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2946">
    <w:pPr>
      <w:pStyle w:val="41"/>
      <w:pBdr>
        <w:bottom w:val="none" w:color="auto" w:sz="0" w:space="4"/>
      </w:pBdr>
      <w:spacing w:line="600" w:lineRule="auto"/>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F7B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093D">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67E8">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E049">
    <w:pPr>
      <w:pStyle w:val="41"/>
      <w:pBdr>
        <w:bottom w:val="single" w:color="auto" w:sz="6" w:space="0"/>
      </w:pBdr>
      <w:ind w:firstLine="180" w:firstLineChars="100"/>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3D6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CF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94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53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1E12">
    <w:pPr>
      <w:pStyle w:val="41"/>
      <w:jc w:val="right"/>
      <w:rPr>
        <w:rFonts w:ascii="仿宋_GB2312" w:eastAsia="仿宋_GB2312"/>
        <w:b/>
        <w:i/>
        <w:u w:val="single"/>
      </w:rPr>
    </w:pPr>
    <w:r>
      <w:rPr>
        <w:rFonts w:hint="eastAsia"/>
      </w:rPr>
      <w:t xml:space="preserve">                               </w:t>
    </w:r>
  </w:p>
  <w:p w14:paraId="3165687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9528">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A6F89"/>
    <w:multiLevelType w:val="singleLevel"/>
    <w:tmpl w:val="3D9A6F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GEzZDI5NzdiYzc5MjFlMzg5OTVjOWYxMzU4OGQifQ=="/>
  </w:docVars>
  <w:rsids>
    <w:rsidRoot w:val="00172A27"/>
    <w:rsid w:val="000002E8"/>
    <w:rsid w:val="00000451"/>
    <w:rsid w:val="00000E0E"/>
    <w:rsid w:val="0000108B"/>
    <w:rsid w:val="0000133D"/>
    <w:rsid w:val="00001489"/>
    <w:rsid w:val="00001509"/>
    <w:rsid w:val="00001BC9"/>
    <w:rsid w:val="00002217"/>
    <w:rsid w:val="00002DC4"/>
    <w:rsid w:val="000032B2"/>
    <w:rsid w:val="0000363B"/>
    <w:rsid w:val="00003803"/>
    <w:rsid w:val="00003E82"/>
    <w:rsid w:val="000040EC"/>
    <w:rsid w:val="00004990"/>
    <w:rsid w:val="0000524F"/>
    <w:rsid w:val="000058BD"/>
    <w:rsid w:val="00005FFD"/>
    <w:rsid w:val="00006109"/>
    <w:rsid w:val="00006150"/>
    <w:rsid w:val="000063E8"/>
    <w:rsid w:val="00006725"/>
    <w:rsid w:val="0000675E"/>
    <w:rsid w:val="00007BB4"/>
    <w:rsid w:val="00007CAA"/>
    <w:rsid w:val="000105C6"/>
    <w:rsid w:val="00010969"/>
    <w:rsid w:val="00010FE9"/>
    <w:rsid w:val="0001122F"/>
    <w:rsid w:val="00011A4B"/>
    <w:rsid w:val="00012251"/>
    <w:rsid w:val="00012585"/>
    <w:rsid w:val="0001337C"/>
    <w:rsid w:val="000138C4"/>
    <w:rsid w:val="00013C1F"/>
    <w:rsid w:val="00013D16"/>
    <w:rsid w:val="00013F31"/>
    <w:rsid w:val="000140D8"/>
    <w:rsid w:val="00014530"/>
    <w:rsid w:val="00014BBC"/>
    <w:rsid w:val="000150EE"/>
    <w:rsid w:val="000165E2"/>
    <w:rsid w:val="000168D8"/>
    <w:rsid w:val="000169C0"/>
    <w:rsid w:val="000170C8"/>
    <w:rsid w:val="000173F4"/>
    <w:rsid w:val="00020287"/>
    <w:rsid w:val="000202FE"/>
    <w:rsid w:val="00020872"/>
    <w:rsid w:val="00020B5F"/>
    <w:rsid w:val="000211BC"/>
    <w:rsid w:val="0002207B"/>
    <w:rsid w:val="00022C04"/>
    <w:rsid w:val="000232FD"/>
    <w:rsid w:val="00023323"/>
    <w:rsid w:val="000233E4"/>
    <w:rsid w:val="00023495"/>
    <w:rsid w:val="00023777"/>
    <w:rsid w:val="00024130"/>
    <w:rsid w:val="00024584"/>
    <w:rsid w:val="00024962"/>
    <w:rsid w:val="000249AA"/>
    <w:rsid w:val="00025350"/>
    <w:rsid w:val="000253E5"/>
    <w:rsid w:val="00025776"/>
    <w:rsid w:val="00026241"/>
    <w:rsid w:val="00026744"/>
    <w:rsid w:val="00026EAC"/>
    <w:rsid w:val="000270F2"/>
    <w:rsid w:val="00027540"/>
    <w:rsid w:val="00030572"/>
    <w:rsid w:val="0003083A"/>
    <w:rsid w:val="00030A5C"/>
    <w:rsid w:val="00030A97"/>
    <w:rsid w:val="00030B02"/>
    <w:rsid w:val="00030CB3"/>
    <w:rsid w:val="00031C65"/>
    <w:rsid w:val="0003206A"/>
    <w:rsid w:val="000326A7"/>
    <w:rsid w:val="00032EA0"/>
    <w:rsid w:val="000331B0"/>
    <w:rsid w:val="000336D4"/>
    <w:rsid w:val="00034FA7"/>
    <w:rsid w:val="0003533D"/>
    <w:rsid w:val="000357E4"/>
    <w:rsid w:val="00035ACA"/>
    <w:rsid w:val="00035EB9"/>
    <w:rsid w:val="00036B83"/>
    <w:rsid w:val="00040447"/>
    <w:rsid w:val="00040494"/>
    <w:rsid w:val="000409C8"/>
    <w:rsid w:val="00040B70"/>
    <w:rsid w:val="00042441"/>
    <w:rsid w:val="00042533"/>
    <w:rsid w:val="00042DBB"/>
    <w:rsid w:val="00042E65"/>
    <w:rsid w:val="0004347C"/>
    <w:rsid w:val="00043907"/>
    <w:rsid w:val="000440DD"/>
    <w:rsid w:val="00044F48"/>
    <w:rsid w:val="000451F0"/>
    <w:rsid w:val="00047354"/>
    <w:rsid w:val="000479E1"/>
    <w:rsid w:val="00047E6A"/>
    <w:rsid w:val="00050656"/>
    <w:rsid w:val="00050A19"/>
    <w:rsid w:val="000511B6"/>
    <w:rsid w:val="00051B00"/>
    <w:rsid w:val="00051C72"/>
    <w:rsid w:val="00052192"/>
    <w:rsid w:val="0005238F"/>
    <w:rsid w:val="00052787"/>
    <w:rsid w:val="00052BB8"/>
    <w:rsid w:val="00053150"/>
    <w:rsid w:val="0005417A"/>
    <w:rsid w:val="00054D39"/>
    <w:rsid w:val="0005501B"/>
    <w:rsid w:val="000550F5"/>
    <w:rsid w:val="00055337"/>
    <w:rsid w:val="000554C7"/>
    <w:rsid w:val="00056145"/>
    <w:rsid w:val="00056402"/>
    <w:rsid w:val="00056791"/>
    <w:rsid w:val="00056868"/>
    <w:rsid w:val="00056876"/>
    <w:rsid w:val="000568DF"/>
    <w:rsid w:val="0005772C"/>
    <w:rsid w:val="000578A3"/>
    <w:rsid w:val="00057D4C"/>
    <w:rsid w:val="00060BBE"/>
    <w:rsid w:val="00060C48"/>
    <w:rsid w:val="00061A3C"/>
    <w:rsid w:val="00061C48"/>
    <w:rsid w:val="000621ED"/>
    <w:rsid w:val="000637AE"/>
    <w:rsid w:val="00064278"/>
    <w:rsid w:val="000646CA"/>
    <w:rsid w:val="00064C39"/>
    <w:rsid w:val="00064E65"/>
    <w:rsid w:val="00066295"/>
    <w:rsid w:val="000665C4"/>
    <w:rsid w:val="000674FC"/>
    <w:rsid w:val="00067821"/>
    <w:rsid w:val="0006785E"/>
    <w:rsid w:val="00067F92"/>
    <w:rsid w:val="00067FA7"/>
    <w:rsid w:val="0007038E"/>
    <w:rsid w:val="0007077C"/>
    <w:rsid w:val="00070825"/>
    <w:rsid w:val="00071B69"/>
    <w:rsid w:val="00071CD8"/>
    <w:rsid w:val="00071DB2"/>
    <w:rsid w:val="00072ADA"/>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A25"/>
    <w:rsid w:val="00076B62"/>
    <w:rsid w:val="000770C9"/>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105"/>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E20"/>
    <w:rsid w:val="000960BA"/>
    <w:rsid w:val="0009662A"/>
    <w:rsid w:val="0009690D"/>
    <w:rsid w:val="00096DFF"/>
    <w:rsid w:val="000A0729"/>
    <w:rsid w:val="000A0E69"/>
    <w:rsid w:val="000A1A52"/>
    <w:rsid w:val="000A1C58"/>
    <w:rsid w:val="000A1F98"/>
    <w:rsid w:val="000A224F"/>
    <w:rsid w:val="000A2477"/>
    <w:rsid w:val="000A3D58"/>
    <w:rsid w:val="000A3FE3"/>
    <w:rsid w:val="000A47B0"/>
    <w:rsid w:val="000A4851"/>
    <w:rsid w:val="000A49BB"/>
    <w:rsid w:val="000A4F22"/>
    <w:rsid w:val="000A5674"/>
    <w:rsid w:val="000A5A46"/>
    <w:rsid w:val="000A7299"/>
    <w:rsid w:val="000A752E"/>
    <w:rsid w:val="000B052C"/>
    <w:rsid w:val="000B0E04"/>
    <w:rsid w:val="000B0F66"/>
    <w:rsid w:val="000B1CD3"/>
    <w:rsid w:val="000B268D"/>
    <w:rsid w:val="000B291B"/>
    <w:rsid w:val="000B2E16"/>
    <w:rsid w:val="000B3367"/>
    <w:rsid w:val="000B4471"/>
    <w:rsid w:val="000B456C"/>
    <w:rsid w:val="000B45B9"/>
    <w:rsid w:val="000B47CE"/>
    <w:rsid w:val="000B4B56"/>
    <w:rsid w:val="000B4C62"/>
    <w:rsid w:val="000B541D"/>
    <w:rsid w:val="000B54C1"/>
    <w:rsid w:val="000B5553"/>
    <w:rsid w:val="000B5FE8"/>
    <w:rsid w:val="000B666E"/>
    <w:rsid w:val="000B67A8"/>
    <w:rsid w:val="000C0A43"/>
    <w:rsid w:val="000C0CB1"/>
    <w:rsid w:val="000C0F25"/>
    <w:rsid w:val="000C1372"/>
    <w:rsid w:val="000C1411"/>
    <w:rsid w:val="000C1536"/>
    <w:rsid w:val="000C1ADE"/>
    <w:rsid w:val="000C1C38"/>
    <w:rsid w:val="000C21DC"/>
    <w:rsid w:val="000C2264"/>
    <w:rsid w:val="000C256B"/>
    <w:rsid w:val="000C3970"/>
    <w:rsid w:val="000C3B1A"/>
    <w:rsid w:val="000C45A5"/>
    <w:rsid w:val="000C4727"/>
    <w:rsid w:val="000C47AE"/>
    <w:rsid w:val="000C51AD"/>
    <w:rsid w:val="000C5374"/>
    <w:rsid w:val="000C5938"/>
    <w:rsid w:val="000C5EC0"/>
    <w:rsid w:val="000C6162"/>
    <w:rsid w:val="000C64CC"/>
    <w:rsid w:val="000C6688"/>
    <w:rsid w:val="000C692E"/>
    <w:rsid w:val="000C6B28"/>
    <w:rsid w:val="000C7BEB"/>
    <w:rsid w:val="000C7F04"/>
    <w:rsid w:val="000D0124"/>
    <w:rsid w:val="000D11E5"/>
    <w:rsid w:val="000D19E8"/>
    <w:rsid w:val="000D1FA1"/>
    <w:rsid w:val="000D2834"/>
    <w:rsid w:val="000D2CAC"/>
    <w:rsid w:val="000D34C8"/>
    <w:rsid w:val="000D34FD"/>
    <w:rsid w:val="000D3554"/>
    <w:rsid w:val="000D3BE5"/>
    <w:rsid w:val="000D3C37"/>
    <w:rsid w:val="000D453A"/>
    <w:rsid w:val="000D4AFA"/>
    <w:rsid w:val="000D5EA6"/>
    <w:rsid w:val="000D5F00"/>
    <w:rsid w:val="000D6C9F"/>
    <w:rsid w:val="000D6E25"/>
    <w:rsid w:val="000D6E3B"/>
    <w:rsid w:val="000D6F30"/>
    <w:rsid w:val="000D74E4"/>
    <w:rsid w:val="000D7B71"/>
    <w:rsid w:val="000D7C9D"/>
    <w:rsid w:val="000D7CE0"/>
    <w:rsid w:val="000E0BBA"/>
    <w:rsid w:val="000E0C50"/>
    <w:rsid w:val="000E2785"/>
    <w:rsid w:val="000E27BB"/>
    <w:rsid w:val="000E3153"/>
    <w:rsid w:val="000E3484"/>
    <w:rsid w:val="000E386F"/>
    <w:rsid w:val="000E39C4"/>
    <w:rsid w:val="000E4051"/>
    <w:rsid w:val="000E4139"/>
    <w:rsid w:val="000E4765"/>
    <w:rsid w:val="000E5B7E"/>
    <w:rsid w:val="000E5C5D"/>
    <w:rsid w:val="000E5FF9"/>
    <w:rsid w:val="000E6AE1"/>
    <w:rsid w:val="000E7142"/>
    <w:rsid w:val="000E75B7"/>
    <w:rsid w:val="000E7632"/>
    <w:rsid w:val="000E7645"/>
    <w:rsid w:val="000E7737"/>
    <w:rsid w:val="000E7739"/>
    <w:rsid w:val="000E77EE"/>
    <w:rsid w:val="000E7C59"/>
    <w:rsid w:val="000F147F"/>
    <w:rsid w:val="000F1604"/>
    <w:rsid w:val="000F287A"/>
    <w:rsid w:val="000F2940"/>
    <w:rsid w:val="000F2AB3"/>
    <w:rsid w:val="000F354C"/>
    <w:rsid w:val="000F3677"/>
    <w:rsid w:val="000F3D08"/>
    <w:rsid w:val="000F4495"/>
    <w:rsid w:val="000F4688"/>
    <w:rsid w:val="000F4A05"/>
    <w:rsid w:val="000F4AA8"/>
    <w:rsid w:val="000F4AEA"/>
    <w:rsid w:val="000F4E67"/>
    <w:rsid w:val="000F505B"/>
    <w:rsid w:val="000F5677"/>
    <w:rsid w:val="000F5DDB"/>
    <w:rsid w:val="000F628E"/>
    <w:rsid w:val="000F68A0"/>
    <w:rsid w:val="000F6CC2"/>
    <w:rsid w:val="000F729C"/>
    <w:rsid w:val="000F77BC"/>
    <w:rsid w:val="000F7D4B"/>
    <w:rsid w:val="0010118C"/>
    <w:rsid w:val="0010125E"/>
    <w:rsid w:val="001015F8"/>
    <w:rsid w:val="00101967"/>
    <w:rsid w:val="00102028"/>
    <w:rsid w:val="00103251"/>
    <w:rsid w:val="00103509"/>
    <w:rsid w:val="0010393D"/>
    <w:rsid w:val="00103EBD"/>
    <w:rsid w:val="00104113"/>
    <w:rsid w:val="00104699"/>
    <w:rsid w:val="00104E5B"/>
    <w:rsid w:val="00104EEC"/>
    <w:rsid w:val="001050DC"/>
    <w:rsid w:val="00105482"/>
    <w:rsid w:val="001056A5"/>
    <w:rsid w:val="00105BA9"/>
    <w:rsid w:val="00105FE1"/>
    <w:rsid w:val="00106AAA"/>
    <w:rsid w:val="00106E0E"/>
    <w:rsid w:val="0010743C"/>
    <w:rsid w:val="001078A5"/>
    <w:rsid w:val="00107BBD"/>
    <w:rsid w:val="00107BC7"/>
    <w:rsid w:val="00110033"/>
    <w:rsid w:val="001102B5"/>
    <w:rsid w:val="001103A7"/>
    <w:rsid w:val="001108D7"/>
    <w:rsid w:val="0011189F"/>
    <w:rsid w:val="00111C7D"/>
    <w:rsid w:val="00112038"/>
    <w:rsid w:val="001127FF"/>
    <w:rsid w:val="00112B0B"/>
    <w:rsid w:val="00112EB5"/>
    <w:rsid w:val="0011383E"/>
    <w:rsid w:val="00113EE3"/>
    <w:rsid w:val="00114847"/>
    <w:rsid w:val="001154A4"/>
    <w:rsid w:val="0011585B"/>
    <w:rsid w:val="00115B1A"/>
    <w:rsid w:val="001160FF"/>
    <w:rsid w:val="001164F4"/>
    <w:rsid w:val="001168F8"/>
    <w:rsid w:val="001176FF"/>
    <w:rsid w:val="0012125E"/>
    <w:rsid w:val="0012153F"/>
    <w:rsid w:val="0012159D"/>
    <w:rsid w:val="001216D1"/>
    <w:rsid w:val="00121804"/>
    <w:rsid w:val="00121EC9"/>
    <w:rsid w:val="001224FE"/>
    <w:rsid w:val="001231D3"/>
    <w:rsid w:val="001232A7"/>
    <w:rsid w:val="00123F7C"/>
    <w:rsid w:val="0012419E"/>
    <w:rsid w:val="001248EF"/>
    <w:rsid w:val="00124AC0"/>
    <w:rsid w:val="00124FC4"/>
    <w:rsid w:val="001252A7"/>
    <w:rsid w:val="001253AB"/>
    <w:rsid w:val="0012574C"/>
    <w:rsid w:val="001259B8"/>
    <w:rsid w:val="001264B9"/>
    <w:rsid w:val="0012693E"/>
    <w:rsid w:val="00126A3A"/>
    <w:rsid w:val="00127060"/>
    <w:rsid w:val="00127A0A"/>
    <w:rsid w:val="00127B83"/>
    <w:rsid w:val="001305A3"/>
    <w:rsid w:val="00131C2D"/>
    <w:rsid w:val="0013202C"/>
    <w:rsid w:val="00132704"/>
    <w:rsid w:val="00132CBF"/>
    <w:rsid w:val="00133707"/>
    <w:rsid w:val="00133742"/>
    <w:rsid w:val="00133B44"/>
    <w:rsid w:val="00133B70"/>
    <w:rsid w:val="00133E97"/>
    <w:rsid w:val="001350F7"/>
    <w:rsid w:val="00135769"/>
    <w:rsid w:val="00135B1C"/>
    <w:rsid w:val="00135BE9"/>
    <w:rsid w:val="00135E5C"/>
    <w:rsid w:val="00136579"/>
    <w:rsid w:val="00136762"/>
    <w:rsid w:val="00136E33"/>
    <w:rsid w:val="0013773D"/>
    <w:rsid w:val="0014042F"/>
    <w:rsid w:val="00140693"/>
    <w:rsid w:val="00140D7A"/>
    <w:rsid w:val="00140F68"/>
    <w:rsid w:val="0014107B"/>
    <w:rsid w:val="00141D28"/>
    <w:rsid w:val="00141DFE"/>
    <w:rsid w:val="00142185"/>
    <w:rsid w:val="001422E2"/>
    <w:rsid w:val="001433BC"/>
    <w:rsid w:val="00143872"/>
    <w:rsid w:val="00143A85"/>
    <w:rsid w:val="00143D14"/>
    <w:rsid w:val="00144649"/>
    <w:rsid w:val="001449FF"/>
    <w:rsid w:val="00145022"/>
    <w:rsid w:val="00145662"/>
    <w:rsid w:val="00145C6D"/>
    <w:rsid w:val="001460FC"/>
    <w:rsid w:val="00146151"/>
    <w:rsid w:val="00146326"/>
    <w:rsid w:val="00147032"/>
    <w:rsid w:val="00147893"/>
    <w:rsid w:val="00147EA7"/>
    <w:rsid w:val="00151722"/>
    <w:rsid w:val="0015173E"/>
    <w:rsid w:val="00151820"/>
    <w:rsid w:val="00151B2F"/>
    <w:rsid w:val="001524DC"/>
    <w:rsid w:val="001525E5"/>
    <w:rsid w:val="00152FCB"/>
    <w:rsid w:val="00153859"/>
    <w:rsid w:val="00153915"/>
    <w:rsid w:val="001539F0"/>
    <w:rsid w:val="00154A2F"/>
    <w:rsid w:val="00154BBA"/>
    <w:rsid w:val="00155B95"/>
    <w:rsid w:val="001565D0"/>
    <w:rsid w:val="00156853"/>
    <w:rsid w:val="00157432"/>
    <w:rsid w:val="00160165"/>
    <w:rsid w:val="00161185"/>
    <w:rsid w:val="001620BA"/>
    <w:rsid w:val="001623AC"/>
    <w:rsid w:val="00162BAA"/>
    <w:rsid w:val="00163C40"/>
    <w:rsid w:val="0016488B"/>
    <w:rsid w:val="00165758"/>
    <w:rsid w:val="00165A65"/>
    <w:rsid w:val="00166317"/>
    <w:rsid w:val="00167131"/>
    <w:rsid w:val="00167292"/>
    <w:rsid w:val="00167478"/>
    <w:rsid w:val="00167594"/>
    <w:rsid w:val="0017025B"/>
    <w:rsid w:val="001702BE"/>
    <w:rsid w:val="001704B3"/>
    <w:rsid w:val="0017059C"/>
    <w:rsid w:val="0017105C"/>
    <w:rsid w:val="00171622"/>
    <w:rsid w:val="00171785"/>
    <w:rsid w:val="00171AB5"/>
    <w:rsid w:val="0017204F"/>
    <w:rsid w:val="001721CF"/>
    <w:rsid w:val="001726D1"/>
    <w:rsid w:val="001728FD"/>
    <w:rsid w:val="00172A27"/>
    <w:rsid w:val="00172F02"/>
    <w:rsid w:val="00172F2D"/>
    <w:rsid w:val="00173631"/>
    <w:rsid w:val="0017372D"/>
    <w:rsid w:val="00173826"/>
    <w:rsid w:val="00173C58"/>
    <w:rsid w:val="00173E59"/>
    <w:rsid w:val="0017404F"/>
    <w:rsid w:val="001741DC"/>
    <w:rsid w:val="001746AC"/>
    <w:rsid w:val="00174C4F"/>
    <w:rsid w:val="00174F57"/>
    <w:rsid w:val="00175078"/>
    <w:rsid w:val="001755DC"/>
    <w:rsid w:val="00176AA6"/>
    <w:rsid w:val="00177063"/>
    <w:rsid w:val="00177506"/>
    <w:rsid w:val="00180180"/>
    <w:rsid w:val="00180673"/>
    <w:rsid w:val="00180A47"/>
    <w:rsid w:val="00180CA6"/>
    <w:rsid w:val="001817D3"/>
    <w:rsid w:val="001827B7"/>
    <w:rsid w:val="001827EF"/>
    <w:rsid w:val="00182982"/>
    <w:rsid w:val="001829BC"/>
    <w:rsid w:val="00182D68"/>
    <w:rsid w:val="00182F91"/>
    <w:rsid w:val="00183031"/>
    <w:rsid w:val="00183468"/>
    <w:rsid w:val="0018397E"/>
    <w:rsid w:val="00183EA2"/>
    <w:rsid w:val="00184466"/>
    <w:rsid w:val="00184DBF"/>
    <w:rsid w:val="001852A8"/>
    <w:rsid w:val="0018620A"/>
    <w:rsid w:val="00186792"/>
    <w:rsid w:val="00186EB0"/>
    <w:rsid w:val="00187121"/>
    <w:rsid w:val="00187243"/>
    <w:rsid w:val="00187C29"/>
    <w:rsid w:val="001901F2"/>
    <w:rsid w:val="00190782"/>
    <w:rsid w:val="00190942"/>
    <w:rsid w:val="001909A7"/>
    <w:rsid w:val="001909C3"/>
    <w:rsid w:val="00190DA1"/>
    <w:rsid w:val="00190DB7"/>
    <w:rsid w:val="00191459"/>
    <w:rsid w:val="00191603"/>
    <w:rsid w:val="0019173E"/>
    <w:rsid w:val="0019174E"/>
    <w:rsid w:val="0019196B"/>
    <w:rsid w:val="001923D5"/>
    <w:rsid w:val="00192566"/>
    <w:rsid w:val="00192991"/>
    <w:rsid w:val="00192C71"/>
    <w:rsid w:val="00193470"/>
    <w:rsid w:val="00193B94"/>
    <w:rsid w:val="001940A7"/>
    <w:rsid w:val="00194BB1"/>
    <w:rsid w:val="00194BC6"/>
    <w:rsid w:val="00195070"/>
    <w:rsid w:val="00195245"/>
    <w:rsid w:val="0019526D"/>
    <w:rsid w:val="0019553F"/>
    <w:rsid w:val="001956BE"/>
    <w:rsid w:val="0019600C"/>
    <w:rsid w:val="0019602C"/>
    <w:rsid w:val="001969F2"/>
    <w:rsid w:val="00196CD6"/>
    <w:rsid w:val="0019756A"/>
    <w:rsid w:val="001A06B5"/>
    <w:rsid w:val="001A07F8"/>
    <w:rsid w:val="001A083E"/>
    <w:rsid w:val="001A0A23"/>
    <w:rsid w:val="001A0C98"/>
    <w:rsid w:val="001A0FB6"/>
    <w:rsid w:val="001A128B"/>
    <w:rsid w:val="001A1475"/>
    <w:rsid w:val="001A1F0E"/>
    <w:rsid w:val="001A3335"/>
    <w:rsid w:val="001A473A"/>
    <w:rsid w:val="001A4ED9"/>
    <w:rsid w:val="001A548A"/>
    <w:rsid w:val="001A5785"/>
    <w:rsid w:val="001A594D"/>
    <w:rsid w:val="001A5FD7"/>
    <w:rsid w:val="001A6560"/>
    <w:rsid w:val="001A66A6"/>
    <w:rsid w:val="001A6BAF"/>
    <w:rsid w:val="001A6BBB"/>
    <w:rsid w:val="001A79A2"/>
    <w:rsid w:val="001A7F39"/>
    <w:rsid w:val="001B0519"/>
    <w:rsid w:val="001B06A6"/>
    <w:rsid w:val="001B13BF"/>
    <w:rsid w:val="001B16F5"/>
    <w:rsid w:val="001B1C1F"/>
    <w:rsid w:val="001B2171"/>
    <w:rsid w:val="001B219B"/>
    <w:rsid w:val="001B24F3"/>
    <w:rsid w:val="001B2703"/>
    <w:rsid w:val="001B282B"/>
    <w:rsid w:val="001B2D1E"/>
    <w:rsid w:val="001B3DCD"/>
    <w:rsid w:val="001B45B9"/>
    <w:rsid w:val="001B46B2"/>
    <w:rsid w:val="001B4725"/>
    <w:rsid w:val="001B48B2"/>
    <w:rsid w:val="001B49DA"/>
    <w:rsid w:val="001B4CA8"/>
    <w:rsid w:val="001B572D"/>
    <w:rsid w:val="001B576E"/>
    <w:rsid w:val="001B5B10"/>
    <w:rsid w:val="001B6025"/>
    <w:rsid w:val="001B66DC"/>
    <w:rsid w:val="001B697E"/>
    <w:rsid w:val="001B6D58"/>
    <w:rsid w:val="001B6FA7"/>
    <w:rsid w:val="001B73BE"/>
    <w:rsid w:val="001B7A15"/>
    <w:rsid w:val="001B7B69"/>
    <w:rsid w:val="001B7DC1"/>
    <w:rsid w:val="001C08DB"/>
    <w:rsid w:val="001C10BD"/>
    <w:rsid w:val="001C17AD"/>
    <w:rsid w:val="001C1F01"/>
    <w:rsid w:val="001C2092"/>
    <w:rsid w:val="001C232F"/>
    <w:rsid w:val="001C2544"/>
    <w:rsid w:val="001C2A17"/>
    <w:rsid w:val="001C31F5"/>
    <w:rsid w:val="001C3209"/>
    <w:rsid w:val="001C3E7C"/>
    <w:rsid w:val="001C6047"/>
    <w:rsid w:val="001C65C9"/>
    <w:rsid w:val="001C6698"/>
    <w:rsid w:val="001C6C5B"/>
    <w:rsid w:val="001C7399"/>
    <w:rsid w:val="001C7CE0"/>
    <w:rsid w:val="001D005B"/>
    <w:rsid w:val="001D0947"/>
    <w:rsid w:val="001D16F5"/>
    <w:rsid w:val="001D1970"/>
    <w:rsid w:val="001D1D55"/>
    <w:rsid w:val="001D21EF"/>
    <w:rsid w:val="001D2790"/>
    <w:rsid w:val="001D29A4"/>
    <w:rsid w:val="001D2B73"/>
    <w:rsid w:val="001D3136"/>
    <w:rsid w:val="001D330D"/>
    <w:rsid w:val="001D4AB6"/>
    <w:rsid w:val="001D4AD3"/>
    <w:rsid w:val="001D5281"/>
    <w:rsid w:val="001D6993"/>
    <w:rsid w:val="001D764F"/>
    <w:rsid w:val="001E17E3"/>
    <w:rsid w:val="001E2052"/>
    <w:rsid w:val="001E2492"/>
    <w:rsid w:val="001E257C"/>
    <w:rsid w:val="001E286C"/>
    <w:rsid w:val="001E2F34"/>
    <w:rsid w:val="001E3242"/>
    <w:rsid w:val="001E35EE"/>
    <w:rsid w:val="001E4B2C"/>
    <w:rsid w:val="001E4F78"/>
    <w:rsid w:val="001E507F"/>
    <w:rsid w:val="001E56C2"/>
    <w:rsid w:val="001E59FB"/>
    <w:rsid w:val="001E6A79"/>
    <w:rsid w:val="001E7F81"/>
    <w:rsid w:val="001F0D56"/>
    <w:rsid w:val="001F0F0D"/>
    <w:rsid w:val="001F0FD1"/>
    <w:rsid w:val="001F0FDF"/>
    <w:rsid w:val="001F1526"/>
    <w:rsid w:val="001F19D1"/>
    <w:rsid w:val="001F1CB9"/>
    <w:rsid w:val="001F1F18"/>
    <w:rsid w:val="001F2D0D"/>
    <w:rsid w:val="001F2F92"/>
    <w:rsid w:val="001F355E"/>
    <w:rsid w:val="001F4B2D"/>
    <w:rsid w:val="001F4B49"/>
    <w:rsid w:val="001F5DA1"/>
    <w:rsid w:val="001F612E"/>
    <w:rsid w:val="001F6618"/>
    <w:rsid w:val="001F66FC"/>
    <w:rsid w:val="001F6A92"/>
    <w:rsid w:val="001F77E8"/>
    <w:rsid w:val="001F7D9F"/>
    <w:rsid w:val="0020035E"/>
    <w:rsid w:val="00200EFB"/>
    <w:rsid w:val="00201A0C"/>
    <w:rsid w:val="00201B0F"/>
    <w:rsid w:val="002022CB"/>
    <w:rsid w:val="0020255A"/>
    <w:rsid w:val="00202800"/>
    <w:rsid w:val="00202D33"/>
    <w:rsid w:val="00202E58"/>
    <w:rsid w:val="00202F99"/>
    <w:rsid w:val="00203C85"/>
    <w:rsid w:val="0020449A"/>
    <w:rsid w:val="00204D21"/>
    <w:rsid w:val="00204E9B"/>
    <w:rsid w:val="00205298"/>
    <w:rsid w:val="002055C0"/>
    <w:rsid w:val="0020569E"/>
    <w:rsid w:val="00206698"/>
    <w:rsid w:val="00206736"/>
    <w:rsid w:val="002068EE"/>
    <w:rsid w:val="00206C88"/>
    <w:rsid w:val="00207FE4"/>
    <w:rsid w:val="002100C9"/>
    <w:rsid w:val="00210B9C"/>
    <w:rsid w:val="00211185"/>
    <w:rsid w:val="00211A94"/>
    <w:rsid w:val="002126F2"/>
    <w:rsid w:val="00212A5A"/>
    <w:rsid w:val="00213478"/>
    <w:rsid w:val="00214028"/>
    <w:rsid w:val="00214044"/>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AE6"/>
    <w:rsid w:val="00227214"/>
    <w:rsid w:val="00227DDC"/>
    <w:rsid w:val="0023079F"/>
    <w:rsid w:val="00230B80"/>
    <w:rsid w:val="00231135"/>
    <w:rsid w:val="002312C2"/>
    <w:rsid w:val="002317C4"/>
    <w:rsid w:val="00231B0B"/>
    <w:rsid w:val="00232555"/>
    <w:rsid w:val="00232E44"/>
    <w:rsid w:val="00233538"/>
    <w:rsid w:val="002338FB"/>
    <w:rsid w:val="00233A41"/>
    <w:rsid w:val="00233A62"/>
    <w:rsid w:val="00233F2F"/>
    <w:rsid w:val="00234248"/>
    <w:rsid w:val="0023449F"/>
    <w:rsid w:val="002344F5"/>
    <w:rsid w:val="0023454D"/>
    <w:rsid w:val="00234679"/>
    <w:rsid w:val="002359FC"/>
    <w:rsid w:val="00236050"/>
    <w:rsid w:val="002361C8"/>
    <w:rsid w:val="00236585"/>
    <w:rsid w:val="00236690"/>
    <w:rsid w:val="0023669D"/>
    <w:rsid w:val="00237EAE"/>
    <w:rsid w:val="00237FA2"/>
    <w:rsid w:val="002403D5"/>
    <w:rsid w:val="00240C1F"/>
    <w:rsid w:val="00240F55"/>
    <w:rsid w:val="00240F67"/>
    <w:rsid w:val="00241144"/>
    <w:rsid w:val="00242510"/>
    <w:rsid w:val="0024280E"/>
    <w:rsid w:val="00242F79"/>
    <w:rsid w:val="0024415B"/>
    <w:rsid w:val="00245565"/>
    <w:rsid w:val="002458C1"/>
    <w:rsid w:val="00245E62"/>
    <w:rsid w:val="002460D0"/>
    <w:rsid w:val="00246357"/>
    <w:rsid w:val="00247422"/>
    <w:rsid w:val="00247BA2"/>
    <w:rsid w:val="00247CD1"/>
    <w:rsid w:val="00250870"/>
    <w:rsid w:val="0025151C"/>
    <w:rsid w:val="0025179B"/>
    <w:rsid w:val="0025184F"/>
    <w:rsid w:val="00251967"/>
    <w:rsid w:val="002527CC"/>
    <w:rsid w:val="00252F48"/>
    <w:rsid w:val="002530C0"/>
    <w:rsid w:val="00253586"/>
    <w:rsid w:val="002537FC"/>
    <w:rsid w:val="00253F42"/>
    <w:rsid w:val="002542F8"/>
    <w:rsid w:val="002543EF"/>
    <w:rsid w:val="002545A4"/>
    <w:rsid w:val="0025496C"/>
    <w:rsid w:val="00254F2A"/>
    <w:rsid w:val="002556AA"/>
    <w:rsid w:val="00255784"/>
    <w:rsid w:val="00255A29"/>
    <w:rsid w:val="0025631F"/>
    <w:rsid w:val="002565E1"/>
    <w:rsid w:val="00256986"/>
    <w:rsid w:val="00256B3B"/>
    <w:rsid w:val="00256D61"/>
    <w:rsid w:val="00256E23"/>
    <w:rsid w:val="00257246"/>
    <w:rsid w:val="00257438"/>
    <w:rsid w:val="002601FF"/>
    <w:rsid w:val="0026048F"/>
    <w:rsid w:val="00260ACA"/>
    <w:rsid w:val="0026119C"/>
    <w:rsid w:val="00261283"/>
    <w:rsid w:val="00261AFE"/>
    <w:rsid w:val="0026212A"/>
    <w:rsid w:val="002621D7"/>
    <w:rsid w:val="00262996"/>
    <w:rsid w:val="00263044"/>
    <w:rsid w:val="002632C8"/>
    <w:rsid w:val="00263759"/>
    <w:rsid w:val="002638BD"/>
    <w:rsid w:val="0026395B"/>
    <w:rsid w:val="0026398E"/>
    <w:rsid w:val="0026470B"/>
    <w:rsid w:val="0026486D"/>
    <w:rsid w:val="00264C4B"/>
    <w:rsid w:val="00264ED0"/>
    <w:rsid w:val="00265346"/>
    <w:rsid w:val="002656F3"/>
    <w:rsid w:val="00266045"/>
    <w:rsid w:val="002660C3"/>
    <w:rsid w:val="00266C21"/>
    <w:rsid w:val="00266DE1"/>
    <w:rsid w:val="00267520"/>
    <w:rsid w:val="00267A92"/>
    <w:rsid w:val="00267C0A"/>
    <w:rsid w:val="00267E43"/>
    <w:rsid w:val="00270282"/>
    <w:rsid w:val="00270780"/>
    <w:rsid w:val="002708FD"/>
    <w:rsid w:val="00270CF6"/>
    <w:rsid w:val="00271097"/>
    <w:rsid w:val="0027123A"/>
    <w:rsid w:val="00271C53"/>
    <w:rsid w:val="0027244F"/>
    <w:rsid w:val="00272E27"/>
    <w:rsid w:val="00273052"/>
    <w:rsid w:val="002732B5"/>
    <w:rsid w:val="00273536"/>
    <w:rsid w:val="002739CE"/>
    <w:rsid w:val="00273C5F"/>
    <w:rsid w:val="002741D4"/>
    <w:rsid w:val="002743AC"/>
    <w:rsid w:val="002745F5"/>
    <w:rsid w:val="0027499D"/>
    <w:rsid w:val="002751CA"/>
    <w:rsid w:val="0027544D"/>
    <w:rsid w:val="00276776"/>
    <w:rsid w:val="00277196"/>
    <w:rsid w:val="002775ED"/>
    <w:rsid w:val="002778AB"/>
    <w:rsid w:val="002802A5"/>
    <w:rsid w:val="002809D5"/>
    <w:rsid w:val="00280CFB"/>
    <w:rsid w:val="00280D24"/>
    <w:rsid w:val="002815C4"/>
    <w:rsid w:val="00281BCB"/>
    <w:rsid w:val="00281C76"/>
    <w:rsid w:val="00282093"/>
    <w:rsid w:val="00282611"/>
    <w:rsid w:val="00282B0B"/>
    <w:rsid w:val="0028316D"/>
    <w:rsid w:val="00283296"/>
    <w:rsid w:val="00283638"/>
    <w:rsid w:val="00283F44"/>
    <w:rsid w:val="002847E4"/>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55C"/>
    <w:rsid w:val="00293C10"/>
    <w:rsid w:val="00294012"/>
    <w:rsid w:val="002941D0"/>
    <w:rsid w:val="002945B0"/>
    <w:rsid w:val="0029499D"/>
    <w:rsid w:val="00294A13"/>
    <w:rsid w:val="00294B10"/>
    <w:rsid w:val="00294DF9"/>
    <w:rsid w:val="00295073"/>
    <w:rsid w:val="00295468"/>
    <w:rsid w:val="00296537"/>
    <w:rsid w:val="0029662B"/>
    <w:rsid w:val="00296C32"/>
    <w:rsid w:val="002977CE"/>
    <w:rsid w:val="00297AF5"/>
    <w:rsid w:val="002A02D6"/>
    <w:rsid w:val="002A07C4"/>
    <w:rsid w:val="002A0921"/>
    <w:rsid w:val="002A0CB3"/>
    <w:rsid w:val="002A1887"/>
    <w:rsid w:val="002A2001"/>
    <w:rsid w:val="002A2083"/>
    <w:rsid w:val="002A23C9"/>
    <w:rsid w:val="002A2B3B"/>
    <w:rsid w:val="002A4060"/>
    <w:rsid w:val="002A4868"/>
    <w:rsid w:val="002A4A05"/>
    <w:rsid w:val="002A4EB3"/>
    <w:rsid w:val="002A51D9"/>
    <w:rsid w:val="002A525A"/>
    <w:rsid w:val="002A5968"/>
    <w:rsid w:val="002A5CAB"/>
    <w:rsid w:val="002A5D40"/>
    <w:rsid w:val="002A622E"/>
    <w:rsid w:val="002A6424"/>
    <w:rsid w:val="002A64E7"/>
    <w:rsid w:val="002A6B0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30"/>
    <w:rsid w:val="002C1AB3"/>
    <w:rsid w:val="002C1BB7"/>
    <w:rsid w:val="002C1FB3"/>
    <w:rsid w:val="002C2103"/>
    <w:rsid w:val="002C231F"/>
    <w:rsid w:val="002C2665"/>
    <w:rsid w:val="002C28E1"/>
    <w:rsid w:val="002C327D"/>
    <w:rsid w:val="002C37E9"/>
    <w:rsid w:val="002C3890"/>
    <w:rsid w:val="002C3AD9"/>
    <w:rsid w:val="002C4286"/>
    <w:rsid w:val="002C43FC"/>
    <w:rsid w:val="002C45C3"/>
    <w:rsid w:val="002C483B"/>
    <w:rsid w:val="002C4DFE"/>
    <w:rsid w:val="002C519E"/>
    <w:rsid w:val="002C5D5E"/>
    <w:rsid w:val="002C60CB"/>
    <w:rsid w:val="002C6116"/>
    <w:rsid w:val="002C643D"/>
    <w:rsid w:val="002C66B8"/>
    <w:rsid w:val="002C70E7"/>
    <w:rsid w:val="002D0C27"/>
    <w:rsid w:val="002D0E88"/>
    <w:rsid w:val="002D0EA7"/>
    <w:rsid w:val="002D0F31"/>
    <w:rsid w:val="002D1593"/>
    <w:rsid w:val="002D1A1E"/>
    <w:rsid w:val="002D22A6"/>
    <w:rsid w:val="002D2388"/>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9C2"/>
    <w:rsid w:val="002E0E87"/>
    <w:rsid w:val="002E12FA"/>
    <w:rsid w:val="002E13CF"/>
    <w:rsid w:val="002E201C"/>
    <w:rsid w:val="002E22CA"/>
    <w:rsid w:val="002E236F"/>
    <w:rsid w:val="002E2F19"/>
    <w:rsid w:val="002E37C5"/>
    <w:rsid w:val="002E3956"/>
    <w:rsid w:val="002E3C08"/>
    <w:rsid w:val="002E3CF2"/>
    <w:rsid w:val="002E469E"/>
    <w:rsid w:val="002E4C01"/>
    <w:rsid w:val="002E4D50"/>
    <w:rsid w:val="002E55FF"/>
    <w:rsid w:val="002E587E"/>
    <w:rsid w:val="002E672A"/>
    <w:rsid w:val="002E6853"/>
    <w:rsid w:val="002E7EC1"/>
    <w:rsid w:val="002E7EE5"/>
    <w:rsid w:val="002F0133"/>
    <w:rsid w:val="002F0323"/>
    <w:rsid w:val="002F0DFB"/>
    <w:rsid w:val="002F134F"/>
    <w:rsid w:val="002F1D0B"/>
    <w:rsid w:val="002F1E1D"/>
    <w:rsid w:val="002F1F02"/>
    <w:rsid w:val="002F27E5"/>
    <w:rsid w:val="002F2B30"/>
    <w:rsid w:val="002F2D81"/>
    <w:rsid w:val="002F2F66"/>
    <w:rsid w:val="002F39D4"/>
    <w:rsid w:val="002F3F78"/>
    <w:rsid w:val="002F4BA9"/>
    <w:rsid w:val="002F541B"/>
    <w:rsid w:val="002F5BFE"/>
    <w:rsid w:val="002F5DA5"/>
    <w:rsid w:val="002F5E17"/>
    <w:rsid w:val="002F647C"/>
    <w:rsid w:val="002F6C6B"/>
    <w:rsid w:val="002F6CB0"/>
    <w:rsid w:val="002F6EFF"/>
    <w:rsid w:val="002F7DF0"/>
    <w:rsid w:val="002F7FAF"/>
    <w:rsid w:val="00300573"/>
    <w:rsid w:val="003005DC"/>
    <w:rsid w:val="00300D5B"/>
    <w:rsid w:val="003025FE"/>
    <w:rsid w:val="0030273D"/>
    <w:rsid w:val="00302A27"/>
    <w:rsid w:val="00303AB6"/>
    <w:rsid w:val="00304640"/>
    <w:rsid w:val="00304AC1"/>
    <w:rsid w:val="00305090"/>
    <w:rsid w:val="00305454"/>
    <w:rsid w:val="00305B9F"/>
    <w:rsid w:val="00305E21"/>
    <w:rsid w:val="003066C6"/>
    <w:rsid w:val="003066FA"/>
    <w:rsid w:val="00306AD6"/>
    <w:rsid w:val="00306AEA"/>
    <w:rsid w:val="003077F4"/>
    <w:rsid w:val="00307DC7"/>
    <w:rsid w:val="00307E4B"/>
    <w:rsid w:val="00307FF2"/>
    <w:rsid w:val="00310EDB"/>
    <w:rsid w:val="003113FE"/>
    <w:rsid w:val="00311C51"/>
    <w:rsid w:val="00311D56"/>
    <w:rsid w:val="00312016"/>
    <w:rsid w:val="00312340"/>
    <w:rsid w:val="003126DE"/>
    <w:rsid w:val="00312A10"/>
    <w:rsid w:val="00312A7B"/>
    <w:rsid w:val="00312DFC"/>
    <w:rsid w:val="003130E7"/>
    <w:rsid w:val="0031318C"/>
    <w:rsid w:val="00313BD2"/>
    <w:rsid w:val="00313C9D"/>
    <w:rsid w:val="0031430C"/>
    <w:rsid w:val="00314919"/>
    <w:rsid w:val="00314C5A"/>
    <w:rsid w:val="00315301"/>
    <w:rsid w:val="0031531A"/>
    <w:rsid w:val="00315394"/>
    <w:rsid w:val="00315D77"/>
    <w:rsid w:val="00315D8E"/>
    <w:rsid w:val="00316002"/>
    <w:rsid w:val="00316978"/>
    <w:rsid w:val="00316994"/>
    <w:rsid w:val="00316CD4"/>
    <w:rsid w:val="00316CDE"/>
    <w:rsid w:val="0031752D"/>
    <w:rsid w:val="00317709"/>
    <w:rsid w:val="00317DBC"/>
    <w:rsid w:val="00317F2F"/>
    <w:rsid w:val="0032001B"/>
    <w:rsid w:val="00320688"/>
    <w:rsid w:val="003207FA"/>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44B"/>
    <w:rsid w:val="003274B9"/>
    <w:rsid w:val="00327696"/>
    <w:rsid w:val="0032787A"/>
    <w:rsid w:val="00327B6D"/>
    <w:rsid w:val="00327B71"/>
    <w:rsid w:val="00330819"/>
    <w:rsid w:val="00330991"/>
    <w:rsid w:val="00330FA2"/>
    <w:rsid w:val="00331461"/>
    <w:rsid w:val="003316A8"/>
    <w:rsid w:val="00331C80"/>
    <w:rsid w:val="00331CC9"/>
    <w:rsid w:val="003320D7"/>
    <w:rsid w:val="00332265"/>
    <w:rsid w:val="00332862"/>
    <w:rsid w:val="00332D52"/>
    <w:rsid w:val="00333337"/>
    <w:rsid w:val="00333A28"/>
    <w:rsid w:val="00333B6C"/>
    <w:rsid w:val="00334927"/>
    <w:rsid w:val="00335BD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D16"/>
    <w:rsid w:val="00344066"/>
    <w:rsid w:val="00344BBF"/>
    <w:rsid w:val="00344E9A"/>
    <w:rsid w:val="0034509B"/>
    <w:rsid w:val="00345644"/>
    <w:rsid w:val="00345A2D"/>
    <w:rsid w:val="00345D0E"/>
    <w:rsid w:val="00345D7A"/>
    <w:rsid w:val="0034607E"/>
    <w:rsid w:val="00346A96"/>
    <w:rsid w:val="00346B6D"/>
    <w:rsid w:val="00346BA3"/>
    <w:rsid w:val="00346C69"/>
    <w:rsid w:val="00347356"/>
    <w:rsid w:val="00347550"/>
    <w:rsid w:val="00347FAC"/>
    <w:rsid w:val="0035005C"/>
    <w:rsid w:val="00350896"/>
    <w:rsid w:val="00350C31"/>
    <w:rsid w:val="00350C9F"/>
    <w:rsid w:val="00351391"/>
    <w:rsid w:val="003515A9"/>
    <w:rsid w:val="003519CD"/>
    <w:rsid w:val="00351A3A"/>
    <w:rsid w:val="0035266D"/>
    <w:rsid w:val="00353639"/>
    <w:rsid w:val="00353EA9"/>
    <w:rsid w:val="0035455F"/>
    <w:rsid w:val="00355D75"/>
    <w:rsid w:val="00355D8F"/>
    <w:rsid w:val="003567A4"/>
    <w:rsid w:val="00356A73"/>
    <w:rsid w:val="00356D58"/>
    <w:rsid w:val="00356FF0"/>
    <w:rsid w:val="00357291"/>
    <w:rsid w:val="003577EF"/>
    <w:rsid w:val="003578D2"/>
    <w:rsid w:val="00357A60"/>
    <w:rsid w:val="00357F5F"/>
    <w:rsid w:val="00360304"/>
    <w:rsid w:val="0036055E"/>
    <w:rsid w:val="0036084D"/>
    <w:rsid w:val="00360A78"/>
    <w:rsid w:val="00361748"/>
    <w:rsid w:val="00361750"/>
    <w:rsid w:val="00363894"/>
    <w:rsid w:val="00363B2A"/>
    <w:rsid w:val="00363BF1"/>
    <w:rsid w:val="00366779"/>
    <w:rsid w:val="003668E5"/>
    <w:rsid w:val="003669C8"/>
    <w:rsid w:val="00366CEB"/>
    <w:rsid w:val="003672B3"/>
    <w:rsid w:val="003676DF"/>
    <w:rsid w:val="00367709"/>
    <w:rsid w:val="00367783"/>
    <w:rsid w:val="00367898"/>
    <w:rsid w:val="003679D3"/>
    <w:rsid w:val="00367A16"/>
    <w:rsid w:val="00367A87"/>
    <w:rsid w:val="00367EE7"/>
    <w:rsid w:val="00367FE4"/>
    <w:rsid w:val="003703BB"/>
    <w:rsid w:val="003705EA"/>
    <w:rsid w:val="00370A56"/>
    <w:rsid w:val="00371213"/>
    <w:rsid w:val="00372842"/>
    <w:rsid w:val="003729A5"/>
    <w:rsid w:val="00372C89"/>
    <w:rsid w:val="00372C9B"/>
    <w:rsid w:val="00372E9A"/>
    <w:rsid w:val="003735B9"/>
    <w:rsid w:val="00373634"/>
    <w:rsid w:val="00374677"/>
    <w:rsid w:val="003746F1"/>
    <w:rsid w:val="0037510C"/>
    <w:rsid w:val="00375850"/>
    <w:rsid w:val="0037632F"/>
    <w:rsid w:val="00377B26"/>
    <w:rsid w:val="003806D3"/>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834"/>
    <w:rsid w:val="00393FCD"/>
    <w:rsid w:val="003942A6"/>
    <w:rsid w:val="003944B8"/>
    <w:rsid w:val="003944EA"/>
    <w:rsid w:val="00394639"/>
    <w:rsid w:val="00394B41"/>
    <w:rsid w:val="00394DF6"/>
    <w:rsid w:val="00394EC6"/>
    <w:rsid w:val="00395A02"/>
    <w:rsid w:val="00395BEC"/>
    <w:rsid w:val="00395CD9"/>
    <w:rsid w:val="003962E6"/>
    <w:rsid w:val="00396831"/>
    <w:rsid w:val="003971A1"/>
    <w:rsid w:val="003A0F6B"/>
    <w:rsid w:val="003A1049"/>
    <w:rsid w:val="003A12B6"/>
    <w:rsid w:val="003A1A25"/>
    <w:rsid w:val="003A1C44"/>
    <w:rsid w:val="003A20D5"/>
    <w:rsid w:val="003A24CC"/>
    <w:rsid w:val="003A2512"/>
    <w:rsid w:val="003A2A53"/>
    <w:rsid w:val="003A2EE8"/>
    <w:rsid w:val="003A368C"/>
    <w:rsid w:val="003A373C"/>
    <w:rsid w:val="003A52BE"/>
    <w:rsid w:val="003A5378"/>
    <w:rsid w:val="003A553C"/>
    <w:rsid w:val="003A56DF"/>
    <w:rsid w:val="003A6008"/>
    <w:rsid w:val="003A6A91"/>
    <w:rsid w:val="003A703F"/>
    <w:rsid w:val="003A7309"/>
    <w:rsid w:val="003A7E2B"/>
    <w:rsid w:val="003A7E40"/>
    <w:rsid w:val="003B0239"/>
    <w:rsid w:val="003B0336"/>
    <w:rsid w:val="003B0A3A"/>
    <w:rsid w:val="003B0D79"/>
    <w:rsid w:val="003B2930"/>
    <w:rsid w:val="003B3101"/>
    <w:rsid w:val="003B31A7"/>
    <w:rsid w:val="003B40BF"/>
    <w:rsid w:val="003B4587"/>
    <w:rsid w:val="003B4B51"/>
    <w:rsid w:val="003B4FE1"/>
    <w:rsid w:val="003B5084"/>
    <w:rsid w:val="003B514E"/>
    <w:rsid w:val="003B5531"/>
    <w:rsid w:val="003B5626"/>
    <w:rsid w:val="003B5E46"/>
    <w:rsid w:val="003B636A"/>
    <w:rsid w:val="003B6606"/>
    <w:rsid w:val="003B69CE"/>
    <w:rsid w:val="003B7403"/>
    <w:rsid w:val="003B797C"/>
    <w:rsid w:val="003C011C"/>
    <w:rsid w:val="003C0343"/>
    <w:rsid w:val="003C0CD6"/>
    <w:rsid w:val="003C0E32"/>
    <w:rsid w:val="003C11D7"/>
    <w:rsid w:val="003C16CB"/>
    <w:rsid w:val="003C1B97"/>
    <w:rsid w:val="003C247B"/>
    <w:rsid w:val="003C2BC9"/>
    <w:rsid w:val="003C3292"/>
    <w:rsid w:val="003C3670"/>
    <w:rsid w:val="003C3C1E"/>
    <w:rsid w:val="003C3D88"/>
    <w:rsid w:val="003C4134"/>
    <w:rsid w:val="003C435B"/>
    <w:rsid w:val="003C4552"/>
    <w:rsid w:val="003C4E53"/>
    <w:rsid w:val="003C4EBE"/>
    <w:rsid w:val="003C62EC"/>
    <w:rsid w:val="003C67FA"/>
    <w:rsid w:val="003C685A"/>
    <w:rsid w:val="003C6E9C"/>
    <w:rsid w:val="003C746F"/>
    <w:rsid w:val="003C7570"/>
    <w:rsid w:val="003C76E6"/>
    <w:rsid w:val="003C7E59"/>
    <w:rsid w:val="003C7F09"/>
    <w:rsid w:val="003C7F12"/>
    <w:rsid w:val="003D03D6"/>
    <w:rsid w:val="003D075D"/>
    <w:rsid w:val="003D0EE2"/>
    <w:rsid w:val="003D1283"/>
    <w:rsid w:val="003D14C8"/>
    <w:rsid w:val="003D1517"/>
    <w:rsid w:val="003D16C5"/>
    <w:rsid w:val="003D1CA9"/>
    <w:rsid w:val="003D247D"/>
    <w:rsid w:val="003D25AD"/>
    <w:rsid w:val="003D2DA0"/>
    <w:rsid w:val="003D31BD"/>
    <w:rsid w:val="003D34C3"/>
    <w:rsid w:val="003D3BAC"/>
    <w:rsid w:val="003D3D83"/>
    <w:rsid w:val="003D40EA"/>
    <w:rsid w:val="003D4685"/>
    <w:rsid w:val="003D4A41"/>
    <w:rsid w:val="003D4CDF"/>
    <w:rsid w:val="003D514A"/>
    <w:rsid w:val="003D5ADB"/>
    <w:rsid w:val="003D640F"/>
    <w:rsid w:val="003D6448"/>
    <w:rsid w:val="003D646C"/>
    <w:rsid w:val="003D663E"/>
    <w:rsid w:val="003D664B"/>
    <w:rsid w:val="003D6793"/>
    <w:rsid w:val="003D6B03"/>
    <w:rsid w:val="003D74D3"/>
    <w:rsid w:val="003D75D8"/>
    <w:rsid w:val="003E006E"/>
    <w:rsid w:val="003E03E0"/>
    <w:rsid w:val="003E0869"/>
    <w:rsid w:val="003E0947"/>
    <w:rsid w:val="003E0E96"/>
    <w:rsid w:val="003E107B"/>
    <w:rsid w:val="003E12AC"/>
    <w:rsid w:val="003E2039"/>
    <w:rsid w:val="003E20F7"/>
    <w:rsid w:val="003E2551"/>
    <w:rsid w:val="003E336A"/>
    <w:rsid w:val="003E3A3B"/>
    <w:rsid w:val="003E3E2F"/>
    <w:rsid w:val="003E4048"/>
    <w:rsid w:val="003E4CE5"/>
    <w:rsid w:val="003E59CA"/>
    <w:rsid w:val="003E5A25"/>
    <w:rsid w:val="003E5A62"/>
    <w:rsid w:val="003E604C"/>
    <w:rsid w:val="003E60DA"/>
    <w:rsid w:val="003E6BC9"/>
    <w:rsid w:val="003E6E00"/>
    <w:rsid w:val="003E7111"/>
    <w:rsid w:val="003E7940"/>
    <w:rsid w:val="003F01BD"/>
    <w:rsid w:val="003F0486"/>
    <w:rsid w:val="003F048E"/>
    <w:rsid w:val="003F09FA"/>
    <w:rsid w:val="003F0AFF"/>
    <w:rsid w:val="003F0C56"/>
    <w:rsid w:val="003F1AA2"/>
    <w:rsid w:val="003F26DC"/>
    <w:rsid w:val="003F3094"/>
    <w:rsid w:val="003F42FF"/>
    <w:rsid w:val="003F4B48"/>
    <w:rsid w:val="003F4DDC"/>
    <w:rsid w:val="003F4DE4"/>
    <w:rsid w:val="003F56B8"/>
    <w:rsid w:val="003F5F1A"/>
    <w:rsid w:val="003F6327"/>
    <w:rsid w:val="003F6FD4"/>
    <w:rsid w:val="003F73C4"/>
    <w:rsid w:val="003F7425"/>
    <w:rsid w:val="003F7534"/>
    <w:rsid w:val="003F765B"/>
    <w:rsid w:val="003F7CB8"/>
    <w:rsid w:val="003F7D5E"/>
    <w:rsid w:val="00400CB4"/>
    <w:rsid w:val="00401386"/>
    <w:rsid w:val="004013E6"/>
    <w:rsid w:val="00401E31"/>
    <w:rsid w:val="00402BBA"/>
    <w:rsid w:val="004035D0"/>
    <w:rsid w:val="0040361D"/>
    <w:rsid w:val="00403795"/>
    <w:rsid w:val="004041FB"/>
    <w:rsid w:val="0040443E"/>
    <w:rsid w:val="004056B6"/>
    <w:rsid w:val="00405764"/>
    <w:rsid w:val="00406266"/>
    <w:rsid w:val="00406745"/>
    <w:rsid w:val="0040674B"/>
    <w:rsid w:val="00406B32"/>
    <w:rsid w:val="004074FA"/>
    <w:rsid w:val="00407A56"/>
    <w:rsid w:val="00407FCC"/>
    <w:rsid w:val="0041035A"/>
    <w:rsid w:val="004107D2"/>
    <w:rsid w:val="00410E76"/>
    <w:rsid w:val="004112D1"/>
    <w:rsid w:val="004113C9"/>
    <w:rsid w:val="0041177E"/>
    <w:rsid w:val="00411D1E"/>
    <w:rsid w:val="00411DF2"/>
    <w:rsid w:val="00411FCC"/>
    <w:rsid w:val="004120DF"/>
    <w:rsid w:val="00412293"/>
    <w:rsid w:val="0041231C"/>
    <w:rsid w:val="004126B5"/>
    <w:rsid w:val="00413073"/>
    <w:rsid w:val="0041322C"/>
    <w:rsid w:val="004135B8"/>
    <w:rsid w:val="00414909"/>
    <w:rsid w:val="00415034"/>
    <w:rsid w:val="0041598A"/>
    <w:rsid w:val="00415B1A"/>
    <w:rsid w:val="00415DFD"/>
    <w:rsid w:val="00416208"/>
    <w:rsid w:val="0041690F"/>
    <w:rsid w:val="004169D3"/>
    <w:rsid w:val="00416C2B"/>
    <w:rsid w:val="00416D41"/>
    <w:rsid w:val="00416E70"/>
    <w:rsid w:val="00417264"/>
    <w:rsid w:val="00420F89"/>
    <w:rsid w:val="004210C0"/>
    <w:rsid w:val="004211DD"/>
    <w:rsid w:val="00421762"/>
    <w:rsid w:val="00421D4B"/>
    <w:rsid w:val="00421ED8"/>
    <w:rsid w:val="0042289C"/>
    <w:rsid w:val="00422907"/>
    <w:rsid w:val="00423125"/>
    <w:rsid w:val="00423236"/>
    <w:rsid w:val="00423309"/>
    <w:rsid w:val="004233AD"/>
    <w:rsid w:val="00424446"/>
    <w:rsid w:val="00424867"/>
    <w:rsid w:val="00425341"/>
    <w:rsid w:val="004255FE"/>
    <w:rsid w:val="00425674"/>
    <w:rsid w:val="0042577A"/>
    <w:rsid w:val="00425A82"/>
    <w:rsid w:val="00425C60"/>
    <w:rsid w:val="00426B2C"/>
    <w:rsid w:val="00427FA8"/>
    <w:rsid w:val="0043009D"/>
    <w:rsid w:val="0043026B"/>
    <w:rsid w:val="00430299"/>
    <w:rsid w:val="00430328"/>
    <w:rsid w:val="004306D4"/>
    <w:rsid w:val="00431713"/>
    <w:rsid w:val="00431A2A"/>
    <w:rsid w:val="00432ECA"/>
    <w:rsid w:val="00433702"/>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952"/>
    <w:rsid w:val="00442731"/>
    <w:rsid w:val="00442C12"/>
    <w:rsid w:val="004434DF"/>
    <w:rsid w:val="0044354B"/>
    <w:rsid w:val="0044493E"/>
    <w:rsid w:val="00444A1F"/>
    <w:rsid w:val="00444FC6"/>
    <w:rsid w:val="00445874"/>
    <w:rsid w:val="00445C38"/>
    <w:rsid w:val="004464AC"/>
    <w:rsid w:val="00446674"/>
    <w:rsid w:val="0044686B"/>
    <w:rsid w:val="00446D75"/>
    <w:rsid w:val="004475F7"/>
    <w:rsid w:val="004479EB"/>
    <w:rsid w:val="00447B95"/>
    <w:rsid w:val="004502EE"/>
    <w:rsid w:val="0045057B"/>
    <w:rsid w:val="0045069B"/>
    <w:rsid w:val="00450A4F"/>
    <w:rsid w:val="00450B22"/>
    <w:rsid w:val="00451709"/>
    <w:rsid w:val="00451794"/>
    <w:rsid w:val="004518FA"/>
    <w:rsid w:val="00451979"/>
    <w:rsid w:val="00451A02"/>
    <w:rsid w:val="0045277C"/>
    <w:rsid w:val="00452CB6"/>
    <w:rsid w:val="0045343E"/>
    <w:rsid w:val="00453507"/>
    <w:rsid w:val="00453592"/>
    <w:rsid w:val="00454354"/>
    <w:rsid w:val="004543AB"/>
    <w:rsid w:val="004545EC"/>
    <w:rsid w:val="00455967"/>
    <w:rsid w:val="00455B24"/>
    <w:rsid w:val="00455F71"/>
    <w:rsid w:val="00456272"/>
    <w:rsid w:val="0045650C"/>
    <w:rsid w:val="004570EF"/>
    <w:rsid w:val="00457517"/>
    <w:rsid w:val="004579EA"/>
    <w:rsid w:val="00457B79"/>
    <w:rsid w:val="00457CF7"/>
    <w:rsid w:val="00457D37"/>
    <w:rsid w:val="0046028A"/>
    <w:rsid w:val="00460E3A"/>
    <w:rsid w:val="00460E68"/>
    <w:rsid w:val="004614BC"/>
    <w:rsid w:val="004619A5"/>
    <w:rsid w:val="00461F80"/>
    <w:rsid w:val="0046240D"/>
    <w:rsid w:val="00462898"/>
    <w:rsid w:val="00462D84"/>
    <w:rsid w:val="00463208"/>
    <w:rsid w:val="00463387"/>
    <w:rsid w:val="00463576"/>
    <w:rsid w:val="004636D6"/>
    <w:rsid w:val="0046399D"/>
    <w:rsid w:val="00463A64"/>
    <w:rsid w:val="00463EA4"/>
    <w:rsid w:val="004650F3"/>
    <w:rsid w:val="004652BA"/>
    <w:rsid w:val="004653D2"/>
    <w:rsid w:val="00465A21"/>
    <w:rsid w:val="00465DE5"/>
    <w:rsid w:val="00465E90"/>
    <w:rsid w:val="00465FDF"/>
    <w:rsid w:val="00466978"/>
    <w:rsid w:val="00466ABA"/>
    <w:rsid w:val="004672E3"/>
    <w:rsid w:val="0046775D"/>
    <w:rsid w:val="00467823"/>
    <w:rsid w:val="004705FA"/>
    <w:rsid w:val="004708AC"/>
    <w:rsid w:val="00471250"/>
    <w:rsid w:val="00471387"/>
    <w:rsid w:val="0047146C"/>
    <w:rsid w:val="0047149F"/>
    <w:rsid w:val="00471963"/>
    <w:rsid w:val="00472415"/>
    <w:rsid w:val="004724AA"/>
    <w:rsid w:val="004724B8"/>
    <w:rsid w:val="004728FB"/>
    <w:rsid w:val="004729AD"/>
    <w:rsid w:val="00472CA7"/>
    <w:rsid w:val="00472CEC"/>
    <w:rsid w:val="00472F3A"/>
    <w:rsid w:val="00473308"/>
    <w:rsid w:val="0047335A"/>
    <w:rsid w:val="0047377C"/>
    <w:rsid w:val="0047471E"/>
    <w:rsid w:val="004749DA"/>
    <w:rsid w:val="00474DEF"/>
    <w:rsid w:val="00475729"/>
    <w:rsid w:val="004758E7"/>
    <w:rsid w:val="00475BAB"/>
    <w:rsid w:val="00475F68"/>
    <w:rsid w:val="004764C6"/>
    <w:rsid w:val="00476AC1"/>
    <w:rsid w:val="00476F97"/>
    <w:rsid w:val="00477247"/>
    <w:rsid w:val="004776BB"/>
    <w:rsid w:val="004776FB"/>
    <w:rsid w:val="0048055E"/>
    <w:rsid w:val="00480C2B"/>
    <w:rsid w:val="00480DC5"/>
    <w:rsid w:val="00480F0B"/>
    <w:rsid w:val="00480FD9"/>
    <w:rsid w:val="0048131D"/>
    <w:rsid w:val="00481BBD"/>
    <w:rsid w:val="00481D0B"/>
    <w:rsid w:val="004824A9"/>
    <w:rsid w:val="00483091"/>
    <w:rsid w:val="00483140"/>
    <w:rsid w:val="00483449"/>
    <w:rsid w:val="00483984"/>
    <w:rsid w:val="00483BC7"/>
    <w:rsid w:val="00483CF0"/>
    <w:rsid w:val="00484098"/>
    <w:rsid w:val="004844C0"/>
    <w:rsid w:val="004848BD"/>
    <w:rsid w:val="00484D4D"/>
    <w:rsid w:val="0048558E"/>
    <w:rsid w:val="00486516"/>
    <w:rsid w:val="0048664F"/>
    <w:rsid w:val="004868AD"/>
    <w:rsid w:val="004869C5"/>
    <w:rsid w:val="00486D00"/>
    <w:rsid w:val="004878FA"/>
    <w:rsid w:val="00487FE1"/>
    <w:rsid w:val="00490707"/>
    <w:rsid w:val="00490815"/>
    <w:rsid w:val="0049117E"/>
    <w:rsid w:val="00492503"/>
    <w:rsid w:val="004925C8"/>
    <w:rsid w:val="00492AF9"/>
    <w:rsid w:val="00492B76"/>
    <w:rsid w:val="0049333E"/>
    <w:rsid w:val="0049418F"/>
    <w:rsid w:val="0049525A"/>
    <w:rsid w:val="0049570D"/>
    <w:rsid w:val="00495B4A"/>
    <w:rsid w:val="00495C48"/>
    <w:rsid w:val="00495DC6"/>
    <w:rsid w:val="004962F7"/>
    <w:rsid w:val="00496CCE"/>
    <w:rsid w:val="004978C1"/>
    <w:rsid w:val="00497AAD"/>
    <w:rsid w:val="00497B4C"/>
    <w:rsid w:val="00497BD7"/>
    <w:rsid w:val="00497D1A"/>
    <w:rsid w:val="004A00C9"/>
    <w:rsid w:val="004A03D0"/>
    <w:rsid w:val="004A0A85"/>
    <w:rsid w:val="004A0F6E"/>
    <w:rsid w:val="004A0FD2"/>
    <w:rsid w:val="004A1049"/>
    <w:rsid w:val="004A1AFA"/>
    <w:rsid w:val="004A1D1E"/>
    <w:rsid w:val="004A1EA7"/>
    <w:rsid w:val="004A24D4"/>
    <w:rsid w:val="004A26F5"/>
    <w:rsid w:val="004A2EF8"/>
    <w:rsid w:val="004A31BC"/>
    <w:rsid w:val="004A34CB"/>
    <w:rsid w:val="004A3A21"/>
    <w:rsid w:val="004A407A"/>
    <w:rsid w:val="004A4E3B"/>
    <w:rsid w:val="004A6110"/>
    <w:rsid w:val="004A61B8"/>
    <w:rsid w:val="004A6415"/>
    <w:rsid w:val="004A64F9"/>
    <w:rsid w:val="004A65F4"/>
    <w:rsid w:val="004A6D2C"/>
    <w:rsid w:val="004B026C"/>
    <w:rsid w:val="004B0271"/>
    <w:rsid w:val="004B0B08"/>
    <w:rsid w:val="004B0BE8"/>
    <w:rsid w:val="004B0E4A"/>
    <w:rsid w:val="004B18F4"/>
    <w:rsid w:val="004B1A98"/>
    <w:rsid w:val="004B1D0F"/>
    <w:rsid w:val="004B1E9F"/>
    <w:rsid w:val="004B2463"/>
    <w:rsid w:val="004B2E9D"/>
    <w:rsid w:val="004B305F"/>
    <w:rsid w:val="004B34C4"/>
    <w:rsid w:val="004B34E8"/>
    <w:rsid w:val="004B3981"/>
    <w:rsid w:val="004B3A03"/>
    <w:rsid w:val="004B419F"/>
    <w:rsid w:val="004B4EA9"/>
    <w:rsid w:val="004B5C96"/>
    <w:rsid w:val="004B5CE6"/>
    <w:rsid w:val="004B6124"/>
    <w:rsid w:val="004B6E50"/>
    <w:rsid w:val="004B700D"/>
    <w:rsid w:val="004B728F"/>
    <w:rsid w:val="004B7317"/>
    <w:rsid w:val="004B75B2"/>
    <w:rsid w:val="004B75C6"/>
    <w:rsid w:val="004B7DA2"/>
    <w:rsid w:val="004C02C5"/>
    <w:rsid w:val="004C09D7"/>
    <w:rsid w:val="004C0BF0"/>
    <w:rsid w:val="004C0D40"/>
    <w:rsid w:val="004C114F"/>
    <w:rsid w:val="004C11A9"/>
    <w:rsid w:val="004C27CF"/>
    <w:rsid w:val="004C2CA7"/>
    <w:rsid w:val="004C2E7D"/>
    <w:rsid w:val="004C3592"/>
    <w:rsid w:val="004C4044"/>
    <w:rsid w:val="004C4582"/>
    <w:rsid w:val="004C45C8"/>
    <w:rsid w:val="004C4F8F"/>
    <w:rsid w:val="004C5F4B"/>
    <w:rsid w:val="004C612E"/>
    <w:rsid w:val="004C61B8"/>
    <w:rsid w:val="004C69FE"/>
    <w:rsid w:val="004C6C0A"/>
    <w:rsid w:val="004C6C6D"/>
    <w:rsid w:val="004C77FF"/>
    <w:rsid w:val="004C7DB0"/>
    <w:rsid w:val="004C7E79"/>
    <w:rsid w:val="004C7FFC"/>
    <w:rsid w:val="004D0223"/>
    <w:rsid w:val="004D0487"/>
    <w:rsid w:val="004D0C4C"/>
    <w:rsid w:val="004D16A3"/>
    <w:rsid w:val="004D1934"/>
    <w:rsid w:val="004D1E41"/>
    <w:rsid w:val="004D2326"/>
    <w:rsid w:val="004D233C"/>
    <w:rsid w:val="004D2E11"/>
    <w:rsid w:val="004D2E21"/>
    <w:rsid w:val="004D3108"/>
    <w:rsid w:val="004D329C"/>
    <w:rsid w:val="004D34D1"/>
    <w:rsid w:val="004D3A10"/>
    <w:rsid w:val="004D4523"/>
    <w:rsid w:val="004D4990"/>
    <w:rsid w:val="004D51D6"/>
    <w:rsid w:val="004D578F"/>
    <w:rsid w:val="004D6BF2"/>
    <w:rsid w:val="004D6F29"/>
    <w:rsid w:val="004D7BF5"/>
    <w:rsid w:val="004D7F9C"/>
    <w:rsid w:val="004D7FCC"/>
    <w:rsid w:val="004E03F4"/>
    <w:rsid w:val="004E068F"/>
    <w:rsid w:val="004E0860"/>
    <w:rsid w:val="004E09CF"/>
    <w:rsid w:val="004E0B75"/>
    <w:rsid w:val="004E0C29"/>
    <w:rsid w:val="004E0DC4"/>
    <w:rsid w:val="004E0E7C"/>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A4"/>
    <w:rsid w:val="004E777F"/>
    <w:rsid w:val="004F07F2"/>
    <w:rsid w:val="004F07F9"/>
    <w:rsid w:val="004F0A50"/>
    <w:rsid w:val="004F0D1F"/>
    <w:rsid w:val="004F0E82"/>
    <w:rsid w:val="004F10A7"/>
    <w:rsid w:val="004F1523"/>
    <w:rsid w:val="004F1847"/>
    <w:rsid w:val="004F1CE1"/>
    <w:rsid w:val="004F1D75"/>
    <w:rsid w:val="004F1F9E"/>
    <w:rsid w:val="004F2CB6"/>
    <w:rsid w:val="004F2E6E"/>
    <w:rsid w:val="004F2E80"/>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76D"/>
    <w:rsid w:val="004F6874"/>
    <w:rsid w:val="004F7922"/>
    <w:rsid w:val="004F7A1F"/>
    <w:rsid w:val="004F7B47"/>
    <w:rsid w:val="0050079C"/>
    <w:rsid w:val="0050106A"/>
    <w:rsid w:val="005010BC"/>
    <w:rsid w:val="00501848"/>
    <w:rsid w:val="00502B31"/>
    <w:rsid w:val="00503477"/>
    <w:rsid w:val="00503923"/>
    <w:rsid w:val="0050434C"/>
    <w:rsid w:val="0050537D"/>
    <w:rsid w:val="0050561A"/>
    <w:rsid w:val="0050591C"/>
    <w:rsid w:val="005059BD"/>
    <w:rsid w:val="005060AE"/>
    <w:rsid w:val="0050790B"/>
    <w:rsid w:val="00507FDF"/>
    <w:rsid w:val="0051037C"/>
    <w:rsid w:val="0051050F"/>
    <w:rsid w:val="0051058B"/>
    <w:rsid w:val="00510DDC"/>
    <w:rsid w:val="00511166"/>
    <w:rsid w:val="00511B04"/>
    <w:rsid w:val="00512217"/>
    <w:rsid w:val="00512459"/>
    <w:rsid w:val="00512985"/>
    <w:rsid w:val="00512CBF"/>
    <w:rsid w:val="005131A2"/>
    <w:rsid w:val="005137E4"/>
    <w:rsid w:val="00513BB9"/>
    <w:rsid w:val="0051440E"/>
    <w:rsid w:val="00514480"/>
    <w:rsid w:val="005148CD"/>
    <w:rsid w:val="00514EDF"/>
    <w:rsid w:val="00514F2C"/>
    <w:rsid w:val="00515180"/>
    <w:rsid w:val="005154E3"/>
    <w:rsid w:val="00515973"/>
    <w:rsid w:val="00516069"/>
    <w:rsid w:val="00516CBB"/>
    <w:rsid w:val="00517549"/>
    <w:rsid w:val="00517879"/>
    <w:rsid w:val="00517AC8"/>
    <w:rsid w:val="00517C3E"/>
    <w:rsid w:val="00517E7D"/>
    <w:rsid w:val="005207D8"/>
    <w:rsid w:val="0052091D"/>
    <w:rsid w:val="005212F4"/>
    <w:rsid w:val="005216EF"/>
    <w:rsid w:val="00521908"/>
    <w:rsid w:val="005224BC"/>
    <w:rsid w:val="00522928"/>
    <w:rsid w:val="00522FF1"/>
    <w:rsid w:val="00523946"/>
    <w:rsid w:val="0052397A"/>
    <w:rsid w:val="00523B9E"/>
    <w:rsid w:val="00524C56"/>
    <w:rsid w:val="00524D43"/>
    <w:rsid w:val="005251E8"/>
    <w:rsid w:val="005256D6"/>
    <w:rsid w:val="00525AD8"/>
    <w:rsid w:val="00526429"/>
    <w:rsid w:val="00526465"/>
    <w:rsid w:val="00526615"/>
    <w:rsid w:val="005266C1"/>
    <w:rsid w:val="005267F4"/>
    <w:rsid w:val="005269D3"/>
    <w:rsid w:val="00527317"/>
    <w:rsid w:val="00527ED6"/>
    <w:rsid w:val="0053024F"/>
    <w:rsid w:val="00530EA0"/>
    <w:rsid w:val="00530FAA"/>
    <w:rsid w:val="00531064"/>
    <w:rsid w:val="005312CB"/>
    <w:rsid w:val="005313B2"/>
    <w:rsid w:val="00531911"/>
    <w:rsid w:val="00531E92"/>
    <w:rsid w:val="005324D7"/>
    <w:rsid w:val="005326F0"/>
    <w:rsid w:val="00532764"/>
    <w:rsid w:val="00532AA5"/>
    <w:rsid w:val="00532C5F"/>
    <w:rsid w:val="00533233"/>
    <w:rsid w:val="005335A2"/>
    <w:rsid w:val="00533995"/>
    <w:rsid w:val="00533D13"/>
    <w:rsid w:val="00533DEC"/>
    <w:rsid w:val="00534026"/>
    <w:rsid w:val="00534D55"/>
    <w:rsid w:val="00535B53"/>
    <w:rsid w:val="00536B03"/>
    <w:rsid w:val="00537456"/>
    <w:rsid w:val="0053790C"/>
    <w:rsid w:val="00537B3D"/>
    <w:rsid w:val="00537BB2"/>
    <w:rsid w:val="00540401"/>
    <w:rsid w:val="005405B2"/>
    <w:rsid w:val="0054076A"/>
    <w:rsid w:val="00540B2E"/>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133"/>
    <w:rsid w:val="005462ED"/>
    <w:rsid w:val="00546585"/>
    <w:rsid w:val="0054680A"/>
    <w:rsid w:val="00546BF8"/>
    <w:rsid w:val="00546F75"/>
    <w:rsid w:val="00546FF5"/>
    <w:rsid w:val="00547BA2"/>
    <w:rsid w:val="00550928"/>
    <w:rsid w:val="00550AC5"/>
    <w:rsid w:val="00550B7E"/>
    <w:rsid w:val="0055104B"/>
    <w:rsid w:val="00551052"/>
    <w:rsid w:val="0055162F"/>
    <w:rsid w:val="005524ED"/>
    <w:rsid w:val="00553F91"/>
    <w:rsid w:val="00554007"/>
    <w:rsid w:val="00554C03"/>
    <w:rsid w:val="00554C58"/>
    <w:rsid w:val="00554D5D"/>
    <w:rsid w:val="005550F9"/>
    <w:rsid w:val="00555A4D"/>
    <w:rsid w:val="00555B46"/>
    <w:rsid w:val="00556338"/>
    <w:rsid w:val="00556441"/>
    <w:rsid w:val="00557031"/>
    <w:rsid w:val="00557F87"/>
    <w:rsid w:val="0056028D"/>
    <w:rsid w:val="005604A4"/>
    <w:rsid w:val="00560FCB"/>
    <w:rsid w:val="00561001"/>
    <w:rsid w:val="0056111C"/>
    <w:rsid w:val="00561140"/>
    <w:rsid w:val="00561412"/>
    <w:rsid w:val="00561903"/>
    <w:rsid w:val="00561A9B"/>
    <w:rsid w:val="00561E17"/>
    <w:rsid w:val="00561E54"/>
    <w:rsid w:val="00561F73"/>
    <w:rsid w:val="005621F7"/>
    <w:rsid w:val="00562562"/>
    <w:rsid w:val="00562613"/>
    <w:rsid w:val="0056278F"/>
    <w:rsid w:val="00562FB1"/>
    <w:rsid w:val="00563068"/>
    <w:rsid w:val="00563591"/>
    <w:rsid w:val="0056376A"/>
    <w:rsid w:val="00563B3C"/>
    <w:rsid w:val="0056419C"/>
    <w:rsid w:val="00564DA7"/>
    <w:rsid w:val="00564E82"/>
    <w:rsid w:val="00565204"/>
    <w:rsid w:val="00565473"/>
    <w:rsid w:val="00565CB5"/>
    <w:rsid w:val="00565CE5"/>
    <w:rsid w:val="00565DAC"/>
    <w:rsid w:val="00565F0D"/>
    <w:rsid w:val="005662DC"/>
    <w:rsid w:val="00566329"/>
    <w:rsid w:val="005668B9"/>
    <w:rsid w:val="00566E39"/>
    <w:rsid w:val="0056704E"/>
    <w:rsid w:val="00567345"/>
    <w:rsid w:val="00567623"/>
    <w:rsid w:val="00567B51"/>
    <w:rsid w:val="005701C2"/>
    <w:rsid w:val="00570440"/>
    <w:rsid w:val="00570763"/>
    <w:rsid w:val="005709F9"/>
    <w:rsid w:val="00570F0C"/>
    <w:rsid w:val="00571898"/>
    <w:rsid w:val="005718A5"/>
    <w:rsid w:val="005718CC"/>
    <w:rsid w:val="0057200B"/>
    <w:rsid w:val="00572297"/>
    <w:rsid w:val="0057345D"/>
    <w:rsid w:val="0057347D"/>
    <w:rsid w:val="00573560"/>
    <w:rsid w:val="00574249"/>
    <w:rsid w:val="00574E7B"/>
    <w:rsid w:val="00574F36"/>
    <w:rsid w:val="005755DD"/>
    <w:rsid w:val="00576B5C"/>
    <w:rsid w:val="00576E67"/>
    <w:rsid w:val="005770CC"/>
    <w:rsid w:val="0057745A"/>
    <w:rsid w:val="005776DC"/>
    <w:rsid w:val="005802F9"/>
    <w:rsid w:val="0058067F"/>
    <w:rsid w:val="005806D5"/>
    <w:rsid w:val="00580D7E"/>
    <w:rsid w:val="00580DFC"/>
    <w:rsid w:val="0058134C"/>
    <w:rsid w:val="005815CD"/>
    <w:rsid w:val="00582057"/>
    <w:rsid w:val="005827A7"/>
    <w:rsid w:val="0058316D"/>
    <w:rsid w:val="005832A1"/>
    <w:rsid w:val="00583D43"/>
    <w:rsid w:val="005844D9"/>
    <w:rsid w:val="005846C3"/>
    <w:rsid w:val="00584F04"/>
    <w:rsid w:val="0058544C"/>
    <w:rsid w:val="005855FC"/>
    <w:rsid w:val="00585623"/>
    <w:rsid w:val="005857F7"/>
    <w:rsid w:val="00585919"/>
    <w:rsid w:val="00585C36"/>
    <w:rsid w:val="005865E9"/>
    <w:rsid w:val="005868FD"/>
    <w:rsid w:val="00587D7B"/>
    <w:rsid w:val="005904DB"/>
    <w:rsid w:val="005905ED"/>
    <w:rsid w:val="00590D11"/>
    <w:rsid w:val="00591BA6"/>
    <w:rsid w:val="00592825"/>
    <w:rsid w:val="00592CCD"/>
    <w:rsid w:val="00594437"/>
    <w:rsid w:val="00594B70"/>
    <w:rsid w:val="00595DE6"/>
    <w:rsid w:val="00596CFA"/>
    <w:rsid w:val="00596EC6"/>
    <w:rsid w:val="005975CE"/>
    <w:rsid w:val="00597B49"/>
    <w:rsid w:val="005A0088"/>
    <w:rsid w:val="005A04F6"/>
    <w:rsid w:val="005A0EE0"/>
    <w:rsid w:val="005A0F4F"/>
    <w:rsid w:val="005A14F0"/>
    <w:rsid w:val="005A1861"/>
    <w:rsid w:val="005A1A31"/>
    <w:rsid w:val="005A2267"/>
    <w:rsid w:val="005A361D"/>
    <w:rsid w:val="005A36C2"/>
    <w:rsid w:val="005A3719"/>
    <w:rsid w:val="005A3DD7"/>
    <w:rsid w:val="005A40FA"/>
    <w:rsid w:val="005A4C20"/>
    <w:rsid w:val="005A4F48"/>
    <w:rsid w:val="005A54F1"/>
    <w:rsid w:val="005A57B8"/>
    <w:rsid w:val="005A5DDE"/>
    <w:rsid w:val="005A64A8"/>
    <w:rsid w:val="005A65C5"/>
    <w:rsid w:val="005A6875"/>
    <w:rsid w:val="005A6A7A"/>
    <w:rsid w:val="005A7016"/>
    <w:rsid w:val="005A7A32"/>
    <w:rsid w:val="005A7F85"/>
    <w:rsid w:val="005B00DD"/>
    <w:rsid w:val="005B03B1"/>
    <w:rsid w:val="005B07D5"/>
    <w:rsid w:val="005B0AA3"/>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A5A"/>
    <w:rsid w:val="005B6474"/>
    <w:rsid w:val="005B666D"/>
    <w:rsid w:val="005B667A"/>
    <w:rsid w:val="005B6865"/>
    <w:rsid w:val="005B6D94"/>
    <w:rsid w:val="005C039B"/>
    <w:rsid w:val="005C059F"/>
    <w:rsid w:val="005C07CE"/>
    <w:rsid w:val="005C0B8F"/>
    <w:rsid w:val="005C18EF"/>
    <w:rsid w:val="005C194E"/>
    <w:rsid w:val="005C1B74"/>
    <w:rsid w:val="005C1C83"/>
    <w:rsid w:val="005C1DB1"/>
    <w:rsid w:val="005C226F"/>
    <w:rsid w:val="005C2294"/>
    <w:rsid w:val="005C266C"/>
    <w:rsid w:val="005C2E48"/>
    <w:rsid w:val="005C3344"/>
    <w:rsid w:val="005C36FE"/>
    <w:rsid w:val="005C4E4D"/>
    <w:rsid w:val="005C58F2"/>
    <w:rsid w:val="005C5A97"/>
    <w:rsid w:val="005C5F77"/>
    <w:rsid w:val="005C6AAB"/>
    <w:rsid w:val="005C6D5D"/>
    <w:rsid w:val="005C6FD0"/>
    <w:rsid w:val="005C791C"/>
    <w:rsid w:val="005D01C3"/>
    <w:rsid w:val="005D05FF"/>
    <w:rsid w:val="005D0FB4"/>
    <w:rsid w:val="005D1176"/>
    <w:rsid w:val="005D1747"/>
    <w:rsid w:val="005D266D"/>
    <w:rsid w:val="005D306D"/>
    <w:rsid w:val="005D3327"/>
    <w:rsid w:val="005D4854"/>
    <w:rsid w:val="005D4E99"/>
    <w:rsid w:val="005D5BCF"/>
    <w:rsid w:val="005D65BF"/>
    <w:rsid w:val="005D6D84"/>
    <w:rsid w:val="005D70A1"/>
    <w:rsid w:val="005D7606"/>
    <w:rsid w:val="005D79F2"/>
    <w:rsid w:val="005D7CB1"/>
    <w:rsid w:val="005D7F57"/>
    <w:rsid w:val="005E0067"/>
    <w:rsid w:val="005E0141"/>
    <w:rsid w:val="005E09CA"/>
    <w:rsid w:val="005E191A"/>
    <w:rsid w:val="005E1AB4"/>
    <w:rsid w:val="005E255B"/>
    <w:rsid w:val="005E2CF7"/>
    <w:rsid w:val="005E3147"/>
    <w:rsid w:val="005E34CC"/>
    <w:rsid w:val="005E4543"/>
    <w:rsid w:val="005E4A1C"/>
    <w:rsid w:val="005E4D4D"/>
    <w:rsid w:val="005E56C9"/>
    <w:rsid w:val="005E5CF7"/>
    <w:rsid w:val="005E5FF0"/>
    <w:rsid w:val="005E642A"/>
    <w:rsid w:val="005E65A7"/>
    <w:rsid w:val="005E721E"/>
    <w:rsid w:val="005E7FEC"/>
    <w:rsid w:val="005F0857"/>
    <w:rsid w:val="005F1470"/>
    <w:rsid w:val="005F15A9"/>
    <w:rsid w:val="005F2807"/>
    <w:rsid w:val="005F2CD5"/>
    <w:rsid w:val="005F2DAB"/>
    <w:rsid w:val="005F321A"/>
    <w:rsid w:val="005F3382"/>
    <w:rsid w:val="005F3720"/>
    <w:rsid w:val="005F4AAE"/>
    <w:rsid w:val="005F5506"/>
    <w:rsid w:val="005F5A0D"/>
    <w:rsid w:val="005F60DF"/>
    <w:rsid w:val="005F615B"/>
    <w:rsid w:val="005F61DF"/>
    <w:rsid w:val="005F680A"/>
    <w:rsid w:val="005F6880"/>
    <w:rsid w:val="005F6B3E"/>
    <w:rsid w:val="005F6DD9"/>
    <w:rsid w:val="005F6ED2"/>
    <w:rsid w:val="005F745B"/>
    <w:rsid w:val="005F77F8"/>
    <w:rsid w:val="005F7952"/>
    <w:rsid w:val="005F7CA3"/>
    <w:rsid w:val="005F7CA8"/>
    <w:rsid w:val="00600DE1"/>
    <w:rsid w:val="00601506"/>
    <w:rsid w:val="00601596"/>
    <w:rsid w:val="00601C92"/>
    <w:rsid w:val="00601F66"/>
    <w:rsid w:val="006020F8"/>
    <w:rsid w:val="006023DF"/>
    <w:rsid w:val="00602764"/>
    <w:rsid w:val="00602B29"/>
    <w:rsid w:val="00602DAD"/>
    <w:rsid w:val="00603373"/>
    <w:rsid w:val="006036D0"/>
    <w:rsid w:val="00603B1C"/>
    <w:rsid w:val="006040D8"/>
    <w:rsid w:val="006042CD"/>
    <w:rsid w:val="00605074"/>
    <w:rsid w:val="00605217"/>
    <w:rsid w:val="006054A5"/>
    <w:rsid w:val="006059E4"/>
    <w:rsid w:val="00605D60"/>
    <w:rsid w:val="006062A0"/>
    <w:rsid w:val="00606360"/>
    <w:rsid w:val="00606A10"/>
    <w:rsid w:val="00606F4A"/>
    <w:rsid w:val="00607015"/>
    <w:rsid w:val="00607251"/>
    <w:rsid w:val="0061000B"/>
    <w:rsid w:val="0061029A"/>
    <w:rsid w:val="0061098D"/>
    <w:rsid w:val="00610A96"/>
    <w:rsid w:val="00610B78"/>
    <w:rsid w:val="00611B59"/>
    <w:rsid w:val="00611FBA"/>
    <w:rsid w:val="00612098"/>
    <w:rsid w:val="0061272A"/>
    <w:rsid w:val="006130D0"/>
    <w:rsid w:val="00613443"/>
    <w:rsid w:val="0061355D"/>
    <w:rsid w:val="006139F7"/>
    <w:rsid w:val="00613AA2"/>
    <w:rsid w:val="006140B6"/>
    <w:rsid w:val="00614906"/>
    <w:rsid w:val="00615097"/>
    <w:rsid w:val="0061517F"/>
    <w:rsid w:val="00615276"/>
    <w:rsid w:val="006155F1"/>
    <w:rsid w:val="00615846"/>
    <w:rsid w:val="006160F0"/>
    <w:rsid w:val="0061618F"/>
    <w:rsid w:val="0061624B"/>
    <w:rsid w:val="006166AD"/>
    <w:rsid w:val="00616C1E"/>
    <w:rsid w:val="00617EFC"/>
    <w:rsid w:val="00617FFE"/>
    <w:rsid w:val="00620055"/>
    <w:rsid w:val="00620336"/>
    <w:rsid w:val="006204B3"/>
    <w:rsid w:val="006204C2"/>
    <w:rsid w:val="00620D2E"/>
    <w:rsid w:val="006212D3"/>
    <w:rsid w:val="00621639"/>
    <w:rsid w:val="00622B22"/>
    <w:rsid w:val="00622F67"/>
    <w:rsid w:val="00623571"/>
    <w:rsid w:val="00623A5E"/>
    <w:rsid w:val="00624A36"/>
    <w:rsid w:val="00625008"/>
    <w:rsid w:val="006251DB"/>
    <w:rsid w:val="0062548B"/>
    <w:rsid w:val="00626710"/>
    <w:rsid w:val="00626930"/>
    <w:rsid w:val="00626AD3"/>
    <w:rsid w:val="00626BAC"/>
    <w:rsid w:val="006271C3"/>
    <w:rsid w:val="00627B14"/>
    <w:rsid w:val="0063001E"/>
    <w:rsid w:val="00630023"/>
    <w:rsid w:val="006303AB"/>
    <w:rsid w:val="006308EE"/>
    <w:rsid w:val="00630C70"/>
    <w:rsid w:val="00630D67"/>
    <w:rsid w:val="00631005"/>
    <w:rsid w:val="00631B22"/>
    <w:rsid w:val="00631C79"/>
    <w:rsid w:val="0063237A"/>
    <w:rsid w:val="00632727"/>
    <w:rsid w:val="0063283D"/>
    <w:rsid w:val="00633769"/>
    <w:rsid w:val="00633FE3"/>
    <w:rsid w:val="00634276"/>
    <w:rsid w:val="00634570"/>
    <w:rsid w:val="0063487C"/>
    <w:rsid w:val="0063535B"/>
    <w:rsid w:val="00635B73"/>
    <w:rsid w:val="00635BB7"/>
    <w:rsid w:val="00636CC7"/>
    <w:rsid w:val="00637A9F"/>
    <w:rsid w:val="00637F27"/>
    <w:rsid w:val="0064054A"/>
    <w:rsid w:val="006405EC"/>
    <w:rsid w:val="00640A4D"/>
    <w:rsid w:val="0064119B"/>
    <w:rsid w:val="006418F2"/>
    <w:rsid w:val="00641A84"/>
    <w:rsid w:val="00641B05"/>
    <w:rsid w:val="00641DA1"/>
    <w:rsid w:val="00641E5B"/>
    <w:rsid w:val="0064243E"/>
    <w:rsid w:val="00642C69"/>
    <w:rsid w:val="0064330A"/>
    <w:rsid w:val="00643F89"/>
    <w:rsid w:val="00644334"/>
    <w:rsid w:val="0064487C"/>
    <w:rsid w:val="00644961"/>
    <w:rsid w:val="00644BED"/>
    <w:rsid w:val="00644E2E"/>
    <w:rsid w:val="00644F22"/>
    <w:rsid w:val="00645A3A"/>
    <w:rsid w:val="00645B87"/>
    <w:rsid w:val="00645CB4"/>
    <w:rsid w:val="00646084"/>
    <w:rsid w:val="00646319"/>
    <w:rsid w:val="006468ED"/>
    <w:rsid w:val="00647664"/>
    <w:rsid w:val="00650539"/>
    <w:rsid w:val="00650D19"/>
    <w:rsid w:val="00651195"/>
    <w:rsid w:val="00652CF5"/>
    <w:rsid w:val="0065343E"/>
    <w:rsid w:val="006536BB"/>
    <w:rsid w:val="0065398F"/>
    <w:rsid w:val="00653C7C"/>
    <w:rsid w:val="00654252"/>
    <w:rsid w:val="006543B7"/>
    <w:rsid w:val="0065450D"/>
    <w:rsid w:val="0065456A"/>
    <w:rsid w:val="00654EA5"/>
    <w:rsid w:val="0065587E"/>
    <w:rsid w:val="006558CD"/>
    <w:rsid w:val="00655C26"/>
    <w:rsid w:val="00656029"/>
    <w:rsid w:val="0065637A"/>
    <w:rsid w:val="00656998"/>
    <w:rsid w:val="00656E4D"/>
    <w:rsid w:val="00657610"/>
    <w:rsid w:val="006576BA"/>
    <w:rsid w:val="00657DFB"/>
    <w:rsid w:val="006600BF"/>
    <w:rsid w:val="00660524"/>
    <w:rsid w:val="00660AF7"/>
    <w:rsid w:val="00660CBA"/>
    <w:rsid w:val="00660D3E"/>
    <w:rsid w:val="00660F40"/>
    <w:rsid w:val="00661646"/>
    <w:rsid w:val="00661691"/>
    <w:rsid w:val="00662C56"/>
    <w:rsid w:val="00662D3D"/>
    <w:rsid w:val="00662F1F"/>
    <w:rsid w:val="00663D15"/>
    <w:rsid w:val="00665030"/>
    <w:rsid w:val="006650AC"/>
    <w:rsid w:val="006653C2"/>
    <w:rsid w:val="006655F4"/>
    <w:rsid w:val="00665670"/>
    <w:rsid w:val="006659EA"/>
    <w:rsid w:val="006661E8"/>
    <w:rsid w:val="00666229"/>
    <w:rsid w:val="006662A8"/>
    <w:rsid w:val="00666424"/>
    <w:rsid w:val="0066676C"/>
    <w:rsid w:val="006673B9"/>
    <w:rsid w:val="0066769D"/>
    <w:rsid w:val="0066790C"/>
    <w:rsid w:val="00667FF0"/>
    <w:rsid w:val="00670C7C"/>
    <w:rsid w:val="00671480"/>
    <w:rsid w:val="006717E7"/>
    <w:rsid w:val="00671FD5"/>
    <w:rsid w:val="006720BC"/>
    <w:rsid w:val="00672131"/>
    <w:rsid w:val="006721C5"/>
    <w:rsid w:val="0067223A"/>
    <w:rsid w:val="006728C8"/>
    <w:rsid w:val="00672906"/>
    <w:rsid w:val="0067298C"/>
    <w:rsid w:val="00672C73"/>
    <w:rsid w:val="00673663"/>
    <w:rsid w:val="00673B64"/>
    <w:rsid w:val="00673D36"/>
    <w:rsid w:val="00674686"/>
    <w:rsid w:val="006753AC"/>
    <w:rsid w:val="00675430"/>
    <w:rsid w:val="006755F0"/>
    <w:rsid w:val="00675749"/>
    <w:rsid w:val="006759FE"/>
    <w:rsid w:val="00676C6F"/>
    <w:rsid w:val="00677382"/>
    <w:rsid w:val="0067772D"/>
    <w:rsid w:val="00677991"/>
    <w:rsid w:val="00677AD2"/>
    <w:rsid w:val="00680326"/>
    <w:rsid w:val="00680714"/>
    <w:rsid w:val="0068071D"/>
    <w:rsid w:val="00680C6B"/>
    <w:rsid w:val="006811F3"/>
    <w:rsid w:val="00681240"/>
    <w:rsid w:val="006820DE"/>
    <w:rsid w:val="006822F6"/>
    <w:rsid w:val="00683068"/>
    <w:rsid w:val="00683CE4"/>
    <w:rsid w:val="00683DAD"/>
    <w:rsid w:val="00684592"/>
    <w:rsid w:val="00684963"/>
    <w:rsid w:val="00685033"/>
    <w:rsid w:val="0068517F"/>
    <w:rsid w:val="0068567D"/>
    <w:rsid w:val="00685C58"/>
    <w:rsid w:val="00685D65"/>
    <w:rsid w:val="00685FC8"/>
    <w:rsid w:val="00686052"/>
    <w:rsid w:val="00686E80"/>
    <w:rsid w:val="0068790B"/>
    <w:rsid w:val="00687AF2"/>
    <w:rsid w:val="006901AC"/>
    <w:rsid w:val="00690C8D"/>
    <w:rsid w:val="00691890"/>
    <w:rsid w:val="00691AAD"/>
    <w:rsid w:val="00692416"/>
    <w:rsid w:val="00692AFF"/>
    <w:rsid w:val="00692C09"/>
    <w:rsid w:val="00692D2D"/>
    <w:rsid w:val="00693B73"/>
    <w:rsid w:val="006945A1"/>
    <w:rsid w:val="00694A53"/>
    <w:rsid w:val="006952DE"/>
    <w:rsid w:val="00695357"/>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228"/>
    <w:rsid w:val="006A2766"/>
    <w:rsid w:val="006A2C33"/>
    <w:rsid w:val="006A39D0"/>
    <w:rsid w:val="006A3E91"/>
    <w:rsid w:val="006A3F02"/>
    <w:rsid w:val="006A4321"/>
    <w:rsid w:val="006A4E20"/>
    <w:rsid w:val="006A4F11"/>
    <w:rsid w:val="006A563C"/>
    <w:rsid w:val="006A5A6F"/>
    <w:rsid w:val="006A5F7E"/>
    <w:rsid w:val="006A6786"/>
    <w:rsid w:val="006A6A28"/>
    <w:rsid w:val="006A7C29"/>
    <w:rsid w:val="006B0580"/>
    <w:rsid w:val="006B0A9C"/>
    <w:rsid w:val="006B0DA2"/>
    <w:rsid w:val="006B0F70"/>
    <w:rsid w:val="006B1486"/>
    <w:rsid w:val="006B169F"/>
    <w:rsid w:val="006B1BEB"/>
    <w:rsid w:val="006B1D06"/>
    <w:rsid w:val="006B2823"/>
    <w:rsid w:val="006B29DC"/>
    <w:rsid w:val="006B2F60"/>
    <w:rsid w:val="006B31A5"/>
    <w:rsid w:val="006B33DB"/>
    <w:rsid w:val="006B3669"/>
    <w:rsid w:val="006B36E5"/>
    <w:rsid w:val="006B3D00"/>
    <w:rsid w:val="006B4CF8"/>
    <w:rsid w:val="006B506B"/>
    <w:rsid w:val="006B54E8"/>
    <w:rsid w:val="006B5FBC"/>
    <w:rsid w:val="006B6ED2"/>
    <w:rsid w:val="006B7F5A"/>
    <w:rsid w:val="006B7F74"/>
    <w:rsid w:val="006C0230"/>
    <w:rsid w:val="006C05C7"/>
    <w:rsid w:val="006C2272"/>
    <w:rsid w:val="006C25AB"/>
    <w:rsid w:val="006C2DA6"/>
    <w:rsid w:val="006C2DEA"/>
    <w:rsid w:val="006C3581"/>
    <w:rsid w:val="006C39A0"/>
    <w:rsid w:val="006C3EFE"/>
    <w:rsid w:val="006C46C7"/>
    <w:rsid w:val="006C4767"/>
    <w:rsid w:val="006C4A1A"/>
    <w:rsid w:val="006C4D02"/>
    <w:rsid w:val="006C5383"/>
    <w:rsid w:val="006C53A4"/>
    <w:rsid w:val="006C54DF"/>
    <w:rsid w:val="006C5550"/>
    <w:rsid w:val="006C5D5D"/>
    <w:rsid w:val="006C627E"/>
    <w:rsid w:val="006C6303"/>
    <w:rsid w:val="006C6A51"/>
    <w:rsid w:val="006C6EBD"/>
    <w:rsid w:val="006C76CF"/>
    <w:rsid w:val="006C7AFA"/>
    <w:rsid w:val="006C7E04"/>
    <w:rsid w:val="006C7F79"/>
    <w:rsid w:val="006D0004"/>
    <w:rsid w:val="006D0129"/>
    <w:rsid w:val="006D015F"/>
    <w:rsid w:val="006D060E"/>
    <w:rsid w:val="006D0681"/>
    <w:rsid w:val="006D0A80"/>
    <w:rsid w:val="006D0AE8"/>
    <w:rsid w:val="006D0DD0"/>
    <w:rsid w:val="006D135C"/>
    <w:rsid w:val="006D24EB"/>
    <w:rsid w:val="006D2F72"/>
    <w:rsid w:val="006D3CDE"/>
    <w:rsid w:val="006D43C1"/>
    <w:rsid w:val="006D45F5"/>
    <w:rsid w:val="006D503F"/>
    <w:rsid w:val="006D5442"/>
    <w:rsid w:val="006D59BC"/>
    <w:rsid w:val="006D6E4E"/>
    <w:rsid w:val="006D71EE"/>
    <w:rsid w:val="006D7A7B"/>
    <w:rsid w:val="006D7A8E"/>
    <w:rsid w:val="006D7C59"/>
    <w:rsid w:val="006E00E3"/>
    <w:rsid w:val="006E045C"/>
    <w:rsid w:val="006E0569"/>
    <w:rsid w:val="006E065E"/>
    <w:rsid w:val="006E0849"/>
    <w:rsid w:val="006E11D6"/>
    <w:rsid w:val="006E17AC"/>
    <w:rsid w:val="006E189B"/>
    <w:rsid w:val="006E20D9"/>
    <w:rsid w:val="006E2750"/>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928"/>
    <w:rsid w:val="006F0CB2"/>
    <w:rsid w:val="006F173C"/>
    <w:rsid w:val="006F1B91"/>
    <w:rsid w:val="006F1C0D"/>
    <w:rsid w:val="006F1DE9"/>
    <w:rsid w:val="006F2046"/>
    <w:rsid w:val="006F2F59"/>
    <w:rsid w:val="006F311E"/>
    <w:rsid w:val="006F3442"/>
    <w:rsid w:val="006F36A5"/>
    <w:rsid w:val="006F3706"/>
    <w:rsid w:val="006F4036"/>
    <w:rsid w:val="006F41F4"/>
    <w:rsid w:val="006F4576"/>
    <w:rsid w:val="006F5813"/>
    <w:rsid w:val="006F59A8"/>
    <w:rsid w:val="006F5A1D"/>
    <w:rsid w:val="006F626F"/>
    <w:rsid w:val="006F71A6"/>
    <w:rsid w:val="006F7974"/>
    <w:rsid w:val="006F79B5"/>
    <w:rsid w:val="006F7BDD"/>
    <w:rsid w:val="006F7C2C"/>
    <w:rsid w:val="006F7FD5"/>
    <w:rsid w:val="00700405"/>
    <w:rsid w:val="00700D18"/>
    <w:rsid w:val="007015F1"/>
    <w:rsid w:val="0070168D"/>
    <w:rsid w:val="00701C36"/>
    <w:rsid w:val="00701E5A"/>
    <w:rsid w:val="00702F2D"/>
    <w:rsid w:val="007034B8"/>
    <w:rsid w:val="0070353F"/>
    <w:rsid w:val="0070415E"/>
    <w:rsid w:val="007041F2"/>
    <w:rsid w:val="0070453F"/>
    <w:rsid w:val="00704631"/>
    <w:rsid w:val="00704B79"/>
    <w:rsid w:val="00704E7D"/>
    <w:rsid w:val="00705060"/>
    <w:rsid w:val="00705351"/>
    <w:rsid w:val="00705619"/>
    <w:rsid w:val="00705678"/>
    <w:rsid w:val="00705E93"/>
    <w:rsid w:val="00706273"/>
    <w:rsid w:val="007062AF"/>
    <w:rsid w:val="007067A1"/>
    <w:rsid w:val="007069AE"/>
    <w:rsid w:val="007069D4"/>
    <w:rsid w:val="00706C89"/>
    <w:rsid w:val="00707967"/>
    <w:rsid w:val="00710081"/>
    <w:rsid w:val="00710257"/>
    <w:rsid w:val="007102D7"/>
    <w:rsid w:val="00710587"/>
    <w:rsid w:val="007107D5"/>
    <w:rsid w:val="00710B3E"/>
    <w:rsid w:val="007119DC"/>
    <w:rsid w:val="00711CC7"/>
    <w:rsid w:val="0071230A"/>
    <w:rsid w:val="007127B4"/>
    <w:rsid w:val="0071294A"/>
    <w:rsid w:val="00712BDD"/>
    <w:rsid w:val="00712E1E"/>
    <w:rsid w:val="00712F37"/>
    <w:rsid w:val="0071379C"/>
    <w:rsid w:val="00713A6B"/>
    <w:rsid w:val="00713CB5"/>
    <w:rsid w:val="0071499C"/>
    <w:rsid w:val="00714F9D"/>
    <w:rsid w:val="007154D8"/>
    <w:rsid w:val="00715577"/>
    <w:rsid w:val="00715ACD"/>
    <w:rsid w:val="0071604D"/>
    <w:rsid w:val="00716303"/>
    <w:rsid w:val="00716C67"/>
    <w:rsid w:val="007170AB"/>
    <w:rsid w:val="0071779C"/>
    <w:rsid w:val="00717808"/>
    <w:rsid w:val="00717AF2"/>
    <w:rsid w:val="007208A7"/>
    <w:rsid w:val="00720B6A"/>
    <w:rsid w:val="007210F6"/>
    <w:rsid w:val="0072129A"/>
    <w:rsid w:val="0072139F"/>
    <w:rsid w:val="0072198A"/>
    <w:rsid w:val="00721AD9"/>
    <w:rsid w:val="00721FC3"/>
    <w:rsid w:val="007224D2"/>
    <w:rsid w:val="00722A86"/>
    <w:rsid w:val="00722BC6"/>
    <w:rsid w:val="00722C69"/>
    <w:rsid w:val="00722E65"/>
    <w:rsid w:val="0072311F"/>
    <w:rsid w:val="0072388C"/>
    <w:rsid w:val="0072454E"/>
    <w:rsid w:val="007249D1"/>
    <w:rsid w:val="00724FE4"/>
    <w:rsid w:val="00725550"/>
    <w:rsid w:val="00725829"/>
    <w:rsid w:val="00725D6A"/>
    <w:rsid w:val="007263A2"/>
    <w:rsid w:val="007266B9"/>
    <w:rsid w:val="00726A7D"/>
    <w:rsid w:val="00727351"/>
    <w:rsid w:val="00727AC5"/>
    <w:rsid w:val="00727C65"/>
    <w:rsid w:val="007300F0"/>
    <w:rsid w:val="00730904"/>
    <w:rsid w:val="00731EDE"/>
    <w:rsid w:val="0073245C"/>
    <w:rsid w:val="00732493"/>
    <w:rsid w:val="00732A2A"/>
    <w:rsid w:val="00732FE9"/>
    <w:rsid w:val="0073353D"/>
    <w:rsid w:val="00733772"/>
    <w:rsid w:val="00733A43"/>
    <w:rsid w:val="00733AE4"/>
    <w:rsid w:val="00733D5F"/>
    <w:rsid w:val="007345C9"/>
    <w:rsid w:val="00734932"/>
    <w:rsid w:val="007358F3"/>
    <w:rsid w:val="00735D53"/>
    <w:rsid w:val="00736049"/>
    <w:rsid w:val="0073618A"/>
    <w:rsid w:val="007364A3"/>
    <w:rsid w:val="00736740"/>
    <w:rsid w:val="007378FD"/>
    <w:rsid w:val="007403FE"/>
    <w:rsid w:val="007413EB"/>
    <w:rsid w:val="007413FB"/>
    <w:rsid w:val="00741410"/>
    <w:rsid w:val="007419EF"/>
    <w:rsid w:val="00742D32"/>
    <w:rsid w:val="00742E9B"/>
    <w:rsid w:val="00743A34"/>
    <w:rsid w:val="00743B1D"/>
    <w:rsid w:val="00743E1B"/>
    <w:rsid w:val="007444E6"/>
    <w:rsid w:val="0074592C"/>
    <w:rsid w:val="00745C91"/>
    <w:rsid w:val="00745F82"/>
    <w:rsid w:val="00746098"/>
    <w:rsid w:val="00746980"/>
    <w:rsid w:val="00746D58"/>
    <w:rsid w:val="00747578"/>
    <w:rsid w:val="007505DB"/>
    <w:rsid w:val="00750D12"/>
    <w:rsid w:val="00751073"/>
    <w:rsid w:val="00751344"/>
    <w:rsid w:val="00751AF2"/>
    <w:rsid w:val="00751B1A"/>
    <w:rsid w:val="00751BD2"/>
    <w:rsid w:val="00751CE5"/>
    <w:rsid w:val="00752188"/>
    <w:rsid w:val="00752844"/>
    <w:rsid w:val="00752CC6"/>
    <w:rsid w:val="00753938"/>
    <w:rsid w:val="00753A57"/>
    <w:rsid w:val="00753A9C"/>
    <w:rsid w:val="007543CE"/>
    <w:rsid w:val="00754516"/>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4C8"/>
    <w:rsid w:val="007739A3"/>
    <w:rsid w:val="00773BD9"/>
    <w:rsid w:val="00773CB0"/>
    <w:rsid w:val="00773D71"/>
    <w:rsid w:val="00773FF7"/>
    <w:rsid w:val="007746FD"/>
    <w:rsid w:val="00774AFB"/>
    <w:rsid w:val="00774D6F"/>
    <w:rsid w:val="00775526"/>
    <w:rsid w:val="00775651"/>
    <w:rsid w:val="00775C21"/>
    <w:rsid w:val="00775F3F"/>
    <w:rsid w:val="0077710B"/>
    <w:rsid w:val="0077765A"/>
    <w:rsid w:val="00780032"/>
    <w:rsid w:val="00780636"/>
    <w:rsid w:val="00780E86"/>
    <w:rsid w:val="0078108C"/>
    <w:rsid w:val="007813F2"/>
    <w:rsid w:val="00781727"/>
    <w:rsid w:val="007823E8"/>
    <w:rsid w:val="00782CF3"/>
    <w:rsid w:val="00783959"/>
    <w:rsid w:val="00783BA5"/>
    <w:rsid w:val="00783E11"/>
    <w:rsid w:val="0078434E"/>
    <w:rsid w:val="007844A9"/>
    <w:rsid w:val="00784C56"/>
    <w:rsid w:val="00785091"/>
    <w:rsid w:val="007857B2"/>
    <w:rsid w:val="00785A4E"/>
    <w:rsid w:val="0078638C"/>
    <w:rsid w:val="007864BB"/>
    <w:rsid w:val="0078655C"/>
    <w:rsid w:val="007869C4"/>
    <w:rsid w:val="007869F9"/>
    <w:rsid w:val="00786CBB"/>
    <w:rsid w:val="00786E21"/>
    <w:rsid w:val="0079038E"/>
    <w:rsid w:val="00790EBB"/>
    <w:rsid w:val="0079101E"/>
    <w:rsid w:val="00791C6E"/>
    <w:rsid w:val="007921C6"/>
    <w:rsid w:val="007921F7"/>
    <w:rsid w:val="00792909"/>
    <w:rsid w:val="00792BC6"/>
    <w:rsid w:val="00792C3F"/>
    <w:rsid w:val="00792CBF"/>
    <w:rsid w:val="00792EE2"/>
    <w:rsid w:val="00792EFD"/>
    <w:rsid w:val="00793105"/>
    <w:rsid w:val="007931E8"/>
    <w:rsid w:val="00793333"/>
    <w:rsid w:val="00794158"/>
    <w:rsid w:val="00794348"/>
    <w:rsid w:val="00794509"/>
    <w:rsid w:val="00794E46"/>
    <w:rsid w:val="007952DE"/>
    <w:rsid w:val="00795479"/>
    <w:rsid w:val="00796292"/>
    <w:rsid w:val="00796472"/>
    <w:rsid w:val="00796490"/>
    <w:rsid w:val="007965D9"/>
    <w:rsid w:val="00796BA2"/>
    <w:rsid w:val="007972D5"/>
    <w:rsid w:val="0079778D"/>
    <w:rsid w:val="00797D73"/>
    <w:rsid w:val="007A006C"/>
    <w:rsid w:val="007A00CE"/>
    <w:rsid w:val="007A0789"/>
    <w:rsid w:val="007A130E"/>
    <w:rsid w:val="007A16C9"/>
    <w:rsid w:val="007A18B1"/>
    <w:rsid w:val="007A1BBD"/>
    <w:rsid w:val="007A1F08"/>
    <w:rsid w:val="007A2555"/>
    <w:rsid w:val="007A25FA"/>
    <w:rsid w:val="007A2DB8"/>
    <w:rsid w:val="007A2FCB"/>
    <w:rsid w:val="007A3520"/>
    <w:rsid w:val="007A3604"/>
    <w:rsid w:val="007A3878"/>
    <w:rsid w:val="007A3D85"/>
    <w:rsid w:val="007A3E0D"/>
    <w:rsid w:val="007A41E2"/>
    <w:rsid w:val="007A436D"/>
    <w:rsid w:val="007A54F6"/>
    <w:rsid w:val="007A55FE"/>
    <w:rsid w:val="007A582C"/>
    <w:rsid w:val="007A5950"/>
    <w:rsid w:val="007A63F4"/>
    <w:rsid w:val="007A646B"/>
    <w:rsid w:val="007A675A"/>
    <w:rsid w:val="007A6D91"/>
    <w:rsid w:val="007A7618"/>
    <w:rsid w:val="007A77E0"/>
    <w:rsid w:val="007B00C9"/>
    <w:rsid w:val="007B02C7"/>
    <w:rsid w:val="007B0306"/>
    <w:rsid w:val="007B08E4"/>
    <w:rsid w:val="007B0D86"/>
    <w:rsid w:val="007B212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823"/>
    <w:rsid w:val="007C029E"/>
    <w:rsid w:val="007C041F"/>
    <w:rsid w:val="007C0496"/>
    <w:rsid w:val="007C0636"/>
    <w:rsid w:val="007C0F2D"/>
    <w:rsid w:val="007C10E4"/>
    <w:rsid w:val="007C17B4"/>
    <w:rsid w:val="007C20F8"/>
    <w:rsid w:val="007C21C5"/>
    <w:rsid w:val="007C2229"/>
    <w:rsid w:val="007C2313"/>
    <w:rsid w:val="007C232F"/>
    <w:rsid w:val="007C3590"/>
    <w:rsid w:val="007C387A"/>
    <w:rsid w:val="007C3A0D"/>
    <w:rsid w:val="007C3EB0"/>
    <w:rsid w:val="007C43D6"/>
    <w:rsid w:val="007C4549"/>
    <w:rsid w:val="007C47FF"/>
    <w:rsid w:val="007C59E1"/>
    <w:rsid w:val="007C5D15"/>
    <w:rsid w:val="007C6097"/>
    <w:rsid w:val="007C60A8"/>
    <w:rsid w:val="007C660F"/>
    <w:rsid w:val="007C6664"/>
    <w:rsid w:val="007C66FF"/>
    <w:rsid w:val="007C69AE"/>
    <w:rsid w:val="007C6CD1"/>
    <w:rsid w:val="007C6FE9"/>
    <w:rsid w:val="007C7688"/>
    <w:rsid w:val="007C76E3"/>
    <w:rsid w:val="007C76F3"/>
    <w:rsid w:val="007C7B14"/>
    <w:rsid w:val="007C7DD9"/>
    <w:rsid w:val="007D03BC"/>
    <w:rsid w:val="007D0ADE"/>
    <w:rsid w:val="007D0DC9"/>
    <w:rsid w:val="007D0ECD"/>
    <w:rsid w:val="007D2882"/>
    <w:rsid w:val="007D296C"/>
    <w:rsid w:val="007D2C31"/>
    <w:rsid w:val="007D2E50"/>
    <w:rsid w:val="007D2F18"/>
    <w:rsid w:val="007D33FA"/>
    <w:rsid w:val="007D3D74"/>
    <w:rsid w:val="007D445F"/>
    <w:rsid w:val="007D4DED"/>
    <w:rsid w:val="007D5BA2"/>
    <w:rsid w:val="007D5ED3"/>
    <w:rsid w:val="007D682F"/>
    <w:rsid w:val="007D6FB9"/>
    <w:rsid w:val="007D7211"/>
    <w:rsid w:val="007D7F73"/>
    <w:rsid w:val="007E0595"/>
    <w:rsid w:val="007E0A63"/>
    <w:rsid w:val="007E0C63"/>
    <w:rsid w:val="007E0E05"/>
    <w:rsid w:val="007E0F5D"/>
    <w:rsid w:val="007E114B"/>
    <w:rsid w:val="007E1DAB"/>
    <w:rsid w:val="007E23A1"/>
    <w:rsid w:val="007E259F"/>
    <w:rsid w:val="007E347E"/>
    <w:rsid w:val="007E41A4"/>
    <w:rsid w:val="007E43E3"/>
    <w:rsid w:val="007E491A"/>
    <w:rsid w:val="007E498C"/>
    <w:rsid w:val="007E4A6C"/>
    <w:rsid w:val="007E54B8"/>
    <w:rsid w:val="007E5D12"/>
    <w:rsid w:val="007E6420"/>
    <w:rsid w:val="007E677F"/>
    <w:rsid w:val="007E6B25"/>
    <w:rsid w:val="007E6E06"/>
    <w:rsid w:val="007E6F4A"/>
    <w:rsid w:val="007E79CC"/>
    <w:rsid w:val="007E7E7F"/>
    <w:rsid w:val="007F1124"/>
    <w:rsid w:val="007F152D"/>
    <w:rsid w:val="007F20C4"/>
    <w:rsid w:val="007F20EE"/>
    <w:rsid w:val="007F2290"/>
    <w:rsid w:val="007F23D8"/>
    <w:rsid w:val="007F307A"/>
    <w:rsid w:val="007F30C6"/>
    <w:rsid w:val="007F38FD"/>
    <w:rsid w:val="007F3C18"/>
    <w:rsid w:val="007F4318"/>
    <w:rsid w:val="007F461A"/>
    <w:rsid w:val="007F4709"/>
    <w:rsid w:val="007F47DA"/>
    <w:rsid w:val="007F4E52"/>
    <w:rsid w:val="007F4F84"/>
    <w:rsid w:val="007F5382"/>
    <w:rsid w:val="007F5571"/>
    <w:rsid w:val="007F55A4"/>
    <w:rsid w:val="007F5AEE"/>
    <w:rsid w:val="007F5C0C"/>
    <w:rsid w:val="007F5D28"/>
    <w:rsid w:val="007F5E47"/>
    <w:rsid w:val="007F6260"/>
    <w:rsid w:val="007F682B"/>
    <w:rsid w:val="007F78E8"/>
    <w:rsid w:val="007F7F8F"/>
    <w:rsid w:val="00800509"/>
    <w:rsid w:val="0080078E"/>
    <w:rsid w:val="00800B7F"/>
    <w:rsid w:val="008012B1"/>
    <w:rsid w:val="0080167D"/>
    <w:rsid w:val="00801D63"/>
    <w:rsid w:val="00801F4F"/>
    <w:rsid w:val="0080348B"/>
    <w:rsid w:val="00803D82"/>
    <w:rsid w:val="00803D98"/>
    <w:rsid w:val="00804065"/>
    <w:rsid w:val="008052CE"/>
    <w:rsid w:val="008058D0"/>
    <w:rsid w:val="00806A4C"/>
    <w:rsid w:val="0080705B"/>
    <w:rsid w:val="0080723C"/>
    <w:rsid w:val="00807D7D"/>
    <w:rsid w:val="00807F71"/>
    <w:rsid w:val="00807FBC"/>
    <w:rsid w:val="0081000F"/>
    <w:rsid w:val="00810066"/>
    <w:rsid w:val="00812657"/>
    <w:rsid w:val="00812A1A"/>
    <w:rsid w:val="00812DFF"/>
    <w:rsid w:val="0081327F"/>
    <w:rsid w:val="0081362F"/>
    <w:rsid w:val="0081383A"/>
    <w:rsid w:val="0081497F"/>
    <w:rsid w:val="00814B90"/>
    <w:rsid w:val="00814FC7"/>
    <w:rsid w:val="00816053"/>
    <w:rsid w:val="0081660C"/>
    <w:rsid w:val="0081710D"/>
    <w:rsid w:val="00817195"/>
    <w:rsid w:val="00817416"/>
    <w:rsid w:val="0081761D"/>
    <w:rsid w:val="00817658"/>
    <w:rsid w:val="00820294"/>
    <w:rsid w:val="008206AE"/>
    <w:rsid w:val="00821271"/>
    <w:rsid w:val="00821306"/>
    <w:rsid w:val="008213D9"/>
    <w:rsid w:val="00821437"/>
    <w:rsid w:val="008216CE"/>
    <w:rsid w:val="008218AE"/>
    <w:rsid w:val="00821D85"/>
    <w:rsid w:val="00821E47"/>
    <w:rsid w:val="00821EEF"/>
    <w:rsid w:val="008220F6"/>
    <w:rsid w:val="00822456"/>
    <w:rsid w:val="00822E15"/>
    <w:rsid w:val="00823819"/>
    <w:rsid w:val="00823C4B"/>
    <w:rsid w:val="0082427D"/>
    <w:rsid w:val="00825441"/>
    <w:rsid w:val="0082596F"/>
    <w:rsid w:val="00826855"/>
    <w:rsid w:val="008271D6"/>
    <w:rsid w:val="00830052"/>
    <w:rsid w:val="008300D0"/>
    <w:rsid w:val="00830144"/>
    <w:rsid w:val="00830425"/>
    <w:rsid w:val="008308D8"/>
    <w:rsid w:val="00831C09"/>
    <w:rsid w:val="008320D2"/>
    <w:rsid w:val="008321CE"/>
    <w:rsid w:val="00832393"/>
    <w:rsid w:val="0083257C"/>
    <w:rsid w:val="0083261B"/>
    <w:rsid w:val="00832B44"/>
    <w:rsid w:val="00832EC9"/>
    <w:rsid w:val="00833307"/>
    <w:rsid w:val="00833583"/>
    <w:rsid w:val="00833B5B"/>
    <w:rsid w:val="00833E3F"/>
    <w:rsid w:val="00833E9A"/>
    <w:rsid w:val="00834DCD"/>
    <w:rsid w:val="00834FEF"/>
    <w:rsid w:val="00836323"/>
    <w:rsid w:val="008366A2"/>
    <w:rsid w:val="00837D3D"/>
    <w:rsid w:val="00837DC3"/>
    <w:rsid w:val="00837E9B"/>
    <w:rsid w:val="008404AA"/>
    <w:rsid w:val="008406D7"/>
    <w:rsid w:val="0084074F"/>
    <w:rsid w:val="008407BA"/>
    <w:rsid w:val="00840AA3"/>
    <w:rsid w:val="00840AAC"/>
    <w:rsid w:val="0084101C"/>
    <w:rsid w:val="0084181B"/>
    <w:rsid w:val="00841F29"/>
    <w:rsid w:val="008425CC"/>
    <w:rsid w:val="00842758"/>
    <w:rsid w:val="00842DC2"/>
    <w:rsid w:val="0084357B"/>
    <w:rsid w:val="00843725"/>
    <w:rsid w:val="00843DE2"/>
    <w:rsid w:val="008465B4"/>
    <w:rsid w:val="00846D25"/>
    <w:rsid w:val="00850013"/>
    <w:rsid w:val="008500DD"/>
    <w:rsid w:val="00850A0A"/>
    <w:rsid w:val="00850A94"/>
    <w:rsid w:val="008517A1"/>
    <w:rsid w:val="00851E96"/>
    <w:rsid w:val="00851F1C"/>
    <w:rsid w:val="00852FA5"/>
    <w:rsid w:val="008531F7"/>
    <w:rsid w:val="00853F7D"/>
    <w:rsid w:val="00854F2E"/>
    <w:rsid w:val="0085517F"/>
    <w:rsid w:val="0085562D"/>
    <w:rsid w:val="00855A78"/>
    <w:rsid w:val="00855A8C"/>
    <w:rsid w:val="00856154"/>
    <w:rsid w:val="00856286"/>
    <w:rsid w:val="0085657E"/>
    <w:rsid w:val="008565AD"/>
    <w:rsid w:val="00856F0E"/>
    <w:rsid w:val="008573AF"/>
    <w:rsid w:val="008576B0"/>
    <w:rsid w:val="00860296"/>
    <w:rsid w:val="008602E3"/>
    <w:rsid w:val="00860DA4"/>
    <w:rsid w:val="00861146"/>
    <w:rsid w:val="0086154B"/>
    <w:rsid w:val="00861948"/>
    <w:rsid w:val="00862011"/>
    <w:rsid w:val="00862A15"/>
    <w:rsid w:val="00862CC9"/>
    <w:rsid w:val="00862D8E"/>
    <w:rsid w:val="00862EF2"/>
    <w:rsid w:val="008638A6"/>
    <w:rsid w:val="0086598A"/>
    <w:rsid w:val="00865AEE"/>
    <w:rsid w:val="00865C3D"/>
    <w:rsid w:val="00865F4C"/>
    <w:rsid w:val="00866199"/>
    <w:rsid w:val="00866453"/>
    <w:rsid w:val="0086707F"/>
    <w:rsid w:val="00867180"/>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129"/>
    <w:rsid w:val="008749BF"/>
    <w:rsid w:val="00875542"/>
    <w:rsid w:val="00875E14"/>
    <w:rsid w:val="0087677E"/>
    <w:rsid w:val="0087712C"/>
    <w:rsid w:val="008776E7"/>
    <w:rsid w:val="00877746"/>
    <w:rsid w:val="008778A2"/>
    <w:rsid w:val="00877AC1"/>
    <w:rsid w:val="00877C5D"/>
    <w:rsid w:val="00880083"/>
    <w:rsid w:val="00880354"/>
    <w:rsid w:val="0088093C"/>
    <w:rsid w:val="00880BC0"/>
    <w:rsid w:val="0088127A"/>
    <w:rsid w:val="00881D59"/>
    <w:rsid w:val="00881DAB"/>
    <w:rsid w:val="00882991"/>
    <w:rsid w:val="008829AD"/>
    <w:rsid w:val="00882EC1"/>
    <w:rsid w:val="0088324E"/>
    <w:rsid w:val="00883598"/>
    <w:rsid w:val="00883A19"/>
    <w:rsid w:val="00883EC3"/>
    <w:rsid w:val="008841AC"/>
    <w:rsid w:val="0088434F"/>
    <w:rsid w:val="00884371"/>
    <w:rsid w:val="008848E2"/>
    <w:rsid w:val="00884B7A"/>
    <w:rsid w:val="00884D47"/>
    <w:rsid w:val="008856C5"/>
    <w:rsid w:val="00886112"/>
    <w:rsid w:val="00886267"/>
    <w:rsid w:val="008872B3"/>
    <w:rsid w:val="00887392"/>
    <w:rsid w:val="00890A64"/>
    <w:rsid w:val="00890C40"/>
    <w:rsid w:val="0089122E"/>
    <w:rsid w:val="008912A7"/>
    <w:rsid w:val="0089132B"/>
    <w:rsid w:val="0089183A"/>
    <w:rsid w:val="0089189B"/>
    <w:rsid w:val="008920B4"/>
    <w:rsid w:val="0089231A"/>
    <w:rsid w:val="008925EB"/>
    <w:rsid w:val="0089275E"/>
    <w:rsid w:val="008927EA"/>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A8A"/>
    <w:rsid w:val="008A3182"/>
    <w:rsid w:val="008A3C76"/>
    <w:rsid w:val="008A3C97"/>
    <w:rsid w:val="008A3D54"/>
    <w:rsid w:val="008A3E10"/>
    <w:rsid w:val="008A411C"/>
    <w:rsid w:val="008A4630"/>
    <w:rsid w:val="008A47CE"/>
    <w:rsid w:val="008A4DFA"/>
    <w:rsid w:val="008A5F2F"/>
    <w:rsid w:val="008A6735"/>
    <w:rsid w:val="008A6BAE"/>
    <w:rsid w:val="008A7350"/>
    <w:rsid w:val="008A7A72"/>
    <w:rsid w:val="008B04A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EE9"/>
    <w:rsid w:val="008B518E"/>
    <w:rsid w:val="008B527B"/>
    <w:rsid w:val="008B5AB9"/>
    <w:rsid w:val="008B67E6"/>
    <w:rsid w:val="008B69B8"/>
    <w:rsid w:val="008B7042"/>
    <w:rsid w:val="008B74B6"/>
    <w:rsid w:val="008B770C"/>
    <w:rsid w:val="008B7808"/>
    <w:rsid w:val="008C007B"/>
    <w:rsid w:val="008C0325"/>
    <w:rsid w:val="008C094A"/>
    <w:rsid w:val="008C1570"/>
    <w:rsid w:val="008C1792"/>
    <w:rsid w:val="008C17B2"/>
    <w:rsid w:val="008C1E3E"/>
    <w:rsid w:val="008C2059"/>
    <w:rsid w:val="008C21D0"/>
    <w:rsid w:val="008C29B4"/>
    <w:rsid w:val="008C2DBC"/>
    <w:rsid w:val="008C2E43"/>
    <w:rsid w:val="008C3A4E"/>
    <w:rsid w:val="008C3EED"/>
    <w:rsid w:val="008C5371"/>
    <w:rsid w:val="008C601D"/>
    <w:rsid w:val="008C623D"/>
    <w:rsid w:val="008C6584"/>
    <w:rsid w:val="008C65F4"/>
    <w:rsid w:val="008C6683"/>
    <w:rsid w:val="008C6E0C"/>
    <w:rsid w:val="008C71A4"/>
    <w:rsid w:val="008C7273"/>
    <w:rsid w:val="008C78F8"/>
    <w:rsid w:val="008C7FF1"/>
    <w:rsid w:val="008D04F5"/>
    <w:rsid w:val="008D05DF"/>
    <w:rsid w:val="008D09E8"/>
    <w:rsid w:val="008D0E65"/>
    <w:rsid w:val="008D110A"/>
    <w:rsid w:val="008D1612"/>
    <w:rsid w:val="008D2259"/>
    <w:rsid w:val="008D2309"/>
    <w:rsid w:val="008D2531"/>
    <w:rsid w:val="008D2833"/>
    <w:rsid w:val="008D2A5B"/>
    <w:rsid w:val="008D313A"/>
    <w:rsid w:val="008D3381"/>
    <w:rsid w:val="008D33FE"/>
    <w:rsid w:val="008D3B3C"/>
    <w:rsid w:val="008D3B9F"/>
    <w:rsid w:val="008D3D02"/>
    <w:rsid w:val="008D3D5A"/>
    <w:rsid w:val="008D4226"/>
    <w:rsid w:val="008D4AF9"/>
    <w:rsid w:val="008D4BB8"/>
    <w:rsid w:val="008D4D7C"/>
    <w:rsid w:val="008D5432"/>
    <w:rsid w:val="008D54C0"/>
    <w:rsid w:val="008D5558"/>
    <w:rsid w:val="008D5806"/>
    <w:rsid w:val="008D5EAC"/>
    <w:rsid w:val="008D5ED9"/>
    <w:rsid w:val="008D7247"/>
    <w:rsid w:val="008D7567"/>
    <w:rsid w:val="008E0EE4"/>
    <w:rsid w:val="008E1247"/>
    <w:rsid w:val="008E12BE"/>
    <w:rsid w:val="008E13FD"/>
    <w:rsid w:val="008E19BC"/>
    <w:rsid w:val="008E1C24"/>
    <w:rsid w:val="008E1CE5"/>
    <w:rsid w:val="008E1DAA"/>
    <w:rsid w:val="008E2626"/>
    <w:rsid w:val="008E27A9"/>
    <w:rsid w:val="008E2BFC"/>
    <w:rsid w:val="008E2F1A"/>
    <w:rsid w:val="008E323C"/>
    <w:rsid w:val="008E32E0"/>
    <w:rsid w:val="008E35A6"/>
    <w:rsid w:val="008E36D9"/>
    <w:rsid w:val="008E3A5C"/>
    <w:rsid w:val="008E3A9A"/>
    <w:rsid w:val="008E429E"/>
    <w:rsid w:val="008E58A3"/>
    <w:rsid w:val="008E5938"/>
    <w:rsid w:val="008E59E7"/>
    <w:rsid w:val="008E6109"/>
    <w:rsid w:val="008E62A6"/>
    <w:rsid w:val="008E6A39"/>
    <w:rsid w:val="008E6E43"/>
    <w:rsid w:val="008E6F88"/>
    <w:rsid w:val="008E76BB"/>
    <w:rsid w:val="008E78D1"/>
    <w:rsid w:val="008F0AF1"/>
    <w:rsid w:val="008F16AD"/>
    <w:rsid w:val="008F1764"/>
    <w:rsid w:val="008F1CAC"/>
    <w:rsid w:val="008F1E3D"/>
    <w:rsid w:val="008F235C"/>
    <w:rsid w:val="008F290B"/>
    <w:rsid w:val="008F2F11"/>
    <w:rsid w:val="008F3369"/>
    <w:rsid w:val="008F33A6"/>
    <w:rsid w:val="008F34A1"/>
    <w:rsid w:val="008F35EC"/>
    <w:rsid w:val="008F3D10"/>
    <w:rsid w:val="008F4FE8"/>
    <w:rsid w:val="008F4FED"/>
    <w:rsid w:val="008F5022"/>
    <w:rsid w:val="008F5D5A"/>
    <w:rsid w:val="008F5FCC"/>
    <w:rsid w:val="008F6200"/>
    <w:rsid w:val="008F62F8"/>
    <w:rsid w:val="008F6893"/>
    <w:rsid w:val="008F7292"/>
    <w:rsid w:val="008F76C0"/>
    <w:rsid w:val="009000F2"/>
    <w:rsid w:val="0090079D"/>
    <w:rsid w:val="0090086A"/>
    <w:rsid w:val="00900D2C"/>
    <w:rsid w:val="00900F3B"/>
    <w:rsid w:val="00901807"/>
    <w:rsid w:val="00901F0E"/>
    <w:rsid w:val="009025C2"/>
    <w:rsid w:val="00902A26"/>
    <w:rsid w:val="00902A57"/>
    <w:rsid w:val="00902B29"/>
    <w:rsid w:val="009030E3"/>
    <w:rsid w:val="009036FF"/>
    <w:rsid w:val="00903C53"/>
    <w:rsid w:val="00903C83"/>
    <w:rsid w:val="00903D77"/>
    <w:rsid w:val="00903DB8"/>
    <w:rsid w:val="00903F14"/>
    <w:rsid w:val="0090408F"/>
    <w:rsid w:val="0090446A"/>
    <w:rsid w:val="00904537"/>
    <w:rsid w:val="00904DC3"/>
    <w:rsid w:val="0090534A"/>
    <w:rsid w:val="00905469"/>
    <w:rsid w:val="00906078"/>
    <w:rsid w:val="0090629C"/>
    <w:rsid w:val="00906EA2"/>
    <w:rsid w:val="00907278"/>
    <w:rsid w:val="00907291"/>
    <w:rsid w:val="00910041"/>
    <w:rsid w:val="00910DD1"/>
    <w:rsid w:val="0091112B"/>
    <w:rsid w:val="009115E9"/>
    <w:rsid w:val="009118D8"/>
    <w:rsid w:val="00911D61"/>
    <w:rsid w:val="00912850"/>
    <w:rsid w:val="009128B8"/>
    <w:rsid w:val="009129EF"/>
    <w:rsid w:val="009136AA"/>
    <w:rsid w:val="0091472C"/>
    <w:rsid w:val="00914C10"/>
    <w:rsid w:val="00914DC9"/>
    <w:rsid w:val="00915351"/>
    <w:rsid w:val="00915679"/>
    <w:rsid w:val="009159C2"/>
    <w:rsid w:val="0091627F"/>
    <w:rsid w:val="00916E45"/>
    <w:rsid w:val="00917F3D"/>
    <w:rsid w:val="0092077A"/>
    <w:rsid w:val="00920DC0"/>
    <w:rsid w:val="009211D5"/>
    <w:rsid w:val="009219F3"/>
    <w:rsid w:val="009221CB"/>
    <w:rsid w:val="00922320"/>
    <w:rsid w:val="00922379"/>
    <w:rsid w:val="00922A6C"/>
    <w:rsid w:val="00923643"/>
    <w:rsid w:val="00923E1A"/>
    <w:rsid w:val="009245CC"/>
    <w:rsid w:val="0092490A"/>
    <w:rsid w:val="00924EC1"/>
    <w:rsid w:val="00925A3E"/>
    <w:rsid w:val="009261DB"/>
    <w:rsid w:val="00926939"/>
    <w:rsid w:val="00926F4C"/>
    <w:rsid w:val="00927330"/>
    <w:rsid w:val="00927710"/>
    <w:rsid w:val="0092773D"/>
    <w:rsid w:val="00927B2C"/>
    <w:rsid w:val="00930075"/>
    <w:rsid w:val="009307CA"/>
    <w:rsid w:val="009307E7"/>
    <w:rsid w:val="00931069"/>
    <w:rsid w:val="009312F9"/>
    <w:rsid w:val="00931445"/>
    <w:rsid w:val="00931AB8"/>
    <w:rsid w:val="00931C19"/>
    <w:rsid w:val="00931C63"/>
    <w:rsid w:val="00931D10"/>
    <w:rsid w:val="0093218A"/>
    <w:rsid w:val="0093369D"/>
    <w:rsid w:val="0093386D"/>
    <w:rsid w:val="00934AEC"/>
    <w:rsid w:val="00934C8E"/>
    <w:rsid w:val="00935194"/>
    <w:rsid w:val="00935F5D"/>
    <w:rsid w:val="00936B14"/>
    <w:rsid w:val="00936EA5"/>
    <w:rsid w:val="00936FDA"/>
    <w:rsid w:val="00937114"/>
    <w:rsid w:val="0094015D"/>
    <w:rsid w:val="00940236"/>
    <w:rsid w:val="00940916"/>
    <w:rsid w:val="009412B7"/>
    <w:rsid w:val="009414CE"/>
    <w:rsid w:val="00941B13"/>
    <w:rsid w:val="0094215C"/>
    <w:rsid w:val="00942F8E"/>
    <w:rsid w:val="00943543"/>
    <w:rsid w:val="00943EBC"/>
    <w:rsid w:val="009441DB"/>
    <w:rsid w:val="00944834"/>
    <w:rsid w:val="00946128"/>
    <w:rsid w:val="0094633F"/>
    <w:rsid w:val="0094783D"/>
    <w:rsid w:val="00947BA5"/>
    <w:rsid w:val="00950805"/>
    <w:rsid w:val="009517E4"/>
    <w:rsid w:val="009518D4"/>
    <w:rsid w:val="009520BC"/>
    <w:rsid w:val="009521D2"/>
    <w:rsid w:val="00952403"/>
    <w:rsid w:val="00952589"/>
    <w:rsid w:val="00952BD8"/>
    <w:rsid w:val="00953573"/>
    <w:rsid w:val="009537C0"/>
    <w:rsid w:val="00954389"/>
    <w:rsid w:val="009557A9"/>
    <w:rsid w:val="00955FC7"/>
    <w:rsid w:val="00956647"/>
    <w:rsid w:val="00957380"/>
    <w:rsid w:val="00957409"/>
    <w:rsid w:val="00957499"/>
    <w:rsid w:val="00957ED2"/>
    <w:rsid w:val="009604AE"/>
    <w:rsid w:val="009609AF"/>
    <w:rsid w:val="00960BA8"/>
    <w:rsid w:val="00960DE4"/>
    <w:rsid w:val="009610C7"/>
    <w:rsid w:val="00961164"/>
    <w:rsid w:val="0096129D"/>
    <w:rsid w:val="00961867"/>
    <w:rsid w:val="00961A4F"/>
    <w:rsid w:val="009625B7"/>
    <w:rsid w:val="00962FB8"/>
    <w:rsid w:val="00963183"/>
    <w:rsid w:val="0096373F"/>
    <w:rsid w:val="00964007"/>
    <w:rsid w:val="00964283"/>
    <w:rsid w:val="009642A4"/>
    <w:rsid w:val="009643F4"/>
    <w:rsid w:val="009645A6"/>
    <w:rsid w:val="00964E3E"/>
    <w:rsid w:val="00964F5A"/>
    <w:rsid w:val="0096527F"/>
    <w:rsid w:val="009653ED"/>
    <w:rsid w:val="0096559E"/>
    <w:rsid w:val="009665E0"/>
    <w:rsid w:val="00966A21"/>
    <w:rsid w:val="00966AD2"/>
    <w:rsid w:val="009671D7"/>
    <w:rsid w:val="00967286"/>
    <w:rsid w:val="00971415"/>
    <w:rsid w:val="009716D8"/>
    <w:rsid w:val="00971F54"/>
    <w:rsid w:val="00972057"/>
    <w:rsid w:val="0097227B"/>
    <w:rsid w:val="0097262E"/>
    <w:rsid w:val="0097293F"/>
    <w:rsid w:val="00972E3D"/>
    <w:rsid w:val="00973103"/>
    <w:rsid w:val="00974022"/>
    <w:rsid w:val="009743E8"/>
    <w:rsid w:val="009745D8"/>
    <w:rsid w:val="00974F3B"/>
    <w:rsid w:val="00974FC7"/>
    <w:rsid w:val="0097552A"/>
    <w:rsid w:val="0097564A"/>
    <w:rsid w:val="00975974"/>
    <w:rsid w:val="00975D06"/>
    <w:rsid w:val="00975D63"/>
    <w:rsid w:val="00975DAE"/>
    <w:rsid w:val="00976BBE"/>
    <w:rsid w:val="0098008D"/>
    <w:rsid w:val="0098055B"/>
    <w:rsid w:val="00980B30"/>
    <w:rsid w:val="009810BE"/>
    <w:rsid w:val="009811F7"/>
    <w:rsid w:val="009817BC"/>
    <w:rsid w:val="009819A7"/>
    <w:rsid w:val="0098220A"/>
    <w:rsid w:val="00982E75"/>
    <w:rsid w:val="00983337"/>
    <w:rsid w:val="009836AA"/>
    <w:rsid w:val="00983827"/>
    <w:rsid w:val="0098407A"/>
    <w:rsid w:val="009846BF"/>
    <w:rsid w:val="009851F5"/>
    <w:rsid w:val="0098534B"/>
    <w:rsid w:val="00985683"/>
    <w:rsid w:val="00985A34"/>
    <w:rsid w:val="00986019"/>
    <w:rsid w:val="00986281"/>
    <w:rsid w:val="00986FC9"/>
    <w:rsid w:val="0098764E"/>
    <w:rsid w:val="00987683"/>
    <w:rsid w:val="0098771F"/>
    <w:rsid w:val="00987826"/>
    <w:rsid w:val="00987B4F"/>
    <w:rsid w:val="00987CE4"/>
    <w:rsid w:val="00987D58"/>
    <w:rsid w:val="0099034B"/>
    <w:rsid w:val="009906D4"/>
    <w:rsid w:val="00990A8E"/>
    <w:rsid w:val="00990EB7"/>
    <w:rsid w:val="00990F5F"/>
    <w:rsid w:val="009911A7"/>
    <w:rsid w:val="009913B8"/>
    <w:rsid w:val="009914E4"/>
    <w:rsid w:val="00992141"/>
    <w:rsid w:val="009921DB"/>
    <w:rsid w:val="0099242F"/>
    <w:rsid w:val="00992568"/>
    <w:rsid w:val="00992C67"/>
    <w:rsid w:val="00992D5B"/>
    <w:rsid w:val="00992E5E"/>
    <w:rsid w:val="00993135"/>
    <w:rsid w:val="0099392F"/>
    <w:rsid w:val="00993AC7"/>
    <w:rsid w:val="00993BAD"/>
    <w:rsid w:val="00993E49"/>
    <w:rsid w:val="00994120"/>
    <w:rsid w:val="009942F5"/>
    <w:rsid w:val="00994568"/>
    <w:rsid w:val="00994602"/>
    <w:rsid w:val="00994655"/>
    <w:rsid w:val="00995B01"/>
    <w:rsid w:val="00996055"/>
    <w:rsid w:val="00996EF4"/>
    <w:rsid w:val="00996F43"/>
    <w:rsid w:val="00997044"/>
    <w:rsid w:val="00997BC9"/>
    <w:rsid w:val="009A113D"/>
    <w:rsid w:val="009A173C"/>
    <w:rsid w:val="009A1ECA"/>
    <w:rsid w:val="009A261D"/>
    <w:rsid w:val="009A2951"/>
    <w:rsid w:val="009A2BE9"/>
    <w:rsid w:val="009A2BF3"/>
    <w:rsid w:val="009A3688"/>
    <w:rsid w:val="009A3713"/>
    <w:rsid w:val="009A3C3E"/>
    <w:rsid w:val="009A4153"/>
    <w:rsid w:val="009A4C2C"/>
    <w:rsid w:val="009A554D"/>
    <w:rsid w:val="009A59B3"/>
    <w:rsid w:val="009A5FAE"/>
    <w:rsid w:val="009A6B3A"/>
    <w:rsid w:val="009A6DB3"/>
    <w:rsid w:val="009A70A3"/>
    <w:rsid w:val="009A7476"/>
    <w:rsid w:val="009A7770"/>
    <w:rsid w:val="009A7E7C"/>
    <w:rsid w:val="009B05D2"/>
    <w:rsid w:val="009B152B"/>
    <w:rsid w:val="009B24AF"/>
    <w:rsid w:val="009B2731"/>
    <w:rsid w:val="009B2DCF"/>
    <w:rsid w:val="009B39D8"/>
    <w:rsid w:val="009B3D38"/>
    <w:rsid w:val="009B3FFD"/>
    <w:rsid w:val="009B4368"/>
    <w:rsid w:val="009B4D4C"/>
    <w:rsid w:val="009B52F2"/>
    <w:rsid w:val="009B5D52"/>
    <w:rsid w:val="009B66F5"/>
    <w:rsid w:val="009B6944"/>
    <w:rsid w:val="009B7505"/>
    <w:rsid w:val="009C0020"/>
    <w:rsid w:val="009C03F7"/>
    <w:rsid w:val="009C0BA8"/>
    <w:rsid w:val="009C0FB7"/>
    <w:rsid w:val="009C10DA"/>
    <w:rsid w:val="009C19FC"/>
    <w:rsid w:val="009C27F7"/>
    <w:rsid w:val="009C2842"/>
    <w:rsid w:val="009C3555"/>
    <w:rsid w:val="009C3BC4"/>
    <w:rsid w:val="009C3C93"/>
    <w:rsid w:val="009C3E97"/>
    <w:rsid w:val="009C4017"/>
    <w:rsid w:val="009C424E"/>
    <w:rsid w:val="009C4708"/>
    <w:rsid w:val="009C4870"/>
    <w:rsid w:val="009C4C4E"/>
    <w:rsid w:val="009C4D37"/>
    <w:rsid w:val="009C5232"/>
    <w:rsid w:val="009C574C"/>
    <w:rsid w:val="009C5753"/>
    <w:rsid w:val="009C5D03"/>
    <w:rsid w:val="009C5E42"/>
    <w:rsid w:val="009C620F"/>
    <w:rsid w:val="009C655C"/>
    <w:rsid w:val="009C657D"/>
    <w:rsid w:val="009C692F"/>
    <w:rsid w:val="009C724B"/>
    <w:rsid w:val="009C7266"/>
    <w:rsid w:val="009C748A"/>
    <w:rsid w:val="009C7BC5"/>
    <w:rsid w:val="009D03B7"/>
    <w:rsid w:val="009D07AD"/>
    <w:rsid w:val="009D0824"/>
    <w:rsid w:val="009D1172"/>
    <w:rsid w:val="009D13CC"/>
    <w:rsid w:val="009D1654"/>
    <w:rsid w:val="009D1AAC"/>
    <w:rsid w:val="009D1BDB"/>
    <w:rsid w:val="009D298F"/>
    <w:rsid w:val="009D2F9C"/>
    <w:rsid w:val="009D4207"/>
    <w:rsid w:val="009D4E4A"/>
    <w:rsid w:val="009D5053"/>
    <w:rsid w:val="009D5130"/>
    <w:rsid w:val="009D53D1"/>
    <w:rsid w:val="009D53FB"/>
    <w:rsid w:val="009D56A4"/>
    <w:rsid w:val="009D5EED"/>
    <w:rsid w:val="009D6081"/>
    <w:rsid w:val="009D678C"/>
    <w:rsid w:val="009D68B0"/>
    <w:rsid w:val="009D6B9A"/>
    <w:rsid w:val="009D6D30"/>
    <w:rsid w:val="009D740F"/>
    <w:rsid w:val="009D7523"/>
    <w:rsid w:val="009D76B5"/>
    <w:rsid w:val="009D791B"/>
    <w:rsid w:val="009D7AF1"/>
    <w:rsid w:val="009D7B41"/>
    <w:rsid w:val="009D7BC7"/>
    <w:rsid w:val="009D7FAC"/>
    <w:rsid w:val="009E0109"/>
    <w:rsid w:val="009E0324"/>
    <w:rsid w:val="009E0342"/>
    <w:rsid w:val="009E0712"/>
    <w:rsid w:val="009E0743"/>
    <w:rsid w:val="009E098B"/>
    <w:rsid w:val="009E09AB"/>
    <w:rsid w:val="009E0D7D"/>
    <w:rsid w:val="009E0DAF"/>
    <w:rsid w:val="009E19BB"/>
    <w:rsid w:val="009E1C47"/>
    <w:rsid w:val="009E1F83"/>
    <w:rsid w:val="009E297A"/>
    <w:rsid w:val="009E38D1"/>
    <w:rsid w:val="009E3DF1"/>
    <w:rsid w:val="009E42F6"/>
    <w:rsid w:val="009E514A"/>
    <w:rsid w:val="009E5177"/>
    <w:rsid w:val="009E5279"/>
    <w:rsid w:val="009E5701"/>
    <w:rsid w:val="009E5711"/>
    <w:rsid w:val="009E5B28"/>
    <w:rsid w:val="009E758E"/>
    <w:rsid w:val="009E7BFB"/>
    <w:rsid w:val="009E7D6B"/>
    <w:rsid w:val="009E7E81"/>
    <w:rsid w:val="009F020A"/>
    <w:rsid w:val="009F03E8"/>
    <w:rsid w:val="009F05AD"/>
    <w:rsid w:val="009F0659"/>
    <w:rsid w:val="009F0A78"/>
    <w:rsid w:val="009F1109"/>
    <w:rsid w:val="009F143E"/>
    <w:rsid w:val="009F1DE8"/>
    <w:rsid w:val="009F2186"/>
    <w:rsid w:val="009F227C"/>
    <w:rsid w:val="009F28DC"/>
    <w:rsid w:val="009F2EDB"/>
    <w:rsid w:val="009F33DC"/>
    <w:rsid w:val="009F376F"/>
    <w:rsid w:val="009F3D4B"/>
    <w:rsid w:val="009F4550"/>
    <w:rsid w:val="009F56C0"/>
    <w:rsid w:val="009F5C76"/>
    <w:rsid w:val="009F759C"/>
    <w:rsid w:val="00A000C5"/>
    <w:rsid w:val="00A007B4"/>
    <w:rsid w:val="00A00930"/>
    <w:rsid w:val="00A00CA0"/>
    <w:rsid w:val="00A00E00"/>
    <w:rsid w:val="00A01221"/>
    <w:rsid w:val="00A012A8"/>
    <w:rsid w:val="00A012F1"/>
    <w:rsid w:val="00A016FF"/>
    <w:rsid w:val="00A017CA"/>
    <w:rsid w:val="00A01886"/>
    <w:rsid w:val="00A0207F"/>
    <w:rsid w:val="00A021AF"/>
    <w:rsid w:val="00A027B1"/>
    <w:rsid w:val="00A0307A"/>
    <w:rsid w:val="00A0357E"/>
    <w:rsid w:val="00A03A7C"/>
    <w:rsid w:val="00A03F18"/>
    <w:rsid w:val="00A044AA"/>
    <w:rsid w:val="00A05A3B"/>
    <w:rsid w:val="00A063D3"/>
    <w:rsid w:val="00A0700C"/>
    <w:rsid w:val="00A102F8"/>
    <w:rsid w:val="00A10A20"/>
    <w:rsid w:val="00A111BF"/>
    <w:rsid w:val="00A117D5"/>
    <w:rsid w:val="00A11C11"/>
    <w:rsid w:val="00A12720"/>
    <w:rsid w:val="00A12ED1"/>
    <w:rsid w:val="00A13121"/>
    <w:rsid w:val="00A131F5"/>
    <w:rsid w:val="00A133C1"/>
    <w:rsid w:val="00A13414"/>
    <w:rsid w:val="00A13675"/>
    <w:rsid w:val="00A138B7"/>
    <w:rsid w:val="00A13F2C"/>
    <w:rsid w:val="00A13F2D"/>
    <w:rsid w:val="00A148A0"/>
    <w:rsid w:val="00A14AA8"/>
    <w:rsid w:val="00A14F81"/>
    <w:rsid w:val="00A150F5"/>
    <w:rsid w:val="00A1535F"/>
    <w:rsid w:val="00A15CB1"/>
    <w:rsid w:val="00A15DCC"/>
    <w:rsid w:val="00A15E7D"/>
    <w:rsid w:val="00A15E84"/>
    <w:rsid w:val="00A16021"/>
    <w:rsid w:val="00A16961"/>
    <w:rsid w:val="00A176DD"/>
    <w:rsid w:val="00A210E4"/>
    <w:rsid w:val="00A21838"/>
    <w:rsid w:val="00A218BC"/>
    <w:rsid w:val="00A225B3"/>
    <w:rsid w:val="00A22C3E"/>
    <w:rsid w:val="00A22C4D"/>
    <w:rsid w:val="00A2330C"/>
    <w:rsid w:val="00A2334E"/>
    <w:rsid w:val="00A23442"/>
    <w:rsid w:val="00A249D2"/>
    <w:rsid w:val="00A254AB"/>
    <w:rsid w:val="00A259A7"/>
    <w:rsid w:val="00A259F2"/>
    <w:rsid w:val="00A266CC"/>
    <w:rsid w:val="00A26DB4"/>
    <w:rsid w:val="00A27425"/>
    <w:rsid w:val="00A3023E"/>
    <w:rsid w:val="00A305C5"/>
    <w:rsid w:val="00A30919"/>
    <w:rsid w:val="00A316D5"/>
    <w:rsid w:val="00A31F05"/>
    <w:rsid w:val="00A31FD2"/>
    <w:rsid w:val="00A32257"/>
    <w:rsid w:val="00A3378B"/>
    <w:rsid w:val="00A33835"/>
    <w:rsid w:val="00A33A40"/>
    <w:rsid w:val="00A33D4D"/>
    <w:rsid w:val="00A3404D"/>
    <w:rsid w:val="00A341AB"/>
    <w:rsid w:val="00A34290"/>
    <w:rsid w:val="00A355F9"/>
    <w:rsid w:val="00A357D3"/>
    <w:rsid w:val="00A35AA9"/>
    <w:rsid w:val="00A35F3C"/>
    <w:rsid w:val="00A36CF6"/>
    <w:rsid w:val="00A37309"/>
    <w:rsid w:val="00A37329"/>
    <w:rsid w:val="00A3747D"/>
    <w:rsid w:val="00A37558"/>
    <w:rsid w:val="00A3786A"/>
    <w:rsid w:val="00A4008C"/>
    <w:rsid w:val="00A402A8"/>
    <w:rsid w:val="00A40685"/>
    <w:rsid w:val="00A40E2F"/>
    <w:rsid w:val="00A41819"/>
    <w:rsid w:val="00A41C9A"/>
    <w:rsid w:val="00A41D73"/>
    <w:rsid w:val="00A42406"/>
    <w:rsid w:val="00A4264F"/>
    <w:rsid w:val="00A42879"/>
    <w:rsid w:val="00A42AFC"/>
    <w:rsid w:val="00A433E8"/>
    <w:rsid w:val="00A43A1D"/>
    <w:rsid w:val="00A43AB0"/>
    <w:rsid w:val="00A43FAD"/>
    <w:rsid w:val="00A44854"/>
    <w:rsid w:val="00A44A45"/>
    <w:rsid w:val="00A45113"/>
    <w:rsid w:val="00A45A89"/>
    <w:rsid w:val="00A4665D"/>
    <w:rsid w:val="00A46859"/>
    <w:rsid w:val="00A46D39"/>
    <w:rsid w:val="00A47019"/>
    <w:rsid w:val="00A472B8"/>
    <w:rsid w:val="00A5004A"/>
    <w:rsid w:val="00A5017C"/>
    <w:rsid w:val="00A502D6"/>
    <w:rsid w:val="00A502F5"/>
    <w:rsid w:val="00A50463"/>
    <w:rsid w:val="00A504F4"/>
    <w:rsid w:val="00A507C4"/>
    <w:rsid w:val="00A508AA"/>
    <w:rsid w:val="00A50CCB"/>
    <w:rsid w:val="00A50EE7"/>
    <w:rsid w:val="00A526CE"/>
    <w:rsid w:val="00A5307F"/>
    <w:rsid w:val="00A531B0"/>
    <w:rsid w:val="00A54909"/>
    <w:rsid w:val="00A54CFB"/>
    <w:rsid w:val="00A54DC0"/>
    <w:rsid w:val="00A550C9"/>
    <w:rsid w:val="00A5514C"/>
    <w:rsid w:val="00A55228"/>
    <w:rsid w:val="00A553A7"/>
    <w:rsid w:val="00A55410"/>
    <w:rsid w:val="00A55A04"/>
    <w:rsid w:val="00A564DE"/>
    <w:rsid w:val="00A5672F"/>
    <w:rsid w:val="00A57A36"/>
    <w:rsid w:val="00A6054E"/>
    <w:rsid w:val="00A60799"/>
    <w:rsid w:val="00A6170B"/>
    <w:rsid w:val="00A61991"/>
    <w:rsid w:val="00A61A5B"/>
    <w:rsid w:val="00A61B7F"/>
    <w:rsid w:val="00A61B91"/>
    <w:rsid w:val="00A61C3A"/>
    <w:rsid w:val="00A620E8"/>
    <w:rsid w:val="00A63335"/>
    <w:rsid w:val="00A634EB"/>
    <w:rsid w:val="00A63685"/>
    <w:rsid w:val="00A638AA"/>
    <w:rsid w:val="00A63EA5"/>
    <w:rsid w:val="00A64545"/>
    <w:rsid w:val="00A645AC"/>
    <w:rsid w:val="00A647A1"/>
    <w:rsid w:val="00A64C79"/>
    <w:rsid w:val="00A64D91"/>
    <w:rsid w:val="00A65433"/>
    <w:rsid w:val="00A65EFB"/>
    <w:rsid w:val="00A66009"/>
    <w:rsid w:val="00A6647F"/>
    <w:rsid w:val="00A666A6"/>
    <w:rsid w:val="00A66E28"/>
    <w:rsid w:val="00A67429"/>
    <w:rsid w:val="00A677E7"/>
    <w:rsid w:val="00A67CE9"/>
    <w:rsid w:val="00A67D2E"/>
    <w:rsid w:val="00A70590"/>
    <w:rsid w:val="00A7062E"/>
    <w:rsid w:val="00A70834"/>
    <w:rsid w:val="00A71542"/>
    <w:rsid w:val="00A7171F"/>
    <w:rsid w:val="00A71F85"/>
    <w:rsid w:val="00A71FA0"/>
    <w:rsid w:val="00A71FBD"/>
    <w:rsid w:val="00A72287"/>
    <w:rsid w:val="00A72727"/>
    <w:rsid w:val="00A727D8"/>
    <w:rsid w:val="00A72C1A"/>
    <w:rsid w:val="00A732FB"/>
    <w:rsid w:val="00A7463E"/>
    <w:rsid w:val="00A74F63"/>
    <w:rsid w:val="00A758E2"/>
    <w:rsid w:val="00A76080"/>
    <w:rsid w:val="00A765B1"/>
    <w:rsid w:val="00A76880"/>
    <w:rsid w:val="00A772F2"/>
    <w:rsid w:val="00A77828"/>
    <w:rsid w:val="00A77BAA"/>
    <w:rsid w:val="00A77F85"/>
    <w:rsid w:val="00A800F9"/>
    <w:rsid w:val="00A803A6"/>
    <w:rsid w:val="00A806D8"/>
    <w:rsid w:val="00A8073D"/>
    <w:rsid w:val="00A80D02"/>
    <w:rsid w:val="00A815FB"/>
    <w:rsid w:val="00A81904"/>
    <w:rsid w:val="00A81925"/>
    <w:rsid w:val="00A81AEB"/>
    <w:rsid w:val="00A81DCA"/>
    <w:rsid w:val="00A82958"/>
    <w:rsid w:val="00A82D32"/>
    <w:rsid w:val="00A82EAE"/>
    <w:rsid w:val="00A82FC7"/>
    <w:rsid w:val="00A847F9"/>
    <w:rsid w:val="00A84CC3"/>
    <w:rsid w:val="00A84D64"/>
    <w:rsid w:val="00A84F27"/>
    <w:rsid w:val="00A8519C"/>
    <w:rsid w:val="00A855EE"/>
    <w:rsid w:val="00A85751"/>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752"/>
    <w:rsid w:val="00A94A32"/>
    <w:rsid w:val="00A94AFC"/>
    <w:rsid w:val="00A94BF5"/>
    <w:rsid w:val="00A95360"/>
    <w:rsid w:val="00A9686A"/>
    <w:rsid w:val="00A96B4A"/>
    <w:rsid w:val="00A973DE"/>
    <w:rsid w:val="00A97B00"/>
    <w:rsid w:val="00A97BDA"/>
    <w:rsid w:val="00AA032B"/>
    <w:rsid w:val="00AA043A"/>
    <w:rsid w:val="00AA0779"/>
    <w:rsid w:val="00AA08F3"/>
    <w:rsid w:val="00AA0A7E"/>
    <w:rsid w:val="00AA0F23"/>
    <w:rsid w:val="00AA1067"/>
    <w:rsid w:val="00AA1163"/>
    <w:rsid w:val="00AA166B"/>
    <w:rsid w:val="00AA1744"/>
    <w:rsid w:val="00AA1DA8"/>
    <w:rsid w:val="00AA222C"/>
    <w:rsid w:val="00AA2264"/>
    <w:rsid w:val="00AA238E"/>
    <w:rsid w:val="00AA2483"/>
    <w:rsid w:val="00AA253B"/>
    <w:rsid w:val="00AA290E"/>
    <w:rsid w:val="00AA29F8"/>
    <w:rsid w:val="00AA30E3"/>
    <w:rsid w:val="00AA3243"/>
    <w:rsid w:val="00AA388F"/>
    <w:rsid w:val="00AA3BA1"/>
    <w:rsid w:val="00AA3C4C"/>
    <w:rsid w:val="00AA408E"/>
    <w:rsid w:val="00AA4DA9"/>
    <w:rsid w:val="00AA4F6D"/>
    <w:rsid w:val="00AA50CE"/>
    <w:rsid w:val="00AA536B"/>
    <w:rsid w:val="00AA54A1"/>
    <w:rsid w:val="00AA57C9"/>
    <w:rsid w:val="00AA5A5C"/>
    <w:rsid w:val="00AA5A6F"/>
    <w:rsid w:val="00AA5C49"/>
    <w:rsid w:val="00AA634D"/>
    <w:rsid w:val="00AA6F6C"/>
    <w:rsid w:val="00AA721D"/>
    <w:rsid w:val="00AA7515"/>
    <w:rsid w:val="00AA7519"/>
    <w:rsid w:val="00AA790A"/>
    <w:rsid w:val="00AB02EA"/>
    <w:rsid w:val="00AB0ECB"/>
    <w:rsid w:val="00AB110C"/>
    <w:rsid w:val="00AB227A"/>
    <w:rsid w:val="00AB22BF"/>
    <w:rsid w:val="00AB256E"/>
    <w:rsid w:val="00AB2C8D"/>
    <w:rsid w:val="00AB3466"/>
    <w:rsid w:val="00AB37A1"/>
    <w:rsid w:val="00AB38B2"/>
    <w:rsid w:val="00AB3BBB"/>
    <w:rsid w:val="00AB3D9A"/>
    <w:rsid w:val="00AB408C"/>
    <w:rsid w:val="00AB43AF"/>
    <w:rsid w:val="00AB4E41"/>
    <w:rsid w:val="00AB5EB1"/>
    <w:rsid w:val="00AB6003"/>
    <w:rsid w:val="00AB616A"/>
    <w:rsid w:val="00AB63FA"/>
    <w:rsid w:val="00AB759A"/>
    <w:rsid w:val="00AB7B06"/>
    <w:rsid w:val="00AB7EAA"/>
    <w:rsid w:val="00AC0432"/>
    <w:rsid w:val="00AC0770"/>
    <w:rsid w:val="00AC1683"/>
    <w:rsid w:val="00AC16F6"/>
    <w:rsid w:val="00AC1D82"/>
    <w:rsid w:val="00AC2D5F"/>
    <w:rsid w:val="00AC4094"/>
    <w:rsid w:val="00AC42B6"/>
    <w:rsid w:val="00AC430A"/>
    <w:rsid w:val="00AC4AB7"/>
    <w:rsid w:val="00AC51E0"/>
    <w:rsid w:val="00AC62F6"/>
    <w:rsid w:val="00AC6D24"/>
    <w:rsid w:val="00AC6E18"/>
    <w:rsid w:val="00AC7F64"/>
    <w:rsid w:val="00AD1065"/>
    <w:rsid w:val="00AD159E"/>
    <w:rsid w:val="00AD1702"/>
    <w:rsid w:val="00AD20E7"/>
    <w:rsid w:val="00AD2AB1"/>
    <w:rsid w:val="00AD3132"/>
    <w:rsid w:val="00AD379D"/>
    <w:rsid w:val="00AD3928"/>
    <w:rsid w:val="00AD3CCB"/>
    <w:rsid w:val="00AD3DA6"/>
    <w:rsid w:val="00AD3F3C"/>
    <w:rsid w:val="00AD447E"/>
    <w:rsid w:val="00AD4B2F"/>
    <w:rsid w:val="00AD5F0A"/>
    <w:rsid w:val="00AD6A5B"/>
    <w:rsid w:val="00AD6B4F"/>
    <w:rsid w:val="00AD6D19"/>
    <w:rsid w:val="00AD77CB"/>
    <w:rsid w:val="00AD7812"/>
    <w:rsid w:val="00AD7C42"/>
    <w:rsid w:val="00AD7CFA"/>
    <w:rsid w:val="00AE06B0"/>
    <w:rsid w:val="00AE0BD6"/>
    <w:rsid w:val="00AE11C1"/>
    <w:rsid w:val="00AE163D"/>
    <w:rsid w:val="00AE1A42"/>
    <w:rsid w:val="00AE1A5D"/>
    <w:rsid w:val="00AE1C5C"/>
    <w:rsid w:val="00AE30F5"/>
    <w:rsid w:val="00AE315E"/>
    <w:rsid w:val="00AE319F"/>
    <w:rsid w:val="00AE31D9"/>
    <w:rsid w:val="00AE394D"/>
    <w:rsid w:val="00AE3CF0"/>
    <w:rsid w:val="00AE4546"/>
    <w:rsid w:val="00AE45A2"/>
    <w:rsid w:val="00AE4E59"/>
    <w:rsid w:val="00AE6575"/>
    <w:rsid w:val="00AE70C6"/>
    <w:rsid w:val="00AE71EE"/>
    <w:rsid w:val="00AF03CF"/>
    <w:rsid w:val="00AF0A0A"/>
    <w:rsid w:val="00AF14FC"/>
    <w:rsid w:val="00AF1ED2"/>
    <w:rsid w:val="00AF1F4E"/>
    <w:rsid w:val="00AF2302"/>
    <w:rsid w:val="00AF262A"/>
    <w:rsid w:val="00AF2AC3"/>
    <w:rsid w:val="00AF3557"/>
    <w:rsid w:val="00AF3C5A"/>
    <w:rsid w:val="00AF3F86"/>
    <w:rsid w:val="00AF4CEE"/>
    <w:rsid w:val="00AF4F4A"/>
    <w:rsid w:val="00AF5713"/>
    <w:rsid w:val="00AF584C"/>
    <w:rsid w:val="00AF5D84"/>
    <w:rsid w:val="00AF6476"/>
    <w:rsid w:val="00AF669D"/>
    <w:rsid w:val="00AF672C"/>
    <w:rsid w:val="00AF673E"/>
    <w:rsid w:val="00AF6ABE"/>
    <w:rsid w:val="00AF7344"/>
    <w:rsid w:val="00AF7389"/>
    <w:rsid w:val="00AF79DF"/>
    <w:rsid w:val="00AF7C37"/>
    <w:rsid w:val="00B00378"/>
    <w:rsid w:val="00B007B8"/>
    <w:rsid w:val="00B00D91"/>
    <w:rsid w:val="00B00E84"/>
    <w:rsid w:val="00B01651"/>
    <w:rsid w:val="00B01865"/>
    <w:rsid w:val="00B01DD9"/>
    <w:rsid w:val="00B01F0E"/>
    <w:rsid w:val="00B022B3"/>
    <w:rsid w:val="00B038F1"/>
    <w:rsid w:val="00B03C1B"/>
    <w:rsid w:val="00B04678"/>
    <w:rsid w:val="00B047C9"/>
    <w:rsid w:val="00B04A04"/>
    <w:rsid w:val="00B04B78"/>
    <w:rsid w:val="00B04C37"/>
    <w:rsid w:val="00B04F00"/>
    <w:rsid w:val="00B05BA6"/>
    <w:rsid w:val="00B066FE"/>
    <w:rsid w:val="00B06912"/>
    <w:rsid w:val="00B07316"/>
    <w:rsid w:val="00B07F74"/>
    <w:rsid w:val="00B10501"/>
    <w:rsid w:val="00B10618"/>
    <w:rsid w:val="00B10B04"/>
    <w:rsid w:val="00B10CC6"/>
    <w:rsid w:val="00B11250"/>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C96"/>
    <w:rsid w:val="00B20760"/>
    <w:rsid w:val="00B20B71"/>
    <w:rsid w:val="00B20BD4"/>
    <w:rsid w:val="00B2125C"/>
    <w:rsid w:val="00B21676"/>
    <w:rsid w:val="00B219E1"/>
    <w:rsid w:val="00B21ECF"/>
    <w:rsid w:val="00B22150"/>
    <w:rsid w:val="00B22571"/>
    <w:rsid w:val="00B226DE"/>
    <w:rsid w:val="00B22FB5"/>
    <w:rsid w:val="00B241D5"/>
    <w:rsid w:val="00B24BE9"/>
    <w:rsid w:val="00B2551D"/>
    <w:rsid w:val="00B2581A"/>
    <w:rsid w:val="00B25E1F"/>
    <w:rsid w:val="00B25F8C"/>
    <w:rsid w:val="00B260BE"/>
    <w:rsid w:val="00B26677"/>
    <w:rsid w:val="00B26A96"/>
    <w:rsid w:val="00B274E3"/>
    <w:rsid w:val="00B2765C"/>
    <w:rsid w:val="00B27C4B"/>
    <w:rsid w:val="00B30563"/>
    <w:rsid w:val="00B3069E"/>
    <w:rsid w:val="00B307EE"/>
    <w:rsid w:val="00B308E2"/>
    <w:rsid w:val="00B30A76"/>
    <w:rsid w:val="00B31246"/>
    <w:rsid w:val="00B315F7"/>
    <w:rsid w:val="00B32295"/>
    <w:rsid w:val="00B326C5"/>
    <w:rsid w:val="00B33AB5"/>
    <w:rsid w:val="00B33D0B"/>
    <w:rsid w:val="00B3412E"/>
    <w:rsid w:val="00B343E0"/>
    <w:rsid w:val="00B35B6D"/>
    <w:rsid w:val="00B35D53"/>
    <w:rsid w:val="00B35E11"/>
    <w:rsid w:val="00B366B0"/>
    <w:rsid w:val="00B367C4"/>
    <w:rsid w:val="00B36D3E"/>
    <w:rsid w:val="00B37B8E"/>
    <w:rsid w:val="00B40222"/>
    <w:rsid w:val="00B404C3"/>
    <w:rsid w:val="00B41263"/>
    <w:rsid w:val="00B41A04"/>
    <w:rsid w:val="00B41C9B"/>
    <w:rsid w:val="00B4259B"/>
    <w:rsid w:val="00B42743"/>
    <w:rsid w:val="00B430E9"/>
    <w:rsid w:val="00B4311F"/>
    <w:rsid w:val="00B431AE"/>
    <w:rsid w:val="00B433DF"/>
    <w:rsid w:val="00B44288"/>
    <w:rsid w:val="00B444D7"/>
    <w:rsid w:val="00B44542"/>
    <w:rsid w:val="00B448BF"/>
    <w:rsid w:val="00B44B2C"/>
    <w:rsid w:val="00B44B7B"/>
    <w:rsid w:val="00B459BE"/>
    <w:rsid w:val="00B45A59"/>
    <w:rsid w:val="00B45F9F"/>
    <w:rsid w:val="00B4625F"/>
    <w:rsid w:val="00B4627C"/>
    <w:rsid w:val="00B463B5"/>
    <w:rsid w:val="00B4641F"/>
    <w:rsid w:val="00B46793"/>
    <w:rsid w:val="00B46953"/>
    <w:rsid w:val="00B47455"/>
    <w:rsid w:val="00B476C0"/>
    <w:rsid w:val="00B47979"/>
    <w:rsid w:val="00B47A59"/>
    <w:rsid w:val="00B47ECD"/>
    <w:rsid w:val="00B47FF3"/>
    <w:rsid w:val="00B503D6"/>
    <w:rsid w:val="00B5052B"/>
    <w:rsid w:val="00B50ECC"/>
    <w:rsid w:val="00B51520"/>
    <w:rsid w:val="00B515C3"/>
    <w:rsid w:val="00B516AA"/>
    <w:rsid w:val="00B517C2"/>
    <w:rsid w:val="00B518CE"/>
    <w:rsid w:val="00B51AB3"/>
    <w:rsid w:val="00B51F56"/>
    <w:rsid w:val="00B52140"/>
    <w:rsid w:val="00B52234"/>
    <w:rsid w:val="00B527B7"/>
    <w:rsid w:val="00B53623"/>
    <w:rsid w:val="00B53748"/>
    <w:rsid w:val="00B53D1D"/>
    <w:rsid w:val="00B53E98"/>
    <w:rsid w:val="00B53F9B"/>
    <w:rsid w:val="00B54B19"/>
    <w:rsid w:val="00B556F6"/>
    <w:rsid w:val="00B55F64"/>
    <w:rsid w:val="00B56C97"/>
    <w:rsid w:val="00B56ECA"/>
    <w:rsid w:val="00B57093"/>
    <w:rsid w:val="00B57B5D"/>
    <w:rsid w:val="00B60613"/>
    <w:rsid w:val="00B61AEC"/>
    <w:rsid w:val="00B6244C"/>
    <w:rsid w:val="00B629BD"/>
    <w:rsid w:val="00B62A2F"/>
    <w:rsid w:val="00B62B7B"/>
    <w:rsid w:val="00B62E96"/>
    <w:rsid w:val="00B62EFA"/>
    <w:rsid w:val="00B62F0A"/>
    <w:rsid w:val="00B63273"/>
    <w:rsid w:val="00B63484"/>
    <w:rsid w:val="00B634B7"/>
    <w:rsid w:val="00B634F1"/>
    <w:rsid w:val="00B637EF"/>
    <w:rsid w:val="00B63EF6"/>
    <w:rsid w:val="00B6409B"/>
    <w:rsid w:val="00B6440A"/>
    <w:rsid w:val="00B65788"/>
    <w:rsid w:val="00B65844"/>
    <w:rsid w:val="00B6598E"/>
    <w:rsid w:val="00B65C5F"/>
    <w:rsid w:val="00B6602E"/>
    <w:rsid w:val="00B66054"/>
    <w:rsid w:val="00B662E2"/>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C8"/>
    <w:rsid w:val="00B815D3"/>
    <w:rsid w:val="00B81742"/>
    <w:rsid w:val="00B817B5"/>
    <w:rsid w:val="00B823A6"/>
    <w:rsid w:val="00B838C3"/>
    <w:rsid w:val="00B83E76"/>
    <w:rsid w:val="00B83FA0"/>
    <w:rsid w:val="00B84156"/>
    <w:rsid w:val="00B846E6"/>
    <w:rsid w:val="00B8537B"/>
    <w:rsid w:val="00B85586"/>
    <w:rsid w:val="00B85DEC"/>
    <w:rsid w:val="00B86289"/>
    <w:rsid w:val="00B863B3"/>
    <w:rsid w:val="00B869D3"/>
    <w:rsid w:val="00B86CF8"/>
    <w:rsid w:val="00B86E44"/>
    <w:rsid w:val="00B87359"/>
    <w:rsid w:val="00B87F1C"/>
    <w:rsid w:val="00B90D8D"/>
    <w:rsid w:val="00B91263"/>
    <w:rsid w:val="00B917E8"/>
    <w:rsid w:val="00B91B61"/>
    <w:rsid w:val="00B91F0E"/>
    <w:rsid w:val="00B9249A"/>
    <w:rsid w:val="00B9259E"/>
    <w:rsid w:val="00B93849"/>
    <w:rsid w:val="00B938BD"/>
    <w:rsid w:val="00B93CF3"/>
    <w:rsid w:val="00B9407F"/>
    <w:rsid w:val="00B944E9"/>
    <w:rsid w:val="00B9456B"/>
    <w:rsid w:val="00B945D7"/>
    <w:rsid w:val="00B9470A"/>
    <w:rsid w:val="00B94896"/>
    <w:rsid w:val="00B94CDD"/>
    <w:rsid w:val="00B94DA7"/>
    <w:rsid w:val="00B94F2A"/>
    <w:rsid w:val="00B95163"/>
    <w:rsid w:val="00B954D0"/>
    <w:rsid w:val="00B96DD9"/>
    <w:rsid w:val="00B96EA6"/>
    <w:rsid w:val="00B97684"/>
    <w:rsid w:val="00B9789D"/>
    <w:rsid w:val="00B97A4C"/>
    <w:rsid w:val="00BA050E"/>
    <w:rsid w:val="00BA0E98"/>
    <w:rsid w:val="00BA0F8D"/>
    <w:rsid w:val="00BA1289"/>
    <w:rsid w:val="00BA14B2"/>
    <w:rsid w:val="00BA15C1"/>
    <w:rsid w:val="00BA15DC"/>
    <w:rsid w:val="00BA1910"/>
    <w:rsid w:val="00BA1D41"/>
    <w:rsid w:val="00BA1E2F"/>
    <w:rsid w:val="00BA1EB8"/>
    <w:rsid w:val="00BA204D"/>
    <w:rsid w:val="00BA2421"/>
    <w:rsid w:val="00BA2C82"/>
    <w:rsid w:val="00BA3869"/>
    <w:rsid w:val="00BA4370"/>
    <w:rsid w:val="00BA4399"/>
    <w:rsid w:val="00BA4452"/>
    <w:rsid w:val="00BA46C6"/>
    <w:rsid w:val="00BA4A65"/>
    <w:rsid w:val="00BA4ACF"/>
    <w:rsid w:val="00BA5039"/>
    <w:rsid w:val="00BA583B"/>
    <w:rsid w:val="00BA5DF2"/>
    <w:rsid w:val="00BA5EC7"/>
    <w:rsid w:val="00BA5F70"/>
    <w:rsid w:val="00BA6319"/>
    <w:rsid w:val="00BA63CE"/>
    <w:rsid w:val="00BA676E"/>
    <w:rsid w:val="00BA6980"/>
    <w:rsid w:val="00BA6EF2"/>
    <w:rsid w:val="00BA7227"/>
    <w:rsid w:val="00BA7466"/>
    <w:rsid w:val="00BA763C"/>
    <w:rsid w:val="00BA784D"/>
    <w:rsid w:val="00BA7B3C"/>
    <w:rsid w:val="00BA7CD7"/>
    <w:rsid w:val="00BB00E5"/>
    <w:rsid w:val="00BB0A7F"/>
    <w:rsid w:val="00BB1688"/>
    <w:rsid w:val="00BB183D"/>
    <w:rsid w:val="00BB1EFB"/>
    <w:rsid w:val="00BB269F"/>
    <w:rsid w:val="00BB27CC"/>
    <w:rsid w:val="00BB2ACE"/>
    <w:rsid w:val="00BB2D91"/>
    <w:rsid w:val="00BB2E4E"/>
    <w:rsid w:val="00BB2E62"/>
    <w:rsid w:val="00BB36C9"/>
    <w:rsid w:val="00BB3A66"/>
    <w:rsid w:val="00BB3A7F"/>
    <w:rsid w:val="00BB40D1"/>
    <w:rsid w:val="00BB4181"/>
    <w:rsid w:val="00BB50F1"/>
    <w:rsid w:val="00BB777D"/>
    <w:rsid w:val="00BB7EC0"/>
    <w:rsid w:val="00BB7F88"/>
    <w:rsid w:val="00BC005E"/>
    <w:rsid w:val="00BC0207"/>
    <w:rsid w:val="00BC089F"/>
    <w:rsid w:val="00BC0A0C"/>
    <w:rsid w:val="00BC0A5A"/>
    <w:rsid w:val="00BC0E64"/>
    <w:rsid w:val="00BC25D1"/>
    <w:rsid w:val="00BC2DBD"/>
    <w:rsid w:val="00BC3BCB"/>
    <w:rsid w:val="00BC3CF1"/>
    <w:rsid w:val="00BC428A"/>
    <w:rsid w:val="00BC4C40"/>
    <w:rsid w:val="00BC4FE2"/>
    <w:rsid w:val="00BC5A29"/>
    <w:rsid w:val="00BC5AE3"/>
    <w:rsid w:val="00BC5BAD"/>
    <w:rsid w:val="00BC5C4A"/>
    <w:rsid w:val="00BC692A"/>
    <w:rsid w:val="00BC76C5"/>
    <w:rsid w:val="00BC7F94"/>
    <w:rsid w:val="00BD0398"/>
    <w:rsid w:val="00BD0792"/>
    <w:rsid w:val="00BD1039"/>
    <w:rsid w:val="00BD10B7"/>
    <w:rsid w:val="00BD138A"/>
    <w:rsid w:val="00BD164A"/>
    <w:rsid w:val="00BD1B03"/>
    <w:rsid w:val="00BD1BDD"/>
    <w:rsid w:val="00BD1D7D"/>
    <w:rsid w:val="00BD1E27"/>
    <w:rsid w:val="00BD1F8B"/>
    <w:rsid w:val="00BD22B8"/>
    <w:rsid w:val="00BD2B4D"/>
    <w:rsid w:val="00BD2F08"/>
    <w:rsid w:val="00BD2FB9"/>
    <w:rsid w:val="00BD31C2"/>
    <w:rsid w:val="00BD3683"/>
    <w:rsid w:val="00BD3BB3"/>
    <w:rsid w:val="00BD450A"/>
    <w:rsid w:val="00BD467F"/>
    <w:rsid w:val="00BD4717"/>
    <w:rsid w:val="00BD48EA"/>
    <w:rsid w:val="00BD4BA8"/>
    <w:rsid w:val="00BD4EC4"/>
    <w:rsid w:val="00BD559F"/>
    <w:rsid w:val="00BD5624"/>
    <w:rsid w:val="00BD5688"/>
    <w:rsid w:val="00BD62E6"/>
    <w:rsid w:val="00BD6B0E"/>
    <w:rsid w:val="00BD734D"/>
    <w:rsid w:val="00BD7941"/>
    <w:rsid w:val="00BD7F03"/>
    <w:rsid w:val="00BE0591"/>
    <w:rsid w:val="00BE0C55"/>
    <w:rsid w:val="00BE0F03"/>
    <w:rsid w:val="00BE11A2"/>
    <w:rsid w:val="00BE1EF0"/>
    <w:rsid w:val="00BE246C"/>
    <w:rsid w:val="00BE2657"/>
    <w:rsid w:val="00BE2FD2"/>
    <w:rsid w:val="00BE377A"/>
    <w:rsid w:val="00BE37AE"/>
    <w:rsid w:val="00BE3946"/>
    <w:rsid w:val="00BE3B14"/>
    <w:rsid w:val="00BE3C65"/>
    <w:rsid w:val="00BE4222"/>
    <w:rsid w:val="00BE472D"/>
    <w:rsid w:val="00BE4A66"/>
    <w:rsid w:val="00BE4B8F"/>
    <w:rsid w:val="00BE4C03"/>
    <w:rsid w:val="00BE7F4D"/>
    <w:rsid w:val="00BF038D"/>
    <w:rsid w:val="00BF03C0"/>
    <w:rsid w:val="00BF0CAF"/>
    <w:rsid w:val="00BF0EBF"/>
    <w:rsid w:val="00BF1534"/>
    <w:rsid w:val="00BF2021"/>
    <w:rsid w:val="00BF21D4"/>
    <w:rsid w:val="00BF271E"/>
    <w:rsid w:val="00BF2DDC"/>
    <w:rsid w:val="00BF32DE"/>
    <w:rsid w:val="00BF4A15"/>
    <w:rsid w:val="00BF4B1E"/>
    <w:rsid w:val="00BF4E0E"/>
    <w:rsid w:val="00BF4E27"/>
    <w:rsid w:val="00BF4F7C"/>
    <w:rsid w:val="00BF537B"/>
    <w:rsid w:val="00BF5901"/>
    <w:rsid w:val="00BF5C36"/>
    <w:rsid w:val="00BF626A"/>
    <w:rsid w:val="00BF688E"/>
    <w:rsid w:val="00BF6D77"/>
    <w:rsid w:val="00BF739A"/>
    <w:rsid w:val="00BF7EF5"/>
    <w:rsid w:val="00C00BF6"/>
    <w:rsid w:val="00C0234A"/>
    <w:rsid w:val="00C0247B"/>
    <w:rsid w:val="00C0290B"/>
    <w:rsid w:val="00C0378E"/>
    <w:rsid w:val="00C04314"/>
    <w:rsid w:val="00C04B67"/>
    <w:rsid w:val="00C04BD0"/>
    <w:rsid w:val="00C0504A"/>
    <w:rsid w:val="00C052FC"/>
    <w:rsid w:val="00C05666"/>
    <w:rsid w:val="00C05730"/>
    <w:rsid w:val="00C05AF4"/>
    <w:rsid w:val="00C05AFD"/>
    <w:rsid w:val="00C0661C"/>
    <w:rsid w:val="00C06623"/>
    <w:rsid w:val="00C0675F"/>
    <w:rsid w:val="00C0702A"/>
    <w:rsid w:val="00C0724C"/>
    <w:rsid w:val="00C07C11"/>
    <w:rsid w:val="00C07E10"/>
    <w:rsid w:val="00C10015"/>
    <w:rsid w:val="00C10AFE"/>
    <w:rsid w:val="00C1110A"/>
    <w:rsid w:val="00C11689"/>
    <w:rsid w:val="00C12414"/>
    <w:rsid w:val="00C12712"/>
    <w:rsid w:val="00C12ECB"/>
    <w:rsid w:val="00C148B2"/>
    <w:rsid w:val="00C14ABD"/>
    <w:rsid w:val="00C151E0"/>
    <w:rsid w:val="00C155A8"/>
    <w:rsid w:val="00C159FD"/>
    <w:rsid w:val="00C15B31"/>
    <w:rsid w:val="00C15EBF"/>
    <w:rsid w:val="00C15F66"/>
    <w:rsid w:val="00C1604F"/>
    <w:rsid w:val="00C166D4"/>
    <w:rsid w:val="00C168E5"/>
    <w:rsid w:val="00C1696D"/>
    <w:rsid w:val="00C16C90"/>
    <w:rsid w:val="00C16D97"/>
    <w:rsid w:val="00C17AB5"/>
    <w:rsid w:val="00C20051"/>
    <w:rsid w:val="00C20A9B"/>
    <w:rsid w:val="00C20B6C"/>
    <w:rsid w:val="00C20B86"/>
    <w:rsid w:val="00C21145"/>
    <w:rsid w:val="00C215ED"/>
    <w:rsid w:val="00C22350"/>
    <w:rsid w:val="00C2245B"/>
    <w:rsid w:val="00C22940"/>
    <w:rsid w:val="00C23615"/>
    <w:rsid w:val="00C2397E"/>
    <w:rsid w:val="00C23A83"/>
    <w:rsid w:val="00C24260"/>
    <w:rsid w:val="00C24381"/>
    <w:rsid w:val="00C24801"/>
    <w:rsid w:val="00C24C2E"/>
    <w:rsid w:val="00C24C7A"/>
    <w:rsid w:val="00C24F28"/>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948"/>
    <w:rsid w:val="00C34C45"/>
    <w:rsid w:val="00C34C47"/>
    <w:rsid w:val="00C34FCE"/>
    <w:rsid w:val="00C351B6"/>
    <w:rsid w:val="00C35411"/>
    <w:rsid w:val="00C35EED"/>
    <w:rsid w:val="00C36530"/>
    <w:rsid w:val="00C36B2C"/>
    <w:rsid w:val="00C36C4B"/>
    <w:rsid w:val="00C3701A"/>
    <w:rsid w:val="00C379EF"/>
    <w:rsid w:val="00C405C8"/>
    <w:rsid w:val="00C40C2F"/>
    <w:rsid w:val="00C4120E"/>
    <w:rsid w:val="00C415AC"/>
    <w:rsid w:val="00C4297A"/>
    <w:rsid w:val="00C4360C"/>
    <w:rsid w:val="00C439B8"/>
    <w:rsid w:val="00C43A0B"/>
    <w:rsid w:val="00C43EDA"/>
    <w:rsid w:val="00C43FEC"/>
    <w:rsid w:val="00C4414C"/>
    <w:rsid w:val="00C45512"/>
    <w:rsid w:val="00C4602B"/>
    <w:rsid w:val="00C46564"/>
    <w:rsid w:val="00C46BF5"/>
    <w:rsid w:val="00C46BFA"/>
    <w:rsid w:val="00C46DDF"/>
    <w:rsid w:val="00C46EC6"/>
    <w:rsid w:val="00C47663"/>
    <w:rsid w:val="00C500A1"/>
    <w:rsid w:val="00C50A02"/>
    <w:rsid w:val="00C51149"/>
    <w:rsid w:val="00C5117E"/>
    <w:rsid w:val="00C512D1"/>
    <w:rsid w:val="00C517F2"/>
    <w:rsid w:val="00C51856"/>
    <w:rsid w:val="00C51B04"/>
    <w:rsid w:val="00C51DB5"/>
    <w:rsid w:val="00C53CE9"/>
    <w:rsid w:val="00C550BF"/>
    <w:rsid w:val="00C5531B"/>
    <w:rsid w:val="00C55375"/>
    <w:rsid w:val="00C5561C"/>
    <w:rsid w:val="00C5570F"/>
    <w:rsid w:val="00C55772"/>
    <w:rsid w:val="00C56C98"/>
    <w:rsid w:val="00C56DE1"/>
    <w:rsid w:val="00C56DEE"/>
    <w:rsid w:val="00C57120"/>
    <w:rsid w:val="00C571D5"/>
    <w:rsid w:val="00C575D4"/>
    <w:rsid w:val="00C57BDA"/>
    <w:rsid w:val="00C60207"/>
    <w:rsid w:val="00C61223"/>
    <w:rsid w:val="00C61246"/>
    <w:rsid w:val="00C618A8"/>
    <w:rsid w:val="00C61A78"/>
    <w:rsid w:val="00C629F3"/>
    <w:rsid w:val="00C629FE"/>
    <w:rsid w:val="00C62B88"/>
    <w:rsid w:val="00C62CD3"/>
    <w:rsid w:val="00C631A1"/>
    <w:rsid w:val="00C634F9"/>
    <w:rsid w:val="00C63CDE"/>
    <w:rsid w:val="00C643ED"/>
    <w:rsid w:val="00C64534"/>
    <w:rsid w:val="00C6459A"/>
    <w:rsid w:val="00C64D93"/>
    <w:rsid w:val="00C64F49"/>
    <w:rsid w:val="00C64F71"/>
    <w:rsid w:val="00C650E3"/>
    <w:rsid w:val="00C65200"/>
    <w:rsid w:val="00C65A50"/>
    <w:rsid w:val="00C65BD3"/>
    <w:rsid w:val="00C664FB"/>
    <w:rsid w:val="00C665DE"/>
    <w:rsid w:val="00C667C3"/>
    <w:rsid w:val="00C6728B"/>
    <w:rsid w:val="00C70718"/>
    <w:rsid w:val="00C70B25"/>
    <w:rsid w:val="00C70D79"/>
    <w:rsid w:val="00C70FF9"/>
    <w:rsid w:val="00C71528"/>
    <w:rsid w:val="00C717E4"/>
    <w:rsid w:val="00C7191B"/>
    <w:rsid w:val="00C71F09"/>
    <w:rsid w:val="00C72366"/>
    <w:rsid w:val="00C72588"/>
    <w:rsid w:val="00C727B9"/>
    <w:rsid w:val="00C72B63"/>
    <w:rsid w:val="00C72F44"/>
    <w:rsid w:val="00C73670"/>
    <w:rsid w:val="00C737D1"/>
    <w:rsid w:val="00C738A0"/>
    <w:rsid w:val="00C73DE0"/>
    <w:rsid w:val="00C74609"/>
    <w:rsid w:val="00C749AB"/>
    <w:rsid w:val="00C75A8F"/>
    <w:rsid w:val="00C75F99"/>
    <w:rsid w:val="00C76129"/>
    <w:rsid w:val="00C762A0"/>
    <w:rsid w:val="00C76C0C"/>
    <w:rsid w:val="00C76FFC"/>
    <w:rsid w:val="00C774E0"/>
    <w:rsid w:val="00C776BA"/>
    <w:rsid w:val="00C7791E"/>
    <w:rsid w:val="00C807EA"/>
    <w:rsid w:val="00C81299"/>
    <w:rsid w:val="00C81716"/>
    <w:rsid w:val="00C81CE6"/>
    <w:rsid w:val="00C81E15"/>
    <w:rsid w:val="00C8210D"/>
    <w:rsid w:val="00C832CB"/>
    <w:rsid w:val="00C83355"/>
    <w:rsid w:val="00C84085"/>
    <w:rsid w:val="00C841C3"/>
    <w:rsid w:val="00C852DC"/>
    <w:rsid w:val="00C854A8"/>
    <w:rsid w:val="00C85677"/>
    <w:rsid w:val="00C85E17"/>
    <w:rsid w:val="00C8666D"/>
    <w:rsid w:val="00C866C8"/>
    <w:rsid w:val="00C868A7"/>
    <w:rsid w:val="00C86ABA"/>
    <w:rsid w:val="00C86BF7"/>
    <w:rsid w:val="00C87164"/>
    <w:rsid w:val="00C87234"/>
    <w:rsid w:val="00C8786A"/>
    <w:rsid w:val="00C87BBA"/>
    <w:rsid w:val="00C87BD0"/>
    <w:rsid w:val="00C905E5"/>
    <w:rsid w:val="00C90754"/>
    <w:rsid w:val="00C90A07"/>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312"/>
    <w:rsid w:val="00C968EF"/>
    <w:rsid w:val="00C971D9"/>
    <w:rsid w:val="00C972CE"/>
    <w:rsid w:val="00CA0492"/>
    <w:rsid w:val="00CA05B0"/>
    <w:rsid w:val="00CA0632"/>
    <w:rsid w:val="00CA08C3"/>
    <w:rsid w:val="00CA0A04"/>
    <w:rsid w:val="00CA2528"/>
    <w:rsid w:val="00CA3CAB"/>
    <w:rsid w:val="00CA3FC0"/>
    <w:rsid w:val="00CA5685"/>
    <w:rsid w:val="00CA5EC6"/>
    <w:rsid w:val="00CA60B6"/>
    <w:rsid w:val="00CA6915"/>
    <w:rsid w:val="00CA6A2E"/>
    <w:rsid w:val="00CA6B56"/>
    <w:rsid w:val="00CA7D3E"/>
    <w:rsid w:val="00CB0317"/>
    <w:rsid w:val="00CB0662"/>
    <w:rsid w:val="00CB0A82"/>
    <w:rsid w:val="00CB0F2F"/>
    <w:rsid w:val="00CB1556"/>
    <w:rsid w:val="00CB2913"/>
    <w:rsid w:val="00CB3970"/>
    <w:rsid w:val="00CB3FB3"/>
    <w:rsid w:val="00CB42B9"/>
    <w:rsid w:val="00CB4550"/>
    <w:rsid w:val="00CB4F39"/>
    <w:rsid w:val="00CB52A4"/>
    <w:rsid w:val="00CB537C"/>
    <w:rsid w:val="00CB5A26"/>
    <w:rsid w:val="00CB645B"/>
    <w:rsid w:val="00CB6A93"/>
    <w:rsid w:val="00CB6C79"/>
    <w:rsid w:val="00CB77C3"/>
    <w:rsid w:val="00CB7C18"/>
    <w:rsid w:val="00CB7E9C"/>
    <w:rsid w:val="00CC0072"/>
    <w:rsid w:val="00CC027A"/>
    <w:rsid w:val="00CC0915"/>
    <w:rsid w:val="00CC1398"/>
    <w:rsid w:val="00CC1AF5"/>
    <w:rsid w:val="00CC1B0C"/>
    <w:rsid w:val="00CC1B74"/>
    <w:rsid w:val="00CC291E"/>
    <w:rsid w:val="00CC2D03"/>
    <w:rsid w:val="00CC2EB0"/>
    <w:rsid w:val="00CC4701"/>
    <w:rsid w:val="00CC4ACB"/>
    <w:rsid w:val="00CC4EB2"/>
    <w:rsid w:val="00CC562D"/>
    <w:rsid w:val="00CC56B4"/>
    <w:rsid w:val="00CC5F95"/>
    <w:rsid w:val="00CC642A"/>
    <w:rsid w:val="00CC6AC7"/>
    <w:rsid w:val="00CC733D"/>
    <w:rsid w:val="00CC75EC"/>
    <w:rsid w:val="00CC7617"/>
    <w:rsid w:val="00CC7E0D"/>
    <w:rsid w:val="00CC7E97"/>
    <w:rsid w:val="00CD00EB"/>
    <w:rsid w:val="00CD1255"/>
    <w:rsid w:val="00CD12FE"/>
    <w:rsid w:val="00CD1484"/>
    <w:rsid w:val="00CD1892"/>
    <w:rsid w:val="00CD1C01"/>
    <w:rsid w:val="00CD1D00"/>
    <w:rsid w:val="00CD2009"/>
    <w:rsid w:val="00CD27AC"/>
    <w:rsid w:val="00CD2A82"/>
    <w:rsid w:val="00CD3CAB"/>
    <w:rsid w:val="00CD44FF"/>
    <w:rsid w:val="00CD4585"/>
    <w:rsid w:val="00CD46A7"/>
    <w:rsid w:val="00CD47BC"/>
    <w:rsid w:val="00CD4E50"/>
    <w:rsid w:val="00CD57CB"/>
    <w:rsid w:val="00CD6223"/>
    <w:rsid w:val="00CD64E1"/>
    <w:rsid w:val="00CD66BA"/>
    <w:rsid w:val="00CD699D"/>
    <w:rsid w:val="00CD6BA3"/>
    <w:rsid w:val="00CD70DB"/>
    <w:rsid w:val="00CD7443"/>
    <w:rsid w:val="00CD7544"/>
    <w:rsid w:val="00CD78D4"/>
    <w:rsid w:val="00CD79B7"/>
    <w:rsid w:val="00CE0697"/>
    <w:rsid w:val="00CE14CB"/>
    <w:rsid w:val="00CE1D95"/>
    <w:rsid w:val="00CE2E2E"/>
    <w:rsid w:val="00CE3A51"/>
    <w:rsid w:val="00CE41F9"/>
    <w:rsid w:val="00CE5808"/>
    <w:rsid w:val="00CE59F6"/>
    <w:rsid w:val="00CE66CD"/>
    <w:rsid w:val="00CE6BA9"/>
    <w:rsid w:val="00CE71C3"/>
    <w:rsid w:val="00CE727A"/>
    <w:rsid w:val="00CE75F5"/>
    <w:rsid w:val="00CF029C"/>
    <w:rsid w:val="00CF0AF0"/>
    <w:rsid w:val="00CF157E"/>
    <w:rsid w:val="00CF162F"/>
    <w:rsid w:val="00CF1631"/>
    <w:rsid w:val="00CF1821"/>
    <w:rsid w:val="00CF1834"/>
    <w:rsid w:val="00CF1AAA"/>
    <w:rsid w:val="00CF1EC2"/>
    <w:rsid w:val="00CF2910"/>
    <w:rsid w:val="00CF2ACF"/>
    <w:rsid w:val="00CF2FA9"/>
    <w:rsid w:val="00CF3111"/>
    <w:rsid w:val="00CF345B"/>
    <w:rsid w:val="00CF475F"/>
    <w:rsid w:val="00CF5008"/>
    <w:rsid w:val="00CF5069"/>
    <w:rsid w:val="00CF556C"/>
    <w:rsid w:val="00CF59FE"/>
    <w:rsid w:val="00CF5E34"/>
    <w:rsid w:val="00CF602A"/>
    <w:rsid w:val="00CF65AC"/>
    <w:rsid w:val="00CF6707"/>
    <w:rsid w:val="00CF68F2"/>
    <w:rsid w:val="00CF7101"/>
    <w:rsid w:val="00CF7327"/>
    <w:rsid w:val="00CF7385"/>
    <w:rsid w:val="00CF7539"/>
    <w:rsid w:val="00CF75C6"/>
    <w:rsid w:val="00CF7B77"/>
    <w:rsid w:val="00CF7DF5"/>
    <w:rsid w:val="00D001D2"/>
    <w:rsid w:val="00D02A80"/>
    <w:rsid w:val="00D0352D"/>
    <w:rsid w:val="00D03651"/>
    <w:rsid w:val="00D042F1"/>
    <w:rsid w:val="00D04F01"/>
    <w:rsid w:val="00D04F8B"/>
    <w:rsid w:val="00D054EF"/>
    <w:rsid w:val="00D05637"/>
    <w:rsid w:val="00D05A5E"/>
    <w:rsid w:val="00D05BA9"/>
    <w:rsid w:val="00D05EB1"/>
    <w:rsid w:val="00D0650B"/>
    <w:rsid w:val="00D067BB"/>
    <w:rsid w:val="00D068AA"/>
    <w:rsid w:val="00D06E71"/>
    <w:rsid w:val="00D06E9C"/>
    <w:rsid w:val="00D0714B"/>
    <w:rsid w:val="00D0764E"/>
    <w:rsid w:val="00D078EB"/>
    <w:rsid w:val="00D07D82"/>
    <w:rsid w:val="00D10161"/>
    <w:rsid w:val="00D10327"/>
    <w:rsid w:val="00D103C9"/>
    <w:rsid w:val="00D10BE1"/>
    <w:rsid w:val="00D11FE3"/>
    <w:rsid w:val="00D12393"/>
    <w:rsid w:val="00D12945"/>
    <w:rsid w:val="00D12CC0"/>
    <w:rsid w:val="00D12DA1"/>
    <w:rsid w:val="00D130C0"/>
    <w:rsid w:val="00D1343A"/>
    <w:rsid w:val="00D13D50"/>
    <w:rsid w:val="00D14101"/>
    <w:rsid w:val="00D144D8"/>
    <w:rsid w:val="00D14645"/>
    <w:rsid w:val="00D14919"/>
    <w:rsid w:val="00D14E25"/>
    <w:rsid w:val="00D15470"/>
    <w:rsid w:val="00D15AE3"/>
    <w:rsid w:val="00D160C4"/>
    <w:rsid w:val="00D165D8"/>
    <w:rsid w:val="00D1699F"/>
    <w:rsid w:val="00D16B2F"/>
    <w:rsid w:val="00D1724E"/>
    <w:rsid w:val="00D17C26"/>
    <w:rsid w:val="00D17DE2"/>
    <w:rsid w:val="00D17E08"/>
    <w:rsid w:val="00D206F6"/>
    <w:rsid w:val="00D20B58"/>
    <w:rsid w:val="00D20FD1"/>
    <w:rsid w:val="00D214D4"/>
    <w:rsid w:val="00D21AAA"/>
    <w:rsid w:val="00D21E6F"/>
    <w:rsid w:val="00D2218A"/>
    <w:rsid w:val="00D229C8"/>
    <w:rsid w:val="00D22B13"/>
    <w:rsid w:val="00D2371E"/>
    <w:rsid w:val="00D237E0"/>
    <w:rsid w:val="00D238A5"/>
    <w:rsid w:val="00D23A17"/>
    <w:rsid w:val="00D25676"/>
    <w:rsid w:val="00D2579F"/>
    <w:rsid w:val="00D2580E"/>
    <w:rsid w:val="00D25CE4"/>
    <w:rsid w:val="00D25F7D"/>
    <w:rsid w:val="00D265A7"/>
    <w:rsid w:val="00D2690C"/>
    <w:rsid w:val="00D27129"/>
    <w:rsid w:val="00D279E7"/>
    <w:rsid w:val="00D27F75"/>
    <w:rsid w:val="00D3006A"/>
    <w:rsid w:val="00D3046D"/>
    <w:rsid w:val="00D30497"/>
    <w:rsid w:val="00D30C4D"/>
    <w:rsid w:val="00D30F5F"/>
    <w:rsid w:val="00D31243"/>
    <w:rsid w:val="00D316D9"/>
    <w:rsid w:val="00D31B07"/>
    <w:rsid w:val="00D31B9D"/>
    <w:rsid w:val="00D3272E"/>
    <w:rsid w:val="00D32FA0"/>
    <w:rsid w:val="00D33112"/>
    <w:rsid w:val="00D331CB"/>
    <w:rsid w:val="00D335D9"/>
    <w:rsid w:val="00D341A1"/>
    <w:rsid w:val="00D3497A"/>
    <w:rsid w:val="00D35F2F"/>
    <w:rsid w:val="00D35FC6"/>
    <w:rsid w:val="00D3618D"/>
    <w:rsid w:val="00D36BB8"/>
    <w:rsid w:val="00D377D4"/>
    <w:rsid w:val="00D401A1"/>
    <w:rsid w:val="00D40217"/>
    <w:rsid w:val="00D40385"/>
    <w:rsid w:val="00D404CE"/>
    <w:rsid w:val="00D40E8F"/>
    <w:rsid w:val="00D412BF"/>
    <w:rsid w:val="00D417C6"/>
    <w:rsid w:val="00D417D0"/>
    <w:rsid w:val="00D426E4"/>
    <w:rsid w:val="00D42B0C"/>
    <w:rsid w:val="00D42D6E"/>
    <w:rsid w:val="00D4360F"/>
    <w:rsid w:val="00D43DEF"/>
    <w:rsid w:val="00D44259"/>
    <w:rsid w:val="00D4479C"/>
    <w:rsid w:val="00D44B51"/>
    <w:rsid w:val="00D452A8"/>
    <w:rsid w:val="00D4547A"/>
    <w:rsid w:val="00D459C3"/>
    <w:rsid w:val="00D45A52"/>
    <w:rsid w:val="00D45C61"/>
    <w:rsid w:val="00D45CB1"/>
    <w:rsid w:val="00D45DDC"/>
    <w:rsid w:val="00D5064C"/>
    <w:rsid w:val="00D50C94"/>
    <w:rsid w:val="00D50DF5"/>
    <w:rsid w:val="00D511E7"/>
    <w:rsid w:val="00D517ED"/>
    <w:rsid w:val="00D5251C"/>
    <w:rsid w:val="00D52B16"/>
    <w:rsid w:val="00D52F56"/>
    <w:rsid w:val="00D539DA"/>
    <w:rsid w:val="00D54A50"/>
    <w:rsid w:val="00D54FFD"/>
    <w:rsid w:val="00D5552C"/>
    <w:rsid w:val="00D5556D"/>
    <w:rsid w:val="00D55626"/>
    <w:rsid w:val="00D55C34"/>
    <w:rsid w:val="00D55C81"/>
    <w:rsid w:val="00D5674B"/>
    <w:rsid w:val="00D56B56"/>
    <w:rsid w:val="00D56BF5"/>
    <w:rsid w:val="00D56C5F"/>
    <w:rsid w:val="00D56F99"/>
    <w:rsid w:val="00D573FD"/>
    <w:rsid w:val="00D5743F"/>
    <w:rsid w:val="00D57F1F"/>
    <w:rsid w:val="00D60065"/>
    <w:rsid w:val="00D60270"/>
    <w:rsid w:val="00D605C2"/>
    <w:rsid w:val="00D60733"/>
    <w:rsid w:val="00D60C60"/>
    <w:rsid w:val="00D61E1D"/>
    <w:rsid w:val="00D629A4"/>
    <w:rsid w:val="00D62AE0"/>
    <w:rsid w:val="00D62BDF"/>
    <w:rsid w:val="00D62EEE"/>
    <w:rsid w:val="00D64F1C"/>
    <w:rsid w:val="00D6567A"/>
    <w:rsid w:val="00D6570C"/>
    <w:rsid w:val="00D659EA"/>
    <w:rsid w:val="00D65A89"/>
    <w:rsid w:val="00D65E85"/>
    <w:rsid w:val="00D6611C"/>
    <w:rsid w:val="00D6645D"/>
    <w:rsid w:val="00D671C7"/>
    <w:rsid w:val="00D675B0"/>
    <w:rsid w:val="00D675DE"/>
    <w:rsid w:val="00D678BB"/>
    <w:rsid w:val="00D67D81"/>
    <w:rsid w:val="00D70170"/>
    <w:rsid w:val="00D702E8"/>
    <w:rsid w:val="00D70552"/>
    <w:rsid w:val="00D70D42"/>
    <w:rsid w:val="00D7108D"/>
    <w:rsid w:val="00D71285"/>
    <w:rsid w:val="00D71ABC"/>
    <w:rsid w:val="00D721C5"/>
    <w:rsid w:val="00D72454"/>
    <w:rsid w:val="00D72804"/>
    <w:rsid w:val="00D729A7"/>
    <w:rsid w:val="00D72A5B"/>
    <w:rsid w:val="00D73991"/>
    <w:rsid w:val="00D73CD4"/>
    <w:rsid w:val="00D73F06"/>
    <w:rsid w:val="00D740B2"/>
    <w:rsid w:val="00D74247"/>
    <w:rsid w:val="00D743F1"/>
    <w:rsid w:val="00D744CF"/>
    <w:rsid w:val="00D7456E"/>
    <w:rsid w:val="00D749F3"/>
    <w:rsid w:val="00D753A9"/>
    <w:rsid w:val="00D755F7"/>
    <w:rsid w:val="00D75DDB"/>
    <w:rsid w:val="00D75E4B"/>
    <w:rsid w:val="00D774F4"/>
    <w:rsid w:val="00D77687"/>
    <w:rsid w:val="00D77AF6"/>
    <w:rsid w:val="00D804C5"/>
    <w:rsid w:val="00D815E6"/>
    <w:rsid w:val="00D81A28"/>
    <w:rsid w:val="00D81BDE"/>
    <w:rsid w:val="00D81F58"/>
    <w:rsid w:val="00D8201D"/>
    <w:rsid w:val="00D82566"/>
    <w:rsid w:val="00D82B00"/>
    <w:rsid w:val="00D82B04"/>
    <w:rsid w:val="00D82BE4"/>
    <w:rsid w:val="00D82E05"/>
    <w:rsid w:val="00D83C0D"/>
    <w:rsid w:val="00D83C80"/>
    <w:rsid w:val="00D83F5B"/>
    <w:rsid w:val="00D850BA"/>
    <w:rsid w:val="00D85FDE"/>
    <w:rsid w:val="00D8665E"/>
    <w:rsid w:val="00D869C1"/>
    <w:rsid w:val="00D86EC6"/>
    <w:rsid w:val="00D87054"/>
    <w:rsid w:val="00D87158"/>
    <w:rsid w:val="00D87418"/>
    <w:rsid w:val="00D87A39"/>
    <w:rsid w:val="00D87FE6"/>
    <w:rsid w:val="00D90052"/>
    <w:rsid w:val="00D900A7"/>
    <w:rsid w:val="00D90BC3"/>
    <w:rsid w:val="00D90C93"/>
    <w:rsid w:val="00D90DB9"/>
    <w:rsid w:val="00D91001"/>
    <w:rsid w:val="00D910FF"/>
    <w:rsid w:val="00D91337"/>
    <w:rsid w:val="00D915C9"/>
    <w:rsid w:val="00D91616"/>
    <w:rsid w:val="00D918DA"/>
    <w:rsid w:val="00D9198F"/>
    <w:rsid w:val="00D92078"/>
    <w:rsid w:val="00D92308"/>
    <w:rsid w:val="00D926F0"/>
    <w:rsid w:val="00D92A87"/>
    <w:rsid w:val="00D9322D"/>
    <w:rsid w:val="00D9384E"/>
    <w:rsid w:val="00D93AEE"/>
    <w:rsid w:val="00D93B00"/>
    <w:rsid w:val="00D9413E"/>
    <w:rsid w:val="00D94C8D"/>
    <w:rsid w:val="00D956AF"/>
    <w:rsid w:val="00D95F88"/>
    <w:rsid w:val="00D96698"/>
    <w:rsid w:val="00D96876"/>
    <w:rsid w:val="00D96940"/>
    <w:rsid w:val="00D96A37"/>
    <w:rsid w:val="00D96B12"/>
    <w:rsid w:val="00D96F59"/>
    <w:rsid w:val="00D97D16"/>
    <w:rsid w:val="00DA0175"/>
    <w:rsid w:val="00DA099C"/>
    <w:rsid w:val="00DA0F18"/>
    <w:rsid w:val="00DA1173"/>
    <w:rsid w:val="00DA2125"/>
    <w:rsid w:val="00DA21EC"/>
    <w:rsid w:val="00DA24DE"/>
    <w:rsid w:val="00DA270C"/>
    <w:rsid w:val="00DA281F"/>
    <w:rsid w:val="00DA3C5B"/>
    <w:rsid w:val="00DA3D23"/>
    <w:rsid w:val="00DA4A61"/>
    <w:rsid w:val="00DA51CB"/>
    <w:rsid w:val="00DA5AFE"/>
    <w:rsid w:val="00DA61AB"/>
    <w:rsid w:val="00DA61CD"/>
    <w:rsid w:val="00DA659A"/>
    <w:rsid w:val="00DA6E3D"/>
    <w:rsid w:val="00DA6EE2"/>
    <w:rsid w:val="00DA718A"/>
    <w:rsid w:val="00DA73B4"/>
    <w:rsid w:val="00DA78CF"/>
    <w:rsid w:val="00DA78D5"/>
    <w:rsid w:val="00DA79F2"/>
    <w:rsid w:val="00DA7A89"/>
    <w:rsid w:val="00DA7BF4"/>
    <w:rsid w:val="00DB052F"/>
    <w:rsid w:val="00DB1045"/>
    <w:rsid w:val="00DB10A8"/>
    <w:rsid w:val="00DB14D3"/>
    <w:rsid w:val="00DB154B"/>
    <w:rsid w:val="00DB1BDC"/>
    <w:rsid w:val="00DB2FF4"/>
    <w:rsid w:val="00DB3490"/>
    <w:rsid w:val="00DB3593"/>
    <w:rsid w:val="00DB3684"/>
    <w:rsid w:val="00DB440B"/>
    <w:rsid w:val="00DB4426"/>
    <w:rsid w:val="00DB4522"/>
    <w:rsid w:val="00DB4B40"/>
    <w:rsid w:val="00DB4F12"/>
    <w:rsid w:val="00DB4F21"/>
    <w:rsid w:val="00DB4F42"/>
    <w:rsid w:val="00DB540C"/>
    <w:rsid w:val="00DB654F"/>
    <w:rsid w:val="00DB6B29"/>
    <w:rsid w:val="00DB6F96"/>
    <w:rsid w:val="00DB71B9"/>
    <w:rsid w:val="00DB7496"/>
    <w:rsid w:val="00DB7662"/>
    <w:rsid w:val="00DB7E46"/>
    <w:rsid w:val="00DC1381"/>
    <w:rsid w:val="00DC1395"/>
    <w:rsid w:val="00DC32FC"/>
    <w:rsid w:val="00DC3D89"/>
    <w:rsid w:val="00DC4567"/>
    <w:rsid w:val="00DC4CDB"/>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083"/>
    <w:rsid w:val="00DD2831"/>
    <w:rsid w:val="00DD2A6D"/>
    <w:rsid w:val="00DD2E17"/>
    <w:rsid w:val="00DD4278"/>
    <w:rsid w:val="00DD42DE"/>
    <w:rsid w:val="00DD4309"/>
    <w:rsid w:val="00DD4344"/>
    <w:rsid w:val="00DD4357"/>
    <w:rsid w:val="00DD4DDD"/>
    <w:rsid w:val="00DD4FF8"/>
    <w:rsid w:val="00DD573B"/>
    <w:rsid w:val="00DD57E7"/>
    <w:rsid w:val="00DD58BC"/>
    <w:rsid w:val="00DD5A1E"/>
    <w:rsid w:val="00DD5B8C"/>
    <w:rsid w:val="00DD5D12"/>
    <w:rsid w:val="00DD5DFA"/>
    <w:rsid w:val="00DD5E91"/>
    <w:rsid w:val="00DD6CE2"/>
    <w:rsid w:val="00DD720D"/>
    <w:rsid w:val="00DD7B1C"/>
    <w:rsid w:val="00DE0229"/>
    <w:rsid w:val="00DE04E0"/>
    <w:rsid w:val="00DE12F1"/>
    <w:rsid w:val="00DE1A9D"/>
    <w:rsid w:val="00DE1CB1"/>
    <w:rsid w:val="00DE2073"/>
    <w:rsid w:val="00DE2DB1"/>
    <w:rsid w:val="00DE30AC"/>
    <w:rsid w:val="00DE38D1"/>
    <w:rsid w:val="00DE38D3"/>
    <w:rsid w:val="00DE4106"/>
    <w:rsid w:val="00DE466B"/>
    <w:rsid w:val="00DE48F4"/>
    <w:rsid w:val="00DE4EDA"/>
    <w:rsid w:val="00DE5563"/>
    <w:rsid w:val="00DE5C19"/>
    <w:rsid w:val="00DE5D48"/>
    <w:rsid w:val="00DE6E4D"/>
    <w:rsid w:val="00DE72C6"/>
    <w:rsid w:val="00DE7498"/>
    <w:rsid w:val="00DE75EF"/>
    <w:rsid w:val="00DE7611"/>
    <w:rsid w:val="00DE7D19"/>
    <w:rsid w:val="00DF05A0"/>
    <w:rsid w:val="00DF094E"/>
    <w:rsid w:val="00DF1162"/>
    <w:rsid w:val="00DF1223"/>
    <w:rsid w:val="00DF1A9B"/>
    <w:rsid w:val="00DF1BA8"/>
    <w:rsid w:val="00DF1F63"/>
    <w:rsid w:val="00DF1FA4"/>
    <w:rsid w:val="00DF217A"/>
    <w:rsid w:val="00DF28F2"/>
    <w:rsid w:val="00DF2BFF"/>
    <w:rsid w:val="00DF3798"/>
    <w:rsid w:val="00DF43F2"/>
    <w:rsid w:val="00DF4FF1"/>
    <w:rsid w:val="00DF50F6"/>
    <w:rsid w:val="00DF5376"/>
    <w:rsid w:val="00DF56A3"/>
    <w:rsid w:val="00DF5B33"/>
    <w:rsid w:val="00DF64DC"/>
    <w:rsid w:val="00DF6FD2"/>
    <w:rsid w:val="00DF72EF"/>
    <w:rsid w:val="00DF743D"/>
    <w:rsid w:val="00DF744A"/>
    <w:rsid w:val="00DF7724"/>
    <w:rsid w:val="00E000D8"/>
    <w:rsid w:val="00E00C1E"/>
    <w:rsid w:val="00E00F5F"/>
    <w:rsid w:val="00E010E6"/>
    <w:rsid w:val="00E01377"/>
    <w:rsid w:val="00E014E7"/>
    <w:rsid w:val="00E01C5F"/>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6D0"/>
    <w:rsid w:val="00E10712"/>
    <w:rsid w:val="00E10DD1"/>
    <w:rsid w:val="00E1224C"/>
    <w:rsid w:val="00E1254C"/>
    <w:rsid w:val="00E127C5"/>
    <w:rsid w:val="00E12BDF"/>
    <w:rsid w:val="00E13326"/>
    <w:rsid w:val="00E13D07"/>
    <w:rsid w:val="00E14356"/>
    <w:rsid w:val="00E1438C"/>
    <w:rsid w:val="00E14961"/>
    <w:rsid w:val="00E14D76"/>
    <w:rsid w:val="00E15183"/>
    <w:rsid w:val="00E15D6C"/>
    <w:rsid w:val="00E15FD7"/>
    <w:rsid w:val="00E1701F"/>
    <w:rsid w:val="00E1720B"/>
    <w:rsid w:val="00E179E4"/>
    <w:rsid w:val="00E203DE"/>
    <w:rsid w:val="00E20CE7"/>
    <w:rsid w:val="00E217B1"/>
    <w:rsid w:val="00E219F1"/>
    <w:rsid w:val="00E222FA"/>
    <w:rsid w:val="00E229CE"/>
    <w:rsid w:val="00E22B4A"/>
    <w:rsid w:val="00E23765"/>
    <w:rsid w:val="00E2449B"/>
    <w:rsid w:val="00E24A62"/>
    <w:rsid w:val="00E24F52"/>
    <w:rsid w:val="00E255CC"/>
    <w:rsid w:val="00E25636"/>
    <w:rsid w:val="00E2563E"/>
    <w:rsid w:val="00E25755"/>
    <w:rsid w:val="00E25F90"/>
    <w:rsid w:val="00E25FAF"/>
    <w:rsid w:val="00E266DD"/>
    <w:rsid w:val="00E267BC"/>
    <w:rsid w:val="00E26D2E"/>
    <w:rsid w:val="00E279B2"/>
    <w:rsid w:val="00E303C0"/>
    <w:rsid w:val="00E3055B"/>
    <w:rsid w:val="00E307A6"/>
    <w:rsid w:val="00E31687"/>
    <w:rsid w:val="00E31699"/>
    <w:rsid w:val="00E31761"/>
    <w:rsid w:val="00E31812"/>
    <w:rsid w:val="00E31889"/>
    <w:rsid w:val="00E31CE7"/>
    <w:rsid w:val="00E3214B"/>
    <w:rsid w:val="00E32A6A"/>
    <w:rsid w:val="00E333D5"/>
    <w:rsid w:val="00E3394F"/>
    <w:rsid w:val="00E33A0B"/>
    <w:rsid w:val="00E34A2F"/>
    <w:rsid w:val="00E35A45"/>
    <w:rsid w:val="00E35D48"/>
    <w:rsid w:val="00E35F7F"/>
    <w:rsid w:val="00E36392"/>
    <w:rsid w:val="00E36496"/>
    <w:rsid w:val="00E36B32"/>
    <w:rsid w:val="00E37A6F"/>
    <w:rsid w:val="00E37A9C"/>
    <w:rsid w:val="00E40222"/>
    <w:rsid w:val="00E40406"/>
    <w:rsid w:val="00E4082B"/>
    <w:rsid w:val="00E40835"/>
    <w:rsid w:val="00E408EC"/>
    <w:rsid w:val="00E409B5"/>
    <w:rsid w:val="00E40BCB"/>
    <w:rsid w:val="00E4162D"/>
    <w:rsid w:val="00E416F4"/>
    <w:rsid w:val="00E4208F"/>
    <w:rsid w:val="00E421BE"/>
    <w:rsid w:val="00E42E94"/>
    <w:rsid w:val="00E43006"/>
    <w:rsid w:val="00E4312A"/>
    <w:rsid w:val="00E4331B"/>
    <w:rsid w:val="00E43551"/>
    <w:rsid w:val="00E437FA"/>
    <w:rsid w:val="00E445F1"/>
    <w:rsid w:val="00E44B13"/>
    <w:rsid w:val="00E45A2C"/>
    <w:rsid w:val="00E46390"/>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86E"/>
    <w:rsid w:val="00E56DC1"/>
    <w:rsid w:val="00E57932"/>
    <w:rsid w:val="00E606C4"/>
    <w:rsid w:val="00E60811"/>
    <w:rsid w:val="00E60AB8"/>
    <w:rsid w:val="00E6103E"/>
    <w:rsid w:val="00E6185F"/>
    <w:rsid w:val="00E61D32"/>
    <w:rsid w:val="00E623F7"/>
    <w:rsid w:val="00E62BDA"/>
    <w:rsid w:val="00E63C60"/>
    <w:rsid w:val="00E64050"/>
    <w:rsid w:val="00E6407B"/>
    <w:rsid w:val="00E64B7B"/>
    <w:rsid w:val="00E6514D"/>
    <w:rsid w:val="00E65161"/>
    <w:rsid w:val="00E652C9"/>
    <w:rsid w:val="00E6593B"/>
    <w:rsid w:val="00E65D74"/>
    <w:rsid w:val="00E66E11"/>
    <w:rsid w:val="00E66ECD"/>
    <w:rsid w:val="00E672C6"/>
    <w:rsid w:val="00E70192"/>
    <w:rsid w:val="00E7098B"/>
    <w:rsid w:val="00E70C55"/>
    <w:rsid w:val="00E70E34"/>
    <w:rsid w:val="00E71809"/>
    <w:rsid w:val="00E71D1E"/>
    <w:rsid w:val="00E726F2"/>
    <w:rsid w:val="00E728E2"/>
    <w:rsid w:val="00E738FA"/>
    <w:rsid w:val="00E739B6"/>
    <w:rsid w:val="00E74A2B"/>
    <w:rsid w:val="00E74AD3"/>
    <w:rsid w:val="00E7545C"/>
    <w:rsid w:val="00E75667"/>
    <w:rsid w:val="00E756D3"/>
    <w:rsid w:val="00E7599B"/>
    <w:rsid w:val="00E759ED"/>
    <w:rsid w:val="00E75A5A"/>
    <w:rsid w:val="00E76004"/>
    <w:rsid w:val="00E7608F"/>
    <w:rsid w:val="00E760D7"/>
    <w:rsid w:val="00E769CC"/>
    <w:rsid w:val="00E77124"/>
    <w:rsid w:val="00E77341"/>
    <w:rsid w:val="00E7783E"/>
    <w:rsid w:val="00E778B8"/>
    <w:rsid w:val="00E801C7"/>
    <w:rsid w:val="00E80AF8"/>
    <w:rsid w:val="00E80BED"/>
    <w:rsid w:val="00E80D88"/>
    <w:rsid w:val="00E816E8"/>
    <w:rsid w:val="00E81BA3"/>
    <w:rsid w:val="00E82592"/>
    <w:rsid w:val="00E825ED"/>
    <w:rsid w:val="00E827BB"/>
    <w:rsid w:val="00E82D24"/>
    <w:rsid w:val="00E8357D"/>
    <w:rsid w:val="00E839DB"/>
    <w:rsid w:val="00E83C4F"/>
    <w:rsid w:val="00E83DD6"/>
    <w:rsid w:val="00E84212"/>
    <w:rsid w:val="00E84541"/>
    <w:rsid w:val="00E84C04"/>
    <w:rsid w:val="00E84F72"/>
    <w:rsid w:val="00E856A2"/>
    <w:rsid w:val="00E8572B"/>
    <w:rsid w:val="00E8575B"/>
    <w:rsid w:val="00E85929"/>
    <w:rsid w:val="00E85AD2"/>
    <w:rsid w:val="00E87A37"/>
    <w:rsid w:val="00E87CF7"/>
    <w:rsid w:val="00E9036E"/>
    <w:rsid w:val="00E9078A"/>
    <w:rsid w:val="00E912FD"/>
    <w:rsid w:val="00E919D1"/>
    <w:rsid w:val="00E91B26"/>
    <w:rsid w:val="00E927AF"/>
    <w:rsid w:val="00E92C6E"/>
    <w:rsid w:val="00E92D0B"/>
    <w:rsid w:val="00E92FFF"/>
    <w:rsid w:val="00E93195"/>
    <w:rsid w:val="00E9391C"/>
    <w:rsid w:val="00E93D05"/>
    <w:rsid w:val="00E94498"/>
    <w:rsid w:val="00E951D8"/>
    <w:rsid w:val="00E95A7E"/>
    <w:rsid w:val="00E95C2A"/>
    <w:rsid w:val="00E95D71"/>
    <w:rsid w:val="00E961CB"/>
    <w:rsid w:val="00E963BC"/>
    <w:rsid w:val="00E966A6"/>
    <w:rsid w:val="00E96E91"/>
    <w:rsid w:val="00E9751D"/>
    <w:rsid w:val="00E97DC6"/>
    <w:rsid w:val="00E97F7A"/>
    <w:rsid w:val="00EA0010"/>
    <w:rsid w:val="00EA0143"/>
    <w:rsid w:val="00EA089B"/>
    <w:rsid w:val="00EA08DC"/>
    <w:rsid w:val="00EA1ACC"/>
    <w:rsid w:val="00EA2E21"/>
    <w:rsid w:val="00EA2EAA"/>
    <w:rsid w:val="00EA380C"/>
    <w:rsid w:val="00EA3BC0"/>
    <w:rsid w:val="00EA5731"/>
    <w:rsid w:val="00EA613D"/>
    <w:rsid w:val="00EA66C2"/>
    <w:rsid w:val="00EA6744"/>
    <w:rsid w:val="00EA7308"/>
    <w:rsid w:val="00EA7474"/>
    <w:rsid w:val="00EB0387"/>
    <w:rsid w:val="00EB0724"/>
    <w:rsid w:val="00EB0831"/>
    <w:rsid w:val="00EB089C"/>
    <w:rsid w:val="00EB0AA8"/>
    <w:rsid w:val="00EB0B65"/>
    <w:rsid w:val="00EB0C65"/>
    <w:rsid w:val="00EB1624"/>
    <w:rsid w:val="00EB169F"/>
    <w:rsid w:val="00EB189A"/>
    <w:rsid w:val="00EB2085"/>
    <w:rsid w:val="00EB2635"/>
    <w:rsid w:val="00EB2961"/>
    <w:rsid w:val="00EB2E1A"/>
    <w:rsid w:val="00EB2F8A"/>
    <w:rsid w:val="00EB3095"/>
    <w:rsid w:val="00EB3243"/>
    <w:rsid w:val="00EB3268"/>
    <w:rsid w:val="00EB3298"/>
    <w:rsid w:val="00EB3939"/>
    <w:rsid w:val="00EB3CE6"/>
    <w:rsid w:val="00EB3E92"/>
    <w:rsid w:val="00EB54AB"/>
    <w:rsid w:val="00EB5CA6"/>
    <w:rsid w:val="00EB6257"/>
    <w:rsid w:val="00EB68E6"/>
    <w:rsid w:val="00EB6AE9"/>
    <w:rsid w:val="00EB6B2D"/>
    <w:rsid w:val="00EB7004"/>
    <w:rsid w:val="00EB71C9"/>
    <w:rsid w:val="00EB763E"/>
    <w:rsid w:val="00EB7B67"/>
    <w:rsid w:val="00EC07F1"/>
    <w:rsid w:val="00EC1E8A"/>
    <w:rsid w:val="00EC328C"/>
    <w:rsid w:val="00EC32F5"/>
    <w:rsid w:val="00EC3852"/>
    <w:rsid w:val="00EC4138"/>
    <w:rsid w:val="00EC4528"/>
    <w:rsid w:val="00EC4AC7"/>
    <w:rsid w:val="00EC4D24"/>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6E2"/>
    <w:rsid w:val="00ED071B"/>
    <w:rsid w:val="00ED18B1"/>
    <w:rsid w:val="00ED1ADE"/>
    <w:rsid w:val="00ED2868"/>
    <w:rsid w:val="00ED2AAE"/>
    <w:rsid w:val="00ED2D81"/>
    <w:rsid w:val="00ED32D9"/>
    <w:rsid w:val="00ED3692"/>
    <w:rsid w:val="00ED44B8"/>
    <w:rsid w:val="00ED4626"/>
    <w:rsid w:val="00ED4A77"/>
    <w:rsid w:val="00ED4B6E"/>
    <w:rsid w:val="00ED5648"/>
    <w:rsid w:val="00ED5981"/>
    <w:rsid w:val="00ED613A"/>
    <w:rsid w:val="00ED6514"/>
    <w:rsid w:val="00ED66B2"/>
    <w:rsid w:val="00ED68FC"/>
    <w:rsid w:val="00ED71BA"/>
    <w:rsid w:val="00ED728F"/>
    <w:rsid w:val="00ED73A1"/>
    <w:rsid w:val="00ED7CA2"/>
    <w:rsid w:val="00ED7D68"/>
    <w:rsid w:val="00EE04F9"/>
    <w:rsid w:val="00EE05E0"/>
    <w:rsid w:val="00EE13DA"/>
    <w:rsid w:val="00EE1595"/>
    <w:rsid w:val="00EE1E71"/>
    <w:rsid w:val="00EE2087"/>
    <w:rsid w:val="00EE20C2"/>
    <w:rsid w:val="00EE2A9D"/>
    <w:rsid w:val="00EE3384"/>
    <w:rsid w:val="00EE3BFE"/>
    <w:rsid w:val="00EE459E"/>
    <w:rsid w:val="00EE499F"/>
    <w:rsid w:val="00EE56E2"/>
    <w:rsid w:val="00EE5FCD"/>
    <w:rsid w:val="00EE63BF"/>
    <w:rsid w:val="00EE65D9"/>
    <w:rsid w:val="00EE6B79"/>
    <w:rsid w:val="00EE6D45"/>
    <w:rsid w:val="00EE6E89"/>
    <w:rsid w:val="00EF0D4B"/>
    <w:rsid w:val="00EF0FE6"/>
    <w:rsid w:val="00EF1130"/>
    <w:rsid w:val="00EF1432"/>
    <w:rsid w:val="00EF1511"/>
    <w:rsid w:val="00EF1F01"/>
    <w:rsid w:val="00EF2A65"/>
    <w:rsid w:val="00EF2C39"/>
    <w:rsid w:val="00EF2C5F"/>
    <w:rsid w:val="00EF327E"/>
    <w:rsid w:val="00EF33C8"/>
    <w:rsid w:val="00EF3811"/>
    <w:rsid w:val="00EF3AC4"/>
    <w:rsid w:val="00EF3FF9"/>
    <w:rsid w:val="00EF41AF"/>
    <w:rsid w:val="00EF4DB4"/>
    <w:rsid w:val="00EF5234"/>
    <w:rsid w:val="00EF55E9"/>
    <w:rsid w:val="00EF5B41"/>
    <w:rsid w:val="00EF5F32"/>
    <w:rsid w:val="00EF611C"/>
    <w:rsid w:val="00EF625F"/>
    <w:rsid w:val="00EF62C0"/>
    <w:rsid w:val="00EF6D5A"/>
    <w:rsid w:val="00EF71E6"/>
    <w:rsid w:val="00EF7612"/>
    <w:rsid w:val="00F00131"/>
    <w:rsid w:val="00F0058A"/>
    <w:rsid w:val="00F00630"/>
    <w:rsid w:val="00F00922"/>
    <w:rsid w:val="00F00924"/>
    <w:rsid w:val="00F0187E"/>
    <w:rsid w:val="00F01BE6"/>
    <w:rsid w:val="00F01F75"/>
    <w:rsid w:val="00F0217A"/>
    <w:rsid w:val="00F02457"/>
    <w:rsid w:val="00F026D3"/>
    <w:rsid w:val="00F027E8"/>
    <w:rsid w:val="00F03395"/>
    <w:rsid w:val="00F034E6"/>
    <w:rsid w:val="00F03E4C"/>
    <w:rsid w:val="00F04408"/>
    <w:rsid w:val="00F04D19"/>
    <w:rsid w:val="00F050A3"/>
    <w:rsid w:val="00F05A93"/>
    <w:rsid w:val="00F06340"/>
    <w:rsid w:val="00F0665D"/>
    <w:rsid w:val="00F06D42"/>
    <w:rsid w:val="00F07134"/>
    <w:rsid w:val="00F07154"/>
    <w:rsid w:val="00F0724D"/>
    <w:rsid w:val="00F07378"/>
    <w:rsid w:val="00F105C9"/>
    <w:rsid w:val="00F10B81"/>
    <w:rsid w:val="00F10BC9"/>
    <w:rsid w:val="00F1116D"/>
    <w:rsid w:val="00F113C9"/>
    <w:rsid w:val="00F11C01"/>
    <w:rsid w:val="00F11D80"/>
    <w:rsid w:val="00F14B08"/>
    <w:rsid w:val="00F14B4B"/>
    <w:rsid w:val="00F14CD1"/>
    <w:rsid w:val="00F15115"/>
    <w:rsid w:val="00F15A85"/>
    <w:rsid w:val="00F15B31"/>
    <w:rsid w:val="00F15C81"/>
    <w:rsid w:val="00F15CC9"/>
    <w:rsid w:val="00F15D8C"/>
    <w:rsid w:val="00F15F18"/>
    <w:rsid w:val="00F16B86"/>
    <w:rsid w:val="00F16E1A"/>
    <w:rsid w:val="00F16F92"/>
    <w:rsid w:val="00F174B7"/>
    <w:rsid w:val="00F17C3E"/>
    <w:rsid w:val="00F20197"/>
    <w:rsid w:val="00F20369"/>
    <w:rsid w:val="00F2049B"/>
    <w:rsid w:val="00F20607"/>
    <w:rsid w:val="00F208BB"/>
    <w:rsid w:val="00F20C9E"/>
    <w:rsid w:val="00F2102D"/>
    <w:rsid w:val="00F213D8"/>
    <w:rsid w:val="00F21A5D"/>
    <w:rsid w:val="00F21C13"/>
    <w:rsid w:val="00F21F19"/>
    <w:rsid w:val="00F22362"/>
    <w:rsid w:val="00F22796"/>
    <w:rsid w:val="00F2296A"/>
    <w:rsid w:val="00F234A4"/>
    <w:rsid w:val="00F2363A"/>
    <w:rsid w:val="00F238F7"/>
    <w:rsid w:val="00F23BA0"/>
    <w:rsid w:val="00F240E5"/>
    <w:rsid w:val="00F2420C"/>
    <w:rsid w:val="00F24C28"/>
    <w:rsid w:val="00F24D17"/>
    <w:rsid w:val="00F254C4"/>
    <w:rsid w:val="00F25535"/>
    <w:rsid w:val="00F25641"/>
    <w:rsid w:val="00F256D8"/>
    <w:rsid w:val="00F25824"/>
    <w:rsid w:val="00F25E8C"/>
    <w:rsid w:val="00F26065"/>
    <w:rsid w:val="00F266E3"/>
    <w:rsid w:val="00F2689C"/>
    <w:rsid w:val="00F269A6"/>
    <w:rsid w:val="00F27E44"/>
    <w:rsid w:val="00F30313"/>
    <w:rsid w:val="00F303BC"/>
    <w:rsid w:val="00F30472"/>
    <w:rsid w:val="00F31052"/>
    <w:rsid w:val="00F318A1"/>
    <w:rsid w:val="00F31CF5"/>
    <w:rsid w:val="00F32507"/>
    <w:rsid w:val="00F3265C"/>
    <w:rsid w:val="00F32A98"/>
    <w:rsid w:val="00F32C4A"/>
    <w:rsid w:val="00F33262"/>
    <w:rsid w:val="00F33374"/>
    <w:rsid w:val="00F33875"/>
    <w:rsid w:val="00F343EE"/>
    <w:rsid w:val="00F343F6"/>
    <w:rsid w:val="00F353F4"/>
    <w:rsid w:val="00F35494"/>
    <w:rsid w:val="00F35607"/>
    <w:rsid w:val="00F359AB"/>
    <w:rsid w:val="00F35DBA"/>
    <w:rsid w:val="00F3619D"/>
    <w:rsid w:val="00F368D1"/>
    <w:rsid w:val="00F36DDE"/>
    <w:rsid w:val="00F3722A"/>
    <w:rsid w:val="00F37366"/>
    <w:rsid w:val="00F37B25"/>
    <w:rsid w:val="00F37C99"/>
    <w:rsid w:val="00F37FCC"/>
    <w:rsid w:val="00F40BF4"/>
    <w:rsid w:val="00F411AF"/>
    <w:rsid w:val="00F419B8"/>
    <w:rsid w:val="00F41C0F"/>
    <w:rsid w:val="00F42856"/>
    <w:rsid w:val="00F42ED7"/>
    <w:rsid w:val="00F43777"/>
    <w:rsid w:val="00F441E3"/>
    <w:rsid w:val="00F4482B"/>
    <w:rsid w:val="00F44F02"/>
    <w:rsid w:val="00F45039"/>
    <w:rsid w:val="00F4526B"/>
    <w:rsid w:val="00F45298"/>
    <w:rsid w:val="00F45F64"/>
    <w:rsid w:val="00F462DF"/>
    <w:rsid w:val="00F464F4"/>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DB"/>
    <w:rsid w:val="00F52CB7"/>
    <w:rsid w:val="00F53A44"/>
    <w:rsid w:val="00F54C67"/>
    <w:rsid w:val="00F54E5E"/>
    <w:rsid w:val="00F551DB"/>
    <w:rsid w:val="00F55810"/>
    <w:rsid w:val="00F559BE"/>
    <w:rsid w:val="00F5676C"/>
    <w:rsid w:val="00F56F7E"/>
    <w:rsid w:val="00F56FEF"/>
    <w:rsid w:val="00F57521"/>
    <w:rsid w:val="00F57E5B"/>
    <w:rsid w:val="00F60700"/>
    <w:rsid w:val="00F607D4"/>
    <w:rsid w:val="00F60938"/>
    <w:rsid w:val="00F60A40"/>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558"/>
    <w:rsid w:val="00F67B58"/>
    <w:rsid w:val="00F67E81"/>
    <w:rsid w:val="00F7044B"/>
    <w:rsid w:val="00F70DA3"/>
    <w:rsid w:val="00F70FD4"/>
    <w:rsid w:val="00F710A8"/>
    <w:rsid w:val="00F712EF"/>
    <w:rsid w:val="00F71342"/>
    <w:rsid w:val="00F71492"/>
    <w:rsid w:val="00F71C68"/>
    <w:rsid w:val="00F724E2"/>
    <w:rsid w:val="00F727A5"/>
    <w:rsid w:val="00F7283C"/>
    <w:rsid w:val="00F72B68"/>
    <w:rsid w:val="00F73968"/>
    <w:rsid w:val="00F73C2C"/>
    <w:rsid w:val="00F74103"/>
    <w:rsid w:val="00F7410A"/>
    <w:rsid w:val="00F745A4"/>
    <w:rsid w:val="00F747A1"/>
    <w:rsid w:val="00F74802"/>
    <w:rsid w:val="00F74C0C"/>
    <w:rsid w:val="00F758E1"/>
    <w:rsid w:val="00F75BB5"/>
    <w:rsid w:val="00F75FD5"/>
    <w:rsid w:val="00F7604C"/>
    <w:rsid w:val="00F7643C"/>
    <w:rsid w:val="00F771AA"/>
    <w:rsid w:val="00F773A9"/>
    <w:rsid w:val="00F8056E"/>
    <w:rsid w:val="00F805B7"/>
    <w:rsid w:val="00F810C1"/>
    <w:rsid w:val="00F81623"/>
    <w:rsid w:val="00F81D25"/>
    <w:rsid w:val="00F81D71"/>
    <w:rsid w:val="00F8245C"/>
    <w:rsid w:val="00F82928"/>
    <w:rsid w:val="00F829B9"/>
    <w:rsid w:val="00F83045"/>
    <w:rsid w:val="00F83265"/>
    <w:rsid w:val="00F83615"/>
    <w:rsid w:val="00F839B5"/>
    <w:rsid w:val="00F83EC7"/>
    <w:rsid w:val="00F83F72"/>
    <w:rsid w:val="00F8421D"/>
    <w:rsid w:val="00F85329"/>
    <w:rsid w:val="00F85683"/>
    <w:rsid w:val="00F85841"/>
    <w:rsid w:val="00F86079"/>
    <w:rsid w:val="00F8610A"/>
    <w:rsid w:val="00F86D3E"/>
    <w:rsid w:val="00F86F56"/>
    <w:rsid w:val="00F87282"/>
    <w:rsid w:val="00F878CD"/>
    <w:rsid w:val="00F87905"/>
    <w:rsid w:val="00F87A66"/>
    <w:rsid w:val="00F87F53"/>
    <w:rsid w:val="00F908A4"/>
    <w:rsid w:val="00F90C1F"/>
    <w:rsid w:val="00F912D9"/>
    <w:rsid w:val="00F91A44"/>
    <w:rsid w:val="00F91BFA"/>
    <w:rsid w:val="00F91CF3"/>
    <w:rsid w:val="00F91F8F"/>
    <w:rsid w:val="00F9217B"/>
    <w:rsid w:val="00F93C96"/>
    <w:rsid w:val="00F95352"/>
    <w:rsid w:val="00F96411"/>
    <w:rsid w:val="00F96F10"/>
    <w:rsid w:val="00F97A34"/>
    <w:rsid w:val="00F97D02"/>
    <w:rsid w:val="00F97E4A"/>
    <w:rsid w:val="00F97EA1"/>
    <w:rsid w:val="00FA003A"/>
    <w:rsid w:val="00FA05C8"/>
    <w:rsid w:val="00FA0678"/>
    <w:rsid w:val="00FA0DB6"/>
    <w:rsid w:val="00FA23F7"/>
    <w:rsid w:val="00FA27D5"/>
    <w:rsid w:val="00FA27EB"/>
    <w:rsid w:val="00FA2896"/>
    <w:rsid w:val="00FA3335"/>
    <w:rsid w:val="00FA35B6"/>
    <w:rsid w:val="00FA3A8A"/>
    <w:rsid w:val="00FA3EBC"/>
    <w:rsid w:val="00FA3F50"/>
    <w:rsid w:val="00FA423C"/>
    <w:rsid w:val="00FA44D0"/>
    <w:rsid w:val="00FA4590"/>
    <w:rsid w:val="00FA4D08"/>
    <w:rsid w:val="00FA5124"/>
    <w:rsid w:val="00FA55A2"/>
    <w:rsid w:val="00FA5992"/>
    <w:rsid w:val="00FA672F"/>
    <w:rsid w:val="00FA775E"/>
    <w:rsid w:val="00FA7792"/>
    <w:rsid w:val="00FA77E0"/>
    <w:rsid w:val="00FA7AA8"/>
    <w:rsid w:val="00FA7F1D"/>
    <w:rsid w:val="00FB011C"/>
    <w:rsid w:val="00FB0D60"/>
    <w:rsid w:val="00FB1054"/>
    <w:rsid w:val="00FB11ED"/>
    <w:rsid w:val="00FB18FD"/>
    <w:rsid w:val="00FB1F4B"/>
    <w:rsid w:val="00FB2278"/>
    <w:rsid w:val="00FB2BF5"/>
    <w:rsid w:val="00FB2F8E"/>
    <w:rsid w:val="00FB30C3"/>
    <w:rsid w:val="00FB39B0"/>
    <w:rsid w:val="00FB5138"/>
    <w:rsid w:val="00FB547F"/>
    <w:rsid w:val="00FB5780"/>
    <w:rsid w:val="00FB5A71"/>
    <w:rsid w:val="00FB63F6"/>
    <w:rsid w:val="00FB682A"/>
    <w:rsid w:val="00FB7823"/>
    <w:rsid w:val="00FC05B2"/>
    <w:rsid w:val="00FC08B3"/>
    <w:rsid w:val="00FC09D7"/>
    <w:rsid w:val="00FC0ABE"/>
    <w:rsid w:val="00FC1269"/>
    <w:rsid w:val="00FC22D0"/>
    <w:rsid w:val="00FC2B93"/>
    <w:rsid w:val="00FC38D4"/>
    <w:rsid w:val="00FC391E"/>
    <w:rsid w:val="00FC39B3"/>
    <w:rsid w:val="00FC3BB7"/>
    <w:rsid w:val="00FC4345"/>
    <w:rsid w:val="00FC444A"/>
    <w:rsid w:val="00FC453D"/>
    <w:rsid w:val="00FC490E"/>
    <w:rsid w:val="00FC4A89"/>
    <w:rsid w:val="00FC4DE3"/>
    <w:rsid w:val="00FC619B"/>
    <w:rsid w:val="00FC665F"/>
    <w:rsid w:val="00FC6C35"/>
    <w:rsid w:val="00FC6D59"/>
    <w:rsid w:val="00FC741B"/>
    <w:rsid w:val="00FC7561"/>
    <w:rsid w:val="00FC78F5"/>
    <w:rsid w:val="00FC7A6F"/>
    <w:rsid w:val="00FC7ACA"/>
    <w:rsid w:val="00FC7AD2"/>
    <w:rsid w:val="00FD1092"/>
    <w:rsid w:val="00FD10B3"/>
    <w:rsid w:val="00FD11C3"/>
    <w:rsid w:val="00FD154E"/>
    <w:rsid w:val="00FD24D7"/>
    <w:rsid w:val="00FD29CE"/>
    <w:rsid w:val="00FD3AE2"/>
    <w:rsid w:val="00FD3E41"/>
    <w:rsid w:val="00FD3EFA"/>
    <w:rsid w:val="00FD4A1A"/>
    <w:rsid w:val="00FD54A8"/>
    <w:rsid w:val="00FD5AE4"/>
    <w:rsid w:val="00FD5F25"/>
    <w:rsid w:val="00FD60BE"/>
    <w:rsid w:val="00FD6894"/>
    <w:rsid w:val="00FD6AF0"/>
    <w:rsid w:val="00FD704D"/>
    <w:rsid w:val="00FD74EF"/>
    <w:rsid w:val="00FD78BC"/>
    <w:rsid w:val="00FD79B8"/>
    <w:rsid w:val="00FD79F6"/>
    <w:rsid w:val="00FE033F"/>
    <w:rsid w:val="00FE07A8"/>
    <w:rsid w:val="00FE096A"/>
    <w:rsid w:val="00FE0AD1"/>
    <w:rsid w:val="00FE0CC0"/>
    <w:rsid w:val="00FE13B5"/>
    <w:rsid w:val="00FE1852"/>
    <w:rsid w:val="00FE1963"/>
    <w:rsid w:val="00FE1981"/>
    <w:rsid w:val="00FE1BF1"/>
    <w:rsid w:val="00FE232A"/>
    <w:rsid w:val="00FE33DB"/>
    <w:rsid w:val="00FE33F5"/>
    <w:rsid w:val="00FE352A"/>
    <w:rsid w:val="00FE37DD"/>
    <w:rsid w:val="00FE3C31"/>
    <w:rsid w:val="00FE4015"/>
    <w:rsid w:val="00FE44F5"/>
    <w:rsid w:val="00FE4783"/>
    <w:rsid w:val="00FE480D"/>
    <w:rsid w:val="00FE4ACC"/>
    <w:rsid w:val="00FE4F80"/>
    <w:rsid w:val="00FE527C"/>
    <w:rsid w:val="00FE570E"/>
    <w:rsid w:val="00FE6870"/>
    <w:rsid w:val="00FE713E"/>
    <w:rsid w:val="00FE7877"/>
    <w:rsid w:val="00FE7DD1"/>
    <w:rsid w:val="00FF0B4F"/>
    <w:rsid w:val="00FF0F58"/>
    <w:rsid w:val="00FF183C"/>
    <w:rsid w:val="00FF1A06"/>
    <w:rsid w:val="00FF1AD3"/>
    <w:rsid w:val="00FF1B46"/>
    <w:rsid w:val="00FF219D"/>
    <w:rsid w:val="00FF228E"/>
    <w:rsid w:val="00FF2661"/>
    <w:rsid w:val="00FF2A7B"/>
    <w:rsid w:val="00FF2D64"/>
    <w:rsid w:val="00FF3D2B"/>
    <w:rsid w:val="00FF49B4"/>
    <w:rsid w:val="00FF49F4"/>
    <w:rsid w:val="00FF533C"/>
    <w:rsid w:val="00FF5C1C"/>
    <w:rsid w:val="00FF5C6A"/>
    <w:rsid w:val="00FF651D"/>
    <w:rsid w:val="00FF6843"/>
    <w:rsid w:val="00FF6C25"/>
    <w:rsid w:val="00FF7704"/>
    <w:rsid w:val="00FF780F"/>
    <w:rsid w:val="010651D9"/>
    <w:rsid w:val="010800D6"/>
    <w:rsid w:val="011F6449"/>
    <w:rsid w:val="01236AFB"/>
    <w:rsid w:val="0156177E"/>
    <w:rsid w:val="0183453D"/>
    <w:rsid w:val="019F7441"/>
    <w:rsid w:val="01B37585"/>
    <w:rsid w:val="01BF37C7"/>
    <w:rsid w:val="01D55165"/>
    <w:rsid w:val="01DE4C32"/>
    <w:rsid w:val="01DF6BF8"/>
    <w:rsid w:val="01EC2C57"/>
    <w:rsid w:val="02070CCA"/>
    <w:rsid w:val="026B2E25"/>
    <w:rsid w:val="02786C45"/>
    <w:rsid w:val="02824D4D"/>
    <w:rsid w:val="02AA06C5"/>
    <w:rsid w:val="02C47780"/>
    <w:rsid w:val="02D50680"/>
    <w:rsid w:val="02DA2949"/>
    <w:rsid w:val="02DC4B10"/>
    <w:rsid w:val="02DD76CE"/>
    <w:rsid w:val="02F36323"/>
    <w:rsid w:val="02F5619C"/>
    <w:rsid w:val="030B039D"/>
    <w:rsid w:val="0326446A"/>
    <w:rsid w:val="032D5555"/>
    <w:rsid w:val="036634D2"/>
    <w:rsid w:val="039667A9"/>
    <w:rsid w:val="039C77C9"/>
    <w:rsid w:val="03DD35E4"/>
    <w:rsid w:val="03F46A91"/>
    <w:rsid w:val="03F81F64"/>
    <w:rsid w:val="04076900"/>
    <w:rsid w:val="041A5A3B"/>
    <w:rsid w:val="041B0FFD"/>
    <w:rsid w:val="042311BA"/>
    <w:rsid w:val="042B157A"/>
    <w:rsid w:val="046C34E0"/>
    <w:rsid w:val="047D3FB0"/>
    <w:rsid w:val="048F763B"/>
    <w:rsid w:val="049C3373"/>
    <w:rsid w:val="049F330E"/>
    <w:rsid w:val="04A8729A"/>
    <w:rsid w:val="04AA775C"/>
    <w:rsid w:val="04AF1889"/>
    <w:rsid w:val="04B465B1"/>
    <w:rsid w:val="04F66F48"/>
    <w:rsid w:val="05251E14"/>
    <w:rsid w:val="0558476D"/>
    <w:rsid w:val="059F4574"/>
    <w:rsid w:val="05A16594"/>
    <w:rsid w:val="05A7762D"/>
    <w:rsid w:val="060E5941"/>
    <w:rsid w:val="06110FAF"/>
    <w:rsid w:val="06493CA7"/>
    <w:rsid w:val="065A6178"/>
    <w:rsid w:val="066F1CF3"/>
    <w:rsid w:val="06930BB8"/>
    <w:rsid w:val="06D05B2E"/>
    <w:rsid w:val="06D762DF"/>
    <w:rsid w:val="07245D42"/>
    <w:rsid w:val="07264C62"/>
    <w:rsid w:val="0779354C"/>
    <w:rsid w:val="077E37DC"/>
    <w:rsid w:val="07C8288B"/>
    <w:rsid w:val="08061376"/>
    <w:rsid w:val="08452D77"/>
    <w:rsid w:val="086401F8"/>
    <w:rsid w:val="08751CAA"/>
    <w:rsid w:val="087E4C40"/>
    <w:rsid w:val="08874395"/>
    <w:rsid w:val="08D202D4"/>
    <w:rsid w:val="08D66AD6"/>
    <w:rsid w:val="08DA33A3"/>
    <w:rsid w:val="08E80F13"/>
    <w:rsid w:val="09147681"/>
    <w:rsid w:val="092614A8"/>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5D517A"/>
    <w:rsid w:val="0A5F390E"/>
    <w:rsid w:val="0A951569"/>
    <w:rsid w:val="0AA374A5"/>
    <w:rsid w:val="0AAB7649"/>
    <w:rsid w:val="0ABC5606"/>
    <w:rsid w:val="0AD374A0"/>
    <w:rsid w:val="0B0C73F9"/>
    <w:rsid w:val="0B30404E"/>
    <w:rsid w:val="0B3755D3"/>
    <w:rsid w:val="0B4C6C14"/>
    <w:rsid w:val="0B4E1717"/>
    <w:rsid w:val="0B631A88"/>
    <w:rsid w:val="0B683D45"/>
    <w:rsid w:val="0B7F3F11"/>
    <w:rsid w:val="0B884417"/>
    <w:rsid w:val="0B971310"/>
    <w:rsid w:val="0B9E444D"/>
    <w:rsid w:val="0BBB4540"/>
    <w:rsid w:val="0BCE6B3B"/>
    <w:rsid w:val="0BF6188C"/>
    <w:rsid w:val="0BF73C91"/>
    <w:rsid w:val="0C170175"/>
    <w:rsid w:val="0C571A41"/>
    <w:rsid w:val="0C5C1171"/>
    <w:rsid w:val="0C5E1CBC"/>
    <w:rsid w:val="0C615B50"/>
    <w:rsid w:val="0C8445DA"/>
    <w:rsid w:val="0C87121B"/>
    <w:rsid w:val="0CA57D36"/>
    <w:rsid w:val="0CC007F7"/>
    <w:rsid w:val="0CC62AA3"/>
    <w:rsid w:val="0CFE707A"/>
    <w:rsid w:val="0D063BDA"/>
    <w:rsid w:val="0D08375F"/>
    <w:rsid w:val="0D184CFB"/>
    <w:rsid w:val="0D4A7419"/>
    <w:rsid w:val="0D6D1259"/>
    <w:rsid w:val="0D827401"/>
    <w:rsid w:val="0D84094E"/>
    <w:rsid w:val="0D8A00E9"/>
    <w:rsid w:val="0D8D589E"/>
    <w:rsid w:val="0DA01C73"/>
    <w:rsid w:val="0DC376A7"/>
    <w:rsid w:val="0DC7207D"/>
    <w:rsid w:val="0DD63300"/>
    <w:rsid w:val="0DF50604"/>
    <w:rsid w:val="0DF702FE"/>
    <w:rsid w:val="0E030CCC"/>
    <w:rsid w:val="0E060E51"/>
    <w:rsid w:val="0E06174D"/>
    <w:rsid w:val="0E372937"/>
    <w:rsid w:val="0E5604B2"/>
    <w:rsid w:val="0E6D5D79"/>
    <w:rsid w:val="0E9D0089"/>
    <w:rsid w:val="0EAE30D6"/>
    <w:rsid w:val="0EB45D35"/>
    <w:rsid w:val="0EB803EE"/>
    <w:rsid w:val="0EBD624E"/>
    <w:rsid w:val="0EDC2BF8"/>
    <w:rsid w:val="0EDD528C"/>
    <w:rsid w:val="0EF94D4B"/>
    <w:rsid w:val="0F4958DC"/>
    <w:rsid w:val="0F4D1A20"/>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45309"/>
    <w:rsid w:val="10F33360"/>
    <w:rsid w:val="10FC16EA"/>
    <w:rsid w:val="110F1D40"/>
    <w:rsid w:val="11266F33"/>
    <w:rsid w:val="113940EE"/>
    <w:rsid w:val="11400027"/>
    <w:rsid w:val="118963A1"/>
    <w:rsid w:val="118A0FD0"/>
    <w:rsid w:val="11C6522A"/>
    <w:rsid w:val="11DA5078"/>
    <w:rsid w:val="11E104CC"/>
    <w:rsid w:val="11E20309"/>
    <w:rsid w:val="12255233"/>
    <w:rsid w:val="122F22A3"/>
    <w:rsid w:val="125137DB"/>
    <w:rsid w:val="12530213"/>
    <w:rsid w:val="127723A9"/>
    <w:rsid w:val="12862074"/>
    <w:rsid w:val="12883966"/>
    <w:rsid w:val="129E45B4"/>
    <w:rsid w:val="12AE5F35"/>
    <w:rsid w:val="12D81596"/>
    <w:rsid w:val="13072A44"/>
    <w:rsid w:val="13290F6A"/>
    <w:rsid w:val="1357061D"/>
    <w:rsid w:val="135F4BE2"/>
    <w:rsid w:val="139B1A0A"/>
    <w:rsid w:val="139D25C7"/>
    <w:rsid w:val="13B93B46"/>
    <w:rsid w:val="13BF3CE4"/>
    <w:rsid w:val="141008D8"/>
    <w:rsid w:val="14125FE6"/>
    <w:rsid w:val="146D271E"/>
    <w:rsid w:val="14897551"/>
    <w:rsid w:val="14982588"/>
    <w:rsid w:val="149A5AD9"/>
    <w:rsid w:val="14A7619D"/>
    <w:rsid w:val="14DD04E8"/>
    <w:rsid w:val="150536C3"/>
    <w:rsid w:val="150C1963"/>
    <w:rsid w:val="151447A0"/>
    <w:rsid w:val="154A6454"/>
    <w:rsid w:val="15762120"/>
    <w:rsid w:val="1578361A"/>
    <w:rsid w:val="15A72150"/>
    <w:rsid w:val="15D05B4B"/>
    <w:rsid w:val="1609105D"/>
    <w:rsid w:val="164E30E0"/>
    <w:rsid w:val="167B188F"/>
    <w:rsid w:val="16A8729C"/>
    <w:rsid w:val="16B33777"/>
    <w:rsid w:val="16BC70A7"/>
    <w:rsid w:val="16C6339E"/>
    <w:rsid w:val="172F2D79"/>
    <w:rsid w:val="17514A69"/>
    <w:rsid w:val="17557BEF"/>
    <w:rsid w:val="17D349C1"/>
    <w:rsid w:val="17F2118F"/>
    <w:rsid w:val="1830729E"/>
    <w:rsid w:val="18574301"/>
    <w:rsid w:val="1870062C"/>
    <w:rsid w:val="18814EDA"/>
    <w:rsid w:val="18817102"/>
    <w:rsid w:val="18830A15"/>
    <w:rsid w:val="18852B28"/>
    <w:rsid w:val="188B5321"/>
    <w:rsid w:val="18A92683"/>
    <w:rsid w:val="18FC6C57"/>
    <w:rsid w:val="19932372"/>
    <w:rsid w:val="19A20DD5"/>
    <w:rsid w:val="19AE03F1"/>
    <w:rsid w:val="19D35C0A"/>
    <w:rsid w:val="1A071A03"/>
    <w:rsid w:val="1A0F29BA"/>
    <w:rsid w:val="1A1B5468"/>
    <w:rsid w:val="1A1F16AE"/>
    <w:rsid w:val="1A3B5C77"/>
    <w:rsid w:val="1A5F124B"/>
    <w:rsid w:val="1A984BAD"/>
    <w:rsid w:val="1AB8220E"/>
    <w:rsid w:val="1AB86BAD"/>
    <w:rsid w:val="1AE4166C"/>
    <w:rsid w:val="1AF06CFB"/>
    <w:rsid w:val="1AF11B8D"/>
    <w:rsid w:val="1AFA2733"/>
    <w:rsid w:val="1B11359C"/>
    <w:rsid w:val="1B281F85"/>
    <w:rsid w:val="1B2A271F"/>
    <w:rsid w:val="1B3A56D0"/>
    <w:rsid w:val="1B3D1D91"/>
    <w:rsid w:val="1B530544"/>
    <w:rsid w:val="1B713184"/>
    <w:rsid w:val="1B7A1D69"/>
    <w:rsid w:val="1BA209CF"/>
    <w:rsid w:val="1BB4777D"/>
    <w:rsid w:val="1BD75AB8"/>
    <w:rsid w:val="1C0459C2"/>
    <w:rsid w:val="1C1553FF"/>
    <w:rsid w:val="1C1B3B4A"/>
    <w:rsid w:val="1C2A2603"/>
    <w:rsid w:val="1C5046B9"/>
    <w:rsid w:val="1C88086E"/>
    <w:rsid w:val="1C931680"/>
    <w:rsid w:val="1D266CE1"/>
    <w:rsid w:val="1D3963AF"/>
    <w:rsid w:val="1D44408A"/>
    <w:rsid w:val="1D5E676F"/>
    <w:rsid w:val="1D6A673C"/>
    <w:rsid w:val="1D9247AE"/>
    <w:rsid w:val="1DAF4298"/>
    <w:rsid w:val="1DB01DBE"/>
    <w:rsid w:val="1DB567EC"/>
    <w:rsid w:val="1DC00C8D"/>
    <w:rsid w:val="1DF51A98"/>
    <w:rsid w:val="1DFD38E6"/>
    <w:rsid w:val="1E3D060F"/>
    <w:rsid w:val="1E3F7D2E"/>
    <w:rsid w:val="1E4134E4"/>
    <w:rsid w:val="1E5062B3"/>
    <w:rsid w:val="1E523514"/>
    <w:rsid w:val="1E714A66"/>
    <w:rsid w:val="1E802593"/>
    <w:rsid w:val="1EA05CC2"/>
    <w:rsid w:val="1EA336D1"/>
    <w:rsid w:val="1EA703CC"/>
    <w:rsid w:val="1EB7330C"/>
    <w:rsid w:val="1EBA5ED7"/>
    <w:rsid w:val="1EF87EC0"/>
    <w:rsid w:val="1F022AED"/>
    <w:rsid w:val="1F0A0FF3"/>
    <w:rsid w:val="1F286A0B"/>
    <w:rsid w:val="1F430142"/>
    <w:rsid w:val="1F5771FF"/>
    <w:rsid w:val="1F702019"/>
    <w:rsid w:val="1F7F413E"/>
    <w:rsid w:val="1FC61AE6"/>
    <w:rsid w:val="1FE868A9"/>
    <w:rsid w:val="1FF16DE9"/>
    <w:rsid w:val="20034907"/>
    <w:rsid w:val="20173E4B"/>
    <w:rsid w:val="20297079"/>
    <w:rsid w:val="204E48BC"/>
    <w:rsid w:val="20653333"/>
    <w:rsid w:val="208921B3"/>
    <w:rsid w:val="20973DEB"/>
    <w:rsid w:val="20A83220"/>
    <w:rsid w:val="20AA62CB"/>
    <w:rsid w:val="20B26522"/>
    <w:rsid w:val="20B44310"/>
    <w:rsid w:val="21093A8D"/>
    <w:rsid w:val="211116EB"/>
    <w:rsid w:val="212679CF"/>
    <w:rsid w:val="215B52C8"/>
    <w:rsid w:val="216133FC"/>
    <w:rsid w:val="218D48F0"/>
    <w:rsid w:val="21B04EDE"/>
    <w:rsid w:val="21D56769"/>
    <w:rsid w:val="21DF17AC"/>
    <w:rsid w:val="21DF2C72"/>
    <w:rsid w:val="21E52EF3"/>
    <w:rsid w:val="21FB5D7B"/>
    <w:rsid w:val="22065300"/>
    <w:rsid w:val="220B1C3D"/>
    <w:rsid w:val="221D1D20"/>
    <w:rsid w:val="22334A87"/>
    <w:rsid w:val="2235500A"/>
    <w:rsid w:val="22BE6801"/>
    <w:rsid w:val="22F24374"/>
    <w:rsid w:val="233500BF"/>
    <w:rsid w:val="23377FF7"/>
    <w:rsid w:val="236B425F"/>
    <w:rsid w:val="23836192"/>
    <w:rsid w:val="23901F29"/>
    <w:rsid w:val="239C0061"/>
    <w:rsid w:val="23B908A4"/>
    <w:rsid w:val="23E95BEF"/>
    <w:rsid w:val="23FD0064"/>
    <w:rsid w:val="24286D6C"/>
    <w:rsid w:val="24445995"/>
    <w:rsid w:val="245375B0"/>
    <w:rsid w:val="245A52C2"/>
    <w:rsid w:val="24642C0A"/>
    <w:rsid w:val="24B22173"/>
    <w:rsid w:val="24B95AD9"/>
    <w:rsid w:val="24BE24DA"/>
    <w:rsid w:val="24CF5825"/>
    <w:rsid w:val="24D663E6"/>
    <w:rsid w:val="24D77F2B"/>
    <w:rsid w:val="24F01070"/>
    <w:rsid w:val="256357FD"/>
    <w:rsid w:val="258B00E2"/>
    <w:rsid w:val="258E22A9"/>
    <w:rsid w:val="25A917A6"/>
    <w:rsid w:val="25BE27CC"/>
    <w:rsid w:val="25F74A5C"/>
    <w:rsid w:val="26250480"/>
    <w:rsid w:val="2628662C"/>
    <w:rsid w:val="262D45DE"/>
    <w:rsid w:val="26502390"/>
    <w:rsid w:val="26942D94"/>
    <w:rsid w:val="26A53EF9"/>
    <w:rsid w:val="26A94201"/>
    <w:rsid w:val="26AC274F"/>
    <w:rsid w:val="26BE19EF"/>
    <w:rsid w:val="27044A29"/>
    <w:rsid w:val="27160EE4"/>
    <w:rsid w:val="271D34C8"/>
    <w:rsid w:val="272734A7"/>
    <w:rsid w:val="272A6221"/>
    <w:rsid w:val="273C23AE"/>
    <w:rsid w:val="276142BF"/>
    <w:rsid w:val="276540E5"/>
    <w:rsid w:val="277246F6"/>
    <w:rsid w:val="27783712"/>
    <w:rsid w:val="27907362"/>
    <w:rsid w:val="28333E1D"/>
    <w:rsid w:val="283830DC"/>
    <w:rsid w:val="28454BD6"/>
    <w:rsid w:val="28455253"/>
    <w:rsid w:val="28551971"/>
    <w:rsid w:val="285B1C53"/>
    <w:rsid w:val="289F7086"/>
    <w:rsid w:val="28C32028"/>
    <w:rsid w:val="28C668CC"/>
    <w:rsid w:val="28CC490F"/>
    <w:rsid w:val="28DE40AA"/>
    <w:rsid w:val="28E43A61"/>
    <w:rsid w:val="290D27BA"/>
    <w:rsid w:val="291470F2"/>
    <w:rsid w:val="29345E77"/>
    <w:rsid w:val="294C65AD"/>
    <w:rsid w:val="29806583"/>
    <w:rsid w:val="298B3C4C"/>
    <w:rsid w:val="29C70DC3"/>
    <w:rsid w:val="29F26D24"/>
    <w:rsid w:val="2A15033F"/>
    <w:rsid w:val="2A1662C1"/>
    <w:rsid w:val="2A1C7367"/>
    <w:rsid w:val="2A1D07DB"/>
    <w:rsid w:val="2A2815FA"/>
    <w:rsid w:val="2A5A37DD"/>
    <w:rsid w:val="2A6D6092"/>
    <w:rsid w:val="2A701253"/>
    <w:rsid w:val="2A7D127A"/>
    <w:rsid w:val="2A7D76B4"/>
    <w:rsid w:val="2AFF256D"/>
    <w:rsid w:val="2B437463"/>
    <w:rsid w:val="2B4B6319"/>
    <w:rsid w:val="2B7807EE"/>
    <w:rsid w:val="2BBF00EC"/>
    <w:rsid w:val="2BC04ECF"/>
    <w:rsid w:val="2BC37CFD"/>
    <w:rsid w:val="2BD5237F"/>
    <w:rsid w:val="2BE536CE"/>
    <w:rsid w:val="2BE758D9"/>
    <w:rsid w:val="2C09049E"/>
    <w:rsid w:val="2C0A653C"/>
    <w:rsid w:val="2C0D4262"/>
    <w:rsid w:val="2C135ABB"/>
    <w:rsid w:val="2C191F85"/>
    <w:rsid w:val="2CE82D6F"/>
    <w:rsid w:val="2D343236"/>
    <w:rsid w:val="2D5617BF"/>
    <w:rsid w:val="2DA01E52"/>
    <w:rsid w:val="2DD15014"/>
    <w:rsid w:val="2DF72DE4"/>
    <w:rsid w:val="2DF778AD"/>
    <w:rsid w:val="2DF9330D"/>
    <w:rsid w:val="2DFA2220"/>
    <w:rsid w:val="2E0220AF"/>
    <w:rsid w:val="2E4B082A"/>
    <w:rsid w:val="2E5D4E86"/>
    <w:rsid w:val="2E5D790B"/>
    <w:rsid w:val="2E84707B"/>
    <w:rsid w:val="2E9A3C18"/>
    <w:rsid w:val="2EBB0FEE"/>
    <w:rsid w:val="2EC20FAA"/>
    <w:rsid w:val="2EC63002"/>
    <w:rsid w:val="2EC8340B"/>
    <w:rsid w:val="2ECE02F6"/>
    <w:rsid w:val="2F0A6B38"/>
    <w:rsid w:val="2F106B60"/>
    <w:rsid w:val="2F7CB51B"/>
    <w:rsid w:val="2F946CCB"/>
    <w:rsid w:val="2FB41BE1"/>
    <w:rsid w:val="2FD25781"/>
    <w:rsid w:val="2FD57BC4"/>
    <w:rsid w:val="2FD832E5"/>
    <w:rsid w:val="2FFD7934"/>
    <w:rsid w:val="306157B7"/>
    <w:rsid w:val="30733ACD"/>
    <w:rsid w:val="308C3862"/>
    <w:rsid w:val="309379D8"/>
    <w:rsid w:val="30A270F7"/>
    <w:rsid w:val="30B951B5"/>
    <w:rsid w:val="30C9346B"/>
    <w:rsid w:val="30DF1478"/>
    <w:rsid w:val="30EC586F"/>
    <w:rsid w:val="313D26E4"/>
    <w:rsid w:val="31495D16"/>
    <w:rsid w:val="314E481F"/>
    <w:rsid w:val="31893440"/>
    <w:rsid w:val="319770C5"/>
    <w:rsid w:val="319C6071"/>
    <w:rsid w:val="31AC537E"/>
    <w:rsid w:val="31E22A36"/>
    <w:rsid w:val="31E3679B"/>
    <w:rsid w:val="31E732FD"/>
    <w:rsid w:val="32517576"/>
    <w:rsid w:val="327411B4"/>
    <w:rsid w:val="32831F65"/>
    <w:rsid w:val="32AE23BC"/>
    <w:rsid w:val="32BE5C2C"/>
    <w:rsid w:val="32D30CB2"/>
    <w:rsid w:val="32DB1C5F"/>
    <w:rsid w:val="32FB6478"/>
    <w:rsid w:val="330310F6"/>
    <w:rsid w:val="33107D6B"/>
    <w:rsid w:val="33263B3F"/>
    <w:rsid w:val="3353526D"/>
    <w:rsid w:val="336963EB"/>
    <w:rsid w:val="33765503"/>
    <w:rsid w:val="33816EEB"/>
    <w:rsid w:val="33C30645"/>
    <w:rsid w:val="33EB55CD"/>
    <w:rsid w:val="33EC4C02"/>
    <w:rsid w:val="340D2360"/>
    <w:rsid w:val="3410665D"/>
    <w:rsid w:val="34180991"/>
    <w:rsid w:val="34211214"/>
    <w:rsid w:val="342E63AB"/>
    <w:rsid w:val="342F612E"/>
    <w:rsid w:val="34950E68"/>
    <w:rsid w:val="34986E94"/>
    <w:rsid w:val="349A2405"/>
    <w:rsid w:val="34AF62C9"/>
    <w:rsid w:val="34CB4388"/>
    <w:rsid w:val="34DD5737"/>
    <w:rsid w:val="34FA6E12"/>
    <w:rsid w:val="355907B2"/>
    <w:rsid w:val="35845BB2"/>
    <w:rsid w:val="358D5588"/>
    <w:rsid w:val="359C2CD9"/>
    <w:rsid w:val="35AC3F78"/>
    <w:rsid w:val="36070CBD"/>
    <w:rsid w:val="363A3B40"/>
    <w:rsid w:val="365302AE"/>
    <w:rsid w:val="36607A0A"/>
    <w:rsid w:val="366E227C"/>
    <w:rsid w:val="366F2E0D"/>
    <w:rsid w:val="367B6A5C"/>
    <w:rsid w:val="368A0DCE"/>
    <w:rsid w:val="36A74ADA"/>
    <w:rsid w:val="36AD60D5"/>
    <w:rsid w:val="36B224F9"/>
    <w:rsid w:val="36D558AB"/>
    <w:rsid w:val="36E94534"/>
    <w:rsid w:val="36EC0CC9"/>
    <w:rsid w:val="37052E82"/>
    <w:rsid w:val="370E57CA"/>
    <w:rsid w:val="372A3E14"/>
    <w:rsid w:val="372F7D91"/>
    <w:rsid w:val="373F410B"/>
    <w:rsid w:val="37D315C9"/>
    <w:rsid w:val="37EE7094"/>
    <w:rsid w:val="38222A28"/>
    <w:rsid w:val="38296C89"/>
    <w:rsid w:val="383002EB"/>
    <w:rsid w:val="38586797"/>
    <w:rsid w:val="38BC0149"/>
    <w:rsid w:val="38BC09EF"/>
    <w:rsid w:val="38D87D1C"/>
    <w:rsid w:val="39636459"/>
    <w:rsid w:val="396B7F6C"/>
    <w:rsid w:val="39B417A9"/>
    <w:rsid w:val="39BC051E"/>
    <w:rsid w:val="39C96289"/>
    <w:rsid w:val="39FC5695"/>
    <w:rsid w:val="3A006D8E"/>
    <w:rsid w:val="3A3651E5"/>
    <w:rsid w:val="3A744481"/>
    <w:rsid w:val="3A8C7BEF"/>
    <w:rsid w:val="3A906246"/>
    <w:rsid w:val="3B2349B7"/>
    <w:rsid w:val="3B616CFF"/>
    <w:rsid w:val="3B6259F6"/>
    <w:rsid w:val="3B914B85"/>
    <w:rsid w:val="3B976654"/>
    <w:rsid w:val="3BC01EFC"/>
    <w:rsid w:val="3BC136BC"/>
    <w:rsid w:val="3BCA786A"/>
    <w:rsid w:val="3BD31E2F"/>
    <w:rsid w:val="3BF15831"/>
    <w:rsid w:val="3C0B4937"/>
    <w:rsid w:val="3C105946"/>
    <w:rsid w:val="3C3C59E3"/>
    <w:rsid w:val="3C3D6ABB"/>
    <w:rsid w:val="3C471448"/>
    <w:rsid w:val="3C5F759A"/>
    <w:rsid w:val="3C6C525A"/>
    <w:rsid w:val="3CCE23CB"/>
    <w:rsid w:val="3CD17D17"/>
    <w:rsid w:val="3D2D2097"/>
    <w:rsid w:val="3D3B5012"/>
    <w:rsid w:val="3D3C7F39"/>
    <w:rsid w:val="3D440F09"/>
    <w:rsid w:val="3D4504A0"/>
    <w:rsid w:val="3D4D71DD"/>
    <w:rsid w:val="3D664582"/>
    <w:rsid w:val="3D8734BB"/>
    <w:rsid w:val="3D9A11D4"/>
    <w:rsid w:val="3DA16D89"/>
    <w:rsid w:val="3DA364BE"/>
    <w:rsid w:val="3DE041CB"/>
    <w:rsid w:val="3E0B0C1F"/>
    <w:rsid w:val="3E0D48F6"/>
    <w:rsid w:val="3E1729ED"/>
    <w:rsid w:val="3E1868B4"/>
    <w:rsid w:val="3E377251"/>
    <w:rsid w:val="3E42664B"/>
    <w:rsid w:val="3E5A7334"/>
    <w:rsid w:val="3E7B5D6B"/>
    <w:rsid w:val="3E843E66"/>
    <w:rsid w:val="3E8F51FE"/>
    <w:rsid w:val="3E926F87"/>
    <w:rsid w:val="3E9A59DE"/>
    <w:rsid w:val="3EA01696"/>
    <w:rsid w:val="3EAF4836"/>
    <w:rsid w:val="3EC33DFA"/>
    <w:rsid w:val="3EF02B5D"/>
    <w:rsid w:val="3EF95459"/>
    <w:rsid w:val="3EFC4A0B"/>
    <w:rsid w:val="3F060E16"/>
    <w:rsid w:val="3F1D1096"/>
    <w:rsid w:val="3F2F0234"/>
    <w:rsid w:val="3F6363FE"/>
    <w:rsid w:val="3F7406EF"/>
    <w:rsid w:val="3F756B8F"/>
    <w:rsid w:val="3F95482B"/>
    <w:rsid w:val="3FDA73C7"/>
    <w:rsid w:val="3FE931E1"/>
    <w:rsid w:val="4019356B"/>
    <w:rsid w:val="401D732F"/>
    <w:rsid w:val="403F1053"/>
    <w:rsid w:val="4052363E"/>
    <w:rsid w:val="40592157"/>
    <w:rsid w:val="406E1CAE"/>
    <w:rsid w:val="40A0133A"/>
    <w:rsid w:val="40C31A53"/>
    <w:rsid w:val="40DE086C"/>
    <w:rsid w:val="40FF545D"/>
    <w:rsid w:val="410067C8"/>
    <w:rsid w:val="41055114"/>
    <w:rsid w:val="418F0D2A"/>
    <w:rsid w:val="41D01505"/>
    <w:rsid w:val="4206612A"/>
    <w:rsid w:val="42474939"/>
    <w:rsid w:val="424C3C57"/>
    <w:rsid w:val="426052B1"/>
    <w:rsid w:val="42613FF3"/>
    <w:rsid w:val="42660D96"/>
    <w:rsid w:val="428667D2"/>
    <w:rsid w:val="42CD1CE0"/>
    <w:rsid w:val="42E1381E"/>
    <w:rsid w:val="42ED6459"/>
    <w:rsid w:val="42FE58DD"/>
    <w:rsid w:val="43174B3D"/>
    <w:rsid w:val="43485F3B"/>
    <w:rsid w:val="434B790E"/>
    <w:rsid w:val="4360274F"/>
    <w:rsid w:val="436A671A"/>
    <w:rsid w:val="436D4129"/>
    <w:rsid w:val="437E00E5"/>
    <w:rsid w:val="438A7C97"/>
    <w:rsid w:val="43977AB6"/>
    <w:rsid w:val="43A3342B"/>
    <w:rsid w:val="43C77C27"/>
    <w:rsid w:val="43DB4716"/>
    <w:rsid w:val="43DE09EE"/>
    <w:rsid w:val="43E63B17"/>
    <w:rsid w:val="44002FAD"/>
    <w:rsid w:val="443E5F15"/>
    <w:rsid w:val="447A1390"/>
    <w:rsid w:val="449101DD"/>
    <w:rsid w:val="44986646"/>
    <w:rsid w:val="44DE1391"/>
    <w:rsid w:val="44DE52DF"/>
    <w:rsid w:val="44DF1057"/>
    <w:rsid w:val="451B225C"/>
    <w:rsid w:val="452410C9"/>
    <w:rsid w:val="45317DFB"/>
    <w:rsid w:val="456D3CE4"/>
    <w:rsid w:val="4579042C"/>
    <w:rsid w:val="457F0571"/>
    <w:rsid w:val="45851176"/>
    <w:rsid w:val="45B5413B"/>
    <w:rsid w:val="45C63B94"/>
    <w:rsid w:val="45D47879"/>
    <w:rsid w:val="460E7DA5"/>
    <w:rsid w:val="46422483"/>
    <w:rsid w:val="464A0752"/>
    <w:rsid w:val="4659254A"/>
    <w:rsid w:val="465B0637"/>
    <w:rsid w:val="465E3F0D"/>
    <w:rsid w:val="466A16E6"/>
    <w:rsid w:val="46893F2B"/>
    <w:rsid w:val="46C4686E"/>
    <w:rsid w:val="46FF778E"/>
    <w:rsid w:val="47172E19"/>
    <w:rsid w:val="4723347D"/>
    <w:rsid w:val="47493D54"/>
    <w:rsid w:val="477B778F"/>
    <w:rsid w:val="477D40EA"/>
    <w:rsid w:val="478203EC"/>
    <w:rsid w:val="47B025FA"/>
    <w:rsid w:val="47EC2D00"/>
    <w:rsid w:val="4809698F"/>
    <w:rsid w:val="4811697D"/>
    <w:rsid w:val="481C1C7A"/>
    <w:rsid w:val="487A3E25"/>
    <w:rsid w:val="488B5503"/>
    <w:rsid w:val="48937E21"/>
    <w:rsid w:val="489A0361"/>
    <w:rsid w:val="48B94FF3"/>
    <w:rsid w:val="48E37AAB"/>
    <w:rsid w:val="48E71238"/>
    <w:rsid w:val="48FD4B4C"/>
    <w:rsid w:val="49036183"/>
    <w:rsid w:val="490A53BE"/>
    <w:rsid w:val="490A68E0"/>
    <w:rsid w:val="491055FE"/>
    <w:rsid w:val="493E459E"/>
    <w:rsid w:val="49505EAD"/>
    <w:rsid w:val="495F5B3E"/>
    <w:rsid w:val="496F77D7"/>
    <w:rsid w:val="497654FD"/>
    <w:rsid w:val="497F2572"/>
    <w:rsid w:val="4984715D"/>
    <w:rsid w:val="499D5DC8"/>
    <w:rsid w:val="49B64211"/>
    <w:rsid w:val="49DA3B9B"/>
    <w:rsid w:val="49F6167F"/>
    <w:rsid w:val="4A064FA0"/>
    <w:rsid w:val="4A16615C"/>
    <w:rsid w:val="4A4424D7"/>
    <w:rsid w:val="4A9D5369"/>
    <w:rsid w:val="4AB82D0F"/>
    <w:rsid w:val="4AEB7664"/>
    <w:rsid w:val="4AFD7C19"/>
    <w:rsid w:val="4B0567D1"/>
    <w:rsid w:val="4B236AAE"/>
    <w:rsid w:val="4B237456"/>
    <w:rsid w:val="4B707271"/>
    <w:rsid w:val="4B9739F7"/>
    <w:rsid w:val="4B9E1324"/>
    <w:rsid w:val="4BEE2503"/>
    <w:rsid w:val="4BF8720B"/>
    <w:rsid w:val="4C245A30"/>
    <w:rsid w:val="4CB22BAD"/>
    <w:rsid w:val="4CB6685F"/>
    <w:rsid w:val="4CC367FE"/>
    <w:rsid w:val="4D022DEC"/>
    <w:rsid w:val="4D077F3C"/>
    <w:rsid w:val="4D092950"/>
    <w:rsid w:val="4D123355"/>
    <w:rsid w:val="4D2A3B31"/>
    <w:rsid w:val="4D3017F6"/>
    <w:rsid w:val="4D312C52"/>
    <w:rsid w:val="4D4972E4"/>
    <w:rsid w:val="4D520243"/>
    <w:rsid w:val="4D905305"/>
    <w:rsid w:val="4D964A72"/>
    <w:rsid w:val="4D9C1254"/>
    <w:rsid w:val="4DDD1512"/>
    <w:rsid w:val="4DF618E6"/>
    <w:rsid w:val="4E233D62"/>
    <w:rsid w:val="4E793892"/>
    <w:rsid w:val="4E800872"/>
    <w:rsid w:val="4EC569ED"/>
    <w:rsid w:val="4ED50EA1"/>
    <w:rsid w:val="4EEC050C"/>
    <w:rsid w:val="4F104EC3"/>
    <w:rsid w:val="4F3030B6"/>
    <w:rsid w:val="4F47354A"/>
    <w:rsid w:val="4F730D1A"/>
    <w:rsid w:val="4F911C54"/>
    <w:rsid w:val="4FD53C9E"/>
    <w:rsid w:val="4FE625E0"/>
    <w:rsid w:val="5021480F"/>
    <w:rsid w:val="50962ECB"/>
    <w:rsid w:val="50A42E38"/>
    <w:rsid w:val="50A4577F"/>
    <w:rsid w:val="50B73D1F"/>
    <w:rsid w:val="50BD5BC9"/>
    <w:rsid w:val="50C11EEE"/>
    <w:rsid w:val="50CD6207"/>
    <w:rsid w:val="50E97CFC"/>
    <w:rsid w:val="50FA4028"/>
    <w:rsid w:val="50FE60CF"/>
    <w:rsid w:val="510D65B7"/>
    <w:rsid w:val="511157AB"/>
    <w:rsid w:val="5142540C"/>
    <w:rsid w:val="5166011D"/>
    <w:rsid w:val="516676AF"/>
    <w:rsid w:val="517F7502"/>
    <w:rsid w:val="518832C8"/>
    <w:rsid w:val="51A0432A"/>
    <w:rsid w:val="51A86090"/>
    <w:rsid w:val="51B7396D"/>
    <w:rsid w:val="51C23892"/>
    <w:rsid w:val="522E4CC3"/>
    <w:rsid w:val="5244713B"/>
    <w:rsid w:val="52555E41"/>
    <w:rsid w:val="52615633"/>
    <w:rsid w:val="528D5323"/>
    <w:rsid w:val="529271E0"/>
    <w:rsid w:val="52977FD4"/>
    <w:rsid w:val="5298521F"/>
    <w:rsid w:val="52A25790"/>
    <w:rsid w:val="52A96B6F"/>
    <w:rsid w:val="52B45975"/>
    <w:rsid w:val="52D94AA4"/>
    <w:rsid w:val="52DC0984"/>
    <w:rsid w:val="52EA3A62"/>
    <w:rsid w:val="52EF4CB5"/>
    <w:rsid w:val="52F50BB8"/>
    <w:rsid w:val="53097272"/>
    <w:rsid w:val="53476745"/>
    <w:rsid w:val="53544462"/>
    <w:rsid w:val="5397158E"/>
    <w:rsid w:val="53AF47E0"/>
    <w:rsid w:val="53B11E10"/>
    <w:rsid w:val="53BA665E"/>
    <w:rsid w:val="53E72640"/>
    <w:rsid w:val="54013861"/>
    <w:rsid w:val="541C0D51"/>
    <w:rsid w:val="54467F5B"/>
    <w:rsid w:val="54487265"/>
    <w:rsid w:val="544D6070"/>
    <w:rsid w:val="545B6F8C"/>
    <w:rsid w:val="54605E1E"/>
    <w:rsid w:val="547E77EB"/>
    <w:rsid w:val="548E4ECC"/>
    <w:rsid w:val="54B3506A"/>
    <w:rsid w:val="54CA0D16"/>
    <w:rsid w:val="54DD4057"/>
    <w:rsid w:val="54E7490F"/>
    <w:rsid w:val="550764A4"/>
    <w:rsid w:val="550B2BF6"/>
    <w:rsid w:val="55214EB5"/>
    <w:rsid w:val="55364EFD"/>
    <w:rsid w:val="555D4828"/>
    <w:rsid w:val="55780E38"/>
    <w:rsid w:val="557A4C8B"/>
    <w:rsid w:val="558931E1"/>
    <w:rsid w:val="55923347"/>
    <w:rsid w:val="55925180"/>
    <w:rsid w:val="55983B1B"/>
    <w:rsid w:val="55A8376B"/>
    <w:rsid w:val="55AF2380"/>
    <w:rsid w:val="55B50122"/>
    <w:rsid w:val="55C73B6D"/>
    <w:rsid w:val="55DC29B6"/>
    <w:rsid w:val="55DD4241"/>
    <w:rsid w:val="5648537C"/>
    <w:rsid w:val="566B6D1E"/>
    <w:rsid w:val="567A473C"/>
    <w:rsid w:val="56841146"/>
    <w:rsid w:val="57032A2C"/>
    <w:rsid w:val="570F5219"/>
    <w:rsid w:val="572052E3"/>
    <w:rsid w:val="572172AD"/>
    <w:rsid w:val="573945F7"/>
    <w:rsid w:val="575D12B5"/>
    <w:rsid w:val="57610A87"/>
    <w:rsid w:val="57763155"/>
    <w:rsid w:val="577B1140"/>
    <w:rsid w:val="577B7F21"/>
    <w:rsid w:val="577F181B"/>
    <w:rsid w:val="57921984"/>
    <w:rsid w:val="579737F0"/>
    <w:rsid w:val="57AB7B30"/>
    <w:rsid w:val="57AF5251"/>
    <w:rsid w:val="57B26373"/>
    <w:rsid w:val="57B63F04"/>
    <w:rsid w:val="57CD20C2"/>
    <w:rsid w:val="57D675AB"/>
    <w:rsid w:val="57D95FDD"/>
    <w:rsid w:val="582052DF"/>
    <w:rsid w:val="584A41F8"/>
    <w:rsid w:val="58917D2F"/>
    <w:rsid w:val="5894085C"/>
    <w:rsid w:val="58AE4F0C"/>
    <w:rsid w:val="58B85899"/>
    <w:rsid w:val="58E363A9"/>
    <w:rsid w:val="58E467E4"/>
    <w:rsid w:val="590D5D3B"/>
    <w:rsid w:val="595E1678"/>
    <w:rsid w:val="596D5BD4"/>
    <w:rsid w:val="597E3DD8"/>
    <w:rsid w:val="59AA17DC"/>
    <w:rsid w:val="59C94B75"/>
    <w:rsid w:val="59F36CDF"/>
    <w:rsid w:val="59F80043"/>
    <w:rsid w:val="5A09252F"/>
    <w:rsid w:val="5A0B2778"/>
    <w:rsid w:val="5A2A7C7B"/>
    <w:rsid w:val="5A3106E4"/>
    <w:rsid w:val="5A3E2560"/>
    <w:rsid w:val="5A5D3B6E"/>
    <w:rsid w:val="5A637A76"/>
    <w:rsid w:val="5A64112E"/>
    <w:rsid w:val="5A6D33BA"/>
    <w:rsid w:val="5A792B1F"/>
    <w:rsid w:val="5A844281"/>
    <w:rsid w:val="5A874767"/>
    <w:rsid w:val="5A9D23F4"/>
    <w:rsid w:val="5AAD6F28"/>
    <w:rsid w:val="5AC92D10"/>
    <w:rsid w:val="5AD63A24"/>
    <w:rsid w:val="5B2E1A1D"/>
    <w:rsid w:val="5B843A1C"/>
    <w:rsid w:val="5B873E3F"/>
    <w:rsid w:val="5BD335FA"/>
    <w:rsid w:val="5BF16DCD"/>
    <w:rsid w:val="5C02690E"/>
    <w:rsid w:val="5C196DA7"/>
    <w:rsid w:val="5C2A048C"/>
    <w:rsid w:val="5C6336F0"/>
    <w:rsid w:val="5C725325"/>
    <w:rsid w:val="5C80234E"/>
    <w:rsid w:val="5C8A680C"/>
    <w:rsid w:val="5CCA6534"/>
    <w:rsid w:val="5D0C4701"/>
    <w:rsid w:val="5D0F0395"/>
    <w:rsid w:val="5D221076"/>
    <w:rsid w:val="5D397964"/>
    <w:rsid w:val="5D4240E3"/>
    <w:rsid w:val="5D5A391C"/>
    <w:rsid w:val="5D5F10C0"/>
    <w:rsid w:val="5D6E48CE"/>
    <w:rsid w:val="5D6F1A84"/>
    <w:rsid w:val="5D891B7B"/>
    <w:rsid w:val="5D934523"/>
    <w:rsid w:val="5DAD38EE"/>
    <w:rsid w:val="5DE51ACA"/>
    <w:rsid w:val="5E006862"/>
    <w:rsid w:val="5E0207B9"/>
    <w:rsid w:val="5E1834A1"/>
    <w:rsid w:val="5E261785"/>
    <w:rsid w:val="5E422C68"/>
    <w:rsid w:val="5E4A7017"/>
    <w:rsid w:val="5E552BBA"/>
    <w:rsid w:val="5E611C10"/>
    <w:rsid w:val="5EFC7377"/>
    <w:rsid w:val="5F0122CA"/>
    <w:rsid w:val="5F06174D"/>
    <w:rsid w:val="5F201D78"/>
    <w:rsid w:val="5F3A3602"/>
    <w:rsid w:val="5F5656B0"/>
    <w:rsid w:val="5F6277C6"/>
    <w:rsid w:val="5F6410C2"/>
    <w:rsid w:val="5F6D0B1D"/>
    <w:rsid w:val="5F8D0B82"/>
    <w:rsid w:val="5F9A5E4E"/>
    <w:rsid w:val="5FCC5339"/>
    <w:rsid w:val="5FDC065C"/>
    <w:rsid w:val="5FE34A5B"/>
    <w:rsid w:val="5FFE1E36"/>
    <w:rsid w:val="60232584"/>
    <w:rsid w:val="607330CE"/>
    <w:rsid w:val="60825176"/>
    <w:rsid w:val="609F2AC4"/>
    <w:rsid w:val="60A90CC5"/>
    <w:rsid w:val="60FA2EE8"/>
    <w:rsid w:val="60FC6AE4"/>
    <w:rsid w:val="61054A27"/>
    <w:rsid w:val="610A52BC"/>
    <w:rsid w:val="611D2366"/>
    <w:rsid w:val="61421856"/>
    <w:rsid w:val="615227C4"/>
    <w:rsid w:val="61654E3F"/>
    <w:rsid w:val="6182292A"/>
    <w:rsid w:val="619F7F92"/>
    <w:rsid w:val="61B1017A"/>
    <w:rsid w:val="61BB639F"/>
    <w:rsid w:val="61C827FF"/>
    <w:rsid w:val="61F94C26"/>
    <w:rsid w:val="62000E56"/>
    <w:rsid w:val="622F3D63"/>
    <w:rsid w:val="624F3E49"/>
    <w:rsid w:val="62632286"/>
    <w:rsid w:val="626F08D2"/>
    <w:rsid w:val="62741411"/>
    <w:rsid w:val="62885958"/>
    <w:rsid w:val="629C2345"/>
    <w:rsid w:val="62C241A0"/>
    <w:rsid w:val="62DF0A9B"/>
    <w:rsid w:val="62E25A94"/>
    <w:rsid w:val="62E50C04"/>
    <w:rsid w:val="62F40B65"/>
    <w:rsid w:val="62FC2CFE"/>
    <w:rsid w:val="63024505"/>
    <w:rsid w:val="630F60CD"/>
    <w:rsid w:val="63356726"/>
    <w:rsid w:val="634C3904"/>
    <w:rsid w:val="634D0CFE"/>
    <w:rsid w:val="63553043"/>
    <w:rsid w:val="635B1DB5"/>
    <w:rsid w:val="6362757D"/>
    <w:rsid w:val="63711FED"/>
    <w:rsid w:val="63880DDC"/>
    <w:rsid w:val="638D750D"/>
    <w:rsid w:val="63AC6CC0"/>
    <w:rsid w:val="63D27965"/>
    <w:rsid w:val="64055776"/>
    <w:rsid w:val="6412144A"/>
    <w:rsid w:val="64240056"/>
    <w:rsid w:val="643E143A"/>
    <w:rsid w:val="644C1A66"/>
    <w:rsid w:val="646908DC"/>
    <w:rsid w:val="648B6EEF"/>
    <w:rsid w:val="649021A4"/>
    <w:rsid w:val="64C158BF"/>
    <w:rsid w:val="64C17C5F"/>
    <w:rsid w:val="64CE2EAA"/>
    <w:rsid w:val="650C334B"/>
    <w:rsid w:val="653C3090"/>
    <w:rsid w:val="654F31FA"/>
    <w:rsid w:val="6562740E"/>
    <w:rsid w:val="657D7DA4"/>
    <w:rsid w:val="65854376"/>
    <w:rsid w:val="658767BE"/>
    <w:rsid w:val="65892531"/>
    <w:rsid w:val="66195831"/>
    <w:rsid w:val="662E75B1"/>
    <w:rsid w:val="66342C2E"/>
    <w:rsid w:val="663E784C"/>
    <w:rsid w:val="664E2435"/>
    <w:rsid w:val="668B6A45"/>
    <w:rsid w:val="66CC0FE3"/>
    <w:rsid w:val="670E2B4D"/>
    <w:rsid w:val="672F3F24"/>
    <w:rsid w:val="673E055F"/>
    <w:rsid w:val="67551CE3"/>
    <w:rsid w:val="6760294F"/>
    <w:rsid w:val="67615804"/>
    <w:rsid w:val="67A22552"/>
    <w:rsid w:val="67B22DCC"/>
    <w:rsid w:val="67B85856"/>
    <w:rsid w:val="67BE71AA"/>
    <w:rsid w:val="67D90273"/>
    <w:rsid w:val="67DE5875"/>
    <w:rsid w:val="67E55852"/>
    <w:rsid w:val="67EB1AB4"/>
    <w:rsid w:val="67FA1285"/>
    <w:rsid w:val="680622D3"/>
    <w:rsid w:val="68551F4F"/>
    <w:rsid w:val="687C10C9"/>
    <w:rsid w:val="68840C16"/>
    <w:rsid w:val="68876EFB"/>
    <w:rsid w:val="68884654"/>
    <w:rsid w:val="689F444F"/>
    <w:rsid w:val="68AB69D7"/>
    <w:rsid w:val="68B96DBB"/>
    <w:rsid w:val="68BE2B74"/>
    <w:rsid w:val="68CA2805"/>
    <w:rsid w:val="68E937A3"/>
    <w:rsid w:val="68F67599"/>
    <w:rsid w:val="69012D29"/>
    <w:rsid w:val="693E15D3"/>
    <w:rsid w:val="695A0B28"/>
    <w:rsid w:val="69627681"/>
    <w:rsid w:val="6977531D"/>
    <w:rsid w:val="69845BA5"/>
    <w:rsid w:val="69C21117"/>
    <w:rsid w:val="69CC2BFF"/>
    <w:rsid w:val="69E50BBC"/>
    <w:rsid w:val="69FD55B8"/>
    <w:rsid w:val="6A0B1C62"/>
    <w:rsid w:val="6A2406C8"/>
    <w:rsid w:val="6A576E16"/>
    <w:rsid w:val="6AC40100"/>
    <w:rsid w:val="6ADE0BD1"/>
    <w:rsid w:val="6AE96859"/>
    <w:rsid w:val="6B114A92"/>
    <w:rsid w:val="6B147746"/>
    <w:rsid w:val="6B24787C"/>
    <w:rsid w:val="6B573233"/>
    <w:rsid w:val="6B5B6274"/>
    <w:rsid w:val="6B935D53"/>
    <w:rsid w:val="6B9B0F84"/>
    <w:rsid w:val="6BA0733A"/>
    <w:rsid w:val="6BA5042F"/>
    <w:rsid w:val="6BA84BCE"/>
    <w:rsid w:val="6BD53C28"/>
    <w:rsid w:val="6C1825D5"/>
    <w:rsid w:val="6C196F71"/>
    <w:rsid w:val="6C226FCB"/>
    <w:rsid w:val="6C31226F"/>
    <w:rsid w:val="6C552F0B"/>
    <w:rsid w:val="6C8C67B7"/>
    <w:rsid w:val="6C8E0700"/>
    <w:rsid w:val="6C9D744C"/>
    <w:rsid w:val="6CA31619"/>
    <w:rsid w:val="6D167928"/>
    <w:rsid w:val="6D26299B"/>
    <w:rsid w:val="6D3965C4"/>
    <w:rsid w:val="6D3C22F3"/>
    <w:rsid w:val="6D4772EC"/>
    <w:rsid w:val="6D9078AF"/>
    <w:rsid w:val="6DAA3FEF"/>
    <w:rsid w:val="6DC0172B"/>
    <w:rsid w:val="6DCB690C"/>
    <w:rsid w:val="6DD41A5B"/>
    <w:rsid w:val="6DF43C2E"/>
    <w:rsid w:val="6DF51CA3"/>
    <w:rsid w:val="6E0252EB"/>
    <w:rsid w:val="6E783B43"/>
    <w:rsid w:val="6E8335BD"/>
    <w:rsid w:val="6E8E12EF"/>
    <w:rsid w:val="6E972936"/>
    <w:rsid w:val="6E9C4B53"/>
    <w:rsid w:val="6ED446C5"/>
    <w:rsid w:val="6EE81966"/>
    <w:rsid w:val="6F2013B7"/>
    <w:rsid w:val="6F2A7D94"/>
    <w:rsid w:val="6F8331F1"/>
    <w:rsid w:val="6FAE1A09"/>
    <w:rsid w:val="6FD75BF8"/>
    <w:rsid w:val="70346E41"/>
    <w:rsid w:val="70645DE9"/>
    <w:rsid w:val="707723D0"/>
    <w:rsid w:val="708A2FC1"/>
    <w:rsid w:val="70901D61"/>
    <w:rsid w:val="70992CAD"/>
    <w:rsid w:val="70D90B8F"/>
    <w:rsid w:val="70E275C3"/>
    <w:rsid w:val="70F5661B"/>
    <w:rsid w:val="71360107"/>
    <w:rsid w:val="713B688E"/>
    <w:rsid w:val="714B3F5C"/>
    <w:rsid w:val="716550DF"/>
    <w:rsid w:val="718129CA"/>
    <w:rsid w:val="718313BF"/>
    <w:rsid w:val="71891420"/>
    <w:rsid w:val="71D43752"/>
    <w:rsid w:val="71F1796A"/>
    <w:rsid w:val="72154626"/>
    <w:rsid w:val="72262B5D"/>
    <w:rsid w:val="72283FF7"/>
    <w:rsid w:val="722E7212"/>
    <w:rsid w:val="723A0474"/>
    <w:rsid w:val="725923E4"/>
    <w:rsid w:val="726D0D74"/>
    <w:rsid w:val="72864BF7"/>
    <w:rsid w:val="729023FC"/>
    <w:rsid w:val="72C9357B"/>
    <w:rsid w:val="733A10F5"/>
    <w:rsid w:val="73C0646E"/>
    <w:rsid w:val="73EB6387"/>
    <w:rsid w:val="73ED1FC4"/>
    <w:rsid w:val="742222F5"/>
    <w:rsid w:val="74373814"/>
    <w:rsid w:val="743C0E2B"/>
    <w:rsid w:val="74476126"/>
    <w:rsid w:val="74706664"/>
    <w:rsid w:val="74783E10"/>
    <w:rsid w:val="747F3682"/>
    <w:rsid w:val="749C4185"/>
    <w:rsid w:val="74B03CF2"/>
    <w:rsid w:val="74E7523A"/>
    <w:rsid w:val="74F41284"/>
    <w:rsid w:val="75067759"/>
    <w:rsid w:val="752E6DCD"/>
    <w:rsid w:val="7551380D"/>
    <w:rsid w:val="75600BE5"/>
    <w:rsid w:val="7564475C"/>
    <w:rsid w:val="75706FDE"/>
    <w:rsid w:val="7583797F"/>
    <w:rsid w:val="75D20F1D"/>
    <w:rsid w:val="75DA2C18"/>
    <w:rsid w:val="75E878C7"/>
    <w:rsid w:val="75F54412"/>
    <w:rsid w:val="761D08E0"/>
    <w:rsid w:val="762D29B2"/>
    <w:rsid w:val="765D347C"/>
    <w:rsid w:val="7664249B"/>
    <w:rsid w:val="76826699"/>
    <w:rsid w:val="769053C3"/>
    <w:rsid w:val="76A333E3"/>
    <w:rsid w:val="76A96C4B"/>
    <w:rsid w:val="76C87133"/>
    <w:rsid w:val="76CD08D5"/>
    <w:rsid w:val="76D24FEA"/>
    <w:rsid w:val="76DB4B92"/>
    <w:rsid w:val="76F234E3"/>
    <w:rsid w:val="77052AA4"/>
    <w:rsid w:val="77136511"/>
    <w:rsid w:val="77291B3A"/>
    <w:rsid w:val="77327056"/>
    <w:rsid w:val="77340A39"/>
    <w:rsid w:val="77351FD0"/>
    <w:rsid w:val="77472422"/>
    <w:rsid w:val="777F31F2"/>
    <w:rsid w:val="778C0D80"/>
    <w:rsid w:val="77D1700D"/>
    <w:rsid w:val="77DB4329"/>
    <w:rsid w:val="77EC04CC"/>
    <w:rsid w:val="78017013"/>
    <w:rsid w:val="78057CBF"/>
    <w:rsid w:val="7866291A"/>
    <w:rsid w:val="78775729"/>
    <w:rsid w:val="78A42DB0"/>
    <w:rsid w:val="78A656AB"/>
    <w:rsid w:val="78AD22F7"/>
    <w:rsid w:val="78B2245C"/>
    <w:rsid w:val="78E172CC"/>
    <w:rsid w:val="78EA1D1F"/>
    <w:rsid w:val="7904172F"/>
    <w:rsid w:val="790F7E27"/>
    <w:rsid w:val="791E4FE0"/>
    <w:rsid w:val="792A231A"/>
    <w:rsid w:val="79316829"/>
    <w:rsid w:val="794B6758"/>
    <w:rsid w:val="796671FD"/>
    <w:rsid w:val="79694470"/>
    <w:rsid w:val="797E66A9"/>
    <w:rsid w:val="79A76FDD"/>
    <w:rsid w:val="79A97383"/>
    <w:rsid w:val="79E27E8B"/>
    <w:rsid w:val="79F850CE"/>
    <w:rsid w:val="79FD443C"/>
    <w:rsid w:val="7A0C0820"/>
    <w:rsid w:val="7A1D1975"/>
    <w:rsid w:val="7A3D6CD0"/>
    <w:rsid w:val="7A3E5150"/>
    <w:rsid w:val="7A4670D6"/>
    <w:rsid w:val="7A534B63"/>
    <w:rsid w:val="7A615382"/>
    <w:rsid w:val="7A67303B"/>
    <w:rsid w:val="7A9C0875"/>
    <w:rsid w:val="7AAB1D04"/>
    <w:rsid w:val="7ABA4368"/>
    <w:rsid w:val="7AD05746"/>
    <w:rsid w:val="7ADB314B"/>
    <w:rsid w:val="7ADE6ED7"/>
    <w:rsid w:val="7B257FFD"/>
    <w:rsid w:val="7B2C1B5D"/>
    <w:rsid w:val="7B343476"/>
    <w:rsid w:val="7B5A2978"/>
    <w:rsid w:val="7B5A7E4C"/>
    <w:rsid w:val="7B667AF9"/>
    <w:rsid w:val="7B7468F8"/>
    <w:rsid w:val="7BA73DD7"/>
    <w:rsid w:val="7BB22542"/>
    <w:rsid w:val="7BE33581"/>
    <w:rsid w:val="7BEE0103"/>
    <w:rsid w:val="7BEE5100"/>
    <w:rsid w:val="7C0A0FE4"/>
    <w:rsid w:val="7C254906"/>
    <w:rsid w:val="7C590818"/>
    <w:rsid w:val="7C7C10F6"/>
    <w:rsid w:val="7C853BEA"/>
    <w:rsid w:val="7C881368"/>
    <w:rsid w:val="7C914409"/>
    <w:rsid w:val="7CA91CC9"/>
    <w:rsid w:val="7CE27788"/>
    <w:rsid w:val="7D0C32F1"/>
    <w:rsid w:val="7D0F408D"/>
    <w:rsid w:val="7D3C7450"/>
    <w:rsid w:val="7D491C6C"/>
    <w:rsid w:val="7D5429C0"/>
    <w:rsid w:val="7D6D7040"/>
    <w:rsid w:val="7D6E6D43"/>
    <w:rsid w:val="7D7C6B50"/>
    <w:rsid w:val="7D825E08"/>
    <w:rsid w:val="7D9D293A"/>
    <w:rsid w:val="7DB52379"/>
    <w:rsid w:val="7DB57A34"/>
    <w:rsid w:val="7DE60973"/>
    <w:rsid w:val="7DEF0916"/>
    <w:rsid w:val="7E1E5218"/>
    <w:rsid w:val="7E26077A"/>
    <w:rsid w:val="7E66473F"/>
    <w:rsid w:val="7E9A4E1F"/>
    <w:rsid w:val="7E9B406E"/>
    <w:rsid w:val="7EA7723A"/>
    <w:rsid w:val="7EF56FBB"/>
    <w:rsid w:val="7EFF2264"/>
    <w:rsid w:val="7F0768EB"/>
    <w:rsid w:val="7F143BEC"/>
    <w:rsid w:val="7F3D43D5"/>
    <w:rsid w:val="7F4F7EFF"/>
    <w:rsid w:val="7F715AF2"/>
    <w:rsid w:val="7F886E69"/>
    <w:rsid w:val="BB7F4835"/>
    <w:rsid w:val="BB7FA927"/>
    <w:rsid w:val="F5FFD31F"/>
    <w:rsid w:val="FFFAF7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3"/>
    <w:qFormat/>
    <w:uiPriority w:val="0"/>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51"/>
    <w:link w:val="320"/>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319"/>
    <w:link w:val="317"/>
    <w:qFormat/>
    <w:uiPriority w:val="0"/>
    <w:pPr>
      <w:tabs>
        <w:tab w:val="right" w:leader="dot" w:pos="8268"/>
      </w:tabs>
      <w:adjustRightInd/>
    </w:pPr>
    <w:rPr>
      <w:rFonts w:ascii="宋体" w:hAnsi="Courier New"/>
      <w:kern w:val="0"/>
      <w:sz w:val="20"/>
      <w:szCs w:val="20"/>
    </w:rPr>
  </w:style>
  <w:style w:type="paragraph" w:customStyle="1" w:styleId="319">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99"/>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TOC 标题2"/>
    <w:basedOn w:val="3"/>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bookmark-item"/>
    <w:qFormat/>
    <w:uiPriority w:val="0"/>
  </w:style>
  <w:style w:type="character" w:customStyle="1" w:styleId="965">
    <w:name w:val="未处理的提及2"/>
    <w:basedOn w:val="70"/>
    <w:semiHidden/>
    <w:unhideWhenUsed/>
    <w:qFormat/>
    <w:uiPriority w:val="99"/>
    <w:rPr>
      <w:color w:val="605E5C"/>
      <w:shd w:val="clear" w:color="auto" w:fill="E1DFDD"/>
    </w:rPr>
  </w:style>
  <w:style w:type="paragraph" w:customStyle="1" w:styleId="966">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67">
    <w:name w:val="未处理的提及3"/>
    <w:basedOn w:val="70"/>
    <w:semiHidden/>
    <w:unhideWhenUsed/>
    <w:qFormat/>
    <w:uiPriority w:val="99"/>
    <w:rPr>
      <w:color w:val="605E5C"/>
      <w:shd w:val="clear" w:color="auto" w:fill="E1DFDD"/>
    </w:rPr>
  </w:style>
  <w:style w:type="paragraph" w:customStyle="1" w:styleId="968">
    <w:name w:val="_Style 1150"/>
    <w:basedOn w:val="25"/>
    <w:next w:val="62"/>
    <w:qFormat/>
    <w:uiPriority w:val="0"/>
    <w:pPr>
      <w:adjustRightInd/>
      <w:spacing w:after="120" w:line="240" w:lineRule="auto"/>
      <w:ind w:left="420" w:leftChars="200" w:firstLine="420"/>
    </w:pPr>
    <w:rPr>
      <w:rFonts w:ascii="Times New Roman" w:hAnsi="Times New Roman"/>
      <w:sz w:val="21"/>
      <w:szCs w:val="21"/>
    </w:rPr>
  </w:style>
  <w:style w:type="character" w:customStyle="1" w:styleId="969">
    <w:name w:val="未处理的提及4"/>
    <w:basedOn w:val="70"/>
    <w:semiHidden/>
    <w:unhideWhenUsed/>
    <w:qFormat/>
    <w:uiPriority w:val="99"/>
    <w:rPr>
      <w:color w:val="605E5C"/>
      <w:shd w:val="clear" w:color="auto" w:fill="E1DFDD"/>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未处理的提及5"/>
    <w:basedOn w:val="70"/>
    <w:semiHidden/>
    <w:unhideWhenUsed/>
    <w:qFormat/>
    <w:uiPriority w:val="99"/>
    <w:rPr>
      <w:color w:val="605E5C"/>
      <w:shd w:val="clear" w:color="auto" w:fill="E1DFDD"/>
    </w:rPr>
  </w:style>
  <w:style w:type="table" w:customStyle="1" w:styleId="972">
    <w:name w:val="Table Normal"/>
    <w:basedOn w:val="63"/>
    <w:qFormat/>
    <w:uiPriority w:val="0"/>
    <w:rPr>
      <w:rFonts w:ascii="Times New Roman" w:hAnsi="Times New Roman" w:eastAsia="Times New Roman" w:cs="Times New Roman"/>
    </w:rPr>
    <w:tblPr>
      <w:tblCellMar>
        <w:left w:w="0" w:type="dxa"/>
        <w:right w:w="0" w:type="dxa"/>
      </w:tblCellMar>
    </w:tblPr>
  </w:style>
  <w:style w:type="paragraph" w:customStyle="1" w:styleId="973">
    <w:name w:val="[Normal]"/>
    <w:qFormat/>
    <w:uiPriority w:val="0"/>
    <w:rPr>
      <w:rFonts w:ascii="宋体" w:hAnsi="宋体" w:eastAsia="宋体" w:cs="Times New Roman"/>
      <w:sz w:val="24"/>
      <w:szCs w:val="22"/>
      <w:lang w:val="zh-CN" w:eastAsia="zh-CN" w:bidi="ar-SA"/>
    </w:rPr>
  </w:style>
  <w:style w:type="character" w:customStyle="1" w:styleId="974">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1660</Words>
  <Characters>1898</Characters>
  <Lines>299</Lines>
  <Paragraphs>84</Paragraphs>
  <TotalTime>0</TotalTime>
  <ScaleCrop>false</ScaleCrop>
  <LinksUpToDate>false</LinksUpToDate>
  <CharactersWithSpaces>1950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2023-07-24T05:23:00Z</dcterms:created>
  <dc:creator>玥</dc:creator>
  <cp:lastModifiedBy>王高</cp:lastModifiedBy>
  <cp:lastPrinted>2023-08-24T12:13:00Z</cp:lastPrinted>
  <dcterms:modified xsi:type="dcterms:W3CDTF">2025-01-21T09:22:36Z</dcterms:modified>
  <dc:title>杭州市市民卡扩大发卡工程</dc:title>
  <cp:revision>690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F1F6CE908F03441C9D3BF11EE9BC392D_13</vt:lpwstr>
  </property>
  <property fmtid="{D5CDD505-2E9C-101B-9397-08002B2CF9AE}" pid="5" name="KSOTemplateDocerSaveRecord">
    <vt:lpwstr>eyJoZGlkIjoiODg5MGEzZDI5NzdiYzc5MjFlMzg5OTVjOWYxMzU4OGQiLCJ1c2VySWQiOiIyOTM2NjEzOTQifQ==</vt:lpwstr>
  </property>
</Properties>
</file>