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sz w:val="52"/>
          <w:szCs w:val="52"/>
        </w:rPr>
      </w:pPr>
      <w:r>
        <w:rPr>
          <w:rFonts w:hint="eastAsia" w:ascii="宋体" w:hAnsi="宋体" w:cs="宋体"/>
          <w:sz w:val="52"/>
          <w:szCs w:val="52"/>
        </w:rPr>
        <w:t xml:space="preserve">龙潭未来社区一体化运营项目招标文件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编号:ZJJYYH-2024-GK0012</w:t>
      </w:r>
      <w:r>
        <w:rPr>
          <w:rFonts w:hint="eastAsia" w:ascii="宋体" w:hAnsi="宋体" w:cs="宋体"/>
          <w:sz w:val="30"/>
          <w:szCs w:val="30"/>
          <w:lang w:val="en-US" w:eastAsia="zh-CN"/>
        </w:rPr>
        <w:t xml:space="preserve"> </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outlineLvl w:val="0"/>
        <w:rPr>
          <w:rFonts w:ascii="宋体" w:hAnsi="宋体" w:cs="宋体"/>
          <w:b/>
          <w:sz w:val="36"/>
          <w:szCs w:val="36"/>
        </w:rPr>
      </w:pPr>
      <w:bookmarkStart w:id="0" w:name="_Toc15103"/>
      <w:r>
        <w:rPr>
          <w:rFonts w:hint="eastAsia" w:ascii="宋体" w:hAnsi="宋体" w:cs="宋体"/>
          <w:b/>
          <w:sz w:val="36"/>
          <w:szCs w:val="36"/>
        </w:rPr>
        <w:t>采购人：</w:t>
      </w:r>
      <w:bookmarkEnd w:id="0"/>
      <w:r>
        <w:rPr>
          <w:rFonts w:hint="eastAsia" w:ascii="宋体" w:hAnsi="宋体" w:cs="宋体"/>
          <w:b/>
          <w:sz w:val="36"/>
          <w:szCs w:val="36"/>
        </w:rPr>
        <w:t>杭州市余杭区人民政府仓前街道办事处</w:t>
      </w:r>
    </w:p>
    <w:p>
      <w:pPr>
        <w:snapToGrid w:val="0"/>
        <w:spacing w:line="360" w:lineRule="auto"/>
        <w:jc w:val="center"/>
        <w:outlineLvl w:val="0"/>
        <w:rPr>
          <w:rFonts w:ascii="宋体" w:hAnsi="宋体" w:cs="宋体"/>
          <w:b/>
          <w:sz w:val="36"/>
          <w:szCs w:val="36"/>
        </w:rPr>
      </w:pPr>
      <w:bookmarkStart w:id="1" w:name="_Toc5381"/>
    </w:p>
    <w:p>
      <w:pPr>
        <w:snapToGrid w:val="0"/>
        <w:spacing w:line="360" w:lineRule="auto"/>
        <w:jc w:val="center"/>
        <w:outlineLvl w:val="0"/>
        <w:rPr>
          <w:rFonts w:ascii="宋体" w:hAnsi="宋体" w:cs="宋体"/>
          <w:bCs/>
          <w:sz w:val="28"/>
          <w:szCs w:val="28"/>
        </w:rPr>
      </w:pPr>
      <w:r>
        <w:rPr>
          <w:rFonts w:hint="eastAsia" w:ascii="宋体" w:hAnsi="宋体" w:cs="宋体"/>
          <w:b/>
          <w:sz w:val="36"/>
          <w:szCs w:val="36"/>
        </w:rPr>
        <w:t>采购代理机构：</w:t>
      </w:r>
      <w:bookmarkEnd w:id="1"/>
      <w:r>
        <w:rPr>
          <w:rFonts w:hint="eastAsia" w:ascii="宋体" w:hAnsi="宋体" w:cs="宋体"/>
          <w:b/>
          <w:sz w:val="36"/>
          <w:szCs w:val="36"/>
        </w:rPr>
        <w:t>浙江建友工程咨询有限公司</w:t>
      </w:r>
    </w:p>
    <w:p>
      <w:pPr>
        <w:snapToGrid w:val="0"/>
        <w:spacing w:line="360" w:lineRule="auto"/>
        <w:jc w:val="center"/>
        <w:rPr>
          <w:rFonts w:ascii="宋体" w:hAnsi="宋体" w:cs="宋体"/>
          <w:b/>
          <w:sz w:val="32"/>
          <w:szCs w:val="32"/>
        </w:rPr>
      </w:pPr>
    </w:p>
    <w:p>
      <w:pPr>
        <w:snapToGrid w:val="0"/>
        <w:spacing w:line="360" w:lineRule="auto"/>
        <w:jc w:val="center"/>
        <w:rPr>
          <w:rFonts w:ascii="宋体" w:hAnsi="宋体" w:cs="宋体"/>
          <w:b/>
          <w:sz w:val="32"/>
          <w:szCs w:val="32"/>
        </w:rPr>
      </w:pPr>
    </w:p>
    <w:p>
      <w:pPr>
        <w:snapToGrid w:val="0"/>
        <w:spacing w:line="360" w:lineRule="auto"/>
        <w:jc w:val="center"/>
        <w:rPr>
          <w:rFonts w:ascii="宋体" w:hAnsi="宋体" w:cs="宋体"/>
          <w:b/>
          <w:sz w:val="32"/>
          <w:szCs w:val="32"/>
        </w:rPr>
      </w:pPr>
      <w:r>
        <w:rPr>
          <w:rFonts w:hint="eastAsia" w:ascii="宋体" w:hAnsi="宋体" w:cs="宋体"/>
          <w:b/>
          <w:sz w:val="32"/>
          <w:szCs w:val="32"/>
        </w:rPr>
        <w:t>二〇二四年</w:t>
      </w:r>
      <w:r>
        <w:rPr>
          <w:rFonts w:hint="eastAsia" w:ascii="宋体" w:hAnsi="宋体" w:cs="宋体"/>
          <w:b/>
          <w:sz w:val="32"/>
          <w:szCs w:val="32"/>
          <w:lang w:val="en-US" w:eastAsia="zh-CN"/>
        </w:rPr>
        <w:t>六</w:t>
      </w:r>
      <w:r>
        <w:rPr>
          <w:rFonts w:hint="eastAsia" w:ascii="宋体" w:hAnsi="宋体" w:cs="宋体"/>
          <w:b/>
          <w:sz w:val="32"/>
          <w:szCs w:val="32"/>
        </w:rPr>
        <w:t>月</w:t>
      </w:r>
    </w:p>
    <w:p>
      <w:pPr>
        <w:pStyle w:val="637"/>
        <w:rPr>
          <w:rFonts w:ascii="宋体" w:hAnsi="宋体" w:eastAsia="宋体" w:cs="宋体"/>
        </w:rPr>
      </w:pPr>
    </w:p>
    <w:p>
      <w:pPr>
        <w:spacing w:line="360" w:lineRule="auto"/>
        <w:rPr>
          <w:rFonts w:ascii="宋体" w:hAnsi="宋体" w:cs="宋体"/>
          <w:b/>
          <w:sz w:val="48"/>
          <w:szCs w:val="48"/>
        </w:rPr>
      </w:pPr>
    </w:p>
    <w:p>
      <w:pPr>
        <w:rPr>
          <w:rFonts w:ascii="宋体" w:hAnsi="宋体" w:cs="宋体"/>
          <w:b/>
          <w:sz w:val="48"/>
          <w:szCs w:val="48"/>
        </w:rPr>
      </w:pPr>
      <w:r>
        <w:rPr>
          <w:rFonts w:hint="eastAsia" w:ascii="宋体" w:hAnsi="宋体" w:cs="宋体"/>
          <w:b/>
          <w:sz w:val="48"/>
          <w:szCs w:val="48"/>
        </w:rPr>
        <w:br w:type="page"/>
      </w: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2" w:name="_Hlt91233176"/>
      <w:bookmarkEnd w:id="2"/>
      <w:bookmarkStart w:id="3"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adjustRightInd/>
        <w:spacing w:line="360" w:lineRule="auto"/>
        <w:jc w:val="center"/>
        <w:outlineLvl w:val="0"/>
        <w:rPr>
          <w:rFonts w:ascii="宋体" w:hAnsi="宋体" w:cs="宋体"/>
          <w:b/>
          <w:sz w:val="36"/>
          <w:szCs w:val="20"/>
        </w:rPr>
      </w:pPr>
      <w:bookmarkStart w:id="4" w:name="第一部分"/>
      <w:r>
        <w:rPr>
          <w:rFonts w:hint="eastAsia" w:ascii="宋体" w:hAnsi="宋体" w:cs="宋体"/>
          <w:b/>
          <w:sz w:val="36"/>
          <w:szCs w:val="36"/>
        </w:rPr>
        <w:br w:type="page"/>
      </w:r>
      <w:bookmarkEnd w:id="3"/>
      <w:bookmarkEnd w:id="4"/>
      <w:bookmarkStart w:id="5" w:name="_Hlt74649545"/>
      <w:bookmarkEnd w:id="5"/>
      <w:bookmarkStart w:id="6" w:name="_Hlt74707423"/>
      <w:bookmarkEnd w:id="6"/>
      <w:bookmarkStart w:id="7" w:name="_Hlt74729822"/>
      <w:bookmarkEnd w:id="7"/>
      <w:bookmarkStart w:id="8" w:name="_Hlt74728647"/>
      <w:bookmarkEnd w:id="8"/>
      <w:bookmarkStart w:id="9" w:name="第二部分"/>
      <w:bookmarkStart w:id="10" w:name="_Toc91899870"/>
      <w:bookmarkStart w:id="11"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龙潭未来社区一体化运营项目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9"/>
          <w:rFonts w:hint="eastAsia" w:ascii="宋体" w:hAnsi="宋体" w:eastAsia="宋体" w:cs="宋体"/>
          <w:snapToGrid/>
          <w:color w:val="auto"/>
          <w:kern w:val="2"/>
          <w:sz w:val="24"/>
          <w:szCs w:val="24"/>
        </w:rPr>
        <w:t>https://www.zcygov.cn/）获取（下载）招标文件，并于20</w:t>
      </w:r>
      <w:r>
        <w:rPr>
          <w:rStyle w:val="79"/>
          <w:rFonts w:hint="eastAsia" w:ascii="宋体" w:hAnsi="宋体" w:cs="宋体"/>
          <w:snapToGrid/>
          <w:color w:val="auto"/>
          <w:kern w:val="2"/>
          <w:sz w:val="24"/>
          <w:szCs w:val="24"/>
        </w:rPr>
        <w:t>24</w:t>
      </w:r>
      <w:r>
        <w:rPr>
          <w:rStyle w:val="79"/>
          <w:rFonts w:hint="eastAsia" w:ascii="宋体" w:hAnsi="宋体" w:eastAsia="宋体" w:cs="宋体"/>
          <w:snapToGrid/>
          <w:color w:val="auto"/>
          <w:kern w:val="2"/>
          <w:sz w:val="24"/>
          <w:szCs w:val="24"/>
        </w:rPr>
        <w:t>年</w:t>
      </w:r>
      <w:r>
        <w:rPr>
          <w:rStyle w:val="79"/>
          <w:rFonts w:hint="eastAsia" w:ascii="宋体" w:hAnsi="宋体" w:cs="宋体"/>
          <w:snapToGrid/>
          <w:color w:val="auto"/>
          <w:kern w:val="2"/>
          <w:sz w:val="24"/>
          <w:szCs w:val="24"/>
          <w:lang w:val="en-US" w:eastAsia="zh-CN"/>
        </w:rPr>
        <w:t>7</w:t>
      </w:r>
      <w:r>
        <w:rPr>
          <w:rStyle w:val="79"/>
          <w:rFonts w:hint="eastAsia" w:ascii="宋体" w:hAnsi="宋体" w:eastAsia="宋体" w:cs="宋体"/>
          <w:snapToGrid/>
          <w:color w:val="auto"/>
          <w:kern w:val="2"/>
          <w:sz w:val="24"/>
          <w:szCs w:val="24"/>
        </w:rPr>
        <w:t>月</w:t>
      </w:r>
      <w:r>
        <w:rPr>
          <w:rStyle w:val="79"/>
          <w:rFonts w:hint="eastAsia" w:ascii="宋体" w:hAnsi="宋体" w:cs="宋体"/>
          <w:snapToGrid/>
          <w:color w:val="auto"/>
          <w:kern w:val="2"/>
          <w:sz w:val="24"/>
          <w:szCs w:val="24"/>
          <w:lang w:val="en-US" w:eastAsia="zh-CN"/>
        </w:rPr>
        <w:t>18</w:t>
      </w:r>
      <w:r>
        <w:rPr>
          <w:rStyle w:val="79"/>
          <w:rFonts w:hint="eastAsia" w:ascii="宋体" w:hAnsi="宋体" w:eastAsia="宋体" w:cs="宋体"/>
          <w:snapToGrid/>
          <w:color w:val="auto"/>
          <w:kern w:val="2"/>
          <w:sz w:val="24"/>
          <w:szCs w:val="24"/>
        </w:rPr>
        <w:t>日</w:t>
      </w:r>
      <w:r>
        <w:rPr>
          <w:rStyle w:val="79"/>
          <w:rFonts w:hint="eastAsia" w:ascii="宋体" w:hAnsi="宋体" w:cs="宋体"/>
          <w:snapToGrid/>
          <w:color w:val="auto"/>
          <w:kern w:val="2"/>
          <w:sz w:val="24"/>
          <w:szCs w:val="24"/>
          <w:lang w:val="en-US" w:eastAsia="zh-CN"/>
        </w:rPr>
        <w:t>9</w:t>
      </w:r>
      <w:r>
        <w:rPr>
          <w:rStyle w:val="79"/>
          <w:rFonts w:hint="eastAsia" w:ascii="宋体" w:hAnsi="宋体" w:eastAsia="宋体" w:cs="宋体"/>
          <w:snapToGrid/>
          <w:color w:val="auto"/>
          <w:kern w:val="2"/>
          <w:sz w:val="24"/>
          <w:szCs w:val="24"/>
        </w:rPr>
        <w:t>点</w:t>
      </w:r>
      <w:r>
        <w:rPr>
          <w:rStyle w:val="79"/>
          <w:rFonts w:hint="eastAsia" w:ascii="宋体" w:hAnsi="宋体" w:cs="宋体"/>
          <w:snapToGrid/>
          <w:color w:val="auto"/>
          <w:kern w:val="2"/>
          <w:sz w:val="24"/>
          <w:szCs w:val="24"/>
          <w:lang w:val="en-US" w:eastAsia="zh-CN"/>
        </w:rPr>
        <w:t>3</w:t>
      </w:r>
      <w:r>
        <w:rPr>
          <w:rStyle w:val="79"/>
          <w:rFonts w:hint="eastAsia" w:ascii="宋体" w:hAnsi="宋体" w:cs="宋体"/>
          <w:snapToGrid/>
          <w:color w:val="auto"/>
          <w:kern w:val="2"/>
          <w:sz w:val="24"/>
          <w:szCs w:val="24"/>
        </w:rPr>
        <w:t>0</w:t>
      </w:r>
      <w:r>
        <w:rPr>
          <w:rStyle w:val="79"/>
          <w:rFonts w:hint="eastAsia" w:ascii="宋体" w:hAnsi="宋体" w:eastAsia="宋体" w:cs="宋体"/>
          <w:snapToGrid/>
          <w:color w:val="auto"/>
          <w:kern w:val="2"/>
          <w:sz w:val="24"/>
          <w:szCs w:val="24"/>
        </w:rPr>
        <w:t>分</w:t>
      </w:r>
      <w:r>
        <w:rPr>
          <w:rStyle w:val="79"/>
          <w:rFonts w:hint="eastAsia" w:ascii="宋体" w:hAnsi="宋体" w:eastAsia="宋体" w:cs="宋体"/>
          <w:bCs/>
          <w:snapToGrid/>
          <w:color w:val="auto"/>
          <w:kern w:val="2"/>
          <w:sz w:val="24"/>
          <w:szCs w:val="24"/>
        </w:rPr>
        <w:t>00秒</w:t>
      </w:r>
      <w:r>
        <w:rPr>
          <w:rStyle w:val="79"/>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项目编号：ZJJYYH-2024-GK0012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龙潭未来社区一体化运营项目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9</w:t>
      </w:r>
      <w:r>
        <w:rPr>
          <w:rFonts w:hint="eastAsia" w:ascii="宋体" w:hAnsi="宋体" w:cs="宋体"/>
          <w:b/>
          <w:sz w:val="24"/>
        </w:rPr>
        <w:t>00000</w:t>
      </w:r>
    </w:p>
    <w:p>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
          <w:sz w:val="24"/>
          <w:lang w:val="en-US" w:eastAsia="zh-CN"/>
        </w:rPr>
        <w:t>9</w:t>
      </w:r>
      <w:r>
        <w:rPr>
          <w:rFonts w:hint="eastAsia" w:ascii="宋体" w:hAnsi="宋体" w:cs="宋体"/>
          <w:b/>
          <w:sz w:val="24"/>
        </w:rPr>
        <w:t>00000</w:t>
      </w:r>
    </w:p>
    <w:p>
      <w:pPr>
        <w:pStyle w:val="11"/>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龙潭未来社区一体化运营项目，项目规模：龙潭未来社区范围北至文一西路，西至景兴路，东至闲林港，南至爱橙街，创建实施范围22.33公顷，包含西溪蓝海和西溪永乐城，受益居民4210人。具体以招标文件第三部分采购需求为准，供应商可点击本公告下方“浏览采购文件”查看采购需求。</w:t>
      </w:r>
    </w:p>
    <w:p>
      <w:pPr>
        <w:pStyle w:val="131"/>
        <w:ind w:firstLine="482"/>
        <w:outlineLvl w:val="2"/>
        <w:rPr>
          <w:rFonts w:hint="default" w:ascii="宋体" w:hAnsi="宋体" w:cs="宋体"/>
          <w:highlight w:val="yellow"/>
          <w:lang w:val="en-US"/>
        </w:rPr>
      </w:pPr>
      <w:r>
        <w:rPr>
          <w:rFonts w:hint="eastAsia" w:ascii="宋体" w:hAnsi="宋体" w:cs="宋体"/>
          <w:b/>
        </w:rPr>
        <w:t>合同履约期</w:t>
      </w:r>
      <w:r>
        <w:rPr>
          <w:rFonts w:hint="eastAsia" w:ascii="宋体" w:hAnsi="宋体" w:cs="宋体"/>
          <w:b/>
          <w:highlight w:val="none"/>
        </w:rPr>
        <w:t>限：</w:t>
      </w:r>
      <w:bookmarkStart w:id="12" w:name="_Hlk164689953"/>
      <w:r>
        <w:rPr>
          <w:rFonts w:hint="eastAsia" w:ascii="宋体" w:hAnsi="宋体" w:cs="宋体"/>
          <w:b/>
          <w:highlight w:val="none"/>
          <w:lang w:val="en-US" w:eastAsia="zh-CN"/>
        </w:rPr>
        <w:t>3个月</w:t>
      </w:r>
    </w:p>
    <w:bookmarkEnd w:id="12"/>
    <w:p>
      <w:pPr>
        <w:pStyle w:val="11"/>
        <w:spacing w:line="360" w:lineRule="auto"/>
        <w:ind w:firstLine="480"/>
        <w:rPr>
          <w:rFonts w:hAnsi="宋体" w:cs="宋体"/>
          <w:b/>
          <w:color w:val="auto"/>
        </w:rPr>
      </w:pPr>
      <w:r>
        <w:rPr>
          <w:rFonts w:hint="eastAsia" w:hAnsi="宋体" w:cs="宋体"/>
          <w:b/>
          <w:color w:val="auto"/>
          <w:sz w:val="24"/>
        </w:rPr>
        <w:t>本项目接受联合体投标：</w:t>
      </w:r>
      <w:r>
        <w:rPr>
          <w:rFonts w:hint="eastAsia" w:hAnsi="宋体" w:cs="宋体"/>
          <w:color w:val="auto"/>
          <w:kern w:val="0"/>
          <w:sz w:val="24"/>
        </w:rPr>
        <w:t xml:space="preserve"> </w:t>
      </w:r>
      <w:sdt>
        <w:sdtPr>
          <w:rPr>
            <w:rFonts w:hint="eastAsia" w:hAnsi="宋体" w:cs="宋体"/>
            <w:color w:val="auto"/>
            <w:kern w:val="0"/>
            <w:sz w:val="24"/>
          </w:rPr>
          <w:id w:val="-441836950"/>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MS Gothic" w:cs="宋体"/>
              <w:snapToGrid w:val="0"/>
              <w:color w:val="auto"/>
              <w:kern w:val="0"/>
              <w:sz w:val="24"/>
              <w:szCs w:val="20"/>
              <w:lang w:val="en-US" w:eastAsia="zh-CN" w:bidi="ar-SA"/>
            </w:rPr>
            <w:t>þ</w:t>
          </w:r>
        </w:sdtContent>
      </w:sdt>
      <w:r>
        <w:rPr>
          <w:rFonts w:hint="eastAsia" w:hAnsi="宋体" w:cs="宋体"/>
          <w:b/>
          <w:color w:val="auto"/>
          <w:sz w:val="24"/>
        </w:rPr>
        <w:t>是；</w:t>
      </w:r>
      <w:sdt>
        <w:sdtPr>
          <w:rPr>
            <w:rFonts w:hint="eastAsia" w:hAnsi="宋体" w:cs="宋体"/>
            <w:color w:val="auto"/>
            <w:kern w:val="0"/>
            <w:sz w:val="24"/>
          </w:rPr>
          <w:id w:val="-1591624199"/>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w:t>
      </w:r>
      <w:r>
        <w:rPr>
          <w:rFonts w:hint="eastAsia" w:ascii="宋体" w:hAnsi="宋体" w:cs="宋体"/>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rPr>
      </w:pPr>
      <w:sdt>
        <w:sdtPr>
          <w:rPr>
            <w:rFonts w:hint="eastAsia" w:ascii="宋体" w:hAnsi="宋体" w:cs="宋体"/>
            <w:kern w:val="0"/>
            <w:sz w:val="24"/>
          </w:rPr>
          <w:id w:val="-33368540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214102535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服务全部由符合政策要求的小微企业承接，提供中小企业声明函；</w:t>
      </w:r>
    </w:p>
    <w:p>
      <w:pPr>
        <w:rPr>
          <w:rFonts w:ascii="宋体" w:hAnsi="宋体" w:cs="宋体"/>
        </w:rPr>
      </w:pP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4.本项目的特定资格要求：无；</w:t>
      </w:r>
    </w:p>
    <w:p>
      <w:pPr>
        <w:snapToGrid w:val="0"/>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2024年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18</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18</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bookmarkStart w:id="524" w:name="_GoBack"/>
      <w:bookmarkEnd w:id="524"/>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    称：杭州市余杭区人民政府仓前街道办事处 </w:t>
      </w:r>
    </w:p>
    <w:p>
      <w:pPr>
        <w:spacing w:line="360" w:lineRule="auto"/>
        <w:rPr>
          <w:rFonts w:ascii="宋体" w:hAnsi="宋体" w:cs="宋体"/>
          <w:sz w:val="24"/>
        </w:rPr>
      </w:pPr>
      <w:r>
        <w:rPr>
          <w:rFonts w:hint="eastAsia" w:ascii="宋体" w:hAnsi="宋体" w:cs="宋体"/>
          <w:sz w:val="24"/>
        </w:rPr>
        <w:t xml:space="preserve">    地    址：杭州市余杭区仓前街道向往街1008号乐富海邦园18幢</w:t>
      </w:r>
    </w:p>
    <w:p>
      <w:pPr>
        <w:spacing w:line="360" w:lineRule="auto"/>
        <w:ind w:firstLine="480" w:firstLineChars="200"/>
        <w:rPr>
          <w:rFonts w:ascii="宋体" w:hAnsi="宋体" w:cs="宋体"/>
          <w:sz w:val="24"/>
        </w:rPr>
      </w:pPr>
      <w:r>
        <w:rPr>
          <w:rFonts w:hint="eastAsia" w:ascii="宋体" w:hAnsi="宋体" w:cs="宋体"/>
          <w:sz w:val="24"/>
        </w:rPr>
        <w:t xml:space="preserve">项目联系人（询问）：王伟    </w:t>
      </w:r>
    </w:p>
    <w:p>
      <w:pPr>
        <w:spacing w:line="360" w:lineRule="auto"/>
        <w:rPr>
          <w:rFonts w:ascii="宋体" w:hAnsi="宋体" w:cs="宋体"/>
          <w:sz w:val="24"/>
        </w:rPr>
      </w:pPr>
      <w:r>
        <w:rPr>
          <w:rFonts w:hint="eastAsia" w:ascii="宋体" w:hAnsi="宋体" w:cs="宋体"/>
          <w:sz w:val="24"/>
        </w:rPr>
        <w:t xml:space="preserve">    项目联系方式（询问）： 0571-88620723</w:t>
      </w:r>
    </w:p>
    <w:p>
      <w:pPr>
        <w:spacing w:line="360" w:lineRule="auto"/>
        <w:rPr>
          <w:rFonts w:ascii="宋体" w:hAnsi="宋体" w:cs="宋体"/>
          <w:sz w:val="24"/>
        </w:rPr>
      </w:pPr>
      <w:r>
        <w:rPr>
          <w:rFonts w:hint="eastAsia" w:ascii="宋体" w:hAnsi="宋体" w:cs="宋体"/>
          <w:sz w:val="24"/>
        </w:rPr>
        <w:t xml:space="preserve">    质疑联系人： </w:t>
      </w:r>
      <w:r>
        <w:rPr>
          <w:rFonts w:hint="eastAsia" w:ascii="宋体" w:hAnsi="宋体" w:cs="宋体"/>
          <w:sz w:val="24"/>
          <w:lang w:val="en-US" w:eastAsia="zh-CN"/>
        </w:rPr>
        <w:t>孟</w:t>
      </w:r>
      <w:r>
        <w:rPr>
          <w:rFonts w:hint="eastAsia" w:ascii="宋体" w:hAnsi="宋体" w:cs="宋体"/>
          <w:sz w:val="24"/>
        </w:rPr>
        <w:t>工</w:t>
      </w:r>
    </w:p>
    <w:p>
      <w:pPr>
        <w:spacing w:line="360" w:lineRule="auto"/>
        <w:rPr>
          <w:rFonts w:ascii="宋体" w:hAnsi="宋体" w:cs="宋体"/>
          <w:sz w:val="24"/>
        </w:rPr>
      </w:pPr>
      <w:r>
        <w:rPr>
          <w:rFonts w:hint="eastAsia" w:ascii="宋体" w:hAnsi="宋体" w:cs="宋体"/>
          <w:sz w:val="24"/>
        </w:rPr>
        <w:t xml:space="preserve">    质疑联系方式：0571-88613825 （请通过以下路径在线提起质疑：政采云-项目采购-询问质疑投诉-质疑列表）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称：浙江建友工程咨询有限公司</w:t>
      </w:r>
    </w:p>
    <w:p>
      <w:pPr>
        <w:spacing w:line="360" w:lineRule="auto"/>
        <w:ind w:firstLine="480"/>
        <w:rPr>
          <w:rFonts w:ascii="宋体" w:hAnsi="宋体" w:cs="宋体"/>
          <w:sz w:val="24"/>
        </w:rPr>
      </w:pPr>
      <w:r>
        <w:rPr>
          <w:rFonts w:hint="eastAsia" w:ascii="宋体" w:hAnsi="宋体" w:cs="宋体"/>
          <w:sz w:val="24"/>
        </w:rPr>
        <w:t>地    址：杭州市余杭区中泰街道南湖大厦1816室</w:t>
      </w:r>
    </w:p>
    <w:p>
      <w:pPr>
        <w:spacing w:line="360" w:lineRule="auto"/>
        <w:rPr>
          <w:rFonts w:ascii="宋体" w:hAnsi="宋体" w:cs="宋体"/>
          <w:sz w:val="24"/>
        </w:rPr>
      </w:pPr>
      <w:r>
        <w:rPr>
          <w:rFonts w:hint="eastAsia" w:ascii="宋体" w:hAnsi="宋体" w:cs="宋体"/>
          <w:sz w:val="24"/>
        </w:rPr>
        <w:t xml:space="preserve">    项目联系人（询问）：梅洪耀     </w:t>
      </w:r>
    </w:p>
    <w:p>
      <w:pPr>
        <w:spacing w:line="360" w:lineRule="auto"/>
        <w:rPr>
          <w:rFonts w:ascii="宋体" w:hAnsi="宋体" w:cs="宋体"/>
          <w:sz w:val="24"/>
        </w:rPr>
      </w:pPr>
      <w:r>
        <w:rPr>
          <w:rFonts w:hint="eastAsia" w:ascii="宋体" w:hAnsi="宋体" w:cs="宋体"/>
          <w:sz w:val="24"/>
        </w:rPr>
        <w:t xml:space="preserve">    项目联系方式（询问）：15068833611</w:t>
      </w:r>
    </w:p>
    <w:p>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董晓梦</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质疑联系方式：17826732531</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ind w:firstLine="480"/>
        <w:rPr>
          <w:rFonts w:ascii="宋体" w:hAnsi="宋体" w:cs="宋体"/>
          <w:sz w:val="24"/>
        </w:rPr>
      </w:pPr>
      <w:r>
        <w:rPr>
          <w:rFonts w:hint="eastAsia" w:ascii="宋体" w:hAnsi="宋体" w:cs="宋体"/>
          <w:sz w:val="24"/>
        </w:rPr>
        <w:t xml:space="preserve">名    称：杭州市余杭区财政局、浙江省政府采购行政裁决服务中心（杭州） </w:t>
      </w:r>
    </w:p>
    <w:p>
      <w:pPr>
        <w:spacing w:line="360" w:lineRule="auto"/>
        <w:ind w:firstLine="480"/>
        <w:rPr>
          <w:rFonts w:ascii="宋体" w:hAnsi="宋体" w:cs="宋体"/>
          <w:sz w:val="24"/>
        </w:rPr>
      </w:pPr>
      <w:r>
        <w:rPr>
          <w:rFonts w:hint="eastAsia" w:ascii="宋体" w:hAnsi="宋体" w:cs="宋体"/>
          <w:sz w:val="24"/>
        </w:rPr>
        <w:t>地    址：杭州市上城区四季青街道新业路市民之家G03办公室（快递仅限ems或顺丰）</w:t>
      </w:r>
    </w:p>
    <w:p>
      <w:pPr>
        <w:spacing w:line="360" w:lineRule="auto"/>
        <w:ind w:firstLine="480"/>
        <w:rPr>
          <w:rFonts w:ascii="宋体" w:hAnsi="宋体" w:cs="宋体"/>
          <w:sz w:val="24"/>
        </w:rPr>
      </w:pPr>
      <w:bookmarkStart w:id="13" w:name="_Toc76824068"/>
      <w:r>
        <w:rPr>
          <w:rFonts w:hint="eastAsia" w:ascii="宋体" w:hAnsi="宋体" w:cs="宋体"/>
          <w:sz w:val="24"/>
        </w:rPr>
        <w:t>联系人 ：</w:t>
      </w:r>
      <w:bookmarkEnd w:id="13"/>
      <w:r>
        <w:rPr>
          <w:rFonts w:hint="eastAsia" w:ascii="宋体" w:hAnsi="宋体" w:cs="宋体"/>
          <w:sz w:val="24"/>
        </w:rPr>
        <w:t>朱女士、王女士 　　　　　　　　　　　</w:t>
      </w:r>
    </w:p>
    <w:p>
      <w:pPr>
        <w:spacing w:line="360" w:lineRule="auto"/>
        <w:ind w:firstLine="480"/>
        <w:rPr>
          <w:rFonts w:ascii="宋体" w:hAnsi="宋体" w:cs="宋体"/>
          <w:sz w:val="24"/>
        </w:rPr>
      </w:pPr>
      <w:r>
        <w:rPr>
          <w:rFonts w:hint="eastAsia" w:ascii="宋体" w:hAnsi="宋体" w:cs="宋体"/>
          <w:sz w:val="24"/>
        </w:rPr>
        <w:t xml:space="preserve">监督投诉电话：0571-85252453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hint="eastAsia"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734"/>
        <w:gridCol w:w="71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273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71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jc w:val="both"/>
              <w:rPr>
                <w:rFonts w:ascii="宋体" w:hAnsi="宋体" w:cs="宋体"/>
                <w:sz w:val="24"/>
              </w:rPr>
            </w:pPr>
            <w:r>
              <w:rPr>
                <w:rFonts w:hint="eastAsia" w:ascii="宋体" w:hAnsi="宋体" w:cs="宋体"/>
                <w:sz w:val="24"/>
              </w:rPr>
              <w:t>1</w:t>
            </w:r>
          </w:p>
        </w:tc>
        <w:tc>
          <w:tcPr>
            <w:tcW w:w="273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71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273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71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（1）标的：龙潭未来社区一体化运营项目，属于其他未列明行业；具体详见《中小企业划型标准规定》。</w:t>
            </w:r>
          </w:p>
          <w:p>
            <w:pPr>
              <w:pStyle w:val="9"/>
              <w:rPr>
                <w:rFonts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both"/>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273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71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273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jc w:val="center"/>
              <w:rPr>
                <w:rFonts w:ascii="宋体" w:hAnsi="宋体" w:cs="宋体"/>
                <w:b/>
                <w:sz w:val="24"/>
              </w:rPr>
            </w:pPr>
            <w:r>
              <w:rPr>
                <w:rFonts w:hint="eastAsia" w:ascii="宋体" w:hAnsi="宋体" w:cs="宋体"/>
                <w:b/>
                <w:sz w:val="24"/>
              </w:rPr>
              <w:t>分包</w:t>
            </w:r>
          </w:p>
        </w:tc>
        <w:tc>
          <w:tcPr>
            <w:tcW w:w="71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88202166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273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71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22945087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273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71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7854690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273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71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3589321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2734"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710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2734"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7100"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273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71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273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71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2734"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7100"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273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7100"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hAnsi="宋体" w:cs="宋体"/>
                <w:kern w:val="28"/>
                <w:sz w:val="24"/>
              </w:rPr>
            </w:pPr>
            <w:r>
              <w:rPr>
                <w:rFonts w:hint="eastAsia" w:hAnsi="宋体" w:cs="宋体"/>
                <w:kern w:val="28"/>
                <w:sz w:val="24"/>
                <w:szCs w:val="24"/>
              </w:rPr>
              <w:t>备份投标文件送达地点：杭州市余杭区中泰街道南湖大厦1816室；备份投标文件签收人员联系电话：15068833611。</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2734" w:type="dxa"/>
            <w:vMerge w:val="restart"/>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710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2734"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p>
        </w:tc>
        <w:tc>
          <w:tcPr>
            <w:tcW w:w="71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rPr>
            </w:pPr>
            <w:sdt>
              <w:sdtPr>
                <w:rPr>
                  <w:rFonts w:hint="eastAsia" w:ascii="宋体" w:hAnsi="宋体" w:cs="宋体"/>
                  <w:kern w:val="0"/>
                  <w:sz w:val="24"/>
                </w:rPr>
                <w:id w:val="-18163366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ascii="宋体" w:hAnsi="宋体" w:cs="宋体"/>
                  <w:kern w:val="0"/>
                  <w:sz w:val="24"/>
                </w:rPr>
                <w:id w:val="-23231189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27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ascii="仿宋" w:hAnsi="仿宋" w:eastAsia="仿宋" w:cs="宋体"/>
                <w:b/>
                <w:sz w:val="24"/>
                <w:szCs w:val="20"/>
              </w:rPr>
              <w:t>代理服务费</w:t>
            </w:r>
          </w:p>
        </w:tc>
        <w:tc>
          <w:tcPr>
            <w:tcW w:w="71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本项目采购代理费由中标人支付，收费标准按计价格[2002]1980号文件付费限额标准计取。中标人在领取中标通知书时需向招标代理机构支付中标服务费，费用包含在总报价中，不单独列项报价。</w:t>
            </w:r>
          </w:p>
          <w:p>
            <w:pPr>
              <w:spacing w:line="360" w:lineRule="auto"/>
              <w:rPr>
                <w:rFonts w:ascii="宋体" w:hAnsi="宋体" w:cs="宋体"/>
                <w:snapToGrid w:val="0"/>
                <w:kern w:val="28"/>
                <w:sz w:val="24"/>
              </w:rPr>
            </w:pPr>
            <w:r>
              <w:rPr>
                <w:rFonts w:hint="eastAsia" w:ascii="宋体" w:hAnsi="宋体" w:cs="宋体"/>
                <w:snapToGrid w:val="0"/>
                <w:kern w:val="28"/>
                <w:sz w:val="24"/>
              </w:rPr>
              <w:t>中标服务费的交纳方式：以转帐或支票的形式支付，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仿宋" w:hAnsi="仿宋" w:eastAsia="仿宋" w:cs="宋体"/>
                <w:b/>
                <w:sz w:val="24"/>
                <w:szCs w:val="20"/>
              </w:rPr>
              <w:t>15</w:t>
            </w:r>
          </w:p>
        </w:tc>
        <w:tc>
          <w:tcPr>
            <w:tcW w:w="27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b/>
                <w:sz w:val="24"/>
                <w:szCs w:val="20"/>
              </w:rPr>
            </w:pPr>
            <w:r>
              <w:rPr>
                <w:rFonts w:hint="eastAsia" w:ascii="仿宋_GB2312" w:hAnsi="仿宋" w:eastAsia="仿宋_GB2312"/>
                <w:b/>
                <w:snapToGrid w:val="0"/>
                <w:kern w:val="28"/>
                <w:sz w:val="24"/>
                <w:szCs w:val="20"/>
              </w:rPr>
              <w:t>纸质投标文件</w:t>
            </w:r>
          </w:p>
        </w:tc>
        <w:tc>
          <w:tcPr>
            <w:tcW w:w="71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中标单位需在领取中标通知书时，提供本项目纸质投标文件（“资格文件”、“报价文件”和“商务技术文件”）四份（正本一份，副本三份）并提供电子投标文件与纸质投标文件内容一致承诺书（格式自拟）四份。</w:t>
            </w:r>
          </w:p>
        </w:tc>
      </w:tr>
    </w:tbl>
    <w:p>
      <w:pPr>
        <w:snapToGrid w:val="0"/>
        <w:spacing w:line="360" w:lineRule="auto"/>
        <w:jc w:val="center"/>
        <w:rPr>
          <w:rFonts w:ascii="宋体" w:hAnsi="宋体" w:cs="宋体"/>
          <w:b/>
          <w:sz w:val="32"/>
          <w:szCs w:val="20"/>
        </w:rPr>
      </w:pPr>
    </w:p>
    <w:bookmarkEnd w:id="11"/>
    <w:p>
      <w:pPr>
        <w:adjustRightInd/>
        <w:spacing w:line="360" w:lineRule="auto"/>
        <w:ind w:firstLine="3845" w:firstLineChars="1197"/>
        <w:outlineLvl w:val="0"/>
        <w:rPr>
          <w:rFonts w:ascii="宋体" w:hAnsi="宋体" w:cs="宋体"/>
          <w:b/>
          <w:sz w:val="32"/>
          <w:szCs w:val="20"/>
        </w:rPr>
      </w:pPr>
      <w:bookmarkStart w:id="14" w:name="_Toc164416483"/>
      <w:bookmarkStart w:id="15" w:name="第三部分"/>
    </w:p>
    <w:p>
      <w:pPr>
        <w:adjustRightInd/>
        <w:spacing w:line="360" w:lineRule="auto"/>
        <w:ind w:firstLine="3845" w:firstLineChars="1197"/>
        <w:outlineLvl w:val="0"/>
        <w:rPr>
          <w:rFonts w:ascii="宋体" w:hAnsi="宋体" w:cs="宋体"/>
          <w:b/>
          <w:sz w:val="32"/>
          <w:szCs w:val="20"/>
        </w:rPr>
      </w:pPr>
    </w:p>
    <w:p>
      <w:pPr>
        <w:adjustRightInd/>
        <w:spacing w:line="360" w:lineRule="auto"/>
        <w:ind w:firstLine="3845" w:firstLineChars="1197"/>
        <w:outlineLvl w:val="0"/>
        <w:rPr>
          <w:rFonts w:ascii="宋体" w:hAnsi="宋体" w:cs="宋体"/>
          <w:b/>
          <w:sz w:val="32"/>
          <w:szCs w:val="20"/>
        </w:rPr>
      </w:pPr>
    </w:p>
    <w:p>
      <w:pPr>
        <w:adjustRightInd/>
        <w:spacing w:line="360" w:lineRule="auto"/>
        <w:ind w:firstLine="3845" w:firstLineChars="1197"/>
        <w:outlineLvl w:val="0"/>
        <w:rPr>
          <w:rFonts w:ascii="宋体" w:hAnsi="宋体" w:cs="宋体"/>
          <w:b/>
          <w:sz w:val="32"/>
          <w:szCs w:val="20"/>
        </w:rPr>
      </w:pPr>
    </w:p>
    <w:p>
      <w:pPr>
        <w:adjustRightInd/>
        <w:spacing w:line="360" w:lineRule="auto"/>
        <w:ind w:firstLine="3845" w:firstLineChars="1197"/>
        <w:outlineLvl w:val="0"/>
        <w:rPr>
          <w:rFonts w:ascii="宋体" w:hAnsi="宋体" w:cs="宋体"/>
          <w:b/>
          <w:sz w:val="32"/>
          <w:szCs w:val="20"/>
        </w:rPr>
      </w:pPr>
    </w:p>
    <w:p>
      <w:pPr>
        <w:adjustRightInd/>
        <w:spacing w:line="360" w:lineRule="auto"/>
        <w:ind w:firstLine="3845" w:firstLineChars="1197"/>
        <w:outlineLvl w:val="0"/>
        <w:rPr>
          <w:rFonts w:ascii="宋体" w:hAnsi="宋体" w:cs="宋体"/>
          <w:b/>
          <w:sz w:val="32"/>
          <w:szCs w:val="20"/>
        </w:rPr>
      </w:pPr>
    </w:p>
    <w:p>
      <w:pPr>
        <w:rPr>
          <w:rFonts w:ascii="宋体" w:hAnsi="宋体" w:cs="宋体"/>
          <w:b/>
          <w:sz w:val="32"/>
          <w:szCs w:val="20"/>
        </w:rPr>
      </w:pPr>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7"/>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1"/>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7"/>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7"/>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7"/>
        <w:shd w:val="clear" w:color="auto" w:fill="FFFFFF"/>
        <w:snapToGrid w:val="0"/>
        <w:spacing w:after="240" w:afterAutospacing="0" w:line="360" w:lineRule="auto"/>
        <w:ind w:firstLine="400"/>
        <w:contextualSpacing/>
      </w:pPr>
      <w:r>
        <w:rPr>
          <w:rFonts w:hint="eastAsia"/>
        </w:rPr>
        <w:t>投诉书范本及制作说明详见附件3。</w:t>
      </w:r>
    </w:p>
    <w:p>
      <w:pPr>
        <w:pStyle w:val="131"/>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7"/>
        <w:spacing w:line="360" w:lineRule="auto"/>
        <w:rPr>
          <w:rFonts w:hAnsi="宋体" w:cs="宋体"/>
          <w:b/>
          <w:sz w:val="24"/>
          <w:szCs w:val="24"/>
        </w:rPr>
      </w:pPr>
      <w:r>
        <w:rPr>
          <w:rFonts w:hint="eastAsia" w:hAnsi="宋体" w:cs="宋体"/>
          <w:b/>
          <w:sz w:val="24"/>
          <w:szCs w:val="24"/>
        </w:rPr>
        <w:t>5．招标文件的构成</w:t>
      </w:r>
    </w:p>
    <w:p>
      <w:pPr>
        <w:pStyle w:val="37"/>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7"/>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7"/>
        <w:spacing w:line="360" w:lineRule="auto"/>
        <w:rPr>
          <w:rFonts w:hAnsi="宋体" w:cs="宋体"/>
          <w:b/>
          <w:sz w:val="24"/>
          <w:szCs w:val="24"/>
        </w:rPr>
      </w:pPr>
      <w:r>
        <w:rPr>
          <w:rFonts w:hint="eastAsia" w:hAnsi="宋体" w:cs="宋体"/>
          <w:b/>
          <w:sz w:val="24"/>
          <w:szCs w:val="24"/>
        </w:rPr>
        <w:t>6. 招标文件的澄清、修改</w:t>
      </w:r>
    </w:p>
    <w:p>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1"/>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9"/>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7"/>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7"/>
        <w:spacing w:line="360" w:lineRule="auto"/>
        <w:rPr>
          <w:rFonts w:hAnsi="宋体" w:cs="宋体"/>
          <w:b/>
          <w:sz w:val="24"/>
          <w:szCs w:val="24"/>
        </w:rPr>
      </w:pPr>
      <w:r>
        <w:rPr>
          <w:rFonts w:hint="eastAsia" w:hAnsi="宋体" w:cs="宋体"/>
          <w:b/>
          <w:sz w:val="24"/>
          <w:szCs w:val="24"/>
        </w:rPr>
        <w:t>8.开标前答疑会或现场考察</w:t>
      </w:r>
    </w:p>
    <w:p>
      <w:pPr>
        <w:pStyle w:val="37"/>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7"/>
        <w:spacing w:line="360" w:lineRule="auto"/>
        <w:rPr>
          <w:rFonts w:hAnsi="宋体" w:cs="宋体"/>
          <w:b/>
          <w:szCs w:val="24"/>
        </w:rPr>
      </w:pPr>
      <w:r>
        <w:rPr>
          <w:rFonts w:hint="eastAsia" w:hAnsi="宋体" w:cs="宋体"/>
          <w:b/>
          <w:kern w:val="28"/>
          <w:sz w:val="24"/>
          <w:szCs w:val="24"/>
        </w:rPr>
        <w:t>9.投标保证金</w:t>
      </w:r>
    </w:p>
    <w:p>
      <w:pPr>
        <w:pStyle w:val="11"/>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7"/>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7"/>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11.1.2</w:t>
      </w:r>
      <w:r>
        <w:rPr>
          <w:rFonts w:hint="eastAsia" w:ascii="宋体" w:hAnsi="宋体" w:cs="宋体"/>
          <w:snapToGrid w:val="0"/>
          <w:kern w:val="28"/>
          <w:sz w:val="24"/>
          <w:szCs w:val="20"/>
        </w:rPr>
        <w:t>联合协议（如果有)；</w:t>
      </w:r>
    </w:p>
    <w:p>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11.2.5评标标准相应的商务技术资料；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11.2.6投标标的清单；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7"/>
        <w:spacing w:line="360" w:lineRule="auto"/>
        <w:rPr>
          <w:rFonts w:hAnsi="宋体" w:cs="宋体"/>
          <w:b/>
          <w:sz w:val="24"/>
          <w:szCs w:val="24"/>
        </w:rPr>
      </w:pPr>
      <w:r>
        <w:rPr>
          <w:rFonts w:hint="eastAsia" w:hAnsi="宋体" w:cs="宋体"/>
          <w:b/>
          <w:sz w:val="24"/>
          <w:szCs w:val="24"/>
        </w:rPr>
        <w:t>15.备份投标文件</w:t>
      </w:r>
    </w:p>
    <w:p>
      <w:pPr>
        <w:pStyle w:val="37"/>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7"/>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7"/>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7"/>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7"/>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pPr>
        <w:pStyle w:val="3"/>
        <w:spacing w:line="360" w:lineRule="auto"/>
        <w:ind w:firstLine="360" w:firstLineChars="150"/>
        <w:rPr>
          <w:rFonts w:cs="宋体"/>
          <w:szCs w:val="21"/>
        </w:rPr>
      </w:pPr>
      <w:r>
        <w:rPr>
          <w:rFonts w:hint="eastAsia" w:cs="宋体"/>
          <w:szCs w:val="21"/>
        </w:rPr>
        <w:t>有招标文件第四部分4.2规定的情形之一的，投标无效：</w:t>
      </w:r>
    </w:p>
    <w:p>
      <w:pPr>
        <w:pStyle w:val="131"/>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1"/>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sz w:val="32"/>
        </w:rPr>
      </w:pPr>
    </w:p>
    <w:p>
      <w:pPr>
        <w:rPr>
          <w:rFonts w:ascii="宋体" w:hAnsi="宋体" w:cs="宋体"/>
          <w:b/>
          <w:sz w:val="32"/>
        </w:rPr>
      </w:pPr>
      <w:r>
        <w:rPr>
          <w:rFonts w:hint="eastAsia" w:ascii="宋体" w:hAnsi="宋体" w:cs="宋体"/>
          <w:b/>
          <w:sz w:val="32"/>
        </w:rPr>
        <w:br w:type="page"/>
      </w:r>
    </w:p>
    <w:p>
      <w:pPr>
        <w:pStyle w:val="131"/>
        <w:spacing w:before="0"/>
        <w:ind w:left="0" w:leftChars="0" w:firstLine="0" w:firstLineChars="0"/>
        <w:jc w:val="center"/>
        <w:rPr>
          <w:rFonts w:ascii="宋体" w:hAnsi="宋体" w:cs="宋体"/>
          <w:b/>
          <w:sz w:val="32"/>
        </w:rPr>
      </w:pPr>
      <w:r>
        <w:rPr>
          <w:rFonts w:hint="eastAsia" w:ascii="宋体" w:hAnsi="宋体" w:cs="宋体"/>
          <w:b/>
          <w:sz w:val="32"/>
        </w:rPr>
        <w:t>四、开标、资格审查与信用信息查询</w:t>
      </w:r>
    </w:p>
    <w:p>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3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31"/>
        <w:spacing w:before="0"/>
        <w:ind w:firstLine="0" w:firstLineChars="0"/>
        <w:rPr>
          <w:rFonts w:ascii="宋体" w:hAnsi="宋体" w:cs="宋体"/>
          <w:b/>
          <w:szCs w:val="24"/>
        </w:rPr>
      </w:pPr>
      <w:r>
        <w:rPr>
          <w:rFonts w:hint="eastAsia" w:ascii="宋体" w:hAnsi="宋体" w:cs="宋体"/>
          <w:b/>
          <w:szCs w:val="24"/>
        </w:rPr>
        <w:t>20、信用信息查询</w:t>
      </w:r>
    </w:p>
    <w:p>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1"/>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3"/>
        <w:spacing w:line="360" w:lineRule="auto"/>
        <w:ind w:left="479" w:hanging="479" w:hangingChars="199"/>
        <w:rPr>
          <w:rFonts w:cs="宋体"/>
          <w:b/>
        </w:rPr>
      </w:pPr>
      <w:r>
        <w:rPr>
          <w:rFonts w:hint="eastAsia" w:cs="宋体"/>
          <w:b/>
        </w:rPr>
        <w:t>22. 确定中标供应商</w:t>
      </w:r>
    </w:p>
    <w:p>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7" w:name="_Hlk101184471"/>
      <w:r>
        <w:rPr>
          <w:rFonts w:hint="eastAsia" w:ascii="宋体" w:hAnsi="宋体" w:cs="宋体"/>
          <w:sz w:val="24"/>
        </w:rPr>
        <w:t>资格审查情况、评审专家抽取规则、符合性审查情况、</w:t>
      </w:r>
      <w:bookmarkEnd w:id="17"/>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3"/>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3"/>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3"/>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9"/>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9"/>
        <w:rPr>
          <w:rFonts w:ascii="宋体" w:hAnsi="宋体" w:eastAsia="宋体" w:cs="宋体"/>
        </w:rPr>
      </w:pPr>
      <w:r>
        <w:rPr>
          <w:rFonts w:hint="eastAsia" w:ascii="宋体" w:hAnsi="宋体" w:eastAsia="宋体" w:cs="宋体"/>
          <w:sz w:val="24"/>
          <w:lang w:val="en-US"/>
        </w:rPr>
        <w:t>27.预付款</w:t>
      </w:r>
    </w:p>
    <w:p>
      <w:pPr>
        <w:adjustRightInd/>
        <w:spacing w:line="360" w:lineRule="auto"/>
        <w:ind w:firstLine="480" w:firstLineChars="200"/>
        <w:rPr>
          <w:rFonts w:ascii="宋体" w:hAnsi="宋体" w:cs="宋体"/>
        </w:rPr>
      </w:pPr>
      <w:r>
        <w:rPr>
          <w:rFonts w:hint="eastAsia" w:ascii="宋体" w:hAnsi="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ascii="宋体" w:hAnsi="宋体" w:cs="宋体"/>
        </w:rPr>
      </w:pP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1"/>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3"/>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pPr>
        <w:tabs>
          <w:tab w:val="left" w:pos="0"/>
        </w:tabs>
        <w:spacing w:line="360" w:lineRule="auto"/>
        <w:ind w:firstLine="480"/>
        <w:rPr>
          <w:rFonts w:ascii="宋体" w:hAnsi="宋体" w:cs="宋体"/>
          <w:kern w:val="0"/>
          <w:sz w:val="24"/>
        </w:rPr>
        <w:sectPr>
          <w:headerReference r:id="rId5" w:type="first"/>
          <w:footerReference r:id="rId8" w:type="first"/>
          <w:headerReference r:id="rId3" w:type="default"/>
          <w:footerReference r:id="rId6" w:type="default"/>
          <w:headerReference r:id="rId4" w:type="even"/>
          <w:footerReference r:id="rId7" w:type="even"/>
          <w:pgSz w:w="11906" w:h="16838"/>
          <w:pgMar w:top="510" w:right="680" w:bottom="471" w:left="680" w:header="851" w:footer="992" w:gutter="0"/>
          <w:cols w:space="0" w:num="1"/>
          <w:titlePg/>
          <w:rtlGutter w:val="0"/>
          <w:docGrid w:linePitch="312" w:charSpace="0"/>
        </w:sectPr>
      </w:pPr>
      <w:bookmarkStart w:id="18" w:name="_Hlt75236101"/>
      <w:bookmarkEnd w:id="18"/>
      <w:bookmarkStart w:id="19" w:name="_Hlt74707468"/>
      <w:bookmarkEnd w:id="19"/>
      <w:bookmarkStart w:id="20" w:name="_Hlt74714665"/>
      <w:bookmarkEnd w:id="20"/>
      <w:bookmarkStart w:id="21" w:name="_Hlt75236290"/>
      <w:bookmarkEnd w:id="21"/>
      <w:bookmarkStart w:id="22" w:name="_Hlt68072990"/>
      <w:bookmarkEnd w:id="22"/>
      <w:bookmarkStart w:id="23" w:name="_Hlt68073093"/>
      <w:bookmarkEnd w:id="23"/>
      <w:bookmarkStart w:id="24" w:name="_Hlt68403820"/>
      <w:bookmarkEnd w:id="24"/>
      <w:bookmarkStart w:id="25" w:name="_Hlt74729768"/>
      <w:bookmarkEnd w:id="25"/>
      <w:bookmarkStart w:id="26" w:name="_Hlt68057669"/>
      <w:bookmarkEnd w:id="26"/>
      <w:bookmarkStart w:id="27" w:name="_Hlt75236011"/>
      <w:bookmarkEnd w:id="27"/>
      <w:bookmarkStart w:id="28" w:name="_Hlt68072998"/>
      <w:bookmarkEnd w:id="28"/>
      <w:bookmarkStart w:id="29" w:name="_Hlt74730295"/>
      <w:bookmarkEnd w:id="29"/>
    </w:p>
    <w:bookmarkEnd w:id="14"/>
    <w:bookmarkEnd w:id="15"/>
    <w:p>
      <w:pPr>
        <w:spacing w:line="360" w:lineRule="auto"/>
        <w:jc w:val="center"/>
        <w:outlineLvl w:val="0"/>
        <w:rPr>
          <w:rFonts w:ascii="宋体" w:hAnsi="宋体" w:cs="宋体"/>
          <w:b/>
          <w:sz w:val="36"/>
          <w:szCs w:val="36"/>
        </w:rPr>
      </w:pPr>
      <w:bookmarkStart w:id="30" w:name="第四部分"/>
      <w:r>
        <w:rPr>
          <w:rFonts w:hint="eastAsia" w:ascii="宋体" w:hAnsi="宋体" w:cs="宋体"/>
          <w:b/>
          <w:sz w:val="36"/>
          <w:szCs w:val="36"/>
        </w:rPr>
        <w:t>第三部分   采购需求</w:t>
      </w:r>
    </w:p>
    <w:p>
      <w:pPr>
        <w:pStyle w:val="258"/>
        <w:numPr>
          <w:ilvl w:val="0"/>
          <w:numId w:val="1"/>
        </w:numPr>
        <w:ind w:left="0" w:firstLine="0" w:firstLineChars="0"/>
        <w:rPr>
          <w:rFonts w:ascii="宋体" w:hAnsi="宋体" w:eastAsia="宋体" w:cs="宋体"/>
          <w:b/>
        </w:rPr>
      </w:pPr>
      <w:r>
        <w:rPr>
          <w:rFonts w:hint="eastAsia" w:ascii="宋体" w:hAnsi="宋体" w:eastAsia="宋体" w:cs="宋体"/>
          <w:b/>
        </w:rPr>
        <w:t>项目概况：</w:t>
      </w:r>
    </w:p>
    <w:p>
      <w:pPr>
        <w:spacing w:line="360" w:lineRule="auto"/>
        <w:ind w:firstLine="480" w:firstLineChars="200"/>
        <w:rPr>
          <w:rFonts w:ascii="宋体" w:hAnsi="宋体" w:cs="宋体"/>
          <w:bCs/>
          <w:sz w:val="24"/>
        </w:rPr>
      </w:pPr>
      <w:r>
        <w:rPr>
          <w:rFonts w:hint="eastAsia" w:ascii="宋体" w:hAnsi="宋体" w:cs="宋体"/>
          <w:bCs/>
          <w:sz w:val="24"/>
        </w:rPr>
        <w:t>1、项目名称：龙潭未来社区一体化运营项目</w:t>
      </w:r>
    </w:p>
    <w:p>
      <w:pPr>
        <w:spacing w:line="360" w:lineRule="auto"/>
        <w:ind w:firstLine="480" w:firstLineChars="200"/>
        <w:rPr>
          <w:rFonts w:ascii="宋体" w:hAnsi="宋体" w:cs="宋体"/>
          <w:bCs/>
          <w:sz w:val="24"/>
        </w:rPr>
      </w:pPr>
      <w:r>
        <w:rPr>
          <w:rFonts w:hint="eastAsia" w:ascii="宋体" w:hAnsi="宋体" w:cs="宋体"/>
          <w:bCs/>
          <w:sz w:val="24"/>
        </w:rPr>
        <w:t xml:space="preserve">2、项目地点：杭州市仓前街道龙潭社区 </w:t>
      </w:r>
    </w:p>
    <w:p>
      <w:pPr>
        <w:spacing w:line="360" w:lineRule="auto"/>
        <w:ind w:firstLine="480" w:firstLineChars="200"/>
        <w:rPr>
          <w:rFonts w:ascii="宋体" w:hAnsi="宋体" w:cs="宋体"/>
          <w:sz w:val="24"/>
          <w:highlight w:val="none"/>
        </w:rPr>
      </w:pPr>
      <w:r>
        <w:rPr>
          <w:rFonts w:hint="eastAsia" w:ascii="宋体" w:hAnsi="宋体" w:cs="宋体"/>
          <w:bCs/>
          <w:sz w:val="24"/>
          <w:highlight w:val="none"/>
        </w:rPr>
        <w:t>3、项目规模：龙潭社区范围北至文一西路，西至景兴路，东至闲林港，南至爱橙街，于2</w:t>
      </w:r>
      <w:r>
        <w:rPr>
          <w:rFonts w:ascii="宋体" w:hAnsi="宋体" w:cs="宋体"/>
          <w:bCs/>
          <w:sz w:val="24"/>
          <w:highlight w:val="none"/>
        </w:rPr>
        <w:t>023</w:t>
      </w:r>
      <w:r>
        <w:rPr>
          <w:rFonts w:hint="eastAsia" w:ascii="宋体" w:hAnsi="宋体" w:cs="宋体"/>
          <w:bCs/>
          <w:sz w:val="24"/>
          <w:highlight w:val="none"/>
        </w:rPr>
        <w:t>年列入浙江省第七批未来社区创建名单，</w:t>
      </w:r>
      <w:bookmarkStart w:id="31" w:name="_Hlk164690435"/>
      <w:r>
        <w:rPr>
          <w:rFonts w:hint="eastAsia" w:ascii="宋体" w:hAnsi="宋体" w:cs="宋体"/>
          <w:bCs/>
          <w:sz w:val="24"/>
          <w:highlight w:val="none"/>
        </w:rPr>
        <w:t>拟于2</w:t>
      </w:r>
      <w:r>
        <w:rPr>
          <w:rFonts w:ascii="宋体" w:hAnsi="宋体" w:cs="宋体"/>
          <w:bCs/>
          <w:sz w:val="24"/>
          <w:highlight w:val="none"/>
        </w:rPr>
        <w:t>024</w:t>
      </w:r>
      <w:r>
        <w:rPr>
          <w:rFonts w:hint="eastAsia" w:ascii="宋体" w:hAnsi="宋体" w:cs="宋体"/>
          <w:bCs/>
          <w:sz w:val="24"/>
          <w:highlight w:val="none"/>
        </w:rPr>
        <w:t>年参加第五批省级未来社区验收；</w:t>
      </w:r>
      <w:bookmarkEnd w:id="31"/>
      <w:r>
        <w:rPr>
          <w:rFonts w:hint="eastAsia" w:ascii="宋体" w:hAnsi="宋体" w:cs="宋体"/>
          <w:bCs/>
          <w:sz w:val="24"/>
          <w:highlight w:val="none"/>
        </w:rPr>
        <w:t>创建实施范围22.33公顷，包含西溪蓝海和西溪永乐城，受益居民4210人。</w:t>
      </w:r>
    </w:p>
    <w:p>
      <w:pPr>
        <w:spacing w:line="360" w:lineRule="auto"/>
        <w:rPr>
          <w:rFonts w:ascii="宋体" w:hAnsi="宋体" w:cs="宋体"/>
          <w:b/>
          <w:sz w:val="24"/>
        </w:rPr>
      </w:pPr>
      <w:r>
        <w:rPr>
          <w:rFonts w:hint="eastAsia" w:ascii="宋体" w:hAnsi="宋体" w:cs="宋体"/>
          <w:b/>
          <w:sz w:val="24"/>
        </w:rPr>
        <w:t>二、采购需求</w:t>
      </w:r>
    </w:p>
    <w:p>
      <w:pPr>
        <w:spacing w:line="360" w:lineRule="auto"/>
        <w:ind w:firstLine="480" w:firstLineChars="200"/>
        <w:rPr>
          <w:rFonts w:ascii="宋体" w:hAnsi="宋体" w:cs="宋体"/>
          <w:sz w:val="24"/>
        </w:rPr>
      </w:pPr>
      <w:r>
        <w:rPr>
          <w:rFonts w:hint="eastAsia" w:ascii="宋体" w:hAnsi="宋体" w:cs="宋体"/>
          <w:sz w:val="24"/>
        </w:rPr>
        <w:t>围绕龙潭未来社区创建及长效可持续运营的目标，供应商需依据龙潭未来社区实施方案，基于自身未来社区领域的丰富经验，开展省级未来社区创建和一体化运营服务。现就服务项目要求：</w:t>
      </w:r>
    </w:p>
    <w:p>
      <w:pPr>
        <w:spacing w:line="360" w:lineRule="auto"/>
        <w:rPr>
          <w:rFonts w:ascii="宋体" w:hAnsi="宋体" w:cs="宋体"/>
          <w:sz w:val="24"/>
        </w:rPr>
      </w:pPr>
      <w:r>
        <w:rPr>
          <w:rFonts w:hint="eastAsia" w:ascii="宋体" w:hAnsi="宋体" w:cs="宋体"/>
          <w:sz w:val="24"/>
        </w:rPr>
        <w:t>1、</w:t>
      </w:r>
      <w:r>
        <w:rPr>
          <w:rFonts w:hint="eastAsia" w:ascii="宋体" w:hAnsi="宋体" w:cs="宋体"/>
          <w:sz w:val="24"/>
          <w:lang w:val="en-US" w:eastAsia="zh-CN"/>
        </w:rPr>
        <w:t>前期咨询</w:t>
      </w:r>
      <w:r>
        <w:rPr>
          <w:rFonts w:hint="eastAsia" w:ascii="宋体" w:hAnsi="宋体" w:cs="宋体"/>
          <w:sz w:val="24"/>
        </w:rPr>
        <w:t>服务，包括：</w:t>
      </w:r>
    </w:p>
    <w:p>
      <w:pPr>
        <w:spacing w:line="360" w:lineRule="auto"/>
        <w:rPr>
          <w:rFonts w:ascii="宋体" w:hAnsi="宋体" w:cs="宋体"/>
          <w:sz w:val="24"/>
        </w:rPr>
      </w:pPr>
      <w:r>
        <w:rPr>
          <w:rFonts w:hint="eastAsia" w:ascii="宋体" w:hAnsi="宋体" w:cs="宋体"/>
          <w:sz w:val="24"/>
        </w:rPr>
        <w:t>场景准备：在建设完工后促使各场景具运营条件，提供运营前介咨询意见，包括场景供方考察、遴选、引入等，场景空间运营评估等；</w:t>
      </w:r>
    </w:p>
    <w:p>
      <w:pPr>
        <w:spacing w:line="360" w:lineRule="auto"/>
        <w:rPr>
          <w:rFonts w:ascii="宋体" w:hAnsi="宋体" w:cs="宋体"/>
          <w:sz w:val="24"/>
        </w:rPr>
      </w:pPr>
      <w:r>
        <w:rPr>
          <w:rFonts w:hint="eastAsia" w:ascii="宋体" w:hAnsi="宋体" w:cs="宋体"/>
          <w:sz w:val="24"/>
        </w:rPr>
        <w:t>满意度调查：根据验收要求完成满意度调查，使项目具备验收基础条件；</w:t>
      </w:r>
    </w:p>
    <w:p>
      <w:pPr>
        <w:spacing w:line="360" w:lineRule="auto"/>
        <w:rPr>
          <w:rFonts w:ascii="宋体" w:hAnsi="宋体" w:cs="宋体"/>
          <w:sz w:val="24"/>
        </w:rPr>
      </w:pPr>
      <w:r>
        <w:rPr>
          <w:rFonts w:hint="eastAsia" w:ascii="宋体" w:hAnsi="宋体" w:cs="宋体"/>
          <w:sz w:val="24"/>
        </w:rPr>
        <w:t>2、验收咨询服务，包括：</w:t>
      </w:r>
    </w:p>
    <w:p>
      <w:pPr>
        <w:spacing w:line="360" w:lineRule="auto"/>
        <w:rPr>
          <w:rFonts w:ascii="宋体" w:hAnsi="宋体" w:cs="宋体"/>
          <w:sz w:val="24"/>
        </w:rPr>
      </w:pPr>
      <w:r>
        <w:rPr>
          <w:rFonts w:hint="eastAsia" w:ascii="宋体" w:hAnsi="宋体" w:cs="宋体"/>
          <w:sz w:val="24"/>
        </w:rPr>
        <w:t>协助制作验收台账：协助完成运营侧验收台账准备；</w:t>
      </w:r>
    </w:p>
    <w:p>
      <w:pPr>
        <w:spacing w:line="360" w:lineRule="auto"/>
        <w:rPr>
          <w:rFonts w:ascii="宋体" w:hAnsi="宋体" w:cs="宋体"/>
          <w:sz w:val="24"/>
          <w:highlight w:val="none"/>
        </w:rPr>
      </w:pPr>
      <w:r>
        <w:rPr>
          <w:rFonts w:hint="eastAsia" w:ascii="宋体" w:hAnsi="宋体" w:cs="宋体"/>
          <w:sz w:val="24"/>
        </w:rPr>
        <w:t>验收动线策</w:t>
      </w:r>
      <w:r>
        <w:rPr>
          <w:rFonts w:hint="eastAsia" w:ascii="宋体" w:hAnsi="宋体" w:cs="宋体"/>
          <w:sz w:val="24"/>
          <w:highlight w:val="none"/>
        </w:rPr>
        <w:t>划：设计并安排现场验收动线，提供解说词；</w:t>
      </w:r>
    </w:p>
    <w:p>
      <w:pPr>
        <w:spacing w:line="360" w:lineRule="auto"/>
        <w:rPr>
          <w:rFonts w:ascii="宋体" w:hAnsi="宋体" w:cs="宋体"/>
          <w:sz w:val="24"/>
        </w:rPr>
      </w:pPr>
      <w:r>
        <w:rPr>
          <w:rFonts w:hint="eastAsia" w:ascii="宋体" w:hAnsi="宋体" w:cs="宋体"/>
          <w:sz w:val="24"/>
          <w:highlight w:val="none"/>
        </w:rPr>
        <w:t>验收物料制作：设计</w:t>
      </w:r>
      <w:r>
        <w:rPr>
          <w:rFonts w:hint="eastAsia" w:ascii="宋体" w:hAnsi="宋体" w:cs="宋体"/>
          <w:sz w:val="24"/>
          <w:highlight w:val="none"/>
          <w:lang w:val="en-US" w:eastAsia="zh-CN"/>
        </w:rPr>
        <w:t>验收</w:t>
      </w:r>
      <w:r>
        <w:rPr>
          <w:rFonts w:hint="eastAsia" w:ascii="宋体" w:hAnsi="宋体" w:cs="宋体"/>
          <w:sz w:val="24"/>
          <w:highlight w:val="none"/>
        </w:rPr>
        <w:t>脚本并制作验收视频1份（时长5分钟左右），匹配验收动线的展架1套，验收迎检宣传折</w:t>
      </w:r>
      <w:r>
        <w:rPr>
          <w:rFonts w:hint="eastAsia" w:ascii="宋体" w:hAnsi="宋体" w:cs="宋体"/>
          <w:sz w:val="24"/>
        </w:rPr>
        <w:t>页或册子1份，验收汇报PPT1份（含演说词）；</w:t>
      </w:r>
    </w:p>
    <w:p>
      <w:pPr>
        <w:spacing w:line="360" w:lineRule="auto"/>
        <w:rPr>
          <w:rFonts w:ascii="宋体" w:hAnsi="宋体" w:cs="宋体"/>
          <w:sz w:val="24"/>
        </w:rPr>
      </w:pPr>
      <w:r>
        <w:rPr>
          <w:rFonts w:hint="eastAsia" w:ascii="宋体" w:hAnsi="宋体" w:cs="宋体"/>
          <w:sz w:val="24"/>
        </w:rPr>
        <w:t>验收现场服务：提供运营人员，配合现场验收专家完成验收；提供现场会务咨询意见；</w:t>
      </w:r>
    </w:p>
    <w:p>
      <w:pPr>
        <w:spacing w:line="360" w:lineRule="auto"/>
        <w:rPr>
          <w:rFonts w:ascii="宋体" w:hAnsi="宋体" w:cs="宋体"/>
          <w:sz w:val="24"/>
        </w:rPr>
      </w:pPr>
      <w:r>
        <w:rPr>
          <w:rFonts w:hint="eastAsia" w:ascii="宋体" w:hAnsi="宋体" w:cs="宋体"/>
          <w:sz w:val="24"/>
        </w:rPr>
        <w:t>3、</w:t>
      </w:r>
      <w:r>
        <w:rPr>
          <w:rFonts w:hint="eastAsia" w:ascii="宋体" w:hAnsi="宋体" w:cs="宋体"/>
          <w:sz w:val="24"/>
          <w:highlight w:val="none"/>
        </w:rPr>
        <w:t>掌握智慧社区、智慧运营、城市空间运营系统相关软件，独立开展数字化运营，包括：</w:t>
      </w:r>
    </w:p>
    <w:p>
      <w:pPr>
        <w:spacing w:line="360" w:lineRule="auto"/>
        <w:rPr>
          <w:rFonts w:ascii="宋体" w:hAnsi="宋体" w:cs="宋体"/>
          <w:sz w:val="24"/>
        </w:rPr>
      </w:pPr>
      <w:r>
        <w:rPr>
          <w:rFonts w:hint="eastAsia" w:ascii="宋体" w:hAnsi="宋体" w:cs="宋体"/>
          <w:sz w:val="24"/>
        </w:rPr>
        <w:t>注册量要求：通过用户运营、活动运营等使项目达到验收的注册量要求；</w:t>
      </w:r>
    </w:p>
    <w:p>
      <w:pPr>
        <w:spacing w:line="360" w:lineRule="auto"/>
        <w:rPr>
          <w:rFonts w:ascii="宋体" w:hAnsi="宋体" w:cs="宋体"/>
          <w:sz w:val="24"/>
        </w:rPr>
      </w:pPr>
      <w:r>
        <w:rPr>
          <w:rFonts w:hint="eastAsia" w:ascii="宋体" w:hAnsi="宋体" w:cs="宋体"/>
          <w:sz w:val="24"/>
        </w:rPr>
        <w:t>平均日活要求：通过用户运营、活动运营、内容运营等多种手段，促使项目达到验收的日活要求；</w:t>
      </w:r>
    </w:p>
    <w:p>
      <w:pPr>
        <w:spacing w:line="360" w:lineRule="auto"/>
        <w:rPr>
          <w:rFonts w:ascii="宋体" w:hAnsi="宋体" w:cs="宋体"/>
          <w:sz w:val="24"/>
        </w:rPr>
      </w:pPr>
      <w:r>
        <w:rPr>
          <w:rFonts w:hint="eastAsia" w:ascii="宋体" w:hAnsi="宋体" w:cs="宋体"/>
          <w:sz w:val="24"/>
        </w:rPr>
        <w:t>积分运营：设计并启动积分运营，促使项目达到验收所需的账户积分数据；</w:t>
      </w:r>
    </w:p>
    <w:p>
      <w:pPr>
        <w:spacing w:line="360" w:lineRule="auto"/>
        <w:rPr>
          <w:rFonts w:ascii="宋体" w:hAnsi="宋体" w:cs="宋体"/>
          <w:sz w:val="24"/>
        </w:rPr>
      </w:pPr>
      <w:r>
        <w:rPr>
          <w:rFonts w:hint="eastAsia" w:ascii="宋体" w:hAnsi="宋体" w:cs="宋体"/>
          <w:sz w:val="24"/>
        </w:rPr>
        <w:t>4、其他</w:t>
      </w:r>
    </w:p>
    <w:p>
      <w:pPr>
        <w:spacing w:line="360" w:lineRule="auto"/>
        <w:rPr>
          <w:rFonts w:ascii="宋体" w:hAnsi="宋体" w:cs="宋体"/>
          <w:sz w:val="24"/>
        </w:rPr>
      </w:pPr>
      <w:r>
        <w:rPr>
          <w:rFonts w:hint="eastAsia" w:ascii="宋体" w:hAnsi="宋体" w:cs="宋体"/>
          <w:sz w:val="24"/>
        </w:rPr>
        <w:t>代付服务期间社区党群服务中心、幸福满仓共同体的水电能耗费用（该部分费用包含在投标报价中不单独列项</w:t>
      </w:r>
      <w:r>
        <w:rPr>
          <w:rFonts w:hint="eastAsia" w:ascii="宋体" w:hAnsi="宋体" w:cs="宋体"/>
          <w:sz w:val="24"/>
          <w:lang w:eastAsia="zh-CN"/>
        </w:rPr>
        <w:t>，</w:t>
      </w:r>
      <w:r>
        <w:rPr>
          <w:rFonts w:hint="eastAsia" w:ascii="宋体" w:hAnsi="宋体" w:cs="宋体"/>
          <w:sz w:val="24"/>
          <w:lang w:val="en-US" w:eastAsia="zh-CN"/>
        </w:rPr>
        <w:t>请各投标单位在投标报价中综合考虑</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代管服务期间社区党群服务中心的物业保洁（该部分费用包含在投标报价中不单独列项</w:t>
      </w:r>
      <w:r>
        <w:rPr>
          <w:rFonts w:hint="eastAsia" w:ascii="宋体" w:hAnsi="宋体" w:cs="宋体"/>
          <w:sz w:val="24"/>
          <w:lang w:eastAsia="zh-CN"/>
        </w:rPr>
        <w:t>，</w:t>
      </w:r>
      <w:r>
        <w:rPr>
          <w:rFonts w:hint="eastAsia" w:ascii="宋体" w:hAnsi="宋体" w:cs="宋体"/>
          <w:sz w:val="24"/>
          <w:lang w:val="en-US" w:eastAsia="zh-CN"/>
        </w:rPr>
        <w:t>请各投标单位在投标报价中综合考虑</w:t>
      </w:r>
      <w:r>
        <w:rPr>
          <w:rFonts w:hint="eastAsia" w:ascii="宋体" w:hAnsi="宋体" w:cs="宋体"/>
          <w:sz w:val="24"/>
        </w:rPr>
        <w:t>）；</w:t>
      </w:r>
    </w:p>
    <w:p>
      <w:pPr>
        <w:pStyle w:val="640"/>
        <w:ind w:firstLine="0" w:firstLineChars="0"/>
        <w:rPr>
          <w:rFonts w:hAnsi="宋体" w:cs="宋体"/>
          <w:sz w:val="24"/>
          <w:szCs w:val="24"/>
        </w:rPr>
      </w:pPr>
    </w:p>
    <w:p>
      <w:pPr>
        <w:spacing w:line="360" w:lineRule="auto"/>
        <w:rPr>
          <w:rFonts w:hint="eastAsia" w:ascii="宋体" w:hAnsi="宋体" w:eastAsia="宋体" w:cs="宋体"/>
          <w:bCs/>
          <w:kern w:val="2"/>
          <w:sz w:val="24"/>
          <w:szCs w:val="24"/>
          <w:lang w:val="en-US" w:eastAsia="zh-CN" w:bidi="ar-SA"/>
        </w:rPr>
      </w:pPr>
      <w:r>
        <w:rPr>
          <w:rFonts w:hint="eastAsia" w:ascii="宋体" w:hAnsi="宋体" w:cs="宋体"/>
          <w:b/>
          <w:sz w:val="24"/>
        </w:rPr>
        <w:t>三、支付方式及合同履行时间</w:t>
      </w:r>
    </w:p>
    <w:p>
      <w:pPr>
        <w:pStyle w:val="640"/>
        <w:spacing w:line="480" w:lineRule="auto"/>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1、合同履行时间：</w:t>
      </w:r>
      <w:r>
        <w:rPr>
          <w:rFonts w:hint="eastAsia" w:hAnsi="宋体" w:cs="宋体"/>
          <w:bCs/>
          <w:kern w:val="2"/>
          <w:sz w:val="24"/>
          <w:szCs w:val="24"/>
          <w:lang w:val="en-US" w:eastAsia="zh-CN" w:bidi="ar-SA"/>
        </w:rPr>
        <w:t>3个月</w:t>
      </w:r>
      <w:r>
        <w:rPr>
          <w:rFonts w:hint="eastAsia" w:ascii="宋体" w:hAnsi="宋体" w:eastAsia="宋体" w:cs="宋体"/>
          <w:bCs/>
          <w:kern w:val="2"/>
          <w:sz w:val="24"/>
          <w:szCs w:val="24"/>
          <w:lang w:val="en-US" w:eastAsia="zh-CN" w:bidi="ar-SA"/>
        </w:rPr>
        <w:t>；</w:t>
      </w:r>
    </w:p>
    <w:p>
      <w:pPr>
        <w:pStyle w:val="258"/>
        <w:widowControl/>
        <w:adjustRightInd/>
        <w:ind w:firstLine="480"/>
        <w:rPr>
          <w:rFonts w:hint="eastAsia" w:ascii="宋体" w:hAnsi="宋体" w:eastAsia="宋体" w:cs="宋体"/>
          <w:bCs/>
        </w:rPr>
      </w:pPr>
      <w:r>
        <w:rPr>
          <w:rFonts w:hint="eastAsia" w:ascii="宋体" w:hAnsi="宋体" w:eastAsia="宋体" w:cs="宋体"/>
          <w:bCs/>
        </w:rPr>
        <w:t>2、支付方式：</w:t>
      </w:r>
    </w:p>
    <w:p>
      <w:pPr>
        <w:pStyle w:val="258"/>
        <w:widowControl/>
        <w:adjustRightInd/>
        <w:ind w:firstLine="480"/>
        <w:rPr>
          <w:rFonts w:ascii="宋体" w:hAnsi="宋体" w:eastAsia="宋体" w:cs="宋体"/>
          <w:bCs/>
        </w:rPr>
      </w:pPr>
      <w:r>
        <w:rPr>
          <w:rFonts w:hint="eastAsia" w:ascii="宋体" w:hAnsi="宋体" w:eastAsia="宋体" w:cs="宋体"/>
          <w:bCs/>
        </w:rPr>
        <w:t>合同签订后，支付合同款的50%；</w:t>
      </w:r>
      <w:r>
        <w:rPr>
          <w:rFonts w:hint="eastAsia" w:ascii="宋体" w:hAnsi="宋体" w:eastAsia="宋体" w:cs="宋体"/>
          <w:bCs/>
          <w:lang w:val="en-US" w:eastAsia="zh-CN"/>
        </w:rPr>
        <w:t>合同签订一个半月后</w:t>
      </w:r>
      <w:r>
        <w:rPr>
          <w:rFonts w:hint="eastAsia" w:ascii="宋体" w:hAnsi="宋体" w:eastAsia="宋体" w:cs="宋体"/>
          <w:bCs/>
        </w:rPr>
        <w:t>支付合同款的40%；合同截止后1个月内，经采购人考核良好及以上，支付剩余合同款，即合同款的10%。</w:t>
      </w:r>
    </w:p>
    <w:p>
      <w:pPr>
        <w:spacing w:line="360" w:lineRule="auto"/>
        <w:ind w:firstLine="480" w:firstLineChars="200"/>
        <w:rPr>
          <w:rFonts w:ascii="宋体" w:hAnsi="宋体" w:cs="宋体"/>
          <w:bCs/>
          <w:sz w:val="24"/>
        </w:rPr>
      </w:pPr>
      <w:r>
        <w:rPr>
          <w:rFonts w:hint="eastAsia" w:ascii="宋体" w:hAnsi="宋体" w:cs="宋体"/>
          <w:bCs/>
          <w:sz w:val="24"/>
        </w:rPr>
        <w:t>四、人员配置要求</w:t>
      </w:r>
    </w:p>
    <w:p>
      <w:pPr>
        <w:spacing w:line="360" w:lineRule="auto"/>
        <w:ind w:firstLine="480" w:firstLineChars="200"/>
        <w:rPr>
          <w:rFonts w:ascii="宋体" w:hAnsi="宋体" w:cs="宋体"/>
          <w:bCs/>
          <w:sz w:val="24"/>
        </w:rPr>
      </w:pPr>
      <w:r>
        <w:rPr>
          <w:rFonts w:hint="eastAsia" w:ascii="宋体" w:hAnsi="宋体" w:cs="宋体"/>
          <w:bCs/>
          <w:sz w:val="24"/>
          <w:highlight w:val="none"/>
        </w:rPr>
        <w:t>根据验收和运营需求配置相关人员，</w:t>
      </w:r>
      <w:bookmarkStart w:id="32" w:name="_Hlk164691260"/>
      <w:r>
        <w:rPr>
          <w:rFonts w:hint="eastAsia" w:ascii="宋体" w:hAnsi="宋体" w:cs="宋体"/>
          <w:bCs/>
          <w:sz w:val="24"/>
          <w:highlight w:val="none"/>
        </w:rPr>
        <w:t>至少指定3位项目专业人员分别负责验收（规划、设计、传播等专业）、数字化运营（计算机、信息工程、软件等专业）和场景空间运营（社区及社会工作专业等）;</w:t>
      </w:r>
      <w:bookmarkEnd w:id="32"/>
      <w:r>
        <w:rPr>
          <w:rFonts w:hint="eastAsia" w:ascii="宋体" w:hAnsi="宋体" w:cs="宋体"/>
          <w:bCs/>
          <w:sz w:val="24"/>
          <w:highlight w:val="none"/>
        </w:rPr>
        <w:t>另配置保洁人员</w:t>
      </w:r>
      <w:r>
        <w:rPr>
          <w:rFonts w:hint="eastAsia" w:ascii="宋体" w:hAnsi="宋体" w:cs="宋体"/>
          <w:bCs/>
          <w:sz w:val="24"/>
        </w:rPr>
        <w:t>1名。</w:t>
      </w:r>
    </w:p>
    <w:p>
      <w:pPr>
        <w:pStyle w:val="29"/>
        <w:ind w:firstLine="480" w:firstLineChars="200"/>
        <w:rPr>
          <w:rFonts w:hAnsi="宋体" w:cs="宋体"/>
        </w:rPr>
      </w:pPr>
    </w:p>
    <w:p>
      <w:pPr>
        <w:spacing w:line="360" w:lineRule="auto"/>
        <w:ind w:firstLine="181" w:firstLineChars="50"/>
        <w:rPr>
          <w:rFonts w:ascii="宋体" w:hAnsi="宋体" w:cs="宋体"/>
          <w:b/>
          <w:sz w:val="36"/>
          <w:szCs w:val="36"/>
        </w:rPr>
      </w:pPr>
    </w:p>
    <w:p>
      <w:pPr>
        <w:spacing w:line="360" w:lineRule="auto"/>
        <w:rPr>
          <w:rFonts w:ascii="宋体" w:hAnsi="宋体" w:cs="宋体"/>
          <w:sz w:val="24"/>
        </w:rPr>
      </w:pPr>
    </w:p>
    <w:p>
      <w:pPr>
        <w:widowControl/>
        <w:ind w:firstLine="720" w:firstLineChars="300"/>
        <w:jc w:val="left"/>
        <w:rPr>
          <w:rFonts w:ascii="宋体" w:hAnsi="宋体" w:cs="宋体"/>
          <w:bCs/>
          <w:sz w:val="24"/>
        </w:rPr>
      </w:pPr>
    </w:p>
    <w:p>
      <w:pPr>
        <w:rPr>
          <w:rFonts w:ascii="宋体" w:hAnsi="宋体" w:cs="宋体"/>
          <w:snapToGrid w:val="0"/>
          <w:kern w:val="0"/>
          <w:sz w:val="24"/>
        </w:rPr>
      </w:pPr>
    </w:p>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3" w:name="_Toc184308072"/>
      <w:bookmarkEnd w:id="33"/>
      <w:bookmarkStart w:id="34" w:name="_Toc184314478"/>
      <w:bookmarkEnd w:id="34"/>
      <w:bookmarkStart w:id="35" w:name="_Toc184314457"/>
      <w:bookmarkEnd w:id="35"/>
      <w:bookmarkStart w:id="36" w:name="_Toc184313310"/>
      <w:bookmarkEnd w:id="36"/>
      <w:bookmarkStart w:id="37" w:name="_Toc184310280"/>
      <w:bookmarkEnd w:id="37"/>
      <w:bookmarkStart w:id="38" w:name="_Toc184313284"/>
      <w:bookmarkEnd w:id="38"/>
      <w:bookmarkStart w:id="39" w:name="_Toc184314450"/>
      <w:bookmarkEnd w:id="39"/>
      <w:bookmarkStart w:id="40" w:name="_Toc184313289"/>
      <w:bookmarkEnd w:id="40"/>
      <w:bookmarkStart w:id="41" w:name="_Toc184314475"/>
      <w:bookmarkEnd w:id="41"/>
      <w:bookmarkStart w:id="42" w:name="_Toc184312134"/>
      <w:bookmarkEnd w:id="42"/>
      <w:bookmarkStart w:id="43" w:name="_Toc184313240"/>
      <w:bookmarkEnd w:id="43"/>
      <w:bookmarkStart w:id="44" w:name="_Toc184313308"/>
      <w:bookmarkEnd w:id="44"/>
      <w:bookmarkStart w:id="45" w:name="_Toc184308063"/>
      <w:bookmarkEnd w:id="45"/>
      <w:bookmarkStart w:id="46" w:name="_Toc184312103"/>
      <w:bookmarkEnd w:id="46"/>
      <w:bookmarkStart w:id="47" w:name="_Toc184312072"/>
      <w:bookmarkEnd w:id="47"/>
      <w:bookmarkStart w:id="48" w:name="_Toc184313250"/>
      <w:bookmarkEnd w:id="48"/>
      <w:bookmarkStart w:id="49" w:name="_Toc184313275"/>
      <w:bookmarkEnd w:id="49"/>
      <w:bookmarkStart w:id="50" w:name="_Toc184308071"/>
      <w:bookmarkEnd w:id="50"/>
      <w:bookmarkStart w:id="51" w:name="_Toc184308073"/>
      <w:bookmarkEnd w:id="51"/>
      <w:bookmarkStart w:id="52" w:name="_Toc184312138"/>
      <w:bookmarkEnd w:id="52"/>
      <w:bookmarkStart w:id="53" w:name="_Toc184312112"/>
      <w:bookmarkEnd w:id="53"/>
      <w:bookmarkStart w:id="54" w:name="_Toc184312107"/>
      <w:bookmarkEnd w:id="54"/>
      <w:bookmarkStart w:id="55" w:name="_Toc184312084"/>
      <w:bookmarkEnd w:id="55"/>
      <w:bookmarkStart w:id="56" w:name="_Toc184308038"/>
      <w:bookmarkEnd w:id="56"/>
      <w:bookmarkStart w:id="57" w:name="_Toc184314451"/>
      <w:bookmarkEnd w:id="57"/>
      <w:bookmarkStart w:id="58" w:name="_Toc184310295"/>
      <w:bookmarkEnd w:id="58"/>
      <w:bookmarkStart w:id="59" w:name="_Toc184312088"/>
      <w:bookmarkEnd w:id="59"/>
      <w:bookmarkStart w:id="60" w:name="_Toc184314424"/>
      <w:bookmarkEnd w:id="60"/>
      <w:bookmarkStart w:id="61" w:name="_Toc184308057"/>
      <w:bookmarkEnd w:id="61"/>
      <w:bookmarkStart w:id="62" w:name="_Toc184312117"/>
      <w:bookmarkEnd w:id="62"/>
      <w:bookmarkStart w:id="63" w:name="_Toc184308051"/>
      <w:bookmarkEnd w:id="63"/>
      <w:bookmarkStart w:id="64" w:name="_Toc184314479"/>
      <w:bookmarkEnd w:id="64"/>
      <w:bookmarkStart w:id="65" w:name="_Toc184310296"/>
      <w:bookmarkEnd w:id="65"/>
      <w:bookmarkStart w:id="66" w:name="_Toc184314444"/>
      <w:bookmarkEnd w:id="66"/>
      <w:bookmarkStart w:id="67" w:name="_Toc184308061"/>
      <w:bookmarkEnd w:id="67"/>
      <w:bookmarkStart w:id="68" w:name="_Toc184314467"/>
      <w:bookmarkEnd w:id="68"/>
      <w:bookmarkStart w:id="69" w:name="_Toc184308088"/>
      <w:bookmarkEnd w:id="69"/>
      <w:bookmarkStart w:id="70" w:name="_Toc184308050"/>
      <w:bookmarkEnd w:id="70"/>
      <w:bookmarkStart w:id="71" w:name="_Toc184312130"/>
      <w:bookmarkEnd w:id="71"/>
      <w:bookmarkStart w:id="72" w:name="_Toc184313294"/>
      <w:bookmarkEnd w:id="72"/>
      <w:bookmarkStart w:id="73" w:name="_Toc184314480"/>
      <w:bookmarkEnd w:id="73"/>
      <w:bookmarkStart w:id="74" w:name="_Toc184314465"/>
      <w:bookmarkEnd w:id="74"/>
      <w:bookmarkStart w:id="75" w:name="_Toc184310306"/>
      <w:bookmarkEnd w:id="75"/>
      <w:bookmarkStart w:id="76" w:name="_Toc184313270"/>
      <w:bookmarkEnd w:id="76"/>
      <w:bookmarkStart w:id="77" w:name="_Toc184312068"/>
      <w:bookmarkEnd w:id="77"/>
      <w:bookmarkStart w:id="78" w:name="_Toc184314468"/>
      <w:bookmarkEnd w:id="78"/>
      <w:bookmarkStart w:id="79" w:name="_Toc184308055"/>
      <w:bookmarkEnd w:id="79"/>
      <w:bookmarkStart w:id="80" w:name="_Toc184314447"/>
      <w:bookmarkEnd w:id="80"/>
      <w:bookmarkStart w:id="81" w:name="_Toc184312089"/>
      <w:bookmarkEnd w:id="81"/>
      <w:bookmarkStart w:id="82" w:name="_Toc184314412"/>
      <w:bookmarkEnd w:id="82"/>
      <w:bookmarkStart w:id="83" w:name="_Toc184314419"/>
      <w:bookmarkEnd w:id="83"/>
      <w:bookmarkStart w:id="84" w:name="_Toc184314425"/>
      <w:bookmarkEnd w:id="84"/>
      <w:bookmarkStart w:id="85" w:name="_Toc184313262"/>
      <w:bookmarkEnd w:id="85"/>
      <w:bookmarkStart w:id="86" w:name="_Toc184310339"/>
      <w:bookmarkEnd w:id="86"/>
      <w:bookmarkStart w:id="87" w:name="_Toc184312085"/>
      <w:bookmarkEnd w:id="87"/>
      <w:bookmarkStart w:id="88" w:name="_Toc184308079"/>
      <w:bookmarkEnd w:id="88"/>
      <w:bookmarkStart w:id="89" w:name="_Toc184314417"/>
      <w:bookmarkEnd w:id="89"/>
      <w:bookmarkStart w:id="90" w:name="_Toc184313307"/>
      <w:bookmarkEnd w:id="90"/>
      <w:bookmarkStart w:id="91" w:name="_Toc184308042"/>
      <w:bookmarkEnd w:id="91"/>
      <w:bookmarkStart w:id="92" w:name="_Toc184313267"/>
      <w:bookmarkEnd w:id="92"/>
      <w:bookmarkStart w:id="93" w:name="_Toc184310312"/>
      <w:bookmarkEnd w:id="93"/>
      <w:bookmarkStart w:id="94" w:name="_Toc184310313"/>
      <w:bookmarkEnd w:id="94"/>
      <w:bookmarkStart w:id="95" w:name="_Toc184313274"/>
      <w:bookmarkEnd w:id="95"/>
      <w:bookmarkStart w:id="96" w:name="_Toc184312071"/>
      <w:bookmarkEnd w:id="96"/>
      <w:bookmarkStart w:id="97" w:name="_Toc184314432"/>
      <w:bookmarkEnd w:id="97"/>
      <w:bookmarkStart w:id="98" w:name="_Toc184313298"/>
      <w:bookmarkEnd w:id="98"/>
      <w:bookmarkStart w:id="99" w:name="_Toc184314482"/>
      <w:bookmarkEnd w:id="99"/>
      <w:bookmarkStart w:id="100" w:name="_Toc184308099"/>
      <w:bookmarkEnd w:id="100"/>
      <w:bookmarkStart w:id="101" w:name="_Toc184314434"/>
      <w:bookmarkEnd w:id="101"/>
      <w:bookmarkStart w:id="102" w:name="_Toc184312139"/>
      <w:bookmarkEnd w:id="102"/>
      <w:bookmarkStart w:id="103" w:name="_Toc184313257"/>
      <w:bookmarkEnd w:id="103"/>
      <w:bookmarkStart w:id="104" w:name="_Toc184313243"/>
      <w:bookmarkEnd w:id="104"/>
      <w:bookmarkStart w:id="105" w:name="_Toc184308105"/>
      <w:bookmarkEnd w:id="105"/>
      <w:bookmarkStart w:id="106" w:name="_Toc184310302"/>
      <w:bookmarkEnd w:id="106"/>
      <w:bookmarkStart w:id="107" w:name="_Toc184313242"/>
      <w:bookmarkEnd w:id="107"/>
      <w:bookmarkStart w:id="108" w:name="_Toc184314473"/>
      <w:bookmarkEnd w:id="108"/>
      <w:bookmarkStart w:id="109" w:name="_Toc184310281"/>
      <w:bookmarkEnd w:id="109"/>
      <w:bookmarkStart w:id="110" w:name="_Toc184308081"/>
      <w:bookmarkEnd w:id="110"/>
      <w:bookmarkStart w:id="111" w:name="_Toc184313261"/>
      <w:bookmarkEnd w:id="111"/>
      <w:bookmarkStart w:id="112" w:name="_Toc184312109"/>
      <w:bookmarkEnd w:id="112"/>
      <w:bookmarkStart w:id="113" w:name="_Toc184314441"/>
      <w:bookmarkEnd w:id="113"/>
      <w:bookmarkStart w:id="114" w:name="_Toc184312115"/>
      <w:bookmarkEnd w:id="114"/>
      <w:bookmarkStart w:id="115" w:name="_Toc184313281"/>
      <w:bookmarkEnd w:id="115"/>
      <w:bookmarkStart w:id="116" w:name="_Toc184308048"/>
      <w:bookmarkEnd w:id="116"/>
      <w:bookmarkStart w:id="117" w:name="_Toc184313245"/>
      <w:bookmarkEnd w:id="117"/>
      <w:bookmarkStart w:id="118" w:name="_Toc184313264"/>
      <w:bookmarkEnd w:id="118"/>
      <w:bookmarkStart w:id="119" w:name="_Toc184310286"/>
      <w:bookmarkEnd w:id="119"/>
      <w:bookmarkStart w:id="120" w:name="_Toc184310309"/>
      <w:bookmarkEnd w:id="120"/>
      <w:bookmarkStart w:id="121" w:name="_Toc184314433"/>
      <w:bookmarkEnd w:id="121"/>
      <w:bookmarkStart w:id="122" w:name="_Toc184308052"/>
      <w:bookmarkEnd w:id="122"/>
      <w:bookmarkStart w:id="123" w:name="_Toc184314442"/>
      <w:bookmarkEnd w:id="123"/>
      <w:bookmarkStart w:id="124" w:name="_Toc184308065"/>
      <w:bookmarkEnd w:id="124"/>
      <w:bookmarkStart w:id="125" w:name="_Toc184308094"/>
      <w:bookmarkEnd w:id="125"/>
      <w:bookmarkStart w:id="126" w:name="_Toc184310278"/>
      <w:bookmarkEnd w:id="126"/>
      <w:bookmarkStart w:id="127" w:name="_Toc184314461"/>
      <w:bookmarkEnd w:id="127"/>
      <w:bookmarkStart w:id="128" w:name="_Toc184308090"/>
      <w:bookmarkEnd w:id="128"/>
      <w:bookmarkStart w:id="129" w:name="_Toc184312097"/>
      <w:bookmarkEnd w:id="129"/>
      <w:bookmarkStart w:id="130" w:name="_Toc184310289"/>
      <w:bookmarkEnd w:id="130"/>
      <w:bookmarkStart w:id="131" w:name="_Toc184308054"/>
      <w:bookmarkEnd w:id="131"/>
      <w:bookmarkStart w:id="132" w:name="_Toc184310297"/>
      <w:bookmarkEnd w:id="132"/>
      <w:bookmarkStart w:id="133" w:name="_Toc184314454"/>
      <w:bookmarkEnd w:id="133"/>
      <w:bookmarkStart w:id="134" w:name="_Toc184314453"/>
      <w:bookmarkEnd w:id="134"/>
      <w:bookmarkStart w:id="135" w:name="_Toc184308092"/>
      <w:bookmarkEnd w:id="135"/>
      <w:bookmarkStart w:id="136" w:name="_Toc184313301"/>
      <w:bookmarkEnd w:id="136"/>
      <w:bookmarkStart w:id="137" w:name="_Toc184312070"/>
      <w:bookmarkEnd w:id="137"/>
      <w:bookmarkStart w:id="138" w:name="_Toc184313253"/>
      <w:bookmarkEnd w:id="138"/>
      <w:bookmarkStart w:id="139" w:name="_Toc184312133"/>
      <w:bookmarkEnd w:id="139"/>
      <w:bookmarkStart w:id="140" w:name="_Toc184314439"/>
      <w:bookmarkEnd w:id="140"/>
      <w:bookmarkStart w:id="141" w:name="_Toc184310293"/>
      <w:bookmarkEnd w:id="141"/>
      <w:bookmarkStart w:id="142" w:name="_Toc184313302"/>
      <w:bookmarkEnd w:id="142"/>
      <w:bookmarkStart w:id="143" w:name="_Toc184312076"/>
      <w:bookmarkEnd w:id="143"/>
      <w:bookmarkStart w:id="144" w:name="_Toc184314435"/>
      <w:bookmarkEnd w:id="144"/>
      <w:bookmarkStart w:id="145" w:name="_Toc184310274"/>
      <w:bookmarkEnd w:id="145"/>
      <w:bookmarkStart w:id="146" w:name="_Toc184308083"/>
      <w:bookmarkEnd w:id="146"/>
      <w:bookmarkStart w:id="147" w:name="_Toc184314427"/>
      <w:bookmarkEnd w:id="147"/>
      <w:bookmarkStart w:id="148" w:name="_Toc184310311"/>
      <w:bookmarkEnd w:id="148"/>
      <w:bookmarkStart w:id="149" w:name="_Toc184310322"/>
      <w:bookmarkEnd w:id="149"/>
      <w:bookmarkStart w:id="150" w:name="_Toc184308059"/>
      <w:bookmarkEnd w:id="150"/>
      <w:bookmarkStart w:id="151" w:name="_Toc184310316"/>
      <w:bookmarkEnd w:id="151"/>
      <w:bookmarkStart w:id="152" w:name="_Toc184313244"/>
      <w:bookmarkEnd w:id="152"/>
      <w:bookmarkStart w:id="153" w:name="_Toc184310275"/>
      <w:bookmarkEnd w:id="153"/>
      <w:bookmarkStart w:id="154" w:name="_Toc184313271"/>
      <w:bookmarkEnd w:id="154"/>
      <w:bookmarkStart w:id="155" w:name="_Toc184313293"/>
      <w:bookmarkEnd w:id="155"/>
      <w:bookmarkStart w:id="156" w:name="_Toc184310328"/>
      <w:bookmarkEnd w:id="156"/>
      <w:bookmarkStart w:id="157" w:name="_Toc184308106"/>
      <w:bookmarkEnd w:id="157"/>
      <w:bookmarkStart w:id="158" w:name="_Toc184310333"/>
      <w:bookmarkEnd w:id="158"/>
      <w:bookmarkStart w:id="159" w:name="_Toc184314411"/>
      <w:bookmarkEnd w:id="159"/>
      <w:bookmarkStart w:id="160" w:name="_Toc184308058"/>
      <w:bookmarkEnd w:id="160"/>
      <w:bookmarkStart w:id="161" w:name="_Toc184313266"/>
      <w:bookmarkEnd w:id="161"/>
      <w:bookmarkStart w:id="162" w:name="_Toc184314437"/>
      <w:bookmarkEnd w:id="162"/>
      <w:bookmarkStart w:id="163" w:name="_Toc184313256"/>
      <w:bookmarkEnd w:id="163"/>
      <w:bookmarkStart w:id="164" w:name="_Toc184313238"/>
      <w:bookmarkEnd w:id="164"/>
      <w:bookmarkStart w:id="165" w:name="_Toc184312087"/>
      <w:bookmarkEnd w:id="165"/>
      <w:bookmarkStart w:id="166" w:name="_Toc184310326"/>
      <w:bookmarkEnd w:id="166"/>
      <w:bookmarkStart w:id="167" w:name="_Toc184312074"/>
      <w:bookmarkEnd w:id="167"/>
      <w:bookmarkStart w:id="168" w:name="_Toc184314446"/>
      <w:bookmarkEnd w:id="168"/>
      <w:bookmarkStart w:id="169" w:name="_Toc184314477"/>
      <w:bookmarkEnd w:id="169"/>
      <w:bookmarkStart w:id="170" w:name="_Toc184313248"/>
      <w:bookmarkEnd w:id="170"/>
      <w:bookmarkStart w:id="171" w:name="_Toc184313297"/>
      <w:bookmarkEnd w:id="171"/>
      <w:bookmarkStart w:id="172" w:name="_Toc184310310"/>
      <w:bookmarkEnd w:id="172"/>
      <w:bookmarkStart w:id="173" w:name="_Toc184310337"/>
      <w:bookmarkEnd w:id="173"/>
      <w:bookmarkStart w:id="174" w:name="_Toc184308041"/>
      <w:bookmarkEnd w:id="174"/>
      <w:bookmarkStart w:id="175" w:name="_Toc184308040"/>
      <w:bookmarkEnd w:id="175"/>
      <w:bookmarkStart w:id="176" w:name="_Toc184312102"/>
      <w:bookmarkEnd w:id="176"/>
      <w:bookmarkStart w:id="177" w:name="_Toc184310299"/>
      <w:bookmarkEnd w:id="177"/>
      <w:bookmarkStart w:id="178" w:name="_Toc184313241"/>
      <w:bookmarkEnd w:id="178"/>
      <w:bookmarkStart w:id="179" w:name="_Toc184312079"/>
      <w:bookmarkEnd w:id="179"/>
      <w:bookmarkStart w:id="180" w:name="_Toc184308047"/>
      <w:bookmarkEnd w:id="180"/>
      <w:bookmarkStart w:id="181" w:name="_Toc184308075"/>
      <w:bookmarkEnd w:id="181"/>
      <w:bookmarkStart w:id="182" w:name="_Toc184312083"/>
      <w:bookmarkEnd w:id="182"/>
      <w:bookmarkStart w:id="183" w:name="_Toc184314440"/>
      <w:bookmarkEnd w:id="183"/>
      <w:bookmarkStart w:id="184" w:name="_Toc184310308"/>
      <w:bookmarkEnd w:id="184"/>
      <w:bookmarkStart w:id="185" w:name="_Toc184314443"/>
      <w:bookmarkEnd w:id="185"/>
      <w:bookmarkStart w:id="186" w:name="_Toc184314469"/>
      <w:bookmarkEnd w:id="186"/>
      <w:bookmarkStart w:id="187" w:name="_Toc184312113"/>
      <w:bookmarkEnd w:id="187"/>
      <w:bookmarkStart w:id="188" w:name="_Toc184310331"/>
      <w:bookmarkEnd w:id="188"/>
      <w:bookmarkStart w:id="189" w:name="_Toc184312091"/>
      <w:bookmarkEnd w:id="189"/>
      <w:bookmarkStart w:id="190" w:name="_Toc184308067"/>
      <w:bookmarkEnd w:id="190"/>
      <w:bookmarkStart w:id="191" w:name="_Toc184314471"/>
      <w:bookmarkEnd w:id="191"/>
      <w:bookmarkStart w:id="192" w:name="_Toc184308053"/>
      <w:bookmarkEnd w:id="192"/>
      <w:bookmarkStart w:id="193" w:name="_Toc184312101"/>
      <w:bookmarkEnd w:id="193"/>
      <w:bookmarkStart w:id="194" w:name="_Toc184310284"/>
      <w:bookmarkEnd w:id="194"/>
      <w:bookmarkStart w:id="195" w:name="_Toc184308080"/>
      <w:bookmarkEnd w:id="195"/>
      <w:bookmarkStart w:id="196" w:name="_Toc184312080"/>
      <w:bookmarkEnd w:id="196"/>
      <w:bookmarkStart w:id="197" w:name="_Toc184314455"/>
      <w:bookmarkEnd w:id="197"/>
      <w:bookmarkStart w:id="198" w:name="_Toc184313260"/>
      <w:bookmarkEnd w:id="198"/>
      <w:bookmarkStart w:id="199" w:name="_Toc184314426"/>
      <w:bookmarkEnd w:id="199"/>
      <w:bookmarkStart w:id="200" w:name="_Toc184312081"/>
      <w:bookmarkEnd w:id="200"/>
      <w:bookmarkStart w:id="201" w:name="_Toc184313291"/>
      <w:bookmarkEnd w:id="201"/>
      <w:bookmarkStart w:id="202" w:name="_Toc184308101"/>
      <w:bookmarkEnd w:id="202"/>
      <w:bookmarkStart w:id="203" w:name="_Toc184314421"/>
      <w:bookmarkEnd w:id="203"/>
      <w:bookmarkStart w:id="204" w:name="_Toc184308049"/>
      <w:bookmarkEnd w:id="204"/>
      <w:bookmarkStart w:id="205" w:name="_Toc184313279"/>
      <w:bookmarkEnd w:id="205"/>
      <w:bookmarkStart w:id="206" w:name="_Toc184310283"/>
      <w:bookmarkEnd w:id="206"/>
      <w:bookmarkStart w:id="207" w:name="_Toc184314466"/>
      <w:bookmarkEnd w:id="207"/>
      <w:bookmarkStart w:id="208" w:name="_Toc184312121"/>
      <w:bookmarkEnd w:id="208"/>
      <w:bookmarkStart w:id="209" w:name="_Toc184313306"/>
      <w:bookmarkEnd w:id="209"/>
      <w:bookmarkStart w:id="210" w:name="_Toc184312136"/>
      <w:bookmarkEnd w:id="210"/>
      <w:bookmarkStart w:id="211" w:name="_Toc184310315"/>
      <w:bookmarkEnd w:id="211"/>
      <w:bookmarkStart w:id="212" w:name="_Toc184308046"/>
      <w:bookmarkEnd w:id="212"/>
      <w:bookmarkStart w:id="213" w:name="_Toc184310304"/>
      <w:bookmarkEnd w:id="213"/>
      <w:bookmarkStart w:id="214" w:name="_Toc184314422"/>
      <w:bookmarkEnd w:id="214"/>
      <w:bookmarkStart w:id="215" w:name="_Toc184313247"/>
      <w:bookmarkEnd w:id="215"/>
      <w:bookmarkStart w:id="216" w:name="_Toc184312124"/>
      <w:bookmarkEnd w:id="216"/>
      <w:bookmarkStart w:id="217" w:name="_Toc184312120"/>
      <w:bookmarkEnd w:id="217"/>
      <w:bookmarkStart w:id="218" w:name="_Toc184308045"/>
      <w:bookmarkEnd w:id="218"/>
      <w:bookmarkStart w:id="219" w:name="_Toc184312132"/>
      <w:bookmarkEnd w:id="219"/>
      <w:bookmarkStart w:id="220" w:name="_Toc184313300"/>
      <w:bookmarkEnd w:id="220"/>
      <w:bookmarkStart w:id="221" w:name="_Toc184310338"/>
      <w:bookmarkEnd w:id="221"/>
      <w:bookmarkStart w:id="222" w:name="_Toc184313287"/>
      <w:bookmarkEnd w:id="222"/>
      <w:bookmarkStart w:id="223" w:name="_Toc184310336"/>
      <w:bookmarkEnd w:id="223"/>
      <w:bookmarkStart w:id="224" w:name="_Toc184313277"/>
      <w:bookmarkEnd w:id="224"/>
      <w:bookmarkStart w:id="225" w:name="_Toc184310277"/>
      <w:bookmarkEnd w:id="225"/>
      <w:bookmarkStart w:id="226" w:name="_Toc184308037"/>
      <w:bookmarkEnd w:id="226"/>
      <w:bookmarkStart w:id="227" w:name="_Toc184313254"/>
      <w:bookmarkEnd w:id="227"/>
      <w:bookmarkStart w:id="228" w:name="_Toc184314448"/>
      <w:bookmarkEnd w:id="228"/>
      <w:bookmarkStart w:id="229" w:name="_Toc184314476"/>
      <w:bookmarkEnd w:id="229"/>
      <w:bookmarkStart w:id="230" w:name="_Toc184308078"/>
      <w:bookmarkEnd w:id="230"/>
      <w:bookmarkStart w:id="231" w:name="_Toc184308076"/>
      <w:bookmarkEnd w:id="231"/>
      <w:bookmarkStart w:id="232" w:name="_Toc184310288"/>
      <w:bookmarkEnd w:id="232"/>
      <w:bookmarkStart w:id="233" w:name="_Toc184310325"/>
      <w:bookmarkEnd w:id="233"/>
      <w:bookmarkStart w:id="234" w:name="_Toc184313286"/>
      <w:bookmarkEnd w:id="234"/>
      <w:bookmarkStart w:id="235" w:name="_Toc184314431"/>
      <w:bookmarkEnd w:id="235"/>
      <w:bookmarkStart w:id="236" w:name="_Toc184313278"/>
      <w:bookmarkEnd w:id="236"/>
      <w:bookmarkStart w:id="237" w:name="_Toc184308104"/>
      <w:bookmarkEnd w:id="237"/>
      <w:bookmarkStart w:id="238" w:name="_Toc184312137"/>
      <w:bookmarkEnd w:id="238"/>
      <w:bookmarkStart w:id="239" w:name="_Toc184313295"/>
      <w:bookmarkEnd w:id="239"/>
      <w:bookmarkStart w:id="240" w:name="_Toc184313303"/>
      <w:bookmarkEnd w:id="240"/>
      <w:bookmarkStart w:id="241" w:name="_Toc184314430"/>
      <w:bookmarkEnd w:id="241"/>
      <w:bookmarkStart w:id="242" w:name="_Toc184310318"/>
      <w:bookmarkEnd w:id="242"/>
      <w:bookmarkStart w:id="243" w:name="_Toc184314472"/>
      <w:bookmarkEnd w:id="243"/>
      <w:bookmarkStart w:id="244" w:name="_Toc184308098"/>
      <w:bookmarkEnd w:id="244"/>
      <w:bookmarkStart w:id="245" w:name="_Toc184312119"/>
      <w:bookmarkEnd w:id="245"/>
      <w:bookmarkStart w:id="246" w:name="_Toc184312098"/>
      <w:bookmarkEnd w:id="246"/>
      <w:bookmarkStart w:id="247" w:name="_Toc184308091"/>
      <w:bookmarkEnd w:id="247"/>
      <w:bookmarkStart w:id="248" w:name="_Toc184314428"/>
      <w:bookmarkEnd w:id="248"/>
      <w:bookmarkStart w:id="249" w:name="_Toc184312131"/>
      <w:bookmarkEnd w:id="249"/>
      <w:bookmarkStart w:id="250" w:name="_Toc184308085"/>
      <w:bookmarkEnd w:id="250"/>
      <w:bookmarkStart w:id="251" w:name="_Toc184312104"/>
      <w:bookmarkEnd w:id="251"/>
      <w:bookmarkStart w:id="252" w:name="_Toc184310279"/>
      <w:bookmarkEnd w:id="252"/>
      <w:bookmarkStart w:id="253" w:name="_Toc184308068"/>
      <w:bookmarkEnd w:id="253"/>
      <w:bookmarkStart w:id="254" w:name="_Toc184312110"/>
      <w:bookmarkEnd w:id="254"/>
      <w:bookmarkStart w:id="255" w:name="_Toc184312129"/>
      <w:bookmarkEnd w:id="255"/>
      <w:bookmarkStart w:id="256" w:name="_Toc184310320"/>
      <w:bookmarkEnd w:id="256"/>
      <w:bookmarkStart w:id="257" w:name="_Toc184313280"/>
      <w:bookmarkEnd w:id="257"/>
      <w:bookmarkStart w:id="258" w:name="_Toc184313258"/>
      <w:bookmarkEnd w:id="258"/>
      <w:bookmarkStart w:id="259" w:name="_Toc184308108"/>
      <w:bookmarkEnd w:id="259"/>
      <w:bookmarkStart w:id="260" w:name="_Toc184312126"/>
      <w:bookmarkEnd w:id="260"/>
      <w:bookmarkStart w:id="261" w:name="_Toc184312094"/>
      <w:bookmarkEnd w:id="261"/>
      <w:bookmarkStart w:id="262" w:name="_Toc184314420"/>
      <w:bookmarkEnd w:id="262"/>
      <w:bookmarkStart w:id="263" w:name="_Toc184313269"/>
      <w:bookmarkEnd w:id="263"/>
      <w:bookmarkStart w:id="264" w:name="_Toc184314423"/>
      <w:bookmarkEnd w:id="264"/>
      <w:bookmarkStart w:id="265" w:name="_Toc184310294"/>
      <w:bookmarkEnd w:id="265"/>
      <w:bookmarkStart w:id="266" w:name="_Toc184313246"/>
      <w:bookmarkEnd w:id="266"/>
      <w:bookmarkStart w:id="267" w:name="_Toc184308096"/>
      <w:bookmarkEnd w:id="267"/>
      <w:bookmarkStart w:id="268" w:name="_Toc184308082"/>
      <w:bookmarkEnd w:id="268"/>
      <w:bookmarkStart w:id="269" w:name="_Toc184308089"/>
      <w:bookmarkEnd w:id="269"/>
      <w:bookmarkStart w:id="270" w:name="_Toc184312099"/>
      <w:bookmarkEnd w:id="270"/>
      <w:bookmarkStart w:id="271" w:name="_Toc184310272"/>
      <w:bookmarkEnd w:id="271"/>
      <w:bookmarkStart w:id="272" w:name="_Toc184308093"/>
      <w:bookmarkEnd w:id="272"/>
      <w:bookmarkStart w:id="273" w:name="_Toc184313283"/>
      <w:bookmarkEnd w:id="273"/>
      <w:bookmarkStart w:id="274" w:name="_Toc184314436"/>
      <w:bookmarkEnd w:id="274"/>
      <w:bookmarkStart w:id="275" w:name="_Toc184312127"/>
      <w:bookmarkEnd w:id="275"/>
      <w:bookmarkStart w:id="276" w:name="_Toc184312090"/>
      <w:bookmarkEnd w:id="276"/>
      <w:bookmarkStart w:id="277" w:name="_Toc184310305"/>
      <w:bookmarkEnd w:id="277"/>
      <w:bookmarkStart w:id="278" w:name="_Toc184313282"/>
      <w:bookmarkEnd w:id="278"/>
      <w:bookmarkStart w:id="279" w:name="_Toc184308087"/>
      <w:bookmarkEnd w:id="279"/>
      <w:bookmarkStart w:id="280" w:name="_Toc184308102"/>
      <w:bookmarkEnd w:id="280"/>
      <w:bookmarkStart w:id="281" w:name="_Toc184308066"/>
      <w:bookmarkEnd w:id="281"/>
      <w:bookmarkStart w:id="282" w:name="_Toc184313255"/>
      <w:bookmarkEnd w:id="282"/>
      <w:bookmarkStart w:id="283" w:name="_Toc184310292"/>
      <w:bookmarkEnd w:id="283"/>
      <w:bookmarkStart w:id="284" w:name="_Toc184312114"/>
      <w:bookmarkEnd w:id="284"/>
      <w:bookmarkStart w:id="285" w:name="_Toc184310327"/>
      <w:bookmarkEnd w:id="285"/>
      <w:bookmarkStart w:id="286" w:name="_Toc184310319"/>
      <w:bookmarkEnd w:id="286"/>
      <w:bookmarkStart w:id="287" w:name="_Toc184308097"/>
      <w:bookmarkEnd w:id="287"/>
      <w:bookmarkStart w:id="288" w:name="_Toc184308069"/>
      <w:bookmarkEnd w:id="288"/>
      <w:bookmarkStart w:id="289" w:name="_Toc184313268"/>
      <w:bookmarkEnd w:id="289"/>
      <w:bookmarkStart w:id="290" w:name="_Toc184308044"/>
      <w:bookmarkEnd w:id="290"/>
      <w:bookmarkStart w:id="291" w:name="_Toc184308086"/>
      <w:bookmarkEnd w:id="291"/>
      <w:bookmarkStart w:id="292" w:name="_Toc184313265"/>
      <w:bookmarkEnd w:id="292"/>
      <w:bookmarkStart w:id="293" w:name="_Toc184314410"/>
      <w:bookmarkEnd w:id="293"/>
      <w:bookmarkStart w:id="294" w:name="_Toc184314470"/>
      <w:bookmarkEnd w:id="294"/>
      <w:bookmarkStart w:id="295" w:name="_Toc184310282"/>
      <w:bookmarkEnd w:id="295"/>
      <w:bookmarkStart w:id="296" w:name="_Toc184313259"/>
      <w:bookmarkEnd w:id="296"/>
      <w:bookmarkStart w:id="297" w:name="_Toc184310290"/>
      <w:bookmarkEnd w:id="297"/>
      <w:bookmarkStart w:id="298" w:name="_Toc184312092"/>
      <w:bookmarkEnd w:id="298"/>
      <w:bookmarkStart w:id="299" w:name="_Toc184310317"/>
      <w:bookmarkEnd w:id="299"/>
      <w:bookmarkStart w:id="300" w:name="_Toc184312116"/>
      <w:bookmarkEnd w:id="300"/>
      <w:bookmarkStart w:id="301" w:name="_Toc184308043"/>
      <w:bookmarkEnd w:id="301"/>
      <w:bookmarkStart w:id="302" w:name="_Toc184313276"/>
      <w:bookmarkEnd w:id="302"/>
      <w:bookmarkStart w:id="303" w:name="_Toc184313292"/>
      <w:bookmarkEnd w:id="303"/>
      <w:bookmarkStart w:id="304" w:name="_Toc184313251"/>
      <w:bookmarkEnd w:id="304"/>
      <w:bookmarkStart w:id="305" w:name="_Toc184312095"/>
      <w:bookmarkEnd w:id="305"/>
      <w:bookmarkStart w:id="306" w:name="_Toc184313272"/>
      <w:bookmarkEnd w:id="306"/>
      <w:bookmarkStart w:id="307" w:name="_Toc184308062"/>
      <w:bookmarkEnd w:id="307"/>
      <w:bookmarkStart w:id="308" w:name="_Toc184312118"/>
      <w:bookmarkEnd w:id="308"/>
      <w:bookmarkStart w:id="309" w:name="_Toc184314458"/>
      <w:bookmarkEnd w:id="309"/>
      <w:bookmarkStart w:id="310" w:name="_Toc184312123"/>
      <w:bookmarkEnd w:id="310"/>
      <w:bookmarkStart w:id="311" w:name="_Toc184312077"/>
      <w:bookmarkEnd w:id="311"/>
      <w:bookmarkStart w:id="312" w:name="_Toc184308084"/>
      <w:bookmarkEnd w:id="312"/>
      <w:bookmarkStart w:id="313" w:name="_Toc184312106"/>
      <w:bookmarkEnd w:id="313"/>
      <w:bookmarkStart w:id="314" w:name="_Toc184314462"/>
      <w:bookmarkEnd w:id="314"/>
      <w:bookmarkStart w:id="315" w:name="_Toc184310300"/>
      <w:bookmarkEnd w:id="315"/>
      <w:bookmarkStart w:id="316" w:name="_Toc184310298"/>
      <w:bookmarkEnd w:id="316"/>
      <w:bookmarkStart w:id="317" w:name="_Toc184313288"/>
      <w:bookmarkEnd w:id="317"/>
      <w:bookmarkStart w:id="318" w:name="_Toc184313252"/>
      <w:bookmarkEnd w:id="318"/>
      <w:bookmarkStart w:id="319" w:name="_Toc184310342"/>
      <w:bookmarkEnd w:id="319"/>
      <w:bookmarkStart w:id="320" w:name="_Toc184314449"/>
      <w:bookmarkEnd w:id="320"/>
      <w:bookmarkStart w:id="321" w:name="_Toc184312073"/>
      <w:bookmarkEnd w:id="321"/>
      <w:bookmarkStart w:id="322" w:name="_Toc184310291"/>
      <w:bookmarkEnd w:id="322"/>
      <w:bookmarkStart w:id="323" w:name="_Toc184310335"/>
      <w:bookmarkEnd w:id="323"/>
      <w:bookmarkStart w:id="324" w:name="_Toc184312082"/>
      <w:bookmarkEnd w:id="324"/>
      <w:bookmarkStart w:id="325" w:name="_Toc184312122"/>
      <w:bookmarkEnd w:id="325"/>
      <w:bookmarkStart w:id="326" w:name="_Toc184310303"/>
      <w:bookmarkEnd w:id="326"/>
      <w:bookmarkStart w:id="327" w:name="_Toc184312111"/>
      <w:bookmarkEnd w:id="327"/>
      <w:bookmarkStart w:id="328" w:name="_Toc184313296"/>
      <w:bookmarkEnd w:id="328"/>
      <w:bookmarkStart w:id="329" w:name="_Toc184312125"/>
      <w:bookmarkEnd w:id="329"/>
      <w:bookmarkStart w:id="330" w:name="_Toc184314463"/>
      <w:bookmarkEnd w:id="330"/>
      <w:bookmarkStart w:id="331" w:name="_Toc184310334"/>
      <w:bookmarkEnd w:id="331"/>
      <w:bookmarkStart w:id="332" w:name="_Toc184310287"/>
      <w:bookmarkEnd w:id="332"/>
      <w:bookmarkStart w:id="333" w:name="_Toc184314456"/>
      <w:bookmarkEnd w:id="333"/>
      <w:bookmarkStart w:id="334" w:name="_Toc184310332"/>
      <w:bookmarkEnd w:id="334"/>
      <w:bookmarkStart w:id="335" w:name="_Toc184310330"/>
      <w:bookmarkEnd w:id="335"/>
      <w:bookmarkStart w:id="336" w:name="_Toc184314481"/>
      <w:bookmarkEnd w:id="336"/>
      <w:bookmarkStart w:id="337" w:name="_Toc184312086"/>
      <w:bookmarkEnd w:id="337"/>
      <w:bookmarkStart w:id="338" w:name="_Toc184310321"/>
      <w:bookmarkEnd w:id="338"/>
      <w:bookmarkStart w:id="339" w:name="_Toc184310307"/>
      <w:bookmarkEnd w:id="339"/>
      <w:bookmarkStart w:id="340" w:name="_Toc184314415"/>
      <w:bookmarkEnd w:id="340"/>
      <w:bookmarkStart w:id="341" w:name="_Toc184308100"/>
      <w:bookmarkEnd w:id="341"/>
      <w:bookmarkStart w:id="342" w:name="_Toc184313309"/>
      <w:bookmarkEnd w:id="342"/>
      <w:bookmarkStart w:id="343" w:name="_Toc184313239"/>
      <w:bookmarkEnd w:id="343"/>
      <w:bookmarkStart w:id="344" w:name="_Toc184312128"/>
      <w:bookmarkEnd w:id="344"/>
      <w:bookmarkStart w:id="345" w:name="_Toc184314414"/>
      <w:bookmarkEnd w:id="345"/>
      <w:bookmarkStart w:id="346" w:name="_Toc184314418"/>
      <w:bookmarkEnd w:id="346"/>
      <w:bookmarkStart w:id="347" w:name="_Toc184312135"/>
      <w:bookmarkEnd w:id="347"/>
      <w:bookmarkStart w:id="348" w:name="_Toc184313305"/>
      <w:bookmarkEnd w:id="348"/>
      <w:bookmarkStart w:id="349" w:name="_Toc184312096"/>
      <w:bookmarkEnd w:id="349"/>
      <w:bookmarkStart w:id="350" w:name="_Toc184314464"/>
      <w:bookmarkEnd w:id="350"/>
      <w:bookmarkStart w:id="351" w:name="_Toc184314452"/>
      <w:bookmarkEnd w:id="351"/>
      <w:bookmarkStart w:id="352" w:name="_Toc184310323"/>
      <w:bookmarkEnd w:id="352"/>
      <w:bookmarkStart w:id="353" w:name="_Toc184308107"/>
      <w:bookmarkEnd w:id="353"/>
      <w:bookmarkStart w:id="354" w:name="_Toc184308077"/>
      <w:bookmarkEnd w:id="354"/>
      <w:bookmarkStart w:id="355" w:name="_Toc184310301"/>
      <w:bookmarkEnd w:id="355"/>
      <w:bookmarkStart w:id="356" w:name="_Toc184312108"/>
      <w:bookmarkEnd w:id="356"/>
      <w:bookmarkStart w:id="357" w:name="_Toc184312093"/>
      <w:bookmarkEnd w:id="357"/>
      <w:bookmarkStart w:id="358" w:name="_Toc184310324"/>
      <w:bookmarkEnd w:id="358"/>
      <w:bookmarkStart w:id="359" w:name="_Toc184308036"/>
      <w:bookmarkEnd w:id="359"/>
      <w:bookmarkStart w:id="360" w:name="_Toc184310340"/>
      <w:bookmarkEnd w:id="360"/>
      <w:bookmarkStart w:id="361" w:name="_Toc184313263"/>
      <w:bookmarkEnd w:id="361"/>
      <w:bookmarkStart w:id="362" w:name="_Toc184313290"/>
      <w:bookmarkEnd w:id="362"/>
      <w:bookmarkStart w:id="363" w:name="_Toc184314445"/>
      <w:bookmarkEnd w:id="363"/>
      <w:bookmarkStart w:id="364" w:name="_Toc184312078"/>
      <w:bookmarkEnd w:id="364"/>
      <w:bookmarkStart w:id="365" w:name="_Toc184314460"/>
      <w:bookmarkEnd w:id="365"/>
      <w:bookmarkStart w:id="366" w:name="_Toc184310329"/>
      <w:bookmarkEnd w:id="366"/>
      <w:bookmarkStart w:id="367" w:name="_Toc184314474"/>
      <w:bookmarkEnd w:id="367"/>
      <w:bookmarkStart w:id="368" w:name="_Toc184310285"/>
      <w:bookmarkEnd w:id="368"/>
      <w:bookmarkStart w:id="369" w:name="_Toc184310344"/>
      <w:bookmarkEnd w:id="369"/>
      <w:bookmarkStart w:id="370" w:name="_Toc184314413"/>
      <w:bookmarkEnd w:id="370"/>
      <w:bookmarkStart w:id="371" w:name="_Toc184308060"/>
      <w:bookmarkEnd w:id="371"/>
      <w:bookmarkStart w:id="372" w:name="_Toc184312100"/>
      <w:bookmarkEnd w:id="372"/>
      <w:bookmarkStart w:id="373" w:name="_Toc184308103"/>
      <w:bookmarkEnd w:id="373"/>
      <w:bookmarkStart w:id="374" w:name="_Toc184308070"/>
      <w:bookmarkEnd w:id="374"/>
      <w:bookmarkStart w:id="375" w:name="_Toc184313304"/>
      <w:bookmarkEnd w:id="375"/>
      <w:bookmarkStart w:id="376" w:name="_Toc184308064"/>
      <w:bookmarkEnd w:id="376"/>
      <w:bookmarkStart w:id="377" w:name="_Toc184308074"/>
      <w:bookmarkEnd w:id="377"/>
      <w:bookmarkStart w:id="378" w:name="_Toc184313273"/>
      <w:bookmarkEnd w:id="378"/>
      <w:bookmarkStart w:id="379" w:name="_Toc184310314"/>
      <w:bookmarkEnd w:id="379"/>
      <w:bookmarkStart w:id="380" w:name="_Toc184314416"/>
      <w:bookmarkEnd w:id="380"/>
      <w:bookmarkStart w:id="381" w:name="_Toc184310273"/>
      <w:bookmarkEnd w:id="381"/>
      <w:bookmarkStart w:id="382" w:name="_Toc184314429"/>
      <w:bookmarkEnd w:id="382"/>
      <w:bookmarkStart w:id="383" w:name="_Toc184310341"/>
      <w:bookmarkEnd w:id="383"/>
      <w:bookmarkStart w:id="384" w:name="_Toc184310276"/>
      <w:bookmarkEnd w:id="384"/>
      <w:bookmarkStart w:id="385" w:name="_Toc184312067"/>
      <w:bookmarkEnd w:id="385"/>
      <w:bookmarkStart w:id="386" w:name="_Toc184314438"/>
      <w:bookmarkEnd w:id="386"/>
      <w:bookmarkStart w:id="387" w:name="_Toc184308039"/>
      <w:bookmarkEnd w:id="387"/>
      <w:bookmarkStart w:id="388" w:name="_Toc184312105"/>
      <w:bookmarkEnd w:id="388"/>
      <w:bookmarkStart w:id="389" w:name="_Toc184312069"/>
      <w:bookmarkEnd w:id="389"/>
      <w:bookmarkStart w:id="390" w:name="_Toc184308056"/>
      <w:bookmarkEnd w:id="390"/>
      <w:bookmarkStart w:id="391" w:name="_Toc184314459"/>
      <w:bookmarkEnd w:id="391"/>
      <w:bookmarkStart w:id="392" w:name="_Toc184313285"/>
      <w:bookmarkEnd w:id="392"/>
      <w:bookmarkStart w:id="393" w:name="_Toc184313299"/>
      <w:bookmarkEnd w:id="393"/>
      <w:bookmarkStart w:id="394" w:name="_Toc184310343"/>
      <w:bookmarkEnd w:id="394"/>
      <w:bookmarkStart w:id="395" w:name="_Toc184313249"/>
      <w:bookmarkEnd w:id="395"/>
      <w:bookmarkStart w:id="396" w:name="_Toc184312075"/>
      <w:bookmarkEnd w:id="396"/>
      <w:bookmarkStart w:id="397" w:name="_Toc184308095"/>
      <w:bookmarkEnd w:id="397"/>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5"/>
        <w:tblW w:w="9452" w:type="dxa"/>
        <w:tblInd w:w="-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63"/>
        <w:gridCol w:w="7377"/>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shd w:val="clear" w:color="auto" w:fill="auto"/>
            <w:noWrap/>
            <w:vAlign w:val="center"/>
          </w:tcPr>
          <w:p>
            <w:pPr>
              <w:spacing w:line="360" w:lineRule="auto"/>
              <w:jc w:val="center"/>
              <w:rPr>
                <w:rFonts w:ascii="宋体" w:hAnsi="宋体" w:cs="宋体"/>
                <w:sz w:val="24"/>
              </w:rPr>
            </w:pPr>
            <w:r>
              <w:rPr>
                <w:rFonts w:hint="eastAsia" w:ascii="宋体" w:hAnsi="宋体" w:cs="宋体"/>
                <w:sz w:val="24"/>
              </w:rPr>
              <w:t>序号</w:t>
            </w:r>
          </w:p>
        </w:tc>
        <w:tc>
          <w:tcPr>
            <w:tcW w:w="8140" w:type="dxa"/>
            <w:gridSpan w:val="2"/>
            <w:shd w:val="clear" w:color="auto" w:fill="auto"/>
            <w:noWrap/>
            <w:vAlign w:val="center"/>
          </w:tcPr>
          <w:p>
            <w:pPr>
              <w:spacing w:line="360" w:lineRule="auto"/>
              <w:jc w:val="center"/>
              <w:rPr>
                <w:rFonts w:ascii="宋体" w:hAnsi="宋体" w:cs="宋体"/>
                <w:sz w:val="24"/>
              </w:rPr>
            </w:pPr>
            <w:r>
              <w:rPr>
                <w:rFonts w:hint="eastAsia" w:ascii="宋体" w:hAnsi="宋体" w:cs="宋体"/>
                <w:sz w:val="24"/>
              </w:rPr>
              <w:t>评分细则</w:t>
            </w:r>
          </w:p>
        </w:tc>
        <w:tc>
          <w:tcPr>
            <w:tcW w:w="637"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675"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1</w:t>
            </w:r>
          </w:p>
        </w:tc>
        <w:tc>
          <w:tcPr>
            <w:tcW w:w="763" w:type="dxa"/>
            <w:vMerge w:val="restart"/>
            <w:shd w:val="clear" w:color="auto" w:fill="auto"/>
            <w:vAlign w:val="center"/>
          </w:tcPr>
          <w:p>
            <w:pPr>
              <w:spacing w:line="360" w:lineRule="auto"/>
              <w:rPr>
                <w:rFonts w:ascii="宋体" w:hAnsi="宋体" w:cs="宋体"/>
                <w:sz w:val="24"/>
              </w:rPr>
            </w:pPr>
            <w:r>
              <w:rPr>
                <w:rFonts w:hint="eastAsia" w:ascii="宋体" w:hAnsi="宋体" w:cs="宋体"/>
                <w:sz w:val="24"/>
              </w:rPr>
              <w:t>项目解读</w:t>
            </w:r>
          </w:p>
        </w:tc>
        <w:tc>
          <w:tcPr>
            <w:tcW w:w="7377" w:type="dxa"/>
            <w:shd w:val="clear" w:color="auto" w:fill="auto"/>
            <w:vAlign w:val="center"/>
          </w:tcPr>
          <w:p>
            <w:pPr>
              <w:spacing w:line="360" w:lineRule="auto"/>
              <w:rPr>
                <w:rFonts w:ascii="宋体" w:hAnsi="宋体" w:cs="宋体"/>
                <w:sz w:val="24"/>
              </w:rPr>
            </w:pPr>
            <w:r>
              <w:rPr>
                <w:rFonts w:hint="eastAsia" w:ascii="宋体" w:hAnsi="宋体" w:cs="宋体"/>
                <w:sz w:val="24"/>
              </w:rPr>
              <w:t>政策解读：根据响应人对未来社区政策背景解读进行打分。</w:t>
            </w:r>
          </w:p>
          <w:p>
            <w:pPr>
              <w:spacing w:line="360" w:lineRule="auto"/>
              <w:rPr>
                <w:rFonts w:ascii="宋体" w:hAnsi="宋体" w:cs="宋体"/>
                <w:sz w:val="24"/>
              </w:rPr>
            </w:pPr>
            <w:r>
              <w:rPr>
                <w:rFonts w:hint="eastAsia" w:ascii="宋体" w:hAnsi="宋体" w:cs="宋体"/>
                <w:sz w:val="24"/>
              </w:rPr>
              <w:t>①政策理解全面、系统、准确的得</w:t>
            </w:r>
            <w:r>
              <w:rPr>
                <w:rFonts w:hint="eastAsia" w:ascii="宋体" w:hAnsi="宋体" w:cs="宋体"/>
                <w:sz w:val="24"/>
                <w:lang w:val="en-US" w:eastAsia="zh-CN"/>
              </w:rPr>
              <w:t>10</w:t>
            </w:r>
            <w:r>
              <w:rPr>
                <w:rFonts w:hint="eastAsia" w:ascii="宋体" w:hAnsi="宋体" w:cs="宋体"/>
                <w:sz w:val="24"/>
              </w:rPr>
              <w:t>分；</w:t>
            </w:r>
          </w:p>
          <w:p>
            <w:pPr>
              <w:spacing w:line="360" w:lineRule="auto"/>
              <w:rPr>
                <w:rFonts w:ascii="宋体" w:hAnsi="宋体" w:cs="宋体"/>
                <w:sz w:val="24"/>
              </w:rPr>
            </w:pPr>
            <w:r>
              <w:rPr>
                <w:rFonts w:hint="eastAsia" w:ascii="宋体" w:hAnsi="宋体" w:cs="宋体"/>
                <w:sz w:val="24"/>
              </w:rPr>
              <w:t>②符合政策主方向和要求的得</w:t>
            </w:r>
            <w:r>
              <w:rPr>
                <w:rFonts w:hint="eastAsia" w:ascii="宋体" w:hAnsi="宋体" w:cs="宋体"/>
                <w:sz w:val="24"/>
                <w:lang w:val="en-US" w:eastAsia="zh-CN"/>
              </w:rPr>
              <w:t>6</w:t>
            </w:r>
            <w:r>
              <w:rPr>
                <w:rFonts w:hint="eastAsia" w:ascii="宋体" w:hAnsi="宋体" w:cs="宋体"/>
                <w:sz w:val="24"/>
              </w:rPr>
              <w:t>分；</w:t>
            </w:r>
          </w:p>
          <w:p>
            <w:pPr>
              <w:spacing w:line="360" w:lineRule="auto"/>
              <w:rPr>
                <w:rFonts w:ascii="宋体" w:hAnsi="宋体" w:cs="宋体"/>
                <w:sz w:val="24"/>
              </w:rPr>
            </w:pPr>
            <w:r>
              <w:rPr>
                <w:rFonts w:hint="eastAsia" w:ascii="宋体" w:hAnsi="宋体" w:cs="宋体"/>
                <w:sz w:val="24"/>
              </w:rPr>
              <w:t>③政策理解模糊、方向性有偏差的得</w:t>
            </w:r>
            <w:r>
              <w:rPr>
                <w:rFonts w:hint="eastAsia" w:ascii="宋体" w:hAnsi="宋体" w:cs="宋体"/>
                <w:sz w:val="24"/>
                <w:lang w:val="en-US" w:eastAsia="zh-CN"/>
              </w:rPr>
              <w:t>2</w:t>
            </w:r>
            <w:r>
              <w:rPr>
                <w:rFonts w:hint="eastAsia" w:ascii="宋体" w:hAnsi="宋体" w:cs="宋体"/>
                <w:sz w:val="24"/>
              </w:rPr>
              <w:t>分；不提供得0分。</w:t>
            </w:r>
          </w:p>
        </w:tc>
        <w:tc>
          <w:tcPr>
            <w:tcW w:w="637" w:type="dxa"/>
            <w:shd w:val="clear" w:color="auto" w:fill="auto"/>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675"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2</w:t>
            </w:r>
          </w:p>
        </w:tc>
        <w:tc>
          <w:tcPr>
            <w:tcW w:w="763" w:type="dxa"/>
            <w:vMerge w:val="continue"/>
            <w:shd w:val="clear" w:color="auto" w:fill="auto"/>
            <w:vAlign w:val="center"/>
          </w:tcPr>
          <w:p>
            <w:pPr>
              <w:spacing w:line="360" w:lineRule="auto"/>
              <w:rPr>
                <w:rFonts w:ascii="宋体" w:hAnsi="宋体" w:cs="宋体"/>
                <w:sz w:val="24"/>
              </w:rPr>
            </w:pPr>
          </w:p>
        </w:tc>
        <w:tc>
          <w:tcPr>
            <w:tcW w:w="7377" w:type="dxa"/>
            <w:shd w:val="clear" w:color="auto" w:fill="auto"/>
            <w:vAlign w:val="center"/>
          </w:tcPr>
          <w:p>
            <w:pPr>
              <w:spacing w:line="360" w:lineRule="auto"/>
              <w:rPr>
                <w:rFonts w:ascii="宋体" w:hAnsi="宋体" w:cs="宋体"/>
                <w:sz w:val="24"/>
              </w:rPr>
            </w:pPr>
            <w:r>
              <w:rPr>
                <w:rFonts w:hint="eastAsia" w:ascii="宋体" w:hAnsi="宋体" w:cs="宋体"/>
                <w:sz w:val="24"/>
              </w:rPr>
              <w:t>项目分析：根据响应人对本项目的解读（包括社区区位现状分析、创建优势及存在问题、居民需求分析等）进行打分。</w:t>
            </w:r>
          </w:p>
          <w:p>
            <w:pPr>
              <w:spacing w:line="360" w:lineRule="auto"/>
              <w:rPr>
                <w:rFonts w:ascii="宋体" w:hAnsi="宋体" w:cs="宋体"/>
                <w:sz w:val="24"/>
              </w:rPr>
            </w:pPr>
            <w:r>
              <w:rPr>
                <w:rFonts w:hint="eastAsia" w:ascii="宋体" w:hAnsi="宋体" w:cs="宋体"/>
                <w:sz w:val="24"/>
              </w:rPr>
              <w:t>①资料详实、逻辑清晰、结论准确的得</w:t>
            </w:r>
            <w:r>
              <w:rPr>
                <w:rFonts w:hint="eastAsia" w:ascii="宋体" w:hAnsi="宋体" w:cs="宋体"/>
                <w:sz w:val="24"/>
                <w:lang w:val="en-US" w:eastAsia="zh-CN"/>
              </w:rPr>
              <w:t>8</w:t>
            </w:r>
            <w:r>
              <w:rPr>
                <w:rFonts w:hint="eastAsia" w:ascii="宋体" w:hAnsi="宋体" w:cs="宋体"/>
                <w:sz w:val="24"/>
              </w:rPr>
              <w:t>分；</w:t>
            </w:r>
          </w:p>
          <w:p>
            <w:pPr>
              <w:spacing w:line="360" w:lineRule="auto"/>
              <w:rPr>
                <w:rFonts w:ascii="宋体" w:hAnsi="宋体" w:cs="宋体"/>
                <w:sz w:val="24"/>
              </w:rPr>
            </w:pPr>
            <w:r>
              <w:rPr>
                <w:rFonts w:hint="eastAsia" w:ascii="宋体" w:hAnsi="宋体" w:cs="宋体"/>
                <w:sz w:val="24"/>
              </w:rPr>
              <w:t>②分析过程完整、结论明确的得4分；</w:t>
            </w:r>
          </w:p>
          <w:p>
            <w:pPr>
              <w:spacing w:line="360" w:lineRule="auto"/>
              <w:rPr>
                <w:rFonts w:ascii="宋体" w:hAnsi="宋体" w:cs="宋体"/>
                <w:sz w:val="24"/>
              </w:rPr>
            </w:pPr>
            <w:r>
              <w:rPr>
                <w:rFonts w:hint="eastAsia" w:ascii="宋体" w:hAnsi="宋体" w:cs="宋体"/>
                <w:sz w:val="24"/>
              </w:rPr>
              <w:t>③思路模糊、结论有偏差的得1分；不提供得0分。</w:t>
            </w:r>
          </w:p>
        </w:tc>
        <w:tc>
          <w:tcPr>
            <w:tcW w:w="637" w:type="dxa"/>
            <w:shd w:val="clear" w:color="auto" w:fill="auto"/>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675"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3</w:t>
            </w:r>
          </w:p>
        </w:tc>
        <w:tc>
          <w:tcPr>
            <w:tcW w:w="763" w:type="dxa"/>
            <w:vMerge w:val="continue"/>
            <w:shd w:val="clear" w:color="auto" w:fill="auto"/>
            <w:vAlign w:val="center"/>
          </w:tcPr>
          <w:p>
            <w:pPr>
              <w:spacing w:line="360" w:lineRule="auto"/>
              <w:rPr>
                <w:rFonts w:ascii="宋体" w:hAnsi="宋体" w:cs="宋体"/>
                <w:sz w:val="24"/>
              </w:rPr>
            </w:pPr>
          </w:p>
        </w:tc>
        <w:tc>
          <w:tcPr>
            <w:tcW w:w="7377" w:type="dxa"/>
            <w:shd w:val="clear" w:color="auto" w:fill="auto"/>
            <w:vAlign w:val="center"/>
          </w:tcPr>
          <w:p>
            <w:pPr>
              <w:spacing w:line="360" w:lineRule="auto"/>
              <w:rPr>
                <w:rFonts w:ascii="宋体" w:hAnsi="宋体" w:cs="宋体"/>
                <w:sz w:val="24"/>
              </w:rPr>
            </w:pPr>
            <w:r>
              <w:rPr>
                <w:rFonts w:hint="eastAsia" w:ascii="宋体" w:hAnsi="宋体" w:cs="宋体"/>
                <w:sz w:val="24"/>
              </w:rPr>
              <w:t>特色亮点：根据响应人拟定针对本项目特色文化解读评审。</w:t>
            </w:r>
          </w:p>
          <w:p>
            <w:pPr>
              <w:spacing w:line="360" w:lineRule="auto"/>
              <w:rPr>
                <w:rFonts w:ascii="宋体" w:hAnsi="宋体" w:cs="宋体"/>
                <w:sz w:val="24"/>
              </w:rPr>
            </w:pPr>
            <w:r>
              <w:rPr>
                <w:rFonts w:hint="eastAsia" w:ascii="宋体" w:hAnsi="宋体" w:cs="宋体"/>
                <w:sz w:val="24"/>
              </w:rPr>
              <w:t>①解读详实、逻辑清晰、结论准确的得7分；</w:t>
            </w:r>
          </w:p>
          <w:p>
            <w:pPr>
              <w:spacing w:line="360" w:lineRule="auto"/>
              <w:rPr>
                <w:rFonts w:ascii="宋体" w:hAnsi="宋体" w:cs="宋体"/>
                <w:sz w:val="24"/>
              </w:rPr>
            </w:pPr>
            <w:r>
              <w:rPr>
                <w:rFonts w:hint="eastAsia" w:ascii="宋体" w:hAnsi="宋体" w:cs="宋体"/>
                <w:sz w:val="24"/>
              </w:rPr>
              <w:t>②分析到位、提炼出文化亮点的得4分；</w:t>
            </w:r>
          </w:p>
          <w:p>
            <w:pPr>
              <w:spacing w:line="360" w:lineRule="auto"/>
              <w:rPr>
                <w:rFonts w:ascii="宋体" w:hAnsi="宋体" w:cs="宋体"/>
                <w:sz w:val="24"/>
              </w:rPr>
            </w:pPr>
            <w:r>
              <w:rPr>
                <w:rFonts w:hint="eastAsia" w:ascii="宋体" w:hAnsi="宋体" w:cs="宋体"/>
                <w:sz w:val="24"/>
              </w:rPr>
              <w:t>③思路模糊、结论不清的得1分；不提供得0分</w:t>
            </w:r>
          </w:p>
        </w:tc>
        <w:tc>
          <w:tcPr>
            <w:tcW w:w="637"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675"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4</w:t>
            </w:r>
          </w:p>
        </w:tc>
        <w:tc>
          <w:tcPr>
            <w:tcW w:w="763" w:type="dxa"/>
            <w:vMerge w:val="restart"/>
            <w:shd w:val="clear" w:color="auto" w:fill="auto"/>
            <w:vAlign w:val="center"/>
          </w:tcPr>
          <w:p>
            <w:pPr>
              <w:spacing w:line="360" w:lineRule="auto"/>
              <w:rPr>
                <w:rFonts w:ascii="宋体" w:hAnsi="宋体" w:cs="宋体"/>
                <w:sz w:val="24"/>
              </w:rPr>
            </w:pPr>
            <w:r>
              <w:rPr>
                <w:rFonts w:hint="eastAsia" w:ascii="宋体" w:hAnsi="宋体" w:cs="宋体"/>
                <w:sz w:val="24"/>
              </w:rPr>
              <w:t>验收服务方案</w:t>
            </w:r>
          </w:p>
        </w:tc>
        <w:tc>
          <w:tcPr>
            <w:tcW w:w="7377" w:type="dxa"/>
            <w:shd w:val="clear" w:color="auto" w:fill="auto"/>
            <w:vAlign w:val="center"/>
          </w:tcPr>
          <w:p>
            <w:pPr>
              <w:spacing w:line="360" w:lineRule="auto"/>
              <w:rPr>
                <w:rFonts w:ascii="宋体" w:hAnsi="宋体" w:cs="宋体"/>
                <w:sz w:val="24"/>
              </w:rPr>
            </w:pPr>
            <w:r>
              <w:rPr>
                <w:rFonts w:hint="eastAsia" w:ascii="宋体" w:hAnsi="宋体" w:cs="宋体"/>
                <w:sz w:val="24"/>
              </w:rPr>
              <w:t>验收重难点分析：根据响应人提供的基于运营视角，社区创建验收工作重难点分析，以及对应的解决措施进行打分。</w:t>
            </w:r>
          </w:p>
          <w:p>
            <w:pPr>
              <w:spacing w:line="360" w:lineRule="auto"/>
              <w:rPr>
                <w:rFonts w:ascii="宋体" w:hAnsi="宋体" w:cs="宋体"/>
                <w:sz w:val="24"/>
              </w:rPr>
            </w:pPr>
            <w:r>
              <w:rPr>
                <w:rFonts w:hint="eastAsia" w:ascii="宋体" w:hAnsi="宋体" w:cs="宋体"/>
                <w:sz w:val="24"/>
              </w:rPr>
              <w:t>①思路清晰、方案合理、可操作性强的得7分；</w:t>
            </w:r>
          </w:p>
          <w:p>
            <w:pPr>
              <w:spacing w:line="360" w:lineRule="auto"/>
              <w:rPr>
                <w:rFonts w:ascii="宋体" w:hAnsi="宋体" w:cs="宋体"/>
                <w:sz w:val="24"/>
              </w:rPr>
            </w:pPr>
            <w:r>
              <w:rPr>
                <w:rFonts w:hint="eastAsia" w:ascii="宋体" w:hAnsi="宋体" w:cs="宋体"/>
                <w:sz w:val="24"/>
              </w:rPr>
              <w:t>②分析到位、方案具有合理性和可行性的得4分；</w:t>
            </w:r>
          </w:p>
          <w:p>
            <w:pPr>
              <w:spacing w:line="360" w:lineRule="auto"/>
              <w:rPr>
                <w:rFonts w:ascii="宋体" w:hAnsi="宋体" w:cs="宋体"/>
                <w:sz w:val="24"/>
              </w:rPr>
            </w:pPr>
            <w:r>
              <w:rPr>
                <w:rFonts w:hint="eastAsia" w:ascii="宋体" w:hAnsi="宋体" w:cs="宋体"/>
                <w:sz w:val="24"/>
              </w:rPr>
              <w:t>③思路模糊、方案笼统、可行性不足的得1分，不提供的得0分。</w:t>
            </w:r>
          </w:p>
        </w:tc>
        <w:tc>
          <w:tcPr>
            <w:tcW w:w="637"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675"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5</w:t>
            </w:r>
          </w:p>
        </w:tc>
        <w:tc>
          <w:tcPr>
            <w:tcW w:w="763" w:type="dxa"/>
            <w:vMerge w:val="continue"/>
            <w:shd w:val="clear" w:color="auto" w:fill="auto"/>
            <w:vAlign w:val="center"/>
          </w:tcPr>
          <w:p>
            <w:pPr>
              <w:spacing w:line="360" w:lineRule="auto"/>
              <w:rPr>
                <w:rFonts w:ascii="宋体" w:hAnsi="宋体" w:cs="宋体"/>
                <w:sz w:val="24"/>
              </w:rPr>
            </w:pPr>
          </w:p>
        </w:tc>
        <w:tc>
          <w:tcPr>
            <w:tcW w:w="7377" w:type="dxa"/>
            <w:shd w:val="clear" w:color="auto" w:fill="auto"/>
            <w:vAlign w:val="center"/>
          </w:tcPr>
          <w:p>
            <w:pPr>
              <w:spacing w:line="360" w:lineRule="auto"/>
              <w:rPr>
                <w:rFonts w:ascii="宋体" w:hAnsi="宋体" w:cs="宋体"/>
                <w:sz w:val="24"/>
              </w:rPr>
            </w:pPr>
            <w:r>
              <w:rPr>
                <w:rFonts w:hint="eastAsia" w:ascii="宋体" w:hAnsi="宋体" w:cs="宋体"/>
                <w:sz w:val="24"/>
              </w:rPr>
              <w:t>验收节点计划：根据响应人提供的验收工作计划倒排表，从合理性、节点把控性、政策理解专业性等角度进行打分。</w:t>
            </w:r>
          </w:p>
          <w:p>
            <w:pPr>
              <w:spacing w:line="360" w:lineRule="auto"/>
              <w:rPr>
                <w:rFonts w:ascii="宋体" w:hAnsi="宋体" w:cs="宋体"/>
                <w:sz w:val="24"/>
              </w:rPr>
            </w:pPr>
            <w:r>
              <w:rPr>
                <w:rFonts w:hint="eastAsia" w:ascii="宋体" w:hAnsi="宋体" w:cs="宋体"/>
                <w:sz w:val="24"/>
              </w:rPr>
              <w:t>①思路清晰、方案合理、可操作性强的得7分；</w:t>
            </w:r>
          </w:p>
          <w:p>
            <w:pPr>
              <w:spacing w:line="360" w:lineRule="auto"/>
              <w:rPr>
                <w:rFonts w:ascii="宋体" w:hAnsi="宋体" w:cs="宋体"/>
                <w:sz w:val="24"/>
              </w:rPr>
            </w:pPr>
            <w:r>
              <w:rPr>
                <w:rFonts w:hint="eastAsia" w:ascii="宋体" w:hAnsi="宋体" w:cs="宋体"/>
                <w:sz w:val="24"/>
              </w:rPr>
              <w:t>②分析到位、方案具有合理性和可行性的得4分；</w:t>
            </w:r>
          </w:p>
          <w:p>
            <w:pPr>
              <w:spacing w:line="360" w:lineRule="auto"/>
              <w:rPr>
                <w:rFonts w:ascii="宋体" w:hAnsi="宋体" w:cs="宋体"/>
                <w:sz w:val="24"/>
              </w:rPr>
            </w:pPr>
            <w:r>
              <w:rPr>
                <w:rFonts w:hint="eastAsia" w:ascii="宋体" w:hAnsi="宋体" w:cs="宋体"/>
                <w:sz w:val="24"/>
              </w:rPr>
              <w:t>③思路模糊、方案笼统、可行性不足的得1分，不提供的得0分。</w:t>
            </w:r>
          </w:p>
        </w:tc>
        <w:tc>
          <w:tcPr>
            <w:tcW w:w="637"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6</w:t>
            </w:r>
          </w:p>
        </w:tc>
        <w:tc>
          <w:tcPr>
            <w:tcW w:w="763" w:type="dxa"/>
            <w:vMerge w:val="continue"/>
            <w:shd w:val="clear" w:color="auto" w:fill="auto"/>
            <w:vAlign w:val="center"/>
          </w:tcPr>
          <w:p>
            <w:pPr>
              <w:spacing w:line="360" w:lineRule="auto"/>
              <w:rPr>
                <w:rFonts w:ascii="宋体" w:hAnsi="宋体" w:cs="宋体"/>
                <w:sz w:val="24"/>
              </w:rPr>
            </w:pPr>
          </w:p>
        </w:tc>
        <w:tc>
          <w:tcPr>
            <w:tcW w:w="7377" w:type="dxa"/>
            <w:shd w:val="clear" w:color="auto" w:fill="auto"/>
            <w:vAlign w:val="center"/>
          </w:tcPr>
          <w:p>
            <w:pPr>
              <w:spacing w:line="360" w:lineRule="auto"/>
              <w:rPr>
                <w:rFonts w:hint="eastAsia" w:ascii="宋体" w:hAnsi="宋体" w:eastAsia="宋体" w:cs="宋体"/>
                <w:sz w:val="24"/>
                <w:lang w:eastAsia="zh-CN"/>
              </w:rPr>
            </w:pPr>
            <w:r>
              <w:rPr>
                <w:rFonts w:hint="eastAsia" w:ascii="宋体" w:hAnsi="宋体" w:cs="宋体"/>
                <w:sz w:val="24"/>
              </w:rPr>
              <w:t>验收动线策划：根据龙潭社区场景点位规划现场验收动线，提供验收动线路线图和解说词各1份；</w:t>
            </w:r>
          </w:p>
          <w:p>
            <w:pPr>
              <w:spacing w:line="360" w:lineRule="auto"/>
              <w:rPr>
                <w:rFonts w:ascii="宋体" w:hAnsi="宋体" w:cs="宋体"/>
                <w:sz w:val="24"/>
              </w:rPr>
            </w:pPr>
            <w:r>
              <w:rPr>
                <w:rFonts w:hint="eastAsia" w:ascii="宋体" w:hAnsi="宋体" w:cs="宋体"/>
                <w:sz w:val="24"/>
              </w:rPr>
              <w:t>①验收动线规划合理，解说词流畅得当的得7分；</w:t>
            </w:r>
          </w:p>
          <w:p>
            <w:pPr>
              <w:spacing w:line="360" w:lineRule="auto"/>
              <w:rPr>
                <w:rFonts w:ascii="宋体" w:hAnsi="宋体" w:cs="宋体"/>
                <w:sz w:val="24"/>
              </w:rPr>
            </w:pPr>
            <w:r>
              <w:rPr>
                <w:rFonts w:hint="eastAsia" w:ascii="宋体" w:hAnsi="宋体" w:cs="宋体"/>
                <w:sz w:val="24"/>
              </w:rPr>
              <w:t>②验收动线规划较为合理，解说词较为流畅的得4分；</w:t>
            </w:r>
          </w:p>
          <w:p>
            <w:pPr>
              <w:spacing w:line="360" w:lineRule="auto"/>
              <w:rPr>
                <w:rFonts w:ascii="宋体" w:hAnsi="宋体" w:cs="宋体"/>
                <w:sz w:val="24"/>
              </w:rPr>
            </w:pPr>
            <w:r>
              <w:rPr>
                <w:rFonts w:hint="eastAsia" w:ascii="宋体" w:hAnsi="宋体" w:cs="宋体"/>
                <w:sz w:val="24"/>
              </w:rPr>
              <w:t>③验收动线规划不合理，解说词不流畅的得1分；不提供得0分。</w:t>
            </w:r>
          </w:p>
        </w:tc>
        <w:tc>
          <w:tcPr>
            <w:tcW w:w="637"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675"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7</w:t>
            </w:r>
          </w:p>
        </w:tc>
        <w:tc>
          <w:tcPr>
            <w:tcW w:w="763" w:type="dxa"/>
            <w:vMerge w:val="continue"/>
            <w:shd w:val="clear" w:color="auto" w:fill="auto"/>
            <w:vAlign w:val="center"/>
          </w:tcPr>
          <w:p>
            <w:pPr>
              <w:spacing w:line="360" w:lineRule="auto"/>
              <w:rPr>
                <w:rFonts w:ascii="宋体" w:hAnsi="宋体" w:cs="宋体"/>
                <w:sz w:val="24"/>
              </w:rPr>
            </w:pPr>
          </w:p>
        </w:tc>
        <w:tc>
          <w:tcPr>
            <w:tcW w:w="7377" w:type="dxa"/>
            <w:shd w:val="clear" w:color="auto" w:fill="auto"/>
            <w:vAlign w:val="center"/>
          </w:tcPr>
          <w:p>
            <w:pPr>
              <w:spacing w:line="360" w:lineRule="auto"/>
              <w:rPr>
                <w:rFonts w:ascii="宋体" w:hAnsi="宋体" w:cs="宋体"/>
                <w:sz w:val="24"/>
              </w:rPr>
            </w:pPr>
            <w:r>
              <w:rPr>
                <w:rFonts w:hint="eastAsia" w:ascii="宋体" w:hAnsi="宋体" w:cs="宋体"/>
                <w:sz w:val="24"/>
              </w:rPr>
              <w:t>验收会务方案：制定完善的验收现场会务方案，包括验收专家陪同、座谈会务安排、会议资料等</w:t>
            </w:r>
            <w:r>
              <w:rPr>
                <w:rFonts w:hint="eastAsia" w:ascii="宋体" w:hAnsi="宋体" w:cs="宋体"/>
                <w:sz w:val="24"/>
                <w:lang w:val="en-US" w:eastAsia="zh-CN"/>
              </w:rPr>
              <w:t>方案</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①验收会务方案周全、可落地性</w:t>
            </w:r>
            <w:r>
              <w:rPr>
                <w:rFonts w:hint="eastAsia" w:ascii="宋体" w:hAnsi="宋体" w:cs="宋体"/>
                <w:sz w:val="24"/>
                <w:lang w:val="en-US" w:eastAsia="zh-CN"/>
              </w:rPr>
              <w:t>强</w:t>
            </w:r>
            <w:r>
              <w:rPr>
                <w:rFonts w:hint="eastAsia" w:ascii="宋体" w:hAnsi="宋体" w:cs="宋体"/>
                <w:sz w:val="24"/>
              </w:rPr>
              <w:t>的得7分；</w:t>
            </w:r>
          </w:p>
          <w:p>
            <w:pPr>
              <w:spacing w:line="360" w:lineRule="auto"/>
              <w:rPr>
                <w:rFonts w:ascii="宋体" w:hAnsi="宋体" w:cs="宋体"/>
                <w:sz w:val="24"/>
              </w:rPr>
            </w:pPr>
            <w:r>
              <w:rPr>
                <w:rFonts w:hint="eastAsia" w:ascii="宋体" w:hAnsi="宋体" w:cs="宋体"/>
                <w:sz w:val="24"/>
              </w:rPr>
              <w:t>②验收会务方案周全、可落地性较强的得4分</w:t>
            </w:r>
          </w:p>
          <w:p>
            <w:pPr>
              <w:spacing w:line="360" w:lineRule="auto"/>
              <w:rPr>
                <w:rFonts w:ascii="宋体" w:hAnsi="宋体" w:cs="宋体"/>
                <w:sz w:val="24"/>
              </w:rPr>
            </w:pPr>
            <w:r>
              <w:rPr>
                <w:rFonts w:hint="eastAsia" w:ascii="宋体" w:hAnsi="宋体" w:cs="宋体"/>
                <w:sz w:val="24"/>
              </w:rPr>
              <w:t>③验收会务方案有较大缺项、难落地的得1分；不提供的得0分。</w:t>
            </w:r>
          </w:p>
        </w:tc>
        <w:tc>
          <w:tcPr>
            <w:tcW w:w="637"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675" w:type="dxa"/>
            <w:vMerge w:val="restart"/>
            <w:shd w:val="clear" w:color="auto" w:fill="auto"/>
            <w:vAlign w:val="center"/>
          </w:tcPr>
          <w:p>
            <w:pPr>
              <w:spacing w:line="360" w:lineRule="auto"/>
              <w:jc w:val="center"/>
              <w:rPr>
                <w:rFonts w:ascii="宋体" w:hAnsi="宋体" w:cs="宋体"/>
                <w:sz w:val="24"/>
              </w:rPr>
            </w:pPr>
            <w:r>
              <w:rPr>
                <w:rFonts w:hint="eastAsia" w:ascii="宋体" w:hAnsi="宋体" w:cs="宋体"/>
                <w:sz w:val="24"/>
              </w:rPr>
              <w:t>8</w:t>
            </w:r>
          </w:p>
        </w:tc>
        <w:tc>
          <w:tcPr>
            <w:tcW w:w="763" w:type="dxa"/>
            <w:vMerge w:val="restart"/>
            <w:shd w:val="clear" w:color="auto" w:fill="auto"/>
            <w:vAlign w:val="center"/>
          </w:tcPr>
          <w:p>
            <w:pPr>
              <w:spacing w:line="360" w:lineRule="auto"/>
              <w:rPr>
                <w:rFonts w:ascii="宋体" w:hAnsi="宋体" w:cs="宋体"/>
                <w:sz w:val="24"/>
              </w:rPr>
            </w:pPr>
            <w:r>
              <w:rPr>
                <w:rFonts w:hint="eastAsia" w:ascii="宋体" w:hAnsi="宋体" w:cs="宋体"/>
                <w:sz w:val="24"/>
              </w:rPr>
              <w:t>数字化运营方案</w:t>
            </w:r>
          </w:p>
        </w:tc>
        <w:tc>
          <w:tcPr>
            <w:tcW w:w="7377" w:type="dxa"/>
            <w:shd w:val="clear" w:color="auto" w:fill="auto"/>
            <w:vAlign w:val="center"/>
          </w:tcPr>
          <w:p>
            <w:pPr>
              <w:spacing w:line="360" w:lineRule="auto"/>
              <w:rPr>
                <w:rFonts w:ascii="宋体" w:hAnsi="宋体" w:cs="宋体"/>
                <w:sz w:val="24"/>
              </w:rPr>
            </w:pPr>
            <w:r>
              <w:rPr>
                <w:rFonts w:hint="eastAsia" w:ascii="宋体" w:hAnsi="宋体" w:cs="宋体"/>
                <w:sz w:val="24"/>
              </w:rPr>
              <w:t>数字化运营设计：根据本项目的特点和运营要求，从满足验收要求的用户注册量和日活等角度开展数字化运营，包括用户运营、内容运营和活动运营，编制完整数字化平台拉新促活方案，对方案合理性、针对性、可落地性进行横向比较评分；</w:t>
            </w:r>
          </w:p>
          <w:p>
            <w:pPr>
              <w:spacing w:line="360" w:lineRule="auto"/>
              <w:rPr>
                <w:rFonts w:ascii="宋体" w:hAnsi="宋体" w:cs="宋体"/>
                <w:sz w:val="24"/>
              </w:rPr>
            </w:pPr>
            <w:r>
              <w:rPr>
                <w:rFonts w:hint="eastAsia" w:ascii="宋体" w:hAnsi="宋体" w:cs="宋体"/>
                <w:sz w:val="24"/>
              </w:rPr>
              <w:t>①方案完整、充实、全面的得7分；</w:t>
            </w:r>
          </w:p>
          <w:p>
            <w:pPr>
              <w:spacing w:line="360" w:lineRule="auto"/>
              <w:rPr>
                <w:rFonts w:ascii="宋体" w:hAnsi="宋体" w:cs="宋体"/>
                <w:sz w:val="24"/>
              </w:rPr>
            </w:pPr>
            <w:r>
              <w:rPr>
                <w:rFonts w:hint="eastAsia" w:ascii="宋体" w:hAnsi="宋体" w:cs="宋体"/>
                <w:sz w:val="24"/>
              </w:rPr>
              <w:t>②方案完整但有所欠缺的得4分；</w:t>
            </w:r>
          </w:p>
          <w:p>
            <w:pPr>
              <w:spacing w:line="360" w:lineRule="auto"/>
              <w:rPr>
                <w:rFonts w:ascii="宋体" w:hAnsi="宋体" w:cs="宋体"/>
                <w:sz w:val="24"/>
              </w:rPr>
            </w:pPr>
            <w:r>
              <w:rPr>
                <w:rFonts w:hint="eastAsia" w:ascii="宋体" w:hAnsi="宋体" w:cs="宋体"/>
                <w:sz w:val="24"/>
              </w:rPr>
              <w:t>③方案内容不完整缺失较多的得1分；不提供得0分。</w:t>
            </w:r>
          </w:p>
        </w:tc>
        <w:tc>
          <w:tcPr>
            <w:tcW w:w="637"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675" w:type="dxa"/>
            <w:vMerge w:val="continue"/>
            <w:shd w:val="clear" w:color="auto" w:fill="auto"/>
            <w:vAlign w:val="center"/>
          </w:tcPr>
          <w:p>
            <w:pPr>
              <w:spacing w:line="360" w:lineRule="auto"/>
              <w:jc w:val="center"/>
              <w:rPr>
                <w:rFonts w:ascii="宋体" w:hAnsi="宋体" w:cs="宋体"/>
                <w:sz w:val="24"/>
              </w:rPr>
            </w:pPr>
          </w:p>
        </w:tc>
        <w:tc>
          <w:tcPr>
            <w:tcW w:w="763" w:type="dxa"/>
            <w:vMerge w:val="continue"/>
            <w:shd w:val="clear" w:color="auto" w:fill="auto"/>
            <w:vAlign w:val="center"/>
          </w:tcPr>
          <w:p>
            <w:pPr>
              <w:spacing w:line="360" w:lineRule="auto"/>
              <w:rPr>
                <w:rFonts w:ascii="宋体" w:hAnsi="宋体" w:cs="宋体"/>
                <w:sz w:val="24"/>
              </w:rPr>
            </w:pPr>
          </w:p>
        </w:tc>
        <w:tc>
          <w:tcPr>
            <w:tcW w:w="7377" w:type="dxa"/>
            <w:shd w:val="clear" w:color="auto" w:fill="auto"/>
            <w:vAlign w:val="center"/>
          </w:tcPr>
          <w:p>
            <w:pPr>
              <w:spacing w:line="360" w:lineRule="auto"/>
              <w:rPr>
                <w:rFonts w:ascii="宋体" w:hAnsi="宋体" w:cs="宋体"/>
                <w:sz w:val="24"/>
              </w:rPr>
            </w:pPr>
            <w:r>
              <w:rPr>
                <w:rFonts w:hint="eastAsia" w:ascii="宋体" w:hAnsi="宋体" w:cs="宋体"/>
                <w:sz w:val="24"/>
              </w:rPr>
              <w:t>积分运营：提供拉通园区、社区、居民、商户的积分运营方案，对方案进行横向比较；</w:t>
            </w:r>
          </w:p>
          <w:p>
            <w:pPr>
              <w:spacing w:line="360" w:lineRule="auto"/>
              <w:rPr>
                <w:rFonts w:ascii="宋体" w:hAnsi="宋体" w:cs="宋体"/>
                <w:sz w:val="24"/>
              </w:rPr>
            </w:pPr>
            <w:r>
              <w:rPr>
                <w:rFonts w:hint="eastAsia" w:ascii="宋体" w:hAnsi="宋体" w:cs="宋体"/>
                <w:sz w:val="24"/>
              </w:rPr>
              <w:t>①方案设计周全、可落地性强的得7分；</w:t>
            </w:r>
          </w:p>
          <w:p>
            <w:pPr>
              <w:spacing w:line="360" w:lineRule="auto"/>
              <w:rPr>
                <w:rFonts w:ascii="宋体" w:hAnsi="宋体" w:cs="宋体"/>
                <w:sz w:val="24"/>
              </w:rPr>
            </w:pPr>
            <w:r>
              <w:rPr>
                <w:rFonts w:hint="eastAsia" w:ascii="宋体" w:hAnsi="宋体" w:cs="宋体"/>
                <w:sz w:val="24"/>
              </w:rPr>
              <w:t>②方案设计较周全、可落地性较强的得4分；</w:t>
            </w:r>
          </w:p>
          <w:p>
            <w:pPr>
              <w:spacing w:line="360" w:lineRule="auto"/>
              <w:rPr>
                <w:rFonts w:ascii="宋体" w:hAnsi="宋体" w:cs="宋体"/>
                <w:sz w:val="24"/>
              </w:rPr>
            </w:pPr>
            <w:r>
              <w:rPr>
                <w:rFonts w:hint="eastAsia" w:ascii="宋体" w:hAnsi="宋体" w:cs="宋体"/>
                <w:sz w:val="24"/>
              </w:rPr>
              <w:t>③方案设计有较大缺项、难落地的得1分，不提供得0分。</w:t>
            </w:r>
          </w:p>
        </w:tc>
        <w:tc>
          <w:tcPr>
            <w:tcW w:w="637"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675"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9</w:t>
            </w:r>
          </w:p>
        </w:tc>
        <w:tc>
          <w:tcPr>
            <w:tcW w:w="763" w:type="dxa"/>
            <w:shd w:val="clear" w:color="auto" w:fill="auto"/>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验收</w:t>
            </w:r>
            <w:r>
              <w:rPr>
                <w:rFonts w:hint="eastAsia" w:ascii="宋体" w:hAnsi="宋体" w:cs="宋体"/>
                <w:sz w:val="24"/>
              </w:rPr>
              <w:t>脚本设计</w:t>
            </w:r>
            <w:r>
              <w:rPr>
                <w:rFonts w:hint="eastAsia"/>
                <w:lang w:val="en-US" w:eastAsia="zh-CN"/>
              </w:rPr>
              <w:t>方案</w:t>
            </w:r>
          </w:p>
        </w:tc>
        <w:tc>
          <w:tcPr>
            <w:tcW w:w="7377" w:type="dxa"/>
            <w:shd w:val="clear" w:color="auto" w:fill="auto"/>
            <w:vAlign w:val="center"/>
          </w:tcPr>
          <w:p>
            <w:pPr>
              <w:spacing w:line="360" w:lineRule="auto"/>
              <w:rPr>
                <w:rFonts w:hint="eastAsia" w:ascii="宋体" w:hAnsi="宋体" w:eastAsia="宋体" w:cs="宋体"/>
                <w:sz w:val="24"/>
                <w:lang w:eastAsia="zh-CN"/>
              </w:rPr>
            </w:pPr>
            <w:r>
              <w:rPr>
                <w:rFonts w:hint="eastAsia" w:ascii="宋体" w:hAnsi="宋体" w:cs="宋体"/>
                <w:sz w:val="24"/>
              </w:rPr>
              <w:t>根据龙潭社区资源禀赋和社区服务、治理脉络，结合未来社区创建过程，提供社区创建汇报</w:t>
            </w:r>
            <w:r>
              <w:rPr>
                <w:rFonts w:hint="eastAsia" w:ascii="宋体" w:hAnsi="宋体" w:cs="宋体"/>
                <w:sz w:val="24"/>
                <w:lang w:val="en-US" w:eastAsia="zh-CN"/>
              </w:rPr>
              <w:t>验收</w:t>
            </w:r>
            <w:r>
              <w:rPr>
                <w:rFonts w:hint="eastAsia" w:ascii="宋体" w:hAnsi="宋体" w:cs="宋体"/>
                <w:sz w:val="24"/>
              </w:rPr>
              <w:t>脚本</w:t>
            </w:r>
            <w:r>
              <w:rPr>
                <w:rFonts w:hint="eastAsia" w:ascii="宋体" w:hAnsi="宋体" w:cs="宋体"/>
                <w:sz w:val="24"/>
                <w:lang w:val="en-US" w:eastAsia="zh-CN"/>
              </w:rPr>
              <w:t>方案</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①</w:t>
            </w:r>
            <w:r>
              <w:rPr>
                <w:rFonts w:hint="eastAsia" w:ascii="宋体" w:hAnsi="宋体" w:cs="宋体"/>
                <w:sz w:val="24"/>
                <w:lang w:val="en-US" w:eastAsia="zh-CN"/>
              </w:rPr>
              <w:t>验收脚本方案</w:t>
            </w:r>
            <w:r>
              <w:rPr>
                <w:rFonts w:hint="eastAsia" w:ascii="宋体" w:hAnsi="宋体" w:cs="宋体"/>
                <w:sz w:val="24"/>
              </w:rPr>
              <w:t>周全、可落地性强的得</w:t>
            </w:r>
            <w:r>
              <w:rPr>
                <w:rFonts w:hint="eastAsia" w:ascii="宋体" w:hAnsi="宋体" w:cs="宋体"/>
                <w:sz w:val="24"/>
                <w:lang w:val="en-US" w:eastAsia="zh-CN"/>
              </w:rPr>
              <w:t>10</w:t>
            </w:r>
            <w:r>
              <w:rPr>
                <w:rFonts w:hint="eastAsia" w:ascii="宋体" w:hAnsi="宋体" w:cs="宋体"/>
                <w:sz w:val="24"/>
              </w:rPr>
              <w:t>分；</w:t>
            </w:r>
          </w:p>
          <w:p>
            <w:pPr>
              <w:spacing w:line="360" w:lineRule="auto"/>
              <w:rPr>
                <w:rFonts w:ascii="宋体" w:hAnsi="宋体" w:cs="宋体"/>
                <w:sz w:val="24"/>
              </w:rPr>
            </w:pPr>
            <w:r>
              <w:rPr>
                <w:rFonts w:hint="eastAsia" w:ascii="宋体" w:hAnsi="宋体" w:cs="宋体"/>
                <w:sz w:val="24"/>
              </w:rPr>
              <w:t>②</w:t>
            </w:r>
            <w:r>
              <w:rPr>
                <w:rFonts w:hint="eastAsia" w:ascii="宋体" w:hAnsi="宋体" w:cs="宋体"/>
                <w:sz w:val="24"/>
                <w:lang w:val="en-US" w:eastAsia="zh-CN"/>
              </w:rPr>
              <w:t>验收脚本方案</w:t>
            </w:r>
            <w:r>
              <w:rPr>
                <w:rFonts w:hint="eastAsia" w:ascii="宋体" w:hAnsi="宋体" w:cs="宋体"/>
                <w:sz w:val="24"/>
              </w:rPr>
              <w:t>周全、可落地性较强的得</w:t>
            </w:r>
            <w:r>
              <w:rPr>
                <w:rFonts w:hint="eastAsia" w:ascii="宋体" w:hAnsi="宋体" w:cs="宋体"/>
                <w:sz w:val="24"/>
                <w:lang w:val="en-US" w:eastAsia="zh-CN"/>
              </w:rPr>
              <w:t>6</w:t>
            </w:r>
            <w:r>
              <w:rPr>
                <w:rFonts w:hint="eastAsia" w:ascii="宋体" w:hAnsi="宋体" w:cs="宋体"/>
                <w:sz w:val="24"/>
              </w:rPr>
              <w:t>分；</w:t>
            </w:r>
          </w:p>
          <w:p>
            <w:pPr>
              <w:spacing w:line="360" w:lineRule="auto"/>
              <w:rPr>
                <w:rFonts w:ascii="宋体" w:hAnsi="宋体" w:cs="宋体"/>
                <w:sz w:val="24"/>
              </w:rPr>
            </w:pPr>
            <w:r>
              <w:rPr>
                <w:rFonts w:hint="eastAsia" w:ascii="宋体" w:hAnsi="宋体" w:cs="宋体"/>
                <w:sz w:val="24"/>
              </w:rPr>
              <w:t>③</w:t>
            </w:r>
            <w:r>
              <w:rPr>
                <w:rFonts w:hint="eastAsia" w:ascii="宋体" w:hAnsi="宋体" w:cs="宋体"/>
                <w:sz w:val="24"/>
                <w:lang w:val="en-US" w:eastAsia="zh-CN"/>
              </w:rPr>
              <w:t>验收脚本方案</w:t>
            </w:r>
            <w:r>
              <w:rPr>
                <w:rFonts w:hint="eastAsia" w:ascii="宋体" w:hAnsi="宋体" w:cs="宋体"/>
                <w:sz w:val="24"/>
              </w:rPr>
              <w:t>有较大缺项、难落地的得</w:t>
            </w:r>
            <w:r>
              <w:rPr>
                <w:rFonts w:hint="eastAsia" w:ascii="宋体" w:hAnsi="宋体" w:cs="宋体"/>
                <w:sz w:val="24"/>
                <w:lang w:val="en-US" w:eastAsia="zh-CN"/>
              </w:rPr>
              <w:t>2</w:t>
            </w:r>
            <w:r>
              <w:rPr>
                <w:rFonts w:hint="eastAsia" w:ascii="宋体" w:hAnsi="宋体" w:cs="宋体"/>
                <w:sz w:val="24"/>
              </w:rPr>
              <w:t>分，不提供得0分。</w:t>
            </w:r>
          </w:p>
        </w:tc>
        <w:tc>
          <w:tcPr>
            <w:tcW w:w="637"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75" w:type="dxa"/>
            <w:vMerge w:val="restart"/>
            <w:shd w:val="clear" w:color="auto" w:fill="auto"/>
            <w:vAlign w:val="center"/>
          </w:tcPr>
          <w:p>
            <w:pPr>
              <w:spacing w:line="360" w:lineRule="auto"/>
              <w:jc w:val="center"/>
              <w:rPr>
                <w:rFonts w:ascii="宋体" w:hAnsi="宋体" w:cs="宋体"/>
                <w:sz w:val="24"/>
              </w:rPr>
            </w:pPr>
            <w:r>
              <w:rPr>
                <w:rFonts w:hint="eastAsia" w:ascii="宋体" w:hAnsi="宋体" w:cs="宋体"/>
                <w:sz w:val="24"/>
              </w:rPr>
              <w:t>10</w:t>
            </w:r>
          </w:p>
        </w:tc>
        <w:tc>
          <w:tcPr>
            <w:tcW w:w="763" w:type="dxa"/>
            <w:vMerge w:val="restart"/>
            <w:shd w:val="clear" w:color="auto" w:fill="auto"/>
            <w:vAlign w:val="center"/>
          </w:tcPr>
          <w:p>
            <w:pPr>
              <w:spacing w:line="360" w:lineRule="auto"/>
              <w:rPr>
                <w:rFonts w:ascii="宋体" w:hAnsi="宋体" w:cs="宋体"/>
                <w:sz w:val="24"/>
              </w:rPr>
            </w:pPr>
            <w:r>
              <w:rPr>
                <w:rFonts w:hint="eastAsia" w:ascii="宋体" w:hAnsi="宋体" w:cs="宋体"/>
                <w:sz w:val="24"/>
              </w:rPr>
              <w:t>业绩</w:t>
            </w:r>
          </w:p>
        </w:tc>
        <w:tc>
          <w:tcPr>
            <w:tcW w:w="7377" w:type="dxa"/>
            <w:vMerge w:val="restart"/>
            <w:shd w:val="clear" w:color="auto" w:fill="auto"/>
            <w:vAlign w:val="center"/>
          </w:tcPr>
          <w:p>
            <w:pPr>
              <w:spacing w:line="360" w:lineRule="auto"/>
              <w:rPr>
                <w:rFonts w:hint="eastAsia" w:ascii="宋体" w:hAnsi="宋体" w:eastAsia="宋体" w:cs="宋体"/>
                <w:sz w:val="24"/>
                <w:lang w:eastAsia="zh-CN"/>
              </w:rPr>
            </w:pPr>
            <w:r>
              <w:rPr>
                <w:rFonts w:hint="eastAsia" w:ascii="宋体" w:hAnsi="宋体" w:cs="宋体"/>
                <w:sz w:val="24"/>
              </w:rPr>
              <w:t>前期咨询服务业绩：投标人自2020年1月1日以来（以合同签订时间为准），具有前期咨询服务业绩，咨询服务包括商业咨询或前期运营策划或物业咨询或设计管理咨询或工程管理咨询等，每提供一个得</w:t>
            </w:r>
            <w:r>
              <w:rPr>
                <w:rFonts w:hint="eastAsia" w:ascii="宋体" w:hAnsi="宋体" w:cs="宋体"/>
                <w:sz w:val="24"/>
                <w:lang w:val="en-US" w:eastAsia="zh-CN"/>
              </w:rPr>
              <w:t>0.25</w:t>
            </w:r>
            <w:r>
              <w:rPr>
                <w:rFonts w:hint="eastAsia" w:ascii="宋体" w:hAnsi="宋体" w:cs="宋体"/>
                <w:sz w:val="24"/>
              </w:rPr>
              <w:t>分，本项最高得</w:t>
            </w:r>
            <w:r>
              <w:rPr>
                <w:rFonts w:hint="eastAsia" w:ascii="宋体" w:hAnsi="宋体" w:cs="宋体"/>
                <w:sz w:val="24"/>
                <w:lang w:val="en-US" w:eastAsia="zh-CN"/>
              </w:rPr>
              <w:t>0.5</w:t>
            </w:r>
            <w:r>
              <w:rPr>
                <w:rFonts w:hint="eastAsia" w:ascii="宋体" w:hAnsi="宋体" w:cs="宋体"/>
                <w:sz w:val="24"/>
              </w:rPr>
              <w:t>分。（提供合同复印件加盖公章）</w:t>
            </w:r>
          </w:p>
          <w:p>
            <w:pPr>
              <w:spacing w:line="360" w:lineRule="auto"/>
              <w:rPr>
                <w:rFonts w:hint="eastAsia" w:ascii="宋体" w:hAnsi="宋体" w:eastAsia="宋体" w:cs="宋体"/>
                <w:sz w:val="24"/>
                <w:lang w:eastAsia="zh-CN"/>
              </w:rPr>
            </w:pPr>
          </w:p>
          <w:p>
            <w:pPr>
              <w:spacing w:line="360" w:lineRule="auto"/>
              <w:rPr>
                <w:rFonts w:ascii="宋体" w:hAnsi="宋体" w:cs="宋体"/>
                <w:sz w:val="24"/>
              </w:rPr>
            </w:pPr>
            <w:r>
              <w:rPr>
                <w:rFonts w:hint="eastAsia" w:ascii="宋体" w:hAnsi="宋体" w:cs="宋体"/>
                <w:sz w:val="24"/>
              </w:rPr>
              <w:t>运营项目业绩：投标人提供自2020年1月1日以来（以合同签约时间为准）承担未来社区运营项目业绩，每提供一个有效的未来社区项目业绩得</w:t>
            </w:r>
            <w:r>
              <w:rPr>
                <w:rFonts w:hint="eastAsia" w:ascii="宋体" w:hAnsi="宋体" w:cs="宋体"/>
                <w:sz w:val="24"/>
                <w:lang w:val="en-US" w:eastAsia="zh-CN"/>
              </w:rPr>
              <w:t>0.25</w:t>
            </w:r>
            <w:r>
              <w:rPr>
                <w:rFonts w:hint="eastAsia" w:ascii="宋体" w:hAnsi="宋体" w:cs="宋体"/>
                <w:sz w:val="24"/>
              </w:rPr>
              <w:t>分，最多得</w:t>
            </w:r>
            <w:r>
              <w:rPr>
                <w:rFonts w:hint="eastAsia" w:ascii="宋体" w:hAnsi="宋体" w:cs="宋体"/>
                <w:sz w:val="24"/>
                <w:lang w:val="en-US" w:eastAsia="zh-CN"/>
              </w:rPr>
              <w:t>0.25</w:t>
            </w:r>
            <w:r>
              <w:rPr>
                <w:rFonts w:hint="eastAsia" w:ascii="宋体" w:hAnsi="宋体" w:cs="宋体"/>
                <w:sz w:val="24"/>
              </w:rPr>
              <w:t>分；提供的业绩案例中属于引领型未来社区项目的，每一个增加</w:t>
            </w:r>
            <w:r>
              <w:rPr>
                <w:rFonts w:hint="eastAsia" w:ascii="宋体" w:hAnsi="宋体" w:cs="宋体"/>
                <w:sz w:val="24"/>
                <w:lang w:val="en-US" w:eastAsia="zh-CN"/>
              </w:rPr>
              <w:t>0.25</w:t>
            </w:r>
            <w:r>
              <w:rPr>
                <w:rFonts w:hint="eastAsia" w:ascii="宋体" w:hAnsi="宋体" w:cs="宋体"/>
                <w:sz w:val="24"/>
              </w:rPr>
              <w:t>分，最多</w:t>
            </w:r>
            <w:r>
              <w:rPr>
                <w:rFonts w:hint="eastAsia" w:ascii="宋体" w:hAnsi="宋体" w:cs="宋体"/>
                <w:sz w:val="24"/>
                <w:lang w:val="en-US" w:eastAsia="zh-CN"/>
              </w:rPr>
              <w:t>0.25</w:t>
            </w:r>
            <w:r>
              <w:rPr>
                <w:rFonts w:hint="eastAsia" w:ascii="宋体" w:hAnsi="宋体" w:cs="宋体"/>
                <w:sz w:val="24"/>
              </w:rPr>
              <w:t>分；本项最高得</w:t>
            </w:r>
            <w:r>
              <w:rPr>
                <w:rFonts w:hint="eastAsia" w:ascii="宋体" w:hAnsi="宋体" w:cs="宋体"/>
                <w:sz w:val="24"/>
                <w:lang w:val="en-US" w:eastAsia="zh-CN"/>
              </w:rPr>
              <w:t>0.5</w:t>
            </w:r>
            <w:r>
              <w:rPr>
                <w:rFonts w:hint="eastAsia" w:ascii="宋体" w:hAnsi="宋体" w:cs="宋体"/>
                <w:sz w:val="24"/>
              </w:rPr>
              <w:t>分。（投标文件中提供合同复印件并加盖投标单位公章，不提供不得分）。</w:t>
            </w:r>
          </w:p>
        </w:tc>
        <w:tc>
          <w:tcPr>
            <w:tcW w:w="637" w:type="dxa"/>
            <w:vMerge w:val="restart"/>
            <w:shd w:val="clear" w:color="auto" w:fill="auto"/>
            <w:vAlign w:val="center"/>
          </w:tcPr>
          <w:p>
            <w:pPr>
              <w:spacing w:line="360" w:lineRule="auto"/>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675" w:type="dxa"/>
            <w:vMerge w:val="continue"/>
            <w:shd w:val="clear" w:color="auto" w:fill="auto"/>
            <w:vAlign w:val="center"/>
          </w:tcPr>
          <w:p>
            <w:pPr>
              <w:spacing w:line="360" w:lineRule="auto"/>
              <w:jc w:val="center"/>
              <w:rPr>
                <w:rFonts w:ascii="宋体" w:hAnsi="宋体" w:cs="宋体"/>
                <w:sz w:val="24"/>
              </w:rPr>
            </w:pPr>
          </w:p>
        </w:tc>
        <w:tc>
          <w:tcPr>
            <w:tcW w:w="763" w:type="dxa"/>
            <w:vMerge w:val="continue"/>
            <w:shd w:val="clear" w:color="auto" w:fill="auto"/>
            <w:vAlign w:val="center"/>
          </w:tcPr>
          <w:p>
            <w:pPr>
              <w:spacing w:line="360" w:lineRule="auto"/>
              <w:rPr>
                <w:rFonts w:ascii="宋体" w:hAnsi="宋体" w:cs="宋体"/>
                <w:sz w:val="24"/>
              </w:rPr>
            </w:pPr>
          </w:p>
        </w:tc>
        <w:tc>
          <w:tcPr>
            <w:tcW w:w="7377" w:type="dxa"/>
            <w:vMerge w:val="continue"/>
            <w:shd w:val="clear" w:color="auto" w:fill="auto"/>
            <w:vAlign w:val="center"/>
          </w:tcPr>
          <w:p>
            <w:pPr>
              <w:spacing w:line="360" w:lineRule="auto"/>
              <w:rPr>
                <w:rFonts w:ascii="宋体" w:hAnsi="宋体" w:cs="宋体"/>
                <w:sz w:val="24"/>
              </w:rPr>
            </w:pPr>
          </w:p>
        </w:tc>
        <w:tc>
          <w:tcPr>
            <w:tcW w:w="637" w:type="dxa"/>
            <w:vMerge w:val="continue"/>
            <w:shd w:val="clear" w:color="auto" w:fill="auto"/>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6" w:hRule="atLeast"/>
        </w:trPr>
        <w:tc>
          <w:tcPr>
            <w:tcW w:w="675"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11</w:t>
            </w:r>
          </w:p>
        </w:tc>
        <w:tc>
          <w:tcPr>
            <w:tcW w:w="763" w:type="dxa"/>
            <w:shd w:val="clear" w:color="auto" w:fill="auto"/>
            <w:vAlign w:val="center"/>
          </w:tcPr>
          <w:p>
            <w:pPr>
              <w:spacing w:line="360" w:lineRule="auto"/>
              <w:rPr>
                <w:rFonts w:ascii="宋体" w:hAnsi="宋体" w:cs="宋体"/>
                <w:sz w:val="24"/>
              </w:rPr>
            </w:pPr>
            <w:r>
              <w:rPr>
                <w:rFonts w:hint="eastAsia" w:ascii="宋体" w:hAnsi="宋体" w:cs="宋体"/>
                <w:sz w:val="24"/>
              </w:rPr>
              <w:t>项目人员</w:t>
            </w:r>
          </w:p>
        </w:tc>
        <w:tc>
          <w:tcPr>
            <w:tcW w:w="7377" w:type="dxa"/>
            <w:shd w:val="clear" w:color="auto" w:fill="auto"/>
            <w:vAlign w:val="center"/>
          </w:tcPr>
          <w:p>
            <w:pPr>
              <w:spacing w:line="360" w:lineRule="auto"/>
              <w:rPr>
                <w:rFonts w:ascii="宋体" w:hAnsi="宋体" w:cs="宋体"/>
                <w:sz w:val="24"/>
              </w:rPr>
            </w:pPr>
            <w:r>
              <w:rPr>
                <w:rFonts w:hint="eastAsia" w:ascii="宋体" w:hAnsi="宋体" w:cs="宋体"/>
                <w:sz w:val="24"/>
              </w:rPr>
              <w:t>提出支撑未来社区验收和一体化运营的项目组成员配置，包括：城乡/城市规划、社会工作/社区服务、计算机/软件工程、艺术设计方向、新闻传播、企业管理等专业方向，以上专业方向配置齐全得3分，每缺一个专业方向扣1分（最少得0分）；</w:t>
            </w:r>
          </w:p>
          <w:p>
            <w:pPr>
              <w:spacing w:line="360" w:lineRule="auto"/>
              <w:rPr>
                <w:rFonts w:ascii="宋体" w:hAnsi="宋体" w:cs="宋体"/>
                <w:sz w:val="24"/>
              </w:rPr>
            </w:pPr>
            <w:r>
              <w:rPr>
                <w:rFonts w:hint="eastAsia" w:ascii="宋体" w:hAnsi="宋体" w:cs="宋体"/>
                <w:sz w:val="24"/>
              </w:rPr>
              <w:t>上述人员中获得</w:t>
            </w:r>
            <w:r>
              <w:rPr>
                <w:rFonts w:hint="eastAsia" w:ascii="宋体" w:hAnsi="宋体" w:cs="宋体"/>
                <w:sz w:val="24"/>
                <w:lang w:val="en-US" w:eastAsia="zh-CN"/>
              </w:rPr>
              <w:t>本科及以上学历</w:t>
            </w:r>
            <w:r>
              <w:rPr>
                <w:rFonts w:hint="eastAsia" w:ascii="宋体" w:hAnsi="宋体" w:cs="宋体"/>
                <w:sz w:val="24"/>
              </w:rPr>
              <w:t>的，每1人得1分，最多得3分，同一名人员</w:t>
            </w:r>
            <w:r>
              <w:rPr>
                <w:rFonts w:hint="eastAsia" w:ascii="宋体" w:hAnsi="宋体" w:cs="宋体"/>
                <w:sz w:val="24"/>
                <w:highlight w:val="none"/>
              </w:rPr>
              <w:t>只计取一次；（提供项目组人员名单及毕业证书的复印件加盖公章，</w:t>
            </w:r>
            <w:r>
              <w:rPr>
                <w:rFonts w:hint="eastAsia" w:ascii="宋体" w:hAnsi="宋体" w:cs="宋体"/>
                <w:sz w:val="24"/>
                <w:highlight w:val="none"/>
                <w:lang w:val="en-US" w:eastAsia="zh-CN"/>
              </w:rPr>
              <w:t>近一个月社保证明或劳动合同扫描件</w:t>
            </w:r>
            <w:r>
              <w:rPr>
                <w:rFonts w:hint="eastAsia" w:ascii="宋体" w:hAnsi="宋体" w:cs="宋体"/>
                <w:sz w:val="24"/>
                <w:highlight w:val="none"/>
              </w:rPr>
              <w:t>否则不</w:t>
            </w:r>
            <w:r>
              <w:rPr>
                <w:rFonts w:hint="eastAsia" w:ascii="宋体" w:hAnsi="宋体" w:cs="宋体"/>
                <w:sz w:val="24"/>
              </w:rPr>
              <w:t>得分）</w:t>
            </w:r>
          </w:p>
          <w:p>
            <w:pPr>
              <w:spacing w:line="360" w:lineRule="auto"/>
              <w:rPr>
                <w:rFonts w:ascii="宋体" w:hAnsi="宋体" w:cs="宋体"/>
                <w:sz w:val="24"/>
              </w:rPr>
            </w:pPr>
            <w:r>
              <w:rPr>
                <w:rFonts w:hint="eastAsia" w:ascii="宋体" w:hAnsi="宋体" w:cs="宋体"/>
                <w:sz w:val="24"/>
              </w:rPr>
              <w:t>本项最高得</w:t>
            </w:r>
            <w:r>
              <w:rPr>
                <w:rFonts w:hint="eastAsia" w:ascii="宋体" w:hAnsi="宋体" w:cs="宋体"/>
                <w:sz w:val="24"/>
                <w:lang w:val="en-US" w:eastAsia="zh-CN"/>
              </w:rPr>
              <w:t>6</w:t>
            </w:r>
            <w:r>
              <w:rPr>
                <w:rFonts w:hint="eastAsia" w:ascii="宋体" w:hAnsi="宋体" w:cs="宋体"/>
                <w:sz w:val="24"/>
              </w:rPr>
              <w:t>分。</w:t>
            </w:r>
          </w:p>
        </w:tc>
        <w:tc>
          <w:tcPr>
            <w:tcW w:w="637" w:type="dxa"/>
            <w:shd w:val="clear" w:color="auto" w:fill="auto"/>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675"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12</w:t>
            </w:r>
          </w:p>
        </w:tc>
        <w:tc>
          <w:tcPr>
            <w:tcW w:w="763" w:type="dxa"/>
            <w:vMerge w:val="restart"/>
            <w:shd w:val="clear" w:color="auto" w:fill="auto"/>
            <w:vAlign w:val="center"/>
          </w:tcPr>
          <w:p>
            <w:pPr>
              <w:spacing w:line="360" w:lineRule="auto"/>
              <w:rPr>
                <w:rFonts w:ascii="宋体" w:hAnsi="宋体" w:cs="宋体"/>
                <w:sz w:val="24"/>
              </w:rPr>
            </w:pPr>
            <w:r>
              <w:rPr>
                <w:rFonts w:hint="eastAsia" w:ascii="宋体" w:hAnsi="宋体" w:cs="宋体"/>
                <w:sz w:val="24"/>
              </w:rPr>
              <w:t>企业资信</w:t>
            </w:r>
          </w:p>
        </w:tc>
        <w:tc>
          <w:tcPr>
            <w:tcW w:w="7377" w:type="dxa"/>
            <w:shd w:val="clear" w:color="auto" w:fill="auto"/>
            <w:vAlign w:val="center"/>
          </w:tcPr>
          <w:p>
            <w:pPr>
              <w:widowControl/>
              <w:spacing w:line="360" w:lineRule="auto"/>
              <w:jc w:val="left"/>
              <w:rPr>
                <w:rFonts w:ascii="宋体" w:hAnsi="宋体" w:cs="宋体"/>
                <w:sz w:val="24"/>
              </w:rPr>
            </w:pPr>
            <w:r>
              <w:rPr>
                <w:rFonts w:hint="eastAsia" w:ascii="宋体" w:hAnsi="宋体" w:cs="宋体"/>
                <w:sz w:val="24"/>
              </w:rPr>
              <w:t>体系认证：具有质量管理体系认证证书、环境管理体系认证证书、职业健康安全管理体系认证证书，需同时具有以上三项资质，得</w:t>
            </w:r>
            <w:r>
              <w:rPr>
                <w:rFonts w:ascii="宋体" w:hAnsi="宋体" w:cs="宋体"/>
                <w:sz w:val="24"/>
              </w:rPr>
              <w:t>3</w:t>
            </w:r>
            <w:r>
              <w:rPr>
                <w:rFonts w:hint="eastAsia" w:ascii="宋体" w:hAnsi="宋体" w:cs="宋体"/>
                <w:sz w:val="24"/>
              </w:rPr>
              <w:t>分；不符合此要求的，此项不得分；本项最高</w:t>
            </w:r>
            <w:r>
              <w:rPr>
                <w:rFonts w:ascii="宋体" w:hAnsi="宋体" w:cs="宋体"/>
                <w:sz w:val="24"/>
              </w:rPr>
              <w:t>3</w:t>
            </w:r>
            <w:r>
              <w:rPr>
                <w:rFonts w:hint="eastAsia" w:ascii="宋体" w:hAnsi="宋体" w:cs="宋体"/>
                <w:sz w:val="24"/>
              </w:rPr>
              <w:t>分。（投标文件中提供有效证书复印件并加盖投标单位公章，不提供不得分）。</w:t>
            </w:r>
          </w:p>
        </w:tc>
        <w:tc>
          <w:tcPr>
            <w:tcW w:w="637" w:type="dxa"/>
            <w:shd w:val="clear" w:color="auto" w:fill="auto"/>
            <w:vAlign w:val="center"/>
          </w:tcPr>
          <w:p>
            <w:pPr>
              <w:spacing w:line="360" w:lineRule="auto"/>
              <w:jc w:val="center"/>
              <w:rPr>
                <w:rFonts w:ascii="宋体" w:hAnsi="宋体" w:cs="宋体"/>
                <w:sz w:val="24"/>
              </w:rPr>
            </w:pPr>
            <w:r>
              <w:rPr>
                <w:rFonts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13</w:t>
            </w:r>
          </w:p>
        </w:tc>
        <w:tc>
          <w:tcPr>
            <w:tcW w:w="763" w:type="dxa"/>
            <w:vMerge w:val="continue"/>
            <w:shd w:val="clear" w:color="auto" w:fill="auto"/>
            <w:vAlign w:val="center"/>
          </w:tcPr>
          <w:p>
            <w:pPr>
              <w:spacing w:line="360" w:lineRule="auto"/>
              <w:rPr>
                <w:rFonts w:ascii="宋体" w:hAnsi="宋体" w:cs="宋体"/>
                <w:sz w:val="24"/>
              </w:rPr>
            </w:pPr>
          </w:p>
        </w:tc>
        <w:tc>
          <w:tcPr>
            <w:tcW w:w="7377" w:type="dxa"/>
            <w:shd w:val="clear" w:color="auto" w:fill="auto"/>
            <w:vAlign w:val="center"/>
          </w:tcPr>
          <w:p>
            <w:pPr>
              <w:widowControl/>
              <w:spacing w:line="360" w:lineRule="auto"/>
              <w:jc w:val="left"/>
              <w:rPr>
                <w:rFonts w:ascii="宋体" w:hAnsi="宋体" w:cs="宋体"/>
                <w:sz w:val="24"/>
              </w:rPr>
            </w:pPr>
            <w:r>
              <w:rPr>
                <w:rFonts w:hint="eastAsia" w:ascii="宋体" w:hAnsi="宋体" w:cs="宋体"/>
                <w:sz w:val="24"/>
              </w:rPr>
              <w:t>数字化运营：投标人具备智慧社区、智慧运营、城市空间运营系统相关软件，每提供1项软件著作权证书得3分，本项最高得</w:t>
            </w:r>
            <w:r>
              <w:rPr>
                <w:rFonts w:ascii="宋体" w:hAnsi="宋体" w:cs="宋体"/>
                <w:sz w:val="24"/>
              </w:rPr>
              <w:t>3</w:t>
            </w:r>
            <w:r>
              <w:rPr>
                <w:rFonts w:hint="eastAsia" w:ascii="宋体" w:hAnsi="宋体" w:cs="宋体"/>
                <w:sz w:val="24"/>
              </w:rPr>
              <w:t>分。【注：1.提供有效的软件著作权证书扫描件，以证书颁发日期为准（投标人需在投标截止日前获得证书）；2.如未按要求提供证明材料，或所提供的证明材料未能体现上述评分内容的，视为该证明材料无效。】</w:t>
            </w:r>
          </w:p>
        </w:tc>
        <w:tc>
          <w:tcPr>
            <w:tcW w:w="637" w:type="dxa"/>
            <w:shd w:val="clear" w:color="auto" w:fill="auto"/>
            <w:vAlign w:val="center"/>
          </w:tcPr>
          <w:p>
            <w:pPr>
              <w:spacing w:line="360" w:lineRule="auto"/>
              <w:jc w:val="center"/>
              <w:rPr>
                <w:rFonts w:ascii="宋体" w:hAnsi="宋体" w:cs="宋体"/>
                <w:sz w:val="24"/>
              </w:rPr>
            </w:pPr>
            <w:r>
              <w:rPr>
                <w:rFonts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75" w:type="dxa"/>
            <w:vMerge w:val="restart"/>
            <w:shd w:val="clear" w:color="auto" w:fill="auto"/>
            <w:vAlign w:val="center"/>
          </w:tcPr>
          <w:p>
            <w:pPr>
              <w:spacing w:line="360" w:lineRule="auto"/>
              <w:jc w:val="center"/>
              <w:rPr>
                <w:rFonts w:ascii="宋体" w:hAnsi="宋体" w:cs="宋体"/>
                <w:sz w:val="24"/>
              </w:rPr>
            </w:pPr>
            <w:r>
              <w:rPr>
                <w:rFonts w:hint="eastAsia" w:ascii="宋体" w:hAnsi="宋体" w:cs="宋体"/>
                <w:sz w:val="24"/>
              </w:rPr>
              <w:t>1</w:t>
            </w:r>
            <w:r>
              <w:rPr>
                <w:rFonts w:ascii="宋体" w:hAnsi="宋体" w:cs="宋体"/>
                <w:sz w:val="24"/>
              </w:rPr>
              <w:t>4</w:t>
            </w:r>
          </w:p>
        </w:tc>
        <w:tc>
          <w:tcPr>
            <w:tcW w:w="763" w:type="dxa"/>
            <w:vMerge w:val="restart"/>
            <w:shd w:val="clear" w:color="auto" w:fill="auto"/>
            <w:vAlign w:val="center"/>
          </w:tcPr>
          <w:p>
            <w:pPr>
              <w:spacing w:line="360" w:lineRule="auto"/>
              <w:rPr>
                <w:rFonts w:ascii="宋体" w:hAnsi="宋体" w:cs="宋体"/>
                <w:sz w:val="24"/>
              </w:rPr>
            </w:pPr>
            <w:r>
              <w:rPr>
                <w:rFonts w:hint="eastAsia" w:ascii="宋体" w:hAnsi="宋体" w:cs="宋体"/>
                <w:sz w:val="24"/>
              </w:rPr>
              <w:t>投标报价</w:t>
            </w:r>
          </w:p>
        </w:tc>
        <w:tc>
          <w:tcPr>
            <w:tcW w:w="7377" w:type="dxa"/>
            <w:vMerge w:val="restart"/>
            <w:shd w:val="clear" w:color="auto" w:fill="auto"/>
            <w:vAlign w:val="center"/>
          </w:tcPr>
          <w:p>
            <w:pPr>
              <w:spacing w:line="360" w:lineRule="auto"/>
              <w:rPr>
                <w:rFonts w:ascii="宋体" w:hAnsi="宋体" w:cs="宋体"/>
                <w:color w:val="000000"/>
                <w:sz w:val="24"/>
              </w:rPr>
            </w:pPr>
            <w:r>
              <w:rPr>
                <w:rFonts w:hint="eastAsia" w:ascii="宋体" w:hAnsi="宋体" w:cs="宋体"/>
                <w:color w:val="000000"/>
                <w:sz w:val="24"/>
              </w:rPr>
              <w:t>有效投标报价的最低价作为评标基准价，其最低报价为满分；按［投标报价得分=（评标基准价/投标报价）*10］的计算公式计算。</w:t>
            </w:r>
          </w:p>
          <w:p>
            <w:pPr>
              <w:spacing w:line="360" w:lineRule="auto"/>
              <w:rPr>
                <w:rFonts w:ascii="宋体" w:hAnsi="宋体" w:cs="宋体"/>
                <w:color w:val="000000"/>
                <w:sz w:val="24"/>
              </w:rPr>
            </w:pPr>
            <w:r>
              <w:rPr>
                <w:rFonts w:hint="eastAsia" w:ascii="宋体" w:hAnsi="宋体" w:cs="宋体"/>
                <w:color w:val="000000"/>
                <w:sz w:val="24"/>
              </w:rPr>
              <w:t>评标过程中，不得去掉报价中的最高报价和最低报价。</w:t>
            </w:r>
          </w:p>
          <w:p>
            <w:pPr>
              <w:spacing w:line="360" w:lineRule="auto"/>
              <w:rPr>
                <w:rFonts w:ascii="宋体" w:hAnsi="宋体" w:cs="宋体"/>
                <w:sz w:val="24"/>
              </w:rPr>
            </w:pPr>
            <w:r>
              <w:rPr>
                <w:rFonts w:hint="eastAsia" w:ascii="宋体" w:hAnsi="宋体" w:cs="宋体"/>
                <w:color w:val="000000"/>
                <w:sz w:val="24"/>
              </w:rPr>
              <w:t>因落实政府采购政策需要进行价格调整的，以调整后的价格计算评标基准价和投标报价。</w:t>
            </w:r>
          </w:p>
        </w:tc>
        <w:tc>
          <w:tcPr>
            <w:tcW w:w="637" w:type="dxa"/>
            <w:vMerge w:val="restart"/>
            <w:shd w:val="clear" w:color="auto" w:fill="auto"/>
            <w:vAlign w:val="center"/>
          </w:tcPr>
          <w:p>
            <w:pPr>
              <w:spacing w:line="360" w:lineRule="auto"/>
              <w:jc w:val="center"/>
              <w:rPr>
                <w:rFonts w:ascii="宋体" w:hAnsi="宋体" w:cs="宋体"/>
                <w:sz w:val="24"/>
              </w:rPr>
            </w:pPr>
            <w:r>
              <w:rPr>
                <w:rFonts w:hint="eastAsia" w:ascii="宋体" w:hAnsi="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75" w:type="dxa"/>
            <w:vMerge w:val="continue"/>
            <w:shd w:val="clear" w:color="auto" w:fill="auto"/>
            <w:vAlign w:val="center"/>
          </w:tcPr>
          <w:p>
            <w:pPr>
              <w:rPr>
                <w:rFonts w:ascii="宋体" w:hAnsi="宋体"/>
              </w:rPr>
            </w:pPr>
          </w:p>
        </w:tc>
        <w:tc>
          <w:tcPr>
            <w:tcW w:w="763" w:type="dxa"/>
            <w:vMerge w:val="continue"/>
            <w:shd w:val="clear" w:color="auto" w:fill="auto"/>
            <w:vAlign w:val="center"/>
          </w:tcPr>
          <w:p>
            <w:pPr>
              <w:rPr>
                <w:rFonts w:ascii="宋体" w:hAnsi="宋体"/>
              </w:rPr>
            </w:pPr>
          </w:p>
        </w:tc>
        <w:tc>
          <w:tcPr>
            <w:tcW w:w="7377" w:type="dxa"/>
            <w:vMerge w:val="continue"/>
            <w:shd w:val="clear" w:color="auto" w:fill="auto"/>
            <w:vAlign w:val="center"/>
          </w:tcPr>
          <w:p>
            <w:pPr>
              <w:rPr>
                <w:rFonts w:ascii="宋体" w:hAnsi="宋体"/>
              </w:rPr>
            </w:pPr>
          </w:p>
        </w:tc>
        <w:tc>
          <w:tcPr>
            <w:tcW w:w="637" w:type="dxa"/>
            <w:vMerge w:val="continue"/>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75" w:type="dxa"/>
            <w:vMerge w:val="continue"/>
            <w:shd w:val="clear" w:color="auto" w:fill="auto"/>
            <w:vAlign w:val="center"/>
          </w:tcPr>
          <w:p>
            <w:pPr>
              <w:rPr>
                <w:rFonts w:ascii="宋体" w:hAnsi="宋体"/>
              </w:rPr>
            </w:pPr>
          </w:p>
        </w:tc>
        <w:tc>
          <w:tcPr>
            <w:tcW w:w="763" w:type="dxa"/>
            <w:vMerge w:val="continue"/>
            <w:shd w:val="clear" w:color="auto" w:fill="auto"/>
            <w:vAlign w:val="center"/>
          </w:tcPr>
          <w:p>
            <w:pPr>
              <w:rPr>
                <w:rFonts w:ascii="宋体" w:hAnsi="宋体"/>
              </w:rPr>
            </w:pPr>
          </w:p>
        </w:tc>
        <w:tc>
          <w:tcPr>
            <w:tcW w:w="7377" w:type="dxa"/>
            <w:vMerge w:val="continue"/>
            <w:shd w:val="clear" w:color="auto" w:fill="auto"/>
            <w:vAlign w:val="center"/>
          </w:tcPr>
          <w:p>
            <w:pPr>
              <w:rPr>
                <w:rFonts w:ascii="宋体" w:hAnsi="宋体"/>
              </w:rPr>
            </w:pPr>
          </w:p>
        </w:tc>
        <w:tc>
          <w:tcPr>
            <w:tcW w:w="637" w:type="dxa"/>
            <w:vMerge w:val="continue"/>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75" w:type="dxa"/>
            <w:vMerge w:val="continue"/>
            <w:shd w:val="clear" w:color="auto" w:fill="auto"/>
            <w:vAlign w:val="center"/>
          </w:tcPr>
          <w:p>
            <w:pPr>
              <w:rPr>
                <w:rFonts w:ascii="宋体" w:hAnsi="宋体"/>
              </w:rPr>
            </w:pPr>
          </w:p>
        </w:tc>
        <w:tc>
          <w:tcPr>
            <w:tcW w:w="763" w:type="dxa"/>
            <w:vMerge w:val="continue"/>
            <w:shd w:val="clear" w:color="auto" w:fill="auto"/>
            <w:vAlign w:val="center"/>
          </w:tcPr>
          <w:p>
            <w:pPr>
              <w:rPr>
                <w:rFonts w:ascii="宋体" w:hAnsi="宋体"/>
              </w:rPr>
            </w:pPr>
          </w:p>
        </w:tc>
        <w:tc>
          <w:tcPr>
            <w:tcW w:w="7377" w:type="dxa"/>
            <w:vMerge w:val="continue"/>
            <w:shd w:val="clear" w:color="auto" w:fill="auto"/>
            <w:vAlign w:val="center"/>
          </w:tcPr>
          <w:p>
            <w:pPr>
              <w:rPr>
                <w:rFonts w:ascii="宋体" w:hAnsi="宋体"/>
              </w:rPr>
            </w:pPr>
          </w:p>
        </w:tc>
        <w:tc>
          <w:tcPr>
            <w:tcW w:w="637" w:type="dxa"/>
            <w:vMerge w:val="continue"/>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75" w:type="dxa"/>
            <w:vMerge w:val="continue"/>
            <w:shd w:val="clear" w:color="auto" w:fill="auto"/>
            <w:vAlign w:val="center"/>
          </w:tcPr>
          <w:p>
            <w:pPr>
              <w:rPr>
                <w:rFonts w:ascii="宋体" w:hAnsi="宋体"/>
              </w:rPr>
            </w:pPr>
          </w:p>
        </w:tc>
        <w:tc>
          <w:tcPr>
            <w:tcW w:w="763" w:type="dxa"/>
            <w:vMerge w:val="continue"/>
            <w:shd w:val="clear" w:color="auto" w:fill="auto"/>
            <w:vAlign w:val="center"/>
          </w:tcPr>
          <w:p>
            <w:pPr>
              <w:rPr>
                <w:rFonts w:ascii="宋体" w:hAnsi="宋体"/>
              </w:rPr>
            </w:pPr>
          </w:p>
        </w:tc>
        <w:tc>
          <w:tcPr>
            <w:tcW w:w="7377" w:type="dxa"/>
            <w:vMerge w:val="continue"/>
            <w:shd w:val="clear" w:color="auto" w:fill="auto"/>
            <w:vAlign w:val="center"/>
          </w:tcPr>
          <w:p>
            <w:pPr>
              <w:rPr>
                <w:rFonts w:ascii="宋体" w:hAnsi="宋体"/>
              </w:rPr>
            </w:pPr>
          </w:p>
        </w:tc>
        <w:tc>
          <w:tcPr>
            <w:tcW w:w="637" w:type="dxa"/>
            <w:vMerge w:val="continue"/>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75" w:type="dxa"/>
            <w:vMerge w:val="continue"/>
            <w:shd w:val="clear" w:color="auto" w:fill="auto"/>
            <w:vAlign w:val="center"/>
          </w:tcPr>
          <w:p>
            <w:pPr>
              <w:rPr>
                <w:rFonts w:ascii="宋体" w:hAnsi="宋体"/>
              </w:rPr>
            </w:pPr>
          </w:p>
        </w:tc>
        <w:tc>
          <w:tcPr>
            <w:tcW w:w="763" w:type="dxa"/>
            <w:vMerge w:val="continue"/>
            <w:shd w:val="clear" w:color="auto" w:fill="auto"/>
            <w:vAlign w:val="center"/>
          </w:tcPr>
          <w:p>
            <w:pPr>
              <w:rPr>
                <w:rFonts w:ascii="宋体" w:hAnsi="宋体"/>
              </w:rPr>
            </w:pPr>
          </w:p>
        </w:tc>
        <w:tc>
          <w:tcPr>
            <w:tcW w:w="7377" w:type="dxa"/>
            <w:vMerge w:val="continue"/>
            <w:shd w:val="clear" w:color="auto" w:fill="auto"/>
            <w:vAlign w:val="center"/>
          </w:tcPr>
          <w:p>
            <w:pPr>
              <w:rPr>
                <w:rFonts w:ascii="宋体" w:hAnsi="宋体"/>
              </w:rPr>
            </w:pPr>
          </w:p>
        </w:tc>
        <w:tc>
          <w:tcPr>
            <w:tcW w:w="637" w:type="dxa"/>
            <w:vMerge w:val="continue"/>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shd w:val="clear" w:color="auto" w:fill="auto"/>
            <w:vAlign w:val="center"/>
          </w:tcPr>
          <w:p>
            <w:pPr>
              <w:rPr>
                <w:rFonts w:ascii="宋体" w:hAnsi="宋体"/>
              </w:rPr>
            </w:pPr>
          </w:p>
        </w:tc>
        <w:tc>
          <w:tcPr>
            <w:tcW w:w="763" w:type="dxa"/>
            <w:vMerge w:val="continue"/>
            <w:shd w:val="clear" w:color="auto" w:fill="auto"/>
            <w:vAlign w:val="center"/>
          </w:tcPr>
          <w:p>
            <w:pPr>
              <w:rPr>
                <w:rFonts w:ascii="宋体" w:hAnsi="宋体"/>
              </w:rPr>
            </w:pPr>
          </w:p>
        </w:tc>
        <w:tc>
          <w:tcPr>
            <w:tcW w:w="7377" w:type="dxa"/>
            <w:vMerge w:val="continue"/>
            <w:shd w:val="clear" w:color="auto" w:fill="auto"/>
            <w:vAlign w:val="center"/>
          </w:tcPr>
          <w:p>
            <w:pPr>
              <w:rPr>
                <w:rFonts w:ascii="宋体" w:hAnsi="宋体"/>
              </w:rPr>
            </w:pPr>
          </w:p>
        </w:tc>
        <w:tc>
          <w:tcPr>
            <w:tcW w:w="637" w:type="dxa"/>
            <w:vMerge w:val="continue"/>
            <w:shd w:val="clear" w:color="auto" w:fill="auto"/>
            <w:vAlign w:val="center"/>
          </w:tcPr>
          <w:p>
            <w:pPr>
              <w:jc w:val="center"/>
              <w:rPr>
                <w:rFonts w:ascii="宋体" w:hAnsi="宋体"/>
              </w:rPr>
            </w:pPr>
          </w:p>
        </w:tc>
      </w:tr>
    </w:tbl>
    <w:p>
      <w:pPr>
        <w:snapToGrid w:val="0"/>
        <w:spacing w:line="360" w:lineRule="auto"/>
        <w:jc w:val="center"/>
        <w:rPr>
          <w:rFonts w:ascii="宋体" w:hAnsi="宋体" w:cs="宋体"/>
          <w:b/>
          <w:sz w:val="32"/>
          <w:szCs w:val="20"/>
        </w:rPr>
      </w:pPr>
    </w:p>
    <w:p>
      <w:pPr>
        <w:rPr>
          <w:rFonts w:ascii="宋体" w:hAnsi="宋体" w:cs="宋体"/>
        </w:rPr>
      </w:pPr>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rPr>
          <w:rFonts w:ascii="宋体" w:hAnsi="宋体" w:cs="宋体"/>
          <w:b/>
          <w:sz w:val="32"/>
        </w:rPr>
      </w:pPr>
      <w:r>
        <w:rPr>
          <w:rFonts w:hint="eastAsia" w:ascii="宋体" w:hAnsi="宋体" w:cs="宋体"/>
          <w:b/>
          <w:sz w:val="32"/>
        </w:rPr>
        <w:br w:type="page"/>
      </w:r>
    </w:p>
    <w:p>
      <w:pPr>
        <w:snapToGrid w:val="0"/>
        <w:spacing w:line="360" w:lineRule="auto"/>
        <w:jc w:val="center"/>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adjustRightInd/>
        <w:spacing w:line="360" w:lineRule="auto"/>
        <w:rPr>
          <w:rFonts w:hint="eastAsia" w:ascii="宋体" w:hAnsi="宋体" w:cs="宋体"/>
          <w:b/>
          <w:sz w:val="32"/>
        </w:rPr>
      </w:pPr>
      <w:r>
        <w:rPr>
          <w:rFonts w:hint="eastAsia" w:ascii="宋体" w:hAnsi="宋体" w:cs="宋体"/>
          <w:b/>
          <w:sz w:val="32"/>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9"/>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3"/>
        <w:snapToGrid w:val="0"/>
        <w:spacing w:line="360" w:lineRule="auto"/>
        <w:rPr>
          <w:rFonts w:cs="宋体"/>
        </w:rPr>
      </w:pPr>
      <w:r>
        <w:rPr>
          <w:rFonts w:hint="eastAsia" w:cs="宋体"/>
        </w:rPr>
        <w:t>5.1符合专业条件的供应商或者对招标文件作实质响应的供应商不足3家的；</w:t>
      </w:r>
    </w:p>
    <w:p>
      <w:pPr>
        <w:pStyle w:val="3"/>
        <w:snapToGrid w:val="0"/>
        <w:spacing w:line="360" w:lineRule="auto"/>
        <w:rPr>
          <w:rFonts w:cs="宋体"/>
        </w:rPr>
      </w:pPr>
      <w:r>
        <w:rPr>
          <w:rFonts w:hint="eastAsia" w:cs="宋体"/>
        </w:rPr>
        <w:t>5.2出现影响采购公正的违法、违规行为的；</w:t>
      </w:r>
    </w:p>
    <w:p>
      <w:pPr>
        <w:pStyle w:val="3"/>
        <w:snapToGrid w:val="0"/>
        <w:spacing w:line="360" w:lineRule="auto"/>
        <w:rPr>
          <w:rFonts w:cs="宋体"/>
        </w:rPr>
      </w:pPr>
      <w:r>
        <w:rPr>
          <w:rFonts w:hint="eastAsia" w:cs="宋体"/>
        </w:rPr>
        <w:t>5.3投标人的报价均超过了采购预算，采购人不能支付的；</w:t>
      </w:r>
    </w:p>
    <w:p>
      <w:pPr>
        <w:pStyle w:val="3"/>
        <w:snapToGrid w:val="0"/>
        <w:spacing w:line="360" w:lineRule="auto"/>
        <w:rPr>
          <w:rFonts w:cs="宋体"/>
        </w:rPr>
      </w:pPr>
      <w:r>
        <w:rPr>
          <w:rFonts w:hint="eastAsia" w:cs="宋体"/>
        </w:rPr>
        <w:t>5.4因重大变故，采购任务取消的。</w:t>
      </w:r>
    </w:p>
    <w:p>
      <w:pPr>
        <w:pStyle w:val="3"/>
        <w:snapToGrid w:val="0"/>
        <w:spacing w:line="360" w:lineRule="auto"/>
        <w:rPr>
          <w:rFonts w:cs="宋体"/>
        </w:rPr>
      </w:pPr>
      <w:r>
        <w:rPr>
          <w:rFonts w:hint="eastAsia" w:cs="宋体"/>
        </w:rPr>
        <w:t>废标后，采购代理机构应当将废标理由通知所有投标人。</w:t>
      </w:r>
    </w:p>
    <w:p>
      <w:pPr>
        <w:pStyle w:val="3"/>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3"/>
        <w:snapToGrid w:val="0"/>
        <w:spacing w:line="360" w:lineRule="auto"/>
        <w:rPr>
          <w:rFonts w:cs="宋体"/>
        </w:rPr>
      </w:pPr>
      <w:r>
        <w:rPr>
          <w:rFonts w:hint="eastAsia" w:cs="宋体"/>
        </w:rPr>
        <w:t>7.1未确定中标供应商的，终止本次政府采购活动，重新开展政府采购活动。</w:t>
      </w:r>
    </w:p>
    <w:p>
      <w:pPr>
        <w:pStyle w:val="3"/>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7.4政府采购合同已经履行，给采购人、供应商造成损失的，由责任人承担赔偿责任。</w:t>
      </w:r>
    </w:p>
    <w:p>
      <w:pPr>
        <w:pStyle w:val="3"/>
        <w:snapToGrid w:val="0"/>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0"/>
      <w:bookmarkStart w:id="398" w:name="第五部分"/>
      <w:bookmarkStart w:id="399" w:name="_Toc86217003"/>
    </w:p>
    <w:p>
      <w:pPr>
        <w:rPr>
          <w:rFonts w:ascii="宋体" w:hAnsi="宋体" w:cs="宋体"/>
          <w:b/>
          <w:sz w:val="36"/>
          <w:szCs w:val="36"/>
        </w:rPr>
      </w:pPr>
      <w:r>
        <w:rPr>
          <w:rFonts w:hint="eastAsia" w:ascii="宋体" w:hAnsi="宋体" w:cs="宋体"/>
          <w:b/>
          <w:sz w:val="36"/>
          <w:szCs w:val="36"/>
        </w:rPr>
        <w:br w:type="page"/>
      </w:r>
    </w:p>
    <w:p>
      <w:pPr>
        <w:spacing w:line="360" w:lineRule="auto"/>
        <w:ind w:left="720" w:leftChars="343" w:firstLine="964" w:firstLineChars="300"/>
        <w:outlineLvl w:val="0"/>
        <w:rPr>
          <w:rFonts w:ascii="宋体" w:hAnsi="宋体" w:cs="宋体"/>
          <w:b/>
          <w:sz w:val="32"/>
          <w:szCs w:val="32"/>
        </w:rPr>
      </w:pPr>
      <w:r>
        <w:rPr>
          <w:rFonts w:hint="eastAsia" w:ascii="宋体" w:hAnsi="宋体" w:cs="宋体"/>
          <w:b/>
          <w:sz w:val="32"/>
          <w:szCs w:val="32"/>
        </w:rPr>
        <w:t>第五部分 拟签订的合同文本</w:t>
      </w:r>
    </w:p>
    <w:p>
      <w:pPr>
        <w:rPr>
          <w:rFonts w:ascii="宋体" w:hAnsi="宋体" w:cs="宋体"/>
          <w:sz w:val="22"/>
          <w:szCs w:val="22"/>
          <w:u w:val="single"/>
        </w:rPr>
      </w:pPr>
      <w:r>
        <w:rPr>
          <w:rFonts w:hint="eastAsia" w:ascii="宋体" w:hAnsi="宋体" w:cs="宋体"/>
          <w:sz w:val="22"/>
          <w:szCs w:val="22"/>
        </w:rPr>
        <w:t>合同编号：</w:t>
      </w:r>
      <w:r>
        <w:rPr>
          <w:rFonts w:hint="eastAsia" w:ascii="宋体" w:hAnsi="宋体" w:cs="宋体"/>
          <w:sz w:val="22"/>
          <w:szCs w:val="22"/>
          <w:u w:val="single"/>
        </w:rPr>
        <w:t xml:space="preserve">           </w:t>
      </w:r>
    </w:p>
    <w:p>
      <w:pPr>
        <w:spacing w:line="480" w:lineRule="auto"/>
        <w:jc w:val="center"/>
        <w:rPr>
          <w:rFonts w:ascii="宋体" w:hAnsi="宋体" w:cs="宋体"/>
          <w:b/>
          <w:sz w:val="24"/>
          <w:szCs w:val="24"/>
        </w:rPr>
      </w:pPr>
    </w:p>
    <w:p>
      <w:pPr>
        <w:spacing w:line="480" w:lineRule="auto"/>
        <w:jc w:val="center"/>
        <w:rPr>
          <w:rFonts w:ascii="宋体" w:hAnsi="宋体" w:cs="宋体"/>
          <w:b/>
          <w:sz w:val="22"/>
          <w:szCs w:val="22"/>
        </w:rPr>
      </w:pPr>
    </w:p>
    <w:p>
      <w:pPr>
        <w:spacing w:line="480" w:lineRule="auto"/>
        <w:jc w:val="center"/>
        <w:rPr>
          <w:rFonts w:ascii="宋体" w:hAnsi="宋体" w:cs="宋体"/>
          <w:b/>
          <w:sz w:val="22"/>
          <w:szCs w:val="22"/>
        </w:rPr>
      </w:pPr>
    </w:p>
    <w:p>
      <w:pPr>
        <w:spacing w:line="480" w:lineRule="auto"/>
        <w:jc w:val="center"/>
        <w:rPr>
          <w:rFonts w:ascii="宋体" w:hAnsi="宋体" w:cs="宋体"/>
          <w:b/>
          <w:sz w:val="32"/>
          <w:szCs w:val="32"/>
        </w:rPr>
      </w:pPr>
      <w:r>
        <w:rPr>
          <w:rFonts w:hint="eastAsia" w:ascii="宋体" w:hAnsi="宋体" w:cs="宋体"/>
          <w:b/>
          <w:sz w:val="32"/>
          <w:szCs w:val="32"/>
        </w:rPr>
        <w:t>政府采购合同参考范本</w:t>
      </w:r>
    </w:p>
    <w:p>
      <w:pPr>
        <w:spacing w:line="480" w:lineRule="auto"/>
        <w:jc w:val="center"/>
        <w:rPr>
          <w:rFonts w:ascii="宋体" w:hAnsi="宋体" w:cs="宋体"/>
          <w:b/>
          <w:sz w:val="32"/>
          <w:szCs w:val="32"/>
        </w:rPr>
      </w:pPr>
      <w:r>
        <w:rPr>
          <w:rFonts w:hint="eastAsia" w:ascii="宋体" w:hAnsi="宋体" w:cs="宋体"/>
          <w:b/>
          <w:sz w:val="32"/>
          <w:szCs w:val="32"/>
        </w:rPr>
        <w:t>（服务类）</w:t>
      </w:r>
    </w:p>
    <w:p>
      <w:pPr>
        <w:pStyle w:val="5"/>
        <w:ind w:firstLine="2606" w:firstLineChars="1180"/>
        <w:rPr>
          <w:rFonts w:ascii="宋体" w:hAnsi="宋体" w:eastAsia="宋体" w:cs="宋体"/>
          <w:b/>
          <w:sz w:val="22"/>
          <w:szCs w:val="22"/>
        </w:rPr>
      </w:pPr>
      <w:r>
        <w:rPr>
          <w:rFonts w:hint="eastAsia" w:ascii="宋体" w:hAnsi="宋体" w:eastAsia="宋体" w:cs="宋体"/>
          <w:b/>
          <w:sz w:val="22"/>
          <w:szCs w:val="22"/>
        </w:rPr>
        <w:t>第一部分 合同书</w:t>
      </w:r>
    </w:p>
    <w:p>
      <w:pPr>
        <w:spacing w:before="120" w:line="22" w:lineRule="atLeast"/>
        <w:rPr>
          <w:rFonts w:ascii="宋体" w:hAnsi="宋体" w:cs="宋体"/>
          <w:sz w:val="22"/>
          <w:szCs w:val="22"/>
        </w:rPr>
      </w:pPr>
    </w:p>
    <w:p>
      <w:pPr>
        <w:pStyle w:val="9"/>
        <w:rPr>
          <w:rFonts w:ascii="宋体" w:hAnsi="宋体" w:eastAsia="宋体" w:cs="宋体"/>
          <w:sz w:val="28"/>
          <w:szCs w:val="28"/>
        </w:rPr>
      </w:pPr>
    </w:p>
    <w:p>
      <w:pPr>
        <w:spacing w:before="120" w:line="22" w:lineRule="atLeast"/>
        <w:ind w:left="960"/>
        <w:rPr>
          <w:rFonts w:ascii="宋体" w:hAnsi="宋体" w:cs="宋体"/>
          <w:sz w:val="22"/>
          <w:szCs w:val="22"/>
        </w:rPr>
      </w:pPr>
      <w:r>
        <w:rPr>
          <w:rFonts w:hint="eastAsia" w:ascii="宋体" w:hAnsi="宋体" w:cs="宋体"/>
          <w:sz w:val="22"/>
          <w:szCs w:val="22"/>
        </w:rPr>
        <w:t>项目名称：</w:t>
      </w:r>
      <w:r>
        <w:rPr>
          <w:rFonts w:hint="eastAsia" w:ascii="宋体" w:hAnsi="宋体" w:cs="宋体"/>
          <w:sz w:val="22"/>
          <w:szCs w:val="22"/>
          <w:u w:val="single"/>
        </w:rPr>
        <w:t xml:space="preserve">                                   </w:t>
      </w:r>
    </w:p>
    <w:p>
      <w:pPr>
        <w:pStyle w:val="599"/>
        <w:spacing w:before="120" w:line="22" w:lineRule="atLeast"/>
        <w:rPr>
          <w:rFonts w:ascii="宋体" w:hAnsi="宋体" w:eastAsia="宋体" w:cs="宋体"/>
          <w:sz w:val="22"/>
          <w:szCs w:val="22"/>
        </w:rPr>
      </w:pPr>
    </w:p>
    <w:p>
      <w:pPr>
        <w:pStyle w:val="599"/>
        <w:spacing w:before="120" w:line="22" w:lineRule="atLeast"/>
        <w:rPr>
          <w:rFonts w:ascii="宋体" w:hAnsi="宋体" w:eastAsia="宋体" w:cs="宋体"/>
          <w:sz w:val="22"/>
          <w:szCs w:val="22"/>
        </w:rPr>
      </w:pPr>
    </w:p>
    <w:p>
      <w:pPr>
        <w:rPr>
          <w:rFonts w:ascii="宋体" w:hAnsi="宋体" w:cs="宋体"/>
          <w:sz w:val="22"/>
          <w:szCs w:val="22"/>
        </w:rPr>
      </w:pPr>
    </w:p>
    <w:p>
      <w:pPr>
        <w:spacing w:before="120" w:line="22" w:lineRule="atLeast"/>
        <w:ind w:left="960"/>
        <w:rPr>
          <w:rFonts w:ascii="宋体" w:hAnsi="宋体" w:cs="宋体"/>
          <w:sz w:val="22"/>
          <w:szCs w:val="22"/>
          <w:u w:val="single"/>
        </w:rPr>
      </w:pPr>
      <w:r>
        <w:rPr>
          <w:rFonts w:hint="eastAsia" w:ascii="宋体" w:hAnsi="宋体" w:cs="宋体"/>
          <w:sz w:val="22"/>
          <w:szCs w:val="22"/>
        </w:rPr>
        <w:t>甲方：</w:t>
      </w:r>
      <w:r>
        <w:rPr>
          <w:rFonts w:hint="eastAsia" w:ascii="宋体" w:hAnsi="宋体" w:cs="宋体"/>
          <w:sz w:val="22"/>
          <w:szCs w:val="22"/>
          <w:u w:val="single"/>
        </w:rPr>
        <w:t xml:space="preserve">                                       </w:t>
      </w:r>
    </w:p>
    <w:p>
      <w:pPr>
        <w:spacing w:before="120" w:line="22" w:lineRule="atLeast"/>
        <w:rPr>
          <w:rFonts w:ascii="宋体" w:hAnsi="宋体" w:cs="宋体"/>
          <w:sz w:val="22"/>
          <w:szCs w:val="22"/>
        </w:rPr>
      </w:pPr>
    </w:p>
    <w:p>
      <w:pPr>
        <w:spacing w:before="120" w:line="22" w:lineRule="atLeast"/>
        <w:ind w:left="960"/>
        <w:rPr>
          <w:rFonts w:ascii="宋体" w:hAnsi="宋体" w:cs="宋体"/>
          <w:sz w:val="22"/>
          <w:szCs w:val="22"/>
          <w:u w:val="single"/>
        </w:rPr>
      </w:pPr>
      <w:r>
        <w:rPr>
          <w:rFonts w:hint="eastAsia" w:ascii="宋体" w:hAnsi="宋体" w:cs="宋体"/>
          <w:sz w:val="22"/>
          <w:szCs w:val="22"/>
        </w:rPr>
        <w:t>乙方：</w:t>
      </w:r>
      <w:r>
        <w:rPr>
          <w:rFonts w:hint="eastAsia" w:ascii="宋体" w:hAnsi="宋体" w:cs="宋体"/>
          <w:sz w:val="22"/>
          <w:szCs w:val="22"/>
          <w:u w:val="single"/>
        </w:rPr>
        <w:t xml:space="preserve">                                       </w:t>
      </w:r>
    </w:p>
    <w:p>
      <w:pPr>
        <w:spacing w:before="120" w:line="22" w:lineRule="atLeast"/>
        <w:rPr>
          <w:rFonts w:ascii="宋体" w:hAnsi="宋体" w:cs="宋体"/>
          <w:sz w:val="22"/>
          <w:szCs w:val="22"/>
        </w:rPr>
      </w:pPr>
    </w:p>
    <w:p>
      <w:pPr>
        <w:spacing w:before="120" w:line="22" w:lineRule="atLeast"/>
        <w:ind w:firstLine="880" w:firstLineChars="400"/>
        <w:rPr>
          <w:rFonts w:ascii="宋体" w:hAnsi="宋体" w:cs="宋体"/>
          <w:sz w:val="22"/>
          <w:szCs w:val="22"/>
          <w:u w:val="single"/>
        </w:rPr>
      </w:pPr>
      <w:r>
        <w:rPr>
          <w:rFonts w:hint="eastAsia" w:ascii="宋体" w:hAnsi="宋体" w:cs="宋体"/>
          <w:sz w:val="22"/>
          <w:szCs w:val="22"/>
        </w:rPr>
        <w:t>签订地：</w:t>
      </w:r>
      <w:r>
        <w:rPr>
          <w:rFonts w:hint="eastAsia" w:ascii="宋体" w:hAnsi="宋体" w:cs="宋体"/>
          <w:sz w:val="22"/>
          <w:szCs w:val="22"/>
          <w:u w:val="single"/>
        </w:rPr>
        <w:t xml:space="preserve">                                     </w:t>
      </w:r>
    </w:p>
    <w:p>
      <w:pPr>
        <w:spacing w:before="120" w:line="22" w:lineRule="atLeast"/>
        <w:rPr>
          <w:rFonts w:ascii="宋体" w:hAnsi="宋体" w:cs="宋体"/>
          <w:sz w:val="22"/>
          <w:szCs w:val="22"/>
        </w:rPr>
      </w:pPr>
    </w:p>
    <w:p>
      <w:pPr>
        <w:spacing w:before="120" w:line="22" w:lineRule="atLeast"/>
        <w:ind w:firstLine="880" w:firstLineChars="400"/>
        <w:rPr>
          <w:rFonts w:ascii="宋体" w:hAnsi="宋体" w:cs="宋体"/>
          <w:sz w:val="22"/>
          <w:szCs w:val="22"/>
          <w:u w:val="single"/>
        </w:rPr>
      </w:pPr>
      <w:r>
        <w:rPr>
          <w:rFonts w:hint="eastAsia" w:ascii="宋体" w:hAnsi="宋体" w:cs="宋体"/>
          <w:sz w:val="22"/>
          <w:szCs w:val="22"/>
        </w:rPr>
        <w:t>签订日期：</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pPr>
        <w:widowControl/>
        <w:jc w:val="left"/>
        <w:rPr>
          <w:rFonts w:ascii="宋体" w:hAnsi="宋体" w:cs="宋体"/>
          <w:kern w:val="0"/>
          <w:sz w:val="22"/>
          <w:szCs w:val="22"/>
        </w:rPr>
        <w:sectPr>
          <w:pgSz w:w="11907" w:h="16840"/>
          <w:pgMar w:top="1474" w:right="1814" w:bottom="1474" w:left="1814" w:header="851" w:footer="851" w:gutter="0"/>
          <w:cols w:space="720" w:num="1"/>
        </w:sectPr>
      </w:pPr>
    </w:p>
    <w:p>
      <w:pPr>
        <w:rPr>
          <w:rFonts w:ascii="宋体" w:hAnsi="宋体" w:cs="宋体"/>
          <w:b/>
          <w:sz w:val="22"/>
          <w:szCs w:val="22"/>
        </w:rPr>
      </w:pPr>
    </w:p>
    <w:p>
      <w:pPr>
        <w:spacing w:line="560" w:lineRule="exact"/>
        <w:ind w:firstLine="440" w:firstLineChars="200"/>
        <w:rPr>
          <w:rFonts w:ascii="宋体" w:hAnsi="宋体" w:cs="宋体"/>
          <w:sz w:val="22"/>
          <w:szCs w:val="22"/>
        </w:rPr>
      </w:pPr>
      <w:r>
        <w:rPr>
          <w:rFonts w:hint="eastAsia" w:ascii="宋体" w:hAnsi="宋体" w:cs="宋体"/>
          <w:sz w:val="22"/>
          <w:szCs w:val="22"/>
          <w:u w:val="single"/>
          <w:lang w:val="zh-CN"/>
        </w:rPr>
        <w:t xml:space="preserve">        </w:t>
      </w:r>
      <w:r>
        <w:rPr>
          <w:rFonts w:hint="eastAsia" w:ascii="宋体" w:hAnsi="宋体" w:cs="宋体"/>
          <w:sz w:val="22"/>
          <w:szCs w:val="22"/>
          <w:lang w:val="zh-CN"/>
        </w:rPr>
        <w:t>年</w:t>
      </w:r>
      <w:r>
        <w:rPr>
          <w:rFonts w:hint="eastAsia" w:ascii="宋体" w:hAnsi="宋体" w:cs="宋体"/>
          <w:sz w:val="22"/>
          <w:szCs w:val="22"/>
          <w:u w:val="single"/>
          <w:lang w:val="zh-CN"/>
        </w:rPr>
        <w:t xml:space="preserve">    </w:t>
      </w:r>
      <w:r>
        <w:rPr>
          <w:rFonts w:hint="eastAsia" w:ascii="宋体" w:hAnsi="宋体" w:cs="宋体"/>
          <w:sz w:val="22"/>
          <w:szCs w:val="22"/>
          <w:lang w:val="zh-CN"/>
        </w:rPr>
        <w:t>月</w:t>
      </w:r>
      <w:r>
        <w:rPr>
          <w:rFonts w:hint="eastAsia" w:ascii="宋体" w:hAnsi="宋体" w:cs="宋体"/>
          <w:sz w:val="22"/>
          <w:szCs w:val="22"/>
          <w:u w:val="single"/>
          <w:lang w:val="zh-CN"/>
        </w:rPr>
        <w:t xml:space="preserve">    </w:t>
      </w:r>
      <w:r>
        <w:rPr>
          <w:rFonts w:hint="eastAsia" w:ascii="宋体" w:hAnsi="宋体" w:cs="宋体"/>
          <w:sz w:val="22"/>
          <w:szCs w:val="22"/>
          <w:lang w:val="zh-CN"/>
        </w:rPr>
        <w:t>日</w:t>
      </w:r>
      <w:r>
        <w:rPr>
          <w:rFonts w:hint="eastAsia" w:ascii="宋体" w:hAnsi="宋体" w:cs="宋体"/>
          <w:sz w:val="22"/>
          <w:szCs w:val="22"/>
        </w:rPr>
        <w:t>，</w:t>
      </w:r>
      <w:r>
        <w:rPr>
          <w:rFonts w:hint="eastAsia" w:ascii="宋体" w:hAnsi="宋体" w:cs="宋体"/>
          <w:sz w:val="22"/>
          <w:szCs w:val="22"/>
          <w:u w:val="single"/>
        </w:rPr>
        <w:t xml:space="preserve">              </w:t>
      </w:r>
      <w:r>
        <w:rPr>
          <w:rFonts w:hint="eastAsia" w:ascii="宋体" w:hAnsi="宋体" w:cs="宋体"/>
          <w:sz w:val="22"/>
          <w:szCs w:val="22"/>
        </w:rPr>
        <w:t>以</w:t>
      </w:r>
      <w:r>
        <w:rPr>
          <w:rFonts w:hint="eastAsia" w:ascii="宋体" w:hAnsi="宋体" w:cs="宋体"/>
          <w:sz w:val="22"/>
          <w:szCs w:val="22"/>
          <w:u w:val="single"/>
        </w:rPr>
        <w:t xml:space="preserve">   （政府采购方式）  </w:t>
      </w:r>
      <w:r>
        <w:rPr>
          <w:rFonts w:hint="eastAsia" w:ascii="宋体" w:hAnsi="宋体" w:cs="宋体"/>
          <w:sz w:val="22"/>
          <w:szCs w:val="22"/>
        </w:rPr>
        <w:t>对</w:t>
      </w:r>
      <w:r>
        <w:rPr>
          <w:rFonts w:hint="eastAsia" w:ascii="宋体" w:hAnsi="宋体" w:cs="宋体"/>
          <w:sz w:val="22"/>
          <w:szCs w:val="22"/>
          <w:u w:val="single"/>
        </w:rPr>
        <w:t xml:space="preserve">             </w:t>
      </w:r>
      <w:r>
        <w:rPr>
          <w:rFonts w:hint="eastAsia" w:ascii="宋体" w:hAnsi="宋体" w:cs="宋体"/>
          <w:sz w:val="22"/>
          <w:szCs w:val="22"/>
        </w:rPr>
        <w:t>项目进行了采购。经</w:t>
      </w:r>
      <w:r>
        <w:rPr>
          <w:rFonts w:hint="eastAsia" w:ascii="宋体" w:hAnsi="宋体" w:cs="宋体"/>
          <w:sz w:val="22"/>
          <w:szCs w:val="22"/>
          <w:u w:val="single"/>
        </w:rPr>
        <w:t xml:space="preserve">   （相关评定主体名称）   </w:t>
      </w:r>
      <w:r>
        <w:rPr>
          <w:rFonts w:hint="eastAsia" w:ascii="宋体" w:hAnsi="宋体" w:cs="宋体"/>
          <w:sz w:val="22"/>
          <w:szCs w:val="22"/>
        </w:rPr>
        <w:t>评定，</w:t>
      </w:r>
      <w:r>
        <w:rPr>
          <w:rFonts w:hint="eastAsia" w:ascii="宋体" w:hAnsi="宋体" w:cs="宋体"/>
          <w:sz w:val="22"/>
          <w:szCs w:val="22"/>
          <w:u w:val="single"/>
        </w:rPr>
        <w:t xml:space="preserve">   （中标或者成交供应商名称） </w:t>
      </w:r>
      <w:r>
        <w:rPr>
          <w:rFonts w:hint="eastAsia" w:ascii="宋体" w:hAnsi="宋体" w:cs="宋体"/>
          <w:sz w:val="22"/>
          <w:szCs w:val="22"/>
        </w:rPr>
        <w:t>为该项目中标或者成交供应商。现于中标或者成交通知书发出之日起10个工作日内，按照采购文件确定的事项签订本合同。</w:t>
      </w:r>
    </w:p>
    <w:p>
      <w:pPr>
        <w:spacing w:line="560" w:lineRule="exact"/>
        <w:ind w:firstLine="440" w:firstLineChars="200"/>
        <w:rPr>
          <w:rFonts w:ascii="宋体" w:hAnsi="宋体" w:cs="宋体"/>
          <w:sz w:val="22"/>
          <w:szCs w:val="22"/>
        </w:rPr>
      </w:pPr>
      <w:r>
        <w:rPr>
          <w:rFonts w:hint="eastAsia" w:ascii="宋体" w:hAnsi="宋体" w:cs="宋体"/>
          <w:sz w:val="22"/>
          <w:szCs w:val="22"/>
          <w:lang w:val="zh-CN"/>
        </w:rPr>
        <w:t>根据《中华人民共和国民法典》《中华人民共和国政府采购法》等相关法律法规之规定，按照平等、自愿、公平和诚实信用的原则，经</w:t>
      </w:r>
      <w:r>
        <w:rPr>
          <w:rFonts w:hint="eastAsia" w:ascii="宋体" w:hAnsi="宋体" w:cs="宋体"/>
          <w:sz w:val="22"/>
          <w:szCs w:val="22"/>
          <w:u w:val="single"/>
        </w:rPr>
        <w:t xml:space="preserve">             </w:t>
      </w:r>
      <w:r>
        <w:rPr>
          <w:rFonts w:hint="eastAsia" w:ascii="宋体" w:hAnsi="宋体" w:cs="宋体"/>
          <w:sz w:val="22"/>
          <w:szCs w:val="22"/>
          <w:lang w:val="zh-CN"/>
        </w:rPr>
        <w:t>(以下简称：甲方)和</w:t>
      </w:r>
      <w:r>
        <w:rPr>
          <w:rFonts w:hint="eastAsia" w:ascii="宋体" w:hAnsi="宋体" w:cs="宋体"/>
          <w:sz w:val="22"/>
          <w:szCs w:val="22"/>
          <w:u w:val="single"/>
        </w:rPr>
        <w:t xml:space="preserve">   （中或者成交标供应商名称）   </w:t>
      </w:r>
      <w:r>
        <w:rPr>
          <w:rFonts w:hint="eastAsia" w:ascii="宋体" w:hAnsi="宋体" w:cs="宋体"/>
          <w:sz w:val="22"/>
          <w:szCs w:val="22"/>
          <w:lang w:val="zh-CN"/>
        </w:rPr>
        <w:t>(以下简称：乙方)协商一致，约定以下合同</w:t>
      </w:r>
      <w:r>
        <w:rPr>
          <w:rFonts w:hint="eastAsia" w:ascii="宋体" w:hAnsi="宋体" w:cs="宋体"/>
          <w:sz w:val="22"/>
          <w:szCs w:val="22"/>
        </w:rPr>
        <w:t>条款，以兹共同遵守、全面履行。</w:t>
      </w:r>
    </w:p>
    <w:p>
      <w:pPr>
        <w:spacing w:line="560" w:lineRule="exact"/>
        <w:ind w:firstLine="442" w:firstLineChars="200"/>
        <w:outlineLvl w:val="0"/>
        <w:rPr>
          <w:rFonts w:ascii="宋体" w:hAnsi="宋体" w:cs="宋体"/>
          <w:sz w:val="22"/>
          <w:szCs w:val="22"/>
        </w:rPr>
      </w:pPr>
      <w:bookmarkStart w:id="400" w:name="_Toc20421"/>
      <w:bookmarkStart w:id="401" w:name="_Toc22967"/>
      <w:bookmarkStart w:id="402" w:name="_Toc28855"/>
      <w:bookmarkStart w:id="403" w:name="_Toc19273"/>
      <w:bookmarkStart w:id="404" w:name="_Toc15367"/>
      <w:r>
        <w:rPr>
          <w:rFonts w:hint="eastAsia" w:ascii="宋体" w:hAnsi="宋体" w:cs="宋体"/>
          <w:b/>
          <w:sz w:val="22"/>
          <w:szCs w:val="22"/>
        </w:rPr>
        <w:t>1.1 合同组成部分</w:t>
      </w:r>
      <w:bookmarkEnd w:id="400"/>
      <w:bookmarkEnd w:id="401"/>
      <w:bookmarkEnd w:id="402"/>
      <w:bookmarkEnd w:id="403"/>
      <w:bookmarkEnd w:id="404"/>
    </w:p>
    <w:p>
      <w:pPr>
        <w:spacing w:line="560" w:lineRule="exact"/>
        <w:ind w:firstLine="440" w:firstLineChars="200"/>
        <w:rPr>
          <w:rFonts w:ascii="宋体" w:hAnsi="宋体" w:cs="宋体"/>
          <w:sz w:val="22"/>
          <w:szCs w:val="22"/>
        </w:rPr>
      </w:pPr>
      <w:r>
        <w:rPr>
          <w:rFonts w:hint="eastAsia" w:ascii="宋体" w:hAnsi="宋体" w:cs="宋体"/>
          <w:sz w:val="22"/>
          <w:szCs w:val="22"/>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40" w:firstLineChars="200"/>
        <w:rPr>
          <w:rFonts w:ascii="宋体" w:hAnsi="宋体" w:cs="宋体"/>
          <w:sz w:val="22"/>
          <w:szCs w:val="22"/>
        </w:rPr>
      </w:pPr>
      <w:r>
        <w:rPr>
          <w:rFonts w:hint="eastAsia" w:ascii="宋体" w:hAnsi="宋体" w:cs="宋体"/>
          <w:sz w:val="22"/>
          <w:szCs w:val="22"/>
        </w:rPr>
        <w:t>1.1.1 本合同及其补充合同、变更协议；</w:t>
      </w:r>
    </w:p>
    <w:p>
      <w:pPr>
        <w:spacing w:line="560" w:lineRule="exact"/>
        <w:ind w:firstLine="440" w:firstLineChars="200"/>
        <w:rPr>
          <w:rFonts w:ascii="宋体" w:hAnsi="宋体" w:cs="宋体"/>
          <w:sz w:val="22"/>
          <w:szCs w:val="22"/>
        </w:rPr>
      </w:pPr>
      <w:r>
        <w:rPr>
          <w:rFonts w:hint="eastAsia" w:ascii="宋体" w:hAnsi="宋体" w:cs="宋体"/>
          <w:sz w:val="22"/>
          <w:szCs w:val="22"/>
        </w:rPr>
        <w:t>1.1.2 中标或者成交通知书；</w:t>
      </w:r>
    </w:p>
    <w:p>
      <w:pPr>
        <w:spacing w:line="560" w:lineRule="exact"/>
        <w:ind w:firstLine="440" w:firstLineChars="200"/>
        <w:rPr>
          <w:rFonts w:ascii="宋体" w:hAnsi="宋体" w:cs="宋体"/>
          <w:sz w:val="22"/>
          <w:szCs w:val="22"/>
        </w:rPr>
      </w:pPr>
      <w:r>
        <w:rPr>
          <w:rFonts w:hint="eastAsia" w:ascii="宋体" w:hAnsi="宋体" w:cs="宋体"/>
          <w:sz w:val="22"/>
          <w:szCs w:val="22"/>
        </w:rPr>
        <w:t>1.1.3 投标或者响应文件（含澄清或者说明文件）；</w:t>
      </w:r>
    </w:p>
    <w:p>
      <w:pPr>
        <w:spacing w:line="560" w:lineRule="exact"/>
        <w:ind w:firstLine="440" w:firstLineChars="200"/>
        <w:rPr>
          <w:rFonts w:ascii="宋体" w:hAnsi="宋体" w:cs="宋体"/>
          <w:sz w:val="22"/>
          <w:szCs w:val="22"/>
        </w:rPr>
      </w:pPr>
      <w:r>
        <w:rPr>
          <w:rFonts w:hint="eastAsia" w:ascii="宋体" w:hAnsi="宋体" w:cs="宋体"/>
          <w:sz w:val="22"/>
          <w:szCs w:val="22"/>
        </w:rPr>
        <w:t>1.1.4 采购文件（含澄清或者修改文件）；</w:t>
      </w:r>
    </w:p>
    <w:p>
      <w:pPr>
        <w:spacing w:line="560" w:lineRule="exact"/>
        <w:ind w:firstLine="440" w:firstLineChars="200"/>
        <w:rPr>
          <w:rFonts w:ascii="宋体" w:hAnsi="宋体" w:cs="宋体"/>
          <w:sz w:val="22"/>
          <w:szCs w:val="22"/>
        </w:rPr>
      </w:pPr>
      <w:r>
        <w:rPr>
          <w:rFonts w:hint="eastAsia" w:ascii="宋体" w:hAnsi="宋体" w:cs="宋体"/>
          <w:sz w:val="22"/>
          <w:szCs w:val="22"/>
        </w:rPr>
        <w:t>1.1.5 其他相关采购文件。</w:t>
      </w:r>
    </w:p>
    <w:p>
      <w:pPr>
        <w:spacing w:line="560" w:lineRule="exact"/>
        <w:ind w:firstLine="442" w:firstLineChars="200"/>
        <w:outlineLvl w:val="0"/>
        <w:rPr>
          <w:rFonts w:ascii="宋体" w:hAnsi="宋体" w:cs="宋体"/>
          <w:b/>
          <w:sz w:val="22"/>
          <w:szCs w:val="22"/>
        </w:rPr>
      </w:pPr>
      <w:bookmarkStart w:id="405" w:name="_Toc6773"/>
      <w:bookmarkStart w:id="406" w:name="_Toc22185"/>
      <w:bookmarkStart w:id="407" w:name="_Toc2918"/>
      <w:bookmarkStart w:id="408" w:name="_Toc18585"/>
      <w:bookmarkStart w:id="409" w:name="_Toc6311"/>
      <w:r>
        <w:rPr>
          <w:rFonts w:hint="eastAsia" w:ascii="宋体" w:hAnsi="宋体" w:cs="宋体"/>
          <w:b/>
          <w:sz w:val="22"/>
          <w:szCs w:val="22"/>
        </w:rPr>
        <w:t>1.2 标的</w:t>
      </w:r>
      <w:bookmarkEnd w:id="405"/>
      <w:bookmarkEnd w:id="406"/>
      <w:bookmarkEnd w:id="407"/>
      <w:bookmarkEnd w:id="408"/>
      <w:bookmarkEnd w:id="409"/>
    </w:p>
    <w:p>
      <w:pPr>
        <w:spacing w:line="560" w:lineRule="exact"/>
        <w:ind w:firstLine="440" w:firstLineChars="200"/>
        <w:rPr>
          <w:rFonts w:ascii="宋体" w:hAnsi="宋体" w:cs="宋体"/>
          <w:sz w:val="22"/>
          <w:szCs w:val="22"/>
          <w:u w:val="single"/>
        </w:rPr>
      </w:pPr>
      <w:r>
        <w:rPr>
          <w:rFonts w:hint="eastAsia" w:ascii="宋体" w:hAnsi="宋体" w:cs="宋体"/>
          <w:sz w:val="22"/>
          <w:szCs w:val="22"/>
        </w:rPr>
        <w:t>1.2.1 服务内容：</w:t>
      </w:r>
      <w:r>
        <w:rPr>
          <w:rFonts w:hint="eastAsia" w:ascii="宋体" w:hAnsi="宋体" w:cs="宋体"/>
          <w:sz w:val="22"/>
          <w:szCs w:val="22"/>
          <w:u w:val="single"/>
        </w:rPr>
        <w:t xml:space="preserve">                                        </w:t>
      </w:r>
      <w:r>
        <w:rPr>
          <w:rFonts w:hint="eastAsia" w:ascii="宋体" w:hAnsi="宋体" w:cs="宋体"/>
          <w:sz w:val="22"/>
          <w:szCs w:val="22"/>
        </w:rPr>
        <w:t>；</w:t>
      </w:r>
    </w:p>
    <w:p>
      <w:pPr>
        <w:spacing w:line="560" w:lineRule="exact"/>
        <w:ind w:firstLine="440" w:firstLineChars="200"/>
        <w:rPr>
          <w:rFonts w:ascii="宋体" w:hAnsi="宋体" w:cs="宋体"/>
          <w:sz w:val="22"/>
          <w:szCs w:val="22"/>
          <w:u w:val="single"/>
        </w:rPr>
      </w:pPr>
      <w:r>
        <w:rPr>
          <w:rFonts w:hint="eastAsia" w:ascii="宋体" w:hAnsi="宋体" w:cs="宋体"/>
          <w:sz w:val="22"/>
          <w:szCs w:val="22"/>
        </w:rPr>
        <w:t>1.2.2 服务标准：</w:t>
      </w:r>
      <w:r>
        <w:rPr>
          <w:rFonts w:hint="eastAsia" w:ascii="宋体" w:hAnsi="宋体" w:cs="宋体"/>
          <w:sz w:val="22"/>
          <w:szCs w:val="22"/>
          <w:u w:val="single"/>
        </w:rPr>
        <w:t xml:space="preserve">                                                </w:t>
      </w:r>
      <w:r>
        <w:rPr>
          <w:rFonts w:hint="eastAsia" w:ascii="宋体" w:hAnsi="宋体" w:cs="宋体"/>
          <w:sz w:val="22"/>
          <w:szCs w:val="22"/>
        </w:rPr>
        <w:t>；</w:t>
      </w:r>
    </w:p>
    <w:p>
      <w:pPr>
        <w:spacing w:line="560" w:lineRule="exact"/>
        <w:ind w:firstLine="440" w:firstLineChars="200"/>
        <w:rPr>
          <w:rFonts w:ascii="宋体" w:hAnsi="宋体" w:cs="宋体"/>
          <w:sz w:val="22"/>
          <w:szCs w:val="22"/>
          <w:u w:val="single"/>
        </w:rPr>
      </w:pPr>
      <w:r>
        <w:rPr>
          <w:rFonts w:hint="eastAsia" w:ascii="宋体" w:hAnsi="宋体" w:cs="宋体"/>
          <w:sz w:val="22"/>
          <w:szCs w:val="22"/>
        </w:rPr>
        <w:t>1.2.3 技术保障：</w:t>
      </w:r>
      <w:r>
        <w:rPr>
          <w:rFonts w:hint="eastAsia" w:ascii="宋体" w:hAnsi="宋体" w:cs="宋体"/>
          <w:sz w:val="22"/>
          <w:szCs w:val="22"/>
          <w:u w:val="single"/>
        </w:rPr>
        <w:t>　　　　　　　　　                      　      ；</w:t>
      </w:r>
    </w:p>
    <w:p>
      <w:pPr>
        <w:spacing w:line="560" w:lineRule="exact"/>
        <w:ind w:firstLine="440" w:firstLineChars="200"/>
        <w:jc w:val="left"/>
        <w:rPr>
          <w:rFonts w:ascii="宋体" w:hAnsi="宋体" w:cs="宋体"/>
          <w:sz w:val="22"/>
          <w:szCs w:val="22"/>
        </w:rPr>
      </w:pPr>
      <w:r>
        <w:rPr>
          <w:rFonts w:hint="eastAsia" w:ascii="宋体" w:hAnsi="宋体" w:cs="宋体"/>
          <w:sz w:val="22"/>
          <w:szCs w:val="22"/>
        </w:rPr>
        <w:t>1.2.4 服务人员组成：</w:t>
      </w:r>
      <w:r>
        <w:rPr>
          <w:rFonts w:hint="eastAsia" w:ascii="宋体" w:hAnsi="宋体" w:cs="宋体"/>
          <w:sz w:val="22"/>
          <w:szCs w:val="22"/>
          <w:u w:val="single"/>
        </w:rPr>
        <w:t xml:space="preserve">　　             　      </w:t>
      </w:r>
      <w:r>
        <w:rPr>
          <w:rFonts w:hint="eastAsia" w:ascii="宋体" w:hAnsi="宋体" w:cs="宋体"/>
          <w:sz w:val="22"/>
          <w:szCs w:val="22"/>
        </w:rPr>
        <w:t>；</w:t>
      </w:r>
    </w:p>
    <w:p>
      <w:pPr>
        <w:pStyle w:val="958"/>
        <w:spacing w:before="0" w:beforeAutospacing="0" w:after="0" w:afterAutospacing="0" w:line="360" w:lineRule="auto"/>
        <w:ind w:firstLine="480"/>
        <w:rPr>
          <w:sz w:val="22"/>
          <w:szCs w:val="22"/>
        </w:rPr>
      </w:pPr>
      <w:r>
        <w:rPr>
          <w:rFonts w:hint="eastAsia"/>
          <w:sz w:val="22"/>
          <w:szCs w:val="22"/>
        </w:rPr>
        <w:t>1.2.5合同</w:t>
      </w:r>
      <w:r>
        <w:rPr>
          <w:rFonts w:hint="eastAsia"/>
          <w:sz w:val="22"/>
          <w:szCs w:val="22"/>
          <w:u w:val="single"/>
        </w:rPr>
        <w:t xml:space="preserve">     </w:t>
      </w:r>
      <w:r>
        <w:rPr>
          <w:rFonts w:hint="eastAsia"/>
          <w:sz w:val="22"/>
          <w:szCs w:val="22"/>
        </w:rPr>
        <w:t>（是/否）涉及货物。若涉及货物的的，则：</w:t>
      </w:r>
    </w:p>
    <w:p>
      <w:pPr>
        <w:spacing w:line="560" w:lineRule="exact"/>
        <w:ind w:firstLine="440" w:firstLineChars="200"/>
        <w:rPr>
          <w:rFonts w:ascii="宋体" w:hAnsi="宋体" w:cs="宋体"/>
          <w:sz w:val="22"/>
          <w:szCs w:val="22"/>
          <w:u w:val="single"/>
        </w:rPr>
      </w:pPr>
      <w:bookmarkStart w:id="410" w:name="_Toc21124"/>
      <w:bookmarkStart w:id="411" w:name="_Toc5635"/>
      <w:bookmarkStart w:id="412" w:name="_Toc4929"/>
      <w:bookmarkStart w:id="413" w:name="_Toc13918"/>
      <w:bookmarkStart w:id="414" w:name="_Toc1386"/>
      <w:r>
        <w:rPr>
          <w:rFonts w:hint="eastAsia" w:ascii="宋体" w:hAnsi="宋体" w:cs="宋体"/>
          <w:sz w:val="22"/>
          <w:szCs w:val="22"/>
        </w:rPr>
        <w:t>1.2.5.1 货物名称、品牌、规格型号、花色：</w:t>
      </w:r>
      <w:r>
        <w:rPr>
          <w:rFonts w:hint="eastAsia" w:ascii="宋体" w:hAnsi="宋体" w:cs="宋体"/>
          <w:sz w:val="22"/>
          <w:szCs w:val="22"/>
          <w:u w:val="single"/>
        </w:rPr>
        <w:t xml:space="preserve">                      </w:t>
      </w:r>
      <w:r>
        <w:rPr>
          <w:rFonts w:hint="eastAsia" w:ascii="宋体" w:hAnsi="宋体" w:cs="宋体"/>
          <w:sz w:val="22"/>
          <w:szCs w:val="22"/>
        </w:rPr>
        <w:t>；</w:t>
      </w:r>
    </w:p>
    <w:p>
      <w:pPr>
        <w:spacing w:line="560" w:lineRule="exact"/>
        <w:ind w:firstLine="440" w:firstLineChars="200"/>
        <w:rPr>
          <w:rFonts w:ascii="宋体" w:hAnsi="宋体" w:cs="宋体"/>
          <w:sz w:val="22"/>
          <w:szCs w:val="22"/>
          <w:u w:val="single"/>
        </w:rPr>
      </w:pPr>
      <w:r>
        <w:rPr>
          <w:rFonts w:hint="eastAsia" w:ascii="宋体" w:hAnsi="宋体" w:cs="宋体"/>
          <w:sz w:val="22"/>
          <w:szCs w:val="22"/>
        </w:rPr>
        <w:t>1.2.5.2 货物数量：</w:t>
      </w:r>
      <w:r>
        <w:rPr>
          <w:rFonts w:hint="eastAsia" w:ascii="宋体" w:hAnsi="宋体" w:cs="宋体"/>
          <w:sz w:val="22"/>
          <w:szCs w:val="22"/>
          <w:u w:val="single"/>
        </w:rPr>
        <w:t xml:space="preserve">                                       </w:t>
      </w:r>
      <w:r>
        <w:rPr>
          <w:rFonts w:hint="eastAsia" w:ascii="宋体" w:hAnsi="宋体" w:cs="宋体"/>
          <w:sz w:val="22"/>
          <w:szCs w:val="22"/>
        </w:rPr>
        <w:t>；</w:t>
      </w:r>
    </w:p>
    <w:p>
      <w:pPr>
        <w:spacing w:line="560" w:lineRule="exact"/>
        <w:ind w:firstLine="440" w:firstLineChars="200"/>
        <w:rPr>
          <w:rFonts w:ascii="宋体" w:hAnsi="宋体" w:cs="宋体"/>
          <w:sz w:val="22"/>
          <w:szCs w:val="22"/>
          <w:u w:val="single"/>
        </w:rPr>
      </w:pPr>
      <w:r>
        <w:rPr>
          <w:rFonts w:hint="eastAsia" w:ascii="宋体" w:hAnsi="宋体" w:cs="宋体"/>
          <w:sz w:val="22"/>
          <w:szCs w:val="22"/>
        </w:rPr>
        <w:t>1.2.5.3 货物质量：</w:t>
      </w:r>
      <w:r>
        <w:rPr>
          <w:rFonts w:hint="eastAsia" w:ascii="宋体" w:hAnsi="宋体" w:cs="宋体"/>
          <w:sz w:val="22"/>
          <w:szCs w:val="22"/>
          <w:u w:val="single"/>
        </w:rPr>
        <w:t xml:space="preserve">　　　　　　　　　                      　 </w:t>
      </w:r>
      <w:r>
        <w:rPr>
          <w:rFonts w:hint="eastAsia" w:ascii="宋体" w:hAnsi="宋体" w:cs="宋体"/>
          <w:sz w:val="22"/>
          <w:szCs w:val="22"/>
        </w:rPr>
        <w:t>；</w:t>
      </w:r>
    </w:p>
    <w:p>
      <w:pPr>
        <w:spacing w:line="560" w:lineRule="exact"/>
        <w:ind w:firstLine="442" w:firstLineChars="200"/>
        <w:outlineLvl w:val="0"/>
        <w:rPr>
          <w:rFonts w:ascii="宋体" w:hAnsi="宋体" w:cs="宋体"/>
          <w:b/>
          <w:sz w:val="22"/>
          <w:szCs w:val="22"/>
        </w:rPr>
      </w:pPr>
      <w:r>
        <w:rPr>
          <w:rFonts w:hint="eastAsia" w:ascii="宋体" w:hAnsi="宋体" w:cs="宋体"/>
          <w:b/>
          <w:sz w:val="22"/>
          <w:szCs w:val="22"/>
        </w:rPr>
        <w:t>1.3 价款</w:t>
      </w:r>
      <w:bookmarkEnd w:id="410"/>
      <w:bookmarkEnd w:id="411"/>
      <w:bookmarkEnd w:id="412"/>
      <w:bookmarkEnd w:id="413"/>
      <w:bookmarkEnd w:id="414"/>
    </w:p>
    <w:p>
      <w:pPr>
        <w:spacing w:line="560" w:lineRule="exact"/>
        <w:ind w:firstLine="440" w:firstLineChars="200"/>
        <w:rPr>
          <w:rFonts w:ascii="宋体" w:hAnsi="宋体" w:cs="宋体"/>
          <w:sz w:val="22"/>
          <w:szCs w:val="22"/>
        </w:rPr>
      </w:pPr>
      <w:r>
        <w:rPr>
          <w:rFonts w:hint="eastAsia" w:ascii="宋体" w:hAnsi="宋体" w:cs="宋体"/>
          <w:sz w:val="22"/>
          <w:szCs w:val="22"/>
        </w:rPr>
        <w:t>本项目采用以下第</w:t>
      </w:r>
      <w:r>
        <w:rPr>
          <w:rFonts w:hint="eastAsia" w:ascii="宋体" w:hAnsi="宋体" w:cs="宋体"/>
          <w:sz w:val="22"/>
          <w:szCs w:val="22"/>
          <w:u w:val="single"/>
        </w:rPr>
        <w:t xml:space="preserve">     </w:t>
      </w:r>
      <w:r>
        <w:rPr>
          <w:rFonts w:hint="eastAsia" w:ascii="宋体" w:hAnsi="宋体" w:cs="宋体"/>
          <w:sz w:val="22"/>
          <w:szCs w:val="22"/>
        </w:rPr>
        <w:t>条款规定的计价方式计价。</w:t>
      </w:r>
    </w:p>
    <w:p>
      <w:pPr>
        <w:spacing w:line="560" w:lineRule="exact"/>
        <w:ind w:firstLine="440" w:firstLineChars="200"/>
        <w:rPr>
          <w:rFonts w:ascii="宋体" w:hAnsi="宋体" w:cs="宋体"/>
          <w:sz w:val="22"/>
          <w:szCs w:val="22"/>
        </w:rPr>
      </w:pPr>
      <w:r>
        <w:rPr>
          <w:rFonts w:hint="eastAsia" w:ascii="宋体" w:hAnsi="宋体" w:cs="宋体"/>
          <w:sz w:val="22"/>
          <w:szCs w:val="22"/>
        </w:rPr>
        <w:t>1.3.1总价合同，本合同总价（含税）为：￥</w:t>
      </w:r>
      <w:r>
        <w:rPr>
          <w:rFonts w:hint="eastAsia" w:ascii="宋体" w:hAnsi="宋体" w:cs="宋体"/>
          <w:sz w:val="22"/>
          <w:szCs w:val="22"/>
          <w:u w:val="single"/>
        </w:rPr>
        <w:t xml:space="preserve">           </w:t>
      </w:r>
      <w:r>
        <w:rPr>
          <w:rFonts w:hint="eastAsia" w:ascii="宋体" w:hAnsi="宋体" w:cs="宋体"/>
          <w:sz w:val="22"/>
          <w:szCs w:val="22"/>
        </w:rPr>
        <w:t>元（大写：</w:t>
      </w:r>
      <w:r>
        <w:rPr>
          <w:rFonts w:hint="eastAsia" w:ascii="宋体" w:hAnsi="宋体" w:cs="宋体"/>
          <w:sz w:val="22"/>
          <w:szCs w:val="22"/>
          <w:u w:val="single"/>
        </w:rPr>
        <w:t xml:space="preserve">                 </w:t>
      </w:r>
      <w:r>
        <w:rPr>
          <w:rFonts w:hint="eastAsia" w:ascii="宋体" w:hAnsi="宋体" w:cs="宋体"/>
          <w:sz w:val="22"/>
          <w:szCs w:val="22"/>
        </w:rPr>
        <w:t>元人民币）。</w:t>
      </w:r>
    </w:p>
    <w:p>
      <w:pPr>
        <w:spacing w:line="560" w:lineRule="exact"/>
        <w:ind w:firstLine="440" w:firstLineChars="200"/>
        <w:rPr>
          <w:rFonts w:ascii="宋体" w:hAnsi="宋体" w:cs="宋体"/>
          <w:sz w:val="22"/>
          <w:szCs w:val="22"/>
          <w:u w:val="single"/>
        </w:rPr>
      </w:pPr>
      <w:r>
        <w:rPr>
          <w:rFonts w:hint="eastAsia" w:ascii="宋体" w:hAnsi="宋体" w:cs="宋体"/>
          <w:sz w:val="22"/>
          <w:szCs w:val="22"/>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jc w:val="center"/>
              <w:rPr>
                <w:rFonts w:hAnsi="宋体" w:cs="宋体"/>
                <w:sz w:val="22"/>
                <w:szCs w:val="22"/>
              </w:rPr>
            </w:pPr>
            <w:r>
              <w:rPr>
                <w:rFonts w:hint="eastAsia" w:hAnsi="宋体" w:cs="宋体"/>
                <w:sz w:val="22"/>
                <w:szCs w:val="22"/>
              </w:rPr>
              <w:t>序号</w:t>
            </w:r>
          </w:p>
        </w:tc>
        <w:tc>
          <w:tcPr>
            <w:tcW w:w="3402" w:type="dxa"/>
            <w:vAlign w:val="center"/>
          </w:tcPr>
          <w:p>
            <w:pPr>
              <w:pStyle w:val="320"/>
              <w:spacing w:line="560" w:lineRule="exact"/>
              <w:ind w:firstLine="200"/>
              <w:jc w:val="center"/>
              <w:rPr>
                <w:rFonts w:hAnsi="宋体" w:cs="宋体"/>
                <w:sz w:val="22"/>
                <w:szCs w:val="22"/>
              </w:rPr>
            </w:pPr>
            <w:r>
              <w:rPr>
                <w:rFonts w:hint="eastAsia" w:hAnsi="宋体" w:cs="宋体"/>
                <w:sz w:val="22"/>
                <w:szCs w:val="22"/>
              </w:rPr>
              <w:t>分项名称</w:t>
            </w:r>
          </w:p>
        </w:tc>
        <w:tc>
          <w:tcPr>
            <w:tcW w:w="2552" w:type="dxa"/>
            <w:vAlign w:val="center"/>
          </w:tcPr>
          <w:p>
            <w:pPr>
              <w:pStyle w:val="320"/>
              <w:spacing w:line="560" w:lineRule="exact"/>
              <w:jc w:val="center"/>
              <w:rPr>
                <w:rFonts w:hAnsi="宋体" w:cs="宋体"/>
                <w:sz w:val="22"/>
                <w:szCs w:val="22"/>
              </w:rPr>
            </w:pPr>
            <w:r>
              <w:rPr>
                <w:rFonts w:hint="eastAsia" w:hAnsi="宋体" w:cs="宋体"/>
                <w:sz w:val="22"/>
                <w:szCs w:val="22"/>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s="宋体"/>
                <w:sz w:val="22"/>
                <w:szCs w:val="22"/>
              </w:rPr>
            </w:pPr>
          </w:p>
        </w:tc>
        <w:tc>
          <w:tcPr>
            <w:tcW w:w="3402" w:type="dxa"/>
            <w:vAlign w:val="center"/>
          </w:tcPr>
          <w:p>
            <w:pPr>
              <w:pStyle w:val="320"/>
              <w:spacing w:line="560" w:lineRule="exact"/>
              <w:ind w:firstLine="200"/>
              <w:jc w:val="center"/>
              <w:rPr>
                <w:rFonts w:hAnsi="宋体" w:cs="宋体"/>
                <w:sz w:val="22"/>
                <w:szCs w:val="22"/>
              </w:rPr>
            </w:pPr>
          </w:p>
        </w:tc>
        <w:tc>
          <w:tcPr>
            <w:tcW w:w="2552" w:type="dxa"/>
            <w:vAlign w:val="center"/>
          </w:tcPr>
          <w:p>
            <w:pPr>
              <w:pStyle w:val="320"/>
              <w:spacing w:line="560" w:lineRule="exact"/>
              <w:ind w:firstLine="200"/>
              <w:jc w:val="center"/>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s="宋体"/>
                <w:sz w:val="22"/>
                <w:szCs w:val="22"/>
              </w:rPr>
            </w:pPr>
          </w:p>
        </w:tc>
        <w:tc>
          <w:tcPr>
            <w:tcW w:w="3402" w:type="dxa"/>
            <w:vAlign w:val="center"/>
          </w:tcPr>
          <w:p>
            <w:pPr>
              <w:pStyle w:val="320"/>
              <w:spacing w:line="560" w:lineRule="exact"/>
              <w:ind w:firstLine="200"/>
              <w:jc w:val="center"/>
              <w:rPr>
                <w:rFonts w:hAnsi="宋体" w:cs="宋体"/>
                <w:sz w:val="22"/>
                <w:szCs w:val="22"/>
              </w:rPr>
            </w:pPr>
          </w:p>
        </w:tc>
        <w:tc>
          <w:tcPr>
            <w:tcW w:w="2552" w:type="dxa"/>
            <w:vAlign w:val="center"/>
          </w:tcPr>
          <w:p>
            <w:pPr>
              <w:pStyle w:val="320"/>
              <w:spacing w:line="560" w:lineRule="exact"/>
              <w:ind w:firstLine="200"/>
              <w:jc w:val="center"/>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s="宋体"/>
                <w:sz w:val="22"/>
                <w:szCs w:val="22"/>
              </w:rPr>
            </w:pPr>
          </w:p>
        </w:tc>
        <w:tc>
          <w:tcPr>
            <w:tcW w:w="3402" w:type="dxa"/>
            <w:vAlign w:val="center"/>
          </w:tcPr>
          <w:p>
            <w:pPr>
              <w:pStyle w:val="320"/>
              <w:spacing w:line="560" w:lineRule="exact"/>
              <w:ind w:firstLine="200"/>
              <w:jc w:val="center"/>
              <w:rPr>
                <w:rFonts w:hAnsi="宋体" w:cs="宋体"/>
                <w:sz w:val="22"/>
                <w:szCs w:val="22"/>
              </w:rPr>
            </w:pPr>
          </w:p>
        </w:tc>
        <w:tc>
          <w:tcPr>
            <w:tcW w:w="2552" w:type="dxa"/>
            <w:vAlign w:val="center"/>
          </w:tcPr>
          <w:p>
            <w:pPr>
              <w:pStyle w:val="320"/>
              <w:spacing w:line="560" w:lineRule="exact"/>
              <w:ind w:firstLine="200"/>
              <w:jc w:val="center"/>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s="宋体"/>
                <w:sz w:val="22"/>
                <w:szCs w:val="22"/>
              </w:rPr>
            </w:pPr>
          </w:p>
        </w:tc>
        <w:tc>
          <w:tcPr>
            <w:tcW w:w="3402" w:type="dxa"/>
            <w:vAlign w:val="center"/>
          </w:tcPr>
          <w:p>
            <w:pPr>
              <w:pStyle w:val="320"/>
              <w:spacing w:line="560" w:lineRule="exact"/>
              <w:ind w:firstLine="200"/>
              <w:jc w:val="center"/>
              <w:rPr>
                <w:rFonts w:hAnsi="宋体" w:cs="宋体"/>
                <w:sz w:val="22"/>
                <w:szCs w:val="22"/>
              </w:rPr>
            </w:pPr>
          </w:p>
        </w:tc>
        <w:tc>
          <w:tcPr>
            <w:tcW w:w="2552" w:type="dxa"/>
            <w:vAlign w:val="center"/>
          </w:tcPr>
          <w:p>
            <w:pPr>
              <w:pStyle w:val="320"/>
              <w:spacing w:line="560" w:lineRule="exact"/>
              <w:ind w:firstLine="200"/>
              <w:jc w:val="center"/>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560" w:lineRule="exact"/>
              <w:ind w:firstLine="200"/>
              <w:jc w:val="center"/>
              <w:rPr>
                <w:rFonts w:hAnsi="宋体" w:cs="宋体"/>
                <w:sz w:val="22"/>
                <w:szCs w:val="22"/>
              </w:rPr>
            </w:pPr>
            <w:r>
              <w:rPr>
                <w:rFonts w:hint="eastAsia" w:hAnsi="宋体" w:cs="宋体"/>
                <w:sz w:val="22"/>
                <w:szCs w:val="22"/>
              </w:rPr>
              <w:t>总价</w:t>
            </w:r>
          </w:p>
        </w:tc>
        <w:tc>
          <w:tcPr>
            <w:tcW w:w="2552" w:type="dxa"/>
            <w:vAlign w:val="center"/>
          </w:tcPr>
          <w:p>
            <w:pPr>
              <w:pStyle w:val="320"/>
              <w:spacing w:line="560" w:lineRule="exact"/>
              <w:ind w:firstLine="200"/>
              <w:jc w:val="center"/>
              <w:rPr>
                <w:rFonts w:hAnsi="宋体" w:cs="宋体"/>
                <w:sz w:val="22"/>
                <w:szCs w:val="22"/>
              </w:rPr>
            </w:pPr>
          </w:p>
        </w:tc>
      </w:tr>
    </w:tbl>
    <w:p>
      <w:pPr>
        <w:spacing w:line="560" w:lineRule="exact"/>
        <w:ind w:firstLine="440" w:firstLineChars="200"/>
        <w:rPr>
          <w:rFonts w:ascii="宋体" w:hAnsi="宋体" w:cs="宋体"/>
          <w:sz w:val="22"/>
          <w:szCs w:val="22"/>
        </w:rPr>
      </w:pPr>
      <w:bookmarkStart w:id="415" w:name="_Toc26916"/>
      <w:bookmarkStart w:id="416" w:name="_Toc30158"/>
      <w:bookmarkStart w:id="417" w:name="_Toc3654"/>
      <w:bookmarkStart w:id="418" w:name="_Toc30506"/>
      <w:bookmarkStart w:id="419" w:name="_Toc14993"/>
      <w:r>
        <w:rPr>
          <w:rFonts w:hint="eastAsia" w:ascii="宋体" w:hAnsi="宋体" w:cs="宋体"/>
          <w:bCs/>
          <w:sz w:val="22"/>
          <w:szCs w:val="22"/>
        </w:rPr>
        <w:t>1.3.2单价合同，本合同单价（含税）标准为：</w:t>
      </w:r>
      <w:r>
        <w:rPr>
          <w:rFonts w:hint="eastAsia" w:ascii="宋体" w:hAnsi="宋体" w:cs="宋体"/>
          <w:bCs/>
          <w:sz w:val="22"/>
          <w:szCs w:val="22"/>
          <w:u w:val="single"/>
        </w:rPr>
        <w:t xml:space="preserve">                   </w:t>
      </w:r>
      <w:r>
        <w:rPr>
          <w:rFonts w:hint="eastAsia" w:ascii="宋体" w:hAnsi="宋体" w:cs="宋体"/>
          <w:sz w:val="22"/>
          <w:szCs w:val="22"/>
        </w:rPr>
        <w:t>。服务工作量的计量方式为：</w:t>
      </w:r>
      <w:r>
        <w:rPr>
          <w:rFonts w:hint="eastAsia" w:ascii="宋体" w:hAnsi="宋体" w:cs="宋体"/>
          <w:bCs/>
          <w:sz w:val="22"/>
          <w:szCs w:val="22"/>
          <w:u w:val="single"/>
        </w:rPr>
        <w:t xml:space="preserve">       </w:t>
      </w:r>
      <w:r>
        <w:rPr>
          <w:rFonts w:hint="eastAsia" w:ascii="宋体" w:hAnsi="宋体" w:cs="宋体"/>
          <w:b/>
          <w:i/>
          <w:sz w:val="22"/>
          <w:szCs w:val="22"/>
          <w:u w:val="single"/>
        </w:rPr>
        <w:t>合同专用条款</w:t>
      </w:r>
      <w:r>
        <w:rPr>
          <w:rFonts w:hint="eastAsia" w:ascii="宋体" w:hAnsi="宋体" w:cs="宋体"/>
          <w:bCs/>
          <w:sz w:val="22"/>
          <w:szCs w:val="22"/>
          <w:u w:val="single"/>
        </w:rPr>
        <w:t xml:space="preserve">     </w:t>
      </w:r>
      <w:r>
        <w:rPr>
          <w:rFonts w:hint="eastAsia" w:ascii="宋体" w:hAnsi="宋体" w:cs="宋体"/>
          <w:sz w:val="22"/>
          <w:szCs w:val="22"/>
        </w:rPr>
        <w:t>。单价合同，在合同履行期间内，根据实际完成的工作量据实结算，但结算总价上限不得超过预算金额或者双方确定的金额￥</w:t>
      </w:r>
      <w:r>
        <w:rPr>
          <w:rFonts w:hint="eastAsia" w:ascii="宋体" w:hAnsi="宋体" w:cs="宋体"/>
          <w:sz w:val="22"/>
          <w:szCs w:val="22"/>
          <w:u w:val="single"/>
        </w:rPr>
        <w:t xml:space="preserve">           </w:t>
      </w:r>
      <w:r>
        <w:rPr>
          <w:rFonts w:hint="eastAsia" w:ascii="宋体" w:hAnsi="宋体" w:cs="宋体"/>
          <w:sz w:val="22"/>
          <w:szCs w:val="22"/>
        </w:rPr>
        <w:t>元（大写：</w:t>
      </w:r>
      <w:r>
        <w:rPr>
          <w:rFonts w:hint="eastAsia" w:ascii="宋体" w:hAnsi="宋体" w:cs="宋体"/>
          <w:sz w:val="22"/>
          <w:szCs w:val="22"/>
          <w:u w:val="single"/>
        </w:rPr>
        <w:t xml:space="preserve">                 </w:t>
      </w:r>
      <w:r>
        <w:rPr>
          <w:rFonts w:hint="eastAsia" w:ascii="宋体" w:hAnsi="宋体" w:cs="宋体"/>
          <w:sz w:val="22"/>
          <w:szCs w:val="22"/>
        </w:rPr>
        <w:t>元人民币）。</w:t>
      </w:r>
    </w:p>
    <w:p>
      <w:pPr>
        <w:pStyle w:val="9"/>
        <w:rPr>
          <w:rFonts w:ascii="宋体" w:hAnsi="宋体" w:eastAsia="宋体" w:cs="宋体"/>
          <w:sz w:val="28"/>
          <w:szCs w:val="28"/>
          <w:lang w:val="en-US"/>
        </w:rPr>
      </w:pPr>
      <w:r>
        <w:rPr>
          <w:rFonts w:hint="eastAsia" w:ascii="宋体" w:hAnsi="宋体" w:eastAsia="宋体" w:cs="宋体"/>
          <w:sz w:val="22"/>
          <w:szCs w:val="28"/>
          <w:lang w:val="en-US"/>
        </w:rPr>
        <w:t xml:space="preserve">    </w:t>
      </w:r>
      <w:r>
        <w:rPr>
          <w:rFonts w:hint="eastAsia" w:ascii="宋体" w:hAnsi="宋体" w:eastAsia="宋体" w:cs="宋体"/>
          <w:b w:val="0"/>
          <w:bCs w:val="0"/>
          <w:sz w:val="22"/>
          <w:szCs w:val="28"/>
          <w:lang w:val="en-US"/>
        </w:rPr>
        <w:t>1.3.3其他计价方式：</w:t>
      </w:r>
      <w:r>
        <w:rPr>
          <w:rFonts w:hint="eastAsia" w:ascii="宋体" w:hAnsi="宋体" w:eastAsia="宋体" w:cs="宋体"/>
          <w:b w:val="0"/>
          <w:bCs w:val="0"/>
          <w:sz w:val="22"/>
          <w:szCs w:val="28"/>
          <w:u w:val="single"/>
          <w:lang w:val="en-US"/>
        </w:rPr>
        <w:t xml:space="preserve">                   </w:t>
      </w:r>
      <w:r>
        <w:rPr>
          <w:rFonts w:hint="eastAsia" w:ascii="宋体" w:hAnsi="宋体" w:eastAsia="宋体" w:cs="宋体"/>
          <w:b w:val="0"/>
          <w:bCs w:val="0"/>
          <w:sz w:val="22"/>
          <w:szCs w:val="28"/>
        </w:rPr>
        <w:t>。</w:t>
      </w:r>
    </w:p>
    <w:bookmarkEnd w:id="415"/>
    <w:bookmarkEnd w:id="416"/>
    <w:bookmarkEnd w:id="417"/>
    <w:bookmarkEnd w:id="418"/>
    <w:bookmarkEnd w:id="419"/>
    <w:p>
      <w:pPr>
        <w:pStyle w:val="958"/>
        <w:spacing w:before="0" w:beforeAutospacing="0" w:after="0" w:afterAutospacing="0" w:line="360" w:lineRule="auto"/>
        <w:ind w:firstLine="480"/>
        <w:rPr>
          <w:b/>
          <w:sz w:val="22"/>
          <w:szCs w:val="22"/>
        </w:rPr>
      </w:pPr>
      <w:bookmarkStart w:id="420" w:name="_Toc1814"/>
      <w:bookmarkStart w:id="421" w:name="_Toc22618"/>
      <w:bookmarkStart w:id="422" w:name="_Toc10340"/>
      <w:bookmarkStart w:id="423" w:name="_Toc4760"/>
      <w:bookmarkStart w:id="424" w:name="_Toc11108"/>
      <w:bookmarkStart w:id="425" w:name="_Toc3625"/>
      <w:bookmarkStart w:id="426" w:name="_Toc8772"/>
      <w:bookmarkStart w:id="427" w:name="_Toc31421"/>
      <w:r>
        <w:rPr>
          <w:rFonts w:hint="eastAsia"/>
          <w:b/>
          <w:sz w:val="22"/>
          <w:szCs w:val="22"/>
        </w:rPr>
        <w:t>1.4履约保证金</w:t>
      </w:r>
    </w:p>
    <w:p>
      <w:pPr>
        <w:pStyle w:val="958"/>
        <w:spacing w:before="0" w:beforeAutospacing="0" w:after="0" w:afterAutospacing="0" w:line="360" w:lineRule="auto"/>
        <w:ind w:firstLine="480"/>
        <w:rPr>
          <w:sz w:val="22"/>
          <w:szCs w:val="22"/>
        </w:rPr>
      </w:pPr>
      <w:r>
        <w:rPr>
          <w:rFonts w:hint="eastAsia"/>
          <w:sz w:val="22"/>
          <w:szCs w:val="22"/>
        </w:rPr>
        <w:t>乙方</w:t>
      </w:r>
      <w:r>
        <w:rPr>
          <w:rFonts w:hint="eastAsia"/>
          <w:sz w:val="22"/>
          <w:szCs w:val="22"/>
          <w:u w:val="single"/>
        </w:rPr>
        <w:t xml:space="preserve">     </w:t>
      </w:r>
      <w:r>
        <w:rPr>
          <w:rFonts w:hint="eastAsia"/>
          <w:sz w:val="22"/>
          <w:szCs w:val="22"/>
        </w:rPr>
        <w:t>（是/否）需要支付履约保证金。若需要支付履约保证金的，则：</w:t>
      </w:r>
    </w:p>
    <w:p>
      <w:pPr>
        <w:keepNext w:val="0"/>
        <w:keepLines w:val="0"/>
        <w:pageBreakBefore w:val="0"/>
        <w:widowControl w:val="0"/>
        <w:kinsoku/>
        <w:wordWrap/>
        <w:overflowPunct/>
        <w:topLinePunct w:val="0"/>
        <w:autoSpaceDE/>
        <w:autoSpaceDN/>
        <w:bidi w:val="0"/>
        <w:snapToGrid/>
        <w:spacing w:line="560" w:lineRule="exact"/>
        <w:ind w:firstLine="440" w:firstLineChars="200"/>
        <w:textAlignment w:val="auto"/>
        <w:outlineLvl w:val="0"/>
        <w:rPr>
          <w:rFonts w:ascii="宋体" w:hAnsi="宋体" w:cs="宋体"/>
          <w:kern w:val="0"/>
          <w:sz w:val="22"/>
          <w:szCs w:val="22"/>
        </w:rPr>
      </w:pPr>
      <w:r>
        <w:rPr>
          <w:rFonts w:hint="eastAsia" w:ascii="宋体" w:hAnsi="宋体" w:cs="宋体"/>
          <w:kern w:val="0"/>
          <w:sz w:val="22"/>
          <w:szCs w:val="22"/>
        </w:rPr>
        <w:t>1.4.1履约保证金的比例为合同金额的</w:t>
      </w:r>
      <w:r>
        <w:rPr>
          <w:rFonts w:hint="eastAsia" w:ascii="宋体" w:hAnsi="宋体" w:cs="宋体"/>
          <w:kern w:val="0"/>
          <w:sz w:val="22"/>
          <w:szCs w:val="22"/>
          <w:u w:val="single"/>
        </w:rPr>
        <w:t xml:space="preserve">     </w:t>
      </w:r>
      <w:r>
        <w:rPr>
          <w:rFonts w:hint="eastAsia" w:ascii="宋体" w:hAnsi="宋体" w:cs="宋体"/>
          <w:kern w:val="0"/>
          <w:sz w:val="22"/>
          <w:szCs w:val="22"/>
        </w:rPr>
        <w:t>%；</w:t>
      </w:r>
    </w:p>
    <w:p>
      <w:pPr>
        <w:keepNext w:val="0"/>
        <w:keepLines w:val="0"/>
        <w:pageBreakBefore w:val="0"/>
        <w:widowControl w:val="0"/>
        <w:kinsoku/>
        <w:wordWrap/>
        <w:overflowPunct/>
        <w:topLinePunct w:val="0"/>
        <w:autoSpaceDE/>
        <w:autoSpaceDN/>
        <w:bidi w:val="0"/>
        <w:snapToGrid/>
        <w:spacing w:line="560" w:lineRule="exact"/>
        <w:ind w:firstLine="440" w:firstLineChars="200"/>
        <w:textAlignment w:val="auto"/>
        <w:outlineLvl w:val="0"/>
        <w:rPr>
          <w:rFonts w:ascii="宋体" w:hAnsi="宋体" w:cs="宋体"/>
          <w:kern w:val="0"/>
          <w:sz w:val="22"/>
          <w:szCs w:val="22"/>
        </w:rPr>
      </w:pPr>
      <w:r>
        <w:rPr>
          <w:rFonts w:hint="eastAsia" w:ascii="宋体" w:hAnsi="宋体" w:cs="宋体"/>
          <w:kern w:val="0"/>
          <w:sz w:val="22"/>
          <w:szCs w:val="22"/>
        </w:rPr>
        <w:t>1.4.2履约保证金支付方式详见</w:t>
      </w:r>
      <w:r>
        <w:rPr>
          <w:rFonts w:hint="eastAsia" w:ascii="宋体" w:hAnsi="宋体" w:cs="宋体"/>
          <w:kern w:val="0"/>
          <w:sz w:val="22"/>
          <w:szCs w:val="22"/>
          <w:u w:val="single"/>
        </w:rPr>
        <w:t xml:space="preserve">    </w:t>
      </w:r>
      <w:r>
        <w:rPr>
          <w:rFonts w:hint="eastAsia" w:ascii="宋体" w:hAnsi="宋体" w:cs="宋体"/>
          <w:b/>
          <w:i/>
          <w:sz w:val="22"/>
          <w:szCs w:val="22"/>
          <w:u w:val="single"/>
        </w:rPr>
        <w:t>合同专用条款</w:t>
      </w:r>
      <w:r>
        <w:rPr>
          <w:rFonts w:hint="eastAsia" w:ascii="宋体" w:hAnsi="宋体" w:cs="宋体"/>
          <w:kern w:val="0"/>
          <w:sz w:val="22"/>
          <w:szCs w:val="22"/>
          <w:u w:val="single"/>
        </w:rPr>
        <w:t xml:space="preserve">           </w:t>
      </w:r>
      <w:r>
        <w:rPr>
          <w:rFonts w:hint="eastAsia" w:ascii="宋体" w:hAnsi="宋体" w:cs="宋体"/>
          <w:kern w:val="0"/>
          <w:sz w:val="22"/>
          <w:szCs w:val="22"/>
        </w:rPr>
        <w:t>；</w:t>
      </w:r>
    </w:p>
    <w:p>
      <w:pPr>
        <w:pStyle w:val="9"/>
        <w:keepNext w:val="0"/>
        <w:keepLines w:val="0"/>
        <w:pageBreakBefore w:val="0"/>
        <w:widowControl w:val="0"/>
        <w:tabs>
          <w:tab w:val="left" w:pos="0"/>
        </w:tabs>
        <w:kinsoku/>
        <w:wordWrap/>
        <w:overflowPunct/>
        <w:topLinePunct w:val="0"/>
        <w:autoSpaceDE/>
        <w:autoSpaceDN/>
        <w:bidi w:val="0"/>
        <w:snapToGrid/>
        <w:spacing w:line="560" w:lineRule="exact"/>
        <w:ind w:left="0" w:firstLine="440" w:firstLineChars="200"/>
        <w:textAlignment w:val="auto"/>
        <w:rPr>
          <w:rFonts w:ascii="宋体" w:hAnsi="宋体" w:eastAsia="宋体" w:cs="宋体"/>
          <w:sz w:val="28"/>
          <w:szCs w:val="28"/>
          <w:lang w:val="en-US"/>
        </w:rPr>
      </w:pPr>
      <w:r>
        <w:rPr>
          <w:rFonts w:hint="eastAsia" w:ascii="宋体" w:hAnsi="宋体" w:eastAsia="宋体" w:cs="宋体"/>
          <w:b w:val="0"/>
          <w:bCs w:val="0"/>
          <w:kern w:val="0"/>
          <w:sz w:val="22"/>
          <w:szCs w:val="22"/>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widowControl w:val="0"/>
        <w:kinsoku/>
        <w:wordWrap/>
        <w:overflowPunct/>
        <w:topLinePunct w:val="0"/>
        <w:autoSpaceDE/>
        <w:autoSpaceDN/>
        <w:bidi w:val="0"/>
        <w:snapToGrid/>
        <w:spacing w:line="560" w:lineRule="exact"/>
        <w:ind w:firstLine="440" w:firstLineChars="200"/>
        <w:textAlignment w:val="auto"/>
        <w:outlineLvl w:val="0"/>
        <w:rPr>
          <w:rFonts w:ascii="宋体" w:hAnsi="宋体" w:cs="宋体"/>
          <w:kern w:val="0"/>
          <w:sz w:val="22"/>
          <w:szCs w:val="22"/>
        </w:rPr>
      </w:pPr>
      <w:r>
        <w:rPr>
          <w:rFonts w:hint="eastAsia" w:ascii="宋体" w:hAnsi="宋体" w:cs="宋体"/>
          <w:kern w:val="0"/>
          <w:sz w:val="22"/>
          <w:szCs w:val="22"/>
        </w:rPr>
        <w:t>1.4.4甲方在项目验收结束后及时退还履约保证金。甲方在项目通过验收之日起</w:t>
      </w:r>
      <w:r>
        <w:rPr>
          <w:rFonts w:hint="eastAsia" w:ascii="宋体" w:hAnsi="宋体" w:cs="宋体"/>
          <w:kern w:val="0"/>
          <w:sz w:val="22"/>
          <w:szCs w:val="22"/>
          <w:u w:val="single"/>
        </w:rPr>
        <w:t xml:space="preserve">       </w:t>
      </w:r>
      <w:r>
        <w:rPr>
          <w:rFonts w:hint="eastAsia" w:ascii="宋体" w:hAnsi="宋体" w:cs="宋体"/>
          <w:kern w:val="0"/>
          <w:sz w:val="22"/>
          <w:szCs w:val="22"/>
        </w:rPr>
        <w:t>个工作日内将履约保证金无息退还乙方，逾期退还的，乙方可要求甲方支付违约金，违约金按每迟延退还一日的应退还而未退还金额的</w:t>
      </w:r>
      <w:r>
        <w:rPr>
          <w:rFonts w:hint="eastAsia" w:ascii="宋体" w:hAnsi="宋体" w:cs="宋体"/>
          <w:kern w:val="0"/>
          <w:sz w:val="22"/>
          <w:szCs w:val="22"/>
          <w:u w:val="single"/>
        </w:rPr>
        <w:t xml:space="preserve">  0.05（可根据情况修改）  </w:t>
      </w:r>
      <w:r>
        <w:rPr>
          <w:rFonts w:hint="eastAsia" w:ascii="宋体" w:hAnsi="宋体" w:cs="宋体"/>
          <w:kern w:val="0"/>
          <w:sz w:val="22"/>
          <w:szCs w:val="22"/>
        </w:rPr>
        <w:t>%计算，最高限额为本合同履约保证金的</w:t>
      </w:r>
      <w:r>
        <w:rPr>
          <w:rFonts w:hint="eastAsia" w:ascii="宋体" w:hAnsi="宋体" w:cs="宋体"/>
          <w:kern w:val="0"/>
          <w:sz w:val="22"/>
          <w:szCs w:val="22"/>
          <w:u w:val="single"/>
        </w:rPr>
        <w:t xml:space="preserve">  20  </w:t>
      </w:r>
      <w:r>
        <w:rPr>
          <w:rFonts w:hint="eastAsia" w:ascii="宋体" w:hAnsi="宋体" w:cs="宋体"/>
          <w:kern w:val="0"/>
          <w:sz w:val="22"/>
          <w:szCs w:val="22"/>
        </w:rPr>
        <w:t xml:space="preserve"> %。</w:t>
      </w:r>
    </w:p>
    <w:p>
      <w:pPr>
        <w:spacing w:line="560" w:lineRule="exact"/>
        <w:ind w:firstLine="442" w:firstLineChars="200"/>
        <w:outlineLvl w:val="0"/>
        <w:rPr>
          <w:rFonts w:ascii="宋体" w:hAnsi="宋体" w:cs="宋体"/>
          <w:b/>
          <w:sz w:val="22"/>
          <w:szCs w:val="22"/>
        </w:rPr>
      </w:pPr>
      <w:r>
        <w:rPr>
          <w:rFonts w:hint="eastAsia" w:ascii="宋体" w:hAnsi="宋体" w:cs="宋体"/>
          <w:b/>
          <w:sz w:val="22"/>
          <w:szCs w:val="22"/>
        </w:rPr>
        <w:t>1.5</w:t>
      </w:r>
      <w:bookmarkEnd w:id="420"/>
      <w:bookmarkEnd w:id="421"/>
      <w:bookmarkEnd w:id="422"/>
      <w:r>
        <w:rPr>
          <w:rFonts w:hint="eastAsia" w:ascii="宋体" w:hAnsi="宋体" w:cs="宋体"/>
          <w:b/>
          <w:sz w:val="22"/>
          <w:szCs w:val="22"/>
        </w:rPr>
        <w:t>预付款</w:t>
      </w:r>
    </w:p>
    <w:p>
      <w:pPr>
        <w:pStyle w:val="958"/>
        <w:spacing w:before="0" w:beforeAutospacing="0" w:after="0" w:afterAutospacing="0" w:line="360" w:lineRule="auto"/>
        <w:ind w:firstLine="480"/>
        <w:rPr>
          <w:sz w:val="22"/>
          <w:szCs w:val="22"/>
        </w:rPr>
      </w:pPr>
      <w:r>
        <w:rPr>
          <w:rFonts w:hint="eastAsia"/>
          <w:sz w:val="22"/>
          <w:szCs w:val="22"/>
        </w:rPr>
        <w:t>甲方</w:t>
      </w:r>
      <w:r>
        <w:rPr>
          <w:rFonts w:hint="eastAsia"/>
          <w:sz w:val="22"/>
          <w:szCs w:val="22"/>
          <w:u w:val="single"/>
        </w:rPr>
        <w:t xml:space="preserve">     </w:t>
      </w:r>
      <w:r>
        <w:rPr>
          <w:rFonts w:hint="eastAsia"/>
          <w:sz w:val="22"/>
          <w:szCs w:val="22"/>
        </w:rPr>
        <w:t>（是/否）需要支付预付款。若需要支付预付款的，则：</w:t>
      </w:r>
    </w:p>
    <w:p>
      <w:pPr>
        <w:spacing w:line="560" w:lineRule="exact"/>
        <w:ind w:firstLine="440" w:firstLineChars="200"/>
        <w:rPr>
          <w:rFonts w:ascii="宋体" w:hAnsi="宋体" w:cs="宋体"/>
          <w:kern w:val="0"/>
          <w:sz w:val="22"/>
          <w:szCs w:val="22"/>
        </w:rPr>
      </w:pPr>
      <w:r>
        <w:rPr>
          <w:rFonts w:hint="eastAsia" w:ascii="宋体" w:hAnsi="宋体" w:cs="宋体"/>
          <w:kern w:val="0"/>
          <w:sz w:val="22"/>
          <w:szCs w:val="22"/>
        </w:rPr>
        <w:t>1.5.1预付款比例、支付方式、时间详见</w:t>
      </w:r>
      <w:r>
        <w:rPr>
          <w:rFonts w:hint="eastAsia" w:ascii="宋体" w:hAnsi="宋体" w:cs="宋体"/>
          <w:kern w:val="0"/>
          <w:sz w:val="22"/>
          <w:szCs w:val="22"/>
          <w:u w:val="single"/>
        </w:rPr>
        <w:t xml:space="preserve">    </w:t>
      </w:r>
      <w:r>
        <w:rPr>
          <w:rFonts w:hint="eastAsia" w:ascii="宋体" w:hAnsi="宋体" w:cs="宋体"/>
          <w:b/>
          <w:i/>
          <w:sz w:val="22"/>
          <w:szCs w:val="22"/>
          <w:u w:val="single"/>
        </w:rPr>
        <w:t>合同专用条款</w:t>
      </w:r>
      <w:r>
        <w:rPr>
          <w:rFonts w:hint="eastAsia" w:ascii="宋体" w:hAnsi="宋体" w:cs="宋体"/>
          <w:kern w:val="0"/>
          <w:sz w:val="22"/>
          <w:szCs w:val="22"/>
          <w:u w:val="single"/>
        </w:rPr>
        <w:t xml:space="preserve">           </w:t>
      </w:r>
      <w:r>
        <w:rPr>
          <w:rFonts w:hint="eastAsia" w:ascii="宋体" w:hAnsi="宋体" w:cs="宋体"/>
          <w:kern w:val="0"/>
          <w:sz w:val="22"/>
          <w:szCs w:val="22"/>
        </w:rPr>
        <w:t>；</w:t>
      </w:r>
    </w:p>
    <w:p>
      <w:pPr>
        <w:pStyle w:val="958"/>
        <w:spacing w:before="0" w:beforeAutospacing="0" w:after="0" w:afterAutospacing="0" w:line="360" w:lineRule="auto"/>
        <w:ind w:firstLine="480"/>
        <w:rPr>
          <w:sz w:val="22"/>
          <w:szCs w:val="22"/>
        </w:rPr>
      </w:pPr>
      <w:r>
        <w:rPr>
          <w:rFonts w:hint="eastAsia"/>
          <w:sz w:val="22"/>
          <w:szCs w:val="22"/>
        </w:rPr>
        <w:t>1.5.2预付款的扣回方式详见</w:t>
      </w:r>
      <w:r>
        <w:rPr>
          <w:rFonts w:hint="eastAsia"/>
          <w:sz w:val="22"/>
          <w:szCs w:val="22"/>
          <w:u w:val="single"/>
        </w:rPr>
        <w:t xml:space="preserve">    </w:t>
      </w:r>
      <w:r>
        <w:rPr>
          <w:rFonts w:hint="eastAsia"/>
          <w:b/>
          <w:i/>
          <w:sz w:val="22"/>
          <w:szCs w:val="22"/>
          <w:u w:val="single"/>
        </w:rPr>
        <w:t>合同专用条款</w:t>
      </w:r>
      <w:r>
        <w:rPr>
          <w:rFonts w:hint="eastAsia"/>
          <w:sz w:val="22"/>
          <w:szCs w:val="22"/>
          <w:u w:val="single"/>
        </w:rPr>
        <w:t xml:space="preserve">           </w:t>
      </w:r>
      <w:r>
        <w:rPr>
          <w:rFonts w:hint="eastAsia"/>
          <w:sz w:val="22"/>
          <w:szCs w:val="22"/>
        </w:rPr>
        <w:t>；</w:t>
      </w:r>
    </w:p>
    <w:p>
      <w:pPr>
        <w:pStyle w:val="958"/>
        <w:spacing w:before="0" w:beforeAutospacing="0" w:after="0" w:afterAutospacing="0" w:line="360" w:lineRule="auto"/>
        <w:ind w:firstLine="480"/>
        <w:rPr>
          <w:sz w:val="22"/>
          <w:szCs w:val="22"/>
          <w:u w:val="single"/>
        </w:rPr>
      </w:pPr>
      <w:r>
        <w:rPr>
          <w:rFonts w:hint="eastAsia"/>
          <w:sz w:val="22"/>
          <w:szCs w:val="22"/>
        </w:rPr>
        <w:t>1.5.3预付款的担保措施详见</w:t>
      </w:r>
      <w:r>
        <w:rPr>
          <w:rFonts w:hint="eastAsia"/>
          <w:sz w:val="22"/>
          <w:szCs w:val="22"/>
          <w:u w:val="single"/>
        </w:rPr>
        <w:t xml:space="preserve">    </w:t>
      </w:r>
      <w:r>
        <w:rPr>
          <w:rFonts w:hint="eastAsia"/>
          <w:b/>
          <w:i/>
          <w:sz w:val="22"/>
          <w:szCs w:val="22"/>
          <w:u w:val="single"/>
        </w:rPr>
        <w:t>合同专用条款</w:t>
      </w:r>
      <w:r>
        <w:rPr>
          <w:rFonts w:hint="eastAsia"/>
          <w:sz w:val="22"/>
          <w:szCs w:val="22"/>
          <w:u w:val="single"/>
        </w:rPr>
        <w:t xml:space="preserve">          </w:t>
      </w:r>
      <w:r>
        <w:rPr>
          <w:rFonts w:hint="eastAsia"/>
          <w:sz w:val="22"/>
          <w:szCs w:val="22"/>
        </w:rPr>
        <w:t>。</w:t>
      </w:r>
    </w:p>
    <w:p>
      <w:pPr>
        <w:pStyle w:val="958"/>
        <w:spacing w:before="0" w:beforeAutospacing="0" w:after="0" w:afterAutospacing="0" w:line="360" w:lineRule="auto"/>
        <w:ind w:firstLine="480"/>
        <w:rPr>
          <w:b/>
          <w:bCs/>
          <w:sz w:val="22"/>
          <w:szCs w:val="22"/>
        </w:rPr>
      </w:pPr>
      <w:r>
        <w:rPr>
          <w:rFonts w:hint="eastAsia"/>
          <w:b/>
          <w:bCs/>
          <w:sz w:val="22"/>
          <w:szCs w:val="22"/>
        </w:rPr>
        <w:t>1.6资金支付</w:t>
      </w:r>
    </w:p>
    <w:p>
      <w:pPr>
        <w:pStyle w:val="958"/>
        <w:spacing w:before="0" w:beforeAutospacing="0" w:after="0" w:afterAutospacing="0" w:line="360" w:lineRule="auto"/>
        <w:ind w:firstLine="480"/>
        <w:rPr>
          <w:sz w:val="22"/>
          <w:szCs w:val="22"/>
        </w:rPr>
      </w:pPr>
      <w:r>
        <w:rPr>
          <w:rFonts w:hint="eastAsia"/>
          <w:sz w:val="22"/>
          <w:szCs w:val="22"/>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40" w:firstLineChars="200"/>
        <w:outlineLvl w:val="0"/>
        <w:rPr>
          <w:rFonts w:ascii="宋体" w:hAnsi="宋体" w:cs="宋体"/>
          <w:sz w:val="22"/>
          <w:szCs w:val="22"/>
        </w:rPr>
      </w:pPr>
      <w:r>
        <w:rPr>
          <w:rFonts w:hint="eastAsia" w:ascii="宋体" w:hAnsi="宋体" w:cs="宋体"/>
          <w:sz w:val="22"/>
          <w:szCs w:val="22"/>
        </w:rPr>
        <w:t>1.6.2资金支付的方式、时间和条件详见</w:t>
      </w:r>
      <w:r>
        <w:rPr>
          <w:rFonts w:hint="eastAsia" w:ascii="宋体" w:hAnsi="宋体" w:cs="宋体"/>
          <w:b/>
          <w:i/>
          <w:sz w:val="22"/>
          <w:szCs w:val="22"/>
          <w:u w:val="single"/>
        </w:rPr>
        <w:t>合同专用条款</w:t>
      </w:r>
      <w:r>
        <w:rPr>
          <w:rFonts w:hint="eastAsia" w:ascii="宋体" w:hAnsi="宋体" w:cs="宋体"/>
          <w:sz w:val="22"/>
          <w:szCs w:val="22"/>
        </w:rPr>
        <w:t>。</w:t>
      </w:r>
    </w:p>
    <w:p>
      <w:pPr>
        <w:spacing w:line="560" w:lineRule="exact"/>
        <w:ind w:firstLine="442" w:firstLineChars="200"/>
        <w:outlineLvl w:val="0"/>
        <w:rPr>
          <w:rFonts w:ascii="宋体" w:hAnsi="宋体" w:cs="宋体"/>
          <w:b/>
          <w:sz w:val="22"/>
          <w:szCs w:val="22"/>
        </w:rPr>
      </w:pPr>
      <w:r>
        <w:rPr>
          <w:rFonts w:hint="eastAsia" w:ascii="宋体" w:hAnsi="宋体" w:cs="宋体"/>
          <w:b/>
          <w:sz w:val="22"/>
          <w:szCs w:val="22"/>
        </w:rPr>
        <w:t>1.7 履行期限、地点和方式</w:t>
      </w:r>
      <w:bookmarkEnd w:id="423"/>
      <w:bookmarkEnd w:id="424"/>
      <w:bookmarkEnd w:id="425"/>
      <w:bookmarkEnd w:id="426"/>
      <w:bookmarkEnd w:id="427"/>
    </w:p>
    <w:p>
      <w:pPr>
        <w:spacing w:line="560" w:lineRule="exact"/>
        <w:ind w:firstLine="440" w:firstLineChars="200"/>
        <w:rPr>
          <w:rFonts w:ascii="宋体" w:hAnsi="宋体" w:cs="宋体"/>
          <w:sz w:val="22"/>
          <w:szCs w:val="22"/>
          <w:u w:val="single"/>
        </w:rPr>
      </w:pPr>
      <w:r>
        <w:rPr>
          <w:rFonts w:hint="eastAsia" w:ascii="宋体" w:hAnsi="宋体" w:cs="宋体"/>
          <w:sz w:val="22"/>
          <w:szCs w:val="22"/>
        </w:rPr>
        <w:t>1.7.1 服务交付（实施）的时间（期限）：</w:t>
      </w:r>
      <w:r>
        <w:rPr>
          <w:rFonts w:hint="eastAsia" w:ascii="宋体" w:hAnsi="宋体" w:cs="宋体"/>
          <w:b/>
          <w:i/>
          <w:sz w:val="22"/>
          <w:szCs w:val="22"/>
          <w:u w:val="single"/>
        </w:rPr>
        <w:t>合同专用条款</w:t>
      </w:r>
      <w:r>
        <w:rPr>
          <w:rFonts w:hint="eastAsia" w:ascii="宋体" w:hAnsi="宋体" w:cs="宋体"/>
          <w:sz w:val="22"/>
          <w:szCs w:val="22"/>
        </w:rPr>
        <w:t>；</w:t>
      </w:r>
    </w:p>
    <w:p>
      <w:pPr>
        <w:spacing w:line="560" w:lineRule="exact"/>
        <w:ind w:firstLine="440" w:firstLineChars="200"/>
        <w:rPr>
          <w:rFonts w:ascii="宋体" w:hAnsi="宋体" w:cs="宋体"/>
          <w:sz w:val="22"/>
          <w:szCs w:val="22"/>
        </w:rPr>
      </w:pPr>
      <w:r>
        <w:rPr>
          <w:rFonts w:hint="eastAsia" w:ascii="宋体" w:hAnsi="宋体" w:cs="宋体"/>
          <w:sz w:val="22"/>
          <w:szCs w:val="22"/>
        </w:rPr>
        <w:t>1.7.2 服务交付（实施）的地点（地域范围）：</w:t>
      </w:r>
      <w:r>
        <w:rPr>
          <w:rFonts w:hint="eastAsia" w:ascii="宋体" w:hAnsi="宋体" w:cs="宋体"/>
          <w:b/>
          <w:i/>
          <w:sz w:val="22"/>
          <w:szCs w:val="22"/>
          <w:u w:val="single"/>
        </w:rPr>
        <w:t>合同专用条款</w:t>
      </w:r>
      <w:r>
        <w:rPr>
          <w:rFonts w:hint="eastAsia" w:ascii="宋体" w:hAnsi="宋体" w:cs="宋体"/>
          <w:sz w:val="22"/>
          <w:szCs w:val="22"/>
        </w:rPr>
        <w:t>；</w:t>
      </w:r>
    </w:p>
    <w:p>
      <w:pPr>
        <w:spacing w:line="560" w:lineRule="exact"/>
        <w:ind w:firstLine="440" w:firstLineChars="200"/>
        <w:rPr>
          <w:rFonts w:ascii="宋体" w:hAnsi="宋体" w:cs="宋体"/>
          <w:sz w:val="22"/>
          <w:szCs w:val="22"/>
        </w:rPr>
      </w:pPr>
      <w:r>
        <w:rPr>
          <w:rFonts w:hint="eastAsia" w:ascii="宋体" w:hAnsi="宋体" w:cs="宋体"/>
          <w:sz w:val="22"/>
          <w:szCs w:val="22"/>
        </w:rPr>
        <w:t>1.7.3 服务交付（实施）的方式：</w:t>
      </w:r>
      <w:r>
        <w:rPr>
          <w:rFonts w:hint="eastAsia" w:ascii="宋体" w:hAnsi="宋体" w:cs="宋体"/>
          <w:b/>
          <w:i/>
          <w:sz w:val="22"/>
          <w:szCs w:val="22"/>
          <w:u w:val="single"/>
        </w:rPr>
        <w:t>合同专用条款</w:t>
      </w:r>
      <w:r>
        <w:rPr>
          <w:rFonts w:hint="eastAsia" w:ascii="宋体" w:hAnsi="宋体" w:cs="宋体"/>
          <w:sz w:val="22"/>
          <w:szCs w:val="22"/>
        </w:rPr>
        <w:t>。</w:t>
      </w:r>
    </w:p>
    <w:p>
      <w:pPr>
        <w:spacing w:line="560" w:lineRule="exact"/>
        <w:ind w:firstLine="440" w:firstLineChars="200"/>
        <w:outlineLvl w:val="0"/>
        <w:rPr>
          <w:rFonts w:ascii="宋体" w:hAnsi="宋体" w:cs="宋体"/>
          <w:bCs/>
          <w:sz w:val="22"/>
          <w:szCs w:val="22"/>
        </w:rPr>
      </w:pPr>
      <w:bookmarkStart w:id="428" w:name="_Toc5698"/>
      <w:bookmarkStart w:id="429" w:name="_Toc3079"/>
      <w:bookmarkStart w:id="430" w:name="_Toc2375"/>
      <w:bookmarkStart w:id="431" w:name="_Toc24662"/>
      <w:bookmarkStart w:id="432" w:name="_Toc8586"/>
      <w:r>
        <w:rPr>
          <w:rFonts w:hint="eastAsia" w:ascii="宋体" w:hAnsi="宋体" w:cs="宋体"/>
          <w:bCs/>
          <w:sz w:val="22"/>
          <w:szCs w:val="22"/>
        </w:rPr>
        <w:t>1.7.4若服务涉及货物的，则货物的：</w:t>
      </w:r>
    </w:p>
    <w:p>
      <w:pPr>
        <w:spacing w:line="560" w:lineRule="exact"/>
        <w:ind w:firstLine="440" w:firstLineChars="200"/>
        <w:rPr>
          <w:rFonts w:ascii="宋体" w:hAnsi="宋体" w:cs="宋体"/>
          <w:sz w:val="22"/>
          <w:szCs w:val="22"/>
          <w:u w:val="single"/>
        </w:rPr>
      </w:pPr>
      <w:r>
        <w:rPr>
          <w:rFonts w:hint="eastAsia" w:ascii="宋体" w:hAnsi="宋体" w:cs="宋体"/>
          <w:sz w:val="22"/>
          <w:szCs w:val="22"/>
        </w:rPr>
        <w:t>1.7.4.1 交付期限：详见</w:t>
      </w:r>
      <w:r>
        <w:rPr>
          <w:rFonts w:hint="eastAsia" w:ascii="宋体" w:hAnsi="宋体" w:cs="宋体"/>
          <w:b/>
          <w:i/>
          <w:sz w:val="22"/>
          <w:szCs w:val="22"/>
          <w:u w:val="single"/>
        </w:rPr>
        <w:t>合同专用条款</w:t>
      </w:r>
      <w:r>
        <w:rPr>
          <w:rFonts w:hint="eastAsia" w:ascii="宋体" w:hAnsi="宋体" w:cs="宋体"/>
          <w:sz w:val="22"/>
          <w:szCs w:val="22"/>
        </w:rPr>
        <w:t>；</w:t>
      </w:r>
    </w:p>
    <w:p>
      <w:pPr>
        <w:spacing w:line="560" w:lineRule="exact"/>
        <w:ind w:firstLine="440" w:firstLineChars="200"/>
        <w:rPr>
          <w:rFonts w:ascii="宋体" w:hAnsi="宋体" w:cs="宋体"/>
          <w:sz w:val="22"/>
          <w:szCs w:val="22"/>
        </w:rPr>
      </w:pPr>
      <w:r>
        <w:rPr>
          <w:rFonts w:hint="eastAsia" w:ascii="宋体" w:hAnsi="宋体" w:cs="宋体"/>
          <w:sz w:val="22"/>
          <w:szCs w:val="22"/>
        </w:rPr>
        <w:t>1.7.4.2 交付地点：</w:t>
      </w:r>
      <w:r>
        <w:rPr>
          <w:rFonts w:hint="eastAsia" w:ascii="宋体" w:hAnsi="宋体" w:cs="宋体"/>
          <w:b/>
          <w:i/>
          <w:sz w:val="22"/>
          <w:szCs w:val="22"/>
          <w:u w:val="single"/>
        </w:rPr>
        <w:t>合同专用条款</w:t>
      </w:r>
      <w:r>
        <w:rPr>
          <w:rFonts w:hint="eastAsia" w:ascii="宋体" w:hAnsi="宋体" w:cs="宋体"/>
          <w:sz w:val="22"/>
          <w:szCs w:val="22"/>
        </w:rPr>
        <w:t>；</w:t>
      </w:r>
    </w:p>
    <w:p>
      <w:pPr>
        <w:spacing w:line="560" w:lineRule="exact"/>
        <w:ind w:firstLine="440" w:firstLineChars="200"/>
        <w:rPr>
          <w:rFonts w:ascii="宋体" w:hAnsi="宋体" w:cs="宋体"/>
          <w:sz w:val="22"/>
          <w:szCs w:val="22"/>
        </w:rPr>
      </w:pPr>
      <w:r>
        <w:rPr>
          <w:rFonts w:hint="eastAsia" w:ascii="宋体" w:hAnsi="宋体" w:cs="宋体"/>
          <w:sz w:val="22"/>
          <w:szCs w:val="22"/>
        </w:rPr>
        <w:t>1.7.4.3 交付方式：</w:t>
      </w:r>
      <w:r>
        <w:rPr>
          <w:rFonts w:hint="eastAsia" w:ascii="宋体" w:hAnsi="宋体" w:cs="宋体"/>
          <w:b/>
          <w:i/>
          <w:sz w:val="22"/>
          <w:szCs w:val="22"/>
          <w:u w:val="single"/>
        </w:rPr>
        <w:t>合同专用条款</w:t>
      </w:r>
      <w:r>
        <w:rPr>
          <w:rFonts w:hint="eastAsia" w:ascii="宋体" w:hAnsi="宋体" w:cs="宋体"/>
          <w:sz w:val="22"/>
          <w:szCs w:val="22"/>
        </w:rPr>
        <w:t>。</w:t>
      </w:r>
    </w:p>
    <w:p>
      <w:pPr>
        <w:spacing w:line="560" w:lineRule="exact"/>
        <w:ind w:firstLine="442" w:firstLineChars="200"/>
        <w:outlineLvl w:val="0"/>
        <w:rPr>
          <w:rFonts w:ascii="宋体" w:hAnsi="宋体" w:cs="宋体"/>
          <w:sz w:val="22"/>
          <w:szCs w:val="22"/>
          <w:u w:val="single"/>
        </w:rPr>
      </w:pPr>
      <w:r>
        <w:rPr>
          <w:rFonts w:hint="eastAsia" w:ascii="宋体" w:hAnsi="宋体" w:cs="宋体"/>
          <w:b/>
          <w:sz w:val="22"/>
          <w:szCs w:val="22"/>
        </w:rPr>
        <w:t>1.8违约责任</w:t>
      </w:r>
      <w:bookmarkEnd w:id="428"/>
      <w:bookmarkEnd w:id="429"/>
      <w:bookmarkEnd w:id="430"/>
      <w:bookmarkEnd w:id="431"/>
      <w:bookmarkEnd w:id="432"/>
    </w:p>
    <w:p>
      <w:pPr>
        <w:spacing w:line="560" w:lineRule="exact"/>
        <w:ind w:firstLine="440" w:firstLineChars="200"/>
        <w:rPr>
          <w:rFonts w:ascii="宋体" w:hAnsi="宋体" w:cs="宋体"/>
          <w:sz w:val="22"/>
          <w:szCs w:val="22"/>
        </w:rPr>
      </w:pPr>
      <w:r>
        <w:rPr>
          <w:rFonts w:hint="eastAsia" w:ascii="宋体" w:hAnsi="宋体" w:cs="宋体"/>
          <w:sz w:val="22"/>
          <w:szCs w:val="22"/>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sz w:val="22"/>
          <w:szCs w:val="22"/>
          <w:u w:val="single"/>
        </w:rPr>
        <w:t xml:space="preserve">0.05 </w:t>
      </w:r>
      <w:r>
        <w:rPr>
          <w:rFonts w:hint="eastAsia" w:ascii="宋体" w:hAnsi="宋体" w:cs="宋体"/>
          <w:sz w:val="22"/>
          <w:szCs w:val="22"/>
        </w:rPr>
        <w:t>%计算，最高限额为本合同总价的</w:t>
      </w:r>
      <w:r>
        <w:rPr>
          <w:rFonts w:hint="eastAsia" w:ascii="宋体" w:hAnsi="宋体" w:cs="宋体"/>
          <w:sz w:val="22"/>
          <w:szCs w:val="22"/>
          <w:u w:val="single"/>
        </w:rPr>
        <w:t xml:space="preserve">  20   </w:t>
      </w:r>
      <w:r>
        <w:rPr>
          <w:rFonts w:hint="eastAsia" w:ascii="宋体" w:hAnsi="宋体" w:cs="宋体"/>
          <w:sz w:val="22"/>
          <w:szCs w:val="22"/>
        </w:rPr>
        <w:t>%；迟延履行的违约金计算数额达到前述最高限额之日起，甲方有权在要求乙方支付违约金的同时，书面通知乙方解除本合同；</w:t>
      </w:r>
    </w:p>
    <w:p>
      <w:pPr>
        <w:pStyle w:val="9"/>
        <w:ind w:left="0" w:firstLine="440" w:firstLineChars="200"/>
        <w:rPr>
          <w:rFonts w:ascii="宋体" w:hAnsi="宋体" w:eastAsia="宋体" w:cs="宋体"/>
          <w:b w:val="0"/>
          <w:bCs w:val="0"/>
          <w:sz w:val="22"/>
          <w:szCs w:val="22"/>
          <w:lang w:val="en-US"/>
        </w:rPr>
      </w:pPr>
      <w:r>
        <w:rPr>
          <w:rFonts w:hint="eastAsia" w:ascii="宋体" w:hAnsi="宋体" w:eastAsia="宋体" w:cs="宋体"/>
          <w:b w:val="0"/>
          <w:bCs w:val="0"/>
          <w:sz w:val="22"/>
          <w:szCs w:val="22"/>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2"/>
          <w:szCs w:val="22"/>
          <w:u w:val="single"/>
          <w:lang w:val="en-US"/>
        </w:rPr>
        <w:t xml:space="preserve">  0.0</w:t>
      </w:r>
      <w:r>
        <w:rPr>
          <w:rFonts w:hint="eastAsia" w:ascii="宋体" w:hAnsi="宋体" w:eastAsia="宋体" w:cs="宋体"/>
          <w:b w:val="0"/>
          <w:bCs w:val="0"/>
          <w:sz w:val="22"/>
          <w:szCs w:val="22"/>
          <w:lang w:val="en-US"/>
        </w:rPr>
        <w:t xml:space="preserve">5（可根据情况修改） </w:t>
      </w:r>
      <w:r>
        <w:rPr>
          <w:rFonts w:hint="eastAsia" w:ascii="宋体" w:hAnsi="宋体" w:eastAsia="宋体" w:cs="宋体"/>
          <w:b w:val="0"/>
          <w:bCs w:val="0"/>
          <w:sz w:val="22"/>
          <w:szCs w:val="22"/>
          <w:u w:val="single"/>
          <w:lang w:val="en-US"/>
        </w:rPr>
        <w:t xml:space="preserve">  </w:t>
      </w:r>
      <w:r>
        <w:rPr>
          <w:rFonts w:hint="eastAsia" w:ascii="宋体" w:hAnsi="宋体" w:eastAsia="宋体" w:cs="宋体"/>
          <w:b w:val="0"/>
          <w:bCs w:val="0"/>
          <w:sz w:val="22"/>
          <w:szCs w:val="22"/>
          <w:lang w:val="en-US"/>
        </w:rPr>
        <w:t>%计算，最高限额为本合同总价的</w:t>
      </w:r>
      <w:r>
        <w:rPr>
          <w:rFonts w:hint="eastAsia" w:ascii="宋体" w:hAnsi="宋体" w:eastAsia="宋体" w:cs="宋体"/>
          <w:b w:val="0"/>
          <w:bCs w:val="0"/>
          <w:sz w:val="22"/>
          <w:szCs w:val="22"/>
          <w:u w:val="single"/>
          <w:lang w:val="en-US"/>
        </w:rPr>
        <w:t xml:space="preserve">  20  </w:t>
      </w:r>
      <w:r>
        <w:rPr>
          <w:rFonts w:hint="eastAsia" w:ascii="宋体" w:hAnsi="宋体" w:eastAsia="宋体" w:cs="宋体"/>
          <w:b w:val="0"/>
          <w:bCs w:val="0"/>
          <w:sz w:val="22"/>
          <w:szCs w:val="22"/>
          <w:lang w:val="en-US"/>
        </w:rPr>
        <w:t>%；迟延交付货物的违约金计算数额达到前述最高限额之日起，甲方有权在要求乙方支付违约金的同时，书面通知乙方解除本合同；</w:t>
      </w:r>
    </w:p>
    <w:p>
      <w:pPr>
        <w:spacing w:line="560" w:lineRule="exact"/>
        <w:ind w:firstLine="440" w:firstLineChars="200"/>
        <w:rPr>
          <w:rFonts w:ascii="宋体" w:hAnsi="宋体" w:cs="宋体"/>
          <w:sz w:val="22"/>
          <w:szCs w:val="22"/>
        </w:rPr>
      </w:pPr>
      <w:r>
        <w:rPr>
          <w:rFonts w:hint="eastAsia" w:ascii="宋体" w:hAnsi="宋体" w:cs="宋体"/>
          <w:sz w:val="22"/>
          <w:szCs w:val="22"/>
        </w:rPr>
        <w:t>1.8.3除不可抗力外，如果甲方没有按照本合同约定的付款方式付款，那么乙方可要求甲方支付违约金，违约金按每迟延付款一日的应付而未付款的</w:t>
      </w:r>
      <w:r>
        <w:rPr>
          <w:rFonts w:hint="eastAsia" w:ascii="宋体" w:hAnsi="宋体" w:cs="宋体"/>
          <w:sz w:val="22"/>
          <w:szCs w:val="22"/>
          <w:u w:val="single"/>
        </w:rPr>
        <w:t xml:space="preserve">   0.05   </w:t>
      </w:r>
      <w:r>
        <w:rPr>
          <w:rFonts w:hint="eastAsia" w:ascii="宋体" w:hAnsi="宋体" w:cs="宋体"/>
          <w:sz w:val="22"/>
          <w:szCs w:val="22"/>
        </w:rPr>
        <w:t>%计算，最高限额为本合同总价的</w:t>
      </w:r>
      <w:r>
        <w:rPr>
          <w:rFonts w:hint="eastAsia" w:ascii="宋体" w:hAnsi="宋体" w:cs="宋体"/>
          <w:sz w:val="22"/>
          <w:szCs w:val="22"/>
          <w:u w:val="single"/>
        </w:rPr>
        <w:t xml:space="preserve">   20</w:t>
      </w:r>
      <w:r>
        <w:rPr>
          <w:rFonts w:hint="eastAsia" w:ascii="宋体" w:hAnsi="宋体" w:cs="宋体"/>
          <w:kern w:val="0"/>
          <w:sz w:val="22"/>
          <w:szCs w:val="22"/>
          <w:u w:val="single"/>
        </w:rPr>
        <w:t>（可根据情况修改）</w:t>
      </w:r>
      <w:r>
        <w:rPr>
          <w:rFonts w:hint="eastAsia" w:ascii="宋体" w:hAnsi="宋体" w:cs="宋体"/>
          <w:sz w:val="22"/>
          <w:szCs w:val="22"/>
          <w:u w:val="single"/>
        </w:rPr>
        <w:t xml:space="preserve">   </w:t>
      </w:r>
      <w:r>
        <w:rPr>
          <w:rFonts w:hint="eastAsia" w:ascii="宋体" w:hAnsi="宋体" w:cs="宋体"/>
          <w:sz w:val="22"/>
          <w:szCs w:val="22"/>
        </w:rPr>
        <w:t>%；迟延付款的违约金计算数额达到前述最高限额之日起，乙方有权在要求甲方支付违约金的同时，书面通知甲方解除本合同；</w:t>
      </w:r>
    </w:p>
    <w:p>
      <w:pPr>
        <w:spacing w:line="560" w:lineRule="exact"/>
        <w:ind w:firstLine="440" w:firstLineChars="200"/>
        <w:rPr>
          <w:rFonts w:ascii="宋体" w:hAnsi="宋体" w:cs="宋体"/>
          <w:sz w:val="22"/>
          <w:szCs w:val="22"/>
        </w:rPr>
      </w:pPr>
      <w:bookmarkStart w:id="433" w:name="_Toc9497"/>
      <w:bookmarkStart w:id="434" w:name="_Toc26807"/>
      <w:bookmarkStart w:id="435" w:name="_Toc30329"/>
      <w:bookmarkStart w:id="436" w:name="_Toc18683"/>
      <w:bookmarkStart w:id="437" w:name="_Toc32454"/>
      <w:r>
        <w:rPr>
          <w:rFonts w:hint="eastAsia" w:ascii="宋体" w:hAnsi="宋体" w:cs="宋体"/>
          <w:sz w:val="22"/>
          <w:szCs w:val="22"/>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40" w:firstLineChars="200"/>
        <w:rPr>
          <w:rFonts w:ascii="宋体" w:hAnsi="宋体" w:cs="宋体"/>
          <w:sz w:val="22"/>
          <w:szCs w:val="22"/>
        </w:rPr>
      </w:pPr>
      <w:r>
        <w:rPr>
          <w:rFonts w:hint="eastAsia" w:ascii="宋体" w:hAnsi="宋体" w:cs="宋体"/>
          <w:sz w:val="22"/>
          <w:szCs w:val="22"/>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40" w:firstLineChars="200"/>
        <w:rPr>
          <w:rFonts w:ascii="宋体" w:hAnsi="宋体" w:cs="宋体"/>
          <w:sz w:val="22"/>
          <w:szCs w:val="22"/>
        </w:rPr>
      </w:pPr>
      <w:r>
        <w:rPr>
          <w:rFonts w:hint="eastAsia" w:ascii="宋体" w:hAnsi="宋体" w:cs="宋体"/>
          <w:sz w:val="22"/>
          <w:szCs w:val="22"/>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40" w:firstLineChars="200"/>
        <w:rPr>
          <w:rFonts w:ascii="宋体" w:hAnsi="宋体" w:cs="宋体"/>
          <w:sz w:val="20"/>
          <w:szCs w:val="22"/>
        </w:rPr>
      </w:pPr>
      <w:r>
        <w:rPr>
          <w:rFonts w:hint="eastAsia" w:ascii="宋体" w:hAnsi="宋体" w:cs="宋体"/>
          <w:sz w:val="22"/>
          <w:szCs w:val="22"/>
        </w:rPr>
        <w:t>1.8.7违约责任</w:t>
      </w:r>
      <w:r>
        <w:rPr>
          <w:rFonts w:hint="eastAsia" w:ascii="宋体" w:hAnsi="宋体" w:cs="宋体"/>
          <w:b/>
          <w:i/>
          <w:sz w:val="22"/>
          <w:szCs w:val="22"/>
          <w:u w:val="single"/>
        </w:rPr>
        <w:t>合同专用条款</w:t>
      </w:r>
      <w:r>
        <w:rPr>
          <w:rFonts w:hint="eastAsia" w:ascii="宋体" w:hAnsi="宋体" w:cs="宋体"/>
          <w:sz w:val="22"/>
          <w:szCs w:val="22"/>
        </w:rPr>
        <w:t>另有约定的，从其约定。</w:t>
      </w:r>
    </w:p>
    <w:bookmarkEnd w:id="433"/>
    <w:bookmarkEnd w:id="434"/>
    <w:bookmarkEnd w:id="435"/>
    <w:bookmarkEnd w:id="436"/>
    <w:bookmarkEnd w:id="437"/>
    <w:p>
      <w:pPr>
        <w:spacing w:line="560" w:lineRule="exact"/>
        <w:ind w:firstLine="442" w:firstLineChars="200"/>
        <w:outlineLvl w:val="0"/>
        <w:rPr>
          <w:rFonts w:ascii="宋体" w:hAnsi="宋体" w:cs="宋体"/>
          <w:b/>
          <w:sz w:val="22"/>
          <w:szCs w:val="22"/>
        </w:rPr>
      </w:pPr>
      <w:bookmarkStart w:id="438" w:name="_Toc15583"/>
      <w:bookmarkStart w:id="439" w:name="_Toc28375"/>
      <w:bookmarkStart w:id="440" w:name="_Toc16021"/>
      <w:r>
        <w:rPr>
          <w:rFonts w:hint="eastAsia" w:ascii="宋体" w:hAnsi="宋体" w:cs="宋体"/>
          <w:b/>
          <w:sz w:val="22"/>
          <w:szCs w:val="22"/>
        </w:rPr>
        <w:t>1.9合同争议的解决</w:t>
      </w:r>
      <w:bookmarkEnd w:id="438"/>
      <w:bookmarkEnd w:id="439"/>
      <w:bookmarkEnd w:id="440"/>
    </w:p>
    <w:p>
      <w:pPr>
        <w:spacing w:line="560" w:lineRule="exact"/>
        <w:ind w:left="-61" w:leftChars="-29" w:right="-420" w:rightChars="-200" w:firstLine="220" w:firstLineChars="100"/>
        <w:rPr>
          <w:rFonts w:ascii="宋体" w:hAnsi="宋体" w:cs="宋体"/>
          <w:sz w:val="22"/>
          <w:szCs w:val="22"/>
        </w:rPr>
      </w:pPr>
      <w:r>
        <w:rPr>
          <w:rFonts w:hint="eastAsia" w:ascii="宋体" w:hAnsi="宋体" w:cs="宋体"/>
          <w:sz w:val="22"/>
          <w:szCs w:val="22"/>
        </w:rPr>
        <w:t xml:space="preserve">  本合同履行过程中发生的任何争议，双方当事人均可通过和解或者调解解决；不愿和解、调解或者和解、调解不成的，可以选择以下第</w:t>
      </w:r>
      <w:r>
        <w:rPr>
          <w:rFonts w:hint="eastAsia" w:ascii="宋体" w:hAnsi="宋体" w:cs="宋体"/>
          <w:b/>
          <w:i/>
          <w:sz w:val="22"/>
          <w:szCs w:val="22"/>
          <w:u w:val="single"/>
        </w:rPr>
        <w:t xml:space="preserve">      </w:t>
      </w:r>
      <w:r>
        <w:rPr>
          <w:rFonts w:hint="eastAsia" w:ascii="宋体" w:hAnsi="宋体" w:cs="宋体"/>
          <w:sz w:val="22"/>
          <w:szCs w:val="22"/>
        </w:rPr>
        <w:t>条款规定的方式解决：</w:t>
      </w:r>
    </w:p>
    <w:p>
      <w:pPr>
        <w:spacing w:line="560" w:lineRule="exact"/>
        <w:ind w:left="-420" w:leftChars="-200" w:right="-420" w:rightChars="-200" w:firstLine="550" w:firstLineChars="250"/>
        <w:rPr>
          <w:rFonts w:ascii="宋体" w:hAnsi="宋体" w:cs="宋体"/>
          <w:sz w:val="22"/>
          <w:szCs w:val="22"/>
        </w:rPr>
      </w:pPr>
      <w:r>
        <w:rPr>
          <w:rFonts w:hint="eastAsia" w:ascii="宋体" w:hAnsi="宋体" w:cs="宋体"/>
          <w:sz w:val="22"/>
          <w:szCs w:val="22"/>
        </w:rPr>
        <w:t>1.9.1 将争议提交</w:t>
      </w:r>
      <w:r>
        <w:rPr>
          <w:rFonts w:hint="eastAsia" w:ascii="宋体" w:hAnsi="宋体" w:cs="宋体"/>
          <w:b/>
          <w:i/>
          <w:sz w:val="22"/>
          <w:szCs w:val="22"/>
          <w:u w:val="single"/>
        </w:rPr>
        <w:t>合同专用条款</w:t>
      </w:r>
      <w:r>
        <w:rPr>
          <w:rFonts w:hint="eastAsia" w:ascii="宋体" w:hAnsi="宋体" w:cs="宋体"/>
          <w:sz w:val="22"/>
          <w:szCs w:val="22"/>
        </w:rPr>
        <w:t>仲裁委员会依申请仲裁时其现行有效的仲裁规则裁决；</w:t>
      </w:r>
    </w:p>
    <w:p>
      <w:pPr>
        <w:spacing w:line="560" w:lineRule="exact"/>
        <w:ind w:left="-420" w:leftChars="-200" w:right="-420" w:rightChars="-200" w:firstLine="550" w:firstLineChars="250"/>
        <w:rPr>
          <w:rFonts w:ascii="宋体" w:hAnsi="宋体" w:cs="宋体"/>
          <w:sz w:val="22"/>
          <w:szCs w:val="22"/>
        </w:rPr>
      </w:pPr>
      <w:r>
        <w:rPr>
          <w:rFonts w:hint="eastAsia" w:ascii="宋体" w:hAnsi="宋体" w:cs="宋体"/>
          <w:sz w:val="22"/>
          <w:szCs w:val="22"/>
        </w:rPr>
        <w:t>1.9.2 向</w:t>
      </w:r>
      <w:r>
        <w:rPr>
          <w:rFonts w:hint="eastAsia" w:ascii="宋体" w:hAnsi="宋体" w:cs="宋体"/>
          <w:b/>
          <w:i/>
          <w:sz w:val="22"/>
          <w:szCs w:val="22"/>
          <w:u w:val="single"/>
        </w:rPr>
        <w:t>合同专用条款</w:t>
      </w:r>
      <w:r>
        <w:rPr>
          <w:rFonts w:hint="eastAsia" w:ascii="宋体" w:hAnsi="宋体" w:cs="宋体"/>
          <w:sz w:val="22"/>
          <w:szCs w:val="22"/>
        </w:rPr>
        <w:t>人民法院起诉。</w:t>
      </w:r>
    </w:p>
    <w:p>
      <w:pPr>
        <w:spacing w:line="560" w:lineRule="exact"/>
        <w:ind w:firstLine="442" w:firstLineChars="200"/>
        <w:outlineLvl w:val="0"/>
        <w:rPr>
          <w:rFonts w:ascii="宋体" w:hAnsi="宋体" w:cs="宋体"/>
          <w:b/>
          <w:sz w:val="22"/>
          <w:szCs w:val="22"/>
        </w:rPr>
      </w:pPr>
      <w:bookmarkStart w:id="441" w:name="_Toc7245"/>
      <w:bookmarkStart w:id="442" w:name="_Toc11173"/>
      <w:bookmarkStart w:id="443" w:name="_Toc15322"/>
      <w:r>
        <w:rPr>
          <w:rFonts w:hint="eastAsia" w:ascii="宋体" w:hAnsi="宋体" w:cs="宋体"/>
          <w:b/>
          <w:sz w:val="22"/>
          <w:szCs w:val="22"/>
        </w:rPr>
        <w:t>2.0 合同生效</w:t>
      </w:r>
      <w:bookmarkEnd w:id="441"/>
      <w:bookmarkEnd w:id="442"/>
      <w:bookmarkEnd w:id="443"/>
    </w:p>
    <w:p>
      <w:pPr>
        <w:spacing w:line="560" w:lineRule="exact"/>
        <w:ind w:firstLine="440" w:firstLineChars="200"/>
        <w:rPr>
          <w:rFonts w:ascii="宋体" w:hAnsi="宋体" w:cs="宋体"/>
          <w:b/>
          <w:sz w:val="22"/>
          <w:szCs w:val="22"/>
        </w:rPr>
      </w:pPr>
      <w:r>
        <w:rPr>
          <w:rFonts w:hint="eastAsia" w:ascii="宋体" w:hAnsi="宋体" w:cs="宋体"/>
          <w:sz w:val="22"/>
          <w:szCs w:val="22"/>
        </w:rPr>
        <w:t>本合同自双方当事人盖章签字时生效。</w:t>
      </w:r>
    </w:p>
    <w:p>
      <w:pPr>
        <w:autoSpaceDE w:val="0"/>
        <w:autoSpaceDN w:val="0"/>
        <w:spacing w:line="560" w:lineRule="exact"/>
        <w:rPr>
          <w:rFonts w:ascii="宋体" w:hAnsi="宋体" w:cs="宋体"/>
          <w:sz w:val="22"/>
          <w:szCs w:val="22"/>
          <w:lang w:val="zh-CN"/>
        </w:rPr>
      </w:pPr>
    </w:p>
    <w:p>
      <w:pPr>
        <w:autoSpaceDE w:val="0"/>
        <w:autoSpaceDN w:val="0"/>
        <w:spacing w:line="560" w:lineRule="exact"/>
        <w:rPr>
          <w:rFonts w:ascii="宋体" w:hAnsi="宋体" w:cs="宋体"/>
          <w:sz w:val="22"/>
          <w:szCs w:val="22"/>
          <w:lang w:val="zh-CN"/>
        </w:rPr>
      </w:pPr>
      <w:r>
        <w:rPr>
          <w:rFonts w:hint="eastAsia" w:ascii="宋体" w:hAnsi="宋体" w:cs="宋体"/>
          <w:b/>
          <w:sz w:val="22"/>
          <w:szCs w:val="22"/>
          <w:lang w:val="zh-CN"/>
        </w:rPr>
        <w:t>甲方</w:t>
      </w:r>
      <w:r>
        <w:rPr>
          <w:rFonts w:hint="eastAsia" w:ascii="宋体" w:hAnsi="宋体" w:cs="宋体"/>
          <w:sz w:val="22"/>
          <w:szCs w:val="22"/>
          <w:lang w:val="zh-CN"/>
        </w:rPr>
        <w:t xml:space="preserve">：                             </w:t>
      </w:r>
      <w:r>
        <w:rPr>
          <w:rFonts w:hint="eastAsia" w:ascii="宋体" w:hAnsi="宋体" w:cs="宋体"/>
          <w:b/>
          <w:sz w:val="22"/>
          <w:szCs w:val="22"/>
          <w:lang w:val="zh-CN"/>
        </w:rPr>
        <w:t xml:space="preserve">      乙方</w:t>
      </w:r>
      <w:r>
        <w:rPr>
          <w:rFonts w:hint="eastAsia" w:ascii="宋体" w:hAnsi="宋体" w:cs="宋体"/>
          <w:sz w:val="22"/>
          <w:szCs w:val="22"/>
          <w:lang w:val="zh-CN"/>
        </w:rPr>
        <w:t>：</w:t>
      </w:r>
    </w:p>
    <w:p>
      <w:pPr>
        <w:autoSpaceDE w:val="0"/>
        <w:autoSpaceDN w:val="0"/>
        <w:spacing w:line="560" w:lineRule="exact"/>
        <w:rPr>
          <w:rFonts w:ascii="宋体" w:hAnsi="宋体" w:cs="宋体"/>
          <w:sz w:val="22"/>
          <w:szCs w:val="22"/>
          <w:lang w:val="zh-CN"/>
        </w:rPr>
      </w:pPr>
      <w:r>
        <w:rPr>
          <w:rFonts w:hint="eastAsia" w:ascii="宋体" w:hAnsi="宋体" w:cs="宋体"/>
          <w:sz w:val="22"/>
          <w:szCs w:val="22"/>
          <w:lang w:val="zh-CN"/>
        </w:rPr>
        <w:t>统一社会信用代码：                        统一社会信用代码或身份证号码：</w:t>
      </w:r>
    </w:p>
    <w:p>
      <w:pPr>
        <w:autoSpaceDE w:val="0"/>
        <w:autoSpaceDN w:val="0"/>
        <w:spacing w:line="560" w:lineRule="exact"/>
        <w:rPr>
          <w:rFonts w:ascii="宋体" w:hAnsi="宋体" w:cs="宋体"/>
          <w:sz w:val="22"/>
          <w:szCs w:val="22"/>
          <w:lang w:val="zh-CN"/>
        </w:rPr>
      </w:pPr>
    </w:p>
    <w:p>
      <w:pPr>
        <w:autoSpaceDE w:val="0"/>
        <w:autoSpaceDN w:val="0"/>
        <w:spacing w:line="560" w:lineRule="exact"/>
        <w:rPr>
          <w:rFonts w:ascii="宋体" w:hAnsi="宋体" w:cs="宋体"/>
          <w:sz w:val="22"/>
          <w:szCs w:val="22"/>
          <w:lang w:val="zh-CN"/>
        </w:rPr>
      </w:pPr>
      <w:r>
        <w:rPr>
          <w:rFonts w:hint="eastAsia" w:ascii="宋体" w:hAnsi="宋体" w:cs="宋体"/>
          <w:sz w:val="22"/>
          <w:szCs w:val="22"/>
          <w:lang w:val="zh-CN"/>
        </w:rPr>
        <w:t>住所：                                   住所：</w:t>
      </w:r>
    </w:p>
    <w:p>
      <w:pPr>
        <w:autoSpaceDE w:val="0"/>
        <w:autoSpaceDN w:val="0"/>
        <w:spacing w:line="560" w:lineRule="exact"/>
        <w:rPr>
          <w:rFonts w:ascii="宋体" w:hAnsi="宋体" w:cs="宋体"/>
          <w:sz w:val="22"/>
          <w:szCs w:val="22"/>
          <w:lang w:val="zh-CN"/>
        </w:rPr>
      </w:pPr>
      <w:r>
        <w:rPr>
          <w:rFonts w:hint="eastAsia" w:ascii="宋体" w:hAnsi="宋体" w:cs="宋体"/>
          <w:sz w:val="22"/>
          <w:szCs w:val="22"/>
          <w:lang w:val="zh-CN"/>
        </w:rPr>
        <w:t>法定代表人或                             法定代表人或</w:t>
      </w:r>
    </w:p>
    <w:p>
      <w:pPr>
        <w:autoSpaceDE w:val="0"/>
        <w:autoSpaceDN w:val="0"/>
        <w:spacing w:line="560" w:lineRule="exact"/>
        <w:rPr>
          <w:rFonts w:ascii="宋体" w:hAnsi="宋体" w:cs="宋体"/>
          <w:sz w:val="22"/>
          <w:szCs w:val="22"/>
          <w:lang w:val="zh-CN"/>
        </w:rPr>
      </w:pPr>
      <w:r>
        <w:rPr>
          <w:rFonts w:hint="eastAsia" w:ascii="宋体" w:hAnsi="宋体" w:cs="宋体"/>
          <w:sz w:val="22"/>
          <w:szCs w:val="22"/>
          <w:lang w:val="zh-CN"/>
        </w:rPr>
        <w:t xml:space="preserve">授权代表（签字）：                       授权代表（签字）: </w:t>
      </w:r>
    </w:p>
    <w:p>
      <w:pPr>
        <w:autoSpaceDE w:val="0"/>
        <w:autoSpaceDN w:val="0"/>
        <w:spacing w:line="560" w:lineRule="exact"/>
        <w:rPr>
          <w:rFonts w:ascii="宋体" w:hAnsi="宋体" w:cs="宋体"/>
          <w:sz w:val="22"/>
          <w:szCs w:val="22"/>
          <w:lang w:val="zh-CN"/>
        </w:rPr>
      </w:pPr>
      <w:r>
        <w:rPr>
          <w:rFonts w:hint="eastAsia" w:ascii="宋体" w:hAnsi="宋体" w:cs="宋体"/>
          <w:sz w:val="22"/>
          <w:szCs w:val="22"/>
          <w:lang w:val="zh-CN"/>
        </w:rPr>
        <w:t>联系人：                                 联系人：</w:t>
      </w:r>
    </w:p>
    <w:p>
      <w:pPr>
        <w:autoSpaceDE w:val="0"/>
        <w:autoSpaceDN w:val="0"/>
        <w:spacing w:line="560" w:lineRule="exact"/>
        <w:rPr>
          <w:rFonts w:ascii="宋体" w:hAnsi="宋体" w:cs="宋体"/>
          <w:sz w:val="22"/>
          <w:szCs w:val="22"/>
          <w:lang w:val="zh-CN"/>
        </w:rPr>
      </w:pPr>
      <w:r>
        <w:rPr>
          <w:rFonts w:hint="eastAsia" w:ascii="宋体" w:hAnsi="宋体" w:cs="宋体"/>
          <w:sz w:val="22"/>
          <w:szCs w:val="22"/>
          <w:lang w:val="zh-CN"/>
        </w:rPr>
        <w:t>约定送达地址：                           约定送达地址：</w:t>
      </w:r>
    </w:p>
    <w:p>
      <w:pPr>
        <w:autoSpaceDE w:val="0"/>
        <w:autoSpaceDN w:val="0"/>
        <w:spacing w:line="560" w:lineRule="exact"/>
        <w:rPr>
          <w:rFonts w:ascii="宋体" w:hAnsi="宋体" w:cs="宋体"/>
          <w:sz w:val="22"/>
          <w:szCs w:val="22"/>
          <w:lang w:val="zh-CN"/>
        </w:rPr>
      </w:pPr>
      <w:r>
        <w:rPr>
          <w:rFonts w:hint="eastAsia" w:ascii="宋体" w:hAnsi="宋体" w:cs="宋体"/>
          <w:sz w:val="22"/>
          <w:szCs w:val="22"/>
          <w:lang w:val="zh-CN"/>
        </w:rPr>
        <w:t>邮政编码：                               邮政编码：</w:t>
      </w:r>
    </w:p>
    <w:p>
      <w:pPr>
        <w:autoSpaceDE w:val="0"/>
        <w:autoSpaceDN w:val="0"/>
        <w:spacing w:line="560" w:lineRule="exact"/>
        <w:rPr>
          <w:rFonts w:ascii="宋体" w:hAnsi="宋体" w:cs="宋体"/>
          <w:sz w:val="22"/>
          <w:szCs w:val="22"/>
          <w:lang w:val="zh-CN"/>
        </w:rPr>
      </w:pPr>
      <w:r>
        <w:rPr>
          <w:rFonts w:hint="eastAsia" w:ascii="宋体" w:hAnsi="宋体" w:cs="宋体"/>
          <w:sz w:val="22"/>
          <w:szCs w:val="22"/>
          <w:lang w:val="zh-CN"/>
        </w:rPr>
        <w:t xml:space="preserve">电话:                                    电话: </w:t>
      </w:r>
    </w:p>
    <w:p>
      <w:pPr>
        <w:autoSpaceDE w:val="0"/>
        <w:autoSpaceDN w:val="0"/>
        <w:spacing w:line="560" w:lineRule="exact"/>
        <w:rPr>
          <w:rFonts w:ascii="宋体" w:hAnsi="宋体" w:cs="宋体"/>
          <w:sz w:val="22"/>
          <w:szCs w:val="22"/>
          <w:lang w:val="zh-CN"/>
        </w:rPr>
      </w:pPr>
      <w:r>
        <w:rPr>
          <w:rFonts w:hint="eastAsia" w:ascii="宋体" w:hAnsi="宋体" w:cs="宋体"/>
          <w:sz w:val="22"/>
          <w:szCs w:val="22"/>
          <w:lang w:val="zh-CN"/>
        </w:rPr>
        <w:t>传真:                                    传真:</w:t>
      </w:r>
    </w:p>
    <w:p>
      <w:pPr>
        <w:autoSpaceDE w:val="0"/>
        <w:autoSpaceDN w:val="0"/>
        <w:spacing w:line="560" w:lineRule="exact"/>
        <w:rPr>
          <w:rFonts w:ascii="宋体" w:hAnsi="宋体" w:cs="宋体"/>
          <w:sz w:val="22"/>
          <w:szCs w:val="22"/>
        </w:rPr>
      </w:pPr>
      <w:r>
        <w:rPr>
          <w:rFonts w:hint="eastAsia" w:ascii="宋体" w:hAnsi="宋体" w:cs="宋体"/>
          <w:sz w:val="22"/>
          <w:szCs w:val="22"/>
          <w:lang w:val="zh-CN"/>
        </w:rPr>
        <w:t>电子邮箱：                               电子邮箱：</w:t>
      </w:r>
    </w:p>
    <w:p>
      <w:pPr>
        <w:autoSpaceDE w:val="0"/>
        <w:autoSpaceDN w:val="0"/>
        <w:spacing w:line="560" w:lineRule="exact"/>
        <w:rPr>
          <w:rFonts w:ascii="宋体" w:hAnsi="宋体" w:cs="宋体"/>
          <w:sz w:val="22"/>
          <w:szCs w:val="22"/>
        </w:rPr>
      </w:pPr>
      <w:r>
        <w:rPr>
          <w:rFonts w:hint="eastAsia" w:ascii="宋体" w:hAnsi="宋体" w:cs="宋体"/>
          <w:sz w:val="22"/>
          <w:szCs w:val="22"/>
        </w:rPr>
        <w:t xml:space="preserve">开户银行：                               开户银行： </w:t>
      </w:r>
    </w:p>
    <w:p>
      <w:pPr>
        <w:autoSpaceDE w:val="0"/>
        <w:autoSpaceDN w:val="0"/>
        <w:spacing w:line="560" w:lineRule="exact"/>
        <w:rPr>
          <w:rFonts w:ascii="宋体" w:hAnsi="宋体" w:cs="宋体"/>
          <w:sz w:val="22"/>
          <w:szCs w:val="22"/>
        </w:rPr>
      </w:pPr>
      <w:r>
        <w:rPr>
          <w:rFonts w:hint="eastAsia" w:ascii="宋体" w:hAnsi="宋体" w:cs="宋体"/>
          <w:sz w:val="22"/>
          <w:szCs w:val="22"/>
        </w:rPr>
        <w:t xml:space="preserve">开户名称：                               开户名称： </w:t>
      </w:r>
    </w:p>
    <w:p>
      <w:pPr>
        <w:autoSpaceDE w:val="0"/>
        <w:autoSpaceDN w:val="0"/>
        <w:spacing w:line="560" w:lineRule="exact"/>
        <w:rPr>
          <w:rFonts w:ascii="宋体" w:hAnsi="宋体" w:cs="宋体"/>
          <w:sz w:val="22"/>
          <w:szCs w:val="22"/>
        </w:rPr>
      </w:pPr>
      <w:r>
        <w:rPr>
          <w:rFonts w:hint="eastAsia" w:ascii="宋体" w:hAnsi="宋体" w:cs="宋体"/>
          <w:sz w:val="22"/>
          <w:szCs w:val="22"/>
        </w:rPr>
        <w:t>开户账号：</w:t>
      </w:r>
      <w:r>
        <w:rPr>
          <w:rFonts w:hint="eastAsia" w:ascii="宋体" w:hAnsi="宋体" w:cs="宋体"/>
          <w:sz w:val="22"/>
          <w:szCs w:val="22"/>
          <w:lang w:val="zh-CN"/>
        </w:rPr>
        <w:t xml:space="preserve">                               </w:t>
      </w:r>
      <w:r>
        <w:rPr>
          <w:rFonts w:hint="eastAsia" w:ascii="宋体" w:hAnsi="宋体" w:cs="宋体"/>
          <w:sz w:val="22"/>
          <w:szCs w:val="22"/>
        </w:rPr>
        <w:t>开户账号：</w:t>
      </w:r>
    </w:p>
    <w:p>
      <w:pPr>
        <w:widowControl/>
        <w:spacing w:line="560" w:lineRule="exact"/>
        <w:jc w:val="left"/>
        <w:rPr>
          <w:rFonts w:ascii="宋体" w:hAnsi="宋体" w:cs="宋体"/>
          <w:b/>
          <w:sz w:val="22"/>
          <w:szCs w:val="22"/>
        </w:rPr>
      </w:pPr>
    </w:p>
    <w:p>
      <w:pPr>
        <w:widowControl/>
        <w:adjustRightInd/>
        <w:jc w:val="left"/>
        <w:rPr>
          <w:rFonts w:ascii="宋体" w:hAnsi="宋体" w:cs="宋体"/>
          <w:b/>
          <w:sz w:val="22"/>
          <w:szCs w:val="22"/>
        </w:rPr>
      </w:pPr>
      <w:r>
        <w:rPr>
          <w:rFonts w:hint="eastAsia" w:ascii="宋体" w:hAnsi="宋体" w:cs="宋体"/>
          <w:b/>
          <w:sz w:val="20"/>
          <w:szCs w:val="22"/>
        </w:rPr>
        <w:br w:type="page"/>
      </w:r>
    </w:p>
    <w:p>
      <w:pPr>
        <w:pStyle w:val="5"/>
        <w:spacing w:line="560" w:lineRule="exact"/>
        <w:ind w:firstLine="482"/>
        <w:jc w:val="center"/>
        <w:rPr>
          <w:rFonts w:ascii="宋体" w:hAnsi="宋体" w:eastAsia="宋体" w:cs="宋体"/>
          <w:b/>
          <w:sz w:val="22"/>
          <w:szCs w:val="22"/>
        </w:rPr>
      </w:pPr>
      <w:r>
        <w:rPr>
          <w:rFonts w:hint="eastAsia" w:ascii="宋体" w:hAnsi="宋体" w:eastAsia="宋体" w:cs="宋体"/>
          <w:b/>
          <w:sz w:val="22"/>
          <w:szCs w:val="22"/>
        </w:rPr>
        <w:t>第二部分 合同一般条款</w:t>
      </w:r>
    </w:p>
    <w:p>
      <w:pPr>
        <w:spacing w:line="560" w:lineRule="exact"/>
        <w:ind w:firstLine="442" w:firstLineChars="200"/>
        <w:outlineLvl w:val="0"/>
        <w:rPr>
          <w:rFonts w:ascii="宋体" w:hAnsi="宋体" w:cs="宋体"/>
          <w:b/>
          <w:sz w:val="22"/>
          <w:szCs w:val="22"/>
        </w:rPr>
      </w:pPr>
      <w:bookmarkStart w:id="444" w:name="_Toc19680"/>
      <w:bookmarkStart w:id="445" w:name="_Toc31297"/>
      <w:bookmarkStart w:id="446" w:name="_Toc5228"/>
      <w:bookmarkStart w:id="447" w:name="_Toc25079"/>
      <w:bookmarkStart w:id="448" w:name="_Toc14021"/>
      <w:r>
        <w:rPr>
          <w:rFonts w:hint="eastAsia" w:ascii="宋体" w:hAnsi="宋体" w:cs="宋体"/>
          <w:b/>
          <w:sz w:val="22"/>
          <w:szCs w:val="22"/>
        </w:rPr>
        <w:t>2.1 定义</w:t>
      </w:r>
      <w:bookmarkEnd w:id="444"/>
      <w:bookmarkEnd w:id="445"/>
      <w:bookmarkEnd w:id="446"/>
      <w:bookmarkEnd w:id="447"/>
      <w:bookmarkEnd w:id="448"/>
    </w:p>
    <w:p>
      <w:pPr>
        <w:spacing w:line="560" w:lineRule="exact"/>
        <w:ind w:firstLine="440" w:firstLineChars="200"/>
        <w:rPr>
          <w:rFonts w:ascii="宋体" w:hAnsi="宋体" w:cs="宋体"/>
          <w:sz w:val="22"/>
          <w:szCs w:val="22"/>
        </w:rPr>
      </w:pPr>
      <w:r>
        <w:rPr>
          <w:rFonts w:hint="eastAsia" w:ascii="宋体" w:hAnsi="宋体" w:cs="宋体"/>
          <w:sz w:val="22"/>
          <w:szCs w:val="22"/>
        </w:rPr>
        <w:t>本合同中的下列词语应按以下内容进行解释：</w:t>
      </w:r>
    </w:p>
    <w:p>
      <w:pPr>
        <w:spacing w:line="560" w:lineRule="exact"/>
        <w:ind w:firstLine="440" w:firstLineChars="200"/>
        <w:rPr>
          <w:rFonts w:ascii="宋体" w:hAnsi="宋体" w:cs="宋体"/>
          <w:sz w:val="22"/>
          <w:szCs w:val="22"/>
        </w:rPr>
      </w:pPr>
      <w:r>
        <w:rPr>
          <w:rFonts w:hint="eastAsia" w:ascii="宋体" w:hAnsi="宋体" w:cs="宋体"/>
          <w:sz w:val="22"/>
          <w:szCs w:val="22"/>
        </w:rPr>
        <w:t>2.1.1 “合同”系指采购人和中标或成交供应商签订的载明双方当事人所达成的协议，并包括所有的附件、附录和构成合同的其他文件。</w:t>
      </w:r>
    </w:p>
    <w:p>
      <w:pPr>
        <w:spacing w:line="560" w:lineRule="exact"/>
        <w:ind w:firstLine="440" w:firstLineChars="200"/>
        <w:rPr>
          <w:rFonts w:ascii="宋体" w:hAnsi="宋体" w:cs="宋体"/>
          <w:sz w:val="22"/>
          <w:szCs w:val="22"/>
        </w:rPr>
      </w:pPr>
      <w:r>
        <w:rPr>
          <w:rFonts w:hint="eastAsia" w:ascii="宋体" w:hAnsi="宋体" w:cs="宋体"/>
          <w:sz w:val="22"/>
          <w:szCs w:val="22"/>
        </w:rPr>
        <w:t>2.1.2 “合同价”系指根据合同约定，中标或成交供应商在完全履行合同义务后，采购人应支付给中标或成交供应商的价格。</w:t>
      </w:r>
    </w:p>
    <w:p>
      <w:pPr>
        <w:spacing w:line="560" w:lineRule="exact"/>
        <w:ind w:firstLine="440" w:firstLineChars="200"/>
        <w:rPr>
          <w:rFonts w:ascii="宋体" w:hAnsi="宋体" w:cs="宋体"/>
          <w:sz w:val="22"/>
          <w:szCs w:val="22"/>
        </w:rPr>
      </w:pPr>
      <w:r>
        <w:rPr>
          <w:rFonts w:hint="eastAsia" w:ascii="宋体" w:hAnsi="宋体" w:cs="宋体"/>
          <w:sz w:val="22"/>
          <w:szCs w:val="22"/>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40" w:firstLineChars="200"/>
        <w:rPr>
          <w:rFonts w:ascii="宋体" w:hAnsi="宋体" w:cs="宋体"/>
          <w:sz w:val="22"/>
          <w:szCs w:val="22"/>
        </w:rPr>
      </w:pPr>
      <w:r>
        <w:rPr>
          <w:rFonts w:hint="eastAsia" w:ascii="宋体" w:hAnsi="宋体" w:cs="宋体"/>
          <w:sz w:val="22"/>
          <w:szCs w:val="22"/>
        </w:rPr>
        <w:t>2.1.4 “甲方”系指与中标或成交供应商签署合同的采购人；采购人委托采购代理机构代表其与乙方签订合同的，采购人的授权委托书作为合同附件。</w:t>
      </w:r>
    </w:p>
    <w:p>
      <w:pPr>
        <w:spacing w:line="560" w:lineRule="exact"/>
        <w:ind w:firstLine="440" w:firstLineChars="200"/>
        <w:rPr>
          <w:rFonts w:ascii="宋体" w:hAnsi="宋体" w:cs="宋体"/>
          <w:sz w:val="22"/>
          <w:szCs w:val="22"/>
        </w:rPr>
      </w:pPr>
      <w:r>
        <w:rPr>
          <w:rFonts w:hint="eastAsia" w:ascii="宋体" w:hAnsi="宋体" w:cs="宋体"/>
          <w:sz w:val="22"/>
          <w:szCs w:val="22"/>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40" w:firstLineChars="200"/>
        <w:rPr>
          <w:rFonts w:ascii="宋体" w:hAnsi="宋体" w:cs="宋体"/>
          <w:sz w:val="22"/>
          <w:szCs w:val="22"/>
        </w:rPr>
      </w:pPr>
      <w:r>
        <w:rPr>
          <w:rFonts w:hint="eastAsia" w:ascii="宋体" w:hAnsi="宋体" w:cs="宋体"/>
          <w:sz w:val="22"/>
          <w:szCs w:val="22"/>
        </w:rPr>
        <w:t>2.1.6 “现场”系指合同约定提供服务的地点。</w:t>
      </w:r>
    </w:p>
    <w:p>
      <w:pPr>
        <w:spacing w:line="560" w:lineRule="exact"/>
        <w:ind w:firstLine="442" w:firstLineChars="200"/>
        <w:outlineLvl w:val="0"/>
        <w:rPr>
          <w:rFonts w:ascii="宋体" w:hAnsi="宋体" w:cs="宋体"/>
          <w:b/>
          <w:sz w:val="22"/>
          <w:szCs w:val="22"/>
        </w:rPr>
      </w:pPr>
      <w:bookmarkStart w:id="449" w:name="_Toc3769"/>
      <w:bookmarkStart w:id="450" w:name="_Toc16752"/>
      <w:bookmarkStart w:id="451" w:name="_Toc19539"/>
      <w:bookmarkStart w:id="452" w:name="_Toc23289"/>
      <w:bookmarkStart w:id="453" w:name="_Toc31402"/>
      <w:r>
        <w:rPr>
          <w:rFonts w:hint="eastAsia" w:ascii="宋体" w:hAnsi="宋体" w:cs="宋体"/>
          <w:b/>
          <w:sz w:val="22"/>
          <w:szCs w:val="22"/>
        </w:rPr>
        <w:t>2.2 技术规范</w:t>
      </w:r>
      <w:bookmarkEnd w:id="449"/>
      <w:bookmarkEnd w:id="450"/>
      <w:bookmarkEnd w:id="451"/>
      <w:bookmarkEnd w:id="452"/>
      <w:bookmarkEnd w:id="453"/>
    </w:p>
    <w:p>
      <w:pPr>
        <w:spacing w:line="560" w:lineRule="exact"/>
        <w:ind w:firstLine="440" w:firstLineChars="200"/>
        <w:rPr>
          <w:rFonts w:ascii="宋体" w:hAnsi="宋体" w:cs="宋体"/>
          <w:sz w:val="22"/>
          <w:szCs w:val="22"/>
        </w:rPr>
      </w:pPr>
      <w:r>
        <w:rPr>
          <w:rFonts w:hint="eastAsia" w:ascii="宋体" w:hAnsi="宋体" w:cs="宋体"/>
          <w:sz w:val="22"/>
          <w:szCs w:val="22"/>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42" w:firstLineChars="200"/>
        <w:outlineLvl w:val="0"/>
        <w:rPr>
          <w:rFonts w:ascii="宋体" w:hAnsi="宋体" w:cs="宋体"/>
          <w:b/>
          <w:sz w:val="22"/>
          <w:szCs w:val="22"/>
        </w:rPr>
      </w:pPr>
      <w:bookmarkStart w:id="454" w:name="_Toc12412"/>
      <w:bookmarkStart w:id="455" w:name="_Toc9161"/>
      <w:bookmarkStart w:id="456" w:name="_Toc4133"/>
      <w:bookmarkStart w:id="457" w:name="_Toc27945"/>
      <w:bookmarkStart w:id="458" w:name="_Toc13673"/>
      <w:r>
        <w:rPr>
          <w:rFonts w:hint="eastAsia" w:ascii="宋体" w:hAnsi="宋体" w:cs="宋体"/>
          <w:b/>
          <w:sz w:val="22"/>
          <w:szCs w:val="22"/>
        </w:rPr>
        <w:t>2.3 知识产权</w:t>
      </w:r>
      <w:bookmarkEnd w:id="454"/>
      <w:bookmarkEnd w:id="455"/>
      <w:bookmarkEnd w:id="456"/>
      <w:bookmarkEnd w:id="457"/>
      <w:bookmarkEnd w:id="458"/>
    </w:p>
    <w:p>
      <w:pPr>
        <w:spacing w:line="560" w:lineRule="exact"/>
        <w:ind w:firstLine="440" w:firstLineChars="200"/>
        <w:rPr>
          <w:rFonts w:ascii="宋体" w:hAnsi="宋体" w:cs="宋体"/>
          <w:sz w:val="22"/>
          <w:szCs w:val="22"/>
        </w:rPr>
      </w:pPr>
      <w:r>
        <w:rPr>
          <w:rFonts w:hint="eastAsia" w:ascii="宋体" w:hAnsi="宋体" w:cs="宋体"/>
          <w:sz w:val="22"/>
          <w:szCs w:val="22"/>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40" w:firstLineChars="200"/>
        <w:rPr>
          <w:rFonts w:ascii="宋体" w:hAnsi="宋体" w:cs="宋体"/>
          <w:sz w:val="22"/>
          <w:szCs w:val="22"/>
        </w:rPr>
      </w:pPr>
      <w:r>
        <w:rPr>
          <w:rFonts w:hint="eastAsia" w:ascii="宋体" w:hAnsi="宋体" w:cs="宋体"/>
          <w:sz w:val="22"/>
          <w:szCs w:val="22"/>
        </w:rPr>
        <w:t>2.3.2 合同涉及技术成果的归属和收益的分成办法的，详见</w:t>
      </w:r>
      <w:r>
        <w:rPr>
          <w:rFonts w:hint="eastAsia" w:ascii="宋体" w:hAnsi="宋体" w:cs="宋体"/>
          <w:b/>
          <w:i/>
          <w:sz w:val="22"/>
          <w:szCs w:val="22"/>
          <w:u w:val="single"/>
        </w:rPr>
        <w:t>合同专用条款</w:t>
      </w:r>
      <w:r>
        <w:rPr>
          <w:rFonts w:hint="eastAsia" w:ascii="宋体" w:hAnsi="宋体" w:cs="宋体"/>
          <w:sz w:val="22"/>
          <w:szCs w:val="22"/>
        </w:rPr>
        <w:t>。</w:t>
      </w:r>
    </w:p>
    <w:p>
      <w:pPr>
        <w:spacing w:line="560" w:lineRule="exact"/>
        <w:ind w:firstLine="442" w:firstLineChars="200"/>
        <w:rPr>
          <w:rFonts w:ascii="宋体" w:hAnsi="宋体" w:cs="宋体"/>
          <w:b/>
          <w:sz w:val="22"/>
          <w:szCs w:val="22"/>
        </w:rPr>
      </w:pPr>
      <w:r>
        <w:rPr>
          <w:rFonts w:hint="eastAsia" w:ascii="宋体" w:hAnsi="宋体" w:cs="宋体"/>
          <w:b/>
          <w:sz w:val="22"/>
          <w:szCs w:val="22"/>
        </w:rPr>
        <w:t>2.4 履约检查和问题反馈</w:t>
      </w:r>
    </w:p>
    <w:p>
      <w:pPr>
        <w:spacing w:line="560" w:lineRule="exact"/>
        <w:ind w:firstLine="440" w:firstLineChars="200"/>
        <w:rPr>
          <w:rFonts w:ascii="宋体" w:hAnsi="宋体" w:cs="宋体"/>
          <w:sz w:val="22"/>
          <w:szCs w:val="22"/>
        </w:rPr>
      </w:pPr>
      <w:r>
        <w:rPr>
          <w:rFonts w:hint="eastAsia" w:ascii="宋体" w:hAnsi="宋体" w:cs="宋体"/>
          <w:sz w:val="22"/>
          <w:szCs w:val="22"/>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40" w:firstLineChars="200"/>
        <w:rPr>
          <w:rFonts w:ascii="宋体" w:hAnsi="宋体" w:cs="宋体"/>
          <w:sz w:val="22"/>
          <w:szCs w:val="22"/>
        </w:rPr>
      </w:pPr>
      <w:r>
        <w:rPr>
          <w:rFonts w:hint="eastAsia" w:ascii="宋体" w:hAnsi="宋体" w:cs="宋体"/>
          <w:sz w:val="22"/>
          <w:szCs w:val="22"/>
        </w:rPr>
        <w:t>2.4.2 合同履行期间，甲方有权将履行过程中出现的问题反馈给乙方，双方当事人应以书面形式约定需要完善和改进的内容。</w:t>
      </w:r>
    </w:p>
    <w:p>
      <w:pPr>
        <w:spacing w:line="560" w:lineRule="exact"/>
        <w:ind w:firstLine="442" w:firstLineChars="200"/>
        <w:outlineLvl w:val="0"/>
        <w:rPr>
          <w:rFonts w:ascii="宋体" w:hAnsi="宋体" w:cs="宋体"/>
          <w:b/>
          <w:sz w:val="22"/>
          <w:szCs w:val="22"/>
        </w:rPr>
      </w:pPr>
      <w:bookmarkStart w:id="459" w:name="_Toc26555"/>
      <w:bookmarkStart w:id="460" w:name="_Toc15447"/>
      <w:bookmarkStart w:id="461" w:name="_Toc32670"/>
      <w:bookmarkStart w:id="462" w:name="_Toc22011"/>
      <w:bookmarkStart w:id="463" w:name="_Toc31233"/>
      <w:r>
        <w:rPr>
          <w:rFonts w:hint="eastAsia" w:ascii="宋体" w:hAnsi="宋体" w:cs="宋体"/>
          <w:b/>
          <w:sz w:val="22"/>
          <w:szCs w:val="22"/>
        </w:rPr>
        <w:t>2.5 结算方式和付款条件</w:t>
      </w:r>
      <w:bookmarkEnd w:id="459"/>
      <w:bookmarkEnd w:id="460"/>
      <w:bookmarkEnd w:id="461"/>
      <w:bookmarkEnd w:id="462"/>
      <w:bookmarkEnd w:id="463"/>
    </w:p>
    <w:p>
      <w:pPr>
        <w:spacing w:line="560" w:lineRule="exact"/>
        <w:ind w:firstLine="440" w:firstLineChars="200"/>
        <w:rPr>
          <w:rFonts w:ascii="宋体" w:hAnsi="宋体" w:cs="宋体"/>
          <w:sz w:val="22"/>
          <w:szCs w:val="22"/>
        </w:rPr>
      </w:pPr>
      <w:r>
        <w:rPr>
          <w:rFonts w:hint="eastAsia" w:ascii="宋体" w:hAnsi="宋体" w:cs="宋体"/>
          <w:sz w:val="22"/>
          <w:szCs w:val="22"/>
        </w:rPr>
        <w:t>详见</w:t>
      </w:r>
      <w:r>
        <w:rPr>
          <w:rFonts w:hint="eastAsia" w:ascii="宋体" w:hAnsi="宋体" w:cs="宋体"/>
          <w:b/>
          <w:i/>
          <w:sz w:val="22"/>
          <w:szCs w:val="22"/>
          <w:u w:val="single"/>
        </w:rPr>
        <w:t>合同专用条款</w:t>
      </w:r>
      <w:r>
        <w:rPr>
          <w:rFonts w:hint="eastAsia" w:ascii="宋体" w:hAnsi="宋体" w:cs="宋体"/>
          <w:sz w:val="22"/>
          <w:szCs w:val="22"/>
        </w:rPr>
        <w:t>。</w:t>
      </w:r>
    </w:p>
    <w:p>
      <w:pPr>
        <w:spacing w:line="560" w:lineRule="exact"/>
        <w:ind w:firstLine="442" w:firstLineChars="200"/>
        <w:outlineLvl w:val="0"/>
        <w:rPr>
          <w:rFonts w:ascii="宋体" w:hAnsi="宋体" w:cs="宋体"/>
          <w:b/>
          <w:sz w:val="22"/>
          <w:szCs w:val="22"/>
        </w:rPr>
      </w:pPr>
      <w:bookmarkStart w:id="464" w:name="_Toc18990"/>
      <w:bookmarkStart w:id="465" w:name="_Toc13154"/>
      <w:bookmarkStart w:id="466" w:name="_Toc13467"/>
      <w:bookmarkStart w:id="467" w:name="_Toc16163"/>
      <w:bookmarkStart w:id="468" w:name="_Toc30507"/>
      <w:r>
        <w:rPr>
          <w:rFonts w:hint="eastAsia" w:ascii="宋体" w:hAnsi="宋体" w:cs="宋体"/>
          <w:b/>
          <w:sz w:val="22"/>
          <w:szCs w:val="22"/>
        </w:rPr>
        <w:t>2.6 技术资料和保密义务</w:t>
      </w:r>
      <w:bookmarkEnd w:id="464"/>
      <w:bookmarkEnd w:id="465"/>
      <w:bookmarkEnd w:id="466"/>
      <w:bookmarkEnd w:id="467"/>
      <w:bookmarkEnd w:id="468"/>
    </w:p>
    <w:p>
      <w:pPr>
        <w:spacing w:line="560" w:lineRule="exact"/>
        <w:ind w:firstLine="440" w:firstLineChars="200"/>
        <w:rPr>
          <w:rFonts w:ascii="宋体" w:hAnsi="宋体" w:cs="宋体"/>
          <w:sz w:val="22"/>
          <w:szCs w:val="22"/>
        </w:rPr>
      </w:pPr>
      <w:r>
        <w:rPr>
          <w:rFonts w:hint="eastAsia" w:ascii="宋体" w:hAnsi="宋体" w:cs="宋体"/>
          <w:sz w:val="22"/>
          <w:szCs w:val="22"/>
        </w:rPr>
        <w:t>2.6.1 乙方有权依据合同约定和项目需要，向甲方了解有关情况，调阅有关资料等，甲方应予积极配合；</w:t>
      </w:r>
    </w:p>
    <w:p>
      <w:pPr>
        <w:spacing w:line="560" w:lineRule="exact"/>
        <w:ind w:firstLine="440" w:firstLineChars="200"/>
        <w:rPr>
          <w:rFonts w:ascii="宋体" w:hAnsi="宋体" w:cs="宋体"/>
          <w:sz w:val="22"/>
          <w:szCs w:val="22"/>
        </w:rPr>
      </w:pPr>
      <w:r>
        <w:rPr>
          <w:rFonts w:hint="eastAsia" w:ascii="宋体" w:hAnsi="宋体" w:cs="宋体"/>
          <w:sz w:val="22"/>
          <w:szCs w:val="22"/>
        </w:rPr>
        <w:t>2.6.2 乙方有义务妥善保管和保护由甲方提供的前款信息和资料等；</w:t>
      </w:r>
    </w:p>
    <w:p>
      <w:pPr>
        <w:spacing w:line="560" w:lineRule="exact"/>
        <w:ind w:firstLine="440" w:firstLineChars="200"/>
        <w:rPr>
          <w:rFonts w:ascii="宋体" w:hAnsi="宋体" w:cs="宋体"/>
          <w:sz w:val="22"/>
          <w:szCs w:val="22"/>
        </w:rPr>
      </w:pPr>
      <w:r>
        <w:rPr>
          <w:rFonts w:hint="eastAsia" w:ascii="宋体" w:hAnsi="宋体" w:cs="宋体"/>
          <w:sz w:val="22"/>
          <w:szCs w:val="22"/>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42" w:firstLineChars="200"/>
        <w:outlineLvl w:val="0"/>
        <w:rPr>
          <w:rFonts w:ascii="宋体" w:hAnsi="宋体" w:cs="宋体"/>
          <w:b/>
          <w:sz w:val="22"/>
          <w:szCs w:val="22"/>
        </w:rPr>
      </w:pPr>
      <w:bookmarkStart w:id="469" w:name="_Toc19069"/>
      <w:r>
        <w:rPr>
          <w:rFonts w:hint="eastAsia" w:ascii="宋体" w:hAnsi="宋体" w:cs="宋体"/>
          <w:b/>
          <w:sz w:val="22"/>
          <w:szCs w:val="22"/>
        </w:rPr>
        <w:t>2.7 质量保证</w:t>
      </w:r>
      <w:bookmarkEnd w:id="469"/>
    </w:p>
    <w:p>
      <w:pPr>
        <w:spacing w:line="560" w:lineRule="exact"/>
        <w:ind w:firstLine="440" w:firstLineChars="200"/>
        <w:rPr>
          <w:rFonts w:ascii="宋体" w:hAnsi="宋体" w:cs="宋体"/>
          <w:sz w:val="22"/>
          <w:szCs w:val="22"/>
        </w:rPr>
      </w:pPr>
      <w:r>
        <w:rPr>
          <w:rFonts w:hint="eastAsia" w:ascii="宋体" w:hAnsi="宋体" w:cs="宋体"/>
          <w:sz w:val="22"/>
          <w:szCs w:val="22"/>
        </w:rPr>
        <w:t>2.7.1 乙方应建立和完善履行合同的内部质量保证体系，并提供相关内部规章制度给甲方，以便甲方进行监督检查；</w:t>
      </w:r>
    </w:p>
    <w:p>
      <w:pPr>
        <w:spacing w:line="560" w:lineRule="exact"/>
        <w:ind w:firstLine="440" w:firstLineChars="200"/>
        <w:rPr>
          <w:rFonts w:ascii="宋体" w:hAnsi="宋体" w:cs="宋体"/>
          <w:sz w:val="22"/>
          <w:szCs w:val="22"/>
        </w:rPr>
      </w:pPr>
      <w:r>
        <w:rPr>
          <w:rFonts w:hint="eastAsia" w:ascii="宋体" w:hAnsi="宋体" w:cs="宋体"/>
          <w:sz w:val="22"/>
          <w:szCs w:val="22"/>
        </w:rPr>
        <w:t>2.7.2 乙方应保证履行合同的人员数量和素质、软件和硬件设备的配置、场地、环境和设施等满足全面履行合同的要求，并应接受甲方的监督检查。</w:t>
      </w:r>
    </w:p>
    <w:p>
      <w:pPr>
        <w:spacing w:line="560" w:lineRule="exact"/>
        <w:ind w:firstLine="442" w:firstLineChars="200"/>
        <w:outlineLvl w:val="0"/>
        <w:rPr>
          <w:rFonts w:ascii="宋体" w:hAnsi="宋体" w:cs="宋体"/>
          <w:b/>
          <w:sz w:val="22"/>
          <w:szCs w:val="22"/>
        </w:rPr>
      </w:pPr>
      <w:bookmarkStart w:id="470" w:name="_Toc22267"/>
      <w:r>
        <w:rPr>
          <w:rFonts w:hint="eastAsia" w:ascii="宋体" w:hAnsi="宋体" w:cs="宋体"/>
          <w:b/>
          <w:sz w:val="22"/>
          <w:szCs w:val="22"/>
        </w:rPr>
        <w:t>2.8 延迟履行</w:t>
      </w:r>
      <w:bookmarkEnd w:id="470"/>
    </w:p>
    <w:p>
      <w:pPr>
        <w:spacing w:line="560" w:lineRule="exact"/>
        <w:ind w:firstLine="440" w:firstLineChars="200"/>
        <w:rPr>
          <w:rFonts w:ascii="宋体" w:hAnsi="宋体" w:cs="宋体"/>
          <w:sz w:val="22"/>
          <w:szCs w:val="22"/>
        </w:rPr>
      </w:pPr>
      <w:r>
        <w:rPr>
          <w:rFonts w:hint="eastAsia" w:ascii="宋体" w:hAnsi="宋体" w:cs="宋体"/>
          <w:sz w:val="22"/>
          <w:szCs w:val="22"/>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42" w:firstLineChars="200"/>
        <w:outlineLvl w:val="0"/>
        <w:rPr>
          <w:rFonts w:ascii="宋体" w:hAnsi="宋体" w:cs="宋体"/>
          <w:b/>
          <w:sz w:val="22"/>
          <w:szCs w:val="22"/>
        </w:rPr>
      </w:pPr>
      <w:bookmarkStart w:id="471" w:name="_Toc10611"/>
      <w:r>
        <w:rPr>
          <w:rFonts w:hint="eastAsia" w:ascii="宋体" w:hAnsi="宋体" w:cs="宋体"/>
          <w:b/>
          <w:sz w:val="22"/>
          <w:szCs w:val="22"/>
        </w:rPr>
        <w:t>2.9 合同变更</w:t>
      </w:r>
      <w:bookmarkEnd w:id="471"/>
    </w:p>
    <w:p>
      <w:pPr>
        <w:spacing w:line="560" w:lineRule="exact"/>
        <w:ind w:firstLine="440" w:firstLineChars="200"/>
        <w:rPr>
          <w:rFonts w:ascii="宋体" w:hAnsi="宋体" w:cs="宋体"/>
          <w:sz w:val="22"/>
          <w:szCs w:val="22"/>
        </w:rPr>
      </w:pPr>
      <w:r>
        <w:rPr>
          <w:rFonts w:hint="eastAsia" w:ascii="宋体" w:hAnsi="宋体" w:cs="宋体"/>
          <w:sz w:val="22"/>
          <w:szCs w:val="22"/>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42" w:firstLineChars="200"/>
        <w:outlineLvl w:val="0"/>
        <w:rPr>
          <w:rFonts w:ascii="宋体" w:hAnsi="宋体" w:cs="宋体"/>
          <w:b/>
          <w:sz w:val="22"/>
          <w:szCs w:val="22"/>
        </w:rPr>
      </w:pPr>
      <w:bookmarkStart w:id="472" w:name="_Toc42"/>
      <w:bookmarkStart w:id="473" w:name="_Toc26689"/>
      <w:bookmarkStart w:id="474" w:name="_Toc23368"/>
      <w:bookmarkStart w:id="475" w:name="_Toc10663"/>
      <w:bookmarkStart w:id="476" w:name="_Toc21830"/>
      <w:r>
        <w:rPr>
          <w:rFonts w:hint="eastAsia" w:ascii="宋体" w:hAnsi="宋体" w:cs="宋体"/>
          <w:b/>
          <w:sz w:val="22"/>
          <w:szCs w:val="22"/>
        </w:rPr>
        <w:t>2.10 合同转让和分包</w:t>
      </w:r>
      <w:bookmarkEnd w:id="472"/>
      <w:bookmarkEnd w:id="473"/>
      <w:bookmarkEnd w:id="474"/>
      <w:bookmarkEnd w:id="475"/>
      <w:bookmarkEnd w:id="476"/>
    </w:p>
    <w:p>
      <w:pPr>
        <w:spacing w:line="560" w:lineRule="exact"/>
        <w:ind w:firstLine="440" w:firstLineChars="200"/>
        <w:rPr>
          <w:rFonts w:ascii="宋体" w:hAnsi="宋体" w:cs="宋体"/>
          <w:sz w:val="22"/>
          <w:szCs w:val="22"/>
        </w:rPr>
      </w:pPr>
      <w:r>
        <w:rPr>
          <w:rFonts w:hint="eastAsia" w:ascii="宋体" w:hAnsi="宋体" w:cs="宋体"/>
          <w:sz w:val="22"/>
          <w:szCs w:val="22"/>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42" w:firstLineChars="200"/>
        <w:outlineLvl w:val="0"/>
        <w:rPr>
          <w:rFonts w:ascii="宋体" w:hAnsi="宋体" w:cs="宋体"/>
          <w:b/>
          <w:sz w:val="22"/>
          <w:szCs w:val="22"/>
        </w:rPr>
      </w:pPr>
      <w:bookmarkStart w:id="477" w:name="_Toc25571"/>
      <w:bookmarkStart w:id="478" w:name="_Toc26633"/>
      <w:bookmarkStart w:id="479" w:name="_Toc4720"/>
      <w:bookmarkStart w:id="480" w:name="_Toc14371"/>
      <w:bookmarkStart w:id="481" w:name="_Toc32494"/>
      <w:r>
        <w:rPr>
          <w:rFonts w:hint="eastAsia" w:ascii="宋体" w:hAnsi="宋体" w:cs="宋体"/>
          <w:b/>
          <w:sz w:val="22"/>
          <w:szCs w:val="22"/>
        </w:rPr>
        <w:t>2.11 不可抗力</w:t>
      </w:r>
      <w:bookmarkEnd w:id="477"/>
      <w:bookmarkEnd w:id="478"/>
      <w:bookmarkEnd w:id="479"/>
      <w:bookmarkEnd w:id="480"/>
      <w:bookmarkEnd w:id="481"/>
    </w:p>
    <w:p>
      <w:pPr>
        <w:spacing w:line="560" w:lineRule="exact"/>
        <w:ind w:firstLine="440" w:firstLineChars="200"/>
        <w:rPr>
          <w:rFonts w:ascii="宋体" w:hAnsi="宋体" w:cs="宋体"/>
          <w:sz w:val="22"/>
          <w:szCs w:val="22"/>
        </w:rPr>
      </w:pPr>
      <w:r>
        <w:rPr>
          <w:rFonts w:hint="eastAsia" w:ascii="宋体" w:hAnsi="宋体" w:cs="宋体"/>
          <w:sz w:val="22"/>
          <w:szCs w:val="22"/>
        </w:rPr>
        <w:t>2.11.1如果任何一方遭遇法律规定的不可抗力，致使合同履行受阻时，履行合同的期限应予延长，延长的期限应相当于不可抗力所影响的时间；</w:t>
      </w:r>
    </w:p>
    <w:p>
      <w:pPr>
        <w:spacing w:line="560" w:lineRule="exact"/>
        <w:ind w:firstLine="440" w:firstLineChars="200"/>
        <w:rPr>
          <w:rFonts w:ascii="宋体" w:hAnsi="宋体" w:cs="宋体"/>
          <w:sz w:val="22"/>
          <w:szCs w:val="22"/>
        </w:rPr>
      </w:pPr>
      <w:r>
        <w:rPr>
          <w:rFonts w:hint="eastAsia" w:ascii="宋体" w:hAnsi="宋体" w:cs="宋体"/>
          <w:sz w:val="22"/>
          <w:szCs w:val="22"/>
        </w:rPr>
        <w:t>2.11.2 因不可抗力致使不能实现合同目的的，当事人可以解除合同；</w:t>
      </w:r>
    </w:p>
    <w:p>
      <w:pPr>
        <w:spacing w:line="560" w:lineRule="exact"/>
        <w:ind w:firstLine="440" w:firstLineChars="200"/>
        <w:rPr>
          <w:rFonts w:ascii="宋体" w:hAnsi="宋体" w:cs="宋体"/>
          <w:sz w:val="22"/>
          <w:szCs w:val="22"/>
        </w:rPr>
      </w:pPr>
      <w:r>
        <w:rPr>
          <w:rFonts w:hint="eastAsia" w:ascii="宋体" w:hAnsi="宋体" w:cs="宋体"/>
          <w:sz w:val="22"/>
          <w:szCs w:val="22"/>
        </w:rPr>
        <w:t>2.11.3 因不可抗力致使合同有变更必要的，双方当事人应在</w:t>
      </w:r>
      <w:r>
        <w:rPr>
          <w:rFonts w:hint="eastAsia" w:ascii="宋体" w:hAnsi="宋体" w:cs="宋体"/>
          <w:b/>
          <w:i/>
          <w:sz w:val="22"/>
          <w:szCs w:val="22"/>
          <w:u w:val="single"/>
        </w:rPr>
        <w:t>合同专用条款</w:t>
      </w:r>
      <w:r>
        <w:rPr>
          <w:rFonts w:hint="eastAsia" w:ascii="宋体" w:hAnsi="宋体" w:cs="宋体"/>
          <w:sz w:val="22"/>
          <w:szCs w:val="22"/>
        </w:rPr>
        <w:t>约定时间内以书面形式变更合同；</w:t>
      </w:r>
    </w:p>
    <w:p>
      <w:pPr>
        <w:spacing w:line="560" w:lineRule="exact"/>
        <w:ind w:firstLine="440" w:firstLineChars="200"/>
        <w:rPr>
          <w:rFonts w:ascii="宋体" w:hAnsi="宋体" w:cs="宋体"/>
          <w:sz w:val="22"/>
          <w:szCs w:val="22"/>
        </w:rPr>
      </w:pPr>
      <w:r>
        <w:rPr>
          <w:rFonts w:hint="eastAsia" w:ascii="宋体" w:hAnsi="宋体" w:cs="宋体"/>
          <w:sz w:val="22"/>
          <w:szCs w:val="22"/>
        </w:rPr>
        <w:t>2.11.4受不可抗力影响的一方在不可抗力发生后，应在</w:t>
      </w:r>
      <w:r>
        <w:rPr>
          <w:rFonts w:hint="eastAsia" w:ascii="宋体" w:hAnsi="宋体" w:cs="宋体"/>
          <w:b/>
          <w:i/>
          <w:sz w:val="22"/>
          <w:szCs w:val="22"/>
          <w:u w:val="single"/>
        </w:rPr>
        <w:t>合同专用条款</w:t>
      </w:r>
      <w:r>
        <w:rPr>
          <w:rFonts w:hint="eastAsia" w:ascii="宋体" w:hAnsi="宋体" w:cs="宋体"/>
          <w:sz w:val="22"/>
          <w:szCs w:val="22"/>
        </w:rPr>
        <w:t>约定时间内以书面形式通知对方当事人，并在</w:t>
      </w:r>
      <w:r>
        <w:rPr>
          <w:rFonts w:hint="eastAsia" w:ascii="宋体" w:hAnsi="宋体" w:cs="宋体"/>
          <w:b/>
          <w:i/>
          <w:sz w:val="22"/>
          <w:szCs w:val="22"/>
          <w:u w:val="single"/>
        </w:rPr>
        <w:t>合同专用条款</w:t>
      </w:r>
      <w:r>
        <w:rPr>
          <w:rFonts w:hint="eastAsia" w:ascii="宋体" w:hAnsi="宋体" w:cs="宋体"/>
          <w:sz w:val="22"/>
          <w:szCs w:val="22"/>
        </w:rPr>
        <w:t>约定时间内，将有关部门出具的证明文件送达对方当事人。</w:t>
      </w:r>
    </w:p>
    <w:p>
      <w:pPr>
        <w:spacing w:line="560" w:lineRule="exact"/>
        <w:ind w:firstLine="442" w:firstLineChars="200"/>
        <w:outlineLvl w:val="0"/>
        <w:rPr>
          <w:rFonts w:ascii="宋体" w:hAnsi="宋体" w:cs="宋体"/>
          <w:b/>
          <w:sz w:val="22"/>
          <w:szCs w:val="22"/>
        </w:rPr>
      </w:pPr>
      <w:bookmarkStart w:id="482" w:name="_Toc23854"/>
      <w:bookmarkStart w:id="483" w:name="_Toc3638"/>
      <w:bookmarkStart w:id="484" w:name="_Toc14115"/>
      <w:bookmarkStart w:id="485" w:name="_Toc24465"/>
      <w:bookmarkStart w:id="486" w:name="_Toc25783"/>
      <w:r>
        <w:rPr>
          <w:rFonts w:hint="eastAsia" w:ascii="宋体" w:hAnsi="宋体" w:cs="宋体"/>
          <w:b/>
          <w:sz w:val="22"/>
          <w:szCs w:val="22"/>
        </w:rPr>
        <w:t>2.12 税费</w:t>
      </w:r>
      <w:bookmarkEnd w:id="482"/>
      <w:bookmarkEnd w:id="483"/>
      <w:bookmarkEnd w:id="484"/>
      <w:bookmarkEnd w:id="485"/>
      <w:bookmarkEnd w:id="486"/>
    </w:p>
    <w:p>
      <w:pPr>
        <w:spacing w:line="560" w:lineRule="exact"/>
        <w:ind w:firstLine="440" w:firstLineChars="200"/>
        <w:rPr>
          <w:rFonts w:ascii="宋体" w:hAnsi="宋体" w:cs="宋体"/>
          <w:sz w:val="22"/>
          <w:szCs w:val="22"/>
        </w:rPr>
      </w:pPr>
      <w:r>
        <w:rPr>
          <w:rFonts w:hint="eastAsia" w:ascii="宋体" w:hAnsi="宋体" w:cs="宋体"/>
          <w:sz w:val="22"/>
          <w:szCs w:val="22"/>
        </w:rPr>
        <w:t>与合同有关的一切税费，均按照中华人民共和国法律的相关规定缴纳。</w:t>
      </w:r>
    </w:p>
    <w:p>
      <w:pPr>
        <w:spacing w:line="560" w:lineRule="exact"/>
        <w:ind w:firstLine="442" w:firstLineChars="200"/>
        <w:outlineLvl w:val="0"/>
        <w:rPr>
          <w:rFonts w:ascii="宋体" w:hAnsi="宋体" w:cs="宋体"/>
          <w:b/>
          <w:sz w:val="22"/>
          <w:szCs w:val="22"/>
        </w:rPr>
      </w:pPr>
      <w:bookmarkStart w:id="487" w:name="_Toc7315"/>
      <w:bookmarkStart w:id="488" w:name="_Toc30105"/>
      <w:bookmarkStart w:id="489" w:name="_Toc14814"/>
      <w:bookmarkStart w:id="490" w:name="_Toc26883"/>
      <w:bookmarkStart w:id="491" w:name="_Toc25525"/>
      <w:r>
        <w:rPr>
          <w:rFonts w:hint="eastAsia" w:ascii="宋体" w:hAnsi="宋体" w:cs="宋体"/>
          <w:b/>
          <w:sz w:val="22"/>
          <w:szCs w:val="22"/>
        </w:rPr>
        <w:t>2.13 乙方破产</w:t>
      </w:r>
      <w:bookmarkEnd w:id="487"/>
      <w:bookmarkEnd w:id="488"/>
      <w:bookmarkEnd w:id="489"/>
      <w:bookmarkEnd w:id="490"/>
      <w:bookmarkEnd w:id="491"/>
    </w:p>
    <w:p>
      <w:pPr>
        <w:spacing w:line="560" w:lineRule="exact"/>
        <w:ind w:firstLine="440" w:firstLineChars="200"/>
        <w:rPr>
          <w:rFonts w:ascii="宋体" w:hAnsi="宋体" w:cs="宋体"/>
          <w:sz w:val="22"/>
          <w:szCs w:val="22"/>
        </w:rPr>
      </w:pPr>
      <w:r>
        <w:rPr>
          <w:rFonts w:hint="eastAsia" w:ascii="宋体" w:hAnsi="宋体" w:cs="宋体"/>
          <w:sz w:val="22"/>
          <w:szCs w:val="22"/>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widowControl w:val="0"/>
        <w:kinsoku/>
        <w:wordWrap/>
        <w:overflowPunct/>
        <w:topLinePunct w:val="0"/>
        <w:autoSpaceDE/>
        <w:autoSpaceDN/>
        <w:bidi w:val="0"/>
        <w:adjustRightInd w:val="0"/>
        <w:snapToGrid/>
        <w:spacing w:line="560" w:lineRule="exact"/>
        <w:ind w:firstLine="442" w:firstLineChars="200"/>
        <w:textAlignment w:val="auto"/>
        <w:outlineLvl w:val="0"/>
        <w:rPr>
          <w:rFonts w:ascii="宋体" w:hAnsi="宋体" w:cs="宋体"/>
          <w:b/>
          <w:sz w:val="22"/>
          <w:szCs w:val="22"/>
        </w:rPr>
      </w:pPr>
      <w:bookmarkStart w:id="492" w:name="_Toc23323"/>
      <w:bookmarkStart w:id="493" w:name="_Toc1123"/>
      <w:bookmarkStart w:id="494" w:name="_Toc2016"/>
      <w:r>
        <w:rPr>
          <w:rFonts w:hint="eastAsia" w:ascii="宋体" w:hAnsi="宋体" w:cs="宋体"/>
          <w:b/>
          <w:sz w:val="22"/>
          <w:szCs w:val="22"/>
        </w:rPr>
        <w:t>2.14 合同中止、终止</w:t>
      </w:r>
      <w:bookmarkEnd w:id="492"/>
      <w:bookmarkEnd w:id="493"/>
      <w:bookmarkEnd w:id="494"/>
    </w:p>
    <w:p>
      <w:pPr>
        <w:keepNext w:val="0"/>
        <w:keepLines w:val="0"/>
        <w:pageBreakBefore w:val="0"/>
        <w:widowControl w:val="0"/>
        <w:kinsoku/>
        <w:wordWrap/>
        <w:overflowPunct/>
        <w:topLinePunct w:val="0"/>
        <w:autoSpaceDE/>
        <w:autoSpaceDN/>
        <w:bidi w:val="0"/>
        <w:adjustRightInd w:val="0"/>
        <w:snapToGrid/>
        <w:spacing w:line="560" w:lineRule="exact"/>
        <w:ind w:firstLine="440" w:firstLineChars="200"/>
        <w:textAlignment w:val="auto"/>
        <w:rPr>
          <w:rFonts w:ascii="宋体" w:hAnsi="宋体" w:cs="宋体"/>
          <w:sz w:val="22"/>
          <w:szCs w:val="22"/>
        </w:rPr>
      </w:pPr>
      <w:r>
        <w:rPr>
          <w:rFonts w:hint="eastAsia" w:ascii="宋体" w:hAnsi="宋体" w:cs="宋体"/>
          <w:sz w:val="22"/>
          <w:szCs w:val="22"/>
        </w:rPr>
        <w:t>2.14.1 双方当事人不得擅自中止或者终止合同；</w:t>
      </w:r>
    </w:p>
    <w:p>
      <w:pPr>
        <w:keepNext w:val="0"/>
        <w:keepLines w:val="0"/>
        <w:pageBreakBefore w:val="0"/>
        <w:widowControl w:val="0"/>
        <w:kinsoku/>
        <w:wordWrap/>
        <w:overflowPunct/>
        <w:topLinePunct w:val="0"/>
        <w:autoSpaceDE/>
        <w:autoSpaceDN/>
        <w:bidi w:val="0"/>
        <w:adjustRightInd w:val="0"/>
        <w:snapToGrid/>
        <w:spacing w:line="560" w:lineRule="exact"/>
        <w:ind w:firstLine="440" w:firstLineChars="200"/>
        <w:textAlignment w:val="auto"/>
        <w:rPr>
          <w:rFonts w:ascii="宋体" w:hAnsi="宋体" w:cs="宋体"/>
          <w:sz w:val="22"/>
          <w:szCs w:val="22"/>
        </w:rPr>
      </w:pPr>
      <w:r>
        <w:rPr>
          <w:rFonts w:hint="eastAsia" w:ascii="宋体" w:hAnsi="宋体" w:cs="宋体"/>
          <w:sz w:val="22"/>
          <w:szCs w:val="22"/>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42" w:firstLineChars="200"/>
        <w:outlineLvl w:val="0"/>
        <w:rPr>
          <w:rFonts w:ascii="宋体" w:hAnsi="宋体" w:cs="宋体"/>
          <w:b/>
          <w:sz w:val="22"/>
          <w:szCs w:val="22"/>
        </w:rPr>
      </w:pPr>
      <w:bookmarkStart w:id="495" w:name="_Toc17363"/>
      <w:bookmarkStart w:id="496" w:name="_Toc14525"/>
      <w:bookmarkStart w:id="497" w:name="_Toc1969"/>
      <w:r>
        <w:rPr>
          <w:rFonts w:hint="eastAsia" w:ascii="宋体" w:hAnsi="宋体" w:cs="宋体"/>
          <w:b/>
          <w:sz w:val="22"/>
          <w:szCs w:val="22"/>
        </w:rPr>
        <w:t>2.15 检验和验收</w:t>
      </w:r>
      <w:bookmarkEnd w:id="495"/>
      <w:bookmarkEnd w:id="496"/>
      <w:bookmarkEnd w:id="497"/>
    </w:p>
    <w:p>
      <w:pPr>
        <w:tabs>
          <w:tab w:val="left" w:pos="360"/>
          <w:tab w:val="left" w:pos="540"/>
          <w:tab w:val="left" w:pos="1080"/>
        </w:tabs>
        <w:spacing w:line="560" w:lineRule="exact"/>
        <w:ind w:firstLine="440" w:firstLineChars="200"/>
        <w:rPr>
          <w:rFonts w:ascii="宋体" w:hAnsi="宋体" w:cs="宋体"/>
          <w:sz w:val="22"/>
          <w:szCs w:val="22"/>
        </w:rPr>
      </w:pPr>
      <w:r>
        <w:rPr>
          <w:rFonts w:hint="eastAsia" w:ascii="宋体" w:hAnsi="宋体" w:cs="宋体"/>
          <w:sz w:val="22"/>
          <w:szCs w:val="22"/>
        </w:rPr>
        <w:t>2.15.1 乙方按照</w:t>
      </w:r>
      <w:r>
        <w:rPr>
          <w:rFonts w:hint="eastAsia" w:ascii="宋体" w:hAnsi="宋体" w:cs="宋体"/>
          <w:b/>
          <w:i/>
          <w:sz w:val="22"/>
          <w:szCs w:val="22"/>
          <w:u w:val="single"/>
        </w:rPr>
        <w:t>合同专用条款</w:t>
      </w:r>
      <w:r>
        <w:rPr>
          <w:rFonts w:hint="eastAsia" w:ascii="宋体" w:hAnsi="宋体" w:cs="宋体"/>
          <w:sz w:val="22"/>
          <w:szCs w:val="22"/>
        </w:rPr>
        <w:t>的约定，定期提交服务报告，甲方按照</w:t>
      </w:r>
      <w:r>
        <w:rPr>
          <w:rFonts w:hint="eastAsia" w:ascii="宋体" w:hAnsi="宋体" w:cs="宋体"/>
          <w:b/>
          <w:i/>
          <w:sz w:val="22"/>
          <w:szCs w:val="22"/>
          <w:u w:val="single"/>
        </w:rPr>
        <w:t>合同专用条款</w:t>
      </w:r>
      <w:r>
        <w:rPr>
          <w:rFonts w:hint="eastAsia" w:ascii="宋体" w:hAnsi="宋体" w:cs="宋体"/>
          <w:sz w:val="22"/>
          <w:szCs w:val="22"/>
        </w:rPr>
        <w:t>的约定进行定期验收；</w:t>
      </w:r>
    </w:p>
    <w:p>
      <w:pPr>
        <w:tabs>
          <w:tab w:val="left" w:pos="360"/>
          <w:tab w:val="left" w:pos="540"/>
          <w:tab w:val="left" w:pos="1080"/>
        </w:tabs>
        <w:spacing w:line="560" w:lineRule="exact"/>
        <w:ind w:firstLine="440" w:firstLineChars="200"/>
        <w:rPr>
          <w:rFonts w:ascii="宋体" w:hAnsi="宋体" w:cs="宋体"/>
          <w:sz w:val="22"/>
          <w:szCs w:val="22"/>
        </w:rPr>
      </w:pPr>
      <w:r>
        <w:rPr>
          <w:rFonts w:hint="eastAsia" w:ascii="宋体" w:hAnsi="宋体" w:cs="宋体"/>
          <w:sz w:val="22"/>
          <w:szCs w:val="22"/>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40" w:firstLineChars="200"/>
        <w:rPr>
          <w:rFonts w:ascii="宋体" w:hAnsi="宋体" w:cs="宋体"/>
          <w:sz w:val="22"/>
          <w:szCs w:val="22"/>
        </w:rPr>
      </w:pPr>
      <w:r>
        <w:rPr>
          <w:rFonts w:hint="eastAsia" w:ascii="宋体" w:hAnsi="宋体" w:cs="宋体"/>
          <w:sz w:val="22"/>
          <w:szCs w:val="22"/>
        </w:rPr>
        <w:t>2.15.3 检验和验收标准、程序等具体内容以及前述验收书的效力详见</w:t>
      </w:r>
      <w:r>
        <w:rPr>
          <w:rFonts w:hint="eastAsia" w:ascii="宋体" w:hAnsi="宋体" w:cs="宋体"/>
          <w:b/>
          <w:i/>
          <w:sz w:val="22"/>
          <w:szCs w:val="22"/>
          <w:u w:val="single"/>
        </w:rPr>
        <w:t>合同专用条款</w:t>
      </w:r>
      <w:r>
        <w:rPr>
          <w:rFonts w:hint="eastAsia" w:ascii="宋体" w:hAnsi="宋体" w:cs="宋体"/>
          <w:i/>
          <w:sz w:val="22"/>
          <w:szCs w:val="22"/>
        </w:rPr>
        <w:t>。</w:t>
      </w:r>
    </w:p>
    <w:p>
      <w:pPr>
        <w:spacing w:line="560" w:lineRule="exact"/>
        <w:ind w:firstLine="442" w:firstLineChars="200"/>
        <w:outlineLvl w:val="0"/>
        <w:rPr>
          <w:rFonts w:ascii="宋体" w:hAnsi="宋体" w:cs="宋体"/>
          <w:b/>
          <w:sz w:val="22"/>
          <w:szCs w:val="22"/>
        </w:rPr>
      </w:pPr>
      <w:bookmarkStart w:id="498" w:name="_Toc25198"/>
      <w:bookmarkStart w:id="499" w:name="_Toc2308"/>
      <w:bookmarkStart w:id="500" w:name="_Toc31892"/>
      <w:bookmarkStart w:id="501" w:name="_Toc9808"/>
      <w:bookmarkStart w:id="502" w:name="_Toc12666"/>
      <w:r>
        <w:rPr>
          <w:rFonts w:hint="eastAsia" w:ascii="宋体" w:hAnsi="宋体" w:cs="宋体"/>
          <w:b/>
          <w:sz w:val="22"/>
          <w:szCs w:val="22"/>
        </w:rPr>
        <w:t>2.16 通知和送达</w:t>
      </w:r>
      <w:bookmarkEnd w:id="498"/>
      <w:bookmarkEnd w:id="499"/>
      <w:bookmarkEnd w:id="500"/>
      <w:bookmarkEnd w:id="501"/>
      <w:bookmarkEnd w:id="502"/>
    </w:p>
    <w:p>
      <w:pPr>
        <w:spacing w:line="560" w:lineRule="exact"/>
        <w:ind w:firstLine="440" w:firstLineChars="200"/>
        <w:rPr>
          <w:rFonts w:ascii="宋体" w:hAnsi="宋体" w:cs="宋体"/>
          <w:sz w:val="22"/>
          <w:szCs w:val="22"/>
        </w:rPr>
      </w:pPr>
      <w:bookmarkStart w:id="503" w:name="_Toc27674"/>
      <w:bookmarkStart w:id="504" w:name="_Toc18401"/>
      <w:r>
        <w:rPr>
          <w:rFonts w:hint="eastAsia" w:ascii="宋体" w:hAnsi="宋体" w:cs="宋体"/>
          <w:sz w:val="22"/>
          <w:szCs w:val="22"/>
        </w:rPr>
        <w:t xml:space="preserve">2.17.1任何一方因履行合同而以合同第一部分尾部所列明的传真或电子邮件 </w:t>
      </w:r>
      <w:r>
        <w:rPr>
          <w:rFonts w:hint="eastAsia" w:ascii="宋体" w:hAnsi="宋体" w:cs="宋体"/>
          <w:sz w:val="22"/>
          <w:szCs w:val="22"/>
          <w:u w:val="single"/>
        </w:rPr>
        <w:t xml:space="preserve">       </w:t>
      </w:r>
      <w:r>
        <w:rPr>
          <w:rFonts w:hint="eastAsia" w:ascii="宋体" w:hAnsi="宋体" w:cs="宋体"/>
          <w:sz w:val="22"/>
          <w:szCs w:val="22"/>
        </w:rPr>
        <w:t>发出的所有通知、文件、材料，均视为已向对方当事人送达；任何一方变更上述送达方式或者地址的，应于</w:t>
      </w:r>
      <w:r>
        <w:rPr>
          <w:rFonts w:hint="eastAsia" w:ascii="宋体" w:hAnsi="宋体" w:cs="宋体"/>
          <w:sz w:val="22"/>
          <w:szCs w:val="22"/>
          <w:u w:val="single"/>
        </w:rPr>
        <w:t>3</w:t>
      </w:r>
      <w:r>
        <w:rPr>
          <w:rFonts w:hint="eastAsia" w:ascii="宋体" w:hAnsi="宋体" w:cs="宋体"/>
          <w:sz w:val="22"/>
          <w:szCs w:val="22"/>
        </w:rPr>
        <w:t>个工作日内书面通知对方当事人，在对方当事人收到有关变更通知之前，变更前的约定送达方式或者地址仍视为有效。</w:t>
      </w:r>
    </w:p>
    <w:p>
      <w:pPr>
        <w:spacing w:line="560" w:lineRule="exact"/>
        <w:ind w:firstLine="440" w:firstLineChars="200"/>
        <w:rPr>
          <w:rFonts w:ascii="宋体" w:hAnsi="宋体" w:cs="宋体"/>
          <w:sz w:val="22"/>
          <w:szCs w:val="22"/>
        </w:rPr>
      </w:pPr>
      <w:r>
        <w:rPr>
          <w:rFonts w:hint="eastAsia" w:ascii="宋体" w:hAnsi="宋体" w:cs="宋体"/>
          <w:sz w:val="22"/>
          <w:szCs w:val="22"/>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3"/>
      <w:bookmarkEnd w:id="504"/>
    </w:p>
    <w:p>
      <w:pPr>
        <w:spacing w:line="560" w:lineRule="exact"/>
        <w:ind w:firstLine="442" w:firstLineChars="200"/>
        <w:outlineLvl w:val="0"/>
        <w:rPr>
          <w:rFonts w:ascii="宋体" w:hAnsi="宋体" w:cs="宋体"/>
          <w:b/>
          <w:sz w:val="22"/>
          <w:szCs w:val="22"/>
        </w:rPr>
      </w:pPr>
      <w:bookmarkStart w:id="505" w:name="_Toc27644"/>
      <w:bookmarkStart w:id="506" w:name="_Toc12254"/>
      <w:bookmarkStart w:id="507" w:name="_Toc20808"/>
      <w:bookmarkStart w:id="508" w:name="_Toc28906"/>
      <w:bookmarkStart w:id="509" w:name="_Toc5063"/>
      <w:r>
        <w:rPr>
          <w:rFonts w:hint="eastAsia" w:ascii="宋体" w:hAnsi="宋体" w:cs="宋体"/>
          <w:b/>
          <w:sz w:val="22"/>
          <w:szCs w:val="22"/>
        </w:rPr>
        <w:t>2.17 合同使用的文字和适用的法律</w:t>
      </w:r>
      <w:bookmarkEnd w:id="505"/>
      <w:bookmarkEnd w:id="506"/>
      <w:bookmarkEnd w:id="507"/>
      <w:bookmarkEnd w:id="508"/>
      <w:bookmarkEnd w:id="509"/>
    </w:p>
    <w:p>
      <w:pPr>
        <w:spacing w:line="560" w:lineRule="exact"/>
        <w:ind w:firstLine="440" w:firstLineChars="200"/>
        <w:rPr>
          <w:rFonts w:ascii="宋体" w:hAnsi="宋体" w:cs="宋体"/>
          <w:sz w:val="22"/>
          <w:szCs w:val="22"/>
        </w:rPr>
      </w:pPr>
      <w:r>
        <w:rPr>
          <w:rFonts w:hint="eastAsia" w:ascii="宋体" w:hAnsi="宋体" w:cs="宋体"/>
          <w:sz w:val="22"/>
          <w:szCs w:val="22"/>
        </w:rPr>
        <w:t>2.17.1 合同使用汉语书就、变更和解释；</w:t>
      </w:r>
    </w:p>
    <w:p>
      <w:pPr>
        <w:spacing w:line="560" w:lineRule="exact"/>
        <w:ind w:firstLine="440" w:firstLineChars="200"/>
        <w:rPr>
          <w:rFonts w:ascii="宋体" w:hAnsi="宋体" w:cs="宋体"/>
          <w:sz w:val="22"/>
          <w:szCs w:val="22"/>
        </w:rPr>
      </w:pPr>
      <w:r>
        <w:rPr>
          <w:rFonts w:hint="eastAsia" w:ascii="宋体" w:hAnsi="宋体" w:cs="宋体"/>
          <w:sz w:val="22"/>
          <w:szCs w:val="22"/>
        </w:rPr>
        <w:t>2.17.2 合同适用中华人民共和国法律。</w:t>
      </w:r>
    </w:p>
    <w:p>
      <w:pPr>
        <w:spacing w:line="560" w:lineRule="exact"/>
        <w:ind w:firstLine="442" w:firstLineChars="200"/>
        <w:outlineLvl w:val="0"/>
        <w:rPr>
          <w:rFonts w:ascii="宋体" w:hAnsi="宋体" w:cs="宋体"/>
          <w:b/>
          <w:sz w:val="22"/>
          <w:szCs w:val="22"/>
        </w:rPr>
      </w:pPr>
      <w:bookmarkStart w:id="510" w:name="_Toc18540"/>
      <w:bookmarkStart w:id="511" w:name="_Toc30599"/>
      <w:bookmarkStart w:id="512" w:name="_Toc4355"/>
      <w:r>
        <w:rPr>
          <w:rFonts w:hint="eastAsia" w:ascii="宋体" w:hAnsi="宋体" w:cs="宋体"/>
          <w:b/>
          <w:sz w:val="22"/>
          <w:szCs w:val="22"/>
        </w:rPr>
        <w:t>2.18 计量单位</w:t>
      </w:r>
      <w:bookmarkEnd w:id="510"/>
      <w:bookmarkEnd w:id="511"/>
      <w:bookmarkEnd w:id="512"/>
    </w:p>
    <w:p>
      <w:pPr>
        <w:spacing w:line="560" w:lineRule="exact"/>
        <w:ind w:firstLine="440" w:firstLineChars="200"/>
        <w:rPr>
          <w:rFonts w:ascii="宋体" w:hAnsi="宋体" w:cs="宋体"/>
          <w:sz w:val="22"/>
          <w:szCs w:val="22"/>
        </w:rPr>
      </w:pPr>
      <w:r>
        <w:rPr>
          <w:rFonts w:hint="eastAsia" w:ascii="宋体" w:hAnsi="宋体" w:cs="宋体"/>
          <w:sz w:val="22"/>
          <w:szCs w:val="22"/>
        </w:rPr>
        <w:t>除技术规范中另有规定外,合同的计量单位均使用国家法定计量单位。</w:t>
      </w:r>
    </w:p>
    <w:p>
      <w:pPr>
        <w:spacing w:line="560" w:lineRule="exact"/>
        <w:ind w:firstLine="442" w:firstLineChars="200"/>
        <w:rPr>
          <w:rFonts w:ascii="宋体" w:hAnsi="宋体" w:cs="宋体"/>
          <w:b/>
          <w:sz w:val="22"/>
          <w:szCs w:val="22"/>
        </w:rPr>
      </w:pPr>
      <w:r>
        <w:rPr>
          <w:rFonts w:hint="eastAsia" w:ascii="宋体" w:hAnsi="宋体" w:cs="宋体"/>
          <w:b/>
          <w:sz w:val="22"/>
          <w:szCs w:val="22"/>
        </w:rPr>
        <w:t>2.19合同份数</w:t>
      </w:r>
    </w:p>
    <w:p>
      <w:pPr>
        <w:spacing w:line="560" w:lineRule="exact"/>
        <w:ind w:firstLine="440" w:firstLineChars="200"/>
        <w:rPr>
          <w:rFonts w:ascii="宋体" w:hAnsi="宋体" w:cs="宋体"/>
          <w:sz w:val="22"/>
          <w:szCs w:val="22"/>
        </w:rPr>
      </w:pPr>
      <w:r>
        <w:rPr>
          <w:rFonts w:hint="eastAsia" w:ascii="宋体" w:hAnsi="宋体" w:cs="宋体"/>
          <w:sz w:val="22"/>
          <w:szCs w:val="22"/>
        </w:rPr>
        <w:t>合同份数按</w:t>
      </w:r>
      <w:r>
        <w:rPr>
          <w:rFonts w:hint="eastAsia" w:ascii="宋体" w:hAnsi="宋体" w:cs="宋体"/>
          <w:b/>
          <w:i/>
          <w:sz w:val="22"/>
          <w:szCs w:val="22"/>
          <w:u w:val="single"/>
        </w:rPr>
        <w:t>合同专用条款</w:t>
      </w:r>
      <w:r>
        <w:rPr>
          <w:rFonts w:hint="eastAsia" w:ascii="宋体" w:hAnsi="宋体" w:cs="宋体"/>
          <w:sz w:val="22"/>
          <w:szCs w:val="22"/>
        </w:rPr>
        <w:t>规定，每份均具有同等法律效力。</w:t>
      </w:r>
    </w:p>
    <w:p>
      <w:pPr>
        <w:spacing w:line="360" w:lineRule="auto"/>
        <w:jc w:val="center"/>
        <w:outlineLvl w:val="0"/>
        <w:rPr>
          <w:rFonts w:ascii="宋体" w:hAnsi="宋体" w:cs="宋体"/>
          <w:b/>
          <w:sz w:val="22"/>
          <w:szCs w:val="22"/>
        </w:rPr>
      </w:pPr>
      <w:r>
        <w:rPr>
          <w:rFonts w:hint="eastAsia" w:ascii="宋体" w:hAnsi="宋体" w:cs="宋体"/>
          <w:kern w:val="0"/>
          <w:sz w:val="20"/>
          <w:szCs w:val="22"/>
        </w:rPr>
        <w:br w:type="page"/>
      </w:r>
      <w:bookmarkStart w:id="513" w:name="_Toc331685784"/>
      <w:r>
        <w:rPr>
          <w:rFonts w:hint="eastAsia" w:ascii="宋体" w:hAnsi="宋体" w:cs="宋体"/>
          <w:b/>
          <w:sz w:val="22"/>
          <w:szCs w:val="22"/>
        </w:rPr>
        <w:t xml:space="preserve"> </w:t>
      </w:r>
      <w:bookmarkEnd w:id="513"/>
      <w:r>
        <w:rPr>
          <w:rFonts w:hint="eastAsia" w:ascii="宋体" w:hAnsi="宋体" w:cs="宋体"/>
          <w:b/>
          <w:sz w:val="22"/>
          <w:szCs w:val="22"/>
        </w:rPr>
        <w:t>第三部分  合同专用条款</w:t>
      </w:r>
    </w:p>
    <w:p>
      <w:pPr>
        <w:spacing w:line="560" w:lineRule="exact"/>
        <w:ind w:left="-420" w:leftChars="-200" w:right="-420" w:rightChars="-200" w:firstLine="440" w:firstLineChars="200"/>
        <w:rPr>
          <w:rFonts w:ascii="宋体" w:hAnsi="宋体" w:cs="宋体"/>
          <w:sz w:val="20"/>
          <w:szCs w:val="22"/>
        </w:rPr>
      </w:pPr>
      <w:r>
        <w:rPr>
          <w:rFonts w:hint="eastAsia" w:ascii="宋体" w:hAnsi="宋体" w:cs="宋体"/>
          <w:sz w:val="22"/>
          <w:szCs w:val="22"/>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86"/>
        <w:gridCol w:w="90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2"/>
                <w:szCs w:val="22"/>
              </w:rPr>
            </w:pPr>
            <w:r>
              <w:rPr>
                <w:rFonts w:hint="eastAsia" w:ascii="宋体" w:hAnsi="宋体" w:cs="宋体"/>
                <w:b/>
                <w:sz w:val="22"/>
                <w:szCs w:val="22"/>
              </w:rPr>
              <w:t>条款号</w:t>
            </w:r>
          </w:p>
        </w:tc>
        <w:tc>
          <w:tcPr>
            <w:tcW w:w="4464" w:type="pct"/>
            <w:vAlign w:val="center"/>
          </w:tcPr>
          <w:p>
            <w:pPr>
              <w:spacing w:line="360" w:lineRule="auto"/>
              <w:jc w:val="center"/>
              <w:rPr>
                <w:rFonts w:ascii="宋体" w:hAnsi="宋体" w:cs="宋体"/>
                <w:b/>
                <w:sz w:val="22"/>
                <w:szCs w:val="22"/>
              </w:rPr>
            </w:pPr>
            <w:r>
              <w:rPr>
                <w:rFonts w:hint="eastAsia" w:ascii="宋体" w:hAnsi="宋体" w:cs="宋体"/>
                <w:b/>
                <w:sz w:val="22"/>
                <w:szCs w:val="22"/>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2"/>
                <w:szCs w:val="22"/>
              </w:rPr>
            </w:pPr>
            <w:r>
              <w:rPr>
                <w:rFonts w:hint="eastAsia" w:ascii="宋体" w:hAnsi="宋体" w:cs="宋体"/>
                <w:sz w:val="22"/>
                <w:szCs w:val="22"/>
              </w:rPr>
              <w:t>1.3.2</w:t>
            </w:r>
          </w:p>
        </w:tc>
        <w:tc>
          <w:tcPr>
            <w:tcW w:w="4464" w:type="pct"/>
            <w:vAlign w:val="center"/>
          </w:tcPr>
          <w:p>
            <w:pPr>
              <w:spacing w:line="360" w:lineRule="auto"/>
              <w:rPr>
                <w:rFonts w:ascii="宋体" w:hAnsi="宋体" w:cs="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2"/>
                <w:szCs w:val="22"/>
              </w:rPr>
            </w:pPr>
            <w:r>
              <w:rPr>
                <w:rFonts w:hint="eastAsia" w:ascii="宋体" w:hAnsi="宋体" w:cs="宋体"/>
                <w:sz w:val="22"/>
                <w:szCs w:val="22"/>
              </w:rPr>
              <w:t>1.4.2</w:t>
            </w:r>
          </w:p>
        </w:tc>
        <w:tc>
          <w:tcPr>
            <w:tcW w:w="4464" w:type="pct"/>
            <w:vAlign w:val="center"/>
          </w:tcPr>
          <w:p>
            <w:pPr>
              <w:spacing w:line="360" w:lineRule="auto"/>
              <w:rPr>
                <w:rFonts w:ascii="宋体" w:hAnsi="宋体" w:cs="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2"/>
                <w:szCs w:val="22"/>
              </w:rPr>
            </w:pPr>
            <w:r>
              <w:rPr>
                <w:rFonts w:hint="eastAsia" w:ascii="宋体" w:hAnsi="宋体" w:cs="宋体"/>
                <w:sz w:val="22"/>
                <w:szCs w:val="22"/>
              </w:rPr>
              <w:t xml:space="preserve">1.5.1 </w:t>
            </w:r>
          </w:p>
        </w:tc>
        <w:tc>
          <w:tcPr>
            <w:tcW w:w="4464" w:type="pct"/>
            <w:vAlign w:val="center"/>
          </w:tcPr>
          <w:p>
            <w:pPr>
              <w:spacing w:line="360" w:lineRule="auto"/>
              <w:rPr>
                <w:rFonts w:ascii="宋体" w:hAnsi="宋体" w:cs="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2"/>
                <w:szCs w:val="22"/>
              </w:rPr>
            </w:pPr>
            <w:r>
              <w:rPr>
                <w:rFonts w:hint="eastAsia" w:ascii="宋体" w:hAnsi="宋体" w:cs="宋体"/>
                <w:sz w:val="22"/>
                <w:szCs w:val="22"/>
              </w:rPr>
              <w:t>1.5.2</w:t>
            </w:r>
          </w:p>
        </w:tc>
        <w:tc>
          <w:tcPr>
            <w:tcW w:w="4464" w:type="pct"/>
            <w:vAlign w:val="center"/>
          </w:tcPr>
          <w:p>
            <w:pPr>
              <w:spacing w:line="360" w:lineRule="auto"/>
              <w:rPr>
                <w:rFonts w:ascii="宋体" w:hAnsi="宋体" w:cs="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2"/>
                <w:szCs w:val="22"/>
              </w:rPr>
            </w:pPr>
            <w:r>
              <w:rPr>
                <w:rFonts w:hint="eastAsia" w:ascii="宋体" w:hAnsi="宋体" w:cs="宋体"/>
                <w:sz w:val="22"/>
                <w:szCs w:val="22"/>
              </w:rPr>
              <w:t xml:space="preserve">1.5.3 </w:t>
            </w:r>
          </w:p>
        </w:tc>
        <w:tc>
          <w:tcPr>
            <w:tcW w:w="4464" w:type="pct"/>
            <w:vAlign w:val="center"/>
          </w:tcPr>
          <w:p>
            <w:pPr>
              <w:spacing w:line="360" w:lineRule="auto"/>
              <w:rPr>
                <w:rFonts w:ascii="宋体" w:hAnsi="宋体" w:cs="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2"/>
                <w:szCs w:val="22"/>
              </w:rPr>
            </w:pPr>
            <w:r>
              <w:rPr>
                <w:rFonts w:hint="eastAsia" w:ascii="宋体" w:hAnsi="宋体" w:cs="宋体"/>
                <w:sz w:val="22"/>
                <w:szCs w:val="22"/>
              </w:rPr>
              <w:t>1.6.2</w:t>
            </w:r>
          </w:p>
        </w:tc>
        <w:tc>
          <w:tcPr>
            <w:tcW w:w="4464" w:type="pct"/>
            <w:vAlign w:val="center"/>
          </w:tcPr>
          <w:p>
            <w:pPr>
              <w:spacing w:line="360" w:lineRule="auto"/>
              <w:rPr>
                <w:rFonts w:ascii="宋体" w:hAnsi="宋体" w:cs="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2"/>
                <w:szCs w:val="22"/>
              </w:rPr>
            </w:pPr>
            <w:r>
              <w:rPr>
                <w:rFonts w:hint="eastAsia" w:ascii="宋体" w:hAnsi="宋体" w:cs="宋体"/>
                <w:sz w:val="22"/>
                <w:szCs w:val="22"/>
              </w:rPr>
              <w:t>1.7.1</w:t>
            </w:r>
          </w:p>
        </w:tc>
        <w:tc>
          <w:tcPr>
            <w:tcW w:w="4464" w:type="pct"/>
            <w:vAlign w:val="center"/>
          </w:tcPr>
          <w:p>
            <w:pPr>
              <w:spacing w:line="360" w:lineRule="auto"/>
              <w:rPr>
                <w:rFonts w:ascii="宋体" w:hAnsi="宋体" w:cs="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2"/>
                <w:szCs w:val="22"/>
              </w:rPr>
            </w:pPr>
            <w:r>
              <w:rPr>
                <w:rFonts w:hint="eastAsia" w:ascii="宋体" w:hAnsi="宋体" w:cs="宋体"/>
                <w:sz w:val="22"/>
                <w:szCs w:val="22"/>
              </w:rPr>
              <w:t>1.7.2</w:t>
            </w:r>
          </w:p>
        </w:tc>
        <w:tc>
          <w:tcPr>
            <w:tcW w:w="4464" w:type="pct"/>
            <w:vAlign w:val="center"/>
          </w:tcPr>
          <w:p>
            <w:pPr>
              <w:spacing w:line="360" w:lineRule="auto"/>
              <w:rPr>
                <w:rFonts w:ascii="宋体" w:hAnsi="宋体" w:cs="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2"/>
                <w:szCs w:val="22"/>
              </w:rPr>
            </w:pPr>
            <w:r>
              <w:rPr>
                <w:rFonts w:hint="eastAsia" w:ascii="宋体" w:hAnsi="宋体" w:cs="宋体"/>
                <w:sz w:val="22"/>
                <w:szCs w:val="22"/>
              </w:rPr>
              <w:t>1.7.3</w:t>
            </w:r>
          </w:p>
        </w:tc>
        <w:tc>
          <w:tcPr>
            <w:tcW w:w="4464" w:type="pct"/>
            <w:vAlign w:val="center"/>
          </w:tcPr>
          <w:p>
            <w:pPr>
              <w:spacing w:line="360" w:lineRule="auto"/>
              <w:rPr>
                <w:rFonts w:ascii="宋体" w:hAnsi="宋体" w:cs="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2"/>
                <w:szCs w:val="22"/>
              </w:rPr>
            </w:pPr>
            <w:r>
              <w:rPr>
                <w:rFonts w:hint="eastAsia" w:ascii="宋体" w:hAnsi="宋体" w:cs="宋体"/>
                <w:sz w:val="22"/>
                <w:szCs w:val="22"/>
              </w:rPr>
              <w:t>1.7.4.1</w:t>
            </w:r>
          </w:p>
        </w:tc>
        <w:tc>
          <w:tcPr>
            <w:tcW w:w="4464" w:type="pct"/>
            <w:vAlign w:val="center"/>
          </w:tcPr>
          <w:p>
            <w:pPr>
              <w:spacing w:line="360" w:lineRule="auto"/>
              <w:rPr>
                <w:rFonts w:ascii="宋体" w:hAnsi="宋体" w:cs="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2"/>
                <w:szCs w:val="22"/>
              </w:rPr>
            </w:pPr>
            <w:r>
              <w:rPr>
                <w:rFonts w:hint="eastAsia" w:ascii="宋体" w:hAnsi="宋体" w:cs="宋体"/>
                <w:sz w:val="22"/>
                <w:szCs w:val="22"/>
              </w:rPr>
              <w:t>1.7.4.2</w:t>
            </w:r>
          </w:p>
        </w:tc>
        <w:tc>
          <w:tcPr>
            <w:tcW w:w="4464" w:type="pct"/>
            <w:vAlign w:val="center"/>
          </w:tcPr>
          <w:p>
            <w:pPr>
              <w:spacing w:line="360" w:lineRule="auto"/>
              <w:rPr>
                <w:rFonts w:ascii="宋体" w:hAnsi="宋体" w:cs="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2"/>
                <w:szCs w:val="22"/>
              </w:rPr>
            </w:pPr>
            <w:r>
              <w:rPr>
                <w:rFonts w:hint="eastAsia" w:ascii="宋体" w:hAnsi="宋体" w:cs="宋体"/>
                <w:sz w:val="22"/>
                <w:szCs w:val="22"/>
              </w:rPr>
              <w:t>1.7.4.3</w:t>
            </w:r>
          </w:p>
        </w:tc>
        <w:tc>
          <w:tcPr>
            <w:tcW w:w="4464" w:type="pct"/>
            <w:vAlign w:val="center"/>
          </w:tcPr>
          <w:p>
            <w:pPr>
              <w:spacing w:line="360" w:lineRule="auto"/>
              <w:rPr>
                <w:rFonts w:ascii="宋体" w:hAnsi="宋体" w:cs="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2"/>
                <w:szCs w:val="22"/>
              </w:rPr>
            </w:pPr>
            <w:r>
              <w:rPr>
                <w:rFonts w:hint="eastAsia" w:ascii="宋体" w:hAnsi="宋体" w:cs="宋体"/>
                <w:sz w:val="22"/>
                <w:szCs w:val="22"/>
              </w:rPr>
              <w:t>1.8.7</w:t>
            </w:r>
          </w:p>
        </w:tc>
        <w:tc>
          <w:tcPr>
            <w:tcW w:w="4464" w:type="pct"/>
            <w:vAlign w:val="center"/>
          </w:tcPr>
          <w:p>
            <w:pPr>
              <w:spacing w:line="360" w:lineRule="auto"/>
              <w:rPr>
                <w:rFonts w:ascii="宋体" w:hAnsi="宋体" w:cs="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2"/>
                <w:szCs w:val="22"/>
              </w:rPr>
            </w:pPr>
            <w:r>
              <w:rPr>
                <w:rFonts w:hint="eastAsia" w:ascii="宋体" w:hAnsi="宋体" w:cs="宋体"/>
                <w:sz w:val="22"/>
                <w:szCs w:val="22"/>
              </w:rPr>
              <w:t>1.9.1</w:t>
            </w:r>
          </w:p>
        </w:tc>
        <w:tc>
          <w:tcPr>
            <w:tcW w:w="4464" w:type="pct"/>
            <w:vAlign w:val="center"/>
          </w:tcPr>
          <w:p>
            <w:pPr>
              <w:spacing w:line="360" w:lineRule="auto"/>
              <w:rPr>
                <w:rFonts w:ascii="宋体" w:hAnsi="宋体" w:cs="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2"/>
                <w:szCs w:val="22"/>
              </w:rPr>
            </w:pPr>
            <w:r>
              <w:rPr>
                <w:rFonts w:hint="eastAsia" w:ascii="宋体" w:hAnsi="宋体" w:cs="宋体"/>
                <w:sz w:val="22"/>
                <w:szCs w:val="22"/>
              </w:rPr>
              <w:t>1.9.2</w:t>
            </w:r>
          </w:p>
        </w:tc>
        <w:tc>
          <w:tcPr>
            <w:tcW w:w="4464" w:type="pct"/>
            <w:vAlign w:val="center"/>
          </w:tcPr>
          <w:p>
            <w:pPr>
              <w:spacing w:line="360" w:lineRule="auto"/>
              <w:rPr>
                <w:rFonts w:ascii="宋体" w:hAnsi="宋体" w:cs="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2"/>
                <w:szCs w:val="22"/>
              </w:rPr>
            </w:pPr>
            <w:r>
              <w:rPr>
                <w:rFonts w:hint="eastAsia" w:ascii="宋体" w:hAnsi="宋体" w:cs="宋体"/>
                <w:sz w:val="22"/>
                <w:szCs w:val="22"/>
              </w:rPr>
              <w:t>2.3.2</w:t>
            </w:r>
          </w:p>
        </w:tc>
        <w:tc>
          <w:tcPr>
            <w:tcW w:w="4464" w:type="pct"/>
            <w:vAlign w:val="center"/>
          </w:tcPr>
          <w:p>
            <w:pPr>
              <w:spacing w:line="360" w:lineRule="auto"/>
              <w:ind w:left="-420" w:leftChars="-200" w:right="-420" w:rightChars="-200" w:firstLine="440" w:firstLineChars="200"/>
              <w:rPr>
                <w:rFonts w:ascii="宋体" w:hAnsi="宋体" w:cs="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2"/>
                <w:szCs w:val="22"/>
              </w:rPr>
            </w:pPr>
            <w:r>
              <w:rPr>
                <w:rFonts w:hint="eastAsia" w:ascii="宋体" w:hAnsi="宋体" w:cs="宋体"/>
                <w:sz w:val="22"/>
                <w:szCs w:val="22"/>
              </w:rPr>
              <w:t>2.5</w:t>
            </w:r>
          </w:p>
        </w:tc>
        <w:tc>
          <w:tcPr>
            <w:tcW w:w="4464" w:type="pct"/>
            <w:vAlign w:val="center"/>
          </w:tcPr>
          <w:p>
            <w:pPr>
              <w:spacing w:line="360" w:lineRule="auto"/>
              <w:ind w:left="-420" w:leftChars="-200" w:right="-420" w:rightChars="-200" w:firstLine="440" w:firstLineChars="200"/>
              <w:rPr>
                <w:rFonts w:ascii="宋体" w:hAnsi="宋体" w:cs="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2"/>
                <w:szCs w:val="22"/>
              </w:rPr>
            </w:pPr>
            <w:r>
              <w:rPr>
                <w:rFonts w:hint="eastAsia" w:ascii="宋体" w:hAnsi="宋体" w:cs="宋体"/>
                <w:sz w:val="22"/>
                <w:szCs w:val="22"/>
              </w:rPr>
              <w:t>2.11.3</w:t>
            </w:r>
          </w:p>
        </w:tc>
        <w:tc>
          <w:tcPr>
            <w:tcW w:w="4464" w:type="pct"/>
            <w:vAlign w:val="center"/>
          </w:tcPr>
          <w:p>
            <w:pPr>
              <w:spacing w:line="360" w:lineRule="auto"/>
              <w:rPr>
                <w:rFonts w:ascii="宋体" w:hAnsi="宋体" w:cs="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sz w:val="22"/>
                <w:szCs w:val="22"/>
              </w:rPr>
            </w:pPr>
            <w:r>
              <w:rPr>
                <w:rFonts w:hint="eastAsia" w:ascii="宋体" w:hAnsi="宋体" w:cs="宋体"/>
                <w:sz w:val="22"/>
                <w:szCs w:val="22"/>
              </w:rPr>
              <w:t xml:space="preserve">2.11.4 </w:t>
            </w:r>
          </w:p>
        </w:tc>
        <w:tc>
          <w:tcPr>
            <w:tcW w:w="4464" w:type="pct"/>
          </w:tcPr>
          <w:p>
            <w:pPr>
              <w:spacing w:line="360" w:lineRule="auto"/>
              <w:rPr>
                <w:rFonts w:ascii="宋体" w:hAnsi="宋体" w:cs="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2"/>
                <w:szCs w:val="22"/>
              </w:rPr>
            </w:pPr>
            <w:r>
              <w:rPr>
                <w:rFonts w:hint="eastAsia" w:ascii="宋体" w:hAnsi="宋体" w:cs="宋体"/>
                <w:sz w:val="22"/>
                <w:szCs w:val="22"/>
              </w:rPr>
              <w:t>2.15.1</w:t>
            </w:r>
          </w:p>
        </w:tc>
        <w:tc>
          <w:tcPr>
            <w:tcW w:w="4464" w:type="pct"/>
            <w:vAlign w:val="center"/>
          </w:tcPr>
          <w:p>
            <w:pPr>
              <w:spacing w:line="360" w:lineRule="auto"/>
              <w:rPr>
                <w:rFonts w:ascii="宋体" w:hAnsi="宋体" w:cs="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2"/>
                <w:szCs w:val="22"/>
              </w:rPr>
            </w:pPr>
            <w:r>
              <w:rPr>
                <w:rFonts w:hint="eastAsia" w:ascii="宋体" w:hAnsi="宋体" w:cs="宋体"/>
                <w:sz w:val="22"/>
                <w:szCs w:val="22"/>
              </w:rPr>
              <w:t>2.15.3</w:t>
            </w:r>
          </w:p>
        </w:tc>
        <w:tc>
          <w:tcPr>
            <w:tcW w:w="4464" w:type="pct"/>
            <w:vAlign w:val="center"/>
          </w:tcPr>
          <w:p>
            <w:pPr>
              <w:spacing w:line="360" w:lineRule="auto"/>
              <w:rPr>
                <w:rFonts w:ascii="宋体" w:hAnsi="宋体" w:cs="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2"/>
                <w:szCs w:val="22"/>
              </w:rPr>
            </w:pPr>
            <w:r>
              <w:rPr>
                <w:rFonts w:hint="eastAsia" w:ascii="宋体" w:hAnsi="宋体" w:cs="宋体"/>
                <w:sz w:val="22"/>
                <w:szCs w:val="22"/>
              </w:rPr>
              <w:t>2.19</w:t>
            </w:r>
          </w:p>
        </w:tc>
        <w:tc>
          <w:tcPr>
            <w:tcW w:w="4464" w:type="pct"/>
          </w:tcPr>
          <w:p>
            <w:pPr>
              <w:spacing w:line="360" w:lineRule="auto"/>
              <w:rPr>
                <w:rFonts w:ascii="宋体" w:hAnsi="宋体" w:cs="宋体"/>
                <w:sz w:val="22"/>
                <w:szCs w:val="22"/>
              </w:rPr>
            </w:pPr>
          </w:p>
        </w:tc>
      </w:tr>
    </w:tbl>
    <w:p>
      <w:pPr>
        <w:spacing w:line="360" w:lineRule="auto"/>
        <w:ind w:left="-420" w:leftChars="-200" w:right="-420" w:rightChars="-200" w:firstLine="440" w:firstLineChars="200"/>
        <w:rPr>
          <w:rFonts w:ascii="宋体" w:hAnsi="宋体" w:cs="宋体"/>
          <w:sz w:val="22"/>
          <w:szCs w:val="22"/>
        </w:rPr>
      </w:pPr>
    </w:p>
    <w:p>
      <w:pPr>
        <w:spacing w:line="360" w:lineRule="auto"/>
        <w:ind w:left="-420" w:leftChars="-200" w:right="-420" w:rightChars="-200" w:firstLine="440" w:firstLineChars="200"/>
        <w:jc w:val="center"/>
        <w:outlineLvl w:val="0"/>
        <w:rPr>
          <w:rFonts w:ascii="宋体" w:hAnsi="宋体" w:cs="宋体"/>
          <w:sz w:val="22"/>
          <w:szCs w:val="22"/>
        </w:rPr>
      </w:pPr>
    </w:p>
    <w:p>
      <w:pPr>
        <w:pStyle w:val="2"/>
        <w:rPr>
          <w:rFonts w:ascii="宋体" w:hAnsi="宋体" w:cs="宋体"/>
          <w:sz w:val="22"/>
          <w:szCs w:val="22"/>
        </w:rPr>
      </w:pPr>
    </w:p>
    <w:p>
      <w:pPr>
        <w:pStyle w:val="2"/>
        <w:rPr>
          <w:rFonts w:ascii="宋体" w:hAnsi="宋体" w:cs="宋体"/>
          <w:sz w:val="22"/>
          <w:szCs w:val="22"/>
        </w:rPr>
      </w:pPr>
    </w:p>
    <w:p>
      <w:pPr>
        <w:pStyle w:val="2"/>
        <w:rPr>
          <w:rFonts w:ascii="宋体" w:hAnsi="宋体" w:cs="宋体"/>
          <w:sz w:val="22"/>
          <w:szCs w:val="22"/>
        </w:rPr>
      </w:pPr>
    </w:p>
    <w:p>
      <w:pPr>
        <w:widowControl/>
        <w:adjustRightInd/>
        <w:jc w:val="center"/>
        <w:rPr>
          <w:rFonts w:ascii="宋体" w:hAnsi="宋体" w:cs="宋体"/>
          <w:b/>
          <w:sz w:val="32"/>
          <w:szCs w:val="18"/>
        </w:rPr>
      </w:pPr>
      <w:r>
        <w:rPr>
          <w:rFonts w:hint="eastAsia" w:ascii="宋体" w:hAnsi="宋体" w:cs="宋体"/>
          <w:b/>
          <w:sz w:val="32"/>
          <w:szCs w:val="18"/>
        </w:rPr>
        <w:t>第六部分</w:t>
      </w:r>
      <w:bookmarkEnd w:id="398"/>
      <w:r>
        <w:rPr>
          <w:rFonts w:hint="eastAsia" w:ascii="宋体" w:hAnsi="宋体" w:cs="宋体"/>
          <w:b/>
          <w:sz w:val="32"/>
          <w:szCs w:val="18"/>
        </w:rPr>
        <w:t xml:space="preserve"> </w:t>
      </w:r>
      <w:bookmarkEnd w:id="399"/>
      <w:r>
        <w:rPr>
          <w:rFonts w:hint="eastAsia" w:ascii="宋体" w:hAnsi="宋体" w:cs="宋体"/>
          <w:b/>
          <w:sz w:val="32"/>
          <w:szCs w:val="18"/>
        </w:rPr>
        <w:t>应提交的有关格式范例</w:t>
      </w:r>
    </w:p>
    <w:p>
      <w:pPr>
        <w:spacing w:line="360" w:lineRule="auto"/>
        <w:jc w:val="center"/>
        <w:outlineLvl w:val="0"/>
        <w:rPr>
          <w:rFonts w:ascii="宋体" w:hAnsi="宋体" w:cs="宋体"/>
          <w:b/>
          <w:kern w:val="0"/>
          <w:sz w:val="32"/>
          <w:szCs w:val="32"/>
        </w:rPr>
      </w:pPr>
    </w:p>
    <w:p>
      <w:pPr>
        <w:spacing w:line="360" w:lineRule="auto"/>
        <w:jc w:val="center"/>
        <w:outlineLvl w:val="0"/>
        <w:rPr>
          <w:rFonts w:ascii="宋体" w:hAnsi="宋体" w:cs="宋体"/>
          <w:b/>
          <w:kern w:val="0"/>
          <w:sz w:val="32"/>
          <w:szCs w:val="32"/>
        </w:rPr>
      </w:pPr>
      <w:r>
        <w:rPr>
          <w:rFonts w:hint="eastAsia" w:ascii="宋体" w:hAnsi="宋体" w:cs="宋体"/>
          <w:b/>
          <w:kern w:val="0"/>
          <w:sz w:val="32"/>
          <w:szCs w:val="32"/>
        </w:rPr>
        <w:t>资格文件部分</w:t>
      </w:r>
    </w:p>
    <w:p>
      <w:pPr>
        <w:spacing w:line="360" w:lineRule="auto"/>
        <w:jc w:val="center"/>
        <w:outlineLvl w:val="0"/>
        <w:rPr>
          <w:rFonts w:ascii="宋体" w:hAnsi="宋体" w:cs="宋体"/>
          <w:b/>
          <w:kern w:val="0"/>
          <w:sz w:val="32"/>
          <w:szCs w:val="32"/>
        </w:rPr>
      </w:pPr>
      <w:r>
        <w:rPr>
          <w:rFonts w:hint="eastAsia" w:ascii="宋体" w:hAnsi="宋体" w:cs="宋体"/>
          <w:b/>
          <w:kern w:val="0"/>
          <w:sz w:val="32"/>
          <w:szCs w:val="32"/>
        </w:rPr>
        <w:t>目录</w:t>
      </w:r>
    </w:p>
    <w:p>
      <w:pPr>
        <w:spacing w:line="360" w:lineRule="auto"/>
        <w:jc w:val="center"/>
        <w:outlineLvl w:val="0"/>
        <w:rPr>
          <w:rFonts w:ascii="宋体" w:hAnsi="宋体" w:cs="宋体"/>
          <w:b/>
          <w:kern w:val="0"/>
          <w:sz w:val="32"/>
          <w:szCs w:val="32"/>
        </w:rPr>
      </w:pPr>
    </w:p>
    <w:p>
      <w:pPr>
        <w:snapToGrid w:val="0"/>
        <w:spacing w:line="360" w:lineRule="auto"/>
        <w:rPr>
          <w:rFonts w:ascii="宋体" w:hAnsi="宋体" w:cs="宋体"/>
          <w:sz w:val="22"/>
          <w:szCs w:val="22"/>
        </w:rPr>
      </w:pPr>
      <w:r>
        <w:rPr>
          <w:rFonts w:hint="eastAsia" w:ascii="宋体" w:hAnsi="宋体" w:cs="宋体"/>
          <w:sz w:val="22"/>
          <w:szCs w:val="22"/>
        </w:rPr>
        <w:t>（1）符合参加政府采购活动应当具备的一般条件的承诺函……………（页码）</w:t>
      </w:r>
    </w:p>
    <w:p>
      <w:pPr>
        <w:snapToGrid w:val="0"/>
        <w:spacing w:line="360" w:lineRule="auto"/>
        <w:rPr>
          <w:rFonts w:ascii="宋体" w:hAnsi="宋体" w:cs="宋体"/>
          <w:sz w:val="22"/>
          <w:szCs w:val="22"/>
        </w:rPr>
      </w:pPr>
      <w:r>
        <w:rPr>
          <w:rFonts w:hint="eastAsia" w:ascii="宋体" w:hAnsi="宋体" w:cs="宋体"/>
          <w:snapToGrid w:val="0"/>
          <w:kern w:val="28"/>
          <w:sz w:val="22"/>
          <w:szCs w:val="18"/>
        </w:rPr>
        <w:t>（2）联合协议</w:t>
      </w:r>
      <w:r>
        <w:rPr>
          <w:rFonts w:hint="eastAsia" w:ascii="宋体" w:hAnsi="宋体" w:cs="宋体"/>
          <w:sz w:val="22"/>
          <w:szCs w:val="22"/>
        </w:rPr>
        <w:t>………………………………………………………………（页码）</w:t>
      </w:r>
    </w:p>
    <w:p>
      <w:pPr>
        <w:snapToGrid w:val="0"/>
        <w:spacing w:line="360" w:lineRule="auto"/>
        <w:rPr>
          <w:rFonts w:ascii="宋体" w:hAnsi="宋体" w:cs="宋体"/>
          <w:sz w:val="22"/>
          <w:szCs w:val="22"/>
        </w:rPr>
      </w:pPr>
      <w:r>
        <w:rPr>
          <w:rFonts w:hint="eastAsia" w:ascii="宋体" w:hAnsi="宋体" w:cs="宋体"/>
          <w:sz w:val="22"/>
          <w:szCs w:val="22"/>
        </w:rPr>
        <w:t>（3）落实政府采购政策需满足的资格要求………………………………（页码）</w:t>
      </w:r>
    </w:p>
    <w:p>
      <w:pPr>
        <w:snapToGrid w:val="0"/>
        <w:spacing w:line="360" w:lineRule="auto"/>
        <w:rPr>
          <w:rFonts w:ascii="宋体" w:hAnsi="宋体" w:cs="宋体"/>
          <w:sz w:val="22"/>
          <w:szCs w:val="22"/>
        </w:rPr>
      </w:pPr>
      <w:r>
        <w:rPr>
          <w:rFonts w:hint="eastAsia" w:ascii="宋体" w:hAnsi="宋体" w:cs="宋体"/>
          <w:sz w:val="22"/>
          <w:szCs w:val="22"/>
        </w:rPr>
        <w:t>（4）本项目的特定资格要求………………………………………………（页码）</w:t>
      </w:r>
    </w:p>
    <w:p>
      <w:pPr>
        <w:snapToGrid w:val="0"/>
        <w:spacing w:line="360" w:lineRule="auto"/>
        <w:ind w:firstLine="440" w:firstLineChars="200"/>
        <w:rPr>
          <w:rFonts w:ascii="宋体" w:hAnsi="宋体" w:cs="宋体"/>
          <w:sz w:val="22"/>
          <w:szCs w:val="22"/>
        </w:rPr>
      </w:pPr>
    </w:p>
    <w:p>
      <w:pPr>
        <w:spacing w:line="360" w:lineRule="auto"/>
        <w:ind w:firstLine="440" w:firstLineChars="200"/>
        <w:rPr>
          <w:rFonts w:ascii="宋体" w:hAnsi="宋体" w:cs="宋体"/>
          <w:sz w:val="22"/>
          <w:szCs w:val="22"/>
        </w:rPr>
      </w:pPr>
    </w:p>
    <w:p>
      <w:pPr>
        <w:snapToGrid w:val="0"/>
        <w:spacing w:line="360" w:lineRule="auto"/>
        <w:ind w:right="480"/>
        <w:jc w:val="center"/>
        <w:rPr>
          <w:rFonts w:ascii="宋体" w:hAnsi="宋体" w:cs="宋体"/>
          <w:b/>
          <w:kern w:val="0"/>
          <w:sz w:val="28"/>
          <w:szCs w:val="28"/>
        </w:rPr>
      </w:pPr>
      <w:r>
        <w:rPr>
          <w:rFonts w:hint="eastAsia" w:ascii="宋体" w:hAnsi="宋体" w:cs="宋体"/>
          <w:kern w:val="0"/>
          <w:sz w:val="22"/>
          <w:szCs w:val="22"/>
        </w:rPr>
        <w:br w:type="page"/>
      </w:r>
      <w:r>
        <w:rPr>
          <w:rFonts w:hint="eastAsia" w:ascii="宋体" w:hAnsi="宋体" w:cs="宋体"/>
          <w:b/>
          <w:kern w:val="0"/>
          <w:sz w:val="28"/>
          <w:szCs w:val="28"/>
        </w:rPr>
        <w:t xml:space="preserve">  一、 符合参加政府采购活动应当具备的一般条件的承诺函</w:t>
      </w:r>
    </w:p>
    <w:p>
      <w:pPr>
        <w:snapToGrid w:val="0"/>
        <w:spacing w:line="360" w:lineRule="auto"/>
        <w:rPr>
          <w:rFonts w:ascii="宋体" w:hAnsi="宋体" w:cs="宋体"/>
          <w:sz w:val="22"/>
          <w:szCs w:val="22"/>
        </w:rPr>
      </w:pPr>
      <w:r>
        <w:rPr>
          <w:rFonts w:hint="eastAsia" w:ascii="宋体" w:hAnsi="宋体" w:cs="宋体"/>
          <w:sz w:val="22"/>
          <w:szCs w:val="22"/>
        </w:rPr>
        <w:t>杭州市余杭区人民政府仓前街道办事处、浙江建友工程咨询有限公司：</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我方参与龙潭未来社区一体化运营项目【招标编号：   】政府采购活动，郑重承诺：</w:t>
      </w:r>
    </w:p>
    <w:p>
      <w:pPr>
        <w:snapToGrid w:val="0"/>
        <w:spacing w:line="360" w:lineRule="auto"/>
        <w:ind w:firstLine="330" w:firstLineChars="150"/>
        <w:rPr>
          <w:rFonts w:ascii="宋体" w:hAnsi="宋体" w:cs="宋体"/>
          <w:sz w:val="22"/>
          <w:szCs w:val="22"/>
        </w:rPr>
      </w:pPr>
      <w:r>
        <w:rPr>
          <w:rFonts w:hint="eastAsia" w:ascii="宋体" w:hAnsi="宋体" w:cs="宋体"/>
          <w:sz w:val="22"/>
          <w:szCs w:val="22"/>
        </w:rPr>
        <w:t>（一）具备《中华人民共和国政府采购法》第二十二条第一款规定的条件：</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1、具有独立承担民事责任的能力；</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 xml:space="preserve">2、具有良好的商业信誉和健全的财务会计制度； </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3、具有履行合同所必需的设备和专业技术能力；</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4、有依法缴纳税收和社会保障资金的良好记录；</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5、参加政府采购活动前三年内，在经营活动中没有重大违法记录；</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6、具有法律、行政法规规定的其他条件。</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（二）未被信用中国（www.creditchina.gov.cn)、中国政府采购网（www.ccgp.gov.cn）列入失信被执行人、重大税收违法案件当事人名单、政府采购严重违法失信行为记录名单。</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（三）不存在以下情况：</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1、单位负责人为同一人或者存在直接控股、管理关系的不同供应商参加同一合同项下的政府采购活动的；</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2、为采购项目提供整体设计、规范编制或者项目管理、监理、检测等服务后再参加该采购项目的其他采购活动的。</w:t>
      </w:r>
    </w:p>
    <w:p>
      <w:pPr>
        <w:snapToGrid w:val="0"/>
        <w:spacing w:line="360" w:lineRule="auto"/>
        <w:ind w:firstLine="5060" w:firstLineChars="2300"/>
        <w:rPr>
          <w:rFonts w:ascii="宋体" w:hAnsi="宋体" w:cs="宋体"/>
          <w:kern w:val="0"/>
          <w:sz w:val="22"/>
          <w:szCs w:val="22"/>
        </w:rPr>
      </w:pPr>
      <w:r>
        <w:rPr>
          <w:rFonts w:hint="eastAsia" w:ascii="宋体" w:hAnsi="宋体" w:cs="宋体"/>
          <w:kern w:val="0"/>
          <w:sz w:val="22"/>
          <w:szCs w:val="22"/>
          <w:lang w:val="zh-CN"/>
        </w:rPr>
        <w:t>投标人名称(电子签名)：</w:t>
      </w:r>
    </w:p>
    <w:p>
      <w:pPr>
        <w:snapToGrid w:val="0"/>
        <w:spacing w:line="360" w:lineRule="auto"/>
        <w:rPr>
          <w:rFonts w:ascii="宋体" w:hAnsi="宋体" w:cs="宋体"/>
          <w:kern w:val="0"/>
          <w:sz w:val="22"/>
          <w:szCs w:val="22"/>
        </w:rPr>
      </w:pPr>
      <w:r>
        <w:rPr>
          <w:rFonts w:hint="eastAsia" w:ascii="宋体" w:hAnsi="宋体" w:cs="宋体"/>
          <w:kern w:val="0"/>
          <w:sz w:val="22"/>
          <w:szCs w:val="22"/>
          <w:lang w:val="zh-CN"/>
        </w:rPr>
        <w:t xml:space="preserve">                        </w:t>
      </w:r>
      <w:r>
        <w:rPr>
          <w:rFonts w:hint="eastAsia" w:ascii="宋体" w:hAnsi="宋体" w:cs="宋体"/>
          <w:kern w:val="0"/>
          <w:sz w:val="22"/>
          <w:szCs w:val="22"/>
        </w:rPr>
        <w:t xml:space="preserve">                      </w:t>
      </w:r>
      <w:r>
        <w:rPr>
          <w:rFonts w:hint="eastAsia" w:ascii="宋体" w:hAnsi="宋体" w:cs="宋体"/>
          <w:kern w:val="0"/>
          <w:sz w:val="22"/>
          <w:szCs w:val="22"/>
          <w:lang w:val="zh-CN"/>
        </w:rPr>
        <w:t>日期</w:t>
      </w:r>
      <w:r>
        <w:rPr>
          <w:rFonts w:hint="eastAsia" w:ascii="宋体" w:hAnsi="宋体" w:cs="宋体"/>
          <w:kern w:val="0"/>
          <w:sz w:val="22"/>
          <w:szCs w:val="22"/>
        </w:rPr>
        <w:t xml:space="preserve">：  年  </w:t>
      </w:r>
      <w:r>
        <w:rPr>
          <w:rFonts w:hint="eastAsia" w:ascii="宋体" w:hAnsi="宋体" w:cs="宋体"/>
          <w:kern w:val="0"/>
          <w:sz w:val="22"/>
          <w:szCs w:val="22"/>
          <w:lang w:val="zh-CN"/>
        </w:rPr>
        <w:t>月</w:t>
      </w:r>
      <w:r>
        <w:rPr>
          <w:rFonts w:hint="eastAsia" w:ascii="宋体" w:hAnsi="宋体" w:cs="宋体"/>
          <w:kern w:val="0"/>
          <w:sz w:val="22"/>
          <w:szCs w:val="22"/>
        </w:rPr>
        <w:t xml:space="preserve">   </w:t>
      </w:r>
      <w:r>
        <w:rPr>
          <w:rFonts w:hint="eastAsia" w:ascii="宋体" w:hAnsi="宋体" w:cs="宋体"/>
          <w:kern w:val="0"/>
          <w:sz w:val="22"/>
          <w:szCs w:val="22"/>
          <w:lang w:val="zh-CN"/>
        </w:rPr>
        <w:t>日</w:t>
      </w:r>
    </w:p>
    <w:p>
      <w:pPr>
        <w:snapToGrid w:val="0"/>
        <w:spacing w:line="360" w:lineRule="auto"/>
        <w:ind w:right="480"/>
        <w:jc w:val="center"/>
        <w:rPr>
          <w:rFonts w:ascii="宋体" w:hAnsi="宋体" w:cs="宋体"/>
          <w:b/>
          <w:kern w:val="0"/>
          <w:sz w:val="28"/>
          <w:szCs w:val="28"/>
        </w:rPr>
      </w:pPr>
    </w:p>
    <w:p>
      <w:pPr>
        <w:snapToGrid w:val="0"/>
        <w:spacing w:line="360" w:lineRule="auto"/>
        <w:ind w:right="480"/>
        <w:jc w:val="center"/>
        <w:rPr>
          <w:rFonts w:ascii="宋体" w:hAnsi="宋体" w:cs="宋体"/>
          <w:b/>
          <w:kern w:val="0"/>
          <w:sz w:val="28"/>
          <w:szCs w:val="28"/>
        </w:rPr>
      </w:pPr>
    </w:p>
    <w:p>
      <w:pPr>
        <w:snapToGrid w:val="0"/>
        <w:spacing w:line="360" w:lineRule="auto"/>
        <w:ind w:right="480"/>
        <w:jc w:val="center"/>
        <w:rPr>
          <w:rFonts w:ascii="宋体" w:hAnsi="宋体" w:cs="宋体"/>
          <w:b/>
          <w:kern w:val="0"/>
          <w:sz w:val="28"/>
          <w:szCs w:val="28"/>
        </w:rPr>
      </w:pPr>
    </w:p>
    <w:p>
      <w:pPr>
        <w:rPr>
          <w:rFonts w:ascii="宋体" w:hAnsi="宋体" w:cs="宋体"/>
          <w:sz w:val="20"/>
          <w:szCs w:val="22"/>
        </w:rPr>
      </w:pPr>
    </w:p>
    <w:p>
      <w:pPr>
        <w:snapToGrid w:val="0"/>
        <w:spacing w:line="360" w:lineRule="auto"/>
        <w:ind w:right="480"/>
        <w:jc w:val="center"/>
        <w:rPr>
          <w:rFonts w:ascii="宋体" w:hAnsi="宋体" w:cs="宋体"/>
          <w:b/>
          <w:kern w:val="0"/>
          <w:sz w:val="28"/>
          <w:szCs w:val="28"/>
        </w:rPr>
      </w:pPr>
    </w:p>
    <w:p>
      <w:pPr>
        <w:snapToGrid w:val="0"/>
        <w:spacing w:line="360" w:lineRule="auto"/>
        <w:ind w:right="480"/>
        <w:jc w:val="center"/>
        <w:rPr>
          <w:rFonts w:ascii="宋体" w:hAnsi="宋体" w:cs="宋体"/>
          <w:b/>
          <w:kern w:val="0"/>
          <w:sz w:val="28"/>
          <w:szCs w:val="28"/>
        </w:rPr>
      </w:pPr>
    </w:p>
    <w:p>
      <w:pPr>
        <w:snapToGrid w:val="0"/>
        <w:spacing w:line="360" w:lineRule="auto"/>
        <w:ind w:right="480"/>
        <w:jc w:val="center"/>
        <w:rPr>
          <w:rFonts w:ascii="宋体" w:hAnsi="宋体" w:cs="宋体"/>
          <w:b/>
          <w:kern w:val="0"/>
          <w:sz w:val="28"/>
          <w:szCs w:val="28"/>
        </w:rPr>
      </w:pPr>
    </w:p>
    <w:p>
      <w:pPr>
        <w:widowControl/>
        <w:adjustRightInd/>
        <w:jc w:val="left"/>
        <w:rPr>
          <w:rFonts w:ascii="宋体" w:hAnsi="宋体" w:cs="宋体"/>
          <w:b/>
          <w:kern w:val="0"/>
          <w:sz w:val="28"/>
          <w:szCs w:val="28"/>
        </w:rPr>
      </w:pPr>
      <w:r>
        <w:rPr>
          <w:rFonts w:hint="eastAsia" w:ascii="宋体" w:hAnsi="宋体" w:cs="宋体"/>
          <w:b/>
          <w:kern w:val="0"/>
          <w:sz w:val="28"/>
          <w:szCs w:val="28"/>
        </w:rPr>
        <w:br w:type="page"/>
      </w:r>
    </w:p>
    <w:p>
      <w:pPr>
        <w:widowControl/>
        <w:spacing w:line="360" w:lineRule="auto"/>
        <w:ind w:firstLine="562" w:firstLineChars="200"/>
        <w:jc w:val="center"/>
        <w:rPr>
          <w:rFonts w:ascii="宋体" w:hAnsi="宋体" w:cs="宋体"/>
          <w:b/>
          <w:kern w:val="0"/>
          <w:sz w:val="28"/>
          <w:szCs w:val="28"/>
        </w:rPr>
      </w:pPr>
      <w:r>
        <w:rPr>
          <w:rFonts w:hint="eastAsia" w:ascii="宋体" w:hAnsi="宋体" w:cs="宋体"/>
          <w:b/>
          <w:kern w:val="0"/>
          <w:sz w:val="28"/>
          <w:szCs w:val="28"/>
        </w:rPr>
        <w:t>二、联合协议（如果有）</w:t>
      </w:r>
    </w:p>
    <w:p>
      <w:pPr>
        <w:widowControl/>
        <w:spacing w:line="360" w:lineRule="auto"/>
        <w:ind w:firstLine="442" w:firstLineChars="200"/>
        <w:jc w:val="left"/>
        <w:rPr>
          <w:rFonts w:ascii="宋体" w:hAnsi="宋体" w:cs="宋体"/>
          <w:b/>
          <w:sz w:val="22"/>
          <w:szCs w:val="22"/>
        </w:rPr>
      </w:pPr>
      <w:r>
        <w:rPr>
          <w:rFonts w:hint="eastAsia" w:ascii="宋体" w:hAnsi="宋体" w:cs="宋体"/>
          <w:b/>
          <w:sz w:val="22"/>
          <w:szCs w:val="22"/>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28"/>
          <w:szCs w:val="28"/>
        </w:rPr>
      </w:pPr>
    </w:p>
    <w:p>
      <w:pPr>
        <w:pStyle w:val="2"/>
      </w:pPr>
    </w:p>
    <w:p>
      <w:pPr>
        <w:snapToGrid w:val="0"/>
        <w:spacing w:line="360" w:lineRule="auto"/>
        <w:ind w:right="480"/>
        <w:jc w:val="center"/>
        <w:rPr>
          <w:rFonts w:ascii="宋体" w:hAnsi="宋体" w:cs="宋体"/>
          <w:b/>
          <w:kern w:val="0"/>
          <w:sz w:val="28"/>
          <w:szCs w:val="28"/>
        </w:rPr>
      </w:pPr>
    </w:p>
    <w:p>
      <w:pPr>
        <w:snapToGrid w:val="0"/>
        <w:spacing w:line="360" w:lineRule="auto"/>
        <w:ind w:right="480"/>
        <w:jc w:val="center"/>
        <w:rPr>
          <w:rFonts w:ascii="宋体" w:hAnsi="宋体" w:cs="宋体"/>
          <w:b/>
          <w:kern w:val="0"/>
          <w:sz w:val="28"/>
          <w:szCs w:val="28"/>
        </w:rPr>
      </w:pPr>
      <w:r>
        <w:rPr>
          <w:rFonts w:hint="eastAsia" w:ascii="宋体" w:hAnsi="宋体" w:cs="宋体"/>
          <w:b/>
          <w:kern w:val="0"/>
          <w:sz w:val="28"/>
          <w:szCs w:val="28"/>
        </w:rPr>
        <w:t>三、落实政府采购政策需满足的资格要求</w:t>
      </w:r>
    </w:p>
    <w:p>
      <w:pPr>
        <w:spacing w:line="360" w:lineRule="auto"/>
        <w:rPr>
          <w:rFonts w:ascii="宋体" w:hAnsi="宋体" w:cs="宋体"/>
          <w:sz w:val="22"/>
          <w:szCs w:val="22"/>
        </w:rPr>
      </w:pPr>
      <w:r>
        <w:rPr>
          <w:rFonts w:hint="eastAsia" w:ascii="宋体" w:hAnsi="宋体" w:cs="宋体"/>
          <w:sz w:val="22"/>
          <w:szCs w:val="22"/>
        </w:rPr>
        <w:t>（根据招标公告落实政府采购政策需满足的资格要求选择提供相应的材料；未要求的，无需提供）</w:t>
      </w:r>
    </w:p>
    <w:p>
      <w:pPr>
        <w:snapToGrid w:val="0"/>
        <w:spacing w:before="50" w:after="50" w:line="360" w:lineRule="auto"/>
        <w:ind w:firstLine="433" w:firstLineChars="196"/>
        <w:jc w:val="left"/>
        <w:rPr>
          <w:rFonts w:ascii="宋体" w:hAnsi="宋体" w:cs="宋体"/>
          <w:sz w:val="22"/>
          <w:szCs w:val="22"/>
        </w:rPr>
      </w:pPr>
      <w:r>
        <w:rPr>
          <w:rFonts w:hint="eastAsia" w:ascii="宋体" w:hAnsi="宋体" w:cs="宋体"/>
          <w:b/>
          <w:sz w:val="22"/>
          <w:szCs w:val="22"/>
        </w:rPr>
        <w:t>A</w:t>
      </w:r>
      <w:r>
        <w:rPr>
          <w:rFonts w:hint="eastAsia" w:ascii="宋体" w:hAnsi="宋体" w:cs="宋体"/>
          <w:sz w:val="22"/>
          <w:szCs w:val="22"/>
        </w:rPr>
        <w:t xml:space="preserve">.专门面向中小企业，服务全部由符合政策要求的中小企业（或小微企业）承接的，提供相应的中小企业声明函（附件7）。 </w:t>
      </w:r>
    </w:p>
    <w:p>
      <w:pPr>
        <w:widowControl/>
        <w:spacing w:line="360" w:lineRule="auto"/>
        <w:ind w:firstLine="480"/>
        <w:jc w:val="left"/>
        <w:rPr>
          <w:rFonts w:ascii="宋体" w:hAnsi="宋体" w:cs="宋体"/>
          <w:sz w:val="22"/>
          <w:szCs w:val="22"/>
        </w:rPr>
      </w:pPr>
    </w:p>
    <w:p>
      <w:pPr>
        <w:widowControl/>
        <w:spacing w:line="360" w:lineRule="auto"/>
        <w:ind w:firstLine="433" w:firstLineChars="196"/>
        <w:jc w:val="left"/>
        <w:rPr>
          <w:rFonts w:ascii="宋体" w:hAnsi="宋体" w:cs="宋体"/>
          <w:sz w:val="22"/>
          <w:szCs w:val="22"/>
        </w:rPr>
      </w:pPr>
      <w:r>
        <w:rPr>
          <w:rFonts w:hint="eastAsia" w:ascii="宋体" w:hAnsi="宋体" w:cs="宋体"/>
          <w:b/>
          <w:sz w:val="22"/>
          <w:szCs w:val="22"/>
        </w:rPr>
        <w:t>B.</w:t>
      </w:r>
      <w:r>
        <w:rPr>
          <w:rFonts w:hint="eastAsia" w:ascii="宋体" w:hAnsi="宋体" w:cs="宋体"/>
          <w:sz w:val="22"/>
          <w:szCs w:val="22"/>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spacing w:val="8"/>
          <w:kern w:val="0"/>
          <w:sz w:val="22"/>
          <w:szCs w:val="22"/>
        </w:rPr>
        <w:t>并相应达到了前述比例要求，</w:t>
      </w:r>
      <w:r>
        <w:rPr>
          <w:rFonts w:hint="eastAsia" w:ascii="宋体" w:hAnsi="宋体" w:cs="宋体"/>
          <w:sz w:val="22"/>
          <w:szCs w:val="22"/>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2"/>
          <w:szCs w:val="22"/>
        </w:rPr>
      </w:pPr>
      <w:r>
        <w:rPr>
          <w:rFonts w:hint="eastAsia" w:ascii="宋体" w:hAnsi="宋体" w:cs="宋体"/>
          <w:b/>
          <w:sz w:val="22"/>
          <w:szCs w:val="22"/>
        </w:rPr>
        <w:t xml:space="preserve">    </w:t>
      </w:r>
    </w:p>
    <w:p>
      <w:pPr>
        <w:spacing w:line="360" w:lineRule="auto"/>
        <w:ind w:firstLine="442" w:firstLineChars="200"/>
        <w:rPr>
          <w:rFonts w:ascii="宋体" w:hAnsi="宋体" w:cs="宋体"/>
          <w:sz w:val="22"/>
          <w:szCs w:val="22"/>
        </w:rPr>
      </w:pPr>
      <w:r>
        <w:rPr>
          <w:rFonts w:hint="eastAsia" w:ascii="宋体" w:hAnsi="宋体" w:cs="宋体"/>
          <w:b/>
          <w:sz w:val="22"/>
          <w:szCs w:val="22"/>
        </w:rPr>
        <w:t>C、</w:t>
      </w:r>
      <w:r>
        <w:rPr>
          <w:rFonts w:hint="eastAsia" w:ascii="宋体" w:hAnsi="宋体" w:cs="宋体"/>
          <w:sz w:val="22"/>
          <w:szCs w:val="22"/>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spacing w:val="8"/>
          <w:kern w:val="0"/>
          <w:sz w:val="22"/>
          <w:szCs w:val="22"/>
        </w:rPr>
        <w:t>并相应达到了前述比例要求，</w:t>
      </w:r>
      <w:r>
        <w:rPr>
          <w:rFonts w:hint="eastAsia" w:ascii="宋体" w:hAnsi="宋体" w:cs="宋体"/>
          <w:sz w:val="22"/>
          <w:szCs w:val="22"/>
        </w:rPr>
        <w:t>视同符合了资格条件，无需再向中小企业分包，无需提供分包意向协议。</w:t>
      </w:r>
    </w:p>
    <w:p>
      <w:pPr>
        <w:widowControl/>
        <w:spacing w:line="360" w:lineRule="auto"/>
        <w:ind w:left="150"/>
        <w:jc w:val="center"/>
        <w:rPr>
          <w:rFonts w:ascii="宋体" w:hAnsi="宋体" w:cs="宋体"/>
          <w:b/>
          <w:kern w:val="0"/>
          <w:sz w:val="28"/>
          <w:szCs w:val="28"/>
        </w:rPr>
      </w:pPr>
    </w:p>
    <w:p>
      <w:pPr>
        <w:pStyle w:val="2"/>
      </w:pPr>
    </w:p>
    <w:p>
      <w:pPr>
        <w:widowControl/>
        <w:spacing w:line="360" w:lineRule="auto"/>
        <w:ind w:left="150"/>
        <w:jc w:val="center"/>
        <w:rPr>
          <w:rFonts w:ascii="宋体" w:hAnsi="宋体" w:cs="宋体"/>
          <w:b/>
          <w:kern w:val="0"/>
          <w:sz w:val="28"/>
          <w:szCs w:val="28"/>
        </w:rPr>
      </w:pPr>
      <w:r>
        <w:rPr>
          <w:rFonts w:hint="eastAsia" w:ascii="宋体" w:hAnsi="宋体" w:cs="宋体"/>
          <w:b/>
          <w:kern w:val="0"/>
          <w:sz w:val="28"/>
          <w:szCs w:val="28"/>
        </w:rPr>
        <w:t>四、本项目的特定资格要求</w:t>
      </w:r>
    </w:p>
    <w:p>
      <w:pPr>
        <w:spacing w:line="360" w:lineRule="auto"/>
        <w:jc w:val="center"/>
        <w:rPr>
          <w:rFonts w:ascii="宋体" w:hAnsi="宋体" w:cs="宋体"/>
          <w:sz w:val="22"/>
          <w:szCs w:val="22"/>
        </w:rPr>
      </w:pPr>
      <w:r>
        <w:rPr>
          <w:rFonts w:hint="eastAsia" w:ascii="宋体" w:hAnsi="宋体" w:cs="宋体"/>
          <w:sz w:val="22"/>
          <w:szCs w:val="22"/>
        </w:rPr>
        <w:t>（根据招标公告本项目的特定资格要求提供相应的材料；未要求的，无需提供）</w:t>
      </w:r>
    </w:p>
    <w:p>
      <w:pPr>
        <w:rPr>
          <w:rFonts w:ascii="宋体" w:hAnsi="宋体" w:cs="宋体"/>
          <w:sz w:val="20"/>
          <w:szCs w:val="22"/>
        </w:rPr>
      </w:pPr>
    </w:p>
    <w:p>
      <w:pPr>
        <w:snapToGrid w:val="0"/>
        <w:spacing w:line="360" w:lineRule="auto"/>
        <w:ind w:right="480"/>
        <w:jc w:val="center"/>
        <w:rPr>
          <w:rFonts w:ascii="宋体" w:hAnsi="宋体" w:cs="宋体"/>
          <w:b/>
          <w:kern w:val="0"/>
          <w:sz w:val="28"/>
          <w:szCs w:val="28"/>
        </w:rPr>
      </w:pPr>
    </w:p>
    <w:p>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pPr>
        <w:spacing w:line="360" w:lineRule="auto"/>
        <w:ind w:right="420" w:firstLine="3213" w:firstLineChars="1000"/>
        <w:rPr>
          <w:rFonts w:ascii="宋体" w:hAnsi="宋体" w:cs="宋体"/>
          <w:b/>
          <w:kern w:val="0"/>
          <w:sz w:val="32"/>
          <w:szCs w:val="32"/>
        </w:rPr>
      </w:pPr>
      <w:r>
        <w:rPr>
          <w:rFonts w:hint="eastAsia" w:ascii="宋体" w:hAnsi="宋体" w:cs="宋体"/>
          <w:b/>
          <w:kern w:val="0"/>
          <w:sz w:val="32"/>
          <w:szCs w:val="32"/>
        </w:rPr>
        <w:t>商务技术文件部分</w:t>
      </w:r>
    </w:p>
    <w:p>
      <w:pPr>
        <w:spacing w:line="360" w:lineRule="auto"/>
        <w:jc w:val="center"/>
        <w:outlineLvl w:val="0"/>
        <w:rPr>
          <w:rFonts w:ascii="宋体" w:hAnsi="宋体" w:cs="宋体"/>
          <w:b/>
          <w:kern w:val="0"/>
          <w:sz w:val="22"/>
          <w:szCs w:val="22"/>
        </w:rPr>
      </w:pPr>
    </w:p>
    <w:p>
      <w:pPr>
        <w:spacing w:line="360" w:lineRule="auto"/>
        <w:jc w:val="center"/>
        <w:outlineLvl w:val="0"/>
        <w:rPr>
          <w:rFonts w:ascii="宋体" w:hAnsi="宋体" w:cs="宋体"/>
          <w:b/>
          <w:kern w:val="0"/>
          <w:sz w:val="24"/>
          <w:szCs w:val="24"/>
        </w:rPr>
      </w:pPr>
      <w:r>
        <w:rPr>
          <w:rFonts w:hint="eastAsia" w:ascii="宋体" w:hAnsi="宋体" w:cs="宋体"/>
          <w:b/>
          <w:kern w:val="0"/>
          <w:sz w:val="24"/>
          <w:szCs w:val="24"/>
        </w:rPr>
        <w:t>目录</w:t>
      </w:r>
    </w:p>
    <w:p>
      <w:pPr>
        <w:numPr>
          <w:ilvl w:val="0"/>
          <w:numId w:val="2"/>
        </w:numPr>
        <w:snapToGrid w:val="0"/>
        <w:spacing w:line="360" w:lineRule="auto"/>
        <w:ind w:left="479" w:leftChars="228"/>
        <w:rPr>
          <w:rFonts w:hint="eastAsia" w:ascii="宋体" w:hAnsi="宋体" w:cs="宋体"/>
          <w:sz w:val="20"/>
          <w:szCs w:val="22"/>
        </w:rPr>
      </w:pPr>
      <w:r>
        <w:rPr>
          <w:rFonts w:hint="eastAsia" w:ascii="宋体" w:hAnsi="宋体" w:cs="宋体"/>
          <w:sz w:val="22"/>
          <w:szCs w:val="22"/>
        </w:rPr>
        <w:t>投标函</w:t>
      </w:r>
      <w:r>
        <w:rPr>
          <w:rFonts w:hint="eastAsia" w:ascii="宋体" w:hAnsi="宋体" w:cs="宋体"/>
          <w:sz w:val="20"/>
          <w:szCs w:val="22"/>
        </w:rPr>
        <w:t>…………………………………………………………………………………（页码）</w:t>
      </w:r>
    </w:p>
    <w:p>
      <w:pPr>
        <w:numPr>
          <w:ilvl w:val="0"/>
          <w:numId w:val="2"/>
        </w:numPr>
        <w:snapToGrid w:val="0"/>
        <w:spacing w:line="360" w:lineRule="auto"/>
        <w:ind w:left="479" w:leftChars="228"/>
        <w:rPr>
          <w:rFonts w:ascii="宋体" w:hAnsi="宋体" w:cs="宋体"/>
          <w:sz w:val="20"/>
          <w:szCs w:val="22"/>
        </w:rPr>
      </w:pPr>
      <w:r>
        <w:rPr>
          <w:rFonts w:hint="eastAsia" w:ascii="宋体" w:hAnsi="宋体" w:cs="宋体"/>
          <w:sz w:val="22"/>
          <w:szCs w:val="22"/>
        </w:rPr>
        <w:t>授权委托书或法定代表人（单位负责人、自然人本人）身份证明</w:t>
      </w:r>
      <w:r>
        <w:rPr>
          <w:rFonts w:hint="eastAsia" w:ascii="宋体" w:hAnsi="宋体" w:cs="宋体"/>
          <w:sz w:val="20"/>
          <w:szCs w:val="22"/>
        </w:rPr>
        <w:t>………（页码）</w:t>
      </w:r>
    </w:p>
    <w:p>
      <w:pPr>
        <w:snapToGrid w:val="0"/>
        <w:spacing w:line="360" w:lineRule="auto"/>
        <w:ind w:left="479" w:leftChars="228"/>
        <w:rPr>
          <w:rFonts w:ascii="宋体" w:hAnsi="宋体" w:cs="宋体"/>
          <w:sz w:val="20"/>
          <w:szCs w:val="22"/>
        </w:rPr>
      </w:pPr>
      <w:r>
        <w:rPr>
          <w:rFonts w:hint="eastAsia" w:ascii="宋体" w:hAnsi="宋体" w:cs="宋体"/>
          <w:sz w:val="22"/>
          <w:szCs w:val="22"/>
        </w:rPr>
        <w:t>（3）分包意向协议</w:t>
      </w:r>
      <w:r>
        <w:rPr>
          <w:rFonts w:hint="eastAsia" w:ascii="宋体" w:hAnsi="宋体" w:cs="宋体"/>
          <w:sz w:val="20"/>
          <w:szCs w:val="22"/>
        </w:rPr>
        <w:t>…………………………………………………………………………（页码）</w:t>
      </w:r>
    </w:p>
    <w:p>
      <w:pPr>
        <w:snapToGrid w:val="0"/>
        <w:spacing w:line="360" w:lineRule="auto"/>
        <w:ind w:firstLine="440" w:firstLineChars="200"/>
        <w:rPr>
          <w:rFonts w:ascii="宋体" w:hAnsi="宋体" w:cs="宋体"/>
          <w:sz w:val="20"/>
          <w:szCs w:val="22"/>
        </w:rPr>
      </w:pPr>
      <w:r>
        <w:rPr>
          <w:rFonts w:hint="eastAsia" w:ascii="宋体" w:hAnsi="宋体" w:cs="宋体"/>
          <w:sz w:val="22"/>
          <w:szCs w:val="22"/>
        </w:rPr>
        <w:t>（4）符合性审查资料</w:t>
      </w:r>
      <w:r>
        <w:rPr>
          <w:rFonts w:hint="eastAsia" w:ascii="宋体" w:hAnsi="宋体" w:cs="宋体"/>
          <w:sz w:val="20"/>
          <w:szCs w:val="22"/>
        </w:rPr>
        <w:t>………………………………………………………………………（页码）</w:t>
      </w:r>
    </w:p>
    <w:p>
      <w:pPr>
        <w:snapToGrid w:val="0"/>
        <w:spacing w:line="360" w:lineRule="auto"/>
        <w:ind w:left="479" w:leftChars="228"/>
        <w:rPr>
          <w:rFonts w:hint="eastAsia" w:ascii="宋体" w:hAnsi="宋体" w:cs="宋体"/>
          <w:sz w:val="20"/>
          <w:szCs w:val="22"/>
        </w:rPr>
      </w:pPr>
      <w:r>
        <w:rPr>
          <w:rFonts w:hint="eastAsia" w:ascii="宋体" w:hAnsi="宋体" w:cs="宋体"/>
          <w:sz w:val="22"/>
          <w:szCs w:val="22"/>
        </w:rPr>
        <w:t>（5）评标标准相应的商务技术资料</w:t>
      </w:r>
      <w:r>
        <w:rPr>
          <w:rFonts w:hint="eastAsia" w:ascii="宋体" w:hAnsi="宋体" w:cs="宋体"/>
          <w:sz w:val="20"/>
          <w:szCs w:val="22"/>
        </w:rPr>
        <w:t>…………………………</w:t>
      </w:r>
      <w:r>
        <w:rPr>
          <w:rFonts w:hint="eastAsia" w:ascii="宋体" w:hAnsi="宋体" w:cs="宋体"/>
          <w:sz w:val="22"/>
          <w:szCs w:val="22"/>
        </w:rPr>
        <w:t>………</w:t>
      </w:r>
      <w:r>
        <w:rPr>
          <w:rFonts w:hint="eastAsia" w:ascii="宋体" w:hAnsi="宋体" w:cs="宋体"/>
          <w:sz w:val="20"/>
          <w:szCs w:val="22"/>
        </w:rPr>
        <w:t>…</w:t>
      </w:r>
      <w:r>
        <w:rPr>
          <w:rFonts w:hint="eastAsia" w:ascii="宋体" w:hAnsi="宋体" w:cs="宋体"/>
          <w:sz w:val="22"/>
          <w:szCs w:val="22"/>
        </w:rPr>
        <w:t>…</w:t>
      </w:r>
      <w:r>
        <w:rPr>
          <w:rFonts w:hint="eastAsia" w:ascii="宋体" w:hAnsi="宋体" w:cs="宋体"/>
          <w:sz w:val="20"/>
          <w:szCs w:val="22"/>
        </w:rPr>
        <w:t>……………（页码）</w:t>
      </w:r>
    </w:p>
    <w:p>
      <w:pPr>
        <w:snapToGrid w:val="0"/>
        <w:spacing w:line="360" w:lineRule="auto"/>
        <w:ind w:left="479" w:leftChars="228"/>
        <w:rPr>
          <w:rFonts w:hint="eastAsia" w:ascii="宋体" w:hAnsi="宋体" w:cs="宋体"/>
          <w:sz w:val="20"/>
          <w:szCs w:val="22"/>
        </w:rPr>
      </w:pPr>
      <w:r>
        <w:rPr>
          <w:rFonts w:hint="eastAsia" w:ascii="宋体" w:hAnsi="宋体" w:cs="宋体"/>
          <w:sz w:val="22"/>
          <w:szCs w:val="22"/>
        </w:rPr>
        <w:t>（6）投标标的清单</w:t>
      </w:r>
      <w:r>
        <w:rPr>
          <w:rFonts w:hint="eastAsia" w:ascii="宋体" w:hAnsi="宋体" w:cs="宋体"/>
          <w:sz w:val="20"/>
          <w:szCs w:val="22"/>
        </w:rPr>
        <w:t>…………………………</w:t>
      </w:r>
      <w:r>
        <w:rPr>
          <w:rFonts w:hint="eastAsia" w:ascii="宋体" w:hAnsi="宋体" w:cs="宋体"/>
          <w:sz w:val="22"/>
          <w:szCs w:val="22"/>
        </w:rPr>
        <w:t>………</w:t>
      </w:r>
      <w:r>
        <w:rPr>
          <w:rFonts w:hint="eastAsia" w:ascii="宋体" w:hAnsi="宋体" w:cs="宋体"/>
          <w:sz w:val="20"/>
          <w:szCs w:val="22"/>
        </w:rPr>
        <w:t>…</w:t>
      </w:r>
      <w:r>
        <w:rPr>
          <w:rFonts w:hint="eastAsia" w:ascii="宋体" w:hAnsi="宋体" w:cs="宋体"/>
          <w:sz w:val="22"/>
          <w:szCs w:val="22"/>
        </w:rPr>
        <w:t>…</w:t>
      </w:r>
      <w:r>
        <w:rPr>
          <w:rFonts w:hint="eastAsia" w:ascii="宋体" w:hAnsi="宋体" w:cs="宋体"/>
          <w:sz w:val="20"/>
          <w:szCs w:val="22"/>
        </w:rPr>
        <w:t>…</w:t>
      </w:r>
      <w:r>
        <w:rPr>
          <w:rFonts w:hint="eastAsia" w:ascii="宋体" w:hAnsi="宋体" w:cs="宋体"/>
          <w:sz w:val="22"/>
          <w:szCs w:val="22"/>
        </w:rPr>
        <w:t>…</w:t>
      </w:r>
      <w:r>
        <w:rPr>
          <w:rFonts w:hint="eastAsia" w:ascii="宋体" w:hAnsi="宋体" w:cs="宋体"/>
          <w:sz w:val="20"/>
          <w:szCs w:val="22"/>
        </w:rPr>
        <w:t>…</w:t>
      </w:r>
      <w:r>
        <w:rPr>
          <w:rFonts w:hint="eastAsia" w:ascii="宋体" w:hAnsi="宋体" w:cs="宋体"/>
          <w:sz w:val="22"/>
          <w:szCs w:val="22"/>
        </w:rPr>
        <w:t>…</w:t>
      </w:r>
      <w:r>
        <w:rPr>
          <w:rFonts w:hint="eastAsia" w:ascii="宋体" w:hAnsi="宋体" w:cs="宋体"/>
          <w:sz w:val="20"/>
          <w:szCs w:val="22"/>
        </w:rPr>
        <w:t>…</w:t>
      </w:r>
      <w:r>
        <w:rPr>
          <w:rFonts w:hint="eastAsia" w:ascii="宋体" w:hAnsi="宋体" w:cs="宋体"/>
          <w:sz w:val="22"/>
          <w:szCs w:val="22"/>
        </w:rPr>
        <w:t>…</w:t>
      </w:r>
      <w:r>
        <w:rPr>
          <w:rFonts w:hint="eastAsia" w:ascii="宋体" w:hAnsi="宋体" w:cs="宋体"/>
          <w:sz w:val="20"/>
          <w:szCs w:val="22"/>
        </w:rPr>
        <w:t>……………（页码）</w:t>
      </w:r>
    </w:p>
    <w:p>
      <w:pPr>
        <w:snapToGrid w:val="0"/>
        <w:spacing w:line="360" w:lineRule="auto"/>
        <w:ind w:left="479" w:leftChars="228"/>
        <w:rPr>
          <w:rFonts w:ascii="宋体" w:hAnsi="宋体" w:cs="宋体"/>
          <w:sz w:val="20"/>
          <w:szCs w:val="22"/>
        </w:rPr>
      </w:pPr>
      <w:r>
        <w:rPr>
          <w:rFonts w:hint="eastAsia" w:ascii="宋体" w:hAnsi="宋体" w:cs="宋体"/>
          <w:sz w:val="22"/>
          <w:szCs w:val="22"/>
        </w:rPr>
        <w:t>（7）商务技术偏离表</w:t>
      </w:r>
      <w:r>
        <w:rPr>
          <w:rFonts w:hint="eastAsia" w:ascii="宋体" w:hAnsi="宋体" w:cs="宋体"/>
          <w:sz w:val="20"/>
          <w:szCs w:val="22"/>
        </w:rPr>
        <w:t>………………………………………………………………………（页码）</w:t>
      </w:r>
    </w:p>
    <w:p>
      <w:pPr>
        <w:snapToGrid w:val="0"/>
        <w:spacing w:line="360" w:lineRule="auto"/>
        <w:ind w:left="479" w:leftChars="228"/>
        <w:rPr>
          <w:rFonts w:ascii="宋体" w:hAnsi="宋体" w:cs="宋体"/>
          <w:sz w:val="20"/>
          <w:szCs w:val="22"/>
        </w:rPr>
      </w:pPr>
      <w:r>
        <w:rPr>
          <w:rFonts w:hint="eastAsia" w:ascii="宋体" w:hAnsi="宋体" w:cs="宋体"/>
          <w:sz w:val="22"/>
          <w:szCs w:val="22"/>
          <w:lang w:val="zh-CN"/>
        </w:rPr>
        <w:t>（</w:t>
      </w:r>
      <w:r>
        <w:rPr>
          <w:rFonts w:hint="eastAsia" w:ascii="宋体" w:hAnsi="宋体" w:cs="宋体"/>
          <w:sz w:val="22"/>
          <w:szCs w:val="22"/>
        </w:rPr>
        <w:t>8</w:t>
      </w:r>
      <w:r>
        <w:rPr>
          <w:rFonts w:hint="eastAsia" w:ascii="宋体" w:hAnsi="宋体" w:cs="宋体"/>
          <w:sz w:val="22"/>
          <w:szCs w:val="22"/>
          <w:lang w:val="zh-CN"/>
        </w:rPr>
        <w:t>）政府采购供应商廉洁自律承诺书</w:t>
      </w:r>
      <w:r>
        <w:rPr>
          <w:rFonts w:hint="eastAsia" w:ascii="宋体" w:hAnsi="宋体" w:cs="宋体"/>
          <w:sz w:val="20"/>
          <w:szCs w:val="22"/>
        </w:rPr>
        <w:t>…………………………………………………（页码）</w:t>
      </w:r>
    </w:p>
    <w:p>
      <w:pPr>
        <w:snapToGrid w:val="0"/>
        <w:spacing w:line="360" w:lineRule="auto"/>
        <w:jc w:val="center"/>
        <w:rPr>
          <w:rFonts w:ascii="宋体" w:hAnsi="宋体" w:cs="宋体"/>
          <w:b/>
          <w:kern w:val="0"/>
          <w:sz w:val="28"/>
          <w:szCs w:val="28"/>
          <w:lang w:val="zh-CN"/>
        </w:rPr>
      </w:pPr>
    </w:p>
    <w:p>
      <w:pPr>
        <w:snapToGrid w:val="0"/>
        <w:spacing w:line="360" w:lineRule="auto"/>
        <w:jc w:val="center"/>
        <w:rPr>
          <w:rFonts w:ascii="宋体" w:hAnsi="宋体" w:cs="宋体"/>
          <w:b/>
          <w:kern w:val="0"/>
          <w:sz w:val="28"/>
          <w:szCs w:val="28"/>
          <w:lang w:val="zh-CN"/>
        </w:rPr>
      </w:pPr>
    </w:p>
    <w:p>
      <w:pPr>
        <w:snapToGrid w:val="0"/>
        <w:spacing w:line="360" w:lineRule="auto"/>
        <w:jc w:val="center"/>
        <w:rPr>
          <w:rFonts w:ascii="宋体" w:hAnsi="宋体" w:cs="宋体"/>
          <w:b/>
          <w:kern w:val="0"/>
          <w:sz w:val="28"/>
          <w:szCs w:val="28"/>
          <w:lang w:val="zh-CN"/>
        </w:rPr>
      </w:pPr>
    </w:p>
    <w:p>
      <w:pPr>
        <w:snapToGrid w:val="0"/>
        <w:spacing w:line="360" w:lineRule="auto"/>
        <w:jc w:val="center"/>
        <w:rPr>
          <w:rFonts w:ascii="宋体" w:hAnsi="宋体" w:cs="宋体"/>
          <w:b/>
          <w:kern w:val="0"/>
          <w:sz w:val="28"/>
          <w:szCs w:val="28"/>
          <w:lang w:val="zh-CN"/>
        </w:rPr>
      </w:pPr>
    </w:p>
    <w:p>
      <w:pPr>
        <w:snapToGrid w:val="0"/>
        <w:spacing w:line="360" w:lineRule="auto"/>
        <w:jc w:val="center"/>
        <w:rPr>
          <w:rFonts w:ascii="宋体" w:hAnsi="宋体" w:cs="宋体"/>
          <w:b/>
          <w:kern w:val="0"/>
          <w:sz w:val="28"/>
          <w:szCs w:val="28"/>
          <w:lang w:val="zh-CN"/>
        </w:rPr>
      </w:pPr>
    </w:p>
    <w:p>
      <w:pPr>
        <w:snapToGrid w:val="0"/>
        <w:spacing w:line="360" w:lineRule="auto"/>
        <w:jc w:val="center"/>
        <w:rPr>
          <w:rFonts w:ascii="宋体" w:hAnsi="宋体" w:cs="宋体"/>
          <w:b/>
          <w:kern w:val="0"/>
          <w:sz w:val="28"/>
          <w:szCs w:val="28"/>
          <w:lang w:val="zh-CN"/>
        </w:rPr>
      </w:pPr>
    </w:p>
    <w:p>
      <w:pPr>
        <w:snapToGrid w:val="0"/>
        <w:spacing w:line="360" w:lineRule="auto"/>
        <w:jc w:val="center"/>
        <w:rPr>
          <w:rFonts w:ascii="宋体" w:hAnsi="宋体" w:cs="宋体"/>
          <w:b/>
          <w:kern w:val="0"/>
          <w:sz w:val="28"/>
          <w:szCs w:val="28"/>
          <w:lang w:val="zh-CN"/>
        </w:rPr>
      </w:pPr>
    </w:p>
    <w:p>
      <w:pPr>
        <w:snapToGrid w:val="0"/>
        <w:spacing w:line="360" w:lineRule="auto"/>
        <w:jc w:val="center"/>
        <w:rPr>
          <w:rFonts w:ascii="宋体" w:hAnsi="宋体" w:cs="宋体"/>
          <w:b/>
          <w:kern w:val="0"/>
          <w:sz w:val="28"/>
          <w:szCs w:val="28"/>
          <w:lang w:val="zh-CN"/>
        </w:rPr>
      </w:pPr>
    </w:p>
    <w:p>
      <w:pPr>
        <w:snapToGrid w:val="0"/>
        <w:spacing w:line="360" w:lineRule="auto"/>
        <w:jc w:val="center"/>
        <w:rPr>
          <w:rFonts w:ascii="宋体" w:hAnsi="宋体" w:cs="宋体"/>
          <w:b/>
          <w:kern w:val="0"/>
          <w:sz w:val="28"/>
          <w:szCs w:val="28"/>
          <w:lang w:val="zh-CN"/>
        </w:rPr>
      </w:pPr>
    </w:p>
    <w:p>
      <w:pPr>
        <w:snapToGrid w:val="0"/>
        <w:spacing w:line="360" w:lineRule="auto"/>
        <w:jc w:val="center"/>
        <w:rPr>
          <w:rFonts w:ascii="宋体" w:hAnsi="宋体" w:cs="宋体"/>
          <w:b/>
          <w:kern w:val="0"/>
          <w:sz w:val="28"/>
          <w:szCs w:val="28"/>
          <w:lang w:val="zh-CN"/>
        </w:rPr>
      </w:pPr>
    </w:p>
    <w:p>
      <w:pPr>
        <w:snapToGrid w:val="0"/>
        <w:spacing w:line="360" w:lineRule="auto"/>
        <w:jc w:val="center"/>
        <w:rPr>
          <w:rFonts w:ascii="宋体" w:hAnsi="宋体" w:cs="宋体"/>
          <w:b/>
          <w:kern w:val="0"/>
          <w:sz w:val="28"/>
          <w:szCs w:val="28"/>
          <w:lang w:val="zh-CN"/>
        </w:rPr>
      </w:pPr>
    </w:p>
    <w:p>
      <w:pPr>
        <w:snapToGrid w:val="0"/>
        <w:spacing w:line="360" w:lineRule="auto"/>
        <w:jc w:val="center"/>
        <w:rPr>
          <w:rFonts w:ascii="宋体" w:hAnsi="宋体" w:cs="宋体"/>
          <w:b/>
          <w:kern w:val="0"/>
          <w:sz w:val="28"/>
          <w:szCs w:val="28"/>
          <w:lang w:val="zh-CN"/>
        </w:rPr>
      </w:pPr>
    </w:p>
    <w:p>
      <w:pPr>
        <w:rPr>
          <w:rFonts w:ascii="宋体" w:hAnsi="宋体" w:cs="宋体"/>
          <w:b/>
          <w:kern w:val="0"/>
          <w:sz w:val="28"/>
          <w:szCs w:val="28"/>
          <w:lang w:val="zh-CN"/>
        </w:rPr>
      </w:pPr>
    </w:p>
    <w:p>
      <w:pPr>
        <w:widowControl/>
        <w:adjustRightInd/>
        <w:jc w:val="left"/>
        <w:rPr>
          <w:rFonts w:ascii="宋体" w:hAnsi="宋体" w:cs="宋体"/>
          <w:b/>
          <w:kern w:val="0"/>
          <w:sz w:val="28"/>
          <w:szCs w:val="28"/>
        </w:rPr>
      </w:pPr>
      <w:r>
        <w:rPr>
          <w:rFonts w:hint="eastAsia" w:ascii="宋体" w:hAnsi="宋体" w:cs="宋体"/>
          <w:b/>
          <w:kern w:val="0"/>
          <w:sz w:val="28"/>
          <w:szCs w:val="28"/>
        </w:rPr>
        <w:br w:type="page"/>
      </w:r>
    </w:p>
    <w:p>
      <w:pPr>
        <w:snapToGrid w:val="0"/>
        <w:spacing w:line="360" w:lineRule="auto"/>
        <w:jc w:val="center"/>
        <w:outlineLvl w:val="0"/>
        <w:rPr>
          <w:rFonts w:ascii="宋体" w:hAnsi="宋体" w:cs="宋体"/>
          <w:b/>
          <w:sz w:val="28"/>
          <w:szCs w:val="28"/>
        </w:rPr>
      </w:pPr>
      <w:r>
        <w:rPr>
          <w:rFonts w:hint="eastAsia" w:ascii="宋体" w:hAnsi="宋体" w:cs="宋体"/>
          <w:b/>
          <w:kern w:val="0"/>
          <w:sz w:val="28"/>
          <w:szCs w:val="28"/>
        </w:rPr>
        <w:t>一、投标</w:t>
      </w:r>
      <w:r>
        <w:rPr>
          <w:rFonts w:hint="eastAsia" w:ascii="宋体" w:hAnsi="宋体" w:cs="宋体"/>
          <w:b/>
          <w:sz w:val="28"/>
          <w:szCs w:val="28"/>
        </w:rPr>
        <w:t>函</w:t>
      </w:r>
    </w:p>
    <w:p>
      <w:pPr>
        <w:snapToGrid w:val="0"/>
        <w:spacing w:line="360" w:lineRule="auto"/>
        <w:rPr>
          <w:rFonts w:ascii="宋体" w:hAnsi="宋体" w:cs="宋体"/>
          <w:sz w:val="22"/>
          <w:szCs w:val="22"/>
        </w:rPr>
      </w:pPr>
      <w:r>
        <w:rPr>
          <w:rFonts w:hint="eastAsia" w:ascii="宋体" w:hAnsi="宋体" w:cs="宋体"/>
          <w:sz w:val="22"/>
          <w:szCs w:val="22"/>
        </w:rPr>
        <w:t>杭州市余杭区人民政府仓前街道办事处、浙江建友工程咨询有限公司：</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我方参加你方组织的龙潭未来社区一体化运营项目【招标编号：     】招标的有关活动，并对此项目进行投标。为此：</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1、我方承诺投标有效期从提交投标文件的截止之日起</w:t>
      </w:r>
      <w:r>
        <w:rPr>
          <w:rFonts w:hint="eastAsia" w:ascii="宋体" w:hAnsi="宋体" w:cs="宋体"/>
          <w:sz w:val="22"/>
          <w:szCs w:val="22"/>
          <w:u w:val="single"/>
        </w:rPr>
        <w:t xml:space="preserve">     </w:t>
      </w:r>
      <w:r>
        <w:rPr>
          <w:rFonts w:hint="eastAsia" w:ascii="宋体" w:hAnsi="宋体" w:cs="宋体"/>
          <w:sz w:val="22"/>
          <w:szCs w:val="22"/>
        </w:rPr>
        <w:t>天（不少于90天）</w:t>
      </w:r>
      <w:r>
        <w:rPr>
          <w:rFonts w:hint="eastAsia" w:ascii="宋体" w:hAnsi="宋体" w:cs="宋体"/>
          <w:sz w:val="20"/>
          <w:szCs w:val="22"/>
        </w:rPr>
        <w:t>，</w:t>
      </w:r>
      <w:r>
        <w:rPr>
          <w:rFonts w:hint="eastAsia" w:ascii="宋体" w:hAnsi="宋体" w:cs="宋体"/>
          <w:sz w:val="22"/>
          <w:szCs w:val="22"/>
        </w:rPr>
        <w:t>本投标文件在投标有效期满之前均具有约束力。</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2、我方的投标文件包括以下内容：</w:t>
      </w:r>
    </w:p>
    <w:p>
      <w:pPr>
        <w:snapToGrid w:val="0"/>
        <w:spacing w:line="360" w:lineRule="auto"/>
        <w:ind w:left="210" w:leftChars="100" w:firstLine="440" w:firstLineChars="200"/>
        <w:rPr>
          <w:rFonts w:ascii="宋体" w:hAnsi="宋体" w:cs="宋体"/>
          <w:sz w:val="22"/>
          <w:szCs w:val="22"/>
        </w:rPr>
      </w:pPr>
      <w:r>
        <w:rPr>
          <w:rFonts w:hint="eastAsia" w:ascii="宋体" w:hAnsi="宋体" w:cs="宋体"/>
          <w:sz w:val="22"/>
          <w:szCs w:val="22"/>
        </w:rPr>
        <w:t>2.1资格文件：</w:t>
      </w:r>
    </w:p>
    <w:p>
      <w:pPr>
        <w:snapToGrid w:val="0"/>
        <w:spacing w:line="360" w:lineRule="auto"/>
        <w:ind w:left="420" w:leftChars="200" w:firstLine="440" w:firstLineChars="200"/>
        <w:rPr>
          <w:rFonts w:ascii="宋体" w:hAnsi="宋体" w:cs="宋体"/>
          <w:sz w:val="22"/>
          <w:szCs w:val="22"/>
        </w:rPr>
      </w:pPr>
      <w:r>
        <w:rPr>
          <w:rFonts w:hint="eastAsia" w:ascii="宋体" w:hAnsi="宋体" w:cs="宋体"/>
          <w:sz w:val="22"/>
          <w:szCs w:val="22"/>
        </w:rPr>
        <w:t>2.1.1承诺函；</w:t>
      </w:r>
    </w:p>
    <w:p>
      <w:pPr>
        <w:snapToGrid w:val="0"/>
        <w:spacing w:line="360" w:lineRule="auto"/>
        <w:ind w:left="420" w:leftChars="200" w:firstLine="440" w:firstLineChars="200"/>
        <w:rPr>
          <w:rFonts w:ascii="宋体" w:hAnsi="宋体" w:cs="宋体"/>
          <w:sz w:val="22"/>
          <w:szCs w:val="22"/>
        </w:rPr>
      </w:pPr>
      <w:r>
        <w:rPr>
          <w:rFonts w:hint="eastAsia" w:ascii="宋体" w:hAnsi="宋体" w:cs="宋体"/>
          <w:sz w:val="22"/>
          <w:szCs w:val="22"/>
        </w:rPr>
        <w:t>2.1.2</w:t>
      </w:r>
      <w:r>
        <w:rPr>
          <w:rFonts w:hint="eastAsia" w:ascii="宋体" w:hAnsi="宋体" w:cs="宋体"/>
          <w:snapToGrid w:val="0"/>
          <w:kern w:val="28"/>
          <w:sz w:val="22"/>
          <w:szCs w:val="18"/>
        </w:rPr>
        <w:t>联合协议</w:t>
      </w:r>
      <w:bookmarkStart w:id="514" w:name="_Hlk101257010"/>
      <w:r>
        <w:rPr>
          <w:rFonts w:hint="eastAsia" w:ascii="宋体" w:hAnsi="宋体" w:cs="宋体"/>
          <w:sz w:val="22"/>
          <w:szCs w:val="22"/>
        </w:rPr>
        <w:t>（如果有)</w:t>
      </w:r>
      <w:bookmarkEnd w:id="514"/>
      <w:r>
        <w:rPr>
          <w:rFonts w:hint="eastAsia" w:ascii="宋体" w:hAnsi="宋体" w:cs="宋体"/>
          <w:snapToGrid w:val="0"/>
          <w:kern w:val="28"/>
          <w:sz w:val="22"/>
          <w:szCs w:val="18"/>
        </w:rPr>
        <w:t>；</w:t>
      </w:r>
    </w:p>
    <w:p>
      <w:pPr>
        <w:snapToGrid w:val="0"/>
        <w:spacing w:line="360" w:lineRule="auto"/>
        <w:ind w:left="420" w:leftChars="200" w:firstLine="440" w:firstLineChars="200"/>
        <w:rPr>
          <w:rFonts w:ascii="宋体" w:hAnsi="宋体" w:cs="宋体"/>
          <w:sz w:val="22"/>
          <w:szCs w:val="22"/>
        </w:rPr>
      </w:pPr>
      <w:r>
        <w:rPr>
          <w:rFonts w:hint="eastAsia" w:ascii="宋体" w:hAnsi="宋体" w:cs="宋体"/>
          <w:sz w:val="22"/>
          <w:szCs w:val="22"/>
        </w:rPr>
        <w:t>2.1.3落实政府采购政策需满足的资格要求（如果有）；</w:t>
      </w:r>
    </w:p>
    <w:p>
      <w:pPr>
        <w:snapToGrid w:val="0"/>
        <w:spacing w:line="360" w:lineRule="auto"/>
        <w:ind w:left="420" w:leftChars="200" w:firstLine="440" w:firstLineChars="200"/>
        <w:rPr>
          <w:rFonts w:ascii="宋体" w:hAnsi="宋体" w:cs="宋体"/>
          <w:sz w:val="22"/>
          <w:szCs w:val="22"/>
        </w:rPr>
      </w:pPr>
      <w:r>
        <w:rPr>
          <w:rFonts w:hint="eastAsia" w:ascii="宋体" w:hAnsi="宋体" w:cs="宋体"/>
          <w:sz w:val="22"/>
          <w:szCs w:val="22"/>
        </w:rPr>
        <w:t>2.1.4本项目的特定资格要求（如果有)。</w:t>
      </w:r>
    </w:p>
    <w:p>
      <w:pPr>
        <w:snapToGrid w:val="0"/>
        <w:spacing w:line="360" w:lineRule="auto"/>
        <w:ind w:left="210" w:leftChars="100" w:firstLine="440" w:firstLineChars="200"/>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w:t>
      </w:r>
      <w:r>
        <w:rPr>
          <w:rFonts w:hint="eastAsia" w:ascii="宋体" w:hAnsi="宋体" w:cs="宋体"/>
          <w:sz w:val="22"/>
          <w:szCs w:val="22"/>
        </w:rPr>
        <w:t>2</w:t>
      </w:r>
      <w:r>
        <w:rPr>
          <w:rFonts w:hint="eastAsia" w:ascii="宋体" w:hAnsi="宋体" w:cs="宋体"/>
          <w:sz w:val="22"/>
          <w:szCs w:val="22"/>
          <w:lang w:val="zh-CN"/>
        </w:rPr>
        <w:t xml:space="preserve"> </w:t>
      </w:r>
      <w:r>
        <w:rPr>
          <w:rFonts w:hint="eastAsia" w:ascii="宋体" w:hAnsi="宋体" w:cs="宋体"/>
          <w:sz w:val="22"/>
          <w:szCs w:val="22"/>
        </w:rPr>
        <w:t>商务技术</w:t>
      </w:r>
      <w:r>
        <w:rPr>
          <w:rFonts w:hint="eastAsia" w:ascii="宋体" w:hAnsi="宋体" w:cs="宋体"/>
          <w:sz w:val="22"/>
          <w:szCs w:val="22"/>
          <w:lang w:val="zh-CN"/>
        </w:rPr>
        <w:t>文件：</w:t>
      </w:r>
    </w:p>
    <w:p>
      <w:pPr>
        <w:snapToGrid w:val="0"/>
        <w:spacing w:line="360" w:lineRule="auto"/>
        <w:ind w:left="420" w:leftChars="200" w:firstLine="440" w:firstLineChars="200"/>
        <w:rPr>
          <w:rFonts w:ascii="宋体" w:hAnsi="宋体" w:cs="宋体"/>
          <w:sz w:val="22"/>
          <w:szCs w:val="22"/>
        </w:rPr>
      </w:pPr>
      <w:r>
        <w:rPr>
          <w:rFonts w:hint="eastAsia" w:ascii="宋体" w:hAnsi="宋体" w:cs="宋体"/>
          <w:sz w:val="22"/>
          <w:szCs w:val="22"/>
        </w:rPr>
        <w:t>2.2.1投标函；</w:t>
      </w:r>
      <w:r>
        <w:rPr>
          <w:rFonts w:hint="eastAsia" w:ascii="宋体" w:hAnsi="宋体" w:cs="宋体"/>
          <w:sz w:val="22"/>
          <w:szCs w:val="22"/>
          <w:lang w:val="zh-CN"/>
        </w:rPr>
        <w:t xml:space="preserve"> </w:t>
      </w:r>
    </w:p>
    <w:p>
      <w:pPr>
        <w:snapToGrid w:val="0"/>
        <w:spacing w:line="360" w:lineRule="auto"/>
        <w:ind w:left="420" w:leftChars="200" w:firstLine="440" w:firstLineChars="200"/>
        <w:rPr>
          <w:rFonts w:ascii="宋体" w:hAnsi="宋体" w:cs="宋体"/>
          <w:sz w:val="22"/>
          <w:szCs w:val="22"/>
        </w:rPr>
      </w:pPr>
      <w:r>
        <w:rPr>
          <w:rFonts w:hint="eastAsia" w:ascii="宋体" w:hAnsi="宋体" w:cs="宋体"/>
          <w:sz w:val="22"/>
          <w:szCs w:val="22"/>
        </w:rPr>
        <w:t>2.2.2授权委托书或法定代表人（单位负责人）身份证明；</w:t>
      </w:r>
    </w:p>
    <w:p>
      <w:pPr>
        <w:snapToGrid w:val="0"/>
        <w:spacing w:line="360" w:lineRule="auto"/>
        <w:ind w:left="420" w:leftChars="200" w:firstLine="440" w:firstLineChars="200"/>
        <w:rPr>
          <w:rFonts w:ascii="宋体" w:hAnsi="宋体" w:cs="宋体"/>
          <w:sz w:val="22"/>
          <w:szCs w:val="22"/>
        </w:rPr>
      </w:pPr>
      <w:r>
        <w:rPr>
          <w:rFonts w:hint="eastAsia" w:ascii="宋体" w:hAnsi="宋体" w:cs="宋体"/>
          <w:sz w:val="22"/>
          <w:szCs w:val="22"/>
        </w:rPr>
        <w:t>2.2.3分包意向协议（如果有)；</w:t>
      </w:r>
    </w:p>
    <w:p>
      <w:pPr>
        <w:snapToGrid w:val="0"/>
        <w:spacing w:line="360" w:lineRule="auto"/>
        <w:ind w:left="420" w:leftChars="200" w:firstLine="440" w:firstLineChars="200"/>
        <w:rPr>
          <w:rFonts w:ascii="宋体" w:hAnsi="宋体" w:cs="宋体"/>
          <w:sz w:val="22"/>
          <w:szCs w:val="22"/>
        </w:rPr>
      </w:pPr>
      <w:r>
        <w:rPr>
          <w:rFonts w:hint="eastAsia" w:ascii="宋体" w:hAnsi="宋体" w:cs="宋体"/>
          <w:sz w:val="22"/>
          <w:szCs w:val="22"/>
        </w:rPr>
        <w:t>2.2.4符合性审查资料；</w:t>
      </w:r>
    </w:p>
    <w:p>
      <w:pPr>
        <w:snapToGrid w:val="0"/>
        <w:spacing w:line="360" w:lineRule="auto"/>
        <w:ind w:left="420" w:leftChars="200" w:firstLine="440" w:firstLineChars="200"/>
        <w:rPr>
          <w:rFonts w:ascii="宋体" w:hAnsi="宋体" w:cs="宋体"/>
          <w:sz w:val="22"/>
          <w:szCs w:val="22"/>
        </w:rPr>
      </w:pPr>
      <w:r>
        <w:rPr>
          <w:rFonts w:hint="eastAsia" w:ascii="宋体" w:hAnsi="宋体" w:cs="宋体"/>
          <w:sz w:val="22"/>
          <w:szCs w:val="22"/>
        </w:rPr>
        <w:t>2.2.5评标标准相应的商务技术资料；</w:t>
      </w:r>
    </w:p>
    <w:p>
      <w:pPr>
        <w:snapToGrid w:val="0"/>
        <w:spacing w:line="360" w:lineRule="auto"/>
        <w:ind w:left="420" w:leftChars="200" w:firstLine="440" w:firstLineChars="200"/>
        <w:rPr>
          <w:rFonts w:ascii="宋体" w:hAnsi="宋体" w:cs="宋体"/>
          <w:sz w:val="22"/>
          <w:szCs w:val="22"/>
        </w:rPr>
      </w:pPr>
      <w:r>
        <w:rPr>
          <w:rFonts w:hint="eastAsia" w:ascii="宋体" w:hAnsi="宋体" w:cs="宋体"/>
          <w:sz w:val="22"/>
          <w:szCs w:val="22"/>
        </w:rPr>
        <w:t>2.2.6投标标的清单；</w:t>
      </w:r>
    </w:p>
    <w:p>
      <w:pPr>
        <w:snapToGrid w:val="0"/>
        <w:spacing w:line="360" w:lineRule="auto"/>
        <w:ind w:left="420" w:leftChars="200" w:firstLine="440" w:firstLineChars="200"/>
        <w:rPr>
          <w:rFonts w:ascii="宋体" w:hAnsi="宋体" w:cs="宋体"/>
          <w:sz w:val="22"/>
          <w:szCs w:val="22"/>
        </w:rPr>
      </w:pPr>
      <w:r>
        <w:rPr>
          <w:rFonts w:hint="eastAsia" w:ascii="宋体" w:hAnsi="宋体" w:cs="宋体"/>
          <w:sz w:val="22"/>
          <w:szCs w:val="22"/>
        </w:rPr>
        <w:t>2.2.7商务技术偏离表；</w:t>
      </w:r>
    </w:p>
    <w:p>
      <w:pPr>
        <w:snapToGrid w:val="0"/>
        <w:spacing w:line="360" w:lineRule="auto"/>
        <w:ind w:left="420" w:leftChars="200" w:firstLine="440" w:firstLineChars="200"/>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w:t>
      </w:r>
      <w:r>
        <w:rPr>
          <w:rFonts w:hint="eastAsia" w:ascii="宋体" w:hAnsi="宋体" w:cs="宋体"/>
          <w:sz w:val="22"/>
          <w:szCs w:val="22"/>
        </w:rPr>
        <w:t>2</w:t>
      </w:r>
      <w:r>
        <w:rPr>
          <w:rFonts w:hint="eastAsia" w:ascii="宋体" w:hAnsi="宋体" w:cs="宋体"/>
          <w:sz w:val="22"/>
          <w:szCs w:val="22"/>
          <w:lang w:val="zh-CN"/>
        </w:rPr>
        <w:t>.</w:t>
      </w:r>
      <w:r>
        <w:rPr>
          <w:rFonts w:hint="eastAsia" w:ascii="宋体" w:hAnsi="宋体" w:cs="宋体"/>
          <w:sz w:val="22"/>
          <w:szCs w:val="22"/>
        </w:rPr>
        <w:t>8</w:t>
      </w:r>
      <w:r>
        <w:rPr>
          <w:rFonts w:hint="eastAsia" w:ascii="宋体" w:hAnsi="宋体" w:cs="宋体"/>
          <w:sz w:val="22"/>
          <w:szCs w:val="22"/>
          <w:lang w:val="zh-CN"/>
        </w:rPr>
        <w:t>政府采购供应商廉洁自律承诺书；</w:t>
      </w:r>
    </w:p>
    <w:p>
      <w:pPr>
        <w:snapToGrid w:val="0"/>
        <w:spacing w:line="360" w:lineRule="auto"/>
        <w:ind w:left="210" w:leftChars="100" w:firstLine="440" w:firstLineChars="200"/>
        <w:rPr>
          <w:rFonts w:ascii="宋体" w:hAnsi="宋体" w:cs="宋体"/>
          <w:sz w:val="22"/>
          <w:szCs w:val="22"/>
        </w:rPr>
      </w:pPr>
      <w:r>
        <w:rPr>
          <w:rFonts w:hint="eastAsia" w:ascii="宋体" w:hAnsi="宋体" w:cs="宋体"/>
          <w:sz w:val="22"/>
          <w:szCs w:val="22"/>
        </w:rPr>
        <w:t>2</w:t>
      </w:r>
      <w:r>
        <w:rPr>
          <w:rFonts w:hint="eastAsia" w:ascii="宋体" w:hAnsi="宋体" w:cs="宋体"/>
          <w:sz w:val="22"/>
          <w:szCs w:val="22"/>
          <w:lang w:val="zh-CN"/>
        </w:rPr>
        <w:t>.</w:t>
      </w:r>
      <w:r>
        <w:rPr>
          <w:rFonts w:hint="eastAsia" w:ascii="宋体" w:hAnsi="宋体" w:cs="宋体"/>
          <w:sz w:val="22"/>
          <w:szCs w:val="22"/>
        </w:rPr>
        <w:t>3报价文件</w:t>
      </w:r>
    </w:p>
    <w:p>
      <w:pPr>
        <w:snapToGrid w:val="0"/>
        <w:spacing w:line="360" w:lineRule="auto"/>
        <w:ind w:left="420" w:leftChars="200" w:firstLine="440" w:firstLineChars="200"/>
        <w:rPr>
          <w:rFonts w:ascii="宋体" w:hAnsi="宋体" w:cs="宋体"/>
          <w:sz w:val="22"/>
          <w:szCs w:val="22"/>
        </w:rPr>
      </w:pPr>
      <w:r>
        <w:rPr>
          <w:rFonts w:hint="eastAsia" w:ascii="宋体" w:hAnsi="宋体" w:cs="宋体"/>
          <w:sz w:val="22"/>
          <w:szCs w:val="22"/>
        </w:rPr>
        <w:t>2.3.1开标一览表（报价表）；</w:t>
      </w:r>
    </w:p>
    <w:p>
      <w:pPr>
        <w:snapToGrid w:val="0"/>
        <w:spacing w:line="360" w:lineRule="auto"/>
        <w:ind w:left="420" w:leftChars="200" w:firstLine="440" w:firstLineChars="200"/>
        <w:rPr>
          <w:rFonts w:ascii="宋体" w:hAnsi="宋体" w:cs="宋体"/>
          <w:sz w:val="22"/>
          <w:szCs w:val="22"/>
        </w:rPr>
      </w:pPr>
      <w:r>
        <w:rPr>
          <w:rFonts w:hint="eastAsia" w:ascii="宋体" w:hAnsi="宋体" w:cs="宋体"/>
          <w:sz w:val="22"/>
          <w:szCs w:val="22"/>
        </w:rPr>
        <w:t>2.3.2中小企业声明函（如果有）。</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3、我方承诺除商务技术偏离表列出的偏离外，我方响应招标文件的全部要求。</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4、如我方中标，我方承诺：</w:t>
      </w:r>
    </w:p>
    <w:p>
      <w:pPr>
        <w:snapToGrid w:val="0"/>
        <w:spacing w:line="360" w:lineRule="auto"/>
        <w:ind w:left="210" w:leftChars="100" w:firstLine="440" w:firstLineChars="200"/>
        <w:rPr>
          <w:rFonts w:ascii="宋体" w:hAnsi="宋体" w:cs="宋体"/>
          <w:sz w:val="22"/>
          <w:szCs w:val="22"/>
        </w:rPr>
      </w:pPr>
      <w:r>
        <w:rPr>
          <w:rFonts w:hint="eastAsia" w:ascii="宋体" w:hAnsi="宋体" w:cs="宋体"/>
          <w:sz w:val="22"/>
          <w:szCs w:val="22"/>
        </w:rPr>
        <w:t xml:space="preserve">4.1在收到中标通知书后，在中标通知书规定的期限内与你方签订合同； </w:t>
      </w:r>
    </w:p>
    <w:p>
      <w:pPr>
        <w:snapToGrid w:val="0"/>
        <w:spacing w:line="360" w:lineRule="auto"/>
        <w:ind w:left="210" w:leftChars="100" w:firstLine="440" w:firstLineChars="200"/>
        <w:rPr>
          <w:rFonts w:ascii="宋体" w:hAnsi="宋体" w:cs="宋体"/>
          <w:sz w:val="22"/>
          <w:szCs w:val="22"/>
        </w:rPr>
      </w:pPr>
      <w:r>
        <w:rPr>
          <w:rFonts w:hint="eastAsia" w:ascii="宋体" w:hAnsi="宋体" w:cs="宋体"/>
          <w:sz w:val="22"/>
          <w:szCs w:val="22"/>
        </w:rPr>
        <w:t xml:space="preserve">4.2在签订合同时不向你方提出附加条件； </w:t>
      </w:r>
    </w:p>
    <w:p>
      <w:pPr>
        <w:snapToGrid w:val="0"/>
        <w:spacing w:line="360" w:lineRule="auto"/>
        <w:ind w:left="210" w:leftChars="100" w:firstLine="440" w:firstLineChars="200"/>
        <w:rPr>
          <w:rFonts w:ascii="宋体" w:hAnsi="宋体" w:cs="宋体"/>
          <w:sz w:val="22"/>
          <w:szCs w:val="22"/>
        </w:rPr>
      </w:pPr>
      <w:r>
        <w:rPr>
          <w:rFonts w:hint="eastAsia" w:ascii="宋体" w:hAnsi="宋体" w:cs="宋体"/>
          <w:sz w:val="22"/>
          <w:szCs w:val="22"/>
        </w:rPr>
        <w:t xml:space="preserve">4.3按照招标文件要求提交履约保证金； </w:t>
      </w:r>
    </w:p>
    <w:p>
      <w:pPr>
        <w:snapToGrid w:val="0"/>
        <w:spacing w:line="360" w:lineRule="auto"/>
        <w:ind w:left="210" w:leftChars="100" w:firstLine="440" w:firstLineChars="200"/>
        <w:rPr>
          <w:rFonts w:ascii="宋体" w:hAnsi="宋体" w:cs="宋体"/>
          <w:sz w:val="22"/>
          <w:szCs w:val="22"/>
        </w:rPr>
      </w:pPr>
      <w:r>
        <w:rPr>
          <w:rFonts w:hint="eastAsia" w:ascii="宋体" w:hAnsi="宋体" w:cs="宋体"/>
          <w:sz w:val="22"/>
          <w:szCs w:val="22"/>
        </w:rPr>
        <w:t xml:space="preserve">4.4在合同约定的期限内完成合同规定的全部义务。 </w:t>
      </w:r>
    </w:p>
    <w:p>
      <w:pPr>
        <w:snapToGrid w:val="0"/>
        <w:spacing w:line="360" w:lineRule="auto"/>
        <w:ind w:left="210" w:leftChars="100" w:firstLine="440" w:firstLineChars="200"/>
        <w:rPr>
          <w:rFonts w:ascii="宋体" w:hAnsi="宋体" w:cs="宋体"/>
          <w:sz w:val="22"/>
          <w:szCs w:val="22"/>
        </w:rPr>
      </w:pPr>
      <w:r>
        <w:rPr>
          <w:rFonts w:hint="eastAsia" w:ascii="宋体" w:hAnsi="宋体" w:cs="宋体"/>
          <w:sz w:val="22"/>
          <w:szCs w:val="22"/>
        </w:rPr>
        <w:t>5、其他补充说明:</w:t>
      </w:r>
      <w:r>
        <w:rPr>
          <w:rFonts w:hint="eastAsia" w:ascii="宋体" w:hAnsi="宋体" w:cs="宋体"/>
          <w:sz w:val="22"/>
          <w:szCs w:val="22"/>
          <w:u w:val="single"/>
        </w:rPr>
        <w:t xml:space="preserve">                                        </w:t>
      </w:r>
      <w:r>
        <w:rPr>
          <w:rFonts w:hint="eastAsia" w:ascii="宋体" w:hAnsi="宋体" w:cs="宋体"/>
          <w:sz w:val="22"/>
          <w:szCs w:val="22"/>
        </w:rPr>
        <w:t>。</w:t>
      </w:r>
    </w:p>
    <w:p>
      <w:pPr>
        <w:spacing w:line="360" w:lineRule="auto"/>
        <w:ind w:firstLine="3300" w:firstLineChars="1500"/>
        <w:rPr>
          <w:rFonts w:ascii="宋体" w:hAnsi="宋体" w:cs="宋体"/>
          <w:sz w:val="22"/>
          <w:szCs w:val="22"/>
        </w:rPr>
      </w:pPr>
      <w:r>
        <w:rPr>
          <w:rFonts w:hint="eastAsia" w:ascii="宋体" w:hAnsi="宋体" w:cs="宋体"/>
          <w:sz w:val="22"/>
          <w:szCs w:val="22"/>
        </w:rPr>
        <w:t xml:space="preserve">投标人名称（电子签名）：                          </w:t>
      </w:r>
    </w:p>
    <w:p>
      <w:pPr>
        <w:spacing w:line="360" w:lineRule="auto"/>
        <w:jc w:val="center"/>
        <w:rPr>
          <w:rFonts w:ascii="宋体" w:hAnsi="宋体" w:cs="宋体"/>
          <w:sz w:val="22"/>
          <w:szCs w:val="22"/>
        </w:rPr>
      </w:pPr>
      <w:r>
        <w:rPr>
          <w:rFonts w:hint="eastAsia" w:ascii="宋体" w:hAnsi="宋体" w:cs="宋体"/>
          <w:sz w:val="22"/>
          <w:szCs w:val="22"/>
        </w:rPr>
        <w:t xml:space="preserve">     日期：  年   月   日</w:t>
      </w:r>
    </w:p>
    <w:p>
      <w:pPr>
        <w:snapToGrid w:val="0"/>
        <w:spacing w:line="360" w:lineRule="auto"/>
        <w:ind w:left="420" w:leftChars="200" w:firstLine="3850" w:firstLineChars="1750"/>
        <w:rPr>
          <w:rFonts w:ascii="宋体" w:hAnsi="宋体" w:cs="宋体"/>
          <w:kern w:val="0"/>
          <w:sz w:val="22"/>
          <w:szCs w:val="22"/>
          <w:u w:val="single"/>
        </w:rPr>
      </w:pPr>
    </w:p>
    <w:p>
      <w:pPr>
        <w:spacing w:line="360" w:lineRule="auto"/>
        <w:ind w:right="420"/>
        <w:rPr>
          <w:rFonts w:ascii="宋体" w:hAnsi="宋体" w:cs="宋体"/>
          <w:sz w:val="22"/>
          <w:szCs w:val="22"/>
        </w:rPr>
      </w:pPr>
      <w:r>
        <w:rPr>
          <w:rFonts w:hint="eastAsia" w:ascii="宋体" w:hAnsi="宋体" w:cs="宋体"/>
          <w:sz w:val="22"/>
          <w:szCs w:val="22"/>
        </w:rPr>
        <w:t>注：按本格式和要求提供。</w:t>
      </w:r>
    </w:p>
    <w:p>
      <w:pPr>
        <w:snapToGrid w:val="0"/>
        <w:spacing w:line="360" w:lineRule="auto"/>
        <w:jc w:val="center"/>
        <w:rPr>
          <w:rFonts w:ascii="宋体" w:hAnsi="宋体" w:cs="宋体"/>
          <w:b/>
          <w:kern w:val="0"/>
          <w:sz w:val="28"/>
          <w:szCs w:val="28"/>
        </w:rPr>
      </w:pPr>
    </w:p>
    <w:p>
      <w:pPr>
        <w:snapToGrid w:val="0"/>
        <w:spacing w:line="360" w:lineRule="auto"/>
        <w:rPr>
          <w:rFonts w:ascii="宋体" w:hAnsi="宋体" w:cs="宋体"/>
          <w:sz w:val="22"/>
          <w:szCs w:val="22"/>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pStyle w:val="2"/>
        <w:rPr>
          <w:rFonts w:ascii="宋体" w:hAnsi="宋体" w:cs="宋体"/>
          <w:b/>
          <w:kern w:val="0"/>
          <w:sz w:val="28"/>
          <w:szCs w:val="28"/>
        </w:rPr>
      </w:pPr>
    </w:p>
    <w:p>
      <w:pPr>
        <w:pStyle w:val="2"/>
        <w:rPr>
          <w:rFonts w:ascii="宋体" w:hAnsi="宋体" w:cs="宋体"/>
          <w:b/>
          <w:kern w:val="0"/>
          <w:sz w:val="28"/>
          <w:szCs w:val="28"/>
        </w:rPr>
      </w:pPr>
    </w:p>
    <w:p>
      <w:pPr>
        <w:pStyle w:val="2"/>
        <w:rPr>
          <w:rFonts w:ascii="宋体" w:hAnsi="宋体" w:cs="宋体"/>
          <w:b/>
          <w:kern w:val="0"/>
          <w:sz w:val="28"/>
          <w:szCs w:val="28"/>
        </w:rPr>
      </w:pPr>
    </w:p>
    <w:p>
      <w:pPr>
        <w:pStyle w:val="2"/>
        <w:rPr>
          <w:rFonts w:ascii="宋体" w:hAnsi="宋体" w:cs="宋体"/>
          <w:b/>
          <w:kern w:val="0"/>
          <w:sz w:val="28"/>
          <w:szCs w:val="28"/>
        </w:rPr>
      </w:pPr>
    </w:p>
    <w:p>
      <w:pPr>
        <w:pStyle w:val="2"/>
        <w:rPr>
          <w:rFonts w:ascii="宋体" w:hAnsi="宋体" w:cs="宋体"/>
          <w:b/>
          <w:kern w:val="0"/>
          <w:sz w:val="28"/>
          <w:szCs w:val="28"/>
        </w:rPr>
      </w:pPr>
    </w:p>
    <w:p>
      <w:pPr>
        <w:pStyle w:val="2"/>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pStyle w:val="9"/>
        <w:rPr>
          <w:rFonts w:ascii="宋体" w:hAnsi="宋体" w:eastAsia="宋体" w:cs="宋体"/>
          <w:sz w:val="28"/>
          <w:szCs w:val="28"/>
          <w:lang w:val="en-US"/>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lang w:val="zh-CN"/>
        </w:rPr>
      </w:pPr>
      <w:r>
        <w:rPr>
          <w:rFonts w:hint="eastAsia" w:ascii="宋体" w:hAnsi="宋体" w:cs="宋体"/>
          <w:b/>
          <w:kern w:val="0"/>
          <w:sz w:val="28"/>
          <w:szCs w:val="28"/>
          <w:lang w:val="zh-CN"/>
        </w:rPr>
        <w:t>二、授权委托书或法定代表人（单位负责人、自然人本人）身份证明</w:t>
      </w:r>
    </w:p>
    <w:p>
      <w:pPr>
        <w:snapToGrid w:val="0"/>
        <w:spacing w:line="360" w:lineRule="auto"/>
        <w:rPr>
          <w:rFonts w:ascii="宋体" w:hAnsi="宋体" w:cs="宋体"/>
          <w:sz w:val="22"/>
          <w:szCs w:val="22"/>
        </w:rPr>
      </w:pPr>
      <w:r>
        <w:rPr>
          <w:rFonts w:hint="eastAsia" w:ascii="宋体" w:hAnsi="宋体" w:cs="宋体"/>
          <w:sz w:val="22"/>
          <w:szCs w:val="22"/>
        </w:rPr>
        <w:t xml:space="preserve">                                </w:t>
      </w:r>
    </w:p>
    <w:p>
      <w:pPr>
        <w:snapToGrid w:val="0"/>
        <w:spacing w:line="360" w:lineRule="auto"/>
        <w:ind w:firstLine="2513" w:firstLineChars="894"/>
        <w:rPr>
          <w:rFonts w:ascii="宋体" w:hAnsi="宋体" w:cs="宋体"/>
          <w:sz w:val="20"/>
          <w:szCs w:val="22"/>
        </w:rPr>
      </w:pPr>
      <w:r>
        <w:rPr>
          <w:rFonts w:hint="eastAsia" w:ascii="宋体" w:hAnsi="宋体" w:cs="宋体"/>
          <w:b/>
          <w:kern w:val="0"/>
          <w:sz w:val="28"/>
          <w:szCs w:val="28"/>
          <w:lang w:val="zh-CN"/>
        </w:rPr>
        <w:t>授权委托书（适用于非联合体投标）</w:t>
      </w:r>
      <w:r>
        <w:rPr>
          <w:rFonts w:hint="eastAsia" w:ascii="宋体" w:hAnsi="宋体" w:cs="宋体"/>
          <w:sz w:val="20"/>
          <w:szCs w:val="22"/>
        </w:rPr>
        <w:t xml:space="preserve">                               </w:t>
      </w:r>
    </w:p>
    <w:p>
      <w:pPr>
        <w:snapToGrid w:val="0"/>
        <w:spacing w:line="360" w:lineRule="auto"/>
        <w:rPr>
          <w:rFonts w:ascii="宋体" w:hAnsi="宋体" w:cs="宋体"/>
          <w:kern w:val="0"/>
          <w:sz w:val="22"/>
          <w:szCs w:val="22"/>
        </w:rPr>
      </w:pPr>
      <w:r>
        <w:rPr>
          <w:rFonts w:hint="eastAsia" w:ascii="宋体" w:hAnsi="宋体" w:cs="宋体"/>
          <w:sz w:val="22"/>
          <w:szCs w:val="22"/>
        </w:rPr>
        <w:t>杭州市余杭区人民政府仓前街道办事处、浙江建友工程咨询有限公司</w:t>
      </w:r>
      <w:r>
        <w:rPr>
          <w:rFonts w:hint="eastAsia" w:ascii="宋体" w:hAnsi="宋体" w:cs="宋体"/>
          <w:kern w:val="0"/>
          <w:sz w:val="22"/>
          <w:szCs w:val="22"/>
          <w:lang w:val="zh-CN"/>
        </w:rPr>
        <w:t>：</w:t>
      </w:r>
    </w:p>
    <w:p>
      <w:pPr>
        <w:snapToGrid w:val="0"/>
        <w:spacing w:line="360" w:lineRule="auto"/>
        <w:ind w:firstLine="576"/>
        <w:rPr>
          <w:rFonts w:ascii="宋体" w:hAnsi="宋体" w:cs="宋体"/>
          <w:kern w:val="0"/>
          <w:sz w:val="22"/>
          <w:szCs w:val="22"/>
        </w:rPr>
      </w:pPr>
      <w:r>
        <w:rPr>
          <w:rFonts w:hint="eastAsia" w:ascii="宋体" w:hAnsi="宋体" w:cs="宋体"/>
          <w:kern w:val="0"/>
          <w:sz w:val="22"/>
          <w:szCs w:val="22"/>
        </w:rPr>
        <w:t>现</w:t>
      </w:r>
      <w:r>
        <w:rPr>
          <w:rFonts w:hint="eastAsia" w:ascii="宋体" w:hAnsi="宋体" w:cs="宋体"/>
          <w:kern w:val="0"/>
          <w:sz w:val="22"/>
          <w:szCs w:val="22"/>
          <w:lang w:val="zh-CN"/>
        </w:rPr>
        <w:t>委托</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（姓名）为我方代理人（身份证号码：</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，手机：</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），以我方名义处理</w:t>
      </w:r>
      <w:r>
        <w:rPr>
          <w:rFonts w:hint="eastAsia" w:ascii="宋体" w:hAnsi="宋体" w:cs="宋体"/>
          <w:sz w:val="22"/>
          <w:szCs w:val="22"/>
        </w:rPr>
        <w:t>龙潭未来社区一体化运营项目【招标编号：】</w:t>
      </w:r>
      <w:r>
        <w:rPr>
          <w:rFonts w:hint="eastAsia" w:ascii="宋体" w:hAnsi="宋体" w:cs="宋体"/>
          <w:kern w:val="0"/>
          <w:sz w:val="22"/>
          <w:szCs w:val="22"/>
          <w:lang w:val="zh-CN"/>
        </w:rPr>
        <w:t>政府采购投标的一切事项，其法律后果由我方承担。</w:t>
      </w:r>
    </w:p>
    <w:p>
      <w:pPr>
        <w:snapToGrid w:val="0"/>
        <w:spacing w:line="360" w:lineRule="auto"/>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zh-CN"/>
        </w:rPr>
        <w:t>委托期限</w:t>
      </w:r>
      <w:r>
        <w:rPr>
          <w:rFonts w:hint="eastAsia" w:ascii="宋体" w:hAnsi="宋体" w:cs="宋体"/>
          <w:kern w:val="0"/>
          <w:sz w:val="22"/>
          <w:szCs w:val="22"/>
        </w:rPr>
        <w:t>：</w:t>
      </w:r>
      <w:r>
        <w:rPr>
          <w:rFonts w:hint="eastAsia" w:ascii="宋体" w:hAnsi="宋体" w:cs="宋体"/>
          <w:kern w:val="0"/>
          <w:sz w:val="22"/>
          <w:szCs w:val="22"/>
          <w:lang w:val="zh-CN"/>
        </w:rPr>
        <w:t>自</w:t>
      </w:r>
      <w:r>
        <w:rPr>
          <w:rFonts w:hint="eastAsia" w:ascii="宋体" w:hAnsi="宋体" w:cs="宋体"/>
          <w:kern w:val="0"/>
          <w:sz w:val="22"/>
          <w:szCs w:val="22"/>
        </w:rPr>
        <w:t xml:space="preserve">   </w:t>
      </w:r>
      <w:r>
        <w:rPr>
          <w:rFonts w:hint="eastAsia" w:ascii="宋体" w:hAnsi="宋体" w:cs="宋体"/>
          <w:kern w:val="0"/>
          <w:sz w:val="22"/>
          <w:szCs w:val="22"/>
          <w:lang w:val="zh-CN"/>
        </w:rPr>
        <w:t>年</w:t>
      </w:r>
      <w:r>
        <w:rPr>
          <w:rFonts w:hint="eastAsia" w:ascii="宋体" w:hAnsi="宋体" w:cs="宋体"/>
          <w:kern w:val="0"/>
          <w:sz w:val="22"/>
          <w:szCs w:val="22"/>
        </w:rPr>
        <w:t xml:space="preserve"> </w:t>
      </w:r>
      <w:r>
        <w:rPr>
          <w:rFonts w:hint="eastAsia" w:ascii="宋体" w:hAnsi="宋体" w:cs="宋体"/>
          <w:kern w:val="0"/>
          <w:sz w:val="22"/>
          <w:szCs w:val="22"/>
          <w:lang w:val="zh-CN"/>
        </w:rPr>
        <w:t>月</w:t>
      </w:r>
      <w:r>
        <w:rPr>
          <w:rFonts w:hint="eastAsia" w:ascii="宋体" w:hAnsi="宋体" w:cs="宋体"/>
          <w:kern w:val="0"/>
          <w:sz w:val="22"/>
          <w:szCs w:val="22"/>
        </w:rPr>
        <w:t xml:space="preserve">  </w:t>
      </w:r>
      <w:r>
        <w:rPr>
          <w:rFonts w:hint="eastAsia" w:ascii="宋体" w:hAnsi="宋体" w:cs="宋体"/>
          <w:kern w:val="0"/>
          <w:sz w:val="22"/>
          <w:szCs w:val="22"/>
          <w:lang w:val="zh-CN"/>
        </w:rPr>
        <w:t>日起至</w:t>
      </w:r>
      <w:r>
        <w:rPr>
          <w:rFonts w:hint="eastAsia" w:ascii="宋体" w:hAnsi="宋体" w:cs="宋体"/>
          <w:kern w:val="0"/>
          <w:sz w:val="22"/>
          <w:szCs w:val="22"/>
        </w:rPr>
        <w:t xml:space="preserve">  </w:t>
      </w:r>
      <w:r>
        <w:rPr>
          <w:rFonts w:hint="eastAsia" w:ascii="宋体" w:hAnsi="宋体" w:cs="宋体"/>
          <w:kern w:val="0"/>
          <w:sz w:val="22"/>
          <w:szCs w:val="22"/>
          <w:lang w:val="zh-CN"/>
        </w:rPr>
        <w:t>年</w:t>
      </w:r>
      <w:r>
        <w:rPr>
          <w:rFonts w:hint="eastAsia" w:ascii="宋体" w:hAnsi="宋体" w:cs="宋体"/>
          <w:kern w:val="0"/>
          <w:sz w:val="22"/>
          <w:szCs w:val="22"/>
        </w:rPr>
        <w:t xml:space="preserve">  </w:t>
      </w:r>
      <w:r>
        <w:rPr>
          <w:rFonts w:hint="eastAsia" w:ascii="宋体" w:hAnsi="宋体" w:cs="宋体"/>
          <w:kern w:val="0"/>
          <w:sz w:val="22"/>
          <w:szCs w:val="22"/>
          <w:lang w:val="zh-CN"/>
        </w:rPr>
        <w:t>月</w:t>
      </w:r>
      <w:r>
        <w:rPr>
          <w:rFonts w:hint="eastAsia" w:ascii="宋体" w:hAnsi="宋体" w:cs="宋体"/>
          <w:kern w:val="0"/>
          <w:sz w:val="22"/>
          <w:szCs w:val="22"/>
        </w:rPr>
        <w:t xml:space="preserve">  </w:t>
      </w:r>
      <w:r>
        <w:rPr>
          <w:rFonts w:hint="eastAsia" w:ascii="宋体" w:hAnsi="宋体" w:cs="宋体"/>
          <w:kern w:val="0"/>
          <w:sz w:val="22"/>
          <w:szCs w:val="22"/>
          <w:lang w:val="zh-CN"/>
        </w:rPr>
        <w:t>日止。</w:t>
      </w:r>
    </w:p>
    <w:p>
      <w:pPr>
        <w:snapToGrid w:val="0"/>
        <w:spacing w:line="360" w:lineRule="auto"/>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zh-CN"/>
        </w:rPr>
        <w:t>特此告知。</w:t>
      </w:r>
    </w:p>
    <w:p>
      <w:pPr>
        <w:snapToGrid w:val="0"/>
        <w:spacing w:line="360" w:lineRule="auto"/>
        <w:rPr>
          <w:rFonts w:ascii="宋体" w:hAnsi="宋体" w:cs="宋体"/>
          <w:kern w:val="0"/>
          <w:sz w:val="22"/>
          <w:szCs w:val="22"/>
        </w:rPr>
      </w:pPr>
      <w:r>
        <w:rPr>
          <w:rFonts w:hint="eastAsia" w:ascii="宋体" w:hAnsi="宋体" w:cs="宋体"/>
          <w:kern w:val="0"/>
          <w:sz w:val="22"/>
          <w:szCs w:val="22"/>
          <w:lang w:val="zh-CN"/>
        </w:rPr>
        <w:t xml:space="preserve">                                                 投标人名称(电子签名)：</w:t>
      </w:r>
    </w:p>
    <w:p>
      <w:pPr>
        <w:snapToGrid w:val="0"/>
        <w:spacing w:line="360" w:lineRule="auto"/>
        <w:rPr>
          <w:rFonts w:ascii="宋体" w:hAnsi="宋体" w:cs="宋体"/>
          <w:kern w:val="0"/>
          <w:sz w:val="22"/>
          <w:szCs w:val="22"/>
          <w:lang w:val="zh-CN"/>
        </w:rPr>
      </w:pPr>
      <w:r>
        <w:rPr>
          <w:rFonts w:hint="eastAsia" w:ascii="宋体" w:hAnsi="宋体" w:cs="宋体"/>
          <w:kern w:val="0"/>
          <w:sz w:val="22"/>
          <w:szCs w:val="22"/>
          <w:lang w:val="zh-CN"/>
        </w:rPr>
        <w:t xml:space="preserve">                                                 签发日期：  年  月   日</w:t>
      </w:r>
    </w:p>
    <w:p>
      <w:pPr>
        <w:snapToGrid w:val="0"/>
        <w:spacing w:line="360" w:lineRule="auto"/>
        <w:rPr>
          <w:rFonts w:ascii="宋体" w:hAnsi="宋体" w:cs="宋体"/>
          <w:sz w:val="22"/>
          <w:szCs w:val="22"/>
        </w:rPr>
      </w:pPr>
    </w:p>
    <w:p>
      <w:pPr>
        <w:jc w:val="center"/>
        <w:rPr>
          <w:rFonts w:ascii="宋体" w:hAnsi="宋体" w:cs="宋体"/>
          <w:b/>
          <w:kern w:val="0"/>
          <w:sz w:val="28"/>
          <w:szCs w:val="28"/>
        </w:rPr>
      </w:pPr>
      <w:r>
        <w:rPr>
          <w:rFonts w:hint="eastAsia" w:ascii="宋体" w:hAnsi="宋体" w:cs="宋体"/>
          <w:b/>
          <w:kern w:val="0"/>
          <w:sz w:val="28"/>
          <w:szCs w:val="28"/>
          <w:lang w:val="zh-CN"/>
        </w:rPr>
        <w:t xml:space="preserve">      </w:t>
      </w:r>
      <w:r>
        <w:rPr>
          <w:rFonts w:hint="eastAsia" w:ascii="宋体" w:hAnsi="宋体" w:cs="宋体"/>
          <w:b/>
          <w:kern w:val="0"/>
          <w:sz w:val="28"/>
          <w:szCs w:val="28"/>
        </w:rPr>
        <w:t xml:space="preserve"> </w:t>
      </w:r>
      <w:r>
        <w:rPr>
          <w:rFonts w:hint="eastAsia" w:ascii="宋体" w:hAnsi="宋体" w:cs="宋体"/>
          <w:b/>
          <w:kern w:val="0"/>
          <w:sz w:val="28"/>
          <w:szCs w:val="28"/>
          <w:lang w:val="zh-CN"/>
        </w:rPr>
        <w:t>授权委托书（适用于联合体投标）</w:t>
      </w:r>
    </w:p>
    <w:p>
      <w:pPr>
        <w:snapToGrid w:val="0"/>
        <w:spacing w:line="360" w:lineRule="auto"/>
        <w:rPr>
          <w:rFonts w:ascii="宋体" w:hAnsi="宋体" w:cs="宋体"/>
          <w:kern w:val="0"/>
          <w:sz w:val="22"/>
          <w:szCs w:val="22"/>
        </w:rPr>
      </w:pPr>
      <w:r>
        <w:rPr>
          <w:rFonts w:hint="eastAsia" w:ascii="宋体" w:hAnsi="宋体" w:cs="宋体"/>
          <w:sz w:val="22"/>
          <w:szCs w:val="22"/>
        </w:rPr>
        <w:t>杭州市余杭区人民政府仓前街道办事处、浙江建友工程咨询有限公司</w:t>
      </w:r>
      <w:r>
        <w:rPr>
          <w:rFonts w:hint="eastAsia" w:ascii="宋体" w:hAnsi="宋体" w:cs="宋体"/>
          <w:kern w:val="0"/>
          <w:sz w:val="22"/>
          <w:szCs w:val="22"/>
          <w:lang w:val="zh-CN"/>
        </w:rPr>
        <w:t>：</w:t>
      </w:r>
    </w:p>
    <w:p>
      <w:pPr>
        <w:snapToGrid w:val="0"/>
        <w:spacing w:line="360" w:lineRule="auto"/>
        <w:ind w:firstLine="576"/>
        <w:rPr>
          <w:rFonts w:ascii="宋体" w:hAnsi="宋体" w:cs="宋体"/>
          <w:kern w:val="0"/>
          <w:sz w:val="22"/>
          <w:szCs w:val="22"/>
        </w:rPr>
      </w:pPr>
      <w:r>
        <w:rPr>
          <w:rFonts w:hint="eastAsia" w:ascii="宋体" w:hAnsi="宋体" w:cs="宋体"/>
          <w:kern w:val="0"/>
          <w:sz w:val="22"/>
          <w:szCs w:val="22"/>
        </w:rPr>
        <w:t>现</w:t>
      </w:r>
      <w:r>
        <w:rPr>
          <w:rFonts w:hint="eastAsia" w:ascii="宋体" w:hAnsi="宋体" w:cs="宋体"/>
          <w:kern w:val="0"/>
          <w:sz w:val="22"/>
          <w:szCs w:val="22"/>
          <w:lang w:val="zh-CN"/>
        </w:rPr>
        <w:t>委托</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（姓名）为我方代理人（身份证号码：</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，手机：</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），以我方名义处理</w:t>
      </w:r>
      <w:r>
        <w:rPr>
          <w:rFonts w:hint="eastAsia" w:ascii="宋体" w:hAnsi="宋体" w:cs="宋体"/>
          <w:sz w:val="22"/>
          <w:szCs w:val="22"/>
        </w:rPr>
        <w:t>龙潭未来社区一体化运营项目【招标编号：】</w:t>
      </w:r>
      <w:r>
        <w:rPr>
          <w:rFonts w:hint="eastAsia" w:ascii="宋体" w:hAnsi="宋体" w:cs="宋体"/>
          <w:kern w:val="0"/>
          <w:sz w:val="22"/>
          <w:szCs w:val="22"/>
          <w:lang w:val="zh-CN"/>
        </w:rPr>
        <w:t>政府采购投标的一切事项，其法律后果由我方承担。</w:t>
      </w:r>
    </w:p>
    <w:p>
      <w:pPr>
        <w:snapToGrid w:val="0"/>
        <w:spacing w:line="360" w:lineRule="auto"/>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zh-CN"/>
        </w:rPr>
        <w:t>委托期限</w:t>
      </w:r>
      <w:r>
        <w:rPr>
          <w:rFonts w:hint="eastAsia" w:ascii="宋体" w:hAnsi="宋体" w:cs="宋体"/>
          <w:kern w:val="0"/>
          <w:sz w:val="22"/>
          <w:szCs w:val="22"/>
        </w:rPr>
        <w:t>：</w:t>
      </w:r>
      <w:r>
        <w:rPr>
          <w:rFonts w:hint="eastAsia" w:ascii="宋体" w:hAnsi="宋体" w:cs="宋体"/>
          <w:kern w:val="0"/>
          <w:sz w:val="22"/>
          <w:szCs w:val="22"/>
          <w:lang w:val="zh-CN"/>
        </w:rPr>
        <w:t>自</w:t>
      </w:r>
      <w:r>
        <w:rPr>
          <w:rFonts w:hint="eastAsia" w:ascii="宋体" w:hAnsi="宋体" w:cs="宋体"/>
          <w:kern w:val="0"/>
          <w:sz w:val="22"/>
          <w:szCs w:val="22"/>
        </w:rPr>
        <w:t xml:space="preserve">   </w:t>
      </w:r>
      <w:r>
        <w:rPr>
          <w:rFonts w:hint="eastAsia" w:ascii="宋体" w:hAnsi="宋体" w:cs="宋体"/>
          <w:kern w:val="0"/>
          <w:sz w:val="22"/>
          <w:szCs w:val="22"/>
          <w:lang w:val="zh-CN"/>
        </w:rPr>
        <w:t>年</w:t>
      </w:r>
      <w:r>
        <w:rPr>
          <w:rFonts w:hint="eastAsia" w:ascii="宋体" w:hAnsi="宋体" w:cs="宋体"/>
          <w:kern w:val="0"/>
          <w:sz w:val="22"/>
          <w:szCs w:val="22"/>
        </w:rPr>
        <w:t xml:space="preserve"> </w:t>
      </w:r>
      <w:r>
        <w:rPr>
          <w:rFonts w:hint="eastAsia" w:ascii="宋体" w:hAnsi="宋体" w:cs="宋体"/>
          <w:kern w:val="0"/>
          <w:sz w:val="22"/>
          <w:szCs w:val="22"/>
          <w:lang w:val="zh-CN"/>
        </w:rPr>
        <w:t>月</w:t>
      </w:r>
      <w:r>
        <w:rPr>
          <w:rFonts w:hint="eastAsia" w:ascii="宋体" w:hAnsi="宋体" w:cs="宋体"/>
          <w:kern w:val="0"/>
          <w:sz w:val="22"/>
          <w:szCs w:val="22"/>
        </w:rPr>
        <w:t xml:space="preserve">  </w:t>
      </w:r>
      <w:r>
        <w:rPr>
          <w:rFonts w:hint="eastAsia" w:ascii="宋体" w:hAnsi="宋体" w:cs="宋体"/>
          <w:kern w:val="0"/>
          <w:sz w:val="22"/>
          <w:szCs w:val="22"/>
          <w:lang w:val="zh-CN"/>
        </w:rPr>
        <w:t>日起至</w:t>
      </w:r>
      <w:r>
        <w:rPr>
          <w:rFonts w:hint="eastAsia" w:ascii="宋体" w:hAnsi="宋体" w:cs="宋体"/>
          <w:kern w:val="0"/>
          <w:sz w:val="22"/>
          <w:szCs w:val="22"/>
        </w:rPr>
        <w:t xml:space="preserve">  </w:t>
      </w:r>
      <w:r>
        <w:rPr>
          <w:rFonts w:hint="eastAsia" w:ascii="宋体" w:hAnsi="宋体" w:cs="宋体"/>
          <w:kern w:val="0"/>
          <w:sz w:val="22"/>
          <w:szCs w:val="22"/>
          <w:lang w:val="zh-CN"/>
        </w:rPr>
        <w:t>年</w:t>
      </w:r>
      <w:r>
        <w:rPr>
          <w:rFonts w:hint="eastAsia" w:ascii="宋体" w:hAnsi="宋体" w:cs="宋体"/>
          <w:kern w:val="0"/>
          <w:sz w:val="22"/>
          <w:szCs w:val="22"/>
        </w:rPr>
        <w:t xml:space="preserve">  </w:t>
      </w:r>
      <w:r>
        <w:rPr>
          <w:rFonts w:hint="eastAsia" w:ascii="宋体" w:hAnsi="宋体" w:cs="宋体"/>
          <w:kern w:val="0"/>
          <w:sz w:val="22"/>
          <w:szCs w:val="22"/>
          <w:lang w:val="zh-CN"/>
        </w:rPr>
        <w:t>月</w:t>
      </w:r>
      <w:r>
        <w:rPr>
          <w:rFonts w:hint="eastAsia" w:ascii="宋体" w:hAnsi="宋体" w:cs="宋体"/>
          <w:kern w:val="0"/>
          <w:sz w:val="22"/>
          <w:szCs w:val="22"/>
        </w:rPr>
        <w:t xml:space="preserve">  </w:t>
      </w:r>
      <w:r>
        <w:rPr>
          <w:rFonts w:hint="eastAsia" w:ascii="宋体" w:hAnsi="宋体" w:cs="宋体"/>
          <w:kern w:val="0"/>
          <w:sz w:val="22"/>
          <w:szCs w:val="22"/>
          <w:lang w:val="zh-CN"/>
        </w:rPr>
        <w:t>日止。</w:t>
      </w:r>
    </w:p>
    <w:p>
      <w:pPr>
        <w:snapToGrid w:val="0"/>
        <w:spacing w:line="360" w:lineRule="auto"/>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zh-CN"/>
        </w:rPr>
        <w:t>特此告知。</w:t>
      </w:r>
    </w:p>
    <w:p>
      <w:pPr>
        <w:jc w:val="center"/>
        <w:rPr>
          <w:rFonts w:ascii="宋体" w:hAnsi="宋体" w:cs="宋体"/>
          <w:b/>
          <w:kern w:val="0"/>
          <w:sz w:val="28"/>
          <w:szCs w:val="28"/>
        </w:rPr>
      </w:pPr>
    </w:p>
    <w:p>
      <w:pPr>
        <w:rPr>
          <w:rFonts w:ascii="宋体" w:hAnsi="宋体" w:cs="宋体"/>
          <w:sz w:val="20"/>
          <w:szCs w:val="22"/>
        </w:rPr>
      </w:pPr>
    </w:p>
    <w:p>
      <w:pPr>
        <w:snapToGrid w:val="0"/>
        <w:spacing w:line="360" w:lineRule="auto"/>
        <w:ind w:firstLine="4620" w:firstLineChars="2100"/>
        <w:rPr>
          <w:rFonts w:ascii="宋体" w:hAnsi="宋体" w:cs="宋体"/>
          <w:kern w:val="0"/>
          <w:sz w:val="22"/>
          <w:szCs w:val="22"/>
          <w:lang w:val="zh-CN"/>
        </w:rPr>
      </w:pPr>
      <w:r>
        <w:rPr>
          <w:rFonts w:hint="eastAsia" w:ascii="宋体" w:hAnsi="宋体" w:cs="宋体"/>
          <w:kern w:val="0"/>
          <w:sz w:val="22"/>
          <w:szCs w:val="22"/>
          <w:lang w:val="zh-CN"/>
        </w:rPr>
        <w:t>联合体成员名称(电子签名/公章)：</w:t>
      </w:r>
    </w:p>
    <w:p>
      <w:pPr>
        <w:snapToGrid w:val="0"/>
        <w:spacing w:line="360" w:lineRule="auto"/>
        <w:ind w:firstLine="4620" w:firstLineChars="2100"/>
        <w:rPr>
          <w:rFonts w:ascii="宋体" w:hAnsi="宋体" w:cs="宋体"/>
          <w:kern w:val="0"/>
          <w:sz w:val="22"/>
          <w:szCs w:val="22"/>
          <w:lang w:val="zh-CN"/>
        </w:rPr>
      </w:pPr>
      <w:r>
        <w:rPr>
          <w:rFonts w:hint="eastAsia" w:ascii="宋体" w:hAnsi="宋体" w:cs="宋体"/>
          <w:kern w:val="0"/>
          <w:sz w:val="22"/>
          <w:szCs w:val="22"/>
          <w:lang w:val="zh-CN"/>
        </w:rPr>
        <w:t>联合体成员名称(电子签名/公章)：</w:t>
      </w:r>
    </w:p>
    <w:p>
      <w:pPr>
        <w:snapToGrid w:val="0"/>
        <w:spacing w:line="360" w:lineRule="auto"/>
        <w:ind w:firstLine="5280" w:firstLineChars="2400"/>
        <w:rPr>
          <w:rFonts w:ascii="宋体" w:hAnsi="宋体" w:cs="宋体"/>
          <w:sz w:val="20"/>
          <w:szCs w:val="22"/>
        </w:rPr>
      </w:pPr>
      <w:r>
        <w:rPr>
          <w:rFonts w:hint="eastAsia" w:ascii="宋体" w:hAnsi="宋体" w:cs="宋体"/>
          <w:kern w:val="0"/>
          <w:sz w:val="22"/>
          <w:szCs w:val="22"/>
          <w:lang w:val="zh-CN"/>
        </w:rPr>
        <w:t>……</w:t>
      </w:r>
    </w:p>
    <w:p>
      <w:pPr>
        <w:snapToGrid w:val="0"/>
        <w:spacing w:line="360" w:lineRule="auto"/>
        <w:rPr>
          <w:rFonts w:ascii="宋体" w:hAnsi="宋体" w:cs="宋体"/>
          <w:kern w:val="0"/>
          <w:sz w:val="22"/>
          <w:szCs w:val="22"/>
          <w:lang w:val="zh-CN"/>
        </w:rPr>
      </w:pPr>
      <w:r>
        <w:rPr>
          <w:rFonts w:hint="eastAsia" w:ascii="宋体" w:hAnsi="宋体" w:cs="宋体"/>
          <w:kern w:val="0"/>
          <w:sz w:val="22"/>
          <w:szCs w:val="22"/>
          <w:lang w:val="zh-CN"/>
        </w:rPr>
        <w:t xml:space="preserve">                                               日期：  年  月   日</w:t>
      </w:r>
    </w:p>
    <w:p>
      <w:pPr>
        <w:autoSpaceDE w:val="0"/>
        <w:autoSpaceDN w:val="0"/>
        <w:spacing w:line="360" w:lineRule="auto"/>
        <w:jc w:val="center"/>
        <w:rPr>
          <w:rFonts w:ascii="宋体" w:hAnsi="宋体" w:cs="宋体"/>
          <w:b/>
          <w:kern w:val="0"/>
          <w:sz w:val="28"/>
          <w:szCs w:val="28"/>
          <w:lang w:val="zh-CN"/>
        </w:rPr>
      </w:pPr>
    </w:p>
    <w:p>
      <w:pPr>
        <w:pStyle w:val="2"/>
        <w:rPr>
          <w:rFonts w:ascii="宋体" w:hAnsi="宋体" w:cs="宋体"/>
          <w:b/>
          <w:kern w:val="0"/>
          <w:sz w:val="28"/>
          <w:szCs w:val="28"/>
          <w:lang w:val="zh-CN"/>
        </w:rPr>
      </w:pPr>
    </w:p>
    <w:p>
      <w:pPr>
        <w:pStyle w:val="2"/>
        <w:rPr>
          <w:rFonts w:ascii="宋体" w:hAnsi="宋体" w:cs="宋体"/>
          <w:b/>
          <w:kern w:val="0"/>
          <w:sz w:val="28"/>
          <w:szCs w:val="28"/>
          <w:lang w:val="zh-CN"/>
        </w:rPr>
      </w:pPr>
    </w:p>
    <w:p>
      <w:pPr>
        <w:pStyle w:val="2"/>
        <w:rPr>
          <w:rFonts w:ascii="宋体" w:hAnsi="宋体" w:cs="宋体"/>
          <w:b/>
          <w:kern w:val="0"/>
          <w:sz w:val="28"/>
          <w:szCs w:val="28"/>
          <w:lang w:val="zh-CN"/>
        </w:rPr>
      </w:pPr>
    </w:p>
    <w:p>
      <w:pPr>
        <w:pStyle w:val="2"/>
        <w:rPr>
          <w:rFonts w:ascii="宋体" w:hAnsi="宋体" w:cs="宋体"/>
          <w:b/>
          <w:kern w:val="0"/>
          <w:sz w:val="28"/>
          <w:szCs w:val="28"/>
          <w:lang w:val="zh-CN"/>
        </w:rPr>
      </w:pPr>
    </w:p>
    <w:p>
      <w:pPr>
        <w:autoSpaceDE w:val="0"/>
        <w:autoSpaceDN w:val="0"/>
        <w:spacing w:line="360" w:lineRule="auto"/>
        <w:jc w:val="center"/>
        <w:rPr>
          <w:rFonts w:ascii="宋体" w:hAnsi="宋体" w:cs="宋体"/>
          <w:b/>
          <w:kern w:val="0"/>
          <w:sz w:val="28"/>
          <w:szCs w:val="28"/>
          <w:lang w:val="zh-CN"/>
        </w:rPr>
      </w:pPr>
    </w:p>
    <w:p>
      <w:pPr>
        <w:autoSpaceDE w:val="0"/>
        <w:autoSpaceDN w:val="0"/>
        <w:spacing w:line="360" w:lineRule="auto"/>
        <w:jc w:val="center"/>
        <w:rPr>
          <w:rFonts w:ascii="宋体" w:hAnsi="宋体" w:cs="宋体"/>
          <w:b/>
          <w:kern w:val="0"/>
          <w:sz w:val="28"/>
          <w:szCs w:val="28"/>
          <w:lang w:val="zh-CN"/>
        </w:rPr>
      </w:pPr>
    </w:p>
    <w:p>
      <w:pPr>
        <w:autoSpaceDE w:val="0"/>
        <w:autoSpaceDN w:val="0"/>
        <w:spacing w:line="360" w:lineRule="auto"/>
        <w:jc w:val="center"/>
        <w:rPr>
          <w:rFonts w:ascii="宋体" w:hAnsi="宋体" w:cs="宋体"/>
          <w:b/>
          <w:sz w:val="22"/>
          <w:szCs w:val="22"/>
        </w:rPr>
      </w:pPr>
      <w:r>
        <w:rPr>
          <w:rFonts w:hint="eastAsia" w:ascii="宋体" w:hAnsi="宋体" w:cs="宋体"/>
          <w:b/>
          <w:kern w:val="0"/>
          <w:sz w:val="28"/>
          <w:szCs w:val="28"/>
          <w:lang w:val="zh-CN"/>
        </w:rPr>
        <w:t>法定代表人、单位负责人或自然人本人</w:t>
      </w:r>
      <w:r>
        <w:rPr>
          <w:rFonts w:hint="eastAsia" w:ascii="宋体" w:hAnsi="宋体" w:cs="宋体"/>
          <w:b/>
          <w:sz w:val="28"/>
          <w:szCs w:val="28"/>
        </w:rPr>
        <w:t>的身份证明（适用于法定代表人、单位负责人或者自然人本人代表投标人参加投标）</w:t>
      </w:r>
    </w:p>
    <w:p>
      <w:pPr>
        <w:pStyle w:val="149"/>
        <w:spacing w:line="360" w:lineRule="auto"/>
        <w:rPr>
          <w:rFonts w:hAnsi="宋体" w:cs="宋体"/>
          <w:bCs/>
          <w:sz w:val="22"/>
          <w:szCs w:val="20"/>
        </w:rPr>
      </w:pPr>
      <w:r>
        <w:rPr>
          <w:rFonts w:hint="eastAsia" w:hAnsi="宋体" w:cs="宋体"/>
          <w:bCs/>
          <w:sz w:val="22"/>
          <w:szCs w:val="20"/>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sz w:val="22"/>
                <w:szCs w:val="20"/>
              </w:rPr>
            </w:pPr>
            <w:r>
              <w:rPr>
                <w:rFonts w:hint="eastAsia" w:hAnsi="宋体" w:cs="宋体"/>
                <w:bCs/>
                <w:sz w:val="22"/>
                <w:szCs w:val="20"/>
              </w:rPr>
              <w:t>正面：                                 反面：</w:t>
            </w:r>
          </w:p>
          <w:p>
            <w:pPr>
              <w:pStyle w:val="149"/>
              <w:adjustRightInd w:val="0"/>
              <w:spacing w:line="360" w:lineRule="auto"/>
              <w:rPr>
                <w:rFonts w:hAnsi="宋体" w:cs="宋体"/>
                <w:bCs/>
                <w:sz w:val="22"/>
                <w:szCs w:val="20"/>
              </w:rPr>
            </w:pPr>
          </w:p>
        </w:tc>
      </w:tr>
    </w:tbl>
    <w:p>
      <w:pPr>
        <w:snapToGrid w:val="0"/>
        <w:spacing w:line="360" w:lineRule="auto"/>
        <w:ind w:firstLine="576"/>
        <w:jc w:val="center"/>
        <w:rPr>
          <w:rFonts w:ascii="宋体" w:hAnsi="宋体" w:cs="宋体"/>
          <w:kern w:val="0"/>
          <w:sz w:val="22"/>
          <w:szCs w:val="22"/>
          <w:lang w:val="zh-CN"/>
        </w:rPr>
      </w:pPr>
      <w:r>
        <w:rPr>
          <w:rFonts w:hint="eastAsia" w:ascii="宋体" w:hAnsi="宋体" w:cs="宋体"/>
          <w:kern w:val="0"/>
          <w:sz w:val="22"/>
          <w:szCs w:val="22"/>
          <w:lang w:val="zh-CN"/>
        </w:rPr>
        <w:t xml:space="preserve">                 </w:t>
      </w:r>
    </w:p>
    <w:p>
      <w:pPr>
        <w:snapToGrid w:val="0"/>
        <w:spacing w:line="360" w:lineRule="auto"/>
        <w:ind w:firstLine="576"/>
        <w:jc w:val="center"/>
        <w:rPr>
          <w:rFonts w:ascii="宋体" w:hAnsi="宋体" w:cs="宋体"/>
          <w:kern w:val="0"/>
          <w:sz w:val="22"/>
          <w:szCs w:val="22"/>
          <w:lang w:val="zh-CN"/>
        </w:rPr>
      </w:pPr>
      <w:r>
        <w:rPr>
          <w:rFonts w:hint="eastAsia" w:ascii="宋体" w:hAnsi="宋体" w:cs="宋体"/>
          <w:kern w:val="0"/>
          <w:sz w:val="22"/>
          <w:szCs w:val="22"/>
          <w:lang w:val="zh-CN"/>
        </w:rPr>
        <w:t xml:space="preserve">                  投标人名称(电子签名)：                              </w:t>
      </w:r>
    </w:p>
    <w:p>
      <w:pPr>
        <w:spacing w:line="360" w:lineRule="auto"/>
        <w:jc w:val="center"/>
        <w:rPr>
          <w:rFonts w:ascii="宋体" w:hAnsi="宋体" w:cs="宋体"/>
          <w:kern w:val="0"/>
          <w:sz w:val="22"/>
          <w:szCs w:val="22"/>
          <w:lang w:val="zh-CN"/>
        </w:rPr>
      </w:pPr>
      <w:r>
        <w:rPr>
          <w:rFonts w:hint="eastAsia" w:ascii="宋体" w:hAnsi="宋体" w:cs="宋体"/>
          <w:kern w:val="0"/>
          <w:sz w:val="22"/>
          <w:szCs w:val="22"/>
          <w:lang w:val="zh-CN"/>
        </w:rPr>
        <w:t xml:space="preserve">                   日期：  年  月  日</w:t>
      </w: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snapToGrid w:val="0"/>
        <w:spacing w:line="360" w:lineRule="auto"/>
        <w:ind w:right="480"/>
        <w:rPr>
          <w:rFonts w:ascii="宋体" w:hAnsi="宋体" w:cs="宋体"/>
          <w:b/>
          <w:kern w:val="0"/>
          <w:sz w:val="28"/>
          <w:szCs w:val="28"/>
        </w:rPr>
        <w:sectPr>
          <w:headerReference r:id="rId10" w:type="first"/>
          <w:footerReference r:id="rId12" w:type="first"/>
          <w:headerReference r:id="rId9" w:type="default"/>
          <w:footerReference r:id="rId11" w:type="default"/>
          <w:pgSz w:w="11906" w:h="16838"/>
          <w:pgMar w:top="935" w:right="907" w:bottom="907" w:left="907" w:header="851" w:footer="992" w:gutter="0"/>
          <w:cols w:space="0" w:num="1"/>
          <w:titlePg/>
          <w:rtlGutter w:val="0"/>
          <w:docGrid w:linePitch="312" w:charSpace="0"/>
        </w:sectPr>
      </w:pPr>
    </w:p>
    <w:p>
      <w:pPr>
        <w:snapToGrid w:val="0"/>
        <w:spacing w:line="360" w:lineRule="auto"/>
        <w:ind w:firstLine="3092" w:firstLineChars="1100"/>
        <w:jc w:val="both"/>
        <w:rPr>
          <w:rFonts w:ascii="宋体" w:hAnsi="宋体" w:cs="宋体"/>
          <w:b/>
          <w:kern w:val="0"/>
          <w:sz w:val="28"/>
          <w:szCs w:val="28"/>
        </w:rPr>
      </w:pPr>
      <w:r>
        <w:rPr>
          <w:rFonts w:hint="eastAsia" w:ascii="宋体" w:hAnsi="宋体" w:cs="宋体"/>
          <w:b/>
          <w:kern w:val="0"/>
          <w:sz w:val="28"/>
          <w:szCs w:val="28"/>
        </w:rPr>
        <w:t>三、分包意向协议（如果有）</w:t>
      </w:r>
    </w:p>
    <w:p>
      <w:pPr>
        <w:widowControl/>
        <w:spacing w:line="360" w:lineRule="auto"/>
        <w:ind w:firstLine="110" w:firstLineChars="50"/>
        <w:jc w:val="left"/>
        <w:rPr>
          <w:rFonts w:ascii="宋体" w:hAnsi="宋体" w:cs="宋体"/>
          <w:sz w:val="22"/>
          <w:szCs w:val="22"/>
        </w:rPr>
      </w:pPr>
      <w:r>
        <w:rPr>
          <w:rFonts w:hint="eastAsia" w:ascii="宋体" w:hAnsi="宋体" w:cs="宋体"/>
          <w:sz w:val="22"/>
          <w:szCs w:val="22"/>
        </w:rPr>
        <w:t>[</w:t>
      </w:r>
      <w:r>
        <w:rPr>
          <w:rFonts w:hint="eastAsia" w:ascii="宋体" w:hAnsi="宋体" w:cs="宋体"/>
          <w:b/>
          <w:sz w:val="22"/>
          <w:szCs w:val="22"/>
        </w:rPr>
        <w:t>中标后以分包方式履行合同的，提供分包意向协议(附件6)；采购人不同意分包或者投标人中标后不以分包方式履行合同的，则不需要提供。</w:t>
      </w:r>
      <w:r>
        <w:rPr>
          <w:rFonts w:hint="eastAsia" w:ascii="宋体" w:hAnsi="宋体" w:cs="宋体"/>
          <w:sz w:val="22"/>
          <w:szCs w:val="22"/>
        </w:rPr>
        <w:t>]</w:t>
      </w:r>
    </w:p>
    <w:p>
      <w:pPr>
        <w:snapToGrid w:val="0"/>
        <w:spacing w:line="360" w:lineRule="auto"/>
        <w:rPr>
          <w:rFonts w:ascii="宋体" w:hAnsi="宋体" w:cs="宋体"/>
          <w:kern w:val="0"/>
          <w:sz w:val="22"/>
          <w:szCs w:val="22"/>
        </w:rPr>
      </w:pPr>
    </w:p>
    <w:p>
      <w:pPr>
        <w:pStyle w:val="2"/>
        <w:rPr>
          <w:rFonts w:ascii="宋体" w:hAnsi="宋体" w:cs="宋体"/>
          <w:kern w:val="0"/>
          <w:sz w:val="22"/>
          <w:szCs w:val="22"/>
        </w:rPr>
      </w:pPr>
    </w:p>
    <w:p>
      <w:pPr>
        <w:pStyle w:val="2"/>
        <w:rPr>
          <w:rFonts w:ascii="宋体" w:hAnsi="宋体" w:cs="宋体"/>
          <w:kern w:val="0"/>
          <w:sz w:val="22"/>
          <w:szCs w:val="22"/>
        </w:rPr>
      </w:pPr>
    </w:p>
    <w:p>
      <w:pPr>
        <w:jc w:val="center"/>
        <w:rPr>
          <w:rFonts w:ascii="宋体" w:hAnsi="宋体" w:cs="宋体"/>
          <w:b/>
          <w:kern w:val="0"/>
          <w:sz w:val="28"/>
          <w:szCs w:val="28"/>
        </w:rPr>
      </w:pPr>
      <w:r>
        <w:rPr>
          <w:rFonts w:hint="eastAsia" w:ascii="宋体" w:hAnsi="宋体" w:cs="宋体"/>
          <w:b/>
          <w:kern w:val="0"/>
          <w:sz w:val="28"/>
          <w:szCs w:val="28"/>
        </w:rPr>
        <w:t>四、符合性审查资料</w:t>
      </w:r>
    </w:p>
    <w:p>
      <w:pPr>
        <w:jc w:val="center"/>
        <w:rPr>
          <w:rFonts w:ascii="宋体" w:hAnsi="宋体" w:cs="宋体"/>
          <w:b/>
          <w:kern w:val="0"/>
          <w:sz w:val="28"/>
          <w:szCs w:val="28"/>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2"/>
                <w:szCs w:val="22"/>
              </w:rPr>
            </w:pPr>
            <w:r>
              <w:rPr>
                <w:rFonts w:hint="eastAsia" w:ascii="宋体" w:hAnsi="宋体" w:cs="宋体"/>
                <w:b/>
                <w:sz w:val="22"/>
                <w:szCs w:val="22"/>
              </w:rPr>
              <w:t>序号</w:t>
            </w:r>
          </w:p>
        </w:tc>
        <w:tc>
          <w:tcPr>
            <w:tcW w:w="4991" w:type="dxa"/>
            <w:vAlign w:val="center"/>
          </w:tcPr>
          <w:p>
            <w:pPr>
              <w:snapToGrid w:val="0"/>
              <w:spacing w:line="240" w:lineRule="atLeast"/>
              <w:jc w:val="center"/>
              <w:rPr>
                <w:rFonts w:ascii="宋体" w:hAnsi="宋体" w:cs="宋体"/>
                <w:b/>
                <w:sz w:val="22"/>
                <w:szCs w:val="22"/>
              </w:rPr>
            </w:pPr>
            <w:r>
              <w:rPr>
                <w:rFonts w:hint="eastAsia" w:ascii="宋体" w:hAnsi="宋体" w:cs="宋体"/>
                <w:b/>
                <w:sz w:val="22"/>
                <w:szCs w:val="22"/>
              </w:rPr>
              <w:t>实质性要求</w:t>
            </w:r>
          </w:p>
        </w:tc>
        <w:tc>
          <w:tcPr>
            <w:tcW w:w="2551" w:type="dxa"/>
            <w:vAlign w:val="center"/>
          </w:tcPr>
          <w:p>
            <w:pPr>
              <w:snapToGrid w:val="0"/>
              <w:spacing w:line="240" w:lineRule="atLeast"/>
              <w:jc w:val="center"/>
              <w:rPr>
                <w:rFonts w:ascii="宋体" w:hAnsi="宋体" w:cs="宋体"/>
                <w:b/>
                <w:sz w:val="22"/>
                <w:szCs w:val="22"/>
              </w:rPr>
            </w:pPr>
            <w:r>
              <w:rPr>
                <w:rFonts w:hint="eastAsia" w:ascii="宋体" w:hAnsi="宋体" w:cs="宋体"/>
                <w:b/>
                <w:sz w:val="22"/>
                <w:szCs w:val="22"/>
              </w:rPr>
              <w:t>需要提供的符合性审查资料</w:t>
            </w:r>
          </w:p>
        </w:tc>
        <w:tc>
          <w:tcPr>
            <w:tcW w:w="1418" w:type="dxa"/>
            <w:vAlign w:val="center"/>
          </w:tcPr>
          <w:p>
            <w:pPr>
              <w:snapToGrid w:val="0"/>
              <w:spacing w:line="240" w:lineRule="atLeast"/>
              <w:jc w:val="center"/>
              <w:rPr>
                <w:rFonts w:ascii="宋体" w:hAnsi="宋体" w:cs="宋体"/>
                <w:b/>
                <w:sz w:val="22"/>
                <w:szCs w:val="22"/>
              </w:rPr>
            </w:pPr>
            <w:r>
              <w:rPr>
                <w:rFonts w:hint="eastAsia" w:ascii="宋体" w:hAnsi="宋体" w:cs="宋体"/>
                <w:b/>
                <w:sz w:val="22"/>
                <w:szCs w:val="22"/>
              </w:rPr>
              <w:t>投标文件中的</w:t>
            </w:r>
          </w:p>
          <w:p>
            <w:pPr>
              <w:snapToGrid w:val="0"/>
              <w:spacing w:line="240" w:lineRule="atLeast"/>
              <w:jc w:val="center"/>
              <w:rPr>
                <w:rFonts w:ascii="宋体" w:hAnsi="宋体" w:cs="宋体"/>
                <w:b/>
                <w:sz w:val="22"/>
                <w:szCs w:val="22"/>
              </w:rPr>
            </w:pPr>
            <w:r>
              <w:rPr>
                <w:rFonts w:hint="eastAsia" w:ascii="宋体" w:hAnsi="宋体" w:cs="宋体"/>
                <w:b/>
                <w:sz w:val="22"/>
                <w:szCs w:val="22"/>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2"/>
                <w:szCs w:val="22"/>
              </w:rPr>
            </w:pPr>
            <w:r>
              <w:rPr>
                <w:rFonts w:hint="eastAsia" w:ascii="宋体" w:hAnsi="宋体" w:cs="宋体"/>
                <w:sz w:val="22"/>
                <w:szCs w:val="22"/>
              </w:rPr>
              <w:t>1</w:t>
            </w:r>
          </w:p>
        </w:tc>
        <w:tc>
          <w:tcPr>
            <w:tcW w:w="4991" w:type="dxa"/>
            <w:vAlign w:val="center"/>
          </w:tcPr>
          <w:p>
            <w:pPr>
              <w:rPr>
                <w:rFonts w:ascii="宋体" w:hAnsi="宋体" w:cs="宋体"/>
                <w:sz w:val="22"/>
                <w:szCs w:val="22"/>
              </w:rPr>
            </w:pPr>
            <w:r>
              <w:rPr>
                <w:rFonts w:hint="eastAsia" w:ascii="宋体" w:hAnsi="宋体" w:cs="宋体"/>
                <w:sz w:val="22"/>
                <w:szCs w:val="22"/>
              </w:rPr>
              <w:t>投标文件按照招标文件要求签署、盖章。</w:t>
            </w:r>
          </w:p>
        </w:tc>
        <w:tc>
          <w:tcPr>
            <w:tcW w:w="2551" w:type="dxa"/>
            <w:vAlign w:val="center"/>
          </w:tcPr>
          <w:p>
            <w:pPr>
              <w:rPr>
                <w:rFonts w:ascii="宋体" w:hAnsi="宋体" w:cs="宋体"/>
                <w:sz w:val="22"/>
                <w:szCs w:val="22"/>
              </w:rPr>
            </w:pPr>
            <w:r>
              <w:rPr>
                <w:rFonts w:hint="eastAsia" w:ascii="宋体" w:hAnsi="宋体" w:cs="宋体"/>
                <w:sz w:val="22"/>
                <w:szCs w:val="22"/>
              </w:rPr>
              <w:t>需要使用电子签名或者签字盖章的投标文件的组成部分</w:t>
            </w:r>
          </w:p>
        </w:tc>
        <w:tc>
          <w:tcPr>
            <w:tcW w:w="1418" w:type="dxa"/>
          </w:tcPr>
          <w:p>
            <w:pPr>
              <w:rPr>
                <w:rFonts w:ascii="宋体" w:hAnsi="宋体" w:cs="宋体"/>
                <w:sz w:val="22"/>
                <w:szCs w:val="22"/>
              </w:rPr>
            </w:pPr>
          </w:p>
          <w:p>
            <w:pPr>
              <w:rPr>
                <w:rFonts w:ascii="宋体" w:hAnsi="宋体" w:cs="宋体"/>
                <w:sz w:val="22"/>
                <w:szCs w:val="22"/>
              </w:rPr>
            </w:pPr>
            <w:r>
              <w:rPr>
                <w:rFonts w:hint="eastAsia" w:ascii="宋体" w:hAnsi="宋体" w:cs="宋体"/>
                <w:sz w:val="22"/>
                <w:szCs w:val="22"/>
              </w:rPr>
              <w:t>见投标文件</w:t>
            </w:r>
          </w:p>
          <w:p>
            <w:pPr>
              <w:rPr>
                <w:rFonts w:ascii="宋体" w:hAnsi="宋体" w:cs="宋体"/>
                <w:sz w:val="20"/>
                <w:szCs w:val="22"/>
              </w:rPr>
            </w:pPr>
            <w:r>
              <w:rPr>
                <w:rFonts w:hint="eastAsia" w:ascii="宋体" w:hAnsi="宋体" w:cs="宋体"/>
                <w:sz w:val="22"/>
                <w:szCs w:val="22"/>
              </w:rPr>
              <w:t>第</w:t>
            </w:r>
            <w:r>
              <w:rPr>
                <w:rFonts w:hint="eastAsia" w:ascii="宋体" w:hAnsi="宋体" w:cs="宋体"/>
                <w:sz w:val="22"/>
                <w:szCs w:val="22"/>
                <w:u w:val="single"/>
              </w:rPr>
              <w:t xml:space="preserve">  </w:t>
            </w:r>
            <w:r>
              <w:rPr>
                <w:rFonts w:hint="eastAsia" w:ascii="宋体" w:hAnsi="宋体" w:cs="宋体"/>
                <w:sz w:val="22"/>
                <w:szCs w:val="2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2"/>
                <w:szCs w:val="22"/>
              </w:rPr>
            </w:pPr>
            <w:r>
              <w:rPr>
                <w:rFonts w:hint="eastAsia" w:ascii="宋体" w:hAnsi="宋体" w:cs="宋体"/>
                <w:sz w:val="22"/>
                <w:szCs w:val="22"/>
              </w:rPr>
              <w:t>2</w:t>
            </w:r>
          </w:p>
        </w:tc>
        <w:tc>
          <w:tcPr>
            <w:tcW w:w="4991" w:type="dxa"/>
            <w:vAlign w:val="center"/>
          </w:tcPr>
          <w:p>
            <w:pPr>
              <w:rPr>
                <w:rFonts w:ascii="宋体" w:hAnsi="宋体" w:cs="宋体"/>
                <w:sz w:val="22"/>
                <w:szCs w:val="22"/>
              </w:rPr>
            </w:pPr>
            <w:r>
              <w:rPr>
                <w:rFonts w:hint="eastAsia" w:ascii="宋体" w:hAnsi="宋体" w:cs="宋体"/>
                <w:sz w:val="22"/>
                <w:szCs w:val="22"/>
              </w:rPr>
              <w:t>投标文件中承诺的投标有效期不少于招标文件中载明的投标有效期。</w:t>
            </w:r>
          </w:p>
        </w:tc>
        <w:tc>
          <w:tcPr>
            <w:tcW w:w="2551" w:type="dxa"/>
            <w:vAlign w:val="center"/>
          </w:tcPr>
          <w:p>
            <w:pPr>
              <w:rPr>
                <w:rFonts w:ascii="宋体" w:hAnsi="宋体" w:cs="宋体"/>
                <w:sz w:val="22"/>
                <w:szCs w:val="22"/>
              </w:rPr>
            </w:pPr>
            <w:r>
              <w:rPr>
                <w:rFonts w:hint="eastAsia" w:ascii="宋体" w:hAnsi="宋体" w:cs="宋体"/>
                <w:sz w:val="22"/>
                <w:szCs w:val="22"/>
              </w:rPr>
              <w:t>投标函</w:t>
            </w:r>
          </w:p>
        </w:tc>
        <w:tc>
          <w:tcPr>
            <w:tcW w:w="1418" w:type="dxa"/>
          </w:tcPr>
          <w:p>
            <w:pPr>
              <w:rPr>
                <w:rFonts w:ascii="宋体" w:hAnsi="宋体" w:cs="宋体"/>
                <w:sz w:val="20"/>
                <w:szCs w:val="22"/>
              </w:rPr>
            </w:pPr>
            <w:r>
              <w:rPr>
                <w:rFonts w:hint="eastAsia" w:ascii="宋体" w:hAnsi="宋体" w:cs="宋体"/>
                <w:sz w:val="22"/>
                <w:szCs w:val="22"/>
              </w:rPr>
              <w:t>见投标文件第</w:t>
            </w:r>
            <w:r>
              <w:rPr>
                <w:rFonts w:hint="eastAsia" w:ascii="宋体" w:hAnsi="宋体" w:cs="宋体"/>
                <w:sz w:val="22"/>
                <w:szCs w:val="22"/>
                <w:u w:val="single"/>
              </w:rPr>
              <w:t xml:space="preserve">  </w:t>
            </w:r>
            <w:r>
              <w:rPr>
                <w:rFonts w:hint="eastAsia" w:ascii="宋体" w:hAnsi="宋体" w:cs="宋体"/>
                <w:sz w:val="22"/>
                <w:szCs w:val="2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2"/>
                <w:szCs w:val="22"/>
              </w:rPr>
            </w:pPr>
            <w:r>
              <w:rPr>
                <w:rFonts w:hint="eastAsia" w:ascii="宋体" w:hAnsi="宋体" w:cs="宋体"/>
                <w:sz w:val="22"/>
                <w:szCs w:val="22"/>
              </w:rPr>
              <w:t>3</w:t>
            </w:r>
          </w:p>
        </w:tc>
        <w:tc>
          <w:tcPr>
            <w:tcW w:w="4991" w:type="dxa"/>
            <w:vAlign w:val="center"/>
          </w:tcPr>
          <w:p>
            <w:pPr>
              <w:rPr>
                <w:rFonts w:ascii="宋体" w:hAnsi="宋体" w:cs="宋体"/>
                <w:sz w:val="22"/>
                <w:szCs w:val="22"/>
              </w:rPr>
            </w:pPr>
            <w:r>
              <w:rPr>
                <w:rFonts w:hint="eastAsia" w:ascii="宋体" w:hAnsi="宋体" w:cs="宋体"/>
                <w:sz w:val="22"/>
                <w:szCs w:val="22"/>
              </w:rPr>
              <w:t>投标文件满足招标文件的其它实质性要求。</w:t>
            </w:r>
          </w:p>
        </w:tc>
        <w:tc>
          <w:tcPr>
            <w:tcW w:w="2551" w:type="dxa"/>
            <w:vAlign w:val="center"/>
          </w:tcPr>
          <w:p>
            <w:pPr>
              <w:rPr>
                <w:rFonts w:ascii="宋体" w:hAnsi="宋体" w:cs="宋体"/>
                <w:sz w:val="22"/>
                <w:szCs w:val="22"/>
              </w:rPr>
            </w:pPr>
            <w:r>
              <w:rPr>
                <w:rFonts w:hint="eastAsia" w:ascii="宋体" w:hAnsi="宋体" w:cs="宋体"/>
                <w:kern w:val="0"/>
                <w:sz w:val="22"/>
                <w:szCs w:val="22"/>
              </w:rPr>
              <w:t>招标文件其它实质性要求相应的材料（“▲” 系指实质性要求条款，招标文件无其它实质性要求的，无需提供）</w:t>
            </w:r>
          </w:p>
        </w:tc>
        <w:tc>
          <w:tcPr>
            <w:tcW w:w="1418" w:type="dxa"/>
          </w:tcPr>
          <w:p>
            <w:pPr>
              <w:rPr>
                <w:rFonts w:ascii="宋体" w:hAnsi="宋体" w:cs="宋体"/>
                <w:sz w:val="20"/>
                <w:szCs w:val="22"/>
              </w:rPr>
            </w:pPr>
            <w:r>
              <w:rPr>
                <w:rFonts w:hint="eastAsia" w:ascii="宋体" w:hAnsi="宋体" w:cs="宋体"/>
                <w:sz w:val="22"/>
                <w:szCs w:val="22"/>
              </w:rPr>
              <w:t>见投标文件第</w:t>
            </w:r>
            <w:r>
              <w:rPr>
                <w:rFonts w:hint="eastAsia" w:ascii="宋体" w:hAnsi="宋体" w:cs="宋体"/>
                <w:sz w:val="22"/>
                <w:szCs w:val="22"/>
                <w:u w:val="single"/>
              </w:rPr>
              <w:t xml:space="preserve">  </w:t>
            </w:r>
            <w:r>
              <w:rPr>
                <w:rFonts w:hint="eastAsia" w:ascii="宋体" w:hAnsi="宋体" w:cs="宋体"/>
                <w:sz w:val="22"/>
                <w:szCs w:val="22"/>
              </w:rPr>
              <w:t>页</w:t>
            </w:r>
          </w:p>
        </w:tc>
      </w:tr>
    </w:tbl>
    <w:p>
      <w:pPr>
        <w:spacing w:line="360" w:lineRule="auto"/>
        <w:ind w:right="420"/>
        <w:rPr>
          <w:rFonts w:ascii="宋体" w:hAnsi="宋体" w:cs="宋体"/>
          <w:sz w:val="22"/>
          <w:szCs w:val="22"/>
        </w:rPr>
      </w:pPr>
      <w:r>
        <w:rPr>
          <w:rFonts w:hint="eastAsia" w:ascii="宋体" w:hAnsi="宋体" w:cs="宋体"/>
          <w:sz w:val="22"/>
          <w:szCs w:val="22"/>
        </w:rPr>
        <w:t>注：按本格式和要求提供。</w:t>
      </w:r>
    </w:p>
    <w:p>
      <w:pPr>
        <w:jc w:val="center"/>
        <w:rPr>
          <w:rFonts w:ascii="宋体" w:hAnsi="宋体" w:cs="宋体"/>
          <w:b/>
          <w:kern w:val="0"/>
          <w:sz w:val="28"/>
          <w:szCs w:val="28"/>
        </w:rPr>
      </w:pPr>
    </w:p>
    <w:p>
      <w:pPr>
        <w:jc w:val="center"/>
        <w:rPr>
          <w:rFonts w:ascii="宋体" w:hAnsi="宋体" w:cs="宋体"/>
          <w:b/>
          <w:kern w:val="0"/>
          <w:sz w:val="28"/>
          <w:szCs w:val="28"/>
        </w:rPr>
      </w:pPr>
      <w:r>
        <w:rPr>
          <w:rFonts w:hint="eastAsia" w:ascii="宋体" w:hAnsi="宋体" w:cs="宋体"/>
          <w:b/>
          <w:kern w:val="0"/>
          <w:sz w:val="28"/>
          <w:szCs w:val="28"/>
        </w:rPr>
        <w:t xml:space="preserve">            </w:t>
      </w: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pStyle w:val="2"/>
        <w:rPr>
          <w:rFonts w:ascii="宋体" w:hAnsi="宋体" w:cs="宋体"/>
          <w:b/>
          <w:kern w:val="0"/>
          <w:sz w:val="28"/>
          <w:szCs w:val="28"/>
        </w:rPr>
      </w:pPr>
    </w:p>
    <w:p>
      <w:pPr>
        <w:pStyle w:val="2"/>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sz w:val="20"/>
          <w:szCs w:val="22"/>
        </w:rPr>
      </w:pPr>
      <w:r>
        <w:rPr>
          <w:rFonts w:hint="eastAsia" w:ascii="宋体" w:hAnsi="宋体" w:cs="宋体"/>
          <w:b/>
          <w:kern w:val="0"/>
          <w:sz w:val="28"/>
          <w:szCs w:val="28"/>
        </w:rPr>
        <w:t>五、评标标准相应的商务技术资料</w:t>
      </w:r>
    </w:p>
    <w:p>
      <w:pPr>
        <w:snapToGrid w:val="0"/>
        <w:spacing w:line="360" w:lineRule="auto"/>
        <w:jc w:val="left"/>
        <w:rPr>
          <w:rFonts w:ascii="宋体" w:hAnsi="宋体" w:cs="宋体"/>
          <w:b/>
          <w:sz w:val="22"/>
          <w:szCs w:val="22"/>
        </w:rPr>
      </w:pPr>
      <w:r>
        <w:rPr>
          <w:rFonts w:hint="eastAsia" w:ascii="宋体" w:hAnsi="宋体" w:cs="宋体"/>
          <w:b/>
          <w:sz w:val="22"/>
          <w:szCs w:val="22"/>
        </w:rPr>
        <w:t>（按招标文件第四部分评标办法前附表中“投标文件中评标标准相应的商务技术资料目录”提供资料。）</w:t>
      </w: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p>
    <w:p>
      <w:pPr>
        <w:ind w:firstLine="2530" w:firstLineChars="900"/>
        <w:rPr>
          <w:rFonts w:ascii="宋体" w:hAnsi="宋体" w:cs="宋体"/>
          <w:b/>
          <w:kern w:val="0"/>
          <w:sz w:val="28"/>
          <w:szCs w:val="28"/>
        </w:rPr>
      </w:pPr>
      <w:r>
        <w:rPr>
          <w:rFonts w:hint="eastAsia" w:ascii="宋体" w:hAnsi="宋体" w:cs="宋体"/>
          <w:b/>
          <w:kern w:val="0"/>
          <w:sz w:val="28"/>
          <w:szCs w:val="28"/>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2"/>
                <w:szCs w:val="22"/>
              </w:rPr>
            </w:pPr>
            <w:r>
              <w:rPr>
                <w:rFonts w:hint="eastAsia" w:ascii="宋体" w:hAnsi="宋体" w:cs="宋体"/>
                <w:b/>
                <w:sz w:val="22"/>
                <w:szCs w:val="22"/>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2"/>
                <w:szCs w:val="22"/>
              </w:rPr>
            </w:pPr>
            <w:r>
              <w:rPr>
                <w:rFonts w:hint="eastAsia" w:ascii="宋体" w:hAnsi="宋体" w:cs="宋体"/>
                <w:b/>
                <w:sz w:val="22"/>
                <w:szCs w:val="22"/>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2"/>
                <w:szCs w:val="22"/>
              </w:rPr>
            </w:pPr>
          </w:p>
          <w:p>
            <w:pPr>
              <w:spacing w:line="360" w:lineRule="auto"/>
              <w:jc w:val="center"/>
              <w:rPr>
                <w:rFonts w:ascii="宋体" w:hAnsi="宋体" w:cs="宋体"/>
                <w:b/>
                <w:sz w:val="22"/>
                <w:szCs w:val="22"/>
              </w:rPr>
            </w:pPr>
            <w:r>
              <w:rPr>
                <w:rFonts w:hint="eastAsia" w:ascii="宋体" w:hAnsi="宋体" w:cs="宋体"/>
                <w:b/>
                <w:sz w:val="22"/>
                <w:szCs w:val="22"/>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2"/>
                <w:szCs w:val="22"/>
              </w:rPr>
            </w:pPr>
            <w:r>
              <w:rPr>
                <w:rFonts w:hint="eastAsia" w:ascii="宋体" w:hAnsi="宋体" w:cs="宋体"/>
                <w:b/>
                <w:sz w:val="22"/>
                <w:szCs w:val="22"/>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2"/>
                <w:szCs w:val="22"/>
              </w:rPr>
            </w:pPr>
            <w:r>
              <w:rPr>
                <w:rFonts w:hint="eastAsia" w:ascii="宋体" w:hAnsi="宋体" w:cs="宋体"/>
                <w:b/>
                <w:sz w:val="22"/>
                <w:szCs w:val="22"/>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2"/>
                <w:szCs w:val="22"/>
              </w:rPr>
            </w:pPr>
            <w:r>
              <w:rPr>
                <w:rFonts w:hint="eastAsia" w:ascii="宋体" w:hAnsi="宋体" w:cs="宋体"/>
                <w:b/>
                <w:sz w:val="22"/>
                <w:szCs w:val="22"/>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2"/>
                <w:szCs w:val="22"/>
              </w:rPr>
            </w:pPr>
          </w:p>
          <w:p>
            <w:pPr>
              <w:spacing w:line="360" w:lineRule="auto"/>
              <w:jc w:val="center"/>
              <w:rPr>
                <w:rFonts w:ascii="宋体" w:hAnsi="宋体" w:cs="宋体"/>
                <w:b/>
                <w:sz w:val="22"/>
                <w:szCs w:val="22"/>
              </w:rPr>
            </w:pPr>
            <w:r>
              <w:rPr>
                <w:rFonts w:hint="eastAsia" w:ascii="宋体" w:hAnsi="宋体" w:cs="宋体"/>
                <w:b/>
                <w:sz w:val="22"/>
                <w:szCs w:val="22"/>
              </w:rPr>
              <w:t>备注（如果有）</w:t>
            </w:r>
          </w:p>
          <w:p>
            <w:pPr>
              <w:spacing w:line="360" w:lineRule="auto"/>
              <w:jc w:val="center"/>
              <w:rPr>
                <w:rFonts w:ascii="宋体" w:hAnsi="宋体" w:cs="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2"/>
                <w:szCs w:val="22"/>
              </w:rPr>
            </w:pPr>
            <w:r>
              <w:rPr>
                <w:rFonts w:hint="eastAsia" w:ascii="宋体" w:hAnsi="宋体" w:cs="宋体"/>
                <w:sz w:val="22"/>
                <w:szCs w:val="22"/>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2"/>
                <w:szCs w:val="22"/>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2"/>
                <w:szCs w:val="22"/>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2"/>
                <w:szCs w:val="22"/>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2"/>
                <w:szCs w:val="22"/>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2"/>
                <w:szCs w:val="22"/>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2"/>
                <w:szCs w:val="22"/>
              </w:rPr>
            </w:pPr>
            <w:r>
              <w:rPr>
                <w:rFonts w:hint="eastAsia" w:ascii="宋体" w:hAnsi="宋体" w:cs="宋体"/>
                <w:sz w:val="22"/>
                <w:szCs w:val="22"/>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2"/>
                <w:szCs w:val="22"/>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2"/>
                <w:szCs w:val="22"/>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2"/>
                <w:szCs w:val="22"/>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2"/>
                <w:szCs w:val="22"/>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2"/>
                <w:szCs w:val="22"/>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2"/>
                <w:szCs w:val="22"/>
              </w:rPr>
            </w:pPr>
            <w:r>
              <w:rPr>
                <w:rFonts w:hint="eastAsia" w:ascii="宋体" w:hAnsi="宋体" w:cs="宋体"/>
                <w:sz w:val="22"/>
                <w:szCs w:val="22"/>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2"/>
                <w:szCs w:val="22"/>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2"/>
                <w:szCs w:val="22"/>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2"/>
                <w:szCs w:val="22"/>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2"/>
                <w:szCs w:val="22"/>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2"/>
                <w:szCs w:val="22"/>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2"/>
                <w:szCs w:val="22"/>
              </w:rPr>
            </w:pPr>
          </w:p>
        </w:tc>
      </w:tr>
    </w:tbl>
    <w:p>
      <w:pPr>
        <w:spacing w:line="360" w:lineRule="auto"/>
        <w:ind w:right="420"/>
        <w:rPr>
          <w:rFonts w:ascii="宋体" w:hAnsi="宋体" w:cs="宋体"/>
          <w:sz w:val="22"/>
          <w:szCs w:val="22"/>
        </w:rPr>
      </w:pPr>
      <w:r>
        <w:rPr>
          <w:rFonts w:hint="eastAsia" w:ascii="宋体" w:hAnsi="宋体" w:cs="宋体"/>
          <w:sz w:val="22"/>
          <w:szCs w:val="22"/>
        </w:rPr>
        <w:t>注：按本格式和要求提供。</w:t>
      </w:r>
    </w:p>
    <w:p>
      <w:pPr>
        <w:jc w:val="center"/>
        <w:rPr>
          <w:rFonts w:ascii="宋体" w:hAnsi="宋体" w:cs="宋体"/>
          <w:b/>
          <w:kern w:val="0"/>
          <w:sz w:val="28"/>
          <w:szCs w:val="28"/>
        </w:rPr>
      </w:pPr>
    </w:p>
    <w:p>
      <w:pPr>
        <w:jc w:val="center"/>
        <w:rPr>
          <w:rFonts w:ascii="宋体" w:hAnsi="宋体" w:cs="宋体"/>
          <w:b/>
          <w:kern w:val="0"/>
          <w:sz w:val="28"/>
          <w:szCs w:val="28"/>
        </w:rPr>
      </w:pPr>
    </w:p>
    <w:p>
      <w:pPr>
        <w:jc w:val="center"/>
        <w:rPr>
          <w:rFonts w:ascii="宋体" w:hAnsi="宋体" w:cs="宋体"/>
          <w:b/>
          <w:kern w:val="0"/>
          <w:sz w:val="28"/>
          <w:szCs w:val="28"/>
        </w:rPr>
      </w:pPr>
      <w:r>
        <w:rPr>
          <w:rFonts w:hint="eastAsia" w:ascii="宋体" w:hAnsi="宋体" w:cs="宋体"/>
          <w:b/>
          <w:kern w:val="0"/>
          <w:sz w:val="28"/>
          <w:szCs w:val="28"/>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2"/>
                <w:szCs w:val="22"/>
              </w:rPr>
            </w:pPr>
            <w:r>
              <w:rPr>
                <w:rFonts w:hint="eastAsia" w:ascii="宋体" w:hAnsi="宋体" w:cs="宋体"/>
                <w:b/>
                <w:bCs/>
                <w:sz w:val="22"/>
                <w:szCs w:val="22"/>
              </w:rPr>
              <w:t>序号</w:t>
            </w:r>
          </w:p>
        </w:tc>
        <w:tc>
          <w:tcPr>
            <w:tcW w:w="3683" w:type="dxa"/>
          </w:tcPr>
          <w:p>
            <w:pPr>
              <w:jc w:val="center"/>
              <w:rPr>
                <w:rFonts w:ascii="宋体" w:hAnsi="宋体" w:cs="宋体"/>
                <w:b/>
                <w:bCs/>
                <w:sz w:val="22"/>
                <w:szCs w:val="22"/>
              </w:rPr>
            </w:pPr>
            <w:r>
              <w:rPr>
                <w:rFonts w:hint="eastAsia" w:ascii="宋体" w:hAnsi="宋体" w:cs="宋体"/>
                <w:b/>
                <w:bCs/>
                <w:sz w:val="22"/>
                <w:szCs w:val="22"/>
              </w:rPr>
              <w:t>招标文件章节及具体内容</w:t>
            </w:r>
          </w:p>
        </w:tc>
        <w:tc>
          <w:tcPr>
            <w:tcW w:w="3546" w:type="dxa"/>
          </w:tcPr>
          <w:p>
            <w:pPr>
              <w:jc w:val="center"/>
              <w:rPr>
                <w:rFonts w:ascii="宋体" w:hAnsi="宋体" w:cs="宋体"/>
                <w:b/>
                <w:bCs/>
                <w:sz w:val="22"/>
                <w:szCs w:val="22"/>
              </w:rPr>
            </w:pPr>
            <w:r>
              <w:rPr>
                <w:rFonts w:hint="eastAsia" w:ascii="宋体" w:hAnsi="宋体" w:cs="宋体"/>
                <w:b/>
                <w:bCs/>
                <w:sz w:val="22"/>
                <w:szCs w:val="22"/>
              </w:rPr>
              <w:t>投标文件章节及具体内容</w:t>
            </w:r>
          </w:p>
        </w:tc>
        <w:tc>
          <w:tcPr>
            <w:tcW w:w="1276" w:type="dxa"/>
          </w:tcPr>
          <w:p>
            <w:pPr>
              <w:jc w:val="center"/>
              <w:rPr>
                <w:rFonts w:ascii="宋体" w:hAnsi="宋体" w:cs="宋体"/>
                <w:b/>
                <w:bCs/>
                <w:sz w:val="22"/>
                <w:szCs w:val="22"/>
              </w:rPr>
            </w:pPr>
            <w:r>
              <w:rPr>
                <w:rFonts w:hint="eastAsia" w:ascii="宋体" w:hAnsi="宋体" w:cs="宋体"/>
                <w:b/>
                <w:bCs/>
                <w:sz w:val="22"/>
                <w:szCs w:val="22"/>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2"/>
                <w:szCs w:val="22"/>
              </w:rPr>
            </w:pPr>
            <w:r>
              <w:rPr>
                <w:rFonts w:hint="eastAsia" w:ascii="宋体" w:hAnsi="宋体" w:cs="宋体"/>
                <w:kern w:val="0"/>
                <w:sz w:val="22"/>
                <w:szCs w:val="22"/>
              </w:rPr>
              <w:t>1</w:t>
            </w:r>
          </w:p>
        </w:tc>
        <w:tc>
          <w:tcPr>
            <w:tcW w:w="3683" w:type="dxa"/>
          </w:tcPr>
          <w:p>
            <w:pPr>
              <w:jc w:val="center"/>
              <w:rPr>
                <w:rFonts w:ascii="宋体" w:hAnsi="宋体" w:cs="宋体"/>
                <w:b/>
                <w:kern w:val="0"/>
                <w:sz w:val="28"/>
                <w:szCs w:val="28"/>
              </w:rPr>
            </w:pPr>
          </w:p>
        </w:tc>
        <w:tc>
          <w:tcPr>
            <w:tcW w:w="3546" w:type="dxa"/>
          </w:tcPr>
          <w:p>
            <w:pPr>
              <w:jc w:val="center"/>
              <w:rPr>
                <w:rFonts w:ascii="宋体" w:hAnsi="宋体" w:cs="宋体"/>
                <w:b/>
                <w:kern w:val="0"/>
                <w:sz w:val="28"/>
                <w:szCs w:val="28"/>
              </w:rPr>
            </w:pPr>
          </w:p>
        </w:tc>
        <w:tc>
          <w:tcPr>
            <w:tcW w:w="1276" w:type="dxa"/>
          </w:tcPr>
          <w:p>
            <w:pPr>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2"/>
                <w:szCs w:val="22"/>
              </w:rPr>
            </w:pPr>
            <w:r>
              <w:rPr>
                <w:rFonts w:hint="eastAsia" w:ascii="宋体" w:hAnsi="宋体" w:cs="宋体"/>
                <w:kern w:val="0"/>
                <w:sz w:val="22"/>
                <w:szCs w:val="22"/>
              </w:rPr>
              <w:t>2</w:t>
            </w:r>
          </w:p>
        </w:tc>
        <w:tc>
          <w:tcPr>
            <w:tcW w:w="3683" w:type="dxa"/>
          </w:tcPr>
          <w:p>
            <w:pPr>
              <w:jc w:val="center"/>
              <w:rPr>
                <w:rFonts w:ascii="宋体" w:hAnsi="宋体" w:cs="宋体"/>
                <w:b/>
                <w:kern w:val="0"/>
                <w:sz w:val="28"/>
                <w:szCs w:val="28"/>
              </w:rPr>
            </w:pPr>
          </w:p>
        </w:tc>
        <w:tc>
          <w:tcPr>
            <w:tcW w:w="3546" w:type="dxa"/>
          </w:tcPr>
          <w:p>
            <w:pPr>
              <w:jc w:val="center"/>
              <w:rPr>
                <w:rFonts w:ascii="宋体" w:hAnsi="宋体" w:cs="宋体"/>
                <w:b/>
                <w:kern w:val="0"/>
                <w:sz w:val="28"/>
                <w:szCs w:val="28"/>
              </w:rPr>
            </w:pPr>
          </w:p>
        </w:tc>
        <w:tc>
          <w:tcPr>
            <w:tcW w:w="1276" w:type="dxa"/>
          </w:tcPr>
          <w:p>
            <w:pPr>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2"/>
                <w:szCs w:val="22"/>
              </w:rPr>
            </w:pPr>
            <w:r>
              <w:rPr>
                <w:rFonts w:hint="eastAsia" w:ascii="宋体" w:hAnsi="宋体" w:cs="宋体"/>
                <w:kern w:val="0"/>
                <w:sz w:val="22"/>
                <w:szCs w:val="22"/>
              </w:rPr>
              <w:t>……</w:t>
            </w:r>
          </w:p>
        </w:tc>
        <w:tc>
          <w:tcPr>
            <w:tcW w:w="3683" w:type="dxa"/>
          </w:tcPr>
          <w:p>
            <w:pPr>
              <w:jc w:val="center"/>
              <w:rPr>
                <w:rFonts w:ascii="宋体" w:hAnsi="宋体" w:cs="宋体"/>
                <w:b/>
                <w:kern w:val="0"/>
                <w:sz w:val="28"/>
                <w:szCs w:val="28"/>
              </w:rPr>
            </w:pPr>
          </w:p>
        </w:tc>
        <w:tc>
          <w:tcPr>
            <w:tcW w:w="3546" w:type="dxa"/>
          </w:tcPr>
          <w:p>
            <w:pPr>
              <w:jc w:val="center"/>
              <w:rPr>
                <w:rFonts w:ascii="宋体" w:hAnsi="宋体" w:cs="宋体"/>
                <w:b/>
                <w:kern w:val="0"/>
                <w:sz w:val="28"/>
                <w:szCs w:val="28"/>
              </w:rPr>
            </w:pPr>
          </w:p>
        </w:tc>
        <w:tc>
          <w:tcPr>
            <w:tcW w:w="1276" w:type="dxa"/>
          </w:tcPr>
          <w:p>
            <w:pPr>
              <w:jc w:val="center"/>
              <w:rPr>
                <w:rFonts w:ascii="宋体" w:hAnsi="宋体" w:cs="宋体"/>
                <w:b/>
                <w:kern w:val="0"/>
                <w:sz w:val="28"/>
                <w:szCs w:val="28"/>
              </w:rPr>
            </w:pPr>
          </w:p>
        </w:tc>
      </w:tr>
    </w:tbl>
    <w:p>
      <w:pPr>
        <w:jc w:val="left"/>
        <w:rPr>
          <w:rFonts w:ascii="宋体" w:hAnsi="宋体" w:cs="宋体"/>
          <w:kern w:val="0"/>
          <w:sz w:val="22"/>
          <w:szCs w:val="22"/>
        </w:rPr>
      </w:pPr>
      <w:r>
        <w:rPr>
          <w:rFonts w:hint="eastAsia" w:ascii="宋体" w:hAnsi="宋体" w:cs="宋体"/>
          <w:kern w:val="0"/>
          <w:sz w:val="22"/>
          <w:szCs w:val="22"/>
        </w:rPr>
        <w:t>投标人保证：除商务技术偏离表列出的偏离外，投标人响应招标文件的全部要求</w:t>
      </w:r>
    </w:p>
    <w:p>
      <w:pPr>
        <w:jc w:val="center"/>
        <w:rPr>
          <w:rFonts w:ascii="宋体" w:hAnsi="宋体" w:cs="宋体"/>
          <w:b/>
          <w:kern w:val="0"/>
          <w:sz w:val="28"/>
          <w:szCs w:val="28"/>
        </w:rPr>
      </w:pPr>
    </w:p>
    <w:p>
      <w:pPr>
        <w:spacing w:line="360" w:lineRule="auto"/>
        <w:ind w:right="420"/>
        <w:rPr>
          <w:rFonts w:ascii="宋体" w:hAnsi="宋体" w:cs="宋体"/>
          <w:sz w:val="22"/>
          <w:szCs w:val="22"/>
        </w:rPr>
      </w:pPr>
      <w:r>
        <w:rPr>
          <w:rFonts w:hint="eastAsia" w:ascii="宋体" w:hAnsi="宋体" w:cs="宋体"/>
          <w:sz w:val="22"/>
          <w:szCs w:val="22"/>
        </w:rPr>
        <w:t>注：按本格式和要求提供。</w:t>
      </w:r>
    </w:p>
    <w:p>
      <w:pPr>
        <w:ind w:firstLine="1673" w:firstLineChars="595"/>
        <w:rPr>
          <w:rFonts w:ascii="宋体" w:hAnsi="宋体" w:cs="宋体"/>
          <w:b/>
          <w:bCs/>
          <w:sz w:val="28"/>
          <w:szCs w:val="28"/>
        </w:rPr>
      </w:pPr>
    </w:p>
    <w:p>
      <w:pPr>
        <w:ind w:firstLine="1673" w:firstLineChars="595"/>
        <w:rPr>
          <w:rFonts w:ascii="宋体" w:hAnsi="宋体" w:cs="宋体"/>
          <w:b/>
          <w:bCs/>
          <w:sz w:val="28"/>
          <w:szCs w:val="28"/>
        </w:rPr>
      </w:pPr>
    </w:p>
    <w:p>
      <w:pPr>
        <w:ind w:firstLine="1673" w:firstLineChars="595"/>
        <w:rPr>
          <w:rFonts w:ascii="宋体" w:hAnsi="宋体" w:cs="宋体"/>
          <w:b/>
          <w:bCs/>
          <w:sz w:val="28"/>
          <w:szCs w:val="28"/>
        </w:rPr>
      </w:pPr>
    </w:p>
    <w:p>
      <w:pPr>
        <w:widowControl/>
        <w:adjustRightInd/>
        <w:jc w:val="left"/>
        <w:rPr>
          <w:rFonts w:ascii="宋体" w:hAnsi="宋体" w:cs="宋体"/>
          <w:b/>
          <w:bCs/>
          <w:sz w:val="28"/>
          <w:szCs w:val="28"/>
        </w:rPr>
      </w:pPr>
      <w:r>
        <w:rPr>
          <w:rFonts w:hint="eastAsia" w:ascii="宋体" w:hAnsi="宋体" w:cs="宋体"/>
          <w:b/>
          <w:bCs/>
          <w:sz w:val="28"/>
          <w:szCs w:val="28"/>
        </w:rPr>
        <w:br w:type="page"/>
      </w:r>
    </w:p>
    <w:p>
      <w:pPr>
        <w:ind w:firstLine="1673" w:firstLineChars="595"/>
        <w:rPr>
          <w:rFonts w:ascii="宋体" w:hAnsi="宋体" w:cs="宋体"/>
          <w:b/>
          <w:kern w:val="0"/>
          <w:sz w:val="28"/>
          <w:szCs w:val="28"/>
        </w:rPr>
      </w:pPr>
      <w:r>
        <w:rPr>
          <w:rFonts w:hint="eastAsia" w:ascii="宋体" w:hAnsi="宋体" w:cs="宋体"/>
          <w:b/>
          <w:bCs/>
          <w:sz w:val="28"/>
          <w:szCs w:val="28"/>
        </w:rPr>
        <w:t>八</w:t>
      </w:r>
      <w:r>
        <w:rPr>
          <w:rFonts w:hint="eastAsia" w:ascii="宋体" w:hAnsi="宋体" w:cs="宋体"/>
          <w:b/>
          <w:kern w:val="0"/>
          <w:sz w:val="28"/>
          <w:szCs w:val="28"/>
        </w:rPr>
        <w:t>、</w:t>
      </w:r>
      <w:r>
        <w:rPr>
          <w:rFonts w:hint="eastAsia" w:ascii="宋体" w:hAnsi="宋体" w:cs="宋体"/>
          <w:b/>
          <w:kern w:val="0"/>
          <w:sz w:val="28"/>
          <w:szCs w:val="28"/>
          <w:lang w:val="zh-CN"/>
        </w:rPr>
        <w:t>政府采购供应商廉洁自律承诺书</w:t>
      </w:r>
    </w:p>
    <w:p>
      <w:pPr>
        <w:snapToGrid w:val="0"/>
        <w:spacing w:line="360" w:lineRule="auto"/>
        <w:rPr>
          <w:rFonts w:ascii="宋体" w:hAnsi="宋体" w:cs="宋体"/>
          <w:sz w:val="22"/>
          <w:szCs w:val="22"/>
        </w:rPr>
      </w:pPr>
    </w:p>
    <w:p>
      <w:pPr>
        <w:snapToGrid w:val="0"/>
        <w:spacing w:line="360" w:lineRule="auto"/>
        <w:rPr>
          <w:rFonts w:ascii="宋体" w:hAnsi="宋体" w:cs="宋体"/>
          <w:kern w:val="0"/>
          <w:sz w:val="22"/>
          <w:szCs w:val="22"/>
        </w:rPr>
      </w:pPr>
      <w:r>
        <w:rPr>
          <w:rFonts w:hint="eastAsia" w:ascii="宋体" w:hAnsi="宋体" w:cs="宋体"/>
          <w:sz w:val="22"/>
          <w:szCs w:val="22"/>
        </w:rPr>
        <w:t>杭州市余杭区人民政府仓前街道办事处、浙江建友工程咨询有限公司</w:t>
      </w:r>
      <w:r>
        <w:rPr>
          <w:rFonts w:hint="eastAsia" w:ascii="宋体" w:hAnsi="宋体" w:cs="宋体"/>
          <w:kern w:val="0"/>
          <w:sz w:val="22"/>
          <w:szCs w:val="22"/>
          <w:lang w:val="zh-CN"/>
        </w:rPr>
        <w:t>：</w:t>
      </w:r>
    </w:p>
    <w:p>
      <w:pPr>
        <w:autoSpaceDE w:val="0"/>
        <w:autoSpaceDN w:val="0"/>
        <w:spacing w:line="360" w:lineRule="auto"/>
        <w:ind w:left="2" w:leftChars="1"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我单位响应你</w:t>
      </w:r>
      <w:r>
        <w:rPr>
          <w:rFonts w:hint="eastAsia" w:ascii="宋体" w:hAnsi="宋体" w:cs="宋体"/>
          <w:sz w:val="22"/>
          <w:szCs w:val="22"/>
        </w:rPr>
        <w:t>单位</w:t>
      </w:r>
      <w:r>
        <w:rPr>
          <w:rFonts w:hint="eastAsia" w:ascii="宋体" w:hAnsi="宋体" w:cs="宋体"/>
          <w:kern w:val="0"/>
          <w:sz w:val="22"/>
          <w:szCs w:val="22"/>
          <w:lang w:val="zh-CN"/>
        </w:rPr>
        <w:t>项目招标要求参加投标。在这次投标过程中和中标后，我们将严格遵守国家法律法规要求，并郑重承诺：</w:t>
      </w:r>
    </w:p>
    <w:p>
      <w:pPr>
        <w:autoSpaceDE w:val="0"/>
        <w:autoSpaceDN w:val="0"/>
        <w:spacing w:line="360" w:lineRule="auto"/>
        <w:ind w:left="2" w:leftChars="1"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 xml:space="preserve">二、不为项目有关人员及部门报销应由你方单位或个人支付的费用； </w:t>
      </w:r>
    </w:p>
    <w:p>
      <w:pPr>
        <w:autoSpaceDE w:val="0"/>
        <w:autoSpaceDN w:val="0"/>
        <w:spacing w:line="360" w:lineRule="auto"/>
        <w:ind w:left="2" w:leftChars="1"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 xml:space="preserve">三、不向项目有关人员及部门提供有可能影响公正的宴请和健身娱乐等活动； </w:t>
      </w:r>
    </w:p>
    <w:p>
      <w:pPr>
        <w:autoSpaceDE w:val="0"/>
        <w:autoSpaceDN w:val="0"/>
        <w:spacing w:line="360" w:lineRule="auto"/>
        <w:ind w:left="2" w:leftChars="1"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2"/>
          <w:szCs w:val="22"/>
          <w:lang w:val="zh-CN"/>
        </w:rPr>
      </w:pPr>
      <w:r>
        <w:rPr>
          <w:rFonts w:hint="eastAsia" w:ascii="宋体" w:hAnsi="宋体" w:cs="宋体"/>
          <w:kern w:val="0"/>
          <w:sz w:val="22"/>
          <w:szCs w:val="22"/>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2"/>
          <w:szCs w:val="22"/>
          <w:lang w:val="zh-CN"/>
        </w:rPr>
      </w:pPr>
      <w:r>
        <w:rPr>
          <w:rFonts w:hint="eastAsia" w:ascii="宋体" w:hAnsi="宋体" w:cs="宋体"/>
          <w:kern w:val="0"/>
          <w:sz w:val="22"/>
          <w:szCs w:val="22"/>
          <w:lang w:val="zh-CN"/>
        </w:rPr>
        <w:t>好处；</w:t>
      </w:r>
    </w:p>
    <w:p>
      <w:pPr>
        <w:autoSpaceDE w:val="0"/>
        <w:autoSpaceDN w:val="0"/>
        <w:spacing w:line="360" w:lineRule="auto"/>
        <w:ind w:left="481" w:leftChars="229"/>
        <w:jc w:val="left"/>
        <w:rPr>
          <w:rFonts w:ascii="宋体" w:hAnsi="宋体" w:cs="宋体"/>
          <w:kern w:val="0"/>
          <w:sz w:val="22"/>
          <w:szCs w:val="22"/>
          <w:lang w:val="zh-CN"/>
        </w:rPr>
      </w:pPr>
      <w:r>
        <w:rPr>
          <w:rFonts w:hint="eastAsia" w:ascii="宋体" w:hAnsi="宋体" w:cs="宋体"/>
          <w:kern w:val="0"/>
          <w:sz w:val="22"/>
          <w:szCs w:val="22"/>
          <w:lang w:val="zh-CN"/>
        </w:rPr>
        <w:t>六、严格遵守《</w:t>
      </w:r>
      <w:r>
        <w:rPr>
          <w:rFonts w:hint="eastAsia" w:ascii="宋体" w:hAnsi="宋体" w:cs="宋体"/>
          <w:sz w:val="22"/>
          <w:szCs w:val="22"/>
          <w:lang w:val="zh-CN"/>
        </w:rPr>
        <w:t>中华人民共和国</w:t>
      </w:r>
      <w:r>
        <w:rPr>
          <w:rFonts w:hint="eastAsia" w:ascii="宋体" w:hAnsi="宋体" w:cs="宋体"/>
          <w:kern w:val="0"/>
          <w:sz w:val="22"/>
          <w:szCs w:val="22"/>
          <w:lang w:val="zh-CN"/>
        </w:rPr>
        <w:t>政府采购法》《</w:t>
      </w:r>
      <w:r>
        <w:rPr>
          <w:rFonts w:hint="eastAsia" w:ascii="宋体" w:hAnsi="宋体" w:cs="宋体"/>
          <w:sz w:val="22"/>
          <w:szCs w:val="22"/>
          <w:lang w:val="zh-CN"/>
        </w:rPr>
        <w:t>中华人民共和国</w:t>
      </w:r>
      <w:r>
        <w:rPr>
          <w:rFonts w:hint="eastAsia" w:ascii="宋体" w:hAnsi="宋体" w:cs="宋体"/>
          <w:kern w:val="0"/>
          <w:sz w:val="22"/>
          <w:szCs w:val="22"/>
          <w:lang w:val="zh-CN"/>
        </w:rPr>
        <w:t>招标投标</w:t>
      </w:r>
    </w:p>
    <w:p>
      <w:pPr>
        <w:autoSpaceDE w:val="0"/>
        <w:autoSpaceDN w:val="0"/>
        <w:spacing w:line="360" w:lineRule="auto"/>
        <w:jc w:val="left"/>
        <w:rPr>
          <w:rFonts w:ascii="宋体" w:hAnsi="宋体" w:cs="宋体"/>
          <w:kern w:val="0"/>
          <w:sz w:val="22"/>
          <w:szCs w:val="22"/>
          <w:lang w:val="zh-CN"/>
        </w:rPr>
      </w:pPr>
      <w:r>
        <w:rPr>
          <w:rFonts w:hint="eastAsia" w:ascii="宋体" w:hAnsi="宋体" w:cs="宋体"/>
          <w:kern w:val="0"/>
          <w:sz w:val="22"/>
          <w:szCs w:val="22"/>
          <w:lang w:val="zh-CN"/>
        </w:rPr>
        <w:t>法》</w:t>
      </w:r>
      <w:r>
        <w:rPr>
          <w:rFonts w:hint="eastAsia" w:ascii="宋体" w:hAnsi="宋体" w:cs="宋体"/>
          <w:sz w:val="22"/>
          <w:szCs w:val="22"/>
          <w:lang w:val="zh-CN"/>
        </w:rPr>
        <w:t>《中华人民共和国民法典》</w:t>
      </w:r>
      <w:r>
        <w:rPr>
          <w:rFonts w:hint="eastAsia" w:ascii="宋体" w:hAnsi="宋体" w:cs="宋体"/>
          <w:kern w:val="0"/>
          <w:sz w:val="22"/>
          <w:szCs w:val="22"/>
          <w:lang w:val="zh-CN"/>
        </w:rPr>
        <w:t xml:space="preserve">等法律法规，诚实守信，合法经营，坚决抵制各种违法违纪行为。 </w:t>
      </w:r>
    </w:p>
    <w:p>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如违反上述承诺，你</w:t>
      </w:r>
      <w:r>
        <w:rPr>
          <w:rFonts w:hint="eastAsia" w:ascii="宋体" w:hAnsi="宋体" w:cs="宋体"/>
          <w:sz w:val="22"/>
          <w:szCs w:val="22"/>
        </w:rPr>
        <w:t>单位</w:t>
      </w:r>
      <w:r>
        <w:rPr>
          <w:rFonts w:hint="eastAsia" w:ascii="宋体" w:hAnsi="宋体" w:cs="宋体"/>
          <w:kern w:val="0"/>
          <w:sz w:val="22"/>
          <w:szCs w:val="22"/>
          <w:lang w:val="zh-CN"/>
        </w:rPr>
        <w:t>有权立即取消我单位投标、中标或在建项目的建设资格，有权拒绝我单位在一定时期内进入你</w:t>
      </w:r>
      <w:r>
        <w:rPr>
          <w:rFonts w:hint="eastAsia" w:ascii="宋体" w:hAnsi="宋体" w:cs="宋体"/>
          <w:sz w:val="22"/>
          <w:szCs w:val="22"/>
        </w:rPr>
        <w:t>单位</w:t>
      </w:r>
      <w:r>
        <w:rPr>
          <w:rFonts w:hint="eastAsia" w:ascii="宋体" w:hAnsi="宋体" w:cs="宋体"/>
          <w:kern w:val="0"/>
          <w:sz w:val="22"/>
          <w:szCs w:val="22"/>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2"/>
          <w:szCs w:val="22"/>
          <w:lang w:val="zh-CN"/>
        </w:rPr>
      </w:pPr>
    </w:p>
    <w:p>
      <w:pPr>
        <w:autoSpaceDE w:val="0"/>
        <w:autoSpaceDN w:val="0"/>
        <w:spacing w:line="360" w:lineRule="auto"/>
        <w:ind w:left="2"/>
        <w:jc w:val="left"/>
        <w:rPr>
          <w:rFonts w:ascii="宋体" w:hAnsi="宋体" w:cs="宋体"/>
          <w:kern w:val="0"/>
          <w:sz w:val="22"/>
          <w:szCs w:val="22"/>
          <w:lang w:val="zh-CN"/>
        </w:rPr>
      </w:pPr>
    </w:p>
    <w:p>
      <w:pPr>
        <w:autoSpaceDE w:val="0"/>
        <w:autoSpaceDN w:val="0"/>
        <w:spacing w:line="360" w:lineRule="auto"/>
        <w:ind w:left="2"/>
        <w:jc w:val="left"/>
        <w:rPr>
          <w:rFonts w:ascii="宋体" w:hAnsi="宋体" w:cs="宋体"/>
          <w:kern w:val="0"/>
          <w:sz w:val="22"/>
          <w:szCs w:val="22"/>
          <w:lang w:val="zh-CN"/>
        </w:rPr>
      </w:pPr>
    </w:p>
    <w:p>
      <w:pPr>
        <w:autoSpaceDE w:val="0"/>
        <w:autoSpaceDN w:val="0"/>
        <w:spacing w:line="360" w:lineRule="auto"/>
        <w:ind w:left="2" w:leftChars="1" w:right="1120" w:firstLine="4180" w:firstLineChars="1900"/>
        <w:jc w:val="left"/>
        <w:rPr>
          <w:rFonts w:ascii="宋体" w:hAnsi="宋体" w:cs="宋体"/>
          <w:kern w:val="0"/>
          <w:sz w:val="22"/>
          <w:szCs w:val="22"/>
          <w:lang w:val="zh-CN"/>
        </w:rPr>
      </w:pPr>
      <w:r>
        <w:rPr>
          <w:rFonts w:hint="eastAsia" w:ascii="宋体" w:hAnsi="宋体" w:cs="宋体"/>
          <w:kern w:val="0"/>
          <w:sz w:val="22"/>
          <w:szCs w:val="22"/>
          <w:lang w:val="zh-CN"/>
        </w:rPr>
        <w:t>投标人名称（</w:t>
      </w:r>
      <w:r>
        <w:rPr>
          <w:rFonts w:hint="eastAsia" w:ascii="宋体" w:hAnsi="宋体" w:cs="宋体"/>
          <w:sz w:val="22"/>
          <w:szCs w:val="22"/>
        </w:rPr>
        <w:t>电子签名</w:t>
      </w:r>
      <w:r>
        <w:rPr>
          <w:rFonts w:hint="eastAsia" w:ascii="宋体" w:hAnsi="宋体" w:cs="宋体"/>
          <w:kern w:val="0"/>
          <w:sz w:val="22"/>
          <w:szCs w:val="22"/>
          <w:lang w:val="zh-CN"/>
        </w:rPr>
        <w:t xml:space="preserve">）：                                                                                                                                                                                                               </w:t>
      </w:r>
    </w:p>
    <w:p>
      <w:pPr>
        <w:spacing w:line="360" w:lineRule="auto"/>
        <w:ind w:left="4620" w:leftChars="2200"/>
        <w:rPr>
          <w:rFonts w:ascii="宋体" w:hAnsi="宋体" w:cs="宋体"/>
          <w:sz w:val="22"/>
          <w:szCs w:val="22"/>
        </w:rPr>
      </w:pPr>
      <w:r>
        <w:rPr>
          <w:rFonts w:hint="eastAsia" w:ascii="宋体" w:hAnsi="宋体" w:cs="宋体"/>
          <w:kern w:val="0"/>
          <w:sz w:val="22"/>
          <w:szCs w:val="22"/>
          <w:lang w:val="zh-CN"/>
        </w:rPr>
        <w:t>日期</w:t>
      </w:r>
      <w:r>
        <w:rPr>
          <w:rFonts w:hint="eastAsia" w:ascii="宋体" w:hAnsi="宋体" w:cs="宋体"/>
          <w:kern w:val="0"/>
          <w:sz w:val="22"/>
          <w:szCs w:val="22"/>
        </w:rPr>
        <w:t>：</w:t>
      </w:r>
      <w:r>
        <w:rPr>
          <w:rFonts w:hint="eastAsia" w:ascii="宋体" w:hAnsi="宋体" w:cs="宋体"/>
          <w:kern w:val="0"/>
          <w:sz w:val="22"/>
          <w:szCs w:val="22"/>
          <w:lang w:val="zh-CN"/>
        </w:rPr>
        <w:t xml:space="preserve">   年   月   日</w:t>
      </w:r>
    </w:p>
    <w:p>
      <w:pPr>
        <w:spacing w:line="360" w:lineRule="auto"/>
        <w:jc w:val="center"/>
        <w:rPr>
          <w:rFonts w:ascii="宋体" w:hAnsi="宋体" w:cs="宋体"/>
          <w:b/>
          <w:bCs/>
          <w:sz w:val="22"/>
          <w:szCs w:val="22"/>
        </w:rPr>
      </w:pPr>
    </w:p>
    <w:p>
      <w:pPr>
        <w:spacing w:line="360" w:lineRule="auto"/>
        <w:ind w:right="420"/>
        <w:rPr>
          <w:rFonts w:ascii="宋体" w:hAnsi="宋体" w:cs="宋体"/>
          <w:sz w:val="22"/>
          <w:szCs w:val="22"/>
        </w:rPr>
      </w:pPr>
      <w:r>
        <w:rPr>
          <w:rFonts w:hint="eastAsia" w:ascii="宋体" w:hAnsi="宋体" w:cs="宋体"/>
          <w:sz w:val="22"/>
          <w:szCs w:val="22"/>
        </w:rPr>
        <w:t>注：按本格式和要求提供。</w:t>
      </w:r>
    </w:p>
    <w:p>
      <w:pPr>
        <w:spacing w:line="360" w:lineRule="auto"/>
        <w:jc w:val="center"/>
        <w:rPr>
          <w:rFonts w:ascii="宋体" w:hAnsi="宋体" w:cs="宋体"/>
          <w:b/>
          <w:bCs/>
          <w:sz w:val="22"/>
          <w:szCs w:val="2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2"/>
          <w:szCs w:val="32"/>
        </w:rPr>
      </w:pPr>
      <w:r>
        <w:rPr>
          <w:rFonts w:hint="eastAsia" w:ascii="宋体" w:hAnsi="宋体" w:cs="宋体"/>
          <w:b/>
          <w:kern w:val="0"/>
          <w:sz w:val="32"/>
          <w:szCs w:val="32"/>
        </w:rPr>
        <w:t>报价文件部分</w:t>
      </w:r>
    </w:p>
    <w:p>
      <w:pPr>
        <w:spacing w:line="360" w:lineRule="auto"/>
        <w:jc w:val="center"/>
        <w:outlineLvl w:val="0"/>
        <w:rPr>
          <w:rFonts w:ascii="宋体" w:hAnsi="宋体" w:cs="宋体"/>
          <w:b/>
          <w:kern w:val="0"/>
          <w:sz w:val="32"/>
          <w:szCs w:val="32"/>
        </w:rPr>
      </w:pPr>
      <w:r>
        <w:rPr>
          <w:rFonts w:hint="eastAsia" w:ascii="宋体" w:hAnsi="宋体" w:cs="宋体"/>
          <w:b/>
          <w:kern w:val="0"/>
          <w:sz w:val="32"/>
          <w:szCs w:val="32"/>
        </w:rPr>
        <w:t>目录</w:t>
      </w:r>
    </w:p>
    <w:p>
      <w:pPr>
        <w:spacing w:line="360" w:lineRule="auto"/>
        <w:jc w:val="center"/>
        <w:outlineLvl w:val="0"/>
        <w:rPr>
          <w:rFonts w:ascii="宋体" w:hAnsi="宋体" w:cs="宋体"/>
          <w:b/>
          <w:kern w:val="0"/>
          <w:sz w:val="32"/>
          <w:szCs w:val="32"/>
        </w:rPr>
      </w:pPr>
    </w:p>
    <w:p>
      <w:pPr>
        <w:snapToGrid w:val="0"/>
        <w:spacing w:line="360" w:lineRule="auto"/>
        <w:rPr>
          <w:rFonts w:ascii="宋体" w:hAnsi="宋体" w:cs="宋体"/>
          <w:sz w:val="22"/>
          <w:szCs w:val="22"/>
        </w:rPr>
      </w:pPr>
      <w:r>
        <w:rPr>
          <w:rFonts w:hint="eastAsia" w:ascii="宋体" w:hAnsi="宋体" w:cs="宋体"/>
          <w:sz w:val="22"/>
          <w:szCs w:val="22"/>
        </w:rPr>
        <w:t>（1）开标一览表（报价表）………………………………………………………（页码）</w:t>
      </w:r>
    </w:p>
    <w:p>
      <w:pPr>
        <w:snapToGrid w:val="0"/>
        <w:spacing w:line="360" w:lineRule="auto"/>
        <w:rPr>
          <w:rFonts w:ascii="宋体" w:hAnsi="宋体" w:cs="宋体"/>
          <w:sz w:val="22"/>
          <w:szCs w:val="22"/>
        </w:rPr>
      </w:pPr>
      <w:r>
        <w:rPr>
          <w:rFonts w:hint="eastAsia" w:ascii="宋体" w:hAnsi="宋体" w:cs="宋体"/>
          <w:sz w:val="22"/>
          <w:szCs w:val="22"/>
        </w:rPr>
        <w:t>（2）中小企业声明函………………………………………………………………（页码）</w:t>
      </w:r>
    </w:p>
    <w:p>
      <w:pPr>
        <w:snapToGrid w:val="0"/>
        <w:spacing w:line="360" w:lineRule="auto"/>
        <w:ind w:right="480"/>
        <w:jc w:val="center"/>
        <w:rPr>
          <w:rFonts w:ascii="宋体" w:hAnsi="宋体" w:cs="宋体"/>
          <w:b/>
          <w:kern w:val="0"/>
          <w:sz w:val="28"/>
          <w:szCs w:val="28"/>
        </w:rPr>
      </w:pPr>
    </w:p>
    <w:p>
      <w:pPr>
        <w:snapToGrid w:val="0"/>
        <w:spacing w:line="360" w:lineRule="auto"/>
        <w:ind w:right="480"/>
        <w:jc w:val="center"/>
        <w:rPr>
          <w:rFonts w:ascii="宋体" w:hAnsi="宋体" w:cs="宋体"/>
          <w:b/>
          <w:kern w:val="0"/>
          <w:sz w:val="28"/>
          <w:szCs w:val="28"/>
        </w:rPr>
      </w:pPr>
    </w:p>
    <w:p>
      <w:pPr>
        <w:snapToGrid w:val="0"/>
        <w:spacing w:line="360" w:lineRule="auto"/>
        <w:ind w:right="480"/>
        <w:jc w:val="center"/>
        <w:rPr>
          <w:rFonts w:ascii="宋体" w:hAnsi="宋体" w:cs="宋体"/>
          <w:b/>
          <w:kern w:val="0"/>
          <w:sz w:val="28"/>
          <w:szCs w:val="28"/>
        </w:rPr>
      </w:pPr>
    </w:p>
    <w:p>
      <w:pPr>
        <w:snapToGrid w:val="0"/>
        <w:spacing w:line="360" w:lineRule="auto"/>
        <w:ind w:right="480"/>
        <w:jc w:val="center"/>
        <w:rPr>
          <w:rFonts w:ascii="宋体" w:hAnsi="宋体" w:cs="宋体"/>
          <w:b/>
          <w:kern w:val="0"/>
          <w:sz w:val="28"/>
          <w:szCs w:val="28"/>
        </w:rPr>
      </w:pPr>
    </w:p>
    <w:p>
      <w:pPr>
        <w:snapToGrid w:val="0"/>
        <w:spacing w:line="360" w:lineRule="auto"/>
        <w:ind w:right="480"/>
        <w:jc w:val="center"/>
        <w:rPr>
          <w:rFonts w:ascii="宋体" w:hAnsi="宋体" w:cs="宋体"/>
          <w:b/>
          <w:kern w:val="0"/>
          <w:sz w:val="28"/>
          <w:szCs w:val="28"/>
        </w:rPr>
      </w:pPr>
    </w:p>
    <w:p>
      <w:pPr>
        <w:snapToGrid w:val="0"/>
        <w:spacing w:line="360" w:lineRule="auto"/>
        <w:ind w:right="480"/>
        <w:jc w:val="center"/>
        <w:rPr>
          <w:rFonts w:ascii="宋体" w:hAnsi="宋体" w:cs="宋体"/>
          <w:b/>
          <w:kern w:val="0"/>
          <w:sz w:val="28"/>
          <w:szCs w:val="28"/>
        </w:rPr>
      </w:pPr>
    </w:p>
    <w:p>
      <w:pPr>
        <w:snapToGrid w:val="0"/>
        <w:spacing w:line="360" w:lineRule="auto"/>
        <w:ind w:right="480"/>
        <w:jc w:val="center"/>
        <w:rPr>
          <w:rFonts w:ascii="宋体" w:hAnsi="宋体" w:cs="宋体"/>
          <w:b/>
          <w:kern w:val="0"/>
          <w:sz w:val="28"/>
          <w:szCs w:val="28"/>
        </w:rPr>
      </w:pPr>
    </w:p>
    <w:p>
      <w:pPr>
        <w:snapToGrid w:val="0"/>
        <w:spacing w:line="360" w:lineRule="auto"/>
        <w:ind w:right="480"/>
        <w:jc w:val="center"/>
        <w:rPr>
          <w:rFonts w:ascii="宋体" w:hAnsi="宋体" w:cs="宋体"/>
          <w:b/>
          <w:kern w:val="0"/>
          <w:sz w:val="28"/>
          <w:szCs w:val="28"/>
        </w:rPr>
      </w:pPr>
    </w:p>
    <w:p>
      <w:pPr>
        <w:snapToGrid w:val="0"/>
        <w:spacing w:line="360" w:lineRule="auto"/>
        <w:ind w:right="480"/>
        <w:jc w:val="center"/>
        <w:rPr>
          <w:rFonts w:ascii="宋体" w:hAnsi="宋体" w:cs="宋体"/>
          <w:b/>
          <w:kern w:val="0"/>
          <w:sz w:val="28"/>
          <w:szCs w:val="28"/>
        </w:rPr>
      </w:pPr>
    </w:p>
    <w:p>
      <w:pPr>
        <w:snapToGrid w:val="0"/>
        <w:spacing w:line="360" w:lineRule="auto"/>
        <w:ind w:right="480"/>
        <w:jc w:val="center"/>
        <w:rPr>
          <w:rFonts w:ascii="宋体" w:hAnsi="宋体" w:cs="宋体"/>
          <w:b/>
          <w:kern w:val="0"/>
          <w:sz w:val="28"/>
          <w:szCs w:val="28"/>
        </w:rPr>
      </w:pPr>
    </w:p>
    <w:p>
      <w:pPr>
        <w:snapToGrid w:val="0"/>
        <w:spacing w:line="360" w:lineRule="auto"/>
        <w:ind w:right="480"/>
        <w:jc w:val="center"/>
        <w:rPr>
          <w:rFonts w:ascii="宋体" w:hAnsi="宋体" w:cs="宋体"/>
          <w:b/>
          <w:kern w:val="0"/>
          <w:sz w:val="28"/>
          <w:szCs w:val="28"/>
        </w:rPr>
      </w:pPr>
    </w:p>
    <w:p>
      <w:pPr>
        <w:snapToGrid w:val="0"/>
        <w:spacing w:line="360" w:lineRule="auto"/>
        <w:ind w:right="480"/>
        <w:jc w:val="center"/>
        <w:rPr>
          <w:rFonts w:ascii="宋体" w:hAnsi="宋体" w:cs="宋体"/>
          <w:b/>
          <w:kern w:val="0"/>
          <w:sz w:val="28"/>
          <w:szCs w:val="28"/>
        </w:rPr>
      </w:pPr>
    </w:p>
    <w:p>
      <w:pPr>
        <w:snapToGrid w:val="0"/>
        <w:spacing w:line="360" w:lineRule="auto"/>
        <w:ind w:right="480"/>
        <w:jc w:val="center"/>
        <w:rPr>
          <w:rFonts w:ascii="宋体" w:hAnsi="宋体" w:cs="宋体"/>
          <w:b/>
          <w:kern w:val="0"/>
          <w:sz w:val="28"/>
          <w:szCs w:val="28"/>
        </w:rPr>
      </w:pPr>
    </w:p>
    <w:p>
      <w:pPr>
        <w:snapToGrid w:val="0"/>
        <w:spacing w:line="360" w:lineRule="auto"/>
        <w:ind w:right="480"/>
        <w:jc w:val="center"/>
        <w:rPr>
          <w:rFonts w:ascii="宋体" w:hAnsi="宋体" w:cs="宋体"/>
          <w:b/>
          <w:kern w:val="0"/>
          <w:sz w:val="28"/>
          <w:szCs w:val="28"/>
        </w:rPr>
      </w:pPr>
    </w:p>
    <w:p>
      <w:pPr>
        <w:snapToGrid w:val="0"/>
        <w:spacing w:line="360" w:lineRule="auto"/>
        <w:ind w:right="480"/>
        <w:jc w:val="center"/>
        <w:rPr>
          <w:rFonts w:ascii="宋体" w:hAnsi="宋体" w:cs="宋体"/>
          <w:b/>
          <w:kern w:val="0"/>
          <w:sz w:val="28"/>
          <w:szCs w:val="28"/>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28"/>
          <w:szCs w:val="28"/>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kern w:val="2"/>
          <w:sz w:val="28"/>
          <w:szCs w:val="28"/>
        </w:rPr>
      </w:pPr>
      <w:r>
        <w:rPr>
          <w:rFonts w:hint="eastAsia" w:ascii="宋体" w:hAnsi="宋体" w:eastAsia="宋体" w:cs="宋体"/>
          <w:kern w:val="2"/>
          <w:sz w:val="28"/>
          <w:szCs w:val="28"/>
        </w:rPr>
        <w:t>一、开标一览表（报价表）</w:t>
      </w:r>
    </w:p>
    <w:p>
      <w:pPr>
        <w:snapToGrid w:val="0"/>
        <w:spacing w:line="360" w:lineRule="auto"/>
        <w:rPr>
          <w:rFonts w:ascii="宋体" w:hAnsi="宋体" w:cs="宋体"/>
          <w:kern w:val="0"/>
          <w:sz w:val="22"/>
          <w:szCs w:val="22"/>
        </w:rPr>
      </w:pPr>
      <w:r>
        <w:rPr>
          <w:rFonts w:hint="eastAsia" w:ascii="宋体" w:hAnsi="宋体" w:cs="宋体"/>
          <w:sz w:val="22"/>
          <w:szCs w:val="22"/>
        </w:rPr>
        <w:t>杭州市余杭区人民政府仓前街道办事处、浙江建友工程咨询有限公司</w:t>
      </w:r>
      <w:r>
        <w:rPr>
          <w:rFonts w:hint="eastAsia" w:ascii="宋体" w:hAnsi="宋体" w:cs="宋体"/>
          <w:kern w:val="0"/>
          <w:sz w:val="22"/>
          <w:szCs w:val="22"/>
          <w:lang w:val="zh-CN"/>
        </w:rPr>
        <w:t>：</w:t>
      </w:r>
    </w:p>
    <w:p>
      <w:pPr>
        <w:snapToGrid w:val="0"/>
        <w:spacing w:line="360" w:lineRule="auto"/>
        <w:ind w:firstLine="482"/>
        <w:rPr>
          <w:rFonts w:ascii="宋体" w:hAnsi="宋体" w:cs="宋体"/>
          <w:kern w:val="0"/>
          <w:sz w:val="22"/>
          <w:szCs w:val="22"/>
          <w:lang w:val="zh-CN"/>
        </w:rPr>
      </w:pPr>
      <w:r>
        <w:rPr>
          <w:rFonts w:hint="eastAsia" w:ascii="宋体" w:hAnsi="宋体" w:cs="宋体"/>
          <w:kern w:val="0"/>
          <w:sz w:val="22"/>
          <w:szCs w:val="22"/>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2"/>
          <w:szCs w:val="22"/>
        </w:rPr>
        <w:t>龙潭未来社区一体化运营项目</w:t>
      </w:r>
      <w:r>
        <w:rPr>
          <w:rFonts w:hint="eastAsia" w:ascii="宋体" w:hAnsi="宋体" w:cs="宋体"/>
          <w:kern w:val="0"/>
          <w:sz w:val="22"/>
          <w:szCs w:val="22"/>
          <w:lang w:val="zh-CN"/>
        </w:rPr>
        <w:t>【招标编号：</w:t>
      </w:r>
      <w:r>
        <w:rPr>
          <w:rFonts w:hint="eastAsia" w:ascii="宋体" w:hAnsi="宋体" w:cs="宋体"/>
          <w:sz w:val="22"/>
          <w:szCs w:val="22"/>
        </w:rPr>
        <w:t xml:space="preserve">    】的实施</w:t>
      </w:r>
      <w:r>
        <w:rPr>
          <w:rFonts w:hint="eastAsia" w:ascii="宋体" w:hAnsi="宋体" w:cs="宋体"/>
          <w:kern w:val="0"/>
          <w:sz w:val="22"/>
          <w:szCs w:val="22"/>
          <w:lang w:val="zh-CN"/>
        </w:rPr>
        <w:t>。</w:t>
      </w:r>
    </w:p>
    <w:p>
      <w:pPr>
        <w:spacing w:line="360" w:lineRule="auto"/>
        <w:jc w:val="center"/>
        <w:rPr>
          <w:rFonts w:ascii="宋体" w:hAnsi="宋体" w:cs="宋体"/>
          <w:b/>
          <w:kern w:val="0"/>
          <w:sz w:val="22"/>
          <w:szCs w:val="22"/>
          <w:lang w:val="zh-CN"/>
        </w:rPr>
      </w:pPr>
      <w:r>
        <w:rPr>
          <w:rFonts w:hint="eastAsia" w:ascii="宋体" w:hAnsi="宋体" w:cs="宋体"/>
          <w:b/>
          <w:kern w:val="0"/>
          <w:sz w:val="22"/>
          <w:szCs w:val="22"/>
          <w:lang w:val="zh-CN"/>
        </w:rPr>
        <w:t>开标一览表（报价表）(单位均为人民币元)</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2"/>
                <w:szCs w:val="22"/>
              </w:rPr>
            </w:pPr>
            <w:r>
              <w:rPr>
                <w:rFonts w:hint="eastAsia" w:ascii="宋体" w:hAnsi="宋体" w:cs="宋体"/>
                <w:b/>
                <w:sz w:val="22"/>
                <w:szCs w:val="22"/>
              </w:rPr>
              <w:t>序号</w:t>
            </w:r>
          </w:p>
        </w:tc>
        <w:tc>
          <w:tcPr>
            <w:tcW w:w="992" w:type="dxa"/>
            <w:vAlign w:val="center"/>
          </w:tcPr>
          <w:p>
            <w:pPr>
              <w:spacing w:line="360" w:lineRule="auto"/>
              <w:jc w:val="center"/>
              <w:rPr>
                <w:rFonts w:ascii="宋体" w:hAnsi="宋体" w:cs="宋体"/>
                <w:b/>
                <w:sz w:val="22"/>
                <w:szCs w:val="22"/>
              </w:rPr>
            </w:pPr>
            <w:r>
              <w:rPr>
                <w:rFonts w:hint="eastAsia" w:ascii="宋体" w:hAnsi="宋体" w:cs="宋体"/>
                <w:b/>
                <w:sz w:val="22"/>
                <w:szCs w:val="22"/>
              </w:rPr>
              <w:t>名称</w:t>
            </w:r>
          </w:p>
        </w:tc>
        <w:tc>
          <w:tcPr>
            <w:tcW w:w="2268" w:type="dxa"/>
          </w:tcPr>
          <w:p>
            <w:pPr>
              <w:spacing w:line="360" w:lineRule="auto"/>
              <w:jc w:val="center"/>
              <w:rPr>
                <w:rFonts w:ascii="宋体" w:hAnsi="宋体" w:cs="宋体"/>
                <w:b/>
                <w:sz w:val="22"/>
                <w:szCs w:val="22"/>
              </w:rPr>
            </w:pPr>
          </w:p>
          <w:p>
            <w:pPr>
              <w:spacing w:line="360" w:lineRule="auto"/>
              <w:jc w:val="center"/>
              <w:rPr>
                <w:rFonts w:ascii="宋体" w:hAnsi="宋体" w:cs="宋体"/>
                <w:b/>
                <w:sz w:val="22"/>
                <w:szCs w:val="22"/>
              </w:rPr>
            </w:pPr>
            <w:r>
              <w:rPr>
                <w:rFonts w:hint="eastAsia" w:ascii="宋体" w:hAnsi="宋体" w:cs="宋体"/>
                <w:b/>
                <w:sz w:val="22"/>
                <w:szCs w:val="22"/>
              </w:rPr>
              <w:t>服务范围</w:t>
            </w:r>
          </w:p>
        </w:tc>
        <w:tc>
          <w:tcPr>
            <w:tcW w:w="2410" w:type="dxa"/>
            <w:vAlign w:val="center"/>
          </w:tcPr>
          <w:p>
            <w:pPr>
              <w:spacing w:line="360" w:lineRule="auto"/>
              <w:jc w:val="center"/>
              <w:rPr>
                <w:rFonts w:ascii="宋体" w:hAnsi="宋体" w:cs="宋体"/>
                <w:b/>
                <w:sz w:val="22"/>
                <w:szCs w:val="22"/>
              </w:rPr>
            </w:pPr>
            <w:r>
              <w:rPr>
                <w:rFonts w:hint="eastAsia" w:ascii="宋体" w:hAnsi="宋体" w:cs="宋体"/>
                <w:b/>
                <w:sz w:val="22"/>
                <w:szCs w:val="22"/>
              </w:rPr>
              <w:t>服务要求</w:t>
            </w:r>
          </w:p>
        </w:tc>
        <w:tc>
          <w:tcPr>
            <w:tcW w:w="2268" w:type="dxa"/>
            <w:vAlign w:val="center"/>
          </w:tcPr>
          <w:p>
            <w:pPr>
              <w:spacing w:line="360" w:lineRule="auto"/>
              <w:jc w:val="center"/>
              <w:rPr>
                <w:rFonts w:ascii="宋体" w:hAnsi="宋体" w:cs="宋体"/>
                <w:b/>
                <w:sz w:val="22"/>
                <w:szCs w:val="22"/>
              </w:rPr>
            </w:pPr>
            <w:r>
              <w:rPr>
                <w:rFonts w:hint="eastAsia" w:ascii="宋体" w:hAnsi="宋体" w:cs="宋体"/>
                <w:b/>
                <w:sz w:val="22"/>
                <w:szCs w:val="22"/>
              </w:rPr>
              <w:t>服务时间</w:t>
            </w:r>
          </w:p>
        </w:tc>
        <w:tc>
          <w:tcPr>
            <w:tcW w:w="2126" w:type="dxa"/>
            <w:vAlign w:val="center"/>
          </w:tcPr>
          <w:p>
            <w:pPr>
              <w:spacing w:line="360" w:lineRule="auto"/>
              <w:jc w:val="center"/>
              <w:rPr>
                <w:rFonts w:ascii="宋体" w:hAnsi="宋体" w:cs="宋体"/>
                <w:b/>
                <w:sz w:val="22"/>
                <w:szCs w:val="22"/>
              </w:rPr>
            </w:pPr>
            <w:r>
              <w:rPr>
                <w:rFonts w:hint="eastAsia" w:ascii="宋体" w:hAnsi="宋体" w:cs="宋体"/>
                <w:b/>
                <w:sz w:val="22"/>
                <w:szCs w:val="22"/>
              </w:rPr>
              <w:t>服务标准</w:t>
            </w:r>
          </w:p>
        </w:tc>
        <w:tc>
          <w:tcPr>
            <w:tcW w:w="2127" w:type="dxa"/>
          </w:tcPr>
          <w:p>
            <w:pPr>
              <w:spacing w:line="360" w:lineRule="auto"/>
              <w:jc w:val="center"/>
              <w:rPr>
                <w:rFonts w:ascii="宋体" w:hAnsi="宋体" w:cs="宋体"/>
                <w:b/>
                <w:sz w:val="22"/>
                <w:szCs w:val="22"/>
              </w:rPr>
            </w:pPr>
          </w:p>
          <w:p>
            <w:pPr>
              <w:spacing w:line="360" w:lineRule="auto"/>
              <w:jc w:val="center"/>
              <w:rPr>
                <w:rFonts w:ascii="宋体" w:hAnsi="宋体" w:cs="宋体"/>
                <w:b/>
                <w:sz w:val="22"/>
                <w:szCs w:val="22"/>
              </w:rPr>
            </w:pPr>
            <w:r>
              <w:rPr>
                <w:rFonts w:hint="eastAsia" w:ascii="宋体" w:hAnsi="宋体" w:cs="宋体"/>
                <w:b/>
                <w:sz w:val="22"/>
                <w:szCs w:val="22"/>
              </w:rPr>
              <w:t>服务人数</w:t>
            </w:r>
          </w:p>
        </w:tc>
        <w:tc>
          <w:tcPr>
            <w:tcW w:w="2126" w:type="dxa"/>
            <w:vAlign w:val="center"/>
          </w:tcPr>
          <w:p>
            <w:pPr>
              <w:spacing w:line="360" w:lineRule="auto"/>
              <w:jc w:val="center"/>
              <w:rPr>
                <w:rFonts w:ascii="宋体" w:hAnsi="宋体" w:cs="宋体"/>
                <w:b/>
                <w:sz w:val="22"/>
                <w:szCs w:val="22"/>
              </w:rPr>
            </w:pPr>
          </w:p>
          <w:p>
            <w:pPr>
              <w:spacing w:line="360" w:lineRule="auto"/>
              <w:jc w:val="center"/>
              <w:rPr>
                <w:rFonts w:ascii="宋体" w:hAnsi="宋体" w:cs="宋体"/>
                <w:b/>
                <w:sz w:val="22"/>
                <w:szCs w:val="22"/>
              </w:rPr>
            </w:pPr>
            <w:r>
              <w:rPr>
                <w:rFonts w:hint="eastAsia" w:ascii="宋体" w:hAnsi="宋体" w:cs="宋体"/>
                <w:b/>
                <w:sz w:val="22"/>
                <w:szCs w:val="22"/>
              </w:rPr>
              <w:t>备注（如果有）</w:t>
            </w:r>
          </w:p>
          <w:p>
            <w:pPr>
              <w:spacing w:line="360" w:lineRule="auto"/>
              <w:jc w:val="center"/>
              <w:rPr>
                <w:rFonts w:ascii="宋体" w:hAnsi="宋体" w:cs="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sz w:val="22"/>
                <w:szCs w:val="22"/>
              </w:rPr>
            </w:pPr>
            <w:r>
              <w:rPr>
                <w:rFonts w:hint="eastAsia" w:ascii="宋体" w:hAnsi="宋体" w:cs="宋体"/>
                <w:sz w:val="22"/>
                <w:szCs w:val="22"/>
              </w:rPr>
              <w:t>1</w:t>
            </w:r>
          </w:p>
        </w:tc>
        <w:tc>
          <w:tcPr>
            <w:tcW w:w="992" w:type="dxa"/>
            <w:vAlign w:val="center"/>
          </w:tcPr>
          <w:p>
            <w:pPr>
              <w:snapToGrid w:val="0"/>
              <w:spacing w:line="360" w:lineRule="auto"/>
              <w:jc w:val="center"/>
              <w:rPr>
                <w:rFonts w:ascii="宋体" w:hAnsi="宋体" w:cs="宋体"/>
                <w:sz w:val="22"/>
                <w:szCs w:val="22"/>
              </w:rPr>
            </w:pPr>
            <w:r>
              <w:rPr>
                <w:rFonts w:hint="eastAsia" w:ascii="宋体" w:hAnsi="宋体" w:cs="宋体"/>
                <w:sz w:val="22"/>
                <w:szCs w:val="22"/>
              </w:rPr>
              <w:t>XX</w:t>
            </w:r>
          </w:p>
        </w:tc>
        <w:tc>
          <w:tcPr>
            <w:tcW w:w="2268" w:type="dxa"/>
            <w:vAlign w:val="center"/>
          </w:tcPr>
          <w:p>
            <w:pPr>
              <w:snapToGrid w:val="0"/>
              <w:spacing w:line="360" w:lineRule="auto"/>
              <w:jc w:val="center"/>
              <w:rPr>
                <w:rFonts w:ascii="宋体" w:hAnsi="宋体" w:cs="宋体"/>
                <w:sz w:val="22"/>
                <w:szCs w:val="22"/>
              </w:rPr>
            </w:pPr>
          </w:p>
        </w:tc>
        <w:tc>
          <w:tcPr>
            <w:tcW w:w="2410" w:type="dxa"/>
            <w:vAlign w:val="center"/>
          </w:tcPr>
          <w:p>
            <w:pPr>
              <w:snapToGrid w:val="0"/>
              <w:spacing w:line="360" w:lineRule="auto"/>
              <w:jc w:val="center"/>
              <w:rPr>
                <w:rFonts w:ascii="宋体" w:hAnsi="宋体" w:cs="宋体"/>
                <w:sz w:val="22"/>
                <w:szCs w:val="22"/>
              </w:rPr>
            </w:pPr>
          </w:p>
        </w:tc>
        <w:tc>
          <w:tcPr>
            <w:tcW w:w="2268" w:type="dxa"/>
            <w:vAlign w:val="center"/>
          </w:tcPr>
          <w:p>
            <w:pPr>
              <w:snapToGrid w:val="0"/>
              <w:spacing w:line="360" w:lineRule="auto"/>
              <w:jc w:val="center"/>
              <w:rPr>
                <w:rFonts w:ascii="宋体" w:hAnsi="宋体" w:cs="宋体"/>
                <w:sz w:val="22"/>
                <w:szCs w:val="22"/>
              </w:rPr>
            </w:pPr>
          </w:p>
        </w:tc>
        <w:tc>
          <w:tcPr>
            <w:tcW w:w="2126" w:type="dxa"/>
            <w:vAlign w:val="center"/>
          </w:tcPr>
          <w:p>
            <w:pPr>
              <w:spacing w:line="360" w:lineRule="auto"/>
              <w:jc w:val="center"/>
              <w:rPr>
                <w:rFonts w:ascii="宋体" w:hAnsi="宋体" w:cs="宋体"/>
                <w:sz w:val="22"/>
                <w:szCs w:val="22"/>
              </w:rPr>
            </w:pPr>
          </w:p>
        </w:tc>
        <w:tc>
          <w:tcPr>
            <w:tcW w:w="2127" w:type="dxa"/>
          </w:tcPr>
          <w:p>
            <w:pPr>
              <w:spacing w:line="360" w:lineRule="auto"/>
              <w:jc w:val="center"/>
              <w:rPr>
                <w:rFonts w:ascii="宋体" w:hAnsi="宋体" w:cs="宋体"/>
                <w:sz w:val="22"/>
                <w:szCs w:val="22"/>
              </w:rPr>
            </w:pPr>
          </w:p>
        </w:tc>
        <w:tc>
          <w:tcPr>
            <w:tcW w:w="2126" w:type="dxa"/>
            <w:vAlign w:val="center"/>
          </w:tcPr>
          <w:p>
            <w:pPr>
              <w:spacing w:line="360" w:lineRule="auto"/>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2"/>
                <w:szCs w:val="22"/>
              </w:rPr>
            </w:pPr>
            <w:r>
              <w:rPr>
                <w:rFonts w:hint="eastAsia" w:ascii="宋体" w:hAnsi="宋体" w:cs="宋体"/>
                <w:sz w:val="22"/>
                <w:szCs w:val="22"/>
              </w:rPr>
              <w:t>2</w:t>
            </w:r>
          </w:p>
        </w:tc>
        <w:tc>
          <w:tcPr>
            <w:tcW w:w="992" w:type="dxa"/>
            <w:vAlign w:val="center"/>
          </w:tcPr>
          <w:p>
            <w:pPr>
              <w:snapToGrid w:val="0"/>
              <w:spacing w:line="360" w:lineRule="auto"/>
              <w:jc w:val="center"/>
              <w:rPr>
                <w:rFonts w:ascii="宋体" w:hAnsi="宋体" w:cs="宋体"/>
                <w:sz w:val="22"/>
                <w:szCs w:val="22"/>
              </w:rPr>
            </w:pPr>
            <w:r>
              <w:rPr>
                <w:rFonts w:hint="eastAsia" w:ascii="宋体" w:hAnsi="宋体" w:cs="宋体"/>
                <w:sz w:val="22"/>
                <w:szCs w:val="22"/>
              </w:rPr>
              <w:t>XX</w:t>
            </w:r>
          </w:p>
        </w:tc>
        <w:tc>
          <w:tcPr>
            <w:tcW w:w="2268" w:type="dxa"/>
            <w:vAlign w:val="center"/>
          </w:tcPr>
          <w:p>
            <w:pPr>
              <w:snapToGrid w:val="0"/>
              <w:spacing w:line="360" w:lineRule="auto"/>
              <w:jc w:val="center"/>
              <w:rPr>
                <w:rFonts w:ascii="宋体" w:hAnsi="宋体" w:cs="宋体"/>
                <w:sz w:val="22"/>
                <w:szCs w:val="22"/>
              </w:rPr>
            </w:pPr>
          </w:p>
        </w:tc>
        <w:tc>
          <w:tcPr>
            <w:tcW w:w="2410" w:type="dxa"/>
            <w:vAlign w:val="center"/>
          </w:tcPr>
          <w:p>
            <w:pPr>
              <w:snapToGrid w:val="0"/>
              <w:spacing w:line="360" w:lineRule="auto"/>
              <w:jc w:val="center"/>
              <w:rPr>
                <w:rFonts w:ascii="宋体" w:hAnsi="宋体" w:cs="宋体"/>
                <w:sz w:val="22"/>
                <w:szCs w:val="22"/>
              </w:rPr>
            </w:pPr>
          </w:p>
        </w:tc>
        <w:tc>
          <w:tcPr>
            <w:tcW w:w="2268" w:type="dxa"/>
            <w:vAlign w:val="center"/>
          </w:tcPr>
          <w:p>
            <w:pPr>
              <w:snapToGrid w:val="0"/>
              <w:spacing w:line="360" w:lineRule="auto"/>
              <w:jc w:val="center"/>
              <w:rPr>
                <w:rFonts w:ascii="宋体" w:hAnsi="宋体" w:cs="宋体"/>
                <w:sz w:val="22"/>
                <w:szCs w:val="22"/>
              </w:rPr>
            </w:pPr>
          </w:p>
        </w:tc>
        <w:tc>
          <w:tcPr>
            <w:tcW w:w="2126" w:type="dxa"/>
            <w:vAlign w:val="center"/>
          </w:tcPr>
          <w:p>
            <w:pPr>
              <w:spacing w:line="360" w:lineRule="auto"/>
              <w:jc w:val="center"/>
              <w:rPr>
                <w:rFonts w:ascii="宋体" w:hAnsi="宋体" w:cs="宋体"/>
                <w:sz w:val="22"/>
                <w:szCs w:val="22"/>
              </w:rPr>
            </w:pPr>
          </w:p>
        </w:tc>
        <w:tc>
          <w:tcPr>
            <w:tcW w:w="2127" w:type="dxa"/>
          </w:tcPr>
          <w:p>
            <w:pPr>
              <w:spacing w:line="360" w:lineRule="auto"/>
              <w:jc w:val="center"/>
              <w:rPr>
                <w:rFonts w:ascii="宋体" w:hAnsi="宋体" w:cs="宋体"/>
                <w:sz w:val="22"/>
                <w:szCs w:val="22"/>
              </w:rPr>
            </w:pPr>
          </w:p>
        </w:tc>
        <w:tc>
          <w:tcPr>
            <w:tcW w:w="2126" w:type="dxa"/>
            <w:vAlign w:val="center"/>
          </w:tcPr>
          <w:p>
            <w:pPr>
              <w:spacing w:line="360" w:lineRule="auto"/>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2"/>
                <w:szCs w:val="22"/>
              </w:rPr>
            </w:pPr>
            <w:r>
              <w:rPr>
                <w:rFonts w:hint="eastAsia" w:ascii="宋体" w:hAnsi="宋体" w:cs="宋体"/>
                <w:sz w:val="22"/>
                <w:szCs w:val="22"/>
              </w:rPr>
              <w:t>…</w:t>
            </w:r>
          </w:p>
        </w:tc>
        <w:tc>
          <w:tcPr>
            <w:tcW w:w="992" w:type="dxa"/>
            <w:vAlign w:val="center"/>
          </w:tcPr>
          <w:p>
            <w:pPr>
              <w:snapToGrid w:val="0"/>
              <w:spacing w:line="360" w:lineRule="auto"/>
              <w:jc w:val="center"/>
              <w:rPr>
                <w:rFonts w:ascii="宋体" w:hAnsi="宋体" w:cs="宋体"/>
                <w:sz w:val="22"/>
                <w:szCs w:val="22"/>
              </w:rPr>
            </w:pPr>
          </w:p>
        </w:tc>
        <w:tc>
          <w:tcPr>
            <w:tcW w:w="2268" w:type="dxa"/>
            <w:vAlign w:val="center"/>
          </w:tcPr>
          <w:p>
            <w:pPr>
              <w:snapToGrid w:val="0"/>
              <w:spacing w:line="360" w:lineRule="auto"/>
              <w:jc w:val="center"/>
              <w:rPr>
                <w:rFonts w:ascii="宋体" w:hAnsi="宋体" w:cs="宋体"/>
                <w:sz w:val="22"/>
                <w:szCs w:val="22"/>
              </w:rPr>
            </w:pPr>
          </w:p>
        </w:tc>
        <w:tc>
          <w:tcPr>
            <w:tcW w:w="2410" w:type="dxa"/>
            <w:vAlign w:val="center"/>
          </w:tcPr>
          <w:p>
            <w:pPr>
              <w:snapToGrid w:val="0"/>
              <w:spacing w:line="360" w:lineRule="auto"/>
              <w:jc w:val="center"/>
              <w:rPr>
                <w:rFonts w:ascii="宋体" w:hAnsi="宋体" w:cs="宋体"/>
                <w:sz w:val="22"/>
                <w:szCs w:val="22"/>
              </w:rPr>
            </w:pPr>
          </w:p>
        </w:tc>
        <w:tc>
          <w:tcPr>
            <w:tcW w:w="2268" w:type="dxa"/>
            <w:vAlign w:val="center"/>
          </w:tcPr>
          <w:p>
            <w:pPr>
              <w:snapToGrid w:val="0"/>
              <w:spacing w:line="360" w:lineRule="auto"/>
              <w:jc w:val="center"/>
              <w:rPr>
                <w:rFonts w:ascii="宋体" w:hAnsi="宋体" w:cs="宋体"/>
                <w:sz w:val="22"/>
                <w:szCs w:val="22"/>
              </w:rPr>
            </w:pPr>
          </w:p>
        </w:tc>
        <w:tc>
          <w:tcPr>
            <w:tcW w:w="2126" w:type="dxa"/>
            <w:vAlign w:val="center"/>
          </w:tcPr>
          <w:p>
            <w:pPr>
              <w:spacing w:line="360" w:lineRule="auto"/>
              <w:jc w:val="center"/>
              <w:rPr>
                <w:rFonts w:ascii="宋体" w:hAnsi="宋体" w:cs="宋体"/>
                <w:sz w:val="22"/>
                <w:szCs w:val="22"/>
              </w:rPr>
            </w:pPr>
          </w:p>
        </w:tc>
        <w:tc>
          <w:tcPr>
            <w:tcW w:w="2127" w:type="dxa"/>
          </w:tcPr>
          <w:p>
            <w:pPr>
              <w:spacing w:line="360" w:lineRule="auto"/>
              <w:jc w:val="center"/>
              <w:rPr>
                <w:rFonts w:ascii="宋体" w:hAnsi="宋体" w:cs="宋体"/>
                <w:sz w:val="22"/>
                <w:szCs w:val="22"/>
              </w:rPr>
            </w:pPr>
          </w:p>
        </w:tc>
        <w:tc>
          <w:tcPr>
            <w:tcW w:w="2126" w:type="dxa"/>
            <w:vAlign w:val="center"/>
          </w:tcPr>
          <w:p>
            <w:pPr>
              <w:spacing w:line="360" w:lineRule="auto"/>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2"/>
                <w:szCs w:val="22"/>
              </w:rPr>
            </w:pPr>
          </w:p>
        </w:tc>
        <w:tc>
          <w:tcPr>
            <w:tcW w:w="992" w:type="dxa"/>
            <w:vAlign w:val="center"/>
          </w:tcPr>
          <w:p>
            <w:pPr>
              <w:snapToGrid w:val="0"/>
              <w:spacing w:line="360" w:lineRule="auto"/>
              <w:jc w:val="center"/>
              <w:rPr>
                <w:rFonts w:ascii="宋体" w:hAnsi="宋体" w:cs="宋体"/>
                <w:sz w:val="22"/>
                <w:szCs w:val="22"/>
              </w:rPr>
            </w:pPr>
          </w:p>
        </w:tc>
        <w:tc>
          <w:tcPr>
            <w:tcW w:w="2268" w:type="dxa"/>
            <w:vAlign w:val="center"/>
          </w:tcPr>
          <w:p>
            <w:pPr>
              <w:snapToGrid w:val="0"/>
              <w:spacing w:line="360" w:lineRule="auto"/>
              <w:jc w:val="center"/>
              <w:rPr>
                <w:rFonts w:ascii="宋体" w:hAnsi="宋体" w:cs="宋体"/>
                <w:sz w:val="22"/>
                <w:szCs w:val="22"/>
              </w:rPr>
            </w:pPr>
          </w:p>
        </w:tc>
        <w:tc>
          <w:tcPr>
            <w:tcW w:w="2410" w:type="dxa"/>
            <w:vAlign w:val="center"/>
          </w:tcPr>
          <w:p>
            <w:pPr>
              <w:snapToGrid w:val="0"/>
              <w:spacing w:line="360" w:lineRule="auto"/>
              <w:jc w:val="center"/>
              <w:rPr>
                <w:rFonts w:ascii="宋体" w:hAnsi="宋体" w:cs="宋体"/>
                <w:sz w:val="22"/>
                <w:szCs w:val="22"/>
              </w:rPr>
            </w:pPr>
          </w:p>
        </w:tc>
        <w:tc>
          <w:tcPr>
            <w:tcW w:w="2268" w:type="dxa"/>
            <w:vAlign w:val="center"/>
          </w:tcPr>
          <w:p>
            <w:pPr>
              <w:snapToGrid w:val="0"/>
              <w:spacing w:line="360" w:lineRule="auto"/>
              <w:jc w:val="center"/>
              <w:rPr>
                <w:rFonts w:ascii="宋体" w:hAnsi="宋体" w:cs="宋体"/>
                <w:sz w:val="22"/>
                <w:szCs w:val="22"/>
              </w:rPr>
            </w:pPr>
          </w:p>
        </w:tc>
        <w:tc>
          <w:tcPr>
            <w:tcW w:w="2126" w:type="dxa"/>
            <w:vAlign w:val="center"/>
          </w:tcPr>
          <w:p>
            <w:pPr>
              <w:spacing w:line="360" w:lineRule="auto"/>
              <w:jc w:val="center"/>
              <w:rPr>
                <w:rFonts w:ascii="宋体" w:hAnsi="宋体" w:cs="宋体"/>
                <w:sz w:val="22"/>
                <w:szCs w:val="22"/>
              </w:rPr>
            </w:pPr>
          </w:p>
        </w:tc>
        <w:tc>
          <w:tcPr>
            <w:tcW w:w="2127" w:type="dxa"/>
          </w:tcPr>
          <w:p>
            <w:pPr>
              <w:spacing w:line="360" w:lineRule="auto"/>
              <w:jc w:val="center"/>
              <w:rPr>
                <w:rFonts w:ascii="宋体" w:hAnsi="宋体" w:cs="宋体"/>
                <w:sz w:val="22"/>
                <w:szCs w:val="22"/>
              </w:rPr>
            </w:pPr>
          </w:p>
        </w:tc>
        <w:tc>
          <w:tcPr>
            <w:tcW w:w="2126" w:type="dxa"/>
            <w:vAlign w:val="center"/>
          </w:tcPr>
          <w:p>
            <w:pPr>
              <w:spacing w:line="360" w:lineRule="auto"/>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2"/>
                <w:szCs w:val="22"/>
              </w:rPr>
            </w:pPr>
          </w:p>
        </w:tc>
        <w:tc>
          <w:tcPr>
            <w:tcW w:w="992" w:type="dxa"/>
            <w:vAlign w:val="center"/>
          </w:tcPr>
          <w:p>
            <w:pPr>
              <w:snapToGrid w:val="0"/>
              <w:spacing w:line="360" w:lineRule="auto"/>
              <w:jc w:val="center"/>
              <w:rPr>
                <w:rFonts w:ascii="宋体" w:hAnsi="宋体" w:cs="宋体"/>
                <w:sz w:val="22"/>
                <w:szCs w:val="22"/>
              </w:rPr>
            </w:pPr>
          </w:p>
        </w:tc>
        <w:tc>
          <w:tcPr>
            <w:tcW w:w="2268" w:type="dxa"/>
            <w:vAlign w:val="center"/>
          </w:tcPr>
          <w:p>
            <w:pPr>
              <w:snapToGrid w:val="0"/>
              <w:spacing w:line="360" w:lineRule="auto"/>
              <w:jc w:val="center"/>
              <w:rPr>
                <w:rFonts w:ascii="宋体" w:hAnsi="宋体" w:cs="宋体"/>
                <w:sz w:val="22"/>
                <w:szCs w:val="22"/>
              </w:rPr>
            </w:pPr>
          </w:p>
        </w:tc>
        <w:tc>
          <w:tcPr>
            <w:tcW w:w="2410" w:type="dxa"/>
            <w:vAlign w:val="center"/>
          </w:tcPr>
          <w:p>
            <w:pPr>
              <w:snapToGrid w:val="0"/>
              <w:spacing w:line="360" w:lineRule="auto"/>
              <w:jc w:val="center"/>
              <w:rPr>
                <w:rFonts w:ascii="宋体" w:hAnsi="宋体" w:cs="宋体"/>
                <w:sz w:val="22"/>
                <w:szCs w:val="22"/>
              </w:rPr>
            </w:pPr>
          </w:p>
        </w:tc>
        <w:tc>
          <w:tcPr>
            <w:tcW w:w="2268" w:type="dxa"/>
            <w:vAlign w:val="center"/>
          </w:tcPr>
          <w:p>
            <w:pPr>
              <w:snapToGrid w:val="0"/>
              <w:spacing w:line="360" w:lineRule="auto"/>
              <w:jc w:val="center"/>
              <w:rPr>
                <w:rFonts w:ascii="宋体" w:hAnsi="宋体" w:cs="宋体"/>
                <w:sz w:val="22"/>
                <w:szCs w:val="22"/>
              </w:rPr>
            </w:pPr>
          </w:p>
        </w:tc>
        <w:tc>
          <w:tcPr>
            <w:tcW w:w="2126" w:type="dxa"/>
            <w:vAlign w:val="center"/>
          </w:tcPr>
          <w:p>
            <w:pPr>
              <w:spacing w:line="360" w:lineRule="auto"/>
              <w:jc w:val="center"/>
              <w:rPr>
                <w:rFonts w:ascii="宋体" w:hAnsi="宋体" w:cs="宋体"/>
                <w:sz w:val="22"/>
                <w:szCs w:val="22"/>
              </w:rPr>
            </w:pPr>
          </w:p>
        </w:tc>
        <w:tc>
          <w:tcPr>
            <w:tcW w:w="2127" w:type="dxa"/>
          </w:tcPr>
          <w:p>
            <w:pPr>
              <w:spacing w:line="360" w:lineRule="auto"/>
              <w:jc w:val="center"/>
              <w:rPr>
                <w:rFonts w:ascii="宋体" w:hAnsi="宋体" w:cs="宋体"/>
                <w:sz w:val="22"/>
                <w:szCs w:val="22"/>
              </w:rPr>
            </w:pPr>
          </w:p>
        </w:tc>
        <w:tc>
          <w:tcPr>
            <w:tcW w:w="2126" w:type="dxa"/>
            <w:vAlign w:val="center"/>
          </w:tcPr>
          <w:p>
            <w:pPr>
              <w:spacing w:line="360" w:lineRule="auto"/>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2"/>
                <w:szCs w:val="22"/>
              </w:rPr>
            </w:pPr>
            <w:r>
              <w:rPr>
                <w:rFonts w:hint="eastAsia" w:ascii="宋体" w:hAnsi="宋体" w:cs="宋体"/>
                <w:b/>
                <w:sz w:val="22"/>
                <w:szCs w:val="22"/>
              </w:rPr>
              <w:t>投标报价（小写）</w:t>
            </w:r>
          </w:p>
        </w:tc>
        <w:tc>
          <w:tcPr>
            <w:tcW w:w="8647" w:type="dxa"/>
            <w:gridSpan w:val="4"/>
          </w:tcPr>
          <w:p>
            <w:pPr>
              <w:spacing w:line="360" w:lineRule="auto"/>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2"/>
                <w:szCs w:val="22"/>
              </w:rPr>
            </w:pPr>
            <w:r>
              <w:rPr>
                <w:rFonts w:hint="eastAsia" w:ascii="宋体" w:hAnsi="宋体" w:cs="宋体"/>
                <w:b/>
                <w:sz w:val="22"/>
                <w:szCs w:val="22"/>
              </w:rPr>
              <w:t>投标报价（大写）</w:t>
            </w:r>
          </w:p>
        </w:tc>
        <w:tc>
          <w:tcPr>
            <w:tcW w:w="8647" w:type="dxa"/>
            <w:gridSpan w:val="4"/>
          </w:tcPr>
          <w:p>
            <w:pPr>
              <w:spacing w:line="360" w:lineRule="auto"/>
              <w:jc w:val="center"/>
              <w:rPr>
                <w:rFonts w:ascii="宋体" w:hAnsi="宋体" w:cs="宋体"/>
                <w:sz w:val="22"/>
                <w:szCs w:val="22"/>
              </w:rPr>
            </w:pPr>
          </w:p>
        </w:tc>
      </w:tr>
    </w:tbl>
    <w:p>
      <w:pPr>
        <w:snapToGrid w:val="0"/>
        <w:spacing w:line="360" w:lineRule="auto"/>
        <w:ind w:left="480"/>
        <w:rPr>
          <w:rFonts w:ascii="宋体" w:hAnsi="宋体" w:cs="宋体"/>
          <w:b/>
          <w:kern w:val="0"/>
          <w:sz w:val="22"/>
          <w:szCs w:val="22"/>
          <w:lang w:val="zh-CN"/>
        </w:rPr>
      </w:pPr>
      <w:r>
        <w:rPr>
          <w:rFonts w:hint="eastAsia" w:ascii="宋体" w:hAnsi="宋体" w:cs="宋体"/>
          <w:b/>
          <w:kern w:val="0"/>
          <w:sz w:val="22"/>
          <w:szCs w:val="22"/>
          <w:lang w:val="zh-CN"/>
        </w:rPr>
        <w:t>注：</w:t>
      </w:r>
    </w:p>
    <w:p>
      <w:pPr>
        <w:spacing w:line="360" w:lineRule="auto"/>
        <w:ind w:left="-2" w:leftChars="-1" w:firstLine="440" w:firstLineChars="200"/>
        <w:rPr>
          <w:rFonts w:ascii="宋体" w:hAnsi="宋体" w:cs="宋体"/>
          <w:kern w:val="0"/>
          <w:sz w:val="22"/>
          <w:szCs w:val="22"/>
          <w:lang w:val="zh-CN"/>
        </w:rPr>
      </w:pPr>
      <w:r>
        <w:rPr>
          <w:rFonts w:hint="eastAsia" w:ascii="宋体" w:hAnsi="宋体" w:cs="宋体"/>
          <w:kern w:val="0"/>
          <w:sz w:val="22"/>
          <w:szCs w:val="22"/>
          <w:lang w:val="zh-CN"/>
        </w:rPr>
        <w:t>1、投标人需按本表格式填写</w:t>
      </w:r>
      <w:r>
        <w:rPr>
          <w:rFonts w:hint="eastAsia" w:ascii="宋体" w:hAnsi="宋体" w:cs="宋体"/>
          <w:b/>
          <w:kern w:val="0"/>
          <w:sz w:val="22"/>
          <w:szCs w:val="22"/>
          <w:lang w:val="zh-CN"/>
        </w:rPr>
        <w:t>，</w:t>
      </w:r>
      <w:r>
        <w:rPr>
          <w:rFonts w:hint="eastAsia" w:ascii="宋体" w:hAnsi="宋体" w:cs="宋体"/>
          <w:b/>
          <w:kern w:val="0"/>
          <w:sz w:val="22"/>
          <w:szCs w:val="22"/>
        </w:rPr>
        <w:t>否则视为</w:t>
      </w:r>
      <w:r>
        <w:rPr>
          <w:rFonts w:hint="eastAsia" w:ascii="宋体" w:hAnsi="宋体" w:cs="宋体"/>
          <w:b/>
          <w:sz w:val="22"/>
          <w:szCs w:val="22"/>
        </w:rPr>
        <w:t>投标文件含有采购人不能接受的附加条件，投标无效</w:t>
      </w:r>
      <w:r>
        <w:rPr>
          <w:rFonts w:hint="eastAsia" w:ascii="宋体" w:hAnsi="宋体" w:cs="宋体"/>
          <w:b/>
          <w:kern w:val="0"/>
          <w:sz w:val="22"/>
          <w:szCs w:val="22"/>
          <w:lang w:val="zh-CN"/>
        </w:rPr>
        <w:t>；</w:t>
      </w:r>
      <w:r>
        <w:rPr>
          <w:rFonts w:hint="eastAsia" w:ascii="宋体" w:hAnsi="宋体" w:cs="宋体"/>
          <w:kern w:val="0"/>
          <w:sz w:val="22"/>
          <w:szCs w:val="22"/>
          <w:lang w:val="zh-CN"/>
        </w:rPr>
        <w:t>。</w:t>
      </w:r>
    </w:p>
    <w:p>
      <w:pPr>
        <w:spacing w:line="360" w:lineRule="auto"/>
        <w:ind w:firstLine="440" w:firstLineChars="200"/>
        <w:rPr>
          <w:rFonts w:ascii="宋体" w:hAnsi="宋体" w:cs="宋体"/>
          <w:kern w:val="0"/>
          <w:sz w:val="22"/>
          <w:szCs w:val="22"/>
        </w:rPr>
      </w:pPr>
      <w:r>
        <w:rPr>
          <w:rFonts w:hint="eastAsia" w:ascii="宋体" w:hAnsi="宋体" w:cs="宋体"/>
          <w:kern w:val="0"/>
          <w:sz w:val="22"/>
          <w:szCs w:val="22"/>
          <w:lang w:val="zh-CN"/>
        </w:rPr>
        <w:t>2、有关本项目实施所涉及的一切费用均计入报价。</w:t>
      </w:r>
      <w:r>
        <w:rPr>
          <w:rFonts w:hint="eastAsia" w:ascii="宋体" w:hAnsi="宋体" w:cs="宋体"/>
          <w:b/>
          <w:kern w:val="0"/>
          <w:sz w:val="22"/>
          <w:szCs w:val="22"/>
          <w:lang w:val="zh-CN"/>
        </w:rPr>
        <w:t>采购人将以合同形式有偿取得货物或服务，不接受投标人给予的赠品、回扣或者与采购无关的其他商品、服务</w:t>
      </w:r>
      <w:r>
        <w:rPr>
          <w:rFonts w:hint="eastAsia" w:ascii="宋体" w:hAnsi="宋体" w:cs="宋体"/>
          <w:kern w:val="0"/>
          <w:sz w:val="22"/>
          <w:szCs w:val="22"/>
          <w:lang w:val="zh-CN"/>
        </w:rPr>
        <w:t>，</w:t>
      </w:r>
      <w:r>
        <w:rPr>
          <w:rFonts w:hint="eastAsia" w:ascii="宋体" w:hAnsi="宋体" w:cs="宋体"/>
          <w:b/>
          <w:kern w:val="0"/>
          <w:sz w:val="22"/>
          <w:szCs w:val="22"/>
          <w:lang w:val="zh-CN"/>
        </w:rPr>
        <w:t>不得出现“0元”“免费赠送”等形式的无偿报价，</w:t>
      </w:r>
      <w:r>
        <w:rPr>
          <w:rFonts w:hint="eastAsia" w:ascii="宋体" w:hAnsi="宋体" w:cs="宋体"/>
          <w:b/>
          <w:kern w:val="0"/>
          <w:sz w:val="22"/>
          <w:szCs w:val="22"/>
        </w:rPr>
        <w:t>否则视为</w:t>
      </w:r>
      <w:r>
        <w:rPr>
          <w:rFonts w:hint="eastAsia" w:ascii="宋体" w:hAnsi="宋体" w:cs="宋体"/>
          <w:b/>
          <w:sz w:val="22"/>
          <w:szCs w:val="22"/>
        </w:rPr>
        <w:t>投标文件含有采购人不能接受的附加条件，投标无效</w:t>
      </w:r>
      <w:r>
        <w:rPr>
          <w:rFonts w:hint="eastAsia" w:ascii="宋体" w:hAnsi="宋体" w:cs="宋体"/>
          <w:b/>
          <w:kern w:val="0"/>
          <w:sz w:val="22"/>
          <w:szCs w:val="22"/>
          <w:lang w:val="zh-CN"/>
        </w:rPr>
        <w:t>；采购内容未包含在《开标一览表（报价表）》名称栏中，投标人不能作出合理解释的，</w:t>
      </w:r>
      <w:r>
        <w:rPr>
          <w:rFonts w:hint="eastAsia" w:ascii="宋体" w:hAnsi="宋体" w:cs="宋体"/>
          <w:b/>
          <w:kern w:val="0"/>
          <w:sz w:val="22"/>
          <w:szCs w:val="22"/>
        </w:rPr>
        <w:t>视为</w:t>
      </w:r>
      <w:r>
        <w:rPr>
          <w:rFonts w:hint="eastAsia" w:ascii="宋体" w:hAnsi="宋体" w:cs="宋体"/>
          <w:b/>
          <w:sz w:val="22"/>
          <w:szCs w:val="22"/>
        </w:rPr>
        <w:t>投标文件含有采购人不能接受的附加条件的，投标无效。</w:t>
      </w:r>
    </w:p>
    <w:p>
      <w:pPr>
        <w:snapToGrid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1"/>
          <w:lang w:val="zh-CN"/>
        </w:rPr>
        <w:t>4、</w:t>
      </w:r>
      <w:r>
        <w:rPr>
          <w:rFonts w:hint="eastAsia" w:ascii="宋体" w:hAnsi="宋体" w:cs="宋体"/>
          <w:kern w:val="0"/>
          <w:sz w:val="22"/>
          <w:szCs w:val="22"/>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42" w:firstLineChars="200"/>
        <w:rPr>
          <w:rFonts w:ascii="宋体" w:hAnsi="宋体" w:cs="宋体"/>
          <w:b/>
          <w:kern w:val="0"/>
          <w:sz w:val="22"/>
          <w:szCs w:val="2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28"/>
          <w:szCs w:val="28"/>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28"/>
          <w:szCs w:val="28"/>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sz w:val="28"/>
          <w:szCs w:val="28"/>
        </w:rPr>
      </w:pPr>
      <w:r>
        <w:rPr>
          <w:rFonts w:hint="eastAsia" w:ascii="宋体" w:hAnsi="宋体" w:eastAsia="宋体" w:cs="宋体"/>
          <w:kern w:val="2"/>
          <w:sz w:val="28"/>
          <w:szCs w:val="28"/>
        </w:rPr>
        <w:t>二、</w:t>
      </w:r>
      <w:r>
        <w:rPr>
          <w:rFonts w:hint="eastAsia" w:ascii="宋体" w:hAnsi="宋体" w:eastAsia="宋体" w:cs="宋体"/>
          <w:sz w:val="28"/>
          <w:szCs w:val="28"/>
        </w:rPr>
        <w:t>中小企业声明函（如果有）</w:t>
      </w:r>
    </w:p>
    <w:p>
      <w:pPr>
        <w:widowControl/>
        <w:spacing w:line="360" w:lineRule="auto"/>
        <w:ind w:firstLine="110" w:firstLineChars="50"/>
        <w:jc w:val="left"/>
        <w:rPr>
          <w:rFonts w:ascii="宋体" w:hAnsi="宋体" w:cs="宋体"/>
          <w:b/>
          <w:sz w:val="22"/>
          <w:szCs w:val="22"/>
        </w:rPr>
      </w:pPr>
      <w:r>
        <w:rPr>
          <w:rFonts w:hint="eastAsia" w:ascii="宋体" w:hAnsi="宋体" w:cs="宋体"/>
          <w:b/>
          <w:sz w:val="22"/>
          <w:szCs w:val="22"/>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3"/>
        <w:keepNext w:val="0"/>
        <w:pageBreakBefore w:val="0"/>
        <w:tabs>
          <w:tab w:val="clear" w:pos="720"/>
        </w:tabs>
        <w:snapToGrid w:val="0"/>
        <w:spacing w:before="120" w:after="120"/>
        <w:ind w:firstLine="643"/>
        <w:outlineLvl w:val="9"/>
        <w:rPr>
          <w:rFonts w:ascii="宋体" w:hAnsi="宋体" w:eastAsia="宋体" w:cs="宋体"/>
          <w:b w:val="0"/>
          <w:sz w:val="28"/>
          <w:szCs w:val="28"/>
        </w:rPr>
      </w:pPr>
    </w:p>
    <w:p>
      <w:pPr>
        <w:spacing w:line="360" w:lineRule="auto"/>
        <w:ind w:right="420" w:firstLine="3213" w:firstLineChars="1000"/>
        <w:rPr>
          <w:rFonts w:ascii="宋体" w:hAnsi="宋体" w:cs="宋体"/>
          <w:b/>
          <w:kern w:val="0"/>
          <w:sz w:val="32"/>
          <w:szCs w:val="32"/>
        </w:rPr>
      </w:pPr>
    </w:p>
    <w:p>
      <w:pPr>
        <w:spacing w:line="360" w:lineRule="auto"/>
        <w:ind w:right="420" w:firstLine="3213" w:firstLineChars="1000"/>
        <w:rPr>
          <w:rFonts w:ascii="宋体" w:hAnsi="宋体" w:cs="宋体"/>
          <w:b/>
          <w:kern w:val="0"/>
          <w:sz w:val="32"/>
          <w:szCs w:val="32"/>
        </w:rPr>
      </w:pPr>
    </w:p>
    <w:p>
      <w:pPr>
        <w:spacing w:line="360" w:lineRule="auto"/>
        <w:ind w:right="420" w:firstLine="3213" w:firstLineChars="1000"/>
        <w:rPr>
          <w:rFonts w:ascii="宋体" w:hAnsi="宋体" w:cs="宋体"/>
          <w:b/>
          <w:kern w:val="0"/>
          <w:sz w:val="32"/>
          <w:szCs w:val="32"/>
        </w:rPr>
      </w:pPr>
    </w:p>
    <w:p>
      <w:pPr>
        <w:spacing w:line="360" w:lineRule="auto"/>
        <w:ind w:right="420" w:firstLine="3213" w:firstLineChars="1000"/>
        <w:rPr>
          <w:rFonts w:ascii="宋体" w:hAnsi="宋体" w:cs="宋体"/>
          <w:b/>
          <w:kern w:val="0"/>
          <w:sz w:val="32"/>
          <w:szCs w:val="32"/>
        </w:rPr>
      </w:pPr>
    </w:p>
    <w:p>
      <w:pPr>
        <w:spacing w:line="360" w:lineRule="auto"/>
        <w:ind w:right="420" w:firstLine="3213" w:firstLineChars="1000"/>
        <w:rPr>
          <w:rFonts w:ascii="宋体" w:hAnsi="宋体" w:cs="宋体"/>
          <w:b/>
          <w:kern w:val="0"/>
          <w:sz w:val="32"/>
          <w:szCs w:val="32"/>
        </w:rPr>
      </w:pPr>
    </w:p>
    <w:p>
      <w:pPr>
        <w:spacing w:line="360" w:lineRule="auto"/>
        <w:ind w:right="420" w:firstLine="3213" w:firstLineChars="1000"/>
        <w:rPr>
          <w:rFonts w:ascii="宋体" w:hAnsi="宋体" w:cs="宋体"/>
          <w:b/>
          <w:kern w:val="0"/>
          <w:sz w:val="32"/>
          <w:szCs w:val="32"/>
        </w:rPr>
      </w:pPr>
    </w:p>
    <w:p>
      <w:pPr>
        <w:spacing w:line="360" w:lineRule="auto"/>
        <w:ind w:right="420" w:firstLine="3213" w:firstLineChars="1000"/>
        <w:rPr>
          <w:rFonts w:ascii="宋体" w:hAnsi="宋体" w:cs="宋体"/>
          <w:b/>
          <w:kern w:val="0"/>
          <w:sz w:val="32"/>
          <w:szCs w:val="32"/>
        </w:rPr>
      </w:pPr>
    </w:p>
    <w:p>
      <w:pPr>
        <w:spacing w:line="360" w:lineRule="auto"/>
        <w:ind w:right="420" w:firstLine="3213" w:firstLineChars="1000"/>
        <w:rPr>
          <w:rFonts w:ascii="宋体" w:hAnsi="宋体" w:cs="宋体"/>
          <w:b/>
          <w:kern w:val="0"/>
          <w:sz w:val="32"/>
          <w:szCs w:val="32"/>
        </w:rPr>
      </w:pPr>
    </w:p>
    <w:p>
      <w:pPr>
        <w:spacing w:line="360" w:lineRule="auto"/>
        <w:ind w:right="420" w:firstLine="3213" w:firstLineChars="1000"/>
        <w:rPr>
          <w:rFonts w:ascii="宋体" w:hAnsi="宋体" w:cs="宋体"/>
          <w:b/>
          <w:kern w:val="0"/>
          <w:sz w:val="32"/>
          <w:szCs w:val="32"/>
        </w:rPr>
      </w:pPr>
    </w:p>
    <w:p>
      <w:pPr>
        <w:spacing w:line="360" w:lineRule="auto"/>
        <w:ind w:right="420" w:firstLine="3213" w:firstLineChars="1000"/>
        <w:rPr>
          <w:rFonts w:ascii="宋体" w:hAnsi="宋体" w:cs="宋体"/>
          <w:b/>
          <w:kern w:val="0"/>
          <w:sz w:val="32"/>
          <w:szCs w:val="32"/>
        </w:rPr>
      </w:pPr>
    </w:p>
    <w:p>
      <w:pPr>
        <w:spacing w:line="360" w:lineRule="auto"/>
        <w:ind w:right="420" w:firstLine="3213" w:firstLineChars="1000"/>
        <w:rPr>
          <w:rFonts w:ascii="宋体" w:hAnsi="宋体" w:cs="宋体"/>
          <w:b/>
          <w:kern w:val="0"/>
          <w:sz w:val="32"/>
          <w:szCs w:val="32"/>
        </w:rPr>
      </w:pPr>
    </w:p>
    <w:p>
      <w:pPr>
        <w:spacing w:line="360" w:lineRule="auto"/>
        <w:ind w:right="420" w:firstLine="3213" w:firstLineChars="1000"/>
        <w:rPr>
          <w:rFonts w:ascii="宋体" w:hAnsi="宋体" w:cs="宋体"/>
          <w:b/>
          <w:kern w:val="0"/>
          <w:sz w:val="32"/>
          <w:szCs w:val="32"/>
        </w:rPr>
      </w:pPr>
    </w:p>
    <w:p>
      <w:pPr>
        <w:spacing w:line="360" w:lineRule="auto"/>
        <w:ind w:right="420" w:firstLine="3213" w:firstLineChars="1000"/>
        <w:rPr>
          <w:rFonts w:ascii="宋体" w:hAnsi="宋体" w:cs="宋体"/>
          <w:b/>
          <w:kern w:val="0"/>
          <w:sz w:val="32"/>
          <w:szCs w:val="32"/>
        </w:rPr>
      </w:pPr>
    </w:p>
    <w:p>
      <w:pPr>
        <w:spacing w:line="360" w:lineRule="auto"/>
        <w:ind w:right="420" w:firstLine="3213" w:firstLineChars="1000"/>
        <w:rPr>
          <w:rFonts w:ascii="宋体" w:hAnsi="宋体" w:cs="宋体"/>
          <w:b/>
          <w:kern w:val="0"/>
          <w:sz w:val="32"/>
          <w:szCs w:val="32"/>
        </w:rPr>
      </w:pPr>
    </w:p>
    <w:p>
      <w:pPr>
        <w:spacing w:line="360" w:lineRule="auto"/>
        <w:ind w:right="420" w:firstLine="3213" w:firstLineChars="1000"/>
        <w:rPr>
          <w:rFonts w:ascii="宋体" w:hAnsi="宋体" w:cs="宋体"/>
          <w:b/>
          <w:kern w:val="0"/>
          <w:sz w:val="32"/>
          <w:szCs w:val="32"/>
        </w:rPr>
      </w:pPr>
    </w:p>
    <w:p>
      <w:pPr>
        <w:spacing w:line="360" w:lineRule="auto"/>
        <w:ind w:right="420" w:firstLine="3213" w:firstLineChars="1000"/>
        <w:rPr>
          <w:rFonts w:ascii="宋体" w:hAnsi="宋体" w:cs="宋体"/>
          <w:b/>
          <w:kern w:val="0"/>
          <w:sz w:val="32"/>
          <w:szCs w:val="32"/>
        </w:rPr>
      </w:pPr>
    </w:p>
    <w:p>
      <w:pPr>
        <w:pStyle w:val="8"/>
        <w:keepNext w:val="0"/>
        <w:keepLines w:val="0"/>
        <w:pageBreakBefore/>
        <w:widowControl/>
        <w:spacing w:before="100" w:beforeAutospacing="1" w:after="100" w:afterAutospacing="1" w:line="360" w:lineRule="auto"/>
        <w:ind w:left="1290" w:firstLine="2811" w:firstLineChars="700"/>
        <w:rPr>
          <w:rFonts w:ascii="宋体" w:hAnsi="宋体" w:cs="宋体"/>
          <w:sz w:val="40"/>
          <w:szCs w:val="40"/>
        </w:rPr>
      </w:pPr>
      <w:r>
        <w:rPr>
          <w:rFonts w:hint="eastAsia" w:ascii="宋体" w:hAnsi="宋体" w:cs="宋体"/>
          <w:sz w:val="40"/>
          <w:szCs w:val="40"/>
        </w:rPr>
        <w:t>附件</w:t>
      </w:r>
    </w:p>
    <w:p>
      <w:pPr>
        <w:spacing w:line="360" w:lineRule="auto"/>
        <w:rPr>
          <w:rFonts w:ascii="宋体" w:hAnsi="宋体" w:cs="宋体"/>
          <w:b/>
          <w:spacing w:val="6"/>
          <w:sz w:val="28"/>
          <w:szCs w:val="28"/>
        </w:rPr>
      </w:pPr>
      <w:r>
        <w:rPr>
          <w:rFonts w:hint="eastAsia" w:ascii="宋体" w:hAnsi="宋体" w:cs="宋体"/>
          <w:b/>
          <w:spacing w:val="6"/>
          <w:sz w:val="28"/>
          <w:szCs w:val="28"/>
        </w:rPr>
        <w:t>附件1：</w:t>
      </w:r>
    </w:p>
    <w:p>
      <w:pPr>
        <w:spacing w:line="360" w:lineRule="auto"/>
        <w:jc w:val="center"/>
        <w:rPr>
          <w:rFonts w:ascii="宋体" w:hAnsi="宋体" w:cs="宋体"/>
          <w:b/>
          <w:spacing w:val="6"/>
          <w:sz w:val="28"/>
          <w:szCs w:val="28"/>
        </w:rPr>
      </w:pPr>
      <w:bookmarkStart w:id="515" w:name="OLE_LINK13"/>
      <w:bookmarkStart w:id="516" w:name="OLE_LINK14"/>
      <w:r>
        <w:rPr>
          <w:rFonts w:hint="eastAsia" w:ascii="宋体" w:hAnsi="宋体" w:cs="宋体"/>
          <w:b/>
          <w:spacing w:val="6"/>
          <w:sz w:val="28"/>
          <w:szCs w:val="28"/>
        </w:rPr>
        <w:t>残疾人福利性单位声明函</w:t>
      </w:r>
    </w:p>
    <w:bookmarkEnd w:id="515"/>
    <w:bookmarkEnd w:id="516"/>
    <w:p>
      <w:pPr>
        <w:spacing w:line="360" w:lineRule="auto"/>
        <w:rPr>
          <w:rFonts w:ascii="宋体" w:hAnsi="宋体" w:cs="宋体"/>
          <w:b/>
          <w:spacing w:val="6"/>
          <w:sz w:val="28"/>
          <w:szCs w:val="28"/>
        </w:rPr>
      </w:pPr>
    </w:p>
    <w:p>
      <w:pPr>
        <w:spacing w:line="360" w:lineRule="auto"/>
        <w:ind w:firstLine="440" w:firstLineChars="200"/>
        <w:rPr>
          <w:rFonts w:ascii="宋体" w:hAnsi="宋体" w:cs="宋体"/>
          <w:sz w:val="22"/>
          <w:szCs w:val="22"/>
        </w:rPr>
      </w:pPr>
      <w:r>
        <w:rPr>
          <w:rFonts w:hint="eastAsia" w:ascii="宋体" w:hAnsi="宋体" w:cs="宋体"/>
          <w:sz w:val="22"/>
          <w:szCs w:val="22"/>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2"/>
          <w:szCs w:val="22"/>
          <w:u w:val="single"/>
        </w:rPr>
        <w:t>杭州市余杭区人民政府仓前街道办事处</w:t>
      </w:r>
      <w:r>
        <w:rPr>
          <w:rFonts w:hint="eastAsia" w:ascii="宋体" w:hAnsi="宋体" w:cs="宋体"/>
          <w:sz w:val="22"/>
          <w:szCs w:val="22"/>
        </w:rPr>
        <w:t>_单位的_</w:t>
      </w:r>
      <w:r>
        <w:rPr>
          <w:rFonts w:hint="eastAsia" w:ascii="宋体" w:hAnsi="宋体" w:cs="宋体"/>
          <w:sz w:val="22"/>
          <w:szCs w:val="22"/>
          <w:u w:val="single"/>
        </w:rPr>
        <w:t>龙潭未来社区一体化运营项目</w:t>
      </w:r>
      <w:r>
        <w:rPr>
          <w:rFonts w:hint="eastAsia" w:ascii="宋体" w:hAnsi="宋体" w:cs="宋体"/>
          <w:sz w:val="22"/>
          <w:szCs w:val="22"/>
        </w:rPr>
        <w:t>__项目采购活动提供本单位制造的货物（由本单位承担工程/提供服务），或者提供其他残疾人福利性单位制造的货物（不包括使用非残疾人福利性单位注册商标的货物）。</w:t>
      </w:r>
    </w:p>
    <w:p>
      <w:pPr>
        <w:spacing w:line="360" w:lineRule="auto"/>
        <w:ind w:firstLine="440" w:firstLineChars="200"/>
        <w:rPr>
          <w:rFonts w:ascii="宋体" w:hAnsi="宋体" w:cs="宋体"/>
          <w:sz w:val="22"/>
          <w:szCs w:val="22"/>
        </w:rPr>
      </w:pPr>
      <w:r>
        <w:rPr>
          <w:rFonts w:hint="eastAsia" w:ascii="宋体" w:hAnsi="宋体" w:cs="宋体"/>
          <w:sz w:val="22"/>
          <w:szCs w:val="22"/>
        </w:rPr>
        <w:t>本单位对上述声明的真实性负责。如有虚假，将依法承担相应责任。</w:t>
      </w:r>
    </w:p>
    <w:p>
      <w:pPr>
        <w:spacing w:line="360" w:lineRule="auto"/>
        <w:ind w:firstLine="440" w:firstLineChars="200"/>
        <w:rPr>
          <w:rFonts w:ascii="宋体" w:hAnsi="宋体" w:cs="宋体"/>
          <w:sz w:val="22"/>
          <w:szCs w:val="22"/>
        </w:rPr>
      </w:pPr>
    </w:p>
    <w:p>
      <w:pPr>
        <w:spacing w:line="360" w:lineRule="auto"/>
        <w:ind w:firstLine="440" w:firstLineChars="200"/>
        <w:rPr>
          <w:rFonts w:ascii="宋体" w:hAnsi="宋体" w:cs="宋体"/>
          <w:sz w:val="22"/>
          <w:szCs w:val="22"/>
        </w:rPr>
      </w:pPr>
    </w:p>
    <w:p>
      <w:pPr>
        <w:tabs>
          <w:tab w:val="left" w:pos="4860"/>
        </w:tabs>
        <w:spacing w:line="360" w:lineRule="auto"/>
        <w:ind w:right="1560" w:firstLine="440" w:firstLineChars="200"/>
        <w:jc w:val="center"/>
        <w:rPr>
          <w:rFonts w:ascii="宋体" w:hAnsi="宋体" w:cs="宋体"/>
          <w:sz w:val="22"/>
          <w:szCs w:val="22"/>
        </w:rPr>
      </w:pPr>
      <w:r>
        <w:rPr>
          <w:rFonts w:hint="eastAsia" w:ascii="宋体" w:hAnsi="宋体" w:cs="宋体"/>
          <w:sz w:val="22"/>
          <w:szCs w:val="22"/>
        </w:rPr>
        <w:t xml:space="preserve">               </w:t>
      </w:r>
      <w:r>
        <w:rPr>
          <w:rFonts w:hint="eastAsia" w:ascii="宋体" w:hAnsi="宋体" w:cs="宋体"/>
          <w:kern w:val="0"/>
          <w:sz w:val="22"/>
          <w:szCs w:val="22"/>
          <w:lang w:val="zh-CN"/>
        </w:rPr>
        <w:t>投标人名称（电子签名）</w:t>
      </w:r>
      <w:r>
        <w:rPr>
          <w:rFonts w:hint="eastAsia" w:ascii="宋体" w:hAnsi="宋体" w:cs="宋体"/>
          <w:sz w:val="22"/>
          <w:szCs w:val="22"/>
        </w:rPr>
        <w:t>：</w:t>
      </w:r>
    </w:p>
    <w:p>
      <w:pPr>
        <w:tabs>
          <w:tab w:val="left" w:pos="4860"/>
        </w:tabs>
        <w:spacing w:line="360" w:lineRule="auto"/>
        <w:ind w:right="1560" w:firstLine="440" w:firstLineChars="200"/>
        <w:jc w:val="center"/>
        <w:rPr>
          <w:rFonts w:ascii="宋体" w:hAnsi="宋体" w:cs="宋体"/>
          <w:sz w:val="22"/>
          <w:szCs w:val="22"/>
        </w:rPr>
      </w:pPr>
      <w:r>
        <w:rPr>
          <w:rFonts w:hint="eastAsia" w:ascii="宋体" w:hAnsi="宋体" w:cs="宋体"/>
          <w:sz w:val="22"/>
          <w:szCs w:val="22"/>
        </w:rPr>
        <w:t xml:space="preserve">       日  期：</w:t>
      </w:r>
    </w:p>
    <w:p>
      <w:pPr>
        <w:spacing w:line="360" w:lineRule="auto"/>
        <w:ind w:firstLine="440" w:firstLineChars="200"/>
        <w:rPr>
          <w:rFonts w:ascii="宋体" w:hAnsi="宋体" w:cs="宋体"/>
          <w:sz w:val="22"/>
          <w:szCs w:val="22"/>
        </w:rPr>
      </w:pPr>
    </w:p>
    <w:p>
      <w:pPr>
        <w:spacing w:line="360" w:lineRule="auto"/>
        <w:ind w:firstLine="400" w:firstLineChars="200"/>
        <w:rPr>
          <w:rFonts w:ascii="宋体" w:hAnsi="宋体" w:cs="宋体"/>
          <w:sz w:val="20"/>
          <w:szCs w:val="22"/>
        </w:rPr>
      </w:pPr>
    </w:p>
    <w:p>
      <w:pPr>
        <w:spacing w:line="360" w:lineRule="auto"/>
        <w:ind w:firstLine="400" w:firstLineChars="200"/>
        <w:rPr>
          <w:rFonts w:ascii="宋体" w:hAnsi="宋体" w:cs="宋体"/>
          <w:sz w:val="20"/>
          <w:szCs w:val="22"/>
        </w:rPr>
      </w:pPr>
    </w:p>
    <w:p>
      <w:pPr>
        <w:spacing w:line="360" w:lineRule="auto"/>
        <w:ind w:firstLine="400" w:firstLineChars="200"/>
        <w:rPr>
          <w:rFonts w:ascii="宋体" w:hAnsi="宋体" w:cs="宋体"/>
          <w:sz w:val="20"/>
          <w:szCs w:val="22"/>
        </w:rPr>
      </w:pPr>
    </w:p>
    <w:p>
      <w:pPr>
        <w:spacing w:line="360" w:lineRule="auto"/>
        <w:ind w:firstLine="400" w:firstLineChars="200"/>
        <w:rPr>
          <w:rFonts w:ascii="宋体" w:hAnsi="宋体" w:cs="宋体"/>
          <w:sz w:val="20"/>
          <w:szCs w:val="22"/>
        </w:rPr>
      </w:pPr>
    </w:p>
    <w:p>
      <w:pPr>
        <w:spacing w:line="360" w:lineRule="auto"/>
        <w:rPr>
          <w:rFonts w:ascii="宋体" w:hAnsi="宋体" w:cs="宋体"/>
          <w:b/>
          <w:sz w:val="22"/>
          <w:szCs w:val="22"/>
        </w:rPr>
      </w:pPr>
    </w:p>
    <w:p>
      <w:pPr>
        <w:spacing w:line="360" w:lineRule="auto"/>
        <w:rPr>
          <w:rFonts w:ascii="宋体" w:hAnsi="宋体" w:cs="宋体"/>
          <w:b/>
          <w:sz w:val="22"/>
          <w:szCs w:val="22"/>
        </w:rPr>
      </w:pPr>
    </w:p>
    <w:p>
      <w:pPr>
        <w:spacing w:line="360" w:lineRule="auto"/>
        <w:rPr>
          <w:rFonts w:ascii="宋体" w:hAnsi="宋体" w:cs="宋体"/>
          <w:b/>
          <w:sz w:val="22"/>
          <w:szCs w:val="22"/>
        </w:rPr>
      </w:pPr>
    </w:p>
    <w:p>
      <w:pPr>
        <w:spacing w:line="360" w:lineRule="auto"/>
        <w:rPr>
          <w:rFonts w:ascii="宋体" w:hAnsi="宋体" w:cs="宋体"/>
          <w:b/>
          <w:sz w:val="22"/>
          <w:szCs w:val="22"/>
        </w:rPr>
      </w:pPr>
    </w:p>
    <w:p>
      <w:pPr>
        <w:spacing w:line="360" w:lineRule="auto"/>
        <w:rPr>
          <w:rFonts w:ascii="宋体" w:hAnsi="宋体" w:cs="宋体"/>
          <w:b/>
          <w:sz w:val="22"/>
          <w:szCs w:val="22"/>
        </w:rPr>
      </w:pPr>
    </w:p>
    <w:p>
      <w:pPr>
        <w:spacing w:line="360" w:lineRule="auto"/>
        <w:rPr>
          <w:rFonts w:ascii="宋体" w:hAnsi="宋体" w:cs="宋体"/>
          <w:b/>
          <w:sz w:val="22"/>
          <w:szCs w:val="22"/>
        </w:rPr>
      </w:pPr>
    </w:p>
    <w:p>
      <w:pPr>
        <w:spacing w:line="360" w:lineRule="auto"/>
        <w:rPr>
          <w:rFonts w:ascii="宋体" w:hAnsi="宋体" w:cs="宋体"/>
          <w:b/>
          <w:sz w:val="22"/>
          <w:szCs w:val="22"/>
        </w:rPr>
      </w:pPr>
    </w:p>
    <w:p>
      <w:pPr>
        <w:spacing w:line="360" w:lineRule="auto"/>
        <w:rPr>
          <w:rFonts w:ascii="宋体" w:hAnsi="宋体" w:cs="宋体"/>
          <w:b/>
          <w:sz w:val="22"/>
          <w:szCs w:val="22"/>
        </w:rPr>
      </w:pPr>
    </w:p>
    <w:p>
      <w:pPr>
        <w:pStyle w:val="2"/>
        <w:rPr>
          <w:rFonts w:ascii="宋体" w:hAnsi="宋体" w:cs="宋体"/>
          <w:b/>
          <w:sz w:val="22"/>
          <w:szCs w:val="22"/>
        </w:rPr>
      </w:pPr>
    </w:p>
    <w:p>
      <w:pPr>
        <w:pStyle w:val="2"/>
        <w:rPr>
          <w:rFonts w:ascii="宋体" w:hAnsi="宋体" w:cs="宋体"/>
          <w:b/>
          <w:sz w:val="22"/>
          <w:szCs w:val="22"/>
        </w:rPr>
      </w:pPr>
    </w:p>
    <w:p>
      <w:pPr>
        <w:pStyle w:val="2"/>
        <w:rPr>
          <w:rFonts w:ascii="宋体" w:hAnsi="宋体" w:cs="宋体"/>
          <w:b/>
          <w:sz w:val="22"/>
          <w:szCs w:val="22"/>
        </w:rPr>
      </w:pPr>
    </w:p>
    <w:p>
      <w:pPr>
        <w:spacing w:line="360" w:lineRule="auto"/>
        <w:rPr>
          <w:rFonts w:ascii="宋体" w:hAnsi="宋体" w:cs="宋体"/>
          <w:b/>
          <w:sz w:val="22"/>
          <w:szCs w:val="22"/>
        </w:rPr>
      </w:pPr>
    </w:p>
    <w:p>
      <w:pPr>
        <w:spacing w:line="360" w:lineRule="auto"/>
        <w:jc w:val="left"/>
        <w:rPr>
          <w:rFonts w:ascii="宋体" w:hAnsi="宋体" w:cs="宋体"/>
          <w:b/>
          <w:spacing w:val="6"/>
          <w:sz w:val="28"/>
          <w:szCs w:val="28"/>
        </w:rPr>
      </w:pPr>
      <w:r>
        <w:rPr>
          <w:rFonts w:hint="eastAsia" w:ascii="宋体" w:hAnsi="宋体" w:cs="宋体"/>
          <w:b/>
          <w:spacing w:val="6"/>
          <w:sz w:val="28"/>
          <w:szCs w:val="28"/>
        </w:rPr>
        <w:t>附件2：质疑函范本及制作说明</w:t>
      </w:r>
    </w:p>
    <w:p>
      <w:pPr>
        <w:spacing w:line="360" w:lineRule="auto"/>
        <w:jc w:val="center"/>
        <w:rPr>
          <w:rFonts w:ascii="宋体" w:hAnsi="宋体" w:cs="宋体"/>
          <w:b/>
          <w:spacing w:val="6"/>
          <w:sz w:val="28"/>
          <w:szCs w:val="28"/>
        </w:rPr>
      </w:pPr>
      <w:r>
        <w:rPr>
          <w:rFonts w:hint="eastAsia" w:ascii="宋体" w:hAnsi="宋体" w:cs="宋体"/>
          <w:b/>
          <w:spacing w:val="6"/>
          <w:sz w:val="28"/>
          <w:szCs w:val="28"/>
        </w:rPr>
        <w:t>质疑函范本</w:t>
      </w:r>
    </w:p>
    <w:p>
      <w:pPr>
        <w:snapToGrid w:val="0"/>
        <w:spacing w:before="240" w:beforeLines="100" w:line="360" w:lineRule="auto"/>
        <w:rPr>
          <w:rFonts w:ascii="宋体" w:hAnsi="宋体" w:cs="宋体"/>
          <w:bCs/>
          <w:sz w:val="22"/>
          <w:szCs w:val="22"/>
        </w:rPr>
      </w:pPr>
      <w:r>
        <w:rPr>
          <w:rFonts w:hint="eastAsia" w:ascii="宋体" w:hAnsi="宋体" w:cs="宋体"/>
          <w:bCs/>
          <w:sz w:val="22"/>
          <w:szCs w:val="22"/>
        </w:rPr>
        <w:t>一、质疑供应商基本信息</w:t>
      </w:r>
    </w:p>
    <w:p>
      <w:pPr>
        <w:snapToGrid w:val="0"/>
        <w:spacing w:line="360" w:lineRule="auto"/>
        <w:rPr>
          <w:rFonts w:ascii="宋体" w:hAnsi="宋体" w:cs="宋体"/>
          <w:sz w:val="22"/>
          <w:szCs w:val="22"/>
          <w:u w:val="dotted"/>
        </w:rPr>
      </w:pPr>
      <w:r>
        <w:rPr>
          <w:rFonts w:hint="eastAsia" w:ascii="宋体" w:hAnsi="宋体" w:cs="宋体"/>
          <w:sz w:val="22"/>
          <w:szCs w:val="22"/>
        </w:rPr>
        <w:t>质疑供应商：</w:t>
      </w:r>
      <w:r>
        <w:rPr>
          <w:rFonts w:hint="eastAsia" w:ascii="宋体" w:hAnsi="宋体" w:cs="宋体"/>
          <w:sz w:val="22"/>
          <w:szCs w:val="22"/>
          <w:u w:val="dotted"/>
        </w:rPr>
        <w:t xml:space="preserve">                                        </w:t>
      </w:r>
    </w:p>
    <w:p>
      <w:pPr>
        <w:snapToGrid w:val="0"/>
        <w:spacing w:line="360" w:lineRule="auto"/>
        <w:rPr>
          <w:rFonts w:ascii="宋体" w:hAnsi="宋体" w:cs="宋体"/>
          <w:sz w:val="22"/>
          <w:szCs w:val="22"/>
        </w:rPr>
      </w:pPr>
      <w:r>
        <w:rPr>
          <w:rFonts w:hint="eastAsia" w:ascii="宋体" w:hAnsi="宋体" w:cs="宋体"/>
          <w:sz w:val="22"/>
          <w:szCs w:val="22"/>
        </w:rPr>
        <w:t>地址：</w:t>
      </w:r>
      <w:r>
        <w:rPr>
          <w:rFonts w:hint="eastAsia" w:ascii="宋体" w:hAnsi="宋体" w:cs="宋体"/>
          <w:sz w:val="22"/>
          <w:szCs w:val="22"/>
          <w:u w:val="dotted"/>
        </w:rPr>
        <w:t xml:space="preserve">                          </w:t>
      </w:r>
      <w:r>
        <w:rPr>
          <w:rFonts w:hint="eastAsia" w:ascii="宋体" w:hAnsi="宋体" w:cs="宋体"/>
          <w:sz w:val="22"/>
          <w:szCs w:val="22"/>
        </w:rPr>
        <w:t>邮编：</w:t>
      </w:r>
      <w:r>
        <w:rPr>
          <w:rFonts w:hint="eastAsia" w:ascii="宋体" w:hAnsi="宋体" w:cs="宋体"/>
          <w:sz w:val="22"/>
          <w:szCs w:val="22"/>
          <w:u w:val="dotted"/>
        </w:rPr>
        <w:t xml:space="preserve">                                                   </w:t>
      </w:r>
    </w:p>
    <w:p>
      <w:pPr>
        <w:snapToGrid w:val="0"/>
        <w:spacing w:line="360" w:lineRule="auto"/>
        <w:rPr>
          <w:rFonts w:ascii="宋体" w:hAnsi="宋体" w:cs="宋体"/>
          <w:sz w:val="22"/>
          <w:szCs w:val="22"/>
        </w:rPr>
      </w:pPr>
      <w:r>
        <w:rPr>
          <w:rFonts w:hint="eastAsia" w:ascii="宋体" w:hAnsi="宋体" w:cs="宋体"/>
          <w:sz w:val="22"/>
          <w:szCs w:val="22"/>
        </w:rPr>
        <w:t>联系人：</w:t>
      </w:r>
      <w:r>
        <w:rPr>
          <w:rFonts w:hint="eastAsia" w:ascii="宋体" w:hAnsi="宋体" w:cs="宋体"/>
          <w:sz w:val="22"/>
          <w:szCs w:val="22"/>
          <w:u w:val="dotted"/>
        </w:rPr>
        <w:t xml:space="preserve">                      </w:t>
      </w:r>
      <w:r>
        <w:rPr>
          <w:rFonts w:hint="eastAsia" w:ascii="宋体" w:hAnsi="宋体" w:cs="宋体"/>
          <w:sz w:val="22"/>
          <w:szCs w:val="22"/>
        </w:rPr>
        <w:t>联系电话：</w:t>
      </w:r>
      <w:r>
        <w:rPr>
          <w:rFonts w:hint="eastAsia" w:ascii="宋体" w:hAnsi="宋体" w:cs="宋体"/>
          <w:sz w:val="22"/>
          <w:szCs w:val="22"/>
          <w:u w:val="dotted"/>
        </w:rPr>
        <w:t xml:space="preserve">                              </w:t>
      </w:r>
    </w:p>
    <w:p>
      <w:pPr>
        <w:snapToGrid w:val="0"/>
        <w:spacing w:line="360" w:lineRule="auto"/>
        <w:rPr>
          <w:rFonts w:ascii="宋体" w:hAnsi="宋体" w:cs="宋体"/>
          <w:sz w:val="22"/>
          <w:szCs w:val="22"/>
          <w:u w:val="dotted"/>
        </w:rPr>
      </w:pPr>
      <w:r>
        <w:rPr>
          <w:rFonts w:hint="eastAsia" w:ascii="宋体" w:hAnsi="宋体" w:cs="宋体"/>
          <w:sz w:val="22"/>
          <w:szCs w:val="22"/>
        </w:rPr>
        <w:t>授权代表：</w:t>
      </w:r>
      <w:r>
        <w:rPr>
          <w:rFonts w:hint="eastAsia" w:ascii="宋体" w:hAnsi="宋体" w:cs="宋体"/>
          <w:sz w:val="22"/>
          <w:szCs w:val="22"/>
          <w:u w:val="dotted"/>
        </w:rPr>
        <w:t xml:space="preserve">                                          </w:t>
      </w:r>
    </w:p>
    <w:p>
      <w:pPr>
        <w:snapToGrid w:val="0"/>
        <w:spacing w:line="360" w:lineRule="auto"/>
        <w:rPr>
          <w:rFonts w:ascii="宋体" w:hAnsi="宋体" w:cs="宋体"/>
          <w:sz w:val="22"/>
          <w:szCs w:val="22"/>
        </w:rPr>
      </w:pPr>
      <w:r>
        <w:rPr>
          <w:rFonts w:hint="eastAsia" w:ascii="宋体" w:hAnsi="宋体" w:cs="宋体"/>
          <w:sz w:val="22"/>
          <w:szCs w:val="22"/>
        </w:rPr>
        <w:t>联系电话：</w:t>
      </w:r>
      <w:r>
        <w:rPr>
          <w:rFonts w:hint="eastAsia" w:ascii="宋体" w:hAnsi="宋体" w:cs="宋体"/>
          <w:sz w:val="22"/>
          <w:szCs w:val="22"/>
          <w:u w:val="dotted"/>
        </w:rPr>
        <w:t xml:space="preserve">                                           </w:t>
      </w:r>
      <w:r>
        <w:rPr>
          <w:rFonts w:hint="eastAsia" w:ascii="宋体" w:hAnsi="宋体" w:cs="宋体"/>
          <w:sz w:val="22"/>
          <w:szCs w:val="22"/>
        </w:rPr>
        <w:t xml:space="preserve"> </w:t>
      </w:r>
    </w:p>
    <w:p>
      <w:pPr>
        <w:snapToGrid w:val="0"/>
        <w:spacing w:line="360" w:lineRule="auto"/>
        <w:rPr>
          <w:rFonts w:ascii="宋体" w:hAnsi="宋体" w:cs="宋体"/>
          <w:sz w:val="22"/>
          <w:szCs w:val="22"/>
        </w:rPr>
      </w:pPr>
      <w:r>
        <w:rPr>
          <w:rFonts w:hint="eastAsia" w:ascii="宋体" w:hAnsi="宋体" w:cs="宋体"/>
          <w:sz w:val="22"/>
          <w:szCs w:val="22"/>
        </w:rPr>
        <w:t xml:space="preserve">地址： </w:t>
      </w:r>
      <w:r>
        <w:rPr>
          <w:rFonts w:hint="eastAsia" w:ascii="宋体" w:hAnsi="宋体" w:cs="宋体"/>
          <w:sz w:val="22"/>
          <w:szCs w:val="22"/>
          <w:u w:val="dotted"/>
        </w:rPr>
        <w:t xml:space="preserve">                        </w:t>
      </w:r>
      <w:r>
        <w:rPr>
          <w:rFonts w:hint="eastAsia" w:ascii="宋体" w:hAnsi="宋体" w:cs="宋体"/>
          <w:sz w:val="22"/>
          <w:szCs w:val="22"/>
        </w:rPr>
        <w:t>邮编：</w:t>
      </w:r>
      <w:r>
        <w:rPr>
          <w:rFonts w:hint="eastAsia" w:ascii="宋体" w:hAnsi="宋体" w:cs="宋体"/>
          <w:sz w:val="22"/>
          <w:szCs w:val="22"/>
          <w:u w:val="dotted"/>
        </w:rPr>
        <w:t xml:space="preserve">                                                </w:t>
      </w:r>
    </w:p>
    <w:p>
      <w:pPr>
        <w:snapToGrid w:val="0"/>
        <w:spacing w:line="360" w:lineRule="auto"/>
        <w:rPr>
          <w:rFonts w:ascii="宋体" w:hAnsi="宋体" w:cs="宋体"/>
          <w:bCs/>
          <w:sz w:val="22"/>
          <w:szCs w:val="22"/>
        </w:rPr>
      </w:pPr>
      <w:r>
        <w:rPr>
          <w:rFonts w:hint="eastAsia" w:ascii="宋体" w:hAnsi="宋体" w:cs="宋体"/>
          <w:bCs/>
          <w:sz w:val="22"/>
          <w:szCs w:val="22"/>
        </w:rPr>
        <w:t>二、质疑项目基本情况</w:t>
      </w:r>
    </w:p>
    <w:p>
      <w:pPr>
        <w:snapToGrid w:val="0"/>
        <w:spacing w:line="360" w:lineRule="auto"/>
        <w:rPr>
          <w:rFonts w:ascii="宋体" w:hAnsi="宋体" w:cs="宋体"/>
          <w:sz w:val="22"/>
          <w:szCs w:val="22"/>
        </w:rPr>
      </w:pPr>
      <w:r>
        <w:rPr>
          <w:rFonts w:hint="eastAsia" w:ascii="宋体" w:hAnsi="宋体" w:cs="宋体"/>
          <w:sz w:val="22"/>
          <w:szCs w:val="22"/>
        </w:rPr>
        <w:t>质疑项目的名称：</w:t>
      </w:r>
      <w:r>
        <w:rPr>
          <w:rFonts w:hint="eastAsia" w:ascii="宋体" w:hAnsi="宋体" w:cs="宋体"/>
          <w:sz w:val="22"/>
          <w:szCs w:val="22"/>
          <w:u w:val="dotted"/>
        </w:rPr>
        <w:t xml:space="preserve">                                      </w:t>
      </w:r>
    </w:p>
    <w:p>
      <w:pPr>
        <w:snapToGrid w:val="0"/>
        <w:spacing w:line="360" w:lineRule="auto"/>
        <w:rPr>
          <w:rFonts w:ascii="宋体" w:hAnsi="宋体" w:cs="宋体"/>
          <w:sz w:val="22"/>
          <w:szCs w:val="22"/>
        </w:rPr>
      </w:pPr>
      <w:r>
        <w:rPr>
          <w:rFonts w:hint="eastAsia" w:ascii="宋体" w:hAnsi="宋体" w:cs="宋体"/>
          <w:sz w:val="22"/>
          <w:szCs w:val="22"/>
        </w:rPr>
        <w:t>质疑项目的编号：</w:t>
      </w:r>
      <w:r>
        <w:rPr>
          <w:rFonts w:hint="eastAsia" w:ascii="宋体" w:hAnsi="宋体" w:cs="宋体"/>
          <w:sz w:val="22"/>
          <w:szCs w:val="22"/>
          <w:u w:val="dotted"/>
        </w:rPr>
        <w:t xml:space="preserve">               </w:t>
      </w:r>
      <w:r>
        <w:rPr>
          <w:rFonts w:hint="eastAsia" w:ascii="宋体" w:hAnsi="宋体" w:cs="宋体"/>
          <w:sz w:val="22"/>
          <w:szCs w:val="22"/>
        </w:rPr>
        <w:t>包号：</w:t>
      </w:r>
      <w:r>
        <w:rPr>
          <w:rFonts w:hint="eastAsia" w:ascii="宋体" w:hAnsi="宋体" w:cs="宋体"/>
          <w:sz w:val="22"/>
          <w:szCs w:val="22"/>
          <w:u w:val="dotted"/>
        </w:rPr>
        <w:t xml:space="preserve">                 </w:t>
      </w:r>
    </w:p>
    <w:p>
      <w:pPr>
        <w:snapToGrid w:val="0"/>
        <w:spacing w:line="360" w:lineRule="auto"/>
        <w:rPr>
          <w:rFonts w:ascii="宋体" w:hAnsi="宋体" w:cs="宋体"/>
          <w:sz w:val="22"/>
          <w:szCs w:val="22"/>
          <w:u w:val="dotted"/>
        </w:rPr>
      </w:pPr>
      <w:r>
        <w:rPr>
          <w:rFonts w:hint="eastAsia" w:ascii="宋体" w:hAnsi="宋体" w:cs="宋体"/>
          <w:sz w:val="22"/>
          <w:szCs w:val="22"/>
        </w:rPr>
        <w:t>采购人名称：</w:t>
      </w:r>
      <w:r>
        <w:rPr>
          <w:rFonts w:hint="eastAsia" w:ascii="宋体" w:hAnsi="宋体" w:cs="宋体"/>
          <w:sz w:val="22"/>
          <w:szCs w:val="22"/>
          <w:u w:val="dotted"/>
        </w:rPr>
        <w:t xml:space="preserve">                                         </w:t>
      </w:r>
    </w:p>
    <w:p>
      <w:pPr>
        <w:snapToGrid w:val="0"/>
        <w:spacing w:line="360" w:lineRule="auto"/>
        <w:rPr>
          <w:rFonts w:ascii="宋体" w:hAnsi="宋体" w:cs="宋体"/>
          <w:sz w:val="22"/>
          <w:szCs w:val="22"/>
        </w:rPr>
      </w:pPr>
      <w:r>
        <w:rPr>
          <w:rFonts w:hint="eastAsia" w:ascii="宋体" w:hAnsi="宋体" w:cs="宋体"/>
          <w:sz w:val="22"/>
          <w:szCs w:val="22"/>
        </w:rPr>
        <w:t>采购文件获取日期：</w:t>
      </w:r>
      <w:r>
        <w:rPr>
          <w:rFonts w:hint="eastAsia" w:ascii="宋体" w:hAnsi="宋体" w:cs="宋体"/>
          <w:sz w:val="22"/>
          <w:szCs w:val="22"/>
          <w:u w:val="dotted"/>
        </w:rPr>
        <w:t xml:space="preserve">                                           </w:t>
      </w:r>
    </w:p>
    <w:p>
      <w:pPr>
        <w:snapToGrid w:val="0"/>
        <w:spacing w:line="360" w:lineRule="auto"/>
        <w:rPr>
          <w:rFonts w:ascii="宋体" w:hAnsi="宋体" w:cs="宋体"/>
          <w:bCs/>
          <w:sz w:val="22"/>
          <w:szCs w:val="22"/>
        </w:rPr>
      </w:pPr>
      <w:r>
        <w:rPr>
          <w:rFonts w:hint="eastAsia" w:ascii="宋体" w:hAnsi="宋体" w:cs="宋体"/>
          <w:bCs/>
          <w:sz w:val="22"/>
          <w:szCs w:val="22"/>
        </w:rPr>
        <w:t>三、质疑事项具体内容</w:t>
      </w:r>
    </w:p>
    <w:p>
      <w:pPr>
        <w:snapToGrid w:val="0"/>
        <w:spacing w:line="360" w:lineRule="auto"/>
        <w:rPr>
          <w:rFonts w:ascii="宋体" w:hAnsi="宋体" w:cs="宋体"/>
          <w:sz w:val="22"/>
          <w:szCs w:val="22"/>
          <w:u w:val="dotted"/>
        </w:rPr>
      </w:pPr>
      <w:r>
        <w:rPr>
          <w:rFonts w:hint="eastAsia" w:ascii="宋体" w:hAnsi="宋体" w:cs="宋体"/>
          <w:sz w:val="22"/>
          <w:szCs w:val="22"/>
        </w:rPr>
        <w:t>质疑事项1：</w:t>
      </w:r>
      <w:r>
        <w:rPr>
          <w:rFonts w:hint="eastAsia" w:ascii="宋体" w:hAnsi="宋体" w:cs="宋体"/>
          <w:sz w:val="22"/>
          <w:szCs w:val="22"/>
          <w:u w:val="dotted"/>
        </w:rPr>
        <w:t xml:space="preserve">                                         </w:t>
      </w:r>
    </w:p>
    <w:p>
      <w:pPr>
        <w:snapToGrid w:val="0"/>
        <w:spacing w:line="360" w:lineRule="auto"/>
        <w:rPr>
          <w:rFonts w:ascii="宋体" w:hAnsi="宋体" w:cs="宋体"/>
          <w:sz w:val="22"/>
          <w:szCs w:val="22"/>
          <w:u w:val="dotted"/>
        </w:rPr>
      </w:pPr>
      <w:r>
        <w:rPr>
          <w:rFonts w:hint="eastAsia" w:ascii="宋体" w:hAnsi="宋体" w:cs="宋体"/>
          <w:sz w:val="22"/>
          <w:szCs w:val="22"/>
        </w:rPr>
        <w:t>事实依据：</w:t>
      </w:r>
      <w:r>
        <w:rPr>
          <w:rFonts w:hint="eastAsia" w:ascii="宋体" w:hAnsi="宋体" w:cs="宋体"/>
          <w:sz w:val="22"/>
          <w:szCs w:val="22"/>
          <w:u w:val="dotted"/>
        </w:rPr>
        <w:t xml:space="preserve">                                          </w:t>
      </w:r>
    </w:p>
    <w:p>
      <w:pPr>
        <w:snapToGrid w:val="0"/>
        <w:spacing w:line="360" w:lineRule="auto"/>
        <w:rPr>
          <w:rFonts w:ascii="宋体" w:hAnsi="宋体" w:cs="宋体"/>
          <w:sz w:val="22"/>
          <w:szCs w:val="22"/>
        </w:rPr>
      </w:pPr>
      <w:r>
        <w:rPr>
          <w:rFonts w:hint="eastAsia" w:ascii="宋体" w:hAnsi="宋体" w:cs="宋体"/>
          <w:sz w:val="22"/>
          <w:szCs w:val="22"/>
          <w:u w:val="dotted"/>
        </w:rPr>
        <w:t xml:space="preserve">                                                       </w:t>
      </w:r>
    </w:p>
    <w:p>
      <w:pPr>
        <w:snapToGrid w:val="0"/>
        <w:spacing w:line="360" w:lineRule="auto"/>
        <w:rPr>
          <w:rFonts w:ascii="宋体" w:hAnsi="宋体" w:cs="宋体"/>
          <w:sz w:val="22"/>
          <w:szCs w:val="22"/>
          <w:u w:val="dotted"/>
        </w:rPr>
      </w:pPr>
      <w:r>
        <w:rPr>
          <w:rFonts w:hint="eastAsia" w:ascii="宋体" w:hAnsi="宋体" w:cs="宋体"/>
          <w:sz w:val="22"/>
          <w:szCs w:val="22"/>
        </w:rPr>
        <w:t>法律依据：</w:t>
      </w:r>
      <w:r>
        <w:rPr>
          <w:rFonts w:hint="eastAsia" w:ascii="宋体" w:hAnsi="宋体" w:cs="宋体"/>
          <w:sz w:val="22"/>
          <w:szCs w:val="22"/>
          <w:u w:val="dotted"/>
        </w:rPr>
        <w:t xml:space="preserve">                                          </w:t>
      </w:r>
    </w:p>
    <w:p>
      <w:pPr>
        <w:snapToGrid w:val="0"/>
        <w:spacing w:line="360" w:lineRule="auto"/>
        <w:rPr>
          <w:rFonts w:ascii="宋体" w:hAnsi="宋体" w:cs="宋体"/>
          <w:sz w:val="22"/>
          <w:szCs w:val="22"/>
          <w:u w:val="dotted"/>
        </w:rPr>
      </w:pPr>
      <w:r>
        <w:rPr>
          <w:rFonts w:hint="eastAsia" w:ascii="宋体" w:hAnsi="宋体" w:cs="宋体"/>
          <w:sz w:val="22"/>
          <w:szCs w:val="22"/>
          <w:u w:val="dotted"/>
        </w:rPr>
        <w:t xml:space="preserve">                                                     </w:t>
      </w:r>
    </w:p>
    <w:p>
      <w:pPr>
        <w:snapToGrid w:val="0"/>
        <w:spacing w:line="360" w:lineRule="auto"/>
        <w:rPr>
          <w:rFonts w:ascii="宋体" w:hAnsi="宋体" w:cs="宋体"/>
          <w:sz w:val="22"/>
          <w:szCs w:val="22"/>
          <w:u w:val="dotted"/>
        </w:rPr>
      </w:pPr>
      <w:r>
        <w:rPr>
          <w:rFonts w:hint="eastAsia" w:ascii="宋体" w:hAnsi="宋体" w:cs="宋体"/>
          <w:sz w:val="22"/>
          <w:szCs w:val="22"/>
        </w:rPr>
        <w:t>质疑事项2</w:t>
      </w:r>
    </w:p>
    <w:p>
      <w:pPr>
        <w:snapToGrid w:val="0"/>
        <w:spacing w:line="360" w:lineRule="auto"/>
        <w:rPr>
          <w:rFonts w:ascii="宋体" w:hAnsi="宋体" w:cs="宋体"/>
          <w:sz w:val="22"/>
          <w:szCs w:val="22"/>
        </w:rPr>
      </w:pPr>
      <w:r>
        <w:rPr>
          <w:rFonts w:hint="eastAsia" w:ascii="宋体" w:hAnsi="宋体" w:cs="宋体"/>
          <w:sz w:val="22"/>
          <w:szCs w:val="22"/>
        </w:rPr>
        <w:t>……</w:t>
      </w:r>
    </w:p>
    <w:p>
      <w:pPr>
        <w:snapToGrid w:val="0"/>
        <w:spacing w:line="360" w:lineRule="auto"/>
        <w:rPr>
          <w:rFonts w:ascii="宋体" w:hAnsi="宋体" w:cs="宋体"/>
          <w:bCs/>
          <w:sz w:val="22"/>
          <w:szCs w:val="22"/>
        </w:rPr>
      </w:pPr>
      <w:r>
        <w:rPr>
          <w:rFonts w:hint="eastAsia" w:ascii="宋体" w:hAnsi="宋体" w:cs="宋体"/>
          <w:bCs/>
          <w:sz w:val="22"/>
          <w:szCs w:val="22"/>
        </w:rPr>
        <w:t>四、与质疑事项相关的质疑请求</w:t>
      </w:r>
    </w:p>
    <w:p>
      <w:pPr>
        <w:snapToGrid w:val="0"/>
        <w:spacing w:line="360" w:lineRule="auto"/>
        <w:rPr>
          <w:rFonts w:ascii="宋体" w:hAnsi="宋体" w:cs="宋体"/>
          <w:sz w:val="22"/>
          <w:szCs w:val="22"/>
          <w:u w:val="dotted"/>
        </w:rPr>
      </w:pPr>
      <w:r>
        <w:rPr>
          <w:rFonts w:hint="eastAsia" w:ascii="宋体" w:hAnsi="宋体" w:cs="宋体"/>
          <w:sz w:val="22"/>
          <w:szCs w:val="22"/>
        </w:rPr>
        <w:t>请求：</w:t>
      </w:r>
      <w:r>
        <w:rPr>
          <w:rFonts w:hint="eastAsia" w:ascii="宋体" w:hAnsi="宋体" w:cs="宋体"/>
          <w:sz w:val="22"/>
          <w:szCs w:val="22"/>
          <w:u w:val="dotted"/>
        </w:rPr>
        <w:t xml:space="preserve">                                               </w:t>
      </w:r>
    </w:p>
    <w:p>
      <w:pPr>
        <w:spacing w:line="360" w:lineRule="auto"/>
        <w:rPr>
          <w:rFonts w:ascii="宋体" w:hAnsi="宋体" w:cs="宋体"/>
          <w:sz w:val="22"/>
          <w:szCs w:val="22"/>
        </w:rPr>
      </w:pPr>
      <w:r>
        <w:rPr>
          <w:rFonts w:hint="eastAsia" w:ascii="宋体" w:hAnsi="宋体" w:cs="宋体"/>
          <w:sz w:val="22"/>
          <w:szCs w:val="22"/>
        </w:rPr>
        <w:t xml:space="preserve">签字(签章)：                   公章：                      </w:t>
      </w:r>
    </w:p>
    <w:p>
      <w:pPr>
        <w:spacing w:line="360" w:lineRule="auto"/>
        <w:rPr>
          <w:rFonts w:ascii="宋体" w:hAnsi="宋体" w:cs="宋体"/>
          <w:sz w:val="22"/>
          <w:szCs w:val="22"/>
        </w:rPr>
      </w:pPr>
      <w:r>
        <w:rPr>
          <w:rFonts w:hint="eastAsia" w:ascii="宋体" w:hAnsi="宋体" w:cs="宋体"/>
          <w:sz w:val="22"/>
          <w:szCs w:val="22"/>
        </w:rPr>
        <w:t xml:space="preserve">日期：    </w:t>
      </w:r>
    </w:p>
    <w:p>
      <w:pPr>
        <w:spacing w:line="360" w:lineRule="auto"/>
        <w:jc w:val="center"/>
        <w:rPr>
          <w:rFonts w:ascii="宋体" w:hAnsi="宋体" w:cs="宋体"/>
          <w:b/>
          <w:bCs/>
          <w:sz w:val="22"/>
          <w:szCs w:val="22"/>
        </w:rPr>
      </w:pPr>
    </w:p>
    <w:p>
      <w:pPr>
        <w:spacing w:line="360" w:lineRule="auto"/>
        <w:rPr>
          <w:rFonts w:ascii="宋体" w:hAnsi="宋体" w:cs="宋体"/>
          <w:b/>
          <w:sz w:val="22"/>
          <w:szCs w:val="22"/>
        </w:rPr>
      </w:pPr>
    </w:p>
    <w:p>
      <w:pPr>
        <w:spacing w:line="360" w:lineRule="auto"/>
        <w:rPr>
          <w:rFonts w:ascii="宋体" w:hAnsi="宋体" w:cs="宋体"/>
          <w:b/>
          <w:sz w:val="22"/>
          <w:szCs w:val="22"/>
        </w:rPr>
      </w:pPr>
    </w:p>
    <w:p>
      <w:pPr>
        <w:spacing w:line="360" w:lineRule="auto"/>
        <w:rPr>
          <w:rFonts w:ascii="宋体" w:hAnsi="宋体" w:cs="宋体"/>
          <w:b/>
          <w:sz w:val="22"/>
          <w:szCs w:val="22"/>
        </w:rPr>
      </w:pPr>
    </w:p>
    <w:p>
      <w:pPr>
        <w:spacing w:line="360" w:lineRule="auto"/>
        <w:rPr>
          <w:rFonts w:ascii="宋体" w:hAnsi="宋体" w:cs="宋体"/>
          <w:b/>
          <w:sz w:val="22"/>
          <w:szCs w:val="22"/>
        </w:rPr>
      </w:pPr>
      <w:r>
        <w:rPr>
          <w:rFonts w:hint="eastAsia" w:ascii="宋体" w:hAnsi="宋体" w:cs="宋体"/>
          <w:b/>
          <w:sz w:val="22"/>
          <w:szCs w:val="22"/>
        </w:rPr>
        <w:t>质疑函制作说明：</w:t>
      </w:r>
    </w:p>
    <w:p>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1.供应商提出质疑时，应提交质疑函和必要的证明材料。</w:t>
      </w:r>
    </w:p>
    <w:p>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2.质疑供应商若委托代理人进行质疑的，质疑函应按要求列明“授权代表”的有关内容，并在附件中提交由质疑</w:t>
      </w:r>
      <w:r>
        <w:rPr>
          <w:rFonts w:hint="eastAsia" w:ascii="宋体" w:hAnsi="宋体" w:cs="宋体"/>
          <w:kern w:val="0"/>
          <w:sz w:val="22"/>
          <w:szCs w:val="22"/>
        </w:rPr>
        <w:t>供应商签署的授权委托书。授权委托书应载明代理人的姓名或者名称、代理事项、具体权限、期限和相关事项。</w:t>
      </w:r>
    </w:p>
    <w:p>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3.质疑供应商若对项目的某一分包进行质疑，质疑函中应列明具体分包号。</w:t>
      </w:r>
    </w:p>
    <w:p>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4.质疑函的质疑事项应具体、明确，并有必要的事实依据和法律依据。</w:t>
      </w:r>
    </w:p>
    <w:p>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5.质疑函的质疑请求应与质疑事项相关。</w:t>
      </w:r>
    </w:p>
    <w:p>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560" w:firstLineChars="200"/>
        <w:jc w:val="left"/>
        <w:rPr>
          <w:rFonts w:ascii="宋体" w:hAnsi="宋体" w:cs="宋体"/>
          <w:sz w:val="28"/>
          <w:szCs w:val="28"/>
        </w:rPr>
      </w:pPr>
    </w:p>
    <w:p>
      <w:pPr>
        <w:spacing w:line="360" w:lineRule="auto"/>
        <w:jc w:val="center"/>
        <w:rPr>
          <w:rFonts w:ascii="宋体" w:hAnsi="宋体" w:cs="宋体"/>
          <w:b/>
          <w:spacing w:val="6"/>
          <w:sz w:val="28"/>
          <w:szCs w:val="28"/>
        </w:rPr>
      </w:pPr>
    </w:p>
    <w:p>
      <w:pPr>
        <w:pStyle w:val="2"/>
        <w:rPr>
          <w:rFonts w:ascii="宋体" w:hAnsi="宋体" w:cs="宋体"/>
          <w:b/>
          <w:spacing w:val="6"/>
          <w:sz w:val="28"/>
          <w:szCs w:val="28"/>
        </w:rPr>
      </w:pPr>
    </w:p>
    <w:p>
      <w:pPr>
        <w:pStyle w:val="2"/>
        <w:rPr>
          <w:rFonts w:ascii="宋体" w:hAnsi="宋体" w:cs="宋体"/>
          <w:b/>
          <w:spacing w:val="6"/>
          <w:sz w:val="28"/>
          <w:szCs w:val="28"/>
        </w:rPr>
      </w:pPr>
    </w:p>
    <w:p>
      <w:pPr>
        <w:pStyle w:val="2"/>
        <w:rPr>
          <w:rFonts w:ascii="宋体" w:hAnsi="宋体" w:cs="宋体"/>
          <w:b/>
          <w:spacing w:val="6"/>
          <w:sz w:val="28"/>
          <w:szCs w:val="28"/>
        </w:rPr>
      </w:pPr>
    </w:p>
    <w:p>
      <w:pPr>
        <w:pStyle w:val="2"/>
        <w:rPr>
          <w:rFonts w:ascii="宋体" w:hAnsi="宋体" w:cs="宋体"/>
          <w:b/>
          <w:spacing w:val="6"/>
          <w:sz w:val="28"/>
          <w:szCs w:val="28"/>
        </w:rPr>
      </w:pPr>
    </w:p>
    <w:p>
      <w:pPr>
        <w:pStyle w:val="2"/>
        <w:rPr>
          <w:rFonts w:ascii="宋体" w:hAnsi="宋体" w:cs="宋体"/>
          <w:b/>
          <w:spacing w:val="6"/>
          <w:sz w:val="28"/>
          <w:szCs w:val="28"/>
        </w:rPr>
      </w:pPr>
    </w:p>
    <w:p>
      <w:pPr>
        <w:pStyle w:val="2"/>
        <w:rPr>
          <w:rFonts w:ascii="宋体" w:hAnsi="宋体" w:cs="宋体"/>
          <w:b/>
          <w:spacing w:val="6"/>
          <w:sz w:val="28"/>
          <w:szCs w:val="28"/>
        </w:rPr>
      </w:pPr>
    </w:p>
    <w:p>
      <w:pPr>
        <w:pStyle w:val="2"/>
        <w:rPr>
          <w:rFonts w:ascii="宋体" w:hAnsi="宋体" w:cs="宋体"/>
          <w:b/>
          <w:spacing w:val="6"/>
          <w:sz w:val="28"/>
          <w:szCs w:val="28"/>
        </w:rPr>
      </w:pPr>
    </w:p>
    <w:p>
      <w:pPr>
        <w:pStyle w:val="2"/>
        <w:rPr>
          <w:rFonts w:ascii="宋体" w:hAnsi="宋体" w:cs="宋体"/>
          <w:b/>
          <w:spacing w:val="6"/>
          <w:sz w:val="28"/>
          <w:szCs w:val="28"/>
        </w:rPr>
      </w:pPr>
    </w:p>
    <w:p>
      <w:pPr>
        <w:pStyle w:val="2"/>
        <w:rPr>
          <w:rFonts w:ascii="宋体" w:hAnsi="宋体" w:cs="宋体"/>
          <w:b/>
          <w:spacing w:val="6"/>
          <w:sz w:val="28"/>
          <w:szCs w:val="28"/>
        </w:rPr>
      </w:pPr>
    </w:p>
    <w:p>
      <w:pPr>
        <w:pStyle w:val="2"/>
        <w:rPr>
          <w:rFonts w:ascii="宋体" w:hAnsi="宋体" w:cs="宋体"/>
          <w:b/>
          <w:spacing w:val="6"/>
          <w:sz w:val="28"/>
          <w:szCs w:val="28"/>
        </w:rPr>
      </w:pPr>
    </w:p>
    <w:p>
      <w:pPr>
        <w:pStyle w:val="2"/>
        <w:rPr>
          <w:rFonts w:ascii="宋体" w:hAnsi="宋体" w:cs="宋体"/>
          <w:b/>
          <w:spacing w:val="6"/>
          <w:sz w:val="28"/>
          <w:szCs w:val="28"/>
        </w:rPr>
      </w:pPr>
    </w:p>
    <w:p>
      <w:pPr>
        <w:pStyle w:val="2"/>
        <w:rPr>
          <w:rFonts w:ascii="宋体" w:hAnsi="宋体" w:cs="宋体"/>
          <w:b/>
          <w:spacing w:val="6"/>
          <w:sz w:val="28"/>
          <w:szCs w:val="28"/>
        </w:rPr>
      </w:pPr>
    </w:p>
    <w:p>
      <w:pPr>
        <w:pStyle w:val="2"/>
        <w:rPr>
          <w:rFonts w:ascii="宋体" w:hAnsi="宋体" w:cs="宋体"/>
          <w:b/>
          <w:spacing w:val="6"/>
          <w:sz w:val="28"/>
          <w:szCs w:val="28"/>
        </w:rPr>
      </w:pPr>
    </w:p>
    <w:p>
      <w:pPr>
        <w:pStyle w:val="2"/>
        <w:rPr>
          <w:rFonts w:ascii="宋体" w:hAnsi="宋体" w:cs="宋体"/>
          <w:b/>
          <w:spacing w:val="6"/>
          <w:sz w:val="28"/>
          <w:szCs w:val="28"/>
        </w:rPr>
      </w:pPr>
    </w:p>
    <w:p>
      <w:pPr>
        <w:pStyle w:val="2"/>
        <w:rPr>
          <w:rFonts w:ascii="宋体" w:hAnsi="宋体" w:cs="宋体"/>
          <w:b/>
          <w:spacing w:val="6"/>
          <w:sz w:val="28"/>
          <w:szCs w:val="28"/>
        </w:rPr>
      </w:pPr>
    </w:p>
    <w:p>
      <w:pPr>
        <w:pStyle w:val="2"/>
        <w:rPr>
          <w:rFonts w:ascii="宋体" w:hAnsi="宋体" w:cs="宋体"/>
          <w:b/>
          <w:spacing w:val="6"/>
          <w:sz w:val="28"/>
          <w:szCs w:val="28"/>
        </w:rPr>
      </w:pPr>
    </w:p>
    <w:p>
      <w:pPr>
        <w:pStyle w:val="2"/>
        <w:rPr>
          <w:rFonts w:ascii="宋体" w:hAnsi="宋体" w:cs="宋体"/>
          <w:b/>
          <w:spacing w:val="6"/>
          <w:sz w:val="28"/>
          <w:szCs w:val="28"/>
        </w:rPr>
      </w:pPr>
    </w:p>
    <w:p>
      <w:pPr>
        <w:pStyle w:val="2"/>
        <w:rPr>
          <w:rFonts w:ascii="宋体" w:hAnsi="宋体" w:cs="宋体"/>
          <w:b/>
          <w:spacing w:val="6"/>
          <w:sz w:val="28"/>
          <w:szCs w:val="28"/>
        </w:rPr>
      </w:pPr>
    </w:p>
    <w:p>
      <w:pPr>
        <w:pStyle w:val="2"/>
        <w:rPr>
          <w:rFonts w:ascii="宋体" w:hAnsi="宋体" w:cs="宋体"/>
          <w:b/>
          <w:spacing w:val="6"/>
          <w:sz w:val="28"/>
          <w:szCs w:val="28"/>
        </w:rPr>
      </w:pPr>
    </w:p>
    <w:p>
      <w:pPr>
        <w:spacing w:line="360" w:lineRule="auto"/>
        <w:jc w:val="left"/>
        <w:rPr>
          <w:rFonts w:ascii="宋体" w:hAnsi="宋体" w:cs="宋体"/>
          <w:b/>
          <w:spacing w:val="6"/>
          <w:sz w:val="28"/>
          <w:szCs w:val="28"/>
        </w:rPr>
      </w:pPr>
    </w:p>
    <w:p>
      <w:pPr>
        <w:spacing w:line="360" w:lineRule="auto"/>
        <w:jc w:val="left"/>
        <w:rPr>
          <w:rFonts w:ascii="宋体" w:hAnsi="宋体" w:cs="宋体"/>
          <w:b/>
          <w:spacing w:val="6"/>
          <w:sz w:val="28"/>
          <w:szCs w:val="28"/>
        </w:rPr>
      </w:pPr>
      <w:r>
        <w:rPr>
          <w:rFonts w:hint="eastAsia" w:ascii="宋体" w:hAnsi="宋体" w:cs="宋体"/>
          <w:b/>
          <w:spacing w:val="6"/>
          <w:sz w:val="28"/>
          <w:szCs w:val="28"/>
        </w:rPr>
        <w:t>附件3：投诉书范本及制作说明</w:t>
      </w:r>
    </w:p>
    <w:p>
      <w:pPr>
        <w:spacing w:line="360" w:lineRule="auto"/>
        <w:jc w:val="center"/>
        <w:rPr>
          <w:rFonts w:ascii="宋体" w:hAnsi="宋体" w:cs="宋体"/>
          <w:b/>
          <w:sz w:val="22"/>
          <w:szCs w:val="22"/>
        </w:rPr>
      </w:pPr>
    </w:p>
    <w:p>
      <w:pPr>
        <w:spacing w:line="360" w:lineRule="auto"/>
        <w:jc w:val="center"/>
        <w:rPr>
          <w:rFonts w:ascii="宋体" w:hAnsi="宋体" w:cs="宋体"/>
          <w:b/>
          <w:spacing w:val="6"/>
          <w:sz w:val="28"/>
          <w:szCs w:val="28"/>
        </w:rPr>
      </w:pPr>
      <w:r>
        <w:rPr>
          <w:rFonts w:hint="eastAsia" w:ascii="宋体" w:hAnsi="宋体" w:cs="宋体"/>
          <w:b/>
          <w:spacing w:val="6"/>
          <w:sz w:val="28"/>
          <w:szCs w:val="28"/>
        </w:rPr>
        <w:t>投诉书范本</w:t>
      </w:r>
    </w:p>
    <w:p>
      <w:pPr>
        <w:spacing w:line="360" w:lineRule="auto"/>
        <w:rPr>
          <w:rFonts w:ascii="宋体" w:hAnsi="宋体" w:cs="宋体"/>
          <w:sz w:val="22"/>
          <w:szCs w:val="22"/>
        </w:rPr>
      </w:pPr>
      <w:r>
        <w:rPr>
          <w:rFonts w:hint="eastAsia" w:ascii="宋体" w:hAnsi="宋体" w:cs="宋体"/>
          <w:sz w:val="22"/>
          <w:szCs w:val="22"/>
        </w:rPr>
        <w:t>一、投诉相关主体基本情况</w:t>
      </w:r>
    </w:p>
    <w:p>
      <w:pPr>
        <w:spacing w:line="360" w:lineRule="auto"/>
        <w:rPr>
          <w:rFonts w:ascii="宋体" w:hAnsi="宋体" w:cs="宋体"/>
          <w:sz w:val="22"/>
          <w:szCs w:val="22"/>
          <w:u w:val="dotted"/>
        </w:rPr>
      </w:pPr>
      <w:r>
        <w:rPr>
          <w:rFonts w:hint="eastAsia" w:ascii="宋体" w:hAnsi="宋体" w:cs="宋体"/>
          <w:sz w:val="22"/>
          <w:szCs w:val="22"/>
        </w:rPr>
        <w:t>投诉人：</w:t>
      </w:r>
      <w:r>
        <w:rPr>
          <w:rFonts w:hint="eastAsia" w:ascii="宋体" w:hAnsi="宋体" w:cs="宋体"/>
          <w:sz w:val="22"/>
          <w:szCs w:val="22"/>
          <w:u w:val="dotted"/>
        </w:rPr>
        <w:t xml:space="preserve">                                               </w:t>
      </w:r>
    </w:p>
    <w:p>
      <w:pPr>
        <w:spacing w:line="360" w:lineRule="auto"/>
        <w:rPr>
          <w:rFonts w:ascii="宋体" w:hAnsi="宋体" w:cs="宋体"/>
          <w:sz w:val="22"/>
          <w:szCs w:val="22"/>
          <w:u w:val="single"/>
        </w:rPr>
      </w:pPr>
      <w:r>
        <w:rPr>
          <w:rFonts w:hint="eastAsia" w:ascii="宋体" w:hAnsi="宋体" w:cs="宋体"/>
          <w:sz w:val="22"/>
          <w:szCs w:val="22"/>
        </w:rPr>
        <w:t>地     址：</w:t>
      </w:r>
      <w:r>
        <w:rPr>
          <w:rFonts w:hint="eastAsia" w:ascii="宋体" w:hAnsi="宋体" w:cs="宋体"/>
          <w:sz w:val="22"/>
          <w:szCs w:val="22"/>
          <w:u w:val="dotted"/>
        </w:rPr>
        <w:t xml:space="preserve">                             </w:t>
      </w:r>
      <w:r>
        <w:rPr>
          <w:rFonts w:hint="eastAsia" w:ascii="宋体" w:hAnsi="宋体" w:cs="宋体"/>
          <w:sz w:val="22"/>
          <w:szCs w:val="22"/>
        </w:rPr>
        <w:t>邮编：</w:t>
      </w:r>
      <w:r>
        <w:rPr>
          <w:rFonts w:hint="eastAsia" w:ascii="宋体" w:hAnsi="宋体" w:cs="宋体"/>
          <w:sz w:val="22"/>
          <w:szCs w:val="22"/>
          <w:u w:val="dotted"/>
        </w:rPr>
        <w:t xml:space="preserve">         </w:t>
      </w:r>
      <w:r>
        <w:rPr>
          <w:rFonts w:hint="eastAsia" w:ascii="宋体" w:hAnsi="宋体" w:cs="宋体"/>
          <w:sz w:val="22"/>
          <w:szCs w:val="22"/>
          <w:u w:val="single"/>
        </w:rPr>
        <w:t xml:space="preserve">   </w:t>
      </w:r>
    </w:p>
    <w:p>
      <w:pPr>
        <w:tabs>
          <w:tab w:val="left" w:pos="6510"/>
        </w:tabs>
        <w:spacing w:line="360" w:lineRule="auto"/>
        <w:jc w:val="left"/>
        <w:rPr>
          <w:rFonts w:ascii="宋体" w:hAnsi="宋体" w:cs="宋体"/>
          <w:sz w:val="22"/>
          <w:szCs w:val="22"/>
        </w:rPr>
      </w:pPr>
      <w:r>
        <w:rPr>
          <w:rFonts w:hint="eastAsia" w:ascii="宋体" w:hAnsi="宋体" w:cs="宋体"/>
          <w:sz w:val="22"/>
          <w:szCs w:val="22"/>
        </w:rPr>
        <w:t>法定代表人/主要负责人：</w:t>
      </w:r>
      <w:r>
        <w:rPr>
          <w:rFonts w:hint="eastAsia" w:ascii="宋体" w:hAnsi="宋体" w:cs="宋体"/>
          <w:sz w:val="22"/>
          <w:szCs w:val="22"/>
          <w:u w:val="dotted"/>
        </w:rPr>
        <w:t xml:space="preserve">                                   </w:t>
      </w:r>
      <w:r>
        <w:rPr>
          <w:rFonts w:hint="eastAsia" w:ascii="宋体" w:hAnsi="宋体" w:cs="宋体"/>
          <w:sz w:val="22"/>
          <w:szCs w:val="22"/>
        </w:rPr>
        <w:t xml:space="preserve">  </w:t>
      </w:r>
    </w:p>
    <w:p>
      <w:pPr>
        <w:tabs>
          <w:tab w:val="left" w:pos="6510"/>
        </w:tabs>
        <w:spacing w:line="360" w:lineRule="auto"/>
        <w:rPr>
          <w:rFonts w:ascii="宋体" w:hAnsi="宋体" w:cs="宋体"/>
          <w:sz w:val="22"/>
          <w:szCs w:val="22"/>
          <w:u w:val="dotted"/>
        </w:rPr>
      </w:pPr>
      <w:r>
        <w:rPr>
          <w:rFonts w:hint="eastAsia" w:ascii="宋体" w:hAnsi="宋体" w:cs="宋体"/>
          <w:sz w:val="22"/>
          <w:szCs w:val="22"/>
        </w:rPr>
        <w:t>联系电话：</w:t>
      </w:r>
      <w:r>
        <w:rPr>
          <w:rFonts w:hint="eastAsia" w:ascii="宋体" w:hAnsi="宋体" w:cs="宋体"/>
          <w:sz w:val="22"/>
          <w:szCs w:val="22"/>
          <w:u w:val="dotted"/>
        </w:rPr>
        <w:t xml:space="preserve">                                             </w:t>
      </w:r>
    </w:p>
    <w:p>
      <w:pPr>
        <w:spacing w:line="360" w:lineRule="auto"/>
        <w:rPr>
          <w:rFonts w:ascii="宋体" w:hAnsi="宋体" w:cs="宋体"/>
          <w:sz w:val="22"/>
          <w:szCs w:val="22"/>
          <w:u w:val="dotted"/>
        </w:rPr>
      </w:pPr>
      <w:r>
        <w:rPr>
          <w:rFonts w:hint="eastAsia" w:ascii="宋体" w:hAnsi="宋体" w:cs="宋体"/>
          <w:sz w:val="22"/>
          <w:szCs w:val="22"/>
        </w:rPr>
        <w:t>授权代表：</w:t>
      </w:r>
      <w:r>
        <w:rPr>
          <w:rFonts w:hint="eastAsia" w:ascii="宋体" w:hAnsi="宋体" w:cs="宋体"/>
          <w:sz w:val="22"/>
          <w:szCs w:val="22"/>
          <w:u w:val="dotted"/>
        </w:rPr>
        <w:t xml:space="preserve">             </w:t>
      </w:r>
      <w:r>
        <w:rPr>
          <w:rFonts w:hint="eastAsia" w:ascii="宋体" w:hAnsi="宋体" w:cs="宋体"/>
          <w:sz w:val="22"/>
          <w:szCs w:val="22"/>
        </w:rPr>
        <w:t>联系电话</w:t>
      </w:r>
      <w:r>
        <w:rPr>
          <w:rFonts w:hint="eastAsia" w:ascii="宋体" w:hAnsi="宋体" w:cs="宋体"/>
          <w:sz w:val="22"/>
          <w:szCs w:val="22"/>
          <w:u w:val="dotted"/>
        </w:rPr>
        <w:t xml:space="preserve">：                  </w:t>
      </w:r>
    </w:p>
    <w:p>
      <w:pPr>
        <w:spacing w:line="360" w:lineRule="auto"/>
        <w:rPr>
          <w:rFonts w:ascii="宋体" w:hAnsi="宋体" w:cs="宋体"/>
          <w:sz w:val="22"/>
          <w:szCs w:val="22"/>
          <w:u w:val="dotted"/>
        </w:rPr>
      </w:pPr>
      <w:r>
        <w:rPr>
          <w:rFonts w:hint="eastAsia" w:ascii="宋体" w:hAnsi="宋体" w:cs="宋体"/>
          <w:sz w:val="22"/>
          <w:szCs w:val="22"/>
        </w:rPr>
        <w:t>地     址：</w:t>
      </w:r>
      <w:r>
        <w:rPr>
          <w:rFonts w:hint="eastAsia" w:ascii="宋体" w:hAnsi="宋体" w:cs="宋体"/>
          <w:sz w:val="22"/>
          <w:szCs w:val="22"/>
          <w:u w:val="dotted"/>
        </w:rPr>
        <w:t xml:space="preserve">                             </w:t>
      </w:r>
      <w:r>
        <w:rPr>
          <w:rFonts w:hint="eastAsia" w:ascii="宋体" w:hAnsi="宋体" w:cs="宋体"/>
          <w:sz w:val="22"/>
          <w:szCs w:val="22"/>
        </w:rPr>
        <w:t>邮编：</w:t>
      </w:r>
      <w:r>
        <w:rPr>
          <w:rFonts w:hint="eastAsia" w:ascii="宋体" w:hAnsi="宋体" w:cs="宋体"/>
          <w:sz w:val="22"/>
          <w:szCs w:val="22"/>
          <w:u w:val="dotted"/>
        </w:rPr>
        <w:t xml:space="preserve">         </w:t>
      </w:r>
      <w:r>
        <w:rPr>
          <w:rFonts w:hint="eastAsia" w:ascii="宋体" w:hAnsi="宋体" w:cs="宋体"/>
          <w:sz w:val="22"/>
          <w:szCs w:val="22"/>
          <w:u w:val="single"/>
        </w:rPr>
        <w:t xml:space="preserve"> </w:t>
      </w:r>
      <w:r>
        <w:rPr>
          <w:rFonts w:hint="eastAsia" w:ascii="宋体" w:hAnsi="宋体" w:cs="宋体"/>
          <w:sz w:val="22"/>
          <w:szCs w:val="22"/>
          <w:u w:val="dotted"/>
        </w:rPr>
        <w:t xml:space="preserve">                   </w:t>
      </w:r>
    </w:p>
    <w:p>
      <w:pPr>
        <w:spacing w:line="360" w:lineRule="auto"/>
        <w:rPr>
          <w:rFonts w:ascii="宋体" w:hAnsi="宋体" w:cs="宋体"/>
          <w:sz w:val="22"/>
          <w:szCs w:val="22"/>
          <w:u w:val="single"/>
        </w:rPr>
      </w:pPr>
      <w:r>
        <w:rPr>
          <w:rFonts w:hint="eastAsia" w:ascii="宋体" w:hAnsi="宋体" w:cs="宋体"/>
          <w:sz w:val="22"/>
          <w:szCs w:val="22"/>
        </w:rPr>
        <w:t>被投诉人1：</w:t>
      </w:r>
      <w:r>
        <w:rPr>
          <w:rFonts w:hint="eastAsia" w:ascii="宋体" w:hAnsi="宋体" w:cs="宋体"/>
          <w:sz w:val="22"/>
          <w:szCs w:val="22"/>
          <w:u w:val="dotted"/>
        </w:rPr>
        <w:t xml:space="preserve">                                           </w:t>
      </w:r>
      <w:r>
        <w:rPr>
          <w:rFonts w:hint="eastAsia" w:ascii="宋体" w:hAnsi="宋体" w:cs="宋体"/>
          <w:sz w:val="22"/>
          <w:szCs w:val="22"/>
          <w:u w:val="single"/>
        </w:rPr>
        <w:t xml:space="preserve">  </w:t>
      </w:r>
    </w:p>
    <w:p>
      <w:pPr>
        <w:spacing w:line="360" w:lineRule="auto"/>
        <w:rPr>
          <w:rFonts w:ascii="宋体" w:hAnsi="宋体" w:cs="宋体"/>
          <w:sz w:val="22"/>
          <w:szCs w:val="22"/>
          <w:u w:val="single"/>
        </w:rPr>
      </w:pPr>
      <w:r>
        <w:rPr>
          <w:rFonts w:hint="eastAsia" w:ascii="宋体" w:hAnsi="宋体" w:cs="宋体"/>
          <w:sz w:val="22"/>
          <w:szCs w:val="22"/>
        </w:rPr>
        <w:t>地     址：</w:t>
      </w:r>
      <w:r>
        <w:rPr>
          <w:rFonts w:hint="eastAsia" w:ascii="宋体" w:hAnsi="宋体" w:cs="宋体"/>
          <w:sz w:val="22"/>
          <w:szCs w:val="22"/>
          <w:u w:val="dotted"/>
        </w:rPr>
        <w:t xml:space="preserve">                             </w:t>
      </w:r>
      <w:r>
        <w:rPr>
          <w:rFonts w:hint="eastAsia" w:ascii="宋体" w:hAnsi="宋体" w:cs="宋体"/>
          <w:sz w:val="22"/>
          <w:szCs w:val="22"/>
        </w:rPr>
        <w:t>邮编：</w:t>
      </w:r>
      <w:r>
        <w:rPr>
          <w:rFonts w:hint="eastAsia" w:ascii="宋体" w:hAnsi="宋体" w:cs="宋体"/>
          <w:sz w:val="22"/>
          <w:szCs w:val="22"/>
          <w:u w:val="dotted"/>
        </w:rPr>
        <w:t xml:space="preserve">          </w:t>
      </w:r>
      <w:r>
        <w:rPr>
          <w:rFonts w:hint="eastAsia" w:ascii="宋体" w:hAnsi="宋体" w:cs="宋体"/>
          <w:sz w:val="22"/>
          <w:szCs w:val="22"/>
          <w:u w:val="single"/>
        </w:rPr>
        <w:t xml:space="preserve"> </w:t>
      </w:r>
    </w:p>
    <w:p>
      <w:pPr>
        <w:spacing w:line="360" w:lineRule="auto"/>
        <w:rPr>
          <w:rFonts w:ascii="宋体" w:hAnsi="宋体" w:cs="宋体"/>
          <w:sz w:val="22"/>
          <w:szCs w:val="22"/>
          <w:u w:val="single"/>
        </w:rPr>
      </w:pPr>
      <w:r>
        <w:rPr>
          <w:rFonts w:hint="eastAsia" w:ascii="宋体" w:hAnsi="宋体" w:cs="宋体"/>
          <w:sz w:val="22"/>
          <w:szCs w:val="22"/>
        </w:rPr>
        <w:t>联系人：</w:t>
      </w:r>
      <w:r>
        <w:rPr>
          <w:rFonts w:hint="eastAsia" w:ascii="宋体" w:hAnsi="宋体" w:cs="宋体"/>
          <w:sz w:val="22"/>
          <w:szCs w:val="22"/>
          <w:u w:val="dotted"/>
        </w:rPr>
        <w:t xml:space="preserve">               </w:t>
      </w:r>
      <w:r>
        <w:rPr>
          <w:rFonts w:hint="eastAsia" w:ascii="宋体" w:hAnsi="宋体" w:cs="宋体"/>
          <w:sz w:val="22"/>
          <w:szCs w:val="22"/>
        </w:rPr>
        <w:t>联系电话：</w:t>
      </w:r>
      <w:r>
        <w:rPr>
          <w:rFonts w:hint="eastAsia" w:ascii="宋体" w:hAnsi="宋体" w:cs="宋体"/>
          <w:sz w:val="22"/>
          <w:szCs w:val="22"/>
          <w:u w:val="dotted"/>
        </w:rPr>
        <w:t xml:space="preserve">                      </w:t>
      </w:r>
      <w:r>
        <w:rPr>
          <w:rFonts w:hint="eastAsia" w:ascii="宋体" w:hAnsi="宋体" w:cs="宋体"/>
          <w:sz w:val="22"/>
          <w:szCs w:val="22"/>
          <w:u w:val="single"/>
        </w:rPr>
        <w:t xml:space="preserve"> </w:t>
      </w:r>
    </w:p>
    <w:p>
      <w:pPr>
        <w:spacing w:line="360" w:lineRule="auto"/>
        <w:rPr>
          <w:rFonts w:ascii="宋体" w:hAnsi="宋体" w:cs="宋体"/>
          <w:sz w:val="22"/>
          <w:szCs w:val="22"/>
        </w:rPr>
      </w:pPr>
      <w:r>
        <w:rPr>
          <w:rFonts w:hint="eastAsia" w:ascii="宋体" w:hAnsi="宋体" w:cs="宋体"/>
          <w:sz w:val="22"/>
          <w:szCs w:val="22"/>
        </w:rPr>
        <w:t>被投诉人2</w:t>
      </w:r>
    </w:p>
    <w:p>
      <w:pPr>
        <w:spacing w:line="360" w:lineRule="auto"/>
        <w:rPr>
          <w:rFonts w:ascii="宋体" w:hAnsi="宋体" w:cs="宋体"/>
          <w:sz w:val="22"/>
          <w:szCs w:val="22"/>
          <w:u w:val="dotted"/>
        </w:rPr>
      </w:pPr>
      <w:r>
        <w:rPr>
          <w:rFonts w:hint="eastAsia" w:ascii="宋体" w:hAnsi="宋体" w:cs="宋体"/>
          <w:sz w:val="22"/>
          <w:szCs w:val="22"/>
        </w:rPr>
        <w:t>……</w:t>
      </w:r>
    </w:p>
    <w:p>
      <w:pPr>
        <w:spacing w:line="360" w:lineRule="auto"/>
        <w:rPr>
          <w:rFonts w:ascii="宋体" w:hAnsi="宋体" w:cs="宋体"/>
          <w:sz w:val="22"/>
          <w:szCs w:val="22"/>
          <w:u w:val="single"/>
        </w:rPr>
      </w:pPr>
      <w:r>
        <w:rPr>
          <w:rFonts w:hint="eastAsia" w:ascii="宋体" w:hAnsi="宋体" w:cs="宋体"/>
          <w:sz w:val="22"/>
          <w:szCs w:val="22"/>
        </w:rPr>
        <w:t>相关供应商：</w:t>
      </w:r>
      <w:r>
        <w:rPr>
          <w:rFonts w:hint="eastAsia" w:ascii="宋体" w:hAnsi="宋体" w:cs="宋体"/>
          <w:sz w:val="22"/>
          <w:szCs w:val="22"/>
          <w:u w:val="dotted"/>
        </w:rPr>
        <w:t xml:space="preserve">                                           </w:t>
      </w:r>
      <w:r>
        <w:rPr>
          <w:rFonts w:hint="eastAsia" w:ascii="宋体" w:hAnsi="宋体" w:cs="宋体"/>
          <w:sz w:val="22"/>
          <w:szCs w:val="22"/>
          <w:u w:val="single"/>
        </w:rPr>
        <w:t xml:space="preserve">    </w:t>
      </w:r>
    </w:p>
    <w:p>
      <w:pPr>
        <w:spacing w:line="360" w:lineRule="auto"/>
        <w:rPr>
          <w:rFonts w:ascii="宋体" w:hAnsi="宋体" w:cs="宋体"/>
          <w:sz w:val="22"/>
          <w:szCs w:val="22"/>
          <w:u w:val="single"/>
        </w:rPr>
      </w:pPr>
      <w:r>
        <w:rPr>
          <w:rFonts w:hint="eastAsia" w:ascii="宋体" w:hAnsi="宋体" w:cs="宋体"/>
          <w:sz w:val="22"/>
          <w:szCs w:val="22"/>
        </w:rPr>
        <w:t>地     址：</w:t>
      </w:r>
      <w:r>
        <w:rPr>
          <w:rFonts w:hint="eastAsia" w:ascii="宋体" w:hAnsi="宋体" w:cs="宋体"/>
          <w:sz w:val="22"/>
          <w:szCs w:val="22"/>
          <w:u w:val="dotted"/>
        </w:rPr>
        <w:t xml:space="preserve">                             </w:t>
      </w:r>
      <w:r>
        <w:rPr>
          <w:rFonts w:hint="eastAsia" w:ascii="宋体" w:hAnsi="宋体" w:cs="宋体"/>
          <w:sz w:val="22"/>
          <w:szCs w:val="22"/>
        </w:rPr>
        <w:t>邮编：</w:t>
      </w:r>
      <w:r>
        <w:rPr>
          <w:rFonts w:hint="eastAsia" w:ascii="宋体" w:hAnsi="宋体" w:cs="宋体"/>
          <w:sz w:val="22"/>
          <w:szCs w:val="22"/>
          <w:u w:val="dotted"/>
        </w:rPr>
        <w:t xml:space="preserve">          </w:t>
      </w:r>
      <w:r>
        <w:rPr>
          <w:rFonts w:hint="eastAsia" w:ascii="宋体" w:hAnsi="宋体" w:cs="宋体"/>
          <w:sz w:val="22"/>
          <w:szCs w:val="22"/>
          <w:u w:val="single"/>
        </w:rPr>
        <w:t xml:space="preserve"> </w:t>
      </w:r>
    </w:p>
    <w:p>
      <w:pPr>
        <w:spacing w:line="360" w:lineRule="auto"/>
        <w:rPr>
          <w:rFonts w:ascii="宋体" w:hAnsi="宋体" w:cs="宋体"/>
          <w:sz w:val="22"/>
          <w:szCs w:val="22"/>
          <w:u w:val="single"/>
        </w:rPr>
      </w:pPr>
      <w:r>
        <w:rPr>
          <w:rFonts w:hint="eastAsia" w:ascii="宋体" w:hAnsi="宋体" w:cs="宋体"/>
          <w:sz w:val="22"/>
          <w:szCs w:val="22"/>
        </w:rPr>
        <w:t>联系人：</w:t>
      </w:r>
      <w:r>
        <w:rPr>
          <w:rFonts w:hint="eastAsia" w:ascii="宋体" w:hAnsi="宋体" w:cs="宋体"/>
          <w:sz w:val="22"/>
          <w:szCs w:val="22"/>
          <w:u w:val="dotted"/>
        </w:rPr>
        <w:t xml:space="preserve">               </w:t>
      </w:r>
      <w:r>
        <w:rPr>
          <w:rFonts w:hint="eastAsia" w:ascii="宋体" w:hAnsi="宋体" w:cs="宋体"/>
          <w:sz w:val="22"/>
          <w:szCs w:val="22"/>
        </w:rPr>
        <w:t>联系电话：</w:t>
      </w:r>
      <w:r>
        <w:rPr>
          <w:rFonts w:hint="eastAsia" w:ascii="宋体" w:hAnsi="宋体" w:cs="宋体"/>
          <w:sz w:val="22"/>
          <w:szCs w:val="22"/>
          <w:u w:val="dotted"/>
        </w:rPr>
        <w:t xml:space="preserve">                      </w:t>
      </w:r>
      <w:r>
        <w:rPr>
          <w:rFonts w:hint="eastAsia" w:ascii="宋体" w:hAnsi="宋体" w:cs="宋体"/>
          <w:sz w:val="22"/>
          <w:szCs w:val="22"/>
          <w:u w:val="single"/>
        </w:rPr>
        <w:t xml:space="preserve">      </w:t>
      </w:r>
    </w:p>
    <w:p>
      <w:pPr>
        <w:spacing w:line="360" w:lineRule="auto"/>
        <w:rPr>
          <w:rFonts w:ascii="宋体" w:hAnsi="宋体" w:cs="宋体"/>
          <w:sz w:val="22"/>
          <w:szCs w:val="22"/>
        </w:rPr>
      </w:pPr>
      <w:r>
        <w:rPr>
          <w:rFonts w:hint="eastAsia" w:ascii="宋体" w:hAnsi="宋体" w:cs="宋体"/>
          <w:sz w:val="22"/>
          <w:szCs w:val="22"/>
        </w:rPr>
        <w:t>二、投诉项目基本情况</w:t>
      </w:r>
    </w:p>
    <w:p>
      <w:pPr>
        <w:spacing w:line="360" w:lineRule="auto"/>
        <w:rPr>
          <w:rFonts w:ascii="宋体" w:hAnsi="宋体" w:cs="宋体"/>
          <w:sz w:val="22"/>
          <w:szCs w:val="22"/>
          <w:u w:val="dotted"/>
        </w:rPr>
      </w:pPr>
      <w:r>
        <w:rPr>
          <w:rFonts w:hint="eastAsia" w:ascii="宋体" w:hAnsi="宋体" w:cs="宋体"/>
          <w:sz w:val="22"/>
          <w:szCs w:val="22"/>
        </w:rPr>
        <w:t>采购项目名称：</w:t>
      </w:r>
      <w:r>
        <w:rPr>
          <w:rFonts w:hint="eastAsia" w:ascii="宋体" w:hAnsi="宋体" w:cs="宋体"/>
          <w:sz w:val="22"/>
          <w:szCs w:val="22"/>
          <w:u w:val="dotted"/>
        </w:rPr>
        <w:t xml:space="preserve">                                        </w:t>
      </w:r>
    </w:p>
    <w:p>
      <w:pPr>
        <w:spacing w:line="360" w:lineRule="auto"/>
        <w:rPr>
          <w:rFonts w:ascii="宋体" w:hAnsi="宋体" w:cs="宋体"/>
          <w:sz w:val="22"/>
          <w:szCs w:val="22"/>
          <w:u w:val="single"/>
        </w:rPr>
      </w:pPr>
      <w:r>
        <w:rPr>
          <w:rFonts w:hint="eastAsia" w:ascii="宋体" w:hAnsi="宋体" w:cs="宋体"/>
          <w:sz w:val="22"/>
          <w:szCs w:val="22"/>
        </w:rPr>
        <w:t>采购项目编号：</w:t>
      </w:r>
      <w:r>
        <w:rPr>
          <w:rFonts w:hint="eastAsia" w:ascii="宋体" w:hAnsi="宋体" w:cs="宋体"/>
          <w:sz w:val="22"/>
          <w:szCs w:val="22"/>
          <w:u w:val="dotted"/>
        </w:rPr>
        <w:t xml:space="preserve">                 </w:t>
      </w:r>
      <w:r>
        <w:rPr>
          <w:rFonts w:hint="eastAsia" w:ascii="宋体" w:hAnsi="宋体" w:cs="宋体"/>
          <w:sz w:val="22"/>
          <w:szCs w:val="22"/>
        </w:rPr>
        <w:t>包号：</w:t>
      </w:r>
      <w:r>
        <w:rPr>
          <w:rFonts w:hint="eastAsia" w:ascii="宋体" w:hAnsi="宋体" w:cs="宋体"/>
          <w:sz w:val="22"/>
          <w:szCs w:val="22"/>
          <w:u w:val="dotted"/>
        </w:rPr>
        <w:t xml:space="preserve">              </w:t>
      </w:r>
    </w:p>
    <w:p>
      <w:pPr>
        <w:spacing w:line="360" w:lineRule="auto"/>
        <w:rPr>
          <w:rFonts w:ascii="宋体" w:hAnsi="宋体" w:cs="宋体"/>
          <w:sz w:val="22"/>
          <w:szCs w:val="22"/>
        </w:rPr>
      </w:pPr>
      <w:r>
        <w:rPr>
          <w:rFonts w:hint="eastAsia" w:ascii="宋体" w:hAnsi="宋体" w:cs="宋体"/>
          <w:sz w:val="22"/>
          <w:szCs w:val="22"/>
        </w:rPr>
        <w:t>采购人名称：</w:t>
      </w:r>
      <w:r>
        <w:rPr>
          <w:rFonts w:hint="eastAsia" w:ascii="宋体" w:hAnsi="宋体" w:cs="宋体"/>
          <w:sz w:val="22"/>
          <w:szCs w:val="22"/>
          <w:u w:val="dotted"/>
        </w:rPr>
        <w:t xml:space="preserve">                                           </w:t>
      </w:r>
      <w:r>
        <w:rPr>
          <w:rFonts w:hint="eastAsia" w:ascii="宋体" w:hAnsi="宋体" w:cs="宋体"/>
          <w:sz w:val="22"/>
          <w:szCs w:val="22"/>
          <w:u w:val="single"/>
        </w:rPr>
        <w:t xml:space="preserve">  </w:t>
      </w:r>
    </w:p>
    <w:p>
      <w:pPr>
        <w:spacing w:line="360" w:lineRule="auto"/>
        <w:rPr>
          <w:rFonts w:ascii="宋体" w:hAnsi="宋体" w:cs="宋体"/>
          <w:sz w:val="22"/>
          <w:szCs w:val="22"/>
          <w:u w:val="single"/>
        </w:rPr>
      </w:pPr>
      <w:r>
        <w:rPr>
          <w:rFonts w:hint="eastAsia" w:ascii="宋体" w:hAnsi="宋体" w:cs="宋体"/>
          <w:sz w:val="22"/>
          <w:szCs w:val="22"/>
        </w:rPr>
        <w:t>代理机构名称：</w:t>
      </w:r>
      <w:r>
        <w:rPr>
          <w:rFonts w:hint="eastAsia" w:ascii="宋体" w:hAnsi="宋体" w:cs="宋体"/>
          <w:sz w:val="22"/>
          <w:szCs w:val="22"/>
          <w:u w:val="dotted"/>
        </w:rPr>
        <w:t xml:space="preserve">                                         </w:t>
      </w:r>
    </w:p>
    <w:p>
      <w:pPr>
        <w:spacing w:line="360" w:lineRule="auto"/>
        <w:rPr>
          <w:rFonts w:ascii="宋体" w:hAnsi="宋体" w:cs="宋体"/>
          <w:sz w:val="22"/>
          <w:szCs w:val="22"/>
          <w:u w:val="dotted"/>
        </w:rPr>
      </w:pPr>
      <w:r>
        <w:rPr>
          <w:rFonts w:hint="eastAsia" w:ascii="宋体" w:hAnsi="宋体" w:cs="宋体"/>
          <w:sz w:val="22"/>
          <w:szCs w:val="22"/>
        </w:rPr>
        <w:t>采购文件公告:</w:t>
      </w:r>
      <w:r>
        <w:rPr>
          <w:rFonts w:hint="eastAsia" w:ascii="宋体" w:hAnsi="宋体" w:cs="宋体"/>
          <w:sz w:val="22"/>
          <w:szCs w:val="22"/>
          <w:u w:val="dotted"/>
        </w:rPr>
        <w:t xml:space="preserve">是/否 </w:t>
      </w:r>
      <w:r>
        <w:rPr>
          <w:rFonts w:hint="eastAsia" w:ascii="宋体" w:hAnsi="宋体" w:cs="宋体"/>
          <w:sz w:val="22"/>
          <w:szCs w:val="22"/>
        </w:rPr>
        <w:t>公告期限：</w:t>
      </w:r>
      <w:r>
        <w:rPr>
          <w:rFonts w:hint="eastAsia" w:ascii="宋体" w:hAnsi="宋体" w:cs="宋体"/>
          <w:sz w:val="22"/>
          <w:szCs w:val="22"/>
          <w:u w:val="dotted"/>
        </w:rPr>
        <w:t xml:space="preserve">                                 </w:t>
      </w:r>
    </w:p>
    <w:p>
      <w:pPr>
        <w:spacing w:line="360" w:lineRule="auto"/>
        <w:rPr>
          <w:rFonts w:ascii="宋体" w:hAnsi="宋体" w:cs="宋体"/>
          <w:sz w:val="22"/>
          <w:szCs w:val="22"/>
          <w:u w:val="single"/>
        </w:rPr>
      </w:pPr>
      <w:r>
        <w:rPr>
          <w:rFonts w:hint="eastAsia" w:ascii="宋体" w:hAnsi="宋体" w:cs="宋体"/>
          <w:sz w:val="22"/>
          <w:szCs w:val="22"/>
        </w:rPr>
        <w:t>采购结果公告:</w:t>
      </w:r>
      <w:r>
        <w:rPr>
          <w:rFonts w:hint="eastAsia" w:ascii="宋体" w:hAnsi="宋体" w:cs="宋体"/>
          <w:sz w:val="22"/>
          <w:szCs w:val="22"/>
          <w:u w:val="dotted"/>
        </w:rPr>
        <w:t xml:space="preserve">是/否 </w:t>
      </w:r>
      <w:r>
        <w:rPr>
          <w:rFonts w:hint="eastAsia" w:ascii="宋体" w:hAnsi="宋体" w:cs="宋体"/>
          <w:sz w:val="22"/>
          <w:szCs w:val="22"/>
        </w:rPr>
        <w:t>公告期限：</w:t>
      </w:r>
      <w:r>
        <w:rPr>
          <w:rFonts w:hint="eastAsia" w:ascii="宋体" w:hAnsi="宋体" w:cs="宋体"/>
          <w:sz w:val="22"/>
          <w:szCs w:val="22"/>
          <w:u w:val="dotted"/>
        </w:rPr>
        <w:t xml:space="preserve">                        </w:t>
      </w:r>
    </w:p>
    <w:p>
      <w:pPr>
        <w:spacing w:line="360" w:lineRule="auto"/>
        <w:rPr>
          <w:rFonts w:ascii="宋体" w:hAnsi="宋体" w:cs="宋体"/>
          <w:sz w:val="22"/>
          <w:szCs w:val="22"/>
        </w:rPr>
      </w:pPr>
      <w:r>
        <w:rPr>
          <w:rFonts w:hint="eastAsia" w:ascii="宋体" w:hAnsi="宋体" w:cs="宋体"/>
          <w:sz w:val="22"/>
          <w:szCs w:val="22"/>
        </w:rPr>
        <w:t>三、质疑基本情况</w:t>
      </w:r>
    </w:p>
    <w:p>
      <w:pPr>
        <w:spacing w:line="360" w:lineRule="auto"/>
        <w:ind w:firstLine="440" w:firstLineChars="200"/>
        <w:rPr>
          <w:rFonts w:ascii="宋体" w:hAnsi="宋体" w:cs="宋体"/>
          <w:sz w:val="22"/>
          <w:szCs w:val="22"/>
          <w:u w:val="dotted"/>
        </w:rPr>
      </w:pPr>
      <w:r>
        <w:rPr>
          <w:rFonts w:hint="eastAsia" w:ascii="宋体" w:hAnsi="宋体" w:cs="宋体"/>
          <w:sz w:val="22"/>
          <w:szCs w:val="22"/>
        </w:rPr>
        <w:t>投诉人于</w:t>
      </w:r>
      <w:r>
        <w:rPr>
          <w:rFonts w:hint="eastAsia" w:ascii="宋体" w:hAnsi="宋体" w:cs="宋体"/>
          <w:sz w:val="22"/>
          <w:szCs w:val="22"/>
          <w:u w:val="dotted"/>
        </w:rPr>
        <w:t xml:space="preserve">   </w:t>
      </w:r>
      <w:r>
        <w:rPr>
          <w:rFonts w:hint="eastAsia" w:ascii="宋体" w:hAnsi="宋体" w:cs="宋体"/>
          <w:sz w:val="22"/>
          <w:szCs w:val="22"/>
        </w:rPr>
        <w:t>年</w:t>
      </w:r>
      <w:r>
        <w:rPr>
          <w:rFonts w:hint="eastAsia" w:ascii="宋体" w:hAnsi="宋体" w:cs="宋体"/>
          <w:sz w:val="22"/>
          <w:szCs w:val="22"/>
          <w:u w:val="dotted"/>
        </w:rPr>
        <w:t xml:space="preserve">   </w:t>
      </w:r>
      <w:r>
        <w:rPr>
          <w:rFonts w:hint="eastAsia" w:ascii="宋体" w:hAnsi="宋体" w:cs="宋体"/>
          <w:sz w:val="22"/>
          <w:szCs w:val="22"/>
        </w:rPr>
        <w:t>月</w:t>
      </w:r>
      <w:r>
        <w:rPr>
          <w:rFonts w:hint="eastAsia" w:ascii="宋体" w:hAnsi="宋体" w:cs="宋体"/>
          <w:sz w:val="22"/>
          <w:szCs w:val="22"/>
          <w:u w:val="dotted"/>
        </w:rPr>
        <w:t xml:space="preserve">  </w:t>
      </w:r>
      <w:r>
        <w:rPr>
          <w:rFonts w:hint="eastAsia" w:ascii="宋体" w:hAnsi="宋体" w:cs="宋体"/>
          <w:sz w:val="22"/>
          <w:szCs w:val="22"/>
        </w:rPr>
        <w:t>日,向</w:t>
      </w:r>
      <w:r>
        <w:rPr>
          <w:rFonts w:hint="eastAsia" w:ascii="宋体" w:hAnsi="宋体" w:cs="宋体"/>
          <w:sz w:val="22"/>
          <w:szCs w:val="22"/>
          <w:u w:val="dotted"/>
        </w:rPr>
        <w:t xml:space="preserve">                   </w:t>
      </w:r>
      <w:r>
        <w:rPr>
          <w:rFonts w:hint="eastAsia" w:ascii="宋体" w:hAnsi="宋体" w:cs="宋体"/>
          <w:sz w:val="22"/>
          <w:szCs w:val="22"/>
        </w:rPr>
        <w:t>提出质疑，质疑事项为：</w:t>
      </w:r>
      <w:r>
        <w:rPr>
          <w:rFonts w:hint="eastAsia" w:ascii="宋体" w:hAnsi="宋体" w:cs="宋体"/>
          <w:sz w:val="22"/>
          <w:szCs w:val="22"/>
          <w:u w:val="dotted"/>
        </w:rPr>
        <w:t xml:space="preserve">                                </w:t>
      </w:r>
    </w:p>
    <w:p>
      <w:pPr>
        <w:spacing w:line="360" w:lineRule="auto"/>
        <w:rPr>
          <w:rFonts w:ascii="宋体" w:hAnsi="宋体" w:cs="宋体"/>
          <w:sz w:val="22"/>
          <w:szCs w:val="22"/>
          <w:u w:val="dotted"/>
        </w:rPr>
      </w:pPr>
      <w:r>
        <w:rPr>
          <w:rFonts w:hint="eastAsia" w:ascii="宋体" w:hAnsi="宋体" w:cs="宋体"/>
          <w:sz w:val="22"/>
          <w:szCs w:val="22"/>
          <w:u w:val="dotted"/>
        </w:rPr>
        <w:t xml:space="preserve">                                                     </w:t>
      </w:r>
      <w:r>
        <w:rPr>
          <w:rFonts w:hint="eastAsia" w:ascii="宋体" w:hAnsi="宋体" w:cs="宋体"/>
          <w:sz w:val="22"/>
          <w:szCs w:val="22"/>
        </w:rPr>
        <w:t xml:space="preserve">  </w:t>
      </w:r>
    </w:p>
    <w:p>
      <w:pPr>
        <w:spacing w:line="360" w:lineRule="auto"/>
        <w:ind w:firstLine="330" w:firstLineChars="150"/>
        <w:rPr>
          <w:rFonts w:ascii="宋体" w:hAnsi="宋体" w:cs="宋体"/>
          <w:sz w:val="22"/>
          <w:szCs w:val="22"/>
        </w:rPr>
      </w:pPr>
      <w:r>
        <w:rPr>
          <w:rFonts w:hint="eastAsia" w:ascii="宋体" w:hAnsi="宋体" w:cs="宋体"/>
          <w:sz w:val="22"/>
          <w:szCs w:val="22"/>
          <w:u w:val="dotted"/>
        </w:rPr>
        <w:t>采购人/代理机构</w:t>
      </w:r>
      <w:r>
        <w:rPr>
          <w:rFonts w:hint="eastAsia" w:ascii="宋体" w:hAnsi="宋体" w:cs="宋体"/>
          <w:sz w:val="22"/>
          <w:szCs w:val="22"/>
        </w:rPr>
        <w:t>于</w:t>
      </w:r>
      <w:r>
        <w:rPr>
          <w:rFonts w:hint="eastAsia" w:ascii="宋体" w:hAnsi="宋体" w:cs="宋体"/>
          <w:sz w:val="22"/>
          <w:szCs w:val="22"/>
          <w:u w:val="dotted"/>
        </w:rPr>
        <w:t xml:space="preserve">   </w:t>
      </w:r>
      <w:r>
        <w:rPr>
          <w:rFonts w:hint="eastAsia" w:ascii="宋体" w:hAnsi="宋体" w:cs="宋体"/>
          <w:sz w:val="22"/>
          <w:szCs w:val="22"/>
        </w:rPr>
        <w:t>年</w:t>
      </w:r>
      <w:r>
        <w:rPr>
          <w:rFonts w:hint="eastAsia" w:ascii="宋体" w:hAnsi="宋体" w:cs="宋体"/>
          <w:sz w:val="22"/>
          <w:szCs w:val="22"/>
          <w:u w:val="dotted"/>
        </w:rPr>
        <w:t xml:space="preserve">   </w:t>
      </w:r>
      <w:r>
        <w:rPr>
          <w:rFonts w:hint="eastAsia" w:ascii="宋体" w:hAnsi="宋体" w:cs="宋体"/>
          <w:sz w:val="22"/>
          <w:szCs w:val="22"/>
        </w:rPr>
        <w:t>月</w:t>
      </w:r>
      <w:r>
        <w:rPr>
          <w:rFonts w:hint="eastAsia" w:ascii="宋体" w:hAnsi="宋体" w:cs="宋体"/>
          <w:sz w:val="22"/>
          <w:szCs w:val="22"/>
          <w:u w:val="dotted"/>
        </w:rPr>
        <w:t xml:space="preserve">   </w:t>
      </w:r>
      <w:r>
        <w:rPr>
          <w:rFonts w:hint="eastAsia" w:ascii="宋体" w:hAnsi="宋体" w:cs="宋体"/>
          <w:sz w:val="22"/>
          <w:szCs w:val="22"/>
        </w:rPr>
        <w:t>日,就质疑事项作出了答复/没有在法定期限内作出答复。</w:t>
      </w:r>
    </w:p>
    <w:p>
      <w:pPr>
        <w:spacing w:line="360" w:lineRule="auto"/>
        <w:rPr>
          <w:rFonts w:ascii="宋体" w:hAnsi="宋体" w:cs="宋体"/>
          <w:sz w:val="22"/>
          <w:szCs w:val="22"/>
        </w:rPr>
      </w:pPr>
      <w:r>
        <w:rPr>
          <w:rFonts w:hint="eastAsia" w:ascii="宋体" w:hAnsi="宋体" w:cs="宋体"/>
          <w:sz w:val="22"/>
          <w:szCs w:val="22"/>
        </w:rPr>
        <w:t>四、投诉事项具体内容</w:t>
      </w:r>
    </w:p>
    <w:p>
      <w:pPr>
        <w:spacing w:line="360" w:lineRule="auto"/>
        <w:rPr>
          <w:rFonts w:ascii="宋体" w:hAnsi="宋体" w:cs="宋体"/>
          <w:sz w:val="22"/>
          <w:szCs w:val="22"/>
          <w:u w:val="single"/>
        </w:rPr>
      </w:pPr>
      <w:r>
        <w:rPr>
          <w:rFonts w:hint="eastAsia" w:ascii="宋体" w:hAnsi="宋体" w:cs="宋体"/>
          <w:sz w:val="22"/>
          <w:szCs w:val="22"/>
        </w:rPr>
        <w:t>投诉事项 1：</w:t>
      </w:r>
      <w:r>
        <w:rPr>
          <w:rFonts w:hint="eastAsia" w:ascii="宋体" w:hAnsi="宋体" w:cs="宋体"/>
          <w:sz w:val="22"/>
          <w:szCs w:val="22"/>
          <w:u w:val="dotted"/>
        </w:rPr>
        <w:t xml:space="preserve">                                       </w:t>
      </w:r>
    </w:p>
    <w:p>
      <w:pPr>
        <w:spacing w:line="360" w:lineRule="auto"/>
        <w:rPr>
          <w:rFonts w:ascii="宋体" w:hAnsi="宋体" w:cs="宋体"/>
          <w:sz w:val="22"/>
          <w:szCs w:val="22"/>
        </w:rPr>
      </w:pPr>
      <w:r>
        <w:rPr>
          <w:rFonts w:hint="eastAsia" w:ascii="宋体" w:hAnsi="宋体" w:cs="宋体"/>
          <w:sz w:val="22"/>
          <w:szCs w:val="22"/>
        </w:rPr>
        <w:t>事实依据：</w:t>
      </w:r>
      <w:r>
        <w:rPr>
          <w:rFonts w:hint="eastAsia" w:ascii="宋体" w:hAnsi="宋体" w:cs="宋体"/>
          <w:sz w:val="22"/>
          <w:szCs w:val="22"/>
          <w:u w:val="dotted"/>
        </w:rPr>
        <w:t xml:space="preserve">                                         </w:t>
      </w:r>
    </w:p>
    <w:p>
      <w:pPr>
        <w:spacing w:line="360" w:lineRule="auto"/>
        <w:rPr>
          <w:rFonts w:ascii="宋体" w:hAnsi="宋体" w:cs="宋体"/>
          <w:sz w:val="22"/>
          <w:szCs w:val="22"/>
          <w:u w:val="dotted"/>
        </w:rPr>
      </w:pPr>
      <w:r>
        <w:rPr>
          <w:rFonts w:hint="eastAsia" w:ascii="宋体" w:hAnsi="宋体" w:cs="宋体"/>
          <w:sz w:val="22"/>
          <w:szCs w:val="22"/>
          <w:u w:val="dotted"/>
        </w:rPr>
        <w:t xml:space="preserve">                                                      </w:t>
      </w:r>
    </w:p>
    <w:p>
      <w:pPr>
        <w:spacing w:line="360" w:lineRule="auto"/>
        <w:rPr>
          <w:rFonts w:ascii="宋体" w:hAnsi="宋体" w:cs="宋体"/>
          <w:sz w:val="22"/>
          <w:szCs w:val="22"/>
          <w:u w:val="single"/>
        </w:rPr>
      </w:pPr>
      <w:r>
        <w:rPr>
          <w:rFonts w:hint="eastAsia" w:ascii="宋体" w:hAnsi="宋体" w:cs="宋体"/>
          <w:sz w:val="22"/>
          <w:szCs w:val="22"/>
        </w:rPr>
        <w:t>法律依据：</w:t>
      </w:r>
      <w:r>
        <w:rPr>
          <w:rFonts w:hint="eastAsia" w:ascii="宋体" w:hAnsi="宋体" w:cs="宋体"/>
          <w:sz w:val="22"/>
          <w:szCs w:val="22"/>
          <w:u w:val="dotted"/>
        </w:rPr>
        <w:t xml:space="preserve">                                          </w:t>
      </w:r>
    </w:p>
    <w:p>
      <w:pPr>
        <w:spacing w:line="360" w:lineRule="auto"/>
        <w:rPr>
          <w:rFonts w:ascii="宋体" w:hAnsi="宋体" w:cs="宋体"/>
          <w:sz w:val="22"/>
          <w:szCs w:val="22"/>
          <w:u w:val="dotted"/>
        </w:rPr>
      </w:pPr>
      <w:r>
        <w:rPr>
          <w:rFonts w:hint="eastAsia" w:ascii="宋体" w:hAnsi="宋体" w:cs="宋体"/>
          <w:sz w:val="22"/>
          <w:szCs w:val="22"/>
          <w:u w:val="dotted"/>
        </w:rPr>
        <w:t xml:space="preserve">                                                      </w:t>
      </w:r>
    </w:p>
    <w:p>
      <w:pPr>
        <w:spacing w:line="360" w:lineRule="auto"/>
        <w:rPr>
          <w:rFonts w:ascii="宋体" w:hAnsi="宋体" w:cs="宋体"/>
          <w:sz w:val="22"/>
          <w:szCs w:val="22"/>
        </w:rPr>
      </w:pPr>
      <w:r>
        <w:rPr>
          <w:rFonts w:hint="eastAsia" w:ascii="宋体" w:hAnsi="宋体" w:cs="宋体"/>
          <w:sz w:val="22"/>
          <w:szCs w:val="22"/>
        </w:rPr>
        <w:t>投诉事项2</w:t>
      </w:r>
    </w:p>
    <w:p>
      <w:pPr>
        <w:spacing w:line="360" w:lineRule="auto"/>
        <w:rPr>
          <w:rFonts w:ascii="宋体" w:hAnsi="宋体" w:cs="宋体"/>
          <w:sz w:val="22"/>
          <w:szCs w:val="22"/>
          <w:u w:val="dotted"/>
        </w:rPr>
      </w:pPr>
      <w:r>
        <w:rPr>
          <w:rFonts w:hint="eastAsia" w:ascii="宋体" w:hAnsi="宋体" w:cs="宋体"/>
          <w:sz w:val="22"/>
          <w:szCs w:val="22"/>
        </w:rPr>
        <w:t>……</w:t>
      </w:r>
    </w:p>
    <w:p>
      <w:pPr>
        <w:spacing w:line="360" w:lineRule="auto"/>
        <w:rPr>
          <w:rFonts w:ascii="宋体" w:hAnsi="宋体" w:cs="宋体"/>
          <w:sz w:val="22"/>
          <w:szCs w:val="22"/>
        </w:rPr>
      </w:pPr>
      <w:r>
        <w:rPr>
          <w:rFonts w:hint="eastAsia" w:ascii="宋体" w:hAnsi="宋体" w:cs="宋体"/>
          <w:sz w:val="22"/>
          <w:szCs w:val="22"/>
        </w:rPr>
        <w:t>五、与投诉事项相关的投诉请求</w:t>
      </w:r>
    </w:p>
    <w:p>
      <w:pPr>
        <w:spacing w:line="360" w:lineRule="auto"/>
        <w:rPr>
          <w:rFonts w:ascii="宋体" w:hAnsi="宋体" w:cs="宋体"/>
          <w:sz w:val="22"/>
          <w:szCs w:val="22"/>
        </w:rPr>
      </w:pPr>
      <w:r>
        <w:rPr>
          <w:rFonts w:hint="eastAsia" w:ascii="宋体" w:hAnsi="宋体" w:cs="宋体"/>
          <w:sz w:val="22"/>
          <w:szCs w:val="22"/>
        </w:rPr>
        <w:t>请求：</w:t>
      </w:r>
      <w:r>
        <w:rPr>
          <w:rFonts w:hint="eastAsia" w:ascii="宋体" w:hAnsi="宋体" w:cs="宋体"/>
          <w:sz w:val="22"/>
          <w:szCs w:val="22"/>
          <w:u w:val="dotted"/>
        </w:rPr>
        <w:t xml:space="preserve">                                              </w:t>
      </w:r>
      <w:r>
        <w:rPr>
          <w:rFonts w:hint="eastAsia" w:ascii="宋体" w:hAnsi="宋体" w:cs="宋体"/>
          <w:sz w:val="22"/>
          <w:szCs w:val="22"/>
        </w:rPr>
        <w:t xml:space="preserve"> </w:t>
      </w:r>
    </w:p>
    <w:p>
      <w:pPr>
        <w:spacing w:line="360" w:lineRule="auto"/>
        <w:rPr>
          <w:rFonts w:ascii="宋体" w:hAnsi="宋体" w:cs="宋体"/>
          <w:sz w:val="22"/>
          <w:szCs w:val="22"/>
          <w:u w:val="single"/>
        </w:rPr>
      </w:pPr>
      <w:r>
        <w:rPr>
          <w:rFonts w:hint="eastAsia" w:ascii="宋体" w:hAnsi="宋体" w:cs="宋体"/>
          <w:sz w:val="22"/>
          <w:szCs w:val="22"/>
        </w:rPr>
        <w:t xml:space="preserve">                                                                                                    </w:t>
      </w:r>
    </w:p>
    <w:p>
      <w:pPr>
        <w:spacing w:line="360" w:lineRule="auto"/>
        <w:rPr>
          <w:rFonts w:ascii="宋体" w:hAnsi="宋体" w:cs="宋体"/>
          <w:sz w:val="22"/>
          <w:szCs w:val="22"/>
        </w:rPr>
      </w:pPr>
      <w:r>
        <w:rPr>
          <w:rFonts w:hint="eastAsia" w:ascii="宋体" w:hAnsi="宋体" w:cs="宋体"/>
          <w:sz w:val="22"/>
          <w:szCs w:val="22"/>
        </w:rPr>
        <w:t xml:space="preserve">签字(签章)：                   公章：                      </w:t>
      </w:r>
    </w:p>
    <w:p>
      <w:pPr>
        <w:spacing w:line="360" w:lineRule="auto"/>
        <w:rPr>
          <w:rFonts w:ascii="宋体" w:hAnsi="宋体" w:cs="宋体"/>
          <w:sz w:val="22"/>
          <w:szCs w:val="22"/>
        </w:rPr>
      </w:pPr>
      <w:r>
        <w:rPr>
          <w:rFonts w:hint="eastAsia" w:ascii="宋体" w:hAnsi="宋体" w:cs="宋体"/>
          <w:sz w:val="22"/>
          <w:szCs w:val="22"/>
        </w:rPr>
        <w:t xml:space="preserve">日期：    </w:t>
      </w:r>
    </w:p>
    <w:p>
      <w:pPr>
        <w:spacing w:line="360" w:lineRule="auto"/>
        <w:rPr>
          <w:rFonts w:ascii="宋体" w:hAnsi="宋体" w:cs="宋体"/>
          <w:b/>
          <w:sz w:val="22"/>
          <w:szCs w:val="22"/>
        </w:rPr>
      </w:pPr>
    </w:p>
    <w:p>
      <w:pPr>
        <w:spacing w:line="360" w:lineRule="auto"/>
        <w:rPr>
          <w:rFonts w:ascii="宋体" w:hAnsi="宋体" w:cs="宋体"/>
          <w:b/>
          <w:sz w:val="22"/>
          <w:szCs w:val="22"/>
        </w:rPr>
      </w:pPr>
    </w:p>
    <w:p>
      <w:pPr>
        <w:spacing w:line="360" w:lineRule="auto"/>
        <w:rPr>
          <w:rFonts w:ascii="宋体" w:hAnsi="宋体" w:cs="宋体"/>
          <w:b/>
          <w:sz w:val="22"/>
          <w:szCs w:val="22"/>
        </w:rPr>
      </w:pPr>
      <w:r>
        <w:rPr>
          <w:rFonts w:hint="eastAsia" w:ascii="宋体" w:hAnsi="宋体" w:cs="宋体"/>
          <w:b/>
          <w:sz w:val="22"/>
          <w:szCs w:val="22"/>
        </w:rPr>
        <w:t>投诉书制作说明：</w:t>
      </w:r>
    </w:p>
    <w:p>
      <w:pPr>
        <w:widowControl/>
        <w:spacing w:line="360" w:lineRule="auto"/>
        <w:ind w:firstLine="440" w:firstLineChars="200"/>
        <w:rPr>
          <w:rFonts w:ascii="宋体" w:hAnsi="宋体" w:cs="宋体"/>
          <w:kern w:val="0"/>
          <w:sz w:val="22"/>
          <w:szCs w:val="22"/>
        </w:rPr>
      </w:pPr>
      <w:r>
        <w:rPr>
          <w:rFonts w:hint="eastAsia" w:ascii="宋体" w:hAnsi="宋体" w:cs="宋体"/>
          <w:sz w:val="22"/>
          <w:szCs w:val="22"/>
        </w:rPr>
        <w:t>1.投诉人提起投诉时，应当提交投诉书和必要的证明材料，并按照被投诉人和与投诉事项有关的供应商数量提供投诉书副本。</w:t>
      </w:r>
    </w:p>
    <w:p>
      <w:pPr>
        <w:widowControl/>
        <w:spacing w:line="360" w:lineRule="auto"/>
        <w:ind w:firstLine="440" w:firstLineChars="200"/>
        <w:jc w:val="left"/>
        <w:rPr>
          <w:rFonts w:ascii="宋体" w:hAnsi="宋体" w:cs="宋体"/>
          <w:kern w:val="0"/>
          <w:sz w:val="22"/>
          <w:szCs w:val="22"/>
        </w:rPr>
      </w:pPr>
      <w:r>
        <w:rPr>
          <w:rFonts w:hint="eastAsia" w:ascii="宋体" w:hAnsi="宋体" w:cs="宋体"/>
          <w:sz w:val="22"/>
          <w:szCs w:val="22"/>
        </w:rPr>
        <w:t>2.投诉人若委托代理人进行投诉的，投诉书应按照要求列明“授权代表”的有关内容，并在附件中提交由</w:t>
      </w:r>
      <w:r>
        <w:rPr>
          <w:rFonts w:hint="eastAsia" w:ascii="宋体" w:hAnsi="宋体" w:cs="宋体"/>
          <w:kern w:val="0"/>
          <w:sz w:val="22"/>
          <w:szCs w:val="22"/>
        </w:rPr>
        <w:t>投诉人签署的授权委托书。授权委托书应当载明代理人的姓名或者名称、代理事项、具体权限、期限和相关事项。</w:t>
      </w:r>
    </w:p>
    <w:p>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3.投诉人若对项目的某一分包进行投诉，投诉书应列明具体分包号。</w:t>
      </w:r>
    </w:p>
    <w:p>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4.投诉书应简要列明质疑事项，质疑函、质疑答复等作为附件材料提供。</w:t>
      </w:r>
    </w:p>
    <w:p>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5.投诉书的投诉事项应具体、明确，并有必要的事实依据和法律依据。</w:t>
      </w:r>
    </w:p>
    <w:p>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6.投诉书的投诉请求应与投诉事项相关。</w:t>
      </w:r>
    </w:p>
    <w:p>
      <w:pPr>
        <w:widowControl/>
        <w:spacing w:line="360" w:lineRule="auto"/>
        <w:ind w:firstLine="440" w:firstLineChars="200"/>
        <w:jc w:val="left"/>
        <w:rPr>
          <w:rFonts w:ascii="宋体" w:hAnsi="宋体" w:cs="宋体"/>
          <w:kern w:val="0"/>
          <w:sz w:val="22"/>
          <w:szCs w:val="22"/>
        </w:rPr>
      </w:pPr>
      <w:r>
        <w:rPr>
          <w:rFonts w:hint="eastAsia" w:ascii="宋体" w:hAnsi="宋体" w:cs="宋体"/>
          <w:sz w:val="22"/>
          <w:szCs w:val="22"/>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2"/>
          <w:szCs w:val="22"/>
        </w:rPr>
      </w:pPr>
    </w:p>
    <w:p>
      <w:pPr>
        <w:autoSpaceDE w:val="0"/>
        <w:autoSpaceDN w:val="0"/>
        <w:jc w:val="center"/>
        <w:rPr>
          <w:rFonts w:ascii="宋体" w:hAnsi="宋体" w:cs="宋体"/>
          <w:b/>
          <w:spacing w:val="6"/>
          <w:sz w:val="28"/>
          <w:szCs w:val="28"/>
        </w:rPr>
      </w:pPr>
    </w:p>
    <w:p>
      <w:pPr>
        <w:autoSpaceDE w:val="0"/>
        <w:autoSpaceDN w:val="0"/>
        <w:jc w:val="center"/>
        <w:rPr>
          <w:rFonts w:ascii="宋体" w:hAnsi="宋体" w:cs="宋体"/>
          <w:b/>
          <w:spacing w:val="6"/>
          <w:sz w:val="28"/>
          <w:szCs w:val="28"/>
        </w:rPr>
      </w:pPr>
    </w:p>
    <w:p>
      <w:pPr>
        <w:autoSpaceDE w:val="0"/>
        <w:autoSpaceDN w:val="0"/>
        <w:jc w:val="center"/>
        <w:rPr>
          <w:rFonts w:hint="eastAsia" w:ascii="宋体" w:hAnsi="宋体" w:cs="宋体"/>
          <w:b/>
          <w:spacing w:val="6"/>
          <w:sz w:val="28"/>
          <w:szCs w:val="28"/>
        </w:rPr>
      </w:pPr>
    </w:p>
    <w:p>
      <w:pPr>
        <w:autoSpaceDE w:val="0"/>
        <w:autoSpaceDN w:val="0"/>
        <w:jc w:val="center"/>
        <w:rPr>
          <w:rFonts w:hint="eastAsia" w:ascii="宋体" w:hAnsi="宋体" w:cs="宋体"/>
          <w:b/>
          <w:spacing w:val="6"/>
          <w:sz w:val="28"/>
          <w:szCs w:val="28"/>
        </w:rPr>
      </w:pPr>
    </w:p>
    <w:p>
      <w:pPr>
        <w:autoSpaceDE w:val="0"/>
        <w:autoSpaceDN w:val="0"/>
        <w:jc w:val="center"/>
        <w:rPr>
          <w:rFonts w:hint="eastAsia" w:ascii="宋体" w:hAnsi="宋体" w:cs="宋体"/>
          <w:b/>
          <w:spacing w:val="6"/>
          <w:sz w:val="28"/>
          <w:szCs w:val="28"/>
        </w:rPr>
      </w:pPr>
    </w:p>
    <w:p>
      <w:pPr>
        <w:autoSpaceDE w:val="0"/>
        <w:autoSpaceDN w:val="0"/>
        <w:jc w:val="center"/>
        <w:rPr>
          <w:rFonts w:hint="eastAsia" w:ascii="宋体" w:hAnsi="宋体" w:cs="宋体"/>
          <w:b/>
          <w:spacing w:val="6"/>
          <w:sz w:val="28"/>
          <w:szCs w:val="28"/>
        </w:rPr>
      </w:pPr>
    </w:p>
    <w:p>
      <w:pPr>
        <w:autoSpaceDE w:val="0"/>
        <w:autoSpaceDN w:val="0"/>
        <w:jc w:val="center"/>
        <w:rPr>
          <w:rFonts w:hint="eastAsia" w:ascii="宋体" w:hAnsi="宋体" w:cs="宋体"/>
          <w:b/>
          <w:spacing w:val="6"/>
          <w:sz w:val="28"/>
          <w:szCs w:val="28"/>
        </w:rPr>
      </w:pPr>
    </w:p>
    <w:p>
      <w:pPr>
        <w:autoSpaceDE w:val="0"/>
        <w:autoSpaceDN w:val="0"/>
        <w:jc w:val="center"/>
        <w:rPr>
          <w:rFonts w:hint="eastAsia" w:ascii="宋体" w:hAnsi="宋体" w:cs="宋体"/>
          <w:b/>
          <w:spacing w:val="6"/>
          <w:sz w:val="28"/>
          <w:szCs w:val="28"/>
        </w:rPr>
      </w:pPr>
    </w:p>
    <w:p>
      <w:pPr>
        <w:autoSpaceDE w:val="0"/>
        <w:autoSpaceDN w:val="0"/>
        <w:jc w:val="center"/>
        <w:rPr>
          <w:rFonts w:hint="eastAsia" w:ascii="宋体" w:hAnsi="宋体" w:cs="宋体"/>
          <w:b/>
          <w:spacing w:val="6"/>
          <w:sz w:val="28"/>
          <w:szCs w:val="28"/>
        </w:rPr>
      </w:pPr>
    </w:p>
    <w:p>
      <w:pPr>
        <w:autoSpaceDE w:val="0"/>
        <w:autoSpaceDN w:val="0"/>
        <w:jc w:val="center"/>
        <w:rPr>
          <w:rFonts w:hint="eastAsia" w:ascii="宋体" w:hAnsi="宋体" w:cs="宋体"/>
          <w:b/>
          <w:spacing w:val="6"/>
          <w:sz w:val="28"/>
          <w:szCs w:val="28"/>
        </w:rPr>
      </w:pPr>
    </w:p>
    <w:p>
      <w:pPr>
        <w:autoSpaceDE w:val="0"/>
        <w:autoSpaceDN w:val="0"/>
        <w:jc w:val="center"/>
        <w:rPr>
          <w:rFonts w:hint="eastAsia" w:ascii="宋体" w:hAnsi="宋体" w:cs="宋体"/>
          <w:b/>
          <w:spacing w:val="6"/>
          <w:sz w:val="28"/>
          <w:szCs w:val="28"/>
        </w:rPr>
      </w:pPr>
    </w:p>
    <w:p>
      <w:pPr>
        <w:autoSpaceDE w:val="0"/>
        <w:autoSpaceDN w:val="0"/>
        <w:jc w:val="center"/>
        <w:rPr>
          <w:rFonts w:ascii="宋体" w:hAnsi="宋体" w:cs="宋体"/>
          <w:b/>
          <w:bCs/>
          <w:sz w:val="28"/>
          <w:szCs w:val="28"/>
        </w:rPr>
      </w:pPr>
      <w:r>
        <w:rPr>
          <w:rFonts w:hint="eastAsia" w:ascii="宋体" w:hAnsi="宋体" w:cs="宋体"/>
          <w:b/>
          <w:spacing w:val="6"/>
          <w:sz w:val="28"/>
          <w:szCs w:val="28"/>
        </w:rPr>
        <w:t>附件4：</w:t>
      </w:r>
      <w:r>
        <w:rPr>
          <w:rFonts w:hint="eastAsia" w:ascii="宋体" w:hAnsi="宋体" w:cs="宋体"/>
          <w:b/>
          <w:bCs/>
          <w:sz w:val="28"/>
          <w:szCs w:val="28"/>
        </w:rPr>
        <w:t>业务专用章使用说明函</w:t>
      </w:r>
    </w:p>
    <w:p>
      <w:pPr>
        <w:spacing w:line="360" w:lineRule="auto"/>
        <w:rPr>
          <w:rFonts w:ascii="宋体" w:hAnsi="宋体" w:cs="宋体"/>
          <w:sz w:val="22"/>
          <w:szCs w:val="22"/>
          <w:u w:val="single"/>
        </w:rPr>
      </w:pPr>
    </w:p>
    <w:p>
      <w:pPr>
        <w:spacing w:line="360" w:lineRule="auto"/>
        <w:rPr>
          <w:rFonts w:ascii="宋体" w:hAnsi="宋体" w:cs="宋体"/>
          <w:sz w:val="22"/>
          <w:szCs w:val="22"/>
        </w:rPr>
      </w:pPr>
      <w:r>
        <w:rPr>
          <w:rFonts w:hint="eastAsia" w:ascii="宋体" w:hAnsi="宋体" w:cs="宋体"/>
          <w:sz w:val="22"/>
          <w:szCs w:val="22"/>
          <w:u w:val="single"/>
        </w:rPr>
        <w:t>杭州市余杭区人民政府仓前街道办事处、浙江建友工程咨询有限公司：</w:t>
      </w:r>
    </w:p>
    <w:p>
      <w:pPr>
        <w:spacing w:line="360" w:lineRule="auto"/>
        <w:ind w:firstLine="440" w:firstLineChars="200"/>
        <w:rPr>
          <w:rFonts w:ascii="宋体" w:hAnsi="宋体" w:cs="宋体"/>
          <w:sz w:val="22"/>
          <w:szCs w:val="22"/>
        </w:rPr>
      </w:pPr>
      <w:r>
        <w:rPr>
          <w:rFonts w:hint="eastAsia" w:ascii="宋体" w:hAnsi="宋体" w:cs="宋体"/>
          <w:kern w:val="0"/>
          <w:sz w:val="22"/>
          <w:szCs w:val="22"/>
          <w:lang w:val="zh-CN"/>
        </w:rPr>
        <w:t>我方</w:t>
      </w:r>
      <w:r>
        <w:rPr>
          <w:rFonts w:hint="eastAsia" w:ascii="宋体" w:hAnsi="宋体" w:cs="宋体"/>
          <w:kern w:val="0"/>
          <w:sz w:val="22"/>
          <w:szCs w:val="22"/>
          <w:u w:val="single"/>
          <w:lang w:val="zh-CN"/>
        </w:rPr>
        <w:t xml:space="preserve">                         </w:t>
      </w:r>
      <w:r>
        <w:rPr>
          <w:rFonts w:hint="eastAsia" w:ascii="宋体" w:hAnsi="宋体" w:cs="宋体"/>
          <w:sz w:val="22"/>
          <w:szCs w:val="22"/>
        </w:rPr>
        <w:t>(投标人全称)是中华人民共和国依法登记注册的合法企业，</w:t>
      </w:r>
      <w:r>
        <w:rPr>
          <w:rFonts w:hint="eastAsia" w:ascii="宋体" w:hAnsi="宋体" w:cs="宋体"/>
          <w:bCs/>
          <w:sz w:val="22"/>
          <w:szCs w:val="22"/>
        </w:rPr>
        <w:t>在参加</w:t>
      </w:r>
      <w:r>
        <w:rPr>
          <w:rFonts w:hint="eastAsia" w:ascii="宋体" w:hAnsi="宋体" w:cs="宋体"/>
          <w:sz w:val="22"/>
          <w:szCs w:val="22"/>
        </w:rPr>
        <w:t>你方组织的龙潭未来社区一体化运营项目【招标编号：    】</w:t>
      </w:r>
      <w:r>
        <w:rPr>
          <w:rFonts w:hint="eastAsia" w:ascii="宋体" w:hAnsi="宋体" w:cs="宋体"/>
          <w:bCs/>
          <w:sz w:val="22"/>
          <w:szCs w:val="22"/>
        </w:rPr>
        <w:t>投标活动中作如下说明：</w:t>
      </w:r>
      <w:r>
        <w:rPr>
          <w:rFonts w:hint="eastAsia" w:ascii="宋体" w:hAnsi="宋体" w:cs="宋体"/>
          <w:sz w:val="22"/>
          <w:szCs w:val="22"/>
        </w:rPr>
        <w:t xml:space="preserve">我方所使用的“XX专用章”与法定名称章具有同等的法律效力，对使用“XX专用章”的行为予以完全承认，并愿意承担相应责任。   </w:t>
      </w:r>
    </w:p>
    <w:p>
      <w:pPr>
        <w:spacing w:line="360" w:lineRule="auto"/>
        <w:ind w:firstLine="440" w:firstLineChars="200"/>
        <w:rPr>
          <w:rFonts w:ascii="宋体" w:hAnsi="宋体" w:cs="宋体"/>
          <w:sz w:val="22"/>
          <w:szCs w:val="22"/>
        </w:rPr>
      </w:pPr>
      <w:r>
        <w:rPr>
          <w:rFonts w:hint="eastAsia" w:ascii="宋体" w:hAnsi="宋体" w:cs="宋体"/>
          <w:sz w:val="22"/>
          <w:szCs w:val="22"/>
        </w:rPr>
        <w:t>特此说明。</w:t>
      </w:r>
    </w:p>
    <w:p>
      <w:pPr>
        <w:spacing w:line="360" w:lineRule="auto"/>
        <w:ind w:firstLine="494"/>
        <w:rPr>
          <w:rFonts w:ascii="宋体" w:hAnsi="宋体" w:cs="宋体"/>
          <w:sz w:val="22"/>
          <w:szCs w:val="22"/>
        </w:rPr>
      </w:pPr>
    </w:p>
    <w:p>
      <w:pPr>
        <w:spacing w:line="360" w:lineRule="auto"/>
        <w:ind w:firstLine="494"/>
        <w:rPr>
          <w:rFonts w:ascii="宋体" w:hAnsi="宋体" w:cs="宋体"/>
          <w:sz w:val="22"/>
          <w:szCs w:val="22"/>
        </w:rPr>
      </w:pPr>
    </w:p>
    <w:p>
      <w:pPr>
        <w:spacing w:line="360" w:lineRule="auto"/>
        <w:ind w:right="480" w:firstLine="3740" w:firstLineChars="1700"/>
        <w:rPr>
          <w:rFonts w:ascii="宋体" w:hAnsi="宋体" w:cs="宋体"/>
          <w:sz w:val="22"/>
          <w:szCs w:val="22"/>
        </w:rPr>
      </w:pPr>
      <w:r>
        <w:rPr>
          <w:rFonts w:hint="eastAsia" w:ascii="宋体" w:hAnsi="宋体" w:cs="宋体"/>
          <w:sz w:val="22"/>
          <w:szCs w:val="22"/>
        </w:rPr>
        <w:t>投标单位（法定名称章）：</w:t>
      </w:r>
    </w:p>
    <w:p>
      <w:pPr>
        <w:ind w:right="1440" w:firstLine="494"/>
        <w:jc w:val="center"/>
        <w:rPr>
          <w:rFonts w:ascii="宋体" w:hAnsi="宋体" w:cs="宋体"/>
          <w:sz w:val="22"/>
          <w:szCs w:val="22"/>
        </w:rPr>
      </w:pPr>
      <w:r>
        <w:rPr>
          <w:rFonts w:hint="eastAsia" w:ascii="宋体" w:hAnsi="宋体" w:cs="宋体"/>
          <w:sz w:val="22"/>
          <w:szCs w:val="22"/>
        </w:rPr>
        <w:t xml:space="preserve">                              日期：       年     月     日</w:t>
      </w:r>
    </w:p>
    <w:p>
      <w:pPr>
        <w:rPr>
          <w:rFonts w:ascii="宋体" w:hAnsi="宋体" w:cs="宋体"/>
          <w:sz w:val="22"/>
          <w:szCs w:val="22"/>
        </w:rPr>
      </w:pPr>
      <w:r>
        <w:rPr>
          <w:rFonts w:hint="eastAsia" w:ascii="宋体" w:hAnsi="宋体" w:cs="宋体"/>
          <w:b/>
          <w:bCs/>
          <w:sz w:val="22"/>
          <w:szCs w:val="22"/>
        </w:rPr>
        <w:t>附：</w:t>
      </w:r>
    </w:p>
    <w:p>
      <w:pPr>
        <w:spacing w:line="360" w:lineRule="auto"/>
        <w:rPr>
          <w:rFonts w:ascii="宋体" w:hAnsi="宋体" w:cs="宋体"/>
          <w:bCs/>
          <w:sz w:val="22"/>
          <w:szCs w:val="22"/>
        </w:rPr>
      </w:pPr>
      <w:r>
        <w:rPr>
          <w:rFonts w:hint="eastAsia" w:ascii="宋体" w:hAnsi="宋体" w:cs="宋体"/>
          <w:b/>
          <w:bCs/>
          <w:sz w:val="22"/>
          <w:szCs w:val="22"/>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2"/>
          <w:szCs w:val="22"/>
        </w:rPr>
        <w:t>投标单位法定名称章（印模）                投标单位“XX专用章”（印模）</w:t>
      </w:r>
    </w:p>
    <w:p>
      <w:pPr>
        <w:autoSpaceDE w:val="0"/>
        <w:autoSpaceDN w:val="0"/>
        <w:jc w:val="both"/>
        <w:rPr>
          <w:rFonts w:ascii="宋体" w:hAnsi="宋体" w:cs="宋体"/>
          <w:b/>
          <w:spacing w:val="6"/>
          <w:sz w:val="28"/>
          <w:szCs w:val="28"/>
        </w:rPr>
      </w:pPr>
      <w:r>
        <w:rPr>
          <w:rFonts w:hint="eastAsia" w:ascii="宋体" w:hAnsi="宋体" w:cs="宋体"/>
          <w:b/>
          <w:bCs/>
          <w:sz w:val="22"/>
          <w:szCs w:val="22"/>
        </w:rPr>
        <mc:AlternateContent>
          <mc:Choice Requires="wps">
            <w:drawing>
              <wp:anchor distT="0" distB="0" distL="114300" distR="114300" simplePos="0" relativeHeight="251660288" behindDoc="1" locked="0" layoutInCell="1" allowOverlap="1">
                <wp:simplePos x="0" y="0"/>
                <wp:positionH relativeFrom="column">
                  <wp:posOffset>-297815</wp:posOffset>
                </wp:positionH>
                <wp:positionV relativeFrom="paragraph">
                  <wp:posOffset>120650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23.45pt;margin-top:9.5pt;height:177.45pt;width:208.5pt;z-index:-251656192;mso-width-relative:page;mso-height-relative:page;" fillcolor="#FFFFFF" filled="t" stroked="t" coordsize="21600,21600" o:gfxdata="UEsDBAoAAAAAAIdO4kAAAAAAAAAAAAAAAAAEAAAAZHJzL1BLAwQUAAAACACHTuJAHcD7BtgAAAAK&#10;AQAADwAAAGRycy9kb3ducmV2LnhtbE2PzU7DMBCE70i8g7VI3Fo7LSokxKkEiAuqUhFQz268JBbx&#10;OordH96e7QluO5pPszPl+uwHccQpukAasrkCgdQG66jT8PnxOnsAEZMha4ZAqOEHI6yr66vSFDac&#10;6B2PTeoEh1AsjIY+pbGQMrY9ehPnYURi7ytM3iSWUyftZE4c7ge5UGolvXHEH3oz4nOP7Xdz8Bp2&#10;I6lsU4+pbt4W283T1u1eaqf17U2mHkEkPKc/GC71uTpU3GkfDmSjGDTM7lY5o2zkvImB5b3KQOwv&#10;xzIHWZXy/4TqF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dwPsG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p>
    <w:p>
      <w:pPr>
        <w:autoSpaceDE w:val="0"/>
        <w:autoSpaceDN w:val="0"/>
        <w:jc w:val="center"/>
        <w:rPr>
          <w:rFonts w:ascii="宋体" w:hAnsi="宋体" w:cs="宋体"/>
          <w:b/>
          <w:spacing w:val="6"/>
          <w:sz w:val="28"/>
          <w:szCs w:val="28"/>
        </w:rPr>
      </w:pPr>
    </w:p>
    <w:p>
      <w:pPr>
        <w:autoSpaceDE w:val="0"/>
        <w:autoSpaceDN w:val="0"/>
        <w:jc w:val="center"/>
        <w:rPr>
          <w:rFonts w:hint="eastAsia" w:ascii="宋体" w:hAnsi="宋体" w:cs="宋体"/>
          <w:b/>
          <w:spacing w:val="6"/>
          <w:sz w:val="28"/>
          <w:szCs w:val="28"/>
        </w:rPr>
      </w:pPr>
    </w:p>
    <w:p>
      <w:pPr>
        <w:autoSpaceDE w:val="0"/>
        <w:autoSpaceDN w:val="0"/>
        <w:jc w:val="center"/>
        <w:rPr>
          <w:rFonts w:hint="eastAsia" w:ascii="宋体" w:hAnsi="宋体" w:cs="宋体"/>
          <w:b/>
          <w:spacing w:val="6"/>
          <w:sz w:val="28"/>
          <w:szCs w:val="28"/>
        </w:rPr>
      </w:pPr>
    </w:p>
    <w:p>
      <w:pPr>
        <w:autoSpaceDE w:val="0"/>
        <w:autoSpaceDN w:val="0"/>
        <w:jc w:val="center"/>
        <w:rPr>
          <w:rFonts w:hint="eastAsia" w:ascii="宋体" w:hAnsi="宋体" w:cs="宋体"/>
          <w:b/>
          <w:spacing w:val="6"/>
          <w:sz w:val="28"/>
          <w:szCs w:val="28"/>
        </w:rPr>
      </w:pPr>
    </w:p>
    <w:p>
      <w:pPr>
        <w:autoSpaceDE w:val="0"/>
        <w:autoSpaceDN w:val="0"/>
        <w:jc w:val="center"/>
        <w:rPr>
          <w:rFonts w:hint="eastAsia" w:ascii="宋体" w:hAnsi="宋体" w:cs="宋体"/>
          <w:b/>
          <w:spacing w:val="6"/>
          <w:sz w:val="28"/>
          <w:szCs w:val="28"/>
        </w:rPr>
      </w:pPr>
    </w:p>
    <w:p>
      <w:pPr>
        <w:autoSpaceDE w:val="0"/>
        <w:autoSpaceDN w:val="0"/>
        <w:jc w:val="center"/>
        <w:rPr>
          <w:rFonts w:hint="eastAsia" w:ascii="宋体" w:hAnsi="宋体" w:cs="宋体"/>
          <w:b/>
          <w:spacing w:val="6"/>
          <w:sz w:val="28"/>
          <w:szCs w:val="28"/>
        </w:rPr>
      </w:pPr>
    </w:p>
    <w:p>
      <w:pPr>
        <w:autoSpaceDE w:val="0"/>
        <w:autoSpaceDN w:val="0"/>
        <w:jc w:val="center"/>
        <w:rPr>
          <w:rFonts w:hint="eastAsia" w:ascii="宋体" w:hAnsi="宋体" w:cs="宋体"/>
          <w:b/>
          <w:spacing w:val="6"/>
          <w:sz w:val="28"/>
          <w:szCs w:val="28"/>
        </w:rPr>
      </w:pPr>
    </w:p>
    <w:p>
      <w:pPr>
        <w:autoSpaceDE w:val="0"/>
        <w:autoSpaceDN w:val="0"/>
        <w:jc w:val="center"/>
        <w:rPr>
          <w:rFonts w:hint="eastAsia" w:ascii="宋体" w:hAnsi="宋体" w:cs="宋体"/>
          <w:b/>
          <w:spacing w:val="6"/>
          <w:sz w:val="28"/>
          <w:szCs w:val="28"/>
        </w:rPr>
      </w:pPr>
    </w:p>
    <w:p>
      <w:pPr>
        <w:autoSpaceDE w:val="0"/>
        <w:autoSpaceDN w:val="0"/>
        <w:jc w:val="center"/>
        <w:rPr>
          <w:rFonts w:hint="eastAsia" w:ascii="宋体" w:hAnsi="宋体" w:cs="宋体"/>
          <w:b/>
          <w:spacing w:val="6"/>
          <w:sz w:val="28"/>
          <w:szCs w:val="28"/>
        </w:rPr>
      </w:pPr>
    </w:p>
    <w:p>
      <w:pPr>
        <w:autoSpaceDE w:val="0"/>
        <w:autoSpaceDN w:val="0"/>
        <w:jc w:val="center"/>
        <w:rPr>
          <w:rFonts w:hint="eastAsia" w:ascii="宋体" w:hAnsi="宋体" w:cs="宋体"/>
          <w:b/>
          <w:spacing w:val="6"/>
          <w:sz w:val="28"/>
          <w:szCs w:val="28"/>
        </w:rPr>
      </w:pPr>
    </w:p>
    <w:p>
      <w:pPr>
        <w:autoSpaceDE w:val="0"/>
        <w:autoSpaceDN w:val="0"/>
        <w:jc w:val="center"/>
        <w:rPr>
          <w:rFonts w:hint="eastAsia" w:ascii="宋体" w:hAnsi="宋体" w:cs="宋体"/>
          <w:b/>
          <w:spacing w:val="6"/>
          <w:sz w:val="28"/>
          <w:szCs w:val="28"/>
        </w:rPr>
      </w:pPr>
    </w:p>
    <w:p>
      <w:pPr>
        <w:autoSpaceDE w:val="0"/>
        <w:autoSpaceDN w:val="0"/>
        <w:jc w:val="center"/>
        <w:rPr>
          <w:rFonts w:hint="eastAsia" w:ascii="宋体" w:hAnsi="宋体" w:cs="宋体"/>
          <w:b/>
          <w:spacing w:val="6"/>
          <w:sz w:val="28"/>
          <w:szCs w:val="28"/>
        </w:rPr>
      </w:pPr>
    </w:p>
    <w:p>
      <w:pPr>
        <w:autoSpaceDE w:val="0"/>
        <w:autoSpaceDN w:val="0"/>
        <w:jc w:val="center"/>
        <w:rPr>
          <w:rFonts w:hint="eastAsia" w:ascii="宋体" w:hAnsi="宋体" w:cs="宋体"/>
          <w:b/>
          <w:spacing w:val="6"/>
          <w:sz w:val="28"/>
          <w:szCs w:val="28"/>
        </w:rPr>
      </w:pPr>
    </w:p>
    <w:p>
      <w:pPr>
        <w:autoSpaceDE w:val="0"/>
        <w:autoSpaceDN w:val="0"/>
        <w:jc w:val="center"/>
        <w:rPr>
          <w:rFonts w:hint="eastAsia" w:ascii="宋体" w:hAnsi="宋体" w:cs="宋体"/>
          <w:b/>
          <w:spacing w:val="6"/>
          <w:sz w:val="28"/>
          <w:szCs w:val="28"/>
        </w:rPr>
      </w:pPr>
    </w:p>
    <w:p>
      <w:pPr>
        <w:autoSpaceDE w:val="0"/>
        <w:autoSpaceDN w:val="0"/>
        <w:jc w:val="center"/>
        <w:rPr>
          <w:rFonts w:hint="eastAsia" w:ascii="宋体" w:hAnsi="宋体" w:cs="宋体"/>
          <w:b/>
          <w:spacing w:val="6"/>
          <w:sz w:val="28"/>
          <w:szCs w:val="28"/>
        </w:rPr>
      </w:pPr>
    </w:p>
    <w:p>
      <w:pPr>
        <w:autoSpaceDE w:val="0"/>
        <w:autoSpaceDN w:val="0"/>
        <w:jc w:val="center"/>
        <w:rPr>
          <w:rFonts w:hint="eastAsia" w:ascii="宋体" w:hAnsi="宋体" w:cs="宋体"/>
          <w:b/>
          <w:spacing w:val="6"/>
          <w:sz w:val="28"/>
          <w:szCs w:val="28"/>
        </w:rPr>
      </w:pPr>
    </w:p>
    <w:p>
      <w:pPr>
        <w:autoSpaceDE w:val="0"/>
        <w:autoSpaceDN w:val="0"/>
        <w:jc w:val="center"/>
        <w:rPr>
          <w:rFonts w:hint="eastAsia" w:ascii="宋体" w:hAnsi="宋体" w:cs="宋体"/>
          <w:b/>
          <w:spacing w:val="6"/>
          <w:sz w:val="28"/>
          <w:szCs w:val="28"/>
        </w:rPr>
      </w:pPr>
    </w:p>
    <w:p>
      <w:pPr>
        <w:autoSpaceDE w:val="0"/>
        <w:autoSpaceDN w:val="0"/>
        <w:jc w:val="center"/>
        <w:rPr>
          <w:rFonts w:hint="eastAsia" w:ascii="宋体" w:hAnsi="宋体" w:cs="宋体"/>
          <w:b/>
          <w:spacing w:val="6"/>
          <w:sz w:val="28"/>
          <w:szCs w:val="28"/>
        </w:rPr>
      </w:pPr>
    </w:p>
    <w:p>
      <w:pPr>
        <w:autoSpaceDE w:val="0"/>
        <w:autoSpaceDN w:val="0"/>
        <w:jc w:val="center"/>
        <w:rPr>
          <w:rFonts w:hint="eastAsia" w:ascii="宋体" w:hAnsi="宋体" w:cs="宋体"/>
          <w:b/>
          <w:spacing w:val="6"/>
          <w:sz w:val="28"/>
          <w:szCs w:val="28"/>
        </w:rPr>
      </w:pPr>
    </w:p>
    <w:p>
      <w:pPr>
        <w:autoSpaceDE w:val="0"/>
        <w:autoSpaceDN w:val="0"/>
        <w:jc w:val="center"/>
        <w:rPr>
          <w:rFonts w:hint="eastAsia" w:ascii="宋体" w:hAnsi="宋体" w:cs="宋体"/>
          <w:b/>
          <w:spacing w:val="6"/>
          <w:sz w:val="28"/>
          <w:szCs w:val="28"/>
        </w:rPr>
      </w:pPr>
    </w:p>
    <w:p>
      <w:pPr>
        <w:autoSpaceDE w:val="0"/>
        <w:autoSpaceDN w:val="0"/>
        <w:jc w:val="center"/>
        <w:rPr>
          <w:rFonts w:hint="eastAsia" w:ascii="宋体" w:hAnsi="宋体" w:cs="宋体"/>
          <w:b/>
          <w:spacing w:val="6"/>
          <w:sz w:val="28"/>
          <w:szCs w:val="28"/>
        </w:rPr>
      </w:pPr>
    </w:p>
    <w:p>
      <w:pPr>
        <w:autoSpaceDE w:val="0"/>
        <w:autoSpaceDN w:val="0"/>
        <w:jc w:val="center"/>
        <w:rPr>
          <w:rFonts w:hint="eastAsia" w:ascii="宋体" w:hAnsi="宋体" w:cs="宋体"/>
          <w:b/>
          <w:spacing w:val="6"/>
          <w:sz w:val="28"/>
          <w:szCs w:val="28"/>
        </w:rPr>
      </w:pPr>
    </w:p>
    <w:p>
      <w:pPr>
        <w:pStyle w:val="2"/>
        <w:ind w:left="0" w:leftChars="0" w:firstLine="0" w:firstLineChars="0"/>
        <w:rPr>
          <w:rFonts w:hint="eastAsia" w:ascii="宋体" w:hAnsi="宋体" w:cs="宋体"/>
          <w:b/>
          <w:spacing w:val="6"/>
          <w:sz w:val="28"/>
          <w:szCs w:val="28"/>
        </w:rPr>
      </w:pPr>
    </w:p>
    <w:p>
      <w:pPr>
        <w:autoSpaceDE w:val="0"/>
        <w:autoSpaceDN w:val="0"/>
        <w:jc w:val="center"/>
        <w:rPr>
          <w:rFonts w:ascii="宋体" w:hAnsi="宋体" w:cs="宋体"/>
          <w:b/>
          <w:kern w:val="0"/>
          <w:sz w:val="28"/>
          <w:szCs w:val="28"/>
          <w:lang w:val="zh-CN"/>
        </w:rPr>
      </w:pPr>
      <w:r>
        <w:rPr>
          <w:rFonts w:hint="eastAsia" w:ascii="宋体" w:hAnsi="宋体" w:cs="宋体"/>
          <w:b/>
          <w:spacing w:val="6"/>
          <w:sz w:val="28"/>
          <w:szCs w:val="28"/>
        </w:rPr>
        <w:t>附件5：</w:t>
      </w:r>
      <w:r>
        <w:rPr>
          <w:rFonts w:hint="eastAsia" w:ascii="宋体" w:hAnsi="宋体" w:cs="宋体"/>
          <w:b/>
          <w:kern w:val="0"/>
          <w:sz w:val="28"/>
          <w:szCs w:val="28"/>
          <w:lang w:val="zh-CN"/>
        </w:rPr>
        <w:t>联合协议</w:t>
      </w:r>
    </w:p>
    <w:p>
      <w:pPr>
        <w:widowControl/>
        <w:spacing w:line="360" w:lineRule="auto"/>
        <w:ind w:firstLine="442" w:firstLineChars="200"/>
        <w:jc w:val="left"/>
        <w:rPr>
          <w:rFonts w:ascii="宋体" w:hAnsi="宋体" w:cs="宋体"/>
          <w:b/>
          <w:sz w:val="22"/>
          <w:szCs w:val="22"/>
        </w:rPr>
      </w:pPr>
      <w:r>
        <w:rPr>
          <w:rFonts w:hint="eastAsia" w:ascii="宋体" w:hAnsi="宋体" w:cs="宋体"/>
          <w:b/>
          <w:sz w:val="22"/>
          <w:szCs w:val="22"/>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u w:val="single"/>
        </w:rPr>
        <w:t>（联合体所有成员名称）</w:t>
      </w:r>
      <w:r>
        <w:rPr>
          <w:rFonts w:hint="eastAsia" w:ascii="宋体" w:hAnsi="宋体" w:cs="宋体"/>
          <w:kern w:val="0"/>
          <w:sz w:val="22"/>
          <w:szCs w:val="22"/>
        </w:rPr>
        <w:t>自愿</w:t>
      </w:r>
      <w:r>
        <w:rPr>
          <w:rFonts w:hint="eastAsia" w:ascii="宋体" w:hAnsi="宋体" w:cs="宋体"/>
          <w:kern w:val="0"/>
          <w:sz w:val="22"/>
          <w:szCs w:val="22"/>
          <w:lang w:val="zh-CN"/>
        </w:rPr>
        <w:t>组成一个联合体，以一个投标人的身份</w:t>
      </w:r>
      <w:r>
        <w:rPr>
          <w:rFonts w:hint="eastAsia" w:ascii="宋体" w:hAnsi="宋体" w:cs="宋体"/>
          <w:kern w:val="0"/>
          <w:sz w:val="22"/>
          <w:szCs w:val="22"/>
        </w:rPr>
        <w:t>参加</w:t>
      </w:r>
      <w:r>
        <w:rPr>
          <w:rFonts w:hint="eastAsia" w:ascii="宋体" w:hAnsi="宋体" w:cs="宋体"/>
          <w:sz w:val="22"/>
          <w:szCs w:val="22"/>
        </w:rPr>
        <w:t>龙潭未来社区一体化运营项目【招标编号：    】</w:t>
      </w:r>
      <w:r>
        <w:rPr>
          <w:rFonts w:hint="eastAsia" w:ascii="宋体" w:hAnsi="宋体" w:cs="宋体"/>
          <w:kern w:val="0"/>
          <w:sz w:val="22"/>
          <w:szCs w:val="22"/>
          <w:lang w:val="zh-CN"/>
        </w:rPr>
        <w:t xml:space="preserve">投标。 </w:t>
      </w:r>
    </w:p>
    <w:p>
      <w:pPr>
        <w:snapToGrid w:val="0"/>
        <w:spacing w:line="360" w:lineRule="auto"/>
        <w:ind w:firstLine="576"/>
        <w:rPr>
          <w:rFonts w:hint="eastAsia"/>
          <w:lang w:val="zh-CN"/>
        </w:rPr>
      </w:pPr>
      <w:r>
        <w:rPr>
          <w:rFonts w:hint="eastAsia" w:ascii="宋体" w:hAnsi="宋体" w:cs="宋体"/>
          <w:kern w:val="0"/>
          <w:sz w:val="22"/>
          <w:szCs w:val="22"/>
          <w:lang w:val="zh-CN"/>
        </w:rPr>
        <w:t>一、各方一致决定，</w:t>
      </w:r>
      <w:r>
        <w:rPr>
          <w:rFonts w:hint="eastAsia" w:ascii="宋体" w:hAnsi="宋体" w:cs="宋体"/>
          <w:kern w:val="0"/>
          <w:sz w:val="22"/>
          <w:szCs w:val="22"/>
          <w:u w:val="single"/>
        </w:rPr>
        <w:t>（某联合体成员名称）</w:t>
      </w:r>
      <w:r>
        <w:rPr>
          <w:rFonts w:hint="eastAsia" w:ascii="宋体" w:hAnsi="宋体" w:cs="宋体"/>
          <w:kern w:val="0"/>
          <w:sz w:val="22"/>
          <w:szCs w:val="22"/>
        </w:rPr>
        <w:t>为联合体</w:t>
      </w:r>
      <w:r>
        <w:rPr>
          <w:rFonts w:hint="eastAsia" w:ascii="宋体" w:hAnsi="宋体" w:cs="宋体"/>
          <w:kern w:val="0"/>
          <w:sz w:val="22"/>
          <w:szCs w:val="22"/>
          <w:lang w:val="zh-CN"/>
        </w:rPr>
        <w:t>牵头人</w:t>
      </w:r>
      <w:r>
        <w:rPr>
          <w:rFonts w:hint="eastAsia" w:ascii="宋体" w:hAnsi="宋体" w:cs="宋体"/>
          <w:sz w:val="22"/>
          <w:szCs w:val="22"/>
        </w:rPr>
        <w:t>，代表所有联合体成员负责投标和合同实施阶段的主办、协调工作</w:t>
      </w:r>
      <w:r>
        <w:rPr>
          <w:rFonts w:hint="eastAsia" w:ascii="宋体" w:hAnsi="宋体" w:cs="宋体"/>
          <w:kern w:val="0"/>
          <w:sz w:val="22"/>
          <w:szCs w:val="22"/>
          <w:lang w:val="zh-CN"/>
        </w:rPr>
        <w:t>。</w:t>
      </w:r>
    </w:p>
    <w:p>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二、</w:t>
      </w:r>
      <w:r>
        <w:rPr>
          <w:rFonts w:hint="eastAsia" w:ascii="宋体" w:hAnsi="宋体" w:cs="宋体"/>
          <w:sz w:val="22"/>
          <w:szCs w:val="22"/>
        </w:rPr>
        <w:t>所有联合体成员各方签署授权书，授权书载明的</w:t>
      </w:r>
      <w:r>
        <w:rPr>
          <w:rFonts w:hint="eastAsia" w:ascii="宋体" w:hAnsi="宋体" w:cs="宋体"/>
          <w:kern w:val="0"/>
          <w:sz w:val="22"/>
          <w:szCs w:val="22"/>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三、本次联合投标中，分工如下：</w:t>
      </w:r>
    </w:p>
    <w:p>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u w:val="single"/>
        </w:rPr>
        <w:t>（联合体成员1）</w:t>
      </w:r>
      <w:r>
        <w:rPr>
          <w:rFonts w:hint="eastAsia" w:ascii="宋体" w:hAnsi="宋体" w:cs="宋体"/>
          <w:kern w:val="0"/>
          <w:sz w:val="22"/>
          <w:szCs w:val="22"/>
          <w:lang w:val="zh-CN"/>
        </w:rPr>
        <w:t>承担的工作和义务为：</w:t>
      </w:r>
      <w:r>
        <w:rPr>
          <w:rFonts w:hint="eastAsia" w:ascii="宋体" w:hAnsi="宋体" w:cs="宋体"/>
          <w:sz w:val="20"/>
          <w:szCs w:val="22"/>
          <w:u w:val="single"/>
        </w:rPr>
        <w:t xml:space="preserve">             </w:t>
      </w:r>
      <w:r>
        <w:rPr>
          <w:rFonts w:hint="eastAsia" w:ascii="宋体" w:hAnsi="宋体" w:cs="宋体"/>
          <w:kern w:val="0"/>
          <w:sz w:val="22"/>
          <w:szCs w:val="22"/>
          <w:lang w:val="zh-CN"/>
        </w:rPr>
        <w:t>；</w:t>
      </w:r>
    </w:p>
    <w:p>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u w:val="single"/>
        </w:rPr>
        <w:t>（联合体成员2）</w:t>
      </w:r>
      <w:r>
        <w:rPr>
          <w:rFonts w:hint="eastAsia" w:ascii="宋体" w:hAnsi="宋体" w:cs="宋体"/>
          <w:kern w:val="0"/>
          <w:sz w:val="22"/>
          <w:szCs w:val="22"/>
          <w:lang w:val="zh-CN"/>
        </w:rPr>
        <w:t>承担的工作和义务为：</w:t>
      </w:r>
      <w:r>
        <w:rPr>
          <w:rFonts w:hint="eastAsia" w:ascii="宋体" w:hAnsi="宋体" w:cs="宋体"/>
          <w:sz w:val="20"/>
          <w:szCs w:val="22"/>
          <w:u w:val="single"/>
        </w:rPr>
        <w:t xml:space="preserve">             </w:t>
      </w:r>
      <w:r>
        <w:rPr>
          <w:rFonts w:hint="eastAsia" w:ascii="宋体" w:hAnsi="宋体" w:cs="宋体"/>
          <w:kern w:val="0"/>
          <w:sz w:val="22"/>
          <w:szCs w:val="22"/>
          <w:lang w:val="zh-CN"/>
        </w:rPr>
        <w:t>；</w:t>
      </w:r>
    </w:p>
    <w:p>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w:t>
      </w:r>
    </w:p>
    <w:p>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四、联合体成员中小企业合同份额。</w:t>
      </w:r>
    </w:p>
    <w:p>
      <w:pPr>
        <w:snapToGrid w:val="0"/>
        <w:spacing w:line="360" w:lineRule="auto"/>
        <w:ind w:firstLine="576"/>
        <w:rPr>
          <w:rFonts w:ascii="宋体" w:hAnsi="宋体" w:cs="宋体"/>
          <w:b/>
          <w:kern w:val="0"/>
          <w:sz w:val="22"/>
          <w:szCs w:val="22"/>
          <w:lang w:val="zh-CN"/>
        </w:rPr>
      </w:pPr>
      <w:r>
        <w:rPr>
          <w:rFonts w:hint="eastAsia" w:ascii="宋体" w:hAnsi="宋体" w:cs="宋体"/>
          <w:kern w:val="0"/>
          <w:sz w:val="22"/>
          <w:szCs w:val="22"/>
          <w:lang w:val="zh-CN"/>
        </w:rPr>
        <w:t>1、</w:t>
      </w:r>
      <w:r>
        <w:rPr>
          <w:rFonts w:hint="eastAsia" w:ascii="宋体" w:hAnsi="宋体" w:cs="宋体"/>
          <w:kern w:val="0"/>
          <w:sz w:val="22"/>
          <w:szCs w:val="22"/>
          <w:u w:val="single"/>
        </w:rPr>
        <w:t>（</w:t>
      </w:r>
      <w:bookmarkStart w:id="517" w:name="_Hlk101131882"/>
      <w:r>
        <w:rPr>
          <w:rFonts w:hint="eastAsia" w:ascii="宋体" w:hAnsi="宋体" w:cs="宋体"/>
          <w:kern w:val="0"/>
          <w:sz w:val="22"/>
          <w:szCs w:val="22"/>
          <w:u w:val="single"/>
        </w:rPr>
        <w:t>联合体成员X,……</w:t>
      </w:r>
      <w:bookmarkEnd w:id="517"/>
      <w:r>
        <w:rPr>
          <w:rFonts w:hint="eastAsia" w:ascii="宋体" w:hAnsi="宋体" w:cs="宋体"/>
          <w:kern w:val="0"/>
          <w:sz w:val="22"/>
          <w:szCs w:val="22"/>
          <w:u w:val="single"/>
        </w:rPr>
        <w:t>）</w:t>
      </w:r>
      <w:r>
        <w:rPr>
          <w:rFonts w:hint="eastAsia" w:ascii="宋体" w:hAnsi="宋体" w:cs="宋体"/>
          <w:kern w:val="0"/>
          <w:sz w:val="22"/>
          <w:szCs w:val="22"/>
        </w:rPr>
        <w:t>提供的服务由小微企业承接，其合同份额占到合同总金额</w:t>
      </w:r>
      <w:r>
        <w:rPr>
          <w:rFonts w:hint="eastAsia" w:ascii="宋体" w:hAnsi="宋体" w:cs="宋体"/>
          <w:kern w:val="0"/>
          <w:sz w:val="22"/>
          <w:szCs w:val="22"/>
          <w:u w:val="single"/>
        </w:rPr>
        <w:t xml:space="preserve">     </w:t>
      </w:r>
      <w:r>
        <w:rPr>
          <w:rFonts w:hint="eastAsia" w:ascii="宋体" w:hAnsi="宋体" w:cs="宋体"/>
          <w:kern w:val="0"/>
          <w:sz w:val="22"/>
          <w:szCs w:val="22"/>
        </w:rPr>
        <w:t>%以上</w:t>
      </w:r>
      <w:r>
        <w:rPr>
          <w:rFonts w:hint="eastAsia" w:ascii="宋体" w:hAnsi="宋体" w:cs="宋体"/>
          <w:kern w:val="0"/>
          <w:sz w:val="22"/>
          <w:szCs w:val="22"/>
          <w:lang w:val="zh-CN"/>
        </w:rPr>
        <w:t>。</w:t>
      </w:r>
      <w:r>
        <w:rPr>
          <w:rFonts w:hint="eastAsia" w:ascii="宋体" w:hAnsi="宋体" w:cs="宋体"/>
          <w:b/>
          <w:kern w:val="0"/>
          <w:sz w:val="22"/>
          <w:szCs w:val="22"/>
          <w:lang w:val="zh-CN"/>
        </w:rPr>
        <w:t>（</w:t>
      </w:r>
      <w:bookmarkStart w:id="518" w:name="_Hlk101133598"/>
      <w:r>
        <w:rPr>
          <w:rFonts w:hint="eastAsia" w:ascii="宋体" w:hAnsi="宋体" w:cs="宋体"/>
          <w:b/>
          <w:kern w:val="0"/>
          <w:sz w:val="22"/>
          <w:szCs w:val="22"/>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2"/>
          <w:szCs w:val="22"/>
        </w:rPr>
        <w:t>拟享受以上价格扣除政策的，填写有关内容。</w:t>
      </w:r>
      <w:bookmarkEnd w:id="518"/>
      <w:r>
        <w:rPr>
          <w:rFonts w:hint="eastAsia" w:ascii="宋体" w:hAnsi="宋体" w:cs="宋体"/>
          <w:b/>
          <w:kern w:val="0"/>
          <w:sz w:val="22"/>
          <w:szCs w:val="22"/>
          <w:lang w:val="zh-CN"/>
        </w:rPr>
        <w:t>）</w:t>
      </w:r>
    </w:p>
    <w:p>
      <w:pPr>
        <w:spacing w:line="360" w:lineRule="auto"/>
        <w:ind w:firstLine="440" w:firstLineChars="200"/>
        <w:rPr>
          <w:rFonts w:ascii="宋体" w:hAnsi="宋体" w:cs="宋体"/>
          <w:b/>
          <w:bCs/>
          <w:kern w:val="0"/>
          <w:sz w:val="22"/>
          <w:szCs w:val="22"/>
          <w:lang w:val="zh-CN"/>
        </w:rPr>
      </w:pPr>
      <w:r>
        <w:rPr>
          <w:rFonts w:hint="eastAsia" w:ascii="宋体" w:hAnsi="宋体" w:cs="宋体"/>
          <w:sz w:val="22"/>
          <w:szCs w:val="22"/>
        </w:rPr>
        <w:t>2、</w:t>
      </w:r>
      <w:bookmarkStart w:id="519" w:name="_Hlk101133173"/>
      <w:r>
        <w:rPr>
          <w:rFonts w:hint="eastAsia" w:ascii="宋体" w:hAnsi="宋体" w:cs="宋体"/>
          <w:sz w:val="22"/>
          <w:szCs w:val="22"/>
        </w:rPr>
        <w:t>中小企业合同金额达到</w:t>
      </w:r>
      <w:r>
        <w:rPr>
          <w:rFonts w:hint="eastAsia" w:ascii="宋体" w:hAnsi="宋体" w:cs="宋体"/>
          <w:sz w:val="22"/>
          <w:szCs w:val="22"/>
          <w:u w:val="single"/>
        </w:rPr>
        <w:t xml:space="preserve">  </w:t>
      </w:r>
      <w:r>
        <w:rPr>
          <w:rFonts w:hint="eastAsia" w:ascii="宋体" w:hAnsi="宋体" w:cs="宋体"/>
          <w:sz w:val="22"/>
          <w:szCs w:val="22"/>
        </w:rPr>
        <w:t>%，小微企业合同金额达到</w:t>
      </w:r>
      <w:r>
        <w:rPr>
          <w:rFonts w:hint="eastAsia" w:ascii="宋体" w:hAnsi="宋体" w:cs="宋体"/>
          <w:sz w:val="22"/>
          <w:szCs w:val="22"/>
          <w:u w:val="single"/>
        </w:rPr>
        <w:t xml:space="preserve"> </w:t>
      </w:r>
      <w:r>
        <w:rPr>
          <w:rFonts w:hint="eastAsia" w:ascii="宋体" w:hAnsi="宋体" w:cs="宋体"/>
          <w:sz w:val="22"/>
          <w:szCs w:val="22"/>
        </w:rPr>
        <w:t>%</w:t>
      </w:r>
      <w:r>
        <w:rPr>
          <w:rFonts w:hint="eastAsia" w:ascii="宋体" w:hAnsi="宋体" w:cs="宋体"/>
          <w:kern w:val="0"/>
          <w:sz w:val="22"/>
          <w:szCs w:val="22"/>
          <w:lang w:val="zh-CN"/>
        </w:rPr>
        <w:t>。</w:t>
      </w:r>
      <w:r>
        <w:rPr>
          <w:rFonts w:hint="eastAsia" w:ascii="宋体" w:hAnsi="宋体" w:cs="宋体"/>
          <w:b/>
          <w:bCs/>
          <w:kern w:val="0"/>
          <w:sz w:val="22"/>
          <w:szCs w:val="22"/>
          <w:lang w:val="zh-CN"/>
        </w:rPr>
        <w:t>（</w:t>
      </w:r>
      <w:r>
        <w:rPr>
          <w:rFonts w:hint="eastAsia" w:ascii="宋体" w:hAnsi="宋体" w:cs="宋体"/>
          <w:b/>
          <w:bCs/>
          <w:sz w:val="22"/>
          <w:szCs w:val="22"/>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2"/>
          <w:szCs w:val="22"/>
          <w:lang w:val="zh-CN"/>
        </w:rPr>
        <w:t>）</w:t>
      </w:r>
      <w:bookmarkEnd w:id="519"/>
    </w:p>
    <w:p>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五、如果中标，</w:t>
      </w:r>
      <w:r>
        <w:rPr>
          <w:rFonts w:hint="eastAsia" w:ascii="宋体" w:hAnsi="宋体" w:cs="宋体"/>
          <w:sz w:val="22"/>
          <w:szCs w:val="22"/>
        </w:rPr>
        <w:t>联合体各成员方共同与采购人签订合同，并就采购合同约定的事项对采购人承担连带责任。</w:t>
      </w:r>
    </w:p>
    <w:p>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六、有关本次联合投标的其他事宜：</w:t>
      </w:r>
    </w:p>
    <w:p>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3、本协议提交采购人、采购代理机构后，联合体各方不得以任何形式对上述内容进行修改或撤销。</w:t>
      </w:r>
    </w:p>
    <w:p>
      <w:pPr>
        <w:snapToGrid w:val="0"/>
        <w:spacing w:line="360" w:lineRule="auto"/>
        <w:ind w:firstLine="4620" w:firstLineChars="2100"/>
        <w:rPr>
          <w:rFonts w:ascii="宋体" w:hAnsi="宋体" w:cs="宋体"/>
          <w:kern w:val="0"/>
          <w:sz w:val="22"/>
          <w:szCs w:val="22"/>
          <w:lang w:val="zh-CN"/>
        </w:rPr>
      </w:pPr>
      <w:r>
        <w:rPr>
          <w:rFonts w:hint="eastAsia" w:ascii="宋体" w:hAnsi="宋体" w:cs="宋体"/>
          <w:kern w:val="0"/>
          <w:sz w:val="22"/>
          <w:szCs w:val="22"/>
          <w:lang w:val="zh-CN"/>
        </w:rPr>
        <w:t>联合体成员名称(电子签名/公章)：</w:t>
      </w:r>
    </w:p>
    <w:p>
      <w:pPr>
        <w:snapToGrid w:val="0"/>
        <w:spacing w:line="360" w:lineRule="auto"/>
        <w:ind w:firstLine="4620" w:firstLineChars="2100"/>
        <w:rPr>
          <w:rFonts w:ascii="宋体" w:hAnsi="宋体" w:cs="宋体"/>
          <w:kern w:val="0"/>
          <w:sz w:val="22"/>
          <w:szCs w:val="22"/>
          <w:lang w:val="zh-CN"/>
        </w:rPr>
      </w:pPr>
      <w:r>
        <w:rPr>
          <w:rFonts w:hint="eastAsia" w:ascii="宋体" w:hAnsi="宋体" w:cs="宋体"/>
          <w:kern w:val="0"/>
          <w:sz w:val="22"/>
          <w:szCs w:val="22"/>
          <w:lang w:val="zh-CN"/>
        </w:rPr>
        <w:t>联合体成员名称(电子签名/公章)：</w:t>
      </w:r>
    </w:p>
    <w:p>
      <w:pPr>
        <w:snapToGrid w:val="0"/>
        <w:spacing w:line="360" w:lineRule="auto"/>
        <w:ind w:right="960"/>
        <w:jc w:val="center"/>
        <w:rPr>
          <w:rFonts w:ascii="宋体" w:hAnsi="宋体" w:cs="宋体"/>
          <w:kern w:val="0"/>
          <w:sz w:val="22"/>
          <w:szCs w:val="22"/>
          <w:lang w:val="zh-CN"/>
        </w:rPr>
      </w:pPr>
      <w:r>
        <w:rPr>
          <w:rFonts w:hint="eastAsia" w:ascii="宋体" w:hAnsi="宋体" w:cs="宋体"/>
          <w:kern w:val="0"/>
          <w:sz w:val="22"/>
          <w:szCs w:val="22"/>
          <w:lang w:val="zh-CN"/>
        </w:rPr>
        <w:t xml:space="preserve">                   ……</w:t>
      </w:r>
    </w:p>
    <w:p>
      <w:pPr>
        <w:snapToGrid w:val="0"/>
        <w:spacing w:line="360" w:lineRule="auto"/>
        <w:jc w:val="right"/>
        <w:rPr>
          <w:rFonts w:ascii="宋体" w:hAnsi="宋体" w:cs="宋体"/>
          <w:kern w:val="0"/>
          <w:sz w:val="22"/>
          <w:szCs w:val="22"/>
          <w:lang w:val="zh-CN"/>
        </w:rPr>
      </w:pPr>
      <w:r>
        <w:rPr>
          <w:rFonts w:hint="eastAsia" w:ascii="宋体" w:hAnsi="宋体" w:cs="宋体"/>
          <w:kern w:val="0"/>
          <w:sz w:val="22"/>
          <w:szCs w:val="22"/>
          <w:lang w:val="zh-CN"/>
        </w:rPr>
        <w:t>日期：  年  月   日</w:t>
      </w:r>
    </w:p>
    <w:p>
      <w:pPr>
        <w:spacing w:line="360" w:lineRule="auto"/>
        <w:ind w:right="420"/>
        <w:rPr>
          <w:rFonts w:ascii="宋体" w:hAnsi="宋体" w:cs="宋体"/>
          <w:sz w:val="22"/>
          <w:szCs w:val="22"/>
        </w:rPr>
      </w:pPr>
      <w:r>
        <w:rPr>
          <w:rFonts w:hint="eastAsia" w:ascii="宋体" w:hAnsi="宋体" w:cs="宋体"/>
          <w:sz w:val="22"/>
          <w:szCs w:val="22"/>
        </w:rPr>
        <w:t>注：按本格式和要求提供。</w:t>
      </w:r>
    </w:p>
    <w:p>
      <w:pPr>
        <w:pStyle w:val="2"/>
        <w:ind w:left="0" w:leftChars="0" w:firstLine="0" w:firstLineChars="0"/>
        <w:rPr>
          <w:rFonts w:ascii="宋体" w:hAnsi="宋体" w:cs="宋体"/>
          <w:b/>
          <w:spacing w:val="6"/>
          <w:sz w:val="28"/>
          <w:szCs w:val="28"/>
        </w:rPr>
      </w:pPr>
    </w:p>
    <w:p>
      <w:pPr>
        <w:snapToGrid w:val="0"/>
        <w:spacing w:line="360" w:lineRule="auto"/>
        <w:ind w:firstLine="3224" w:firstLineChars="1100"/>
        <w:rPr>
          <w:rFonts w:ascii="宋体" w:hAnsi="宋体" w:cs="宋体"/>
          <w:b/>
          <w:kern w:val="0"/>
          <w:sz w:val="28"/>
          <w:szCs w:val="28"/>
        </w:rPr>
      </w:pPr>
      <w:r>
        <w:rPr>
          <w:rFonts w:hint="eastAsia" w:ascii="宋体" w:hAnsi="宋体" w:cs="宋体"/>
          <w:b/>
          <w:spacing w:val="6"/>
          <w:sz w:val="28"/>
          <w:szCs w:val="28"/>
        </w:rPr>
        <w:t>附件6：</w:t>
      </w:r>
      <w:r>
        <w:rPr>
          <w:rFonts w:hint="eastAsia" w:ascii="宋体" w:hAnsi="宋体" w:cs="宋体"/>
          <w:b/>
          <w:kern w:val="0"/>
          <w:sz w:val="28"/>
          <w:szCs w:val="28"/>
        </w:rPr>
        <w:t>分包意向协议</w:t>
      </w:r>
    </w:p>
    <w:p>
      <w:pPr>
        <w:widowControl/>
        <w:spacing w:line="360" w:lineRule="auto"/>
        <w:ind w:firstLine="110" w:firstLineChars="50"/>
        <w:jc w:val="left"/>
        <w:rPr>
          <w:rFonts w:ascii="宋体" w:hAnsi="宋体" w:cs="宋体"/>
          <w:sz w:val="22"/>
          <w:szCs w:val="22"/>
        </w:rPr>
      </w:pPr>
      <w:r>
        <w:rPr>
          <w:rFonts w:hint="eastAsia" w:ascii="宋体" w:hAnsi="宋体" w:cs="宋体"/>
          <w:sz w:val="22"/>
          <w:szCs w:val="22"/>
        </w:rPr>
        <w:t>（</w:t>
      </w:r>
      <w:r>
        <w:rPr>
          <w:rFonts w:hint="eastAsia" w:ascii="宋体" w:hAnsi="宋体" w:cs="宋体"/>
          <w:b/>
          <w:sz w:val="22"/>
          <w:szCs w:val="22"/>
        </w:rPr>
        <w:t>中标后以分包方式履行合同的，提供分包意向协议；采购人不同意分包或者投标人中标后不以分包方式履行合同的，则不需要提供。</w:t>
      </w:r>
      <w:r>
        <w:rPr>
          <w:rFonts w:hint="eastAsia" w:ascii="宋体" w:hAnsi="宋体" w:cs="宋体"/>
          <w:sz w:val="22"/>
          <w:szCs w:val="22"/>
        </w:rPr>
        <w:t>）</w:t>
      </w:r>
    </w:p>
    <w:p>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u w:val="single"/>
        </w:rPr>
        <w:t>（投标人名称）</w:t>
      </w:r>
      <w:r>
        <w:rPr>
          <w:rFonts w:hint="eastAsia" w:ascii="宋体" w:hAnsi="宋体" w:cs="宋体"/>
          <w:kern w:val="0"/>
          <w:sz w:val="22"/>
          <w:szCs w:val="22"/>
          <w:lang w:val="zh-CN"/>
        </w:rPr>
        <w:t>若成为</w:t>
      </w:r>
      <w:r>
        <w:rPr>
          <w:rFonts w:hint="eastAsia" w:ascii="宋体" w:hAnsi="宋体" w:cs="宋体"/>
          <w:sz w:val="22"/>
          <w:szCs w:val="22"/>
        </w:rPr>
        <w:t>龙潭未来社区一体化运营项目【招标编号：    】</w:t>
      </w:r>
      <w:r>
        <w:rPr>
          <w:rFonts w:hint="eastAsia" w:ascii="宋体" w:hAnsi="宋体" w:cs="宋体"/>
          <w:kern w:val="0"/>
          <w:sz w:val="22"/>
          <w:szCs w:val="22"/>
          <w:lang w:val="zh-CN"/>
        </w:rPr>
        <w:t>的中标供应商，将依法采取分包方式履行合同。</w:t>
      </w:r>
      <w:r>
        <w:rPr>
          <w:rFonts w:hint="eastAsia" w:ascii="宋体" w:hAnsi="宋体" w:cs="宋体"/>
          <w:kern w:val="0"/>
          <w:sz w:val="22"/>
          <w:szCs w:val="22"/>
          <w:u w:val="single"/>
        </w:rPr>
        <w:t>（投标人名称）</w:t>
      </w:r>
      <w:r>
        <w:rPr>
          <w:rFonts w:hint="eastAsia" w:ascii="宋体" w:hAnsi="宋体" w:cs="宋体"/>
          <w:kern w:val="0"/>
          <w:sz w:val="22"/>
          <w:szCs w:val="22"/>
        </w:rPr>
        <w:t>与</w:t>
      </w:r>
      <w:r>
        <w:rPr>
          <w:rFonts w:hint="eastAsia" w:ascii="宋体" w:hAnsi="宋体" w:cs="宋体"/>
          <w:kern w:val="0"/>
          <w:sz w:val="22"/>
          <w:szCs w:val="22"/>
          <w:u w:val="single"/>
        </w:rPr>
        <w:t>（所有分包供应商名称）</w:t>
      </w:r>
      <w:r>
        <w:rPr>
          <w:rFonts w:hint="eastAsia" w:ascii="宋体" w:hAnsi="宋体" w:cs="宋体"/>
          <w:kern w:val="0"/>
          <w:sz w:val="22"/>
          <w:szCs w:val="22"/>
        </w:rPr>
        <w:t>达成分包意向协议</w:t>
      </w:r>
      <w:r>
        <w:rPr>
          <w:rFonts w:hint="eastAsia" w:ascii="宋体" w:hAnsi="宋体" w:cs="宋体"/>
          <w:kern w:val="0"/>
          <w:sz w:val="22"/>
          <w:szCs w:val="22"/>
          <w:lang w:val="zh-CN"/>
        </w:rPr>
        <w:t xml:space="preserve">。 </w:t>
      </w:r>
    </w:p>
    <w:p>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一、分包标的及数量</w:t>
      </w:r>
    </w:p>
    <w:p>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u w:val="single"/>
        </w:rPr>
        <w:t>（投标人名称）</w:t>
      </w:r>
      <w:r>
        <w:rPr>
          <w:rFonts w:hint="eastAsia" w:ascii="宋体" w:hAnsi="宋体" w:cs="宋体"/>
          <w:kern w:val="0"/>
          <w:sz w:val="22"/>
          <w:szCs w:val="22"/>
          <w:lang w:val="zh-CN"/>
        </w:rPr>
        <w:t>将</w:t>
      </w:r>
      <w:r>
        <w:rPr>
          <w:rFonts w:hint="eastAsia" w:ascii="宋体" w:hAnsi="宋体" w:cs="宋体"/>
          <w:sz w:val="20"/>
          <w:szCs w:val="22"/>
          <w:u w:val="single"/>
        </w:rPr>
        <w:t xml:space="preserve">  </w:t>
      </w:r>
      <w:r>
        <w:rPr>
          <w:rFonts w:hint="eastAsia" w:ascii="宋体" w:hAnsi="宋体" w:cs="宋体"/>
          <w:kern w:val="0"/>
          <w:sz w:val="22"/>
          <w:szCs w:val="22"/>
          <w:u w:val="single"/>
        </w:rPr>
        <w:t xml:space="preserve"> XX工作内容   </w:t>
      </w:r>
      <w:r>
        <w:rPr>
          <w:rFonts w:hint="eastAsia" w:ascii="宋体" w:hAnsi="宋体" w:cs="宋体"/>
          <w:sz w:val="22"/>
          <w:szCs w:val="22"/>
        </w:rPr>
        <w:t>分包给</w:t>
      </w:r>
      <w:r>
        <w:rPr>
          <w:rFonts w:hint="eastAsia" w:ascii="宋体" w:hAnsi="宋体" w:cs="宋体"/>
          <w:kern w:val="0"/>
          <w:sz w:val="22"/>
          <w:szCs w:val="22"/>
          <w:u w:val="single"/>
        </w:rPr>
        <w:t>（分包供应商1名称）</w:t>
      </w:r>
      <w:r>
        <w:rPr>
          <w:rFonts w:hint="eastAsia" w:ascii="宋体" w:hAnsi="宋体" w:cs="宋体"/>
          <w:kern w:val="0"/>
          <w:sz w:val="22"/>
          <w:szCs w:val="22"/>
          <w:lang w:val="zh-CN"/>
        </w:rPr>
        <w:t>，</w:t>
      </w:r>
      <w:r>
        <w:rPr>
          <w:rFonts w:hint="eastAsia" w:ascii="宋体" w:hAnsi="宋体" w:cs="宋体"/>
          <w:kern w:val="0"/>
          <w:sz w:val="22"/>
          <w:szCs w:val="22"/>
          <w:u w:val="single"/>
        </w:rPr>
        <w:t>（分包供应商2名称），</w:t>
      </w:r>
      <w:r>
        <w:rPr>
          <w:rFonts w:hint="eastAsia" w:ascii="宋体" w:hAnsi="宋体" w:cs="宋体"/>
          <w:kern w:val="0"/>
          <w:sz w:val="22"/>
          <w:szCs w:val="22"/>
          <w:lang w:val="zh-CN"/>
        </w:rPr>
        <w:t>具备承</w:t>
      </w:r>
      <w:r>
        <w:rPr>
          <w:rFonts w:hint="eastAsia" w:ascii="宋体" w:hAnsi="宋体" w:cs="宋体"/>
          <w:kern w:val="0"/>
          <w:sz w:val="22"/>
          <w:szCs w:val="22"/>
        </w:rPr>
        <w:t>担</w:t>
      </w:r>
      <w:r>
        <w:rPr>
          <w:rFonts w:hint="eastAsia" w:ascii="宋体" w:hAnsi="宋体" w:cs="宋体"/>
          <w:kern w:val="0"/>
          <w:sz w:val="22"/>
          <w:szCs w:val="22"/>
          <w:u w:val="single"/>
          <w:lang w:val="zh-CN"/>
        </w:rPr>
        <w:t>XX工作内容</w:t>
      </w:r>
      <w:r>
        <w:rPr>
          <w:rFonts w:hint="eastAsia" w:ascii="宋体" w:hAnsi="宋体" w:cs="宋体"/>
          <w:kern w:val="0"/>
          <w:sz w:val="22"/>
          <w:szCs w:val="22"/>
          <w:lang w:val="zh-CN"/>
        </w:rPr>
        <w:t>相应资质条件且不得再次分包；</w:t>
      </w:r>
    </w:p>
    <w:p>
      <w:pPr>
        <w:pStyle w:val="9"/>
        <w:ind w:left="664" w:leftChars="316" w:firstLine="210" w:firstLineChars="95"/>
        <w:rPr>
          <w:rFonts w:ascii="宋体" w:hAnsi="宋体" w:cs="宋体"/>
          <w:sz w:val="20"/>
          <w:szCs w:val="22"/>
        </w:rPr>
      </w:pPr>
      <w:r>
        <w:rPr>
          <w:rFonts w:hint="eastAsia" w:ascii="宋体" w:hAnsi="宋体" w:eastAsia="宋体" w:cs="宋体"/>
          <w:kern w:val="0"/>
          <w:sz w:val="22"/>
          <w:szCs w:val="22"/>
        </w:rPr>
        <w:t>……</w:t>
      </w:r>
    </w:p>
    <w:p>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二、分包供应商中小企业合同份额</w:t>
      </w:r>
    </w:p>
    <w:p>
      <w:pPr>
        <w:snapToGrid w:val="0"/>
        <w:spacing w:line="360" w:lineRule="auto"/>
        <w:ind w:firstLine="576"/>
        <w:rPr>
          <w:rFonts w:ascii="宋体" w:hAnsi="宋体" w:cs="宋体"/>
          <w:b/>
          <w:kern w:val="0"/>
          <w:sz w:val="22"/>
          <w:szCs w:val="22"/>
          <w:lang w:val="zh-CN"/>
        </w:rPr>
      </w:pPr>
      <w:r>
        <w:rPr>
          <w:rFonts w:hint="eastAsia" w:ascii="宋体" w:hAnsi="宋体" w:cs="宋体"/>
          <w:kern w:val="0"/>
          <w:sz w:val="22"/>
          <w:szCs w:val="22"/>
        </w:rPr>
        <w:t>1、</w:t>
      </w:r>
      <w:r>
        <w:rPr>
          <w:rFonts w:hint="eastAsia" w:ascii="宋体" w:hAnsi="宋体" w:cs="宋体"/>
          <w:kern w:val="0"/>
          <w:sz w:val="22"/>
          <w:szCs w:val="22"/>
          <w:u w:val="single"/>
        </w:rPr>
        <w:t>（分包供应商X,……）提供的服务全部由小微企业承接，</w:t>
      </w:r>
      <w:r>
        <w:rPr>
          <w:rFonts w:hint="eastAsia" w:ascii="宋体" w:hAnsi="宋体" w:cs="宋体"/>
          <w:kern w:val="0"/>
          <w:sz w:val="22"/>
          <w:szCs w:val="22"/>
        </w:rPr>
        <w:t>其合同份额占到合同总金额</w:t>
      </w:r>
      <w:r>
        <w:rPr>
          <w:rFonts w:hint="eastAsia" w:ascii="宋体" w:hAnsi="宋体" w:cs="宋体"/>
          <w:kern w:val="0"/>
          <w:sz w:val="22"/>
          <w:szCs w:val="22"/>
          <w:u w:val="single"/>
        </w:rPr>
        <w:t xml:space="preserve">     </w:t>
      </w:r>
      <w:r>
        <w:rPr>
          <w:rFonts w:hint="eastAsia" w:ascii="宋体" w:hAnsi="宋体" w:cs="宋体"/>
          <w:kern w:val="0"/>
          <w:sz w:val="22"/>
          <w:szCs w:val="22"/>
        </w:rPr>
        <w:t>%以上</w:t>
      </w:r>
      <w:r>
        <w:rPr>
          <w:rFonts w:hint="eastAsia" w:ascii="宋体" w:hAnsi="宋体" w:cs="宋体"/>
          <w:sz w:val="20"/>
          <w:szCs w:val="22"/>
        </w:rPr>
        <w:t>。</w:t>
      </w:r>
      <w:r>
        <w:rPr>
          <w:rFonts w:hint="eastAsia" w:ascii="宋体" w:hAnsi="宋体" w:cs="宋体"/>
          <w:b/>
          <w:kern w:val="0"/>
          <w:sz w:val="22"/>
          <w:szCs w:val="22"/>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2"/>
          <w:szCs w:val="22"/>
        </w:rPr>
        <w:t>拟享受以上价格扣除政策的，填写有关内容。</w:t>
      </w:r>
      <w:r>
        <w:rPr>
          <w:rFonts w:hint="eastAsia" w:ascii="宋体" w:hAnsi="宋体" w:cs="宋体"/>
          <w:b/>
          <w:kern w:val="0"/>
          <w:sz w:val="22"/>
          <w:szCs w:val="22"/>
          <w:lang w:val="zh-CN"/>
        </w:rPr>
        <w:t>）</w:t>
      </w:r>
    </w:p>
    <w:p>
      <w:pPr>
        <w:spacing w:line="360" w:lineRule="auto"/>
        <w:ind w:firstLine="440" w:firstLineChars="200"/>
        <w:rPr>
          <w:rFonts w:ascii="宋体" w:hAnsi="宋体" w:cs="宋体"/>
          <w:b/>
          <w:bCs/>
          <w:kern w:val="0"/>
          <w:sz w:val="22"/>
          <w:szCs w:val="22"/>
          <w:lang w:val="zh-CN"/>
        </w:rPr>
      </w:pPr>
      <w:r>
        <w:rPr>
          <w:rFonts w:hint="eastAsia" w:ascii="宋体" w:hAnsi="宋体" w:cs="宋体"/>
          <w:sz w:val="22"/>
          <w:szCs w:val="22"/>
        </w:rPr>
        <w:t>2、中小企业合同金额达到</w:t>
      </w:r>
      <w:r>
        <w:rPr>
          <w:rFonts w:hint="eastAsia" w:ascii="宋体" w:hAnsi="宋体" w:cs="宋体"/>
          <w:sz w:val="22"/>
          <w:szCs w:val="22"/>
          <w:u w:val="single"/>
        </w:rPr>
        <w:t xml:space="preserve">  </w:t>
      </w:r>
      <w:r>
        <w:rPr>
          <w:rFonts w:hint="eastAsia" w:ascii="宋体" w:hAnsi="宋体" w:cs="宋体"/>
          <w:sz w:val="22"/>
          <w:szCs w:val="22"/>
        </w:rPr>
        <w:t>%，小微企业合同金额达到</w:t>
      </w:r>
      <w:r>
        <w:rPr>
          <w:rFonts w:hint="eastAsia" w:ascii="宋体" w:hAnsi="宋体" w:cs="宋体"/>
          <w:sz w:val="22"/>
          <w:szCs w:val="22"/>
          <w:u w:val="single"/>
        </w:rPr>
        <w:t xml:space="preserve"> </w:t>
      </w:r>
      <w:r>
        <w:rPr>
          <w:rFonts w:hint="eastAsia" w:ascii="宋体" w:hAnsi="宋体" w:cs="宋体"/>
          <w:sz w:val="22"/>
          <w:szCs w:val="22"/>
        </w:rPr>
        <w:t>%</w:t>
      </w:r>
      <w:r>
        <w:rPr>
          <w:rFonts w:hint="eastAsia" w:ascii="宋体" w:hAnsi="宋体" w:cs="宋体"/>
          <w:kern w:val="0"/>
          <w:sz w:val="22"/>
          <w:szCs w:val="22"/>
          <w:lang w:val="zh-CN"/>
        </w:rPr>
        <w:t>。</w:t>
      </w:r>
      <w:r>
        <w:rPr>
          <w:rFonts w:hint="eastAsia" w:ascii="宋体" w:hAnsi="宋体" w:cs="宋体"/>
          <w:b/>
          <w:bCs/>
          <w:kern w:val="0"/>
          <w:sz w:val="22"/>
          <w:szCs w:val="22"/>
          <w:lang w:val="zh-CN"/>
        </w:rPr>
        <w:t>（</w:t>
      </w:r>
      <w:r>
        <w:rPr>
          <w:rFonts w:hint="eastAsia" w:ascii="宋体" w:hAnsi="宋体" w:cs="宋体"/>
          <w:b/>
          <w:bCs/>
          <w:sz w:val="22"/>
          <w:szCs w:val="22"/>
        </w:rPr>
        <w:t>要求合同分包形式参加的项目或采购包，供应商按招标文件第一部分招标公告申请人的资格要求中规定的</w:t>
      </w:r>
      <w:r>
        <w:rPr>
          <w:rFonts w:hint="eastAsia" w:ascii="宋体" w:hAnsi="宋体" w:cs="宋体"/>
          <w:b/>
          <w:kern w:val="0"/>
          <w:sz w:val="22"/>
          <w:szCs w:val="22"/>
          <w:lang w:val="zh-CN"/>
        </w:rPr>
        <w:t>分包意向协议</w:t>
      </w:r>
      <w:r>
        <w:rPr>
          <w:rFonts w:hint="eastAsia" w:ascii="宋体" w:hAnsi="宋体" w:cs="宋体"/>
          <w:b/>
          <w:bCs/>
          <w:sz w:val="22"/>
          <w:szCs w:val="22"/>
        </w:rPr>
        <w:t>中中小企业、小微企业合同金额应当达到的比例要求填写。</w:t>
      </w:r>
      <w:r>
        <w:rPr>
          <w:rFonts w:hint="eastAsia" w:ascii="宋体" w:hAnsi="宋体" w:cs="宋体"/>
          <w:b/>
          <w:bCs/>
          <w:kern w:val="0"/>
          <w:sz w:val="22"/>
          <w:szCs w:val="22"/>
          <w:lang w:val="zh-CN"/>
        </w:rPr>
        <w:t>）</w:t>
      </w:r>
    </w:p>
    <w:p>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三、分包工作履行期限、地点、方式</w:t>
      </w:r>
    </w:p>
    <w:p>
      <w:pPr>
        <w:snapToGrid w:val="0"/>
        <w:spacing w:line="360" w:lineRule="auto"/>
        <w:ind w:firstLine="576"/>
        <w:rPr>
          <w:rFonts w:ascii="宋体" w:hAnsi="宋体" w:cs="宋体"/>
          <w:sz w:val="20"/>
          <w:szCs w:val="22"/>
          <w:u w:val="single"/>
        </w:rPr>
      </w:pPr>
      <w:r>
        <w:rPr>
          <w:rFonts w:hint="eastAsia" w:ascii="宋体" w:hAnsi="宋体" w:cs="宋体"/>
          <w:sz w:val="20"/>
          <w:szCs w:val="22"/>
          <w:u w:val="single"/>
        </w:rPr>
        <w:t xml:space="preserve">                                                                                  </w:t>
      </w:r>
    </w:p>
    <w:p>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四、质量</w:t>
      </w:r>
    </w:p>
    <w:p>
      <w:pPr>
        <w:snapToGrid w:val="0"/>
        <w:spacing w:line="360" w:lineRule="auto"/>
        <w:ind w:firstLine="576"/>
        <w:rPr>
          <w:rFonts w:ascii="宋体" w:hAnsi="宋体" w:cs="宋体"/>
          <w:kern w:val="0"/>
          <w:sz w:val="22"/>
          <w:szCs w:val="22"/>
          <w:lang w:val="zh-CN"/>
        </w:rPr>
      </w:pPr>
      <w:r>
        <w:rPr>
          <w:rFonts w:hint="eastAsia" w:ascii="宋体" w:hAnsi="宋体" w:cs="宋体"/>
          <w:sz w:val="20"/>
          <w:szCs w:val="22"/>
          <w:u w:val="single"/>
        </w:rPr>
        <w:t xml:space="preserve">                                                                                       </w:t>
      </w:r>
    </w:p>
    <w:p>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五、价款或者报酬</w:t>
      </w:r>
    </w:p>
    <w:p>
      <w:pPr>
        <w:snapToGrid w:val="0"/>
        <w:spacing w:line="360" w:lineRule="auto"/>
        <w:ind w:left="573" w:leftChars="273"/>
        <w:rPr>
          <w:rFonts w:ascii="宋体" w:hAnsi="宋体" w:cs="宋体"/>
          <w:kern w:val="0"/>
          <w:sz w:val="22"/>
          <w:szCs w:val="22"/>
          <w:lang w:val="zh-CN"/>
        </w:rPr>
      </w:pPr>
      <w:r>
        <w:rPr>
          <w:rFonts w:hint="eastAsia" w:ascii="宋体" w:hAnsi="宋体" w:cs="宋体"/>
          <w:sz w:val="20"/>
          <w:szCs w:val="22"/>
          <w:u w:val="single"/>
        </w:rPr>
        <w:t xml:space="preserve">                                                                                     </w:t>
      </w:r>
    </w:p>
    <w:p>
      <w:pPr>
        <w:snapToGrid w:val="0"/>
        <w:spacing w:line="360" w:lineRule="auto"/>
        <w:ind w:left="573" w:leftChars="273"/>
        <w:rPr>
          <w:rFonts w:ascii="宋体" w:hAnsi="宋体" w:cs="宋体"/>
          <w:kern w:val="0"/>
          <w:sz w:val="22"/>
          <w:szCs w:val="22"/>
          <w:lang w:val="zh-CN"/>
        </w:rPr>
      </w:pPr>
      <w:r>
        <w:rPr>
          <w:rFonts w:hint="eastAsia" w:ascii="宋体" w:hAnsi="宋体" w:cs="宋体"/>
          <w:kern w:val="0"/>
          <w:sz w:val="22"/>
          <w:szCs w:val="22"/>
          <w:lang w:val="zh-CN"/>
        </w:rPr>
        <w:t>六、违约责任</w:t>
      </w:r>
    </w:p>
    <w:p>
      <w:pPr>
        <w:snapToGrid w:val="0"/>
        <w:spacing w:line="360" w:lineRule="auto"/>
        <w:ind w:firstLine="576"/>
        <w:rPr>
          <w:rFonts w:ascii="宋体" w:hAnsi="宋体" w:cs="宋体"/>
          <w:kern w:val="0"/>
          <w:sz w:val="22"/>
          <w:szCs w:val="22"/>
          <w:lang w:val="zh-CN"/>
        </w:rPr>
      </w:pPr>
      <w:r>
        <w:rPr>
          <w:rFonts w:hint="eastAsia" w:ascii="宋体" w:hAnsi="宋体" w:cs="宋体"/>
          <w:sz w:val="20"/>
          <w:szCs w:val="22"/>
          <w:u w:val="single"/>
        </w:rPr>
        <w:t xml:space="preserve">                                                                                     </w:t>
      </w:r>
    </w:p>
    <w:p>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七、争议解决的办法</w:t>
      </w:r>
    </w:p>
    <w:p>
      <w:pPr>
        <w:snapToGrid w:val="0"/>
        <w:spacing w:line="360" w:lineRule="auto"/>
        <w:ind w:firstLine="576"/>
        <w:rPr>
          <w:rFonts w:ascii="宋体" w:hAnsi="宋体" w:cs="宋体"/>
          <w:kern w:val="0"/>
          <w:sz w:val="22"/>
          <w:szCs w:val="22"/>
          <w:lang w:val="zh-CN"/>
        </w:rPr>
      </w:pPr>
      <w:r>
        <w:rPr>
          <w:rFonts w:hint="eastAsia" w:ascii="宋体" w:hAnsi="宋体" w:cs="宋体"/>
          <w:sz w:val="20"/>
          <w:szCs w:val="22"/>
          <w:u w:val="single"/>
        </w:rPr>
        <w:t xml:space="preserve">                                                                                  </w:t>
      </w:r>
    </w:p>
    <w:p>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八、其他</w:t>
      </w:r>
    </w:p>
    <w:p>
      <w:pPr>
        <w:snapToGrid w:val="0"/>
        <w:spacing w:line="360" w:lineRule="auto"/>
        <w:ind w:left="5338" w:leftChars="342" w:hanging="4620" w:hangingChars="2100"/>
        <w:rPr>
          <w:rFonts w:ascii="宋体" w:hAnsi="宋体" w:cs="宋体"/>
          <w:kern w:val="0"/>
          <w:sz w:val="22"/>
          <w:szCs w:val="22"/>
          <w:lang w:val="zh-CN"/>
        </w:rPr>
      </w:pPr>
      <w:r>
        <w:rPr>
          <w:rFonts w:hint="eastAsia" w:ascii="宋体" w:hAnsi="宋体" w:cs="宋体"/>
          <w:sz w:val="22"/>
          <w:szCs w:val="22"/>
        </w:rPr>
        <w:t>中小企业合同金额达到</w:t>
      </w:r>
      <w:r>
        <w:rPr>
          <w:rFonts w:hint="eastAsia" w:ascii="宋体" w:hAnsi="宋体" w:cs="宋体"/>
          <w:sz w:val="22"/>
          <w:szCs w:val="22"/>
          <w:u w:val="single"/>
        </w:rPr>
        <w:t xml:space="preserve">  </w:t>
      </w:r>
      <w:r>
        <w:rPr>
          <w:rFonts w:hint="eastAsia" w:ascii="宋体" w:hAnsi="宋体" w:cs="宋体"/>
          <w:sz w:val="22"/>
          <w:szCs w:val="22"/>
        </w:rPr>
        <w:t>%，小微企业合同金额达到</w:t>
      </w:r>
      <w:r>
        <w:rPr>
          <w:rFonts w:hint="eastAsia" w:ascii="宋体" w:hAnsi="宋体" w:cs="宋体"/>
          <w:sz w:val="22"/>
          <w:szCs w:val="22"/>
          <w:u w:val="single"/>
        </w:rPr>
        <w:t xml:space="preserve"> </w:t>
      </w:r>
      <w:r>
        <w:rPr>
          <w:rFonts w:hint="eastAsia" w:ascii="宋体" w:hAnsi="宋体" w:cs="宋体"/>
          <w:sz w:val="22"/>
          <w:szCs w:val="22"/>
        </w:rPr>
        <w:t>%</w:t>
      </w:r>
      <w:r>
        <w:rPr>
          <w:rFonts w:hint="eastAsia" w:ascii="宋体" w:hAnsi="宋体" w:cs="宋体"/>
          <w:kern w:val="0"/>
          <w:sz w:val="22"/>
          <w:szCs w:val="22"/>
          <w:lang w:val="zh-CN"/>
        </w:rPr>
        <w:t xml:space="preserve">  。                                           投标人名称(电子签名)：</w:t>
      </w:r>
    </w:p>
    <w:p>
      <w:pPr>
        <w:snapToGrid w:val="0"/>
        <w:spacing w:line="360" w:lineRule="auto"/>
        <w:jc w:val="right"/>
        <w:rPr>
          <w:rFonts w:ascii="宋体" w:hAnsi="宋体" w:cs="宋体"/>
          <w:kern w:val="0"/>
          <w:sz w:val="22"/>
          <w:szCs w:val="22"/>
          <w:lang w:val="zh-CN"/>
        </w:rPr>
      </w:pPr>
      <w:r>
        <w:rPr>
          <w:rFonts w:hint="eastAsia" w:ascii="宋体" w:hAnsi="宋体" w:cs="宋体"/>
          <w:kern w:val="0"/>
          <w:sz w:val="22"/>
          <w:szCs w:val="22"/>
          <w:lang w:val="zh-CN"/>
        </w:rPr>
        <w:t>分包供应商名称(电子签名/公章)：</w:t>
      </w:r>
    </w:p>
    <w:p>
      <w:pPr>
        <w:snapToGrid w:val="0"/>
        <w:spacing w:line="360" w:lineRule="auto"/>
        <w:ind w:firstLine="5280" w:firstLineChars="2400"/>
        <w:rPr>
          <w:rFonts w:ascii="宋体" w:hAnsi="宋体" w:cs="宋体"/>
          <w:sz w:val="20"/>
          <w:szCs w:val="22"/>
        </w:rPr>
      </w:pPr>
      <w:r>
        <w:rPr>
          <w:rFonts w:hint="eastAsia" w:ascii="宋体" w:hAnsi="宋体" w:cs="宋体"/>
          <w:kern w:val="0"/>
          <w:sz w:val="22"/>
          <w:szCs w:val="22"/>
          <w:lang w:val="zh-CN"/>
        </w:rPr>
        <w:t>……</w:t>
      </w:r>
    </w:p>
    <w:p>
      <w:pPr>
        <w:snapToGrid w:val="0"/>
        <w:spacing w:line="360" w:lineRule="auto"/>
        <w:ind w:left="5338" w:leftChars="342" w:hanging="4620" w:hangingChars="2100"/>
        <w:rPr>
          <w:rFonts w:ascii="宋体" w:hAnsi="宋体" w:cs="宋体"/>
          <w:kern w:val="0"/>
          <w:sz w:val="22"/>
          <w:szCs w:val="22"/>
          <w:lang w:val="zh-CN"/>
        </w:rPr>
      </w:pPr>
      <w:r>
        <w:rPr>
          <w:rFonts w:hint="eastAsia" w:ascii="宋体" w:hAnsi="宋体" w:cs="宋体"/>
          <w:kern w:val="0"/>
          <w:sz w:val="22"/>
          <w:szCs w:val="22"/>
          <w:lang w:val="zh-CN"/>
        </w:rPr>
        <w:t xml:space="preserve">                                        日期：  年  月   日</w:t>
      </w:r>
    </w:p>
    <w:p>
      <w:pPr>
        <w:spacing w:line="360" w:lineRule="auto"/>
        <w:ind w:right="420"/>
        <w:rPr>
          <w:rFonts w:ascii="宋体" w:hAnsi="宋体" w:cs="宋体"/>
          <w:b/>
          <w:spacing w:val="6"/>
          <w:sz w:val="28"/>
          <w:szCs w:val="28"/>
        </w:rPr>
      </w:pPr>
      <w:r>
        <w:rPr>
          <w:rFonts w:hint="eastAsia" w:ascii="宋体" w:hAnsi="宋体" w:cs="宋体"/>
          <w:sz w:val="22"/>
          <w:szCs w:val="22"/>
        </w:rPr>
        <w:t>注：按本格式和要求提供。</w:t>
      </w:r>
    </w:p>
    <w:p>
      <w:pPr>
        <w:autoSpaceDE w:val="0"/>
        <w:autoSpaceDN w:val="0"/>
        <w:jc w:val="center"/>
        <w:rPr>
          <w:rFonts w:ascii="宋体" w:hAnsi="宋体" w:cs="宋体"/>
          <w:b/>
          <w:spacing w:val="6"/>
          <w:sz w:val="28"/>
          <w:szCs w:val="28"/>
        </w:rPr>
      </w:pPr>
    </w:p>
    <w:p>
      <w:pPr>
        <w:spacing w:line="360" w:lineRule="auto"/>
        <w:jc w:val="left"/>
        <w:outlineLvl w:val="0"/>
        <w:rPr>
          <w:rFonts w:ascii="宋体" w:hAnsi="宋体" w:cs="宋体"/>
          <w:b/>
          <w:sz w:val="32"/>
          <w:szCs w:val="18"/>
        </w:rPr>
      </w:pPr>
      <w:r>
        <w:rPr>
          <w:rFonts w:hint="eastAsia" w:ascii="宋体" w:hAnsi="宋体" w:cs="宋体"/>
          <w:b/>
          <w:sz w:val="32"/>
          <w:szCs w:val="18"/>
        </w:rPr>
        <w:t>附件7：中小企业声明函</w:t>
      </w:r>
    </w:p>
    <w:p>
      <w:pPr>
        <w:spacing w:line="360" w:lineRule="auto"/>
        <w:jc w:val="center"/>
        <w:rPr>
          <w:rFonts w:ascii="宋体" w:hAnsi="宋体" w:cs="宋体"/>
          <w:sz w:val="22"/>
          <w:szCs w:val="22"/>
          <w:u w:val="single"/>
        </w:rPr>
      </w:pPr>
    </w:p>
    <w:p>
      <w:pPr>
        <w:spacing w:line="360" w:lineRule="auto"/>
        <w:jc w:val="center"/>
        <w:rPr>
          <w:rFonts w:ascii="宋体" w:hAnsi="宋体" w:cs="宋体"/>
          <w:b/>
          <w:sz w:val="28"/>
          <w:szCs w:val="28"/>
        </w:rPr>
      </w:pPr>
      <w:r>
        <w:rPr>
          <w:rFonts w:hint="eastAsia" w:ascii="宋体" w:hAnsi="宋体" w:cs="宋体"/>
          <w:b/>
          <w:sz w:val="28"/>
          <w:szCs w:val="28"/>
        </w:rPr>
        <w:t>中小企业声明函（服务）</w:t>
      </w:r>
    </w:p>
    <w:p>
      <w:pPr>
        <w:spacing w:line="360" w:lineRule="auto"/>
        <w:ind w:firstLine="330" w:firstLineChars="150"/>
        <w:jc w:val="left"/>
        <w:rPr>
          <w:rFonts w:ascii="宋体" w:hAnsi="宋体" w:cs="宋体"/>
          <w:sz w:val="22"/>
          <w:szCs w:val="22"/>
        </w:rPr>
      </w:pPr>
      <w:r>
        <w:rPr>
          <w:rFonts w:hint="eastAsia" w:ascii="宋体" w:hAnsi="宋体" w:cs="宋体"/>
          <w:sz w:val="22"/>
          <w:szCs w:val="22"/>
        </w:rPr>
        <w:t xml:space="preserve">本公司（联合体）郑重声明，根据《政府采购促进中小企业发展管理办法》（财库﹝2020﹞46 号）的规定，本公司（联合体）参加 </w:t>
      </w:r>
      <w:r>
        <w:rPr>
          <w:rFonts w:hint="eastAsia" w:ascii="宋体" w:hAnsi="宋体" w:cs="宋体"/>
          <w:sz w:val="22"/>
          <w:szCs w:val="22"/>
          <w:u w:val="single"/>
        </w:rPr>
        <w:t xml:space="preserve">杭州市余杭区人民政府仓前街道办事处 </w:t>
      </w:r>
      <w:r>
        <w:rPr>
          <w:rFonts w:hint="eastAsia" w:ascii="宋体" w:hAnsi="宋体" w:cs="宋体"/>
          <w:sz w:val="22"/>
          <w:szCs w:val="22"/>
        </w:rPr>
        <w:t>的</w:t>
      </w:r>
      <w:r>
        <w:rPr>
          <w:rFonts w:hint="eastAsia" w:ascii="宋体" w:hAnsi="宋体" w:cs="宋体"/>
          <w:sz w:val="22"/>
          <w:szCs w:val="22"/>
          <w:u w:val="single"/>
        </w:rPr>
        <w:t xml:space="preserve"> 龙潭未来社区一体化运营项目 </w:t>
      </w:r>
      <w:r>
        <w:rPr>
          <w:rFonts w:hint="eastAsia" w:ascii="宋体" w:hAnsi="宋体" w:cs="宋体"/>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40" w:firstLineChars="200"/>
        <w:jc w:val="left"/>
        <w:rPr>
          <w:rFonts w:ascii="宋体" w:hAnsi="宋体" w:cs="宋体"/>
          <w:sz w:val="22"/>
          <w:szCs w:val="22"/>
        </w:rPr>
      </w:pPr>
      <w:r>
        <w:rPr>
          <w:rFonts w:hint="eastAsia" w:ascii="宋体" w:hAnsi="宋体" w:cs="宋体"/>
          <w:sz w:val="22"/>
          <w:szCs w:val="22"/>
        </w:rPr>
        <w:t>1.</w:t>
      </w:r>
      <w:r>
        <w:rPr>
          <w:rFonts w:hint="eastAsia" w:ascii="宋体" w:hAnsi="宋体" w:cs="宋体"/>
          <w:sz w:val="20"/>
          <w:szCs w:val="22"/>
        </w:rPr>
        <w:t xml:space="preserve"> </w:t>
      </w:r>
      <w:r>
        <w:rPr>
          <w:rFonts w:hint="eastAsia" w:ascii="宋体" w:hAnsi="宋体" w:cs="宋体"/>
          <w:sz w:val="22"/>
          <w:szCs w:val="22"/>
          <w:u w:val="single"/>
        </w:rPr>
        <w:t>（标的名称）</w:t>
      </w:r>
      <w:r>
        <w:rPr>
          <w:rFonts w:hint="eastAsia" w:ascii="宋体" w:hAnsi="宋体" w:cs="宋体"/>
          <w:sz w:val="22"/>
          <w:szCs w:val="22"/>
        </w:rPr>
        <w:t>，属于</w:t>
      </w:r>
      <w:r>
        <w:rPr>
          <w:rFonts w:hint="eastAsia" w:ascii="宋体" w:hAnsi="宋体" w:cs="宋体"/>
          <w:sz w:val="22"/>
          <w:szCs w:val="22"/>
          <w:u w:val="single"/>
        </w:rPr>
        <w:t xml:space="preserve"> （采购文件中明确的所属行业）</w:t>
      </w:r>
      <w:r>
        <w:rPr>
          <w:rFonts w:hint="eastAsia" w:ascii="宋体" w:hAnsi="宋体" w:cs="宋体"/>
          <w:sz w:val="22"/>
          <w:szCs w:val="22"/>
        </w:rPr>
        <w:t xml:space="preserve"> ；承建（承接）企业为 </w:t>
      </w:r>
      <w:r>
        <w:rPr>
          <w:rFonts w:hint="eastAsia" w:ascii="宋体" w:hAnsi="宋体" w:cs="宋体"/>
          <w:sz w:val="22"/>
          <w:szCs w:val="22"/>
          <w:u w:val="single"/>
        </w:rPr>
        <w:t>（企业名称）</w:t>
      </w:r>
      <w:r>
        <w:rPr>
          <w:rFonts w:hint="eastAsia" w:ascii="宋体" w:hAnsi="宋体" w:cs="宋体"/>
          <w:sz w:val="22"/>
          <w:szCs w:val="22"/>
        </w:rPr>
        <w:t xml:space="preserve"> ，从业人员</w:t>
      </w:r>
      <w:r>
        <w:rPr>
          <w:rFonts w:hint="eastAsia" w:ascii="宋体" w:hAnsi="宋体" w:cs="宋体"/>
          <w:sz w:val="22"/>
          <w:szCs w:val="22"/>
          <w:u w:val="single"/>
        </w:rPr>
        <w:t xml:space="preserve">   </w:t>
      </w:r>
      <w:r>
        <w:rPr>
          <w:rFonts w:hint="eastAsia" w:ascii="宋体" w:hAnsi="宋体" w:cs="宋体"/>
          <w:sz w:val="22"/>
          <w:szCs w:val="22"/>
        </w:rPr>
        <w:t>人，营业收入为</w:t>
      </w:r>
      <w:r>
        <w:rPr>
          <w:rFonts w:hint="eastAsia" w:ascii="宋体" w:hAnsi="宋体" w:cs="宋体"/>
          <w:sz w:val="22"/>
          <w:szCs w:val="22"/>
          <w:u w:val="single"/>
        </w:rPr>
        <w:t xml:space="preserve">  </w:t>
      </w:r>
      <w:r>
        <w:rPr>
          <w:rFonts w:hint="eastAsia" w:ascii="宋体" w:hAnsi="宋体" w:cs="宋体"/>
          <w:sz w:val="22"/>
          <w:szCs w:val="22"/>
        </w:rPr>
        <w:t>万元，资产总额为</w:t>
      </w:r>
      <w:r>
        <w:rPr>
          <w:rFonts w:hint="eastAsia" w:ascii="宋体" w:hAnsi="宋体" w:cs="宋体"/>
          <w:sz w:val="22"/>
          <w:szCs w:val="22"/>
          <w:u w:val="single"/>
        </w:rPr>
        <w:t xml:space="preserve">   </w:t>
      </w:r>
      <w:r>
        <w:rPr>
          <w:rFonts w:hint="eastAsia" w:ascii="宋体" w:hAnsi="宋体" w:cs="宋体"/>
          <w:sz w:val="22"/>
          <w:szCs w:val="22"/>
        </w:rPr>
        <w:t>万元属于</w:t>
      </w:r>
      <w:r>
        <w:rPr>
          <w:rFonts w:hint="eastAsia" w:ascii="宋体" w:hAnsi="宋体" w:cs="宋体"/>
          <w:sz w:val="22"/>
          <w:szCs w:val="22"/>
          <w:u w:val="single"/>
        </w:rPr>
        <w:t xml:space="preserve"> （中型企业、小型企业、微型企业） </w:t>
      </w:r>
      <w:r>
        <w:rPr>
          <w:rFonts w:hint="eastAsia" w:ascii="宋体" w:hAnsi="宋体" w:cs="宋体"/>
          <w:sz w:val="22"/>
          <w:szCs w:val="22"/>
        </w:rPr>
        <w:t>；</w:t>
      </w:r>
    </w:p>
    <w:p>
      <w:pPr>
        <w:spacing w:line="360" w:lineRule="auto"/>
        <w:ind w:firstLine="440" w:firstLineChars="200"/>
        <w:jc w:val="left"/>
        <w:rPr>
          <w:rFonts w:ascii="宋体" w:hAnsi="宋体" w:cs="宋体"/>
          <w:sz w:val="22"/>
          <w:szCs w:val="22"/>
        </w:rPr>
      </w:pPr>
      <w:r>
        <w:rPr>
          <w:rFonts w:hint="eastAsia" w:ascii="宋体" w:hAnsi="宋体" w:cs="宋体"/>
          <w:sz w:val="22"/>
          <w:szCs w:val="22"/>
        </w:rPr>
        <w:t>2.</w:t>
      </w:r>
      <w:r>
        <w:rPr>
          <w:rFonts w:hint="eastAsia" w:ascii="宋体" w:hAnsi="宋体" w:cs="宋体"/>
          <w:sz w:val="22"/>
          <w:szCs w:val="22"/>
          <w:u w:val="single"/>
        </w:rPr>
        <w:t xml:space="preserve"> （标的名称），</w:t>
      </w:r>
      <w:r>
        <w:rPr>
          <w:rFonts w:hint="eastAsia" w:ascii="宋体" w:hAnsi="宋体" w:cs="宋体"/>
          <w:sz w:val="22"/>
          <w:szCs w:val="22"/>
        </w:rPr>
        <w:t xml:space="preserve">属于 </w:t>
      </w:r>
      <w:r>
        <w:rPr>
          <w:rFonts w:hint="eastAsia" w:ascii="宋体" w:hAnsi="宋体" w:cs="宋体"/>
          <w:sz w:val="22"/>
          <w:szCs w:val="22"/>
          <w:u w:val="single"/>
        </w:rPr>
        <w:t xml:space="preserve">（采购文件中明确的所属行业） </w:t>
      </w:r>
      <w:r>
        <w:rPr>
          <w:rFonts w:hint="eastAsia" w:ascii="宋体" w:hAnsi="宋体" w:cs="宋体"/>
          <w:sz w:val="22"/>
          <w:szCs w:val="22"/>
        </w:rPr>
        <w:t xml:space="preserve">；承建（承接）企业为 </w:t>
      </w:r>
      <w:r>
        <w:rPr>
          <w:rFonts w:hint="eastAsia" w:ascii="宋体" w:hAnsi="宋体" w:cs="宋体"/>
          <w:sz w:val="22"/>
          <w:szCs w:val="22"/>
          <w:u w:val="single"/>
        </w:rPr>
        <w:t>（企业名称）</w:t>
      </w:r>
      <w:r>
        <w:rPr>
          <w:rFonts w:hint="eastAsia" w:ascii="宋体" w:hAnsi="宋体" w:cs="宋体"/>
          <w:sz w:val="22"/>
          <w:szCs w:val="22"/>
        </w:rPr>
        <w:t xml:space="preserve"> ，从业人员</w:t>
      </w:r>
      <w:r>
        <w:rPr>
          <w:rFonts w:hint="eastAsia" w:ascii="宋体" w:hAnsi="宋体" w:cs="宋体"/>
          <w:sz w:val="22"/>
          <w:szCs w:val="22"/>
          <w:u w:val="single"/>
        </w:rPr>
        <w:t xml:space="preserve">   </w:t>
      </w:r>
      <w:r>
        <w:rPr>
          <w:rFonts w:hint="eastAsia" w:ascii="宋体" w:hAnsi="宋体" w:cs="宋体"/>
          <w:sz w:val="22"/>
          <w:szCs w:val="22"/>
        </w:rPr>
        <w:t>人，营业收入为</w:t>
      </w:r>
      <w:r>
        <w:rPr>
          <w:rFonts w:hint="eastAsia" w:ascii="宋体" w:hAnsi="宋体" w:cs="宋体"/>
          <w:sz w:val="22"/>
          <w:szCs w:val="22"/>
          <w:u w:val="single"/>
        </w:rPr>
        <w:t xml:space="preserve">  </w:t>
      </w:r>
      <w:r>
        <w:rPr>
          <w:rFonts w:hint="eastAsia" w:ascii="宋体" w:hAnsi="宋体" w:cs="宋体"/>
          <w:sz w:val="22"/>
          <w:szCs w:val="22"/>
        </w:rPr>
        <w:t>万元，资产总额为</w:t>
      </w:r>
      <w:r>
        <w:rPr>
          <w:rFonts w:hint="eastAsia" w:ascii="宋体" w:hAnsi="宋体" w:cs="宋体"/>
          <w:sz w:val="22"/>
          <w:szCs w:val="22"/>
          <w:u w:val="single"/>
        </w:rPr>
        <w:t xml:space="preserve">   </w:t>
      </w:r>
      <w:r>
        <w:rPr>
          <w:rFonts w:hint="eastAsia" w:ascii="宋体" w:hAnsi="宋体" w:cs="宋体"/>
          <w:sz w:val="22"/>
          <w:szCs w:val="22"/>
        </w:rPr>
        <w:t>万元属于</w:t>
      </w:r>
      <w:r>
        <w:rPr>
          <w:rFonts w:hint="eastAsia" w:ascii="宋体" w:hAnsi="宋体" w:cs="宋体"/>
          <w:sz w:val="22"/>
          <w:szCs w:val="22"/>
          <w:u w:val="single"/>
        </w:rPr>
        <w:t xml:space="preserve"> （中型企业、小型企业、微型企业） </w:t>
      </w:r>
      <w:r>
        <w:rPr>
          <w:rFonts w:hint="eastAsia" w:ascii="宋体" w:hAnsi="宋体" w:cs="宋体"/>
          <w:sz w:val="22"/>
          <w:szCs w:val="22"/>
        </w:rPr>
        <w:t>；</w:t>
      </w:r>
    </w:p>
    <w:p>
      <w:pPr>
        <w:spacing w:line="360" w:lineRule="auto"/>
        <w:ind w:firstLine="440" w:firstLineChars="200"/>
        <w:jc w:val="left"/>
        <w:rPr>
          <w:rFonts w:ascii="宋体" w:hAnsi="宋体" w:cs="宋体"/>
          <w:sz w:val="22"/>
          <w:szCs w:val="22"/>
        </w:rPr>
      </w:pPr>
      <w:r>
        <w:rPr>
          <w:rFonts w:hint="eastAsia" w:ascii="宋体" w:hAnsi="宋体" w:cs="宋体"/>
          <w:sz w:val="22"/>
          <w:szCs w:val="22"/>
        </w:rPr>
        <w:t>……</w:t>
      </w:r>
    </w:p>
    <w:p>
      <w:pPr>
        <w:spacing w:line="360" w:lineRule="auto"/>
        <w:ind w:firstLine="440" w:firstLineChars="200"/>
        <w:jc w:val="left"/>
        <w:rPr>
          <w:rFonts w:ascii="宋体" w:hAnsi="宋体" w:cs="宋体"/>
          <w:sz w:val="22"/>
          <w:szCs w:val="22"/>
        </w:rPr>
      </w:pPr>
      <w:r>
        <w:rPr>
          <w:rFonts w:hint="eastAsia" w:ascii="宋体" w:hAnsi="宋体" w:cs="宋体"/>
          <w:sz w:val="22"/>
          <w:szCs w:val="22"/>
        </w:rPr>
        <w:t>以上企业，不属于大企业的分支机构，不存在控股股东为大企业的情形，也不存在与大企业的负责人为同一人的情形。</w:t>
      </w:r>
    </w:p>
    <w:p>
      <w:pPr>
        <w:spacing w:line="360" w:lineRule="auto"/>
        <w:ind w:firstLine="440" w:firstLineChars="200"/>
        <w:jc w:val="left"/>
        <w:rPr>
          <w:rFonts w:ascii="宋体" w:hAnsi="宋体" w:cs="宋体"/>
          <w:sz w:val="22"/>
          <w:szCs w:val="22"/>
        </w:rPr>
      </w:pPr>
      <w:r>
        <w:rPr>
          <w:rFonts w:hint="eastAsia" w:ascii="宋体" w:hAnsi="宋体" w:cs="宋体"/>
          <w:sz w:val="22"/>
          <w:szCs w:val="22"/>
        </w:rPr>
        <w:t>本企业对上述声明内容的真实性负责。如有虚假，将依法承担相应责任。</w:t>
      </w:r>
    </w:p>
    <w:p>
      <w:pPr>
        <w:spacing w:line="360" w:lineRule="auto"/>
        <w:ind w:right="1760"/>
        <w:jc w:val="right"/>
        <w:rPr>
          <w:rFonts w:ascii="宋体" w:hAnsi="宋体" w:cs="宋体"/>
          <w:sz w:val="22"/>
          <w:szCs w:val="22"/>
        </w:rPr>
      </w:pPr>
      <w:r>
        <w:rPr>
          <w:rFonts w:hint="eastAsia" w:ascii="宋体" w:hAnsi="宋体" w:cs="宋体"/>
          <w:sz w:val="22"/>
          <w:szCs w:val="22"/>
        </w:rPr>
        <w:t>投标人名称（电子签名）：</w:t>
      </w:r>
    </w:p>
    <w:p>
      <w:pPr>
        <w:spacing w:line="360" w:lineRule="auto"/>
        <w:ind w:right="1120" w:firstLine="4290" w:firstLineChars="1950"/>
        <w:rPr>
          <w:rFonts w:ascii="宋体" w:hAnsi="宋体" w:cs="宋体"/>
          <w:sz w:val="22"/>
          <w:szCs w:val="22"/>
        </w:rPr>
      </w:pPr>
      <w:r>
        <w:rPr>
          <w:rFonts w:hint="eastAsia" w:ascii="宋体" w:hAnsi="宋体" w:cs="宋体"/>
          <w:sz w:val="22"/>
          <w:szCs w:val="22"/>
        </w:rPr>
        <w:t>日 期：</w:t>
      </w:r>
    </w:p>
    <w:p>
      <w:pPr>
        <w:spacing w:line="360" w:lineRule="auto"/>
        <w:ind w:firstLine="295" w:firstLineChars="147"/>
        <w:jc w:val="left"/>
        <w:rPr>
          <w:rFonts w:ascii="宋体" w:hAnsi="宋体" w:cs="宋体"/>
          <w:b/>
          <w:sz w:val="20"/>
          <w:szCs w:val="20"/>
        </w:rPr>
      </w:pPr>
      <w:r>
        <w:rPr>
          <w:rFonts w:hint="eastAsia" w:ascii="宋体" w:hAnsi="宋体" w:cs="宋体"/>
          <w:b/>
          <w:sz w:val="20"/>
          <w:szCs w:val="20"/>
        </w:rPr>
        <w:t>从业人员、营业收入、资产总额填报上一年度数据，无上一年度数据的新成立企业可不填报。</w:t>
      </w:r>
    </w:p>
    <w:p>
      <w:pPr>
        <w:spacing w:line="360" w:lineRule="auto"/>
        <w:ind w:right="420"/>
        <w:rPr>
          <w:rFonts w:ascii="宋体" w:hAnsi="宋体" w:cs="宋体"/>
          <w:sz w:val="22"/>
          <w:szCs w:val="22"/>
        </w:rPr>
      </w:pPr>
    </w:p>
    <w:p>
      <w:pPr>
        <w:spacing w:line="360" w:lineRule="auto"/>
        <w:ind w:right="420"/>
        <w:rPr>
          <w:rFonts w:ascii="宋体" w:hAnsi="宋体" w:cs="宋体"/>
          <w:sz w:val="22"/>
          <w:szCs w:val="22"/>
        </w:rPr>
      </w:pPr>
      <w:r>
        <w:rPr>
          <w:rFonts w:hint="eastAsia" w:ascii="宋体" w:hAnsi="宋体" w:cs="宋体"/>
          <w:sz w:val="22"/>
          <w:szCs w:val="22"/>
        </w:rPr>
        <w:t xml:space="preserve">   注：</w:t>
      </w:r>
    </w:p>
    <w:p>
      <w:pPr>
        <w:spacing w:line="360" w:lineRule="auto"/>
        <w:ind w:right="420" w:firstLine="440" w:firstLineChars="200"/>
        <w:rPr>
          <w:rFonts w:ascii="宋体" w:hAnsi="宋体" w:cs="宋体"/>
          <w:sz w:val="22"/>
          <w:szCs w:val="22"/>
        </w:rPr>
      </w:pPr>
      <w:r>
        <w:rPr>
          <w:rFonts w:hint="eastAsia" w:ascii="宋体" w:hAnsi="宋体" w:cs="宋体"/>
          <w:sz w:val="22"/>
          <w:szCs w:val="22"/>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660" w:firstLineChars="300"/>
        <w:rPr>
          <w:rFonts w:ascii="宋体" w:hAnsi="宋体" w:cs="宋体"/>
          <w:bCs/>
          <w:sz w:val="22"/>
          <w:szCs w:val="22"/>
        </w:rPr>
      </w:pPr>
      <w:r>
        <w:rPr>
          <w:rFonts w:hint="eastAsia" w:ascii="宋体" w:hAnsi="宋体" w:cs="宋体"/>
          <w:sz w:val="22"/>
          <w:szCs w:val="22"/>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2" w:type="first"/>
      <w:footerReference r:id="rId25" w:type="first"/>
      <w:headerReference r:id="rId21" w:type="default"/>
      <w:footerReference r:id="rId23" w:type="default"/>
      <w:footerReference r:id="rId24" w:type="even"/>
      <w:pgSz w:w="11906" w:h="16838"/>
      <w:pgMar w:top="935" w:right="907" w:bottom="907" w:left="90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5"/>
      </w:rPr>
    </w:pPr>
    <w:r>
      <w:fldChar w:fldCharType="begin"/>
    </w:r>
    <w:r>
      <w:rPr>
        <w:rStyle w:val="75"/>
      </w:rPr>
      <w:instrText xml:space="preserve">PAGE  </w:instrText>
    </w:r>
    <w:r>
      <w:fldChar w:fldCharType="end"/>
    </w:r>
  </w:p>
  <w:p>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0" w:name="_Toc36110187"/>
    <w:bookmarkStart w:id="521" w:name="_Toc131845147"/>
    <w:bookmarkStart w:id="522" w:name="_Toc164085800"/>
    <w:bookmarkStart w:id="523" w:name="_Toc91899912"/>
    <w:r>
      <w:rPr>
        <w:rFonts w:hint="eastAsia" w:ascii="仿宋_GB2312" w:eastAsia="仿宋_GB2312"/>
        <w:kern w:val="0"/>
        <w:szCs w:val="21"/>
      </w:rPr>
      <w:t xml:space="preserve"> 页</w:t>
    </w:r>
    <w:bookmarkEnd w:id="520"/>
    <w:bookmarkEnd w:id="521"/>
    <w:bookmarkEnd w:id="522"/>
    <w:bookmarkEnd w:id="5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5"/>
      </w:rPr>
    </w:pPr>
    <w:r>
      <w:fldChar w:fldCharType="begin"/>
    </w:r>
    <w:r>
      <w:rPr>
        <w:rStyle w:val="75"/>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w:t>
    </w:r>
    <w:r>
      <w:rPr>
        <w:rFonts w:hint="eastAsia"/>
      </w:rPr>
      <w:t xml:space="preserve">             </w:t>
    </w:r>
    <w:r>
      <w:t>杭州市政府采购公开招标文件</w:t>
    </w:r>
  </w:p>
  <w:p>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p>
  <w:p>
    <w:pPr>
      <w:pStyle w:val="45"/>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05481"/>
    <w:multiLevelType w:val="singleLevel"/>
    <w:tmpl w:val="02B05481"/>
    <w:lvl w:ilvl="0" w:tentative="0">
      <w:start w:val="1"/>
      <w:numFmt w:val="decimal"/>
      <w:suff w:val="nothing"/>
      <w:lvlText w:val="（%1）"/>
      <w:lvlJc w:val="left"/>
    </w:lvl>
  </w:abstractNum>
  <w:abstractNum w:abstractNumId="1">
    <w:nsid w:val="22FC4BF0"/>
    <w:multiLevelType w:val="multilevel"/>
    <w:tmpl w:val="22FC4BF0"/>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zMDdlNmRmYzRhYWM0YjhmOGQ1YTdjNDVkNTM2MjcifQ=="/>
    <w:docVar w:name="KSO_WPS_MARK_KEY" w:val="0c8adf94-d205-4985-a248-c1d0cfb2d042"/>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3D4"/>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973"/>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35B"/>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2CA"/>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144B"/>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7686"/>
    <w:rsid w:val="011F6449"/>
    <w:rsid w:val="01236AFB"/>
    <w:rsid w:val="019F7441"/>
    <w:rsid w:val="01B37585"/>
    <w:rsid w:val="01D55165"/>
    <w:rsid w:val="01DF6BF8"/>
    <w:rsid w:val="01EC2C57"/>
    <w:rsid w:val="025F0711"/>
    <w:rsid w:val="02647ECA"/>
    <w:rsid w:val="026B2E25"/>
    <w:rsid w:val="02824D4D"/>
    <w:rsid w:val="02DC4B10"/>
    <w:rsid w:val="02DC5CB3"/>
    <w:rsid w:val="02DD76CE"/>
    <w:rsid w:val="02F36323"/>
    <w:rsid w:val="02F5619C"/>
    <w:rsid w:val="0326446A"/>
    <w:rsid w:val="032D5555"/>
    <w:rsid w:val="036634D2"/>
    <w:rsid w:val="03DD35E4"/>
    <w:rsid w:val="04076900"/>
    <w:rsid w:val="041A5A3B"/>
    <w:rsid w:val="042311BA"/>
    <w:rsid w:val="042B157A"/>
    <w:rsid w:val="045C354F"/>
    <w:rsid w:val="048F763B"/>
    <w:rsid w:val="049F330E"/>
    <w:rsid w:val="04AA775C"/>
    <w:rsid w:val="04AF1889"/>
    <w:rsid w:val="04C036A0"/>
    <w:rsid w:val="04F66F48"/>
    <w:rsid w:val="05251E14"/>
    <w:rsid w:val="05A16594"/>
    <w:rsid w:val="05A7762D"/>
    <w:rsid w:val="060E5941"/>
    <w:rsid w:val="060E6ACB"/>
    <w:rsid w:val="06110FAF"/>
    <w:rsid w:val="06493CA7"/>
    <w:rsid w:val="065A6178"/>
    <w:rsid w:val="066F1CF3"/>
    <w:rsid w:val="06930BB8"/>
    <w:rsid w:val="07245D42"/>
    <w:rsid w:val="07264C62"/>
    <w:rsid w:val="0779354C"/>
    <w:rsid w:val="08061376"/>
    <w:rsid w:val="08452D77"/>
    <w:rsid w:val="085E2C0C"/>
    <w:rsid w:val="086401F8"/>
    <w:rsid w:val="08751CAA"/>
    <w:rsid w:val="087E4C40"/>
    <w:rsid w:val="088840F9"/>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538C3"/>
    <w:rsid w:val="0A1C0718"/>
    <w:rsid w:val="0A3E7710"/>
    <w:rsid w:val="0A5B7E63"/>
    <w:rsid w:val="0AA374A5"/>
    <w:rsid w:val="0AAB7649"/>
    <w:rsid w:val="0ABC5606"/>
    <w:rsid w:val="0AC41E4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434E9"/>
    <w:rsid w:val="0E5604B2"/>
    <w:rsid w:val="0E6D5D79"/>
    <w:rsid w:val="0E820F7E"/>
    <w:rsid w:val="0E9B2EC6"/>
    <w:rsid w:val="0E9D0089"/>
    <w:rsid w:val="0EB803EE"/>
    <w:rsid w:val="0EF94D4B"/>
    <w:rsid w:val="0F1669F0"/>
    <w:rsid w:val="0F42451A"/>
    <w:rsid w:val="0F4958DC"/>
    <w:rsid w:val="0F515DF7"/>
    <w:rsid w:val="0F596BA8"/>
    <w:rsid w:val="0F6248D2"/>
    <w:rsid w:val="0F693536"/>
    <w:rsid w:val="0F7B0511"/>
    <w:rsid w:val="0F7B76D9"/>
    <w:rsid w:val="0F816ACD"/>
    <w:rsid w:val="0F9832DB"/>
    <w:rsid w:val="0FBF3FD2"/>
    <w:rsid w:val="0FBF7FF3"/>
    <w:rsid w:val="103365ED"/>
    <w:rsid w:val="10646583"/>
    <w:rsid w:val="107D4B15"/>
    <w:rsid w:val="108A3C80"/>
    <w:rsid w:val="10C26171"/>
    <w:rsid w:val="10F33360"/>
    <w:rsid w:val="10FC16EA"/>
    <w:rsid w:val="110F1D40"/>
    <w:rsid w:val="11266F33"/>
    <w:rsid w:val="11895257"/>
    <w:rsid w:val="118963A1"/>
    <w:rsid w:val="11C6522A"/>
    <w:rsid w:val="11C87766"/>
    <w:rsid w:val="11E104CC"/>
    <w:rsid w:val="11E20309"/>
    <w:rsid w:val="11FA6155"/>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3471F"/>
    <w:rsid w:val="14982588"/>
    <w:rsid w:val="149A5AD9"/>
    <w:rsid w:val="14A7619D"/>
    <w:rsid w:val="14E46C49"/>
    <w:rsid w:val="150536C3"/>
    <w:rsid w:val="150C1963"/>
    <w:rsid w:val="151447A0"/>
    <w:rsid w:val="153F1AFB"/>
    <w:rsid w:val="154A6454"/>
    <w:rsid w:val="15762120"/>
    <w:rsid w:val="157F21D3"/>
    <w:rsid w:val="15FA6724"/>
    <w:rsid w:val="169F551D"/>
    <w:rsid w:val="16A8729C"/>
    <w:rsid w:val="16B33777"/>
    <w:rsid w:val="16BC70A7"/>
    <w:rsid w:val="16C6339E"/>
    <w:rsid w:val="172F2D79"/>
    <w:rsid w:val="174A3F8D"/>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0E2C71"/>
    <w:rsid w:val="1B11359C"/>
    <w:rsid w:val="1B2A271F"/>
    <w:rsid w:val="1B530544"/>
    <w:rsid w:val="1B713184"/>
    <w:rsid w:val="1B925650"/>
    <w:rsid w:val="1BA209CF"/>
    <w:rsid w:val="1BB4777D"/>
    <w:rsid w:val="1BD75AB8"/>
    <w:rsid w:val="1C0459C2"/>
    <w:rsid w:val="1C1335A6"/>
    <w:rsid w:val="1C1B3B4A"/>
    <w:rsid w:val="1C88086E"/>
    <w:rsid w:val="1CFF231D"/>
    <w:rsid w:val="1D266CE1"/>
    <w:rsid w:val="1D3963AF"/>
    <w:rsid w:val="1D6A673C"/>
    <w:rsid w:val="1D724FC4"/>
    <w:rsid w:val="1D9247AE"/>
    <w:rsid w:val="1DA17DCD"/>
    <w:rsid w:val="1DB26975"/>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7F2647"/>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577ED0"/>
    <w:rsid w:val="258B00E2"/>
    <w:rsid w:val="25A917A6"/>
    <w:rsid w:val="25BE27CC"/>
    <w:rsid w:val="25F74A5C"/>
    <w:rsid w:val="2607261F"/>
    <w:rsid w:val="2628662C"/>
    <w:rsid w:val="262D45DE"/>
    <w:rsid w:val="26871DC8"/>
    <w:rsid w:val="26A53EF9"/>
    <w:rsid w:val="26A94201"/>
    <w:rsid w:val="26AC274F"/>
    <w:rsid w:val="27044A29"/>
    <w:rsid w:val="271605E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035C23"/>
    <w:rsid w:val="2B437463"/>
    <w:rsid w:val="2B7807EE"/>
    <w:rsid w:val="2BA50BF7"/>
    <w:rsid w:val="2BBF00EC"/>
    <w:rsid w:val="2BC37CFD"/>
    <w:rsid w:val="2BD5237F"/>
    <w:rsid w:val="2BE536CE"/>
    <w:rsid w:val="2BE758D9"/>
    <w:rsid w:val="2C09049E"/>
    <w:rsid w:val="2C0A653C"/>
    <w:rsid w:val="2C191F85"/>
    <w:rsid w:val="2C954FA0"/>
    <w:rsid w:val="2CE82D6F"/>
    <w:rsid w:val="2D343236"/>
    <w:rsid w:val="2DD15014"/>
    <w:rsid w:val="2DF72DE4"/>
    <w:rsid w:val="2E0220AF"/>
    <w:rsid w:val="2E4B082A"/>
    <w:rsid w:val="2E5D4E86"/>
    <w:rsid w:val="2E5D790B"/>
    <w:rsid w:val="2E9A3C18"/>
    <w:rsid w:val="2EBB0FEE"/>
    <w:rsid w:val="2EC63002"/>
    <w:rsid w:val="2F0A6B38"/>
    <w:rsid w:val="2F662C24"/>
    <w:rsid w:val="2F946CCB"/>
    <w:rsid w:val="2FD25781"/>
    <w:rsid w:val="2FDC745C"/>
    <w:rsid w:val="2FFD7934"/>
    <w:rsid w:val="30733ACD"/>
    <w:rsid w:val="308415B4"/>
    <w:rsid w:val="308C3862"/>
    <w:rsid w:val="309379D8"/>
    <w:rsid w:val="30A270F7"/>
    <w:rsid w:val="30DF1478"/>
    <w:rsid w:val="30EC3CCF"/>
    <w:rsid w:val="30EC586F"/>
    <w:rsid w:val="314550B7"/>
    <w:rsid w:val="319C6071"/>
    <w:rsid w:val="31AC537E"/>
    <w:rsid w:val="31E3679B"/>
    <w:rsid w:val="31E732FD"/>
    <w:rsid w:val="32517576"/>
    <w:rsid w:val="32BE5C2C"/>
    <w:rsid w:val="32FB6478"/>
    <w:rsid w:val="3317670F"/>
    <w:rsid w:val="33263B3F"/>
    <w:rsid w:val="336963EB"/>
    <w:rsid w:val="33816EEB"/>
    <w:rsid w:val="33EB55CD"/>
    <w:rsid w:val="33EC4C02"/>
    <w:rsid w:val="340D2360"/>
    <w:rsid w:val="3410665D"/>
    <w:rsid w:val="34211214"/>
    <w:rsid w:val="342E63AB"/>
    <w:rsid w:val="347F27BE"/>
    <w:rsid w:val="34950E68"/>
    <w:rsid w:val="34986E94"/>
    <w:rsid w:val="34AF62C9"/>
    <w:rsid w:val="34CB4388"/>
    <w:rsid w:val="34FA6E12"/>
    <w:rsid w:val="354D7158"/>
    <w:rsid w:val="355042A7"/>
    <w:rsid w:val="358D5588"/>
    <w:rsid w:val="35A86EC3"/>
    <w:rsid w:val="360D5BA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AC4CE8"/>
    <w:rsid w:val="3BC01EFC"/>
    <w:rsid w:val="3BCA786A"/>
    <w:rsid w:val="3BD31E2F"/>
    <w:rsid w:val="3BF15831"/>
    <w:rsid w:val="3C105946"/>
    <w:rsid w:val="3C471448"/>
    <w:rsid w:val="3C5F759A"/>
    <w:rsid w:val="3C6C525A"/>
    <w:rsid w:val="3CCE23CB"/>
    <w:rsid w:val="3CD17D17"/>
    <w:rsid w:val="3D2263DC"/>
    <w:rsid w:val="3D3C7F39"/>
    <w:rsid w:val="3D440F09"/>
    <w:rsid w:val="3D4504A0"/>
    <w:rsid w:val="3D6D55F6"/>
    <w:rsid w:val="3D8734BB"/>
    <w:rsid w:val="3D9A11D4"/>
    <w:rsid w:val="3DA16D89"/>
    <w:rsid w:val="3DA364BE"/>
    <w:rsid w:val="3DA60DBB"/>
    <w:rsid w:val="3DE041CB"/>
    <w:rsid w:val="3E0D48F6"/>
    <w:rsid w:val="3E1868B4"/>
    <w:rsid w:val="3E194F30"/>
    <w:rsid w:val="3E377251"/>
    <w:rsid w:val="3E42664B"/>
    <w:rsid w:val="3E46039E"/>
    <w:rsid w:val="3E592DA9"/>
    <w:rsid w:val="3E5A7334"/>
    <w:rsid w:val="3E7B5D6B"/>
    <w:rsid w:val="3E843E66"/>
    <w:rsid w:val="3E8F51FE"/>
    <w:rsid w:val="3E926F87"/>
    <w:rsid w:val="3E9A59DE"/>
    <w:rsid w:val="3EAF4836"/>
    <w:rsid w:val="3EC33DFA"/>
    <w:rsid w:val="3EE35781"/>
    <w:rsid w:val="3F060E16"/>
    <w:rsid w:val="3F1D1096"/>
    <w:rsid w:val="3F2F0234"/>
    <w:rsid w:val="3F6363FE"/>
    <w:rsid w:val="3F756B8F"/>
    <w:rsid w:val="3F95482B"/>
    <w:rsid w:val="3FED7D16"/>
    <w:rsid w:val="4019356B"/>
    <w:rsid w:val="401F4E55"/>
    <w:rsid w:val="40592157"/>
    <w:rsid w:val="406E1CAE"/>
    <w:rsid w:val="40A0133A"/>
    <w:rsid w:val="40A86BF9"/>
    <w:rsid w:val="40C31A53"/>
    <w:rsid w:val="40FF545D"/>
    <w:rsid w:val="410067C8"/>
    <w:rsid w:val="418F0D2A"/>
    <w:rsid w:val="41D01505"/>
    <w:rsid w:val="41D56FAE"/>
    <w:rsid w:val="42246A1A"/>
    <w:rsid w:val="42474939"/>
    <w:rsid w:val="424C3C57"/>
    <w:rsid w:val="42613FF3"/>
    <w:rsid w:val="42660D96"/>
    <w:rsid w:val="428667D2"/>
    <w:rsid w:val="42CD1CE0"/>
    <w:rsid w:val="42E1381E"/>
    <w:rsid w:val="42ED6459"/>
    <w:rsid w:val="42F425C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C96B1A"/>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291129"/>
    <w:rsid w:val="495F5B3E"/>
    <w:rsid w:val="496F77D7"/>
    <w:rsid w:val="497654FD"/>
    <w:rsid w:val="49850F48"/>
    <w:rsid w:val="49B64211"/>
    <w:rsid w:val="49E56AF9"/>
    <w:rsid w:val="49EF447C"/>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E358C3"/>
    <w:rsid w:val="4D077F3C"/>
    <w:rsid w:val="4D123355"/>
    <w:rsid w:val="4D2A3B31"/>
    <w:rsid w:val="4D312C52"/>
    <w:rsid w:val="4D905305"/>
    <w:rsid w:val="4D964A72"/>
    <w:rsid w:val="4D9C1254"/>
    <w:rsid w:val="4E793892"/>
    <w:rsid w:val="4E800872"/>
    <w:rsid w:val="4EC569ED"/>
    <w:rsid w:val="4ED50EA1"/>
    <w:rsid w:val="4EEC050C"/>
    <w:rsid w:val="4F0C71D9"/>
    <w:rsid w:val="4F104EC3"/>
    <w:rsid w:val="4F47354A"/>
    <w:rsid w:val="4F911C54"/>
    <w:rsid w:val="4FAB400F"/>
    <w:rsid w:val="4FE625E0"/>
    <w:rsid w:val="4FF37536"/>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6A2433"/>
    <w:rsid w:val="5397158E"/>
    <w:rsid w:val="54013861"/>
    <w:rsid w:val="54487265"/>
    <w:rsid w:val="544D6070"/>
    <w:rsid w:val="545A5A76"/>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850AA"/>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3C46B5"/>
    <w:rsid w:val="5B843A1C"/>
    <w:rsid w:val="5B873E3F"/>
    <w:rsid w:val="5BFB6A1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826883"/>
    <w:rsid w:val="5EFC7377"/>
    <w:rsid w:val="5F06174D"/>
    <w:rsid w:val="5F3A3602"/>
    <w:rsid w:val="5F45733B"/>
    <w:rsid w:val="5F6277C6"/>
    <w:rsid w:val="5F6D0B1D"/>
    <w:rsid w:val="5F8D0B82"/>
    <w:rsid w:val="5FCC5339"/>
    <w:rsid w:val="5FDA7816"/>
    <w:rsid w:val="5FE34A5B"/>
    <w:rsid w:val="5FFE1E36"/>
    <w:rsid w:val="60232584"/>
    <w:rsid w:val="607330CE"/>
    <w:rsid w:val="60825176"/>
    <w:rsid w:val="609F2AC4"/>
    <w:rsid w:val="60E90E3C"/>
    <w:rsid w:val="60FA2EE8"/>
    <w:rsid w:val="61054A27"/>
    <w:rsid w:val="610A52BC"/>
    <w:rsid w:val="61100A88"/>
    <w:rsid w:val="611D2366"/>
    <w:rsid w:val="61421856"/>
    <w:rsid w:val="615227C4"/>
    <w:rsid w:val="61654E3F"/>
    <w:rsid w:val="6182292A"/>
    <w:rsid w:val="619F7F92"/>
    <w:rsid w:val="61F94C26"/>
    <w:rsid w:val="62000E56"/>
    <w:rsid w:val="624014A4"/>
    <w:rsid w:val="624F3E49"/>
    <w:rsid w:val="62632286"/>
    <w:rsid w:val="62885958"/>
    <w:rsid w:val="62F40B65"/>
    <w:rsid w:val="62FC2CFE"/>
    <w:rsid w:val="63024505"/>
    <w:rsid w:val="63424833"/>
    <w:rsid w:val="635600A5"/>
    <w:rsid w:val="635B1DB5"/>
    <w:rsid w:val="63711FED"/>
    <w:rsid w:val="63880DDC"/>
    <w:rsid w:val="638D750D"/>
    <w:rsid w:val="63AC6CC0"/>
    <w:rsid w:val="64055776"/>
    <w:rsid w:val="64240056"/>
    <w:rsid w:val="643E143A"/>
    <w:rsid w:val="64491666"/>
    <w:rsid w:val="648B6EEF"/>
    <w:rsid w:val="64C158BF"/>
    <w:rsid w:val="64CE2EAA"/>
    <w:rsid w:val="64D200C4"/>
    <w:rsid w:val="653C3090"/>
    <w:rsid w:val="657F20DA"/>
    <w:rsid w:val="65854376"/>
    <w:rsid w:val="658767BE"/>
    <w:rsid w:val="65892531"/>
    <w:rsid w:val="66195831"/>
    <w:rsid w:val="662E75B1"/>
    <w:rsid w:val="66342C2E"/>
    <w:rsid w:val="663E784C"/>
    <w:rsid w:val="668B6A45"/>
    <w:rsid w:val="67011F07"/>
    <w:rsid w:val="672F3F24"/>
    <w:rsid w:val="673E055F"/>
    <w:rsid w:val="67551CE3"/>
    <w:rsid w:val="67A22552"/>
    <w:rsid w:val="67A61834"/>
    <w:rsid w:val="67B22DCC"/>
    <w:rsid w:val="67BE71AA"/>
    <w:rsid w:val="67D90273"/>
    <w:rsid w:val="67DE5875"/>
    <w:rsid w:val="67E55852"/>
    <w:rsid w:val="67EB1AB4"/>
    <w:rsid w:val="67FA1285"/>
    <w:rsid w:val="68551F4F"/>
    <w:rsid w:val="687C10C9"/>
    <w:rsid w:val="68840C16"/>
    <w:rsid w:val="68872541"/>
    <w:rsid w:val="68876EFB"/>
    <w:rsid w:val="68884654"/>
    <w:rsid w:val="689F444F"/>
    <w:rsid w:val="68A011E4"/>
    <w:rsid w:val="68B96DBB"/>
    <w:rsid w:val="68CA2805"/>
    <w:rsid w:val="68E937A3"/>
    <w:rsid w:val="690E58E3"/>
    <w:rsid w:val="691664E5"/>
    <w:rsid w:val="693E15D3"/>
    <w:rsid w:val="69627681"/>
    <w:rsid w:val="6977531D"/>
    <w:rsid w:val="69CC2BFF"/>
    <w:rsid w:val="69FD55B8"/>
    <w:rsid w:val="6A064AD2"/>
    <w:rsid w:val="6A0B1C62"/>
    <w:rsid w:val="6A2406C8"/>
    <w:rsid w:val="6ADE0BD1"/>
    <w:rsid w:val="6AE96859"/>
    <w:rsid w:val="6B147746"/>
    <w:rsid w:val="6B24787C"/>
    <w:rsid w:val="6B573233"/>
    <w:rsid w:val="6B5B6274"/>
    <w:rsid w:val="6B935D53"/>
    <w:rsid w:val="6BBF3BA7"/>
    <w:rsid w:val="6C196F71"/>
    <w:rsid w:val="6C226FCB"/>
    <w:rsid w:val="6C31226F"/>
    <w:rsid w:val="6C552F0B"/>
    <w:rsid w:val="6C8C67B7"/>
    <w:rsid w:val="6C9D744C"/>
    <w:rsid w:val="6D167928"/>
    <w:rsid w:val="6D26299B"/>
    <w:rsid w:val="6D4772EC"/>
    <w:rsid w:val="6D6830E8"/>
    <w:rsid w:val="6D9078AF"/>
    <w:rsid w:val="6DAA3FEF"/>
    <w:rsid w:val="6DC0172B"/>
    <w:rsid w:val="6DCB690C"/>
    <w:rsid w:val="6DD41A5B"/>
    <w:rsid w:val="6DF43C2E"/>
    <w:rsid w:val="6DF51CA3"/>
    <w:rsid w:val="6E565636"/>
    <w:rsid w:val="6E8335BD"/>
    <w:rsid w:val="6E8E12EF"/>
    <w:rsid w:val="6E972936"/>
    <w:rsid w:val="6ED446C5"/>
    <w:rsid w:val="6F2A7D94"/>
    <w:rsid w:val="6F486180"/>
    <w:rsid w:val="6F8331F1"/>
    <w:rsid w:val="6FAE1A09"/>
    <w:rsid w:val="6FD75BF8"/>
    <w:rsid w:val="707723D0"/>
    <w:rsid w:val="70F5661B"/>
    <w:rsid w:val="71360107"/>
    <w:rsid w:val="713B688E"/>
    <w:rsid w:val="71BB2380"/>
    <w:rsid w:val="71D43752"/>
    <w:rsid w:val="71F1796A"/>
    <w:rsid w:val="72154626"/>
    <w:rsid w:val="72262B5D"/>
    <w:rsid w:val="72283FF7"/>
    <w:rsid w:val="722E7212"/>
    <w:rsid w:val="723A0474"/>
    <w:rsid w:val="72587BCF"/>
    <w:rsid w:val="725923E4"/>
    <w:rsid w:val="72791CAD"/>
    <w:rsid w:val="72864BF7"/>
    <w:rsid w:val="729023FC"/>
    <w:rsid w:val="72BB1F0C"/>
    <w:rsid w:val="73C0646E"/>
    <w:rsid w:val="73D239B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66163B"/>
    <w:rsid w:val="76826699"/>
    <w:rsid w:val="76C87133"/>
    <w:rsid w:val="76CD08D5"/>
    <w:rsid w:val="76DB4B92"/>
    <w:rsid w:val="77052AA4"/>
    <w:rsid w:val="77136511"/>
    <w:rsid w:val="77340A39"/>
    <w:rsid w:val="77351FD0"/>
    <w:rsid w:val="77472422"/>
    <w:rsid w:val="777F31F2"/>
    <w:rsid w:val="77D1700D"/>
    <w:rsid w:val="77EA751B"/>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23473"/>
    <w:rsid w:val="7B7468F8"/>
    <w:rsid w:val="7BEE0103"/>
    <w:rsid w:val="7C0900CD"/>
    <w:rsid w:val="7C0A0FE4"/>
    <w:rsid w:val="7C254906"/>
    <w:rsid w:val="7C590818"/>
    <w:rsid w:val="7C7C10F6"/>
    <w:rsid w:val="7C853BEA"/>
    <w:rsid w:val="7C881368"/>
    <w:rsid w:val="7CE27788"/>
    <w:rsid w:val="7D0C32F1"/>
    <w:rsid w:val="7D0F408D"/>
    <w:rsid w:val="7D491C6C"/>
    <w:rsid w:val="7D5429C0"/>
    <w:rsid w:val="7D6E6D43"/>
    <w:rsid w:val="7DB06B11"/>
    <w:rsid w:val="7DB57A34"/>
    <w:rsid w:val="7DE60973"/>
    <w:rsid w:val="7DEF0916"/>
    <w:rsid w:val="7E1E5218"/>
    <w:rsid w:val="7E4F0C34"/>
    <w:rsid w:val="7E824FBB"/>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9">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10">
    <w:name w:val="heading 3"/>
    <w:basedOn w:val="1"/>
    <w:next w:val="1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12">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3">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4">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5">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6">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7">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unhideWhenUsed/>
    <w:qFormat/>
    <w:uiPriority w:val="1"/>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21"/>
    <w:autoRedefine/>
    <w:qFormat/>
    <w:uiPriority w:val="0"/>
    <w:pPr>
      <w:adjustRightInd/>
      <w:spacing w:after="120" w:line="240" w:lineRule="auto"/>
      <w:ind w:left="420" w:leftChars="200" w:firstLine="210"/>
    </w:pPr>
    <w:rPr>
      <w:sz w:val="21"/>
    </w:rPr>
  </w:style>
  <w:style w:type="paragraph" w:styleId="3">
    <w:name w:val="Body Text Indent"/>
    <w:basedOn w:val="1"/>
    <w:next w:val="4"/>
    <w:link w:val="265"/>
    <w:autoRedefine/>
    <w:qFormat/>
    <w:uiPriority w:val="0"/>
    <w:pPr>
      <w:spacing w:line="480" w:lineRule="exact"/>
      <w:ind w:firstLine="480" w:firstLineChars="200"/>
    </w:pPr>
    <w:rPr>
      <w:rFonts w:ascii="宋体" w:hAnsi="宋体"/>
      <w:sz w:val="24"/>
    </w:rPr>
  </w:style>
  <w:style w:type="paragraph" w:customStyle="1" w:styleId="4">
    <w:name w:val="正文文本首行缩进 21"/>
    <w:basedOn w:val="5"/>
    <w:autoRedefine/>
    <w:qFormat/>
    <w:uiPriority w:val="99"/>
    <w:pPr>
      <w:tabs>
        <w:tab w:val="right" w:leader="dot" w:pos="8268"/>
      </w:tabs>
      <w:spacing w:line="200" w:lineRule="atLeast"/>
      <w:ind w:firstLine="420"/>
    </w:pPr>
    <w:rPr>
      <w:rFonts w:ascii="宋体" w:cs="宋体"/>
      <w:spacing w:val="-4"/>
      <w:sz w:val="18"/>
      <w:szCs w:val="18"/>
    </w:rPr>
  </w:style>
  <w:style w:type="paragraph" w:customStyle="1" w:styleId="5">
    <w:name w:val="正文缩进1"/>
    <w:basedOn w:val="6"/>
    <w:next w:val="3"/>
    <w:autoRedefine/>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6">
    <w:name w:val="正文1"/>
    <w:basedOn w:val="7"/>
    <w:next w:val="1"/>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7">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11">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toc 7"/>
    <w:basedOn w:val="1"/>
    <w:next w:val="1"/>
    <w:autoRedefine/>
    <w:qFormat/>
    <w:uiPriority w:val="0"/>
    <w:pPr>
      <w:ind w:left="2520" w:leftChars="1200"/>
    </w:pPr>
  </w:style>
  <w:style w:type="paragraph" w:styleId="19">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20">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2">
    <w:name w:val="caption"/>
    <w:basedOn w:val="1"/>
    <w:next w:val="1"/>
    <w:link w:val="229"/>
    <w:autoRedefine/>
    <w:qFormat/>
    <w:uiPriority w:val="0"/>
    <w:rPr>
      <w:b/>
      <w:sz w:val="28"/>
      <w:szCs w:val="20"/>
    </w:rPr>
  </w:style>
  <w:style w:type="paragraph" w:styleId="23">
    <w:name w:val="index 5"/>
    <w:basedOn w:val="1"/>
    <w:next w:val="1"/>
    <w:autoRedefine/>
    <w:qFormat/>
    <w:uiPriority w:val="0"/>
    <w:pPr>
      <w:adjustRightInd/>
      <w:ind w:left="800" w:leftChars="800" w:firstLine="200" w:firstLineChars="200"/>
    </w:pPr>
  </w:style>
  <w:style w:type="paragraph" w:styleId="24">
    <w:name w:val="Document Map"/>
    <w:basedOn w:val="1"/>
    <w:link w:val="202"/>
    <w:autoRedefine/>
    <w:qFormat/>
    <w:uiPriority w:val="0"/>
    <w:pPr>
      <w:shd w:val="clear" w:color="auto" w:fill="000080"/>
    </w:pPr>
  </w:style>
  <w:style w:type="paragraph" w:styleId="25">
    <w:name w:val="annotation text"/>
    <w:basedOn w:val="1"/>
    <w:link w:val="344"/>
    <w:autoRedefine/>
    <w:qFormat/>
    <w:uiPriority w:val="99"/>
    <w:pPr>
      <w:jc w:val="left"/>
    </w:pPr>
  </w:style>
  <w:style w:type="paragraph" w:styleId="26">
    <w:name w:val="Salutation"/>
    <w:basedOn w:val="1"/>
    <w:next w:val="1"/>
    <w:link w:val="298"/>
    <w:autoRedefine/>
    <w:qFormat/>
    <w:uiPriority w:val="0"/>
    <w:rPr>
      <w:rFonts w:ascii="仿宋_GB2312" w:eastAsia="仿宋_GB2312"/>
      <w:sz w:val="28"/>
      <w:szCs w:val="20"/>
    </w:rPr>
  </w:style>
  <w:style w:type="paragraph" w:styleId="27">
    <w:name w:val="Body Text 3"/>
    <w:basedOn w:val="1"/>
    <w:link w:val="330"/>
    <w:autoRedefine/>
    <w:qFormat/>
    <w:uiPriority w:val="0"/>
    <w:pPr>
      <w:jc w:val="center"/>
    </w:pPr>
    <w:rPr>
      <w:szCs w:val="20"/>
    </w:rPr>
  </w:style>
  <w:style w:type="paragraph" w:styleId="28">
    <w:name w:val="List Bullet 3"/>
    <w:basedOn w:val="1"/>
    <w:autoRedefine/>
    <w:unhideWhenUsed/>
    <w:qFormat/>
    <w:uiPriority w:val="0"/>
    <w:pPr>
      <w:snapToGrid w:val="0"/>
      <w:spacing w:line="360" w:lineRule="auto"/>
      <w:ind w:left="360" w:right="238" w:hanging="360"/>
      <w:contextualSpacing/>
    </w:pPr>
    <w:rPr>
      <w:sz w:val="24"/>
    </w:rPr>
  </w:style>
  <w:style w:type="paragraph" w:styleId="29">
    <w:name w:val="Body Text"/>
    <w:basedOn w:val="1"/>
    <w:next w:val="30"/>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30">
    <w:name w:val="Body Text First Indent"/>
    <w:basedOn w:val="29"/>
    <w:next w:val="1"/>
    <w:link w:val="321"/>
    <w:autoRedefine/>
    <w:qFormat/>
    <w:uiPriority w:val="0"/>
    <w:pPr>
      <w:ind w:firstLine="420"/>
    </w:pPr>
    <w:rPr>
      <w:rFonts w:hAnsi="Calibri" w:cs="Times New Roman"/>
      <w:snapToGrid/>
      <w:szCs w:val="20"/>
    </w:rPr>
  </w:style>
  <w:style w:type="paragraph" w:styleId="31">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autoRedefine/>
    <w:qFormat/>
    <w:uiPriority w:val="0"/>
    <w:pPr>
      <w:adjustRightInd/>
      <w:spacing w:line="360" w:lineRule="auto"/>
      <w:ind w:left="100" w:leftChars="200" w:hanging="200" w:hangingChars="200"/>
    </w:pPr>
    <w:rPr>
      <w:rFonts w:eastAsia="微软雅黑"/>
    </w:rPr>
  </w:style>
  <w:style w:type="paragraph" w:styleId="33">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6">
    <w:name w:val="toc 5"/>
    <w:basedOn w:val="1"/>
    <w:next w:val="1"/>
    <w:autoRedefine/>
    <w:qFormat/>
    <w:uiPriority w:val="0"/>
    <w:pPr>
      <w:ind w:left="1680" w:leftChars="800"/>
    </w:pPr>
  </w:style>
  <w:style w:type="paragraph" w:styleId="37">
    <w:name w:val="Plain Text"/>
    <w:basedOn w:val="1"/>
    <w:link w:val="125"/>
    <w:autoRedefine/>
    <w:qFormat/>
    <w:uiPriority w:val="0"/>
    <w:rPr>
      <w:rFonts w:ascii="宋体" w:hAnsi="Courier New" w:cs="Arial"/>
      <w:snapToGrid w:val="0"/>
      <w:szCs w:val="21"/>
    </w:rPr>
  </w:style>
  <w:style w:type="paragraph" w:styleId="3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autoRedefine/>
    <w:qFormat/>
    <w:uiPriority w:val="0"/>
    <w:pPr>
      <w:ind w:left="2940" w:leftChars="1400"/>
    </w:pPr>
  </w:style>
  <w:style w:type="paragraph" w:styleId="40">
    <w:name w:val="Date"/>
    <w:basedOn w:val="1"/>
    <w:next w:val="1"/>
    <w:link w:val="181"/>
    <w:autoRedefine/>
    <w:qFormat/>
    <w:uiPriority w:val="0"/>
    <w:pPr>
      <w:ind w:left="100" w:leftChars="2500"/>
    </w:pPr>
    <w:rPr>
      <w:rFonts w:ascii="宋体"/>
      <w:sz w:val="24"/>
      <w:szCs w:val="21"/>
      <w:lang w:val="zh-CN"/>
    </w:rPr>
  </w:style>
  <w:style w:type="paragraph" w:styleId="41">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42">
    <w:name w:val="endnote text"/>
    <w:basedOn w:val="1"/>
    <w:link w:val="930"/>
    <w:autoRedefine/>
    <w:qFormat/>
    <w:uiPriority w:val="0"/>
    <w:rPr>
      <w:lang w:val="zh-CN"/>
    </w:rPr>
  </w:style>
  <w:style w:type="paragraph" w:styleId="43">
    <w:name w:val="Balloon Text"/>
    <w:basedOn w:val="1"/>
    <w:link w:val="188"/>
    <w:autoRedefine/>
    <w:qFormat/>
    <w:uiPriority w:val="0"/>
    <w:rPr>
      <w:sz w:val="18"/>
      <w:szCs w:val="18"/>
    </w:rPr>
  </w:style>
  <w:style w:type="paragraph" w:styleId="44">
    <w:name w:val="footer"/>
    <w:basedOn w:val="1"/>
    <w:link w:val="383"/>
    <w:autoRedefine/>
    <w:qFormat/>
    <w:uiPriority w:val="99"/>
    <w:pPr>
      <w:tabs>
        <w:tab w:val="center" w:pos="4153"/>
        <w:tab w:val="right" w:pos="8306"/>
      </w:tabs>
      <w:snapToGrid w:val="0"/>
      <w:jc w:val="left"/>
    </w:pPr>
    <w:rPr>
      <w:sz w:val="18"/>
      <w:szCs w:val="18"/>
    </w:rPr>
  </w:style>
  <w:style w:type="paragraph" w:styleId="45">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0"/>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11"/>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autoRedefine/>
    <w:qFormat/>
    <w:uiPriority w:val="0"/>
    <w:pPr>
      <w:ind w:left="2100" w:leftChars="1000"/>
    </w:pPr>
  </w:style>
  <w:style w:type="paragraph" w:styleId="56">
    <w:name w:val="List 5"/>
    <w:basedOn w:val="1"/>
    <w:autoRedefine/>
    <w:qFormat/>
    <w:uiPriority w:val="0"/>
    <w:pPr>
      <w:adjustRightInd/>
      <w:ind w:left="100" w:leftChars="800" w:hanging="200" w:hangingChars="200"/>
    </w:pPr>
  </w:style>
  <w:style w:type="paragraph" w:styleId="57">
    <w:name w:val="Body Text Indent 3"/>
    <w:basedOn w:val="1"/>
    <w:link w:val="375"/>
    <w:autoRedefine/>
    <w:qFormat/>
    <w:uiPriority w:val="0"/>
    <w:pPr>
      <w:spacing w:line="360" w:lineRule="auto"/>
      <w:ind w:firstLine="420"/>
    </w:pPr>
    <w:rPr>
      <w:sz w:val="24"/>
      <w:szCs w:val="20"/>
    </w:rPr>
  </w:style>
  <w:style w:type="paragraph" w:styleId="58">
    <w:name w:val="toc 2"/>
    <w:basedOn w:val="1"/>
    <w:next w:val="1"/>
    <w:autoRedefine/>
    <w:qFormat/>
    <w:uiPriority w:val="0"/>
    <w:pPr>
      <w:ind w:left="420" w:leftChars="200"/>
    </w:pPr>
  </w:style>
  <w:style w:type="paragraph" w:styleId="59">
    <w:name w:val="toc 9"/>
    <w:basedOn w:val="1"/>
    <w:next w:val="1"/>
    <w:autoRedefine/>
    <w:qFormat/>
    <w:uiPriority w:val="0"/>
    <w:pPr>
      <w:ind w:left="3360" w:leftChars="1600"/>
    </w:pPr>
  </w:style>
  <w:style w:type="paragraph" w:styleId="60">
    <w:name w:val="Body Text 2"/>
    <w:basedOn w:val="1"/>
    <w:link w:val="302"/>
    <w:autoRedefine/>
    <w:qFormat/>
    <w:uiPriority w:val="0"/>
    <w:pPr>
      <w:spacing w:after="120" w:line="480" w:lineRule="auto"/>
    </w:pPr>
  </w:style>
  <w:style w:type="paragraph" w:styleId="61">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25"/>
    <w:next w:val="25"/>
    <w:link w:val="96"/>
    <w:autoRedefine/>
    <w:qFormat/>
    <w:uiPriority w:val="0"/>
    <w:rPr>
      <w:b/>
      <w:bCs/>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64"/>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2"/>
    <w:autoRedefine/>
    <w:qFormat/>
    <w:uiPriority w:val="0"/>
    <w:rPr>
      <w:rFonts w:ascii="Arial" w:hAnsi="Arial" w:eastAsia="黑体" w:cs="Arial"/>
      <w:snapToGrid w:val="0"/>
      <w:kern w:val="0"/>
      <w:szCs w:val="21"/>
    </w:rPr>
  </w:style>
  <w:style w:type="character" w:customStyle="1" w:styleId="125">
    <w:name w:val="纯文本 字符1"/>
    <w:link w:val="37"/>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51"/>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14"/>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9"/>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40"/>
    <w:autoRedefine/>
    <w:qFormat/>
    <w:uiPriority w:val="0"/>
    <w:rPr>
      <w:rFonts w:ascii="宋体"/>
      <w:kern w:val="2"/>
      <w:sz w:val="24"/>
      <w:szCs w:val="21"/>
      <w:lang w:val="zh-CN"/>
    </w:rPr>
  </w:style>
  <w:style w:type="character" w:customStyle="1" w:styleId="182">
    <w:name w:val="标题 9 字符"/>
    <w:link w:val="17"/>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43"/>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1"/>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10"/>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24"/>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2"/>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35"/>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12"/>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22"/>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3"/>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8"/>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63"/>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13"/>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6"/>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61"/>
    <w:autoRedefine/>
    <w:qFormat/>
    <w:uiPriority w:val="0"/>
    <w:rPr>
      <w:rFonts w:ascii="黑体" w:hAnsi="Courier New" w:eastAsia="黑体"/>
    </w:rPr>
  </w:style>
  <w:style w:type="character" w:customStyle="1" w:styleId="302">
    <w:name w:val="正文文本 2 字符1"/>
    <w:link w:val="60"/>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12"/>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15"/>
    <w:autoRedefine/>
    <w:qFormat/>
    <w:uiPriority w:val="0"/>
    <w:rPr>
      <w:b/>
      <w:bCs/>
      <w:kern w:val="2"/>
      <w:sz w:val="24"/>
      <w:szCs w:val="24"/>
    </w:rPr>
  </w:style>
  <w:style w:type="character" w:customStyle="1" w:styleId="308">
    <w:name w:val="正文文本缩进 2 字符"/>
    <w:link w:val="41"/>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54"/>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文本首行缩进 字符"/>
    <w:link w:val="30"/>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12"/>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7"/>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5"/>
    <w:autoRedefine/>
    <w:qFormat/>
    <w:uiPriority w:val="99"/>
    <w:rPr>
      <w:kern w:val="2"/>
      <w:sz w:val="21"/>
      <w:szCs w:val="24"/>
    </w:rPr>
  </w:style>
  <w:style w:type="character" w:customStyle="1" w:styleId="345">
    <w:name w:val="签名 字符"/>
    <w:link w:val="46"/>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6"/>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7"/>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44"/>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5"/>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2"/>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11"/>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9"/>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2"/>
    <w:autoRedefine/>
    <w:qFormat/>
    <w:uiPriority w:val="0"/>
    <w:rPr>
      <w:rFonts w:ascii="Arial" w:hAnsi="Arial" w:eastAsia="黑体" w:cs="Arial"/>
      <w:snapToGrid w:val="0"/>
      <w:kern w:val="0"/>
      <w:szCs w:val="21"/>
    </w:rPr>
  </w:style>
  <w:style w:type="character" w:customStyle="1" w:styleId="432">
    <w:name w:val="hui"/>
    <w:basedOn w:val="72"/>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12"/>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9"/>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9"/>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14"/>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9"/>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8"/>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10"/>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13"/>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10"/>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9"/>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1"/>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8"/>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3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12"/>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9"/>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1"/>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9"/>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7"/>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60"/>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10"/>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9"/>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10"/>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8"/>
    <w:autoRedefine/>
    <w:qFormat/>
    <w:uiPriority w:val="0"/>
    <w:pPr>
      <w:tabs>
        <w:tab w:val="left" w:pos="840"/>
      </w:tabs>
      <w:adjustRightInd/>
      <w:ind w:left="840" w:hanging="420"/>
    </w:pPr>
  </w:style>
  <w:style w:type="paragraph" w:customStyle="1" w:styleId="626">
    <w:name w:val="样式 标题 2标题2H2Heading 2 HiddenHeading 2 CCBSheading 22nd lev..."/>
    <w:basedOn w:val="9"/>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12"/>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4"/>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9"/>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9"/>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8"/>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8"/>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12"/>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9"/>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9"/>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41"/>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10"/>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22"/>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9"/>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3"/>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1"/>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10"/>
    <w:next w:val="57"/>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8"/>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40"/>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4"/>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9"/>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12"/>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41"/>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10"/>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21"/>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24"/>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2"/>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8"/>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10"/>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8"/>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8"/>
    <w:autoRedefine/>
    <w:qFormat/>
    <w:uiPriority w:val="0"/>
    <w:rPr>
      <w:b w:val="0"/>
      <w:sz w:val="20"/>
    </w:rPr>
  </w:style>
  <w:style w:type="paragraph" w:customStyle="1" w:styleId="892">
    <w:name w:val="正文首行缩进1"/>
    <w:basedOn w:val="29"/>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3"/>
    <w:next w:val="1"/>
    <w:autoRedefine/>
    <w:qFormat/>
    <w:uiPriority w:val="0"/>
    <w:pPr>
      <w:tabs>
        <w:tab w:val="left" w:pos="1080"/>
      </w:tabs>
      <w:ind w:left="1080" w:hanging="1080"/>
    </w:pPr>
  </w:style>
  <w:style w:type="paragraph" w:customStyle="1" w:styleId="895">
    <w:name w:val="数字标题1"/>
    <w:basedOn w:val="8"/>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3"/>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字符"/>
    <w:link w:val="42"/>
    <w:autoRedefine/>
    <w:qFormat/>
    <w:uiPriority w:val="0"/>
    <w:rPr>
      <w:kern w:val="2"/>
      <w:sz w:val="21"/>
      <w:szCs w:val="24"/>
      <w:lang w:val="zh-CN"/>
    </w:rPr>
  </w:style>
  <w:style w:type="character" w:customStyle="1" w:styleId="931">
    <w:name w:val="无间隔 字符"/>
    <w:link w:val="483"/>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8"/>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9"/>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2"/>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Normal Indent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B44A57-17FC-49B3-9243-B8227B98CD2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68</Pages>
  <Words>34147</Words>
  <Characters>36064</Characters>
  <Lines>308</Lines>
  <Paragraphs>86</Paragraphs>
  <TotalTime>14</TotalTime>
  <ScaleCrop>false</ScaleCrop>
  <LinksUpToDate>false</LinksUpToDate>
  <CharactersWithSpaces>41510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2024-04-22T07:27:00Z</dcterms:created>
  <dc:creator>玥</dc:creator>
  <cp:lastModifiedBy>sdyfcgvj</cp:lastModifiedBy>
  <cp:lastPrinted>2021-12-27T03:06:00Z</cp:lastPrinted>
  <dcterms:modified xsi:type="dcterms:W3CDTF">2024-06-27T02:29:53Z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A4764EE688CD44F9A3582979CD239232_13</vt:lpwstr>
  </property>
</Properties>
</file>