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31E4C" w14:textId="77777777" w:rsidR="00C05437" w:rsidRDefault="00C05437">
      <w:pPr>
        <w:pStyle w:val="aff8"/>
        <w:rPr>
          <w:rFonts w:ascii="仿宋" w:eastAsia="仿宋" w:hAnsi="仿宋" w:hint="eastAsia"/>
          <w:sz w:val="44"/>
          <w:szCs w:val="44"/>
          <w:lang w:val="en-US"/>
        </w:rPr>
      </w:pPr>
    </w:p>
    <w:p w14:paraId="14BE167D" w14:textId="77777777" w:rsidR="00C05437" w:rsidRDefault="00C05437">
      <w:pPr>
        <w:pStyle w:val="aff8"/>
        <w:rPr>
          <w:rFonts w:ascii="仿宋" w:eastAsia="仿宋" w:hAnsi="仿宋" w:hint="eastAsia"/>
          <w:sz w:val="44"/>
          <w:szCs w:val="44"/>
          <w:lang w:val="en-US"/>
        </w:rPr>
      </w:pPr>
    </w:p>
    <w:p w14:paraId="5B717AD2" w14:textId="77AF2007" w:rsidR="00C05437" w:rsidRDefault="00306D24">
      <w:pPr>
        <w:adjustRightInd/>
        <w:spacing w:line="360" w:lineRule="auto"/>
        <w:jc w:val="center"/>
        <w:rPr>
          <w:rFonts w:ascii="仿宋" w:eastAsia="仿宋" w:hAnsi="仿宋" w:cs="宋体" w:hint="eastAsia"/>
          <w:sz w:val="52"/>
          <w:szCs w:val="52"/>
        </w:rPr>
      </w:pPr>
      <w:r>
        <w:rPr>
          <w:rFonts w:ascii="仿宋" w:eastAsia="仿宋" w:hAnsi="仿宋" w:cs="宋体" w:hint="eastAsia"/>
          <w:sz w:val="52"/>
          <w:szCs w:val="52"/>
        </w:rPr>
        <w:t>杭州高新区（滨江）《天堂硅谷》报2025年度采编印投项目</w:t>
      </w:r>
    </w:p>
    <w:p w14:paraId="2B81BA15" w14:textId="77777777" w:rsidR="00C05437" w:rsidRDefault="00C05437">
      <w:pPr>
        <w:pStyle w:val="aff8"/>
        <w:rPr>
          <w:rFonts w:ascii="仿宋" w:eastAsia="仿宋" w:hAnsi="仿宋" w:hint="eastAsia"/>
          <w:sz w:val="44"/>
          <w:szCs w:val="44"/>
          <w:lang w:val="en-US"/>
        </w:rPr>
      </w:pPr>
    </w:p>
    <w:p w14:paraId="2ACC91C5" w14:textId="77777777" w:rsidR="00C05437" w:rsidRDefault="00C05437">
      <w:pPr>
        <w:pStyle w:val="aff8"/>
        <w:rPr>
          <w:rFonts w:ascii="仿宋" w:eastAsia="仿宋" w:hAnsi="仿宋" w:hint="eastAsia"/>
          <w:sz w:val="44"/>
          <w:szCs w:val="44"/>
          <w:lang w:val="en-US"/>
        </w:rPr>
      </w:pPr>
    </w:p>
    <w:p w14:paraId="0500F9C1" w14:textId="77777777" w:rsidR="00C05437" w:rsidRDefault="00C05437">
      <w:pPr>
        <w:pStyle w:val="aff8"/>
        <w:rPr>
          <w:rFonts w:ascii="仿宋" w:eastAsia="仿宋" w:hAnsi="仿宋" w:hint="eastAsia"/>
          <w:sz w:val="44"/>
          <w:szCs w:val="44"/>
        </w:rPr>
      </w:pPr>
    </w:p>
    <w:p w14:paraId="117A03A9" w14:textId="77777777" w:rsidR="00C05437" w:rsidRDefault="00000000">
      <w:pPr>
        <w:adjustRightInd/>
        <w:spacing w:line="360" w:lineRule="auto"/>
        <w:jc w:val="center"/>
        <w:rPr>
          <w:rFonts w:ascii="仿宋" w:eastAsia="仿宋" w:hAnsi="仿宋" w:cs="仿宋_GB2312" w:hint="eastAsia"/>
          <w:b/>
          <w:sz w:val="72"/>
          <w:szCs w:val="72"/>
        </w:rPr>
      </w:pPr>
      <w:r>
        <w:rPr>
          <w:rFonts w:ascii="仿宋" w:eastAsia="仿宋" w:hAnsi="仿宋" w:cs="仿宋_GB2312" w:hint="eastAsia"/>
          <w:b/>
          <w:bCs/>
          <w:w w:val="95"/>
          <w:sz w:val="72"/>
          <w:szCs w:val="72"/>
          <w:lang w:val="zh-CN"/>
        </w:rPr>
        <w:t>竞争性磋商</w:t>
      </w:r>
      <w:r>
        <w:rPr>
          <w:rFonts w:ascii="仿宋" w:eastAsia="仿宋" w:hAnsi="仿宋" w:cs="仿宋_GB2312" w:hint="eastAsia"/>
          <w:b/>
          <w:sz w:val="72"/>
          <w:szCs w:val="72"/>
        </w:rPr>
        <w:t>文件</w:t>
      </w:r>
    </w:p>
    <w:p w14:paraId="10EB13C2" w14:textId="77777777" w:rsidR="00C05437" w:rsidRDefault="00000000">
      <w:pPr>
        <w:adjustRightInd/>
        <w:spacing w:line="360" w:lineRule="auto"/>
        <w:jc w:val="center"/>
        <w:rPr>
          <w:rFonts w:ascii="仿宋" w:eastAsia="仿宋" w:hAnsi="仿宋" w:cs="仿宋_GB2312" w:hint="eastAsia"/>
          <w:b/>
          <w:sz w:val="44"/>
          <w:szCs w:val="44"/>
        </w:rPr>
      </w:pPr>
      <w:r>
        <w:rPr>
          <w:rFonts w:ascii="仿宋" w:eastAsia="仿宋" w:hAnsi="仿宋" w:cs="仿宋_GB2312" w:hint="eastAsia"/>
          <w:b/>
          <w:sz w:val="44"/>
          <w:szCs w:val="44"/>
        </w:rPr>
        <w:t>（电子交易）</w:t>
      </w:r>
    </w:p>
    <w:p w14:paraId="2561B725" w14:textId="77777777" w:rsidR="00C05437" w:rsidRDefault="00C05437">
      <w:pPr>
        <w:pStyle w:val="aff8"/>
        <w:rPr>
          <w:rFonts w:ascii="仿宋" w:eastAsia="仿宋" w:hAnsi="仿宋" w:hint="eastAsia"/>
          <w:sz w:val="44"/>
          <w:szCs w:val="44"/>
          <w:lang w:val="en-US"/>
        </w:rPr>
      </w:pPr>
    </w:p>
    <w:p w14:paraId="30BBCCBA" w14:textId="146CB79D" w:rsidR="00C05437" w:rsidRDefault="00000000">
      <w:pPr>
        <w:adjustRightInd/>
        <w:spacing w:line="360" w:lineRule="auto"/>
        <w:jc w:val="center"/>
        <w:rPr>
          <w:rFonts w:ascii="仿宋" w:eastAsia="仿宋" w:hAnsi="仿宋" w:cs="仿宋_GB2312" w:hint="eastAsia"/>
          <w:sz w:val="28"/>
          <w:szCs w:val="20"/>
        </w:rPr>
      </w:pPr>
      <w:r>
        <w:rPr>
          <w:rFonts w:ascii="仿宋" w:eastAsia="仿宋" w:hAnsi="仿宋" w:cs="宋体" w:hint="eastAsia"/>
          <w:sz w:val="30"/>
          <w:szCs w:val="30"/>
        </w:rPr>
        <w:t>项目编号：</w:t>
      </w:r>
      <w:r w:rsidR="00306D24">
        <w:rPr>
          <w:rFonts w:ascii="仿宋" w:eastAsia="仿宋" w:hAnsi="仿宋" w:cs="宋体"/>
          <w:sz w:val="30"/>
          <w:szCs w:val="30"/>
        </w:rPr>
        <w:t>ZJCT2-BJRMTZX-2025-01</w:t>
      </w:r>
    </w:p>
    <w:p w14:paraId="2FA9BD95" w14:textId="77777777" w:rsidR="00C05437" w:rsidRDefault="00C05437">
      <w:pPr>
        <w:pStyle w:val="aff8"/>
        <w:rPr>
          <w:rFonts w:ascii="仿宋" w:eastAsia="仿宋" w:hAnsi="仿宋" w:hint="eastAsia"/>
          <w:sz w:val="44"/>
          <w:szCs w:val="44"/>
          <w:lang w:val="en-US"/>
        </w:rPr>
      </w:pPr>
    </w:p>
    <w:p w14:paraId="1DDAD7F2" w14:textId="77777777" w:rsidR="00C05437" w:rsidRDefault="00C05437">
      <w:pPr>
        <w:pStyle w:val="aff8"/>
        <w:rPr>
          <w:rFonts w:ascii="仿宋" w:eastAsia="仿宋" w:hAnsi="仿宋" w:hint="eastAsia"/>
          <w:sz w:val="44"/>
          <w:szCs w:val="44"/>
          <w:lang w:val="en-US"/>
        </w:rPr>
      </w:pPr>
    </w:p>
    <w:p w14:paraId="6F9B1815" w14:textId="77777777" w:rsidR="00C05437" w:rsidRDefault="00C05437">
      <w:pPr>
        <w:pStyle w:val="aff8"/>
        <w:rPr>
          <w:rFonts w:ascii="仿宋" w:eastAsia="仿宋" w:hAnsi="仿宋" w:hint="eastAsia"/>
          <w:sz w:val="44"/>
          <w:szCs w:val="44"/>
          <w:lang w:val="en-US"/>
        </w:rPr>
      </w:pPr>
    </w:p>
    <w:p w14:paraId="2BF7CE2C" w14:textId="77777777" w:rsidR="00C05437" w:rsidRDefault="00C05437">
      <w:pPr>
        <w:pStyle w:val="aff8"/>
        <w:rPr>
          <w:rFonts w:ascii="仿宋" w:eastAsia="仿宋" w:hAnsi="仿宋" w:hint="eastAsia"/>
          <w:sz w:val="44"/>
          <w:szCs w:val="44"/>
          <w:lang w:val="en-US"/>
        </w:rPr>
      </w:pPr>
    </w:p>
    <w:p w14:paraId="7DAC46B4" w14:textId="77777777" w:rsidR="00C05437" w:rsidRDefault="00C05437" w:rsidP="00306D24">
      <w:pPr>
        <w:pStyle w:val="aff8"/>
        <w:rPr>
          <w:rFonts w:ascii="仿宋" w:eastAsia="仿宋" w:hAnsi="仿宋" w:hint="eastAsia"/>
          <w:sz w:val="44"/>
          <w:szCs w:val="44"/>
          <w:lang w:val="en-US"/>
        </w:rPr>
      </w:pPr>
    </w:p>
    <w:p w14:paraId="5521522A" w14:textId="77777777" w:rsidR="00C05437" w:rsidRDefault="00C05437">
      <w:pPr>
        <w:pStyle w:val="aff8"/>
        <w:rPr>
          <w:rFonts w:ascii="仿宋" w:eastAsia="仿宋" w:hAnsi="仿宋" w:hint="eastAsia"/>
          <w:sz w:val="44"/>
          <w:szCs w:val="44"/>
          <w:lang w:val="en-US"/>
        </w:rPr>
      </w:pPr>
    </w:p>
    <w:p w14:paraId="7A59E8F3" w14:textId="29CCBA4F" w:rsidR="00C05437" w:rsidRDefault="00000000">
      <w:pPr>
        <w:spacing w:line="360" w:lineRule="auto"/>
        <w:jc w:val="center"/>
        <w:rPr>
          <w:rFonts w:ascii="仿宋" w:eastAsia="仿宋" w:hAnsi="仿宋" w:cs="宋体" w:hint="eastAsia"/>
          <w:bCs/>
          <w:sz w:val="32"/>
          <w:szCs w:val="32"/>
        </w:rPr>
      </w:pPr>
      <w:r>
        <w:rPr>
          <w:rFonts w:ascii="仿宋" w:eastAsia="仿宋" w:hAnsi="仿宋" w:cs="宋体" w:hint="eastAsia"/>
          <w:bCs/>
          <w:sz w:val="32"/>
          <w:szCs w:val="32"/>
        </w:rPr>
        <w:t>采购人：</w:t>
      </w:r>
      <w:r w:rsidR="00306D24">
        <w:rPr>
          <w:rFonts w:ascii="仿宋" w:eastAsia="仿宋" w:hAnsi="仿宋" w:cs="宋体" w:hint="eastAsia"/>
          <w:bCs/>
          <w:sz w:val="32"/>
          <w:szCs w:val="32"/>
        </w:rPr>
        <w:t>杭州高新技术产业开发区（滨江）融媒体中心</w:t>
      </w:r>
    </w:p>
    <w:p w14:paraId="664AAE5B" w14:textId="77777777" w:rsidR="00C05437" w:rsidRDefault="00000000">
      <w:pPr>
        <w:spacing w:line="360" w:lineRule="auto"/>
        <w:jc w:val="center"/>
        <w:rPr>
          <w:rFonts w:ascii="仿宋" w:eastAsia="仿宋" w:hAnsi="仿宋" w:cs="宋体" w:hint="eastAsia"/>
          <w:bCs/>
          <w:sz w:val="32"/>
          <w:szCs w:val="32"/>
        </w:rPr>
      </w:pPr>
      <w:r>
        <w:rPr>
          <w:rFonts w:ascii="仿宋" w:eastAsia="仿宋" w:hAnsi="仿宋" w:cs="宋体" w:hint="eastAsia"/>
          <w:bCs/>
          <w:sz w:val="32"/>
          <w:szCs w:val="32"/>
        </w:rPr>
        <w:t>采购代理机构：浙江省成套工程有限公司</w:t>
      </w:r>
    </w:p>
    <w:p w14:paraId="5A0FD178" w14:textId="77777777" w:rsidR="00C05437" w:rsidRDefault="00C05437">
      <w:pPr>
        <w:spacing w:line="360" w:lineRule="auto"/>
        <w:jc w:val="center"/>
        <w:rPr>
          <w:rFonts w:ascii="仿宋" w:eastAsia="仿宋" w:hAnsi="仿宋" w:cs="仿宋_GB2312" w:hint="eastAsia"/>
          <w:sz w:val="24"/>
        </w:rPr>
      </w:pPr>
    </w:p>
    <w:p w14:paraId="2BE3BE77" w14:textId="32317716" w:rsidR="00C05437" w:rsidRDefault="00000000">
      <w:pPr>
        <w:snapToGrid w:val="0"/>
        <w:spacing w:line="360" w:lineRule="auto"/>
        <w:jc w:val="center"/>
        <w:rPr>
          <w:rFonts w:ascii="仿宋" w:eastAsia="仿宋" w:hAnsi="仿宋" w:cs="仿宋_GB2312" w:hint="eastAsia"/>
          <w:bCs/>
          <w:sz w:val="32"/>
          <w:szCs w:val="32"/>
        </w:rPr>
      </w:pPr>
      <w:r>
        <w:rPr>
          <w:rFonts w:ascii="仿宋" w:eastAsia="仿宋" w:hAnsi="仿宋" w:cs="仿宋_GB2312" w:hint="eastAsia"/>
          <w:bCs/>
          <w:sz w:val="32"/>
          <w:szCs w:val="32"/>
        </w:rPr>
        <w:t>二</w:t>
      </w:r>
      <w:r>
        <w:rPr>
          <w:rFonts w:ascii="仿宋" w:eastAsia="仿宋" w:hAnsi="仿宋" w:cs="宋体" w:hint="eastAsia"/>
          <w:bCs/>
          <w:sz w:val="32"/>
          <w:szCs w:val="32"/>
        </w:rPr>
        <w:t>〇</w:t>
      </w:r>
      <w:r>
        <w:rPr>
          <w:rFonts w:ascii="仿宋" w:eastAsia="仿宋" w:hAnsi="仿宋" w:cs="仿宋_GB2312" w:hint="eastAsia"/>
          <w:bCs/>
          <w:sz w:val="32"/>
          <w:szCs w:val="32"/>
        </w:rPr>
        <w:t>二</w:t>
      </w:r>
      <w:r w:rsidR="00306D24">
        <w:rPr>
          <w:rFonts w:ascii="仿宋" w:eastAsia="仿宋" w:hAnsi="仿宋" w:cs="仿宋_GB2312" w:hint="eastAsia"/>
          <w:bCs/>
          <w:sz w:val="32"/>
          <w:szCs w:val="32"/>
        </w:rPr>
        <w:t>五</w:t>
      </w:r>
      <w:r>
        <w:rPr>
          <w:rFonts w:ascii="仿宋" w:eastAsia="仿宋" w:hAnsi="仿宋" w:cs="仿宋_GB2312" w:hint="eastAsia"/>
          <w:bCs/>
          <w:sz w:val="32"/>
          <w:szCs w:val="32"/>
        </w:rPr>
        <w:t>年</w:t>
      </w:r>
      <w:r w:rsidR="00306D24">
        <w:rPr>
          <w:rFonts w:ascii="仿宋" w:eastAsia="仿宋" w:hAnsi="仿宋" w:cs="仿宋_GB2312" w:hint="eastAsia"/>
          <w:bCs/>
          <w:sz w:val="32"/>
          <w:szCs w:val="32"/>
        </w:rPr>
        <w:t>一</w:t>
      </w:r>
      <w:r>
        <w:rPr>
          <w:rFonts w:ascii="仿宋" w:eastAsia="仿宋" w:hAnsi="仿宋" w:cs="仿宋_GB2312" w:hint="eastAsia"/>
          <w:bCs/>
          <w:sz w:val="32"/>
          <w:szCs w:val="32"/>
        </w:rPr>
        <w:t>月</w:t>
      </w:r>
    </w:p>
    <w:p w14:paraId="5B0E94D9" w14:textId="77777777" w:rsidR="00C05437" w:rsidRDefault="00C05437">
      <w:pPr>
        <w:spacing w:line="360" w:lineRule="auto"/>
        <w:rPr>
          <w:rFonts w:ascii="仿宋" w:eastAsia="仿宋" w:hAnsi="仿宋" w:cs="仿宋_GB2312" w:hint="eastAsia"/>
          <w:sz w:val="24"/>
        </w:rPr>
      </w:pPr>
      <w:bookmarkStart w:id="0" w:name="_Hlt67893495"/>
      <w:bookmarkEnd w:id="0"/>
    </w:p>
    <w:p w14:paraId="59713CD2" w14:textId="77777777" w:rsidR="00C05437" w:rsidRDefault="00C05437">
      <w:pPr>
        <w:tabs>
          <w:tab w:val="left" w:pos="2268"/>
        </w:tabs>
        <w:spacing w:line="360" w:lineRule="auto"/>
        <w:jc w:val="center"/>
        <w:rPr>
          <w:rFonts w:ascii="仿宋" w:eastAsia="仿宋" w:hAnsi="仿宋" w:cs="仿宋_GB2312" w:hint="eastAsia"/>
          <w:sz w:val="24"/>
        </w:rPr>
      </w:pPr>
    </w:p>
    <w:p w14:paraId="68372505" w14:textId="77777777" w:rsidR="00C05437" w:rsidRDefault="00000000">
      <w:pPr>
        <w:spacing w:line="360" w:lineRule="auto"/>
        <w:jc w:val="center"/>
        <w:rPr>
          <w:rFonts w:ascii="仿宋" w:eastAsia="仿宋" w:hAnsi="仿宋" w:cs="仿宋_GB2312" w:hint="eastAsia"/>
          <w:b/>
          <w:sz w:val="48"/>
          <w:szCs w:val="48"/>
        </w:rPr>
      </w:pPr>
      <w:r>
        <w:rPr>
          <w:rFonts w:ascii="仿宋" w:eastAsia="仿宋" w:hAnsi="仿宋" w:cs="仿宋_GB2312" w:hint="eastAsia"/>
          <w:b/>
          <w:sz w:val="48"/>
          <w:szCs w:val="48"/>
        </w:rPr>
        <w:t>目  录</w:t>
      </w:r>
    </w:p>
    <w:p w14:paraId="26941DC4" w14:textId="77777777" w:rsidR="00C05437" w:rsidRDefault="00C05437">
      <w:pPr>
        <w:spacing w:line="360" w:lineRule="auto"/>
        <w:rPr>
          <w:rFonts w:ascii="仿宋" w:eastAsia="仿宋" w:hAnsi="仿宋" w:cs="仿宋_GB2312" w:hint="eastAsia"/>
          <w:sz w:val="32"/>
          <w:szCs w:val="32"/>
        </w:rPr>
      </w:pPr>
    </w:p>
    <w:p w14:paraId="1B469FBA" w14:textId="77777777" w:rsidR="00C05437" w:rsidRDefault="00C05437">
      <w:pPr>
        <w:spacing w:line="360" w:lineRule="auto"/>
        <w:rPr>
          <w:rFonts w:ascii="仿宋" w:eastAsia="仿宋" w:hAnsi="仿宋" w:cs="仿宋_GB2312" w:hint="eastAsia"/>
          <w:sz w:val="32"/>
          <w:szCs w:val="32"/>
        </w:rPr>
      </w:pPr>
    </w:p>
    <w:p w14:paraId="7F6A6CE5" w14:textId="77777777" w:rsidR="00C05437"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第一部分      邀请供应商</w:t>
      </w:r>
    </w:p>
    <w:p w14:paraId="30E09497" w14:textId="77777777" w:rsidR="00C05437"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第二部分      竞争性磋商流程</w:t>
      </w:r>
    </w:p>
    <w:p w14:paraId="32B12106" w14:textId="77777777" w:rsidR="00C05437"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第三部分      供应商须知</w:t>
      </w:r>
    </w:p>
    <w:p w14:paraId="504CB78C" w14:textId="77777777" w:rsidR="00C05437"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第四部分      采购需求</w:t>
      </w:r>
    </w:p>
    <w:p w14:paraId="2A2A63EE" w14:textId="77777777" w:rsidR="00C05437"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第五部分      评审方法及评审标准</w:t>
      </w:r>
    </w:p>
    <w:p w14:paraId="374874C8" w14:textId="77777777" w:rsidR="00C05437"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第六部分      拟签订的合同文本</w:t>
      </w:r>
    </w:p>
    <w:p w14:paraId="71B4F5E5" w14:textId="77777777" w:rsidR="00C05437"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第七部分      应提交的有关格式范例</w:t>
      </w:r>
    </w:p>
    <w:p w14:paraId="464A38D8" w14:textId="77777777" w:rsidR="00C05437" w:rsidRDefault="00000000">
      <w:pPr>
        <w:spacing w:line="360" w:lineRule="auto"/>
        <w:ind w:firstLineChars="400" w:firstLine="1280"/>
        <w:rPr>
          <w:rFonts w:ascii="仿宋" w:eastAsia="仿宋" w:hAnsi="仿宋" w:cs="仿宋_GB2312" w:hint="eastAsia"/>
          <w:sz w:val="32"/>
          <w:szCs w:val="32"/>
        </w:rPr>
      </w:pPr>
      <w:r>
        <w:rPr>
          <w:rFonts w:ascii="仿宋" w:eastAsia="仿宋" w:hAnsi="仿宋" w:cs="仿宋_GB2312" w:hint="eastAsia"/>
          <w:sz w:val="32"/>
          <w:szCs w:val="32"/>
        </w:rPr>
        <w:t>第八部分      最后报价格式</w:t>
      </w:r>
    </w:p>
    <w:p w14:paraId="28738A9D" w14:textId="77777777" w:rsidR="00C05437" w:rsidRDefault="00C05437">
      <w:pPr>
        <w:spacing w:line="360" w:lineRule="auto"/>
        <w:ind w:firstLineChars="229" w:firstLine="550"/>
        <w:rPr>
          <w:rFonts w:ascii="仿宋" w:eastAsia="仿宋" w:hAnsi="仿宋" w:cs="仿宋_GB2312" w:hint="eastAsia"/>
          <w:sz w:val="24"/>
        </w:rPr>
      </w:pPr>
      <w:bookmarkStart w:id="1" w:name="_Hlt91233176"/>
      <w:bookmarkStart w:id="2" w:name="_Toc91899869"/>
      <w:bookmarkEnd w:id="1"/>
    </w:p>
    <w:p w14:paraId="73998232" w14:textId="77777777" w:rsidR="00C05437" w:rsidRDefault="00C05437">
      <w:pPr>
        <w:spacing w:line="360" w:lineRule="auto"/>
        <w:rPr>
          <w:rFonts w:ascii="仿宋" w:eastAsia="仿宋" w:hAnsi="仿宋" w:cs="仿宋_GB2312" w:hint="eastAsia"/>
          <w:sz w:val="24"/>
        </w:rPr>
      </w:pPr>
    </w:p>
    <w:p w14:paraId="6324BE35" w14:textId="77777777" w:rsidR="00C05437" w:rsidRDefault="00000000">
      <w:pPr>
        <w:adjustRightInd/>
        <w:spacing w:line="360" w:lineRule="auto"/>
        <w:jc w:val="center"/>
        <w:outlineLvl w:val="0"/>
        <w:rPr>
          <w:rFonts w:ascii="仿宋" w:eastAsia="仿宋" w:hAnsi="仿宋" w:cs="仿宋_GB2312" w:hint="eastAsia"/>
          <w:b/>
          <w:sz w:val="36"/>
          <w:szCs w:val="20"/>
        </w:rPr>
      </w:pPr>
      <w:bookmarkStart w:id="3" w:name="第一部分"/>
      <w:r>
        <w:rPr>
          <w:rFonts w:ascii="仿宋" w:eastAsia="仿宋" w:hAnsi="仿宋" w:cs="仿宋_GB2312" w:hint="eastAsia"/>
          <w:b/>
          <w:sz w:val="36"/>
          <w:szCs w:val="36"/>
        </w:rPr>
        <w:br w:type="page"/>
      </w:r>
      <w:bookmarkStart w:id="4" w:name="_Hlt74728647"/>
      <w:bookmarkStart w:id="5" w:name="_Hlt74707423"/>
      <w:bookmarkStart w:id="6" w:name="_Hlt74649545"/>
      <w:bookmarkStart w:id="7" w:name="_Hlt74729822"/>
      <w:bookmarkStart w:id="8" w:name="第二部分"/>
      <w:bookmarkStart w:id="9" w:name="_Toc91899870"/>
      <w:bookmarkStart w:id="10" w:name="_Toc91899871"/>
      <w:bookmarkEnd w:id="2"/>
      <w:bookmarkEnd w:id="3"/>
      <w:bookmarkEnd w:id="4"/>
      <w:bookmarkEnd w:id="5"/>
      <w:bookmarkEnd w:id="6"/>
      <w:bookmarkEnd w:id="7"/>
      <w:r>
        <w:rPr>
          <w:rFonts w:ascii="仿宋" w:eastAsia="仿宋" w:hAnsi="仿宋" w:cs="仿宋_GB2312" w:hint="eastAsia"/>
          <w:b/>
          <w:sz w:val="36"/>
          <w:szCs w:val="20"/>
        </w:rPr>
        <w:lastRenderedPageBreak/>
        <w:t>第一部分  邀请供应商</w:t>
      </w:r>
    </w:p>
    <w:p w14:paraId="13A1F5D0" w14:textId="77777777" w:rsidR="00C05437" w:rsidRDefault="00000000">
      <w:pPr>
        <w:adjustRightInd/>
        <w:spacing w:line="360" w:lineRule="auto"/>
        <w:jc w:val="center"/>
        <w:outlineLvl w:val="0"/>
        <w:rPr>
          <w:rFonts w:ascii="仿宋" w:eastAsia="仿宋" w:hAnsi="仿宋" w:hint="eastAsia"/>
          <w:sz w:val="24"/>
        </w:rPr>
      </w:pPr>
      <w:r>
        <w:rPr>
          <w:rFonts w:ascii="仿宋" w:eastAsia="仿宋" w:hAnsi="仿宋" w:cs="仿宋_GB2312" w:hint="eastAsia"/>
          <w:b/>
          <w:sz w:val="36"/>
          <w:szCs w:val="20"/>
        </w:rPr>
        <w:t>竞争性磋商邀请公告</w:t>
      </w:r>
    </w:p>
    <w:p w14:paraId="475FD805" w14:textId="77777777" w:rsidR="00C05437" w:rsidRDefault="00000000">
      <w:pPr>
        <w:pBdr>
          <w:top w:val="single" w:sz="4" w:space="1" w:color="auto"/>
          <w:left w:val="single" w:sz="4" w:space="4" w:color="auto"/>
          <w:bottom w:val="single" w:sz="4" w:space="1" w:color="auto"/>
          <w:right w:val="single" w:sz="4" w:space="4" w:color="auto"/>
        </w:pBdr>
        <w:spacing w:beforeLines="50" w:before="120" w:line="320" w:lineRule="exact"/>
        <w:ind w:firstLineChars="200" w:firstLine="480"/>
        <w:rPr>
          <w:rFonts w:ascii="仿宋" w:eastAsia="仿宋" w:hAnsi="仿宋" w:hint="eastAsia"/>
          <w:sz w:val="24"/>
        </w:rPr>
      </w:pPr>
      <w:r>
        <w:rPr>
          <w:rFonts w:ascii="仿宋" w:eastAsia="仿宋" w:hAnsi="仿宋" w:hint="eastAsia"/>
          <w:sz w:val="24"/>
        </w:rPr>
        <w:t>项目概况</w:t>
      </w:r>
    </w:p>
    <w:p w14:paraId="42EF1F25" w14:textId="0775D748" w:rsidR="00C05437" w:rsidRDefault="00306D24">
      <w:pPr>
        <w:pBdr>
          <w:top w:val="single" w:sz="4" w:space="1" w:color="auto"/>
          <w:left w:val="single" w:sz="4" w:space="4" w:color="auto"/>
          <w:bottom w:val="single" w:sz="4" w:space="1" w:color="auto"/>
          <w:right w:val="single" w:sz="4" w:space="4" w:color="auto"/>
        </w:pBdr>
        <w:spacing w:beforeLines="50" w:before="120" w:line="320" w:lineRule="exact"/>
        <w:ind w:firstLineChars="200" w:firstLine="480"/>
        <w:rPr>
          <w:rFonts w:ascii="仿宋" w:eastAsia="仿宋" w:hAnsi="仿宋" w:hint="eastAsia"/>
          <w:sz w:val="24"/>
          <w:u w:val="single"/>
        </w:rPr>
      </w:pPr>
      <w:r>
        <w:rPr>
          <w:rFonts w:ascii="仿宋" w:eastAsia="仿宋" w:hAnsi="仿宋" w:cs="宋体" w:hint="eastAsia"/>
          <w:color w:val="0000FF"/>
          <w:sz w:val="24"/>
          <w:u w:val="single"/>
        </w:rPr>
        <w:t>杭州高新区（滨江）《天堂硅谷》报2025年度采编印投项目</w:t>
      </w:r>
      <w:r>
        <w:rPr>
          <w:rFonts w:ascii="仿宋" w:eastAsia="仿宋" w:hAnsi="仿宋" w:hint="eastAsia"/>
          <w:sz w:val="24"/>
        </w:rPr>
        <w:t>采购项目的潜在供应商应在</w:t>
      </w:r>
      <w:r>
        <w:rPr>
          <w:rFonts w:ascii="仿宋" w:eastAsia="仿宋" w:hAnsi="仿宋" w:cs="仿宋_GB2312" w:hint="eastAsia"/>
          <w:sz w:val="24"/>
        </w:rPr>
        <w:t>政采云平台线上</w:t>
      </w:r>
      <w:r>
        <w:rPr>
          <w:rFonts w:ascii="仿宋" w:eastAsia="仿宋" w:hAnsi="仿宋" w:hint="eastAsia"/>
          <w:sz w:val="24"/>
        </w:rPr>
        <w:t>获取（下载）采购文件，并于</w:t>
      </w:r>
      <w:r>
        <w:rPr>
          <w:rFonts w:ascii="仿宋" w:eastAsia="仿宋" w:hAnsi="仿宋" w:cs="宋体" w:hint="eastAsia"/>
          <w:color w:val="0000FF"/>
          <w:sz w:val="24"/>
          <w:u w:val="single"/>
        </w:rPr>
        <w:t>2025年02月</w:t>
      </w:r>
      <w:r w:rsidR="00B40E42">
        <w:rPr>
          <w:rFonts w:ascii="仿宋" w:eastAsia="仿宋" w:hAnsi="仿宋" w:cs="宋体" w:hint="eastAsia"/>
          <w:color w:val="0000FF"/>
          <w:sz w:val="24"/>
          <w:u w:val="single"/>
        </w:rPr>
        <w:t>24</w:t>
      </w:r>
      <w:r>
        <w:rPr>
          <w:rFonts w:ascii="仿宋" w:eastAsia="仿宋" w:hAnsi="仿宋" w:cs="宋体" w:hint="eastAsia"/>
          <w:color w:val="0000FF"/>
          <w:sz w:val="24"/>
          <w:u w:val="single"/>
        </w:rPr>
        <w:t>日09点0</w:t>
      </w:r>
      <w:r>
        <w:rPr>
          <w:rFonts w:ascii="仿宋" w:eastAsia="仿宋" w:hAnsi="仿宋" w:cs="宋体"/>
          <w:color w:val="0000FF"/>
          <w:sz w:val="24"/>
          <w:u w:val="single"/>
        </w:rPr>
        <w:t>0</w:t>
      </w:r>
      <w:r>
        <w:rPr>
          <w:rFonts w:ascii="仿宋" w:eastAsia="仿宋" w:hAnsi="仿宋" w:cs="宋体" w:hint="eastAsia"/>
          <w:color w:val="0000FF"/>
          <w:sz w:val="24"/>
          <w:u w:val="single"/>
        </w:rPr>
        <w:t>分00秒</w:t>
      </w:r>
      <w:r>
        <w:rPr>
          <w:rFonts w:ascii="仿宋" w:eastAsia="仿宋" w:hAnsi="仿宋" w:hint="eastAsia"/>
          <w:bCs/>
          <w:sz w:val="24"/>
        </w:rPr>
        <w:t>（北京时间）前提交（上传）响应文件</w:t>
      </w:r>
      <w:r>
        <w:rPr>
          <w:rFonts w:ascii="仿宋" w:eastAsia="仿宋" w:hAnsi="仿宋" w:hint="eastAsia"/>
          <w:sz w:val="24"/>
        </w:rPr>
        <w:t>。</w:t>
      </w:r>
    </w:p>
    <w:p w14:paraId="6A8A946C" w14:textId="77777777" w:rsidR="00C05437" w:rsidRDefault="00000000">
      <w:pPr>
        <w:spacing w:beforeLines="50" w:before="120" w:line="320" w:lineRule="exact"/>
        <w:jc w:val="left"/>
        <w:rPr>
          <w:rFonts w:ascii="仿宋" w:eastAsia="仿宋" w:hAnsi="仿宋" w:cs="宋体" w:hint="eastAsia"/>
          <w:b/>
          <w:bCs/>
          <w:sz w:val="24"/>
        </w:rPr>
      </w:pPr>
      <w:bookmarkStart w:id="11" w:name="_Toc35393798"/>
      <w:bookmarkStart w:id="12" w:name="_Toc28359089"/>
      <w:bookmarkStart w:id="13" w:name="_Toc35393629"/>
      <w:bookmarkStart w:id="14" w:name="_Toc28359012"/>
      <w:r>
        <w:rPr>
          <w:rFonts w:ascii="仿宋" w:eastAsia="仿宋" w:hAnsi="仿宋" w:cs="宋体" w:hint="eastAsia"/>
          <w:b/>
          <w:bCs/>
          <w:sz w:val="24"/>
        </w:rPr>
        <w:t>一、项目基本情况</w:t>
      </w:r>
      <w:bookmarkEnd w:id="11"/>
      <w:bookmarkEnd w:id="12"/>
      <w:bookmarkEnd w:id="13"/>
      <w:bookmarkEnd w:id="14"/>
    </w:p>
    <w:p w14:paraId="616CE619" w14:textId="742F78F8" w:rsidR="00C05437" w:rsidRDefault="00000000">
      <w:pPr>
        <w:spacing w:beforeLines="50" w:before="120" w:line="320" w:lineRule="exact"/>
        <w:ind w:firstLineChars="200" w:firstLine="482"/>
        <w:rPr>
          <w:rFonts w:ascii="仿宋" w:eastAsia="仿宋" w:hAnsi="仿宋" w:hint="eastAsia"/>
          <w:sz w:val="24"/>
        </w:rPr>
      </w:pPr>
      <w:r>
        <w:rPr>
          <w:rFonts w:ascii="仿宋" w:eastAsia="仿宋" w:hAnsi="仿宋" w:hint="eastAsia"/>
          <w:b/>
          <w:sz w:val="24"/>
        </w:rPr>
        <w:t>项目编号：</w:t>
      </w:r>
      <w:r w:rsidR="00306D24">
        <w:rPr>
          <w:rFonts w:ascii="仿宋" w:eastAsia="仿宋" w:hAnsi="仿宋" w:cs="宋体"/>
          <w:color w:val="0000FF"/>
          <w:sz w:val="24"/>
        </w:rPr>
        <w:t>ZJCT2-BJRMTZX-2025-01</w:t>
      </w:r>
    </w:p>
    <w:p w14:paraId="29C43862" w14:textId="5C40BAA7" w:rsidR="00C05437" w:rsidRDefault="00000000">
      <w:pPr>
        <w:spacing w:beforeLines="50" w:before="120" w:line="320" w:lineRule="exact"/>
        <w:ind w:firstLineChars="200" w:firstLine="482"/>
        <w:rPr>
          <w:rFonts w:ascii="仿宋" w:eastAsia="仿宋" w:hAnsi="仿宋" w:hint="eastAsia"/>
          <w:sz w:val="24"/>
          <w:u w:val="single"/>
        </w:rPr>
      </w:pPr>
      <w:r>
        <w:rPr>
          <w:rFonts w:ascii="仿宋" w:eastAsia="仿宋" w:hAnsi="仿宋" w:hint="eastAsia"/>
          <w:b/>
          <w:sz w:val="24"/>
        </w:rPr>
        <w:t>项目名称：</w:t>
      </w:r>
      <w:r w:rsidR="00306D24">
        <w:rPr>
          <w:rFonts w:ascii="仿宋" w:eastAsia="仿宋" w:hAnsi="仿宋" w:cs="宋体" w:hint="eastAsia"/>
          <w:color w:val="0000FF"/>
          <w:sz w:val="24"/>
        </w:rPr>
        <w:t>杭州高新区（滨江）《天堂硅谷》报2025年度采编印投项目</w:t>
      </w:r>
    </w:p>
    <w:p w14:paraId="67B3BF45" w14:textId="77777777" w:rsidR="00C05437" w:rsidRDefault="00000000">
      <w:pPr>
        <w:spacing w:beforeLines="50" w:before="120" w:line="320" w:lineRule="exact"/>
        <w:ind w:firstLineChars="200" w:firstLine="482"/>
        <w:rPr>
          <w:rFonts w:ascii="仿宋" w:eastAsia="仿宋" w:hAnsi="仿宋" w:hint="eastAsia"/>
          <w:sz w:val="24"/>
        </w:rPr>
      </w:pPr>
      <w:r>
        <w:rPr>
          <w:rFonts w:ascii="仿宋" w:eastAsia="仿宋" w:hAnsi="仿宋" w:hint="eastAsia"/>
          <w:b/>
          <w:sz w:val="24"/>
        </w:rPr>
        <w:t>采购方式：</w:t>
      </w:r>
      <w:r>
        <w:rPr>
          <w:rFonts w:ascii="仿宋" w:eastAsia="仿宋" w:hAnsi="仿宋" w:hint="eastAsia"/>
          <w:sz w:val="24"/>
        </w:rPr>
        <w:t>竞争性磋商</w:t>
      </w:r>
    </w:p>
    <w:p w14:paraId="75BDB8B1" w14:textId="3A457C8C" w:rsidR="00C05437" w:rsidRDefault="00000000">
      <w:pPr>
        <w:spacing w:beforeLines="50" w:before="120" w:line="320" w:lineRule="exact"/>
        <w:ind w:firstLineChars="200" w:firstLine="482"/>
        <w:rPr>
          <w:rFonts w:ascii="仿宋" w:eastAsia="仿宋" w:hAnsi="仿宋" w:cs="宋体" w:hint="eastAsia"/>
          <w:color w:val="0000FF"/>
          <w:sz w:val="24"/>
        </w:rPr>
      </w:pPr>
      <w:r>
        <w:rPr>
          <w:rFonts w:ascii="仿宋" w:eastAsia="仿宋" w:hAnsi="仿宋" w:hint="eastAsia"/>
          <w:b/>
          <w:sz w:val="24"/>
        </w:rPr>
        <w:t>预算金额（元）：</w:t>
      </w:r>
      <w:r w:rsidR="00306D24">
        <w:rPr>
          <w:rFonts w:ascii="仿宋" w:eastAsia="仿宋" w:hAnsi="仿宋" w:cs="宋体" w:hint="eastAsia"/>
          <w:color w:val="0000FF"/>
          <w:sz w:val="24"/>
        </w:rPr>
        <w:t>340</w:t>
      </w:r>
      <w:r>
        <w:rPr>
          <w:rFonts w:ascii="仿宋" w:eastAsia="仿宋" w:hAnsi="仿宋" w:cs="宋体" w:hint="eastAsia"/>
          <w:color w:val="0000FF"/>
          <w:sz w:val="24"/>
        </w:rPr>
        <w:t>0000</w:t>
      </w:r>
    </w:p>
    <w:p w14:paraId="0A635D75" w14:textId="16C7E592" w:rsidR="00C05437" w:rsidRDefault="00000000">
      <w:pPr>
        <w:spacing w:beforeLines="50" w:before="120" w:line="320" w:lineRule="exact"/>
        <w:ind w:firstLineChars="200" w:firstLine="482"/>
        <w:rPr>
          <w:rFonts w:ascii="仿宋" w:eastAsia="仿宋" w:hAnsi="仿宋" w:cs="宋体" w:hint="eastAsia"/>
          <w:color w:val="0000FF"/>
          <w:sz w:val="24"/>
        </w:rPr>
      </w:pPr>
      <w:r>
        <w:rPr>
          <w:rFonts w:ascii="仿宋" w:eastAsia="仿宋" w:hAnsi="仿宋" w:hint="eastAsia"/>
          <w:b/>
          <w:sz w:val="24"/>
        </w:rPr>
        <w:t>最高限价（元）：</w:t>
      </w:r>
      <w:r w:rsidR="00306D24">
        <w:rPr>
          <w:rFonts w:ascii="仿宋" w:eastAsia="仿宋" w:hAnsi="仿宋" w:cs="宋体" w:hint="eastAsia"/>
          <w:color w:val="0000FF"/>
          <w:sz w:val="24"/>
        </w:rPr>
        <w:t>340</w:t>
      </w:r>
      <w:r>
        <w:rPr>
          <w:rFonts w:ascii="仿宋" w:eastAsia="仿宋" w:hAnsi="仿宋" w:cs="宋体" w:hint="eastAsia"/>
          <w:color w:val="0000FF"/>
          <w:sz w:val="24"/>
        </w:rPr>
        <w:t>0000</w:t>
      </w:r>
    </w:p>
    <w:p w14:paraId="21050E6C" w14:textId="0BA174E6" w:rsidR="00C05437" w:rsidRDefault="00000000">
      <w:pPr>
        <w:spacing w:beforeLines="50" w:before="120" w:line="320" w:lineRule="exact"/>
        <w:ind w:firstLineChars="200" w:firstLine="482"/>
        <w:rPr>
          <w:rFonts w:ascii="仿宋" w:eastAsia="仿宋" w:hAnsi="仿宋" w:hint="eastAsia"/>
          <w:sz w:val="24"/>
        </w:rPr>
      </w:pPr>
      <w:r>
        <w:rPr>
          <w:rFonts w:ascii="仿宋" w:eastAsia="仿宋" w:hAnsi="仿宋" w:hint="eastAsia"/>
          <w:b/>
          <w:sz w:val="24"/>
        </w:rPr>
        <w:t>采购需求：</w:t>
      </w:r>
      <w:r w:rsidR="00306D24">
        <w:rPr>
          <w:rFonts w:ascii="仿宋" w:eastAsia="仿宋" w:hAnsi="仿宋" w:cs="宋体" w:hint="eastAsia"/>
          <w:color w:val="0000FF"/>
          <w:sz w:val="24"/>
        </w:rPr>
        <w:t>杭州高新区（滨江）《天堂硅谷》报2025年度采编印投项目</w:t>
      </w:r>
      <w:r w:rsidR="00306D24" w:rsidRPr="00B50787">
        <w:rPr>
          <w:rFonts w:ascii="仿宋" w:eastAsia="仿宋" w:hAnsi="仿宋" w:cs="宋体" w:hint="eastAsia"/>
          <w:bCs/>
          <w:sz w:val="24"/>
        </w:rPr>
        <w:t>主要内容：</w:t>
      </w:r>
      <w:r w:rsidR="00306D24" w:rsidRPr="00512668">
        <w:rPr>
          <w:rFonts w:ascii="仿宋" w:eastAsia="仿宋" w:hAnsi="仿宋" w:cs="宋体" w:hint="eastAsia"/>
          <w:color w:val="0000FF"/>
          <w:sz w:val="24"/>
        </w:rPr>
        <w:t>《天堂硅谷》报，对开全彩，周刊4版，采写、拍摄、编辑、排版、印刷、投递等全流程服务</w:t>
      </w:r>
      <w:r w:rsidR="00306D24" w:rsidRPr="00B50787">
        <w:rPr>
          <w:rFonts w:ascii="仿宋" w:eastAsia="仿宋" w:hAnsi="仿宋" w:cs="宋体" w:hint="eastAsia"/>
          <w:bCs/>
          <w:color w:val="0000FF"/>
          <w:sz w:val="24"/>
        </w:rPr>
        <w:t>。</w:t>
      </w:r>
      <w:r>
        <w:rPr>
          <w:rFonts w:ascii="仿宋" w:eastAsia="仿宋" w:hAnsi="仿宋" w:hint="eastAsia"/>
          <w:sz w:val="24"/>
        </w:rPr>
        <w:t>具体以磋商文件第四部分采购需求为准，供应商可点击本公告下方“浏览采购文件”查看采购需求。</w:t>
      </w:r>
    </w:p>
    <w:p w14:paraId="5A07128F" w14:textId="3D5196AE" w:rsidR="00C05437" w:rsidRDefault="00000000">
      <w:pPr>
        <w:spacing w:beforeLines="50" w:before="120" w:line="320" w:lineRule="exact"/>
        <w:ind w:firstLineChars="200" w:firstLine="482"/>
        <w:rPr>
          <w:rFonts w:ascii="仿宋" w:eastAsia="仿宋" w:hAnsi="仿宋" w:hint="eastAsia"/>
          <w:sz w:val="24"/>
          <w:u w:val="single"/>
        </w:rPr>
      </w:pPr>
      <w:r>
        <w:rPr>
          <w:rFonts w:ascii="仿宋" w:eastAsia="仿宋" w:hAnsi="仿宋" w:hint="eastAsia"/>
          <w:b/>
          <w:sz w:val="24"/>
        </w:rPr>
        <w:t>合同履行期限</w:t>
      </w:r>
      <w:r>
        <w:rPr>
          <w:rFonts w:ascii="仿宋" w:eastAsia="仿宋" w:hAnsi="仿宋" w:hint="eastAsia"/>
          <w:sz w:val="24"/>
        </w:rPr>
        <w:t>：</w:t>
      </w:r>
      <w:bookmarkStart w:id="15" w:name="_Hlk128055870"/>
      <w:r w:rsidR="00306D24">
        <w:rPr>
          <w:rFonts w:ascii="仿宋" w:eastAsia="仿宋" w:hAnsi="仿宋" w:cs="宋体" w:hint="eastAsia"/>
          <w:color w:val="0000FF"/>
          <w:sz w:val="24"/>
        </w:rPr>
        <w:t>一年</w:t>
      </w:r>
      <w:r>
        <w:rPr>
          <w:rFonts w:ascii="仿宋" w:eastAsia="仿宋" w:hAnsi="仿宋" w:cs="宋体" w:hint="eastAsia"/>
          <w:color w:val="0000FF"/>
          <w:sz w:val="24"/>
        </w:rPr>
        <w:t>，</w:t>
      </w:r>
      <w:r>
        <w:rPr>
          <w:rFonts w:ascii="仿宋" w:eastAsia="仿宋" w:hAnsi="仿宋" w:cs="宋体" w:hint="eastAsia"/>
          <w:sz w:val="24"/>
        </w:rPr>
        <w:t>具体详见磋商文件。</w:t>
      </w:r>
      <w:bookmarkEnd w:id="15"/>
    </w:p>
    <w:p w14:paraId="5C5FE32C" w14:textId="77777777" w:rsidR="00C05437" w:rsidRDefault="00000000">
      <w:pPr>
        <w:spacing w:beforeLines="50" w:before="120" w:line="320" w:lineRule="exact"/>
        <w:ind w:firstLineChars="200" w:firstLine="482"/>
        <w:rPr>
          <w:rFonts w:ascii="仿宋" w:eastAsia="仿宋" w:hAnsi="仿宋" w:hint="eastAsia"/>
          <w:b/>
          <w:sz w:val="24"/>
        </w:rPr>
      </w:pPr>
      <w:r>
        <w:rPr>
          <w:rFonts w:ascii="仿宋" w:eastAsia="仿宋" w:hAnsi="仿宋" w:hint="eastAsia"/>
          <w:b/>
          <w:sz w:val="24"/>
        </w:rPr>
        <w:t>本项目（是）接受联合体投标。</w:t>
      </w:r>
    </w:p>
    <w:p w14:paraId="659AE60D" w14:textId="77777777" w:rsidR="00C05437" w:rsidRDefault="00000000">
      <w:pPr>
        <w:spacing w:beforeLines="50" w:before="120" w:line="320" w:lineRule="exact"/>
        <w:jc w:val="left"/>
        <w:rPr>
          <w:rFonts w:ascii="仿宋" w:eastAsia="仿宋" w:hAnsi="仿宋" w:cs="宋体" w:hint="eastAsia"/>
          <w:b/>
          <w:bCs/>
          <w:sz w:val="24"/>
        </w:rPr>
      </w:pPr>
      <w:bookmarkStart w:id="16" w:name="_Toc28359013"/>
      <w:bookmarkStart w:id="17" w:name="_Toc35393799"/>
      <w:bookmarkStart w:id="18" w:name="_Toc35393630"/>
      <w:bookmarkStart w:id="19" w:name="_Toc28359090"/>
      <w:r>
        <w:rPr>
          <w:rFonts w:ascii="仿宋" w:eastAsia="仿宋" w:hAnsi="仿宋" w:cs="宋体" w:hint="eastAsia"/>
          <w:b/>
          <w:bCs/>
          <w:sz w:val="24"/>
        </w:rPr>
        <w:t>二、申请人的资格要求：</w:t>
      </w:r>
      <w:bookmarkEnd w:id="16"/>
      <w:bookmarkEnd w:id="17"/>
      <w:bookmarkEnd w:id="18"/>
      <w:bookmarkEnd w:id="19"/>
    </w:p>
    <w:p w14:paraId="02785D1D" w14:textId="77777777" w:rsidR="00C05437" w:rsidRDefault="00000000">
      <w:pPr>
        <w:spacing w:beforeLines="50" w:before="120" w:line="320" w:lineRule="exact"/>
        <w:ind w:firstLine="480"/>
        <w:rPr>
          <w:rFonts w:ascii="仿宋" w:eastAsia="仿宋" w:hAnsi="仿宋" w:cs="宋体" w:hint="eastAsia"/>
          <w:snapToGrid w:val="0"/>
          <w:kern w:val="28"/>
          <w:sz w:val="24"/>
          <w:szCs w:val="20"/>
        </w:rPr>
      </w:pPr>
      <w:r>
        <w:rPr>
          <w:rFonts w:ascii="仿宋" w:eastAsia="仿宋" w:hAnsi="仿宋" w:cs="宋体" w:hint="eastAsia"/>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5E98D396" w14:textId="77777777" w:rsidR="00C05437" w:rsidRDefault="00000000">
      <w:pPr>
        <w:spacing w:beforeLines="50" w:before="120" w:line="320" w:lineRule="exact"/>
        <w:ind w:firstLine="480"/>
        <w:rPr>
          <w:rFonts w:ascii="仿宋" w:eastAsia="仿宋" w:hAnsi="仿宋" w:cs="宋体" w:hint="eastAsia"/>
          <w:snapToGrid w:val="0"/>
          <w:kern w:val="28"/>
          <w:sz w:val="24"/>
          <w:szCs w:val="20"/>
        </w:rPr>
      </w:pPr>
      <w:r>
        <w:rPr>
          <w:rFonts w:ascii="仿宋" w:eastAsia="仿宋" w:hAnsi="仿宋" w:cs="宋体"/>
          <w:snapToGrid w:val="0"/>
          <w:kern w:val="28"/>
          <w:sz w:val="24"/>
          <w:szCs w:val="20"/>
        </w:rPr>
        <w:t>2</w:t>
      </w:r>
      <w:r>
        <w:rPr>
          <w:rFonts w:ascii="仿宋" w:eastAsia="仿宋" w:hAnsi="仿宋" w:cs="宋体" w:hint="eastAsia"/>
          <w:snapToGrid w:val="0"/>
          <w:kern w:val="28"/>
          <w:sz w:val="24"/>
          <w:szCs w:val="20"/>
        </w:rPr>
        <w:t>.以联合体形式响应的，提供联合协议（本项目不接受联合体响应或者供应商不以联合体形式响应的，则不需要提供）；</w:t>
      </w:r>
    </w:p>
    <w:p w14:paraId="27FA0839"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snapToGrid w:val="0"/>
          <w:kern w:val="28"/>
          <w:sz w:val="24"/>
          <w:szCs w:val="20"/>
        </w:rPr>
        <w:t>3</w:t>
      </w:r>
      <w:r>
        <w:rPr>
          <w:rFonts w:ascii="仿宋" w:eastAsia="仿宋" w:hAnsi="仿宋" w:cs="宋体" w:hint="eastAsia"/>
          <w:snapToGrid w:val="0"/>
          <w:kern w:val="28"/>
          <w:sz w:val="24"/>
          <w:szCs w:val="20"/>
        </w:rPr>
        <w:t>.落实政府采购政策需满足的资格要求：</w:t>
      </w:r>
      <w:r>
        <w:rPr>
          <w:rFonts w:ascii="仿宋" w:eastAsia="仿宋" w:hAnsi="仿宋" w:cs="宋体" w:hint="eastAsia"/>
          <w:snapToGrid w:val="0"/>
          <w:color w:val="FF0000"/>
          <w:kern w:val="28"/>
          <w:sz w:val="24"/>
          <w:szCs w:val="20"/>
        </w:rPr>
        <w:t>本项目专门面向中小企业，服务全部由符合政策要求的中小企业承接，提供中小企业声明函；</w:t>
      </w:r>
    </w:p>
    <w:p w14:paraId="3E1A3E4F"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sz w:val="24"/>
        </w:rPr>
        <w:t>4</w:t>
      </w:r>
      <w:r>
        <w:rPr>
          <w:rFonts w:ascii="仿宋" w:eastAsia="仿宋" w:hAnsi="仿宋" w:cs="宋体" w:hint="eastAsia"/>
          <w:sz w:val="24"/>
        </w:rPr>
        <w:t>.本项目的特定资格要求：无</w:t>
      </w:r>
    </w:p>
    <w:p w14:paraId="0FD5411B"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sz w:val="24"/>
        </w:rPr>
        <w:t>5.</w:t>
      </w:r>
      <w:r>
        <w:rPr>
          <w:rFonts w:ascii="仿宋" w:eastAsia="仿宋" w:hAnsi="仿宋"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32F6B93" w14:textId="77777777" w:rsidR="00C05437" w:rsidRDefault="00000000">
      <w:pPr>
        <w:spacing w:beforeLines="50" w:before="120" w:line="320" w:lineRule="exact"/>
        <w:jc w:val="left"/>
        <w:rPr>
          <w:rFonts w:ascii="仿宋" w:eastAsia="仿宋" w:hAnsi="仿宋" w:cs="宋体" w:hint="eastAsia"/>
          <w:b/>
          <w:bCs/>
          <w:sz w:val="24"/>
        </w:rPr>
      </w:pPr>
      <w:bookmarkStart w:id="20" w:name="_Toc28359014"/>
      <w:bookmarkStart w:id="21" w:name="_Toc28359091"/>
      <w:bookmarkStart w:id="22" w:name="_Toc35393800"/>
      <w:bookmarkStart w:id="23" w:name="_Toc35393631"/>
      <w:r>
        <w:rPr>
          <w:rFonts w:ascii="仿宋" w:eastAsia="仿宋" w:hAnsi="仿宋" w:cs="宋体" w:hint="eastAsia"/>
          <w:b/>
          <w:bCs/>
          <w:sz w:val="24"/>
        </w:rPr>
        <w:t>三、获取（下载）采购文件</w:t>
      </w:r>
      <w:bookmarkEnd w:id="20"/>
      <w:bookmarkEnd w:id="21"/>
      <w:bookmarkEnd w:id="22"/>
      <w:bookmarkEnd w:id="23"/>
    </w:p>
    <w:p w14:paraId="4D3E93CF" w14:textId="0255A926" w:rsidR="00C05437" w:rsidRDefault="00000000">
      <w:pPr>
        <w:spacing w:beforeLines="50" w:before="120" w:line="320" w:lineRule="exact"/>
        <w:ind w:firstLine="540"/>
        <w:rPr>
          <w:rFonts w:ascii="仿宋" w:eastAsia="仿宋" w:hAnsi="仿宋" w:cs="宋体" w:hint="eastAsia"/>
          <w:sz w:val="24"/>
        </w:rPr>
      </w:pPr>
      <w:r>
        <w:rPr>
          <w:rFonts w:ascii="仿宋" w:eastAsia="仿宋" w:hAnsi="仿宋" w:cs="宋体" w:hint="eastAsia"/>
          <w:b/>
          <w:sz w:val="24"/>
        </w:rPr>
        <w:t>时间：</w:t>
      </w:r>
      <w:r>
        <w:rPr>
          <w:rFonts w:ascii="仿宋" w:eastAsia="仿宋" w:hAnsi="仿宋" w:hint="eastAsia"/>
          <w:sz w:val="27"/>
          <w:szCs w:val="27"/>
        </w:rPr>
        <w:t>/</w:t>
      </w:r>
      <w:r>
        <w:rPr>
          <w:rFonts w:ascii="仿宋" w:eastAsia="仿宋" w:hAnsi="仿宋" w:cs="宋体" w:hint="eastAsia"/>
          <w:sz w:val="24"/>
        </w:rPr>
        <w:t>至</w:t>
      </w:r>
      <w:r>
        <w:rPr>
          <w:rFonts w:ascii="仿宋" w:eastAsia="仿宋" w:hAnsi="仿宋" w:cs="宋体" w:hint="eastAsia"/>
          <w:color w:val="0000FF"/>
          <w:sz w:val="24"/>
        </w:rPr>
        <w:t>202</w:t>
      </w:r>
      <w:r w:rsidR="00306D24">
        <w:rPr>
          <w:rFonts w:ascii="仿宋" w:eastAsia="仿宋" w:hAnsi="仿宋" w:cs="宋体" w:hint="eastAsia"/>
          <w:color w:val="0000FF"/>
          <w:sz w:val="24"/>
        </w:rPr>
        <w:t>5</w:t>
      </w:r>
      <w:r>
        <w:rPr>
          <w:rFonts w:ascii="仿宋" w:eastAsia="仿宋" w:hAnsi="仿宋" w:cs="宋体" w:hint="eastAsia"/>
          <w:color w:val="0000FF"/>
          <w:sz w:val="24"/>
        </w:rPr>
        <w:t>年</w:t>
      </w:r>
      <w:r w:rsidR="00306D24">
        <w:rPr>
          <w:rFonts w:ascii="仿宋" w:eastAsia="仿宋" w:hAnsi="仿宋" w:cs="宋体" w:hint="eastAsia"/>
          <w:color w:val="0000FF"/>
          <w:sz w:val="24"/>
        </w:rPr>
        <w:t>02</w:t>
      </w:r>
      <w:r>
        <w:rPr>
          <w:rFonts w:ascii="仿宋" w:eastAsia="仿宋" w:hAnsi="仿宋" w:cs="宋体" w:hint="eastAsia"/>
          <w:color w:val="0000FF"/>
          <w:sz w:val="24"/>
        </w:rPr>
        <w:t>月</w:t>
      </w:r>
      <w:r w:rsidR="00B40E42">
        <w:rPr>
          <w:rFonts w:ascii="仿宋" w:eastAsia="仿宋" w:hAnsi="仿宋" w:cs="宋体" w:hint="eastAsia"/>
          <w:color w:val="0000FF"/>
          <w:sz w:val="24"/>
        </w:rPr>
        <w:t>24</w:t>
      </w:r>
      <w:r>
        <w:rPr>
          <w:rFonts w:ascii="仿宋" w:eastAsia="仿宋" w:hAnsi="仿宋" w:cs="宋体" w:hint="eastAsia"/>
          <w:color w:val="0000FF"/>
          <w:sz w:val="24"/>
        </w:rPr>
        <w:t>日</w:t>
      </w:r>
      <w:r>
        <w:rPr>
          <w:rFonts w:ascii="仿宋" w:eastAsia="仿宋" w:hAnsi="仿宋" w:cs="宋体" w:hint="eastAsia"/>
          <w:sz w:val="24"/>
        </w:rPr>
        <w:t>，每天上午</w:t>
      </w:r>
      <w:r>
        <w:rPr>
          <w:rFonts w:ascii="仿宋" w:eastAsia="仿宋" w:hAnsi="仿宋" w:hint="eastAsia"/>
          <w:sz w:val="24"/>
        </w:rPr>
        <w:t>00:00至12:00 ，下午12:00至23:59</w:t>
      </w:r>
      <w:r>
        <w:rPr>
          <w:rFonts w:ascii="仿宋" w:eastAsia="仿宋" w:hAnsi="仿宋" w:cs="宋体" w:hint="eastAsia"/>
          <w:sz w:val="24"/>
        </w:rPr>
        <w:t>（北京时间</w:t>
      </w:r>
      <w:r>
        <w:rPr>
          <w:rFonts w:ascii="仿宋" w:eastAsia="仿宋" w:hAnsi="仿宋" w:hint="eastAsia"/>
          <w:sz w:val="24"/>
        </w:rPr>
        <w:t>，线上获取法定节假日均可，线下获取文件法定节假日除外</w:t>
      </w:r>
      <w:r>
        <w:rPr>
          <w:rFonts w:ascii="仿宋" w:eastAsia="仿宋" w:hAnsi="仿宋" w:cs="宋体" w:hint="eastAsia"/>
          <w:sz w:val="24"/>
        </w:rPr>
        <w:t>）；</w:t>
      </w:r>
    </w:p>
    <w:p w14:paraId="74B948E3" w14:textId="77777777" w:rsidR="00C05437" w:rsidRDefault="00000000">
      <w:pPr>
        <w:spacing w:beforeLines="50" w:before="120" w:line="320" w:lineRule="exact"/>
        <w:ind w:firstLine="540"/>
        <w:rPr>
          <w:rFonts w:ascii="仿宋" w:eastAsia="仿宋" w:hAnsi="仿宋" w:cs="宋体" w:hint="eastAsia"/>
          <w:sz w:val="28"/>
          <w:szCs w:val="28"/>
          <w:u w:val="single"/>
        </w:rPr>
      </w:pPr>
      <w:r>
        <w:rPr>
          <w:rFonts w:ascii="仿宋" w:eastAsia="仿宋" w:hAnsi="仿宋" w:cs="宋体" w:hint="eastAsia"/>
          <w:b/>
          <w:sz w:val="24"/>
        </w:rPr>
        <w:t>地点（网址）：</w:t>
      </w:r>
      <w:r>
        <w:rPr>
          <w:rFonts w:ascii="仿宋" w:eastAsia="仿宋" w:hAnsi="仿宋" w:cs="宋体" w:hint="eastAsia"/>
          <w:sz w:val="24"/>
        </w:rPr>
        <w:t>政采云平台线上获取</w:t>
      </w:r>
    </w:p>
    <w:p w14:paraId="032E1166" w14:textId="77777777" w:rsidR="00C05437" w:rsidRDefault="00000000">
      <w:pPr>
        <w:spacing w:beforeLines="50" w:before="120" w:line="320" w:lineRule="exact"/>
        <w:ind w:firstLine="540"/>
        <w:rPr>
          <w:rFonts w:ascii="仿宋" w:eastAsia="仿宋" w:hAnsi="仿宋" w:cs="宋体" w:hint="eastAsia"/>
          <w:sz w:val="24"/>
          <w:u w:val="single"/>
        </w:rPr>
      </w:pPr>
      <w:r>
        <w:rPr>
          <w:rFonts w:ascii="仿宋" w:eastAsia="仿宋" w:hAnsi="仿宋" w:cs="宋体" w:hint="eastAsia"/>
          <w:b/>
          <w:sz w:val="24"/>
        </w:rPr>
        <w:lastRenderedPageBreak/>
        <w:t>方式：</w:t>
      </w:r>
      <w:r>
        <w:rPr>
          <w:rFonts w:ascii="仿宋" w:eastAsia="仿宋" w:hAnsi="仿宋" w:cs="宋体" w:hint="eastAsia"/>
          <w:sz w:val="24"/>
        </w:rPr>
        <w:t>供应商登录政采云平台https://www.zcygov.cn/在线申请获取采购文件（进入“项目采购”应用，在获取采购文件菜单中选择项目，申请获取采购文件）。</w:t>
      </w:r>
    </w:p>
    <w:p w14:paraId="195E1CF2" w14:textId="77777777" w:rsidR="00C05437" w:rsidRDefault="00000000">
      <w:pPr>
        <w:spacing w:beforeLines="50" w:before="120" w:line="320" w:lineRule="exact"/>
        <w:ind w:firstLine="540"/>
        <w:rPr>
          <w:rFonts w:ascii="仿宋" w:eastAsia="仿宋" w:hAnsi="仿宋" w:cs="宋体" w:hint="eastAsia"/>
          <w:sz w:val="28"/>
          <w:szCs w:val="28"/>
        </w:rPr>
      </w:pPr>
      <w:r>
        <w:rPr>
          <w:rFonts w:ascii="仿宋" w:eastAsia="仿宋" w:hAnsi="仿宋" w:cs="宋体" w:hint="eastAsia"/>
          <w:b/>
          <w:sz w:val="24"/>
        </w:rPr>
        <w:t>售价（元）：</w:t>
      </w:r>
      <w:r>
        <w:rPr>
          <w:rFonts w:ascii="仿宋" w:eastAsia="仿宋" w:hAnsi="仿宋" w:cs="宋体" w:hint="eastAsia"/>
          <w:sz w:val="24"/>
        </w:rPr>
        <w:t>0</w:t>
      </w:r>
    </w:p>
    <w:p w14:paraId="4A892DCF" w14:textId="77777777" w:rsidR="00C05437" w:rsidRDefault="00000000">
      <w:pPr>
        <w:spacing w:beforeLines="50" w:before="120" w:line="320" w:lineRule="exact"/>
        <w:jc w:val="left"/>
        <w:rPr>
          <w:rFonts w:ascii="仿宋" w:eastAsia="仿宋" w:hAnsi="仿宋" w:cs="宋体" w:hint="eastAsia"/>
          <w:b/>
          <w:bCs/>
          <w:sz w:val="24"/>
        </w:rPr>
      </w:pPr>
      <w:bookmarkStart w:id="24" w:name="_Toc35393801"/>
      <w:bookmarkStart w:id="25" w:name="_Toc28359015"/>
      <w:bookmarkStart w:id="26" w:name="_Toc35393632"/>
      <w:bookmarkStart w:id="27" w:name="_Toc28359092"/>
      <w:r>
        <w:rPr>
          <w:rFonts w:ascii="仿宋" w:eastAsia="仿宋" w:hAnsi="仿宋" w:cs="宋体" w:hint="eastAsia"/>
          <w:b/>
          <w:bCs/>
          <w:sz w:val="24"/>
        </w:rPr>
        <w:t>四、响应文件提交</w:t>
      </w:r>
      <w:bookmarkEnd w:id="24"/>
      <w:bookmarkEnd w:id="25"/>
      <w:bookmarkEnd w:id="26"/>
      <w:bookmarkEnd w:id="27"/>
      <w:r>
        <w:rPr>
          <w:rFonts w:ascii="仿宋" w:eastAsia="仿宋" w:hAnsi="仿宋" w:cs="宋体" w:hint="eastAsia"/>
          <w:b/>
          <w:bCs/>
          <w:sz w:val="24"/>
        </w:rPr>
        <w:t>（上传）</w:t>
      </w:r>
    </w:p>
    <w:p w14:paraId="0BAF2A08" w14:textId="6B84A0BF" w:rsidR="00C05437" w:rsidRDefault="00000000">
      <w:pPr>
        <w:spacing w:beforeLines="50" w:before="120" w:line="320" w:lineRule="exact"/>
        <w:ind w:firstLineChars="200" w:firstLine="482"/>
        <w:rPr>
          <w:rFonts w:ascii="仿宋" w:eastAsia="仿宋" w:hAnsi="仿宋" w:hint="eastAsia"/>
          <w:bCs/>
          <w:sz w:val="24"/>
          <w:u w:val="single"/>
        </w:rPr>
      </w:pPr>
      <w:r>
        <w:rPr>
          <w:rFonts w:ascii="仿宋" w:eastAsia="仿宋" w:hAnsi="仿宋" w:hint="eastAsia"/>
          <w:b/>
          <w:bCs/>
          <w:sz w:val="24"/>
        </w:rPr>
        <w:t>截止时间：</w:t>
      </w:r>
      <w:r>
        <w:rPr>
          <w:rFonts w:ascii="仿宋" w:eastAsia="仿宋" w:hAnsi="仿宋" w:cs="宋体" w:hint="eastAsia"/>
          <w:color w:val="0000FF"/>
          <w:sz w:val="24"/>
          <w:u w:val="single"/>
        </w:rPr>
        <w:t>202</w:t>
      </w:r>
      <w:r w:rsidR="00306D24">
        <w:rPr>
          <w:rFonts w:ascii="仿宋" w:eastAsia="仿宋" w:hAnsi="仿宋" w:cs="宋体" w:hint="eastAsia"/>
          <w:color w:val="0000FF"/>
          <w:sz w:val="24"/>
          <w:u w:val="single"/>
        </w:rPr>
        <w:t>5</w:t>
      </w:r>
      <w:r>
        <w:rPr>
          <w:rFonts w:ascii="仿宋" w:eastAsia="仿宋" w:hAnsi="仿宋" w:cs="宋体" w:hint="eastAsia"/>
          <w:color w:val="0000FF"/>
          <w:sz w:val="24"/>
          <w:u w:val="single"/>
        </w:rPr>
        <w:t>年</w:t>
      </w:r>
      <w:r w:rsidR="00306D24">
        <w:rPr>
          <w:rFonts w:ascii="仿宋" w:eastAsia="仿宋" w:hAnsi="仿宋" w:cs="宋体" w:hint="eastAsia"/>
          <w:color w:val="0000FF"/>
          <w:sz w:val="24"/>
          <w:u w:val="single"/>
        </w:rPr>
        <w:t>02</w:t>
      </w:r>
      <w:r>
        <w:rPr>
          <w:rFonts w:ascii="仿宋" w:eastAsia="仿宋" w:hAnsi="仿宋" w:cs="宋体" w:hint="eastAsia"/>
          <w:color w:val="0000FF"/>
          <w:sz w:val="24"/>
          <w:u w:val="single"/>
        </w:rPr>
        <w:t>月</w:t>
      </w:r>
      <w:r w:rsidR="00B40E42">
        <w:rPr>
          <w:rFonts w:ascii="仿宋" w:eastAsia="仿宋" w:hAnsi="仿宋" w:cs="宋体" w:hint="eastAsia"/>
          <w:color w:val="0000FF"/>
          <w:sz w:val="24"/>
          <w:u w:val="single"/>
        </w:rPr>
        <w:t>24</w:t>
      </w:r>
      <w:r>
        <w:rPr>
          <w:rFonts w:ascii="仿宋" w:eastAsia="仿宋" w:hAnsi="仿宋" w:cs="宋体" w:hint="eastAsia"/>
          <w:color w:val="0000FF"/>
          <w:sz w:val="24"/>
          <w:u w:val="single"/>
        </w:rPr>
        <w:t>日09点0</w:t>
      </w:r>
      <w:r>
        <w:rPr>
          <w:rFonts w:ascii="仿宋" w:eastAsia="仿宋" w:hAnsi="仿宋" w:cs="宋体"/>
          <w:color w:val="0000FF"/>
          <w:sz w:val="24"/>
          <w:u w:val="single"/>
        </w:rPr>
        <w:t>0</w:t>
      </w:r>
      <w:r>
        <w:rPr>
          <w:rFonts w:ascii="仿宋" w:eastAsia="仿宋" w:hAnsi="仿宋" w:cs="宋体" w:hint="eastAsia"/>
          <w:color w:val="0000FF"/>
          <w:sz w:val="24"/>
          <w:u w:val="single"/>
        </w:rPr>
        <w:t>分00秒</w:t>
      </w:r>
      <w:r>
        <w:rPr>
          <w:rFonts w:ascii="仿宋" w:eastAsia="仿宋" w:hAnsi="仿宋" w:hint="eastAsia"/>
          <w:bCs/>
          <w:sz w:val="24"/>
        </w:rPr>
        <w:t>（北京时间）</w:t>
      </w:r>
    </w:p>
    <w:p w14:paraId="59EC217D" w14:textId="77777777" w:rsidR="00C05437" w:rsidRDefault="00000000">
      <w:pPr>
        <w:spacing w:beforeLines="50" w:before="120" w:line="320" w:lineRule="exact"/>
        <w:ind w:firstLineChars="200" w:firstLine="480"/>
        <w:rPr>
          <w:rFonts w:ascii="仿宋" w:eastAsia="仿宋" w:hAnsi="仿宋" w:hint="eastAsia"/>
          <w:bCs/>
          <w:sz w:val="24"/>
          <w:u w:val="single"/>
        </w:rPr>
      </w:pPr>
      <w:r>
        <w:rPr>
          <w:rFonts w:ascii="仿宋" w:eastAsia="仿宋" w:hAnsi="仿宋" w:hint="eastAsia"/>
          <w:sz w:val="24"/>
        </w:rPr>
        <w:t>地点（网址）：</w:t>
      </w:r>
      <w:r>
        <w:rPr>
          <w:rFonts w:ascii="仿宋" w:eastAsia="仿宋" w:hAnsi="仿宋" w:cs="宋体" w:hint="eastAsia"/>
          <w:sz w:val="24"/>
        </w:rPr>
        <w:t>请登录政采云投标客户端投标</w:t>
      </w:r>
    </w:p>
    <w:p w14:paraId="52CD952C" w14:textId="77777777" w:rsidR="00C05437" w:rsidRDefault="00000000">
      <w:pPr>
        <w:spacing w:beforeLines="50" w:before="120" w:line="320" w:lineRule="exact"/>
        <w:jc w:val="left"/>
        <w:rPr>
          <w:rFonts w:ascii="仿宋" w:eastAsia="仿宋" w:hAnsi="仿宋" w:cs="宋体" w:hint="eastAsia"/>
          <w:b/>
          <w:bCs/>
          <w:sz w:val="24"/>
        </w:rPr>
      </w:pPr>
      <w:bookmarkStart w:id="28" w:name="_Toc28359016"/>
      <w:bookmarkStart w:id="29" w:name="_Toc28359093"/>
      <w:bookmarkStart w:id="30" w:name="_Toc35393802"/>
      <w:bookmarkStart w:id="31" w:name="_Toc35393633"/>
      <w:r>
        <w:rPr>
          <w:rFonts w:ascii="仿宋" w:eastAsia="仿宋" w:hAnsi="仿宋" w:cs="宋体" w:hint="eastAsia"/>
          <w:b/>
          <w:bCs/>
          <w:sz w:val="24"/>
        </w:rPr>
        <w:t>五、响应文件开启</w:t>
      </w:r>
      <w:bookmarkEnd w:id="28"/>
      <w:bookmarkEnd w:id="29"/>
      <w:bookmarkEnd w:id="30"/>
      <w:bookmarkEnd w:id="31"/>
    </w:p>
    <w:p w14:paraId="33E08DE1" w14:textId="3CBDFF35" w:rsidR="00C05437" w:rsidRDefault="00000000">
      <w:pPr>
        <w:spacing w:beforeLines="50" w:before="120" w:line="320" w:lineRule="exact"/>
        <w:ind w:firstLineChars="200" w:firstLine="482"/>
        <w:rPr>
          <w:rFonts w:ascii="仿宋" w:eastAsia="仿宋" w:hAnsi="仿宋" w:hint="eastAsia"/>
          <w:bCs/>
          <w:sz w:val="24"/>
          <w:u w:val="single"/>
        </w:rPr>
      </w:pPr>
      <w:r>
        <w:rPr>
          <w:rFonts w:ascii="仿宋" w:eastAsia="仿宋" w:hAnsi="仿宋" w:hint="eastAsia"/>
          <w:b/>
          <w:bCs/>
          <w:sz w:val="24"/>
        </w:rPr>
        <w:t>开启时间：</w:t>
      </w:r>
      <w:r>
        <w:rPr>
          <w:rFonts w:ascii="仿宋" w:eastAsia="仿宋" w:hAnsi="仿宋" w:cs="宋体" w:hint="eastAsia"/>
          <w:color w:val="0000FF"/>
          <w:sz w:val="24"/>
          <w:u w:val="single"/>
        </w:rPr>
        <w:t>202</w:t>
      </w:r>
      <w:r w:rsidR="00306D24">
        <w:rPr>
          <w:rFonts w:ascii="仿宋" w:eastAsia="仿宋" w:hAnsi="仿宋" w:cs="宋体" w:hint="eastAsia"/>
          <w:color w:val="0000FF"/>
          <w:sz w:val="24"/>
          <w:u w:val="single"/>
        </w:rPr>
        <w:t>5</w:t>
      </w:r>
      <w:r>
        <w:rPr>
          <w:rFonts w:ascii="仿宋" w:eastAsia="仿宋" w:hAnsi="仿宋" w:cs="宋体" w:hint="eastAsia"/>
          <w:color w:val="0000FF"/>
          <w:sz w:val="24"/>
          <w:u w:val="single"/>
        </w:rPr>
        <w:t>年</w:t>
      </w:r>
      <w:r w:rsidR="00306D24">
        <w:rPr>
          <w:rFonts w:ascii="仿宋" w:eastAsia="仿宋" w:hAnsi="仿宋" w:cs="宋体" w:hint="eastAsia"/>
          <w:color w:val="0000FF"/>
          <w:sz w:val="24"/>
          <w:u w:val="single"/>
        </w:rPr>
        <w:t>02</w:t>
      </w:r>
      <w:r>
        <w:rPr>
          <w:rFonts w:ascii="仿宋" w:eastAsia="仿宋" w:hAnsi="仿宋" w:cs="宋体" w:hint="eastAsia"/>
          <w:color w:val="0000FF"/>
          <w:sz w:val="24"/>
          <w:u w:val="single"/>
        </w:rPr>
        <w:t>月</w:t>
      </w:r>
      <w:r w:rsidR="00B40E42">
        <w:rPr>
          <w:rFonts w:ascii="仿宋" w:eastAsia="仿宋" w:hAnsi="仿宋" w:cs="宋体" w:hint="eastAsia"/>
          <w:color w:val="0000FF"/>
          <w:sz w:val="24"/>
          <w:u w:val="single"/>
        </w:rPr>
        <w:t>24</w:t>
      </w:r>
      <w:r>
        <w:rPr>
          <w:rFonts w:ascii="仿宋" w:eastAsia="仿宋" w:hAnsi="仿宋" w:cs="宋体" w:hint="eastAsia"/>
          <w:color w:val="0000FF"/>
          <w:sz w:val="24"/>
          <w:u w:val="single"/>
        </w:rPr>
        <w:t>日09点0</w:t>
      </w:r>
      <w:r>
        <w:rPr>
          <w:rFonts w:ascii="仿宋" w:eastAsia="仿宋" w:hAnsi="仿宋" w:cs="宋体"/>
          <w:color w:val="0000FF"/>
          <w:sz w:val="24"/>
          <w:u w:val="single"/>
        </w:rPr>
        <w:t>0</w:t>
      </w:r>
      <w:r>
        <w:rPr>
          <w:rFonts w:ascii="仿宋" w:eastAsia="仿宋" w:hAnsi="仿宋" w:cs="宋体" w:hint="eastAsia"/>
          <w:color w:val="0000FF"/>
          <w:sz w:val="24"/>
          <w:u w:val="single"/>
        </w:rPr>
        <w:t>分00秒</w:t>
      </w:r>
      <w:r>
        <w:rPr>
          <w:rFonts w:ascii="仿宋" w:eastAsia="仿宋" w:hAnsi="仿宋" w:hint="eastAsia"/>
          <w:bCs/>
          <w:sz w:val="24"/>
        </w:rPr>
        <w:t>（北京时间）</w:t>
      </w:r>
    </w:p>
    <w:p w14:paraId="48AFC2DC" w14:textId="77777777" w:rsidR="00C05437" w:rsidRDefault="00000000">
      <w:pPr>
        <w:spacing w:beforeLines="50" w:before="120" w:line="320" w:lineRule="exact"/>
        <w:ind w:firstLineChars="200" w:firstLine="480"/>
        <w:rPr>
          <w:rFonts w:ascii="仿宋" w:eastAsia="仿宋" w:hAnsi="仿宋" w:hint="eastAsia"/>
          <w:bCs/>
          <w:sz w:val="24"/>
          <w:u w:val="single"/>
        </w:rPr>
      </w:pPr>
      <w:r>
        <w:rPr>
          <w:rFonts w:ascii="仿宋" w:eastAsia="仿宋" w:hAnsi="仿宋" w:hint="eastAsia"/>
          <w:sz w:val="24"/>
        </w:rPr>
        <w:t>地点（网址）：</w:t>
      </w:r>
      <w:r>
        <w:rPr>
          <w:rFonts w:ascii="仿宋" w:eastAsia="仿宋" w:hAnsi="仿宋" w:cs="宋体" w:hint="eastAsia"/>
          <w:sz w:val="24"/>
        </w:rPr>
        <w:t>政采云平台（https://www.zcygov.cn/）</w:t>
      </w:r>
    </w:p>
    <w:p w14:paraId="19D34EC3" w14:textId="77777777" w:rsidR="00C05437" w:rsidRDefault="00000000">
      <w:pPr>
        <w:spacing w:beforeLines="50" w:before="120" w:line="320" w:lineRule="exact"/>
        <w:jc w:val="left"/>
        <w:rPr>
          <w:rFonts w:ascii="仿宋" w:eastAsia="仿宋" w:hAnsi="仿宋" w:cs="宋体" w:hint="eastAsia"/>
          <w:b/>
          <w:bCs/>
          <w:sz w:val="24"/>
        </w:rPr>
      </w:pPr>
      <w:bookmarkStart w:id="32" w:name="_Toc35393803"/>
      <w:bookmarkStart w:id="33" w:name="_Toc28359094"/>
      <w:bookmarkStart w:id="34" w:name="_Toc35393634"/>
      <w:bookmarkStart w:id="35" w:name="_Toc28359017"/>
      <w:r>
        <w:rPr>
          <w:rFonts w:ascii="仿宋" w:eastAsia="仿宋" w:hAnsi="仿宋" w:cs="宋体" w:hint="eastAsia"/>
          <w:b/>
          <w:bCs/>
          <w:sz w:val="24"/>
        </w:rPr>
        <w:t>六、采购意向公开链接</w:t>
      </w:r>
    </w:p>
    <w:p w14:paraId="488C48F0" w14:textId="77777777" w:rsidR="00306D24" w:rsidRPr="00DD330D" w:rsidRDefault="00306D24" w:rsidP="00306D24">
      <w:pPr>
        <w:pStyle w:val="aa"/>
        <w:spacing w:beforeLines="50" w:before="120" w:line="360" w:lineRule="exact"/>
        <w:ind w:firstLine="480"/>
        <w:rPr>
          <w:rFonts w:ascii="仿宋" w:eastAsia="仿宋" w:hAnsi="仿宋" w:cs="宋体" w:hint="eastAsia"/>
          <w:snapToGrid/>
          <w:color w:val="0000FF"/>
          <w:kern w:val="2"/>
          <w:sz w:val="24"/>
          <w:szCs w:val="24"/>
        </w:rPr>
      </w:pPr>
      <w:hyperlink r:id="rId9" w:history="1">
        <w:r w:rsidRPr="00A70125">
          <w:rPr>
            <w:rFonts w:ascii="仿宋" w:eastAsia="仿宋" w:hAnsi="仿宋" w:cs="宋体"/>
            <w:snapToGrid/>
            <w:color w:val="0000FF"/>
            <w:kern w:val="2"/>
            <w:sz w:val="24"/>
            <w:szCs w:val="24"/>
          </w:rPr>
          <w:t>https://zfcg.czt.zj.gov.cn/luban/detail?parentId=600007&amp;articleId=FJpid+A2pgL3BTEcBwxDIg==&amp;utm=web-micro-app-back-front.124d4c4f.0.0.7788ff10ae2311efb3d9497a739d665a</w:t>
        </w:r>
      </w:hyperlink>
    </w:p>
    <w:p w14:paraId="2C278B9B" w14:textId="77777777" w:rsidR="00C05437" w:rsidRDefault="00000000">
      <w:pPr>
        <w:spacing w:beforeLines="50" w:before="120" w:line="320" w:lineRule="exact"/>
        <w:jc w:val="left"/>
        <w:rPr>
          <w:rFonts w:ascii="仿宋" w:eastAsia="仿宋" w:hAnsi="仿宋" w:cs="宋体" w:hint="eastAsia"/>
          <w:b/>
          <w:bCs/>
          <w:sz w:val="24"/>
        </w:rPr>
      </w:pPr>
      <w:r>
        <w:rPr>
          <w:rFonts w:ascii="仿宋" w:eastAsia="仿宋" w:hAnsi="仿宋" w:cs="宋体" w:hint="eastAsia"/>
          <w:b/>
          <w:bCs/>
          <w:sz w:val="24"/>
        </w:rPr>
        <w:t>七、公告期限</w:t>
      </w:r>
      <w:bookmarkEnd w:id="32"/>
      <w:bookmarkEnd w:id="33"/>
      <w:bookmarkEnd w:id="34"/>
      <w:bookmarkEnd w:id="35"/>
    </w:p>
    <w:p w14:paraId="04239686" w14:textId="77777777" w:rsidR="00C05437" w:rsidRDefault="00000000">
      <w:pPr>
        <w:spacing w:beforeLines="50" w:before="120" w:line="320" w:lineRule="exact"/>
        <w:ind w:firstLineChars="200" w:firstLine="480"/>
        <w:rPr>
          <w:rFonts w:ascii="仿宋" w:eastAsia="仿宋" w:hAnsi="仿宋" w:cs="宋体" w:hint="eastAsia"/>
          <w:kern w:val="0"/>
          <w:sz w:val="24"/>
        </w:rPr>
      </w:pPr>
      <w:r>
        <w:rPr>
          <w:rFonts w:ascii="仿宋" w:eastAsia="仿宋" w:hAnsi="仿宋" w:cs="宋体" w:hint="eastAsia"/>
          <w:kern w:val="0"/>
          <w:sz w:val="24"/>
        </w:rPr>
        <w:t>自本公告发布之日起3个工作日。</w:t>
      </w:r>
    </w:p>
    <w:p w14:paraId="645244A8" w14:textId="77777777" w:rsidR="00C05437" w:rsidRDefault="00000000">
      <w:pPr>
        <w:spacing w:beforeLines="50" w:before="120" w:line="320" w:lineRule="exact"/>
        <w:jc w:val="left"/>
        <w:rPr>
          <w:rFonts w:ascii="仿宋" w:eastAsia="仿宋" w:hAnsi="仿宋" w:cs="宋体" w:hint="eastAsia"/>
          <w:b/>
          <w:bCs/>
          <w:sz w:val="24"/>
        </w:rPr>
      </w:pPr>
      <w:bookmarkStart w:id="36" w:name="_Toc35393804"/>
      <w:bookmarkStart w:id="37" w:name="_Toc35393635"/>
      <w:r>
        <w:rPr>
          <w:rFonts w:ascii="仿宋" w:eastAsia="仿宋" w:hAnsi="仿宋" w:cs="宋体" w:hint="eastAsia"/>
          <w:b/>
          <w:bCs/>
          <w:sz w:val="24"/>
        </w:rPr>
        <w:t>八、其他补充事宜</w:t>
      </w:r>
      <w:bookmarkEnd w:id="36"/>
      <w:bookmarkEnd w:id="37"/>
    </w:p>
    <w:p w14:paraId="4320C0CA"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1.</w:t>
      </w:r>
      <w:r>
        <w:rPr>
          <w:rFonts w:ascii="仿宋" w:eastAsia="仿宋" w:hAnsi="仿宋"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ascii="仿宋" w:eastAsia="仿宋" w:hAnsi="仿宋" w:cs="宋体" w:hint="eastAsia"/>
          <w:sz w:val="24"/>
        </w:rPr>
        <w:t>。</w:t>
      </w:r>
    </w:p>
    <w:p w14:paraId="5A90E477"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sz w:val="24"/>
        </w:rPr>
        <w:t>2.根据《浙江省财政厅关于进一步促进政府采购公平竞</w:t>
      </w:r>
      <w:r>
        <w:rPr>
          <w:rFonts w:ascii="仿宋" w:eastAsia="仿宋" w:hAnsi="仿宋" w:cs="宋体" w:hint="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3999654"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628D9FA" w14:textId="77777777" w:rsidR="00C05437" w:rsidRDefault="00000000">
      <w:pPr>
        <w:spacing w:beforeLines="50" w:before="120" w:line="320" w:lineRule="exact"/>
        <w:ind w:firstLineChars="200" w:firstLine="482"/>
        <w:rPr>
          <w:rFonts w:ascii="仿宋" w:eastAsia="仿宋" w:hAnsi="仿宋" w:hint="eastAsia"/>
          <w:sz w:val="24"/>
        </w:rPr>
      </w:pPr>
      <w:r>
        <w:rPr>
          <w:rFonts w:ascii="仿宋" w:eastAsia="仿宋" w:hAnsi="仿宋" w:cs="宋体" w:hint="eastAsia"/>
          <w:b/>
          <w:kern w:val="0"/>
          <w:sz w:val="24"/>
        </w:rPr>
        <w:t>4.其他事项：（1）需要落实的政府采购政策：</w:t>
      </w:r>
      <w:r>
        <w:rPr>
          <w:rFonts w:ascii="仿宋" w:eastAsia="仿宋" w:hAnsi="仿宋" w:cs="宋体" w:hint="eastAsia"/>
          <w:kern w:val="0"/>
          <w:sz w:val="24"/>
        </w:rPr>
        <w:t>包括节约资源、保护环境、</w:t>
      </w:r>
      <w:r>
        <w:rPr>
          <w:rFonts w:ascii="仿宋" w:eastAsia="仿宋" w:hAnsi="仿宋" w:cs="宋体" w:hint="eastAsia"/>
          <w:sz w:val="24"/>
        </w:rPr>
        <w:t>支持创新、</w:t>
      </w:r>
      <w:r>
        <w:rPr>
          <w:rFonts w:ascii="仿宋" w:eastAsia="仿宋" w:hAnsi="仿宋" w:cs="宋体" w:hint="eastAsia"/>
          <w:kern w:val="0"/>
          <w:sz w:val="24"/>
        </w:rPr>
        <w:t>促进中小企业发展等，详见磋商文件第三部分。</w:t>
      </w:r>
      <w:r>
        <w:rPr>
          <w:rFonts w:ascii="仿宋" w:eastAsia="仿宋" w:hAnsi="仿宋" w:cs="宋体" w:hint="eastAsia"/>
          <w:b/>
          <w:kern w:val="0"/>
          <w:sz w:val="24"/>
          <w:szCs w:val="20"/>
        </w:rPr>
        <w:t>（2）</w:t>
      </w:r>
      <w:r>
        <w:rPr>
          <w:rFonts w:ascii="仿宋" w:eastAsia="仿宋" w:hAnsi="仿宋" w:cs="仿宋_GB2312" w:hint="eastAsia"/>
          <w:b/>
          <w:sz w:val="24"/>
        </w:rPr>
        <w:t>电子交易的说明:1）电子交易：</w:t>
      </w:r>
      <w:r>
        <w:rPr>
          <w:rFonts w:ascii="仿宋" w:eastAsia="仿宋" w:hAnsi="仿宋" w:cs="仿宋_GB2312" w:hint="eastAsia"/>
          <w:sz w:val="24"/>
        </w:rPr>
        <w:t>本项目以数据电文形式，依托“政府采购云平台（www.zcygov.cn）”进行采购活动，不接受纸质响应文件。</w:t>
      </w:r>
      <w:r>
        <w:rPr>
          <w:rFonts w:ascii="仿宋" w:eastAsia="仿宋" w:hAnsi="仿宋" w:cs="仿宋_GB2312" w:hint="eastAsia"/>
          <w:b/>
          <w:sz w:val="24"/>
        </w:rPr>
        <w:t>2）响应准备：</w:t>
      </w:r>
      <w:r>
        <w:rPr>
          <w:rFonts w:ascii="仿宋" w:eastAsia="仿宋" w:hAnsi="仿宋" w:cs="仿宋_GB2312" w:hint="eastAsia"/>
          <w:sz w:val="24"/>
        </w:rPr>
        <w:t>注册账号--点击“商家入驻”，进行政府采购供应商资料填写；申领CA数字证书---申领流程详见“浙江政府采购网-下载专区-电子交易客户端-CA驱动</w:t>
      </w:r>
      <w:r>
        <w:rPr>
          <w:rFonts w:ascii="仿宋" w:eastAsia="仿宋" w:hAnsi="仿宋" w:cs="仿宋_GB2312" w:hint="eastAsia"/>
          <w:sz w:val="24"/>
        </w:rPr>
        <w:lastRenderedPageBreak/>
        <w:t>和申领流程”；安装“政采云电子交易客户端”----前往“浙江政府采购网-下载专区-电子交易客户端”进行下载并安装。</w:t>
      </w:r>
      <w:r>
        <w:rPr>
          <w:rFonts w:ascii="仿宋" w:eastAsia="仿宋" w:hAnsi="仿宋" w:cs="仿宋_GB2312" w:hint="eastAsia"/>
          <w:b/>
          <w:sz w:val="24"/>
        </w:rPr>
        <w:t>3）磋商文件的获取：</w:t>
      </w:r>
      <w:r>
        <w:rPr>
          <w:rFonts w:ascii="仿宋" w:eastAsia="仿宋" w:hAnsi="仿宋" w:cs="仿宋_GB2312" w:hint="eastAsia"/>
          <w:sz w:val="24"/>
        </w:rPr>
        <w:t>使用账号登录或者使用CA登录政采云平台；进入“项目采购”应用，在获取采购文件菜单中选择项目，获取磋商文件。</w:t>
      </w:r>
      <w:r>
        <w:rPr>
          <w:rFonts w:ascii="仿宋" w:eastAsia="仿宋" w:hAnsi="仿宋" w:cs="仿宋_GB2312" w:hint="eastAsia"/>
          <w:b/>
          <w:sz w:val="24"/>
        </w:rPr>
        <w:t>4）响应文件的制作：</w:t>
      </w:r>
      <w:r>
        <w:rPr>
          <w:rFonts w:ascii="仿宋" w:eastAsia="仿宋" w:hAnsi="仿宋" w:cs="仿宋_GB2312" w:hint="eastAsia"/>
          <w:sz w:val="24"/>
        </w:rPr>
        <w:t>在“政采云电子交易客户端”中完成“填写基本信息”、“导入投标文件”、“标书关联”、“标书检查”、“电子签名”、“生成电子标书”等操作。</w:t>
      </w:r>
      <w:r>
        <w:rPr>
          <w:rFonts w:ascii="仿宋" w:eastAsia="仿宋" w:hAnsi="仿宋" w:cs="仿宋_GB2312"/>
          <w:b/>
          <w:sz w:val="24"/>
        </w:rPr>
        <w:t>5）</w:t>
      </w:r>
      <w:r>
        <w:rPr>
          <w:rFonts w:ascii="仿宋" w:eastAsia="仿宋" w:hAnsi="仿宋" w:cs="仿宋_GB2312" w:hint="eastAsia"/>
          <w:sz w:val="24"/>
        </w:rPr>
        <w:t>采购人、采购代理机构将依托政采云平台完成本项目的电子交易活动，平台不接受未按本公告约定方式获取磋商文件的供应商进行响应活动；</w:t>
      </w:r>
      <w:r>
        <w:rPr>
          <w:rFonts w:ascii="仿宋" w:eastAsia="仿宋" w:hAnsi="仿宋" w:cs="仿宋_GB2312"/>
          <w:b/>
          <w:sz w:val="24"/>
        </w:rPr>
        <w:t>6）</w:t>
      </w:r>
      <w:r>
        <w:rPr>
          <w:rFonts w:ascii="仿宋" w:eastAsia="仿宋" w:hAnsi="仿宋" w:cs="仿宋_GB2312" w:hint="eastAsia"/>
          <w:sz w:val="24"/>
        </w:rPr>
        <w:t>对未按上述方式获取磋商文件的供应商对该文件提出的质疑，采购人或采购代理机构将不予处理</w:t>
      </w:r>
      <w:r>
        <w:rPr>
          <w:rFonts w:ascii="仿宋" w:eastAsia="仿宋" w:hAnsi="仿宋" w:cs="仿宋_GB2312" w:hint="eastAsia"/>
          <w:b/>
          <w:sz w:val="24"/>
        </w:rPr>
        <w:t>；</w:t>
      </w:r>
      <w:r>
        <w:rPr>
          <w:rFonts w:ascii="仿宋" w:eastAsia="仿宋" w:hAnsi="仿宋" w:cs="仿宋_GB2312"/>
          <w:b/>
          <w:sz w:val="24"/>
        </w:rPr>
        <w:t>7）</w:t>
      </w:r>
      <w:r>
        <w:rPr>
          <w:rFonts w:ascii="仿宋" w:eastAsia="仿宋" w:hAnsi="仿宋" w:cs="仿宋_GB2312" w:hint="eastAsia"/>
          <w:sz w:val="24"/>
        </w:rPr>
        <w:t>不提供磋商文件纸质版；</w:t>
      </w:r>
      <w:r>
        <w:rPr>
          <w:rFonts w:ascii="仿宋" w:eastAsia="仿宋" w:hAnsi="仿宋" w:cs="仿宋_GB2312"/>
          <w:b/>
          <w:sz w:val="24"/>
        </w:rPr>
        <w:t>8</w:t>
      </w:r>
      <w:r>
        <w:rPr>
          <w:rFonts w:ascii="仿宋" w:eastAsia="仿宋" w:hAnsi="仿宋" w:cs="仿宋_GB2312" w:hint="eastAsia"/>
          <w:b/>
          <w:sz w:val="24"/>
        </w:rPr>
        <w:t>）响应文件的传输提交：</w:t>
      </w:r>
      <w:r>
        <w:rPr>
          <w:rFonts w:ascii="仿宋" w:eastAsia="仿宋" w:hAnsi="仿宋" w:cs="仿宋_GB2312" w:hint="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ascii="仿宋" w:eastAsia="仿宋" w:hAnsi="仿宋" w:cs="仿宋_GB2312" w:hint="eastAsia"/>
          <w:b/>
          <w:sz w:val="24"/>
        </w:rPr>
        <w:t>9）响应文件的解密：</w:t>
      </w:r>
      <w:r>
        <w:rPr>
          <w:rFonts w:ascii="仿宋" w:eastAsia="仿宋" w:hAnsi="仿宋" w:cs="仿宋_GB2312" w:hint="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w:t>
      </w:r>
      <w:r>
        <w:rPr>
          <w:rFonts w:ascii="仿宋" w:eastAsia="仿宋" w:hAnsi="仿宋" w:cs="仿宋_GB2312" w:hint="eastAsia"/>
          <w:b/>
          <w:bCs/>
          <w:sz w:val="24"/>
        </w:rPr>
        <w:t>10）</w:t>
      </w:r>
      <w:r>
        <w:rPr>
          <w:rFonts w:ascii="仿宋" w:eastAsia="仿宋" w:hAnsi="仿宋" w:cs="仿宋_GB2312" w:hint="eastAsia"/>
          <w:b/>
          <w:sz w:val="24"/>
        </w:rPr>
        <w:t>具体操作指南</w:t>
      </w:r>
      <w:r>
        <w:rPr>
          <w:rFonts w:ascii="仿宋" w:eastAsia="仿宋" w:hAnsi="仿宋" w:cs="仿宋_GB2312" w:hint="eastAsia"/>
          <w:sz w:val="24"/>
        </w:rPr>
        <w:t>：详见政采云平台“服务中心-帮助文档-项目采购-操作流程-电子招投标-政府采购项目电子交易管理操作指南-供应商”。</w:t>
      </w:r>
      <w:r>
        <w:rPr>
          <w:rFonts w:ascii="仿宋" w:eastAsia="仿宋" w:hAnsi="仿宋" w:cs="宋体" w:hint="eastAsia"/>
          <w:b/>
          <w:kern w:val="0"/>
          <w:sz w:val="24"/>
        </w:rPr>
        <w:t>（3）磋商文件公告期限与磋商公告的公告期限一致。</w:t>
      </w:r>
    </w:p>
    <w:p w14:paraId="583F0DE8" w14:textId="77777777" w:rsidR="00C05437" w:rsidRDefault="00000000">
      <w:pPr>
        <w:spacing w:beforeLines="50" w:before="120" w:line="320" w:lineRule="exact"/>
        <w:jc w:val="left"/>
        <w:rPr>
          <w:rFonts w:ascii="仿宋" w:eastAsia="仿宋" w:hAnsi="仿宋" w:cs="宋体" w:hint="eastAsia"/>
          <w:b/>
          <w:bCs/>
          <w:sz w:val="24"/>
        </w:rPr>
      </w:pPr>
      <w:bookmarkStart w:id="38" w:name="_Toc28359095"/>
      <w:bookmarkStart w:id="39" w:name="_Toc35393805"/>
      <w:bookmarkStart w:id="40" w:name="_Toc28359018"/>
      <w:bookmarkStart w:id="41" w:name="_Toc35393636"/>
      <w:r>
        <w:rPr>
          <w:rFonts w:ascii="仿宋" w:eastAsia="仿宋" w:hAnsi="仿宋" w:cs="宋体" w:hint="eastAsia"/>
          <w:b/>
          <w:bCs/>
          <w:sz w:val="24"/>
        </w:rPr>
        <w:t>九、凡对本次采购提出询问、质疑、投诉，请按以下方式联系</w:t>
      </w:r>
      <w:bookmarkEnd w:id="38"/>
      <w:bookmarkEnd w:id="39"/>
      <w:bookmarkEnd w:id="40"/>
      <w:bookmarkEnd w:id="41"/>
    </w:p>
    <w:p w14:paraId="06055F11" w14:textId="77777777" w:rsidR="00C05437" w:rsidRDefault="00000000">
      <w:pPr>
        <w:spacing w:beforeLines="50" w:before="120" w:line="320" w:lineRule="exact"/>
        <w:ind w:firstLineChars="200" w:firstLine="482"/>
        <w:rPr>
          <w:rFonts w:ascii="仿宋" w:eastAsia="仿宋" w:hAnsi="仿宋" w:hint="eastAsia"/>
          <w:b/>
          <w:bCs/>
          <w:sz w:val="24"/>
        </w:rPr>
      </w:pPr>
      <w:bookmarkStart w:id="42" w:name="_Toc28359096"/>
      <w:bookmarkStart w:id="43" w:name="_Toc28359019"/>
      <w:bookmarkStart w:id="44" w:name="_Toc35393806"/>
      <w:bookmarkStart w:id="45" w:name="_Toc35393637"/>
      <w:r>
        <w:rPr>
          <w:rFonts w:ascii="仿宋" w:eastAsia="仿宋" w:hAnsi="仿宋" w:hint="eastAsia"/>
          <w:b/>
          <w:bCs/>
          <w:sz w:val="24"/>
        </w:rPr>
        <w:t>1.采购人信息</w:t>
      </w:r>
      <w:bookmarkEnd w:id="42"/>
      <w:bookmarkEnd w:id="43"/>
      <w:bookmarkEnd w:id="44"/>
      <w:bookmarkEnd w:id="45"/>
      <w:r>
        <w:rPr>
          <w:rFonts w:ascii="仿宋" w:eastAsia="仿宋" w:hAnsi="仿宋" w:hint="eastAsia"/>
          <w:b/>
          <w:bCs/>
          <w:sz w:val="24"/>
        </w:rPr>
        <w:t>：</w:t>
      </w:r>
    </w:p>
    <w:p w14:paraId="171CC43A" w14:textId="742C7F59"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名</w:t>
      </w:r>
      <w:r>
        <w:rPr>
          <w:rFonts w:ascii="仿宋" w:eastAsia="仿宋" w:hAnsi="仿宋"/>
          <w:sz w:val="24"/>
        </w:rPr>
        <w:t xml:space="preserve">    </w:t>
      </w:r>
      <w:r>
        <w:rPr>
          <w:rFonts w:ascii="仿宋" w:eastAsia="仿宋" w:hAnsi="仿宋" w:hint="eastAsia"/>
          <w:sz w:val="24"/>
        </w:rPr>
        <w:t>称：</w:t>
      </w:r>
      <w:r w:rsidR="00306D24">
        <w:rPr>
          <w:rFonts w:ascii="仿宋" w:eastAsia="仿宋" w:hAnsi="仿宋" w:hint="eastAsia"/>
          <w:sz w:val="24"/>
        </w:rPr>
        <w:t>杭州高新技术产业开发区（滨江）融媒体中心</w:t>
      </w:r>
      <w:r>
        <w:rPr>
          <w:rFonts w:ascii="仿宋" w:eastAsia="仿宋" w:hAnsi="仿宋"/>
          <w:sz w:val="24"/>
        </w:rPr>
        <w:t xml:space="preserve"> </w:t>
      </w:r>
    </w:p>
    <w:p w14:paraId="45A0AFA0" w14:textId="0BC48AB4"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地    址：</w:t>
      </w:r>
      <w:r w:rsidR="00306D24" w:rsidRPr="00BC5AED">
        <w:rPr>
          <w:rFonts w:ascii="仿宋" w:eastAsia="仿宋" w:hAnsi="仿宋" w:hint="eastAsia"/>
          <w:sz w:val="24"/>
        </w:rPr>
        <w:t>杭州市滨江区丹枫路788号海越大厦</w:t>
      </w:r>
      <w:r w:rsidR="00306D24" w:rsidRPr="00B91834">
        <w:rPr>
          <w:rFonts w:ascii="仿宋" w:eastAsia="仿宋" w:hAnsi="仿宋" w:hint="eastAsia"/>
          <w:sz w:val="24"/>
        </w:rPr>
        <w:t>22层</w:t>
      </w:r>
    </w:p>
    <w:p w14:paraId="407E5CB3"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传    真：/</w:t>
      </w:r>
    </w:p>
    <w:p w14:paraId="4AB7151F" w14:textId="0E09DDC8"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项目联系人（询问）：</w:t>
      </w:r>
      <w:r w:rsidR="00306D24" w:rsidRPr="00B91834">
        <w:rPr>
          <w:rFonts w:ascii="仿宋" w:eastAsia="仿宋" w:hAnsi="仿宋" w:hint="eastAsia"/>
          <w:sz w:val="24"/>
        </w:rPr>
        <w:t>刘女士</w:t>
      </w:r>
    </w:p>
    <w:p w14:paraId="6CB214C9" w14:textId="2B8DF296"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项目联系方式（询问）：</w:t>
      </w:r>
      <w:bookmarkStart w:id="46" w:name="_Hlk175218317"/>
      <w:r w:rsidR="00306D24" w:rsidRPr="00B91834">
        <w:rPr>
          <w:rFonts w:ascii="仿宋" w:eastAsia="仿宋" w:hAnsi="仿宋" w:hint="eastAsia"/>
          <w:sz w:val="24"/>
        </w:rPr>
        <w:t>0571-</w:t>
      </w:r>
      <w:r w:rsidR="00306D24" w:rsidRPr="00866C42">
        <w:rPr>
          <w:rFonts w:ascii="仿宋" w:eastAsia="仿宋" w:hAnsi="仿宋"/>
          <w:sz w:val="24"/>
        </w:rPr>
        <w:t>89520304</w:t>
      </w:r>
      <w:bookmarkEnd w:id="46"/>
    </w:p>
    <w:p w14:paraId="06D44AA6" w14:textId="7FA02F6B"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质疑联系人：</w:t>
      </w:r>
      <w:r w:rsidR="00306D24">
        <w:rPr>
          <w:rFonts w:ascii="仿宋" w:eastAsia="仿宋" w:hAnsi="仿宋" w:hint="eastAsia"/>
          <w:sz w:val="24"/>
        </w:rPr>
        <w:t>王女士</w:t>
      </w:r>
    </w:p>
    <w:p w14:paraId="19407DE0" w14:textId="3F480E49" w:rsidR="00C05437" w:rsidRDefault="00000000">
      <w:pPr>
        <w:spacing w:beforeLines="50" w:before="120" w:line="320" w:lineRule="exact"/>
        <w:ind w:firstLineChars="200" w:firstLine="480"/>
        <w:rPr>
          <w:rFonts w:ascii="仿宋" w:eastAsia="仿宋" w:hAnsi="仿宋" w:hint="eastAsia"/>
          <w:color w:val="FF0000"/>
          <w:sz w:val="24"/>
        </w:rPr>
      </w:pPr>
      <w:r>
        <w:rPr>
          <w:rFonts w:ascii="仿宋" w:eastAsia="仿宋" w:hAnsi="仿宋" w:hint="eastAsia"/>
          <w:sz w:val="24"/>
        </w:rPr>
        <w:t>质疑联系方式：</w:t>
      </w:r>
      <w:r w:rsidR="00306D24" w:rsidRPr="00B91834">
        <w:rPr>
          <w:rFonts w:ascii="仿宋" w:eastAsia="仿宋" w:hAnsi="仿宋" w:hint="eastAsia"/>
          <w:sz w:val="24"/>
        </w:rPr>
        <w:t>0571-</w:t>
      </w:r>
      <w:r w:rsidR="00306D24" w:rsidRPr="00866C42">
        <w:rPr>
          <w:rFonts w:ascii="仿宋" w:eastAsia="仿宋" w:hAnsi="仿宋"/>
          <w:sz w:val="24"/>
        </w:rPr>
        <w:t>89520</w:t>
      </w:r>
      <w:r w:rsidR="00306D24">
        <w:rPr>
          <w:rFonts w:ascii="仿宋" w:eastAsia="仿宋" w:hAnsi="仿宋"/>
          <w:sz w:val="24"/>
        </w:rPr>
        <w:t>290</w:t>
      </w:r>
      <w:r>
        <w:rPr>
          <w:rFonts w:ascii="仿宋" w:eastAsia="仿宋" w:hAnsi="仿宋" w:cs="宋体" w:hint="eastAsia"/>
          <w:sz w:val="24"/>
        </w:rPr>
        <w:t>（请通过以下路径在线提起质疑：政采云-项目采购-询问质疑投诉-质疑列表）</w:t>
      </w:r>
    </w:p>
    <w:p w14:paraId="5A29BD5C" w14:textId="77777777" w:rsidR="00C05437" w:rsidRDefault="00000000">
      <w:pPr>
        <w:spacing w:beforeLines="50" w:before="120" w:line="320" w:lineRule="exact"/>
        <w:ind w:firstLineChars="200" w:firstLine="482"/>
        <w:rPr>
          <w:rFonts w:ascii="仿宋" w:eastAsia="仿宋" w:hAnsi="仿宋" w:hint="eastAsia"/>
          <w:b/>
          <w:bCs/>
          <w:sz w:val="24"/>
        </w:rPr>
      </w:pPr>
      <w:bookmarkStart w:id="47" w:name="_Toc28359020"/>
      <w:bookmarkStart w:id="48" w:name="_Toc28359097"/>
      <w:bookmarkStart w:id="49" w:name="_Toc35393638"/>
      <w:bookmarkStart w:id="50" w:name="_Toc35393807"/>
      <w:r>
        <w:rPr>
          <w:rFonts w:ascii="仿宋" w:eastAsia="仿宋" w:hAnsi="仿宋" w:hint="eastAsia"/>
          <w:b/>
          <w:bCs/>
          <w:sz w:val="24"/>
        </w:rPr>
        <w:t>2.采购代理机构信息</w:t>
      </w:r>
      <w:bookmarkEnd w:id="47"/>
      <w:bookmarkEnd w:id="48"/>
      <w:bookmarkEnd w:id="49"/>
      <w:bookmarkEnd w:id="50"/>
      <w:r>
        <w:rPr>
          <w:rFonts w:ascii="仿宋" w:eastAsia="仿宋" w:hAnsi="仿宋" w:hint="eastAsia"/>
          <w:b/>
          <w:bCs/>
          <w:sz w:val="24"/>
        </w:rPr>
        <w:t>：</w:t>
      </w:r>
    </w:p>
    <w:p w14:paraId="0E525B1A"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名    称：浙江省成套工程有限公司</w:t>
      </w:r>
    </w:p>
    <w:p w14:paraId="087D9E69"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地    址：杭州市西湖区古墩路</w:t>
      </w:r>
      <w:r>
        <w:rPr>
          <w:rFonts w:ascii="仿宋" w:eastAsia="仿宋" w:hAnsi="仿宋"/>
          <w:sz w:val="24"/>
        </w:rPr>
        <w:t>701号紫金广场A座</w:t>
      </w:r>
      <w:r>
        <w:rPr>
          <w:rFonts w:ascii="仿宋" w:eastAsia="仿宋" w:hAnsi="仿宋" w:hint="eastAsia"/>
          <w:sz w:val="24"/>
        </w:rPr>
        <w:t>1</w:t>
      </w:r>
      <w:r>
        <w:rPr>
          <w:rFonts w:ascii="仿宋" w:eastAsia="仿宋" w:hAnsi="仿宋"/>
          <w:sz w:val="24"/>
        </w:rPr>
        <w:t>5</w:t>
      </w:r>
      <w:r>
        <w:rPr>
          <w:rFonts w:ascii="仿宋" w:eastAsia="仿宋" w:hAnsi="仿宋" w:hint="eastAsia"/>
          <w:sz w:val="24"/>
        </w:rPr>
        <w:t>楼</w:t>
      </w:r>
      <w:r>
        <w:rPr>
          <w:rFonts w:ascii="仿宋" w:eastAsia="仿宋" w:hAnsi="仿宋"/>
          <w:sz w:val="24"/>
        </w:rPr>
        <w:t>1509室</w:t>
      </w:r>
    </w:p>
    <w:p w14:paraId="5632CAD4"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传    真：/</w:t>
      </w:r>
    </w:p>
    <w:p w14:paraId="759C190E"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项目联系人（询问）：朱远东，冯雪涛</w:t>
      </w:r>
    </w:p>
    <w:p w14:paraId="007A1976"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项目联系方式（询问）：</w:t>
      </w:r>
      <w:r>
        <w:rPr>
          <w:rFonts w:ascii="仿宋" w:eastAsia="仿宋" w:hAnsi="仿宋"/>
          <w:sz w:val="24"/>
        </w:rPr>
        <w:t>18258299562</w:t>
      </w:r>
      <w:r>
        <w:rPr>
          <w:rFonts w:ascii="仿宋" w:eastAsia="仿宋" w:hAnsi="仿宋" w:hint="eastAsia"/>
          <w:sz w:val="24"/>
        </w:rPr>
        <w:t>，</w:t>
      </w:r>
      <w:r>
        <w:rPr>
          <w:rFonts w:ascii="仿宋" w:eastAsia="仿宋" w:hAnsi="仿宋"/>
          <w:sz w:val="24"/>
        </w:rPr>
        <w:t>13958100638</w:t>
      </w:r>
    </w:p>
    <w:p w14:paraId="672F8295"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质疑联系人：温从俊</w:t>
      </w:r>
    </w:p>
    <w:p w14:paraId="24B1693F"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质疑联系方式：</w:t>
      </w:r>
      <w:r>
        <w:rPr>
          <w:rFonts w:ascii="仿宋" w:eastAsia="仿宋" w:hAnsi="仿宋"/>
          <w:sz w:val="24"/>
        </w:rPr>
        <w:t>0571-88955386</w:t>
      </w:r>
      <w:r>
        <w:rPr>
          <w:rFonts w:ascii="仿宋" w:eastAsia="仿宋" w:hAnsi="仿宋" w:cs="宋体" w:hint="eastAsia"/>
          <w:sz w:val="24"/>
        </w:rPr>
        <w:t>（请通过以下路径在线提起质疑：政采云-项目采购-询问质疑投诉-质疑列表）</w:t>
      </w:r>
    </w:p>
    <w:p w14:paraId="451F5008" w14:textId="77777777" w:rsidR="00C05437" w:rsidRDefault="00000000">
      <w:pPr>
        <w:spacing w:beforeLines="50" w:before="120" w:line="320" w:lineRule="exact"/>
        <w:ind w:firstLineChars="200" w:firstLine="482"/>
        <w:rPr>
          <w:rFonts w:ascii="仿宋" w:eastAsia="仿宋" w:hAnsi="仿宋" w:hint="eastAsia"/>
          <w:b/>
          <w:bCs/>
          <w:sz w:val="24"/>
        </w:rPr>
      </w:pPr>
      <w:bookmarkStart w:id="51" w:name="_Toc35393808"/>
      <w:bookmarkStart w:id="52" w:name="_Toc28359021"/>
      <w:bookmarkStart w:id="53" w:name="_Toc35393639"/>
      <w:bookmarkStart w:id="54" w:name="_Toc28359098"/>
      <w:r>
        <w:rPr>
          <w:rFonts w:ascii="仿宋" w:eastAsia="仿宋" w:hAnsi="仿宋" w:hint="eastAsia"/>
          <w:b/>
          <w:bCs/>
          <w:sz w:val="24"/>
        </w:rPr>
        <w:t>3.同级政府采购监督管理部门：</w:t>
      </w:r>
    </w:p>
    <w:bookmarkEnd w:id="51"/>
    <w:bookmarkEnd w:id="52"/>
    <w:bookmarkEnd w:id="53"/>
    <w:bookmarkEnd w:id="54"/>
    <w:p w14:paraId="5D4E1AF2" w14:textId="77777777" w:rsidR="00C05437" w:rsidRDefault="00000000">
      <w:pPr>
        <w:spacing w:beforeLines="20" w:before="48" w:line="360" w:lineRule="exact"/>
        <w:ind w:firstLineChars="200" w:firstLine="480"/>
        <w:rPr>
          <w:rFonts w:ascii="仿宋" w:eastAsia="仿宋" w:hAnsi="仿宋" w:cs="宋体" w:hint="eastAsia"/>
          <w:sz w:val="24"/>
        </w:rPr>
      </w:pPr>
      <w:r>
        <w:rPr>
          <w:rFonts w:ascii="仿宋" w:eastAsia="仿宋" w:hAnsi="仿宋" w:cs="宋体" w:hint="eastAsia"/>
          <w:sz w:val="24"/>
        </w:rPr>
        <w:lastRenderedPageBreak/>
        <w:t>名    称：杭州市滨江区财政局、浙江省政府采购行政裁决服务中心（杭州）</w:t>
      </w:r>
    </w:p>
    <w:p w14:paraId="186CA02A" w14:textId="77777777" w:rsidR="00C05437" w:rsidRDefault="00000000">
      <w:pPr>
        <w:spacing w:beforeLines="20" w:before="48" w:line="360" w:lineRule="exact"/>
        <w:ind w:firstLineChars="200" w:firstLine="480"/>
        <w:rPr>
          <w:rFonts w:ascii="仿宋" w:eastAsia="仿宋" w:hAnsi="仿宋" w:cs="宋体" w:hint="eastAsia"/>
          <w:sz w:val="24"/>
        </w:rPr>
      </w:pPr>
      <w:r>
        <w:rPr>
          <w:rFonts w:ascii="仿宋" w:eastAsia="仿宋" w:hAnsi="仿宋" w:cs="宋体" w:hint="eastAsia"/>
          <w:sz w:val="24"/>
        </w:rPr>
        <w:t>地    址：杭州市上城区清泰街549号城建综合大楼11楼（快递仅限ems或顺丰）</w:t>
      </w:r>
    </w:p>
    <w:p w14:paraId="1A493477" w14:textId="77777777" w:rsidR="00C05437" w:rsidRDefault="00000000">
      <w:pPr>
        <w:spacing w:beforeLines="20" w:before="48" w:line="360" w:lineRule="exact"/>
        <w:ind w:firstLineChars="200" w:firstLine="480"/>
        <w:rPr>
          <w:rFonts w:ascii="仿宋" w:eastAsia="仿宋" w:hAnsi="仿宋" w:cs="宋体" w:hint="eastAsia"/>
          <w:sz w:val="24"/>
        </w:rPr>
      </w:pPr>
      <w:r>
        <w:rPr>
          <w:rFonts w:ascii="仿宋" w:eastAsia="仿宋" w:hAnsi="仿宋" w:cs="宋体" w:hint="eastAsia"/>
          <w:sz w:val="24"/>
        </w:rPr>
        <w:t>传    真：/</w:t>
      </w:r>
    </w:p>
    <w:p w14:paraId="056E7E78" w14:textId="77777777" w:rsidR="00C05437" w:rsidRDefault="00000000">
      <w:pPr>
        <w:spacing w:beforeLines="20" w:before="48" w:line="360" w:lineRule="exact"/>
        <w:ind w:firstLineChars="200" w:firstLine="480"/>
        <w:rPr>
          <w:rFonts w:ascii="仿宋" w:eastAsia="仿宋" w:hAnsi="仿宋" w:cs="宋体" w:hint="eastAsia"/>
          <w:sz w:val="24"/>
        </w:rPr>
      </w:pPr>
      <w:r>
        <w:rPr>
          <w:rFonts w:ascii="仿宋" w:eastAsia="仿宋" w:hAnsi="仿宋" w:cs="宋体" w:hint="eastAsia"/>
          <w:sz w:val="24"/>
        </w:rPr>
        <w:t>联 系 人：朱女士、王女士</w:t>
      </w:r>
    </w:p>
    <w:p w14:paraId="7AF66EC6" w14:textId="77777777" w:rsidR="00C05437" w:rsidRDefault="00000000">
      <w:pPr>
        <w:spacing w:beforeLines="20" w:before="48" w:line="360" w:lineRule="exact"/>
        <w:ind w:firstLineChars="200" w:firstLine="480"/>
        <w:rPr>
          <w:rFonts w:ascii="仿宋" w:eastAsia="仿宋" w:hAnsi="仿宋" w:cs="宋体" w:hint="eastAsia"/>
          <w:sz w:val="24"/>
        </w:rPr>
      </w:pPr>
      <w:r>
        <w:rPr>
          <w:rFonts w:ascii="仿宋" w:eastAsia="仿宋" w:hAnsi="仿宋" w:cs="宋体" w:hint="eastAsia"/>
          <w:sz w:val="24"/>
        </w:rPr>
        <w:t>监督投诉电话：电话：</w:t>
      </w:r>
      <w:r>
        <w:rPr>
          <w:rFonts w:ascii="仿宋" w:eastAsia="仿宋" w:hAnsi="仿宋" w:cs="宋体"/>
          <w:sz w:val="24"/>
        </w:rPr>
        <w:t>0571-87227671,0571-87800218</w:t>
      </w:r>
    </w:p>
    <w:p w14:paraId="5B049013"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cs="宋体" w:hint="eastAsia"/>
          <w:sz w:val="24"/>
        </w:rPr>
        <w:t>政策咨询：祝先生，0571-89521210</w:t>
      </w:r>
    </w:p>
    <w:p w14:paraId="59180357" w14:textId="77777777" w:rsidR="00C05437" w:rsidRDefault="00C05437">
      <w:pPr>
        <w:spacing w:beforeLines="50" w:before="120" w:line="320" w:lineRule="exact"/>
        <w:ind w:firstLineChars="200" w:firstLine="480"/>
        <w:rPr>
          <w:rFonts w:ascii="仿宋" w:eastAsia="仿宋" w:hAnsi="仿宋" w:hint="eastAsia"/>
          <w:sz w:val="24"/>
        </w:rPr>
      </w:pPr>
    </w:p>
    <w:p w14:paraId="094503AA" w14:textId="77777777" w:rsidR="00C05437" w:rsidRDefault="00C05437">
      <w:pPr>
        <w:spacing w:beforeLines="50" w:before="120" w:line="320" w:lineRule="exact"/>
        <w:ind w:firstLineChars="200" w:firstLine="480"/>
        <w:rPr>
          <w:rFonts w:ascii="仿宋" w:eastAsia="仿宋" w:hAnsi="仿宋" w:hint="eastAsia"/>
          <w:sz w:val="24"/>
        </w:rPr>
      </w:pPr>
    </w:p>
    <w:p w14:paraId="37AA492E"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若对项目采购电子交易系统操作有疑问，可登录政采云（</w:t>
      </w:r>
      <w:r>
        <w:rPr>
          <w:rFonts w:ascii="仿宋" w:eastAsia="仿宋" w:hAnsi="仿宋"/>
          <w:sz w:val="24"/>
        </w:rPr>
        <w:t>https://www.zcygov.cn/），点击右侧咨询小采，获取采小蜜智能服务管家帮助，或拨打政</w:t>
      </w:r>
      <w:r>
        <w:rPr>
          <w:rFonts w:ascii="仿宋" w:eastAsia="仿宋" w:hAnsi="仿宋" w:hint="eastAsia"/>
          <w:sz w:val="24"/>
        </w:rPr>
        <w:t>采云服务热线95763</w:t>
      </w:r>
      <w:r>
        <w:rPr>
          <w:rFonts w:ascii="仿宋" w:eastAsia="仿宋" w:hAnsi="仿宋"/>
          <w:sz w:val="24"/>
        </w:rPr>
        <w:t>获取热线服务帮助。</w:t>
      </w:r>
    </w:p>
    <w:p w14:paraId="1AC63AF0"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CA问题联系电话（人工）：</w:t>
      </w:r>
      <w:r>
        <w:rPr>
          <w:rFonts w:ascii="仿宋" w:eastAsia="仿宋" w:hAnsi="仿宋" w:hint="eastAsia"/>
          <w:sz w:val="24"/>
        </w:rPr>
        <w:t>汇信</w:t>
      </w:r>
      <w:r>
        <w:rPr>
          <w:rFonts w:ascii="仿宋" w:eastAsia="仿宋" w:hAnsi="仿宋"/>
          <w:sz w:val="24"/>
        </w:rPr>
        <w:t>CA 400-888-4636；天谷CA 400-087-8198。</w:t>
      </w:r>
    </w:p>
    <w:p w14:paraId="41CFB8C4" w14:textId="77777777" w:rsidR="00C05437" w:rsidRDefault="00C05437">
      <w:pPr>
        <w:pStyle w:val="af7"/>
        <w:spacing w:line="360" w:lineRule="auto"/>
        <w:ind w:firstLineChars="200" w:firstLine="480"/>
        <w:jc w:val="right"/>
        <w:rPr>
          <w:rFonts w:ascii="仿宋" w:eastAsia="仿宋" w:hAnsi="仿宋" w:cs="仿宋_GB2312" w:hint="eastAsia"/>
          <w:sz w:val="24"/>
          <w:szCs w:val="24"/>
        </w:rPr>
      </w:pPr>
    </w:p>
    <w:p w14:paraId="58F01E27" w14:textId="77777777" w:rsidR="00C05437" w:rsidRDefault="00C05437">
      <w:pPr>
        <w:pStyle w:val="af7"/>
        <w:spacing w:line="360" w:lineRule="auto"/>
        <w:ind w:firstLineChars="200" w:firstLine="480"/>
        <w:rPr>
          <w:rFonts w:ascii="仿宋" w:eastAsia="仿宋" w:hAnsi="仿宋" w:cs="仿宋_GB2312" w:hint="eastAsia"/>
          <w:sz w:val="24"/>
          <w:szCs w:val="24"/>
        </w:rPr>
      </w:pPr>
    </w:p>
    <w:p w14:paraId="0EC1AE0A" w14:textId="77777777" w:rsidR="00C05437" w:rsidRDefault="00000000">
      <w:pPr>
        <w:adjustRightInd/>
        <w:spacing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br w:type="page"/>
      </w:r>
    </w:p>
    <w:p w14:paraId="373E7061" w14:textId="77777777" w:rsidR="00C05437" w:rsidRDefault="00000000">
      <w:pPr>
        <w:adjustRightInd/>
        <w:spacing w:line="360" w:lineRule="auto"/>
        <w:jc w:val="center"/>
        <w:outlineLvl w:val="0"/>
        <w:rPr>
          <w:rFonts w:ascii="仿宋" w:eastAsia="仿宋" w:hAnsi="仿宋" w:cs="仿宋_GB2312" w:hint="eastAsia"/>
          <w:b/>
          <w:sz w:val="32"/>
          <w:szCs w:val="20"/>
        </w:rPr>
      </w:pPr>
      <w:r>
        <w:rPr>
          <w:rFonts w:ascii="仿宋" w:eastAsia="仿宋" w:hAnsi="仿宋" w:cs="仿宋_GB2312" w:hint="eastAsia"/>
          <w:b/>
          <w:sz w:val="36"/>
          <w:szCs w:val="20"/>
        </w:rPr>
        <w:lastRenderedPageBreak/>
        <w:t xml:space="preserve">第二部分 </w:t>
      </w:r>
      <w:r>
        <w:rPr>
          <w:rFonts w:ascii="仿宋" w:eastAsia="仿宋" w:hAnsi="仿宋" w:cs="仿宋_GB2312"/>
          <w:b/>
          <w:sz w:val="36"/>
          <w:szCs w:val="20"/>
        </w:rPr>
        <w:t xml:space="preserve"> </w:t>
      </w:r>
      <w:r>
        <w:rPr>
          <w:rFonts w:ascii="仿宋" w:eastAsia="仿宋" w:hAnsi="仿宋" w:cs="仿宋_GB2312" w:hint="eastAsia"/>
          <w:b/>
          <w:sz w:val="36"/>
          <w:szCs w:val="20"/>
        </w:rPr>
        <w:t>竞争性磋商流程</w:t>
      </w:r>
    </w:p>
    <w:p w14:paraId="7169FC4C" w14:textId="77777777" w:rsidR="00C05437" w:rsidRDefault="00000000">
      <w:pPr>
        <w:pStyle w:val="2f7"/>
        <w:spacing w:beforeLines="50" w:before="120" w:line="320" w:lineRule="exact"/>
        <w:ind w:firstLineChars="0" w:firstLine="0"/>
        <w:rPr>
          <w:rFonts w:ascii="仿宋" w:eastAsia="仿宋" w:hAnsi="仿宋" w:hint="eastAsia"/>
          <w:b/>
        </w:rPr>
      </w:pPr>
      <w:r>
        <w:rPr>
          <w:rFonts w:ascii="仿宋" w:eastAsia="仿宋" w:hAnsi="仿宋" w:hint="eastAsia"/>
          <w:b/>
          <w:szCs w:val="24"/>
        </w:rPr>
        <w:t>1.征集供应商</w:t>
      </w:r>
    </w:p>
    <w:p w14:paraId="0A00DF42"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1.1邀请供应商。</w:t>
      </w:r>
    </w:p>
    <w:p w14:paraId="5E818CF7" w14:textId="77777777" w:rsidR="00C05437" w:rsidRDefault="00000000">
      <w:pPr>
        <w:pStyle w:val="2f7"/>
        <w:numPr>
          <w:ilvl w:val="0"/>
          <w:numId w:val="7"/>
        </w:numPr>
        <w:spacing w:beforeLines="50" w:before="120" w:line="320" w:lineRule="exact"/>
        <w:ind w:firstLineChars="0"/>
        <w:rPr>
          <w:rFonts w:ascii="仿宋" w:eastAsia="仿宋" w:hAnsi="仿宋" w:hint="eastAsia"/>
          <w:szCs w:val="24"/>
        </w:rPr>
      </w:pPr>
      <w:r>
        <w:rPr>
          <w:rFonts w:ascii="仿宋" w:eastAsia="仿宋" w:hAnsi="仿宋" w:hint="eastAsia"/>
          <w:b/>
          <w:szCs w:val="24"/>
        </w:rPr>
        <w:t>采用公告方式邀请供应商的，</w:t>
      </w:r>
      <w:r>
        <w:rPr>
          <w:rFonts w:ascii="仿宋" w:eastAsia="仿宋" w:hAnsi="仿宋" w:hint="eastAsia"/>
          <w:szCs w:val="24"/>
        </w:rPr>
        <w:t>由采购人、采购代理机构在省级以上人民政府财政部门指定的政府采购信息发布媒体上发布磋商公告，邀请符合相应资格条件的供应商参与竞争性磋商采购活动。</w:t>
      </w:r>
    </w:p>
    <w:p w14:paraId="2B09BD18" w14:textId="77777777" w:rsidR="00C05437" w:rsidRDefault="00000000">
      <w:pPr>
        <w:pStyle w:val="2f7"/>
        <w:numPr>
          <w:ilvl w:val="0"/>
          <w:numId w:val="7"/>
        </w:numPr>
        <w:spacing w:beforeLines="50" w:before="120" w:line="320" w:lineRule="exact"/>
        <w:ind w:firstLineChars="0"/>
        <w:rPr>
          <w:rFonts w:ascii="仿宋" w:eastAsia="仿宋" w:hAnsi="仿宋" w:hint="eastAsia"/>
          <w:szCs w:val="24"/>
        </w:rPr>
      </w:pPr>
      <w:r>
        <w:rPr>
          <w:rFonts w:ascii="仿宋" w:eastAsia="仿宋" w:hAnsi="仿宋" w:hint="eastAsia"/>
          <w:b/>
          <w:szCs w:val="24"/>
        </w:rPr>
        <w:t>采用随机抽取方式邀请供应商的，</w:t>
      </w:r>
      <w:r>
        <w:rPr>
          <w:rFonts w:ascii="仿宋" w:eastAsia="仿宋" w:hAnsi="仿宋" w:hint="eastAsia"/>
          <w:szCs w:val="24"/>
        </w:rPr>
        <w:t>由采购人、采购代理机构从省级以上财政部门建立的供应商库中随机抽取不少于3家符合相应资格条件的供应商参与竞争性磋商采购活动。</w:t>
      </w:r>
    </w:p>
    <w:p w14:paraId="2FA801A2" w14:textId="77777777" w:rsidR="00C05437" w:rsidRDefault="00000000">
      <w:pPr>
        <w:pStyle w:val="2f7"/>
        <w:numPr>
          <w:ilvl w:val="0"/>
          <w:numId w:val="7"/>
        </w:numPr>
        <w:spacing w:beforeLines="50" w:before="120" w:line="320" w:lineRule="exact"/>
        <w:ind w:firstLineChars="0"/>
        <w:rPr>
          <w:rFonts w:ascii="仿宋" w:eastAsia="仿宋" w:hAnsi="仿宋" w:hint="eastAsia"/>
          <w:szCs w:val="24"/>
        </w:rPr>
      </w:pPr>
      <w:r>
        <w:rPr>
          <w:rFonts w:ascii="仿宋" w:eastAsia="仿宋" w:hAnsi="仿宋" w:hint="eastAsia"/>
          <w:b/>
          <w:szCs w:val="24"/>
        </w:rPr>
        <w:t>采用书面推荐方式邀请供应商的，</w:t>
      </w:r>
      <w:r>
        <w:rPr>
          <w:rFonts w:ascii="仿宋" w:eastAsia="仿宋" w:hAnsi="仿宋" w:hint="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5B537B5E"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1.2供应商获取磋商文件。</w:t>
      </w:r>
    </w:p>
    <w:p w14:paraId="2CB0A4FC"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1.3组织现场考察或召开答疑会（如果有）。</w:t>
      </w:r>
    </w:p>
    <w:p w14:paraId="0FB6173D"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1.4发布更正（延期）公告，澄清或修改磋商文件（如果有）。</w:t>
      </w:r>
    </w:p>
    <w:p w14:paraId="57A641C5"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1.5供应商按磋商文件要求编制响应文件。</w:t>
      </w:r>
    </w:p>
    <w:p w14:paraId="20360EC4" w14:textId="77777777" w:rsidR="00C05437" w:rsidRDefault="00000000">
      <w:pPr>
        <w:pStyle w:val="2f7"/>
        <w:spacing w:beforeLines="50" w:before="120" w:line="320" w:lineRule="exact"/>
        <w:ind w:firstLineChars="0" w:firstLine="0"/>
        <w:rPr>
          <w:rFonts w:ascii="仿宋" w:eastAsia="仿宋" w:hAnsi="仿宋" w:hint="eastAsia"/>
          <w:b/>
        </w:rPr>
      </w:pPr>
      <w:r>
        <w:rPr>
          <w:rFonts w:ascii="仿宋" w:eastAsia="仿宋" w:hAnsi="仿宋" w:hint="eastAsia"/>
          <w:b/>
        </w:rPr>
        <w:t>2.响应文件开启与信用信息查询</w:t>
      </w:r>
    </w:p>
    <w:p w14:paraId="54E133C4"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2.1供应商依据“提交响应文件的截止时间与地点”通过政采云平台在线提交响应文件。供应商在提交响应文件的截止时间前，可以补充、修改或撤回响应文件。</w:t>
      </w:r>
    </w:p>
    <w:p w14:paraId="5E8BD9BE"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2.2</w:t>
      </w:r>
      <w:r>
        <w:rPr>
          <w:rFonts w:ascii="仿宋" w:eastAsia="仿宋" w:hAnsi="仿宋" w:cs="Arial" w:hint="eastAsia"/>
          <w:kern w:val="0"/>
          <w:szCs w:val="24"/>
        </w:rPr>
        <w:t>采购代理机构将通过“信用中国”网站(</w:t>
      </w:r>
      <w:hyperlink r:id="rId10" w:history="1">
        <w:r w:rsidR="00C05437">
          <w:rPr>
            <w:rStyle w:val="afff2"/>
            <w:rFonts w:ascii="仿宋" w:eastAsia="仿宋" w:hAnsi="仿宋" w:hint="eastAsia"/>
            <w:snapToGrid/>
            <w:color w:val="auto"/>
            <w:sz w:val="24"/>
            <w:szCs w:val="24"/>
          </w:rPr>
          <w:t>www.creditchina.gov.cn</w:t>
        </w:r>
      </w:hyperlink>
      <w:r>
        <w:rPr>
          <w:rFonts w:ascii="仿宋" w:eastAsia="仿宋" w:hAnsi="仿宋" w:cs="Arial" w:hint="eastAsia"/>
          <w:kern w:val="0"/>
          <w:szCs w:val="24"/>
        </w:rPr>
        <w:t>)和中国政府采购网(www.ccgp.gov.cn)渠道查询供应商响应截止时间当日的信用记录。</w:t>
      </w:r>
    </w:p>
    <w:p w14:paraId="362D2B4F" w14:textId="77777777" w:rsidR="00C05437" w:rsidRDefault="00000000">
      <w:pPr>
        <w:pStyle w:val="2f7"/>
        <w:spacing w:beforeLines="50" w:before="120" w:line="320" w:lineRule="exact"/>
        <w:ind w:firstLineChars="0" w:firstLine="0"/>
        <w:rPr>
          <w:rFonts w:ascii="仿宋" w:eastAsia="仿宋" w:hAnsi="仿宋" w:hint="eastAsia"/>
          <w:b/>
        </w:rPr>
      </w:pPr>
      <w:r>
        <w:rPr>
          <w:rFonts w:ascii="仿宋" w:eastAsia="仿宋" w:hAnsi="仿宋" w:hint="eastAsia"/>
          <w:b/>
        </w:rPr>
        <w:t>3.磋商与评审</w:t>
      </w:r>
    </w:p>
    <w:p w14:paraId="7DE35501"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3.1磋商小组签到。</w:t>
      </w:r>
    </w:p>
    <w:p w14:paraId="1541095E"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3.2采购代理机构宣布有关纪律以及磋商、评审工作程序。</w:t>
      </w:r>
    </w:p>
    <w:p w14:paraId="7B111451"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3.3磋商小组审查确认磋商文件。磋商文件内容违反国家有关强制性规定的，磋商小组应当停止评审并向采购代理机构说明情况。</w:t>
      </w:r>
    </w:p>
    <w:p w14:paraId="594557F8"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3.4磋商小组对供应商的资格进行审查。</w:t>
      </w:r>
    </w:p>
    <w:p w14:paraId="544C9857"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3.5磋商小组审查响应文件。</w:t>
      </w:r>
    </w:p>
    <w:p w14:paraId="197D13E1"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3.6对于未实质性响应磋商文件的响应文件由磋商小组认定响应无效，并告知该供应商。</w:t>
      </w:r>
    </w:p>
    <w:p w14:paraId="6E706325"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w:t>
      </w:r>
      <w:r>
        <w:rPr>
          <w:rFonts w:ascii="仿宋" w:eastAsia="仿宋" w:hAnsi="仿宋" w:hint="eastAsia"/>
          <w:szCs w:val="24"/>
        </w:rPr>
        <w:lastRenderedPageBreak/>
        <w:t>围或者改变响应文件的实质性内容。</w:t>
      </w:r>
    </w:p>
    <w:p w14:paraId="68987C6C"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供应商通过政采云“在线评审室”进行远程视频磋商。供应商使用CA数字证书登录政采云平台——收到视频评审邀请——点击“视频评审”进入“视频评审系统”——开始远程磋商活动;对于要求到采购代理机构现场进行磋商的供应商，可在采购代理机构</w:t>
      </w:r>
      <w:r>
        <w:rPr>
          <w:rFonts w:ascii="仿宋" w:eastAsia="仿宋" w:hAnsi="仿宋"/>
          <w:szCs w:val="24"/>
        </w:rPr>
        <w:t>4</w:t>
      </w:r>
      <w:r>
        <w:rPr>
          <w:rFonts w:ascii="仿宋" w:eastAsia="仿宋" w:hAnsi="仿宋" w:hint="eastAsia"/>
          <w:szCs w:val="24"/>
        </w:rPr>
        <w:t>楼讲标室通过视频会议系统或自备CA数字证书、笔记本电脑等开展磋商活动。</w:t>
      </w:r>
    </w:p>
    <w:p w14:paraId="3CEA3059"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3.9经磋商确定磋商文件的变动情况。对磋商文件作出的实质性变动是磋商文件的有效组成部分，磋商小组应当及时以书面形式同时通知所有参加磋商的供应商。</w:t>
      </w:r>
    </w:p>
    <w:p w14:paraId="7F4D9C7F"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3.10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5F79AFFE"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3.11磋商小组按照下列方式确定提交最后报价的供应商，有特殊规定的从其规定：</w:t>
      </w:r>
    </w:p>
    <w:p w14:paraId="5A6186DA"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6A7F4264"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2F22F76E"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3.12确定进入最后报价的供应商在规定时间内提交最后报价。</w:t>
      </w:r>
    </w:p>
    <w:p w14:paraId="6B7B0F86"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3.13采购代理机构唱价。</w:t>
      </w:r>
    </w:p>
    <w:p w14:paraId="6B0F7C57"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4C220EC4"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3.15磋商小组应当根据综合评分情况，按照评审得分由高到低顺序推荐3名以上成交候选供应商，并编写评审报告。</w:t>
      </w:r>
    </w:p>
    <w:p w14:paraId="519D441A" w14:textId="77777777" w:rsidR="00C05437" w:rsidRDefault="00000000">
      <w:pPr>
        <w:pStyle w:val="2f7"/>
        <w:spacing w:beforeLines="50" w:before="120" w:line="320" w:lineRule="exact"/>
        <w:ind w:firstLineChars="0" w:firstLine="0"/>
        <w:rPr>
          <w:rFonts w:ascii="仿宋" w:eastAsia="仿宋" w:hAnsi="仿宋" w:hint="eastAsia"/>
          <w:b/>
        </w:rPr>
      </w:pPr>
      <w:r>
        <w:rPr>
          <w:rFonts w:ascii="仿宋" w:eastAsia="仿宋" w:hAnsi="仿宋" w:hint="eastAsia"/>
          <w:b/>
        </w:rPr>
        <w:t>4.成交</w:t>
      </w:r>
    </w:p>
    <w:p w14:paraId="194A7D8D"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4.1</w:t>
      </w:r>
      <w:r>
        <w:rPr>
          <w:rFonts w:ascii="仿宋" w:eastAsia="仿宋" w:hAnsi="仿宋" w:cs="宋体" w:hint="eastAsia"/>
          <w:szCs w:val="24"/>
        </w:rPr>
        <w:t>政府采购项目实行全流程电子化，评审报告送交、采购结果确定和结果公告均在线完成。</w:t>
      </w:r>
      <w:r>
        <w:rPr>
          <w:rFonts w:ascii="仿宋" w:eastAsia="仿宋" w:hAnsi="仿宋" w:hint="eastAsia"/>
          <w:szCs w:val="24"/>
        </w:rPr>
        <w:t>采购代理机构应当</w:t>
      </w:r>
      <w:r>
        <w:rPr>
          <w:rFonts w:ascii="仿宋" w:eastAsia="仿宋" w:hAnsi="仿宋" w:cs="宋体" w:hint="eastAsia"/>
          <w:szCs w:val="24"/>
        </w:rPr>
        <w:t>依法及时</w:t>
      </w:r>
      <w:r>
        <w:rPr>
          <w:rFonts w:ascii="仿宋" w:eastAsia="仿宋" w:hAnsi="仿宋" w:hint="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r>
        <w:rPr>
          <w:rFonts w:ascii="仿宋" w:eastAsia="仿宋" w:hAnsi="仿宋" w:cs="宋体" w:hint="eastAsia"/>
          <w:szCs w:val="24"/>
        </w:rPr>
        <w:t>，为提高政府采购效率，鼓励在收到评审报告当天在线确定中标或者成交供应商</w:t>
      </w:r>
      <w:r>
        <w:rPr>
          <w:rFonts w:ascii="仿宋" w:eastAsia="仿宋" w:hAnsi="仿宋" w:hint="eastAsia"/>
          <w:szCs w:val="24"/>
        </w:rPr>
        <w:t>。</w:t>
      </w:r>
    </w:p>
    <w:p w14:paraId="59BF5779"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1C8BA137" w14:textId="77777777" w:rsidR="00C05437" w:rsidRDefault="00000000">
      <w:pPr>
        <w:pStyle w:val="2f7"/>
        <w:spacing w:beforeLines="50" w:before="120" w:line="320" w:lineRule="exact"/>
        <w:ind w:firstLineChars="0" w:firstLine="0"/>
        <w:rPr>
          <w:rFonts w:ascii="仿宋" w:eastAsia="仿宋" w:hAnsi="仿宋" w:cs="宋体" w:hint="eastAsia"/>
          <w:kern w:val="0"/>
          <w:szCs w:val="21"/>
        </w:rPr>
      </w:pPr>
      <w:r>
        <w:rPr>
          <w:rFonts w:ascii="仿宋" w:eastAsia="仿宋" w:hAnsi="仿宋" w:hint="eastAsia"/>
          <w:b/>
        </w:rPr>
        <w:t>5.合同及履约验收</w:t>
      </w:r>
    </w:p>
    <w:p w14:paraId="33B46FCE"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lastRenderedPageBreak/>
        <w:t>5.1采购人与成交供应商应当在成交通知书发出之日起10个工作日内签订政府采购合同。</w:t>
      </w:r>
    </w:p>
    <w:p w14:paraId="2C320DD9" w14:textId="77777777" w:rsidR="00C05437" w:rsidRDefault="00000000">
      <w:pPr>
        <w:tabs>
          <w:tab w:val="left" w:pos="0"/>
        </w:tabs>
        <w:spacing w:beforeLines="50" w:before="120" w:line="320" w:lineRule="exact"/>
        <w:ind w:firstLine="482"/>
        <w:rPr>
          <w:rFonts w:ascii="仿宋" w:eastAsia="仿宋" w:hAnsi="仿宋" w:hint="eastAsia"/>
          <w:sz w:val="24"/>
        </w:rPr>
      </w:pPr>
      <w:r>
        <w:rPr>
          <w:rFonts w:ascii="仿宋" w:eastAsia="仿宋" w:hAnsi="仿宋" w:hint="eastAsia"/>
          <w:sz w:val="24"/>
        </w:rPr>
        <w:t>5.2成交供应商按照政策要求及合同约定缴纳履约保证金。</w:t>
      </w:r>
    </w:p>
    <w:p w14:paraId="174A19C6" w14:textId="77777777" w:rsidR="00C05437" w:rsidRDefault="00000000">
      <w:pPr>
        <w:pStyle w:val="2f7"/>
        <w:spacing w:beforeLines="50" w:before="120" w:line="320" w:lineRule="exact"/>
        <w:ind w:firstLine="480"/>
        <w:rPr>
          <w:rFonts w:ascii="仿宋" w:eastAsia="仿宋" w:hAnsi="仿宋" w:hint="eastAsia"/>
          <w:szCs w:val="24"/>
        </w:rPr>
      </w:pPr>
      <w:r>
        <w:rPr>
          <w:rFonts w:ascii="仿宋" w:eastAsia="仿宋" w:hAnsi="仿宋" w:hint="eastAsia"/>
          <w:szCs w:val="24"/>
        </w:rPr>
        <w:t>5.3合同履约。</w:t>
      </w:r>
    </w:p>
    <w:p w14:paraId="10CB6F8A" w14:textId="77777777" w:rsidR="00C05437" w:rsidRDefault="00000000">
      <w:pPr>
        <w:pStyle w:val="2f7"/>
        <w:spacing w:beforeLines="50" w:before="120" w:line="320" w:lineRule="exact"/>
        <w:ind w:firstLine="480"/>
        <w:rPr>
          <w:rFonts w:ascii="仿宋" w:eastAsia="仿宋" w:hAnsi="仿宋" w:hint="eastAsia"/>
          <w:b/>
        </w:rPr>
      </w:pPr>
      <w:r>
        <w:rPr>
          <w:rFonts w:ascii="仿宋" w:eastAsia="仿宋" w:hAnsi="仿宋" w:hint="eastAsia"/>
          <w:szCs w:val="24"/>
        </w:rPr>
        <w:t>5.4采购人组织验收。</w:t>
      </w:r>
    </w:p>
    <w:p w14:paraId="6782B3DB" w14:textId="77777777" w:rsidR="00C05437" w:rsidRDefault="00000000">
      <w:pPr>
        <w:pStyle w:val="2f7"/>
        <w:spacing w:beforeLines="50" w:before="120" w:line="320" w:lineRule="exact"/>
        <w:ind w:firstLineChars="0" w:firstLine="0"/>
        <w:rPr>
          <w:rFonts w:ascii="仿宋" w:eastAsia="仿宋" w:hAnsi="仿宋" w:hint="eastAsia"/>
        </w:rPr>
      </w:pPr>
      <w:r>
        <w:rPr>
          <w:rFonts w:ascii="仿宋" w:eastAsia="仿宋" w:hAnsi="仿宋" w:hint="eastAsia"/>
          <w:b/>
        </w:rPr>
        <w:t>6.竞争性磋商流程图</w:t>
      </w:r>
    </w:p>
    <w:p w14:paraId="1C3AD7A4" w14:textId="77777777" w:rsidR="00C05437" w:rsidRDefault="00000000">
      <w:pPr>
        <w:widowControl/>
        <w:adjustRightInd/>
        <w:jc w:val="left"/>
        <w:rPr>
          <w:rFonts w:ascii="仿宋" w:eastAsia="仿宋" w:hAnsi="仿宋" w:cs="仿宋_GB2312" w:hint="eastAsia"/>
          <w:b/>
          <w:sz w:val="36"/>
          <w:szCs w:val="20"/>
        </w:rPr>
      </w:pPr>
      <w:r>
        <w:rPr>
          <w:rFonts w:ascii="仿宋" w:eastAsia="仿宋" w:hAnsi="仿宋" w:cs="仿宋_GB2312"/>
          <w:b/>
          <w:noProof/>
          <w:sz w:val="36"/>
          <w:szCs w:val="20"/>
        </w:rPr>
        <mc:AlternateContent>
          <mc:Choice Requires="wps">
            <w:drawing>
              <wp:anchor distT="0" distB="0" distL="114300" distR="114300" simplePos="0" relativeHeight="251662336" behindDoc="0" locked="0" layoutInCell="1" allowOverlap="1" wp14:anchorId="21DEBB25" wp14:editId="78BE467E">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3885220" w14:textId="77777777" w:rsidR="00C05437" w:rsidRDefault="00000000">
                            <w:pPr>
                              <w:rPr>
                                <w:rFonts w:asciiTheme="minorEastAsia" w:eastAsiaTheme="minorEastAsia" w:hAnsiTheme="minorEastAsia" w:hint="eastAsia"/>
                              </w:rPr>
                            </w:pPr>
                            <w:r>
                              <w:rPr>
                                <w:rFonts w:asciiTheme="minorEastAsia" w:eastAsiaTheme="minorEastAsia" w:hAnsiTheme="minorEastAsia" w:hint="eastAsia"/>
                              </w:rPr>
                              <w:t>验收</w:t>
                            </w:r>
                          </w:p>
                          <w:p w14:paraId="4FC39993" w14:textId="77777777" w:rsidR="00C05437" w:rsidRDefault="00000000">
                            <w:pPr>
                              <w:rPr>
                                <w:rFonts w:ascii="仿宋_GB2312" w:eastAsia="仿宋_GB2312"/>
                              </w:rPr>
                            </w:pPr>
                            <w:r>
                              <w:rPr>
                                <w:rFonts w:ascii="仿宋_GB2312" w:eastAsia="仿宋_GB2312" w:hint="eastAsia"/>
                              </w:rPr>
                              <w:t>立项</w:t>
                            </w:r>
                          </w:p>
                          <w:p w14:paraId="1DE7714C" w14:textId="77777777" w:rsidR="00C05437" w:rsidRDefault="00C0543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w14:anchorId="21DEBB25" id="_x0000_t202" coordsize="21600,21600" o:spt="202" path="m,l,21600r21600,l21600,xe">
                <v:stroke joinstyle="miter"/>
                <v:path gradientshapeok="t" o:connecttype="rect"/>
              </v:shapetype>
              <v:shape id="文本框 2" o:spid="_x0000_s1026" type="#_x0000_t202" style="position:absolute;margin-left:131.15pt;margin-top:461.35pt;width:38.75pt;height:20.6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" fillcolor="#daeef3 [664]" strokeweight=".5pt">
                <v:textbox>
                  <w:txbxContent>
                    <w:p w14:paraId="73885220" w14:textId="77777777" w:rsidR="00C05437" w:rsidRDefault="00000000">
                      <w:pPr>
                        <w:rPr>
                          <w:rFonts w:asciiTheme="minorEastAsia" w:eastAsiaTheme="minorEastAsia" w:hAnsiTheme="minorEastAsia" w:hint="eastAsia"/>
                        </w:rPr>
                      </w:pPr>
                      <w:r>
                        <w:rPr>
                          <w:rFonts w:asciiTheme="minorEastAsia" w:eastAsiaTheme="minorEastAsia" w:hAnsiTheme="minorEastAsia" w:hint="eastAsia"/>
                        </w:rPr>
                        <w:t>验收</w:t>
                      </w:r>
                    </w:p>
                    <w:p w14:paraId="4FC39993" w14:textId="77777777" w:rsidR="00C05437" w:rsidRDefault="00000000">
                      <w:pPr>
                        <w:rPr>
                          <w:rFonts w:ascii="仿宋_GB2312" w:eastAsia="仿宋_GB2312"/>
                        </w:rPr>
                      </w:pPr>
                      <w:r>
                        <w:rPr>
                          <w:rFonts w:ascii="仿宋_GB2312" w:eastAsia="仿宋_GB2312" w:hint="eastAsia"/>
                        </w:rPr>
                        <w:t>立项</w:t>
                      </w:r>
                    </w:p>
                    <w:p w14:paraId="1DE7714C" w14:textId="77777777" w:rsidR="00C05437" w:rsidRDefault="00C05437">
                      <w:pPr>
                        <w:rPr>
                          <w:rFonts w:ascii="仿宋_GB2312" w:eastAsia="仿宋_GB2312"/>
                        </w:rPr>
                      </w:pP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82816" behindDoc="0" locked="0" layoutInCell="1" allowOverlap="1" wp14:anchorId="36A337A0" wp14:editId="2E99C5AD">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63360" behindDoc="0" locked="0" layoutInCell="1" allowOverlap="1" wp14:anchorId="5C413B70" wp14:editId="4D921D5D">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2F6DCC5" w14:textId="77777777" w:rsidR="00C05437" w:rsidRDefault="00000000">
                            <w:pPr>
                              <w:rPr>
                                <w:rFonts w:asciiTheme="minorEastAsia" w:eastAsiaTheme="minorEastAsia" w:hAnsiTheme="minorEastAsia" w:hint="eastAsia"/>
                              </w:rPr>
                            </w:pPr>
                            <w:r>
                              <w:rPr>
                                <w:rFonts w:asciiTheme="minorEastAsia" w:eastAsiaTheme="minorEastAsia" w:hAnsiTheme="minorEastAsia" w:hint="eastAsia"/>
                              </w:rPr>
                              <w:t>履约</w:t>
                            </w:r>
                          </w:p>
                          <w:p w14:paraId="43804D6E" w14:textId="77777777" w:rsidR="00C05437" w:rsidRDefault="00000000">
                            <w:pPr>
                              <w:rPr>
                                <w:rFonts w:ascii="仿宋_GB2312" w:eastAsia="仿宋_GB2312"/>
                              </w:rPr>
                            </w:pPr>
                            <w:r>
                              <w:rPr>
                                <w:rFonts w:ascii="仿宋_GB2312" w:eastAsia="仿宋_GB2312" w:hint="eastAsia"/>
                              </w:rPr>
                              <w:t>立项</w:t>
                            </w:r>
                          </w:p>
                          <w:p w14:paraId="2C2742F6" w14:textId="77777777" w:rsidR="00C05437" w:rsidRDefault="00C0543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5C413B70" id="文本框 9" o:spid="_x0000_s1027" type="#_x0000_t202" style="position:absolute;margin-left:131pt;margin-top:419.85pt;width:38.75pt;height:20.6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" fillcolor="#daeef3 [664]" strokeweight=".5pt">
                <v:textbox>
                  <w:txbxContent>
                    <w:p w14:paraId="32F6DCC5" w14:textId="77777777" w:rsidR="00C05437" w:rsidRDefault="00000000">
                      <w:pPr>
                        <w:rPr>
                          <w:rFonts w:asciiTheme="minorEastAsia" w:eastAsiaTheme="minorEastAsia" w:hAnsiTheme="minorEastAsia" w:hint="eastAsia"/>
                        </w:rPr>
                      </w:pPr>
                      <w:r>
                        <w:rPr>
                          <w:rFonts w:asciiTheme="minorEastAsia" w:eastAsiaTheme="minorEastAsia" w:hAnsiTheme="minorEastAsia" w:hint="eastAsia"/>
                        </w:rPr>
                        <w:t>履约</w:t>
                      </w:r>
                    </w:p>
                    <w:p w14:paraId="43804D6E" w14:textId="77777777" w:rsidR="00C05437" w:rsidRDefault="00000000">
                      <w:pPr>
                        <w:rPr>
                          <w:rFonts w:ascii="仿宋_GB2312" w:eastAsia="仿宋_GB2312"/>
                        </w:rPr>
                      </w:pPr>
                      <w:r>
                        <w:rPr>
                          <w:rFonts w:ascii="仿宋_GB2312" w:eastAsia="仿宋_GB2312" w:hint="eastAsia"/>
                        </w:rPr>
                        <w:t>立项</w:t>
                      </w:r>
                    </w:p>
                    <w:p w14:paraId="2C2742F6" w14:textId="77777777" w:rsidR="00C05437" w:rsidRDefault="00C05437">
                      <w:pPr>
                        <w:rPr>
                          <w:rFonts w:ascii="仿宋_GB2312" w:eastAsia="仿宋_GB2312"/>
                        </w:rPr>
                      </w:pP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79744" behindDoc="0" locked="0" layoutInCell="1" allowOverlap="1" wp14:anchorId="797D6547" wp14:editId="5AA35598">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25C6A1B"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签订合同</w:t>
                            </w:r>
                          </w:p>
                          <w:p w14:paraId="6E5F6DA4" w14:textId="77777777" w:rsidR="00C05437" w:rsidRDefault="00000000">
                            <w:pPr>
                              <w:rPr>
                                <w:rFonts w:ascii="仿宋_GB2312" w:eastAsia="仿宋_GB2312"/>
                              </w:rPr>
                            </w:pPr>
                            <w:r>
                              <w:rPr>
                                <w:rFonts w:ascii="仿宋_GB2312" w:eastAsia="仿宋_GB2312" w:hint="eastAsia"/>
                              </w:rPr>
                              <w:t>立项</w:t>
                            </w:r>
                          </w:p>
                          <w:p w14:paraId="5DFE12A1" w14:textId="77777777" w:rsidR="00C05437" w:rsidRDefault="00C0543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797D6547" id="文本框 10" o:spid="_x0000_s1028" type="#_x0000_t202" style="position:absolute;margin-left:108.7pt;margin-top:378.15pt;width:84.45pt;height:20.65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" fillcolor="#daeef3 [664]" strokeweight=".5pt">
                <v:textbox>
                  <w:txbxContent>
                    <w:p w14:paraId="425C6A1B"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签订合同</w:t>
                      </w:r>
                    </w:p>
                    <w:p w14:paraId="6E5F6DA4" w14:textId="77777777" w:rsidR="00C05437" w:rsidRDefault="00000000">
                      <w:pPr>
                        <w:rPr>
                          <w:rFonts w:ascii="仿宋_GB2312" w:eastAsia="仿宋_GB2312"/>
                        </w:rPr>
                      </w:pPr>
                      <w:r>
                        <w:rPr>
                          <w:rFonts w:ascii="仿宋_GB2312" w:eastAsia="仿宋_GB2312" w:hint="eastAsia"/>
                        </w:rPr>
                        <w:t>立项</w:t>
                      </w:r>
                    </w:p>
                    <w:p w14:paraId="5DFE12A1" w14:textId="77777777" w:rsidR="00C05437" w:rsidRDefault="00C05437">
                      <w:pPr>
                        <w:rPr>
                          <w:rFonts w:ascii="仿宋_GB2312" w:eastAsia="仿宋_GB2312"/>
                        </w:rPr>
                      </w:pP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76672" behindDoc="0" locked="0" layoutInCell="1" allowOverlap="1" wp14:anchorId="47178B59" wp14:editId="6D49BB15">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4B4C1CE" w14:textId="77777777" w:rsidR="00C05437" w:rsidRDefault="00000000">
                            <w:pPr>
                              <w:rPr>
                                <w:rFonts w:asciiTheme="minorEastAsia" w:eastAsiaTheme="minorEastAsia" w:hAnsiTheme="minorEastAsia" w:hint="eastAsia"/>
                              </w:rPr>
                            </w:pPr>
                            <w:r>
                              <w:rPr>
                                <w:rFonts w:asciiTheme="minorEastAsia" w:eastAsiaTheme="minorEastAsia" w:hAnsiTheme="minorEastAsia" w:hint="eastAsia"/>
                              </w:rPr>
                              <w:t>成交公告；成交通知书</w:t>
                            </w:r>
                          </w:p>
                          <w:p w14:paraId="657BD8AC" w14:textId="77777777" w:rsidR="00C05437" w:rsidRDefault="00000000">
                            <w:pPr>
                              <w:rPr>
                                <w:rFonts w:ascii="仿宋_GB2312" w:eastAsia="仿宋_GB2312"/>
                              </w:rPr>
                            </w:pPr>
                            <w:r>
                              <w:rPr>
                                <w:rFonts w:ascii="仿宋_GB2312" w:eastAsia="仿宋_GB2312" w:hint="eastAsia"/>
                              </w:rPr>
                              <w:t>立项</w:t>
                            </w:r>
                          </w:p>
                          <w:p w14:paraId="5B341A58" w14:textId="77777777" w:rsidR="00C05437" w:rsidRDefault="00C0543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47178B59" id="文本框 11" o:spid="_x0000_s1029" type="#_x0000_t202" style="position:absolute;margin-left:91.3pt;margin-top:338pt;width:124.55pt;height:20.6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" fillcolor="#daeef3 [664]" strokeweight=".5pt">
                <v:textbox>
                  <w:txbxContent>
                    <w:p w14:paraId="44B4C1CE" w14:textId="77777777" w:rsidR="00C05437" w:rsidRDefault="00000000">
                      <w:pPr>
                        <w:rPr>
                          <w:rFonts w:asciiTheme="minorEastAsia" w:eastAsiaTheme="minorEastAsia" w:hAnsiTheme="minorEastAsia" w:hint="eastAsia"/>
                        </w:rPr>
                      </w:pPr>
                      <w:r>
                        <w:rPr>
                          <w:rFonts w:asciiTheme="minorEastAsia" w:eastAsiaTheme="minorEastAsia" w:hAnsiTheme="minorEastAsia" w:hint="eastAsia"/>
                        </w:rPr>
                        <w:t>成交公告；成交通知书</w:t>
                      </w:r>
                    </w:p>
                    <w:p w14:paraId="657BD8AC" w14:textId="77777777" w:rsidR="00C05437" w:rsidRDefault="00000000">
                      <w:pPr>
                        <w:rPr>
                          <w:rFonts w:ascii="仿宋_GB2312" w:eastAsia="仿宋_GB2312"/>
                        </w:rPr>
                      </w:pPr>
                      <w:r>
                        <w:rPr>
                          <w:rFonts w:ascii="仿宋_GB2312" w:eastAsia="仿宋_GB2312" w:hint="eastAsia"/>
                        </w:rPr>
                        <w:t>立项</w:t>
                      </w:r>
                    </w:p>
                    <w:p w14:paraId="5B341A58" w14:textId="77777777" w:rsidR="00C05437" w:rsidRDefault="00C05437">
                      <w:pPr>
                        <w:rPr>
                          <w:rFonts w:ascii="仿宋_GB2312" w:eastAsia="仿宋_GB2312"/>
                        </w:rPr>
                      </w:pP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77696" behindDoc="0" locked="0" layoutInCell="1" allowOverlap="1" wp14:anchorId="409B0818" wp14:editId="1692571D">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E0B1817" w14:textId="77777777" w:rsidR="00C05437" w:rsidRDefault="00000000">
                            <w:pPr>
                              <w:ind w:firstLineChars="50" w:firstLine="105"/>
                              <w:rPr>
                                <w:rFonts w:asciiTheme="minorEastAsia" w:eastAsiaTheme="minorEastAsia" w:hAnsiTheme="minorEastAsia" w:hint="eastAsia"/>
                              </w:rPr>
                            </w:pPr>
                            <w:r>
                              <w:rPr>
                                <w:rFonts w:asciiTheme="minorEastAsia" w:eastAsiaTheme="minorEastAsia" w:hAnsiTheme="minorEastAsia" w:hint="eastAsia"/>
                              </w:rPr>
                              <w:t>编写评审报告</w:t>
                            </w:r>
                          </w:p>
                          <w:p w14:paraId="1AA802B3" w14:textId="77777777" w:rsidR="00C05437" w:rsidRDefault="00000000">
                            <w:pPr>
                              <w:rPr>
                                <w:rFonts w:ascii="仿宋_GB2312" w:eastAsia="仿宋_GB2312"/>
                              </w:rPr>
                            </w:pPr>
                            <w:r>
                              <w:rPr>
                                <w:rFonts w:ascii="仿宋_GB2312" w:eastAsia="仿宋_GB2312" w:hint="eastAsia"/>
                              </w:rPr>
                              <w:t>立项</w:t>
                            </w:r>
                          </w:p>
                          <w:p w14:paraId="3A7C466C" w14:textId="77777777" w:rsidR="00C05437" w:rsidRDefault="00C0543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409B0818" id="文本框 12" o:spid="_x0000_s1030" type="#_x0000_t202" style="position:absolute;margin-left:108.95pt;margin-top:295.3pt;width:84.45pt;height:20.65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" fillcolor="#daeef3 [664]" strokeweight=".5pt">
                <v:textbox>
                  <w:txbxContent>
                    <w:p w14:paraId="4E0B1817" w14:textId="77777777" w:rsidR="00C05437" w:rsidRDefault="00000000">
                      <w:pPr>
                        <w:ind w:firstLineChars="50" w:firstLine="105"/>
                        <w:rPr>
                          <w:rFonts w:asciiTheme="minorEastAsia" w:eastAsiaTheme="minorEastAsia" w:hAnsiTheme="minorEastAsia" w:hint="eastAsia"/>
                        </w:rPr>
                      </w:pPr>
                      <w:r>
                        <w:rPr>
                          <w:rFonts w:asciiTheme="minorEastAsia" w:eastAsiaTheme="minorEastAsia" w:hAnsiTheme="minorEastAsia" w:hint="eastAsia"/>
                        </w:rPr>
                        <w:t>编写评审报告</w:t>
                      </w:r>
                    </w:p>
                    <w:p w14:paraId="1AA802B3" w14:textId="77777777" w:rsidR="00C05437" w:rsidRDefault="00000000">
                      <w:pPr>
                        <w:rPr>
                          <w:rFonts w:ascii="仿宋_GB2312" w:eastAsia="仿宋_GB2312"/>
                        </w:rPr>
                      </w:pPr>
                      <w:r>
                        <w:rPr>
                          <w:rFonts w:ascii="仿宋_GB2312" w:eastAsia="仿宋_GB2312" w:hint="eastAsia"/>
                        </w:rPr>
                        <w:t>立项</w:t>
                      </w:r>
                    </w:p>
                    <w:p w14:paraId="3A7C466C" w14:textId="77777777" w:rsidR="00C05437" w:rsidRDefault="00C05437">
                      <w:pPr>
                        <w:rPr>
                          <w:rFonts w:ascii="仿宋_GB2312" w:eastAsia="仿宋_GB2312"/>
                        </w:rPr>
                      </w:pP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64384" behindDoc="0" locked="0" layoutInCell="1" allowOverlap="1" wp14:anchorId="0724B793" wp14:editId="26A3332F">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9FC1C86"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评审打分</w:t>
                            </w:r>
                          </w:p>
                          <w:p w14:paraId="47DF0623" w14:textId="77777777" w:rsidR="00C05437" w:rsidRDefault="00000000">
                            <w:pPr>
                              <w:rPr>
                                <w:rFonts w:ascii="仿宋_GB2312" w:eastAsia="仿宋_GB2312"/>
                              </w:rPr>
                            </w:pPr>
                            <w:r>
                              <w:rPr>
                                <w:rFonts w:ascii="仿宋_GB2312" w:eastAsia="仿宋_GB2312" w:hint="eastAsia"/>
                              </w:rPr>
                              <w:t>立项</w:t>
                            </w:r>
                          </w:p>
                          <w:p w14:paraId="51FB552A" w14:textId="77777777" w:rsidR="00C05437" w:rsidRDefault="00C0543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0724B793" id="文本框 13" o:spid="_x0000_s1031" type="#_x0000_t202" style="position:absolute;margin-left:110.15pt;margin-top:254pt;width:84.5pt;height:20.6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" fillcolor="#daeef3 [664]" strokeweight=".5pt">
                <v:textbox>
                  <w:txbxContent>
                    <w:p w14:paraId="29FC1C86"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评审打分</w:t>
                      </w:r>
                    </w:p>
                    <w:p w14:paraId="47DF0623" w14:textId="77777777" w:rsidR="00C05437" w:rsidRDefault="00000000">
                      <w:pPr>
                        <w:rPr>
                          <w:rFonts w:ascii="仿宋_GB2312" w:eastAsia="仿宋_GB2312"/>
                        </w:rPr>
                      </w:pPr>
                      <w:r>
                        <w:rPr>
                          <w:rFonts w:ascii="仿宋_GB2312" w:eastAsia="仿宋_GB2312" w:hint="eastAsia"/>
                        </w:rPr>
                        <w:t>立项</w:t>
                      </w:r>
                    </w:p>
                    <w:p w14:paraId="51FB552A" w14:textId="77777777" w:rsidR="00C05437" w:rsidRDefault="00C05437">
                      <w:pPr>
                        <w:rPr>
                          <w:rFonts w:ascii="仿宋_GB2312" w:eastAsia="仿宋_GB2312"/>
                        </w:rPr>
                      </w:pP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73600" behindDoc="0" locked="0" layoutInCell="1" allowOverlap="1" wp14:anchorId="5DEF4F10" wp14:editId="40B91378">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0CA710C"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供应商提交最后报价</w:t>
                            </w:r>
                          </w:p>
                          <w:p w14:paraId="115FA3EB" w14:textId="77777777" w:rsidR="00C05437" w:rsidRDefault="00000000">
                            <w:pPr>
                              <w:rPr>
                                <w:rFonts w:ascii="仿宋_GB2312" w:eastAsia="仿宋_GB2312"/>
                              </w:rPr>
                            </w:pPr>
                            <w:r>
                              <w:rPr>
                                <w:rFonts w:ascii="仿宋_GB2312" w:eastAsia="仿宋_GB2312" w:hint="eastAsia"/>
                              </w:rPr>
                              <w:t>立项</w:t>
                            </w:r>
                          </w:p>
                          <w:p w14:paraId="1D201796" w14:textId="77777777" w:rsidR="00C05437" w:rsidRDefault="00C0543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5DEF4F10" id="文本框 14" o:spid="_x0000_s1032" type="#_x0000_t202" style="position:absolute;margin-left:98.2pt;margin-top:212.9pt;width:114.45pt;height:20.6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" fillcolor="#daeef3 [664]" strokeweight=".5pt">
                <v:textbox>
                  <w:txbxContent>
                    <w:p w14:paraId="20CA710C"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供应商提交最后报价</w:t>
                      </w:r>
                    </w:p>
                    <w:p w14:paraId="115FA3EB" w14:textId="77777777" w:rsidR="00C05437" w:rsidRDefault="00000000">
                      <w:pPr>
                        <w:rPr>
                          <w:rFonts w:ascii="仿宋_GB2312" w:eastAsia="仿宋_GB2312"/>
                        </w:rPr>
                      </w:pPr>
                      <w:r>
                        <w:rPr>
                          <w:rFonts w:ascii="仿宋_GB2312" w:eastAsia="仿宋_GB2312" w:hint="eastAsia"/>
                        </w:rPr>
                        <w:t>立项</w:t>
                      </w:r>
                    </w:p>
                    <w:p w14:paraId="1D201796" w14:textId="77777777" w:rsidR="00C05437" w:rsidRDefault="00C05437">
                      <w:pPr>
                        <w:rPr>
                          <w:rFonts w:ascii="仿宋_GB2312" w:eastAsia="仿宋_GB2312"/>
                        </w:rPr>
                      </w:pP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72576" behindDoc="0" locked="0" layoutInCell="1" allowOverlap="1" wp14:anchorId="172CC9B3" wp14:editId="2C42891B">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744AA3B"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172CC9B3" id="文本框 15" o:spid="_x0000_s1033" type="#_x0000_t202" style="position:absolute;margin-left:108.9pt;margin-top:171.55pt;width:85.75pt;height:20.6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" fillcolor="#daeef3 [664]" strokeweight=".5pt">
                <v:textbox>
                  <w:txbxContent>
                    <w:p w14:paraId="6744AA3B"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磋商</w:t>
                      </w: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81792" behindDoc="0" locked="0" layoutInCell="1" allowOverlap="1" wp14:anchorId="0F92A9AD" wp14:editId="088415A9">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8BAFE4E"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资格审查</w:t>
                            </w:r>
                          </w:p>
                          <w:p w14:paraId="48BAD8B7" w14:textId="77777777" w:rsidR="00C05437" w:rsidRDefault="00C05437">
                            <w:pPr>
                              <w:jc w:val="center"/>
                              <w:rPr>
                                <w:rFonts w:ascii="仿宋_GB2312" w:eastAsia="仿宋_GB2312"/>
                              </w:rPr>
                            </w:pPr>
                          </w:p>
                          <w:p w14:paraId="4318D147" w14:textId="77777777" w:rsidR="00C05437" w:rsidRDefault="00000000">
                            <w:pPr>
                              <w:rPr>
                                <w:rFonts w:ascii="仿宋_GB2312" w:eastAsia="仿宋_GB2312"/>
                              </w:rPr>
                            </w:pPr>
                            <w:r>
                              <w:rPr>
                                <w:rFonts w:ascii="仿宋_GB2312" w:eastAsia="仿宋_GB2312" w:hint="eastAsia"/>
                              </w:rPr>
                              <w:t>立项</w:t>
                            </w:r>
                          </w:p>
                          <w:p w14:paraId="2A2160BE" w14:textId="77777777" w:rsidR="00C05437" w:rsidRDefault="00C0543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0F92A9AD" id="文本框 16" o:spid="_x0000_s1034" type="#_x0000_t202" style="position:absolute;margin-left:109.85pt;margin-top:131.3pt;width:85.7pt;height:20.65pt;z-index:25168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" fillcolor="#daeef3 [664]" strokeweight=".5pt">
                <v:textbox>
                  <w:txbxContent>
                    <w:p w14:paraId="48BAFE4E"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资格审查</w:t>
                      </w:r>
                    </w:p>
                    <w:p w14:paraId="48BAD8B7" w14:textId="77777777" w:rsidR="00C05437" w:rsidRDefault="00C05437">
                      <w:pPr>
                        <w:jc w:val="center"/>
                        <w:rPr>
                          <w:rFonts w:ascii="仿宋_GB2312" w:eastAsia="仿宋_GB2312"/>
                        </w:rPr>
                      </w:pPr>
                    </w:p>
                    <w:p w14:paraId="4318D147" w14:textId="77777777" w:rsidR="00C05437" w:rsidRDefault="00000000">
                      <w:pPr>
                        <w:rPr>
                          <w:rFonts w:ascii="仿宋_GB2312" w:eastAsia="仿宋_GB2312"/>
                        </w:rPr>
                      </w:pPr>
                      <w:r>
                        <w:rPr>
                          <w:rFonts w:ascii="仿宋_GB2312" w:eastAsia="仿宋_GB2312" w:hint="eastAsia"/>
                        </w:rPr>
                        <w:t>立项</w:t>
                      </w:r>
                    </w:p>
                    <w:p w14:paraId="2A2160BE" w14:textId="77777777" w:rsidR="00C05437" w:rsidRDefault="00C05437">
                      <w:pPr>
                        <w:rPr>
                          <w:rFonts w:ascii="仿宋_GB2312" w:eastAsia="仿宋_GB2312"/>
                        </w:rPr>
                      </w:pPr>
                    </w:p>
                  </w:txbxContent>
                </v:textbox>
              </v:shape>
            </w:pict>
          </mc:Fallback>
        </mc:AlternateContent>
      </w:r>
      <w:r>
        <w:rPr>
          <w:rFonts w:ascii="仿宋" w:eastAsia="仿宋" w:hAnsi="仿宋"/>
          <w:noProof/>
          <w:sz w:val="24"/>
        </w:rPr>
        <mc:AlternateContent>
          <mc:Choice Requires="wps">
            <w:drawing>
              <wp:anchor distT="0" distB="0" distL="114300" distR="114300" simplePos="0" relativeHeight="251680768" behindDoc="0" locked="0" layoutInCell="1" allowOverlap="1" wp14:anchorId="4E3FB6A1" wp14:editId="7D4E2E34">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仿宋" w:eastAsia="仿宋" w:hAnsi="仿宋"/>
          <w:noProof/>
          <w:sz w:val="24"/>
        </w:rPr>
        <mc:AlternateContent>
          <mc:Choice Requires="wps">
            <w:drawing>
              <wp:anchor distT="0" distB="0" distL="114300" distR="114300" simplePos="0" relativeHeight="251661312" behindDoc="0" locked="0" layoutInCell="1" allowOverlap="1" wp14:anchorId="3B4F7A6D" wp14:editId="7318730C">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60288" behindDoc="0" locked="0" layoutInCell="1" allowOverlap="1" wp14:anchorId="0C029032" wp14:editId="596272F4">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25A4680"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0C029032" id="文本框 21" o:spid="_x0000_s1035" type="#_x0000_t202" style="position:absolute;margin-left:110.65pt;margin-top:6.65pt;width:85.75pt;height:20.6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" fillcolor="#daeef3 [664]" strokeweight=".5pt">
                <v:textbox>
                  <w:txbxContent>
                    <w:p w14:paraId="725A4680"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编制磋商文件</w:t>
                      </w: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65408" behindDoc="0" locked="0" layoutInCell="1" allowOverlap="1" wp14:anchorId="30E0DB99" wp14:editId="3D555812">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1D47E3F"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开启响应文件</w:t>
                            </w:r>
                          </w:p>
                          <w:p w14:paraId="2FFC2555" w14:textId="77777777" w:rsidR="00C05437" w:rsidRDefault="00000000">
                            <w:pPr>
                              <w:rPr>
                                <w:rFonts w:ascii="仿宋_GB2312" w:eastAsia="仿宋_GB2312"/>
                              </w:rPr>
                            </w:pPr>
                            <w:r>
                              <w:rPr>
                                <w:rFonts w:ascii="仿宋_GB2312" w:eastAsia="仿宋_GB2312" w:hint="eastAsia"/>
                              </w:rPr>
                              <w:t>立项</w:t>
                            </w:r>
                          </w:p>
                          <w:p w14:paraId="7730FDAD" w14:textId="77777777" w:rsidR="00C05437" w:rsidRDefault="00C0543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30E0DB99" id="文本框 40" o:spid="_x0000_s1036" type="#_x0000_t202" style="position:absolute;margin-left:110.65pt;margin-top:89.3pt;width:85.7pt;height:20.6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" fillcolor="#daeef3 [664]" strokeweight=".5pt">
                <v:textbox>
                  <w:txbxContent>
                    <w:p w14:paraId="61D47E3F"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开启响应文件</w:t>
                      </w:r>
                    </w:p>
                    <w:p w14:paraId="2FFC2555" w14:textId="77777777" w:rsidR="00C05437" w:rsidRDefault="00000000">
                      <w:pPr>
                        <w:rPr>
                          <w:rFonts w:ascii="仿宋_GB2312" w:eastAsia="仿宋_GB2312"/>
                        </w:rPr>
                      </w:pPr>
                      <w:r>
                        <w:rPr>
                          <w:rFonts w:ascii="仿宋_GB2312" w:eastAsia="仿宋_GB2312" w:hint="eastAsia"/>
                        </w:rPr>
                        <w:t>立项</w:t>
                      </w:r>
                    </w:p>
                    <w:p w14:paraId="7730FDAD" w14:textId="77777777" w:rsidR="00C05437" w:rsidRDefault="00C05437">
                      <w:pPr>
                        <w:rPr>
                          <w:rFonts w:ascii="仿宋_GB2312" w:eastAsia="仿宋_GB2312"/>
                        </w:rPr>
                      </w:pP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66432" behindDoc="0" locked="0" layoutInCell="1" allowOverlap="1" wp14:anchorId="0E207C10" wp14:editId="0F443D45">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F7306FE"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邀请供应商</w:t>
                            </w:r>
                          </w:p>
                          <w:p w14:paraId="3AE02706" w14:textId="77777777" w:rsidR="00C05437" w:rsidRDefault="00000000">
                            <w:pPr>
                              <w:rPr>
                                <w:rFonts w:ascii="仿宋_GB2312" w:eastAsia="仿宋_GB2312"/>
                              </w:rPr>
                            </w:pPr>
                            <w:r>
                              <w:rPr>
                                <w:rFonts w:ascii="仿宋_GB2312" w:eastAsia="仿宋_GB2312" w:hint="eastAsia"/>
                              </w:rPr>
                              <w:t>立项</w:t>
                            </w:r>
                          </w:p>
                          <w:p w14:paraId="4445E879" w14:textId="77777777" w:rsidR="00C05437" w:rsidRDefault="00C0543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0E207C10" id="文本框 41" o:spid="_x0000_s1037" type="#_x0000_t202" style="position:absolute;margin-left:111.9pt;margin-top:48pt;width:84.5pt;height:20.6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" fillcolor="#daeef3 [664]" strokeweight=".5pt">
                <v:textbox>
                  <w:txbxContent>
                    <w:p w14:paraId="3F7306FE" w14:textId="77777777" w:rsidR="00C05437" w:rsidRDefault="00000000">
                      <w:pPr>
                        <w:jc w:val="center"/>
                        <w:rPr>
                          <w:rFonts w:asciiTheme="minorEastAsia" w:eastAsiaTheme="minorEastAsia" w:hAnsiTheme="minorEastAsia" w:hint="eastAsia"/>
                        </w:rPr>
                      </w:pPr>
                      <w:r>
                        <w:rPr>
                          <w:rFonts w:asciiTheme="minorEastAsia" w:eastAsiaTheme="minorEastAsia" w:hAnsiTheme="minorEastAsia" w:hint="eastAsia"/>
                        </w:rPr>
                        <w:t>邀请供应商</w:t>
                      </w:r>
                    </w:p>
                    <w:p w14:paraId="3AE02706" w14:textId="77777777" w:rsidR="00C05437" w:rsidRDefault="00000000">
                      <w:pPr>
                        <w:rPr>
                          <w:rFonts w:ascii="仿宋_GB2312" w:eastAsia="仿宋_GB2312"/>
                        </w:rPr>
                      </w:pPr>
                      <w:r>
                        <w:rPr>
                          <w:rFonts w:ascii="仿宋_GB2312" w:eastAsia="仿宋_GB2312" w:hint="eastAsia"/>
                        </w:rPr>
                        <w:t>立项</w:t>
                      </w:r>
                    </w:p>
                    <w:p w14:paraId="4445E879" w14:textId="77777777" w:rsidR="00C05437" w:rsidRDefault="00C05437">
                      <w:pPr>
                        <w:rPr>
                          <w:rFonts w:ascii="仿宋_GB2312" w:eastAsia="仿宋_GB2312"/>
                        </w:rPr>
                      </w:pPr>
                    </w:p>
                  </w:txbxContent>
                </v:textbox>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67456" behindDoc="0" locked="0" layoutInCell="1" allowOverlap="1" wp14:anchorId="47EF302C" wp14:editId="3E17D2FD">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68480" behindDoc="0" locked="0" layoutInCell="1" allowOverlap="1" wp14:anchorId="330606EF" wp14:editId="0944BC32">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69504" behindDoc="0" locked="0" layoutInCell="1" allowOverlap="1" wp14:anchorId="2CF47493" wp14:editId="3928FDE6">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70528" behindDoc="0" locked="0" layoutInCell="1" allowOverlap="1" wp14:anchorId="74A139DE" wp14:editId="6835E744">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71552" behindDoc="0" locked="0" layoutInCell="1" allowOverlap="1" wp14:anchorId="76F61203" wp14:editId="591DF606">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74624" behindDoc="0" locked="0" layoutInCell="1" allowOverlap="1" wp14:anchorId="6D74249C" wp14:editId="1BAD6C1C">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75648" behindDoc="0" locked="0" layoutInCell="1" allowOverlap="1" wp14:anchorId="67193653" wp14:editId="4D460B48">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ascii="仿宋" w:eastAsia="仿宋" w:hAnsi="仿宋" w:cs="仿宋_GB2312"/>
          <w:b/>
          <w:noProof/>
          <w:sz w:val="36"/>
          <w:szCs w:val="20"/>
        </w:rPr>
        <mc:AlternateContent>
          <mc:Choice Requires="wps">
            <w:drawing>
              <wp:anchor distT="0" distB="0" distL="114300" distR="114300" simplePos="0" relativeHeight="251678720" behindDoc="0" locked="0" layoutInCell="1" allowOverlap="1" wp14:anchorId="132BB009" wp14:editId="0E0D0BCF">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ascii="仿宋" w:eastAsia="仿宋" w:hAnsi="仿宋" w:cs="仿宋_GB2312" w:hint="eastAsia"/>
          <w:b/>
          <w:sz w:val="36"/>
          <w:szCs w:val="20"/>
        </w:rPr>
        <w:br w:type="page"/>
      </w:r>
    </w:p>
    <w:p w14:paraId="186F6474" w14:textId="77777777" w:rsidR="00C05437" w:rsidRDefault="00000000">
      <w:pPr>
        <w:adjustRightInd/>
        <w:spacing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lastRenderedPageBreak/>
        <w:t>第三部分</w:t>
      </w:r>
      <w:bookmarkEnd w:id="8"/>
      <w:r>
        <w:rPr>
          <w:rFonts w:ascii="仿宋" w:eastAsia="仿宋" w:hAnsi="仿宋" w:cs="仿宋_GB2312" w:hint="eastAsia"/>
          <w:b/>
          <w:sz w:val="36"/>
          <w:szCs w:val="20"/>
        </w:rPr>
        <w:t xml:space="preserve">  供应商须知</w:t>
      </w:r>
      <w:bookmarkEnd w:id="9"/>
    </w:p>
    <w:p w14:paraId="046D80A0" w14:textId="77777777" w:rsidR="00C05437" w:rsidRDefault="00000000">
      <w:pPr>
        <w:adjustRightInd/>
        <w:spacing w:beforeLines="100" w:before="240"/>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一、前附表</w:t>
      </w:r>
    </w:p>
    <w:tbl>
      <w:tblPr>
        <w:tblW w:w="9526"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28" w:type="dxa"/>
          <w:right w:w="28" w:type="dxa"/>
        </w:tblCellMar>
        <w:tblLook w:val="04A0" w:firstRow="1" w:lastRow="0" w:firstColumn="1" w:lastColumn="0" w:noHBand="0" w:noVBand="1"/>
      </w:tblPr>
      <w:tblGrid>
        <w:gridCol w:w="629"/>
        <w:gridCol w:w="1843"/>
        <w:gridCol w:w="7054"/>
      </w:tblGrid>
      <w:tr w:rsidR="00C05437" w14:paraId="08C860FA" w14:textId="77777777">
        <w:trPr>
          <w:tblHeader/>
          <w:jc w:val="center"/>
        </w:trPr>
        <w:tc>
          <w:tcPr>
            <w:tcW w:w="629" w:type="dxa"/>
            <w:vAlign w:val="center"/>
          </w:tcPr>
          <w:p w14:paraId="77EC1C5D" w14:textId="77777777" w:rsidR="00C05437" w:rsidRDefault="00000000">
            <w:pPr>
              <w:snapToGrid w:val="0"/>
              <w:spacing w:beforeLines="50" w:before="120" w:afterLines="50" w:after="120"/>
              <w:jc w:val="center"/>
              <w:rPr>
                <w:rFonts w:ascii="仿宋" w:eastAsia="仿宋" w:hAnsi="仿宋" w:cs="宋体" w:hint="eastAsia"/>
                <w:b/>
                <w:sz w:val="24"/>
              </w:rPr>
            </w:pPr>
            <w:r>
              <w:rPr>
                <w:rFonts w:ascii="仿宋" w:eastAsia="仿宋" w:hAnsi="仿宋" w:cs="宋体" w:hint="eastAsia"/>
                <w:b/>
                <w:sz w:val="24"/>
              </w:rPr>
              <w:t>序号</w:t>
            </w:r>
          </w:p>
        </w:tc>
        <w:tc>
          <w:tcPr>
            <w:tcW w:w="1843" w:type="dxa"/>
            <w:vAlign w:val="center"/>
          </w:tcPr>
          <w:p w14:paraId="38091C5D"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事项</w:t>
            </w:r>
          </w:p>
        </w:tc>
        <w:tc>
          <w:tcPr>
            <w:tcW w:w="7054" w:type="dxa"/>
            <w:vAlign w:val="center"/>
          </w:tcPr>
          <w:p w14:paraId="5091E9EF"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本项目的特别规定</w:t>
            </w:r>
          </w:p>
        </w:tc>
      </w:tr>
      <w:tr w:rsidR="00C05437" w14:paraId="194D14BA" w14:textId="77777777">
        <w:trPr>
          <w:jc w:val="center"/>
        </w:trPr>
        <w:tc>
          <w:tcPr>
            <w:tcW w:w="629" w:type="dxa"/>
            <w:vAlign w:val="center"/>
          </w:tcPr>
          <w:p w14:paraId="0A3D008F"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1</w:t>
            </w:r>
          </w:p>
        </w:tc>
        <w:tc>
          <w:tcPr>
            <w:tcW w:w="1843" w:type="dxa"/>
            <w:vAlign w:val="center"/>
          </w:tcPr>
          <w:p w14:paraId="614B2818"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项目属性</w:t>
            </w:r>
          </w:p>
        </w:tc>
        <w:tc>
          <w:tcPr>
            <w:tcW w:w="7054" w:type="dxa"/>
            <w:vAlign w:val="center"/>
          </w:tcPr>
          <w:p w14:paraId="1B4DF8C3" w14:textId="77777777" w:rsidR="00C05437" w:rsidRDefault="00000000">
            <w:pPr>
              <w:rPr>
                <w:rFonts w:ascii="仿宋" w:eastAsia="仿宋" w:hAnsi="仿宋" w:cs="宋体" w:hint="eastAsia"/>
                <w:sz w:val="24"/>
              </w:rPr>
            </w:pPr>
            <w:r>
              <w:rPr>
                <w:rFonts w:ascii="仿宋" w:eastAsia="仿宋" w:hAnsi="仿宋" w:cs="宋体" w:hint="eastAsia"/>
                <w:sz w:val="24"/>
              </w:rPr>
              <w:t>服务类。</w:t>
            </w:r>
          </w:p>
        </w:tc>
      </w:tr>
      <w:tr w:rsidR="00C05437" w14:paraId="485DAC81" w14:textId="77777777">
        <w:trPr>
          <w:jc w:val="center"/>
        </w:trPr>
        <w:tc>
          <w:tcPr>
            <w:tcW w:w="629" w:type="dxa"/>
            <w:vAlign w:val="center"/>
          </w:tcPr>
          <w:p w14:paraId="3D20ECC7"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2</w:t>
            </w:r>
          </w:p>
        </w:tc>
        <w:tc>
          <w:tcPr>
            <w:tcW w:w="1843" w:type="dxa"/>
            <w:vAlign w:val="center"/>
          </w:tcPr>
          <w:p w14:paraId="33285387"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采购标的及其对应的中小企业划分标准所属行业</w:t>
            </w:r>
          </w:p>
        </w:tc>
        <w:tc>
          <w:tcPr>
            <w:tcW w:w="7054" w:type="dxa"/>
            <w:vAlign w:val="center"/>
          </w:tcPr>
          <w:p w14:paraId="2D193597" w14:textId="50C062C8" w:rsidR="00C05437" w:rsidRDefault="00000000">
            <w:pPr>
              <w:snapToGrid w:val="0"/>
              <w:rPr>
                <w:rFonts w:ascii="仿宋" w:eastAsia="仿宋" w:hAnsi="仿宋" w:cs="宋体" w:hint="eastAsia"/>
                <w:color w:val="0000FF"/>
                <w:kern w:val="0"/>
                <w:sz w:val="24"/>
              </w:rPr>
            </w:pPr>
            <w:r>
              <w:rPr>
                <w:rFonts w:ascii="仿宋" w:eastAsia="仿宋" w:hAnsi="仿宋" w:cs="宋体" w:hint="eastAsia"/>
                <w:kern w:val="0"/>
                <w:sz w:val="24"/>
              </w:rPr>
              <w:t>（1）本次采购标的为：</w:t>
            </w:r>
            <w:r w:rsidR="00306D24" w:rsidRPr="003C35B8">
              <w:rPr>
                <w:rFonts w:ascii="仿宋" w:eastAsia="仿宋" w:hAnsi="仿宋" w:cs="仿宋" w:hint="eastAsia"/>
                <w:b/>
                <w:bCs/>
                <w:color w:val="FF0000"/>
                <w:sz w:val="24"/>
                <w:u w:val="single"/>
              </w:rPr>
              <w:t>《天堂硅谷》报采编印投服务</w:t>
            </w:r>
            <w:r>
              <w:rPr>
                <w:rFonts w:ascii="仿宋" w:eastAsia="仿宋" w:hAnsi="仿宋" w:cs="宋体" w:hint="eastAsia"/>
                <w:kern w:val="0"/>
                <w:sz w:val="24"/>
              </w:rPr>
              <w:t>，</w:t>
            </w:r>
            <w:r>
              <w:rPr>
                <w:rFonts w:ascii="仿宋" w:eastAsia="仿宋" w:hAnsi="仿宋" w:cs="仿宋" w:hint="eastAsia"/>
                <w:sz w:val="24"/>
              </w:rPr>
              <w:t>对应的中小企业划分标准所属行业是：</w:t>
            </w:r>
            <w:r w:rsidR="00306D24" w:rsidRPr="0007697A">
              <w:rPr>
                <w:rFonts w:ascii="仿宋" w:eastAsia="仿宋" w:hAnsi="仿宋" w:cs="仿宋" w:hint="eastAsia"/>
                <w:b/>
                <w:bCs/>
                <w:color w:val="FF0000"/>
                <w:sz w:val="24"/>
                <w:u w:val="single"/>
              </w:rPr>
              <w:t>其他未列明行业</w:t>
            </w:r>
            <w:r>
              <w:rPr>
                <w:rFonts w:ascii="仿宋" w:eastAsia="仿宋" w:hAnsi="仿宋" w:cs="仿宋" w:hint="eastAsia"/>
                <w:sz w:val="24"/>
              </w:rPr>
              <w:t>；</w:t>
            </w:r>
          </w:p>
          <w:p w14:paraId="3B29A9A3" w14:textId="0627D712" w:rsidR="00C05437" w:rsidRDefault="00000000">
            <w:pPr>
              <w:snapToGrid w:val="0"/>
              <w:rPr>
                <w:rFonts w:ascii="仿宋" w:eastAsia="仿宋" w:hAnsi="仿宋" w:cs="宋体" w:hint="eastAsia"/>
                <w:kern w:val="0"/>
              </w:rPr>
            </w:pPr>
            <w:r>
              <w:rPr>
                <w:rFonts w:ascii="仿宋" w:eastAsia="仿宋" w:hAnsi="仿宋" w:cs="宋体" w:hint="eastAsia"/>
                <w:b/>
                <w:bCs/>
                <w:kern w:val="0"/>
                <w:sz w:val="24"/>
              </w:rPr>
              <w:t>（2）备注：</w:t>
            </w:r>
            <w:r>
              <w:rPr>
                <w:rFonts w:ascii="仿宋" w:eastAsia="仿宋" w:hAnsi="仿宋" w:cs="宋体" w:hint="eastAsia"/>
                <w:kern w:val="0"/>
                <w:sz w:val="24"/>
              </w:rPr>
              <w:t>《关于印发中小企业划型标准规定的通知》（工信部联企业〔2011〕300）：</w:t>
            </w:r>
            <w:r w:rsidR="00306D24" w:rsidRPr="008402B6">
              <w:rPr>
                <w:rFonts w:ascii="仿宋" w:eastAsia="仿宋" w:cs="仿宋" w:hint="eastAsia"/>
                <w:b/>
                <w:bCs/>
                <w:color w:val="FF0000"/>
                <w:sz w:val="24"/>
                <w:u w:val="single"/>
              </w:rPr>
              <w:t>其他未列明行业：从业人员300人以下的为中小微型企业。其中，从业人员100人及以上的为中型企业；从业人员10人及以上的为小型企业；从业人员10人以下的为微型企业。</w:t>
            </w:r>
          </w:p>
        </w:tc>
      </w:tr>
      <w:tr w:rsidR="00C05437" w14:paraId="658C7457" w14:textId="77777777">
        <w:trPr>
          <w:jc w:val="center"/>
        </w:trPr>
        <w:tc>
          <w:tcPr>
            <w:tcW w:w="629" w:type="dxa"/>
            <w:vAlign w:val="center"/>
          </w:tcPr>
          <w:p w14:paraId="4CAFA5FB"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3</w:t>
            </w:r>
          </w:p>
        </w:tc>
        <w:tc>
          <w:tcPr>
            <w:tcW w:w="1843" w:type="dxa"/>
            <w:vAlign w:val="center"/>
          </w:tcPr>
          <w:p w14:paraId="097F7537"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是否允许采购进口产品</w:t>
            </w:r>
          </w:p>
        </w:tc>
        <w:tc>
          <w:tcPr>
            <w:tcW w:w="7054" w:type="dxa"/>
            <w:vAlign w:val="center"/>
          </w:tcPr>
          <w:p w14:paraId="79C06916" w14:textId="77777777" w:rsidR="00C05437" w:rsidRDefault="00000000">
            <w:pPr>
              <w:rPr>
                <w:rFonts w:ascii="仿宋" w:eastAsia="仿宋" w:hAnsi="仿宋" w:cs="宋体" w:hint="eastAsia"/>
              </w:rPr>
            </w:pPr>
            <w:sdt>
              <w:sdtPr>
                <w:rPr>
                  <w:rFonts w:ascii="仿宋" w:eastAsia="仿宋" w:hAnsi="仿宋" w:cs="宋体" w:hint="eastAsia"/>
                  <w:kern w:val="0"/>
                  <w:sz w:val="24"/>
                </w:rPr>
                <w:id w:val="1391081479"/>
                <w14:checkbox>
                  <w14:checked w14:val="1"/>
                  <w14:checkedState w14:val="00FE" w14:font="Wingdings"/>
                  <w14:uncheckedState w14:val="2610" w14:font="MS Gothic"/>
                </w14:checkbox>
              </w:sdtPr>
              <w:sdtContent>
                <w:r>
                  <w:rPr>
                    <w:rFonts w:ascii="仿宋" w:eastAsia="仿宋" w:hAnsi="仿宋" w:cs="宋体" w:hint="eastAsia"/>
                    <w:kern w:val="0"/>
                    <w:sz w:val="24"/>
                  </w:rPr>
                  <w:sym w:font="Wingdings" w:char="F0FE"/>
                </w:r>
              </w:sdtContent>
            </w:sdt>
            <w:r>
              <w:rPr>
                <w:rFonts w:ascii="仿宋" w:eastAsia="仿宋" w:hAnsi="仿宋" w:cs="宋体" w:hint="eastAsia"/>
                <w:kern w:val="0"/>
                <w:sz w:val="24"/>
              </w:rPr>
              <w:t>本项目不允许采购进口产品。</w:t>
            </w:r>
          </w:p>
        </w:tc>
      </w:tr>
      <w:tr w:rsidR="00C05437" w14:paraId="0CE549BD" w14:textId="77777777">
        <w:trPr>
          <w:jc w:val="center"/>
        </w:trPr>
        <w:tc>
          <w:tcPr>
            <w:tcW w:w="629" w:type="dxa"/>
            <w:vAlign w:val="center"/>
          </w:tcPr>
          <w:p w14:paraId="5858177A"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4</w:t>
            </w:r>
          </w:p>
        </w:tc>
        <w:tc>
          <w:tcPr>
            <w:tcW w:w="1843" w:type="dxa"/>
            <w:vAlign w:val="center"/>
          </w:tcPr>
          <w:p w14:paraId="46899669"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分包</w:t>
            </w:r>
          </w:p>
        </w:tc>
        <w:tc>
          <w:tcPr>
            <w:tcW w:w="7054" w:type="dxa"/>
            <w:vAlign w:val="center"/>
          </w:tcPr>
          <w:p w14:paraId="275C13FC" w14:textId="77777777" w:rsidR="00C05437" w:rsidRDefault="00000000">
            <w:pPr>
              <w:rPr>
                <w:rFonts w:ascii="仿宋" w:eastAsia="仿宋" w:hAnsi="仿宋" w:cs="宋体" w:hint="eastAsia"/>
                <w:sz w:val="24"/>
              </w:rPr>
            </w:pPr>
            <w:sdt>
              <w:sdtPr>
                <w:rPr>
                  <w:rFonts w:ascii="仿宋" w:eastAsia="仿宋" w:hAnsi="仿宋" w:cs="宋体" w:hint="eastAsia"/>
                  <w:kern w:val="0"/>
                  <w:sz w:val="24"/>
                </w:rPr>
                <w:id w:val="698439513"/>
                <w14:checkbox>
                  <w14:checked w14:val="1"/>
                  <w14:checkedState w14:val="00FE" w14:font="Wingdings"/>
                  <w14:uncheckedState w14:val="2610" w14:font="MS Gothic"/>
                </w14:checkbox>
              </w:sdtPr>
              <w:sdtContent>
                <w:r>
                  <w:rPr>
                    <w:rFonts w:ascii="仿宋" w:eastAsia="仿宋" w:hAnsi="仿宋" w:cs="宋体" w:hint="eastAsia"/>
                    <w:kern w:val="0"/>
                    <w:sz w:val="24"/>
                  </w:rPr>
                  <w:sym w:font="Wingdings" w:char="F0FE"/>
                </w:r>
              </w:sdtContent>
            </w:sdt>
            <w:r>
              <w:rPr>
                <w:rFonts w:ascii="仿宋" w:eastAsia="仿宋" w:hAnsi="仿宋" w:cs="宋体" w:hint="eastAsia"/>
                <w:sz w:val="24"/>
              </w:rPr>
              <w:t>同意将非主体、非关键性的工作分包。</w:t>
            </w:r>
          </w:p>
          <w:p w14:paraId="12777C39" w14:textId="77777777" w:rsidR="00C05437" w:rsidRDefault="00000000">
            <w:pPr>
              <w:rPr>
                <w:rFonts w:ascii="仿宋" w:eastAsia="仿宋" w:hAnsi="仿宋" w:cs="宋体" w:hint="eastAsia"/>
                <w:sz w:val="24"/>
              </w:rPr>
            </w:pPr>
            <w:r>
              <w:rPr>
                <w:rFonts w:ascii="仿宋" w:eastAsia="仿宋" w:hAnsi="仿宋" w:cs="宋体" w:hint="eastAsia"/>
                <w:sz w:val="24"/>
              </w:rPr>
              <w:t>注：不得限制大中型企业向小微企业合理分包。</w:t>
            </w:r>
          </w:p>
        </w:tc>
      </w:tr>
      <w:tr w:rsidR="00C05437" w14:paraId="05F9BC02" w14:textId="77777777">
        <w:trPr>
          <w:jc w:val="center"/>
        </w:trPr>
        <w:tc>
          <w:tcPr>
            <w:tcW w:w="629" w:type="dxa"/>
            <w:vAlign w:val="center"/>
          </w:tcPr>
          <w:p w14:paraId="534A7F85"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5</w:t>
            </w:r>
          </w:p>
        </w:tc>
        <w:tc>
          <w:tcPr>
            <w:tcW w:w="1843" w:type="dxa"/>
            <w:vAlign w:val="center"/>
          </w:tcPr>
          <w:p w14:paraId="6C0B036E"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开标前答疑会或现场考察</w:t>
            </w:r>
          </w:p>
        </w:tc>
        <w:tc>
          <w:tcPr>
            <w:tcW w:w="7054" w:type="dxa"/>
            <w:vAlign w:val="center"/>
          </w:tcPr>
          <w:p w14:paraId="7D8F854C" w14:textId="77777777" w:rsidR="00C05437" w:rsidRDefault="00000000">
            <w:pPr>
              <w:rPr>
                <w:rFonts w:ascii="仿宋" w:eastAsia="仿宋" w:hAnsi="仿宋" w:cs="宋体" w:hint="eastAsia"/>
                <w:sz w:val="24"/>
                <w:szCs w:val="20"/>
              </w:rPr>
            </w:pPr>
            <w:sdt>
              <w:sdtPr>
                <w:rPr>
                  <w:rFonts w:ascii="仿宋" w:eastAsia="仿宋" w:hAnsi="仿宋" w:cs="宋体" w:hint="eastAsia"/>
                  <w:kern w:val="0"/>
                  <w:sz w:val="24"/>
                </w:rPr>
                <w:id w:val="1228040836"/>
                <w14:checkbox>
                  <w14:checked w14:val="1"/>
                  <w14:checkedState w14:val="00FE" w14:font="Wingdings"/>
                  <w14:uncheckedState w14:val="2610" w14:font="MS Gothic"/>
                </w14:checkbox>
              </w:sdtPr>
              <w:sdtContent>
                <w:r>
                  <w:rPr>
                    <w:rFonts w:ascii="仿宋" w:eastAsia="仿宋" w:hAnsi="仿宋" w:cs="宋体" w:hint="eastAsia"/>
                    <w:kern w:val="0"/>
                    <w:sz w:val="24"/>
                  </w:rPr>
                  <w:sym w:font="Wingdings" w:char="F0FE"/>
                </w:r>
              </w:sdtContent>
            </w:sdt>
            <w:r>
              <w:rPr>
                <w:rFonts w:ascii="仿宋" w:eastAsia="仿宋" w:hAnsi="仿宋" w:cs="宋体" w:hint="eastAsia"/>
                <w:sz w:val="24"/>
              </w:rPr>
              <w:t>不组织。</w:t>
            </w:r>
          </w:p>
        </w:tc>
      </w:tr>
      <w:tr w:rsidR="00C05437" w14:paraId="7A8DB022" w14:textId="77777777">
        <w:trPr>
          <w:jc w:val="center"/>
        </w:trPr>
        <w:tc>
          <w:tcPr>
            <w:tcW w:w="629" w:type="dxa"/>
            <w:vAlign w:val="center"/>
          </w:tcPr>
          <w:p w14:paraId="58AE54E5"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6</w:t>
            </w:r>
          </w:p>
        </w:tc>
        <w:tc>
          <w:tcPr>
            <w:tcW w:w="1843" w:type="dxa"/>
            <w:vAlign w:val="center"/>
          </w:tcPr>
          <w:p w14:paraId="32FBA990"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样品提供</w:t>
            </w:r>
          </w:p>
        </w:tc>
        <w:tc>
          <w:tcPr>
            <w:tcW w:w="7054" w:type="dxa"/>
            <w:vAlign w:val="center"/>
          </w:tcPr>
          <w:p w14:paraId="7BA4C104" w14:textId="77777777" w:rsidR="00C05437" w:rsidRDefault="00000000">
            <w:pPr>
              <w:rPr>
                <w:rFonts w:ascii="仿宋" w:eastAsia="仿宋" w:hAnsi="仿宋" w:cs="宋体" w:hint="eastAsia"/>
                <w:kern w:val="0"/>
                <w:sz w:val="24"/>
              </w:rPr>
            </w:pPr>
            <w:sdt>
              <w:sdtPr>
                <w:rPr>
                  <w:rFonts w:ascii="仿宋" w:eastAsia="仿宋" w:hAnsi="仿宋" w:cs="宋体" w:hint="eastAsia"/>
                  <w:kern w:val="0"/>
                  <w:sz w:val="24"/>
                </w:rPr>
                <w:id w:val="-1"/>
                <w14:checkbox>
                  <w14:checked w14:val="1"/>
                  <w14:checkedState w14:val="00FE" w14:font="Wingdings"/>
                  <w14:uncheckedState w14:val="2610" w14:font="MS Gothic"/>
                </w14:checkbox>
              </w:sdtPr>
              <w:sdtContent>
                <w:r>
                  <w:rPr>
                    <w:rFonts w:ascii="仿宋" w:eastAsia="仿宋" w:hAnsi="仿宋" w:cs="宋体" w:hint="eastAsia"/>
                    <w:kern w:val="0"/>
                    <w:sz w:val="24"/>
                  </w:rPr>
                  <w:sym w:font="Wingdings" w:char="F0FE"/>
                </w:r>
              </w:sdtContent>
            </w:sdt>
            <w:r>
              <w:rPr>
                <w:rFonts w:ascii="仿宋" w:eastAsia="仿宋" w:hAnsi="仿宋" w:cs="宋体" w:hint="eastAsia"/>
                <w:sz w:val="24"/>
              </w:rPr>
              <w:t>不要求提供。</w:t>
            </w:r>
          </w:p>
        </w:tc>
      </w:tr>
      <w:tr w:rsidR="00C05437" w14:paraId="49213EA4" w14:textId="77777777">
        <w:trPr>
          <w:jc w:val="center"/>
        </w:trPr>
        <w:tc>
          <w:tcPr>
            <w:tcW w:w="629" w:type="dxa"/>
            <w:vAlign w:val="center"/>
          </w:tcPr>
          <w:p w14:paraId="28AB07F5"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7</w:t>
            </w:r>
          </w:p>
        </w:tc>
        <w:tc>
          <w:tcPr>
            <w:tcW w:w="1843" w:type="dxa"/>
            <w:vAlign w:val="center"/>
          </w:tcPr>
          <w:p w14:paraId="445D025E"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方案讲解演示</w:t>
            </w:r>
          </w:p>
        </w:tc>
        <w:tc>
          <w:tcPr>
            <w:tcW w:w="7054" w:type="dxa"/>
            <w:vAlign w:val="center"/>
          </w:tcPr>
          <w:p w14:paraId="3F30AB1D" w14:textId="77777777" w:rsidR="00C05437" w:rsidRDefault="00000000">
            <w:pPr>
              <w:rPr>
                <w:rFonts w:ascii="仿宋" w:eastAsia="仿宋" w:hAnsi="仿宋" w:cs="宋体" w:hint="eastAsia"/>
                <w:kern w:val="0"/>
                <w:sz w:val="24"/>
              </w:rPr>
            </w:pPr>
            <w:sdt>
              <w:sdtPr>
                <w:rPr>
                  <w:rFonts w:ascii="仿宋" w:eastAsia="仿宋" w:hAnsi="仿宋" w:cs="宋体" w:hint="eastAsia"/>
                  <w:kern w:val="0"/>
                  <w:sz w:val="24"/>
                </w:rPr>
                <w:id w:val="1536539481"/>
                <w14:checkbox>
                  <w14:checked w14:val="1"/>
                  <w14:checkedState w14:val="00FE" w14:font="Wingdings"/>
                  <w14:uncheckedState w14:val="2610" w14:font="MS Gothic"/>
                </w14:checkbox>
              </w:sdtPr>
              <w:sdtContent>
                <w:r>
                  <w:rPr>
                    <w:rFonts w:ascii="仿宋" w:eastAsia="仿宋" w:hAnsi="仿宋" w:cs="宋体" w:hint="eastAsia"/>
                    <w:kern w:val="0"/>
                    <w:sz w:val="24"/>
                  </w:rPr>
                  <w:sym w:font="Wingdings" w:char="F0FE"/>
                </w:r>
              </w:sdtContent>
            </w:sdt>
            <w:r>
              <w:rPr>
                <w:rFonts w:ascii="仿宋" w:eastAsia="仿宋" w:hAnsi="仿宋" w:cs="宋体" w:hint="eastAsia"/>
                <w:kern w:val="0"/>
                <w:sz w:val="24"/>
              </w:rPr>
              <w:t>不组织。</w:t>
            </w:r>
          </w:p>
        </w:tc>
      </w:tr>
      <w:tr w:rsidR="00C05437" w14:paraId="04597446" w14:textId="77777777">
        <w:trPr>
          <w:jc w:val="center"/>
        </w:trPr>
        <w:tc>
          <w:tcPr>
            <w:tcW w:w="629" w:type="dxa"/>
            <w:vMerge w:val="restart"/>
            <w:vAlign w:val="center"/>
          </w:tcPr>
          <w:p w14:paraId="1B6D01E2"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8</w:t>
            </w:r>
          </w:p>
        </w:tc>
        <w:tc>
          <w:tcPr>
            <w:tcW w:w="1843" w:type="dxa"/>
            <w:vMerge w:val="restart"/>
            <w:vAlign w:val="center"/>
          </w:tcPr>
          <w:p w14:paraId="3FEDE895"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供应商应当提供的资格、资信证明文件</w:t>
            </w:r>
          </w:p>
        </w:tc>
        <w:tc>
          <w:tcPr>
            <w:tcW w:w="7054" w:type="dxa"/>
            <w:vAlign w:val="center"/>
          </w:tcPr>
          <w:p w14:paraId="25007FC9" w14:textId="77777777" w:rsidR="00C05437" w:rsidRDefault="00000000">
            <w:pPr>
              <w:rPr>
                <w:rFonts w:ascii="仿宋" w:eastAsia="仿宋" w:hAnsi="仿宋" w:cs="宋体" w:hint="eastAsia"/>
                <w:sz w:val="24"/>
              </w:rPr>
            </w:pPr>
            <w:r>
              <w:rPr>
                <w:rFonts w:ascii="仿宋" w:eastAsia="仿宋" w:hAnsi="仿宋" w:cs="宋体" w:hint="eastAsia"/>
                <w:sz w:val="24"/>
              </w:rPr>
              <w:t>（1）资格证明文件：见招标文件第二部分11.1。</w:t>
            </w:r>
          </w:p>
          <w:p w14:paraId="1F330BD4" w14:textId="77777777" w:rsidR="00C05437" w:rsidRDefault="00000000">
            <w:pPr>
              <w:rPr>
                <w:rFonts w:ascii="仿宋" w:eastAsia="仿宋" w:hAnsi="仿宋" w:cs="宋体" w:hint="eastAsia"/>
                <w:snapToGrid w:val="0"/>
                <w:kern w:val="0"/>
                <w:szCs w:val="21"/>
              </w:rPr>
            </w:pPr>
            <w:r>
              <w:rPr>
                <w:rFonts w:ascii="仿宋" w:eastAsia="仿宋" w:hAnsi="仿宋" w:cs="宋体" w:hint="eastAsia"/>
                <w:kern w:val="0"/>
                <w:sz w:val="24"/>
                <w:lang w:val="zh-CN"/>
              </w:rPr>
              <w:t>供应商未提供有效的资格证明文件的，视为供应商不具备磋商文件中规定的资格要求，响应无效。</w:t>
            </w:r>
          </w:p>
        </w:tc>
      </w:tr>
      <w:tr w:rsidR="00C05437" w14:paraId="0E342171" w14:textId="77777777">
        <w:trPr>
          <w:jc w:val="center"/>
        </w:trPr>
        <w:tc>
          <w:tcPr>
            <w:tcW w:w="629" w:type="dxa"/>
            <w:vMerge/>
            <w:vAlign w:val="center"/>
          </w:tcPr>
          <w:p w14:paraId="76CE5401" w14:textId="77777777" w:rsidR="00C05437" w:rsidRDefault="00C05437">
            <w:pPr>
              <w:snapToGrid w:val="0"/>
              <w:spacing w:beforeLines="50" w:before="120" w:afterLines="50" w:after="120"/>
              <w:jc w:val="center"/>
              <w:rPr>
                <w:rFonts w:ascii="仿宋" w:eastAsia="仿宋" w:hAnsi="仿宋" w:cs="宋体" w:hint="eastAsia"/>
                <w:sz w:val="24"/>
              </w:rPr>
            </w:pPr>
          </w:p>
        </w:tc>
        <w:tc>
          <w:tcPr>
            <w:tcW w:w="1843" w:type="dxa"/>
            <w:vMerge/>
            <w:vAlign w:val="center"/>
          </w:tcPr>
          <w:p w14:paraId="64799B81" w14:textId="77777777" w:rsidR="00C05437" w:rsidRDefault="00C05437">
            <w:pPr>
              <w:snapToGrid w:val="0"/>
              <w:jc w:val="center"/>
              <w:rPr>
                <w:rFonts w:ascii="仿宋" w:eastAsia="仿宋" w:hAnsi="仿宋" w:cs="宋体" w:hint="eastAsia"/>
                <w:b/>
                <w:sz w:val="24"/>
              </w:rPr>
            </w:pPr>
          </w:p>
        </w:tc>
        <w:tc>
          <w:tcPr>
            <w:tcW w:w="7054" w:type="dxa"/>
            <w:vAlign w:val="center"/>
          </w:tcPr>
          <w:p w14:paraId="284F887E" w14:textId="77777777" w:rsidR="00C05437" w:rsidRDefault="00000000">
            <w:pPr>
              <w:rPr>
                <w:rFonts w:ascii="仿宋" w:eastAsia="仿宋" w:hAnsi="仿宋" w:cs="宋体" w:hint="eastAsia"/>
                <w:sz w:val="24"/>
              </w:rPr>
            </w:pPr>
            <w:r>
              <w:rPr>
                <w:rFonts w:ascii="仿宋" w:eastAsia="仿宋" w:hAnsi="仿宋" w:cs="宋体" w:hint="eastAsia"/>
                <w:sz w:val="24"/>
              </w:rPr>
              <w:t>（2）资信证明文件：根据磋商文件第五部分评审标准提供。</w:t>
            </w:r>
          </w:p>
        </w:tc>
      </w:tr>
      <w:tr w:rsidR="00C05437" w14:paraId="6D2132AC" w14:textId="77777777">
        <w:trPr>
          <w:jc w:val="center"/>
        </w:trPr>
        <w:tc>
          <w:tcPr>
            <w:tcW w:w="629" w:type="dxa"/>
            <w:vAlign w:val="center"/>
          </w:tcPr>
          <w:p w14:paraId="00F3B376"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9</w:t>
            </w:r>
          </w:p>
        </w:tc>
        <w:tc>
          <w:tcPr>
            <w:tcW w:w="1843" w:type="dxa"/>
            <w:vAlign w:val="center"/>
          </w:tcPr>
          <w:p w14:paraId="20386D51"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节能产品、环境标志产品</w:t>
            </w:r>
          </w:p>
        </w:tc>
        <w:tc>
          <w:tcPr>
            <w:tcW w:w="7054" w:type="dxa"/>
            <w:vAlign w:val="center"/>
          </w:tcPr>
          <w:p w14:paraId="2FC67FCA" w14:textId="77777777" w:rsidR="00C05437" w:rsidRDefault="00000000">
            <w:pPr>
              <w:snapToGrid w:val="0"/>
              <w:rPr>
                <w:rFonts w:ascii="仿宋" w:eastAsia="仿宋" w:hAnsi="仿宋" w:cs="宋体" w:hint="eastAsia"/>
              </w:rPr>
            </w:pPr>
            <w:r>
              <w:rPr>
                <w:rFonts w:ascii="仿宋" w:eastAsia="仿宋" w:hAnsi="仿宋"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C05437" w14:paraId="4AD588FC" w14:textId="77777777">
        <w:trPr>
          <w:jc w:val="center"/>
        </w:trPr>
        <w:tc>
          <w:tcPr>
            <w:tcW w:w="629" w:type="dxa"/>
            <w:vAlign w:val="center"/>
          </w:tcPr>
          <w:p w14:paraId="2DA1E137"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10</w:t>
            </w:r>
          </w:p>
        </w:tc>
        <w:tc>
          <w:tcPr>
            <w:tcW w:w="1843" w:type="dxa"/>
            <w:vAlign w:val="center"/>
          </w:tcPr>
          <w:p w14:paraId="3649CC6E"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最后报价要求</w:t>
            </w:r>
          </w:p>
        </w:tc>
        <w:tc>
          <w:tcPr>
            <w:tcW w:w="7054" w:type="dxa"/>
            <w:vAlign w:val="center"/>
          </w:tcPr>
          <w:p w14:paraId="48345C72" w14:textId="77777777" w:rsidR="00C05437" w:rsidRDefault="00000000">
            <w:pPr>
              <w:snapToGrid w:val="0"/>
              <w:jc w:val="left"/>
              <w:rPr>
                <w:rFonts w:ascii="仿宋" w:eastAsia="仿宋" w:hAnsi="仿宋" w:cs="宋体" w:hint="eastAsia"/>
                <w:b/>
                <w:kern w:val="0"/>
                <w:sz w:val="24"/>
                <w:lang w:val="zh-CN"/>
              </w:rPr>
            </w:pPr>
            <w:r>
              <w:rPr>
                <w:rFonts w:ascii="仿宋" w:eastAsia="仿宋" w:hAnsi="仿宋" w:cs="宋体" w:hint="eastAsia"/>
                <w:kern w:val="0"/>
                <w:sz w:val="24"/>
                <w:lang w:val="zh-CN"/>
              </w:rPr>
              <w:t>有关本项目实施所需的所有费用（含税费）均计入最后报价。《最后报价</w:t>
            </w:r>
            <w:r>
              <w:rPr>
                <w:rFonts w:ascii="仿宋" w:eastAsia="仿宋" w:hAnsi="仿宋" w:cs="宋体" w:hint="eastAsia"/>
                <w:sz w:val="24"/>
              </w:rPr>
              <w:t>一览表（报价表）</w:t>
            </w:r>
            <w:r>
              <w:rPr>
                <w:rFonts w:ascii="仿宋" w:eastAsia="仿宋" w:hAnsi="仿宋" w:cs="宋体" w:hint="eastAsia"/>
                <w:kern w:val="0"/>
                <w:sz w:val="24"/>
                <w:lang w:val="zh-CN"/>
              </w:rPr>
              <w:t>》</w:t>
            </w:r>
            <w:r>
              <w:rPr>
                <w:rFonts w:ascii="仿宋" w:eastAsia="仿宋" w:hAnsi="仿宋" w:cs="宋体" w:hint="eastAsia"/>
                <w:sz w:val="24"/>
              </w:rPr>
              <w:t>是最后报价的唯一载体</w:t>
            </w:r>
            <w:r>
              <w:rPr>
                <w:rFonts w:ascii="仿宋" w:eastAsia="仿宋" w:hAnsi="仿宋" w:cs="宋体" w:hint="eastAsia"/>
                <w:kern w:val="0"/>
                <w:sz w:val="24"/>
                <w:lang w:val="zh-CN"/>
              </w:rPr>
              <w:t>。磋商文件中价格全部采用人民币报价。磋商文件未列明，而供应商认为必需的费用也需列入报价。</w:t>
            </w:r>
            <w:r>
              <w:rPr>
                <w:rFonts w:ascii="仿宋" w:eastAsia="仿宋" w:hAnsi="仿宋" w:cs="宋体" w:hint="eastAsia"/>
                <w:b/>
                <w:kern w:val="0"/>
                <w:sz w:val="24"/>
                <w:lang w:val="zh-CN"/>
              </w:rPr>
              <w:t>提醒：验收时检测费用由采购人承担，不包含在最后报价中。</w:t>
            </w:r>
          </w:p>
          <w:p w14:paraId="1BCB5C01" w14:textId="77777777" w:rsidR="00C05437" w:rsidRDefault="00000000">
            <w:pPr>
              <w:snapToGrid w:val="0"/>
              <w:jc w:val="left"/>
              <w:rPr>
                <w:rFonts w:ascii="仿宋" w:eastAsia="仿宋" w:hAnsi="仿宋" w:cs="宋体" w:hint="eastAsia"/>
                <w:b/>
                <w:kern w:val="0"/>
                <w:sz w:val="24"/>
                <w:lang w:val="zh-CN"/>
              </w:rPr>
            </w:pPr>
            <w:r>
              <w:rPr>
                <w:rFonts w:ascii="仿宋" w:eastAsia="仿宋" w:hAnsi="仿宋" w:cs="宋体" w:hint="eastAsia"/>
                <w:b/>
                <w:kern w:val="0"/>
                <w:sz w:val="24"/>
                <w:lang w:val="zh-CN"/>
              </w:rPr>
              <w:t>最后报价出现下列情形的，响应无效：</w:t>
            </w:r>
          </w:p>
          <w:p w14:paraId="63955CFD" w14:textId="77777777" w:rsidR="00C05437" w:rsidRDefault="00000000">
            <w:pPr>
              <w:snapToGrid w:val="0"/>
              <w:ind w:firstLineChars="100" w:firstLine="241"/>
              <w:jc w:val="left"/>
              <w:rPr>
                <w:rFonts w:ascii="仿宋" w:eastAsia="仿宋" w:hAnsi="仿宋" w:cs="宋体" w:hint="eastAsia"/>
                <w:b/>
                <w:kern w:val="0"/>
                <w:sz w:val="24"/>
                <w:lang w:val="zh-CN"/>
              </w:rPr>
            </w:pPr>
            <w:r>
              <w:rPr>
                <w:rFonts w:ascii="仿宋" w:eastAsia="仿宋" w:hAnsi="仿宋" w:cs="宋体" w:hint="eastAsia"/>
                <w:b/>
                <w:kern w:val="0"/>
                <w:sz w:val="24"/>
                <w:lang w:val="zh-CN"/>
              </w:rPr>
              <w:t>响应文件出现不是唯一的、有选择性的最后报价的；</w:t>
            </w:r>
          </w:p>
          <w:p w14:paraId="741D52D0" w14:textId="77777777" w:rsidR="00C05437" w:rsidRDefault="00000000">
            <w:pPr>
              <w:snapToGrid w:val="0"/>
              <w:ind w:firstLineChars="100" w:firstLine="241"/>
              <w:jc w:val="left"/>
              <w:rPr>
                <w:rFonts w:ascii="仿宋" w:eastAsia="仿宋" w:hAnsi="仿宋" w:cs="宋体" w:hint="eastAsia"/>
                <w:kern w:val="0"/>
                <w:sz w:val="24"/>
                <w:lang w:val="zh-CN"/>
              </w:rPr>
            </w:pPr>
            <w:r>
              <w:rPr>
                <w:rFonts w:ascii="仿宋" w:eastAsia="仿宋" w:hAnsi="仿宋" w:cs="宋体" w:hint="eastAsia"/>
                <w:b/>
                <w:kern w:val="0"/>
                <w:sz w:val="24"/>
                <w:lang w:val="zh-CN"/>
              </w:rPr>
              <w:t>最后报价超过磋商文件中规定的预算金额或者最高限价的;</w:t>
            </w:r>
          </w:p>
          <w:p w14:paraId="23FEEDE6" w14:textId="77777777" w:rsidR="00C05437" w:rsidRDefault="00000000">
            <w:pPr>
              <w:ind w:firstLineChars="100" w:firstLine="241"/>
              <w:rPr>
                <w:rFonts w:ascii="仿宋" w:eastAsia="仿宋" w:hAnsi="仿宋" w:cs="宋体" w:hint="eastAsia"/>
                <w:b/>
                <w:sz w:val="24"/>
              </w:rPr>
            </w:pPr>
            <w:r>
              <w:rPr>
                <w:rFonts w:ascii="仿宋" w:eastAsia="仿宋" w:hAnsi="仿宋" w:cs="宋体" w:hint="eastAsia"/>
                <w:b/>
                <w:kern w:val="0"/>
                <w:sz w:val="24"/>
              </w:rPr>
              <w:t>最后报价明显低于其他通过符合性审查供应商的报价，有可能影响产品质量或者不能诚信履约的，未能按要求提供书面说明或者提交相关证明材料证明其报价合理性的</w:t>
            </w:r>
            <w:r>
              <w:rPr>
                <w:rFonts w:ascii="仿宋" w:eastAsia="仿宋" w:hAnsi="仿宋" w:cs="宋体" w:hint="eastAsia"/>
                <w:b/>
                <w:sz w:val="24"/>
                <w:szCs w:val="21"/>
              </w:rPr>
              <w:t>;</w:t>
            </w:r>
          </w:p>
          <w:p w14:paraId="05F95F9C" w14:textId="77777777" w:rsidR="00C05437" w:rsidRDefault="00000000">
            <w:pPr>
              <w:ind w:firstLineChars="100" w:firstLine="241"/>
              <w:rPr>
                <w:rFonts w:ascii="仿宋" w:eastAsia="仿宋" w:hAnsi="仿宋" w:cs="宋体" w:hint="eastAsia"/>
                <w:sz w:val="24"/>
              </w:rPr>
            </w:pPr>
            <w:r>
              <w:rPr>
                <w:rFonts w:ascii="仿宋" w:eastAsia="仿宋" w:hAnsi="仿宋" w:cs="宋体" w:hint="eastAsia"/>
                <w:b/>
                <w:kern w:val="0"/>
                <w:sz w:val="24"/>
              </w:rPr>
              <w:t>供应商对根据修正原则修正后的报价不确认的</w:t>
            </w:r>
            <w:r>
              <w:rPr>
                <w:rFonts w:ascii="仿宋" w:eastAsia="仿宋" w:hAnsi="仿宋" w:cs="宋体" w:hint="eastAsia"/>
                <w:b/>
                <w:sz w:val="24"/>
              </w:rPr>
              <w:t>。</w:t>
            </w:r>
          </w:p>
        </w:tc>
      </w:tr>
      <w:tr w:rsidR="00C05437" w14:paraId="4B85FDFB" w14:textId="77777777">
        <w:trPr>
          <w:jc w:val="center"/>
        </w:trPr>
        <w:tc>
          <w:tcPr>
            <w:tcW w:w="629" w:type="dxa"/>
            <w:vAlign w:val="center"/>
          </w:tcPr>
          <w:p w14:paraId="7CF516EA"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11</w:t>
            </w:r>
          </w:p>
        </w:tc>
        <w:tc>
          <w:tcPr>
            <w:tcW w:w="1843" w:type="dxa"/>
            <w:vAlign w:val="center"/>
          </w:tcPr>
          <w:p w14:paraId="617D1A5F"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中小企业信用融资</w:t>
            </w:r>
          </w:p>
        </w:tc>
        <w:tc>
          <w:tcPr>
            <w:tcW w:w="7054" w:type="dxa"/>
            <w:vAlign w:val="center"/>
          </w:tcPr>
          <w:p w14:paraId="1769A906" w14:textId="77777777" w:rsidR="00C05437" w:rsidRDefault="00000000">
            <w:pPr>
              <w:ind w:firstLineChars="200" w:firstLine="480"/>
              <w:rPr>
                <w:rFonts w:ascii="仿宋" w:eastAsia="仿宋" w:hAnsi="仿宋" w:cs="宋体" w:hint="eastAsia"/>
                <w:sz w:val="24"/>
              </w:rPr>
            </w:pPr>
            <w:r>
              <w:rPr>
                <w:rFonts w:ascii="仿宋" w:eastAsia="仿宋" w:hAnsi="仿宋" w:cs="宋体" w:hint="eastAsia"/>
                <w:snapToGrid w:val="0"/>
                <w:kern w:val="28"/>
                <w:sz w:val="24"/>
              </w:rPr>
              <w:t>供应商成交后也可在“政采云”平台申请政采贷：操作路径：登录政采云平台 - 金融服务中心 -【融资服务】，可在热门申请中</w:t>
            </w:r>
            <w:r>
              <w:rPr>
                <w:rFonts w:ascii="仿宋" w:eastAsia="仿宋" w:hAnsi="仿宋" w:cs="宋体" w:hint="eastAsia"/>
                <w:snapToGrid w:val="0"/>
                <w:kern w:val="28"/>
                <w:sz w:val="24"/>
              </w:rPr>
              <w:lastRenderedPageBreak/>
              <w:t>选择产品直接申请，也可点击云智贷匹配适合产品进行申请，或者在可申请项目中根据该项目进行申请。</w:t>
            </w:r>
          </w:p>
        </w:tc>
      </w:tr>
      <w:tr w:rsidR="00C05437" w14:paraId="5F873B9B" w14:textId="77777777">
        <w:trPr>
          <w:jc w:val="center"/>
        </w:trPr>
        <w:tc>
          <w:tcPr>
            <w:tcW w:w="629" w:type="dxa"/>
            <w:vAlign w:val="center"/>
          </w:tcPr>
          <w:p w14:paraId="6E6D65DD"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lastRenderedPageBreak/>
              <w:t>12</w:t>
            </w:r>
          </w:p>
        </w:tc>
        <w:tc>
          <w:tcPr>
            <w:tcW w:w="1843" w:type="dxa"/>
            <w:vAlign w:val="center"/>
          </w:tcPr>
          <w:p w14:paraId="75E9CDC3"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 xml:space="preserve">备份响应文件送达地点和签收人员 </w:t>
            </w:r>
          </w:p>
        </w:tc>
        <w:tc>
          <w:tcPr>
            <w:tcW w:w="7054" w:type="dxa"/>
            <w:vAlign w:val="center"/>
          </w:tcPr>
          <w:p w14:paraId="2587A30F" w14:textId="77777777" w:rsidR="00C05437" w:rsidRDefault="00000000">
            <w:pPr>
              <w:pStyle w:val="af7"/>
              <w:rPr>
                <w:rFonts w:ascii="仿宋" w:eastAsia="仿宋" w:hAnsi="仿宋" w:cs="宋体" w:hint="eastAsia"/>
                <w:kern w:val="28"/>
                <w:sz w:val="24"/>
              </w:rPr>
            </w:pPr>
            <w:r>
              <w:rPr>
                <w:rFonts w:ascii="仿宋" w:eastAsia="仿宋" w:hAnsi="仿宋" w:cs="宋体" w:hint="eastAsia"/>
                <w:kern w:val="28"/>
                <w:sz w:val="24"/>
                <w:szCs w:val="24"/>
              </w:rPr>
              <w:t>备份响应文件送达地点：</w:t>
            </w:r>
            <w:r>
              <w:rPr>
                <w:rFonts w:ascii="仿宋" w:eastAsia="仿宋" w:hAnsi="仿宋" w:cs="宋体" w:hint="eastAsia"/>
                <w:color w:val="0000FF"/>
                <w:sz w:val="24"/>
                <w:szCs w:val="24"/>
                <w:u w:val="single"/>
              </w:rPr>
              <w:t>杭州市西湖区古墩路701号紫金广场A座1</w:t>
            </w:r>
            <w:r>
              <w:rPr>
                <w:rFonts w:ascii="仿宋" w:eastAsia="仿宋" w:hAnsi="仿宋" w:cs="宋体"/>
                <w:color w:val="0000FF"/>
                <w:sz w:val="24"/>
                <w:szCs w:val="24"/>
                <w:u w:val="single"/>
              </w:rPr>
              <w:t>5</w:t>
            </w:r>
            <w:r>
              <w:rPr>
                <w:rFonts w:ascii="仿宋" w:eastAsia="仿宋" w:hAnsi="仿宋" w:cs="宋体" w:hint="eastAsia"/>
                <w:color w:val="0000FF"/>
                <w:sz w:val="24"/>
                <w:szCs w:val="24"/>
                <w:u w:val="single"/>
              </w:rPr>
              <w:t>楼1</w:t>
            </w:r>
            <w:r>
              <w:rPr>
                <w:rFonts w:ascii="仿宋" w:eastAsia="仿宋" w:hAnsi="仿宋" w:cs="宋体"/>
                <w:color w:val="0000FF"/>
                <w:sz w:val="24"/>
                <w:szCs w:val="24"/>
                <w:u w:val="single"/>
              </w:rPr>
              <w:t>509</w:t>
            </w:r>
            <w:r>
              <w:rPr>
                <w:rFonts w:ascii="仿宋" w:eastAsia="仿宋" w:hAnsi="仿宋" w:cs="宋体" w:hint="eastAsia"/>
                <w:color w:val="0000FF"/>
                <w:sz w:val="24"/>
                <w:szCs w:val="24"/>
                <w:u w:val="single"/>
              </w:rPr>
              <w:t>室</w:t>
            </w:r>
            <w:r>
              <w:rPr>
                <w:rFonts w:ascii="仿宋" w:eastAsia="仿宋" w:hAnsi="仿宋" w:cs="宋体" w:hint="eastAsia"/>
                <w:kern w:val="28"/>
                <w:sz w:val="24"/>
                <w:szCs w:val="24"/>
              </w:rPr>
              <w:t>；备份响应文件签收人员联系电话：</w:t>
            </w:r>
            <w:r>
              <w:rPr>
                <w:rFonts w:ascii="仿宋" w:eastAsia="仿宋" w:hAnsi="仿宋" w:cs="宋体" w:hint="eastAsia"/>
                <w:color w:val="0000FF"/>
                <w:sz w:val="24"/>
                <w:szCs w:val="24"/>
                <w:u w:val="single"/>
              </w:rPr>
              <w:t>朱远东，电话：1</w:t>
            </w:r>
            <w:r>
              <w:rPr>
                <w:rFonts w:ascii="仿宋" w:eastAsia="仿宋" w:hAnsi="仿宋" w:cs="宋体"/>
                <w:color w:val="0000FF"/>
                <w:sz w:val="24"/>
                <w:szCs w:val="24"/>
                <w:u w:val="single"/>
              </w:rPr>
              <w:t>8258299562</w:t>
            </w:r>
            <w:r>
              <w:rPr>
                <w:rFonts w:ascii="仿宋" w:eastAsia="仿宋" w:hAnsi="仿宋" w:cs="宋体" w:hint="eastAsia"/>
                <w:color w:val="0000FF"/>
                <w:sz w:val="24"/>
                <w:szCs w:val="24"/>
                <w:u w:val="single"/>
              </w:rPr>
              <w:t>，0571-88955386</w:t>
            </w:r>
            <w:r>
              <w:rPr>
                <w:rFonts w:ascii="仿宋" w:eastAsia="仿宋" w:hAnsi="仿宋" w:cs="宋体" w:hint="eastAsia"/>
                <w:sz w:val="24"/>
                <w:szCs w:val="24"/>
              </w:rPr>
              <w:t>。</w:t>
            </w:r>
            <w:r>
              <w:rPr>
                <w:rFonts w:ascii="仿宋" w:eastAsia="仿宋" w:hAnsi="仿宋" w:cs="宋体" w:hint="eastAsia"/>
                <w:b/>
                <w:sz w:val="24"/>
                <w:szCs w:val="24"/>
              </w:rPr>
              <w:t>备份响应文件可邮寄，采购人、采购代理机构不强制或变相强制供应商提交备份响应文件。</w:t>
            </w:r>
          </w:p>
        </w:tc>
      </w:tr>
      <w:tr w:rsidR="00C05437" w14:paraId="07F26F46" w14:textId="77777777">
        <w:trPr>
          <w:jc w:val="center"/>
        </w:trPr>
        <w:tc>
          <w:tcPr>
            <w:tcW w:w="629" w:type="dxa"/>
            <w:vMerge w:val="restart"/>
            <w:vAlign w:val="center"/>
          </w:tcPr>
          <w:p w14:paraId="62069C3F" w14:textId="77777777" w:rsidR="00C05437" w:rsidRDefault="00000000">
            <w:pPr>
              <w:snapToGrid w:val="0"/>
              <w:spacing w:beforeLines="50" w:before="120" w:afterLines="50" w:after="120"/>
              <w:jc w:val="center"/>
              <w:rPr>
                <w:rFonts w:ascii="仿宋" w:eastAsia="仿宋" w:hAnsi="仿宋" w:cs="宋体" w:hint="eastAsia"/>
                <w:sz w:val="24"/>
              </w:rPr>
            </w:pPr>
            <w:r>
              <w:rPr>
                <w:rFonts w:ascii="仿宋" w:eastAsia="仿宋" w:hAnsi="仿宋" w:cs="宋体" w:hint="eastAsia"/>
                <w:sz w:val="24"/>
              </w:rPr>
              <w:t>13</w:t>
            </w:r>
          </w:p>
        </w:tc>
        <w:tc>
          <w:tcPr>
            <w:tcW w:w="1843" w:type="dxa"/>
            <w:vMerge w:val="restart"/>
            <w:vAlign w:val="center"/>
          </w:tcPr>
          <w:p w14:paraId="32A50F27" w14:textId="77777777" w:rsidR="00C05437" w:rsidRDefault="00000000">
            <w:pPr>
              <w:snapToGrid w:val="0"/>
              <w:jc w:val="center"/>
              <w:rPr>
                <w:rFonts w:ascii="仿宋" w:eastAsia="仿宋" w:hAnsi="仿宋" w:cs="宋体" w:hint="eastAsia"/>
                <w:b/>
                <w:sz w:val="24"/>
              </w:rPr>
            </w:pPr>
            <w:r>
              <w:rPr>
                <w:rFonts w:ascii="仿宋" w:eastAsia="仿宋" w:hAnsi="仿宋" w:cs="宋体" w:hint="eastAsia"/>
                <w:b/>
                <w:sz w:val="24"/>
              </w:rPr>
              <w:t>特别说明</w:t>
            </w:r>
          </w:p>
        </w:tc>
        <w:tc>
          <w:tcPr>
            <w:tcW w:w="7054" w:type="dxa"/>
            <w:vAlign w:val="center"/>
          </w:tcPr>
          <w:p w14:paraId="01432516" w14:textId="77777777" w:rsidR="00C05437" w:rsidRDefault="00000000">
            <w:pPr>
              <w:rPr>
                <w:rFonts w:ascii="仿宋" w:eastAsia="仿宋" w:hAnsi="仿宋" w:cs="宋体" w:hint="eastAsia"/>
                <w:snapToGrid w:val="0"/>
                <w:kern w:val="28"/>
                <w:sz w:val="24"/>
              </w:rPr>
            </w:pPr>
            <w:r>
              <w:rPr>
                <w:rFonts w:ascii="仿宋" w:eastAsia="仿宋" w:hAnsi="仿宋" w:cs="宋体" w:hint="eastAsia"/>
                <w:snapToGrid w:val="0"/>
                <w:kern w:val="28"/>
                <w:sz w:val="24"/>
              </w:rPr>
              <w:t>联合体投标的，联合体各方分别提供与联合体协议中规定的分工内容相应的业绩证明材料，业绩数量以提供材料较少的一方为准。</w:t>
            </w:r>
          </w:p>
        </w:tc>
      </w:tr>
      <w:tr w:rsidR="00C05437" w14:paraId="68B1C0DC" w14:textId="77777777">
        <w:trPr>
          <w:jc w:val="center"/>
        </w:trPr>
        <w:tc>
          <w:tcPr>
            <w:tcW w:w="629" w:type="dxa"/>
            <w:vMerge/>
            <w:vAlign w:val="center"/>
          </w:tcPr>
          <w:p w14:paraId="7AA37F55" w14:textId="77777777" w:rsidR="00C05437" w:rsidRDefault="00C05437">
            <w:pPr>
              <w:snapToGrid w:val="0"/>
              <w:spacing w:beforeLines="50" w:before="120" w:afterLines="50" w:after="120"/>
              <w:jc w:val="center"/>
              <w:rPr>
                <w:rFonts w:ascii="仿宋" w:eastAsia="仿宋" w:hAnsi="仿宋" w:cs="宋体" w:hint="eastAsia"/>
                <w:sz w:val="24"/>
              </w:rPr>
            </w:pPr>
          </w:p>
        </w:tc>
        <w:tc>
          <w:tcPr>
            <w:tcW w:w="1843" w:type="dxa"/>
            <w:vMerge/>
            <w:vAlign w:val="center"/>
          </w:tcPr>
          <w:p w14:paraId="6D58E057" w14:textId="77777777" w:rsidR="00C05437" w:rsidRDefault="00C05437">
            <w:pPr>
              <w:snapToGrid w:val="0"/>
              <w:jc w:val="center"/>
              <w:rPr>
                <w:rFonts w:ascii="仿宋" w:eastAsia="仿宋" w:hAnsi="仿宋" w:cs="宋体" w:hint="eastAsia"/>
                <w:b/>
                <w:sz w:val="24"/>
              </w:rPr>
            </w:pPr>
          </w:p>
        </w:tc>
        <w:tc>
          <w:tcPr>
            <w:tcW w:w="7054" w:type="dxa"/>
            <w:vAlign w:val="center"/>
          </w:tcPr>
          <w:p w14:paraId="05A366F7" w14:textId="77777777" w:rsidR="00C05437" w:rsidRDefault="00000000">
            <w:pPr>
              <w:rPr>
                <w:rFonts w:ascii="仿宋" w:eastAsia="仿宋" w:hAnsi="仿宋" w:cs="宋体" w:hint="eastAsia"/>
                <w:snapToGrid w:val="0"/>
                <w:kern w:val="28"/>
                <w:sz w:val="24"/>
              </w:rPr>
            </w:pPr>
            <w:sdt>
              <w:sdtPr>
                <w:rPr>
                  <w:rFonts w:ascii="仿宋" w:eastAsia="仿宋" w:hAnsi="仿宋" w:cs="Arial" w:hint="eastAsia"/>
                  <w:kern w:val="0"/>
                  <w:sz w:val="24"/>
                </w:rPr>
                <w:id w:val="889230941"/>
                <w14:checkbox>
                  <w14:checked w14:val="1"/>
                  <w14:checkedState w14:val="00FE" w14:font="Wingdings"/>
                  <w14:uncheckedState w14:val="2610" w14:font="MS Gothic"/>
                </w14:checkbox>
              </w:sdtPr>
              <w:sdtContent>
                <w:r>
                  <w:rPr>
                    <w:rFonts w:ascii="仿宋" w:eastAsia="仿宋" w:hAnsi="仿宋" w:cs="Arial" w:hint="eastAsia"/>
                    <w:kern w:val="0"/>
                    <w:sz w:val="24"/>
                  </w:rPr>
                  <w:sym w:font="Wingdings" w:char="F0FE"/>
                </w:r>
              </w:sdtContent>
            </w:sdt>
            <w:r>
              <w:rPr>
                <w:rFonts w:ascii="仿宋" w:eastAsia="仿宋" w:hAnsi="仿宋" w:cs="宋体" w:hint="eastAsia"/>
                <w:snapToGrid w:val="0"/>
                <w:kern w:val="28"/>
                <w:sz w:val="24"/>
              </w:rPr>
              <w:t>联合体响应的，联合体各方均需按磋商文件第五部分评审标准要求提供资信证明文件，否则视为不符合相关要求。磋商标文件第五部分评分标准有其他规定的，从其规定。</w:t>
            </w:r>
          </w:p>
        </w:tc>
      </w:tr>
      <w:tr w:rsidR="00C05437" w14:paraId="587DD6B7" w14:textId="77777777">
        <w:trPr>
          <w:jc w:val="center"/>
        </w:trPr>
        <w:tc>
          <w:tcPr>
            <w:tcW w:w="629" w:type="dxa"/>
            <w:vMerge/>
            <w:vAlign w:val="center"/>
          </w:tcPr>
          <w:p w14:paraId="06409B6E" w14:textId="77777777" w:rsidR="00C05437" w:rsidRDefault="00C05437">
            <w:pPr>
              <w:snapToGrid w:val="0"/>
              <w:spacing w:beforeLines="50" w:before="120" w:afterLines="50" w:after="120"/>
              <w:jc w:val="center"/>
              <w:rPr>
                <w:rFonts w:ascii="仿宋" w:eastAsia="仿宋" w:hAnsi="仿宋" w:cs="宋体" w:hint="eastAsia"/>
                <w:sz w:val="24"/>
              </w:rPr>
            </w:pPr>
          </w:p>
        </w:tc>
        <w:tc>
          <w:tcPr>
            <w:tcW w:w="1843" w:type="dxa"/>
            <w:vMerge/>
            <w:vAlign w:val="center"/>
          </w:tcPr>
          <w:p w14:paraId="779786D3" w14:textId="77777777" w:rsidR="00C05437" w:rsidRDefault="00C05437">
            <w:pPr>
              <w:snapToGrid w:val="0"/>
              <w:jc w:val="center"/>
              <w:rPr>
                <w:rFonts w:ascii="仿宋" w:eastAsia="仿宋" w:hAnsi="仿宋" w:cs="宋体" w:hint="eastAsia"/>
                <w:b/>
                <w:sz w:val="24"/>
              </w:rPr>
            </w:pPr>
          </w:p>
        </w:tc>
        <w:tc>
          <w:tcPr>
            <w:tcW w:w="7054" w:type="dxa"/>
            <w:vAlign w:val="center"/>
          </w:tcPr>
          <w:p w14:paraId="0B1C51E1" w14:textId="77777777" w:rsidR="00C05437" w:rsidRDefault="00000000">
            <w:pPr>
              <w:rPr>
                <w:rFonts w:ascii="仿宋" w:eastAsia="仿宋" w:hAnsi="仿宋" w:cs="Arial" w:hint="eastAsia"/>
                <w:kern w:val="0"/>
                <w:sz w:val="24"/>
              </w:rPr>
            </w:pPr>
            <w:r>
              <w:rPr>
                <w:rFonts w:ascii="仿宋" w:eastAsia="仿宋" w:hAnsi="仿宋" w:cs="Arial" w:hint="eastAsia"/>
                <w:kern w:val="0"/>
                <w:sz w:val="24"/>
              </w:rPr>
              <w:t>本项目评审因素对应的要求视为采购需求的一部分。</w:t>
            </w:r>
          </w:p>
        </w:tc>
      </w:tr>
      <w:tr w:rsidR="00C05437" w14:paraId="258EF0AD" w14:textId="77777777">
        <w:trPr>
          <w:jc w:val="center"/>
        </w:trPr>
        <w:tc>
          <w:tcPr>
            <w:tcW w:w="629" w:type="dxa"/>
            <w:vMerge/>
            <w:vAlign w:val="center"/>
          </w:tcPr>
          <w:p w14:paraId="6EA30A3C" w14:textId="77777777" w:rsidR="00C05437" w:rsidRDefault="00C05437">
            <w:pPr>
              <w:snapToGrid w:val="0"/>
              <w:spacing w:beforeLines="50" w:before="120" w:afterLines="50" w:after="120"/>
              <w:jc w:val="center"/>
              <w:rPr>
                <w:rFonts w:ascii="仿宋" w:eastAsia="仿宋" w:hAnsi="仿宋" w:cs="宋体" w:hint="eastAsia"/>
                <w:sz w:val="24"/>
              </w:rPr>
            </w:pPr>
          </w:p>
        </w:tc>
        <w:tc>
          <w:tcPr>
            <w:tcW w:w="1843" w:type="dxa"/>
            <w:vMerge/>
            <w:vAlign w:val="center"/>
          </w:tcPr>
          <w:p w14:paraId="7FCCA53E" w14:textId="77777777" w:rsidR="00C05437" w:rsidRDefault="00C05437">
            <w:pPr>
              <w:snapToGrid w:val="0"/>
              <w:jc w:val="center"/>
              <w:rPr>
                <w:rFonts w:ascii="仿宋" w:eastAsia="仿宋" w:hAnsi="仿宋" w:cs="宋体" w:hint="eastAsia"/>
                <w:b/>
                <w:sz w:val="24"/>
              </w:rPr>
            </w:pPr>
          </w:p>
        </w:tc>
        <w:tc>
          <w:tcPr>
            <w:tcW w:w="7054" w:type="dxa"/>
            <w:vAlign w:val="center"/>
          </w:tcPr>
          <w:p w14:paraId="68EC28B1" w14:textId="77777777" w:rsidR="00C05437" w:rsidRDefault="00000000">
            <w:pPr>
              <w:rPr>
                <w:rFonts w:ascii="仿宋" w:eastAsia="仿宋" w:hAnsi="仿宋" w:cs="Arial" w:hint="eastAsia"/>
                <w:kern w:val="0"/>
                <w:sz w:val="24"/>
              </w:rPr>
            </w:pPr>
            <w:r>
              <w:rPr>
                <w:rFonts w:ascii="仿宋" w:eastAsia="仿宋" w:hAnsi="仿宋" w:cs="Arial" w:hint="eastAsia"/>
                <w:kern w:val="0"/>
                <w:sz w:val="24"/>
              </w:rPr>
              <w:t>（1）本项目代理服务费以中标（成交）金额为计算基础，参照计价格【2002】1980号文的收费标准向中标（成交）供应商收取。以上费用，中标（成交）供应商应当自中标（成交）结果公告发布之日起5个工作日内一次性向采购代理机构支付。</w:t>
            </w:r>
          </w:p>
          <w:p w14:paraId="46E2012A" w14:textId="77777777" w:rsidR="00C05437" w:rsidRDefault="00000000">
            <w:pPr>
              <w:rPr>
                <w:rFonts w:ascii="仿宋" w:eastAsia="仿宋" w:hAnsi="仿宋" w:cs="Arial" w:hint="eastAsia"/>
                <w:kern w:val="0"/>
                <w:sz w:val="24"/>
              </w:rPr>
            </w:pPr>
            <w:r>
              <w:rPr>
                <w:rFonts w:ascii="仿宋" w:eastAsia="仿宋" w:hAnsi="仿宋" w:cs="Arial" w:hint="eastAsia"/>
                <w:kern w:val="0"/>
                <w:sz w:val="24"/>
              </w:rPr>
              <w:t>（2）代理服务费支付：</w:t>
            </w:r>
          </w:p>
          <w:p w14:paraId="6753938E" w14:textId="77777777" w:rsidR="00C05437" w:rsidRDefault="00000000">
            <w:pPr>
              <w:rPr>
                <w:rFonts w:ascii="仿宋" w:eastAsia="仿宋" w:hAnsi="仿宋" w:cs="Arial" w:hint="eastAsia"/>
                <w:kern w:val="0"/>
                <w:sz w:val="24"/>
              </w:rPr>
            </w:pPr>
            <w:r>
              <w:rPr>
                <w:rFonts w:ascii="仿宋" w:eastAsia="仿宋" w:hAnsi="仿宋" w:cs="Arial" w:hint="eastAsia"/>
                <w:kern w:val="0"/>
                <w:sz w:val="24"/>
              </w:rPr>
              <w:t>①代理服务费缴纳形式：汇票/支票/电汇/现金</w:t>
            </w:r>
          </w:p>
          <w:p w14:paraId="0C508CA0" w14:textId="77777777" w:rsidR="00C05437" w:rsidRDefault="00000000">
            <w:pPr>
              <w:rPr>
                <w:rFonts w:ascii="仿宋" w:eastAsia="仿宋" w:hAnsi="仿宋" w:cs="Arial" w:hint="eastAsia"/>
                <w:kern w:val="0"/>
                <w:sz w:val="24"/>
              </w:rPr>
            </w:pPr>
            <w:r>
              <w:rPr>
                <w:rFonts w:ascii="仿宋" w:eastAsia="仿宋" w:hAnsi="仿宋" w:cs="Arial" w:hint="eastAsia"/>
                <w:kern w:val="0"/>
                <w:sz w:val="24"/>
              </w:rPr>
              <w:t>②代理服务费汇入以下账户：</w:t>
            </w:r>
          </w:p>
          <w:p w14:paraId="092F8808" w14:textId="77777777" w:rsidR="00C05437" w:rsidRDefault="00000000">
            <w:pPr>
              <w:rPr>
                <w:rFonts w:ascii="仿宋" w:eastAsia="仿宋" w:hAnsi="仿宋" w:cs="Arial" w:hint="eastAsia"/>
                <w:kern w:val="0"/>
                <w:sz w:val="24"/>
              </w:rPr>
            </w:pPr>
            <w:r>
              <w:rPr>
                <w:rFonts w:ascii="仿宋" w:eastAsia="仿宋" w:hAnsi="仿宋" w:cs="Arial" w:hint="eastAsia"/>
                <w:kern w:val="0"/>
                <w:sz w:val="24"/>
              </w:rPr>
              <w:t>收款单位（户名）：浙江省成套工程有限公司</w:t>
            </w:r>
          </w:p>
          <w:p w14:paraId="7F824D54" w14:textId="77777777" w:rsidR="00C05437" w:rsidRDefault="00000000">
            <w:pPr>
              <w:rPr>
                <w:rFonts w:ascii="仿宋" w:eastAsia="仿宋" w:hAnsi="仿宋" w:cs="Arial" w:hint="eastAsia"/>
                <w:kern w:val="0"/>
                <w:sz w:val="24"/>
              </w:rPr>
            </w:pPr>
            <w:r>
              <w:rPr>
                <w:rFonts w:ascii="仿宋" w:eastAsia="仿宋" w:hAnsi="仿宋" w:cs="Arial" w:hint="eastAsia"/>
                <w:kern w:val="0"/>
                <w:sz w:val="24"/>
              </w:rPr>
              <w:t>开户行：杭州联合农村商业银行股份有限公司三墩支行</w:t>
            </w:r>
          </w:p>
          <w:p w14:paraId="44DD9916" w14:textId="77777777" w:rsidR="00C05437" w:rsidRDefault="00000000">
            <w:pPr>
              <w:rPr>
                <w:rFonts w:ascii="仿宋" w:eastAsia="仿宋" w:hAnsi="仿宋" w:cs="Arial" w:hint="eastAsia"/>
                <w:kern w:val="0"/>
                <w:sz w:val="24"/>
              </w:rPr>
            </w:pPr>
            <w:r>
              <w:rPr>
                <w:rFonts w:ascii="仿宋" w:eastAsia="仿宋" w:hAnsi="仿宋" w:cs="Arial" w:hint="eastAsia"/>
                <w:kern w:val="0"/>
                <w:sz w:val="24"/>
              </w:rPr>
              <w:t>账  号：201000065548152</w:t>
            </w:r>
          </w:p>
          <w:p w14:paraId="0446A75B" w14:textId="77777777" w:rsidR="00C05437" w:rsidRDefault="00000000">
            <w:pPr>
              <w:rPr>
                <w:rFonts w:ascii="仿宋" w:eastAsia="仿宋" w:hAnsi="仿宋" w:cs="Arial" w:hint="eastAsia"/>
                <w:kern w:val="0"/>
                <w:sz w:val="24"/>
              </w:rPr>
            </w:pPr>
            <w:r>
              <w:rPr>
                <w:rFonts w:ascii="仿宋" w:eastAsia="仿宋" w:hAnsi="仿宋" w:cs="Arial" w:hint="eastAsia"/>
                <w:kern w:val="0"/>
                <w:sz w:val="24"/>
              </w:rPr>
              <w:t>（3）增值税发票开具资料：单位名称、税号（统一社会信用代码）、开户行名称、账号、地址及联系电话。</w:t>
            </w:r>
          </w:p>
        </w:tc>
      </w:tr>
      <w:tr w:rsidR="00C05437" w14:paraId="4DF56485" w14:textId="77777777">
        <w:trPr>
          <w:jc w:val="center"/>
        </w:trPr>
        <w:tc>
          <w:tcPr>
            <w:tcW w:w="629" w:type="dxa"/>
            <w:vMerge/>
            <w:vAlign w:val="center"/>
          </w:tcPr>
          <w:p w14:paraId="77B3F389" w14:textId="77777777" w:rsidR="00C05437" w:rsidRDefault="00C05437">
            <w:pPr>
              <w:snapToGrid w:val="0"/>
              <w:spacing w:beforeLines="50" w:before="120" w:afterLines="50" w:after="120"/>
              <w:jc w:val="center"/>
              <w:rPr>
                <w:rFonts w:ascii="仿宋" w:eastAsia="仿宋" w:hAnsi="仿宋" w:cs="宋体" w:hint="eastAsia"/>
                <w:sz w:val="24"/>
              </w:rPr>
            </w:pPr>
          </w:p>
        </w:tc>
        <w:tc>
          <w:tcPr>
            <w:tcW w:w="1843" w:type="dxa"/>
            <w:vMerge/>
            <w:vAlign w:val="center"/>
          </w:tcPr>
          <w:p w14:paraId="4D92D50A" w14:textId="77777777" w:rsidR="00C05437" w:rsidRDefault="00C05437">
            <w:pPr>
              <w:snapToGrid w:val="0"/>
              <w:jc w:val="center"/>
              <w:rPr>
                <w:rFonts w:ascii="仿宋" w:eastAsia="仿宋" w:hAnsi="仿宋" w:cs="宋体" w:hint="eastAsia"/>
                <w:b/>
                <w:sz w:val="24"/>
              </w:rPr>
            </w:pPr>
          </w:p>
        </w:tc>
        <w:tc>
          <w:tcPr>
            <w:tcW w:w="7054" w:type="dxa"/>
            <w:vAlign w:val="center"/>
          </w:tcPr>
          <w:p w14:paraId="1503CDA8" w14:textId="77777777" w:rsidR="00C05437" w:rsidRDefault="00000000">
            <w:pPr>
              <w:rPr>
                <w:rFonts w:ascii="仿宋" w:eastAsia="仿宋" w:hAnsi="仿宋" w:cs="Arial" w:hint="eastAsia"/>
                <w:kern w:val="0"/>
                <w:sz w:val="24"/>
              </w:rPr>
            </w:pPr>
            <w:r>
              <w:rPr>
                <w:rFonts w:ascii="仿宋" w:eastAsia="仿宋" w:hAnsi="仿宋" w:cs="宋体" w:hint="eastAsia"/>
                <w:snapToGrid w:val="0"/>
                <w:color w:val="0000FF"/>
                <w:kern w:val="28"/>
                <w:sz w:val="24"/>
              </w:rPr>
              <w:t>如遇“政府采购云平台”电子化开标或评审程序调整的，按调整后程序执行。</w:t>
            </w:r>
          </w:p>
        </w:tc>
      </w:tr>
      <w:tr w:rsidR="00C05437" w14:paraId="6C415B12" w14:textId="77777777">
        <w:trPr>
          <w:jc w:val="center"/>
        </w:trPr>
        <w:tc>
          <w:tcPr>
            <w:tcW w:w="629" w:type="dxa"/>
            <w:vMerge/>
            <w:vAlign w:val="center"/>
          </w:tcPr>
          <w:p w14:paraId="5A1E2EE3" w14:textId="77777777" w:rsidR="00C05437" w:rsidRDefault="00C05437">
            <w:pPr>
              <w:snapToGrid w:val="0"/>
              <w:spacing w:beforeLines="50" w:before="120" w:afterLines="50" w:after="120"/>
              <w:jc w:val="center"/>
              <w:rPr>
                <w:rFonts w:ascii="仿宋" w:eastAsia="仿宋" w:hAnsi="仿宋" w:cs="宋体" w:hint="eastAsia"/>
                <w:sz w:val="24"/>
              </w:rPr>
            </w:pPr>
          </w:p>
        </w:tc>
        <w:tc>
          <w:tcPr>
            <w:tcW w:w="1843" w:type="dxa"/>
            <w:vMerge/>
            <w:vAlign w:val="center"/>
          </w:tcPr>
          <w:p w14:paraId="52F99BDF" w14:textId="77777777" w:rsidR="00C05437" w:rsidRDefault="00C05437">
            <w:pPr>
              <w:snapToGrid w:val="0"/>
              <w:jc w:val="center"/>
              <w:rPr>
                <w:rFonts w:ascii="仿宋" w:eastAsia="仿宋" w:hAnsi="仿宋" w:cs="宋体" w:hint="eastAsia"/>
                <w:b/>
                <w:sz w:val="24"/>
              </w:rPr>
            </w:pPr>
          </w:p>
        </w:tc>
        <w:tc>
          <w:tcPr>
            <w:tcW w:w="7054" w:type="dxa"/>
            <w:vAlign w:val="center"/>
          </w:tcPr>
          <w:p w14:paraId="4CDD98F2" w14:textId="77777777" w:rsidR="00C05437" w:rsidRDefault="00000000">
            <w:pPr>
              <w:rPr>
                <w:rFonts w:ascii="仿宋" w:eastAsia="仿宋" w:hAnsi="仿宋" w:cs="Arial" w:hint="eastAsia"/>
                <w:kern w:val="0"/>
                <w:sz w:val="24"/>
              </w:rPr>
            </w:pPr>
            <w:r>
              <w:rPr>
                <w:rFonts w:ascii="仿宋" w:eastAsia="仿宋" w:hAnsi="仿宋" w:cs="宋体" w:hint="eastAsia"/>
                <w:snapToGrid w:val="0"/>
                <w:color w:val="0000FF"/>
                <w:kern w:val="28"/>
                <w:sz w:val="24"/>
              </w:rPr>
              <w:t>通过“政府采购云平台”公布开标记录表有关内容后，供应商应通过“政府采购云平台”进行确认，在收到采购人或采购代理机构的通知后仍不予确认的应说明理由，否则视为无异议。</w:t>
            </w:r>
          </w:p>
        </w:tc>
      </w:tr>
    </w:tbl>
    <w:p w14:paraId="224FB59B"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二、总则</w:t>
      </w:r>
    </w:p>
    <w:p w14:paraId="66F6BCB8" w14:textId="77777777" w:rsidR="00C05437" w:rsidRDefault="00000000">
      <w:pPr>
        <w:pStyle w:val="2f7"/>
        <w:spacing w:beforeLines="50" w:before="120" w:line="320" w:lineRule="exact"/>
        <w:ind w:firstLineChars="0" w:firstLine="0"/>
        <w:rPr>
          <w:rFonts w:ascii="仿宋" w:eastAsia="仿宋" w:hAnsi="仿宋" w:hint="eastAsia"/>
          <w:b/>
          <w:szCs w:val="24"/>
        </w:rPr>
      </w:pPr>
      <w:r>
        <w:rPr>
          <w:rFonts w:ascii="仿宋" w:eastAsia="仿宋" w:hAnsi="仿宋" w:hint="eastAsia"/>
          <w:b/>
          <w:szCs w:val="24"/>
        </w:rPr>
        <w:t>1. 适用范围</w:t>
      </w:r>
    </w:p>
    <w:p w14:paraId="22B2CEA4" w14:textId="77777777" w:rsidR="00C05437" w:rsidRDefault="00000000">
      <w:pPr>
        <w:snapToGrid w:val="0"/>
        <w:spacing w:beforeLines="50" w:before="120" w:line="320" w:lineRule="exact"/>
        <w:ind w:firstLineChars="200" w:firstLine="480"/>
        <w:jc w:val="left"/>
        <w:rPr>
          <w:rFonts w:ascii="仿宋" w:eastAsia="仿宋" w:hAnsi="仿宋" w:hint="eastAsia"/>
          <w:sz w:val="24"/>
        </w:rPr>
      </w:pPr>
      <w:r>
        <w:rPr>
          <w:rFonts w:ascii="仿宋" w:eastAsia="仿宋" w:hAnsi="仿宋" w:hint="eastAsia"/>
          <w:sz w:val="24"/>
        </w:rPr>
        <w:t>本磋商文件适用于该项目的邀请、响应、开启响应文件、信用信息查询、资格性审查、评审、成交、合同、验收等行为（法律、法规另有规定的，从其规定）。</w:t>
      </w:r>
    </w:p>
    <w:p w14:paraId="40AE1D5B" w14:textId="77777777" w:rsidR="00C05437" w:rsidRDefault="00000000">
      <w:pPr>
        <w:pStyle w:val="2f7"/>
        <w:spacing w:beforeLines="50" w:before="120" w:line="320" w:lineRule="exact"/>
        <w:ind w:firstLineChars="0" w:firstLine="0"/>
        <w:rPr>
          <w:rFonts w:ascii="仿宋" w:eastAsia="仿宋" w:hAnsi="仿宋" w:hint="eastAsia"/>
          <w:b/>
          <w:szCs w:val="24"/>
        </w:rPr>
      </w:pPr>
      <w:r>
        <w:rPr>
          <w:rFonts w:ascii="仿宋" w:eastAsia="仿宋" w:hAnsi="仿宋" w:hint="eastAsia"/>
          <w:b/>
          <w:szCs w:val="24"/>
        </w:rPr>
        <w:t>2.</w:t>
      </w:r>
      <w:r>
        <w:rPr>
          <w:rFonts w:ascii="仿宋" w:eastAsia="仿宋" w:hAnsi="仿宋"/>
          <w:b/>
          <w:szCs w:val="24"/>
        </w:rPr>
        <w:t xml:space="preserve"> </w:t>
      </w:r>
      <w:r>
        <w:rPr>
          <w:rFonts w:ascii="仿宋" w:eastAsia="仿宋" w:hAnsi="仿宋" w:hint="eastAsia"/>
          <w:b/>
          <w:szCs w:val="24"/>
        </w:rPr>
        <w:t>定义</w:t>
      </w:r>
    </w:p>
    <w:p w14:paraId="72A8F33D"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2.1 “采购人”系指磋商邀请公告中载明的本项目的采购人。</w:t>
      </w:r>
    </w:p>
    <w:p w14:paraId="56885A6D"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2.2 “采购代理机构”系指磋商邀请公告中载明的本项目的采购代理机构。</w:t>
      </w:r>
    </w:p>
    <w:p w14:paraId="4801FDC2"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2.3 “供应商”系指响应磋商、参加本次竞争的法人、其他组织或自然人。</w:t>
      </w:r>
    </w:p>
    <w:p w14:paraId="0F70E67A"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2.4 “负责人”系指法人企业的法定负责人，或其他组织为法律、行政法规规定代表单位行使职权的主要负责人，或自然人本人。</w:t>
      </w:r>
    </w:p>
    <w:p w14:paraId="7946987B"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lastRenderedPageBreak/>
        <w:t>2.5 “成交人”系指经评审确定的成交供应商。</w:t>
      </w:r>
    </w:p>
    <w:p w14:paraId="24548F6F"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2.6</w:t>
      </w:r>
      <w:r>
        <w:rPr>
          <w:rFonts w:ascii="仿宋" w:eastAsia="仿宋" w:hAnsi="仿宋"/>
          <w:sz w:val="24"/>
        </w:rPr>
        <w:t xml:space="preserve"> </w:t>
      </w:r>
      <w:r>
        <w:rPr>
          <w:rFonts w:ascii="仿宋" w:eastAsia="仿宋" w:hAnsi="仿宋" w:hint="eastAsia"/>
          <w:sz w:val="24"/>
        </w:rPr>
        <w:t>“响应文件”系指供应商提交的商务技术文件。供应商提交最后报价后，最后报价是供应商响应文件的有效组成部分。</w:t>
      </w:r>
    </w:p>
    <w:p w14:paraId="5B0F6CC4"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2.7</w:t>
      </w:r>
      <w:r>
        <w:rPr>
          <w:rFonts w:ascii="仿宋" w:eastAsia="仿宋" w:hAnsi="仿宋"/>
          <w:sz w:val="24"/>
        </w:rPr>
        <w:t xml:space="preserve"> </w:t>
      </w:r>
      <w:r>
        <w:rPr>
          <w:rFonts w:ascii="仿宋" w:eastAsia="仿宋" w:hAnsi="仿宋" w:hint="eastAsia"/>
          <w:sz w:val="24"/>
        </w:rPr>
        <w:t>“电子交易平台”系指本项目政府采购活动所依托的政府采购云平台（</w:t>
      </w:r>
      <w:hyperlink r:id="rId11" w:history="1">
        <w:r w:rsidR="00C05437">
          <w:rPr>
            <w:rStyle w:val="afff2"/>
            <w:rFonts w:ascii="仿宋" w:eastAsia="仿宋" w:hAnsi="仿宋" w:cs="Times New Roman" w:hint="eastAsia"/>
            <w:snapToGrid/>
            <w:color w:val="auto"/>
            <w:kern w:val="2"/>
            <w:sz w:val="24"/>
            <w:szCs w:val="24"/>
          </w:rPr>
          <w:t>https://www.zcygov.cn/</w:t>
        </w:r>
      </w:hyperlink>
      <w:r>
        <w:rPr>
          <w:rFonts w:ascii="仿宋" w:eastAsia="仿宋" w:hAnsi="仿宋" w:hint="eastAsia"/>
          <w:sz w:val="24"/>
        </w:rPr>
        <w:t>）。</w:t>
      </w:r>
    </w:p>
    <w:p w14:paraId="79CC7411"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2.8</w:t>
      </w:r>
      <w:r>
        <w:rPr>
          <w:rFonts w:ascii="仿宋" w:eastAsia="仿宋" w:hAnsi="仿宋"/>
          <w:sz w:val="24"/>
        </w:rPr>
        <w:t xml:space="preserve"> </w:t>
      </w:r>
      <w:r>
        <w:rPr>
          <w:rFonts w:ascii="仿宋" w:eastAsia="仿宋" w:hAnsi="仿宋" w:hint="eastAsia"/>
          <w:sz w:val="24"/>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仿宋" w:eastAsia="仿宋" w:hAnsi="仿宋"/>
          <w:sz w:val="24"/>
        </w:rPr>
        <w:t>4</w:t>
      </w:r>
      <w:r>
        <w:rPr>
          <w:rFonts w:ascii="仿宋" w:eastAsia="仿宋" w:hAnsi="仿宋" w:hint="eastAsia"/>
          <w:sz w:val="24"/>
        </w:rPr>
        <w:t>）。</w:t>
      </w:r>
    </w:p>
    <w:p w14:paraId="338D9A5A"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 xml:space="preserve">2.9 </w:t>
      </w:r>
      <w:r>
        <w:rPr>
          <w:rFonts w:ascii="仿宋" w:eastAsia="仿宋" w:hAnsi="仿宋" w:hint="eastAsia"/>
          <w:sz w:val="24"/>
          <w:u w:val="single"/>
        </w:rPr>
        <w:t>“书面形式”包括数据电文形式与纸质形式。数据电文形式与纸质形式的采购活动具有同等法律效力。</w:t>
      </w:r>
    </w:p>
    <w:p w14:paraId="5A673101" w14:textId="77777777" w:rsidR="00C05437" w:rsidRDefault="00000000">
      <w:pPr>
        <w:snapToGrid w:val="0"/>
        <w:spacing w:beforeLines="50" w:before="120" w:line="320" w:lineRule="exact"/>
        <w:ind w:firstLineChars="200" w:firstLine="480"/>
        <w:jc w:val="left"/>
        <w:rPr>
          <w:rFonts w:ascii="仿宋" w:eastAsia="仿宋" w:hAnsi="仿宋" w:hint="eastAsia"/>
          <w:b/>
          <w:sz w:val="24"/>
        </w:rPr>
      </w:pPr>
      <w:r>
        <w:rPr>
          <w:rFonts w:ascii="仿宋" w:eastAsia="仿宋" w:hAnsi="仿宋" w:hint="eastAsia"/>
          <w:sz w:val="24"/>
        </w:rPr>
        <w:t>2.10 “▲” 系指实质性要求条款，“※”系指磋商过程中可能实质性变动的内容，</w:t>
      </w:r>
      <w:r>
        <w:rPr>
          <w:rFonts w:ascii="仿宋" w:eastAsia="仿宋" w:hAnsi="仿宋" w:cs="宋体" w:hint="eastAsia"/>
          <w:sz w:val="24"/>
        </w:rPr>
        <w:t>“</w:t>
      </w:r>
      <w:sdt>
        <w:sdtPr>
          <w:rPr>
            <w:rFonts w:ascii="仿宋" w:eastAsia="仿宋" w:hAnsi="仿宋" w:cs="宋体" w:hint="eastAsia"/>
            <w:kern w:val="0"/>
            <w:sz w:val="24"/>
          </w:rPr>
          <w:id w:val="512970236"/>
          <w14:checkbox>
            <w14:checked w14:val="1"/>
            <w14:checkedState w14:val="00FE" w14:font="Wingdings"/>
            <w14:uncheckedState w14:val="2610" w14:font="MS Gothic"/>
          </w14:checkbox>
        </w:sdtPr>
        <w:sdtContent>
          <w:r>
            <w:rPr>
              <w:rFonts w:ascii="仿宋" w:eastAsia="仿宋" w:hAnsi="仿宋" w:cs="宋体" w:hint="eastAsia"/>
              <w:kern w:val="0"/>
              <w:sz w:val="24"/>
            </w:rPr>
            <w:sym w:font="Wingdings" w:char="F0FE"/>
          </w:r>
        </w:sdtContent>
      </w:sdt>
      <w:r>
        <w:rPr>
          <w:rFonts w:ascii="仿宋" w:eastAsia="仿宋" w:hAnsi="仿宋" w:cs="宋体" w:hint="eastAsia"/>
          <w:sz w:val="24"/>
        </w:rPr>
        <w:t>”系指适用本项目的要求，“</w:t>
      </w:r>
      <w:sdt>
        <w:sdtPr>
          <w:rPr>
            <w:rFonts w:ascii="仿宋" w:eastAsia="仿宋" w:hAnsi="仿宋" w:cs="宋体" w:hint="eastAsia"/>
            <w:kern w:val="0"/>
            <w:sz w:val="24"/>
          </w:rPr>
          <w:id w:val="404888855"/>
          <w14:checkbox>
            <w14:checked w14:val="0"/>
            <w14:checkedState w14:val="00FE" w14:font="Wingdings"/>
            <w14:uncheckedState w14:val="2610" w14:font="MS Gothic"/>
          </w14:checkbox>
        </w:sdtPr>
        <w:sdtContent>
          <w:r>
            <w:rPr>
              <w:rFonts w:ascii="Segoe UI Symbol" w:eastAsia="仿宋" w:hAnsi="Segoe UI Symbol" w:cs="Segoe UI Symbol"/>
              <w:kern w:val="0"/>
              <w:sz w:val="24"/>
            </w:rPr>
            <w:t>☐</w:t>
          </w:r>
        </w:sdtContent>
      </w:sdt>
      <w:r>
        <w:rPr>
          <w:rFonts w:ascii="仿宋" w:eastAsia="仿宋" w:hAnsi="仿宋" w:cs="宋体" w:hint="eastAsia"/>
          <w:sz w:val="24"/>
        </w:rPr>
        <w:t>”系指不适用本项目的要求。</w:t>
      </w:r>
    </w:p>
    <w:p w14:paraId="43CFEA0D" w14:textId="77777777" w:rsidR="00C05437" w:rsidRDefault="00000000">
      <w:pPr>
        <w:tabs>
          <w:tab w:val="left" w:pos="3780"/>
        </w:tabs>
        <w:spacing w:beforeLines="50" w:before="120" w:line="320" w:lineRule="exact"/>
        <w:rPr>
          <w:rFonts w:ascii="仿宋" w:eastAsia="仿宋" w:hAnsi="仿宋" w:hint="eastAsia"/>
          <w:b/>
          <w:sz w:val="24"/>
        </w:rPr>
      </w:pPr>
      <w:r>
        <w:rPr>
          <w:rFonts w:ascii="仿宋" w:eastAsia="仿宋" w:hAnsi="仿宋" w:hint="eastAsia"/>
          <w:b/>
          <w:sz w:val="24"/>
        </w:rPr>
        <w:t>3. 响应有效期</w:t>
      </w:r>
    </w:p>
    <w:p w14:paraId="1A52C3C6" w14:textId="77777777" w:rsidR="00C05437" w:rsidRDefault="00000000">
      <w:pPr>
        <w:spacing w:beforeLines="50" w:before="120" w:line="320" w:lineRule="exact"/>
        <w:ind w:firstLineChars="200" w:firstLine="480"/>
        <w:rPr>
          <w:rFonts w:ascii="仿宋" w:eastAsia="仿宋" w:hAnsi="仿宋" w:cs="仿宋_GB2312" w:hint="eastAsia"/>
          <w:b/>
          <w:sz w:val="24"/>
          <w:szCs w:val="21"/>
        </w:rPr>
      </w:pPr>
      <w:r>
        <w:rPr>
          <w:rFonts w:ascii="仿宋" w:eastAsia="仿宋" w:hAnsi="仿宋" w:cs="仿宋_GB2312" w:hint="eastAsia"/>
          <w:sz w:val="24"/>
          <w:szCs w:val="20"/>
        </w:rPr>
        <w:t>▲3.1</w:t>
      </w:r>
      <w:r>
        <w:rPr>
          <w:rFonts w:ascii="仿宋" w:eastAsia="仿宋" w:hAnsi="仿宋" w:cs="仿宋_GB2312" w:hint="eastAsia"/>
          <w:b/>
          <w:sz w:val="24"/>
          <w:szCs w:val="20"/>
        </w:rPr>
        <w:t>响应有效期为从提交响应文件的截止之日起90天。供应商的响应文件中承</w:t>
      </w:r>
      <w:r>
        <w:rPr>
          <w:rFonts w:ascii="仿宋" w:eastAsia="仿宋" w:hAnsi="仿宋" w:cs="仿宋_GB2312" w:hint="eastAsia"/>
          <w:b/>
          <w:sz w:val="24"/>
          <w:szCs w:val="21"/>
        </w:rPr>
        <w:t>诺的响应有效期少于磋商文件中载明的磋商有效期的，响应无效。</w:t>
      </w:r>
    </w:p>
    <w:p w14:paraId="742D4E9B" w14:textId="77777777" w:rsidR="00C05437" w:rsidRDefault="00000000">
      <w:pPr>
        <w:pStyle w:val="2f7"/>
        <w:spacing w:beforeLines="50" w:before="120" w:line="320" w:lineRule="exact"/>
        <w:ind w:firstLine="480"/>
        <w:rPr>
          <w:rFonts w:ascii="仿宋" w:eastAsia="仿宋" w:hAnsi="仿宋" w:cs="仿宋_GB2312" w:hint="eastAsia"/>
        </w:rPr>
      </w:pPr>
      <w:r>
        <w:rPr>
          <w:rFonts w:ascii="仿宋" w:eastAsia="仿宋" w:hAnsi="仿宋" w:cs="仿宋_GB2312" w:hint="eastAsia"/>
        </w:rPr>
        <w:t>3.2</w:t>
      </w:r>
      <w:r>
        <w:rPr>
          <w:rFonts w:ascii="仿宋" w:eastAsia="仿宋" w:hAnsi="仿宋" w:cs="仿宋_GB2312"/>
        </w:rPr>
        <w:t xml:space="preserve"> </w:t>
      </w:r>
      <w:r>
        <w:rPr>
          <w:rFonts w:ascii="仿宋" w:eastAsia="仿宋" w:hAnsi="仿宋" w:cs="仿宋_GB2312" w:hint="eastAsia"/>
        </w:rPr>
        <w:t>响应文件合格提交后，自响应截止日期起，在响应有效期内有效。</w:t>
      </w:r>
    </w:p>
    <w:p w14:paraId="092D7BAF" w14:textId="77777777" w:rsidR="00C05437" w:rsidRDefault="00000000">
      <w:pPr>
        <w:pStyle w:val="2f7"/>
        <w:spacing w:beforeLines="50" w:before="120" w:line="320" w:lineRule="exact"/>
        <w:ind w:firstLine="480"/>
        <w:rPr>
          <w:rFonts w:ascii="仿宋" w:eastAsia="仿宋" w:hAnsi="仿宋" w:cs="仿宋_GB2312" w:hint="eastAsia"/>
        </w:rPr>
      </w:pPr>
      <w:r>
        <w:rPr>
          <w:rFonts w:ascii="仿宋" w:eastAsia="仿宋" w:hAnsi="仿宋" w:cs="仿宋_GB2312" w:hint="eastAsia"/>
        </w:rPr>
        <w:t>3.3</w:t>
      </w:r>
      <w:r>
        <w:rPr>
          <w:rFonts w:ascii="仿宋" w:eastAsia="仿宋" w:hAnsi="仿宋" w:cs="仿宋_GB2312"/>
        </w:rPr>
        <w:t xml:space="preserve"> </w:t>
      </w:r>
      <w:r>
        <w:rPr>
          <w:rFonts w:ascii="仿宋" w:eastAsia="仿宋" w:hAnsi="仿宋" w:cs="仿宋_GB2312" w:hint="eastAsia"/>
        </w:rPr>
        <w:t>在原定响应有效期满之前，如果出现特殊情况，采购代理机构可以以书面形式通知供应商延长响应有效期。供应商同意延长的，不得要求或被允许修改其响应文件;供应商拒绝延长的，其响应无效。</w:t>
      </w:r>
      <w:r>
        <w:rPr>
          <w:rFonts w:ascii="仿宋" w:eastAsia="仿宋" w:hAnsi="仿宋" w:hint="eastAsia"/>
          <w:szCs w:val="24"/>
        </w:rPr>
        <w:t>拒绝延长磋商有效期的供应商不得再参与该项目后续采购活动。</w:t>
      </w:r>
    </w:p>
    <w:p w14:paraId="30EEA74A" w14:textId="77777777" w:rsidR="00C05437" w:rsidRDefault="00000000">
      <w:pPr>
        <w:tabs>
          <w:tab w:val="left" w:pos="3780"/>
        </w:tabs>
        <w:spacing w:beforeLines="50" w:before="120" w:line="320" w:lineRule="exact"/>
        <w:rPr>
          <w:rFonts w:ascii="仿宋" w:eastAsia="仿宋" w:hAnsi="仿宋" w:hint="eastAsia"/>
          <w:b/>
          <w:sz w:val="24"/>
        </w:rPr>
      </w:pPr>
      <w:r>
        <w:rPr>
          <w:rFonts w:ascii="仿宋" w:eastAsia="仿宋" w:hAnsi="仿宋" w:hint="eastAsia"/>
          <w:b/>
          <w:sz w:val="24"/>
        </w:rPr>
        <w:t>4</w:t>
      </w:r>
      <w:r>
        <w:rPr>
          <w:rFonts w:ascii="仿宋" w:eastAsia="仿宋" w:hAnsi="仿宋" w:cs="仿宋_GB2312" w:hint="eastAsia"/>
          <w:b/>
          <w:sz w:val="24"/>
        </w:rPr>
        <w:t>.</w:t>
      </w:r>
      <w:r>
        <w:rPr>
          <w:rFonts w:ascii="仿宋" w:eastAsia="仿宋" w:hAnsi="仿宋" w:cs="仿宋_GB2312"/>
          <w:b/>
          <w:sz w:val="24"/>
        </w:rPr>
        <w:t xml:space="preserve"> </w:t>
      </w:r>
      <w:r>
        <w:rPr>
          <w:rFonts w:ascii="仿宋" w:eastAsia="仿宋" w:hAnsi="仿宋" w:hint="eastAsia"/>
          <w:b/>
          <w:sz w:val="24"/>
        </w:rPr>
        <w:t>响应费用</w:t>
      </w:r>
    </w:p>
    <w:p w14:paraId="4E949CFF" w14:textId="77777777" w:rsidR="00C05437" w:rsidRDefault="00000000">
      <w:pPr>
        <w:snapToGrid w:val="0"/>
        <w:spacing w:beforeLines="50" w:before="120" w:line="320" w:lineRule="exact"/>
        <w:ind w:firstLineChars="200" w:firstLine="480"/>
        <w:jc w:val="left"/>
        <w:rPr>
          <w:rFonts w:ascii="仿宋" w:eastAsia="仿宋" w:hAnsi="仿宋" w:hint="eastAsia"/>
          <w:sz w:val="24"/>
        </w:rPr>
      </w:pPr>
      <w:r>
        <w:rPr>
          <w:rFonts w:ascii="仿宋" w:eastAsia="仿宋" w:hAnsi="仿宋" w:hint="eastAsia"/>
          <w:sz w:val="24"/>
        </w:rPr>
        <w:t>供应商需自行承担涉及响应的一切费用。</w:t>
      </w:r>
    </w:p>
    <w:p w14:paraId="3657B7AE" w14:textId="77777777" w:rsidR="00C05437" w:rsidRDefault="00C05437">
      <w:pPr>
        <w:spacing w:beforeLines="50" w:before="120" w:line="320" w:lineRule="exact"/>
        <w:jc w:val="center"/>
        <w:rPr>
          <w:rFonts w:ascii="仿宋" w:eastAsia="仿宋" w:hAnsi="仿宋" w:cs="仿宋_GB2312" w:hint="eastAsia"/>
          <w:b/>
          <w:sz w:val="24"/>
        </w:rPr>
      </w:pPr>
    </w:p>
    <w:p w14:paraId="5E2E6E44"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三、需要落实的政府采购政策</w:t>
      </w:r>
    </w:p>
    <w:p w14:paraId="364921A9" w14:textId="77777777" w:rsidR="00C05437" w:rsidRDefault="00000000">
      <w:pPr>
        <w:pStyle w:val="2f7"/>
        <w:spacing w:beforeLines="50" w:before="120" w:line="320" w:lineRule="exact"/>
        <w:ind w:firstLineChars="0" w:firstLine="0"/>
        <w:rPr>
          <w:rFonts w:ascii="仿宋" w:eastAsia="仿宋" w:hAnsi="仿宋" w:hint="eastAsia"/>
          <w:b/>
          <w:szCs w:val="24"/>
        </w:rPr>
      </w:pPr>
      <w:r>
        <w:rPr>
          <w:rFonts w:ascii="仿宋" w:eastAsia="仿宋" w:hAnsi="仿宋" w:hint="eastAsia"/>
          <w:b/>
          <w:szCs w:val="24"/>
        </w:rPr>
        <w:t>1.</w:t>
      </w:r>
      <w:r>
        <w:rPr>
          <w:rFonts w:ascii="仿宋" w:eastAsia="仿宋" w:hAnsi="仿宋"/>
          <w:b/>
          <w:szCs w:val="24"/>
        </w:rPr>
        <w:t xml:space="preserve"> </w:t>
      </w:r>
      <w:r>
        <w:rPr>
          <w:rFonts w:ascii="仿宋" w:eastAsia="仿宋" w:hAnsi="仿宋" w:hint="eastAsia"/>
          <w:b/>
          <w:szCs w:val="24"/>
        </w:rPr>
        <w:t>是否允许采购进口产品要求</w:t>
      </w:r>
    </w:p>
    <w:p w14:paraId="2E9D2D02" w14:textId="77777777" w:rsidR="00C05437" w:rsidRDefault="00000000">
      <w:pPr>
        <w:snapToGrid w:val="0"/>
        <w:spacing w:beforeLines="50" w:before="120" w:line="320" w:lineRule="exact"/>
        <w:ind w:firstLineChars="200" w:firstLine="480"/>
        <w:jc w:val="left"/>
        <w:rPr>
          <w:rFonts w:ascii="仿宋" w:eastAsia="仿宋" w:hAnsi="仿宋" w:hint="eastAsia"/>
          <w:sz w:val="24"/>
        </w:rPr>
      </w:pPr>
      <w:r>
        <w:rPr>
          <w:rFonts w:ascii="仿宋" w:eastAsia="仿宋" w:hAnsi="仿宋"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5ED46CAF" w14:textId="77777777" w:rsidR="00C05437" w:rsidRDefault="00000000">
      <w:pPr>
        <w:spacing w:beforeLines="50" w:before="120" w:line="320" w:lineRule="exact"/>
        <w:rPr>
          <w:rFonts w:ascii="仿宋" w:eastAsia="仿宋" w:hAnsi="仿宋" w:hint="eastAsia"/>
          <w:b/>
          <w:sz w:val="24"/>
        </w:rPr>
      </w:pPr>
      <w:r>
        <w:rPr>
          <w:rFonts w:ascii="仿宋" w:eastAsia="仿宋" w:hAnsi="仿宋" w:hint="eastAsia"/>
          <w:b/>
          <w:sz w:val="24"/>
        </w:rPr>
        <w:t>2.</w:t>
      </w:r>
      <w:r>
        <w:rPr>
          <w:rFonts w:ascii="仿宋" w:eastAsia="仿宋" w:hAnsi="仿宋"/>
          <w:b/>
          <w:sz w:val="24"/>
        </w:rPr>
        <w:t xml:space="preserve"> </w:t>
      </w:r>
      <w:r>
        <w:rPr>
          <w:rFonts w:ascii="仿宋" w:eastAsia="仿宋" w:hAnsi="仿宋" w:hint="eastAsia"/>
          <w:b/>
          <w:sz w:val="24"/>
        </w:rPr>
        <w:t>支持绿色发展</w:t>
      </w:r>
    </w:p>
    <w:p w14:paraId="165A4FF1" w14:textId="77777777" w:rsidR="00C05437" w:rsidRDefault="00000000">
      <w:pPr>
        <w:spacing w:beforeLines="50" w:before="120" w:line="320" w:lineRule="exact"/>
        <w:ind w:firstLineChars="200" w:firstLine="480"/>
        <w:rPr>
          <w:rFonts w:ascii="仿宋" w:eastAsia="仿宋" w:hAnsi="仿宋" w:cs="宋体" w:hint="eastAsia"/>
          <w:b/>
          <w:sz w:val="24"/>
        </w:rPr>
      </w:pPr>
      <w:r>
        <w:rPr>
          <w:rFonts w:ascii="仿宋" w:eastAsia="仿宋" w:hAnsi="仿宋" w:cs="宋体" w:hint="eastAsia"/>
          <w:sz w:val="24"/>
        </w:rPr>
        <w:t>2.1</w:t>
      </w:r>
      <w:r>
        <w:rPr>
          <w:rFonts w:ascii="仿宋" w:eastAsia="仿宋" w:hAnsi="仿宋" w:cs="宋体"/>
          <w:sz w:val="24"/>
        </w:rPr>
        <w:t xml:space="preserve"> </w:t>
      </w:r>
      <w:r>
        <w:rPr>
          <w:rFonts w:ascii="仿宋" w:eastAsia="仿宋" w:hAnsi="仿宋" w:cs="宋体" w:hint="eastAsia"/>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ascii="仿宋" w:eastAsia="仿宋" w:hAnsi="仿宋" w:cs="宋体" w:hint="eastAsia"/>
          <w:b/>
          <w:sz w:val="24"/>
        </w:rPr>
        <w:t>▲采购人拟采购的产品属于政府强制采购的节能产品品目清单范围的，供应商相应的响应产品未获得国家确定的认证机构出具的、处于有效期之内的节能产品认证证书的，响应无效。</w:t>
      </w:r>
    </w:p>
    <w:p w14:paraId="21B98647"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lastRenderedPageBreak/>
        <w:t>2.2</w:t>
      </w:r>
      <w:r>
        <w:rPr>
          <w:rFonts w:ascii="仿宋" w:eastAsia="仿宋" w:hAnsi="仿宋" w:cs="宋体"/>
          <w:sz w:val="24"/>
        </w:rPr>
        <w:t xml:space="preserve"> </w:t>
      </w:r>
      <w:r>
        <w:rPr>
          <w:rFonts w:ascii="仿宋" w:eastAsia="仿宋" w:hAnsi="仿宋" w:cs="宋体" w:hint="eastAsia"/>
          <w:sz w:val="24"/>
        </w:rPr>
        <w:t>纳入政府采购管理的修缮、装修类项目采购建材的，鼓励采购单位将绿色建材性能、指标等作为实质性条件纳入采购文件和合同，具体性能指标要求参考相关绿色建材政府采购需求标准。</w:t>
      </w:r>
    </w:p>
    <w:p w14:paraId="65610E55"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2.3</w:t>
      </w:r>
      <w:r>
        <w:rPr>
          <w:rFonts w:ascii="仿宋" w:eastAsia="仿宋" w:hAnsi="仿宋" w:cs="宋体"/>
          <w:sz w:val="24"/>
        </w:rPr>
        <w:t xml:space="preserve"> </w:t>
      </w:r>
      <w:r>
        <w:rPr>
          <w:rFonts w:ascii="仿宋" w:eastAsia="仿宋" w:hAnsi="仿宋" w:cs="宋体"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76FCA17"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sz w:val="24"/>
        </w:rPr>
        <w:t xml:space="preserve">2.4 </w:t>
      </w:r>
      <w:r>
        <w:rPr>
          <w:rFonts w:ascii="仿宋" w:eastAsia="仿宋" w:hAnsi="仿宋" w:cs="宋体" w:hint="eastAsia"/>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6A8ADD1" w14:textId="77777777" w:rsidR="00C05437" w:rsidRDefault="00000000">
      <w:pPr>
        <w:pStyle w:val="af7"/>
        <w:spacing w:beforeLines="50" w:before="120" w:line="320" w:lineRule="exact"/>
        <w:rPr>
          <w:rFonts w:ascii="仿宋" w:eastAsia="仿宋" w:hAnsi="仿宋" w:hint="eastAsia"/>
          <w:b/>
          <w:sz w:val="24"/>
          <w:szCs w:val="24"/>
        </w:rPr>
      </w:pPr>
      <w:r>
        <w:rPr>
          <w:rFonts w:ascii="仿宋" w:eastAsia="仿宋" w:hAnsi="仿宋" w:hint="eastAsia"/>
          <w:b/>
          <w:sz w:val="24"/>
          <w:szCs w:val="24"/>
        </w:rPr>
        <w:t>3.支持中小企业发展。</w:t>
      </w:r>
    </w:p>
    <w:p w14:paraId="4021267C"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3.1</w:t>
      </w:r>
      <w:r>
        <w:rPr>
          <w:rFonts w:ascii="仿宋" w:eastAsia="仿宋" w:hAnsi="仿宋" w:cs="宋体"/>
          <w:sz w:val="24"/>
        </w:rPr>
        <w:t xml:space="preserve"> </w:t>
      </w:r>
      <w:r>
        <w:rPr>
          <w:rFonts w:ascii="仿宋" w:eastAsia="仿宋" w:hAnsi="仿宋" w:cs="宋体" w:hint="eastAsia"/>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52CE2AC1"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符合中小企业划分标准的个体工商户，在政府采购活动中视同中小企业。</w:t>
      </w:r>
    </w:p>
    <w:p w14:paraId="4A4B016F" w14:textId="77777777" w:rsidR="00C05437" w:rsidRDefault="00000000">
      <w:pPr>
        <w:widowControl/>
        <w:spacing w:beforeLines="50" w:before="120" w:line="320" w:lineRule="exact"/>
        <w:ind w:firstLineChars="200" w:firstLine="480"/>
        <w:jc w:val="left"/>
        <w:rPr>
          <w:rFonts w:ascii="仿宋" w:eastAsia="仿宋" w:hAnsi="仿宋" w:cs="宋体" w:hint="eastAsia"/>
          <w:kern w:val="0"/>
          <w:sz w:val="24"/>
        </w:rPr>
      </w:pPr>
      <w:r>
        <w:rPr>
          <w:rFonts w:ascii="仿宋" w:eastAsia="仿宋" w:hAnsi="仿宋" w:cs="宋体"/>
          <w:bCs/>
          <w:sz w:val="24"/>
        </w:rPr>
        <w:t xml:space="preserve">3.2 </w:t>
      </w:r>
      <w:r>
        <w:rPr>
          <w:rFonts w:ascii="仿宋" w:eastAsia="仿宋" w:hAnsi="仿宋" w:cs="宋体" w:hint="eastAsia"/>
          <w:kern w:val="0"/>
          <w:sz w:val="24"/>
        </w:rPr>
        <w:t>在政府采购活动中，服务类项目采购，服务由中小企业承接，即提供服务的人员为中小企业依照《中华人民共和国劳动合同法》订立劳动合同的从业人员，享受中小企业扶持政策。</w:t>
      </w:r>
    </w:p>
    <w:p w14:paraId="3A82D891" w14:textId="77777777" w:rsidR="00C05437" w:rsidRDefault="00000000">
      <w:pPr>
        <w:widowControl/>
        <w:spacing w:beforeLines="50" w:before="120" w:line="320" w:lineRule="exact"/>
        <w:ind w:firstLineChars="200" w:firstLine="480"/>
        <w:jc w:val="left"/>
        <w:rPr>
          <w:rFonts w:ascii="仿宋" w:eastAsia="仿宋" w:hAnsi="仿宋" w:cs="宋体" w:hint="eastAsia"/>
          <w:kern w:val="0"/>
          <w:sz w:val="24"/>
        </w:rPr>
      </w:pPr>
      <w:r>
        <w:rPr>
          <w:rFonts w:ascii="仿宋" w:eastAsia="仿宋" w:hAnsi="仿宋" w:cs="宋体" w:hint="eastAsia"/>
          <w:kern w:val="0"/>
          <w:sz w:val="24"/>
        </w:rPr>
        <w:t>以联合体形式参加政府采购活动，联合体各方均为中小企业的，联合体视同中小企业。其中，联合体各方均为小微企业的，联合体视同小微企业。</w:t>
      </w:r>
    </w:p>
    <w:p w14:paraId="48BAF2F7"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3.3</w:t>
      </w:r>
      <w:r>
        <w:rPr>
          <w:rFonts w:ascii="仿宋" w:eastAsia="仿宋" w:hAnsi="仿宋" w:cs="宋体"/>
          <w:sz w:val="24"/>
        </w:rPr>
        <w:t xml:space="preserve"> </w:t>
      </w:r>
      <w:r>
        <w:rPr>
          <w:rFonts w:ascii="仿宋" w:eastAsia="仿宋" w:hAnsi="仿宋" w:cs="宋体" w:hint="eastAsia"/>
          <w:sz w:val="24"/>
        </w:rPr>
        <w:t>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4707C1BA"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3.4</w:t>
      </w:r>
      <w:r>
        <w:rPr>
          <w:rFonts w:ascii="仿宋" w:eastAsia="仿宋" w:hAnsi="仿宋" w:cs="宋体"/>
          <w:sz w:val="24"/>
        </w:rPr>
        <w:t xml:space="preserve"> </w:t>
      </w:r>
      <w:r>
        <w:rPr>
          <w:rFonts w:ascii="仿宋" w:eastAsia="仿宋" w:hAnsi="仿宋" w:cs="宋体" w:hint="eastAsia"/>
          <w:sz w:val="24"/>
        </w:rPr>
        <w:t>符合《关于促进残疾人就业政府采购政策的通知》（财库〔2017〕141号）规定的条件并提供《残疾人福利性单位声明函》（附件</w:t>
      </w:r>
      <w:r>
        <w:rPr>
          <w:rFonts w:ascii="仿宋" w:eastAsia="仿宋" w:hAnsi="仿宋" w:cs="宋体"/>
          <w:sz w:val="24"/>
        </w:rPr>
        <w:t>3</w:t>
      </w:r>
      <w:r>
        <w:rPr>
          <w:rFonts w:ascii="仿宋" w:eastAsia="仿宋" w:hAnsi="仿宋" w:cs="宋体" w:hint="eastAsia"/>
          <w:sz w:val="24"/>
        </w:rPr>
        <w:t>）的残疾人福利性单位视同小型、微型企业；</w:t>
      </w:r>
    </w:p>
    <w:p w14:paraId="0F9FC7CD"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3.5</w:t>
      </w:r>
      <w:r>
        <w:rPr>
          <w:rFonts w:ascii="仿宋" w:eastAsia="仿宋" w:hAnsi="仿宋" w:cs="宋体"/>
          <w:sz w:val="24"/>
        </w:rPr>
        <w:t xml:space="preserve"> </w:t>
      </w:r>
      <w:r>
        <w:rPr>
          <w:rFonts w:ascii="仿宋" w:eastAsia="仿宋" w:hAnsi="仿宋" w:cs="宋体" w:hint="eastAsia"/>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7FC0C508"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3.6</w:t>
      </w:r>
      <w:r>
        <w:rPr>
          <w:rFonts w:ascii="仿宋" w:eastAsia="仿宋" w:hAnsi="仿宋" w:cs="宋体"/>
          <w:sz w:val="24"/>
        </w:rPr>
        <w:t xml:space="preserve"> </w:t>
      </w:r>
      <w:r>
        <w:rPr>
          <w:rFonts w:ascii="仿宋" w:eastAsia="仿宋" w:hAnsi="仿宋" w:cs="宋体" w:hint="eastAsia"/>
          <w:sz w:val="24"/>
        </w:rPr>
        <w:t>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2153C1A3"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3.7</w:t>
      </w:r>
      <w:r>
        <w:rPr>
          <w:rFonts w:ascii="仿宋" w:eastAsia="仿宋" w:hAnsi="仿宋" w:cs="宋体"/>
          <w:sz w:val="24"/>
        </w:rPr>
        <w:t xml:space="preserve"> </w:t>
      </w:r>
      <w:r>
        <w:rPr>
          <w:rFonts w:ascii="仿宋" w:eastAsia="仿宋" w:hAnsi="仿宋" w:cs="宋体" w:hint="eastAsia"/>
          <w:sz w:val="24"/>
        </w:rPr>
        <w:t>中小企业享受扶持政策获得政府采购合同的，小微企业不得将合同分包给大中型企业，中型企业不得将合同分包给大型企业。</w:t>
      </w:r>
    </w:p>
    <w:p w14:paraId="25385C43" w14:textId="77777777" w:rsidR="00C05437" w:rsidRDefault="00000000">
      <w:pPr>
        <w:spacing w:beforeLines="50" w:before="120" w:line="320" w:lineRule="exact"/>
        <w:rPr>
          <w:rFonts w:ascii="仿宋" w:eastAsia="仿宋" w:hAnsi="仿宋" w:cs="宋体" w:hint="eastAsia"/>
          <w:b/>
          <w:sz w:val="24"/>
        </w:rPr>
      </w:pPr>
      <w:r>
        <w:rPr>
          <w:rFonts w:ascii="仿宋" w:eastAsia="仿宋" w:hAnsi="仿宋" w:cs="宋体" w:hint="eastAsia"/>
          <w:b/>
          <w:sz w:val="24"/>
        </w:rPr>
        <w:t>4.</w:t>
      </w:r>
      <w:r>
        <w:rPr>
          <w:rFonts w:ascii="仿宋" w:eastAsia="仿宋" w:hAnsi="仿宋" w:cs="宋体"/>
          <w:b/>
          <w:sz w:val="24"/>
        </w:rPr>
        <w:t xml:space="preserve"> </w:t>
      </w:r>
      <w:r>
        <w:rPr>
          <w:rFonts w:ascii="仿宋" w:eastAsia="仿宋" w:hAnsi="仿宋" w:cs="宋体" w:hint="eastAsia"/>
          <w:b/>
          <w:bCs/>
          <w:sz w:val="24"/>
        </w:rPr>
        <w:t>支持创新发展</w:t>
      </w:r>
    </w:p>
    <w:p w14:paraId="7E384C34"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lastRenderedPageBreak/>
        <w:t>4.1 采购人优先采购被认定为首台套产品和“制造精品”的自主创新产品。</w:t>
      </w:r>
    </w:p>
    <w:p w14:paraId="50D06D3D"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4.2</w:t>
      </w:r>
      <w:r>
        <w:rPr>
          <w:rFonts w:ascii="仿宋" w:eastAsia="仿宋" w:hAnsi="仿宋" w:cs="宋体"/>
          <w:sz w:val="24"/>
        </w:rPr>
        <w:t xml:space="preserve"> </w:t>
      </w:r>
      <w:r>
        <w:rPr>
          <w:rFonts w:ascii="仿宋" w:eastAsia="仿宋" w:hAnsi="仿宋" w:cs="宋体" w:hint="eastAsia"/>
          <w:sz w:val="24"/>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6FB8ADC"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4.3 采购人应当贯彻落实知识产权保护相关法律法规，应当采购使用正版软件。</w:t>
      </w:r>
    </w:p>
    <w:p w14:paraId="5B0B019F" w14:textId="77777777" w:rsidR="00C05437" w:rsidRDefault="00000000">
      <w:pPr>
        <w:spacing w:beforeLines="50" w:before="120" w:line="320" w:lineRule="exact"/>
        <w:rPr>
          <w:rFonts w:ascii="仿宋" w:eastAsia="仿宋" w:hAnsi="仿宋" w:cs="宋体" w:hint="eastAsia"/>
          <w:b/>
          <w:sz w:val="24"/>
        </w:rPr>
      </w:pPr>
      <w:r>
        <w:rPr>
          <w:rFonts w:ascii="仿宋" w:eastAsia="仿宋" w:hAnsi="仿宋" w:cs="宋体" w:hint="eastAsia"/>
          <w:b/>
          <w:sz w:val="24"/>
        </w:rPr>
        <w:t>5.</w:t>
      </w:r>
      <w:r>
        <w:rPr>
          <w:rFonts w:ascii="仿宋" w:eastAsia="仿宋" w:hAnsi="仿宋" w:cs="宋体"/>
          <w:b/>
          <w:sz w:val="24"/>
        </w:rPr>
        <w:t xml:space="preserve"> </w:t>
      </w:r>
      <w:r>
        <w:rPr>
          <w:rFonts w:ascii="仿宋" w:eastAsia="仿宋" w:hAnsi="仿宋" w:cs="宋体" w:hint="eastAsia"/>
          <w:b/>
          <w:sz w:val="24"/>
        </w:rPr>
        <w:t>平等对待内外资企业和符合条件的破产重整企业</w:t>
      </w:r>
    </w:p>
    <w:p w14:paraId="504A1996"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平等对待内外资企业和符合条件的破产重整企业，切实保障企业公平竞争，平等维护企业的合法利益。</w:t>
      </w:r>
    </w:p>
    <w:p w14:paraId="45C46DC0" w14:textId="77777777" w:rsidR="00C05437" w:rsidRDefault="00C05437">
      <w:pPr>
        <w:spacing w:beforeLines="50" w:before="120" w:line="320" w:lineRule="exact"/>
        <w:ind w:firstLineChars="200" w:firstLine="480"/>
        <w:rPr>
          <w:rFonts w:ascii="仿宋" w:eastAsia="仿宋" w:hAnsi="仿宋" w:hint="eastAsia"/>
          <w:sz w:val="24"/>
        </w:rPr>
      </w:pPr>
    </w:p>
    <w:p w14:paraId="1BB34BEC"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四、询问、质疑与投诉、补偿救济</w:t>
      </w:r>
    </w:p>
    <w:p w14:paraId="48746929" w14:textId="77777777" w:rsidR="00C05437" w:rsidRDefault="00000000">
      <w:pPr>
        <w:pStyle w:val="af7"/>
        <w:spacing w:beforeLines="50" w:before="120" w:line="320" w:lineRule="exact"/>
        <w:rPr>
          <w:rFonts w:ascii="仿宋" w:eastAsia="仿宋" w:hAnsi="仿宋" w:hint="eastAsia"/>
          <w:b/>
          <w:sz w:val="24"/>
        </w:rPr>
      </w:pPr>
      <w:r>
        <w:rPr>
          <w:rFonts w:ascii="仿宋" w:eastAsia="仿宋" w:hAnsi="仿宋" w:hint="eastAsia"/>
          <w:b/>
          <w:sz w:val="24"/>
        </w:rPr>
        <w:t>1.</w:t>
      </w:r>
      <w:r>
        <w:rPr>
          <w:rFonts w:ascii="仿宋" w:eastAsia="仿宋" w:hAnsi="仿宋"/>
          <w:b/>
          <w:sz w:val="24"/>
        </w:rPr>
        <w:t xml:space="preserve"> </w:t>
      </w:r>
      <w:r>
        <w:rPr>
          <w:rFonts w:ascii="仿宋" w:eastAsia="仿宋" w:hAnsi="仿宋" w:hint="eastAsia"/>
          <w:b/>
          <w:sz w:val="24"/>
        </w:rPr>
        <w:t>在线询问、质疑、投诉</w:t>
      </w:r>
    </w:p>
    <w:p w14:paraId="34F32E39" w14:textId="77777777" w:rsidR="00C05437" w:rsidRDefault="00000000">
      <w:pPr>
        <w:pStyle w:val="af7"/>
        <w:spacing w:beforeLines="50" w:before="120" w:line="320" w:lineRule="exact"/>
        <w:ind w:firstLineChars="200" w:firstLine="480"/>
        <w:rPr>
          <w:rFonts w:ascii="仿宋" w:eastAsia="仿宋" w:hAnsi="仿宋" w:hint="eastAsia"/>
          <w:sz w:val="24"/>
        </w:rPr>
      </w:pPr>
      <w:r>
        <w:rPr>
          <w:rFonts w:ascii="仿宋" w:eastAsia="仿宋" w:hAnsi="仿宋" w:cs="宋体" w:hint="eastAsia"/>
          <w:sz w:val="24"/>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w:t>
      </w:r>
      <w:r>
        <w:rPr>
          <w:rFonts w:ascii="仿宋" w:eastAsia="仿宋" w:hAnsi="仿宋" w:hint="eastAsia"/>
          <w:sz w:val="24"/>
        </w:rPr>
        <w:t>意的，可在线提起投诉，路径为：浙江政府服务网-政府采购投诉处理-在线办理。</w:t>
      </w:r>
    </w:p>
    <w:p w14:paraId="704122DC" w14:textId="77777777" w:rsidR="00C05437" w:rsidRDefault="00000000">
      <w:pPr>
        <w:spacing w:beforeLines="50" w:before="120" w:line="320" w:lineRule="exact"/>
        <w:rPr>
          <w:rFonts w:ascii="仿宋" w:eastAsia="仿宋" w:hAnsi="仿宋" w:hint="eastAsia"/>
          <w:b/>
          <w:sz w:val="24"/>
        </w:rPr>
      </w:pPr>
      <w:r>
        <w:rPr>
          <w:rFonts w:ascii="仿宋" w:eastAsia="仿宋" w:hAnsi="仿宋" w:hint="eastAsia"/>
          <w:b/>
          <w:sz w:val="24"/>
        </w:rPr>
        <w:t>2. 供应商询问</w:t>
      </w:r>
    </w:p>
    <w:p w14:paraId="0DE3502E" w14:textId="77777777" w:rsidR="00C05437" w:rsidRDefault="00000000">
      <w:pPr>
        <w:autoSpaceDE w:val="0"/>
        <w:autoSpaceDN w:val="0"/>
        <w:spacing w:beforeLines="50" w:before="120" w:line="320" w:lineRule="exact"/>
        <w:ind w:firstLineChars="200" w:firstLine="480"/>
        <w:jc w:val="left"/>
        <w:rPr>
          <w:rFonts w:ascii="仿宋" w:eastAsia="仿宋" w:hAnsi="仿宋" w:cs="宋体" w:hint="eastAsia"/>
          <w:kern w:val="0"/>
          <w:sz w:val="24"/>
          <w:lang w:val="zh-CN"/>
        </w:rPr>
      </w:pPr>
      <w:r>
        <w:rPr>
          <w:rFonts w:ascii="仿宋" w:eastAsia="仿宋" w:hAnsi="仿宋" w:cs="宋体" w:hint="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487AABB" w14:textId="77777777" w:rsidR="00C05437" w:rsidRDefault="00000000">
      <w:pPr>
        <w:spacing w:beforeLines="50" w:before="120" w:line="320" w:lineRule="exact"/>
        <w:rPr>
          <w:rFonts w:ascii="仿宋" w:eastAsia="仿宋" w:hAnsi="仿宋" w:hint="eastAsia"/>
          <w:b/>
          <w:sz w:val="24"/>
        </w:rPr>
      </w:pPr>
      <w:r>
        <w:rPr>
          <w:rFonts w:ascii="仿宋" w:eastAsia="仿宋" w:hAnsi="仿宋" w:hint="eastAsia"/>
          <w:b/>
          <w:sz w:val="24"/>
        </w:rPr>
        <w:t>3. 供应商质疑</w:t>
      </w:r>
    </w:p>
    <w:p w14:paraId="43ADC6B6" w14:textId="77777777" w:rsidR="00C05437" w:rsidRDefault="00000000">
      <w:pPr>
        <w:pStyle w:val="af7"/>
        <w:spacing w:beforeLines="50" w:before="120" w:line="320" w:lineRule="exact"/>
        <w:ind w:firstLineChars="200" w:firstLine="482"/>
        <w:rPr>
          <w:rFonts w:ascii="仿宋" w:eastAsia="仿宋" w:hAnsi="仿宋" w:hint="eastAsia"/>
          <w:b/>
          <w:sz w:val="24"/>
        </w:rPr>
      </w:pPr>
      <w:r>
        <w:rPr>
          <w:rFonts w:ascii="仿宋" w:eastAsia="仿宋" w:hAnsi="仿宋" w:cs="微软雅黑" w:hint="eastAsia"/>
          <w:b/>
          <w:kern w:val="0"/>
          <w:sz w:val="24"/>
          <w:lang w:val="zh-CN"/>
        </w:rPr>
        <w:t>3</w:t>
      </w:r>
      <w:r>
        <w:rPr>
          <w:rFonts w:ascii="仿宋" w:eastAsia="仿宋" w:hAnsi="仿宋" w:hint="eastAsia"/>
          <w:b/>
          <w:sz w:val="24"/>
        </w:rPr>
        <w:t>.1</w:t>
      </w:r>
      <w:r>
        <w:rPr>
          <w:rFonts w:ascii="仿宋" w:eastAsia="仿宋" w:hAnsi="仿宋"/>
          <w:b/>
          <w:sz w:val="24"/>
        </w:rPr>
        <w:t xml:space="preserve"> </w:t>
      </w:r>
      <w:r>
        <w:rPr>
          <w:rFonts w:ascii="仿宋" w:eastAsia="仿宋" w:hAnsi="仿宋" w:hint="eastAsia"/>
          <w:b/>
          <w:sz w:val="24"/>
        </w:rPr>
        <w:t>质疑提出时效</w:t>
      </w:r>
    </w:p>
    <w:p w14:paraId="7CAD1AD7" w14:textId="77777777" w:rsidR="00C05437" w:rsidRDefault="00000000">
      <w:pPr>
        <w:autoSpaceDE w:val="0"/>
        <w:autoSpaceDN w:val="0"/>
        <w:spacing w:beforeLines="50" w:before="120" w:line="320" w:lineRule="exact"/>
        <w:ind w:firstLineChars="200" w:firstLine="480"/>
        <w:jc w:val="left"/>
        <w:rPr>
          <w:rFonts w:ascii="仿宋" w:eastAsia="仿宋" w:hAnsi="仿宋" w:cs="宋体" w:hint="eastAsia"/>
          <w:kern w:val="0"/>
          <w:sz w:val="24"/>
          <w:lang w:val="zh-CN"/>
        </w:rPr>
      </w:pPr>
      <w:r>
        <w:rPr>
          <w:rFonts w:ascii="仿宋" w:eastAsia="仿宋" w:hAnsi="仿宋" w:cs="宋体" w:hint="eastAsia"/>
          <w:kern w:val="0"/>
          <w:sz w:val="24"/>
          <w:lang w:val="zh-CN"/>
        </w:rPr>
        <w:t>3.1.1提出质疑的供应商应当是参与所质疑项目采购活动的供应商。潜在供应商已依法获取其可质疑的采购文件的，可以对该文件提出质疑。</w:t>
      </w:r>
    </w:p>
    <w:p w14:paraId="17EBAB6F" w14:textId="77777777" w:rsidR="00C05437" w:rsidRDefault="00000000">
      <w:pPr>
        <w:autoSpaceDE w:val="0"/>
        <w:autoSpaceDN w:val="0"/>
        <w:spacing w:beforeLines="50" w:before="120" w:line="320" w:lineRule="exact"/>
        <w:ind w:firstLineChars="200" w:firstLine="480"/>
        <w:jc w:val="left"/>
        <w:rPr>
          <w:rFonts w:ascii="仿宋" w:eastAsia="仿宋" w:hAnsi="仿宋" w:cs="宋体" w:hint="eastAsia"/>
          <w:kern w:val="0"/>
          <w:sz w:val="24"/>
          <w:lang w:val="zh-CN"/>
        </w:rPr>
      </w:pPr>
      <w:r>
        <w:rPr>
          <w:rFonts w:ascii="仿宋" w:eastAsia="仿宋" w:hAnsi="仿宋" w:cs="宋体" w:hint="eastAsia"/>
          <w:kern w:val="0"/>
          <w:sz w:val="24"/>
          <w:lang w:val="zh-CN"/>
        </w:rPr>
        <w:t>3.1.2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71C8895" w14:textId="77777777" w:rsidR="00C05437" w:rsidRDefault="00000000">
      <w:pPr>
        <w:autoSpaceDE w:val="0"/>
        <w:autoSpaceDN w:val="0"/>
        <w:spacing w:beforeLines="50" w:before="120" w:line="320" w:lineRule="exact"/>
        <w:ind w:firstLineChars="200" w:firstLine="480"/>
        <w:jc w:val="left"/>
        <w:rPr>
          <w:rFonts w:ascii="仿宋" w:eastAsia="仿宋" w:hAnsi="仿宋" w:cs="宋体" w:hint="eastAsia"/>
          <w:kern w:val="0"/>
          <w:sz w:val="24"/>
          <w:lang w:val="zh-CN"/>
        </w:rPr>
      </w:pPr>
      <w:r>
        <w:rPr>
          <w:rFonts w:ascii="仿宋" w:eastAsia="仿宋" w:hAnsi="仿宋" w:cs="宋体" w:hint="eastAsia"/>
          <w:kern w:val="0"/>
          <w:sz w:val="24"/>
          <w:lang w:val="zh-CN"/>
        </w:rPr>
        <w:t>3.1.2.1对采购文件提出质疑的，质疑期限为供应商获得采购文件之日或者采购文件公告期限届满之日起计算，采购文件在获取截止之日后获得的，应当自采购文件公告期限届满之日起计算。</w:t>
      </w:r>
    </w:p>
    <w:p w14:paraId="2CB08C01" w14:textId="77777777" w:rsidR="00C05437" w:rsidRDefault="00000000">
      <w:pPr>
        <w:autoSpaceDE w:val="0"/>
        <w:autoSpaceDN w:val="0"/>
        <w:spacing w:beforeLines="50" w:before="120" w:line="320" w:lineRule="exact"/>
        <w:ind w:firstLineChars="200" w:firstLine="480"/>
        <w:jc w:val="left"/>
        <w:rPr>
          <w:rFonts w:ascii="仿宋" w:eastAsia="仿宋" w:hAnsi="仿宋" w:cs="宋体" w:hint="eastAsia"/>
          <w:kern w:val="0"/>
          <w:sz w:val="24"/>
          <w:lang w:val="zh-CN"/>
        </w:rPr>
      </w:pPr>
      <w:r>
        <w:rPr>
          <w:rFonts w:ascii="仿宋" w:eastAsia="仿宋" w:hAnsi="仿宋" w:cs="宋体" w:hint="eastAsia"/>
          <w:kern w:val="0"/>
          <w:sz w:val="24"/>
          <w:lang w:val="zh-CN"/>
        </w:rPr>
        <w:t>3.1.2.2对采购过程提出质疑的，质疑期限为各采购程序环节结束之日起计算。</w:t>
      </w:r>
    </w:p>
    <w:p w14:paraId="0BF7CDF8" w14:textId="77777777" w:rsidR="00C05437" w:rsidRDefault="00000000">
      <w:pPr>
        <w:autoSpaceDE w:val="0"/>
        <w:autoSpaceDN w:val="0"/>
        <w:spacing w:beforeLines="50" w:before="120" w:line="320" w:lineRule="exact"/>
        <w:ind w:firstLineChars="200" w:firstLine="480"/>
        <w:jc w:val="left"/>
        <w:rPr>
          <w:rFonts w:ascii="仿宋" w:eastAsia="仿宋" w:hAnsi="仿宋" w:cs="宋体" w:hint="eastAsia"/>
          <w:kern w:val="0"/>
          <w:sz w:val="24"/>
          <w:lang w:val="zh-CN"/>
        </w:rPr>
      </w:pPr>
      <w:r>
        <w:rPr>
          <w:rFonts w:ascii="仿宋" w:eastAsia="仿宋" w:hAnsi="仿宋" w:cs="宋体" w:hint="eastAsia"/>
          <w:kern w:val="0"/>
          <w:sz w:val="24"/>
          <w:lang w:val="zh-CN"/>
        </w:rPr>
        <w:t>3.1.2.3对采购结果提出质疑的，质疑期限自采购结果公告期限届满之日起计算。</w:t>
      </w:r>
    </w:p>
    <w:p w14:paraId="3CA56123" w14:textId="77777777" w:rsidR="00C05437" w:rsidRDefault="00000000">
      <w:pPr>
        <w:autoSpaceDE w:val="0"/>
        <w:autoSpaceDN w:val="0"/>
        <w:spacing w:beforeLines="50" w:before="120" w:line="320" w:lineRule="exact"/>
        <w:ind w:firstLineChars="200" w:firstLine="480"/>
        <w:jc w:val="left"/>
        <w:rPr>
          <w:rFonts w:ascii="仿宋" w:eastAsia="仿宋" w:hAnsi="仿宋" w:cs="宋体" w:hint="eastAsia"/>
          <w:kern w:val="0"/>
          <w:sz w:val="24"/>
          <w:lang w:val="zh-CN"/>
        </w:rPr>
      </w:pPr>
      <w:r>
        <w:rPr>
          <w:rFonts w:ascii="仿宋" w:eastAsia="仿宋" w:hAnsi="仿宋" w:cs="宋体" w:hint="eastAsia"/>
          <w:kern w:val="0"/>
          <w:sz w:val="24"/>
          <w:lang w:val="zh-CN"/>
        </w:rPr>
        <w:t>3.1.2.4对同一采购程序环节的质疑，供应商须一次性提出。</w:t>
      </w:r>
    </w:p>
    <w:p w14:paraId="2F8C3E7A" w14:textId="77777777" w:rsidR="00C05437" w:rsidRDefault="00000000">
      <w:pPr>
        <w:pStyle w:val="af7"/>
        <w:spacing w:beforeLines="50" w:before="120" w:line="320" w:lineRule="exact"/>
        <w:ind w:firstLineChars="200" w:firstLine="482"/>
        <w:rPr>
          <w:rFonts w:ascii="仿宋" w:eastAsia="仿宋" w:hAnsi="仿宋" w:hint="eastAsia"/>
          <w:sz w:val="24"/>
        </w:rPr>
      </w:pPr>
      <w:r>
        <w:rPr>
          <w:rFonts w:ascii="仿宋" w:eastAsia="仿宋" w:hAnsi="仿宋" w:hint="eastAsia"/>
          <w:b/>
          <w:sz w:val="24"/>
        </w:rPr>
        <w:t>3.2</w:t>
      </w:r>
      <w:r>
        <w:rPr>
          <w:rFonts w:ascii="仿宋" w:eastAsia="仿宋" w:hAnsi="仿宋"/>
          <w:b/>
          <w:sz w:val="24"/>
        </w:rPr>
        <w:t xml:space="preserve"> </w:t>
      </w:r>
      <w:r>
        <w:rPr>
          <w:rFonts w:ascii="仿宋" w:eastAsia="仿宋" w:hAnsi="仿宋" w:hint="eastAsia"/>
          <w:b/>
          <w:sz w:val="24"/>
        </w:rPr>
        <w:t>质疑答复</w:t>
      </w:r>
    </w:p>
    <w:p w14:paraId="3245A217" w14:textId="77777777" w:rsidR="00C05437" w:rsidRDefault="00000000">
      <w:pPr>
        <w:pStyle w:val="af7"/>
        <w:spacing w:beforeLines="50" w:before="120" w:line="320" w:lineRule="exact"/>
        <w:ind w:firstLineChars="200" w:firstLine="480"/>
        <w:rPr>
          <w:rFonts w:ascii="仿宋" w:eastAsia="仿宋" w:hAnsi="仿宋" w:hint="eastAsia"/>
          <w:sz w:val="24"/>
        </w:rPr>
      </w:pPr>
      <w:r>
        <w:rPr>
          <w:rFonts w:ascii="仿宋" w:eastAsia="仿宋" w:hAnsi="仿宋" w:hint="eastAsia"/>
          <w:sz w:val="24"/>
        </w:rPr>
        <w:t>3.2.1根据采购人与采购代理机构签订的《杭州市集中采购委托协议》的规定，质疑</w:t>
      </w:r>
      <w:r>
        <w:rPr>
          <w:rFonts w:ascii="仿宋" w:eastAsia="仿宋" w:hAnsi="仿宋" w:hint="eastAsia"/>
          <w:sz w:val="24"/>
        </w:rPr>
        <w:lastRenderedPageBreak/>
        <w:t>答复责任主体如下：</w:t>
      </w:r>
    </w:p>
    <w:p w14:paraId="3468290B" w14:textId="77777777" w:rsidR="00C05437" w:rsidRDefault="00000000">
      <w:pPr>
        <w:widowControl/>
        <w:adjustRightInd/>
        <w:spacing w:beforeLines="50" w:before="120" w:line="320" w:lineRule="exact"/>
        <w:jc w:val="center"/>
        <w:rPr>
          <w:rFonts w:ascii="仿宋" w:eastAsia="仿宋" w:hAnsi="仿宋" w:hint="eastAsia"/>
          <w:b/>
          <w:sz w:val="28"/>
          <w:szCs w:val="28"/>
        </w:rPr>
      </w:pPr>
      <w:r>
        <w:rPr>
          <w:rFonts w:ascii="仿宋" w:eastAsia="仿宋" w:hAnsi="仿宋" w:hint="eastAsia"/>
          <w:b/>
          <w:sz w:val="28"/>
          <w:szCs w:val="28"/>
        </w:rPr>
        <w:t>质疑答复责任主体一览表</w:t>
      </w:r>
    </w:p>
    <w:tbl>
      <w:tblPr>
        <w:tblStyle w:val="affc"/>
        <w:tblW w:w="9286" w:type="dxa"/>
        <w:tblLayout w:type="fixed"/>
        <w:tblLook w:val="04A0" w:firstRow="1" w:lastRow="0" w:firstColumn="1" w:lastColumn="0" w:noHBand="0" w:noVBand="1"/>
      </w:tblPr>
      <w:tblGrid>
        <w:gridCol w:w="2518"/>
        <w:gridCol w:w="4536"/>
        <w:gridCol w:w="2232"/>
      </w:tblGrid>
      <w:tr w:rsidR="00C05437" w14:paraId="0A96F249" w14:textId="77777777">
        <w:tc>
          <w:tcPr>
            <w:tcW w:w="7054" w:type="dxa"/>
            <w:gridSpan w:val="2"/>
            <w:vAlign w:val="center"/>
          </w:tcPr>
          <w:p w14:paraId="1AFB58ED" w14:textId="77777777" w:rsidR="00C05437" w:rsidRDefault="00000000">
            <w:pPr>
              <w:pStyle w:val="af7"/>
              <w:spacing w:beforeLines="50" w:before="120" w:afterLines="50" w:after="120"/>
              <w:jc w:val="center"/>
              <w:rPr>
                <w:rFonts w:ascii="仿宋" w:eastAsia="仿宋" w:hAnsi="仿宋" w:hint="eastAsia"/>
                <w:sz w:val="24"/>
              </w:rPr>
            </w:pPr>
            <w:r>
              <w:rPr>
                <w:rFonts w:ascii="仿宋" w:eastAsia="仿宋" w:hAnsi="仿宋" w:hint="eastAsia"/>
                <w:sz w:val="24"/>
              </w:rPr>
              <w:t>质疑内容</w:t>
            </w:r>
          </w:p>
        </w:tc>
        <w:tc>
          <w:tcPr>
            <w:tcW w:w="2232" w:type="dxa"/>
            <w:vAlign w:val="center"/>
          </w:tcPr>
          <w:p w14:paraId="378F2BFA" w14:textId="77777777" w:rsidR="00C05437" w:rsidRDefault="00000000">
            <w:pPr>
              <w:pStyle w:val="af7"/>
              <w:spacing w:beforeLines="50" w:before="120" w:afterLines="50" w:after="120"/>
              <w:jc w:val="center"/>
              <w:rPr>
                <w:rFonts w:ascii="仿宋" w:eastAsia="仿宋" w:hAnsi="仿宋" w:hint="eastAsia"/>
                <w:sz w:val="24"/>
              </w:rPr>
            </w:pPr>
            <w:r>
              <w:rPr>
                <w:rFonts w:ascii="仿宋" w:eastAsia="仿宋" w:hAnsi="仿宋" w:hint="eastAsia"/>
                <w:sz w:val="24"/>
              </w:rPr>
              <w:t>质疑答复责任主体</w:t>
            </w:r>
          </w:p>
        </w:tc>
      </w:tr>
      <w:tr w:rsidR="00C05437" w14:paraId="09986897" w14:textId="77777777">
        <w:tc>
          <w:tcPr>
            <w:tcW w:w="2518" w:type="dxa"/>
            <w:vMerge w:val="restart"/>
            <w:vAlign w:val="center"/>
          </w:tcPr>
          <w:p w14:paraId="5BD9938A" w14:textId="77777777" w:rsidR="00C05437" w:rsidRDefault="00000000">
            <w:pPr>
              <w:pStyle w:val="af7"/>
              <w:spacing w:beforeLines="50" w:before="120" w:afterLines="50" w:after="120"/>
              <w:jc w:val="center"/>
              <w:rPr>
                <w:rFonts w:ascii="仿宋" w:eastAsia="仿宋" w:hAnsi="仿宋" w:hint="eastAsia"/>
                <w:sz w:val="24"/>
              </w:rPr>
            </w:pPr>
            <w:r>
              <w:rPr>
                <w:rFonts w:ascii="仿宋" w:eastAsia="仿宋" w:hAnsi="仿宋" w:hint="eastAsia"/>
                <w:sz w:val="24"/>
              </w:rPr>
              <w:t>对采购文件提出质疑</w:t>
            </w:r>
          </w:p>
        </w:tc>
        <w:tc>
          <w:tcPr>
            <w:tcW w:w="4536" w:type="dxa"/>
            <w:vAlign w:val="center"/>
          </w:tcPr>
          <w:p w14:paraId="44FDF7BD" w14:textId="77777777" w:rsidR="00C05437" w:rsidRDefault="00000000">
            <w:pPr>
              <w:pStyle w:val="af7"/>
              <w:spacing w:beforeLines="50" w:before="120" w:afterLines="50" w:after="120"/>
              <w:jc w:val="left"/>
              <w:rPr>
                <w:rFonts w:ascii="仿宋" w:eastAsia="仿宋" w:hAnsi="仿宋" w:hint="eastAsia"/>
                <w:sz w:val="24"/>
              </w:rPr>
            </w:pPr>
            <w:r>
              <w:rPr>
                <w:rFonts w:ascii="仿宋" w:eastAsia="仿宋" w:hAnsi="仿宋" w:hint="eastAsia"/>
                <w:sz w:val="24"/>
              </w:rPr>
              <w:t>对采购文件中特定资格条件、采购需求、评审办法、评审标准提出的质疑</w:t>
            </w:r>
          </w:p>
        </w:tc>
        <w:tc>
          <w:tcPr>
            <w:tcW w:w="2232" w:type="dxa"/>
            <w:vAlign w:val="center"/>
          </w:tcPr>
          <w:p w14:paraId="5E15E8FF" w14:textId="77777777" w:rsidR="00C05437" w:rsidRDefault="00000000">
            <w:pPr>
              <w:pStyle w:val="af7"/>
              <w:spacing w:beforeLines="50" w:before="120" w:afterLines="50" w:after="120"/>
              <w:jc w:val="center"/>
              <w:rPr>
                <w:rFonts w:ascii="仿宋" w:eastAsia="仿宋" w:hAnsi="仿宋" w:hint="eastAsia"/>
                <w:sz w:val="24"/>
              </w:rPr>
            </w:pPr>
            <w:r>
              <w:rPr>
                <w:rFonts w:ascii="仿宋" w:eastAsia="仿宋" w:hAnsi="仿宋" w:hint="eastAsia"/>
                <w:sz w:val="24"/>
              </w:rPr>
              <w:t>采购人</w:t>
            </w:r>
          </w:p>
        </w:tc>
      </w:tr>
      <w:tr w:rsidR="00C05437" w14:paraId="0EA280A3" w14:textId="77777777">
        <w:tc>
          <w:tcPr>
            <w:tcW w:w="2518" w:type="dxa"/>
            <w:vMerge/>
            <w:vAlign w:val="center"/>
          </w:tcPr>
          <w:p w14:paraId="36F11630" w14:textId="77777777" w:rsidR="00C05437" w:rsidRDefault="00C05437">
            <w:pPr>
              <w:pStyle w:val="af7"/>
              <w:spacing w:beforeLines="50" w:before="120" w:afterLines="50" w:after="120"/>
              <w:jc w:val="center"/>
              <w:rPr>
                <w:rFonts w:ascii="仿宋" w:eastAsia="仿宋" w:hAnsi="仿宋" w:hint="eastAsia"/>
                <w:sz w:val="24"/>
              </w:rPr>
            </w:pPr>
          </w:p>
        </w:tc>
        <w:tc>
          <w:tcPr>
            <w:tcW w:w="4536" w:type="dxa"/>
            <w:vAlign w:val="center"/>
          </w:tcPr>
          <w:p w14:paraId="59ED0527" w14:textId="77777777" w:rsidR="00C05437" w:rsidRDefault="00000000">
            <w:pPr>
              <w:pStyle w:val="af7"/>
              <w:spacing w:beforeLines="50" w:before="120" w:afterLines="50" w:after="120"/>
              <w:jc w:val="left"/>
              <w:rPr>
                <w:rFonts w:ascii="仿宋" w:eastAsia="仿宋" w:hAnsi="仿宋" w:hint="eastAsia"/>
                <w:sz w:val="24"/>
              </w:rPr>
            </w:pPr>
            <w:r>
              <w:rPr>
                <w:rFonts w:ascii="仿宋" w:eastAsia="仿宋" w:hAnsi="仿宋" w:hint="eastAsia"/>
                <w:sz w:val="24"/>
              </w:rPr>
              <w:t>对采购文件中其他内容提出的质疑</w:t>
            </w:r>
          </w:p>
        </w:tc>
        <w:tc>
          <w:tcPr>
            <w:tcW w:w="2232" w:type="dxa"/>
            <w:vAlign w:val="center"/>
          </w:tcPr>
          <w:p w14:paraId="74EBA193" w14:textId="77777777" w:rsidR="00C05437" w:rsidRDefault="00000000">
            <w:pPr>
              <w:pStyle w:val="af7"/>
              <w:spacing w:beforeLines="50" w:before="120" w:afterLines="50" w:after="120"/>
              <w:jc w:val="center"/>
              <w:rPr>
                <w:rFonts w:ascii="仿宋" w:eastAsia="仿宋" w:hAnsi="仿宋" w:hint="eastAsia"/>
                <w:sz w:val="24"/>
              </w:rPr>
            </w:pPr>
            <w:r>
              <w:rPr>
                <w:rFonts w:ascii="仿宋" w:eastAsia="仿宋" w:hAnsi="仿宋" w:hint="eastAsia"/>
                <w:sz w:val="24"/>
              </w:rPr>
              <w:t>采购代理机构</w:t>
            </w:r>
          </w:p>
        </w:tc>
      </w:tr>
      <w:tr w:rsidR="00C05437" w14:paraId="0688F82B" w14:textId="77777777">
        <w:tc>
          <w:tcPr>
            <w:tcW w:w="2518" w:type="dxa"/>
            <w:vMerge w:val="restart"/>
            <w:vAlign w:val="center"/>
          </w:tcPr>
          <w:p w14:paraId="0B2DA6FD" w14:textId="77777777" w:rsidR="00C05437" w:rsidRDefault="00000000">
            <w:pPr>
              <w:pStyle w:val="af7"/>
              <w:spacing w:beforeLines="50" w:before="120" w:afterLines="50" w:after="120"/>
              <w:jc w:val="center"/>
              <w:rPr>
                <w:rFonts w:ascii="仿宋" w:eastAsia="仿宋" w:hAnsi="仿宋" w:hint="eastAsia"/>
                <w:sz w:val="24"/>
              </w:rPr>
            </w:pPr>
            <w:r>
              <w:rPr>
                <w:rFonts w:ascii="仿宋" w:eastAsia="仿宋" w:hAnsi="仿宋" w:hint="eastAsia"/>
                <w:sz w:val="24"/>
              </w:rPr>
              <w:t>对采购过程提出质疑</w:t>
            </w:r>
          </w:p>
        </w:tc>
        <w:tc>
          <w:tcPr>
            <w:tcW w:w="4536" w:type="dxa"/>
            <w:vAlign w:val="center"/>
          </w:tcPr>
          <w:p w14:paraId="716BED1B" w14:textId="77777777" w:rsidR="00C05437" w:rsidRDefault="00000000">
            <w:pPr>
              <w:pStyle w:val="af7"/>
              <w:spacing w:beforeLines="50" w:before="120" w:afterLines="50" w:after="120"/>
              <w:jc w:val="left"/>
              <w:rPr>
                <w:rFonts w:ascii="仿宋" w:eastAsia="仿宋" w:hAnsi="仿宋" w:hint="eastAsia"/>
                <w:sz w:val="24"/>
              </w:rPr>
            </w:pPr>
            <w:r>
              <w:rPr>
                <w:rFonts w:ascii="仿宋" w:eastAsia="仿宋" w:hAnsi="仿宋" w:hint="eastAsia"/>
                <w:sz w:val="24"/>
              </w:rPr>
              <w:t>有关现场考察或开启响应文件前答疑会事项提出的质疑</w:t>
            </w:r>
          </w:p>
        </w:tc>
        <w:tc>
          <w:tcPr>
            <w:tcW w:w="2232" w:type="dxa"/>
            <w:vAlign w:val="center"/>
          </w:tcPr>
          <w:p w14:paraId="547423A9" w14:textId="77777777" w:rsidR="00C05437" w:rsidRDefault="00000000">
            <w:pPr>
              <w:pStyle w:val="af7"/>
              <w:spacing w:beforeLines="50" w:before="120" w:afterLines="50" w:after="120"/>
              <w:jc w:val="center"/>
              <w:rPr>
                <w:rFonts w:ascii="仿宋" w:eastAsia="仿宋" w:hAnsi="仿宋" w:hint="eastAsia"/>
                <w:sz w:val="24"/>
              </w:rPr>
            </w:pPr>
            <w:r>
              <w:rPr>
                <w:rFonts w:ascii="仿宋" w:eastAsia="仿宋" w:hAnsi="仿宋" w:hint="eastAsia"/>
                <w:sz w:val="24"/>
              </w:rPr>
              <w:t>采购人</w:t>
            </w:r>
          </w:p>
        </w:tc>
      </w:tr>
      <w:tr w:rsidR="00C05437" w14:paraId="328A8FD6" w14:textId="77777777">
        <w:tc>
          <w:tcPr>
            <w:tcW w:w="2518" w:type="dxa"/>
            <w:vMerge/>
            <w:vAlign w:val="center"/>
          </w:tcPr>
          <w:p w14:paraId="4FA54111" w14:textId="77777777" w:rsidR="00C05437" w:rsidRDefault="00C05437">
            <w:pPr>
              <w:pStyle w:val="af7"/>
              <w:spacing w:beforeLines="50" w:before="120" w:afterLines="50" w:after="120"/>
              <w:jc w:val="center"/>
              <w:rPr>
                <w:rFonts w:ascii="仿宋" w:eastAsia="仿宋" w:hAnsi="仿宋" w:hint="eastAsia"/>
                <w:sz w:val="24"/>
              </w:rPr>
            </w:pPr>
          </w:p>
        </w:tc>
        <w:tc>
          <w:tcPr>
            <w:tcW w:w="4536" w:type="dxa"/>
            <w:vAlign w:val="center"/>
          </w:tcPr>
          <w:p w14:paraId="11BE12E7" w14:textId="77777777" w:rsidR="00C05437" w:rsidRDefault="00000000">
            <w:pPr>
              <w:pStyle w:val="af7"/>
              <w:spacing w:beforeLines="50" w:before="120" w:afterLines="50" w:after="120"/>
              <w:jc w:val="left"/>
              <w:rPr>
                <w:rFonts w:ascii="仿宋" w:eastAsia="仿宋" w:hAnsi="仿宋" w:hint="eastAsia"/>
                <w:sz w:val="24"/>
              </w:rPr>
            </w:pPr>
            <w:r>
              <w:rPr>
                <w:rFonts w:ascii="仿宋" w:eastAsia="仿宋" w:hAnsi="仿宋" w:hint="eastAsia"/>
                <w:sz w:val="24"/>
              </w:rPr>
              <w:t>对采购过程中其它事项提出的质疑</w:t>
            </w:r>
          </w:p>
        </w:tc>
        <w:tc>
          <w:tcPr>
            <w:tcW w:w="2232" w:type="dxa"/>
            <w:vAlign w:val="center"/>
          </w:tcPr>
          <w:p w14:paraId="43E7E6B5" w14:textId="77777777" w:rsidR="00C05437" w:rsidRDefault="00000000">
            <w:pPr>
              <w:pStyle w:val="af7"/>
              <w:spacing w:beforeLines="50" w:before="120" w:afterLines="50" w:after="120"/>
              <w:jc w:val="center"/>
              <w:rPr>
                <w:rFonts w:ascii="仿宋" w:eastAsia="仿宋" w:hAnsi="仿宋" w:hint="eastAsia"/>
                <w:sz w:val="24"/>
              </w:rPr>
            </w:pPr>
            <w:r>
              <w:rPr>
                <w:rFonts w:ascii="仿宋" w:eastAsia="仿宋" w:hAnsi="仿宋" w:hint="eastAsia"/>
                <w:sz w:val="24"/>
              </w:rPr>
              <w:t>采购代理机构</w:t>
            </w:r>
          </w:p>
        </w:tc>
      </w:tr>
      <w:tr w:rsidR="00C05437" w14:paraId="7817B461" w14:textId="77777777">
        <w:tc>
          <w:tcPr>
            <w:tcW w:w="2518" w:type="dxa"/>
            <w:vAlign w:val="center"/>
          </w:tcPr>
          <w:p w14:paraId="08BCD5AB" w14:textId="77777777" w:rsidR="00C05437" w:rsidRDefault="00000000">
            <w:pPr>
              <w:pStyle w:val="af7"/>
              <w:spacing w:beforeLines="50" w:before="120" w:afterLines="50" w:after="120"/>
              <w:jc w:val="center"/>
              <w:rPr>
                <w:rFonts w:ascii="仿宋" w:eastAsia="仿宋" w:hAnsi="仿宋" w:hint="eastAsia"/>
                <w:sz w:val="24"/>
              </w:rPr>
            </w:pPr>
            <w:r>
              <w:rPr>
                <w:rFonts w:ascii="仿宋" w:eastAsia="仿宋" w:hAnsi="仿宋" w:hint="eastAsia"/>
                <w:sz w:val="24"/>
              </w:rPr>
              <w:t>对采购结果提出质疑</w:t>
            </w:r>
          </w:p>
        </w:tc>
        <w:tc>
          <w:tcPr>
            <w:tcW w:w="4536" w:type="dxa"/>
            <w:vAlign w:val="center"/>
          </w:tcPr>
          <w:p w14:paraId="4F5DBB31" w14:textId="77777777" w:rsidR="00C05437" w:rsidRDefault="00000000">
            <w:pPr>
              <w:pStyle w:val="af7"/>
              <w:spacing w:beforeLines="50" w:before="120" w:afterLines="50" w:after="120"/>
              <w:jc w:val="left"/>
              <w:rPr>
                <w:rFonts w:ascii="仿宋" w:eastAsia="仿宋" w:hAnsi="仿宋" w:hint="eastAsia"/>
                <w:sz w:val="24"/>
              </w:rPr>
            </w:pPr>
            <w:r>
              <w:rPr>
                <w:rFonts w:ascii="仿宋" w:eastAsia="仿宋" w:hAnsi="仿宋" w:hint="eastAsia"/>
                <w:sz w:val="24"/>
              </w:rPr>
              <w:t>对采购结果提出的质疑</w:t>
            </w:r>
          </w:p>
        </w:tc>
        <w:tc>
          <w:tcPr>
            <w:tcW w:w="2232" w:type="dxa"/>
            <w:vAlign w:val="center"/>
          </w:tcPr>
          <w:p w14:paraId="59E317DF" w14:textId="77777777" w:rsidR="00C05437" w:rsidRDefault="00000000">
            <w:pPr>
              <w:pStyle w:val="af7"/>
              <w:spacing w:beforeLines="50" w:before="120" w:afterLines="50" w:after="120"/>
              <w:jc w:val="center"/>
              <w:rPr>
                <w:rFonts w:ascii="仿宋" w:eastAsia="仿宋" w:hAnsi="仿宋" w:hint="eastAsia"/>
                <w:sz w:val="24"/>
              </w:rPr>
            </w:pPr>
            <w:r>
              <w:rPr>
                <w:rFonts w:ascii="仿宋" w:eastAsia="仿宋" w:hAnsi="仿宋" w:hint="eastAsia"/>
                <w:sz w:val="24"/>
              </w:rPr>
              <w:t>采购代理机构</w:t>
            </w:r>
          </w:p>
        </w:tc>
      </w:tr>
    </w:tbl>
    <w:p w14:paraId="406FDC6F" w14:textId="77777777" w:rsidR="00C05437" w:rsidRDefault="00000000">
      <w:pPr>
        <w:pStyle w:val="af7"/>
        <w:spacing w:beforeLines="50" w:before="120" w:line="320" w:lineRule="exact"/>
        <w:ind w:firstLineChars="200" w:firstLine="480"/>
        <w:rPr>
          <w:rFonts w:ascii="仿宋" w:eastAsia="仿宋" w:hAnsi="仿宋" w:hint="eastAsia"/>
          <w:sz w:val="24"/>
        </w:rPr>
      </w:pPr>
      <w:r>
        <w:rPr>
          <w:rFonts w:ascii="仿宋" w:eastAsia="仿宋" w:hAnsi="仿宋" w:hint="eastAsia"/>
          <w:sz w:val="24"/>
        </w:rPr>
        <w:t>3.2.2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 w:eastAsia="仿宋" w:hAnsi="仿宋"/>
          <w:sz w:val="24"/>
        </w:rPr>
        <w:t>2021〕17号）,采购人或者</w:t>
      </w:r>
      <w:r>
        <w:rPr>
          <w:rFonts w:ascii="仿宋" w:eastAsia="仿宋" w:hAnsi="仿宋" w:hint="eastAsia"/>
          <w:sz w:val="24"/>
        </w:rPr>
        <w:t>采购代理机构</w:t>
      </w:r>
      <w:r>
        <w:rPr>
          <w:rFonts w:ascii="仿宋" w:eastAsia="仿宋" w:hAnsi="仿宋"/>
          <w:sz w:val="24"/>
        </w:rPr>
        <w:t>在质疑回复后5个工作日内，在浙江政府采购网的“其他公告”栏目公开质疑答复，答复内容应当完整。质疑</w:t>
      </w:r>
      <w:r>
        <w:rPr>
          <w:rFonts w:ascii="仿宋" w:eastAsia="仿宋" w:hAnsi="仿宋" w:hint="eastAsia"/>
          <w:sz w:val="24"/>
        </w:rPr>
        <w:t>函作为附件上传。</w:t>
      </w:r>
    </w:p>
    <w:p w14:paraId="1E685715" w14:textId="77777777" w:rsidR="00C05437" w:rsidRDefault="00000000">
      <w:pPr>
        <w:pStyle w:val="af7"/>
        <w:spacing w:beforeLines="50" w:before="120" w:line="320" w:lineRule="exact"/>
        <w:ind w:firstLineChars="200" w:firstLine="480"/>
        <w:rPr>
          <w:rFonts w:ascii="仿宋" w:eastAsia="仿宋" w:hAnsi="仿宋" w:hint="eastAsia"/>
          <w:sz w:val="24"/>
        </w:rPr>
      </w:pPr>
      <w:r>
        <w:rPr>
          <w:rFonts w:ascii="仿宋" w:eastAsia="仿宋" w:hAnsi="仿宋" w:hint="eastAsia"/>
          <w:sz w:val="24"/>
        </w:rPr>
        <w:t>3.2.3询问或者质疑事项可能影响采购结果的，采购人应当暂停签订合同，已经签订合同的，应当中止履行合同。</w:t>
      </w:r>
    </w:p>
    <w:p w14:paraId="23E1826B" w14:textId="77777777" w:rsidR="00C05437" w:rsidRDefault="00000000">
      <w:pPr>
        <w:pStyle w:val="af7"/>
        <w:spacing w:beforeLines="50" w:before="120" w:line="320" w:lineRule="exact"/>
        <w:ind w:firstLineChars="200" w:firstLine="482"/>
        <w:rPr>
          <w:rFonts w:ascii="仿宋" w:eastAsia="仿宋" w:hAnsi="仿宋" w:hint="eastAsia"/>
          <w:sz w:val="24"/>
        </w:rPr>
      </w:pPr>
      <w:r>
        <w:rPr>
          <w:rFonts w:ascii="仿宋" w:eastAsia="仿宋" w:hAnsi="仿宋" w:cs="微软雅黑" w:hint="eastAsia"/>
          <w:b/>
          <w:kern w:val="0"/>
          <w:sz w:val="24"/>
          <w:lang w:val="zh-CN"/>
        </w:rPr>
        <w:t>3.3</w:t>
      </w:r>
      <w:r>
        <w:rPr>
          <w:rFonts w:ascii="仿宋" w:eastAsia="仿宋" w:hAnsi="仿宋" w:cs="微软雅黑"/>
          <w:b/>
          <w:kern w:val="0"/>
          <w:sz w:val="24"/>
          <w:lang w:val="zh-CN"/>
        </w:rPr>
        <w:t xml:space="preserve"> </w:t>
      </w:r>
      <w:r>
        <w:rPr>
          <w:rFonts w:ascii="仿宋" w:eastAsia="仿宋" w:hAnsi="仿宋" w:cs="微软雅黑" w:hint="eastAsia"/>
          <w:b/>
          <w:kern w:val="0"/>
          <w:sz w:val="24"/>
          <w:lang w:val="zh-CN"/>
        </w:rPr>
        <w:t>质疑函</w:t>
      </w:r>
    </w:p>
    <w:p w14:paraId="1D5508C8" w14:textId="77777777" w:rsidR="00C05437" w:rsidRDefault="00000000">
      <w:pPr>
        <w:pStyle w:val="af7"/>
        <w:spacing w:beforeLines="50" w:before="120" w:line="320" w:lineRule="exact"/>
        <w:ind w:firstLineChars="200" w:firstLine="480"/>
        <w:rPr>
          <w:rFonts w:ascii="仿宋" w:eastAsia="仿宋" w:hAnsi="仿宋" w:hint="eastAsia"/>
          <w:sz w:val="24"/>
        </w:rPr>
      </w:pPr>
      <w:r>
        <w:rPr>
          <w:rFonts w:ascii="仿宋" w:eastAsia="仿宋" w:hAnsi="仿宋" w:hint="eastAsia"/>
          <w:sz w:val="24"/>
        </w:rPr>
        <w:t>3.3.1供应商提出质疑应当提交质疑函和必要的证明材料。质疑函应当包括下列内容：</w:t>
      </w:r>
    </w:p>
    <w:p w14:paraId="623EA630" w14:textId="77777777" w:rsidR="00C05437" w:rsidRDefault="00000000">
      <w:pPr>
        <w:pStyle w:val="af7"/>
        <w:numPr>
          <w:ilvl w:val="0"/>
          <w:numId w:val="4"/>
        </w:numPr>
        <w:tabs>
          <w:tab w:val="clear" w:pos="840"/>
          <w:tab w:val="left" w:pos="426"/>
        </w:tabs>
        <w:spacing w:beforeLines="50" w:before="120" w:line="320" w:lineRule="exact"/>
        <w:ind w:left="284" w:firstLineChars="200" w:firstLine="480"/>
        <w:rPr>
          <w:rFonts w:ascii="仿宋" w:eastAsia="仿宋" w:hAnsi="仿宋" w:hint="eastAsia"/>
          <w:sz w:val="24"/>
          <w:szCs w:val="24"/>
        </w:rPr>
      </w:pPr>
      <w:r>
        <w:rPr>
          <w:rFonts w:ascii="仿宋" w:eastAsia="仿宋" w:hAnsi="仿宋" w:hint="eastAsia"/>
          <w:sz w:val="24"/>
          <w:szCs w:val="24"/>
        </w:rPr>
        <w:t>供应商的姓名或者名称、地址、邮编、联系人及联系电话；</w:t>
      </w:r>
    </w:p>
    <w:p w14:paraId="187A6EDC" w14:textId="77777777" w:rsidR="00C05437" w:rsidRDefault="00000000">
      <w:pPr>
        <w:pStyle w:val="af7"/>
        <w:numPr>
          <w:ilvl w:val="0"/>
          <w:numId w:val="4"/>
        </w:numPr>
        <w:tabs>
          <w:tab w:val="clear" w:pos="840"/>
          <w:tab w:val="left" w:pos="426"/>
        </w:tabs>
        <w:spacing w:beforeLines="50" w:before="120" w:line="320" w:lineRule="exact"/>
        <w:ind w:left="284" w:firstLineChars="200" w:firstLine="480"/>
        <w:rPr>
          <w:rFonts w:ascii="仿宋" w:eastAsia="仿宋" w:hAnsi="仿宋" w:hint="eastAsia"/>
          <w:sz w:val="24"/>
          <w:szCs w:val="24"/>
        </w:rPr>
      </w:pPr>
      <w:r>
        <w:rPr>
          <w:rFonts w:ascii="仿宋" w:eastAsia="仿宋" w:hAnsi="仿宋" w:hint="eastAsia"/>
          <w:sz w:val="24"/>
          <w:szCs w:val="24"/>
        </w:rPr>
        <w:t>质疑项目的名称、编号；</w:t>
      </w:r>
    </w:p>
    <w:p w14:paraId="2BFBA538" w14:textId="77777777" w:rsidR="00C05437" w:rsidRDefault="00000000">
      <w:pPr>
        <w:pStyle w:val="af7"/>
        <w:numPr>
          <w:ilvl w:val="0"/>
          <w:numId w:val="4"/>
        </w:numPr>
        <w:tabs>
          <w:tab w:val="clear" w:pos="840"/>
          <w:tab w:val="left" w:pos="426"/>
        </w:tabs>
        <w:spacing w:beforeLines="50" w:before="120" w:line="320" w:lineRule="exact"/>
        <w:ind w:left="284" w:firstLineChars="200" w:firstLine="480"/>
        <w:rPr>
          <w:rFonts w:ascii="仿宋" w:eastAsia="仿宋" w:hAnsi="仿宋" w:hint="eastAsia"/>
          <w:sz w:val="24"/>
          <w:szCs w:val="24"/>
        </w:rPr>
      </w:pPr>
      <w:r>
        <w:rPr>
          <w:rFonts w:ascii="仿宋" w:eastAsia="仿宋" w:hAnsi="仿宋" w:hint="eastAsia"/>
          <w:sz w:val="24"/>
          <w:szCs w:val="24"/>
        </w:rPr>
        <w:t>具体、明确的质疑事项和与质疑事项相关的请求；</w:t>
      </w:r>
    </w:p>
    <w:p w14:paraId="6FFE3121" w14:textId="77777777" w:rsidR="00C05437" w:rsidRDefault="00000000">
      <w:pPr>
        <w:pStyle w:val="af7"/>
        <w:numPr>
          <w:ilvl w:val="0"/>
          <w:numId w:val="4"/>
        </w:numPr>
        <w:tabs>
          <w:tab w:val="clear" w:pos="840"/>
          <w:tab w:val="left" w:pos="426"/>
        </w:tabs>
        <w:spacing w:beforeLines="50" w:before="120" w:line="320" w:lineRule="exact"/>
        <w:ind w:left="284" w:firstLineChars="200" w:firstLine="480"/>
        <w:rPr>
          <w:rFonts w:ascii="仿宋" w:eastAsia="仿宋" w:hAnsi="仿宋" w:hint="eastAsia"/>
          <w:sz w:val="24"/>
          <w:szCs w:val="24"/>
        </w:rPr>
      </w:pPr>
      <w:r>
        <w:rPr>
          <w:rFonts w:ascii="仿宋" w:eastAsia="仿宋" w:hAnsi="仿宋" w:hint="eastAsia"/>
          <w:sz w:val="24"/>
          <w:szCs w:val="24"/>
        </w:rPr>
        <w:t>事实依据；</w:t>
      </w:r>
    </w:p>
    <w:p w14:paraId="05AFAC63" w14:textId="77777777" w:rsidR="00C05437" w:rsidRDefault="00000000">
      <w:pPr>
        <w:pStyle w:val="af7"/>
        <w:numPr>
          <w:ilvl w:val="0"/>
          <w:numId w:val="4"/>
        </w:numPr>
        <w:tabs>
          <w:tab w:val="clear" w:pos="840"/>
          <w:tab w:val="left" w:pos="426"/>
        </w:tabs>
        <w:spacing w:beforeLines="50" w:before="120" w:line="320" w:lineRule="exact"/>
        <w:ind w:left="284" w:firstLineChars="200" w:firstLine="480"/>
        <w:rPr>
          <w:rFonts w:ascii="仿宋" w:eastAsia="仿宋" w:hAnsi="仿宋" w:hint="eastAsia"/>
          <w:sz w:val="24"/>
          <w:szCs w:val="24"/>
        </w:rPr>
      </w:pPr>
      <w:r>
        <w:rPr>
          <w:rFonts w:ascii="仿宋" w:eastAsia="仿宋" w:hAnsi="仿宋" w:hint="eastAsia"/>
          <w:sz w:val="24"/>
          <w:szCs w:val="24"/>
        </w:rPr>
        <w:t>必要的法律依据；</w:t>
      </w:r>
    </w:p>
    <w:p w14:paraId="3F750CEF" w14:textId="77777777" w:rsidR="00C05437" w:rsidRDefault="00000000">
      <w:pPr>
        <w:pStyle w:val="af7"/>
        <w:numPr>
          <w:ilvl w:val="0"/>
          <w:numId w:val="4"/>
        </w:numPr>
        <w:tabs>
          <w:tab w:val="clear" w:pos="840"/>
          <w:tab w:val="left" w:pos="426"/>
        </w:tabs>
        <w:spacing w:beforeLines="50" w:before="120" w:line="320" w:lineRule="exact"/>
        <w:ind w:left="284" w:firstLineChars="200" w:firstLine="480"/>
        <w:rPr>
          <w:rFonts w:ascii="仿宋" w:eastAsia="仿宋" w:hAnsi="仿宋" w:hint="eastAsia"/>
          <w:sz w:val="24"/>
          <w:szCs w:val="24"/>
        </w:rPr>
      </w:pPr>
      <w:r>
        <w:rPr>
          <w:rFonts w:ascii="仿宋" w:eastAsia="仿宋" w:hAnsi="仿宋" w:hint="eastAsia"/>
          <w:sz w:val="24"/>
          <w:szCs w:val="24"/>
        </w:rPr>
        <w:t>提出质疑的日期。</w:t>
      </w:r>
    </w:p>
    <w:p w14:paraId="087E04CB" w14:textId="77777777" w:rsidR="00C05437" w:rsidRDefault="00000000">
      <w:pPr>
        <w:pStyle w:val="af7"/>
        <w:spacing w:beforeLines="50" w:before="120" w:line="320" w:lineRule="exact"/>
        <w:ind w:firstLineChars="200" w:firstLine="480"/>
        <w:rPr>
          <w:rFonts w:ascii="仿宋" w:eastAsia="仿宋" w:hAnsi="仿宋" w:hint="eastAsia"/>
          <w:sz w:val="24"/>
        </w:rPr>
      </w:pPr>
      <w:r>
        <w:rPr>
          <w:rFonts w:ascii="仿宋" w:eastAsia="仿宋" w:hAnsi="仿宋" w:hint="eastAsia"/>
          <w:sz w:val="24"/>
        </w:rPr>
        <w:t>供应商提交的质疑函需一式三份。供应商为自然人的，应当由本人签字；供应商为法人或者其他组织的，应当由法定代表人、主要负责人，或者其授权代表签字或者盖章，并加盖公章。</w:t>
      </w:r>
    </w:p>
    <w:p w14:paraId="658A9CA9" w14:textId="77777777" w:rsidR="00C05437" w:rsidRDefault="00000000">
      <w:pPr>
        <w:pStyle w:val="af7"/>
        <w:spacing w:beforeLines="50" w:before="120" w:line="320" w:lineRule="exact"/>
        <w:ind w:firstLineChars="200" w:firstLine="482"/>
        <w:rPr>
          <w:rFonts w:ascii="仿宋" w:eastAsia="仿宋" w:hAnsi="仿宋" w:hint="eastAsia"/>
          <w:b/>
          <w:sz w:val="24"/>
        </w:rPr>
      </w:pPr>
      <w:r>
        <w:rPr>
          <w:rFonts w:ascii="仿宋" w:eastAsia="仿宋" w:hAnsi="仿宋" w:hint="eastAsia"/>
          <w:b/>
          <w:sz w:val="24"/>
        </w:rPr>
        <w:t>质疑函范本及制作说明详见附件</w:t>
      </w:r>
      <w:r>
        <w:rPr>
          <w:rFonts w:ascii="仿宋" w:eastAsia="仿宋" w:hAnsi="仿宋"/>
          <w:b/>
          <w:sz w:val="24"/>
        </w:rPr>
        <w:t>1</w:t>
      </w:r>
      <w:r>
        <w:rPr>
          <w:rFonts w:ascii="仿宋" w:eastAsia="仿宋" w:hAnsi="仿宋" w:hint="eastAsia"/>
          <w:b/>
          <w:sz w:val="24"/>
        </w:rPr>
        <w:t>。</w:t>
      </w:r>
    </w:p>
    <w:p w14:paraId="11A8F316" w14:textId="77777777" w:rsidR="00C05437" w:rsidRDefault="00000000">
      <w:pPr>
        <w:spacing w:beforeLines="50" w:before="120" w:line="320" w:lineRule="exact"/>
        <w:rPr>
          <w:rFonts w:ascii="仿宋" w:eastAsia="仿宋" w:hAnsi="仿宋" w:hint="eastAsia"/>
          <w:b/>
          <w:sz w:val="24"/>
        </w:rPr>
      </w:pPr>
      <w:r>
        <w:rPr>
          <w:rFonts w:ascii="仿宋" w:eastAsia="仿宋" w:hAnsi="仿宋" w:hint="eastAsia"/>
          <w:b/>
          <w:sz w:val="24"/>
        </w:rPr>
        <w:t>4</w:t>
      </w:r>
      <w:r>
        <w:rPr>
          <w:rFonts w:ascii="仿宋" w:eastAsia="仿宋" w:hAnsi="仿宋"/>
          <w:b/>
          <w:sz w:val="24"/>
        </w:rPr>
        <w:t>. 供应商投诉</w:t>
      </w:r>
    </w:p>
    <w:p w14:paraId="198257DB" w14:textId="77777777" w:rsidR="00C05437" w:rsidRDefault="00000000">
      <w:pPr>
        <w:pStyle w:val="af7"/>
        <w:spacing w:beforeLines="50" w:before="120" w:line="320" w:lineRule="exact"/>
        <w:ind w:firstLineChars="200" w:firstLine="480"/>
        <w:rPr>
          <w:rFonts w:ascii="仿宋" w:eastAsia="仿宋" w:hAnsi="仿宋" w:hint="eastAsia"/>
          <w:sz w:val="24"/>
        </w:rPr>
      </w:pPr>
      <w:r>
        <w:rPr>
          <w:rFonts w:ascii="仿宋" w:eastAsia="仿宋" w:hAnsi="仿宋" w:hint="eastAsia"/>
          <w:sz w:val="24"/>
        </w:rPr>
        <w:t>4</w:t>
      </w:r>
      <w:r>
        <w:rPr>
          <w:rFonts w:ascii="仿宋" w:eastAsia="仿宋" w:hAnsi="仿宋"/>
          <w:sz w:val="24"/>
        </w:rPr>
        <w:t>.1 质疑供应商对采购人、</w:t>
      </w:r>
      <w:r>
        <w:rPr>
          <w:rFonts w:ascii="仿宋" w:eastAsia="仿宋" w:hAnsi="仿宋" w:hint="eastAsia"/>
          <w:sz w:val="24"/>
        </w:rPr>
        <w:t>采购代理机构</w:t>
      </w:r>
      <w:r>
        <w:rPr>
          <w:rFonts w:ascii="仿宋" w:eastAsia="仿宋" w:hAnsi="仿宋"/>
          <w:sz w:val="24"/>
        </w:rPr>
        <w:t>的答复不满意或者采购人、</w:t>
      </w:r>
      <w:r>
        <w:rPr>
          <w:rFonts w:ascii="仿宋" w:eastAsia="仿宋" w:hAnsi="仿宋" w:hint="eastAsia"/>
          <w:sz w:val="24"/>
        </w:rPr>
        <w:t>采购代理机构</w:t>
      </w:r>
      <w:r>
        <w:rPr>
          <w:rFonts w:ascii="仿宋" w:eastAsia="仿宋" w:hAnsi="仿宋"/>
          <w:sz w:val="24"/>
        </w:rPr>
        <w:t>未在规定的时间内</w:t>
      </w:r>
      <w:r>
        <w:rPr>
          <w:rFonts w:ascii="仿宋" w:eastAsia="仿宋" w:hAnsi="仿宋" w:hint="eastAsia"/>
          <w:sz w:val="24"/>
        </w:rPr>
        <w:t>作出答复的，可以在答复期满后十五个工作日内向同级政府采购监督管理部门提出投诉。</w:t>
      </w:r>
    </w:p>
    <w:p w14:paraId="38711D43" w14:textId="77777777" w:rsidR="00C05437" w:rsidRDefault="00000000">
      <w:pPr>
        <w:pStyle w:val="af7"/>
        <w:spacing w:beforeLines="50" w:before="120" w:line="320" w:lineRule="exact"/>
        <w:ind w:firstLineChars="200" w:firstLine="480"/>
        <w:rPr>
          <w:rFonts w:ascii="仿宋" w:eastAsia="仿宋" w:hAnsi="仿宋" w:hint="eastAsia"/>
          <w:sz w:val="24"/>
        </w:rPr>
      </w:pPr>
      <w:r>
        <w:rPr>
          <w:rFonts w:ascii="仿宋" w:eastAsia="仿宋" w:hAnsi="仿宋" w:hint="eastAsia"/>
          <w:sz w:val="24"/>
        </w:rPr>
        <w:lastRenderedPageBreak/>
        <w:t>4</w:t>
      </w:r>
      <w:r>
        <w:rPr>
          <w:rFonts w:ascii="仿宋" w:eastAsia="仿宋" w:hAnsi="仿宋"/>
          <w:sz w:val="24"/>
        </w:rPr>
        <w:t>.2 供应</w:t>
      </w:r>
      <w:r>
        <w:rPr>
          <w:rFonts w:ascii="仿宋" w:eastAsia="仿宋" w:hAnsi="仿宋" w:hint="eastAsia"/>
          <w:sz w:val="24"/>
        </w:rPr>
        <w:t>商投诉的事项不得超出已质疑事项的范围，基于质疑答复内容提出的投诉事项除外。</w:t>
      </w:r>
    </w:p>
    <w:p w14:paraId="667C6FB9" w14:textId="77777777" w:rsidR="00C05437" w:rsidRDefault="00000000">
      <w:pPr>
        <w:pStyle w:val="af7"/>
        <w:spacing w:beforeLines="50" w:before="120" w:line="320" w:lineRule="exact"/>
        <w:ind w:firstLineChars="200" w:firstLine="480"/>
        <w:rPr>
          <w:rFonts w:ascii="仿宋" w:eastAsia="仿宋" w:hAnsi="仿宋" w:hint="eastAsia"/>
          <w:sz w:val="24"/>
        </w:rPr>
      </w:pPr>
      <w:r>
        <w:rPr>
          <w:rFonts w:ascii="仿宋" w:eastAsia="仿宋" w:hAnsi="仿宋" w:hint="eastAsia"/>
          <w:sz w:val="24"/>
        </w:rPr>
        <w:t>4</w:t>
      </w:r>
      <w:r>
        <w:rPr>
          <w:rFonts w:ascii="仿宋" w:eastAsia="仿宋" w:hAnsi="仿宋"/>
          <w:sz w:val="24"/>
        </w:rPr>
        <w:t>.3 供应</w:t>
      </w:r>
      <w:r>
        <w:rPr>
          <w:rFonts w:ascii="仿宋" w:eastAsia="仿宋" w:hAnsi="仿宋" w:hint="eastAsia"/>
          <w:sz w:val="24"/>
        </w:rPr>
        <w:t>商投诉应当有明确的请求和必要的证明材料。</w:t>
      </w:r>
    </w:p>
    <w:p w14:paraId="4ED70AFC" w14:textId="77777777" w:rsidR="00C05437" w:rsidRDefault="00000000">
      <w:pPr>
        <w:pStyle w:val="af7"/>
        <w:spacing w:beforeLines="50" w:before="120" w:line="320" w:lineRule="exact"/>
        <w:ind w:firstLineChars="200" w:firstLine="480"/>
        <w:rPr>
          <w:rFonts w:ascii="仿宋" w:eastAsia="仿宋" w:hAnsi="仿宋" w:hint="eastAsia"/>
          <w:sz w:val="24"/>
        </w:rPr>
      </w:pPr>
      <w:r>
        <w:rPr>
          <w:rFonts w:ascii="仿宋" w:eastAsia="仿宋" w:hAnsi="仿宋" w:hint="eastAsia"/>
          <w:sz w:val="24"/>
        </w:rPr>
        <w:t>4</w:t>
      </w:r>
      <w:r>
        <w:rPr>
          <w:rFonts w:ascii="仿宋" w:eastAsia="仿宋" w:hAnsi="仿宋"/>
          <w:sz w:val="24"/>
        </w:rPr>
        <w:t>.4 以联合体形</w:t>
      </w:r>
      <w:r>
        <w:rPr>
          <w:rFonts w:ascii="仿宋" w:eastAsia="仿宋" w:hAnsi="仿宋" w:hint="eastAsia"/>
          <w:sz w:val="24"/>
        </w:rPr>
        <w:t>式参加政府采购活动的，其投诉应当由组成联合体的所有供应商共同提出。</w:t>
      </w:r>
    </w:p>
    <w:p w14:paraId="2ACD4C46" w14:textId="77777777" w:rsidR="00C05437" w:rsidRDefault="00000000">
      <w:pPr>
        <w:pStyle w:val="af7"/>
        <w:spacing w:beforeLines="50" w:before="120" w:line="320" w:lineRule="exact"/>
        <w:ind w:firstLineChars="200" w:firstLine="480"/>
        <w:rPr>
          <w:rFonts w:ascii="仿宋" w:eastAsia="仿宋" w:hAnsi="仿宋" w:hint="eastAsia"/>
          <w:sz w:val="24"/>
          <w:szCs w:val="24"/>
        </w:rPr>
      </w:pPr>
      <w:r>
        <w:rPr>
          <w:rFonts w:ascii="仿宋" w:eastAsia="仿宋" w:hAnsi="仿宋" w:hint="eastAsia"/>
          <w:sz w:val="24"/>
        </w:rPr>
        <w:t>4.5</w:t>
      </w:r>
      <w:r>
        <w:rPr>
          <w:rFonts w:ascii="仿宋" w:eastAsia="仿宋" w:hAnsi="仿宋"/>
          <w:sz w:val="24"/>
        </w:rPr>
        <w:t xml:space="preserve"> </w:t>
      </w:r>
      <w:r>
        <w:rPr>
          <w:rFonts w:ascii="仿宋" w:eastAsia="仿宋" w:hAnsi="仿宋" w:hint="eastAsia"/>
          <w:sz w:val="24"/>
          <w:szCs w:val="24"/>
        </w:rPr>
        <w:t>根据政府采购行政裁决省市区三级联动试点工作安排，杭州市本级、拱墅区、富阳区政府采购项目投诉材料可寄送至浙江省政府采购行政裁决服务中心（杭州），地址：杭州市上城区四季青街道新业路市民之家</w:t>
      </w:r>
      <w:r>
        <w:rPr>
          <w:rFonts w:ascii="仿宋" w:eastAsia="仿宋" w:hAnsi="仿宋"/>
          <w:sz w:val="24"/>
          <w:szCs w:val="24"/>
        </w:rPr>
        <w:t>G03</w:t>
      </w:r>
      <w:r>
        <w:rPr>
          <w:rFonts w:ascii="仿宋" w:eastAsia="仿宋" w:hAnsi="仿宋" w:hint="eastAsia"/>
          <w:sz w:val="24"/>
          <w:szCs w:val="24"/>
        </w:rPr>
        <w:t>办公室，收件人：朱女士、王女士，电话：</w:t>
      </w:r>
      <w:r>
        <w:rPr>
          <w:rFonts w:ascii="仿宋" w:eastAsia="仿宋" w:hAnsi="仿宋"/>
          <w:sz w:val="24"/>
          <w:szCs w:val="24"/>
        </w:rPr>
        <w:t>0571-85252453</w:t>
      </w:r>
      <w:r>
        <w:rPr>
          <w:rFonts w:ascii="仿宋" w:eastAsia="仿宋" w:hAnsi="仿宋" w:hint="eastAsia"/>
          <w:sz w:val="24"/>
          <w:szCs w:val="24"/>
        </w:rPr>
        <w:t>。</w:t>
      </w:r>
    </w:p>
    <w:p w14:paraId="20F3F465" w14:textId="77777777" w:rsidR="00C05437" w:rsidRDefault="00000000">
      <w:pPr>
        <w:snapToGrid w:val="0"/>
        <w:spacing w:beforeLines="50" w:before="120" w:line="320" w:lineRule="exact"/>
        <w:rPr>
          <w:rFonts w:ascii="仿宋" w:eastAsia="仿宋" w:hAnsi="仿宋" w:cs="仿宋" w:hint="eastAsia"/>
          <w:b/>
          <w:bCs/>
          <w:sz w:val="24"/>
        </w:rPr>
      </w:pPr>
      <w:r>
        <w:rPr>
          <w:rFonts w:ascii="仿宋" w:eastAsia="仿宋" w:hAnsi="仿宋" w:cs="仿宋"/>
          <w:b/>
          <w:bCs/>
          <w:sz w:val="24"/>
        </w:rPr>
        <w:t xml:space="preserve">5. </w:t>
      </w:r>
      <w:r>
        <w:rPr>
          <w:rFonts w:ascii="仿宋" w:eastAsia="仿宋" w:hAnsi="仿宋" w:cs="仿宋" w:hint="eastAsia"/>
          <w:b/>
          <w:bCs/>
          <w:sz w:val="24"/>
        </w:rPr>
        <w:t>补偿救济</w:t>
      </w:r>
    </w:p>
    <w:p w14:paraId="49F38DCC" w14:textId="77777777" w:rsidR="00C05437" w:rsidRDefault="00000000">
      <w:pPr>
        <w:snapToGrid w:val="0"/>
        <w:spacing w:beforeLines="50" w:before="120" w:line="320" w:lineRule="exact"/>
        <w:ind w:firstLineChars="200" w:firstLine="480"/>
        <w:rPr>
          <w:rFonts w:ascii="仿宋" w:eastAsia="仿宋" w:hAnsi="仿宋" w:hint="eastAsia"/>
          <w:sz w:val="24"/>
        </w:rPr>
      </w:pPr>
      <w:r>
        <w:rPr>
          <w:rFonts w:ascii="仿宋" w:eastAsia="仿宋" w:hAnsi="仿宋" w:cs="仿宋" w:hint="eastAsia"/>
          <w:sz w:val="24"/>
        </w:rPr>
        <w:t>采购人（行政机关）因政策变化、规划调整而不履行政府采购合同的，供应商可依据《杭州市涉企补偿救济实施办法（试行）》向采购人（行政机关）提起补偿申请。</w:t>
      </w:r>
    </w:p>
    <w:p w14:paraId="1F93B369" w14:textId="77777777" w:rsidR="00C05437" w:rsidRDefault="00000000">
      <w:pPr>
        <w:pStyle w:val="af7"/>
        <w:spacing w:beforeLines="50" w:before="120" w:line="320" w:lineRule="exact"/>
        <w:ind w:firstLineChars="200" w:firstLine="482"/>
        <w:rPr>
          <w:rFonts w:ascii="仿宋" w:eastAsia="仿宋" w:hAnsi="仿宋" w:hint="eastAsia"/>
          <w:b/>
          <w:sz w:val="24"/>
        </w:rPr>
      </w:pPr>
      <w:r>
        <w:rPr>
          <w:rFonts w:ascii="仿宋" w:eastAsia="仿宋" w:hAnsi="仿宋" w:hint="eastAsia"/>
          <w:b/>
          <w:sz w:val="24"/>
        </w:rPr>
        <w:t>投诉书范本及制作说明详见附件</w:t>
      </w:r>
      <w:r>
        <w:rPr>
          <w:rFonts w:ascii="仿宋" w:eastAsia="仿宋" w:hAnsi="仿宋"/>
          <w:b/>
          <w:sz w:val="24"/>
        </w:rPr>
        <w:t>2</w:t>
      </w:r>
      <w:r>
        <w:rPr>
          <w:rFonts w:ascii="仿宋" w:eastAsia="仿宋" w:hAnsi="仿宋" w:hint="eastAsia"/>
          <w:b/>
          <w:sz w:val="24"/>
        </w:rPr>
        <w:t>。</w:t>
      </w:r>
    </w:p>
    <w:p w14:paraId="005696FE" w14:textId="77777777" w:rsidR="00C05437" w:rsidRDefault="00C05437">
      <w:pPr>
        <w:pStyle w:val="af7"/>
        <w:spacing w:beforeLines="50" w:before="120" w:line="320" w:lineRule="exact"/>
        <w:ind w:firstLineChars="200" w:firstLine="480"/>
        <w:rPr>
          <w:rFonts w:ascii="仿宋" w:eastAsia="仿宋" w:hAnsi="仿宋" w:hint="eastAsia"/>
          <w:sz w:val="24"/>
        </w:rPr>
      </w:pPr>
    </w:p>
    <w:p w14:paraId="14EB4B91"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五、磋商文件构成、修改、解释</w:t>
      </w:r>
    </w:p>
    <w:p w14:paraId="21BEC37C" w14:textId="77777777" w:rsidR="00C05437" w:rsidRDefault="00000000">
      <w:pPr>
        <w:autoSpaceDE w:val="0"/>
        <w:autoSpaceDN w:val="0"/>
        <w:spacing w:beforeLines="50" w:before="120" w:line="320" w:lineRule="exact"/>
        <w:rPr>
          <w:rFonts w:ascii="仿宋" w:eastAsia="仿宋" w:hAnsi="仿宋" w:hint="eastAsia"/>
          <w:b/>
          <w:sz w:val="24"/>
        </w:rPr>
      </w:pPr>
      <w:r>
        <w:rPr>
          <w:rFonts w:ascii="仿宋" w:eastAsia="仿宋" w:hAnsi="仿宋" w:hint="eastAsia"/>
          <w:b/>
          <w:sz w:val="24"/>
        </w:rPr>
        <w:t>1</w:t>
      </w:r>
      <w:r>
        <w:rPr>
          <w:rFonts w:ascii="仿宋" w:eastAsia="仿宋" w:hAnsi="仿宋" w:cs="仿宋_GB2312" w:hint="eastAsia"/>
          <w:b/>
          <w:sz w:val="24"/>
        </w:rPr>
        <w:t>.</w:t>
      </w:r>
      <w:r>
        <w:rPr>
          <w:rFonts w:ascii="仿宋" w:eastAsia="仿宋" w:hAnsi="仿宋" w:cs="仿宋_GB2312"/>
          <w:b/>
          <w:sz w:val="24"/>
        </w:rPr>
        <w:t xml:space="preserve"> </w:t>
      </w:r>
      <w:r>
        <w:rPr>
          <w:rFonts w:ascii="仿宋" w:eastAsia="仿宋" w:hAnsi="仿宋" w:hint="eastAsia"/>
          <w:b/>
          <w:sz w:val="24"/>
        </w:rPr>
        <w:t>磋商文件的构成</w:t>
      </w:r>
    </w:p>
    <w:p w14:paraId="2E5E2AAB" w14:textId="77777777" w:rsidR="00C05437" w:rsidRDefault="00000000">
      <w:pPr>
        <w:pStyle w:val="af7"/>
        <w:spacing w:beforeLines="50" w:before="120" w:line="320" w:lineRule="exact"/>
        <w:ind w:firstLineChars="200" w:firstLine="480"/>
        <w:rPr>
          <w:rFonts w:ascii="仿宋" w:eastAsia="仿宋" w:hAnsi="仿宋" w:hint="eastAsia"/>
          <w:sz w:val="24"/>
          <w:szCs w:val="24"/>
        </w:rPr>
      </w:pPr>
      <w:r>
        <w:rPr>
          <w:rFonts w:ascii="仿宋" w:eastAsia="仿宋" w:hAnsi="仿宋" w:hint="eastAsia"/>
          <w:sz w:val="24"/>
          <w:szCs w:val="24"/>
        </w:rPr>
        <w:t>1.1 磋商文件包括下列文件及附件</w:t>
      </w:r>
    </w:p>
    <w:p w14:paraId="6D97BE21" w14:textId="77777777" w:rsidR="00C05437" w:rsidRDefault="00000000">
      <w:pPr>
        <w:pStyle w:val="af7"/>
        <w:numPr>
          <w:ilvl w:val="0"/>
          <w:numId w:val="4"/>
        </w:numPr>
        <w:spacing w:beforeLines="50" w:before="120" w:line="320" w:lineRule="exact"/>
        <w:ind w:left="839" w:firstLineChars="200" w:firstLine="480"/>
        <w:rPr>
          <w:rFonts w:ascii="仿宋" w:eastAsia="仿宋" w:hAnsi="仿宋" w:hint="eastAsia"/>
          <w:sz w:val="24"/>
          <w:szCs w:val="24"/>
        </w:rPr>
      </w:pPr>
      <w:r>
        <w:rPr>
          <w:rFonts w:ascii="仿宋" w:eastAsia="仿宋" w:hAnsi="仿宋" w:hint="eastAsia"/>
          <w:sz w:val="24"/>
          <w:szCs w:val="24"/>
        </w:rPr>
        <w:t>第一部分  供应商邀请</w:t>
      </w:r>
    </w:p>
    <w:p w14:paraId="7165FA49" w14:textId="77777777" w:rsidR="00C05437" w:rsidRDefault="00000000">
      <w:pPr>
        <w:pStyle w:val="af7"/>
        <w:numPr>
          <w:ilvl w:val="0"/>
          <w:numId w:val="4"/>
        </w:numPr>
        <w:spacing w:beforeLines="50" w:before="120" w:line="320" w:lineRule="exact"/>
        <w:ind w:left="839" w:firstLineChars="200" w:firstLine="480"/>
        <w:rPr>
          <w:rFonts w:ascii="仿宋" w:eastAsia="仿宋" w:hAnsi="仿宋" w:hint="eastAsia"/>
          <w:sz w:val="24"/>
          <w:szCs w:val="24"/>
        </w:rPr>
      </w:pPr>
      <w:r>
        <w:rPr>
          <w:rFonts w:ascii="仿宋" w:eastAsia="仿宋" w:hAnsi="仿宋" w:hint="eastAsia"/>
          <w:sz w:val="24"/>
          <w:szCs w:val="24"/>
        </w:rPr>
        <w:t>第二部分  竞争性磋商流程</w:t>
      </w:r>
    </w:p>
    <w:p w14:paraId="703FBDEC" w14:textId="77777777" w:rsidR="00C05437" w:rsidRDefault="00000000">
      <w:pPr>
        <w:pStyle w:val="af7"/>
        <w:numPr>
          <w:ilvl w:val="0"/>
          <w:numId w:val="4"/>
        </w:numPr>
        <w:spacing w:beforeLines="50" w:before="120" w:line="320" w:lineRule="exact"/>
        <w:ind w:left="839" w:firstLineChars="200" w:firstLine="480"/>
        <w:rPr>
          <w:rFonts w:ascii="仿宋" w:eastAsia="仿宋" w:hAnsi="仿宋" w:hint="eastAsia"/>
          <w:sz w:val="24"/>
          <w:szCs w:val="24"/>
        </w:rPr>
      </w:pPr>
      <w:r>
        <w:rPr>
          <w:rFonts w:ascii="仿宋" w:eastAsia="仿宋" w:hAnsi="仿宋" w:hint="eastAsia"/>
          <w:sz w:val="24"/>
          <w:szCs w:val="24"/>
        </w:rPr>
        <w:t>第三部分  供应商须知</w:t>
      </w:r>
    </w:p>
    <w:p w14:paraId="58660D3B" w14:textId="77777777" w:rsidR="00C05437" w:rsidRDefault="00000000">
      <w:pPr>
        <w:pStyle w:val="af7"/>
        <w:numPr>
          <w:ilvl w:val="0"/>
          <w:numId w:val="4"/>
        </w:numPr>
        <w:spacing w:beforeLines="50" w:before="120" w:line="320" w:lineRule="exact"/>
        <w:ind w:left="839" w:firstLineChars="200" w:firstLine="480"/>
        <w:rPr>
          <w:rFonts w:ascii="仿宋" w:eastAsia="仿宋" w:hAnsi="仿宋" w:hint="eastAsia"/>
          <w:sz w:val="24"/>
          <w:szCs w:val="24"/>
        </w:rPr>
      </w:pPr>
      <w:r>
        <w:rPr>
          <w:rFonts w:ascii="仿宋" w:eastAsia="仿宋" w:hAnsi="仿宋" w:hint="eastAsia"/>
          <w:sz w:val="24"/>
          <w:szCs w:val="24"/>
        </w:rPr>
        <w:t>第四部分  采购需求</w:t>
      </w:r>
    </w:p>
    <w:p w14:paraId="5E166C12" w14:textId="77777777" w:rsidR="00C05437" w:rsidRDefault="00000000">
      <w:pPr>
        <w:pStyle w:val="af7"/>
        <w:numPr>
          <w:ilvl w:val="0"/>
          <w:numId w:val="4"/>
        </w:numPr>
        <w:spacing w:beforeLines="50" w:before="120" w:line="320" w:lineRule="exact"/>
        <w:ind w:left="839" w:firstLineChars="200" w:firstLine="480"/>
        <w:rPr>
          <w:rFonts w:ascii="仿宋" w:eastAsia="仿宋" w:hAnsi="仿宋" w:hint="eastAsia"/>
          <w:sz w:val="24"/>
          <w:szCs w:val="24"/>
        </w:rPr>
      </w:pPr>
      <w:r>
        <w:rPr>
          <w:rFonts w:ascii="仿宋" w:eastAsia="仿宋" w:hAnsi="仿宋" w:hint="eastAsia"/>
          <w:sz w:val="24"/>
          <w:szCs w:val="24"/>
        </w:rPr>
        <w:t>第五部分  评审方法及评审标准</w:t>
      </w:r>
    </w:p>
    <w:p w14:paraId="1D3CCE00" w14:textId="77777777" w:rsidR="00C05437" w:rsidRDefault="00000000">
      <w:pPr>
        <w:pStyle w:val="af7"/>
        <w:numPr>
          <w:ilvl w:val="0"/>
          <w:numId w:val="4"/>
        </w:numPr>
        <w:spacing w:beforeLines="50" w:before="120" w:line="320" w:lineRule="exact"/>
        <w:ind w:left="839" w:firstLineChars="200" w:firstLine="480"/>
        <w:rPr>
          <w:rFonts w:ascii="仿宋" w:eastAsia="仿宋" w:hAnsi="仿宋" w:hint="eastAsia"/>
          <w:sz w:val="24"/>
          <w:szCs w:val="24"/>
        </w:rPr>
      </w:pPr>
      <w:r>
        <w:rPr>
          <w:rFonts w:ascii="仿宋" w:eastAsia="仿宋" w:hAnsi="仿宋" w:hint="eastAsia"/>
          <w:sz w:val="24"/>
          <w:szCs w:val="24"/>
        </w:rPr>
        <w:t>第六部分  拟签订的合同文本</w:t>
      </w:r>
    </w:p>
    <w:p w14:paraId="40B79936" w14:textId="77777777" w:rsidR="00C05437" w:rsidRDefault="00000000">
      <w:pPr>
        <w:pStyle w:val="af7"/>
        <w:numPr>
          <w:ilvl w:val="0"/>
          <w:numId w:val="4"/>
        </w:numPr>
        <w:spacing w:beforeLines="50" w:before="120" w:line="320" w:lineRule="exact"/>
        <w:ind w:left="839" w:firstLineChars="200" w:firstLine="480"/>
        <w:rPr>
          <w:rFonts w:ascii="仿宋" w:eastAsia="仿宋" w:hAnsi="仿宋" w:hint="eastAsia"/>
          <w:sz w:val="24"/>
          <w:szCs w:val="24"/>
        </w:rPr>
      </w:pPr>
      <w:r>
        <w:rPr>
          <w:rFonts w:ascii="仿宋" w:eastAsia="仿宋" w:hAnsi="仿宋" w:hint="eastAsia"/>
          <w:sz w:val="24"/>
          <w:szCs w:val="24"/>
        </w:rPr>
        <w:t>第七部分  应提交的有关格式范例</w:t>
      </w:r>
    </w:p>
    <w:p w14:paraId="5E7D83D5" w14:textId="77777777" w:rsidR="00C05437" w:rsidRDefault="00000000">
      <w:pPr>
        <w:pStyle w:val="af7"/>
        <w:numPr>
          <w:ilvl w:val="0"/>
          <w:numId w:val="4"/>
        </w:numPr>
        <w:spacing w:beforeLines="50" w:before="120" w:line="320" w:lineRule="exact"/>
        <w:ind w:left="839" w:firstLineChars="200" w:firstLine="480"/>
        <w:rPr>
          <w:rFonts w:ascii="仿宋" w:eastAsia="仿宋" w:hAnsi="仿宋" w:hint="eastAsia"/>
          <w:sz w:val="24"/>
          <w:szCs w:val="24"/>
        </w:rPr>
      </w:pPr>
      <w:r>
        <w:rPr>
          <w:rFonts w:ascii="仿宋" w:eastAsia="仿宋" w:hAnsi="仿宋" w:hint="eastAsia"/>
          <w:sz w:val="24"/>
          <w:szCs w:val="24"/>
        </w:rPr>
        <w:t>第八部分  最后报价格式</w:t>
      </w:r>
    </w:p>
    <w:p w14:paraId="10376CB5" w14:textId="77777777" w:rsidR="00C05437" w:rsidRDefault="00000000">
      <w:pPr>
        <w:pStyle w:val="af7"/>
        <w:spacing w:beforeLines="50" w:before="120" w:line="320" w:lineRule="exact"/>
        <w:ind w:firstLineChars="200" w:firstLine="480"/>
        <w:rPr>
          <w:rFonts w:ascii="仿宋" w:eastAsia="仿宋" w:hAnsi="仿宋" w:hint="eastAsia"/>
          <w:sz w:val="24"/>
          <w:szCs w:val="24"/>
        </w:rPr>
      </w:pPr>
      <w:r>
        <w:rPr>
          <w:rFonts w:ascii="仿宋" w:eastAsia="仿宋" w:hAnsi="仿宋" w:hint="eastAsia"/>
          <w:sz w:val="24"/>
          <w:szCs w:val="24"/>
        </w:rPr>
        <w:t xml:space="preserve">1.2 </w:t>
      </w:r>
      <w:r>
        <w:rPr>
          <w:rFonts w:ascii="仿宋" w:eastAsia="仿宋" w:hAnsi="仿宋" w:hint="eastAsia"/>
          <w:sz w:val="24"/>
        </w:rPr>
        <w:t>与本项目有关的</w:t>
      </w:r>
      <w:r>
        <w:rPr>
          <w:rFonts w:ascii="仿宋" w:eastAsia="仿宋" w:hAnsi="仿宋" w:hint="eastAsia"/>
          <w:bCs/>
          <w:sz w:val="24"/>
        </w:rPr>
        <w:t>澄清或者修改的内容为磋商文件的组成部分</w:t>
      </w:r>
      <w:r>
        <w:rPr>
          <w:rFonts w:ascii="仿宋" w:eastAsia="仿宋" w:hAnsi="仿宋" w:cs="仿宋_GB2312" w:hint="eastAsia"/>
          <w:sz w:val="24"/>
        </w:rPr>
        <w:t>。</w:t>
      </w:r>
    </w:p>
    <w:p w14:paraId="39520591" w14:textId="77777777" w:rsidR="00C05437" w:rsidRDefault="00000000">
      <w:pPr>
        <w:pStyle w:val="af7"/>
        <w:spacing w:beforeLines="50" w:before="120" w:line="320" w:lineRule="exact"/>
        <w:rPr>
          <w:rFonts w:ascii="仿宋" w:eastAsia="仿宋" w:hAnsi="仿宋" w:cs="仿宋_GB2312" w:hint="eastAsia"/>
          <w:b/>
          <w:sz w:val="24"/>
          <w:szCs w:val="24"/>
        </w:rPr>
      </w:pPr>
      <w:r>
        <w:rPr>
          <w:rFonts w:ascii="仿宋" w:eastAsia="仿宋" w:hAnsi="仿宋" w:hint="eastAsia"/>
          <w:b/>
          <w:sz w:val="24"/>
          <w:szCs w:val="24"/>
        </w:rPr>
        <w:t>2. 磋商文件的</w:t>
      </w:r>
      <w:r>
        <w:rPr>
          <w:rFonts w:ascii="仿宋" w:eastAsia="仿宋" w:hAnsi="仿宋" w:cs="仿宋_GB2312" w:hint="eastAsia"/>
          <w:b/>
          <w:sz w:val="24"/>
          <w:szCs w:val="24"/>
        </w:rPr>
        <w:t>澄清、修改</w:t>
      </w:r>
    </w:p>
    <w:p w14:paraId="1AAC4CCB" w14:textId="77777777" w:rsidR="00C05437" w:rsidRDefault="00000000">
      <w:pPr>
        <w:pStyle w:val="2f7"/>
        <w:snapToGrid w:val="0"/>
        <w:spacing w:beforeLines="50" w:before="120" w:line="320" w:lineRule="exact"/>
        <w:ind w:firstLine="480"/>
        <w:rPr>
          <w:rFonts w:ascii="仿宋" w:eastAsia="仿宋" w:hAnsi="仿宋" w:cs="仿宋_GB2312" w:hint="eastAsia"/>
        </w:rPr>
      </w:pPr>
      <w:r>
        <w:rPr>
          <w:rFonts w:ascii="仿宋" w:eastAsia="仿宋" w:hAnsi="仿宋" w:cs="仿宋_GB2312" w:hint="eastAsia"/>
        </w:rPr>
        <w:t>2.1</w:t>
      </w:r>
      <w:r>
        <w:rPr>
          <w:rFonts w:ascii="仿宋" w:eastAsia="仿宋" w:hAnsi="仿宋" w:cs="仿宋_GB2312"/>
        </w:rPr>
        <w:t xml:space="preserve"> </w:t>
      </w:r>
      <w:r>
        <w:rPr>
          <w:rFonts w:ascii="仿宋" w:eastAsia="仿宋" w:hAnsi="仿宋" w:cs="仿宋_GB2312" w:hint="eastAsia"/>
        </w:rPr>
        <w:t>已获取磋商文件的潜在供应商，若有问题需要澄清，应于提交首次响应文件截止时间前，以书面形式向采购代理机构提出。</w:t>
      </w:r>
    </w:p>
    <w:p w14:paraId="5F0AB54D"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2.2</w:t>
      </w:r>
      <w:r>
        <w:rPr>
          <w:rFonts w:ascii="仿宋" w:eastAsia="仿宋" w:hAnsi="仿宋"/>
        </w:rPr>
        <w:t xml:space="preserve"> </w:t>
      </w:r>
      <w:r>
        <w:rPr>
          <w:rFonts w:ascii="仿宋" w:eastAsia="仿宋" w:hAnsi="仿宋" w:cs="宋体" w:hint="eastAsia"/>
        </w:rPr>
        <w:t>采购代理机构对磋商文件进行澄清或修改的，将同时通过电子交易平台通知已获取磋商文件的供应商。依法应当公告的，将按规定公告，同时视情况延长</w:t>
      </w:r>
      <w:r>
        <w:rPr>
          <w:rFonts w:ascii="仿宋" w:eastAsia="仿宋" w:hAnsi="仿宋" w:hint="eastAsia"/>
        </w:rPr>
        <w:t>提交首次</w:t>
      </w:r>
      <w:r>
        <w:rPr>
          <w:rFonts w:ascii="仿宋" w:eastAsia="仿宋" w:hAnsi="仿宋" w:cs="宋体" w:hint="eastAsia"/>
        </w:rPr>
        <w:t>响应文件截止时间和响应文件开启时间。该澄清或者修改的内容为磋商文件的组成部分。</w:t>
      </w:r>
    </w:p>
    <w:p w14:paraId="38DA3599"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2.3</w:t>
      </w:r>
      <w:r>
        <w:rPr>
          <w:rFonts w:ascii="仿宋" w:eastAsia="仿宋" w:hAnsi="仿宋"/>
        </w:rPr>
        <w:t xml:space="preserve"> </w:t>
      </w:r>
      <w:r>
        <w:rPr>
          <w:rFonts w:ascii="仿宋" w:eastAsia="仿宋" w:hAnsi="仿宋" w:hint="eastAsia"/>
        </w:rPr>
        <w:t>澄清或者修改的内容可能影响响应文件编制的，采购人、采购代理机构应当在提交首次响应文件截止时间至少5日前，</w:t>
      </w:r>
      <w:r>
        <w:rPr>
          <w:rFonts w:ascii="仿宋" w:eastAsia="仿宋" w:hAnsi="仿宋" w:cs="宋体" w:hint="eastAsia"/>
        </w:rPr>
        <w:t>通过电子交易平台</w:t>
      </w:r>
      <w:r>
        <w:rPr>
          <w:rFonts w:ascii="仿宋" w:eastAsia="仿宋" w:hAnsi="仿宋" w:hint="eastAsia"/>
        </w:rPr>
        <w:t>通知所有获取磋商文件的供应商；</w:t>
      </w:r>
      <w:r>
        <w:rPr>
          <w:rFonts w:ascii="仿宋" w:eastAsia="仿宋" w:hAnsi="仿宋" w:hint="eastAsia"/>
        </w:rPr>
        <w:lastRenderedPageBreak/>
        <w:t>不足5日的，采购人、采购代理机构应当顺延提交首次响应文件截止时间。</w:t>
      </w:r>
    </w:p>
    <w:p w14:paraId="2646F444" w14:textId="77777777" w:rsidR="00C05437" w:rsidRDefault="00000000">
      <w:pPr>
        <w:pStyle w:val="2f7"/>
        <w:snapToGrid w:val="0"/>
        <w:spacing w:beforeLines="50" w:before="120" w:line="320" w:lineRule="exact"/>
        <w:ind w:firstLine="482"/>
        <w:rPr>
          <w:rFonts w:ascii="仿宋" w:eastAsia="仿宋" w:hAnsi="仿宋" w:hint="eastAsia"/>
        </w:rPr>
      </w:pPr>
      <w:r>
        <w:rPr>
          <w:rFonts w:ascii="仿宋" w:eastAsia="仿宋" w:hAnsi="仿宋" w:hint="eastAsia"/>
          <w:b/>
        </w:rPr>
        <w:t>▲</w:t>
      </w:r>
      <w:r>
        <w:rPr>
          <w:rFonts w:ascii="仿宋" w:eastAsia="仿宋" w:hAnsi="仿宋" w:cs="仿宋_GB2312" w:hint="eastAsia"/>
          <w:b/>
          <w:szCs w:val="21"/>
        </w:rPr>
        <w:t>响应文件未按磋商文件的澄清、修改的内容编制，又不符合实质性要求的，响应无效。</w:t>
      </w:r>
    </w:p>
    <w:p w14:paraId="0B15ABB3" w14:textId="77777777" w:rsidR="00C05437" w:rsidRDefault="00C05437">
      <w:pPr>
        <w:pStyle w:val="2f7"/>
        <w:snapToGrid w:val="0"/>
        <w:spacing w:beforeLines="50" w:before="120" w:line="320" w:lineRule="exact"/>
        <w:ind w:firstLine="480"/>
        <w:rPr>
          <w:rFonts w:ascii="仿宋" w:eastAsia="仿宋" w:hAnsi="仿宋" w:hint="eastAsia"/>
        </w:rPr>
      </w:pPr>
    </w:p>
    <w:p w14:paraId="5968A115"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六、响应文件的编制</w:t>
      </w:r>
    </w:p>
    <w:p w14:paraId="1DF87F2B" w14:textId="77777777" w:rsidR="00C05437" w:rsidRDefault="00000000">
      <w:pPr>
        <w:pStyle w:val="af7"/>
        <w:spacing w:beforeLines="50" w:before="120" w:line="320" w:lineRule="exact"/>
        <w:rPr>
          <w:rFonts w:ascii="仿宋" w:eastAsia="仿宋" w:hAnsi="仿宋" w:cs="仿宋_GB2312" w:hint="eastAsia"/>
          <w:b/>
          <w:sz w:val="24"/>
          <w:szCs w:val="24"/>
        </w:rPr>
      </w:pPr>
      <w:r>
        <w:rPr>
          <w:rFonts w:ascii="仿宋" w:eastAsia="仿宋" w:hAnsi="仿宋" w:hint="eastAsia"/>
          <w:b/>
          <w:sz w:val="24"/>
        </w:rPr>
        <w:t>1. 响应文件的语言</w:t>
      </w:r>
    </w:p>
    <w:p w14:paraId="6133549C"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响应文件及供应商与采购有关的来往通知、函件和文件均应使用中文。</w:t>
      </w:r>
    </w:p>
    <w:p w14:paraId="0941C329" w14:textId="77777777" w:rsidR="00C05437" w:rsidRDefault="00000000">
      <w:pPr>
        <w:pStyle w:val="af7"/>
        <w:spacing w:beforeLines="50" w:before="120" w:line="320" w:lineRule="exact"/>
        <w:rPr>
          <w:rFonts w:ascii="仿宋" w:eastAsia="仿宋" w:hAnsi="仿宋" w:cs="仿宋_GB2312" w:hint="eastAsia"/>
          <w:b/>
          <w:sz w:val="24"/>
          <w:szCs w:val="24"/>
        </w:rPr>
      </w:pPr>
      <w:r>
        <w:rPr>
          <w:rFonts w:ascii="仿宋" w:eastAsia="仿宋" w:hAnsi="仿宋" w:hint="eastAsia"/>
          <w:b/>
          <w:sz w:val="24"/>
        </w:rPr>
        <w:t>2. 响应文件的组成</w:t>
      </w:r>
    </w:p>
    <w:p w14:paraId="3AE8B13E"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响应文件应当包括以下主要内容：</w:t>
      </w:r>
    </w:p>
    <w:p w14:paraId="0BE47DF4"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（1）响应函</w:t>
      </w:r>
    </w:p>
    <w:p w14:paraId="57C0B8BB"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（2）资格文件</w:t>
      </w:r>
    </w:p>
    <w:p w14:paraId="177BB587"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A、符合参加政府采购活动应当具备的一般条件的承诺函（如以联合体形式参加政府采购活动的，联合体各方均应提交该承诺函）；</w:t>
      </w:r>
    </w:p>
    <w:p w14:paraId="7FEFBC7A"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B、联合协议</w:t>
      </w:r>
      <w:r>
        <w:rPr>
          <w:rFonts w:ascii="仿宋" w:eastAsia="仿宋" w:hAnsi="仿宋" w:hint="eastAsia"/>
          <w:color w:val="FF0000"/>
        </w:rPr>
        <w:t>（如果有）</w:t>
      </w:r>
      <w:r>
        <w:rPr>
          <w:rFonts w:ascii="仿宋" w:eastAsia="仿宋" w:hAnsi="仿宋" w:hint="eastAsia"/>
        </w:rPr>
        <w:t>；</w:t>
      </w:r>
    </w:p>
    <w:p w14:paraId="2B1E9C9E"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C、落实政府采购政策需满足的资格要求</w:t>
      </w:r>
      <w:r>
        <w:rPr>
          <w:rFonts w:ascii="仿宋" w:eastAsia="仿宋" w:hAnsi="仿宋" w:cs="宋体" w:hint="eastAsia"/>
          <w:color w:val="FF0000"/>
        </w:rPr>
        <w:t>（如果有</w:t>
      </w:r>
      <w:bookmarkStart w:id="55" w:name="_Hlk129763710"/>
      <w:r>
        <w:rPr>
          <w:rFonts w:ascii="仿宋" w:eastAsia="仿宋" w:hAnsi="仿宋" w:cs="宋体" w:hint="eastAsia"/>
          <w:snapToGrid w:val="0"/>
          <w:color w:val="FF0000"/>
          <w:kern w:val="28"/>
        </w:rPr>
        <w:t>，</w:t>
      </w:r>
      <w:r>
        <w:rPr>
          <w:rFonts w:ascii="仿宋" w:eastAsia="仿宋" w:hAnsi="仿宋" w:cs="宋体" w:hint="eastAsia"/>
          <w:b/>
          <w:bCs/>
          <w:snapToGrid w:val="0"/>
          <w:color w:val="FF0000"/>
          <w:kern w:val="28"/>
        </w:rPr>
        <w:t>专门面向中小企业采购的项目在资格文件中必须提供《</w:t>
      </w:r>
      <w:r>
        <w:rPr>
          <w:rFonts w:ascii="仿宋" w:eastAsia="仿宋" w:hAnsi="仿宋" w:cs="宋体" w:hint="eastAsia"/>
          <w:b/>
          <w:bCs/>
          <w:color w:val="FF0000"/>
        </w:rPr>
        <w:t>中小企业声明函</w:t>
      </w:r>
      <w:r>
        <w:rPr>
          <w:rFonts w:ascii="仿宋" w:eastAsia="仿宋" w:hAnsi="仿宋" w:cs="宋体" w:hint="eastAsia"/>
          <w:b/>
          <w:bCs/>
          <w:snapToGrid w:val="0"/>
          <w:color w:val="FF0000"/>
          <w:kern w:val="28"/>
        </w:rPr>
        <w:t>》</w:t>
      </w:r>
      <w:bookmarkEnd w:id="55"/>
      <w:r>
        <w:rPr>
          <w:rFonts w:ascii="仿宋" w:eastAsia="仿宋" w:hAnsi="仿宋" w:cs="宋体" w:hint="eastAsia"/>
          <w:color w:val="FF0000"/>
        </w:rPr>
        <w:t>）</w:t>
      </w:r>
      <w:r>
        <w:rPr>
          <w:rFonts w:ascii="仿宋" w:eastAsia="仿宋" w:hAnsi="仿宋" w:hint="eastAsia"/>
        </w:rPr>
        <w:t>；</w:t>
      </w:r>
    </w:p>
    <w:p w14:paraId="506B1C75"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D、符合特定资格条件的有关证明材料（如果有）。</w:t>
      </w:r>
    </w:p>
    <w:p w14:paraId="382FA426"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（3）授权委托书或法定代表人（单位负责人、自然人本人）身份证明；</w:t>
      </w:r>
    </w:p>
    <w:p w14:paraId="16B91202"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（4）分包意向协议（如果有)；</w:t>
      </w:r>
    </w:p>
    <w:p w14:paraId="54F4A626" w14:textId="77777777" w:rsidR="00C05437" w:rsidRDefault="00000000">
      <w:pPr>
        <w:pStyle w:val="2f7"/>
        <w:snapToGrid w:val="0"/>
        <w:spacing w:beforeLines="50" w:before="120" w:line="320" w:lineRule="exact"/>
        <w:ind w:firstLine="480"/>
        <w:rPr>
          <w:rFonts w:ascii="仿宋" w:eastAsia="仿宋" w:hAnsi="仿宋" w:hint="eastAsia"/>
        </w:rPr>
      </w:pPr>
      <w:r>
        <w:rPr>
          <w:rFonts w:ascii="仿宋" w:eastAsia="仿宋" w:hAnsi="仿宋" w:hint="eastAsia"/>
        </w:rPr>
        <w:t>（5）所有资信文件（如果有）；</w:t>
      </w:r>
    </w:p>
    <w:p w14:paraId="4896EE53" w14:textId="77777777" w:rsidR="00C05437" w:rsidRDefault="00000000">
      <w:pPr>
        <w:pStyle w:val="af7"/>
        <w:spacing w:beforeLines="50" w:before="120" w:line="320" w:lineRule="exact"/>
        <w:ind w:firstLineChars="200" w:firstLine="480"/>
        <w:rPr>
          <w:rFonts w:ascii="仿宋" w:eastAsia="仿宋" w:hAnsi="仿宋" w:cs="仿宋_GB2312" w:hint="eastAsia"/>
          <w:b/>
          <w:sz w:val="24"/>
          <w:szCs w:val="24"/>
        </w:rPr>
      </w:pPr>
      <w:r>
        <w:rPr>
          <w:rFonts w:ascii="仿宋" w:eastAsia="仿宋" w:hAnsi="仿宋" w:cs="宋体" w:hint="eastAsia"/>
          <w:kern w:val="0"/>
          <w:sz w:val="24"/>
        </w:rPr>
        <w:t>（6）</w:t>
      </w:r>
      <w:r>
        <w:rPr>
          <w:rFonts w:ascii="仿宋" w:eastAsia="仿宋" w:hAnsi="仿宋" w:hint="eastAsia"/>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6141BCEB" w14:textId="77777777" w:rsidR="00C05437" w:rsidRDefault="00000000">
      <w:pPr>
        <w:pStyle w:val="af7"/>
        <w:spacing w:beforeLines="50" w:before="120" w:line="320" w:lineRule="exact"/>
        <w:ind w:firstLineChars="200" w:firstLine="480"/>
        <w:rPr>
          <w:rFonts w:ascii="仿宋" w:eastAsia="仿宋" w:hAnsi="仿宋" w:cs="仿宋_GB2312" w:hint="eastAsia"/>
          <w:b/>
          <w:sz w:val="24"/>
          <w:szCs w:val="24"/>
        </w:rPr>
      </w:pPr>
      <w:r>
        <w:rPr>
          <w:rFonts w:ascii="仿宋" w:eastAsia="仿宋" w:hAnsi="仿宋" w:hint="eastAsia"/>
          <w:snapToGrid w:val="0"/>
          <w:sz w:val="24"/>
        </w:rPr>
        <w:t>（7）</w:t>
      </w:r>
      <w:r>
        <w:rPr>
          <w:rFonts w:ascii="仿宋" w:eastAsia="仿宋" w:hAnsi="仿宋" w:hint="eastAsia"/>
          <w:kern w:val="0"/>
          <w:sz w:val="24"/>
          <w:lang w:val="zh-CN"/>
        </w:rPr>
        <w:t>关于对磋商文件中有关条款的拒绝声明（如果有）</w:t>
      </w:r>
      <w:r>
        <w:rPr>
          <w:rFonts w:ascii="仿宋" w:eastAsia="仿宋" w:hAnsi="仿宋" w:hint="eastAsia"/>
          <w:sz w:val="24"/>
          <w:lang w:val="zh-CN"/>
        </w:rPr>
        <w:t>；</w:t>
      </w:r>
    </w:p>
    <w:p w14:paraId="31F96A40" w14:textId="77777777" w:rsidR="00C05437" w:rsidRDefault="00000000">
      <w:pPr>
        <w:pStyle w:val="af7"/>
        <w:spacing w:beforeLines="50" w:before="120" w:line="320" w:lineRule="exact"/>
        <w:ind w:firstLineChars="200" w:firstLine="480"/>
        <w:rPr>
          <w:rFonts w:ascii="仿宋" w:eastAsia="仿宋" w:hAnsi="仿宋" w:cs="仿宋_GB2312" w:hint="eastAsia"/>
          <w:b/>
          <w:sz w:val="24"/>
          <w:szCs w:val="24"/>
        </w:rPr>
      </w:pPr>
      <w:r>
        <w:rPr>
          <w:rFonts w:ascii="仿宋" w:eastAsia="仿宋" w:hAnsi="仿宋" w:hint="eastAsia"/>
          <w:sz w:val="24"/>
        </w:rPr>
        <w:t>（8）</w:t>
      </w:r>
      <w:r>
        <w:rPr>
          <w:rFonts w:ascii="仿宋" w:eastAsia="仿宋" w:hAnsi="仿宋" w:hint="eastAsia"/>
          <w:kern w:val="0"/>
          <w:sz w:val="24"/>
          <w:lang w:val="zh-CN"/>
        </w:rPr>
        <w:t>认为需要的其他商务文件或说明（如果有）；</w:t>
      </w:r>
    </w:p>
    <w:p w14:paraId="486DDBC9" w14:textId="77777777" w:rsidR="00C05437" w:rsidRDefault="00000000">
      <w:pPr>
        <w:pStyle w:val="af7"/>
        <w:spacing w:beforeLines="50" w:before="120" w:line="320" w:lineRule="exact"/>
        <w:ind w:firstLineChars="200" w:firstLine="480"/>
        <w:rPr>
          <w:rFonts w:ascii="仿宋" w:eastAsia="仿宋" w:hAnsi="仿宋" w:cs="仿宋_GB2312" w:hint="eastAsia"/>
          <w:kern w:val="0"/>
          <w:sz w:val="24"/>
          <w:lang w:val="zh-CN"/>
        </w:rPr>
      </w:pPr>
      <w:r>
        <w:rPr>
          <w:rFonts w:ascii="仿宋" w:eastAsia="仿宋" w:hAnsi="仿宋" w:hint="eastAsia"/>
          <w:kern w:val="0"/>
          <w:sz w:val="24"/>
          <w:lang w:val="zh-CN"/>
        </w:rPr>
        <w:t>（9）</w:t>
      </w:r>
      <w:r>
        <w:rPr>
          <w:rFonts w:ascii="仿宋" w:eastAsia="仿宋" w:hAnsi="仿宋" w:hint="eastAsia"/>
          <w:sz w:val="24"/>
          <w:lang w:val="zh-CN"/>
        </w:rPr>
        <w:t>技术解决方案。针对本项目的完整技术解决方案和实施方案；详细阐述项目方案的实现思路及关键技术；符合本项目对当前和未来发展的要求；以及对功能设计和实施计划的建议；</w:t>
      </w:r>
    </w:p>
    <w:p w14:paraId="39959340" w14:textId="77777777" w:rsidR="00C05437" w:rsidRDefault="00000000">
      <w:pPr>
        <w:pStyle w:val="af7"/>
        <w:spacing w:beforeLines="50" w:before="120" w:line="320" w:lineRule="exact"/>
        <w:ind w:firstLineChars="200" w:firstLine="480"/>
        <w:rPr>
          <w:rFonts w:ascii="仿宋" w:eastAsia="仿宋" w:hAnsi="仿宋" w:cs="仿宋_GB2312" w:hint="eastAsia"/>
          <w:b/>
          <w:sz w:val="24"/>
          <w:szCs w:val="24"/>
        </w:rPr>
      </w:pPr>
      <w:r>
        <w:rPr>
          <w:rFonts w:ascii="仿宋" w:eastAsia="仿宋" w:hAnsi="仿宋" w:hint="eastAsia"/>
          <w:kern w:val="0"/>
          <w:sz w:val="24"/>
          <w:lang w:val="zh-CN"/>
        </w:rPr>
        <w:t>（10）组织实施方案。本项目详细工作实施组织方案，包括(但不限于)以下内容：组织机构、工作时间进度表、工作程序和步骤、管理和协调方法、关键步骤的思路和要点；</w:t>
      </w:r>
    </w:p>
    <w:p w14:paraId="3A3EC0F0" w14:textId="77777777" w:rsidR="00C05437" w:rsidRDefault="00000000">
      <w:pPr>
        <w:pStyle w:val="af7"/>
        <w:spacing w:beforeLines="50" w:before="120" w:line="320" w:lineRule="exact"/>
        <w:ind w:firstLineChars="200" w:firstLine="480"/>
        <w:rPr>
          <w:rFonts w:ascii="仿宋" w:eastAsia="仿宋" w:hAnsi="仿宋" w:cs="仿宋_GB2312" w:hint="eastAsia"/>
          <w:b/>
          <w:sz w:val="24"/>
          <w:szCs w:val="24"/>
        </w:rPr>
      </w:pPr>
      <w:r>
        <w:rPr>
          <w:rFonts w:ascii="仿宋" w:eastAsia="仿宋" w:hAnsi="仿宋" w:hint="eastAsia"/>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147C83FE" w14:textId="77777777" w:rsidR="00C05437" w:rsidRDefault="00000000">
      <w:pPr>
        <w:pStyle w:val="af7"/>
        <w:spacing w:beforeLines="50" w:before="120" w:line="320" w:lineRule="exact"/>
        <w:ind w:firstLineChars="200" w:firstLine="480"/>
        <w:rPr>
          <w:rFonts w:ascii="仿宋" w:eastAsia="仿宋" w:hAnsi="仿宋" w:cs="仿宋_GB2312" w:hint="eastAsia"/>
          <w:b/>
          <w:sz w:val="24"/>
          <w:szCs w:val="24"/>
        </w:rPr>
      </w:pPr>
      <w:r>
        <w:rPr>
          <w:rFonts w:ascii="仿宋" w:eastAsia="仿宋" w:hAnsi="仿宋" w:hint="eastAsia"/>
          <w:kern w:val="0"/>
          <w:sz w:val="24"/>
          <w:lang w:val="zh-CN"/>
        </w:rPr>
        <w:lastRenderedPageBreak/>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ascii="仿宋" w:eastAsia="仿宋" w:hAnsi="仿宋" w:cs="仿宋_GB2312" w:hint="eastAsia"/>
          <w:kern w:val="0"/>
          <w:sz w:val="24"/>
          <w:lang w:val="zh-CN"/>
        </w:rPr>
        <w:t>资质情况等</w:t>
      </w:r>
      <w:r>
        <w:rPr>
          <w:rFonts w:ascii="仿宋" w:eastAsia="仿宋" w:hAnsi="仿宋" w:hint="eastAsia"/>
          <w:kern w:val="0"/>
          <w:sz w:val="24"/>
          <w:lang w:val="zh-CN"/>
        </w:rPr>
        <w:t>；</w:t>
      </w:r>
    </w:p>
    <w:p w14:paraId="07E061B9" w14:textId="77777777" w:rsidR="00C05437" w:rsidRDefault="00000000">
      <w:pPr>
        <w:pStyle w:val="af7"/>
        <w:spacing w:beforeLines="50" w:before="120" w:line="320" w:lineRule="exact"/>
        <w:ind w:firstLineChars="200" w:firstLine="480"/>
        <w:rPr>
          <w:rFonts w:ascii="仿宋" w:eastAsia="仿宋" w:hAnsi="仿宋" w:cs="仿宋_GB2312" w:hint="eastAsia"/>
          <w:b/>
          <w:sz w:val="24"/>
          <w:szCs w:val="24"/>
        </w:rPr>
      </w:pPr>
      <w:r>
        <w:rPr>
          <w:rFonts w:ascii="仿宋" w:eastAsia="仿宋" w:hAnsi="仿宋" w:hint="eastAsia"/>
          <w:kern w:val="0"/>
          <w:sz w:val="24"/>
          <w:lang w:val="zh-CN"/>
        </w:rPr>
        <w:t>（13）优惠条件及特殊承诺；</w:t>
      </w:r>
    </w:p>
    <w:p w14:paraId="46119D65" w14:textId="77777777" w:rsidR="00C05437" w:rsidRDefault="00000000">
      <w:pPr>
        <w:pStyle w:val="af7"/>
        <w:spacing w:beforeLines="50" w:before="120" w:line="320" w:lineRule="exact"/>
        <w:ind w:firstLineChars="200" w:firstLine="480"/>
        <w:rPr>
          <w:rFonts w:ascii="仿宋" w:eastAsia="仿宋" w:hAnsi="仿宋" w:cs="仿宋_GB2312" w:hint="eastAsia"/>
          <w:b/>
          <w:sz w:val="24"/>
          <w:szCs w:val="24"/>
        </w:rPr>
      </w:pPr>
      <w:r>
        <w:rPr>
          <w:rFonts w:ascii="仿宋" w:eastAsia="仿宋" w:hAnsi="仿宋" w:hint="eastAsia"/>
          <w:sz w:val="24"/>
        </w:rPr>
        <w:t>（14）</w:t>
      </w:r>
      <w:r>
        <w:rPr>
          <w:rFonts w:ascii="仿宋" w:eastAsia="仿宋" w:hAnsi="仿宋" w:cs="仿宋_GB2312" w:hint="eastAsia"/>
          <w:kern w:val="0"/>
          <w:sz w:val="24"/>
          <w:lang w:val="zh-CN"/>
        </w:rPr>
        <w:t>培训计划（如果有）；</w:t>
      </w:r>
    </w:p>
    <w:p w14:paraId="2CD00575" w14:textId="77777777" w:rsidR="00C05437" w:rsidRDefault="00000000">
      <w:pPr>
        <w:pStyle w:val="af7"/>
        <w:spacing w:beforeLines="50" w:before="120" w:line="320" w:lineRule="exact"/>
        <w:ind w:firstLineChars="200" w:firstLine="480"/>
        <w:rPr>
          <w:rFonts w:ascii="仿宋" w:eastAsia="仿宋" w:hAnsi="仿宋" w:cs="仿宋_GB2312" w:hint="eastAsia"/>
          <w:b/>
          <w:sz w:val="24"/>
          <w:szCs w:val="24"/>
        </w:rPr>
      </w:pPr>
      <w:r>
        <w:rPr>
          <w:rFonts w:ascii="仿宋" w:eastAsia="仿宋" w:hAnsi="仿宋" w:hint="eastAsia"/>
          <w:kern w:val="0"/>
          <w:sz w:val="24"/>
        </w:rPr>
        <w:t>（15）随机特殊工具和</w:t>
      </w:r>
      <w:r>
        <w:rPr>
          <w:rFonts w:ascii="仿宋" w:eastAsia="仿宋" w:hAnsi="仿宋" w:hint="eastAsia"/>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436E2435" w14:textId="77777777" w:rsidR="00C05437" w:rsidRDefault="00000000">
      <w:pPr>
        <w:pStyle w:val="af7"/>
        <w:spacing w:beforeLines="50" w:before="120" w:line="320" w:lineRule="exact"/>
        <w:ind w:firstLineChars="200" w:firstLine="480"/>
        <w:rPr>
          <w:rFonts w:ascii="仿宋" w:eastAsia="仿宋" w:hAnsi="仿宋" w:cs="仿宋_GB2312" w:hint="eastAsia"/>
          <w:kern w:val="0"/>
          <w:sz w:val="24"/>
          <w:szCs w:val="24"/>
          <w:lang w:val="zh-CN"/>
        </w:rPr>
      </w:pPr>
      <w:r>
        <w:rPr>
          <w:rFonts w:ascii="仿宋" w:eastAsia="仿宋" w:hAnsi="仿宋" w:hint="eastAsia"/>
          <w:sz w:val="24"/>
          <w:szCs w:val="24"/>
        </w:rPr>
        <w:t>（</w:t>
      </w:r>
      <w:r>
        <w:rPr>
          <w:rFonts w:ascii="仿宋" w:eastAsia="仿宋" w:hAnsi="仿宋"/>
          <w:sz w:val="24"/>
          <w:szCs w:val="24"/>
        </w:rPr>
        <w:t>1</w:t>
      </w:r>
      <w:r>
        <w:rPr>
          <w:rFonts w:ascii="仿宋" w:eastAsia="仿宋" w:hAnsi="仿宋" w:hint="eastAsia"/>
          <w:sz w:val="24"/>
          <w:szCs w:val="24"/>
        </w:rPr>
        <w:t>6）</w:t>
      </w:r>
      <w:r>
        <w:rPr>
          <w:rFonts w:ascii="仿宋" w:eastAsia="仿宋" w:hAnsi="仿宋" w:cs="仿宋_GB2312" w:hint="eastAsia"/>
          <w:kern w:val="0"/>
          <w:sz w:val="24"/>
          <w:szCs w:val="24"/>
          <w:lang w:val="zh-CN"/>
        </w:rPr>
        <w:t>供应商认为需要的其他技术文件或说明（如果有）；</w:t>
      </w:r>
    </w:p>
    <w:p w14:paraId="736FE2C3" w14:textId="77777777" w:rsidR="00C05437" w:rsidRDefault="00000000">
      <w:pPr>
        <w:pStyle w:val="af7"/>
        <w:spacing w:beforeLines="50" w:before="120" w:line="320" w:lineRule="exact"/>
        <w:ind w:firstLineChars="200" w:firstLine="480"/>
        <w:rPr>
          <w:rFonts w:ascii="仿宋" w:eastAsia="仿宋" w:hAnsi="仿宋" w:cs="仿宋_GB2312" w:hint="eastAsia"/>
          <w:kern w:val="0"/>
          <w:sz w:val="24"/>
          <w:lang w:val="zh-CN"/>
        </w:rPr>
      </w:pPr>
      <w:r>
        <w:rPr>
          <w:rFonts w:ascii="仿宋" w:eastAsia="仿宋" w:hAnsi="仿宋" w:hint="eastAsia"/>
          <w:sz w:val="24"/>
          <w:szCs w:val="24"/>
        </w:rPr>
        <w:t>（</w:t>
      </w:r>
      <w:r>
        <w:rPr>
          <w:rFonts w:ascii="仿宋" w:eastAsia="仿宋" w:hAnsi="仿宋"/>
          <w:sz w:val="24"/>
          <w:szCs w:val="24"/>
        </w:rPr>
        <w:t>1</w:t>
      </w:r>
      <w:r>
        <w:rPr>
          <w:rFonts w:ascii="仿宋" w:eastAsia="仿宋" w:hAnsi="仿宋" w:hint="eastAsia"/>
          <w:sz w:val="24"/>
          <w:szCs w:val="24"/>
        </w:rPr>
        <w:t>7）</w:t>
      </w:r>
      <w:r>
        <w:rPr>
          <w:rFonts w:ascii="仿宋" w:eastAsia="仿宋" w:hAnsi="仿宋" w:cs="仿宋_GB2312" w:hint="eastAsia"/>
          <w:kern w:val="0"/>
          <w:sz w:val="24"/>
          <w:lang w:val="zh-CN"/>
        </w:rPr>
        <w:t>政府采购供应商廉洁自律承诺书。</w:t>
      </w:r>
    </w:p>
    <w:p w14:paraId="265B470E" w14:textId="77777777" w:rsidR="00C05437" w:rsidRDefault="00000000">
      <w:pPr>
        <w:pStyle w:val="af7"/>
        <w:spacing w:beforeLines="50" w:before="120" w:line="320" w:lineRule="exact"/>
        <w:ind w:firstLineChars="200" w:firstLine="482"/>
        <w:rPr>
          <w:rFonts w:ascii="仿宋" w:eastAsia="仿宋" w:hAnsi="仿宋" w:cs="仿宋_GB2312" w:hint="eastAsia"/>
          <w:b/>
          <w:sz w:val="24"/>
          <w:szCs w:val="24"/>
        </w:rPr>
      </w:pPr>
      <w:r>
        <w:rPr>
          <w:rFonts w:ascii="仿宋" w:eastAsia="仿宋" w:hAnsi="仿宋" w:hint="eastAsia"/>
          <w:b/>
          <w:sz w:val="24"/>
          <w:szCs w:val="24"/>
        </w:rPr>
        <w:t>3. 响应文件的编制和签署</w:t>
      </w:r>
    </w:p>
    <w:p w14:paraId="16C1B370" w14:textId="77777777" w:rsidR="00C05437" w:rsidRDefault="00000000">
      <w:pPr>
        <w:spacing w:beforeLines="50" w:before="120" w:line="320" w:lineRule="exact"/>
        <w:ind w:firstLineChars="200" w:firstLine="480"/>
        <w:rPr>
          <w:rFonts w:ascii="仿宋" w:eastAsia="仿宋" w:hAnsi="仿宋" w:cs="仿宋_GB2312" w:hint="eastAsia"/>
          <w:b/>
          <w:sz w:val="24"/>
        </w:rPr>
      </w:pPr>
      <w:r>
        <w:rPr>
          <w:rFonts w:ascii="仿宋" w:eastAsia="仿宋" w:hAnsi="仿宋" w:cs="仿宋_GB2312" w:hint="eastAsia"/>
          <w:kern w:val="0"/>
          <w:sz w:val="24"/>
          <w:lang w:val="zh-CN"/>
        </w:rPr>
        <w:t>3.1</w:t>
      </w:r>
      <w:r>
        <w:rPr>
          <w:rFonts w:ascii="仿宋" w:eastAsia="仿宋" w:hAnsi="仿宋" w:cs="仿宋_GB2312"/>
          <w:kern w:val="0"/>
          <w:sz w:val="24"/>
          <w:lang w:val="zh-CN"/>
        </w:rPr>
        <w:t xml:space="preserve"> </w:t>
      </w:r>
      <w:r>
        <w:rPr>
          <w:rFonts w:ascii="仿宋" w:eastAsia="仿宋" w:hAnsi="仿宋" w:cs="仿宋_GB2312" w:hint="eastAsia"/>
          <w:kern w:val="0"/>
          <w:sz w:val="24"/>
          <w:lang w:val="zh-CN"/>
        </w:rPr>
        <w:t>各供应商在编制响应文件时请按照磋商文件第七部分规定的格式进行，混乱的编排导致响应文件被误读或磋商小组查找不到有效文件是供应商的风险。</w:t>
      </w:r>
    </w:p>
    <w:p w14:paraId="200D90E1" w14:textId="77777777" w:rsidR="00C05437" w:rsidRDefault="00000000">
      <w:pPr>
        <w:spacing w:beforeLines="50" w:before="120" w:line="320" w:lineRule="exact"/>
        <w:ind w:firstLineChars="200" w:firstLine="480"/>
        <w:rPr>
          <w:rFonts w:ascii="仿宋" w:eastAsia="仿宋" w:hAnsi="仿宋" w:cs="仿宋_GB2312" w:hint="eastAsia"/>
          <w:kern w:val="0"/>
          <w:sz w:val="24"/>
          <w:lang w:val="zh-CN"/>
        </w:rPr>
      </w:pPr>
      <w:r>
        <w:rPr>
          <w:rFonts w:ascii="仿宋" w:eastAsia="仿宋" w:hAnsi="仿宋" w:cs="仿宋_GB2312" w:hint="eastAsia"/>
          <w:kern w:val="0"/>
          <w:sz w:val="24"/>
          <w:lang w:val="zh-CN"/>
        </w:rPr>
        <w:t>3.2</w:t>
      </w:r>
      <w:r>
        <w:rPr>
          <w:rFonts w:ascii="仿宋" w:eastAsia="仿宋" w:hAnsi="仿宋" w:cs="仿宋_GB2312"/>
          <w:kern w:val="0"/>
          <w:sz w:val="24"/>
          <w:lang w:val="zh-CN"/>
        </w:rPr>
        <w:t xml:space="preserve"> </w:t>
      </w:r>
      <w:r>
        <w:rPr>
          <w:rFonts w:ascii="仿宋" w:eastAsia="仿宋" w:hAnsi="仿宋" w:cs="仿宋_GB2312" w:hint="eastAsia"/>
          <w:kern w:val="0"/>
          <w:sz w:val="24"/>
          <w:lang w:val="zh-CN"/>
        </w:rPr>
        <w:t>供应商进行电子交易应安装客户端软件—“政采云电子交易客户端”，并按照磋商文件和电子交易平台的要求编制并加密响应文件。供应商未按规定加密的响应文件，电子交易平台将拒收并提示。</w:t>
      </w:r>
    </w:p>
    <w:p w14:paraId="437BBC43" w14:textId="77777777" w:rsidR="00C05437" w:rsidRDefault="00000000">
      <w:pPr>
        <w:spacing w:beforeLines="50" w:before="120" w:line="320" w:lineRule="exact"/>
        <w:ind w:firstLineChars="200" w:firstLine="480"/>
        <w:rPr>
          <w:rFonts w:ascii="仿宋" w:eastAsia="仿宋" w:hAnsi="仿宋" w:cs="仿宋_GB2312" w:hint="eastAsia"/>
          <w:kern w:val="0"/>
          <w:sz w:val="24"/>
          <w:lang w:val="zh-CN"/>
        </w:rPr>
      </w:pPr>
      <w:r>
        <w:rPr>
          <w:rFonts w:ascii="仿宋" w:eastAsia="仿宋" w:hAnsi="仿宋" w:cs="仿宋_GB2312" w:hint="eastAsia"/>
          <w:kern w:val="0"/>
          <w:sz w:val="24"/>
          <w:lang w:val="zh-CN"/>
        </w:rPr>
        <w:t>3.3</w:t>
      </w:r>
      <w:r>
        <w:rPr>
          <w:rFonts w:ascii="仿宋" w:eastAsia="仿宋" w:hAnsi="仿宋" w:cs="仿宋_GB2312"/>
          <w:kern w:val="0"/>
          <w:sz w:val="24"/>
          <w:lang w:val="zh-CN"/>
        </w:rPr>
        <w:t xml:space="preserve"> </w:t>
      </w:r>
      <w:r>
        <w:rPr>
          <w:rFonts w:ascii="仿宋" w:eastAsia="仿宋" w:hAnsi="仿宋" w:cs="仿宋_GB2312" w:hint="eastAsia"/>
          <w:kern w:val="0"/>
          <w:sz w:val="24"/>
          <w:lang w:val="zh-CN"/>
        </w:rPr>
        <w:t>使用“政采云电子交易客户端”需要提前申领CA数字证书，申领流程请自行前往“浙江政府采购网-下载专区-电子交易客户端-CA驱动和申领流程”进行查阅。</w:t>
      </w:r>
    </w:p>
    <w:p w14:paraId="7CF23CD7" w14:textId="77777777" w:rsidR="00C05437" w:rsidRDefault="00000000">
      <w:pPr>
        <w:pStyle w:val="2f7"/>
        <w:snapToGrid w:val="0"/>
        <w:spacing w:beforeLines="50" w:before="120" w:line="320" w:lineRule="exact"/>
        <w:ind w:firstLine="480"/>
        <w:rPr>
          <w:rFonts w:ascii="仿宋" w:eastAsia="仿宋" w:hAnsi="仿宋" w:cs="仿宋_GB2312" w:hint="eastAsia"/>
          <w:b/>
        </w:rPr>
      </w:pPr>
      <w:r>
        <w:rPr>
          <w:rFonts w:ascii="仿宋" w:eastAsia="仿宋" w:hAnsi="仿宋" w:cs="仿宋_GB2312" w:hint="eastAsia"/>
          <w:szCs w:val="24"/>
        </w:rPr>
        <w:t>3.4</w:t>
      </w:r>
      <w:r>
        <w:rPr>
          <w:rFonts w:ascii="仿宋" w:eastAsia="仿宋" w:hAnsi="仿宋" w:cs="仿宋_GB2312"/>
          <w:szCs w:val="24"/>
        </w:rPr>
        <w:t xml:space="preserve"> </w:t>
      </w:r>
      <w:r>
        <w:rPr>
          <w:rFonts w:ascii="仿宋" w:eastAsia="仿宋" w:hAnsi="仿宋" w:cs="仿宋_GB2312" w:hint="eastAsia"/>
          <w:szCs w:val="24"/>
        </w:rPr>
        <w:t>响应文件按照磋商文件第七部分格式要</w:t>
      </w:r>
      <w:r>
        <w:rPr>
          <w:rFonts w:ascii="仿宋" w:eastAsia="仿宋" w:hAnsi="仿宋" w:cs="仿宋_GB2312" w:hint="eastAsia"/>
        </w:rPr>
        <w:t>求进行签署、盖章。</w:t>
      </w:r>
      <w:r>
        <w:rPr>
          <w:rFonts w:ascii="仿宋" w:eastAsia="仿宋" w:hAnsi="仿宋" w:hint="eastAsia"/>
          <w:b/>
        </w:rPr>
        <w:t>▲</w:t>
      </w:r>
      <w:r>
        <w:rPr>
          <w:rFonts w:ascii="仿宋" w:eastAsia="仿宋" w:hAnsi="仿宋" w:cs="仿宋_GB2312" w:hint="eastAsia"/>
          <w:b/>
        </w:rPr>
        <w:t>供应商的响应文件未按照磋商文件要求签署、盖章的，其响应无效</w:t>
      </w:r>
      <w:r>
        <w:rPr>
          <w:rFonts w:ascii="仿宋" w:eastAsia="仿宋" w:hAnsi="仿宋" w:cs="仿宋_GB2312" w:hint="eastAsia"/>
          <w:szCs w:val="24"/>
        </w:rPr>
        <w:t>。</w:t>
      </w:r>
    </w:p>
    <w:p w14:paraId="7414F086" w14:textId="77777777" w:rsidR="00C05437" w:rsidRDefault="00000000">
      <w:pPr>
        <w:pStyle w:val="2f7"/>
        <w:snapToGrid w:val="0"/>
        <w:spacing w:beforeLines="50" w:before="120" w:line="320" w:lineRule="exact"/>
        <w:ind w:firstLine="480"/>
        <w:rPr>
          <w:rFonts w:ascii="仿宋" w:eastAsia="仿宋" w:hAnsi="仿宋" w:cs="宋体" w:hint="eastAsia"/>
        </w:rPr>
      </w:pPr>
      <w:r>
        <w:rPr>
          <w:rFonts w:ascii="仿宋" w:eastAsia="仿宋" w:hAnsi="仿宋" w:cs="仿宋_GB2312" w:hint="eastAsia"/>
          <w:szCs w:val="24"/>
        </w:rPr>
        <w:t>3.5</w:t>
      </w:r>
      <w:r>
        <w:rPr>
          <w:rFonts w:ascii="仿宋" w:eastAsia="仿宋" w:hAnsi="仿宋" w:cs="仿宋_GB2312"/>
          <w:szCs w:val="24"/>
        </w:rPr>
        <w:t xml:space="preserve"> </w:t>
      </w:r>
      <w:r>
        <w:rPr>
          <w:rFonts w:ascii="仿宋" w:eastAsia="仿宋" w:hAnsi="仿宋" w:cs="仿宋_GB2312" w:hint="eastAsia"/>
          <w:szCs w:val="24"/>
        </w:rPr>
        <w:t>为确保网上操作合法、有效和安全，供应商应当在响应截止时间前完成在“政府采购云平台”的身份认证，确保在电子交易过程中能够对相关数据电文进行加密和使用电子签名。</w:t>
      </w:r>
    </w:p>
    <w:p w14:paraId="625C3E96" w14:textId="77777777" w:rsidR="00C05437" w:rsidRDefault="00000000">
      <w:pPr>
        <w:pStyle w:val="2f7"/>
        <w:snapToGrid w:val="0"/>
        <w:spacing w:beforeLines="50" w:before="120" w:line="320" w:lineRule="exact"/>
        <w:ind w:firstLine="480"/>
        <w:rPr>
          <w:rFonts w:ascii="仿宋" w:eastAsia="仿宋" w:hAnsi="仿宋" w:cs="宋体" w:hint="eastAsia"/>
          <w:szCs w:val="24"/>
        </w:rPr>
      </w:pPr>
      <w:r>
        <w:rPr>
          <w:rFonts w:ascii="仿宋" w:eastAsia="仿宋" w:hAnsi="仿宋" w:cs="宋体" w:hint="eastAsia"/>
        </w:rPr>
        <w:t>3.6</w:t>
      </w:r>
      <w:r>
        <w:rPr>
          <w:rFonts w:ascii="仿宋" w:eastAsia="仿宋" w:hAnsi="仿宋" w:cs="宋体"/>
        </w:rPr>
        <w:t xml:space="preserve"> </w:t>
      </w:r>
      <w:r>
        <w:rPr>
          <w:rFonts w:ascii="仿宋" w:eastAsia="仿宋" w:hAnsi="仿宋" w:cs="宋体" w:hint="eastAsia"/>
        </w:rPr>
        <w:t>磋商文件对响应文件签署、盖章的要求适用于电子签名。</w:t>
      </w:r>
    </w:p>
    <w:p w14:paraId="07D9EEB7" w14:textId="77777777" w:rsidR="00C05437" w:rsidRDefault="00C05437">
      <w:pPr>
        <w:pStyle w:val="2f7"/>
        <w:snapToGrid w:val="0"/>
        <w:spacing w:beforeLines="50" w:before="120" w:line="320" w:lineRule="exact"/>
        <w:ind w:firstLine="480"/>
        <w:rPr>
          <w:rFonts w:ascii="仿宋" w:eastAsia="仿宋" w:hAnsi="仿宋" w:cs="宋体" w:hint="eastAsia"/>
        </w:rPr>
      </w:pPr>
    </w:p>
    <w:p w14:paraId="4EA79D60"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七、响应文件的提交和备份</w:t>
      </w:r>
    </w:p>
    <w:p w14:paraId="0F4D3CE0" w14:textId="77777777" w:rsidR="00C05437" w:rsidRDefault="00000000">
      <w:pPr>
        <w:pStyle w:val="2f7"/>
        <w:spacing w:beforeLines="50" w:before="120" w:line="320" w:lineRule="exact"/>
        <w:ind w:firstLineChars="0" w:firstLine="0"/>
        <w:rPr>
          <w:rFonts w:ascii="仿宋" w:eastAsia="仿宋" w:hAnsi="仿宋" w:cs="仿宋_GB2312" w:hint="eastAsia"/>
          <w:b/>
          <w:szCs w:val="24"/>
        </w:rPr>
      </w:pPr>
      <w:r>
        <w:rPr>
          <w:rFonts w:ascii="仿宋" w:eastAsia="仿宋" w:hAnsi="仿宋" w:cs="仿宋_GB2312" w:hint="eastAsia"/>
          <w:b/>
          <w:szCs w:val="24"/>
        </w:rPr>
        <w:t>1.</w:t>
      </w:r>
      <w:r>
        <w:rPr>
          <w:rFonts w:ascii="仿宋" w:eastAsia="仿宋" w:hAnsi="仿宋" w:cs="仿宋_GB2312"/>
          <w:b/>
          <w:szCs w:val="24"/>
        </w:rPr>
        <w:t xml:space="preserve"> </w:t>
      </w:r>
      <w:r>
        <w:rPr>
          <w:rFonts w:ascii="仿宋" w:eastAsia="仿宋" w:hAnsi="仿宋" w:cs="仿宋_GB2312" w:hint="eastAsia"/>
          <w:b/>
          <w:szCs w:val="24"/>
        </w:rPr>
        <w:t>响应文件的提交、补充、修改、撤回</w:t>
      </w:r>
    </w:p>
    <w:p w14:paraId="21251E6A" w14:textId="77777777" w:rsidR="00C05437" w:rsidRDefault="00000000">
      <w:pPr>
        <w:pStyle w:val="2f7"/>
        <w:spacing w:beforeLines="50" w:before="120" w:line="320" w:lineRule="exact"/>
        <w:ind w:firstLine="480"/>
        <w:rPr>
          <w:rFonts w:ascii="仿宋" w:eastAsia="仿宋" w:hAnsi="仿宋" w:cs="仿宋_GB2312" w:hint="eastAsia"/>
          <w:szCs w:val="24"/>
        </w:rPr>
      </w:pPr>
      <w:r>
        <w:rPr>
          <w:rFonts w:ascii="仿宋" w:eastAsia="仿宋" w:hAnsi="仿宋" w:cs="仿宋_GB2312" w:hint="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80C9576"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1.2 在响应截止时间以后，不能补充、修改响应文件。</w:t>
      </w:r>
    </w:p>
    <w:p w14:paraId="05CE9840"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1.3 在提交“最后报价”后，供应商不能退出磋商。</w:t>
      </w:r>
    </w:p>
    <w:p w14:paraId="61B3948F"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1.4 电子交易平台收到响应文件，将妥善保存并即时向供应商发出确认回执通知。在响应截止时间前，除供应商补充、修改或者撤回响应文件外，任何单位和个人不得解密或</w:t>
      </w:r>
      <w:r>
        <w:rPr>
          <w:rFonts w:ascii="仿宋" w:eastAsia="仿宋" w:hAnsi="仿宋" w:hint="eastAsia"/>
          <w:sz w:val="24"/>
        </w:rPr>
        <w:lastRenderedPageBreak/>
        <w:t>提取响应文件。</w:t>
      </w:r>
    </w:p>
    <w:p w14:paraId="41570C76"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1.5 采购代理机构可以视情况延长提交响应文件的截止时间。在上述情况下，采购代理机构与供应商以前在响应截止期方面的全部权利、责任和义务，将适用于延长至新的响应截止期。</w:t>
      </w:r>
    </w:p>
    <w:p w14:paraId="4385F4E4" w14:textId="77777777" w:rsidR="00C05437" w:rsidRDefault="00000000">
      <w:pPr>
        <w:spacing w:beforeLines="50" w:before="120" w:line="320" w:lineRule="exact"/>
        <w:ind w:firstLineChars="200" w:firstLine="482"/>
        <w:rPr>
          <w:rFonts w:ascii="仿宋" w:eastAsia="仿宋" w:hAnsi="仿宋" w:hint="eastAsia"/>
          <w:b/>
          <w:bCs/>
          <w:color w:val="0000FF"/>
          <w:sz w:val="24"/>
          <w:highlight w:val="yellow"/>
        </w:rPr>
      </w:pPr>
      <w:r>
        <w:rPr>
          <w:rFonts w:ascii="仿宋" w:eastAsia="仿宋" w:hAnsi="仿宋" w:hint="eastAsia"/>
          <w:b/>
          <w:bCs/>
          <w:color w:val="FF0000"/>
          <w:sz w:val="24"/>
          <w:highlight w:val="yellow"/>
        </w:rPr>
        <w:t>1.6 如供应商报价低于项目预算50%的，应当提交报价情况说明，详细阐述不影响产品质量或者诚信履约的具体原因。</w:t>
      </w:r>
    </w:p>
    <w:p w14:paraId="0510A97F"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1.7</w:t>
      </w:r>
      <w:r>
        <w:rPr>
          <w:rFonts w:ascii="仿宋" w:eastAsia="仿宋" w:hAnsi="仿宋" w:hint="eastAsia"/>
          <w:sz w:val="24"/>
        </w:rPr>
        <w:t xml:space="preserve"> 供应商应对响应文件中材料的真实性、合法性负责。</w:t>
      </w:r>
    </w:p>
    <w:p w14:paraId="6B43185E" w14:textId="77777777" w:rsidR="00C05437" w:rsidRDefault="00000000">
      <w:pPr>
        <w:pStyle w:val="af7"/>
        <w:spacing w:beforeLines="50" w:before="120" w:line="320" w:lineRule="exact"/>
        <w:rPr>
          <w:rFonts w:ascii="仿宋" w:eastAsia="仿宋" w:hAnsi="仿宋" w:cs="仿宋_GB2312" w:hint="eastAsia"/>
          <w:b/>
          <w:sz w:val="24"/>
          <w:szCs w:val="24"/>
        </w:rPr>
      </w:pPr>
      <w:r>
        <w:rPr>
          <w:rFonts w:ascii="仿宋" w:eastAsia="仿宋" w:hAnsi="仿宋" w:cs="仿宋_GB2312" w:hint="eastAsia"/>
          <w:b/>
          <w:sz w:val="24"/>
          <w:szCs w:val="24"/>
        </w:rPr>
        <w:t>2.备份响应文件</w:t>
      </w:r>
    </w:p>
    <w:p w14:paraId="080AC6F0"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2.1 供应商在电子交易平台传输提交响应文件后，还可以在响应截止时间前直接提交或者以邮政快递方式递交备份响应文件1份，</w:t>
      </w:r>
      <w:r>
        <w:rPr>
          <w:rFonts w:ascii="仿宋" w:eastAsia="仿宋" w:hAnsi="仿宋" w:hint="eastAsia"/>
          <w:b/>
          <w:bCs/>
          <w:sz w:val="24"/>
        </w:rPr>
        <w:t>但采购人、采购代理机构不强制或变相强制供应商提交备份响应文件。</w:t>
      </w:r>
    </w:p>
    <w:p w14:paraId="207E912C"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2.2 备份响应文件须在“政采云投标客户端”制作生成，并储存在不可修改的</w:t>
      </w:r>
      <w:r>
        <w:rPr>
          <w:rFonts w:ascii="仿宋" w:eastAsia="仿宋" w:hAnsi="仿宋" w:hint="eastAsia"/>
          <w:b/>
          <w:bCs/>
          <w:sz w:val="24"/>
          <w:u w:val="single"/>
        </w:rPr>
        <w:t>电子光盘等存储介质</w:t>
      </w:r>
      <w:r>
        <w:rPr>
          <w:rFonts w:ascii="仿宋" w:eastAsia="仿宋" w:hAnsi="仿宋" w:hint="eastAsia"/>
          <w:sz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ascii="仿宋" w:eastAsia="仿宋" w:hAnsi="仿宋" w:hint="eastAsia"/>
          <w:b/>
          <w:bCs/>
          <w:sz w:val="24"/>
        </w:rPr>
        <w:t>▲不符合上述制作、存储、密封规定的备份响应文件将被视为无效或者被拒绝接收。</w:t>
      </w:r>
    </w:p>
    <w:p w14:paraId="3294105D"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2.3 直接提交备份响应文件的，供应商应于响应截止时间前在磋商公告中载明的开启响应文件的地点将备份响应文件提交给采购代理机构，采购代理机构将拒绝接受逾期送达的备份响应文件。</w:t>
      </w:r>
    </w:p>
    <w:p w14:paraId="75448F48"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采购代理机构将拒绝接受逾期送达的备份响应文件。邮寄过程中，电子备份响应文件发生泄露、遗失、损坏或延期送达等情况的，由供应商自行负责。</w:t>
      </w:r>
    </w:p>
    <w:p w14:paraId="6239B2A4" w14:textId="77777777" w:rsidR="00C05437" w:rsidRDefault="00000000">
      <w:pPr>
        <w:spacing w:beforeLines="50" w:before="120" w:line="320" w:lineRule="exact"/>
        <w:ind w:firstLineChars="200" w:firstLine="482"/>
        <w:rPr>
          <w:rFonts w:ascii="仿宋" w:eastAsia="仿宋" w:hAnsi="仿宋" w:hint="eastAsia"/>
          <w:b/>
          <w:bCs/>
          <w:sz w:val="24"/>
        </w:rPr>
      </w:pPr>
      <w:r>
        <w:rPr>
          <w:rFonts w:ascii="仿宋" w:eastAsia="仿宋" w:hAnsi="仿宋" w:hint="eastAsia"/>
          <w:b/>
          <w:bCs/>
          <w:sz w:val="24"/>
        </w:rPr>
        <w:t>2.5 ▲供应商仅提交备份响应文件，未在电子交易平台传输提交响应文件的，响应无效。</w:t>
      </w:r>
    </w:p>
    <w:p w14:paraId="5A873696" w14:textId="77777777" w:rsidR="00C05437" w:rsidRDefault="00C05437">
      <w:pPr>
        <w:spacing w:beforeLines="50" w:before="120" w:line="320" w:lineRule="exact"/>
        <w:ind w:firstLineChars="200" w:firstLine="480"/>
        <w:rPr>
          <w:rFonts w:ascii="仿宋" w:eastAsia="仿宋" w:hAnsi="仿宋" w:hint="eastAsia"/>
          <w:sz w:val="24"/>
        </w:rPr>
      </w:pPr>
    </w:p>
    <w:p w14:paraId="1045FFBF"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八、开启响应文件与信用信息查询</w:t>
      </w:r>
    </w:p>
    <w:p w14:paraId="68710166" w14:textId="77777777" w:rsidR="00C05437" w:rsidRDefault="00000000">
      <w:pPr>
        <w:pStyle w:val="af7"/>
        <w:spacing w:beforeLines="50" w:before="120" w:line="320" w:lineRule="exact"/>
        <w:rPr>
          <w:rFonts w:ascii="仿宋" w:eastAsia="仿宋" w:hAnsi="仿宋" w:cs="仿宋_GB2312" w:hint="eastAsia"/>
          <w:b/>
          <w:sz w:val="24"/>
          <w:szCs w:val="24"/>
        </w:rPr>
      </w:pPr>
      <w:r>
        <w:rPr>
          <w:rFonts w:ascii="仿宋" w:eastAsia="仿宋" w:hAnsi="仿宋" w:cs="仿宋_GB2312" w:hint="eastAsia"/>
          <w:b/>
          <w:sz w:val="24"/>
          <w:szCs w:val="24"/>
        </w:rPr>
        <w:t>1. 开启响应文件</w:t>
      </w:r>
    </w:p>
    <w:p w14:paraId="524F9D0A"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1.1 采购代理机构按照磋商文件规定的时间通过电子交易平台组织响应文件开启，所有供应商均应当准时在线参加。</w:t>
      </w:r>
      <w:r>
        <w:rPr>
          <w:rFonts w:ascii="仿宋" w:eastAsia="仿宋" w:hAnsi="仿宋" w:hint="eastAsia"/>
          <w:b/>
          <w:bCs/>
          <w:sz w:val="24"/>
        </w:rPr>
        <w:t>供应商数量不符合规定的，不得开启响应文件。</w:t>
      </w:r>
    </w:p>
    <w:p w14:paraId="5348738E"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1.2</w:t>
      </w:r>
      <w:r>
        <w:rPr>
          <w:rFonts w:ascii="仿宋" w:eastAsia="仿宋" w:hAnsi="仿宋"/>
          <w:sz w:val="24"/>
        </w:rPr>
        <w:t xml:space="preserve"> </w:t>
      </w:r>
      <w:r>
        <w:rPr>
          <w:rFonts w:ascii="仿宋" w:eastAsia="仿宋" w:hAnsi="仿宋" w:hint="eastAsia"/>
          <w:sz w:val="24"/>
        </w:rPr>
        <w:t>开启响应文件时，电子交易平台按开启响应文件时间自动提取所有响应文件。采购代理机构依托电子交易平台发起开始解密指令，供应商按照平台提示和磋商文件的规定在半小时内完成在线解密。</w:t>
      </w:r>
    </w:p>
    <w:p w14:paraId="1D85F025" w14:textId="77777777" w:rsidR="00C05437" w:rsidRDefault="00000000">
      <w:pPr>
        <w:spacing w:beforeLines="50" w:before="120" w:line="320" w:lineRule="exact"/>
        <w:ind w:firstLineChars="200" w:firstLine="482"/>
        <w:rPr>
          <w:rFonts w:ascii="仿宋" w:eastAsia="仿宋" w:hAnsi="仿宋" w:hint="eastAsia"/>
          <w:b/>
          <w:bCs/>
          <w:sz w:val="24"/>
        </w:rPr>
      </w:pPr>
      <w:r>
        <w:rPr>
          <w:rFonts w:ascii="仿宋" w:eastAsia="仿宋" w:hAnsi="仿宋" w:hint="eastAsia"/>
          <w:b/>
          <w:bCs/>
          <w:sz w:val="24"/>
        </w:rPr>
        <w:t>1.3</w:t>
      </w:r>
      <w:r>
        <w:rPr>
          <w:rFonts w:ascii="仿宋" w:eastAsia="仿宋" w:hAnsi="仿宋"/>
          <w:b/>
          <w:bCs/>
          <w:sz w:val="24"/>
        </w:rPr>
        <w:t xml:space="preserve"> </w:t>
      </w:r>
      <w:r>
        <w:rPr>
          <w:rFonts w:ascii="仿宋" w:eastAsia="仿宋" w:hAnsi="仿宋" w:hint="eastAsia"/>
          <w:b/>
          <w:bCs/>
          <w:sz w:val="24"/>
        </w:rPr>
        <w:t>响应文件未在规定时间内成功解密的供应商，如提交了备份响应文件的，以备份响应文件作为依据，否则视为响应文件撤回。响应文件解密成功的供应商，其备份响应文件自动失效。</w:t>
      </w:r>
    </w:p>
    <w:p w14:paraId="365A81F3"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lastRenderedPageBreak/>
        <w:t>1</w:t>
      </w:r>
      <w:r>
        <w:rPr>
          <w:rFonts w:ascii="仿宋" w:eastAsia="仿宋" w:hAnsi="仿宋"/>
          <w:sz w:val="24"/>
        </w:rPr>
        <w:t xml:space="preserve">.4 </w:t>
      </w:r>
      <w:r>
        <w:rPr>
          <w:rFonts w:ascii="仿宋" w:eastAsia="仿宋" w:hAnsi="仿宋" w:hint="eastAsia"/>
          <w:sz w:val="24"/>
        </w:rPr>
        <w:t>结束解密后</w:t>
      </w:r>
      <w:r>
        <w:rPr>
          <w:rFonts w:ascii="仿宋" w:eastAsia="仿宋" w:hAnsi="仿宋"/>
          <w:sz w:val="24"/>
        </w:rPr>
        <w:t>3</w:t>
      </w:r>
      <w:r>
        <w:rPr>
          <w:rFonts w:ascii="仿宋" w:eastAsia="仿宋" w:hAnsi="仿宋" w:hint="eastAsia"/>
          <w:sz w:val="24"/>
        </w:rPr>
        <w:t>0分钟内，供应商应通过邮件形式将经授权代表签署的《政府采购活动现场确认声明书》（格式见采购文件最后一页内容）扫描件发至代理机构经办人邮箱（邮箱地址：</w:t>
      </w:r>
      <w:hyperlink r:id="rId12" w:history="1">
        <w:r w:rsidR="00C05437">
          <w:rPr>
            <w:rFonts w:ascii="仿宋" w:eastAsia="仿宋" w:hAnsi="仿宋"/>
            <w:sz w:val="24"/>
          </w:rPr>
          <w:t>962175305</w:t>
        </w:r>
        <w:r w:rsidR="00C05437">
          <w:rPr>
            <w:rFonts w:ascii="仿宋" w:eastAsia="仿宋" w:hAnsi="仿宋" w:hint="eastAsia"/>
            <w:sz w:val="24"/>
          </w:rPr>
          <w:t>@qq.com，联系人：朱远东，电话：</w:t>
        </w:r>
      </w:hyperlink>
      <w:r>
        <w:rPr>
          <w:rFonts w:ascii="仿宋" w:eastAsia="仿宋" w:hAnsi="仿宋"/>
          <w:sz w:val="24"/>
        </w:rPr>
        <w:t>18258299562</w:t>
      </w:r>
      <w:r>
        <w:rPr>
          <w:rFonts w:ascii="仿宋" w:eastAsia="仿宋" w:hAnsi="仿宋" w:hint="eastAsia"/>
          <w:sz w:val="24"/>
        </w:rPr>
        <w:t>），未发送视为对开标过程及结果无异议。</w:t>
      </w:r>
    </w:p>
    <w:p w14:paraId="49381E32"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1.5 </w:t>
      </w:r>
      <w:r>
        <w:rPr>
          <w:rFonts w:ascii="仿宋" w:eastAsia="仿宋" w:hAnsi="仿宋" w:hint="eastAsia"/>
          <w:sz w:val="24"/>
        </w:rPr>
        <w:t>采购机构开启响应文件成功后，各供应商代表应当在接到系统通知后10分钟内自行完成在线签字确认，逾期未在线签字确认的视为对开启过程及结果无异议。</w:t>
      </w:r>
    </w:p>
    <w:p w14:paraId="08EB329E"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1.6 </w:t>
      </w:r>
      <w:r>
        <w:rPr>
          <w:rFonts w:ascii="仿宋" w:eastAsia="仿宋" w:hAnsi="仿宋" w:hint="eastAsia"/>
          <w:sz w:val="24"/>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420191B1" w14:textId="77777777" w:rsidR="00C05437" w:rsidRDefault="00000000">
      <w:pPr>
        <w:pStyle w:val="2f7"/>
        <w:spacing w:beforeLines="50" w:before="120" w:line="320" w:lineRule="exact"/>
        <w:ind w:firstLineChars="0" w:firstLine="0"/>
        <w:rPr>
          <w:rFonts w:ascii="仿宋" w:eastAsia="仿宋" w:hAnsi="仿宋" w:cs="仿宋_GB2312" w:hint="eastAsia"/>
          <w:b/>
          <w:szCs w:val="24"/>
        </w:rPr>
      </w:pPr>
      <w:r>
        <w:rPr>
          <w:rFonts w:ascii="仿宋" w:eastAsia="仿宋" w:hAnsi="仿宋" w:cs="仿宋_GB2312" w:hint="eastAsia"/>
          <w:b/>
          <w:szCs w:val="24"/>
        </w:rPr>
        <w:t>2.</w:t>
      </w:r>
      <w:r>
        <w:rPr>
          <w:rFonts w:ascii="仿宋" w:eastAsia="仿宋" w:hAnsi="仿宋" w:cs="仿宋_GB2312"/>
          <w:b/>
          <w:szCs w:val="24"/>
        </w:rPr>
        <w:t xml:space="preserve"> </w:t>
      </w:r>
      <w:r>
        <w:rPr>
          <w:rFonts w:ascii="仿宋" w:eastAsia="仿宋" w:hAnsi="仿宋" w:cs="仿宋_GB2312" w:hint="eastAsia"/>
          <w:b/>
          <w:szCs w:val="24"/>
        </w:rPr>
        <w:t>信用信息查询</w:t>
      </w:r>
    </w:p>
    <w:p w14:paraId="513F1947"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2.1</w:t>
      </w:r>
      <w:r>
        <w:rPr>
          <w:rFonts w:ascii="仿宋" w:eastAsia="仿宋" w:hAnsi="仿宋"/>
          <w:sz w:val="24"/>
        </w:rPr>
        <w:t xml:space="preserve"> </w:t>
      </w:r>
      <w:r>
        <w:rPr>
          <w:rFonts w:ascii="仿宋" w:eastAsia="仿宋" w:hAnsi="仿宋" w:hint="eastAsia"/>
          <w:sz w:val="24"/>
        </w:rPr>
        <w:t>信用信息查询渠道及截止时间：采购代理机构将通过“信用中国”网站(</w:t>
      </w:r>
      <w:hyperlink r:id="rId13" w:history="1">
        <w:r w:rsidR="00C05437">
          <w:rPr>
            <w:rFonts w:hint="eastAsia"/>
          </w:rPr>
          <w:t>www.creditchina.gov.cn</w:t>
        </w:r>
      </w:hyperlink>
      <w:r>
        <w:rPr>
          <w:rFonts w:ascii="仿宋" w:eastAsia="仿宋" w:hAnsi="仿宋" w:hint="eastAsia"/>
          <w:sz w:val="24"/>
        </w:rPr>
        <w:t>)、中国政府采购网(www.ccgp.gov.cn)渠道查询供应商响应截止时间前的信用记录。</w:t>
      </w:r>
    </w:p>
    <w:p w14:paraId="7CB99ACC"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2.2</w:t>
      </w:r>
      <w:r>
        <w:rPr>
          <w:rFonts w:ascii="仿宋" w:eastAsia="仿宋" w:hAnsi="仿宋"/>
          <w:sz w:val="24"/>
        </w:rPr>
        <w:t xml:space="preserve"> </w:t>
      </w:r>
      <w:r>
        <w:rPr>
          <w:rFonts w:ascii="仿宋" w:eastAsia="仿宋" w:hAnsi="仿宋" w:hint="eastAsia"/>
          <w:sz w:val="24"/>
        </w:rPr>
        <w:t>信用信息查询记录和证据留存的具体方式：现场查询的供应商的信用记录、查询结果经确认后存档。</w:t>
      </w:r>
    </w:p>
    <w:p w14:paraId="7774746D"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2.3</w:t>
      </w:r>
      <w:r>
        <w:rPr>
          <w:rFonts w:ascii="仿宋" w:eastAsia="仿宋" w:hAnsi="仿宋"/>
          <w:sz w:val="24"/>
        </w:rPr>
        <w:t xml:space="preserve"> </w:t>
      </w:r>
      <w:r>
        <w:rPr>
          <w:rFonts w:ascii="仿宋" w:eastAsia="仿宋" w:hAnsi="仿宋" w:hint="eastAsia"/>
          <w:sz w:val="24"/>
        </w:rPr>
        <w:t>信用信息的使用规则：经查询列入失信被执行人名单、重大税收违法案件当事人名单、政府采购严重违法失信行为记录名单的供应商将被拒绝参与政府采购活动。</w:t>
      </w:r>
    </w:p>
    <w:p w14:paraId="49A35E3A"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2.4</w:t>
      </w:r>
      <w:r>
        <w:rPr>
          <w:rFonts w:ascii="仿宋" w:eastAsia="仿宋" w:hAnsi="仿宋"/>
          <w:sz w:val="24"/>
        </w:rPr>
        <w:t xml:space="preserve"> </w:t>
      </w:r>
      <w:r>
        <w:rPr>
          <w:rFonts w:ascii="仿宋" w:eastAsia="仿宋" w:hAnsi="仿宋" w:hint="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1B62AED0" w14:textId="77777777" w:rsidR="00C05437" w:rsidRDefault="00C05437">
      <w:pPr>
        <w:spacing w:beforeLines="50" w:before="120" w:line="320" w:lineRule="exact"/>
        <w:ind w:firstLineChars="200" w:firstLine="480"/>
        <w:rPr>
          <w:rFonts w:ascii="仿宋" w:eastAsia="仿宋" w:hAnsi="仿宋" w:hint="eastAsia"/>
          <w:sz w:val="24"/>
        </w:rPr>
      </w:pPr>
    </w:p>
    <w:p w14:paraId="33D92FF0"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九、提交最后报价</w:t>
      </w:r>
    </w:p>
    <w:p w14:paraId="2E10E3E1" w14:textId="77777777" w:rsidR="00C05437" w:rsidRDefault="00000000">
      <w:pPr>
        <w:snapToGrid w:val="0"/>
        <w:spacing w:beforeLines="50" w:before="120" w:line="320" w:lineRule="exact"/>
        <w:rPr>
          <w:rFonts w:ascii="仿宋" w:eastAsia="仿宋" w:hAnsi="仿宋" w:cs="仿宋_GB2312" w:hint="eastAsia"/>
          <w:sz w:val="24"/>
          <w:u w:val="single"/>
          <w:lang w:val="zh-CN"/>
        </w:rPr>
      </w:pPr>
      <w:r>
        <w:rPr>
          <w:rFonts w:ascii="仿宋" w:eastAsia="仿宋" w:hAnsi="仿宋" w:hint="eastAsia"/>
          <w:b/>
          <w:sz w:val="24"/>
        </w:rPr>
        <w:t>1.</w:t>
      </w:r>
      <w:r>
        <w:rPr>
          <w:rFonts w:ascii="仿宋" w:eastAsia="仿宋" w:hAnsi="仿宋"/>
          <w:b/>
          <w:sz w:val="24"/>
        </w:rPr>
        <w:t xml:space="preserve"> </w:t>
      </w:r>
      <w:r>
        <w:rPr>
          <w:rFonts w:ascii="仿宋" w:eastAsia="仿宋" w:hAnsi="仿宋" w:cs="仿宋_GB2312" w:hint="eastAsia"/>
          <w:sz w:val="24"/>
        </w:rPr>
        <w:t>供应商的</w:t>
      </w:r>
      <w:r>
        <w:rPr>
          <w:rFonts w:ascii="仿宋" w:eastAsia="仿宋" w:hAnsi="仿宋" w:cs="仿宋_GB2312" w:hint="eastAsia"/>
          <w:b/>
          <w:sz w:val="24"/>
        </w:rPr>
        <w:t>最后报价文件</w:t>
      </w:r>
      <w:r>
        <w:rPr>
          <w:rFonts w:ascii="仿宋" w:eastAsia="仿宋" w:hAnsi="仿宋" w:cs="仿宋_GB2312" w:hint="eastAsia"/>
          <w:sz w:val="24"/>
        </w:rPr>
        <w:t>应包括以下内容（均需使用电子签名）：</w:t>
      </w:r>
    </w:p>
    <w:p w14:paraId="5902F279" w14:textId="77777777" w:rsidR="00C05437" w:rsidRDefault="00000000">
      <w:pPr>
        <w:pStyle w:val="af7"/>
        <w:snapToGrid w:val="0"/>
        <w:spacing w:beforeLines="50" w:before="120" w:line="320" w:lineRule="exact"/>
        <w:ind w:firstLineChars="200" w:firstLine="480"/>
        <w:rPr>
          <w:rFonts w:ascii="仿宋" w:eastAsia="仿宋" w:hAnsi="仿宋" w:cs="仿宋_GB2312" w:hint="eastAsia"/>
          <w:sz w:val="24"/>
          <w:szCs w:val="24"/>
        </w:rPr>
      </w:pPr>
      <w:r>
        <w:rPr>
          <w:rFonts w:ascii="仿宋" w:eastAsia="仿宋" w:hAnsi="仿宋" w:cs="仿宋_GB2312" w:hint="eastAsia"/>
          <w:sz w:val="24"/>
          <w:szCs w:val="24"/>
        </w:rPr>
        <w:t>1.1</w:t>
      </w:r>
      <w:r>
        <w:rPr>
          <w:rFonts w:ascii="仿宋" w:eastAsia="仿宋" w:hAnsi="仿宋" w:cs="仿宋_GB2312"/>
          <w:sz w:val="24"/>
          <w:szCs w:val="24"/>
        </w:rPr>
        <w:t xml:space="preserve"> </w:t>
      </w:r>
      <w:r>
        <w:rPr>
          <w:rFonts w:ascii="仿宋" w:eastAsia="仿宋" w:hAnsi="仿宋" w:cs="仿宋_GB2312" w:hint="eastAsia"/>
          <w:sz w:val="24"/>
          <w:szCs w:val="24"/>
        </w:rPr>
        <w:t>最后报价一览表；</w:t>
      </w:r>
    </w:p>
    <w:p w14:paraId="611CED96" w14:textId="77777777" w:rsidR="00C05437" w:rsidRDefault="00000000">
      <w:pPr>
        <w:pStyle w:val="af7"/>
        <w:snapToGrid w:val="0"/>
        <w:spacing w:beforeLines="50" w:before="120" w:line="320" w:lineRule="exact"/>
        <w:ind w:firstLineChars="200" w:firstLine="480"/>
        <w:rPr>
          <w:rFonts w:ascii="仿宋" w:eastAsia="仿宋" w:hAnsi="仿宋" w:cs="仿宋_GB2312" w:hint="eastAsia"/>
          <w:sz w:val="24"/>
          <w:szCs w:val="24"/>
        </w:rPr>
      </w:pPr>
      <w:r>
        <w:rPr>
          <w:rFonts w:ascii="仿宋" w:eastAsia="仿宋" w:hAnsi="仿宋" w:cs="仿宋_GB2312" w:hint="eastAsia"/>
          <w:sz w:val="24"/>
          <w:szCs w:val="24"/>
        </w:rPr>
        <w:t>1.2 报价情况说明（如果有）；</w:t>
      </w:r>
    </w:p>
    <w:p w14:paraId="2DD38755" w14:textId="77777777" w:rsidR="00C05437" w:rsidRDefault="00000000">
      <w:pPr>
        <w:pStyle w:val="af7"/>
        <w:snapToGrid w:val="0"/>
        <w:spacing w:beforeLines="50" w:before="120" w:line="320" w:lineRule="exact"/>
        <w:ind w:firstLineChars="200" w:firstLine="480"/>
        <w:rPr>
          <w:rFonts w:ascii="仿宋" w:eastAsia="仿宋" w:hAnsi="仿宋" w:cs="仿宋_GB2312" w:hint="eastAsia"/>
          <w:sz w:val="24"/>
          <w:szCs w:val="24"/>
        </w:rPr>
      </w:pPr>
      <w:r>
        <w:rPr>
          <w:rFonts w:ascii="仿宋" w:eastAsia="仿宋" w:hAnsi="仿宋" w:cs="仿宋_GB2312" w:hint="eastAsia"/>
          <w:sz w:val="24"/>
          <w:szCs w:val="24"/>
        </w:rPr>
        <w:t>1.3</w:t>
      </w:r>
      <w:r>
        <w:rPr>
          <w:rFonts w:ascii="仿宋" w:eastAsia="仿宋" w:hAnsi="仿宋" w:cs="仿宋_GB2312"/>
          <w:sz w:val="24"/>
          <w:szCs w:val="24"/>
        </w:rPr>
        <w:t xml:space="preserve"> </w:t>
      </w:r>
      <w:r>
        <w:rPr>
          <w:rFonts w:ascii="仿宋" w:eastAsia="仿宋" w:hAnsi="仿宋" w:cs="仿宋_GB2312" w:hint="eastAsia"/>
          <w:sz w:val="24"/>
          <w:szCs w:val="24"/>
        </w:rPr>
        <w:t>中小企业声明函（如果有）。</w:t>
      </w:r>
    </w:p>
    <w:p w14:paraId="26FB9AAD" w14:textId="77777777" w:rsidR="00C05437" w:rsidRDefault="00C05437">
      <w:pPr>
        <w:spacing w:beforeLines="50" w:before="120" w:line="320" w:lineRule="exact"/>
        <w:ind w:firstLineChars="200" w:firstLine="480"/>
        <w:rPr>
          <w:rFonts w:ascii="仿宋" w:eastAsia="仿宋" w:hAnsi="仿宋" w:hint="eastAsia"/>
          <w:sz w:val="24"/>
        </w:rPr>
      </w:pPr>
    </w:p>
    <w:p w14:paraId="1D69ADAD"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十、评审</w:t>
      </w:r>
    </w:p>
    <w:p w14:paraId="7A387C9E" w14:textId="77777777" w:rsidR="00C05437" w:rsidRDefault="00000000">
      <w:pPr>
        <w:pStyle w:val="2f7"/>
        <w:spacing w:beforeLines="50" w:before="120" w:line="320" w:lineRule="exact"/>
        <w:ind w:firstLineChars="0" w:firstLine="0"/>
        <w:rPr>
          <w:rFonts w:ascii="仿宋" w:eastAsia="仿宋" w:hAnsi="仿宋" w:cs="仿宋_GB2312" w:hint="eastAsia"/>
          <w:b/>
        </w:rPr>
      </w:pPr>
      <w:r>
        <w:rPr>
          <w:rFonts w:ascii="仿宋" w:eastAsia="仿宋" w:hAnsi="仿宋" w:hint="eastAsia"/>
          <w:b/>
          <w:szCs w:val="24"/>
        </w:rPr>
        <w:t>1.</w:t>
      </w:r>
      <w:r>
        <w:rPr>
          <w:rFonts w:ascii="仿宋" w:eastAsia="仿宋" w:hAnsi="仿宋" w:cs="仿宋_GB2312" w:hint="eastAsia"/>
          <w:b/>
        </w:rPr>
        <w:t xml:space="preserve"> 评审方法：</w:t>
      </w:r>
      <w:r>
        <w:rPr>
          <w:rFonts w:ascii="仿宋" w:eastAsia="仿宋" w:hAnsi="仿宋" w:cs="仿宋_GB2312" w:hint="eastAsia"/>
        </w:rPr>
        <w:t>综合评分法。</w:t>
      </w:r>
    </w:p>
    <w:p w14:paraId="6411B122" w14:textId="77777777" w:rsidR="00C05437" w:rsidRDefault="00000000">
      <w:pPr>
        <w:pStyle w:val="2f7"/>
        <w:spacing w:beforeLines="50" w:before="120" w:line="320" w:lineRule="exact"/>
        <w:ind w:firstLineChars="0" w:firstLine="0"/>
        <w:rPr>
          <w:rFonts w:ascii="仿宋" w:eastAsia="仿宋" w:hAnsi="仿宋" w:cs="仿宋_GB2312" w:hint="eastAsia"/>
          <w:b/>
        </w:rPr>
      </w:pPr>
      <w:r>
        <w:rPr>
          <w:rFonts w:ascii="仿宋" w:eastAsia="仿宋" w:hAnsi="仿宋" w:cs="仿宋_GB2312" w:hint="eastAsia"/>
          <w:b/>
        </w:rPr>
        <w:t>2. 价格分计算方法：</w:t>
      </w:r>
      <w:r>
        <w:rPr>
          <w:rFonts w:ascii="仿宋" w:eastAsia="仿宋" w:hAnsi="仿宋" w:cs="仿宋_GB2312" w:hint="eastAsia"/>
        </w:rPr>
        <w:t>低价优先法。</w:t>
      </w:r>
    </w:p>
    <w:p w14:paraId="15C54962" w14:textId="77777777" w:rsidR="00C05437" w:rsidRDefault="00000000">
      <w:pPr>
        <w:pStyle w:val="2f7"/>
        <w:spacing w:beforeLines="50" w:before="120" w:line="320" w:lineRule="exact"/>
        <w:ind w:firstLineChars="0" w:firstLine="0"/>
        <w:rPr>
          <w:rFonts w:ascii="仿宋" w:eastAsia="仿宋" w:hAnsi="仿宋" w:hint="eastAsia"/>
          <w:szCs w:val="24"/>
        </w:rPr>
      </w:pPr>
      <w:r>
        <w:rPr>
          <w:rFonts w:ascii="仿宋" w:eastAsia="仿宋" w:hAnsi="仿宋" w:cs="仿宋_GB2312" w:hint="eastAsia"/>
          <w:b/>
        </w:rPr>
        <w:t>3. 评审要求：</w:t>
      </w:r>
      <w:r>
        <w:rPr>
          <w:rFonts w:ascii="仿宋" w:eastAsia="仿宋" w:hAnsi="仿宋" w:cs="仿宋_GB2312" w:hint="eastAsia"/>
        </w:rPr>
        <w:t>详见磋商文件第五部分“评审方法及评审标准”。</w:t>
      </w:r>
    </w:p>
    <w:p w14:paraId="4C9CFAE2" w14:textId="77777777" w:rsidR="00C05437" w:rsidRDefault="00C05437">
      <w:pPr>
        <w:spacing w:beforeLines="50" w:before="120" w:line="320" w:lineRule="exact"/>
        <w:ind w:firstLineChars="200" w:firstLine="480"/>
        <w:rPr>
          <w:rFonts w:ascii="仿宋" w:eastAsia="仿宋" w:hAnsi="仿宋" w:hint="eastAsia"/>
          <w:sz w:val="24"/>
        </w:rPr>
      </w:pPr>
    </w:p>
    <w:p w14:paraId="3D51987A"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lastRenderedPageBreak/>
        <w:t>十一、成交</w:t>
      </w:r>
    </w:p>
    <w:p w14:paraId="7E535B21" w14:textId="77777777" w:rsidR="00C05437" w:rsidRDefault="00000000">
      <w:pPr>
        <w:pStyle w:val="af7"/>
        <w:spacing w:beforeLines="50" w:before="120" w:line="320" w:lineRule="exact"/>
        <w:rPr>
          <w:rFonts w:ascii="仿宋" w:eastAsia="仿宋" w:hAnsi="仿宋" w:cs="仿宋_GB2312" w:hint="eastAsia"/>
          <w:b/>
          <w:sz w:val="24"/>
          <w:szCs w:val="24"/>
        </w:rPr>
      </w:pPr>
      <w:r>
        <w:rPr>
          <w:rFonts w:ascii="仿宋" w:eastAsia="仿宋" w:hAnsi="仿宋" w:hint="eastAsia"/>
          <w:b/>
          <w:sz w:val="24"/>
        </w:rPr>
        <w:t>1. 推荐成交候选供应商</w:t>
      </w:r>
    </w:p>
    <w:p w14:paraId="5EDC06E2"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3A00FCB8" w14:textId="77777777" w:rsidR="00C05437" w:rsidRDefault="00000000">
      <w:pPr>
        <w:pStyle w:val="af7"/>
        <w:spacing w:beforeLines="50" w:before="120" w:line="320" w:lineRule="exact"/>
        <w:rPr>
          <w:rFonts w:ascii="仿宋" w:eastAsia="仿宋" w:hAnsi="仿宋" w:hint="eastAsia"/>
          <w:b/>
          <w:sz w:val="24"/>
        </w:rPr>
      </w:pPr>
      <w:r>
        <w:rPr>
          <w:rFonts w:ascii="仿宋" w:eastAsia="仿宋" w:hAnsi="仿宋" w:hint="eastAsia"/>
          <w:b/>
          <w:sz w:val="24"/>
        </w:rPr>
        <w:t>2. 确定成交供应商</w:t>
      </w:r>
    </w:p>
    <w:p w14:paraId="52EBF8E8"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为提高政府采购效率，一般在收到评审报告当天确定中标或者成交供应商。成交通知书和成交结果公告应当在规定时间内同时发出。</w:t>
      </w:r>
    </w:p>
    <w:p w14:paraId="41B8C2DC" w14:textId="77777777" w:rsidR="00C05437" w:rsidRDefault="00000000">
      <w:pPr>
        <w:tabs>
          <w:tab w:val="left" w:pos="0"/>
        </w:tabs>
        <w:spacing w:beforeLines="50" w:before="120" w:line="320" w:lineRule="exact"/>
        <w:rPr>
          <w:rFonts w:ascii="仿宋" w:eastAsia="仿宋" w:hAnsi="仿宋" w:cs="Helvetica" w:hint="eastAsia"/>
          <w:kern w:val="0"/>
          <w:sz w:val="24"/>
        </w:rPr>
      </w:pPr>
      <w:r>
        <w:rPr>
          <w:rFonts w:ascii="仿宋" w:eastAsia="仿宋" w:hAnsi="仿宋" w:hint="eastAsia"/>
          <w:b/>
          <w:sz w:val="24"/>
        </w:rPr>
        <w:t>3.</w:t>
      </w:r>
      <w:r>
        <w:rPr>
          <w:rFonts w:ascii="仿宋" w:eastAsia="仿宋" w:hAnsi="仿宋"/>
          <w:b/>
          <w:sz w:val="24"/>
        </w:rPr>
        <w:t xml:space="preserve"> </w:t>
      </w:r>
      <w:r>
        <w:rPr>
          <w:rFonts w:ascii="仿宋" w:eastAsia="仿宋" w:hAnsi="仿宋" w:hint="eastAsia"/>
          <w:b/>
          <w:sz w:val="24"/>
        </w:rPr>
        <w:t>成交通知及成交结果公告</w:t>
      </w:r>
    </w:p>
    <w:p w14:paraId="68183EF2"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3.1</w:t>
      </w:r>
      <w:r>
        <w:rPr>
          <w:rFonts w:ascii="仿宋" w:eastAsia="仿宋" w:hAnsi="仿宋"/>
          <w:sz w:val="24"/>
          <w:szCs w:val="21"/>
        </w:rPr>
        <w:t xml:space="preserve"> </w:t>
      </w:r>
      <w:r>
        <w:rPr>
          <w:rFonts w:ascii="仿宋" w:eastAsia="仿宋" w:hAnsi="仿宋" w:hint="eastAsia"/>
          <w:sz w:val="24"/>
          <w:szCs w:val="21"/>
        </w:rPr>
        <w:t>自成交人确定之日起2个工作日内，采购代理机构通过电子交易平台向成交人发出成交通知书，同时编制发布采购成交结果公告。采购代理机构也可以以纸质形式进行成交通知。</w:t>
      </w:r>
    </w:p>
    <w:p w14:paraId="0533BFA1"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3.2</w:t>
      </w:r>
      <w:r>
        <w:rPr>
          <w:rFonts w:ascii="仿宋" w:eastAsia="仿宋" w:hAnsi="仿宋"/>
          <w:sz w:val="24"/>
          <w:szCs w:val="21"/>
        </w:rPr>
        <w:t xml:space="preserve"> </w:t>
      </w:r>
      <w:r>
        <w:rPr>
          <w:rFonts w:ascii="仿宋" w:eastAsia="仿宋" w:hAnsi="仿宋" w:hint="eastAsia"/>
          <w:sz w:val="24"/>
          <w:szCs w:val="21"/>
        </w:rPr>
        <w:t>成交结果公告内容包括采购人及其委托的采购代理机构的名称、地址、联系方式，项目名称和项目编号，成交人名称、地址和成交金额，主要中标标的的名称、规格型号、数量、单价、服务要求，开标记录、</w:t>
      </w:r>
      <w:bookmarkStart w:id="56" w:name="_Hlk101184471"/>
      <w:r>
        <w:rPr>
          <w:rFonts w:ascii="仿宋" w:eastAsia="仿宋" w:hAnsi="仿宋" w:hint="eastAsia"/>
          <w:sz w:val="24"/>
          <w:szCs w:val="21"/>
        </w:rPr>
        <w:t>资格审查情况、评审专家抽取规则、符合性审查情况、</w:t>
      </w:r>
      <w:bookmarkEnd w:id="56"/>
      <w:r>
        <w:rPr>
          <w:rFonts w:ascii="仿宋" w:eastAsia="仿宋" w:hAnsi="仿宋" w:hint="eastAsia"/>
          <w:sz w:val="24"/>
          <w:szCs w:val="21"/>
        </w:rPr>
        <w:t>未成交情况说明、成交公告期限以及评审专家名单、评分汇总及明细。</w:t>
      </w:r>
    </w:p>
    <w:p w14:paraId="2D4B44AD"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3.3</w:t>
      </w:r>
      <w:r>
        <w:rPr>
          <w:rFonts w:ascii="仿宋" w:eastAsia="仿宋" w:hAnsi="仿宋"/>
          <w:sz w:val="24"/>
          <w:szCs w:val="21"/>
        </w:rPr>
        <w:t xml:space="preserve"> </w:t>
      </w:r>
      <w:r>
        <w:rPr>
          <w:rFonts w:ascii="仿宋" w:eastAsia="仿宋" w:hAnsi="仿宋" w:hint="eastAsia"/>
          <w:sz w:val="24"/>
          <w:szCs w:val="21"/>
        </w:rPr>
        <w:t>公告期限为1个工作日。</w:t>
      </w:r>
    </w:p>
    <w:p w14:paraId="3B967BBC"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sz w:val="24"/>
          <w:szCs w:val="21"/>
        </w:rPr>
        <w:t>3.4</w:t>
      </w:r>
      <w:r>
        <w:rPr>
          <w:rFonts w:ascii="仿宋" w:eastAsia="仿宋" w:hAnsi="仿宋" w:hint="eastAsia"/>
          <w:sz w:val="24"/>
          <w:szCs w:val="21"/>
        </w:rPr>
        <w:t xml:space="preserve"> 由于成交供应商原因导致重新采购的，应当承担支付代理费和专家评审费等费用在内的赔偿责任。</w:t>
      </w:r>
    </w:p>
    <w:p w14:paraId="1715C1CD" w14:textId="77777777" w:rsidR="00C05437" w:rsidRDefault="00C05437">
      <w:pPr>
        <w:spacing w:beforeLines="50" w:before="120" w:line="320" w:lineRule="exact"/>
        <w:ind w:firstLineChars="194" w:firstLine="466"/>
        <w:rPr>
          <w:rFonts w:ascii="仿宋" w:eastAsia="仿宋" w:hAnsi="仿宋" w:hint="eastAsia"/>
          <w:sz w:val="24"/>
          <w:szCs w:val="21"/>
        </w:rPr>
      </w:pPr>
    </w:p>
    <w:p w14:paraId="38B89B88"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十二、合同</w:t>
      </w:r>
    </w:p>
    <w:p w14:paraId="1D3383E1" w14:textId="77777777" w:rsidR="00C05437" w:rsidRDefault="00000000">
      <w:pPr>
        <w:tabs>
          <w:tab w:val="left" w:pos="0"/>
        </w:tabs>
        <w:spacing w:beforeLines="50" w:before="120" w:line="320" w:lineRule="exact"/>
        <w:rPr>
          <w:rFonts w:ascii="仿宋" w:eastAsia="仿宋" w:hAnsi="仿宋" w:hint="eastAsia"/>
          <w:b/>
          <w:sz w:val="24"/>
        </w:rPr>
      </w:pPr>
      <w:r>
        <w:rPr>
          <w:rFonts w:ascii="仿宋" w:eastAsia="仿宋" w:hAnsi="仿宋" w:hint="eastAsia"/>
          <w:b/>
          <w:sz w:val="24"/>
        </w:rPr>
        <w:t>1.</w:t>
      </w:r>
      <w:r>
        <w:rPr>
          <w:rFonts w:ascii="仿宋" w:eastAsia="仿宋" w:hAnsi="仿宋"/>
          <w:b/>
          <w:sz w:val="24"/>
        </w:rPr>
        <w:t xml:space="preserve"> </w:t>
      </w:r>
      <w:r>
        <w:rPr>
          <w:rFonts w:ascii="仿宋" w:eastAsia="仿宋" w:hAnsi="仿宋" w:hint="eastAsia"/>
          <w:b/>
          <w:sz w:val="24"/>
        </w:rPr>
        <w:t>合同主要条款：</w:t>
      </w:r>
      <w:r>
        <w:rPr>
          <w:rFonts w:ascii="仿宋" w:eastAsia="仿宋" w:hAnsi="仿宋" w:hint="eastAsia"/>
          <w:sz w:val="24"/>
        </w:rPr>
        <w:t>详见“第六部分拟签订的合同文本”。</w:t>
      </w:r>
    </w:p>
    <w:p w14:paraId="5C570F8D" w14:textId="77777777" w:rsidR="00C05437" w:rsidRDefault="00000000">
      <w:pPr>
        <w:tabs>
          <w:tab w:val="left" w:pos="0"/>
        </w:tabs>
        <w:spacing w:beforeLines="50" w:before="120" w:line="320" w:lineRule="exact"/>
        <w:rPr>
          <w:rFonts w:ascii="仿宋" w:eastAsia="仿宋" w:hAnsi="仿宋" w:hint="eastAsia"/>
          <w:b/>
          <w:sz w:val="24"/>
        </w:rPr>
      </w:pPr>
      <w:r>
        <w:rPr>
          <w:rFonts w:ascii="仿宋" w:eastAsia="仿宋" w:hAnsi="仿宋" w:hint="eastAsia"/>
          <w:b/>
          <w:sz w:val="24"/>
        </w:rPr>
        <w:t>2.</w:t>
      </w:r>
      <w:r>
        <w:rPr>
          <w:rFonts w:ascii="仿宋" w:eastAsia="仿宋" w:hAnsi="仿宋"/>
          <w:b/>
          <w:sz w:val="24"/>
        </w:rPr>
        <w:t xml:space="preserve"> </w:t>
      </w:r>
      <w:r>
        <w:rPr>
          <w:rFonts w:ascii="仿宋" w:eastAsia="仿宋" w:hAnsi="仿宋" w:hint="eastAsia"/>
          <w:b/>
          <w:sz w:val="24"/>
        </w:rPr>
        <w:t>合同的签订</w:t>
      </w:r>
    </w:p>
    <w:p w14:paraId="12FC72A3"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2.1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79C68598"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2.2成交人按规定的日期、时间、地点，由法定代表人或其授权代表与采购人代表签订合同。如成交人为联合体的，由联合体成员各方法定代表人或其授权代表与采购人代表签订合同。</w:t>
      </w:r>
    </w:p>
    <w:p w14:paraId="500002C4"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2.3采购人不得向成交供应商提出超出磋商文件以外的任何要求作为签订合同的条件，不得与成交供应商订立背离磋商文件确定的合同文本以及采购标的、规格型号、采购金额、</w:t>
      </w:r>
      <w:r>
        <w:rPr>
          <w:rFonts w:ascii="仿宋" w:eastAsia="仿宋" w:hAnsi="仿宋" w:hint="eastAsia"/>
          <w:sz w:val="24"/>
          <w:szCs w:val="21"/>
        </w:rPr>
        <w:lastRenderedPageBreak/>
        <w:t>采购数量、技术和服务要求等实质性内容的协议。</w:t>
      </w:r>
    </w:p>
    <w:p w14:paraId="2B76FE6F"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0F0BAB04"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2.5如签订合同并生效后，供应商无故拒绝或延期，除按照合同条款处理外，列入不良行为记录一次，并给予通报。</w:t>
      </w:r>
    </w:p>
    <w:p w14:paraId="4DAC5EE4"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sz w:val="24"/>
          <w:szCs w:val="21"/>
        </w:rPr>
        <w:t>2.</w:t>
      </w:r>
      <w:r>
        <w:rPr>
          <w:rFonts w:ascii="仿宋" w:eastAsia="仿宋" w:hAnsi="仿宋" w:hint="eastAsia"/>
          <w:sz w:val="24"/>
          <w:szCs w:val="21"/>
        </w:rPr>
        <w:t>6</w:t>
      </w:r>
      <w:r>
        <w:rPr>
          <w:rFonts w:ascii="仿宋" w:eastAsia="仿宋" w:hAnsi="仿宋"/>
          <w:sz w:val="24"/>
          <w:szCs w:val="21"/>
        </w:rPr>
        <w:t>采购合同由采购人与</w:t>
      </w:r>
      <w:r>
        <w:rPr>
          <w:rFonts w:ascii="仿宋" w:eastAsia="仿宋" w:hAnsi="仿宋" w:hint="eastAsia"/>
          <w:sz w:val="24"/>
          <w:szCs w:val="21"/>
        </w:rPr>
        <w:t>成交</w:t>
      </w:r>
      <w:r>
        <w:rPr>
          <w:rFonts w:ascii="仿宋" w:eastAsia="仿宋" w:hAnsi="仿宋"/>
          <w:sz w:val="24"/>
          <w:szCs w:val="21"/>
        </w:rPr>
        <w:t>供应商根据</w:t>
      </w:r>
      <w:r>
        <w:rPr>
          <w:rFonts w:ascii="仿宋" w:eastAsia="仿宋" w:hAnsi="仿宋" w:hint="eastAsia"/>
          <w:sz w:val="24"/>
          <w:szCs w:val="21"/>
        </w:rPr>
        <w:t>磋商文件、响应文件等内容通过政府采购电子交易平台在线签订，自动备案。</w:t>
      </w:r>
    </w:p>
    <w:p w14:paraId="68C131A2" w14:textId="77777777" w:rsidR="00C05437" w:rsidRDefault="00000000">
      <w:pPr>
        <w:tabs>
          <w:tab w:val="left" w:pos="0"/>
        </w:tabs>
        <w:spacing w:beforeLines="50" w:before="120" w:line="320" w:lineRule="exact"/>
        <w:rPr>
          <w:rFonts w:ascii="仿宋" w:eastAsia="仿宋" w:hAnsi="仿宋" w:hint="eastAsia"/>
          <w:b/>
          <w:sz w:val="24"/>
        </w:rPr>
      </w:pPr>
      <w:r>
        <w:rPr>
          <w:rFonts w:ascii="仿宋" w:eastAsia="仿宋" w:hAnsi="仿宋" w:hint="eastAsia"/>
          <w:b/>
          <w:sz w:val="24"/>
        </w:rPr>
        <w:t>3.</w:t>
      </w:r>
      <w:r>
        <w:rPr>
          <w:rFonts w:ascii="仿宋" w:eastAsia="仿宋" w:hAnsi="仿宋"/>
          <w:b/>
          <w:sz w:val="24"/>
        </w:rPr>
        <w:t xml:space="preserve"> </w:t>
      </w:r>
      <w:r>
        <w:rPr>
          <w:rFonts w:ascii="仿宋" w:eastAsia="仿宋" w:hAnsi="仿宋" w:hint="eastAsia"/>
          <w:b/>
          <w:sz w:val="24"/>
        </w:rPr>
        <w:t>履约保证金</w:t>
      </w:r>
    </w:p>
    <w:p w14:paraId="569A07C4" w14:textId="77777777" w:rsidR="00C05437" w:rsidRDefault="00000000">
      <w:pPr>
        <w:tabs>
          <w:tab w:val="left" w:pos="0"/>
        </w:tabs>
        <w:spacing w:beforeLines="50" w:before="120" w:line="320" w:lineRule="exact"/>
        <w:ind w:firstLine="482"/>
        <w:rPr>
          <w:rFonts w:ascii="仿宋" w:eastAsia="仿宋" w:hAnsi="仿宋" w:cs="宋体" w:hint="eastAsia"/>
          <w:sz w:val="24"/>
        </w:rPr>
      </w:pPr>
      <w:r>
        <w:rPr>
          <w:rFonts w:ascii="仿宋" w:eastAsia="仿宋" w:hAnsi="仿宋" w:cs="宋体" w:hint="eastAsia"/>
          <w:kern w:val="0"/>
          <w:sz w:val="24"/>
        </w:rPr>
        <w:t>拟签订的合同文本要求成交供应商提交履约保证金的，供应商应当以支票、汇票、本票或者金融机构、担保机构出具的保函等非现金形式提交</w:t>
      </w:r>
      <w:r>
        <w:rPr>
          <w:rFonts w:ascii="仿宋" w:eastAsia="仿宋" w:hAnsi="仿宋" w:cs="宋体" w:hint="eastAsia"/>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w:t>
      </w:r>
      <w:r>
        <w:rPr>
          <w:rFonts w:ascii="仿宋" w:eastAsia="仿宋" w:hAnsi="仿宋" w:cs="宋体"/>
          <w:sz w:val="24"/>
        </w:rPr>
        <w:t>延迟退还的，应当按照合同约定和法律规定承担相应的赔偿责任</w:t>
      </w:r>
      <w:r>
        <w:rPr>
          <w:rFonts w:ascii="仿宋" w:eastAsia="仿宋" w:hAnsi="仿宋" w:cs="宋体" w:hint="eastAsia"/>
          <w:sz w:val="24"/>
        </w:rPr>
        <w:t>。</w:t>
      </w:r>
    </w:p>
    <w:p w14:paraId="6E28C3F7" w14:textId="77777777" w:rsidR="00C05437" w:rsidRDefault="00000000">
      <w:pPr>
        <w:tabs>
          <w:tab w:val="left" w:pos="0"/>
        </w:tabs>
        <w:spacing w:beforeLines="50" w:before="120" w:line="320" w:lineRule="exact"/>
        <w:ind w:firstLine="482"/>
        <w:rPr>
          <w:rFonts w:ascii="仿宋" w:eastAsia="仿宋" w:hAnsi="仿宋" w:cs="宋体" w:hint="eastAsia"/>
          <w:snapToGrid w:val="0"/>
          <w:kern w:val="28"/>
          <w:sz w:val="24"/>
        </w:rPr>
      </w:pPr>
      <w:r>
        <w:rPr>
          <w:rFonts w:ascii="仿宋" w:eastAsia="仿宋" w:hAnsi="仿宋" w:cs="宋体" w:hint="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2CF2CBCC" w14:textId="77777777" w:rsidR="00C05437" w:rsidRDefault="00000000">
      <w:pPr>
        <w:tabs>
          <w:tab w:val="left" w:pos="0"/>
        </w:tabs>
        <w:spacing w:beforeLines="50" w:before="120" w:line="320" w:lineRule="exact"/>
        <w:rPr>
          <w:rFonts w:ascii="仿宋" w:eastAsia="仿宋" w:hAnsi="仿宋" w:hint="eastAsia"/>
          <w:b/>
          <w:sz w:val="24"/>
        </w:rPr>
      </w:pPr>
      <w:r>
        <w:rPr>
          <w:rFonts w:ascii="仿宋" w:eastAsia="仿宋" w:hAnsi="仿宋"/>
          <w:b/>
          <w:sz w:val="24"/>
        </w:rPr>
        <w:t xml:space="preserve">4. </w:t>
      </w:r>
      <w:r>
        <w:rPr>
          <w:rFonts w:ascii="仿宋" w:eastAsia="仿宋" w:hAnsi="仿宋" w:hint="eastAsia"/>
          <w:b/>
          <w:sz w:val="24"/>
        </w:rPr>
        <w:t>预付款</w:t>
      </w:r>
    </w:p>
    <w:p w14:paraId="79812EB1" w14:textId="77777777" w:rsidR="00C05437" w:rsidRDefault="00000000">
      <w:pPr>
        <w:adjustRightInd/>
        <w:spacing w:beforeLines="50" w:before="120" w:line="320" w:lineRule="exact"/>
        <w:ind w:firstLineChars="200" w:firstLine="480"/>
        <w:rPr>
          <w:rFonts w:ascii="仿宋" w:eastAsia="仿宋" w:hAnsi="仿宋" w:hint="eastAsia"/>
        </w:rPr>
      </w:pPr>
      <w:r>
        <w:rPr>
          <w:rFonts w:ascii="仿宋" w:eastAsia="仿宋" w:hAnsi="仿宋" w:hint="eastAsia"/>
          <w:sz w:val="24"/>
        </w:rPr>
        <w:t>采购单位应当在政府采购合同中约定预付款，对中小企业合同预付款比例原则上不低于合同金额的</w:t>
      </w:r>
      <w:r>
        <w:rPr>
          <w:rFonts w:ascii="仿宋" w:eastAsia="仿宋" w:hAnsi="仿宋"/>
          <w:sz w:val="24"/>
        </w:rPr>
        <w:t>40％</w:t>
      </w:r>
      <w:r>
        <w:rPr>
          <w:rFonts w:ascii="仿宋" w:eastAsia="仿宋" w:hAnsi="仿宋" w:hint="eastAsia"/>
          <w:sz w:val="24"/>
        </w:rPr>
        <w:t>，不高于合同金额的</w:t>
      </w:r>
      <w:r>
        <w:rPr>
          <w:rFonts w:ascii="仿宋" w:eastAsia="仿宋" w:hAnsi="仿宋"/>
          <w:sz w:val="24"/>
        </w:rPr>
        <w:t>70%；项目分年安排预算的，每年预付款比例</w:t>
      </w:r>
      <w:r>
        <w:rPr>
          <w:rFonts w:ascii="仿宋" w:eastAsia="仿宋" w:hAnsi="仿宋" w:hint="eastAsia"/>
          <w:sz w:val="24"/>
        </w:rPr>
        <w:t>不低于</w:t>
      </w:r>
      <w:r>
        <w:rPr>
          <w:rFonts w:ascii="仿宋" w:eastAsia="仿宋" w:hAnsi="仿宋"/>
          <w:sz w:val="24"/>
        </w:rPr>
        <w:t>项目年度计划支付资金额的40％</w:t>
      </w:r>
      <w:r>
        <w:rPr>
          <w:rFonts w:ascii="仿宋" w:eastAsia="仿宋" w:hAnsi="仿宋" w:hint="eastAsia"/>
          <w:sz w:val="24"/>
        </w:rPr>
        <w:t>，不高于合同金额的</w:t>
      </w:r>
      <w:r>
        <w:rPr>
          <w:rFonts w:ascii="仿宋" w:eastAsia="仿宋" w:hAnsi="仿宋"/>
          <w:sz w:val="24"/>
        </w:rPr>
        <w:t>70%；采购项目实施以人工投入为主的，</w:t>
      </w:r>
      <w:r>
        <w:rPr>
          <w:rFonts w:ascii="仿宋" w:eastAsia="仿宋" w:hAnsi="仿宋" w:hint="eastAsia"/>
          <w:sz w:val="24"/>
        </w:rPr>
        <w:t>可适当降低预付款比例，但不得低于</w:t>
      </w:r>
      <w:r>
        <w:rPr>
          <w:rFonts w:ascii="仿宋" w:eastAsia="仿宋" w:hAnsi="仿宋"/>
          <w:sz w:val="24"/>
        </w:rPr>
        <w:t>20%。对供应商为大型企业的项目或者以人工投入为主且实行按月定期结算支付款项的项目，预付款可低于上述比例或者不约定预付款。在签订合同时，</w:t>
      </w:r>
      <w:r>
        <w:rPr>
          <w:rFonts w:ascii="仿宋" w:eastAsia="仿宋" w:hAnsi="仿宋" w:hint="eastAsia"/>
          <w:sz w:val="24"/>
        </w:rPr>
        <w:t>供应商</w:t>
      </w:r>
      <w:r>
        <w:rPr>
          <w:rFonts w:ascii="仿宋" w:eastAsia="仿宋" w:hAnsi="仿宋"/>
          <w:sz w:val="24"/>
        </w:rPr>
        <w:t>明确表示无需预付款或者主动要求降低预付款比例的，</w:t>
      </w:r>
      <w:r>
        <w:rPr>
          <w:rFonts w:ascii="仿宋" w:eastAsia="仿宋" w:hAnsi="仿宋" w:hint="eastAsia"/>
          <w:sz w:val="24"/>
        </w:rPr>
        <w:t>采购单位</w:t>
      </w:r>
      <w:r>
        <w:rPr>
          <w:rFonts w:ascii="仿宋" w:eastAsia="仿宋" w:hAnsi="仿宋"/>
          <w:sz w:val="24"/>
        </w:rPr>
        <w:t>可不适用前述规定。</w:t>
      </w:r>
      <w:r>
        <w:rPr>
          <w:rFonts w:ascii="仿宋" w:eastAsia="仿宋" w:hAnsi="仿宋" w:hint="eastAsia"/>
          <w:sz w:val="24"/>
        </w:rPr>
        <w:t>采购单位</w:t>
      </w:r>
      <w:r>
        <w:rPr>
          <w:rFonts w:ascii="仿宋" w:eastAsia="仿宋" w:hAnsi="仿宋"/>
          <w:sz w:val="24"/>
        </w:rPr>
        <w:t>根据项目特点、供应商诚信等因素，可以要求</w:t>
      </w:r>
      <w:r>
        <w:rPr>
          <w:rFonts w:ascii="仿宋" w:eastAsia="仿宋" w:hAnsi="仿宋" w:hint="eastAsia"/>
          <w:sz w:val="24"/>
        </w:rPr>
        <w:t>供应商</w:t>
      </w:r>
      <w:r>
        <w:rPr>
          <w:rFonts w:ascii="仿宋" w:eastAsia="仿宋" w:hAnsi="仿宋"/>
          <w:sz w:val="24"/>
        </w:rPr>
        <w:t>提交银行、保险公司等金融机构出具的预付款保函或其他担保措施。政府采购预付款应在合同生效以及具备实施条件后5个工作日内支付。</w:t>
      </w:r>
      <w:r>
        <w:rPr>
          <w:rFonts w:ascii="仿宋" w:eastAsia="仿宋" w:hAnsi="仿宋" w:hint="eastAsia"/>
          <w:sz w:val="24"/>
        </w:rPr>
        <w:t>政府采购工程以及与工程建设有关的货物、服务，采用招标方式采购的，预付款从其相关规定。供应商可登录政采云前台大厅选择金融服务</w:t>
      </w:r>
      <w:r>
        <w:rPr>
          <w:rFonts w:ascii="仿宋" w:eastAsia="仿宋" w:hAnsi="仿宋"/>
          <w:sz w:val="24"/>
        </w:rPr>
        <w:t xml:space="preserve"> - </w:t>
      </w:r>
      <w:r>
        <w:rPr>
          <w:rFonts w:ascii="仿宋" w:eastAsia="仿宋" w:hAnsi="仿宋" w:hint="eastAsia"/>
          <w:sz w:val="24"/>
        </w:rPr>
        <w:t>【保函保险服务】出具预付款保函，具体步骤：选择产品—填写供应商信息—选择中标项目—确认信息—等待保险</w:t>
      </w:r>
      <w:r>
        <w:rPr>
          <w:rFonts w:ascii="仿宋" w:eastAsia="仿宋" w:hAnsi="仿宋"/>
          <w:sz w:val="24"/>
        </w:rPr>
        <w:t>/保函受理—确认保单—支付保费—成功出单。政</w:t>
      </w:r>
      <w:r>
        <w:rPr>
          <w:rFonts w:ascii="仿宋" w:eastAsia="仿宋" w:hAnsi="仿宋" w:hint="eastAsia"/>
          <w:sz w:val="24"/>
        </w:rPr>
        <w:t>采云金融专线</w:t>
      </w:r>
      <w:r>
        <w:rPr>
          <w:rFonts w:ascii="仿宋" w:eastAsia="仿宋" w:hAnsi="仿宋"/>
          <w:sz w:val="24"/>
        </w:rPr>
        <w:t>400-903-9583。</w:t>
      </w:r>
    </w:p>
    <w:p w14:paraId="6BE9377B" w14:textId="77777777" w:rsidR="00C05437" w:rsidRDefault="00C05437">
      <w:pPr>
        <w:adjustRightInd/>
        <w:spacing w:beforeLines="50" w:before="120" w:line="320" w:lineRule="exact"/>
        <w:ind w:firstLineChars="200" w:firstLine="480"/>
        <w:rPr>
          <w:rFonts w:ascii="仿宋" w:eastAsia="仿宋" w:hAnsi="仿宋" w:hint="eastAsia"/>
          <w:sz w:val="24"/>
        </w:rPr>
      </w:pPr>
    </w:p>
    <w:p w14:paraId="6D025B33"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十三、验收</w:t>
      </w:r>
    </w:p>
    <w:p w14:paraId="0E719490" w14:textId="77777777" w:rsidR="00C05437" w:rsidRDefault="00000000">
      <w:pPr>
        <w:pStyle w:val="af4"/>
        <w:spacing w:beforeLines="50" w:before="120" w:line="320" w:lineRule="exact"/>
        <w:ind w:firstLineChars="0" w:firstLine="0"/>
        <w:rPr>
          <w:rFonts w:ascii="仿宋" w:eastAsia="仿宋" w:hAnsi="仿宋" w:hint="eastAsia"/>
          <w:b/>
        </w:rPr>
      </w:pPr>
      <w:r>
        <w:rPr>
          <w:rFonts w:ascii="仿宋" w:eastAsia="仿宋" w:hAnsi="仿宋" w:hint="eastAsia"/>
          <w:b/>
        </w:rPr>
        <w:t>1.</w:t>
      </w:r>
      <w:r>
        <w:rPr>
          <w:rFonts w:ascii="仿宋" w:eastAsia="仿宋" w:hAnsi="仿宋"/>
          <w:b/>
        </w:rPr>
        <w:t xml:space="preserve"> </w:t>
      </w:r>
      <w:r>
        <w:rPr>
          <w:rFonts w:ascii="仿宋" w:eastAsia="仿宋" w:hAnsi="仿宋" w:hint="eastAsia"/>
          <w:b/>
        </w:rPr>
        <w:t>验收</w:t>
      </w:r>
    </w:p>
    <w:p w14:paraId="365D147B"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1.1</w:t>
      </w:r>
      <w:r>
        <w:rPr>
          <w:rFonts w:ascii="仿宋" w:eastAsia="仿宋" w:hAnsi="仿宋" w:cs="Helvetica"/>
          <w:kern w:val="0"/>
          <w:sz w:val="24"/>
        </w:rPr>
        <w:t xml:space="preserve"> </w:t>
      </w:r>
      <w:r>
        <w:rPr>
          <w:rFonts w:ascii="仿宋" w:eastAsia="仿宋" w:hAnsi="仿宋" w:cs="宋体" w:hint="eastAsia"/>
          <w:kern w:val="0"/>
          <w:sz w:val="24"/>
        </w:rPr>
        <w:t>采购人应当根据采购项目的具体情况，自行组织项目验收或者委托采购代理机构</w:t>
      </w:r>
      <w:r>
        <w:rPr>
          <w:rFonts w:ascii="仿宋" w:eastAsia="仿宋" w:hAnsi="仿宋" w:cs="宋体" w:hint="eastAsia"/>
          <w:kern w:val="0"/>
          <w:sz w:val="24"/>
        </w:rPr>
        <w:lastRenderedPageBreak/>
        <w:t>验收。</w:t>
      </w:r>
      <w:r>
        <w:rPr>
          <w:rFonts w:ascii="仿宋" w:eastAsia="仿宋" w:hAnsi="仿宋" w:cs="Helvetica" w:hint="eastAsia"/>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BE7870E"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1.2</w:t>
      </w:r>
      <w:r>
        <w:rPr>
          <w:rFonts w:ascii="仿宋" w:eastAsia="仿宋" w:hAnsi="仿宋" w:cs="Helvetica"/>
          <w:kern w:val="0"/>
          <w:sz w:val="24"/>
        </w:rPr>
        <w:t xml:space="preserve"> </w:t>
      </w:r>
      <w:r>
        <w:rPr>
          <w:rFonts w:ascii="仿宋" w:eastAsia="仿宋" w:hAnsi="仿宋" w:cs="Helvetica" w:hint="eastAsia"/>
          <w:kern w:val="0"/>
          <w:sz w:val="24"/>
        </w:rPr>
        <w:t>采购人可以邀请参加本项目的其他供应商或者第三方机构参与验收。参与验收的供应商或者第三方机构的意见作为验收书的参考资料一并存档。</w:t>
      </w:r>
    </w:p>
    <w:p w14:paraId="6C34EBCA"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1.3</w:t>
      </w:r>
      <w:r>
        <w:rPr>
          <w:rFonts w:ascii="仿宋" w:eastAsia="仿宋" w:hAnsi="仿宋" w:cs="Helvetica"/>
          <w:kern w:val="0"/>
          <w:sz w:val="24"/>
        </w:rPr>
        <w:t xml:space="preserve"> </w:t>
      </w:r>
      <w:r>
        <w:rPr>
          <w:rFonts w:ascii="仿宋" w:eastAsia="仿宋" w:hAnsi="仿宋" w:cs="Helvetica" w:hint="eastAsia"/>
          <w:kern w:val="0"/>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5469E11"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1.4</w:t>
      </w:r>
      <w:r>
        <w:rPr>
          <w:rFonts w:ascii="仿宋" w:eastAsia="仿宋" w:hAnsi="仿宋" w:cs="Helvetica"/>
          <w:kern w:val="0"/>
          <w:sz w:val="24"/>
        </w:rPr>
        <w:t xml:space="preserve"> </w:t>
      </w:r>
      <w:r>
        <w:rPr>
          <w:rFonts w:ascii="仿宋" w:eastAsia="仿宋" w:hAnsi="仿宋" w:cs="Helvetica" w:hint="eastAsia"/>
          <w:kern w:val="0"/>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12ACB6A"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1.5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21CA8829" w14:textId="77777777" w:rsidR="00C05437" w:rsidRDefault="00C05437">
      <w:pPr>
        <w:tabs>
          <w:tab w:val="left" w:pos="0"/>
        </w:tabs>
        <w:spacing w:beforeLines="50" w:before="120" w:line="320" w:lineRule="exact"/>
        <w:ind w:firstLine="480"/>
        <w:rPr>
          <w:rFonts w:ascii="仿宋" w:eastAsia="仿宋" w:hAnsi="仿宋" w:cs="Helvetica" w:hint="eastAsia"/>
          <w:kern w:val="0"/>
          <w:sz w:val="24"/>
        </w:rPr>
      </w:pPr>
    </w:p>
    <w:p w14:paraId="71D660E3" w14:textId="77777777" w:rsidR="00C05437" w:rsidRDefault="00000000">
      <w:pPr>
        <w:adjustRightInd/>
        <w:spacing w:beforeLines="100" w:before="240"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t>十四、电子交易活动的中止</w:t>
      </w:r>
    </w:p>
    <w:p w14:paraId="484FD60E" w14:textId="77777777" w:rsidR="00C05437" w:rsidRDefault="00000000">
      <w:pPr>
        <w:tabs>
          <w:tab w:val="left" w:pos="0"/>
        </w:tabs>
        <w:spacing w:beforeLines="50" w:before="120" w:line="320" w:lineRule="exact"/>
        <w:rPr>
          <w:rFonts w:ascii="仿宋" w:eastAsia="仿宋" w:hAnsi="仿宋" w:hint="eastAsia"/>
          <w:b/>
          <w:sz w:val="24"/>
        </w:rPr>
      </w:pPr>
      <w:r>
        <w:rPr>
          <w:rFonts w:ascii="仿宋" w:eastAsia="仿宋" w:hAnsi="仿宋" w:hint="eastAsia"/>
          <w:b/>
          <w:sz w:val="24"/>
        </w:rPr>
        <w:t>1. 电子交易活动的中止</w:t>
      </w:r>
    </w:p>
    <w:p w14:paraId="39D3BF03"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采购过程中出现以下情形，导致电子交易平台无法正常运行，或者无法保证电子交易的公平、公正和安全时，采购代理机构可中止电子交易活动：</w:t>
      </w:r>
    </w:p>
    <w:p w14:paraId="0B53AD76"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1.1</w:t>
      </w:r>
      <w:r>
        <w:rPr>
          <w:rFonts w:ascii="仿宋" w:eastAsia="仿宋" w:hAnsi="仿宋" w:cs="Helvetica"/>
          <w:kern w:val="0"/>
          <w:sz w:val="24"/>
        </w:rPr>
        <w:t xml:space="preserve"> </w:t>
      </w:r>
      <w:r>
        <w:rPr>
          <w:rFonts w:ascii="仿宋" w:eastAsia="仿宋" w:hAnsi="仿宋" w:cs="Helvetica" w:hint="eastAsia"/>
          <w:kern w:val="0"/>
          <w:sz w:val="24"/>
        </w:rPr>
        <w:t xml:space="preserve">电子交易平台发生故障而无法登录访问的； </w:t>
      </w:r>
    </w:p>
    <w:p w14:paraId="24323367"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1.2</w:t>
      </w:r>
      <w:r>
        <w:rPr>
          <w:rFonts w:ascii="仿宋" w:eastAsia="仿宋" w:hAnsi="仿宋" w:cs="Helvetica"/>
          <w:kern w:val="0"/>
          <w:sz w:val="24"/>
        </w:rPr>
        <w:t xml:space="preserve"> </w:t>
      </w:r>
      <w:r>
        <w:rPr>
          <w:rFonts w:ascii="仿宋" w:eastAsia="仿宋" w:hAnsi="仿宋" w:cs="Helvetica" w:hint="eastAsia"/>
          <w:kern w:val="0"/>
          <w:sz w:val="24"/>
        </w:rPr>
        <w:t>电子交易平台应用或数据库出现错误，不能进行正常操作的；</w:t>
      </w:r>
    </w:p>
    <w:p w14:paraId="34EABE5A"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1.3</w:t>
      </w:r>
      <w:r>
        <w:rPr>
          <w:rFonts w:ascii="仿宋" w:eastAsia="仿宋" w:hAnsi="仿宋" w:cs="Helvetica"/>
          <w:kern w:val="0"/>
          <w:sz w:val="24"/>
        </w:rPr>
        <w:t xml:space="preserve"> </w:t>
      </w:r>
      <w:r>
        <w:rPr>
          <w:rFonts w:ascii="仿宋" w:eastAsia="仿宋" w:hAnsi="仿宋" w:cs="Helvetica" w:hint="eastAsia"/>
          <w:kern w:val="0"/>
          <w:sz w:val="24"/>
        </w:rPr>
        <w:t>电子交易平台发现严重安全漏洞，有潜在泄密危险的；</w:t>
      </w:r>
    </w:p>
    <w:p w14:paraId="2C95448F"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1.4</w:t>
      </w:r>
      <w:r>
        <w:rPr>
          <w:rFonts w:ascii="仿宋" w:eastAsia="仿宋" w:hAnsi="仿宋" w:cs="Helvetica"/>
          <w:kern w:val="0"/>
          <w:sz w:val="24"/>
        </w:rPr>
        <w:t xml:space="preserve"> </w:t>
      </w:r>
      <w:r>
        <w:rPr>
          <w:rFonts w:ascii="仿宋" w:eastAsia="仿宋" w:hAnsi="仿宋" w:cs="Helvetica" w:hint="eastAsia"/>
          <w:kern w:val="0"/>
          <w:sz w:val="24"/>
        </w:rPr>
        <w:t xml:space="preserve">病毒发作导致不能进行正常操作的； </w:t>
      </w:r>
    </w:p>
    <w:p w14:paraId="7573EED3" w14:textId="77777777" w:rsidR="00C05437" w:rsidRDefault="00000000">
      <w:pPr>
        <w:tabs>
          <w:tab w:val="left" w:pos="0"/>
        </w:tabs>
        <w:spacing w:beforeLines="50" w:before="120" w:line="320" w:lineRule="exact"/>
        <w:ind w:firstLine="480"/>
        <w:rPr>
          <w:rFonts w:ascii="仿宋" w:eastAsia="仿宋" w:hAnsi="仿宋" w:cs="Helvetica" w:hint="eastAsia"/>
          <w:kern w:val="0"/>
          <w:sz w:val="24"/>
        </w:rPr>
      </w:pPr>
      <w:r>
        <w:rPr>
          <w:rFonts w:ascii="仿宋" w:eastAsia="仿宋" w:hAnsi="仿宋" w:cs="Helvetica" w:hint="eastAsia"/>
          <w:kern w:val="0"/>
          <w:sz w:val="24"/>
        </w:rPr>
        <w:t>1.5</w:t>
      </w:r>
      <w:r>
        <w:rPr>
          <w:rFonts w:ascii="仿宋" w:eastAsia="仿宋" w:hAnsi="仿宋" w:cs="Helvetica"/>
          <w:kern w:val="0"/>
          <w:sz w:val="24"/>
        </w:rPr>
        <w:t xml:space="preserve"> </w:t>
      </w:r>
      <w:r>
        <w:rPr>
          <w:rFonts w:ascii="仿宋" w:eastAsia="仿宋" w:hAnsi="仿宋" w:cs="Helvetica" w:hint="eastAsia"/>
          <w:kern w:val="0"/>
          <w:sz w:val="24"/>
        </w:rPr>
        <w:t>其他无法保证电子交易的公平、公正和安全的情况。</w:t>
      </w:r>
    </w:p>
    <w:p w14:paraId="7B9DFC6D" w14:textId="77777777" w:rsidR="00C05437" w:rsidRDefault="00000000">
      <w:pPr>
        <w:tabs>
          <w:tab w:val="left" w:pos="0"/>
        </w:tabs>
        <w:spacing w:beforeLines="50" w:before="120" w:line="320" w:lineRule="exact"/>
        <w:rPr>
          <w:rFonts w:ascii="仿宋" w:eastAsia="仿宋" w:hAnsi="仿宋" w:cs="仿宋_GB2312" w:hint="eastAsia"/>
          <w:b/>
          <w:sz w:val="36"/>
          <w:szCs w:val="36"/>
        </w:rPr>
      </w:pPr>
      <w:r>
        <w:rPr>
          <w:rFonts w:ascii="仿宋" w:eastAsia="仿宋" w:hAnsi="仿宋" w:cs="Helvetica" w:hint="eastAsia"/>
          <w:b/>
          <w:kern w:val="0"/>
          <w:sz w:val="24"/>
        </w:rPr>
        <w:t>2.</w:t>
      </w:r>
      <w:r>
        <w:rPr>
          <w:rFonts w:ascii="仿宋" w:eastAsia="仿宋" w:hAnsi="仿宋" w:cs="Helvetica"/>
          <w:b/>
          <w:kern w:val="0"/>
          <w:sz w:val="24"/>
        </w:rPr>
        <w:t xml:space="preserve"> </w:t>
      </w:r>
      <w:r>
        <w:rPr>
          <w:rFonts w:ascii="仿宋" w:eastAsia="仿宋" w:hAnsi="仿宋" w:cs="Helvetica" w:hint="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Start w:id="57" w:name="_Hlt68057669"/>
      <w:bookmarkStart w:id="58" w:name="_Hlt75236290"/>
      <w:bookmarkStart w:id="59" w:name="_Hlt74730295"/>
      <w:bookmarkStart w:id="60" w:name="_Hlt74707468"/>
      <w:bookmarkStart w:id="61" w:name="_Hlt68072990"/>
      <w:bookmarkStart w:id="62" w:name="_Hlt75236011"/>
      <w:bookmarkStart w:id="63" w:name="_Hlt75236101"/>
      <w:bookmarkStart w:id="64" w:name="_Hlt74729768"/>
      <w:bookmarkStart w:id="65" w:name="_Hlt74714665"/>
      <w:bookmarkStart w:id="66" w:name="_Toc164416483"/>
      <w:bookmarkStart w:id="67" w:name="第三部分"/>
      <w:bookmarkEnd w:id="10"/>
      <w:bookmarkEnd w:id="57"/>
      <w:bookmarkEnd w:id="58"/>
      <w:bookmarkEnd w:id="59"/>
      <w:bookmarkEnd w:id="60"/>
      <w:bookmarkEnd w:id="61"/>
      <w:bookmarkEnd w:id="62"/>
      <w:bookmarkEnd w:id="63"/>
      <w:bookmarkEnd w:id="64"/>
      <w:bookmarkEnd w:id="65"/>
      <w:r>
        <w:rPr>
          <w:rFonts w:ascii="仿宋" w:eastAsia="仿宋" w:hAnsi="仿宋" w:cs="仿宋_GB2312"/>
          <w:b/>
          <w:sz w:val="36"/>
          <w:szCs w:val="36"/>
        </w:rPr>
        <w:br w:type="page"/>
      </w:r>
    </w:p>
    <w:p w14:paraId="76E9D176" w14:textId="77777777" w:rsidR="00C05437" w:rsidRDefault="00000000">
      <w:pPr>
        <w:adjustRightInd/>
        <w:spacing w:line="360" w:lineRule="auto"/>
        <w:jc w:val="center"/>
        <w:outlineLvl w:val="0"/>
        <w:rPr>
          <w:rFonts w:ascii="仿宋" w:eastAsia="仿宋" w:hAnsi="仿宋" w:cs="仿宋_GB2312" w:hint="eastAsia"/>
          <w:b/>
          <w:sz w:val="36"/>
          <w:szCs w:val="36"/>
        </w:rPr>
      </w:pPr>
      <w:r>
        <w:rPr>
          <w:rFonts w:ascii="仿宋" w:eastAsia="仿宋" w:hAnsi="仿宋" w:cs="仿宋_GB2312" w:hint="eastAsia"/>
          <w:b/>
          <w:sz w:val="36"/>
          <w:szCs w:val="36"/>
        </w:rPr>
        <w:lastRenderedPageBreak/>
        <w:t>第四部分  采购需求</w:t>
      </w:r>
    </w:p>
    <w:p w14:paraId="0315A36B" w14:textId="77777777" w:rsidR="00C05437" w:rsidRDefault="00000000">
      <w:pPr>
        <w:pStyle w:val="af7"/>
        <w:snapToGrid w:val="0"/>
        <w:spacing w:before="120" w:line="340" w:lineRule="exact"/>
        <w:rPr>
          <w:rFonts w:ascii="仿宋" w:eastAsia="仿宋" w:hAnsi="仿宋" w:hint="eastAsia"/>
          <w:bCs/>
          <w:i/>
          <w:iCs/>
          <w:sz w:val="24"/>
          <w:u w:val="single"/>
        </w:rPr>
      </w:pPr>
      <w:r>
        <w:rPr>
          <w:rFonts w:ascii="仿宋" w:eastAsia="仿宋" w:hAnsi="仿宋" w:hint="eastAsia"/>
          <w:bCs/>
          <w:i/>
          <w:iCs/>
          <w:sz w:val="24"/>
          <w:u w:val="single"/>
        </w:rPr>
        <w:t>注：“</w:t>
      </w:r>
      <w:bookmarkStart w:id="68" w:name="_Hlk163997431"/>
      <w:r>
        <w:rPr>
          <w:rFonts w:ascii="仿宋" w:eastAsia="仿宋" w:hAnsi="仿宋" w:hint="eastAsia"/>
          <w:bCs/>
          <w:i/>
          <w:iCs/>
          <w:sz w:val="24"/>
          <w:u w:val="single"/>
        </w:rPr>
        <w:t>▲</w:t>
      </w:r>
      <w:bookmarkEnd w:id="68"/>
      <w:r>
        <w:rPr>
          <w:rFonts w:ascii="仿宋" w:eastAsia="仿宋" w:hAnsi="仿宋" w:hint="eastAsia"/>
          <w:bCs/>
          <w:i/>
          <w:iCs/>
          <w:sz w:val="24"/>
          <w:u w:val="single"/>
        </w:rPr>
        <w:t>” 系指实质性要求条款， “※”系指磋商过程中可能实质性变动的内容。</w:t>
      </w:r>
    </w:p>
    <w:p w14:paraId="702AE39C" w14:textId="41728BBB" w:rsidR="00C05437" w:rsidRDefault="00000000">
      <w:pPr>
        <w:pStyle w:val="2fa"/>
        <w:spacing w:beforeLines="0" w:before="0" w:afterLines="0" w:after="0" w:line="560" w:lineRule="exact"/>
        <w:ind w:leftChars="0" w:left="0" w:firstLineChars="200" w:firstLine="562"/>
        <w:jc w:val="both"/>
        <w:rPr>
          <w:rFonts w:ascii="仿宋" w:eastAsia="仿宋" w:hAnsi="仿宋" w:hint="eastAsia"/>
          <w:sz w:val="28"/>
          <w:szCs w:val="28"/>
        </w:rPr>
      </w:pPr>
      <w:bookmarkStart w:id="69" w:name="_Toc267211644"/>
      <w:bookmarkStart w:id="70" w:name="_Toc18670"/>
      <w:bookmarkStart w:id="71" w:name="_Toc10523"/>
      <w:bookmarkStart w:id="72" w:name="_Toc20341"/>
      <w:bookmarkStart w:id="73" w:name="_Toc17023"/>
      <w:bookmarkStart w:id="74" w:name="_Toc388261189"/>
      <w:bookmarkStart w:id="75" w:name="_Toc2911"/>
      <w:bookmarkStart w:id="76" w:name="_Toc383509160"/>
      <w:bookmarkStart w:id="77" w:name="_Toc8587526"/>
      <w:bookmarkStart w:id="78" w:name="_Toc324405830"/>
      <w:bookmarkStart w:id="79" w:name="_Toc298856060"/>
      <w:r>
        <w:rPr>
          <w:rFonts w:ascii="仿宋" w:eastAsia="仿宋" w:hAnsi="仿宋" w:hint="eastAsia"/>
          <w:sz w:val="28"/>
          <w:szCs w:val="28"/>
        </w:rPr>
        <w:t>一、</w:t>
      </w:r>
      <w:r>
        <w:rPr>
          <w:rFonts w:ascii="仿宋" w:eastAsia="仿宋" w:hAnsi="仿宋"/>
          <w:sz w:val="28"/>
          <w:szCs w:val="28"/>
        </w:rPr>
        <w:t>项目</w:t>
      </w:r>
      <w:r w:rsidR="00306D24">
        <w:rPr>
          <w:rFonts w:ascii="仿宋" w:eastAsia="仿宋" w:hAnsi="仿宋" w:hint="eastAsia"/>
          <w:sz w:val="28"/>
          <w:szCs w:val="28"/>
        </w:rPr>
        <w:t>概况</w:t>
      </w:r>
    </w:p>
    <w:p w14:paraId="59D2E9D6"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为采购人提供专项出版服务，包括新闻采访、稿件采编、策划设计、组版、校对、印刷、投递、稿费发放等全程服务。</w:t>
      </w:r>
    </w:p>
    <w:p w14:paraId="73DA8CCA" w14:textId="2CCA4570" w:rsidR="00C05437" w:rsidRDefault="00000000">
      <w:pPr>
        <w:pStyle w:val="2fa"/>
        <w:spacing w:beforeLines="0" w:before="0" w:afterLines="0" w:after="0" w:line="560" w:lineRule="exact"/>
        <w:ind w:leftChars="0" w:left="0" w:firstLineChars="200" w:firstLine="562"/>
        <w:jc w:val="both"/>
        <w:rPr>
          <w:rFonts w:ascii="仿宋" w:eastAsia="仿宋" w:hAnsi="仿宋" w:hint="eastAsia"/>
          <w:sz w:val="28"/>
          <w:szCs w:val="28"/>
        </w:rPr>
      </w:pPr>
      <w:r>
        <w:rPr>
          <w:rFonts w:ascii="仿宋" w:eastAsia="仿宋" w:hAnsi="仿宋" w:hint="eastAsia"/>
          <w:sz w:val="28"/>
          <w:szCs w:val="28"/>
        </w:rPr>
        <w:t>二、</w:t>
      </w:r>
      <w:r w:rsidR="00306D24">
        <w:rPr>
          <w:rFonts w:ascii="仿宋" w:eastAsia="仿宋" w:hAnsi="仿宋" w:hint="eastAsia"/>
          <w:sz w:val="28"/>
          <w:szCs w:val="28"/>
        </w:rPr>
        <w:t>具体要求</w:t>
      </w:r>
    </w:p>
    <w:p w14:paraId="012D7B26"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1. 供应商为采购人提供《天堂硅谷》报出版服务，负责服务期内《天堂硅谷》报每期的编印出版，一期印数为85000份，每周投递（高新区（滨江）融媒体中心提供地址）。报纸为免费赠阅。</w:t>
      </w:r>
    </w:p>
    <w:p w14:paraId="48DA2297"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2. 《天堂硅谷》报（对开双彩）每周一期（周三出刊），供应商每周与采购人商定下期报纸选题，由供应商采写、统稿、编辑、排版、校对，待采购人审定交付大样后由供应商出清样、付印、投递。</w:t>
      </w:r>
    </w:p>
    <w:p w14:paraId="736DE720"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3. 供应商负责为采购人提供电子报，并做好日常维护工作。</w:t>
      </w:r>
    </w:p>
    <w:p w14:paraId="5A48ADFC"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4. 供应商须提供5人（含）以上专业团队驻点，含记者、编辑、校对、美编、设计、编审、排版、摄影等。按采购人的工作要求，接受采购人的日常管理，负责《天堂硅谷》报的日常编辑出版投递工作。</w:t>
      </w:r>
    </w:p>
    <w:p w14:paraId="31478406"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5. 根据采购人要求，完成其他临时交办的采写任务。</w:t>
      </w:r>
    </w:p>
    <w:p w14:paraId="51494513" w14:textId="77777777" w:rsidR="00C05437" w:rsidRDefault="00000000" w:rsidP="00536C24">
      <w:pPr>
        <w:pStyle w:val="2fa"/>
        <w:spacing w:beforeLines="0" w:before="0" w:afterLines="0" w:after="0" w:line="560" w:lineRule="exact"/>
        <w:ind w:leftChars="0" w:left="0" w:firstLineChars="200" w:firstLine="562"/>
        <w:jc w:val="both"/>
        <w:rPr>
          <w:rFonts w:ascii="仿宋" w:eastAsia="仿宋" w:hAnsi="仿宋" w:hint="eastAsia"/>
          <w:sz w:val="28"/>
          <w:szCs w:val="28"/>
        </w:rPr>
      </w:pPr>
      <w:r>
        <w:rPr>
          <w:rFonts w:ascii="仿宋" w:eastAsia="仿宋" w:hAnsi="仿宋" w:hint="eastAsia"/>
          <w:sz w:val="28"/>
          <w:szCs w:val="28"/>
        </w:rPr>
        <w:t>▲</w:t>
      </w:r>
      <w:r w:rsidRPr="00536C24">
        <w:rPr>
          <w:rFonts w:ascii="仿宋" w:eastAsia="仿宋" w:hAnsi="仿宋" w:hint="eastAsia"/>
          <w:sz w:val="28"/>
          <w:szCs w:val="28"/>
        </w:rPr>
        <w:t>三、商务要求表</w:t>
      </w:r>
      <w:bookmarkEnd w:id="69"/>
      <w:bookmarkEnd w:id="70"/>
      <w:bookmarkEnd w:id="71"/>
      <w:bookmarkEnd w:id="72"/>
      <w:bookmarkEnd w:id="73"/>
    </w:p>
    <w:tbl>
      <w:tblPr>
        <w:tblW w:w="9468"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712"/>
        <w:gridCol w:w="7756"/>
      </w:tblGrid>
      <w:tr w:rsidR="00C05437" w14:paraId="27ECD221"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02EBD4D4" w14:textId="77777777" w:rsidR="00C05437" w:rsidRDefault="00000000">
            <w:pPr>
              <w:spacing w:beforeLines="100" w:before="240" w:afterLines="100" w:after="240" w:line="400" w:lineRule="exact"/>
              <w:jc w:val="center"/>
              <w:rPr>
                <w:rFonts w:ascii="仿宋" w:eastAsia="仿宋" w:hAnsi="仿宋" w:cs="Arial" w:hint="eastAsia"/>
                <w:b/>
                <w:bCs/>
                <w:color w:val="000000"/>
                <w:sz w:val="24"/>
              </w:rPr>
            </w:pPr>
            <w:r>
              <w:rPr>
                <w:rFonts w:ascii="仿宋" w:eastAsia="仿宋" w:hAnsi="仿宋" w:cs="Arial" w:hint="eastAsia"/>
                <w:b/>
                <w:bCs/>
                <w:color w:val="000000"/>
                <w:sz w:val="24"/>
              </w:rPr>
              <w:t>▲投标报价</w:t>
            </w:r>
          </w:p>
        </w:tc>
        <w:tc>
          <w:tcPr>
            <w:tcW w:w="7756" w:type="dxa"/>
            <w:tcBorders>
              <w:top w:val="single" w:sz="4" w:space="0" w:color="auto"/>
              <w:left w:val="single" w:sz="4" w:space="0" w:color="auto"/>
              <w:bottom w:val="single" w:sz="4" w:space="0" w:color="auto"/>
              <w:right w:val="single" w:sz="4" w:space="0" w:color="auto"/>
            </w:tcBorders>
            <w:vAlign w:val="center"/>
          </w:tcPr>
          <w:p w14:paraId="2C508436" w14:textId="7AAD03F8" w:rsidR="00C05437" w:rsidRDefault="00000000">
            <w:pPr>
              <w:spacing w:beforeLines="50" w:before="120" w:afterLines="50" w:after="120" w:line="320" w:lineRule="exact"/>
              <w:jc w:val="left"/>
              <w:rPr>
                <w:rFonts w:ascii="仿宋" w:eastAsia="仿宋" w:hAnsi="仿宋" w:hint="eastAsia"/>
                <w:b/>
                <w:color w:val="000000"/>
                <w:sz w:val="24"/>
              </w:rPr>
            </w:pPr>
            <w:r>
              <w:rPr>
                <w:rFonts w:ascii="仿宋" w:eastAsia="仿宋" w:hAnsi="仿宋" w:cs="Arial" w:hint="eastAsia"/>
                <w:b/>
                <w:color w:val="000000"/>
                <w:sz w:val="24"/>
              </w:rPr>
              <w:t>本项目的响应限价为</w:t>
            </w:r>
            <w:r w:rsidR="00306D24">
              <w:rPr>
                <w:rFonts w:ascii="仿宋" w:eastAsia="仿宋" w:hAnsi="仿宋" w:cs="Arial" w:hint="eastAsia"/>
                <w:b/>
                <w:color w:val="FF0000"/>
                <w:sz w:val="24"/>
              </w:rPr>
              <w:t>340</w:t>
            </w:r>
            <w:r>
              <w:rPr>
                <w:rFonts w:ascii="仿宋" w:eastAsia="仿宋" w:hAnsi="仿宋" w:cs="Arial" w:hint="eastAsia"/>
                <w:b/>
                <w:color w:val="FF0000"/>
                <w:sz w:val="24"/>
              </w:rPr>
              <w:t>万元</w:t>
            </w:r>
            <w:r>
              <w:rPr>
                <w:rFonts w:ascii="仿宋" w:eastAsia="仿宋" w:hAnsi="仿宋" w:cs="Arial" w:hint="eastAsia"/>
                <w:b/>
                <w:color w:val="000000"/>
                <w:sz w:val="24"/>
              </w:rPr>
              <w:t>，超出限价的响应无效。本项目采用总价合同，中标（成交）供应商的报价是履行合同的最终价格，报价应包括完成合同所涉及的全部费用。</w:t>
            </w:r>
          </w:p>
        </w:tc>
      </w:tr>
      <w:tr w:rsidR="00C05437" w14:paraId="38084702"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4346038C" w14:textId="1058A8AA" w:rsidR="00C05437" w:rsidRDefault="00306D24">
            <w:pPr>
              <w:spacing w:beforeLines="100" w:before="240" w:afterLines="100" w:after="240" w:line="400" w:lineRule="exact"/>
              <w:jc w:val="center"/>
              <w:rPr>
                <w:rFonts w:ascii="仿宋" w:eastAsia="仿宋" w:hAnsi="仿宋" w:cs="Arial" w:hint="eastAsia"/>
                <w:b/>
                <w:bCs/>
                <w:sz w:val="24"/>
              </w:rPr>
            </w:pPr>
            <w:r>
              <w:rPr>
                <w:rFonts w:ascii="仿宋" w:eastAsia="仿宋" w:hAnsi="仿宋" w:cs="Arial" w:hint="eastAsia"/>
                <w:b/>
                <w:bCs/>
                <w:sz w:val="24"/>
              </w:rPr>
              <w:t>合同服务期限</w:t>
            </w:r>
          </w:p>
        </w:tc>
        <w:tc>
          <w:tcPr>
            <w:tcW w:w="7756" w:type="dxa"/>
            <w:tcBorders>
              <w:top w:val="single" w:sz="4" w:space="0" w:color="auto"/>
              <w:left w:val="single" w:sz="4" w:space="0" w:color="auto"/>
              <w:bottom w:val="single" w:sz="4" w:space="0" w:color="auto"/>
              <w:right w:val="single" w:sz="4" w:space="0" w:color="auto"/>
            </w:tcBorders>
            <w:vAlign w:val="center"/>
          </w:tcPr>
          <w:p w14:paraId="7002D73E" w14:textId="0AEBC24F" w:rsidR="00C05437" w:rsidRDefault="00306D24">
            <w:pPr>
              <w:snapToGrid w:val="0"/>
              <w:spacing w:beforeLines="50" w:before="120" w:afterLines="50" w:after="120" w:line="320" w:lineRule="exact"/>
              <w:jc w:val="left"/>
              <w:rPr>
                <w:rFonts w:ascii="仿宋" w:eastAsia="仿宋" w:hAnsi="仿宋" w:hint="eastAsia"/>
                <w:b/>
                <w:bCs/>
                <w:color w:val="FF0000"/>
                <w:sz w:val="24"/>
              </w:rPr>
            </w:pPr>
            <w:r>
              <w:rPr>
                <w:rFonts w:ascii="仿宋" w:eastAsia="仿宋" w:hAnsi="仿宋" w:hint="eastAsia"/>
                <w:color w:val="FF0000"/>
                <w:sz w:val="24"/>
              </w:rPr>
              <w:t>一年。</w:t>
            </w:r>
          </w:p>
        </w:tc>
      </w:tr>
      <w:tr w:rsidR="00C05437" w14:paraId="342C7EFE"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3098D758" w14:textId="77777777" w:rsidR="00C05437" w:rsidRDefault="00000000">
            <w:pPr>
              <w:spacing w:beforeLines="100" w:before="240" w:afterLines="100" w:after="240" w:line="400" w:lineRule="exact"/>
              <w:jc w:val="center"/>
              <w:rPr>
                <w:rFonts w:ascii="仿宋" w:eastAsia="仿宋" w:hAnsi="仿宋" w:cs="Arial" w:hint="eastAsia"/>
                <w:b/>
                <w:bCs/>
                <w:sz w:val="24"/>
              </w:rPr>
            </w:pPr>
            <w:r>
              <w:rPr>
                <w:rFonts w:ascii="仿宋" w:eastAsia="仿宋" w:hAnsi="仿宋" w:cs="Arial" w:hint="eastAsia"/>
                <w:b/>
                <w:bCs/>
                <w:color w:val="000000"/>
                <w:sz w:val="24"/>
              </w:rPr>
              <w:t>实施地点</w:t>
            </w:r>
          </w:p>
        </w:tc>
        <w:tc>
          <w:tcPr>
            <w:tcW w:w="7756" w:type="dxa"/>
            <w:tcBorders>
              <w:top w:val="single" w:sz="4" w:space="0" w:color="auto"/>
              <w:left w:val="single" w:sz="4" w:space="0" w:color="auto"/>
              <w:bottom w:val="single" w:sz="4" w:space="0" w:color="auto"/>
              <w:right w:val="single" w:sz="4" w:space="0" w:color="auto"/>
            </w:tcBorders>
            <w:vAlign w:val="center"/>
          </w:tcPr>
          <w:p w14:paraId="728A069C" w14:textId="77777777" w:rsidR="00C05437" w:rsidRDefault="00000000">
            <w:pPr>
              <w:spacing w:beforeLines="50" w:before="120" w:afterLines="50" w:after="120" w:line="320" w:lineRule="exact"/>
              <w:jc w:val="left"/>
              <w:rPr>
                <w:rFonts w:ascii="仿宋" w:eastAsia="仿宋" w:hAnsi="仿宋" w:hint="eastAsia"/>
                <w:b/>
                <w:bCs/>
                <w:color w:val="FF0000"/>
                <w:sz w:val="24"/>
              </w:rPr>
            </w:pPr>
            <w:r>
              <w:rPr>
                <w:rFonts w:ascii="仿宋" w:eastAsia="仿宋" w:hAnsi="仿宋" w:hint="eastAsia"/>
                <w:bCs/>
                <w:sz w:val="24"/>
                <w:shd w:val="clear" w:color="auto" w:fill="FFFFFF"/>
              </w:rPr>
              <w:t>采购人指定地点</w:t>
            </w:r>
          </w:p>
        </w:tc>
      </w:tr>
      <w:tr w:rsidR="00306D24" w14:paraId="170A68FC"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163798D9" w14:textId="6D7579F2" w:rsidR="00306D24" w:rsidRDefault="00306D24" w:rsidP="00306D24">
            <w:pPr>
              <w:spacing w:beforeLines="100" w:before="240" w:afterLines="100" w:after="240" w:line="400" w:lineRule="exact"/>
              <w:jc w:val="center"/>
              <w:rPr>
                <w:rFonts w:ascii="仿宋" w:eastAsia="仿宋" w:hAnsi="仿宋" w:cs="Arial" w:hint="eastAsia"/>
                <w:b/>
                <w:bCs/>
                <w:color w:val="000000"/>
                <w:sz w:val="24"/>
              </w:rPr>
            </w:pPr>
            <w:r w:rsidRPr="000401AE">
              <w:rPr>
                <w:rFonts w:ascii="仿宋" w:eastAsia="仿宋" w:hAnsi="仿宋" w:cs="Arial" w:hint="eastAsia"/>
                <w:b/>
                <w:bCs/>
                <w:color w:val="000000"/>
                <w:sz w:val="24"/>
              </w:rPr>
              <w:t>质量要求</w:t>
            </w:r>
          </w:p>
        </w:tc>
        <w:tc>
          <w:tcPr>
            <w:tcW w:w="7756" w:type="dxa"/>
            <w:tcBorders>
              <w:top w:val="single" w:sz="4" w:space="0" w:color="auto"/>
              <w:left w:val="single" w:sz="4" w:space="0" w:color="auto"/>
              <w:bottom w:val="single" w:sz="4" w:space="0" w:color="auto"/>
              <w:right w:val="single" w:sz="4" w:space="0" w:color="auto"/>
            </w:tcBorders>
            <w:vAlign w:val="center"/>
          </w:tcPr>
          <w:p w14:paraId="6DEF7939" w14:textId="4ED42D21" w:rsidR="00306D24" w:rsidRDefault="00306D24" w:rsidP="00306D24">
            <w:pPr>
              <w:spacing w:beforeLines="50" w:before="120" w:afterLines="50" w:after="120" w:line="320" w:lineRule="exact"/>
              <w:jc w:val="left"/>
              <w:rPr>
                <w:rFonts w:ascii="仿宋" w:eastAsia="仿宋" w:hAnsi="仿宋" w:hint="eastAsia"/>
                <w:bCs/>
                <w:sz w:val="24"/>
                <w:shd w:val="clear" w:color="auto" w:fill="FFFFFF"/>
              </w:rPr>
            </w:pPr>
            <w:r w:rsidRPr="000401AE">
              <w:rPr>
                <w:rFonts w:ascii="仿宋" w:eastAsia="仿宋" w:hAnsi="仿宋" w:hint="eastAsia"/>
                <w:bCs/>
                <w:color w:val="000000"/>
                <w:sz w:val="24"/>
              </w:rPr>
              <w:t>合格（符合</w:t>
            </w:r>
            <w:r>
              <w:rPr>
                <w:rFonts w:ascii="仿宋" w:eastAsia="仿宋" w:hAnsi="仿宋" w:hint="eastAsia"/>
                <w:bCs/>
                <w:color w:val="000000"/>
                <w:sz w:val="24"/>
              </w:rPr>
              <w:t>响应</w:t>
            </w:r>
            <w:r w:rsidRPr="000401AE">
              <w:rPr>
                <w:rFonts w:ascii="仿宋" w:eastAsia="仿宋" w:hAnsi="仿宋" w:hint="eastAsia"/>
                <w:bCs/>
                <w:color w:val="000000"/>
                <w:sz w:val="24"/>
              </w:rPr>
              <w:t>承诺、采购文件要求以及国家、行业有关技术规范和标准）</w:t>
            </w:r>
          </w:p>
        </w:tc>
      </w:tr>
      <w:tr w:rsidR="00306D24" w14:paraId="7D31C29E"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2D5602CC" w14:textId="3CD41A56" w:rsidR="00306D24" w:rsidRDefault="00306D24" w:rsidP="00306D24">
            <w:pPr>
              <w:spacing w:beforeLines="100" w:before="240" w:afterLines="100" w:after="240" w:line="400" w:lineRule="exact"/>
              <w:jc w:val="center"/>
              <w:rPr>
                <w:rFonts w:ascii="仿宋" w:eastAsia="仿宋" w:hAnsi="仿宋" w:cs="Arial" w:hint="eastAsia"/>
                <w:b/>
                <w:bCs/>
                <w:color w:val="000000"/>
                <w:sz w:val="24"/>
              </w:rPr>
            </w:pPr>
            <w:r w:rsidRPr="000401AE">
              <w:rPr>
                <w:rFonts w:ascii="仿宋" w:eastAsia="仿宋" w:hAnsi="仿宋" w:cs="Arial" w:hint="eastAsia"/>
                <w:b/>
                <w:bCs/>
                <w:color w:val="000000"/>
                <w:sz w:val="24"/>
              </w:rPr>
              <w:t>合同验收</w:t>
            </w:r>
            <w:r>
              <w:rPr>
                <w:rFonts w:ascii="仿宋" w:eastAsia="仿宋" w:hAnsi="仿宋" w:cs="Arial"/>
                <w:b/>
                <w:bCs/>
                <w:color w:val="000000"/>
                <w:sz w:val="24"/>
              </w:rPr>
              <w:br/>
            </w:r>
            <w:r w:rsidRPr="000401AE">
              <w:rPr>
                <w:rFonts w:ascii="仿宋" w:eastAsia="仿宋" w:hAnsi="仿宋" w:cs="Arial" w:hint="eastAsia"/>
                <w:b/>
                <w:bCs/>
                <w:color w:val="000000"/>
                <w:sz w:val="24"/>
              </w:rPr>
              <w:t>（服务评价）</w:t>
            </w:r>
          </w:p>
        </w:tc>
        <w:tc>
          <w:tcPr>
            <w:tcW w:w="7756" w:type="dxa"/>
            <w:tcBorders>
              <w:top w:val="single" w:sz="4" w:space="0" w:color="auto"/>
              <w:left w:val="single" w:sz="4" w:space="0" w:color="auto"/>
              <w:bottom w:val="single" w:sz="4" w:space="0" w:color="auto"/>
              <w:right w:val="single" w:sz="4" w:space="0" w:color="auto"/>
            </w:tcBorders>
            <w:vAlign w:val="center"/>
          </w:tcPr>
          <w:p w14:paraId="30033CCB" w14:textId="77777777" w:rsidR="00306D24" w:rsidRPr="000401AE" w:rsidRDefault="00306D24" w:rsidP="00306D24">
            <w:pPr>
              <w:spacing w:beforeLines="50" w:before="120" w:afterLines="50" w:after="120" w:line="300" w:lineRule="exact"/>
              <w:jc w:val="left"/>
              <w:rPr>
                <w:rFonts w:ascii="仿宋" w:eastAsia="仿宋" w:hAnsi="仿宋" w:hint="eastAsia"/>
                <w:bCs/>
                <w:color w:val="000000"/>
                <w:sz w:val="24"/>
              </w:rPr>
            </w:pPr>
            <w:r w:rsidRPr="000401AE">
              <w:rPr>
                <w:rFonts w:ascii="仿宋" w:eastAsia="仿宋" w:hAnsi="仿宋" w:hint="eastAsia"/>
                <w:bCs/>
                <w:color w:val="000000"/>
                <w:sz w:val="24"/>
              </w:rPr>
              <w:t>（1）本合同验收（服务评价）由采购人组织实施，供应商应派专业的技术人员协助进行验收。</w:t>
            </w:r>
          </w:p>
          <w:p w14:paraId="57B606DA" w14:textId="074012A3" w:rsidR="00306D24" w:rsidRDefault="00306D24" w:rsidP="00306D24">
            <w:pPr>
              <w:spacing w:beforeLines="50" w:before="120" w:afterLines="50" w:after="120" w:line="320" w:lineRule="exact"/>
              <w:jc w:val="left"/>
              <w:rPr>
                <w:rFonts w:ascii="仿宋" w:eastAsia="仿宋" w:hAnsi="仿宋" w:hint="eastAsia"/>
                <w:bCs/>
                <w:sz w:val="24"/>
                <w:shd w:val="clear" w:color="auto" w:fill="FFFFFF"/>
              </w:rPr>
            </w:pPr>
            <w:r w:rsidRPr="000401AE">
              <w:rPr>
                <w:rFonts w:ascii="仿宋" w:eastAsia="仿宋" w:hAnsi="仿宋" w:hint="eastAsia"/>
                <w:bCs/>
                <w:color w:val="000000"/>
                <w:sz w:val="24"/>
              </w:rPr>
              <w:t>（2）验收标准：符合质量要求。</w:t>
            </w:r>
          </w:p>
        </w:tc>
      </w:tr>
      <w:tr w:rsidR="00C05437" w14:paraId="784B098C"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2A10948A" w14:textId="77777777" w:rsidR="00C05437" w:rsidRDefault="00000000">
            <w:pPr>
              <w:spacing w:beforeLines="100" w:before="240" w:afterLines="100" w:after="240" w:line="400" w:lineRule="exact"/>
              <w:jc w:val="center"/>
              <w:rPr>
                <w:rFonts w:ascii="仿宋" w:eastAsia="仿宋" w:hAnsi="仿宋" w:cs="Arial" w:hint="eastAsia"/>
                <w:b/>
                <w:bCs/>
                <w:sz w:val="24"/>
              </w:rPr>
            </w:pPr>
            <w:r>
              <w:rPr>
                <w:rFonts w:ascii="仿宋" w:eastAsia="仿宋" w:hAnsi="仿宋" w:cs="Arial" w:hint="eastAsia"/>
                <w:b/>
                <w:bCs/>
                <w:sz w:val="24"/>
              </w:rPr>
              <w:lastRenderedPageBreak/>
              <w:t>付款方式和支付条件</w:t>
            </w:r>
          </w:p>
        </w:tc>
        <w:tc>
          <w:tcPr>
            <w:tcW w:w="7756" w:type="dxa"/>
            <w:tcBorders>
              <w:top w:val="single" w:sz="4" w:space="0" w:color="auto"/>
              <w:left w:val="single" w:sz="4" w:space="0" w:color="auto"/>
              <w:bottom w:val="single" w:sz="4" w:space="0" w:color="auto"/>
              <w:right w:val="single" w:sz="4" w:space="0" w:color="auto"/>
            </w:tcBorders>
            <w:vAlign w:val="center"/>
          </w:tcPr>
          <w:p w14:paraId="2B259BCA" w14:textId="616DA910" w:rsidR="00306D24" w:rsidRPr="00FC4E4A" w:rsidRDefault="00536C24" w:rsidP="00306D24">
            <w:pPr>
              <w:snapToGrid w:val="0"/>
              <w:spacing w:beforeLines="50" w:before="120" w:afterLines="50" w:after="120" w:line="320" w:lineRule="exact"/>
              <w:jc w:val="left"/>
              <w:rPr>
                <w:rFonts w:ascii="仿宋" w:eastAsia="仿宋" w:hAnsi="仿宋" w:hint="eastAsia"/>
                <w:b/>
                <w:color w:val="FF0000"/>
                <w:sz w:val="24"/>
              </w:rPr>
            </w:pPr>
            <w:r w:rsidRPr="00536C24">
              <w:rPr>
                <w:rFonts w:ascii="仿宋" w:eastAsia="仿宋" w:hAnsi="仿宋" w:hint="eastAsia"/>
                <w:color w:val="FF0000"/>
                <w:sz w:val="24"/>
              </w:rPr>
              <w:t>驻点采编人员到岗后5个工作日内，支付50%；合同履行半年后5个工作日内，支付40%</w:t>
            </w:r>
            <w:r w:rsidR="003F00BF">
              <w:rPr>
                <w:rFonts w:ascii="仿宋" w:eastAsia="仿宋" w:hAnsi="仿宋" w:hint="eastAsia"/>
                <w:color w:val="FF0000"/>
                <w:sz w:val="24"/>
              </w:rPr>
              <w:t>；</w:t>
            </w:r>
            <w:r w:rsidRPr="00536C24">
              <w:rPr>
                <w:rFonts w:ascii="仿宋" w:eastAsia="仿宋" w:hAnsi="仿宋" w:hint="eastAsia"/>
                <w:color w:val="FF0000"/>
                <w:sz w:val="24"/>
              </w:rPr>
              <w:t>服务期满支付剩余服务费。</w:t>
            </w:r>
          </w:p>
          <w:p w14:paraId="205F04E2" w14:textId="77777777" w:rsidR="00C05437" w:rsidRDefault="00000000">
            <w:pPr>
              <w:snapToGrid w:val="0"/>
              <w:spacing w:beforeLines="50" w:before="120" w:afterLines="50" w:after="120" w:line="320" w:lineRule="exact"/>
              <w:jc w:val="left"/>
              <w:rPr>
                <w:rFonts w:ascii="仿宋" w:eastAsia="仿宋" w:hAnsi="仿宋" w:hint="eastAsia"/>
                <w:bCs/>
                <w:sz w:val="24"/>
              </w:rPr>
            </w:pPr>
            <w:r>
              <w:rPr>
                <w:rFonts w:ascii="仿宋" w:eastAsia="仿宋" w:hAnsi="仿宋" w:hint="eastAsia"/>
                <w:sz w:val="24"/>
              </w:rPr>
              <w:t>注：付款前，供应商须提供符合要求的财务发票，否则采购人有权不予支付，且不承担违约责任，但供应商仍须履行本合同。</w:t>
            </w:r>
          </w:p>
        </w:tc>
      </w:tr>
      <w:tr w:rsidR="00C05437" w14:paraId="03CB7230" w14:textId="77777777">
        <w:trPr>
          <w:cantSplit/>
          <w:jc w:val="center"/>
        </w:trPr>
        <w:tc>
          <w:tcPr>
            <w:tcW w:w="1712" w:type="dxa"/>
            <w:tcBorders>
              <w:top w:val="single" w:sz="4" w:space="0" w:color="auto"/>
              <w:left w:val="single" w:sz="4" w:space="0" w:color="auto"/>
              <w:bottom w:val="single" w:sz="4" w:space="0" w:color="auto"/>
              <w:right w:val="single" w:sz="4" w:space="0" w:color="auto"/>
            </w:tcBorders>
            <w:vAlign w:val="center"/>
          </w:tcPr>
          <w:p w14:paraId="71BA2995" w14:textId="77777777" w:rsidR="00C05437" w:rsidRDefault="00000000">
            <w:pPr>
              <w:spacing w:beforeLines="100" w:before="240" w:afterLines="100" w:after="240" w:line="400" w:lineRule="exact"/>
              <w:jc w:val="center"/>
              <w:rPr>
                <w:rFonts w:ascii="仿宋" w:eastAsia="仿宋" w:hAnsi="仿宋" w:cs="Arial" w:hint="eastAsia"/>
                <w:b/>
                <w:bCs/>
                <w:color w:val="000000"/>
                <w:sz w:val="24"/>
              </w:rPr>
            </w:pPr>
            <w:r>
              <w:rPr>
                <w:rFonts w:ascii="仿宋" w:eastAsia="仿宋" w:hAnsi="仿宋" w:cs="Arial" w:hint="eastAsia"/>
                <w:b/>
                <w:bCs/>
                <w:color w:val="000000"/>
                <w:sz w:val="24"/>
              </w:rPr>
              <w:t>其他约定</w:t>
            </w:r>
          </w:p>
        </w:tc>
        <w:tc>
          <w:tcPr>
            <w:tcW w:w="7756" w:type="dxa"/>
            <w:tcBorders>
              <w:top w:val="single" w:sz="4" w:space="0" w:color="auto"/>
              <w:left w:val="single" w:sz="4" w:space="0" w:color="auto"/>
              <w:bottom w:val="single" w:sz="4" w:space="0" w:color="auto"/>
              <w:right w:val="single" w:sz="4" w:space="0" w:color="auto"/>
            </w:tcBorders>
            <w:vAlign w:val="center"/>
          </w:tcPr>
          <w:p w14:paraId="0DDA1E5C" w14:textId="77777777" w:rsidR="00C05437" w:rsidRDefault="00000000">
            <w:pPr>
              <w:spacing w:beforeLines="50" w:before="120" w:afterLines="50" w:after="120" w:line="320" w:lineRule="exact"/>
              <w:jc w:val="left"/>
              <w:rPr>
                <w:rFonts w:ascii="仿宋" w:eastAsia="仿宋" w:hAnsi="仿宋" w:hint="eastAsia"/>
                <w:bCs/>
                <w:color w:val="000000"/>
                <w:sz w:val="24"/>
              </w:rPr>
            </w:pPr>
            <w:r>
              <w:rPr>
                <w:rFonts w:ascii="仿宋" w:eastAsia="仿宋" w:hAnsi="仿宋" w:hint="eastAsia"/>
                <w:bCs/>
                <w:color w:val="000000"/>
                <w:sz w:val="24"/>
              </w:rPr>
              <w:t>项目实施过程中发生的死亡、人身伤害、财产损失、损害以及任何其它损失、损害和引起的费用和开支，由供应商承担全部责任。</w:t>
            </w:r>
          </w:p>
        </w:tc>
      </w:tr>
    </w:tbl>
    <w:bookmarkEnd w:id="74"/>
    <w:bookmarkEnd w:id="75"/>
    <w:bookmarkEnd w:id="76"/>
    <w:bookmarkEnd w:id="77"/>
    <w:bookmarkEnd w:id="78"/>
    <w:bookmarkEnd w:id="79"/>
    <w:p w14:paraId="37FE2BD8" w14:textId="522EA43C" w:rsidR="00306D24" w:rsidRDefault="00306D24" w:rsidP="00306D24">
      <w:pPr>
        <w:pStyle w:val="2fa"/>
        <w:spacing w:beforeLines="0" w:before="0" w:afterLines="0" w:after="0" w:line="560" w:lineRule="exact"/>
        <w:ind w:leftChars="0" w:left="0" w:firstLineChars="200" w:firstLine="562"/>
        <w:jc w:val="both"/>
        <w:rPr>
          <w:rFonts w:ascii="仿宋" w:eastAsia="仿宋" w:hAnsi="仿宋" w:hint="eastAsia"/>
          <w:sz w:val="28"/>
          <w:szCs w:val="28"/>
        </w:rPr>
      </w:pPr>
      <w:r>
        <w:rPr>
          <w:rFonts w:ascii="仿宋" w:eastAsia="仿宋" w:hAnsi="仿宋" w:hint="eastAsia"/>
          <w:sz w:val="28"/>
          <w:szCs w:val="28"/>
        </w:rPr>
        <w:t>四、采购标的的验收标准</w:t>
      </w:r>
    </w:p>
    <w:p w14:paraId="5D6C2213"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（1）供应商应按招标文件规定的技术服务要求、质量标准向采购人提供满足本项目采购需求要求的技术服务。</w:t>
      </w:r>
    </w:p>
    <w:p w14:paraId="1864197B"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（2）应当符合招投标文件、采购合同的约定，未进行相应约定的，应当符合国家强制性规定、政策要求、安全标准、行业或企业有关标准等。</w:t>
      </w:r>
    </w:p>
    <w:p w14:paraId="533250B6"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（3）大型或复杂的、关系到生命财产安全、社会关注度高的项目原则上应邀请国家认可的质量检测机构参加验收工作。</w:t>
      </w:r>
    </w:p>
    <w:p w14:paraId="4C4F2577"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4）项目文档成果：项目验收后供应商应提供详细的技术服务文档资料。供应商在交付前应对技术服务内容作出全面检查和对验收文件进行整理，并列出清单，作为采购人接收验收和使用的技术条件依据，检验的结果应随技术服务内容交采购人。</w:t>
      </w:r>
    </w:p>
    <w:p w14:paraId="135D2DC9"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（5）验收时供应商必须在现场，验收完毕后作出验收结果报告。</w:t>
      </w:r>
    </w:p>
    <w:p w14:paraId="78B22C8B"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6）本项目验收根据《杭州市政府采购履约验收暂行办法》（杭财采监[2019]10号）的要求。按照一般程序进行验收，验收方法为一次性验收。履约验收产生的费用，属于首次验收过程中产生的，由采购人承担；属于首次验收不合格，重新验收过程中产生的，由供应商承担。</w:t>
      </w:r>
    </w:p>
    <w:p w14:paraId="6663B6FF" w14:textId="77777777" w:rsidR="00306D24" w:rsidRPr="008402B6" w:rsidRDefault="00306D24" w:rsidP="008402B6">
      <w:pPr>
        <w:tabs>
          <w:tab w:val="left" w:pos="0"/>
        </w:tabs>
        <w:spacing w:beforeLines="50" w:before="120" w:line="320" w:lineRule="exact"/>
        <w:ind w:firstLine="480"/>
        <w:rPr>
          <w:rFonts w:ascii="仿宋" w:eastAsia="仿宋" w:hAnsi="仿宋" w:cs="Helvetica" w:hint="eastAsia"/>
          <w:kern w:val="0"/>
          <w:sz w:val="24"/>
        </w:rPr>
      </w:pPr>
      <w:r w:rsidRPr="008402B6">
        <w:rPr>
          <w:rFonts w:ascii="仿宋" w:eastAsia="仿宋" w:hAnsi="仿宋" w:cs="Helvetica" w:hint="eastAsia"/>
          <w:kern w:val="0"/>
          <w:sz w:val="24"/>
        </w:rPr>
        <w:t>（7）验收合格后，采购人依据验收报告和供应商的交付申请等办理交付和接收手续。</w:t>
      </w:r>
    </w:p>
    <w:p w14:paraId="6463F52B" w14:textId="77777777" w:rsidR="00306D24" w:rsidRPr="008402B6" w:rsidRDefault="00306D24" w:rsidP="008402B6"/>
    <w:p w14:paraId="2EE848D8" w14:textId="77777777" w:rsidR="00C05437" w:rsidRDefault="00000000">
      <w:pPr>
        <w:pStyle w:val="2"/>
        <w:numPr>
          <w:ilvl w:val="0"/>
          <w:numId w:val="0"/>
        </w:numPr>
        <w:rPr>
          <w:rFonts w:ascii="仿宋" w:eastAsia="仿宋" w:hint="eastAsia"/>
        </w:rPr>
      </w:pPr>
      <w:r>
        <w:rPr>
          <w:rFonts w:ascii="仿宋" w:eastAsia="仿宋"/>
        </w:rPr>
        <w:br w:type="page"/>
      </w:r>
    </w:p>
    <w:p w14:paraId="203F6328" w14:textId="77777777" w:rsidR="00C05437" w:rsidRDefault="00000000">
      <w:pPr>
        <w:pStyle w:val="af7"/>
        <w:snapToGrid w:val="0"/>
        <w:spacing w:before="120" w:line="340" w:lineRule="exact"/>
        <w:ind w:firstLineChars="198" w:firstLine="557"/>
        <w:rPr>
          <w:rFonts w:ascii="仿宋" w:eastAsia="仿宋" w:hAnsi="仿宋" w:hint="eastAsia"/>
          <w:b/>
          <w:sz w:val="28"/>
          <w:szCs w:val="28"/>
        </w:rPr>
      </w:pPr>
      <w:r>
        <w:rPr>
          <w:rFonts w:ascii="仿宋" w:eastAsia="仿宋" w:hAnsi="仿宋" w:hint="eastAsia"/>
          <w:b/>
          <w:sz w:val="28"/>
          <w:szCs w:val="28"/>
        </w:rPr>
        <w:lastRenderedPageBreak/>
        <w:t>评审方法前附表</w:t>
      </w:r>
    </w:p>
    <w:p w14:paraId="3ACBC375" w14:textId="77777777" w:rsidR="00C05437" w:rsidRDefault="00C05437">
      <w:pPr>
        <w:pStyle w:val="af7"/>
        <w:snapToGrid w:val="0"/>
        <w:spacing w:before="120" w:line="340" w:lineRule="exact"/>
        <w:ind w:firstLineChars="198" w:firstLine="557"/>
        <w:rPr>
          <w:rFonts w:ascii="仿宋" w:eastAsia="仿宋" w:hAnsi="仿宋" w:hint="eastAsia"/>
          <w:b/>
          <w:sz w:val="28"/>
          <w:szCs w:val="28"/>
        </w:rPr>
      </w:pPr>
    </w:p>
    <w:p w14:paraId="361635BF" w14:textId="77777777" w:rsidR="00C05437" w:rsidRDefault="00000000">
      <w:pPr>
        <w:adjustRightInd/>
        <w:spacing w:line="360" w:lineRule="auto"/>
        <w:jc w:val="center"/>
        <w:outlineLvl w:val="0"/>
        <w:rPr>
          <w:rFonts w:ascii="仿宋" w:eastAsia="仿宋" w:hAnsi="仿宋" w:cs="仿宋_GB2312" w:hint="eastAsia"/>
          <w:b/>
          <w:sz w:val="36"/>
          <w:szCs w:val="36"/>
        </w:rPr>
      </w:pPr>
      <w:r>
        <w:rPr>
          <w:rFonts w:ascii="仿宋" w:eastAsia="仿宋" w:hAnsi="仿宋" w:cs="仿宋_GB2312" w:hint="eastAsia"/>
          <w:b/>
          <w:sz w:val="36"/>
          <w:szCs w:val="36"/>
        </w:rPr>
        <w:t xml:space="preserve">第五部分  </w:t>
      </w:r>
      <w:bookmarkStart w:id="80" w:name="第四部分"/>
      <w:bookmarkEnd w:id="66"/>
      <w:bookmarkEnd w:id="67"/>
      <w:r>
        <w:rPr>
          <w:rFonts w:ascii="仿宋" w:eastAsia="仿宋" w:hAnsi="仿宋" w:cs="仿宋_GB2312" w:hint="eastAsia"/>
          <w:b/>
          <w:sz w:val="36"/>
          <w:szCs w:val="36"/>
        </w:rPr>
        <w:t>评审方法及评审标准</w:t>
      </w:r>
    </w:p>
    <w:tbl>
      <w:tblPr>
        <w:tblStyle w:val="affc"/>
        <w:tblW w:w="9834" w:type="dxa"/>
        <w:jc w:val="center"/>
        <w:tblLayout w:type="fixed"/>
        <w:tblLook w:val="04A0" w:firstRow="1" w:lastRow="0" w:firstColumn="1" w:lastColumn="0" w:noHBand="0" w:noVBand="1"/>
      </w:tblPr>
      <w:tblGrid>
        <w:gridCol w:w="804"/>
        <w:gridCol w:w="6137"/>
        <w:gridCol w:w="701"/>
        <w:gridCol w:w="1110"/>
        <w:gridCol w:w="1082"/>
      </w:tblGrid>
      <w:tr w:rsidR="00C05437" w14:paraId="596A1A6D" w14:textId="77777777">
        <w:trPr>
          <w:trHeight w:val="2176"/>
          <w:jc w:val="center"/>
        </w:trPr>
        <w:tc>
          <w:tcPr>
            <w:tcW w:w="804" w:type="dxa"/>
            <w:vAlign w:val="center"/>
          </w:tcPr>
          <w:p w14:paraId="0D18BCDA" w14:textId="77777777" w:rsidR="00C05437" w:rsidRDefault="00000000">
            <w:pPr>
              <w:snapToGrid w:val="0"/>
              <w:spacing w:beforeLines="50" w:before="120" w:afterLines="50" w:after="120"/>
              <w:rPr>
                <w:rFonts w:ascii="仿宋" w:eastAsia="仿宋" w:hAnsi="仿宋" w:cs="仿宋_GB2312" w:hint="eastAsia"/>
                <w:b/>
                <w:bCs/>
              </w:rPr>
            </w:pPr>
            <w:r>
              <w:rPr>
                <w:rFonts w:ascii="仿宋" w:eastAsia="仿宋" w:hAnsi="仿宋" w:cs="仿宋_GB2312" w:hint="eastAsia"/>
                <w:b/>
                <w:bCs/>
                <w:sz w:val="24"/>
              </w:rPr>
              <w:t>序号</w:t>
            </w:r>
          </w:p>
        </w:tc>
        <w:tc>
          <w:tcPr>
            <w:tcW w:w="6137" w:type="dxa"/>
            <w:vAlign w:val="center"/>
          </w:tcPr>
          <w:p w14:paraId="0911B038" w14:textId="77777777" w:rsidR="00C05437" w:rsidRDefault="00000000">
            <w:pPr>
              <w:snapToGrid w:val="0"/>
              <w:spacing w:beforeLines="50" w:before="120" w:afterLines="50" w:after="120"/>
              <w:jc w:val="center"/>
              <w:rPr>
                <w:rFonts w:ascii="仿宋" w:eastAsia="仿宋" w:hAnsi="仿宋" w:cs="仿宋_GB2312" w:hint="eastAsia"/>
                <w:b/>
                <w:bCs/>
              </w:rPr>
            </w:pPr>
            <w:r>
              <w:rPr>
                <w:rFonts w:ascii="仿宋" w:eastAsia="仿宋" w:hAnsi="仿宋" w:cs="仿宋_GB2312" w:hint="eastAsia"/>
                <w:b/>
                <w:bCs/>
                <w:sz w:val="24"/>
              </w:rPr>
              <w:t>评审标准</w:t>
            </w:r>
          </w:p>
        </w:tc>
        <w:tc>
          <w:tcPr>
            <w:tcW w:w="701" w:type="dxa"/>
            <w:vAlign w:val="center"/>
          </w:tcPr>
          <w:p w14:paraId="06A21097" w14:textId="77777777" w:rsidR="00C05437" w:rsidRDefault="00000000">
            <w:pPr>
              <w:snapToGrid w:val="0"/>
              <w:spacing w:beforeLines="50" w:before="120" w:afterLines="50" w:after="120"/>
              <w:jc w:val="center"/>
              <w:rPr>
                <w:rFonts w:ascii="仿宋" w:eastAsia="仿宋" w:hAnsi="仿宋" w:cs="仿宋_GB2312" w:hint="eastAsia"/>
                <w:b/>
                <w:bCs/>
              </w:rPr>
            </w:pPr>
            <w:r>
              <w:rPr>
                <w:rFonts w:ascii="仿宋" w:eastAsia="仿宋" w:hAnsi="仿宋" w:cs="仿宋_GB2312" w:hint="eastAsia"/>
                <w:b/>
                <w:bCs/>
                <w:sz w:val="24"/>
              </w:rPr>
              <w:t>权重</w:t>
            </w:r>
          </w:p>
        </w:tc>
        <w:tc>
          <w:tcPr>
            <w:tcW w:w="1110" w:type="dxa"/>
            <w:vAlign w:val="center"/>
          </w:tcPr>
          <w:p w14:paraId="126325D5" w14:textId="77777777" w:rsidR="00C05437" w:rsidRDefault="00000000">
            <w:pPr>
              <w:snapToGrid w:val="0"/>
              <w:spacing w:beforeLines="50" w:before="120" w:afterLines="50" w:after="120"/>
              <w:jc w:val="center"/>
              <w:rPr>
                <w:rFonts w:ascii="仿宋" w:eastAsia="仿宋" w:hAnsi="仿宋" w:cs="仿宋_GB2312" w:hint="eastAsia"/>
                <w:b/>
                <w:bCs/>
              </w:rPr>
            </w:pPr>
            <w:r>
              <w:rPr>
                <w:rFonts w:ascii="仿宋" w:eastAsia="仿宋" w:hAnsi="仿宋" w:cs="仿宋_GB2312" w:hint="eastAsia"/>
                <w:b/>
                <w:bCs/>
                <w:sz w:val="24"/>
              </w:rPr>
              <w:t>主观分</w:t>
            </w:r>
            <w:r>
              <w:rPr>
                <w:rFonts w:ascii="仿宋" w:eastAsia="仿宋" w:hAnsi="仿宋" w:cs="仿宋_GB2312"/>
                <w:b/>
                <w:bCs/>
                <w:sz w:val="24"/>
              </w:rPr>
              <w:t>/客观分属性</w:t>
            </w:r>
          </w:p>
        </w:tc>
        <w:tc>
          <w:tcPr>
            <w:tcW w:w="1082" w:type="dxa"/>
            <w:vAlign w:val="center"/>
          </w:tcPr>
          <w:p w14:paraId="00AF1FF8" w14:textId="77777777" w:rsidR="00C05437" w:rsidRDefault="00000000">
            <w:pPr>
              <w:snapToGrid w:val="0"/>
              <w:spacing w:beforeLines="50" w:before="120" w:afterLines="50" w:after="120"/>
              <w:jc w:val="center"/>
              <w:rPr>
                <w:rFonts w:ascii="仿宋" w:eastAsia="仿宋" w:hAnsi="仿宋" w:cs="仿宋_GB2312" w:hint="eastAsia"/>
                <w:b/>
                <w:bCs/>
              </w:rPr>
            </w:pPr>
            <w:r>
              <w:rPr>
                <w:rFonts w:ascii="仿宋" w:eastAsia="仿宋" w:hAnsi="仿宋" w:cs="仿宋_GB2312" w:hint="eastAsia"/>
                <w:b/>
                <w:bCs/>
                <w:sz w:val="24"/>
              </w:rPr>
              <w:t>磋商文件中评审标准相应的商务技术资料目录</w:t>
            </w:r>
            <w:r>
              <w:rPr>
                <w:rFonts w:ascii="Calibri" w:eastAsia="仿宋" w:hAnsi="Calibri" w:cs="Calibri"/>
                <w:b/>
                <w:bCs/>
                <w:sz w:val="24"/>
              </w:rPr>
              <w:t> </w:t>
            </w:r>
            <w:r>
              <w:rPr>
                <w:rFonts w:ascii="仿宋" w:eastAsia="仿宋" w:hAnsi="仿宋" w:cs="仿宋_GB2312"/>
                <w:b/>
                <w:bCs/>
                <w:sz w:val="24"/>
              </w:rPr>
              <w:t>*</w:t>
            </w:r>
          </w:p>
        </w:tc>
      </w:tr>
      <w:tr w:rsidR="00306D24" w14:paraId="54CA805F" w14:textId="77777777">
        <w:trPr>
          <w:jc w:val="center"/>
        </w:trPr>
        <w:tc>
          <w:tcPr>
            <w:tcW w:w="804" w:type="dxa"/>
            <w:vAlign w:val="center"/>
          </w:tcPr>
          <w:p w14:paraId="56849D51" w14:textId="2792F6AF"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rPr>
              <w:t>1</w:t>
            </w:r>
          </w:p>
        </w:tc>
        <w:tc>
          <w:tcPr>
            <w:tcW w:w="6137" w:type="dxa"/>
            <w:vAlign w:val="center"/>
          </w:tcPr>
          <w:p w14:paraId="224E0A0A" w14:textId="7A6F9956"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2D1729">
              <w:rPr>
                <w:rFonts w:ascii="仿宋" w:eastAsia="仿宋" w:hAnsi="仿宋" w:cs="仿宋_GB2312" w:hint="eastAsia"/>
                <w:bCs/>
                <w:kern w:val="0"/>
                <w:sz w:val="21"/>
                <w:szCs w:val="21"/>
              </w:rPr>
              <w:t>投标供应商具有国家新闻机构核发的刊号或牌照的得</w:t>
            </w:r>
            <w:r w:rsidRPr="002D1729">
              <w:rPr>
                <w:rFonts w:ascii="仿宋" w:eastAsia="仿宋" w:hAnsi="仿宋" w:cs="仿宋_GB2312"/>
                <w:bCs/>
                <w:kern w:val="0"/>
                <w:sz w:val="21"/>
                <w:szCs w:val="21"/>
              </w:rPr>
              <w:t>5</w:t>
            </w:r>
            <w:r w:rsidRPr="002D1729">
              <w:rPr>
                <w:rFonts w:ascii="仿宋" w:eastAsia="仿宋" w:hAnsi="仿宋" w:cs="仿宋_GB2312" w:hint="eastAsia"/>
                <w:bCs/>
                <w:kern w:val="0"/>
                <w:sz w:val="21"/>
                <w:szCs w:val="21"/>
              </w:rPr>
              <w:t>分。</w:t>
            </w:r>
          </w:p>
        </w:tc>
        <w:tc>
          <w:tcPr>
            <w:tcW w:w="701" w:type="dxa"/>
            <w:vAlign w:val="center"/>
          </w:tcPr>
          <w:p w14:paraId="26E3F0E9" w14:textId="265A6963" w:rsidR="00306D24" w:rsidRDefault="00306D24" w:rsidP="00306D24">
            <w:pPr>
              <w:adjustRightInd/>
              <w:spacing w:beforeLines="30" w:before="72" w:afterLines="30" w:after="72"/>
              <w:jc w:val="center"/>
              <w:rPr>
                <w:rFonts w:ascii="仿宋" w:eastAsia="仿宋" w:hAnsi="仿宋" w:hint="eastAsia"/>
                <w:szCs w:val="21"/>
              </w:rPr>
            </w:pPr>
            <w:r w:rsidRPr="000261CB">
              <w:rPr>
                <w:rFonts w:ascii="仿宋" w:eastAsia="仿宋" w:hAnsi="仿宋" w:cs="仿宋_GB2312"/>
              </w:rPr>
              <w:t>5</w:t>
            </w:r>
          </w:p>
        </w:tc>
        <w:tc>
          <w:tcPr>
            <w:tcW w:w="1110" w:type="dxa"/>
            <w:vAlign w:val="center"/>
          </w:tcPr>
          <w:p w14:paraId="119DD4DE" w14:textId="7589B93A"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261CB">
              <w:rPr>
                <w:rFonts w:ascii="仿宋" w:eastAsia="仿宋" w:hAnsi="仿宋" w:cs="仿宋_GB2312" w:hint="eastAsia"/>
                <w:bCs/>
                <w:szCs w:val="21"/>
              </w:rPr>
              <w:t>客观分</w:t>
            </w:r>
          </w:p>
        </w:tc>
        <w:tc>
          <w:tcPr>
            <w:tcW w:w="1082" w:type="dxa"/>
            <w:vAlign w:val="center"/>
          </w:tcPr>
          <w:p w14:paraId="6EFC014B"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77BFB37D" w14:textId="77777777">
        <w:trPr>
          <w:jc w:val="center"/>
        </w:trPr>
        <w:tc>
          <w:tcPr>
            <w:tcW w:w="804" w:type="dxa"/>
            <w:vAlign w:val="center"/>
          </w:tcPr>
          <w:p w14:paraId="77ABAC87" w14:textId="3F93E41A"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rPr>
              <w:t>2</w:t>
            </w:r>
          </w:p>
        </w:tc>
        <w:tc>
          <w:tcPr>
            <w:tcW w:w="6137" w:type="dxa"/>
            <w:vAlign w:val="center"/>
          </w:tcPr>
          <w:p w14:paraId="638BE8D4" w14:textId="77777777" w:rsidR="00306D24" w:rsidRPr="002D1729" w:rsidRDefault="00306D24" w:rsidP="00306D24">
            <w:pPr>
              <w:jc w:val="left"/>
              <w:rPr>
                <w:rFonts w:ascii="仿宋" w:eastAsia="仿宋" w:hAnsi="仿宋" w:cs="仿宋_GB2312" w:hint="eastAsia"/>
                <w:bCs/>
                <w:kern w:val="0"/>
                <w:szCs w:val="21"/>
              </w:rPr>
            </w:pPr>
            <w:r w:rsidRPr="002D1729">
              <w:rPr>
                <w:rFonts w:ascii="仿宋" w:eastAsia="仿宋" w:hAnsi="仿宋" w:cs="仿宋_GB2312" w:hint="eastAsia"/>
                <w:bCs/>
                <w:kern w:val="0"/>
                <w:szCs w:val="21"/>
              </w:rPr>
              <w:t>投标供应商同类项目服务经验评价：投标供应商自202</w:t>
            </w:r>
            <w:r>
              <w:rPr>
                <w:rFonts w:ascii="仿宋" w:eastAsia="仿宋" w:hAnsi="仿宋" w:cs="仿宋_GB2312" w:hint="eastAsia"/>
                <w:bCs/>
                <w:kern w:val="0"/>
                <w:szCs w:val="21"/>
              </w:rPr>
              <w:t>1</w:t>
            </w:r>
            <w:r w:rsidRPr="002D1729">
              <w:rPr>
                <w:rFonts w:ascii="仿宋" w:eastAsia="仿宋" w:hAnsi="仿宋" w:cs="仿宋_GB2312" w:hint="eastAsia"/>
                <w:bCs/>
                <w:kern w:val="0"/>
                <w:szCs w:val="21"/>
              </w:rPr>
              <w:t>年1月1日以来提供过与本项目服务内容相关的技术服务的，每个业绩得</w:t>
            </w:r>
            <w:r w:rsidRPr="002D1729">
              <w:rPr>
                <w:rFonts w:ascii="仿宋" w:eastAsia="仿宋" w:hAnsi="仿宋" w:cs="仿宋_GB2312"/>
                <w:bCs/>
                <w:kern w:val="0"/>
                <w:szCs w:val="21"/>
              </w:rPr>
              <w:t>1</w:t>
            </w:r>
            <w:r w:rsidRPr="002D1729">
              <w:rPr>
                <w:rFonts w:ascii="仿宋" w:eastAsia="仿宋" w:hAnsi="仿宋" w:cs="仿宋_GB2312" w:hint="eastAsia"/>
                <w:bCs/>
                <w:kern w:val="0"/>
                <w:szCs w:val="21"/>
              </w:rPr>
              <w:t>分，最多得</w:t>
            </w:r>
            <w:r w:rsidRPr="002D1729">
              <w:rPr>
                <w:rFonts w:ascii="仿宋" w:eastAsia="仿宋" w:hAnsi="仿宋" w:cs="仿宋_GB2312"/>
                <w:bCs/>
                <w:kern w:val="0"/>
                <w:szCs w:val="21"/>
              </w:rPr>
              <w:t>2</w:t>
            </w:r>
            <w:r w:rsidRPr="002D1729">
              <w:rPr>
                <w:rFonts w:ascii="仿宋" w:eastAsia="仿宋" w:hAnsi="仿宋" w:cs="仿宋_GB2312" w:hint="eastAsia"/>
                <w:bCs/>
                <w:kern w:val="0"/>
                <w:szCs w:val="21"/>
              </w:rPr>
              <w:t>分（技术服务内容至少包含报刊杂志类的采编印投）。</w:t>
            </w:r>
          </w:p>
          <w:p w14:paraId="6A1E7B52" w14:textId="4FC5D06E"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2D1729">
              <w:rPr>
                <w:rFonts w:ascii="仿宋" w:eastAsia="仿宋" w:hAnsi="仿宋" w:cs="仿宋_GB2312" w:hint="eastAsia"/>
                <w:bCs/>
                <w:kern w:val="0"/>
                <w:sz w:val="21"/>
                <w:szCs w:val="21"/>
              </w:rPr>
              <w:t>证明材料：合同扫描件，时间以合同签订时间为准。</w:t>
            </w:r>
          </w:p>
        </w:tc>
        <w:tc>
          <w:tcPr>
            <w:tcW w:w="701" w:type="dxa"/>
            <w:vAlign w:val="center"/>
          </w:tcPr>
          <w:p w14:paraId="2E6DF71F" w14:textId="72D9F8D4" w:rsidR="00306D24" w:rsidRDefault="00306D24" w:rsidP="00306D24">
            <w:pPr>
              <w:adjustRightInd/>
              <w:spacing w:beforeLines="30" w:before="72" w:afterLines="30" w:after="72"/>
              <w:jc w:val="center"/>
              <w:rPr>
                <w:rFonts w:ascii="仿宋" w:eastAsia="仿宋" w:hAnsi="仿宋" w:hint="eastAsia"/>
                <w:szCs w:val="21"/>
              </w:rPr>
            </w:pPr>
            <w:r w:rsidRPr="000261CB">
              <w:rPr>
                <w:rFonts w:ascii="仿宋" w:eastAsia="仿宋" w:hAnsi="仿宋" w:cs="仿宋_GB2312"/>
              </w:rPr>
              <w:t>2</w:t>
            </w:r>
          </w:p>
        </w:tc>
        <w:tc>
          <w:tcPr>
            <w:tcW w:w="1110" w:type="dxa"/>
            <w:vAlign w:val="center"/>
          </w:tcPr>
          <w:p w14:paraId="4BAE1D2E" w14:textId="2F2BDA4C"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261CB">
              <w:rPr>
                <w:rFonts w:ascii="仿宋" w:eastAsia="仿宋" w:hAnsi="仿宋" w:cs="仿宋_GB2312" w:hint="eastAsia"/>
                <w:bCs/>
                <w:szCs w:val="21"/>
              </w:rPr>
              <w:t>客观分</w:t>
            </w:r>
          </w:p>
        </w:tc>
        <w:tc>
          <w:tcPr>
            <w:tcW w:w="1082" w:type="dxa"/>
            <w:vAlign w:val="center"/>
          </w:tcPr>
          <w:p w14:paraId="71A23B09"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235ED6ED" w14:textId="77777777">
        <w:trPr>
          <w:trHeight w:val="630"/>
          <w:jc w:val="center"/>
        </w:trPr>
        <w:tc>
          <w:tcPr>
            <w:tcW w:w="804" w:type="dxa"/>
            <w:vAlign w:val="center"/>
          </w:tcPr>
          <w:p w14:paraId="1055BFEB" w14:textId="4062640F"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rPr>
              <w:t>3</w:t>
            </w:r>
          </w:p>
        </w:tc>
        <w:tc>
          <w:tcPr>
            <w:tcW w:w="6137" w:type="dxa"/>
            <w:vAlign w:val="center"/>
          </w:tcPr>
          <w:p w14:paraId="3156C69B" w14:textId="77777777" w:rsidR="00306D24" w:rsidRPr="00842BFA" w:rsidRDefault="00306D24" w:rsidP="00306D24">
            <w:pPr>
              <w:pStyle w:val="2f7"/>
              <w:spacing w:before="0" w:after="120" w:line="240" w:lineRule="auto"/>
              <w:ind w:firstLineChars="0" w:firstLine="0"/>
              <w:rPr>
                <w:rFonts w:ascii="仿宋" w:eastAsia="仿宋" w:hAnsi="仿宋" w:cs="Arial" w:hint="eastAsia"/>
                <w:bCs/>
                <w:sz w:val="21"/>
                <w:szCs w:val="21"/>
              </w:rPr>
            </w:pPr>
            <w:r w:rsidRPr="00842BFA">
              <w:rPr>
                <w:rFonts w:ascii="仿宋" w:eastAsia="仿宋" w:hAnsi="仿宋" w:cs="Arial" w:hint="eastAsia"/>
                <w:bCs/>
                <w:sz w:val="21"/>
                <w:szCs w:val="21"/>
              </w:rPr>
              <w:t>对本项目背景、现状的理解和分析，对《天堂硅谷报》办报理念的阐述：</w:t>
            </w:r>
            <w:r w:rsidRPr="002D1729">
              <w:rPr>
                <w:rFonts w:ascii="仿宋" w:eastAsia="仿宋" w:hAnsi="仿宋" w:cs="Arial" w:hint="eastAsia"/>
                <w:bCs/>
                <w:sz w:val="21"/>
                <w:szCs w:val="21"/>
              </w:rPr>
              <w:t>投标供应商根据采购文件阐明的项目情况和采购需求，结合技术规范以及以往同类项目的经验，对本项目的背景、现状和办报理念进行理解和分析。评委根据理解与分析的全面性、合理性进行评价给分。</w:t>
            </w:r>
          </w:p>
          <w:p w14:paraId="3C173EF3" w14:textId="410A9F91"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842BFA">
              <w:rPr>
                <w:rFonts w:ascii="仿宋" w:eastAsia="仿宋" w:hAnsi="仿宋" w:cs="Arial" w:hint="eastAsia"/>
                <w:bCs/>
                <w:sz w:val="21"/>
                <w:szCs w:val="21"/>
              </w:rPr>
              <w:t>（评分范围：5、4、3、2、1、0）</w:t>
            </w:r>
          </w:p>
        </w:tc>
        <w:tc>
          <w:tcPr>
            <w:tcW w:w="701" w:type="dxa"/>
            <w:vAlign w:val="center"/>
          </w:tcPr>
          <w:p w14:paraId="62D6D341" w14:textId="4F985112" w:rsidR="00306D24" w:rsidRDefault="00306D24" w:rsidP="00306D24">
            <w:pPr>
              <w:adjustRightInd/>
              <w:spacing w:beforeLines="30" w:before="72" w:afterLines="30" w:after="72"/>
              <w:jc w:val="center"/>
              <w:rPr>
                <w:rFonts w:ascii="仿宋" w:eastAsia="仿宋" w:hAnsi="仿宋" w:hint="eastAsia"/>
                <w:color w:val="000000" w:themeColor="text1"/>
                <w:szCs w:val="21"/>
              </w:rPr>
            </w:pPr>
            <w:r>
              <w:rPr>
                <w:rFonts w:ascii="仿宋" w:eastAsia="仿宋" w:hAnsi="仿宋" w:cs="仿宋_GB2312"/>
              </w:rPr>
              <w:t>5</w:t>
            </w:r>
          </w:p>
        </w:tc>
        <w:tc>
          <w:tcPr>
            <w:tcW w:w="1110" w:type="dxa"/>
            <w:vAlign w:val="center"/>
          </w:tcPr>
          <w:p w14:paraId="667362CA" w14:textId="216AFFC0" w:rsidR="00306D24" w:rsidRDefault="00306D24" w:rsidP="00306D24">
            <w:pPr>
              <w:pStyle w:val="2f7"/>
              <w:spacing w:before="0" w:line="240" w:lineRule="auto"/>
              <w:ind w:firstLineChars="0" w:firstLine="0"/>
              <w:jc w:val="center"/>
              <w:rPr>
                <w:rFonts w:ascii="仿宋" w:eastAsia="仿宋" w:hAnsi="仿宋" w:cs="仿宋_GB2312" w:hint="eastAsia"/>
                <w:color w:val="000000" w:themeColor="text1"/>
                <w:szCs w:val="24"/>
              </w:rPr>
            </w:pPr>
            <w:r>
              <w:rPr>
                <w:rFonts w:ascii="仿宋" w:eastAsia="仿宋" w:hAnsi="仿宋" w:cs="仿宋_GB2312" w:hint="eastAsia"/>
                <w:szCs w:val="21"/>
              </w:rPr>
              <w:t>主观</w:t>
            </w:r>
            <w:r w:rsidRPr="000261CB">
              <w:rPr>
                <w:rFonts w:ascii="仿宋" w:eastAsia="仿宋" w:hAnsi="仿宋" w:cs="仿宋_GB2312" w:hint="eastAsia"/>
                <w:szCs w:val="21"/>
              </w:rPr>
              <w:t>分</w:t>
            </w:r>
          </w:p>
        </w:tc>
        <w:tc>
          <w:tcPr>
            <w:tcW w:w="1082" w:type="dxa"/>
            <w:vAlign w:val="center"/>
          </w:tcPr>
          <w:p w14:paraId="73A1DB16" w14:textId="77777777" w:rsidR="00306D24" w:rsidRDefault="00306D24" w:rsidP="00306D24">
            <w:pPr>
              <w:pStyle w:val="2f7"/>
              <w:spacing w:before="0"/>
              <w:ind w:firstLineChars="0" w:firstLine="0"/>
              <w:jc w:val="center"/>
              <w:rPr>
                <w:rFonts w:ascii="仿宋" w:eastAsia="仿宋" w:hAnsi="仿宋" w:cs="仿宋_GB2312" w:hint="eastAsia"/>
                <w:color w:val="000000" w:themeColor="text1"/>
                <w:szCs w:val="24"/>
              </w:rPr>
            </w:pPr>
          </w:p>
        </w:tc>
      </w:tr>
      <w:tr w:rsidR="00306D24" w14:paraId="61089633" w14:textId="77777777">
        <w:trPr>
          <w:jc w:val="center"/>
        </w:trPr>
        <w:tc>
          <w:tcPr>
            <w:tcW w:w="804" w:type="dxa"/>
            <w:vAlign w:val="center"/>
          </w:tcPr>
          <w:p w14:paraId="0868065C" w14:textId="20E224EB"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hint="eastAsia"/>
              </w:rPr>
              <w:t>4</w:t>
            </w:r>
          </w:p>
        </w:tc>
        <w:tc>
          <w:tcPr>
            <w:tcW w:w="6137" w:type="dxa"/>
            <w:vAlign w:val="center"/>
          </w:tcPr>
          <w:p w14:paraId="75823210" w14:textId="77777777" w:rsidR="00306D24" w:rsidRPr="00842BFA" w:rsidRDefault="00306D24" w:rsidP="00306D24">
            <w:pPr>
              <w:pStyle w:val="2f7"/>
              <w:spacing w:before="0" w:after="120" w:line="240" w:lineRule="auto"/>
              <w:ind w:firstLineChars="0" w:firstLine="0"/>
              <w:rPr>
                <w:rFonts w:ascii="仿宋" w:eastAsia="仿宋" w:hAnsi="仿宋" w:cs="Arial" w:hint="eastAsia"/>
                <w:bCs/>
                <w:sz w:val="21"/>
                <w:szCs w:val="21"/>
              </w:rPr>
            </w:pPr>
            <w:r w:rsidRPr="00842BFA">
              <w:rPr>
                <w:rFonts w:ascii="仿宋" w:eastAsia="仿宋" w:hAnsi="仿宋" w:cs="Arial" w:hint="eastAsia"/>
                <w:bCs/>
                <w:sz w:val="21"/>
                <w:szCs w:val="21"/>
              </w:rPr>
              <w:t>对如何做好报、网、官微、app融合发展的阐述：</w:t>
            </w:r>
            <w:r w:rsidRPr="002D1729">
              <w:rPr>
                <w:rFonts w:ascii="仿宋" w:eastAsia="仿宋" w:hAnsi="仿宋" w:cs="Arial" w:hint="eastAsia"/>
                <w:bCs/>
                <w:sz w:val="21"/>
                <w:szCs w:val="21"/>
              </w:rPr>
              <w:t>投标供应商根据采购文件阐明的项目情况和采购需求，结合技术规范以及以往同类项目的经验，针对本项目出具采编、出版和多平台融合维护实施方案。评委根据方案的合理性、可行性进行评价给分。</w:t>
            </w:r>
          </w:p>
          <w:p w14:paraId="450B8BCD" w14:textId="5068F894"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842BFA">
              <w:rPr>
                <w:rFonts w:ascii="仿宋" w:eastAsia="仿宋" w:hAnsi="仿宋" w:cs="Arial" w:hint="eastAsia"/>
                <w:bCs/>
                <w:sz w:val="21"/>
                <w:szCs w:val="21"/>
              </w:rPr>
              <w:t>（评分范围：5、4、3、2、1、0）</w:t>
            </w:r>
          </w:p>
        </w:tc>
        <w:tc>
          <w:tcPr>
            <w:tcW w:w="701" w:type="dxa"/>
            <w:vAlign w:val="center"/>
          </w:tcPr>
          <w:p w14:paraId="66FF0CE4" w14:textId="66151FE7"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rPr>
              <w:t>5</w:t>
            </w:r>
          </w:p>
        </w:tc>
        <w:tc>
          <w:tcPr>
            <w:tcW w:w="1110" w:type="dxa"/>
            <w:vAlign w:val="center"/>
          </w:tcPr>
          <w:p w14:paraId="619E635D" w14:textId="5375CE76"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F3AF0">
              <w:rPr>
                <w:rFonts w:ascii="仿宋" w:eastAsia="仿宋" w:hAnsi="仿宋" w:cs="仿宋_GB2312" w:hint="eastAsia"/>
                <w:szCs w:val="21"/>
              </w:rPr>
              <w:t>主观分</w:t>
            </w:r>
          </w:p>
        </w:tc>
        <w:tc>
          <w:tcPr>
            <w:tcW w:w="1082" w:type="dxa"/>
            <w:vAlign w:val="center"/>
          </w:tcPr>
          <w:p w14:paraId="1456CD24"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2DF371B2" w14:textId="77777777">
        <w:trPr>
          <w:trHeight w:val="561"/>
          <w:jc w:val="center"/>
        </w:trPr>
        <w:tc>
          <w:tcPr>
            <w:tcW w:w="804" w:type="dxa"/>
            <w:vAlign w:val="center"/>
          </w:tcPr>
          <w:p w14:paraId="2176FE3E" w14:textId="697E7422"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hint="eastAsia"/>
              </w:rPr>
              <w:t>5</w:t>
            </w:r>
          </w:p>
        </w:tc>
        <w:tc>
          <w:tcPr>
            <w:tcW w:w="6137" w:type="dxa"/>
            <w:vAlign w:val="center"/>
          </w:tcPr>
          <w:p w14:paraId="59946FF2" w14:textId="4E78738C"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842BFA">
              <w:rPr>
                <w:rFonts w:ascii="仿宋" w:eastAsia="仿宋" w:hAnsi="仿宋" w:cs="Arial" w:hint="eastAsia"/>
                <w:bCs/>
                <w:sz w:val="21"/>
                <w:szCs w:val="21"/>
              </w:rPr>
              <w:t>《天堂硅谷》报四个版面设置的方案：投标供应商根据采购文件阐明的项目情况和采购需求，结合技术规范以及以往同类项目的经验，针对本项目出具四个版面设置的方案。评委根据每个方案的合理性、可行性进行评价，分别给分。</w:t>
            </w:r>
          </w:p>
        </w:tc>
        <w:tc>
          <w:tcPr>
            <w:tcW w:w="701" w:type="dxa"/>
            <w:vAlign w:val="center"/>
          </w:tcPr>
          <w:p w14:paraId="2E976EA8" w14:textId="7DF5933A"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rPr>
              <w:t>/</w:t>
            </w:r>
          </w:p>
        </w:tc>
        <w:tc>
          <w:tcPr>
            <w:tcW w:w="1110" w:type="dxa"/>
            <w:vAlign w:val="center"/>
          </w:tcPr>
          <w:p w14:paraId="027CF169" w14:textId="511E2250"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F3AF0">
              <w:rPr>
                <w:rFonts w:ascii="仿宋" w:eastAsia="仿宋" w:hAnsi="仿宋" w:cs="仿宋_GB2312" w:hint="eastAsia"/>
                <w:szCs w:val="21"/>
              </w:rPr>
              <w:t>主观分</w:t>
            </w:r>
          </w:p>
        </w:tc>
        <w:tc>
          <w:tcPr>
            <w:tcW w:w="1082" w:type="dxa"/>
            <w:vAlign w:val="center"/>
          </w:tcPr>
          <w:p w14:paraId="0E45FC79"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6ADAE193" w14:textId="77777777">
        <w:trPr>
          <w:jc w:val="center"/>
        </w:trPr>
        <w:tc>
          <w:tcPr>
            <w:tcW w:w="804" w:type="dxa"/>
            <w:vAlign w:val="center"/>
          </w:tcPr>
          <w:p w14:paraId="6F5D8BEF" w14:textId="0C1735DA"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rPr>
              <w:t>5.1</w:t>
            </w:r>
          </w:p>
        </w:tc>
        <w:tc>
          <w:tcPr>
            <w:tcW w:w="6137" w:type="dxa"/>
            <w:vAlign w:val="center"/>
          </w:tcPr>
          <w:p w14:paraId="61516F28" w14:textId="77777777" w:rsidR="00306D24" w:rsidRPr="007D1B9D" w:rsidRDefault="00306D24" w:rsidP="00306D24">
            <w:pPr>
              <w:pStyle w:val="2f7"/>
              <w:spacing w:before="0" w:after="120" w:line="240" w:lineRule="auto"/>
              <w:ind w:firstLineChars="0" w:firstLine="0"/>
              <w:jc w:val="left"/>
              <w:rPr>
                <w:rFonts w:ascii="仿宋" w:eastAsia="仿宋" w:hAnsi="仿宋" w:hint="eastAsia"/>
                <w:sz w:val="21"/>
                <w:szCs w:val="21"/>
              </w:rPr>
            </w:pPr>
            <w:r w:rsidRPr="007D1B9D">
              <w:rPr>
                <w:rFonts w:ascii="仿宋" w:eastAsia="仿宋" w:hAnsi="仿宋" w:hint="eastAsia"/>
                <w:sz w:val="21"/>
                <w:szCs w:val="21"/>
              </w:rPr>
              <w:t>一版具体栏目设置名称、意义和达成数量、质量目标。</w:t>
            </w:r>
          </w:p>
          <w:p w14:paraId="6CAAD346" w14:textId="5CE8B622"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227D8D">
              <w:rPr>
                <w:rFonts w:ascii="仿宋" w:eastAsia="仿宋" w:hAnsi="仿宋" w:hint="eastAsia"/>
                <w:szCs w:val="21"/>
              </w:rPr>
              <w:t>（评分范围：5、4、3、2、1、0）</w:t>
            </w:r>
          </w:p>
        </w:tc>
        <w:tc>
          <w:tcPr>
            <w:tcW w:w="701" w:type="dxa"/>
            <w:vAlign w:val="center"/>
          </w:tcPr>
          <w:p w14:paraId="70782095" w14:textId="66A0235F"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szCs w:val="21"/>
              </w:rPr>
              <w:t>5</w:t>
            </w:r>
          </w:p>
        </w:tc>
        <w:tc>
          <w:tcPr>
            <w:tcW w:w="1110" w:type="dxa"/>
            <w:vAlign w:val="center"/>
          </w:tcPr>
          <w:p w14:paraId="4B86F395" w14:textId="2879D85E"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FD7203">
              <w:rPr>
                <w:rFonts w:ascii="仿宋" w:eastAsia="仿宋" w:hAnsi="仿宋" w:cs="仿宋_GB2312" w:hint="eastAsia"/>
                <w:szCs w:val="21"/>
              </w:rPr>
              <w:t>主观分</w:t>
            </w:r>
          </w:p>
        </w:tc>
        <w:tc>
          <w:tcPr>
            <w:tcW w:w="1082" w:type="dxa"/>
            <w:vAlign w:val="center"/>
          </w:tcPr>
          <w:p w14:paraId="133B73EC"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56AA4621" w14:textId="77777777">
        <w:trPr>
          <w:jc w:val="center"/>
        </w:trPr>
        <w:tc>
          <w:tcPr>
            <w:tcW w:w="804" w:type="dxa"/>
            <w:vAlign w:val="center"/>
          </w:tcPr>
          <w:p w14:paraId="6A0CB11F" w14:textId="656E545B"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rPr>
              <w:t>5.2</w:t>
            </w:r>
          </w:p>
        </w:tc>
        <w:tc>
          <w:tcPr>
            <w:tcW w:w="6137" w:type="dxa"/>
            <w:vAlign w:val="center"/>
          </w:tcPr>
          <w:p w14:paraId="4858A155" w14:textId="77777777" w:rsidR="00306D24" w:rsidRPr="007D1B9D" w:rsidRDefault="00306D24" w:rsidP="00306D24">
            <w:pPr>
              <w:pStyle w:val="2f7"/>
              <w:spacing w:before="0" w:after="120" w:line="240" w:lineRule="auto"/>
              <w:ind w:firstLineChars="0" w:firstLine="0"/>
              <w:jc w:val="left"/>
              <w:rPr>
                <w:rFonts w:ascii="仿宋" w:eastAsia="仿宋" w:hAnsi="仿宋" w:hint="eastAsia"/>
                <w:sz w:val="21"/>
                <w:szCs w:val="21"/>
              </w:rPr>
            </w:pPr>
            <w:r w:rsidRPr="007D1B9D">
              <w:rPr>
                <w:rFonts w:ascii="仿宋" w:eastAsia="仿宋" w:hAnsi="仿宋" w:hint="eastAsia"/>
                <w:sz w:val="21"/>
                <w:szCs w:val="21"/>
              </w:rPr>
              <w:t>二版具体栏目设置名称、意义和达成数量、质量目标。</w:t>
            </w:r>
          </w:p>
          <w:p w14:paraId="3E25ADDF" w14:textId="0A335443"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227D8D">
              <w:rPr>
                <w:rFonts w:ascii="仿宋" w:eastAsia="仿宋" w:hAnsi="仿宋" w:hint="eastAsia"/>
                <w:szCs w:val="21"/>
              </w:rPr>
              <w:t>（评分范围：5、4、3、2、1、0）</w:t>
            </w:r>
          </w:p>
        </w:tc>
        <w:tc>
          <w:tcPr>
            <w:tcW w:w="701" w:type="dxa"/>
            <w:vAlign w:val="center"/>
          </w:tcPr>
          <w:p w14:paraId="468C1FCC" w14:textId="6E344915"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szCs w:val="21"/>
              </w:rPr>
              <w:t>5</w:t>
            </w:r>
          </w:p>
        </w:tc>
        <w:tc>
          <w:tcPr>
            <w:tcW w:w="1110" w:type="dxa"/>
            <w:vAlign w:val="center"/>
          </w:tcPr>
          <w:p w14:paraId="08ACC282" w14:textId="66E4940D"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FD7203">
              <w:rPr>
                <w:rFonts w:ascii="仿宋" w:eastAsia="仿宋" w:hAnsi="仿宋" w:cs="仿宋_GB2312" w:hint="eastAsia"/>
                <w:szCs w:val="21"/>
              </w:rPr>
              <w:t>主观分</w:t>
            </w:r>
          </w:p>
        </w:tc>
        <w:tc>
          <w:tcPr>
            <w:tcW w:w="1082" w:type="dxa"/>
            <w:vAlign w:val="center"/>
          </w:tcPr>
          <w:p w14:paraId="66AEB031"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57188169" w14:textId="77777777">
        <w:trPr>
          <w:jc w:val="center"/>
        </w:trPr>
        <w:tc>
          <w:tcPr>
            <w:tcW w:w="804" w:type="dxa"/>
            <w:vAlign w:val="center"/>
          </w:tcPr>
          <w:p w14:paraId="5D514344" w14:textId="6A10A670"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rPr>
              <w:t>5.3</w:t>
            </w:r>
          </w:p>
        </w:tc>
        <w:tc>
          <w:tcPr>
            <w:tcW w:w="6137" w:type="dxa"/>
            <w:vAlign w:val="center"/>
          </w:tcPr>
          <w:p w14:paraId="6E36343B" w14:textId="77777777" w:rsidR="00306D24" w:rsidRPr="007D1B9D" w:rsidRDefault="00306D24" w:rsidP="00306D24">
            <w:pPr>
              <w:pStyle w:val="2f7"/>
              <w:spacing w:before="0" w:after="120" w:line="240" w:lineRule="auto"/>
              <w:ind w:firstLineChars="0" w:firstLine="0"/>
              <w:jc w:val="left"/>
              <w:rPr>
                <w:rFonts w:ascii="仿宋" w:eastAsia="仿宋" w:hAnsi="仿宋" w:hint="eastAsia"/>
                <w:sz w:val="21"/>
                <w:szCs w:val="21"/>
              </w:rPr>
            </w:pPr>
            <w:r w:rsidRPr="007D1B9D">
              <w:rPr>
                <w:rFonts w:ascii="仿宋" w:eastAsia="仿宋" w:hAnsi="仿宋" w:hint="eastAsia"/>
                <w:sz w:val="21"/>
                <w:szCs w:val="21"/>
              </w:rPr>
              <w:t>三版具体栏目设置名称、意义和达成数量、质量目标。</w:t>
            </w:r>
          </w:p>
          <w:p w14:paraId="2220968D" w14:textId="75730AA4"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227D8D">
              <w:rPr>
                <w:rFonts w:ascii="仿宋" w:eastAsia="仿宋" w:hAnsi="仿宋" w:hint="eastAsia"/>
                <w:szCs w:val="21"/>
              </w:rPr>
              <w:t>（评分范围：5、4、3、2、1、0）</w:t>
            </w:r>
          </w:p>
        </w:tc>
        <w:tc>
          <w:tcPr>
            <w:tcW w:w="701" w:type="dxa"/>
            <w:vAlign w:val="center"/>
          </w:tcPr>
          <w:p w14:paraId="573C764A" w14:textId="596C2598"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szCs w:val="21"/>
              </w:rPr>
              <w:t>5</w:t>
            </w:r>
          </w:p>
        </w:tc>
        <w:tc>
          <w:tcPr>
            <w:tcW w:w="1110" w:type="dxa"/>
            <w:vAlign w:val="center"/>
          </w:tcPr>
          <w:p w14:paraId="4592D145" w14:textId="24EB2757"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FD7203">
              <w:rPr>
                <w:rFonts w:ascii="仿宋" w:eastAsia="仿宋" w:hAnsi="仿宋" w:cs="仿宋_GB2312" w:hint="eastAsia"/>
                <w:szCs w:val="21"/>
              </w:rPr>
              <w:t>主观分</w:t>
            </w:r>
          </w:p>
        </w:tc>
        <w:tc>
          <w:tcPr>
            <w:tcW w:w="1082" w:type="dxa"/>
            <w:vAlign w:val="center"/>
          </w:tcPr>
          <w:p w14:paraId="2C731C7C"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326F452C" w14:textId="77777777">
        <w:trPr>
          <w:jc w:val="center"/>
        </w:trPr>
        <w:tc>
          <w:tcPr>
            <w:tcW w:w="804" w:type="dxa"/>
            <w:vAlign w:val="center"/>
          </w:tcPr>
          <w:p w14:paraId="6229741B" w14:textId="6C50F664"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rPr>
              <w:t>5.4</w:t>
            </w:r>
          </w:p>
        </w:tc>
        <w:tc>
          <w:tcPr>
            <w:tcW w:w="6137" w:type="dxa"/>
            <w:vAlign w:val="center"/>
          </w:tcPr>
          <w:p w14:paraId="12551870" w14:textId="77777777" w:rsidR="00306D24" w:rsidRPr="007D1B9D" w:rsidRDefault="00306D24" w:rsidP="00306D24">
            <w:pPr>
              <w:pStyle w:val="2f7"/>
              <w:spacing w:before="0" w:after="120" w:line="240" w:lineRule="auto"/>
              <w:ind w:firstLineChars="0" w:firstLine="0"/>
              <w:jc w:val="left"/>
              <w:rPr>
                <w:rFonts w:ascii="仿宋" w:eastAsia="仿宋" w:hAnsi="仿宋" w:hint="eastAsia"/>
                <w:sz w:val="21"/>
                <w:szCs w:val="21"/>
              </w:rPr>
            </w:pPr>
            <w:r w:rsidRPr="007D1B9D">
              <w:rPr>
                <w:rFonts w:ascii="仿宋" w:eastAsia="仿宋" w:hAnsi="仿宋" w:hint="eastAsia"/>
                <w:sz w:val="21"/>
                <w:szCs w:val="21"/>
              </w:rPr>
              <w:t>四版具体栏目设置名称、意义和达成数量、质量目标。</w:t>
            </w:r>
          </w:p>
          <w:p w14:paraId="2E681518" w14:textId="7951A26C"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227D8D">
              <w:rPr>
                <w:rFonts w:ascii="仿宋" w:eastAsia="仿宋" w:hAnsi="仿宋" w:hint="eastAsia"/>
                <w:szCs w:val="21"/>
              </w:rPr>
              <w:t>（评分范围：5、4、3、2、1、0）</w:t>
            </w:r>
          </w:p>
        </w:tc>
        <w:tc>
          <w:tcPr>
            <w:tcW w:w="701" w:type="dxa"/>
            <w:vAlign w:val="center"/>
          </w:tcPr>
          <w:p w14:paraId="69FE0D90" w14:textId="4BD0F368"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szCs w:val="21"/>
              </w:rPr>
              <w:t>5</w:t>
            </w:r>
          </w:p>
        </w:tc>
        <w:tc>
          <w:tcPr>
            <w:tcW w:w="1110" w:type="dxa"/>
            <w:vAlign w:val="center"/>
          </w:tcPr>
          <w:p w14:paraId="525B30F7" w14:textId="2A16C575"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FD7203">
              <w:rPr>
                <w:rFonts w:ascii="仿宋" w:eastAsia="仿宋" w:hAnsi="仿宋" w:cs="仿宋_GB2312" w:hint="eastAsia"/>
                <w:szCs w:val="21"/>
              </w:rPr>
              <w:t>主观分</w:t>
            </w:r>
          </w:p>
        </w:tc>
        <w:tc>
          <w:tcPr>
            <w:tcW w:w="1082" w:type="dxa"/>
            <w:vAlign w:val="center"/>
          </w:tcPr>
          <w:p w14:paraId="0F7263E7"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2587EBBD" w14:textId="77777777">
        <w:trPr>
          <w:jc w:val="center"/>
        </w:trPr>
        <w:tc>
          <w:tcPr>
            <w:tcW w:w="804" w:type="dxa"/>
            <w:vAlign w:val="center"/>
          </w:tcPr>
          <w:p w14:paraId="71BD81EC" w14:textId="46A1E9D4"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hint="eastAsia"/>
              </w:rPr>
              <w:t>6</w:t>
            </w:r>
          </w:p>
        </w:tc>
        <w:tc>
          <w:tcPr>
            <w:tcW w:w="6137" w:type="dxa"/>
            <w:vAlign w:val="center"/>
          </w:tcPr>
          <w:p w14:paraId="4A3BD296" w14:textId="77777777" w:rsidR="00306D24" w:rsidRPr="00842BFA" w:rsidRDefault="00306D24" w:rsidP="00306D24">
            <w:pPr>
              <w:pStyle w:val="2f7"/>
              <w:spacing w:before="0" w:after="120" w:line="240" w:lineRule="auto"/>
              <w:ind w:firstLineChars="0" w:firstLine="0"/>
              <w:rPr>
                <w:rFonts w:ascii="仿宋" w:eastAsia="仿宋" w:hAnsi="仿宋" w:cs="Arial" w:hint="eastAsia"/>
                <w:bCs/>
                <w:sz w:val="21"/>
                <w:szCs w:val="21"/>
              </w:rPr>
            </w:pPr>
            <w:r w:rsidRPr="00842BFA">
              <w:rPr>
                <w:rFonts w:ascii="仿宋" w:eastAsia="仿宋" w:hAnsi="仿宋" w:cs="Arial" w:hint="eastAsia"/>
                <w:bCs/>
                <w:sz w:val="21"/>
                <w:szCs w:val="21"/>
              </w:rPr>
              <w:t>对可能发生的紧急情况的应对预案：</w:t>
            </w:r>
            <w:r w:rsidRPr="00084B24">
              <w:rPr>
                <w:rFonts w:ascii="仿宋" w:eastAsia="仿宋" w:hAnsi="仿宋" w:cs="Arial" w:hint="eastAsia"/>
                <w:bCs/>
                <w:sz w:val="21"/>
                <w:szCs w:val="21"/>
              </w:rPr>
              <w:t>投标供应商根据采购文件阐明的项目情况和采购需求，结合技术规范以及以往同类项目的经验，针对本项目可能发生的紧急情况出具应对预案。评委根据方案的合理性、可行性进行评价给分。</w:t>
            </w:r>
          </w:p>
          <w:p w14:paraId="1C561502" w14:textId="2C94F47B"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842BFA">
              <w:rPr>
                <w:rFonts w:ascii="仿宋" w:eastAsia="仿宋" w:hAnsi="仿宋" w:cs="Arial" w:hint="eastAsia"/>
                <w:bCs/>
                <w:sz w:val="21"/>
                <w:szCs w:val="21"/>
              </w:rPr>
              <w:lastRenderedPageBreak/>
              <w:t>（评分范围：5、4、3、2、1、0）</w:t>
            </w:r>
          </w:p>
        </w:tc>
        <w:tc>
          <w:tcPr>
            <w:tcW w:w="701" w:type="dxa"/>
            <w:vAlign w:val="center"/>
          </w:tcPr>
          <w:p w14:paraId="2D709F08" w14:textId="6973EADF"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hint="eastAsia"/>
              </w:rPr>
              <w:lastRenderedPageBreak/>
              <w:t>5</w:t>
            </w:r>
          </w:p>
        </w:tc>
        <w:tc>
          <w:tcPr>
            <w:tcW w:w="1110" w:type="dxa"/>
            <w:vAlign w:val="center"/>
          </w:tcPr>
          <w:p w14:paraId="5491BD50" w14:textId="1F066533"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F3AF0">
              <w:rPr>
                <w:rFonts w:ascii="仿宋" w:eastAsia="仿宋" w:hAnsi="仿宋" w:cs="仿宋_GB2312" w:hint="eastAsia"/>
                <w:szCs w:val="21"/>
              </w:rPr>
              <w:t>主观分</w:t>
            </w:r>
          </w:p>
        </w:tc>
        <w:tc>
          <w:tcPr>
            <w:tcW w:w="1082" w:type="dxa"/>
            <w:vAlign w:val="center"/>
          </w:tcPr>
          <w:p w14:paraId="761883DF"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55FD7024" w14:textId="77777777">
        <w:trPr>
          <w:jc w:val="center"/>
        </w:trPr>
        <w:tc>
          <w:tcPr>
            <w:tcW w:w="804" w:type="dxa"/>
            <w:vAlign w:val="center"/>
          </w:tcPr>
          <w:p w14:paraId="6A6B7086" w14:textId="5365167D"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hint="eastAsia"/>
              </w:rPr>
              <w:t>7</w:t>
            </w:r>
          </w:p>
        </w:tc>
        <w:tc>
          <w:tcPr>
            <w:tcW w:w="6137" w:type="dxa"/>
            <w:vAlign w:val="center"/>
          </w:tcPr>
          <w:p w14:paraId="41370D57" w14:textId="77777777" w:rsidR="00306D24" w:rsidRPr="00842BFA" w:rsidRDefault="00306D24" w:rsidP="00306D24">
            <w:pPr>
              <w:pStyle w:val="2f7"/>
              <w:spacing w:before="0" w:after="120" w:line="240" w:lineRule="auto"/>
              <w:ind w:firstLineChars="0" w:firstLine="0"/>
              <w:rPr>
                <w:rFonts w:ascii="仿宋" w:eastAsia="仿宋" w:hAnsi="仿宋" w:cs="Arial" w:hint="eastAsia"/>
                <w:bCs/>
                <w:sz w:val="21"/>
                <w:szCs w:val="21"/>
              </w:rPr>
            </w:pPr>
            <w:r w:rsidRPr="00842BFA">
              <w:rPr>
                <w:rFonts w:ascii="仿宋" w:eastAsia="仿宋" w:hAnsi="仿宋" w:cs="Arial" w:hint="eastAsia"/>
                <w:bCs/>
                <w:sz w:val="21"/>
                <w:szCs w:val="21"/>
              </w:rPr>
              <w:t>对可能发生的差错情况的应对预案：</w:t>
            </w:r>
            <w:r w:rsidRPr="00084B24">
              <w:rPr>
                <w:rFonts w:ascii="仿宋" w:eastAsia="仿宋" w:hAnsi="仿宋" w:cs="Arial" w:hint="eastAsia"/>
                <w:bCs/>
                <w:sz w:val="21"/>
                <w:szCs w:val="21"/>
              </w:rPr>
              <w:t>投标供应商根据采购文件阐明的项目情况和采购需求，结合技术规范以及以往同类项目的经验，针对本项目可能发生的差错情况出具应对预案。评委根据方案的合理性、可行性进行评价给分。</w:t>
            </w:r>
          </w:p>
          <w:p w14:paraId="4BBDABBC" w14:textId="2860B2B8"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842BFA">
              <w:rPr>
                <w:rFonts w:ascii="仿宋" w:eastAsia="仿宋" w:hAnsi="仿宋" w:cs="Arial" w:hint="eastAsia"/>
                <w:bCs/>
                <w:sz w:val="21"/>
                <w:szCs w:val="21"/>
              </w:rPr>
              <w:t>（评分范围：5、4、3、2、1、0）</w:t>
            </w:r>
          </w:p>
        </w:tc>
        <w:tc>
          <w:tcPr>
            <w:tcW w:w="701" w:type="dxa"/>
            <w:vAlign w:val="center"/>
          </w:tcPr>
          <w:p w14:paraId="46722C1B" w14:textId="20B4F98A"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hint="eastAsia"/>
              </w:rPr>
              <w:t>5</w:t>
            </w:r>
          </w:p>
        </w:tc>
        <w:tc>
          <w:tcPr>
            <w:tcW w:w="1110" w:type="dxa"/>
            <w:vAlign w:val="center"/>
          </w:tcPr>
          <w:p w14:paraId="2512D55D" w14:textId="59D5DB8D"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F3AF0">
              <w:rPr>
                <w:rFonts w:ascii="仿宋" w:eastAsia="仿宋" w:hAnsi="仿宋" w:cs="仿宋_GB2312" w:hint="eastAsia"/>
                <w:szCs w:val="21"/>
              </w:rPr>
              <w:t>主观分</w:t>
            </w:r>
          </w:p>
        </w:tc>
        <w:tc>
          <w:tcPr>
            <w:tcW w:w="1082" w:type="dxa"/>
            <w:vAlign w:val="center"/>
          </w:tcPr>
          <w:p w14:paraId="5E90042F"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70C4EC21" w14:textId="77777777">
        <w:trPr>
          <w:jc w:val="center"/>
        </w:trPr>
        <w:tc>
          <w:tcPr>
            <w:tcW w:w="804" w:type="dxa"/>
            <w:vAlign w:val="center"/>
          </w:tcPr>
          <w:p w14:paraId="76C3F296" w14:textId="7C54A7CE"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hint="eastAsia"/>
              </w:rPr>
              <w:t>8</w:t>
            </w:r>
          </w:p>
        </w:tc>
        <w:tc>
          <w:tcPr>
            <w:tcW w:w="6137" w:type="dxa"/>
            <w:vAlign w:val="center"/>
          </w:tcPr>
          <w:p w14:paraId="7AAFA1ED" w14:textId="77777777" w:rsidR="00306D24" w:rsidRPr="00842BFA" w:rsidRDefault="00306D24" w:rsidP="00306D24">
            <w:pPr>
              <w:pStyle w:val="2f7"/>
              <w:spacing w:before="0" w:after="120" w:line="240" w:lineRule="auto"/>
              <w:ind w:firstLineChars="0" w:firstLine="0"/>
              <w:rPr>
                <w:rFonts w:ascii="仿宋" w:eastAsia="仿宋" w:hAnsi="仿宋" w:cs="Arial" w:hint="eastAsia"/>
                <w:bCs/>
                <w:sz w:val="21"/>
                <w:szCs w:val="21"/>
              </w:rPr>
            </w:pPr>
            <w:r w:rsidRPr="00842BFA">
              <w:rPr>
                <w:rFonts w:ascii="仿宋" w:eastAsia="仿宋" w:hAnsi="仿宋" w:cs="Arial" w:hint="eastAsia"/>
                <w:bCs/>
                <w:sz w:val="21"/>
                <w:szCs w:val="21"/>
              </w:rPr>
              <w:t>针对本项目的投递方案：</w:t>
            </w:r>
            <w:r w:rsidRPr="00084B24">
              <w:rPr>
                <w:rFonts w:ascii="仿宋" w:eastAsia="仿宋" w:hAnsi="仿宋" w:cs="Arial" w:hint="eastAsia"/>
                <w:bCs/>
                <w:sz w:val="21"/>
                <w:szCs w:val="21"/>
              </w:rPr>
              <w:t>投标供应商根据采购文件阐明的项目情况和采购需求，结合技术规范以及以往同类项目的经验，针对本项目出具投递方案（重点阐述投递准确率、及时率和到达率，以及投诉解决方案）。评委根据方案的合理性、可行性进行评价给分。</w:t>
            </w:r>
          </w:p>
          <w:p w14:paraId="30DDE71B" w14:textId="08D5539F"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842BFA">
              <w:rPr>
                <w:rFonts w:ascii="仿宋" w:eastAsia="仿宋" w:hAnsi="仿宋" w:cs="Arial" w:hint="eastAsia"/>
                <w:bCs/>
                <w:sz w:val="21"/>
                <w:szCs w:val="21"/>
              </w:rPr>
              <w:t>（评分范围：5、4、3、2、1、0）</w:t>
            </w:r>
          </w:p>
        </w:tc>
        <w:tc>
          <w:tcPr>
            <w:tcW w:w="701" w:type="dxa"/>
            <w:vAlign w:val="center"/>
          </w:tcPr>
          <w:p w14:paraId="4BF7B7FF" w14:textId="7AF5A757"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hint="eastAsia"/>
              </w:rPr>
              <w:t>5</w:t>
            </w:r>
          </w:p>
        </w:tc>
        <w:tc>
          <w:tcPr>
            <w:tcW w:w="1110" w:type="dxa"/>
            <w:vAlign w:val="center"/>
          </w:tcPr>
          <w:p w14:paraId="795A8C86" w14:textId="3D21B7BB"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F3AF0">
              <w:rPr>
                <w:rFonts w:ascii="仿宋" w:eastAsia="仿宋" w:hAnsi="仿宋" w:cs="仿宋_GB2312" w:hint="eastAsia"/>
                <w:szCs w:val="21"/>
              </w:rPr>
              <w:t>主观分</w:t>
            </w:r>
          </w:p>
        </w:tc>
        <w:tc>
          <w:tcPr>
            <w:tcW w:w="1082" w:type="dxa"/>
            <w:vAlign w:val="center"/>
          </w:tcPr>
          <w:p w14:paraId="21CDD72F"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6AFAFD9A" w14:textId="77777777">
        <w:trPr>
          <w:jc w:val="center"/>
        </w:trPr>
        <w:tc>
          <w:tcPr>
            <w:tcW w:w="804" w:type="dxa"/>
            <w:vAlign w:val="center"/>
          </w:tcPr>
          <w:p w14:paraId="4DA3A7D2" w14:textId="519255FA"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rPr>
              <w:t>9</w:t>
            </w:r>
          </w:p>
        </w:tc>
        <w:tc>
          <w:tcPr>
            <w:tcW w:w="6137" w:type="dxa"/>
            <w:vAlign w:val="center"/>
          </w:tcPr>
          <w:p w14:paraId="78B0889F" w14:textId="77777777" w:rsidR="00306D24" w:rsidRPr="00842BFA" w:rsidRDefault="00306D24" w:rsidP="00306D24">
            <w:pPr>
              <w:pStyle w:val="2f7"/>
              <w:spacing w:before="0" w:after="120" w:line="240" w:lineRule="auto"/>
              <w:ind w:firstLineChars="0" w:firstLine="0"/>
              <w:rPr>
                <w:rFonts w:ascii="仿宋" w:eastAsia="仿宋" w:hAnsi="仿宋" w:cs="Arial" w:hint="eastAsia"/>
                <w:bCs/>
                <w:sz w:val="21"/>
                <w:szCs w:val="21"/>
              </w:rPr>
            </w:pPr>
            <w:r w:rsidRPr="00842BFA">
              <w:rPr>
                <w:rFonts w:ascii="仿宋" w:eastAsia="仿宋" w:hAnsi="仿宋" w:cs="Arial" w:hint="eastAsia"/>
                <w:bCs/>
                <w:sz w:val="21"/>
                <w:szCs w:val="21"/>
              </w:rPr>
              <w:t>本项目服务实施重点、难点阐述及解决方案：</w:t>
            </w:r>
            <w:r w:rsidRPr="00084B24">
              <w:rPr>
                <w:rFonts w:ascii="仿宋" w:eastAsia="仿宋" w:hAnsi="仿宋" w:cs="Arial" w:hint="eastAsia"/>
                <w:bCs/>
                <w:sz w:val="21"/>
                <w:szCs w:val="21"/>
              </w:rPr>
              <w:t>投标供应商基于自身对本项目采购需求理解与分析的结论，对项目实施重点和难点进行阐述，并提出相关解决方案。评委根据阐述和解决方案的全面性、可行性进行评价给分。</w:t>
            </w:r>
          </w:p>
          <w:p w14:paraId="71261561" w14:textId="32D18A4D"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842BFA">
              <w:rPr>
                <w:rFonts w:ascii="仿宋" w:eastAsia="仿宋" w:hAnsi="仿宋" w:cs="Arial" w:hint="eastAsia"/>
                <w:bCs/>
                <w:sz w:val="21"/>
                <w:szCs w:val="21"/>
              </w:rPr>
              <w:t>（评分范围：5、4、3、2、1、0）</w:t>
            </w:r>
          </w:p>
        </w:tc>
        <w:tc>
          <w:tcPr>
            <w:tcW w:w="701" w:type="dxa"/>
            <w:vAlign w:val="center"/>
          </w:tcPr>
          <w:p w14:paraId="5D0F1D1A" w14:textId="2BB38237"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hint="eastAsia"/>
              </w:rPr>
              <w:t>5</w:t>
            </w:r>
          </w:p>
        </w:tc>
        <w:tc>
          <w:tcPr>
            <w:tcW w:w="1110" w:type="dxa"/>
            <w:vAlign w:val="center"/>
          </w:tcPr>
          <w:p w14:paraId="27DC59D2" w14:textId="20975472"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F3AF0">
              <w:rPr>
                <w:rFonts w:ascii="仿宋" w:eastAsia="仿宋" w:hAnsi="仿宋" w:cs="仿宋_GB2312" w:hint="eastAsia"/>
                <w:szCs w:val="21"/>
              </w:rPr>
              <w:t>主观分</w:t>
            </w:r>
          </w:p>
        </w:tc>
        <w:tc>
          <w:tcPr>
            <w:tcW w:w="1082" w:type="dxa"/>
            <w:vAlign w:val="center"/>
          </w:tcPr>
          <w:p w14:paraId="4B6E8BEE"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5A316561" w14:textId="77777777">
        <w:trPr>
          <w:jc w:val="center"/>
        </w:trPr>
        <w:tc>
          <w:tcPr>
            <w:tcW w:w="804" w:type="dxa"/>
            <w:vAlign w:val="center"/>
          </w:tcPr>
          <w:p w14:paraId="39DFFC79" w14:textId="688F526F"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仿宋_GB2312" w:hint="eastAsia"/>
              </w:rPr>
              <w:t>1</w:t>
            </w:r>
            <w:r w:rsidRPr="000F3AF0">
              <w:rPr>
                <w:rFonts w:ascii="仿宋" w:eastAsia="仿宋" w:hAnsi="仿宋" w:cs="仿宋_GB2312"/>
              </w:rPr>
              <w:t>0</w:t>
            </w:r>
          </w:p>
        </w:tc>
        <w:tc>
          <w:tcPr>
            <w:tcW w:w="6137" w:type="dxa"/>
            <w:vAlign w:val="center"/>
          </w:tcPr>
          <w:p w14:paraId="542E28C2" w14:textId="77777777" w:rsidR="00306D24" w:rsidRPr="00842BFA" w:rsidRDefault="00306D24" w:rsidP="00306D24">
            <w:pPr>
              <w:pStyle w:val="2f7"/>
              <w:spacing w:before="0" w:after="120" w:line="240" w:lineRule="auto"/>
              <w:ind w:firstLineChars="0" w:firstLine="0"/>
              <w:rPr>
                <w:rFonts w:ascii="仿宋" w:eastAsia="仿宋" w:hAnsi="仿宋" w:cs="Arial" w:hint="eastAsia"/>
                <w:bCs/>
                <w:sz w:val="21"/>
                <w:szCs w:val="21"/>
              </w:rPr>
            </w:pPr>
            <w:r w:rsidRPr="00842BFA">
              <w:rPr>
                <w:rFonts w:ascii="仿宋" w:eastAsia="仿宋" w:hAnsi="仿宋" w:cs="Arial" w:hint="eastAsia"/>
                <w:bCs/>
                <w:sz w:val="21"/>
                <w:szCs w:val="21"/>
              </w:rPr>
              <w:t>针对本项目服务实施提出的合理化建议评价。</w:t>
            </w:r>
            <w:r w:rsidRPr="00084B24">
              <w:rPr>
                <w:rFonts w:ascii="仿宋" w:eastAsia="仿宋" w:hAnsi="仿宋" w:cs="Arial" w:hint="eastAsia"/>
                <w:bCs/>
                <w:sz w:val="21"/>
                <w:szCs w:val="21"/>
              </w:rPr>
              <w:t>投标供应商基于自身对本项目采购需求理解与分析的结论，对本项目的服务实施提出合理化建议。评委根据建议的合理性、</w:t>
            </w:r>
            <w:r>
              <w:rPr>
                <w:rFonts w:ascii="仿宋" w:eastAsia="仿宋" w:hAnsi="仿宋" w:cs="Arial" w:hint="eastAsia"/>
                <w:bCs/>
                <w:sz w:val="21"/>
                <w:szCs w:val="21"/>
              </w:rPr>
              <w:t>可行</w:t>
            </w:r>
            <w:r w:rsidRPr="00084B24">
              <w:rPr>
                <w:rFonts w:ascii="仿宋" w:eastAsia="仿宋" w:hAnsi="仿宋" w:cs="Arial" w:hint="eastAsia"/>
                <w:bCs/>
                <w:sz w:val="21"/>
                <w:szCs w:val="21"/>
              </w:rPr>
              <w:t>性进行评价给分。</w:t>
            </w:r>
          </w:p>
          <w:p w14:paraId="617D646F" w14:textId="3955295C"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842BFA">
              <w:rPr>
                <w:rFonts w:ascii="仿宋" w:eastAsia="仿宋" w:hAnsi="仿宋" w:cs="Arial" w:hint="eastAsia"/>
                <w:bCs/>
                <w:sz w:val="21"/>
                <w:szCs w:val="21"/>
              </w:rPr>
              <w:t>（评分范围：5、4、3、2、1、0）</w:t>
            </w:r>
          </w:p>
        </w:tc>
        <w:tc>
          <w:tcPr>
            <w:tcW w:w="701" w:type="dxa"/>
            <w:vAlign w:val="center"/>
          </w:tcPr>
          <w:p w14:paraId="2282DF4D" w14:textId="13208258" w:rsidR="00306D24" w:rsidRDefault="00306D24" w:rsidP="00306D24">
            <w:pPr>
              <w:adjustRightInd/>
              <w:spacing w:beforeLines="30" w:before="72" w:afterLines="30" w:after="72"/>
              <w:jc w:val="center"/>
              <w:rPr>
                <w:rFonts w:ascii="仿宋" w:eastAsia="仿宋" w:hAnsi="仿宋" w:hint="eastAsia"/>
                <w:szCs w:val="21"/>
              </w:rPr>
            </w:pPr>
            <w:r w:rsidRPr="00CD20E8">
              <w:rPr>
                <w:rFonts w:ascii="仿宋" w:eastAsia="仿宋" w:hAnsi="仿宋" w:cs="仿宋_GB2312" w:hint="eastAsia"/>
                <w:szCs w:val="21"/>
              </w:rPr>
              <w:t>5</w:t>
            </w:r>
          </w:p>
        </w:tc>
        <w:tc>
          <w:tcPr>
            <w:tcW w:w="1110" w:type="dxa"/>
            <w:vAlign w:val="center"/>
          </w:tcPr>
          <w:p w14:paraId="11BD52CF" w14:textId="61352E3A"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F3AF0">
              <w:rPr>
                <w:rFonts w:ascii="仿宋" w:eastAsia="仿宋" w:hAnsi="仿宋" w:cs="仿宋_GB2312" w:hint="eastAsia"/>
                <w:szCs w:val="21"/>
              </w:rPr>
              <w:t>主观分</w:t>
            </w:r>
          </w:p>
        </w:tc>
        <w:tc>
          <w:tcPr>
            <w:tcW w:w="1082" w:type="dxa"/>
            <w:vAlign w:val="center"/>
          </w:tcPr>
          <w:p w14:paraId="271E8DC4"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3D56C54E" w14:textId="77777777">
        <w:trPr>
          <w:jc w:val="center"/>
        </w:trPr>
        <w:tc>
          <w:tcPr>
            <w:tcW w:w="804" w:type="dxa"/>
            <w:vAlign w:val="center"/>
          </w:tcPr>
          <w:p w14:paraId="340B1786" w14:textId="503B531E"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仿宋_GB2312" w:hint="eastAsia"/>
              </w:rPr>
              <w:t>1</w:t>
            </w:r>
            <w:r>
              <w:rPr>
                <w:rFonts w:ascii="仿宋" w:eastAsia="仿宋" w:hAnsi="仿宋" w:cs="仿宋_GB2312"/>
              </w:rPr>
              <w:t>1</w:t>
            </w:r>
          </w:p>
        </w:tc>
        <w:tc>
          <w:tcPr>
            <w:tcW w:w="6137" w:type="dxa"/>
            <w:vAlign w:val="center"/>
          </w:tcPr>
          <w:p w14:paraId="0FED1B8D" w14:textId="6AEAC114"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842BFA">
              <w:rPr>
                <w:rFonts w:ascii="仿宋" w:eastAsia="仿宋" w:hAnsi="仿宋" w:cs="Arial" w:hint="eastAsia"/>
                <w:bCs/>
                <w:szCs w:val="21"/>
              </w:rPr>
              <w:t>服务团队情况评价（投标文件中还应同时提供服务团队人员缴纳在投标供应商单位的社保部门出具的社保证明，否则不得分）</w:t>
            </w:r>
          </w:p>
        </w:tc>
        <w:tc>
          <w:tcPr>
            <w:tcW w:w="701" w:type="dxa"/>
            <w:vAlign w:val="center"/>
          </w:tcPr>
          <w:p w14:paraId="1646A952" w14:textId="4AFE0E4E" w:rsidR="00306D24" w:rsidRDefault="00306D24" w:rsidP="00306D24">
            <w:pPr>
              <w:adjustRightInd/>
              <w:spacing w:beforeLines="30" w:before="72" w:afterLines="30" w:after="72"/>
              <w:jc w:val="center"/>
              <w:rPr>
                <w:rFonts w:ascii="仿宋" w:eastAsia="仿宋" w:hAnsi="仿宋" w:hint="eastAsia"/>
                <w:szCs w:val="21"/>
              </w:rPr>
            </w:pPr>
            <w:r w:rsidRPr="00CD20E8">
              <w:rPr>
                <w:rFonts w:ascii="仿宋" w:eastAsia="仿宋" w:hAnsi="仿宋" w:cs="仿宋_GB2312" w:hint="eastAsia"/>
                <w:szCs w:val="21"/>
              </w:rPr>
              <w:t>/</w:t>
            </w:r>
          </w:p>
        </w:tc>
        <w:tc>
          <w:tcPr>
            <w:tcW w:w="1110" w:type="dxa"/>
            <w:vAlign w:val="center"/>
          </w:tcPr>
          <w:p w14:paraId="2FDA7200" w14:textId="0F77B1DC"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CD20E8">
              <w:rPr>
                <w:rFonts w:ascii="仿宋" w:eastAsia="仿宋" w:hAnsi="仿宋" w:cs="仿宋_GB2312" w:hint="eastAsia"/>
                <w:szCs w:val="21"/>
              </w:rPr>
              <w:t>客观分</w:t>
            </w:r>
          </w:p>
        </w:tc>
        <w:tc>
          <w:tcPr>
            <w:tcW w:w="1082" w:type="dxa"/>
            <w:vAlign w:val="center"/>
          </w:tcPr>
          <w:p w14:paraId="6A544137"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1E9BB57B" w14:textId="77777777">
        <w:trPr>
          <w:jc w:val="center"/>
        </w:trPr>
        <w:tc>
          <w:tcPr>
            <w:tcW w:w="804" w:type="dxa"/>
            <w:vAlign w:val="center"/>
          </w:tcPr>
          <w:p w14:paraId="44DC1182" w14:textId="7DEF117F"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Arial"/>
                <w:bCs/>
              </w:rPr>
              <w:t>11</w:t>
            </w:r>
            <w:r w:rsidRPr="000F3AF0">
              <w:rPr>
                <w:rFonts w:ascii="仿宋" w:eastAsia="仿宋" w:hAnsi="仿宋" w:cs="Arial" w:hint="eastAsia"/>
                <w:bCs/>
              </w:rPr>
              <w:t>.1</w:t>
            </w:r>
          </w:p>
        </w:tc>
        <w:tc>
          <w:tcPr>
            <w:tcW w:w="6137" w:type="dxa"/>
            <w:vAlign w:val="center"/>
          </w:tcPr>
          <w:p w14:paraId="7CCDC04F" w14:textId="7E3EDAFE"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084B24">
              <w:rPr>
                <w:rFonts w:ascii="仿宋" w:eastAsia="仿宋" w:hAnsi="仿宋" w:cs="Arial" w:hint="eastAsia"/>
                <w:bCs/>
                <w:sz w:val="21"/>
                <w:szCs w:val="21"/>
              </w:rPr>
              <w:t>本项目执行团队人数不少于5人，成员类别齐全（包括但不限于以下人员：项目负责人、记者编辑、版面设计和排版、美编、摄影）。全部满足得5分，少于5人不得分。</w:t>
            </w:r>
          </w:p>
        </w:tc>
        <w:tc>
          <w:tcPr>
            <w:tcW w:w="701" w:type="dxa"/>
            <w:vAlign w:val="center"/>
          </w:tcPr>
          <w:p w14:paraId="7C578152" w14:textId="4C644326" w:rsidR="00306D24" w:rsidRDefault="00306D24" w:rsidP="00306D24">
            <w:pPr>
              <w:adjustRightInd/>
              <w:spacing w:beforeLines="30" w:before="72" w:afterLines="30" w:after="72"/>
              <w:jc w:val="center"/>
              <w:rPr>
                <w:rFonts w:ascii="仿宋" w:eastAsia="仿宋" w:hAnsi="仿宋" w:hint="eastAsia"/>
                <w:szCs w:val="21"/>
              </w:rPr>
            </w:pPr>
            <w:r w:rsidRPr="00CD20E8">
              <w:rPr>
                <w:rFonts w:ascii="仿宋" w:eastAsia="仿宋" w:hAnsi="仿宋" w:cs="仿宋_GB2312"/>
                <w:szCs w:val="21"/>
              </w:rPr>
              <w:t>5</w:t>
            </w:r>
          </w:p>
        </w:tc>
        <w:tc>
          <w:tcPr>
            <w:tcW w:w="1110" w:type="dxa"/>
            <w:vAlign w:val="center"/>
          </w:tcPr>
          <w:p w14:paraId="440912E9" w14:textId="3D70F2D4"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F3AF0">
              <w:rPr>
                <w:rFonts w:ascii="仿宋" w:eastAsia="仿宋" w:hAnsi="仿宋" w:cs="仿宋_GB2312" w:hint="eastAsia"/>
                <w:szCs w:val="21"/>
              </w:rPr>
              <w:t>客观分</w:t>
            </w:r>
          </w:p>
        </w:tc>
        <w:tc>
          <w:tcPr>
            <w:tcW w:w="1082" w:type="dxa"/>
            <w:vAlign w:val="center"/>
          </w:tcPr>
          <w:p w14:paraId="2B2752AE"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5D6A0516" w14:textId="77777777">
        <w:trPr>
          <w:jc w:val="center"/>
        </w:trPr>
        <w:tc>
          <w:tcPr>
            <w:tcW w:w="804" w:type="dxa"/>
            <w:vAlign w:val="center"/>
          </w:tcPr>
          <w:p w14:paraId="568DE21C" w14:textId="312089AE"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Arial"/>
                <w:bCs/>
              </w:rPr>
              <w:t>11</w:t>
            </w:r>
            <w:r w:rsidRPr="000F3AF0">
              <w:rPr>
                <w:rFonts w:ascii="仿宋" w:eastAsia="仿宋" w:hAnsi="仿宋" w:cs="Arial" w:hint="eastAsia"/>
                <w:bCs/>
              </w:rPr>
              <w:t>.2</w:t>
            </w:r>
          </w:p>
        </w:tc>
        <w:tc>
          <w:tcPr>
            <w:tcW w:w="6137" w:type="dxa"/>
            <w:vAlign w:val="center"/>
          </w:tcPr>
          <w:p w14:paraId="34FA44CB" w14:textId="77777777" w:rsidR="00306D24" w:rsidRPr="00084B24" w:rsidRDefault="00306D24" w:rsidP="00306D24">
            <w:pPr>
              <w:jc w:val="left"/>
              <w:rPr>
                <w:rFonts w:ascii="仿宋" w:eastAsia="仿宋" w:hAnsi="仿宋" w:cs="Arial" w:hint="eastAsia"/>
                <w:bCs/>
                <w:szCs w:val="21"/>
              </w:rPr>
            </w:pPr>
            <w:r w:rsidRPr="00084B24">
              <w:rPr>
                <w:rFonts w:ascii="仿宋" w:eastAsia="仿宋" w:hAnsi="仿宋" w:cs="Arial" w:hint="eastAsia"/>
                <w:bCs/>
                <w:szCs w:val="21"/>
              </w:rPr>
              <w:t>项目负责人（项目组长）情况：</w:t>
            </w:r>
          </w:p>
          <w:p w14:paraId="002DF851" w14:textId="77777777" w:rsidR="00306D24" w:rsidRPr="00084B24" w:rsidRDefault="00306D24" w:rsidP="00306D24">
            <w:pPr>
              <w:jc w:val="left"/>
              <w:rPr>
                <w:rFonts w:ascii="仿宋" w:eastAsia="仿宋" w:hAnsi="仿宋" w:cs="Arial" w:hint="eastAsia"/>
                <w:bCs/>
                <w:szCs w:val="21"/>
              </w:rPr>
            </w:pPr>
            <w:r w:rsidRPr="00084B24">
              <w:rPr>
                <w:rFonts w:ascii="仿宋" w:eastAsia="仿宋" w:hAnsi="仿宋" w:cs="Arial" w:hint="eastAsia"/>
                <w:bCs/>
                <w:szCs w:val="21"/>
              </w:rPr>
              <w:t>①媒体从业经验十年以上的得</w:t>
            </w:r>
            <w:r w:rsidRPr="00084B24">
              <w:rPr>
                <w:rFonts w:ascii="仿宋" w:eastAsia="仿宋" w:hAnsi="仿宋" w:cs="Arial"/>
                <w:bCs/>
                <w:szCs w:val="21"/>
              </w:rPr>
              <w:t>2</w:t>
            </w:r>
            <w:r w:rsidRPr="00084B24">
              <w:rPr>
                <w:rFonts w:ascii="仿宋" w:eastAsia="仿宋" w:hAnsi="仿宋" w:cs="Arial" w:hint="eastAsia"/>
                <w:bCs/>
                <w:szCs w:val="21"/>
              </w:rPr>
              <w:t>分；</w:t>
            </w:r>
          </w:p>
          <w:p w14:paraId="7E9BE35C" w14:textId="77777777" w:rsidR="00306D24" w:rsidRPr="00084B24" w:rsidRDefault="00306D24" w:rsidP="00306D24">
            <w:pPr>
              <w:jc w:val="left"/>
              <w:rPr>
                <w:rFonts w:ascii="仿宋" w:eastAsia="仿宋" w:hAnsi="仿宋" w:cs="Arial" w:hint="eastAsia"/>
                <w:bCs/>
                <w:szCs w:val="21"/>
              </w:rPr>
            </w:pPr>
            <w:r w:rsidRPr="00084B24">
              <w:rPr>
                <w:rFonts w:ascii="仿宋" w:eastAsia="仿宋" w:hAnsi="仿宋" w:cs="Arial" w:hint="eastAsia"/>
                <w:bCs/>
                <w:szCs w:val="21"/>
              </w:rPr>
              <w:t>②本科学历的得1分，属于杭州市高层次人才的得</w:t>
            </w:r>
            <w:r w:rsidRPr="00084B24">
              <w:rPr>
                <w:rFonts w:ascii="仿宋" w:eastAsia="仿宋" w:hAnsi="仿宋" w:cs="Arial"/>
                <w:bCs/>
                <w:szCs w:val="21"/>
              </w:rPr>
              <w:t>1</w:t>
            </w:r>
            <w:r w:rsidRPr="00084B24">
              <w:rPr>
                <w:rFonts w:ascii="仿宋" w:eastAsia="仿宋" w:hAnsi="仿宋" w:cs="Arial" w:hint="eastAsia"/>
                <w:bCs/>
                <w:szCs w:val="21"/>
              </w:rPr>
              <w:t>分；</w:t>
            </w:r>
          </w:p>
          <w:p w14:paraId="3D6E3982" w14:textId="77777777" w:rsidR="00306D24" w:rsidRPr="00084B24" w:rsidRDefault="00306D24" w:rsidP="00306D24">
            <w:pPr>
              <w:jc w:val="left"/>
              <w:rPr>
                <w:rFonts w:ascii="仿宋" w:eastAsia="仿宋" w:hAnsi="仿宋" w:cs="Arial" w:hint="eastAsia"/>
                <w:bCs/>
                <w:szCs w:val="21"/>
              </w:rPr>
            </w:pPr>
            <w:r w:rsidRPr="00084B24">
              <w:rPr>
                <w:rFonts w:ascii="仿宋" w:eastAsia="仿宋" w:hAnsi="仿宋" w:cs="Arial" w:hint="eastAsia"/>
                <w:bCs/>
                <w:szCs w:val="21"/>
              </w:rPr>
              <w:t>③获得过省级及以上新闻专业类奖项的，每个得1分，最多</w:t>
            </w:r>
            <w:r w:rsidRPr="00084B24">
              <w:rPr>
                <w:rFonts w:ascii="仿宋" w:eastAsia="仿宋" w:hAnsi="仿宋" w:cs="Arial"/>
                <w:bCs/>
                <w:szCs w:val="21"/>
              </w:rPr>
              <w:t>2</w:t>
            </w:r>
            <w:r w:rsidRPr="00084B24">
              <w:rPr>
                <w:rFonts w:ascii="仿宋" w:eastAsia="仿宋" w:hAnsi="仿宋" w:cs="Arial" w:hint="eastAsia"/>
                <w:bCs/>
                <w:szCs w:val="21"/>
              </w:rPr>
              <w:t>分；</w:t>
            </w:r>
          </w:p>
          <w:p w14:paraId="48A10678" w14:textId="77777777" w:rsidR="00306D24" w:rsidRPr="00084B24" w:rsidRDefault="00306D24" w:rsidP="00306D24">
            <w:pPr>
              <w:jc w:val="left"/>
              <w:rPr>
                <w:rFonts w:ascii="仿宋" w:eastAsia="仿宋" w:hAnsi="仿宋" w:cs="Arial" w:hint="eastAsia"/>
                <w:bCs/>
                <w:szCs w:val="21"/>
              </w:rPr>
            </w:pPr>
            <w:r w:rsidRPr="00084B24">
              <w:rPr>
                <w:rFonts w:ascii="仿宋" w:eastAsia="仿宋" w:hAnsi="仿宋" w:cs="Arial" w:hint="eastAsia"/>
                <w:bCs/>
                <w:szCs w:val="21"/>
              </w:rPr>
              <w:t>④承诺服务期内真实驻点派驻滨江融媒体中心的得</w:t>
            </w:r>
            <w:r w:rsidRPr="00084B24">
              <w:rPr>
                <w:rFonts w:ascii="仿宋" w:eastAsia="仿宋" w:hAnsi="仿宋" w:cs="Arial"/>
                <w:bCs/>
                <w:szCs w:val="21"/>
              </w:rPr>
              <w:t>3</w:t>
            </w:r>
            <w:r w:rsidRPr="00084B24">
              <w:rPr>
                <w:rFonts w:ascii="仿宋" w:eastAsia="仿宋" w:hAnsi="仿宋" w:cs="Arial" w:hint="eastAsia"/>
                <w:bCs/>
                <w:szCs w:val="21"/>
              </w:rPr>
              <w:t>分。</w:t>
            </w:r>
          </w:p>
          <w:p w14:paraId="4CAE6298" w14:textId="697211D6"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084B24">
              <w:rPr>
                <w:rFonts w:ascii="仿宋" w:eastAsia="仿宋" w:hAnsi="仿宋" w:cs="Arial" w:hint="eastAsia"/>
                <w:bCs/>
                <w:sz w:val="21"/>
                <w:szCs w:val="21"/>
              </w:rPr>
              <w:t>证明材料：身份证、从事新闻媒体行业的工作证明或媒体刊发稿件的截图、新闻专业类奖项证明。</w:t>
            </w:r>
          </w:p>
        </w:tc>
        <w:tc>
          <w:tcPr>
            <w:tcW w:w="701" w:type="dxa"/>
            <w:vAlign w:val="center"/>
          </w:tcPr>
          <w:p w14:paraId="59095090" w14:textId="58232192" w:rsidR="00306D24" w:rsidRDefault="00306D24" w:rsidP="00306D24">
            <w:pPr>
              <w:adjustRightInd/>
              <w:spacing w:beforeLines="30" w:before="72" w:afterLines="30" w:after="72"/>
              <w:jc w:val="center"/>
              <w:rPr>
                <w:rFonts w:ascii="仿宋" w:eastAsia="仿宋" w:hAnsi="仿宋" w:hint="eastAsia"/>
                <w:szCs w:val="21"/>
              </w:rPr>
            </w:pPr>
            <w:r w:rsidRPr="00CD20E8">
              <w:rPr>
                <w:rFonts w:ascii="仿宋" w:eastAsia="仿宋" w:hAnsi="仿宋" w:cs="仿宋_GB2312"/>
                <w:szCs w:val="21"/>
              </w:rPr>
              <w:t>9</w:t>
            </w:r>
          </w:p>
        </w:tc>
        <w:tc>
          <w:tcPr>
            <w:tcW w:w="1110" w:type="dxa"/>
            <w:vAlign w:val="center"/>
          </w:tcPr>
          <w:p w14:paraId="55647B01" w14:textId="56CBCE48"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F3AF0">
              <w:rPr>
                <w:rFonts w:ascii="仿宋" w:eastAsia="仿宋" w:hAnsi="仿宋" w:cs="仿宋_GB2312" w:hint="eastAsia"/>
                <w:szCs w:val="21"/>
              </w:rPr>
              <w:t>客观分</w:t>
            </w:r>
          </w:p>
        </w:tc>
        <w:tc>
          <w:tcPr>
            <w:tcW w:w="1082" w:type="dxa"/>
            <w:vAlign w:val="center"/>
          </w:tcPr>
          <w:p w14:paraId="0ACFB546"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306D24" w14:paraId="5FF3A430" w14:textId="77777777">
        <w:trPr>
          <w:jc w:val="center"/>
        </w:trPr>
        <w:tc>
          <w:tcPr>
            <w:tcW w:w="804" w:type="dxa"/>
            <w:vAlign w:val="center"/>
          </w:tcPr>
          <w:p w14:paraId="020C1C21" w14:textId="4EABCC7E" w:rsidR="00306D24" w:rsidRDefault="00306D24" w:rsidP="00306D24">
            <w:pPr>
              <w:adjustRightInd/>
              <w:spacing w:beforeLines="30" w:before="72" w:afterLines="30" w:after="72"/>
              <w:jc w:val="center"/>
              <w:rPr>
                <w:rFonts w:ascii="仿宋" w:eastAsia="仿宋" w:hAnsi="仿宋" w:hint="eastAsia"/>
                <w:szCs w:val="21"/>
              </w:rPr>
            </w:pPr>
            <w:r>
              <w:rPr>
                <w:rFonts w:ascii="仿宋" w:eastAsia="仿宋" w:hAnsi="仿宋" w:cs="Arial"/>
                <w:bCs/>
              </w:rPr>
              <w:t>11</w:t>
            </w:r>
            <w:r w:rsidRPr="000F3AF0">
              <w:rPr>
                <w:rFonts w:ascii="仿宋" w:eastAsia="仿宋" w:hAnsi="仿宋" w:cs="Arial" w:hint="eastAsia"/>
                <w:bCs/>
              </w:rPr>
              <w:t>.3</w:t>
            </w:r>
          </w:p>
        </w:tc>
        <w:tc>
          <w:tcPr>
            <w:tcW w:w="6137" w:type="dxa"/>
            <w:vAlign w:val="center"/>
          </w:tcPr>
          <w:p w14:paraId="2FD0D391" w14:textId="77777777" w:rsidR="00306D24" w:rsidRPr="00084B24" w:rsidRDefault="00306D24" w:rsidP="00306D24">
            <w:pPr>
              <w:jc w:val="left"/>
              <w:rPr>
                <w:rFonts w:ascii="仿宋" w:eastAsia="仿宋" w:hAnsi="仿宋" w:cs="Arial" w:hint="eastAsia"/>
                <w:bCs/>
                <w:szCs w:val="21"/>
              </w:rPr>
            </w:pPr>
            <w:r w:rsidRPr="00084B24">
              <w:rPr>
                <w:rFonts w:ascii="仿宋" w:eastAsia="仿宋" w:hAnsi="仿宋" w:cs="Arial" w:hint="eastAsia"/>
                <w:bCs/>
                <w:szCs w:val="21"/>
              </w:rPr>
              <w:t>根据本项目，配备评论员不少于1人的情况下：</w:t>
            </w:r>
          </w:p>
          <w:p w14:paraId="79513AB0" w14:textId="77777777" w:rsidR="00306D24" w:rsidRPr="00084B24" w:rsidRDefault="00306D24" w:rsidP="00306D24">
            <w:pPr>
              <w:jc w:val="left"/>
              <w:rPr>
                <w:rFonts w:ascii="仿宋" w:eastAsia="仿宋" w:hAnsi="仿宋" w:cs="Arial" w:hint="eastAsia"/>
                <w:bCs/>
                <w:szCs w:val="21"/>
              </w:rPr>
            </w:pPr>
            <w:r w:rsidRPr="00084B24">
              <w:rPr>
                <w:rFonts w:ascii="仿宋" w:eastAsia="仿宋" w:hAnsi="仿宋" w:cs="Arial" w:hint="eastAsia"/>
                <w:bCs/>
                <w:szCs w:val="21"/>
              </w:rPr>
              <w:t>①承诺服务期内专人随时响应的得</w:t>
            </w:r>
            <w:r w:rsidRPr="00084B24">
              <w:rPr>
                <w:rFonts w:ascii="仿宋" w:eastAsia="仿宋" w:hAnsi="仿宋" w:cs="Arial"/>
                <w:bCs/>
                <w:szCs w:val="21"/>
              </w:rPr>
              <w:t>2</w:t>
            </w:r>
            <w:r w:rsidRPr="00084B24">
              <w:rPr>
                <w:rFonts w:ascii="仿宋" w:eastAsia="仿宋" w:hAnsi="仿宋" w:cs="Arial" w:hint="eastAsia"/>
                <w:bCs/>
                <w:szCs w:val="21"/>
              </w:rPr>
              <w:t>分；</w:t>
            </w:r>
          </w:p>
          <w:p w14:paraId="3C456A0C" w14:textId="77777777" w:rsidR="00306D24" w:rsidRPr="00084B24" w:rsidRDefault="00306D24" w:rsidP="00306D24">
            <w:pPr>
              <w:jc w:val="left"/>
              <w:rPr>
                <w:rFonts w:ascii="仿宋" w:eastAsia="仿宋" w:hAnsi="仿宋" w:cs="Arial" w:hint="eastAsia"/>
                <w:bCs/>
                <w:szCs w:val="21"/>
              </w:rPr>
            </w:pPr>
            <w:r w:rsidRPr="00084B24">
              <w:rPr>
                <w:rFonts w:ascii="仿宋" w:eastAsia="仿宋" w:hAnsi="仿宋" w:cs="Arial" w:hint="eastAsia"/>
                <w:bCs/>
                <w:szCs w:val="21"/>
              </w:rPr>
              <w:t>②配备评论员媒体从业时间不少于三年的得1分；</w:t>
            </w:r>
          </w:p>
          <w:p w14:paraId="4E022ECB" w14:textId="77777777" w:rsidR="00306D24" w:rsidRPr="00084B24" w:rsidRDefault="00306D24" w:rsidP="00306D24">
            <w:pPr>
              <w:jc w:val="left"/>
              <w:rPr>
                <w:rFonts w:ascii="仿宋" w:eastAsia="仿宋" w:hAnsi="仿宋" w:cs="Arial" w:hint="eastAsia"/>
                <w:bCs/>
                <w:szCs w:val="21"/>
              </w:rPr>
            </w:pPr>
            <w:r w:rsidRPr="00084B24">
              <w:rPr>
                <w:rFonts w:ascii="仿宋" w:eastAsia="仿宋" w:hAnsi="仿宋" w:cs="Arial" w:hint="eastAsia"/>
                <w:bCs/>
                <w:szCs w:val="21"/>
              </w:rPr>
              <w:t>③配备评论员获得过省级及以上新闻专业类奖项的，得1分。</w:t>
            </w:r>
          </w:p>
          <w:p w14:paraId="259FD2AA" w14:textId="44C9F2D2" w:rsidR="00306D24" w:rsidRDefault="00306D24" w:rsidP="00306D24">
            <w:pPr>
              <w:pStyle w:val="2f7"/>
              <w:spacing w:before="0" w:line="240" w:lineRule="auto"/>
              <w:ind w:firstLineChars="0" w:firstLine="0"/>
              <w:jc w:val="left"/>
              <w:rPr>
                <w:rFonts w:ascii="仿宋" w:eastAsia="仿宋" w:hAnsi="仿宋" w:cs="Arial" w:hint="eastAsia"/>
                <w:bCs/>
                <w:sz w:val="21"/>
                <w:szCs w:val="21"/>
              </w:rPr>
            </w:pPr>
            <w:r w:rsidRPr="00084B24">
              <w:rPr>
                <w:rFonts w:ascii="仿宋" w:eastAsia="仿宋" w:hAnsi="仿宋" w:cs="Arial" w:hint="eastAsia"/>
                <w:bCs/>
                <w:sz w:val="21"/>
                <w:szCs w:val="21"/>
              </w:rPr>
              <w:t>证明材料：身份证、从事新闻媒体行业的工作证明或媒体刊发稿件的截图、新闻专业类奖项证明。</w:t>
            </w:r>
          </w:p>
        </w:tc>
        <w:tc>
          <w:tcPr>
            <w:tcW w:w="701" w:type="dxa"/>
            <w:vAlign w:val="center"/>
          </w:tcPr>
          <w:p w14:paraId="7F6191D5" w14:textId="12752A4C" w:rsidR="00306D24" w:rsidRDefault="00306D24" w:rsidP="00306D24">
            <w:pPr>
              <w:adjustRightInd/>
              <w:spacing w:beforeLines="30" w:before="72" w:afterLines="30" w:after="72"/>
              <w:jc w:val="center"/>
              <w:rPr>
                <w:rFonts w:ascii="仿宋" w:eastAsia="仿宋" w:hAnsi="仿宋" w:hint="eastAsia"/>
                <w:szCs w:val="21"/>
              </w:rPr>
            </w:pPr>
            <w:r w:rsidRPr="000F3AF0">
              <w:rPr>
                <w:rFonts w:ascii="仿宋" w:eastAsia="仿宋" w:hAnsi="仿宋" w:cs="Arial"/>
              </w:rPr>
              <w:t>4</w:t>
            </w:r>
          </w:p>
        </w:tc>
        <w:tc>
          <w:tcPr>
            <w:tcW w:w="1110" w:type="dxa"/>
            <w:vAlign w:val="center"/>
          </w:tcPr>
          <w:p w14:paraId="5D24938F" w14:textId="33E46E71" w:rsidR="00306D24" w:rsidRDefault="00306D24" w:rsidP="00306D24">
            <w:pPr>
              <w:pStyle w:val="2f7"/>
              <w:spacing w:before="0" w:line="240" w:lineRule="auto"/>
              <w:ind w:firstLineChars="0" w:firstLine="0"/>
              <w:jc w:val="center"/>
              <w:rPr>
                <w:rFonts w:ascii="仿宋" w:eastAsia="仿宋" w:hAnsi="仿宋" w:cs="仿宋_GB2312" w:hint="eastAsia"/>
                <w:szCs w:val="24"/>
              </w:rPr>
            </w:pPr>
            <w:r w:rsidRPr="000F3AF0">
              <w:rPr>
                <w:rFonts w:ascii="仿宋" w:eastAsia="仿宋" w:hAnsi="仿宋" w:cs="仿宋_GB2312" w:hint="eastAsia"/>
                <w:szCs w:val="21"/>
              </w:rPr>
              <w:t>客观分</w:t>
            </w:r>
          </w:p>
        </w:tc>
        <w:tc>
          <w:tcPr>
            <w:tcW w:w="1082" w:type="dxa"/>
            <w:vAlign w:val="center"/>
          </w:tcPr>
          <w:p w14:paraId="5F3DC677" w14:textId="77777777" w:rsidR="00306D24" w:rsidRDefault="00306D24" w:rsidP="00306D24">
            <w:pPr>
              <w:pStyle w:val="2f7"/>
              <w:spacing w:before="0"/>
              <w:ind w:firstLineChars="0" w:firstLine="0"/>
              <w:jc w:val="center"/>
              <w:rPr>
                <w:rFonts w:ascii="仿宋" w:eastAsia="仿宋" w:hAnsi="仿宋" w:cs="仿宋_GB2312" w:hint="eastAsia"/>
                <w:szCs w:val="24"/>
              </w:rPr>
            </w:pPr>
          </w:p>
        </w:tc>
      </w:tr>
      <w:tr w:rsidR="00C05437" w14:paraId="301DA80B" w14:textId="77777777">
        <w:trPr>
          <w:jc w:val="center"/>
        </w:trPr>
        <w:tc>
          <w:tcPr>
            <w:tcW w:w="9834" w:type="dxa"/>
            <w:gridSpan w:val="5"/>
            <w:vAlign w:val="center"/>
          </w:tcPr>
          <w:p w14:paraId="475201D8" w14:textId="77777777" w:rsidR="00C05437" w:rsidRDefault="00000000">
            <w:pPr>
              <w:pStyle w:val="2f7"/>
              <w:spacing w:beforeLines="50" w:before="120" w:afterLines="50" w:after="120" w:line="240" w:lineRule="auto"/>
              <w:ind w:firstLineChars="0" w:firstLine="0"/>
              <w:jc w:val="center"/>
              <w:rPr>
                <w:rFonts w:ascii="仿宋" w:eastAsia="仿宋" w:hAnsi="仿宋" w:cs="仿宋_GB2312" w:hint="eastAsia"/>
                <w:b/>
                <w:bCs/>
                <w:szCs w:val="24"/>
              </w:rPr>
            </w:pPr>
            <w:r>
              <w:rPr>
                <w:rFonts w:ascii="仿宋" w:eastAsia="仿宋" w:hAnsi="仿宋" w:cs="仿宋_GB2312" w:hint="eastAsia"/>
                <w:b/>
                <w:bCs/>
                <w:szCs w:val="24"/>
              </w:rPr>
              <w:t>价格分</w:t>
            </w:r>
          </w:p>
        </w:tc>
      </w:tr>
      <w:tr w:rsidR="00C05437" w14:paraId="0FE09B0A" w14:textId="77777777">
        <w:trPr>
          <w:jc w:val="center"/>
        </w:trPr>
        <w:tc>
          <w:tcPr>
            <w:tcW w:w="804" w:type="dxa"/>
            <w:vAlign w:val="center"/>
          </w:tcPr>
          <w:p w14:paraId="7CC46909" w14:textId="77777777" w:rsidR="00C05437" w:rsidRDefault="00000000">
            <w:pPr>
              <w:adjustRightInd/>
              <w:spacing w:beforeLines="30" w:before="72" w:afterLines="30" w:after="72"/>
              <w:ind w:leftChars="-51" w:left="-107" w:right="-64"/>
              <w:jc w:val="center"/>
              <w:rPr>
                <w:rFonts w:ascii="仿宋" w:eastAsia="仿宋" w:hAnsi="仿宋" w:cs="仿宋_GB2312" w:hint="eastAsia"/>
              </w:rPr>
            </w:pPr>
            <w:r>
              <w:rPr>
                <w:rFonts w:ascii="仿宋" w:eastAsia="仿宋" w:hAnsi="仿宋" w:hint="eastAsia"/>
                <w:sz w:val="24"/>
              </w:rPr>
              <w:t>/</w:t>
            </w:r>
          </w:p>
        </w:tc>
        <w:tc>
          <w:tcPr>
            <w:tcW w:w="6137" w:type="dxa"/>
            <w:vAlign w:val="center"/>
          </w:tcPr>
          <w:p w14:paraId="15FE8392" w14:textId="77777777" w:rsidR="00C05437" w:rsidRDefault="00000000">
            <w:pPr>
              <w:widowControl/>
              <w:shd w:val="clear" w:color="auto" w:fill="FFFFFF"/>
              <w:adjustRightInd/>
              <w:jc w:val="left"/>
              <w:rPr>
                <w:rFonts w:ascii="仿宋" w:eastAsia="仿宋" w:hAnsi="仿宋" w:cs="仿宋_GB2312" w:hint="eastAsia"/>
                <w:sz w:val="24"/>
              </w:rPr>
            </w:pPr>
            <w:r>
              <w:rPr>
                <w:rFonts w:ascii="仿宋" w:eastAsia="仿宋" w:hAnsi="仿宋" w:cs="仿宋_GB2312" w:hint="eastAsia"/>
                <w:sz w:val="24"/>
              </w:rPr>
              <w:t>有效最后报价的最低价作为评审基准价，其最低报价为满分；按［最后报价得分</w:t>
            </w:r>
            <w:r>
              <w:rPr>
                <w:rFonts w:ascii="仿宋" w:eastAsia="仿宋" w:hAnsi="仿宋" w:cs="仿宋_GB2312"/>
                <w:sz w:val="24"/>
              </w:rPr>
              <w:t>=（评审基准价/最后报价）*</w:t>
            </w:r>
            <w:r>
              <w:rPr>
                <w:rFonts w:ascii="仿宋" w:eastAsia="仿宋" w:hAnsi="仿宋" w:cs="仿宋_GB2312" w:hint="eastAsia"/>
                <w:sz w:val="24"/>
              </w:rPr>
              <w:t>权重</w:t>
            </w:r>
            <w:r>
              <w:rPr>
                <w:rFonts w:ascii="仿宋" w:eastAsia="仿宋" w:hAnsi="仿宋" w:cs="仿宋_GB2312"/>
                <w:sz w:val="24"/>
              </w:rPr>
              <w:t>］的计算公式计算。</w:t>
            </w:r>
          </w:p>
          <w:p w14:paraId="600A30E8" w14:textId="77777777" w:rsidR="00C05437" w:rsidRDefault="00000000">
            <w:pPr>
              <w:widowControl/>
              <w:shd w:val="clear" w:color="auto" w:fill="FFFFFF"/>
              <w:adjustRightInd/>
              <w:spacing w:after="225"/>
              <w:ind w:firstLine="420"/>
              <w:jc w:val="left"/>
              <w:rPr>
                <w:rFonts w:ascii="仿宋" w:eastAsia="仿宋" w:hAnsi="仿宋" w:cs="仿宋_GB2312" w:hint="eastAsia"/>
              </w:rPr>
            </w:pPr>
            <w:r>
              <w:rPr>
                <w:rFonts w:ascii="仿宋" w:eastAsia="仿宋" w:hAnsi="仿宋" w:cs="仿宋_GB2312" w:hint="eastAsia"/>
                <w:sz w:val="24"/>
              </w:rPr>
              <w:t>评审过程中，不得去掉报价中的最高报价和最低报价。</w:t>
            </w:r>
          </w:p>
        </w:tc>
        <w:tc>
          <w:tcPr>
            <w:tcW w:w="701" w:type="dxa"/>
            <w:vAlign w:val="center"/>
          </w:tcPr>
          <w:p w14:paraId="02032F51" w14:textId="77777777" w:rsidR="00C05437" w:rsidRDefault="00000000">
            <w:pPr>
              <w:pStyle w:val="2f7"/>
              <w:widowControl/>
              <w:shd w:val="clear" w:color="auto" w:fill="FFFFFF"/>
              <w:adjustRightInd/>
              <w:spacing w:before="0" w:line="240" w:lineRule="auto"/>
              <w:ind w:firstLineChars="0" w:firstLine="0"/>
              <w:jc w:val="center"/>
              <w:rPr>
                <w:rFonts w:ascii="仿宋" w:eastAsia="仿宋" w:hAnsi="仿宋" w:cs="仿宋_GB2312" w:hint="eastAsia"/>
                <w:color w:val="FF0000"/>
                <w:szCs w:val="24"/>
              </w:rPr>
            </w:pPr>
            <w:r>
              <w:rPr>
                <w:rFonts w:ascii="仿宋" w:eastAsia="仿宋" w:hAnsi="仿宋" w:cs="仿宋_GB2312" w:hint="eastAsia"/>
                <w:color w:val="FF0000"/>
                <w:szCs w:val="24"/>
              </w:rPr>
              <w:t>20</w:t>
            </w:r>
          </w:p>
        </w:tc>
        <w:tc>
          <w:tcPr>
            <w:tcW w:w="1110" w:type="dxa"/>
            <w:vAlign w:val="center"/>
          </w:tcPr>
          <w:p w14:paraId="4F3AF3A4" w14:textId="77777777" w:rsidR="00C05437" w:rsidRDefault="00000000">
            <w:pPr>
              <w:pStyle w:val="2f7"/>
              <w:widowControl/>
              <w:shd w:val="clear" w:color="auto" w:fill="FFFFFF"/>
              <w:adjustRightInd/>
              <w:spacing w:before="0" w:line="240" w:lineRule="auto"/>
              <w:ind w:firstLineChars="0" w:firstLine="0"/>
              <w:jc w:val="center"/>
              <w:rPr>
                <w:rFonts w:ascii="仿宋" w:eastAsia="仿宋" w:hAnsi="仿宋" w:cs="仿宋_GB2312" w:hint="eastAsia"/>
                <w:szCs w:val="24"/>
              </w:rPr>
            </w:pPr>
            <w:r>
              <w:rPr>
                <w:rFonts w:ascii="仿宋" w:eastAsia="仿宋" w:hAnsi="仿宋" w:cs="仿宋_GB2312" w:hint="eastAsia"/>
                <w:szCs w:val="24"/>
              </w:rPr>
              <w:t>客观分</w:t>
            </w:r>
          </w:p>
        </w:tc>
        <w:tc>
          <w:tcPr>
            <w:tcW w:w="1082" w:type="dxa"/>
            <w:vAlign w:val="center"/>
          </w:tcPr>
          <w:p w14:paraId="23A1C3C8" w14:textId="77777777" w:rsidR="00C05437" w:rsidRDefault="00000000">
            <w:pPr>
              <w:pStyle w:val="2f7"/>
              <w:spacing w:before="0"/>
              <w:ind w:firstLineChars="0" w:firstLine="0"/>
              <w:jc w:val="center"/>
              <w:rPr>
                <w:rFonts w:ascii="仿宋" w:eastAsia="仿宋" w:hAnsi="仿宋" w:cs="仿宋_GB2312" w:hint="eastAsia"/>
                <w:szCs w:val="24"/>
              </w:rPr>
            </w:pPr>
            <w:r>
              <w:rPr>
                <w:rFonts w:ascii="仿宋" w:eastAsia="仿宋" w:hAnsi="仿宋" w:cs="仿宋_GB2312" w:hint="eastAsia"/>
                <w:szCs w:val="24"/>
              </w:rPr>
              <w:t>/</w:t>
            </w:r>
          </w:p>
        </w:tc>
      </w:tr>
    </w:tbl>
    <w:p w14:paraId="36A877C5" w14:textId="77777777" w:rsidR="00C05437" w:rsidRDefault="00000000">
      <w:pPr>
        <w:adjustRightInd/>
        <w:spacing w:beforeLines="50" w:before="120" w:line="320" w:lineRule="exact"/>
        <w:ind w:firstLineChars="200" w:firstLine="482"/>
        <w:rPr>
          <w:rFonts w:ascii="仿宋" w:eastAsia="仿宋" w:hAnsi="仿宋" w:cs="Arial" w:hint="eastAsia"/>
          <w:b/>
          <w:kern w:val="0"/>
          <w:sz w:val="24"/>
        </w:rPr>
      </w:pPr>
      <w:r>
        <w:rPr>
          <w:rFonts w:ascii="仿宋" w:eastAsia="仿宋" w:hAnsi="仿宋" w:cs="Arial" w:hint="eastAsia"/>
          <w:b/>
          <w:kern w:val="0"/>
          <w:sz w:val="24"/>
        </w:rPr>
        <w:t>“*”备注：供应商编制响应文件时，建议按此目录（序号和内容）提供评审标准相应</w:t>
      </w:r>
      <w:r>
        <w:rPr>
          <w:rFonts w:ascii="仿宋" w:eastAsia="仿宋" w:hAnsi="仿宋" w:cs="Arial" w:hint="eastAsia"/>
          <w:b/>
          <w:kern w:val="0"/>
          <w:sz w:val="24"/>
        </w:rPr>
        <w:lastRenderedPageBreak/>
        <w:t>的商务技术资料。</w:t>
      </w:r>
    </w:p>
    <w:p w14:paraId="78078FB0" w14:textId="77777777" w:rsidR="00C05437" w:rsidRDefault="00C05437">
      <w:pPr>
        <w:adjustRightInd/>
        <w:spacing w:beforeLines="50" w:before="120" w:line="320" w:lineRule="exact"/>
        <w:ind w:firstLineChars="200" w:firstLine="482"/>
        <w:rPr>
          <w:rFonts w:ascii="仿宋" w:eastAsia="仿宋" w:hAnsi="仿宋" w:cs="Arial" w:hint="eastAsia"/>
          <w:b/>
          <w:kern w:val="0"/>
          <w:sz w:val="24"/>
        </w:rPr>
      </w:pPr>
    </w:p>
    <w:p w14:paraId="55204BF2" w14:textId="77777777" w:rsidR="00C05437" w:rsidRDefault="00000000">
      <w:pPr>
        <w:pStyle w:val="2f7"/>
        <w:spacing w:beforeLines="50" w:before="120" w:line="320" w:lineRule="exact"/>
        <w:ind w:firstLineChars="0" w:firstLine="0"/>
        <w:jc w:val="center"/>
        <w:rPr>
          <w:rFonts w:ascii="仿宋" w:eastAsia="仿宋" w:hAnsi="仿宋" w:cs="仿宋_GB2312" w:hint="eastAsia"/>
          <w:b/>
        </w:rPr>
      </w:pPr>
      <w:r>
        <w:rPr>
          <w:rFonts w:ascii="仿宋" w:eastAsia="仿宋" w:hAnsi="仿宋" w:cs="仿宋_GB2312" w:hint="eastAsia"/>
          <w:b/>
          <w:sz w:val="32"/>
        </w:rPr>
        <w:t>一、评审方法</w:t>
      </w:r>
    </w:p>
    <w:p w14:paraId="530E6A3D" w14:textId="77777777" w:rsidR="00C05437" w:rsidRDefault="00000000">
      <w:pPr>
        <w:adjustRightInd/>
        <w:spacing w:beforeLines="50" w:before="120" w:line="320" w:lineRule="exact"/>
        <w:rPr>
          <w:rFonts w:ascii="仿宋" w:eastAsia="仿宋" w:hAnsi="仿宋" w:cs="Arial" w:hint="eastAsia"/>
          <w:kern w:val="0"/>
          <w:sz w:val="24"/>
        </w:rPr>
      </w:pPr>
      <w:r>
        <w:rPr>
          <w:rFonts w:ascii="仿宋" w:eastAsia="仿宋" w:hAnsi="仿宋" w:cs="Arial" w:hint="eastAsia"/>
          <w:b/>
          <w:kern w:val="0"/>
          <w:sz w:val="24"/>
        </w:rPr>
        <w:t>1.</w:t>
      </w:r>
      <w:r>
        <w:rPr>
          <w:rFonts w:ascii="仿宋" w:eastAsia="仿宋" w:hAnsi="仿宋" w:cs="Arial"/>
          <w:b/>
          <w:kern w:val="0"/>
          <w:sz w:val="24"/>
        </w:rPr>
        <w:t xml:space="preserve"> </w:t>
      </w:r>
      <w:r>
        <w:rPr>
          <w:rFonts w:ascii="仿宋" w:eastAsia="仿宋" w:hAnsi="仿宋" w:cs="Arial" w:hint="eastAsia"/>
          <w:b/>
          <w:kern w:val="0"/>
          <w:sz w:val="24"/>
        </w:rPr>
        <w:t>综合评分法。</w:t>
      </w:r>
      <w:r>
        <w:rPr>
          <w:rFonts w:ascii="仿宋" w:eastAsia="仿宋" w:hAnsi="仿宋" w:cs="Arial" w:hint="eastAsia"/>
          <w:kern w:val="0"/>
          <w:sz w:val="24"/>
        </w:rPr>
        <w:t>综合评分法，是指响应文件满足磋商文件全部实质性要求，且按照评审因素的量化指标评审得分最高的供应商为成交候选人的评审方法。</w:t>
      </w:r>
    </w:p>
    <w:p w14:paraId="6B0E9281" w14:textId="77777777" w:rsidR="00C05437" w:rsidRDefault="00C05437">
      <w:pPr>
        <w:adjustRightInd/>
        <w:spacing w:beforeLines="50" w:before="120" w:line="320" w:lineRule="exact"/>
        <w:rPr>
          <w:rFonts w:ascii="仿宋" w:eastAsia="仿宋" w:hAnsi="仿宋" w:cs="Arial" w:hint="eastAsia"/>
          <w:kern w:val="0"/>
          <w:sz w:val="24"/>
        </w:rPr>
      </w:pPr>
    </w:p>
    <w:p w14:paraId="291751BB" w14:textId="77777777" w:rsidR="00C05437" w:rsidRDefault="00000000">
      <w:pPr>
        <w:pStyle w:val="2f7"/>
        <w:spacing w:beforeLines="50" w:before="120" w:line="320" w:lineRule="exact"/>
        <w:ind w:firstLineChars="0" w:firstLine="0"/>
        <w:jc w:val="center"/>
        <w:rPr>
          <w:rFonts w:ascii="仿宋" w:eastAsia="仿宋" w:hAnsi="仿宋" w:cs="仿宋_GB2312" w:hint="eastAsia"/>
          <w:b/>
          <w:sz w:val="32"/>
        </w:rPr>
      </w:pPr>
      <w:r>
        <w:rPr>
          <w:rFonts w:ascii="仿宋" w:eastAsia="仿宋" w:hAnsi="仿宋" w:cs="仿宋_GB2312" w:hint="eastAsia"/>
          <w:b/>
          <w:sz w:val="32"/>
        </w:rPr>
        <w:t>二、磋商小组的组成</w:t>
      </w:r>
    </w:p>
    <w:p w14:paraId="7EA737F0" w14:textId="77777777" w:rsidR="00C05437" w:rsidRDefault="00000000">
      <w:pPr>
        <w:pStyle w:val="2f7"/>
        <w:spacing w:beforeLines="50" w:before="120" w:line="320" w:lineRule="exact"/>
        <w:ind w:firstLineChars="0" w:firstLine="0"/>
        <w:rPr>
          <w:rFonts w:ascii="仿宋" w:eastAsia="仿宋" w:hAnsi="仿宋" w:cs="Arial" w:hint="eastAsia"/>
          <w:b/>
          <w:kern w:val="0"/>
        </w:rPr>
      </w:pPr>
      <w:r>
        <w:rPr>
          <w:rFonts w:ascii="仿宋" w:eastAsia="仿宋" w:hAnsi="仿宋" w:cs="Arial" w:hint="eastAsia"/>
          <w:b/>
          <w:kern w:val="0"/>
        </w:rPr>
        <w:t>1.</w:t>
      </w:r>
      <w:r>
        <w:rPr>
          <w:rFonts w:ascii="仿宋" w:eastAsia="仿宋" w:hAnsi="仿宋" w:cs="Arial"/>
          <w:b/>
          <w:kern w:val="0"/>
        </w:rPr>
        <w:t xml:space="preserve"> </w:t>
      </w:r>
      <w:r>
        <w:rPr>
          <w:rFonts w:ascii="仿宋" w:eastAsia="仿宋" w:hAnsi="仿宋" w:cs="Arial" w:hint="eastAsia"/>
          <w:b/>
          <w:kern w:val="0"/>
        </w:rPr>
        <w:t>磋商小组的组成。</w:t>
      </w:r>
    </w:p>
    <w:p w14:paraId="7019FD8D"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302104BB"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7DBF532B" w14:textId="77777777" w:rsidR="00C05437" w:rsidRDefault="00000000">
      <w:pPr>
        <w:snapToGrid w:val="0"/>
        <w:spacing w:beforeLines="50" w:before="120" w:line="320" w:lineRule="exact"/>
        <w:rPr>
          <w:rFonts w:ascii="仿宋" w:eastAsia="仿宋" w:hAnsi="仿宋" w:cs="Arial" w:hint="eastAsia"/>
          <w:b/>
          <w:kern w:val="0"/>
          <w:sz w:val="24"/>
          <w:szCs w:val="20"/>
        </w:rPr>
      </w:pPr>
      <w:r>
        <w:rPr>
          <w:rFonts w:ascii="仿宋" w:eastAsia="仿宋" w:hAnsi="仿宋" w:cs="Arial" w:hint="eastAsia"/>
          <w:b/>
          <w:kern w:val="0"/>
          <w:sz w:val="24"/>
          <w:szCs w:val="20"/>
        </w:rPr>
        <w:t>2.</w:t>
      </w:r>
      <w:r>
        <w:rPr>
          <w:rFonts w:ascii="仿宋" w:eastAsia="仿宋" w:hAnsi="仿宋" w:cs="Arial"/>
          <w:b/>
          <w:kern w:val="0"/>
          <w:sz w:val="24"/>
          <w:szCs w:val="20"/>
        </w:rPr>
        <w:t xml:space="preserve"> </w:t>
      </w:r>
      <w:r>
        <w:rPr>
          <w:rFonts w:ascii="仿宋" w:eastAsia="仿宋" w:hAnsi="仿宋" w:cs="Arial" w:hint="eastAsia"/>
          <w:b/>
          <w:kern w:val="0"/>
          <w:sz w:val="24"/>
          <w:szCs w:val="20"/>
        </w:rPr>
        <w:t>磋商小组的组成人员的回避。</w:t>
      </w:r>
    </w:p>
    <w:p w14:paraId="2FE6A5A3"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在政府采购活动中，磋商小组的组成人员与供应商有下列利害关系之一的，应当回避：</w:t>
      </w:r>
    </w:p>
    <w:p w14:paraId="3E6D325C"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2.1参加采购活动前3年内与供应商存在劳动关系；</w:t>
      </w:r>
    </w:p>
    <w:p w14:paraId="7E31CC95"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2.2参加采购活动前3年内担任供应商的董事、监事；</w:t>
      </w:r>
    </w:p>
    <w:p w14:paraId="5782762D"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2.3参加采购活动前3年内是供应商的控股股东或者实际控制人；</w:t>
      </w:r>
    </w:p>
    <w:p w14:paraId="42FC748A"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2.4与供应商的法定代表人或者负责人有夫妻、直系血亲、三代以内旁系血亲或者近姻亲关系；</w:t>
      </w:r>
    </w:p>
    <w:p w14:paraId="6A0FA3F4"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2.5与供应商有其他可能影响政府采购活动公平、公正进行的关系。</w:t>
      </w:r>
    </w:p>
    <w:p w14:paraId="7511AEF7" w14:textId="77777777" w:rsidR="00C05437" w:rsidRDefault="00C05437">
      <w:pPr>
        <w:snapToGrid w:val="0"/>
        <w:spacing w:beforeLines="50" w:before="120" w:line="320" w:lineRule="exact"/>
        <w:ind w:leftChars="57" w:left="120" w:firstLineChars="150" w:firstLine="482"/>
        <w:jc w:val="center"/>
        <w:rPr>
          <w:rFonts w:ascii="仿宋" w:eastAsia="仿宋" w:hAnsi="仿宋" w:cs="仿宋_GB2312" w:hint="eastAsia"/>
          <w:b/>
          <w:sz w:val="32"/>
        </w:rPr>
      </w:pPr>
    </w:p>
    <w:p w14:paraId="42722614" w14:textId="77777777" w:rsidR="00C05437" w:rsidRDefault="00000000">
      <w:pPr>
        <w:pStyle w:val="2f7"/>
        <w:spacing w:beforeLines="50" w:before="120" w:line="320" w:lineRule="exact"/>
        <w:ind w:firstLineChars="0" w:firstLine="0"/>
        <w:jc w:val="center"/>
        <w:rPr>
          <w:rFonts w:ascii="仿宋" w:eastAsia="仿宋" w:hAnsi="仿宋" w:cs="仿宋_GB2312" w:hint="eastAsia"/>
          <w:b/>
          <w:sz w:val="32"/>
        </w:rPr>
      </w:pPr>
      <w:r>
        <w:rPr>
          <w:rFonts w:ascii="仿宋" w:eastAsia="仿宋" w:hAnsi="仿宋" w:cs="仿宋_GB2312" w:hint="eastAsia"/>
          <w:b/>
          <w:sz w:val="32"/>
        </w:rPr>
        <w:t>三、磋商小组的职责</w:t>
      </w:r>
    </w:p>
    <w:p w14:paraId="302B99EB" w14:textId="77777777" w:rsidR="00C05437" w:rsidRDefault="00000000">
      <w:pPr>
        <w:pStyle w:val="2f7"/>
        <w:spacing w:beforeLines="50" w:before="120" w:line="320" w:lineRule="exact"/>
        <w:ind w:firstLineChars="0" w:firstLine="0"/>
        <w:rPr>
          <w:rFonts w:ascii="仿宋" w:eastAsia="仿宋" w:hAnsi="仿宋" w:cs="Arial" w:hint="eastAsia"/>
          <w:b/>
          <w:kern w:val="0"/>
          <w:szCs w:val="24"/>
        </w:rPr>
      </w:pPr>
      <w:r>
        <w:rPr>
          <w:rFonts w:ascii="仿宋" w:eastAsia="仿宋" w:hAnsi="仿宋" w:cs="Arial" w:hint="eastAsia"/>
          <w:b/>
          <w:kern w:val="0"/>
          <w:szCs w:val="24"/>
        </w:rPr>
        <w:t>1.</w:t>
      </w:r>
      <w:r>
        <w:rPr>
          <w:rFonts w:ascii="仿宋" w:eastAsia="仿宋" w:hAnsi="仿宋" w:cs="Arial"/>
          <w:b/>
          <w:kern w:val="0"/>
          <w:szCs w:val="24"/>
        </w:rPr>
        <w:t xml:space="preserve"> </w:t>
      </w:r>
      <w:r>
        <w:rPr>
          <w:rFonts w:ascii="仿宋" w:eastAsia="仿宋" w:hAnsi="仿宋" w:cs="Arial" w:hint="eastAsia"/>
          <w:b/>
          <w:kern w:val="0"/>
          <w:szCs w:val="24"/>
        </w:rPr>
        <w:t>磋商小组负责具体评审事务，并独立履行下列职责：</w:t>
      </w:r>
    </w:p>
    <w:p w14:paraId="13BC9F3F"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1.1</w:t>
      </w:r>
      <w:r>
        <w:rPr>
          <w:rFonts w:ascii="仿宋" w:eastAsia="仿宋" w:hAnsi="仿宋" w:hint="eastAsia"/>
          <w:szCs w:val="24"/>
        </w:rPr>
        <w:t>对供应商的资格进行审查；</w:t>
      </w:r>
      <w:r>
        <w:rPr>
          <w:rFonts w:ascii="仿宋" w:eastAsia="仿宋" w:hAnsi="仿宋" w:hint="eastAsia"/>
        </w:rPr>
        <w:t>对响应文件的有效性、完整性和响应程度进行审查；</w:t>
      </w:r>
    </w:p>
    <w:p w14:paraId="4635E351"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1.2审查、评价响应文件是否符合磋商文件的商务、技术等实质性要求；</w:t>
      </w:r>
    </w:p>
    <w:p w14:paraId="1C5E7371"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1.3要求供应商对响应文件有关事项作出澄清、说明或者更正；</w:t>
      </w:r>
    </w:p>
    <w:p w14:paraId="6E7F87CC"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1.4磋商小组集中与单一供应商分别进行磋商；</w:t>
      </w:r>
    </w:p>
    <w:p w14:paraId="2D897D78"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1.5确定磋商文件的变动情况，并确定提交最后报价的供应商；</w:t>
      </w:r>
    </w:p>
    <w:p w14:paraId="0E9F2EDA"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1.6根据磋商文件确定的评审办法及评审标准对提交最后报价的供应商的响应文件和最后报价采用综合评分法进行综合评分；</w:t>
      </w:r>
    </w:p>
    <w:p w14:paraId="0BD514E6"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1.7编制评审报告，确定成交候选人名单，以及根据采购人委托直接确定成交人；</w:t>
      </w:r>
    </w:p>
    <w:p w14:paraId="088F7BC6"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lastRenderedPageBreak/>
        <w:t>1.8向采购人、采购代理机构或者有关部门报告评审中发现的违法行为；</w:t>
      </w:r>
    </w:p>
    <w:p w14:paraId="038C0199"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1.9法律、法规、规章、磋商文件等规定的其它事项。</w:t>
      </w:r>
    </w:p>
    <w:p w14:paraId="2D25F392" w14:textId="77777777" w:rsidR="00C05437" w:rsidRDefault="00000000">
      <w:pPr>
        <w:pStyle w:val="2f7"/>
        <w:spacing w:beforeLines="50" w:before="120" w:line="320" w:lineRule="exact"/>
        <w:ind w:firstLineChars="0" w:firstLine="0"/>
        <w:rPr>
          <w:rFonts w:ascii="仿宋" w:eastAsia="仿宋" w:hAnsi="仿宋" w:cs="Arial" w:hint="eastAsia"/>
          <w:b/>
          <w:kern w:val="0"/>
          <w:szCs w:val="24"/>
        </w:rPr>
      </w:pPr>
      <w:r>
        <w:rPr>
          <w:rFonts w:ascii="仿宋" w:eastAsia="仿宋" w:hAnsi="仿宋" w:cs="Arial" w:hint="eastAsia"/>
          <w:b/>
          <w:kern w:val="0"/>
          <w:szCs w:val="24"/>
        </w:rPr>
        <w:t>2.</w:t>
      </w:r>
      <w:r>
        <w:rPr>
          <w:rFonts w:ascii="仿宋" w:eastAsia="仿宋" w:hAnsi="仿宋" w:cs="Arial"/>
          <w:b/>
          <w:kern w:val="0"/>
          <w:szCs w:val="24"/>
        </w:rPr>
        <w:t xml:space="preserve"> </w:t>
      </w:r>
      <w:r>
        <w:rPr>
          <w:rFonts w:ascii="仿宋" w:eastAsia="仿宋" w:hAnsi="仿宋" w:cs="Arial" w:hint="eastAsia"/>
          <w:b/>
          <w:kern w:val="0"/>
          <w:szCs w:val="24"/>
        </w:rPr>
        <w:t>磋商小组及其成员不得有下列行为：</w:t>
      </w:r>
    </w:p>
    <w:p w14:paraId="23FDE93B"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2.1确定参与本项目至评审结束前私自接触供应商；</w:t>
      </w:r>
    </w:p>
    <w:p w14:paraId="5EE930F5"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 xml:space="preserve">2.2接受供应商提出的“超出响应文件的范围或者改变响应文件的实质性内容”的澄清、说明或者更正； </w:t>
      </w:r>
    </w:p>
    <w:p w14:paraId="33080D82"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2.3违反评审纪律发表倾向性意见或者征询采购人的倾向性意见；</w:t>
      </w:r>
    </w:p>
    <w:p w14:paraId="56FAFA49"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2.4对需要专业判断的主观评审因素协商评分；</w:t>
      </w:r>
    </w:p>
    <w:p w14:paraId="756095FD"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2.5在评审过程中擅离职守，影响评审程序正常进行的；</w:t>
      </w:r>
    </w:p>
    <w:p w14:paraId="1566F217"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2.6记录、复制或者带走任何评审资料；</w:t>
      </w:r>
    </w:p>
    <w:p w14:paraId="2962147A"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2.7其他不遵守评审纪律的行为。</w:t>
      </w:r>
    </w:p>
    <w:p w14:paraId="32B86809" w14:textId="77777777" w:rsidR="00C05437" w:rsidRDefault="00000000">
      <w:pPr>
        <w:pStyle w:val="2f7"/>
        <w:spacing w:beforeLines="50" w:before="120" w:line="320" w:lineRule="exact"/>
        <w:ind w:firstLine="480"/>
        <w:rPr>
          <w:rFonts w:ascii="仿宋" w:eastAsia="仿宋" w:hAnsi="仿宋" w:hint="eastAsia"/>
        </w:rPr>
      </w:pPr>
      <w:r>
        <w:rPr>
          <w:rFonts w:ascii="仿宋" w:eastAsia="仿宋" w:hAnsi="仿宋" w:hint="eastAsia"/>
        </w:rPr>
        <w:t>磋商小组成员有2.1-2.5行为之一的，其评审意见无效，并不得获取评审劳务报酬和报销异地评审差旅费。</w:t>
      </w:r>
    </w:p>
    <w:p w14:paraId="677BE155" w14:textId="77777777" w:rsidR="00C05437" w:rsidRDefault="00C05437">
      <w:pPr>
        <w:pStyle w:val="2f7"/>
        <w:spacing w:beforeLines="50" w:before="120" w:line="320" w:lineRule="exact"/>
        <w:ind w:firstLineChars="0" w:firstLine="0"/>
        <w:rPr>
          <w:rFonts w:ascii="仿宋" w:eastAsia="仿宋" w:hAnsi="仿宋" w:hint="eastAsia"/>
          <w:b/>
        </w:rPr>
      </w:pPr>
    </w:p>
    <w:p w14:paraId="16805F56" w14:textId="77777777" w:rsidR="00C05437" w:rsidRDefault="00000000">
      <w:pPr>
        <w:pStyle w:val="2f7"/>
        <w:spacing w:beforeLines="50" w:before="120" w:line="320" w:lineRule="exact"/>
        <w:ind w:firstLineChars="0" w:firstLine="0"/>
        <w:jc w:val="center"/>
        <w:rPr>
          <w:rFonts w:ascii="仿宋" w:eastAsia="仿宋" w:hAnsi="仿宋" w:cs="仿宋_GB2312" w:hint="eastAsia"/>
          <w:b/>
          <w:sz w:val="32"/>
        </w:rPr>
      </w:pPr>
      <w:r>
        <w:rPr>
          <w:rFonts w:ascii="仿宋" w:eastAsia="仿宋" w:hAnsi="仿宋" w:cs="仿宋_GB2312" w:hint="eastAsia"/>
          <w:b/>
          <w:sz w:val="32"/>
        </w:rPr>
        <w:t>四、评审程序</w:t>
      </w:r>
    </w:p>
    <w:p w14:paraId="55D61778" w14:textId="77777777" w:rsidR="00C05437" w:rsidRDefault="00000000">
      <w:pPr>
        <w:pStyle w:val="2f7"/>
        <w:spacing w:beforeLines="50" w:before="120" w:line="320" w:lineRule="exact"/>
        <w:ind w:firstLineChars="196" w:firstLine="472"/>
        <w:rPr>
          <w:rFonts w:ascii="仿宋" w:eastAsia="仿宋" w:hAnsi="仿宋" w:hint="eastAsia"/>
          <w:b/>
        </w:rPr>
      </w:pPr>
      <w:r>
        <w:rPr>
          <w:rFonts w:ascii="仿宋" w:eastAsia="仿宋" w:hAnsi="仿宋" w:hint="eastAsia"/>
          <w:b/>
        </w:rPr>
        <w:t>详见磋商文件“第二部分 竞争性磋商流程”。</w:t>
      </w:r>
    </w:p>
    <w:p w14:paraId="114F3D66" w14:textId="77777777" w:rsidR="00C05437" w:rsidRDefault="00C05437">
      <w:pPr>
        <w:pStyle w:val="2f7"/>
        <w:spacing w:beforeLines="50" w:before="120" w:line="320" w:lineRule="exact"/>
        <w:ind w:firstLineChars="0" w:firstLine="0"/>
        <w:rPr>
          <w:rFonts w:ascii="仿宋" w:eastAsia="仿宋" w:hAnsi="仿宋" w:hint="eastAsia"/>
          <w:b/>
        </w:rPr>
      </w:pPr>
    </w:p>
    <w:p w14:paraId="27F32DA0" w14:textId="77777777" w:rsidR="00C05437" w:rsidRDefault="00000000">
      <w:pPr>
        <w:pStyle w:val="2f7"/>
        <w:spacing w:beforeLines="50" w:before="120" w:line="320" w:lineRule="exact"/>
        <w:ind w:firstLineChars="0" w:firstLine="0"/>
        <w:jc w:val="center"/>
        <w:rPr>
          <w:rFonts w:ascii="仿宋" w:eastAsia="仿宋" w:hAnsi="仿宋" w:cs="仿宋_GB2312" w:hint="eastAsia"/>
          <w:b/>
          <w:sz w:val="32"/>
        </w:rPr>
      </w:pPr>
      <w:r>
        <w:rPr>
          <w:rFonts w:ascii="仿宋" w:eastAsia="仿宋" w:hAnsi="仿宋" w:cs="仿宋_GB2312" w:hint="eastAsia"/>
          <w:b/>
          <w:sz w:val="32"/>
        </w:rPr>
        <w:t>五、评审须知</w:t>
      </w:r>
    </w:p>
    <w:p w14:paraId="372A161D" w14:textId="77777777" w:rsidR="00C05437" w:rsidRDefault="00000000">
      <w:pPr>
        <w:pStyle w:val="2f7"/>
        <w:spacing w:beforeLines="50" w:before="120" w:line="320" w:lineRule="exact"/>
        <w:ind w:firstLineChars="0" w:firstLine="0"/>
        <w:rPr>
          <w:rFonts w:ascii="仿宋" w:eastAsia="仿宋" w:hAnsi="仿宋" w:cs="仿宋_GB2312" w:hint="eastAsia"/>
          <w:b/>
          <w:szCs w:val="24"/>
        </w:rPr>
      </w:pPr>
      <w:r>
        <w:rPr>
          <w:rFonts w:ascii="仿宋" w:eastAsia="仿宋" w:hAnsi="仿宋" w:hint="eastAsia"/>
          <w:b/>
          <w:szCs w:val="24"/>
        </w:rPr>
        <w:t>1.</w:t>
      </w:r>
      <w:r>
        <w:rPr>
          <w:rFonts w:ascii="仿宋" w:eastAsia="仿宋" w:hAnsi="仿宋"/>
          <w:b/>
          <w:szCs w:val="24"/>
        </w:rPr>
        <w:t xml:space="preserve"> </w:t>
      </w:r>
      <w:r>
        <w:rPr>
          <w:rFonts w:ascii="仿宋" w:eastAsia="仿宋" w:hAnsi="仿宋" w:hint="eastAsia"/>
          <w:b/>
          <w:szCs w:val="24"/>
        </w:rPr>
        <w:t>响应文件的澄清</w:t>
      </w:r>
    </w:p>
    <w:p w14:paraId="649F18D8" w14:textId="77777777" w:rsidR="00C05437" w:rsidRDefault="00000000">
      <w:pPr>
        <w:spacing w:beforeLines="50" w:before="120" w:line="320" w:lineRule="exact"/>
        <w:ind w:firstLine="480"/>
        <w:rPr>
          <w:rFonts w:ascii="仿宋" w:eastAsia="仿宋" w:hAnsi="仿宋" w:hint="eastAsia"/>
          <w:sz w:val="24"/>
        </w:rPr>
      </w:pPr>
      <w:r>
        <w:rPr>
          <w:rFonts w:ascii="仿宋" w:eastAsia="仿宋" w:hAnsi="仿宋" w:hint="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46890D28" w14:textId="77777777" w:rsidR="00C05437" w:rsidRDefault="00000000">
      <w:pPr>
        <w:pStyle w:val="2f7"/>
        <w:spacing w:beforeLines="50" w:before="120" w:line="320" w:lineRule="exact"/>
        <w:ind w:firstLineChars="0" w:firstLine="0"/>
        <w:rPr>
          <w:rFonts w:ascii="仿宋" w:eastAsia="仿宋" w:hAnsi="仿宋" w:cs="仿宋_GB2312" w:hint="eastAsia"/>
          <w:b/>
          <w:szCs w:val="24"/>
        </w:rPr>
      </w:pPr>
      <w:r>
        <w:rPr>
          <w:rFonts w:ascii="仿宋" w:eastAsia="仿宋" w:hAnsi="仿宋" w:hint="eastAsia"/>
          <w:b/>
        </w:rPr>
        <w:t>2.</w:t>
      </w:r>
      <w:r>
        <w:rPr>
          <w:rFonts w:ascii="仿宋" w:eastAsia="仿宋" w:hAnsi="仿宋"/>
          <w:b/>
        </w:rPr>
        <w:t xml:space="preserve"> </w:t>
      </w:r>
      <w:r>
        <w:rPr>
          <w:rFonts w:ascii="仿宋" w:eastAsia="仿宋" w:hAnsi="仿宋" w:hint="eastAsia"/>
          <w:b/>
        </w:rPr>
        <w:t>最后报价的修正原则</w:t>
      </w:r>
    </w:p>
    <w:p w14:paraId="12CA8695" w14:textId="77777777" w:rsidR="00C05437" w:rsidRDefault="00000000">
      <w:pPr>
        <w:spacing w:beforeLines="50" w:before="120" w:line="320" w:lineRule="exact"/>
        <w:ind w:firstLine="480"/>
        <w:rPr>
          <w:rFonts w:ascii="仿宋" w:eastAsia="仿宋" w:hAnsi="仿宋" w:hint="eastAsia"/>
          <w:sz w:val="24"/>
        </w:rPr>
      </w:pPr>
      <w:r>
        <w:rPr>
          <w:rFonts w:ascii="仿宋" w:eastAsia="仿宋" w:hAnsi="仿宋" w:hint="eastAsia"/>
          <w:sz w:val="24"/>
        </w:rPr>
        <w:t>磋商小组对响应文件的最后报价进行审核，对发现计算、书写等错误的，按以下原则进行修正：</w:t>
      </w:r>
    </w:p>
    <w:p w14:paraId="7E99CDCE"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2.1《最后报价一览表》内容与响应文件中响应内容不一致的，以《最后报价一览表》为准;</w:t>
      </w:r>
    </w:p>
    <w:p w14:paraId="6D794335"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2.2大写金额和小写金额不一致的，以大写金额为准;</w:t>
      </w:r>
    </w:p>
    <w:p w14:paraId="60142D55"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2.3单价金额小数点或者百分比有明显错位的，以《最后报价一览表》的总价为准，并修改单价;</w:t>
      </w:r>
    </w:p>
    <w:p w14:paraId="011BF112"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2.4总价金额与按单价汇总金额不一致的，以单价金额计算结果为准。</w:t>
      </w:r>
    </w:p>
    <w:p w14:paraId="27FBF531"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2.5同时出现两种以上不一致的，按照前款规定的顺序修正。</w:t>
      </w:r>
    </w:p>
    <w:p w14:paraId="07FA0E61"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lastRenderedPageBreak/>
        <w:t>2.6以修正后的总价作为最后报价。</w:t>
      </w:r>
    </w:p>
    <w:p w14:paraId="1F065959" w14:textId="77777777" w:rsidR="00C05437" w:rsidRDefault="00000000">
      <w:pPr>
        <w:spacing w:beforeLines="50" w:before="120" w:line="320" w:lineRule="exact"/>
        <w:rPr>
          <w:rFonts w:ascii="仿宋" w:eastAsia="仿宋" w:hAnsi="仿宋" w:cs="仿宋_GB2312" w:hint="eastAsia"/>
          <w:b/>
          <w:bCs/>
          <w:sz w:val="24"/>
        </w:rPr>
      </w:pPr>
      <w:r>
        <w:rPr>
          <w:rFonts w:ascii="仿宋" w:eastAsia="仿宋" w:hAnsi="仿宋" w:cs="仿宋_GB2312" w:hint="eastAsia"/>
          <w:bCs/>
          <w:sz w:val="24"/>
        </w:rPr>
        <w:t>▲</w:t>
      </w:r>
      <w:r>
        <w:rPr>
          <w:rFonts w:ascii="仿宋" w:eastAsia="仿宋" w:hAnsi="仿宋" w:cs="仿宋_GB2312" w:hint="eastAsia"/>
          <w:b/>
          <w:bCs/>
          <w:sz w:val="24"/>
        </w:rPr>
        <w:t>供应商对根据修正原则修正后的最后报价不确认的，响应无效。</w:t>
      </w:r>
    </w:p>
    <w:p w14:paraId="519E6CB5" w14:textId="77777777" w:rsidR="00C05437" w:rsidRDefault="00000000">
      <w:pPr>
        <w:pStyle w:val="2f7"/>
        <w:spacing w:beforeLines="50" w:before="120" w:line="320" w:lineRule="exact"/>
        <w:ind w:firstLineChars="0" w:firstLine="0"/>
        <w:rPr>
          <w:rFonts w:ascii="仿宋" w:eastAsia="仿宋" w:hAnsi="仿宋" w:cs="仿宋_GB2312" w:hint="eastAsia"/>
          <w:b/>
          <w:szCs w:val="24"/>
        </w:rPr>
      </w:pPr>
      <w:r>
        <w:rPr>
          <w:rFonts w:ascii="仿宋" w:eastAsia="仿宋" w:hAnsi="仿宋" w:hint="eastAsia"/>
          <w:b/>
        </w:rPr>
        <w:t>3.</w:t>
      </w:r>
      <w:r>
        <w:rPr>
          <w:rFonts w:ascii="仿宋" w:eastAsia="仿宋" w:hAnsi="仿宋"/>
          <w:b/>
        </w:rPr>
        <w:t xml:space="preserve"> </w:t>
      </w:r>
      <w:r>
        <w:rPr>
          <w:rFonts w:ascii="仿宋" w:eastAsia="仿宋" w:hAnsi="仿宋" w:hint="eastAsia"/>
          <w:b/>
          <w:spacing w:val="20"/>
        </w:rPr>
        <w:t>响应无效</w:t>
      </w:r>
    </w:p>
    <w:p w14:paraId="45BD34E2" w14:textId="77777777" w:rsidR="00C05437" w:rsidRDefault="00000000">
      <w:pPr>
        <w:pStyle w:val="af4"/>
        <w:spacing w:beforeLines="50" w:before="120" w:line="320" w:lineRule="exact"/>
        <w:ind w:firstLineChars="250" w:firstLine="600"/>
        <w:rPr>
          <w:rFonts w:ascii="仿宋" w:eastAsia="仿宋" w:hAnsi="仿宋" w:hint="eastAsia"/>
          <w:szCs w:val="21"/>
        </w:rPr>
      </w:pPr>
      <w:r>
        <w:rPr>
          <w:rFonts w:ascii="仿宋" w:eastAsia="仿宋" w:hAnsi="仿宋" w:cs="仿宋_GB2312" w:hint="eastAsia"/>
          <w:szCs w:val="21"/>
        </w:rPr>
        <w:t>有下列情况之一的，响应无效</w:t>
      </w:r>
      <w:r>
        <w:rPr>
          <w:rFonts w:ascii="仿宋" w:eastAsia="仿宋" w:hAnsi="仿宋" w:hint="eastAsia"/>
          <w:szCs w:val="21"/>
        </w:rPr>
        <w:t>：</w:t>
      </w:r>
    </w:p>
    <w:p w14:paraId="06A28B16" w14:textId="77777777" w:rsidR="00C05437" w:rsidRDefault="00000000">
      <w:pPr>
        <w:spacing w:beforeLines="50" w:before="120" w:line="320" w:lineRule="exact"/>
        <w:ind w:firstLineChars="200" w:firstLine="480"/>
        <w:rPr>
          <w:rFonts w:ascii="仿宋" w:eastAsia="仿宋" w:hAnsi="仿宋" w:cs="仿宋_GB2312" w:hint="eastAsia"/>
          <w:sz w:val="24"/>
          <w:szCs w:val="21"/>
        </w:rPr>
      </w:pPr>
      <w:r>
        <w:rPr>
          <w:rFonts w:ascii="仿宋" w:eastAsia="仿宋" w:hAnsi="仿宋" w:hint="eastAsia"/>
          <w:sz w:val="24"/>
        </w:rPr>
        <w:t>3.1</w:t>
      </w:r>
      <w:r>
        <w:rPr>
          <w:rFonts w:ascii="仿宋" w:eastAsia="仿宋" w:hAnsi="仿宋" w:cs="仿宋_GB2312" w:hint="eastAsia"/>
          <w:sz w:val="24"/>
          <w:szCs w:val="21"/>
        </w:rPr>
        <w:t>单位负责人为同一人或者存在直接控股、管理关系的不同供应商参加同一合同项下的政府采购活动的（均无效）；</w:t>
      </w:r>
    </w:p>
    <w:p w14:paraId="24BE7B53"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 xml:space="preserve">3.2为采购项目提供整体设计、规范编制或者项目管理、监理、检测等服务的供应商再参加该采购项目的其他采购活动的； </w:t>
      </w:r>
    </w:p>
    <w:p w14:paraId="3A8DD8B3"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3.3供应商不具备磋商文件中规定的资格要求的（供应商未提供有效的资格证明文件的，视为供应商不具备磋商文件中规定的资格要求）；</w:t>
      </w:r>
    </w:p>
    <w:p w14:paraId="6EBF11AF"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3.4如以联合体形式参加政府采购活动的，联合协议不符合磋商文件规定的联合协议要求的；</w:t>
      </w:r>
    </w:p>
    <w:p w14:paraId="33164B6E"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3.5响应文件未按磋商文件的澄清、修改的内容编制，又不符合实质性要求的；</w:t>
      </w:r>
    </w:p>
    <w:p w14:paraId="79588151"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3.6响应文件组成漏项，内容不全或内容字迹模糊辨认不清的；</w:t>
      </w:r>
    </w:p>
    <w:p w14:paraId="5365EFC5"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3.7响应文件中法人授权书所载内容与本项目内容有异的；</w:t>
      </w:r>
    </w:p>
    <w:p w14:paraId="08AC2F69"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3.8响应文件未按照磋商文件要求签署、盖章的；</w:t>
      </w:r>
    </w:p>
    <w:p w14:paraId="50A396A0"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3.9</w:t>
      </w:r>
      <w:r>
        <w:rPr>
          <w:rFonts w:ascii="仿宋" w:eastAsia="仿宋" w:hAnsi="仿宋" w:cs="宋体" w:hint="eastAsia"/>
          <w:kern w:val="0"/>
          <w:sz w:val="24"/>
        </w:rPr>
        <w:t>采购人拟采购的产品属于政府强制采购的节能产品品目清单范围的，供应商相应的响应产品未获得国家确定的认证机构出具的、处于有效期之内的节能产品认证证书的；</w:t>
      </w:r>
    </w:p>
    <w:p w14:paraId="2ED65CE8"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3.10响应文件含有采购人不能接受的附加条件的；</w:t>
      </w:r>
    </w:p>
    <w:p w14:paraId="70B6EF85"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3.11响应文件中承诺的响应有效期少于磋商文件中载明的响应有效期的；</w:t>
      </w:r>
    </w:p>
    <w:p w14:paraId="350FA6D8"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3.12供应商所投内容不符合磋商文件中实质性要求的；</w:t>
      </w:r>
    </w:p>
    <w:p w14:paraId="34808B1B"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3.13所提交的《最后报价一览表》中出现不是唯一的、有选择性的报价的;</w:t>
      </w:r>
    </w:p>
    <w:p w14:paraId="42654E18"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3.14最后报价高于本项目采购预算或者最高限价的;</w:t>
      </w:r>
    </w:p>
    <w:p w14:paraId="4371CCE7"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3.15最后报价明显低于其他供应商的最后报价，有可能影响产品质量或者不能诚信履约的，未能按要求提供书面说明或者提交相关证明材料，不能证明其报价合理性的;</w:t>
      </w:r>
    </w:p>
    <w:p w14:paraId="7FCEA01E"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3.16《最后报价一览表》填写不完整或字迹不能辨认或有漏项的；</w:t>
      </w:r>
    </w:p>
    <w:p w14:paraId="34E195D0"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3.17供应商对根据修正原则修正后的最后报价不确认的；</w:t>
      </w:r>
    </w:p>
    <w:p w14:paraId="4D3D0A3A"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3.18供应商提供虚假材料响应的（包括但不限于以下情节）；</w:t>
      </w:r>
    </w:p>
    <w:p w14:paraId="39BE3FB8"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使用伪造、变造的许可证件；</w:t>
      </w:r>
    </w:p>
    <w:p w14:paraId="529F37DB"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提供虚假的财务状况或者业绩；</w:t>
      </w:r>
    </w:p>
    <w:p w14:paraId="412EA75F"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提供虚假的项目负责人或者主要技术人员简历、劳动关系证明；</w:t>
      </w:r>
    </w:p>
    <w:p w14:paraId="35D7C70C"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提供虚假的信用状况；</w:t>
      </w:r>
    </w:p>
    <w:p w14:paraId="31FBE18A"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其他弄虚作假的行为。</w:t>
      </w:r>
    </w:p>
    <w:p w14:paraId="27083E3B" w14:textId="77777777" w:rsidR="00C05437" w:rsidRDefault="00000000">
      <w:pPr>
        <w:spacing w:beforeLines="50" w:before="120" w:line="320" w:lineRule="exact"/>
        <w:ind w:firstLine="480"/>
        <w:rPr>
          <w:rFonts w:ascii="仿宋" w:eastAsia="仿宋" w:hAnsi="仿宋" w:hint="eastAsia"/>
          <w:sz w:val="24"/>
        </w:rPr>
      </w:pPr>
      <w:r>
        <w:rPr>
          <w:rFonts w:ascii="仿宋" w:eastAsia="仿宋" w:hAnsi="仿宋" w:hint="eastAsia"/>
          <w:sz w:val="24"/>
        </w:rPr>
        <w:t>3.19供应商有恶意串通、妨碍其他供应商的竞争行为、损害采购人或者其他供应商的</w:t>
      </w:r>
      <w:r>
        <w:rPr>
          <w:rFonts w:ascii="仿宋" w:eastAsia="仿宋" w:hAnsi="仿宋" w:hint="eastAsia"/>
          <w:sz w:val="24"/>
        </w:rPr>
        <w:lastRenderedPageBreak/>
        <w:t>合法权益情形的。</w:t>
      </w:r>
    </w:p>
    <w:p w14:paraId="024821C6" w14:textId="77777777" w:rsidR="00C05437" w:rsidRDefault="00000000">
      <w:pPr>
        <w:spacing w:beforeLines="50" w:before="120" w:line="320" w:lineRule="exact"/>
        <w:ind w:firstLine="480"/>
        <w:rPr>
          <w:rFonts w:ascii="仿宋" w:eastAsia="仿宋" w:hAnsi="仿宋" w:hint="eastAsia"/>
          <w:sz w:val="24"/>
        </w:rPr>
      </w:pPr>
      <w:r>
        <w:rPr>
          <w:rFonts w:ascii="仿宋" w:eastAsia="仿宋" w:hAnsi="仿宋" w:hint="eastAsia"/>
          <w:sz w:val="24"/>
        </w:rPr>
        <w:t>有下列情形之一的，属于或视为恶意串通，其响应无效：</w:t>
      </w:r>
    </w:p>
    <w:p w14:paraId="24444F38"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供应商直接或者间接从采购人或者采购代理机构处获得其他供应商的相关情况并修改其响应文件；</w:t>
      </w:r>
    </w:p>
    <w:p w14:paraId="6B9FEA37"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供应商按照采购人或者采购代理机构的授意撤换、修改投标文件或者响应文件；</w:t>
      </w:r>
    </w:p>
    <w:p w14:paraId="70E92CC6"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供应商之间协商报价、技术方案等投标文件或者响应文件的实质性内容；</w:t>
      </w:r>
    </w:p>
    <w:p w14:paraId="3C679E3E"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属于同一集团、协会、商会等组织成员的供应商按照该组织要求协同参加政府采购活动；</w:t>
      </w:r>
    </w:p>
    <w:p w14:paraId="6E2E832B"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供应商之间事先约定由某一特定供应商中标、成交；</w:t>
      </w:r>
    </w:p>
    <w:p w14:paraId="096AEFE0"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供应商之间商定部分供应商放弃参加政府采购活动或者放弃中标、成交；</w:t>
      </w:r>
    </w:p>
    <w:p w14:paraId="6681238A"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供应商与采购人或者采购代理机构之间、供应商相互之间，为谋求特定供应商中标、成交或者排斥其他供应商的其他串通行为。</w:t>
      </w:r>
    </w:p>
    <w:p w14:paraId="033D43B2"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不同供应商的响应文件由同一单位或者个人编制；</w:t>
      </w:r>
    </w:p>
    <w:p w14:paraId="605ABFFB"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不同供应商委托同一单位或者个人办理响应事宜；</w:t>
      </w:r>
    </w:p>
    <w:p w14:paraId="1483E27F"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不同供应商的响应文件载明的项目管理成员或者联系人员为同一人；</w:t>
      </w:r>
    </w:p>
    <w:p w14:paraId="2294D23E"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不同供应商的响应文件异常一致或者最后报价呈规律性差异；</w:t>
      </w:r>
    </w:p>
    <w:p w14:paraId="42525F87" w14:textId="77777777" w:rsidR="00C05437" w:rsidRDefault="00000000">
      <w:pPr>
        <w:pStyle w:val="afff7"/>
        <w:numPr>
          <w:ilvl w:val="0"/>
          <w:numId w:val="8"/>
        </w:numPr>
        <w:spacing w:beforeLines="50" w:before="120" w:line="320" w:lineRule="exact"/>
        <w:ind w:firstLineChars="0"/>
        <w:rPr>
          <w:rFonts w:ascii="仿宋" w:eastAsia="仿宋" w:hAnsi="仿宋" w:hint="eastAsia"/>
        </w:rPr>
      </w:pPr>
      <w:r>
        <w:rPr>
          <w:rFonts w:ascii="仿宋" w:eastAsia="仿宋" w:hAnsi="仿宋" w:hint="eastAsia"/>
        </w:rPr>
        <w:t>不同供应商的响应文件相互混装。</w:t>
      </w:r>
    </w:p>
    <w:p w14:paraId="6D279110"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3.20供应商仅提交备份响应文件，没有在电子交易平台传输提交响应文件的，响应无效；</w:t>
      </w:r>
    </w:p>
    <w:p w14:paraId="21F4F68B"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3.21法律、法规、规章（适用本市的）及省级以上规范性文件（适用本市的）规定的其他无效情形。</w:t>
      </w:r>
    </w:p>
    <w:p w14:paraId="4DA30358" w14:textId="77777777" w:rsidR="00C05437" w:rsidRDefault="00000000">
      <w:pPr>
        <w:pStyle w:val="2f7"/>
        <w:spacing w:beforeLines="50" w:before="120" w:line="320" w:lineRule="exact"/>
        <w:ind w:firstLineChars="0" w:firstLine="0"/>
        <w:rPr>
          <w:rFonts w:ascii="仿宋" w:eastAsia="仿宋" w:hAnsi="仿宋" w:hint="eastAsia"/>
          <w:b/>
          <w:szCs w:val="24"/>
        </w:rPr>
      </w:pPr>
      <w:r>
        <w:rPr>
          <w:rFonts w:ascii="仿宋" w:eastAsia="仿宋" w:hAnsi="仿宋" w:hint="eastAsia"/>
          <w:b/>
          <w:szCs w:val="24"/>
        </w:rPr>
        <w:t>4. 重新开展采购活动</w:t>
      </w:r>
    </w:p>
    <w:p w14:paraId="01C42070" w14:textId="77777777" w:rsidR="00C05437" w:rsidRDefault="00000000">
      <w:pPr>
        <w:spacing w:beforeLines="50" w:before="120" w:line="320" w:lineRule="exact"/>
        <w:ind w:firstLineChars="194" w:firstLine="407"/>
        <w:rPr>
          <w:rFonts w:ascii="仿宋" w:eastAsia="仿宋" w:hAnsi="仿宋" w:hint="eastAsia"/>
          <w:sz w:val="24"/>
          <w:szCs w:val="21"/>
        </w:rPr>
      </w:pPr>
      <w:r>
        <w:rPr>
          <w:rFonts w:ascii="仿宋" w:eastAsia="仿宋" w:hAnsi="仿宋" w:cs="Arial" w:hint="eastAsia"/>
          <w:szCs w:val="21"/>
        </w:rPr>
        <w:t xml:space="preserve"> </w:t>
      </w:r>
      <w:r>
        <w:rPr>
          <w:rFonts w:ascii="仿宋" w:eastAsia="仿宋" w:hAnsi="仿宋" w:hint="eastAsia"/>
          <w:sz w:val="24"/>
          <w:szCs w:val="21"/>
        </w:rPr>
        <w:t>出现下列情形之一的，采购代理机构应当终止竞争性磋商采购活动，通过电子交易平台发布项目终止公告并说明原因，重新开展采购活动：</w:t>
      </w:r>
    </w:p>
    <w:p w14:paraId="5C1D1784"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（1）因情况变化，不再符合规定的竞争性磋商采购方式适用情形的；</w:t>
      </w:r>
    </w:p>
    <w:p w14:paraId="631C10F3"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（2）出现影响采购公正的违法、违规行为的；</w:t>
      </w:r>
    </w:p>
    <w:p w14:paraId="46C31DA2"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（3）在采购过程中符合要求的供应商或者最后报价未超过采购预算的供应商不足3家的（有特殊规定的从其规定）。</w:t>
      </w:r>
    </w:p>
    <w:p w14:paraId="4654A425" w14:textId="77777777" w:rsidR="00C05437" w:rsidRDefault="00000000">
      <w:pPr>
        <w:pStyle w:val="2f7"/>
        <w:spacing w:beforeLines="50" w:before="120" w:line="320" w:lineRule="exact"/>
        <w:ind w:firstLineChars="0" w:firstLine="0"/>
        <w:rPr>
          <w:rFonts w:ascii="仿宋" w:eastAsia="仿宋" w:hAnsi="仿宋" w:hint="eastAsia"/>
          <w:b/>
          <w:szCs w:val="24"/>
        </w:rPr>
      </w:pPr>
      <w:r>
        <w:rPr>
          <w:rFonts w:ascii="仿宋" w:eastAsia="仿宋" w:hAnsi="仿宋" w:hint="eastAsia"/>
          <w:b/>
          <w:szCs w:val="24"/>
        </w:rPr>
        <w:t>5. 终止采购活动</w:t>
      </w:r>
    </w:p>
    <w:p w14:paraId="382A068B" w14:textId="77777777" w:rsidR="00C05437" w:rsidRDefault="00000000">
      <w:pPr>
        <w:spacing w:beforeLines="50" w:before="120" w:line="320" w:lineRule="exact"/>
        <w:ind w:firstLineChars="194" w:firstLine="466"/>
        <w:rPr>
          <w:rFonts w:ascii="仿宋" w:eastAsia="仿宋" w:hAnsi="仿宋" w:hint="eastAsia"/>
          <w:sz w:val="24"/>
          <w:szCs w:val="21"/>
        </w:rPr>
      </w:pPr>
      <w:r>
        <w:rPr>
          <w:rFonts w:ascii="仿宋" w:eastAsia="仿宋" w:hAnsi="仿宋" w:hint="eastAsia"/>
          <w:sz w:val="24"/>
          <w:szCs w:val="21"/>
        </w:rPr>
        <w:t>在采购活动中因重大变故，采购任务取消的，采购代理机构将终止采购活动，通过电子交易平台通知所有参加采购活动的供应商，并将项目实施情况和采购任务取消原因报送本级财政部门。</w:t>
      </w:r>
    </w:p>
    <w:p w14:paraId="3F49D9F0" w14:textId="77777777" w:rsidR="00C05437" w:rsidRDefault="00000000">
      <w:pPr>
        <w:spacing w:beforeLines="50" w:before="120" w:line="320" w:lineRule="exact"/>
        <w:rPr>
          <w:rFonts w:ascii="仿宋" w:eastAsia="仿宋" w:hAnsi="仿宋" w:cs="仿宋_GB2312" w:hint="eastAsia"/>
          <w:sz w:val="24"/>
        </w:rPr>
      </w:pPr>
      <w:r>
        <w:rPr>
          <w:rFonts w:ascii="仿宋" w:eastAsia="仿宋" w:hAnsi="仿宋"/>
          <w:b/>
          <w:sz w:val="24"/>
        </w:rPr>
        <w:t xml:space="preserve">6. </w:t>
      </w:r>
      <w:r>
        <w:rPr>
          <w:rFonts w:ascii="仿宋" w:eastAsia="仿宋" w:hAnsi="仿宋" w:cs="仿宋_GB2312" w:hint="eastAsia"/>
          <w:b/>
          <w:sz w:val="24"/>
        </w:rPr>
        <w:t>采购代理机构有权对磋商小组各成员的评分情况和评审意见进行合理性和合规性审查</w:t>
      </w:r>
      <w:r>
        <w:rPr>
          <w:rFonts w:ascii="仿宋" w:eastAsia="仿宋" w:hAnsi="仿宋" w:cs="仿宋_GB2312" w:hint="eastAsia"/>
          <w:sz w:val="24"/>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0F3AA50E" w14:textId="77777777" w:rsidR="00C05437" w:rsidRDefault="00C05437">
      <w:pPr>
        <w:pStyle w:val="2f7"/>
        <w:spacing w:beforeLines="50" w:before="120" w:line="320" w:lineRule="exact"/>
        <w:ind w:firstLineChars="0" w:firstLine="0"/>
        <w:rPr>
          <w:rFonts w:ascii="仿宋" w:eastAsia="仿宋" w:hAnsi="仿宋" w:cs="仿宋_GB2312" w:hint="eastAsia"/>
          <w:b/>
        </w:rPr>
      </w:pPr>
    </w:p>
    <w:p w14:paraId="57DACDE5" w14:textId="77777777" w:rsidR="00C05437" w:rsidRDefault="00000000">
      <w:pPr>
        <w:snapToGrid w:val="0"/>
        <w:spacing w:beforeLines="50" w:before="120" w:line="320" w:lineRule="exact"/>
        <w:ind w:leftChars="57" w:left="120" w:firstLineChars="150" w:firstLine="482"/>
        <w:jc w:val="center"/>
        <w:rPr>
          <w:rFonts w:ascii="仿宋" w:eastAsia="仿宋" w:hAnsi="仿宋" w:cs="仿宋_GB2312" w:hint="eastAsia"/>
          <w:b/>
          <w:sz w:val="32"/>
        </w:rPr>
      </w:pPr>
      <w:r>
        <w:rPr>
          <w:rFonts w:ascii="仿宋" w:eastAsia="仿宋" w:hAnsi="仿宋" w:cs="仿宋_GB2312" w:hint="eastAsia"/>
          <w:b/>
          <w:sz w:val="32"/>
        </w:rPr>
        <w:t>六、评审过程的保密与录像</w:t>
      </w:r>
    </w:p>
    <w:p w14:paraId="0019B2CC" w14:textId="77777777" w:rsidR="00C05437" w:rsidRDefault="00000000">
      <w:pPr>
        <w:widowControl/>
        <w:spacing w:beforeLines="50" w:before="120" w:line="320" w:lineRule="exact"/>
        <w:ind w:firstLineChars="200" w:firstLine="482"/>
        <w:rPr>
          <w:rFonts w:ascii="仿宋" w:eastAsia="仿宋" w:hAnsi="仿宋" w:cs="仿宋_GB2312" w:hint="eastAsia"/>
          <w:sz w:val="24"/>
        </w:rPr>
      </w:pPr>
      <w:r>
        <w:rPr>
          <w:rFonts w:ascii="仿宋" w:eastAsia="仿宋" w:hAnsi="仿宋" w:cs="仿宋_GB2312" w:hint="eastAsia"/>
          <w:b/>
          <w:sz w:val="24"/>
        </w:rPr>
        <w:t>1.保密。</w:t>
      </w:r>
      <w:r>
        <w:rPr>
          <w:rFonts w:ascii="仿宋" w:eastAsia="仿宋" w:hAnsi="仿宋" w:cs="仿宋_GB2312" w:hint="eastAsia"/>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74ECDF19" w14:textId="77777777" w:rsidR="00C05437" w:rsidRDefault="00000000">
      <w:pPr>
        <w:widowControl/>
        <w:spacing w:beforeLines="50" w:before="120" w:line="320" w:lineRule="exact"/>
        <w:ind w:firstLineChars="200" w:firstLine="482"/>
        <w:rPr>
          <w:rFonts w:ascii="仿宋" w:eastAsia="仿宋" w:hAnsi="仿宋" w:cs="仿宋_GB2312" w:hint="eastAsia"/>
          <w:sz w:val="24"/>
        </w:rPr>
      </w:pPr>
      <w:r>
        <w:rPr>
          <w:rFonts w:ascii="仿宋" w:eastAsia="仿宋" w:hAnsi="仿宋" w:cs="仿宋_GB2312" w:hint="eastAsia"/>
          <w:b/>
          <w:sz w:val="24"/>
        </w:rPr>
        <w:t>2.录音录像。</w:t>
      </w:r>
      <w:r>
        <w:rPr>
          <w:rFonts w:ascii="仿宋" w:eastAsia="仿宋" w:hAnsi="仿宋" w:cs="仿宋_GB2312" w:hint="eastAsia"/>
          <w:sz w:val="24"/>
        </w:rPr>
        <w:t>采购代理机构对评审工作现场进行全过程录音录像，录音录像资料作为采购项目文件随其他文件一并存档。</w:t>
      </w:r>
    </w:p>
    <w:p w14:paraId="3E37BB9E" w14:textId="77777777" w:rsidR="00C05437" w:rsidRDefault="00000000">
      <w:pPr>
        <w:widowControl/>
        <w:adjustRightInd/>
        <w:jc w:val="left"/>
        <w:rPr>
          <w:rFonts w:ascii="仿宋" w:eastAsia="仿宋" w:hAnsi="仿宋" w:cs="仿宋_GB2312" w:hint="eastAsia"/>
          <w:b/>
          <w:sz w:val="36"/>
          <w:szCs w:val="36"/>
        </w:rPr>
      </w:pPr>
      <w:r>
        <w:rPr>
          <w:rFonts w:ascii="仿宋" w:eastAsia="仿宋" w:hAnsi="仿宋" w:cs="仿宋_GB2312"/>
          <w:b/>
          <w:sz w:val="36"/>
          <w:szCs w:val="36"/>
        </w:rPr>
        <w:br w:type="page"/>
      </w:r>
    </w:p>
    <w:p w14:paraId="7B25757C" w14:textId="77777777" w:rsidR="00C05437" w:rsidRDefault="00000000">
      <w:pPr>
        <w:spacing w:line="360" w:lineRule="auto"/>
        <w:jc w:val="center"/>
        <w:outlineLvl w:val="0"/>
        <w:rPr>
          <w:rFonts w:ascii="仿宋" w:eastAsia="仿宋" w:hAnsi="仿宋" w:cs="仿宋_GB2312" w:hint="eastAsia"/>
          <w:b/>
          <w:sz w:val="36"/>
          <w:szCs w:val="36"/>
        </w:rPr>
      </w:pPr>
      <w:bookmarkStart w:id="81" w:name="_Hlk181180346"/>
      <w:r>
        <w:rPr>
          <w:rFonts w:ascii="仿宋" w:eastAsia="仿宋" w:hAnsi="仿宋" w:cs="仿宋_GB2312" w:hint="eastAsia"/>
          <w:b/>
          <w:sz w:val="36"/>
          <w:szCs w:val="36"/>
        </w:rPr>
        <w:lastRenderedPageBreak/>
        <w:t>第六部分</w:t>
      </w:r>
      <w:bookmarkEnd w:id="80"/>
      <w:r>
        <w:rPr>
          <w:rFonts w:ascii="仿宋" w:eastAsia="仿宋" w:hAnsi="仿宋" w:cs="仿宋_GB2312" w:hint="eastAsia"/>
          <w:b/>
          <w:sz w:val="36"/>
          <w:szCs w:val="36"/>
        </w:rPr>
        <w:t xml:space="preserve">  拟签订的合同文本</w:t>
      </w:r>
    </w:p>
    <w:p w14:paraId="67191520" w14:textId="77777777" w:rsidR="00C05437" w:rsidRDefault="00C05437">
      <w:pPr>
        <w:spacing w:line="360" w:lineRule="auto"/>
        <w:rPr>
          <w:rFonts w:ascii="仿宋" w:eastAsia="仿宋" w:hAnsi="仿宋" w:hint="eastAsia"/>
          <w:sz w:val="24"/>
        </w:rPr>
      </w:pPr>
      <w:bookmarkStart w:id="82" w:name="第五部分"/>
      <w:bookmarkStart w:id="83" w:name="_Toc86217003"/>
    </w:p>
    <w:p w14:paraId="484C48DD" w14:textId="77777777" w:rsidR="00C05437" w:rsidRDefault="00000000">
      <w:pPr>
        <w:spacing w:line="360" w:lineRule="auto"/>
        <w:rPr>
          <w:rFonts w:ascii="仿宋" w:eastAsia="仿宋" w:hAnsi="仿宋" w:hint="eastAsia"/>
          <w:sz w:val="24"/>
          <w:u w:val="single"/>
        </w:rPr>
      </w:pPr>
      <w:r>
        <w:rPr>
          <w:rFonts w:ascii="仿宋" w:eastAsia="仿宋" w:hAnsi="仿宋" w:hint="eastAsia"/>
          <w:sz w:val="24"/>
        </w:rPr>
        <w:t>合同编号：</w:t>
      </w:r>
      <w:r>
        <w:rPr>
          <w:rFonts w:ascii="仿宋" w:eastAsia="仿宋" w:hAnsi="仿宋" w:hint="eastAsia"/>
          <w:sz w:val="24"/>
          <w:u w:val="single"/>
        </w:rPr>
        <w:t xml:space="preserve">           </w:t>
      </w:r>
    </w:p>
    <w:p w14:paraId="319410C4" w14:textId="77777777" w:rsidR="00C05437" w:rsidRDefault="00C05437">
      <w:pPr>
        <w:spacing w:line="360" w:lineRule="auto"/>
        <w:rPr>
          <w:rFonts w:ascii="仿宋" w:eastAsia="仿宋" w:hAnsi="仿宋" w:hint="eastAsia"/>
          <w:sz w:val="24"/>
          <w:u w:val="single"/>
        </w:rPr>
      </w:pPr>
    </w:p>
    <w:p w14:paraId="1853F7D0" w14:textId="77777777" w:rsidR="00C05437" w:rsidRDefault="00000000">
      <w:pPr>
        <w:spacing w:line="480" w:lineRule="auto"/>
        <w:jc w:val="center"/>
        <w:rPr>
          <w:rFonts w:ascii="仿宋" w:eastAsia="仿宋" w:hAnsi="仿宋" w:cs="宋体" w:hint="eastAsia"/>
          <w:b/>
          <w:sz w:val="36"/>
          <w:szCs w:val="36"/>
        </w:rPr>
      </w:pPr>
      <w:r>
        <w:rPr>
          <w:rFonts w:ascii="仿宋" w:eastAsia="仿宋" w:hAnsi="仿宋" w:cs="宋体" w:hint="eastAsia"/>
          <w:b/>
          <w:sz w:val="36"/>
          <w:szCs w:val="36"/>
        </w:rPr>
        <w:t>政府采购合同参考范本</w:t>
      </w:r>
    </w:p>
    <w:p w14:paraId="68569A69" w14:textId="77777777" w:rsidR="00C05437" w:rsidRDefault="00000000">
      <w:pPr>
        <w:spacing w:line="480" w:lineRule="auto"/>
        <w:jc w:val="center"/>
        <w:rPr>
          <w:rFonts w:ascii="仿宋" w:eastAsia="仿宋" w:hAnsi="仿宋" w:cs="宋体" w:hint="eastAsia"/>
          <w:b/>
          <w:sz w:val="36"/>
          <w:szCs w:val="36"/>
        </w:rPr>
      </w:pPr>
      <w:r>
        <w:rPr>
          <w:rFonts w:ascii="仿宋" w:eastAsia="仿宋" w:hAnsi="仿宋" w:cs="宋体" w:hint="eastAsia"/>
          <w:b/>
          <w:sz w:val="36"/>
          <w:szCs w:val="36"/>
        </w:rPr>
        <w:t>（服务类）</w:t>
      </w:r>
    </w:p>
    <w:p w14:paraId="5D6EA2A8" w14:textId="77777777" w:rsidR="00C05437" w:rsidRDefault="00000000">
      <w:pPr>
        <w:snapToGrid w:val="0"/>
        <w:spacing w:beforeLines="50" w:before="120"/>
        <w:jc w:val="center"/>
        <w:outlineLvl w:val="1"/>
        <w:rPr>
          <w:rFonts w:ascii="仿宋" w:eastAsia="仿宋" w:hAnsi="仿宋" w:cs="宋体" w:hint="eastAsia"/>
          <w:b/>
          <w:sz w:val="36"/>
          <w:szCs w:val="36"/>
        </w:rPr>
      </w:pPr>
      <w:r>
        <w:rPr>
          <w:rFonts w:ascii="仿宋" w:eastAsia="仿宋" w:hAnsi="仿宋" w:cs="宋体" w:hint="eastAsia"/>
          <w:b/>
          <w:sz w:val="36"/>
          <w:szCs w:val="36"/>
        </w:rPr>
        <w:t>第一部分 合同书</w:t>
      </w:r>
    </w:p>
    <w:p w14:paraId="7862F22D" w14:textId="77777777" w:rsidR="00C05437" w:rsidRDefault="00C05437">
      <w:pPr>
        <w:spacing w:before="120" w:line="22" w:lineRule="atLeast"/>
        <w:rPr>
          <w:rFonts w:ascii="仿宋" w:eastAsia="仿宋" w:hAnsi="仿宋" w:cs="宋体" w:hint="eastAsia"/>
          <w:sz w:val="24"/>
        </w:rPr>
      </w:pPr>
    </w:p>
    <w:p w14:paraId="06F19ED0" w14:textId="77777777" w:rsidR="00C05437" w:rsidRDefault="00C05437">
      <w:pPr>
        <w:spacing w:before="120" w:line="22" w:lineRule="atLeast"/>
        <w:rPr>
          <w:rFonts w:ascii="仿宋" w:eastAsia="仿宋" w:hAnsi="仿宋" w:cs="宋体" w:hint="eastAsia"/>
          <w:sz w:val="24"/>
        </w:rPr>
      </w:pPr>
    </w:p>
    <w:p w14:paraId="7E664BC7" w14:textId="77777777" w:rsidR="00C05437" w:rsidRDefault="00000000">
      <w:pPr>
        <w:spacing w:before="120" w:line="22" w:lineRule="atLeast"/>
        <w:ind w:left="960"/>
        <w:rPr>
          <w:rFonts w:ascii="仿宋" w:eastAsia="仿宋" w:hAnsi="仿宋" w:cs="宋体" w:hint="eastAsia"/>
          <w:sz w:val="24"/>
        </w:rPr>
      </w:pPr>
      <w:r>
        <w:rPr>
          <w:rFonts w:ascii="仿宋" w:eastAsia="仿宋" w:hAnsi="仿宋" w:cs="宋体" w:hint="eastAsia"/>
          <w:sz w:val="24"/>
        </w:rPr>
        <w:t>项目名称：</w:t>
      </w:r>
      <w:r>
        <w:rPr>
          <w:rFonts w:ascii="仿宋" w:eastAsia="仿宋" w:hAnsi="仿宋" w:cs="宋体" w:hint="eastAsia"/>
          <w:sz w:val="24"/>
          <w:u w:val="single"/>
        </w:rPr>
        <w:t xml:space="preserve">                                   </w:t>
      </w:r>
    </w:p>
    <w:p w14:paraId="357616AB" w14:textId="77777777" w:rsidR="00C05437" w:rsidRDefault="00C05437">
      <w:pPr>
        <w:pStyle w:val="110"/>
        <w:spacing w:before="120" w:line="22" w:lineRule="atLeast"/>
        <w:rPr>
          <w:rFonts w:ascii="仿宋" w:eastAsia="仿宋" w:hAnsi="仿宋" w:cs="宋体" w:hint="eastAsia"/>
          <w:szCs w:val="24"/>
        </w:rPr>
      </w:pPr>
    </w:p>
    <w:p w14:paraId="0E505DE3" w14:textId="77777777" w:rsidR="00C05437" w:rsidRDefault="00C05437">
      <w:pPr>
        <w:pStyle w:val="110"/>
        <w:spacing w:before="120" w:line="22" w:lineRule="atLeast"/>
        <w:rPr>
          <w:rFonts w:ascii="仿宋" w:eastAsia="仿宋" w:hAnsi="仿宋" w:cs="宋体" w:hint="eastAsia"/>
          <w:szCs w:val="24"/>
        </w:rPr>
      </w:pPr>
    </w:p>
    <w:p w14:paraId="3C2E970C" w14:textId="77777777" w:rsidR="00C05437" w:rsidRDefault="00C05437">
      <w:pPr>
        <w:rPr>
          <w:rFonts w:ascii="仿宋" w:eastAsia="仿宋" w:hAnsi="仿宋" w:cs="宋体" w:hint="eastAsia"/>
          <w:sz w:val="24"/>
        </w:rPr>
      </w:pPr>
    </w:p>
    <w:p w14:paraId="62656912" w14:textId="77777777" w:rsidR="00C05437" w:rsidRDefault="00000000">
      <w:pPr>
        <w:spacing w:before="120" w:line="22" w:lineRule="atLeast"/>
        <w:ind w:left="960"/>
        <w:rPr>
          <w:rFonts w:ascii="仿宋" w:eastAsia="仿宋" w:hAnsi="仿宋" w:cs="宋体" w:hint="eastAsia"/>
          <w:sz w:val="24"/>
          <w:u w:val="single"/>
        </w:rPr>
      </w:pPr>
      <w:r>
        <w:rPr>
          <w:rFonts w:ascii="仿宋" w:eastAsia="仿宋" w:hAnsi="仿宋" w:cs="宋体" w:hint="eastAsia"/>
          <w:sz w:val="24"/>
        </w:rPr>
        <w:t>甲方：</w:t>
      </w:r>
      <w:r>
        <w:rPr>
          <w:rFonts w:ascii="仿宋" w:eastAsia="仿宋" w:hAnsi="仿宋" w:cs="宋体" w:hint="eastAsia"/>
          <w:sz w:val="24"/>
          <w:u w:val="single"/>
        </w:rPr>
        <w:t xml:space="preserve">                                       </w:t>
      </w:r>
    </w:p>
    <w:p w14:paraId="677CBCD7" w14:textId="77777777" w:rsidR="00C05437" w:rsidRDefault="00C05437">
      <w:pPr>
        <w:spacing w:before="120" w:line="22" w:lineRule="atLeast"/>
        <w:rPr>
          <w:rFonts w:ascii="仿宋" w:eastAsia="仿宋" w:hAnsi="仿宋" w:cs="宋体" w:hint="eastAsia"/>
          <w:sz w:val="24"/>
        </w:rPr>
      </w:pPr>
    </w:p>
    <w:p w14:paraId="37657420" w14:textId="77777777" w:rsidR="00C05437" w:rsidRDefault="00000000">
      <w:pPr>
        <w:spacing w:before="120" w:line="22" w:lineRule="atLeast"/>
        <w:ind w:left="960"/>
        <w:rPr>
          <w:rFonts w:ascii="仿宋" w:eastAsia="仿宋" w:hAnsi="仿宋" w:cs="宋体" w:hint="eastAsia"/>
          <w:sz w:val="24"/>
          <w:u w:val="single"/>
        </w:rPr>
      </w:pPr>
      <w:r>
        <w:rPr>
          <w:rFonts w:ascii="仿宋" w:eastAsia="仿宋" w:hAnsi="仿宋" w:cs="宋体" w:hint="eastAsia"/>
          <w:sz w:val="24"/>
        </w:rPr>
        <w:t>乙方：</w:t>
      </w:r>
      <w:r>
        <w:rPr>
          <w:rFonts w:ascii="仿宋" w:eastAsia="仿宋" w:hAnsi="仿宋" w:cs="宋体" w:hint="eastAsia"/>
          <w:sz w:val="24"/>
          <w:u w:val="single"/>
        </w:rPr>
        <w:t xml:space="preserve">                                       </w:t>
      </w:r>
    </w:p>
    <w:p w14:paraId="4A24B84E" w14:textId="77777777" w:rsidR="00C05437" w:rsidRDefault="00C05437">
      <w:pPr>
        <w:spacing w:before="120" w:line="22" w:lineRule="atLeast"/>
        <w:rPr>
          <w:rFonts w:ascii="仿宋" w:eastAsia="仿宋" w:hAnsi="仿宋" w:cs="宋体" w:hint="eastAsia"/>
          <w:sz w:val="24"/>
        </w:rPr>
      </w:pPr>
    </w:p>
    <w:p w14:paraId="7DBF6984" w14:textId="77777777" w:rsidR="00C05437" w:rsidRDefault="00000000">
      <w:pPr>
        <w:spacing w:before="120" w:line="22" w:lineRule="atLeast"/>
        <w:ind w:firstLineChars="400" w:firstLine="960"/>
        <w:rPr>
          <w:rFonts w:ascii="仿宋" w:eastAsia="仿宋" w:hAnsi="仿宋" w:cs="宋体" w:hint="eastAsia"/>
          <w:sz w:val="24"/>
          <w:u w:val="single"/>
        </w:rPr>
      </w:pPr>
      <w:r>
        <w:rPr>
          <w:rFonts w:ascii="仿宋" w:eastAsia="仿宋" w:hAnsi="仿宋" w:cs="宋体" w:hint="eastAsia"/>
          <w:sz w:val="24"/>
        </w:rPr>
        <w:t>签订地：</w:t>
      </w:r>
      <w:r>
        <w:rPr>
          <w:rFonts w:ascii="仿宋" w:eastAsia="仿宋" w:hAnsi="仿宋" w:cs="宋体" w:hint="eastAsia"/>
          <w:sz w:val="24"/>
          <w:u w:val="single"/>
        </w:rPr>
        <w:t xml:space="preserve">                                     </w:t>
      </w:r>
    </w:p>
    <w:p w14:paraId="333FDD59" w14:textId="77777777" w:rsidR="00C05437" w:rsidRDefault="00C05437">
      <w:pPr>
        <w:spacing w:before="120" w:line="22" w:lineRule="atLeast"/>
        <w:rPr>
          <w:rFonts w:ascii="仿宋" w:eastAsia="仿宋" w:hAnsi="仿宋" w:cs="宋体" w:hint="eastAsia"/>
          <w:sz w:val="24"/>
        </w:rPr>
      </w:pPr>
    </w:p>
    <w:p w14:paraId="341B647E" w14:textId="77777777" w:rsidR="00C05437" w:rsidRDefault="00000000">
      <w:pPr>
        <w:spacing w:before="120" w:line="22" w:lineRule="atLeast"/>
        <w:ind w:firstLineChars="400" w:firstLine="960"/>
        <w:rPr>
          <w:rFonts w:ascii="仿宋" w:eastAsia="仿宋" w:hAnsi="仿宋" w:cs="宋体" w:hint="eastAsia"/>
          <w:sz w:val="24"/>
          <w:u w:val="single"/>
        </w:rPr>
      </w:pPr>
      <w:r>
        <w:rPr>
          <w:rFonts w:ascii="仿宋" w:eastAsia="仿宋" w:hAnsi="仿宋" w:cs="宋体" w:hint="eastAsia"/>
          <w:sz w:val="24"/>
        </w:rPr>
        <w:t>签订日期：</w:t>
      </w:r>
      <w:r>
        <w:rPr>
          <w:rFonts w:ascii="仿宋" w:eastAsia="仿宋" w:hAnsi="仿宋" w:cs="宋体" w:hint="eastAsia"/>
          <w:sz w:val="24"/>
          <w:u w:val="single"/>
        </w:rPr>
        <w:t xml:space="preserve">               </w:t>
      </w:r>
      <w:r>
        <w:rPr>
          <w:rFonts w:ascii="仿宋" w:eastAsia="仿宋" w:hAnsi="仿宋" w:cs="宋体" w:hint="eastAsia"/>
          <w:sz w:val="24"/>
        </w:rPr>
        <w:t>年</w:t>
      </w:r>
      <w:r>
        <w:rPr>
          <w:rFonts w:ascii="仿宋" w:eastAsia="仿宋" w:hAnsi="仿宋" w:cs="宋体" w:hint="eastAsia"/>
          <w:sz w:val="24"/>
          <w:u w:val="single"/>
        </w:rPr>
        <w:t xml:space="preserve">       </w:t>
      </w:r>
      <w:r>
        <w:rPr>
          <w:rFonts w:ascii="仿宋" w:eastAsia="仿宋" w:hAnsi="仿宋" w:cs="宋体" w:hint="eastAsia"/>
          <w:sz w:val="24"/>
        </w:rPr>
        <w:t>月</w:t>
      </w:r>
      <w:r>
        <w:rPr>
          <w:rFonts w:ascii="仿宋" w:eastAsia="仿宋" w:hAnsi="仿宋" w:cs="宋体" w:hint="eastAsia"/>
          <w:sz w:val="24"/>
          <w:u w:val="single"/>
        </w:rPr>
        <w:t xml:space="preserve">       </w:t>
      </w:r>
      <w:r>
        <w:rPr>
          <w:rFonts w:ascii="仿宋" w:eastAsia="仿宋" w:hAnsi="仿宋" w:cs="宋体" w:hint="eastAsia"/>
          <w:sz w:val="24"/>
        </w:rPr>
        <w:t>日</w:t>
      </w:r>
    </w:p>
    <w:p w14:paraId="19EB025A" w14:textId="77777777" w:rsidR="00C05437" w:rsidRDefault="00C05437">
      <w:pPr>
        <w:widowControl/>
        <w:jc w:val="left"/>
        <w:rPr>
          <w:rFonts w:ascii="仿宋" w:eastAsia="仿宋" w:hAnsi="仿宋" w:cs="宋体" w:hint="eastAsia"/>
          <w:kern w:val="0"/>
          <w:sz w:val="24"/>
        </w:rPr>
        <w:sectPr w:rsidR="00C05437">
          <w:footerReference w:type="default" r:id="rId14"/>
          <w:pgSz w:w="11907" w:h="16840"/>
          <w:pgMar w:top="1276" w:right="1276" w:bottom="1134" w:left="1276" w:header="851" w:footer="851" w:gutter="0"/>
          <w:cols w:space="720"/>
          <w:titlePg/>
          <w:docGrid w:linePitch="286"/>
        </w:sectPr>
      </w:pPr>
    </w:p>
    <w:p w14:paraId="67C60298" w14:textId="77777777" w:rsidR="00C05437" w:rsidRDefault="00C05437">
      <w:pPr>
        <w:rPr>
          <w:rFonts w:ascii="仿宋" w:eastAsia="仿宋" w:hAnsi="仿宋" w:cs="宋体" w:hint="eastAsia"/>
          <w:b/>
          <w:sz w:val="24"/>
        </w:rPr>
      </w:pPr>
    </w:p>
    <w:p w14:paraId="325E817F"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u w:val="single"/>
          <w:lang w:val="zh-CN"/>
        </w:rPr>
        <w:t xml:space="preserve">        </w:t>
      </w:r>
      <w:r>
        <w:rPr>
          <w:rFonts w:ascii="仿宋" w:eastAsia="仿宋" w:hAnsi="仿宋" w:hint="eastAsia"/>
          <w:sz w:val="24"/>
          <w:lang w:val="zh-CN"/>
        </w:rPr>
        <w:t>年</w:t>
      </w:r>
      <w:r>
        <w:rPr>
          <w:rFonts w:ascii="仿宋" w:eastAsia="仿宋" w:hAnsi="仿宋"/>
          <w:sz w:val="24"/>
          <w:u w:val="single"/>
          <w:lang w:val="zh-CN"/>
        </w:rPr>
        <w:t xml:space="preserve">    </w:t>
      </w:r>
      <w:r>
        <w:rPr>
          <w:rFonts w:ascii="仿宋" w:eastAsia="仿宋" w:hAnsi="仿宋" w:hint="eastAsia"/>
          <w:sz w:val="24"/>
          <w:lang w:val="zh-CN"/>
        </w:rPr>
        <w:t>月</w:t>
      </w:r>
      <w:r>
        <w:rPr>
          <w:rFonts w:ascii="仿宋" w:eastAsia="仿宋" w:hAnsi="仿宋"/>
          <w:sz w:val="24"/>
          <w:u w:val="single"/>
          <w:lang w:val="zh-CN"/>
        </w:rPr>
        <w:t xml:space="preserve">    </w:t>
      </w:r>
      <w:r>
        <w:rPr>
          <w:rFonts w:ascii="仿宋" w:eastAsia="仿宋" w:hAnsi="仿宋" w:hint="eastAsia"/>
          <w:sz w:val="24"/>
          <w:lang w:val="zh-CN"/>
        </w:rPr>
        <w:t>日</w:t>
      </w:r>
      <w:r>
        <w:rPr>
          <w:rFonts w:ascii="仿宋" w:eastAsia="仿宋" w:hAnsi="仿宋" w:hint="eastAsia"/>
          <w:sz w:val="24"/>
        </w:rPr>
        <w:t>，</w:t>
      </w:r>
      <w:r>
        <w:rPr>
          <w:rFonts w:ascii="仿宋" w:eastAsia="仿宋" w:hAnsi="仿宋"/>
          <w:sz w:val="24"/>
          <w:u w:val="single"/>
        </w:rPr>
        <w:t xml:space="preserve">   </w:t>
      </w:r>
      <w:r>
        <w:rPr>
          <w:rFonts w:ascii="仿宋" w:eastAsia="仿宋" w:hAnsi="仿宋" w:cs="宋体" w:hint="eastAsia"/>
          <w:color w:val="0000FF"/>
          <w:sz w:val="24"/>
          <w:u w:val="single"/>
        </w:rPr>
        <w:t>（采购人）</w:t>
      </w:r>
      <w:r>
        <w:rPr>
          <w:rFonts w:ascii="仿宋" w:eastAsia="仿宋" w:hAnsi="仿宋"/>
          <w:sz w:val="24"/>
          <w:u w:val="single"/>
        </w:rPr>
        <w:t xml:space="preserve">   </w:t>
      </w:r>
      <w:r>
        <w:rPr>
          <w:rFonts w:ascii="仿宋" w:eastAsia="仿宋" w:hAnsi="仿宋" w:hint="eastAsia"/>
          <w:sz w:val="24"/>
        </w:rPr>
        <w:t>以</w:t>
      </w:r>
      <w:r>
        <w:rPr>
          <w:rFonts w:ascii="仿宋" w:eastAsia="仿宋" w:hAnsi="仿宋"/>
          <w:sz w:val="24"/>
          <w:u w:val="single"/>
        </w:rPr>
        <w:t xml:space="preserve">   （政府采购方式）  </w:t>
      </w:r>
      <w:r>
        <w:rPr>
          <w:rFonts w:ascii="仿宋" w:eastAsia="仿宋" w:hAnsi="仿宋" w:hint="eastAsia"/>
          <w:sz w:val="24"/>
        </w:rPr>
        <w:t>对</w:t>
      </w:r>
      <w:r>
        <w:rPr>
          <w:rFonts w:ascii="仿宋" w:eastAsia="仿宋" w:hAnsi="仿宋"/>
          <w:sz w:val="24"/>
          <w:u w:val="single"/>
        </w:rPr>
        <w:t xml:space="preserve">  </w:t>
      </w:r>
      <w:r>
        <w:rPr>
          <w:rFonts w:ascii="仿宋" w:eastAsia="仿宋" w:hAnsi="仿宋" w:cs="宋体" w:hint="eastAsia"/>
          <w:color w:val="0000FF"/>
          <w:sz w:val="24"/>
          <w:u w:val="single"/>
        </w:rPr>
        <w:t xml:space="preserve">（项目名称）  </w:t>
      </w:r>
      <w:r>
        <w:rPr>
          <w:rFonts w:ascii="仿宋" w:eastAsia="仿宋" w:hAnsi="仿宋"/>
          <w:sz w:val="24"/>
          <w:u w:val="single"/>
        </w:rPr>
        <w:t xml:space="preserve">  </w:t>
      </w:r>
      <w:r>
        <w:rPr>
          <w:rFonts w:ascii="仿宋" w:eastAsia="仿宋" w:hAnsi="仿宋" w:hint="eastAsia"/>
          <w:sz w:val="24"/>
        </w:rPr>
        <w:t>项目进行了采购。经</w:t>
      </w:r>
      <w:r>
        <w:rPr>
          <w:rFonts w:ascii="仿宋" w:eastAsia="仿宋" w:hAnsi="仿宋"/>
          <w:sz w:val="24"/>
          <w:u w:val="single"/>
        </w:rPr>
        <w:t xml:space="preserve">   （相关评定主体名称）   </w:t>
      </w:r>
      <w:r>
        <w:rPr>
          <w:rFonts w:ascii="仿宋" w:eastAsia="仿宋" w:hAnsi="仿宋" w:hint="eastAsia"/>
          <w:sz w:val="24"/>
        </w:rPr>
        <w:t>评定，</w:t>
      </w:r>
      <w:r>
        <w:rPr>
          <w:rFonts w:ascii="仿宋" w:eastAsia="仿宋" w:hAnsi="仿宋"/>
          <w:sz w:val="24"/>
          <w:u w:val="single"/>
        </w:rPr>
        <w:t xml:space="preserve">   （中标</w:t>
      </w:r>
      <w:r>
        <w:rPr>
          <w:rFonts w:ascii="仿宋" w:eastAsia="仿宋" w:hAnsi="仿宋" w:hint="eastAsia"/>
          <w:sz w:val="24"/>
          <w:u w:val="single"/>
        </w:rPr>
        <w:t>或者成交</w:t>
      </w:r>
      <w:r>
        <w:rPr>
          <w:rFonts w:ascii="仿宋" w:eastAsia="仿宋" w:hAnsi="仿宋"/>
          <w:sz w:val="24"/>
          <w:u w:val="single"/>
        </w:rPr>
        <w:t xml:space="preserve">供应商名称） </w:t>
      </w:r>
      <w:r>
        <w:rPr>
          <w:rFonts w:ascii="仿宋" w:eastAsia="仿宋" w:hAnsi="仿宋" w:hint="eastAsia"/>
          <w:sz w:val="24"/>
        </w:rPr>
        <w:t>为该项目</w:t>
      </w:r>
      <w:r>
        <w:rPr>
          <w:rFonts w:ascii="仿宋" w:eastAsia="仿宋" w:hAnsi="仿宋" w:cs="宋体" w:hint="eastAsia"/>
          <w:sz w:val="24"/>
        </w:rPr>
        <w:t>中标或者成交供应商</w:t>
      </w:r>
      <w:r>
        <w:rPr>
          <w:rFonts w:ascii="仿宋" w:eastAsia="仿宋" w:hAnsi="仿宋" w:hint="eastAsia"/>
          <w:sz w:val="24"/>
        </w:rPr>
        <w:t>。现于</w:t>
      </w:r>
      <w:r>
        <w:rPr>
          <w:rFonts w:ascii="仿宋" w:eastAsia="仿宋" w:hAnsi="仿宋" w:cs="宋体" w:hint="eastAsia"/>
          <w:sz w:val="24"/>
        </w:rPr>
        <w:t>中标或者成交通知书</w:t>
      </w:r>
      <w:r>
        <w:rPr>
          <w:rFonts w:ascii="仿宋" w:eastAsia="仿宋" w:hAnsi="仿宋" w:hint="eastAsia"/>
          <w:sz w:val="24"/>
        </w:rPr>
        <w:t>发出之日起10个工作日内，按照采购文件确定的事项签订本合同。</w:t>
      </w:r>
    </w:p>
    <w:p w14:paraId="6E9ABDC6"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lang w:val="zh-CN"/>
        </w:rPr>
        <w:t>根据《中华人民共和国民法典》《中华人民共和国政府采购法》等相关法律法规之规定，按照平等、自愿、公平和诚实信用的原则，经</w:t>
      </w:r>
      <w:r>
        <w:rPr>
          <w:rFonts w:ascii="仿宋" w:eastAsia="仿宋" w:hAnsi="仿宋"/>
          <w:sz w:val="24"/>
          <w:u w:val="single"/>
        </w:rPr>
        <w:t xml:space="preserve">   </w:t>
      </w:r>
      <w:r>
        <w:rPr>
          <w:rFonts w:ascii="仿宋" w:eastAsia="仿宋" w:hAnsi="仿宋"/>
          <w:color w:val="0000FF"/>
          <w:sz w:val="24"/>
          <w:u w:val="single"/>
        </w:rPr>
        <w:t xml:space="preserve">（采购人） </w:t>
      </w:r>
      <w:r>
        <w:rPr>
          <w:rFonts w:ascii="仿宋" w:eastAsia="仿宋" w:hAnsi="仿宋"/>
          <w:sz w:val="24"/>
          <w:u w:val="single"/>
        </w:rPr>
        <w:t xml:space="preserve">  </w:t>
      </w:r>
      <w:r>
        <w:rPr>
          <w:rFonts w:ascii="仿宋" w:eastAsia="仿宋" w:hAnsi="仿宋"/>
          <w:sz w:val="24"/>
          <w:lang w:val="zh-CN"/>
        </w:rPr>
        <w:t>(以下简称：甲方)和</w:t>
      </w:r>
      <w:r>
        <w:rPr>
          <w:rFonts w:ascii="仿宋" w:eastAsia="仿宋" w:hAnsi="仿宋"/>
          <w:sz w:val="24"/>
          <w:u w:val="single"/>
        </w:rPr>
        <w:t xml:space="preserve">   （中</w:t>
      </w:r>
      <w:r>
        <w:rPr>
          <w:rFonts w:ascii="仿宋" w:eastAsia="仿宋" w:hAnsi="仿宋" w:hint="eastAsia"/>
          <w:sz w:val="24"/>
          <w:u w:val="single"/>
        </w:rPr>
        <w:t>或者成交</w:t>
      </w:r>
      <w:r>
        <w:rPr>
          <w:rFonts w:ascii="仿宋" w:eastAsia="仿宋" w:hAnsi="仿宋"/>
          <w:sz w:val="24"/>
          <w:u w:val="single"/>
        </w:rPr>
        <w:t xml:space="preserve">标供应商名称）   </w:t>
      </w:r>
      <w:r>
        <w:rPr>
          <w:rFonts w:ascii="仿宋" w:eastAsia="仿宋" w:hAnsi="仿宋"/>
          <w:sz w:val="24"/>
          <w:lang w:val="zh-CN"/>
        </w:rPr>
        <w:t>(以下简称：乙方)协商一致，约定以下合同</w:t>
      </w:r>
      <w:r>
        <w:rPr>
          <w:rFonts w:ascii="仿宋" w:eastAsia="仿宋" w:hAnsi="仿宋" w:hint="eastAsia"/>
          <w:sz w:val="24"/>
        </w:rPr>
        <w:t>条款，以兹共同遵守、全面履行。</w:t>
      </w:r>
    </w:p>
    <w:p w14:paraId="416F5090" w14:textId="77777777" w:rsidR="00C05437" w:rsidRDefault="00000000">
      <w:pPr>
        <w:spacing w:beforeLines="50" w:before="120" w:line="320" w:lineRule="exact"/>
        <w:ind w:firstLineChars="200" w:firstLine="482"/>
        <w:rPr>
          <w:rFonts w:ascii="仿宋" w:eastAsia="仿宋" w:hAnsi="仿宋" w:hint="eastAsia"/>
          <w:b/>
          <w:bCs/>
          <w:sz w:val="24"/>
        </w:rPr>
      </w:pPr>
      <w:bookmarkStart w:id="84" w:name="_Toc22967"/>
      <w:bookmarkStart w:id="85" w:name="_Toc19273"/>
      <w:bookmarkStart w:id="86" w:name="_Toc28855"/>
      <w:bookmarkStart w:id="87" w:name="_Toc15367"/>
      <w:bookmarkStart w:id="88" w:name="_Toc20421"/>
      <w:r>
        <w:rPr>
          <w:rFonts w:ascii="仿宋" w:eastAsia="仿宋" w:hAnsi="仿宋"/>
          <w:b/>
          <w:bCs/>
          <w:sz w:val="24"/>
        </w:rPr>
        <w:t xml:space="preserve">1.1 </w:t>
      </w:r>
      <w:r>
        <w:rPr>
          <w:rFonts w:ascii="仿宋" w:eastAsia="仿宋" w:hAnsi="仿宋" w:hint="eastAsia"/>
          <w:b/>
          <w:bCs/>
          <w:sz w:val="24"/>
        </w:rPr>
        <w:t>合同组成部分</w:t>
      </w:r>
      <w:bookmarkEnd w:id="84"/>
      <w:bookmarkEnd w:id="85"/>
      <w:bookmarkEnd w:id="86"/>
      <w:bookmarkEnd w:id="87"/>
      <w:bookmarkEnd w:id="88"/>
    </w:p>
    <w:p w14:paraId="6672730F"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FB502FB"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1.1.1 </w:t>
      </w:r>
      <w:r>
        <w:rPr>
          <w:rFonts w:ascii="仿宋" w:eastAsia="仿宋" w:hAnsi="仿宋" w:hint="eastAsia"/>
          <w:sz w:val="24"/>
        </w:rPr>
        <w:t>本合同及其补充合同、变更协议；</w:t>
      </w:r>
    </w:p>
    <w:p w14:paraId="6E402CAD"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1.1.2 </w:t>
      </w:r>
      <w:r>
        <w:rPr>
          <w:rFonts w:ascii="仿宋" w:eastAsia="仿宋" w:hAnsi="仿宋" w:hint="eastAsia"/>
          <w:sz w:val="24"/>
        </w:rPr>
        <w:t>中标或者成交通知书；</w:t>
      </w:r>
    </w:p>
    <w:p w14:paraId="2EFECC5B"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1.1.3 </w:t>
      </w:r>
      <w:r>
        <w:rPr>
          <w:rFonts w:ascii="仿宋" w:eastAsia="仿宋" w:hAnsi="仿宋" w:hint="eastAsia"/>
          <w:sz w:val="24"/>
        </w:rPr>
        <w:t>投标或者响应文件（含澄清或者说明文件）；</w:t>
      </w:r>
    </w:p>
    <w:p w14:paraId="7FF27AEC"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1.1.4 </w:t>
      </w:r>
      <w:r>
        <w:rPr>
          <w:rFonts w:ascii="仿宋" w:eastAsia="仿宋" w:hAnsi="仿宋" w:hint="eastAsia"/>
          <w:sz w:val="24"/>
        </w:rPr>
        <w:t>采购文件（含澄清或者修改文件）；</w:t>
      </w:r>
    </w:p>
    <w:p w14:paraId="1462B4F6"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1.1.5 </w:t>
      </w:r>
      <w:r>
        <w:rPr>
          <w:rFonts w:ascii="仿宋" w:eastAsia="仿宋" w:hAnsi="仿宋" w:hint="eastAsia"/>
          <w:sz w:val="24"/>
        </w:rPr>
        <w:t>其他相关采购文件。</w:t>
      </w:r>
    </w:p>
    <w:p w14:paraId="29C4F359" w14:textId="77777777" w:rsidR="00C05437" w:rsidRDefault="00000000">
      <w:pPr>
        <w:spacing w:beforeLines="50" w:before="120" w:line="320" w:lineRule="exact"/>
        <w:ind w:firstLineChars="200" w:firstLine="482"/>
        <w:rPr>
          <w:rFonts w:ascii="仿宋" w:eastAsia="仿宋" w:hAnsi="仿宋" w:hint="eastAsia"/>
          <w:b/>
          <w:bCs/>
          <w:sz w:val="24"/>
        </w:rPr>
      </w:pPr>
      <w:bookmarkStart w:id="89" w:name="_Toc18585"/>
      <w:bookmarkStart w:id="90" w:name="_Toc6773"/>
      <w:bookmarkStart w:id="91" w:name="_Toc6311"/>
      <w:bookmarkStart w:id="92" w:name="_Toc22185"/>
      <w:bookmarkStart w:id="93" w:name="_Toc2918"/>
      <w:r>
        <w:rPr>
          <w:rFonts w:ascii="仿宋" w:eastAsia="仿宋" w:hAnsi="仿宋"/>
          <w:b/>
          <w:bCs/>
          <w:sz w:val="24"/>
        </w:rPr>
        <w:t xml:space="preserve">1.2 </w:t>
      </w:r>
      <w:r>
        <w:rPr>
          <w:rFonts w:ascii="仿宋" w:eastAsia="仿宋" w:hAnsi="仿宋" w:hint="eastAsia"/>
          <w:b/>
          <w:bCs/>
          <w:sz w:val="24"/>
        </w:rPr>
        <w:t>标的</w:t>
      </w:r>
      <w:bookmarkEnd w:id="89"/>
      <w:bookmarkEnd w:id="90"/>
      <w:bookmarkEnd w:id="91"/>
      <w:bookmarkEnd w:id="92"/>
      <w:bookmarkEnd w:id="93"/>
    </w:p>
    <w:p w14:paraId="03B856BB" w14:textId="77777777" w:rsidR="00C05437" w:rsidRDefault="00000000">
      <w:pPr>
        <w:spacing w:beforeLines="50" w:before="120" w:line="320" w:lineRule="exact"/>
        <w:ind w:firstLineChars="200" w:firstLine="480"/>
        <w:rPr>
          <w:rFonts w:ascii="仿宋" w:eastAsia="仿宋" w:hAnsi="仿宋" w:hint="eastAsia"/>
          <w:sz w:val="24"/>
          <w:u w:val="single"/>
        </w:rPr>
      </w:pPr>
      <w:r>
        <w:rPr>
          <w:rFonts w:ascii="仿宋" w:eastAsia="仿宋" w:hAnsi="仿宋"/>
          <w:sz w:val="24"/>
        </w:rPr>
        <w:t xml:space="preserve">1.2.1 </w:t>
      </w:r>
      <w:r>
        <w:rPr>
          <w:rFonts w:ascii="仿宋" w:eastAsia="仿宋" w:hAnsi="仿宋" w:hint="eastAsia"/>
          <w:sz w:val="24"/>
        </w:rPr>
        <w:t>服务内容</w:t>
      </w:r>
      <w:r>
        <w:rPr>
          <w:rFonts w:ascii="仿宋" w:eastAsia="仿宋" w:hAnsi="仿宋"/>
          <w:sz w:val="24"/>
        </w:rPr>
        <w:t>：</w:t>
      </w:r>
      <w:r>
        <w:rPr>
          <w:rFonts w:ascii="仿宋" w:eastAsia="仿宋" w:hAnsi="仿宋"/>
          <w:sz w:val="24"/>
          <w:u w:val="single"/>
        </w:rPr>
        <w:t xml:space="preserve">                                        </w:t>
      </w:r>
      <w:r>
        <w:rPr>
          <w:rFonts w:ascii="仿宋" w:eastAsia="仿宋" w:hAnsi="仿宋" w:hint="eastAsia"/>
          <w:sz w:val="24"/>
        </w:rPr>
        <w:t>；</w:t>
      </w:r>
    </w:p>
    <w:p w14:paraId="51E3FCA7" w14:textId="77777777" w:rsidR="00C05437" w:rsidRDefault="00000000">
      <w:pPr>
        <w:spacing w:beforeLines="50" w:before="120" w:line="320" w:lineRule="exact"/>
        <w:ind w:firstLineChars="200" w:firstLine="480"/>
        <w:rPr>
          <w:rFonts w:ascii="仿宋" w:eastAsia="仿宋" w:hAnsi="仿宋" w:hint="eastAsia"/>
          <w:sz w:val="24"/>
          <w:u w:val="single"/>
        </w:rPr>
      </w:pPr>
      <w:r>
        <w:rPr>
          <w:rFonts w:ascii="仿宋" w:eastAsia="仿宋" w:hAnsi="仿宋"/>
          <w:sz w:val="24"/>
        </w:rPr>
        <w:t xml:space="preserve">1.2.2 </w:t>
      </w:r>
      <w:r>
        <w:rPr>
          <w:rFonts w:ascii="仿宋" w:eastAsia="仿宋" w:hAnsi="仿宋" w:hint="eastAsia"/>
          <w:sz w:val="24"/>
        </w:rPr>
        <w:t>服务标准</w:t>
      </w:r>
      <w:r>
        <w:rPr>
          <w:rFonts w:ascii="仿宋" w:eastAsia="仿宋" w:hAnsi="仿宋"/>
          <w:sz w:val="24"/>
        </w:rPr>
        <w:t>：</w:t>
      </w:r>
      <w:r>
        <w:rPr>
          <w:rFonts w:ascii="仿宋" w:eastAsia="仿宋" w:hAnsi="仿宋"/>
          <w:sz w:val="24"/>
          <w:u w:val="single"/>
        </w:rPr>
        <w:t xml:space="preserve">                                        </w:t>
      </w:r>
      <w:r>
        <w:rPr>
          <w:rFonts w:ascii="仿宋" w:eastAsia="仿宋" w:hAnsi="仿宋" w:hint="eastAsia"/>
          <w:sz w:val="24"/>
        </w:rPr>
        <w:t>；</w:t>
      </w:r>
    </w:p>
    <w:p w14:paraId="32607FC4" w14:textId="77777777" w:rsidR="00C05437" w:rsidRDefault="00000000">
      <w:pPr>
        <w:spacing w:beforeLines="50" w:before="120" w:line="320" w:lineRule="exact"/>
        <w:ind w:firstLineChars="200" w:firstLine="480"/>
        <w:rPr>
          <w:rFonts w:ascii="仿宋" w:eastAsia="仿宋" w:hAnsi="仿宋" w:hint="eastAsia"/>
          <w:sz w:val="24"/>
          <w:u w:val="single"/>
        </w:rPr>
      </w:pPr>
      <w:r>
        <w:rPr>
          <w:rFonts w:ascii="仿宋" w:eastAsia="仿宋" w:hAnsi="仿宋"/>
          <w:sz w:val="24"/>
        </w:rPr>
        <w:t xml:space="preserve">1.2.3 </w:t>
      </w:r>
      <w:r>
        <w:rPr>
          <w:rFonts w:ascii="仿宋" w:eastAsia="仿宋" w:hAnsi="仿宋" w:hint="eastAsia"/>
          <w:sz w:val="24"/>
        </w:rPr>
        <w:t>技术保障：</w:t>
      </w:r>
      <w:r>
        <w:rPr>
          <w:rFonts w:ascii="仿宋" w:eastAsia="仿宋" w:hAnsi="仿宋"/>
          <w:sz w:val="24"/>
          <w:u w:val="single"/>
        </w:rPr>
        <w:t xml:space="preserve">                                        </w:t>
      </w:r>
      <w:r>
        <w:rPr>
          <w:rFonts w:ascii="仿宋" w:eastAsia="仿宋" w:hAnsi="仿宋" w:hint="eastAsia"/>
          <w:sz w:val="24"/>
        </w:rPr>
        <w:t>；</w:t>
      </w:r>
    </w:p>
    <w:p w14:paraId="3B1247AA" w14:textId="77777777" w:rsidR="00C05437" w:rsidRDefault="00000000">
      <w:pPr>
        <w:spacing w:beforeLines="50" w:before="120" w:line="320" w:lineRule="exact"/>
        <w:ind w:firstLineChars="200" w:firstLine="480"/>
        <w:jc w:val="left"/>
        <w:rPr>
          <w:rFonts w:ascii="仿宋" w:eastAsia="仿宋" w:hAnsi="仿宋" w:hint="eastAsia"/>
          <w:sz w:val="24"/>
        </w:rPr>
      </w:pPr>
      <w:r>
        <w:rPr>
          <w:rFonts w:ascii="仿宋" w:eastAsia="仿宋" w:hAnsi="仿宋" w:hint="eastAsia"/>
          <w:sz w:val="24"/>
        </w:rPr>
        <w:t>1.2.4 服务人员组成：</w:t>
      </w:r>
      <w:r>
        <w:rPr>
          <w:rFonts w:ascii="仿宋" w:eastAsia="仿宋" w:hAnsi="仿宋"/>
          <w:sz w:val="24"/>
          <w:u w:val="single"/>
        </w:rPr>
        <w:t xml:space="preserve">                                    </w:t>
      </w:r>
      <w:r>
        <w:rPr>
          <w:rFonts w:ascii="仿宋" w:eastAsia="仿宋" w:hAnsi="仿宋" w:hint="eastAsia"/>
          <w:sz w:val="24"/>
        </w:rPr>
        <w:t>；</w:t>
      </w:r>
    </w:p>
    <w:p w14:paraId="475406D8" w14:textId="77777777" w:rsidR="00C05437" w:rsidRDefault="00000000">
      <w:pPr>
        <w:pStyle w:val="text-tag"/>
        <w:spacing w:beforeLines="50" w:before="120" w:beforeAutospacing="0" w:after="0" w:afterAutospacing="0" w:line="320" w:lineRule="exact"/>
        <w:ind w:firstLine="480"/>
        <w:rPr>
          <w:rFonts w:ascii="仿宋" w:eastAsia="仿宋" w:hAnsi="仿宋" w:hint="eastAsia"/>
        </w:rPr>
      </w:pPr>
      <w:r>
        <w:rPr>
          <w:rFonts w:ascii="仿宋" w:eastAsia="仿宋" w:hAnsi="仿宋" w:hint="eastAsia"/>
        </w:rPr>
        <w:t>1.2.5</w:t>
      </w:r>
      <w:r>
        <w:rPr>
          <w:rFonts w:ascii="仿宋" w:eastAsia="仿宋" w:hAnsi="仿宋"/>
        </w:rPr>
        <w:t xml:space="preserve"> </w:t>
      </w:r>
      <w:r>
        <w:rPr>
          <w:rFonts w:ascii="仿宋" w:eastAsia="仿宋" w:hAnsi="仿宋" w:hint="eastAsia"/>
        </w:rPr>
        <w:t>合同</w:t>
      </w:r>
      <w:r>
        <w:rPr>
          <w:rFonts w:ascii="仿宋" w:eastAsia="仿宋" w:hAnsi="仿宋" w:hint="eastAsia"/>
          <w:u w:val="single"/>
        </w:rPr>
        <w:t xml:space="preserve">     </w:t>
      </w:r>
      <w:r>
        <w:rPr>
          <w:rFonts w:ascii="仿宋" w:eastAsia="仿宋" w:hAnsi="仿宋" w:hint="eastAsia"/>
        </w:rPr>
        <w:t>（是</w:t>
      </w:r>
      <w:r>
        <w:rPr>
          <w:rFonts w:ascii="仿宋" w:eastAsia="仿宋" w:hAnsi="仿宋" w:cs="仿宋" w:hint="eastAsia"/>
        </w:rPr>
        <w:t>/</w:t>
      </w:r>
      <w:r>
        <w:rPr>
          <w:rFonts w:ascii="仿宋" w:eastAsia="仿宋" w:hAnsi="仿宋" w:hint="eastAsia"/>
        </w:rPr>
        <w:t>否）涉及货物。若涉及货物的，则：</w:t>
      </w:r>
    </w:p>
    <w:p w14:paraId="7D976E3F" w14:textId="77777777" w:rsidR="00C05437" w:rsidRDefault="00000000">
      <w:pPr>
        <w:spacing w:beforeLines="50" w:before="120" w:line="320" w:lineRule="exact"/>
        <w:ind w:firstLineChars="200" w:firstLine="480"/>
        <w:rPr>
          <w:rFonts w:ascii="仿宋" w:eastAsia="仿宋" w:hAnsi="仿宋" w:cs="宋体" w:hint="eastAsia"/>
          <w:sz w:val="24"/>
          <w:u w:val="single"/>
        </w:rPr>
      </w:pPr>
      <w:bookmarkStart w:id="94" w:name="_Toc13918"/>
      <w:bookmarkStart w:id="95" w:name="_Toc5635"/>
      <w:bookmarkStart w:id="96" w:name="_Toc1386"/>
      <w:bookmarkStart w:id="97" w:name="_Toc4929"/>
      <w:bookmarkStart w:id="98" w:name="_Toc21124"/>
      <w:r>
        <w:rPr>
          <w:rFonts w:ascii="仿宋" w:eastAsia="仿宋" w:hAnsi="仿宋" w:cs="宋体" w:hint="eastAsia"/>
          <w:sz w:val="24"/>
        </w:rPr>
        <w:t>1.2.5.1 货物名称、品牌、规格型号、花色：</w:t>
      </w:r>
      <w:r>
        <w:rPr>
          <w:rFonts w:ascii="仿宋" w:eastAsia="仿宋" w:hAnsi="仿宋" w:cs="宋体" w:hint="eastAsia"/>
          <w:sz w:val="24"/>
          <w:u w:val="single"/>
        </w:rPr>
        <w:t xml:space="preserve">                </w:t>
      </w:r>
      <w:r>
        <w:rPr>
          <w:rFonts w:ascii="仿宋" w:eastAsia="仿宋" w:hAnsi="仿宋" w:cs="宋体" w:hint="eastAsia"/>
          <w:sz w:val="24"/>
        </w:rPr>
        <w:t>；</w:t>
      </w:r>
    </w:p>
    <w:p w14:paraId="356D68AA" w14:textId="77777777" w:rsidR="00C05437" w:rsidRDefault="00000000">
      <w:pPr>
        <w:spacing w:beforeLines="50" w:before="120" w:line="320" w:lineRule="exact"/>
        <w:ind w:firstLineChars="200" w:firstLine="480"/>
        <w:rPr>
          <w:rFonts w:ascii="仿宋" w:eastAsia="仿宋" w:hAnsi="仿宋" w:cs="宋体" w:hint="eastAsia"/>
          <w:sz w:val="24"/>
          <w:u w:val="single"/>
        </w:rPr>
      </w:pPr>
      <w:r>
        <w:rPr>
          <w:rFonts w:ascii="仿宋" w:eastAsia="仿宋" w:hAnsi="仿宋" w:cs="宋体" w:hint="eastAsia"/>
          <w:sz w:val="24"/>
        </w:rPr>
        <w:t>1.2.5.2 货物数量：</w:t>
      </w:r>
      <w:r>
        <w:rPr>
          <w:rFonts w:ascii="仿宋" w:eastAsia="仿宋" w:hAnsi="仿宋" w:cs="宋体" w:hint="eastAsia"/>
          <w:sz w:val="24"/>
          <w:u w:val="single"/>
        </w:rPr>
        <w:t xml:space="preserve">                                      </w:t>
      </w:r>
      <w:r>
        <w:rPr>
          <w:rFonts w:ascii="仿宋" w:eastAsia="仿宋" w:hAnsi="仿宋" w:cs="宋体" w:hint="eastAsia"/>
          <w:sz w:val="24"/>
        </w:rPr>
        <w:t>；</w:t>
      </w:r>
    </w:p>
    <w:p w14:paraId="41550C50" w14:textId="77777777" w:rsidR="00C05437" w:rsidRDefault="00000000">
      <w:pPr>
        <w:spacing w:beforeLines="50" w:before="120" w:line="320" w:lineRule="exact"/>
        <w:ind w:firstLineChars="200" w:firstLine="480"/>
        <w:rPr>
          <w:rFonts w:ascii="仿宋" w:eastAsia="仿宋" w:hAnsi="仿宋" w:cs="宋体" w:hint="eastAsia"/>
          <w:sz w:val="24"/>
          <w:u w:val="single"/>
        </w:rPr>
      </w:pPr>
      <w:r>
        <w:rPr>
          <w:rFonts w:ascii="仿宋" w:eastAsia="仿宋" w:hAnsi="仿宋" w:cs="宋体" w:hint="eastAsia"/>
          <w:sz w:val="24"/>
        </w:rPr>
        <w:t>1.2.5.3 货物质量：</w:t>
      </w:r>
      <w:r>
        <w:rPr>
          <w:rFonts w:ascii="仿宋" w:eastAsia="仿宋" w:hAnsi="仿宋"/>
          <w:sz w:val="24"/>
          <w:u w:val="single"/>
        </w:rPr>
        <w:t xml:space="preserve">           </w:t>
      </w:r>
      <w:r>
        <w:rPr>
          <w:rFonts w:ascii="仿宋" w:eastAsia="仿宋" w:hAnsi="仿宋" w:cs="宋体" w:hint="eastAsia"/>
          <w:sz w:val="24"/>
          <w:u w:val="single"/>
        </w:rPr>
        <w:t xml:space="preserve">                     </w:t>
      </w:r>
      <w:r>
        <w:rPr>
          <w:rFonts w:ascii="仿宋" w:eastAsia="仿宋" w:hAnsi="仿宋"/>
          <w:sz w:val="24"/>
          <w:u w:val="single"/>
        </w:rPr>
        <w:t xml:space="preserve">     </w:t>
      </w:r>
      <w:r>
        <w:rPr>
          <w:rFonts w:ascii="仿宋" w:eastAsia="仿宋" w:hAnsi="仿宋" w:cs="宋体" w:hint="eastAsia"/>
          <w:sz w:val="24"/>
          <w:u w:val="single"/>
        </w:rPr>
        <w:t xml:space="preserve"> </w:t>
      </w:r>
      <w:r>
        <w:rPr>
          <w:rFonts w:ascii="仿宋" w:eastAsia="仿宋" w:hAnsi="仿宋" w:cs="宋体" w:hint="eastAsia"/>
          <w:sz w:val="24"/>
        </w:rPr>
        <w:t>；</w:t>
      </w:r>
    </w:p>
    <w:p w14:paraId="76C628A2" w14:textId="77777777" w:rsidR="00C05437" w:rsidRDefault="00000000">
      <w:pPr>
        <w:spacing w:beforeLines="50" w:before="120" w:line="320" w:lineRule="exact"/>
        <w:ind w:firstLineChars="200" w:firstLine="482"/>
        <w:rPr>
          <w:rFonts w:ascii="仿宋" w:eastAsia="仿宋" w:hAnsi="仿宋" w:hint="eastAsia"/>
          <w:b/>
          <w:bCs/>
          <w:sz w:val="24"/>
        </w:rPr>
      </w:pPr>
      <w:r>
        <w:rPr>
          <w:rFonts w:ascii="仿宋" w:eastAsia="仿宋" w:hAnsi="仿宋"/>
          <w:b/>
          <w:bCs/>
          <w:sz w:val="24"/>
        </w:rPr>
        <w:t>1.3 价款</w:t>
      </w:r>
      <w:bookmarkEnd w:id="94"/>
      <w:bookmarkEnd w:id="95"/>
      <w:bookmarkEnd w:id="96"/>
      <w:bookmarkEnd w:id="97"/>
      <w:bookmarkEnd w:id="98"/>
    </w:p>
    <w:p w14:paraId="2B11CB4F"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cs="宋体" w:hint="eastAsia"/>
          <w:sz w:val="24"/>
        </w:rPr>
        <w:t>本项目采用以下第</w:t>
      </w:r>
      <w:r>
        <w:rPr>
          <w:rFonts w:ascii="仿宋" w:eastAsia="仿宋" w:hAnsi="仿宋" w:cs="宋体" w:hint="eastAsia"/>
          <w:sz w:val="24"/>
          <w:u w:val="single"/>
        </w:rPr>
        <w:t xml:space="preserve">     </w:t>
      </w:r>
      <w:r>
        <w:rPr>
          <w:rFonts w:ascii="仿宋" w:eastAsia="仿宋" w:hAnsi="仿宋" w:cs="宋体" w:hint="eastAsia"/>
          <w:sz w:val="24"/>
        </w:rPr>
        <w:t>条款规定的计价方式计价。</w:t>
      </w:r>
    </w:p>
    <w:p w14:paraId="64B1644C"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1.3.1</w:t>
      </w:r>
      <w:r>
        <w:rPr>
          <w:rFonts w:ascii="仿宋" w:eastAsia="仿宋" w:hAnsi="仿宋"/>
          <w:sz w:val="24"/>
        </w:rPr>
        <w:t xml:space="preserve"> </w:t>
      </w:r>
      <w:r>
        <w:rPr>
          <w:rFonts w:ascii="仿宋" w:eastAsia="仿宋" w:hAnsi="仿宋" w:hint="eastAsia"/>
          <w:sz w:val="24"/>
        </w:rPr>
        <w:t>总价合同，</w:t>
      </w:r>
      <w:r>
        <w:rPr>
          <w:rFonts w:ascii="仿宋" w:eastAsia="仿宋" w:hAnsi="仿宋"/>
          <w:sz w:val="24"/>
        </w:rPr>
        <w:t>本合同总价</w:t>
      </w:r>
      <w:r>
        <w:rPr>
          <w:rFonts w:ascii="仿宋" w:eastAsia="仿宋" w:hAnsi="仿宋" w:hint="eastAsia"/>
          <w:sz w:val="24"/>
        </w:rPr>
        <w:t>（含税）</w:t>
      </w:r>
      <w:r>
        <w:rPr>
          <w:rFonts w:ascii="仿宋" w:eastAsia="仿宋" w:hAnsi="仿宋"/>
          <w:sz w:val="24"/>
        </w:rPr>
        <w:t>为</w:t>
      </w:r>
      <w:r>
        <w:rPr>
          <w:rFonts w:ascii="仿宋" w:eastAsia="仿宋" w:hAnsi="仿宋" w:hint="eastAsia"/>
          <w:sz w:val="24"/>
        </w:rPr>
        <w:t>：￥</w:t>
      </w:r>
      <w:r>
        <w:rPr>
          <w:rFonts w:ascii="仿宋" w:eastAsia="仿宋" w:hAnsi="仿宋"/>
          <w:sz w:val="24"/>
          <w:u w:val="single"/>
        </w:rPr>
        <w:t xml:space="preserve">       </w:t>
      </w:r>
      <w:r>
        <w:rPr>
          <w:rFonts w:ascii="仿宋" w:eastAsia="仿宋" w:hAnsi="仿宋"/>
          <w:sz w:val="24"/>
        </w:rPr>
        <w:t>元</w:t>
      </w:r>
      <w:r>
        <w:rPr>
          <w:rFonts w:ascii="仿宋" w:eastAsia="仿宋" w:hAnsi="仿宋" w:hint="eastAsia"/>
          <w:sz w:val="24"/>
        </w:rPr>
        <w:t>（大写：</w:t>
      </w:r>
      <w:r>
        <w:rPr>
          <w:rFonts w:ascii="仿宋" w:eastAsia="仿宋" w:hAnsi="仿宋"/>
          <w:sz w:val="24"/>
          <w:u w:val="single"/>
        </w:rPr>
        <w:t xml:space="preserve">      </w:t>
      </w:r>
      <w:r>
        <w:rPr>
          <w:rFonts w:ascii="仿宋" w:eastAsia="仿宋" w:hAnsi="仿宋" w:hint="eastAsia"/>
          <w:sz w:val="24"/>
        </w:rPr>
        <w:t>元人民币）</w:t>
      </w:r>
      <w:r>
        <w:rPr>
          <w:rFonts w:ascii="仿宋" w:eastAsia="仿宋" w:hAnsi="仿宋"/>
          <w:sz w:val="24"/>
        </w:rPr>
        <w:t>。</w:t>
      </w:r>
    </w:p>
    <w:p w14:paraId="0461A635" w14:textId="77777777" w:rsidR="00C05437" w:rsidRDefault="00000000">
      <w:pPr>
        <w:spacing w:beforeLines="50" w:before="120" w:line="320" w:lineRule="exact"/>
        <w:ind w:firstLineChars="200" w:firstLine="480"/>
        <w:rPr>
          <w:rFonts w:ascii="仿宋" w:eastAsia="仿宋" w:hAnsi="仿宋" w:hint="eastAsia"/>
          <w:sz w:val="24"/>
          <w:u w:val="single"/>
        </w:rPr>
      </w:pPr>
      <w:r>
        <w:rPr>
          <w:rFonts w:ascii="仿宋" w:eastAsia="仿宋" w:hAnsi="仿宋"/>
          <w:sz w:val="24"/>
        </w:rPr>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C05437" w14:paraId="516A5BCC" w14:textId="77777777">
        <w:trPr>
          <w:trHeight w:val="369"/>
          <w:jc w:val="center"/>
        </w:trPr>
        <w:tc>
          <w:tcPr>
            <w:tcW w:w="1201" w:type="dxa"/>
            <w:vAlign w:val="center"/>
          </w:tcPr>
          <w:p w14:paraId="3131F6A1" w14:textId="77777777" w:rsidR="00C05437" w:rsidRDefault="00000000">
            <w:pPr>
              <w:pStyle w:val="1f"/>
              <w:spacing w:beforeLines="50" w:before="120" w:line="320" w:lineRule="exact"/>
              <w:jc w:val="center"/>
              <w:rPr>
                <w:rFonts w:ascii="仿宋" w:eastAsia="仿宋" w:hAnsi="仿宋" w:hint="eastAsia"/>
                <w:sz w:val="24"/>
                <w:szCs w:val="24"/>
              </w:rPr>
            </w:pPr>
            <w:r>
              <w:rPr>
                <w:rFonts w:ascii="仿宋" w:eastAsia="仿宋" w:hAnsi="仿宋"/>
                <w:sz w:val="24"/>
                <w:szCs w:val="24"/>
              </w:rPr>
              <w:t>序号</w:t>
            </w:r>
          </w:p>
        </w:tc>
        <w:tc>
          <w:tcPr>
            <w:tcW w:w="3402" w:type="dxa"/>
            <w:vAlign w:val="center"/>
          </w:tcPr>
          <w:p w14:paraId="64CF3AE1" w14:textId="77777777" w:rsidR="00C05437" w:rsidRDefault="00000000">
            <w:pPr>
              <w:pStyle w:val="1f"/>
              <w:spacing w:beforeLines="50" w:before="120" w:line="320" w:lineRule="exact"/>
              <w:ind w:firstLine="200"/>
              <w:jc w:val="center"/>
              <w:rPr>
                <w:rFonts w:ascii="仿宋" w:eastAsia="仿宋" w:hAnsi="仿宋" w:hint="eastAsia"/>
                <w:sz w:val="24"/>
                <w:szCs w:val="24"/>
              </w:rPr>
            </w:pPr>
            <w:r>
              <w:rPr>
                <w:rFonts w:ascii="仿宋" w:eastAsia="仿宋" w:hAnsi="仿宋" w:hint="eastAsia"/>
                <w:sz w:val="24"/>
                <w:szCs w:val="24"/>
              </w:rPr>
              <w:t>分项名称</w:t>
            </w:r>
          </w:p>
        </w:tc>
        <w:tc>
          <w:tcPr>
            <w:tcW w:w="2552" w:type="dxa"/>
            <w:vAlign w:val="center"/>
          </w:tcPr>
          <w:p w14:paraId="7D12B302" w14:textId="77777777" w:rsidR="00C05437" w:rsidRDefault="00000000">
            <w:pPr>
              <w:pStyle w:val="1f"/>
              <w:spacing w:beforeLines="50" w:before="120" w:line="320" w:lineRule="exact"/>
              <w:jc w:val="center"/>
              <w:rPr>
                <w:rFonts w:ascii="仿宋" w:eastAsia="仿宋" w:hAnsi="仿宋" w:hint="eastAsia"/>
                <w:sz w:val="24"/>
                <w:szCs w:val="24"/>
              </w:rPr>
            </w:pPr>
            <w:r>
              <w:rPr>
                <w:rFonts w:ascii="仿宋" w:eastAsia="仿宋" w:hAnsi="仿宋"/>
                <w:sz w:val="24"/>
                <w:szCs w:val="24"/>
              </w:rPr>
              <w:t>分项价格</w:t>
            </w:r>
          </w:p>
        </w:tc>
      </w:tr>
      <w:tr w:rsidR="00C05437" w14:paraId="5CA5AB7D" w14:textId="77777777">
        <w:trPr>
          <w:trHeight w:val="369"/>
          <w:jc w:val="center"/>
        </w:trPr>
        <w:tc>
          <w:tcPr>
            <w:tcW w:w="1201" w:type="dxa"/>
            <w:vAlign w:val="center"/>
          </w:tcPr>
          <w:p w14:paraId="7850758D"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c>
          <w:tcPr>
            <w:tcW w:w="3402" w:type="dxa"/>
            <w:vAlign w:val="center"/>
          </w:tcPr>
          <w:p w14:paraId="41BA9743"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c>
          <w:tcPr>
            <w:tcW w:w="2552" w:type="dxa"/>
            <w:vAlign w:val="center"/>
          </w:tcPr>
          <w:p w14:paraId="2E49B4B1"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r>
      <w:tr w:rsidR="00C05437" w14:paraId="675F23B0" w14:textId="77777777">
        <w:trPr>
          <w:trHeight w:val="369"/>
          <w:jc w:val="center"/>
        </w:trPr>
        <w:tc>
          <w:tcPr>
            <w:tcW w:w="1201" w:type="dxa"/>
            <w:vAlign w:val="center"/>
          </w:tcPr>
          <w:p w14:paraId="5AB0B54C"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c>
          <w:tcPr>
            <w:tcW w:w="3402" w:type="dxa"/>
            <w:vAlign w:val="center"/>
          </w:tcPr>
          <w:p w14:paraId="48280B1C"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c>
          <w:tcPr>
            <w:tcW w:w="2552" w:type="dxa"/>
            <w:vAlign w:val="center"/>
          </w:tcPr>
          <w:p w14:paraId="433F1D98"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r>
      <w:tr w:rsidR="00C05437" w14:paraId="4CEA2B94" w14:textId="77777777">
        <w:trPr>
          <w:trHeight w:val="369"/>
          <w:jc w:val="center"/>
        </w:trPr>
        <w:tc>
          <w:tcPr>
            <w:tcW w:w="1201" w:type="dxa"/>
            <w:vAlign w:val="center"/>
          </w:tcPr>
          <w:p w14:paraId="47E8FE1D"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c>
          <w:tcPr>
            <w:tcW w:w="3402" w:type="dxa"/>
            <w:vAlign w:val="center"/>
          </w:tcPr>
          <w:p w14:paraId="50697CF2"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c>
          <w:tcPr>
            <w:tcW w:w="2552" w:type="dxa"/>
            <w:vAlign w:val="center"/>
          </w:tcPr>
          <w:p w14:paraId="79EB24A8"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r>
      <w:tr w:rsidR="00C05437" w14:paraId="1C583373" w14:textId="77777777">
        <w:trPr>
          <w:trHeight w:val="369"/>
          <w:jc w:val="center"/>
        </w:trPr>
        <w:tc>
          <w:tcPr>
            <w:tcW w:w="1201" w:type="dxa"/>
            <w:vAlign w:val="center"/>
          </w:tcPr>
          <w:p w14:paraId="4E96B1FE"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c>
          <w:tcPr>
            <w:tcW w:w="3402" w:type="dxa"/>
            <w:vAlign w:val="center"/>
          </w:tcPr>
          <w:p w14:paraId="06374654"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c>
          <w:tcPr>
            <w:tcW w:w="2552" w:type="dxa"/>
            <w:vAlign w:val="center"/>
          </w:tcPr>
          <w:p w14:paraId="1191AAF5"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r>
      <w:tr w:rsidR="00C05437" w14:paraId="66C05502" w14:textId="77777777">
        <w:trPr>
          <w:trHeight w:val="369"/>
          <w:jc w:val="center"/>
        </w:trPr>
        <w:tc>
          <w:tcPr>
            <w:tcW w:w="4603" w:type="dxa"/>
            <w:gridSpan w:val="2"/>
            <w:vAlign w:val="center"/>
          </w:tcPr>
          <w:p w14:paraId="7EBA9053" w14:textId="77777777" w:rsidR="00C05437" w:rsidRDefault="00000000">
            <w:pPr>
              <w:pStyle w:val="1f"/>
              <w:spacing w:beforeLines="50" w:before="120" w:line="320" w:lineRule="exact"/>
              <w:ind w:firstLine="200"/>
              <w:jc w:val="center"/>
              <w:rPr>
                <w:rFonts w:ascii="仿宋" w:eastAsia="仿宋" w:hAnsi="仿宋" w:hint="eastAsia"/>
                <w:sz w:val="24"/>
                <w:szCs w:val="24"/>
              </w:rPr>
            </w:pPr>
            <w:r>
              <w:rPr>
                <w:rFonts w:ascii="仿宋" w:eastAsia="仿宋" w:hAnsi="仿宋" w:hint="eastAsia"/>
                <w:sz w:val="24"/>
                <w:szCs w:val="24"/>
              </w:rPr>
              <w:t>总价</w:t>
            </w:r>
          </w:p>
        </w:tc>
        <w:tc>
          <w:tcPr>
            <w:tcW w:w="2552" w:type="dxa"/>
            <w:vAlign w:val="center"/>
          </w:tcPr>
          <w:p w14:paraId="563FC047" w14:textId="77777777" w:rsidR="00C05437" w:rsidRDefault="00C05437">
            <w:pPr>
              <w:pStyle w:val="1f"/>
              <w:spacing w:beforeLines="50" w:before="120" w:line="320" w:lineRule="exact"/>
              <w:ind w:firstLine="200"/>
              <w:jc w:val="center"/>
              <w:rPr>
                <w:rFonts w:ascii="仿宋" w:eastAsia="仿宋" w:hAnsi="仿宋" w:hint="eastAsia"/>
                <w:sz w:val="24"/>
                <w:szCs w:val="24"/>
              </w:rPr>
            </w:pPr>
          </w:p>
        </w:tc>
      </w:tr>
    </w:tbl>
    <w:p w14:paraId="7B8A192C" w14:textId="77777777" w:rsidR="00C05437" w:rsidRDefault="00000000">
      <w:pPr>
        <w:spacing w:beforeLines="50" w:before="120" w:line="320" w:lineRule="exact"/>
        <w:ind w:firstLineChars="200" w:firstLine="480"/>
        <w:rPr>
          <w:rFonts w:ascii="仿宋" w:eastAsia="仿宋" w:hAnsi="仿宋" w:hint="eastAsia"/>
          <w:sz w:val="24"/>
        </w:rPr>
      </w:pPr>
      <w:bookmarkStart w:id="99" w:name="_Toc30158"/>
      <w:bookmarkStart w:id="100" w:name="_Toc14993"/>
      <w:bookmarkStart w:id="101" w:name="_Toc30506"/>
      <w:bookmarkStart w:id="102" w:name="_Toc3654"/>
      <w:bookmarkStart w:id="103" w:name="_Toc26916"/>
      <w:r>
        <w:rPr>
          <w:rFonts w:ascii="仿宋" w:eastAsia="仿宋" w:hAnsi="仿宋" w:hint="eastAsia"/>
          <w:bCs/>
          <w:sz w:val="24"/>
        </w:rPr>
        <w:t>1.3.2单价合同，本合同单价（含税）标准为：</w:t>
      </w:r>
      <w:r>
        <w:rPr>
          <w:rFonts w:ascii="仿宋" w:eastAsia="仿宋" w:hAnsi="仿宋" w:hint="eastAsia"/>
          <w:bCs/>
          <w:sz w:val="24"/>
          <w:u w:val="single"/>
        </w:rPr>
        <w:t xml:space="preserve">                   </w:t>
      </w:r>
      <w:r>
        <w:rPr>
          <w:rFonts w:ascii="仿宋" w:eastAsia="仿宋" w:hAnsi="仿宋"/>
          <w:sz w:val="24"/>
        </w:rPr>
        <w:t>。</w:t>
      </w:r>
      <w:r>
        <w:rPr>
          <w:rFonts w:ascii="仿宋" w:eastAsia="仿宋" w:hAnsi="仿宋" w:hint="eastAsia"/>
          <w:sz w:val="24"/>
        </w:rPr>
        <w:t>服务工作量的计量方式为：</w:t>
      </w:r>
      <w:r>
        <w:rPr>
          <w:rFonts w:ascii="仿宋" w:eastAsia="仿宋" w:hAnsi="仿宋" w:hint="eastAsia"/>
          <w:bCs/>
          <w:sz w:val="24"/>
          <w:u w:val="single"/>
        </w:rPr>
        <w:t xml:space="preserve">       </w:t>
      </w:r>
      <w:r>
        <w:rPr>
          <w:rFonts w:ascii="仿宋" w:eastAsia="仿宋" w:hAnsi="仿宋" w:cs="宋体" w:hint="eastAsia"/>
          <w:b/>
          <w:i/>
          <w:sz w:val="24"/>
          <w:u w:val="single"/>
        </w:rPr>
        <w:t>合同专用条款</w:t>
      </w:r>
      <w:r>
        <w:rPr>
          <w:rFonts w:ascii="仿宋" w:eastAsia="仿宋" w:hAnsi="仿宋" w:hint="eastAsia"/>
          <w:bCs/>
          <w:sz w:val="24"/>
          <w:u w:val="single"/>
        </w:rPr>
        <w:t xml:space="preserve">     </w:t>
      </w:r>
      <w:r>
        <w:rPr>
          <w:rFonts w:ascii="仿宋" w:eastAsia="仿宋" w:hAnsi="仿宋"/>
          <w:sz w:val="24"/>
        </w:rPr>
        <w:t>。</w:t>
      </w:r>
      <w:r>
        <w:rPr>
          <w:rFonts w:ascii="仿宋" w:eastAsia="仿宋" w:hAnsi="仿宋" w:hint="eastAsia"/>
          <w:sz w:val="24"/>
        </w:rPr>
        <w:t>单价合同，在合同履行期间内，根据实际完成的工作量据实结算，但结算总价上限不得超过预算金额或者双方确定的金额￥</w:t>
      </w:r>
      <w:r>
        <w:rPr>
          <w:rFonts w:ascii="仿宋" w:eastAsia="仿宋" w:hAnsi="仿宋"/>
          <w:sz w:val="24"/>
          <w:u w:val="single"/>
        </w:rPr>
        <w:t xml:space="preserve">           </w:t>
      </w:r>
      <w:r>
        <w:rPr>
          <w:rFonts w:ascii="仿宋" w:eastAsia="仿宋" w:hAnsi="仿宋"/>
          <w:sz w:val="24"/>
        </w:rPr>
        <w:t>元</w:t>
      </w:r>
      <w:r>
        <w:rPr>
          <w:rFonts w:ascii="仿宋" w:eastAsia="仿宋" w:hAnsi="仿宋" w:hint="eastAsia"/>
          <w:sz w:val="24"/>
        </w:rPr>
        <w:t>（大写：</w:t>
      </w:r>
      <w:r>
        <w:rPr>
          <w:rFonts w:ascii="仿宋" w:eastAsia="仿宋" w:hAnsi="仿宋"/>
          <w:sz w:val="24"/>
          <w:u w:val="single"/>
        </w:rPr>
        <w:t xml:space="preserve">                 </w:t>
      </w:r>
      <w:r>
        <w:rPr>
          <w:rFonts w:ascii="仿宋" w:eastAsia="仿宋" w:hAnsi="仿宋" w:hint="eastAsia"/>
          <w:sz w:val="24"/>
        </w:rPr>
        <w:t>元人民币）。</w:t>
      </w:r>
    </w:p>
    <w:p w14:paraId="7BF498F4"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1.3.3其他计价方式：</w:t>
      </w:r>
      <w:r>
        <w:rPr>
          <w:rFonts w:ascii="仿宋" w:eastAsia="仿宋" w:hAnsi="仿宋" w:hint="eastAsia"/>
          <w:sz w:val="24"/>
          <w:u w:val="single"/>
        </w:rPr>
        <w:t xml:space="preserve">                   </w:t>
      </w:r>
      <w:r>
        <w:rPr>
          <w:rFonts w:ascii="仿宋" w:eastAsia="仿宋" w:hAnsi="仿宋" w:hint="eastAsia"/>
          <w:sz w:val="24"/>
        </w:rPr>
        <w:t>。</w:t>
      </w:r>
    </w:p>
    <w:p w14:paraId="719CBF19" w14:textId="77777777" w:rsidR="00C05437" w:rsidRDefault="00000000">
      <w:pPr>
        <w:spacing w:beforeLines="50" w:before="120" w:line="320" w:lineRule="exact"/>
        <w:ind w:firstLineChars="200" w:firstLine="482"/>
        <w:rPr>
          <w:rFonts w:ascii="仿宋" w:eastAsia="仿宋" w:hAnsi="仿宋" w:hint="eastAsia"/>
          <w:b/>
          <w:bCs/>
          <w:sz w:val="24"/>
        </w:rPr>
      </w:pPr>
      <w:bookmarkStart w:id="104" w:name="_Toc22618"/>
      <w:bookmarkStart w:id="105" w:name="_Toc10340"/>
      <w:bookmarkStart w:id="106" w:name="_Toc1814"/>
      <w:bookmarkStart w:id="107" w:name="_Toc8772"/>
      <w:bookmarkStart w:id="108" w:name="_Toc4760"/>
      <w:bookmarkStart w:id="109" w:name="_Toc3625"/>
      <w:bookmarkStart w:id="110" w:name="_Toc11108"/>
      <w:bookmarkStart w:id="111" w:name="_Toc31421"/>
      <w:bookmarkEnd w:id="99"/>
      <w:bookmarkEnd w:id="100"/>
      <w:bookmarkEnd w:id="101"/>
      <w:bookmarkEnd w:id="102"/>
      <w:bookmarkEnd w:id="103"/>
      <w:r>
        <w:rPr>
          <w:rFonts w:ascii="仿宋" w:eastAsia="仿宋" w:hAnsi="仿宋" w:hint="eastAsia"/>
          <w:b/>
          <w:bCs/>
          <w:sz w:val="24"/>
        </w:rPr>
        <w:t>1.4</w:t>
      </w:r>
      <w:r>
        <w:rPr>
          <w:rFonts w:ascii="仿宋" w:eastAsia="仿宋" w:hAnsi="仿宋"/>
          <w:b/>
          <w:bCs/>
          <w:sz w:val="24"/>
        </w:rPr>
        <w:t xml:space="preserve"> </w:t>
      </w:r>
      <w:r>
        <w:rPr>
          <w:rFonts w:ascii="仿宋" w:eastAsia="仿宋" w:hAnsi="仿宋" w:hint="eastAsia"/>
          <w:b/>
          <w:bCs/>
          <w:sz w:val="24"/>
        </w:rPr>
        <w:t>履约保证金</w:t>
      </w:r>
    </w:p>
    <w:p w14:paraId="255C2908" w14:textId="77777777" w:rsidR="00C05437" w:rsidRDefault="00000000">
      <w:pPr>
        <w:pStyle w:val="text-tag"/>
        <w:spacing w:beforeLines="50" w:before="120" w:beforeAutospacing="0" w:after="0" w:afterAutospacing="0" w:line="320" w:lineRule="exact"/>
        <w:ind w:firstLine="480"/>
        <w:rPr>
          <w:rFonts w:ascii="仿宋" w:eastAsia="仿宋" w:hAnsi="仿宋" w:hint="eastAsia"/>
        </w:rPr>
      </w:pPr>
      <w:r>
        <w:rPr>
          <w:rFonts w:ascii="仿宋" w:eastAsia="仿宋" w:hAnsi="仿宋" w:hint="eastAsia"/>
        </w:rPr>
        <w:t>乙方</w:t>
      </w:r>
      <w:r>
        <w:rPr>
          <w:rFonts w:ascii="仿宋" w:eastAsia="仿宋" w:hAnsi="仿宋" w:hint="eastAsia"/>
          <w:u w:val="single"/>
        </w:rPr>
        <w:t xml:space="preserve">     </w:t>
      </w:r>
      <w:r>
        <w:rPr>
          <w:rFonts w:ascii="仿宋" w:eastAsia="仿宋" w:hAnsi="仿宋" w:hint="eastAsia"/>
        </w:rPr>
        <w:t>（是</w:t>
      </w:r>
      <w:r>
        <w:rPr>
          <w:rFonts w:ascii="仿宋" w:eastAsia="仿宋" w:hAnsi="仿宋" w:cs="仿宋" w:hint="eastAsia"/>
        </w:rPr>
        <w:t>/</w:t>
      </w:r>
      <w:r>
        <w:rPr>
          <w:rFonts w:ascii="仿宋" w:eastAsia="仿宋" w:hAnsi="仿宋" w:hint="eastAsia"/>
        </w:rPr>
        <w:t>否）需要支付履约保证金。若需要支付履约保证金的，则：</w:t>
      </w:r>
    </w:p>
    <w:p w14:paraId="5B9ED0A0" w14:textId="77777777" w:rsidR="00C05437" w:rsidRDefault="00000000">
      <w:pPr>
        <w:pStyle w:val="text-tag"/>
        <w:spacing w:beforeLines="50" w:before="120" w:beforeAutospacing="0" w:after="0" w:afterAutospacing="0" w:line="320" w:lineRule="exact"/>
        <w:ind w:firstLine="480"/>
        <w:rPr>
          <w:rFonts w:ascii="仿宋" w:eastAsia="仿宋" w:hAnsi="仿宋" w:hint="eastAsia"/>
        </w:rPr>
      </w:pPr>
      <w:r>
        <w:rPr>
          <w:rFonts w:ascii="仿宋" w:eastAsia="仿宋" w:hAnsi="仿宋" w:hint="eastAsia"/>
        </w:rPr>
        <w:t>1.4.1履约保证金的比例为合同金额的</w:t>
      </w:r>
      <w:r>
        <w:rPr>
          <w:rFonts w:ascii="仿宋" w:eastAsia="仿宋" w:hAnsi="仿宋" w:hint="eastAsia"/>
          <w:u w:val="single"/>
        </w:rPr>
        <w:t xml:space="preserve">     %</w:t>
      </w:r>
      <w:r>
        <w:rPr>
          <w:rFonts w:ascii="仿宋" w:eastAsia="仿宋" w:hAnsi="仿宋" w:hint="eastAsia"/>
        </w:rPr>
        <w:t>；</w:t>
      </w:r>
    </w:p>
    <w:p w14:paraId="76B67738" w14:textId="77777777" w:rsidR="00C05437" w:rsidRDefault="00000000">
      <w:pPr>
        <w:pStyle w:val="text-tag"/>
        <w:spacing w:beforeLines="50" w:before="120" w:beforeAutospacing="0" w:after="0" w:afterAutospacing="0" w:line="320" w:lineRule="exact"/>
        <w:ind w:firstLine="480"/>
        <w:rPr>
          <w:rFonts w:ascii="仿宋" w:eastAsia="仿宋" w:hAnsi="仿宋" w:hint="eastAsia"/>
        </w:rPr>
      </w:pPr>
      <w:r>
        <w:rPr>
          <w:rFonts w:ascii="仿宋" w:eastAsia="仿宋" w:hAnsi="仿宋" w:hint="eastAsia"/>
        </w:rPr>
        <w:t>1.4.2履约保证金支付方式详见</w:t>
      </w:r>
      <w:r>
        <w:rPr>
          <w:rFonts w:ascii="仿宋" w:eastAsia="仿宋" w:hAnsi="仿宋" w:hint="eastAsia"/>
          <w:i/>
          <w:iCs/>
          <w:u w:val="single"/>
        </w:rPr>
        <w:t xml:space="preserve">  </w:t>
      </w:r>
      <w:r>
        <w:rPr>
          <w:rFonts w:ascii="仿宋" w:eastAsia="仿宋" w:hAnsi="仿宋" w:hint="eastAsia"/>
          <w:b/>
          <w:bCs/>
          <w:i/>
          <w:iCs/>
          <w:u w:val="single"/>
        </w:rPr>
        <w:t>合同专用条款</w:t>
      </w:r>
      <w:r>
        <w:rPr>
          <w:rFonts w:ascii="仿宋" w:eastAsia="仿宋" w:hAnsi="仿宋" w:hint="eastAsia"/>
          <w:i/>
          <w:iCs/>
          <w:u w:val="single"/>
        </w:rPr>
        <w:t xml:space="preserve">  </w:t>
      </w:r>
      <w:r>
        <w:rPr>
          <w:rFonts w:ascii="仿宋" w:eastAsia="仿宋" w:hAnsi="仿宋" w:hint="eastAsia"/>
        </w:rPr>
        <w:t>；</w:t>
      </w:r>
    </w:p>
    <w:p w14:paraId="51088B2A" w14:textId="77777777" w:rsidR="00C05437" w:rsidRDefault="00000000">
      <w:pPr>
        <w:pStyle w:val="text-tag"/>
        <w:spacing w:beforeLines="50" w:before="120" w:beforeAutospacing="0" w:after="0" w:afterAutospacing="0" w:line="320" w:lineRule="exact"/>
        <w:ind w:firstLine="480"/>
        <w:rPr>
          <w:rFonts w:ascii="仿宋" w:eastAsia="仿宋" w:hAnsi="仿宋" w:hint="eastAsia"/>
        </w:rPr>
      </w:pPr>
      <w:r>
        <w:rPr>
          <w:rFonts w:ascii="仿宋" w:eastAsia="仿宋" w:hAnsi="仿宋" w:hint="eastAsia"/>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FCFB2C8" w14:textId="77777777" w:rsidR="00C05437" w:rsidRDefault="00000000">
      <w:pPr>
        <w:pStyle w:val="text-tag"/>
        <w:spacing w:beforeLines="50" w:before="120" w:beforeAutospacing="0" w:after="0" w:afterAutospacing="0" w:line="320" w:lineRule="exact"/>
        <w:ind w:firstLine="480"/>
        <w:rPr>
          <w:rFonts w:ascii="仿宋" w:eastAsia="仿宋" w:hAnsi="仿宋" w:hint="eastAsia"/>
        </w:rPr>
      </w:pPr>
      <w:r>
        <w:rPr>
          <w:rFonts w:ascii="仿宋" w:eastAsia="仿宋" w:hAnsi="仿宋" w:hint="eastAsia"/>
        </w:rPr>
        <w:t>1.4.4甲方在项目验收结束后及时退还履约保证金。甲方在项目通过验收之日起</w:t>
      </w:r>
      <w:r>
        <w:rPr>
          <w:rFonts w:ascii="仿宋" w:eastAsia="仿宋" w:hAnsi="仿宋" w:hint="eastAsia"/>
          <w:u w:val="single"/>
        </w:rPr>
        <w:t xml:space="preserve"> </w:t>
      </w:r>
      <w:r>
        <w:rPr>
          <w:rFonts w:ascii="仿宋" w:eastAsia="仿宋" w:hAnsi="仿宋"/>
          <w:u w:val="single"/>
        </w:rPr>
        <w:t xml:space="preserve">  </w:t>
      </w:r>
      <w:r>
        <w:rPr>
          <w:rFonts w:ascii="仿宋" w:eastAsia="仿宋" w:hAnsi="仿宋" w:hint="eastAsia"/>
        </w:rPr>
        <w:t>个工作日内将履约保证金无息退还乙方，逾期退还的，乙方可要求甲方支付违约金，违约金按每迟延退还一日的应退还而未退还金额的</w:t>
      </w:r>
      <w:r>
        <w:rPr>
          <w:rFonts w:ascii="仿宋" w:eastAsia="仿宋" w:hAnsi="仿宋" w:hint="eastAsia"/>
          <w:u w:val="single"/>
        </w:rPr>
        <w:t xml:space="preserve"> 0.05（可根据情况修改） %</w:t>
      </w:r>
      <w:r>
        <w:rPr>
          <w:rFonts w:ascii="仿宋" w:eastAsia="仿宋" w:hAnsi="仿宋" w:hint="eastAsia"/>
        </w:rPr>
        <w:t>算，最高限额为本合同履约保证金的</w:t>
      </w:r>
      <w:r>
        <w:rPr>
          <w:rFonts w:ascii="仿宋" w:eastAsia="仿宋" w:hAnsi="仿宋" w:hint="eastAsia"/>
          <w:u w:val="single"/>
        </w:rPr>
        <w:t xml:space="preserve"> 20 </w:t>
      </w:r>
      <w:r>
        <w:rPr>
          <w:rFonts w:ascii="仿宋" w:eastAsia="仿宋" w:hAnsi="仿宋" w:hint="eastAsia"/>
        </w:rPr>
        <w:t>%。</w:t>
      </w:r>
    </w:p>
    <w:p w14:paraId="6E0A8B67" w14:textId="77777777" w:rsidR="00C05437" w:rsidRDefault="00000000">
      <w:pPr>
        <w:spacing w:beforeLines="50" w:before="120" w:line="320" w:lineRule="exact"/>
        <w:ind w:firstLineChars="200" w:firstLine="482"/>
        <w:rPr>
          <w:rFonts w:ascii="仿宋" w:eastAsia="仿宋" w:hAnsi="仿宋" w:hint="eastAsia"/>
          <w:b/>
          <w:bCs/>
          <w:sz w:val="24"/>
        </w:rPr>
      </w:pPr>
      <w:r>
        <w:rPr>
          <w:rFonts w:ascii="仿宋" w:eastAsia="仿宋" w:hAnsi="仿宋" w:hint="eastAsia"/>
          <w:b/>
          <w:bCs/>
          <w:sz w:val="24"/>
        </w:rPr>
        <w:t>1.5</w:t>
      </w:r>
      <w:bookmarkEnd w:id="104"/>
      <w:bookmarkEnd w:id="105"/>
      <w:bookmarkEnd w:id="106"/>
      <w:r>
        <w:rPr>
          <w:rFonts w:ascii="仿宋" w:eastAsia="仿宋" w:hAnsi="仿宋"/>
          <w:b/>
          <w:bCs/>
          <w:sz w:val="24"/>
        </w:rPr>
        <w:t xml:space="preserve"> </w:t>
      </w:r>
      <w:r>
        <w:rPr>
          <w:rFonts w:ascii="仿宋" w:eastAsia="仿宋" w:hAnsi="仿宋" w:hint="eastAsia"/>
          <w:b/>
          <w:bCs/>
          <w:sz w:val="24"/>
        </w:rPr>
        <w:t>预付款</w:t>
      </w:r>
    </w:p>
    <w:p w14:paraId="2592EC13" w14:textId="77777777" w:rsidR="00C05437" w:rsidRDefault="00000000">
      <w:pPr>
        <w:pStyle w:val="text-tag"/>
        <w:spacing w:beforeLines="50" w:before="120" w:beforeAutospacing="0" w:after="0" w:afterAutospacing="0" w:line="320" w:lineRule="exact"/>
        <w:ind w:firstLine="480"/>
        <w:rPr>
          <w:rFonts w:ascii="仿宋" w:eastAsia="仿宋" w:hAnsi="仿宋" w:hint="eastAsia"/>
        </w:rPr>
      </w:pPr>
      <w:r>
        <w:rPr>
          <w:rFonts w:ascii="仿宋" w:eastAsia="仿宋" w:hAnsi="仿宋" w:hint="eastAsia"/>
        </w:rPr>
        <w:t>甲方</w:t>
      </w:r>
      <w:r>
        <w:rPr>
          <w:rFonts w:ascii="仿宋" w:eastAsia="仿宋" w:hAnsi="仿宋" w:hint="eastAsia"/>
          <w:u w:val="single"/>
        </w:rPr>
        <w:t xml:space="preserve">     </w:t>
      </w:r>
      <w:r>
        <w:rPr>
          <w:rFonts w:ascii="仿宋" w:eastAsia="仿宋" w:hAnsi="仿宋" w:hint="eastAsia"/>
        </w:rPr>
        <w:t>（是</w:t>
      </w:r>
      <w:r>
        <w:rPr>
          <w:rFonts w:ascii="仿宋" w:eastAsia="仿宋" w:hAnsi="仿宋" w:cs="仿宋" w:hint="eastAsia"/>
        </w:rPr>
        <w:t>/</w:t>
      </w:r>
      <w:r>
        <w:rPr>
          <w:rFonts w:ascii="仿宋" w:eastAsia="仿宋" w:hAnsi="仿宋" w:hint="eastAsia"/>
        </w:rPr>
        <w:t>否）需要支付预付款。若需要支付预付款的，则：</w:t>
      </w:r>
    </w:p>
    <w:p w14:paraId="10775FE9" w14:textId="77777777" w:rsidR="00C05437" w:rsidRDefault="00000000">
      <w:pPr>
        <w:spacing w:beforeLines="50" w:before="120" w:line="320" w:lineRule="exact"/>
        <w:ind w:firstLineChars="200" w:firstLine="480"/>
        <w:rPr>
          <w:rFonts w:ascii="仿宋" w:eastAsia="仿宋" w:hAnsi="仿宋" w:cs="宋体" w:hint="eastAsia"/>
          <w:kern w:val="0"/>
          <w:sz w:val="24"/>
        </w:rPr>
      </w:pPr>
      <w:r>
        <w:rPr>
          <w:rFonts w:ascii="仿宋" w:eastAsia="仿宋" w:hAnsi="仿宋" w:cs="宋体" w:hint="eastAsia"/>
          <w:kern w:val="0"/>
          <w:sz w:val="24"/>
        </w:rPr>
        <w:t>1.5.1预付款比例、支付方式、时间详见</w:t>
      </w:r>
      <w:r>
        <w:rPr>
          <w:rFonts w:ascii="仿宋" w:eastAsia="仿宋" w:hAnsi="仿宋" w:cs="宋体" w:hint="eastAsia"/>
          <w:kern w:val="0"/>
          <w:sz w:val="24"/>
          <w:u w:val="single"/>
        </w:rPr>
        <w:t xml:space="preserve">  </w:t>
      </w:r>
      <w:r>
        <w:rPr>
          <w:rFonts w:ascii="仿宋" w:eastAsia="仿宋" w:hAnsi="仿宋" w:cs="宋体" w:hint="eastAsia"/>
          <w:b/>
          <w:i/>
          <w:sz w:val="24"/>
          <w:u w:val="single"/>
        </w:rPr>
        <w:t>合同专用条款</w:t>
      </w:r>
      <w:r>
        <w:rPr>
          <w:rFonts w:ascii="仿宋" w:eastAsia="仿宋" w:hAnsi="仿宋" w:cs="宋体" w:hint="eastAsia"/>
          <w:kern w:val="0"/>
          <w:sz w:val="24"/>
          <w:u w:val="single"/>
        </w:rPr>
        <w:t xml:space="preserve">  </w:t>
      </w:r>
      <w:r>
        <w:rPr>
          <w:rFonts w:ascii="仿宋" w:eastAsia="仿宋" w:hAnsi="仿宋" w:cs="宋体" w:hint="eastAsia"/>
          <w:kern w:val="0"/>
          <w:sz w:val="24"/>
        </w:rPr>
        <w:t>；</w:t>
      </w:r>
    </w:p>
    <w:p w14:paraId="4EA71A4D" w14:textId="77777777" w:rsidR="00C05437" w:rsidRDefault="00000000">
      <w:pPr>
        <w:pStyle w:val="text-tag"/>
        <w:spacing w:beforeLines="50" w:before="120" w:beforeAutospacing="0" w:after="0" w:afterAutospacing="0" w:line="320" w:lineRule="exact"/>
        <w:ind w:firstLine="480"/>
        <w:rPr>
          <w:rFonts w:ascii="仿宋" w:eastAsia="仿宋" w:hAnsi="仿宋" w:hint="eastAsia"/>
        </w:rPr>
      </w:pPr>
      <w:r>
        <w:rPr>
          <w:rFonts w:ascii="仿宋" w:eastAsia="仿宋" w:hAnsi="仿宋" w:hint="eastAsia"/>
        </w:rPr>
        <w:t>1.5.2预付款的扣回方式详见</w:t>
      </w:r>
      <w:r>
        <w:rPr>
          <w:rFonts w:ascii="仿宋" w:eastAsia="仿宋" w:hAnsi="仿宋" w:hint="eastAsia"/>
          <w:u w:val="single"/>
        </w:rPr>
        <w:t xml:space="preserve">  </w:t>
      </w:r>
      <w:r>
        <w:rPr>
          <w:rFonts w:ascii="仿宋" w:eastAsia="仿宋" w:hAnsi="仿宋" w:hint="eastAsia"/>
          <w:b/>
          <w:i/>
          <w:u w:val="single"/>
        </w:rPr>
        <w:t>合同专用条款</w:t>
      </w:r>
      <w:r>
        <w:rPr>
          <w:rFonts w:ascii="仿宋" w:eastAsia="仿宋" w:hAnsi="仿宋" w:hint="eastAsia"/>
          <w:u w:val="single"/>
        </w:rPr>
        <w:t xml:space="preserve">  </w:t>
      </w:r>
      <w:r>
        <w:rPr>
          <w:rFonts w:ascii="仿宋" w:eastAsia="仿宋" w:hAnsi="仿宋" w:hint="eastAsia"/>
        </w:rPr>
        <w:t>；</w:t>
      </w:r>
    </w:p>
    <w:p w14:paraId="7BA8DFB3" w14:textId="77777777" w:rsidR="00C05437" w:rsidRDefault="00000000">
      <w:pPr>
        <w:pStyle w:val="text-tag"/>
        <w:spacing w:beforeLines="50" w:before="120" w:beforeAutospacing="0" w:after="0" w:afterAutospacing="0" w:line="320" w:lineRule="exact"/>
        <w:ind w:firstLine="480"/>
        <w:rPr>
          <w:rFonts w:ascii="仿宋" w:eastAsia="仿宋" w:hAnsi="仿宋" w:hint="eastAsia"/>
          <w:u w:val="single"/>
        </w:rPr>
      </w:pPr>
      <w:r>
        <w:rPr>
          <w:rFonts w:ascii="仿宋" w:eastAsia="仿宋" w:hAnsi="仿宋" w:hint="eastAsia"/>
        </w:rPr>
        <w:t>1.5.3预付款的担保措施详见</w:t>
      </w:r>
      <w:r>
        <w:rPr>
          <w:rFonts w:ascii="仿宋" w:eastAsia="仿宋" w:hAnsi="仿宋" w:hint="eastAsia"/>
          <w:u w:val="single"/>
        </w:rPr>
        <w:t xml:space="preserve">  </w:t>
      </w:r>
      <w:r>
        <w:rPr>
          <w:rFonts w:ascii="仿宋" w:eastAsia="仿宋" w:hAnsi="仿宋" w:hint="eastAsia"/>
          <w:b/>
          <w:i/>
          <w:u w:val="single"/>
        </w:rPr>
        <w:t>合同专用条款</w:t>
      </w:r>
      <w:r>
        <w:rPr>
          <w:rFonts w:ascii="仿宋" w:eastAsia="仿宋" w:hAnsi="仿宋" w:hint="eastAsia"/>
          <w:u w:val="single"/>
        </w:rPr>
        <w:t xml:space="preserve">  </w:t>
      </w:r>
      <w:r>
        <w:rPr>
          <w:rFonts w:ascii="仿宋" w:eastAsia="仿宋" w:hAnsi="仿宋" w:hint="eastAsia"/>
        </w:rPr>
        <w:t>。</w:t>
      </w:r>
    </w:p>
    <w:p w14:paraId="189ACD2B" w14:textId="77777777" w:rsidR="00C05437" w:rsidRDefault="00000000">
      <w:pPr>
        <w:spacing w:beforeLines="50" w:before="120" w:line="320" w:lineRule="exact"/>
        <w:ind w:firstLineChars="200" w:firstLine="482"/>
        <w:rPr>
          <w:rFonts w:ascii="仿宋" w:eastAsia="仿宋" w:hAnsi="仿宋" w:hint="eastAsia"/>
          <w:b/>
          <w:bCs/>
          <w:sz w:val="24"/>
        </w:rPr>
      </w:pPr>
      <w:r>
        <w:rPr>
          <w:rFonts w:ascii="仿宋" w:eastAsia="仿宋" w:hAnsi="仿宋" w:hint="eastAsia"/>
          <w:b/>
          <w:bCs/>
          <w:sz w:val="24"/>
        </w:rPr>
        <w:t>1.6</w:t>
      </w:r>
      <w:r>
        <w:rPr>
          <w:rFonts w:ascii="仿宋" w:eastAsia="仿宋" w:hAnsi="仿宋"/>
          <w:b/>
          <w:bCs/>
          <w:sz w:val="24"/>
        </w:rPr>
        <w:t xml:space="preserve"> </w:t>
      </w:r>
      <w:r>
        <w:rPr>
          <w:rFonts w:ascii="仿宋" w:eastAsia="仿宋" w:hAnsi="仿宋" w:hint="eastAsia"/>
          <w:b/>
          <w:bCs/>
          <w:sz w:val="24"/>
        </w:rPr>
        <w:t>资金支付</w:t>
      </w:r>
    </w:p>
    <w:p w14:paraId="05BD96E8" w14:textId="77777777" w:rsidR="00C05437" w:rsidRDefault="00000000">
      <w:pPr>
        <w:pStyle w:val="text-tag"/>
        <w:spacing w:beforeLines="50" w:before="120" w:beforeAutospacing="0" w:after="0" w:afterAutospacing="0" w:line="320" w:lineRule="exact"/>
        <w:ind w:firstLine="480"/>
        <w:rPr>
          <w:rFonts w:ascii="仿宋" w:eastAsia="仿宋" w:hAnsi="仿宋" w:hint="eastAsia"/>
        </w:rPr>
      </w:pPr>
      <w:r>
        <w:rPr>
          <w:rFonts w:ascii="仿宋" w:eastAsia="仿宋" w:hAnsi="仿宋"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553032B" w14:textId="77777777" w:rsidR="00C05437" w:rsidRDefault="00000000">
      <w:pPr>
        <w:pStyle w:val="text-tag"/>
        <w:spacing w:beforeLines="50" w:before="120" w:beforeAutospacing="0" w:after="0" w:afterAutospacing="0" w:line="320" w:lineRule="exact"/>
        <w:ind w:firstLine="480"/>
        <w:rPr>
          <w:rFonts w:ascii="仿宋" w:eastAsia="仿宋" w:hAnsi="仿宋" w:hint="eastAsia"/>
        </w:rPr>
      </w:pPr>
      <w:r>
        <w:rPr>
          <w:rFonts w:ascii="仿宋" w:eastAsia="仿宋" w:hAnsi="仿宋" w:hint="eastAsia"/>
        </w:rPr>
        <w:t>1.6.2资金支付的方式、时间和条件详见</w:t>
      </w:r>
      <w:r>
        <w:rPr>
          <w:rFonts w:ascii="仿宋" w:eastAsia="仿宋" w:hAnsi="仿宋" w:hint="eastAsia"/>
          <w:u w:val="single"/>
        </w:rPr>
        <w:t xml:space="preserve">  </w:t>
      </w:r>
      <w:r>
        <w:rPr>
          <w:rFonts w:ascii="仿宋" w:eastAsia="仿宋" w:hAnsi="仿宋" w:hint="eastAsia"/>
          <w:b/>
          <w:i/>
          <w:u w:val="single"/>
        </w:rPr>
        <w:t>合同专用条款</w:t>
      </w:r>
      <w:r>
        <w:rPr>
          <w:rFonts w:ascii="仿宋" w:eastAsia="仿宋" w:hAnsi="仿宋" w:hint="eastAsia"/>
          <w:u w:val="single"/>
        </w:rPr>
        <w:t xml:space="preserve">  </w:t>
      </w:r>
      <w:r>
        <w:rPr>
          <w:rFonts w:ascii="仿宋" w:eastAsia="仿宋" w:hAnsi="仿宋" w:hint="eastAsia"/>
        </w:rPr>
        <w:t>。</w:t>
      </w:r>
    </w:p>
    <w:p w14:paraId="6CAD6DFF" w14:textId="77777777" w:rsidR="00C05437" w:rsidRDefault="00000000">
      <w:pPr>
        <w:spacing w:beforeLines="50" w:before="120" w:line="320" w:lineRule="exact"/>
        <w:ind w:firstLineChars="200" w:firstLine="482"/>
        <w:rPr>
          <w:rFonts w:ascii="仿宋" w:eastAsia="仿宋" w:hAnsi="仿宋" w:hint="eastAsia"/>
          <w:b/>
          <w:bCs/>
          <w:sz w:val="24"/>
        </w:rPr>
      </w:pPr>
      <w:r>
        <w:rPr>
          <w:rFonts w:ascii="仿宋" w:eastAsia="仿宋" w:hAnsi="仿宋"/>
          <w:b/>
          <w:bCs/>
          <w:sz w:val="24"/>
        </w:rPr>
        <w:t>1.</w:t>
      </w:r>
      <w:r>
        <w:rPr>
          <w:rFonts w:ascii="仿宋" w:eastAsia="仿宋" w:hAnsi="仿宋" w:hint="eastAsia"/>
          <w:b/>
          <w:bCs/>
          <w:sz w:val="24"/>
        </w:rPr>
        <w:t>7</w:t>
      </w:r>
      <w:r>
        <w:rPr>
          <w:rFonts w:ascii="仿宋" w:eastAsia="仿宋" w:hAnsi="仿宋"/>
          <w:b/>
          <w:bCs/>
          <w:sz w:val="24"/>
        </w:rPr>
        <w:t xml:space="preserve"> 履行期限</w:t>
      </w:r>
      <w:r>
        <w:rPr>
          <w:rFonts w:ascii="仿宋" w:eastAsia="仿宋" w:hAnsi="仿宋" w:hint="eastAsia"/>
          <w:b/>
          <w:bCs/>
          <w:sz w:val="24"/>
        </w:rPr>
        <w:t>、地点和方式</w:t>
      </w:r>
      <w:bookmarkEnd w:id="107"/>
      <w:bookmarkEnd w:id="108"/>
      <w:bookmarkEnd w:id="109"/>
      <w:bookmarkEnd w:id="110"/>
      <w:bookmarkEnd w:id="111"/>
    </w:p>
    <w:p w14:paraId="5461C69F" w14:textId="77777777" w:rsidR="00C05437" w:rsidRDefault="00000000">
      <w:pPr>
        <w:spacing w:beforeLines="50" w:before="120" w:line="320" w:lineRule="exact"/>
        <w:ind w:firstLineChars="200" w:firstLine="480"/>
        <w:rPr>
          <w:rFonts w:ascii="仿宋" w:eastAsia="仿宋" w:hAnsi="仿宋" w:hint="eastAsia"/>
          <w:sz w:val="24"/>
          <w:u w:val="single"/>
        </w:rPr>
      </w:pPr>
      <w:r>
        <w:rPr>
          <w:rFonts w:ascii="仿宋" w:eastAsia="仿宋" w:hAnsi="仿宋"/>
          <w:sz w:val="24"/>
        </w:rPr>
        <w:t>1.</w:t>
      </w:r>
      <w:r>
        <w:rPr>
          <w:rFonts w:ascii="仿宋" w:eastAsia="仿宋" w:hAnsi="仿宋" w:hint="eastAsia"/>
          <w:sz w:val="24"/>
        </w:rPr>
        <w:t>7</w:t>
      </w:r>
      <w:r>
        <w:rPr>
          <w:rFonts w:ascii="仿宋" w:eastAsia="仿宋" w:hAnsi="仿宋"/>
          <w:sz w:val="24"/>
        </w:rPr>
        <w:t xml:space="preserve">.1 </w:t>
      </w:r>
      <w:r>
        <w:rPr>
          <w:rFonts w:ascii="仿宋" w:eastAsia="仿宋" w:hAnsi="仿宋" w:hint="eastAsia"/>
          <w:sz w:val="24"/>
        </w:rPr>
        <w:t>服务交付（实施）的时间（期限）</w:t>
      </w:r>
      <w:r>
        <w:rPr>
          <w:rFonts w:ascii="仿宋" w:eastAsia="仿宋" w:hAnsi="仿宋"/>
          <w:sz w:val="24"/>
        </w:rPr>
        <w:t>：</w:t>
      </w:r>
      <w:r>
        <w:rPr>
          <w:rFonts w:ascii="仿宋" w:eastAsia="仿宋" w:hAnsi="仿宋" w:hint="eastAsia"/>
          <w:b/>
          <w:i/>
          <w:sz w:val="24"/>
          <w:u w:val="single"/>
        </w:rPr>
        <w:t>合同专用条款</w:t>
      </w:r>
      <w:r>
        <w:rPr>
          <w:rFonts w:ascii="仿宋" w:eastAsia="仿宋" w:hAnsi="仿宋" w:hint="eastAsia"/>
          <w:sz w:val="24"/>
        </w:rPr>
        <w:t>；</w:t>
      </w:r>
    </w:p>
    <w:p w14:paraId="460DACAF"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1.</w:t>
      </w:r>
      <w:r>
        <w:rPr>
          <w:rFonts w:ascii="仿宋" w:eastAsia="仿宋" w:hAnsi="仿宋" w:hint="eastAsia"/>
          <w:sz w:val="24"/>
        </w:rPr>
        <w:t>7</w:t>
      </w:r>
      <w:r>
        <w:rPr>
          <w:rFonts w:ascii="仿宋" w:eastAsia="仿宋" w:hAnsi="仿宋"/>
          <w:sz w:val="24"/>
        </w:rPr>
        <w:t xml:space="preserve">.2 </w:t>
      </w:r>
      <w:r>
        <w:rPr>
          <w:rFonts w:ascii="仿宋" w:eastAsia="仿宋" w:hAnsi="仿宋" w:hint="eastAsia"/>
          <w:sz w:val="24"/>
        </w:rPr>
        <w:t>服</w:t>
      </w:r>
      <w:r>
        <w:rPr>
          <w:rFonts w:ascii="仿宋" w:eastAsia="仿宋" w:hAnsi="仿宋" w:cs="宋体" w:hint="eastAsia"/>
          <w:sz w:val="24"/>
        </w:rPr>
        <w:t>务交付（实施）的地点（地域范围）：</w:t>
      </w:r>
      <w:r>
        <w:rPr>
          <w:rFonts w:ascii="仿宋" w:eastAsia="仿宋" w:hAnsi="仿宋" w:hint="eastAsia"/>
          <w:b/>
          <w:i/>
          <w:sz w:val="24"/>
          <w:u w:val="single"/>
        </w:rPr>
        <w:t>合同专用条款</w:t>
      </w:r>
      <w:r>
        <w:rPr>
          <w:rFonts w:ascii="仿宋" w:eastAsia="仿宋" w:hAnsi="仿宋" w:hint="eastAsia"/>
          <w:sz w:val="24"/>
        </w:rPr>
        <w:t>；</w:t>
      </w:r>
    </w:p>
    <w:p w14:paraId="15A69722"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1.</w:t>
      </w:r>
      <w:r>
        <w:rPr>
          <w:rFonts w:ascii="仿宋" w:eastAsia="仿宋" w:hAnsi="仿宋" w:hint="eastAsia"/>
          <w:sz w:val="24"/>
        </w:rPr>
        <w:t>7</w:t>
      </w:r>
      <w:r>
        <w:rPr>
          <w:rFonts w:ascii="仿宋" w:eastAsia="仿宋" w:hAnsi="仿宋"/>
          <w:sz w:val="24"/>
        </w:rPr>
        <w:t xml:space="preserve">.3 </w:t>
      </w:r>
      <w:r>
        <w:rPr>
          <w:rFonts w:ascii="仿宋" w:eastAsia="仿宋" w:hAnsi="仿宋" w:hint="eastAsia"/>
          <w:sz w:val="24"/>
        </w:rPr>
        <w:t>服务交付（实施）的方式：</w:t>
      </w:r>
      <w:r>
        <w:rPr>
          <w:rFonts w:ascii="仿宋" w:eastAsia="仿宋" w:hAnsi="仿宋" w:hint="eastAsia"/>
          <w:b/>
          <w:i/>
          <w:sz w:val="24"/>
          <w:u w:val="single"/>
        </w:rPr>
        <w:t>合同专用条款</w:t>
      </w:r>
      <w:r>
        <w:rPr>
          <w:rFonts w:ascii="仿宋" w:eastAsia="仿宋" w:hAnsi="仿宋" w:hint="eastAsia"/>
          <w:sz w:val="24"/>
        </w:rPr>
        <w:t>。</w:t>
      </w:r>
    </w:p>
    <w:p w14:paraId="3300B9DC" w14:textId="77777777" w:rsidR="00C05437" w:rsidRDefault="00000000">
      <w:pPr>
        <w:spacing w:beforeLines="50" w:before="120" w:line="320" w:lineRule="exact"/>
        <w:ind w:firstLineChars="200" w:firstLine="480"/>
        <w:rPr>
          <w:rFonts w:ascii="仿宋" w:eastAsia="仿宋" w:hAnsi="仿宋" w:hint="eastAsia"/>
          <w:sz w:val="24"/>
        </w:rPr>
      </w:pPr>
      <w:bookmarkStart w:id="112" w:name="_Toc5698"/>
      <w:bookmarkStart w:id="113" w:name="_Toc3079"/>
      <w:bookmarkStart w:id="114" w:name="_Toc2375"/>
      <w:bookmarkStart w:id="115" w:name="_Toc24662"/>
      <w:bookmarkStart w:id="116" w:name="_Toc8586"/>
      <w:r>
        <w:rPr>
          <w:rFonts w:ascii="仿宋" w:eastAsia="仿宋" w:hAnsi="仿宋" w:hint="eastAsia"/>
          <w:sz w:val="24"/>
        </w:rPr>
        <w:t>1.7.4</w:t>
      </w:r>
      <w:r>
        <w:rPr>
          <w:rFonts w:ascii="仿宋" w:eastAsia="仿宋" w:hAnsi="仿宋"/>
          <w:sz w:val="24"/>
        </w:rPr>
        <w:t xml:space="preserve"> </w:t>
      </w:r>
      <w:r>
        <w:rPr>
          <w:rFonts w:ascii="仿宋" w:eastAsia="仿宋" w:hAnsi="仿宋" w:hint="eastAsia"/>
          <w:sz w:val="24"/>
        </w:rPr>
        <w:t>若服务涉及货物的，则货物的：</w:t>
      </w:r>
    </w:p>
    <w:p w14:paraId="3DE703D7" w14:textId="77777777" w:rsidR="00C05437" w:rsidRDefault="00000000">
      <w:pPr>
        <w:spacing w:beforeLines="50" w:before="120" w:line="320" w:lineRule="exact"/>
        <w:ind w:firstLineChars="200" w:firstLine="480"/>
        <w:rPr>
          <w:rFonts w:ascii="仿宋" w:eastAsia="仿宋" w:hAnsi="仿宋" w:cs="宋体" w:hint="eastAsia"/>
          <w:sz w:val="24"/>
          <w:u w:val="single"/>
        </w:rPr>
      </w:pPr>
      <w:r>
        <w:rPr>
          <w:rFonts w:ascii="仿宋" w:eastAsia="仿宋" w:hAnsi="仿宋" w:cs="宋体" w:hint="eastAsia"/>
          <w:sz w:val="24"/>
        </w:rPr>
        <w:t>1.7.4.1 交付期限：详见</w:t>
      </w:r>
      <w:r>
        <w:rPr>
          <w:rFonts w:ascii="仿宋" w:eastAsia="仿宋" w:hAnsi="仿宋" w:cs="宋体" w:hint="eastAsia"/>
          <w:b/>
          <w:i/>
          <w:sz w:val="24"/>
          <w:u w:val="single"/>
        </w:rPr>
        <w:t>合同专用条款</w:t>
      </w:r>
      <w:r>
        <w:rPr>
          <w:rFonts w:ascii="仿宋" w:eastAsia="仿宋" w:hAnsi="仿宋" w:cs="宋体" w:hint="eastAsia"/>
          <w:sz w:val="24"/>
        </w:rPr>
        <w:t>；</w:t>
      </w:r>
    </w:p>
    <w:p w14:paraId="628B1D8E"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lastRenderedPageBreak/>
        <w:t>1.7.4.2 交付地点：</w:t>
      </w:r>
      <w:r>
        <w:rPr>
          <w:rFonts w:ascii="仿宋" w:eastAsia="仿宋" w:hAnsi="仿宋" w:cs="宋体" w:hint="eastAsia"/>
          <w:b/>
          <w:i/>
          <w:sz w:val="24"/>
          <w:u w:val="single"/>
        </w:rPr>
        <w:t>合同专用条款</w:t>
      </w:r>
      <w:r>
        <w:rPr>
          <w:rFonts w:ascii="仿宋" w:eastAsia="仿宋" w:hAnsi="仿宋" w:cs="宋体" w:hint="eastAsia"/>
          <w:sz w:val="24"/>
        </w:rPr>
        <w:t>；</w:t>
      </w:r>
    </w:p>
    <w:p w14:paraId="0DF9B13F"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1.7.4.3 交付方式：</w:t>
      </w:r>
      <w:r>
        <w:rPr>
          <w:rFonts w:ascii="仿宋" w:eastAsia="仿宋" w:hAnsi="仿宋" w:cs="宋体" w:hint="eastAsia"/>
          <w:b/>
          <w:i/>
          <w:sz w:val="24"/>
          <w:u w:val="single"/>
        </w:rPr>
        <w:t>合同专用条款</w:t>
      </w:r>
      <w:r>
        <w:rPr>
          <w:rFonts w:ascii="仿宋" w:eastAsia="仿宋" w:hAnsi="仿宋" w:cs="宋体" w:hint="eastAsia"/>
          <w:sz w:val="24"/>
        </w:rPr>
        <w:t>。</w:t>
      </w:r>
    </w:p>
    <w:p w14:paraId="3F117D80" w14:textId="77777777" w:rsidR="00C05437" w:rsidRDefault="00000000">
      <w:pPr>
        <w:spacing w:beforeLines="50" w:before="120" w:line="320" w:lineRule="exact"/>
        <w:ind w:firstLineChars="200" w:firstLine="482"/>
        <w:rPr>
          <w:rFonts w:ascii="仿宋" w:eastAsia="仿宋" w:hAnsi="仿宋" w:hint="eastAsia"/>
          <w:b/>
          <w:bCs/>
          <w:sz w:val="24"/>
        </w:rPr>
      </w:pPr>
      <w:r>
        <w:rPr>
          <w:rFonts w:ascii="仿宋" w:eastAsia="仿宋" w:hAnsi="仿宋"/>
          <w:b/>
          <w:bCs/>
          <w:sz w:val="24"/>
        </w:rPr>
        <w:t>1.</w:t>
      </w:r>
      <w:r>
        <w:rPr>
          <w:rFonts w:ascii="仿宋" w:eastAsia="仿宋" w:hAnsi="仿宋" w:hint="eastAsia"/>
          <w:b/>
          <w:bCs/>
          <w:sz w:val="24"/>
        </w:rPr>
        <w:t>8</w:t>
      </w:r>
      <w:r>
        <w:rPr>
          <w:rFonts w:ascii="仿宋" w:eastAsia="仿宋" w:hAnsi="仿宋"/>
          <w:b/>
          <w:bCs/>
          <w:sz w:val="24"/>
        </w:rPr>
        <w:t xml:space="preserve"> </w:t>
      </w:r>
      <w:r>
        <w:rPr>
          <w:rFonts w:ascii="仿宋" w:eastAsia="仿宋" w:hAnsi="仿宋" w:hint="eastAsia"/>
          <w:b/>
          <w:bCs/>
          <w:sz w:val="24"/>
        </w:rPr>
        <w:t>违约责任</w:t>
      </w:r>
      <w:bookmarkEnd w:id="112"/>
      <w:bookmarkEnd w:id="113"/>
      <w:bookmarkEnd w:id="114"/>
      <w:bookmarkEnd w:id="115"/>
      <w:bookmarkEnd w:id="116"/>
    </w:p>
    <w:p w14:paraId="1D087982"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1.</w:t>
      </w:r>
      <w:r>
        <w:rPr>
          <w:rFonts w:ascii="仿宋" w:eastAsia="仿宋" w:hAnsi="仿宋" w:hint="eastAsia"/>
          <w:sz w:val="24"/>
        </w:rPr>
        <w:t>8</w:t>
      </w:r>
      <w:r>
        <w:rPr>
          <w:rFonts w:ascii="仿宋" w:eastAsia="仿宋" w:hAnsi="仿宋"/>
          <w:sz w:val="24"/>
        </w:rPr>
        <w:t>.1 除不可抗力外，如果乙方没有按照本合同约定的期限</w:t>
      </w:r>
      <w:r>
        <w:rPr>
          <w:rFonts w:ascii="仿宋" w:eastAsia="仿宋" w:hAnsi="仿宋" w:hint="eastAsia"/>
          <w:sz w:val="24"/>
        </w:rPr>
        <w:t>、</w:t>
      </w:r>
      <w:r>
        <w:rPr>
          <w:rFonts w:ascii="仿宋" w:eastAsia="仿宋" w:hAnsi="仿宋"/>
          <w:sz w:val="24"/>
        </w:rPr>
        <w:t>地点和方式</w:t>
      </w:r>
      <w:r>
        <w:rPr>
          <w:rFonts w:ascii="仿宋" w:eastAsia="仿宋" w:hAnsi="仿宋" w:hint="eastAsia"/>
          <w:sz w:val="24"/>
        </w:rPr>
        <w:t>交付服务成果或者实施服务</w:t>
      </w:r>
      <w:r>
        <w:rPr>
          <w:rFonts w:ascii="仿宋" w:eastAsia="仿宋" w:hAnsi="仿宋"/>
          <w:sz w:val="24"/>
        </w:rPr>
        <w:t>，那么甲方可要求乙方支付违约金</w:t>
      </w:r>
      <w:r>
        <w:rPr>
          <w:rFonts w:ascii="仿宋" w:eastAsia="仿宋" w:hAnsi="仿宋" w:hint="eastAsia"/>
          <w:sz w:val="24"/>
        </w:rPr>
        <w:t>，迟延履行</w:t>
      </w:r>
      <w:r>
        <w:rPr>
          <w:rFonts w:ascii="仿宋" w:eastAsia="仿宋" w:hAnsi="仿宋"/>
          <w:sz w:val="24"/>
        </w:rPr>
        <w:t>违约金按每迟延</w:t>
      </w:r>
      <w:r>
        <w:rPr>
          <w:rFonts w:ascii="仿宋" w:eastAsia="仿宋" w:hAnsi="仿宋" w:hint="eastAsia"/>
          <w:sz w:val="24"/>
        </w:rPr>
        <w:t>履行</w:t>
      </w:r>
      <w:r>
        <w:rPr>
          <w:rFonts w:ascii="仿宋" w:eastAsia="仿宋" w:hAnsi="仿宋"/>
          <w:sz w:val="24"/>
        </w:rPr>
        <w:t>一日的应提供而未</w:t>
      </w:r>
      <w:r>
        <w:rPr>
          <w:rFonts w:ascii="仿宋" w:eastAsia="仿宋" w:hAnsi="仿宋" w:hint="eastAsia"/>
          <w:sz w:val="24"/>
        </w:rPr>
        <w:t>提供</w:t>
      </w:r>
      <w:r>
        <w:rPr>
          <w:rFonts w:ascii="仿宋" w:eastAsia="仿宋" w:hAnsi="仿宋"/>
          <w:sz w:val="24"/>
        </w:rPr>
        <w:t>服务价格的</w:t>
      </w:r>
      <w:r>
        <w:rPr>
          <w:rFonts w:ascii="仿宋" w:eastAsia="仿宋" w:hAnsi="仿宋" w:hint="eastAsia"/>
          <w:sz w:val="24"/>
          <w:u w:val="single"/>
        </w:rPr>
        <w:t xml:space="preserve"> 0.05</w:t>
      </w:r>
      <w:r>
        <w:rPr>
          <w:rFonts w:ascii="仿宋" w:eastAsia="仿宋" w:hAnsi="仿宋"/>
          <w:sz w:val="24"/>
          <w:u w:val="single"/>
        </w:rPr>
        <w:t xml:space="preserve"> </w:t>
      </w:r>
      <w:r>
        <w:rPr>
          <w:rFonts w:ascii="仿宋" w:eastAsia="仿宋" w:hAnsi="仿宋"/>
          <w:sz w:val="24"/>
        </w:rPr>
        <w:t>%计算</w:t>
      </w:r>
      <w:r>
        <w:rPr>
          <w:rFonts w:ascii="仿宋" w:eastAsia="仿宋" w:hAnsi="仿宋" w:hint="eastAsia"/>
          <w:sz w:val="24"/>
        </w:rPr>
        <w:t>，</w:t>
      </w:r>
      <w:r>
        <w:rPr>
          <w:rFonts w:ascii="仿宋" w:eastAsia="仿宋" w:hAnsi="仿宋"/>
          <w:sz w:val="24"/>
        </w:rPr>
        <w:t>最高限额为</w:t>
      </w:r>
      <w:r>
        <w:rPr>
          <w:rFonts w:ascii="仿宋" w:eastAsia="仿宋" w:hAnsi="仿宋" w:hint="eastAsia"/>
          <w:sz w:val="24"/>
        </w:rPr>
        <w:t>本</w:t>
      </w:r>
      <w:r>
        <w:rPr>
          <w:rFonts w:ascii="仿宋" w:eastAsia="仿宋" w:hAnsi="仿宋"/>
          <w:sz w:val="24"/>
        </w:rPr>
        <w:t>合同总价的</w:t>
      </w:r>
      <w:r>
        <w:rPr>
          <w:rFonts w:ascii="仿宋" w:eastAsia="仿宋" w:hAnsi="仿宋"/>
          <w:sz w:val="24"/>
          <w:u w:val="single"/>
        </w:rPr>
        <w:t xml:space="preserve"> 20 </w:t>
      </w:r>
      <w:r>
        <w:rPr>
          <w:rFonts w:ascii="仿宋" w:eastAsia="仿宋" w:hAnsi="仿宋"/>
          <w:sz w:val="24"/>
        </w:rPr>
        <w:t>%</w:t>
      </w:r>
      <w:r>
        <w:rPr>
          <w:rFonts w:ascii="仿宋" w:eastAsia="仿宋" w:hAnsi="仿宋" w:hint="eastAsia"/>
          <w:sz w:val="24"/>
        </w:rPr>
        <w:t>；</w:t>
      </w:r>
      <w:r>
        <w:rPr>
          <w:rFonts w:ascii="仿宋" w:eastAsia="仿宋" w:hAnsi="仿宋"/>
          <w:sz w:val="24"/>
        </w:rPr>
        <w:t>迟延</w:t>
      </w:r>
      <w:r>
        <w:rPr>
          <w:rFonts w:ascii="仿宋" w:eastAsia="仿宋" w:hAnsi="仿宋" w:hint="eastAsia"/>
          <w:sz w:val="24"/>
        </w:rPr>
        <w:t>履行</w:t>
      </w:r>
      <w:r>
        <w:rPr>
          <w:rFonts w:ascii="仿宋" w:eastAsia="仿宋" w:hAnsi="仿宋"/>
          <w:sz w:val="24"/>
        </w:rPr>
        <w:t>的违约金计算数额达到前述最高限额之日起</w:t>
      </w:r>
      <w:r>
        <w:rPr>
          <w:rFonts w:ascii="仿宋" w:eastAsia="仿宋" w:hAnsi="仿宋" w:hint="eastAsia"/>
          <w:sz w:val="24"/>
        </w:rPr>
        <w:t>，</w:t>
      </w:r>
      <w:r>
        <w:rPr>
          <w:rFonts w:ascii="仿宋" w:eastAsia="仿宋" w:hAnsi="仿宋"/>
          <w:sz w:val="24"/>
        </w:rPr>
        <w:t>甲方有权在要求乙方支付违约金的同时</w:t>
      </w:r>
      <w:r>
        <w:rPr>
          <w:rFonts w:ascii="仿宋" w:eastAsia="仿宋" w:hAnsi="仿宋" w:hint="eastAsia"/>
          <w:sz w:val="24"/>
        </w:rPr>
        <w:t>，书面通知乙方</w:t>
      </w:r>
      <w:r>
        <w:rPr>
          <w:rFonts w:ascii="仿宋" w:eastAsia="仿宋" w:hAnsi="仿宋"/>
          <w:sz w:val="24"/>
        </w:rPr>
        <w:t>解除本合同</w:t>
      </w:r>
      <w:r>
        <w:rPr>
          <w:rFonts w:ascii="仿宋" w:eastAsia="仿宋" w:hAnsi="仿宋" w:hint="eastAsia"/>
          <w:sz w:val="24"/>
        </w:rPr>
        <w:t>；</w:t>
      </w:r>
    </w:p>
    <w:p w14:paraId="692A3A2E"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1.8.2服务中涉及的货物，除不可抗力外，如果乙方没有按照本合同约定的期限、地点和方式交付货物，那么甲方可要求乙方支付违约金，违约金按每迟延交付货物一日的应交付而未交付货物价格的</w:t>
      </w:r>
      <w:r>
        <w:rPr>
          <w:rFonts w:ascii="仿宋" w:eastAsia="仿宋" w:hAnsi="仿宋" w:hint="eastAsia"/>
          <w:sz w:val="24"/>
          <w:u w:val="single"/>
        </w:rPr>
        <w:t xml:space="preserve"> 0.05（可根据情况修改） %</w:t>
      </w:r>
      <w:r>
        <w:rPr>
          <w:rFonts w:ascii="仿宋" w:eastAsia="仿宋" w:hAnsi="仿宋" w:hint="eastAsia"/>
          <w:sz w:val="24"/>
        </w:rPr>
        <w:t>计算，最高限额为本合同总价的</w:t>
      </w:r>
      <w:r>
        <w:rPr>
          <w:rFonts w:ascii="仿宋" w:eastAsia="仿宋" w:hAnsi="仿宋" w:hint="eastAsia"/>
          <w:sz w:val="24"/>
          <w:u w:val="single"/>
        </w:rPr>
        <w:t xml:space="preserve"> 20 %</w:t>
      </w:r>
      <w:r>
        <w:rPr>
          <w:rFonts w:ascii="仿宋" w:eastAsia="仿宋" w:hAnsi="仿宋" w:hint="eastAsia"/>
          <w:sz w:val="24"/>
        </w:rPr>
        <w:t>；迟延交付货物的违约金计算数额达到前述最高限额之日起，甲方有权在要求乙方支付违约金的同时，书面通知乙方解除本合同；</w:t>
      </w:r>
    </w:p>
    <w:p w14:paraId="1406DB45"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1.</w:t>
      </w:r>
      <w:r>
        <w:rPr>
          <w:rFonts w:ascii="仿宋" w:eastAsia="仿宋" w:hAnsi="仿宋" w:hint="eastAsia"/>
          <w:sz w:val="24"/>
        </w:rPr>
        <w:t>8</w:t>
      </w:r>
      <w:r>
        <w:rPr>
          <w:rFonts w:ascii="仿宋" w:eastAsia="仿宋" w:hAnsi="仿宋"/>
          <w:sz w:val="24"/>
        </w:rPr>
        <w:t>.</w:t>
      </w:r>
      <w:r>
        <w:rPr>
          <w:rFonts w:ascii="仿宋" w:eastAsia="仿宋" w:hAnsi="仿宋" w:hint="eastAsia"/>
          <w:sz w:val="24"/>
        </w:rPr>
        <w:t>3</w:t>
      </w:r>
      <w:r>
        <w:rPr>
          <w:rFonts w:ascii="仿宋" w:eastAsia="仿宋" w:hAnsi="仿宋" w:cs="宋体" w:hint="eastAsia"/>
          <w:sz w:val="24"/>
        </w:rPr>
        <w:t>除不可抗力外，如果甲方没有按照本合同约定的付款方式付款，那么乙方可要求甲方支付违约金，违约金按每迟延付款一日的应付而未付款的</w:t>
      </w:r>
      <w:r>
        <w:rPr>
          <w:rFonts w:ascii="仿宋" w:eastAsia="仿宋" w:hAnsi="仿宋" w:cs="宋体" w:hint="eastAsia"/>
          <w:sz w:val="24"/>
          <w:u w:val="single"/>
        </w:rPr>
        <w:t xml:space="preserve"> 0.05 </w:t>
      </w:r>
      <w:r>
        <w:rPr>
          <w:rFonts w:ascii="仿宋" w:eastAsia="仿宋" w:hAnsi="仿宋" w:cs="宋体" w:hint="eastAsia"/>
          <w:sz w:val="24"/>
        </w:rPr>
        <w:t>%计算，最高限额为本合同总价的</w:t>
      </w:r>
      <w:r>
        <w:rPr>
          <w:rFonts w:ascii="仿宋" w:eastAsia="仿宋" w:hAnsi="仿宋" w:cs="宋体" w:hint="eastAsia"/>
          <w:sz w:val="24"/>
          <w:u w:val="single"/>
        </w:rPr>
        <w:t xml:space="preserve"> 20</w:t>
      </w:r>
      <w:r>
        <w:rPr>
          <w:rFonts w:ascii="仿宋" w:eastAsia="仿宋" w:hAnsi="仿宋" w:cs="宋体" w:hint="eastAsia"/>
          <w:kern w:val="0"/>
          <w:sz w:val="24"/>
          <w:u w:val="single"/>
        </w:rPr>
        <w:t>（可根据情况修改）</w:t>
      </w:r>
      <w:r>
        <w:rPr>
          <w:rFonts w:ascii="仿宋" w:eastAsia="仿宋" w:hAnsi="仿宋" w:cs="宋体" w:hint="eastAsia"/>
          <w:sz w:val="24"/>
          <w:u w:val="single"/>
        </w:rPr>
        <w:t xml:space="preserve"> </w:t>
      </w:r>
      <w:r>
        <w:rPr>
          <w:rFonts w:ascii="仿宋" w:eastAsia="仿宋" w:hAnsi="仿宋" w:cs="宋体" w:hint="eastAsia"/>
          <w:sz w:val="24"/>
        </w:rPr>
        <w:t>%；迟延付款的违约金计算数额达到前述最高限额之日起，乙方有权在要求甲方支付违约金的同时，书面通知甲方解除本合同</w:t>
      </w:r>
      <w:r>
        <w:rPr>
          <w:rFonts w:ascii="仿宋" w:eastAsia="仿宋" w:hAnsi="仿宋" w:hint="eastAsia"/>
          <w:sz w:val="24"/>
        </w:rPr>
        <w:t>；</w:t>
      </w:r>
    </w:p>
    <w:p w14:paraId="66169066" w14:textId="77777777" w:rsidR="00C05437" w:rsidRDefault="00000000">
      <w:pPr>
        <w:spacing w:beforeLines="50" w:before="120" w:line="320" w:lineRule="exact"/>
        <w:ind w:firstLineChars="200" w:firstLine="480"/>
        <w:rPr>
          <w:rFonts w:ascii="仿宋" w:eastAsia="仿宋" w:hAnsi="仿宋" w:cs="宋体" w:hint="eastAsia"/>
          <w:sz w:val="24"/>
        </w:rPr>
      </w:pPr>
      <w:bookmarkStart w:id="117" w:name="_Toc32454"/>
      <w:bookmarkStart w:id="118" w:name="_Toc26807"/>
      <w:bookmarkStart w:id="119" w:name="_Toc18683"/>
      <w:bookmarkStart w:id="120" w:name="_Toc30329"/>
      <w:bookmarkStart w:id="121" w:name="_Toc9497"/>
      <w:r>
        <w:rPr>
          <w:rFonts w:ascii="仿宋" w:eastAsia="仿宋" w:hAnsi="仿宋" w:cs="宋体" w:hint="eastAsia"/>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AAE8AF3"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5154359"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7BC59A93" w14:textId="77777777" w:rsidR="00C05437" w:rsidRDefault="00000000">
      <w:pPr>
        <w:spacing w:beforeLines="50" w:before="120" w:line="320" w:lineRule="exact"/>
        <w:ind w:rightChars="-200" w:right="-420" w:firstLineChars="200" w:firstLine="480"/>
        <w:rPr>
          <w:rFonts w:ascii="仿宋" w:eastAsia="仿宋" w:hAnsi="仿宋" w:cs="宋体" w:hint="eastAsia"/>
        </w:rPr>
      </w:pPr>
      <w:r>
        <w:rPr>
          <w:rFonts w:ascii="仿宋" w:eastAsia="仿宋" w:hAnsi="仿宋" w:cs="宋体" w:hint="eastAsia"/>
          <w:sz w:val="24"/>
        </w:rPr>
        <w:t>1.8.7违约责任</w:t>
      </w:r>
      <w:r>
        <w:rPr>
          <w:rFonts w:ascii="仿宋" w:eastAsia="仿宋" w:hAnsi="仿宋" w:cs="宋体" w:hint="eastAsia"/>
          <w:b/>
          <w:i/>
          <w:sz w:val="24"/>
          <w:u w:val="single"/>
        </w:rPr>
        <w:t>合同专用条款</w:t>
      </w:r>
      <w:r>
        <w:rPr>
          <w:rFonts w:ascii="仿宋" w:eastAsia="仿宋" w:hAnsi="仿宋" w:cs="宋体" w:hint="eastAsia"/>
          <w:sz w:val="24"/>
        </w:rPr>
        <w:t>另有约定的，从其约定。</w:t>
      </w:r>
    </w:p>
    <w:p w14:paraId="66C7F329" w14:textId="77777777" w:rsidR="00C05437" w:rsidRDefault="00000000">
      <w:pPr>
        <w:spacing w:beforeLines="50" w:before="120" w:line="320" w:lineRule="exact"/>
        <w:ind w:firstLineChars="200" w:firstLine="482"/>
        <w:rPr>
          <w:rFonts w:ascii="仿宋" w:eastAsia="仿宋" w:hAnsi="仿宋" w:hint="eastAsia"/>
          <w:b/>
          <w:bCs/>
          <w:sz w:val="24"/>
        </w:rPr>
      </w:pPr>
      <w:bookmarkStart w:id="122" w:name="_Toc15583"/>
      <w:bookmarkStart w:id="123" w:name="_Toc16021"/>
      <w:bookmarkStart w:id="124" w:name="_Toc28375"/>
      <w:bookmarkEnd w:id="117"/>
      <w:bookmarkEnd w:id="118"/>
      <w:bookmarkEnd w:id="119"/>
      <w:bookmarkEnd w:id="120"/>
      <w:bookmarkEnd w:id="121"/>
      <w:r>
        <w:rPr>
          <w:rFonts w:ascii="仿宋" w:eastAsia="仿宋" w:hAnsi="仿宋" w:hint="eastAsia"/>
          <w:b/>
          <w:bCs/>
          <w:sz w:val="24"/>
        </w:rPr>
        <w:t>1.9</w:t>
      </w:r>
      <w:r>
        <w:rPr>
          <w:rFonts w:ascii="仿宋" w:eastAsia="仿宋" w:hAnsi="仿宋"/>
          <w:b/>
          <w:bCs/>
          <w:sz w:val="24"/>
        </w:rPr>
        <w:t xml:space="preserve"> </w:t>
      </w:r>
      <w:r>
        <w:rPr>
          <w:rFonts w:ascii="仿宋" w:eastAsia="仿宋" w:hAnsi="仿宋" w:hint="eastAsia"/>
          <w:b/>
          <w:bCs/>
          <w:sz w:val="24"/>
        </w:rPr>
        <w:t>合同争议的解决</w:t>
      </w:r>
      <w:bookmarkEnd w:id="122"/>
      <w:bookmarkEnd w:id="123"/>
      <w:bookmarkEnd w:id="124"/>
    </w:p>
    <w:p w14:paraId="1FC84C2E" w14:textId="77777777" w:rsidR="00C05437" w:rsidRDefault="00000000">
      <w:pPr>
        <w:spacing w:beforeLines="50" w:before="120" w:line="320" w:lineRule="exact"/>
        <w:ind w:leftChars="-29" w:left="-61" w:rightChars="-200" w:right="-420" w:firstLineChars="200" w:firstLine="480"/>
        <w:rPr>
          <w:rFonts w:ascii="仿宋" w:eastAsia="仿宋" w:hAnsi="仿宋" w:cs="宋体" w:hint="eastAsia"/>
          <w:sz w:val="24"/>
        </w:rPr>
      </w:pPr>
      <w:r>
        <w:rPr>
          <w:rFonts w:ascii="仿宋" w:eastAsia="仿宋" w:hAnsi="仿宋" w:cs="宋体" w:hint="eastAsia"/>
          <w:sz w:val="24"/>
        </w:rPr>
        <w:t>本合同履行过程中发生的任何争议，双方当事人均可通过和解或者调解解决；不愿和解、调解或者和解、调解不成的，可以选择以下第</w:t>
      </w:r>
      <w:r>
        <w:rPr>
          <w:rFonts w:ascii="仿宋" w:eastAsia="仿宋" w:hAnsi="仿宋" w:cs="宋体" w:hint="eastAsia"/>
          <w:b/>
          <w:i/>
          <w:sz w:val="24"/>
          <w:u w:val="single"/>
        </w:rPr>
        <w:t xml:space="preserve">  </w:t>
      </w:r>
      <w:r>
        <w:rPr>
          <w:rFonts w:ascii="仿宋" w:eastAsia="仿宋" w:hAnsi="仿宋" w:cs="宋体"/>
          <w:b/>
          <w:i/>
          <w:color w:val="FF0000"/>
          <w:sz w:val="24"/>
          <w:u w:val="single"/>
        </w:rPr>
        <w:t>1.9.2</w:t>
      </w:r>
      <w:r>
        <w:rPr>
          <w:rFonts w:ascii="仿宋" w:eastAsia="仿宋" w:hAnsi="仿宋" w:cs="宋体" w:hint="eastAsia"/>
          <w:b/>
          <w:i/>
          <w:sz w:val="24"/>
          <w:u w:val="single"/>
        </w:rPr>
        <w:t xml:space="preserve">  </w:t>
      </w:r>
      <w:r>
        <w:rPr>
          <w:rFonts w:ascii="仿宋" w:eastAsia="仿宋" w:hAnsi="仿宋" w:cs="宋体" w:hint="eastAsia"/>
          <w:sz w:val="24"/>
        </w:rPr>
        <w:t>条款规定的方式解决：</w:t>
      </w:r>
    </w:p>
    <w:p w14:paraId="621F43D8" w14:textId="77777777" w:rsidR="00C05437" w:rsidRDefault="00000000">
      <w:pPr>
        <w:spacing w:beforeLines="50" w:before="120" w:line="320" w:lineRule="exact"/>
        <w:ind w:leftChars="-200" w:left="-420" w:rightChars="-200" w:right="-420" w:firstLineChars="250" w:firstLine="600"/>
        <w:rPr>
          <w:rFonts w:ascii="仿宋" w:eastAsia="仿宋" w:hAnsi="仿宋" w:cs="宋体" w:hint="eastAsia"/>
          <w:sz w:val="24"/>
        </w:rPr>
      </w:pPr>
      <w:r>
        <w:rPr>
          <w:rFonts w:ascii="仿宋" w:eastAsia="仿宋" w:hAnsi="仿宋" w:cs="宋体" w:hint="eastAsia"/>
          <w:sz w:val="24"/>
        </w:rPr>
        <w:t>1.9.1 将争议提交</w:t>
      </w:r>
      <w:r>
        <w:rPr>
          <w:rFonts w:ascii="仿宋" w:eastAsia="仿宋" w:hAnsi="仿宋" w:cs="宋体" w:hint="eastAsia"/>
          <w:b/>
          <w:i/>
          <w:sz w:val="24"/>
          <w:u w:val="single"/>
        </w:rPr>
        <w:t>合同专用条款</w:t>
      </w:r>
      <w:r>
        <w:rPr>
          <w:rFonts w:ascii="仿宋" w:eastAsia="仿宋" w:hAnsi="仿宋" w:cs="宋体" w:hint="eastAsia"/>
          <w:sz w:val="24"/>
        </w:rPr>
        <w:t>仲裁委员会依申请仲裁时其现行有效的仲裁规则裁决；</w:t>
      </w:r>
    </w:p>
    <w:p w14:paraId="647AAC14" w14:textId="77777777" w:rsidR="00C05437" w:rsidRDefault="00000000">
      <w:pPr>
        <w:spacing w:beforeLines="50" w:before="120" w:line="320" w:lineRule="exact"/>
        <w:ind w:leftChars="-200" w:left="-420" w:rightChars="-200" w:right="-420" w:firstLineChars="250" w:firstLine="600"/>
        <w:rPr>
          <w:rFonts w:ascii="仿宋" w:eastAsia="仿宋" w:hAnsi="仿宋" w:cs="宋体" w:hint="eastAsia"/>
          <w:sz w:val="24"/>
        </w:rPr>
      </w:pPr>
      <w:bookmarkStart w:id="125" w:name="_Hlk160524704"/>
      <w:r>
        <w:rPr>
          <w:rFonts w:ascii="仿宋" w:eastAsia="仿宋" w:hAnsi="仿宋" w:cs="宋体" w:hint="eastAsia"/>
          <w:sz w:val="24"/>
        </w:rPr>
        <w:t>1.9.2</w:t>
      </w:r>
      <w:bookmarkEnd w:id="125"/>
      <w:r>
        <w:rPr>
          <w:rFonts w:ascii="仿宋" w:eastAsia="仿宋" w:hAnsi="仿宋" w:cs="宋体" w:hint="eastAsia"/>
          <w:sz w:val="24"/>
        </w:rPr>
        <w:t xml:space="preserve"> 向</w:t>
      </w:r>
      <w:r>
        <w:rPr>
          <w:rFonts w:ascii="仿宋" w:eastAsia="仿宋" w:hAnsi="仿宋" w:cs="宋体" w:hint="eastAsia"/>
          <w:b/>
          <w:i/>
          <w:sz w:val="24"/>
          <w:u w:val="single"/>
        </w:rPr>
        <w:t>合同专用条款</w:t>
      </w:r>
      <w:r>
        <w:rPr>
          <w:rFonts w:ascii="仿宋" w:eastAsia="仿宋" w:hAnsi="仿宋" w:cs="宋体" w:hint="eastAsia"/>
          <w:sz w:val="24"/>
        </w:rPr>
        <w:t>人民法院起诉。</w:t>
      </w:r>
    </w:p>
    <w:p w14:paraId="512869B6" w14:textId="77777777" w:rsidR="00C05437" w:rsidRDefault="00000000">
      <w:pPr>
        <w:spacing w:beforeLines="50" w:before="120" w:line="320" w:lineRule="exact"/>
        <w:ind w:firstLineChars="200" w:firstLine="482"/>
        <w:rPr>
          <w:rFonts w:ascii="仿宋" w:eastAsia="仿宋" w:hAnsi="仿宋" w:hint="eastAsia"/>
          <w:b/>
          <w:bCs/>
          <w:sz w:val="24"/>
        </w:rPr>
      </w:pPr>
      <w:bookmarkStart w:id="126" w:name="_Toc7245"/>
      <w:bookmarkStart w:id="127" w:name="_Toc11173"/>
      <w:bookmarkStart w:id="128" w:name="_Toc15322"/>
      <w:r>
        <w:rPr>
          <w:rFonts w:ascii="仿宋" w:eastAsia="仿宋" w:hAnsi="仿宋" w:hint="eastAsia"/>
          <w:b/>
          <w:bCs/>
          <w:sz w:val="24"/>
        </w:rPr>
        <w:t>2.0 合同生效</w:t>
      </w:r>
      <w:bookmarkEnd w:id="126"/>
      <w:bookmarkEnd w:id="127"/>
      <w:bookmarkEnd w:id="128"/>
    </w:p>
    <w:p w14:paraId="166C3AEB" w14:textId="77777777" w:rsidR="00C05437" w:rsidRDefault="00000000">
      <w:pPr>
        <w:spacing w:beforeLines="50" w:before="120" w:line="320" w:lineRule="exact"/>
        <w:ind w:firstLineChars="200" w:firstLine="480"/>
        <w:rPr>
          <w:rFonts w:ascii="仿宋" w:eastAsia="仿宋" w:hAnsi="仿宋" w:cs="宋体" w:hint="eastAsia"/>
          <w:b/>
          <w:sz w:val="24"/>
        </w:rPr>
      </w:pPr>
      <w:r>
        <w:rPr>
          <w:rFonts w:ascii="仿宋" w:eastAsia="仿宋" w:hAnsi="仿宋" w:cs="宋体" w:hint="eastAsia"/>
          <w:sz w:val="24"/>
        </w:rPr>
        <w:t>本合同自双方当事人盖章签字时生效。</w:t>
      </w:r>
    </w:p>
    <w:p w14:paraId="511D0E01" w14:textId="77777777" w:rsidR="00C05437" w:rsidRDefault="00C05437">
      <w:pPr>
        <w:autoSpaceDE w:val="0"/>
        <w:autoSpaceDN w:val="0"/>
        <w:spacing w:beforeLines="50" w:before="120" w:line="320" w:lineRule="exact"/>
        <w:rPr>
          <w:rFonts w:ascii="仿宋" w:eastAsia="仿宋" w:hAnsi="仿宋" w:hint="eastAsia"/>
          <w:sz w:val="24"/>
          <w:lang w:val="zh-CN"/>
        </w:rPr>
      </w:pPr>
    </w:p>
    <w:p w14:paraId="62AF24E3" w14:textId="77777777" w:rsidR="00C05437" w:rsidRDefault="00000000">
      <w:pPr>
        <w:autoSpaceDE w:val="0"/>
        <w:autoSpaceDN w:val="0"/>
        <w:spacing w:beforeLines="50" w:before="120" w:line="320" w:lineRule="exact"/>
        <w:rPr>
          <w:rFonts w:ascii="仿宋" w:eastAsia="仿宋" w:hAnsi="仿宋" w:hint="eastAsia"/>
          <w:sz w:val="24"/>
          <w:lang w:val="zh-CN"/>
        </w:rPr>
      </w:pPr>
      <w:r>
        <w:rPr>
          <w:rFonts w:ascii="仿宋" w:eastAsia="仿宋" w:hAnsi="仿宋" w:hint="eastAsia"/>
          <w:b/>
          <w:sz w:val="24"/>
          <w:lang w:val="zh-CN"/>
        </w:rPr>
        <w:lastRenderedPageBreak/>
        <w:t>甲方</w:t>
      </w:r>
      <w:r>
        <w:rPr>
          <w:rFonts w:ascii="仿宋" w:eastAsia="仿宋" w:hAnsi="仿宋" w:hint="eastAsia"/>
          <w:sz w:val="24"/>
          <w:lang w:val="zh-CN"/>
        </w:rPr>
        <w:t>：</w:t>
      </w:r>
      <w:r>
        <w:rPr>
          <w:rFonts w:ascii="仿宋" w:eastAsia="仿宋" w:hAnsi="仿宋"/>
          <w:sz w:val="24"/>
          <w:lang w:val="zh-CN"/>
        </w:rPr>
        <w:t xml:space="preserve">                             </w:t>
      </w:r>
      <w:r>
        <w:rPr>
          <w:rFonts w:ascii="仿宋" w:eastAsia="仿宋" w:hAnsi="仿宋"/>
          <w:b/>
          <w:sz w:val="24"/>
          <w:lang w:val="zh-CN"/>
        </w:rPr>
        <w:t xml:space="preserve">      乙方</w:t>
      </w:r>
      <w:r>
        <w:rPr>
          <w:rFonts w:ascii="仿宋" w:eastAsia="仿宋" w:hAnsi="仿宋" w:hint="eastAsia"/>
          <w:sz w:val="24"/>
          <w:lang w:val="zh-CN"/>
        </w:rPr>
        <w:t>：</w:t>
      </w:r>
    </w:p>
    <w:p w14:paraId="74270136" w14:textId="77777777" w:rsidR="00C05437" w:rsidRDefault="00000000">
      <w:pPr>
        <w:autoSpaceDE w:val="0"/>
        <w:autoSpaceDN w:val="0"/>
        <w:spacing w:beforeLines="50" w:before="120" w:line="320" w:lineRule="exact"/>
        <w:rPr>
          <w:rFonts w:ascii="仿宋" w:eastAsia="仿宋" w:hAnsi="仿宋" w:hint="eastAsia"/>
          <w:sz w:val="24"/>
          <w:lang w:val="zh-CN"/>
        </w:rPr>
      </w:pPr>
      <w:r>
        <w:rPr>
          <w:rFonts w:ascii="仿宋" w:eastAsia="仿宋" w:hAnsi="仿宋" w:hint="eastAsia"/>
          <w:sz w:val="24"/>
          <w:lang w:val="zh-CN"/>
        </w:rPr>
        <w:t>统一社会信用代码：</w:t>
      </w:r>
      <w:r>
        <w:rPr>
          <w:rFonts w:ascii="仿宋" w:eastAsia="仿宋" w:hAnsi="仿宋"/>
          <w:sz w:val="24"/>
          <w:lang w:val="zh-CN"/>
        </w:rPr>
        <w:t xml:space="preserve">                       </w:t>
      </w:r>
      <w:r>
        <w:rPr>
          <w:rFonts w:ascii="仿宋" w:eastAsia="仿宋" w:hAnsi="仿宋" w:hint="eastAsia"/>
          <w:sz w:val="24"/>
          <w:lang w:val="zh-CN"/>
        </w:rPr>
        <w:t>统一社会信用代码或身份证号码：</w:t>
      </w:r>
    </w:p>
    <w:p w14:paraId="17667246" w14:textId="77777777" w:rsidR="00C05437" w:rsidRDefault="00C05437">
      <w:pPr>
        <w:autoSpaceDE w:val="0"/>
        <w:autoSpaceDN w:val="0"/>
        <w:spacing w:beforeLines="50" w:before="120" w:line="320" w:lineRule="exact"/>
        <w:rPr>
          <w:rFonts w:ascii="仿宋" w:eastAsia="仿宋" w:hAnsi="仿宋" w:hint="eastAsia"/>
          <w:sz w:val="24"/>
          <w:lang w:val="zh-CN"/>
        </w:rPr>
      </w:pPr>
    </w:p>
    <w:p w14:paraId="503AB26F" w14:textId="77777777" w:rsidR="00C05437" w:rsidRDefault="00000000">
      <w:pPr>
        <w:autoSpaceDE w:val="0"/>
        <w:autoSpaceDN w:val="0"/>
        <w:spacing w:beforeLines="50" w:before="120" w:line="320" w:lineRule="exact"/>
        <w:rPr>
          <w:rFonts w:ascii="仿宋" w:eastAsia="仿宋" w:hAnsi="仿宋" w:hint="eastAsia"/>
          <w:sz w:val="24"/>
          <w:lang w:val="zh-CN"/>
        </w:rPr>
      </w:pPr>
      <w:r>
        <w:rPr>
          <w:rFonts w:ascii="仿宋" w:eastAsia="仿宋" w:hAnsi="仿宋" w:hint="eastAsia"/>
          <w:sz w:val="24"/>
          <w:lang w:val="zh-CN"/>
        </w:rPr>
        <w:t>法定代表人或</w:t>
      </w:r>
      <w:r>
        <w:rPr>
          <w:rFonts w:ascii="仿宋" w:eastAsia="仿宋" w:hAnsi="仿宋"/>
          <w:sz w:val="24"/>
          <w:lang w:val="zh-CN"/>
        </w:rPr>
        <w:t xml:space="preserve">                             </w:t>
      </w:r>
      <w:r>
        <w:rPr>
          <w:rFonts w:ascii="仿宋" w:eastAsia="仿宋" w:hAnsi="仿宋" w:hint="eastAsia"/>
          <w:sz w:val="24"/>
          <w:lang w:val="zh-CN"/>
        </w:rPr>
        <w:t>法定代表人或</w:t>
      </w:r>
    </w:p>
    <w:p w14:paraId="76DC1F57" w14:textId="77777777" w:rsidR="00C05437" w:rsidRDefault="00000000">
      <w:pPr>
        <w:autoSpaceDE w:val="0"/>
        <w:autoSpaceDN w:val="0"/>
        <w:spacing w:beforeLines="50" w:before="120" w:line="320" w:lineRule="exact"/>
        <w:rPr>
          <w:rFonts w:ascii="仿宋" w:eastAsia="仿宋" w:hAnsi="仿宋" w:hint="eastAsia"/>
          <w:sz w:val="24"/>
          <w:lang w:val="zh-CN"/>
        </w:rPr>
      </w:pPr>
      <w:r>
        <w:rPr>
          <w:rFonts w:ascii="仿宋" w:eastAsia="仿宋" w:hAnsi="仿宋" w:hint="eastAsia"/>
          <w:sz w:val="24"/>
          <w:lang w:val="zh-CN"/>
        </w:rPr>
        <w:t>授权代表（签字）：</w:t>
      </w:r>
      <w:r>
        <w:rPr>
          <w:rFonts w:ascii="仿宋" w:eastAsia="仿宋" w:hAnsi="仿宋"/>
          <w:sz w:val="24"/>
          <w:lang w:val="zh-CN"/>
        </w:rPr>
        <w:t xml:space="preserve">                       授权代表（签字）: </w:t>
      </w:r>
    </w:p>
    <w:p w14:paraId="75AB56B2" w14:textId="77777777" w:rsidR="00C05437" w:rsidRDefault="00000000">
      <w:pPr>
        <w:autoSpaceDE w:val="0"/>
        <w:autoSpaceDN w:val="0"/>
        <w:spacing w:beforeLines="50" w:before="120" w:line="320" w:lineRule="exact"/>
        <w:rPr>
          <w:rFonts w:ascii="仿宋" w:eastAsia="仿宋" w:hAnsi="仿宋" w:hint="eastAsia"/>
          <w:sz w:val="24"/>
          <w:lang w:val="zh-CN"/>
        </w:rPr>
      </w:pPr>
      <w:r>
        <w:rPr>
          <w:rFonts w:ascii="仿宋" w:eastAsia="仿宋" w:hAnsi="仿宋" w:hint="eastAsia"/>
          <w:sz w:val="24"/>
          <w:lang w:val="zh-CN"/>
        </w:rPr>
        <w:t>联系人：</w:t>
      </w:r>
      <w:r>
        <w:rPr>
          <w:rFonts w:ascii="仿宋" w:eastAsia="仿宋" w:hAnsi="仿宋"/>
          <w:sz w:val="24"/>
          <w:lang w:val="zh-CN"/>
        </w:rPr>
        <w:t xml:space="preserve">                                 </w:t>
      </w:r>
      <w:r>
        <w:rPr>
          <w:rFonts w:ascii="仿宋" w:eastAsia="仿宋" w:hAnsi="仿宋" w:hint="eastAsia"/>
          <w:sz w:val="24"/>
          <w:lang w:val="zh-CN"/>
        </w:rPr>
        <w:t>联系人：</w:t>
      </w:r>
    </w:p>
    <w:p w14:paraId="4929E1E0" w14:textId="77777777" w:rsidR="00C05437" w:rsidRDefault="00000000">
      <w:pPr>
        <w:autoSpaceDE w:val="0"/>
        <w:autoSpaceDN w:val="0"/>
        <w:spacing w:beforeLines="50" w:before="120" w:line="320" w:lineRule="exact"/>
        <w:rPr>
          <w:rFonts w:ascii="仿宋" w:eastAsia="仿宋" w:hAnsi="仿宋" w:hint="eastAsia"/>
          <w:sz w:val="24"/>
          <w:lang w:val="zh-CN"/>
        </w:rPr>
      </w:pPr>
      <w:r>
        <w:rPr>
          <w:rFonts w:ascii="仿宋" w:eastAsia="仿宋" w:hAnsi="仿宋" w:hint="eastAsia"/>
          <w:sz w:val="24"/>
          <w:lang w:val="zh-CN"/>
        </w:rPr>
        <w:t>约定送达地址：</w:t>
      </w:r>
      <w:r>
        <w:rPr>
          <w:rFonts w:ascii="仿宋" w:eastAsia="仿宋" w:hAnsi="仿宋"/>
          <w:sz w:val="24"/>
          <w:lang w:val="zh-CN"/>
        </w:rPr>
        <w:t xml:space="preserve">                           </w:t>
      </w:r>
      <w:r>
        <w:rPr>
          <w:rFonts w:ascii="仿宋" w:eastAsia="仿宋" w:hAnsi="仿宋" w:hint="eastAsia"/>
          <w:sz w:val="24"/>
          <w:lang w:val="zh-CN"/>
        </w:rPr>
        <w:t>约定送达地址：</w:t>
      </w:r>
    </w:p>
    <w:p w14:paraId="66CB27EA" w14:textId="77777777" w:rsidR="00C05437" w:rsidRDefault="00000000">
      <w:pPr>
        <w:autoSpaceDE w:val="0"/>
        <w:autoSpaceDN w:val="0"/>
        <w:spacing w:beforeLines="50" w:before="120" w:line="320" w:lineRule="exact"/>
        <w:rPr>
          <w:rFonts w:ascii="仿宋" w:eastAsia="仿宋" w:hAnsi="仿宋" w:hint="eastAsia"/>
          <w:sz w:val="24"/>
          <w:lang w:val="zh-CN"/>
        </w:rPr>
      </w:pPr>
      <w:r>
        <w:rPr>
          <w:rFonts w:ascii="仿宋" w:eastAsia="仿宋" w:hAnsi="仿宋" w:hint="eastAsia"/>
          <w:sz w:val="24"/>
          <w:lang w:val="zh-CN"/>
        </w:rPr>
        <w:t>电话</w:t>
      </w:r>
      <w:r>
        <w:rPr>
          <w:rFonts w:ascii="仿宋" w:eastAsia="仿宋" w:hAnsi="仿宋"/>
          <w:sz w:val="24"/>
          <w:lang w:val="zh-CN"/>
        </w:rPr>
        <w:t xml:space="preserve">:                                    电话: </w:t>
      </w:r>
    </w:p>
    <w:p w14:paraId="1AC7182C" w14:textId="77777777" w:rsidR="00C05437" w:rsidRDefault="00C05437">
      <w:pPr>
        <w:widowControl/>
        <w:spacing w:line="560" w:lineRule="exact"/>
        <w:jc w:val="left"/>
        <w:rPr>
          <w:rFonts w:ascii="仿宋" w:eastAsia="仿宋" w:hAnsi="仿宋" w:hint="eastAsia"/>
          <w:b/>
          <w:sz w:val="24"/>
        </w:rPr>
      </w:pPr>
    </w:p>
    <w:p w14:paraId="62F7137E" w14:textId="77777777" w:rsidR="00C05437" w:rsidRDefault="00000000">
      <w:pPr>
        <w:widowControl/>
        <w:adjustRightInd/>
        <w:jc w:val="left"/>
        <w:rPr>
          <w:rFonts w:ascii="仿宋" w:eastAsia="仿宋" w:hAnsi="仿宋" w:hint="eastAsia"/>
          <w:b/>
          <w:sz w:val="24"/>
        </w:rPr>
      </w:pPr>
      <w:r>
        <w:rPr>
          <w:rFonts w:ascii="仿宋" w:eastAsia="仿宋" w:hAnsi="仿宋"/>
          <w:b/>
        </w:rPr>
        <w:br w:type="page"/>
      </w:r>
    </w:p>
    <w:p w14:paraId="3BB3BBDD" w14:textId="77777777" w:rsidR="00C05437" w:rsidRDefault="00000000">
      <w:pPr>
        <w:snapToGrid w:val="0"/>
        <w:spacing w:beforeLines="50" w:before="120"/>
        <w:jc w:val="center"/>
        <w:outlineLvl w:val="1"/>
        <w:rPr>
          <w:rFonts w:ascii="仿宋" w:eastAsia="仿宋" w:hAnsi="仿宋" w:cs="宋体" w:hint="eastAsia"/>
          <w:b/>
          <w:sz w:val="36"/>
          <w:szCs w:val="36"/>
        </w:rPr>
      </w:pPr>
      <w:r>
        <w:rPr>
          <w:rFonts w:ascii="仿宋" w:eastAsia="仿宋" w:hAnsi="仿宋" w:cs="宋体" w:hint="eastAsia"/>
          <w:b/>
          <w:sz w:val="36"/>
          <w:szCs w:val="36"/>
        </w:rPr>
        <w:lastRenderedPageBreak/>
        <w:t>第二部分</w:t>
      </w:r>
      <w:r>
        <w:rPr>
          <w:rFonts w:ascii="仿宋" w:eastAsia="仿宋" w:hAnsi="仿宋" w:cs="宋体"/>
          <w:b/>
          <w:sz w:val="36"/>
          <w:szCs w:val="36"/>
        </w:rPr>
        <w:t xml:space="preserve"> </w:t>
      </w:r>
      <w:r>
        <w:rPr>
          <w:rFonts w:ascii="仿宋" w:eastAsia="仿宋" w:hAnsi="仿宋" w:cs="宋体" w:hint="eastAsia"/>
          <w:b/>
          <w:sz w:val="36"/>
          <w:szCs w:val="36"/>
        </w:rPr>
        <w:t>合同一般条款</w:t>
      </w:r>
    </w:p>
    <w:p w14:paraId="793AE71F" w14:textId="77777777" w:rsidR="00C05437" w:rsidRDefault="00000000">
      <w:pPr>
        <w:spacing w:beforeLines="50" w:before="120" w:line="320" w:lineRule="exact"/>
        <w:ind w:firstLineChars="200" w:firstLine="482"/>
        <w:rPr>
          <w:rFonts w:ascii="仿宋" w:eastAsia="仿宋" w:hAnsi="仿宋" w:hint="eastAsia"/>
          <w:b/>
          <w:bCs/>
          <w:sz w:val="24"/>
        </w:rPr>
      </w:pPr>
      <w:bookmarkStart w:id="129" w:name="_Toc19680"/>
      <w:bookmarkStart w:id="130" w:name="_Toc25079"/>
      <w:bookmarkStart w:id="131" w:name="_Toc14021"/>
      <w:bookmarkStart w:id="132" w:name="_Toc31297"/>
      <w:bookmarkStart w:id="133" w:name="_Toc5228"/>
      <w:r>
        <w:rPr>
          <w:rFonts w:ascii="仿宋" w:eastAsia="仿宋" w:hAnsi="仿宋"/>
          <w:b/>
          <w:bCs/>
          <w:sz w:val="24"/>
        </w:rPr>
        <w:t>2.1 定义</w:t>
      </w:r>
      <w:bookmarkEnd w:id="129"/>
      <w:bookmarkEnd w:id="130"/>
      <w:bookmarkEnd w:id="131"/>
      <w:bookmarkEnd w:id="132"/>
      <w:bookmarkEnd w:id="133"/>
    </w:p>
    <w:p w14:paraId="63C1884C"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本合同中的下列</w:t>
      </w:r>
      <w:r>
        <w:rPr>
          <w:rFonts w:ascii="仿宋" w:eastAsia="仿宋" w:hAnsi="仿宋" w:hint="eastAsia"/>
          <w:sz w:val="24"/>
        </w:rPr>
        <w:t>词</w:t>
      </w:r>
      <w:r>
        <w:rPr>
          <w:rFonts w:ascii="仿宋" w:eastAsia="仿宋" w:hAnsi="仿宋"/>
          <w:sz w:val="24"/>
        </w:rPr>
        <w:t>语应</w:t>
      </w:r>
      <w:r>
        <w:rPr>
          <w:rFonts w:ascii="仿宋" w:eastAsia="仿宋" w:hAnsi="仿宋" w:hint="eastAsia"/>
          <w:sz w:val="24"/>
        </w:rPr>
        <w:t>按以下内容进行</w:t>
      </w:r>
      <w:r>
        <w:rPr>
          <w:rFonts w:ascii="仿宋" w:eastAsia="仿宋" w:hAnsi="仿宋"/>
          <w:sz w:val="24"/>
        </w:rPr>
        <w:t>解释：</w:t>
      </w:r>
    </w:p>
    <w:p w14:paraId="1296A527"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2.1.1 “合同”系指采购人和</w:t>
      </w:r>
      <w:r>
        <w:rPr>
          <w:rFonts w:ascii="仿宋" w:eastAsia="仿宋" w:hAnsi="仿宋" w:cs="宋体" w:hint="eastAsia"/>
          <w:sz w:val="24"/>
        </w:rPr>
        <w:t>中标或成交</w:t>
      </w:r>
      <w:r>
        <w:rPr>
          <w:rFonts w:ascii="仿宋" w:eastAsia="仿宋" w:hAnsi="仿宋"/>
          <w:sz w:val="24"/>
        </w:rPr>
        <w:t>供应商签订的载明双方当事人所达成的协议，并包括所有的附件、附录和构成合同的其他文件。</w:t>
      </w:r>
    </w:p>
    <w:p w14:paraId="384A7EF8"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2.1.2 “合同价”系指根据合同约定，</w:t>
      </w:r>
      <w:r>
        <w:rPr>
          <w:rFonts w:ascii="仿宋" w:eastAsia="仿宋" w:hAnsi="仿宋" w:cs="宋体" w:hint="eastAsia"/>
          <w:sz w:val="24"/>
        </w:rPr>
        <w:t>中标或成交</w:t>
      </w:r>
      <w:r>
        <w:rPr>
          <w:rFonts w:ascii="仿宋" w:eastAsia="仿宋" w:hAnsi="仿宋"/>
          <w:sz w:val="24"/>
        </w:rPr>
        <w:t>供应商在完全履行合同义务后</w:t>
      </w:r>
      <w:r>
        <w:rPr>
          <w:rFonts w:ascii="仿宋" w:eastAsia="仿宋" w:hAnsi="仿宋" w:hint="eastAsia"/>
          <w:sz w:val="24"/>
        </w:rPr>
        <w:t>，</w:t>
      </w:r>
      <w:r>
        <w:rPr>
          <w:rFonts w:ascii="仿宋" w:eastAsia="仿宋" w:hAnsi="仿宋"/>
          <w:sz w:val="24"/>
        </w:rPr>
        <w:t>采购人应支付给</w:t>
      </w:r>
      <w:r>
        <w:rPr>
          <w:rFonts w:ascii="仿宋" w:eastAsia="仿宋" w:hAnsi="仿宋" w:cs="宋体" w:hint="eastAsia"/>
          <w:sz w:val="24"/>
        </w:rPr>
        <w:t>中标或成交</w:t>
      </w:r>
      <w:r>
        <w:rPr>
          <w:rFonts w:ascii="仿宋" w:eastAsia="仿宋" w:hAnsi="仿宋"/>
          <w:sz w:val="24"/>
        </w:rPr>
        <w:t>供应商的价格。</w:t>
      </w:r>
    </w:p>
    <w:p w14:paraId="1CF5B39B"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2.1.3 “</w:t>
      </w:r>
      <w:r>
        <w:rPr>
          <w:rFonts w:ascii="仿宋" w:eastAsia="仿宋" w:hAnsi="仿宋" w:hint="eastAsia"/>
          <w:sz w:val="24"/>
        </w:rPr>
        <w:t>服务</w:t>
      </w:r>
      <w:r>
        <w:rPr>
          <w:rFonts w:ascii="仿宋" w:eastAsia="仿宋" w:hAnsi="仿宋"/>
          <w:sz w:val="24"/>
        </w:rPr>
        <w:t>”系指</w:t>
      </w:r>
      <w:r>
        <w:rPr>
          <w:rFonts w:ascii="仿宋" w:eastAsia="仿宋" w:hAnsi="仿宋" w:cs="宋体" w:hint="eastAsia"/>
          <w:sz w:val="24"/>
        </w:rPr>
        <w:t>中标或成交</w:t>
      </w:r>
      <w:r>
        <w:rPr>
          <w:rFonts w:ascii="仿宋" w:eastAsia="仿宋" w:hAnsi="仿宋" w:hint="eastAsia"/>
          <w:sz w:val="24"/>
        </w:rPr>
        <w:t>供应商</w:t>
      </w:r>
      <w:r>
        <w:rPr>
          <w:rFonts w:ascii="仿宋" w:eastAsia="仿宋" w:hAnsi="仿宋"/>
          <w:sz w:val="24"/>
        </w:rPr>
        <w:t>根据合同约定应向采购人</w:t>
      </w:r>
      <w:r>
        <w:rPr>
          <w:rFonts w:ascii="仿宋" w:eastAsia="仿宋" w:hAnsi="仿宋" w:hint="eastAsia"/>
          <w:sz w:val="24"/>
        </w:rPr>
        <w:t>履行</w:t>
      </w:r>
      <w:r>
        <w:rPr>
          <w:rFonts w:ascii="仿宋" w:eastAsia="仿宋" w:hAnsi="仿宋"/>
          <w:sz w:val="24"/>
        </w:rPr>
        <w:t>的</w:t>
      </w:r>
      <w:r>
        <w:rPr>
          <w:rFonts w:ascii="仿宋" w:eastAsia="仿宋" w:hAnsi="仿宋" w:hint="eastAsia"/>
          <w:sz w:val="24"/>
        </w:rPr>
        <w:t>除货物和工程以外的其他政府采购对象，包括采购人自身需要的服务和向社会公众提供的公共服务。</w:t>
      </w:r>
    </w:p>
    <w:p w14:paraId="18F80E0A"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2.1.4 “</w:t>
      </w:r>
      <w:r>
        <w:rPr>
          <w:rFonts w:ascii="仿宋" w:eastAsia="仿宋" w:hAnsi="仿宋" w:hint="eastAsia"/>
          <w:sz w:val="24"/>
        </w:rPr>
        <w:t>甲方</w:t>
      </w:r>
      <w:r>
        <w:rPr>
          <w:rFonts w:ascii="仿宋" w:eastAsia="仿宋" w:hAnsi="仿宋"/>
          <w:sz w:val="24"/>
        </w:rPr>
        <w:t>”系指与</w:t>
      </w:r>
      <w:r>
        <w:rPr>
          <w:rFonts w:ascii="仿宋" w:eastAsia="仿宋" w:hAnsi="仿宋" w:cs="宋体" w:hint="eastAsia"/>
          <w:sz w:val="24"/>
        </w:rPr>
        <w:t>中标或成交</w:t>
      </w:r>
      <w:r>
        <w:rPr>
          <w:rFonts w:ascii="仿宋" w:eastAsia="仿宋" w:hAnsi="仿宋" w:hint="eastAsia"/>
          <w:sz w:val="24"/>
        </w:rPr>
        <w:t>供应商</w:t>
      </w:r>
      <w:r>
        <w:rPr>
          <w:rFonts w:ascii="仿宋" w:eastAsia="仿宋" w:hAnsi="仿宋"/>
          <w:sz w:val="24"/>
        </w:rPr>
        <w:t>签署合同的采购人</w:t>
      </w:r>
      <w:r>
        <w:rPr>
          <w:rFonts w:ascii="仿宋" w:eastAsia="仿宋" w:hAnsi="仿宋" w:hint="eastAsia"/>
          <w:sz w:val="24"/>
        </w:rPr>
        <w:t>；采购人委托采购代理机构代表其与乙方签订合同的，采购人的授权委托书作为合同附件。</w:t>
      </w:r>
    </w:p>
    <w:p w14:paraId="7F3F491B"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2.1.5 “乙方”系指根据合同约定提供服务的</w:t>
      </w:r>
      <w:r>
        <w:rPr>
          <w:rFonts w:ascii="仿宋" w:eastAsia="仿宋" w:hAnsi="仿宋" w:cs="宋体" w:hint="eastAsia"/>
          <w:sz w:val="24"/>
        </w:rPr>
        <w:t>中标或成交</w:t>
      </w:r>
      <w:r>
        <w:rPr>
          <w:rFonts w:ascii="仿宋" w:eastAsia="仿宋" w:hAnsi="仿宋"/>
          <w:sz w:val="24"/>
        </w:rPr>
        <w:t>供应商</w:t>
      </w:r>
      <w:r>
        <w:rPr>
          <w:rFonts w:ascii="仿宋" w:eastAsia="仿宋" w:hAnsi="仿宋"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9E488D8"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2.1.6 “现场”系指合同约定提供服务的地点。</w:t>
      </w:r>
    </w:p>
    <w:p w14:paraId="0F62A003" w14:textId="77777777" w:rsidR="00C05437" w:rsidRDefault="00000000">
      <w:pPr>
        <w:spacing w:beforeLines="50" w:before="120" w:line="320" w:lineRule="exact"/>
        <w:ind w:firstLineChars="200" w:firstLine="482"/>
        <w:rPr>
          <w:rFonts w:ascii="仿宋" w:eastAsia="仿宋" w:hAnsi="仿宋" w:hint="eastAsia"/>
          <w:b/>
          <w:bCs/>
          <w:sz w:val="24"/>
        </w:rPr>
      </w:pPr>
      <w:bookmarkStart w:id="134" w:name="_Toc31402"/>
      <w:bookmarkStart w:id="135" w:name="_Toc3769"/>
      <w:bookmarkStart w:id="136" w:name="_Toc23289"/>
      <w:bookmarkStart w:id="137" w:name="_Toc16752"/>
      <w:bookmarkStart w:id="138" w:name="_Toc19539"/>
      <w:r>
        <w:rPr>
          <w:rFonts w:ascii="仿宋" w:eastAsia="仿宋" w:hAnsi="仿宋"/>
          <w:b/>
          <w:bCs/>
          <w:sz w:val="24"/>
        </w:rPr>
        <w:t>2.2 技术规范</w:t>
      </w:r>
      <w:bookmarkEnd w:id="134"/>
      <w:bookmarkEnd w:id="135"/>
      <w:bookmarkEnd w:id="136"/>
      <w:bookmarkEnd w:id="137"/>
      <w:bookmarkEnd w:id="138"/>
    </w:p>
    <w:p w14:paraId="55A148E3"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服务</w:t>
      </w:r>
      <w:r>
        <w:rPr>
          <w:rFonts w:ascii="仿宋" w:eastAsia="仿宋" w:hAnsi="仿宋"/>
          <w:sz w:val="24"/>
        </w:rPr>
        <w:t>所应遵守的技术规范应与采购文件规定的技术规范和技术规范附件(如果有的话)及其技术规范偏差表(如果被甲方接受的话)相一致</w:t>
      </w:r>
      <w:r>
        <w:rPr>
          <w:rFonts w:ascii="仿宋" w:eastAsia="仿宋" w:hAnsi="仿宋" w:hint="eastAsia"/>
          <w:sz w:val="24"/>
        </w:rPr>
        <w:t>；</w:t>
      </w:r>
      <w:r>
        <w:rPr>
          <w:rFonts w:ascii="仿宋" w:eastAsia="仿宋" w:hAnsi="仿宋"/>
          <w:sz w:val="24"/>
        </w:rPr>
        <w:t>如果采购文件中没有技术规范的相应说明，那么应以国家有关部门最新颁布的相应标准</w:t>
      </w:r>
      <w:r>
        <w:rPr>
          <w:rFonts w:ascii="仿宋" w:eastAsia="仿宋" w:hAnsi="仿宋" w:hint="eastAsia"/>
          <w:sz w:val="24"/>
        </w:rPr>
        <w:t>和</w:t>
      </w:r>
      <w:r>
        <w:rPr>
          <w:rFonts w:ascii="仿宋" w:eastAsia="仿宋" w:hAnsi="仿宋"/>
          <w:sz w:val="24"/>
        </w:rPr>
        <w:t>规范为准。</w:t>
      </w:r>
    </w:p>
    <w:p w14:paraId="27761657" w14:textId="77777777" w:rsidR="00C05437" w:rsidRDefault="00000000">
      <w:pPr>
        <w:spacing w:beforeLines="50" w:before="120" w:line="320" w:lineRule="exact"/>
        <w:ind w:firstLineChars="200" w:firstLine="482"/>
        <w:rPr>
          <w:rFonts w:ascii="仿宋" w:eastAsia="仿宋" w:hAnsi="仿宋" w:hint="eastAsia"/>
          <w:b/>
          <w:bCs/>
          <w:sz w:val="24"/>
        </w:rPr>
      </w:pPr>
      <w:bookmarkStart w:id="139" w:name="_Toc12412"/>
      <w:bookmarkStart w:id="140" w:name="_Toc27945"/>
      <w:bookmarkStart w:id="141" w:name="_Toc4133"/>
      <w:bookmarkStart w:id="142" w:name="_Toc9161"/>
      <w:bookmarkStart w:id="143" w:name="_Toc13673"/>
      <w:r>
        <w:rPr>
          <w:rFonts w:ascii="仿宋" w:eastAsia="仿宋" w:hAnsi="仿宋"/>
          <w:b/>
          <w:bCs/>
          <w:sz w:val="24"/>
        </w:rPr>
        <w:t>2.3 知识产权</w:t>
      </w:r>
      <w:bookmarkEnd w:id="139"/>
      <w:bookmarkEnd w:id="140"/>
      <w:bookmarkEnd w:id="141"/>
      <w:bookmarkEnd w:id="142"/>
      <w:bookmarkEnd w:id="143"/>
    </w:p>
    <w:p w14:paraId="7843D454"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2.3.1 </w:t>
      </w:r>
      <w:r>
        <w:rPr>
          <w:rFonts w:ascii="仿宋" w:eastAsia="仿宋" w:hAnsi="仿宋" w:hint="eastAsia"/>
          <w:sz w:val="24"/>
        </w:rPr>
        <w:t>乙</w:t>
      </w:r>
      <w:r>
        <w:rPr>
          <w:rFonts w:ascii="仿宋" w:eastAsia="仿宋" w:hAnsi="仿宋"/>
          <w:sz w:val="24"/>
        </w:rPr>
        <w:t>方应保证</w:t>
      </w:r>
      <w:r>
        <w:rPr>
          <w:rFonts w:ascii="仿宋" w:eastAsia="仿宋" w:hAnsi="仿宋" w:hint="eastAsia"/>
          <w:sz w:val="24"/>
        </w:rPr>
        <w:t>其提供的服务</w:t>
      </w:r>
      <w:r>
        <w:rPr>
          <w:rFonts w:ascii="仿宋" w:eastAsia="仿宋" w:hAnsi="仿宋"/>
          <w:sz w:val="24"/>
        </w:rPr>
        <w:t>不受任何第三方提出的侵犯其著作权、商标权、专利权等知识产权方面的起诉</w:t>
      </w:r>
      <w:r>
        <w:rPr>
          <w:rFonts w:ascii="仿宋" w:eastAsia="仿宋" w:hAnsi="仿宋" w:hint="eastAsia"/>
          <w:sz w:val="24"/>
        </w:rPr>
        <w:t>；</w:t>
      </w:r>
      <w:r>
        <w:rPr>
          <w:rFonts w:ascii="仿宋" w:eastAsia="仿宋" w:hAnsi="仿宋"/>
          <w:sz w:val="24"/>
        </w:rPr>
        <w:t>如果任何第三方提出侵权</w:t>
      </w:r>
      <w:r>
        <w:rPr>
          <w:rFonts w:ascii="仿宋" w:eastAsia="仿宋" w:hAnsi="仿宋" w:hint="eastAsia"/>
          <w:sz w:val="24"/>
        </w:rPr>
        <w:t>指控</w:t>
      </w:r>
      <w:r>
        <w:rPr>
          <w:rFonts w:ascii="仿宋" w:eastAsia="仿宋" w:hAnsi="仿宋"/>
          <w:sz w:val="24"/>
        </w:rPr>
        <w:t>，那么乙方须与该第三方交涉并承担由此发生的一切责任、费用和赔偿</w:t>
      </w:r>
      <w:r>
        <w:rPr>
          <w:rFonts w:ascii="仿宋" w:eastAsia="仿宋" w:hAnsi="仿宋" w:hint="eastAsia"/>
          <w:sz w:val="24"/>
        </w:rPr>
        <w:t>，乙方还应及时澄清相关信息，使甲方声誉免受损害，甲方保留追责的权利。</w:t>
      </w:r>
    </w:p>
    <w:p w14:paraId="5D359AB7"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2.3.2 </w:t>
      </w:r>
      <w:r>
        <w:rPr>
          <w:rFonts w:ascii="仿宋" w:eastAsia="仿宋" w:hAnsi="仿宋" w:hint="eastAsia"/>
          <w:sz w:val="24"/>
        </w:rPr>
        <w:t>合同涉及技术成果的归属和收益的分成办法的，</w:t>
      </w:r>
      <w:r>
        <w:rPr>
          <w:rFonts w:ascii="仿宋" w:eastAsia="仿宋" w:hAnsi="仿宋"/>
          <w:sz w:val="24"/>
        </w:rPr>
        <w:t>详见</w:t>
      </w:r>
      <w:r>
        <w:rPr>
          <w:rFonts w:ascii="仿宋" w:eastAsia="仿宋" w:hAnsi="仿宋"/>
          <w:b/>
          <w:i/>
          <w:sz w:val="24"/>
          <w:u w:val="single"/>
        </w:rPr>
        <w:t>合同专用条款</w:t>
      </w:r>
      <w:r>
        <w:rPr>
          <w:rFonts w:ascii="仿宋" w:eastAsia="仿宋" w:hAnsi="仿宋"/>
          <w:sz w:val="24"/>
        </w:rPr>
        <w:t>。</w:t>
      </w:r>
    </w:p>
    <w:p w14:paraId="6C7D5697" w14:textId="77777777" w:rsidR="00C05437" w:rsidRDefault="00000000">
      <w:pPr>
        <w:spacing w:beforeLines="50" w:before="120" w:line="320" w:lineRule="exact"/>
        <w:ind w:firstLineChars="200" w:firstLine="482"/>
        <w:rPr>
          <w:rFonts w:ascii="仿宋" w:eastAsia="仿宋" w:hAnsi="仿宋" w:hint="eastAsia"/>
          <w:b/>
          <w:bCs/>
          <w:sz w:val="24"/>
        </w:rPr>
      </w:pPr>
      <w:r>
        <w:rPr>
          <w:rFonts w:ascii="仿宋" w:eastAsia="仿宋" w:hAnsi="仿宋"/>
          <w:b/>
          <w:bCs/>
          <w:sz w:val="24"/>
        </w:rPr>
        <w:t xml:space="preserve">2.4 </w:t>
      </w:r>
      <w:r>
        <w:rPr>
          <w:rFonts w:ascii="仿宋" w:eastAsia="仿宋" w:hAnsi="仿宋" w:hint="eastAsia"/>
          <w:b/>
          <w:bCs/>
          <w:sz w:val="24"/>
        </w:rPr>
        <w:t>履约检查和问题反馈</w:t>
      </w:r>
    </w:p>
    <w:p w14:paraId="1F6FBF37"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2.4.1 甲方</w:t>
      </w:r>
      <w:r>
        <w:rPr>
          <w:rFonts w:ascii="仿宋" w:eastAsia="仿宋" w:hAnsi="仿宋" w:hint="eastAsia"/>
          <w:sz w:val="24"/>
        </w:rPr>
        <w:t>有权</w:t>
      </w:r>
      <w:r>
        <w:rPr>
          <w:rFonts w:ascii="仿宋" w:eastAsia="仿宋" w:hAnsi="仿宋"/>
          <w:sz w:val="24"/>
        </w:rPr>
        <w:t>在其认为必要时</w:t>
      </w:r>
      <w:r>
        <w:rPr>
          <w:rFonts w:ascii="仿宋" w:eastAsia="仿宋" w:hAnsi="仿宋" w:hint="eastAsia"/>
          <w:sz w:val="24"/>
        </w:rPr>
        <w:t>，对乙方是否能够按照合同约定提供服务进行履约检查，以确保乙方所提供的服务能够依约满足甲方之项目需求，但不得因履约检查妨碍乙方的正常工作，乙方应予积极配合；</w:t>
      </w:r>
    </w:p>
    <w:p w14:paraId="1D076B3D"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2.4.2 </w:t>
      </w:r>
      <w:r>
        <w:rPr>
          <w:rFonts w:ascii="仿宋" w:eastAsia="仿宋" w:hAnsi="仿宋" w:hint="eastAsia"/>
          <w:sz w:val="24"/>
        </w:rPr>
        <w:t>合同履行期间，甲方有权将履行过程中出现的问题反馈给乙方，双方当事人应以书面形式约定需要完善和改进的内容。</w:t>
      </w:r>
    </w:p>
    <w:p w14:paraId="40A9B6DC" w14:textId="77777777" w:rsidR="00C05437" w:rsidRDefault="00000000">
      <w:pPr>
        <w:spacing w:beforeLines="50" w:before="120" w:line="320" w:lineRule="exact"/>
        <w:ind w:firstLineChars="200" w:firstLine="482"/>
        <w:rPr>
          <w:rFonts w:ascii="仿宋" w:eastAsia="仿宋" w:hAnsi="仿宋" w:hint="eastAsia"/>
          <w:b/>
          <w:bCs/>
          <w:sz w:val="24"/>
        </w:rPr>
      </w:pPr>
      <w:bookmarkStart w:id="144" w:name="_Toc31233"/>
      <w:bookmarkStart w:id="145" w:name="_Toc32670"/>
      <w:bookmarkStart w:id="146" w:name="_Toc22011"/>
      <w:bookmarkStart w:id="147" w:name="_Toc15447"/>
      <w:bookmarkStart w:id="148" w:name="_Toc26555"/>
      <w:r>
        <w:rPr>
          <w:rFonts w:ascii="仿宋" w:eastAsia="仿宋" w:hAnsi="仿宋"/>
          <w:b/>
          <w:bCs/>
          <w:sz w:val="24"/>
        </w:rPr>
        <w:t>2.5 结算方式和付款条件</w:t>
      </w:r>
      <w:bookmarkEnd w:id="144"/>
      <w:bookmarkEnd w:id="145"/>
      <w:bookmarkEnd w:id="146"/>
      <w:bookmarkEnd w:id="147"/>
      <w:bookmarkEnd w:id="148"/>
    </w:p>
    <w:p w14:paraId="49D8FC80"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详见</w:t>
      </w:r>
      <w:r>
        <w:rPr>
          <w:rFonts w:ascii="仿宋" w:eastAsia="仿宋" w:hAnsi="仿宋"/>
          <w:b/>
          <w:i/>
          <w:sz w:val="24"/>
          <w:u w:val="single"/>
        </w:rPr>
        <w:t>合同专用条款</w:t>
      </w:r>
      <w:r>
        <w:rPr>
          <w:rFonts w:ascii="仿宋" w:eastAsia="仿宋" w:hAnsi="仿宋"/>
          <w:sz w:val="24"/>
        </w:rPr>
        <w:t>。</w:t>
      </w:r>
    </w:p>
    <w:p w14:paraId="245B8787" w14:textId="77777777" w:rsidR="00C05437" w:rsidRDefault="00000000">
      <w:pPr>
        <w:spacing w:beforeLines="50" w:before="120" w:line="320" w:lineRule="exact"/>
        <w:ind w:firstLineChars="200" w:firstLine="482"/>
        <w:rPr>
          <w:rFonts w:ascii="仿宋" w:eastAsia="仿宋" w:hAnsi="仿宋" w:hint="eastAsia"/>
          <w:b/>
          <w:bCs/>
          <w:sz w:val="24"/>
        </w:rPr>
      </w:pPr>
      <w:bookmarkStart w:id="149" w:name="_Toc30507"/>
      <w:bookmarkStart w:id="150" w:name="_Toc13154"/>
      <w:bookmarkStart w:id="151" w:name="_Toc16163"/>
      <w:bookmarkStart w:id="152" w:name="_Toc13467"/>
      <w:bookmarkStart w:id="153" w:name="_Toc18990"/>
      <w:r>
        <w:rPr>
          <w:rFonts w:ascii="仿宋" w:eastAsia="仿宋" w:hAnsi="仿宋"/>
          <w:b/>
          <w:bCs/>
          <w:sz w:val="24"/>
        </w:rPr>
        <w:t>2.6 技术资料和保密义务</w:t>
      </w:r>
      <w:bookmarkEnd w:id="149"/>
      <w:bookmarkEnd w:id="150"/>
      <w:bookmarkEnd w:id="151"/>
      <w:bookmarkEnd w:id="152"/>
      <w:bookmarkEnd w:id="153"/>
    </w:p>
    <w:p w14:paraId="666B1564"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2.6.1 乙方有权依据合同约定和项目需要，向甲方了解有关情况，调阅有关资料等，</w:t>
      </w:r>
      <w:r>
        <w:rPr>
          <w:rFonts w:ascii="仿宋" w:eastAsia="仿宋" w:hAnsi="仿宋"/>
          <w:sz w:val="24"/>
        </w:rPr>
        <w:lastRenderedPageBreak/>
        <w:t>甲方应予积极配合；</w:t>
      </w:r>
    </w:p>
    <w:p w14:paraId="352084E1"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2.6.2 </w:t>
      </w:r>
      <w:r>
        <w:rPr>
          <w:rFonts w:ascii="仿宋" w:eastAsia="仿宋" w:hAnsi="仿宋" w:hint="eastAsia"/>
          <w:sz w:val="24"/>
        </w:rPr>
        <w:t>乙方有义务妥善保管和保护由甲方提供的前款信息和资料等；</w:t>
      </w:r>
    </w:p>
    <w:p w14:paraId="3B9686A0"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2.6.3 </w:t>
      </w:r>
      <w:r>
        <w:rPr>
          <w:rFonts w:ascii="仿宋" w:eastAsia="仿宋" w:hAnsi="仿宋" w:hint="eastAsia"/>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仿宋" w:eastAsia="仿宋" w:hAnsi="仿宋"/>
          <w:sz w:val="24"/>
        </w:rPr>
        <w:t>技术情报</w:t>
      </w:r>
      <w:r>
        <w:rPr>
          <w:rFonts w:ascii="仿宋" w:eastAsia="仿宋" w:hAnsi="仿宋" w:hint="eastAsia"/>
          <w:sz w:val="24"/>
        </w:rPr>
        <w:t>、</w:t>
      </w:r>
      <w:r>
        <w:rPr>
          <w:rFonts w:ascii="仿宋" w:eastAsia="仿宋" w:hAnsi="仿宋"/>
          <w:sz w:val="24"/>
        </w:rPr>
        <w:t>技术资料</w:t>
      </w:r>
      <w:r>
        <w:rPr>
          <w:rFonts w:ascii="仿宋" w:eastAsia="仿宋" w:hAnsi="仿宋" w:hint="eastAsia"/>
          <w:sz w:val="24"/>
        </w:rPr>
        <w:t>、商业秘密和商业信息等，并采取一切合理和必要措施和方式防止任何第三方接触到对方当事人的上述保密信息和资料。</w:t>
      </w:r>
    </w:p>
    <w:p w14:paraId="18B78EA1" w14:textId="77777777" w:rsidR="00C05437" w:rsidRDefault="00000000">
      <w:pPr>
        <w:spacing w:beforeLines="50" w:before="120" w:line="320" w:lineRule="exact"/>
        <w:ind w:firstLineChars="200" w:firstLine="482"/>
        <w:rPr>
          <w:rFonts w:ascii="仿宋" w:eastAsia="仿宋" w:hAnsi="仿宋" w:hint="eastAsia"/>
          <w:b/>
          <w:bCs/>
          <w:sz w:val="24"/>
        </w:rPr>
      </w:pPr>
      <w:bookmarkStart w:id="154" w:name="_Toc19069"/>
      <w:r>
        <w:rPr>
          <w:rFonts w:ascii="仿宋" w:eastAsia="仿宋" w:hAnsi="仿宋"/>
          <w:b/>
          <w:bCs/>
          <w:sz w:val="24"/>
        </w:rPr>
        <w:t xml:space="preserve">2.7 </w:t>
      </w:r>
      <w:r>
        <w:rPr>
          <w:rFonts w:ascii="仿宋" w:eastAsia="仿宋" w:hAnsi="仿宋" w:hint="eastAsia"/>
          <w:b/>
          <w:bCs/>
          <w:sz w:val="24"/>
        </w:rPr>
        <w:t>质量保证</w:t>
      </w:r>
      <w:bookmarkEnd w:id="154"/>
    </w:p>
    <w:p w14:paraId="54E77C8C"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2.7.1 </w:t>
      </w:r>
      <w:r>
        <w:rPr>
          <w:rFonts w:ascii="仿宋" w:eastAsia="仿宋" w:hAnsi="仿宋" w:hint="eastAsia"/>
          <w:sz w:val="24"/>
        </w:rPr>
        <w:t>乙方应建立和完善履行合同的内部质量保证体系，并提供相关内部规章制度给甲方，以便甲方进行监督检查；</w:t>
      </w:r>
    </w:p>
    <w:p w14:paraId="4FA1DA54"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2.7.2 </w:t>
      </w:r>
      <w:r>
        <w:rPr>
          <w:rFonts w:ascii="仿宋" w:eastAsia="仿宋" w:hAnsi="仿宋" w:hint="eastAsia"/>
          <w:sz w:val="24"/>
        </w:rPr>
        <w:t>乙方应保证履行合同的人员数量和素质、软件和硬件设备的配置、场地、环境和设施等满足全面履行合同的要求，并应接受甲方的监督检查。</w:t>
      </w:r>
    </w:p>
    <w:p w14:paraId="0F41AFB2" w14:textId="77777777" w:rsidR="00C05437" w:rsidRDefault="00000000">
      <w:pPr>
        <w:spacing w:beforeLines="50" w:before="120" w:line="320" w:lineRule="exact"/>
        <w:ind w:firstLineChars="200" w:firstLine="482"/>
        <w:rPr>
          <w:rFonts w:ascii="仿宋" w:eastAsia="仿宋" w:hAnsi="仿宋" w:hint="eastAsia"/>
          <w:b/>
          <w:bCs/>
          <w:sz w:val="24"/>
        </w:rPr>
      </w:pPr>
      <w:bookmarkStart w:id="155" w:name="_Toc22267"/>
      <w:r>
        <w:rPr>
          <w:rFonts w:ascii="仿宋" w:eastAsia="仿宋" w:hAnsi="仿宋"/>
          <w:b/>
          <w:bCs/>
          <w:sz w:val="24"/>
        </w:rPr>
        <w:t xml:space="preserve">2.8 </w:t>
      </w:r>
      <w:r>
        <w:rPr>
          <w:rFonts w:ascii="仿宋" w:eastAsia="仿宋" w:hAnsi="仿宋" w:hint="eastAsia"/>
          <w:b/>
          <w:bCs/>
          <w:sz w:val="24"/>
        </w:rPr>
        <w:t>延迟履行</w:t>
      </w:r>
      <w:bookmarkEnd w:id="155"/>
    </w:p>
    <w:p w14:paraId="65FDF7B5"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甲乙双方签订合同后，乙方应按照合同约定履行合同义务，除不可抗力外，乙方不得延迟履行。</w:t>
      </w:r>
      <w:r>
        <w:rPr>
          <w:rFonts w:ascii="仿宋" w:eastAsia="仿宋" w:hAnsi="仿宋"/>
          <w:sz w:val="24"/>
        </w:rPr>
        <w:t>在合同履行过程中，如果</w:t>
      </w:r>
      <w:r>
        <w:rPr>
          <w:rFonts w:ascii="仿宋" w:eastAsia="仿宋" w:hAnsi="仿宋" w:hint="eastAsia"/>
          <w:sz w:val="24"/>
        </w:rPr>
        <w:t>因不可抗力，</w:t>
      </w:r>
      <w:r>
        <w:rPr>
          <w:rFonts w:ascii="仿宋" w:eastAsia="仿宋" w:hAnsi="仿宋"/>
          <w:sz w:val="24"/>
        </w:rPr>
        <w:t>乙方遇到不能按时</w:t>
      </w:r>
      <w:r>
        <w:rPr>
          <w:rFonts w:ascii="仿宋" w:eastAsia="仿宋" w:hAnsi="仿宋" w:hint="eastAsia"/>
          <w:sz w:val="24"/>
        </w:rPr>
        <w:t>提供服务</w:t>
      </w:r>
      <w:r>
        <w:rPr>
          <w:rFonts w:ascii="仿宋" w:eastAsia="仿宋" w:hAnsi="仿宋"/>
          <w:sz w:val="24"/>
        </w:rPr>
        <w:t>的情况，应及时以书面形式将不能按时</w:t>
      </w:r>
      <w:r>
        <w:rPr>
          <w:rFonts w:ascii="仿宋" w:eastAsia="仿宋" w:hAnsi="仿宋" w:hint="eastAsia"/>
          <w:sz w:val="24"/>
        </w:rPr>
        <w:t>提供服务</w:t>
      </w:r>
      <w:r>
        <w:rPr>
          <w:rFonts w:ascii="仿宋" w:eastAsia="仿宋" w:hAnsi="仿宋"/>
          <w:sz w:val="24"/>
        </w:rPr>
        <w:t>的理由、预期延误时间通知甲方</w:t>
      </w:r>
      <w:r>
        <w:rPr>
          <w:rFonts w:ascii="仿宋" w:eastAsia="仿宋" w:hAnsi="仿宋" w:hint="eastAsia"/>
          <w:sz w:val="24"/>
        </w:rPr>
        <w:t>；甲</w:t>
      </w:r>
      <w:r>
        <w:rPr>
          <w:rFonts w:ascii="仿宋" w:eastAsia="仿宋" w:hAnsi="仿宋"/>
          <w:sz w:val="24"/>
        </w:rPr>
        <w:t>方收到乙方通知后，认为其理由正当的，可以书面形式酌情同意乙方可以延长</w:t>
      </w:r>
      <w:r>
        <w:rPr>
          <w:rFonts w:ascii="仿宋" w:eastAsia="仿宋" w:hAnsi="仿宋" w:hint="eastAsia"/>
          <w:sz w:val="24"/>
        </w:rPr>
        <w:t>履行</w:t>
      </w:r>
      <w:r>
        <w:rPr>
          <w:rFonts w:ascii="仿宋" w:eastAsia="仿宋" w:hAnsi="仿宋"/>
          <w:sz w:val="24"/>
        </w:rPr>
        <w:t>的具体时间。</w:t>
      </w:r>
    </w:p>
    <w:p w14:paraId="5B14D5DC" w14:textId="77777777" w:rsidR="00C05437" w:rsidRDefault="00000000">
      <w:pPr>
        <w:spacing w:beforeLines="50" w:before="120" w:line="320" w:lineRule="exact"/>
        <w:ind w:firstLineChars="200" w:firstLine="482"/>
        <w:rPr>
          <w:rFonts w:ascii="仿宋" w:eastAsia="仿宋" w:hAnsi="仿宋" w:hint="eastAsia"/>
          <w:b/>
          <w:bCs/>
          <w:sz w:val="24"/>
        </w:rPr>
      </w:pPr>
      <w:bookmarkStart w:id="156" w:name="_Toc10611"/>
      <w:r>
        <w:rPr>
          <w:rFonts w:ascii="仿宋" w:eastAsia="仿宋" w:hAnsi="仿宋"/>
          <w:b/>
          <w:bCs/>
          <w:sz w:val="24"/>
        </w:rPr>
        <w:t xml:space="preserve">2.9 </w:t>
      </w:r>
      <w:r>
        <w:rPr>
          <w:rFonts w:ascii="仿宋" w:eastAsia="仿宋" w:hAnsi="仿宋" w:hint="eastAsia"/>
          <w:b/>
          <w:bCs/>
          <w:sz w:val="24"/>
        </w:rPr>
        <w:t>合同变更</w:t>
      </w:r>
      <w:bookmarkEnd w:id="156"/>
    </w:p>
    <w:p w14:paraId="495D4378"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hint="eastAsia"/>
          <w:sz w:val="24"/>
        </w:rPr>
        <w:t>合同继续履行将损害国家利益和社会公共利益的，双方当事人应当以书面形式变更合同。有过错的一方应当承担赔偿责任，双方当事人都有过错的，各自承担相应的责任。</w:t>
      </w:r>
    </w:p>
    <w:p w14:paraId="19F237AD" w14:textId="77777777" w:rsidR="00C05437" w:rsidRDefault="00000000">
      <w:pPr>
        <w:spacing w:beforeLines="50" w:before="120" w:line="320" w:lineRule="exact"/>
        <w:ind w:firstLineChars="200" w:firstLine="482"/>
        <w:rPr>
          <w:rFonts w:ascii="仿宋" w:eastAsia="仿宋" w:hAnsi="仿宋" w:hint="eastAsia"/>
          <w:b/>
          <w:bCs/>
          <w:sz w:val="24"/>
        </w:rPr>
      </w:pPr>
      <w:bookmarkStart w:id="157" w:name="_Toc23368"/>
      <w:bookmarkStart w:id="158" w:name="_Toc21830"/>
      <w:bookmarkStart w:id="159" w:name="_Toc26689"/>
      <w:bookmarkStart w:id="160" w:name="_Toc42"/>
      <w:bookmarkStart w:id="161" w:name="_Toc10663"/>
      <w:r>
        <w:rPr>
          <w:rFonts w:ascii="仿宋" w:eastAsia="仿宋" w:hAnsi="仿宋"/>
          <w:b/>
          <w:bCs/>
          <w:sz w:val="24"/>
        </w:rPr>
        <w:t>2.10 合同转让和分包</w:t>
      </w:r>
      <w:bookmarkEnd w:id="157"/>
      <w:bookmarkEnd w:id="158"/>
      <w:bookmarkEnd w:id="159"/>
      <w:bookmarkEnd w:id="160"/>
      <w:bookmarkEnd w:id="161"/>
    </w:p>
    <w:p w14:paraId="7C4E9C98"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合同的权利义务依法不</w:t>
      </w:r>
      <w:r>
        <w:rPr>
          <w:rFonts w:ascii="仿宋" w:eastAsia="仿宋" w:hAnsi="仿宋" w:hint="eastAsia"/>
          <w:sz w:val="24"/>
        </w:rPr>
        <w:t>得</w:t>
      </w:r>
      <w:r>
        <w:rPr>
          <w:rFonts w:ascii="仿宋" w:eastAsia="仿宋" w:hAnsi="仿宋"/>
          <w:sz w:val="24"/>
        </w:rPr>
        <w:t>转让</w:t>
      </w:r>
      <w:r>
        <w:rPr>
          <w:rFonts w:ascii="仿宋" w:eastAsia="仿宋" w:hAnsi="仿宋" w:hint="eastAsia"/>
          <w:sz w:val="24"/>
        </w:rPr>
        <w:t>，</w:t>
      </w:r>
      <w:r>
        <w:rPr>
          <w:rFonts w:ascii="仿宋" w:eastAsia="仿宋" w:hAnsi="仿宋"/>
          <w:sz w:val="24"/>
        </w:rPr>
        <w:t>但经甲方</w:t>
      </w:r>
      <w:r>
        <w:rPr>
          <w:rFonts w:ascii="仿宋" w:eastAsia="仿宋" w:hAnsi="仿宋" w:hint="eastAsia"/>
          <w:sz w:val="24"/>
        </w:rPr>
        <w:t>同意，乙方可以依法采取分包方式履行合同，即：依法可以</w:t>
      </w:r>
      <w:r>
        <w:rPr>
          <w:rFonts w:ascii="仿宋" w:eastAsia="仿宋" w:hAnsi="仿宋"/>
          <w:sz w:val="24"/>
        </w:rPr>
        <w:t>将合同项下的部分非主体、非关键性工作分包给他人完成</w:t>
      </w:r>
      <w:r>
        <w:rPr>
          <w:rFonts w:ascii="仿宋" w:eastAsia="仿宋" w:hAnsi="仿宋" w:hint="eastAsia"/>
          <w:sz w:val="24"/>
        </w:rPr>
        <w:t>，</w:t>
      </w:r>
      <w:r>
        <w:rPr>
          <w:rFonts w:ascii="仿宋" w:eastAsia="仿宋" w:hAnsi="仿宋"/>
          <w:sz w:val="24"/>
        </w:rPr>
        <w:t>接受分包的人应当具备相应的资格条件，并不得再次分包</w:t>
      </w:r>
      <w:r>
        <w:rPr>
          <w:rFonts w:ascii="仿宋" w:eastAsia="仿宋" w:hAnsi="仿宋" w:hint="eastAsia"/>
          <w:sz w:val="24"/>
        </w:rPr>
        <w:t>，</w:t>
      </w:r>
      <w:r>
        <w:rPr>
          <w:rFonts w:ascii="仿宋" w:eastAsia="仿宋" w:hAnsi="仿宋"/>
          <w:sz w:val="24"/>
        </w:rPr>
        <w:t>且乙方应就分包项目向甲方负责</w:t>
      </w:r>
      <w:r>
        <w:rPr>
          <w:rFonts w:ascii="仿宋" w:eastAsia="仿宋" w:hAnsi="仿宋" w:hint="eastAsia"/>
          <w:sz w:val="24"/>
        </w:rPr>
        <w:t>，</w:t>
      </w:r>
      <w:r>
        <w:rPr>
          <w:rFonts w:ascii="仿宋" w:eastAsia="仿宋" w:hAnsi="仿宋"/>
          <w:sz w:val="24"/>
        </w:rPr>
        <w:t>并</w:t>
      </w:r>
      <w:r>
        <w:rPr>
          <w:rFonts w:ascii="仿宋" w:eastAsia="仿宋" w:hAnsi="仿宋" w:hint="eastAsia"/>
          <w:sz w:val="24"/>
        </w:rPr>
        <w:t>与分包供应商就分包项目向甲方承担连带责任。</w:t>
      </w:r>
    </w:p>
    <w:p w14:paraId="6EDA6EA0" w14:textId="77777777" w:rsidR="00C05437" w:rsidRDefault="00000000">
      <w:pPr>
        <w:spacing w:beforeLines="50" w:before="120" w:line="320" w:lineRule="exact"/>
        <w:ind w:firstLineChars="200" w:firstLine="482"/>
        <w:rPr>
          <w:rFonts w:ascii="仿宋" w:eastAsia="仿宋" w:hAnsi="仿宋" w:hint="eastAsia"/>
          <w:b/>
          <w:bCs/>
          <w:sz w:val="24"/>
        </w:rPr>
      </w:pPr>
      <w:bookmarkStart w:id="162" w:name="_Toc32494"/>
      <w:bookmarkStart w:id="163" w:name="_Toc4720"/>
      <w:bookmarkStart w:id="164" w:name="_Toc14371"/>
      <w:bookmarkStart w:id="165" w:name="_Toc26633"/>
      <w:bookmarkStart w:id="166" w:name="_Toc25571"/>
      <w:r>
        <w:rPr>
          <w:rFonts w:ascii="仿宋" w:eastAsia="仿宋" w:hAnsi="仿宋"/>
          <w:b/>
          <w:bCs/>
          <w:sz w:val="24"/>
        </w:rPr>
        <w:t>2.11 不可抗力</w:t>
      </w:r>
      <w:bookmarkEnd w:id="162"/>
      <w:bookmarkEnd w:id="163"/>
      <w:bookmarkEnd w:id="164"/>
      <w:bookmarkEnd w:id="165"/>
      <w:bookmarkEnd w:id="166"/>
    </w:p>
    <w:p w14:paraId="4CD2D042"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2.11.1 如果任何一方遭遇法律规定的不可抗力，致使合同履行受阻时，履行合同的期限应予延长，延长的期限应相当于不可抗力所影响的时间</w:t>
      </w:r>
      <w:r>
        <w:rPr>
          <w:rFonts w:ascii="仿宋" w:eastAsia="仿宋" w:hAnsi="仿宋" w:hint="eastAsia"/>
          <w:sz w:val="24"/>
        </w:rPr>
        <w:t>；</w:t>
      </w:r>
    </w:p>
    <w:p w14:paraId="4E8C4F9D"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2.11.2 </w:t>
      </w:r>
      <w:r>
        <w:rPr>
          <w:rFonts w:ascii="仿宋" w:eastAsia="仿宋" w:hAnsi="仿宋" w:hint="eastAsia"/>
          <w:sz w:val="24"/>
        </w:rPr>
        <w:t>因不可抗力致使不能实现合同目的的，当事人可以解除合同；</w:t>
      </w:r>
    </w:p>
    <w:p w14:paraId="77D7197E"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2.11.3 </w:t>
      </w:r>
      <w:r>
        <w:rPr>
          <w:rFonts w:ascii="仿宋" w:eastAsia="仿宋" w:hAnsi="仿宋" w:hint="eastAsia"/>
          <w:sz w:val="24"/>
        </w:rPr>
        <w:t>因</w:t>
      </w:r>
      <w:r>
        <w:rPr>
          <w:rFonts w:ascii="仿宋" w:eastAsia="仿宋" w:hAnsi="仿宋"/>
          <w:sz w:val="24"/>
        </w:rPr>
        <w:t>不可抗力致使合同有变更必要的，双方当事人应在</w:t>
      </w:r>
      <w:r>
        <w:rPr>
          <w:rFonts w:ascii="仿宋" w:eastAsia="仿宋" w:hAnsi="仿宋"/>
          <w:b/>
          <w:i/>
          <w:sz w:val="24"/>
          <w:u w:val="single"/>
        </w:rPr>
        <w:t>合同专用条款</w:t>
      </w:r>
      <w:r>
        <w:rPr>
          <w:rFonts w:ascii="仿宋" w:eastAsia="仿宋" w:hAnsi="仿宋"/>
          <w:sz w:val="24"/>
        </w:rPr>
        <w:t>约定时间内以书面形式变更合同</w:t>
      </w:r>
      <w:r>
        <w:rPr>
          <w:rFonts w:ascii="仿宋" w:eastAsia="仿宋" w:hAnsi="仿宋" w:hint="eastAsia"/>
          <w:sz w:val="24"/>
        </w:rPr>
        <w:t>；</w:t>
      </w:r>
    </w:p>
    <w:p w14:paraId="11F9E05A"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2.11.4 受</w:t>
      </w:r>
      <w:r>
        <w:rPr>
          <w:rFonts w:ascii="仿宋" w:eastAsia="仿宋" w:hAnsi="仿宋" w:hint="eastAsia"/>
          <w:sz w:val="24"/>
        </w:rPr>
        <w:t>不可抗力</w:t>
      </w:r>
      <w:r>
        <w:rPr>
          <w:rFonts w:ascii="仿宋" w:eastAsia="仿宋" w:hAnsi="仿宋"/>
          <w:sz w:val="24"/>
        </w:rPr>
        <w:t>影响的一方在不可抗力发生后</w:t>
      </w:r>
      <w:r>
        <w:rPr>
          <w:rFonts w:ascii="仿宋" w:eastAsia="仿宋" w:hAnsi="仿宋" w:hint="eastAsia"/>
          <w:sz w:val="24"/>
        </w:rPr>
        <w:t>，</w:t>
      </w:r>
      <w:r>
        <w:rPr>
          <w:rFonts w:ascii="仿宋" w:eastAsia="仿宋" w:hAnsi="仿宋"/>
          <w:sz w:val="24"/>
        </w:rPr>
        <w:t>应在</w:t>
      </w:r>
      <w:r>
        <w:rPr>
          <w:rFonts w:ascii="仿宋" w:eastAsia="仿宋" w:hAnsi="仿宋"/>
          <w:b/>
          <w:i/>
          <w:sz w:val="24"/>
          <w:u w:val="single"/>
        </w:rPr>
        <w:t>合同专用条款</w:t>
      </w:r>
      <w:r>
        <w:rPr>
          <w:rFonts w:ascii="仿宋" w:eastAsia="仿宋" w:hAnsi="仿宋"/>
          <w:sz w:val="24"/>
        </w:rPr>
        <w:t>约定时间内以书面形式通知</w:t>
      </w:r>
      <w:r>
        <w:rPr>
          <w:rFonts w:ascii="仿宋" w:eastAsia="仿宋" w:hAnsi="仿宋" w:hint="eastAsia"/>
          <w:sz w:val="24"/>
        </w:rPr>
        <w:t>对</w:t>
      </w:r>
      <w:r>
        <w:rPr>
          <w:rFonts w:ascii="仿宋" w:eastAsia="仿宋" w:hAnsi="仿宋"/>
          <w:sz w:val="24"/>
        </w:rPr>
        <w:t>方当事人，并在</w:t>
      </w:r>
      <w:r>
        <w:rPr>
          <w:rFonts w:ascii="仿宋" w:eastAsia="仿宋" w:hAnsi="仿宋"/>
          <w:b/>
          <w:i/>
          <w:sz w:val="24"/>
          <w:u w:val="single"/>
        </w:rPr>
        <w:t>合同专用条款</w:t>
      </w:r>
      <w:r>
        <w:rPr>
          <w:rFonts w:ascii="仿宋" w:eastAsia="仿宋" w:hAnsi="仿宋"/>
          <w:sz w:val="24"/>
        </w:rPr>
        <w:t>约定时间内，将有关部门出具的证明文件送达</w:t>
      </w:r>
      <w:r>
        <w:rPr>
          <w:rFonts w:ascii="仿宋" w:eastAsia="仿宋" w:hAnsi="仿宋" w:hint="eastAsia"/>
          <w:sz w:val="24"/>
        </w:rPr>
        <w:t>对方当事人</w:t>
      </w:r>
      <w:r>
        <w:rPr>
          <w:rFonts w:ascii="仿宋" w:eastAsia="仿宋" w:hAnsi="仿宋"/>
          <w:sz w:val="24"/>
        </w:rPr>
        <w:t>。</w:t>
      </w:r>
    </w:p>
    <w:p w14:paraId="3A208DA0" w14:textId="77777777" w:rsidR="00C05437" w:rsidRDefault="00000000">
      <w:pPr>
        <w:spacing w:beforeLines="50" w:before="120" w:line="320" w:lineRule="exact"/>
        <w:ind w:firstLineChars="200" w:firstLine="482"/>
        <w:rPr>
          <w:rFonts w:ascii="仿宋" w:eastAsia="仿宋" w:hAnsi="仿宋" w:hint="eastAsia"/>
          <w:b/>
          <w:bCs/>
          <w:sz w:val="24"/>
        </w:rPr>
      </w:pPr>
      <w:bookmarkStart w:id="167" w:name="_Toc24465"/>
      <w:bookmarkStart w:id="168" w:name="_Toc14115"/>
      <w:bookmarkStart w:id="169" w:name="_Toc3638"/>
      <w:bookmarkStart w:id="170" w:name="_Toc25783"/>
      <w:bookmarkStart w:id="171" w:name="_Toc23854"/>
      <w:r>
        <w:rPr>
          <w:rFonts w:ascii="仿宋" w:eastAsia="仿宋" w:hAnsi="仿宋"/>
          <w:b/>
          <w:bCs/>
          <w:sz w:val="24"/>
        </w:rPr>
        <w:t>2.12 税费</w:t>
      </w:r>
      <w:bookmarkEnd w:id="167"/>
      <w:bookmarkEnd w:id="168"/>
      <w:bookmarkEnd w:id="169"/>
      <w:bookmarkEnd w:id="170"/>
      <w:bookmarkEnd w:id="171"/>
    </w:p>
    <w:p w14:paraId="0DE5FE0F"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与合同有关的一切税费</w:t>
      </w:r>
      <w:r>
        <w:rPr>
          <w:rFonts w:ascii="仿宋" w:eastAsia="仿宋" w:hAnsi="仿宋" w:hint="eastAsia"/>
          <w:sz w:val="24"/>
        </w:rPr>
        <w:t>，</w:t>
      </w:r>
      <w:r>
        <w:rPr>
          <w:rFonts w:ascii="仿宋" w:eastAsia="仿宋" w:hAnsi="仿宋"/>
          <w:sz w:val="24"/>
        </w:rPr>
        <w:t>均按照中华人民共和国法律的相关规定缴纳。</w:t>
      </w:r>
    </w:p>
    <w:p w14:paraId="4B502B23" w14:textId="77777777" w:rsidR="00C05437" w:rsidRDefault="00000000">
      <w:pPr>
        <w:spacing w:beforeLines="50" w:before="120" w:line="320" w:lineRule="exact"/>
        <w:ind w:firstLineChars="200" w:firstLine="482"/>
        <w:rPr>
          <w:rFonts w:ascii="仿宋" w:eastAsia="仿宋" w:hAnsi="仿宋" w:hint="eastAsia"/>
          <w:b/>
          <w:bCs/>
          <w:sz w:val="24"/>
        </w:rPr>
      </w:pPr>
      <w:bookmarkStart w:id="172" w:name="_Toc14814"/>
      <w:bookmarkStart w:id="173" w:name="_Toc7315"/>
      <w:bookmarkStart w:id="174" w:name="_Toc25525"/>
      <w:bookmarkStart w:id="175" w:name="_Toc30105"/>
      <w:bookmarkStart w:id="176" w:name="_Toc26883"/>
      <w:r>
        <w:rPr>
          <w:rFonts w:ascii="仿宋" w:eastAsia="仿宋" w:hAnsi="仿宋"/>
          <w:b/>
          <w:bCs/>
          <w:sz w:val="24"/>
        </w:rPr>
        <w:t>2.13 乙方破产</w:t>
      </w:r>
      <w:bookmarkEnd w:id="172"/>
      <w:bookmarkEnd w:id="173"/>
      <w:bookmarkEnd w:id="174"/>
      <w:bookmarkEnd w:id="175"/>
      <w:bookmarkEnd w:id="176"/>
    </w:p>
    <w:p w14:paraId="5D93C590"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如果乙方破产导致合同无法履行时，甲方可以书面形式通知乙方终止合同且不给予</w:t>
      </w:r>
      <w:r>
        <w:rPr>
          <w:rFonts w:ascii="仿宋" w:eastAsia="仿宋" w:hAnsi="仿宋"/>
          <w:sz w:val="24"/>
        </w:rPr>
        <w:lastRenderedPageBreak/>
        <w:t>乙方任何补偿和赔偿</w:t>
      </w:r>
      <w:r>
        <w:rPr>
          <w:rFonts w:ascii="仿宋" w:eastAsia="仿宋" w:hAnsi="仿宋" w:hint="eastAsia"/>
          <w:sz w:val="24"/>
        </w:rPr>
        <w:t>，但合同的</w:t>
      </w:r>
      <w:r>
        <w:rPr>
          <w:rFonts w:ascii="仿宋" w:eastAsia="仿宋" w:hAnsi="仿宋"/>
          <w:sz w:val="24"/>
        </w:rPr>
        <w:t>终止不损害或不影响甲方已经采取或将要采取的任何要求乙方支付违约金</w:t>
      </w:r>
      <w:r>
        <w:rPr>
          <w:rFonts w:ascii="仿宋" w:eastAsia="仿宋" w:hAnsi="仿宋" w:hint="eastAsia"/>
          <w:sz w:val="24"/>
        </w:rPr>
        <w:t>、</w:t>
      </w:r>
      <w:r>
        <w:rPr>
          <w:rFonts w:ascii="仿宋" w:eastAsia="仿宋" w:hAnsi="仿宋"/>
          <w:sz w:val="24"/>
        </w:rPr>
        <w:t>赔偿损失等的行动或补救措施的权利</w:t>
      </w:r>
      <w:r>
        <w:rPr>
          <w:rFonts w:ascii="仿宋" w:eastAsia="仿宋" w:hAnsi="仿宋" w:hint="eastAsia"/>
          <w:sz w:val="24"/>
        </w:rPr>
        <w:t>。</w:t>
      </w:r>
    </w:p>
    <w:p w14:paraId="090F1C14" w14:textId="77777777" w:rsidR="00C05437" w:rsidRDefault="00000000">
      <w:pPr>
        <w:spacing w:beforeLines="50" w:before="120" w:line="320" w:lineRule="exact"/>
        <w:ind w:firstLineChars="200" w:firstLine="482"/>
        <w:rPr>
          <w:rFonts w:ascii="仿宋" w:eastAsia="仿宋" w:hAnsi="仿宋" w:hint="eastAsia"/>
          <w:b/>
          <w:bCs/>
          <w:sz w:val="24"/>
        </w:rPr>
      </w:pPr>
      <w:bookmarkStart w:id="177" w:name="_Toc2016"/>
      <w:bookmarkStart w:id="178" w:name="_Toc1123"/>
      <w:bookmarkStart w:id="179" w:name="_Toc23323"/>
      <w:r>
        <w:rPr>
          <w:rFonts w:ascii="仿宋" w:eastAsia="仿宋" w:hAnsi="仿宋"/>
          <w:b/>
          <w:bCs/>
          <w:sz w:val="24"/>
        </w:rPr>
        <w:t>2.14 合同中止、终止</w:t>
      </w:r>
      <w:bookmarkEnd w:id="177"/>
      <w:bookmarkEnd w:id="178"/>
      <w:bookmarkEnd w:id="179"/>
    </w:p>
    <w:p w14:paraId="23B4DAEC"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2.14.1 </w:t>
      </w:r>
      <w:r>
        <w:rPr>
          <w:rFonts w:ascii="仿宋" w:eastAsia="仿宋" w:hAnsi="仿宋" w:hint="eastAsia"/>
          <w:sz w:val="24"/>
        </w:rPr>
        <w:t>双方当事人不得擅自中止或者终止合同；</w:t>
      </w:r>
    </w:p>
    <w:p w14:paraId="6C3F574A"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2.14.2 合同继续履行将损害国家利益和社会公共利益的，双方当事人应当中止或者终止合同。有过错的一方应当承担赔偿责任，双方当事人都有过错的，各自承担相应的责任。</w:t>
      </w:r>
    </w:p>
    <w:p w14:paraId="55049DA1" w14:textId="77777777" w:rsidR="00C05437" w:rsidRDefault="00000000">
      <w:pPr>
        <w:spacing w:beforeLines="50" w:before="120" w:line="320" w:lineRule="exact"/>
        <w:ind w:firstLineChars="200" w:firstLine="482"/>
        <w:rPr>
          <w:rFonts w:ascii="仿宋" w:eastAsia="仿宋" w:hAnsi="仿宋" w:hint="eastAsia"/>
          <w:b/>
          <w:bCs/>
          <w:sz w:val="24"/>
        </w:rPr>
      </w:pPr>
      <w:bookmarkStart w:id="180" w:name="_Toc1969"/>
      <w:bookmarkStart w:id="181" w:name="_Toc14525"/>
      <w:bookmarkStart w:id="182" w:name="_Toc17363"/>
      <w:r>
        <w:rPr>
          <w:rFonts w:ascii="仿宋" w:eastAsia="仿宋" w:hAnsi="仿宋"/>
          <w:b/>
          <w:bCs/>
          <w:sz w:val="24"/>
        </w:rPr>
        <w:t>2.15 检验和验收</w:t>
      </w:r>
      <w:bookmarkEnd w:id="180"/>
      <w:bookmarkEnd w:id="181"/>
      <w:bookmarkEnd w:id="182"/>
    </w:p>
    <w:p w14:paraId="2D200B1F" w14:textId="77777777" w:rsidR="00C05437" w:rsidRDefault="00000000">
      <w:pPr>
        <w:tabs>
          <w:tab w:val="left" w:pos="360"/>
          <w:tab w:val="left" w:pos="540"/>
          <w:tab w:val="left" w:pos="1080"/>
        </w:tabs>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2.15.1 </w:t>
      </w:r>
      <w:r>
        <w:rPr>
          <w:rFonts w:ascii="仿宋" w:eastAsia="仿宋" w:hAnsi="仿宋" w:hint="eastAsia"/>
          <w:sz w:val="24"/>
        </w:rPr>
        <w:t>乙方按照</w:t>
      </w:r>
      <w:r>
        <w:rPr>
          <w:rFonts w:ascii="仿宋" w:eastAsia="仿宋" w:hAnsi="仿宋"/>
          <w:b/>
          <w:i/>
          <w:sz w:val="24"/>
          <w:u w:val="single"/>
        </w:rPr>
        <w:t>合同专用条款</w:t>
      </w:r>
      <w:r>
        <w:rPr>
          <w:rFonts w:ascii="仿宋" w:eastAsia="仿宋" w:hAnsi="仿宋"/>
          <w:sz w:val="24"/>
        </w:rPr>
        <w:t>的约定</w:t>
      </w:r>
      <w:r>
        <w:rPr>
          <w:rFonts w:ascii="仿宋" w:eastAsia="仿宋" w:hAnsi="仿宋" w:hint="eastAsia"/>
          <w:sz w:val="24"/>
        </w:rPr>
        <w:t>，</w:t>
      </w:r>
      <w:r>
        <w:rPr>
          <w:rFonts w:ascii="仿宋" w:eastAsia="仿宋" w:hAnsi="仿宋"/>
          <w:sz w:val="24"/>
        </w:rPr>
        <w:t>定期提交服务报告</w:t>
      </w:r>
      <w:r>
        <w:rPr>
          <w:rFonts w:ascii="仿宋" w:eastAsia="仿宋" w:hAnsi="仿宋" w:hint="eastAsia"/>
          <w:sz w:val="24"/>
        </w:rPr>
        <w:t>，甲方按照</w:t>
      </w:r>
      <w:r>
        <w:rPr>
          <w:rFonts w:ascii="仿宋" w:eastAsia="仿宋" w:hAnsi="仿宋"/>
          <w:b/>
          <w:i/>
          <w:sz w:val="24"/>
          <w:u w:val="single"/>
        </w:rPr>
        <w:t>合同专用条款</w:t>
      </w:r>
      <w:r>
        <w:rPr>
          <w:rFonts w:ascii="仿宋" w:eastAsia="仿宋" w:hAnsi="仿宋"/>
          <w:sz w:val="24"/>
        </w:rPr>
        <w:t>的约定进行定期验收</w:t>
      </w:r>
      <w:r>
        <w:rPr>
          <w:rFonts w:ascii="仿宋" w:eastAsia="仿宋" w:hAnsi="仿宋" w:hint="eastAsia"/>
          <w:sz w:val="24"/>
        </w:rPr>
        <w:t>；</w:t>
      </w:r>
    </w:p>
    <w:p w14:paraId="415771BD" w14:textId="77777777" w:rsidR="00C05437" w:rsidRDefault="00000000">
      <w:pPr>
        <w:tabs>
          <w:tab w:val="left" w:pos="360"/>
          <w:tab w:val="left" w:pos="540"/>
          <w:tab w:val="left" w:pos="1080"/>
        </w:tabs>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2.15.2 </w:t>
      </w:r>
      <w:r>
        <w:rPr>
          <w:rFonts w:ascii="仿宋" w:eastAsia="仿宋" w:hAnsi="仿宋"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2B33275" w14:textId="77777777" w:rsidR="00C05437" w:rsidRDefault="00000000">
      <w:pPr>
        <w:tabs>
          <w:tab w:val="left" w:pos="360"/>
          <w:tab w:val="left" w:pos="540"/>
          <w:tab w:val="left" w:pos="1080"/>
        </w:tabs>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2.15.3 </w:t>
      </w:r>
      <w:r>
        <w:rPr>
          <w:rFonts w:ascii="仿宋" w:eastAsia="仿宋" w:hAnsi="仿宋" w:hint="eastAsia"/>
          <w:sz w:val="24"/>
        </w:rPr>
        <w:t>检验和验收标准、程序等具体内容以及前述验收书的效力详见</w:t>
      </w:r>
      <w:r>
        <w:rPr>
          <w:rFonts w:ascii="仿宋" w:eastAsia="仿宋" w:hAnsi="仿宋"/>
          <w:b/>
          <w:i/>
          <w:sz w:val="24"/>
          <w:u w:val="single"/>
        </w:rPr>
        <w:t>合同专用条款</w:t>
      </w:r>
      <w:r>
        <w:rPr>
          <w:rFonts w:ascii="仿宋" w:eastAsia="仿宋" w:hAnsi="仿宋" w:hint="eastAsia"/>
          <w:i/>
          <w:sz w:val="24"/>
        </w:rPr>
        <w:t>。</w:t>
      </w:r>
    </w:p>
    <w:p w14:paraId="3FA38154" w14:textId="77777777" w:rsidR="00C05437" w:rsidRDefault="00000000">
      <w:pPr>
        <w:spacing w:beforeLines="50" w:before="120" w:line="320" w:lineRule="exact"/>
        <w:ind w:firstLineChars="200" w:firstLine="482"/>
        <w:rPr>
          <w:rFonts w:ascii="仿宋" w:eastAsia="仿宋" w:hAnsi="仿宋" w:hint="eastAsia"/>
          <w:b/>
          <w:bCs/>
          <w:sz w:val="24"/>
        </w:rPr>
      </w:pPr>
      <w:bookmarkStart w:id="183" w:name="_Toc31892"/>
      <w:bookmarkStart w:id="184" w:name="_Toc9808"/>
      <w:bookmarkStart w:id="185" w:name="_Toc12666"/>
      <w:bookmarkStart w:id="186" w:name="_Toc2308"/>
      <w:bookmarkStart w:id="187" w:name="_Toc25198"/>
      <w:r>
        <w:rPr>
          <w:rFonts w:ascii="仿宋" w:eastAsia="仿宋" w:hAnsi="仿宋"/>
          <w:b/>
          <w:bCs/>
          <w:sz w:val="24"/>
        </w:rPr>
        <w:t>2.16 通知和送达</w:t>
      </w:r>
      <w:bookmarkEnd w:id="183"/>
      <w:bookmarkEnd w:id="184"/>
      <w:bookmarkEnd w:id="185"/>
      <w:bookmarkEnd w:id="186"/>
      <w:bookmarkEnd w:id="187"/>
    </w:p>
    <w:p w14:paraId="7EA550A6" w14:textId="77777777" w:rsidR="00C05437" w:rsidRDefault="00000000">
      <w:pPr>
        <w:spacing w:beforeLines="50" w:before="120" w:line="320" w:lineRule="exact"/>
        <w:ind w:firstLineChars="200" w:firstLine="480"/>
        <w:rPr>
          <w:rFonts w:ascii="仿宋" w:eastAsia="仿宋" w:hAnsi="仿宋" w:hint="eastAsia"/>
          <w:sz w:val="24"/>
        </w:rPr>
      </w:pPr>
      <w:bookmarkStart w:id="188" w:name="_Toc27674"/>
      <w:bookmarkStart w:id="189" w:name="_Toc18401"/>
      <w:r>
        <w:rPr>
          <w:rFonts w:ascii="仿宋" w:eastAsia="仿宋" w:hAnsi="仿宋"/>
          <w:sz w:val="24"/>
        </w:rPr>
        <w:t>2.16.1</w:t>
      </w:r>
      <w:r>
        <w:rPr>
          <w:rFonts w:ascii="仿宋" w:eastAsia="仿宋" w:hAnsi="仿宋" w:hint="eastAsia"/>
          <w:sz w:val="24"/>
        </w:rPr>
        <w:t>任何一方因履行合同而以合同第一部分尾部所列明的传真或电子邮件</w:t>
      </w:r>
      <w:r>
        <w:rPr>
          <w:rFonts w:ascii="仿宋" w:eastAsia="仿宋" w:hAnsi="仿宋"/>
          <w:sz w:val="24"/>
          <w:u w:val="single"/>
        </w:rPr>
        <w:t xml:space="preserve">   </w:t>
      </w:r>
      <w:r>
        <w:rPr>
          <w:rFonts w:ascii="仿宋" w:eastAsia="仿宋" w:hAnsi="仿宋" w:hint="eastAsia"/>
          <w:sz w:val="24"/>
        </w:rPr>
        <w:t>发出的所有通知、文件、材料，均视为已向对方当事人送达；任何一方变更上述送达方式或者地址的，应于</w:t>
      </w:r>
      <w:r>
        <w:rPr>
          <w:rFonts w:ascii="仿宋" w:eastAsia="仿宋" w:hAnsi="仿宋" w:hint="eastAsia"/>
          <w:sz w:val="24"/>
          <w:u w:val="single"/>
        </w:rPr>
        <w:t xml:space="preserve"> </w:t>
      </w:r>
      <w:r>
        <w:rPr>
          <w:rFonts w:ascii="仿宋" w:eastAsia="仿宋" w:hAnsi="仿宋"/>
          <w:sz w:val="24"/>
          <w:u w:val="single"/>
        </w:rPr>
        <w:t xml:space="preserve">3 </w:t>
      </w:r>
      <w:r>
        <w:rPr>
          <w:rFonts w:ascii="仿宋" w:eastAsia="仿宋" w:hAnsi="仿宋" w:hint="eastAsia"/>
          <w:sz w:val="24"/>
        </w:rPr>
        <w:t>个工作日内书面通知对方当事人，在对方当事人收到有关变更通知之前，变更前的约定送达方式或者地址仍视为有效。</w:t>
      </w:r>
    </w:p>
    <w:p w14:paraId="2713E80B"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2.16.2以当面交付方式送达的，交付之时视为送达；以电子邮件方式送达的，发出电子邮件之时视为送达；以传真方式送达的，发出传真之时视为送达；以邮寄方式送达</w:t>
      </w:r>
      <w:r>
        <w:rPr>
          <w:rFonts w:ascii="仿宋" w:eastAsia="仿宋" w:hAnsi="仿宋" w:hint="eastAsia"/>
          <w:sz w:val="24"/>
        </w:rPr>
        <w:t>的，邮件挂号寄出或者交邮之日之次日视为送达。</w:t>
      </w:r>
      <w:bookmarkEnd w:id="188"/>
      <w:bookmarkEnd w:id="189"/>
    </w:p>
    <w:p w14:paraId="41B9ABAA" w14:textId="77777777" w:rsidR="00C05437" w:rsidRDefault="00000000">
      <w:pPr>
        <w:spacing w:beforeLines="50" w:before="120" w:line="320" w:lineRule="exact"/>
        <w:ind w:firstLineChars="200" w:firstLine="482"/>
        <w:rPr>
          <w:rFonts w:ascii="仿宋" w:eastAsia="仿宋" w:hAnsi="仿宋" w:hint="eastAsia"/>
          <w:b/>
          <w:bCs/>
          <w:sz w:val="24"/>
        </w:rPr>
      </w:pPr>
      <w:bookmarkStart w:id="190" w:name="_Toc5063"/>
      <w:bookmarkStart w:id="191" w:name="_Toc12254"/>
      <w:bookmarkStart w:id="192" w:name="_Toc20808"/>
      <w:bookmarkStart w:id="193" w:name="_Toc28906"/>
      <w:bookmarkStart w:id="194" w:name="_Toc27644"/>
      <w:r>
        <w:rPr>
          <w:rFonts w:ascii="仿宋" w:eastAsia="仿宋" w:hAnsi="仿宋"/>
          <w:b/>
          <w:bCs/>
          <w:sz w:val="24"/>
        </w:rPr>
        <w:t xml:space="preserve">2.17 </w:t>
      </w:r>
      <w:r>
        <w:rPr>
          <w:rFonts w:ascii="仿宋" w:eastAsia="仿宋" w:hAnsi="仿宋" w:hint="eastAsia"/>
          <w:b/>
          <w:bCs/>
          <w:sz w:val="24"/>
        </w:rPr>
        <w:t>合同使用的文字和</w:t>
      </w:r>
      <w:r>
        <w:rPr>
          <w:rFonts w:ascii="仿宋" w:eastAsia="仿宋" w:hAnsi="仿宋"/>
          <w:b/>
          <w:bCs/>
          <w:sz w:val="24"/>
        </w:rPr>
        <w:t>适用的法律</w:t>
      </w:r>
      <w:bookmarkEnd w:id="190"/>
      <w:bookmarkEnd w:id="191"/>
      <w:bookmarkEnd w:id="192"/>
      <w:bookmarkEnd w:id="193"/>
      <w:bookmarkEnd w:id="194"/>
    </w:p>
    <w:p w14:paraId="0AFB5F0B"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2.17.1 合同使用汉语书就</w:t>
      </w:r>
      <w:r>
        <w:rPr>
          <w:rFonts w:ascii="仿宋" w:eastAsia="仿宋" w:hAnsi="仿宋" w:hint="eastAsia"/>
          <w:sz w:val="24"/>
        </w:rPr>
        <w:t>、</w:t>
      </w:r>
      <w:r>
        <w:rPr>
          <w:rFonts w:ascii="仿宋" w:eastAsia="仿宋" w:hAnsi="仿宋"/>
          <w:sz w:val="24"/>
        </w:rPr>
        <w:t>变更和解释</w:t>
      </w:r>
      <w:r>
        <w:rPr>
          <w:rFonts w:ascii="仿宋" w:eastAsia="仿宋" w:hAnsi="仿宋" w:hint="eastAsia"/>
          <w:sz w:val="24"/>
        </w:rPr>
        <w:t>；</w:t>
      </w:r>
    </w:p>
    <w:p w14:paraId="6879EB01"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 xml:space="preserve">2.17.2 </w:t>
      </w:r>
      <w:r>
        <w:rPr>
          <w:rFonts w:ascii="仿宋" w:eastAsia="仿宋" w:hAnsi="仿宋" w:hint="eastAsia"/>
          <w:sz w:val="24"/>
        </w:rPr>
        <w:t>合同适用</w:t>
      </w:r>
      <w:r>
        <w:rPr>
          <w:rFonts w:ascii="仿宋" w:eastAsia="仿宋" w:hAnsi="仿宋"/>
          <w:sz w:val="24"/>
        </w:rPr>
        <w:t>中华人民共和国法律。</w:t>
      </w:r>
    </w:p>
    <w:p w14:paraId="2839868B" w14:textId="77777777" w:rsidR="00C05437" w:rsidRDefault="00000000">
      <w:pPr>
        <w:spacing w:beforeLines="50" w:before="120" w:line="320" w:lineRule="exact"/>
        <w:ind w:firstLineChars="200" w:firstLine="482"/>
        <w:rPr>
          <w:rFonts w:ascii="仿宋" w:eastAsia="仿宋" w:hAnsi="仿宋" w:hint="eastAsia"/>
          <w:b/>
          <w:bCs/>
          <w:sz w:val="24"/>
        </w:rPr>
      </w:pPr>
      <w:bookmarkStart w:id="195" w:name="_Toc30599"/>
      <w:bookmarkStart w:id="196" w:name="_Toc4355"/>
      <w:bookmarkStart w:id="197" w:name="_Toc18540"/>
      <w:r>
        <w:rPr>
          <w:rFonts w:ascii="仿宋" w:eastAsia="仿宋" w:hAnsi="仿宋" w:hint="eastAsia"/>
          <w:b/>
          <w:bCs/>
          <w:sz w:val="24"/>
        </w:rPr>
        <w:t>2.18 计量单位</w:t>
      </w:r>
      <w:bookmarkEnd w:id="195"/>
      <w:bookmarkEnd w:id="196"/>
      <w:bookmarkEnd w:id="197"/>
    </w:p>
    <w:p w14:paraId="41EB3BAB" w14:textId="77777777" w:rsidR="00C05437" w:rsidRDefault="00000000">
      <w:pPr>
        <w:spacing w:beforeLines="50" w:before="120" w:line="320" w:lineRule="exact"/>
        <w:ind w:firstLineChars="200" w:firstLine="480"/>
        <w:rPr>
          <w:rFonts w:ascii="仿宋" w:eastAsia="仿宋" w:hAnsi="仿宋" w:cs="宋体" w:hint="eastAsia"/>
          <w:sz w:val="24"/>
        </w:rPr>
      </w:pPr>
      <w:r>
        <w:rPr>
          <w:rFonts w:ascii="仿宋" w:eastAsia="仿宋" w:hAnsi="仿宋" w:cs="宋体" w:hint="eastAsia"/>
          <w:sz w:val="24"/>
        </w:rPr>
        <w:t>除技术规范中另有规定外,合同的计量单位均使用国家法定计量单位。</w:t>
      </w:r>
    </w:p>
    <w:p w14:paraId="785CD94C" w14:textId="77777777" w:rsidR="00C05437" w:rsidRDefault="00000000">
      <w:pPr>
        <w:spacing w:beforeLines="50" w:before="120" w:line="320" w:lineRule="exact"/>
        <w:ind w:firstLineChars="200" w:firstLine="482"/>
        <w:rPr>
          <w:rFonts w:ascii="仿宋" w:eastAsia="仿宋" w:hAnsi="仿宋" w:hint="eastAsia"/>
          <w:b/>
          <w:bCs/>
          <w:sz w:val="24"/>
        </w:rPr>
      </w:pPr>
      <w:r>
        <w:rPr>
          <w:rFonts w:ascii="仿宋" w:eastAsia="仿宋" w:hAnsi="仿宋"/>
          <w:b/>
          <w:bCs/>
          <w:sz w:val="24"/>
        </w:rPr>
        <w:t>2.</w:t>
      </w:r>
      <w:r>
        <w:rPr>
          <w:rFonts w:ascii="仿宋" w:eastAsia="仿宋" w:hAnsi="仿宋" w:hint="eastAsia"/>
          <w:b/>
          <w:bCs/>
          <w:sz w:val="24"/>
        </w:rPr>
        <w:t>19</w:t>
      </w:r>
      <w:r>
        <w:rPr>
          <w:rFonts w:ascii="仿宋" w:eastAsia="仿宋" w:hAnsi="仿宋"/>
          <w:b/>
          <w:bCs/>
          <w:sz w:val="24"/>
        </w:rPr>
        <w:t xml:space="preserve"> 合同份数</w:t>
      </w:r>
    </w:p>
    <w:p w14:paraId="1D093212" w14:textId="77777777" w:rsidR="00C05437" w:rsidRDefault="00000000">
      <w:pPr>
        <w:spacing w:beforeLines="50" w:before="120" w:line="320" w:lineRule="exact"/>
        <w:ind w:firstLineChars="200" w:firstLine="480"/>
        <w:rPr>
          <w:rFonts w:ascii="仿宋" w:eastAsia="仿宋" w:hAnsi="仿宋" w:hint="eastAsia"/>
          <w:sz w:val="24"/>
        </w:rPr>
      </w:pPr>
      <w:r>
        <w:rPr>
          <w:rFonts w:ascii="仿宋" w:eastAsia="仿宋" w:hAnsi="仿宋"/>
          <w:sz w:val="24"/>
        </w:rPr>
        <w:t>合同份数按</w:t>
      </w:r>
      <w:r>
        <w:rPr>
          <w:rFonts w:ascii="仿宋" w:eastAsia="仿宋" w:hAnsi="仿宋"/>
          <w:b/>
          <w:i/>
          <w:sz w:val="24"/>
          <w:u w:val="single"/>
        </w:rPr>
        <w:t>合同专用条款</w:t>
      </w:r>
      <w:r>
        <w:rPr>
          <w:rFonts w:ascii="仿宋" w:eastAsia="仿宋" w:hAnsi="仿宋"/>
          <w:sz w:val="24"/>
        </w:rPr>
        <w:t>规定</w:t>
      </w:r>
      <w:r>
        <w:rPr>
          <w:rFonts w:ascii="仿宋" w:eastAsia="仿宋" w:hAnsi="仿宋" w:hint="eastAsia"/>
          <w:sz w:val="24"/>
        </w:rPr>
        <w:t>，</w:t>
      </w:r>
      <w:r>
        <w:rPr>
          <w:rFonts w:ascii="仿宋" w:eastAsia="仿宋" w:hAnsi="仿宋"/>
          <w:sz w:val="24"/>
        </w:rPr>
        <w:t>每份均具有同等法律效力</w:t>
      </w:r>
      <w:r>
        <w:rPr>
          <w:rFonts w:ascii="仿宋" w:eastAsia="仿宋" w:hAnsi="仿宋" w:hint="eastAsia"/>
          <w:sz w:val="24"/>
        </w:rPr>
        <w:t>。</w:t>
      </w:r>
    </w:p>
    <w:p w14:paraId="04D2A0F4" w14:textId="034527FF" w:rsidR="00C05437" w:rsidRDefault="00000000">
      <w:pPr>
        <w:snapToGrid w:val="0"/>
        <w:spacing w:beforeLines="50" w:before="120"/>
        <w:jc w:val="center"/>
        <w:outlineLvl w:val="1"/>
        <w:rPr>
          <w:rFonts w:ascii="仿宋" w:eastAsia="仿宋" w:hAnsi="仿宋" w:cs="宋体" w:hint="eastAsia"/>
          <w:b/>
          <w:sz w:val="36"/>
          <w:szCs w:val="36"/>
        </w:rPr>
      </w:pPr>
      <w:r>
        <w:rPr>
          <w:rFonts w:ascii="仿宋" w:eastAsia="仿宋" w:hAnsi="仿宋" w:cs="宋体" w:hint="eastAsia"/>
          <w:kern w:val="0"/>
        </w:rPr>
        <w:br w:type="page"/>
      </w:r>
      <w:r>
        <w:rPr>
          <w:rFonts w:ascii="仿宋" w:eastAsia="仿宋" w:hAnsi="仿宋" w:cs="宋体" w:hint="eastAsia"/>
          <w:b/>
          <w:sz w:val="36"/>
          <w:szCs w:val="36"/>
        </w:rPr>
        <w:lastRenderedPageBreak/>
        <w:t>第三部分 合同专用条款</w:t>
      </w:r>
    </w:p>
    <w:p w14:paraId="1F755DE6" w14:textId="77777777" w:rsidR="00C05437" w:rsidRDefault="00000000">
      <w:pPr>
        <w:spacing w:beforeLines="50" w:before="120" w:line="320" w:lineRule="exact"/>
        <w:ind w:leftChars="-200" w:left="-420" w:rightChars="-200" w:right="-420" w:firstLineChars="200" w:firstLine="480"/>
        <w:rPr>
          <w:rFonts w:ascii="仿宋" w:eastAsia="仿宋" w:hAnsi="仿宋" w:cs="宋体" w:hint="eastAsia"/>
        </w:rPr>
      </w:pPr>
      <w:r>
        <w:rPr>
          <w:rFonts w:ascii="仿宋" w:eastAsia="仿宋" w:hAnsi="仿宋" w:cs="宋体"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05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69"/>
        <w:gridCol w:w="8088"/>
      </w:tblGrid>
      <w:tr w:rsidR="00C05437" w14:paraId="04AB9F83" w14:textId="77777777">
        <w:tc>
          <w:tcPr>
            <w:tcW w:w="969" w:type="dxa"/>
            <w:tcBorders>
              <w:left w:val="single" w:sz="4" w:space="0" w:color="auto"/>
            </w:tcBorders>
            <w:vAlign w:val="center"/>
          </w:tcPr>
          <w:p w14:paraId="74A00F4D" w14:textId="77777777" w:rsidR="00C05437" w:rsidRDefault="00000000">
            <w:pPr>
              <w:spacing w:beforeLines="50" w:before="120" w:afterLines="50" w:after="120"/>
              <w:jc w:val="center"/>
              <w:rPr>
                <w:rFonts w:ascii="仿宋" w:eastAsia="仿宋" w:hAnsi="仿宋" w:cs="宋体" w:hint="eastAsia"/>
                <w:b/>
                <w:sz w:val="24"/>
              </w:rPr>
            </w:pPr>
            <w:r>
              <w:rPr>
                <w:rFonts w:ascii="仿宋" w:eastAsia="仿宋" w:hAnsi="仿宋" w:cs="宋体" w:hint="eastAsia"/>
                <w:b/>
                <w:sz w:val="24"/>
              </w:rPr>
              <w:t>条款号</w:t>
            </w:r>
          </w:p>
        </w:tc>
        <w:tc>
          <w:tcPr>
            <w:tcW w:w="8088" w:type="dxa"/>
            <w:vAlign w:val="center"/>
          </w:tcPr>
          <w:p w14:paraId="3B77F981" w14:textId="77777777" w:rsidR="00C05437" w:rsidRDefault="00000000">
            <w:pPr>
              <w:spacing w:beforeLines="50" w:before="120" w:afterLines="50" w:after="120"/>
              <w:jc w:val="center"/>
              <w:rPr>
                <w:rFonts w:ascii="仿宋" w:eastAsia="仿宋" w:hAnsi="仿宋" w:cs="宋体" w:hint="eastAsia"/>
                <w:b/>
                <w:sz w:val="24"/>
              </w:rPr>
            </w:pPr>
            <w:r>
              <w:rPr>
                <w:rFonts w:ascii="仿宋" w:eastAsia="仿宋" w:hAnsi="仿宋" w:cs="宋体" w:hint="eastAsia"/>
                <w:b/>
                <w:sz w:val="24"/>
              </w:rPr>
              <w:t>约定内容</w:t>
            </w:r>
          </w:p>
        </w:tc>
      </w:tr>
      <w:tr w:rsidR="00C05437" w14:paraId="2A1682C3" w14:textId="77777777">
        <w:tc>
          <w:tcPr>
            <w:tcW w:w="969" w:type="dxa"/>
            <w:tcBorders>
              <w:left w:val="single" w:sz="4" w:space="0" w:color="auto"/>
            </w:tcBorders>
            <w:vAlign w:val="center"/>
          </w:tcPr>
          <w:p w14:paraId="4713094E"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1.3.2</w:t>
            </w:r>
          </w:p>
        </w:tc>
        <w:tc>
          <w:tcPr>
            <w:tcW w:w="8088" w:type="dxa"/>
            <w:vAlign w:val="center"/>
          </w:tcPr>
          <w:p w14:paraId="4058CF53" w14:textId="77777777" w:rsidR="00C05437" w:rsidRDefault="00000000">
            <w:pPr>
              <w:spacing w:beforeLines="50" w:before="120" w:afterLines="50" w:after="120"/>
              <w:rPr>
                <w:rFonts w:ascii="仿宋" w:eastAsia="仿宋" w:hAnsi="仿宋" w:cs="宋体" w:hint="eastAsia"/>
                <w:color w:val="0070C0"/>
                <w:sz w:val="24"/>
              </w:rPr>
            </w:pPr>
            <w:r>
              <w:rPr>
                <w:rFonts w:ascii="仿宋" w:eastAsia="仿宋" w:hAnsi="仿宋" w:cs="宋体" w:hint="eastAsia"/>
                <w:color w:val="0070C0"/>
                <w:sz w:val="24"/>
              </w:rPr>
              <w:t>本合同为总价合同</w:t>
            </w:r>
          </w:p>
        </w:tc>
      </w:tr>
      <w:tr w:rsidR="00C05437" w14:paraId="25923C2D" w14:textId="77777777">
        <w:tc>
          <w:tcPr>
            <w:tcW w:w="969" w:type="dxa"/>
            <w:tcBorders>
              <w:left w:val="single" w:sz="4" w:space="0" w:color="auto"/>
            </w:tcBorders>
            <w:vAlign w:val="center"/>
          </w:tcPr>
          <w:p w14:paraId="3CA343FD"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1.4.2</w:t>
            </w:r>
          </w:p>
        </w:tc>
        <w:tc>
          <w:tcPr>
            <w:tcW w:w="8088" w:type="dxa"/>
            <w:vAlign w:val="center"/>
          </w:tcPr>
          <w:p w14:paraId="5E740FE2" w14:textId="77777777" w:rsidR="00C05437" w:rsidRDefault="00000000">
            <w:pPr>
              <w:spacing w:beforeLines="50" w:before="120" w:afterLines="50" w:after="120"/>
              <w:rPr>
                <w:rFonts w:ascii="仿宋" w:eastAsia="仿宋" w:hAnsi="仿宋" w:cs="宋体" w:hint="eastAsia"/>
                <w:color w:val="0070C0"/>
                <w:sz w:val="24"/>
              </w:rPr>
            </w:pPr>
            <w:r>
              <w:rPr>
                <w:rFonts w:ascii="仿宋" w:eastAsia="仿宋" w:hAnsi="仿宋" w:cs="宋体" w:hint="eastAsia"/>
                <w:color w:val="0070C0"/>
                <w:sz w:val="24"/>
              </w:rPr>
              <w:t>本项目不要求提交履约保证金</w:t>
            </w:r>
          </w:p>
        </w:tc>
      </w:tr>
      <w:tr w:rsidR="00C05437" w14:paraId="6AC76904" w14:textId="77777777">
        <w:tc>
          <w:tcPr>
            <w:tcW w:w="969" w:type="dxa"/>
            <w:tcBorders>
              <w:left w:val="single" w:sz="4" w:space="0" w:color="auto"/>
            </w:tcBorders>
            <w:vAlign w:val="center"/>
          </w:tcPr>
          <w:p w14:paraId="761B537A"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1.5.1</w:t>
            </w:r>
          </w:p>
        </w:tc>
        <w:tc>
          <w:tcPr>
            <w:tcW w:w="8088" w:type="dxa"/>
            <w:vAlign w:val="center"/>
          </w:tcPr>
          <w:p w14:paraId="115E53F4"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同条款号1.6.2</w:t>
            </w:r>
          </w:p>
        </w:tc>
      </w:tr>
      <w:tr w:rsidR="00C05437" w14:paraId="0D28BD54" w14:textId="77777777">
        <w:tc>
          <w:tcPr>
            <w:tcW w:w="969" w:type="dxa"/>
            <w:tcBorders>
              <w:left w:val="single" w:sz="4" w:space="0" w:color="auto"/>
            </w:tcBorders>
            <w:vAlign w:val="center"/>
          </w:tcPr>
          <w:p w14:paraId="7F14B330"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1.5.2</w:t>
            </w:r>
          </w:p>
        </w:tc>
        <w:tc>
          <w:tcPr>
            <w:tcW w:w="8088" w:type="dxa"/>
            <w:vAlign w:val="center"/>
          </w:tcPr>
          <w:p w14:paraId="582B38A3"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预付款的扣回方式：无</w:t>
            </w:r>
          </w:p>
        </w:tc>
      </w:tr>
      <w:tr w:rsidR="00C05437" w14:paraId="4933D8DE" w14:textId="77777777">
        <w:tc>
          <w:tcPr>
            <w:tcW w:w="969" w:type="dxa"/>
            <w:tcBorders>
              <w:left w:val="single" w:sz="4" w:space="0" w:color="auto"/>
            </w:tcBorders>
            <w:vAlign w:val="center"/>
          </w:tcPr>
          <w:p w14:paraId="6EF3F982"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1.5.3</w:t>
            </w:r>
          </w:p>
        </w:tc>
        <w:tc>
          <w:tcPr>
            <w:tcW w:w="8088" w:type="dxa"/>
            <w:vAlign w:val="center"/>
          </w:tcPr>
          <w:p w14:paraId="20B7E0B2"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预付款的担保措施：无</w:t>
            </w:r>
          </w:p>
        </w:tc>
      </w:tr>
      <w:tr w:rsidR="00C05437" w14:paraId="37B847DC" w14:textId="77777777">
        <w:tc>
          <w:tcPr>
            <w:tcW w:w="969" w:type="dxa"/>
            <w:tcBorders>
              <w:left w:val="single" w:sz="4" w:space="0" w:color="auto"/>
            </w:tcBorders>
            <w:vAlign w:val="center"/>
          </w:tcPr>
          <w:p w14:paraId="65138C12"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1.6.2</w:t>
            </w:r>
          </w:p>
        </w:tc>
        <w:tc>
          <w:tcPr>
            <w:tcW w:w="8088" w:type="dxa"/>
            <w:vAlign w:val="center"/>
          </w:tcPr>
          <w:p w14:paraId="2390FF7D" w14:textId="40C50958" w:rsidR="00306D24" w:rsidRPr="00FC4E4A" w:rsidRDefault="0076586D" w:rsidP="00306D24">
            <w:pPr>
              <w:snapToGrid w:val="0"/>
              <w:spacing w:beforeLines="50" w:before="120" w:afterLines="50" w:after="120" w:line="320" w:lineRule="exact"/>
              <w:jc w:val="left"/>
              <w:rPr>
                <w:rFonts w:ascii="仿宋" w:eastAsia="仿宋" w:hAnsi="仿宋" w:hint="eastAsia"/>
                <w:b/>
                <w:color w:val="FF0000"/>
                <w:sz w:val="24"/>
              </w:rPr>
            </w:pPr>
            <w:r w:rsidRPr="0076586D">
              <w:rPr>
                <w:rFonts w:ascii="仿宋" w:eastAsia="仿宋" w:hAnsi="仿宋" w:hint="eastAsia"/>
                <w:color w:val="FF0000"/>
                <w:sz w:val="24"/>
              </w:rPr>
              <w:t>驻点采编人员到岗后5个工作日内，支付50%；合同履行半年后5个工作日内，支付40%</w:t>
            </w:r>
            <w:r w:rsidR="003F00BF">
              <w:rPr>
                <w:rFonts w:ascii="仿宋" w:eastAsia="仿宋" w:hAnsi="仿宋" w:hint="eastAsia"/>
                <w:color w:val="FF0000"/>
                <w:sz w:val="24"/>
              </w:rPr>
              <w:t>；</w:t>
            </w:r>
            <w:r w:rsidRPr="0076586D">
              <w:rPr>
                <w:rFonts w:ascii="仿宋" w:eastAsia="仿宋" w:hAnsi="仿宋" w:hint="eastAsia"/>
                <w:color w:val="FF0000"/>
                <w:sz w:val="24"/>
              </w:rPr>
              <w:t>服务期满支付剩余服务费。</w:t>
            </w:r>
          </w:p>
          <w:p w14:paraId="00577F38"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注：付款前，乙方须提供符合要求的财务发票，否则甲方有权不予支付，且不承担违约责任，但乙方仍须履行本合同。</w:t>
            </w:r>
          </w:p>
        </w:tc>
      </w:tr>
      <w:tr w:rsidR="00C05437" w14:paraId="6DD6DC26" w14:textId="77777777">
        <w:tc>
          <w:tcPr>
            <w:tcW w:w="969" w:type="dxa"/>
            <w:tcBorders>
              <w:left w:val="single" w:sz="4" w:space="0" w:color="auto"/>
            </w:tcBorders>
            <w:vAlign w:val="center"/>
          </w:tcPr>
          <w:p w14:paraId="33A98576"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1.7.1</w:t>
            </w:r>
          </w:p>
        </w:tc>
        <w:tc>
          <w:tcPr>
            <w:tcW w:w="8088" w:type="dxa"/>
            <w:vAlign w:val="center"/>
          </w:tcPr>
          <w:p w14:paraId="0971CD1F" w14:textId="41DB9784" w:rsidR="00C05437" w:rsidRDefault="00000000">
            <w:pPr>
              <w:spacing w:beforeLines="50" w:before="120" w:afterLines="50" w:after="120"/>
              <w:rPr>
                <w:rFonts w:ascii="仿宋" w:eastAsia="仿宋" w:hAnsi="仿宋" w:cs="宋体" w:hint="eastAsia"/>
                <w:color w:val="FF0000"/>
                <w:sz w:val="24"/>
              </w:rPr>
            </w:pPr>
            <w:r>
              <w:rPr>
                <w:rFonts w:ascii="仿宋" w:eastAsia="仿宋" w:hAnsi="仿宋" w:cs="宋体" w:hint="eastAsia"/>
                <w:sz w:val="24"/>
              </w:rPr>
              <w:t>服务交付（实施）的时间（期限）：</w:t>
            </w:r>
            <w:r w:rsidR="00306D24">
              <w:rPr>
                <w:rFonts w:ascii="仿宋" w:eastAsia="仿宋" w:hAnsi="仿宋" w:cs="宋体" w:hint="eastAsia"/>
                <w:color w:val="FF0000"/>
                <w:sz w:val="24"/>
              </w:rPr>
              <w:t>一年。</w:t>
            </w:r>
          </w:p>
        </w:tc>
      </w:tr>
      <w:tr w:rsidR="00C05437" w14:paraId="54746859" w14:textId="77777777">
        <w:tc>
          <w:tcPr>
            <w:tcW w:w="969" w:type="dxa"/>
            <w:tcBorders>
              <w:left w:val="single" w:sz="4" w:space="0" w:color="auto"/>
            </w:tcBorders>
            <w:vAlign w:val="center"/>
          </w:tcPr>
          <w:p w14:paraId="66C89F5B"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1.7.2</w:t>
            </w:r>
          </w:p>
        </w:tc>
        <w:tc>
          <w:tcPr>
            <w:tcW w:w="8088" w:type="dxa"/>
            <w:vAlign w:val="center"/>
          </w:tcPr>
          <w:p w14:paraId="39964225"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服务交付（实施）的地点（地域范围）：采购人指定地点</w:t>
            </w:r>
          </w:p>
        </w:tc>
      </w:tr>
      <w:tr w:rsidR="00C05437" w14:paraId="5E4D408A" w14:textId="77777777">
        <w:tc>
          <w:tcPr>
            <w:tcW w:w="969" w:type="dxa"/>
            <w:tcBorders>
              <w:left w:val="single" w:sz="4" w:space="0" w:color="auto"/>
            </w:tcBorders>
            <w:vAlign w:val="center"/>
          </w:tcPr>
          <w:p w14:paraId="10D3EF2F"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1.7.3</w:t>
            </w:r>
          </w:p>
        </w:tc>
        <w:tc>
          <w:tcPr>
            <w:tcW w:w="8088" w:type="dxa"/>
            <w:vAlign w:val="center"/>
          </w:tcPr>
          <w:p w14:paraId="2D8B912D"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服务交付（实施）的方式：乙方应严格按照合同的有关约定和规定，提供符合合同要求的技术服务并通过甲方组织的验收。</w:t>
            </w:r>
          </w:p>
        </w:tc>
      </w:tr>
      <w:tr w:rsidR="00C05437" w14:paraId="05D1A8F8" w14:textId="77777777">
        <w:tc>
          <w:tcPr>
            <w:tcW w:w="969" w:type="dxa"/>
            <w:tcBorders>
              <w:left w:val="single" w:sz="4" w:space="0" w:color="auto"/>
            </w:tcBorders>
            <w:vAlign w:val="center"/>
          </w:tcPr>
          <w:p w14:paraId="54B1DC20"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1.7.4</w:t>
            </w:r>
          </w:p>
        </w:tc>
        <w:tc>
          <w:tcPr>
            <w:tcW w:w="8088" w:type="dxa"/>
            <w:vAlign w:val="center"/>
          </w:tcPr>
          <w:p w14:paraId="4656AA57"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若服务涉及货物的，则货物的：本项目无</w:t>
            </w:r>
          </w:p>
        </w:tc>
      </w:tr>
      <w:tr w:rsidR="00C05437" w14:paraId="0C7F405C" w14:textId="77777777">
        <w:tc>
          <w:tcPr>
            <w:tcW w:w="969" w:type="dxa"/>
            <w:tcBorders>
              <w:left w:val="single" w:sz="4" w:space="0" w:color="auto"/>
            </w:tcBorders>
            <w:vAlign w:val="center"/>
          </w:tcPr>
          <w:p w14:paraId="574BF202"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1.7.4.1</w:t>
            </w:r>
          </w:p>
        </w:tc>
        <w:tc>
          <w:tcPr>
            <w:tcW w:w="8088" w:type="dxa"/>
            <w:vAlign w:val="center"/>
          </w:tcPr>
          <w:p w14:paraId="17900E3F"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交付期限：/</w:t>
            </w:r>
          </w:p>
        </w:tc>
      </w:tr>
      <w:tr w:rsidR="00C05437" w14:paraId="78C217A2" w14:textId="77777777">
        <w:tc>
          <w:tcPr>
            <w:tcW w:w="969" w:type="dxa"/>
            <w:tcBorders>
              <w:left w:val="single" w:sz="4" w:space="0" w:color="auto"/>
            </w:tcBorders>
            <w:vAlign w:val="center"/>
          </w:tcPr>
          <w:p w14:paraId="08D4C91D"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1.7.4.2</w:t>
            </w:r>
          </w:p>
        </w:tc>
        <w:tc>
          <w:tcPr>
            <w:tcW w:w="8088" w:type="dxa"/>
            <w:vAlign w:val="center"/>
          </w:tcPr>
          <w:p w14:paraId="66342025"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交付地点：/</w:t>
            </w:r>
          </w:p>
        </w:tc>
      </w:tr>
      <w:tr w:rsidR="00C05437" w14:paraId="287B378E" w14:textId="77777777">
        <w:tc>
          <w:tcPr>
            <w:tcW w:w="969" w:type="dxa"/>
            <w:tcBorders>
              <w:left w:val="single" w:sz="4" w:space="0" w:color="auto"/>
            </w:tcBorders>
            <w:vAlign w:val="center"/>
          </w:tcPr>
          <w:p w14:paraId="4911AD25"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1.7.4.3</w:t>
            </w:r>
          </w:p>
        </w:tc>
        <w:tc>
          <w:tcPr>
            <w:tcW w:w="8088" w:type="dxa"/>
            <w:vAlign w:val="center"/>
          </w:tcPr>
          <w:p w14:paraId="462C31B1"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交付方式：/</w:t>
            </w:r>
          </w:p>
        </w:tc>
      </w:tr>
      <w:tr w:rsidR="00C05437" w14:paraId="6DD870E0" w14:textId="77777777">
        <w:tc>
          <w:tcPr>
            <w:tcW w:w="969" w:type="dxa"/>
            <w:tcBorders>
              <w:left w:val="single" w:sz="4" w:space="0" w:color="auto"/>
            </w:tcBorders>
            <w:vAlign w:val="center"/>
          </w:tcPr>
          <w:p w14:paraId="1A0F1DC7"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1.8.7</w:t>
            </w:r>
          </w:p>
        </w:tc>
        <w:tc>
          <w:tcPr>
            <w:tcW w:w="8088" w:type="dxa"/>
            <w:vAlign w:val="center"/>
          </w:tcPr>
          <w:p w14:paraId="50F610F1"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一方未按合同约定履行义务，导致另一方产生损失的，守约方有权要求违约方赔偿损失。双方在本合同项下的责任仅限于直接损失，对于任何间接损失（包括但不限于数据损失、利润损失或商誉损失等）双方均不承担赔偿责任。无论本合同中的条款是否有相反规定，双方在合同内对另一方的总责任（无论是基于违约或侵权或其它，包括违约金）累计不超过本合同总价的30%。</w:t>
            </w:r>
          </w:p>
          <w:p w14:paraId="0AF4C97E"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(2)当乙方无正当理由，未履行本合同项下的义务时，甲方可向乙方发出指明其未履行义务的通知。若甲方发出通知后15个工作日内未收到乙方答复，甲方有权单方面解除合同，乙方除应当返还已经收取的费用外，还应当支付合同总额20%的违约金。若给甲方造成的损失高于违约金的，就超出部分，乙方还应当承担继续赔偿的责任。</w:t>
            </w:r>
          </w:p>
          <w:p w14:paraId="6BE29560"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lastRenderedPageBreak/>
              <w:t>(3)若乙方因自身原因未按约定时间提供与合同相关的相应服务或出具成果性文件的，除不可抗力因素外，每逾期一天，乙方按照合同总价的1%乘以对应成果交付物的权重比例缴纳违约金。超过15个工作日的，甲方有权单方面解除合同，乙方除应当支付逾期违约金外还应当承担合同总金额10%的违约金。。乙方完成的有效工作以甲乙双方认可的内容或委托第三方专业机构鉴定结果内容进行结算，有效工作内容归甲方所有（包括2.3.2条款中的相关内容）。由此造成的甲方的损失，违约金不足以弥补的，乙方还需继续承担赔偿责任。</w:t>
            </w:r>
          </w:p>
          <w:p w14:paraId="6E898353"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(4)因乙方违约导致合同终止的，除本合同另有约定外，乙方除应当返还甲方已经支付的合同款项外，还应当支付合同总金额20%的违约金，给甲方造成的损失高于违约金的，就超出部分，乙方还应当承担继续赔偿的责任。</w:t>
            </w:r>
          </w:p>
          <w:p w14:paraId="2C80064F"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sz w:val="24"/>
              </w:rPr>
              <w:t>(5)</w:t>
            </w:r>
            <w:r>
              <w:rPr>
                <w:rFonts w:ascii="仿宋" w:eastAsia="仿宋" w:hAnsi="仿宋" w:cs="宋体" w:hint="eastAsia"/>
                <w:sz w:val="24"/>
              </w:rPr>
              <w:t>因甲方的原因致使乙方迟于合同规定时间提供服务时间延误，乙方应将此情况与可能产生的影响及时通知甲方，甲方应采取相应的措施，并与乙方协商延长提供服务时间。提供服务时间延长超过15个工作日后，乙方可向甲方申请支付一定的补偿金，补偿金金额由双方协商确定。</w:t>
            </w:r>
          </w:p>
          <w:p w14:paraId="467EC19E"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w:t>
            </w:r>
            <w:r>
              <w:rPr>
                <w:rFonts w:ascii="仿宋" w:eastAsia="仿宋" w:hAnsi="仿宋" w:cs="宋体"/>
                <w:sz w:val="24"/>
              </w:rPr>
              <w:t>6</w:t>
            </w:r>
            <w:r>
              <w:rPr>
                <w:rFonts w:ascii="仿宋" w:eastAsia="仿宋" w:hAnsi="仿宋" w:cs="宋体" w:hint="eastAsia"/>
                <w:sz w:val="24"/>
              </w:rPr>
              <w:t>)甲方对提供的基础材料的真实性和可靠性负责，乙方对其出具的服务成果物文件的真实性、公允性负责，若因乙方故意或重大过失出具报告不实，导致甲方损失的，乙方应赔偿甲方因此受到的直接损失及甲方为维护自身权益出支出的全部费用（包括诉讼费、律师代理费、鉴定费、保全费、差旅费、公告费等）。</w:t>
            </w:r>
          </w:p>
          <w:p w14:paraId="07D697BA"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w:t>
            </w:r>
            <w:r>
              <w:rPr>
                <w:rFonts w:ascii="仿宋" w:eastAsia="仿宋" w:hAnsi="仿宋" w:cs="宋体"/>
                <w:sz w:val="24"/>
              </w:rPr>
              <w:t>7</w:t>
            </w:r>
            <w:r>
              <w:rPr>
                <w:rFonts w:ascii="仿宋" w:eastAsia="仿宋" w:hAnsi="仿宋" w:cs="宋体" w:hint="eastAsia"/>
                <w:sz w:val="24"/>
              </w:rPr>
              <w:t>)任意一方违反保密义务的，应向相对方赔偿合同总价5％的违约金，违约金不足以弥补相对方损失的，则应继续承担赔偿责任。</w:t>
            </w:r>
          </w:p>
          <w:p w14:paraId="4E877F6E"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w:t>
            </w:r>
            <w:r>
              <w:rPr>
                <w:rFonts w:ascii="仿宋" w:eastAsia="仿宋" w:hAnsi="仿宋" w:cs="宋体"/>
                <w:sz w:val="24"/>
              </w:rPr>
              <w:t>8</w:t>
            </w:r>
            <w:r>
              <w:rPr>
                <w:rFonts w:ascii="仿宋" w:eastAsia="仿宋" w:hAnsi="仿宋" w:cs="宋体" w:hint="eastAsia"/>
                <w:sz w:val="24"/>
              </w:rPr>
              <w:t>)乙方及乙方职员不得接受各子项目供应商提供的任何报酬或经济利益。乙方不得参与合同规定及甲方的利益相冲突的任何活动。</w:t>
            </w:r>
          </w:p>
          <w:p w14:paraId="3F307607"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w:t>
            </w:r>
            <w:r>
              <w:rPr>
                <w:rFonts w:ascii="仿宋" w:eastAsia="仿宋" w:hAnsi="仿宋" w:cs="宋体"/>
                <w:sz w:val="24"/>
              </w:rPr>
              <w:t>9</w:t>
            </w:r>
            <w:r>
              <w:rPr>
                <w:rFonts w:ascii="仿宋" w:eastAsia="仿宋" w:hAnsi="仿宋" w:cs="宋体" w:hint="eastAsia"/>
                <w:sz w:val="24"/>
              </w:rPr>
              <w:t>)甲、乙双方由于不可抗力的原因不能履行合同时，应当及时向双方通报不能履行或不能完全履行的理由，并提供相关证明，允许延期履行或解除合同，双方免于承担违约责任。如发生不可抗力事件或政府行为导致一方无法履行或无法按时履行本合同的，遭受不可抗力一方无需就此承担违约责任，但应及时通知对方，并在不可抗力事由消除后5个工作日内提供遭受不可抗力的书面证明。为免疑义，付款义务属于绝对义务，不应受限于不可抗力而甲方拒绝付款，但因不可抗力因素应允许甲方迟于合同规定时间付款。</w:t>
            </w:r>
          </w:p>
          <w:p w14:paraId="412CC6EE"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w:t>
            </w:r>
            <w:r>
              <w:rPr>
                <w:rFonts w:ascii="仿宋" w:eastAsia="仿宋" w:hAnsi="仿宋" w:cs="宋体"/>
                <w:sz w:val="24"/>
              </w:rPr>
              <w:t>10</w:t>
            </w:r>
            <w:r>
              <w:rPr>
                <w:rFonts w:ascii="仿宋" w:eastAsia="仿宋" w:hAnsi="仿宋" w:cs="宋体" w:hint="eastAsia"/>
                <w:sz w:val="24"/>
              </w:rPr>
              <w:t>）违约方应当支付守约方为了维护自身合法权益而支出的费用，包括但不限于律师费、鉴定费、差旅费、保全费、诉讼保全担保费等、公证费等。</w:t>
            </w:r>
          </w:p>
        </w:tc>
      </w:tr>
      <w:tr w:rsidR="00C05437" w14:paraId="27838B20" w14:textId="77777777">
        <w:tc>
          <w:tcPr>
            <w:tcW w:w="969" w:type="dxa"/>
            <w:tcBorders>
              <w:left w:val="single" w:sz="4" w:space="0" w:color="auto"/>
            </w:tcBorders>
            <w:vAlign w:val="center"/>
          </w:tcPr>
          <w:p w14:paraId="236F281B"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lastRenderedPageBreak/>
              <w:t>1.9.1</w:t>
            </w:r>
          </w:p>
        </w:tc>
        <w:tc>
          <w:tcPr>
            <w:tcW w:w="8088" w:type="dxa"/>
            <w:vAlign w:val="center"/>
          </w:tcPr>
          <w:p w14:paraId="7A62487B"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将争议提交杭州市仲裁委员会依申请仲裁时其现行有效的仲裁规则裁决</w:t>
            </w:r>
          </w:p>
        </w:tc>
      </w:tr>
      <w:tr w:rsidR="00C05437" w14:paraId="41792A21" w14:textId="77777777">
        <w:tc>
          <w:tcPr>
            <w:tcW w:w="969" w:type="dxa"/>
            <w:tcBorders>
              <w:left w:val="single" w:sz="4" w:space="0" w:color="auto"/>
            </w:tcBorders>
            <w:vAlign w:val="center"/>
          </w:tcPr>
          <w:p w14:paraId="7C7D0896"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1.9.2</w:t>
            </w:r>
          </w:p>
        </w:tc>
        <w:tc>
          <w:tcPr>
            <w:tcW w:w="8088" w:type="dxa"/>
            <w:vAlign w:val="center"/>
          </w:tcPr>
          <w:p w14:paraId="63BF6B02"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向杭州市滨江区人民法院起诉</w:t>
            </w:r>
          </w:p>
        </w:tc>
      </w:tr>
      <w:tr w:rsidR="00C05437" w14:paraId="750DAEED" w14:textId="77777777">
        <w:tc>
          <w:tcPr>
            <w:tcW w:w="969" w:type="dxa"/>
            <w:tcBorders>
              <w:left w:val="single" w:sz="4" w:space="0" w:color="auto"/>
            </w:tcBorders>
            <w:vAlign w:val="center"/>
          </w:tcPr>
          <w:p w14:paraId="60521E3C"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2.3.2</w:t>
            </w:r>
          </w:p>
        </w:tc>
        <w:tc>
          <w:tcPr>
            <w:tcW w:w="8088" w:type="dxa"/>
            <w:vAlign w:val="center"/>
          </w:tcPr>
          <w:p w14:paraId="495ED35D"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(1)本项目的最终用户为甲方，项目的知识产权归甲方所有。未经书面同意，乙方不得擅自扩散或提供给第三方使用。乙方对甲方提供的业务资料、技术资料应严格保密，不得扩散。</w:t>
            </w:r>
          </w:p>
          <w:p w14:paraId="55DF8262"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(2)乙方对所提供的产品、技术和服务等拥有合法的占有和处置权，并对涉及项目的所有内容可能侵权行为指控负责，保证不伤害甲方的利益。在法律范围</w:t>
            </w:r>
            <w:r>
              <w:rPr>
                <w:rFonts w:ascii="仿宋" w:eastAsia="仿宋" w:hAnsi="仿宋" w:cs="宋体" w:hint="eastAsia"/>
                <w:sz w:val="24"/>
              </w:rPr>
              <w:lastRenderedPageBreak/>
              <w:t>内，如出现文字、图片、商标和技术等侵权行为而造成的纠纷和产生的一切费用，甲方概不负责，由此给甲方造成损失的，乙方要承担相应后果，并负责赔偿。乙方为执行本项目合同而提供的技术资料等归甲方所有。</w:t>
            </w:r>
          </w:p>
          <w:p w14:paraId="7A99BD25"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w:t>
            </w:r>
            <w:r>
              <w:rPr>
                <w:rFonts w:ascii="仿宋" w:eastAsia="仿宋" w:hAnsi="仿宋" w:cs="宋体"/>
                <w:sz w:val="24"/>
              </w:rPr>
              <w:t>3</w:t>
            </w:r>
            <w:r>
              <w:rPr>
                <w:rFonts w:ascii="仿宋" w:eastAsia="仿宋" w:hAnsi="仿宋" w:cs="宋体" w:hint="eastAsia"/>
                <w:sz w:val="24"/>
              </w:rPr>
              <w:t>)乙方应保证所提供的产品、技术和服务其任何一部分均不会侵犯任何第三方的知识产权。</w:t>
            </w:r>
          </w:p>
          <w:p w14:paraId="76FA2295"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w:t>
            </w:r>
            <w:r>
              <w:rPr>
                <w:rFonts w:ascii="仿宋" w:eastAsia="仿宋" w:hAnsi="仿宋" w:cs="宋体"/>
                <w:sz w:val="24"/>
              </w:rPr>
              <w:t>4</w:t>
            </w:r>
            <w:r>
              <w:rPr>
                <w:rFonts w:ascii="仿宋" w:eastAsia="仿宋" w:hAnsi="仿宋" w:cs="宋体" w:hint="eastAsia"/>
                <w:sz w:val="24"/>
              </w:rPr>
              <w:t>)乙方保证所交付的产品、技术和服务的所有权完全属于乙方且无任何抵押、查封等产权瑕疵。</w:t>
            </w:r>
          </w:p>
        </w:tc>
      </w:tr>
      <w:tr w:rsidR="00C05437" w14:paraId="045ED6A6" w14:textId="77777777">
        <w:tc>
          <w:tcPr>
            <w:tcW w:w="969" w:type="dxa"/>
            <w:tcBorders>
              <w:left w:val="single" w:sz="4" w:space="0" w:color="auto"/>
            </w:tcBorders>
            <w:vAlign w:val="center"/>
          </w:tcPr>
          <w:p w14:paraId="28FCC398"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lastRenderedPageBreak/>
              <w:t>2.</w:t>
            </w:r>
            <w:r>
              <w:rPr>
                <w:rFonts w:ascii="仿宋" w:eastAsia="仿宋" w:hAnsi="仿宋" w:cs="宋体"/>
                <w:sz w:val="24"/>
              </w:rPr>
              <w:t>5</w:t>
            </w:r>
          </w:p>
        </w:tc>
        <w:tc>
          <w:tcPr>
            <w:tcW w:w="8088" w:type="dxa"/>
            <w:vAlign w:val="center"/>
          </w:tcPr>
          <w:p w14:paraId="03E85DB0" w14:textId="77777777" w:rsidR="00C05437" w:rsidRDefault="00000000">
            <w:pPr>
              <w:spacing w:beforeLines="50" w:before="120" w:afterLines="50" w:after="120"/>
              <w:ind w:rightChars="-200" w:right="-420"/>
              <w:rPr>
                <w:rFonts w:ascii="仿宋" w:eastAsia="仿宋" w:hAnsi="仿宋" w:cs="宋体" w:hint="eastAsia"/>
                <w:sz w:val="24"/>
              </w:rPr>
            </w:pPr>
            <w:r>
              <w:rPr>
                <w:rFonts w:ascii="仿宋" w:eastAsia="仿宋" w:hAnsi="仿宋" w:cs="宋体" w:hint="eastAsia"/>
                <w:sz w:val="24"/>
              </w:rPr>
              <w:t>同条款号1.6.2</w:t>
            </w:r>
          </w:p>
        </w:tc>
      </w:tr>
      <w:tr w:rsidR="00C05437" w14:paraId="2DA43A0F" w14:textId="77777777">
        <w:tc>
          <w:tcPr>
            <w:tcW w:w="969" w:type="dxa"/>
            <w:tcBorders>
              <w:left w:val="single" w:sz="4" w:space="0" w:color="auto"/>
            </w:tcBorders>
            <w:vAlign w:val="center"/>
          </w:tcPr>
          <w:p w14:paraId="455D4A23"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2.</w:t>
            </w:r>
            <w:r>
              <w:rPr>
                <w:rFonts w:ascii="仿宋" w:eastAsia="仿宋" w:hAnsi="仿宋" w:cs="宋体"/>
                <w:sz w:val="24"/>
              </w:rPr>
              <w:t>11</w:t>
            </w:r>
            <w:r>
              <w:rPr>
                <w:rFonts w:ascii="仿宋" w:eastAsia="仿宋" w:hAnsi="仿宋" w:cs="宋体" w:hint="eastAsia"/>
                <w:sz w:val="24"/>
              </w:rPr>
              <w:t>.</w:t>
            </w:r>
            <w:r>
              <w:rPr>
                <w:rFonts w:ascii="仿宋" w:eastAsia="仿宋" w:hAnsi="仿宋" w:cs="宋体"/>
                <w:sz w:val="24"/>
              </w:rPr>
              <w:t>3</w:t>
            </w:r>
          </w:p>
        </w:tc>
        <w:tc>
          <w:tcPr>
            <w:tcW w:w="8088" w:type="dxa"/>
            <w:vAlign w:val="center"/>
          </w:tcPr>
          <w:p w14:paraId="26F20485"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甲、乙双方由于不可抗力的原因不能履行合同时，应当及时向双方通报不能履行或不能完全履行的理由，并提供相关证明，允许延期履行或解除合同，双方免于承担违约责任。如发生不可抗力事件或政府行为导致一方无法履行或无法按时履行本合同的，遭受不可抗力一方无需就此承担违约责任，但应及时通知对方，并在不可抗力事由消除后5个工作日内提供遭受不可抗力的书面证明。</w:t>
            </w:r>
          </w:p>
        </w:tc>
      </w:tr>
      <w:tr w:rsidR="00C05437" w14:paraId="2200E2B5" w14:textId="77777777">
        <w:tc>
          <w:tcPr>
            <w:tcW w:w="969" w:type="dxa"/>
            <w:tcBorders>
              <w:left w:val="single" w:sz="4" w:space="0" w:color="auto"/>
            </w:tcBorders>
          </w:tcPr>
          <w:p w14:paraId="10541FD4"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2.</w:t>
            </w:r>
            <w:r>
              <w:rPr>
                <w:rFonts w:ascii="仿宋" w:eastAsia="仿宋" w:hAnsi="仿宋" w:cs="宋体"/>
                <w:sz w:val="24"/>
              </w:rPr>
              <w:t>11.4</w:t>
            </w:r>
          </w:p>
        </w:tc>
        <w:tc>
          <w:tcPr>
            <w:tcW w:w="8088" w:type="dxa"/>
          </w:tcPr>
          <w:p w14:paraId="0655BB58"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同条款号2.</w:t>
            </w:r>
            <w:r>
              <w:rPr>
                <w:rFonts w:ascii="仿宋" w:eastAsia="仿宋" w:hAnsi="仿宋" w:cs="宋体"/>
                <w:sz w:val="24"/>
              </w:rPr>
              <w:t>11</w:t>
            </w:r>
            <w:r>
              <w:rPr>
                <w:rFonts w:ascii="仿宋" w:eastAsia="仿宋" w:hAnsi="仿宋" w:cs="宋体" w:hint="eastAsia"/>
                <w:sz w:val="24"/>
              </w:rPr>
              <w:t>.</w:t>
            </w:r>
            <w:r>
              <w:rPr>
                <w:rFonts w:ascii="仿宋" w:eastAsia="仿宋" w:hAnsi="仿宋" w:cs="宋体"/>
                <w:sz w:val="24"/>
              </w:rPr>
              <w:t>3</w:t>
            </w:r>
          </w:p>
        </w:tc>
      </w:tr>
      <w:tr w:rsidR="00C05437" w14:paraId="6D2F1981" w14:textId="77777777">
        <w:tc>
          <w:tcPr>
            <w:tcW w:w="969" w:type="dxa"/>
            <w:tcBorders>
              <w:left w:val="single" w:sz="4" w:space="0" w:color="auto"/>
            </w:tcBorders>
            <w:vAlign w:val="center"/>
          </w:tcPr>
          <w:p w14:paraId="1705F506"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2.</w:t>
            </w:r>
            <w:r>
              <w:rPr>
                <w:rFonts w:ascii="仿宋" w:eastAsia="仿宋" w:hAnsi="仿宋" w:cs="宋体"/>
                <w:sz w:val="24"/>
              </w:rPr>
              <w:t>15</w:t>
            </w:r>
            <w:r>
              <w:rPr>
                <w:rFonts w:ascii="仿宋" w:eastAsia="仿宋" w:hAnsi="仿宋" w:cs="宋体" w:hint="eastAsia"/>
                <w:sz w:val="24"/>
              </w:rPr>
              <w:t>.</w:t>
            </w:r>
            <w:r>
              <w:rPr>
                <w:rFonts w:ascii="仿宋" w:eastAsia="仿宋" w:hAnsi="仿宋" w:cs="宋体"/>
                <w:sz w:val="24"/>
              </w:rPr>
              <w:t>1</w:t>
            </w:r>
          </w:p>
        </w:tc>
        <w:tc>
          <w:tcPr>
            <w:tcW w:w="8088" w:type="dxa"/>
            <w:vAlign w:val="center"/>
          </w:tcPr>
          <w:p w14:paraId="5A95B4A7"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（1）乙方应按招标文件规定的技术服务要求、质量标准向甲方提供满足本项目采购需求要求的技术服务。</w:t>
            </w:r>
          </w:p>
          <w:p w14:paraId="3C4063D4"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（2）应当符合招投标文件、采购合同的约定，未进行相应约定的，应当符合国家强制性规定、政策要求、安全标准、行业或企业有关标准等。</w:t>
            </w:r>
          </w:p>
          <w:p w14:paraId="0D428AD8"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（3）大型或复杂的、关系到生命财产安全、社会关注度高的项目原则上应邀请国家认可的质量检测机构参加验收工作。</w:t>
            </w:r>
          </w:p>
          <w:p w14:paraId="4CD5373E"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4）项目文档成果：项目验收后供应商应提供详细的技术服务文档资料。供应商在交付前应对技术服务内容作出全面检查和对验收文件进行整理，并列出清单，作为采购人接收验收和使用的技术条件依据，检验的结果应随技术服务内容交甲方。</w:t>
            </w:r>
          </w:p>
          <w:p w14:paraId="2AB516E6"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（5）验收时供应商必须在现场，验收完毕后作出验收结果报告。</w:t>
            </w:r>
          </w:p>
          <w:p w14:paraId="003C3313"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6）本项目验收根据《杭州市政府采购履约验收暂行办法》（杭财采监[2019]10号）的要求。按照一般程序进行验收，验收方法为一次性验收。履约验收产生的费用，属于首次验收过程中产生的，由甲方承担；属于首次验收不合格，重新验收过程中产生的，由乙方承担。如果首次验收不合格，甲方将出具整改通知，乙方应在10个工作日内完成整改通知中相关内容；如乙方未在规定时间内完成整改要求的，甲方有权单方面解除合同，且无需承担违约责任。乙方完成的有效工作以甲乙双方认可的内容或委托第三方专业机构鉴定结果内容进行结算，有效工作内容归甲方所有（包括2.3.2条款中的相关内容）。</w:t>
            </w:r>
          </w:p>
          <w:p w14:paraId="20801840"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（7）验收合格后，甲方依据验收报告和乙方的交付申请等办理交付和接收手续。</w:t>
            </w:r>
          </w:p>
        </w:tc>
      </w:tr>
      <w:tr w:rsidR="00C05437" w14:paraId="48FC019F" w14:textId="77777777">
        <w:tc>
          <w:tcPr>
            <w:tcW w:w="969" w:type="dxa"/>
            <w:tcBorders>
              <w:left w:val="single" w:sz="4" w:space="0" w:color="auto"/>
            </w:tcBorders>
            <w:vAlign w:val="center"/>
          </w:tcPr>
          <w:p w14:paraId="42F25250"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2.</w:t>
            </w:r>
            <w:r>
              <w:rPr>
                <w:rFonts w:ascii="仿宋" w:eastAsia="仿宋" w:hAnsi="仿宋" w:cs="宋体"/>
                <w:sz w:val="24"/>
              </w:rPr>
              <w:t>15</w:t>
            </w:r>
            <w:r>
              <w:rPr>
                <w:rFonts w:ascii="仿宋" w:eastAsia="仿宋" w:hAnsi="仿宋" w:cs="宋体" w:hint="eastAsia"/>
                <w:sz w:val="24"/>
              </w:rPr>
              <w:t>.</w:t>
            </w:r>
            <w:r>
              <w:rPr>
                <w:rFonts w:ascii="仿宋" w:eastAsia="仿宋" w:hAnsi="仿宋" w:cs="宋体"/>
                <w:sz w:val="24"/>
              </w:rPr>
              <w:t>3</w:t>
            </w:r>
          </w:p>
        </w:tc>
        <w:tc>
          <w:tcPr>
            <w:tcW w:w="8088" w:type="dxa"/>
            <w:vAlign w:val="center"/>
          </w:tcPr>
          <w:p w14:paraId="654CA8FE"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冲突时，以较严格标准和要求执行。</w:t>
            </w:r>
          </w:p>
        </w:tc>
      </w:tr>
      <w:tr w:rsidR="00C05437" w14:paraId="2CDB7824" w14:textId="77777777">
        <w:tc>
          <w:tcPr>
            <w:tcW w:w="969" w:type="dxa"/>
            <w:tcBorders>
              <w:left w:val="single" w:sz="4" w:space="0" w:color="auto"/>
            </w:tcBorders>
          </w:tcPr>
          <w:p w14:paraId="06D71971"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lastRenderedPageBreak/>
              <w:t>2.19</w:t>
            </w:r>
          </w:p>
        </w:tc>
        <w:tc>
          <w:tcPr>
            <w:tcW w:w="8088" w:type="dxa"/>
          </w:tcPr>
          <w:p w14:paraId="04F7AE04" w14:textId="77777777" w:rsidR="00C05437" w:rsidRDefault="00000000">
            <w:pPr>
              <w:spacing w:beforeLines="50" w:before="120" w:afterLines="50" w:after="120"/>
              <w:rPr>
                <w:rFonts w:ascii="仿宋" w:eastAsia="仿宋" w:hAnsi="仿宋" w:cs="宋体" w:hint="eastAsia"/>
                <w:sz w:val="24"/>
              </w:rPr>
            </w:pPr>
            <w:r>
              <w:rPr>
                <w:rFonts w:ascii="仿宋" w:eastAsia="仿宋" w:hAnsi="仿宋" w:cs="宋体" w:hint="eastAsia"/>
                <w:sz w:val="24"/>
              </w:rPr>
              <w:t>4份，甲乙双方各执2份。</w:t>
            </w:r>
          </w:p>
        </w:tc>
      </w:tr>
    </w:tbl>
    <w:p w14:paraId="7A9CC8C1" w14:textId="77777777" w:rsidR="00C05437" w:rsidRDefault="00000000">
      <w:pPr>
        <w:widowControl/>
        <w:adjustRightInd/>
        <w:jc w:val="left"/>
        <w:rPr>
          <w:rFonts w:ascii="仿宋" w:eastAsia="仿宋" w:hAnsi="仿宋" w:cs="仿宋_GB2312" w:hint="eastAsia"/>
          <w:b/>
          <w:sz w:val="36"/>
          <w:szCs w:val="20"/>
        </w:rPr>
      </w:pPr>
      <w:r>
        <w:rPr>
          <w:rFonts w:ascii="仿宋" w:eastAsia="仿宋" w:hAnsi="仿宋" w:cs="仿宋_GB2312"/>
          <w:b/>
          <w:sz w:val="36"/>
          <w:szCs w:val="20"/>
        </w:rPr>
        <w:br w:type="page"/>
      </w:r>
    </w:p>
    <w:bookmarkEnd w:id="81"/>
    <w:p w14:paraId="6BCE7F7C" w14:textId="77777777" w:rsidR="00C05437" w:rsidRDefault="00000000">
      <w:pPr>
        <w:snapToGrid w:val="0"/>
        <w:spacing w:line="360" w:lineRule="auto"/>
        <w:jc w:val="center"/>
        <w:outlineLvl w:val="0"/>
        <w:rPr>
          <w:rFonts w:ascii="仿宋" w:eastAsia="仿宋" w:hAnsi="仿宋" w:cs="仿宋_GB2312" w:hint="eastAsia"/>
          <w:b/>
          <w:sz w:val="36"/>
          <w:szCs w:val="20"/>
        </w:rPr>
      </w:pPr>
      <w:r>
        <w:rPr>
          <w:rFonts w:ascii="仿宋" w:eastAsia="仿宋" w:hAnsi="仿宋" w:cs="仿宋_GB2312" w:hint="eastAsia"/>
          <w:b/>
          <w:sz w:val="36"/>
          <w:szCs w:val="20"/>
        </w:rPr>
        <w:lastRenderedPageBreak/>
        <w:t>第七部分</w:t>
      </w:r>
      <w:bookmarkEnd w:id="82"/>
      <w:r>
        <w:rPr>
          <w:rFonts w:ascii="仿宋" w:eastAsia="仿宋" w:hAnsi="仿宋" w:cs="仿宋_GB2312" w:hint="eastAsia"/>
          <w:b/>
          <w:sz w:val="36"/>
          <w:szCs w:val="20"/>
        </w:rPr>
        <w:t xml:space="preserve">  </w:t>
      </w:r>
      <w:bookmarkEnd w:id="83"/>
      <w:r>
        <w:rPr>
          <w:rFonts w:ascii="仿宋" w:eastAsia="仿宋" w:hAnsi="仿宋" w:cs="仿宋_GB2312" w:hint="eastAsia"/>
          <w:b/>
          <w:sz w:val="36"/>
          <w:szCs w:val="20"/>
        </w:rPr>
        <w:t>应提交的有关格式范例</w:t>
      </w:r>
    </w:p>
    <w:p w14:paraId="6BFD9D1F" w14:textId="77777777" w:rsidR="00C05437" w:rsidRDefault="00000000">
      <w:pPr>
        <w:spacing w:line="360" w:lineRule="auto"/>
        <w:ind w:firstLineChars="200" w:firstLine="480"/>
        <w:rPr>
          <w:rFonts w:ascii="仿宋" w:eastAsia="仿宋" w:hAnsi="仿宋" w:cs="仿宋_GB2312" w:hint="eastAsia"/>
          <w:sz w:val="24"/>
        </w:rPr>
      </w:pPr>
      <w:r>
        <w:rPr>
          <w:rFonts w:ascii="仿宋" w:eastAsia="仿宋" w:hAnsi="仿宋" w:cs="仿宋_GB2312" w:hint="eastAsia"/>
          <w:sz w:val="24"/>
        </w:rPr>
        <w:t>供应商按照以下格式编制响应文件。</w:t>
      </w:r>
    </w:p>
    <w:p w14:paraId="7B81AFCF" w14:textId="77777777" w:rsidR="00C05437" w:rsidRDefault="00C05437">
      <w:pPr>
        <w:spacing w:line="360" w:lineRule="auto"/>
        <w:ind w:firstLineChars="200" w:firstLine="480"/>
        <w:rPr>
          <w:rFonts w:ascii="仿宋" w:eastAsia="仿宋" w:hAnsi="仿宋" w:cs="仿宋_GB2312" w:hint="eastAsia"/>
          <w:sz w:val="24"/>
        </w:rPr>
      </w:pPr>
    </w:p>
    <w:p w14:paraId="39429AA6" w14:textId="77777777" w:rsidR="00C05437" w:rsidRDefault="00000000">
      <w:pPr>
        <w:spacing w:line="360" w:lineRule="auto"/>
        <w:jc w:val="center"/>
        <w:rPr>
          <w:rFonts w:ascii="仿宋" w:eastAsia="仿宋" w:hAnsi="仿宋" w:cs="仿宋_GB2312" w:hint="eastAsia"/>
          <w:b/>
          <w:kern w:val="0"/>
          <w:sz w:val="36"/>
          <w:szCs w:val="36"/>
        </w:rPr>
      </w:pPr>
      <w:r>
        <w:rPr>
          <w:rFonts w:ascii="仿宋" w:eastAsia="仿宋" w:hAnsi="仿宋" w:cs="仿宋_GB2312" w:hint="eastAsia"/>
          <w:b/>
          <w:kern w:val="0"/>
          <w:sz w:val="36"/>
          <w:szCs w:val="36"/>
        </w:rPr>
        <w:t>目录</w:t>
      </w:r>
    </w:p>
    <w:p w14:paraId="4B33B549" w14:textId="77777777" w:rsidR="00C05437" w:rsidRDefault="00000000">
      <w:pPr>
        <w:pStyle w:val="55"/>
        <w:spacing w:line="360" w:lineRule="auto"/>
        <w:rPr>
          <w:rFonts w:ascii="仿宋" w:eastAsia="仿宋" w:cs="仿宋_GB2312" w:hint="eastAsia"/>
        </w:rPr>
      </w:pPr>
      <w:r>
        <w:rPr>
          <w:rFonts w:ascii="仿宋" w:eastAsia="仿宋" w:cs="仿宋_GB2312" w:hint="eastAsia"/>
        </w:rPr>
        <w:t>（1）响应函………………………………………………………………………（页码）</w:t>
      </w:r>
    </w:p>
    <w:p w14:paraId="19BE8957" w14:textId="77777777" w:rsidR="00C05437" w:rsidRDefault="00000000">
      <w:pPr>
        <w:pStyle w:val="55"/>
        <w:spacing w:line="360" w:lineRule="auto"/>
        <w:rPr>
          <w:rFonts w:ascii="仿宋" w:eastAsia="仿宋" w:cs="仿宋_GB2312" w:hint="eastAsia"/>
        </w:rPr>
      </w:pPr>
      <w:r>
        <w:rPr>
          <w:rFonts w:ascii="仿宋" w:eastAsia="仿宋" w:cs="仿宋_GB2312" w:hint="eastAsia"/>
        </w:rPr>
        <w:t>（2）资格文件…………………………………………………………………（页码）</w:t>
      </w:r>
    </w:p>
    <w:p w14:paraId="3DA77D96" w14:textId="77777777" w:rsidR="00C05437" w:rsidRDefault="00000000">
      <w:pPr>
        <w:pStyle w:val="55"/>
        <w:spacing w:line="360" w:lineRule="auto"/>
        <w:rPr>
          <w:rFonts w:ascii="仿宋" w:eastAsia="仿宋" w:cs="仿宋_GB2312" w:hint="eastAsia"/>
        </w:rPr>
      </w:pPr>
      <w:r>
        <w:rPr>
          <w:rFonts w:ascii="仿宋" w:eastAsia="仿宋" w:cs="仿宋_GB2312" w:hint="eastAsia"/>
        </w:rPr>
        <w:t>（3）法人授权书………………………………………………………………（页码）</w:t>
      </w:r>
    </w:p>
    <w:p w14:paraId="5D89B90F" w14:textId="77777777" w:rsidR="00C05437" w:rsidRDefault="00000000">
      <w:pPr>
        <w:pStyle w:val="55"/>
        <w:spacing w:line="360" w:lineRule="auto"/>
        <w:rPr>
          <w:rFonts w:ascii="仿宋" w:eastAsia="仿宋" w:cs="仿宋_GB2312" w:hint="eastAsia"/>
        </w:rPr>
      </w:pPr>
      <w:r>
        <w:rPr>
          <w:rFonts w:ascii="仿宋" w:eastAsia="仿宋" w:cs="仿宋_GB2312" w:hint="eastAsia"/>
        </w:rPr>
        <w:t>（4）分包意向协议………………………………………………………………（页码）</w:t>
      </w:r>
    </w:p>
    <w:p w14:paraId="078D5EED" w14:textId="77777777" w:rsidR="00C05437" w:rsidRDefault="00000000">
      <w:pPr>
        <w:pStyle w:val="55"/>
        <w:spacing w:line="360" w:lineRule="auto"/>
        <w:rPr>
          <w:rFonts w:ascii="仿宋" w:eastAsia="仿宋" w:cs="仿宋_GB2312" w:hint="eastAsia"/>
        </w:rPr>
      </w:pPr>
      <w:r>
        <w:rPr>
          <w:rFonts w:ascii="仿宋" w:eastAsia="仿宋" w:cs="仿宋_GB2312" w:hint="eastAsia"/>
        </w:rPr>
        <w:t>（5）所有资信文件（复印件）…………………………………………………（页码）</w:t>
      </w:r>
    </w:p>
    <w:p w14:paraId="557F61D8" w14:textId="77777777" w:rsidR="00C05437" w:rsidRDefault="00000000">
      <w:pPr>
        <w:pStyle w:val="55"/>
        <w:spacing w:line="360" w:lineRule="auto"/>
        <w:rPr>
          <w:rFonts w:ascii="仿宋" w:eastAsia="仿宋" w:cs="仿宋_GB2312" w:hint="eastAsia"/>
        </w:rPr>
      </w:pPr>
      <w:r>
        <w:rPr>
          <w:rFonts w:ascii="仿宋" w:eastAsia="仿宋" w:cs="仿宋_GB2312" w:hint="eastAsia"/>
        </w:rPr>
        <w:t>（6）主要业绩证明………………………………………………………………（页码）</w:t>
      </w:r>
    </w:p>
    <w:p w14:paraId="12D97AB5" w14:textId="77777777" w:rsidR="00C05437" w:rsidRDefault="00000000">
      <w:pPr>
        <w:pStyle w:val="55"/>
        <w:spacing w:line="360" w:lineRule="auto"/>
        <w:rPr>
          <w:rFonts w:ascii="仿宋" w:eastAsia="仿宋" w:cs="仿宋_GB2312" w:hint="eastAsia"/>
        </w:rPr>
      </w:pPr>
      <w:r>
        <w:rPr>
          <w:rFonts w:ascii="仿宋" w:eastAsia="仿宋" w:cs="仿宋_GB2312" w:hint="eastAsia"/>
        </w:rPr>
        <w:t>（7）关于对磋商文件中有关条款的拒绝声明…………………………………（页码）</w:t>
      </w:r>
    </w:p>
    <w:p w14:paraId="3C45200F" w14:textId="77777777" w:rsidR="00C05437" w:rsidRDefault="00000000">
      <w:pPr>
        <w:pStyle w:val="55"/>
        <w:spacing w:line="360" w:lineRule="auto"/>
        <w:rPr>
          <w:rFonts w:ascii="仿宋" w:eastAsia="仿宋" w:cs="仿宋_GB2312" w:hint="eastAsia"/>
        </w:rPr>
      </w:pPr>
      <w:r>
        <w:rPr>
          <w:rFonts w:ascii="仿宋" w:eastAsia="仿宋" w:cs="仿宋_GB2312" w:hint="eastAsia"/>
        </w:rPr>
        <w:t>（8）认为需要的其他商务文件或说明…………………………………………（页码）</w:t>
      </w:r>
    </w:p>
    <w:p w14:paraId="42EBC307" w14:textId="77777777" w:rsidR="00C05437" w:rsidRDefault="00000000">
      <w:pPr>
        <w:pStyle w:val="55"/>
        <w:spacing w:line="360" w:lineRule="auto"/>
        <w:rPr>
          <w:rFonts w:ascii="仿宋" w:eastAsia="仿宋" w:cs="仿宋_GB2312" w:hint="eastAsia"/>
        </w:rPr>
      </w:pPr>
      <w:r>
        <w:rPr>
          <w:rFonts w:ascii="仿宋" w:eastAsia="仿宋" w:cs="仿宋_GB2312" w:hint="eastAsia"/>
        </w:rPr>
        <w:t>（9）技术解决方案………………………………………………………………（页码）</w:t>
      </w:r>
    </w:p>
    <w:p w14:paraId="69A5CCBD" w14:textId="77777777" w:rsidR="00C05437" w:rsidRDefault="00000000">
      <w:pPr>
        <w:pStyle w:val="55"/>
        <w:spacing w:line="360" w:lineRule="auto"/>
        <w:rPr>
          <w:rFonts w:ascii="仿宋" w:eastAsia="仿宋" w:cs="仿宋_GB2312" w:hint="eastAsia"/>
        </w:rPr>
      </w:pPr>
      <w:r>
        <w:rPr>
          <w:rFonts w:ascii="仿宋" w:eastAsia="仿宋" w:cs="仿宋_GB2312" w:hint="eastAsia"/>
        </w:rPr>
        <w:t>（10</w:t>
      </w:r>
      <w:r>
        <w:rPr>
          <w:rFonts w:ascii="仿宋" w:eastAsia="仿宋" w:cs="仿宋_GB2312"/>
        </w:rPr>
        <w:t>）组织实施方案………………………………………</w:t>
      </w:r>
      <w:r>
        <w:rPr>
          <w:rFonts w:ascii="仿宋" w:eastAsia="仿宋" w:cs="仿宋_GB2312" w:hint="eastAsia"/>
        </w:rPr>
        <w:t>………………………（页码）</w:t>
      </w:r>
    </w:p>
    <w:p w14:paraId="18AC6FC4" w14:textId="77777777" w:rsidR="00C05437" w:rsidRDefault="00000000">
      <w:pPr>
        <w:pStyle w:val="55"/>
        <w:spacing w:line="360" w:lineRule="auto"/>
        <w:rPr>
          <w:rFonts w:ascii="仿宋" w:eastAsia="仿宋" w:cs="仿宋_GB2312" w:hint="eastAsia"/>
        </w:rPr>
      </w:pPr>
      <w:r>
        <w:rPr>
          <w:rFonts w:ascii="仿宋" w:eastAsia="仿宋" w:cs="仿宋_GB2312" w:hint="eastAsia"/>
        </w:rPr>
        <w:t>（</w:t>
      </w:r>
      <w:r>
        <w:rPr>
          <w:rFonts w:ascii="仿宋" w:eastAsia="仿宋" w:cs="仿宋_GB2312"/>
        </w:rPr>
        <w:t>1</w:t>
      </w:r>
      <w:r>
        <w:rPr>
          <w:rFonts w:ascii="仿宋" w:eastAsia="仿宋" w:cs="仿宋_GB2312" w:hint="eastAsia"/>
        </w:rPr>
        <w:t>1</w:t>
      </w:r>
      <w:r>
        <w:rPr>
          <w:rFonts w:ascii="仿宋" w:eastAsia="仿宋" w:cs="仿宋_GB2312"/>
        </w:rPr>
        <w:t>）售后服务方案……………………………………</w:t>
      </w:r>
      <w:r>
        <w:rPr>
          <w:rFonts w:ascii="仿宋" w:eastAsia="仿宋" w:cs="仿宋_GB2312" w:hint="eastAsia"/>
        </w:rPr>
        <w:t>…………………………（页码）</w:t>
      </w:r>
    </w:p>
    <w:p w14:paraId="2A486468" w14:textId="77777777" w:rsidR="00C05437" w:rsidRDefault="00000000">
      <w:pPr>
        <w:pStyle w:val="55"/>
        <w:spacing w:line="360" w:lineRule="auto"/>
        <w:rPr>
          <w:rFonts w:ascii="仿宋" w:eastAsia="仿宋" w:cs="仿宋_GB2312" w:hint="eastAsia"/>
        </w:rPr>
      </w:pPr>
      <w:r>
        <w:rPr>
          <w:rFonts w:ascii="仿宋" w:eastAsia="仿宋" w:cs="仿宋_GB2312" w:hint="eastAsia"/>
        </w:rPr>
        <w:t>（12</w:t>
      </w:r>
      <w:r>
        <w:rPr>
          <w:rFonts w:ascii="仿宋" w:eastAsia="仿宋" w:cs="仿宋_GB2312"/>
        </w:rPr>
        <w:t>）项目小组人员名单…</w:t>
      </w:r>
      <w:r>
        <w:rPr>
          <w:rFonts w:ascii="仿宋" w:eastAsia="仿宋" w:cs="仿宋_GB2312" w:hint="eastAsia"/>
        </w:rPr>
        <w:t>………………………………………………………（页码）</w:t>
      </w:r>
    </w:p>
    <w:p w14:paraId="3640B815" w14:textId="77777777" w:rsidR="00C05437" w:rsidRDefault="00000000">
      <w:pPr>
        <w:pStyle w:val="55"/>
        <w:spacing w:line="360" w:lineRule="auto"/>
        <w:rPr>
          <w:rFonts w:ascii="仿宋" w:eastAsia="仿宋" w:cs="仿宋_GB2312" w:hint="eastAsia"/>
        </w:rPr>
      </w:pPr>
      <w:r>
        <w:rPr>
          <w:rFonts w:ascii="仿宋" w:eastAsia="仿宋" w:cs="仿宋_GB2312" w:hint="eastAsia"/>
        </w:rPr>
        <w:t>（13）优惠条件及特殊承诺………………………………………………………（页码）</w:t>
      </w:r>
    </w:p>
    <w:p w14:paraId="6BE2D059" w14:textId="77777777" w:rsidR="00C05437" w:rsidRDefault="00000000">
      <w:pPr>
        <w:pStyle w:val="55"/>
        <w:spacing w:line="360" w:lineRule="auto"/>
        <w:rPr>
          <w:rFonts w:ascii="仿宋" w:eastAsia="仿宋" w:cs="仿宋_GB2312" w:hint="eastAsia"/>
        </w:rPr>
      </w:pPr>
      <w:r>
        <w:rPr>
          <w:rFonts w:ascii="仿宋" w:eastAsia="仿宋" w:cs="仿宋_GB2312" w:hint="eastAsia"/>
        </w:rPr>
        <w:t>（14）培训计划……………………………………………………………………（页码）</w:t>
      </w:r>
    </w:p>
    <w:p w14:paraId="775FD48C" w14:textId="77777777" w:rsidR="00C05437" w:rsidRDefault="00000000">
      <w:pPr>
        <w:pStyle w:val="55"/>
        <w:spacing w:line="360" w:lineRule="auto"/>
        <w:rPr>
          <w:rFonts w:ascii="仿宋" w:eastAsia="仿宋" w:cs="仿宋_GB2312" w:hint="eastAsia"/>
        </w:rPr>
      </w:pPr>
      <w:r>
        <w:rPr>
          <w:rFonts w:ascii="仿宋" w:eastAsia="仿宋" w:cs="仿宋_GB2312" w:hint="eastAsia"/>
        </w:rPr>
        <w:t>（15）随机特殊工具和备品备件清单……………………………………………（页码）</w:t>
      </w:r>
    </w:p>
    <w:p w14:paraId="326A068E" w14:textId="77777777" w:rsidR="00C05437" w:rsidRDefault="00000000">
      <w:pPr>
        <w:pStyle w:val="55"/>
        <w:spacing w:line="360" w:lineRule="auto"/>
        <w:rPr>
          <w:rFonts w:ascii="仿宋" w:eastAsia="仿宋" w:cs="仿宋_GB2312" w:hint="eastAsia"/>
        </w:rPr>
      </w:pPr>
      <w:r>
        <w:rPr>
          <w:rFonts w:ascii="仿宋" w:eastAsia="仿宋" w:cs="仿宋_GB2312" w:hint="eastAsia"/>
        </w:rPr>
        <w:t>（16）认为需要的其他技术文件或说明…………………………………………（页码）</w:t>
      </w:r>
    </w:p>
    <w:p w14:paraId="288A4DA1" w14:textId="77777777" w:rsidR="00C05437" w:rsidRDefault="00000000">
      <w:pPr>
        <w:pStyle w:val="55"/>
        <w:spacing w:line="360" w:lineRule="auto"/>
        <w:rPr>
          <w:rFonts w:ascii="仿宋" w:eastAsia="仿宋" w:cs="仿宋_GB2312" w:hint="eastAsia"/>
        </w:rPr>
      </w:pPr>
      <w:r>
        <w:rPr>
          <w:rFonts w:ascii="仿宋" w:eastAsia="仿宋" w:cs="仿宋_GB2312" w:hint="eastAsia"/>
        </w:rPr>
        <w:t>（17）政府采购供应商廉洁自律承诺书………………………………………（页码）</w:t>
      </w:r>
    </w:p>
    <w:p w14:paraId="5CD0DD5F"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b/>
          <w:bCs/>
          <w:sz w:val="24"/>
        </w:rPr>
        <w:t>注：以上目录是编制供应商响应文件的基本格式要求，各供应商可根据自身情况进一步细化。</w:t>
      </w:r>
    </w:p>
    <w:p w14:paraId="53C97514" w14:textId="77777777" w:rsidR="00C05437" w:rsidRDefault="00000000">
      <w:pPr>
        <w:spacing w:line="360" w:lineRule="auto"/>
        <w:jc w:val="center"/>
        <w:rPr>
          <w:rFonts w:ascii="仿宋" w:eastAsia="仿宋" w:hAnsi="仿宋" w:cs="仿宋_GB2312" w:hint="eastAsia"/>
          <w:b/>
          <w:bCs/>
          <w:sz w:val="32"/>
          <w:szCs w:val="32"/>
        </w:rPr>
      </w:pPr>
      <w:r>
        <w:rPr>
          <w:rFonts w:ascii="仿宋" w:eastAsia="仿宋" w:hAnsi="仿宋" w:cs="仿宋_GB2312" w:hint="eastAsia"/>
          <w:sz w:val="36"/>
          <w:szCs w:val="36"/>
        </w:rPr>
        <w:br w:type="page"/>
      </w:r>
      <w:r>
        <w:rPr>
          <w:rFonts w:ascii="仿宋" w:eastAsia="仿宋" w:hAnsi="仿宋" w:cs="仿宋_GB2312" w:hint="eastAsia"/>
          <w:b/>
          <w:kern w:val="0"/>
          <w:sz w:val="32"/>
          <w:szCs w:val="32"/>
        </w:rPr>
        <w:lastRenderedPageBreak/>
        <w:t>一、响应</w:t>
      </w:r>
      <w:r>
        <w:rPr>
          <w:rFonts w:ascii="仿宋" w:eastAsia="仿宋" w:hAnsi="仿宋" w:cs="仿宋_GB2312" w:hint="eastAsia"/>
          <w:b/>
          <w:sz w:val="32"/>
          <w:szCs w:val="32"/>
        </w:rPr>
        <w:t>函</w:t>
      </w:r>
    </w:p>
    <w:p w14:paraId="729D6BDC"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（采购人）、（采购代理机构）：</w:t>
      </w:r>
    </w:p>
    <w:p w14:paraId="1C3FD0D5"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kern w:val="0"/>
          <w:sz w:val="24"/>
          <w:u w:val="single"/>
          <w:lang w:val="zh-CN"/>
        </w:rPr>
        <w:t xml:space="preserve">                          </w:t>
      </w:r>
      <w:r>
        <w:rPr>
          <w:rFonts w:ascii="仿宋" w:eastAsia="仿宋" w:hAnsi="仿宋" w:cs="仿宋_GB2312" w:hint="eastAsia"/>
          <w:sz w:val="24"/>
        </w:rPr>
        <w:t>(供应商全称)授权</w:t>
      </w:r>
      <w:r>
        <w:rPr>
          <w:rFonts w:ascii="仿宋" w:eastAsia="仿宋" w:hAnsi="仿宋" w:cs="仿宋_GB2312" w:hint="eastAsia"/>
          <w:kern w:val="0"/>
          <w:sz w:val="24"/>
          <w:u w:val="single"/>
          <w:lang w:val="zh-CN"/>
        </w:rPr>
        <w:t xml:space="preserve">                      </w:t>
      </w:r>
      <w:r>
        <w:rPr>
          <w:rFonts w:ascii="仿宋" w:eastAsia="仿宋" w:hAnsi="仿宋" w:cs="仿宋_GB2312" w:hint="eastAsia"/>
          <w:sz w:val="24"/>
        </w:rPr>
        <w:t>(全权代表姓名)</w:t>
      </w:r>
      <w:r>
        <w:rPr>
          <w:rFonts w:ascii="仿宋" w:eastAsia="仿宋" w:hAnsi="仿宋" w:cs="仿宋_GB2312" w:hint="eastAsia"/>
          <w:kern w:val="0"/>
          <w:sz w:val="24"/>
          <w:u w:val="single"/>
          <w:lang w:val="zh-CN"/>
        </w:rPr>
        <w:t xml:space="preserve">          </w:t>
      </w:r>
      <w:r>
        <w:rPr>
          <w:rFonts w:ascii="仿宋" w:eastAsia="仿宋" w:hAnsi="仿宋" w:cs="仿宋_GB2312" w:hint="eastAsia"/>
          <w:sz w:val="24"/>
        </w:rPr>
        <w:t>(职务、职称)为全权代表，参加贵方组织的（项目名称）【项目编号：（采购编号）】的有关活动，并对此项目进行响应。为此：</w:t>
      </w:r>
    </w:p>
    <w:p w14:paraId="573B433C" w14:textId="77777777" w:rsidR="00C05437" w:rsidRDefault="00000000">
      <w:pPr>
        <w:pStyle w:val="afff7"/>
        <w:numPr>
          <w:ilvl w:val="0"/>
          <w:numId w:val="9"/>
        </w:numPr>
        <w:snapToGrid w:val="0"/>
        <w:ind w:firstLineChars="0"/>
        <w:rPr>
          <w:rFonts w:ascii="仿宋" w:eastAsia="仿宋" w:hAnsi="仿宋" w:cs="仿宋_GB2312" w:hint="eastAsia"/>
        </w:rPr>
      </w:pPr>
      <w:r>
        <w:rPr>
          <w:rFonts w:ascii="仿宋" w:eastAsia="仿宋" w:hAnsi="仿宋" w:cs="仿宋_GB2312" w:hint="eastAsia"/>
        </w:rPr>
        <w:t>我方承诺响应有效期从提交响应文件的截止之日起</w:t>
      </w:r>
      <w:r>
        <w:rPr>
          <w:rFonts w:ascii="仿宋" w:eastAsia="仿宋" w:hAnsi="仿宋" w:cs="仿宋_GB2312" w:hint="eastAsia"/>
          <w:u w:val="single"/>
        </w:rPr>
        <w:t xml:space="preserve">     </w:t>
      </w:r>
      <w:r>
        <w:rPr>
          <w:rFonts w:ascii="仿宋" w:eastAsia="仿宋" w:hAnsi="仿宋" w:cs="仿宋_GB2312" w:hint="eastAsia"/>
        </w:rPr>
        <w:t>天，</w:t>
      </w:r>
      <w:r>
        <w:rPr>
          <w:rFonts w:ascii="仿宋" w:eastAsia="仿宋" w:hAnsi="仿宋" w:cs="宋体" w:hint="eastAsia"/>
        </w:rPr>
        <w:t>（不少于90天），</w:t>
      </w:r>
      <w:r>
        <w:rPr>
          <w:rFonts w:ascii="仿宋" w:eastAsia="仿宋" w:hAnsi="仿宋" w:cs="仿宋_GB2312" w:hint="eastAsia"/>
        </w:rPr>
        <w:t>本响应文件在响应有效期满之前均具有约束力。</w:t>
      </w:r>
    </w:p>
    <w:p w14:paraId="178F360E" w14:textId="77777777" w:rsidR="00C05437" w:rsidRDefault="00000000">
      <w:pPr>
        <w:numPr>
          <w:ilvl w:val="0"/>
          <w:numId w:val="9"/>
        </w:numPr>
        <w:adjustRightInd/>
        <w:spacing w:line="360" w:lineRule="auto"/>
        <w:rPr>
          <w:rFonts w:ascii="仿宋" w:eastAsia="仿宋" w:hAnsi="仿宋" w:cs="仿宋_GB2312" w:hint="eastAsia"/>
          <w:sz w:val="24"/>
        </w:rPr>
      </w:pPr>
      <w:r>
        <w:rPr>
          <w:rFonts w:ascii="仿宋" w:eastAsia="仿宋" w:hAnsi="仿宋" w:cs="仿宋_GB2312" w:hint="eastAsia"/>
          <w:sz w:val="24"/>
        </w:rPr>
        <w:t>提供</w:t>
      </w:r>
      <w:r>
        <w:rPr>
          <w:rFonts w:ascii="仿宋" w:eastAsia="仿宋" w:hAnsi="仿宋" w:cs="仿宋_GB2312" w:hint="eastAsia"/>
          <w:bCs/>
          <w:kern w:val="44"/>
          <w:sz w:val="24"/>
        </w:rPr>
        <w:t>磋商文件中</w:t>
      </w:r>
      <w:r>
        <w:rPr>
          <w:rFonts w:ascii="仿宋" w:eastAsia="仿宋" w:hAnsi="仿宋" w:cs="仿宋_GB2312" w:hint="eastAsia"/>
          <w:sz w:val="24"/>
        </w:rPr>
        <w:t>规定的全部响应文件。</w:t>
      </w:r>
    </w:p>
    <w:p w14:paraId="6C198815" w14:textId="77777777" w:rsidR="00C05437" w:rsidRDefault="00000000">
      <w:pPr>
        <w:numPr>
          <w:ilvl w:val="0"/>
          <w:numId w:val="9"/>
        </w:numPr>
        <w:spacing w:line="360" w:lineRule="auto"/>
        <w:rPr>
          <w:rFonts w:ascii="仿宋" w:eastAsia="仿宋" w:hAnsi="仿宋" w:hint="eastAsia"/>
          <w:color w:val="FF0000"/>
        </w:rPr>
      </w:pPr>
      <w:r>
        <w:rPr>
          <w:rFonts w:ascii="仿宋" w:eastAsia="仿宋" w:hAnsi="仿宋" w:cs="宋体" w:hint="eastAsia"/>
          <w:sz w:val="24"/>
        </w:rPr>
        <w:t>我方承诺除响应文件列出的偏离外，我方响应磋商文件的全部要求。</w:t>
      </w:r>
      <w:r>
        <w:rPr>
          <w:rFonts w:ascii="仿宋" w:eastAsia="仿宋" w:hAnsi="仿宋" w:cs="宋体" w:hint="eastAsia"/>
          <w:color w:val="FF0000"/>
          <w:sz w:val="24"/>
        </w:rPr>
        <w:t>对响应文件中材料的真实性、合法性负责。</w:t>
      </w:r>
    </w:p>
    <w:p w14:paraId="2A867508" w14:textId="77777777" w:rsidR="00C05437" w:rsidRDefault="00000000">
      <w:pPr>
        <w:numPr>
          <w:ilvl w:val="0"/>
          <w:numId w:val="9"/>
        </w:numPr>
        <w:adjustRightInd/>
        <w:spacing w:line="360" w:lineRule="auto"/>
        <w:rPr>
          <w:rFonts w:ascii="仿宋" w:eastAsia="仿宋" w:hAnsi="仿宋" w:cs="仿宋_GB2312" w:hint="eastAsia"/>
          <w:sz w:val="24"/>
        </w:rPr>
      </w:pPr>
      <w:r>
        <w:rPr>
          <w:rFonts w:ascii="仿宋" w:eastAsia="仿宋" w:hAnsi="仿宋" w:cs="仿宋_GB2312" w:hint="eastAsia"/>
          <w:sz w:val="24"/>
        </w:rPr>
        <w:t>保证遵守磋商文件中的其他有关规定。</w:t>
      </w:r>
    </w:p>
    <w:p w14:paraId="034480DD" w14:textId="77777777" w:rsidR="00C05437" w:rsidRDefault="00000000">
      <w:pPr>
        <w:numPr>
          <w:ilvl w:val="0"/>
          <w:numId w:val="9"/>
        </w:numPr>
        <w:adjustRightInd/>
        <w:spacing w:line="360" w:lineRule="auto"/>
        <w:rPr>
          <w:rFonts w:ascii="仿宋" w:eastAsia="仿宋" w:hAnsi="仿宋" w:cs="仿宋_GB2312" w:hint="eastAsia"/>
          <w:sz w:val="24"/>
        </w:rPr>
      </w:pPr>
      <w:r>
        <w:rPr>
          <w:rFonts w:ascii="仿宋" w:eastAsia="仿宋" w:hAnsi="仿宋" w:cs="仿宋_GB2312" w:hint="eastAsia"/>
          <w:sz w:val="24"/>
        </w:rPr>
        <w:t>我方愿意向贵方提供任何与该项目响应有关的数据、情况和技术资料。若贵方需要，我方愿意提供我方作出的一切承诺的证明材料。</w:t>
      </w:r>
    </w:p>
    <w:p w14:paraId="7610404D" w14:textId="77777777" w:rsidR="00C05437" w:rsidRDefault="00000000">
      <w:pPr>
        <w:numPr>
          <w:ilvl w:val="0"/>
          <w:numId w:val="9"/>
        </w:numPr>
        <w:adjustRightInd/>
        <w:spacing w:line="360" w:lineRule="auto"/>
        <w:rPr>
          <w:rFonts w:ascii="仿宋" w:eastAsia="仿宋" w:hAnsi="仿宋" w:cs="仿宋_GB2312" w:hint="eastAsia"/>
          <w:sz w:val="24"/>
        </w:rPr>
      </w:pPr>
      <w:r>
        <w:rPr>
          <w:rFonts w:ascii="仿宋" w:eastAsia="仿宋" w:hAnsi="仿宋" w:cs="仿宋_GB2312" w:hint="eastAsia"/>
          <w:sz w:val="24"/>
        </w:rPr>
        <w:t>我方已详细阅读全部磋商文件，包括磋商文件“更正（延期）公告”（如果有）、参考资料及有关附件，确认无误。</w:t>
      </w:r>
    </w:p>
    <w:p w14:paraId="687FB5A5" w14:textId="77777777" w:rsidR="00C05437" w:rsidRDefault="00000000">
      <w:pPr>
        <w:numPr>
          <w:ilvl w:val="0"/>
          <w:numId w:val="9"/>
        </w:numPr>
        <w:adjustRightInd/>
        <w:spacing w:line="360" w:lineRule="auto"/>
        <w:rPr>
          <w:rFonts w:ascii="仿宋" w:eastAsia="仿宋" w:hAnsi="仿宋" w:cs="仿宋_GB2312" w:hint="eastAsia"/>
          <w:sz w:val="24"/>
        </w:rPr>
      </w:pPr>
      <w:r>
        <w:rPr>
          <w:rFonts w:ascii="仿宋" w:eastAsia="仿宋" w:hAnsi="仿宋" w:cs="宋体" w:hint="eastAsia"/>
          <w:sz w:val="24"/>
        </w:rPr>
        <w:t>如我方成交，我方承诺：</w:t>
      </w:r>
    </w:p>
    <w:p w14:paraId="06686C76" w14:textId="77777777" w:rsidR="00C05437" w:rsidRDefault="00000000">
      <w:pPr>
        <w:snapToGrid w:val="0"/>
        <w:spacing w:line="360" w:lineRule="auto"/>
        <w:ind w:leftChars="100" w:left="210" w:firstLineChars="200" w:firstLine="480"/>
        <w:rPr>
          <w:rFonts w:ascii="仿宋" w:eastAsia="仿宋" w:hAnsi="仿宋" w:cs="宋体" w:hint="eastAsia"/>
          <w:sz w:val="24"/>
        </w:rPr>
      </w:pPr>
      <w:r>
        <w:rPr>
          <w:rFonts w:ascii="仿宋" w:eastAsia="仿宋" w:hAnsi="仿宋" w:cs="宋体" w:hint="eastAsia"/>
          <w:sz w:val="24"/>
        </w:rPr>
        <w:t xml:space="preserve">7.1在收到成交通知书后，在成交通知书规定的期限内与你方签订合同； </w:t>
      </w:r>
    </w:p>
    <w:p w14:paraId="6F15A575" w14:textId="77777777" w:rsidR="00C05437" w:rsidRDefault="00000000">
      <w:pPr>
        <w:snapToGrid w:val="0"/>
        <w:spacing w:line="360" w:lineRule="auto"/>
        <w:ind w:leftChars="100" w:left="210" w:firstLineChars="200" w:firstLine="480"/>
        <w:rPr>
          <w:rFonts w:ascii="仿宋" w:eastAsia="仿宋" w:hAnsi="仿宋" w:cs="宋体" w:hint="eastAsia"/>
          <w:sz w:val="24"/>
        </w:rPr>
      </w:pPr>
      <w:r>
        <w:rPr>
          <w:rFonts w:ascii="仿宋" w:eastAsia="仿宋" w:hAnsi="仿宋" w:cs="宋体" w:hint="eastAsia"/>
          <w:sz w:val="24"/>
        </w:rPr>
        <w:t xml:space="preserve">7.2在签订合同时不向你方提出附加条件； </w:t>
      </w:r>
    </w:p>
    <w:p w14:paraId="2C797B5B" w14:textId="77777777" w:rsidR="00C05437" w:rsidRDefault="00000000">
      <w:pPr>
        <w:snapToGrid w:val="0"/>
        <w:spacing w:line="360" w:lineRule="auto"/>
        <w:ind w:leftChars="100" w:left="210" w:firstLineChars="200" w:firstLine="480"/>
        <w:rPr>
          <w:rFonts w:ascii="仿宋" w:eastAsia="仿宋" w:hAnsi="仿宋" w:cs="宋体" w:hint="eastAsia"/>
          <w:sz w:val="24"/>
        </w:rPr>
      </w:pPr>
      <w:r>
        <w:rPr>
          <w:rFonts w:ascii="仿宋" w:eastAsia="仿宋" w:hAnsi="仿宋" w:cs="宋体" w:hint="eastAsia"/>
          <w:sz w:val="24"/>
        </w:rPr>
        <w:t xml:space="preserve">7.3按照磋商文件要求提交履约保证金； </w:t>
      </w:r>
    </w:p>
    <w:p w14:paraId="4B7E23A8" w14:textId="77777777" w:rsidR="00C05437" w:rsidRDefault="00000000">
      <w:pPr>
        <w:snapToGrid w:val="0"/>
        <w:spacing w:line="360" w:lineRule="auto"/>
        <w:ind w:leftChars="100" w:left="210" w:firstLineChars="200" w:firstLine="480"/>
        <w:rPr>
          <w:rFonts w:ascii="仿宋" w:eastAsia="仿宋" w:hAnsi="仿宋" w:cs="宋体" w:hint="eastAsia"/>
          <w:sz w:val="24"/>
        </w:rPr>
      </w:pPr>
      <w:r>
        <w:rPr>
          <w:rFonts w:ascii="仿宋" w:eastAsia="仿宋" w:hAnsi="仿宋" w:cs="宋体" w:hint="eastAsia"/>
          <w:sz w:val="24"/>
        </w:rPr>
        <w:t xml:space="preserve">7.4在合同约定的期限内完成合同规定的全部义务。 </w:t>
      </w:r>
    </w:p>
    <w:p w14:paraId="412AB674" w14:textId="77777777" w:rsidR="00C05437" w:rsidRDefault="00000000">
      <w:pPr>
        <w:numPr>
          <w:ilvl w:val="0"/>
          <w:numId w:val="9"/>
        </w:numPr>
        <w:adjustRightInd/>
        <w:spacing w:line="360" w:lineRule="auto"/>
        <w:rPr>
          <w:rFonts w:ascii="仿宋" w:eastAsia="仿宋" w:hAnsi="仿宋" w:cs="宋体" w:hint="eastAsia"/>
          <w:sz w:val="24"/>
        </w:rPr>
      </w:pPr>
      <w:r>
        <w:rPr>
          <w:rFonts w:ascii="仿宋" w:eastAsia="仿宋" w:hAnsi="仿宋" w:cs="宋体" w:hint="eastAsia"/>
          <w:sz w:val="24"/>
        </w:rPr>
        <w:t>其他补充说明:                                        。</w:t>
      </w:r>
    </w:p>
    <w:p w14:paraId="1EA6527D" w14:textId="77777777" w:rsidR="00C05437" w:rsidRDefault="00C05437">
      <w:pPr>
        <w:autoSpaceDE w:val="0"/>
        <w:autoSpaceDN w:val="0"/>
        <w:spacing w:line="360" w:lineRule="auto"/>
        <w:ind w:firstLineChars="1650" w:firstLine="3960"/>
        <w:rPr>
          <w:rFonts w:ascii="仿宋" w:eastAsia="仿宋" w:hAnsi="仿宋" w:cs="仿宋_GB2312" w:hint="eastAsia"/>
          <w:kern w:val="0"/>
          <w:sz w:val="24"/>
          <w:lang w:val="zh-CN"/>
        </w:rPr>
      </w:pPr>
    </w:p>
    <w:p w14:paraId="6DB750C9" w14:textId="77777777" w:rsidR="00C05437" w:rsidRDefault="00000000">
      <w:pPr>
        <w:spacing w:line="360" w:lineRule="auto"/>
        <w:ind w:firstLineChars="1500" w:firstLine="3600"/>
        <w:rPr>
          <w:rFonts w:ascii="仿宋" w:eastAsia="仿宋" w:hAnsi="仿宋" w:cs="仿宋_GB2312" w:hint="eastAsia"/>
          <w:sz w:val="24"/>
        </w:rPr>
      </w:pPr>
      <w:r>
        <w:rPr>
          <w:rFonts w:ascii="仿宋" w:eastAsia="仿宋" w:hAnsi="仿宋" w:cs="仿宋_GB2312" w:hint="eastAsia"/>
          <w:sz w:val="24"/>
        </w:rPr>
        <w:t xml:space="preserve">供应商名称（电子签名）：                          </w:t>
      </w:r>
    </w:p>
    <w:p w14:paraId="2CA324E2"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 xml:space="preserve">     日期：  年   月   日</w:t>
      </w:r>
    </w:p>
    <w:p w14:paraId="09CAC14E" w14:textId="77777777" w:rsidR="00C05437" w:rsidRDefault="00000000">
      <w:pPr>
        <w:spacing w:line="360" w:lineRule="auto"/>
        <w:ind w:right="420"/>
        <w:rPr>
          <w:rFonts w:ascii="仿宋" w:eastAsia="仿宋" w:hAnsi="仿宋" w:cs="仿宋_GB2312" w:hint="eastAsia"/>
          <w:sz w:val="18"/>
          <w:szCs w:val="18"/>
        </w:rPr>
      </w:pPr>
      <w:r>
        <w:rPr>
          <w:rFonts w:ascii="仿宋" w:eastAsia="仿宋" w:hAnsi="仿宋" w:cs="宋体" w:hint="eastAsia"/>
          <w:sz w:val="24"/>
        </w:rPr>
        <w:t>注：按本格式和要求提供。</w:t>
      </w:r>
    </w:p>
    <w:p w14:paraId="42668096" w14:textId="77777777" w:rsidR="00C05437" w:rsidRDefault="00000000">
      <w:pPr>
        <w:widowControl/>
        <w:adjustRightInd/>
        <w:jc w:val="left"/>
        <w:rPr>
          <w:rFonts w:ascii="仿宋" w:eastAsia="仿宋" w:hAnsi="仿宋" w:cs="仿宋_GB2312" w:hint="eastAsia"/>
          <w:b/>
          <w:kern w:val="0"/>
          <w:sz w:val="32"/>
          <w:szCs w:val="32"/>
        </w:rPr>
      </w:pPr>
      <w:r>
        <w:rPr>
          <w:rFonts w:ascii="仿宋" w:eastAsia="仿宋" w:hAnsi="仿宋" w:cs="仿宋_GB2312"/>
          <w:b/>
          <w:kern w:val="0"/>
          <w:sz w:val="32"/>
          <w:szCs w:val="32"/>
        </w:rPr>
        <w:br w:type="page"/>
      </w:r>
    </w:p>
    <w:p w14:paraId="715FDD9F" w14:textId="77777777" w:rsidR="00C05437" w:rsidRDefault="00000000">
      <w:pPr>
        <w:widowControl/>
        <w:tabs>
          <w:tab w:val="left" w:pos="1200"/>
        </w:tabs>
        <w:adjustRightInd/>
        <w:ind w:left="840"/>
        <w:jc w:val="center"/>
        <w:rPr>
          <w:rFonts w:ascii="仿宋" w:eastAsia="仿宋" w:hAnsi="仿宋" w:cs="仿宋_GB2312" w:hint="eastAsia"/>
          <w:b/>
          <w:kern w:val="0"/>
          <w:sz w:val="32"/>
          <w:szCs w:val="32"/>
          <w:lang w:val="zh-CN"/>
        </w:rPr>
      </w:pPr>
      <w:r>
        <w:rPr>
          <w:rFonts w:ascii="仿宋" w:eastAsia="仿宋" w:hAnsi="仿宋" w:cs="仿宋_GB2312" w:hint="eastAsia"/>
          <w:b/>
          <w:kern w:val="0"/>
          <w:sz w:val="32"/>
          <w:szCs w:val="32"/>
          <w:lang w:val="zh-CN"/>
        </w:rPr>
        <w:lastRenderedPageBreak/>
        <w:t>二、资格文件</w:t>
      </w:r>
    </w:p>
    <w:p w14:paraId="05C60285" w14:textId="77777777" w:rsidR="00C05437" w:rsidRDefault="00C05437">
      <w:pPr>
        <w:pStyle w:val="afff7"/>
        <w:widowControl/>
        <w:tabs>
          <w:tab w:val="left" w:pos="1200"/>
          <w:tab w:val="left" w:pos="1560"/>
        </w:tabs>
        <w:adjustRightInd/>
        <w:ind w:left="1560" w:firstLineChars="0" w:firstLine="0"/>
        <w:jc w:val="left"/>
        <w:rPr>
          <w:rFonts w:ascii="仿宋" w:eastAsia="仿宋" w:hAnsi="仿宋" w:cs="仿宋_GB2312" w:hint="eastAsia"/>
          <w:b/>
          <w:sz w:val="30"/>
          <w:szCs w:val="30"/>
        </w:rPr>
      </w:pPr>
    </w:p>
    <w:p w14:paraId="185B4F35" w14:textId="77777777" w:rsidR="00C05437" w:rsidRDefault="00000000">
      <w:pPr>
        <w:snapToGrid w:val="0"/>
        <w:spacing w:line="360" w:lineRule="auto"/>
        <w:ind w:right="480"/>
        <w:jc w:val="center"/>
        <w:rPr>
          <w:rFonts w:ascii="仿宋" w:eastAsia="仿宋" w:hAnsi="仿宋" w:cs="宋体" w:hint="eastAsia"/>
          <w:b/>
          <w:kern w:val="0"/>
          <w:sz w:val="32"/>
          <w:szCs w:val="32"/>
        </w:rPr>
      </w:pPr>
      <w:r>
        <w:rPr>
          <w:rFonts w:ascii="仿宋" w:eastAsia="仿宋" w:hAnsi="仿宋" w:cs="宋体" w:hint="eastAsia"/>
          <w:b/>
          <w:kern w:val="0"/>
          <w:sz w:val="32"/>
          <w:szCs w:val="32"/>
        </w:rPr>
        <w:t>A、符合参加政府采购活动应当具备的一般条件的承诺函</w:t>
      </w:r>
    </w:p>
    <w:p w14:paraId="01FA6226" w14:textId="77777777" w:rsidR="00C05437" w:rsidRDefault="00000000">
      <w:pPr>
        <w:snapToGrid w:val="0"/>
        <w:spacing w:line="360" w:lineRule="auto"/>
        <w:rPr>
          <w:rFonts w:ascii="仿宋" w:eastAsia="仿宋" w:hAnsi="仿宋" w:cs="宋体" w:hint="eastAsia"/>
          <w:sz w:val="24"/>
        </w:rPr>
      </w:pPr>
      <w:r>
        <w:rPr>
          <w:rFonts w:ascii="仿宋" w:eastAsia="仿宋" w:hAnsi="仿宋" w:cs="仿宋_GB2312" w:hint="eastAsia"/>
          <w:sz w:val="24"/>
        </w:rPr>
        <w:t>（采购人）、（采购代理机构）</w:t>
      </w:r>
      <w:r>
        <w:rPr>
          <w:rFonts w:ascii="仿宋" w:eastAsia="仿宋" w:hAnsi="仿宋" w:cs="宋体" w:hint="eastAsia"/>
          <w:sz w:val="24"/>
        </w:rPr>
        <w:t>：</w:t>
      </w:r>
    </w:p>
    <w:p w14:paraId="7D9400A0"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我方参与</w:t>
      </w:r>
      <w:r>
        <w:rPr>
          <w:rFonts w:ascii="仿宋" w:eastAsia="仿宋" w:hAnsi="仿宋" w:cs="仿宋_GB2312" w:hint="eastAsia"/>
          <w:sz w:val="24"/>
        </w:rPr>
        <w:t>（项目名称）</w:t>
      </w:r>
      <w:r>
        <w:rPr>
          <w:rFonts w:ascii="仿宋" w:eastAsia="仿宋" w:hAnsi="仿宋" w:cs="仿宋_GB2312" w:hint="eastAsia"/>
          <w:kern w:val="0"/>
          <w:sz w:val="24"/>
          <w:lang w:val="zh-CN"/>
        </w:rPr>
        <w:t>【项目编号：（采购编号）】</w:t>
      </w:r>
      <w:r>
        <w:rPr>
          <w:rFonts w:ascii="仿宋" w:eastAsia="仿宋" w:hAnsi="仿宋" w:cs="宋体" w:hint="eastAsia"/>
          <w:sz w:val="24"/>
        </w:rPr>
        <w:t>政府采购活动，郑重承诺：</w:t>
      </w:r>
    </w:p>
    <w:p w14:paraId="31E8FC81" w14:textId="77777777" w:rsidR="00C05437" w:rsidRDefault="00000000">
      <w:pPr>
        <w:snapToGrid w:val="0"/>
        <w:spacing w:line="360" w:lineRule="auto"/>
        <w:ind w:firstLineChars="150" w:firstLine="360"/>
        <w:rPr>
          <w:rFonts w:ascii="仿宋" w:eastAsia="仿宋" w:hAnsi="仿宋" w:cs="宋体" w:hint="eastAsia"/>
          <w:sz w:val="24"/>
        </w:rPr>
      </w:pPr>
      <w:r>
        <w:rPr>
          <w:rFonts w:ascii="仿宋" w:eastAsia="仿宋" w:hAnsi="仿宋" w:cs="宋体" w:hint="eastAsia"/>
          <w:sz w:val="24"/>
        </w:rPr>
        <w:t>（一）具备《中华人民共和国政府采购法》第二十二条第一款规定的条件：</w:t>
      </w:r>
    </w:p>
    <w:p w14:paraId="522BAD84"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1、具有独立承担民事责任的能力；</w:t>
      </w:r>
    </w:p>
    <w:p w14:paraId="70AC73D2"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 xml:space="preserve">2、具有良好的商业信誉和健全的财务会计制度； </w:t>
      </w:r>
    </w:p>
    <w:p w14:paraId="22E43B73"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3、具有履行合同所必需的设备和专业技术能力；</w:t>
      </w:r>
    </w:p>
    <w:p w14:paraId="28C95D81"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4、有依法缴纳税收和社会保障资金的良好记录；</w:t>
      </w:r>
    </w:p>
    <w:p w14:paraId="5014F694"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5、参加政府采购活动前三年内，在经营活动中没有重大违法记录；</w:t>
      </w:r>
    </w:p>
    <w:p w14:paraId="4F446800"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6、具有法律、行政法规规定的其他条件。</w:t>
      </w:r>
    </w:p>
    <w:p w14:paraId="0E56B8D8"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（二）未被信用中国（www.creditchina.gov.cn)、中国政府采购网（www.ccgp.gov.cn）列入失信被执行人、重大税收违法案件当事人名单、政府采购严重违法失信行为记录名单。</w:t>
      </w:r>
    </w:p>
    <w:p w14:paraId="2FFDFF13"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（三）不存在以下情况：</w:t>
      </w:r>
    </w:p>
    <w:p w14:paraId="3E2F561E"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1、单位负责人为同一人或者存在直接控股、管理关系的不同供应商参加同一合同项下的政府采购活动的；</w:t>
      </w:r>
    </w:p>
    <w:p w14:paraId="39078B0D" w14:textId="77777777" w:rsidR="00C05437" w:rsidRDefault="00000000">
      <w:pPr>
        <w:snapToGrid w:val="0"/>
        <w:spacing w:line="360" w:lineRule="auto"/>
        <w:ind w:firstLineChars="200" w:firstLine="480"/>
        <w:rPr>
          <w:rFonts w:ascii="仿宋" w:eastAsia="仿宋" w:hAnsi="仿宋" w:cs="宋体" w:hint="eastAsia"/>
          <w:sz w:val="24"/>
        </w:rPr>
      </w:pPr>
      <w:r>
        <w:rPr>
          <w:rFonts w:ascii="仿宋" w:eastAsia="仿宋" w:hAnsi="仿宋" w:cs="宋体" w:hint="eastAsia"/>
          <w:sz w:val="24"/>
        </w:rPr>
        <w:t>2、为采购项目提供整体设计、规范编制或者项目管理、监理、检测等服务后再参加该采购项目的其他采购活动的。</w:t>
      </w:r>
    </w:p>
    <w:p w14:paraId="716E3681" w14:textId="77777777" w:rsidR="00C05437" w:rsidRDefault="00000000">
      <w:pPr>
        <w:snapToGrid w:val="0"/>
        <w:spacing w:line="360" w:lineRule="auto"/>
        <w:ind w:firstLineChars="2300" w:firstLine="5520"/>
        <w:rPr>
          <w:rFonts w:ascii="仿宋" w:eastAsia="仿宋" w:hAnsi="仿宋" w:cs="宋体" w:hint="eastAsia"/>
          <w:kern w:val="0"/>
          <w:sz w:val="24"/>
        </w:rPr>
      </w:pPr>
      <w:r>
        <w:rPr>
          <w:rFonts w:ascii="仿宋" w:eastAsia="仿宋" w:hAnsi="仿宋" w:cs="宋体" w:hint="eastAsia"/>
          <w:kern w:val="0"/>
          <w:sz w:val="24"/>
          <w:lang w:val="zh-CN"/>
        </w:rPr>
        <w:t>供应商名称(电子签名)：</w:t>
      </w:r>
    </w:p>
    <w:p w14:paraId="2C2DE954" w14:textId="77777777" w:rsidR="00C05437" w:rsidRDefault="00000000">
      <w:pPr>
        <w:snapToGrid w:val="0"/>
        <w:spacing w:line="360" w:lineRule="auto"/>
        <w:rPr>
          <w:rFonts w:ascii="仿宋" w:eastAsia="仿宋" w:hAnsi="仿宋" w:cs="宋体" w:hint="eastAsia"/>
          <w:kern w:val="0"/>
          <w:sz w:val="24"/>
        </w:rPr>
      </w:pPr>
      <w:r>
        <w:rPr>
          <w:rFonts w:ascii="仿宋" w:eastAsia="仿宋" w:hAnsi="仿宋" w:cs="宋体" w:hint="eastAsia"/>
          <w:kern w:val="0"/>
          <w:sz w:val="24"/>
          <w:lang w:val="zh-CN"/>
        </w:rPr>
        <w:t xml:space="preserve">                        </w:t>
      </w:r>
      <w:r>
        <w:rPr>
          <w:rFonts w:ascii="仿宋" w:eastAsia="仿宋" w:hAnsi="仿宋" w:cs="宋体" w:hint="eastAsia"/>
          <w:kern w:val="0"/>
          <w:sz w:val="24"/>
        </w:rPr>
        <w:t xml:space="preserve">                      </w:t>
      </w:r>
      <w:r>
        <w:rPr>
          <w:rFonts w:ascii="仿宋" w:eastAsia="仿宋" w:hAnsi="仿宋" w:cs="宋体" w:hint="eastAsia"/>
          <w:kern w:val="0"/>
          <w:sz w:val="24"/>
          <w:lang w:val="zh-CN"/>
        </w:rPr>
        <w:t>日期</w:t>
      </w:r>
      <w:r>
        <w:rPr>
          <w:rFonts w:ascii="仿宋" w:eastAsia="仿宋" w:hAnsi="仿宋" w:cs="宋体" w:hint="eastAsia"/>
          <w:kern w:val="0"/>
          <w:sz w:val="24"/>
        </w:rPr>
        <w:t xml:space="preserve">：  年  </w:t>
      </w:r>
      <w:r>
        <w:rPr>
          <w:rFonts w:ascii="仿宋" w:eastAsia="仿宋" w:hAnsi="仿宋" w:cs="宋体" w:hint="eastAsia"/>
          <w:kern w:val="0"/>
          <w:sz w:val="24"/>
          <w:lang w:val="zh-CN"/>
        </w:rPr>
        <w:t>月</w:t>
      </w:r>
      <w:r>
        <w:rPr>
          <w:rFonts w:ascii="仿宋" w:eastAsia="仿宋" w:hAnsi="仿宋" w:cs="宋体" w:hint="eastAsia"/>
          <w:kern w:val="0"/>
          <w:sz w:val="24"/>
        </w:rPr>
        <w:t xml:space="preserve">   </w:t>
      </w:r>
      <w:r>
        <w:rPr>
          <w:rFonts w:ascii="仿宋" w:eastAsia="仿宋" w:hAnsi="仿宋" w:cs="宋体" w:hint="eastAsia"/>
          <w:kern w:val="0"/>
          <w:sz w:val="24"/>
          <w:lang w:val="zh-CN"/>
        </w:rPr>
        <w:t>日</w:t>
      </w:r>
    </w:p>
    <w:p w14:paraId="785CF5BB" w14:textId="77777777" w:rsidR="00C05437" w:rsidRDefault="00C05437">
      <w:pPr>
        <w:snapToGrid w:val="0"/>
        <w:spacing w:line="360" w:lineRule="auto"/>
        <w:ind w:right="480"/>
        <w:jc w:val="center"/>
        <w:rPr>
          <w:rFonts w:ascii="仿宋" w:eastAsia="仿宋" w:hAnsi="仿宋" w:cs="仿宋_GB2312" w:hint="eastAsia"/>
          <w:b/>
          <w:kern w:val="0"/>
          <w:sz w:val="32"/>
          <w:szCs w:val="32"/>
        </w:rPr>
      </w:pPr>
    </w:p>
    <w:p w14:paraId="214C0C4F" w14:textId="77777777" w:rsidR="00C05437" w:rsidRDefault="00000000">
      <w:pPr>
        <w:widowControl/>
        <w:adjustRightInd/>
        <w:jc w:val="left"/>
        <w:rPr>
          <w:rFonts w:ascii="仿宋" w:eastAsia="仿宋" w:hAnsi="仿宋" w:cs="仿宋_GB2312" w:hint="eastAsia"/>
          <w:b/>
          <w:sz w:val="32"/>
          <w:szCs w:val="32"/>
        </w:rPr>
      </w:pPr>
      <w:r>
        <w:rPr>
          <w:rFonts w:ascii="仿宋" w:eastAsia="仿宋" w:hAnsi="仿宋" w:cs="仿宋_GB2312"/>
          <w:b/>
          <w:sz w:val="32"/>
          <w:szCs w:val="32"/>
        </w:rPr>
        <w:br w:type="page"/>
      </w:r>
    </w:p>
    <w:p w14:paraId="7D80F276" w14:textId="77777777" w:rsidR="00C05437" w:rsidRDefault="00000000">
      <w:pPr>
        <w:spacing w:line="360" w:lineRule="auto"/>
        <w:jc w:val="center"/>
        <w:rPr>
          <w:rFonts w:ascii="仿宋" w:eastAsia="仿宋" w:hAnsi="仿宋" w:cs="仿宋_GB2312" w:hint="eastAsia"/>
          <w:b/>
          <w:sz w:val="32"/>
          <w:szCs w:val="32"/>
        </w:rPr>
      </w:pPr>
      <w:r>
        <w:rPr>
          <w:rFonts w:ascii="仿宋" w:eastAsia="仿宋" w:hAnsi="仿宋" w:cs="仿宋_GB2312" w:hint="eastAsia"/>
          <w:b/>
          <w:sz w:val="32"/>
          <w:szCs w:val="32"/>
        </w:rPr>
        <w:lastRenderedPageBreak/>
        <w:t>B、联合协议（如果有）</w:t>
      </w:r>
    </w:p>
    <w:p w14:paraId="56E288CF" w14:textId="77777777" w:rsidR="00C05437" w:rsidRDefault="00000000">
      <w:pPr>
        <w:widowControl/>
        <w:spacing w:line="360" w:lineRule="auto"/>
        <w:ind w:firstLineChars="200" w:firstLine="482"/>
        <w:jc w:val="left"/>
        <w:rPr>
          <w:rFonts w:ascii="仿宋" w:eastAsia="仿宋" w:hAnsi="仿宋" w:cs="宋体" w:hint="eastAsia"/>
          <w:b/>
          <w:sz w:val="24"/>
        </w:rPr>
      </w:pPr>
      <w:r>
        <w:rPr>
          <w:rFonts w:ascii="仿宋" w:eastAsia="仿宋" w:hAnsi="仿宋" w:cs="宋体" w:hint="eastAsia"/>
          <w:b/>
          <w:sz w:val="24"/>
        </w:rPr>
        <w:t>（以联合体形式响应的，提供联合协议；本项目不接受联合体响应或者供应商不以联合体形式响应的，则不需要提供）</w:t>
      </w:r>
    </w:p>
    <w:p w14:paraId="4BA7556D"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u w:val="single"/>
        </w:rPr>
        <w:t>（联合体所有成员名称）</w:t>
      </w:r>
      <w:r>
        <w:rPr>
          <w:rFonts w:ascii="仿宋" w:eastAsia="仿宋" w:hAnsi="仿宋" w:cs="宋体" w:hint="eastAsia"/>
          <w:kern w:val="0"/>
          <w:sz w:val="24"/>
        </w:rPr>
        <w:t>自愿</w:t>
      </w:r>
      <w:r>
        <w:rPr>
          <w:rFonts w:ascii="仿宋" w:eastAsia="仿宋" w:hAnsi="仿宋" w:cs="宋体" w:hint="eastAsia"/>
          <w:kern w:val="0"/>
          <w:sz w:val="24"/>
          <w:lang w:val="zh-CN"/>
        </w:rPr>
        <w:t>组成一个联合体，以一个供应商的身份</w:t>
      </w:r>
      <w:r>
        <w:rPr>
          <w:rFonts w:ascii="仿宋" w:eastAsia="仿宋" w:hAnsi="仿宋" w:cs="宋体" w:hint="eastAsia"/>
          <w:kern w:val="0"/>
          <w:sz w:val="24"/>
        </w:rPr>
        <w:t>参加</w:t>
      </w:r>
      <w:r>
        <w:rPr>
          <w:rFonts w:ascii="仿宋" w:eastAsia="仿宋" w:hAnsi="仿宋" w:cs="仿宋_GB2312" w:hint="eastAsia"/>
          <w:sz w:val="24"/>
        </w:rPr>
        <w:t>（项目名称）</w:t>
      </w:r>
      <w:r>
        <w:rPr>
          <w:rFonts w:ascii="仿宋" w:eastAsia="仿宋" w:hAnsi="仿宋" w:cs="仿宋_GB2312" w:hint="eastAsia"/>
          <w:kern w:val="0"/>
          <w:sz w:val="24"/>
          <w:lang w:val="zh-CN"/>
        </w:rPr>
        <w:t>【项目编号：（采购编号）】响应</w:t>
      </w:r>
      <w:r>
        <w:rPr>
          <w:rFonts w:ascii="仿宋" w:eastAsia="仿宋" w:hAnsi="仿宋" w:cs="宋体" w:hint="eastAsia"/>
          <w:kern w:val="0"/>
          <w:sz w:val="24"/>
          <w:lang w:val="zh-CN"/>
        </w:rPr>
        <w:t xml:space="preserve">。 </w:t>
      </w:r>
    </w:p>
    <w:p w14:paraId="6D850379"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lang w:val="zh-CN"/>
        </w:rPr>
        <w:t>一、各方一致决定，</w:t>
      </w:r>
      <w:r>
        <w:rPr>
          <w:rFonts w:ascii="仿宋" w:eastAsia="仿宋" w:hAnsi="仿宋" w:cs="宋体" w:hint="eastAsia"/>
          <w:kern w:val="0"/>
          <w:sz w:val="24"/>
          <w:u w:val="single"/>
        </w:rPr>
        <w:t>（某联合体成员名称）</w:t>
      </w:r>
      <w:r>
        <w:rPr>
          <w:rFonts w:ascii="仿宋" w:eastAsia="仿宋" w:hAnsi="仿宋" w:cs="宋体" w:hint="eastAsia"/>
          <w:kern w:val="0"/>
          <w:sz w:val="24"/>
        </w:rPr>
        <w:t>为联合体</w:t>
      </w:r>
      <w:r>
        <w:rPr>
          <w:rFonts w:ascii="仿宋" w:eastAsia="仿宋" w:hAnsi="仿宋" w:cs="宋体" w:hint="eastAsia"/>
          <w:kern w:val="0"/>
          <w:sz w:val="24"/>
          <w:lang w:val="zh-CN"/>
        </w:rPr>
        <w:t>牵头人</w:t>
      </w:r>
      <w:r>
        <w:rPr>
          <w:rFonts w:ascii="仿宋" w:eastAsia="仿宋" w:hAnsi="仿宋" w:cs="宋体" w:hint="eastAsia"/>
          <w:sz w:val="24"/>
        </w:rPr>
        <w:t>，代表所有联合体成员负责响应和合同实施阶段的主办、协调工作</w:t>
      </w:r>
      <w:r>
        <w:rPr>
          <w:rFonts w:ascii="仿宋" w:eastAsia="仿宋" w:hAnsi="仿宋" w:cs="宋体" w:hint="eastAsia"/>
          <w:kern w:val="0"/>
          <w:sz w:val="24"/>
          <w:lang w:val="zh-CN"/>
        </w:rPr>
        <w:t>。</w:t>
      </w:r>
    </w:p>
    <w:p w14:paraId="22E320BC"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lang w:val="zh-CN"/>
        </w:rPr>
        <w:t>二、</w:t>
      </w:r>
      <w:r>
        <w:rPr>
          <w:rFonts w:ascii="仿宋" w:eastAsia="仿宋" w:hAnsi="仿宋" w:cs="宋体" w:hint="eastAsia"/>
          <w:sz w:val="24"/>
        </w:rPr>
        <w:t>所有联合体成员各方签署授权书，授权书载明的</w:t>
      </w:r>
      <w:r>
        <w:rPr>
          <w:rFonts w:ascii="仿宋" w:eastAsia="仿宋" w:hAnsi="仿宋" w:cs="宋体" w:hint="eastAsia"/>
          <w:kern w:val="0"/>
          <w:sz w:val="24"/>
          <w:lang w:val="zh-CN"/>
        </w:rPr>
        <w:t>授权代表根据磋商文件规定及采购内容而对采购人、采购代理机构所作的任何合法承诺，包括书面澄清及相应等均对联合体各方产生约束力。</w:t>
      </w:r>
    </w:p>
    <w:p w14:paraId="7E6B95CC"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lang w:val="zh-CN"/>
        </w:rPr>
        <w:t>三、本次联合响应中，分工如下：</w:t>
      </w:r>
    </w:p>
    <w:p w14:paraId="005EBA95"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u w:val="single"/>
        </w:rPr>
        <w:t>（联合体成员1）</w:t>
      </w:r>
      <w:r>
        <w:rPr>
          <w:rFonts w:ascii="仿宋" w:eastAsia="仿宋" w:hAnsi="仿宋" w:cs="宋体" w:hint="eastAsia"/>
          <w:kern w:val="0"/>
          <w:sz w:val="24"/>
          <w:lang w:val="zh-CN"/>
        </w:rPr>
        <w:t>承担的工作和义务为：</w:t>
      </w:r>
      <w:r>
        <w:rPr>
          <w:rFonts w:ascii="仿宋" w:eastAsia="仿宋" w:hAnsi="仿宋" w:cs="宋体" w:hint="eastAsia"/>
          <w:u w:val="single"/>
        </w:rPr>
        <w:t xml:space="preserve">             </w:t>
      </w:r>
      <w:r>
        <w:rPr>
          <w:rFonts w:ascii="仿宋" w:eastAsia="仿宋" w:hAnsi="仿宋" w:cs="宋体" w:hint="eastAsia"/>
          <w:kern w:val="0"/>
          <w:sz w:val="24"/>
          <w:lang w:val="zh-CN"/>
        </w:rPr>
        <w:t>；</w:t>
      </w:r>
    </w:p>
    <w:p w14:paraId="4D28A930"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u w:val="single"/>
        </w:rPr>
        <w:t>（联合体成员</w:t>
      </w:r>
      <w:r>
        <w:rPr>
          <w:rFonts w:ascii="仿宋" w:eastAsia="仿宋" w:hAnsi="仿宋" w:cs="宋体"/>
          <w:kern w:val="0"/>
          <w:sz w:val="24"/>
          <w:u w:val="single"/>
        </w:rPr>
        <w:t>2</w:t>
      </w:r>
      <w:r>
        <w:rPr>
          <w:rFonts w:ascii="仿宋" w:eastAsia="仿宋" w:hAnsi="仿宋" w:cs="宋体" w:hint="eastAsia"/>
          <w:kern w:val="0"/>
          <w:sz w:val="24"/>
          <w:u w:val="single"/>
        </w:rPr>
        <w:t>）</w:t>
      </w:r>
      <w:r>
        <w:rPr>
          <w:rFonts w:ascii="仿宋" w:eastAsia="仿宋" w:hAnsi="仿宋" w:cs="宋体" w:hint="eastAsia"/>
          <w:kern w:val="0"/>
          <w:sz w:val="24"/>
          <w:lang w:val="zh-CN"/>
        </w:rPr>
        <w:t>承担的工作和义务为：</w:t>
      </w:r>
      <w:r>
        <w:rPr>
          <w:rFonts w:ascii="仿宋" w:eastAsia="仿宋" w:hAnsi="仿宋" w:cs="宋体" w:hint="eastAsia"/>
          <w:u w:val="single"/>
        </w:rPr>
        <w:t xml:space="preserve">             </w:t>
      </w:r>
      <w:r>
        <w:rPr>
          <w:rFonts w:ascii="仿宋" w:eastAsia="仿宋" w:hAnsi="仿宋" w:cs="宋体" w:hint="eastAsia"/>
          <w:kern w:val="0"/>
          <w:sz w:val="24"/>
          <w:lang w:val="zh-CN"/>
        </w:rPr>
        <w:t>；</w:t>
      </w:r>
    </w:p>
    <w:p w14:paraId="2BEF8615"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lang w:val="zh-CN"/>
        </w:rPr>
        <w:t>……</w:t>
      </w:r>
    </w:p>
    <w:p w14:paraId="1EF7AE38"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lang w:val="zh-CN"/>
        </w:rPr>
        <w:t>四、联合体成员中小企业合同份额（如果有）。</w:t>
      </w:r>
    </w:p>
    <w:p w14:paraId="1EE364FA" w14:textId="77777777" w:rsidR="00C05437" w:rsidRDefault="00000000">
      <w:pPr>
        <w:snapToGrid w:val="0"/>
        <w:spacing w:line="360" w:lineRule="auto"/>
        <w:ind w:firstLine="576"/>
        <w:rPr>
          <w:rFonts w:ascii="仿宋" w:eastAsia="仿宋" w:hAnsi="仿宋" w:cs="宋体" w:hint="eastAsia"/>
          <w:b/>
          <w:kern w:val="0"/>
          <w:sz w:val="24"/>
          <w:lang w:val="zh-CN"/>
        </w:rPr>
      </w:pPr>
      <w:r>
        <w:rPr>
          <w:rFonts w:ascii="仿宋" w:eastAsia="仿宋" w:hAnsi="仿宋" w:cs="宋体" w:hint="eastAsia"/>
          <w:kern w:val="0"/>
          <w:sz w:val="24"/>
          <w:lang w:val="zh-CN"/>
        </w:rPr>
        <w:t>1、</w:t>
      </w:r>
      <w:r>
        <w:rPr>
          <w:rFonts w:ascii="仿宋" w:eastAsia="仿宋" w:hAnsi="仿宋" w:cs="宋体" w:hint="eastAsia"/>
          <w:kern w:val="0"/>
          <w:sz w:val="24"/>
          <w:u w:val="single"/>
        </w:rPr>
        <w:t>（</w:t>
      </w:r>
      <w:bookmarkStart w:id="198" w:name="_Hlk101131882"/>
      <w:r>
        <w:rPr>
          <w:rFonts w:ascii="仿宋" w:eastAsia="仿宋" w:hAnsi="仿宋" w:cs="宋体" w:hint="eastAsia"/>
          <w:kern w:val="0"/>
          <w:sz w:val="24"/>
          <w:u w:val="single"/>
        </w:rPr>
        <w:t>联合体成员X</w:t>
      </w:r>
      <w:r>
        <w:rPr>
          <w:rFonts w:ascii="仿宋" w:eastAsia="仿宋" w:hAnsi="仿宋" w:cs="宋体"/>
          <w:kern w:val="0"/>
          <w:sz w:val="24"/>
          <w:u w:val="single"/>
        </w:rPr>
        <w:t>,</w:t>
      </w:r>
      <w:r>
        <w:rPr>
          <w:rFonts w:ascii="仿宋" w:eastAsia="仿宋" w:hAnsi="仿宋" w:cs="宋体" w:hint="eastAsia"/>
          <w:kern w:val="0"/>
          <w:sz w:val="24"/>
          <w:u w:val="single"/>
        </w:rPr>
        <w:t>……</w:t>
      </w:r>
      <w:bookmarkEnd w:id="198"/>
      <w:r>
        <w:rPr>
          <w:rFonts w:ascii="仿宋" w:eastAsia="仿宋" w:hAnsi="仿宋" w:cs="宋体" w:hint="eastAsia"/>
          <w:kern w:val="0"/>
          <w:sz w:val="24"/>
          <w:u w:val="single"/>
        </w:rPr>
        <w:t>）</w:t>
      </w:r>
      <w:r>
        <w:rPr>
          <w:rFonts w:ascii="仿宋" w:eastAsia="仿宋" w:hAnsi="仿宋" w:cs="宋体" w:hint="eastAsia"/>
          <w:kern w:val="0"/>
          <w:sz w:val="24"/>
        </w:rPr>
        <w:t>提供的服务由小微企业承接，其合同份额占到合同总金额</w:t>
      </w:r>
      <w:r>
        <w:rPr>
          <w:rFonts w:ascii="仿宋" w:eastAsia="仿宋" w:hAnsi="仿宋" w:cs="宋体" w:hint="eastAsia"/>
          <w:kern w:val="0"/>
          <w:sz w:val="24"/>
          <w:u w:val="single"/>
        </w:rPr>
        <w:t xml:space="preserve">     </w:t>
      </w:r>
      <w:r>
        <w:rPr>
          <w:rFonts w:ascii="仿宋" w:eastAsia="仿宋" w:hAnsi="仿宋" w:cs="宋体" w:hint="eastAsia"/>
          <w:kern w:val="0"/>
          <w:sz w:val="24"/>
        </w:rPr>
        <w:t>%以上</w:t>
      </w:r>
      <w:r>
        <w:rPr>
          <w:rFonts w:ascii="仿宋" w:eastAsia="仿宋" w:hAnsi="仿宋" w:cs="宋体" w:hint="eastAsia"/>
          <w:kern w:val="0"/>
          <w:sz w:val="24"/>
          <w:lang w:val="zh-CN"/>
        </w:rPr>
        <w:t>。</w:t>
      </w:r>
      <w:r>
        <w:rPr>
          <w:rFonts w:ascii="仿宋" w:eastAsia="仿宋" w:hAnsi="仿宋" w:cs="宋体" w:hint="eastAsia"/>
          <w:b/>
          <w:kern w:val="0"/>
          <w:sz w:val="24"/>
          <w:lang w:val="zh-CN"/>
        </w:rPr>
        <w:t>（</w:t>
      </w:r>
      <w:bookmarkStart w:id="199" w:name="_Hlk101133598"/>
      <w:r>
        <w:rPr>
          <w:rFonts w:ascii="仿宋" w:eastAsia="仿宋" w:hAnsi="仿宋" w:cs="宋体" w:hint="eastAsia"/>
          <w:b/>
          <w:kern w:val="0"/>
          <w:sz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ascii="仿宋" w:eastAsia="仿宋" w:hAnsi="仿宋" w:cs="宋体" w:hint="eastAsia"/>
          <w:b/>
          <w:sz w:val="24"/>
        </w:rPr>
        <w:t>拟享受以上价格扣除政策的，填写有关内容。</w:t>
      </w:r>
      <w:bookmarkEnd w:id="199"/>
      <w:r>
        <w:rPr>
          <w:rFonts w:ascii="仿宋" w:eastAsia="仿宋" w:hAnsi="仿宋" w:cs="宋体" w:hint="eastAsia"/>
          <w:b/>
          <w:kern w:val="0"/>
          <w:sz w:val="24"/>
          <w:lang w:val="zh-CN"/>
        </w:rPr>
        <w:t>）</w:t>
      </w:r>
    </w:p>
    <w:p w14:paraId="14A57B01" w14:textId="77777777" w:rsidR="00C05437" w:rsidRDefault="00000000">
      <w:pPr>
        <w:spacing w:line="360" w:lineRule="auto"/>
        <w:ind w:firstLineChars="200" w:firstLine="480"/>
        <w:rPr>
          <w:rFonts w:ascii="仿宋" w:eastAsia="仿宋" w:hAnsi="仿宋" w:cs="宋体" w:hint="eastAsia"/>
          <w:b/>
          <w:bCs/>
          <w:kern w:val="0"/>
          <w:sz w:val="24"/>
          <w:lang w:val="zh-CN"/>
        </w:rPr>
      </w:pPr>
      <w:r>
        <w:rPr>
          <w:rFonts w:ascii="仿宋" w:eastAsia="仿宋" w:hAnsi="仿宋" w:cs="宋体" w:hint="eastAsia"/>
          <w:sz w:val="24"/>
        </w:rPr>
        <w:t>2、</w:t>
      </w:r>
      <w:bookmarkStart w:id="200" w:name="_Hlk101133173"/>
      <w:r>
        <w:rPr>
          <w:rFonts w:ascii="仿宋" w:eastAsia="仿宋" w:hAnsi="仿宋" w:cs="宋体" w:hint="eastAsia"/>
          <w:sz w:val="24"/>
        </w:rPr>
        <w:t>中小企业合同金额达到</w:t>
      </w:r>
      <w:r>
        <w:rPr>
          <w:rFonts w:ascii="仿宋" w:eastAsia="仿宋" w:hAnsi="仿宋" w:cs="宋体" w:hint="eastAsia"/>
          <w:sz w:val="24"/>
          <w:u w:val="single"/>
        </w:rPr>
        <w:t xml:space="preserve">  </w:t>
      </w:r>
      <w:r>
        <w:rPr>
          <w:rFonts w:ascii="仿宋" w:eastAsia="仿宋" w:hAnsi="仿宋" w:cs="宋体" w:hint="eastAsia"/>
          <w:sz w:val="24"/>
        </w:rPr>
        <w:t>%，其中小微企业合同金额达到</w:t>
      </w:r>
      <w:r>
        <w:rPr>
          <w:rFonts w:ascii="仿宋" w:eastAsia="仿宋" w:hAnsi="仿宋" w:cs="宋体" w:hint="eastAsia"/>
          <w:sz w:val="24"/>
          <w:u w:val="single"/>
        </w:rPr>
        <w:t xml:space="preserve"> </w:t>
      </w:r>
      <w:r>
        <w:rPr>
          <w:rFonts w:ascii="仿宋" w:eastAsia="仿宋" w:hAnsi="仿宋" w:cs="宋体" w:hint="eastAsia"/>
          <w:sz w:val="24"/>
        </w:rPr>
        <w:t>%</w:t>
      </w:r>
      <w:r>
        <w:rPr>
          <w:rFonts w:ascii="仿宋" w:eastAsia="仿宋" w:hAnsi="仿宋" w:cs="宋体" w:hint="eastAsia"/>
          <w:kern w:val="0"/>
          <w:sz w:val="24"/>
          <w:lang w:val="zh-CN"/>
        </w:rPr>
        <w:t>。</w:t>
      </w:r>
      <w:r>
        <w:rPr>
          <w:rFonts w:ascii="仿宋" w:eastAsia="仿宋" w:hAnsi="仿宋" w:cs="宋体" w:hint="eastAsia"/>
          <w:b/>
          <w:bCs/>
          <w:kern w:val="0"/>
          <w:sz w:val="24"/>
          <w:lang w:val="zh-CN"/>
        </w:rPr>
        <w:t>（</w:t>
      </w:r>
      <w:r>
        <w:rPr>
          <w:rFonts w:ascii="仿宋" w:eastAsia="仿宋" w:hAnsi="仿宋" w:cs="宋体" w:hint="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ascii="仿宋" w:eastAsia="仿宋" w:hAnsi="仿宋" w:cs="宋体" w:hint="eastAsia"/>
          <w:b/>
          <w:bCs/>
          <w:kern w:val="0"/>
          <w:sz w:val="24"/>
          <w:lang w:val="zh-CN"/>
        </w:rPr>
        <w:t>）</w:t>
      </w:r>
      <w:bookmarkEnd w:id="200"/>
    </w:p>
    <w:p w14:paraId="2B6C80F9"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lang w:val="zh-CN"/>
        </w:rPr>
        <w:t>五、如果成交，</w:t>
      </w:r>
      <w:r>
        <w:rPr>
          <w:rFonts w:ascii="仿宋" w:eastAsia="仿宋" w:hAnsi="仿宋" w:cs="宋体" w:hint="eastAsia"/>
          <w:sz w:val="24"/>
        </w:rPr>
        <w:t>联合体各成员方共同与采购人签订合同，并就采购合同约定的事项对采购人承担连带责任。</w:t>
      </w:r>
    </w:p>
    <w:p w14:paraId="7C9C9F5A"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lang w:val="zh-CN"/>
        </w:rPr>
        <w:t>六、有关本次联合响应的其他事宜：</w:t>
      </w:r>
    </w:p>
    <w:p w14:paraId="1F9A4A2A"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lang w:val="zh-CN"/>
        </w:rPr>
        <w:t>1、联合体各方不再单独参加或者与其他供应商另外组成联合体参加同一合同项下的政府采购活动。</w:t>
      </w:r>
    </w:p>
    <w:p w14:paraId="7D1BFA81"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lang w:val="zh-CN"/>
        </w:rPr>
        <w:t>2、联合体中有同类资质的各方按照联合体分工承担相同工作的，按照资质等级较低的供应商确定资质等级。</w:t>
      </w:r>
    </w:p>
    <w:p w14:paraId="3566317B" w14:textId="77777777" w:rsidR="00C05437" w:rsidRDefault="00000000">
      <w:pPr>
        <w:snapToGrid w:val="0"/>
        <w:spacing w:line="360" w:lineRule="auto"/>
        <w:ind w:firstLine="576"/>
        <w:rPr>
          <w:rFonts w:ascii="仿宋" w:eastAsia="仿宋" w:hAnsi="仿宋" w:cs="宋体" w:hint="eastAsia"/>
          <w:kern w:val="0"/>
          <w:sz w:val="24"/>
          <w:lang w:val="zh-CN"/>
        </w:rPr>
      </w:pPr>
      <w:r>
        <w:rPr>
          <w:rFonts w:ascii="仿宋" w:eastAsia="仿宋" w:hAnsi="仿宋" w:cs="宋体" w:hint="eastAsia"/>
          <w:kern w:val="0"/>
          <w:sz w:val="24"/>
          <w:lang w:val="zh-CN"/>
        </w:rPr>
        <w:lastRenderedPageBreak/>
        <w:t>3、本协议提交采购人、采购代理机构后，联合体各方不得以任何形式对上述内容进行修改或撤销。</w:t>
      </w:r>
    </w:p>
    <w:p w14:paraId="2C851706" w14:textId="77777777" w:rsidR="00C05437" w:rsidRDefault="00000000">
      <w:pPr>
        <w:snapToGrid w:val="0"/>
        <w:spacing w:line="360" w:lineRule="auto"/>
        <w:ind w:firstLineChars="2100" w:firstLine="5040"/>
        <w:rPr>
          <w:rFonts w:ascii="仿宋" w:eastAsia="仿宋" w:hAnsi="仿宋" w:cs="宋体" w:hint="eastAsia"/>
          <w:kern w:val="0"/>
          <w:sz w:val="24"/>
          <w:lang w:val="zh-CN"/>
        </w:rPr>
      </w:pPr>
      <w:r>
        <w:rPr>
          <w:rFonts w:ascii="仿宋" w:eastAsia="仿宋" w:hAnsi="仿宋" w:cs="宋体" w:hint="eastAsia"/>
          <w:kern w:val="0"/>
          <w:sz w:val="24"/>
          <w:lang w:val="zh-CN"/>
        </w:rPr>
        <w:t>联合体成员名称(电子签名/公章)：</w:t>
      </w:r>
    </w:p>
    <w:p w14:paraId="08D104C5" w14:textId="77777777" w:rsidR="00C05437" w:rsidRDefault="00000000">
      <w:pPr>
        <w:snapToGrid w:val="0"/>
        <w:spacing w:line="360" w:lineRule="auto"/>
        <w:ind w:firstLineChars="2100" w:firstLine="5040"/>
        <w:jc w:val="left"/>
        <w:rPr>
          <w:rFonts w:ascii="仿宋" w:eastAsia="仿宋" w:hAnsi="仿宋" w:cs="宋体" w:hint="eastAsia"/>
          <w:kern w:val="0"/>
          <w:sz w:val="24"/>
          <w:lang w:val="zh-CN"/>
        </w:rPr>
      </w:pPr>
      <w:r>
        <w:rPr>
          <w:rFonts w:ascii="仿宋" w:eastAsia="仿宋" w:hAnsi="仿宋" w:cs="宋体" w:hint="eastAsia"/>
          <w:kern w:val="0"/>
          <w:sz w:val="24"/>
          <w:lang w:val="zh-CN"/>
        </w:rPr>
        <w:t>联合体成员名称(电子签名/公章)：</w:t>
      </w:r>
    </w:p>
    <w:p w14:paraId="55B0A6E6" w14:textId="77777777" w:rsidR="00C05437" w:rsidRDefault="00000000">
      <w:pPr>
        <w:snapToGrid w:val="0"/>
        <w:spacing w:line="360" w:lineRule="auto"/>
        <w:ind w:firstLineChars="2400" w:firstLine="5760"/>
        <w:rPr>
          <w:rFonts w:ascii="仿宋" w:eastAsia="仿宋" w:hAnsi="仿宋" w:cs="宋体" w:hint="eastAsia"/>
        </w:rPr>
      </w:pPr>
      <w:r>
        <w:rPr>
          <w:rFonts w:ascii="仿宋" w:eastAsia="仿宋" w:hAnsi="仿宋" w:cs="宋体" w:hint="eastAsia"/>
          <w:kern w:val="0"/>
          <w:sz w:val="24"/>
          <w:lang w:val="zh-CN"/>
        </w:rPr>
        <w:t>……</w:t>
      </w:r>
    </w:p>
    <w:p w14:paraId="74FF9B45" w14:textId="77777777" w:rsidR="00C05437" w:rsidRDefault="00000000">
      <w:pPr>
        <w:snapToGrid w:val="0"/>
        <w:spacing w:line="360" w:lineRule="auto"/>
        <w:jc w:val="right"/>
        <w:rPr>
          <w:rFonts w:ascii="仿宋" w:eastAsia="仿宋" w:hAnsi="仿宋" w:cs="宋体" w:hint="eastAsia"/>
          <w:kern w:val="0"/>
          <w:sz w:val="24"/>
          <w:lang w:val="zh-CN"/>
        </w:rPr>
      </w:pPr>
      <w:r>
        <w:rPr>
          <w:rFonts w:ascii="仿宋" w:eastAsia="仿宋" w:hAnsi="仿宋" w:cs="宋体" w:hint="eastAsia"/>
          <w:kern w:val="0"/>
          <w:sz w:val="24"/>
          <w:lang w:val="zh-CN"/>
        </w:rPr>
        <w:t>日期：  年  月   日</w:t>
      </w:r>
    </w:p>
    <w:p w14:paraId="0CF49E7B" w14:textId="77777777" w:rsidR="00C05437" w:rsidRDefault="00000000">
      <w:pPr>
        <w:spacing w:line="360" w:lineRule="auto"/>
        <w:ind w:right="420"/>
        <w:rPr>
          <w:rFonts w:ascii="仿宋" w:eastAsia="仿宋" w:hAnsi="仿宋" w:cs="宋体" w:hint="eastAsia"/>
          <w:sz w:val="24"/>
        </w:rPr>
      </w:pPr>
      <w:r>
        <w:rPr>
          <w:rFonts w:ascii="仿宋" w:eastAsia="仿宋" w:hAnsi="仿宋" w:cs="宋体" w:hint="eastAsia"/>
          <w:sz w:val="24"/>
        </w:rPr>
        <w:t>注：按本格式和要求提供。</w:t>
      </w:r>
    </w:p>
    <w:p w14:paraId="1F708444" w14:textId="77777777" w:rsidR="00C05437" w:rsidRDefault="00C05437">
      <w:pPr>
        <w:snapToGrid w:val="0"/>
        <w:spacing w:line="360" w:lineRule="auto"/>
        <w:ind w:right="480"/>
        <w:jc w:val="center"/>
        <w:rPr>
          <w:rFonts w:ascii="仿宋" w:eastAsia="仿宋" w:hAnsi="仿宋" w:cs="仿宋_GB2312" w:hint="eastAsia"/>
          <w:b/>
          <w:sz w:val="32"/>
          <w:szCs w:val="32"/>
        </w:rPr>
      </w:pPr>
    </w:p>
    <w:p w14:paraId="3A8EE54B" w14:textId="77777777" w:rsidR="00C05437" w:rsidRDefault="00000000">
      <w:pPr>
        <w:widowControl/>
        <w:adjustRightInd/>
        <w:jc w:val="left"/>
        <w:rPr>
          <w:rFonts w:ascii="仿宋" w:eastAsia="仿宋" w:hAnsi="仿宋" w:cs="仿宋_GB2312" w:hint="eastAsia"/>
          <w:b/>
          <w:sz w:val="32"/>
          <w:szCs w:val="32"/>
        </w:rPr>
      </w:pPr>
      <w:r>
        <w:rPr>
          <w:rFonts w:ascii="仿宋" w:eastAsia="仿宋" w:hAnsi="仿宋" w:cs="仿宋_GB2312"/>
          <w:b/>
          <w:sz w:val="32"/>
          <w:szCs w:val="32"/>
        </w:rPr>
        <w:br w:type="page"/>
      </w:r>
    </w:p>
    <w:p w14:paraId="16FF37C1" w14:textId="77777777" w:rsidR="00C05437" w:rsidRDefault="00000000">
      <w:pPr>
        <w:snapToGrid w:val="0"/>
        <w:spacing w:line="360" w:lineRule="auto"/>
        <w:ind w:right="480"/>
        <w:jc w:val="center"/>
        <w:rPr>
          <w:rFonts w:ascii="仿宋" w:eastAsia="仿宋" w:hAnsi="仿宋" w:cs="宋体" w:hint="eastAsia"/>
          <w:b/>
          <w:kern w:val="0"/>
          <w:sz w:val="32"/>
          <w:szCs w:val="32"/>
        </w:rPr>
      </w:pPr>
      <w:r>
        <w:rPr>
          <w:rFonts w:ascii="仿宋" w:eastAsia="仿宋" w:hAnsi="仿宋" w:cs="仿宋_GB2312" w:hint="eastAsia"/>
          <w:b/>
          <w:sz w:val="32"/>
          <w:szCs w:val="32"/>
        </w:rPr>
        <w:lastRenderedPageBreak/>
        <w:t>C、</w:t>
      </w:r>
      <w:r>
        <w:rPr>
          <w:rFonts w:ascii="仿宋" w:eastAsia="仿宋" w:hAnsi="仿宋" w:cs="宋体" w:hint="eastAsia"/>
          <w:b/>
          <w:kern w:val="0"/>
          <w:sz w:val="32"/>
          <w:szCs w:val="32"/>
        </w:rPr>
        <w:t>落实政府采购政策需满足的资格要求</w:t>
      </w:r>
    </w:p>
    <w:p w14:paraId="580AA1DB" w14:textId="77777777" w:rsidR="00C05437" w:rsidRDefault="00000000">
      <w:pPr>
        <w:spacing w:line="360" w:lineRule="auto"/>
        <w:rPr>
          <w:rFonts w:ascii="仿宋" w:eastAsia="仿宋" w:hAnsi="仿宋" w:cs="宋体" w:hint="eastAsia"/>
          <w:sz w:val="24"/>
        </w:rPr>
      </w:pPr>
      <w:r>
        <w:rPr>
          <w:rFonts w:ascii="仿宋" w:eastAsia="仿宋" w:hAnsi="仿宋" w:cs="宋体" w:hint="eastAsia"/>
          <w:sz w:val="24"/>
        </w:rPr>
        <w:t>（根据</w:t>
      </w:r>
      <w:r>
        <w:rPr>
          <w:rFonts w:ascii="仿宋" w:eastAsia="仿宋" w:hAnsi="仿宋" w:cs="宋体" w:hint="eastAsia"/>
          <w:b/>
          <w:bCs/>
          <w:sz w:val="24"/>
        </w:rPr>
        <w:t>磋商文件第一部分竞争性磋商邀请公告中</w:t>
      </w:r>
      <w:r>
        <w:rPr>
          <w:rFonts w:ascii="仿宋" w:eastAsia="仿宋" w:hAnsi="仿宋" w:cs="宋体" w:hint="eastAsia"/>
          <w:sz w:val="24"/>
        </w:rPr>
        <w:t>落实政府采购政策需满足的资格要求选择提供相应的材料；未要求的，无需提供）</w:t>
      </w:r>
    </w:p>
    <w:p w14:paraId="2AF037FC" w14:textId="77777777" w:rsidR="00C05437" w:rsidRDefault="00000000">
      <w:pPr>
        <w:snapToGrid w:val="0"/>
        <w:spacing w:before="50" w:after="50" w:line="360" w:lineRule="auto"/>
        <w:ind w:firstLineChars="196" w:firstLine="472"/>
        <w:jc w:val="left"/>
        <w:rPr>
          <w:rFonts w:ascii="仿宋" w:eastAsia="仿宋" w:hAnsi="仿宋" w:cs="宋体" w:hint="eastAsia"/>
          <w:sz w:val="24"/>
        </w:rPr>
      </w:pPr>
      <w:r>
        <w:rPr>
          <w:rFonts w:ascii="仿宋" w:eastAsia="仿宋" w:hAnsi="仿宋" w:cs="宋体" w:hint="eastAsia"/>
          <w:b/>
          <w:sz w:val="24"/>
        </w:rPr>
        <w:t>a</w:t>
      </w:r>
      <w:r>
        <w:rPr>
          <w:rFonts w:ascii="仿宋" w:eastAsia="仿宋" w:hAnsi="仿宋" w:cs="宋体" w:hint="eastAsia"/>
          <w:sz w:val="24"/>
        </w:rPr>
        <w:t>.专门面向中小企业，服务全部由符合政策要求的中小企业（或小微企业）承接的，提供相应的中小企业声明函（附件</w:t>
      </w:r>
      <w:r>
        <w:rPr>
          <w:rFonts w:ascii="仿宋" w:eastAsia="仿宋" w:hAnsi="仿宋" w:cs="宋体"/>
          <w:sz w:val="24"/>
        </w:rPr>
        <w:t>5</w:t>
      </w:r>
      <w:r>
        <w:rPr>
          <w:rFonts w:ascii="仿宋" w:eastAsia="仿宋" w:hAnsi="仿宋" w:cs="宋体" w:hint="eastAsia"/>
          <w:sz w:val="24"/>
        </w:rPr>
        <w:t xml:space="preserve">）。 </w:t>
      </w:r>
    </w:p>
    <w:p w14:paraId="5CA087D3" w14:textId="77777777" w:rsidR="00C05437" w:rsidRDefault="00C05437">
      <w:pPr>
        <w:widowControl/>
        <w:spacing w:line="360" w:lineRule="auto"/>
        <w:ind w:firstLine="480"/>
        <w:jc w:val="left"/>
        <w:rPr>
          <w:rFonts w:ascii="仿宋" w:eastAsia="仿宋" w:hAnsi="仿宋" w:cs="宋体" w:hint="eastAsia"/>
          <w:sz w:val="24"/>
        </w:rPr>
      </w:pPr>
    </w:p>
    <w:p w14:paraId="15879C38" w14:textId="77777777" w:rsidR="00C05437" w:rsidRDefault="00000000">
      <w:pPr>
        <w:widowControl/>
        <w:spacing w:line="360" w:lineRule="auto"/>
        <w:ind w:firstLineChars="196" w:firstLine="472"/>
        <w:jc w:val="left"/>
        <w:rPr>
          <w:rFonts w:ascii="仿宋" w:eastAsia="仿宋" w:hAnsi="仿宋" w:cs="宋体" w:hint="eastAsia"/>
          <w:sz w:val="24"/>
        </w:rPr>
      </w:pPr>
      <w:r>
        <w:rPr>
          <w:rFonts w:ascii="仿宋" w:eastAsia="仿宋" w:hAnsi="仿宋" w:cs="宋体" w:hint="eastAsia"/>
          <w:b/>
          <w:sz w:val="24"/>
        </w:rPr>
        <w:t>b.</w:t>
      </w:r>
      <w:r>
        <w:rPr>
          <w:rFonts w:ascii="仿宋" w:eastAsia="仿宋" w:hAnsi="仿宋" w:cs="宋体" w:hint="eastAsia"/>
          <w:sz w:val="24"/>
        </w:rPr>
        <w:t>要求以联合体形式参加的，提供联合协议和中小企业声明函（附件</w:t>
      </w:r>
      <w:r>
        <w:rPr>
          <w:rFonts w:ascii="仿宋" w:eastAsia="仿宋" w:hAnsi="仿宋" w:cs="宋体"/>
          <w:sz w:val="24"/>
        </w:rPr>
        <w:t>5</w:t>
      </w:r>
      <w:r>
        <w:rPr>
          <w:rFonts w:ascii="仿宋" w:eastAsia="仿宋" w:hAnsi="仿宋" w:cs="宋体" w:hint="eastAsia"/>
          <w:sz w:val="24"/>
        </w:rPr>
        <w:t>），联合协议中中小企业合同金额应当达到</w:t>
      </w:r>
      <w:r>
        <w:rPr>
          <w:rFonts w:ascii="仿宋" w:eastAsia="仿宋" w:hAnsi="仿宋" w:cs="宋体" w:hint="eastAsia"/>
          <w:b/>
          <w:bCs/>
          <w:sz w:val="24"/>
        </w:rPr>
        <w:t>竞争性磋商邀请公告</w:t>
      </w:r>
      <w:r>
        <w:rPr>
          <w:rFonts w:ascii="仿宋" w:eastAsia="仿宋" w:hAnsi="仿宋" w:cs="宋体" w:hint="eastAsia"/>
          <w:sz w:val="24"/>
        </w:rPr>
        <w:t>载明的比例；如果供应商本身提供所有标的均由中小企业承接的，</w:t>
      </w:r>
      <w:r>
        <w:rPr>
          <w:rFonts w:ascii="仿宋" w:eastAsia="仿宋" w:hAnsi="仿宋" w:cs="宋体" w:hint="eastAsia"/>
          <w:spacing w:val="8"/>
          <w:kern w:val="0"/>
          <w:sz w:val="24"/>
        </w:rPr>
        <w:t>并相应达到了前述比例要求，</w:t>
      </w:r>
      <w:r>
        <w:rPr>
          <w:rFonts w:ascii="仿宋" w:eastAsia="仿宋" w:hAnsi="仿宋" w:cs="宋体" w:hint="eastAsia"/>
          <w:sz w:val="24"/>
        </w:rPr>
        <w:t>视同符合了资格条件，无需再与其他中小企业组成联合体参加政府采购活动，无需提供联合协议。</w:t>
      </w:r>
    </w:p>
    <w:p w14:paraId="0E80DFC5" w14:textId="77777777" w:rsidR="00C05437" w:rsidRDefault="00000000">
      <w:pPr>
        <w:snapToGrid w:val="0"/>
        <w:spacing w:before="50" w:after="50" w:line="360" w:lineRule="auto"/>
        <w:jc w:val="center"/>
        <w:rPr>
          <w:rFonts w:ascii="仿宋" w:eastAsia="仿宋" w:hAnsi="仿宋" w:cs="宋体" w:hint="eastAsia"/>
          <w:sz w:val="24"/>
        </w:rPr>
      </w:pPr>
      <w:r>
        <w:rPr>
          <w:rFonts w:ascii="仿宋" w:eastAsia="仿宋" w:hAnsi="仿宋" w:cs="宋体" w:hint="eastAsia"/>
          <w:b/>
          <w:sz w:val="24"/>
        </w:rPr>
        <w:t xml:space="preserve">    </w:t>
      </w:r>
    </w:p>
    <w:p w14:paraId="011550BA" w14:textId="77777777" w:rsidR="00C05437" w:rsidRDefault="00000000">
      <w:pPr>
        <w:spacing w:line="360" w:lineRule="auto"/>
        <w:ind w:firstLineChars="200" w:firstLine="482"/>
        <w:rPr>
          <w:rFonts w:ascii="仿宋" w:eastAsia="仿宋" w:hAnsi="仿宋" w:cs="宋体" w:hint="eastAsia"/>
          <w:sz w:val="24"/>
        </w:rPr>
      </w:pPr>
      <w:r>
        <w:rPr>
          <w:rFonts w:ascii="仿宋" w:eastAsia="仿宋" w:hAnsi="仿宋" w:cs="宋体" w:hint="eastAsia"/>
          <w:b/>
          <w:sz w:val="24"/>
        </w:rPr>
        <w:t>c、</w:t>
      </w:r>
      <w:r>
        <w:rPr>
          <w:rFonts w:ascii="仿宋" w:eastAsia="仿宋" w:hAnsi="仿宋" w:cs="宋体" w:hint="eastAsia"/>
          <w:sz w:val="24"/>
        </w:rPr>
        <w:t>要求合同分包的，提供分包意向协议和中小企业声明函（附件</w:t>
      </w:r>
      <w:r>
        <w:rPr>
          <w:rFonts w:ascii="仿宋" w:eastAsia="仿宋" w:hAnsi="仿宋" w:cs="宋体"/>
          <w:sz w:val="24"/>
        </w:rPr>
        <w:t>5</w:t>
      </w:r>
      <w:r>
        <w:rPr>
          <w:rFonts w:ascii="仿宋" w:eastAsia="仿宋" w:hAnsi="仿宋" w:cs="宋体" w:hint="eastAsia"/>
          <w:sz w:val="24"/>
        </w:rPr>
        <w:t>），分包意向协议中中小企业合同金额应当达到</w:t>
      </w:r>
      <w:r>
        <w:rPr>
          <w:rFonts w:ascii="仿宋" w:eastAsia="仿宋" w:hAnsi="仿宋" w:cs="宋体" w:hint="eastAsia"/>
          <w:b/>
          <w:bCs/>
          <w:sz w:val="24"/>
        </w:rPr>
        <w:t>竞争性磋商邀请公告</w:t>
      </w:r>
      <w:r>
        <w:rPr>
          <w:rFonts w:ascii="仿宋" w:eastAsia="仿宋" w:hAnsi="仿宋" w:cs="宋体" w:hint="eastAsia"/>
          <w:sz w:val="24"/>
        </w:rPr>
        <w:t>载明的比例；如果供应商本身提供的所有标的均由中小企业承接的，</w:t>
      </w:r>
      <w:r>
        <w:rPr>
          <w:rFonts w:ascii="仿宋" w:eastAsia="仿宋" w:hAnsi="仿宋" w:cs="宋体" w:hint="eastAsia"/>
          <w:spacing w:val="8"/>
          <w:kern w:val="0"/>
          <w:sz w:val="24"/>
        </w:rPr>
        <w:t>并相应达到了前述比例要求，</w:t>
      </w:r>
      <w:r>
        <w:rPr>
          <w:rFonts w:ascii="仿宋" w:eastAsia="仿宋" w:hAnsi="仿宋" w:cs="宋体" w:hint="eastAsia"/>
          <w:sz w:val="24"/>
        </w:rPr>
        <w:t>视同符合了资格条件，无需再向中小企业分包，无需提供分包意向协议。</w:t>
      </w:r>
    </w:p>
    <w:p w14:paraId="29C69FFA" w14:textId="77777777" w:rsidR="00C05437" w:rsidRDefault="00C05437">
      <w:pPr>
        <w:spacing w:line="360" w:lineRule="auto"/>
        <w:jc w:val="center"/>
        <w:rPr>
          <w:rFonts w:ascii="仿宋" w:eastAsia="仿宋" w:hAnsi="仿宋" w:cs="仿宋_GB2312" w:hint="eastAsia"/>
          <w:b/>
          <w:sz w:val="32"/>
          <w:szCs w:val="32"/>
        </w:rPr>
      </w:pPr>
    </w:p>
    <w:p w14:paraId="43F3FA56" w14:textId="77777777" w:rsidR="00C05437" w:rsidRDefault="00C05437">
      <w:pPr>
        <w:spacing w:line="360" w:lineRule="auto"/>
        <w:jc w:val="center"/>
        <w:rPr>
          <w:rFonts w:ascii="仿宋" w:eastAsia="仿宋" w:hAnsi="仿宋" w:cs="仿宋_GB2312" w:hint="eastAsia"/>
          <w:b/>
          <w:sz w:val="32"/>
          <w:szCs w:val="32"/>
        </w:rPr>
      </w:pPr>
    </w:p>
    <w:p w14:paraId="01D78349" w14:textId="77777777" w:rsidR="00C05437" w:rsidRDefault="00000000">
      <w:pPr>
        <w:spacing w:line="360" w:lineRule="auto"/>
        <w:jc w:val="center"/>
        <w:rPr>
          <w:rFonts w:ascii="仿宋" w:eastAsia="仿宋" w:hAnsi="仿宋" w:cs="仿宋_GB2312" w:hint="eastAsia"/>
          <w:b/>
          <w:sz w:val="32"/>
          <w:szCs w:val="32"/>
        </w:rPr>
      </w:pPr>
      <w:r>
        <w:rPr>
          <w:rFonts w:ascii="仿宋" w:eastAsia="仿宋" w:hAnsi="仿宋" w:cs="仿宋_GB2312" w:hint="eastAsia"/>
          <w:b/>
          <w:sz w:val="32"/>
          <w:szCs w:val="32"/>
        </w:rPr>
        <w:t>D、符合特定资格条件要求的资质文件（复印件）</w:t>
      </w:r>
    </w:p>
    <w:p w14:paraId="43D42EA2"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t>（由供应商根据“磋商文件第一部分”中“合格的供应商应具备的特定资格要求”编制；如果本项目没有设置特定资格条件，则不需要提供）</w:t>
      </w:r>
    </w:p>
    <w:p w14:paraId="3E0DCFA6" w14:textId="77777777" w:rsidR="00C05437" w:rsidRDefault="00C05437">
      <w:pPr>
        <w:widowControl/>
        <w:spacing w:line="360" w:lineRule="auto"/>
        <w:ind w:firstLineChars="200" w:firstLine="480"/>
        <w:jc w:val="left"/>
        <w:rPr>
          <w:rFonts w:ascii="仿宋" w:eastAsia="仿宋" w:hAnsi="仿宋" w:cs="仿宋_GB2312" w:hint="eastAsia"/>
          <w:sz w:val="24"/>
        </w:rPr>
      </w:pPr>
    </w:p>
    <w:p w14:paraId="32E3F922" w14:textId="77777777" w:rsidR="00C05437" w:rsidRDefault="00000000">
      <w:pPr>
        <w:snapToGrid w:val="0"/>
        <w:spacing w:line="360" w:lineRule="auto"/>
        <w:ind w:firstLineChars="2450" w:firstLine="5880"/>
        <w:rPr>
          <w:rFonts w:ascii="仿宋" w:eastAsia="仿宋" w:hAnsi="仿宋" w:cs="仿宋_GB2312" w:hint="eastAsia"/>
          <w:kern w:val="0"/>
          <w:sz w:val="24"/>
        </w:rPr>
      </w:pPr>
      <w:r>
        <w:rPr>
          <w:rFonts w:ascii="仿宋" w:eastAsia="仿宋" w:hAnsi="仿宋" w:cs="仿宋_GB2312" w:hint="eastAsia"/>
          <w:kern w:val="0"/>
          <w:sz w:val="24"/>
          <w:lang w:val="zh-CN"/>
        </w:rPr>
        <w:t>供应商名称(电子签名)：</w:t>
      </w:r>
    </w:p>
    <w:p w14:paraId="6ED9616B" w14:textId="77777777" w:rsidR="00C05437" w:rsidRDefault="00000000">
      <w:pPr>
        <w:snapToGrid w:val="0"/>
        <w:spacing w:line="360" w:lineRule="auto"/>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                                                 签发日期：  年  月   日</w:t>
      </w:r>
    </w:p>
    <w:p w14:paraId="247B3E6F" w14:textId="77777777" w:rsidR="00C05437" w:rsidRDefault="00C05437">
      <w:pPr>
        <w:snapToGrid w:val="0"/>
        <w:spacing w:line="360" w:lineRule="auto"/>
        <w:rPr>
          <w:rFonts w:ascii="仿宋" w:eastAsia="仿宋" w:hAnsi="仿宋" w:cs="仿宋_GB2312" w:hint="eastAsia"/>
          <w:kern w:val="0"/>
          <w:sz w:val="24"/>
          <w:lang w:val="zh-CN"/>
        </w:rPr>
      </w:pPr>
    </w:p>
    <w:p w14:paraId="2716E5D8" w14:textId="77777777" w:rsidR="00C05437" w:rsidRDefault="00000000">
      <w:pPr>
        <w:widowControl/>
        <w:adjustRightInd/>
        <w:jc w:val="left"/>
        <w:rPr>
          <w:rFonts w:ascii="仿宋" w:eastAsia="仿宋" w:hAnsi="仿宋" w:cs="仿宋_GB2312" w:hint="eastAsia"/>
          <w:b/>
          <w:kern w:val="0"/>
          <w:sz w:val="32"/>
          <w:szCs w:val="32"/>
          <w:lang w:val="zh-CN"/>
        </w:rPr>
      </w:pPr>
      <w:r>
        <w:rPr>
          <w:rFonts w:ascii="仿宋" w:eastAsia="仿宋" w:hAnsi="仿宋" w:cs="仿宋_GB2312"/>
          <w:b/>
          <w:kern w:val="0"/>
          <w:sz w:val="32"/>
          <w:szCs w:val="32"/>
          <w:lang w:val="zh-CN"/>
        </w:rPr>
        <w:br w:type="page"/>
      </w:r>
    </w:p>
    <w:p w14:paraId="347C47D1" w14:textId="77777777" w:rsidR="00C05437" w:rsidRDefault="00000000">
      <w:pPr>
        <w:widowControl/>
        <w:spacing w:line="360" w:lineRule="auto"/>
        <w:jc w:val="center"/>
        <w:rPr>
          <w:rFonts w:ascii="仿宋" w:eastAsia="仿宋" w:hAnsi="仿宋" w:cs="仿宋_GB2312" w:hint="eastAsia"/>
          <w:b/>
          <w:kern w:val="0"/>
          <w:sz w:val="32"/>
          <w:szCs w:val="32"/>
          <w:lang w:val="zh-CN"/>
        </w:rPr>
      </w:pPr>
      <w:r>
        <w:rPr>
          <w:rFonts w:ascii="仿宋" w:eastAsia="仿宋" w:hAnsi="仿宋" w:cs="仿宋_GB2312" w:hint="eastAsia"/>
          <w:b/>
          <w:kern w:val="0"/>
          <w:sz w:val="32"/>
          <w:szCs w:val="32"/>
          <w:lang w:val="zh-CN"/>
        </w:rPr>
        <w:lastRenderedPageBreak/>
        <w:t>三、法人授权书</w:t>
      </w:r>
    </w:p>
    <w:p w14:paraId="1EDBE72F" w14:textId="77777777" w:rsidR="00C05437" w:rsidRDefault="00000000">
      <w:pPr>
        <w:snapToGrid w:val="0"/>
        <w:spacing w:line="360" w:lineRule="auto"/>
        <w:rPr>
          <w:rFonts w:ascii="仿宋" w:eastAsia="仿宋" w:hAnsi="仿宋" w:cs="仿宋_GB2312" w:hint="eastAsia"/>
          <w:kern w:val="0"/>
          <w:sz w:val="24"/>
        </w:rPr>
      </w:pPr>
      <w:r>
        <w:rPr>
          <w:rFonts w:ascii="仿宋" w:eastAsia="仿宋" w:hAnsi="仿宋" w:cs="仿宋_GB2312" w:hint="eastAsia"/>
          <w:sz w:val="24"/>
        </w:rPr>
        <w:t>（采购人）、（采购代理机构）</w:t>
      </w:r>
      <w:r>
        <w:rPr>
          <w:rFonts w:ascii="仿宋" w:eastAsia="仿宋" w:hAnsi="仿宋" w:cs="仿宋_GB2312" w:hint="eastAsia"/>
          <w:kern w:val="0"/>
          <w:sz w:val="24"/>
          <w:lang w:val="zh-CN"/>
        </w:rPr>
        <w:t>：</w:t>
      </w:r>
    </w:p>
    <w:p w14:paraId="7540A9C6" w14:textId="77777777" w:rsidR="00C05437" w:rsidRDefault="00000000">
      <w:pPr>
        <w:snapToGrid w:val="0"/>
        <w:spacing w:line="360" w:lineRule="auto"/>
        <w:ind w:firstLine="576"/>
        <w:rPr>
          <w:rFonts w:ascii="仿宋" w:eastAsia="仿宋" w:hAnsi="仿宋" w:cs="仿宋_GB2312" w:hint="eastAsia"/>
          <w:kern w:val="0"/>
          <w:sz w:val="24"/>
        </w:rPr>
      </w:pPr>
      <w:r>
        <w:rPr>
          <w:rFonts w:ascii="仿宋" w:eastAsia="仿宋" w:hAnsi="仿宋" w:cs="仿宋_GB2312" w:hint="eastAsia"/>
          <w:kern w:val="0"/>
          <w:sz w:val="24"/>
          <w:lang w:val="zh-CN"/>
        </w:rPr>
        <w:t>兹委派我公司</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先生/女士(其在本公司的职务是：</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 xml:space="preserve"> ，联系电话：</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手机：</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传真：</w:t>
      </w:r>
      <w:r>
        <w:rPr>
          <w:rFonts w:ascii="仿宋" w:eastAsia="仿宋" w:hAnsi="仿宋" w:cs="仿宋_GB2312" w:hint="eastAsia"/>
          <w:kern w:val="0"/>
          <w:sz w:val="24"/>
          <w:u w:val="single"/>
          <w:lang w:val="zh-CN"/>
        </w:rPr>
        <w:t xml:space="preserve">           </w:t>
      </w:r>
      <w:r>
        <w:rPr>
          <w:rFonts w:ascii="仿宋" w:eastAsia="仿宋" w:hAnsi="仿宋" w:cs="仿宋_GB2312" w:hint="eastAsia"/>
          <w:kern w:val="0"/>
          <w:sz w:val="24"/>
          <w:lang w:val="zh-CN"/>
        </w:rPr>
        <w:t>)，代表我公司全权处理</w:t>
      </w:r>
      <w:r>
        <w:rPr>
          <w:rFonts w:ascii="仿宋" w:eastAsia="仿宋" w:hAnsi="仿宋" w:cs="仿宋_GB2312" w:hint="eastAsia"/>
          <w:sz w:val="24"/>
        </w:rPr>
        <w:t>（项目名称）【项目编号：（采购编号）】</w:t>
      </w:r>
      <w:r>
        <w:rPr>
          <w:rFonts w:ascii="仿宋" w:eastAsia="仿宋" w:hAnsi="仿宋" w:cs="仿宋_GB2312" w:hint="eastAsia"/>
          <w:kern w:val="0"/>
          <w:sz w:val="24"/>
          <w:lang w:val="zh-CN"/>
        </w:rPr>
        <w:t>政府采购响应的一切事项，若成交则全权代表本公司签订相关合同，并负责处理合同履行等事宜。</w:t>
      </w:r>
    </w:p>
    <w:p w14:paraId="4CBDF782" w14:textId="77777777" w:rsidR="00C05437" w:rsidRDefault="00000000">
      <w:pPr>
        <w:snapToGrid w:val="0"/>
        <w:spacing w:line="360" w:lineRule="auto"/>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    本委托书有效期：自    年 月  日起至    年  月  日止。</w:t>
      </w:r>
    </w:p>
    <w:p w14:paraId="2ECD0354" w14:textId="77777777" w:rsidR="00C05437" w:rsidRDefault="00000000">
      <w:pPr>
        <w:snapToGrid w:val="0"/>
        <w:spacing w:line="360" w:lineRule="auto"/>
        <w:rPr>
          <w:rFonts w:ascii="仿宋" w:eastAsia="仿宋" w:hAnsi="仿宋" w:cs="仿宋_GB2312" w:hint="eastAsia"/>
          <w:kern w:val="0"/>
          <w:sz w:val="24"/>
        </w:rPr>
      </w:pPr>
      <w:r>
        <w:rPr>
          <w:rFonts w:ascii="仿宋" w:eastAsia="仿宋" w:hAnsi="仿宋" w:cs="仿宋_GB2312" w:hint="eastAsia"/>
          <w:kern w:val="0"/>
          <w:sz w:val="24"/>
          <w:lang w:val="zh-CN"/>
        </w:rPr>
        <w:t xml:space="preserve">    特此告知。</w:t>
      </w:r>
    </w:p>
    <w:p w14:paraId="0A0583D6" w14:textId="77777777" w:rsidR="00C05437" w:rsidRDefault="00000000">
      <w:pPr>
        <w:snapToGrid w:val="0"/>
        <w:spacing w:line="360" w:lineRule="auto"/>
        <w:rPr>
          <w:rFonts w:ascii="仿宋" w:eastAsia="仿宋" w:hAnsi="仿宋" w:cs="仿宋_GB2312" w:hint="eastAsia"/>
          <w:kern w:val="0"/>
          <w:sz w:val="24"/>
        </w:rPr>
      </w:pPr>
      <w:r>
        <w:rPr>
          <w:rFonts w:ascii="仿宋" w:eastAsia="仿宋" w:hAnsi="仿宋" w:cs="仿宋_GB2312" w:hint="eastAsia"/>
          <w:kern w:val="0"/>
          <w:sz w:val="24"/>
          <w:lang w:val="zh-CN"/>
        </w:rPr>
        <w:t xml:space="preserve">                                                供应商名称(电子签名)：</w:t>
      </w:r>
    </w:p>
    <w:p w14:paraId="109F65D0" w14:textId="77777777" w:rsidR="00C05437" w:rsidRDefault="00000000">
      <w:pPr>
        <w:snapToGrid w:val="0"/>
        <w:spacing w:line="360" w:lineRule="auto"/>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                                                 签发日期：  年  月   日</w:t>
      </w:r>
    </w:p>
    <w:p w14:paraId="4E119176" w14:textId="77777777" w:rsidR="00C05437" w:rsidRDefault="00C05437">
      <w:pPr>
        <w:snapToGrid w:val="0"/>
        <w:spacing w:line="360" w:lineRule="auto"/>
        <w:rPr>
          <w:rFonts w:ascii="仿宋" w:eastAsia="仿宋" w:hAnsi="仿宋" w:cs="仿宋_GB2312" w:hint="eastAsia"/>
          <w:kern w:val="0"/>
          <w:sz w:val="24"/>
          <w:lang w:val="zh-CN"/>
        </w:rPr>
      </w:pPr>
    </w:p>
    <w:p w14:paraId="13063EDA" w14:textId="77777777" w:rsidR="00C05437" w:rsidRDefault="00000000">
      <w:pPr>
        <w:widowControl/>
        <w:adjustRightInd/>
        <w:jc w:val="left"/>
        <w:rPr>
          <w:rFonts w:ascii="仿宋" w:eastAsia="仿宋" w:hAnsi="仿宋" w:cs="仿宋_GB2312" w:hint="eastAsia"/>
          <w:b/>
          <w:kern w:val="0"/>
          <w:sz w:val="32"/>
          <w:szCs w:val="32"/>
          <w:lang w:val="zh-CN"/>
        </w:rPr>
      </w:pPr>
      <w:r>
        <w:rPr>
          <w:rFonts w:ascii="仿宋" w:eastAsia="仿宋" w:hAnsi="仿宋" w:cs="仿宋_GB2312"/>
          <w:b/>
          <w:kern w:val="0"/>
          <w:sz w:val="32"/>
          <w:szCs w:val="32"/>
          <w:lang w:val="zh-CN"/>
        </w:rPr>
        <w:br w:type="page"/>
      </w:r>
    </w:p>
    <w:p w14:paraId="71A5E2A5" w14:textId="77777777" w:rsidR="00C05437" w:rsidRDefault="00000000">
      <w:pPr>
        <w:snapToGrid w:val="0"/>
        <w:spacing w:line="360" w:lineRule="auto"/>
        <w:jc w:val="center"/>
        <w:rPr>
          <w:rFonts w:ascii="仿宋" w:eastAsia="仿宋" w:hAnsi="仿宋" w:cs="仿宋_GB2312" w:hint="eastAsia"/>
          <w:b/>
          <w:kern w:val="0"/>
          <w:sz w:val="32"/>
          <w:szCs w:val="32"/>
          <w:lang w:val="zh-CN"/>
        </w:rPr>
      </w:pPr>
      <w:r>
        <w:rPr>
          <w:rFonts w:ascii="仿宋" w:eastAsia="仿宋" w:hAnsi="仿宋" w:cs="仿宋_GB2312" w:hint="eastAsia"/>
          <w:b/>
          <w:kern w:val="0"/>
          <w:sz w:val="32"/>
          <w:szCs w:val="32"/>
          <w:lang w:val="zh-CN"/>
        </w:rPr>
        <w:lastRenderedPageBreak/>
        <w:t>联合体响应授权书（扫描件加盖上传单位电子签名）</w:t>
      </w:r>
    </w:p>
    <w:p w14:paraId="03F4CFA7" w14:textId="77777777" w:rsidR="00C05437" w:rsidRDefault="00000000">
      <w:pPr>
        <w:snapToGrid w:val="0"/>
        <w:spacing w:line="360" w:lineRule="auto"/>
        <w:jc w:val="center"/>
        <w:rPr>
          <w:rFonts w:ascii="仿宋" w:eastAsia="仿宋" w:hAnsi="仿宋" w:cs="仿宋_GB2312" w:hint="eastAsia"/>
          <w:b/>
          <w:kern w:val="0"/>
          <w:sz w:val="30"/>
          <w:szCs w:val="30"/>
          <w:lang w:val="zh-CN"/>
        </w:rPr>
      </w:pPr>
      <w:r>
        <w:rPr>
          <w:rFonts w:ascii="仿宋" w:eastAsia="仿宋" w:hAnsi="仿宋" w:cs="仿宋_GB2312" w:hint="eastAsia"/>
          <w:b/>
          <w:kern w:val="0"/>
          <w:sz w:val="30"/>
          <w:szCs w:val="30"/>
          <w:lang w:val="zh-CN"/>
        </w:rPr>
        <w:t>（适用于联合体响应）</w:t>
      </w:r>
    </w:p>
    <w:p w14:paraId="61CEE8F2" w14:textId="77777777" w:rsidR="00C05437" w:rsidRDefault="00000000">
      <w:pPr>
        <w:snapToGrid w:val="0"/>
        <w:spacing w:line="360" w:lineRule="auto"/>
        <w:rPr>
          <w:rFonts w:ascii="仿宋" w:eastAsia="仿宋" w:hAnsi="仿宋" w:cs="仿宋_GB2312" w:hint="eastAsia"/>
          <w:kern w:val="0"/>
          <w:sz w:val="24"/>
        </w:rPr>
      </w:pPr>
      <w:r>
        <w:rPr>
          <w:rFonts w:ascii="仿宋" w:eastAsia="仿宋" w:hAnsi="仿宋" w:cs="仿宋_GB2312" w:hint="eastAsia"/>
          <w:sz w:val="24"/>
        </w:rPr>
        <w:t>（采购人）、（采购代理机构）</w:t>
      </w:r>
      <w:r>
        <w:rPr>
          <w:rFonts w:ascii="仿宋" w:eastAsia="仿宋" w:hAnsi="仿宋" w:cs="仿宋_GB2312" w:hint="eastAsia"/>
          <w:kern w:val="0"/>
          <w:sz w:val="24"/>
          <w:lang w:val="zh-CN"/>
        </w:rPr>
        <w:t>：</w:t>
      </w:r>
    </w:p>
    <w:p w14:paraId="59CB7D5B" w14:textId="77777777" w:rsidR="00C05437" w:rsidRDefault="00000000">
      <w:pPr>
        <w:snapToGrid w:val="0"/>
        <w:spacing w:line="360" w:lineRule="auto"/>
        <w:ind w:firstLine="576"/>
        <w:rPr>
          <w:rFonts w:ascii="仿宋" w:eastAsia="仿宋" w:hAnsi="仿宋" w:cs="仿宋_GB2312" w:hint="eastAsia"/>
          <w:kern w:val="0"/>
          <w:sz w:val="24"/>
        </w:rPr>
      </w:pPr>
      <w:r>
        <w:rPr>
          <w:rFonts w:ascii="仿宋" w:eastAsia="仿宋" w:hAnsi="仿宋" w:cs="宋体" w:hint="eastAsia"/>
          <w:kern w:val="0"/>
          <w:sz w:val="24"/>
        </w:rPr>
        <w:t>现</w:t>
      </w:r>
      <w:r>
        <w:rPr>
          <w:rFonts w:ascii="仿宋" w:eastAsia="仿宋" w:hAnsi="仿宋" w:cs="宋体" w:hint="eastAsia"/>
          <w:kern w:val="0"/>
          <w:sz w:val="24"/>
          <w:lang w:val="zh-CN"/>
        </w:rPr>
        <w:t>委托</w:t>
      </w:r>
      <w:r>
        <w:rPr>
          <w:rFonts w:ascii="仿宋" w:eastAsia="仿宋" w:hAnsi="仿宋" w:cs="宋体" w:hint="eastAsia"/>
          <w:kern w:val="0"/>
          <w:sz w:val="24"/>
          <w:u w:val="single"/>
          <w:lang w:val="zh-CN"/>
        </w:rPr>
        <w:t xml:space="preserve">          </w:t>
      </w:r>
      <w:r>
        <w:rPr>
          <w:rFonts w:ascii="仿宋" w:eastAsia="仿宋" w:hAnsi="仿宋" w:cs="宋体" w:hint="eastAsia"/>
          <w:kern w:val="0"/>
          <w:sz w:val="24"/>
          <w:lang w:val="zh-CN"/>
        </w:rPr>
        <w:t>（姓名）为我方代理人（身份证号码：</w:t>
      </w:r>
      <w:r>
        <w:rPr>
          <w:rFonts w:ascii="仿宋" w:eastAsia="仿宋" w:hAnsi="仿宋" w:cs="宋体" w:hint="eastAsia"/>
          <w:kern w:val="0"/>
          <w:sz w:val="24"/>
          <w:u w:val="single"/>
          <w:lang w:val="zh-CN"/>
        </w:rPr>
        <w:t xml:space="preserve">          </w:t>
      </w:r>
      <w:r>
        <w:rPr>
          <w:rFonts w:ascii="仿宋" w:eastAsia="仿宋" w:hAnsi="仿宋" w:cs="宋体" w:hint="eastAsia"/>
          <w:kern w:val="0"/>
          <w:sz w:val="24"/>
          <w:lang w:val="zh-CN"/>
        </w:rPr>
        <w:t>，手机：</w:t>
      </w:r>
      <w:r>
        <w:rPr>
          <w:rFonts w:ascii="仿宋" w:eastAsia="仿宋" w:hAnsi="仿宋" w:cs="宋体" w:hint="eastAsia"/>
          <w:kern w:val="0"/>
          <w:sz w:val="24"/>
          <w:u w:val="single"/>
          <w:lang w:val="zh-CN"/>
        </w:rPr>
        <w:t xml:space="preserve">          </w:t>
      </w:r>
      <w:r>
        <w:rPr>
          <w:rFonts w:ascii="仿宋" w:eastAsia="仿宋" w:hAnsi="仿宋" w:cs="宋体" w:hint="eastAsia"/>
          <w:color w:val="FF0000"/>
          <w:kern w:val="0"/>
          <w:sz w:val="24"/>
        </w:rPr>
        <w:t>，所在单位：</w:t>
      </w:r>
      <w:r>
        <w:rPr>
          <w:rFonts w:ascii="仿宋" w:eastAsia="仿宋" w:hAnsi="仿宋" w:cs="宋体"/>
          <w:color w:val="FF0000"/>
          <w:kern w:val="0"/>
          <w:sz w:val="24"/>
          <w:u w:val="single"/>
        </w:rPr>
        <w:t xml:space="preserve">         </w:t>
      </w:r>
      <w:r>
        <w:rPr>
          <w:rFonts w:ascii="仿宋" w:eastAsia="仿宋" w:hAnsi="仿宋" w:cs="宋体" w:hint="eastAsia"/>
          <w:kern w:val="0"/>
          <w:sz w:val="24"/>
          <w:lang w:val="zh-CN"/>
        </w:rPr>
        <w:t>），以我方名义处理</w:t>
      </w:r>
      <w:r>
        <w:rPr>
          <w:rFonts w:ascii="仿宋" w:eastAsia="仿宋" w:hAnsi="仿宋" w:cs="仿宋_GB2312" w:hint="eastAsia"/>
          <w:sz w:val="24"/>
        </w:rPr>
        <w:t>（项目名称）</w:t>
      </w:r>
      <w:r>
        <w:rPr>
          <w:rFonts w:ascii="仿宋" w:eastAsia="仿宋" w:hAnsi="仿宋" w:cs="仿宋_GB2312" w:hint="eastAsia"/>
          <w:kern w:val="0"/>
          <w:sz w:val="24"/>
          <w:lang w:val="zh-CN"/>
        </w:rPr>
        <w:t>【项目编号：（采购编号）】政府采购响应的一切事项，</w:t>
      </w:r>
      <w:r>
        <w:rPr>
          <w:rFonts w:ascii="仿宋" w:eastAsia="仿宋" w:hAnsi="仿宋" w:cs="宋体" w:hint="eastAsia"/>
          <w:kern w:val="0"/>
          <w:sz w:val="24"/>
          <w:lang w:val="zh-CN"/>
        </w:rPr>
        <w:t>其法律后果由我方承担。</w:t>
      </w:r>
      <w:r>
        <w:rPr>
          <w:rFonts w:ascii="仿宋" w:eastAsia="仿宋" w:hAnsi="仿宋" w:cs="仿宋_GB2312" w:hint="eastAsia"/>
          <w:kern w:val="0"/>
          <w:sz w:val="24"/>
          <w:lang w:val="zh-CN"/>
        </w:rPr>
        <w:t>。</w:t>
      </w:r>
    </w:p>
    <w:p w14:paraId="6E94E60C" w14:textId="77777777" w:rsidR="00C05437" w:rsidRDefault="00000000">
      <w:pPr>
        <w:snapToGrid w:val="0"/>
        <w:spacing w:line="360" w:lineRule="auto"/>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    本授权书有效期：自   年 月  日起至  年  月  日止。</w:t>
      </w:r>
    </w:p>
    <w:p w14:paraId="614A39F7" w14:textId="77777777" w:rsidR="00C05437" w:rsidRDefault="00000000">
      <w:pPr>
        <w:snapToGrid w:val="0"/>
        <w:spacing w:line="360" w:lineRule="auto"/>
        <w:rPr>
          <w:rFonts w:ascii="仿宋" w:eastAsia="仿宋" w:hAnsi="仿宋" w:cs="仿宋_GB2312" w:hint="eastAsia"/>
          <w:kern w:val="0"/>
          <w:sz w:val="24"/>
        </w:rPr>
      </w:pPr>
      <w:r>
        <w:rPr>
          <w:rFonts w:ascii="仿宋" w:eastAsia="仿宋" w:hAnsi="仿宋" w:cs="仿宋_GB2312" w:hint="eastAsia"/>
          <w:kern w:val="0"/>
          <w:sz w:val="24"/>
          <w:lang w:val="zh-CN"/>
        </w:rPr>
        <w:t xml:space="preserve">    特此告知。</w:t>
      </w:r>
    </w:p>
    <w:p w14:paraId="779EB03D" w14:textId="77777777" w:rsidR="00C05437" w:rsidRDefault="00000000">
      <w:pPr>
        <w:snapToGrid w:val="0"/>
        <w:spacing w:line="360" w:lineRule="auto"/>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                                                </w:t>
      </w:r>
    </w:p>
    <w:p w14:paraId="1DDC0980" w14:textId="77777777" w:rsidR="00C05437" w:rsidRDefault="00000000">
      <w:pPr>
        <w:snapToGrid w:val="0"/>
        <w:spacing w:line="360" w:lineRule="auto"/>
        <w:ind w:firstLineChars="2100" w:firstLine="5040"/>
        <w:rPr>
          <w:rFonts w:ascii="仿宋" w:eastAsia="仿宋" w:hAnsi="仿宋" w:cs="宋体" w:hint="eastAsia"/>
          <w:kern w:val="0"/>
          <w:sz w:val="24"/>
          <w:lang w:val="zh-CN"/>
        </w:rPr>
      </w:pPr>
      <w:r>
        <w:rPr>
          <w:rFonts w:ascii="仿宋" w:eastAsia="仿宋" w:hAnsi="仿宋" w:cs="宋体" w:hint="eastAsia"/>
          <w:kern w:val="0"/>
          <w:sz w:val="24"/>
          <w:lang w:val="zh-CN"/>
        </w:rPr>
        <w:t>联合体成员名称(电子签名/公章)：</w:t>
      </w:r>
    </w:p>
    <w:p w14:paraId="1D65385D" w14:textId="77777777" w:rsidR="00C05437" w:rsidRDefault="00000000">
      <w:pPr>
        <w:snapToGrid w:val="0"/>
        <w:spacing w:line="360" w:lineRule="auto"/>
        <w:ind w:firstLineChars="2100" w:firstLine="5040"/>
        <w:rPr>
          <w:rFonts w:ascii="仿宋" w:eastAsia="仿宋" w:hAnsi="仿宋" w:cs="宋体" w:hint="eastAsia"/>
          <w:kern w:val="0"/>
          <w:sz w:val="24"/>
          <w:lang w:val="zh-CN"/>
        </w:rPr>
      </w:pPr>
      <w:r>
        <w:rPr>
          <w:rFonts w:ascii="仿宋" w:eastAsia="仿宋" w:hAnsi="仿宋" w:cs="宋体" w:hint="eastAsia"/>
          <w:kern w:val="0"/>
          <w:sz w:val="24"/>
          <w:lang w:val="zh-CN"/>
        </w:rPr>
        <w:t>联合体成员名称(电子签名/公章)：</w:t>
      </w:r>
    </w:p>
    <w:p w14:paraId="4F2FF87D" w14:textId="77777777" w:rsidR="00C05437" w:rsidRDefault="00000000">
      <w:pPr>
        <w:snapToGrid w:val="0"/>
        <w:spacing w:line="360" w:lineRule="auto"/>
        <w:ind w:firstLineChars="2400" w:firstLine="5760"/>
        <w:rPr>
          <w:rFonts w:ascii="仿宋" w:eastAsia="仿宋" w:hAnsi="仿宋" w:cs="宋体" w:hint="eastAsia"/>
        </w:rPr>
      </w:pPr>
      <w:r>
        <w:rPr>
          <w:rFonts w:ascii="仿宋" w:eastAsia="仿宋" w:hAnsi="仿宋" w:cs="宋体" w:hint="eastAsia"/>
          <w:kern w:val="0"/>
          <w:sz w:val="24"/>
          <w:lang w:val="zh-CN"/>
        </w:rPr>
        <w:t>……</w:t>
      </w:r>
    </w:p>
    <w:p w14:paraId="7E5CAFCB" w14:textId="77777777" w:rsidR="00C05437" w:rsidRDefault="00000000">
      <w:pPr>
        <w:snapToGrid w:val="0"/>
        <w:spacing w:line="360" w:lineRule="auto"/>
        <w:rPr>
          <w:rFonts w:ascii="仿宋" w:eastAsia="仿宋" w:hAnsi="仿宋" w:cs="宋体" w:hint="eastAsia"/>
          <w:kern w:val="0"/>
          <w:sz w:val="24"/>
          <w:lang w:val="zh-CN"/>
        </w:rPr>
      </w:pPr>
      <w:r>
        <w:rPr>
          <w:rFonts w:ascii="仿宋" w:eastAsia="仿宋" w:hAnsi="仿宋" w:cs="宋体" w:hint="eastAsia"/>
          <w:kern w:val="0"/>
          <w:sz w:val="24"/>
          <w:lang w:val="zh-CN"/>
        </w:rPr>
        <w:t xml:space="preserve">                                               日期：  年  月   日</w:t>
      </w:r>
    </w:p>
    <w:p w14:paraId="44D0FD86" w14:textId="77777777" w:rsidR="00C05437" w:rsidRDefault="00000000">
      <w:pPr>
        <w:widowControl/>
        <w:adjustRightInd/>
        <w:jc w:val="left"/>
        <w:rPr>
          <w:rFonts w:ascii="仿宋" w:eastAsia="仿宋" w:hAnsi="仿宋" w:cs="仿宋_GB2312" w:hint="eastAsia"/>
          <w:b/>
          <w:bCs/>
          <w:sz w:val="30"/>
          <w:szCs w:val="30"/>
        </w:rPr>
      </w:pPr>
      <w:r>
        <w:rPr>
          <w:rFonts w:ascii="仿宋" w:eastAsia="仿宋" w:hAnsi="仿宋" w:cs="仿宋_GB2312" w:hint="eastAsia"/>
          <w:b/>
          <w:bCs/>
          <w:sz w:val="30"/>
          <w:szCs w:val="30"/>
        </w:rPr>
        <w:br w:type="page"/>
      </w:r>
    </w:p>
    <w:p w14:paraId="209AE469"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b/>
          <w:sz w:val="30"/>
          <w:szCs w:val="30"/>
        </w:rPr>
        <w:lastRenderedPageBreak/>
        <w:t>授权代表的身份证（复印件）</w:t>
      </w:r>
    </w:p>
    <w:p w14:paraId="713944BE" w14:textId="77777777" w:rsidR="00C05437" w:rsidRDefault="00000000">
      <w:pPr>
        <w:pStyle w:val="00"/>
        <w:spacing w:line="360" w:lineRule="auto"/>
        <w:rPr>
          <w:rFonts w:ascii="仿宋" w:eastAsia="仿宋" w:hAnsi="仿宋" w:hint="eastAsia"/>
          <w:bCs/>
          <w:sz w:val="24"/>
        </w:rPr>
      </w:pPr>
      <w:r>
        <w:rPr>
          <w:rFonts w:ascii="仿宋" w:eastAsia="仿宋" w:hAnsi="仿宋" w:hint="eastAsia"/>
          <w:bCs/>
          <w:sz w:val="24"/>
        </w:rPr>
        <w:t>授权代表身份证件扫描件：</w:t>
      </w:r>
    </w:p>
    <w:tbl>
      <w:tblPr>
        <w:tblW w:w="9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0"/>
      </w:tblGrid>
      <w:tr w:rsidR="00C05437" w14:paraId="2AA8589F" w14:textId="77777777">
        <w:trPr>
          <w:trHeight w:val="4812"/>
          <w:jc w:val="center"/>
        </w:trPr>
        <w:tc>
          <w:tcPr>
            <w:tcW w:w="9060" w:type="dxa"/>
            <w:shd w:val="clear" w:color="auto" w:fill="auto"/>
          </w:tcPr>
          <w:p w14:paraId="3D0F1A7F" w14:textId="77777777" w:rsidR="00C05437" w:rsidRDefault="00000000">
            <w:pPr>
              <w:pStyle w:val="00"/>
              <w:spacing w:line="360" w:lineRule="auto"/>
              <w:rPr>
                <w:rFonts w:ascii="仿宋" w:eastAsia="仿宋" w:hAnsi="仿宋" w:hint="eastAsia"/>
                <w:bCs/>
                <w:sz w:val="24"/>
              </w:rPr>
            </w:pPr>
            <w:r>
              <w:rPr>
                <w:rFonts w:ascii="仿宋" w:eastAsia="仿宋" w:hAnsi="仿宋" w:hint="eastAsia"/>
                <w:bCs/>
                <w:sz w:val="24"/>
              </w:rPr>
              <w:t>正面：                                 反面：</w:t>
            </w:r>
          </w:p>
          <w:p w14:paraId="07783C27" w14:textId="77777777" w:rsidR="00C05437" w:rsidRDefault="00C05437">
            <w:pPr>
              <w:pStyle w:val="00"/>
              <w:spacing w:line="360" w:lineRule="auto"/>
              <w:rPr>
                <w:rFonts w:ascii="仿宋" w:eastAsia="仿宋" w:hAnsi="仿宋" w:hint="eastAsia"/>
                <w:bCs/>
                <w:sz w:val="24"/>
              </w:rPr>
            </w:pPr>
          </w:p>
        </w:tc>
      </w:tr>
    </w:tbl>
    <w:p w14:paraId="175C84EF" w14:textId="77777777" w:rsidR="00C05437" w:rsidRDefault="00C05437">
      <w:pPr>
        <w:snapToGrid w:val="0"/>
        <w:spacing w:line="360" w:lineRule="auto"/>
        <w:ind w:firstLine="576"/>
        <w:jc w:val="right"/>
        <w:rPr>
          <w:rFonts w:ascii="仿宋" w:eastAsia="仿宋" w:hAnsi="仿宋" w:cs="仿宋_GB2312" w:hint="eastAsia"/>
          <w:kern w:val="0"/>
          <w:sz w:val="24"/>
          <w:lang w:val="zh-CN"/>
        </w:rPr>
      </w:pPr>
    </w:p>
    <w:p w14:paraId="53648F01" w14:textId="77777777" w:rsidR="00C05437" w:rsidRDefault="00000000">
      <w:pPr>
        <w:snapToGrid w:val="0"/>
        <w:spacing w:line="360" w:lineRule="auto"/>
        <w:ind w:firstLine="576"/>
        <w:jc w:val="center"/>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                供应商名称(电子签名)：                  </w:t>
      </w:r>
    </w:p>
    <w:p w14:paraId="53CEEC75" w14:textId="77777777" w:rsidR="00C05437" w:rsidRDefault="00000000">
      <w:pPr>
        <w:spacing w:line="360" w:lineRule="auto"/>
        <w:jc w:val="center"/>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                   日期：  年  月</w:t>
      </w:r>
    </w:p>
    <w:p w14:paraId="44522F34" w14:textId="77777777" w:rsidR="00C05437" w:rsidRDefault="00C05437">
      <w:pPr>
        <w:snapToGrid w:val="0"/>
        <w:spacing w:line="360" w:lineRule="auto"/>
        <w:ind w:firstLine="576"/>
        <w:jc w:val="center"/>
        <w:rPr>
          <w:rFonts w:ascii="仿宋" w:eastAsia="仿宋" w:hAnsi="仿宋" w:cs="仿宋_GB2312" w:hint="eastAsia"/>
          <w:sz w:val="28"/>
          <w:szCs w:val="28"/>
        </w:rPr>
      </w:pPr>
    </w:p>
    <w:p w14:paraId="1FE9AA8B" w14:textId="77777777" w:rsidR="00C05437" w:rsidRDefault="00000000">
      <w:pPr>
        <w:widowControl/>
        <w:adjustRightInd/>
        <w:jc w:val="left"/>
        <w:rPr>
          <w:rFonts w:ascii="仿宋" w:eastAsia="仿宋" w:hAnsi="仿宋" w:cs="仿宋_GB2312" w:hint="eastAsia"/>
          <w:b/>
          <w:kern w:val="0"/>
          <w:sz w:val="32"/>
          <w:szCs w:val="32"/>
          <w:lang w:val="zh-CN"/>
        </w:rPr>
      </w:pPr>
      <w:r>
        <w:rPr>
          <w:rFonts w:ascii="仿宋" w:eastAsia="仿宋" w:hAnsi="仿宋" w:cs="仿宋_GB2312"/>
          <w:b/>
          <w:kern w:val="0"/>
          <w:sz w:val="32"/>
          <w:szCs w:val="32"/>
          <w:lang w:val="zh-CN"/>
        </w:rPr>
        <w:br w:type="page"/>
      </w:r>
    </w:p>
    <w:p w14:paraId="6240695D" w14:textId="77777777" w:rsidR="00C05437" w:rsidRDefault="00000000">
      <w:pPr>
        <w:snapToGrid w:val="0"/>
        <w:spacing w:line="360" w:lineRule="auto"/>
        <w:jc w:val="center"/>
        <w:rPr>
          <w:rFonts w:ascii="仿宋" w:eastAsia="仿宋" w:hAnsi="仿宋" w:cs="宋体" w:hint="eastAsia"/>
          <w:b/>
          <w:kern w:val="0"/>
          <w:sz w:val="32"/>
          <w:szCs w:val="32"/>
        </w:rPr>
      </w:pPr>
      <w:r>
        <w:rPr>
          <w:rFonts w:ascii="仿宋" w:eastAsia="仿宋" w:hAnsi="仿宋" w:cs="仿宋_GB2312" w:hint="eastAsia"/>
          <w:b/>
          <w:kern w:val="0"/>
          <w:sz w:val="32"/>
          <w:szCs w:val="32"/>
          <w:lang w:val="zh-CN"/>
        </w:rPr>
        <w:lastRenderedPageBreak/>
        <w:t>四</w:t>
      </w:r>
      <w:r>
        <w:rPr>
          <w:rFonts w:ascii="仿宋" w:eastAsia="仿宋" w:hAnsi="仿宋" w:cs="仿宋_GB2312" w:hint="eastAsia"/>
          <w:b/>
          <w:sz w:val="32"/>
          <w:szCs w:val="32"/>
        </w:rPr>
        <w:t>、</w:t>
      </w:r>
      <w:r>
        <w:rPr>
          <w:rFonts w:ascii="仿宋" w:eastAsia="仿宋" w:hAnsi="仿宋" w:cs="宋体" w:hint="eastAsia"/>
          <w:b/>
          <w:kern w:val="0"/>
          <w:sz w:val="32"/>
          <w:szCs w:val="32"/>
        </w:rPr>
        <w:t>分包意向协议（如果有）</w:t>
      </w:r>
    </w:p>
    <w:p w14:paraId="5C1710F1" w14:textId="77777777" w:rsidR="00C05437" w:rsidRDefault="00000000">
      <w:pPr>
        <w:widowControl/>
        <w:spacing w:beforeLines="50" w:before="120" w:line="320" w:lineRule="exact"/>
        <w:ind w:firstLineChars="50" w:firstLine="120"/>
        <w:jc w:val="left"/>
        <w:rPr>
          <w:rFonts w:ascii="仿宋" w:eastAsia="仿宋" w:hAnsi="仿宋" w:cs="宋体" w:hint="eastAsia"/>
          <w:sz w:val="24"/>
        </w:rPr>
      </w:pPr>
      <w:r>
        <w:rPr>
          <w:rFonts w:ascii="仿宋" w:eastAsia="仿宋" w:hAnsi="仿宋" w:cs="宋体" w:hint="eastAsia"/>
          <w:sz w:val="24"/>
        </w:rPr>
        <w:t>（</w:t>
      </w:r>
      <w:r>
        <w:rPr>
          <w:rFonts w:ascii="仿宋" w:eastAsia="仿宋" w:hAnsi="仿宋" w:cs="宋体" w:hint="eastAsia"/>
          <w:b/>
          <w:sz w:val="24"/>
        </w:rPr>
        <w:t>成交后以分包方式履行合同的，提供分包意向协议；采购人不同意分包或者供应商成交后不以分包方式履行合同的，则不需要提供。</w:t>
      </w:r>
      <w:r>
        <w:rPr>
          <w:rFonts w:ascii="仿宋" w:eastAsia="仿宋" w:hAnsi="仿宋" w:cs="宋体" w:hint="eastAsia"/>
          <w:sz w:val="24"/>
        </w:rPr>
        <w:t>）</w:t>
      </w:r>
    </w:p>
    <w:p w14:paraId="7BF1C690" w14:textId="77777777" w:rsidR="00C05437" w:rsidRDefault="00000000">
      <w:pPr>
        <w:snapToGrid w:val="0"/>
        <w:spacing w:beforeLines="50" w:before="120" w:line="320" w:lineRule="exact"/>
        <w:ind w:firstLine="576"/>
        <w:rPr>
          <w:rFonts w:ascii="仿宋" w:eastAsia="仿宋" w:hAnsi="仿宋" w:cs="宋体" w:hint="eastAsia"/>
          <w:kern w:val="0"/>
          <w:sz w:val="24"/>
          <w:lang w:val="zh-CN"/>
        </w:rPr>
      </w:pPr>
      <w:r>
        <w:rPr>
          <w:rFonts w:ascii="仿宋" w:eastAsia="仿宋" w:hAnsi="仿宋" w:cs="宋体" w:hint="eastAsia"/>
          <w:kern w:val="0"/>
          <w:sz w:val="24"/>
          <w:u w:val="single"/>
        </w:rPr>
        <w:t>（供应商名称）</w:t>
      </w:r>
      <w:r>
        <w:rPr>
          <w:rFonts w:ascii="仿宋" w:eastAsia="仿宋" w:hAnsi="仿宋" w:cs="宋体" w:hint="eastAsia"/>
          <w:kern w:val="0"/>
          <w:sz w:val="24"/>
          <w:lang w:val="zh-CN"/>
        </w:rPr>
        <w:t>若成为</w:t>
      </w:r>
      <w:r>
        <w:rPr>
          <w:rFonts w:ascii="仿宋" w:eastAsia="仿宋" w:hAnsi="仿宋" w:cs="宋体" w:hint="eastAsia"/>
          <w:sz w:val="24"/>
        </w:rPr>
        <w:t>（项目名称）【项目编号：（采购编号）】</w:t>
      </w:r>
      <w:r>
        <w:rPr>
          <w:rFonts w:ascii="仿宋" w:eastAsia="仿宋" w:hAnsi="仿宋" w:cs="宋体" w:hint="eastAsia"/>
          <w:kern w:val="0"/>
          <w:sz w:val="24"/>
          <w:lang w:val="zh-CN"/>
        </w:rPr>
        <w:t>的成交供应商，将依法采取分包方式履行合同。</w:t>
      </w:r>
      <w:r>
        <w:rPr>
          <w:rFonts w:ascii="仿宋" w:eastAsia="仿宋" w:hAnsi="仿宋" w:cs="宋体" w:hint="eastAsia"/>
          <w:kern w:val="0"/>
          <w:sz w:val="24"/>
          <w:u w:val="single"/>
        </w:rPr>
        <w:t>（供应商名称）</w:t>
      </w:r>
      <w:r>
        <w:rPr>
          <w:rFonts w:ascii="仿宋" w:eastAsia="仿宋" w:hAnsi="仿宋" w:cs="宋体" w:hint="eastAsia"/>
          <w:kern w:val="0"/>
          <w:sz w:val="24"/>
        </w:rPr>
        <w:t>与</w:t>
      </w:r>
      <w:r>
        <w:rPr>
          <w:rFonts w:ascii="仿宋" w:eastAsia="仿宋" w:hAnsi="仿宋" w:cs="宋体" w:hint="eastAsia"/>
          <w:kern w:val="0"/>
          <w:sz w:val="24"/>
          <w:u w:val="single"/>
        </w:rPr>
        <w:t>（所有分包供应商名称）</w:t>
      </w:r>
      <w:r>
        <w:rPr>
          <w:rFonts w:ascii="仿宋" w:eastAsia="仿宋" w:hAnsi="仿宋" w:cs="宋体" w:hint="eastAsia"/>
          <w:kern w:val="0"/>
          <w:sz w:val="24"/>
        </w:rPr>
        <w:t>达成分包意向协议</w:t>
      </w:r>
      <w:r>
        <w:rPr>
          <w:rFonts w:ascii="仿宋" w:eastAsia="仿宋" w:hAnsi="仿宋" w:cs="宋体" w:hint="eastAsia"/>
          <w:kern w:val="0"/>
          <w:sz w:val="24"/>
          <w:lang w:val="zh-CN"/>
        </w:rPr>
        <w:t xml:space="preserve">。 </w:t>
      </w:r>
    </w:p>
    <w:p w14:paraId="055B7A6D" w14:textId="77777777" w:rsidR="00C05437" w:rsidRDefault="00000000">
      <w:pPr>
        <w:snapToGrid w:val="0"/>
        <w:spacing w:beforeLines="50" w:before="120" w:line="320" w:lineRule="exact"/>
        <w:ind w:firstLine="576"/>
        <w:rPr>
          <w:rFonts w:ascii="仿宋" w:eastAsia="仿宋" w:hAnsi="仿宋" w:cs="宋体" w:hint="eastAsia"/>
          <w:kern w:val="0"/>
          <w:sz w:val="24"/>
          <w:lang w:val="zh-CN"/>
        </w:rPr>
      </w:pPr>
      <w:r>
        <w:rPr>
          <w:rFonts w:ascii="仿宋" w:eastAsia="仿宋" w:hAnsi="仿宋" w:cs="宋体" w:hint="eastAsia"/>
          <w:kern w:val="0"/>
          <w:sz w:val="24"/>
          <w:lang w:val="zh-CN"/>
        </w:rPr>
        <w:t>一、分包标的及数量</w:t>
      </w:r>
    </w:p>
    <w:p w14:paraId="217461AB" w14:textId="77777777" w:rsidR="00C05437" w:rsidRDefault="00000000">
      <w:pPr>
        <w:snapToGrid w:val="0"/>
        <w:spacing w:beforeLines="50" w:before="120" w:line="320" w:lineRule="exact"/>
        <w:ind w:firstLine="576"/>
        <w:rPr>
          <w:rFonts w:ascii="仿宋" w:eastAsia="仿宋" w:hAnsi="仿宋" w:cs="宋体" w:hint="eastAsia"/>
          <w:kern w:val="0"/>
          <w:sz w:val="24"/>
          <w:lang w:val="zh-CN"/>
        </w:rPr>
      </w:pPr>
      <w:r>
        <w:rPr>
          <w:rFonts w:ascii="仿宋" w:eastAsia="仿宋" w:hAnsi="仿宋" w:cs="宋体" w:hint="eastAsia"/>
          <w:kern w:val="0"/>
          <w:sz w:val="24"/>
          <w:u w:val="single"/>
        </w:rPr>
        <w:t>（供应商名称）</w:t>
      </w:r>
      <w:r>
        <w:rPr>
          <w:rFonts w:ascii="仿宋" w:eastAsia="仿宋" w:hAnsi="仿宋" w:cs="宋体" w:hint="eastAsia"/>
          <w:kern w:val="0"/>
          <w:sz w:val="24"/>
          <w:lang w:val="zh-CN"/>
        </w:rPr>
        <w:t>将</w:t>
      </w:r>
      <w:r>
        <w:rPr>
          <w:rFonts w:ascii="仿宋" w:eastAsia="仿宋" w:hAnsi="仿宋" w:cs="宋体" w:hint="eastAsia"/>
          <w:u w:val="single"/>
        </w:rPr>
        <w:t xml:space="preserve">  </w:t>
      </w:r>
      <w:r>
        <w:rPr>
          <w:rFonts w:ascii="仿宋" w:eastAsia="仿宋" w:hAnsi="仿宋" w:cs="宋体"/>
          <w:kern w:val="0"/>
          <w:sz w:val="24"/>
          <w:u w:val="single"/>
        </w:rPr>
        <w:t xml:space="preserve"> XX工作内容   </w:t>
      </w:r>
      <w:r>
        <w:rPr>
          <w:rFonts w:ascii="仿宋" w:eastAsia="仿宋" w:hAnsi="仿宋" w:cs="宋体" w:hint="eastAsia"/>
          <w:sz w:val="24"/>
        </w:rPr>
        <w:t>分包给</w:t>
      </w:r>
      <w:r>
        <w:rPr>
          <w:rFonts w:ascii="仿宋" w:eastAsia="仿宋" w:hAnsi="仿宋" w:cs="宋体" w:hint="eastAsia"/>
          <w:kern w:val="0"/>
          <w:sz w:val="24"/>
          <w:u w:val="single"/>
        </w:rPr>
        <w:t>（分包供应商1名称）</w:t>
      </w:r>
      <w:r>
        <w:rPr>
          <w:rFonts w:ascii="仿宋" w:eastAsia="仿宋" w:hAnsi="仿宋" w:cs="宋体" w:hint="eastAsia"/>
          <w:kern w:val="0"/>
          <w:sz w:val="24"/>
          <w:lang w:val="zh-CN"/>
        </w:rPr>
        <w:t>，</w:t>
      </w:r>
      <w:r>
        <w:rPr>
          <w:rFonts w:ascii="仿宋" w:eastAsia="仿宋" w:hAnsi="仿宋" w:cs="宋体" w:hint="eastAsia"/>
          <w:kern w:val="0"/>
          <w:sz w:val="24"/>
          <w:u w:val="single"/>
        </w:rPr>
        <w:t>（分包供应商2名称），</w:t>
      </w:r>
      <w:r>
        <w:rPr>
          <w:rFonts w:ascii="仿宋" w:eastAsia="仿宋" w:hAnsi="仿宋" w:cs="宋体" w:hint="eastAsia"/>
          <w:kern w:val="0"/>
          <w:sz w:val="24"/>
          <w:lang w:val="zh-CN"/>
        </w:rPr>
        <w:t>具备承</w:t>
      </w:r>
      <w:r>
        <w:rPr>
          <w:rFonts w:ascii="仿宋" w:eastAsia="仿宋" w:hAnsi="仿宋" w:cs="宋体" w:hint="eastAsia"/>
          <w:kern w:val="0"/>
          <w:sz w:val="24"/>
        </w:rPr>
        <w:t>担</w:t>
      </w:r>
      <w:r>
        <w:rPr>
          <w:rFonts w:ascii="仿宋" w:eastAsia="仿宋" w:hAnsi="仿宋" w:cs="宋体" w:hint="eastAsia"/>
          <w:kern w:val="0"/>
          <w:sz w:val="24"/>
          <w:u w:val="single"/>
          <w:lang w:val="zh-CN"/>
        </w:rPr>
        <w:t>XX工作内容</w:t>
      </w:r>
      <w:r>
        <w:rPr>
          <w:rFonts w:ascii="仿宋" w:eastAsia="仿宋" w:hAnsi="仿宋" w:cs="宋体" w:hint="eastAsia"/>
          <w:kern w:val="0"/>
          <w:sz w:val="24"/>
          <w:lang w:val="zh-CN"/>
        </w:rPr>
        <w:t>相应资质条件且不得再次分包；</w:t>
      </w:r>
    </w:p>
    <w:p w14:paraId="08D3AE32" w14:textId="77777777" w:rsidR="00C05437" w:rsidRDefault="00000000">
      <w:pPr>
        <w:snapToGrid w:val="0"/>
        <w:spacing w:beforeLines="50" w:before="120" w:line="320" w:lineRule="exact"/>
        <w:ind w:firstLine="576"/>
        <w:rPr>
          <w:rFonts w:ascii="仿宋" w:eastAsia="仿宋" w:hAnsi="仿宋" w:cs="宋体" w:hint="eastAsia"/>
          <w:kern w:val="0"/>
          <w:sz w:val="24"/>
        </w:rPr>
      </w:pPr>
      <w:r>
        <w:rPr>
          <w:rFonts w:ascii="仿宋" w:eastAsia="仿宋" w:hAnsi="仿宋" w:cs="宋体" w:hint="eastAsia"/>
          <w:kern w:val="0"/>
          <w:sz w:val="24"/>
        </w:rPr>
        <w:t>……</w:t>
      </w:r>
    </w:p>
    <w:p w14:paraId="3BCE7C2C" w14:textId="77777777" w:rsidR="00C05437" w:rsidRDefault="00000000">
      <w:pPr>
        <w:spacing w:beforeLines="50" w:before="120" w:line="320" w:lineRule="exact"/>
        <w:ind w:firstLine="305"/>
        <w:rPr>
          <w:rFonts w:ascii="仿宋" w:eastAsia="仿宋" w:hAnsi="仿宋" w:hint="eastAsia"/>
        </w:rPr>
      </w:pPr>
      <w:r>
        <w:rPr>
          <w:rFonts w:ascii="仿宋" w:eastAsia="仿宋" w:hAnsi="仿宋" w:hint="eastAsia"/>
          <w:lang w:val="zh-CN"/>
        </w:rPr>
        <w:t xml:space="preserve"> </w:t>
      </w:r>
    </w:p>
    <w:p w14:paraId="7B7E6CD0" w14:textId="77777777" w:rsidR="00C05437" w:rsidRDefault="00000000">
      <w:pPr>
        <w:snapToGrid w:val="0"/>
        <w:spacing w:beforeLines="50" w:before="120" w:line="320" w:lineRule="exact"/>
        <w:ind w:firstLine="576"/>
        <w:rPr>
          <w:rFonts w:ascii="仿宋" w:eastAsia="仿宋" w:hAnsi="仿宋" w:cs="宋体" w:hint="eastAsia"/>
          <w:kern w:val="0"/>
          <w:sz w:val="24"/>
          <w:lang w:val="zh-CN"/>
        </w:rPr>
      </w:pPr>
      <w:r>
        <w:rPr>
          <w:rFonts w:ascii="仿宋" w:eastAsia="仿宋" w:hAnsi="仿宋" w:cs="宋体" w:hint="eastAsia"/>
          <w:kern w:val="0"/>
          <w:sz w:val="24"/>
          <w:lang w:val="zh-CN"/>
        </w:rPr>
        <w:t>二、分包供应商中小企业合同份额（如果有）</w:t>
      </w:r>
    </w:p>
    <w:p w14:paraId="3C2156AF" w14:textId="77777777" w:rsidR="00C05437" w:rsidRDefault="00000000">
      <w:pPr>
        <w:snapToGrid w:val="0"/>
        <w:spacing w:beforeLines="50" w:before="120" w:line="320" w:lineRule="exact"/>
        <w:ind w:firstLine="576"/>
        <w:rPr>
          <w:rFonts w:ascii="仿宋" w:eastAsia="仿宋" w:hAnsi="仿宋" w:cs="宋体" w:hint="eastAsia"/>
          <w:b/>
          <w:kern w:val="0"/>
          <w:sz w:val="24"/>
          <w:lang w:val="zh-CN"/>
        </w:rPr>
      </w:pPr>
      <w:r>
        <w:rPr>
          <w:rFonts w:ascii="仿宋" w:eastAsia="仿宋" w:hAnsi="仿宋" w:cs="宋体"/>
          <w:kern w:val="0"/>
          <w:sz w:val="24"/>
        </w:rPr>
        <w:t>1、</w:t>
      </w:r>
      <w:r>
        <w:rPr>
          <w:rFonts w:ascii="仿宋" w:eastAsia="仿宋" w:hAnsi="仿宋" w:cs="宋体" w:hint="eastAsia"/>
          <w:kern w:val="0"/>
          <w:sz w:val="24"/>
          <w:u w:val="single"/>
        </w:rPr>
        <w:t>（分包供应商X</w:t>
      </w:r>
      <w:r>
        <w:rPr>
          <w:rFonts w:ascii="仿宋" w:eastAsia="仿宋" w:hAnsi="仿宋" w:cs="宋体"/>
          <w:kern w:val="0"/>
          <w:sz w:val="24"/>
          <w:u w:val="single"/>
        </w:rPr>
        <w:t>,</w:t>
      </w:r>
      <w:r>
        <w:rPr>
          <w:rFonts w:ascii="仿宋" w:eastAsia="仿宋" w:hAnsi="仿宋" w:cs="宋体" w:hint="eastAsia"/>
          <w:kern w:val="0"/>
          <w:sz w:val="24"/>
          <w:u w:val="single"/>
        </w:rPr>
        <w:t>……）提供的服务全部由小微企业承接，</w:t>
      </w:r>
      <w:r>
        <w:rPr>
          <w:rFonts w:ascii="仿宋" w:eastAsia="仿宋" w:hAnsi="仿宋" w:cs="宋体" w:hint="eastAsia"/>
          <w:kern w:val="0"/>
          <w:sz w:val="24"/>
        </w:rPr>
        <w:t>其合同份额占到合同总金额</w:t>
      </w:r>
      <w:r>
        <w:rPr>
          <w:rFonts w:ascii="仿宋" w:eastAsia="仿宋" w:hAnsi="仿宋" w:cs="宋体" w:hint="eastAsia"/>
          <w:kern w:val="0"/>
          <w:sz w:val="24"/>
          <w:u w:val="single"/>
        </w:rPr>
        <w:t xml:space="preserve">     </w:t>
      </w:r>
      <w:r>
        <w:rPr>
          <w:rFonts w:ascii="仿宋" w:eastAsia="仿宋" w:hAnsi="仿宋" w:cs="宋体" w:hint="eastAsia"/>
          <w:kern w:val="0"/>
          <w:sz w:val="24"/>
        </w:rPr>
        <w:t>%以上</w:t>
      </w:r>
      <w:r>
        <w:rPr>
          <w:rFonts w:ascii="仿宋" w:eastAsia="仿宋" w:hAnsi="仿宋" w:cs="宋体" w:hint="eastAsia"/>
        </w:rPr>
        <w:t>。</w:t>
      </w:r>
      <w:r>
        <w:rPr>
          <w:rFonts w:ascii="仿宋" w:eastAsia="仿宋" w:hAnsi="仿宋" w:cs="宋体" w:hint="eastAsia"/>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ascii="仿宋" w:eastAsia="仿宋" w:hAnsi="仿宋" w:cs="宋体" w:hint="eastAsia"/>
          <w:b/>
          <w:sz w:val="24"/>
        </w:rPr>
        <w:t>拟享受以上价格扣除政策的，填写有关内容。</w:t>
      </w:r>
      <w:r>
        <w:rPr>
          <w:rFonts w:ascii="仿宋" w:eastAsia="仿宋" w:hAnsi="仿宋" w:cs="宋体" w:hint="eastAsia"/>
          <w:b/>
          <w:kern w:val="0"/>
          <w:sz w:val="24"/>
          <w:lang w:val="zh-CN"/>
        </w:rPr>
        <w:t>）</w:t>
      </w:r>
    </w:p>
    <w:p w14:paraId="6607396F" w14:textId="77777777" w:rsidR="00C05437" w:rsidRDefault="00000000">
      <w:pPr>
        <w:spacing w:beforeLines="50" w:before="120" w:line="320" w:lineRule="exact"/>
        <w:ind w:firstLineChars="200" w:firstLine="480"/>
        <w:rPr>
          <w:rFonts w:ascii="仿宋" w:eastAsia="仿宋" w:hAnsi="仿宋" w:cs="宋体" w:hint="eastAsia"/>
          <w:b/>
          <w:bCs/>
          <w:kern w:val="0"/>
          <w:sz w:val="24"/>
          <w:lang w:val="zh-CN"/>
        </w:rPr>
      </w:pPr>
      <w:r>
        <w:rPr>
          <w:rFonts w:ascii="仿宋" w:eastAsia="仿宋" w:hAnsi="仿宋" w:cs="宋体" w:hint="eastAsia"/>
          <w:sz w:val="24"/>
        </w:rPr>
        <w:t>2、中小企业合同金额达到</w:t>
      </w:r>
      <w:r>
        <w:rPr>
          <w:rFonts w:ascii="仿宋" w:eastAsia="仿宋" w:hAnsi="仿宋" w:cs="宋体" w:hint="eastAsia"/>
          <w:sz w:val="24"/>
          <w:u w:val="single"/>
        </w:rPr>
        <w:t xml:space="preserve">  </w:t>
      </w:r>
      <w:r>
        <w:rPr>
          <w:rFonts w:ascii="仿宋" w:eastAsia="仿宋" w:hAnsi="仿宋" w:cs="宋体" w:hint="eastAsia"/>
          <w:sz w:val="24"/>
        </w:rPr>
        <w:t>%，其中小微企业合同金额达到</w:t>
      </w:r>
      <w:r>
        <w:rPr>
          <w:rFonts w:ascii="仿宋" w:eastAsia="仿宋" w:hAnsi="仿宋" w:cs="宋体" w:hint="eastAsia"/>
          <w:sz w:val="24"/>
          <w:u w:val="single"/>
        </w:rPr>
        <w:t xml:space="preserve"> </w:t>
      </w:r>
      <w:r>
        <w:rPr>
          <w:rFonts w:ascii="仿宋" w:eastAsia="仿宋" w:hAnsi="仿宋" w:cs="宋体" w:hint="eastAsia"/>
          <w:sz w:val="24"/>
        </w:rPr>
        <w:t>%</w:t>
      </w:r>
      <w:r>
        <w:rPr>
          <w:rFonts w:ascii="仿宋" w:eastAsia="仿宋" w:hAnsi="仿宋" w:cs="宋体" w:hint="eastAsia"/>
          <w:kern w:val="0"/>
          <w:sz w:val="24"/>
          <w:lang w:val="zh-CN"/>
        </w:rPr>
        <w:t>。</w:t>
      </w:r>
      <w:r>
        <w:rPr>
          <w:rFonts w:ascii="仿宋" w:eastAsia="仿宋" w:hAnsi="仿宋" w:cs="宋体" w:hint="eastAsia"/>
          <w:b/>
          <w:bCs/>
          <w:kern w:val="0"/>
          <w:sz w:val="24"/>
          <w:lang w:val="zh-CN"/>
        </w:rPr>
        <w:t>（</w:t>
      </w:r>
      <w:r>
        <w:rPr>
          <w:rFonts w:ascii="仿宋" w:eastAsia="仿宋" w:hAnsi="仿宋" w:cs="宋体" w:hint="eastAsia"/>
          <w:b/>
          <w:bCs/>
          <w:sz w:val="24"/>
        </w:rPr>
        <w:t>要求合同分包形式参加的项目或采购包，供应商按磋商文件第一部分竞争性磋商邀请公告申请人的资格要求中规定的</w:t>
      </w:r>
      <w:r>
        <w:rPr>
          <w:rFonts w:ascii="仿宋" w:eastAsia="仿宋" w:hAnsi="仿宋" w:cs="宋体" w:hint="eastAsia"/>
          <w:b/>
          <w:kern w:val="0"/>
          <w:sz w:val="24"/>
          <w:lang w:val="zh-CN"/>
        </w:rPr>
        <w:t>分包意向协议</w:t>
      </w:r>
      <w:r>
        <w:rPr>
          <w:rFonts w:ascii="仿宋" w:eastAsia="仿宋" w:hAnsi="仿宋" w:cs="宋体" w:hint="eastAsia"/>
          <w:b/>
          <w:bCs/>
          <w:sz w:val="24"/>
        </w:rPr>
        <w:t>中中小企业、小微企业合同金额应当达到的比例要求填写。</w:t>
      </w:r>
      <w:r>
        <w:rPr>
          <w:rFonts w:ascii="仿宋" w:eastAsia="仿宋" w:hAnsi="仿宋" w:cs="宋体" w:hint="eastAsia"/>
          <w:b/>
          <w:bCs/>
          <w:kern w:val="0"/>
          <w:sz w:val="24"/>
          <w:lang w:val="zh-CN"/>
        </w:rPr>
        <w:t>）</w:t>
      </w:r>
    </w:p>
    <w:p w14:paraId="3E334A90" w14:textId="77777777" w:rsidR="00C05437" w:rsidRDefault="00000000">
      <w:pPr>
        <w:snapToGrid w:val="0"/>
        <w:spacing w:beforeLines="50" w:before="120" w:line="320" w:lineRule="exact"/>
        <w:ind w:firstLine="576"/>
        <w:rPr>
          <w:rFonts w:ascii="仿宋" w:eastAsia="仿宋" w:hAnsi="仿宋" w:cs="宋体" w:hint="eastAsia"/>
          <w:u w:val="single"/>
        </w:rPr>
      </w:pPr>
      <w:r>
        <w:rPr>
          <w:rFonts w:ascii="仿宋" w:eastAsia="仿宋" w:hAnsi="仿宋" w:cs="宋体" w:hint="eastAsia"/>
          <w:kern w:val="0"/>
          <w:sz w:val="24"/>
          <w:lang w:val="zh-CN"/>
        </w:rPr>
        <w:t>三、分包工作履行期限、地点、方式：</w:t>
      </w:r>
      <w:r>
        <w:rPr>
          <w:rFonts w:ascii="仿宋" w:eastAsia="仿宋" w:hAnsi="仿宋" w:cs="宋体" w:hint="eastAsia"/>
          <w:u w:val="single"/>
        </w:rPr>
        <w:t xml:space="preserve">              </w:t>
      </w:r>
      <w:r>
        <w:rPr>
          <w:rFonts w:ascii="仿宋" w:eastAsia="仿宋" w:hAnsi="仿宋" w:cs="宋体"/>
          <w:u w:val="single"/>
        </w:rPr>
        <w:t xml:space="preserve"> </w:t>
      </w:r>
      <w:r>
        <w:rPr>
          <w:rFonts w:ascii="仿宋" w:eastAsia="仿宋" w:hAnsi="仿宋" w:cs="宋体" w:hint="eastAsia"/>
          <w:u w:val="single"/>
        </w:rPr>
        <w:t xml:space="preserve">             </w:t>
      </w:r>
    </w:p>
    <w:p w14:paraId="50C05E16" w14:textId="77777777" w:rsidR="00C05437" w:rsidRDefault="00000000">
      <w:pPr>
        <w:snapToGrid w:val="0"/>
        <w:spacing w:beforeLines="50" w:before="120" w:line="320" w:lineRule="exact"/>
        <w:ind w:firstLine="576"/>
        <w:rPr>
          <w:rFonts w:ascii="仿宋" w:eastAsia="仿宋" w:hAnsi="仿宋" w:cs="宋体" w:hint="eastAsia"/>
          <w:kern w:val="0"/>
          <w:sz w:val="24"/>
          <w:lang w:val="zh-CN"/>
        </w:rPr>
      </w:pPr>
      <w:r>
        <w:rPr>
          <w:rFonts w:ascii="仿宋" w:eastAsia="仿宋" w:hAnsi="仿宋" w:cs="宋体" w:hint="eastAsia"/>
          <w:kern w:val="0"/>
          <w:sz w:val="24"/>
          <w:lang w:val="zh-CN"/>
        </w:rPr>
        <w:t>四、质量：</w:t>
      </w:r>
      <w:r>
        <w:rPr>
          <w:rFonts w:ascii="仿宋" w:eastAsia="仿宋" w:hAnsi="仿宋" w:cs="宋体" w:hint="eastAsia"/>
          <w:u w:val="single"/>
        </w:rPr>
        <w:t xml:space="preserve">                                                       </w:t>
      </w:r>
    </w:p>
    <w:p w14:paraId="7EE661C8" w14:textId="77777777" w:rsidR="00C05437" w:rsidRDefault="00000000">
      <w:pPr>
        <w:snapToGrid w:val="0"/>
        <w:spacing w:beforeLines="50" w:before="120" w:line="320" w:lineRule="exact"/>
        <w:ind w:firstLine="576"/>
        <w:rPr>
          <w:rFonts w:ascii="仿宋" w:eastAsia="仿宋" w:hAnsi="仿宋" w:cs="宋体" w:hint="eastAsia"/>
          <w:kern w:val="0"/>
          <w:sz w:val="24"/>
          <w:lang w:val="zh-CN"/>
        </w:rPr>
      </w:pPr>
      <w:r>
        <w:rPr>
          <w:rFonts w:ascii="仿宋" w:eastAsia="仿宋" w:hAnsi="仿宋" w:cs="宋体" w:hint="eastAsia"/>
          <w:kern w:val="0"/>
          <w:sz w:val="24"/>
          <w:lang w:val="zh-CN"/>
        </w:rPr>
        <w:t>五、价款或者报酬：</w:t>
      </w:r>
      <w:r>
        <w:rPr>
          <w:rFonts w:ascii="仿宋" w:eastAsia="仿宋" w:hAnsi="仿宋" w:cs="宋体" w:hint="eastAsia"/>
          <w:u w:val="single"/>
        </w:rPr>
        <w:t xml:space="preserve">                                              </w:t>
      </w:r>
    </w:p>
    <w:p w14:paraId="67423628" w14:textId="77777777" w:rsidR="00C05437" w:rsidRDefault="00000000">
      <w:pPr>
        <w:snapToGrid w:val="0"/>
        <w:spacing w:beforeLines="50" w:before="120" w:line="320" w:lineRule="exact"/>
        <w:ind w:leftChars="273" w:left="573"/>
        <w:rPr>
          <w:rFonts w:ascii="仿宋" w:eastAsia="仿宋" w:hAnsi="仿宋" w:cs="宋体" w:hint="eastAsia"/>
          <w:kern w:val="0"/>
          <w:sz w:val="24"/>
          <w:lang w:val="zh-CN"/>
        </w:rPr>
      </w:pPr>
      <w:r>
        <w:rPr>
          <w:rFonts w:ascii="仿宋" w:eastAsia="仿宋" w:hAnsi="仿宋" w:cs="宋体" w:hint="eastAsia"/>
          <w:kern w:val="0"/>
          <w:sz w:val="24"/>
          <w:lang w:val="zh-CN"/>
        </w:rPr>
        <w:t>六、违约责任：</w:t>
      </w:r>
      <w:r>
        <w:rPr>
          <w:rFonts w:ascii="仿宋" w:eastAsia="仿宋" w:hAnsi="仿宋" w:cs="宋体" w:hint="eastAsia"/>
          <w:u w:val="single"/>
        </w:rPr>
        <w:t xml:space="preserve">                                                   </w:t>
      </w:r>
    </w:p>
    <w:p w14:paraId="72248A26" w14:textId="77777777" w:rsidR="00C05437" w:rsidRDefault="00000000">
      <w:pPr>
        <w:snapToGrid w:val="0"/>
        <w:spacing w:beforeLines="50" w:before="120" w:line="320" w:lineRule="exact"/>
        <w:ind w:firstLine="576"/>
        <w:rPr>
          <w:rFonts w:ascii="仿宋" w:eastAsia="仿宋" w:hAnsi="仿宋" w:cs="宋体" w:hint="eastAsia"/>
          <w:kern w:val="0"/>
          <w:sz w:val="24"/>
          <w:lang w:val="zh-CN"/>
        </w:rPr>
      </w:pPr>
      <w:r>
        <w:rPr>
          <w:rFonts w:ascii="仿宋" w:eastAsia="仿宋" w:hAnsi="仿宋" w:cs="宋体" w:hint="eastAsia"/>
          <w:kern w:val="0"/>
          <w:sz w:val="24"/>
          <w:lang w:val="zh-CN"/>
        </w:rPr>
        <w:t>七、争议解决的办法：</w:t>
      </w:r>
      <w:r>
        <w:rPr>
          <w:rFonts w:ascii="仿宋" w:eastAsia="仿宋" w:hAnsi="仿宋" w:cs="宋体" w:hint="eastAsia"/>
          <w:u w:val="single"/>
        </w:rPr>
        <w:t xml:space="preserve">                                            </w:t>
      </w:r>
    </w:p>
    <w:p w14:paraId="7ED4CA0A" w14:textId="77777777" w:rsidR="00C05437" w:rsidRDefault="00000000">
      <w:pPr>
        <w:snapToGrid w:val="0"/>
        <w:spacing w:beforeLines="50" w:before="120" w:line="320" w:lineRule="exact"/>
        <w:ind w:firstLine="576"/>
        <w:rPr>
          <w:rFonts w:ascii="仿宋" w:eastAsia="仿宋" w:hAnsi="仿宋" w:cs="宋体" w:hint="eastAsia"/>
          <w:kern w:val="0"/>
          <w:sz w:val="24"/>
          <w:lang w:val="zh-CN"/>
        </w:rPr>
      </w:pPr>
      <w:r>
        <w:rPr>
          <w:rFonts w:ascii="仿宋" w:eastAsia="仿宋" w:hAnsi="仿宋" w:cs="宋体" w:hint="eastAsia"/>
          <w:kern w:val="0"/>
          <w:sz w:val="24"/>
          <w:lang w:val="zh-CN"/>
        </w:rPr>
        <w:t>八、其他</w:t>
      </w:r>
    </w:p>
    <w:p w14:paraId="4457D3C0" w14:textId="77777777" w:rsidR="00C05437" w:rsidRDefault="00000000">
      <w:pPr>
        <w:snapToGrid w:val="0"/>
        <w:spacing w:beforeLines="50" w:before="120" w:line="320" w:lineRule="exact"/>
        <w:ind w:leftChars="342" w:left="5758" w:hangingChars="2100" w:hanging="5040"/>
        <w:rPr>
          <w:rFonts w:ascii="仿宋" w:eastAsia="仿宋" w:hAnsi="仿宋" w:cs="宋体" w:hint="eastAsia"/>
          <w:kern w:val="0"/>
          <w:sz w:val="24"/>
          <w:lang w:val="zh-CN"/>
        </w:rPr>
      </w:pPr>
      <w:r>
        <w:rPr>
          <w:rFonts w:ascii="仿宋" w:eastAsia="仿宋" w:hAnsi="仿宋" w:cs="宋体" w:hint="eastAsia"/>
          <w:sz w:val="24"/>
        </w:rPr>
        <w:t>中小企业合同金额达到</w:t>
      </w:r>
      <w:r>
        <w:rPr>
          <w:rFonts w:ascii="仿宋" w:eastAsia="仿宋" w:hAnsi="仿宋" w:cs="宋体" w:hint="eastAsia"/>
          <w:sz w:val="24"/>
          <w:u w:val="single"/>
        </w:rPr>
        <w:t xml:space="preserve">  </w:t>
      </w:r>
      <w:r>
        <w:rPr>
          <w:rFonts w:ascii="仿宋" w:eastAsia="仿宋" w:hAnsi="仿宋" w:cs="宋体" w:hint="eastAsia"/>
          <w:sz w:val="24"/>
        </w:rPr>
        <w:t>%，小微企业合同金额达到</w:t>
      </w:r>
      <w:r>
        <w:rPr>
          <w:rFonts w:ascii="仿宋" w:eastAsia="仿宋" w:hAnsi="仿宋" w:cs="宋体" w:hint="eastAsia"/>
          <w:sz w:val="24"/>
          <w:u w:val="single"/>
        </w:rPr>
        <w:t xml:space="preserve"> </w:t>
      </w:r>
      <w:r>
        <w:rPr>
          <w:rFonts w:ascii="仿宋" w:eastAsia="仿宋" w:hAnsi="仿宋" w:cs="宋体"/>
          <w:sz w:val="24"/>
          <w:u w:val="single"/>
        </w:rPr>
        <w:t xml:space="preserve"> </w:t>
      </w:r>
      <w:r>
        <w:rPr>
          <w:rFonts w:ascii="仿宋" w:eastAsia="仿宋" w:hAnsi="仿宋" w:cs="宋体" w:hint="eastAsia"/>
          <w:sz w:val="24"/>
        </w:rPr>
        <w:t>%</w:t>
      </w:r>
      <w:r>
        <w:rPr>
          <w:rFonts w:ascii="仿宋" w:eastAsia="仿宋" w:hAnsi="仿宋" w:cs="宋体" w:hint="eastAsia"/>
          <w:kern w:val="0"/>
          <w:sz w:val="24"/>
          <w:lang w:val="zh-CN"/>
        </w:rPr>
        <w:t>。</w:t>
      </w:r>
    </w:p>
    <w:p w14:paraId="786338CD" w14:textId="77777777" w:rsidR="00C05437" w:rsidRDefault="00000000">
      <w:pPr>
        <w:snapToGrid w:val="0"/>
        <w:spacing w:line="360" w:lineRule="auto"/>
        <w:jc w:val="right"/>
        <w:rPr>
          <w:rFonts w:ascii="仿宋" w:eastAsia="仿宋" w:hAnsi="仿宋" w:cs="宋体" w:hint="eastAsia"/>
          <w:kern w:val="0"/>
          <w:sz w:val="24"/>
          <w:lang w:val="zh-CN"/>
        </w:rPr>
      </w:pPr>
      <w:r>
        <w:rPr>
          <w:rFonts w:ascii="仿宋" w:eastAsia="仿宋" w:hAnsi="仿宋" w:cs="宋体" w:hint="eastAsia"/>
          <w:kern w:val="0"/>
          <w:sz w:val="24"/>
          <w:lang w:val="zh-CN"/>
        </w:rPr>
        <w:t>供应商名称(电子签名)：</w:t>
      </w:r>
    </w:p>
    <w:p w14:paraId="1186F854" w14:textId="77777777" w:rsidR="00C05437" w:rsidRDefault="00000000">
      <w:pPr>
        <w:snapToGrid w:val="0"/>
        <w:spacing w:line="360" w:lineRule="auto"/>
        <w:jc w:val="right"/>
        <w:rPr>
          <w:rFonts w:ascii="仿宋" w:eastAsia="仿宋" w:hAnsi="仿宋" w:cs="宋体" w:hint="eastAsia"/>
          <w:kern w:val="0"/>
          <w:sz w:val="24"/>
          <w:lang w:val="zh-CN"/>
        </w:rPr>
      </w:pPr>
      <w:r>
        <w:rPr>
          <w:rFonts w:ascii="仿宋" w:eastAsia="仿宋" w:hAnsi="仿宋" w:cs="宋体" w:hint="eastAsia"/>
          <w:kern w:val="0"/>
          <w:sz w:val="24"/>
          <w:lang w:val="zh-CN"/>
        </w:rPr>
        <w:t>分包供应商名称(电子签名/公章)：</w:t>
      </w:r>
    </w:p>
    <w:p w14:paraId="01F158B4" w14:textId="77777777" w:rsidR="00C05437" w:rsidRDefault="00000000">
      <w:pPr>
        <w:snapToGrid w:val="0"/>
        <w:spacing w:line="360" w:lineRule="auto"/>
        <w:ind w:firstLineChars="2400" w:firstLine="5760"/>
        <w:rPr>
          <w:rFonts w:ascii="仿宋" w:eastAsia="仿宋" w:hAnsi="仿宋" w:cs="宋体" w:hint="eastAsia"/>
        </w:rPr>
      </w:pPr>
      <w:r>
        <w:rPr>
          <w:rFonts w:ascii="仿宋" w:eastAsia="仿宋" w:hAnsi="仿宋" w:cs="宋体" w:hint="eastAsia"/>
          <w:kern w:val="0"/>
          <w:sz w:val="24"/>
          <w:lang w:val="zh-CN"/>
        </w:rPr>
        <w:t>……</w:t>
      </w:r>
    </w:p>
    <w:p w14:paraId="22E4AEFC" w14:textId="77777777" w:rsidR="00C05437" w:rsidRDefault="00000000">
      <w:pPr>
        <w:spacing w:line="360" w:lineRule="auto"/>
        <w:jc w:val="center"/>
        <w:rPr>
          <w:rFonts w:ascii="仿宋" w:eastAsia="仿宋" w:hAnsi="仿宋" w:cs="宋体" w:hint="eastAsia"/>
          <w:kern w:val="0"/>
          <w:sz w:val="24"/>
          <w:lang w:val="zh-CN"/>
        </w:rPr>
      </w:pPr>
      <w:r>
        <w:rPr>
          <w:rFonts w:ascii="仿宋" w:eastAsia="仿宋" w:hAnsi="仿宋" w:cs="宋体" w:hint="eastAsia"/>
          <w:kern w:val="0"/>
          <w:sz w:val="24"/>
          <w:lang w:val="zh-CN"/>
        </w:rPr>
        <w:t xml:space="preserve">                                        日期：  年  月   日</w:t>
      </w:r>
    </w:p>
    <w:p w14:paraId="3A19B8DD" w14:textId="77777777" w:rsidR="00C05437" w:rsidRDefault="00000000">
      <w:pPr>
        <w:widowControl/>
        <w:adjustRightInd/>
        <w:jc w:val="left"/>
        <w:rPr>
          <w:rFonts w:ascii="仿宋" w:eastAsia="仿宋" w:hAnsi="仿宋" w:cs="仿宋_GB2312" w:hint="eastAsia"/>
          <w:b/>
          <w:kern w:val="0"/>
          <w:sz w:val="32"/>
          <w:szCs w:val="32"/>
          <w:lang w:val="zh-CN"/>
        </w:rPr>
      </w:pPr>
      <w:r>
        <w:rPr>
          <w:rFonts w:ascii="仿宋" w:eastAsia="仿宋" w:hAnsi="仿宋" w:cs="仿宋_GB2312"/>
          <w:b/>
          <w:kern w:val="0"/>
          <w:sz w:val="32"/>
          <w:szCs w:val="32"/>
          <w:lang w:val="zh-CN"/>
        </w:rPr>
        <w:br w:type="page"/>
      </w:r>
    </w:p>
    <w:p w14:paraId="07D5D36D" w14:textId="77777777" w:rsidR="00C05437" w:rsidRDefault="00000000">
      <w:pPr>
        <w:spacing w:line="360" w:lineRule="auto"/>
        <w:jc w:val="center"/>
        <w:rPr>
          <w:rFonts w:ascii="仿宋" w:eastAsia="仿宋" w:hAnsi="仿宋" w:cs="仿宋_GB2312" w:hint="eastAsia"/>
          <w:b/>
          <w:sz w:val="32"/>
          <w:szCs w:val="32"/>
        </w:rPr>
      </w:pPr>
      <w:r>
        <w:rPr>
          <w:rFonts w:ascii="仿宋" w:eastAsia="仿宋" w:hAnsi="仿宋" w:cs="仿宋_GB2312" w:hint="eastAsia"/>
          <w:b/>
          <w:kern w:val="0"/>
          <w:sz w:val="32"/>
          <w:szCs w:val="32"/>
          <w:lang w:val="zh-CN"/>
        </w:rPr>
        <w:lastRenderedPageBreak/>
        <w:t>五</w:t>
      </w:r>
      <w:r>
        <w:rPr>
          <w:rFonts w:ascii="仿宋" w:eastAsia="仿宋" w:hAnsi="仿宋" w:cs="仿宋_GB2312" w:hint="eastAsia"/>
          <w:b/>
          <w:sz w:val="32"/>
          <w:szCs w:val="32"/>
        </w:rPr>
        <w:t>、所有资信文件（复印件）</w:t>
      </w:r>
    </w:p>
    <w:p w14:paraId="311CA79C" w14:textId="77777777" w:rsidR="00C05437" w:rsidRDefault="00000000">
      <w:pPr>
        <w:spacing w:line="360" w:lineRule="auto"/>
        <w:jc w:val="center"/>
        <w:rPr>
          <w:rFonts w:ascii="仿宋" w:eastAsia="仿宋" w:hAnsi="仿宋" w:cs="仿宋_GB2312" w:hint="eastAsia"/>
          <w:b/>
          <w:sz w:val="32"/>
          <w:szCs w:val="32"/>
        </w:rPr>
      </w:pPr>
      <w:r>
        <w:rPr>
          <w:rFonts w:ascii="仿宋" w:eastAsia="仿宋" w:hAnsi="仿宋" w:cs="仿宋_GB2312" w:hint="eastAsia"/>
          <w:sz w:val="24"/>
        </w:rPr>
        <w:t>（由供应商根据采购需求及磋商文件要求编制）</w:t>
      </w:r>
    </w:p>
    <w:p w14:paraId="3356C930" w14:textId="77777777" w:rsidR="00C05437" w:rsidRDefault="00C05437">
      <w:pPr>
        <w:spacing w:line="360" w:lineRule="auto"/>
        <w:jc w:val="center"/>
        <w:rPr>
          <w:rFonts w:ascii="仿宋" w:eastAsia="仿宋" w:hAnsi="仿宋" w:cs="仿宋_GB2312" w:hint="eastAsia"/>
          <w:b/>
          <w:sz w:val="30"/>
          <w:szCs w:val="30"/>
        </w:rPr>
      </w:pPr>
    </w:p>
    <w:p w14:paraId="23711526" w14:textId="77777777" w:rsidR="00C05437" w:rsidRDefault="00000000">
      <w:pPr>
        <w:snapToGrid w:val="0"/>
        <w:spacing w:line="360" w:lineRule="auto"/>
        <w:ind w:firstLineChars="2150" w:firstLine="5160"/>
        <w:rPr>
          <w:rFonts w:ascii="仿宋" w:eastAsia="仿宋" w:hAnsi="仿宋" w:cs="仿宋_GB2312" w:hint="eastAsia"/>
          <w:kern w:val="0"/>
          <w:sz w:val="24"/>
        </w:rPr>
      </w:pPr>
      <w:r>
        <w:rPr>
          <w:rFonts w:ascii="仿宋" w:eastAsia="仿宋" w:hAnsi="仿宋" w:cs="仿宋_GB2312" w:hint="eastAsia"/>
          <w:kern w:val="0"/>
          <w:sz w:val="24"/>
          <w:lang w:val="zh-CN"/>
        </w:rPr>
        <w:t>供应商名称(电子签名)：</w:t>
      </w:r>
    </w:p>
    <w:p w14:paraId="44451D0F" w14:textId="77777777" w:rsidR="00C05437" w:rsidRDefault="00000000">
      <w:pPr>
        <w:snapToGrid w:val="0"/>
        <w:spacing w:line="360" w:lineRule="auto"/>
        <w:ind w:firstLineChars="2150" w:firstLine="5160"/>
        <w:rPr>
          <w:rFonts w:ascii="仿宋" w:eastAsia="仿宋" w:hAnsi="仿宋" w:cs="仿宋_GB2312" w:hint="eastAsia"/>
          <w:kern w:val="0"/>
          <w:sz w:val="24"/>
          <w:lang w:val="zh-CN"/>
        </w:rPr>
      </w:pPr>
      <w:r>
        <w:rPr>
          <w:rFonts w:ascii="仿宋" w:eastAsia="仿宋" w:hAnsi="仿宋" w:cs="仿宋_GB2312" w:hint="eastAsia"/>
          <w:kern w:val="0"/>
          <w:sz w:val="24"/>
          <w:lang w:val="zh-CN"/>
        </w:rPr>
        <w:t>日期</w:t>
      </w:r>
      <w:r>
        <w:rPr>
          <w:rFonts w:ascii="仿宋" w:eastAsia="仿宋" w:hAnsi="仿宋" w:cs="仿宋_GB2312" w:hint="eastAsia"/>
          <w:kern w:val="0"/>
          <w:sz w:val="24"/>
        </w:rPr>
        <w:t xml:space="preserve">：   年  </w:t>
      </w:r>
      <w:r>
        <w:rPr>
          <w:rFonts w:ascii="仿宋" w:eastAsia="仿宋" w:hAnsi="仿宋" w:cs="仿宋_GB2312" w:hint="eastAsia"/>
          <w:kern w:val="0"/>
          <w:sz w:val="24"/>
          <w:lang w:val="zh-CN"/>
        </w:rPr>
        <w:t>月</w:t>
      </w:r>
      <w:r>
        <w:rPr>
          <w:rFonts w:ascii="仿宋" w:eastAsia="仿宋" w:hAnsi="仿宋" w:cs="仿宋_GB2312" w:hint="eastAsia"/>
          <w:kern w:val="0"/>
          <w:sz w:val="24"/>
        </w:rPr>
        <w:t xml:space="preserve">   </w:t>
      </w:r>
      <w:r>
        <w:rPr>
          <w:rFonts w:ascii="仿宋" w:eastAsia="仿宋" w:hAnsi="仿宋" w:cs="仿宋_GB2312" w:hint="eastAsia"/>
          <w:kern w:val="0"/>
          <w:sz w:val="24"/>
          <w:lang w:val="zh-CN"/>
        </w:rPr>
        <w:t>日</w:t>
      </w:r>
    </w:p>
    <w:p w14:paraId="2A78A284" w14:textId="77777777" w:rsidR="00C05437" w:rsidRDefault="00C05437">
      <w:pPr>
        <w:spacing w:line="360" w:lineRule="auto"/>
        <w:jc w:val="center"/>
        <w:rPr>
          <w:rFonts w:ascii="仿宋" w:eastAsia="仿宋" w:hAnsi="仿宋" w:cs="仿宋_GB2312" w:hint="eastAsia"/>
          <w:b/>
          <w:kern w:val="0"/>
          <w:sz w:val="32"/>
          <w:szCs w:val="32"/>
        </w:rPr>
      </w:pPr>
    </w:p>
    <w:p w14:paraId="70FF622A" w14:textId="77777777" w:rsidR="00C05437" w:rsidRDefault="00000000">
      <w:pPr>
        <w:spacing w:line="360" w:lineRule="auto"/>
        <w:jc w:val="center"/>
        <w:rPr>
          <w:rFonts w:ascii="仿宋" w:eastAsia="仿宋" w:hAnsi="仿宋" w:cs="仿宋_GB2312" w:hint="eastAsia"/>
          <w:b/>
          <w:bCs/>
          <w:sz w:val="32"/>
          <w:szCs w:val="32"/>
        </w:rPr>
      </w:pPr>
      <w:r>
        <w:rPr>
          <w:rFonts w:ascii="仿宋" w:eastAsia="仿宋" w:hAnsi="仿宋" w:cs="仿宋_GB2312" w:hint="eastAsia"/>
          <w:b/>
          <w:kern w:val="0"/>
          <w:sz w:val="32"/>
          <w:szCs w:val="32"/>
        </w:rPr>
        <w:t>六</w:t>
      </w:r>
      <w:r>
        <w:rPr>
          <w:rFonts w:ascii="仿宋" w:eastAsia="仿宋" w:hAnsi="仿宋" w:cs="仿宋_GB2312" w:hint="eastAsia"/>
          <w:b/>
          <w:bCs/>
          <w:sz w:val="32"/>
          <w:szCs w:val="32"/>
        </w:rPr>
        <w:t>、</w:t>
      </w:r>
      <w:r>
        <w:rPr>
          <w:rFonts w:ascii="仿宋" w:eastAsia="仿宋" w:hAnsi="仿宋" w:cs="仿宋_GB2312" w:hint="eastAsia"/>
          <w:b/>
          <w:kern w:val="0"/>
          <w:sz w:val="32"/>
          <w:szCs w:val="32"/>
          <w:lang w:val="zh-CN"/>
        </w:rPr>
        <w:t>主要业绩证明</w:t>
      </w:r>
    </w:p>
    <w:p w14:paraId="1065D8A7" w14:textId="77777777" w:rsidR="00C05437" w:rsidRDefault="00000000">
      <w:pPr>
        <w:autoSpaceDE w:val="0"/>
        <w:autoSpaceDN w:val="0"/>
        <w:spacing w:line="360" w:lineRule="auto"/>
        <w:ind w:firstLine="120"/>
        <w:rPr>
          <w:rFonts w:ascii="仿宋" w:eastAsia="仿宋" w:hAnsi="仿宋" w:cs="仿宋_GB2312" w:hint="eastAsia"/>
          <w:b/>
          <w:sz w:val="24"/>
        </w:rPr>
      </w:pPr>
      <w:r>
        <w:rPr>
          <w:rFonts w:ascii="仿宋" w:eastAsia="仿宋" w:hAnsi="仿宋" w:cs="仿宋_GB2312" w:hint="eastAsia"/>
          <w:b/>
          <w:sz w:val="24"/>
        </w:rPr>
        <w:t>附表 :相关项目建设业绩一览表</w:t>
      </w:r>
    </w:p>
    <w:tbl>
      <w:tblPr>
        <w:tblW w:w="9135" w:type="dxa"/>
        <w:tblInd w:w="108" w:type="dxa"/>
        <w:tblLayout w:type="fixed"/>
        <w:tblLook w:val="04A0" w:firstRow="1" w:lastRow="0" w:firstColumn="1" w:lastColumn="0" w:noHBand="0" w:noVBand="1"/>
      </w:tblPr>
      <w:tblGrid>
        <w:gridCol w:w="1800"/>
        <w:gridCol w:w="951"/>
        <w:gridCol w:w="1356"/>
        <w:gridCol w:w="1143"/>
        <w:gridCol w:w="1155"/>
        <w:gridCol w:w="1515"/>
        <w:gridCol w:w="1215"/>
      </w:tblGrid>
      <w:tr w:rsidR="00C05437" w14:paraId="253313E5" w14:textId="77777777">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14:paraId="2E3527A8"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14:paraId="483F1938"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项目</w:t>
            </w:r>
          </w:p>
          <w:p w14:paraId="37B7543C"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14:paraId="0F2741F0"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14:paraId="70195A3E"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项目</w:t>
            </w:r>
          </w:p>
          <w:p w14:paraId="17A7F65C"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投资</w:t>
            </w:r>
          </w:p>
          <w:p w14:paraId="21A2E863"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14:paraId="01B9E3F4"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14:paraId="536AADC7"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项目地址与建设单位联系电话</w:t>
            </w:r>
          </w:p>
        </w:tc>
        <w:tc>
          <w:tcPr>
            <w:tcW w:w="1215" w:type="dxa"/>
            <w:tcBorders>
              <w:top w:val="single" w:sz="6" w:space="0" w:color="auto"/>
              <w:left w:val="single" w:sz="6" w:space="0" w:color="auto"/>
              <w:bottom w:val="single" w:sz="6" w:space="0" w:color="auto"/>
              <w:right w:val="single" w:sz="6" w:space="0" w:color="auto"/>
            </w:tcBorders>
            <w:vAlign w:val="center"/>
          </w:tcPr>
          <w:p w14:paraId="3E999698"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所在页码</w:t>
            </w:r>
          </w:p>
        </w:tc>
      </w:tr>
      <w:tr w:rsidR="00C05437" w14:paraId="648B34FB" w14:textId="77777777">
        <w:trPr>
          <w:trHeight w:val="894"/>
        </w:trPr>
        <w:tc>
          <w:tcPr>
            <w:tcW w:w="1800" w:type="dxa"/>
            <w:tcBorders>
              <w:top w:val="single" w:sz="6" w:space="0" w:color="auto"/>
              <w:left w:val="single" w:sz="6" w:space="0" w:color="auto"/>
              <w:bottom w:val="single" w:sz="6" w:space="0" w:color="auto"/>
              <w:right w:val="single" w:sz="6" w:space="0" w:color="auto"/>
            </w:tcBorders>
          </w:tcPr>
          <w:p w14:paraId="338F0764" w14:textId="77777777" w:rsidR="00C05437" w:rsidRDefault="00C05437">
            <w:pPr>
              <w:autoSpaceDE w:val="0"/>
              <w:autoSpaceDN w:val="0"/>
              <w:spacing w:line="360" w:lineRule="auto"/>
              <w:rPr>
                <w:rFonts w:ascii="仿宋" w:eastAsia="仿宋" w:hAnsi="仿宋" w:cs="仿宋_GB2312" w:hint="eastAsia"/>
                <w:sz w:val="24"/>
              </w:rPr>
            </w:pPr>
          </w:p>
        </w:tc>
        <w:tc>
          <w:tcPr>
            <w:tcW w:w="951" w:type="dxa"/>
            <w:tcBorders>
              <w:top w:val="single" w:sz="6" w:space="0" w:color="auto"/>
              <w:left w:val="single" w:sz="6" w:space="0" w:color="auto"/>
              <w:bottom w:val="single" w:sz="6" w:space="0" w:color="auto"/>
              <w:right w:val="single" w:sz="6" w:space="0" w:color="auto"/>
            </w:tcBorders>
          </w:tcPr>
          <w:p w14:paraId="111B60F2" w14:textId="77777777" w:rsidR="00C05437" w:rsidRDefault="00C05437">
            <w:pPr>
              <w:autoSpaceDE w:val="0"/>
              <w:autoSpaceDN w:val="0"/>
              <w:spacing w:line="360" w:lineRule="auto"/>
              <w:rPr>
                <w:rFonts w:ascii="仿宋" w:eastAsia="仿宋" w:hAnsi="仿宋" w:cs="仿宋_GB2312" w:hint="eastAsia"/>
                <w:sz w:val="24"/>
              </w:rPr>
            </w:pPr>
          </w:p>
        </w:tc>
        <w:tc>
          <w:tcPr>
            <w:tcW w:w="1356" w:type="dxa"/>
            <w:tcBorders>
              <w:top w:val="single" w:sz="6" w:space="0" w:color="auto"/>
              <w:left w:val="single" w:sz="6" w:space="0" w:color="auto"/>
              <w:bottom w:val="single" w:sz="6" w:space="0" w:color="auto"/>
              <w:right w:val="single" w:sz="6" w:space="0" w:color="auto"/>
            </w:tcBorders>
          </w:tcPr>
          <w:p w14:paraId="6262E0AE" w14:textId="77777777" w:rsidR="00C05437" w:rsidRDefault="00C05437">
            <w:pPr>
              <w:autoSpaceDE w:val="0"/>
              <w:autoSpaceDN w:val="0"/>
              <w:spacing w:line="360" w:lineRule="auto"/>
              <w:rPr>
                <w:rFonts w:ascii="仿宋" w:eastAsia="仿宋" w:hAnsi="仿宋" w:cs="仿宋_GB2312" w:hint="eastAsia"/>
                <w:sz w:val="24"/>
              </w:rPr>
            </w:pPr>
          </w:p>
        </w:tc>
        <w:tc>
          <w:tcPr>
            <w:tcW w:w="1143" w:type="dxa"/>
            <w:tcBorders>
              <w:top w:val="single" w:sz="6" w:space="0" w:color="auto"/>
              <w:left w:val="single" w:sz="6" w:space="0" w:color="auto"/>
              <w:bottom w:val="single" w:sz="6" w:space="0" w:color="auto"/>
              <w:right w:val="single" w:sz="6" w:space="0" w:color="auto"/>
            </w:tcBorders>
          </w:tcPr>
          <w:p w14:paraId="065258F8" w14:textId="77777777" w:rsidR="00C05437" w:rsidRDefault="00C05437">
            <w:pPr>
              <w:autoSpaceDE w:val="0"/>
              <w:autoSpaceDN w:val="0"/>
              <w:spacing w:line="360" w:lineRule="auto"/>
              <w:rPr>
                <w:rFonts w:ascii="仿宋" w:eastAsia="仿宋" w:hAnsi="仿宋" w:cs="仿宋_GB2312" w:hint="eastAsia"/>
                <w:sz w:val="24"/>
              </w:rPr>
            </w:pPr>
          </w:p>
        </w:tc>
        <w:tc>
          <w:tcPr>
            <w:tcW w:w="1155" w:type="dxa"/>
            <w:tcBorders>
              <w:top w:val="single" w:sz="6" w:space="0" w:color="auto"/>
              <w:left w:val="single" w:sz="6" w:space="0" w:color="auto"/>
              <w:bottom w:val="single" w:sz="6" w:space="0" w:color="auto"/>
              <w:right w:val="single" w:sz="6" w:space="0" w:color="auto"/>
            </w:tcBorders>
          </w:tcPr>
          <w:p w14:paraId="202BC8D5" w14:textId="77777777" w:rsidR="00C05437" w:rsidRDefault="00C05437">
            <w:pPr>
              <w:autoSpaceDE w:val="0"/>
              <w:autoSpaceDN w:val="0"/>
              <w:spacing w:line="360" w:lineRule="auto"/>
              <w:rPr>
                <w:rFonts w:ascii="仿宋" w:eastAsia="仿宋" w:hAnsi="仿宋" w:cs="仿宋_GB2312" w:hint="eastAsia"/>
                <w:sz w:val="24"/>
              </w:rPr>
            </w:pPr>
          </w:p>
        </w:tc>
        <w:tc>
          <w:tcPr>
            <w:tcW w:w="1515" w:type="dxa"/>
            <w:tcBorders>
              <w:top w:val="single" w:sz="6" w:space="0" w:color="auto"/>
              <w:left w:val="single" w:sz="6" w:space="0" w:color="auto"/>
              <w:bottom w:val="single" w:sz="6" w:space="0" w:color="auto"/>
              <w:right w:val="single" w:sz="6" w:space="0" w:color="auto"/>
            </w:tcBorders>
          </w:tcPr>
          <w:p w14:paraId="4AC469B2" w14:textId="77777777" w:rsidR="00C05437" w:rsidRDefault="00C05437">
            <w:pPr>
              <w:autoSpaceDE w:val="0"/>
              <w:autoSpaceDN w:val="0"/>
              <w:spacing w:line="360" w:lineRule="auto"/>
              <w:rPr>
                <w:rFonts w:ascii="仿宋" w:eastAsia="仿宋" w:hAnsi="仿宋" w:cs="仿宋_GB2312" w:hint="eastAsia"/>
                <w:sz w:val="24"/>
              </w:rPr>
            </w:pPr>
          </w:p>
        </w:tc>
        <w:tc>
          <w:tcPr>
            <w:tcW w:w="1215" w:type="dxa"/>
            <w:tcBorders>
              <w:top w:val="single" w:sz="6" w:space="0" w:color="auto"/>
              <w:left w:val="single" w:sz="6" w:space="0" w:color="auto"/>
              <w:bottom w:val="single" w:sz="6" w:space="0" w:color="auto"/>
              <w:right w:val="single" w:sz="6" w:space="0" w:color="auto"/>
            </w:tcBorders>
          </w:tcPr>
          <w:p w14:paraId="6C17B517" w14:textId="77777777" w:rsidR="00C05437" w:rsidRDefault="00C05437">
            <w:pPr>
              <w:autoSpaceDE w:val="0"/>
              <w:autoSpaceDN w:val="0"/>
              <w:spacing w:line="360" w:lineRule="auto"/>
              <w:rPr>
                <w:rFonts w:ascii="仿宋" w:eastAsia="仿宋" w:hAnsi="仿宋" w:cs="仿宋_GB2312" w:hint="eastAsia"/>
                <w:sz w:val="24"/>
              </w:rPr>
            </w:pPr>
          </w:p>
        </w:tc>
      </w:tr>
      <w:tr w:rsidR="00C05437" w14:paraId="4675F8AD" w14:textId="77777777">
        <w:trPr>
          <w:trHeight w:val="920"/>
        </w:trPr>
        <w:tc>
          <w:tcPr>
            <w:tcW w:w="1800" w:type="dxa"/>
            <w:tcBorders>
              <w:top w:val="single" w:sz="6" w:space="0" w:color="auto"/>
              <w:left w:val="single" w:sz="6" w:space="0" w:color="auto"/>
              <w:bottom w:val="single" w:sz="6" w:space="0" w:color="auto"/>
              <w:right w:val="single" w:sz="6" w:space="0" w:color="auto"/>
            </w:tcBorders>
          </w:tcPr>
          <w:p w14:paraId="4B7C6450" w14:textId="77777777" w:rsidR="00C05437" w:rsidRDefault="00C05437">
            <w:pPr>
              <w:autoSpaceDE w:val="0"/>
              <w:autoSpaceDN w:val="0"/>
              <w:spacing w:line="360" w:lineRule="auto"/>
              <w:rPr>
                <w:rFonts w:ascii="仿宋" w:eastAsia="仿宋" w:hAnsi="仿宋" w:cs="仿宋_GB2312" w:hint="eastAsia"/>
                <w:sz w:val="24"/>
              </w:rPr>
            </w:pPr>
          </w:p>
        </w:tc>
        <w:tc>
          <w:tcPr>
            <w:tcW w:w="951" w:type="dxa"/>
            <w:tcBorders>
              <w:top w:val="single" w:sz="6" w:space="0" w:color="auto"/>
              <w:left w:val="single" w:sz="6" w:space="0" w:color="auto"/>
              <w:bottom w:val="single" w:sz="6" w:space="0" w:color="auto"/>
              <w:right w:val="single" w:sz="6" w:space="0" w:color="auto"/>
            </w:tcBorders>
          </w:tcPr>
          <w:p w14:paraId="7E2136D0" w14:textId="77777777" w:rsidR="00C05437" w:rsidRDefault="00C05437">
            <w:pPr>
              <w:autoSpaceDE w:val="0"/>
              <w:autoSpaceDN w:val="0"/>
              <w:spacing w:line="360" w:lineRule="auto"/>
              <w:rPr>
                <w:rFonts w:ascii="仿宋" w:eastAsia="仿宋" w:hAnsi="仿宋" w:cs="仿宋_GB2312" w:hint="eastAsia"/>
                <w:sz w:val="24"/>
              </w:rPr>
            </w:pPr>
          </w:p>
        </w:tc>
        <w:tc>
          <w:tcPr>
            <w:tcW w:w="1356" w:type="dxa"/>
            <w:tcBorders>
              <w:top w:val="single" w:sz="6" w:space="0" w:color="auto"/>
              <w:left w:val="single" w:sz="6" w:space="0" w:color="auto"/>
              <w:bottom w:val="single" w:sz="6" w:space="0" w:color="auto"/>
              <w:right w:val="single" w:sz="6" w:space="0" w:color="auto"/>
            </w:tcBorders>
          </w:tcPr>
          <w:p w14:paraId="5B40BD07" w14:textId="77777777" w:rsidR="00C05437" w:rsidRDefault="00C05437">
            <w:pPr>
              <w:autoSpaceDE w:val="0"/>
              <w:autoSpaceDN w:val="0"/>
              <w:spacing w:line="360" w:lineRule="auto"/>
              <w:rPr>
                <w:rFonts w:ascii="仿宋" w:eastAsia="仿宋" w:hAnsi="仿宋" w:cs="仿宋_GB2312" w:hint="eastAsia"/>
                <w:sz w:val="24"/>
              </w:rPr>
            </w:pPr>
          </w:p>
        </w:tc>
        <w:tc>
          <w:tcPr>
            <w:tcW w:w="1143" w:type="dxa"/>
            <w:tcBorders>
              <w:top w:val="single" w:sz="6" w:space="0" w:color="auto"/>
              <w:left w:val="single" w:sz="6" w:space="0" w:color="auto"/>
              <w:bottom w:val="single" w:sz="6" w:space="0" w:color="auto"/>
              <w:right w:val="single" w:sz="6" w:space="0" w:color="auto"/>
            </w:tcBorders>
          </w:tcPr>
          <w:p w14:paraId="5DA08BEF" w14:textId="77777777" w:rsidR="00C05437" w:rsidRDefault="00C05437">
            <w:pPr>
              <w:autoSpaceDE w:val="0"/>
              <w:autoSpaceDN w:val="0"/>
              <w:spacing w:line="360" w:lineRule="auto"/>
              <w:rPr>
                <w:rFonts w:ascii="仿宋" w:eastAsia="仿宋" w:hAnsi="仿宋" w:cs="仿宋_GB2312" w:hint="eastAsia"/>
                <w:sz w:val="24"/>
              </w:rPr>
            </w:pPr>
          </w:p>
        </w:tc>
        <w:tc>
          <w:tcPr>
            <w:tcW w:w="1155" w:type="dxa"/>
            <w:tcBorders>
              <w:top w:val="single" w:sz="6" w:space="0" w:color="auto"/>
              <w:left w:val="single" w:sz="6" w:space="0" w:color="auto"/>
              <w:bottom w:val="single" w:sz="6" w:space="0" w:color="auto"/>
              <w:right w:val="single" w:sz="6" w:space="0" w:color="auto"/>
            </w:tcBorders>
          </w:tcPr>
          <w:p w14:paraId="73253A38" w14:textId="77777777" w:rsidR="00C05437" w:rsidRDefault="00C05437">
            <w:pPr>
              <w:autoSpaceDE w:val="0"/>
              <w:autoSpaceDN w:val="0"/>
              <w:spacing w:line="360" w:lineRule="auto"/>
              <w:rPr>
                <w:rFonts w:ascii="仿宋" w:eastAsia="仿宋" w:hAnsi="仿宋" w:cs="仿宋_GB2312" w:hint="eastAsia"/>
                <w:sz w:val="24"/>
              </w:rPr>
            </w:pPr>
          </w:p>
        </w:tc>
        <w:tc>
          <w:tcPr>
            <w:tcW w:w="1515" w:type="dxa"/>
            <w:tcBorders>
              <w:top w:val="single" w:sz="6" w:space="0" w:color="auto"/>
              <w:left w:val="single" w:sz="6" w:space="0" w:color="auto"/>
              <w:bottom w:val="single" w:sz="6" w:space="0" w:color="auto"/>
              <w:right w:val="single" w:sz="6" w:space="0" w:color="auto"/>
            </w:tcBorders>
          </w:tcPr>
          <w:p w14:paraId="763773D8" w14:textId="77777777" w:rsidR="00C05437" w:rsidRDefault="00C05437">
            <w:pPr>
              <w:autoSpaceDE w:val="0"/>
              <w:autoSpaceDN w:val="0"/>
              <w:spacing w:line="360" w:lineRule="auto"/>
              <w:rPr>
                <w:rFonts w:ascii="仿宋" w:eastAsia="仿宋" w:hAnsi="仿宋" w:cs="仿宋_GB2312" w:hint="eastAsia"/>
                <w:sz w:val="24"/>
              </w:rPr>
            </w:pPr>
          </w:p>
        </w:tc>
        <w:tc>
          <w:tcPr>
            <w:tcW w:w="1215" w:type="dxa"/>
            <w:tcBorders>
              <w:top w:val="single" w:sz="6" w:space="0" w:color="auto"/>
              <w:left w:val="single" w:sz="6" w:space="0" w:color="auto"/>
              <w:bottom w:val="single" w:sz="6" w:space="0" w:color="auto"/>
              <w:right w:val="single" w:sz="6" w:space="0" w:color="auto"/>
            </w:tcBorders>
          </w:tcPr>
          <w:p w14:paraId="48642F43" w14:textId="77777777" w:rsidR="00C05437" w:rsidRDefault="00C05437">
            <w:pPr>
              <w:autoSpaceDE w:val="0"/>
              <w:autoSpaceDN w:val="0"/>
              <w:spacing w:line="360" w:lineRule="auto"/>
              <w:rPr>
                <w:rFonts w:ascii="仿宋" w:eastAsia="仿宋" w:hAnsi="仿宋" w:cs="仿宋_GB2312" w:hint="eastAsia"/>
                <w:sz w:val="24"/>
              </w:rPr>
            </w:pPr>
          </w:p>
        </w:tc>
      </w:tr>
      <w:tr w:rsidR="00C05437" w14:paraId="0B96D018" w14:textId="77777777">
        <w:trPr>
          <w:trHeight w:val="933"/>
        </w:trPr>
        <w:tc>
          <w:tcPr>
            <w:tcW w:w="1800" w:type="dxa"/>
            <w:tcBorders>
              <w:top w:val="single" w:sz="6" w:space="0" w:color="auto"/>
              <w:left w:val="single" w:sz="6" w:space="0" w:color="auto"/>
              <w:bottom w:val="single" w:sz="6" w:space="0" w:color="auto"/>
              <w:right w:val="single" w:sz="6" w:space="0" w:color="auto"/>
            </w:tcBorders>
          </w:tcPr>
          <w:p w14:paraId="36D1EECC" w14:textId="77777777" w:rsidR="00C05437" w:rsidRDefault="00C05437">
            <w:pPr>
              <w:autoSpaceDE w:val="0"/>
              <w:autoSpaceDN w:val="0"/>
              <w:spacing w:line="360" w:lineRule="auto"/>
              <w:rPr>
                <w:rFonts w:ascii="仿宋" w:eastAsia="仿宋" w:hAnsi="仿宋" w:cs="仿宋_GB2312" w:hint="eastAsia"/>
                <w:sz w:val="24"/>
              </w:rPr>
            </w:pPr>
          </w:p>
        </w:tc>
        <w:tc>
          <w:tcPr>
            <w:tcW w:w="951" w:type="dxa"/>
            <w:tcBorders>
              <w:top w:val="single" w:sz="6" w:space="0" w:color="auto"/>
              <w:left w:val="single" w:sz="6" w:space="0" w:color="auto"/>
              <w:bottom w:val="single" w:sz="6" w:space="0" w:color="auto"/>
              <w:right w:val="single" w:sz="6" w:space="0" w:color="auto"/>
            </w:tcBorders>
          </w:tcPr>
          <w:p w14:paraId="2EC2DBCE" w14:textId="77777777" w:rsidR="00C05437" w:rsidRDefault="00C05437">
            <w:pPr>
              <w:autoSpaceDE w:val="0"/>
              <w:autoSpaceDN w:val="0"/>
              <w:spacing w:line="360" w:lineRule="auto"/>
              <w:rPr>
                <w:rFonts w:ascii="仿宋" w:eastAsia="仿宋" w:hAnsi="仿宋" w:cs="仿宋_GB2312" w:hint="eastAsia"/>
                <w:sz w:val="24"/>
              </w:rPr>
            </w:pPr>
          </w:p>
        </w:tc>
        <w:tc>
          <w:tcPr>
            <w:tcW w:w="1356" w:type="dxa"/>
            <w:tcBorders>
              <w:top w:val="single" w:sz="6" w:space="0" w:color="auto"/>
              <w:left w:val="single" w:sz="6" w:space="0" w:color="auto"/>
              <w:bottom w:val="single" w:sz="6" w:space="0" w:color="auto"/>
              <w:right w:val="single" w:sz="6" w:space="0" w:color="auto"/>
            </w:tcBorders>
          </w:tcPr>
          <w:p w14:paraId="0477438F" w14:textId="77777777" w:rsidR="00C05437" w:rsidRDefault="00C05437">
            <w:pPr>
              <w:autoSpaceDE w:val="0"/>
              <w:autoSpaceDN w:val="0"/>
              <w:spacing w:line="360" w:lineRule="auto"/>
              <w:rPr>
                <w:rFonts w:ascii="仿宋" w:eastAsia="仿宋" w:hAnsi="仿宋" w:cs="仿宋_GB2312" w:hint="eastAsia"/>
                <w:sz w:val="24"/>
              </w:rPr>
            </w:pPr>
          </w:p>
        </w:tc>
        <w:tc>
          <w:tcPr>
            <w:tcW w:w="1143" w:type="dxa"/>
            <w:tcBorders>
              <w:top w:val="single" w:sz="6" w:space="0" w:color="auto"/>
              <w:left w:val="single" w:sz="6" w:space="0" w:color="auto"/>
              <w:bottom w:val="single" w:sz="6" w:space="0" w:color="auto"/>
              <w:right w:val="single" w:sz="6" w:space="0" w:color="auto"/>
            </w:tcBorders>
          </w:tcPr>
          <w:p w14:paraId="6E6770A1" w14:textId="77777777" w:rsidR="00C05437" w:rsidRDefault="00C05437">
            <w:pPr>
              <w:autoSpaceDE w:val="0"/>
              <w:autoSpaceDN w:val="0"/>
              <w:spacing w:line="360" w:lineRule="auto"/>
              <w:rPr>
                <w:rFonts w:ascii="仿宋" w:eastAsia="仿宋" w:hAnsi="仿宋" w:cs="仿宋_GB2312" w:hint="eastAsia"/>
                <w:sz w:val="24"/>
              </w:rPr>
            </w:pPr>
          </w:p>
        </w:tc>
        <w:tc>
          <w:tcPr>
            <w:tcW w:w="1155" w:type="dxa"/>
            <w:tcBorders>
              <w:top w:val="single" w:sz="6" w:space="0" w:color="auto"/>
              <w:left w:val="single" w:sz="6" w:space="0" w:color="auto"/>
              <w:bottom w:val="single" w:sz="6" w:space="0" w:color="auto"/>
              <w:right w:val="single" w:sz="6" w:space="0" w:color="auto"/>
            </w:tcBorders>
          </w:tcPr>
          <w:p w14:paraId="1158CCB9" w14:textId="77777777" w:rsidR="00C05437" w:rsidRDefault="00C05437">
            <w:pPr>
              <w:autoSpaceDE w:val="0"/>
              <w:autoSpaceDN w:val="0"/>
              <w:spacing w:line="360" w:lineRule="auto"/>
              <w:rPr>
                <w:rFonts w:ascii="仿宋" w:eastAsia="仿宋" w:hAnsi="仿宋" w:cs="仿宋_GB2312" w:hint="eastAsia"/>
                <w:sz w:val="24"/>
              </w:rPr>
            </w:pPr>
          </w:p>
        </w:tc>
        <w:tc>
          <w:tcPr>
            <w:tcW w:w="1515" w:type="dxa"/>
            <w:tcBorders>
              <w:top w:val="single" w:sz="6" w:space="0" w:color="auto"/>
              <w:left w:val="single" w:sz="6" w:space="0" w:color="auto"/>
              <w:bottom w:val="single" w:sz="6" w:space="0" w:color="auto"/>
              <w:right w:val="single" w:sz="6" w:space="0" w:color="auto"/>
            </w:tcBorders>
          </w:tcPr>
          <w:p w14:paraId="16B28EFB" w14:textId="77777777" w:rsidR="00C05437" w:rsidRDefault="00C05437">
            <w:pPr>
              <w:autoSpaceDE w:val="0"/>
              <w:autoSpaceDN w:val="0"/>
              <w:spacing w:line="360" w:lineRule="auto"/>
              <w:rPr>
                <w:rFonts w:ascii="仿宋" w:eastAsia="仿宋" w:hAnsi="仿宋" w:cs="仿宋_GB2312" w:hint="eastAsia"/>
                <w:sz w:val="24"/>
              </w:rPr>
            </w:pPr>
          </w:p>
        </w:tc>
        <w:tc>
          <w:tcPr>
            <w:tcW w:w="1215" w:type="dxa"/>
            <w:tcBorders>
              <w:top w:val="single" w:sz="6" w:space="0" w:color="auto"/>
              <w:left w:val="single" w:sz="6" w:space="0" w:color="auto"/>
              <w:bottom w:val="single" w:sz="6" w:space="0" w:color="auto"/>
              <w:right w:val="single" w:sz="6" w:space="0" w:color="auto"/>
            </w:tcBorders>
          </w:tcPr>
          <w:p w14:paraId="5B23E862" w14:textId="77777777" w:rsidR="00C05437" w:rsidRDefault="00C05437">
            <w:pPr>
              <w:autoSpaceDE w:val="0"/>
              <w:autoSpaceDN w:val="0"/>
              <w:spacing w:line="360" w:lineRule="auto"/>
              <w:rPr>
                <w:rFonts w:ascii="仿宋" w:eastAsia="仿宋" w:hAnsi="仿宋" w:cs="仿宋_GB2312" w:hint="eastAsia"/>
                <w:sz w:val="24"/>
              </w:rPr>
            </w:pPr>
          </w:p>
        </w:tc>
      </w:tr>
      <w:tr w:rsidR="00C05437" w14:paraId="4E9E5ADE" w14:textId="77777777">
        <w:trPr>
          <w:trHeight w:val="933"/>
        </w:trPr>
        <w:tc>
          <w:tcPr>
            <w:tcW w:w="1800" w:type="dxa"/>
            <w:tcBorders>
              <w:top w:val="single" w:sz="6" w:space="0" w:color="auto"/>
              <w:left w:val="single" w:sz="6" w:space="0" w:color="auto"/>
              <w:bottom w:val="single" w:sz="6" w:space="0" w:color="auto"/>
              <w:right w:val="single" w:sz="6" w:space="0" w:color="auto"/>
            </w:tcBorders>
          </w:tcPr>
          <w:p w14:paraId="33B9F00D" w14:textId="77777777" w:rsidR="00C05437" w:rsidRDefault="00C05437">
            <w:pPr>
              <w:autoSpaceDE w:val="0"/>
              <w:autoSpaceDN w:val="0"/>
              <w:spacing w:line="360" w:lineRule="auto"/>
              <w:rPr>
                <w:rFonts w:ascii="仿宋" w:eastAsia="仿宋" w:hAnsi="仿宋" w:cs="仿宋_GB2312" w:hint="eastAsia"/>
                <w:sz w:val="24"/>
              </w:rPr>
            </w:pPr>
          </w:p>
        </w:tc>
        <w:tc>
          <w:tcPr>
            <w:tcW w:w="951" w:type="dxa"/>
            <w:tcBorders>
              <w:top w:val="single" w:sz="6" w:space="0" w:color="auto"/>
              <w:left w:val="single" w:sz="6" w:space="0" w:color="auto"/>
              <w:bottom w:val="single" w:sz="6" w:space="0" w:color="auto"/>
              <w:right w:val="single" w:sz="6" w:space="0" w:color="auto"/>
            </w:tcBorders>
          </w:tcPr>
          <w:p w14:paraId="7F3AF990" w14:textId="77777777" w:rsidR="00C05437" w:rsidRDefault="00C05437">
            <w:pPr>
              <w:autoSpaceDE w:val="0"/>
              <w:autoSpaceDN w:val="0"/>
              <w:spacing w:line="360" w:lineRule="auto"/>
              <w:rPr>
                <w:rFonts w:ascii="仿宋" w:eastAsia="仿宋" w:hAnsi="仿宋" w:cs="仿宋_GB2312" w:hint="eastAsia"/>
                <w:sz w:val="24"/>
              </w:rPr>
            </w:pPr>
          </w:p>
        </w:tc>
        <w:tc>
          <w:tcPr>
            <w:tcW w:w="1356" w:type="dxa"/>
            <w:tcBorders>
              <w:top w:val="single" w:sz="6" w:space="0" w:color="auto"/>
              <w:left w:val="single" w:sz="6" w:space="0" w:color="auto"/>
              <w:bottom w:val="single" w:sz="6" w:space="0" w:color="auto"/>
              <w:right w:val="single" w:sz="6" w:space="0" w:color="auto"/>
            </w:tcBorders>
          </w:tcPr>
          <w:p w14:paraId="1484F729" w14:textId="77777777" w:rsidR="00C05437" w:rsidRDefault="00C05437">
            <w:pPr>
              <w:autoSpaceDE w:val="0"/>
              <w:autoSpaceDN w:val="0"/>
              <w:spacing w:line="360" w:lineRule="auto"/>
              <w:rPr>
                <w:rFonts w:ascii="仿宋" w:eastAsia="仿宋" w:hAnsi="仿宋" w:cs="仿宋_GB2312" w:hint="eastAsia"/>
                <w:sz w:val="24"/>
              </w:rPr>
            </w:pPr>
          </w:p>
        </w:tc>
        <w:tc>
          <w:tcPr>
            <w:tcW w:w="1143" w:type="dxa"/>
            <w:tcBorders>
              <w:top w:val="single" w:sz="6" w:space="0" w:color="auto"/>
              <w:left w:val="single" w:sz="6" w:space="0" w:color="auto"/>
              <w:bottom w:val="single" w:sz="6" w:space="0" w:color="auto"/>
              <w:right w:val="single" w:sz="6" w:space="0" w:color="auto"/>
            </w:tcBorders>
          </w:tcPr>
          <w:p w14:paraId="4C0A9E76" w14:textId="77777777" w:rsidR="00C05437" w:rsidRDefault="00C05437">
            <w:pPr>
              <w:autoSpaceDE w:val="0"/>
              <w:autoSpaceDN w:val="0"/>
              <w:spacing w:line="360" w:lineRule="auto"/>
              <w:rPr>
                <w:rFonts w:ascii="仿宋" w:eastAsia="仿宋" w:hAnsi="仿宋" w:cs="仿宋_GB2312" w:hint="eastAsia"/>
                <w:sz w:val="24"/>
              </w:rPr>
            </w:pPr>
          </w:p>
        </w:tc>
        <w:tc>
          <w:tcPr>
            <w:tcW w:w="1155" w:type="dxa"/>
            <w:tcBorders>
              <w:top w:val="single" w:sz="6" w:space="0" w:color="auto"/>
              <w:left w:val="single" w:sz="6" w:space="0" w:color="auto"/>
              <w:bottom w:val="single" w:sz="6" w:space="0" w:color="auto"/>
              <w:right w:val="single" w:sz="6" w:space="0" w:color="auto"/>
            </w:tcBorders>
          </w:tcPr>
          <w:p w14:paraId="4E6DE20B" w14:textId="77777777" w:rsidR="00C05437" w:rsidRDefault="00C05437">
            <w:pPr>
              <w:autoSpaceDE w:val="0"/>
              <w:autoSpaceDN w:val="0"/>
              <w:spacing w:line="360" w:lineRule="auto"/>
              <w:rPr>
                <w:rFonts w:ascii="仿宋" w:eastAsia="仿宋" w:hAnsi="仿宋" w:cs="仿宋_GB2312" w:hint="eastAsia"/>
                <w:sz w:val="24"/>
              </w:rPr>
            </w:pPr>
          </w:p>
        </w:tc>
        <w:tc>
          <w:tcPr>
            <w:tcW w:w="1515" w:type="dxa"/>
            <w:tcBorders>
              <w:top w:val="single" w:sz="6" w:space="0" w:color="auto"/>
              <w:left w:val="single" w:sz="6" w:space="0" w:color="auto"/>
              <w:bottom w:val="single" w:sz="6" w:space="0" w:color="auto"/>
              <w:right w:val="single" w:sz="6" w:space="0" w:color="auto"/>
            </w:tcBorders>
          </w:tcPr>
          <w:p w14:paraId="68859D48" w14:textId="77777777" w:rsidR="00C05437" w:rsidRDefault="00C05437">
            <w:pPr>
              <w:autoSpaceDE w:val="0"/>
              <w:autoSpaceDN w:val="0"/>
              <w:spacing w:line="360" w:lineRule="auto"/>
              <w:rPr>
                <w:rFonts w:ascii="仿宋" w:eastAsia="仿宋" w:hAnsi="仿宋" w:cs="仿宋_GB2312" w:hint="eastAsia"/>
                <w:sz w:val="24"/>
              </w:rPr>
            </w:pPr>
          </w:p>
        </w:tc>
        <w:tc>
          <w:tcPr>
            <w:tcW w:w="1215" w:type="dxa"/>
            <w:tcBorders>
              <w:top w:val="single" w:sz="6" w:space="0" w:color="auto"/>
              <w:left w:val="single" w:sz="6" w:space="0" w:color="auto"/>
              <w:bottom w:val="single" w:sz="6" w:space="0" w:color="auto"/>
              <w:right w:val="single" w:sz="6" w:space="0" w:color="auto"/>
            </w:tcBorders>
          </w:tcPr>
          <w:p w14:paraId="68EFB276" w14:textId="77777777" w:rsidR="00C05437" w:rsidRDefault="00C05437">
            <w:pPr>
              <w:autoSpaceDE w:val="0"/>
              <w:autoSpaceDN w:val="0"/>
              <w:spacing w:line="360" w:lineRule="auto"/>
              <w:rPr>
                <w:rFonts w:ascii="仿宋" w:eastAsia="仿宋" w:hAnsi="仿宋" w:cs="仿宋_GB2312" w:hint="eastAsia"/>
                <w:sz w:val="24"/>
              </w:rPr>
            </w:pPr>
          </w:p>
        </w:tc>
      </w:tr>
      <w:tr w:rsidR="00C05437" w14:paraId="454C57AC" w14:textId="77777777">
        <w:trPr>
          <w:trHeight w:val="927"/>
        </w:trPr>
        <w:tc>
          <w:tcPr>
            <w:tcW w:w="1800" w:type="dxa"/>
            <w:tcBorders>
              <w:top w:val="single" w:sz="6" w:space="0" w:color="auto"/>
              <w:left w:val="single" w:sz="6" w:space="0" w:color="auto"/>
              <w:bottom w:val="single" w:sz="6" w:space="0" w:color="auto"/>
              <w:right w:val="single" w:sz="6" w:space="0" w:color="auto"/>
            </w:tcBorders>
          </w:tcPr>
          <w:p w14:paraId="2C10D61C" w14:textId="77777777" w:rsidR="00C05437" w:rsidRDefault="00C05437">
            <w:pPr>
              <w:autoSpaceDE w:val="0"/>
              <w:autoSpaceDN w:val="0"/>
              <w:spacing w:line="360" w:lineRule="auto"/>
              <w:rPr>
                <w:rFonts w:ascii="仿宋" w:eastAsia="仿宋" w:hAnsi="仿宋" w:cs="仿宋_GB2312" w:hint="eastAsia"/>
                <w:sz w:val="24"/>
              </w:rPr>
            </w:pPr>
          </w:p>
        </w:tc>
        <w:tc>
          <w:tcPr>
            <w:tcW w:w="951" w:type="dxa"/>
            <w:tcBorders>
              <w:top w:val="single" w:sz="6" w:space="0" w:color="auto"/>
              <w:left w:val="single" w:sz="6" w:space="0" w:color="auto"/>
              <w:bottom w:val="single" w:sz="6" w:space="0" w:color="auto"/>
              <w:right w:val="single" w:sz="6" w:space="0" w:color="auto"/>
            </w:tcBorders>
          </w:tcPr>
          <w:p w14:paraId="1CF2B363" w14:textId="77777777" w:rsidR="00C05437" w:rsidRDefault="00C05437">
            <w:pPr>
              <w:autoSpaceDE w:val="0"/>
              <w:autoSpaceDN w:val="0"/>
              <w:spacing w:line="360" w:lineRule="auto"/>
              <w:rPr>
                <w:rFonts w:ascii="仿宋" w:eastAsia="仿宋" w:hAnsi="仿宋" w:cs="仿宋_GB2312" w:hint="eastAsia"/>
                <w:sz w:val="24"/>
              </w:rPr>
            </w:pPr>
          </w:p>
        </w:tc>
        <w:tc>
          <w:tcPr>
            <w:tcW w:w="1356" w:type="dxa"/>
            <w:tcBorders>
              <w:top w:val="single" w:sz="6" w:space="0" w:color="auto"/>
              <w:left w:val="single" w:sz="6" w:space="0" w:color="auto"/>
              <w:bottom w:val="single" w:sz="6" w:space="0" w:color="auto"/>
              <w:right w:val="single" w:sz="6" w:space="0" w:color="auto"/>
            </w:tcBorders>
          </w:tcPr>
          <w:p w14:paraId="25D88DD2" w14:textId="77777777" w:rsidR="00C05437" w:rsidRDefault="00C05437">
            <w:pPr>
              <w:autoSpaceDE w:val="0"/>
              <w:autoSpaceDN w:val="0"/>
              <w:spacing w:line="360" w:lineRule="auto"/>
              <w:rPr>
                <w:rFonts w:ascii="仿宋" w:eastAsia="仿宋" w:hAnsi="仿宋" w:cs="仿宋_GB2312" w:hint="eastAsia"/>
                <w:sz w:val="24"/>
              </w:rPr>
            </w:pPr>
          </w:p>
        </w:tc>
        <w:tc>
          <w:tcPr>
            <w:tcW w:w="1143" w:type="dxa"/>
            <w:tcBorders>
              <w:top w:val="single" w:sz="6" w:space="0" w:color="auto"/>
              <w:left w:val="single" w:sz="6" w:space="0" w:color="auto"/>
              <w:bottom w:val="single" w:sz="6" w:space="0" w:color="auto"/>
              <w:right w:val="single" w:sz="6" w:space="0" w:color="auto"/>
            </w:tcBorders>
          </w:tcPr>
          <w:p w14:paraId="7FC5753F" w14:textId="77777777" w:rsidR="00C05437" w:rsidRDefault="00C05437">
            <w:pPr>
              <w:autoSpaceDE w:val="0"/>
              <w:autoSpaceDN w:val="0"/>
              <w:spacing w:line="360" w:lineRule="auto"/>
              <w:rPr>
                <w:rFonts w:ascii="仿宋" w:eastAsia="仿宋" w:hAnsi="仿宋" w:cs="仿宋_GB2312" w:hint="eastAsia"/>
                <w:sz w:val="24"/>
              </w:rPr>
            </w:pPr>
          </w:p>
        </w:tc>
        <w:tc>
          <w:tcPr>
            <w:tcW w:w="1155" w:type="dxa"/>
            <w:tcBorders>
              <w:top w:val="single" w:sz="6" w:space="0" w:color="auto"/>
              <w:left w:val="single" w:sz="6" w:space="0" w:color="auto"/>
              <w:bottom w:val="single" w:sz="6" w:space="0" w:color="auto"/>
              <w:right w:val="single" w:sz="6" w:space="0" w:color="auto"/>
            </w:tcBorders>
          </w:tcPr>
          <w:p w14:paraId="552FE86C" w14:textId="77777777" w:rsidR="00C05437" w:rsidRDefault="00C05437">
            <w:pPr>
              <w:autoSpaceDE w:val="0"/>
              <w:autoSpaceDN w:val="0"/>
              <w:spacing w:line="360" w:lineRule="auto"/>
              <w:rPr>
                <w:rFonts w:ascii="仿宋" w:eastAsia="仿宋" w:hAnsi="仿宋" w:cs="仿宋_GB2312" w:hint="eastAsia"/>
                <w:sz w:val="24"/>
              </w:rPr>
            </w:pPr>
          </w:p>
        </w:tc>
        <w:tc>
          <w:tcPr>
            <w:tcW w:w="1515" w:type="dxa"/>
            <w:tcBorders>
              <w:top w:val="single" w:sz="6" w:space="0" w:color="auto"/>
              <w:left w:val="single" w:sz="6" w:space="0" w:color="auto"/>
              <w:bottom w:val="single" w:sz="6" w:space="0" w:color="auto"/>
              <w:right w:val="single" w:sz="6" w:space="0" w:color="auto"/>
            </w:tcBorders>
          </w:tcPr>
          <w:p w14:paraId="29F45EDD" w14:textId="77777777" w:rsidR="00C05437" w:rsidRDefault="00C05437">
            <w:pPr>
              <w:autoSpaceDE w:val="0"/>
              <w:autoSpaceDN w:val="0"/>
              <w:spacing w:line="360" w:lineRule="auto"/>
              <w:rPr>
                <w:rFonts w:ascii="仿宋" w:eastAsia="仿宋" w:hAnsi="仿宋" w:cs="仿宋_GB2312" w:hint="eastAsia"/>
                <w:sz w:val="24"/>
              </w:rPr>
            </w:pPr>
          </w:p>
        </w:tc>
        <w:tc>
          <w:tcPr>
            <w:tcW w:w="1215" w:type="dxa"/>
            <w:tcBorders>
              <w:top w:val="single" w:sz="6" w:space="0" w:color="auto"/>
              <w:left w:val="single" w:sz="6" w:space="0" w:color="auto"/>
              <w:bottom w:val="single" w:sz="6" w:space="0" w:color="auto"/>
              <w:right w:val="single" w:sz="6" w:space="0" w:color="auto"/>
            </w:tcBorders>
          </w:tcPr>
          <w:p w14:paraId="1EE7FFC8" w14:textId="77777777" w:rsidR="00C05437" w:rsidRDefault="00C05437">
            <w:pPr>
              <w:autoSpaceDE w:val="0"/>
              <w:autoSpaceDN w:val="0"/>
              <w:spacing w:line="360" w:lineRule="auto"/>
              <w:rPr>
                <w:rFonts w:ascii="仿宋" w:eastAsia="仿宋" w:hAnsi="仿宋" w:cs="仿宋_GB2312" w:hint="eastAsia"/>
                <w:sz w:val="24"/>
              </w:rPr>
            </w:pPr>
          </w:p>
        </w:tc>
      </w:tr>
    </w:tbl>
    <w:p w14:paraId="1CCC4E48" w14:textId="77777777" w:rsidR="00C05437" w:rsidRDefault="00000000">
      <w:pPr>
        <w:autoSpaceDE w:val="0"/>
        <w:autoSpaceDN w:val="0"/>
        <w:spacing w:line="360" w:lineRule="auto"/>
        <w:rPr>
          <w:rFonts w:ascii="仿宋" w:eastAsia="仿宋" w:hAnsi="仿宋" w:cs="仿宋_GB2312" w:hint="eastAsia"/>
          <w:sz w:val="24"/>
        </w:rPr>
      </w:pPr>
      <w:r>
        <w:rPr>
          <w:rFonts w:ascii="仿宋" w:eastAsia="仿宋" w:hAnsi="仿宋" w:cs="仿宋_GB2312" w:hint="eastAsia"/>
          <w:b/>
          <w:sz w:val="24"/>
        </w:rPr>
        <w:t>注：供应商可按上述的格式自行编制，须随表提交相应的合同复印件和用户单位验收证明并注明所在文件页码。</w:t>
      </w:r>
    </w:p>
    <w:p w14:paraId="64E3F01A" w14:textId="77777777" w:rsidR="00C05437" w:rsidRDefault="00C05437">
      <w:pPr>
        <w:autoSpaceDE w:val="0"/>
        <w:autoSpaceDN w:val="0"/>
        <w:spacing w:line="360" w:lineRule="auto"/>
        <w:rPr>
          <w:rFonts w:ascii="仿宋" w:eastAsia="仿宋" w:hAnsi="仿宋" w:cs="仿宋_GB2312" w:hint="eastAsia"/>
          <w:sz w:val="24"/>
        </w:rPr>
      </w:pPr>
    </w:p>
    <w:p w14:paraId="177F0E62" w14:textId="77777777" w:rsidR="00C05437" w:rsidRDefault="00C05437">
      <w:pPr>
        <w:autoSpaceDE w:val="0"/>
        <w:autoSpaceDN w:val="0"/>
        <w:spacing w:line="360" w:lineRule="auto"/>
        <w:ind w:firstLineChars="2200" w:firstLine="5280"/>
        <w:rPr>
          <w:rFonts w:ascii="仿宋" w:eastAsia="仿宋" w:hAnsi="仿宋" w:cs="仿宋_GB2312" w:hint="eastAsia"/>
          <w:kern w:val="0"/>
          <w:sz w:val="24"/>
        </w:rPr>
      </w:pPr>
    </w:p>
    <w:p w14:paraId="00577F86" w14:textId="77777777" w:rsidR="00C05437" w:rsidRDefault="00C05437">
      <w:pPr>
        <w:autoSpaceDE w:val="0"/>
        <w:autoSpaceDN w:val="0"/>
        <w:spacing w:line="360" w:lineRule="auto"/>
        <w:ind w:firstLineChars="2200" w:firstLine="5280"/>
        <w:rPr>
          <w:rFonts w:ascii="仿宋" w:eastAsia="仿宋" w:hAnsi="仿宋" w:cs="仿宋_GB2312" w:hint="eastAsia"/>
          <w:kern w:val="0"/>
          <w:sz w:val="24"/>
        </w:rPr>
      </w:pPr>
    </w:p>
    <w:p w14:paraId="37C3FAD1"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7479F42C"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059938D2" w14:textId="77777777" w:rsidR="00C05437" w:rsidRDefault="00C05437">
      <w:pPr>
        <w:spacing w:line="360" w:lineRule="auto"/>
        <w:jc w:val="center"/>
        <w:rPr>
          <w:rFonts w:ascii="仿宋" w:eastAsia="仿宋" w:hAnsi="仿宋" w:cs="仿宋_GB2312" w:hint="eastAsia"/>
          <w:b/>
          <w:bCs/>
          <w:sz w:val="32"/>
          <w:szCs w:val="32"/>
        </w:rPr>
      </w:pPr>
    </w:p>
    <w:p w14:paraId="62257514" w14:textId="77777777" w:rsidR="00C05437" w:rsidRDefault="00000000">
      <w:pPr>
        <w:spacing w:line="360" w:lineRule="auto"/>
        <w:jc w:val="center"/>
        <w:rPr>
          <w:rFonts w:ascii="仿宋" w:eastAsia="仿宋" w:hAnsi="仿宋" w:cs="仿宋_GB2312" w:hint="eastAsia"/>
          <w:b/>
          <w:kern w:val="0"/>
          <w:sz w:val="32"/>
          <w:szCs w:val="32"/>
          <w:lang w:val="zh-CN"/>
        </w:rPr>
      </w:pPr>
      <w:r>
        <w:rPr>
          <w:rFonts w:ascii="仿宋" w:eastAsia="仿宋" w:hAnsi="仿宋" w:cs="仿宋_GB2312" w:hint="eastAsia"/>
          <w:b/>
          <w:bCs/>
          <w:sz w:val="32"/>
          <w:szCs w:val="32"/>
        </w:rPr>
        <w:t>七、关于</w:t>
      </w:r>
      <w:r>
        <w:rPr>
          <w:rFonts w:ascii="仿宋" w:eastAsia="仿宋" w:hAnsi="仿宋" w:cs="仿宋_GB2312" w:hint="eastAsia"/>
          <w:b/>
          <w:kern w:val="0"/>
          <w:sz w:val="32"/>
          <w:szCs w:val="32"/>
          <w:lang w:val="zh-CN"/>
        </w:rPr>
        <w:t>对磋商文件中有关条款的拒绝声明</w:t>
      </w:r>
    </w:p>
    <w:p w14:paraId="52096139"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（由供应商根据采购需求自行编制）</w:t>
      </w:r>
    </w:p>
    <w:p w14:paraId="4CE3A332" w14:textId="77777777" w:rsidR="00C05437" w:rsidRDefault="00C05437">
      <w:pPr>
        <w:spacing w:line="360" w:lineRule="auto"/>
        <w:rPr>
          <w:rFonts w:ascii="仿宋" w:eastAsia="仿宋" w:hAnsi="仿宋" w:cs="仿宋_GB2312" w:hint="eastAsia"/>
          <w:sz w:val="24"/>
        </w:rPr>
      </w:pPr>
    </w:p>
    <w:p w14:paraId="53F886AF"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0053D965"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2BC7A7CC" w14:textId="77777777" w:rsidR="00C05437" w:rsidRDefault="00C05437">
      <w:pPr>
        <w:spacing w:line="360" w:lineRule="auto"/>
        <w:jc w:val="center"/>
        <w:rPr>
          <w:rFonts w:ascii="仿宋" w:eastAsia="仿宋" w:hAnsi="仿宋" w:cs="仿宋_GB2312" w:hint="eastAsia"/>
          <w:b/>
          <w:bCs/>
          <w:sz w:val="32"/>
          <w:szCs w:val="32"/>
        </w:rPr>
      </w:pPr>
    </w:p>
    <w:p w14:paraId="257D081E" w14:textId="77777777" w:rsidR="00C05437" w:rsidRDefault="00C05437">
      <w:pPr>
        <w:spacing w:line="360" w:lineRule="auto"/>
        <w:jc w:val="center"/>
        <w:rPr>
          <w:rFonts w:ascii="仿宋" w:eastAsia="仿宋" w:hAnsi="仿宋" w:cs="仿宋_GB2312" w:hint="eastAsia"/>
          <w:b/>
          <w:bCs/>
          <w:sz w:val="32"/>
          <w:szCs w:val="32"/>
        </w:rPr>
      </w:pPr>
    </w:p>
    <w:p w14:paraId="48AD21F1" w14:textId="77777777" w:rsidR="00C05437" w:rsidRDefault="00C05437">
      <w:pPr>
        <w:spacing w:line="360" w:lineRule="auto"/>
        <w:jc w:val="center"/>
        <w:rPr>
          <w:rFonts w:ascii="仿宋" w:eastAsia="仿宋" w:hAnsi="仿宋" w:cs="仿宋_GB2312" w:hint="eastAsia"/>
          <w:b/>
          <w:bCs/>
          <w:sz w:val="32"/>
          <w:szCs w:val="32"/>
        </w:rPr>
      </w:pPr>
    </w:p>
    <w:p w14:paraId="34FBF97C" w14:textId="77777777" w:rsidR="00C05437" w:rsidRDefault="00C05437">
      <w:pPr>
        <w:spacing w:line="360" w:lineRule="auto"/>
        <w:jc w:val="center"/>
        <w:rPr>
          <w:rFonts w:ascii="仿宋" w:eastAsia="仿宋" w:hAnsi="仿宋" w:cs="仿宋_GB2312" w:hint="eastAsia"/>
          <w:b/>
          <w:bCs/>
          <w:sz w:val="32"/>
          <w:szCs w:val="32"/>
        </w:rPr>
      </w:pPr>
    </w:p>
    <w:p w14:paraId="419EE935" w14:textId="77777777" w:rsidR="00C05437" w:rsidRDefault="00000000">
      <w:pPr>
        <w:spacing w:line="360" w:lineRule="auto"/>
        <w:jc w:val="center"/>
        <w:rPr>
          <w:rFonts w:ascii="仿宋" w:eastAsia="仿宋" w:hAnsi="仿宋" w:cs="仿宋_GB2312" w:hint="eastAsia"/>
          <w:b/>
          <w:kern w:val="0"/>
          <w:sz w:val="32"/>
          <w:szCs w:val="32"/>
          <w:lang w:val="zh-CN"/>
        </w:rPr>
      </w:pPr>
      <w:r>
        <w:rPr>
          <w:rFonts w:ascii="仿宋" w:eastAsia="仿宋" w:hAnsi="仿宋" w:cs="仿宋_GB2312" w:hint="eastAsia"/>
          <w:b/>
          <w:bCs/>
          <w:sz w:val="32"/>
          <w:szCs w:val="32"/>
        </w:rPr>
        <w:t>八、认为需要的</w:t>
      </w:r>
      <w:r>
        <w:rPr>
          <w:rFonts w:ascii="仿宋" w:eastAsia="仿宋" w:hAnsi="仿宋" w:cs="仿宋_GB2312" w:hint="eastAsia"/>
          <w:b/>
          <w:kern w:val="0"/>
          <w:sz w:val="32"/>
          <w:szCs w:val="32"/>
          <w:lang w:val="zh-CN"/>
        </w:rPr>
        <w:t>其他商务文件或说明</w:t>
      </w:r>
    </w:p>
    <w:p w14:paraId="086563F5"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（由供应商根据采购需求自行编制）</w:t>
      </w:r>
    </w:p>
    <w:p w14:paraId="34B86F58" w14:textId="77777777" w:rsidR="00C05437" w:rsidRDefault="00C05437">
      <w:pPr>
        <w:spacing w:line="360" w:lineRule="auto"/>
        <w:jc w:val="center"/>
        <w:rPr>
          <w:rFonts w:ascii="仿宋" w:eastAsia="仿宋" w:hAnsi="仿宋" w:cs="仿宋_GB2312" w:hint="eastAsia"/>
          <w:sz w:val="24"/>
        </w:rPr>
      </w:pPr>
    </w:p>
    <w:p w14:paraId="2294456F" w14:textId="77777777" w:rsidR="00C05437" w:rsidRDefault="00C05437">
      <w:pPr>
        <w:spacing w:line="360" w:lineRule="auto"/>
        <w:rPr>
          <w:rFonts w:ascii="仿宋" w:eastAsia="仿宋" w:hAnsi="仿宋" w:cs="仿宋_GB2312" w:hint="eastAsia"/>
          <w:sz w:val="24"/>
        </w:rPr>
      </w:pPr>
    </w:p>
    <w:p w14:paraId="2D386B39"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68763083"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19300462" w14:textId="77777777" w:rsidR="00C05437" w:rsidRDefault="00C05437">
      <w:pPr>
        <w:spacing w:line="360" w:lineRule="auto"/>
        <w:jc w:val="center"/>
        <w:rPr>
          <w:rFonts w:ascii="仿宋" w:eastAsia="仿宋" w:hAnsi="仿宋" w:cs="仿宋_GB2312" w:hint="eastAsia"/>
          <w:b/>
          <w:bCs/>
          <w:sz w:val="32"/>
          <w:szCs w:val="32"/>
        </w:rPr>
      </w:pPr>
    </w:p>
    <w:p w14:paraId="6224E191" w14:textId="77777777" w:rsidR="00C05437" w:rsidRDefault="00C05437">
      <w:pPr>
        <w:spacing w:line="360" w:lineRule="auto"/>
        <w:rPr>
          <w:rFonts w:ascii="仿宋" w:eastAsia="仿宋" w:hAnsi="仿宋" w:cs="仿宋_GB2312" w:hint="eastAsia"/>
          <w:b/>
          <w:bCs/>
          <w:kern w:val="0"/>
          <w:sz w:val="24"/>
        </w:rPr>
      </w:pPr>
    </w:p>
    <w:p w14:paraId="3BEE59D5" w14:textId="77777777" w:rsidR="00C05437" w:rsidRDefault="00000000">
      <w:pPr>
        <w:widowControl/>
        <w:adjustRightInd/>
        <w:jc w:val="left"/>
        <w:rPr>
          <w:rFonts w:ascii="仿宋" w:eastAsia="仿宋" w:hAnsi="仿宋" w:cs="仿宋_GB2312" w:hint="eastAsia"/>
          <w:b/>
          <w:sz w:val="32"/>
          <w:szCs w:val="32"/>
        </w:rPr>
      </w:pPr>
      <w:r>
        <w:rPr>
          <w:rFonts w:ascii="仿宋" w:eastAsia="仿宋" w:hAnsi="仿宋" w:cs="仿宋_GB2312" w:hint="eastAsia"/>
        </w:rPr>
        <w:br w:type="page"/>
      </w:r>
    </w:p>
    <w:p w14:paraId="41F91845" w14:textId="77777777" w:rsidR="00C05437" w:rsidRDefault="00000000">
      <w:pPr>
        <w:spacing w:line="360" w:lineRule="auto"/>
        <w:jc w:val="center"/>
        <w:rPr>
          <w:rFonts w:ascii="仿宋" w:eastAsia="仿宋" w:hAnsi="仿宋" w:cs="仿宋_GB2312" w:hint="eastAsia"/>
          <w:b/>
          <w:bCs/>
          <w:sz w:val="32"/>
          <w:szCs w:val="32"/>
        </w:rPr>
      </w:pPr>
      <w:r>
        <w:rPr>
          <w:rFonts w:ascii="仿宋" w:eastAsia="仿宋" w:hAnsi="仿宋" w:cs="仿宋_GB2312" w:hint="eastAsia"/>
          <w:b/>
          <w:bCs/>
          <w:sz w:val="32"/>
          <w:szCs w:val="32"/>
        </w:rPr>
        <w:lastRenderedPageBreak/>
        <w:t>九、技术解决方案</w:t>
      </w:r>
    </w:p>
    <w:p w14:paraId="0C24EB62"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（由供应商根据采购需求及磋商文件要求编制）</w:t>
      </w:r>
    </w:p>
    <w:p w14:paraId="7F66B9AF" w14:textId="77777777" w:rsidR="00C05437" w:rsidRDefault="00C05437">
      <w:pPr>
        <w:spacing w:line="360" w:lineRule="auto"/>
        <w:jc w:val="center"/>
        <w:rPr>
          <w:rFonts w:ascii="仿宋" w:eastAsia="仿宋" w:hAnsi="仿宋" w:cs="仿宋_GB2312" w:hint="eastAsia"/>
          <w:sz w:val="24"/>
        </w:rPr>
      </w:pPr>
    </w:p>
    <w:p w14:paraId="22EE596D" w14:textId="77777777" w:rsidR="00C05437" w:rsidRDefault="00C05437">
      <w:pPr>
        <w:autoSpaceDE w:val="0"/>
        <w:autoSpaceDN w:val="0"/>
        <w:spacing w:line="360" w:lineRule="auto"/>
        <w:rPr>
          <w:rFonts w:ascii="仿宋" w:eastAsia="仿宋" w:hAnsi="仿宋" w:cs="仿宋_GB2312" w:hint="eastAsia"/>
          <w:kern w:val="0"/>
          <w:sz w:val="24"/>
        </w:rPr>
      </w:pPr>
    </w:p>
    <w:p w14:paraId="2CE95EF9"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0FED4F07"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1DFD677B" w14:textId="77777777" w:rsidR="00C05437" w:rsidRDefault="00C05437">
      <w:pPr>
        <w:spacing w:line="360" w:lineRule="auto"/>
        <w:jc w:val="center"/>
        <w:rPr>
          <w:rFonts w:ascii="仿宋" w:eastAsia="仿宋" w:hAnsi="仿宋" w:cs="仿宋_GB2312" w:hint="eastAsia"/>
          <w:b/>
          <w:bCs/>
          <w:sz w:val="32"/>
          <w:szCs w:val="32"/>
        </w:rPr>
      </w:pPr>
    </w:p>
    <w:p w14:paraId="1D77AC68" w14:textId="77777777" w:rsidR="00C05437" w:rsidRDefault="00000000">
      <w:pPr>
        <w:tabs>
          <w:tab w:val="left" w:pos="2790"/>
          <w:tab w:val="left" w:pos="4230"/>
        </w:tabs>
        <w:autoSpaceDE w:val="0"/>
        <w:autoSpaceDN w:val="0"/>
        <w:spacing w:line="360" w:lineRule="auto"/>
        <w:ind w:right="1400"/>
        <w:jc w:val="center"/>
        <w:rPr>
          <w:rFonts w:ascii="仿宋" w:eastAsia="仿宋" w:hAnsi="仿宋" w:cs="仿宋_GB2312" w:hint="eastAsia"/>
          <w:b/>
          <w:bCs/>
          <w:kern w:val="0"/>
          <w:sz w:val="24"/>
          <w:lang w:val="zh-CN"/>
        </w:rPr>
      </w:pPr>
      <w:r>
        <w:rPr>
          <w:rFonts w:ascii="仿宋" w:eastAsia="仿宋" w:hAnsi="仿宋" w:cs="仿宋_GB2312" w:hint="eastAsia"/>
          <w:b/>
          <w:bCs/>
          <w:kern w:val="0"/>
          <w:sz w:val="24"/>
          <w:lang w:val="zh-CN"/>
        </w:rPr>
        <w:t xml:space="preserve">       </w:t>
      </w:r>
    </w:p>
    <w:p w14:paraId="131DD9A4" w14:textId="77777777" w:rsidR="00C05437" w:rsidRDefault="00000000">
      <w:pPr>
        <w:snapToGrid w:val="0"/>
        <w:spacing w:line="360" w:lineRule="auto"/>
        <w:jc w:val="center"/>
        <w:rPr>
          <w:rFonts w:ascii="仿宋" w:eastAsia="仿宋" w:hAnsi="仿宋" w:cs="仿宋_GB2312" w:hint="eastAsia"/>
          <w:b/>
          <w:sz w:val="32"/>
          <w:szCs w:val="32"/>
        </w:rPr>
      </w:pPr>
      <w:r>
        <w:rPr>
          <w:rFonts w:ascii="仿宋" w:eastAsia="仿宋" w:hAnsi="仿宋" w:cs="仿宋_GB2312" w:hint="eastAsia"/>
          <w:b/>
          <w:sz w:val="32"/>
          <w:szCs w:val="32"/>
        </w:rPr>
        <w:t>响应产品规格配置清单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531"/>
        <w:gridCol w:w="2160"/>
        <w:gridCol w:w="2340"/>
        <w:gridCol w:w="1080"/>
        <w:gridCol w:w="1332"/>
      </w:tblGrid>
      <w:tr w:rsidR="00C05437" w14:paraId="18D59C7A" w14:textId="77777777">
        <w:trPr>
          <w:trHeight w:val="773"/>
        </w:trPr>
        <w:tc>
          <w:tcPr>
            <w:tcW w:w="737" w:type="dxa"/>
            <w:vAlign w:val="center"/>
          </w:tcPr>
          <w:p w14:paraId="7B332378" w14:textId="77777777" w:rsidR="00C05437" w:rsidRDefault="00000000">
            <w:pPr>
              <w:spacing w:line="360" w:lineRule="auto"/>
              <w:jc w:val="center"/>
              <w:rPr>
                <w:rFonts w:ascii="仿宋" w:eastAsia="仿宋" w:hAnsi="仿宋" w:cs="仿宋_GB2312" w:hint="eastAsia"/>
                <w:b/>
                <w:sz w:val="24"/>
              </w:rPr>
            </w:pPr>
            <w:r>
              <w:rPr>
                <w:rFonts w:ascii="仿宋" w:eastAsia="仿宋" w:hAnsi="仿宋" w:cs="仿宋_GB2312" w:hint="eastAsia"/>
                <w:b/>
                <w:sz w:val="24"/>
              </w:rPr>
              <w:t>序号</w:t>
            </w:r>
          </w:p>
        </w:tc>
        <w:tc>
          <w:tcPr>
            <w:tcW w:w="1531" w:type="dxa"/>
            <w:vAlign w:val="center"/>
          </w:tcPr>
          <w:p w14:paraId="73E4A9F4" w14:textId="77777777" w:rsidR="00C05437" w:rsidRDefault="00000000">
            <w:pPr>
              <w:spacing w:line="360" w:lineRule="auto"/>
              <w:jc w:val="center"/>
              <w:rPr>
                <w:rFonts w:ascii="仿宋" w:eastAsia="仿宋" w:hAnsi="仿宋" w:cs="仿宋_GB2312" w:hint="eastAsia"/>
                <w:b/>
                <w:sz w:val="24"/>
              </w:rPr>
            </w:pPr>
            <w:r>
              <w:rPr>
                <w:rFonts w:ascii="仿宋" w:eastAsia="仿宋" w:hAnsi="仿宋" w:cs="仿宋_GB2312" w:hint="eastAsia"/>
                <w:b/>
                <w:sz w:val="24"/>
              </w:rPr>
              <w:t>设备名称</w:t>
            </w:r>
          </w:p>
        </w:tc>
        <w:tc>
          <w:tcPr>
            <w:tcW w:w="2160" w:type="dxa"/>
            <w:vAlign w:val="center"/>
          </w:tcPr>
          <w:p w14:paraId="2658DD1E" w14:textId="77777777" w:rsidR="00C05437" w:rsidRDefault="00000000">
            <w:pPr>
              <w:spacing w:line="360" w:lineRule="auto"/>
              <w:jc w:val="center"/>
              <w:rPr>
                <w:rFonts w:ascii="仿宋" w:eastAsia="仿宋" w:hAnsi="仿宋" w:cs="仿宋_GB2312" w:hint="eastAsia"/>
                <w:b/>
                <w:sz w:val="24"/>
              </w:rPr>
            </w:pPr>
            <w:r>
              <w:rPr>
                <w:rFonts w:ascii="仿宋" w:eastAsia="仿宋" w:hAnsi="仿宋" w:cs="仿宋_GB2312" w:hint="eastAsia"/>
                <w:b/>
                <w:sz w:val="24"/>
              </w:rPr>
              <w:t>响应品牌及型号</w:t>
            </w:r>
          </w:p>
        </w:tc>
        <w:tc>
          <w:tcPr>
            <w:tcW w:w="2340" w:type="dxa"/>
            <w:vAlign w:val="center"/>
          </w:tcPr>
          <w:p w14:paraId="3A279BE5" w14:textId="77777777" w:rsidR="00C05437" w:rsidRDefault="00000000">
            <w:pPr>
              <w:spacing w:line="360" w:lineRule="auto"/>
              <w:jc w:val="center"/>
              <w:rPr>
                <w:rFonts w:ascii="仿宋" w:eastAsia="仿宋" w:hAnsi="仿宋" w:cs="仿宋_GB2312" w:hint="eastAsia"/>
                <w:b/>
                <w:sz w:val="24"/>
              </w:rPr>
            </w:pPr>
            <w:r>
              <w:rPr>
                <w:rFonts w:ascii="仿宋" w:eastAsia="仿宋" w:hAnsi="仿宋" w:cs="仿宋_GB2312" w:hint="eastAsia"/>
                <w:b/>
                <w:sz w:val="24"/>
              </w:rPr>
              <w:t>规格配置详细说明</w:t>
            </w:r>
          </w:p>
        </w:tc>
        <w:tc>
          <w:tcPr>
            <w:tcW w:w="1080" w:type="dxa"/>
            <w:vAlign w:val="center"/>
          </w:tcPr>
          <w:p w14:paraId="1C946B6C" w14:textId="77777777" w:rsidR="00C05437" w:rsidRDefault="00000000">
            <w:pPr>
              <w:spacing w:line="360" w:lineRule="auto"/>
              <w:jc w:val="center"/>
              <w:rPr>
                <w:rFonts w:ascii="仿宋" w:eastAsia="仿宋" w:hAnsi="仿宋" w:cs="仿宋_GB2312" w:hint="eastAsia"/>
                <w:b/>
                <w:sz w:val="24"/>
              </w:rPr>
            </w:pPr>
            <w:r>
              <w:rPr>
                <w:rFonts w:ascii="仿宋" w:eastAsia="仿宋" w:hAnsi="仿宋" w:cs="仿宋_GB2312" w:hint="eastAsia"/>
                <w:b/>
                <w:sz w:val="24"/>
              </w:rPr>
              <w:t>数量</w:t>
            </w:r>
          </w:p>
        </w:tc>
        <w:tc>
          <w:tcPr>
            <w:tcW w:w="1332" w:type="dxa"/>
            <w:vAlign w:val="center"/>
          </w:tcPr>
          <w:p w14:paraId="04E9CFCD" w14:textId="77777777" w:rsidR="00C05437" w:rsidRDefault="00000000">
            <w:pPr>
              <w:spacing w:line="360" w:lineRule="auto"/>
              <w:jc w:val="center"/>
              <w:rPr>
                <w:rFonts w:ascii="仿宋" w:eastAsia="仿宋" w:hAnsi="仿宋" w:cs="仿宋_GB2312" w:hint="eastAsia"/>
                <w:b/>
                <w:sz w:val="24"/>
              </w:rPr>
            </w:pPr>
            <w:r>
              <w:rPr>
                <w:rFonts w:ascii="仿宋" w:eastAsia="仿宋" w:hAnsi="仿宋" w:cs="仿宋_GB2312" w:hint="eastAsia"/>
                <w:b/>
                <w:sz w:val="24"/>
              </w:rPr>
              <w:t>备注</w:t>
            </w:r>
          </w:p>
        </w:tc>
      </w:tr>
      <w:tr w:rsidR="00C05437" w14:paraId="06FDE9E1" w14:textId="77777777">
        <w:trPr>
          <w:trHeight w:val="441"/>
        </w:trPr>
        <w:tc>
          <w:tcPr>
            <w:tcW w:w="737" w:type="dxa"/>
            <w:vAlign w:val="center"/>
          </w:tcPr>
          <w:p w14:paraId="55E0C637"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1</w:t>
            </w:r>
          </w:p>
        </w:tc>
        <w:tc>
          <w:tcPr>
            <w:tcW w:w="1531" w:type="dxa"/>
            <w:vAlign w:val="center"/>
          </w:tcPr>
          <w:p w14:paraId="2B211A47" w14:textId="77777777" w:rsidR="00C05437" w:rsidRDefault="00C05437">
            <w:pPr>
              <w:snapToGrid w:val="0"/>
              <w:spacing w:line="360" w:lineRule="auto"/>
              <w:jc w:val="center"/>
              <w:rPr>
                <w:rFonts w:ascii="仿宋" w:eastAsia="仿宋" w:hAnsi="仿宋" w:cs="仿宋_GB2312" w:hint="eastAsia"/>
                <w:sz w:val="24"/>
              </w:rPr>
            </w:pPr>
          </w:p>
        </w:tc>
        <w:tc>
          <w:tcPr>
            <w:tcW w:w="2160" w:type="dxa"/>
            <w:vAlign w:val="center"/>
          </w:tcPr>
          <w:p w14:paraId="2FF9D7A8" w14:textId="77777777" w:rsidR="00C05437" w:rsidRDefault="00C05437">
            <w:pPr>
              <w:snapToGrid w:val="0"/>
              <w:spacing w:line="360" w:lineRule="auto"/>
              <w:jc w:val="center"/>
              <w:rPr>
                <w:rFonts w:ascii="仿宋" w:eastAsia="仿宋" w:hAnsi="仿宋" w:cs="仿宋_GB2312" w:hint="eastAsia"/>
                <w:sz w:val="24"/>
              </w:rPr>
            </w:pPr>
          </w:p>
        </w:tc>
        <w:tc>
          <w:tcPr>
            <w:tcW w:w="2340" w:type="dxa"/>
            <w:vAlign w:val="center"/>
          </w:tcPr>
          <w:p w14:paraId="1ED314E9" w14:textId="77777777" w:rsidR="00C05437" w:rsidRDefault="00C05437">
            <w:pPr>
              <w:spacing w:line="360" w:lineRule="auto"/>
              <w:jc w:val="center"/>
              <w:rPr>
                <w:rFonts w:ascii="仿宋" w:eastAsia="仿宋" w:hAnsi="仿宋" w:cs="仿宋_GB2312" w:hint="eastAsia"/>
                <w:sz w:val="24"/>
              </w:rPr>
            </w:pPr>
          </w:p>
        </w:tc>
        <w:tc>
          <w:tcPr>
            <w:tcW w:w="1080" w:type="dxa"/>
            <w:vAlign w:val="center"/>
          </w:tcPr>
          <w:p w14:paraId="22D5F00F" w14:textId="77777777" w:rsidR="00C05437" w:rsidRDefault="00C05437">
            <w:pPr>
              <w:spacing w:line="360" w:lineRule="auto"/>
              <w:jc w:val="center"/>
              <w:rPr>
                <w:rFonts w:ascii="仿宋" w:eastAsia="仿宋" w:hAnsi="仿宋" w:cs="仿宋_GB2312" w:hint="eastAsia"/>
                <w:sz w:val="24"/>
              </w:rPr>
            </w:pPr>
          </w:p>
        </w:tc>
        <w:tc>
          <w:tcPr>
            <w:tcW w:w="1332" w:type="dxa"/>
            <w:vAlign w:val="center"/>
          </w:tcPr>
          <w:p w14:paraId="046738E2" w14:textId="77777777" w:rsidR="00C05437" w:rsidRDefault="00C05437">
            <w:pPr>
              <w:spacing w:line="360" w:lineRule="auto"/>
              <w:jc w:val="center"/>
              <w:rPr>
                <w:rFonts w:ascii="仿宋" w:eastAsia="仿宋" w:hAnsi="仿宋" w:cs="仿宋_GB2312" w:hint="eastAsia"/>
                <w:sz w:val="24"/>
              </w:rPr>
            </w:pPr>
          </w:p>
        </w:tc>
      </w:tr>
      <w:tr w:rsidR="00C05437" w14:paraId="721D75FA" w14:textId="77777777">
        <w:trPr>
          <w:trHeight w:val="453"/>
        </w:trPr>
        <w:tc>
          <w:tcPr>
            <w:tcW w:w="737" w:type="dxa"/>
            <w:vAlign w:val="center"/>
          </w:tcPr>
          <w:p w14:paraId="560223EB"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2</w:t>
            </w:r>
          </w:p>
        </w:tc>
        <w:tc>
          <w:tcPr>
            <w:tcW w:w="1531" w:type="dxa"/>
            <w:vAlign w:val="center"/>
          </w:tcPr>
          <w:p w14:paraId="2B28DDA4" w14:textId="77777777" w:rsidR="00C05437" w:rsidRDefault="00C05437">
            <w:pPr>
              <w:snapToGrid w:val="0"/>
              <w:spacing w:line="360" w:lineRule="auto"/>
              <w:jc w:val="center"/>
              <w:rPr>
                <w:rFonts w:ascii="仿宋" w:eastAsia="仿宋" w:hAnsi="仿宋" w:cs="仿宋_GB2312" w:hint="eastAsia"/>
                <w:sz w:val="24"/>
              </w:rPr>
            </w:pPr>
          </w:p>
        </w:tc>
        <w:tc>
          <w:tcPr>
            <w:tcW w:w="2160" w:type="dxa"/>
            <w:vAlign w:val="center"/>
          </w:tcPr>
          <w:p w14:paraId="59CBAC4D" w14:textId="77777777" w:rsidR="00C05437" w:rsidRDefault="00C05437">
            <w:pPr>
              <w:snapToGrid w:val="0"/>
              <w:spacing w:line="360" w:lineRule="auto"/>
              <w:jc w:val="center"/>
              <w:rPr>
                <w:rFonts w:ascii="仿宋" w:eastAsia="仿宋" w:hAnsi="仿宋" w:cs="仿宋_GB2312" w:hint="eastAsia"/>
                <w:sz w:val="24"/>
              </w:rPr>
            </w:pPr>
          </w:p>
        </w:tc>
        <w:tc>
          <w:tcPr>
            <w:tcW w:w="2340" w:type="dxa"/>
            <w:vAlign w:val="center"/>
          </w:tcPr>
          <w:p w14:paraId="759DEA00" w14:textId="77777777" w:rsidR="00C05437" w:rsidRDefault="00C05437">
            <w:pPr>
              <w:spacing w:line="360" w:lineRule="auto"/>
              <w:jc w:val="center"/>
              <w:rPr>
                <w:rFonts w:ascii="仿宋" w:eastAsia="仿宋" w:hAnsi="仿宋" w:cs="仿宋_GB2312" w:hint="eastAsia"/>
                <w:sz w:val="24"/>
              </w:rPr>
            </w:pPr>
          </w:p>
        </w:tc>
        <w:tc>
          <w:tcPr>
            <w:tcW w:w="1080" w:type="dxa"/>
            <w:vAlign w:val="center"/>
          </w:tcPr>
          <w:p w14:paraId="4626EEA5" w14:textId="77777777" w:rsidR="00C05437" w:rsidRDefault="00C05437">
            <w:pPr>
              <w:spacing w:line="360" w:lineRule="auto"/>
              <w:jc w:val="center"/>
              <w:rPr>
                <w:rFonts w:ascii="仿宋" w:eastAsia="仿宋" w:hAnsi="仿宋" w:cs="仿宋_GB2312" w:hint="eastAsia"/>
                <w:sz w:val="24"/>
              </w:rPr>
            </w:pPr>
          </w:p>
        </w:tc>
        <w:tc>
          <w:tcPr>
            <w:tcW w:w="1332" w:type="dxa"/>
            <w:vAlign w:val="center"/>
          </w:tcPr>
          <w:p w14:paraId="5E9E1877" w14:textId="77777777" w:rsidR="00C05437" w:rsidRDefault="00C05437">
            <w:pPr>
              <w:spacing w:line="360" w:lineRule="auto"/>
              <w:jc w:val="center"/>
              <w:rPr>
                <w:rFonts w:ascii="仿宋" w:eastAsia="仿宋" w:hAnsi="仿宋" w:cs="仿宋_GB2312" w:hint="eastAsia"/>
                <w:sz w:val="24"/>
              </w:rPr>
            </w:pPr>
          </w:p>
        </w:tc>
      </w:tr>
      <w:tr w:rsidR="00C05437" w14:paraId="5C5EB601" w14:textId="77777777">
        <w:trPr>
          <w:trHeight w:val="453"/>
        </w:trPr>
        <w:tc>
          <w:tcPr>
            <w:tcW w:w="737" w:type="dxa"/>
            <w:vAlign w:val="center"/>
          </w:tcPr>
          <w:p w14:paraId="6F43F579"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3</w:t>
            </w:r>
          </w:p>
        </w:tc>
        <w:tc>
          <w:tcPr>
            <w:tcW w:w="1531" w:type="dxa"/>
            <w:vAlign w:val="center"/>
          </w:tcPr>
          <w:p w14:paraId="1D2D1453" w14:textId="77777777" w:rsidR="00C05437" w:rsidRDefault="00C05437">
            <w:pPr>
              <w:snapToGrid w:val="0"/>
              <w:spacing w:line="360" w:lineRule="auto"/>
              <w:jc w:val="center"/>
              <w:rPr>
                <w:rFonts w:ascii="仿宋" w:eastAsia="仿宋" w:hAnsi="仿宋" w:cs="仿宋_GB2312" w:hint="eastAsia"/>
                <w:sz w:val="24"/>
              </w:rPr>
            </w:pPr>
          </w:p>
        </w:tc>
        <w:tc>
          <w:tcPr>
            <w:tcW w:w="2160" w:type="dxa"/>
            <w:vAlign w:val="center"/>
          </w:tcPr>
          <w:p w14:paraId="6571873F" w14:textId="77777777" w:rsidR="00C05437" w:rsidRDefault="00C05437">
            <w:pPr>
              <w:snapToGrid w:val="0"/>
              <w:spacing w:line="360" w:lineRule="auto"/>
              <w:jc w:val="center"/>
              <w:rPr>
                <w:rFonts w:ascii="仿宋" w:eastAsia="仿宋" w:hAnsi="仿宋" w:cs="仿宋_GB2312" w:hint="eastAsia"/>
                <w:sz w:val="24"/>
              </w:rPr>
            </w:pPr>
          </w:p>
        </w:tc>
        <w:tc>
          <w:tcPr>
            <w:tcW w:w="2340" w:type="dxa"/>
            <w:vAlign w:val="center"/>
          </w:tcPr>
          <w:p w14:paraId="4F5E6696" w14:textId="77777777" w:rsidR="00C05437" w:rsidRDefault="00C05437">
            <w:pPr>
              <w:spacing w:line="360" w:lineRule="auto"/>
              <w:jc w:val="center"/>
              <w:rPr>
                <w:rFonts w:ascii="仿宋" w:eastAsia="仿宋" w:hAnsi="仿宋" w:cs="仿宋_GB2312" w:hint="eastAsia"/>
                <w:sz w:val="24"/>
              </w:rPr>
            </w:pPr>
          </w:p>
        </w:tc>
        <w:tc>
          <w:tcPr>
            <w:tcW w:w="1080" w:type="dxa"/>
            <w:vAlign w:val="center"/>
          </w:tcPr>
          <w:p w14:paraId="73925524" w14:textId="77777777" w:rsidR="00C05437" w:rsidRDefault="00C05437">
            <w:pPr>
              <w:spacing w:line="360" w:lineRule="auto"/>
              <w:jc w:val="center"/>
              <w:rPr>
                <w:rFonts w:ascii="仿宋" w:eastAsia="仿宋" w:hAnsi="仿宋" w:cs="仿宋_GB2312" w:hint="eastAsia"/>
                <w:sz w:val="24"/>
              </w:rPr>
            </w:pPr>
          </w:p>
        </w:tc>
        <w:tc>
          <w:tcPr>
            <w:tcW w:w="1332" w:type="dxa"/>
            <w:vAlign w:val="center"/>
          </w:tcPr>
          <w:p w14:paraId="4FD93F50" w14:textId="77777777" w:rsidR="00C05437" w:rsidRDefault="00C05437">
            <w:pPr>
              <w:spacing w:line="360" w:lineRule="auto"/>
              <w:jc w:val="center"/>
              <w:rPr>
                <w:rFonts w:ascii="仿宋" w:eastAsia="仿宋" w:hAnsi="仿宋" w:cs="仿宋_GB2312" w:hint="eastAsia"/>
                <w:sz w:val="24"/>
              </w:rPr>
            </w:pPr>
          </w:p>
        </w:tc>
      </w:tr>
      <w:tr w:rsidR="00C05437" w14:paraId="5C64965A" w14:textId="77777777">
        <w:trPr>
          <w:trHeight w:val="453"/>
        </w:trPr>
        <w:tc>
          <w:tcPr>
            <w:tcW w:w="737" w:type="dxa"/>
            <w:vAlign w:val="center"/>
          </w:tcPr>
          <w:p w14:paraId="38792B51"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4</w:t>
            </w:r>
          </w:p>
        </w:tc>
        <w:tc>
          <w:tcPr>
            <w:tcW w:w="1531" w:type="dxa"/>
            <w:vAlign w:val="center"/>
          </w:tcPr>
          <w:p w14:paraId="1B7F8BEF" w14:textId="77777777" w:rsidR="00C05437" w:rsidRDefault="00C05437">
            <w:pPr>
              <w:snapToGrid w:val="0"/>
              <w:spacing w:line="360" w:lineRule="auto"/>
              <w:jc w:val="center"/>
              <w:rPr>
                <w:rFonts w:ascii="仿宋" w:eastAsia="仿宋" w:hAnsi="仿宋" w:cs="仿宋_GB2312" w:hint="eastAsia"/>
                <w:sz w:val="24"/>
              </w:rPr>
            </w:pPr>
          </w:p>
        </w:tc>
        <w:tc>
          <w:tcPr>
            <w:tcW w:w="2160" w:type="dxa"/>
            <w:vAlign w:val="center"/>
          </w:tcPr>
          <w:p w14:paraId="07280A92" w14:textId="77777777" w:rsidR="00C05437" w:rsidRDefault="00C05437">
            <w:pPr>
              <w:snapToGrid w:val="0"/>
              <w:spacing w:line="360" w:lineRule="auto"/>
              <w:jc w:val="center"/>
              <w:rPr>
                <w:rFonts w:ascii="仿宋" w:eastAsia="仿宋" w:hAnsi="仿宋" w:cs="仿宋_GB2312" w:hint="eastAsia"/>
                <w:sz w:val="24"/>
              </w:rPr>
            </w:pPr>
          </w:p>
        </w:tc>
        <w:tc>
          <w:tcPr>
            <w:tcW w:w="2340" w:type="dxa"/>
            <w:vAlign w:val="center"/>
          </w:tcPr>
          <w:p w14:paraId="262A461A" w14:textId="77777777" w:rsidR="00C05437" w:rsidRDefault="00C05437">
            <w:pPr>
              <w:spacing w:line="360" w:lineRule="auto"/>
              <w:jc w:val="center"/>
              <w:rPr>
                <w:rFonts w:ascii="仿宋" w:eastAsia="仿宋" w:hAnsi="仿宋" w:cs="仿宋_GB2312" w:hint="eastAsia"/>
                <w:sz w:val="24"/>
              </w:rPr>
            </w:pPr>
          </w:p>
        </w:tc>
        <w:tc>
          <w:tcPr>
            <w:tcW w:w="1080" w:type="dxa"/>
            <w:vAlign w:val="center"/>
          </w:tcPr>
          <w:p w14:paraId="3ED01CBA" w14:textId="77777777" w:rsidR="00C05437" w:rsidRDefault="00C05437">
            <w:pPr>
              <w:spacing w:line="360" w:lineRule="auto"/>
              <w:jc w:val="center"/>
              <w:rPr>
                <w:rFonts w:ascii="仿宋" w:eastAsia="仿宋" w:hAnsi="仿宋" w:cs="仿宋_GB2312" w:hint="eastAsia"/>
                <w:sz w:val="24"/>
              </w:rPr>
            </w:pPr>
          </w:p>
        </w:tc>
        <w:tc>
          <w:tcPr>
            <w:tcW w:w="1332" w:type="dxa"/>
            <w:vAlign w:val="center"/>
          </w:tcPr>
          <w:p w14:paraId="50EAD7C6" w14:textId="77777777" w:rsidR="00C05437" w:rsidRDefault="00C05437">
            <w:pPr>
              <w:spacing w:line="360" w:lineRule="auto"/>
              <w:jc w:val="center"/>
              <w:rPr>
                <w:rFonts w:ascii="仿宋" w:eastAsia="仿宋" w:hAnsi="仿宋" w:cs="仿宋_GB2312" w:hint="eastAsia"/>
                <w:sz w:val="24"/>
              </w:rPr>
            </w:pPr>
          </w:p>
        </w:tc>
      </w:tr>
      <w:tr w:rsidR="00C05437" w14:paraId="29CB4442" w14:textId="77777777">
        <w:trPr>
          <w:trHeight w:val="453"/>
        </w:trPr>
        <w:tc>
          <w:tcPr>
            <w:tcW w:w="737" w:type="dxa"/>
            <w:vAlign w:val="center"/>
          </w:tcPr>
          <w:p w14:paraId="19E8E938"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5</w:t>
            </w:r>
          </w:p>
        </w:tc>
        <w:tc>
          <w:tcPr>
            <w:tcW w:w="1531" w:type="dxa"/>
            <w:vAlign w:val="center"/>
          </w:tcPr>
          <w:p w14:paraId="1747B9C0" w14:textId="77777777" w:rsidR="00C05437" w:rsidRDefault="00C05437">
            <w:pPr>
              <w:snapToGrid w:val="0"/>
              <w:spacing w:line="360" w:lineRule="auto"/>
              <w:jc w:val="center"/>
              <w:rPr>
                <w:rFonts w:ascii="仿宋" w:eastAsia="仿宋" w:hAnsi="仿宋" w:cs="仿宋_GB2312" w:hint="eastAsia"/>
                <w:sz w:val="24"/>
              </w:rPr>
            </w:pPr>
          </w:p>
        </w:tc>
        <w:tc>
          <w:tcPr>
            <w:tcW w:w="2160" w:type="dxa"/>
            <w:vAlign w:val="center"/>
          </w:tcPr>
          <w:p w14:paraId="35ADBB44" w14:textId="77777777" w:rsidR="00C05437" w:rsidRDefault="00C05437">
            <w:pPr>
              <w:snapToGrid w:val="0"/>
              <w:spacing w:line="360" w:lineRule="auto"/>
              <w:jc w:val="center"/>
              <w:rPr>
                <w:rFonts w:ascii="仿宋" w:eastAsia="仿宋" w:hAnsi="仿宋" w:cs="仿宋_GB2312" w:hint="eastAsia"/>
                <w:sz w:val="24"/>
              </w:rPr>
            </w:pPr>
          </w:p>
        </w:tc>
        <w:tc>
          <w:tcPr>
            <w:tcW w:w="2340" w:type="dxa"/>
            <w:vAlign w:val="center"/>
          </w:tcPr>
          <w:p w14:paraId="64F5E23D" w14:textId="77777777" w:rsidR="00C05437" w:rsidRDefault="00C05437">
            <w:pPr>
              <w:spacing w:line="360" w:lineRule="auto"/>
              <w:jc w:val="center"/>
              <w:rPr>
                <w:rFonts w:ascii="仿宋" w:eastAsia="仿宋" w:hAnsi="仿宋" w:cs="仿宋_GB2312" w:hint="eastAsia"/>
                <w:sz w:val="24"/>
              </w:rPr>
            </w:pPr>
          </w:p>
        </w:tc>
        <w:tc>
          <w:tcPr>
            <w:tcW w:w="1080" w:type="dxa"/>
            <w:vAlign w:val="center"/>
          </w:tcPr>
          <w:p w14:paraId="47F52363" w14:textId="77777777" w:rsidR="00C05437" w:rsidRDefault="00C05437">
            <w:pPr>
              <w:spacing w:line="360" w:lineRule="auto"/>
              <w:jc w:val="center"/>
              <w:rPr>
                <w:rFonts w:ascii="仿宋" w:eastAsia="仿宋" w:hAnsi="仿宋" w:cs="仿宋_GB2312" w:hint="eastAsia"/>
                <w:sz w:val="24"/>
              </w:rPr>
            </w:pPr>
          </w:p>
        </w:tc>
        <w:tc>
          <w:tcPr>
            <w:tcW w:w="1332" w:type="dxa"/>
            <w:vAlign w:val="center"/>
          </w:tcPr>
          <w:p w14:paraId="225B7604" w14:textId="77777777" w:rsidR="00C05437" w:rsidRDefault="00C05437">
            <w:pPr>
              <w:spacing w:line="360" w:lineRule="auto"/>
              <w:jc w:val="center"/>
              <w:rPr>
                <w:rFonts w:ascii="仿宋" w:eastAsia="仿宋" w:hAnsi="仿宋" w:cs="仿宋_GB2312" w:hint="eastAsia"/>
                <w:sz w:val="24"/>
              </w:rPr>
            </w:pPr>
          </w:p>
        </w:tc>
      </w:tr>
    </w:tbl>
    <w:p w14:paraId="7606526B" w14:textId="77777777" w:rsidR="00C05437" w:rsidRDefault="00000000">
      <w:pPr>
        <w:autoSpaceDE w:val="0"/>
        <w:autoSpaceDN w:val="0"/>
        <w:spacing w:line="360" w:lineRule="auto"/>
        <w:rPr>
          <w:rFonts w:ascii="仿宋" w:eastAsia="仿宋" w:hAnsi="仿宋" w:cs="仿宋_GB2312" w:hint="eastAsia"/>
          <w:b/>
          <w:kern w:val="0"/>
          <w:sz w:val="28"/>
          <w:szCs w:val="28"/>
        </w:rPr>
      </w:pPr>
      <w:r>
        <w:rPr>
          <w:rFonts w:ascii="仿宋" w:eastAsia="仿宋" w:hAnsi="仿宋" w:cs="仿宋_GB2312" w:hint="eastAsia"/>
          <w:b/>
          <w:kern w:val="0"/>
          <w:sz w:val="28"/>
          <w:szCs w:val="28"/>
        </w:rPr>
        <w:t>注：</w:t>
      </w:r>
      <w:r>
        <w:rPr>
          <w:rFonts w:ascii="仿宋" w:eastAsia="仿宋" w:hAnsi="仿宋" w:cs="仿宋_GB2312" w:hint="eastAsia"/>
          <w:b/>
          <w:sz w:val="28"/>
          <w:szCs w:val="28"/>
        </w:rPr>
        <w:t>如果本项目涉及硬件设备采购，须在响应文件中提供此配置清单。</w:t>
      </w:r>
    </w:p>
    <w:p w14:paraId="6B94C6C8" w14:textId="77777777" w:rsidR="00C05437" w:rsidRDefault="00C05437">
      <w:pPr>
        <w:spacing w:line="360" w:lineRule="auto"/>
        <w:ind w:firstLineChars="400" w:firstLine="1333"/>
        <w:jc w:val="left"/>
        <w:rPr>
          <w:rFonts w:ascii="仿宋" w:eastAsia="仿宋" w:hAnsi="仿宋" w:hint="eastAsia"/>
          <w:b/>
          <w:spacing w:val="6"/>
          <w:sz w:val="32"/>
          <w:szCs w:val="32"/>
        </w:rPr>
      </w:pPr>
    </w:p>
    <w:p w14:paraId="459AE6DC" w14:textId="77777777" w:rsidR="00C05437" w:rsidRDefault="00C05437">
      <w:pPr>
        <w:spacing w:line="360" w:lineRule="auto"/>
        <w:ind w:firstLineChars="400" w:firstLine="1333"/>
        <w:jc w:val="left"/>
        <w:rPr>
          <w:rFonts w:ascii="仿宋" w:eastAsia="仿宋" w:hAnsi="仿宋" w:hint="eastAsia"/>
          <w:b/>
          <w:spacing w:val="6"/>
          <w:sz w:val="32"/>
          <w:szCs w:val="32"/>
        </w:rPr>
      </w:pPr>
    </w:p>
    <w:p w14:paraId="629757AB" w14:textId="77777777" w:rsidR="00C05437" w:rsidRDefault="00000000">
      <w:pPr>
        <w:spacing w:line="360" w:lineRule="auto"/>
        <w:ind w:firstLineChars="400" w:firstLine="1333"/>
        <w:jc w:val="left"/>
        <w:rPr>
          <w:rFonts w:ascii="仿宋" w:eastAsia="仿宋" w:hAnsi="仿宋" w:hint="eastAsia"/>
          <w:b/>
          <w:spacing w:val="6"/>
          <w:sz w:val="32"/>
          <w:szCs w:val="32"/>
        </w:rPr>
      </w:pPr>
      <w:r>
        <w:rPr>
          <w:rFonts w:ascii="仿宋" w:eastAsia="仿宋" w:hAnsi="仿宋" w:hint="eastAsia"/>
          <w:b/>
          <w:spacing w:val="6"/>
          <w:sz w:val="32"/>
          <w:szCs w:val="32"/>
        </w:rPr>
        <w:t>节能产品认证证书（电子签名）</w:t>
      </w:r>
    </w:p>
    <w:p w14:paraId="630B1B7A" w14:textId="77777777" w:rsidR="00C05437" w:rsidRDefault="00C05437">
      <w:pPr>
        <w:spacing w:line="360" w:lineRule="auto"/>
        <w:ind w:firstLineChars="400" w:firstLine="1333"/>
        <w:jc w:val="left"/>
        <w:rPr>
          <w:rFonts w:ascii="仿宋" w:eastAsia="仿宋" w:hAnsi="仿宋" w:hint="eastAsia"/>
          <w:b/>
          <w:spacing w:val="6"/>
          <w:sz w:val="32"/>
          <w:szCs w:val="32"/>
        </w:rPr>
      </w:pPr>
    </w:p>
    <w:p w14:paraId="3C2A07CA" w14:textId="77777777" w:rsidR="00C05437" w:rsidRDefault="00000000">
      <w:pPr>
        <w:spacing w:line="360" w:lineRule="auto"/>
        <w:rPr>
          <w:rFonts w:ascii="仿宋" w:eastAsia="仿宋" w:hAnsi="仿宋" w:hint="eastAsia"/>
          <w:b/>
          <w:bCs/>
          <w:sz w:val="24"/>
        </w:rPr>
      </w:pPr>
      <w:r>
        <w:rPr>
          <w:rFonts w:ascii="仿宋" w:eastAsia="仿宋" w:hAnsi="仿宋" w:hint="eastAsia"/>
          <w:b/>
          <w:bCs/>
          <w:sz w:val="24"/>
        </w:rPr>
        <w:t xml:space="preserve"> </w:t>
      </w:r>
    </w:p>
    <w:p w14:paraId="33799C83" w14:textId="77777777" w:rsidR="00C05437" w:rsidRDefault="00000000">
      <w:pPr>
        <w:spacing w:line="360" w:lineRule="auto"/>
        <w:ind w:firstLineChars="300" w:firstLine="1000"/>
        <w:jc w:val="left"/>
        <w:rPr>
          <w:rFonts w:ascii="仿宋" w:eastAsia="仿宋" w:hAnsi="仿宋" w:hint="eastAsia"/>
          <w:b/>
          <w:spacing w:val="6"/>
          <w:sz w:val="32"/>
          <w:szCs w:val="32"/>
        </w:rPr>
      </w:pPr>
      <w:r>
        <w:rPr>
          <w:rFonts w:ascii="仿宋" w:eastAsia="仿宋" w:hAnsi="仿宋" w:hint="eastAsia"/>
          <w:b/>
          <w:spacing w:val="6"/>
          <w:sz w:val="32"/>
          <w:szCs w:val="32"/>
        </w:rPr>
        <w:t>环境标志产品认证证书（电子签名）</w:t>
      </w:r>
    </w:p>
    <w:p w14:paraId="5B76160B" w14:textId="77777777" w:rsidR="00C05437" w:rsidRDefault="00C05437">
      <w:pPr>
        <w:autoSpaceDE w:val="0"/>
        <w:autoSpaceDN w:val="0"/>
        <w:spacing w:line="360" w:lineRule="auto"/>
        <w:rPr>
          <w:rFonts w:ascii="仿宋" w:eastAsia="仿宋" w:hAnsi="仿宋" w:cs="仿宋_GB2312" w:hint="eastAsia"/>
          <w:b/>
          <w:kern w:val="0"/>
          <w:sz w:val="28"/>
          <w:szCs w:val="28"/>
        </w:rPr>
      </w:pPr>
    </w:p>
    <w:p w14:paraId="5C3896A3"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01F7C19C"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18CB41B6" w14:textId="77777777" w:rsidR="00C05437" w:rsidRDefault="00C05437">
      <w:pPr>
        <w:tabs>
          <w:tab w:val="left" w:pos="2790"/>
          <w:tab w:val="left" w:pos="4230"/>
        </w:tabs>
        <w:autoSpaceDE w:val="0"/>
        <w:autoSpaceDN w:val="0"/>
        <w:spacing w:line="360" w:lineRule="auto"/>
        <w:ind w:right="1400"/>
        <w:jc w:val="center"/>
        <w:rPr>
          <w:rFonts w:ascii="仿宋" w:eastAsia="仿宋" w:hAnsi="仿宋" w:cs="仿宋_GB2312" w:hint="eastAsia"/>
          <w:b/>
          <w:bCs/>
          <w:kern w:val="0"/>
          <w:sz w:val="24"/>
          <w:lang w:val="zh-CN"/>
        </w:rPr>
      </w:pPr>
    </w:p>
    <w:p w14:paraId="48A493E6" w14:textId="77777777" w:rsidR="00C05437" w:rsidRDefault="00C05437">
      <w:pPr>
        <w:tabs>
          <w:tab w:val="left" w:pos="2790"/>
          <w:tab w:val="left" w:pos="4230"/>
        </w:tabs>
        <w:autoSpaceDE w:val="0"/>
        <w:autoSpaceDN w:val="0"/>
        <w:spacing w:line="360" w:lineRule="auto"/>
        <w:ind w:right="1400"/>
        <w:jc w:val="center"/>
        <w:rPr>
          <w:rFonts w:ascii="仿宋" w:eastAsia="仿宋" w:hAnsi="仿宋" w:cs="仿宋_GB2312" w:hint="eastAsia"/>
          <w:b/>
          <w:bCs/>
          <w:kern w:val="0"/>
          <w:sz w:val="32"/>
          <w:szCs w:val="32"/>
          <w:lang w:val="zh-CN"/>
        </w:rPr>
      </w:pPr>
    </w:p>
    <w:p w14:paraId="6CCAB28C" w14:textId="77777777" w:rsidR="00C05437" w:rsidRDefault="00000000">
      <w:pPr>
        <w:tabs>
          <w:tab w:val="left" w:pos="2790"/>
          <w:tab w:val="left" w:pos="4230"/>
        </w:tabs>
        <w:autoSpaceDE w:val="0"/>
        <w:autoSpaceDN w:val="0"/>
        <w:spacing w:line="360" w:lineRule="auto"/>
        <w:ind w:right="1400"/>
        <w:jc w:val="center"/>
        <w:rPr>
          <w:rFonts w:ascii="仿宋" w:eastAsia="仿宋" w:hAnsi="仿宋" w:cs="仿宋_GB2312" w:hint="eastAsia"/>
          <w:b/>
          <w:bCs/>
          <w:kern w:val="0"/>
          <w:sz w:val="32"/>
          <w:szCs w:val="32"/>
          <w:lang w:val="zh-CN"/>
        </w:rPr>
      </w:pPr>
      <w:r>
        <w:rPr>
          <w:rFonts w:ascii="仿宋" w:eastAsia="仿宋" w:hAnsi="仿宋" w:cs="仿宋_GB2312" w:hint="eastAsia"/>
          <w:b/>
          <w:bCs/>
          <w:kern w:val="0"/>
          <w:sz w:val="32"/>
          <w:szCs w:val="32"/>
          <w:lang w:val="zh-CN"/>
        </w:rPr>
        <w:lastRenderedPageBreak/>
        <w:t>十、组织实施方案</w:t>
      </w:r>
    </w:p>
    <w:p w14:paraId="37309674"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（由供应商根据采购需求及磋商文件要求编制）</w:t>
      </w:r>
    </w:p>
    <w:p w14:paraId="5E08A1B4" w14:textId="77777777" w:rsidR="00C05437" w:rsidRDefault="00000000">
      <w:pPr>
        <w:tabs>
          <w:tab w:val="left" w:pos="2790"/>
          <w:tab w:val="left" w:pos="4230"/>
        </w:tabs>
        <w:autoSpaceDE w:val="0"/>
        <w:autoSpaceDN w:val="0"/>
        <w:spacing w:line="360" w:lineRule="auto"/>
        <w:ind w:right="1400"/>
        <w:rPr>
          <w:rFonts w:ascii="仿宋" w:eastAsia="仿宋" w:hAnsi="仿宋" w:cs="仿宋_GB2312" w:hint="eastAsia"/>
          <w:b/>
          <w:bCs/>
          <w:kern w:val="0"/>
          <w:sz w:val="24"/>
          <w:lang w:val="zh-CN"/>
        </w:rPr>
      </w:pPr>
      <w:r>
        <w:rPr>
          <w:rFonts w:ascii="仿宋" w:eastAsia="仿宋" w:hAnsi="仿宋" w:cs="仿宋_GB2312" w:hint="eastAsia"/>
          <w:b/>
          <w:bCs/>
          <w:kern w:val="0"/>
          <w:sz w:val="24"/>
          <w:lang w:val="zh-CN"/>
        </w:rPr>
        <w:t>附表:项目实施进度计划表</w:t>
      </w:r>
      <w:r>
        <w:rPr>
          <w:rFonts w:ascii="仿宋" w:eastAsia="仿宋" w:hAnsi="仿宋" w:cs="仿宋_GB2312" w:hint="eastAsia"/>
          <w:b/>
          <w:sz w:val="24"/>
        </w:rPr>
        <w:t xml:space="preserve">(以生效日算起)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C05437" w14:paraId="19DFF6DC" w14:textId="77777777">
        <w:trPr>
          <w:trHeight w:val="1860"/>
        </w:trPr>
        <w:tc>
          <w:tcPr>
            <w:tcW w:w="1188" w:type="dxa"/>
            <w:vAlign w:val="center"/>
          </w:tcPr>
          <w:p w14:paraId="0C304DC3"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noProof/>
                <w:sz w:val="24"/>
              </w:rPr>
              <mc:AlternateContent>
                <mc:Choice Requires="wpg">
                  <w:drawing>
                    <wp:anchor distT="0" distB="0" distL="114300" distR="114300" simplePos="0" relativeHeight="251659264" behindDoc="0" locked="0" layoutInCell="1" allowOverlap="1" wp14:anchorId="258AC311" wp14:editId="576A25DC">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5B9DB484" w14:textId="77777777" w:rsidR="00C05437" w:rsidRDefault="00000000">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78BB963B" w14:textId="77777777" w:rsidR="00C05437" w:rsidRDefault="00000000">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6272867B" w14:textId="77777777" w:rsidR="00C05437" w:rsidRDefault="00000000">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w14:anchorId="258AC311" id="Group 7" o:spid="_x0000_s1038" style="position:absolute;left:0;text-align:left;margin-left:-5.15pt;margin-top:0;width:58.9pt;height:93pt;z-index:251659264" coordsize="1178,1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">
                      <v:line id="__TH_L2" o:spid="_x0000_s1039" style="position:absolute;visibility:visible;mso-wrap-style:square" from="0,0" to="1178,18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" strokeweight=".5pt"/>
                      <v:shape id="__TH_B113" o:spid="_x0000_s1040" type="#_x0000_t202" style="position:absolute;left:455;top:122;width:253;height: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14:paraId="5B9DB484" w14:textId="77777777" w:rsidR="00C05437" w:rsidRDefault="00000000">
                              <w:pPr>
                                <w:snapToGrid w:val="0"/>
                              </w:pPr>
                              <w:r>
                                <w:rPr>
                                  <w:rFonts w:hint="eastAsia"/>
                                </w:rPr>
                                <w:t>工</w:t>
                              </w:r>
                            </w:p>
                          </w:txbxContent>
                        </v:textbox>
                      </v:shape>
                      <v:shape id="__TH_B124" o:spid="_x0000_s1041" type="#_x0000_t202" style="position:absolute;left:643;top:419;width:253;height: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14:paraId="78BB963B" w14:textId="77777777" w:rsidR="00C05437" w:rsidRDefault="00000000">
                              <w:pPr>
                                <w:snapToGrid w:val="0"/>
                              </w:pPr>
                              <w:r>
                                <w:rPr>
                                  <w:rFonts w:hint="eastAsia"/>
                                </w:rPr>
                                <w:t>作</w:t>
                              </w:r>
                            </w:p>
                          </w:txbxContent>
                        </v:textbox>
                      </v:shape>
                      <v:shape id="__TH_B135" o:spid="_x0000_s1042" type="#_x0000_t202" style="position:absolute;left:831;top:717;width:253;height: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6272867B" w14:textId="77777777" w:rsidR="00C05437" w:rsidRDefault="00000000">
                              <w:pPr>
                                <w:snapToGrid w:val="0"/>
                              </w:pPr>
                              <w:r>
                                <w:rPr>
                                  <w:rFonts w:hint="eastAsia"/>
                                </w:rPr>
                                <w:t>日</w:t>
                              </w:r>
                            </w:p>
                          </w:txbxContent>
                        </v:textbox>
                      </v:shape>
                    </v:group>
                  </w:pict>
                </mc:Fallback>
              </mc:AlternateContent>
            </w:r>
          </w:p>
          <w:p w14:paraId="3423DD60" w14:textId="77777777" w:rsidR="00C05437" w:rsidRDefault="00C05437">
            <w:pPr>
              <w:spacing w:line="360" w:lineRule="auto"/>
              <w:rPr>
                <w:rFonts w:ascii="仿宋" w:eastAsia="仿宋" w:hAnsi="仿宋" w:cs="仿宋_GB2312" w:hint="eastAsia"/>
                <w:sz w:val="24"/>
              </w:rPr>
            </w:pPr>
          </w:p>
          <w:p w14:paraId="5EF073CE" w14:textId="77777777" w:rsidR="00C05437" w:rsidRDefault="00C05437">
            <w:pPr>
              <w:spacing w:line="360" w:lineRule="auto"/>
              <w:rPr>
                <w:rFonts w:ascii="仿宋" w:eastAsia="仿宋" w:hAnsi="仿宋" w:cs="仿宋_GB2312" w:hint="eastAsia"/>
                <w:sz w:val="24"/>
              </w:rPr>
            </w:pPr>
          </w:p>
          <w:p w14:paraId="49978E10"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内容</w:t>
            </w:r>
          </w:p>
        </w:tc>
        <w:tc>
          <w:tcPr>
            <w:tcW w:w="552" w:type="dxa"/>
            <w:vAlign w:val="center"/>
          </w:tcPr>
          <w:p w14:paraId="5631C8B0"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1</w:t>
            </w:r>
          </w:p>
        </w:tc>
        <w:tc>
          <w:tcPr>
            <w:tcW w:w="552" w:type="dxa"/>
            <w:vAlign w:val="center"/>
          </w:tcPr>
          <w:p w14:paraId="4EECEFB6"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2</w:t>
            </w:r>
          </w:p>
        </w:tc>
        <w:tc>
          <w:tcPr>
            <w:tcW w:w="552" w:type="dxa"/>
            <w:vAlign w:val="center"/>
          </w:tcPr>
          <w:p w14:paraId="72B508E8"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3</w:t>
            </w:r>
          </w:p>
        </w:tc>
        <w:tc>
          <w:tcPr>
            <w:tcW w:w="552" w:type="dxa"/>
            <w:vAlign w:val="center"/>
          </w:tcPr>
          <w:p w14:paraId="2623ACC9"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4</w:t>
            </w:r>
          </w:p>
        </w:tc>
        <w:tc>
          <w:tcPr>
            <w:tcW w:w="552" w:type="dxa"/>
            <w:vAlign w:val="center"/>
          </w:tcPr>
          <w:p w14:paraId="41A86247"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5</w:t>
            </w:r>
          </w:p>
        </w:tc>
        <w:tc>
          <w:tcPr>
            <w:tcW w:w="552" w:type="dxa"/>
            <w:vAlign w:val="center"/>
          </w:tcPr>
          <w:p w14:paraId="73CF0DAA"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6</w:t>
            </w:r>
          </w:p>
        </w:tc>
        <w:tc>
          <w:tcPr>
            <w:tcW w:w="553" w:type="dxa"/>
            <w:vAlign w:val="center"/>
          </w:tcPr>
          <w:p w14:paraId="694C24B9"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7</w:t>
            </w:r>
          </w:p>
        </w:tc>
        <w:tc>
          <w:tcPr>
            <w:tcW w:w="553" w:type="dxa"/>
            <w:vAlign w:val="center"/>
          </w:tcPr>
          <w:p w14:paraId="2929B1B0"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8</w:t>
            </w:r>
          </w:p>
        </w:tc>
        <w:tc>
          <w:tcPr>
            <w:tcW w:w="553" w:type="dxa"/>
            <w:vAlign w:val="center"/>
          </w:tcPr>
          <w:p w14:paraId="3F9276AB"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9</w:t>
            </w:r>
          </w:p>
        </w:tc>
        <w:tc>
          <w:tcPr>
            <w:tcW w:w="553" w:type="dxa"/>
            <w:vAlign w:val="center"/>
          </w:tcPr>
          <w:p w14:paraId="70DF4DC4"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10</w:t>
            </w:r>
          </w:p>
        </w:tc>
        <w:tc>
          <w:tcPr>
            <w:tcW w:w="553" w:type="dxa"/>
            <w:vAlign w:val="center"/>
          </w:tcPr>
          <w:p w14:paraId="41B75BA1"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11</w:t>
            </w:r>
          </w:p>
        </w:tc>
        <w:tc>
          <w:tcPr>
            <w:tcW w:w="553" w:type="dxa"/>
            <w:vAlign w:val="center"/>
          </w:tcPr>
          <w:p w14:paraId="3242FA0B"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12</w:t>
            </w:r>
          </w:p>
        </w:tc>
        <w:tc>
          <w:tcPr>
            <w:tcW w:w="553" w:type="dxa"/>
            <w:vAlign w:val="center"/>
          </w:tcPr>
          <w:p w14:paraId="4E7F4792"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13</w:t>
            </w:r>
          </w:p>
        </w:tc>
        <w:tc>
          <w:tcPr>
            <w:tcW w:w="553" w:type="dxa"/>
            <w:vAlign w:val="center"/>
          </w:tcPr>
          <w:p w14:paraId="03E98223"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14</w:t>
            </w:r>
          </w:p>
        </w:tc>
        <w:tc>
          <w:tcPr>
            <w:tcW w:w="553" w:type="dxa"/>
            <w:vAlign w:val="center"/>
          </w:tcPr>
          <w:p w14:paraId="303220E1"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15</w:t>
            </w:r>
          </w:p>
        </w:tc>
        <w:tc>
          <w:tcPr>
            <w:tcW w:w="553" w:type="dxa"/>
            <w:vAlign w:val="center"/>
          </w:tcPr>
          <w:p w14:paraId="0E241901"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w:t>
            </w:r>
          </w:p>
        </w:tc>
      </w:tr>
      <w:tr w:rsidR="00C05437" w14:paraId="6B73FE31" w14:textId="77777777">
        <w:tc>
          <w:tcPr>
            <w:tcW w:w="1188" w:type="dxa"/>
            <w:vAlign w:val="center"/>
          </w:tcPr>
          <w:p w14:paraId="400E11F1" w14:textId="77777777" w:rsidR="00C05437" w:rsidRDefault="00C05437">
            <w:pPr>
              <w:spacing w:line="360" w:lineRule="auto"/>
              <w:rPr>
                <w:rFonts w:ascii="仿宋" w:eastAsia="仿宋" w:hAnsi="仿宋" w:cs="仿宋_GB2312" w:hint="eastAsia"/>
                <w:sz w:val="24"/>
              </w:rPr>
            </w:pPr>
          </w:p>
        </w:tc>
        <w:tc>
          <w:tcPr>
            <w:tcW w:w="552" w:type="dxa"/>
          </w:tcPr>
          <w:p w14:paraId="76D310FB" w14:textId="77777777" w:rsidR="00C05437" w:rsidRDefault="00C05437">
            <w:pPr>
              <w:spacing w:line="360" w:lineRule="auto"/>
              <w:rPr>
                <w:rFonts w:ascii="仿宋" w:eastAsia="仿宋" w:hAnsi="仿宋" w:cs="仿宋_GB2312" w:hint="eastAsia"/>
                <w:sz w:val="24"/>
              </w:rPr>
            </w:pPr>
          </w:p>
        </w:tc>
        <w:tc>
          <w:tcPr>
            <w:tcW w:w="552" w:type="dxa"/>
          </w:tcPr>
          <w:p w14:paraId="1A3F637F" w14:textId="77777777" w:rsidR="00C05437" w:rsidRDefault="00C05437">
            <w:pPr>
              <w:spacing w:line="360" w:lineRule="auto"/>
              <w:rPr>
                <w:rFonts w:ascii="仿宋" w:eastAsia="仿宋" w:hAnsi="仿宋" w:cs="仿宋_GB2312" w:hint="eastAsia"/>
                <w:sz w:val="24"/>
              </w:rPr>
            </w:pPr>
          </w:p>
        </w:tc>
        <w:tc>
          <w:tcPr>
            <w:tcW w:w="552" w:type="dxa"/>
          </w:tcPr>
          <w:p w14:paraId="0CD8D1C9" w14:textId="77777777" w:rsidR="00C05437" w:rsidRDefault="00C05437">
            <w:pPr>
              <w:spacing w:line="360" w:lineRule="auto"/>
              <w:rPr>
                <w:rFonts w:ascii="仿宋" w:eastAsia="仿宋" w:hAnsi="仿宋" w:cs="仿宋_GB2312" w:hint="eastAsia"/>
                <w:sz w:val="24"/>
              </w:rPr>
            </w:pPr>
          </w:p>
        </w:tc>
        <w:tc>
          <w:tcPr>
            <w:tcW w:w="552" w:type="dxa"/>
          </w:tcPr>
          <w:p w14:paraId="74F4CCE8" w14:textId="77777777" w:rsidR="00C05437" w:rsidRDefault="00C05437">
            <w:pPr>
              <w:spacing w:line="360" w:lineRule="auto"/>
              <w:rPr>
                <w:rFonts w:ascii="仿宋" w:eastAsia="仿宋" w:hAnsi="仿宋" w:cs="仿宋_GB2312" w:hint="eastAsia"/>
                <w:sz w:val="24"/>
              </w:rPr>
            </w:pPr>
          </w:p>
        </w:tc>
        <w:tc>
          <w:tcPr>
            <w:tcW w:w="552" w:type="dxa"/>
          </w:tcPr>
          <w:p w14:paraId="6E65C5A8" w14:textId="77777777" w:rsidR="00C05437" w:rsidRDefault="00C05437">
            <w:pPr>
              <w:spacing w:line="360" w:lineRule="auto"/>
              <w:rPr>
                <w:rFonts w:ascii="仿宋" w:eastAsia="仿宋" w:hAnsi="仿宋" w:cs="仿宋_GB2312" w:hint="eastAsia"/>
                <w:sz w:val="24"/>
              </w:rPr>
            </w:pPr>
          </w:p>
        </w:tc>
        <w:tc>
          <w:tcPr>
            <w:tcW w:w="552" w:type="dxa"/>
          </w:tcPr>
          <w:p w14:paraId="515CB517" w14:textId="77777777" w:rsidR="00C05437" w:rsidRDefault="00C05437">
            <w:pPr>
              <w:spacing w:line="360" w:lineRule="auto"/>
              <w:rPr>
                <w:rFonts w:ascii="仿宋" w:eastAsia="仿宋" w:hAnsi="仿宋" w:cs="仿宋_GB2312" w:hint="eastAsia"/>
                <w:sz w:val="24"/>
              </w:rPr>
            </w:pPr>
          </w:p>
        </w:tc>
        <w:tc>
          <w:tcPr>
            <w:tcW w:w="553" w:type="dxa"/>
          </w:tcPr>
          <w:p w14:paraId="6C9C2552" w14:textId="77777777" w:rsidR="00C05437" w:rsidRDefault="00C05437">
            <w:pPr>
              <w:spacing w:line="360" w:lineRule="auto"/>
              <w:rPr>
                <w:rFonts w:ascii="仿宋" w:eastAsia="仿宋" w:hAnsi="仿宋" w:cs="仿宋_GB2312" w:hint="eastAsia"/>
                <w:sz w:val="24"/>
              </w:rPr>
            </w:pPr>
          </w:p>
        </w:tc>
        <w:tc>
          <w:tcPr>
            <w:tcW w:w="553" w:type="dxa"/>
          </w:tcPr>
          <w:p w14:paraId="3D509F32" w14:textId="77777777" w:rsidR="00C05437" w:rsidRDefault="00C05437">
            <w:pPr>
              <w:spacing w:line="360" w:lineRule="auto"/>
              <w:rPr>
                <w:rFonts w:ascii="仿宋" w:eastAsia="仿宋" w:hAnsi="仿宋" w:cs="仿宋_GB2312" w:hint="eastAsia"/>
                <w:sz w:val="24"/>
              </w:rPr>
            </w:pPr>
          </w:p>
        </w:tc>
        <w:tc>
          <w:tcPr>
            <w:tcW w:w="553" w:type="dxa"/>
          </w:tcPr>
          <w:p w14:paraId="58F803ED" w14:textId="77777777" w:rsidR="00C05437" w:rsidRDefault="00C05437">
            <w:pPr>
              <w:spacing w:line="360" w:lineRule="auto"/>
              <w:rPr>
                <w:rFonts w:ascii="仿宋" w:eastAsia="仿宋" w:hAnsi="仿宋" w:cs="仿宋_GB2312" w:hint="eastAsia"/>
                <w:sz w:val="24"/>
              </w:rPr>
            </w:pPr>
          </w:p>
        </w:tc>
        <w:tc>
          <w:tcPr>
            <w:tcW w:w="553" w:type="dxa"/>
          </w:tcPr>
          <w:p w14:paraId="3DBB6EDE" w14:textId="77777777" w:rsidR="00C05437" w:rsidRDefault="00C05437">
            <w:pPr>
              <w:spacing w:line="360" w:lineRule="auto"/>
              <w:rPr>
                <w:rFonts w:ascii="仿宋" w:eastAsia="仿宋" w:hAnsi="仿宋" w:cs="仿宋_GB2312" w:hint="eastAsia"/>
                <w:sz w:val="24"/>
              </w:rPr>
            </w:pPr>
          </w:p>
        </w:tc>
        <w:tc>
          <w:tcPr>
            <w:tcW w:w="553" w:type="dxa"/>
          </w:tcPr>
          <w:p w14:paraId="5A991755" w14:textId="77777777" w:rsidR="00C05437" w:rsidRDefault="00C05437">
            <w:pPr>
              <w:spacing w:line="360" w:lineRule="auto"/>
              <w:rPr>
                <w:rFonts w:ascii="仿宋" w:eastAsia="仿宋" w:hAnsi="仿宋" w:cs="仿宋_GB2312" w:hint="eastAsia"/>
                <w:sz w:val="24"/>
              </w:rPr>
            </w:pPr>
          </w:p>
        </w:tc>
        <w:tc>
          <w:tcPr>
            <w:tcW w:w="553" w:type="dxa"/>
          </w:tcPr>
          <w:p w14:paraId="3E210C2B" w14:textId="77777777" w:rsidR="00C05437" w:rsidRDefault="00C05437">
            <w:pPr>
              <w:spacing w:line="360" w:lineRule="auto"/>
              <w:rPr>
                <w:rFonts w:ascii="仿宋" w:eastAsia="仿宋" w:hAnsi="仿宋" w:cs="仿宋_GB2312" w:hint="eastAsia"/>
                <w:sz w:val="24"/>
              </w:rPr>
            </w:pPr>
          </w:p>
        </w:tc>
        <w:tc>
          <w:tcPr>
            <w:tcW w:w="553" w:type="dxa"/>
          </w:tcPr>
          <w:p w14:paraId="14DCA3DE" w14:textId="77777777" w:rsidR="00C05437" w:rsidRDefault="00C05437">
            <w:pPr>
              <w:spacing w:line="360" w:lineRule="auto"/>
              <w:rPr>
                <w:rFonts w:ascii="仿宋" w:eastAsia="仿宋" w:hAnsi="仿宋" w:cs="仿宋_GB2312" w:hint="eastAsia"/>
                <w:sz w:val="24"/>
              </w:rPr>
            </w:pPr>
          </w:p>
        </w:tc>
        <w:tc>
          <w:tcPr>
            <w:tcW w:w="553" w:type="dxa"/>
          </w:tcPr>
          <w:p w14:paraId="6F8731BE" w14:textId="77777777" w:rsidR="00C05437" w:rsidRDefault="00C05437">
            <w:pPr>
              <w:spacing w:line="360" w:lineRule="auto"/>
              <w:rPr>
                <w:rFonts w:ascii="仿宋" w:eastAsia="仿宋" w:hAnsi="仿宋" w:cs="仿宋_GB2312" w:hint="eastAsia"/>
                <w:sz w:val="24"/>
              </w:rPr>
            </w:pPr>
          </w:p>
        </w:tc>
        <w:tc>
          <w:tcPr>
            <w:tcW w:w="553" w:type="dxa"/>
          </w:tcPr>
          <w:p w14:paraId="308C4BC6" w14:textId="77777777" w:rsidR="00C05437" w:rsidRDefault="00C05437">
            <w:pPr>
              <w:spacing w:line="360" w:lineRule="auto"/>
              <w:rPr>
                <w:rFonts w:ascii="仿宋" w:eastAsia="仿宋" w:hAnsi="仿宋" w:cs="仿宋_GB2312" w:hint="eastAsia"/>
                <w:sz w:val="24"/>
              </w:rPr>
            </w:pPr>
          </w:p>
        </w:tc>
        <w:tc>
          <w:tcPr>
            <w:tcW w:w="553" w:type="dxa"/>
          </w:tcPr>
          <w:p w14:paraId="1143A740" w14:textId="77777777" w:rsidR="00C05437" w:rsidRDefault="00C05437">
            <w:pPr>
              <w:spacing w:line="360" w:lineRule="auto"/>
              <w:rPr>
                <w:rFonts w:ascii="仿宋" w:eastAsia="仿宋" w:hAnsi="仿宋" w:cs="仿宋_GB2312" w:hint="eastAsia"/>
                <w:sz w:val="24"/>
              </w:rPr>
            </w:pPr>
          </w:p>
        </w:tc>
      </w:tr>
      <w:tr w:rsidR="00C05437" w14:paraId="1E8BB6C6" w14:textId="77777777">
        <w:tc>
          <w:tcPr>
            <w:tcW w:w="1188" w:type="dxa"/>
            <w:vAlign w:val="center"/>
          </w:tcPr>
          <w:p w14:paraId="5BEB83A1" w14:textId="77777777" w:rsidR="00C05437" w:rsidRDefault="00C05437">
            <w:pPr>
              <w:spacing w:line="360" w:lineRule="auto"/>
              <w:rPr>
                <w:rFonts w:ascii="仿宋" w:eastAsia="仿宋" w:hAnsi="仿宋" w:cs="仿宋_GB2312" w:hint="eastAsia"/>
                <w:sz w:val="24"/>
              </w:rPr>
            </w:pPr>
          </w:p>
        </w:tc>
        <w:tc>
          <w:tcPr>
            <w:tcW w:w="552" w:type="dxa"/>
          </w:tcPr>
          <w:p w14:paraId="75258BA1" w14:textId="77777777" w:rsidR="00C05437" w:rsidRDefault="00C05437">
            <w:pPr>
              <w:spacing w:line="360" w:lineRule="auto"/>
              <w:rPr>
                <w:rFonts w:ascii="仿宋" w:eastAsia="仿宋" w:hAnsi="仿宋" w:cs="仿宋_GB2312" w:hint="eastAsia"/>
                <w:sz w:val="24"/>
              </w:rPr>
            </w:pPr>
          </w:p>
        </w:tc>
        <w:tc>
          <w:tcPr>
            <w:tcW w:w="552" w:type="dxa"/>
          </w:tcPr>
          <w:p w14:paraId="3C6A9F04" w14:textId="77777777" w:rsidR="00C05437" w:rsidRDefault="00C05437">
            <w:pPr>
              <w:spacing w:line="360" w:lineRule="auto"/>
              <w:rPr>
                <w:rFonts w:ascii="仿宋" w:eastAsia="仿宋" w:hAnsi="仿宋" w:cs="仿宋_GB2312" w:hint="eastAsia"/>
                <w:sz w:val="24"/>
              </w:rPr>
            </w:pPr>
          </w:p>
        </w:tc>
        <w:tc>
          <w:tcPr>
            <w:tcW w:w="552" w:type="dxa"/>
          </w:tcPr>
          <w:p w14:paraId="61633C49" w14:textId="77777777" w:rsidR="00C05437" w:rsidRDefault="00C05437">
            <w:pPr>
              <w:spacing w:line="360" w:lineRule="auto"/>
              <w:rPr>
                <w:rFonts w:ascii="仿宋" w:eastAsia="仿宋" w:hAnsi="仿宋" w:cs="仿宋_GB2312" w:hint="eastAsia"/>
                <w:sz w:val="24"/>
              </w:rPr>
            </w:pPr>
          </w:p>
        </w:tc>
        <w:tc>
          <w:tcPr>
            <w:tcW w:w="552" w:type="dxa"/>
          </w:tcPr>
          <w:p w14:paraId="370CA293" w14:textId="77777777" w:rsidR="00C05437" w:rsidRDefault="00C05437">
            <w:pPr>
              <w:spacing w:line="360" w:lineRule="auto"/>
              <w:rPr>
                <w:rFonts w:ascii="仿宋" w:eastAsia="仿宋" w:hAnsi="仿宋" w:cs="仿宋_GB2312" w:hint="eastAsia"/>
                <w:sz w:val="24"/>
              </w:rPr>
            </w:pPr>
          </w:p>
        </w:tc>
        <w:tc>
          <w:tcPr>
            <w:tcW w:w="552" w:type="dxa"/>
          </w:tcPr>
          <w:p w14:paraId="7AC5A403" w14:textId="77777777" w:rsidR="00C05437" w:rsidRDefault="00C05437">
            <w:pPr>
              <w:spacing w:line="360" w:lineRule="auto"/>
              <w:rPr>
                <w:rFonts w:ascii="仿宋" w:eastAsia="仿宋" w:hAnsi="仿宋" w:cs="仿宋_GB2312" w:hint="eastAsia"/>
                <w:sz w:val="24"/>
              </w:rPr>
            </w:pPr>
          </w:p>
        </w:tc>
        <w:tc>
          <w:tcPr>
            <w:tcW w:w="552" w:type="dxa"/>
          </w:tcPr>
          <w:p w14:paraId="0B31F34A" w14:textId="77777777" w:rsidR="00C05437" w:rsidRDefault="00C05437">
            <w:pPr>
              <w:spacing w:line="360" w:lineRule="auto"/>
              <w:rPr>
                <w:rFonts w:ascii="仿宋" w:eastAsia="仿宋" w:hAnsi="仿宋" w:cs="仿宋_GB2312" w:hint="eastAsia"/>
                <w:sz w:val="24"/>
              </w:rPr>
            </w:pPr>
          </w:p>
        </w:tc>
        <w:tc>
          <w:tcPr>
            <w:tcW w:w="553" w:type="dxa"/>
          </w:tcPr>
          <w:p w14:paraId="164F1C73" w14:textId="77777777" w:rsidR="00C05437" w:rsidRDefault="00C05437">
            <w:pPr>
              <w:spacing w:line="360" w:lineRule="auto"/>
              <w:rPr>
                <w:rFonts w:ascii="仿宋" w:eastAsia="仿宋" w:hAnsi="仿宋" w:cs="仿宋_GB2312" w:hint="eastAsia"/>
                <w:sz w:val="24"/>
              </w:rPr>
            </w:pPr>
          </w:p>
        </w:tc>
        <w:tc>
          <w:tcPr>
            <w:tcW w:w="553" w:type="dxa"/>
          </w:tcPr>
          <w:p w14:paraId="740334F3" w14:textId="77777777" w:rsidR="00C05437" w:rsidRDefault="00C05437">
            <w:pPr>
              <w:spacing w:line="360" w:lineRule="auto"/>
              <w:rPr>
                <w:rFonts w:ascii="仿宋" w:eastAsia="仿宋" w:hAnsi="仿宋" w:cs="仿宋_GB2312" w:hint="eastAsia"/>
                <w:sz w:val="24"/>
              </w:rPr>
            </w:pPr>
          </w:p>
        </w:tc>
        <w:tc>
          <w:tcPr>
            <w:tcW w:w="553" w:type="dxa"/>
          </w:tcPr>
          <w:p w14:paraId="3A1351ED" w14:textId="77777777" w:rsidR="00C05437" w:rsidRDefault="00C05437">
            <w:pPr>
              <w:spacing w:line="360" w:lineRule="auto"/>
              <w:rPr>
                <w:rFonts w:ascii="仿宋" w:eastAsia="仿宋" w:hAnsi="仿宋" w:cs="仿宋_GB2312" w:hint="eastAsia"/>
                <w:sz w:val="24"/>
              </w:rPr>
            </w:pPr>
          </w:p>
        </w:tc>
        <w:tc>
          <w:tcPr>
            <w:tcW w:w="553" w:type="dxa"/>
          </w:tcPr>
          <w:p w14:paraId="123AD07C" w14:textId="77777777" w:rsidR="00C05437" w:rsidRDefault="00C05437">
            <w:pPr>
              <w:spacing w:line="360" w:lineRule="auto"/>
              <w:rPr>
                <w:rFonts w:ascii="仿宋" w:eastAsia="仿宋" w:hAnsi="仿宋" w:cs="仿宋_GB2312" w:hint="eastAsia"/>
                <w:sz w:val="24"/>
              </w:rPr>
            </w:pPr>
          </w:p>
        </w:tc>
        <w:tc>
          <w:tcPr>
            <w:tcW w:w="553" w:type="dxa"/>
          </w:tcPr>
          <w:p w14:paraId="755CE149" w14:textId="77777777" w:rsidR="00C05437" w:rsidRDefault="00C05437">
            <w:pPr>
              <w:spacing w:line="360" w:lineRule="auto"/>
              <w:rPr>
                <w:rFonts w:ascii="仿宋" w:eastAsia="仿宋" w:hAnsi="仿宋" w:cs="仿宋_GB2312" w:hint="eastAsia"/>
                <w:sz w:val="24"/>
              </w:rPr>
            </w:pPr>
          </w:p>
        </w:tc>
        <w:tc>
          <w:tcPr>
            <w:tcW w:w="553" w:type="dxa"/>
          </w:tcPr>
          <w:p w14:paraId="073BAF39" w14:textId="77777777" w:rsidR="00C05437" w:rsidRDefault="00C05437">
            <w:pPr>
              <w:spacing w:line="360" w:lineRule="auto"/>
              <w:rPr>
                <w:rFonts w:ascii="仿宋" w:eastAsia="仿宋" w:hAnsi="仿宋" w:cs="仿宋_GB2312" w:hint="eastAsia"/>
                <w:sz w:val="24"/>
              </w:rPr>
            </w:pPr>
          </w:p>
        </w:tc>
        <w:tc>
          <w:tcPr>
            <w:tcW w:w="553" w:type="dxa"/>
          </w:tcPr>
          <w:p w14:paraId="17BDE15F" w14:textId="77777777" w:rsidR="00C05437" w:rsidRDefault="00C05437">
            <w:pPr>
              <w:spacing w:line="360" w:lineRule="auto"/>
              <w:rPr>
                <w:rFonts w:ascii="仿宋" w:eastAsia="仿宋" w:hAnsi="仿宋" w:cs="仿宋_GB2312" w:hint="eastAsia"/>
                <w:sz w:val="24"/>
              </w:rPr>
            </w:pPr>
          </w:p>
        </w:tc>
        <w:tc>
          <w:tcPr>
            <w:tcW w:w="553" w:type="dxa"/>
          </w:tcPr>
          <w:p w14:paraId="6A7BADCF" w14:textId="77777777" w:rsidR="00C05437" w:rsidRDefault="00C05437">
            <w:pPr>
              <w:spacing w:line="360" w:lineRule="auto"/>
              <w:rPr>
                <w:rFonts w:ascii="仿宋" w:eastAsia="仿宋" w:hAnsi="仿宋" w:cs="仿宋_GB2312" w:hint="eastAsia"/>
                <w:sz w:val="24"/>
              </w:rPr>
            </w:pPr>
          </w:p>
        </w:tc>
        <w:tc>
          <w:tcPr>
            <w:tcW w:w="553" w:type="dxa"/>
          </w:tcPr>
          <w:p w14:paraId="25C7D629" w14:textId="77777777" w:rsidR="00C05437" w:rsidRDefault="00C05437">
            <w:pPr>
              <w:spacing w:line="360" w:lineRule="auto"/>
              <w:rPr>
                <w:rFonts w:ascii="仿宋" w:eastAsia="仿宋" w:hAnsi="仿宋" w:cs="仿宋_GB2312" w:hint="eastAsia"/>
                <w:sz w:val="24"/>
              </w:rPr>
            </w:pPr>
          </w:p>
        </w:tc>
        <w:tc>
          <w:tcPr>
            <w:tcW w:w="553" w:type="dxa"/>
          </w:tcPr>
          <w:p w14:paraId="7E6FB550" w14:textId="77777777" w:rsidR="00C05437" w:rsidRDefault="00C05437">
            <w:pPr>
              <w:spacing w:line="360" w:lineRule="auto"/>
              <w:rPr>
                <w:rFonts w:ascii="仿宋" w:eastAsia="仿宋" w:hAnsi="仿宋" w:cs="仿宋_GB2312" w:hint="eastAsia"/>
                <w:sz w:val="24"/>
              </w:rPr>
            </w:pPr>
          </w:p>
        </w:tc>
      </w:tr>
      <w:tr w:rsidR="00C05437" w14:paraId="180E7AE4" w14:textId="77777777">
        <w:tc>
          <w:tcPr>
            <w:tcW w:w="1188" w:type="dxa"/>
            <w:vAlign w:val="center"/>
          </w:tcPr>
          <w:p w14:paraId="70EF9561" w14:textId="77777777" w:rsidR="00C05437" w:rsidRDefault="00C05437">
            <w:pPr>
              <w:spacing w:line="360" w:lineRule="auto"/>
              <w:rPr>
                <w:rFonts w:ascii="仿宋" w:eastAsia="仿宋" w:hAnsi="仿宋" w:cs="仿宋_GB2312" w:hint="eastAsia"/>
                <w:sz w:val="24"/>
              </w:rPr>
            </w:pPr>
          </w:p>
        </w:tc>
        <w:tc>
          <w:tcPr>
            <w:tcW w:w="552" w:type="dxa"/>
          </w:tcPr>
          <w:p w14:paraId="3242A712" w14:textId="77777777" w:rsidR="00C05437" w:rsidRDefault="00C05437">
            <w:pPr>
              <w:spacing w:line="360" w:lineRule="auto"/>
              <w:rPr>
                <w:rFonts w:ascii="仿宋" w:eastAsia="仿宋" w:hAnsi="仿宋" w:cs="仿宋_GB2312" w:hint="eastAsia"/>
                <w:sz w:val="24"/>
              </w:rPr>
            </w:pPr>
          </w:p>
        </w:tc>
        <w:tc>
          <w:tcPr>
            <w:tcW w:w="552" w:type="dxa"/>
          </w:tcPr>
          <w:p w14:paraId="421028B1" w14:textId="77777777" w:rsidR="00C05437" w:rsidRDefault="00C05437">
            <w:pPr>
              <w:spacing w:line="360" w:lineRule="auto"/>
              <w:rPr>
                <w:rFonts w:ascii="仿宋" w:eastAsia="仿宋" w:hAnsi="仿宋" w:cs="仿宋_GB2312" w:hint="eastAsia"/>
                <w:sz w:val="24"/>
              </w:rPr>
            </w:pPr>
          </w:p>
        </w:tc>
        <w:tc>
          <w:tcPr>
            <w:tcW w:w="552" w:type="dxa"/>
          </w:tcPr>
          <w:p w14:paraId="00F5EF43" w14:textId="77777777" w:rsidR="00C05437" w:rsidRDefault="00C05437">
            <w:pPr>
              <w:spacing w:line="360" w:lineRule="auto"/>
              <w:rPr>
                <w:rFonts w:ascii="仿宋" w:eastAsia="仿宋" w:hAnsi="仿宋" w:cs="仿宋_GB2312" w:hint="eastAsia"/>
                <w:sz w:val="24"/>
              </w:rPr>
            </w:pPr>
          </w:p>
        </w:tc>
        <w:tc>
          <w:tcPr>
            <w:tcW w:w="552" w:type="dxa"/>
          </w:tcPr>
          <w:p w14:paraId="75E89276" w14:textId="77777777" w:rsidR="00C05437" w:rsidRDefault="00C05437">
            <w:pPr>
              <w:spacing w:line="360" w:lineRule="auto"/>
              <w:rPr>
                <w:rFonts w:ascii="仿宋" w:eastAsia="仿宋" w:hAnsi="仿宋" w:cs="仿宋_GB2312" w:hint="eastAsia"/>
                <w:sz w:val="24"/>
              </w:rPr>
            </w:pPr>
          </w:p>
        </w:tc>
        <w:tc>
          <w:tcPr>
            <w:tcW w:w="552" w:type="dxa"/>
          </w:tcPr>
          <w:p w14:paraId="7647B0C0" w14:textId="77777777" w:rsidR="00C05437" w:rsidRDefault="00C05437">
            <w:pPr>
              <w:spacing w:line="360" w:lineRule="auto"/>
              <w:rPr>
                <w:rFonts w:ascii="仿宋" w:eastAsia="仿宋" w:hAnsi="仿宋" w:cs="仿宋_GB2312" w:hint="eastAsia"/>
                <w:sz w:val="24"/>
              </w:rPr>
            </w:pPr>
          </w:p>
        </w:tc>
        <w:tc>
          <w:tcPr>
            <w:tcW w:w="552" w:type="dxa"/>
          </w:tcPr>
          <w:p w14:paraId="3754B31B" w14:textId="77777777" w:rsidR="00C05437" w:rsidRDefault="00C05437">
            <w:pPr>
              <w:spacing w:line="360" w:lineRule="auto"/>
              <w:rPr>
                <w:rFonts w:ascii="仿宋" w:eastAsia="仿宋" w:hAnsi="仿宋" w:cs="仿宋_GB2312" w:hint="eastAsia"/>
                <w:sz w:val="24"/>
              </w:rPr>
            </w:pPr>
          </w:p>
        </w:tc>
        <w:tc>
          <w:tcPr>
            <w:tcW w:w="553" w:type="dxa"/>
          </w:tcPr>
          <w:p w14:paraId="4767E84D" w14:textId="77777777" w:rsidR="00C05437" w:rsidRDefault="00C05437">
            <w:pPr>
              <w:spacing w:line="360" w:lineRule="auto"/>
              <w:rPr>
                <w:rFonts w:ascii="仿宋" w:eastAsia="仿宋" w:hAnsi="仿宋" w:cs="仿宋_GB2312" w:hint="eastAsia"/>
                <w:sz w:val="24"/>
              </w:rPr>
            </w:pPr>
          </w:p>
        </w:tc>
        <w:tc>
          <w:tcPr>
            <w:tcW w:w="553" w:type="dxa"/>
          </w:tcPr>
          <w:p w14:paraId="7847B579" w14:textId="77777777" w:rsidR="00C05437" w:rsidRDefault="00C05437">
            <w:pPr>
              <w:spacing w:line="360" w:lineRule="auto"/>
              <w:rPr>
                <w:rFonts w:ascii="仿宋" w:eastAsia="仿宋" w:hAnsi="仿宋" w:cs="仿宋_GB2312" w:hint="eastAsia"/>
                <w:sz w:val="24"/>
              </w:rPr>
            </w:pPr>
          </w:p>
        </w:tc>
        <w:tc>
          <w:tcPr>
            <w:tcW w:w="553" w:type="dxa"/>
          </w:tcPr>
          <w:p w14:paraId="7209EB8C" w14:textId="77777777" w:rsidR="00C05437" w:rsidRDefault="00C05437">
            <w:pPr>
              <w:spacing w:line="360" w:lineRule="auto"/>
              <w:rPr>
                <w:rFonts w:ascii="仿宋" w:eastAsia="仿宋" w:hAnsi="仿宋" w:cs="仿宋_GB2312" w:hint="eastAsia"/>
                <w:sz w:val="24"/>
              </w:rPr>
            </w:pPr>
          </w:p>
        </w:tc>
        <w:tc>
          <w:tcPr>
            <w:tcW w:w="553" w:type="dxa"/>
          </w:tcPr>
          <w:p w14:paraId="019E5F29" w14:textId="77777777" w:rsidR="00C05437" w:rsidRDefault="00C05437">
            <w:pPr>
              <w:spacing w:line="360" w:lineRule="auto"/>
              <w:rPr>
                <w:rFonts w:ascii="仿宋" w:eastAsia="仿宋" w:hAnsi="仿宋" w:cs="仿宋_GB2312" w:hint="eastAsia"/>
                <w:sz w:val="24"/>
              </w:rPr>
            </w:pPr>
          </w:p>
        </w:tc>
        <w:tc>
          <w:tcPr>
            <w:tcW w:w="553" w:type="dxa"/>
          </w:tcPr>
          <w:p w14:paraId="33B560C4" w14:textId="77777777" w:rsidR="00C05437" w:rsidRDefault="00C05437">
            <w:pPr>
              <w:spacing w:line="360" w:lineRule="auto"/>
              <w:rPr>
                <w:rFonts w:ascii="仿宋" w:eastAsia="仿宋" w:hAnsi="仿宋" w:cs="仿宋_GB2312" w:hint="eastAsia"/>
                <w:sz w:val="24"/>
              </w:rPr>
            </w:pPr>
          </w:p>
        </w:tc>
        <w:tc>
          <w:tcPr>
            <w:tcW w:w="553" w:type="dxa"/>
          </w:tcPr>
          <w:p w14:paraId="504E13DF" w14:textId="77777777" w:rsidR="00C05437" w:rsidRDefault="00C05437">
            <w:pPr>
              <w:spacing w:line="360" w:lineRule="auto"/>
              <w:rPr>
                <w:rFonts w:ascii="仿宋" w:eastAsia="仿宋" w:hAnsi="仿宋" w:cs="仿宋_GB2312" w:hint="eastAsia"/>
                <w:sz w:val="24"/>
              </w:rPr>
            </w:pPr>
          </w:p>
        </w:tc>
        <w:tc>
          <w:tcPr>
            <w:tcW w:w="553" w:type="dxa"/>
          </w:tcPr>
          <w:p w14:paraId="5E5D4117" w14:textId="77777777" w:rsidR="00C05437" w:rsidRDefault="00C05437">
            <w:pPr>
              <w:spacing w:line="360" w:lineRule="auto"/>
              <w:rPr>
                <w:rFonts w:ascii="仿宋" w:eastAsia="仿宋" w:hAnsi="仿宋" w:cs="仿宋_GB2312" w:hint="eastAsia"/>
                <w:sz w:val="24"/>
              </w:rPr>
            </w:pPr>
          </w:p>
        </w:tc>
        <w:tc>
          <w:tcPr>
            <w:tcW w:w="553" w:type="dxa"/>
          </w:tcPr>
          <w:p w14:paraId="3A97073E" w14:textId="77777777" w:rsidR="00C05437" w:rsidRDefault="00C05437">
            <w:pPr>
              <w:spacing w:line="360" w:lineRule="auto"/>
              <w:rPr>
                <w:rFonts w:ascii="仿宋" w:eastAsia="仿宋" w:hAnsi="仿宋" w:cs="仿宋_GB2312" w:hint="eastAsia"/>
                <w:sz w:val="24"/>
              </w:rPr>
            </w:pPr>
          </w:p>
        </w:tc>
        <w:tc>
          <w:tcPr>
            <w:tcW w:w="553" w:type="dxa"/>
          </w:tcPr>
          <w:p w14:paraId="4EFDA0FA" w14:textId="77777777" w:rsidR="00C05437" w:rsidRDefault="00C05437">
            <w:pPr>
              <w:spacing w:line="360" w:lineRule="auto"/>
              <w:rPr>
                <w:rFonts w:ascii="仿宋" w:eastAsia="仿宋" w:hAnsi="仿宋" w:cs="仿宋_GB2312" w:hint="eastAsia"/>
                <w:sz w:val="24"/>
              </w:rPr>
            </w:pPr>
          </w:p>
        </w:tc>
        <w:tc>
          <w:tcPr>
            <w:tcW w:w="553" w:type="dxa"/>
          </w:tcPr>
          <w:p w14:paraId="73156D49" w14:textId="77777777" w:rsidR="00C05437" w:rsidRDefault="00C05437">
            <w:pPr>
              <w:spacing w:line="360" w:lineRule="auto"/>
              <w:rPr>
                <w:rFonts w:ascii="仿宋" w:eastAsia="仿宋" w:hAnsi="仿宋" w:cs="仿宋_GB2312" w:hint="eastAsia"/>
                <w:sz w:val="24"/>
              </w:rPr>
            </w:pPr>
          </w:p>
        </w:tc>
      </w:tr>
      <w:tr w:rsidR="00C05437" w14:paraId="421A431E" w14:textId="77777777">
        <w:tc>
          <w:tcPr>
            <w:tcW w:w="1188" w:type="dxa"/>
            <w:vAlign w:val="center"/>
          </w:tcPr>
          <w:p w14:paraId="7E8D298F" w14:textId="77777777" w:rsidR="00C05437" w:rsidRDefault="00C05437">
            <w:pPr>
              <w:spacing w:line="360" w:lineRule="auto"/>
              <w:rPr>
                <w:rFonts w:ascii="仿宋" w:eastAsia="仿宋" w:hAnsi="仿宋" w:cs="仿宋_GB2312" w:hint="eastAsia"/>
                <w:sz w:val="24"/>
              </w:rPr>
            </w:pPr>
          </w:p>
        </w:tc>
        <w:tc>
          <w:tcPr>
            <w:tcW w:w="552" w:type="dxa"/>
          </w:tcPr>
          <w:p w14:paraId="08803DA7" w14:textId="77777777" w:rsidR="00C05437" w:rsidRDefault="00C05437">
            <w:pPr>
              <w:spacing w:line="360" w:lineRule="auto"/>
              <w:rPr>
                <w:rFonts w:ascii="仿宋" w:eastAsia="仿宋" w:hAnsi="仿宋" w:cs="仿宋_GB2312" w:hint="eastAsia"/>
                <w:sz w:val="24"/>
              </w:rPr>
            </w:pPr>
          </w:p>
        </w:tc>
        <w:tc>
          <w:tcPr>
            <w:tcW w:w="552" w:type="dxa"/>
          </w:tcPr>
          <w:p w14:paraId="3AC9D5F5" w14:textId="77777777" w:rsidR="00C05437" w:rsidRDefault="00C05437">
            <w:pPr>
              <w:spacing w:line="360" w:lineRule="auto"/>
              <w:rPr>
                <w:rFonts w:ascii="仿宋" w:eastAsia="仿宋" w:hAnsi="仿宋" w:cs="仿宋_GB2312" w:hint="eastAsia"/>
                <w:sz w:val="24"/>
              </w:rPr>
            </w:pPr>
          </w:p>
        </w:tc>
        <w:tc>
          <w:tcPr>
            <w:tcW w:w="552" w:type="dxa"/>
          </w:tcPr>
          <w:p w14:paraId="6C21EADF" w14:textId="77777777" w:rsidR="00C05437" w:rsidRDefault="00C05437">
            <w:pPr>
              <w:spacing w:line="360" w:lineRule="auto"/>
              <w:rPr>
                <w:rFonts w:ascii="仿宋" w:eastAsia="仿宋" w:hAnsi="仿宋" w:cs="仿宋_GB2312" w:hint="eastAsia"/>
                <w:sz w:val="24"/>
              </w:rPr>
            </w:pPr>
          </w:p>
        </w:tc>
        <w:tc>
          <w:tcPr>
            <w:tcW w:w="552" w:type="dxa"/>
          </w:tcPr>
          <w:p w14:paraId="6C3C692A" w14:textId="77777777" w:rsidR="00C05437" w:rsidRDefault="00C05437">
            <w:pPr>
              <w:spacing w:line="360" w:lineRule="auto"/>
              <w:rPr>
                <w:rFonts w:ascii="仿宋" w:eastAsia="仿宋" w:hAnsi="仿宋" w:cs="仿宋_GB2312" w:hint="eastAsia"/>
                <w:sz w:val="24"/>
              </w:rPr>
            </w:pPr>
          </w:p>
        </w:tc>
        <w:tc>
          <w:tcPr>
            <w:tcW w:w="552" w:type="dxa"/>
          </w:tcPr>
          <w:p w14:paraId="649B6FB5" w14:textId="77777777" w:rsidR="00C05437" w:rsidRDefault="00C05437">
            <w:pPr>
              <w:spacing w:line="360" w:lineRule="auto"/>
              <w:rPr>
                <w:rFonts w:ascii="仿宋" w:eastAsia="仿宋" w:hAnsi="仿宋" w:cs="仿宋_GB2312" w:hint="eastAsia"/>
                <w:sz w:val="24"/>
              </w:rPr>
            </w:pPr>
          </w:p>
        </w:tc>
        <w:tc>
          <w:tcPr>
            <w:tcW w:w="552" w:type="dxa"/>
          </w:tcPr>
          <w:p w14:paraId="3A1971E8" w14:textId="77777777" w:rsidR="00C05437" w:rsidRDefault="00C05437">
            <w:pPr>
              <w:spacing w:line="360" w:lineRule="auto"/>
              <w:rPr>
                <w:rFonts w:ascii="仿宋" w:eastAsia="仿宋" w:hAnsi="仿宋" w:cs="仿宋_GB2312" w:hint="eastAsia"/>
                <w:sz w:val="24"/>
              </w:rPr>
            </w:pPr>
          </w:p>
        </w:tc>
        <w:tc>
          <w:tcPr>
            <w:tcW w:w="553" w:type="dxa"/>
          </w:tcPr>
          <w:p w14:paraId="7D33B47C" w14:textId="77777777" w:rsidR="00C05437" w:rsidRDefault="00C05437">
            <w:pPr>
              <w:spacing w:line="360" w:lineRule="auto"/>
              <w:rPr>
                <w:rFonts w:ascii="仿宋" w:eastAsia="仿宋" w:hAnsi="仿宋" w:cs="仿宋_GB2312" w:hint="eastAsia"/>
                <w:sz w:val="24"/>
              </w:rPr>
            </w:pPr>
          </w:p>
        </w:tc>
        <w:tc>
          <w:tcPr>
            <w:tcW w:w="553" w:type="dxa"/>
          </w:tcPr>
          <w:p w14:paraId="439FE5C5" w14:textId="77777777" w:rsidR="00C05437" w:rsidRDefault="00C05437">
            <w:pPr>
              <w:spacing w:line="360" w:lineRule="auto"/>
              <w:rPr>
                <w:rFonts w:ascii="仿宋" w:eastAsia="仿宋" w:hAnsi="仿宋" w:cs="仿宋_GB2312" w:hint="eastAsia"/>
                <w:sz w:val="24"/>
              </w:rPr>
            </w:pPr>
          </w:p>
        </w:tc>
        <w:tc>
          <w:tcPr>
            <w:tcW w:w="553" w:type="dxa"/>
          </w:tcPr>
          <w:p w14:paraId="683E7F9F" w14:textId="77777777" w:rsidR="00C05437" w:rsidRDefault="00C05437">
            <w:pPr>
              <w:spacing w:line="360" w:lineRule="auto"/>
              <w:rPr>
                <w:rFonts w:ascii="仿宋" w:eastAsia="仿宋" w:hAnsi="仿宋" w:cs="仿宋_GB2312" w:hint="eastAsia"/>
                <w:sz w:val="24"/>
              </w:rPr>
            </w:pPr>
          </w:p>
        </w:tc>
        <w:tc>
          <w:tcPr>
            <w:tcW w:w="553" w:type="dxa"/>
          </w:tcPr>
          <w:p w14:paraId="40B2D46C" w14:textId="77777777" w:rsidR="00C05437" w:rsidRDefault="00C05437">
            <w:pPr>
              <w:spacing w:line="360" w:lineRule="auto"/>
              <w:rPr>
                <w:rFonts w:ascii="仿宋" w:eastAsia="仿宋" w:hAnsi="仿宋" w:cs="仿宋_GB2312" w:hint="eastAsia"/>
                <w:sz w:val="24"/>
              </w:rPr>
            </w:pPr>
          </w:p>
        </w:tc>
        <w:tc>
          <w:tcPr>
            <w:tcW w:w="553" w:type="dxa"/>
          </w:tcPr>
          <w:p w14:paraId="278C0F06" w14:textId="77777777" w:rsidR="00C05437" w:rsidRDefault="00C05437">
            <w:pPr>
              <w:spacing w:line="360" w:lineRule="auto"/>
              <w:rPr>
                <w:rFonts w:ascii="仿宋" w:eastAsia="仿宋" w:hAnsi="仿宋" w:cs="仿宋_GB2312" w:hint="eastAsia"/>
                <w:sz w:val="24"/>
              </w:rPr>
            </w:pPr>
          </w:p>
        </w:tc>
        <w:tc>
          <w:tcPr>
            <w:tcW w:w="553" w:type="dxa"/>
          </w:tcPr>
          <w:p w14:paraId="43292036" w14:textId="77777777" w:rsidR="00C05437" w:rsidRDefault="00C05437">
            <w:pPr>
              <w:spacing w:line="360" w:lineRule="auto"/>
              <w:rPr>
                <w:rFonts w:ascii="仿宋" w:eastAsia="仿宋" w:hAnsi="仿宋" w:cs="仿宋_GB2312" w:hint="eastAsia"/>
                <w:sz w:val="24"/>
              </w:rPr>
            </w:pPr>
          </w:p>
        </w:tc>
        <w:tc>
          <w:tcPr>
            <w:tcW w:w="553" w:type="dxa"/>
          </w:tcPr>
          <w:p w14:paraId="1BC598F4" w14:textId="77777777" w:rsidR="00C05437" w:rsidRDefault="00C05437">
            <w:pPr>
              <w:spacing w:line="360" w:lineRule="auto"/>
              <w:rPr>
                <w:rFonts w:ascii="仿宋" w:eastAsia="仿宋" w:hAnsi="仿宋" w:cs="仿宋_GB2312" w:hint="eastAsia"/>
                <w:sz w:val="24"/>
              </w:rPr>
            </w:pPr>
          </w:p>
        </w:tc>
        <w:tc>
          <w:tcPr>
            <w:tcW w:w="553" w:type="dxa"/>
          </w:tcPr>
          <w:p w14:paraId="06897A3F" w14:textId="77777777" w:rsidR="00C05437" w:rsidRDefault="00C05437">
            <w:pPr>
              <w:spacing w:line="360" w:lineRule="auto"/>
              <w:rPr>
                <w:rFonts w:ascii="仿宋" w:eastAsia="仿宋" w:hAnsi="仿宋" w:cs="仿宋_GB2312" w:hint="eastAsia"/>
                <w:sz w:val="24"/>
              </w:rPr>
            </w:pPr>
          </w:p>
        </w:tc>
        <w:tc>
          <w:tcPr>
            <w:tcW w:w="553" w:type="dxa"/>
          </w:tcPr>
          <w:p w14:paraId="63237FCD" w14:textId="77777777" w:rsidR="00C05437" w:rsidRDefault="00C05437">
            <w:pPr>
              <w:spacing w:line="360" w:lineRule="auto"/>
              <w:rPr>
                <w:rFonts w:ascii="仿宋" w:eastAsia="仿宋" w:hAnsi="仿宋" w:cs="仿宋_GB2312" w:hint="eastAsia"/>
                <w:sz w:val="24"/>
              </w:rPr>
            </w:pPr>
          </w:p>
        </w:tc>
        <w:tc>
          <w:tcPr>
            <w:tcW w:w="553" w:type="dxa"/>
          </w:tcPr>
          <w:p w14:paraId="63EACF29" w14:textId="77777777" w:rsidR="00C05437" w:rsidRDefault="00C05437">
            <w:pPr>
              <w:spacing w:line="360" w:lineRule="auto"/>
              <w:rPr>
                <w:rFonts w:ascii="仿宋" w:eastAsia="仿宋" w:hAnsi="仿宋" w:cs="仿宋_GB2312" w:hint="eastAsia"/>
                <w:sz w:val="24"/>
              </w:rPr>
            </w:pPr>
          </w:p>
        </w:tc>
      </w:tr>
      <w:tr w:rsidR="00C05437" w14:paraId="7BBADC69" w14:textId="77777777">
        <w:tc>
          <w:tcPr>
            <w:tcW w:w="1188" w:type="dxa"/>
            <w:vAlign w:val="center"/>
          </w:tcPr>
          <w:p w14:paraId="048DACF8" w14:textId="77777777" w:rsidR="00C05437" w:rsidRDefault="00C05437">
            <w:pPr>
              <w:spacing w:line="360" w:lineRule="auto"/>
              <w:rPr>
                <w:rFonts w:ascii="仿宋" w:eastAsia="仿宋" w:hAnsi="仿宋" w:cs="仿宋_GB2312" w:hint="eastAsia"/>
                <w:sz w:val="24"/>
              </w:rPr>
            </w:pPr>
          </w:p>
        </w:tc>
        <w:tc>
          <w:tcPr>
            <w:tcW w:w="552" w:type="dxa"/>
          </w:tcPr>
          <w:p w14:paraId="4A315C1E" w14:textId="77777777" w:rsidR="00C05437" w:rsidRDefault="00C05437">
            <w:pPr>
              <w:spacing w:line="360" w:lineRule="auto"/>
              <w:rPr>
                <w:rFonts w:ascii="仿宋" w:eastAsia="仿宋" w:hAnsi="仿宋" w:cs="仿宋_GB2312" w:hint="eastAsia"/>
                <w:sz w:val="24"/>
              </w:rPr>
            </w:pPr>
          </w:p>
        </w:tc>
        <w:tc>
          <w:tcPr>
            <w:tcW w:w="552" w:type="dxa"/>
          </w:tcPr>
          <w:p w14:paraId="62A7C350" w14:textId="77777777" w:rsidR="00C05437" w:rsidRDefault="00C05437">
            <w:pPr>
              <w:spacing w:line="360" w:lineRule="auto"/>
              <w:rPr>
                <w:rFonts w:ascii="仿宋" w:eastAsia="仿宋" w:hAnsi="仿宋" w:cs="仿宋_GB2312" w:hint="eastAsia"/>
                <w:sz w:val="24"/>
              </w:rPr>
            </w:pPr>
          </w:p>
        </w:tc>
        <w:tc>
          <w:tcPr>
            <w:tcW w:w="552" w:type="dxa"/>
          </w:tcPr>
          <w:p w14:paraId="58FCBACA" w14:textId="77777777" w:rsidR="00C05437" w:rsidRDefault="00C05437">
            <w:pPr>
              <w:spacing w:line="360" w:lineRule="auto"/>
              <w:rPr>
                <w:rFonts w:ascii="仿宋" w:eastAsia="仿宋" w:hAnsi="仿宋" w:cs="仿宋_GB2312" w:hint="eastAsia"/>
                <w:sz w:val="24"/>
              </w:rPr>
            </w:pPr>
          </w:p>
        </w:tc>
        <w:tc>
          <w:tcPr>
            <w:tcW w:w="552" w:type="dxa"/>
          </w:tcPr>
          <w:p w14:paraId="7296B258" w14:textId="77777777" w:rsidR="00C05437" w:rsidRDefault="00C05437">
            <w:pPr>
              <w:spacing w:line="360" w:lineRule="auto"/>
              <w:rPr>
                <w:rFonts w:ascii="仿宋" w:eastAsia="仿宋" w:hAnsi="仿宋" w:cs="仿宋_GB2312" w:hint="eastAsia"/>
                <w:sz w:val="24"/>
              </w:rPr>
            </w:pPr>
          </w:p>
        </w:tc>
        <w:tc>
          <w:tcPr>
            <w:tcW w:w="552" w:type="dxa"/>
          </w:tcPr>
          <w:p w14:paraId="1A44C771" w14:textId="77777777" w:rsidR="00C05437" w:rsidRDefault="00C05437">
            <w:pPr>
              <w:spacing w:line="360" w:lineRule="auto"/>
              <w:rPr>
                <w:rFonts w:ascii="仿宋" w:eastAsia="仿宋" w:hAnsi="仿宋" w:cs="仿宋_GB2312" w:hint="eastAsia"/>
                <w:sz w:val="24"/>
              </w:rPr>
            </w:pPr>
          </w:p>
        </w:tc>
        <w:tc>
          <w:tcPr>
            <w:tcW w:w="552" w:type="dxa"/>
          </w:tcPr>
          <w:p w14:paraId="5BA3FC10" w14:textId="77777777" w:rsidR="00C05437" w:rsidRDefault="00C05437">
            <w:pPr>
              <w:spacing w:line="360" w:lineRule="auto"/>
              <w:rPr>
                <w:rFonts w:ascii="仿宋" w:eastAsia="仿宋" w:hAnsi="仿宋" w:cs="仿宋_GB2312" w:hint="eastAsia"/>
                <w:sz w:val="24"/>
              </w:rPr>
            </w:pPr>
          </w:p>
        </w:tc>
        <w:tc>
          <w:tcPr>
            <w:tcW w:w="553" w:type="dxa"/>
          </w:tcPr>
          <w:p w14:paraId="3D09CCA0" w14:textId="77777777" w:rsidR="00C05437" w:rsidRDefault="00C05437">
            <w:pPr>
              <w:spacing w:line="360" w:lineRule="auto"/>
              <w:rPr>
                <w:rFonts w:ascii="仿宋" w:eastAsia="仿宋" w:hAnsi="仿宋" w:cs="仿宋_GB2312" w:hint="eastAsia"/>
                <w:sz w:val="24"/>
              </w:rPr>
            </w:pPr>
          </w:p>
        </w:tc>
        <w:tc>
          <w:tcPr>
            <w:tcW w:w="553" w:type="dxa"/>
          </w:tcPr>
          <w:p w14:paraId="3BFBF5A9" w14:textId="77777777" w:rsidR="00C05437" w:rsidRDefault="00C05437">
            <w:pPr>
              <w:spacing w:line="360" w:lineRule="auto"/>
              <w:rPr>
                <w:rFonts w:ascii="仿宋" w:eastAsia="仿宋" w:hAnsi="仿宋" w:cs="仿宋_GB2312" w:hint="eastAsia"/>
                <w:sz w:val="24"/>
              </w:rPr>
            </w:pPr>
          </w:p>
        </w:tc>
        <w:tc>
          <w:tcPr>
            <w:tcW w:w="553" w:type="dxa"/>
          </w:tcPr>
          <w:p w14:paraId="4C0C1E93" w14:textId="77777777" w:rsidR="00C05437" w:rsidRDefault="00C05437">
            <w:pPr>
              <w:spacing w:line="360" w:lineRule="auto"/>
              <w:rPr>
                <w:rFonts w:ascii="仿宋" w:eastAsia="仿宋" w:hAnsi="仿宋" w:cs="仿宋_GB2312" w:hint="eastAsia"/>
                <w:sz w:val="24"/>
              </w:rPr>
            </w:pPr>
          </w:p>
        </w:tc>
        <w:tc>
          <w:tcPr>
            <w:tcW w:w="553" w:type="dxa"/>
          </w:tcPr>
          <w:p w14:paraId="07FDC080" w14:textId="77777777" w:rsidR="00C05437" w:rsidRDefault="00C05437">
            <w:pPr>
              <w:spacing w:line="360" w:lineRule="auto"/>
              <w:rPr>
                <w:rFonts w:ascii="仿宋" w:eastAsia="仿宋" w:hAnsi="仿宋" w:cs="仿宋_GB2312" w:hint="eastAsia"/>
                <w:sz w:val="24"/>
              </w:rPr>
            </w:pPr>
          </w:p>
        </w:tc>
        <w:tc>
          <w:tcPr>
            <w:tcW w:w="553" w:type="dxa"/>
          </w:tcPr>
          <w:p w14:paraId="2CCEB2D6" w14:textId="77777777" w:rsidR="00C05437" w:rsidRDefault="00C05437">
            <w:pPr>
              <w:spacing w:line="360" w:lineRule="auto"/>
              <w:rPr>
                <w:rFonts w:ascii="仿宋" w:eastAsia="仿宋" w:hAnsi="仿宋" w:cs="仿宋_GB2312" w:hint="eastAsia"/>
                <w:sz w:val="24"/>
              </w:rPr>
            </w:pPr>
          </w:p>
        </w:tc>
        <w:tc>
          <w:tcPr>
            <w:tcW w:w="553" w:type="dxa"/>
          </w:tcPr>
          <w:p w14:paraId="10AF8866" w14:textId="77777777" w:rsidR="00C05437" w:rsidRDefault="00C05437">
            <w:pPr>
              <w:spacing w:line="360" w:lineRule="auto"/>
              <w:rPr>
                <w:rFonts w:ascii="仿宋" w:eastAsia="仿宋" w:hAnsi="仿宋" w:cs="仿宋_GB2312" w:hint="eastAsia"/>
                <w:sz w:val="24"/>
              </w:rPr>
            </w:pPr>
          </w:p>
        </w:tc>
        <w:tc>
          <w:tcPr>
            <w:tcW w:w="553" w:type="dxa"/>
          </w:tcPr>
          <w:p w14:paraId="39105D90" w14:textId="77777777" w:rsidR="00C05437" w:rsidRDefault="00C05437">
            <w:pPr>
              <w:spacing w:line="360" w:lineRule="auto"/>
              <w:rPr>
                <w:rFonts w:ascii="仿宋" w:eastAsia="仿宋" w:hAnsi="仿宋" w:cs="仿宋_GB2312" w:hint="eastAsia"/>
                <w:sz w:val="24"/>
              </w:rPr>
            </w:pPr>
          </w:p>
        </w:tc>
        <w:tc>
          <w:tcPr>
            <w:tcW w:w="553" w:type="dxa"/>
          </w:tcPr>
          <w:p w14:paraId="43E2331B" w14:textId="77777777" w:rsidR="00C05437" w:rsidRDefault="00C05437">
            <w:pPr>
              <w:spacing w:line="360" w:lineRule="auto"/>
              <w:rPr>
                <w:rFonts w:ascii="仿宋" w:eastAsia="仿宋" w:hAnsi="仿宋" w:cs="仿宋_GB2312" w:hint="eastAsia"/>
                <w:sz w:val="24"/>
              </w:rPr>
            </w:pPr>
          </w:p>
        </w:tc>
        <w:tc>
          <w:tcPr>
            <w:tcW w:w="553" w:type="dxa"/>
          </w:tcPr>
          <w:p w14:paraId="57CF6BD3" w14:textId="77777777" w:rsidR="00C05437" w:rsidRDefault="00C05437">
            <w:pPr>
              <w:spacing w:line="360" w:lineRule="auto"/>
              <w:rPr>
                <w:rFonts w:ascii="仿宋" w:eastAsia="仿宋" w:hAnsi="仿宋" w:cs="仿宋_GB2312" w:hint="eastAsia"/>
                <w:sz w:val="24"/>
              </w:rPr>
            </w:pPr>
          </w:p>
        </w:tc>
        <w:tc>
          <w:tcPr>
            <w:tcW w:w="553" w:type="dxa"/>
          </w:tcPr>
          <w:p w14:paraId="4B684F66" w14:textId="77777777" w:rsidR="00C05437" w:rsidRDefault="00C05437">
            <w:pPr>
              <w:spacing w:line="360" w:lineRule="auto"/>
              <w:rPr>
                <w:rFonts w:ascii="仿宋" w:eastAsia="仿宋" w:hAnsi="仿宋" w:cs="仿宋_GB2312" w:hint="eastAsia"/>
                <w:sz w:val="24"/>
              </w:rPr>
            </w:pPr>
          </w:p>
        </w:tc>
      </w:tr>
      <w:tr w:rsidR="00C05437" w14:paraId="431DA030" w14:textId="77777777">
        <w:tc>
          <w:tcPr>
            <w:tcW w:w="1188" w:type="dxa"/>
            <w:vAlign w:val="center"/>
          </w:tcPr>
          <w:p w14:paraId="4AA6989D" w14:textId="77777777" w:rsidR="00C05437" w:rsidRDefault="00C05437">
            <w:pPr>
              <w:spacing w:line="360" w:lineRule="auto"/>
              <w:rPr>
                <w:rFonts w:ascii="仿宋" w:eastAsia="仿宋" w:hAnsi="仿宋" w:cs="仿宋_GB2312" w:hint="eastAsia"/>
                <w:sz w:val="24"/>
              </w:rPr>
            </w:pPr>
          </w:p>
        </w:tc>
        <w:tc>
          <w:tcPr>
            <w:tcW w:w="552" w:type="dxa"/>
          </w:tcPr>
          <w:p w14:paraId="74398B3C" w14:textId="77777777" w:rsidR="00C05437" w:rsidRDefault="00C05437">
            <w:pPr>
              <w:spacing w:line="360" w:lineRule="auto"/>
              <w:rPr>
                <w:rFonts w:ascii="仿宋" w:eastAsia="仿宋" w:hAnsi="仿宋" w:cs="仿宋_GB2312" w:hint="eastAsia"/>
                <w:sz w:val="24"/>
              </w:rPr>
            </w:pPr>
          </w:p>
        </w:tc>
        <w:tc>
          <w:tcPr>
            <w:tcW w:w="552" w:type="dxa"/>
          </w:tcPr>
          <w:p w14:paraId="5E9F7295" w14:textId="77777777" w:rsidR="00C05437" w:rsidRDefault="00C05437">
            <w:pPr>
              <w:spacing w:line="360" w:lineRule="auto"/>
              <w:rPr>
                <w:rFonts w:ascii="仿宋" w:eastAsia="仿宋" w:hAnsi="仿宋" w:cs="仿宋_GB2312" w:hint="eastAsia"/>
                <w:sz w:val="24"/>
              </w:rPr>
            </w:pPr>
          </w:p>
        </w:tc>
        <w:tc>
          <w:tcPr>
            <w:tcW w:w="552" w:type="dxa"/>
          </w:tcPr>
          <w:p w14:paraId="25FBACA6" w14:textId="77777777" w:rsidR="00C05437" w:rsidRDefault="00C05437">
            <w:pPr>
              <w:spacing w:line="360" w:lineRule="auto"/>
              <w:rPr>
                <w:rFonts w:ascii="仿宋" w:eastAsia="仿宋" w:hAnsi="仿宋" w:cs="仿宋_GB2312" w:hint="eastAsia"/>
                <w:sz w:val="24"/>
              </w:rPr>
            </w:pPr>
          </w:p>
        </w:tc>
        <w:tc>
          <w:tcPr>
            <w:tcW w:w="552" w:type="dxa"/>
          </w:tcPr>
          <w:p w14:paraId="431B3312" w14:textId="77777777" w:rsidR="00C05437" w:rsidRDefault="00C05437">
            <w:pPr>
              <w:spacing w:line="360" w:lineRule="auto"/>
              <w:rPr>
                <w:rFonts w:ascii="仿宋" w:eastAsia="仿宋" w:hAnsi="仿宋" w:cs="仿宋_GB2312" w:hint="eastAsia"/>
                <w:sz w:val="24"/>
              </w:rPr>
            </w:pPr>
          </w:p>
        </w:tc>
        <w:tc>
          <w:tcPr>
            <w:tcW w:w="552" w:type="dxa"/>
          </w:tcPr>
          <w:p w14:paraId="0583206B" w14:textId="77777777" w:rsidR="00C05437" w:rsidRDefault="00C05437">
            <w:pPr>
              <w:spacing w:line="360" w:lineRule="auto"/>
              <w:rPr>
                <w:rFonts w:ascii="仿宋" w:eastAsia="仿宋" w:hAnsi="仿宋" w:cs="仿宋_GB2312" w:hint="eastAsia"/>
                <w:sz w:val="24"/>
              </w:rPr>
            </w:pPr>
          </w:p>
        </w:tc>
        <w:tc>
          <w:tcPr>
            <w:tcW w:w="552" w:type="dxa"/>
          </w:tcPr>
          <w:p w14:paraId="127F6B69" w14:textId="77777777" w:rsidR="00C05437" w:rsidRDefault="00C05437">
            <w:pPr>
              <w:spacing w:line="360" w:lineRule="auto"/>
              <w:rPr>
                <w:rFonts w:ascii="仿宋" w:eastAsia="仿宋" w:hAnsi="仿宋" w:cs="仿宋_GB2312" w:hint="eastAsia"/>
                <w:sz w:val="24"/>
              </w:rPr>
            </w:pPr>
          </w:p>
        </w:tc>
        <w:tc>
          <w:tcPr>
            <w:tcW w:w="553" w:type="dxa"/>
          </w:tcPr>
          <w:p w14:paraId="3D485A03" w14:textId="77777777" w:rsidR="00C05437" w:rsidRDefault="00C05437">
            <w:pPr>
              <w:spacing w:line="360" w:lineRule="auto"/>
              <w:rPr>
                <w:rFonts w:ascii="仿宋" w:eastAsia="仿宋" w:hAnsi="仿宋" w:cs="仿宋_GB2312" w:hint="eastAsia"/>
                <w:sz w:val="24"/>
              </w:rPr>
            </w:pPr>
          </w:p>
        </w:tc>
        <w:tc>
          <w:tcPr>
            <w:tcW w:w="553" w:type="dxa"/>
          </w:tcPr>
          <w:p w14:paraId="1BB1E7C7" w14:textId="77777777" w:rsidR="00C05437" w:rsidRDefault="00C05437">
            <w:pPr>
              <w:spacing w:line="360" w:lineRule="auto"/>
              <w:rPr>
                <w:rFonts w:ascii="仿宋" w:eastAsia="仿宋" w:hAnsi="仿宋" w:cs="仿宋_GB2312" w:hint="eastAsia"/>
                <w:sz w:val="24"/>
              </w:rPr>
            </w:pPr>
          </w:p>
        </w:tc>
        <w:tc>
          <w:tcPr>
            <w:tcW w:w="553" w:type="dxa"/>
          </w:tcPr>
          <w:p w14:paraId="13158A19" w14:textId="77777777" w:rsidR="00C05437" w:rsidRDefault="00C05437">
            <w:pPr>
              <w:spacing w:line="360" w:lineRule="auto"/>
              <w:rPr>
                <w:rFonts w:ascii="仿宋" w:eastAsia="仿宋" w:hAnsi="仿宋" w:cs="仿宋_GB2312" w:hint="eastAsia"/>
                <w:sz w:val="24"/>
              </w:rPr>
            </w:pPr>
          </w:p>
        </w:tc>
        <w:tc>
          <w:tcPr>
            <w:tcW w:w="553" w:type="dxa"/>
          </w:tcPr>
          <w:p w14:paraId="3C5F9B87" w14:textId="77777777" w:rsidR="00C05437" w:rsidRDefault="00C05437">
            <w:pPr>
              <w:spacing w:line="360" w:lineRule="auto"/>
              <w:rPr>
                <w:rFonts w:ascii="仿宋" w:eastAsia="仿宋" w:hAnsi="仿宋" w:cs="仿宋_GB2312" w:hint="eastAsia"/>
                <w:sz w:val="24"/>
              </w:rPr>
            </w:pPr>
          </w:p>
        </w:tc>
        <w:tc>
          <w:tcPr>
            <w:tcW w:w="553" w:type="dxa"/>
          </w:tcPr>
          <w:p w14:paraId="3ADE5798" w14:textId="77777777" w:rsidR="00C05437" w:rsidRDefault="00C05437">
            <w:pPr>
              <w:spacing w:line="360" w:lineRule="auto"/>
              <w:rPr>
                <w:rFonts w:ascii="仿宋" w:eastAsia="仿宋" w:hAnsi="仿宋" w:cs="仿宋_GB2312" w:hint="eastAsia"/>
                <w:sz w:val="24"/>
              </w:rPr>
            </w:pPr>
          </w:p>
        </w:tc>
        <w:tc>
          <w:tcPr>
            <w:tcW w:w="553" w:type="dxa"/>
          </w:tcPr>
          <w:p w14:paraId="7ED33BFB" w14:textId="77777777" w:rsidR="00C05437" w:rsidRDefault="00C05437">
            <w:pPr>
              <w:spacing w:line="360" w:lineRule="auto"/>
              <w:rPr>
                <w:rFonts w:ascii="仿宋" w:eastAsia="仿宋" w:hAnsi="仿宋" w:cs="仿宋_GB2312" w:hint="eastAsia"/>
                <w:sz w:val="24"/>
              </w:rPr>
            </w:pPr>
          </w:p>
        </w:tc>
        <w:tc>
          <w:tcPr>
            <w:tcW w:w="553" w:type="dxa"/>
          </w:tcPr>
          <w:p w14:paraId="08B0FD41" w14:textId="77777777" w:rsidR="00C05437" w:rsidRDefault="00C05437">
            <w:pPr>
              <w:spacing w:line="360" w:lineRule="auto"/>
              <w:rPr>
                <w:rFonts w:ascii="仿宋" w:eastAsia="仿宋" w:hAnsi="仿宋" w:cs="仿宋_GB2312" w:hint="eastAsia"/>
                <w:sz w:val="24"/>
              </w:rPr>
            </w:pPr>
          </w:p>
        </w:tc>
        <w:tc>
          <w:tcPr>
            <w:tcW w:w="553" w:type="dxa"/>
          </w:tcPr>
          <w:p w14:paraId="08F05DD7" w14:textId="77777777" w:rsidR="00C05437" w:rsidRDefault="00C05437">
            <w:pPr>
              <w:spacing w:line="360" w:lineRule="auto"/>
              <w:rPr>
                <w:rFonts w:ascii="仿宋" w:eastAsia="仿宋" w:hAnsi="仿宋" w:cs="仿宋_GB2312" w:hint="eastAsia"/>
                <w:sz w:val="24"/>
              </w:rPr>
            </w:pPr>
          </w:p>
        </w:tc>
        <w:tc>
          <w:tcPr>
            <w:tcW w:w="553" w:type="dxa"/>
          </w:tcPr>
          <w:p w14:paraId="084CAF91" w14:textId="77777777" w:rsidR="00C05437" w:rsidRDefault="00C05437">
            <w:pPr>
              <w:spacing w:line="360" w:lineRule="auto"/>
              <w:rPr>
                <w:rFonts w:ascii="仿宋" w:eastAsia="仿宋" w:hAnsi="仿宋" w:cs="仿宋_GB2312" w:hint="eastAsia"/>
                <w:sz w:val="24"/>
              </w:rPr>
            </w:pPr>
          </w:p>
        </w:tc>
        <w:tc>
          <w:tcPr>
            <w:tcW w:w="553" w:type="dxa"/>
          </w:tcPr>
          <w:p w14:paraId="00F7F278" w14:textId="77777777" w:rsidR="00C05437" w:rsidRDefault="00C05437">
            <w:pPr>
              <w:spacing w:line="360" w:lineRule="auto"/>
              <w:rPr>
                <w:rFonts w:ascii="仿宋" w:eastAsia="仿宋" w:hAnsi="仿宋" w:cs="仿宋_GB2312" w:hint="eastAsia"/>
                <w:sz w:val="24"/>
              </w:rPr>
            </w:pPr>
          </w:p>
        </w:tc>
      </w:tr>
      <w:tr w:rsidR="00C05437" w14:paraId="6434E30A" w14:textId="77777777">
        <w:tc>
          <w:tcPr>
            <w:tcW w:w="1188" w:type="dxa"/>
            <w:vAlign w:val="center"/>
          </w:tcPr>
          <w:p w14:paraId="62972CED" w14:textId="77777777" w:rsidR="00C05437" w:rsidRDefault="00C05437">
            <w:pPr>
              <w:spacing w:line="360" w:lineRule="auto"/>
              <w:rPr>
                <w:rFonts w:ascii="仿宋" w:eastAsia="仿宋" w:hAnsi="仿宋" w:cs="仿宋_GB2312" w:hint="eastAsia"/>
                <w:sz w:val="24"/>
              </w:rPr>
            </w:pPr>
          </w:p>
        </w:tc>
        <w:tc>
          <w:tcPr>
            <w:tcW w:w="552" w:type="dxa"/>
          </w:tcPr>
          <w:p w14:paraId="5CA35D15" w14:textId="77777777" w:rsidR="00C05437" w:rsidRDefault="00C05437">
            <w:pPr>
              <w:spacing w:line="360" w:lineRule="auto"/>
              <w:rPr>
                <w:rFonts w:ascii="仿宋" w:eastAsia="仿宋" w:hAnsi="仿宋" w:cs="仿宋_GB2312" w:hint="eastAsia"/>
                <w:sz w:val="24"/>
              </w:rPr>
            </w:pPr>
          </w:p>
        </w:tc>
        <w:tc>
          <w:tcPr>
            <w:tcW w:w="552" w:type="dxa"/>
          </w:tcPr>
          <w:p w14:paraId="0236D86F" w14:textId="77777777" w:rsidR="00C05437" w:rsidRDefault="00C05437">
            <w:pPr>
              <w:spacing w:line="360" w:lineRule="auto"/>
              <w:rPr>
                <w:rFonts w:ascii="仿宋" w:eastAsia="仿宋" w:hAnsi="仿宋" w:cs="仿宋_GB2312" w:hint="eastAsia"/>
                <w:sz w:val="24"/>
              </w:rPr>
            </w:pPr>
          </w:p>
        </w:tc>
        <w:tc>
          <w:tcPr>
            <w:tcW w:w="552" w:type="dxa"/>
          </w:tcPr>
          <w:p w14:paraId="0D19B9B9" w14:textId="77777777" w:rsidR="00C05437" w:rsidRDefault="00C05437">
            <w:pPr>
              <w:spacing w:line="360" w:lineRule="auto"/>
              <w:rPr>
                <w:rFonts w:ascii="仿宋" w:eastAsia="仿宋" w:hAnsi="仿宋" w:cs="仿宋_GB2312" w:hint="eastAsia"/>
                <w:sz w:val="24"/>
              </w:rPr>
            </w:pPr>
          </w:p>
        </w:tc>
        <w:tc>
          <w:tcPr>
            <w:tcW w:w="552" w:type="dxa"/>
          </w:tcPr>
          <w:p w14:paraId="2EF6A5CF" w14:textId="77777777" w:rsidR="00C05437" w:rsidRDefault="00C05437">
            <w:pPr>
              <w:spacing w:line="360" w:lineRule="auto"/>
              <w:rPr>
                <w:rFonts w:ascii="仿宋" w:eastAsia="仿宋" w:hAnsi="仿宋" w:cs="仿宋_GB2312" w:hint="eastAsia"/>
                <w:sz w:val="24"/>
              </w:rPr>
            </w:pPr>
          </w:p>
        </w:tc>
        <w:tc>
          <w:tcPr>
            <w:tcW w:w="552" w:type="dxa"/>
          </w:tcPr>
          <w:p w14:paraId="4743B820" w14:textId="77777777" w:rsidR="00C05437" w:rsidRDefault="00C05437">
            <w:pPr>
              <w:spacing w:line="360" w:lineRule="auto"/>
              <w:rPr>
                <w:rFonts w:ascii="仿宋" w:eastAsia="仿宋" w:hAnsi="仿宋" w:cs="仿宋_GB2312" w:hint="eastAsia"/>
                <w:sz w:val="24"/>
              </w:rPr>
            </w:pPr>
          </w:p>
        </w:tc>
        <w:tc>
          <w:tcPr>
            <w:tcW w:w="552" w:type="dxa"/>
          </w:tcPr>
          <w:p w14:paraId="0BFB8E97" w14:textId="77777777" w:rsidR="00C05437" w:rsidRDefault="00C05437">
            <w:pPr>
              <w:spacing w:line="360" w:lineRule="auto"/>
              <w:rPr>
                <w:rFonts w:ascii="仿宋" w:eastAsia="仿宋" w:hAnsi="仿宋" w:cs="仿宋_GB2312" w:hint="eastAsia"/>
                <w:sz w:val="24"/>
              </w:rPr>
            </w:pPr>
          </w:p>
        </w:tc>
        <w:tc>
          <w:tcPr>
            <w:tcW w:w="553" w:type="dxa"/>
          </w:tcPr>
          <w:p w14:paraId="4C99E250" w14:textId="77777777" w:rsidR="00C05437" w:rsidRDefault="00C05437">
            <w:pPr>
              <w:spacing w:line="360" w:lineRule="auto"/>
              <w:rPr>
                <w:rFonts w:ascii="仿宋" w:eastAsia="仿宋" w:hAnsi="仿宋" w:cs="仿宋_GB2312" w:hint="eastAsia"/>
                <w:sz w:val="24"/>
              </w:rPr>
            </w:pPr>
          </w:p>
        </w:tc>
        <w:tc>
          <w:tcPr>
            <w:tcW w:w="553" w:type="dxa"/>
          </w:tcPr>
          <w:p w14:paraId="468BFE63" w14:textId="77777777" w:rsidR="00C05437" w:rsidRDefault="00C05437">
            <w:pPr>
              <w:spacing w:line="360" w:lineRule="auto"/>
              <w:rPr>
                <w:rFonts w:ascii="仿宋" w:eastAsia="仿宋" w:hAnsi="仿宋" w:cs="仿宋_GB2312" w:hint="eastAsia"/>
                <w:sz w:val="24"/>
              </w:rPr>
            </w:pPr>
          </w:p>
        </w:tc>
        <w:tc>
          <w:tcPr>
            <w:tcW w:w="553" w:type="dxa"/>
          </w:tcPr>
          <w:p w14:paraId="03AB0851" w14:textId="77777777" w:rsidR="00C05437" w:rsidRDefault="00C05437">
            <w:pPr>
              <w:spacing w:line="360" w:lineRule="auto"/>
              <w:rPr>
                <w:rFonts w:ascii="仿宋" w:eastAsia="仿宋" w:hAnsi="仿宋" w:cs="仿宋_GB2312" w:hint="eastAsia"/>
                <w:sz w:val="24"/>
              </w:rPr>
            </w:pPr>
          </w:p>
        </w:tc>
        <w:tc>
          <w:tcPr>
            <w:tcW w:w="553" w:type="dxa"/>
          </w:tcPr>
          <w:p w14:paraId="536AB190" w14:textId="77777777" w:rsidR="00C05437" w:rsidRDefault="00C05437">
            <w:pPr>
              <w:spacing w:line="360" w:lineRule="auto"/>
              <w:rPr>
                <w:rFonts w:ascii="仿宋" w:eastAsia="仿宋" w:hAnsi="仿宋" w:cs="仿宋_GB2312" w:hint="eastAsia"/>
                <w:sz w:val="24"/>
              </w:rPr>
            </w:pPr>
          </w:p>
        </w:tc>
        <w:tc>
          <w:tcPr>
            <w:tcW w:w="553" w:type="dxa"/>
          </w:tcPr>
          <w:p w14:paraId="3F2ACC9C" w14:textId="77777777" w:rsidR="00C05437" w:rsidRDefault="00C05437">
            <w:pPr>
              <w:spacing w:line="360" w:lineRule="auto"/>
              <w:rPr>
                <w:rFonts w:ascii="仿宋" w:eastAsia="仿宋" w:hAnsi="仿宋" w:cs="仿宋_GB2312" w:hint="eastAsia"/>
                <w:sz w:val="24"/>
              </w:rPr>
            </w:pPr>
          </w:p>
        </w:tc>
        <w:tc>
          <w:tcPr>
            <w:tcW w:w="553" w:type="dxa"/>
          </w:tcPr>
          <w:p w14:paraId="67F85AB4" w14:textId="77777777" w:rsidR="00C05437" w:rsidRDefault="00C05437">
            <w:pPr>
              <w:spacing w:line="360" w:lineRule="auto"/>
              <w:rPr>
                <w:rFonts w:ascii="仿宋" w:eastAsia="仿宋" w:hAnsi="仿宋" w:cs="仿宋_GB2312" w:hint="eastAsia"/>
                <w:sz w:val="24"/>
              </w:rPr>
            </w:pPr>
          </w:p>
        </w:tc>
        <w:tc>
          <w:tcPr>
            <w:tcW w:w="553" w:type="dxa"/>
          </w:tcPr>
          <w:p w14:paraId="3DBCAA05" w14:textId="77777777" w:rsidR="00C05437" w:rsidRDefault="00C05437">
            <w:pPr>
              <w:spacing w:line="360" w:lineRule="auto"/>
              <w:rPr>
                <w:rFonts w:ascii="仿宋" w:eastAsia="仿宋" w:hAnsi="仿宋" w:cs="仿宋_GB2312" w:hint="eastAsia"/>
                <w:sz w:val="24"/>
              </w:rPr>
            </w:pPr>
          </w:p>
        </w:tc>
        <w:tc>
          <w:tcPr>
            <w:tcW w:w="553" w:type="dxa"/>
          </w:tcPr>
          <w:p w14:paraId="09D35A9C" w14:textId="77777777" w:rsidR="00C05437" w:rsidRDefault="00C05437">
            <w:pPr>
              <w:spacing w:line="360" w:lineRule="auto"/>
              <w:rPr>
                <w:rFonts w:ascii="仿宋" w:eastAsia="仿宋" w:hAnsi="仿宋" w:cs="仿宋_GB2312" w:hint="eastAsia"/>
                <w:sz w:val="24"/>
              </w:rPr>
            </w:pPr>
          </w:p>
        </w:tc>
        <w:tc>
          <w:tcPr>
            <w:tcW w:w="553" w:type="dxa"/>
          </w:tcPr>
          <w:p w14:paraId="0C47CF84" w14:textId="77777777" w:rsidR="00C05437" w:rsidRDefault="00C05437">
            <w:pPr>
              <w:spacing w:line="360" w:lineRule="auto"/>
              <w:rPr>
                <w:rFonts w:ascii="仿宋" w:eastAsia="仿宋" w:hAnsi="仿宋" w:cs="仿宋_GB2312" w:hint="eastAsia"/>
                <w:sz w:val="24"/>
              </w:rPr>
            </w:pPr>
          </w:p>
        </w:tc>
        <w:tc>
          <w:tcPr>
            <w:tcW w:w="553" w:type="dxa"/>
          </w:tcPr>
          <w:p w14:paraId="39F0C150" w14:textId="77777777" w:rsidR="00C05437" w:rsidRDefault="00C05437">
            <w:pPr>
              <w:spacing w:line="360" w:lineRule="auto"/>
              <w:rPr>
                <w:rFonts w:ascii="仿宋" w:eastAsia="仿宋" w:hAnsi="仿宋" w:cs="仿宋_GB2312" w:hint="eastAsia"/>
                <w:sz w:val="24"/>
              </w:rPr>
            </w:pPr>
          </w:p>
        </w:tc>
      </w:tr>
      <w:tr w:rsidR="00C05437" w14:paraId="36E7F958" w14:textId="77777777">
        <w:tc>
          <w:tcPr>
            <w:tcW w:w="1188" w:type="dxa"/>
            <w:vAlign w:val="center"/>
          </w:tcPr>
          <w:p w14:paraId="5BF6F3B0" w14:textId="77777777" w:rsidR="00C05437" w:rsidRDefault="00C05437">
            <w:pPr>
              <w:spacing w:line="360" w:lineRule="auto"/>
              <w:rPr>
                <w:rFonts w:ascii="仿宋" w:eastAsia="仿宋" w:hAnsi="仿宋" w:cs="仿宋_GB2312" w:hint="eastAsia"/>
                <w:sz w:val="24"/>
              </w:rPr>
            </w:pPr>
          </w:p>
        </w:tc>
        <w:tc>
          <w:tcPr>
            <w:tcW w:w="552" w:type="dxa"/>
          </w:tcPr>
          <w:p w14:paraId="2BEF86D9" w14:textId="77777777" w:rsidR="00C05437" w:rsidRDefault="00C05437">
            <w:pPr>
              <w:spacing w:line="360" w:lineRule="auto"/>
              <w:rPr>
                <w:rFonts w:ascii="仿宋" w:eastAsia="仿宋" w:hAnsi="仿宋" w:cs="仿宋_GB2312" w:hint="eastAsia"/>
                <w:sz w:val="24"/>
              </w:rPr>
            </w:pPr>
          </w:p>
        </w:tc>
        <w:tc>
          <w:tcPr>
            <w:tcW w:w="552" w:type="dxa"/>
          </w:tcPr>
          <w:p w14:paraId="1F14F97E" w14:textId="77777777" w:rsidR="00C05437" w:rsidRDefault="00C05437">
            <w:pPr>
              <w:spacing w:line="360" w:lineRule="auto"/>
              <w:rPr>
                <w:rFonts w:ascii="仿宋" w:eastAsia="仿宋" w:hAnsi="仿宋" w:cs="仿宋_GB2312" w:hint="eastAsia"/>
                <w:sz w:val="24"/>
              </w:rPr>
            </w:pPr>
          </w:p>
        </w:tc>
        <w:tc>
          <w:tcPr>
            <w:tcW w:w="552" w:type="dxa"/>
          </w:tcPr>
          <w:p w14:paraId="02B41545" w14:textId="77777777" w:rsidR="00C05437" w:rsidRDefault="00C05437">
            <w:pPr>
              <w:spacing w:line="360" w:lineRule="auto"/>
              <w:rPr>
                <w:rFonts w:ascii="仿宋" w:eastAsia="仿宋" w:hAnsi="仿宋" w:cs="仿宋_GB2312" w:hint="eastAsia"/>
                <w:sz w:val="24"/>
              </w:rPr>
            </w:pPr>
          </w:p>
        </w:tc>
        <w:tc>
          <w:tcPr>
            <w:tcW w:w="552" w:type="dxa"/>
          </w:tcPr>
          <w:p w14:paraId="51A097E9" w14:textId="77777777" w:rsidR="00C05437" w:rsidRDefault="00C05437">
            <w:pPr>
              <w:spacing w:line="360" w:lineRule="auto"/>
              <w:rPr>
                <w:rFonts w:ascii="仿宋" w:eastAsia="仿宋" w:hAnsi="仿宋" w:cs="仿宋_GB2312" w:hint="eastAsia"/>
                <w:sz w:val="24"/>
              </w:rPr>
            </w:pPr>
          </w:p>
        </w:tc>
        <w:tc>
          <w:tcPr>
            <w:tcW w:w="552" w:type="dxa"/>
          </w:tcPr>
          <w:p w14:paraId="18F0A70E" w14:textId="77777777" w:rsidR="00C05437" w:rsidRDefault="00C05437">
            <w:pPr>
              <w:spacing w:line="360" w:lineRule="auto"/>
              <w:rPr>
                <w:rFonts w:ascii="仿宋" w:eastAsia="仿宋" w:hAnsi="仿宋" w:cs="仿宋_GB2312" w:hint="eastAsia"/>
                <w:sz w:val="24"/>
              </w:rPr>
            </w:pPr>
          </w:p>
        </w:tc>
        <w:tc>
          <w:tcPr>
            <w:tcW w:w="552" w:type="dxa"/>
          </w:tcPr>
          <w:p w14:paraId="634593A8" w14:textId="77777777" w:rsidR="00C05437" w:rsidRDefault="00C05437">
            <w:pPr>
              <w:spacing w:line="360" w:lineRule="auto"/>
              <w:rPr>
                <w:rFonts w:ascii="仿宋" w:eastAsia="仿宋" w:hAnsi="仿宋" w:cs="仿宋_GB2312" w:hint="eastAsia"/>
                <w:sz w:val="24"/>
              </w:rPr>
            </w:pPr>
          </w:p>
        </w:tc>
        <w:tc>
          <w:tcPr>
            <w:tcW w:w="553" w:type="dxa"/>
          </w:tcPr>
          <w:p w14:paraId="7F3E907C" w14:textId="77777777" w:rsidR="00C05437" w:rsidRDefault="00C05437">
            <w:pPr>
              <w:spacing w:line="360" w:lineRule="auto"/>
              <w:rPr>
                <w:rFonts w:ascii="仿宋" w:eastAsia="仿宋" w:hAnsi="仿宋" w:cs="仿宋_GB2312" w:hint="eastAsia"/>
                <w:sz w:val="24"/>
              </w:rPr>
            </w:pPr>
          </w:p>
        </w:tc>
        <w:tc>
          <w:tcPr>
            <w:tcW w:w="553" w:type="dxa"/>
          </w:tcPr>
          <w:p w14:paraId="1E39D9F0" w14:textId="77777777" w:rsidR="00C05437" w:rsidRDefault="00C05437">
            <w:pPr>
              <w:spacing w:line="360" w:lineRule="auto"/>
              <w:rPr>
                <w:rFonts w:ascii="仿宋" w:eastAsia="仿宋" w:hAnsi="仿宋" w:cs="仿宋_GB2312" w:hint="eastAsia"/>
                <w:sz w:val="24"/>
              </w:rPr>
            </w:pPr>
          </w:p>
        </w:tc>
        <w:tc>
          <w:tcPr>
            <w:tcW w:w="553" w:type="dxa"/>
          </w:tcPr>
          <w:p w14:paraId="2C6A8D74" w14:textId="77777777" w:rsidR="00C05437" w:rsidRDefault="00C05437">
            <w:pPr>
              <w:spacing w:line="360" w:lineRule="auto"/>
              <w:rPr>
                <w:rFonts w:ascii="仿宋" w:eastAsia="仿宋" w:hAnsi="仿宋" w:cs="仿宋_GB2312" w:hint="eastAsia"/>
                <w:sz w:val="24"/>
              </w:rPr>
            </w:pPr>
          </w:p>
        </w:tc>
        <w:tc>
          <w:tcPr>
            <w:tcW w:w="553" w:type="dxa"/>
          </w:tcPr>
          <w:p w14:paraId="0EC156A3" w14:textId="77777777" w:rsidR="00C05437" w:rsidRDefault="00C05437">
            <w:pPr>
              <w:spacing w:line="360" w:lineRule="auto"/>
              <w:rPr>
                <w:rFonts w:ascii="仿宋" w:eastAsia="仿宋" w:hAnsi="仿宋" w:cs="仿宋_GB2312" w:hint="eastAsia"/>
                <w:sz w:val="24"/>
              </w:rPr>
            </w:pPr>
          </w:p>
        </w:tc>
        <w:tc>
          <w:tcPr>
            <w:tcW w:w="553" w:type="dxa"/>
          </w:tcPr>
          <w:p w14:paraId="2A25673C" w14:textId="77777777" w:rsidR="00C05437" w:rsidRDefault="00C05437">
            <w:pPr>
              <w:spacing w:line="360" w:lineRule="auto"/>
              <w:rPr>
                <w:rFonts w:ascii="仿宋" w:eastAsia="仿宋" w:hAnsi="仿宋" w:cs="仿宋_GB2312" w:hint="eastAsia"/>
                <w:sz w:val="24"/>
              </w:rPr>
            </w:pPr>
          </w:p>
        </w:tc>
        <w:tc>
          <w:tcPr>
            <w:tcW w:w="553" w:type="dxa"/>
          </w:tcPr>
          <w:p w14:paraId="77F62F3A" w14:textId="77777777" w:rsidR="00C05437" w:rsidRDefault="00C05437">
            <w:pPr>
              <w:spacing w:line="360" w:lineRule="auto"/>
              <w:rPr>
                <w:rFonts w:ascii="仿宋" w:eastAsia="仿宋" w:hAnsi="仿宋" w:cs="仿宋_GB2312" w:hint="eastAsia"/>
                <w:sz w:val="24"/>
              </w:rPr>
            </w:pPr>
          </w:p>
        </w:tc>
        <w:tc>
          <w:tcPr>
            <w:tcW w:w="553" w:type="dxa"/>
          </w:tcPr>
          <w:p w14:paraId="3A7EBA62" w14:textId="77777777" w:rsidR="00C05437" w:rsidRDefault="00C05437">
            <w:pPr>
              <w:spacing w:line="360" w:lineRule="auto"/>
              <w:rPr>
                <w:rFonts w:ascii="仿宋" w:eastAsia="仿宋" w:hAnsi="仿宋" w:cs="仿宋_GB2312" w:hint="eastAsia"/>
                <w:sz w:val="24"/>
              </w:rPr>
            </w:pPr>
          </w:p>
        </w:tc>
        <w:tc>
          <w:tcPr>
            <w:tcW w:w="553" w:type="dxa"/>
          </w:tcPr>
          <w:p w14:paraId="2AC11440" w14:textId="77777777" w:rsidR="00C05437" w:rsidRDefault="00C05437">
            <w:pPr>
              <w:spacing w:line="360" w:lineRule="auto"/>
              <w:rPr>
                <w:rFonts w:ascii="仿宋" w:eastAsia="仿宋" w:hAnsi="仿宋" w:cs="仿宋_GB2312" w:hint="eastAsia"/>
                <w:sz w:val="24"/>
              </w:rPr>
            </w:pPr>
          </w:p>
        </w:tc>
        <w:tc>
          <w:tcPr>
            <w:tcW w:w="553" w:type="dxa"/>
          </w:tcPr>
          <w:p w14:paraId="4C329C23" w14:textId="77777777" w:rsidR="00C05437" w:rsidRDefault="00C05437">
            <w:pPr>
              <w:spacing w:line="360" w:lineRule="auto"/>
              <w:rPr>
                <w:rFonts w:ascii="仿宋" w:eastAsia="仿宋" w:hAnsi="仿宋" w:cs="仿宋_GB2312" w:hint="eastAsia"/>
                <w:sz w:val="24"/>
              </w:rPr>
            </w:pPr>
          </w:p>
        </w:tc>
        <w:tc>
          <w:tcPr>
            <w:tcW w:w="553" w:type="dxa"/>
          </w:tcPr>
          <w:p w14:paraId="4C9CD018" w14:textId="77777777" w:rsidR="00C05437" w:rsidRDefault="00C05437">
            <w:pPr>
              <w:spacing w:line="360" w:lineRule="auto"/>
              <w:rPr>
                <w:rFonts w:ascii="仿宋" w:eastAsia="仿宋" w:hAnsi="仿宋" w:cs="仿宋_GB2312" w:hint="eastAsia"/>
                <w:sz w:val="24"/>
              </w:rPr>
            </w:pPr>
          </w:p>
        </w:tc>
      </w:tr>
      <w:tr w:rsidR="00C05437" w14:paraId="776C2FB4" w14:textId="77777777">
        <w:tc>
          <w:tcPr>
            <w:tcW w:w="1188" w:type="dxa"/>
            <w:vAlign w:val="center"/>
          </w:tcPr>
          <w:p w14:paraId="7C556986" w14:textId="77777777" w:rsidR="00C05437" w:rsidRDefault="00C05437">
            <w:pPr>
              <w:spacing w:line="360" w:lineRule="auto"/>
              <w:rPr>
                <w:rFonts w:ascii="仿宋" w:eastAsia="仿宋" w:hAnsi="仿宋" w:cs="仿宋_GB2312" w:hint="eastAsia"/>
                <w:sz w:val="24"/>
              </w:rPr>
            </w:pPr>
          </w:p>
        </w:tc>
        <w:tc>
          <w:tcPr>
            <w:tcW w:w="552" w:type="dxa"/>
          </w:tcPr>
          <w:p w14:paraId="73BE4199" w14:textId="77777777" w:rsidR="00C05437" w:rsidRDefault="00C05437">
            <w:pPr>
              <w:spacing w:line="360" w:lineRule="auto"/>
              <w:rPr>
                <w:rFonts w:ascii="仿宋" w:eastAsia="仿宋" w:hAnsi="仿宋" w:cs="仿宋_GB2312" w:hint="eastAsia"/>
                <w:sz w:val="24"/>
              </w:rPr>
            </w:pPr>
          </w:p>
        </w:tc>
        <w:tc>
          <w:tcPr>
            <w:tcW w:w="552" w:type="dxa"/>
          </w:tcPr>
          <w:p w14:paraId="64E7779A" w14:textId="77777777" w:rsidR="00C05437" w:rsidRDefault="00C05437">
            <w:pPr>
              <w:spacing w:line="360" w:lineRule="auto"/>
              <w:rPr>
                <w:rFonts w:ascii="仿宋" w:eastAsia="仿宋" w:hAnsi="仿宋" w:cs="仿宋_GB2312" w:hint="eastAsia"/>
                <w:sz w:val="24"/>
              </w:rPr>
            </w:pPr>
          </w:p>
        </w:tc>
        <w:tc>
          <w:tcPr>
            <w:tcW w:w="552" w:type="dxa"/>
          </w:tcPr>
          <w:p w14:paraId="1EE433E0" w14:textId="77777777" w:rsidR="00C05437" w:rsidRDefault="00C05437">
            <w:pPr>
              <w:spacing w:line="360" w:lineRule="auto"/>
              <w:rPr>
                <w:rFonts w:ascii="仿宋" w:eastAsia="仿宋" w:hAnsi="仿宋" w:cs="仿宋_GB2312" w:hint="eastAsia"/>
                <w:sz w:val="24"/>
              </w:rPr>
            </w:pPr>
          </w:p>
        </w:tc>
        <w:tc>
          <w:tcPr>
            <w:tcW w:w="552" w:type="dxa"/>
          </w:tcPr>
          <w:p w14:paraId="33A6E58D" w14:textId="77777777" w:rsidR="00C05437" w:rsidRDefault="00C05437">
            <w:pPr>
              <w:spacing w:line="360" w:lineRule="auto"/>
              <w:rPr>
                <w:rFonts w:ascii="仿宋" w:eastAsia="仿宋" w:hAnsi="仿宋" w:cs="仿宋_GB2312" w:hint="eastAsia"/>
                <w:sz w:val="24"/>
              </w:rPr>
            </w:pPr>
          </w:p>
        </w:tc>
        <w:tc>
          <w:tcPr>
            <w:tcW w:w="552" w:type="dxa"/>
          </w:tcPr>
          <w:p w14:paraId="24C12F83" w14:textId="77777777" w:rsidR="00C05437" w:rsidRDefault="00C05437">
            <w:pPr>
              <w:spacing w:line="360" w:lineRule="auto"/>
              <w:rPr>
                <w:rFonts w:ascii="仿宋" w:eastAsia="仿宋" w:hAnsi="仿宋" w:cs="仿宋_GB2312" w:hint="eastAsia"/>
                <w:sz w:val="24"/>
              </w:rPr>
            </w:pPr>
          </w:p>
        </w:tc>
        <w:tc>
          <w:tcPr>
            <w:tcW w:w="552" w:type="dxa"/>
          </w:tcPr>
          <w:p w14:paraId="22486D8A" w14:textId="77777777" w:rsidR="00C05437" w:rsidRDefault="00C05437">
            <w:pPr>
              <w:spacing w:line="360" w:lineRule="auto"/>
              <w:rPr>
                <w:rFonts w:ascii="仿宋" w:eastAsia="仿宋" w:hAnsi="仿宋" w:cs="仿宋_GB2312" w:hint="eastAsia"/>
                <w:sz w:val="24"/>
              </w:rPr>
            </w:pPr>
          </w:p>
        </w:tc>
        <w:tc>
          <w:tcPr>
            <w:tcW w:w="553" w:type="dxa"/>
          </w:tcPr>
          <w:p w14:paraId="4F9EFC68" w14:textId="77777777" w:rsidR="00C05437" w:rsidRDefault="00C05437">
            <w:pPr>
              <w:spacing w:line="360" w:lineRule="auto"/>
              <w:rPr>
                <w:rFonts w:ascii="仿宋" w:eastAsia="仿宋" w:hAnsi="仿宋" w:cs="仿宋_GB2312" w:hint="eastAsia"/>
                <w:sz w:val="24"/>
              </w:rPr>
            </w:pPr>
          </w:p>
        </w:tc>
        <w:tc>
          <w:tcPr>
            <w:tcW w:w="553" w:type="dxa"/>
          </w:tcPr>
          <w:p w14:paraId="2146013E" w14:textId="77777777" w:rsidR="00C05437" w:rsidRDefault="00C05437">
            <w:pPr>
              <w:spacing w:line="360" w:lineRule="auto"/>
              <w:rPr>
                <w:rFonts w:ascii="仿宋" w:eastAsia="仿宋" w:hAnsi="仿宋" w:cs="仿宋_GB2312" w:hint="eastAsia"/>
                <w:sz w:val="24"/>
              </w:rPr>
            </w:pPr>
          </w:p>
        </w:tc>
        <w:tc>
          <w:tcPr>
            <w:tcW w:w="553" w:type="dxa"/>
          </w:tcPr>
          <w:p w14:paraId="15AA6ABD" w14:textId="77777777" w:rsidR="00C05437" w:rsidRDefault="00C05437">
            <w:pPr>
              <w:spacing w:line="360" w:lineRule="auto"/>
              <w:rPr>
                <w:rFonts w:ascii="仿宋" w:eastAsia="仿宋" w:hAnsi="仿宋" w:cs="仿宋_GB2312" w:hint="eastAsia"/>
                <w:sz w:val="24"/>
              </w:rPr>
            </w:pPr>
          </w:p>
        </w:tc>
        <w:tc>
          <w:tcPr>
            <w:tcW w:w="553" w:type="dxa"/>
          </w:tcPr>
          <w:p w14:paraId="45CD8583" w14:textId="77777777" w:rsidR="00C05437" w:rsidRDefault="00C05437">
            <w:pPr>
              <w:spacing w:line="360" w:lineRule="auto"/>
              <w:rPr>
                <w:rFonts w:ascii="仿宋" w:eastAsia="仿宋" w:hAnsi="仿宋" w:cs="仿宋_GB2312" w:hint="eastAsia"/>
                <w:sz w:val="24"/>
              </w:rPr>
            </w:pPr>
          </w:p>
        </w:tc>
        <w:tc>
          <w:tcPr>
            <w:tcW w:w="553" w:type="dxa"/>
          </w:tcPr>
          <w:p w14:paraId="7887DCE9" w14:textId="77777777" w:rsidR="00C05437" w:rsidRDefault="00C05437">
            <w:pPr>
              <w:spacing w:line="360" w:lineRule="auto"/>
              <w:rPr>
                <w:rFonts w:ascii="仿宋" w:eastAsia="仿宋" w:hAnsi="仿宋" w:cs="仿宋_GB2312" w:hint="eastAsia"/>
                <w:sz w:val="24"/>
              </w:rPr>
            </w:pPr>
          </w:p>
        </w:tc>
        <w:tc>
          <w:tcPr>
            <w:tcW w:w="553" w:type="dxa"/>
          </w:tcPr>
          <w:p w14:paraId="0F32CD2F" w14:textId="77777777" w:rsidR="00C05437" w:rsidRDefault="00C05437">
            <w:pPr>
              <w:spacing w:line="360" w:lineRule="auto"/>
              <w:rPr>
                <w:rFonts w:ascii="仿宋" w:eastAsia="仿宋" w:hAnsi="仿宋" w:cs="仿宋_GB2312" w:hint="eastAsia"/>
                <w:sz w:val="24"/>
              </w:rPr>
            </w:pPr>
          </w:p>
        </w:tc>
        <w:tc>
          <w:tcPr>
            <w:tcW w:w="553" w:type="dxa"/>
          </w:tcPr>
          <w:p w14:paraId="2AF64557" w14:textId="77777777" w:rsidR="00C05437" w:rsidRDefault="00C05437">
            <w:pPr>
              <w:spacing w:line="360" w:lineRule="auto"/>
              <w:rPr>
                <w:rFonts w:ascii="仿宋" w:eastAsia="仿宋" w:hAnsi="仿宋" w:cs="仿宋_GB2312" w:hint="eastAsia"/>
                <w:sz w:val="24"/>
              </w:rPr>
            </w:pPr>
          </w:p>
        </w:tc>
        <w:tc>
          <w:tcPr>
            <w:tcW w:w="553" w:type="dxa"/>
          </w:tcPr>
          <w:p w14:paraId="44CED619" w14:textId="77777777" w:rsidR="00C05437" w:rsidRDefault="00C05437">
            <w:pPr>
              <w:spacing w:line="360" w:lineRule="auto"/>
              <w:rPr>
                <w:rFonts w:ascii="仿宋" w:eastAsia="仿宋" w:hAnsi="仿宋" w:cs="仿宋_GB2312" w:hint="eastAsia"/>
                <w:sz w:val="24"/>
              </w:rPr>
            </w:pPr>
          </w:p>
        </w:tc>
        <w:tc>
          <w:tcPr>
            <w:tcW w:w="553" w:type="dxa"/>
          </w:tcPr>
          <w:p w14:paraId="4DF85F76" w14:textId="77777777" w:rsidR="00C05437" w:rsidRDefault="00C05437">
            <w:pPr>
              <w:spacing w:line="360" w:lineRule="auto"/>
              <w:rPr>
                <w:rFonts w:ascii="仿宋" w:eastAsia="仿宋" w:hAnsi="仿宋" w:cs="仿宋_GB2312" w:hint="eastAsia"/>
                <w:sz w:val="24"/>
              </w:rPr>
            </w:pPr>
          </w:p>
        </w:tc>
        <w:tc>
          <w:tcPr>
            <w:tcW w:w="553" w:type="dxa"/>
          </w:tcPr>
          <w:p w14:paraId="4C731EAA" w14:textId="77777777" w:rsidR="00C05437" w:rsidRDefault="00C05437">
            <w:pPr>
              <w:spacing w:line="360" w:lineRule="auto"/>
              <w:rPr>
                <w:rFonts w:ascii="仿宋" w:eastAsia="仿宋" w:hAnsi="仿宋" w:cs="仿宋_GB2312" w:hint="eastAsia"/>
                <w:sz w:val="24"/>
              </w:rPr>
            </w:pPr>
          </w:p>
        </w:tc>
      </w:tr>
      <w:tr w:rsidR="00C05437" w14:paraId="3DC0E367" w14:textId="77777777">
        <w:tc>
          <w:tcPr>
            <w:tcW w:w="1188" w:type="dxa"/>
            <w:vAlign w:val="center"/>
          </w:tcPr>
          <w:p w14:paraId="0C6F0554" w14:textId="77777777" w:rsidR="00C05437" w:rsidRDefault="00C05437">
            <w:pPr>
              <w:spacing w:line="360" w:lineRule="auto"/>
              <w:rPr>
                <w:rFonts w:ascii="仿宋" w:eastAsia="仿宋" w:hAnsi="仿宋" w:cs="仿宋_GB2312" w:hint="eastAsia"/>
                <w:sz w:val="24"/>
              </w:rPr>
            </w:pPr>
          </w:p>
        </w:tc>
        <w:tc>
          <w:tcPr>
            <w:tcW w:w="552" w:type="dxa"/>
          </w:tcPr>
          <w:p w14:paraId="1A2C2196" w14:textId="77777777" w:rsidR="00C05437" w:rsidRDefault="00C05437">
            <w:pPr>
              <w:spacing w:line="360" w:lineRule="auto"/>
              <w:rPr>
                <w:rFonts w:ascii="仿宋" w:eastAsia="仿宋" w:hAnsi="仿宋" w:cs="仿宋_GB2312" w:hint="eastAsia"/>
                <w:sz w:val="24"/>
              </w:rPr>
            </w:pPr>
          </w:p>
        </w:tc>
        <w:tc>
          <w:tcPr>
            <w:tcW w:w="552" w:type="dxa"/>
          </w:tcPr>
          <w:p w14:paraId="2A114891" w14:textId="77777777" w:rsidR="00C05437" w:rsidRDefault="00C05437">
            <w:pPr>
              <w:spacing w:line="360" w:lineRule="auto"/>
              <w:rPr>
                <w:rFonts w:ascii="仿宋" w:eastAsia="仿宋" w:hAnsi="仿宋" w:cs="仿宋_GB2312" w:hint="eastAsia"/>
                <w:sz w:val="24"/>
              </w:rPr>
            </w:pPr>
          </w:p>
        </w:tc>
        <w:tc>
          <w:tcPr>
            <w:tcW w:w="552" w:type="dxa"/>
          </w:tcPr>
          <w:p w14:paraId="7419AAAE" w14:textId="77777777" w:rsidR="00C05437" w:rsidRDefault="00C05437">
            <w:pPr>
              <w:spacing w:line="360" w:lineRule="auto"/>
              <w:rPr>
                <w:rFonts w:ascii="仿宋" w:eastAsia="仿宋" w:hAnsi="仿宋" w:cs="仿宋_GB2312" w:hint="eastAsia"/>
                <w:sz w:val="24"/>
              </w:rPr>
            </w:pPr>
          </w:p>
        </w:tc>
        <w:tc>
          <w:tcPr>
            <w:tcW w:w="552" w:type="dxa"/>
          </w:tcPr>
          <w:p w14:paraId="17B5C468" w14:textId="77777777" w:rsidR="00C05437" w:rsidRDefault="00C05437">
            <w:pPr>
              <w:spacing w:line="360" w:lineRule="auto"/>
              <w:rPr>
                <w:rFonts w:ascii="仿宋" w:eastAsia="仿宋" w:hAnsi="仿宋" w:cs="仿宋_GB2312" w:hint="eastAsia"/>
                <w:sz w:val="24"/>
              </w:rPr>
            </w:pPr>
          </w:p>
        </w:tc>
        <w:tc>
          <w:tcPr>
            <w:tcW w:w="552" w:type="dxa"/>
          </w:tcPr>
          <w:p w14:paraId="333C928A" w14:textId="77777777" w:rsidR="00C05437" w:rsidRDefault="00C05437">
            <w:pPr>
              <w:spacing w:line="360" w:lineRule="auto"/>
              <w:rPr>
                <w:rFonts w:ascii="仿宋" w:eastAsia="仿宋" w:hAnsi="仿宋" w:cs="仿宋_GB2312" w:hint="eastAsia"/>
                <w:sz w:val="24"/>
              </w:rPr>
            </w:pPr>
          </w:p>
        </w:tc>
        <w:tc>
          <w:tcPr>
            <w:tcW w:w="552" w:type="dxa"/>
          </w:tcPr>
          <w:p w14:paraId="35CE79EC" w14:textId="77777777" w:rsidR="00C05437" w:rsidRDefault="00C05437">
            <w:pPr>
              <w:spacing w:line="360" w:lineRule="auto"/>
              <w:rPr>
                <w:rFonts w:ascii="仿宋" w:eastAsia="仿宋" w:hAnsi="仿宋" w:cs="仿宋_GB2312" w:hint="eastAsia"/>
                <w:sz w:val="24"/>
              </w:rPr>
            </w:pPr>
          </w:p>
        </w:tc>
        <w:tc>
          <w:tcPr>
            <w:tcW w:w="553" w:type="dxa"/>
          </w:tcPr>
          <w:p w14:paraId="4D2818A4" w14:textId="77777777" w:rsidR="00C05437" w:rsidRDefault="00C05437">
            <w:pPr>
              <w:spacing w:line="360" w:lineRule="auto"/>
              <w:rPr>
                <w:rFonts w:ascii="仿宋" w:eastAsia="仿宋" w:hAnsi="仿宋" w:cs="仿宋_GB2312" w:hint="eastAsia"/>
                <w:sz w:val="24"/>
              </w:rPr>
            </w:pPr>
          </w:p>
        </w:tc>
        <w:tc>
          <w:tcPr>
            <w:tcW w:w="553" w:type="dxa"/>
          </w:tcPr>
          <w:p w14:paraId="1646377A" w14:textId="77777777" w:rsidR="00C05437" w:rsidRDefault="00C05437">
            <w:pPr>
              <w:spacing w:line="360" w:lineRule="auto"/>
              <w:rPr>
                <w:rFonts w:ascii="仿宋" w:eastAsia="仿宋" w:hAnsi="仿宋" w:cs="仿宋_GB2312" w:hint="eastAsia"/>
                <w:sz w:val="24"/>
              </w:rPr>
            </w:pPr>
          </w:p>
        </w:tc>
        <w:tc>
          <w:tcPr>
            <w:tcW w:w="553" w:type="dxa"/>
          </w:tcPr>
          <w:p w14:paraId="1ECB0C61" w14:textId="77777777" w:rsidR="00C05437" w:rsidRDefault="00C05437">
            <w:pPr>
              <w:spacing w:line="360" w:lineRule="auto"/>
              <w:rPr>
                <w:rFonts w:ascii="仿宋" w:eastAsia="仿宋" w:hAnsi="仿宋" w:cs="仿宋_GB2312" w:hint="eastAsia"/>
                <w:sz w:val="24"/>
              </w:rPr>
            </w:pPr>
          </w:p>
        </w:tc>
        <w:tc>
          <w:tcPr>
            <w:tcW w:w="553" w:type="dxa"/>
          </w:tcPr>
          <w:p w14:paraId="6EA69C88" w14:textId="77777777" w:rsidR="00C05437" w:rsidRDefault="00C05437">
            <w:pPr>
              <w:spacing w:line="360" w:lineRule="auto"/>
              <w:rPr>
                <w:rFonts w:ascii="仿宋" w:eastAsia="仿宋" w:hAnsi="仿宋" w:cs="仿宋_GB2312" w:hint="eastAsia"/>
                <w:sz w:val="24"/>
              </w:rPr>
            </w:pPr>
          </w:p>
        </w:tc>
        <w:tc>
          <w:tcPr>
            <w:tcW w:w="553" w:type="dxa"/>
          </w:tcPr>
          <w:p w14:paraId="08D00F8F" w14:textId="77777777" w:rsidR="00C05437" w:rsidRDefault="00C05437">
            <w:pPr>
              <w:spacing w:line="360" w:lineRule="auto"/>
              <w:rPr>
                <w:rFonts w:ascii="仿宋" w:eastAsia="仿宋" w:hAnsi="仿宋" w:cs="仿宋_GB2312" w:hint="eastAsia"/>
                <w:sz w:val="24"/>
              </w:rPr>
            </w:pPr>
          </w:p>
        </w:tc>
        <w:tc>
          <w:tcPr>
            <w:tcW w:w="553" w:type="dxa"/>
          </w:tcPr>
          <w:p w14:paraId="30F1A80F" w14:textId="77777777" w:rsidR="00C05437" w:rsidRDefault="00C05437">
            <w:pPr>
              <w:spacing w:line="360" w:lineRule="auto"/>
              <w:rPr>
                <w:rFonts w:ascii="仿宋" w:eastAsia="仿宋" w:hAnsi="仿宋" w:cs="仿宋_GB2312" w:hint="eastAsia"/>
                <w:sz w:val="24"/>
              </w:rPr>
            </w:pPr>
          </w:p>
        </w:tc>
        <w:tc>
          <w:tcPr>
            <w:tcW w:w="553" w:type="dxa"/>
          </w:tcPr>
          <w:p w14:paraId="41C90963" w14:textId="77777777" w:rsidR="00C05437" w:rsidRDefault="00C05437">
            <w:pPr>
              <w:spacing w:line="360" w:lineRule="auto"/>
              <w:rPr>
                <w:rFonts w:ascii="仿宋" w:eastAsia="仿宋" w:hAnsi="仿宋" w:cs="仿宋_GB2312" w:hint="eastAsia"/>
                <w:sz w:val="24"/>
              </w:rPr>
            </w:pPr>
          </w:p>
        </w:tc>
        <w:tc>
          <w:tcPr>
            <w:tcW w:w="553" w:type="dxa"/>
          </w:tcPr>
          <w:p w14:paraId="5879EECF" w14:textId="77777777" w:rsidR="00C05437" w:rsidRDefault="00C05437">
            <w:pPr>
              <w:spacing w:line="360" w:lineRule="auto"/>
              <w:rPr>
                <w:rFonts w:ascii="仿宋" w:eastAsia="仿宋" w:hAnsi="仿宋" w:cs="仿宋_GB2312" w:hint="eastAsia"/>
                <w:sz w:val="24"/>
              </w:rPr>
            </w:pPr>
          </w:p>
        </w:tc>
        <w:tc>
          <w:tcPr>
            <w:tcW w:w="553" w:type="dxa"/>
          </w:tcPr>
          <w:p w14:paraId="58CB5EDA" w14:textId="77777777" w:rsidR="00C05437" w:rsidRDefault="00C05437">
            <w:pPr>
              <w:spacing w:line="360" w:lineRule="auto"/>
              <w:rPr>
                <w:rFonts w:ascii="仿宋" w:eastAsia="仿宋" w:hAnsi="仿宋" w:cs="仿宋_GB2312" w:hint="eastAsia"/>
                <w:sz w:val="24"/>
              </w:rPr>
            </w:pPr>
          </w:p>
        </w:tc>
        <w:tc>
          <w:tcPr>
            <w:tcW w:w="553" w:type="dxa"/>
          </w:tcPr>
          <w:p w14:paraId="0D02C15E" w14:textId="77777777" w:rsidR="00C05437" w:rsidRDefault="00C05437">
            <w:pPr>
              <w:spacing w:line="360" w:lineRule="auto"/>
              <w:rPr>
                <w:rFonts w:ascii="仿宋" w:eastAsia="仿宋" w:hAnsi="仿宋" w:cs="仿宋_GB2312" w:hint="eastAsia"/>
                <w:sz w:val="24"/>
              </w:rPr>
            </w:pPr>
          </w:p>
        </w:tc>
      </w:tr>
      <w:tr w:rsidR="00C05437" w14:paraId="3C07E21D" w14:textId="77777777">
        <w:tc>
          <w:tcPr>
            <w:tcW w:w="1188" w:type="dxa"/>
            <w:vAlign w:val="center"/>
          </w:tcPr>
          <w:p w14:paraId="2BE0BF5C" w14:textId="77777777" w:rsidR="00C05437" w:rsidRDefault="00C05437">
            <w:pPr>
              <w:spacing w:line="360" w:lineRule="auto"/>
              <w:rPr>
                <w:rFonts w:ascii="仿宋" w:eastAsia="仿宋" w:hAnsi="仿宋" w:cs="仿宋_GB2312" w:hint="eastAsia"/>
                <w:sz w:val="24"/>
              </w:rPr>
            </w:pPr>
          </w:p>
        </w:tc>
        <w:tc>
          <w:tcPr>
            <w:tcW w:w="552" w:type="dxa"/>
          </w:tcPr>
          <w:p w14:paraId="6819F733" w14:textId="77777777" w:rsidR="00C05437" w:rsidRDefault="00C05437">
            <w:pPr>
              <w:spacing w:line="360" w:lineRule="auto"/>
              <w:rPr>
                <w:rFonts w:ascii="仿宋" w:eastAsia="仿宋" w:hAnsi="仿宋" w:cs="仿宋_GB2312" w:hint="eastAsia"/>
                <w:sz w:val="24"/>
              </w:rPr>
            </w:pPr>
          </w:p>
        </w:tc>
        <w:tc>
          <w:tcPr>
            <w:tcW w:w="552" w:type="dxa"/>
          </w:tcPr>
          <w:p w14:paraId="472D4402" w14:textId="77777777" w:rsidR="00C05437" w:rsidRDefault="00C05437">
            <w:pPr>
              <w:spacing w:line="360" w:lineRule="auto"/>
              <w:rPr>
                <w:rFonts w:ascii="仿宋" w:eastAsia="仿宋" w:hAnsi="仿宋" w:cs="仿宋_GB2312" w:hint="eastAsia"/>
                <w:sz w:val="24"/>
              </w:rPr>
            </w:pPr>
          </w:p>
        </w:tc>
        <w:tc>
          <w:tcPr>
            <w:tcW w:w="552" w:type="dxa"/>
          </w:tcPr>
          <w:p w14:paraId="2E96CA75" w14:textId="77777777" w:rsidR="00C05437" w:rsidRDefault="00C05437">
            <w:pPr>
              <w:spacing w:line="360" w:lineRule="auto"/>
              <w:rPr>
                <w:rFonts w:ascii="仿宋" w:eastAsia="仿宋" w:hAnsi="仿宋" w:cs="仿宋_GB2312" w:hint="eastAsia"/>
                <w:sz w:val="24"/>
              </w:rPr>
            </w:pPr>
          </w:p>
        </w:tc>
        <w:tc>
          <w:tcPr>
            <w:tcW w:w="552" w:type="dxa"/>
          </w:tcPr>
          <w:p w14:paraId="69E1BA27" w14:textId="77777777" w:rsidR="00C05437" w:rsidRDefault="00C05437">
            <w:pPr>
              <w:spacing w:line="360" w:lineRule="auto"/>
              <w:rPr>
                <w:rFonts w:ascii="仿宋" w:eastAsia="仿宋" w:hAnsi="仿宋" w:cs="仿宋_GB2312" w:hint="eastAsia"/>
                <w:sz w:val="24"/>
              </w:rPr>
            </w:pPr>
          </w:p>
        </w:tc>
        <w:tc>
          <w:tcPr>
            <w:tcW w:w="552" w:type="dxa"/>
          </w:tcPr>
          <w:p w14:paraId="13AF473B" w14:textId="77777777" w:rsidR="00C05437" w:rsidRDefault="00C05437">
            <w:pPr>
              <w:spacing w:line="360" w:lineRule="auto"/>
              <w:rPr>
                <w:rFonts w:ascii="仿宋" w:eastAsia="仿宋" w:hAnsi="仿宋" w:cs="仿宋_GB2312" w:hint="eastAsia"/>
                <w:sz w:val="24"/>
              </w:rPr>
            </w:pPr>
          </w:p>
        </w:tc>
        <w:tc>
          <w:tcPr>
            <w:tcW w:w="552" w:type="dxa"/>
          </w:tcPr>
          <w:p w14:paraId="464C6CD6" w14:textId="77777777" w:rsidR="00C05437" w:rsidRDefault="00C05437">
            <w:pPr>
              <w:spacing w:line="360" w:lineRule="auto"/>
              <w:rPr>
                <w:rFonts w:ascii="仿宋" w:eastAsia="仿宋" w:hAnsi="仿宋" w:cs="仿宋_GB2312" w:hint="eastAsia"/>
                <w:sz w:val="24"/>
              </w:rPr>
            </w:pPr>
          </w:p>
        </w:tc>
        <w:tc>
          <w:tcPr>
            <w:tcW w:w="553" w:type="dxa"/>
          </w:tcPr>
          <w:p w14:paraId="7CF835BD" w14:textId="77777777" w:rsidR="00C05437" w:rsidRDefault="00C05437">
            <w:pPr>
              <w:spacing w:line="360" w:lineRule="auto"/>
              <w:rPr>
                <w:rFonts w:ascii="仿宋" w:eastAsia="仿宋" w:hAnsi="仿宋" w:cs="仿宋_GB2312" w:hint="eastAsia"/>
                <w:sz w:val="24"/>
              </w:rPr>
            </w:pPr>
          </w:p>
        </w:tc>
        <w:tc>
          <w:tcPr>
            <w:tcW w:w="553" w:type="dxa"/>
          </w:tcPr>
          <w:p w14:paraId="5932985B" w14:textId="77777777" w:rsidR="00C05437" w:rsidRDefault="00C05437">
            <w:pPr>
              <w:spacing w:line="360" w:lineRule="auto"/>
              <w:rPr>
                <w:rFonts w:ascii="仿宋" w:eastAsia="仿宋" w:hAnsi="仿宋" w:cs="仿宋_GB2312" w:hint="eastAsia"/>
                <w:sz w:val="24"/>
              </w:rPr>
            </w:pPr>
          </w:p>
        </w:tc>
        <w:tc>
          <w:tcPr>
            <w:tcW w:w="553" w:type="dxa"/>
          </w:tcPr>
          <w:p w14:paraId="050BCF47" w14:textId="77777777" w:rsidR="00C05437" w:rsidRDefault="00C05437">
            <w:pPr>
              <w:spacing w:line="360" w:lineRule="auto"/>
              <w:rPr>
                <w:rFonts w:ascii="仿宋" w:eastAsia="仿宋" w:hAnsi="仿宋" w:cs="仿宋_GB2312" w:hint="eastAsia"/>
                <w:sz w:val="24"/>
              </w:rPr>
            </w:pPr>
          </w:p>
        </w:tc>
        <w:tc>
          <w:tcPr>
            <w:tcW w:w="553" w:type="dxa"/>
          </w:tcPr>
          <w:p w14:paraId="311B7FB4" w14:textId="77777777" w:rsidR="00C05437" w:rsidRDefault="00C05437">
            <w:pPr>
              <w:spacing w:line="360" w:lineRule="auto"/>
              <w:rPr>
                <w:rFonts w:ascii="仿宋" w:eastAsia="仿宋" w:hAnsi="仿宋" w:cs="仿宋_GB2312" w:hint="eastAsia"/>
                <w:sz w:val="24"/>
              </w:rPr>
            </w:pPr>
          </w:p>
        </w:tc>
        <w:tc>
          <w:tcPr>
            <w:tcW w:w="553" w:type="dxa"/>
          </w:tcPr>
          <w:p w14:paraId="06FEFCFA" w14:textId="77777777" w:rsidR="00C05437" w:rsidRDefault="00C05437">
            <w:pPr>
              <w:spacing w:line="360" w:lineRule="auto"/>
              <w:rPr>
                <w:rFonts w:ascii="仿宋" w:eastAsia="仿宋" w:hAnsi="仿宋" w:cs="仿宋_GB2312" w:hint="eastAsia"/>
                <w:sz w:val="24"/>
              </w:rPr>
            </w:pPr>
          </w:p>
        </w:tc>
        <w:tc>
          <w:tcPr>
            <w:tcW w:w="553" w:type="dxa"/>
          </w:tcPr>
          <w:p w14:paraId="7F3BBB76" w14:textId="77777777" w:rsidR="00C05437" w:rsidRDefault="00C05437">
            <w:pPr>
              <w:spacing w:line="360" w:lineRule="auto"/>
              <w:rPr>
                <w:rFonts w:ascii="仿宋" w:eastAsia="仿宋" w:hAnsi="仿宋" w:cs="仿宋_GB2312" w:hint="eastAsia"/>
                <w:sz w:val="24"/>
              </w:rPr>
            </w:pPr>
          </w:p>
        </w:tc>
        <w:tc>
          <w:tcPr>
            <w:tcW w:w="553" w:type="dxa"/>
          </w:tcPr>
          <w:p w14:paraId="3193AA5C" w14:textId="77777777" w:rsidR="00C05437" w:rsidRDefault="00C05437">
            <w:pPr>
              <w:spacing w:line="360" w:lineRule="auto"/>
              <w:rPr>
                <w:rFonts w:ascii="仿宋" w:eastAsia="仿宋" w:hAnsi="仿宋" w:cs="仿宋_GB2312" w:hint="eastAsia"/>
                <w:sz w:val="24"/>
              </w:rPr>
            </w:pPr>
          </w:p>
        </w:tc>
        <w:tc>
          <w:tcPr>
            <w:tcW w:w="553" w:type="dxa"/>
          </w:tcPr>
          <w:p w14:paraId="08FB5514" w14:textId="77777777" w:rsidR="00C05437" w:rsidRDefault="00C05437">
            <w:pPr>
              <w:spacing w:line="360" w:lineRule="auto"/>
              <w:rPr>
                <w:rFonts w:ascii="仿宋" w:eastAsia="仿宋" w:hAnsi="仿宋" w:cs="仿宋_GB2312" w:hint="eastAsia"/>
                <w:sz w:val="24"/>
              </w:rPr>
            </w:pPr>
          </w:p>
        </w:tc>
        <w:tc>
          <w:tcPr>
            <w:tcW w:w="553" w:type="dxa"/>
          </w:tcPr>
          <w:p w14:paraId="2CFBA8F3" w14:textId="77777777" w:rsidR="00C05437" w:rsidRDefault="00C05437">
            <w:pPr>
              <w:spacing w:line="360" w:lineRule="auto"/>
              <w:rPr>
                <w:rFonts w:ascii="仿宋" w:eastAsia="仿宋" w:hAnsi="仿宋" w:cs="仿宋_GB2312" w:hint="eastAsia"/>
                <w:sz w:val="24"/>
              </w:rPr>
            </w:pPr>
          </w:p>
        </w:tc>
        <w:tc>
          <w:tcPr>
            <w:tcW w:w="553" w:type="dxa"/>
          </w:tcPr>
          <w:p w14:paraId="4D8D2D18" w14:textId="77777777" w:rsidR="00C05437" w:rsidRDefault="00C05437">
            <w:pPr>
              <w:spacing w:line="360" w:lineRule="auto"/>
              <w:rPr>
                <w:rFonts w:ascii="仿宋" w:eastAsia="仿宋" w:hAnsi="仿宋" w:cs="仿宋_GB2312" w:hint="eastAsia"/>
                <w:sz w:val="24"/>
              </w:rPr>
            </w:pPr>
          </w:p>
        </w:tc>
      </w:tr>
    </w:tbl>
    <w:p w14:paraId="157A37B2" w14:textId="77777777" w:rsidR="00C05437" w:rsidRDefault="00000000">
      <w:pPr>
        <w:autoSpaceDE w:val="0"/>
        <w:autoSpaceDN w:val="0"/>
        <w:spacing w:line="360" w:lineRule="auto"/>
        <w:rPr>
          <w:rFonts w:ascii="仿宋" w:eastAsia="仿宋" w:hAnsi="仿宋" w:cs="仿宋_GB2312" w:hint="eastAsia"/>
          <w:b/>
          <w:sz w:val="24"/>
        </w:rPr>
      </w:pPr>
      <w:r>
        <w:rPr>
          <w:rFonts w:ascii="仿宋" w:eastAsia="仿宋" w:hAnsi="仿宋" w:cs="仿宋_GB2312" w:hint="eastAsia"/>
          <w:b/>
          <w:sz w:val="24"/>
        </w:rPr>
        <w:t>注：供应商可按上述时间表的格式自行编制切合实际的具体时间表。</w:t>
      </w:r>
    </w:p>
    <w:p w14:paraId="0CB7743F" w14:textId="77777777" w:rsidR="00C05437" w:rsidRDefault="00C05437">
      <w:pPr>
        <w:autoSpaceDE w:val="0"/>
        <w:autoSpaceDN w:val="0"/>
        <w:spacing w:line="360" w:lineRule="auto"/>
        <w:ind w:firstLineChars="1900" w:firstLine="4560"/>
        <w:rPr>
          <w:rFonts w:ascii="仿宋" w:eastAsia="仿宋" w:hAnsi="仿宋" w:cs="仿宋_GB2312" w:hint="eastAsia"/>
          <w:kern w:val="0"/>
          <w:sz w:val="24"/>
        </w:rPr>
      </w:pPr>
    </w:p>
    <w:p w14:paraId="74F33A6C"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32154183"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747F173A" w14:textId="77777777" w:rsidR="00C05437" w:rsidRDefault="00C05437">
      <w:pPr>
        <w:spacing w:line="360" w:lineRule="auto"/>
        <w:jc w:val="center"/>
        <w:rPr>
          <w:rFonts w:ascii="仿宋" w:eastAsia="仿宋" w:hAnsi="仿宋" w:cs="仿宋_GB2312" w:hint="eastAsia"/>
          <w:b/>
          <w:bCs/>
          <w:sz w:val="32"/>
          <w:szCs w:val="32"/>
        </w:rPr>
      </w:pPr>
    </w:p>
    <w:p w14:paraId="4AAB07B4" w14:textId="77777777" w:rsidR="00C05437" w:rsidRDefault="00000000">
      <w:pPr>
        <w:spacing w:line="360" w:lineRule="auto"/>
        <w:jc w:val="center"/>
        <w:rPr>
          <w:rFonts w:ascii="仿宋" w:eastAsia="仿宋" w:hAnsi="仿宋" w:cs="仿宋_GB2312" w:hint="eastAsia"/>
          <w:b/>
          <w:bCs/>
          <w:sz w:val="32"/>
          <w:szCs w:val="32"/>
        </w:rPr>
      </w:pPr>
      <w:r>
        <w:rPr>
          <w:rFonts w:ascii="仿宋" w:eastAsia="仿宋" w:hAnsi="仿宋" w:cs="仿宋_GB2312" w:hint="eastAsia"/>
          <w:b/>
          <w:bCs/>
          <w:sz w:val="32"/>
          <w:szCs w:val="32"/>
        </w:rPr>
        <w:t>十一、售后服务方案</w:t>
      </w:r>
    </w:p>
    <w:p w14:paraId="1E535325"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（由</w:t>
      </w:r>
      <w:r>
        <w:rPr>
          <w:rFonts w:ascii="仿宋" w:eastAsia="仿宋" w:hAnsi="仿宋" w:cs="仿宋_GB2312" w:hint="eastAsia"/>
          <w:kern w:val="0"/>
          <w:sz w:val="24"/>
        </w:rPr>
        <w:t>供应商</w:t>
      </w:r>
      <w:r>
        <w:rPr>
          <w:rFonts w:ascii="仿宋" w:eastAsia="仿宋" w:hAnsi="仿宋" w:cs="仿宋_GB2312" w:hint="eastAsia"/>
          <w:sz w:val="24"/>
        </w:rPr>
        <w:t>根据采购需求及磋商文件要求编制）</w:t>
      </w:r>
    </w:p>
    <w:p w14:paraId="7DA9623E" w14:textId="77777777" w:rsidR="00C05437" w:rsidRDefault="00C05437">
      <w:pPr>
        <w:autoSpaceDE w:val="0"/>
        <w:autoSpaceDN w:val="0"/>
        <w:spacing w:line="360" w:lineRule="auto"/>
        <w:rPr>
          <w:rFonts w:ascii="仿宋" w:eastAsia="仿宋" w:hAnsi="仿宋" w:cs="仿宋_GB2312" w:hint="eastAsia"/>
          <w:kern w:val="0"/>
          <w:sz w:val="24"/>
        </w:rPr>
      </w:pPr>
    </w:p>
    <w:p w14:paraId="662AE061"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15EECCD2"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05345721" w14:textId="77777777" w:rsidR="00C05437" w:rsidRDefault="00C05437">
      <w:pPr>
        <w:spacing w:line="360" w:lineRule="auto"/>
        <w:jc w:val="center"/>
        <w:rPr>
          <w:rFonts w:ascii="仿宋" w:eastAsia="仿宋" w:hAnsi="仿宋" w:cs="仿宋_GB2312" w:hint="eastAsia"/>
          <w:b/>
          <w:bCs/>
          <w:sz w:val="32"/>
          <w:szCs w:val="32"/>
        </w:rPr>
      </w:pPr>
    </w:p>
    <w:p w14:paraId="43FF415D" w14:textId="77777777" w:rsidR="00C05437" w:rsidRDefault="00000000">
      <w:pPr>
        <w:spacing w:line="360" w:lineRule="auto"/>
        <w:jc w:val="center"/>
        <w:rPr>
          <w:rFonts w:ascii="仿宋" w:eastAsia="仿宋" w:hAnsi="仿宋" w:cs="仿宋_GB2312" w:hint="eastAsia"/>
          <w:b/>
          <w:bCs/>
          <w:sz w:val="32"/>
          <w:szCs w:val="32"/>
        </w:rPr>
      </w:pPr>
      <w:r>
        <w:rPr>
          <w:rFonts w:ascii="仿宋" w:eastAsia="仿宋" w:hAnsi="仿宋" w:cs="仿宋_GB2312" w:hint="eastAsia"/>
          <w:b/>
          <w:bCs/>
          <w:sz w:val="32"/>
          <w:szCs w:val="32"/>
        </w:rPr>
        <w:lastRenderedPageBreak/>
        <w:t>十二、项目小组人员名单</w:t>
      </w:r>
    </w:p>
    <w:p w14:paraId="327B655A" w14:textId="77777777" w:rsidR="00C05437" w:rsidRDefault="00000000">
      <w:pPr>
        <w:spacing w:line="360" w:lineRule="auto"/>
        <w:jc w:val="center"/>
        <w:rPr>
          <w:rFonts w:ascii="仿宋" w:eastAsia="仿宋" w:hAnsi="仿宋" w:cs="仿宋_GB2312" w:hint="eastAsia"/>
          <w:b/>
          <w:bCs/>
          <w:sz w:val="24"/>
        </w:rPr>
      </w:pPr>
      <w:r>
        <w:rPr>
          <w:rFonts w:ascii="仿宋" w:eastAsia="仿宋" w:hAnsi="仿宋" w:cs="仿宋_GB2312" w:hint="eastAsia"/>
          <w:sz w:val="24"/>
        </w:rPr>
        <w:t>（由供应商根据采购需求及磋商文件要求编制）</w:t>
      </w:r>
    </w:p>
    <w:p w14:paraId="42EBFBFF" w14:textId="77777777" w:rsidR="00C05437" w:rsidRDefault="00000000">
      <w:pPr>
        <w:keepNext/>
        <w:autoSpaceDE w:val="0"/>
        <w:autoSpaceDN w:val="0"/>
        <w:spacing w:line="360" w:lineRule="auto"/>
        <w:ind w:firstLine="477"/>
        <w:rPr>
          <w:rFonts w:ascii="仿宋" w:eastAsia="仿宋" w:hAnsi="仿宋" w:cs="仿宋_GB2312" w:hint="eastAsia"/>
          <w:b/>
          <w:sz w:val="24"/>
        </w:rPr>
      </w:pPr>
      <w:r>
        <w:rPr>
          <w:rFonts w:ascii="仿宋" w:eastAsia="仿宋" w:hAnsi="仿宋" w:cs="仿宋_GB2312" w:hint="eastAsia"/>
          <w:b/>
          <w:sz w:val="24"/>
        </w:rPr>
        <w:t>附表A:本项目的项目经理情况表</w:t>
      </w:r>
    </w:p>
    <w:tbl>
      <w:tblPr>
        <w:tblW w:w="9286" w:type="dxa"/>
        <w:tblLayout w:type="fixed"/>
        <w:tblLook w:val="04A0" w:firstRow="1" w:lastRow="0" w:firstColumn="1" w:lastColumn="0" w:noHBand="0" w:noVBand="1"/>
      </w:tblPr>
      <w:tblGrid>
        <w:gridCol w:w="2554"/>
        <w:gridCol w:w="1595"/>
        <w:gridCol w:w="5137"/>
      </w:tblGrid>
      <w:tr w:rsidR="00C05437" w14:paraId="4AEFE597" w14:textId="77777777">
        <w:trPr>
          <w:trHeight w:val="604"/>
        </w:trPr>
        <w:tc>
          <w:tcPr>
            <w:tcW w:w="2554" w:type="dxa"/>
            <w:tcBorders>
              <w:top w:val="single" w:sz="6" w:space="0" w:color="auto"/>
              <w:left w:val="single" w:sz="6" w:space="0" w:color="auto"/>
              <w:bottom w:val="single" w:sz="6" w:space="0" w:color="auto"/>
              <w:right w:val="single" w:sz="6" w:space="0" w:color="auto"/>
            </w:tcBorders>
            <w:shd w:val="clear" w:color="auto" w:fill="auto"/>
            <w:vAlign w:val="center"/>
          </w:tcPr>
          <w:p w14:paraId="722F385B"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姓名</w:t>
            </w:r>
          </w:p>
        </w:tc>
        <w:tc>
          <w:tcPr>
            <w:tcW w:w="1595" w:type="dxa"/>
            <w:tcBorders>
              <w:top w:val="single" w:sz="6" w:space="0" w:color="auto"/>
              <w:left w:val="single" w:sz="6" w:space="0" w:color="auto"/>
              <w:bottom w:val="single" w:sz="6" w:space="0" w:color="auto"/>
              <w:right w:val="single" w:sz="4" w:space="0" w:color="auto"/>
            </w:tcBorders>
            <w:shd w:val="clear" w:color="auto" w:fill="B3B3B3"/>
            <w:vAlign w:val="center"/>
          </w:tcPr>
          <w:p w14:paraId="1891E948" w14:textId="77777777" w:rsidR="00C05437" w:rsidRDefault="00C05437">
            <w:pPr>
              <w:autoSpaceDE w:val="0"/>
              <w:autoSpaceDN w:val="0"/>
              <w:spacing w:line="360" w:lineRule="auto"/>
              <w:jc w:val="center"/>
              <w:rPr>
                <w:rFonts w:ascii="仿宋" w:eastAsia="仿宋" w:hAnsi="仿宋" w:cs="仿宋_GB2312" w:hint="eastAsia"/>
                <w:sz w:val="24"/>
              </w:rPr>
            </w:pPr>
          </w:p>
        </w:tc>
        <w:tc>
          <w:tcPr>
            <w:tcW w:w="5137" w:type="dxa"/>
            <w:tcBorders>
              <w:top w:val="single" w:sz="6" w:space="0" w:color="auto"/>
              <w:left w:val="single" w:sz="6" w:space="0" w:color="auto"/>
              <w:bottom w:val="single" w:sz="6" w:space="0" w:color="auto"/>
              <w:right w:val="single" w:sz="6" w:space="0" w:color="auto"/>
            </w:tcBorders>
            <w:vAlign w:val="center"/>
          </w:tcPr>
          <w:p w14:paraId="30AF2A20" w14:textId="77777777" w:rsidR="00C05437" w:rsidRDefault="00000000">
            <w:pPr>
              <w:autoSpaceDE w:val="0"/>
              <w:autoSpaceDN w:val="0"/>
              <w:spacing w:line="360" w:lineRule="auto"/>
              <w:rPr>
                <w:rFonts w:ascii="仿宋" w:eastAsia="仿宋" w:hAnsi="仿宋" w:cs="仿宋_GB2312" w:hint="eastAsia"/>
                <w:sz w:val="24"/>
              </w:rPr>
            </w:pPr>
            <w:r>
              <w:rPr>
                <w:rFonts w:ascii="仿宋" w:eastAsia="仿宋" w:hAnsi="仿宋" w:cs="仿宋_GB2312" w:hint="eastAsia"/>
                <w:sz w:val="24"/>
              </w:rPr>
              <w:t>响应截止时间近3年业绩及承担的主要工作情况，曾担任项目经理的项目应列明细</w:t>
            </w:r>
          </w:p>
        </w:tc>
      </w:tr>
      <w:tr w:rsidR="00C05437" w14:paraId="00FC1FA1" w14:textId="77777777">
        <w:trPr>
          <w:cantSplit/>
          <w:trHeight w:val="345"/>
        </w:trPr>
        <w:tc>
          <w:tcPr>
            <w:tcW w:w="2554" w:type="dxa"/>
            <w:tcBorders>
              <w:top w:val="single" w:sz="6" w:space="0" w:color="auto"/>
              <w:left w:val="single" w:sz="6" w:space="0" w:color="auto"/>
              <w:bottom w:val="single" w:sz="6" w:space="0" w:color="auto"/>
              <w:right w:val="single" w:sz="6" w:space="0" w:color="auto"/>
            </w:tcBorders>
            <w:vAlign w:val="center"/>
          </w:tcPr>
          <w:p w14:paraId="7047B522"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性别</w:t>
            </w:r>
          </w:p>
        </w:tc>
        <w:tc>
          <w:tcPr>
            <w:tcW w:w="1595" w:type="dxa"/>
            <w:tcBorders>
              <w:top w:val="single" w:sz="6" w:space="0" w:color="auto"/>
              <w:left w:val="single" w:sz="6" w:space="0" w:color="auto"/>
              <w:bottom w:val="single" w:sz="6" w:space="0" w:color="auto"/>
              <w:right w:val="single" w:sz="4" w:space="0" w:color="auto"/>
            </w:tcBorders>
            <w:vAlign w:val="center"/>
          </w:tcPr>
          <w:p w14:paraId="09FCCD0B" w14:textId="77777777" w:rsidR="00C05437" w:rsidRDefault="00C05437">
            <w:pPr>
              <w:autoSpaceDE w:val="0"/>
              <w:autoSpaceDN w:val="0"/>
              <w:spacing w:line="360" w:lineRule="auto"/>
              <w:jc w:val="center"/>
              <w:rPr>
                <w:rFonts w:ascii="仿宋" w:eastAsia="仿宋" w:hAnsi="仿宋" w:cs="仿宋_GB2312" w:hint="eastAsia"/>
                <w:sz w:val="24"/>
              </w:rPr>
            </w:pPr>
          </w:p>
        </w:tc>
        <w:tc>
          <w:tcPr>
            <w:tcW w:w="5137" w:type="dxa"/>
            <w:vMerge w:val="restart"/>
            <w:tcBorders>
              <w:top w:val="single" w:sz="6" w:space="0" w:color="auto"/>
              <w:left w:val="single" w:sz="6" w:space="0" w:color="auto"/>
              <w:bottom w:val="single" w:sz="6" w:space="0" w:color="auto"/>
              <w:right w:val="single" w:sz="6" w:space="0" w:color="auto"/>
            </w:tcBorders>
            <w:vAlign w:val="center"/>
          </w:tcPr>
          <w:p w14:paraId="4252E3DB" w14:textId="77777777" w:rsidR="00C05437" w:rsidRDefault="00C05437">
            <w:pPr>
              <w:autoSpaceDE w:val="0"/>
              <w:autoSpaceDN w:val="0"/>
              <w:spacing w:line="360" w:lineRule="auto"/>
              <w:jc w:val="center"/>
              <w:rPr>
                <w:rFonts w:ascii="仿宋" w:eastAsia="仿宋" w:hAnsi="仿宋" w:cs="仿宋_GB2312" w:hint="eastAsia"/>
                <w:sz w:val="24"/>
              </w:rPr>
            </w:pPr>
          </w:p>
        </w:tc>
      </w:tr>
      <w:tr w:rsidR="00C05437" w14:paraId="7C3C1987" w14:textId="77777777">
        <w:trPr>
          <w:cantSplit/>
          <w:trHeight w:val="337"/>
        </w:trPr>
        <w:tc>
          <w:tcPr>
            <w:tcW w:w="2554" w:type="dxa"/>
            <w:tcBorders>
              <w:top w:val="single" w:sz="6" w:space="0" w:color="auto"/>
              <w:left w:val="single" w:sz="6" w:space="0" w:color="auto"/>
              <w:bottom w:val="single" w:sz="6" w:space="0" w:color="auto"/>
              <w:right w:val="single" w:sz="6" w:space="0" w:color="auto"/>
            </w:tcBorders>
            <w:vAlign w:val="center"/>
          </w:tcPr>
          <w:p w14:paraId="63561982"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年龄</w:t>
            </w:r>
          </w:p>
        </w:tc>
        <w:tc>
          <w:tcPr>
            <w:tcW w:w="1595" w:type="dxa"/>
            <w:tcBorders>
              <w:top w:val="single" w:sz="6" w:space="0" w:color="auto"/>
              <w:left w:val="single" w:sz="6" w:space="0" w:color="auto"/>
              <w:bottom w:val="single" w:sz="6" w:space="0" w:color="auto"/>
              <w:right w:val="single" w:sz="4" w:space="0" w:color="auto"/>
            </w:tcBorders>
            <w:vAlign w:val="center"/>
          </w:tcPr>
          <w:p w14:paraId="791D8F01" w14:textId="77777777" w:rsidR="00C05437" w:rsidRDefault="00C05437">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7E040B8D" w14:textId="77777777" w:rsidR="00C05437" w:rsidRDefault="00C05437">
            <w:pPr>
              <w:autoSpaceDE w:val="0"/>
              <w:autoSpaceDN w:val="0"/>
              <w:spacing w:line="360" w:lineRule="auto"/>
              <w:jc w:val="center"/>
              <w:rPr>
                <w:rFonts w:ascii="仿宋" w:eastAsia="仿宋" w:hAnsi="仿宋" w:cs="仿宋_GB2312" w:hint="eastAsia"/>
                <w:sz w:val="24"/>
              </w:rPr>
            </w:pPr>
          </w:p>
        </w:tc>
      </w:tr>
      <w:tr w:rsidR="00C05437" w14:paraId="4A5BF6FB" w14:textId="77777777">
        <w:trPr>
          <w:cantSplit/>
          <w:trHeight w:val="345"/>
        </w:trPr>
        <w:tc>
          <w:tcPr>
            <w:tcW w:w="2554" w:type="dxa"/>
            <w:tcBorders>
              <w:top w:val="single" w:sz="6" w:space="0" w:color="auto"/>
              <w:left w:val="single" w:sz="6" w:space="0" w:color="auto"/>
              <w:bottom w:val="single" w:sz="6" w:space="0" w:color="auto"/>
              <w:right w:val="single" w:sz="6" w:space="0" w:color="auto"/>
            </w:tcBorders>
            <w:vAlign w:val="center"/>
          </w:tcPr>
          <w:p w14:paraId="28AC533F"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职称</w:t>
            </w:r>
          </w:p>
        </w:tc>
        <w:tc>
          <w:tcPr>
            <w:tcW w:w="1595" w:type="dxa"/>
            <w:tcBorders>
              <w:top w:val="single" w:sz="6" w:space="0" w:color="auto"/>
              <w:left w:val="single" w:sz="6" w:space="0" w:color="auto"/>
              <w:bottom w:val="single" w:sz="6" w:space="0" w:color="auto"/>
              <w:right w:val="single" w:sz="4" w:space="0" w:color="auto"/>
            </w:tcBorders>
            <w:vAlign w:val="center"/>
          </w:tcPr>
          <w:p w14:paraId="76024D75" w14:textId="77777777" w:rsidR="00C05437" w:rsidRDefault="00C05437">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51627CD6" w14:textId="77777777" w:rsidR="00C05437" w:rsidRDefault="00C05437">
            <w:pPr>
              <w:autoSpaceDE w:val="0"/>
              <w:autoSpaceDN w:val="0"/>
              <w:spacing w:line="360" w:lineRule="auto"/>
              <w:jc w:val="center"/>
              <w:rPr>
                <w:rFonts w:ascii="仿宋" w:eastAsia="仿宋" w:hAnsi="仿宋" w:cs="仿宋_GB2312" w:hint="eastAsia"/>
                <w:sz w:val="24"/>
              </w:rPr>
            </w:pPr>
          </w:p>
        </w:tc>
      </w:tr>
      <w:tr w:rsidR="00C05437" w14:paraId="561FA764" w14:textId="77777777">
        <w:trPr>
          <w:cantSplit/>
          <w:trHeight w:val="345"/>
        </w:trPr>
        <w:tc>
          <w:tcPr>
            <w:tcW w:w="2554" w:type="dxa"/>
            <w:tcBorders>
              <w:top w:val="single" w:sz="6" w:space="0" w:color="auto"/>
              <w:left w:val="single" w:sz="6" w:space="0" w:color="auto"/>
              <w:bottom w:val="single" w:sz="6" w:space="0" w:color="auto"/>
              <w:right w:val="single" w:sz="6" w:space="0" w:color="auto"/>
            </w:tcBorders>
            <w:vAlign w:val="center"/>
          </w:tcPr>
          <w:p w14:paraId="451EE1D6"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毕业时间</w:t>
            </w:r>
          </w:p>
        </w:tc>
        <w:tc>
          <w:tcPr>
            <w:tcW w:w="1595" w:type="dxa"/>
            <w:tcBorders>
              <w:top w:val="single" w:sz="6" w:space="0" w:color="auto"/>
              <w:left w:val="single" w:sz="6" w:space="0" w:color="auto"/>
              <w:bottom w:val="single" w:sz="6" w:space="0" w:color="auto"/>
              <w:right w:val="single" w:sz="4" w:space="0" w:color="auto"/>
            </w:tcBorders>
            <w:vAlign w:val="center"/>
          </w:tcPr>
          <w:p w14:paraId="4CCAA2BD" w14:textId="77777777" w:rsidR="00C05437" w:rsidRDefault="00C05437">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14D1F7E4" w14:textId="77777777" w:rsidR="00C05437" w:rsidRDefault="00C05437">
            <w:pPr>
              <w:autoSpaceDE w:val="0"/>
              <w:autoSpaceDN w:val="0"/>
              <w:spacing w:line="360" w:lineRule="auto"/>
              <w:jc w:val="center"/>
              <w:rPr>
                <w:rFonts w:ascii="仿宋" w:eastAsia="仿宋" w:hAnsi="仿宋" w:cs="仿宋_GB2312" w:hint="eastAsia"/>
                <w:sz w:val="24"/>
              </w:rPr>
            </w:pPr>
          </w:p>
        </w:tc>
      </w:tr>
      <w:tr w:rsidR="00C05437" w14:paraId="25AD02C0" w14:textId="77777777">
        <w:trPr>
          <w:cantSplit/>
          <w:trHeight w:val="422"/>
        </w:trPr>
        <w:tc>
          <w:tcPr>
            <w:tcW w:w="2554" w:type="dxa"/>
            <w:tcBorders>
              <w:top w:val="single" w:sz="6" w:space="0" w:color="auto"/>
              <w:left w:val="single" w:sz="6" w:space="0" w:color="auto"/>
              <w:bottom w:val="single" w:sz="6" w:space="0" w:color="auto"/>
              <w:right w:val="single" w:sz="6" w:space="0" w:color="auto"/>
            </w:tcBorders>
            <w:vAlign w:val="center"/>
          </w:tcPr>
          <w:p w14:paraId="17657EB3"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所学专业</w:t>
            </w:r>
          </w:p>
        </w:tc>
        <w:tc>
          <w:tcPr>
            <w:tcW w:w="1595" w:type="dxa"/>
            <w:tcBorders>
              <w:top w:val="single" w:sz="6" w:space="0" w:color="auto"/>
              <w:left w:val="single" w:sz="6" w:space="0" w:color="auto"/>
              <w:bottom w:val="single" w:sz="6" w:space="0" w:color="auto"/>
              <w:right w:val="single" w:sz="4" w:space="0" w:color="auto"/>
            </w:tcBorders>
            <w:vAlign w:val="center"/>
          </w:tcPr>
          <w:p w14:paraId="2BBA4490" w14:textId="77777777" w:rsidR="00C05437" w:rsidRDefault="00C05437">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23E5103F" w14:textId="77777777" w:rsidR="00C05437" w:rsidRDefault="00C05437">
            <w:pPr>
              <w:autoSpaceDE w:val="0"/>
              <w:autoSpaceDN w:val="0"/>
              <w:spacing w:line="360" w:lineRule="auto"/>
              <w:jc w:val="center"/>
              <w:rPr>
                <w:rFonts w:ascii="仿宋" w:eastAsia="仿宋" w:hAnsi="仿宋" w:cs="仿宋_GB2312" w:hint="eastAsia"/>
                <w:sz w:val="24"/>
              </w:rPr>
            </w:pPr>
          </w:p>
        </w:tc>
      </w:tr>
      <w:tr w:rsidR="00C05437" w14:paraId="639DA06A" w14:textId="77777777">
        <w:trPr>
          <w:cantSplit/>
          <w:trHeight w:val="416"/>
        </w:trPr>
        <w:tc>
          <w:tcPr>
            <w:tcW w:w="2554" w:type="dxa"/>
            <w:tcBorders>
              <w:top w:val="single" w:sz="6" w:space="0" w:color="auto"/>
              <w:left w:val="single" w:sz="6" w:space="0" w:color="auto"/>
              <w:bottom w:val="single" w:sz="6" w:space="0" w:color="auto"/>
              <w:right w:val="single" w:sz="6" w:space="0" w:color="auto"/>
            </w:tcBorders>
            <w:vAlign w:val="center"/>
          </w:tcPr>
          <w:p w14:paraId="794F4CA0"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学历</w:t>
            </w:r>
          </w:p>
        </w:tc>
        <w:tc>
          <w:tcPr>
            <w:tcW w:w="1595" w:type="dxa"/>
            <w:tcBorders>
              <w:top w:val="single" w:sz="6" w:space="0" w:color="auto"/>
              <w:left w:val="single" w:sz="6" w:space="0" w:color="auto"/>
              <w:bottom w:val="single" w:sz="6" w:space="0" w:color="auto"/>
              <w:right w:val="single" w:sz="4" w:space="0" w:color="auto"/>
            </w:tcBorders>
            <w:vAlign w:val="center"/>
          </w:tcPr>
          <w:p w14:paraId="723B7DE6" w14:textId="77777777" w:rsidR="00C05437" w:rsidRDefault="00C05437">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6F59D06C" w14:textId="77777777" w:rsidR="00C05437" w:rsidRDefault="00C05437">
            <w:pPr>
              <w:autoSpaceDE w:val="0"/>
              <w:autoSpaceDN w:val="0"/>
              <w:spacing w:line="360" w:lineRule="auto"/>
              <w:jc w:val="center"/>
              <w:rPr>
                <w:rFonts w:ascii="仿宋" w:eastAsia="仿宋" w:hAnsi="仿宋" w:cs="仿宋_GB2312" w:hint="eastAsia"/>
                <w:sz w:val="24"/>
              </w:rPr>
            </w:pPr>
          </w:p>
        </w:tc>
      </w:tr>
      <w:tr w:rsidR="00C05437" w14:paraId="5D53AE93" w14:textId="77777777">
        <w:trPr>
          <w:cantSplit/>
          <w:trHeight w:val="200"/>
        </w:trPr>
        <w:tc>
          <w:tcPr>
            <w:tcW w:w="2554" w:type="dxa"/>
            <w:tcBorders>
              <w:top w:val="single" w:sz="6" w:space="0" w:color="auto"/>
              <w:left w:val="single" w:sz="6" w:space="0" w:color="auto"/>
              <w:bottom w:val="single" w:sz="6" w:space="0" w:color="auto"/>
              <w:right w:val="single" w:sz="6" w:space="0" w:color="auto"/>
            </w:tcBorders>
            <w:vAlign w:val="center"/>
          </w:tcPr>
          <w:p w14:paraId="311FF2FA"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资质证书</w:t>
            </w:r>
          </w:p>
        </w:tc>
        <w:tc>
          <w:tcPr>
            <w:tcW w:w="1595" w:type="dxa"/>
            <w:tcBorders>
              <w:top w:val="single" w:sz="6" w:space="0" w:color="auto"/>
              <w:left w:val="single" w:sz="6" w:space="0" w:color="auto"/>
              <w:bottom w:val="single" w:sz="6" w:space="0" w:color="auto"/>
              <w:right w:val="single" w:sz="4" w:space="0" w:color="auto"/>
            </w:tcBorders>
            <w:vAlign w:val="center"/>
          </w:tcPr>
          <w:p w14:paraId="31B92CF3" w14:textId="77777777" w:rsidR="00C05437" w:rsidRDefault="00C05437">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27FE2EBC" w14:textId="77777777" w:rsidR="00C05437" w:rsidRDefault="00C05437">
            <w:pPr>
              <w:autoSpaceDE w:val="0"/>
              <w:autoSpaceDN w:val="0"/>
              <w:spacing w:line="360" w:lineRule="auto"/>
              <w:jc w:val="center"/>
              <w:rPr>
                <w:rFonts w:ascii="仿宋" w:eastAsia="仿宋" w:hAnsi="仿宋" w:cs="仿宋_GB2312" w:hint="eastAsia"/>
                <w:sz w:val="24"/>
              </w:rPr>
            </w:pPr>
          </w:p>
        </w:tc>
      </w:tr>
      <w:tr w:rsidR="00C05437" w14:paraId="308AB67C" w14:textId="77777777">
        <w:trPr>
          <w:cantSplit/>
          <w:trHeight w:val="177"/>
        </w:trPr>
        <w:tc>
          <w:tcPr>
            <w:tcW w:w="2554" w:type="dxa"/>
            <w:tcBorders>
              <w:top w:val="single" w:sz="6" w:space="0" w:color="auto"/>
              <w:left w:val="single" w:sz="6" w:space="0" w:color="auto"/>
              <w:bottom w:val="single" w:sz="6" w:space="0" w:color="auto"/>
              <w:right w:val="single" w:sz="6" w:space="0" w:color="auto"/>
            </w:tcBorders>
            <w:vAlign w:val="center"/>
          </w:tcPr>
          <w:p w14:paraId="6E5D13CB"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其他资质情况</w:t>
            </w:r>
          </w:p>
        </w:tc>
        <w:tc>
          <w:tcPr>
            <w:tcW w:w="1595" w:type="dxa"/>
            <w:tcBorders>
              <w:top w:val="single" w:sz="6" w:space="0" w:color="auto"/>
              <w:left w:val="single" w:sz="6" w:space="0" w:color="auto"/>
              <w:bottom w:val="single" w:sz="6" w:space="0" w:color="auto"/>
              <w:right w:val="single" w:sz="4" w:space="0" w:color="auto"/>
            </w:tcBorders>
            <w:vAlign w:val="center"/>
          </w:tcPr>
          <w:p w14:paraId="03CD3D26" w14:textId="77777777" w:rsidR="00C05437" w:rsidRDefault="00C05437">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73AF8B95" w14:textId="77777777" w:rsidR="00C05437" w:rsidRDefault="00C05437">
            <w:pPr>
              <w:autoSpaceDE w:val="0"/>
              <w:autoSpaceDN w:val="0"/>
              <w:spacing w:line="360" w:lineRule="auto"/>
              <w:jc w:val="center"/>
              <w:rPr>
                <w:rFonts w:ascii="仿宋" w:eastAsia="仿宋" w:hAnsi="仿宋" w:cs="仿宋_GB2312" w:hint="eastAsia"/>
                <w:sz w:val="24"/>
              </w:rPr>
            </w:pPr>
          </w:p>
        </w:tc>
      </w:tr>
      <w:tr w:rsidR="00C05437" w14:paraId="3886C583" w14:textId="77777777">
        <w:trPr>
          <w:cantSplit/>
          <w:trHeight w:val="473"/>
        </w:trPr>
        <w:tc>
          <w:tcPr>
            <w:tcW w:w="2554" w:type="dxa"/>
            <w:tcBorders>
              <w:top w:val="single" w:sz="6" w:space="0" w:color="auto"/>
              <w:left w:val="single" w:sz="6" w:space="0" w:color="auto"/>
              <w:bottom w:val="single" w:sz="6" w:space="0" w:color="auto"/>
              <w:right w:val="single" w:sz="6" w:space="0" w:color="auto"/>
            </w:tcBorders>
            <w:vAlign w:val="center"/>
          </w:tcPr>
          <w:p w14:paraId="5487877D"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联系电话</w:t>
            </w:r>
          </w:p>
        </w:tc>
        <w:tc>
          <w:tcPr>
            <w:tcW w:w="1595" w:type="dxa"/>
            <w:tcBorders>
              <w:top w:val="single" w:sz="6" w:space="0" w:color="auto"/>
              <w:left w:val="single" w:sz="6" w:space="0" w:color="auto"/>
              <w:bottom w:val="single" w:sz="6" w:space="0" w:color="auto"/>
              <w:right w:val="single" w:sz="4" w:space="0" w:color="auto"/>
            </w:tcBorders>
            <w:vAlign w:val="center"/>
          </w:tcPr>
          <w:p w14:paraId="6E65BB72" w14:textId="77777777" w:rsidR="00C05437" w:rsidRDefault="00C05437">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4FD4F9FA" w14:textId="77777777" w:rsidR="00C05437" w:rsidRDefault="00C05437">
            <w:pPr>
              <w:autoSpaceDE w:val="0"/>
              <w:autoSpaceDN w:val="0"/>
              <w:spacing w:line="360" w:lineRule="auto"/>
              <w:jc w:val="center"/>
              <w:rPr>
                <w:rFonts w:ascii="仿宋" w:eastAsia="仿宋" w:hAnsi="仿宋" w:cs="仿宋_GB2312" w:hint="eastAsia"/>
                <w:sz w:val="24"/>
              </w:rPr>
            </w:pPr>
          </w:p>
        </w:tc>
      </w:tr>
    </w:tbl>
    <w:p w14:paraId="2553F654" w14:textId="77777777" w:rsidR="00C05437" w:rsidRDefault="00000000">
      <w:pPr>
        <w:autoSpaceDE w:val="0"/>
        <w:autoSpaceDN w:val="0"/>
        <w:spacing w:line="360" w:lineRule="auto"/>
        <w:rPr>
          <w:rFonts w:ascii="仿宋" w:eastAsia="仿宋" w:hAnsi="仿宋" w:cs="仿宋_GB2312" w:hint="eastAsia"/>
          <w:b/>
          <w:sz w:val="24"/>
        </w:rPr>
      </w:pPr>
      <w:r>
        <w:rPr>
          <w:rFonts w:ascii="仿宋" w:eastAsia="仿宋" w:hAnsi="仿宋" w:cs="仿宋_GB2312" w:hint="eastAsia"/>
          <w:b/>
          <w:sz w:val="24"/>
        </w:rPr>
        <w:t>注：须随表提交相应的证书复印件并注明所在响应文件页码。</w:t>
      </w:r>
    </w:p>
    <w:p w14:paraId="211DAFC9" w14:textId="77777777" w:rsidR="00C05437" w:rsidRDefault="00000000">
      <w:pPr>
        <w:autoSpaceDE w:val="0"/>
        <w:autoSpaceDN w:val="0"/>
        <w:spacing w:line="360" w:lineRule="auto"/>
        <w:rPr>
          <w:rFonts w:ascii="仿宋" w:eastAsia="仿宋" w:hAnsi="仿宋" w:cs="仿宋_GB2312" w:hint="eastAsia"/>
          <w:b/>
          <w:sz w:val="24"/>
        </w:rPr>
      </w:pPr>
      <w:r>
        <w:rPr>
          <w:rFonts w:ascii="仿宋" w:eastAsia="仿宋" w:hAnsi="仿宋" w:cs="仿宋_GB2312" w:hint="eastAsia"/>
          <w:b/>
          <w:sz w:val="24"/>
        </w:rPr>
        <w:t>附表B:本项目的项目小组人员情况表</w:t>
      </w:r>
      <w:r>
        <w:rPr>
          <w:rFonts w:ascii="仿宋" w:eastAsia="仿宋" w:hAnsi="仿宋" w:cs="仿宋_GB2312" w:hint="eastAsia"/>
          <w:sz w:val="24"/>
        </w:rPr>
        <w:t>（按此格式自制）</w:t>
      </w:r>
    </w:p>
    <w:tbl>
      <w:tblPr>
        <w:tblW w:w="9030" w:type="dxa"/>
        <w:tblInd w:w="108" w:type="dxa"/>
        <w:tblLayout w:type="fixed"/>
        <w:tblLook w:val="04A0" w:firstRow="1" w:lastRow="0" w:firstColumn="1" w:lastColumn="0" w:noHBand="0" w:noVBand="1"/>
      </w:tblPr>
      <w:tblGrid>
        <w:gridCol w:w="420"/>
        <w:gridCol w:w="787"/>
        <w:gridCol w:w="412"/>
        <w:gridCol w:w="586"/>
        <w:gridCol w:w="1035"/>
        <w:gridCol w:w="1080"/>
        <w:gridCol w:w="1080"/>
        <w:gridCol w:w="1260"/>
        <w:gridCol w:w="900"/>
        <w:gridCol w:w="1470"/>
      </w:tblGrid>
      <w:tr w:rsidR="00C05437" w14:paraId="7D46B747" w14:textId="77777777">
        <w:tc>
          <w:tcPr>
            <w:tcW w:w="420" w:type="dxa"/>
            <w:tcBorders>
              <w:top w:val="single" w:sz="6" w:space="0" w:color="auto"/>
              <w:left w:val="single" w:sz="6" w:space="0" w:color="auto"/>
              <w:bottom w:val="single" w:sz="6" w:space="0" w:color="auto"/>
              <w:right w:val="single" w:sz="6" w:space="0" w:color="auto"/>
            </w:tcBorders>
            <w:vAlign w:val="center"/>
          </w:tcPr>
          <w:p w14:paraId="0AED7F80"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14:paraId="5440FDEE"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14:paraId="5C5A88A6"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14:paraId="18392571"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14:paraId="635E316C"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学历</w:t>
            </w:r>
          </w:p>
          <w:p w14:paraId="2F9AE01D"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14:paraId="6394973E"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专业</w:t>
            </w:r>
          </w:p>
          <w:p w14:paraId="567B1624"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14:paraId="4B0D3D24"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职称</w:t>
            </w:r>
          </w:p>
          <w:p w14:paraId="55EF74A7"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(页码)</w:t>
            </w:r>
          </w:p>
        </w:tc>
        <w:tc>
          <w:tcPr>
            <w:tcW w:w="1260" w:type="dxa"/>
            <w:tcBorders>
              <w:top w:val="single" w:sz="6" w:space="0" w:color="auto"/>
              <w:left w:val="single" w:sz="6" w:space="0" w:color="auto"/>
              <w:bottom w:val="single" w:sz="6" w:space="0" w:color="auto"/>
              <w:right w:val="single" w:sz="6" w:space="0" w:color="auto"/>
            </w:tcBorders>
            <w:vAlign w:val="center"/>
          </w:tcPr>
          <w:p w14:paraId="5E5B1E0E"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14:paraId="689CF4CC"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14:paraId="68681DA8" w14:textId="77777777" w:rsidR="00C05437" w:rsidRDefault="00000000">
            <w:pPr>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参与本项目的到位情况</w:t>
            </w:r>
          </w:p>
        </w:tc>
      </w:tr>
      <w:tr w:rsidR="00C05437" w14:paraId="20ABD077" w14:textId="77777777">
        <w:trPr>
          <w:trHeight w:val="479"/>
        </w:trPr>
        <w:tc>
          <w:tcPr>
            <w:tcW w:w="420" w:type="dxa"/>
            <w:tcBorders>
              <w:top w:val="single" w:sz="6" w:space="0" w:color="auto"/>
              <w:left w:val="single" w:sz="6" w:space="0" w:color="auto"/>
              <w:bottom w:val="single" w:sz="6" w:space="0" w:color="auto"/>
              <w:right w:val="single" w:sz="6" w:space="0" w:color="auto"/>
            </w:tcBorders>
          </w:tcPr>
          <w:p w14:paraId="1CF22BA9" w14:textId="77777777" w:rsidR="00C05437" w:rsidRDefault="00C05437">
            <w:pPr>
              <w:autoSpaceDE w:val="0"/>
              <w:autoSpaceDN w:val="0"/>
              <w:spacing w:line="360" w:lineRule="auto"/>
              <w:jc w:val="center"/>
              <w:rPr>
                <w:rFonts w:ascii="仿宋" w:eastAsia="仿宋" w:hAnsi="仿宋" w:cs="仿宋_GB2312" w:hint="eastAsia"/>
                <w:sz w:val="24"/>
              </w:rPr>
            </w:pPr>
          </w:p>
        </w:tc>
        <w:tc>
          <w:tcPr>
            <w:tcW w:w="787" w:type="dxa"/>
            <w:tcBorders>
              <w:top w:val="single" w:sz="6" w:space="0" w:color="auto"/>
              <w:left w:val="single" w:sz="6" w:space="0" w:color="auto"/>
              <w:bottom w:val="single" w:sz="6" w:space="0" w:color="auto"/>
              <w:right w:val="single" w:sz="6" w:space="0" w:color="auto"/>
            </w:tcBorders>
          </w:tcPr>
          <w:p w14:paraId="1181B875" w14:textId="77777777" w:rsidR="00C05437" w:rsidRDefault="00C05437">
            <w:pPr>
              <w:autoSpaceDE w:val="0"/>
              <w:autoSpaceDN w:val="0"/>
              <w:spacing w:line="360" w:lineRule="auto"/>
              <w:rPr>
                <w:rFonts w:ascii="仿宋" w:eastAsia="仿宋" w:hAnsi="仿宋" w:cs="仿宋_GB2312" w:hint="eastAsia"/>
                <w:sz w:val="24"/>
              </w:rPr>
            </w:pPr>
          </w:p>
        </w:tc>
        <w:tc>
          <w:tcPr>
            <w:tcW w:w="412" w:type="dxa"/>
            <w:tcBorders>
              <w:top w:val="single" w:sz="6" w:space="0" w:color="auto"/>
              <w:left w:val="single" w:sz="6" w:space="0" w:color="auto"/>
              <w:bottom w:val="single" w:sz="6" w:space="0" w:color="auto"/>
              <w:right w:val="single" w:sz="6" w:space="0" w:color="auto"/>
            </w:tcBorders>
          </w:tcPr>
          <w:p w14:paraId="388E0D9D" w14:textId="77777777" w:rsidR="00C05437" w:rsidRDefault="00C05437">
            <w:pPr>
              <w:autoSpaceDE w:val="0"/>
              <w:autoSpaceDN w:val="0"/>
              <w:spacing w:line="360" w:lineRule="auto"/>
              <w:rPr>
                <w:rFonts w:ascii="仿宋" w:eastAsia="仿宋" w:hAnsi="仿宋" w:cs="仿宋_GB2312" w:hint="eastAsia"/>
                <w:sz w:val="24"/>
              </w:rPr>
            </w:pPr>
          </w:p>
        </w:tc>
        <w:tc>
          <w:tcPr>
            <w:tcW w:w="586" w:type="dxa"/>
            <w:tcBorders>
              <w:top w:val="single" w:sz="6" w:space="0" w:color="auto"/>
              <w:left w:val="single" w:sz="6" w:space="0" w:color="auto"/>
              <w:bottom w:val="single" w:sz="6" w:space="0" w:color="auto"/>
              <w:right w:val="single" w:sz="6" w:space="0" w:color="auto"/>
            </w:tcBorders>
          </w:tcPr>
          <w:p w14:paraId="3CAD00D9" w14:textId="77777777" w:rsidR="00C05437" w:rsidRDefault="00C05437">
            <w:pPr>
              <w:autoSpaceDE w:val="0"/>
              <w:autoSpaceDN w:val="0"/>
              <w:spacing w:line="360" w:lineRule="auto"/>
              <w:rPr>
                <w:rFonts w:ascii="仿宋" w:eastAsia="仿宋" w:hAnsi="仿宋" w:cs="仿宋_GB2312" w:hint="eastAsia"/>
                <w:sz w:val="24"/>
              </w:rPr>
            </w:pPr>
          </w:p>
        </w:tc>
        <w:tc>
          <w:tcPr>
            <w:tcW w:w="1035" w:type="dxa"/>
            <w:tcBorders>
              <w:top w:val="single" w:sz="6" w:space="0" w:color="auto"/>
              <w:left w:val="single" w:sz="6" w:space="0" w:color="auto"/>
              <w:bottom w:val="single" w:sz="6" w:space="0" w:color="auto"/>
              <w:right w:val="single" w:sz="6" w:space="0" w:color="auto"/>
            </w:tcBorders>
          </w:tcPr>
          <w:p w14:paraId="5406633E" w14:textId="77777777" w:rsidR="00C05437" w:rsidRDefault="00C05437">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141A1645" w14:textId="77777777" w:rsidR="00C05437" w:rsidRDefault="00C05437">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47D51940" w14:textId="77777777" w:rsidR="00C05437" w:rsidRDefault="00C05437">
            <w:pPr>
              <w:autoSpaceDE w:val="0"/>
              <w:autoSpaceDN w:val="0"/>
              <w:spacing w:line="360" w:lineRule="auto"/>
              <w:rPr>
                <w:rFonts w:ascii="仿宋" w:eastAsia="仿宋" w:hAnsi="仿宋" w:cs="仿宋_GB2312" w:hint="eastAsia"/>
                <w:sz w:val="24"/>
              </w:rPr>
            </w:pPr>
          </w:p>
        </w:tc>
        <w:tc>
          <w:tcPr>
            <w:tcW w:w="1260" w:type="dxa"/>
            <w:tcBorders>
              <w:top w:val="single" w:sz="6" w:space="0" w:color="auto"/>
              <w:left w:val="single" w:sz="6" w:space="0" w:color="auto"/>
              <w:bottom w:val="single" w:sz="6" w:space="0" w:color="auto"/>
              <w:right w:val="single" w:sz="6" w:space="0" w:color="auto"/>
            </w:tcBorders>
          </w:tcPr>
          <w:p w14:paraId="55369154" w14:textId="77777777" w:rsidR="00C05437" w:rsidRDefault="00C05437">
            <w:pPr>
              <w:autoSpaceDE w:val="0"/>
              <w:autoSpaceDN w:val="0"/>
              <w:spacing w:line="360" w:lineRule="auto"/>
              <w:rPr>
                <w:rFonts w:ascii="仿宋" w:eastAsia="仿宋" w:hAnsi="仿宋" w:cs="仿宋_GB2312" w:hint="eastAsia"/>
                <w:sz w:val="24"/>
              </w:rPr>
            </w:pPr>
          </w:p>
        </w:tc>
        <w:tc>
          <w:tcPr>
            <w:tcW w:w="900" w:type="dxa"/>
            <w:tcBorders>
              <w:top w:val="single" w:sz="6" w:space="0" w:color="auto"/>
              <w:left w:val="single" w:sz="6" w:space="0" w:color="auto"/>
              <w:bottom w:val="single" w:sz="6" w:space="0" w:color="auto"/>
              <w:right w:val="single" w:sz="6" w:space="0" w:color="auto"/>
            </w:tcBorders>
          </w:tcPr>
          <w:p w14:paraId="29721EA1" w14:textId="77777777" w:rsidR="00C05437" w:rsidRDefault="00C05437">
            <w:pPr>
              <w:autoSpaceDE w:val="0"/>
              <w:autoSpaceDN w:val="0"/>
              <w:spacing w:line="360" w:lineRule="auto"/>
              <w:rPr>
                <w:rFonts w:ascii="仿宋" w:eastAsia="仿宋" w:hAnsi="仿宋" w:cs="仿宋_GB2312" w:hint="eastAsia"/>
                <w:sz w:val="24"/>
              </w:rPr>
            </w:pPr>
          </w:p>
        </w:tc>
        <w:tc>
          <w:tcPr>
            <w:tcW w:w="1470" w:type="dxa"/>
            <w:tcBorders>
              <w:top w:val="single" w:sz="6" w:space="0" w:color="auto"/>
              <w:left w:val="single" w:sz="6" w:space="0" w:color="auto"/>
              <w:bottom w:val="single" w:sz="6" w:space="0" w:color="auto"/>
              <w:right w:val="single" w:sz="6" w:space="0" w:color="auto"/>
            </w:tcBorders>
          </w:tcPr>
          <w:p w14:paraId="1A0DDB89" w14:textId="77777777" w:rsidR="00C05437" w:rsidRDefault="00C05437">
            <w:pPr>
              <w:autoSpaceDE w:val="0"/>
              <w:autoSpaceDN w:val="0"/>
              <w:spacing w:line="360" w:lineRule="auto"/>
              <w:rPr>
                <w:rFonts w:ascii="仿宋" w:eastAsia="仿宋" w:hAnsi="仿宋" w:cs="仿宋_GB2312" w:hint="eastAsia"/>
                <w:sz w:val="24"/>
              </w:rPr>
            </w:pPr>
          </w:p>
        </w:tc>
      </w:tr>
      <w:tr w:rsidR="00C05437" w14:paraId="1151E8CB" w14:textId="77777777">
        <w:trPr>
          <w:trHeight w:val="473"/>
        </w:trPr>
        <w:tc>
          <w:tcPr>
            <w:tcW w:w="420" w:type="dxa"/>
            <w:tcBorders>
              <w:top w:val="single" w:sz="6" w:space="0" w:color="auto"/>
              <w:left w:val="single" w:sz="6" w:space="0" w:color="auto"/>
              <w:bottom w:val="single" w:sz="6" w:space="0" w:color="auto"/>
              <w:right w:val="single" w:sz="6" w:space="0" w:color="auto"/>
            </w:tcBorders>
          </w:tcPr>
          <w:p w14:paraId="7A6939D2" w14:textId="77777777" w:rsidR="00C05437" w:rsidRDefault="00C05437">
            <w:pPr>
              <w:autoSpaceDE w:val="0"/>
              <w:autoSpaceDN w:val="0"/>
              <w:spacing w:line="360" w:lineRule="auto"/>
              <w:jc w:val="center"/>
              <w:rPr>
                <w:rFonts w:ascii="仿宋" w:eastAsia="仿宋" w:hAnsi="仿宋" w:cs="仿宋_GB2312" w:hint="eastAsia"/>
                <w:sz w:val="24"/>
              </w:rPr>
            </w:pPr>
          </w:p>
        </w:tc>
        <w:tc>
          <w:tcPr>
            <w:tcW w:w="787" w:type="dxa"/>
            <w:tcBorders>
              <w:top w:val="single" w:sz="6" w:space="0" w:color="auto"/>
              <w:left w:val="single" w:sz="6" w:space="0" w:color="auto"/>
              <w:bottom w:val="single" w:sz="6" w:space="0" w:color="auto"/>
              <w:right w:val="single" w:sz="6" w:space="0" w:color="auto"/>
            </w:tcBorders>
          </w:tcPr>
          <w:p w14:paraId="31DC3044" w14:textId="77777777" w:rsidR="00C05437" w:rsidRDefault="00C05437">
            <w:pPr>
              <w:autoSpaceDE w:val="0"/>
              <w:autoSpaceDN w:val="0"/>
              <w:spacing w:line="360" w:lineRule="auto"/>
              <w:rPr>
                <w:rFonts w:ascii="仿宋" w:eastAsia="仿宋" w:hAnsi="仿宋" w:cs="仿宋_GB2312" w:hint="eastAsia"/>
                <w:sz w:val="24"/>
              </w:rPr>
            </w:pPr>
          </w:p>
        </w:tc>
        <w:tc>
          <w:tcPr>
            <w:tcW w:w="412" w:type="dxa"/>
            <w:tcBorders>
              <w:top w:val="single" w:sz="6" w:space="0" w:color="auto"/>
              <w:left w:val="single" w:sz="6" w:space="0" w:color="auto"/>
              <w:bottom w:val="single" w:sz="6" w:space="0" w:color="auto"/>
              <w:right w:val="single" w:sz="6" w:space="0" w:color="auto"/>
            </w:tcBorders>
          </w:tcPr>
          <w:p w14:paraId="673467A8" w14:textId="77777777" w:rsidR="00C05437" w:rsidRDefault="00C05437">
            <w:pPr>
              <w:autoSpaceDE w:val="0"/>
              <w:autoSpaceDN w:val="0"/>
              <w:spacing w:line="360" w:lineRule="auto"/>
              <w:rPr>
                <w:rFonts w:ascii="仿宋" w:eastAsia="仿宋" w:hAnsi="仿宋" w:cs="仿宋_GB2312" w:hint="eastAsia"/>
                <w:sz w:val="24"/>
              </w:rPr>
            </w:pPr>
          </w:p>
        </w:tc>
        <w:tc>
          <w:tcPr>
            <w:tcW w:w="586" w:type="dxa"/>
            <w:tcBorders>
              <w:top w:val="single" w:sz="6" w:space="0" w:color="auto"/>
              <w:left w:val="single" w:sz="6" w:space="0" w:color="auto"/>
              <w:bottom w:val="single" w:sz="6" w:space="0" w:color="auto"/>
              <w:right w:val="single" w:sz="6" w:space="0" w:color="auto"/>
            </w:tcBorders>
          </w:tcPr>
          <w:p w14:paraId="607998C2" w14:textId="77777777" w:rsidR="00C05437" w:rsidRDefault="00C05437">
            <w:pPr>
              <w:autoSpaceDE w:val="0"/>
              <w:autoSpaceDN w:val="0"/>
              <w:spacing w:line="360" w:lineRule="auto"/>
              <w:rPr>
                <w:rFonts w:ascii="仿宋" w:eastAsia="仿宋" w:hAnsi="仿宋" w:cs="仿宋_GB2312" w:hint="eastAsia"/>
                <w:sz w:val="24"/>
              </w:rPr>
            </w:pPr>
          </w:p>
        </w:tc>
        <w:tc>
          <w:tcPr>
            <w:tcW w:w="1035" w:type="dxa"/>
            <w:tcBorders>
              <w:top w:val="single" w:sz="6" w:space="0" w:color="auto"/>
              <w:left w:val="single" w:sz="6" w:space="0" w:color="auto"/>
              <w:bottom w:val="single" w:sz="6" w:space="0" w:color="auto"/>
              <w:right w:val="single" w:sz="6" w:space="0" w:color="auto"/>
            </w:tcBorders>
          </w:tcPr>
          <w:p w14:paraId="33E62691" w14:textId="77777777" w:rsidR="00C05437" w:rsidRDefault="00C05437">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1F624538" w14:textId="77777777" w:rsidR="00C05437" w:rsidRDefault="00C05437">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18064632" w14:textId="77777777" w:rsidR="00C05437" w:rsidRDefault="00C05437">
            <w:pPr>
              <w:autoSpaceDE w:val="0"/>
              <w:autoSpaceDN w:val="0"/>
              <w:spacing w:line="360" w:lineRule="auto"/>
              <w:rPr>
                <w:rFonts w:ascii="仿宋" w:eastAsia="仿宋" w:hAnsi="仿宋" w:cs="仿宋_GB2312" w:hint="eastAsia"/>
                <w:sz w:val="24"/>
              </w:rPr>
            </w:pPr>
          </w:p>
        </w:tc>
        <w:tc>
          <w:tcPr>
            <w:tcW w:w="1260" w:type="dxa"/>
            <w:tcBorders>
              <w:top w:val="single" w:sz="6" w:space="0" w:color="auto"/>
              <w:left w:val="single" w:sz="6" w:space="0" w:color="auto"/>
              <w:bottom w:val="single" w:sz="6" w:space="0" w:color="auto"/>
              <w:right w:val="single" w:sz="6" w:space="0" w:color="auto"/>
            </w:tcBorders>
          </w:tcPr>
          <w:p w14:paraId="43BF9F44" w14:textId="77777777" w:rsidR="00C05437" w:rsidRDefault="00C05437">
            <w:pPr>
              <w:autoSpaceDE w:val="0"/>
              <w:autoSpaceDN w:val="0"/>
              <w:spacing w:line="360" w:lineRule="auto"/>
              <w:rPr>
                <w:rFonts w:ascii="仿宋" w:eastAsia="仿宋" w:hAnsi="仿宋" w:cs="仿宋_GB2312" w:hint="eastAsia"/>
                <w:sz w:val="24"/>
              </w:rPr>
            </w:pPr>
          </w:p>
        </w:tc>
        <w:tc>
          <w:tcPr>
            <w:tcW w:w="900" w:type="dxa"/>
            <w:tcBorders>
              <w:top w:val="single" w:sz="6" w:space="0" w:color="auto"/>
              <w:left w:val="single" w:sz="6" w:space="0" w:color="auto"/>
              <w:bottom w:val="single" w:sz="6" w:space="0" w:color="auto"/>
              <w:right w:val="single" w:sz="6" w:space="0" w:color="auto"/>
            </w:tcBorders>
          </w:tcPr>
          <w:p w14:paraId="294DC8E6" w14:textId="77777777" w:rsidR="00C05437" w:rsidRDefault="00C05437">
            <w:pPr>
              <w:autoSpaceDE w:val="0"/>
              <w:autoSpaceDN w:val="0"/>
              <w:spacing w:line="360" w:lineRule="auto"/>
              <w:rPr>
                <w:rFonts w:ascii="仿宋" w:eastAsia="仿宋" w:hAnsi="仿宋" w:cs="仿宋_GB2312" w:hint="eastAsia"/>
                <w:sz w:val="24"/>
              </w:rPr>
            </w:pPr>
          </w:p>
        </w:tc>
        <w:tc>
          <w:tcPr>
            <w:tcW w:w="1470" w:type="dxa"/>
            <w:tcBorders>
              <w:top w:val="single" w:sz="6" w:space="0" w:color="auto"/>
              <w:left w:val="single" w:sz="6" w:space="0" w:color="auto"/>
              <w:bottom w:val="single" w:sz="6" w:space="0" w:color="auto"/>
              <w:right w:val="single" w:sz="6" w:space="0" w:color="auto"/>
            </w:tcBorders>
          </w:tcPr>
          <w:p w14:paraId="2820E730" w14:textId="77777777" w:rsidR="00C05437" w:rsidRDefault="00C05437">
            <w:pPr>
              <w:autoSpaceDE w:val="0"/>
              <w:autoSpaceDN w:val="0"/>
              <w:spacing w:line="360" w:lineRule="auto"/>
              <w:rPr>
                <w:rFonts w:ascii="仿宋" w:eastAsia="仿宋" w:hAnsi="仿宋" w:cs="仿宋_GB2312" w:hint="eastAsia"/>
                <w:sz w:val="24"/>
              </w:rPr>
            </w:pPr>
          </w:p>
        </w:tc>
      </w:tr>
      <w:tr w:rsidR="00C05437" w14:paraId="31CA1381" w14:textId="77777777">
        <w:trPr>
          <w:trHeight w:val="339"/>
        </w:trPr>
        <w:tc>
          <w:tcPr>
            <w:tcW w:w="420" w:type="dxa"/>
            <w:tcBorders>
              <w:top w:val="single" w:sz="6" w:space="0" w:color="auto"/>
              <w:left w:val="single" w:sz="6" w:space="0" w:color="auto"/>
              <w:bottom w:val="single" w:sz="6" w:space="0" w:color="auto"/>
              <w:right w:val="single" w:sz="6" w:space="0" w:color="auto"/>
            </w:tcBorders>
          </w:tcPr>
          <w:p w14:paraId="0E5C6ABF" w14:textId="77777777" w:rsidR="00C05437" w:rsidRDefault="00C05437">
            <w:pPr>
              <w:autoSpaceDE w:val="0"/>
              <w:autoSpaceDN w:val="0"/>
              <w:spacing w:line="360" w:lineRule="auto"/>
              <w:jc w:val="center"/>
              <w:rPr>
                <w:rFonts w:ascii="仿宋" w:eastAsia="仿宋" w:hAnsi="仿宋" w:cs="仿宋_GB2312" w:hint="eastAsia"/>
                <w:sz w:val="24"/>
              </w:rPr>
            </w:pPr>
          </w:p>
        </w:tc>
        <w:tc>
          <w:tcPr>
            <w:tcW w:w="787" w:type="dxa"/>
            <w:tcBorders>
              <w:top w:val="single" w:sz="6" w:space="0" w:color="auto"/>
              <w:left w:val="single" w:sz="6" w:space="0" w:color="auto"/>
              <w:bottom w:val="single" w:sz="6" w:space="0" w:color="auto"/>
              <w:right w:val="single" w:sz="6" w:space="0" w:color="auto"/>
            </w:tcBorders>
          </w:tcPr>
          <w:p w14:paraId="0A77E14E" w14:textId="77777777" w:rsidR="00C05437" w:rsidRDefault="00C05437">
            <w:pPr>
              <w:autoSpaceDE w:val="0"/>
              <w:autoSpaceDN w:val="0"/>
              <w:spacing w:line="360" w:lineRule="auto"/>
              <w:rPr>
                <w:rFonts w:ascii="仿宋" w:eastAsia="仿宋" w:hAnsi="仿宋" w:cs="仿宋_GB2312" w:hint="eastAsia"/>
                <w:sz w:val="24"/>
              </w:rPr>
            </w:pPr>
          </w:p>
        </w:tc>
        <w:tc>
          <w:tcPr>
            <w:tcW w:w="412" w:type="dxa"/>
            <w:tcBorders>
              <w:top w:val="single" w:sz="6" w:space="0" w:color="auto"/>
              <w:left w:val="single" w:sz="6" w:space="0" w:color="auto"/>
              <w:bottom w:val="single" w:sz="6" w:space="0" w:color="auto"/>
              <w:right w:val="single" w:sz="6" w:space="0" w:color="auto"/>
            </w:tcBorders>
          </w:tcPr>
          <w:p w14:paraId="340B1E7D" w14:textId="77777777" w:rsidR="00C05437" w:rsidRDefault="00C05437">
            <w:pPr>
              <w:autoSpaceDE w:val="0"/>
              <w:autoSpaceDN w:val="0"/>
              <w:spacing w:line="360" w:lineRule="auto"/>
              <w:rPr>
                <w:rFonts w:ascii="仿宋" w:eastAsia="仿宋" w:hAnsi="仿宋" w:cs="仿宋_GB2312" w:hint="eastAsia"/>
                <w:sz w:val="24"/>
              </w:rPr>
            </w:pPr>
          </w:p>
        </w:tc>
        <w:tc>
          <w:tcPr>
            <w:tcW w:w="586" w:type="dxa"/>
            <w:tcBorders>
              <w:top w:val="single" w:sz="6" w:space="0" w:color="auto"/>
              <w:left w:val="single" w:sz="6" w:space="0" w:color="auto"/>
              <w:bottom w:val="single" w:sz="6" w:space="0" w:color="auto"/>
              <w:right w:val="single" w:sz="6" w:space="0" w:color="auto"/>
            </w:tcBorders>
          </w:tcPr>
          <w:p w14:paraId="299D813F" w14:textId="77777777" w:rsidR="00C05437" w:rsidRDefault="00C05437">
            <w:pPr>
              <w:autoSpaceDE w:val="0"/>
              <w:autoSpaceDN w:val="0"/>
              <w:spacing w:line="360" w:lineRule="auto"/>
              <w:rPr>
                <w:rFonts w:ascii="仿宋" w:eastAsia="仿宋" w:hAnsi="仿宋" w:cs="仿宋_GB2312" w:hint="eastAsia"/>
                <w:sz w:val="24"/>
              </w:rPr>
            </w:pPr>
          </w:p>
        </w:tc>
        <w:tc>
          <w:tcPr>
            <w:tcW w:w="1035" w:type="dxa"/>
            <w:tcBorders>
              <w:top w:val="single" w:sz="6" w:space="0" w:color="auto"/>
              <w:left w:val="single" w:sz="6" w:space="0" w:color="auto"/>
              <w:bottom w:val="single" w:sz="6" w:space="0" w:color="auto"/>
              <w:right w:val="single" w:sz="6" w:space="0" w:color="auto"/>
            </w:tcBorders>
          </w:tcPr>
          <w:p w14:paraId="1A740D94" w14:textId="77777777" w:rsidR="00C05437" w:rsidRDefault="00C05437">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7139A960" w14:textId="77777777" w:rsidR="00C05437" w:rsidRDefault="00C05437">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4C23B412" w14:textId="77777777" w:rsidR="00C05437" w:rsidRDefault="00C05437">
            <w:pPr>
              <w:autoSpaceDE w:val="0"/>
              <w:autoSpaceDN w:val="0"/>
              <w:spacing w:line="360" w:lineRule="auto"/>
              <w:rPr>
                <w:rFonts w:ascii="仿宋" w:eastAsia="仿宋" w:hAnsi="仿宋" w:cs="仿宋_GB2312" w:hint="eastAsia"/>
                <w:sz w:val="24"/>
              </w:rPr>
            </w:pPr>
          </w:p>
        </w:tc>
        <w:tc>
          <w:tcPr>
            <w:tcW w:w="1260" w:type="dxa"/>
            <w:tcBorders>
              <w:top w:val="single" w:sz="6" w:space="0" w:color="auto"/>
              <w:left w:val="single" w:sz="6" w:space="0" w:color="auto"/>
              <w:bottom w:val="single" w:sz="6" w:space="0" w:color="auto"/>
              <w:right w:val="single" w:sz="6" w:space="0" w:color="auto"/>
            </w:tcBorders>
          </w:tcPr>
          <w:p w14:paraId="10BFFB78" w14:textId="77777777" w:rsidR="00C05437" w:rsidRDefault="00C05437">
            <w:pPr>
              <w:autoSpaceDE w:val="0"/>
              <w:autoSpaceDN w:val="0"/>
              <w:spacing w:line="360" w:lineRule="auto"/>
              <w:rPr>
                <w:rFonts w:ascii="仿宋" w:eastAsia="仿宋" w:hAnsi="仿宋" w:cs="仿宋_GB2312" w:hint="eastAsia"/>
                <w:sz w:val="24"/>
              </w:rPr>
            </w:pPr>
          </w:p>
        </w:tc>
        <w:tc>
          <w:tcPr>
            <w:tcW w:w="900" w:type="dxa"/>
            <w:tcBorders>
              <w:top w:val="single" w:sz="6" w:space="0" w:color="auto"/>
              <w:left w:val="single" w:sz="6" w:space="0" w:color="auto"/>
              <w:bottom w:val="single" w:sz="6" w:space="0" w:color="auto"/>
              <w:right w:val="single" w:sz="6" w:space="0" w:color="auto"/>
            </w:tcBorders>
          </w:tcPr>
          <w:p w14:paraId="301EF7C5" w14:textId="77777777" w:rsidR="00C05437" w:rsidRDefault="00C05437">
            <w:pPr>
              <w:autoSpaceDE w:val="0"/>
              <w:autoSpaceDN w:val="0"/>
              <w:spacing w:line="360" w:lineRule="auto"/>
              <w:rPr>
                <w:rFonts w:ascii="仿宋" w:eastAsia="仿宋" w:hAnsi="仿宋" w:cs="仿宋_GB2312" w:hint="eastAsia"/>
                <w:sz w:val="24"/>
              </w:rPr>
            </w:pPr>
          </w:p>
        </w:tc>
        <w:tc>
          <w:tcPr>
            <w:tcW w:w="1470" w:type="dxa"/>
            <w:tcBorders>
              <w:top w:val="single" w:sz="6" w:space="0" w:color="auto"/>
              <w:left w:val="single" w:sz="6" w:space="0" w:color="auto"/>
              <w:bottom w:val="single" w:sz="6" w:space="0" w:color="auto"/>
              <w:right w:val="single" w:sz="6" w:space="0" w:color="auto"/>
            </w:tcBorders>
          </w:tcPr>
          <w:p w14:paraId="2F141DDA" w14:textId="77777777" w:rsidR="00C05437" w:rsidRDefault="00C05437">
            <w:pPr>
              <w:autoSpaceDE w:val="0"/>
              <w:autoSpaceDN w:val="0"/>
              <w:spacing w:line="360" w:lineRule="auto"/>
              <w:rPr>
                <w:rFonts w:ascii="仿宋" w:eastAsia="仿宋" w:hAnsi="仿宋" w:cs="仿宋_GB2312" w:hint="eastAsia"/>
                <w:sz w:val="24"/>
              </w:rPr>
            </w:pPr>
          </w:p>
        </w:tc>
      </w:tr>
    </w:tbl>
    <w:p w14:paraId="305B1780"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b/>
          <w:sz w:val="24"/>
        </w:rPr>
        <w:t>注：供应商可按上述的格式自行编制，须随表提交相应的证书复印件并注明所在响应文件页码。</w:t>
      </w:r>
    </w:p>
    <w:p w14:paraId="31A168F6" w14:textId="77777777" w:rsidR="00C05437" w:rsidRDefault="00C05437">
      <w:pPr>
        <w:spacing w:line="360" w:lineRule="auto"/>
        <w:rPr>
          <w:rFonts w:ascii="仿宋" w:eastAsia="仿宋" w:hAnsi="仿宋" w:cs="仿宋_GB2312" w:hint="eastAsia"/>
          <w:b/>
          <w:sz w:val="24"/>
        </w:rPr>
      </w:pPr>
    </w:p>
    <w:p w14:paraId="18446895"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b/>
          <w:sz w:val="24"/>
        </w:rPr>
        <w:t>附表C:本项目的项目经理和小组人员交纳社保记录情况表</w:t>
      </w:r>
      <w:r>
        <w:rPr>
          <w:rFonts w:ascii="仿宋" w:eastAsia="仿宋" w:hAnsi="仿宋" w:cs="仿宋_GB2312" w:hint="eastAsia"/>
          <w:sz w:val="24"/>
        </w:rPr>
        <w:t>（以社保局缴纳凭证作附件）</w:t>
      </w:r>
    </w:p>
    <w:p w14:paraId="136CCCFC"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5000A382"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438D8266" w14:textId="77777777" w:rsidR="00C05437" w:rsidRDefault="00C05437">
      <w:pPr>
        <w:spacing w:line="360" w:lineRule="auto"/>
        <w:jc w:val="center"/>
        <w:rPr>
          <w:rFonts w:ascii="仿宋" w:eastAsia="仿宋" w:hAnsi="仿宋" w:cs="仿宋_GB2312" w:hint="eastAsia"/>
          <w:b/>
          <w:bCs/>
          <w:sz w:val="32"/>
          <w:szCs w:val="32"/>
        </w:rPr>
      </w:pPr>
    </w:p>
    <w:p w14:paraId="26D06A88" w14:textId="77777777" w:rsidR="00C05437" w:rsidRDefault="00000000">
      <w:pPr>
        <w:spacing w:line="360" w:lineRule="auto"/>
        <w:jc w:val="center"/>
        <w:rPr>
          <w:rFonts w:ascii="仿宋" w:eastAsia="仿宋" w:hAnsi="仿宋" w:cs="仿宋_GB2312" w:hint="eastAsia"/>
          <w:b/>
          <w:kern w:val="0"/>
          <w:sz w:val="32"/>
          <w:szCs w:val="32"/>
          <w:lang w:val="zh-CN"/>
        </w:rPr>
      </w:pPr>
      <w:r>
        <w:rPr>
          <w:rFonts w:ascii="仿宋" w:eastAsia="仿宋" w:hAnsi="仿宋" w:cs="仿宋_GB2312" w:hint="eastAsia"/>
          <w:b/>
          <w:bCs/>
          <w:sz w:val="24"/>
        </w:rPr>
        <w:br w:type="page"/>
      </w:r>
      <w:r>
        <w:rPr>
          <w:rFonts w:ascii="仿宋" w:eastAsia="仿宋" w:hAnsi="仿宋" w:cs="仿宋_GB2312" w:hint="eastAsia"/>
          <w:b/>
          <w:kern w:val="0"/>
          <w:sz w:val="32"/>
          <w:szCs w:val="32"/>
          <w:lang w:val="zh-CN"/>
        </w:rPr>
        <w:lastRenderedPageBreak/>
        <w:t>十三</w:t>
      </w:r>
      <w:r>
        <w:rPr>
          <w:rFonts w:ascii="仿宋" w:eastAsia="仿宋" w:hAnsi="仿宋" w:cs="仿宋_GB2312" w:hint="eastAsia"/>
          <w:b/>
          <w:bCs/>
          <w:sz w:val="32"/>
          <w:szCs w:val="32"/>
        </w:rPr>
        <w:t>、</w:t>
      </w:r>
      <w:r>
        <w:rPr>
          <w:rFonts w:ascii="仿宋" w:eastAsia="仿宋" w:hAnsi="仿宋" w:cs="仿宋_GB2312" w:hint="eastAsia"/>
          <w:b/>
          <w:kern w:val="0"/>
          <w:sz w:val="32"/>
          <w:szCs w:val="32"/>
          <w:lang w:val="zh-CN"/>
        </w:rPr>
        <w:t>优惠条件及特殊承诺</w:t>
      </w:r>
    </w:p>
    <w:p w14:paraId="2493B754"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（由供应商根据采购需求自行编制）</w:t>
      </w:r>
    </w:p>
    <w:p w14:paraId="51ECD5C6" w14:textId="77777777" w:rsidR="00C05437" w:rsidRDefault="00C05437">
      <w:pPr>
        <w:spacing w:line="360" w:lineRule="auto"/>
        <w:jc w:val="center"/>
        <w:rPr>
          <w:rFonts w:ascii="仿宋" w:eastAsia="仿宋" w:hAnsi="仿宋" w:cs="仿宋_GB2312" w:hint="eastAsia"/>
          <w:sz w:val="24"/>
        </w:rPr>
      </w:pPr>
    </w:p>
    <w:p w14:paraId="05D1F8FB"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634965CF"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11D3B1FC" w14:textId="77777777" w:rsidR="00C05437" w:rsidRDefault="00C05437">
      <w:pPr>
        <w:spacing w:line="360" w:lineRule="auto"/>
        <w:jc w:val="center"/>
        <w:rPr>
          <w:rFonts w:ascii="仿宋" w:eastAsia="仿宋" w:hAnsi="仿宋" w:cs="仿宋_GB2312" w:hint="eastAsia"/>
          <w:b/>
          <w:bCs/>
          <w:sz w:val="32"/>
          <w:szCs w:val="32"/>
        </w:rPr>
      </w:pPr>
    </w:p>
    <w:p w14:paraId="015FC6B9" w14:textId="77777777" w:rsidR="00C05437" w:rsidRDefault="00C05437">
      <w:pPr>
        <w:spacing w:line="360" w:lineRule="auto"/>
        <w:jc w:val="center"/>
        <w:rPr>
          <w:rFonts w:ascii="仿宋" w:eastAsia="仿宋" w:hAnsi="仿宋" w:cs="仿宋_GB2312" w:hint="eastAsia"/>
          <w:b/>
          <w:bCs/>
          <w:sz w:val="24"/>
        </w:rPr>
      </w:pPr>
    </w:p>
    <w:p w14:paraId="52576732" w14:textId="77777777" w:rsidR="00C05437" w:rsidRDefault="00000000">
      <w:pPr>
        <w:spacing w:line="360" w:lineRule="auto"/>
        <w:jc w:val="center"/>
        <w:rPr>
          <w:rFonts w:ascii="仿宋" w:eastAsia="仿宋" w:hAnsi="仿宋" w:cs="仿宋_GB2312" w:hint="eastAsia"/>
          <w:b/>
          <w:kern w:val="0"/>
          <w:sz w:val="32"/>
          <w:szCs w:val="32"/>
          <w:lang w:val="zh-CN"/>
        </w:rPr>
      </w:pPr>
      <w:r>
        <w:rPr>
          <w:rFonts w:ascii="仿宋" w:eastAsia="仿宋" w:hAnsi="仿宋" w:cs="仿宋_GB2312" w:hint="eastAsia"/>
          <w:b/>
          <w:bCs/>
          <w:sz w:val="32"/>
          <w:szCs w:val="32"/>
        </w:rPr>
        <w:t>十四、</w:t>
      </w:r>
      <w:r>
        <w:rPr>
          <w:rFonts w:ascii="仿宋" w:eastAsia="仿宋" w:hAnsi="仿宋" w:cs="仿宋_GB2312" w:hint="eastAsia"/>
          <w:b/>
          <w:kern w:val="0"/>
          <w:sz w:val="32"/>
          <w:szCs w:val="32"/>
          <w:lang w:val="zh-CN"/>
        </w:rPr>
        <w:t>培训计划</w:t>
      </w:r>
    </w:p>
    <w:p w14:paraId="7E1EC7A5"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（由供应商根据采购需求自行编制）</w:t>
      </w:r>
    </w:p>
    <w:p w14:paraId="7DDE127A" w14:textId="77777777" w:rsidR="00C05437" w:rsidRDefault="00000000">
      <w:pPr>
        <w:keepNext/>
        <w:autoSpaceDE w:val="0"/>
        <w:autoSpaceDN w:val="0"/>
        <w:spacing w:line="360" w:lineRule="auto"/>
        <w:ind w:firstLine="477"/>
        <w:jc w:val="left"/>
        <w:rPr>
          <w:rFonts w:ascii="仿宋" w:eastAsia="仿宋" w:hAnsi="仿宋" w:cs="仿宋_GB2312" w:hint="eastAsia"/>
          <w:b/>
          <w:sz w:val="24"/>
        </w:rPr>
      </w:pPr>
      <w:r>
        <w:rPr>
          <w:rFonts w:ascii="仿宋" w:eastAsia="仿宋" w:hAnsi="仿宋" w:cs="仿宋_GB2312" w:hint="eastAsia"/>
          <w:b/>
          <w:sz w:val="24"/>
        </w:rPr>
        <w:t>附表: 培训日程及费用</w:t>
      </w:r>
    </w:p>
    <w:tbl>
      <w:tblPr>
        <w:tblW w:w="9000" w:type="dxa"/>
        <w:tblInd w:w="120" w:type="dxa"/>
        <w:tblLayout w:type="fixed"/>
        <w:tblCellMar>
          <w:left w:w="120" w:type="dxa"/>
          <w:right w:w="120" w:type="dxa"/>
        </w:tblCellMar>
        <w:tblLook w:val="04A0" w:firstRow="1" w:lastRow="0" w:firstColumn="1" w:lastColumn="0" w:noHBand="0" w:noVBand="1"/>
      </w:tblPr>
      <w:tblGrid>
        <w:gridCol w:w="1806"/>
        <w:gridCol w:w="1254"/>
        <w:gridCol w:w="930"/>
        <w:gridCol w:w="953"/>
        <w:gridCol w:w="997"/>
        <w:gridCol w:w="1440"/>
        <w:gridCol w:w="1620"/>
      </w:tblGrid>
      <w:tr w:rsidR="00C05437" w14:paraId="582F27E1" w14:textId="77777777">
        <w:trPr>
          <w:trHeight w:val="1013"/>
        </w:trPr>
        <w:tc>
          <w:tcPr>
            <w:tcW w:w="1806" w:type="dxa"/>
            <w:tcBorders>
              <w:top w:val="single" w:sz="6" w:space="0" w:color="auto"/>
              <w:left w:val="single" w:sz="6" w:space="0" w:color="auto"/>
              <w:bottom w:val="nil"/>
              <w:right w:val="nil"/>
            </w:tcBorders>
            <w:shd w:val="pct10" w:color="auto" w:fill="auto"/>
            <w:vAlign w:val="center"/>
          </w:tcPr>
          <w:p w14:paraId="4B77D72B" w14:textId="77777777" w:rsidR="00C05437" w:rsidRDefault="00000000">
            <w:pPr>
              <w:tabs>
                <w:tab w:val="center" w:pos="1690"/>
              </w:tabs>
              <w:suppressAutoHyphens/>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14:paraId="4F866868" w14:textId="77777777" w:rsidR="00C05437" w:rsidRDefault="00000000">
            <w:pPr>
              <w:tabs>
                <w:tab w:val="center" w:pos="595"/>
              </w:tabs>
              <w:suppressAutoHyphens/>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14:paraId="72604B2C" w14:textId="77777777" w:rsidR="00C05437" w:rsidRDefault="00000000">
            <w:pPr>
              <w:tabs>
                <w:tab w:val="center" w:pos="595"/>
              </w:tabs>
              <w:suppressAutoHyphens/>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14:paraId="7330DEAD" w14:textId="77777777" w:rsidR="00C05437" w:rsidRDefault="00000000">
            <w:pPr>
              <w:tabs>
                <w:tab w:val="center" w:pos="1028"/>
              </w:tabs>
              <w:suppressAutoHyphens/>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14:paraId="34DB9141" w14:textId="77777777" w:rsidR="00C05437" w:rsidRDefault="00000000">
            <w:pPr>
              <w:tabs>
                <w:tab w:val="center" w:pos="595"/>
              </w:tabs>
              <w:suppressAutoHyphens/>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14:paraId="66602E92" w14:textId="77777777" w:rsidR="00C05437" w:rsidRDefault="00000000">
            <w:pPr>
              <w:tabs>
                <w:tab w:val="center" w:pos="520"/>
              </w:tabs>
              <w:suppressAutoHyphens/>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14:paraId="12E78D94" w14:textId="77777777" w:rsidR="00C05437" w:rsidRDefault="00000000">
            <w:pPr>
              <w:suppressAutoHyphens/>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课程费用</w:t>
            </w:r>
          </w:p>
        </w:tc>
      </w:tr>
      <w:tr w:rsidR="00C05437" w14:paraId="1567F4A0" w14:textId="77777777">
        <w:trPr>
          <w:trHeight w:val="398"/>
        </w:trPr>
        <w:tc>
          <w:tcPr>
            <w:tcW w:w="1806" w:type="dxa"/>
            <w:tcBorders>
              <w:top w:val="single" w:sz="6" w:space="0" w:color="auto"/>
              <w:left w:val="single" w:sz="6" w:space="0" w:color="auto"/>
              <w:bottom w:val="nil"/>
              <w:right w:val="nil"/>
            </w:tcBorders>
          </w:tcPr>
          <w:p w14:paraId="2419B6A9" w14:textId="77777777" w:rsidR="00C05437" w:rsidRDefault="00C05437">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eastAsia="仿宋" w:hAnsi="仿宋" w:cs="仿宋_GB2312" w:hint="eastAsia"/>
                <w:sz w:val="24"/>
              </w:rPr>
            </w:pPr>
          </w:p>
        </w:tc>
        <w:tc>
          <w:tcPr>
            <w:tcW w:w="1254" w:type="dxa"/>
            <w:tcBorders>
              <w:top w:val="single" w:sz="6" w:space="0" w:color="auto"/>
              <w:left w:val="single" w:sz="6" w:space="0" w:color="auto"/>
              <w:bottom w:val="nil"/>
              <w:right w:val="single" w:sz="6" w:space="0" w:color="auto"/>
            </w:tcBorders>
          </w:tcPr>
          <w:p w14:paraId="098135A8" w14:textId="77777777" w:rsidR="00C05437" w:rsidRDefault="00C054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hint="eastAsia"/>
                <w:sz w:val="24"/>
              </w:rPr>
            </w:pPr>
          </w:p>
        </w:tc>
        <w:tc>
          <w:tcPr>
            <w:tcW w:w="930" w:type="dxa"/>
            <w:tcBorders>
              <w:top w:val="single" w:sz="6" w:space="0" w:color="auto"/>
              <w:left w:val="single" w:sz="6" w:space="0" w:color="auto"/>
              <w:bottom w:val="nil"/>
              <w:right w:val="nil"/>
            </w:tcBorders>
          </w:tcPr>
          <w:p w14:paraId="3CF433B7" w14:textId="77777777" w:rsidR="00C05437" w:rsidRDefault="00C054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hint="eastAsia"/>
                <w:sz w:val="24"/>
              </w:rPr>
            </w:pPr>
          </w:p>
        </w:tc>
        <w:tc>
          <w:tcPr>
            <w:tcW w:w="953" w:type="dxa"/>
            <w:tcBorders>
              <w:top w:val="single" w:sz="6" w:space="0" w:color="auto"/>
              <w:left w:val="single" w:sz="6" w:space="0" w:color="auto"/>
              <w:bottom w:val="nil"/>
              <w:right w:val="nil"/>
            </w:tcBorders>
          </w:tcPr>
          <w:p w14:paraId="7F70CA78" w14:textId="77777777" w:rsidR="00C05437" w:rsidRDefault="00C0543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eastAsia="仿宋" w:hAnsi="仿宋" w:cs="仿宋_GB2312" w:hint="eastAsia"/>
                <w:sz w:val="24"/>
              </w:rPr>
            </w:pPr>
          </w:p>
        </w:tc>
        <w:tc>
          <w:tcPr>
            <w:tcW w:w="997" w:type="dxa"/>
            <w:tcBorders>
              <w:top w:val="single" w:sz="6" w:space="0" w:color="auto"/>
              <w:left w:val="single" w:sz="6" w:space="0" w:color="auto"/>
              <w:bottom w:val="nil"/>
              <w:right w:val="nil"/>
            </w:tcBorders>
          </w:tcPr>
          <w:p w14:paraId="25145961" w14:textId="77777777" w:rsidR="00C05437" w:rsidRDefault="00C05437">
            <w:pPr>
              <w:tabs>
                <w:tab w:val="left" w:pos="440"/>
                <w:tab w:val="left" w:pos="1154"/>
                <w:tab w:val="left" w:pos="1936"/>
                <w:tab w:val="left" w:pos="2368"/>
              </w:tabs>
              <w:suppressAutoHyphens/>
              <w:autoSpaceDE w:val="0"/>
              <w:autoSpaceDN w:val="0"/>
              <w:spacing w:line="360" w:lineRule="auto"/>
              <w:rPr>
                <w:rFonts w:ascii="仿宋" w:eastAsia="仿宋" w:hAnsi="仿宋" w:cs="仿宋_GB2312" w:hint="eastAsia"/>
                <w:sz w:val="24"/>
              </w:rPr>
            </w:pPr>
          </w:p>
        </w:tc>
        <w:tc>
          <w:tcPr>
            <w:tcW w:w="1440" w:type="dxa"/>
            <w:tcBorders>
              <w:top w:val="single" w:sz="6" w:space="0" w:color="auto"/>
              <w:left w:val="single" w:sz="6" w:space="0" w:color="auto"/>
              <w:bottom w:val="nil"/>
              <w:right w:val="nil"/>
            </w:tcBorders>
          </w:tcPr>
          <w:p w14:paraId="18B5946A" w14:textId="77777777" w:rsidR="00C05437" w:rsidRDefault="00C05437">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eastAsia="仿宋" w:hAnsi="仿宋" w:cs="仿宋_GB2312" w:hint="eastAsia"/>
                <w:sz w:val="24"/>
              </w:rPr>
            </w:pPr>
          </w:p>
        </w:tc>
        <w:tc>
          <w:tcPr>
            <w:tcW w:w="1620" w:type="dxa"/>
            <w:tcBorders>
              <w:top w:val="single" w:sz="6" w:space="0" w:color="auto"/>
              <w:left w:val="single" w:sz="6" w:space="0" w:color="auto"/>
              <w:bottom w:val="nil"/>
              <w:right w:val="single" w:sz="6" w:space="0" w:color="auto"/>
            </w:tcBorders>
          </w:tcPr>
          <w:p w14:paraId="090B6680" w14:textId="77777777" w:rsidR="00C05437" w:rsidRDefault="00C05437">
            <w:pPr>
              <w:suppressAutoHyphens/>
              <w:autoSpaceDE w:val="0"/>
              <w:autoSpaceDN w:val="0"/>
              <w:spacing w:line="360" w:lineRule="auto"/>
              <w:rPr>
                <w:rFonts w:ascii="仿宋" w:eastAsia="仿宋" w:hAnsi="仿宋" w:cs="仿宋_GB2312" w:hint="eastAsia"/>
                <w:sz w:val="24"/>
              </w:rPr>
            </w:pPr>
          </w:p>
        </w:tc>
      </w:tr>
      <w:tr w:rsidR="00C05437" w14:paraId="1417E069" w14:textId="77777777">
        <w:tc>
          <w:tcPr>
            <w:tcW w:w="1806" w:type="dxa"/>
            <w:tcBorders>
              <w:top w:val="single" w:sz="6" w:space="0" w:color="auto"/>
              <w:left w:val="single" w:sz="6" w:space="0" w:color="auto"/>
              <w:bottom w:val="nil"/>
              <w:right w:val="nil"/>
            </w:tcBorders>
          </w:tcPr>
          <w:p w14:paraId="50205379" w14:textId="77777777" w:rsidR="00C05437" w:rsidRDefault="00C05437">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eastAsia="仿宋" w:hAnsi="仿宋" w:cs="仿宋_GB2312" w:hint="eastAsia"/>
                <w:sz w:val="24"/>
              </w:rPr>
            </w:pPr>
          </w:p>
        </w:tc>
        <w:tc>
          <w:tcPr>
            <w:tcW w:w="1254" w:type="dxa"/>
            <w:tcBorders>
              <w:top w:val="single" w:sz="6" w:space="0" w:color="auto"/>
              <w:left w:val="single" w:sz="6" w:space="0" w:color="auto"/>
              <w:bottom w:val="nil"/>
              <w:right w:val="single" w:sz="6" w:space="0" w:color="auto"/>
            </w:tcBorders>
          </w:tcPr>
          <w:p w14:paraId="032F2F63" w14:textId="77777777" w:rsidR="00C05437" w:rsidRDefault="00C054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hint="eastAsia"/>
                <w:sz w:val="24"/>
              </w:rPr>
            </w:pPr>
          </w:p>
        </w:tc>
        <w:tc>
          <w:tcPr>
            <w:tcW w:w="930" w:type="dxa"/>
            <w:tcBorders>
              <w:top w:val="single" w:sz="6" w:space="0" w:color="auto"/>
              <w:left w:val="single" w:sz="6" w:space="0" w:color="auto"/>
              <w:bottom w:val="nil"/>
              <w:right w:val="nil"/>
            </w:tcBorders>
          </w:tcPr>
          <w:p w14:paraId="4439A80E" w14:textId="77777777" w:rsidR="00C05437" w:rsidRDefault="00C054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hint="eastAsia"/>
                <w:sz w:val="24"/>
              </w:rPr>
            </w:pPr>
          </w:p>
        </w:tc>
        <w:tc>
          <w:tcPr>
            <w:tcW w:w="953" w:type="dxa"/>
            <w:tcBorders>
              <w:top w:val="single" w:sz="6" w:space="0" w:color="auto"/>
              <w:left w:val="single" w:sz="6" w:space="0" w:color="auto"/>
              <w:bottom w:val="nil"/>
              <w:right w:val="nil"/>
            </w:tcBorders>
          </w:tcPr>
          <w:p w14:paraId="72F0F8AD" w14:textId="77777777" w:rsidR="00C05437" w:rsidRDefault="00C0543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eastAsia="仿宋" w:hAnsi="仿宋" w:cs="仿宋_GB2312" w:hint="eastAsia"/>
                <w:sz w:val="24"/>
              </w:rPr>
            </w:pPr>
          </w:p>
        </w:tc>
        <w:tc>
          <w:tcPr>
            <w:tcW w:w="997" w:type="dxa"/>
            <w:tcBorders>
              <w:top w:val="single" w:sz="6" w:space="0" w:color="auto"/>
              <w:left w:val="single" w:sz="6" w:space="0" w:color="auto"/>
              <w:bottom w:val="nil"/>
              <w:right w:val="nil"/>
            </w:tcBorders>
          </w:tcPr>
          <w:p w14:paraId="218102A8" w14:textId="77777777" w:rsidR="00C05437" w:rsidRDefault="00C05437">
            <w:pPr>
              <w:tabs>
                <w:tab w:val="left" w:pos="440"/>
                <w:tab w:val="left" w:pos="1154"/>
                <w:tab w:val="left" w:pos="1936"/>
                <w:tab w:val="left" w:pos="2368"/>
              </w:tabs>
              <w:suppressAutoHyphens/>
              <w:autoSpaceDE w:val="0"/>
              <w:autoSpaceDN w:val="0"/>
              <w:spacing w:line="360" w:lineRule="auto"/>
              <w:rPr>
                <w:rFonts w:ascii="仿宋" w:eastAsia="仿宋" w:hAnsi="仿宋" w:cs="仿宋_GB2312" w:hint="eastAsia"/>
                <w:sz w:val="24"/>
              </w:rPr>
            </w:pPr>
          </w:p>
        </w:tc>
        <w:tc>
          <w:tcPr>
            <w:tcW w:w="1440" w:type="dxa"/>
            <w:tcBorders>
              <w:top w:val="single" w:sz="6" w:space="0" w:color="auto"/>
              <w:left w:val="single" w:sz="6" w:space="0" w:color="auto"/>
              <w:bottom w:val="nil"/>
              <w:right w:val="nil"/>
            </w:tcBorders>
          </w:tcPr>
          <w:p w14:paraId="6D4F999B" w14:textId="77777777" w:rsidR="00C05437" w:rsidRDefault="00C05437">
            <w:pPr>
              <w:tabs>
                <w:tab w:val="left" w:pos="7"/>
              </w:tabs>
              <w:suppressAutoHyphens/>
              <w:autoSpaceDE w:val="0"/>
              <w:autoSpaceDN w:val="0"/>
              <w:spacing w:line="360" w:lineRule="auto"/>
              <w:rPr>
                <w:rFonts w:ascii="仿宋" w:eastAsia="仿宋" w:hAnsi="仿宋" w:cs="仿宋_GB2312" w:hint="eastAsia"/>
                <w:sz w:val="24"/>
              </w:rPr>
            </w:pPr>
          </w:p>
        </w:tc>
        <w:tc>
          <w:tcPr>
            <w:tcW w:w="1620" w:type="dxa"/>
            <w:tcBorders>
              <w:top w:val="single" w:sz="6" w:space="0" w:color="auto"/>
              <w:left w:val="single" w:sz="6" w:space="0" w:color="auto"/>
              <w:bottom w:val="nil"/>
              <w:right w:val="single" w:sz="6" w:space="0" w:color="auto"/>
            </w:tcBorders>
          </w:tcPr>
          <w:p w14:paraId="21C4C074" w14:textId="77777777" w:rsidR="00C05437" w:rsidRDefault="00C05437">
            <w:pPr>
              <w:suppressAutoHyphens/>
              <w:autoSpaceDE w:val="0"/>
              <w:autoSpaceDN w:val="0"/>
              <w:spacing w:line="360" w:lineRule="auto"/>
              <w:rPr>
                <w:rFonts w:ascii="仿宋" w:eastAsia="仿宋" w:hAnsi="仿宋" w:cs="仿宋_GB2312" w:hint="eastAsia"/>
                <w:sz w:val="24"/>
              </w:rPr>
            </w:pPr>
          </w:p>
        </w:tc>
      </w:tr>
      <w:tr w:rsidR="00C05437" w14:paraId="0FE0B254" w14:textId="77777777">
        <w:tc>
          <w:tcPr>
            <w:tcW w:w="1806" w:type="dxa"/>
            <w:tcBorders>
              <w:top w:val="single" w:sz="6" w:space="0" w:color="auto"/>
              <w:left w:val="single" w:sz="6" w:space="0" w:color="auto"/>
              <w:bottom w:val="nil"/>
              <w:right w:val="nil"/>
            </w:tcBorders>
          </w:tcPr>
          <w:p w14:paraId="7308CD72" w14:textId="77777777" w:rsidR="00C05437" w:rsidRDefault="00C05437">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eastAsia="仿宋" w:hAnsi="仿宋" w:cs="仿宋_GB2312" w:hint="eastAsia"/>
                <w:sz w:val="24"/>
              </w:rPr>
            </w:pPr>
          </w:p>
        </w:tc>
        <w:tc>
          <w:tcPr>
            <w:tcW w:w="1254" w:type="dxa"/>
            <w:tcBorders>
              <w:top w:val="single" w:sz="6" w:space="0" w:color="auto"/>
              <w:left w:val="single" w:sz="6" w:space="0" w:color="auto"/>
              <w:bottom w:val="nil"/>
              <w:right w:val="single" w:sz="6" w:space="0" w:color="auto"/>
            </w:tcBorders>
          </w:tcPr>
          <w:p w14:paraId="33BE7C2F" w14:textId="77777777" w:rsidR="00C05437" w:rsidRDefault="00C054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hint="eastAsia"/>
                <w:sz w:val="24"/>
              </w:rPr>
            </w:pPr>
          </w:p>
        </w:tc>
        <w:tc>
          <w:tcPr>
            <w:tcW w:w="930" w:type="dxa"/>
            <w:tcBorders>
              <w:top w:val="single" w:sz="6" w:space="0" w:color="auto"/>
              <w:left w:val="single" w:sz="6" w:space="0" w:color="auto"/>
              <w:bottom w:val="nil"/>
              <w:right w:val="nil"/>
            </w:tcBorders>
          </w:tcPr>
          <w:p w14:paraId="2DAEF4F6" w14:textId="77777777" w:rsidR="00C05437" w:rsidRDefault="00C054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hint="eastAsia"/>
                <w:sz w:val="24"/>
              </w:rPr>
            </w:pPr>
          </w:p>
        </w:tc>
        <w:tc>
          <w:tcPr>
            <w:tcW w:w="953" w:type="dxa"/>
            <w:tcBorders>
              <w:top w:val="single" w:sz="6" w:space="0" w:color="auto"/>
              <w:left w:val="single" w:sz="6" w:space="0" w:color="auto"/>
              <w:bottom w:val="nil"/>
              <w:right w:val="nil"/>
            </w:tcBorders>
          </w:tcPr>
          <w:p w14:paraId="2BF84BB3" w14:textId="77777777" w:rsidR="00C05437" w:rsidRDefault="00C0543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eastAsia="仿宋" w:hAnsi="仿宋" w:cs="仿宋_GB2312" w:hint="eastAsia"/>
                <w:sz w:val="24"/>
              </w:rPr>
            </w:pPr>
          </w:p>
        </w:tc>
        <w:tc>
          <w:tcPr>
            <w:tcW w:w="997" w:type="dxa"/>
            <w:tcBorders>
              <w:top w:val="single" w:sz="6" w:space="0" w:color="auto"/>
              <w:left w:val="single" w:sz="6" w:space="0" w:color="auto"/>
              <w:bottom w:val="nil"/>
              <w:right w:val="nil"/>
            </w:tcBorders>
          </w:tcPr>
          <w:p w14:paraId="6F7CCCB2" w14:textId="77777777" w:rsidR="00C05437" w:rsidRDefault="00C05437">
            <w:pPr>
              <w:tabs>
                <w:tab w:val="left" w:pos="440"/>
                <w:tab w:val="left" w:pos="1154"/>
                <w:tab w:val="left" w:pos="1936"/>
                <w:tab w:val="left" w:pos="2368"/>
              </w:tabs>
              <w:suppressAutoHyphens/>
              <w:autoSpaceDE w:val="0"/>
              <w:autoSpaceDN w:val="0"/>
              <w:spacing w:line="360" w:lineRule="auto"/>
              <w:rPr>
                <w:rFonts w:ascii="仿宋" w:eastAsia="仿宋" w:hAnsi="仿宋" w:cs="仿宋_GB2312" w:hint="eastAsia"/>
                <w:sz w:val="24"/>
              </w:rPr>
            </w:pPr>
          </w:p>
        </w:tc>
        <w:tc>
          <w:tcPr>
            <w:tcW w:w="1440" w:type="dxa"/>
            <w:tcBorders>
              <w:top w:val="single" w:sz="6" w:space="0" w:color="auto"/>
              <w:left w:val="single" w:sz="6" w:space="0" w:color="auto"/>
              <w:bottom w:val="nil"/>
              <w:right w:val="nil"/>
            </w:tcBorders>
          </w:tcPr>
          <w:p w14:paraId="21C5AB1F" w14:textId="77777777" w:rsidR="00C05437" w:rsidRDefault="00C05437">
            <w:pPr>
              <w:tabs>
                <w:tab w:val="left" w:pos="7"/>
              </w:tabs>
              <w:suppressAutoHyphens/>
              <w:autoSpaceDE w:val="0"/>
              <w:autoSpaceDN w:val="0"/>
              <w:spacing w:line="360" w:lineRule="auto"/>
              <w:rPr>
                <w:rFonts w:ascii="仿宋" w:eastAsia="仿宋" w:hAnsi="仿宋" w:cs="仿宋_GB2312" w:hint="eastAsia"/>
                <w:sz w:val="24"/>
              </w:rPr>
            </w:pPr>
          </w:p>
        </w:tc>
        <w:tc>
          <w:tcPr>
            <w:tcW w:w="1620" w:type="dxa"/>
            <w:tcBorders>
              <w:top w:val="single" w:sz="6" w:space="0" w:color="auto"/>
              <w:left w:val="single" w:sz="6" w:space="0" w:color="auto"/>
              <w:bottom w:val="nil"/>
              <w:right w:val="single" w:sz="6" w:space="0" w:color="auto"/>
            </w:tcBorders>
          </w:tcPr>
          <w:p w14:paraId="374291D0" w14:textId="77777777" w:rsidR="00C05437" w:rsidRDefault="00C05437">
            <w:pPr>
              <w:suppressAutoHyphens/>
              <w:autoSpaceDE w:val="0"/>
              <w:autoSpaceDN w:val="0"/>
              <w:spacing w:line="360" w:lineRule="auto"/>
              <w:rPr>
                <w:rFonts w:ascii="仿宋" w:eastAsia="仿宋" w:hAnsi="仿宋" w:cs="仿宋_GB2312" w:hint="eastAsia"/>
                <w:sz w:val="24"/>
              </w:rPr>
            </w:pPr>
          </w:p>
        </w:tc>
      </w:tr>
      <w:tr w:rsidR="00C05437" w14:paraId="6753F967" w14:textId="77777777">
        <w:tc>
          <w:tcPr>
            <w:tcW w:w="1806" w:type="dxa"/>
            <w:tcBorders>
              <w:top w:val="single" w:sz="6" w:space="0" w:color="auto"/>
              <w:left w:val="single" w:sz="6" w:space="0" w:color="auto"/>
              <w:bottom w:val="single" w:sz="6" w:space="0" w:color="auto"/>
              <w:right w:val="single" w:sz="6" w:space="0" w:color="auto"/>
            </w:tcBorders>
            <w:vAlign w:val="center"/>
          </w:tcPr>
          <w:p w14:paraId="3A260B38" w14:textId="77777777" w:rsidR="00C05437" w:rsidRDefault="00000000">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 w:eastAsia="仿宋" w:hAnsi="仿宋" w:cs="仿宋_GB2312" w:hint="eastAsia"/>
                <w:sz w:val="24"/>
              </w:rPr>
            </w:pPr>
            <w:r>
              <w:rPr>
                <w:rFonts w:ascii="仿宋" w:eastAsia="仿宋" w:hAnsi="仿宋"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14:paraId="608940DA" w14:textId="77777777" w:rsidR="00C05437" w:rsidRDefault="00C054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hint="eastAsia"/>
                <w:sz w:val="24"/>
              </w:rPr>
            </w:pPr>
          </w:p>
        </w:tc>
        <w:tc>
          <w:tcPr>
            <w:tcW w:w="930" w:type="dxa"/>
            <w:tcBorders>
              <w:top w:val="single" w:sz="6" w:space="0" w:color="auto"/>
              <w:left w:val="single" w:sz="6" w:space="0" w:color="auto"/>
              <w:bottom w:val="single" w:sz="6" w:space="0" w:color="auto"/>
              <w:right w:val="single" w:sz="6" w:space="0" w:color="auto"/>
            </w:tcBorders>
          </w:tcPr>
          <w:p w14:paraId="0C89DF6A" w14:textId="77777777" w:rsidR="00C05437" w:rsidRDefault="00C054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hint="eastAsia"/>
                <w:sz w:val="24"/>
              </w:rPr>
            </w:pPr>
          </w:p>
        </w:tc>
        <w:tc>
          <w:tcPr>
            <w:tcW w:w="953" w:type="dxa"/>
            <w:tcBorders>
              <w:top w:val="single" w:sz="6" w:space="0" w:color="auto"/>
              <w:left w:val="single" w:sz="6" w:space="0" w:color="auto"/>
              <w:bottom w:val="single" w:sz="6" w:space="0" w:color="auto"/>
              <w:right w:val="single" w:sz="6" w:space="0" w:color="auto"/>
            </w:tcBorders>
          </w:tcPr>
          <w:p w14:paraId="204C8E6C" w14:textId="77777777" w:rsidR="00C05437" w:rsidRDefault="00C0543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eastAsia="仿宋" w:hAnsi="仿宋" w:cs="仿宋_GB2312" w:hint="eastAsia"/>
                <w:sz w:val="24"/>
              </w:rPr>
            </w:pPr>
          </w:p>
        </w:tc>
        <w:tc>
          <w:tcPr>
            <w:tcW w:w="997" w:type="dxa"/>
            <w:tcBorders>
              <w:top w:val="single" w:sz="6" w:space="0" w:color="auto"/>
              <w:left w:val="single" w:sz="6" w:space="0" w:color="auto"/>
              <w:bottom w:val="single" w:sz="6" w:space="0" w:color="auto"/>
              <w:right w:val="single" w:sz="6" w:space="0" w:color="auto"/>
            </w:tcBorders>
          </w:tcPr>
          <w:p w14:paraId="34007F74" w14:textId="77777777" w:rsidR="00C05437" w:rsidRDefault="00C05437">
            <w:pPr>
              <w:tabs>
                <w:tab w:val="left" w:pos="440"/>
                <w:tab w:val="left" w:pos="1154"/>
                <w:tab w:val="left" w:pos="1936"/>
                <w:tab w:val="left" w:pos="2368"/>
              </w:tabs>
              <w:suppressAutoHyphens/>
              <w:autoSpaceDE w:val="0"/>
              <w:autoSpaceDN w:val="0"/>
              <w:spacing w:line="360" w:lineRule="auto"/>
              <w:rPr>
                <w:rFonts w:ascii="仿宋" w:eastAsia="仿宋" w:hAnsi="仿宋" w:cs="仿宋_GB2312" w:hint="eastAsia"/>
                <w:sz w:val="24"/>
              </w:rPr>
            </w:pPr>
          </w:p>
        </w:tc>
        <w:tc>
          <w:tcPr>
            <w:tcW w:w="1440" w:type="dxa"/>
            <w:tcBorders>
              <w:top w:val="single" w:sz="6" w:space="0" w:color="auto"/>
              <w:left w:val="single" w:sz="6" w:space="0" w:color="auto"/>
              <w:bottom w:val="single" w:sz="6" w:space="0" w:color="auto"/>
              <w:right w:val="single" w:sz="6" w:space="0" w:color="auto"/>
            </w:tcBorders>
          </w:tcPr>
          <w:p w14:paraId="12266427" w14:textId="77777777" w:rsidR="00C05437" w:rsidRDefault="00C05437">
            <w:pPr>
              <w:tabs>
                <w:tab w:val="left" w:pos="7"/>
              </w:tabs>
              <w:suppressAutoHyphens/>
              <w:autoSpaceDE w:val="0"/>
              <w:autoSpaceDN w:val="0"/>
              <w:spacing w:line="360" w:lineRule="auto"/>
              <w:rPr>
                <w:rFonts w:ascii="仿宋" w:eastAsia="仿宋" w:hAnsi="仿宋" w:cs="仿宋_GB2312" w:hint="eastAsia"/>
                <w:sz w:val="24"/>
              </w:rPr>
            </w:pPr>
          </w:p>
        </w:tc>
        <w:tc>
          <w:tcPr>
            <w:tcW w:w="1620" w:type="dxa"/>
            <w:tcBorders>
              <w:top w:val="single" w:sz="6" w:space="0" w:color="auto"/>
              <w:left w:val="single" w:sz="6" w:space="0" w:color="auto"/>
              <w:bottom w:val="single" w:sz="6" w:space="0" w:color="auto"/>
              <w:right w:val="single" w:sz="6" w:space="0" w:color="auto"/>
            </w:tcBorders>
          </w:tcPr>
          <w:p w14:paraId="65DCEBEE" w14:textId="77777777" w:rsidR="00C05437" w:rsidRDefault="00C05437">
            <w:pPr>
              <w:suppressAutoHyphens/>
              <w:autoSpaceDE w:val="0"/>
              <w:autoSpaceDN w:val="0"/>
              <w:spacing w:line="360" w:lineRule="auto"/>
              <w:rPr>
                <w:rFonts w:ascii="仿宋" w:eastAsia="仿宋" w:hAnsi="仿宋" w:cs="仿宋_GB2312" w:hint="eastAsia"/>
                <w:sz w:val="24"/>
              </w:rPr>
            </w:pPr>
          </w:p>
        </w:tc>
      </w:tr>
    </w:tbl>
    <w:p w14:paraId="1B93CC7F" w14:textId="77777777" w:rsidR="00C05437" w:rsidRDefault="00000000">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 w:eastAsia="仿宋" w:hAnsi="仿宋" w:cs="仿宋_GB2312" w:hint="eastAsia"/>
          <w:sz w:val="24"/>
        </w:rPr>
      </w:pPr>
      <w:r>
        <w:rPr>
          <w:rFonts w:ascii="仿宋" w:eastAsia="仿宋" w:hAnsi="仿宋" w:cs="仿宋_GB2312" w:hint="eastAsia"/>
          <w:sz w:val="24"/>
        </w:rPr>
        <w:t>注解:A</w:t>
      </w:r>
      <w:r>
        <w:rPr>
          <w:rFonts w:ascii="仿宋" w:eastAsia="仿宋" w:hAnsi="仿宋" w:cs="仿宋_GB2312" w:hint="eastAsia"/>
          <w:sz w:val="24"/>
        </w:rPr>
        <w:tab/>
        <w:t>课程清单按时间顺序排列，并提供以下详细资料：</w:t>
      </w:r>
    </w:p>
    <w:p w14:paraId="1018E314" w14:textId="77777777" w:rsidR="00C05437" w:rsidRDefault="00000000">
      <w:pPr>
        <w:numPr>
          <w:ilvl w:val="0"/>
          <w:numId w:val="10"/>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仿宋" w:eastAsia="仿宋" w:hAnsi="仿宋" w:cs="仿宋_GB2312" w:hint="eastAsia"/>
          <w:sz w:val="24"/>
        </w:rPr>
      </w:pPr>
      <w:r>
        <w:rPr>
          <w:rFonts w:ascii="仿宋" w:eastAsia="仿宋" w:hAnsi="仿宋" w:cs="仿宋_GB2312" w:hint="eastAsia"/>
          <w:sz w:val="24"/>
        </w:rPr>
        <w:t>课程概要</w:t>
      </w:r>
    </w:p>
    <w:p w14:paraId="25CC3FEC" w14:textId="77777777" w:rsidR="00C05437" w:rsidRDefault="00000000">
      <w:pPr>
        <w:numPr>
          <w:ilvl w:val="0"/>
          <w:numId w:val="10"/>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仿宋" w:eastAsia="仿宋" w:hAnsi="仿宋" w:cs="仿宋_GB2312" w:hint="eastAsia"/>
          <w:sz w:val="24"/>
        </w:rPr>
      </w:pPr>
      <w:r>
        <w:rPr>
          <w:rFonts w:ascii="仿宋" w:eastAsia="仿宋" w:hAnsi="仿宋" w:cs="仿宋_GB2312" w:hint="eastAsia"/>
          <w:sz w:val="24"/>
        </w:rPr>
        <w:t>课程目的</w:t>
      </w:r>
    </w:p>
    <w:p w14:paraId="27BD096B" w14:textId="77777777" w:rsidR="00C05437" w:rsidRDefault="00000000">
      <w:pPr>
        <w:numPr>
          <w:ilvl w:val="0"/>
          <w:numId w:val="10"/>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仿宋" w:eastAsia="仿宋" w:hAnsi="仿宋" w:cs="仿宋_GB2312" w:hint="eastAsia"/>
          <w:sz w:val="24"/>
        </w:rPr>
      </w:pPr>
      <w:r>
        <w:rPr>
          <w:rFonts w:ascii="仿宋" w:eastAsia="仿宋" w:hAnsi="仿宋" w:cs="仿宋_GB2312" w:hint="eastAsia"/>
          <w:sz w:val="24"/>
        </w:rPr>
        <w:t>教学方式</w:t>
      </w:r>
    </w:p>
    <w:p w14:paraId="1A1F08B1" w14:textId="77777777" w:rsidR="00C05437" w:rsidRDefault="00000000">
      <w:pPr>
        <w:numPr>
          <w:ilvl w:val="0"/>
          <w:numId w:val="10"/>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仿宋" w:eastAsia="仿宋" w:hAnsi="仿宋" w:cs="仿宋_GB2312" w:hint="eastAsia"/>
          <w:sz w:val="24"/>
        </w:rPr>
      </w:pPr>
      <w:r>
        <w:rPr>
          <w:rFonts w:ascii="仿宋" w:eastAsia="仿宋" w:hAnsi="仿宋" w:cs="仿宋_GB2312" w:hint="eastAsia"/>
          <w:sz w:val="24"/>
        </w:rPr>
        <w:t>先决条件</w:t>
      </w:r>
    </w:p>
    <w:p w14:paraId="339D3855" w14:textId="77777777" w:rsidR="00C05437" w:rsidRDefault="00000000">
      <w:pPr>
        <w:numPr>
          <w:ilvl w:val="0"/>
          <w:numId w:val="10"/>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ascii="仿宋" w:eastAsia="仿宋" w:hAnsi="仿宋" w:cs="仿宋_GB2312" w:hint="eastAsia"/>
          <w:sz w:val="24"/>
        </w:rPr>
      </w:pPr>
      <w:r>
        <w:rPr>
          <w:rFonts w:ascii="仿宋" w:eastAsia="仿宋" w:hAnsi="仿宋" w:cs="仿宋_GB2312" w:hint="eastAsia"/>
          <w:sz w:val="24"/>
        </w:rPr>
        <w:t>教材目录</w:t>
      </w:r>
    </w:p>
    <w:p w14:paraId="3186DA0A" w14:textId="77777777" w:rsidR="00C05437" w:rsidRDefault="00000000">
      <w:pPr>
        <w:autoSpaceDE w:val="0"/>
        <w:autoSpaceDN w:val="0"/>
        <w:spacing w:line="360" w:lineRule="auto"/>
        <w:rPr>
          <w:rFonts w:ascii="仿宋" w:eastAsia="仿宋" w:hAnsi="仿宋" w:cs="仿宋_GB2312" w:hint="eastAsia"/>
          <w:sz w:val="24"/>
        </w:rPr>
      </w:pPr>
      <w:r>
        <w:rPr>
          <w:rFonts w:ascii="仿宋" w:eastAsia="仿宋" w:hAnsi="仿宋" w:cs="仿宋_GB2312" w:hint="eastAsia"/>
          <w:sz w:val="24"/>
        </w:rPr>
        <w:t>B  按照附表A提供授课教师的简历</w:t>
      </w:r>
    </w:p>
    <w:p w14:paraId="1D677E36" w14:textId="77777777" w:rsidR="00C05437" w:rsidRDefault="00000000">
      <w:pPr>
        <w:autoSpaceDE w:val="0"/>
        <w:autoSpaceDN w:val="0"/>
        <w:spacing w:line="360" w:lineRule="auto"/>
        <w:rPr>
          <w:rFonts w:ascii="仿宋" w:eastAsia="仿宋" w:hAnsi="仿宋" w:cs="仿宋_GB2312" w:hint="eastAsia"/>
          <w:b/>
          <w:sz w:val="24"/>
        </w:rPr>
      </w:pPr>
      <w:r>
        <w:rPr>
          <w:rFonts w:ascii="仿宋" w:eastAsia="仿宋" w:hAnsi="仿宋" w:cs="仿宋_GB2312" w:hint="eastAsia"/>
          <w:b/>
          <w:sz w:val="24"/>
        </w:rPr>
        <w:t>注：须随表提交相应的证书复印件并注明所在响应文件页码。</w:t>
      </w:r>
    </w:p>
    <w:p w14:paraId="2661A985" w14:textId="77777777" w:rsidR="00C05437" w:rsidRDefault="00C05437">
      <w:pPr>
        <w:autoSpaceDE w:val="0"/>
        <w:autoSpaceDN w:val="0"/>
        <w:spacing w:line="360" w:lineRule="auto"/>
        <w:rPr>
          <w:rFonts w:ascii="仿宋" w:eastAsia="仿宋" w:hAnsi="仿宋" w:cs="仿宋_GB2312" w:hint="eastAsia"/>
          <w:b/>
          <w:sz w:val="24"/>
        </w:rPr>
      </w:pPr>
    </w:p>
    <w:p w14:paraId="0BB12D3C"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27210913"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3965F32C" w14:textId="77777777" w:rsidR="00C05437" w:rsidRDefault="00C05437">
      <w:pPr>
        <w:spacing w:line="360" w:lineRule="auto"/>
        <w:jc w:val="center"/>
        <w:rPr>
          <w:rFonts w:ascii="仿宋" w:eastAsia="仿宋" w:hAnsi="仿宋" w:cs="仿宋_GB2312" w:hint="eastAsia"/>
          <w:b/>
          <w:bCs/>
          <w:sz w:val="32"/>
          <w:szCs w:val="32"/>
        </w:rPr>
      </w:pPr>
    </w:p>
    <w:p w14:paraId="172EAD96" w14:textId="77777777" w:rsidR="00C05437" w:rsidRDefault="00C05437">
      <w:pPr>
        <w:spacing w:line="360" w:lineRule="auto"/>
        <w:jc w:val="center"/>
        <w:rPr>
          <w:rFonts w:ascii="仿宋" w:eastAsia="仿宋" w:hAnsi="仿宋" w:cs="仿宋_GB2312" w:hint="eastAsia"/>
          <w:kern w:val="0"/>
          <w:sz w:val="24"/>
        </w:rPr>
      </w:pPr>
    </w:p>
    <w:p w14:paraId="74C61BB8" w14:textId="77777777" w:rsidR="00C05437" w:rsidRDefault="00000000">
      <w:pPr>
        <w:spacing w:line="360" w:lineRule="auto"/>
        <w:jc w:val="center"/>
        <w:rPr>
          <w:rFonts w:ascii="仿宋" w:eastAsia="仿宋" w:hAnsi="仿宋" w:cs="仿宋_GB2312" w:hint="eastAsia"/>
          <w:b/>
          <w:sz w:val="32"/>
          <w:szCs w:val="32"/>
        </w:rPr>
      </w:pPr>
      <w:r>
        <w:rPr>
          <w:rFonts w:ascii="仿宋" w:eastAsia="仿宋" w:hAnsi="仿宋" w:cs="仿宋_GB2312" w:hint="eastAsia"/>
          <w:b/>
          <w:sz w:val="32"/>
          <w:szCs w:val="32"/>
        </w:rPr>
        <w:lastRenderedPageBreak/>
        <w:t>十五、随机特殊工具和备品备件清单</w:t>
      </w:r>
    </w:p>
    <w:tbl>
      <w:tblPr>
        <w:tblW w:w="9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8"/>
        <w:gridCol w:w="1900"/>
        <w:gridCol w:w="1800"/>
        <w:gridCol w:w="2880"/>
        <w:gridCol w:w="1332"/>
      </w:tblGrid>
      <w:tr w:rsidR="00C05437" w14:paraId="6F0C48D1" w14:textId="77777777">
        <w:tc>
          <w:tcPr>
            <w:tcW w:w="1088" w:type="dxa"/>
            <w:vAlign w:val="center"/>
          </w:tcPr>
          <w:p w14:paraId="6F2265F1"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名称</w:t>
            </w:r>
          </w:p>
        </w:tc>
        <w:tc>
          <w:tcPr>
            <w:tcW w:w="1900" w:type="dxa"/>
            <w:vAlign w:val="center"/>
          </w:tcPr>
          <w:p w14:paraId="15ADB162"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品牌</w:t>
            </w:r>
          </w:p>
        </w:tc>
        <w:tc>
          <w:tcPr>
            <w:tcW w:w="1800" w:type="dxa"/>
            <w:vAlign w:val="center"/>
          </w:tcPr>
          <w:p w14:paraId="437AC68E"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制造厂/原产地</w:t>
            </w:r>
          </w:p>
        </w:tc>
        <w:tc>
          <w:tcPr>
            <w:tcW w:w="2880" w:type="dxa"/>
            <w:vAlign w:val="center"/>
          </w:tcPr>
          <w:p w14:paraId="58201A23"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规格型号</w:t>
            </w:r>
          </w:p>
        </w:tc>
        <w:tc>
          <w:tcPr>
            <w:tcW w:w="1332" w:type="dxa"/>
            <w:vAlign w:val="center"/>
          </w:tcPr>
          <w:p w14:paraId="6297A7C6"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数 量</w:t>
            </w:r>
          </w:p>
        </w:tc>
      </w:tr>
      <w:tr w:rsidR="00C05437" w14:paraId="19A2A470" w14:textId="77777777">
        <w:tc>
          <w:tcPr>
            <w:tcW w:w="1088" w:type="dxa"/>
          </w:tcPr>
          <w:p w14:paraId="45527DBA" w14:textId="77777777" w:rsidR="00C05437" w:rsidRDefault="00C05437">
            <w:pPr>
              <w:pStyle w:val="af7"/>
              <w:spacing w:line="360" w:lineRule="auto"/>
              <w:jc w:val="center"/>
              <w:rPr>
                <w:rFonts w:ascii="仿宋" w:eastAsia="仿宋" w:hAnsi="仿宋" w:cs="仿宋_GB2312" w:hint="eastAsia"/>
                <w:sz w:val="24"/>
              </w:rPr>
            </w:pPr>
          </w:p>
        </w:tc>
        <w:tc>
          <w:tcPr>
            <w:tcW w:w="1900" w:type="dxa"/>
          </w:tcPr>
          <w:p w14:paraId="08AE0F88" w14:textId="77777777" w:rsidR="00C05437" w:rsidRDefault="00C05437">
            <w:pPr>
              <w:pStyle w:val="af7"/>
              <w:spacing w:line="360" w:lineRule="auto"/>
              <w:jc w:val="center"/>
              <w:rPr>
                <w:rFonts w:ascii="仿宋" w:eastAsia="仿宋" w:hAnsi="仿宋" w:cs="仿宋_GB2312" w:hint="eastAsia"/>
                <w:sz w:val="24"/>
              </w:rPr>
            </w:pPr>
          </w:p>
        </w:tc>
        <w:tc>
          <w:tcPr>
            <w:tcW w:w="1800" w:type="dxa"/>
          </w:tcPr>
          <w:p w14:paraId="18968869" w14:textId="77777777" w:rsidR="00C05437" w:rsidRDefault="00C05437">
            <w:pPr>
              <w:pStyle w:val="af7"/>
              <w:spacing w:line="360" w:lineRule="auto"/>
              <w:jc w:val="center"/>
              <w:rPr>
                <w:rFonts w:ascii="仿宋" w:eastAsia="仿宋" w:hAnsi="仿宋" w:cs="仿宋_GB2312" w:hint="eastAsia"/>
                <w:sz w:val="24"/>
              </w:rPr>
            </w:pPr>
          </w:p>
        </w:tc>
        <w:tc>
          <w:tcPr>
            <w:tcW w:w="2880" w:type="dxa"/>
          </w:tcPr>
          <w:p w14:paraId="61FBD9DE" w14:textId="77777777" w:rsidR="00C05437" w:rsidRDefault="00C05437">
            <w:pPr>
              <w:pStyle w:val="af7"/>
              <w:spacing w:line="360" w:lineRule="auto"/>
              <w:jc w:val="center"/>
              <w:rPr>
                <w:rFonts w:ascii="仿宋" w:eastAsia="仿宋" w:hAnsi="仿宋" w:cs="仿宋_GB2312" w:hint="eastAsia"/>
                <w:sz w:val="24"/>
              </w:rPr>
            </w:pPr>
          </w:p>
        </w:tc>
        <w:tc>
          <w:tcPr>
            <w:tcW w:w="1332" w:type="dxa"/>
          </w:tcPr>
          <w:p w14:paraId="15E1FC8F" w14:textId="77777777" w:rsidR="00C05437" w:rsidRDefault="00C05437">
            <w:pPr>
              <w:pStyle w:val="af7"/>
              <w:spacing w:line="360" w:lineRule="auto"/>
              <w:jc w:val="center"/>
              <w:rPr>
                <w:rFonts w:ascii="仿宋" w:eastAsia="仿宋" w:hAnsi="仿宋" w:cs="仿宋_GB2312" w:hint="eastAsia"/>
                <w:sz w:val="24"/>
              </w:rPr>
            </w:pPr>
          </w:p>
        </w:tc>
      </w:tr>
      <w:tr w:rsidR="00C05437" w14:paraId="1D88553B" w14:textId="77777777">
        <w:tc>
          <w:tcPr>
            <w:tcW w:w="1088" w:type="dxa"/>
          </w:tcPr>
          <w:p w14:paraId="0F8B0FCB" w14:textId="77777777" w:rsidR="00C05437" w:rsidRDefault="00C05437">
            <w:pPr>
              <w:pStyle w:val="af7"/>
              <w:spacing w:line="360" w:lineRule="auto"/>
              <w:jc w:val="center"/>
              <w:rPr>
                <w:rFonts w:ascii="仿宋" w:eastAsia="仿宋" w:hAnsi="仿宋" w:cs="仿宋_GB2312" w:hint="eastAsia"/>
                <w:sz w:val="24"/>
              </w:rPr>
            </w:pPr>
          </w:p>
        </w:tc>
        <w:tc>
          <w:tcPr>
            <w:tcW w:w="1900" w:type="dxa"/>
          </w:tcPr>
          <w:p w14:paraId="64E98D93" w14:textId="77777777" w:rsidR="00C05437" w:rsidRDefault="00C05437">
            <w:pPr>
              <w:pStyle w:val="af7"/>
              <w:spacing w:line="360" w:lineRule="auto"/>
              <w:jc w:val="center"/>
              <w:rPr>
                <w:rFonts w:ascii="仿宋" w:eastAsia="仿宋" w:hAnsi="仿宋" w:cs="仿宋_GB2312" w:hint="eastAsia"/>
                <w:sz w:val="24"/>
              </w:rPr>
            </w:pPr>
          </w:p>
        </w:tc>
        <w:tc>
          <w:tcPr>
            <w:tcW w:w="1800" w:type="dxa"/>
          </w:tcPr>
          <w:p w14:paraId="6EE92E65" w14:textId="77777777" w:rsidR="00C05437" w:rsidRDefault="00C05437">
            <w:pPr>
              <w:pStyle w:val="af7"/>
              <w:spacing w:line="360" w:lineRule="auto"/>
              <w:jc w:val="center"/>
              <w:rPr>
                <w:rFonts w:ascii="仿宋" w:eastAsia="仿宋" w:hAnsi="仿宋" w:cs="仿宋_GB2312" w:hint="eastAsia"/>
                <w:sz w:val="24"/>
              </w:rPr>
            </w:pPr>
          </w:p>
        </w:tc>
        <w:tc>
          <w:tcPr>
            <w:tcW w:w="2880" w:type="dxa"/>
          </w:tcPr>
          <w:p w14:paraId="02A5CB69" w14:textId="77777777" w:rsidR="00C05437" w:rsidRDefault="00C05437">
            <w:pPr>
              <w:pStyle w:val="af7"/>
              <w:spacing w:line="360" w:lineRule="auto"/>
              <w:jc w:val="center"/>
              <w:rPr>
                <w:rFonts w:ascii="仿宋" w:eastAsia="仿宋" w:hAnsi="仿宋" w:cs="仿宋_GB2312" w:hint="eastAsia"/>
                <w:sz w:val="24"/>
              </w:rPr>
            </w:pPr>
          </w:p>
        </w:tc>
        <w:tc>
          <w:tcPr>
            <w:tcW w:w="1332" w:type="dxa"/>
          </w:tcPr>
          <w:p w14:paraId="2D793238" w14:textId="77777777" w:rsidR="00C05437" w:rsidRDefault="00C05437">
            <w:pPr>
              <w:pStyle w:val="af7"/>
              <w:spacing w:line="360" w:lineRule="auto"/>
              <w:jc w:val="center"/>
              <w:rPr>
                <w:rFonts w:ascii="仿宋" w:eastAsia="仿宋" w:hAnsi="仿宋" w:cs="仿宋_GB2312" w:hint="eastAsia"/>
                <w:sz w:val="24"/>
              </w:rPr>
            </w:pPr>
          </w:p>
        </w:tc>
      </w:tr>
      <w:tr w:rsidR="00C05437" w14:paraId="2656BA09" w14:textId="77777777">
        <w:tc>
          <w:tcPr>
            <w:tcW w:w="1088" w:type="dxa"/>
          </w:tcPr>
          <w:p w14:paraId="123A7C79" w14:textId="77777777" w:rsidR="00C05437" w:rsidRDefault="00C05437">
            <w:pPr>
              <w:pStyle w:val="af7"/>
              <w:spacing w:line="360" w:lineRule="auto"/>
              <w:jc w:val="center"/>
              <w:rPr>
                <w:rFonts w:ascii="仿宋" w:eastAsia="仿宋" w:hAnsi="仿宋" w:cs="仿宋_GB2312" w:hint="eastAsia"/>
                <w:sz w:val="24"/>
              </w:rPr>
            </w:pPr>
          </w:p>
        </w:tc>
        <w:tc>
          <w:tcPr>
            <w:tcW w:w="1900" w:type="dxa"/>
          </w:tcPr>
          <w:p w14:paraId="68C5DEBC" w14:textId="77777777" w:rsidR="00C05437" w:rsidRDefault="00C05437">
            <w:pPr>
              <w:pStyle w:val="af7"/>
              <w:spacing w:line="360" w:lineRule="auto"/>
              <w:jc w:val="center"/>
              <w:rPr>
                <w:rFonts w:ascii="仿宋" w:eastAsia="仿宋" w:hAnsi="仿宋" w:cs="仿宋_GB2312" w:hint="eastAsia"/>
                <w:sz w:val="24"/>
              </w:rPr>
            </w:pPr>
          </w:p>
        </w:tc>
        <w:tc>
          <w:tcPr>
            <w:tcW w:w="1800" w:type="dxa"/>
          </w:tcPr>
          <w:p w14:paraId="09FEB5A8" w14:textId="77777777" w:rsidR="00C05437" w:rsidRDefault="00C05437">
            <w:pPr>
              <w:pStyle w:val="af7"/>
              <w:spacing w:line="360" w:lineRule="auto"/>
              <w:jc w:val="center"/>
              <w:rPr>
                <w:rFonts w:ascii="仿宋" w:eastAsia="仿宋" w:hAnsi="仿宋" w:cs="仿宋_GB2312" w:hint="eastAsia"/>
                <w:sz w:val="24"/>
              </w:rPr>
            </w:pPr>
          </w:p>
        </w:tc>
        <w:tc>
          <w:tcPr>
            <w:tcW w:w="2880" w:type="dxa"/>
          </w:tcPr>
          <w:p w14:paraId="0B8B9BF7" w14:textId="77777777" w:rsidR="00C05437" w:rsidRDefault="00C05437">
            <w:pPr>
              <w:pStyle w:val="af7"/>
              <w:spacing w:line="360" w:lineRule="auto"/>
              <w:jc w:val="center"/>
              <w:rPr>
                <w:rFonts w:ascii="仿宋" w:eastAsia="仿宋" w:hAnsi="仿宋" w:cs="仿宋_GB2312" w:hint="eastAsia"/>
                <w:sz w:val="24"/>
              </w:rPr>
            </w:pPr>
          </w:p>
        </w:tc>
        <w:tc>
          <w:tcPr>
            <w:tcW w:w="1332" w:type="dxa"/>
          </w:tcPr>
          <w:p w14:paraId="05EB1379" w14:textId="77777777" w:rsidR="00C05437" w:rsidRDefault="00C05437">
            <w:pPr>
              <w:pStyle w:val="af7"/>
              <w:spacing w:line="360" w:lineRule="auto"/>
              <w:jc w:val="center"/>
              <w:rPr>
                <w:rFonts w:ascii="仿宋" w:eastAsia="仿宋" w:hAnsi="仿宋" w:cs="仿宋_GB2312" w:hint="eastAsia"/>
                <w:sz w:val="24"/>
              </w:rPr>
            </w:pPr>
          </w:p>
        </w:tc>
      </w:tr>
      <w:tr w:rsidR="00C05437" w14:paraId="5A7B7A03" w14:textId="77777777">
        <w:tc>
          <w:tcPr>
            <w:tcW w:w="1088" w:type="dxa"/>
          </w:tcPr>
          <w:p w14:paraId="682BC422" w14:textId="77777777" w:rsidR="00C05437" w:rsidRDefault="00C05437">
            <w:pPr>
              <w:pStyle w:val="af7"/>
              <w:spacing w:line="360" w:lineRule="auto"/>
              <w:jc w:val="center"/>
              <w:rPr>
                <w:rFonts w:ascii="仿宋" w:eastAsia="仿宋" w:hAnsi="仿宋" w:cs="仿宋_GB2312" w:hint="eastAsia"/>
                <w:sz w:val="24"/>
              </w:rPr>
            </w:pPr>
          </w:p>
        </w:tc>
        <w:tc>
          <w:tcPr>
            <w:tcW w:w="1900" w:type="dxa"/>
          </w:tcPr>
          <w:p w14:paraId="72103686" w14:textId="77777777" w:rsidR="00C05437" w:rsidRDefault="00C05437">
            <w:pPr>
              <w:pStyle w:val="af7"/>
              <w:spacing w:line="360" w:lineRule="auto"/>
              <w:jc w:val="center"/>
              <w:rPr>
                <w:rFonts w:ascii="仿宋" w:eastAsia="仿宋" w:hAnsi="仿宋" w:cs="仿宋_GB2312" w:hint="eastAsia"/>
                <w:sz w:val="24"/>
              </w:rPr>
            </w:pPr>
          </w:p>
        </w:tc>
        <w:tc>
          <w:tcPr>
            <w:tcW w:w="1800" w:type="dxa"/>
          </w:tcPr>
          <w:p w14:paraId="73089B47" w14:textId="77777777" w:rsidR="00C05437" w:rsidRDefault="00C05437">
            <w:pPr>
              <w:pStyle w:val="af7"/>
              <w:spacing w:line="360" w:lineRule="auto"/>
              <w:jc w:val="center"/>
              <w:rPr>
                <w:rFonts w:ascii="仿宋" w:eastAsia="仿宋" w:hAnsi="仿宋" w:cs="仿宋_GB2312" w:hint="eastAsia"/>
                <w:sz w:val="24"/>
              </w:rPr>
            </w:pPr>
          </w:p>
        </w:tc>
        <w:tc>
          <w:tcPr>
            <w:tcW w:w="2880" w:type="dxa"/>
          </w:tcPr>
          <w:p w14:paraId="2C39E283" w14:textId="77777777" w:rsidR="00C05437" w:rsidRDefault="00C05437">
            <w:pPr>
              <w:pStyle w:val="af7"/>
              <w:spacing w:line="360" w:lineRule="auto"/>
              <w:jc w:val="center"/>
              <w:rPr>
                <w:rFonts w:ascii="仿宋" w:eastAsia="仿宋" w:hAnsi="仿宋" w:cs="仿宋_GB2312" w:hint="eastAsia"/>
                <w:sz w:val="24"/>
              </w:rPr>
            </w:pPr>
          </w:p>
        </w:tc>
        <w:tc>
          <w:tcPr>
            <w:tcW w:w="1332" w:type="dxa"/>
          </w:tcPr>
          <w:p w14:paraId="43B38ED6" w14:textId="77777777" w:rsidR="00C05437" w:rsidRDefault="00C05437">
            <w:pPr>
              <w:pStyle w:val="af7"/>
              <w:spacing w:line="360" w:lineRule="auto"/>
              <w:jc w:val="center"/>
              <w:rPr>
                <w:rFonts w:ascii="仿宋" w:eastAsia="仿宋" w:hAnsi="仿宋" w:cs="仿宋_GB2312" w:hint="eastAsia"/>
                <w:sz w:val="24"/>
              </w:rPr>
            </w:pPr>
          </w:p>
        </w:tc>
      </w:tr>
      <w:tr w:rsidR="00C05437" w14:paraId="5A64F032" w14:textId="77777777">
        <w:tc>
          <w:tcPr>
            <w:tcW w:w="1088" w:type="dxa"/>
          </w:tcPr>
          <w:p w14:paraId="4E04AFDD" w14:textId="77777777" w:rsidR="00C05437" w:rsidRDefault="00C05437">
            <w:pPr>
              <w:pStyle w:val="af7"/>
              <w:spacing w:line="360" w:lineRule="auto"/>
              <w:jc w:val="center"/>
              <w:rPr>
                <w:rFonts w:ascii="仿宋" w:eastAsia="仿宋" w:hAnsi="仿宋" w:cs="仿宋_GB2312" w:hint="eastAsia"/>
                <w:sz w:val="24"/>
              </w:rPr>
            </w:pPr>
          </w:p>
        </w:tc>
        <w:tc>
          <w:tcPr>
            <w:tcW w:w="1900" w:type="dxa"/>
          </w:tcPr>
          <w:p w14:paraId="24DB84E8" w14:textId="77777777" w:rsidR="00C05437" w:rsidRDefault="00C05437">
            <w:pPr>
              <w:pStyle w:val="af7"/>
              <w:spacing w:line="360" w:lineRule="auto"/>
              <w:jc w:val="center"/>
              <w:rPr>
                <w:rFonts w:ascii="仿宋" w:eastAsia="仿宋" w:hAnsi="仿宋" w:cs="仿宋_GB2312" w:hint="eastAsia"/>
                <w:sz w:val="24"/>
              </w:rPr>
            </w:pPr>
          </w:p>
        </w:tc>
        <w:tc>
          <w:tcPr>
            <w:tcW w:w="1800" w:type="dxa"/>
          </w:tcPr>
          <w:p w14:paraId="14868709" w14:textId="77777777" w:rsidR="00C05437" w:rsidRDefault="00C05437">
            <w:pPr>
              <w:pStyle w:val="af7"/>
              <w:spacing w:line="360" w:lineRule="auto"/>
              <w:jc w:val="center"/>
              <w:rPr>
                <w:rFonts w:ascii="仿宋" w:eastAsia="仿宋" w:hAnsi="仿宋" w:cs="仿宋_GB2312" w:hint="eastAsia"/>
                <w:sz w:val="24"/>
              </w:rPr>
            </w:pPr>
          </w:p>
        </w:tc>
        <w:tc>
          <w:tcPr>
            <w:tcW w:w="2880" w:type="dxa"/>
          </w:tcPr>
          <w:p w14:paraId="07F71414" w14:textId="77777777" w:rsidR="00C05437" w:rsidRDefault="00C05437">
            <w:pPr>
              <w:pStyle w:val="af7"/>
              <w:spacing w:line="360" w:lineRule="auto"/>
              <w:jc w:val="center"/>
              <w:rPr>
                <w:rFonts w:ascii="仿宋" w:eastAsia="仿宋" w:hAnsi="仿宋" w:cs="仿宋_GB2312" w:hint="eastAsia"/>
                <w:sz w:val="24"/>
              </w:rPr>
            </w:pPr>
          </w:p>
        </w:tc>
        <w:tc>
          <w:tcPr>
            <w:tcW w:w="1332" w:type="dxa"/>
          </w:tcPr>
          <w:p w14:paraId="2CC9F266" w14:textId="77777777" w:rsidR="00C05437" w:rsidRDefault="00C05437">
            <w:pPr>
              <w:pStyle w:val="af7"/>
              <w:spacing w:line="360" w:lineRule="auto"/>
              <w:jc w:val="center"/>
              <w:rPr>
                <w:rFonts w:ascii="仿宋" w:eastAsia="仿宋" w:hAnsi="仿宋" w:cs="仿宋_GB2312" w:hint="eastAsia"/>
                <w:sz w:val="24"/>
              </w:rPr>
            </w:pPr>
          </w:p>
        </w:tc>
      </w:tr>
      <w:tr w:rsidR="00C05437" w14:paraId="2BB73F9A" w14:textId="77777777">
        <w:tc>
          <w:tcPr>
            <w:tcW w:w="1088" w:type="dxa"/>
          </w:tcPr>
          <w:p w14:paraId="6D5F9065" w14:textId="77777777" w:rsidR="00C05437" w:rsidRDefault="00C05437">
            <w:pPr>
              <w:pStyle w:val="af7"/>
              <w:spacing w:line="360" w:lineRule="auto"/>
              <w:rPr>
                <w:rFonts w:ascii="仿宋" w:eastAsia="仿宋" w:hAnsi="仿宋" w:cs="仿宋_GB2312" w:hint="eastAsia"/>
                <w:sz w:val="24"/>
              </w:rPr>
            </w:pPr>
          </w:p>
        </w:tc>
        <w:tc>
          <w:tcPr>
            <w:tcW w:w="1900" w:type="dxa"/>
          </w:tcPr>
          <w:p w14:paraId="0633518E" w14:textId="77777777" w:rsidR="00C05437" w:rsidRDefault="00C05437">
            <w:pPr>
              <w:pStyle w:val="af7"/>
              <w:spacing w:line="360" w:lineRule="auto"/>
              <w:jc w:val="center"/>
              <w:rPr>
                <w:rFonts w:ascii="仿宋" w:eastAsia="仿宋" w:hAnsi="仿宋" w:cs="仿宋_GB2312" w:hint="eastAsia"/>
                <w:sz w:val="24"/>
              </w:rPr>
            </w:pPr>
          </w:p>
        </w:tc>
        <w:tc>
          <w:tcPr>
            <w:tcW w:w="1800" w:type="dxa"/>
          </w:tcPr>
          <w:p w14:paraId="79CC668F" w14:textId="77777777" w:rsidR="00C05437" w:rsidRDefault="00C05437">
            <w:pPr>
              <w:pStyle w:val="af7"/>
              <w:spacing w:line="360" w:lineRule="auto"/>
              <w:jc w:val="center"/>
              <w:rPr>
                <w:rFonts w:ascii="仿宋" w:eastAsia="仿宋" w:hAnsi="仿宋" w:cs="仿宋_GB2312" w:hint="eastAsia"/>
                <w:sz w:val="24"/>
              </w:rPr>
            </w:pPr>
          </w:p>
        </w:tc>
        <w:tc>
          <w:tcPr>
            <w:tcW w:w="2880" w:type="dxa"/>
          </w:tcPr>
          <w:p w14:paraId="31878212" w14:textId="77777777" w:rsidR="00C05437" w:rsidRDefault="00C05437">
            <w:pPr>
              <w:pStyle w:val="af7"/>
              <w:spacing w:line="360" w:lineRule="auto"/>
              <w:jc w:val="center"/>
              <w:rPr>
                <w:rFonts w:ascii="仿宋" w:eastAsia="仿宋" w:hAnsi="仿宋" w:cs="仿宋_GB2312" w:hint="eastAsia"/>
                <w:sz w:val="24"/>
              </w:rPr>
            </w:pPr>
          </w:p>
        </w:tc>
        <w:tc>
          <w:tcPr>
            <w:tcW w:w="1332" w:type="dxa"/>
          </w:tcPr>
          <w:p w14:paraId="3695CBC6" w14:textId="77777777" w:rsidR="00C05437" w:rsidRDefault="00C05437">
            <w:pPr>
              <w:pStyle w:val="af7"/>
              <w:spacing w:line="360" w:lineRule="auto"/>
              <w:jc w:val="center"/>
              <w:rPr>
                <w:rFonts w:ascii="仿宋" w:eastAsia="仿宋" w:hAnsi="仿宋" w:cs="仿宋_GB2312" w:hint="eastAsia"/>
                <w:sz w:val="24"/>
              </w:rPr>
            </w:pPr>
          </w:p>
        </w:tc>
      </w:tr>
      <w:tr w:rsidR="00C05437" w14:paraId="625A04D3" w14:textId="77777777">
        <w:tc>
          <w:tcPr>
            <w:tcW w:w="1088" w:type="dxa"/>
          </w:tcPr>
          <w:p w14:paraId="300FB42A" w14:textId="77777777" w:rsidR="00C05437" w:rsidRDefault="00C05437">
            <w:pPr>
              <w:pStyle w:val="af7"/>
              <w:spacing w:line="360" w:lineRule="auto"/>
              <w:jc w:val="center"/>
              <w:rPr>
                <w:rFonts w:ascii="仿宋" w:eastAsia="仿宋" w:hAnsi="仿宋" w:cs="仿宋_GB2312" w:hint="eastAsia"/>
                <w:sz w:val="24"/>
              </w:rPr>
            </w:pPr>
          </w:p>
        </w:tc>
        <w:tc>
          <w:tcPr>
            <w:tcW w:w="1900" w:type="dxa"/>
          </w:tcPr>
          <w:p w14:paraId="657F7218" w14:textId="77777777" w:rsidR="00C05437" w:rsidRDefault="00C05437">
            <w:pPr>
              <w:pStyle w:val="af7"/>
              <w:spacing w:line="360" w:lineRule="auto"/>
              <w:jc w:val="center"/>
              <w:rPr>
                <w:rFonts w:ascii="仿宋" w:eastAsia="仿宋" w:hAnsi="仿宋" w:cs="仿宋_GB2312" w:hint="eastAsia"/>
                <w:sz w:val="24"/>
              </w:rPr>
            </w:pPr>
          </w:p>
        </w:tc>
        <w:tc>
          <w:tcPr>
            <w:tcW w:w="1800" w:type="dxa"/>
          </w:tcPr>
          <w:p w14:paraId="6548DD74" w14:textId="77777777" w:rsidR="00C05437" w:rsidRDefault="00C05437">
            <w:pPr>
              <w:pStyle w:val="af7"/>
              <w:spacing w:line="360" w:lineRule="auto"/>
              <w:jc w:val="center"/>
              <w:rPr>
                <w:rFonts w:ascii="仿宋" w:eastAsia="仿宋" w:hAnsi="仿宋" w:cs="仿宋_GB2312" w:hint="eastAsia"/>
                <w:sz w:val="24"/>
              </w:rPr>
            </w:pPr>
          </w:p>
        </w:tc>
        <w:tc>
          <w:tcPr>
            <w:tcW w:w="2880" w:type="dxa"/>
          </w:tcPr>
          <w:p w14:paraId="3764AA12" w14:textId="77777777" w:rsidR="00C05437" w:rsidRDefault="00C05437">
            <w:pPr>
              <w:pStyle w:val="af7"/>
              <w:spacing w:line="360" w:lineRule="auto"/>
              <w:jc w:val="center"/>
              <w:rPr>
                <w:rFonts w:ascii="仿宋" w:eastAsia="仿宋" w:hAnsi="仿宋" w:cs="仿宋_GB2312" w:hint="eastAsia"/>
                <w:sz w:val="24"/>
              </w:rPr>
            </w:pPr>
          </w:p>
        </w:tc>
        <w:tc>
          <w:tcPr>
            <w:tcW w:w="1332" w:type="dxa"/>
          </w:tcPr>
          <w:p w14:paraId="2BDD42D7" w14:textId="77777777" w:rsidR="00C05437" w:rsidRDefault="00C05437">
            <w:pPr>
              <w:pStyle w:val="af7"/>
              <w:spacing w:line="360" w:lineRule="auto"/>
              <w:jc w:val="center"/>
              <w:rPr>
                <w:rFonts w:ascii="仿宋" w:eastAsia="仿宋" w:hAnsi="仿宋" w:cs="仿宋_GB2312" w:hint="eastAsia"/>
                <w:sz w:val="24"/>
              </w:rPr>
            </w:pPr>
          </w:p>
        </w:tc>
      </w:tr>
    </w:tbl>
    <w:p w14:paraId="327800DF" w14:textId="77777777" w:rsidR="00C05437" w:rsidRDefault="00000000">
      <w:pPr>
        <w:spacing w:line="360" w:lineRule="auto"/>
        <w:ind w:firstLineChars="196" w:firstLine="470"/>
        <w:rPr>
          <w:rFonts w:ascii="仿宋" w:eastAsia="仿宋" w:hAnsi="仿宋" w:cs="仿宋_GB2312" w:hint="eastAsia"/>
          <w:sz w:val="24"/>
        </w:rPr>
      </w:pPr>
      <w:r>
        <w:rPr>
          <w:rFonts w:ascii="仿宋" w:eastAsia="仿宋" w:hAnsi="仿宋" w:cs="仿宋_GB2312" w:hint="eastAsia"/>
          <w:sz w:val="24"/>
        </w:rPr>
        <w:t>注：随机特殊工具和备品备件是指供应商在供货时免费赠送给采购人的工具及零配件，以备用。</w:t>
      </w:r>
    </w:p>
    <w:p w14:paraId="40C64C45" w14:textId="77777777" w:rsidR="00C05437" w:rsidRDefault="00C05437">
      <w:pPr>
        <w:spacing w:line="360" w:lineRule="auto"/>
        <w:ind w:firstLineChars="200" w:firstLine="480"/>
        <w:rPr>
          <w:rFonts w:ascii="仿宋" w:eastAsia="仿宋" w:hAnsi="仿宋" w:cs="仿宋_GB2312" w:hint="eastAsia"/>
          <w:sz w:val="24"/>
        </w:rPr>
      </w:pPr>
    </w:p>
    <w:p w14:paraId="1268C411"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58368136"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3E07E7EF" w14:textId="77777777" w:rsidR="00C05437" w:rsidRDefault="00C05437">
      <w:pPr>
        <w:spacing w:line="360" w:lineRule="auto"/>
        <w:jc w:val="center"/>
        <w:rPr>
          <w:rFonts w:ascii="仿宋" w:eastAsia="仿宋" w:hAnsi="仿宋" w:cs="仿宋_GB2312" w:hint="eastAsia"/>
          <w:b/>
          <w:bCs/>
          <w:sz w:val="32"/>
          <w:szCs w:val="32"/>
        </w:rPr>
      </w:pPr>
    </w:p>
    <w:p w14:paraId="50598434" w14:textId="77777777" w:rsidR="00C05437" w:rsidRDefault="00C05437">
      <w:pPr>
        <w:spacing w:line="360" w:lineRule="auto"/>
        <w:jc w:val="center"/>
        <w:rPr>
          <w:rFonts w:ascii="仿宋" w:eastAsia="仿宋" w:hAnsi="仿宋" w:cs="仿宋_GB2312" w:hint="eastAsia"/>
          <w:kern w:val="0"/>
          <w:sz w:val="24"/>
        </w:rPr>
      </w:pPr>
    </w:p>
    <w:p w14:paraId="1531AA91" w14:textId="77777777" w:rsidR="00C05437" w:rsidRDefault="00C05437">
      <w:pPr>
        <w:spacing w:line="360" w:lineRule="auto"/>
        <w:jc w:val="center"/>
        <w:rPr>
          <w:rFonts w:ascii="仿宋" w:eastAsia="仿宋" w:hAnsi="仿宋" w:cs="仿宋_GB2312" w:hint="eastAsia"/>
          <w:kern w:val="0"/>
          <w:sz w:val="24"/>
        </w:rPr>
      </w:pPr>
    </w:p>
    <w:p w14:paraId="2D6930D4" w14:textId="77777777" w:rsidR="00C05437" w:rsidRDefault="00000000">
      <w:pPr>
        <w:spacing w:line="360" w:lineRule="auto"/>
        <w:jc w:val="center"/>
        <w:rPr>
          <w:rFonts w:ascii="仿宋" w:eastAsia="仿宋" w:hAnsi="仿宋" w:cs="仿宋_GB2312" w:hint="eastAsia"/>
          <w:b/>
          <w:kern w:val="0"/>
          <w:sz w:val="32"/>
          <w:szCs w:val="32"/>
          <w:lang w:val="zh-CN"/>
        </w:rPr>
      </w:pPr>
      <w:r>
        <w:rPr>
          <w:rFonts w:ascii="仿宋" w:eastAsia="仿宋" w:hAnsi="仿宋" w:cs="仿宋_GB2312" w:hint="eastAsia"/>
          <w:b/>
          <w:bCs/>
          <w:sz w:val="32"/>
          <w:szCs w:val="32"/>
        </w:rPr>
        <w:t>十六、认为需求的</w:t>
      </w:r>
      <w:r>
        <w:rPr>
          <w:rFonts w:ascii="仿宋" w:eastAsia="仿宋" w:hAnsi="仿宋" w:cs="仿宋_GB2312" w:hint="eastAsia"/>
          <w:b/>
          <w:kern w:val="0"/>
          <w:sz w:val="32"/>
          <w:szCs w:val="32"/>
          <w:lang w:val="zh-CN"/>
        </w:rPr>
        <w:t>其他技术文件或说明</w:t>
      </w:r>
    </w:p>
    <w:p w14:paraId="3782F8AD" w14:textId="77777777" w:rsidR="00C05437" w:rsidRDefault="00000000">
      <w:pPr>
        <w:spacing w:line="360" w:lineRule="auto"/>
        <w:jc w:val="center"/>
        <w:rPr>
          <w:rFonts w:ascii="仿宋" w:eastAsia="仿宋" w:hAnsi="仿宋" w:cs="仿宋_GB2312" w:hint="eastAsia"/>
          <w:sz w:val="24"/>
        </w:rPr>
      </w:pPr>
      <w:r>
        <w:rPr>
          <w:rFonts w:ascii="仿宋" w:eastAsia="仿宋" w:hAnsi="仿宋" w:cs="仿宋_GB2312" w:hint="eastAsia"/>
          <w:sz w:val="24"/>
        </w:rPr>
        <w:t>（由供应商根据采购需求自行编制）</w:t>
      </w:r>
    </w:p>
    <w:p w14:paraId="368ADF83" w14:textId="77777777" w:rsidR="00C05437" w:rsidRDefault="00C05437">
      <w:pPr>
        <w:spacing w:line="360" w:lineRule="auto"/>
        <w:rPr>
          <w:rFonts w:ascii="仿宋" w:eastAsia="仿宋" w:hAnsi="仿宋" w:cs="仿宋_GB2312" w:hint="eastAsia"/>
          <w:sz w:val="24"/>
        </w:rPr>
      </w:pPr>
    </w:p>
    <w:p w14:paraId="08AD7631" w14:textId="77777777" w:rsidR="00C05437" w:rsidRDefault="00000000">
      <w:pPr>
        <w:autoSpaceDE w:val="0"/>
        <w:autoSpaceDN w:val="0"/>
        <w:spacing w:line="360" w:lineRule="auto"/>
        <w:ind w:firstLineChars="1900" w:firstLine="4560"/>
        <w:rPr>
          <w:rFonts w:ascii="仿宋" w:eastAsia="仿宋" w:hAnsi="仿宋" w:cs="仿宋_GB2312" w:hint="eastAsia"/>
          <w:kern w:val="0"/>
          <w:sz w:val="24"/>
        </w:rPr>
      </w:pPr>
      <w:r>
        <w:rPr>
          <w:rFonts w:ascii="仿宋" w:eastAsia="仿宋" w:hAnsi="仿宋" w:cs="仿宋_GB2312" w:hint="eastAsia"/>
          <w:kern w:val="0"/>
          <w:sz w:val="24"/>
        </w:rPr>
        <w:t>供应商名称（</w:t>
      </w:r>
      <w:r>
        <w:rPr>
          <w:rFonts w:ascii="仿宋" w:eastAsia="仿宋" w:hAnsi="仿宋" w:cs="仿宋_GB2312" w:hint="eastAsia"/>
          <w:kern w:val="0"/>
          <w:sz w:val="24"/>
          <w:lang w:val="zh-CN"/>
        </w:rPr>
        <w:t>电子签名</w:t>
      </w:r>
      <w:r>
        <w:rPr>
          <w:rFonts w:ascii="仿宋" w:eastAsia="仿宋" w:hAnsi="仿宋" w:cs="仿宋_GB2312" w:hint="eastAsia"/>
          <w:kern w:val="0"/>
          <w:sz w:val="24"/>
        </w:rPr>
        <w:t xml:space="preserve">）：                       </w:t>
      </w:r>
    </w:p>
    <w:p w14:paraId="019BE1DD" w14:textId="77777777" w:rsidR="00C05437" w:rsidRDefault="00000000">
      <w:pPr>
        <w:spacing w:line="360" w:lineRule="auto"/>
        <w:rPr>
          <w:rFonts w:ascii="仿宋" w:eastAsia="仿宋" w:hAnsi="仿宋" w:cs="仿宋_GB2312" w:hint="eastAsia"/>
          <w:b/>
          <w:bCs/>
          <w:sz w:val="24"/>
        </w:rPr>
      </w:pPr>
      <w:r>
        <w:rPr>
          <w:rFonts w:ascii="仿宋" w:eastAsia="仿宋" w:hAnsi="仿宋" w:cs="仿宋_GB2312" w:hint="eastAsia"/>
          <w:kern w:val="0"/>
          <w:sz w:val="24"/>
        </w:rPr>
        <w:t xml:space="preserve">                                      日期：  年  月   日</w:t>
      </w:r>
    </w:p>
    <w:p w14:paraId="54348744" w14:textId="77777777" w:rsidR="00C05437" w:rsidRDefault="00C05437">
      <w:pPr>
        <w:spacing w:line="360" w:lineRule="auto"/>
        <w:jc w:val="center"/>
        <w:rPr>
          <w:rFonts w:ascii="仿宋" w:eastAsia="仿宋" w:hAnsi="仿宋" w:cs="仿宋_GB2312" w:hint="eastAsia"/>
          <w:b/>
          <w:bCs/>
          <w:sz w:val="32"/>
          <w:szCs w:val="32"/>
        </w:rPr>
      </w:pPr>
    </w:p>
    <w:p w14:paraId="7E362D71" w14:textId="77777777" w:rsidR="00C05437" w:rsidRDefault="00C05437">
      <w:pPr>
        <w:tabs>
          <w:tab w:val="left" w:pos="0"/>
        </w:tabs>
        <w:autoSpaceDE w:val="0"/>
        <w:autoSpaceDN w:val="0"/>
        <w:spacing w:line="360" w:lineRule="auto"/>
        <w:ind w:firstLineChars="800" w:firstLine="2409"/>
        <w:rPr>
          <w:rFonts w:ascii="仿宋" w:eastAsia="仿宋" w:hAnsi="仿宋" w:cs="仿宋_GB2312" w:hint="eastAsia"/>
          <w:b/>
          <w:bCs/>
          <w:sz w:val="30"/>
          <w:szCs w:val="30"/>
        </w:rPr>
      </w:pPr>
    </w:p>
    <w:p w14:paraId="7F7A4960" w14:textId="77777777" w:rsidR="00C05437" w:rsidRDefault="00C05437">
      <w:pPr>
        <w:tabs>
          <w:tab w:val="left" w:pos="0"/>
        </w:tabs>
        <w:autoSpaceDE w:val="0"/>
        <w:autoSpaceDN w:val="0"/>
        <w:spacing w:line="360" w:lineRule="auto"/>
        <w:jc w:val="center"/>
        <w:rPr>
          <w:rFonts w:ascii="仿宋" w:eastAsia="仿宋" w:hAnsi="仿宋" w:cs="仿宋_GB2312" w:hint="eastAsia"/>
          <w:b/>
          <w:bCs/>
          <w:sz w:val="30"/>
          <w:szCs w:val="30"/>
        </w:rPr>
      </w:pPr>
    </w:p>
    <w:p w14:paraId="115DD580" w14:textId="77777777" w:rsidR="00C05437" w:rsidRDefault="00000000">
      <w:pPr>
        <w:widowControl/>
        <w:adjustRightInd/>
        <w:jc w:val="left"/>
        <w:rPr>
          <w:rFonts w:ascii="仿宋" w:eastAsia="仿宋" w:hAnsi="仿宋" w:cs="仿宋_GB2312" w:hint="eastAsia"/>
          <w:b/>
          <w:bCs/>
          <w:sz w:val="30"/>
          <w:szCs w:val="30"/>
        </w:rPr>
      </w:pPr>
      <w:r>
        <w:rPr>
          <w:rFonts w:ascii="仿宋" w:eastAsia="仿宋" w:hAnsi="仿宋" w:cs="仿宋_GB2312"/>
          <w:b/>
          <w:bCs/>
          <w:sz w:val="30"/>
          <w:szCs w:val="30"/>
        </w:rPr>
        <w:br w:type="page"/>
      </w:r>
    </w:p>
    <w:p w14:paraId="57D43916" w14:textId="77777777" w:rsidR="00C05437" w:rsidRDefault="00000000">
      <w:pPr>
        <w:tabs>
          <w:tab w:val="left" w:pos="0"/>
        </w:tabs>
        <w:autoSpaceDE w:val="0"/>
        <w:autoSpaceDN w:val="0"/>
        <w:spacing w:line="360" w:lineRule="auto"/>
        <w:jc w:val="center"/>
        <w:rPr>
          <w:rFonts w:ascii="仿宋" w:eastAsia="仿宋" w:hAnsi="仿宋" w:cs="仿宋_GB2312" w:hint="eastAsia"/>
          <w:b/>
          <w:bCs/>
          <w:sz w:val="30"/>
          <w:szCs w:val="30"/>
        </w:rPr>
      </w:pPr>
      <w:r>
        <w:rPr>
          <w:rFonts w:ascii="仿宋" w:eastAsia="仿宋" w:hAnsi="仿宋" w:cs="仿宋_GB2312" w:hint="eastAsia"/>
          <w:b/>
          <w:bCs/>
          <w:sz w:val="30"/>
          <w:szCs w:val="30"/>
        </w:rPr>
        <w:lastRenderedPageBreak/>
        <w:t>十七、</w:t>
      </w:r>
      <w:r>
        <w:rPr>
          <w:rFonts w:ascii="仿宋" w:eastAsia="仿宋" w:hAnsi="仿宋" w:cs="宋体" w:hint="eastAsia"/>
          <w:b/>
          <w:kern w:val="0"/>
          <w:sz w:val="32"/>
          <w:szCs w:val="32"/>
          <w:lang w:val="zh-CN"/>
        </w:rPr>
        <w:t>政府采购供应商廉洁自律承诺书</w:t>
      </w:r>
    </w:p>
    <w:p w14:paraId="039ED391" w14:textId="77777777" w:rsidR="00C05437" w:rsidRDefault="00000000">
      <w:pPr>
        <w:autoSpaceDE w:val="0"/>
        <w:autoSpaceDN w:val="0"/>
        <w:spacing w:line="360" w:lineRule="auto"/>
        <w:jc w:val="left"/>
        <w:rPr>
          <w:rFonts w:ascii="仿宋" w:eastAsia="仿宋" w:hAnsi="仿宋" w:cs="仿宋_GB2312" w:hint="eastAsia"/>
          <w:kern w:val="0"/>
          <w:sz w:val="24"/>
          <w:lang w:val="zh-CN"/>
        </w:rPr>
      </w:pPr>
      <w:r>
        <w:rPr>
          <w:rFonts w:ascii="仿宋" w:eastAsia="仿宋" w:hAnsi="仿宋" w:cs="仿宋_GB2312" w:hint="eastAsia"/>
          <w:sz w:val="24"/>
        </w:rPr>
        <w:t>（采购人）</w:t>
      </w:r>
      <w:r>
        <w:rPr>
          <w:rFonts w:ascii="仿宋" w:eastAsia="仿宋" w:hAnsi="仿宋" w:cs="仿宋_GB2312" w:hint="eastAsia"/>
          <w:kern w:val="0"/>
          <w:sz w:val="24"/>
          <w:lang w:val="zh-CN"/>
        </w:rPr>
        <w:t xml:space="preserve">：    </w:t>
      </w:r>
    </w:p>
    <w:p w14:paraId="7F271B98" w14:textId="77777777" w:rsidR="00C05437" w:rsidRDefault="00000000">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t>我单位响应你</w:t>
      </w:r>
      <w:r>
        <w:rPr>
          <w:rFonts w:ascii="仿宋" w:eastAsia="仿宋" w:hAnsi="仿宋" w:cs="仿宋_GB2312" w:hint="eastAsia"/>
          <w:sz w:val="24"/>
        </w:rPr>
        <w:t>单位</w:t>
      </w:r>
      <w:r>
        <w:rPr>
          <w:rFonts w:ascii="仿宋" w:eastAsia="仿宋" w:hAnsi="仿宋" w:cs="仿宋_GB2312" w:hint="eastAsia"/>
          <w:kern w:val="0"/>
          <w:sz w:val="24"/>
          <w:lang w:val="zh-CN"/>
        </w:rPr>
        <w:t>项目采购要求参加响应。在这次响应过程中和成交后，我们将严格遵守国家法律法规要求，并郑重承诺：</w:t>
      </w:r>
    </w:p>
    <w:p w14:paraId="1A5A7FB8" w14:textId="77777777" w:rsidR="00C05437" w:rsidRDefault="00000000">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一、不向项目有关人员及部门赠送礼金礼物、有价证券、回扣以及中介费、介绍费、咨询费等好处费； </w:t>
      </w:r>
    </w:p>
    <w:p w14:paraId="1CE28618" w14:textId="77777777" w:rsidR="00C05437" w:rsidRDefault="00000000">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二、不为项目有关人员及部门报销应由你方单位或个人支付的费用； </w:t>
      </w:r>
    </w:p>
    <w:p w14:paraId="393F0ECD" w14:textId="77777777" w:rsidR="00C05437" w:rsidRDefault="00000000">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三、不向项目有关人员及部门提供有可能影响公正的宴请和健身娱乐等活动； </w:t>
      </w:r>
    </w:p>
    <w:p w14:paraId="43279E45" w14:textId="77777777" w:rsidR="00C05437" w:rsidRDefault="00000000">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t>四、不为项目有关人员及部门出国（境）、旅游等提供方便；</w:t>
      </w:r>
    </w:p>
    <w:p w14:paraId="61EFA810" w14:textId="77777777" w:rsidR="00C05437" w:rsidRDefault="00000000">
      <w:pPr>
        <w:autoSpaceDE w:val="0"/>
        <w:autoSpaceDN w:val="0"/>
        <w:spacing w:line="360" w:lineRule="auto"/>
        <w:ind w:leftChars="229" w:left="481"/>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t>五、不为项目有关人员个人装修住房、婚丧嫁娶、配偶子女工作安排等提供</w:t>
      </w:r>
    </w:p>
    <w:p w14:paraId="420F5656" w14:textId="77777777" w:rsidR="00C05437" w:rsidRDefault="00000000">
      <w:pPr>
        <w:autoSpaceDE w:val="0"/>
        <w:autoSpaceDN w:val="0"/>
        <w:spacing w:line="360" w:lineRule="auto"/>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t>好处；</w:t>
      </w:r>
    </w:p>
    <w:p w14:paraId="617009FD" w14:textId="77777777" w:rsidR="00C05437" w:rsidRDefault="00000000">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六、严格遵守《中华人民共和国政府采购法》《中华人民共和国招标投标法》《中华人民共和国民法典》等法律法规，诚实守信，合法经营，坚决抵制各种违法违纪行为。 </w:t>
      </w:r>
    </w:p>
    <w:p w14:paraId="223C2C91" w14:textId="77777777" w:rsidR="00C05437" w:rsidRDefault="00000000">
      <w:pPr>
        <w:autoSpaceDE w:val="0"/>
        <w:autoSpaceDN w:val="0"/>
        <w:spacing w:line="360" w:lineRule="auto"/>
        <w:ind w:firstLineChars="200" w:firstLine="480"/>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t>如违反上述承诺，你</w:t>
      </w:r>
      <w:r>
        <w:rPr>
          <w:rFonts w:ascii="仿宋" w:eastAsia="仿宋" w:hAnsi="仿宋" w:cs="仿宋_GB2312" w:hint="eastAsia"/>
          <w:sz w:val="24"/>
        </w:rPr>
        <w:t>单位</w:t>
      </w:r>
      <w:r>
        <w:rPr>
          <w:rFonts w:ascii="仿宋" w:eastAsia="仿宋" w:hAnsi="仿宋" w:cs="仿宋_GB2312" w:hint="eastAsia"/>
          <w:kern w:val="0"/>
          <w:sz w:val="24"/>
          <w:lang w:val="zh-CN"/>
        </w:rPr>
        <w:t>有权立即取消我单位响应、成交或在建项目的建设资格，有权拒绝我单位在一定时期内进入你</w:t>
      </w:r>
      <w:r>
        <w:rPr>
          <w:rFonts w:ascii="仿宋" w:eastAsia="仿宋" w:hAnsi="仿宋" w:cs="仿宋_GB2312" w:hint="eastAsia"/>
          <w:sz w:val="24"/>
        </w:rPr>
        <w:t>单位</w:t>
      </w:r>
      <w:r>
        <w:rPr>
          <w:rFonts w:ascii="仿宋" w:eastAsia="仿宋" w:hAnsi="仿宋" w:cs="仿宋_GB2312" w:hint="eastAsia"/>
          <w:kern w:val="0"/>
          <w:sz w:val="24"/>
          <w:lang w:val="zh-CN"/>
        </w:rPr>
        <w:t>进行项目建设或其他经营活动，并通报市财政局。由此引起的相应损失均由我单位承担。</w:t>
      </w:r>
    </w:p>
    <w:p w14:paraId="7986819A" w14:textId="77777777" w:rsidR="00C05437" w:rsidRDefault="00C05437">
      <w:pPr>
        <w:autoSpaceDE w:val="0"/>
        <w:autoSpaceDN w:val="0"/>
        <w:spacing w:line="360" w:lineRule="auto"/>
        <w:ind w:left="2"/>
        <w:jc w:val="left"/>
        <w:rPr>
          <w:rFonts w:ascii="仿宋" w:eastAsia="仿宋" w:hAnsi="仿宋" w:cs="仿宋_GB2312" w:hint="eastAsia"/>
          <w:kern w:val="0"/>
          <w:sz w:val="24"/>
          <w:lang w:val="zh-CN"/>
        </w:rPr>
      </w:pPr>
    </w:p>
    <w:p w14:paraId="3826E35D" w14:textId="77777777" w:rsidR="00C05437" w:rsidRDefault="00C05437">
      <w:pPr>
        <w:autoSpaceDE w:val="0"/>
        <w:autoSpaceDN w:val="0"/>
        <w:spacing w:line="360" w:lineRule="auto"/>
        <w:ind w:left="2"/>
        <w:jc w:val="left"/>
        <w:rPr>
          <w:rFonts w:ascii="仿宋" w:eastAsia="仿宋" w:hAnsi="仿宋" w:cs="仿宋_GB2312" w:hint="eastAsia"/>
          <w:kern w:val="0"/>
          <w:sz w:val="24"/>
          <w:lang w:val="zh-CN"/>
        </w:rPr>
      </w:pPr>
    </w:p>
    <w:p w14:paraId="46ED2859" w14:textId="77777777" w:rsidR="00C05437" w:rsidRDefault="00C05437">
      <w:pPr>
        <w:autoSpaceDE w:val="0"/>
        <w:autoSpaceDN w:val="0"/>
        <w:spacing w:line="360" w:lineRule="auto"/>
        <w:ind w:left="2"/>
        <w:jc w:val="left"/>
        <w:rPr>
          <w:rFonts w:ascii="仿宋" w:eastAsia="仿宋" w:hAnsi="仿宋" w:cs="仿宋_GB2312" w:hint="eastAsia"/>
          <w:kern w:val="0"/>
          <w:sz w:val="24"/>
          <w:lang w:val="zh-CN"/>
        </w:rPr>
      </w:pPr>
    </w:p>
    <w:p w14:paraId="1331B5B4" w14:textId="77777777" w:rsidR="00C05437" w:rsidRDefault="00000000">
      <w:pPr>
        <w:autoSpaceDE w:val="0"/>
        <w:autoSpaceDN w:val="0"/>
        <w:spacing w:line="360" w:lineRule="auto"/>
        <w:ind w:leftChars="1" w:left="2" w:right="1120" w:firstLineChars="1900" w:firstLine="4560"/>
        <w:jc w:val="left"/>
        <w:rPr>
          <w:rFonts w:ascii="仿宋" w:eastAsia="仿宋" w:hAnsi="仿宋" w:cs="仿宋_GB2312" w:hint="eastAsia"/>
          <w:kern w:val="0"/>
          <w:sz w:val="24"/>
          <w:lang w:val="zh-CN"/>
        </w:rPr>
      </w:pPr>
      <w:r>
        <w:rPr>
          <w:rFonts w:ascii="仿宋" w:eastAsia="仿宋" w:hAnsi="仿宋" w:cs="仿宋_GB2312" w:hint="eastAsia"/>
          <w:kern w:val="0"/>
          <w:sz w:val="24"/>
        </w:rPr>
        <w:t>供应商</w:t>
      </w:r>
      <w:r>
        <w:rPr>
          <w:rFonts w:ascii="仿宋" w:eastAsia="仿宋" w:hAnsi="仿宋" w:cs="仿宋_GB2312" w:hint="eastAsia"/>
          <w:kern w:val="0"/>
          <w:sz w:val="24"/>
          <w:lang w:val="zh-CN"/>
        </w:rPr>
        <w:t>名称（</w:t>
      </w:r>
      <w:r>
        <w:rPr>
          <w:rFonts w:ascii="仿宋" w:eastAsia="仿宋" w:hAnsi="仿宋" w:cs="仿宋_GB2312" w:hint="eastAsia"/>
          <w:sz w:val="24"/>
        </w:rPr>
        <w:t>电子签名</w:t>
      </w:r>
      <w:r>
        <w:rPr>
          <w:rFonts w:ascii="仿宋" w:eastAsia="仿宋" w:hAnsi="仿宋" w:cs="仿宋_GB2312" w:hint="eastAsia"/>
          <w:kern w:val="0"/>
          <w:sz w:val="24"/>
          <w:lang w:val="zh-CN"/>
        </w:rPr>
        <w:t xml:space="preserve">）：                </w:t>
      </w:r>
    </w:p>
    <w:p w14:paraId="751465EC" w14:textId="77777777" w:rsidR="00C05437" w:rsidRDefault="00000000">
      <w:pPr>
        <w:spacing w:line="360" w:lineRule="auto"/>
        <w:ind w:leftChars="2200" w:left="4620"/>
        <w:rPr>
          <w:rFonts w:ascii="仿宋" w:eastAsia="仿宋" w:hAnsi="仿宋" w:hint="eastAsia"/>
          <w:sz w:val="24"/>
        </w:rPr>
      </w:pPr>
      <w:r>
        <w:rPr>
          <w:rFonts w:ascii="仿宋" w:eastAsia="仿宋" w:hAnsi="仿宋" w:cs="仿宋_GB2312" w:hint="eastAsia"/>
          <w:kern w:val="0"/>
          <w:sz w:val="24"/>
          <w:lang w:val="zh-CN"/>
        </w:rPr>
        <w:t>日期</w:t>
      </w:r>
      <w:r>
        <w:rPr>
          <w:rFonts w:ascii="仿宋" w:eastAsia="仿宋" w:hAnsi="仿宋" w:cs="仿宋_GB2312" w:hint="eastAsia"/>
          <w:kern w:val="0"/>
          <w:sz w:val="24"/>
        </w:rPr>
        <w:t>：</w:t>
      </w:r>
      <w:r>
        <w:rPr>
          <w:rFonts w:ascii="仿宋" w:eastAsia="仿宋" w:hAnsi="仿宋" w:cs="仿宋_GB2312" w:hint="eastAsia"/>
          <w:kern w:val="0"/>
          <w:sz w:val="24"/>
          <w:lang w:val="zh-CN"/>
        </w:rPr>
        <w:t xml:space="preserve">   年   月   日</w:t>
      </w:r>
    </w:p>
    <w:p w14:paraId="2A96FD08" w14:textId="77777777" w:rsidR="00C05437" w:rsidRDefault="00C05437">
      <w:pPr>
        <w:spacing w:line="360" w:lineRule="auto"/>
        <w:jc w:val="center"/>
        <w:rPr>
          <w:rFonts w:ascii="仿宋" w:eastAsia="仿宋" w:hAnsi="仿宋" w:cs="仿宋_GB2312" w:hint="eastAsia"/>
          <w:b/>
          <w:sz w:val="36"/>
          <w:szCs w:val="36"/>
        </w:rPr>
      </w:pPr>
    </w:p>
    <w:p w14:paraId="7D75DDC4" w14:textId="77777777" w:rsidR="00C05437" w:rsidRDefault="00000000">
      <w:pPr>
        <w:widowControl/>
        <w:adjustRightInd/>
        <w:jc w:val="left"/>
        <w:rPr>
          <w:rFonts w:ascii="仿宋" w:eastAsia="仿宋" w:hAnsi="仿宋" w:cs="仿宋_GB2312" w:hint="eastAsia"/>
          <w:b/>
          <w:sz w:val="36"/>
          <w:szCs w:val="36"/>
        </w:rPr>
      </w:pPr>
      <w:r>
        <w:rPr>
          <w:rFonts w:ascii="仿宋" w:eastAsia="仿宋" w:hAnsi="仿宋" w:cs="仿宋_GB2312"/>
          <w:b/>
          <w:sz w:val="36"/>
          <w:szCs w:val="36"/>
        </w:rPr>
        <w:br w:type="page"/>
      </w:r>
    </w:p>
    <w:p w14:paraId="2DC99B72" w14:textId="77777777" w:rsidR="00C05437" w:rsidRDefault="00C05437">
      <w:pPr>
        <w:pStyle w:val="14"/>
        <w:keepNext w:val="0"/>
        <w:pageBreakBefore w:val="0"/>
        <w:tabs>
          <w:tab w:val="clear" w:pos="720"/>
        </w:tabs>
        <w:ind w:firstLine="640"/>
        <w:outlineLvl w:val="9"/>
        <w:rPr>
          <w:rFonts w:ascii="仿宋" w:eastAsia="仿宋" w:hAnsi="仿宋" w:cs="仿宋_GB2312" w:hint="eastAsia"/>
          <w:kern w:val="2"/>
          <w:sz w:val="32"/>
          <w:szCs w:val="32"/>
        </w:rPr>
        <w:sectPr w:rsidR="00C05437">
          <w:headerReference w:type="default" r:id="rId15"/>
          <w:footerReference w:type="even" r:id="rId16"/>
          <w:footerReference w:type="default" r:id="rId17"/>
          <w:headerReference w:type="first" r:id="rId18"/>
          <w:footerReference w:type="first" r:id="rId19"/>
          <w:pgSz w:w="11906" w:h="16838"/>
          <w:pgMar w:top="779" w:right="1418" w:bottom="468" w:left="1418" w:header="851" w:footer="992" w:gutter="0"/>
          <w:cols w:space="720"/>
          <w:titlePg/>
          <w:docGrid w:linePitch="312"/>
        </w:sectPr>
      </w:pPr>
    </w:p>
    <w:p w14:paraId="2A5D25FA" w14:textId="77777777" w:rsidR="00C05437" w:rsidRDefault="00000000">
      <w:pPr>
        <w:pStyle w:val="2f7"/>
        <w:ind w:firstLineChars="0" w:firstLine="0"/>
        <w:jc w:val="center"/>
        <w:rPr>
          <w:rFonts w:ascii="仿宋" w:eastAsia="仿宋" w:hAnsi="仿宋" w:cs="仿宋_GB2312" w:hint="eastAsia"/>
          <w:b/>
          <w:sz w:val="36"/>
          <w:szCs w:val="36"/>
        </w:rPr>
      </w:pPr>
      <w:r>
        <w:rPr>
          <w:rFonts w:ascii="仿宋" w:eastAsia="仿宋" w:hAnsi="仿宋" w:cs="仿宋_GB2312" w:hint="eastAsia"/>
          <w:b/>
          <w:sz w:val="36"/>
          <w:szCs w:val="36"/>
        </w:rPr>
        <w:lastRenderedPageBreak/>
        <w:t>第八部分 最后报价格式</w:t>
      </w:r>
    </w:p>
    <w:p w14:paraId="5286BF30" w14:textId="77777777" w:rsidR="00C05437" w:rsidRDefault="00000000">
      <w:pPr>
        <w:pStyle w:val="14"/>
        <w:keepNext w:val="0"/>
        <w:pageBreakBefore w:val="0"/>
        <w:tabs>
          <w:tab w:val="clear" w:pos="720"/>
        </w:tabs>
        <w:ind w:firstLine="640"/>
        <w:outlineLvl w:val="9"/>
        <w:rPr>
          <w:rFonts w:ascii="仿宋" w:eastAsia="仿宋" w:hAnsi="仿宋" w:cs="仿宋_GB2312" w:hint="eastAsia"/>
          <w:kern w:val="2"/>
          <w:sz w:val="32"/>
          <w:szCs w:val="32"/>
        </w:rPr>
      </w:pPr>
      <w:r>
        <w:rPr>
          <w:rFonts w:ascii="仿宋" w:eastAsia="仿宋" w:hAnsi="仿宋" w:cs="仿宋_GB2312" w:hint="eastAsia"/>
          <w:kern w:val="2"/>
          <w:sz w:val="32"/>
          <w:szCs w:val="32"/>
        </w:rPr>
        <w:t>（一）最后报价一览表</w:t>
      </w:r>
    </w:p>
    <w:p w14:paraId="16616656" w14:textId="77777777" w:rsidR="00C05437" w:rsidRDefault="00000000">
      <w:pPr>
        <w:autoSpaceDE w:val="0"/>
        <w:autoSpaceDN w:val="0"/>
        <w:spacing w:line="360" w:lineRule="auto"/>
        <w:rPr>
          <w:rFonts w:ascii="仿宋" w:eastAsia="仿宋" w:hAnsi="仿宋" w:cs="仿宋_GB2312" w:hint="eastAsia"/>
          <w:kern w:val="0"/>
          <w:sz w:val="24"/>
        </w:rPr>
      </w:pPr>
      <w:r>
        <w:rPr>
          <w:rFonts w:ascii="仿宋" w:eastAsia="仿宋" w:hAnsi="仿宋" w:cs="仿宋_GB2312" w:hint="eastAsia"/>
          <w:sz w:val="24"/>
        </w:rPr>
        <w:t>（采购人）、（采购代理机构）</w:t>
      </w:r>
      <w:r>
        <w:rPr>
          <w:rFonts w:ascii="仿宋" w:eastAsia="仿宋" w:hAnsi="仿宋" w:cs="仿宋_GB2312" w:hint="eastAsia"/>
          <w:kern w:val="0"/>
          <w:sz w:val="24"/>
          <w:lang w:val="zh-CN"/>
        </w:rPr>
        <w:t>：</w:t>
      </w:r>
    </w:p>
    <w:p w14:paraId="319FB92D" w14:textId="77777777" w:rsidR="00C05437" w:rsidRDefault="00000000">
      <w:pPr>
        <w:spacing w:line="360" w:lineRule="auto"/>
        <w:ind w:firstLine="720"/>
        <w:rPr>
          <w:rFonts w:ascii="仿宋" w:eastAsia="仿宋" w:hAnsi="仿宋" w:cs="仿宋_GB2312" w:hint="eastAsia"/>
          <w:kern w:val="0"/>
          <w:sz w:val="24"/>
          <w:lang w:val="zh-CN"/>
        </w:rPr>
      </w:pPr>
      <w:r>
        <w:rPr>
          <w:rFonts w:ascii="仿宋" w:eastAsia="仿宋" w:hAnsi="仿宋" w:cs="仿宋_GB2312" w:hint="eastAsia"/>
          <w:kern w:val="0"/>
          <w:sz w:val="24"/>
          <w:lang w:val="zh-CN"/>
        </w:rPr>
        <w:t>按你方磋商文件要求，</w:t>
      </w:r>
      <w:r>
        <w:rPr>
          <w:rFonts w:ascii="仿宋" w:eastAsia="仿宋" w:hAnsi="仿宋" w:cs="仿宋_GB2312" w:hint="eastAsia"/>
          <w:sz w:val="24"/>
        </w:rPr>
        <w:t>我们即</w:t>
      </w:r>
      <w:r>
        <w:rPr>
          <w:rFonts w:ascii="仿宋" w:eastAsia="仿宋" w:hAnsi="仿宋" w:cs="仿宋_GB2312" w:hint="eastAsia"/>
          <w:kern w:val="0"/>
          <w:sz w:val="24"/>
          <w:lang w:val="zh-CN"/>
        </w:rPr>
        <w:t>本响应文件签字方，谨此向你方发出要约如下：如你方接受本响应，我方承诺按照如下最后报价一览表的价格完成</w:t>
      </w:r>
      <w:r>
        <w:rPr>
          <w:rFonts w:ascii="仿宋" w:eastAsia="仿宋" w:hAnsi="仿宋" w:cs="仿宋_GB2312" w:hint="eastAsia"/>
          <w:sz w:val="24"/>
        </w:rPr>
        <w:t>（项目名称）【项目编号：（采购编号）】</w:t>
      </w:r>
      <w:r>
        <w:rPr>
          <w:rFonts w:ascii="仿宋" w:eastAsia="仿宋" w:hAnsi="仿宋" w:cs="仿宋_GB2312" w:hint="eastAsia"/>
          <w:kern w:val="0"/>
          <w:sz w:val="24"/>
          <w:lang w:val="zh-CN"/>
        </w:rPr>
        <w:t>的实施。</w:t>
      </w:r>
    </w:p>
    <w:p w14:paraId="578FB535" w14:textId="77777777" w:rsidR="00C05437" w:rsidRDefault="00000000">
      <w:pPr>
        <w:snapToGrid w:val="0"/>
        <w:spacing w:line="360" w:lineRule="auto"/>
        <w:ind w:left="480"/>
        <w:jc w:val="center"/>
        <w:rPr>
          <w:rFonts w:ascii="仿宋" w:eastAsia="仿宋" w:hAnsi="仿宋" w:cs="仿宋_GB2312" w:hint="eastAsia"/>
          <w:b/>
          <w:kern w:val="0"/>
          <w:sz w:val="24"/>
          <w:lang w:val="zh-CN"/>
        </w:rPr>
      </w:pPr>
      <w:r>
        <w:rPr>
          <w:rFonts w:ascii="仿宋" w:eastAsia="仿宋" w:hAnsi="仿宋" w:cs="仿宋_GB2312" w:hint="eastAsia"/>
          <w:b/>
          <w:kern w:val="0"/>
          <w:sz w:val="24"/>
          <w:lang w:val="zh-CN"/>
        </w:rPr>
        <w:t>最后报价一览表(单位均为人民币元)</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992"/>
        <w:gridCol w:w="2268"/>
        <w:gridCol w:w="2410"/>
        <w:gridCol w:w="2268"/>
        <w:gridCol w:w="2126"/>
        <w:gridCol w:w="2127"/>
        <w:gridCol w:w="2126"/>
      </w:tblGrid>
      <w:tr w:rsidR="00C05437" w14:paraId="3B784BA4" w14:textId="77777777">
        <w:trPr>
          <w:trHeight w:val="1373"/>
        </w:trPr>
        <w:tc>
          <w:tcPr>
            <w:tcW w:w="817" w:type="dxa"/>
            <w:vAlign w:val="center"/>
          </w:tcPr>
          <w:p w14:paraId="3F27A57E" w14:textId="77777777" w:rsidR="00C05437" w:rsidRDefault="00000000">
            <w:pPr>
              <w:spacing w:line="360" w:lineRule="auto"/>
              <w:jc w:val="center"/>
              <w:rPr>
                <w:rFonts w:ascii="仿宋" w:eastAsia="仿宋" w:hAnsi="仿宋" w:cs="宋体" w:hint="eastAsia"/>
                <w:b/>
                <w:sz w:val="24"/>
              </w:rPr>
            </w:pPr>
            <w:r>
              <w:rPr>
                <w:rFonts w:ascii="仿宋" w:eastAsia="仿宋" w:hAnsi="仿宋" w:cs="宋体" w:hint="eastAsia"/>
                <w:b/>
                <w:sz w:val="24"/>
              </w:rPr>
              <w:t>序号</w:t>
            </w:r>
          </w:p>
        </w:tc>
        <w:tc>
          <w:tcPr>
            <w:tcW w:w="992" w:type="dxa"/>
            <w:vAlign w:val="center"/>
          </w:tcPr>
          <w:p w14:paraId="6F04BA8C" w14:textId="77777777" w:rsidR="00C05437" w:rsidRDefault="00000000">
            <w:pPr>
              <w:spacing w:line="360" w:lineRule="auto"/>
              <w:jc w:val="center"/>
              <w:rPr>
                <w:rFonts w:ascii="仿宋" w:eastAsia="仿宋" w:hAnsi="仿宋" w:cs="宋体" w:hint="eastAsia"/>
                <w:b/>
                <w:sz w:val="24"/>
              </w:rPr>
            </w:pPr>
            <w:r>
              <w:rPr>
                <w:rFonts w:ascii="仿宋" w:eastAsia="仿宋" w:hAnsi="仿宋" w:cs="宋体" w:hint="eastAsia"/>
                <w:b/>
                <w:sz w:val="24"/>
              </w:rPr>
              <w:t>名称</w:t>
            </w:r>
          </w:p>
        </w:tc>
        <w:tc>
          <w:tcPr>
            <w:tcW w:w="2268" w:type="dxa"/>
          </w:tcPr>
          <w:p w14:paraId="23757CA8" w14:textId="77777777" w:rsidR="00C05437" w:rsidRDefault="00C05437">
            <w:pPr>
              <w:spacing w:line="360" w:lineRule="auto"/>
              <w:jc w:val="center"/>
              <w:rPr>
                <w:rFonts w:ascii="仿宋" w:eastAsia="仿宋" w:hAnsi="仿宋" w:cs="宋体" w:hint="eastAsia"/>
                <w:b/>
                <w:sz w:val="24"/>
              </w:rPr>
            </w:pPr>
          </w:p>
          <w:p w14:paraId="6D3BECCE" w14:textId="77777777" w:rsidR="00C05437" w:rsidRDefault="00000000">
            <w:pPr>
              <w:spacing w:line="360" w:lineRule="auto"/>
              <w:jc w:val="center"/>
              <w:rPr>
                <w:rFonts w:ascii="仿宋" w:eastAsia="仿宋" w:hAnsi="仿宋" w:cs="宋体" w:hint="eastAsia"/>
                <w:b/>
                <w:sz w:val="24"/>
              </w:rPr>
            </w:pPr>
            <w:r>
              <w:rPr>
                <w:rFonts w:ascii="仿宋" w:eastAsia="仿宋" w:hAnsi="仿宋" w:cs="宋体" w:hint="eastAsia"/>
                <w:b/>
                <w:sz w:val="24"/>
              </w:rPr>
              <w:t>服务范围</w:t>
            </w:r>
          </w:p>
        </w:tc>
        <w:tc>
          <w:tcPr>
            <w:tcW w:w="2410" w:type="dxa"/>
            <w:vAlign w:val="center"/>
          </w:tcPr>
          <w:p w14:paraId="2EF88862" w14:textId="77777777" w:rsidR="00C05437" w:rsidRDefault="00000000">
            <w:pPr>
              <w:spacing w:line="360" w:lineRule="auto"/>
              <w:jc w:val="center"/>
              <w:rPr>
                <w:rFonts w:ascii="仿宋" w:eastAsia="仿宋" w:hAnsi="仿宋" w:cs="宋体" w:hint="eastAsia"/>
                <w:b/>
                <w:sz w:val="24"/>
              </w:rPr>
            </w:pPr>
            <w:r>
              <w:rPr>
                <w:rFonts w:ascii="仿宋" w:eastAsia="仿宋" w:hAnsi="仿宋" w:cs="宋体" w:hint="eastAsia"/>
                <w:b/>
                <w:sz w:val="24"/>
              </w:rPr>
              <w:t>服务要求</w:t>
            </w:r>
          </w:p>
        </w:tc>
        <w:tc>
          <w:tcPr>
            <w:tcW w:w="2268" w:type="dxa"/>
            <w:vAlign w:val="center"/>
          </w:tcPr>
          <w:p w14:paraId="0F94E0A9" w14:textId="77777777" w:rsidR="00C05437" w:rsidRDefault="00000000">
            <w:pPr>
              <w:spacing w:line="360" w:lineRule="auto"/>
              <w:jc w:val="center"/>
              <w:rPr>
                <w:rFonts w:ascii="仿宋" w:eastAsia="仿宋" w:hAnsi="仿宋" w:cs="宋体" w:hint="eastAsia"/>
                <w:b/>
                <w:sz w:val="24"/>
              </w:rPr>
            </w:pPr>
            <w:r>
              <w:rPr>
                <w:rFonts w:ascii="仿宋" w:eastAsia="仿宋" w:hAnsi="仿宋" w:cs="宋体" w:hint="eastAsia"/>
                <w:b/>
                <w:sz w:val="24"/>
              </w:rPr>
              <w:t>服务时间</w:t>
            </w:r>
          </w:p>
        </w:tc>
        <w:tc>
          <w:tcPr>
            <w:tcW w:w="2126" w:type="dxa"/>
            <w:vAlign w:val="center"/>
          </w:tcPr>
          <w:p w14:paraId="5D7B6AB1" w14:textId="77777777" w:rsidR="00C05437" w:rsidRDefault="00000000">
            <w:pPr>
              <w:spacing w:line="360" w:lineRule="auto"/>
              <w:jc w:val="center"/>
              <w:rPr>
                <w:rFonts w:ascii="仿宋" w:eastAsia="仿宋" w:hAnsi="仿宋" w:cs="宋体" w:hint="eastAsia"/>
                <w:b/>
                <w:sz w:val="24"/>
              </w:rPr>
            </w:pPr>
            <w:r>
              <w:rPr>
                <w:rFonts w:ascii="仿宋" w:eastAsia="仿宋" w:hAnsi="仿宋" w:cs="宋体" w:hint="eastAsia"/>
                <w:b/>
                <w:sz w:val="24"/>
              </w:rPr>
              <w:t>服务标准</w:t>
            </w:r>
          </w:p>
        </w:tc>
        <w:tc>
          <w:tcPr>
            <w:tcW w:w="2127" w:type="dxa"/>
          </w:tcPr>
          <w:p w14:paraId="62B8E416" w14:textId="77777777" w:rsidR="00C05437" w:rsidRDefault="00C05437">
            <w:pPr>
              <w:spacing w:line="360" w:lineRule="auto"/>
              <w:jc w:val="center"/>
              <w:rPr>
                <w:rFonts w:ascii="仿宋" w:eastAsia="仿宋" w:hAnsi="仿宋" w:cs="宋体" w:hint="eastAsia"/>
                <w:b/>
                <w:sz w:val="24"/>
              </w:rPr>
            </w:pPr>
          </w:p>
          <w:p w14:paraId="6A130D63" w14:textId="77777777" w:rsidR="00C05437" w:rsidRDefault="00000000">
            <w:pPr>
              <w:spacing w:line="360" w:lineRule="auto"/>
              <w:jc w:val="center"/>
              <w:rPr>
                <w:rFonts w:ascii="仿宋" w:eastAsia="仿宋" w:hAnsi="仿宋" w:cs="宋体" w:hint="eastAsia"/>
                <w:b/>
                <w:sz w:val="24"/>
              </w:rPr>
            </w:pPr>
            <w:r>
              <w:rPr>
                <w:rFonts w:ascii="仿宋" w:eastAsia="仿宋" w:hAnsi="仿宋" w:cs="宋体" w:hint="eastAsia"/>
                <w:b/>
                <w:sz w:val="24"/>
              </w:rPr>
              <w:t>服务人数</w:t>
            </w:r>
          </w:p>
        </w:tc>
        <w:tc>
          <w:tcPr>
            <w:tcW w:w="2126" w:type="dxa"/>
            <w:vAlign w:val="center"/>
          </w:tcPr>
          <w:p w14:paraId="77F5704B" w14:textId="77777777" w:rsidR="00C05437" w:rsidRDefault="00C05437">
            <w:pPr>
              <w:spacing w:line="360" w:lineRule="auto"/>
              <w:jc w:val="center"/>
              <w:rPr>
                <w:rFonts w:ascii="仿宋" w:eastAsia="仿宋" w:hAnsi="仿宋" w:cs="宋体" w:hint="eastAsia"/>
                <w:b/>
                <w:sz w:val="24"/>
              </w:rPr>
            </w:pPr>
          </w:p>
          <w:p w14:paraId="1DE1EB94" w14:textId="77777777" w:rsidR="00C05437" w:rsidRDefault="00000000">
            <w:pPr>
              <w:spacing w:line="360" w:lineRule="auto"/>
              <w:jc w:val="center"/>
              <w:rPr>
                <w:rFonts w:ascii="仿宋" w:eastAsia="仿宋" w:hAnsi="仿宋" w:cs="宋体" w:hint="eastAsia"/>
                <w:b/>
                <w:sz w:val="24"/>
              </w:rPr>
            </w:pPr>
            <w:r>
              <w:rPr>
                <w:rFonts w:ascii="仿宋" w:eastAsia="仿宋" w:hAnsi="仿宋" w:cs="宋体" w:hint="eastAsia"/>
                <w:b/>
                <w:sz w:val="24"/>
              </w:rPr>
              <w:t>备注（如果有）</w:t>
            </w:r>
          </w:p>
          <w:p w14:paraId="7F1749D4" w14:textId="77777777" w:rsidR="00C05437" w:rsidRDefault="00C05437">
            <w:pPr>
              <w:spacing w:line="360" w:lineRule="auto"/>
              <w:jc w:val="center"/>
              <w:rPr>
                <w:rFonts w:ascii="仿宋" w:eastAsia="仿宋" w:hAnsi="仿宋" w:cs="宋体" w:hint="eastAsia"/>
                <w:b/>
                <w:sz w:val="24"/>
              </w:rPr>
            </w:pPr>
          </w:p>
        </w:tc>
      </w:tr>
      <w:tr w:rsidR="00C05437" w14:paraId="18C40DA2" w14:textId="77777777">
        <w:trPr>
          <w:trHeight w:val="441"/>
        </w:trPr>
        <w:tc>
          <w:tcPr>
            <w:tcW w:w="817" w:type="dxa"/>
            <w:vAlign w:val="center"/>
          </w:tcPr>
          <w:p w14:paraId="10FAB5B6" w14:textId="77777777" w:rsidR="00C05437" w:rsidRDefault="00000000">
            <w:pPr>
              <w:spacing w:line="360" w:lineRule="auto"/>
              <w:jc w:val="center"/>
              <w:rPr>
                <w:rFonts w:ascii="仿宋" w:eastAsia="仿宋" w:hAnsi="仿宋" w:cs="宋体" w:hint="eastAsia"/>
                <w:sz w:val="24"/>
              </w:rPr>
            </w:pPr>
            <w:r>
              <w:rPr>
                <w:rFonts w:ascii="仿宋" w:eastAsia="仿宋" w:hAnsi="仿宋" w:cs="宋体" w:hint="eastAsia"/>
                <w:sz w:val="24"/>
              </w:rPr>
              <w:t>1</w:t>
            </w:r>
          </w:p>
        </w:tc>
        <w:tc>
          <w:tcPr>
            <w:tcW w:w="992" w:type="dxa"/>
            <w:vAlign w:val="center"/>
          </w:tcPr>
          <w:p w14:paraId="7D19C681" w14:textId="77777777" w:rsidR="00C05437" w:rsidRDefault="00000000">
            <w:pPr>
              <w:snapToGrid w:val="0"/>
              <w:spacing w:line="360" w:lineRule="auto"/>
              <w:jc w:val="center"/>
              <w:rPr>
                <w:rFonts w:ascii="仿宋" w:eastAsia="仿宋" w:hAnsi="仿宋" w:cs="宋体" w:hint="eastAsia"/>
                <w:sz w:val="24"/>
              </w:rPr>
            </w:pPr>
            <w:r>
              <w:rPr>
                <w:rFonts w:ascii="仿宋" w:eastAsia="仿宋" w:hAnsi="仿宋" w:cs="宋体" w:hint="eastAsia"/>
                <w:sz w:val="24"/>
              </w:rPr>
              <w:t>X</w:t>
            </w:r>
            <w:r>
              <w:rPr>
                <w:rFonts w:ascii="仿宋" w:eastAsia="仿宋" w:hAnsi="仿宋" w:cs="宋体"/>
                <w:sz w:val="24"/>
              </w:rPr>
              <w:t>X</w:t>
            </w:r>
          </w:p>
        </w:tc>
        <w:tc>
          <w:tcPr>
            <w:tcW w:w="2268" w:type="dxa"/>
            <w:vAlign w:val="center"/>
          </w:tcPr>
          <w:p w14:paraId="60E13653" w14:textId="77777777" w:rsidR="00C05437" w:rsidRDefault="00C05437">
            <w:pPr>
              <w:snapToGrid w:val="0"/>
              <w:spacing w:line="360" w:lineRule="auto"/>
              <w:jc w:val="center"/>
              <w:rPr>
                <w:rFonts w:ascii="仿宋" w:eastAsia="仿宋" w:hAnsi="仿宋" w:cs="宋体" w:hint="eastAsia"/>
                <w:sz w:val="24"/>
              </w:rPr>
            </w:pPr>
          </w:p>
        </w:tc>
        <w:tc>
          <w:tcPr>
            <w:tcW w:w="2410" w:type="dxa"/>
            <w:vAlign w:val="center"/>
          </w:tcPr>
          <w:p w14:paraId="3AEE0AE9" w14:textId="77777777" w:rsidR="00C05437" w:rsidRDefault="00C05437">
            <w:pPr>
              <w:snapToGrid w:val="0"/>
              <w:spacing w:line="360" w:lineRule="auto"/>
              <w:jc w:val="center"/>
              <w:rPr>
                <w:rFonts w:ascii="仿宋" w:eastAsia="仿宋" w:hAnsi="仿宋" w:cs="宋体" w:hint="eastAsia"/>
                <w:sz w:val="24"/>
              </w:rPr>
            </w:pPr>
          </w:p>
        </w:tc>
        <w:tc>
          <w:tcPr>
            <w:tcW w:w="2268" w:type="dxa"/>
            <w:vAlign w:val="center"/>
          </w:tcPr>
          <w:p w14:paraId="592550AE" w14:textId="77777777" w:rsidR="00C05437" w:rsidRDefault="00C05437">
            <w:pPr>
              <w:snapToGrid w:val="0"/>
              <w:spacing w:line="360" w:lineRule="auto"/>
              <w:jc w:val="center"/>
              <w:rPr>
                <w:rFonts w:ascii="仿宋" w:eastAsia="仿宋" w:hAnsi="仿宋" w:cs="宋体" w:hint="eastAsia"/>
                <w:sz w:val="24"/>
              </w:rPr>
            </w:pPr>
          </w:p>
        </w:tc>
        <w:tc>
          <w:tcPr>
            <w:tcW w:w="2126" w:type="dxa"/>
            <w:vAlign w:val="center"/>
          </w:tcPr>
          <w:p w14:paraId="0794FA5B" w14:textId="77777777" w:rsidR="00C05437" w:rsidRDefault="00C05437">
            <w:pPr>
              <w:spacing w:line="360" w:lineRule="auto"/>
              <w:jc w:val="center"/>
              <w:rPr>
                <w:rFonts w:ascii="仿宋" w:eastAsia="仿宋" w:hAnsi="仿宋" w:cs="宋体" w:hint="eastAsia"/>
                <w:sz w:val="24"/>
              </w:rPr>
            </w:pPr>
          </w:p>
        </w:tc>
        <w:tc>
          <w:tcPr>
            <w:tcW w:w="2127" w:type="dxa"/>
          </w:tcPr>
          <w:p w14:paraId="7955320C" w14:textId="77777777" w:rsidR="00C05437" w:rsidRDefault="00C05437">
            <w:pPr>
              <w:spacing w:line="360" w:lineRule="auto"/>
              <w:jc w:val="center"/>
              <w:rPr>
                <w:rFonts w:ascii="仿宋" w:eastAsia="仿宋" w:hAnsi="仿宋" w:cs="宋体" w:hint="eastAsia"/>
                <w:sz w:val="24"/>
              </w:rPr>
            </w:pPr>
          </w:p>
        </w:tc>
        <w:tc>
          <w:tcPr>
            <w:tcW w:w="2126" w:type="dxa"/>
            <w:vAlign w:val="center"/>
          </w:tcPr>
          <w:p w14:paraId="546DF104" w14:textId="77777777" w:rsidR="00C05437" w:rsidRDefault="00C05437">
            <w:pPr>
              <w:spacing w:line="360" w:lineRule="auto"/>
              <w:jc w:val="center"/>
              <w:rPr>
                <w:rFonts w:ascii="仿宋" w:eastAsia="仿宋" w:hAnsi="仿宋" w:cs="宋体" w:hint="eastAsia"/>
                <w:sz w:val="24"/>
              </w:rPr>
            </w:pPr>
          </w:p>
        </w:tc>
      </w:tr>
      <w:tr w:rsidR="00C05437" w14:paraId="09ED054B" w14:textId="77777777">
        <w:trPr>
          <w:trHeight w:val="453"/>
        </w:trPr>
        <w:tc>
          <w:tcPr>
            <w:tcW w:w="817" w:type="dxa"/>
            <w:vAlign w:val="center"/>
          </w:tcPr>
          <w:p w14:paraId="344BB7E6" w14:textId="77777777" w:rsidR="00C05437" w:rsidRDefault="00000000">
            <w:pPr>
              <w:spacing w:line="360" w:lineRule="auto"/>
              <w:jc w:val="center"/>
              <w:rPr>
                <w:rFonts w:ascii="仿宋" w:eastAsia="仿宋" w:hAnsi="仿宋" w:cs="宋体" w:hint="eastAsia"/>
                <w:sz w:val="24"/>
              </w:rPr>
            </w:pPr>
            <w:r>
              <w:rPr>
                <w:rFonts w:ascii="仿宋" w:eastAsia="仿宋" w:hAnsi="仿宋" w:cs="宋体" w:hint="eastAsia"/>
                <w:sz w:val="24"/>
              </w:rPr>
              <w:t>2</w:t>
            </w:r>
          </w:p>
        </w:tc>
        <w:tc>
          <w:tcPr>
            <w:tcW w:w="992" w:type="dxa"/>
            <w:vAlign w:val="center"/>
          </w:tcPr>
          <w:p w14:paraId="57DAC74C" w14:textId="77777777" w:rsidR="00C05437" w:rsidRDefault="00000000">
            <w:pPr>
              <w:snapToGrid w:val="0"/>
              <w:spacing w:line="360" w:lineRule="auto"/>
              <w:jc w:val="center"/>
              <w:rPr>
                <w:rFonts w:ascii="仿宋" w:eastAsia="仿宋" w:hAnsi="仿宋" w:cs="宋体" w:hint="eastAsia"/>
                <w:sz w:val="24"/>
              </w:rPr>
            </w:pPr>
            <w:r>
              <w:rPr>
                <w:rFonts w:ascii="仿宋" w:eastAsia="仿宋" w:hAnsi="仿宋" w:cs="宋体" w:hint="eastAsia"/>
                <w:sz w:val="24"/>
              </w:rPr>
              <w:t>X</w:t>
            </w:r>
            <w:r>
              <w:rPr>
                <w:rFonts w:ascii="仿宋" w:eastAsia="仿宋" w:hAnsi="仿宋" w:cs="宋体"/>
                <w:sz w:val="24"/>
              </w:rPr>
              <w:t>X</w:t>
            </w:r>
          </w:p>
        </w:tc>
        <w:tc>
          <w:tcPr>
            <w:tcW w:w="2268" w:type="dxa"/>
            <w:vAlign w:val="center"/>
          </w:tcPr>
          <w:p w14:paraId="7F1C9927" w14:textId="77777777" w:rsidR="00C05437" w:rsidRDefault="00C05437">
            <w:pPr>
              <w:snapToGrid w:val="0"/>
              <w:spacing w:line="360" w:lineRule="auto"/>
              <w:jc w:val="center"/>
              <w:rPr>
                <w:rFonts w:ascii="仿宋" w:eastAsia="仿宋" w:hAnsi="仿宋" w:cs="宋体" w:hint="eastAsia"/>
                <w:sz w:val="24"/>
              </w:rPr>
            </w:pPr>
          </w:p>
        </w:tc>
        <w:tc>
          <w:tcPr>
            <w:tcW w:w="2410" w:type="dxa"/>
            <w:vAlign w:val="center"/>
          </w:tcPr>
          <w:p w14:paraId="072C789D" w14:textId="77777777" w:rsidR="00C05437" w:rsidRDefault="00C05437">
            <w:pPr>
              <w:snapToGrid w:val="0"/>
              <w:spacing w:line="360" w:lineRule="auto"/>
              <w:jc w:val="center"/>
              <w:rPr>
                <w:rFonts w:ascii="仿宋" w:eastAsia="仿宋" w:hAnsi="仿宋" w:cs="宋体" w:hint="eastAsia"/>
                <w:sz w:val="24"/>
              </w:rPr>
            </w:pPr>
          </w:p>
        </w:tc>
        <w:tc>
          <w:tcPr>
            <w:tcW w:w="2268" w:type="dxa"/>
            <w:vAlign w:val="center"/>
          </w:tcPr>
          <w:p w14:paraId="501BD3DC" w14:textId="77777777" w:rsidR="00C05437" w:rsidRDefault="00C05437">
            <w:pPr>
              <w:snapToGrid w:val="0"/>
              <w:spacing w:line="360" w:lineRule="auto"/>
              <w:jc w:val="center"/>
              <w:rPr>
                <w:rFonts w:ascii="仿宋" w:eastAsia="仿宋" w:hAnsi="仿宋" w:cs="宋体" w:hint="eastAsia"/>
                <w:sz w:val="24"/>
              </w:rPr>
            </w:pPr>
          </w:p>
        </w:tc>
        <w:tc>
          <w:tcPr>
            <w:tcW w:w="2126" w:type="dxa"/>
            <w:vAlign w:val="center"/>
          </w:tcPr>
          <w:p w14:paraId="569B7AEF" w14:textId="77777777" w:rsidR="00C05437" w:rsidRDefault="00C05437">
            <w:pPr>
              <w:spacing w:line="360" w:lineRule="auto"/>
              <w:jc w:val="center"/>
              <w:rPr>
                <w:rFonts w:ascii="仿宋" w:eastAsia="仿宋" w:hAnsi="仿宋" w:cs="宋体" w:hint="eastAsia"/>
                <w:sz w:val="24"/>
              </w:rPr>
            </w:pPr>
          </w:p>
        </w:tc>
        <w:tc>
          <w:tcPr>
            <w:tcW w:w="2127" w:type="dxa"/>
          </w:tcPr>
          <w:p w14:paraId="25C7FEC3" w14:textId="77777777" w:rsidR="00C05437" w:rsidRDefault="00C05437">
            <w:pPr>
              <w:spacing w:line="360" w:lineRule="auto"/>
              <w:jc w:val="center"/>
              <w:rPr>
                <w:rFonts w:ascii="仿宋" w:eastAsia="仿宋" w:hAnsi="仿宋" w:cs="宋体" w:hint="eastAsia"/>
                <w:sz w:val="24"/>
              </w:rPr>
            </w:pPr>
          </w:p>
        </w:tc>
        <w:tc>
          <w:tcPr>
            <w:tcW w:w="2126" w:type="dxa"/>
            <w:vAlign w:val="center"/>
          </w:tcPr>
          <w:p w14:paraId="048553D0" w14:textId="77777777" w:rsidR="00C05437" w:rsidRDefault="00C05437">
            <w:pPr>
              <w:spacing w:line="360" w:lineRule="auto"/>
              <w:jc w:val="center"/>
              <w:rPr>
                <w:rFonts w:ascii="仿宋" w:eastAsia="仿宋" w:hAnsi="仿宋" w:cs="宋体" w:hint="eastAsia"/>
                <w:sz w:val="24"/>
              </w:rPr>
            </w:pPr>
          </w:p>
        </w:tc>
      </w:tr>
      <w:tr w:rsidR="00C05437" w14:paraId="6DE59D4A" w14:textId="77777777">
        <w:trPr>
          <w:trHeight w:val="453"/>
        </w:trPr>
        <w:tc>
          <w:tcPr>
            <w:tcW w:w="817" w:type="dxa"/>
            <w:vAlign w:val="center"/>
          </w:tcPr>
          <w:p w14:paraId="64F0C099" w14:textId="77777777" w:rsidR="00C05437" w:rsidRDefault="00000000">
            <w:pPr>
              <w:spacing w:line="360" w:lineRule="auto"/>
              <w:jc w:val="center"/>
              <w:rPr>
                <w:rFonts w:ascii="仿宋" w:eastAsia="仿宋" w:hAnsi="仿宋" w:cs="宋体" w:hint="eastAsia"/>
                <w:sz w:val="24"/>
              </w:rPr>
            </w:pPr>
            <w:r>
              <w:rPr>
                <w:rFonts w:ascii="仿宋" w:eastAsia="仿宋" w:hAnsi="仿宋" w:cs="宋体" w:hint="eastAsia"/>
                <w:sz w:val="24"/>
              </w:rPr>
              <w:t>…</w:t>
            </w:r>
          </w:p>
        </w:tc>
        <w:tc>
          <w:tcPr>
            <w:tcW w:w="992" w:type="dxa"/>
            <w:vAlign w:val="center"/>
          </w:tcPr>
          <w:p w14:paraId="031989D3" w14:textId="77777777" w:rsidR="00C05437" w:rsidRDefault="00C05437">
            <w:pPr>
              <w:snapToGrid w:val="0"/>
              <w:spacing w:line="360" w:lineRule="auto"/>
              <w:jc w:val="center"/>
              <w:rPr>
                <w:rFonts w:ascii="仿宋" w:eastAsia="仿宋" w:hAnsi="仿宋" w:cs="宋体" w:hint="eastAsia"/>
                <w:sz w:val="24"/>
              </w:rPr>
            </w:pPr>
          </w:p>
        </w:tc>
        <w:tc>
          <w:tcPr>
            <w:tcW w:w="2268" w:type="dxa"/>
            <w:vAlign w:val="center"/>
          </w:tcPr>
          <w:p w14:paraId="05C907C6" w14:textId="77777777" w:rsidR="00C05437" w:rsidRDefault="00C05437">
            <w:pPr>
              <w:snapToGrid w:val="0"/>
              <w:spacing w:line="360" w:lineRule="auto"/>
              <w:jc w:val="center"/>
              <w:rPr>
                <w:rFonts w:ascii="仿宋" w:eastAsia="仿宋" w:hAnsi="仿宋" w:cs="宋体" w:hint="eastAsia"/>
                <w:sz w:val="24"/>
              </w:rPr>
            </w:pPr>
          </w:p>
        </w:tc>
        <w:tc>
          <w:tcPr>
            <w:tcW w:w="2410" w:type="dxa"/>
            <w:vAlign w:val="center"/>
          </w:tcPr>
          <w:p w14:paraId="0C3BD92E" w14:textId="77777777" w:rsidR="00C05437" w:rsidRDefault="00C05437">
            <w:pPr>
              <w:snapToGrid w:val="0"/>
              <w:spacing w:line="360" w:lineRule="auto"/>
              <w:jc w:val="center"/>
              <w:rPr>
                <w:rFonts w:ascii="仿宋" w:eastAsia="仿宋" w:hAnsi="仿宋" w:cs="宋体" w:hint="eastAsia"/>
                <w:sz w:val="24"/>
              </w:rPr>
            </w:pPr>
          </w:p>
        </w:tc>
        <w:tc>
          <w:tcPr>
            <w:tcW w:w="2268" w:type="dxa"/>
            <w:vAlign w:val="center"/>
          </w:tcPr>
          <w:p w14:paraId="6F075E30" w14:textId="77777777" w:rsidR="00C05437" w:rsidRDefault="00C05437">
            <w:pPr>
              <w:snapToGrid w:val="0"/>
              <w:spacing w:line="360" w:lineRule="auto"/>
              <w:jc w:val="center"/>
              <w:rPr>
                <w:rFonts w:ascii="仿宋" w:eastAsia="仿宋" w:hAnsi="仿宋" w:cs="宋体" w:hint="eastAsia"/>
                <w:sz w:val="24"/>
              </w:rPr>
            </w:pPr>
          </w:p>
        </w:tc>
        <w:tc>
          <w:tcPr>
            <w:tcW w:w="2126" w:type="dxa"/>
            <w:vAlign w:val="center"/>
          </w:tcPr>
          <w:p w14:paraId="08B559FF" w14:textId="77777777" w:rsidR="00C05437" w:rsidRDefault="00C05437">
            <w:pPr>
              <w:spacing w:line="360" w:lineRule="auto"/>
              <w:jc w:val="center"/>
              <w:rPr>
                <w:rFonts w:ascii="仿宋" w:eastAsia="仿宋" w:hAnsi="仿宋" w:cs="宋体" w:hint="eastAsia"/>
                <w:sz w:val="24"/>
              </w:rPr>
            </w:pPr>
          </w:p>
        </w:tc>
        <w:tc>
          <w:tcPr>
            <w:tcW w:w="2127" w:type="dxa"/>
          </w:tcPr>
          <w:p w14:paraId="304A3047" w14:textId="77777777" w:rsidR="00C05437" w:rsidRDefault="00C05437">
            <w:pPr>
              <w:spacing w:line="360" w:lineRule="auto"/>
              <w:jc w:val="center"/>
              <w:rPr>
                <w:rFonts w:ascii="仿宋" w:eastAsia="仿宋" w:hAnsi="仿宋" w:cs="宋体" w:hint="eastAsia"/>
                <w:sz w:val="24"/>
              </w:rPr>
            </w:pPr>
          </w:p>
        </w:tc>
        <w:tc>
          <w:tcPr>
            <w:tcW w:w="2126" w:type="dxa"/>
            <w:vAlign w:val="center"/>
          </w:tcPr>
          <w:p w14:paraId="292AE6D1" w14:textId="77777777" w:rsidR="00C05437" w:rsidRDefault="00C05437">
            <w:pPr>
              <w:spacing w:line="360" w:lineRule="auto"/>
              <w:jc w:val="center"/>
              <w:rPr>
                <w:rFonts w:ascii="仿宋" w:eastAsia="仿宋" w:hAnsi="仿宋" w:cs="宋体" w:hint="eastAsia"/>
                <w:sz w:val="24"/>
              </w:rPr>
            </w:pPr>
          </w:p>
        </w:tc>
      </w:tr>
      <w:tr w:rsidR="00C05437" w14:paraId="1CAAC462" w14:textId="77777777">
        <w:trPr>
          <w:trHeight w:val="453"/>
        </w:trPr>
        <w:tc>
          <w:tcPr>
            <w:tcW w:w="817" w:type="dxa"/>
            <w:vAlign w:val="center"/>
          </w:tcPr>
          <w:p w14:paraId="1CD01705" w14:textId="77777777" w:rsidR="00C05437" w:rsidRDefault="00C05437">
            <w:pPr>
              <w:spacing w:line="360" w:lineRule="auto"/>
              <w:jc w:val="center"/>
              <w:rPr>
                <w:rFonts w:ascii="仿宋" w:eastAsia="仿宋" w:hAnsi="仿宋" w:cs="宋体" w:hint="eastAsia"/>
                <w:sz w:val="24"/>
              </w:rPr>
            </w:pPr>
          </w:p>
        </w:tc>
        <w:tc>
          <w:tcPr>
            <w:tcW w:w="992" w:type="dxa"/>
            <w:vAlign w:val="center"/>
          </w:tcPr>
          <w:p w14:paraId="760FED76" w14:textId="77777777" w:rsidR="00C05437" w:rsidRDefault="00C05437">
            <w:pPr>
              <w:snapToGrid w:val="0"/>
              <w:spacing w:line="360" w:lineRule="auto"/>
              <w:jc w:val="center"/>
              <w:rPr>
                <w:rFonts w:ascii="仿宋" w:eastAsia="仿宋" w:hAnsi="仿宋" w:cs="宋体" w:hint="eastAsia"/>
                <w:sz w:val="24"/>
              </w:rPr>
            </w:pPr>
          </w:p>
        </w:tc>
        <w:tc>
          <w:tcPr>
            <w:tcW w:w="2268" w:type="dxa"/>
            <w:vAlign w:val="center"/>
          </w:tcPr>
          <w:p w14:paraId="5C15AF1E" w14:textId="77777777" w:rsidR="00C05437" w:rsidRDefault="00C05437">
            <w:pPr>
              <w:snapToGrid w:val="0"/>
              <w:spacing w:line="360" w:lineRule="auto"/>
              <w:jc w:val="center"/>
              <w:rPr>
                <w:rFonts w:ascii="仿宋" w:eastAsia="仿宋" w:hAnsi="仿宋" w:cs="宋体" w:hint="eastAsia"/>
                <w:sz w:val="24"/>
              </w:rPr>
            </w:pPr>
          </w:p>
        </w:tc>
        <w:tc>
          <w:tcPr>
            <w:tcW w:w="2410" w:type="dxa"/>
            <w:vAlign w:val="center"/>
          </w:tcPr>
          <w:p w14:paraId="46EBF76D" w14:textId="77777777" w:rsidR="00C05437" w:rsidRDefault="00C05437">
            <w:pPr>
              <w:snapToGrid w:val="0"/>
              <w:spacing w:line="360" w:lineRule="auto"/>
              <w:jc w:val="center"/>
              <w:rPr>
                <w:rFonts w:ascii="仿宋" w:eastAsia="仿宋" w:hAnsi="仿宋" w:cs="宋体" w:hint="eastAsia"/>
                <w:sz w:val="24"/>
              </w:rPr>
            </w:pPr>
          </w:p>
        </w:tc>
        <w:tc>
          <w:tcPr>
            <w:tcW w:w="2268" w:type="dxa"/>
            <w:vAlign w:val="center"/>
          </w:tcPr>
          <w:p w14:paraId="657FEF28" w14:textId="77777777" w:rsidR="00C05437" w:rsidRDefault="00C05437">
            <w:pPr>
              <w:snapToGrid w:val="0"/>
              <w:spacing w:line="360" w:lineRule="auto"/>
              <w:jc w:val="center"/>
              <w:rPr>
                <w:rFonts w:ascii="仿宋" w:eastAsia="仿宋" w:hAnsi="仿宋" w:cs="宋体" w:hint="eastAsia"/>
                <w:sz w:val="24"/>
              </w:rPr>
            </w:pPr>
          </w:p>
        </w:tc>
        <w:tc>
          <w:tcPr>
            <w:tcW w:w="2126" w:type="dxa"/>
            <w:vAlign w:val="center"/>
          </w:tcPr>
          <w:p w14:paraId="7806B435" w14:textId="77777777" w:rsidR="00C05437" w:rsidRDefault="00C05437">
            <w:pPr>
              <w:spacing w:line="360" w:lineRule="auto"/>
              <w:jc w:val="center"/>
              <w:rPr>
                <w:rFonts w:ascii="仿宋" w:eastAsia="仿宋" w:hAnsi="仿宋" w:cs="宋体" w:hint="eastAsia"/>
                <w:sz w:val="24"/>
              </w:rPr>
            </w:pPr>
          </w:p>
        </w:tc>
        <w:tc>
          <w:tcPr>
            <w:tcW w:w="2127" w:type="dxa"/>
          </w:tcPr>
          <w:p w14:paraId="343C5DED" w14:textId="77777777" w:rsidR="00C05437" w:rsidRDefault="00C05437">
            <w:pPr>
              <w:spacing w:line="360" w:lineRule="auto"/>
              <w:jc w:val="center"/>
              <w:rPr>
                <w:rFonts w:ascii="仿宋" w:eastAsia="仿宋" w:hAnsi="仿宋" w:cs="宋体" w:hint="eastAsia"/>
                <w:sz w:val="24"/>
              </w:rPr>
            </w:pPr>
          </w:p>
        </w:tc>
        <w:tc>
          <w:tcPr>
            <w:tcW w:w="2126" w:type="dxa"/>
            <w:vAlign w:val="center"/>
          </w:tcPr>
          <w:p w14:paraId="0AEC0C91" w14:textId="77777777" w:rsidR="00C05437" w:rsidRDefault="00C05437">
            <w:pPr>
              <w:spacing w:line="360" w:lineRule="auto"/>
              <w:jc w:val="center"/>
              <w:rPr>
                <w:rFonts w:ascii="仿宋" w:eastAsia="仿宋" w:hAnsi="仿宋" w:cs="宋体" w:hint="eastAsia"/>
                <w:sz w:val="24"/>
              </w:rPr>
            </w:pPr>
          </w:p>
        </w:tc>
      </w:tr>
      <w:tr w:rsidR="00C05437" w14:paraId="485AB11D" w14:textId="77777777">
        <w:trPr>
          <w:trHeight w:val="453"/>
        </w:trPr>
        <w:tc>
          <w:tcPr>
            <w:tcW w:w="817" w:type="dxa"/>
            <w:vAlign w:val="center"/>
          </w:tcPr>
          <w:p w14:paraId="5E3CB5CC" w14:textId="77777777" w:rsidR="00C05437" w:rsidRDefault="00C05437">
            <w:pPr>
              <w:spacing w:line="360" w:lineRule="auto"/>
              <w:jc w:val="center"/>
              <w:rPr>
                <w:rFonts w:ascii="仿宋" w:eastAsia="仿宋" w:hAnsi="仿宋" w:cs="宋体" w:hint="eastAsia"/>
                <w:sz w:val="24"/>
              </w:rPr>
            </w:pPr>
          </w:p>
        </w:tc>
        <w:tc>
          <w:tcPr>
            <w:tcW w:w="992" w:type="dxa"/>
            <w:vAlign w:val="center"/>
          </w:tcPr>
          <w:p w14:paraId="5A1736EA" w14:textId="77777777" w:rsidR="00C05437" w:rsidRDefault="00C05437">
            <w:pPr>
              <w:snapToGrid w:val="0"/>
              <w:spacing w:line="360" w:lineRule="auto"/>
              <w:jc w:val="center"/>
              <w:rPr>
                <w:rFonts w:ascii="仿宋" w:eastAsia="仿宋" w:hAnsi="仿宋" w:cs="宋体" w:hint="eastAsia"/>
                <w:sz w:val="24"/>
              </w:rPr>
            </w:pPr>
          </w:p>
        </w:tc>
        <w:tc>
          <w:tcPr>
            <w:tcW w:w="2268" w:type="dxa"/>
            <w:vAlign w:val="center"/>
          </w:tcPr>
          <w:p w14:paraId="47A286C0" w14:textId="77777777" w:rsidR="00C05437" w:rsidRDefault="00C05437">
            <w:pPr>
              <w:snapToGrid w:val="0"/>
              <w:spacing w:line="360" w:lineRule="auto"/>
              <w:jc w:val="center"/>
              <w:rPr>
                <w:rFonts w:ascii="仿宋" w:eastAsia="仿宋" w:hAnsi="仿宋" w:cs="宋体" w:hint="eastAsia"/>
                <w:sz w:val="24"/>
              </w:rPr>
            </w:pPr>
          </w:p>
        </w:tc>
        <w:tc>
          <w:tcPr>
            <w:tcW w:w="2410" w:type="dxa"/>
            <w:vAlign w:val="center"/>
          </w:tcPr>
          <w:p w14:paraId="41184220" w14:textId="77777777" w:rsidR="00C05437" w:rsidRDefault="00C05437">
            <w:pPr>
              <w:snapToGrid w:val="0"/>
              <w:spacing w:line="360" w:lineRule="auto"/>
              <w:jc w:val="center"/>
              <w:rPr>
                <w:rFonts w:ascii="仿宋" w:eastAsia="仿宋" w:hAnsi="仿宋" w:cs="宋体" w:hint="eastAsia"/>
                <w:sz w:val="24"/>
              </w:rPr>
            </w:pPr>
          </w:p>
        </w:tc>
        <w:tc>
          <w:tcPr>
            <w:tcW w:w="2268" w:type="dxa"/>
            <w:vAlign w:val="center"/>
          </w:tcPr>
          <w:p w14:paraId="5AAD9F50" w14:textId="77777777" w:rsidR="00C05437" w:rsidRDefault="00C05437">
            <w:pPr>
              <w:snapToGrid w:val="0"/>
              <w:spacing w:line="360" w:lineRule="auto"/>
              <w:jc w:val="center"/>
              <w:rPr>
                <w:rFonts w:ascii="仿宋" w:eastAsia="仿宋" w:hAnsi="仿宋" w:cs="宋体" w:hint="eastAsia"/>
                <w:sz w:val="24"/>
              </w:rPr>
            </w:pPr>
          </w:p>
        </w:tc>
        <w:tc>
          <w:tcPr>
            <w:tcW w:w="2126" w:type="dxa"/>
            <w:vAlign w:val="center"/>
          </w:tcPr>
          <w:p w14:paraId="51C5AA29" w14:textId="77777777" w:rsidR="00C05437" w:rsidRDefault="00C05437">
            <w:pPr>
              <w:spacing w:line="360" w:lineRule="auto"/>
              <w:jc w:val="center"/>
              <w:rPr>
                <w:rFonts w:ascii="仿宋" w:eastAsia="仿宋" w:hAnsi="仿宋" w:cs="宋体" w:hint="eastAsia"/>
                <w:sz w:val="24"/>
              </w:rPr>
            </w:pPr>
          </w:p>
        </w:tc>
        <w:tc>
          <w:tcPr>
            <w:tcW w:w="2127" w:type="dxa"/>
          </w:tcPr>
          <w:p w14:paraId="271DC887" w14:textId="77777777" w:rsidR="00C05437" w:rsidRDefault="00C05437">
            <w:pPr>
              <w:spacing w:line="360" w:lineRule="auto"/>
              <w:jc w:val="center"/>
              <w:rPr>
                <w:rFonts w:ascii="仿宋" w:eastAsia="仿宋" w:hAnsi="仿宋" w:cs="宋体" w:hint="eastAsia"/>
                <w:sz w:val="24"/>
              </w:rPr>
            </w:pPr>
          </w:p>
        </w:tc>
        <w:tc>
          <w:tcPr>
            <w:tcW w:w="2126" w:type="dxa"/>
            <w:vAlign w:val="center"/>
          </w:tcPr>
          <w:p w14:paraId="3CA2B085" w14:textId="77777777" w:rsidR="00C05437" w:rsidRDefault="00C05437">
            <w:pPr>
              <w:spacing w:line="360" w:lineRule="auto"/>
              <w:jc w:val="center"/>
              <w:rPr>
                <w:rFonts w:ascii="仿宋" w:eastAsia="仿宋" w:hAnsi="仿宋" w:cs="宋体" w:hint="eastAsia"/>
                <w:sz w:val="24"/>
              </w:rPr>
            </w:pPr>
          </w:p>
        </w:tc>
      </w:tr>
      <w:tr w:rsidR="00C05437" w14:paraId="12C4A153" w14:textId="77777777">
        <w:trPr>
          <w:trHeight w:val="659"/>
        </w:trPr>
        <w:tc>
          <w:tcPr>
            <w:tcW w:w="6487" w:type="dxa"/>
            <w:gridSpan w:val="4"/>
            <w:vAlign w:val="center"/>
          </w:tcPr>
          <w:p w14:paraId="5A49745C" w14:textId="77777777" w:rsidR="00C05437" w:rsidRDefault="00000000">
            <w:pPr>
              <w:spacing w:line="360" w:lineRule="auto"/>
              <w:jc w:val="center"/>
              <w:rPr>
                <w:rFonts w:ascii="仿宋" w:eastAsia="仿宋" w:hAnsi="仿宋" w:cs="宋体" w:hint="eastAsia"/>
                <w:b/>
                <w:sz w:val="24"/>
              </w:rPr>
            </w:pPr>
            <w:r>
              <w:rPr>
                <w:rFonts w:ascii="仿宋" w:eastAsia="仿宋" w:hAnsi="仿宋" w:cs="宋体" w:hint="eastAsia"/>
                <w:b/>
                <w:sz w:val="24"/>
              </w:rPr>
              <w:t>最后报价（小写）</w:t>
            </w:r>
          </w:p>
        </w:tc>
        <w:tc>
          <w:tcPr>
            <w:tcW w:w="8647" w:type="dxa"/>
            <w:gridSpan w:val="4"/>
          </w:tcPr>
          <w:p w14:paraId="4F01CA8F" w14:textId="77777777" w:rsidR="00C05437" w:rsidRDefault="00C05437">
            <w:pPr>
              <w:spacing w:line="360" w:lineRule="auto"/>
              <w:jc w:val="center"/>
              <w:rPr>
                <w:rFonts w:ascii="仿宋" w:eastAsia="仿宋" w:hAnsi="仿宋" w:cs="宋体" w:hint="eastAsia"/>
                <w:sz w:val="24"/>
              </w:rPr>
            </w:pPr>
          </w:p>
        </w:tc>
      </w:tr>
      <w:tr w:rsidR="00C05437" w14:paraId="4D78F5A2" w14:textId="77777777">
        <w:trPr>
          <w:trHeight w:val="597"/>
        </w:trPr>
        <w:tc>
          <w:tcPr>
            <w:tcW w:w="6487" w:type="dxa"/>
            <w:gridSpan w:val="4"/>
            <w:vAlign w:val="center"/>
          </w:tcPr>
          <w:p w14:paraId="1C6DAAAC" w14:textId="77777777" w:rsidR="00C05437" w:rsidRDefault="00000000">
            <w:pPr>
              <w:spacing w:line="360" w:lineRule="auto"/>
              <w:jc w:val="center"/>
              <w:rPr>
                <w:rFonts w:ascii="仿宋" w:eastAsia="仿宋" w:hAnsi="仿宋" w:cs="宋体" w:hint="eastAsia"/>
                <w:b/>
                <w:sz w:val="24"/>
              </w:rPr>
            </w:pPr>
            <w:r>
              <w:rPr>
                <w:rFonts w:ascii="仿宋" w:eastAsia="仿宋" w:hAnsi="仿宋" w:cs="宋体" w:hint="eastAsia"/>
                <w:b/>
                <w:sz w:val="24"/>
              </w:rPr>
              <w:t>最后报价（大写）</w:t>
            </w:r>
          </w:p>
        </w:tc>
        <w:tc>
          <w:tcPr>
            <w:tcW w:w="8647" w:type="dxa"/>
            <w:gridSpan w:val="4"/>
          </w:tcPr>
          <w:p w14:paraId="363940D5" w14:textId="77777777" w:rsidR="00C05437" w:rsidRDefault="00C05437">
            <w:pPr>
              <w:spacing w:line="360" w:lineRule="auto"/>
              <w:jc w:val="center"/>
              <w:rPr>
                <w:rFonts w:ascii="仿宋" w:eastAsia="仿宋" w:hAnsi="仿宋" w:cs="宋体" w:hint="eastAsia"/>
                <w:sz w:val="24"/>
              </w:rPr>
            </w:pPr>
          </w:p>
        </w:tc>
      </w:tr>
    </w:tbl>
    <w:p w14:paraId="347421EB" w14:textId="77777777" w:rsidR="00C05437" w:rsidRDefault="00000000">
      <w:pPr>
        <w:spacing w:line="360" w:lineRule="auto"/>
        <w:ind w:leftChars="-1" w:left="-2" w:firstLineChars="200" w:firstLine="480"/>
        <w:rPr>
          <w:rFonts w:ascii="仿宋" w:eastAsia="仿宋" w:hAnsi="仿宋" w:cs="仿宋_GB2312" w:hint="eastAsia"/>
          <w:kern w:val="0"/>
          <w:sz w:val="24"/>
          <w:lang w:val="zh-CN"/>
        </w:rPr>
      </w:pPr>
      <w:r>
        <w:rPr>
          <w:rFonts w:ascii="仿宋" w:eastAsia="仿宋" w:hAnsi="仿宋" w:cs="仿宋_GB2312" w:hint="eastAsia"/>
          <w:sz w:val="24"/>
        </w:rPr>
        <w:t>注：</w:t>
      </w:r>
      <w:r>
        <w:rPr>
          <w:rFonts w:ascii="仿宋" w:eastAsia="仿宋" w:hAnsi="仿宋" w:cs="仿宋_GB2312" w:hint="eastAsia"/>
          <w:kern w:val="0"/>
          <w:sz w:val="24"/>
          <w:lang w:val="zh-CN"/>
        </w:rPr>
        <w:t>1、</w:t>
      </w:r>
      <w:r>
        <w:rPr>
          <w:rFonts w:ascii="仿宋" w:eastAsia="仿宋" w:hAnsi="仿宋" w:cs="宋体" w:hint="eastAsia"/>
          <w:kern w:val="0"/>
          <w:sz w:val="24"/>
          <w:lang w:val="zh-CN"/>
        </w:rPr>
        <w:t>供应商需按本表格式填写</w:t>
      </w:r>
      <w:r>
        <w:rPr>
          <w:rFonts w:ascii="仿宋" w:eastAsia="仿宋" w:hAnsi="仿宋" w:cs="宋体" w:hint="eastAsia"/>
          <w:b/>
          <w:kern w:val="0"/>
          <w:sz w:val="24"/>
          <w:lang w:val="zh-CN"/>
        </w:rPr>
        <w:t>，</w:t>
      </w:r>
      <w:r>
        <w:rPr>
          <w:rFonts w:ascii="仿宋" w:eastAsia="仿宋" w:hAnsi="仿宋" w:cs="宋体" w:hint="eastAsia"/>
          <w:b/>
          <w:kern w:val="0"/>
          <w:sz w:val="24"/>
        </w:rPr>
        <w:t>否则视为</w:t>
      </w:r>
      <w:r>
        <w:rPr>
          <w:rFonts w:ascii="仿宋" w:eastAsia="仿宋" w:hAnsi="仿宋" w:cs="宋体" w:hint="eastAsia"/>
          <w:b/>
          <w:sz w:val="24"/>
        </w:rPr>
        <w:t>响应文件含有采购人不能接受的附加条件，响应无效</w:t>
      </w:r>
      <w:r>
        <w:rPr>
          <w:rFonts w:ascii="仿宋" w:eastAsia="仿宋" w:hAnsi="仿宋" w:cs="仿宋_GB2312" w:hint="eastAsia"/>
          <w:kern w:val="0"/>
          <w:sz w:val="24"/>
          <w:lang w:val="zh-CN"/>
        </w:rPr>
        <w:t>。</w:t>
      </w:r>
    </w:p>
    <w:p w14:paraId="6645F495" w14:textId="77777777" w:rsidR="00C05437" w:rsidRDefault="00000000">
      <w:pPr>
        <w:snapToGrid w:val="0"/>
        <w:spacing w:line="360" w:lineRule="auto"/>
        <w:ind w:firstLineChars="200" w:firstLine="480"/>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lastRenderedPageBreak/>
        <w:t>2</w:t>
      </w:r>
      <w:r>
        <w:rPr>
          <w:rFonts w:ascii="仿宋" w:eastAsia="仿宋" w:hAnsi="仿宋" w:cs="仿宋_GB2312"/>
          <w:kern w:val="0"/>
          <w:sz w:val="24"/>
          <w:lang w:val="zh-CN"/>
        </w:rPr>
        <w:t>、</w:t>
      </w:r>
      <w:r>
        <w:rPr>
          <w:rFonts w:ascii="仿宋" w:eastAsia="仿宋" w:hAnsi="仿宋" w:cs="宋体" w:hint="eastAsia"/>
          <w:kern w:val="0"/>
          <w:sz w:val="24"/>
          <w:lang w:val="zh-CN"/>
        </w:rPr>
        <w:t>有关本项目实施所涉及的一切费用均计入报价。</w:t>
      </w:r>
      <w:r>
        <w:rPr>
          <w:rFonts w:ascii="仿宋" w:eastAsia="仿宋" w:hAnsi="仿宋" w:cs="宋体" w:hint="eastAsia"/>
          <w:color w:val="FF0000"/>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ascii="仿宋" w:eastAsia="仿宋" w:hAnsi="仿宋" w:cs="宋体" w:hint="eastAsia"/>
          <w:b/>
          <w:kern w:val="0"/>
          <w:sz w:val="24"/>
          <w:lang w:val="zh-CN"/>
        </w:rPr>
        <w:t>采购内容未包含在《最后报价一览表》名称栏中，供应商不能作出合理解释的，</w:t>
      </w:r>
      <w:r>
        <w:rPr>
          <w:rFonts w:ascii="仿宋" w:eastAsia="仿宋" w:hAnsi="仿宋" w:cs="宋体" w:hint="eastAsia"/>
          <w:b/>
          <w:kern w:val="0"/>
          <w:sz w:val="24"/>
        </w:rPr>
        <w:t>视为</w:t>
      </w:r>
      <w:r>
        <w:rPr>
          <w:rFonts w:ascii="仿宋" w:eastAsia="仿宋" w:hAnsi="仿宋" w:cs="宋体" w:hint="eastAsia"/>
          <w:b/>
          <w:sz w:val="24"/>
        </w:rPr>
        <w:t>响应文件含有采购人不能接受的附加条件的，响应无效。</w:t>
      </w:r>
    </w:p>
    <w:p w14:paraId="24C4EB85" w14:textId="77777777" w:rsidR="00C05437" w:rsidRDefault="00000000">
      <w:pPr>
        <w:snapToGrid w:val="0"/>
        <w:spacing w:line="360" w:lineRule="auto"/>
        <w:ind w:firstLineChars="200" w:firstLine="480"/>
        <w:jc w:val="left"/>
        <w:rPr>
          <w:rFonts w:ascii="仿宋" w:eastAsia="仿宋" w:hAnsi="仿宋" w:cs="仿宋_GB2312" w:hint="eastAsia"/>
          <w:kern w:val="0"/>
          <w:sz w:val="24"/>
          <w:lang w:val="zh-CN"/>
        </w:rPr>
      </w:pPr>
      <w:r>
        <w:rPr>
          <w:rFonts w:ascii="仿宋" w:eastAsia="仿宋" w:hAnsi="仿宋" w:cs="仿宋_GB2312" w:hint="eastAsia"/>
          <w:kern w:val="0"/>
          <w:sz w:val="24"/>
          <w:lang w:val="zh-CN"/>
        </w:rPr>
        <w:t>3、特别提示：采购代理机构将对项目名称和项目编号，成交供应商名称、地址和成交金额，</w:t>
      </w:r>
      <w:r>
        <w:rPr>
          <w:rFonts w:ascii="仿宋" w:eastAsia="仿宋" w:hAnsi="仿宋" w:cs="宋体" w:hint="eastAsia"/>
          <w:kern w:val="0"/>
          <w:sz w:val="24"/>
          <w:lang w:val="zh-CN"/>
        </w:rPr>
        <w:t>主要成交标的名称、服务范围、服务要求、服务时间、服务标准等予以公示</w:t>
      </w:r>
      <w:r>
        <w:rPr>
          <w:rFonts w:ascii="仿宋" w:eastAsia="仿宋" w:hAnsi="仿宋" w:cs="仿宋_GB2312" w:hint="eastAsia"/>
          <w:kern w:val="0"/>
          <w:sz w:val="24"/>
          <w:lang w:val="zh-CN"/>
        </w:rPr>
        <w:t>。</w:t>
      </w:r>
    </w:p>
    <w:p w14:paraId="318C1CAB" w14:textId="77777777" w:rsidR="00C05437" w:rsidRDefault="00000000">
      <w:pPr>
        <w:spacing w:line="360" w:lineRule="auto"/>
        <w:ind w:firstLineChars="200" w:firstLine="480"/>
        <w:rPr>
          <w:rFonts w:ascii="仿宋" w:eastAsia="仿宋" w:hAnsi="仿宋" w:cs="仿宋_GB2312" w:hint="eastAsia"/>
          <w:kern w:val="0"/>
          <w:sz w:val="24"/>
          <w:u w:val="single"/>
          <w:lang w:val="zh-CN"/>
        </w:rPr>
      </w:pPr>
      <w:r>
        <w:rPr>
          <w:rFonts w:ascii="仿宋" w:eastAsia="仿宋" w:hAnsi="仿宋" w:cs="仿宋_GB2312" w:hint="eastAsia"/>
          <w:kern w:val="0"/>
          <w:sz w:val="24"/>
          <w:szCs w:val="22"/>
          <w:lang w:val="zh-CN"/>
        </w:rPr>
        <w:t>4</w:t>
      </w:r>
      <w:r>
        <w:rPr>
          <w:rFonts w:ascii="仿宋" w:eastAsia="仿宋" w:hAnsi="仿宋" w:cs="仿宋_GB2312"/>
          <w:kern w:val="0"/>
          <w:sz w:val="24"/>
          <w:szCs w:val="22"/>
          <w:lang w:val="zh-CN"/>
        </w:rPr>
        <w:t>、</w:t>
      </w:r>
      <w:r>
        <w:rPr>
          <w:rFonts w:ascii="仿宋" w:eastAsia="仿宋" w:hAnsi="仿宋" w:cs="仿宋_GB2312" w:hint="eastAsia"/>
          <w:kern w:val="0"/>
          <w:sz w:val="24"/>
          <w:lang w:val="zh-CN"/>
        </w:rPr>
        <w:t>符合磋商文件中列明的可享受中小企业扶持政策的供应商，请填写中小企业声明函。注：供应商</w:t>
      </w:r>
      <w:r>
        <w:rPr>
          <w:rFonts w:ascii="仿宋" w:eastAsia="仿宋" w:hAnsi="仿宋" w:cs="仿宋_GB2312"/>
          <w:kern w:val="0"/>
          <w:sz w:val="24"/>
          <w:lang w:val="zh-CN"/>
        </w:rPr>
        <w:t>提供</w:t>
      </w:r>
      <w:r>
        <w:rPr>
          <w:rFonts w:ascii="仿宋" w:eastAsia="仿宋" w:hAnsi="仿宋" w:cs="仿宋_GB2312" w:hint="eastAsia"/>
          <w:kern w:val="0"/>
          <w:sz w:val="24"/>
          <w:lang w:val="zh-CN"/>
        </w:rPr>
        <w:t>的中小企业</w:t>
      </w:r>
      <w:r>
        <w:rPr>
          <w:rFonts w:ascii="仿宋" w:eastAsia="仿宋" w:hAnsi="仿宋" w:cs="仿宋_GB2312"/>
          <w:kern w:val="0"/>
          <w:sz w:val="24"/>
          <w:lang w:val="zh-CN"/>
        </w:rPr>
        <w:t>声明函内容不实的，属于提供虚假材料谋取中标、成交，依照《中华人民共和国政府采购法》等国家有关规定追究相应责任。</w:t>
      </w:r>
    </w:p>
    <w:p w14:paraId="67348D4F" w14:textId="77777777" w:rsidR="00C05437" w:rsidRDefault="00C05437">
      <w:pPr>
        <w:spacing w:line="360" w:lineRule="auto"/>
        <w:ind w:rightChars="-416" w:right="-874"/>
        <w:rPr>
          <w:rFonts w:ascii="仿宋" w:eastAsia="仿宋" w:hAnsi="仿宋" w:cs="仿宋_GB2312" w:hint="eastAsia"/>
          <w:sz w:val="24"/>
        </w:rPr>
      </w:pPr>
    </w:p>
    <w:p w14:paraId="661DEA96" w14:textId="77777777" w:rsidR="00C05437" w:rsidRDefault="00C05437">
      <w:pPr>
        <w:spacing w:line="360" w:lineRule="auto"/>
        <w:ind w:rightChars="-416" w:right="-874"/>
        <w:rPr>
          <w:rFonts w:ascii="仿宋" w:eastAsia="仿宋" w:hAnsi="仿宋" w:cs="仿宋_GB2312" w:hint="eastAsia"/>
          <w:sz w:val="24"/>
        </w:rPr>
      </w:pPr>
    </w:p>
    <w:p w14:paraId="24BD62FF" w14:textId="77777777" w:rsidR="00C05437" w:rsidRDefault="00C05437">
      <w:pPr>
        <w:spacing w:line="360" w:lineRule="auto"/>
        <w:ind w:rightChars="-416" w:right="-874"/>
        <w:rPr>
          <w:rFonts w:ascii="仿宋" w:eastAsia="仿宋" w:hAnsi="仿宋" w:cs="仿宋_GB2312" w:hint="eastAsia"/>
          <w:sz w:val="24"/>
        </w:rPr>
      </w:pPr>
    </w:p>
    <w:p w14:paraId="108B96B3" w14:textId="77777777" w:rsidR="00C05437" w:rsidRDefault="00000000">
      <w:pPr>
        <w:spacing w:line="360" w:lineRule="auto"/>
        <w:ind w:rightChars="-416" w:right="-874"/>
        <w:rPr>
          <w:rFonts w:ascii="仿宋" w:eastAsia="仿宋" w:hAnsi="仿宋" w:cs="仿宋_GB2312" w:hint="eastAsia"/>
          <w:kern w:val="0"/>
          <w:sz w:val="24"/>
        </w:rPr>
      </w:pPr>
      <w:r>
        <w:rPr>
          <w:rFonts w:ascii="仿宋" w:eastAsia="仿宋" w:hAnsi="仿宋" w:cs="仿宋_GB2312" w:hint="eastAsia"/>
          <w:sz w:val="24"/>
        </w:rPr>
        <w:t xml:space="preserve">                                           </w:t>
      </w:r>
      <w:r>
        <w:rPr>
          <w:rFonts w:ascii="仿宋" w:eastAsia="仿宋" w:hAnsi="仿宋" w:cs="仿宋_GB2312" w:hint="eastAsia"/>
          <w:kern w:val="0"/>
          <w:sz w:val="24"/>
          <w:lang w:val="zh-CN"/>
        </w:rPr>
        <w:t>供应商名称（电子签名）：</w:t>
      </w:r>
    </w:p>
    <w:p w14:paraId="5620FE22" w14:textId="77777777" w:rsidR="00C05437" w:rsidRDefault="00000000">
      <w:pPr>
        <w:autoSpaceDE w:val="0"/>
        <w:autoSpaceDN w:val="0"/>
        <w:spacing w:line="360" w:lineRule="auto"/>
        <w:ind w:left="5040" w:hangingChars="2100" w:hanging="5040"/>
        <w:rPr>
          <w:rFonts w:ascii="仿宋" w:eastAsia="仿宋" w:hAnsi="仿宋" w:cs="仿宋_GB2312" w:hint="eastAsia"/>
          <w:kern w:val="0"/>
          <w:sz w:val="24"/>
          <w:lang w:val="zh-CN"/>
        </w:rPr>
      </w:pPr>
      <w:r>
        <w:rPr>
          <w:rFonts w:ascii="仿宋" w:eastAsia="仿宋" w:hAnsi="仿宋" w:cs="仿宋_GB2312" w:hint="eastAsia"/>
          <w:kern w:val="0"/>
          <w:sz w:val="24"/>
          <w:lang w:val="zh-CN"/>
        </w:rPr>
        <w:t xml:space="preserve">                                            日期：    年  月   日</w:t>
      </w:r>
    </w:p>
    <w:p w14:paraId="4AC24587" w14:textId="77777777" w:rsidR="00C05437" w:rsidRDefault="00C05437">
      <w:pPr>
        <w:widowControl/>
        <w:adjustRightInd/>
        <w:jc w:val="left"/>
        <w:rPr>
          <w:rFonts w:ascii="仿宋" w:eastAsia="仿宋" w:hAnsi="仿宋" w:cs="仿宋_GB2312" w:hint="eastAsia"/>
          <w:kern w:val="0"/>
          <w:sz w:val="24"/>
          <w:lang w:val="zh-CN"/>
        </w:rPr>
        <w:sectPr w:rsidR="00C05437">
          <w:pgSz w:w="16838" w:h="11906" w:orient="landscape"/>
          <w:pgMar w:top="1418" w:right="471" w:bottom="1418" w:left="777" w:header="851" w:footer="992" w:gutter="0"/>
          <w:cols w:space="720"/>
          <w:titlePg/>
          <w:docGrid w:linePitch="312"/>
        </w:sectPr>
      </w:pPr>
    </w:p>
    <w:p w14:paraId="19F22A75" w14:textId="77777777" w:rsidR="00C05437" w:rsidRDefault="00C05437">
      <w:pPr>
        <w:widowControl/>
        <w:adjustRightInd/>
        <w:jc w:val="center"/>
        <w:rPr>
          <w:rFonts w:ascii="仿宋" w:eastAsia="仿宋" w:hAnsi="仿宋" w:hint="eastAsia"/>
          <w:b/>
          <w:sz w:val="32"/>
          <w:szCs w:val="32"/>
        </w:rPr>
      </w:pPr>
    </w:p>
    <w:p w14:paraId="7A5378E2" w14:textId="77777777" w:rsidR="00C05437" w:rsidRDefault="00000000">
      <w:pPr>
        <w:widowControl/>
        <w:numPr>
          <w:ilvl w:val="0"/>
          <w:numId w:val="11"/>
        </w:numPr>
        <w:adjustRightInd/>
        <w:jc w:val="center"/>
        <w:rPr>
          <w:rFonts w:ascii="仿宋" w:eastAsia="仿宋" w:hAnsi="仿宋" w:hint="eastAsia"/>
          <w:b/>
          <w:sz w:val="32"/>
          <w:szCs w:val="32"/>
        </w:rPr>
      </w:pPr>
      <w:r>
        <w:rPr>
          <w:rFonts w:ascii="仿宋" w:eastAsia="仿宋" w:hAnsi="仿宋" w:hint="eastAsia"/>
          <w:b/>
          <w:sz w:val="32"/>
          <w:szCs w:val="32"/>
        </w:rPr>
        <w:t>报价情况说明（如果有）</w:t>
      </w:r>
    </w:p>
    <w:p w14:paraId="6F5160A6" w14:textId="77777777" w:rsidR="00C05437" w:rsidRDefault="00000000">
      <w:pPr>
        <w:snapToGrid w:val="0"/>
        <w:spacing w:line="360" w:lineRule="auto"/>
        <w:ind w:firstLineChars="200" w:firstLine="480"/>
        <w:jc w:val="left"/>
        <w:rPr>
          <w:rFonts w:ascii="仿宋" w:eastAsia="仿宋" w:hAnsi="仿宋" w:cs="仿宋_GB2312" w:hint="eastAsia"/>
          <w:color w:val="FF0000"/>
          <w:kern w:val="0"/>
          <w:sz w:val="24"/>
          <w:lang w:val="zh-CN"/>
        </w:rPr>
      </w:pPr>
      <w:r>
        <w:rPr>
          <w:rFonts w:ascii="仿宋" w:eastAsia="仿宋" w:hAnsi="仿宋" w:cs="仿宋_GB2312" w:hint="eastAsia"/>
          <w:color w:val="FF0000"/>
          <w:kern w:val="0"/>
          <w:sz w:val="24"/>
          <w:lang w:val="zh-CN"/>
        </w:rPr>
        <w:t>（如供应商报价低于项目预算50%的，应当提交本文档，详细阐述不影响产品质量或者诚信履约的具体原因）</w:t>
      </w:r>
    </w:p>
    <w:p w14:paraId="1FF5A589" w14:textId="77777777" w:rsidR="00C05437" w:rsidRDefault="00C05437">
      <w:pPr>
        <w:widowControl/>
        <w:adjustRightInd/>
        <w:jc w:val="center"/>
        <w:rPr>
          <w:rFonts w:ascii="仿宋" w:eastAsia="仿宋" w:hAnsi="仿宋" w:hint="eastAsia"/>
          <w:b/>
          <w:sz w:val="32"/>
          <w:szCs w:val="32"/>
        </w:rPr>
      </w:pPr>
    </w:p>
    <w:p w14:paraId="2DDC3B88" w14:textId="77777777" w:rsidR="00C05437" w:rsidRDefault="00C05437">
      <w:pPr>
        <w:widowControl/>
        <w:adjustRightInd/>
        <w:jc w:val="center"/>
        <w:rPr>
          <w:rFonts w:ascii="仿宋" w:eastAsia="仿宋" w:hAnsi="仿宋" w:hint="eastAsia"/>
          <w:b/>
          <w:sz w:val="32"/>
          <w:szCs w:val="32"/>
        </w:rPr>
      </w:pPr>
    </w:p>
    <w:p w14:paraId="74E4A42C" w14:textId="77777777" w:rsidR="00C05437" w:rsidRDefault="00C05437">
      <w:pPr>
        <w:widowControl/>
        <w:adjustRightInd/>
        <w:jc w:val="center"/>
        <w:rPr>
          <w:rFonts w:ascii="仿宋" w:eastAsia="仿宋" w:hAnsi="仿宋" w:hint="eastAsia"/>
          <w:b/>
          <w:sz w:val="32"/>
          <w:szCs w:val="32"/>
        </w:rPr>
      </w:pPr>
    </w:p>
    <w:p w14:paraId="027B2F0A" w14:textId="77777777" w:rsidR="00C05437" w:rsidRDefault="00000000">
      <w:pPr>
        <w:widowControl/>
        <w:adjustRightInd/>
        <w:jc w:val="center"/>
        <w:rPr>
          <w:rFonts w:ascii="仿宋" w:eastAsia="仿宋" w:hAnsi="仿宋" w:hint="eastAsia"/>
          <w:b/>
          <w:sz w:val="32"/>
          <w:szCs w:val="32"/>
        </w:rPr>
      </w:pPr>
      <w:r>
        <w:rPr>
          <w:rFonts w:ascii="仿宋" w:eastAsia="仿宋" w:hAnsi="仿宋" w:hint="eastAsia"/>
          <w:b/>
          <w:sz w:val="32"/>
          <w:szCs w:val="32"/>
        </w:rPr>
        <w:t>（三）中小企业声明函</w:t>
      </w:r>
      <w:bookmarkStart w:id="205" w:name="_Toc465665161"/>
      <w:r>
        <w:rPr>
          <w:rFonts w:ascii="仿宋" w:eastAsia="仿宋" w:hAnsi="仿宋" w:hint="eastAsia"/>
          <w:b/>
          <w:sz w:val="32"/>
          <w:szCs w:val="32"/>
        </w:rPr>
        <w:t>（如果有）</w:t>
      </w:r>
    </w:p>
    <w:p w14:paraId="4AC83A45" w14:textId="77777777" w:rsidR="00C05437" w:rsidRDefault="00C05437">
      <w:pPr>
        <w:widowControl/>
        <w:spacing w:line="360" w:lineRule="auto"/>
        <w:ind w:firstLineChars="50" w:firstLine="120"/>
        <w:jc w:val="left"/>
        <w:rPr>
          <w:rFonts w:ascii="仿宋" w:eastAsia="仿宋" w:hAnsi="仿宋" w:cs="宋体" w:hint="eastAsia"/>
          <w:b/>
          <w:sz w:val="24"/>
        </w:rPr>
      </w:pPr>
    </w:p>
    <w:p w14:paraId="7E704647" w14:textId="77777777" w:rsidR="00C05437" w:rsidRDefault="00000000">
      <w:pPr>
        <w:widowControl/>
        <w:spacing w:line="360" w:lineRule="auto"/>
        <w:ind w:firstLineChars="50" w:firstLine="120"/>
        <w:jc w:val="left"/>
        <w:rPr>
          <w:rFonts w:ascii="仿宋" w:eastAsia="仿宋" w:hAnsi="仿宋" w:cs="宋体" w:hint="eastAsia"/>
          <w:b/>
          <w:sz w:val="24"/>
        </w:rPr>
      </w:pPr>
      <w:r>
        <w:rPr>
          <w:rFonts w:ascii="仿宋" w:eastAsia="仿宋" w:hAnsi="仿宋" w:cs="宋体" w:hint="eastAsia"/>
          <w:b/>
          <w:sz w:val="24"/>
        </w:rPr>
        <w:t xml:space="preserve"> [</w:t>
      </w:r>
      <w:r>
        <w:rPr>
          <w:rFonts w:ascii="仿宋" w:eastAsia="仿宋" w:hAnsi="仿宋" w:cs="宋体" w:hint="eastAsia"/>
          <w:b/>
          <w:bCs/>
          <w:sz w:val="24"/>
        </w:rPr>
        <w:t>竞争性磋商邀请公告</w:t>
      </w:r>
      <w:r>
        <w:rPr>
          <w:rFonts w:ascii="仿宋" w:eastAsia="仿宋" w:hAnsi="仿宋" w:cs="宋体" w:hint="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eastAsia="仿宋" w:hAnsi="仿宋" w:cs="宋体"/>
          <w:b/>
          <w:sz w:val="24"/>
        </w:rPr>
        <w:t>5</w:t>
      </w:r>
      <w:r>
        <w:rPr>
          <w:rFonts w:ascii="仿宋" w:eastAsia="仿宋" w:hAnsi="仿宋" w:cs="宋体" w:hint="eastAsia"/>
          <w:b/>
          <w:sz w:val="24"/>
        </w:rPr>
        <w:t>）。]</w:t>
      </w:r>
    </w:p>
    <w:p w14:paraId="34450123" w14:textId="77777777" w:rsidR="00C05437" w:rsidRDefault="00C05437">
      <w:pPr>
        <w:widowControl/>
        <w:adjustRightInd/>
        <w:jc w:val="center"/>
        <w:rPr>
          <w:rFonts w:ascii="仿宋" w:eastAsia="仿宋" w:hAnsi="仿宋" w:cs="仿宋_GB2312" w:hint="eastAsia"/>
          <w:sz w:val="24"/>
        </w:rPr>
      </w:pPr>
    </w:p>
    <w:p w14:paraId="5649728E" w14:textId="77777777" w:rsidR="00C05437" w:rsidRDefault="00000000">
      <w:pPr>
        <w:widowControl/>
        <w:adjustRightInd/>
        <w:jc w:val="left"/>
        <w:rPr>
          <w:rFonts w:ascii="仿宋" w:eastAsia="仿宋" w:hAnsi="仿宋" w:cs="宋体" w:hint="eastAsia"/>
          <w:b/>
          <w:sz w:val="32"/>
          <w:szCs w:val="32"/>
        </w:rPr>
      </w:pPr>
      <w:r>
        <w:rPr>
          <w:rFonts w:ascii="仿宋" w:eastAsia="仿宋" w:hAnsi="仿宋" w:cs="宋体"/>
          <w:b/>
          <w:sz w:val="32"/>
          <w:szCs w:val="32"/>
        </w:rPr>
        <w:br w:type="page"/>
      </w:r>
    </w:p>
    <w:p w14:paraId="5ABC9F6E" w14:textId="77777777" w:rsidR="00C05437" w:rsidRDefault="00000000">
      <w:pPr>
        <w:pStyle w:val="1"/>
        <w:keepNext w:val="0"/>
        <w:keepLines w:val="0"/>
        <w:pageBreakBefore/>
        <w:widowControl/>
        <w:numPr>
          <w:ilvl w:val="0"/>
          <w:numId w:val="0"/>
        </w:numPr>
        <w:adjustRightInd/>
        <w:spacing w:before="100" w:beforeAutospacing="1" w:after="100" w:afterAutospacing="1" w:line="240" w:lineRule="auto"/>
        <w:ind w:left="1290" w:firstLineChars="700" w:firstLine="3092"/>
        <w:rPr>
          <w:rFonts w:ascii="仿宋" w:eastAsia="仿宋" w:hAnsi="仿宋" w:cs="仿宋_GB2312" w:hint="eastAsia"/>
        </w:rPr>
      </w:pPr>
      <w:r>
        <w:rPr>
          <w:rFonts w:ascii="仿宋" w:eastAsia="仿宋" w:hAnsi="仿宋" w:cs="仿宋_GB2312" w:hint="eastAsia"/>
        </w:rPr>
        <w:lastRenderedPageBreak/>
        <w:t>附件</w:t>
      </w:r>
      <w:bookmarkEnd w:id="205"/>
    </w:p>
    <w:p w14:paraId="113D23BE" w14:textId="77777777" w:rsidR="00C05437" w:rsidRDefault="00000000">
      <w:pPr>
        <w:spacing w:line="360" w:lineRule="auto"/>
        <w:jc w:val="left"/>
        <w:rPr>
          <w:rFonts w:ascii="仿宋" w:eastAsia="仿宋" w:hAnsi="仿宋" w:cs="仿宋_GB2312" w:hint="eastAsia"/>
          <w:b/>
          <w:spacing w:val="6"/>
          <w:sz w:val="32"/>
          <w:szCs w:val="32"/>
        </w:rPr>
      </w:pPr>
      <w:r>
        <w:rPr>
          <w:rFonts w:ascii="仿宋" w:eastAsia="仿宋" w:hAnsi="仿宋" w:cs="仿宋_GB2312" w:hint="eastAsia"/>
          <w:b/>
          <w:spacing w:val="6"/>
          <w:sz w:val="32"/>
          <w:szCs w:val="32"/>
        </w:rPr>
        <w:t>附件1：质疑函范本及制作说明</w:t>
      </w:r>
    </w:p>
    <w:p w14:paraId="7190EF43" w14:textId="77777777" w:rsidR="00C05437" w:rsidRDefault="00000000">
      <w:pPr>
        <w:spacing w:line="360" w:lineRule="auto"/>
        <w:jc w:val="center"/>
        <w:rPr>
          <w:rFonts w:ascii="仿宋" w:eastAsia="仿宋" w:hAnsi="仿宋" w:cs="仿宋_GB2312" w:hint="eastAsia"/>
          <w:b/>
          <w:spacing w:val="6"/>
          <w:sz w:val="32"/>
          <w:szCs w:val="32"/>
        </w:rPr>
      </w:pPr>
      <w:r>
        <w:rPr>
          <w:rFonts w:ascii="仿宋" w:eastAsia="仿宋" w:hAnsi="仿宋" w:cs="仿宋_GB2312" w:hint="eastAsia"/>
          <w:b/>
          <w:spacing w:val="6"/>
          <w:sz w:val="32"/>
          <w:szCs w:val="32"/>
        </w:rPr>
        <w:t>质疑函范本</w:t>
      </w:r>
    </w:p>
    <w:p w14:paraId="6037C2DE" w14:textId="77777777" w:rsidR="00C05437" w:rsidRDefault="00000000">
      <w:pPr>
        <w:snapToGrid w:val="0"/>
        <w:spacing w:beforeLines="100" w:before="240" w:line="360" w:lineRule="auto"/>
        <w:rPr>
          <w:rFonts w:ascii="仿宋" w:eastAsia="仿宋" w:hAnsi="仿宋" w:cs="仿宋_GB2312" w:hint="eastAsia"/>
          <w:bCs/>
          <w:sz w:val="24"/>
        </w:rPr>
      </w:pPr>
      <w:r>
        <w:rPr>
          <w:rFonts w:ascii="仿宋" w:eastAsia="仿宋" w:hAnsi="仿宋" w:cs="仿宋_GB2312" w:hint="eastAsia"/>
          <w:bCs/>
          <w:sz w:val="24"/>
        </w:rPr>
        <w:t>一、质疑供应商基本信息</w:t>
      </w:r>
    </w:p>
    <w:p w14:paraId="563B9D48" w14:textId="77777777" w:rsidR="00C05437" w:rsidRDefault="00000000">
      <w:pPr>
        <w:snapToGrid w:val="0"/>
        <w:spacing w:line="360" w:lineRule="auto"/>
        <w:rPr>
          <w:rFonts w:ascii="仿宋" w:eastAsia="仿宋" w:hAnsi="仿宋" w:cs="仿宋_GB2312" w:hint="eastAsia"/>
          <w:sz w:val="24"/>
          <w:u w:val="dotted"/>
        </w:rPr>
      </w:pPr>
      <w:r>
        <w:rPr>
          <w:rFonts w:ascii="仿宋" w:eastAsia="仿宋" w:hAnsi="仿宋" w:cs="仿宋_GB2312" w:hint="eastAsia"/>
          <w:sz w:val="24"/>
        </w:rPr>
        <w:t>质疑供应商：</w:t>
      </w:r>
      <w:r>
        <w:rPr>
          <w:rFonts w:ascii="仿宋" w:eastAsia="仿宋" w:hAnsi="仿宋" w:cs="仿宋_GB2312" w:hint="eastAsia"/>
          <w:sz w:val="24"/>
          <w:u w:val="dotted"/>
        </w:rPr>
        <w:t xml:space="preserve">                                        </w:t>
      </w:r>
    </w:p>
    <w:p w14:paraId="480DBCCE" w14:textId="77777777" w:rsidR="00C05437" w:rsidRDefault="00000000">
      <w:pPr>
        <w:snapToGrid w:val="0"/>
        <w:spacing w:line="360" w:lineRule="auto"/>
        <w:rPr>
          <w:rFonts w:ascii="仿宋" w:eastAsia="仿宋" w:hAnsi="仿宋" w:cs="仿宋_GB2312" w:hint="eastAsia"/>
          <w:sz w:val="24"/>
        </w:rPr>
      </w:pPr>
      <w:r>
        <w:rPr>
          <w:rFonts w:ascii="仿宋" w:eastAsia="仿宋" w:hAnsi="仿宋" w:cs="仿宋_GB2312" w:hint="eastAsia"/>
          <w:sz w:val="24"/>
        </w:rPr>
        <w:t>地址：</w:t>
      </w:r>
      <w:r>
        <w:rPr>
          <w:rFonts w:ascii="仿宋" w:eastAsia="仿宋" w:hAnsi="仿宋" w:cs="仿宋_GB2312" w:hint="eastAsia"/>
          <w:sz w:val="24"/>
          <w:u w:val="dotted"/>
        </w:rPr>
        <w:t xml:space="preserve">                          </w:t>
      </w:r>
      <w:r>
        <w:rPr>
          <w:rFonts w:ascii="仿宋" w:eastAsia="仿宋" w:hAnsi="仿宋" w:cs="仿宋_GB2312" w:hint="eastAsia"/>
          <w:sz w:val="24"/>
        </w:rPr>
        <w:t>邮编：</w:t>
      </w:r>
      <w:r>
        <w:rPr>
          <w:rFonts w:ascii="仿宋" w:eastAsia="仿宋" w:hAnsi="仿宋" w:cs="仿宋_GB2312" w:hint="eastAsia"/>
          <w:sz w:val="24"/>
          <w:u w:val="dotted"/>
        </w:rPr>
        <w:t xml:space="preserve">                                                   </w:t>
      </w:r>
    </w:p>
    <w:p w14:paraId="52110905" w14:textId="77777777" w:rsidR="00C05437" w:rsidRDefault="00000000">
      <w:pPr>
        <w:snapToGrid w:val="0"/>
        <w:spacing w:line="360" w:lineRule="auto"/>
        <w:rPr>
          <w:rFonts w:ascii="仿宋" w:eastAsia="仿宋" w:hAnsi="仿宋" w:cs="仿宋_GB2312" w:hint="eastAsia"/>
          <w:sz w:val="24"/>
        </w:rPr>
      </w:pPr>
      <w:r>
        <w:rPr>
          <w:rFonts w:ascii="仿宋" w:eastAsia="仿宋" w:hAnsi="仿宋" w:cs="仿宋_GB2312" w:hint="eastAsia"/>
          <w:sz w:val="24"/>
        </w:rPr>
        <w:t>联系人：</w:t>
      </w:r>
      <w:r>
        <w:rPr>
          <w:rFonts w:ascii="仿宋" w:eastAsia="仿宋" w:hAnsi="仿宋" w:cs="仿宋_GB2312" w:hint="eastAsia"/>
          <w:sz w:val="24"/>
          <w:u w:val="dotted"/>
        </w:rPr>
        <w:t xml:space="preserve">                      </w:t>
      </w:r>
      <w:r>
        <w:rPr>
          <w:rFonts w:ascii="仿宋" w:eastAsia="仿宋" w:hAnsi="仿宋" w:cs="仿宋_GB2312" w:hint="eastAsia"/>
          <w:sz w:val="24"/>
        </w:rPr>
        <w:t>联系电话：</w:t>
      </w:r>
      <w:r>
        <w:rPr>
          <w:rFonts w:ascii="仿宋" w:eastAsia="仿宋" w:hAnsi="仿宋" w:cs="仿宋_GB2312" w:hint="eastAsia"/>
          <w:sz w:val="24"/>
          <w:u w:val="dotted"/>
        </w:rPr>
        <w:t xml:space="preserve">                              </w:t>
      </w:r>
    </w:p>
    <w:p w14:paraId="7293EB04" w14:textId="77777777" w:rsidR="00C05437" w:rsidRDefault="00000000">
      <w:pPr>
        <w:snapToGrid w:val="0"/>
        <w:spacing w:line="360" w:lineRule="auto"/>
        <w:rPr>
          <w:rFonts w:ascii="仿宋" w:eastAsia="仿宋" w:hAnsi="仿宋" w:cs="仿宋_GB2312" w:hint="eastAsia"/>
          <w:sz w:val="24"/>
          <w:u w:val="dotted"/>
        </w:rPr>
      </w:pPr>
      <w:r>
        <w:rPr>
          <w:rFonts w:ascii="仿宋" w:eastAsia="仿宋" w:hAnsi="仿宋" w:cs="仿宋_GB2312" w:hint="eastAsia"/>
          <w:sz w:val="24"/>
        </w:rPr>
        <w:t>授权代表：</w:t>
      </w:r>
      <w:r>
        <w:rPr>
          <w:rFonts w:ascii="仿宋" w:eastAsia="仿宋" w:hAnsi="仿宋" w:cs="仿宋_GB2312" w:hint="eastAsia"/>
          <w:sz w:val="24"/>
          <w:u w:val="dotted"/>
        </w:rPr>
        <w:t xml:space="preserve">                                          </w:t>
      </w:r>
    </w:p>
    <w:p w14:paraId="2FABEF5E" w14:textId="77777777" w:rsidR="00C05437" w:rsidRDefault="00000000">
      <w:pPr>
        <w:snapToGrid w:val="0"/>
        <w:spacing w:line="360" w:lineRule="auto"/>
        <w:rPr>
          <w:rFonts w:ascii="仿宋" w:eastAsia="仿宋" w:hAnsi="仿宋" w:cs="仿宋_GB2312" w:hint="eastAsia"/>
          <w:sz w:val="24"/>
        </w:rPr>
      </w:pPr>
      <w:r>
        <w:rPr>
          <w:rFonts w:ascii="仿宋" w:eastAsia="仿宋" w:hAnsi="仿宋" w:cs="仿宋_GB2312" w:hint="eastAsia"/>
          <w:sz w:val="24"/>
        </w:rPr>
        <w:t>联系电话：</w:t>
      </w:r>
      <w:r>
        <w:rPr>
          <w:rFonts w:ascii="仿宋" w:eastAsia="仿宋" w:hAnsi="仿宋" w:cs="仿宋_GB2312" w:hint="eastAsia"/>
          <w:sz w:val="24"/>
          <w:u w:val="dotted"/>
        </w:rPr>
        <w:t xml:space="preserve">                                           </w:t>
      </w:r>
      <w:r>
        <w:rPr>
          <w:rFonts w:ascii="仿宋" w:eastAsia="仿宋" w:hAnsi="仿宋" w:cs="仿宋_GB2312" w:hint="eastAsia"/>
          <w:sz w:val="24"/>
        </w:rPr>
        <w:t xml:space="preserve"> </w:t>
      </w:r>
    </w:p>
    <w:p w14:paraId="720AA6D0" w14:textId="77777777" w:rsidR="00C05437" w:rsidRDefault="00000000">
      <w:pPr>
        <w:snapToGrid w:val="0"/>
        <w:spacing w:line="360" w:lineRule="auto"/>
        <w:rPr>
          <w:rFonts w:ascii="仿宋" w:eastAsia="仿宋" w:hAnsi="仿宋" w:cs="仿宋_GB2312" w:hint="eastAsia"/>
          <w:sz w:val="24"/>
        </w:rPr>
      </w:pPr>
      <w:r>
        <w:rPr>
          <w:rFonts w:ascii="仿宋" w:eastAsia="仿宋" w:hAnsi="仿宋" w:cs="仿宋_GB2312" w:hint="eastAsia"/>
          <w:sz w:val="24"/>
        </w:rPr>
        <w:t xml:space="preserve">地址： </w:t>
      </w:r>
      <w:r>
        <w:rPr>
          <w:rFonts w:ascii="仿宋" w:eastAsia="仿宋" w:hAnsi="仿宋" w:cs="仿宋_GB2312" w:hint="eastAsia"/>
          <w:sz w:val="24"/>
          <w:u w:val="dotted"/>
        </w:rPr>
        <w:t xml:space="preserve">                        </w:t>
      </w:r>
      <w:r>
        <w:rPr>
          <w:rFonts w:ascii="仿宋" w:eastAsia="仿宋" w:hAnsi="仿宋" w:cs="仿宋_GB2312" w:hint="eastAsia"/>
          <w:sz w:val="24"/>
        </w:rPr>
        <w:t>邮编：</w:t>
      </w:r>
      <w:r>
        <w:rPr>
          <w:rFonts w:ascii="仿宋" w:eastAsia="仿宋" w:hAnsi="仿宋" w:cs="仿宋_GB2312" w:hint="eastAsia"/>
          <w:sz w:val="24"/>
          <w:u w:val="dotted"/>
        </w:rPr>
        <w:t xml:space="preserve">                                                </w:t>
      </w:r>
    </w:p>
    <w:p w14:paraId="1DAE6636" w14:textId="77777777" w:rsidR="00C05437" w:rsidRDefault="00000000">
      <w:pPr>
        <w:snapToGrid w:val="0"/>
        <w:spacing w:line="360" w:lineRule="auto"/>
        <w:rPr>
          <w:rFonts w:ascii="仿宋" w:eastAsia="仿宋" w:hAnsi="仿宋" w:cs="仿宋_GB2312" w:hint="eastAsia"/>
          <w:bCs/>
          <w:sz w:val="24"/>
        </w:rPr>
      </w:pPr>
      <w:r>
        <w:rPr>
          <w:rFonts w:ascii="仿宋" w:eastAsia="仿宋" w:hAnsi="仿宋" w:cs="仿宋_GB2312" w:hint="eastAsia"/>
          <w:bCs/>
          <w:sz w:val="24"/>
        </w:rPr>
        <w:t>二、质疑项目基本情况</w:t>
      </w:r>
    </w:p>
    <w:p w14:paraId="4693E7C7" w14:textId="77777777" w:rsidR="00C05437" w:rsidRDefault="00000000">
      <w:pPr>
        <w:snapToGrid w:val="0"/>
        <w:spacing w:line="360" w:lineRule="auto"/>
        <w:rPr>
          <w:rFonts w:ascii="仿宋" w:eastAsia="仿宋" w:hAnsi="仿宋" w:cs="仿宋_GB2312" w:hint="eastAsia"/>
          <w:sz w:val="24"/>
        </w:rPr>
      </w:pPr>
      <w:r>
        <w:rPr>
          <w:rFonts w:ascii="仿宋" w:eastAsia="仿宋" w:hAnsi="仿宋" w:cs="仿宋_GB2312" w:hint="eastAsia"/>
          <w:sz w:val="24"/>
        </w:rPr>
        <w:t>质疑项目的名称：</w:t>
      </w:r>
      <w:r>
        <w:rPr>
          <w:rFonts w:ascii="仿宋" w:eastAsia="仿宋" w:hAnsi="仿宋" w:cs="仿宋_GB2312" w:hint="eastAsia"/>
          <w:sz w:val="24"/>
          <w:u w:val="dotted"/>
        </w:rPr>
        <w:t xml:space="preserve">                                      </w:t>
      </w:r>
    </w:p>
    <w:p w14:paraId="332FA60B" w14:textId="77777777" w:rsidR="00C05437" w:rsidRDefault="00000000">
      <w:pPr>
        <w:snapToGrid w:val="0"/>
        <w:spacing w:line="360" w:lineRule="auto"/>
        <w:rPr>
          <w:rFonts w:ascii="仿宋" w:eastAsia="仿宋" w:hAnsi="仿宋" w:cs="仿宋_GB2312" w:hint="eastAsia"/>
          <w:sz w:val="24"/>
        </w:rPr>
      </w:pPr>
      <w:r>
        <w:rPr>
          <w:rFonts w:ascii="仿宋" w:eastAsia="仿宋" w:hAnsi="仿宋" w:cs="仿宋_GB2312" w:hint="eastAsia"/>
          <w:sz w:val="24"/>
        </w:rPr>
        <w:t>质疑项目的编号：</w:t>
      </w:r>
      <w:r>
        <w:rPr>
          <w:rFonts w:ascii="仿宋" w:eastAsia="仿宋" w:hAnsi="仿宋" w:cs="仿宋_GB2312" w:hint="eastAsia"/>
          <w:sz w:val="24"/>
          <w:u w:val="dotted"/>
        </w:rPr>
        <w:t xml:space="preserve">               </w:t>
      </w:r>
      <w:r>
        <w:rPr>
          <w:rFonts w:ascii="仿宋" w:eastAsia="仿宋" w:hAnsi="仿宋" w:cs="仿宋_GB2312" w:hint="eastAsia"/>
          <w:sz w:val="24"/>
        </w:rPr>
        <w:t>包号：</w:t>
      </w:r>
      <w:r>
        <w:rPr>
          <w:rFonts w:ascii="仿宋" w:eastAsia="仿宋" w:hAnsi="仿宋" w:cs="仿宋_GB2312" w:hint="eastAsia"/>
          <w:sz w:val="24"/>
          <w:u w:val="dotted"/>
        </w:rPr>
        <w:t xml:space="preserve">                 </w:t>
      </w:r>
    </w:p>
    <w:p w14:paraId="4601CB4A" w14:textId="77777777" w:rsidR="00C05437" w:rsidRDefault="00000000">
      <w:pPr>
        <w:snapToGrid w:val="0"/>
        <w:spacing w:line="360" w:lineRule="auto"/>
        <w:rPr>
          <w:rFonts w:ascii="仿宋" w:eastAsia="仿宋" w:hAnsi="仿宋" w:cs="仿宋_GB2312" w:hint="eastAsia"/>
          <w:sz w:val="24"/>
          <w:u w:val="dotted"/>
        </w:rPr>
      </w:pPr>
      <w:r>
        <w:rPr>
          <w:rFonts w:ascii="仿宋" w:eastAsia="仿宋" w:hAnsi="仿宋" w:cs="仿宋_GB2312" w:hint="eastAsia"/>
          <w:sz w:val="24"/>
        </w:rPr>
        <w:t>采购人名称：</w:t>
      </w:r>
      <w:r>
        <w:rPr>
          <w:rFonts w:ascii="仿宋" w:eastAsia="仿宋" w:hAnsi="仿宋" w:cs="仿宋_GB2312" w:hint="eastAsia"/>
          <w:sz w:val="24"/>
          <w:u w:val="dotted"/>
        </w:rPr>
        <w:t xml:space="preserve">                                         </w:t>
      </w:r>
    </w:p>
    <w:p w14:paraId="4DE0A0D0" w14:textId="77777777" w:rsidR="00C05437" w:rsidRDefault="00000000">
      <w:pPr>
        <w:snapToGrid w:val="0"/>
        <w:spacing w:line="360" w:lineRule="auto"/>
        <w:rPr>
          <w:rFonts w:ascii="仿宋" w:eastAsia="仿宋" w:hAnsi="仿宋" w:cs="仿宋_GB2312" w:hint="eastAsia"/>
          <w:sz w:val="24"/>
        </w:rPr>
      </w:pPr>
      <w:r>
        <w:rPr>
          <w:rFonts w:ascii="仿宋" w:eastAsia="仿宋" w:hAnsi="仿宋" w:cs="仿宋_GB2312" w:hint="eastAsia"/>
          <w:sz w:val="24"/>
        </w:rPr>
        <w:t>采购文件获取日期：</w:t>
      </w:r>
      <w:r>
        <w:rPr>
          <w:rFonts w:ascii="仿宋" w:eastAsia="仿宋" w:hAnsi="仿宋" w:cs="仿宋_GB2312" w:hint="eastAsia"/>
          <w:sz w:val="24"/>
          <w:u w:val="dotted"/>
        </w:rPr>
        <w:t xml:space="preserve">                                           </w:t>
      </w:r>
    </w:p>
    <w:p w14:paraId="3D86179D" w14:textId="77777777" w:rsidR="00C05437" w:rsidRDefault="00000000">
      <w:pPr>
        <w:snapToGrid w:val="0"/>
        <w:spacing w:line="360" w:lineRule="auto"/>
        <w:rPr>
          <w:rFonts w:ascii="仿宋" w:eastAsia="仿宋" w:hAnsi="仿宋" w:cs="仿宋_GB2312" w:hint="eastAsia"/>
          <w:bCs/>
          <w:sz w:val="24"/>
        </w:rPr>
      </w:pPr>
      <w:r>
        <w:rPr>
          <w:rFonts w:ascii="仿宋" w:eastAsia="仿宋" w:hAnsi="仿宋" w:cs="仿宋_GB2312" w:hint="eastAsia"/>
          <w:bCs/>
          <w:sz w:val="24"/>
        </w:rPr>
        <w:t>三、质疑事项具体内容</w:t>
      </w:r>
    </w:p>
    <w:p w14:paraId="5C44C9E2" w14:textId="77777777" w:rsidR="00C05437" w:rsidRDefault="00000000">
      <w:pPr>
        <w:snapToGrid w:val="0"/>
        <w:spacing w:line="360" w:lineRule="auto"/>
        <w:rPr>
          <w:rFonts w:ascii="仿宋" w:eastAsia="仿宋" w:hAnsi="仿宋" w:cs="仿宋_GB2312" w:hint="eastAsia"/>
          <w:sz w:val="24"/>
          <w:u w:val="dotted"/>
        </w:rPr>
      </w:pPr>
      <w:r>
        <w:rPr>
          <w:rFonts w:ascii="仿宋" w:eastAsia="仿宋" w:hAnsi="仿宋" w:cs="仿宋_GB2312" w:hint="eastAsia"/>
          <w:sz w:val="24"/>
        </w:rPr>
        <w:t>质疑事项1：</w:t>
      </w:r>
      <w:r>
        <w:rPr>
          <w:rFonts w:ascii="仿宋" w:eastAsia="仿宋" w:hAnsi="仿宋" w:cs="仿宋_GB2312" w:hint="eastAsia"/>
          <w:sz w:val="24"/>
          <w:u w:val="dotted"/>
        </w:rPr>
        <w:t xml:space="preserve">                                         </w:t>
      </w:r>
    </w:p>
    <w:p w14:paraId="5601D9DD" w14:textId="77777777" w:rsidR="00C05437" w:rsidRDefault="00000000">
      <w:pPr>
        <w:snapToGrid w:val="0"/>
        <w:spacing w:line="360" w:lineRule="auto"/>
        <w:rPr>
          <w:rFonts w:ascii="仿宋" w:eastAsia="仿宋" w:hAnsi="仿宋" w:cs="仿宋_GB2312" w:hint="eastAsia"/>
          <w:sz w:val="24"/>
          <w:u w:val="dotted"/>
        </w:rPr>
      </w:pPr>
      <w:r>
        <w:rPr>
          <w:rFonts w:ascii="仿宋" w:eastAsia="仿宋" w:hAnsi="仿宋" w:cs="仿宋_GB2312" w:hint="eastAsia"/>
          <w:sz w:val="24"/>
        </w:rPr>
        <w:t>事实依据：</w:t>
      </w:r>
      <w:r>
        <w:rPr>
          <w:rFonts w:ascii="仿宋" w:eastAsia="仿宋" w:hAnsi="仿宋" w:cs="仿宋_GB2312" w:hint="eastAsia"/>
          <w:sz w:val="24"/>
          <w:u w:val="dotted"/>
        </w:rPr>
        <w:t xml:space="preserve">                                          </w:t>
      </w:r>
    </w:p>
    <w:p w14:paraId="200FC94E" w14:textId="77777777" w:rsidR="00C05437" w:rsidRDefault="00000000">
      <w:pPr>
        <w:snapToGrid w:val="0"/>
        <w:spacing w:line="360" w:lineRule="auto"/>
        <w:rPr>
          <w:rFonts w:ascii="仿宋" w:eastAsia="仿宋" w:hAnsi="仿宋" w:cs="仿宋_GB2312" w:hint="eastAsia"/>
          <w:sz w:val="24"/>
        </w:rPr>
      </w:pPr>
      <w:r>
        <w:rPr>
          <w:rFonts w:ascii="仿宋" w:eastAsia="仿宋" w:hAnsi="仿宋" w:cs="仿宋_GB2312" w:hint="eastAsia"/>
          <w:sz w:val="24"/>
          <w:u w:val="dotted"/>
        </w:rPr>
        <w:t xml:space="preserve">                                                       </w:t>
      </w:r>
    </w:p>
    <w:p w14:paraId="18AA7CE5" w14:textId="77777777" w:rsidR="00C05437" w:rsidRDefault="00000000">
      <w:pPr>
        <w:snapToGrid w:val="0"/>
        <w:spacing w:line="360" w:lineRule="auto"/>
        <w:rPr>
          <w:rFonts w:ascii="仿宋" w:eastAsia="仿宋" w:hAnsi="仿宋" w:cs="仿宋_GB2312" w:hint="eastAsia"/>
          <w:sz w:val="24"/>
          <w:u w:val="dotted"/>
        </w:rPr>
      </w:pPr>
      <w:r>
        <w:rPr>
          <w:rFonts w:ascii="仿宋" w:eastAsia="仿宋" w:hAnsi="仿宋" w:cs="仿宋_GB2312" w:hint="eastAsia"/>
          <w:sz w:val="24"/>
        </w:rPr>
        <w:t>法律依据：</w:t>
      </w:r>
      <w:r>
        <w:rPr>
          <w:rFonts w:ascii="仿宋" w:eastAsia="仿宋" w:hAnsi="仿宋" w:cs="仿宋_GB2312" w:hint="eastAsia"/>
          <w:sz w:val="24"/>
          <w:u w:val="dotted"/>
        </w:rPr>
        <w:t xml:space="preserve">                                          </w:t>
      </w:r>
    </w:p>
    <w:p w14:paraId="5F862293" w14:textId="77777777" w:rsidR="00C05437" w:rsidRDefault="00000000">
      <w:pPr>
        <w:snapToGrid w:val="0"/>
        <w:spacing w:line="360" w:lineRule="auto"/>
        <w:rPr>
          <w:rFonts w:ascii="仿宋" w:eastAsia="仿宋" w:hAnsi="仿宋" w:cs="仿宋_GB2312" w:hint="eastAsia"/>
          <w:sz w:val="24"/>
          <w:u w:val="dotted"/>
        </w:rPr>
      </w:pPr>
      <w:r>
        <w:rPr>
          <w:rFonts w:ascii="仿宋" w:eastAsia="仿宋" w:hAnsi="仿宋" w:cs="仿宋_GB2312" w:hint="eastAsia"/>
          <w:sz w:val="24"/>
          <w:u w:val="dotted"/>
        </w:rPr>
        <w:t xml:space="preserve">                                                     </w:t>
      </w:r>
    </w:p>
    <w:p w14:paraId="37E942E3" w14:textId="77777777" w:rsidR="00C05437" w:rsidRDefault="00000000">
      <w:pPr>
        <w:snapToGrid w:val="0"/>
        <w:spacing w:line="360" w:lineRule="auto"/>
        <w:rPr>
          <w:rFonts w:ascii="仿宋" w:eastAsia="仿宋" w:hAnsi="仿宋" w:cs="仿宋_GB2312" w:hint="eastAsia"/>
          <w:sz w:val="24"/>
          <w:u w:val="dotted"/>
        </w:rPr>
      </w:pPr>
      <w:r>
        <w:rPr>
          <w:rFonts w:ascii="仿宋" w:eastAsia="仿宋" w:hAnsi="仿宋" w:cs="仿宋_GB2312" w:hint="eastAsia"/>
          <w:sz w:val="24"/>
        </w:rPr>
        <w:t>质疑事项2</w:t>
      </w:r>
    </w:p>
    <w:p w14:paraId="0AB7BE02" w14:textId="77777777" w:rsidR="00C05437" w:rsidRDefault="00000000">
      <w:pPr>
        <w:snapToGrid w:val="0"/>
        <w:spacing w:line="360" w:lineRule="auto"/>
        <w:rPr>
          <w:rFonts w:ascii="仿宋" w:eastAsia="仿宋" w:hAnsi="仿宋" w:cs="仿宋_GB2312" w:hint="eastAsia"/>
          <w:sz w:val="24"/>
        </w:rPr>
      </w:pPr>
      <w:r>
        <w:rPr>
          <w:rFonts w:ascii="仿宋" w:eastAsia="仿宋" w:hAnsi="仿宋" w:cs="仿宋_GB2312" w:hint="eastAsia"/>
          <w:sz w:val="24"/>
        </w:rPr>
        <w:t>……</w:t>
      </w:r>
    </w:p>
    <w:p w14:paraId="46010767" w14:textId="77777777" w:rsidR="00C05437" w:rsidRDefault="00000000">
      <w:pPr>
        <w:snapToGrid w:val="0"/>
        <w:spacing w:line="360" w:lineRule="auto"/>
        <w:rPr>
          <w:rFonts w:ascii="仿宋" w:eastAsia="仿宋" w:hAnsi="仿宋" w:cs="仿宋_GB2312" w:hint="eastAsia"/>
          <w:bCs/>
          <w:sz w:val="24"/>
        </w:rPr>
      </w:pPr>
      <w:r>
        <w:rPr>
          <w:rFonts w:ascii="仿宋" w:eastAsia="仿宋" w:hAnsi="仿宋" w:cs="仿宋_GB2312" w:hint="eastAsia"/>
          <w:bCs/>
          <w:sz w:val="24"/>
        </w:rPr>
        <w:t>四、与质疑事项相关的质疑请求</w:t>
      </w:r>
    </w:p>
    <w:p w14:paraId="3085C87F" w14:textId="77777777" w:rsidR="00C05437" w:rsidRDefault="00000000">
      <w:pPr>
        <w:snapToGrid w:val="0"/>
        <w:spacing w:line="360" w:lineRule="auto"/>
        <w:rPr>
          <w:rFonts w:ascii="仿宋" w:eastAsia="仿宋" w:hAnsi="仿宋" w:cs="仿宋_GB2312" w:hint="eastAsia"/>
          <w:sz w:val="24"/>
          <w:u w:val="dotted"/>
        </w:rPr>
      </w:pPr>
      <w:r>
        <w:rPr>
          <w:rFonts w:ascii="仿宋" w:eastAsia="仿宋" w:hAnsi="仿宋" w:cs="仿宋_GB2312" w:hint="eastAsia"/>
          <w:sz w:val="24"/>
        </w:rPr>
        <w:t>请求：</w:t>
      </w:r>
      <w:r>
        <w:rPr>
          <w:rFonts w:ascii="仿宋" w:eastAsia="仿宋" w:hAnsi="仿宋" w:cs="仿宋_GB2312" w:hint="eastAsia"/>
          <w:sz w:val="24"/>
          <w:u w:val="dotted"/>
        </w:rPr>
        <w:t xml:space="preserve">                                               </w:t>
      </w:r>
    </w:p>
    <w:p w14:paraId="17696DF5" w14:textId="77777777" w:rsidR="00C05437" w:rsidRDefault="00C05437">
      <w:pPr>
        <w:spacing w:line="360" w:lineRule="auto"/>
        <w:rPr>
          <w:rFonts w:ascii="仿宋" w:eastAsia="仿宋" w:hAnsi="仿宋" w:cs="仿宋_GB2312" w:hint="eastAsia"/>
          <w:sz w:val="24"/>
        </w:rPr>
      </w:pPr>
    </w:p>
    <w:p w14:paraId="42ABFDDC"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 xml:space="preserve">签字(签章)：                   公章：                      </w:t>
      </w:r>
    </w:p>
    <w:p w14:paraId="5B36C10E"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 xml:space="preserve">日期：    </w:t>
      </w:r>
    </w:p>
    <w:p w14:paraId="5E9911A6" w14:textId="77777777" w:rsidR="00C05437" w:rsidRDefault="00000000">
      <w:pPr>
        <w:spacing w:line="360" w:lineRule="auto"/>
        <w:rPr>
          <w:rFonts w:ascii="仿宋" w:eastAsia="仿宋" w:hAnsi="仿宋" w:cs="仿宋_GB2312" w:hint="eastAsia"/>
          <w:b/>
          <w:sz w:val="24"/>
        </w:rPr>
      </w:pPr>
      <w:r>
        <w:rPr>
          <w:rFonts w:ascii="仿宋" w:eastAsia="仿宋" w:hAnsi="仿宋" w:cs="仿宋_GB2312" w:hint="eastAsia"/>
          <w:b/>
          <w:sz w:val="24"/>
        </w:rPr>
        <w:t>质疑函制作说明：</w:t>
      </w:r>
    </w:p>
    <w:p w14:paraId="3146E5CC"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lastRenderedPageBreak/>
        <w:t>1.供应商提出质疑时，应提交质疑函和必要的证明材料。</w:t>
      </w:r>
    </w:p>
    <w:p w14:paraId="07EA8A72"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t>2.质疑供应商若委托代理人进行质疑的，质疑函应按要求列明“授权代表”的有关内容，并在附件中提交由质疑</w:t>
      </w:r>
      <w:r>
        <w:rPr>
          <w:rFonts w:ascii="仿宋" w:eastAsia="仿宋" w:hAnsi="仿宋" w:cs="仿宋_GB2312" w:hint="eastAsia"/>
          <w:kern w:val="0"/>
          <w:sz w:val="24"/>
        </w:rPr>
        <w:t>供应商签署的授权委托书。授权委托书应载明代理人的姓名或者名称、代理事项、具体权限、期限和相关事项。</w:t>
      </w:r>
    </w:p>
    <w:p w14:paraId="4BCDE7E4"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t>3.质疑供应商若对项目的某一分包进行质疑，质疑函中应列明具体分包号。</w:t>
      </w:r>
    </w:p>
    <w:p w14:paraId="354603AD"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t>4.质疑函的质疑事项应具体、明确，并有必要的事实依据和法律依据。</w:t>
      </w:r>
    </w:p>
    <w:p w14:paraId="5A07C243"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t>5.质疑函的质疑请求应与质疑事项相关。</w:t>
      </w:r>
    </w:p>
    <w:p w14:paraId="76B469F1"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t>6.质疑供应商为自然人的，质疑函应由本人签字；质疑供应商为法人或者其他组织的，质疑函应由法定代表人、主要负责人，或者其授权代表签字或者盖章，并加盖公章。</w:t>
      </w:r>
    </w:p>
    <w:p w14:paraId="02512815" w14:textId="77777777" w:rsidR="00C05437" w:rsidRDefault="00C05437">
      <w:pPr>
        <w:widowControl/>
        <w:spacing w:line="360" w:lineRule="auto"/>
        <w:ind w:firstLineChars="200" w:firstLine="600"/>
        <w:jc w:val="left"/>
        <w:rPr>
          <w:rFonts w:ascii="仿宋" w:eastAsia="仿宋" w:hAnsi="仿宋" w:cs="仿宋_GB2312" w:hint="eastAsia"/>
          <w:sz w:val="30"/>
          <w:szCs w:val="30"/>
        </w:rPr>
      </w:pPr>
    </w:p>
    <w:p w14:paraId="7E7B65E6" w14:textId="77777777" w:rsidR="00C05437" w:rsidRDefault="00000000">
      <w:pPr>
        <w:spacing w:line="360" w:lineRule="auto"/>
        <w:jc w:val="left"/>
        <w:rPr>
          <w:rFonts w:ascii="仿宋" w:eastAsia="仿宋" w:hAnsi="仿宋" w:cs="仿宋_GB2312" w:hint="eastAsia"/>
          <w:b/>
          <w:spacing w:val="6"/>
          <w:sz w:val="32"/>
          <w:szCs w:val="32"/>
        </w:rPr>
      </w:pPr>
      <w:r>
        <w:rPr>
          <w:rFonts w:ascii="仿宋" w:eastAsia="仿宋" w:hAnsi="仿宋" w:cs="仿宋_GB2312" w:hint="eastAsia"/>
          <w:b/>
          <w:sz w:val="24"/>
        </w:rPr>
        <w:br w:type="page"/>
      </w:r>
      <w:r>
        <w:rPr>
          <w:rFonts w:ascii="仿宋" w:eastAsia="仿宋" w:hAnsi="仿宋" w:cs="仿宋_GB2312" w:hint="eastAsia"/>
          <w:b/>
          <w:spacing w:val="6"/>
          <w:sz w:val="32"/>
          <w:szCs w:val="32"/>
        </w:rPr>
        <w:lastRenderedPageBreak/>
        <w:t>附件2：投诉书范本及制作说明</w:t>
      </w:r>
    </w:p>
    <w:p w14:paraId="5F011234" w14:textId="77777777" w:rsidR="00C05437" w:rsidRDefault="00C05437">
      <w:pPr>
        <w:spacing w:line="360" w:lineRule="auto"/>
        <w:jc w:val="center"/>
        <w:rPr>
          <w:rFonts w:ascii="仿宋" w:eastAsia="仿宋" w:hAnsi="仿宋" w:cs="仿宋_GB2312" w:hint="eastAsia"/>
          <w:b/>
          <w:sz w:val="24"/>
        </w:rPr>
      </w:pPr>
    </w:p>
    <w:p w14:paraId="47244A27" w14:textId="77777777" w:rsidR="00C05437" w:rsidRDefault="00000000">
      <w:pPr>
        <w:spacing w:line="360" w:lineRule="auto"/>
        <w:jc w:val="center"/>
        <w:rPr>
          <w:rFonts w:ascii="仿宋" w:eastAsia="仿宋" w:hAnsi="仿宋" w:cs="仿宋_GB2312" w:hint="eastAsia"/>
          <w:b/>
          <w:spacing w:val="6"/>
          <w:sz w:val="32"/>
          <w:szCs w:val="32"/>
        </w:rPr>
      </w:pPr>
      <w:r>
        <w:rPr>
          <w:rFonts w:ascii="仿宋" w:eastAsia="仿宋" w:hAnsi="仿宋" w:cs="仿宋_GB2312" w:hint="eastAsia"/>
          <w:b/>
          <w:spacing w:val="6"/>
          <w:sz w:val="32"/>
          <w:szCs w:val="32"/>
        </w:rPr>
        <w:t>投诉书范本</w:t>
      </w:r>
    </w:p>
    <w:p w14:paraId="563D9E45"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一、投诉相关主体基本情况</w:t>
      </w:r>
    </w:p>
    <w:p w14:paraId="14EDB0AF" w14:textId="77777777" w:rsidR="00C05437" w:rsidRDefault="00000000">
      <w:pPr>
        <w:spacing w:line="360" w:lineRule="auto"/>
        <w:rPr>
          <w:rFonts w:ascii="仿宋" w:eastAsia="仿宋" w:hAnsi="仿宋" w:cs="仿宋_GB2312" w:hint="eastAsia"/>
          <w:sz w:val="24"/>
          <w:u w:val="dotted"/>
        </w:rPr>
      </w:pPr>
      <w:r>
        <w:rPr>
          <w:rFonts w:ascii="仿宋" w:eastAsia="仿宋" w:hAnsi="仿宋" w:cs="仿宋_GB2312" w:hint="eastAsia"/>
          <w:sz w:val="24"/>
        </w:rPr>
        <w:t>投诉人：</w:t>
      </w:r>
      <w:r>
        <w:rPr>
          <w:rFonts w:ascii="仿宋" w:eastAsia="仿宋" w:hAnsi="仿宋" w:cs="仿宋_GB2312" w:hint="eastAsia"/>
          <w:sz w:val="24"/>
          <w:u w:val="dotted"/>
        </w:rPr>
        <w:t xml:space="preserve">                                               </w:t>
      </w:r>
    </w:p>
    <w:p w14:paraId="7D9FE776"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地     址：</w:t>
      </w:r>
      <w:r>
        <w:rPr>
          <w:rFonts w:ascii="仿宋" w:eastAsia="仿宋" w:hAnsi="仿宋" w:cs="仿宋_GB2312" w:hint="eastAsia"/>
          <w:sz w:val="24"/>
          <w:u w:val="dotted"/>
        </w:rPr>
        <w:t xml:space="preserve">                             </w:t>
      </w:r>
      <w:r>
        <w:rPr>
          <w:rFonts w:ascii="仿宋" w:eastAsia="仿宋" w:hAnsi="仿宋" w:cs="仿宋_GB2312" w:hint="eastAsia"/>
          <w:sz w:val="24"/>
        </w:rPr>
        <w:t>邮编：</w:t>
      </w:r>
      <w:r>
        <w:rPr>
          <w:rFonts w:ascii="仿宋" w:eastAsia="仿宋" w:hAnsi="仿宋" w:cs="仿宋_GB2312" w:hint="eastAsia"/>
          <w:sz w:val="24"/>
          <w:u w:val="dotted"/>
        </w:rPr>
        <w:t xml:space="preserve">         </w:t>
      </w:r>
      <w:r>
        <w:rPr>
          <w:rFonts w:ascii="仿宋" w:eastAsia="仿宋" w:hAnsi="仿宋" w:cs="仿宋_GB2312" w:hint="eastAsia"/>
          <w:sz w:val="24"/>
          <w:u w:val="single"/>
        </w:rPr>
        <w:t xml:space="preserve">   </w:t>
      </w:r>
    </w:p>
    <w:p w14:paraId="7A7F9B6A" w14:textId="77777777" w:rsidR="00C05437" w:rsidRDefault="00000000">
      <w:pPr>
        <w:tabs>
          <w:tab w:val="left" w:pos="6510"/>
        </w:tabs>
        <w:spacing w:line="360" w:lineRule="auto"/>
        <w:jc w:val="left"/>
        <w:rPr>
          <w:rFonts w:ascii="仿宋" w:eastAsia="仿宋" w:hAnsi="仿宋" w:cs="仿宋_GB2312" w:hint="eastAsia"/>
          <w:sz w:val="24"/>
        </w:rPr>
      </w:pPr>
      <w:r>
        <w:rPr>
          <w:rFonts w:ascii="仿宋" w:eastAsia="仿宋" w:hAnsi="仿宋" w:cs="仿宋_GB2312" w:hint="eastAsia"/>
          <w:sz w:val="24"/>
        </w:rPr>
        <w:t>法定代表人/主要负责人：</w:t>
      </w:r>
      <w:r>
        <w:rPr>
          <w:rFonts w:ascii="仿宋" w:eastAsia="仿宋" w:hAnsi="仿宋" w:cs="仿宋_GB2312" w:hint="eastAsia"/>
          <w:sz w:val="24"/>
          <w:u w:val="dotted"/>
        </w:rPr>
        <w:t xml:space="preserve">                                   </w:t>
      </w:r>
      <w:r>
        <w:rPr>
          <w:rFonts w:ascii="仿宋" w:eastAsia="仿宋" w:hAnsi="仿宋" w:cs="仿宋_GB2312" w:hint="eastAsia"/>
          <w:sz w:val="24"/>
        </w:rPr>
        <w:t xml:space="preserve">  </w:t>
      </w:r>
    </w:p>
    <w:p w14:paraId="0C7A33F6" w14:textId="77777777" w:rsidR="00C05437" w:rsidRDefault="00000000">
      <w:pPr>
        <w:tabs>
          <w:tab w:val="left" w:pos="6510"/>
        </w:tabs>
        <w:spacing w:line="360" w:lineRule="auto"/>
        <w:rPr>
          <w:rFonts w:ascii="仿宋" w:eastAsia="仿宋" w:hAnsi="仿宋" w:cs="仿宋_GB2312" w:hint="eastAsia"/>
          <w:sz w:val="24"/>
          <w:u w:val="dotted"/>
        </w:rPr>
      </w:pPr>
      <w:r>
        <w:rPr>
          <w:rFonts w:ascii="仿宋" w:eastAsia="仿宋" w:hAnsi="仿宋" w:cs="仿宋_GB2312" w:hint="eastAsia"/>
          <w:sz w:val="24"/>
        </w:rPr>
        <w:t>联系电话：</w:t>
      </w:r>
      <w:r>
        <w:rPr>
          <w:rFonts w:ascii="仿宋" w:eastAsia="仿宋" w:hAnsi="仿宋" w:cs="仿宋_GB2312" w:hint="eastAsia"/>
          <w:sz w:val="24"/>
          <w:u w:val="dotted"/>
        </w:rPr>
        <w:t xml:space="preserve">                                             </w:t>
      </w:r>
    </w:p>
    <w:p w14:paraId="472820FC" w14:textId="77777777" w:rsidR="00C05437" w:rsidRDefault="00000000">
      <w:pPr>
        <w:spacing w:line="360" w:lineRule="auto"/>
        <w:rPr>
          <w:rFonts w:ascii="仿宋" w:eastAsia="仿宋" w:hAnsi="仿宋" w:cs="仿宋_GB2312" w:hint="eastAsia"/>
          <w:sz w:val="24"/>
          <w:u w:val="dotted"/>
        </w:rPr>
      </w:pPr>
      <w:r>
        <w:rPr>
          <w:rFonts w:ascii="仿宋" w:eastAsia="仿宋" w:hAnsi="仿宋" w:cs="仿宋_GB2312" w:hint="eastAsia"/>
          <w:sz w:val="24"/>
        </w:rPr>
        <w:t>授权代表：</w:t>
      </w:r>
      <w:r>
        <w:rPr>
          <w:rFonts w:ascii="仿宋" w:eastAsia="仿宋" w:hAnsi="仿宋" w:cs="仿宋_GB2312" w:hint="eastAsia"/>
          <w:sz w:val="24"/>
          <w:u w:val="dotted"/>
        </w:rPr>
        <w:t xml:space="preserve">             </w:t>
      </w:r>
      <w:r>
        <w:rPr>
          <w:rFonts w:ascii="仿宋" w:eastAsia="仿宋" w:hAnsi="仿宋" w:cs="仿宋_GB2312" w:hint="eastAsia"/>
          <w:sz w:val="24"/>
        </w:rPr>
        <w:t>联系电话</w:t>
      </w:r>
      <w:r>
        <w:rPr>
          <w:rFonts w:ascii="仿宋" w:eastAsia="仿宋" w:hAnsi="仿宋" w:cs="仿宋_GB2312" w:hint="eastAsia"/>
          <w:sz w:val="24"/>
          <w:u w:val="dotted"/>
        </w:rPr>
        <w:t xml:space="preserve">：                  </w:t>
      </w:r>
    </w:p>
    <w:p w14:paraId="69863B5C" w14:textId="77777777" w:rsidR="00C05437" w:rsidRDefault="00000000">
      <w:pPr>
        <w:spacing w:line="360" w:lineRule="auto"/>
        <w:rPr>
          <w:rFonts w:ascii="仿宋" w:eastAsia="仿宋" w:hAnsi="仿宋" w:cs="仿宋_GB2312" w:hint="eastAsia"/>
          <w:sz w:val="24"/>
          <w:u w:val="dotted"/>
        </w:rPr>
      </w:pPr>
      <w:r>
        <w:rPr>
          <w:rFonts w:ascii="仿宋" w:eastAsia="仿宋" w:hAnsi="仿宋" w:cs="仿宋_GB2312" w:hint="eastAsia"/>
          <w:sz w:val="24"/>
        </w:rPr>
        <w:t>地     址：</w:t>
      </w:r>
      <w:r>
        <w:rPr>
          <w:rFonts w:ascii="仿宋" w:eastAsia="仿宋" w:hAnsi="仿宋" w:cs="仿宋_GB2312" w:hint="eastAsia"/>
          <w:sz w:val="24"/>
          <w:u w:val="dotted"/>
        </w:rPr>
        <w:t xml:space="preserve">                             </w:t>
      </w:r>
      <w:r>
        <w:rPr>
          <w:rFonts w:ascii="仿宋" w:eastAsia="仿宋" w:hAnsi="仿宋" w:cs="仿宋_GB2312" w:hint="eastAsia"/>
          <w:sz w:val="24"/>
        </w:rPr>
        <w:t>邮编：</w:t>
      </w:r>
      <w:r>
        <w:rPr>
          <w:rFonts w:ascii="仿宋" w:eastAsia="仿宋" w:hAnsi="仿宋" w:cs="仿宋_GB2312" w:hint="eastAsia"/>
          <w:sz w:val="24"/>
          <w:u w:val="dotted"/>
        </w:rPr>
        <w:t xml:space="preserve">         </w:t>
      </w:r>
      <w:r>
        <w:rPr>
          <w:rFonts w:ascii="仿宋" w:eastAsia="仿宋" w:hAnsi="仿宋" w:cs="仿宋_GB2312" w:hint="eastAsia"/>
          <w:sz w:val="24"/>
          <w:u w:val="single"/>
        </w:rPr>
        <w:t xml:space="preserve"> </w:t>
      </w:r>
      <w:r>
        <w:rPr>
          <w:rFonts w:ascii="仿宋" w:eastAsia="仿宋" w:hAnsi="仿宋" w:cs="仿宋_GB2312" w:hint="eastAsia"/>
          <w:sz w:val="24"/>
          <w:u w:val="dotted"/>
        </w:rPr>
        <w:t xml:space="preserve">                   </w:t>
      </w:r>
    </w:p>
    <w:p w14:paraId="5DA03421"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被投诉人1：</w:t>
      </w:r>
      <w:r>
        <w:rPr>
          <w:rFonts w:ascii="仿宋" w:eastAsia="仿宋" w:hAnsi="仿宋" w:cs="仿宋_GB2312" w:hint="eastAsia"/>
          <w:sz w:val="24"/>
          <w:u w:val="dotted"/>
        </w:rPr>
        <w:t xml:space="preserve">                                           </w:t>
      </w:r>
      <w:r>
        <w:rPr>
          <w:rFonts w:ascii="仿宋" w:eastAsia="仿宋" w:hAnsi="仿宋" w:cs="仿宋_GB2312" w:hint="eastAsia"/>
          <w:sz w:val="24"/>
          <w:u w:val="single"/>
        </w:rPr>
        <w:t xml:space="preserve">  </w:t>
      </w:r>
    </w:p>
    <w:p w14:paraId="65FCAB8E"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地     址：</w:t>
      </w:r>
      <w:r>
        <w:rPr>
          <w:rFonts w:ascii="仿宋" w:eastAsia="仿宋" w:hAnsi="仿宋" w:cs="仿宋_GB2312" w:hint="eastAsia"/>
          <w:sz w:val="24"/>
          <w:u w:val="dotted"/>
        </w:rPr>
        <w:t xml:space="preserve">                             </w:t>
      </w:r>
      <w:r>
        <w:rPr>
          <w:rFonts w:ascii="仿宋" w:eastAsia="仿宋" w:hAnsi="仿宋" w:cs="仿宋_GB2312" w:hint="eastAsia"/>
          <w:sz w:val="24"/>
        </w:rPr>
        <w:t>邮编：</w:t>
      </w:r>
      <w:r>
        <w:rPr>
          <w:rFonts w:ascii="仿宋" w:eastAsia="仿宋" w:hAnsi="仿宋" w:cs="仿宋_GB2312" w:hint="eastAsia"/>
          <w:sz w:val="24"/>
          <w:u w:val="dotted"/>
        </w:rPr>
        <w:t xml:space="preserve">          </w:t>
      </w:r>
      <w:r>
        <w:rPr>
          <w:rFonts w:ascii="仿宋" w:eastAsia="仿宋" w:hAnsi="仿宋" w:cs="仿宋_GB2312" w:hint="eastAsia"/>
          <w:sz w:val="24"/>
          <w:u w:val="single"/>
        </w:rPr>
        <w:t xml:space="preserve"> </w:t>
      </w:r>
    </w:p>
    <w:p w14:paraId="294E5110"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联系人：</w:t>
      </w:r>
      <w:r>
        <w:rPr>
          <w:rFonts w:ascii="仿宋" w:eastAsia="仿宋" w:hAnsi="仿宋" w:cs="仿宋_GB2312" w:hint="eastAsia"/>
          <w:sz w:val="24"/>
          <w:u w:val="dotted"/>
        </w:rPr>
        <w:t xml:space="preserve">               </w:t>
      </w:r>
      <w:r>
        <w:rPr>
          <w:rFonts w:ascii="仿宋" w:eastAsia="仿宋" w:hAnsi="仿宋" w:cs="仿宋_GB2312" w:hint="eastAsia"/>
          <w:sz w:val="24"/>
        </w:rPr>
        <w:t>联系电话：</w:t>
      </w:r>
      <w:r>
        <w:rPr>
          <w:rFonts w:ascii="仿宋" w:eastAsia="仿宋" w:hAnsi="仿宋" w:cs="仿宋_GB2312" w:hint="eastAsia"/>
          <w:sz w:val="24"/>
          <w:u w:val="dotted"/>
        </w:rPr>
        <w:t xml:space="preserve">                      </w:t>
      </w:r>
      <w:r>
        <w:rPr>
          <w:rFonts w:ascii="仿宋" w:eastAsia="仿宋" w:hAnsi="仿宋" w:cs="仿宋_GB2312" w:hint="eastAsia"/>
          <w:sz w:val="24"/>
          <w:u w:val="single"/>
        </w:rPr>
        <w:t xml:space="preserve"> </w:t>
      </w:r>
    </w:p>
    <w:p w14:paraId="3C888A8F"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被投诉人2</w:t>
      </w:r>
    </w:p>
    <w:p w14:paraId="5D386F2E" w14:textId="77777777" w:rsidR="00C05437" w:rsidRDefault="00000000">
      <w:pPr>
        <w:spacing w:line="360" w:lineRule="auto"/>
        <w:rPr>
          <w:rFonts w:ascii="仿宋" w:eastAsia="仿宋" w:hAnsi="仿宋" w:cs="仿宋_GB2312" w:hint="eastAsia"/>
          <w:sz w:val="24"/>
          <w:u w:val="dotted"/>
        </w:rPr>
      </w:pPr>
      <w:r>
        <w:rPr>
          <w:rFonts w:ascii="仿宋" w:eastAsia="仿宋" w:hAnsi="仿宋" w:cs="仿宋_GB2312" w:hint="eastAsia"/>
          <w:sz w:val="24"/>
        </w:rPr>
        <w:t>……</w:t>
      </w:r>
    </w:p>
    <w:p w14:paraId="590E32BE"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相关供应商：</w:t>
      </w:r>
      <w:r>
        <w:rPr>
          <w:rFonts w:ascii="仿宋" w:eastAsia="仿宋" w:hAnsi="仿宋" w:cs="仿宋_GB2312" w:hint="eastAsia"/>
          <w:sz w:val="24"/>
          <w:u w:val="dotted"/>
        </w:rPr>
        <w:t xml:space="preserve">                                           </w:t>
      </w:r>
      <w:r>
        <w:rPr>
          <w:rFonts w:ascii="仿宋" w:eastAsia="仿宋" w:hAnsi="仿宋" w:cs="仿宋_GB2312" w:hint="eastAsia"/>
          <w:sz w:val="24"/>
          <w:u w:val="single"/>
        </w:rPr>
        <w:t xml:space="preserve">    </w:t>
      </w:r>
    </w:p>
    <w:p w14:paraId="10BD869B"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地     址：</w:t>
      </w:r>
      <w:r>
        <w:rPr>
          <w:rFonts w:ascii="仿宋" w:eastAsia="仿宋" w:hAnsi="仿宋" w:cs="仿宋_GB2312" w:hint="eastAsia"/>
          <w:sz w:val="24"/>
          <w:u w:val="dotted"/>
        </w:rPr>
        <w:t xml:space="preserve">                             </w:t>
      </w:r>
      <w:r>
        <w:rPr>
          <w:rFonts w:ascii="仿宋" w:eastAsia="仿宋" w:hAnsi="仿宋" w:cs="仿宋_GB2312" w:hint="eastAsia"/>
          <w:sz w:val="24"/>
        </w:rPr>
        <w:t>邮编：</w:t>
      </w:r>
      <w:r>
        <w:rPr>
          <w:rFonts w:ascii="仿宋" w:eastAsia="仿宋" w:hAnsi="仿宋" w:cs="仿宋_GB2312" w:hint="eastAsia"/>
          <w:sz w:val="24"/>
          <w:u w:val="dotted"/>
        </w:rPr>
        <w:t xml:space="preserve">          </w:t>
      </w:r>
      <w:r>
        <w:rPr>
          <w:rFonts w:ascii="仿宋" w:eastAsia="仿宋" w:hAnsi="仿宋" w:cs="仿宋_GB2312" w:hint="eastAsia"/>
          <w:sz w:val="24"/>
          <w:u w:val="single"/>
        </w:rPr>
        <w:t xml:space="preserve"> </w:t>
      </w:r>
    </w:p>
    <w:p w14:paraId="51E1AB25"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联系人：</w:t>
      </w:r>
      <w:r>
        <w:rPr>
          <w:rFonts w:ascii="仿宋" w:eastAsia="仿宋" w:hAnsi="仿宋" w:cs="仿宋_GB2312" w:hint="eastAsia"/>
          <w:sz w:val="24"/>
          <w:u w:val="dotted"/>
        </w:rPr>
        <w:t xml:space="preserve">               </w:t>
      </w:r>
      <w:r>
        <w:rPr>
          <w:rFonts w:ascii="仿宋" w:eastAsia="仿宋" w:hAnsi="仿宋" w:cs="仿宋_GB2312" w:hint="eastAsia"/>
          <w:sz w:val="24"/>
        </w:rPr>
        <w:t>联系电话：</w:t>
      </w:r>
      <w:r>
        <w:rPr>
          <w:rFonts w:ascii="仿宋" w:eastAsia="仿宋" w:hAnsi="仿宋" w:cs="仿宋_GB2312" w:hint="eastAsia"/>
          <w:sz w:val="24"/>
          <w:u w:val="dotted"/>
        </w:rPr>
        <w:t xml:space="preserve">                      </w:t>
      </w:r>
      <w:r>
        <w:rPr>
          <w:rFonts w:ascii="仿宋" w:eastAsia="仿宋" w:hAnsi="仿宋" w:cs="仿宋_GB2312" w:hint="eastAsia"/>
          <w:sz w:val="24"/>
          <w:u w:val="single"/>
        </w:rPr>
        <w:t xml:space="preserve">      </w:t>
      </w:r>
    </w:p>
    <w:p w14:paraId="596F852E"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二、投诉项目基本情况</w:t>
      </w:r>
    </w:p>
    <w:p w14:paraId="26550E47" w14:textId="77777777" w:rsidR="00C05437" w:rsidRDefault="00000000">
      <w:pPr>
        <w:spacing w:line="360" w:lineRule="auto"/>
        <w:rPr>
          <w:rFonts w:ascii="仿宋" w:eastAsia="仿宋" w:hAnsi="仿宋" w:cs="仿宋_GB2312" w:hint="eastAsia"/>
          <w:sz w:val="24"/>
          <w:u w:val="dotted"/>
        </w:rPr>
      </w:pPr>
      <w:r>
        <w:rPr>
          <w:rFonts w:ascii="仿宋" w:eastAsia="仿宋" w:hAnsi="仿宋" w:cs="仿宋_GB2312" w:hint="eastAsia"/>
          <w:sz w:val="24"/>
        </w:rPr>
        <w:t>采购项目名称：</w:t>
      </w:r>
      <w:r>
        <w:rPr>
          <w:rFonts w:ascii="仿宋" w:eastAsia="仿宋" w:hAnsi="仿宋" w:cs="仿宋_GB2312" w:hint="eastAsia"/>
          <w:sz w:val="24"/>
          <w:u w:val="dotted"/>
        </w:rPr>
        <w:t xml:space="preserve">                                        </w:t>
      </w:r>
    </w:p>
    <w:p w14:paraId="28118818"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采购项目编号：</w:t>
      </w:r>
      <w:r>
        <w:rPr>
          <w:rFonts w:ascii="仿宋" w:eastAsia="仿宋" w:hAnsi="仿宋" w:cs="仿宋_GB2312" w:hint="eastAsia"/>
          <w:sz w:val="24"/>
          <w:u w:val="dotted"/>
        </w:rPr>
        <w:t xml:space="preserve">                 </w:t>
      </w:r>
      <w:r>
        <w:rPr>
          <w:rFonts w:ascii="仿宋" w:eastAsia="仿宋" w:hAnsi="仿宋" w:cs="仿宋_GB2312" w:hint="eastAsia"/>
          <w:sz w:val="24"/>
        </w:rPr>
        <w:t>包号：</w:t>
      </w:r>
      <w:r>
        <w:rPr>
          <w:rFonts w:ascii="仿宋" w:eastAsia="仿宋" w:hAnsi="仿宋" w:cs="仿宋_GB2312" w:hint="eastAsia"/>
          <w:sz w:val="24"/>
          <w:u w:val="dotted"/>
        </w:rPr>
        <w:t xml:space="preserve">              </w:t>
      </w:r>
    </w:p>
    <w:p w14:paraId="439ED371"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采购人名称：</w:t>
      </w:r>
      <w:r>
        <w:rPr>
          <w:rFonts w:ascii="仿宋" w:eastAsia="仿宋" w:hAnsi="仿宋" w:cs="仿宋_GB2312" w:hint="eastAsia"/>
          <w:sz w:val="24"/>
          <w:u w:val="dotted"/>
        </w:rPr>
        <w:t xml:space="preserve">                                           </w:t>
      </w:r>
      <w:r>
        <w:rPr>
          <w:rFonts w:ascii="仿宋" w:eastAsia="仿宋" w:hAnsi="仿宋" w:cs="仿宋_GB2312" w:hint="eastAsia"/>
          <w:sz w:val="24"/>
          <w:u w:val="single"/>
        </w:rPr>
        <w:t xml:space="preserve">  </w:t>
      </w:r>
    </w:p>
    <w:p w14:paraId="3F225DE8"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代理机构名称：</w:t>
      </w:r>
      <w:r>
        <w:rPr>
          <w:rFonts w:ascii="仿宋" w:eastAsia="仿宋" w:hAnsi="仿宋" w:cs="仿宋_GB2312" w:hint="eastAsia"/>
          <w:sz w:val="24"/>
          <w:u w:val="dotted"/>
        </w:rPr>
        <w:t xml:space="preserve">                                         </w:t>
      </w:r>
    </w:p>
    <w:p w14:paraId="24796E8A" w14:textId="77777777" w:rsidR="00C05437" w:rsidRDefault="00000000">
      <w:pPr>
        <w:spacing w:line="360" w:lineRule="auto"/>
        <w:rPr>
          <w:rFonts w:ascii="仿宋" w:eastAsia="仿宋" w:hAnsi="仿宋" w:cs="仿宋_GB2312" w:hint="eastAsia"/>
          <w:sz w:val="24"/>
          <w:u w:val="dotted"/>
        </w:rPr>
      </w:pPr>
      <w:r>
        <w:rPr>
          <w:rFonts w:ascii="仿宋" w:eastAsia="仿宋" w:hAnsi="仿宋" w:cs="仿宋_GB2312" w:hint="eastAsia"/>
          <w:sz w:val="24"/>
        </w:rPr>
        <w:t>采购文件公告:</w:t>
      </w:r>
      <w:r>
        <w:rPr>
          <w:rFonts w:ascii="仿宋" w:eastAsia="仿宋" w:hAnsi="仿宋" w:cs="仿宋_GB2312" w:hint="eastAsia"/>
          <w:sz w:val="24"/>
          <w:u w:val="dotted"/>
        </w:rPr>
        <w:t xml:space="preserve">是/否 </w:t>
      </w:r>
      <w:r>
        <w:rPr>
          <w:rFonts w:ascii="仿宋" w:eastAsia="仿宋" w:hAnsi="仿宋" w:cs="仿宋_GB2312" w:hint="eastAsia"/>
          <w:sz w:val="24"/>
        </w:rPr>
        <w:t>公告期限：</w:t>
      </w:r>
      <w:r>
        <w:rPr>
          <w:rFonts w:ascii="仿宋" w:eastAsia="仿宋" w:hAnsi="仿宋" w:cs="仿宋_GB2312" w:hint="eastAsia"/>
          <w:sz w:val="24"/>
          <w:u w:val="dotted"/>
        </w:rPr>
        <w:t xml:space="preserve">                                 </w:t>
      </w:r>
    </w:p>
    <w:p w14:paraId="61927521"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采购结果公告:</w:t>
      </w:r>
      <w:r>
        <w:rPr>
          <w:rFonts w:ascii="仿宋" w:eastAsia="仿宋" w:hAnsi="仿宋" w:cs="仿宋_GB2312" w:hint="eastAsia"/>
          <w:sz w:val="24"/>
          <w:u w:val="dotted"/>
        </w:rPr>
        <w:t xml:space="preserve">是/否 </w:t>
      </w:r>
      <w:r>
        <w:rPr>
          <w:rFonts w:ascii="仿宋" w:eastAsia="仿宋" w:hAnsi="仿宋" w:cs="仿宋_GB2312" w:hint="eastAsia"/>
          <w:sz w:val="24"/>
        </w:rPr>
        <w:t>公告期限：</w:t>
      </w:r>
      <w:r>
        <w:rPr>
          <w:rFonts w:ascii="仿宋" w:eastAsia="仿宋" w:hAnsi="仿宋" w:cs="仿宋_GB2312" w:hint="eastAsia"/>
          <w:sz w:val="24"/>
          <w:u w:val="dotted"/>
        </w:rPr>
        <w:t xml:space="preserve">                        </w:t>
      </w:r>
    </w:p>
    <w:p w14:paraId="4AA45A64"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三、质疑基本情况</w:t>
      </w:r>
    </w:p>
    <w:p w14:paraId="1E2C7B48" w14:textId="77777777" w:rsidR="00C05437" w:rsidRDefault="00000000">
      <w:pPr>
        <w:spacing w:line="360" w:lineRule="auto"/>
        <w:ind w:firstLineChars="200" w:firstLine="480"/>
        <w:rPr>
          <w:rFonts w:ascii="仿宋" w:eastAsia="仿宋" w:hAnsi="仿宋" w:cs="仿宋_GB2312" w:hint="eastAsia"/>
          <w:sz w:val="24"/>
          <w:u w:val="dotted"/>
        </w:rPr>
      </w:pPr>
      <w:r>
        <w:rPr>
          <w:rFonts w:ascii="仿宋" w:eastAsia="仿宋" w:hAnsi="仿宋" w:cs="仿宋_GB2312" w:hint="eastAsia"/>
          <w:sz w:val="24"/>
        </w:rPr>
        <w:t>投诉人于</w:t>
      </w:r>
      <w:r>
        <w:rPr>
          <w:rFonts w:ascii="仿宋" w:eastAsia="仿宋" w:hAnsi="仿宋" w:cs="仿宋_GB2312" w:hint="eastAsia"/>
          <w:sz w:val="24"/>
          <w:u w:val="dotted"/>
        </w:rPr>
        <w:t xml:space="preserve">   </w:t>
      </w:r>
      <w:r>
        <w:rPr>
          <w:rFonts w:ascii="仿宋" w:eastAsia="仿宋" w:hAnsi="仿宋" w:cs="仿宋_GB2312" w:hint="eastAsia"/>
          <w:sz w:val="24"/>
        </w:rPr>
        <w:t>年</w:t>
      </w:r>
      <w:r>
        <w:rPr>
          <w:rFonts w:ascii="仿宋" w:eastAsia="仿宋" w:hAnsi="仿宋" w:cs="仿宋_GB2312" w:hint="eastAsia"/>
          <w:sz w:val="24"/>
          <w:u w:val="dotted"/>
        </w:rPr>
        <w:t xml:space="preserve">   </w:t>
      </w:r>
      <w:r>
        <w:rPr>
          <w:rFonts w:ascii="仿宋" w:eastAsia="仿宋" w:hAnsi="仿宋" w:cs="仿宋_GB2312" w:hint="eastAsia"/>
          <w:sz w:val="24"/>
        </w:rPr>
        <w:t>月</w:t>
      </w:r>
      <w:r>
        <w:rPr>
          <w:rFonts w:ascii="仿宋" w:eastAsia="仿宋" w:hAnsi="仿宋" w:cs="仿宋_GB2312" w:hint="eastAsia"/>
          <w:sz w:val="24"/>
          <w:u w:val="dotted"/>
        </w:rPr>
        <w:t xml:space="preserve">  </w:t>
      </w:r>
      <w:r>
        <w:rPr>
          <w:rFonts w:ascii="仿宋" w:eastAsia="仿宋" w:hAnsi="仿宋" w:cs="仿宋_GB2312" w:hint="eastAsia"/>
          <w:sz w:val="24"/>
        </w:rPr>
        <w:t>日,向</w:t>
      </w:r>
      <w:r>
        <w:rPr>
          <w:rFonts w:ascii="仿宋" w:eastAsia="仿宋" w:hAnsi="仿宋" w:cs="仿宋_GB2312" w:hint="eastAsia"/>
          <w:sz w:val="24"/>
          <w:u w:val="dotted"/>
        </w:rPr>
        <w:t xml:space="preserve">                   </w:t>
      </w:r>
      <w:r>
        <w:rPr>
          <w:rFonts w:ascii="仿宋" w:eastAsia="仿宋" w:hAnsi="仿宋" w:cs="仿宋_GB2312" w:hint="eastAsia"/>
          <w:sz w:val="24"/>
        </w:rPr>
        <w:t>提出质疑，质疑事项为：</w:t>
      </w:r>
      <w:r>
        <w:rPr>
          <w:rFonts w:ascii="仿宋" w:eastAsia="仿宋" w:hAnsi="仿宋" w:cs="仿宋_GB2312" w:hint="eastAsia"/>
          <w:sz w:val="24"/>
          <w:u w:val="dotted"/>
        </w:rPr>
        <w:t xml:space="preserve">                                </w:t>
      </w:r>
    </w:p>
    <w:p w14:paraId="2B82418A" w14:textId="77777777" w:rsidR="00C05437" w:rsidRDefault="00000000">
      <w:pPr>
        <w:spacing w:line="360" w:lineRule="auto"/>
        <w:rPr>
          <w:rFonts w:ascii="仿宋" w:eastAsia="仿宋" w:hAnsi="仿宋" w:cs="仿宋_GB2312" w:hint="eastAsia"/>
          <w:sz w:val="24"/>
          <w:u w:val="dotted"/>
        </w:rPr>
      </w:pPr>
      <w:r>
        <w:rPr>
          <w:rFonts w:ascii="仿宋" w:eastAsia="仿宋" w:hAnsi="仿宋" w:cs="仿宋_GB2312" w:hint="eastAsia"/>
          <w:sz w:val="24"/>
          <w:u w:val="dotted"/>
        </w:rPr>
        <w:t xml:space="preserve">                                                     </w:t>
      </w:r>
      <w:r>
        <w:rPr>
          <w:rFonts w:ascii="仿宋" w:eastAsia="仿宋" w:hAnsi="仿宋" w:cs="仿宋_GB2312" w:hint="eastAsia"/>
          <w:sz w:val="24"/>
        </w:rPr>
        <w:t xml:space="preserve">  </w:t>
      </w:r>
    </w:p>
    <w:p w14:paraId="3F191071" w14:textId="77777777" w:rsidR="00C05437" w:rsidRDefault="00000000">
      <w:pPr>
        <w:spacing w:line="360" w:lineRule="auto"/>
        <w:ind w:firstLineChars="150" w:firstLine="360"/>
        <w:rPr>
          <w:rFonts w:ascii="仿宋" w:eastAsia="仿宋" w:hAnsi="仿宋" w:cs="仿宋_GB2312" w:hint="eastAsia"/>
          <w:sz w:val="24"/>
        </w:rPr>
      </w:pPr>
      <w:r>
        <w:rPr>
          <w:rFonts w:ascii="仿宋" w:eastAsia="仿宋" w:hAnsi="仿宋" w:cs="仿宋_GB2312" w:hint="eastAsia"/>
          <w:sz w:val="24"/>
          <w:u w:val="dotted"/>
        </w:rPr>
        <w:t>采购人/代理机构</w:t>
      </w:r>
      <w:r>
        <w:rPr>
          <w:rFonts w:ascii="仿宋" w:eastAsia="仿宋" w:hAnsi="仿宋" w:cs="仿宋_GB2312" w:hint="eastAsia"/>
          <w:sz w:val="24"/>
        </w:rPr>
        <w:t>于</w:t>
      </w:r>
      <w:r>
        <w:rPr>
          <w:rFonts w:ascii="仿宋" w:eastAsia="仿宋" w:hAnsi="仿宋" w:cs="仿宋_GB2312" w:hint="eastAsia"/>
          <w:sz w:val="24"/>
          <w:u w:val="dotted"/>
        </w:rPr>
        <w:t xml:space="preserve">   </w:t>
      </w:r>
      <w:r>
        <w:rPr>
          <w:rFonts w:ascii="仿宋" w:eastAsia="仿宋" w:hAnsi="仿宋" w:cs="仿宋_GB2312" w:hint="eastAsia"/>
          <w:sz w:val="24"/>
        </w:rPr>
        <w:t>年</w:t>
      </w:r>
      <w:r>
        <w:rPr>
          <w:rFonts w:ascii="仿宋" w:eastAsia="仿宋" w:hAnsi="仿宋" w:cs="仿宋_GB2312" w:hint="eastAsia"/>
          <w:sz w:val="24"/>
          <w:u w:val="dotted"/>
        </w:rPr>
        <w:t xml:space="preserve">   </w:t>
      </w:r>
      <w:r>
        <w:rPr>
          <w:rFonts w:ascii="仿宋" w:eastAsia="仿宋" w:hAnsi="仿宋" w:cs="仿宋_GB2312" w:hint="eastAsia"/>
          <w:sz w:val="24"/>
        </w:rPr>
        <w:t>月</w:t>
      </w:r>
      <w:r>
        <w:rPr>
          <w:rFonts w:ascii="仿宋" w:eastAsia="仿宋" w:hAnsi="仿宋" w:cs="仿宋_GB2312" w:hint="eastAsia"/>
          <w:sz w:val="24"/>
          <w:u w:val="dotted"/>
        </w:rPr>
        <w:t xml:space="preserve">   </w:t>
      </w:r>
      <w:r>
        <w:rPr>
          <w:rFonts w:ascii="仿宋" w:eastAsia="仿宋" w:hAnsi="仿宋" w:cs="仿宋_GB2312" w:hint="eastAsia"/>
          <w:sz w:val="24"/>
        </w:rPr>
        <w:t>日,就质疑事项作出了答复/没有在法定期限内作出答复。</w:t>
      </w:r>
    </w:p>
    <w:p w14:paraId="3F989991"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lastRenderedPageBreak/>
        <w:t>四、投诉事项具体内容</w:t>
      </w:r>
    </w:p>
    <w:p w14:paraId="5C481356"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投诉事项 1：</w:t>
      </w:r>
      <w:r>
        <w:rPr>
          <w:rFonts w:ascii="仿宋" w:eastAsia="仿宋" w:hAnsi="仿宋" w:cs="仿宋_GB2312" w:hint="eastAsia"/>
          <w:sz w:val="24"/>
          <w:u w:val="dotted"/>
        </w:rPr>
        <w:t xml:space="preserve">                                       </w:t>
      </w:r>
    </w:p>
    <w:p w14:paraId="541AA4E8"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事实依据：</w:t>
      </w:r>
      <w:r>
        <w:rPr>
          <w:rFonts w:ascii="仿宋" w:eastAsia="仿宋" w:hAnsi="仿宋" w:cs="仿宋_GB2312" w:hint="eastAsia"/>
          <w:sz w:val="24"/>
          <w:u w:val="dotted"/>
        </w:rPr>
        <w:t xml:space="preserve">                                         </w:t>
      </w:r>
    </w:p>
    <w:p w14:paraId="1D3529E1" w14:textId="77777777" w:rsidR="00C05437" w:rsidRDefault="00000000">
      <w:pPr>
        <w:spacing w:line="360" w:lineRule="auto"/>
        <w:rPr>
          <w:rFonts w:ascii="仿宋" w:eastAsia="仿宋" w:hAnsi="仿宋" w:cs="仿宋_GB2312" w:hint="eastAsia"/>
          <w:sz w:val="24"/>
          <w:u w:val="dotted"/>
        </w:rPr>
      </w:pPr>
      <w:r>
        <w:rPr>
          <w:rFonts w:ascii="仿宋" w:eastAsia="仿宋" w:hAnsi="仿宋" w:cs="仿宋_GB2312" w:hint="eastAsia"/>
          <w:sz w:val="24"/>
          <w:u w:val="dotted"/>
        </w:rPr>
        <w:t xml:space="preserve">                                                      </w:t>
      </w:r>
    </w:p>
    <w:p w14:paraId="1B946F29"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法律依据：</w:t>
      </w:r>
      <w:r>
        <w:rPr>
          <w:rFonts w:ascii="仿宋" w:eastAsia="仿宋" w:hAnsi="仿宋" w:cs="仿宋_GB2312" w:hint="eastAsia"/>
          <w:sz w:val="24"/>
          <w:u w:val="dotted"/>
        </w:rPr>
        <w:t xml:space="preserve">                                          </w:t>
      </w:r>
    </w:p>
    <w:p w14:paraId="28794A3E" w14:textId="77777777" w:rsidR="00C05437" w:rsidRDefault="00000000">
      <w:pPr>
        <w:spacing w:line="360" w:lineRule="auto"/>
        <w:rPr>
          <w:rFonts w:ascii="仿宋" w:eastAsia="仿宋" w:hAnsi="仿宋" w:cs="仿宋_GB2312" w:hint="eastAsia"/>
          <w:sz w:val="24"/>
          <w:u w:val="dotted"/>
        </w:rPr>
      </w:pPr>
      <w:r>
        <w:rPr>
          <w:rFonts w:ascii="仿宋" w:eastAsia="仿宋" w:hAnsi="仿宋" w:cs="仿宋_GB2312" w:hint="eastAsia"/>
          <w:sz w:val="24"/>
          <w:u w:val="dotted"/>
        </w:rPr>
        <w:t xml:space="preserve">                                                      </w:t>
      </w:r>
    </w:p>
    <w:p w14:paraId="5021F7E7"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投诉事项2</w:t>
      </w:r>
    </w:p>
    <w:p w14:paraId="4230286B" w14:textId="77777777" w:rsidR="00C05437" w:rsidRDefault="00000000">
      <w:pPr>
        <w:spacing w:line="360" w:lineRule="auto"/>
        <w:rPr>
          <w:rFonts w:ascii="仿宋" w:eastAsia="仿宋" w:hAnsi="仿宋" w:cs="仿宋_GB2312" w:hint="eastAsia"/>
          <w:sz w:val="24"/>
          <w:u w:val="dotted"/>
        </w:rPr>
      </w:pPr>
      <w:r>
        <w:rPr>
          <w:rFonts w:ascii="仿宋" w:eastAsia="仿宋" w:hAnsi="仿宋" w:cs="仿宋_GB2312" w:hint="eastAsia"/>
          <w:sz w:val="24"/>
        </w:rPr>
        <w:t>……</w:t>
      </w:r>
    </w:p>
    <w:p w14:paraId="4C8B5FFF"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五、与投诉事项相关的投诉请求</w:t>
      </w:r>
    </w:p>
    <w:p w14:paraId="19EE8C49"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请求：</w:t>
      </w:r>
      <w:r>
        <w:rPr>
          <w:rFonts w:ascii="仿宋" w:eastAsia="仿宋" w:hAnsi="仿宋" w:cs="仿宋_GB2312" w:hint="eastAsia"/>
          <w:sz w:val="24"/>
          <w:u w:val="dotted"/>
        </w:rPr>
        <w:t xml:space="preserve">                                              </w:t>
      </w:r>
      <w:r>
        <w:rPr>
          <w:rFonts w:ascii="仿宋" w:eastAsia="仿宋" w:hAnsi="仿宋" w:cs="仿宋_GB2312" w:hint="eastAsia"/>
          <w:sz w:val="24"/>
        </w:rPr>
        <w:t xml:space="preserve"> </w:t>
      </w:r>
    </w:p>
    <w:p w14:paraId="6F888D68" w14:textId="77777777" w:rsidR="00C05437" w:rsidRDefault="00000000">
      <w:pPr>
        <w:spacing w:line="360" w:lineRule="auto"/>
        <w:rPr>
          <w:rFonts w:ascii="仿宋" w:eastAsia="仿宋" w:hAnsi="仿宋" w:cs="仿宋_GB2312" w:hint="eastAsia"/>
          <w:sz w:val="24"/>
          <w:u w:val="single"/>
        </w:rPr>
      </w:pPr>
      <w:r>
        <w:rPr>
          <w:rFonts w:ascii="仿宋" w:eastAsia="仿宋" w:hAnsi="仿宋" w:cs="仿宋_GB2312" w:hint="eastAsia"/>
          <w:sz w:val="24"/>
        </w:rPr>
        <w:t xml:space="preserve">                                                                                                    </w:t>
      </w:r>
    </w:p>
    <w:p w14:paraId="64A5B428"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 xml:space="preserve">签字(签章)：                   公章：                      </w:t>
      </w:r>
    </w:p>
    <w:p w14:paraId="43FD5998" w14:textId="77777777" w:rsidR="00C05437" w:rsidRDefault="00000000">
      <w:pPr>
        <w:spacing w:line="360" w:lineRule="auto"/>
        <w:rPr>
          <w:rFonts w:ascii="仿宋" w:eastAsia="仿宋" w:hAnsi="仿宋" w:cs="仿宋_GB2312" w:hint="eastAsia"/>
          <w:sz w:val="24"/>
        </w:rPr>
      </w:pPr>
      <w:r>
        <w:rPr>
          <w:rFonts w:ascii="仿宋" w:eastAsia="仿宋" w:hAnsi="仿宋" w:cs="仿宋_GB2312" w:hint="eastAsia"/>
          <w:sz w:val="24"/>
        </w:rPr>
        <w:t xml:space="preserve">日期：    </w:t>
      </w:r>
    </w:p>
    <w:p w14:paraId="6962E7BF" w14:textId="77777777" w:rsidR="00C05437" w:rsidRDefault="00C05437">
      <w:pPr>
        <w:spacing w:line="360" w:lineRule="auto"/>
        <w:rPr>
          <w:rFonts w:ascii="仿宋" w:eastAsia="仿宋" w:hAnsi="仿宋" w:cs="仿宋_GB2312" w:hint="eastAsia"/>
          <w:b/>
          <w:sz w:val="24"/>
        </w:rPr>
      </w:pPr>
    </w:p>
    <w:p w14:paraId="126167D3" w14:textId="77777777" w:rsidR="00C05437" w:rsidRDefault="00C05437">
      <w:pPr>
        <w:spacing w:line="360" w:lineRule="auto"/>
        <w:rPr>
          <w:rFonts w:ascii="仿宋" w:eastAsia="仿宋" w:hAnsi="仿宋" w:cs="仿宋_GB2312" w:hint="eastAsia"/>
          <w:b/>
          <w:sz w:val="24"/>
        </w:rPr>
      </w:pPr>
    </w:p>
    <w:p w14:paraId="3DD8D089" w14:textId="77777777" w:rsidR="00C05437" w:rsidRDefault="00000000">
      <w:pPr>
        <w:spacing w:line="360" w:lineRule="auto"/>
        <w:rPr>
          <w:rFonts w:ascii="仿宋" w:eastAsia="仿宋" w:hAnsi="仿宋" w:cs="仿宋_GB2312" w:hint="eastAsia"/>
          <w:b/>
          <w:sz w:val="24"/>
        </w:rPr>
      </w:pPr>
      <w:r>
        <w:rPr>
          <w:rFonts w:ascii="仿宋" w:eastAsia="仿宋" w:hAnsi="仿宋" w:cs="仿宋_GB2312" w:hint="eastAsia"/>
          <w:b/>
          <w:sz w:val="24"/>
        </w:rPr>
        <w:t>投诉书制作说明：</w:t>
      </w:r>
    </w:p>
    <w:p w14:paraId="41C4EB2A" w14:textId="77777777" w:rsidR="00C05437" w:rsidRDefault="00000000">
      <w:pPr>
        <w:widowControl/>
        <w:spacing w:line="360" w:lineRule="auto"/>
        <w:ind w:firstLineChars="200" w:firstLine="480"/>
        <w:rPr>
          <w:rFonts w:ascii="仿宋" w:eastAsia="仿宋" w:hAnsi="仿宋" w:cs="仿宋_GB2312" w:hint="eastAsia"/>
          <w:kern w:val="0"/>
          <w:sz w:val="24"/>
        </w:rPr>
      </w:pPr>
      <w:r>
        <w:rPr>
          <w:rFonts w:ascii="仿宋" w:eastAsia="仿宋" w:hAnsi="仿宋" w:cs="仿宋_GB2312" w:hint="eastAsia"/>
          <w:sz w:val="24"/>
        </w:rPr>
        <w:t>1.投诉人提起投诉时，应当提交投诉书和必要的证明材料，并按照被投诉人和与投诉事项有关的供应商数量提供投诉书副本。</w:t>
      </w:r>
    </w:p>
    <w:p w14:paraId="3A7E8A77" w14:textId="77777777" w:rsidR="00C05437" w:rsidRDefault="00000000">
      <w:pPr>
        <w:widowControl/>
        <w:spacing w:line="360" w:lineRule="auto"/>
        <w:ind w:firstLineChars="200" w:firstLine="480"/>
        <w:jc w:val="left"/>
        <w:rPr>
          <w:rFonts w:ascii="仿宋" w:eastAsia="仿宋" w:hAnsi="仿宋" w:cs="仿宋_GB2312" w:hint="eastAsia"/>
          <w:kern w:val="0"/>
          <w:sz w:val="24"/>
        </w:rPr>
      </w:pPr>
      <w:r>
        <w:rPr>
          <w:rFonts w:ascii="仿宋" w:eastAsia="仿宋" w:hAnsi="仿宋" w:cs="仿宋_GB2312" w:hint="eastAsia"/>
          <w:sz w:val="24"/>
        </w:rPr>
        <w:t>2.投诉人若委托代理人进行投诉的，投诉书应按照要求列明“授权代表”的有关内容，并在附件中提交由</w:t>
      </w:r>
      <w:r>
        <w:rPr>
          <w:rFonts w:ascii="仿宋" w:eastAsia="仿宋" w:hAnsi="仿宋" w:cs="仿宋_GB2312" w:hint="eastAsia"/>
          <w:kern w:val="0"/>
          <w:sz w:val="24"/>
        </w:rPr>
        <w:t>投诉人签署的授权委托书。授权委托书应当载明代理人的姓名或者名称、代理事项、具体权限、期限和相关事项。</w:t>
      </w:r>
    </w:p>
    <w:p w14:paraId="2392D9C3"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t>3.投诉人若对项目的某一分包进行投诉，投诉书应列明具体分包号。</w:t>
      </w:r>
    </w:p>
    <w:p w14:paraId="53B8E235"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t>4.投诉书应简要列明质疑事项，质疑函、质疑答复等作为附件材料提供。</w:t>
      </w:r>
    </w:p>
    <w:p w14:paraId="76CAF952"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t>5.投诉书的投诉事项应具体、明确，并有必要的事实依据和法律依据。</w:t>
      </w:r>
    </w:p>
    <w:p w14:paraId="63CBB879" w14:textId="77777777" w:rsidR="00C05437" w:rsidRDefault="00000000">
      <w:pPr>
        <w:widowControl/>
        <w:spacing w:line="360" w:lineRule="auto"/>
        <w:ind w:firstLineChars="200" w:firstLine="480"/>
        <w:jc w:val="left"/>
        <w:rPr>
          <w:rFonts w:ascii="仿宋" w:eastAsia="仿宋" w:hAnsi="仿宋" w:cs="仿宋_GB2312" w:hint="eastAsia"/>
          <w:sz w:val="24"/>
        </w:rPr>
      </w:pPr>
      <w:r>
        <w:rPr>
          <w:rFonts w:ascii="仿宋" w:eastAsia="仿宋" w:hAnsi="仿宋" w:cs="仿宋_GB2312" w:hint="eastAsia"/>
          <w:sz w:val="24"/>
        </w:rPr>
        <w:t>6.投诉书的投诉请求应与投诉事项相关。</w:t>
      </w:r>
    </w:p>
    <w:p w14:paraId="1970D333" w14:textId="77777777" w:rsidR="00C05437" w:rsidRDefault="00000000">
      <w:pPr>
        <w:widowControl/>
        <w:spacing w:line="360" w:lineRule="auto"/>
        <w:ind w:firstLineChars="200" w:firstLine="480"/>
        <w:jc w:val="left"/>
        <w:rPr>
          <w:rFonts w:ascii="仿宋" w:eastAsia="仿宋" w:hAnsi="仿宋" w:cs="仿宋_GB2312" w:hint="eastAsia"/>
          <w:kern w:val="0"/>
          <w:sz w:val="24"/>
        </w:rPr>
      </w:pPr>
      <w:r>
        <w:rPr>
          <w:rFonts w:ascii="仿宋" w:eastAsia="仿宋" w:hAnsi="仿宋" w:cs="仿宋_GB2312" w:hint="eastAsia"/>
          <w:sz w:val="24"/>
        </w:rPr>
        <w:t>7.投诉人为自然人的，投诉书应当由本人签字；投诉人为法人或者其他组织的，投诉书应当由法定代表人、主要负责人，或者其授权代表签字或者盖章，并加盖公章。</w:t>
      </w:r>
    </w:p>
    <w:p w14:paraId="18630BD2" w14:textId="77777777" w:rsidR="00C05437" w:rsidRDefault="00C05437">
      <w:pPr>
        <w:rPr>
          <w:rFonts w:ascii="仿宋" w:eastAsia="仿宋" w:hAnsi="仿宋" w:cs="仿宋_GB2312" w:hint="eastAsia"/>
          <w:b/>
          <w:sz w:val="24"/>
        </w:rPr>
      </w:pPr>
    </w:p>
    <w:p w14:paraId="2AC924EC" w14:textId="77777777" w:rsidR="00C05437" w:rsidRDefault="00000000">
      <w:pPr>
        <w:widowControl/>
        <w:adjustRightInd/>
        <w:jc w:val="left"/>
        <w:rPr>
          <w:rFonts w:ascii="仿宋" w:eastAsia="仿宋" w:hAnsi="仿宋" w:cs="仿宋_GB2312" w:hint="eastAsia"/>
          <w:b/>
          <w:sz w:val="24"/>
        </w:rPr>
      </w:pPr>
      <w:r>
        <w:rPr>
          <w:rFonts w:ascii="仿宋" w:eastAsia="仿宋" w:hAnsi="仿宋" w:cs="仿宋_GB2312" w:hint="eastAsia"/>
          <w:b/>
          <w:sz w:val="24"/>
        </w:rPr>
        <w:br w:type="page"/>
      </w:r>
    </w:p>
    <w:p w14:paraId="019A3CF7" w14:textId="77777777" w:rsidR="00C05437" w:rsidRDefault="00000000">
      <w:pPr>
        <w:spacing w:line="360" w:lineRule="auto"/>
        <w:jc w:val="left"/>
        <w:rPr>
          <w:rFonts w:ascii="仿宋" w:eastAsia="仿宋" w:hAnsi="仿宋" w:cs="仿宋_GB2312" w:hint="eastAsia"/>
          <w:b/>
          <w:sz w:val="32"/>
          <w:szCs w:val="32"/>
        </w:rPr>
      </w:pPr>
      <w:r>
        <w:rPr>
          <w:rFonts w:ascii="仿宋" w:eastAsia="仿宋" w:hAnsi="仿宋" w:cs="仿宋_GB2312" w:hint="eastAsia"/>
          <w:b/>
          <w:sz w:val="32"/>
          <w:szCs w:val="32"/>
        </w:rPr>
        <w:lastRenderedPageBreak/>
        <w:t>附件3：</w:t>
      </w:r>
    </w:p>
    <w:p w14:paraId="1521914C" w14:textId="77777777" w:rsidR="00C05437" w:rsidRDefault="00C05437">
      <w:pPr>
        <w:spacing w:line="360" w:lineRule="auto"/>
        <w:rPr>
          <w:rFonts w:ascii="仿宋" w:eastAsia="仿宋" w:hAnsi="仿宋" w:hint="eastAsia"/>
          <w:b/>
          <w:spacing w:val="6"/>
          <w:sz w:val="32"/>
          <w:szCs w:val="32"/>
        </w:rPr>
      </w:pPr>
    </w:p>
    <w:p w14:paraId="43CFC19D" w14:textId="77777777" w:rsidR="00C05437" w:rsidRDefault="00000000">
      <w:pPr>
        <w:spacing w:line="360" w:lineRule="auto"/>
        <w:jc w:val="center"/>
        <w:rPr>
          <w:rFonts w:ascii="仿宋" w:eastAsia="仿宋" w:hAnsi="仿宋" w:hint="eastAsia"/>
          <w:b/>
          <w:spacing w:val="6"/>
          <w:sz w:val="32"/>
          <w:szCs w:val="32"/>
        </w:rPr>
      </w:pPr>
      <w:r>
        <w:rPr>
          <w:rFonts w:ascii="仿宋" w:eastAsia="仿宋" w:hAnsi="仿宋" w:hint="eastAsia"/>
          <w:b/>
          <w:spacing w:val="6"/>
          <w:sz w:val="32"/>
          <w:szCs w:val="32"/>
        </w:rPr>
        <w:t>残疾人福利性单位声明函</w:t>
      </w:r>
    </w:p>
    <w:p w14:paraId="14438170" w14:textId="77777777" w:rsidR="00C05437" w:rsidRDefault="00C05437">
      <w:pPr>
        <w:spacing w:line="360" w:lineRule="auto"/>
        <w:rPr>
          <w:rFonts w:ascii="仿宋" w:eastAsia="仿宋" w:hAnsi="仿宋" w:hint="eastAsia"/>
          <w:b/>
          <w:spacing w:val="6"/>
          <w:sz w:val="30"/>
          <w:szCs w:val="30"/>
        </w:rPr>
      </w:pPr>
    </w:p>
    <w:p w14:paraId="7CC955F0" w14:textId="77777777" w:rsidR="00C05437" w:rsidRDefault="00000000">
      <w:pPr>
        <w:spacing w:line="360" w:lineRule="auto"/>
        <w:ind w:firstLineChars="200" w:firstLine="480"/>
        <w:rPr>
          <w:rFonts w:ascii="仿宋" w:eastAsia="仿宋" w:hAnsi="仿宋" w:cs="仿宋_GB2312" w:hint="eastAsia"/>
          <w:sz w:val="24"/>
        </w:rPr>
      </w:pPr>
      <w:r>
        <w:rPr>
          <w:rFonts w:ascii="仿宋" w:eastAsia="仿宋" w:hAnsi="仿宋" w:cs="仿宋_GB2312" w:hint="eastAsia"/>
          <w:sz w:val="24"/>
        </w:rPr>
        <w:t>本单位郑重声明，根据《财政部 民政部 中国残疾人联合会关于促进残疾人就业政府采购政策的通知》（财库〔2017〕 141号）的规定，本单位为符合条件的残疾人福利性单位，且本单位参加</w:t>
      </w:r>
      <w:r>
        <w:rPr>
          <w:rFonts w:ascii="仿宋" w:eastAsia="仿宋" w:hAnsi="仿宋" w:cs="仿宋_GB2312" w:hint="eastAsia"/>
          <w:sz w:val="24"/>
          <w:u w:val="single"/>
        </w:rPr>
        <w:t xml:space="preserve">   （采购人）    </w:t>
      </w:r>
      <w:r>
        <w:rPr>
          <w:rFonts w:ascii="仿宋" w:eastAsia="仿宋" w:hAnsi="仿宋" w:cs="仿宋_GB2312" w:hint="eastAsia"/>
          <w:sz w:val="24"/>
        </w:rPr>
        <w:t>单位的</w:t>
      </w:r>
      <w:r>
        <w:rPr>
          <w:rFonts w:ascii="仿宋" w:eastAsia="仿宋" w:hAnsi="仿宋" w:cs="仿宋_GB2312" w:hint="eastAsia"/>
          <w:sz w:val="24"/>
          <w:u w:val="single"/>
        </w:rPr>
        <w:t xml:space="preserve">     （项目名称）    </w:t>
      </w:r>
      <w:r>
        <w:rPr>
          <w:rFonts w:ascii="仿宋" w:eastAsia="仿宋" w:hAnsi="仿宋" w:cs="仿宋_GB2312" w:hint="eastAsia"/>
          <w:sz w:val="24"/>
        </w:rPr>
        <w:t>项目采购活动提供本单位制造的货物（由本单位承担工程/提供服务），或者提供其他残疾人福利性单位制造的货物（不包括使用非残疾人福利性单位注册商标的货物）。</w:t>
      </w:r>
    </w:p>
    <w:p w14:paraId="52F2D77D" w14:textId="77777777" w:rsidR="00C05437" w:rsidRDefault="00000000">
      <w:pPr>
        <w:spacing w:line="360" w:lineRule="auto"/>
        <w:ind w:firstLineChars="200" w:firstLine="480"/>
        <w:rPr>
          <w:rFonts w:ascii="仿宋" w:eastAsia="仿宋" w:hAnsi="仿宋" w:cs="仿宋_GB2312" w:hint="eastAsia"/>
          <w:sz w:val="24"/>
        </w:rPr>
      </w:pPr>
      <w:r>
        <w:rPr>
          <w:rFonts w:ascii="仿宋" w:eastAsia="仿宋" w:hAnsi="仿宋" w:cs="仿宋_GB2312" w:hint="eastAsia"/>
          <w:sz w:val="24"/>
        </w:rPr>
        <w:t>本单位对上述声明的真实性负责。如有虚假，将依法承担相应责任。</w:t>
      </w:r>
    </w:p>
    <w:p w14:paraId="4941C7A0" w14:textId="77777777" w:rsidR="00C05437" w:rsidRDefault="00C05437">
      <w:pPr>
        <w:spacing w:line="360" w:lineRule="auto"/>
        <w:ind w:firstLineChars="200" w:firstLine="480"/>
        <w:rPr>
          <w:rFonts w:ascii="仿宋" w:eastAsia="仿宋" w:hAnsi="仿宋" w:cs="仿宋_GB2312" w:hint="eastAsia"/>
          <w:sz w:val="24"/>
        </w:rPr>
      </w:pPr>
    </w:p>
    <w:p w14:paraId="7B943092" w14:textId="77777777" w:rsidR="00C05437" w:rsidRDefault="00C05437">
      <w:pPr>
        <w:spacing w:line="360" w:lineRule="auto"/>
        <w:ind w:firstLineChars="200" w:firstLine="480"/>
        <w:rPr>
          <w:rFonts w:ascii="仿宋" w:eastAsia="仿宋" w:hAnsi="仿宋" w:cs="仿宋_GB2312" w:hint="eastAsia"/>
          <w:sz w:val="24"/>
        </w:rPr>
      </w:pPr>
    </w:p>
    <w:p w14:paraId="7F183D02" w14:textId="77777777" w:rsidR="00C05437" w:rsidRDefault="00000000">
      <w:pPr>
        <w:tabs>
          <w:tab w:val="left" w:pos="4860"/>
        </w:tabs>
        <w:spacing w:line="360" w:lineRule="auto"/>
        <w:ind w:right="1560" w:firstLineChars="200" w:firstLine="480"/>
        <w:jc w:val="center"/>
        <w:rPr>
          <w:rFonts w:ascii="仿宋" w:eastAsia="仿宋" w:hAnsi="仿宋" w:cs="仿宋_GB2312" w:hint="eastAsia"/>
          <w:sz w:val="24"/>
        </w:rPr>
      </w:pPr>
      <w:r>
        <w:rPr>
          <w:rFonts w:ascii="仿宋" w:eastAsia="仿宋" w:hAnsi="仿宋" w:cs="仿宋_GB2312" w:hint="eastAsia"/>
          <w:sz w:val="24"/>
        </w:rPr>
        <w:t xml:space="preserve">               单位名称（</w:t>
      </w:r>
      <w:r>
        <w:rPr>
          <w:rFonts w:ascii="仿宋" w:eastAsia="仿宋" w:hAnsi="仿宋" w:cs="仿宋_GB2312" w:hint="eastAsia"/>
          <w:kern w:val="0"/>
          <w:sz w:val="24"/>
        </w:rPr>
        <w:t>电子签名</w:t>
      </w:r>
      <w:r>
        <w:rPr>
          <w:rFonts w:ascii="仿宋" w:eastAsia="仿宋" w:hAnsi="仿宋" w:cs="仿宋_GB2312" w:hint="eastAsia"/>
          <w:sz w:val="24"/>
        </w:rPr>
        <w:t>）：</w:t>
      </w:r>
    </w:p>
    <w:p w14:paraId="5FE96C30" w14:textId="77777777" w:rsidR="00C05437" w:rsidRDefault="00000000">
      <w:pPr>
        <w:tabs>
          <w:tab w:val="left" w:pos="4860"/>
        </w:tabs>
        <w:spacing w:line="360" w:lineRule="auto"/>
        <w:ind w:right="1560" w:firstLineChars="200" w:firstLine="480"/>
        <w:jc w:val="center"/>
        <w:rPr>
          <w:rFonts w:ascii="仿宋" w:eastAsia="仿宋" w:hAnsi="仿宋" w:cs="仿宋_GB2312" w:hint="eastAsia"/>
          <w:sz w:val="24"/>
        </w:rPr>
      </w:pPr>
      <w:r>
        <w:rPr>
          <w:rFonts w:ascii="仿宋" w:eastAsia="仿宋" w:hAnsi="仿宋" w:cs="仿宋_GB2312" w:hint="eastAsia"/>
          <w:sz w:val="24"/>
        </w:rPr>
        <w:t xml:space="preserve">       日  期：</w:t>
      </w:r>
    </w:p>
    <w:p w14:paraId="18E84E06" w14:textId="77777777" w:rsidR="00C05437" w:rsidRDefault="00C05437">
      <w:pPr>
        <w:spacing w:line="360" w:lineRule="auto"/>
        <w:ind w:firstLineChars="200" w:firstLine="480"/>
        <w:rPr>
          <w:rFonts w:ascii="仿宋" w:eastAsia="仿宋" w:hAnsi="仿宋" w:cs="仿宋_GB2312" w:hint="eastAsia"/>
          <w:sz w:val="24"/>
        </w:rPr>
      </w:pPr>
    </w:p>
    <w:p w14:paraId="2305F4D4" w14:textId="77777777" w:rsidR="00C05437" w:rsidRDefault="00000000">
      <w:pPr>
        <w:widowControl/>
        <w:adjustRightInd/>
        <w:jc w:val="left"/>
        <w:rPr>
          <w:rFonts w:ascii="仿宋" w:eastAsia="仿宋" w:hAnsi="仿宋" w:cs="仿宋_GB2312" w:hint="eastAsia"/>
          <w:b/>
          <w:sz w:val="32"/>
          <w:szCs w:val="32"/>
        </w:rPr>
      </w:pPr>
      <w:r>
        <w:rPr>
          <w:rFonts w:ascii="仿宋" w:eastAsia="仿宋" w:hAnsi="仿宋" w:cs="仿宋_GB2312"/>
          <w:b/>
          <w:sz w:val="32"/>
          <w:szCs w:val="32"/>
        </w:rPr>
        <w:br w:type="page"/>
      </w:r>
    </w:p>
    <w:p w14:paraId="368E28C8" w14:textId="77777777" w:rsidR="00C05437" w:rsidRDefault="00000000">
      <w:pPr>
        <w:autoSpaceDE w:val="0"/>
        <w:autoSpaceDN w:val="0"/>
        <w:jc w:val="left"/>
        <w:rPr>
          <w:rFonts w:ascii="仿宋" w:eastAsia="仿宋" w:hAnsi="仿宋" w:cs="仿宋_GB2312" w:hint="eastAsia"/>
          <w:b/>
          <w:sz w:val="24"/>
        </w:rPr>
      </w:pPr>
      <w:r>
        <w:rPr>
          <w:rFonts w:ascii="仿宋" w:eastAsia="仿宋" w:hAnsi="仿宋" w:cs="仿宋_GB2312" w:hint="eastAsia"/>
          <w:b/>
          <w:sz w:val="32"/>
          <w:szCs w:val="32"/>
        </w:rPr>
        <w:lastRenderedPageBreak/>
        <w:t>附件4：</w:t>
      </w:r>
    </w:p>
    <w:p w14:paraId="06BF4A3D" w14:textId="77777777" w:rsidR="00C05437" w:rsidRDefault="00C05437">
      <w:pPr>
        <w:spacing w:line="360" w:lineRule="auto"/>
        <w:jc w:val="left"/>
        <w:rPr>
          <w:rFonts w:ascii="仿宋" w:eastAsia="仿宋" w:hAnsi="仿宋" w:cs="仿宋_GB2312" w:hint="eastAsia"/>
          <w:b/>
          <w:sz w:val="24"/>
        </w:rPr>
      </w:pPr>
    </w:p>
    <w:p w14:paraId="738FC7DF" w14:textId="77777777" w:rsidR="00C05437" w:rsidRDefault="00000000">
      <w:pPr>
        <w:autoSpaceDE w:val="0"/>
        <w:autoSpaceDN w:val="0"/>
        <w:jc w:val="center"/>
        <w:rPr>
          <w:rFonts w:ascii="仿宋" w:eastAsia="仿宋" w:hAnsi="仿宋" w:hint="eastAsia"/>
          <w:b/>
          <w:bCs/>
          <w:sz w:val="32"/>
          <w:szCs w:val="32"/>
        </w:rPr>
      </w:pPr>
      <w:r>
        <w:rPr>
          <w:rFonts w:ascii="仿宋" w:eastAsia="仿宋" w:hAnsi="仿宋" w:hint="eastAsia"/>
          <w:b/>
          <w:bCs/>
          <w:sz w:val="32"/>
          <w:szCs w:val="32"/>
        </w:rPr>
        <w:t>业务专用章使用说明函</w:t>
      </w:r>
    </w:p>
    <w:p w14:paraId="6DF39B50" w14:textId="77777777" w:rsidR="00C05437" w:rsidRDefault="00C05437">
      <w:pPr>
        <w:autoSpaceDE w:val="0"/>
        <w:autoSpaceDN w:val="0"/>
        <w:jc w:val="center"/>
        <w:rPr>
          <w:rFonts w:ascii="仿宋" w:eastAsia="仿宋" w:hAnsi="仿宋" w:hint="eastAsia"/>
          <w:b/>
          <w:bCs/>
          <w:sz w:val="32"/>
          <w:szCs w:val="32"/>
        </w:rPr>
      </w:pPr>
    </w:p>
    <w:p w14:paraId="359A3C15" w14:textId="77777777" w:rsidR="00C05437" w:rsidRDefault="00000000">
      <w:pPr>
        <w:spacing w:line="360" w:lineRule="auto"/>
        <w:rPr>
          <w:rFonts w:ascii="仿宋" w:eastAsia="仿宋" w:hAnsi="仿宋" w:hint="eastAsia"/>
          <w:sz w:val="24"/>
        </w:rPr>
      </w:pPr>
      <w:r>
        <w:rPr>
          <w:rFonts w:ascii="仿宋" w:eastAsia="仿宋" w:hAnsi="仿宋" w:cs="仿宋_GB2312" w:hint="eastAsia"/>
          <w:sz w:val="24"/>
        </w:rPr>
        <w:t>（采购人）、（采购代理机构）：</w:t>
      </w:r>
    </w:p>
    <w:p w14:paraId="78FFBA62" w14:textId="77777777" w:rsidR="00C05437" w:rsidRDefault="00000000">
      <w:pPr>
        <w:spacing w:line="360" w:lineRule="auto"/>
        <w:ind w:firstLineChars="200" w:firstLine="480"/>
        <w:rPr>
          <w:rFonts w:ascii="仿宋" w:eastAsia="仿宋" w:hAnsi="仿宋" w:cs="宋体" w:hint="eastAsia"/>
          <w:sz w:val="24"/>
        </w:rPr>
      </w:pPr>
      <w:r>
        <w:rPr>
          <w:rFonts w:ascii="仿宋" w:eastAsia="仿宋" w:hAnsi="仿宋" w:cs="仿宋_GB2312" w:hint="eastAsia"/>
          <w:kern w:val="0"/>
          <w:sz w:val="24"/>
          <w:lang w:val="zh-CN"/>
        </w:rPr>
        <w:t>我方</w:t>
      </w:r>
      <w:r>
        <w:rPr>
          <w:rFonts w:ascii="仿宋" w:eastAsia="仿宋" w:hAnsi="仿宋" w:cs="仿宋_GB2312" w:hint="eastAsia"/>
          <w:kern w:val="0"/>
          <w:sz w:val="24"/>
          <w:u w:val="single"/>
          <w:lang w:val="zh-CN"/>
        </w:rPr>
        <w:t xml:space="preserve">                         </w:t>
      </w:r>
      <w:r>
        <w:rPr>
          <w:rFonts w:ascii="仿宋" w:eastAsia="仿宋" w:hAnsi="仿宋" w:cs="仿宋_GB2312" w:hint="eastAsia"/>
          <w:sz w:val="24"/>
        </w:rPr>
        <w:t>(供应商全称)</w:t>
      </w:r>
      <w:r>
        <w:rPr>
          <w:rFonts w:ascii="仿宋" w:eastAsia="仿宋" w:hAnsi="仿宋" w:hint="eastAsia"/>
          <w:sz w:val="24"/>
        </w:rPr>
        <w:t>是中华人民共和国依法登记注册的合法企业，</w:t>
      </w:r>
      <w:r>
        <w:rPr>
          <w:rFonts w:ascii="仿宋" w:eastAsia="仿宋" w:hAnsi="仿宋" w:cs="宋体" w:hint="eastAsia"/>
          <w:bCs/>
          <w:sz w:val="24"/>
        </w:rPr>
        <w:t>在参加</w:t>
      </w:r>
      <w:r>
        <w:rPr>
          <w:rFonts w:ascii="仿宋" w:eastAsia="仿宋" w:hAnsi="仿宋" w:cs="仿宋_GB2312" w:hint="eastAsia"/>
          <w:sz w:val="24"/>
        </w:rPr>
        <w:t>贵方组织的（项目名称）【项目编号：（采购编号）】</w:t>
      </w:r>
      <w:r>
        <w:rPr>
          <w:rFonts w:ascii="仿宋" w:eastAsia="仿宋" w:hAnsi="仿宋" w:cs="宋体" w:hint="eastAsia"/>
          <w:bCs/>
          <w:sz w:val="24"/>
        </w:rPr>
        <w:t>采购活动中作如下说明：</w:t>
      </w:r>
      <w:r>
        <w:rPr>
          <w:rFonts w:ascii="仿宋" w:eastAsia="仿宋" w:hAnsi="仿宋" w:cs="宋体" w:hint="eastAsia"/>
          <w:sz w:val="24"/>
        </w:rPr>
        <w:t>我方所使用的“</w:t>
      </w:r>
      <w:r>
        <w:rPr>
          <w:rFonts w:ascii="仿宋" w:eastAsia="仿宋" w:hAnsi="仿宋" w:cs="仿宋_GB2312" w:hint="eastAsia"/>
          <w:sz w:val="24"/>
        </w:rPr>
        <w:t>XX</w:t>
      </w:r>
      <w:r>
        <w:rPr>
          <w:rFonts w:ascii="仿宋" w:eastAsia="仿宋" w:hAnsi="仿宋" w:cs="宋体" w:hint="eastAsia"/>
          <w:sz w:val="24"/>
        </w:rPr>
        <w:t>专用章”与法定名称章具有同等的法律效力，对使用“</w:t>
      </w:r>
      <w:r>
        <w:rPr>
          <w:rFonts w:ascii="仿宋" w:eastAsia="仿宋" w:hAnsi="仿宋" w:cs="仿宋_GB2312" w:hint="eastAsia"/>
          <w:sz w:val="24"/>
        </w:rPr>
        <w:t>XX</w:t>
      </w:r>
      <w:r>
        <w:rPr>
          <w:rFonts w:ascii="仿宋" w:eastAsia="仿宋" w:hAnsi="仿宋" w:cs="宋体" w:hint="eastAsia"/>
          <w:sz w:val="24"/>
        </w:rPr>
        <w:t xml:space="preserve">专用章”的行为予以完全承认，并愿意承担相应责任。   </w:t>
      </w:r>
    </w:p>
    <w:p w14:paraId="059E29C1" w14:textId="77777777" w:rsidR="00C05437" w:rsidRDefault="00000000">
      <w:pPr>
        <w:spacing w:line="360" w:lineRule="auto"/>
        <w:ind w:firstLineChars="200" w:firstLine="480"/>
        <w:rPr>
          <w:rFonts w:ascii="仿宋" w:eastAsia="仿宋" w:hAnsi="仿宋" w:cs="宋体" w:hint="eastAsia"/>
          <w:sz w:val="24"/>
        </w:rPr>
      </w:pPr>
      <w:r>
        <w:rPr>
          <w:rFonts w:ascii="仿宋" w:eastAsia="仿宋" w:hAnsi="仿宋" w:cs="宋体" w:hint="eastAsia"/>
          <w:sz w:val="24"/>
        </w:rPr>
        <w:t>特此说明。</w:t>
      </w:r>
    </w:p>
    <w:p w14:paraId="1FB4972C" w14:textId="77777777" w:rsidR="00C05437" w:rsidRDefault="00C05437">
      <w:pPr>
        <w:spacing w:line="360" w:lineRule="auto"/>
        <w:ind w:firstLine="494"/>
        <w:rPr>
          <w:rFonts w:ascii="仿宋" w:eastAsia="仿宋" w:hAnsi="仿宋" w:cs="宋体" w:hint="eastAsia"/>
          <w:sz w:val="24"/>
        </w:rPr>
      </w:pPr>
    </w:p>
    <w:p w14:paraId="6E184674" w14:textId="77777777" w:rsidR="00C05437" w:rsidRDefault="00C05437">
      <w:pPr>
        <w:spacing w:line="360" w:lineRule="auto"/>
        <w:ind w:firstLine="494"/>
        <w:rPr>
          <w:rFonts w:ascii="仿宋" w:eastAsia="仿宋" w:hAnsi="仿宋" w:cs="宋体" w:hint="eastAsia"/>
          <w:sz w:val="24"/>
        </w:rPr>
      </w:pPr>
    </w:p>
    <w:p w14:paraId="3453B751" w14:textId="77777777" w:rsidR="00C05437" w:rsidRDefault="00C05437">
      <w:pPr>
        <w:spacing w:line="360" w:lineRule="auto"/>
        <w:ind w:firstLine="494"/>
        <w:rPr>
          <w:rFonts w:ascii="仿宋" w:eastAsia="仿宋" w:hAnsi="仿宋" w:cs="宋体" w:hint="eastAsia"/>
          <w:sz w:val="24"/>
        </w:rPr>
      </w:pPr>
    </w:p>
    <w:p w14:paraId="0AAC7CEA" w14:textId="77777777" w:rsidR="00C05437" w:rsidRDefault="00C05437">
      <w:pPr>
        <w:spacing w:line="360" w:lineRule="auto"/>
        <w:ind w:firstLine="494"/>
        <w:rPr>
          <w:rFonts w:ascii="仿宋" w:eastAsia="仿宋" w:hAnsi="仿宋" w:cs="宋体" w:hint="eastAsia"/>
          <w:sz w:val="24"/>
        </w:rPr>
      </w:pPr>
    </w:p>
    <w:p w14:paraId="1640D25C" w14:textId="77777777" w:rsidR="00C05437" w:rsidRDefault="00000000">
      <w:pPr>
        <w:spacing w:line="360" w:lineRule="auto"/>
        <w:ind w:right="482" w:firstLineChars="1700" w:firstLine="4080"/>
        <w:rPr>
          <w:rFonts w:ascii="仿宋" w:eastAsia="仿宋" w:hAnsi="仿宋" w:cs="宋体" w:hint="eastAsia"/>
          <w:sz w:val="24"/>
        </w:rPr>
      </w:pPr>
      <w:r>
        <w:rPr>
          <w:rFonts w:ascii="仿宋" w:eastAsia="仿宋" w:hAnsi="仿宋" w:cs="宋体" w:hint="eastAsia"/>
          <w:sz w:val="24"/>
        </w:rPr>
        <w:t>供应商（法定名称章）：</w:t>
      </w:r>
    </w:p>
    <w:p w14:paraId="4FD2D37C" w14:textId="77777777" w:rsidR="00C05437" w:rsidRDefault="00000000">
      <w:pPr>
        <w:spacing w:line="360" w:lineRule="auto"/>
        <w:ind w:right="482" w:firstLineChars="1700" w:firstLine="4080"/>
        <w:rPr>
          <w:rFonts w:ascii="仿宋" w:eastAsia="仿宋" w:hAnsi="仿宋" w:cs="宋体" w:hint="eastAsia"/>
          <w:sz w:val="24"/>
        </w:rPr>
      </w:pPr>
      <w:r>
        <w:rPr>
          <w:rFonts w:ascii="仿宋" w:eastAsia="仿宋" w:hAnsi="仿宋" w:cs="宋体" w:hint="eastAsia"/>
          <w:sz w:val="24"/>
        </w:rPr>
        <w:t>日期：       年     月     日</w:t>
      </w:r>
    </w:p>
    <w:p w14:paraId="6608217F" w14:textId="77777777" w:rsidR="00C05437" w:rsidRDefault="00000000">
      <w:pPr>
        <w:rPr>
          <w:rFonts w:ascii="仿宋" w:eastAsia="仿宋" w:hAnsi="仿宋" w:cs="宋体" w:hint="eastAsia"/>
          <w:sz w:val="24"/>
        </w:rPr>
      </w:pPr>
      <w:r>
        <w:rPr>
          <w:rFonts w:ascii="仿宋" w:eastAsia="仿宋" w:hAnsi="仿宋" w:cs="宋体" w:hint="eastAsia"/>
          <w:b/>
          <w:bCs/>
          <w:sz w:val="24"/>
        </w:rPr>
        <w:t>附：</w:t>
      </w:r>
    </w:p>
    <w:p w14:paraId="60FA0317" w14:textId="77777777" w:rsidR="00C05437" w:rsidRDefault="00000000">
      <w:pPr>
        <w:spacing w:line="360" w:lineRule="auto"/>
        <w:rPr>
          <w:rFonts w:ascii="仿宋" w:eastAsia="仿宋" w:hAnsi="仿宋" w:hint="eastAsia"/>
          <w:bCs/>
          <w:sz w:val="24"/>
        </w:rPr>
      </w:pPr>
      <w:r>
        <w:rPr>
          <w:rFonts w:ascii="仿宋" w:eastAsia="仿宋" w:hAnsi="仿宋"/>
          <w:noProof/>
        </w:rPr>
        <mc:AlternateContent>
          <mc:Choice Requires="wps">
            <w:drawing>
              <wp:anchor distT="0" distB="0" distL="114300" distR="114300" simplePos="0" relativeHeight="251684864" behindDoc="1" locked="0" layoutInCell="1" allowOverlap="1" wp14:anchorId="1E3B5C17" wp14:editId="664898CC">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仿宋" w:eastAsia="仿宋" w:hAnsi="仿宋"/>
          <w:noProof/>
        </w:rPr>
        <mc:AlternateContent>
          <mc:Choice Requires="wps">
            <w:drawing>
              <wp:anchor distT="0" distB="0" distL="114300" distR="114300" simplePos="0" relativeHeight="251683840" behindDoc="1" locked="0" layoutInCell="1" allowOverlap="1" wp14:anchorId="0A1ABE07" wp14:editId="3EF8C5F2">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ascii="仿宋" w:eastAsia="仿宋" w:hAnsi="仿宋" w:cs="宋体" w:hint="eastAsia"/>
          <w:sz w:val="24"/>
        </w:rPr>
        <w:t>供应商法定名称章（印模）                供应商“</w:t>
      </w:r>
      <w:r>
        <w:rPr>
          <w:rFonts w:ascii="仿宋" w:eastAsia="仿宋" w:hAnsi="仿宋" w:cs="仿宋_GB2312" w:hint="eastAsia"/>
          <w:sz w:val="24"/>
        </w:rPr>
        <w:t>XX</w:t>
      </w:r>
      <w:r>
        <w:rPr>
          <w:rFonts w:ascii="仿宋" w:eastAsia="仿宋" w:hAnsi="仿宋" w:cs="宋体" w:hint="eastAsia"/>
          <w:sz w:val="24"/>
        </w:rPr>
        <w:t>专用章”（印模）</w:t>
      </w:r>
    </w:p>
    <w:p w14:paraId="72557028" w14:textId="77777777" w:rsidR="00C05437" w:rsidRDefault="00C05437">
      <w:pPr>
        <w:widowControl/>
        <w:spacing w:line="360" w:lineRule="auto"/>
        <w:ind w:firstLineChars="200" w:firstLine="480"/>
        <w:jc w:val="left"/>
        <w:rPr>
          <w:rFonts w:ascii="仿宋" w:eastAsia="仿宋" w:hAnsi="仿宋" w:cs="宋体" w:hint="eastAsia"/>
          <w:kern w:val="0"/>
          <w:sz w:val="24"/>
        </w:rPr>
      </w:pPr>
    </w:p>
    <w:p w14:paraId="52BC9076" w14:textId="77777777" w:rsidR="00C05437" w:rsidRDefault="00C05437">
      <w:pPr>
        <w:snapToGrid w:val="0"/>
        <w:spacing w:line="360" w:lineRule="auto"/>
        <w:jc w:val="center"/>
        <w:rPr>
          <w:rFonts w:ascii="仿宋" w:eastAsia="仿宋" w:hAnsi="仿宋" w:cs="仿宋_GB2312" w:hint="eastAsia"/>
          <w:b/>
          <w:sz w:val="24"/>
        </w:rPr>
      </w:pPr>
    </w:p>
    <w:p w14:paraId="26FEE84B" w14:textId="77777777" w:rsidR="00C05437" w:rsidRDefault="00000000">
      <w:pPr>
        <w:widowControl/>
        <w:adjustRightInd/>
        <w:jc w:val="left"/>
        <w:rPr>
          <w:rFonts w:ascii="仿宋" w:eastAsia="仿宋" w:hAnsi="仿宋" w:cs="仿宋_GB2312" w:hint="eastAsia"/>
          <w:b/>
          <w:sz w:val="24"/>
        </w:rPr>
      </w:pPr>
      <w:r>
        <w:rPr>
          <w:rFonts w:ascii="仿宋" w:eastAsia="仿宋" w:hAnsi="仿宋" w:cs="仿宋_GB2312"/>
          <w:b/>
          <w:sz w:val="24"/>
        </w:rPr>
        <w:br w:type="page"/>
      </w:r>
    </w:p>
    <w:p w14:paraId="1C224E87" w14:textId="77777777" w:rsidR="00C05437" w:rsidRDefault="00000000">
      <w:pPr>
        <w:autoSpaceDE w:val="0"/>
        <w:autoSpaceDN w:val="0"/>
        <w:jc w:val="left"/>
        <w:rPr>
          <w:rFonts w:ascii="仿宋" w:eastAsia="仿宋" w:hAnsi="仿宋" w:cs="仿宋_GB2312" w:hint="eastAsia"/>
          <w:b/>
          <w:sz w:val="32"/>
          <w:szCs w:val="32"/>
        </w:rPr>
      </w:pPr>
      <w:r>
        <w:rPr>
          <w:rFonts w:ascii="仿宋" w:eastAsia="仿宋" w:hAnsi="仿宋" w:cs="仿宋_GB2312" w:hint="eastAsia"/>
          <w:b/>
          <w:sz w:val="32"/>
          <w:szCs w:val="32"/>
        </w:rPr>
        <w:lastRenderedPageBreak/>
        <w:t>附件5：</w:t>
      </w:r>
    </w:p>
    <w:p w14:paraId="6B2B5D3E" w14:textId="77777777" w:rsidR="00C05437" w:rsidRDefault="00C05437">
      <w:pPr>
        <w:spacing w:line="360" w:lineRule="auto"/>
        <w:jc w:val="center"/>
        <w:rPr>
          <w:rFonts w:ascii="仿宋" w:eastAsia="仿宋" w:hAnsi="仿宋" w:cs="宋体" w:hint="eastAsia"/>
          <w:b/>
          <w:sz w:val="32"/>
          <w:szCs w:val="32"/>
        </w:rPr>
      </w:pPr>
    </w:p>
    <w:p w14:paraId="79A5094F" w14:textId="77777777" w:rsidR="00C05437" w:rsidRDefault="00000000">
      <w:pPr>
        <w:adjustRightInd/>
        <w:spacing w:line="360" w:lineRule="auto"/>
        <w:jc w:val="center"/>
        <w:outlineLvl w:val="0"/>
        <w:rPr>
          <w:rFonts w:ascii="仿宋" w:eastAsia="仿宋" w:hAnsi="仿宋" w:cs="仿宋_GB2312" w:hint="eastAsia"/>
          <w:b/>
          <w:sz w:val="36"/>
          <w:szCs w:val="36"/>
        </w:rPr>
      </w:pPr>
      <w:r>
        <w:rPr>
          <w:rFonts w:ascii="仿宋" w:eastAsia="仿宋" w:hAnsi="仿宋" w:cs="仿宋_GB2312" w:hint="eastAsia"/>
          <w:b/>
          <w:sz w:val="36"/>
          <w:szCs w:val="36"/>
        </w:rPr>
        <w:t>中小企业声明函（服务）</w:t>
      </w:r>
    </w:p>
    <w:p w14:paraId="4B630A38" w14:textId="77777777" w:rsidR="00C05437" w:rsidRDefault="00000000">
      <w:pPr>
        <w:spacing w:beforeLines="50" w:before="120" w:line="320" w:lineRule="exact"/>
        <w:ind w:firstLineChars="150" w:firstLine="360"/>
        <w:jc w:val="left"/>
        <w:rPr>
          <w:rFonts w:ascii="仿宋" w:eastAsia="仿宋" w:hAnsi="仿宋" w:cs="宋体" w:hint="eastAsia"/>
          <w:sz w:val="24"/>
        </w:rPr>
      </w:pPr>
      <w:r>
        <w:rPr>
          <w:rFonts w:ascii="仿宋" w:eastAsia="仿宋" w:hAnsi="仿宋" w:cs="宋体" w:hint="eastAsia"/>
          <w:sz w:val="24"/>
        </w:rPr>
        <w:t xml:space="preserve">本公司（联合体）郑重声明，根据《政府采购促进中小企业发展管理办法》（财库﹝2020﹞46 号）的规定，本公司（联合体）参加 </w:t>
      </w:r>
      <w:r>
        <w:rPr>
          <w:rFonts w:ascii="仿宋" w:eastAsia="仿宋" w:hAnsi="仿宋" w:cs="宋体" w:hint="eastAsia"/>
          <w:color w:val="0000FF"/>
          <w:sz w:val="24"/>
          <w:u w:val="single"/>
        </w:rPr>
        <w:t>（采购人）</w:t>
      </w:r>
      <w:r>
        <w:rPr>
          <w:rFonts w:ascii="仿宋" w:eastAsia="仿宋" w:hAnsi="仿宋" w:cs="宋体" w:hint="eastAsia"/>
          <w:sz w:val="24"/>
          <w:u w:val="single"/>
        </w:rPr>
        <w:t xml:space="preserve"> </w:t>
      </w:r>
      <w:r>
        <w:rPr>
          <w:rFonts w:ascii="仿宋" w:eastAsia="仿宋" w:hAnsi="仿宋" w:cs="宋体" w:hint="eastAsia"/>
          <w:sz w:val="24"/>
        </w:rPr>
        <w:t>的</w:t>
      </w:r>
      <w:r>
        <w:rPr>
          <w:rFonts w:ascii="仿宋" w:eastAsia="仿宋" w:hAnsi="仿宋" w:cs="宋体" w:hint="eastAsia"/>
          <w:color w:val="0000FF"/>
          <w:sz w:val="24"/>
          <w:u w:val="single"/>
        </w:rPr>
        <w:t xml:space="preserve"> （项目名称） </w:t>
      </w:r>
      <w:r>
        <w:rPr>
          <w:rFonts w:ascii="仿宋" w:eastAsia="仿宋" w:hAnsi="仿宋" w:cs="宋体" w:hint="eastAsia"/>
          <w:sz w:val="24"/>
        </w:rPr>
        <w:t>采购活动，</w:t>
      </w:r>
      <w:r>
        <w:rPr>
          <w:rFonts w:ascii="仿宋" w:eastAsia="仿宋" w:hAnsi="仿宋" w:cs="宋体" w:hint="eastAsia"/>
          <w:color w:val="FF0000"/>
          <w:sz w:val="24"/>
        </w:rPr>
        <w:t>工程的施工单位全部为符合政策要求的中小企业（或者：服务全部由符合政策要求的中小企业承接）</w:t>
      </w:r>
      <w:r>
        <w:rPr>
          <w:rFonts w:ascii="仿宋" w:eastAsia="仿宋" w:hAnsi="仿宋" w:cs="宋体" w:hint="eastAsia"/>
          <w:sz w:val="24"/>
        </w:rPr>
        <w:t>。相关企业（含联合体中的中小企业、签订分包意向协议的中小企业）的具体情况如下：</w:t>
      </w:r>
    </w:p>
    <w:p w14:paraId="318BDD30" w14:textId="77777777" w:rsidR="00C05437" w:rsidRDefault="00000000">
      <w:pPr>
        <w:spacing w:beforeLines="50" w:before="120" w:line="320" w:lineRule="exact"/>
        <w:ind w:firstLineChars="200" w:firstLine="480"/>
        <w:jc w:val="left"/>
        <w:rPr>
          <w:rFonts w:ascii="仿宋" w:eastAsia="仿宋" w:hAnsi="仿宋" w:cs="宋体" w:hint="eastAsia"/>
          <w:sz w:val="24"/>
        </w:rPr>
      </w:pPr>
      <w:r>
        <w:rPr>
          <w:rFonts w:ascii="仿宋" w:eastAsia="仿宋" w:hAnsi="仿宋" w:cs="宋体" w:hint="eastAsia"/>
          <w:sz w:val="24"/>
        </w:rPr>
        <w:t>1.</w:t>
      </w:r>
      <w:r>
        <w:rPr>
          <w:rFonts w:ascii="仿宋" w:eastAsia="仿宋" w:hAnsi="仿宋" w:cs="宋体" w:hint="eastAsia"/>
        </w:rPr>
        <w:t xml:space="preserve"> </w:t>
      </w:r>
      <w:r>
        <w:rPr>
          <w:rFonts w:ascii="仿宋" w:eastAsia="仿宋" w:hAnsi="仿宋" w:cs="宋体" w:hint="eastAsia"/>
          <w:color w:val="0000FF"/>
          <w:sz w:val="24"/>
          <w:u w:val="single"/>
        </w:rPr>
        <w:t>（标的名称）</w:t>
      </w:r>
      <w:r>
        <w:rPr>
          <w:rFonts w:ascii="仿宋" w:eastAsia="仿宋" w:hAnsi="仿宋" w:cs="宋体" w:hint="eastAsia"/>
          <w:sz w:val="24"/>
        </w:rPr>
        <w:t>，属于</w:t>
      </w:r>
      <w:r>
        <w:rPr>
          <w:rFonts w:ascii="仿宋" w:eastAsia="仿宋" w:hAnsi="仿宋" w:cs="宋体" w:hint="eastAsia"/>
          <w:color w:val="0000FF"/>
          <w:sz w:val="24"/>
          <w:u w:val="single"/>
        </w:rPr>
        <w:t xml:space="preserve"> （采购文件中明确的所属行业）</w:t>
      </w:r>
      <w:r>
        <w:rPr>
          <w:rFonts w:ascii="仿宋" w:eastAsia="仿宋" w:hAnsi="仿宋" w:cs="宋体" w:hint="eastAsia"/>
          <w:sz w:val="24"/>
        </w:rPr>
        <w:t xml:space="preserve"> ；</w:t>
      </w:r>
      <w:r>
        <w:rPr>
          <w:rFonts w:ascii="仿宋" w:eastAsia="仿宋" w:hAnsi="仿宋" w:cs="宋体" w:hint="eastAsia"/>
          <w:color w:val="FF0000"/>
          <w:sz w:val="24"/>
        </w:rPr>
        <w:t>承建（承接）</w:t>
      </w:r>
      <w:r>
        <w:rPr>
          <w:rFonts w:ascii="仿宋" w:eastAsia="仿宋" w:hAnsi="仿宋" w:cs="宋体" w:hint="eastAsia"/>
          <w:sz w:val="24"/>
        </w:rPr>
        <w:t xml:space="preserve">企业为 </w:t>
      </w:r>
      <w:r>
        <w:rPr>
          <w:rFonts w:ascii="仿宋" w:eastAsia="仿宋" w:hAnsi="仿宋" w:cs="宋体" w:hint="eastAsia"/>
          <w:sz w:val="24"/>
          <w:u w:val="single"/>
        </w:rPr>
        <w:t>（企业名称）</w:t>
      </w:r>
      <w:r>
        <w:rPr>
          <w:rFonts w:ascii="仿宋" w:eastAsia="仿宋" w:hAnsi="仿宋" w:cs="宋体" w:hint="eastAsia"/>
          <w:sz w:val="24"/>
        </w:rPr>
        <w:t xml:space="preserve"> ，从业人员</w:t>
      </w:r>
      <w:r>
        <w:rPr>
          <w:rFonts w:ascii="仿宋" w:eastAsia="仿宋" w:hAnsi="仿宋" w:cs="宋体" w:hint="eastAsia"/>
          <w:sz w:val="24"/>
          <w:u w:val="single"/>
        </w:rPr>
        <w:t xml:space="preserve">   </w:t>
      </w:r>
      <w:r>
        <w:rPr>
          <w:rFonts w:ascii="仿宋" w:eastAsia="仿宋" w:hAnsi="仿宋" w:cs="宋体" w:hint="eastAsia"/>
          <w:sz w:val="24"/>
        </w:rPr>
        <w:t>人，营业收入为</w:t>
      </w:r>
      <w:r>
        <w:rPr>
          <w:rFonts w:ascii="仿宋" w:eastAsia="仿宋" w:hAnsi="仿宋" w:cs="宋体" w:hint="eastAsia"/>
          <w:sz w:val="24"/>
          <w:u w:val="single"/>
        </w:rPr>
        <w:t xml:space="preserve">  </w:t>
      </w:r>
      <w:r>
        <w:rPr>
          <w:rFonts w:ascii="仿宋" w:eastAsia="仿宋" w:hAnsi="仿宋" w:cs="宋体" w:hint="eastAsia"/>
          <w:sz w:val="24"/>
        </w:rPr>
        <w:t>万元，资产总额为</w:t>
      </w:r>
      <w:r>
        <w:rPr>
          <w:rFonts w:ascii="仿宋" w:eastAsia="仿宋" w:hAnsi="仿宋" w:cs="宋体" w:hint="eastAsia"/>
          <w:sz w:val="24"/>
          <w:u w:val="single"/>
        </w:rPr>
        <w:t xml:space="preserve">   </w:t>
      </w:r>
      <w:r>
        <w:rPr>
          <w:rFonts w:ascii="仿宋" w:eastAsia="仿宋" w:hAnsi="仿宋" w:cs="宋体" w:hint="eastAsia"/>
          <w:sz w:val="24"/>
        </w:rPr>
        <w:t>万元属于</w:t>
      </w:r>
      <w:r>
        <w:rPr>
          <w:rFonts w:ascii="仿宋" w:eastAsia="仿宋" w:hAnsi="仿宋" w:cs="宋体" w:hint="eastAsia"/>
          <w:sz w:val="24"/>
          <w:u w:val="single"/>
        </w:rPr>
        <w:t xml:space="preserve"> （中型企业、小型企业、微型企业） </w:t>
      </w:r>
      <w:r>
        <w:rPr>
          <w:rFonts w:ascii="仿宋" w:eastAsia="仿宋" w:hAnsi="仿宋" w:cs="宋体" w:hint="eastAsia"/>
          <w:sz w:val="24"/>
        </w:rPr>
        <w:t>；</w:t>
      </w:r>
    </w:p>
    <w:p w14:paraId="5DB141EB" w14:textId="77777777" w:rsidR="00C05437" w:rsidRDefault="00000000">
      <w:pPr>
        <w:spacing w:beforeLines="50" w:before="120" w:line="320" w:lineRule="exact"/>
        <w:ind w:firstLineChars="200" w:firstLine="480"/>
        <w:jc w:val="left"/>
        <w:rPr>
          <w:rFonts w:ascii="仿宋" w:eastAsia="仿宋" w:hAnsi="仿宋" w:cs="宋体" w:hint="eastAsia"/>
          <w:sz w:val="24"/>
        </w:rPr>
      </w:pPr>
      <w:r>
        <w:rPr>
          <w:rFonts w:ascii="仿宋" w:eastAsia="仿宋" w:hAnsi="仿宋" w:cs="宋体" w:hint="eastAsia"/>
          <w:sz w:val="24"/>
        </w:rPr>
        <w:t>2.</w:t>
      </w:r>
      <w:r>
        <w:rPr>
          <w:rFonts w:ascii="仿宋" w:eastAsia="仿宋" w:hAnsi="仿宋" w:cs="宋体" w:hint="eastAsia"/>
          <w:color w:val="0000FF"/>
          <w:sz w:val="24"/>
          <w:u w:val="single"/>
        </w:rPr>
        <w:t xml:space="preserve"> （标的名称），</w:t>
      </w:r>
      <w:r>
        <w:rPr>
          <w:rFonts w:ascii="仿宋" w:eastAsia="仿宋" w:hAnsi="仿宋" w:cs="宋体" w:hint="eastAsia"/>
          <w:sz w:val="24"/>
        </w:rPr>
        <w:t xml:space="preserve">属于 </w:t>
      </w:r>
      <w:r>
        <w:rPr>
          <w:rFonts w:ascii="仿宋" w:eastAsia="仿宋" w:hAnsi="仿宋" w:cs="宋体" w:hint="eastAsia"/>
          <w:color w:val="0000FF"/>
          <w:sz w:val="24"/>
          <w:u w:val="single"/>
        </w:rPr>
        <w:t xml:space="preserve">（采购文件中明确的所属行业） </w:t>
      </w:r>
      <w:r>
        <w:rPr>
          <w:rFonts w:ascii="仿宋" w:eastAsia="仿宋" w:hAnsi="仿宋" w:cs="宋体" w:hint="eastAsia"/>
          <w:sz w:val="24"/>
        </w:rPr>
        <w:t>；</w:t>
      </w:r>
      <w:r>
        <w:rPr>
          <w:rFonts w:ascii="仿宋" w:eastAsia="仿宋" w:hAnsi="仿宋" w:cs="宋体" w:hint="eastAsia"/>
          <w:color w:val="FF0000"/>
          <w:sz w:val="24"/>
        </w:rPr>
        <w:t>承建（承接）</w:t>
      </w:r>
      <w:r>
        <w:rPr>
          <w:rFonts w:ascii="仿宋" w:eastAsia="仿宋" w:hAnsi="仿宋" w:cs="宋体" w:hint="eastAsia"/>
          <w:sz w:val="24"/>
        </w:rPr>
        <w:t xml:space="preserve">企业为 </w:t>
      </w:r>
      <w:r>
        <w:rPr>
          <w:rFonts w:ascii="仿宋" w:eastAsia="仿宋" w:hAnsi="仿宋" w:cs="宋体" w:hint="eastAsia"/>
          <w:sz w:val="24"/>
          <w:u w:val="single"/>
        </w:rPr>
        <w:t>（企业名称）</w:t>
      </w:r>
      <w:r>
        <w:rPr>
          <w:rFonts w:ascii="仿宋" w:eastAsia="仿宋" w:hAnsi="仿宋" w:cs="宋体" w:hint="eastAsia"/>
          <w:sz w:val="24"/>
        </w:rPr>
        <w:t xml:space="preserve"> ，从业人员</w:t>
      </w:r>
      <w:r>
        <w:rPr>
          <w:rFonts w:ascii="仿宋" w:eastAsia="仿宋" w:hAnsi="仿宋" w:cs="宋体" w:hint="eastAsia"/>
          <w:sz w:val="24"/>
          <w:u w:val="single"/>
        </w:rPr>
        <w:t xml:space="preserve">   </w:t>
      </w:r>
      <w:r>
        <w:rPr>
          <w:rFonts w:ascii="仿宋" w:eastAsia="仿宋" w:hAnsi="仿宋" w:cs="宋体" w:hint="eastAsia"/>
          <w:sz w:val="24"/>
        </w:rPr>
        <w:t>人，营业收入为</w:t>
      </w:r>
      <w:r>
        <w:rPr>
          <w:rFonts w:ascii="仿宋" w:eastAsia="仿宋" w:hAnsi="仿宋" w:cs="宋体" w:hint="eastAsia"/>
          <w:sz w:val="24"/>
          <w:u w:val="single"/>
        </w:rPr>
        <w:t xml:space="preserve">  </w:t>
      </w:r>
      <w:r>
        <w:rPr>
          <w:rFonts w:ascii="仿宋" w:eastAsia="仿宋" w:hAnsi="仿宋" w:cs="宋体" w:hint="eastAsia"/>
          <w:sz w:val="24"/>
        </w:rPr>
        <w:t>万元，资产总额为</w:t>
      </w:r>
      <w:r>
        <w:rPr>
          <w:rFonts w:ascii="仿宋" w:eastAsia="仿宋" w:hAnsi="仿宋" w:cs="宋体" w:hint="eastAsia"/>
          <w:sz w:val="24"/>
          <w:u w:val="single"/>
        </w:rPr>
        <w:t xml:space="preserve">   </w:t>
      </w:r>
      <w:r>
        <w:rPr>
          <w:rFonts w:ascii="仿宋" w:eastAsia="仿宋" w:hAnsi="仿宋" w:cs="宋体" w:hint="eastAsia"/>
          <w:sz w:val="24"/>
        </w:rPr>
        <w:t>万元属于</w:t>
      </w:r>
      <w:r>
        <w:rPr>
          <w:rFonts w:ascii="仿宋" w:eastAsia="仿宋" w:hAnsi="仿宋" w:cs="宋体" w:hint="eastAsia"/>
          <w:sz w:val="24"/>
          <w:u w:val="single"/>
        </w:rPr>
        <w:t xml:space="preserve"> （中型企业、小型企业、微型企业） </w:t>
      </w:r>
      <w:r>
        <w:rPr>
          <w:rFonts w:ascii="仿宋" w:eastAsia="仿宋" w:hAnsi="仿宋" w:cs="宋体" w:hint="eastAsia"/>
          <w:sz w:val="24"/>
        </w:rPr>
        <w:t>；</w:t>
      </w:r>
    </w:p>
    <w:p w14:paraId="743AB926" w14:textId="77777777" w:rsidR="00C05437" w:rsidRDefault="00000000">
      <w:pPr>
        <w:spacing w:beforeLines="50" w:before="120" w:line="320" w:lineRule="exact"/>
        <w:ind w:firstLineChars="200" w:firstLine="480"/>
        <w:jc w:val="left"/>
        <w:rPr>
          <w:rFonts w:ascii="仿宋" w:eastAsia="仿宋" w:hAnsi="仿宋" w:cs="宋体" w:hint="eastAsia"/>
          <w:sz w:val="24"/>
        </w:rPr>
      </w:pPr>
      <w:r>
        <w:rPr>
          <w:rFonts w:ascii="仿宋" w:eastAsia="仿宋" w:hAnsi="仿宋" w:cs="宋体" w:hint="eastAsia"/>
          <w:sz w:val="24"/>
        </w:rPr>
        <w:t>……</w:t>
      </w:r>
    </w:p>
    <w:p w14:paraId="0BDDCC69" w14:textId="77777777" w:rsidR="00C05437" w:rsidRDefault="00000000">
      <w:pPr>
        <w:spacing w:beforeLines="50" w:before="120" w:line="320" w:lineRule="exact"/>
        <w:ind w:firstLineChars="200" w:firstLine="480"/>
        <w:jc w:val="left"/>
        <w:rPr>
          <w:rFonts w:ascii="仿宋" w:eastAsia="仿宋" w:hAnsi="仿宋" w:cs="宋体" w:hint="eastAsia"/>
          <w:sz w:val="24"/>
        </w:rPr>
      </w:pPr>
      <w:r>
        <w:rPr>
          <w:rFonts w:ascii="仿宋" w:eastAsia="仿宋" w:hAnsi="仿宋" w:cs="宋体" w:hint="eastAsia"/>
          <w:sz w:val="24"/>
        </w:rPr>
        <w:t>以上企业，不属于大企业的分支机构，不存在控股股东为大企业的情形，也不存在与大企业的负责人为同一人的情形。</w:t>
      </w:r>
    </w:p>
    <w:p w14:paraId="56F7974F" w14:textId="77777777" w:rsidR="00C05437" w:rsidRDefault="00000000">
      <w:pPr>
        <w:spacing w:beforeLines="50" w:before="120" w:line="320" w:lineRule="exact"/>
        <w:ind w:firstLineChars="200" w:firstLine="480"/>
        <w:jc w:val="left"/>
        <w:rPr>
          <w:rFonts w:ascii="仿宋" w:eastAsia="仿宋" w:hAnsi="仿宋" w:cs="宋体" w:hint="eastAsia"/>
          <w:sz w:val="24"/>
        </w:rPr>
      </w:pPr>
      <w:r>
        <w:rPr>
          <w:rFonts w:ascii="仿宋" w:eastAsia="仿宋" w:hAnsi="仿宋" w:cs="宋体" w:hint="eastAsia"/>
          <w:sz w:val="24"/>
        </w:rPr>
        <w:t>本企业对上述声明内容的真实性负责。如有虚假，将依法承担相应责任。</w:t>
      </w:r>
    </w:p>
    <w:p w14:paraId="73749042" w14:textId="77777777" w:rsidR="00C05437" w:rsidRDefault="00000000">
      <w:pPr>
        <w:spacing w:beforeLines="50" w:before="120" w:line="320" w:lineRule="exact"/>
        <w:ind w:right="1760"/>
        <w:jc w:val="right"/>
        <w:rPr>
          <w:rFonts w:ascii="仿宋" w:eastAsia="仿宋" w:hAnsi="仿宋" w:cs="宋体" w:hint="eastAsia"/>
          <w:sz w:val="24"/>
        </w:rPr>
      </w:pPr>
      <w:r>
        <w:rPr>
          <w:rFonts w:ascii="仿宋" w:eastAsia="仿宋" w:hAnsi="仿宋" w:cs="宋体" w:hint="eastAsia"/>
          <w:sz w:val="24"/>
        </w:rPr>
        <w:t>投标人名称（电子签名）：</w:t>
      </w:r>
    </w:p>
    <w:p w14:paraId="59CF16A8" w14:textId="77777777" w:rsidR="00C05437" w:rsidRDefault="00000000">
      <w:pPr>
        <w:spacing w:beforeLines="50" w:before="120" w:line="320" w:lineRule="exact"/>
        <w:ind w:right="1120" w:firstLineChars="1950" w:firstLine="4680"/>
        <w:rPr>
          <w:rFonts w:ascii="仿宋" w:eastAsia="仿宋" w:hAnsi="仿宋" w:cs="宋体" w:hint="eastAsia"/>
          <w:sz w:val="24"/>
        </w:rPr>
      </w:pPr>
      <w:r>
        <w:rPr>
          <w:rFonts w:ascii="仿宋" w:eastAsia="仿宋" w:hAnsi="仿宋" w:cs="宋体" w:hint="eastAsia"/>
          <w:sz w:val="24"/>
        </w:rPr>
        <w:t>日 期：</w:t>
      </w:r>
    </w:p>
    <w:p w14:paraId="78A50D69" w14:textId="77777777" w:rsidR="00C05437" w:rsidRDefault="00000000">
      <w:pPr>
        <w:spacing w:beforeLines="50" w:before="120" w:line="320" w:lineRule="exact"/>
        <w:ind w:firstLineChars="147" w:firstLine="310"/>
        <w:jc w:val="left"/>
        <w:rPr>
          <w:rFonts w:ascii="仿宋" w:eastAsia="仿宋" w:hAnsi="仿宋" w:cs="宋体" w:hint="eastAsia"/>
          <w:b/>
          <w:szCs w:val="21"/>
        </w:rPr>
      </w:pPr>
      <w:r>
        <w:rPr>
          <w:rFonts w:ascii="仿宋" w:eastAsia="仿宋" w:hAnsi="仿宋" w:cs="宋体" w:hint="eastAsia"/>
          <w:b/>
          <w:szCs w:val="21"/>
        </w:rPr>
        <w:t>从业人员、营业收入、资产总额填报上一年度数据，无上一年度数据的新成立企业可不填报。</w:t>
      </w:r>
    </w:p>
    <w:p w14:paraId="6F0061F0" w14:textId="77777777" w:rsidR="00C05437" w:rsidRDefault="00C05437">
      <w:pPr>
        <w:spacing w:beforeLines="50" w:before="120" w:line="320" w:lineRule="exact"/>
        <w:ind w:right="420"/>
        <w:rPr>
          <w:rFonts w:ascii="仿宋" w:eastAsia="仿宋" w:hAnsi="仿宋" w:cs="宋体" w:hint="eastAsia"/>
          <w:sz w:val="24"/>
        </w:rPr>
      </w:pPr>
    </w:p>
    <w:p w14:paraId="7CBA2A7F" w14:textId="77777777" w:rsidR="00C05437" w:rsidRDefault="00000000">
      <w:pPr>
        <w:spacing w:beforeLines="50" w:before="120" w:line="320" w:lineRule="exact"/>
        <w:ind w:right="420"/>
        <w:rPr>
          <w:rFonts w:ascii="仿宋" w:eastAsia="仿宋" w:hAnsi="仿宋" w:cs="宋体" w:hint="eastAsia"/>
          <w:sz w:val="24"/>
        </w:rPr>
      </w:pPr>
      <w:r>
        <w:rPr>
          <w:rFonts w:ascii="仿宋" w:eastAsia="仿宋" w:hAnsi="仿宋" w:cs="宋体" w:hint="eastAsia"/>
          <w:sz w:val="24"/>
        </w:rPr>
        <w:t xml:space="preserve">   注：</w:t>
      </w:r>
    </w:p>
    <w:p w14:paraId="0CFD4326" w14:textId="77777777" w:rsidR="00C05437" w:rsidRDefault="00000000">
      <w:pPr>
        <w:spacing w:beforeLines="50" w:before="120" w:line="320" w:lineRule="exact"/>
        <w:ind w:right="420" w:firstLineChars="200" w:firstLine="480"/>
        <w:rPr>
          <w:rFonts w:ascii="仿宋" w:eastAsia="仿宋" w:hAnsi="仿宋" w:cs="宋体" w:hint="eastAsia"/>
          <w:sz w:val="24"/>
        </w:rPr>
      </w:pPr>
      <w:r>
        <w:rPr>
          <w:rFonts w:ascii="仿宋" w:eastAsia="仿宋" w:hAnsi="仿宋" w:cs="宋体" w:hint="eastAsia"/>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B05C9C4" w14:textId="77777777" w:rsidR="00C05437" w:rsidRDefault="00000000">
      <w:pPr>
        <w:spacing w:beforeLines="50" w:before="120" w:line="320" w:lineRule="exact"/>
        <w:ind w:right="420" w:firstLineChars="300" w:firstLine="720"/>
        <w:rPr>
          <w:rFonts w:ascii="仿宋" w:eastAsia="仿宋" w:hAnsi="仿宋" w:cs="宋体" w:hint="eastAsia"/>
          <w:sz w:val="24"/>
        </w:rPr>
      </w:pPr>
      <w:r>
        <w:rPr>
          <w:rFonts w:ascii="仿宋" w:eastAsia="仿宋" w:hAnsi="仿宋" w:cs="宋体" w:hint="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81A508C" w14:textId="77777777" w:rsidR="00C05437" w:rsidRDefault="00000000">
      <w:pPr>
        <w:pStyle w:val="2"/>
        <w:rPr>
          <w:rFonts w:hint="eastAsia"/>
        </w:rPr>
      </w:pPr>
      <w:r>
        <w:br w:type="page"/>
      </w:r>
    </w:p>
    <w:p w14:paraId="0490FDE1" w14:textId="77777777" w:rsidR="00C05437" w:rsidRDefault="00000000">
      <w:pPr>
        <w:pStyle w:val="1f"/>
        <w:snapToGrid w:val="0"/>
        <w:spacing w:after="120" w:line="500" w:lineRule="exact"/>
        <w:ind w:firstLine="562"/>
        <w:jc w:val="center"/>
        <w:rPr>
          <w:rFonts w:ascii="仿宋" w:eastAsia="仿宋" w:hAnsi="仿宋" w:cs="方正小标宋简体" w:hint="eastAsia"/>
          <w:b/>
          <w:color w:val="000000"/>
          <w:sz w:val="28"/>
          <w:szCs w:val="28"/>
        </w:rPr>
      </w:pPr>
      <w:r>
        <w:rPr>
          <w:rFonts w:ascii="仿宋" w:eastAsia="仿宋" w:hAnsi="仿宋" w:cs="方正小标宋简体"/>
          <w:b/>
          <w:color w:val="000000"/>
          <w:sz w:val="28"/>
          <w:szCs w:val="28"/>
        </w:rPr>
        <w:lastRenderedPageBreak/>
        <w:t>政府采购活动现场确认声明书</w:t>
      </w:r>
    </w:p>
    <w:p w14:paraId="49684D3F" w14:textId="77777777" w:rsidR="00C05437" w:rsidRDefault="00C05437">
      <w:pPr>
        <w:pStyle w:val="1f"/>
        <w:adjustRightInd w:val="0"/>
        <w:snapToGrid w:val="0"/>
        <w:spacing w:after="120" w:line="360" w:lineRule="auto"/>
        <w:rPr>
          <w:rFonts w:ascii="仿宋" w:eastAsia="仿宋" w:hAnsi="仿宋" w:hint="eastAsia"/>
          <w:color w:val="000000"/>
          <w:szCs w:val="21"/>
          <w:u w:val="single"/>
        </w:rPr>
      </w:pPr>
    </w:p>
    <w:p w14:paraId="41683FAE" w14:textId="77777777" w:rsidR="00C05437" w:rsidRDefault="00000000">
      <w:pPr>
        <w:pStyle w:val="1f"/>
        <w:adjustRightInd w:val="0"/>
        <w:snapToGrid w:val="0"/>
        <w:spacing w:after="120" w:line="360" w:lineRule="auto"/>
        <w:rPr>
          <w:rFonts w:ascii="仿宋" w:eastAsia="仿宋" w:hAnsi="仿宋" w:hint="eastAsia"/>
          <w:b/>
          <w:color w:val="000000"/>
          <w:sz w:val="21"/>
          <w:szCs w:val="21"/>
        </w:rPr>
      </w:pPr>
      <w:r>
        <w:rPr>
          <w:rFonts w:ascii="仿宋" w:eastAsia="仿宋" w:hAnsi="仿宋"/>
          <w:color w:val="000000"/>
          <w:sz w:val="21"/>
          <w:szCs w:val="21"/>
          <w:u w:val="single"/>
        </w:rPr>
        <w:t>浙江省成套工程有限公司</w:t>
      </w:r>
      <w:r>
        <w:rPr>
          <w:rFonts w:ascii="仿宋" w:eastAsia="仿宋" w:hAnsi="仿宋"/>
          <w:color w:val="000000"/>
          <w:sz w:val="21"/>
          <w:szCs w:val="21"/>
        </w:rPr>
        <w:t>：</w:t>
      </w:r>
    </w:p>
    <w:p w14:paraId="575FCF3A" w14:textId="77777777" w:rsidR="00C05437" w:rsidRDefault="00000000">
      <w:pPr>
        <w:pStyle w:val="1f"/>
        <w:adjustRightInd w:val="0"/>
        <w:snapToGrid w:val="0"/>
        <w:spacing w:beforeLines="50" w:before="120" w:after="120" w:line="320" w:lineRule="exact"/>
        <w:ind w:firstLineChars="200" w:firstLine="444"/>
        <w:rPr>
          <w:rFonts w:ascii="仿宋" w:eastAsia="仿宋" w:hAnsi="仿宋" w:hint="eastAsia"/>
          <w:color w:val="000000"/>
          <w:spacing w:val="6"/>
          <w:sz w:val="21"/>
          <w:szCs w:val="21"/>
        </w:rPr>
      </w:pPr>
      <w:r>
        <w:rPr>
          <w:rFonts w:ascii="仿宋" w:eastAsia="仿宋" w:hAnsi="仿宋"/>
          <w:color w:val="000000"/>
          <w:spacing w:val="6"/>
          <w:sz w:val="21"/>
          <w:szCs w:val="21"/>
        </w:rPr>
        <w:t>本人经由</w:t>
      </w:r>
      <w:r>
        <w:rPr>
          <w:rFonts w:ascii="仿宋" w:eastAsia="仿宋" w:hAnsi="仿宋"/>
          <w:color w:val="000000"/>
          <w:spacing w:val="6"/>
          <w:sz w:val="21"/>
          <w:szCs w:val="21"/>
          <w:u w:val="single"/>
        </w:rPr>
        <w:t xml:space="preserve">                    （单位全称）</w:t>
      </w:r>
      <w:r>
        <w:rPr>
          <w:rFonts w:ascii="仿宋" w:eastAsia="仿宋" w:hAnsi="仿宋"/>
          <w:color w:val="000000"/>
          <w:spacing w:val="6"/>
          <w:sz w:val="21"/>
          <w:szCs w:val="21"/>
        </w:rPr>
        <w:t>负责人</w:t>
      </w:r>
      <w:r>
        <w:rPr>
          <w:rFonts w:ascii="仿宋" w:eastAsia="仿宋" w:hAnsi="仿宋"/>
          <w:color w:val="000000"/>
          <w:spacing w:val="6"/>
          <w:sz w:val="21"/>
          <w:szCs w:val="21"/>
          <w:u w:val="single"/>
        </w:rPr>
        <w:t xml:space="preserve">        （法人姓名）</w:t>
      </w:r>
      <w:r>
        <w:rPr>
          <w:rFonts w:ascii="仿宋" w:eastAsia="仿宋" w:hAnsi="仿宋"/>
          <w:color w:val="000000"/>
          <w:spacing w:val="6"/>
          <w:sz w:val="21"/>
          <w:szCs w:val="21"/>
        </w:rPr>
        <w:t>合法授权参加</w:t>
      </w:r>
      <w:r>
        <w:rPr>
          <w:rFonts w:ascii="仿宋" w:eastAsia="仿宋" w:hAnsi="仿宋"/>
          <w:color w:val="000000"/>
          <w:spacing w:val="6"/>
          <w:sz w:val="21"/>
          <w:szCs w:val="21"/>
          <w:u w:val="single"/>
        </w:rPr>
        <w:t xml:space="preserve">              </w:t>
      </w:r>
      <w:r>
        <w:rPr>
          <w:rFonts w:ascii="仿宋" w:eastAsia="仿宋" w:hAnsi="仿宋"/>
          <w:color w:val="000000"/>
          <w:spacing w:val="6"/>
          <w:sz w:val="21"/>
          <w:szCs w:val="21"/>
        </w:rPr>
        <w:t>项目</w:t>
      </w:r>
      <w:r>
        <w:rPr>
          <w:rFonts w:ascii="仿宋" w:eastAsia="仿宋" w:hAnsi="仿宋"/>
          <w:color w:val="000000"/>
          <w:spacing w:val="6"/>
          <w:sz w:val="21"/>
          <w:szCs w:val="21"/>
          <w:u w:val="single"/>
        </w:rPr>
        <w:t>（编号：        ）</w:t>
      </w:r>
      <w:r>
        <w:rPr>
          <w:rFonts w:ascii="仿宋" w:eastAsia="仿宋" w:hAnsi="仿宋"/>
          <w:color w:val="000000"/>
          <w:spacing w:val="6"/>
          <w:sz w:val="21"/>
          <w:szCs w:val="21"/>
        </w:rPr>
        <w:t xml:space="preserve">政府采购活动，经与本单位法人代表（负责人）联系确认，现就有关公平竞争事项郑重声明如下： </w:t>
      </w:r>
    </w:p>
    <w:p w14:paraId="119DB5D2" w14:textId="77777777" w:rsidR="00C05437" w:rsidRDefault="00000000">
      <w:pPr>
        <w:pStyle w:val="19"/>
        <w:widowControl/>
        <w:numPr>
          <w:ilvl w:val="0"/>
          <w:numId w:val="12"/>
        </w:numPr>
        <w:tabs>
          <w:tab w:val="clear" w:pos="8268"/>
        </w:tabs>
        <w:snapToGrid w:val="0"/>
        <w:spacing w:beforeLines="50" w:before="120" w:line="320" w:lineRule="exact"/>
        <w:ind w:firstLineChars="202" w:firstLine="424"/>
        <w:rPr>
          <w:rFonts w:ascii="仿宋" w:eastAsia="仿宋" w:hAnsi="仿宋" w:hint="eastAsia"/>
          <w:color w:val="000000"/>
          <w:kern w:val="0"/>
          <w:sz w:val="21"/>
          <w:szCs w:val="21"/>
        </w:rPr>
      </w:pPr>
      <w:r>
        <w:rPr>
          <w:rFonts w:ascii="仿宋" w:eastAsia="仿宋" w:hAnsi="仿宋"/>
          <w:color w:val="000000"/>
          <w:kern w:val="0"/>
          <w:sz w:val="21"/>
          <w:szCs w:val="21"/>
        </w:rPr>
        <w:t xml:space="preserve">本单位与采购人之间 </w:t>
      </w:r>
      <w:r>
        <w:rPr>
          <w:rFonts w:ascii="仿宋" w:eastAsia="仿宋" w:hAnsi="仿宋" w:cs="宋体"/>
          <w:color w:val="000000"/>
          <w:kern w:val="0"/>
          <w:sz w:val="21"/>
          <w:szCs w:val="21"/>
        </w:rPr>
        <w:t>□</w:t>
      </w:r>
      <w:r>
        <w:rPr>
          <w:rFonts w:ascii="仿宋" w:eastAsia="仿宋" w:hAnsi="仿宋"/>
          <w:color w:val="000000"/>
          <w:kern w:val="0"/>
          <w:sz w:val="21"/>
          <w:szCs w:val="21"/>
        </w:rPr>
        <w:t xml:space="preserve">不存在利害关系 </w:t>
      </w:r>
      <w:r>
        <w:rPr>
          <w:rFonts w:ascii="仿宋" w:eastAsia="仿宋" w:hAnsi="仿宋" w:cs="宋体"/>
          <w:color w:val="000000"/>
          <w:kern w:val="0"/>
          <w:sz w:val="21"/>
          <w:szCs w:val="21"/>
        </w:rPr>
        <w:t>□</w:t>
      </w:r>
      <w:r>
        <w:rPr>
          <w:rFonts w:ascii="仿宋" w:eastAsia="仿宋" w:hAnsi="仿宋"/>
          <w:color w:val="000000"/>
          <w:kern w:val="0"/>
          <w:sz w:val="21"/>
          <w:szCs w:val="21"/>
        </w:rPr>
        <w:t>存在下列利害关系</w:t>
      </w:r>
      <w:r>
        <w:rPr>
          <w:rFonts w:ascii="仿宋" w:eastAsia="仿宋" w:hAnsi="仿宋"/>
          <w:color w:val="000000"/>
          <w:kern w:val="0"/>
          <w:sz w:val="21"/>
          <w:szCs w:val="21"/>
          <w:u w:val="single"/>
        </w:rPr>
        <w:t xml:space="preserve">           </w:t>
      </w:r>
      <w:r>
        <w:rPr>
          <w:rFonts w:ascii="仿宋" w:eastAsia="仿宋" w:hAnsi="仿宋"/>
          <w:color w:val="000000"/>
          <w:kern w:val="0"/>
          <w:sz w:val="21"/>
          <w:szCs w:val="21"/>
        </w:rPr>
        <w:t>：</w:t>
      </w:r>
    </w:p>
    <w:p w14:paraId="6A54F348" w14:textId="77777777" w:rsidR="00C05437" w:rsidRDefault="00000000">
      <w:pPr>
        <w:pStyle w:val="19"/>
        <w:widowControl/>
        <w:snapToGrid w:val="0"/>
        <w:spacing w:beforeLines="50" w:before="120" w:line="320" w:lineRule="exact"/>
        <w:ind w:firstLineChars="202" w:firstLine="424"/>
        <w:rPr>
          <w:rFonts w:ascii="仿宋" w:eastAsia="仿宋" w:hAnsi="仿宋" w:hint="eastAsia"/>
          <w:color w:val="000000"/>
          <w:kern w:val="0"/>
          <w:sz w:val="21"/>
          <w:szCs w:val="21"/>
        </w:rPr>
      </w:pPr>
      <w:r>
        <w:rPr>
          <w:rFonts w:ascii="仿宋" w:eastAsia="仿宋" w:hAnsi="仿宋"/>
          <w:color w:val="000000"/>
          <w:kern w:val="0"/>
          <w:sz w:val="21"/>
          <w:szCs w:val="21"/>
        </w:rPr>
        <w:t xml:space="preserve">  A.投资关系    B.行政隶属关系    C.业务指导关系</w:t>
      </w:r>
    </w:p>
    <w:p w14:paraId="5806019F" w14:textId="77777777" w:rsidR="00C05437" w:rsidRDefault="00000000">
      <w:pPr>
        <w:pStyle w:val="19"/>
        <w:widowControl/>
        <w:snapToGrid w:val="0"/>
        <w:spacing w:beforeLines="50" w:before="120" w:line="320" w:lineRule="exact"/>
        <w:ind w:firstLineChars="202" w:firstLine="424"/>
        <w:rPr>
          <w:rFonts w:ascii="仿宋" w:eastAsia="仿宋" w:hAnsi="仿宋" w:hint="eastAsia"/>
          <w:color w:val="000000"/>
          <w:kern w:val="0"/>
          <w:sz w:val="21"/>
          <w:szCs w:val="21"/>
        </w:rPr>
      </w:pPr>
      <w:r>
        <w:rPr>
          <w:rFonts w:ascii="仿宋" w:eastAsia="仿宋" w:hAnsi="仿宋"/>
          <w:color w:val="000000"/>
          <w:kern w:val="0"/>
          <w:sz w:val="21"/>
          <w:szCs w:val="21"/>
        </w:rPr>
        <w:t xml:space="preserve">  D.其他可能</w:t>
      </w:r>
      <w:r>
        <w:rPr>
          <w:rFonts w:ascii="仿宋" w:eastAsia="仿宋" w:hAnsi="仿宋"/>
          <w:color w:val="000000"/>
          <w:sz w:val="21"/>
          <w:szCs w:val="21"/>
        </w:rPr>
        <w:t>影响采购公正的</w:t>
      </w:r>
      <w:r>
        <w:rPr>
          <w:rFonts w:ascii="仿宋" w:eastAsia="仿宋" w:hAnsi="仿宋"/>
          <w:color w:val="000000"/>
          <w:kern w:val="0"/>
          <w:sz w:val="21"/>
          <w:szCs w:val="21"/>
        </w:rPr>
        <w:t>利害关系</w:t>
      </w:r>
      <w:r>
        <w:rPr>
          <w:rFonts w:ascii="仿宋" w:eastAsia="仿宋" w:hAnsi="仿宋"/>
          <w:color w:val="000000"/>
          <w:kern w:val="0"/>
          <w:sz w:val="21"/>
          <w:szCs w:val="21"/>
          <w:u w:val="single"/>
        </w:rPr>
        <w:t xml:space="preserve">（如有，请如实说明）                 </w:t>
      </w:r>
      <w:r>
        <w:rPr>
          <w:rFonts w:ascii="仿宋" w:eastAsia="仿宋" w:hAnsi="仿宋"/>
          <w:color w:val="000000"/>
          <w:kern w:val="0"/>
          <w:sz w:val="21"/>
          <w:szCs w:val="21"/>
        </w:rPr>
        <w:t>。</w:t>
      </w:r>
    </w:p>
    <w:p w14:paraId="79792340" w14:textId="77777777" w:rsidR="00C05437" w:rsidRDefault="00000000">
      <w:pPr>
        <w:pStyle w:val="19"/>
        <w:widowControl/>
        <w:snapToGrid w:val="0"/>
        <w:spacing w:beforeLines="50" w:before="120" w:line="320" w:lineRule="exact"/>
        <w:ind w:firstLineChars="202" w:firstLine="448"/>
        <w:rPr>
          <w:rFonts w:ascii="仿宋" w:eastAsia="仿宋" w:hAnsi="仿宋" w:hint="eastAsia"/>
          <w:color w:val="000000"/>
          <w:kern w:val="0"/>
          <w:sz w:val="21"/>
          <w:szCs w:val="21"/>
        </w:rPr>
      </w:pPr>
      <w:r>
        <w:rPr>
          <w:rFonts w:ascii="仿宋" w:eastAsia="仿宋" w:hAnsi="仿宋"/>
          <w:color w:val="000000"/>
          <w:spacing w:val="6"/>
          <w:sz w:val="21"/>
          <w:szCs w:val="21"/>
        </w:rPr>
        <w:t>二、</w:t>
      </w:r>
      <w:r>
        <w:rPr>
          <w:rFonts w:ascii="仿宋" w:eastAsia="仿宋" w:hAnsi="仿宋"/>
          <w:color w:val="000000"/>
          <w:kern w:val="0"/>
          <w:sz w:val="21"/>
          <w:szCs w:val="21"/>
        </w:rPr>
        <w:t xml:space="preserve">现已清楚知道参加本项目采购活动的其他所有供应商名称，本单位 </w:t>
      </w:r>
      <w:r>
        <w:rPr>
          <w:rFonts w:ascii="仿宋" w:eastAsia="仿宋" w:hAnsi="仿宋" w:cs="宋体"/>
          <w:color w:val="000000"/>
          <w:kern w:val="0"/>
          <w:sz w:val="21"/>
          <w:szCs w:val="21"/>
        </w:rPr>
        <w:t>□与其他所有供应商之间均</w:t>
      </w:r>
      <w:r>
        <w:rPr>
          <w:rFonts w:ascii="仿宋" w:eastAsia="仿宋" w:hAnsi="仿宋"/>
          <w:color w:val="000000"/>
          <w:kern w:val="0"/>
          <w:sz w:val="21"/>
          <w:szCs w:val="21"/>
        </w:rPr>
        <w:t xml:space="preserve">不存在利害关系 </w:t>
      </w:r>
      <w:r>
        <w:rPr>
          <w:rFonts w:ascii="仿宋" w:eastAsia="仿宋" w:hAnsi="仿宋" w:cs="宋体"/>
          <w:color w:val="000000"/>
          <w:kern w:val="0"/>
          <w:sz w:val="21"/>
          <w:szCs w:val="21"/>
        </w:rPr>
        <w:t>□与</w:t>
      </w:r>
      <w:r>
        <w:rPr>
          <w:rFonts w:ascii="仿宋" w:eastAsia="仿宋" w:hAnsi="仿宋" w:cs="宋体"/>
          <w:color w:val="000000"/>
          <w:kern w:val="0"/>
          <w:sz w:val="21"/>
          <w:szCs w:val="21"/>
          <w:u w:val="single"/>
        </w:rPr>
        <w:t xml:space="preserve">           （供应商名称）</w:t>
      </w:r>
      <w:r>
        <w:rPr>
          <w:rFonts w:ascii="仿宋" w:eastAsia="仿宋" w:hAnsi="仿宋" w:cs="宋体"/>
          <w:color w:val="000000"/>
          <w:kern w:val="0"/>
          <w:sz w:val="21"/>
          <w:szCs w:val="21"/>
        </w:rPr>
        <w:t>之间</w:t>
      </w:r>
      <w:r>
        <w:rPr>
          <w:rFonts w:ascii="仿宋" w:eastAsia="仿宋" w:hAnsi="仿宋"/>
          <w:color w:val="000000"/>
          <w:kern w:val="0"/>
          <w:sz w:val="21"/>
          <w:szCs w:val="21"/>
        </w:rPr>
        <w:t>存在下列利害关系</w:t>
      </w:r>
      <w:r>
        <w:rPr>
          <w:rFonts w:ascii="仿宋" w:eastAsia="仿宋" w:hAnsi="仿宋"/>
          <w:color w:val="000000"/>
          <w:kern w:val="0"/>
          <w:sz w:val="21"/>
          <w:szCs w:val="21"/>
          <w:u w:val="single"/>
        </w:rPr>
        <w:t xml:space="preserve">          </w:t>
      </w:r>
      <w:r>
        <w:rPr>
          <w:rFonts w:ascii="仿宋" w:eastAsia="仿宋" w:hAnsi="仿宋"/>
          <w:color w:val="000000"/>
          <w:kern w:val="0"/>
          <w:sz w:val="21"/>
          <w:szCs w:val="21"/>
        </w:rPr>
        <w:t>：</w:t>
      </w:r>
    </w:p>
    <w:p w14:paraId="374A3D12" w14:textId="77777777" w:rsidR="00C05437" w:rsidRDefault="00000000">
      <w:pPr>
        <w:pStyle w:val="1f"/>
        <w:adjustRightInd w:val="0"/>
        <w:snapToGrid w:val="0"/>
        <w:spacing w:after="120" w:line="360" w:lineRule="auto"/>
        <w:ind w:firstLine="200"/>
        <w:rPr>
          <w:rFonts w:ascii="仿宋" w:eastAsia="仿宋" w:hAnsi="仿宋" w:hint="eastAsia"/>
          <w:color w:val="000000"/>
          <w:sz w:val="21"/>
          <w:szCs w:val="21"/>
        </w:rPr>
      </w:pPr>
      <w:r>
        <w:rPr>
          <w:rFonts w:ascii="仿宋" w:eastAsia="仿宋" w:hAnsi="仿宋"/>
          <w:color w:val="000000"/>
          <w:sz w:val="21"/>
          <w:szCs w:val="21"/>
        </w:rPr>
        <w:t xml:space="preserve">  A.法定代表人或负责人或实际控制人是同一人</w:t>
      </w:r>
    </w:p>
    <w:p w14:paraId="3615A7E4" w14:textId="77777777" w:rsidR="00C05437" w:rsidRDefault="00000000">
      <w:pPr>
        <w:pStyle w:val="1f"/>
        <w:adjustRightInd w:val="0"/>
        <w:snapToGrid w:val="0"/>
        <w:spacing w:after="120" w:line="360" w:lineRule="auto"/>
        <w:ind w:firstLine="200"/>
        <w:rPr>
          <w:rFonts w:ascii="仿宋" w:eastAsia="仿宋" w:hAnsi="仿宋" w:hint="eastAsia"/>
          <w:color w:val="000000"/>
          <w:spacing w:val="6"/>
          <w:sz w:val="21"/>
          <w:szCs w:val="21"/>
        </w:rPr>
      </w:pPr>
      <w:r>
        <w:rPr>
          <w:rFonts w:ascii="仿宋" w:eastAsia="仿宋" w:hAnsi="仿宋"/>
          <w:color w:val="000000"/>
          <w:sz w:val="21"/>
          <w:szCs w:val="21"/>
        </w:rPr>
        <w:t xml:space="preserve">  B.法定代表人或负责人或实际控制人是夫妻关系</w:t>
      </w:r>
    </w:p>
    <w:p w14:paraId="77D6B330" w14:textId="77777777" w:rsidR="00C05437" w:rsidRDefault="00000000">
      <w:pPr>
        <w:pStyle w:val="1f"/>
        <w:adjustRightInd w:val="0"/>
        <w:snapToGrid w:val="0"/>
        <w:spacing w:after="120" w:line="360" w:lineRule="auto"/>
        <w:ind w:firstLine="200"/>
        <w:rPr>
          <w:rFonts w:ascii="仿宋" w:eastAsia="仿宋" w:hAnsi="仿宋" w:hint="eastAsia"/>
          <w:color w:val="000000"/>
          <w:spacing w:val="6"/>
          <w:sz w:val="21"/>
          <w:szCs w:val="21"/>
        </w:rPr>
      </w:pPr>
      <w:r>
        <w:rPr>
          <w:rFonts w:ascii="仿宋" w:eastAsia="仿宋" w:hAnsi="仿宋"/>
          <w:color w:val="000000"/>
          <w:sz w:val="21"/>
          <w:szCs w:val="21"/>
        </w:rPr>
        <w:t xml:space="preserve">  C.法定代表人或负责人或实际控制人是直系血亲关系</w:t>
      </w:r>
    </w:p>
    <w:p w14:paraId="02A51EB8" w14:textId="77777777" w:rsidR="00C05437" w:rsidRDefault="00000000">
      <w:pPr>
        <w:pStyle w:val="1f"/>
        <w:adjustRightInd w:val="0"/>
        <w:snapToGrid w:val="0"/>
        <w:spacing w:after="120" w:line="360" w:lineRule="auto"/>
        <w:ind w:firstLine="200"/>
        <w:rPr>
          <w:rFonts w:ascii="仿宋" w:eastAsia="仿宋" w:hAnsi="仿宋" w:hint="eastAsia"/>
          <w:color w:val="000000"/>
          <w:spacing w:val="6"/>
          <w:sz w:val="21"/>
          <w:szCs w:val="21"/>
        </w:rPr>
      </w:pPr>
      <w:r>
        <w:rPr>
          <w:rFonts w:ascii="仿宋" w:eastAsia="仿宋" w:hAnsi="仿宋"/>
          <w:color w:val="000000"/>
          <w:sz w:val="21"/>
          <w:szCs w:val="21"/>
        </w:rPr>
        <w:t xml:space="preserve">  D.法定代表人或负责人或实际控制人存在三代以内旁系血亲关系</w:t>
      </w:r>
    </w:p>
    <w:p w14:paraId="13982A13" w14:textId="77777777" w:rsidR="00C05437" w:rsidRDefault="00000000">
      <w:pPr>
        <w:pStyle w:val="1f"/>
        <w:adjustRightInd w:val="0"/>
        <w:snapToGrid w:val="0"/>
        <w:spacing w:after="120" w:line="360" w:lineRule="auto"/>
        <w:ind w:firstLine="200"/>
        <w:rPr>
          <w:rFonts w:ascii="仿宋" w:eastAsia="仿宋" w:hAnsi="仿宋" w:hint="eastAsia"/>
          <w:color w:val="000000"/>
          <w:sz w:val="21"/>
          <w:szCs w:val="21"/>
        </w:rPr>
      </w:pPr>
      <w:r>
        <w:rPr>
          <w:rFonts w:ascii="仿宋" w:eastAsia="仿宋" w:hAnsi="仿宋"/>
          <w:color w:val="000000"/>
          <w:sz w:val="21"/>
          <w:szCs w:val="21"/>
        </w:rPr>
        <w:t xml:space="preserve">  E.法定代表人或负责人或实际控制人存在近姻亲关系</w:t>
      </w:r>
    </w:p>
    <w:p w14:paraId="4F92DB58" w14:textId="77777777" w:rsidR="00C05437" w:rsidRDefault="00000000">
      <w:pPr>
        <w:pStyle w:val="1f"/>
        <w:adjustRightInd w:val="0"/>
        <w:snapToGrid w:val="0"/>
        <w:spacing w:after="120" w:line="360" w:lineRule="auto"/>
        <w:ind w:firstLine="200"/>
        <w:rPr>
          <w:rFonts w:ascii="仿宋" w:eastAsia="仿宋" w:hAnsi="仿宋" w:hint="eastAsia"/>
          <w:color w:val="000000"/>
          <w:sz w:val="21"/>
          <w:szCs w:val="21"/>
        </w:rPr>
      </w:pPr>
      <w:r>
        <w:rPr>
          <w:rFonts w:ascii="仿宋" w:eastAsia="仿宋" w:hAnsi="仿宋"/>
          <w:color w:val="000000"/>
          <w:sz w:val="21"/>
          <w:szCs w:val="21"/>
        </w:rPr>
        <w:t xml:space="preserve">  F.法定代表人或负责人或实际控制人存在股份控制或实际控制关系</w:t>
      </w:r>
    </w:p>
    <w:p w14:paraId="4FF5918A" w14:textId="77777777" w:rsidR="00C05437" w:rsidRDefault="00000000">
      <w:pPr>
        <w:pStyle w:val="1f"/>
        <w:adjustRightInd w:val="0"/>
        <w:snapToGrid w:val="0"/>
        <w:spacing w:after="120" w:line="360" w:lineRule="auto"/>
        <w:ind w:firstLine="200"/>
        <w:rPr>
          <w:rFonts w:ascii="仿宋" w:eastAsia="仿宋" w:hAnsi="仿宋" w:hint="eastAsia"/>
          <w:color w:val="000000"/>
          <w:sz w:val="21"/>
          <w:szCs w:val="21"/>
        </w:rPr>
      </w:pPr>
      <w:r>
        <w:rPr>
          <w:rFonts w:ascii="仿宋" w:eastAsia="仿宋" w:hAnsi="仿宋"/>
          <w:color w:val="000000"/>
          <w:sz w:val="21"/>
          <w:szCs w:val="21"/>
        </w:rPr>
        <w:t xml:space="preserve">  G.存在共同直接或间接投资设立子公司、联营企业和合营企业情况</w:t>
      </w:r>
    </w:p>
    <w:p w14:paraId="1ADD3B6B" w14:textId="77777777" w:rsidR="00C05437" w:rsidRDefault="00000000">
      <w:pPr>
        <w:pStyle w:val="1f"/>
        <w:adjustRightInd w:val="0"/>
        <w:snapToGrid w:val="0"/>
        <w:spacing w:after="120" w:line="360" w:lineRule="auto"/>
        <w:ind w:firstLine="200"/>
        <w:rPr>
          <w:rFonts w:ascii="仿宋" w:eastAsia="仿宋" w:hAnsi="仿宋" w:hint="eastAsia"/>
          <w:color w:val="000000"/>
          <w:sz w:val="21"/>
          <w:szCs w:val="21"/>
        </w:rPr>
      </w:pPr>
      <w:r>
        <w:rPr>
          <w:rFonts w:ascii="仿宋" w:eastAsia="仿宋" w:hAnsi="仿宋"/>
          <w:color w:val="000000"/>
          <w:sz w:val="21"/>
          <w:szCs w:val="21"/>
        </w:rPr>
        <w:t xml:space="preserve">  H.存在分级代理或代销关系、同一生产制造商关系、管理关系、重要业务（占主营业务收入50%以上）或重要财务往来关系（如融资）等其他实质性控制关系</w:t>
      </w:r>
    </w:p>
    <w:p w14:paraId="343D3B02" w14:textId="77777777" w:rsidR="00C05437" w:rsidRDefault="00000000">
      <w:pPr>
        <w:pStyle w:val="1f"/>
        <w:adjustRightInd w:val="0"/>
        <w:snapToGrid w:val="0"/>
        <w:spacing w:after="120" w:line="360" w:lineRule="auto"/>
        <w:ind w:firstLine="200"/>
        <w:rPr>
          <w:rFonts w:ascii="仿宋" w:eastAsia="仿宋" w:hAnsi="仿宋" w:hint="eastAsia"/>
          <w:color w:val="000000"/>
          <w:spacing w:val="6"/>
          <w:sz w:val="21"/>
          <w:szCs w:val="21"/>
        </w:rPr>
      </w:pPr>
      <w:r>
        <w:rPr>
          <w:rFonts w:ascii="仿宋" w:eastAsia="仿宋" w:hAnsi="仿宋"/>
          <w:color w:val="000000"/>
          <w:sz w:val="21"/>
          <w:szCs w:val="21"/>
        </w:rPr>
        <w:t xml:space="preserve">  I.其他利害关系情况</w:t>
      </w:r>
      <w:r>
        <w:rPr>
          <w:rFonts w:ascii="仿宋" w:eastAsia="仿宋" w:hAnsi="仿宋"/>
          <w:color w:val="000000"/>
          <w:sz w:val="21"/>
          <w:szCs w:val="21"/>
          <w:u w:val="single"/>
        </w:rPr>
        <w:t xml:space="preserve">                              </w:t>
      </w:r>
      <w:r>
        <w:rPr>
          <w:rFonts w:ascii="仿宋" w:eastAsia="仿宋" w:hAnsi="仿宋"/>
          <w:color w:val="000000"/>
          <w:sz w:val="21"/>
          <w:szCs w:val="21"/>
        </w:rPr>
        <w:t>。</w:t>
      </w:r>
    </w:p>
    <w:p w14:paraId="2C0D8BFA" w14:textId="77777777" w:rsidR="00C05437" w:rsidRDefault="00000000">
      <w:pPr>
        <w:pStyle w:val="19"/>
        <w:widowControl/>
        <w:numPr>
          <w:ilvl w:val="0"/>
          <w:numId w:val="13"/>
        </w:numPr>
        <w:tabs>
          <w:tab w:val="clear" w:pos="8268"/>
        </w:tabs>
        <w:snapToGrid w:val="0"/>
        <w:spacing w:after="120" w:line="360" w:lineRule="auto"/>
        <w:ind w:firstLineChars="189" w:firstLine="397"/>
        <w:rPr>
          <w:rFonts w:ascii="仿宋" w:eastAsia="仿宋" w:hAnsi="仿宋" w:hint="eastAsia"/>
          <w:color w:val="000000"/>
          <w:kern w:val="0"/>
          <w:sz w:val="21"/>
          <w:szCs w:val="21"/>
        </w:rPr>
      </w:pPr>
      <w:r>
        <w:rPr>
          <w:rFonts w:ascii="仿宋" w:eastAsia="仿宋" w:hAnsi="仿宋"/>
          <w:color w:val="000000"/>
          <w:sz w:val="21"/>
          <w:szCs w:val="21"/>
        </w:rPr>
        <w:t>现已清楚知道并</w:t>
      </w:r>
      <w:r>
        <w:rPr>
          <w:rFonts w:ascii="仿宋" w:eastAsia="仿宋" w:hAnsi="仿宋"/>
          <w:color w:val="000000"/>
          <w:kern w:val="0"/>
          <w:sz w:val="21"/>
          <w:szCs w:val="21"/>
        </w:rPr>
        <w:t>严格遵守政府采购法律法规和现场纪律。</w:t>
      </w:r>
    </w:p>
    <w:p w14:paraId="1EBFBDE7" w14:textId="77777777" w:rsidR="00C05437" w:rsidRDefault="00000000">
      <w:pPr>
        <w:pStyle w:val="19"/>
        <w:widowControl/>
        <w:numPr>
          <w:ilvl w:val="0"/>
          <w:numId w:val="13"/>
        </w:numPr>
        <w:tabs>
          <w:tab w:val="clear" w:pos="8268"/>
        </w:tabs>
        <w:snapToGrid w:val="0"/>
        <w:spacing w:after="120" w:line="360" w:lineRule="auto"/>
        <w:ind w:firstLineChars="189" w:firstLine="397"/>
        <w:rPr>
          <w:rFonts w:ascii="仿宋" w:eastAsia="仿宋" w:hAnsi="仿宋" w:hint="eastAsia"/>
          <w:color w:val="000000"/>
          <w:kern w:val="0"/>
          <w:sz w:val="21"/>
          <w:szCs w:val="21"/>
        </w:rPr>
      </w:pPr>
      <w:r>
        <w:rPr>
          <w:rFonts w:ascii="仿宋" w:eastAsia="仿宋" w:hAnsi="仿宋"/>
          <w:color w:val="000000"/>
          <w:kern w:val="0"/>
          <w:sz w:val="21"/>
          <w:szCs w:val="21"/>
        </w:rPr>
        <w:t>我发现</w:t>
      </w:r>
      <w:r>
        <w:rPr>
          <w:rFonts w:ascii="仿宋" w:eastAsia="仿宋" w:hAnsi="仿宋"/>
          <w:color w:val="000000"/>
          <w:kern w:val="0"/>
          <w:sz w:val="21"/>
          <w:szCs w:val="21"/>
          <w:u w:val="single"/>
        </w:rPr>
        <w:t xml:space="preserve">                    </w:t>
      </w:r>
      <w:r>
        <w:rPr>
          <w:rFonts w:ascii="仿宋" w:eastAsia="仿宋" w:hAnsi="仿宋"/>
          <w:color w:val="000000"/>
          <w:kern w:val="0"/>
          <w:sz w:val="21"/>
          <w:szCs w:val="21"/>
        </w:rPr>
        <w:t>供应商之间存在或可能存在上述第二条第</w:t>
      </w:r>
      <w:r>
        <w:rPr>
          <w:rFonts w:ascii="仿宋" w:eastAsia="仿宋" w:hAnsi="仿宋"/>
          <w:color w:val="000000"/>
          <w:kern w:val="0"/>
          <w:sz w:val="21"/>
          <w:szCs w:val="21"/>
          <w:u w:val="single"/>
        </w:rPr>
        <w:t xml:space="preserve">        </w:t>
      </w:r>
      <w:r>
        <w:rPr>
          <w:rFonts w:ascii="仿宋" w:eastAsia="仿宋" w:hAnsi="仿宋"/>
          <w:color w:val="000000"/>
          <w:kern w:val="0"/>
          <w:sz w:val="21"/>
          <w:szCs w:val="21"/>
        </w:rPr>
        <w:t>项利害关系。</w:t>
      </w:r>
    </w:p>
    <w:p w14:paraId="3CE516B8" w14:textId="77777777" w:rsidR="00C05437" w:rsidRDefault="00000000">
      <w:pPr>
        <w:pStyle w:val="19"/>
        <w:widowControl/>
        <w:numPr>
          <w:ilvl w:val="0"/>
          <w:numId w:val="13"/>
        </w:numPr>
        <w:tabs>
          <w:tab w:val="clear" w:pos="8268"/>
        </w:tabs>
        <w:snapToGrid w:val="0"/>
        <w:spacing w:after="120" w:line="360" w:lineRule="auto"/>
        <w:ind w:firstLineChars="189" w:firstLine="397"/>
        <w:rPr>
          <w:rFonts w:ascii="仿宋" w:eastAsia="仿宋" w:hAnsi="仿宋" w:hint="eastAsia"/>
          <w:color w:val="000000"/>
          <w:kern w:val="0"/>
          <w:sz w:val="21"/>
          <w:szCs w:val="21"/>
        </w:rPr>
      </w:pPr>
      <w:r>
        <w:rPr>
          <w:rFonts w:ascii="仿宋" w:eastAsia="仿宋" w:hAnsi="仿宋"/>
          <w:color w:val="000000"/>
          <w:kern w:val="0"/>
          <w:sz w:val="21"/>
          <w:szCs w:val="21"/>
        </w:rPr>
        <w:t>经检查确认所有供应商投标文件</w:t>
      </w:r>
      <w:r>
        <w:rPr>
          <w:rFonts w:ascii="仿宋" w:eastAsia="仿宋" w:hAnsi="仿宋" w:cs="宋体"/>
          <w:color w:val="000000"/>
          <w:kern w:val="0"/>
          <w:sz w:val="21"/>
          <w:szCs w:val="21"/>
        </w:rPr>
        <w:t>□</w:t>
      </w:r>
      <w:r>
        <w:rPr>
          <w:rFonts w:ascii="仿宋" w:eastAsia="仿宋" w:hAnsi="仿宋"/>
          <w:color w:val="000000"/>
          <w:kern w:val="0"/>
          <w:sz w:val="21"/>
          <w:szCs w:val="21"/>
        </w:rPr>
        <w:t xml:space="preserve">不存在密封包装问题  </w:t>
      </w:r>
      <w:r>
        <w:rPr>
          <w:rFonts w:ascii="仿宋" w:eastAsia="仿宋" w:hAnsi="仿宋" w:cs="宋体"/>
          <w:color w:val="000000"/>
          <w:kern w:val="0"/>
          <w:sz w:val="21"/>
          <w:szCs w:val="21"/>
        </w:rPr>
        <w:t>□</w:t>
      </w:r>
      <w:r>
        <w:rPr>
          <w:rFonts w:ascii="仿宋" w:eastAsia="仿宋" w:hAnsi="仿宋"/>
          <w:color w:val="000000"/>
          <w:kern w:val="0"/>
          <w:sz w:val="21"/>
          <w:szCs w:val="21"/>
        </w:rPr>
        <w:t>存在密封包装问题（具体指出）</w:t>
      </w:r>
      <w:r>
        <w:rPr>
          <w:rFonts w:ascii="仿宋" w:eastAsia="仿宋" w:hAnsi="仿宋"/>
          <w:color w:val="000000"/>
          <w:kern w:val="0"/>
          <w:sz w:val="21"/>
          <w:szCs w:val="21"/>
          <w:u w:val="single"/>
        </w:rPr>
        <w:t xml:space="preserve">                            </w:t>
      </w:r>
      <w:r>
        <w:rPr>
          <w:rFonts w:ascii="仿宋" w:eastAsia="仿宋" w:hAnsi="仿宋"/>
          <w:color w:val="000000"/>
          <w:kern w:val="0"/>
          <w:sz w:val="21"/>
          <w:szCs w:val="21"/>
        </w:rPr>
        <w:t>。</w:t>
      </w:r>
    </w:p>
    <w:p w14:paraId="3BA5557B" w14:textId="77777777" w:rsidR="00C05437" w:rsidRDefault="00C05437">
      <w:pPr>
        <w:pStyle w:val="19"/>
        <w:widowControl/>
        <w:snapToGrid w:val="0"/>
        <w:spacing w:after="120" w:line="360" w:lineRule="auto"/>
        <w:ind w:firstLine="420"/>
        <w:rPr>
          <w:rFonts w:ascii="仿宋" w:eastAsia="仿宋" w:hAnsi="仿宋" w:hint="eastAsia"/>
          <w:color w:val="000000"/>
          <w:kern w:val="0"/>
          <w:sz w:val="21"/>
          <w:szCs w:val="21"/>
        </w:rPr>
      </w:pPr>
    </w:p>
    <w:p w14:paraId="50CD11D8" w14:textId="77777777" w:rsidR="00C05437" w:rsidRDefault="00000000">
      <w:pPr>
        <w:pStyle w:val="1f"/>
        <w:adjustRightInd w:val="0"/>
        <w:snapToGrid w:val="0"/>
        <w:spacing w:after="120" w:line="360" w:lineRule="auto"/>
        <w:ind w:firstLineChars="200" w:firstLine="420"/>
        <w:rPr>
          <w:rFonts w:ascii="仿宋" w:eastAsia="仿宋" w:hAnsi="仿宋" w:hint="eastAsia"/>
          <w:color w:val="000000"/>
          <w:sz w:val="21"/>
          <w:szCs w:val="21"/>
        </w:rPr>
      </w:pPr>
      <w:r>
        <w:rPr>
          <w:rFonts w:ascii="仿宋" w:eastAsia="仿宋" w:hAnsi="仿宋"/>
          <w:color w:val="000000"/>
          <w:sz w:val="21"/>
          <w:szCs w:val="21"/>
        </w:rPr>
        <w:t xml:space="preserve">                                （供应商代表签名）</w:t>
      </w:r>
    </w:p>
    <w:p w14:paraId="66327437" w14:textId="77777777" w:rsidR="00C05437" w:rsidRDefault="00000000">
      <w:pPr>
        <w:ind w:firstLine="480"/>
        <w:jc w:val="right"/>
        <w:rPr>
          <w:rFonts w:ascii="仿宋" w:eastAsia="仿宋" w:hAnsi="仿宋" w:hint="eastAsia"/>
          <w:szCs w:val="21"/>
        </w:rPr>
      </w:pPr>
      <w:r>
        <w:rPr>
          <w:rFonts w:ascii="仿宋" w:eastAsia="仿宋" w:hAnsi="仿宋"/>
          <w:szCs w:val="21"/>
        </w:rPr>
        <w:t xml:space="preserve">                                   </w:t>
      </w:r>
      <w:r>
        <w:rPr>
          <w:rFonts w:ascii="仿宋" w:eastAsia="仿宋" w:hAnsi="仿宋" w:hint="eastAsia"/>
          <w:szCs w:val="21"/>
        </w:rPr>
        <w:t xml:space="preserve">    </w:t>
      </w:r>
      <w:r>
        <w:rPr>
          <w:rFonts w:ascii="仿宋" w:eastAsia="仿宋" w:hAnsi="仿宋"/>
          <w:szCs w:val="21"/>
        </w:rPr>
        <w:t>年</w:t>
      </w:r>
      <w:r>
        <w:rPr>
          <w:rFonts w:ascii="仿宋" w:eastAsia="仿宋" w:hAnsi="仿宋" w:hint="eastAsia"/>
          <w:szCs w:val="21"/>
        </w:rPr>
        <w:t xml:space="preserve">  </w:t>
      </w:r>
      <w:r>
        <w:rPr>
          <w:rFonts w:ascii="仿宋" w:eastAsia="仿宋" w:hAnsi="仿宋"/>
          <w:szCs w:val="21"/>
        </w:rPr>
        <w:t>月</w:t>
      </w:r>
      <w:r>
        <w:rPr>
          <w:rFonts w:ascii="仿宋" w:eastAsia="仿宋" w:hAnsi="仿宋" w:hint="eastAsia"/>
          <w:szCs w:val="21"/>
        </w:rPr>
        <w:t xml:space="preserve">  </w:t>
      </w:r>
      <w:r>
        <w:rPr>
          <w:rFonts w:ascii="仿宋" w:eastAsia="仿宋" w:hAnsi="仿宋"/>
          <w:szCs w:val="21"/>
        </w:rPr>
        <w:t>日</w:t>
      </w:r>
    </w:p>
    <w:p w14:paraId="38A15FA3" w14:textId="77777777" w:rsidR="00C05437" w:rsidRDefault="00C05437">
      <w:pPr>
        <w:spacing w:beforeLines="50" w:before="120" w:line="320" w:lineRule="exact"/>
        <w:ind w:right="420" w:firstLineChars="300" w:firstLine="723"/>
        <w:rPr>
          <w:rFonts w:ascii="仿宋" w:eastAsia="仿宋" w:hAnsi="仿宋" w:cs="仿宋_GB2312" w:hint="eastAsia"/>
          <w:b/>
          <w:sz w:val="24"/>
        </w:rPr>
      </w:pPr>
    </w:p>
    <w:sectPr w:rsidR="00C05437">
      <w:pgSz w:w="11906" w:h="16838"/>
      <w:pgMar w:top="779" w:right="1418" w:bottom="468"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5A7B6F" w14:textId="77777777" w:rsidR="008E7BB0" w:rsidRDefault="008E7BB0">
      <w:r>
        <w:separator/>
      </w:r>
    </w:p>
  </w:endnote>
  <w:endnote w:type="continuationSeparator" w:id="0">
    <w:p w14:paraId="6B77747C" w14:textId="77777777" w:rsidR="008E7BB0" w:rsidRDefault="008E7B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仿宋_GB2312">
    <w:altName w:val="微软雅黑"/>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FHLHE E+ Futura Bk">
    <w:altName w:val="宋体"/>
    <w:charset w:val="86"/>
    <w:family w:val="swiss"/>
    <w:pitch w:val="default"/>
    <w:sig w:usb0="00000000" w:usb1="00000000" w:usb2="00000010" w:usb3="00000000" w:csb0="00040000" w:csb1="00000000"/>
  </w:font>
  <w:font w:name="新宋体">
    <w:panose1 w:val="02010609030101010101"/>
    <w:charset w:val="86"/>
    <w:family w:val="modern"/>
    <w:pitch w:val="fixed"/>
    <w:sig w:usb0="00000203" w:usb1="288F0000" w:usb2="00000016" w:usb3="00000000" w:csb0="00040001" w:csb1="00000000"/>
  </w:font>
  <w:font w:name="Helvetica">
    <w:panose1 w:val="020B0504020202030204"/>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Lucida Sans">
    <w:charset w:val="00"/>
    <w:family w:val="swiss"/>
    <w:pitch w:val="variable"/>
    <w:sig w:usb0="00000003" w:usb1="00000000" w:usb2="00000000" w:usb3="00000000" w:csb0="00000001" w:csb1="00000000"/>
  </w:font>
  <w:font w:name="Futura Bk">
    <w:altName w:val="Segoe Print"/>
    <w:charset w:val="00"/>
    <w:family w:val="swiss"/>
    <w:pitch w:val="default"/>
    <w:sig w:usb0="00000000" w:usb1="00000000" w:usb2="00000000" w:usb3="00000000" w:csb0="00000011" w:csb1="00000000"/>
  </w:font>
  <w:font w:name="Arial (W1)">
    <w:altName w:val="Arial"/>
    <w:charset w:val="00"/>
    <w:family w:val="swiss"/>
    <w:pitch w:val="default"/>
    <w:sig w:usb0="00000000" w:usb1="00000000" w:usb2="00000008" w:usb3="00000000" w:csb0="000001FF"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Futura Hv">
    <w:altName w:val="Segoe Print"/>
    <w:charset w:val="00"/>
    <w:family w:val="swiss"/>
    <w:pitch w:val="default"/>
    <w:sig w:usb0="00000000" w:usb1="00000000" w:usb2="00000000" w:usb3="00000000" w:csb0="000001FB" w:csb1="00000000"/>
  </w:font>
  <w:font w:name="楷体">
    <w:panose1 w:val="02010609060101010101"/>
    <w:charset w:val="86"/>
    <w:family w:val="modern"/>
    <w:pitch w:val="fixed"/>
    <w:sig w:usb0="800002BF" w:usb1="38CF7CFA" w:usb2="00000016" w:usb3="00000000" w:csb0="0004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幼圆">
    <w:panose1 w:val="02010509060101010101"/>
    <w:charset w:val="86"/>
    <w:family w:val="modern"/>
    <w:pitch w:val="fixed"/>
    <w:sig w:usb0="00000001" w:usb1="080E0000" w:usb2="00000010" w:usb3="00000000" w:csb0="00040000" w:csb1="00000000"/>
  </w:font>
  <w:font w:name="Aldine401 BT">
    <w:altName w:val="Segoe Print"/>
    <w:charset w:val="00"/>
    <w:family w:val="roman"/>
    <w:pitch w:val="default"/>
    <w:sig w:usb0="00000000" w:usb1="00000000" w:usb2="00000000" w:usb3="00000000" w:csb0="00000011" w:csb1="00000000"/>
  </w:font>
  <w:font w:name="Century Gothic">
    <w:panose1 w:val="020B0502020202020204"/>
    <w:charset w:val="00"/>
    <w:family w:val="swiss"/>
    <w:pitch w:val="variable"/>
    <w:sig w:usb0="00000287" w:usb1="00000000" w:usb2="00000000" w:usb3="00000000" w:csb0="0000009F" w:csb1="00000000"/>
  </w:font>
  <w:font w:name="ˎ̥">
    <w:altName w:val="微软雅黑"/>
    <w:charset w:val="00"/>
    <w:family w:val="roman"/>
    <w:pitch w:val="default"/>
    <w:sig w:usb0="00000000" w:usb1="00000000" w:usb2="00000000" w:usb3="00000000" w:csb0="00040001" w:csb1="00000000"/>
  </w:font>
  <w:font w:name="MS Sans Serif">
    <w:altName w:val="Arial"/>
    <w:charset w:val="00"/>
    <w:family w:val="swiss"/>
    <w:pitch w:val="default"/>
    <w:sig w:usb0="00000000" w:usb1="00000000" w:usb2="00000000" w:usb3="00000000" w:csb0="00000001" w:csb1="00000000"/>
  </w:font>
  <w:font w:name="华文中宋">
    <w:altName w:val="STZhongsong"/>
    <w:panose1 w:val="02010600040101010101"/>
    <w:charset w:val="86"/>
    <w:family w:val="auto"/>
    <w:pitch w:val="variable"/>
    <w:sig w:usb0="00000287" w:usb1="080F0000" w:usb2="00000010" w:usb3="00000000" w:csb0="0004009F" w:csb1="00000000"/>
  </w:font>
  <w:font w:name="等线">
    <w:altName w:val="DengXian"/>
    <w:panose1 w:val="02010600030101010101"/>
    <w:charset w:val="86"/>
    <w:family w:val="auto"/>
    <w:pitch w:val="variable"/>
    <w:sig w:usb0="A00002BF" w:usb1="38CF7CFA" w:usb2="00000016" w:usb3="00000000" w:csb0="0004000F" w:csb1="00000000"/>
  </w:font>
  <w:font w:name="Segoe UI Symbol">
    <w:panose1 w:val="020B0502040204020203"/>
    <w:charset w:val="00"/>
    <w:family w:val="swiss"/>
    <w:pitch w:val="variable"/>
    <w:sig w:usb0="800001E3" w:usb1="1200FFEF" w:usb2="00040000" w:usb3="00000000" w:csb0="00000001" w:csb1="00000000"/>
  </w:font>
  <w:font w:name="方正小标宋简体">
    <w:altName w:val="Arial Unicode MS"/>
    <w:charset w:val="86"/>
    <w:family w:val="script"/>
    <w:pitch w:val="fixed"/>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DEFC1" w14:textId="77777777" w:rsidR="00C05437" w:rsidRDefault="00000000">
    <w:pPr>
      <w:pStyle w:val="afd"/>
      <w:jc w:val="center"/>
    </w:pPr>
    <w:r>
      <w:rPr>
        <w:rFonts w:ascii="仿宋" w:eastAsia="仿宋" w:hAnsi="仿宋" w:hint="eastAsia"/>
        <w:kern w:val="0"/>
        <w:szCs w:val="21"/>
      </w:rPr>
      <w:t xml:space="preserve">第 </w:t>
    </w:r>
    <w:r>
      <w:rPr>
        <w:rFonts w:ascii="仿宋" w:eastAsia="仿宋" w:hAnsi="仿宋" w:hint="eastAsia"/>
        <w:kern w:val="0"/>
        <w:szCs w:val="21"/>
      </w:rPr>
      <w:fldChar w:fldCharType="begin"/>
    </w:r>
    <w:r>
      <w:rPr>
        <w:rFonts w:ascii="仿宋" w:eastAsia="仿宋" w:hAnsi="仿宋" w:hint="eastAsia"/>
        <w:kern w:val="0"/>
        <w:szCs w:val="21"/>
      </w:rPr>
      <w:instrText xml:space="preserve"> PAGE </w:instrText>
    </w:r>
    <w:r>
      <w:rPr>
        <w:rFonts w:ascii="仿宋" w:eastAsia="仿宋" w:hAnsi="仿宋" w:hint="eastAsia"/>
        <w:kern w:val="0"/>
        <w:szCs w:val="21"/>
      </w:rPr>
      <w:fldChar w:fldCharType="separate"/>
    </w:r>
    <w:r>
      <w:rPr>
        <w:rFonts w:ascii="仿宋" w:eastAsia="仿宋" w:hAnsi="仿宋"/>
        <w:kern w:val="0"/>
        <w:szCs w:val="21"/>
      </w:rPr>
      <w:t>28</w:t>
    </w:r>
    <w:r>
      <w:rPr>
        <w:rFonts w:ascii="仿宋" w:eastAsia="仿宋" w:hAnsi="仿宋" w:hint="eastAsia"/>
        <w:kern w:val="0"/>
        <w:szCs w:val="21"/>
      </w:rPr>
      <w:fldChar w:fldCharType="end"/>
    </w:r>
    <w:r>
      <w:rPr>
        <w:rFonts w:ascii="仿宋" w:eastAsia="仿宋" w:hAnsi="仿宋" w:hint="eastAsia"/>
        <w:kern w:val="0"/>
        <w:szCs w:val="21"/>
      </w:rPr>
      <w:t xml:space="preserve"> 页 </w:t>
    </w:r>
    <w:r>
      <w:rPr>
        <w:rFonts w:ascii="仿宋" w:eastAsia="仿宋" w:hAnsi="仿宋"/>
        <w:kern w:val="0"/>
        <w:szCs w:val="21"/>
      </w:rPr>
      <w:t xml:space="preserve">/ </w:t>
    </w:r>
    <w:r>
      <w:rPr>
        <w:rFonts w:ascii="仿宋" w:eastAsia="仿宋" w:hAnsi="仿宋" w:hint="eastAsia"/>
        <w:kern w:val="0"/>
        <w:szCs w:val="21"/>
      </w:rPr>
      <w:t xml:space="preserve">共 </w:t>
    </w:r>
    <w:r>
      <w:rPr>
        <w:rFonts w:ascii="仿宋" w:eastAsia="仿宋" w:hAnsi="仿宋" w:hint="eastAsia"/>
        <w:kern w:val="0"/>
        <w:szCs w:val="21"/>
      </w:rPr>
      <w:fldChar w:fldCharType="begin"/>
    </w:r>
    <w:r>
      <w:rPr>
        <w:rFonts w:ascii="仿宋" w:eastAsia="仿宋" w:hAnsi="仿宋" w:hint="eastAsia"/>
        <w:kern w:val="0"/>
        <w:szCs w:val="21"/>
      </w:rPr>
      <w:instrText xml:space="preserve"> NUMPAGES </w:instrText>
    </w:r>
    <w:r>
      <w:rPr>
        <w:rFonts w:ascii="仿宋" w:eastAsia="仿宋" w:hAnsi="仿宋" w:hint="eastAsia"/>
        <w:kern w:val="0"/>
        <w:szCs w:val="21"/>
      </w:rPr>
      <w:fldChar w:fldCharType="separate"/>
    </w:r>
    <w:r>
      <w:rPr>
        <w:rFonts w:ascii="仿宋" w:eastAsia="仿宋" w:hAnsi="仿宋"/>
        <w:kern w:val="0"/>
        <w:szCs w:val="21"/>
      </w:rPr>
      <w:t>71</w:t>
    </w:r>
    <w:r>
      <w:rPr>
        <w:rFonts w:ascii="仿宋" w:eastAsia="仿宋" w:hAnsi="仿宋" w:hint="eastAsia"/>
        <w:kern w:val="0"/>
        <w:szCs w:val="21"/>
      </w:rPr>
      <w:fldChar w:fldCharType="end"/>
    </w:r>
    <w:r>
      <w:rPr>
        <w:rFonts w:ascii="仿宋" w:eastAsia="仿宋" w:hAnsi="仿宋" w:hint="eastAsia"/>
        <w:kern w:val="0"/>
        <w:szCs w:val="21"/>
      </w:rPr>
      <w:t xml:space="preserve"> 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681C0" w14:textId="77777777" w:rsidR="00C05437" w:rsidRDefault="00000000">
    <w:pPr>
      <w:pStyle w:val="afd"/>
      <w:framePr w:wrap="around" w:vAnchor="text" w:hAnchor="margin" w:xAlign="right" w:y="1"/>
      <w:rPr>
        <w:rStyle w:val="affe"/>
      </w:rPr>
    </w:pPr>
    <w:r>
      <w:fldChar w:fldCharType="begin"/>
    </w:r>
    <w:r>
      <w:rPr>
        <w:rStyle w:val="affe"/>
      </w:rPr>
      <w:instrText xml:space="preserve">PAGE  </w:instrText>
    </w:r>
    <w:r>
      <w:fldChar w:fldCharType="end"/>
    </w:r>
  </w:p>
  <w:p w14:paraId="10DC6F54" w14:textId="77777777" w:rsidR="00C05437" w:rsidRDefault="00C05437">
    <w:pPr>
      <w:pStyle w:val="afd"/>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E7A3CA" w14:textId="77777777" w:rsidR="00C05437" w:rsidRDefault="00000000">
    <w:pPr>
      <w:pStyle w:val="afd"/>
      <w:jc w:val="center"/>
      <w:rPr>
        <w:rFonts w:ascii="仿宋" w:eastAsia="仿宋" w:hAnsi="仿宋" w:hint="eastAsia"/>
        <w:szCs w:val="24"/>
      </w:rPr>
    </w:pPr>
    <w:r>
      <w:rPr>
        <w:rFonts w:ascii="仿宋" w:eastAsia="仿宋" w:hAnsi="仿宋" w:hint="eastAsia"/>
        <w:kern w:val="0"/>
        <w:szCs w:val="21"/>
      </w:rPr>
      <w:t xml:space="preserve">第 </w:t>
    </w:r>
    <w:r>
      <w:rPr>
        <w:rFonts w:ascii="仿宋" w:eastAsia="仿宋" w:hAnsi="仿宋" w:hint="eastAsia"/>
        <w:kern w:val="0"/>
        <w:szCs w:val="21"/>
      </w:rPr>
      <w:fldChar w:fldCharType="begin"/>
    </w:r>
    <w:r>
      <w:rPr>
        <w:rFonts w:ascii="仿宋" w:eastAsia="仿宋" w:hAnsi="仿宋" w:hint="eastAsia"/>
        <w:kern w:val="0"/>
        <w:szCs w:val="21"/>
      </w:rPr>
      <w:instrText xml:space="preserve"> PAGE </w:instrText>
    </w:r>
    <w:r>
      <w:rPr>
        <w:rFonts w:ascii="仿宋" w:eastAsia="仿宋" w:hAnsi="仿宋" w:hint="eastAsia"/>
        <w:kern w:val="0"/>
        <w:szCs w:val="21"/>
      </w:rPr>
      <w:fldChar w:fldCharType="separate"/>
    </w:r>
    <w:r>
      <w:rPr>
        <w:rFonts w:ascii="仿宋" w:eastAsia="仿宋" w:hAnsi="仿宋"/>
        <w:kern w:val="0"/>
        <w:szCs w:val="21"/>
      </w:rPr>
      <w:t>36</w:t>
    </w:r>
    <w:r>
      <w:rPr>
        <w:rFonts w:ascii="仿宋" w:eastAsia="仿宋" w:hAnsi="仿宋" w:hint="eastAsia"/>
        <w:kern w:val="0"/>
        <w:szCs w:val="21"/>
      </w:rPr>
      <w:fldChar w:fldCharType="end"/>
    </w:r>
    <w:r>
      <w:rPr>
        <w:rFonts w:ascii="仿宋" w:eastAsia="仿宋" w:hAnsi="仿宋" w:hint="eastAsia"/>
        <w:kern w:val="0"/>
        <w:szCs w:val="21"/>
      </w:rPr>
      <w:t xml:space="preserve"> 页 </w:t>
    </w:r>
    <w:r>
      <w:rPr>
        <w:rFonts w:ascii="仿宋" w:eastAsia="仿宋" w:hAnsi="仿宋"/>
        <w:kern w:val="0"/>
        <w:szCs w:val="21"/>
      </w:rPr>
      <w:t xml:space="preserve">/ </w:t>
    </w:r>
    <w:r>
      <w:rPr>
        <w:rFonts w:ascii="仿宋" w:eastAsia="仿宋" w:hAnsi="仿宋" w:hint="eastAsia"/>
        <w:kern w:val="0"/>
        <w:szCs w:val="21"/>
      </w:rPr>
      <w:t xml:space="preserve">共 </w:t>
    </w:r>
    <w:r>
      <w:rPr>
        <w:rFonts w:ascii="仿宋" w:eastAsia="仿宋" w:hAnsi="仿宋" w:hint="eastAsia"/>
        <w:kern w:val="0"/>
        <w:szCs w:val="21"/>
      </w:rPr>
      <w:fldChar w:fldCharType="begin"/>
    </w:r>
    <w:r>
      <w:rPr>
        <w:rFonts w:ascii="仿宋" w:eastAsia="仿宋" w:hAnsi="仿宋" w:hint="eastAsia"/>
        <w:kern w:val="0"/>
        <w:szCs w:val="21"/>
      </w:rPr>
      <w:instrText xml:space="preserve"> NUMPAGES </w:instrText>
    </w:r>
    <w:r>
      <w:rPr>
        <w:rFonts w:ascii="仿宋" w:eastAsia="仿宋" w:hAnsi="仿宋" w:hint="eastAsia"/>
        <w:kern w:val="0"/>
        <w:szCs w:val="21"/>
      </w:rPr>
      <w:fldChar w:fldCharType="separate"/>
    </w:r>
    <w:r>
      <w:rPr>
        <w:rFonts w:ascii="仿宋" w:eastAsia="仿宋" w:hAnsi="仿宋"/>
        <w:kern w:val="0"/>
        <w:szCs w:val="21"/>
      </w:rPr>
      <w:t>71</w:t>
    </w:r>
    <w:r>
      <w:rPr>
        <w:rFonts w:ascii="仿宋" w:eastAsia="仿宋" w:hAnsi="仿宋" w:hint="eastAsia"/>
        <w:kern w:val="0"/>
        <w:szCs w:val="21"/>
      </w:rPr>
      <w:fldChar w:fldCharType="end"/>
    </w:r>
    <w:r>
      <w:rPr>
        <w:rFonts w:ascii="仿宋" w:eastAsia="仿宋" w:hAnsi="仿宋" w:hint="eastAsia"/>
        <w:kern w:val="0"/>
        <w:szCs w:val="21"/>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B007A7" w14:textId="77777777" w:rsidR="00C05437" w:rsidRDefault="00000000">
    <w:pPr>
      <w:pStyle w:val="afd"/>
      <w:jc w:val="center"/>
      <w:rPr>
        <w:rFonts w:ascii="仿宋" w:eastAsia="仿宋" w:hAnsi="仿宋" w:hint="eastAsia"/>
      </w:rPr>
    </w:pPr>
    <w:r>
      <w:rPr>
        <w:rFonts w:ascii="仿宋" w:eastAsia="仿宋" w:hAnsi="仿宋" w:hint="eastAsia"/>
        <w:kern w:val="0"/>
        <w:szCs w:val="21"/>
      </w:rPr>
      <w:t xml:space="preserve">第 </w:t>
    </w:r>
    <w:r>
      <w:rPr>
        <w:rFonts w:ascii="仿宋" w:eastAsia="仿宋" w:hAnsi="仿宋" w:hint="eastAsia"/>
        <w:kern w:val="0"/>
        <w:szCs w:val="21"/>
      </w:rPr>
      <w:fldChar w:fldCharType="begin"/>
    </w:r>
    <w:r>
      <w:rPr>
        <w:rFonts w:ascii="仿宋" w:eastAsia="仿宋" w:hAnsi="仿宋" w:hint="eastAsia"/>
        <w:kern w:val="0"/>
        <w:szCs w:val="21"/>
      </w:rPr>
      <w:instrText xml:space="preserve"> PAGE </w:instrText>
    </w:r>
    <w:r>
      <w:rPr>
        <w:rFonts w:ascii="仿宋" w:eastAsia="仿宋" w:hAnsi="仿宋" w:hint="eastAsia"/>
        <w:kern w:val="0"/>
        <w:szCs w:val="21"/>
      </w:rPr>
      <w:fldChar w:fldCharType="separate"/>
    </w:r>
    <w:r>
      <w:rPr>
        <w:rFonts w:ascii="仿宋" w:eastAsia="仿宋" w:hAnsi="仿宋"/>
        <w:kern w:val="0"/>
        <w:szCs w:val="21"/>
      </w:rPr>
      <w:t>33</w:t>
    </w:r>
    <w:r>
      <w:rPr>
        <w:rFonts w:ascii="仿宋" w:eastAsia="仿宋" w:hAnsi="仿宋" w:hint="eastAsia"/>
        <w:kern w:val="0"/>
        <w:szCs w:val="21"/>
      </w:rPr>
      <w:fldChar w:fldCharType="end"/>
    </w:r>
    <w:r>
      <w:rPr>
        <w:rFonts w:ascii="仿宋" w:eastAsia="仿宋" w:hAnsi="仿宋" w:hint="eastAsia"/>
        <w:kern w:val="0"/>
        <w:szCs w:val="21"/>
      </w:rPr>
      <w:t xml:space="preserve"> 页 </w:t>
    </w:r>
    <w:r>
      <w:rPr>
        <w:rFonts w:ascii="仿宋" w:eastAsia="仿宋" w:hAnsi="仿宋"/>
        <w:kern w:val="0"/>
        <w:szCs w:val="21"/>
      </w:rPr>
      <w:t xml:space="preserve">/ </w:t>
    </w:r>
    <w:r>
      <w:rPr>
        <w:rFonts w:ascii="仿宋" w:eastAsia="仿宋" w:hAnsi="仿宋" w:hint="eastAsia"/>
        <w:kern w:val="0"/>
        <w:szCs w:val="21"/>
      </w:rPr>
      <w:t xml:space="preserve">共 </w:t>
    </w:r>
    <w:r>
      <w:rPr>
        <w:rFonts w:ascii="仿宋" w:eastAsia="仿宋" w:hAnsi="仿宋" w:hint="eastAsia"/>
        <w:kern w:val="0"/>
        <w:szCs w:val="21"/>
      </w:rPr>
      <w:fldChar w:fldCharType="begin"/>
    </w:r>
    <w:r>
      <w:rPr>
        <w:rFonts w:ascii="仿宋" w:eastAsia="仿宋" w:hAnsi="仿宋" w:hint="eastAsia"/>
        <w:kern w:val="0"/>
        <w:szCs w:val="21"/>
      </w:rPr>
      <w:instrText xml:space="preserve"> NUMPAGES </w:instrText>
    </w:r>
    <w:r>
      <w:rPr>
        <w:rFonts w:ascii="仿宋" w:eastAsia="仿宋" w:hAnsi="仿宋" w:hint="eastAsia"/>
        <w:kern w:val="0"/>
        <w:szCs w:val="21"/>
      </w:rPr>
      <w:fldChar w:fldCharType="separate"/>
    </w:r>
    <w:r>
      <w:rPr>
        <w:rFonts w:ascii="仿宋" w:eastAsia="仿宋" w:hAnsi="仿宋"/>
        <w:kern w:val="0"/>
        <w:szCs w:val="21"/>
      </w:rPr>
      <w:t>71</w:t>
    </w:r>
    <w:r>
      <w:rPr>
        <w:rFonts w:ascii="仿宋" w:eastAsia="仿宋" w:hAnsi="仿宋" w:hint="eastAsia"/>
        <w:kern w:val="0"/>
        <w:szCs w:val="21"/>
      </w:rPr>
      <w:fldChar w:fldCharType="end"/>
    </w:r>
    <w:bookmarkStart w:id="201" w:name="_Toc131845147"/>
    <w:bookmarkStart w:id="202" w:name="_Toc36110187"/>
    <w:bookmarkStart w:id="203" w:name="_Toc91899912"/>
    <w:bookmarkStart w:id="204" w:name="_Toc164085800"/>
    <w:r>
      <w:rPr>
        <w:rFonts w:ascii="仿宋" w:eastAsia="仿宋" w:hAnsi="仿宋" w:hint="eastAsia"/>
        <w:kern w:val="0"/>
        <w:szCs w:val="21"/>
      </w:rPr>
      <w:t xml:space="preserve"> 页</w:t>
    </w:r>
    <w:bookmarkEnd w:id="201"/>
    <w:bookmarkEnd w:id="202"/>
    <w:bookmarkEnd w:id="203"/>
    <w:bookmarkEnd w:id="204"/>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5847C0" w14:textId="77777777" w:rsidR="008E7BB0" w:rsidRDefault="008E7BB0">
      <w:r>
        <w:separator/>
      </w:r>
    </w:p>
  </w:footnote>
  <w:footnote w:type="continuationSeparator" w:id="0">
    <w:p w14:paraId="61A1C60B" w14:textId="77777777" w:rsidR="008E7BB0" w:rsidRDefault="008E7B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FD15B7" w14:textId="77777777" w:rsidR="00C05437" w:rsidRDefault="00000000">
    <w:pPr>
      <w:pStyle w:val="afe"/>
      <w:jc w:val="right"/>
      <w:rPr>
        <w:rFonts w:eastAsia="仿宋_GB2312"/>
      </w:rPr>
    </w:pPr>
    <w:r>
      <w:rPr>
        <w:rFonts w:eastAsia="仿宋_GB2312" w:hint="eastAsia"/>
        <w:i/>
        <w:iCs/>
      </w:rPr>
      <w:t>政府采购竞争性磋商文件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A1DEAB" w14:textId="77777777" w:rsidR="00C05437" w:rsidRDefault="00000000">
    <w:pPr>
      <w:pStyle w:val="afe"/>
      <w:jc w:val="right"/>
      <w:rPr>
        <w:rFonts w:eastAsia="仿宋_GB2312"/>
      </w:rPr>
    </w:pPr>
    <w:r>
      <w:rPr>
        <w:rFonts w:eastAsia="仿宋_GB2312" w:hint="eastAsia"/>
        <w:i/>
        <w:iCs/>
      </w:rPr>
      <w:t>政府采购竞争性磋商文件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1"/>
    <w:multiLevelType w:val="singleLevel"/>
    <w:tmpl w:val="FFFFFF81"/>
    <w:lvl w:ilvl="0">
      <w:start w:val="1"/>
      <w:numFmt w:val="bullet"/>
      <w:pStyle w:val="4"/>
      <w:lvlText w:val=""/>
      <w:lvlJc w:val="left"/>
      <w:pPr>
        <w:tabs>
          <w:tab w:val="left" w:pos="1440"/>
        </w:tabs>
        <w:ind w:left="1440" w:hanging="360"/>
      </w:pPr>
      <w:rPr>
        <w:rFonts w:ascii="Symbol" w:eastAsia="Symbol" w:hAnsi="Symbol" w:hint="default"/>
      </w:rPr>
    </w:lvl>
  </w:abstractNum>
  <w:abstractNum w:abstractNumId="1" w15:restartNumberingAfterBreak="0">
    <w:nsid w:val="00000007"/>
    <w:multiLevelType w:val="multilevel"/>
    <w:tmpl w:val="00000007"/>
    <w:lvl w:ilvl="0">
      <w:start w:val="1"/>
      <w:numFmt w:val="bullet"/>
      <w:pStyle w:val="a"/>
      <w:lvlText w:val=""/>
      <w:lvlJc w:val="left"/>
      <w:pPr>
        <w:tabs>
          <w:tab w:val="left" w:pos="840"/>
        </w:tabs>
        <w:ind w:left="840" w:hanging="420"/>
      </w:pPr>
      <w:rPr>
        <w:rFonts w:ascii="Wingdings" w:hAnsi="Wingdings" w:hint="default"/>
      </w:rPr>
    </w:lvl>
    <w:lvl w:ilvl="1">
      <w:start w:val="1"/>
      <w:numFmt w:val="bullet"/>
      <w:pStyle w:val="BulletedList"/>
      <w:lvlText w:val=""/>
      <w:lvlJc w:val="left"/>
      <w:pPr>
        <w:tabs>
          <w:tab w:val="left" w:pos="1260"/>
        </w:tabs>
        <w:ind w:left="1260" w:hanging="420"/>
      </w:pPr>
      <w:rPr>
        <w:rFonts w:ascii="Wingdings" w:hAnsi="Wingdings" w:hint="default"/>
      </w:rPr>
    </w:lvl>
    <w:lvl w:ilvl="2">
      <w:start w:val="1"/>
      <w:numFmt w:val="bullet"/>
      <w:pStyle w:val="MMTopic3"/>
      <w:lvlText w:val=""/>
      <w:lvlJc w:val="left"/>
      <w:pPr>
        <w:tabs>
          <w:tab w:val="left" w:pos="1680"/>
        </w:tabs>
        <w:ind w:left="1680" w:hanging="420"/>
      </w:pPr>
      <w:rPr>
        <w:rFonts w:ascii="Wingdings" w:hAnsi="Wingdings" w:hint="default"/>
      </w:rPr>
    </w:lvl>
    <w:lvl w:ilvl="3">
      <w:start w:val="1"/>
      <w:numFmt w:val="bullet"/>
      <w:pStyle w:val="a0"/>
      <w:lvlText w:val=""/>
      <w:lvlJc w:val="left"/>
      <w:pPr>
        <w:tabs>
          <w:tab w:val="left" w:pos="2100"/>
        </w:tabs>
        <w:ind w:left="2100" w:hanging="420"/>
      </w:pPr>
      <w:rPr>
        <w:rFonts w:ascii="Wingdings" w:hAnsi="Wingdings" w:hint="default"/>
      </w:rPr>
    </w:lvl>
    <w:lvl w:ilvl="4">
      <w:start w:val="1"/>
      <w:numFmt w:val="bullet"/>
      <w:pStyle w:val="MMTopic5"/>
      <w:lvlText w:val=""/>
      <w:lvlJc w:val="left"/>
      <w:pPr>
        <w:tabs>
          <w:tab w:val="left" w:pos="2520"/>
        </w:tabs>
        <w:ind w:left="2520" w:hanging="420"/>
      </w:pPr>
      <w:rPr>
        <w:rFonts w:ascii="Wingdings" w:hAnsi="Wingdings" w:hint="default"/>
      </w:rPr>
    </w:lvl>
    <w:lvl w:ilvl="5">
      <w:start w:val="1"/>
      <w:numFmt w:val="bullet"/>
      <w:pStyle w:val="a1"/>
      <w:lvlText w:val=""/>
      <w:lvlJc w:val="left"/>
      <w:pPr>
        <w:tabs>
          <w:tab w:val="left" w:pos="2940"/>
        </w:tabs>
        <w:ind w:left="2940" w:hanging="420"/>
      </w:pPr>
      <w:rPr>
        <w:rFonts w:ascii="Wingdings" w:hAnsi="Wingdings" w:hint="default"/>
      </w:rPr>
    </w:lvl>
    <w:lvl w:ilvl="6">
      <w:start w:val="1"/>
      <w:numFmt w:val="bullet"/>
      <w:pStyle w:val="a2"/>
      <w:lvlText w:val=""/>
      <w:lvlJc w:val="left"/>
      <w:pPr>
        <w:tabs>
          <w:tab w:val="left" w:pos="3360"/>
        </w:tabs>
        <w:ind w:left="3360" w:hanging="420"/>
      </w:pPr>
      <w:rPr>
        <w:rFonts w:ascii="Wingdings" w:hAnsi="Wingdings" w:hint="default"/>
      </w:rPr>
    </w:lvl>
    <w:lvl w:ilvl="7">
      <w:start w:val="1"/>
      <w:numFmt w:val="bullet"/>
      <w:pStyle w:val="a3"/>
      <w:lvlText w:val=""/>
      <w:lvlJc w:val="left"/>
      <w:pPr>
        <w:tabs>
          <w:tab w:val="left" w:pos="3780"/>
        </w:tabs>
        <w:ind w:left="3780" w:hanging="420"/>
      </w:pPr>
      <w:rPr>
        <w:rFonts w:ascii="Wingdings" w:hAnsi="Wingdings" w:hint="default"/>
      </w:rPr>
    </w:lvl>
    <w:lvl w:ilvl="8">
      <w:start w:val="1"/>
      <w:numFmt w:val="bullet"/>
      <w:pStyle w:val="a4"/>
      <w:lvlText w:val=""/>
      <w:lvlJc w:val="left"/>
      <w:pPr>
        <w:tabs>
          <w:tab w:val="left" w:pos="4200"/>
        </w:tabs>
        <w:ind w:left="4200" w:hanging="420"/>
      </w:pPr>
      <w:rPr>
        <w:rFonts w:ascii="Wingdings" w:hAnsi="Wingdings" w:hint="default"/>
      </w:rPr>
    </w:lvl>
  </w:abstractNum>
  <w:abstractNum w:abstractNumId="2" w15:restartNumberingAfterBreak="0">
    <w:nsid w:val="0000000A"/>
    <w:multiLevelType w:val="multilevel"/>
    <w:tmpl w:val="0000000A"/>
    <w:lvl w:ilvl="0">
      <w:start w:val="1"/>
      <w:numFmt w:val="decimal"/>
      <w:pStyle w:val="2"/>
      <w:lvlText w:val="%1"/>
      <w:lvlJc w:val="left"/>
      <w:pPr>
        <w:tabs>
          <w:tab w:val="left" w:pos="432"/>
        </w:tabs>
        <w:ind w:left="432" w:hanging="432"/>
      </w:pPr>
      <w:rPr>
        <w:lang w:val="en-US"/>
      </w:rPr>
    </w:lvl>
    <w:lvl w:ilvl="1">
      <w:start w:val="1"/>
      <w:numFmt w:val="decimal"/>
      <w:lvlText w:val="%1.%2"/>
      <w:lvlJc w:val="left"/>
      <w:pPr>
        <w:tabs>
          <w:tab w:val="left" w:pos="860"/>
        </w:tabs>
        <w:ind w:left="860" w:hanging="576"/>
      </w:pPr>
    </w:lvl>
    <w:lvl w:ilvl="2">
      <w:start w:val="1"/>
      <w:numFmt w:val="decimal"/>
      <w:lvlText w:val="%1.%2.%3"/>
      <w:lvlJc w:val="left"/>
      <w:pPr>
        <w:tabs>
          <w:tab w:val="left" w:pos="720"/>
        </w:tabs>
        <w:ind w:left="720" w:hanging="720"/>
      </w:pPr>
    </w:lvl>
    <w:lvl w:ilvl="3">
      <w:start w:val="1"/>
      <w:numFmt w:val="decimal"/>
      <w:lvlText w:val="%1.%2.%3.%4"/>
      <w:lvlJc w:val="left"/>
      <w:pPr>
        <w:tabs>
          <w:tab w:val="left" w:pos="864"/>
        </w:tabs>
        <w:ind w:left="864" w:hanging="864"/>
      </w:pPr>
    </w:lvl>
    <w:lvl w:ilvl="4">
      <w:start w:val="1"/>
      <w:numFmt w:val="decimal"/>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abstractNum w:abstractNumId="3" w15:restartNumberingAfterBreak="0">
    <w:nsid w:val="00000027"/>
    <w:multiLevelType w:val="singleLevel"/>
    <w:tmpl w:val="00000027"/>
    <w:lvl w:ilvl="0">
      <w:numFmt w:val="bullet"/>
      <w:lvlText w:val="*"/>
      <w:lvlJc w:val="left"/>
    </w:lvl>
  </w:abstractNum>
  <w:abstractNum w:abstractNumId="4" w15:restartNumberingAfterBreak="0">
    <w:nsid w:val="00DC47A4"/>
    <w:multiLevelType w:val="singleLevel"/>
    <w:tmpl w:val="00DC47A4"/>
    <w:lvl w:ilvl="0">
      <w:start w:val="2"/>
      <w:numFmt w:val="chineseCounting"/>
      <w:suff w:val="nothing"/>
      <w:lvlText w:val="（%1）"/>
      <w:lvlJc w:val="left"/>
      <w:rPr>
        <w:rFonts w:hint="eastAsia"/>
      </w:rPr>
    </w:lvl>
  </w:abstractNum>
  <w:abstractNum w:abstractNumId="5" w15:restartNumberingAfterBreak="0">
    <w:nsid w:val="11744E57"/>
    <w:multiLevelType w:val="multilevel"/>
    <w:tmpl w:val="11744E57"/>
    <w:lvl w:ilvl="0">
      <w:start w:val="1"/>
      <w:numFmt w:val="decimal"/>
      <w:pStyle w:val="1"/>
      <w:lvlText w:val="%1"/>
      <w:lvlJc w:val="left"/>
      <w:pPr>
        <w:tabs>
          <w:tab w:val="left" w:pos="432"/>
        </w:tabs>
        <w:ind w:left="432" w:hanging="432"/>
      </w:pPr>
    </w:lvl>
    <w:lvl w:ilvl="1">
      <w:start w:val="1"/>
      <w:numFmt w:val="decimal"/>
      <w:lvlText w:val="%1.%2"/>
      <w:lvlJc w:val="left"/>
      <w:pPr>
        <w:tabs>
          <w:tab w:val="left" w:pos="576"/>
        </w:tabs>
        <w:ind w:left="576" w:hanging="576"/>
      </w:pPr>
    </w:lvl>
    <w:lvl w:ilvl="2">
      <w:start w:val="1"/>
      <w:numFmt w:val="decimal"/>
      <w:pStyle w:val="3"/>
      <w:lvlText w:val="%1.%2.%3"/>
      <w:lvlJc w:val="left"/>
      <w:pPr>
        <w:tabs>
          <w:tab w:val="left" w:pos="900"/>
        </w:tabs>
        <w:ind w:left="900" w:hanging="720"/>
      </w:pPr>
    </w:lvl>
    <w:lvl w:ilvl="3">
      <w:start w:val="1"/>
      <w:numFmt w:val="decimal"/>
      <w:pStyle w:val="40"/>
      <w:lvlText w:val="%1.%2.%3.%4"/>
      <w:lvlJc w:val="left"/>
      <w:pPr>
        <w:tabs>
          <w:tab w:val="left" w:pos="864"/>
        </w:tabs>
        <w:ind w:left="864" w:hanging="864"/>
      </w:pPr>
    </w:lvl>
    <w:lvl w:ilvl="4">
      <w:start w:val="1"/>
      <w:numFmt w:val="decimal"/>
      <w:pStyle w:val="5"/>
      <w:lvlText w:val="%1.%2.%3.%4.%5"/>
      <w:lvlJc w:val="left"/>
      <w:pPr>
        <w:tabs>
          <w:tab w:val="left" w:pos="1008"/>
        </w:tabs>
        <w:ind w:left="1008" w:hanging="1008"/>
      </w:pPr>
    </w:lvl>
    <w:lvl w:ilvl="5">
      <w:start w:val="1"/>
      <w:numFmt w:val="decimal"/>
      <w:pStyle w:val="6"/>
      <w:lvlText w:val="%1.%2.%3.%4.%5.%6"/>
      <w:lvlJc w:val="left"/>
      <w:pPr>
        <w:tabs>
          <w:tab w:val="left" w:pos="1152"/>
        </w:tabs>
        <w:ind w:left="1152" w:hanging="1152"/>
      </w:pPr>
    </w:lvl>
    <w:lvl w:ilvl="6">
      <w:start w:val="1"/>
      <w:numFmt w:val="decimal"/>
      <w:pStyle w:val="7"/>
      <w:lvlText w:val="%1.%2.%3.%4.%5.%6.%7"/>
      <w:lvlJc w:val="left"/>
      <w:pPr>
        <w:tabs>
          <w:tab w:val="left" w:pos="1296"/>
        </w:tabs>
        <w:ind w:left="1296" w:hanging="1296"/>
      </w:pPr>
    </w:lvl>
    <w:lvl w:ilvl="7">
      <w:start w:val="1"/>
      <w:numFmt w:val="decimal"/>
      <w:pStyle w:val="8"/>
      <w:lvlText w:val="%1.%2.%3.%4.%5.%6.%7.%8"/>
      <w:lvlJc w:val="left"/>
      <w:pPr>
        <w:tabs>
          <w:tab w:val="left" w:pos="1440"/>
        </w:tabs>
        <w:ind w:left="1440" w:hanging="1440"/>
      </w:pPr>
    </w:lvl>
    <w:lvl w:ilvl="8">
      <w:start w:val="1"/>
      <w:numFmt w:val="decimal"/>
      <w:pStyle w:val="9"/>
      <w:lvlText w:val="%1.%2.%3.%4.%5.%6.%7.%8.%9"/>
      <w:lvlJc w:val="left"/>
      <w:pPr>
        <w:tabs>
          <w:tab w:val="left" w:pos="1584"/>
        </w:tabs>
        <w:ind w:left="1584" w:hanging="1584"/>
      </w:pPr>
    </w:lvl>
  </w:abstractNum>
  <w:abstractNum w:abstractNumId="6" w15:restartNumberingAfterBreak="0">
    <w:nsid w:val="34A1552E"/>
    <w:multiLevelType w:val="multilevel"/>
    <w:tmpl w:val="34A1552E"/>
    <w:lvl w:ilvl="0">
      <w:start w:val="1"/>
      <w:numFmt w:val="bullet"/>
      <w:lvlText w:val=""/>
      <w:lvlJc w:val="left"/>
      <w:pPr>
        <w:ind w:left="1140" w:hanging="420"/>
      </w:pPr>
      <w:rPr>
        <w:rFonts w:ascii="Wingdings" w:hAnsi="Wingdings" w:hint="default"/>
      </w:rPr>
    </w:lvl>
    <w:lvl w:ilvl="1">
      <w:start w:val="1"/>
      <w:numFmt w:val="bullet"/>
      <w:lvlText w:val=""/>
      <w:lvlJc w:val="left"/>
      <w:pPr>
        <w:ind w:left="1560" w:hanging="420"/>
      </w:pPr>
      <w:rPr>
        <w:rFonts w:ascii="Wingdings" w:hAnsi="Wingdings" w:hint="default"/>
      </w:rPr>
    </w:lvl>
    <w:lvl w:ilvl="2">
      <w:start w:val="1"/>
      <w:numFmt w:val="bullet"/>
      <w:lvlText w:val=""/>
      <w:lvlJc w:val="left"/>
      <w:pPr>
        <w:ind w:left="1980" w:hanging="420"/>
      </w:pPr>
      <w:rPr>
        <w:rFonts w:ascii="Wingdings" w:hAnsi="Wingdings" w:hint="default"/>
      </w:rPr>
    </w:lvl>
    <w:lvl w:ilvl="3">
      <w:start w:val="1"/>
      <w:numFmt w:val="bullet"/>
      <w:lvlText w:val=""/>
      <w:lvlJc w:val="left"/>
      <w:pPr>
        <w:ind w:left="2400" w:hanging="420"/>
      </w:pPr>
      <w:rPr>
        <w:rFonts w:ascii="Wingdings" w:hAnsi="Wingdings" w:hint="default"/>
      </w:rPr>
    </w:lvl>
    <w:lvl w:ilvl="4">
      <w:start w:val="1"/>
      <w:numFmt w:val="bullet"/>
      <w:lvlText w:val=""/>
      <w:lvlJc w:val="left"/>
      <w:pPr>
        <w:ind w:left="2820" w:hanging="420"/>
      </w:pPr>
      <w:rPr>
        <w:rFonts w:ascii="Wingdings" w:hAnsi="Wingdings" w:hint="default"/>
      </w:rPr>
    </w:lvl>
    <w:lvl w:ilvl="5">
      <w:start w:val="1"/>
      <w:numFmt w:val="bullet"/>
      <w:lvlText w:val=""/>
      <w:lvlJc w:val="left"/>
      <w:pPr>
        <w:ind w:left="3240" w:hanging="420"/>
      </w:pPr>
      <w:rPr>
        <w:rFonts w:ascii="Wingdings" w:hAnsi="Wingdings" w:hint="default"/>
      </w:rPr>
    </w:lvl>
    <w:lvl w:ilvl="6">
      <w:start w:val="1"/>
      <w:numFmt w:val="bullet"/>
      <w:lvlText w:val=""/>
      <w:lvlJc w:val="left"/>
      <w:pPr>
        <w:ind w:left="3660" w:hanging="420"/>
      </w:pPr>
      <w:rPr>
        <w:rFonts w:ascii="Wingdings" w:hAnsi="Wingdings" w:hint="default"/>
      </w:rPr>
    </w:lvl>
    <w:lvl w:ilvl="7">
      <w:start w:val="1"/>
      <w:numFmt w:val="bullet"/>
      <w:lvlText w:val=""/>
      <w:lvlJc w:val="left"/>
      <w:pPr>
        <w:ind w:left="4080" w:hanging="420"/>
      </w:pPr>
      <w:rPr>
        <w:rFonts w:ascii="Wingdings" w:hAnsi="Wingdings" w:hint="default"/>
      </w:rPr>
    </w:lvl>
    <w:lvl w:ilvl="8">
      <w:start w:val="1"/>
      <w:numFmt w:val="bullet"/>
      <w:lvlText w:val=""/>
      <w:lvlJc w:val="left"/>
      <w:pPr>
        <w:ind w:left="4500" w:hanging="420"/>
      </w:pPr>
      <w:rPr>
        <w:rFonts w:ascii="Wingdings" w:hAnsi="Wingdings" w:hint="default"/>
      </w:rPr>
    </w:lvl>
  </w:abstractNum>
  <w:abstractNum w:abstractNumId="7" w15:restartNumberingAfterBreak="0">
    <w:nsid w:val="4E8212DA"/>
    <w:multiLevelType w:val="singleLevel"/>
    <w:tmpl w:val="4E8212DA"/>
    <w:lvl w:ilvl="0">
      <w:start w:val="1"/>
      <w:numFmt w:val="decimal"/>
      <w:lvlText w:val="%1、"/>
      <w:lvlJc w:val="left"/>
      <w:pPr>
        <w:tabs>
          <w:tab w:val="left" w:pos="840"/>
        </w:tabs>
        <w:ind w:left="840" w:hanging="360"/>
      </w:pPr>
      <w:rPr>
        <w:rFonts w:hint="default"/>
      </w:rPr>
    </w:lvl>
  </w:abstractNum>
  <w:abstractNum w:abstractNumId="8" w15:restartNumberingAfterBreak="0">
    <w:nsid w:val="54F403B5"/>
    <w:multiLevelType w:val="singleLevel"/>
    <w:tmpl w:val="54F403B5"/>
    <w:lvl w:ilvl="0">
      <w:start w:val="1"/>
      <w:numFmt w:val="chineseCounting"/>
      <w:suff w:val="nothing"/>
      <w:lvlText w:val="%1、"/>
      <w:lvlJc w:val="left"/>
    </w:lvl>
  </w:abstractNum>
  <w:abstractNum w:abstractNumId="9" w15:restartNumberingAfterBreak="0">
    <w:nsid w:val="557FD3DA"/>
    <w:multiLevelType w:val="singleLevel"/>
    <w:tmpl w:val="557FD3DA"/>
    <w:lvl w:ilvl="0">
      <w:start w:val="3"/>
      <w:numFmt w:val="chineseCounting"/>
      <w:suff w:val="nothing"/>
      <w:lvlText w:val="%1、"/>
      <w:lvlJc w:val="left"/>
    </w:lvl>
  </w:abstractNum>
  <w:abstractNum w:abstractNumId="10" w15:restartNumberingAfterBreak="0">
    <w:nsid w:val="578B3BD2"/>
    <w:multiLevelType w:val="multilevel"/>
    <w:tmpl w:val="578B3BD2"/>
    <w:lvl w:ilvl="0">
      <w:start w:val="1"/>
      <w:numFmt w:val="decimal"/>
      <w:pStyle w:val="10"/>
      <w:lvlText w:val="%1"/>
      <w:lvlJc w:val="left"/>
      <w:pPr>
        <w:tabs>
          <w:tab w:val="left" w:pos="480"/>
        </w:tabs>
        <w:ind w:left="480" w:hanging="480"/>
      </w:pPr>
      <w:rPr>
        <w:rFonts w:hint="eastAsia"/>
        <w:sz w:val="44"/>
        <w:szCs w:val="44"/>
      </w:rPr>
    </w:lvl>
    <w:lvl w:ilvl="1">
      <w:start w:val="1"/>
      <w:numFmt w:val="decimal"/>
      <w:pStyle w:val="20"/>
      <w:lvlText w:val="%1.%2"/>
      <w:lvlJc w:val="left"/>
      <w:pPr>
        <w:tabs>
          <w:tab w:val="left" w:pos="480"/>
        </w:tabs>
        <w:ind w:left="480" w:hanging="480"/>
      </w:pPr>
      <w:rPr>
        <w:rFonts w:hint="default"/>
        <w:sz w:val="32"/>
        <w:szCs w:val="32"/>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1620"/>
        </w:tabs>
        <w:ind w:left="1620" w:hanging="720"/>
      </w:pPr>
      <w:rPr>
        <w:rFonts w:hint="default"/>
      </w:rPr>
    </w:lvl>
    <w:lvl w:ilvl="4">
      <w:start w:val="1"/>
      <w:numFmt w:val="decimal"/>
      <w:pStyle w:val="50"/>
      <w:lvlText w:val="%1.%2.%3.%4.%5"/>
      <w:lvlJc w:val="left"/>
      <w:pPr>
        <w:tabs>
          <w:tab w:val="left" w:pos="1080"/>
        </w:tabs>
        <w:ind w:left="1080" w:hanging="1080"/>
      </w:pPr>
      <w:rPr>
        <w:rFonts w:hint="default"/>
      </w:rPr>
    </w:lvl>
    <w:lvl w:ilvl="5">
      <w:start w:val="1"/>
      <w:numFmt w:val="decimal"/>
      <w:pStyle w:val="60"/>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11" w15:restartNumberingAfterBreak="0">
    <w:nsid w:val="73596DCC"/>
    <w:multiLevelType w:val="multilevel"/>
    <w:tmpl w:val="73596DCC"/>
    <w:lvl w:ilvl="0">
      <w:start w:val="1"/>
      <w:numFmt w:val="bullet"/>
      <w:pStyle w:val="21"/>
      <w:lvlText w:val=""/>
      <w:lvlJc w:val="left"/>
      <w:pPr>
        <w:ind w:left="900" w:hanging="420"/>
      </w:pPr>
      <w:rPr>
        <w:rFonts w:ascii="Symbol" w:hAnsi="Symbol"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12" w15:restartNumberingAfterBreak="0">
    <w:nsid w:val="79CA01B1"/>
    <w:multiLevelType w:val="multilevel"/>
    <w:tmpl w:val="79CA01B1"/>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num w:numId="1" w16cid:durableId="1607496275">
    <w:abstractNumId w:val="5"/>
  </w:num>
  <w:num w:numId="2" w16cid:durableId="914632679">
    <w:abstractNumId w:val="2"/>
  </w:num>
  <w:num w:numId="3" w16cid:durableId="1422990285">
    <w:abstractNumId w:val="0"/>
  </w:num>
  <w:num w:numId="4" w16cid:durableId="1188986869">
    <w:abstractNumId w:val="1"/>
  </w:num>
  <w:num w:numId="5" w16cid:durableId="615332053">
    <w:abstractNumId w:val="10"/>
  </w:num>
  <w:num w:numId="6" w16cid:durableId="711921677">
    <w:abstractNumId w:val="11"/>
  </w:num>
  <w:num w:numId="7" w16cid:durableId="113140184">
    <w:abstractNumId w:val="12"/>
  </w:num>
  <w:num w:numId="8" w16cid:durableId="65760756">
    <w:abstractNumId w:val="6"/>
  </w:num>
  <w:num w:numId="9" w16cid:durableId="145900561">
    <w:abstractNumId w:val="7"/>
  </w:num>
  <w:num w:numId="10" w16cid:durableId="705717179">
    <w:abstractNumId w:val="3"/>
  </w:num>
  <w:num w:numId="11" w16cid:durableId="1528906748">
    <w:abstractNumId w:val="4"/>
  </w:num>
  <w:num w:numId="12" w16cid:durableId="664361683">
    <w:abstractNumId w:val="8"/>
  </w:num>
  <w:num w:numId="13" w16cid:durableId="65807919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TVhNzM2OTgyZTc2Mjk0MWM0NjllNWNlZTBmNDQ3NjgifQ=="/>
  </w:docVars>
  <w:rsids>
    <w:rsidRoot w:val="00172A27"/>
    <w:rsid w:val="9BBD6EDA"/>
    <w:rsid w:val="BCFFBFB3"/>
    <w:rsid w:val="BEAFA5A5"/>
    <w:rsid w:val="BEDF7326"/>
    <w:rsid w:val="CD794012"/>
    <w:rsid w:val="D7DCED6B"/>
    <w:rsid w:val="DDFD6190"/>
    <w:rsid w:val="E17DD834"/>
    <w:rsid w:val="EF7B4DCE"/>
    <w:rsid w:val="EFBD5D5B"/>
    <w:rsid w:val="FB3F154E"/>
    <w:rsid w:val="FDF7BE5F"/>
    <w:rsid w:val="FEFF5CFB"/>
    <w:rsid w:val="FF2F0DF7"/>
    <w:rsid w:val="FF8FF104"/>
    <w:rsid w:val="FFEDB169"/>
    <w:rsid w:val="FFEFE1FE"/>
    <w:rsid w:val="0000133D"/>
    <w:rsid w:val="00003F06"/>
    <w:rsid w:val="0000488B"/>
    <w:rsid w:val="00005CAC"/>
    <w:rsid w:val="00006109"/>
    <w:rsid w:val="00006725"/>
    <w:rsid w:val="0000675E"/>
    <w:rsid w:val="00007CAA"/>
    <w:rsid w:val="00010FE9"/>
    <w:rsid w:val="0001122F"/>
    <w:rsid w:val="00012BE8"/>
    <w:rsid w:val="00013F31"/>
    <w:rsid w:val="00015F0E"/>
    <w:rsid w:val="00015FD7"/>
    <w:rsid w:val="000168AF"/>
    <w:rsid w:val="000170C8"/>
    <w:rsid w:val="000172A5"/>
    <w:rsid w:val="000173F4"/>
    <w:rsid w:val="000217DE"/>
    <w:rsid w:val="00022853"/>
    <w:rsid w:val="00025776"/>
    <w:rsid w:val="000270F2"/>
    <w:rsid w:val="00027540"/>
    <w:rsid w:val="00030572"/>
    <w:rsid w:val="00030CB3"/>
    <w:rsid w:val="000314F4"/>
    <w:rsid w:val="0003206A"/>
    <w:rsid w:val="00032EA0"/>
    <w:rsid w:val="00034FA7"/>
    <w:rsid w:val="000357E4"/>
    <w:rsid w:val="00040F72"/>
    <w:rsid w:val="00042533"/>
    <w:rsid w:val="00042E65"/>
    <w:rsid w:val="0004347C"/>
    <w:rsid w:val="00043907"/>
    <w:rsid w:val="00044F48"/>
    <w:rsid w:val="0004651A"/>
    <w:rsid w:val="00050656"/>
    <w:rsid w:val="00051B54"/>
    <w:rsid w:val="00054778"/>
    <w:rsid w:val="00054D39"/>
    <w:rsid w:val="0005501B"/>
    <w:rsid w:val="000554C7"/>
    <w:rsid w:val="00055A61"/>
    <w:rsid w:val="00056118"/>
    <w:rsid w:val="00056783"/>
    <w:rsid w:val="000578A3"/>
    <w:rsid w:val="00057BF5"/>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3EBD"/>
    <w:rsid w:val="0008580E"/>
    <w:rsid w:val="00085A0E"/>
    <w:rsid w:val="00086F8A"/>
    <w:rsid w:val="000875BD"/>
    <w:rsid w:val="000904F6"/>
    <w:rsid w:val="00090ED8"/>
    <w:rsid w:val="0009145F"/>
    <w:rsid w:val="00091B4E"/>
    <w:rsid w:val="00091D89"/>
    <w:rsid w:val="00092FE9"/>
    <w:rsid w:val="00094342"/>
    <w:rsid w:val="000960BA"/>
    <w:rsid w:val="0009662A"/>
    <w:rsid w:val="000A1A52"/>
    <w:rsid w:val="000A1F98"/>
    <w:rsid w:val="000A23CE"/>
    <w:rsid w:val="000A3731"/>
    <w:rsid w:val="000A49BB"/>
    <w:rsid w:val="000A4C67"/>
    <w:rsid w:val="000A5674"/>
    <w:rsid w:val="000A5A46"/>
    <w:rsid w:val="000B0E04"/>
    <w:rsid w:val="000B4B56"/>
    <w:rsid w:val="000B53F1"/>
    <w:rsid w:val="000B54C1"/>
    <w:rsid w:val="000B62AC"/>
    <w:rsid w:val="000B6BDF"/>
    <w:rsid w:val="000C053E"/>
    <w:rsid w:val="000C0A43"/>
    <w:rsid w:val="000C1ACA"/>
    <w:rsid w:val="000C1ADE"/>
    <w:rsid w:val="000C1C38"/>
    <w:rsid w:val="000C1C66"/>
    <w:rsid w:val="000C222C"/>
    <w:rsid w:val="000C2264"/>
    <w:rsid w:val="000C33C8"/>
    <w:rsid w:val="000C4727"/>
    <w:rsid w:val="000C47AE"/>
    <w:rsid w:val="000C510F"/>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4E92"/>
    <w:rsid w:val="000F505B"/>
    <w:rsid w:val="000F5837"/>
    <w:rsid w:val="000F6026"/>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113"/>
    <w:rsid w:val="001168F8"/>
    <w:rsid w:val="00121217"/>
    <w:rsid w:val="001228C8"/>
    <w:rsid w:val="0012419E"/>
    <w:rsid w:val="001243E9"/>
    <w:rsid w:val="001248EF"/>
    <w:rsid w:val="00124F76"/>
    <w:rsid w:val="00124FC4"/>
    <w:rsid w:val="001259B8"/>
    <w:rsid w:val="00126231"/>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21A8"/>
    <w:rsid w:val="00165473"/>
    <w:rsid w:val="00167594"/>
    <w:rsid w:val="001702BE"/>
    <w:rsid w:val="001706E4"/>
    <w:rsid w:val="0017105C"/>
    <w:rsid w:val="00171622"/>
    <w:rsid w:val="00171C6F"/>
    <w:rsid w:val="001721CF"/>
    <w:rsid w:val="001728FD"/>
    <w:rsid w:val="00172A27"/>
    <w:rsid w:val="00172F02"/>
    <w:rsid w:val="001735D7"/>
    <w:rsid w:val="00173631"/>
    <w:rsid w:val="0017372D"/>
    <w:rsid w:val="00173E59"/>
    <w:rsid w:val="00176BC8"/>
    <w:rsid w:val="00180244"/>
    <w:rsid w:val="00180A47"/>
    <w:rsid w:val="00181272"/>
    <w:rsid w:val="001822B4"/>
    <w:rsid w:val="001823B6"/>
    <w:rsid w:val="001827B7"/>
    <w:rsid w:val="001827EF"/>
    <w:rsid w:val="00182982"/>
    <w:rsid w:val="00182D68"/>
    <w:rsid w:val="0018397E"/>
    <w:rsid w:val="00183BA7"/>
    <w:rsid w:val="00186D20"/>
    <w:rsid w:val="00187243"/>
    <w:rsid w:val="001878FE"/>
    <w:rsid w:val="00187C29"/>
    <w:rsid w:val="00187F55"/>
    <w:rsid w:val="00187FE8"/>
    <w:rsid w:val="00190942"/>
    <w:rsid w:val="00191459"/>
    <w:rsid w:val="0019174E"/>
    <w:rsid w:val="00191EF8"/>
    <w:rsid w:val="00192690"/>
    <w:rsid w:val="00193B94"/>
    <w:rsid w:val="001940A7"/>
    <w:rsid w:val="00194BB1"/>
    <w:rsid w:val="00195070"/>
    <w:rsid w:val="00195D82"/>
    <w:rsid w:val="0019602C"/>
    <w:rsid w:val="00196B0B"/>
    <w:rsid w:val="001A07F8"/>
    <w:rsid w:val="001A1D48"/>
    <w:rsid w:val="001A1EF9"/>
    <w:rsid w:val="001A1F0E"/>
    <w:rsid w:val="001A1F2D"/>
    <w:rsid w:val="001A473A"/>
    <w:rsid w:val="001A4996"/>
    <w:rsid w:val="001A5785"/>
    <w:rsid w:val="001A66A6"/>
    <w:rsid w:val="001A6BBB"/>
    <w:rsid w:val="001A79A2"/>
    <w:rsid w:val="001B0469"/>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0B26"/>
    <w:rsid w:val="001D1D55"/>
    <w:rsid w:val="001D21EF"/>
    <w:rsid w:val="001D330D"/>
    <w:rsid w:val="001D4AD3"/>
    <w:rsid w:val="001D5A94"/>
    <w:rsid w:val="001E1ABC"/>
    <w:rsid w:val="001E30AC"/>
    <w:rsid w:val="001E3EF4"/>
    <w:rsid w:val="001E59FB"/>
    <w:rsid w:val="001E787E"/>
    <w:rsid w:val="001F087C"/>
    <w:rsid w:val="001F0DA4"/>
    <w:rsid w:val="001F0FD1"/>
    <w:rsid w:val="001F1F18"/>
    <w:rsid w:val="001F2F92"/>
    <w:rsid w:val="001F6095"/>
    <w:rsid w:val="00200E37"/>
    <w:rsid w:val="00201D1E"/>
    <w:rsid w:val="00201EE3"/>
    <w:rsid w:val="00202D33"/>
    <w:rsid w:val="00202F99"/>
    <w:rsid w:val="00203C85"/>
    <w:rsid w:val="00205298"/>
    <w:rsid w:val="002054F4"/>
    <w:rsid w:val="00210039"/>
    <w:rsid w:val="00210B9C"/>
    <w:rsid w:val="00212E87"/>
    <w:rsid w:val="00213FC4"/>
    <w:rsid w:val="00214028"/>
    <w:rsid w:val="002141C3"/>
    <w:rsid w:val="002141DC"/>
    <w:rsid w:val="00214479"/>
    <w:rsid w:val="002144F3"/>
    <w:rsid w:val="00215A2A"/>
    <w:rsid w:val="00216112"/>
    <w:rsid w:val="00216387"/>
    <w:rsid w:val="00217427"/>
    <w:rsid w:val="002204BC"/>
    <w:rsid w:val="0022234D"/>
    <w:rsid w:val="002223FA"/>
    <w:rsid w:val="00222C78"/>
    <w:rsid w:val="00224B9B"/>
    <w:rsid w:val="0022555A"/>
    <w:rsid w:val="002309EF"/>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0C8F"/>
    <w:rsid w:val="0027324F"/>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10B8"/>
    <w:rsid w:val="002A2001"/>
    <w:rsid w:val="002A30AD"/>
    <w:rsid w:val="002A4BCD"/>
    <w:rsid w:val="002A4EB3"/>
    <w:rsid w:val="002A51D9"/>
    <w:rsid w:val="002A5275"/>
    <w:rsid w:val="002B0A89"/>
    <w:rsid w:val="002B2906"/>
    <w:rsid w:val="002B35C5"/>
    <w:rsid w:val="002B5AEE"/>
    <w:rsid w:val="002B5CD6"/>
    <w:rsid w:val="002B6177"/>
    <w:rsid w:val="002B68E6"/>
    <w:rsid w:val="002B6985"/>
    <w:rsid w:val="002B7242"/>
    <w:rsid w:val="002C0032"/>
    <w:rsid w:val="002C0301"/>
    <w:rsid w:val="002C0326"/>
    <w:rsid w:val="002C03DA"/>
    <w:rsid w:val="002C0A9F"/>
    <w:rsid w:val="002C1BB7"/>
    <w:rsid w:val="002C1CC2"/>
    <w:rsid w:val="002C28E1"/>
    <w:rsid w:val="002C3462"/>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9D7"/>
    <w:rsid w:val="002D7DB2"/>
    <w:rsid w:val="002D7FB2"/>
    <w:rsid w:val="002E0542"/>
    <w:rsid w:val="002E0E79"/>
    <w:rsid w:val="002E0E87"/>
    <w:rsid w:val="002E1EC1"/>
    <w:rsid w:val="002E201C"/>
    <w:rsid w:val="002E28A0"/>
    <w:rsid w:val="002E2E79"/>
    <w:rsid w:val="002E3956"/>
    <w:rsid w:val="002E503E"/>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0C61"/>
    <w:rsid w:val="00301A22"/>
    <w:rsid w:val="00303959"/>
    <w:rsid w:val="00303AB6"/>
    <w:rsid w:val="00304455"/>
    <w:rsid w:val="00304640"/>
    <w:rsid w:val="00304AC1"/>
    <w:rsid w:val="00305454"/>
    <w:rsid w:val="003066C6"/>
    <w:rsid w:val="00306D24"/>
    <w:rsid w:val="003072A8"/>
    <w:rsid w:val="00307D92"/>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BA6"/>
    <w:rsid w:val="00315D77"/>
    <w:rsid w:val="00316CDE"/>
    <w:rsid w:val="00317012"/>
    <w:rsid w:val="0032226B"/>
    <w:rsid w:val="00324B2F"/>
    <w:rsid w:val="00324E4B"/>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3DD9"/>
    <w:rsid w:val="0035455F"/>
    <w:rsid w:val="0035589E"/>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145"/>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B6C13"/>
    <w:rsid w:val="003C011C"/>
    <w:rsid w:val="003C02C8"/>
    <w:rsid w:val="003C2B6E"/>
    <w:rsid w:val="003C435B"/>
    <w:rsid w:val="003C4EBE"/>
    <w:rsid w:val="003C685A"/>
    <w:rsid w:val="003C6E9C"/>
    <w:rsid w:val="003C7F12"/>
    <w:rsid w:val="003D03D6"/>
    <w:rsid w:val="003D04C3"/>
    <w:rsid w:val="003D14C8"/>
    <w:rsid w:val="003D1517"/>
    <w:rsid w:val="003D2DA0"/>
    <w:rsid w:val="003D34C3"/>
    <w:rsid w:val="003D44B6"/>
    <w:rsid w:val="003D5681"/>
    <w:rsid w:val="003D5ADB"/>
    <w:rsid w:val="003D62A2"/>
    <w:rsid w:val="003D663E"/>
    <w:rsid w:val="003D6793"/>
    <w:rsid w:val="003D6B03"/>
    <w:rsid w:val="003D6E63"/>
    <w:rsid w:val="003D75D8"/>
    <w:rsid w:val="003E0746"/>
    <w:rsid w:val="003E07C7"/>
    <w:rsid w:val="003E0E7C"/>
    <w:rsid w:val="003E2E25"/>
    <w:rsid w:val="003E336A"/>
    <w:rsid w:val="003E35A8"/>
    <w:rsid w:val="003E60DA"/>
    <w:rsid w:val="003E61F6"/>
    <w:rsid w:val="003E6439"/>
    <w:rsid w:val="003E6E00"/>
    <w:rsid w:val="003E725A"/>
    <w:rsid w:val="003E7940"/>
    <w:rsid w:val="003F00BF"/>
    <w:rsid w:val="003F01BD"/>
    <w:rsid w:val="003F048E"/>
    <w:rsid w:val="003F0AFF"/>
    <w:rsid w:val="003F2C48"/>
    <w:rsid w:val="003F3D90"/>
    <w:rsid w:val="003F53BB"/>
    <w:rsid w:val="003F56B8"/>
    <w:rsid w:val="00400CCB"/>
    <w:rsid w:val="00401373"/>
    <w:rsid w:val="00401386"/>
    <w:rsid w:val="00401E31"/>
    <w:rsid w:val="004035D0"/>
    <w:rsid w:val="00403795"/>
    <w:rsid w:val="00404D6D"/>
    <w:rsid w:val="00405764"/>
    <w:rsid w:val="00406745"/>
    <w:rsid w:val="00406B32"/>
    <w:rsid w:val="004074FA"/>
    <w:rsid w:val="00407A56"/>
    <w:rsid w:val="00407FC3"/>
    <w:rsid w:val="00407FCC"/>
    <w:rsid w:val="004113C9"/>
    <w:rsid w:val="004118F3"/>
    <w:rsid w:val="0041461A"/>
    <w:rsid w:val="00414909"/>
    <w:rsid w:val="00415034"/>
    <w:rsid w:val="00415B1A"/>
    <w:rsid w:val="00415F72"/>
    <w:rsid w:val="004160C1"/>
    <w:rsid w:val="0041690F"/>
    <w:rsid w:val="00416D41"/>
    <w:rsid w:val="00417264"/>
    <w:rsid w:val="004210C0"/>
    <w:rsid w:val="004211DD"/>
    <w:rsid w:val="00421442"/>
    <w:rsid w:val="00421762"/>
    <w:rsid w:val="00421B39"/>
    <w:rsid w:val="00421D4B"/>
    <w:rsid w:val="00421ED8"/>
    <w:rsid w:val="004233AD"/>
    <w:rsid w:val="00425724"/>
    <w:rsid w:val="00426B2C"/>
    <w:rsid w:val="00427FA8"/>
    <w:rsid w:val="004306D4"/>
    <w:rsid w:val="00430CCC"/>
    <w:rsid w:val="00432ECA"/>
    <w:rsid w:val="00434F86"/>
    <w:rsid w:val="004357B1"/>
    <w:rsid w:val="0043619B"/>
    <w:rsid w:val="00436CCE"/>
    <w:rsid w:val="004379BB"/>
    <w:rsid w:val="00440262"/>
    <w:rsid w:val="00440814"/>
    <w:rsid w:val="00440844"/>
    <w:rsid w:val="00443EDE"/>
    <w:rsid w:val="0044739A"/>
    <w:rsid w:val="004475F7"/>
    <w:rsid w:val="00447DFB"/>
    <w:rsid w:val="00450B22"/>
    <w:rsid w:val="004533CE"/>
    <w:rsid w:val="004543AB"/>
    <w:rsid w:val="004555F6"/>
    <w:rsid w:val="00455F71"/>
    <w:rsid w:val="00456272"/>
    <w:rsid w:val="00457CF7"/>
    <w:rsid w:val="00457D37"/>
    <w:rsid w:val="00460E68"/>
    <w:rsid w:val="00461F80"/>
    <w:rsid w:val="0046240D"/>
    <w:rsid w:val="00463576"/>
    <w:rsid w:val="0046399D"/>
    <w:rsid w:val="00465264"/>
    <w:rsid w:val="00465781"/>
    <w:rsid w:val="00465A21"/>
    <w:rsid w:val="00466985"/>
    <w:rsid w:val="00466ABA"/>
    <w:rsid w:val="0046775D"/>
    <w:rsid w:val="00471387"/>
    <w:rsid w:val="00471963"/>
    <w:rsid w:val="00473308"/>
    <w:rsid w:val="0047356B"/>
    <w:rsid w:val="004749DA"/>
    <w:rsid w:val="004749DC"/>
    <w:rsid w:val="00474A94"/>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65E"/>
    <w:rsid w:val="00484D4D"/>
    <w:rsid w:val="004855D9"/>
    <w:rsid w:val="00486609"/>
    <w:rsid w:val="0048664F"/>
    <w:rsid w:val="004868AD"/>
    <w:rsid w:val="00486D00"/>
    <w:rsid w:val="00487FE1"/>
    <w:rsid w:val="00490707"/>
    <w:rsid w:val="00490815"/>
    <w:rsid w:val="004914E8"/>
    <w:rsid w:val="00492B76"/>
    <w:rsid w:val="0049333E"/>
    <w:rsid w:val="0049418F"/>
    <w:rsid w:val="00495DC6"/>
    <w:rsid w:val="00497AAD"/>
    <w:rsid w:val="00497D1A"/>
    <w:rsid w:val="004A0A79"/>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5B17"/>
    <w:rsid w:val="004F60D5"/>
    <w:rsid w:val="004F728A"/>
    <w:rsid w:val="004F7B47"/>
    <w:rsid w:val="005003ED"/>
    <w:rsid w:val="005010BC"/>
    <w:rsid w:val="005020F1"/>
    <w:rsid w:val="005039B8"/>
    <w:rsid w:val="00504CCC"/>
    <w:rsid w:val="005050FD"/>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2378"/>
    <w:rsid w:val="00523606"/>
    <w:rsid w:val="005256D6"/>
    <w:rsid w:val="00525AD8"/>
    <w:rsid w:val="00525C01"/>
    <w:rsid w:val="00526429"/>
    <w:rsid w:val="005266C1"/>
    <w:rsid w:val="005267F4"/>
    <w:rsid w:val="00527317"/>
    <w:rsid w:val="00527ED6"/>
    <w:rsid w:val="00531064"/>
    <w:rsid w:val="005335A2"/>
    <w:rsid w:val="00533DEC"/>
    <w:rsid w:val="00536B03"/>
    <w:rsid w:val="00536C24"/>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0B7C"/>
    <w:rsid w:val="00561903"/>
    <w:rsid w:val="00561A9B"/>
    <w:rsid w:val="00562FB1"/>
    <w:rsid w:val="00563068"/>
    <w:rsid w:val="00564DA7"/>
    <w:rsid w:val="00564EFA"/>
    <w:rsid w:val="00565146"/>
    <w:rsid w:val="00565204"/>
    <w:rsid w:val="00565473"/>
    <w:rsid w:val="00565DAC"/>
    <w:rsid w:val="00565F0D"/>
    <w:rsid w:val="005662DC"/>
    <w:rsid w:val="00566329"/>
    <w:rsid w:val="005701C2"/>
    <w:rsid w:val="0057117C"/>
    <w:rsid w:val="005716A0"/>
    <w:rsid w:val="00573560"/>
    <w:rsid w:val="005737E9"/>
    <w:rsid w:val="0057438C"/>
    <w:rsid w:val="00574710"/>
    <w:rsid w:val="00574E7B"/>
    <w:rsid w:val="005757F3"/>
    <w:rsid w:val="00576979"/>
    <w:rsid w:val="00576B5C"/>
    <w:rsid w:val="00580DFC"/>
    <w:rsid w:val="00581EC5"/>
    <w:rsid w:val="00581F85"/>
    <w:rsid w:val="00583D43"/>
    <w:rsid w:val="005846C3"/>
    <w:rsid w:val="00584C79"/>
    <w:rsid w:val="00584F04"/>
    <w:rsid w:val="0058577D"/>
    <w:rsid w:val="005857F7"/>
    <w:rsid w:val="0058589A"/>
    <w:rsid w:val="0058767F"/>
    <w:rsid w:val="00587D7B"/>
    <w:rsid w:val="005901B7"/>
    <w:rsid w:val="005904DB"/>
    <w:rsid w:val="0059188D"/>
    <w:rsid w:val="005922FF"/>
    <w:rsid w:val="00592825"/>
    <w:rsid w:val="005931BD"/>
    <w:rsid w:val="00593806"/>
    <w:rsid w:val="00594437"/>
    <w:rsid w:val="005955EB"/>
    <w:rsid w:val="0059683E"/>
    <w:rsid w:val="005969CC"/>
    <w:rsid w:val="00596CFA"/>
    <w:rsid w:val="005975CE"/>
    <w:rsid w:val="005A1A31"/>
    <w:rsid w:val="005A36C2"/>
    <w:rsid w:val="005A3719"/>
    <w:rsid w:val="005A3A4F"/>
    <w:rsid w:val="005A3DD7"/>
    <w:rsid w:val="005A418C"/>
    <w:rsid w:val="005A4629"/>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B7FA6"/>
    <w:rsid w:val="005C0372"/>
    <w:rsid w:val="005C039B"/>
    <w:rsid w:val="005C059F"/>
    <w:rsid w:val="005C07CE"/>
    <w:rsid w:val="005C0B8F"/>
    <w:rsid w:val="005C2294"/>
    <w:rsid w:val="005C3344"/>
    <w:rsid w:val="005C4C71"/>
    <w:rsid w:val="005C4E4D"/>
    <w:rsid w:val="005C5A97"/>
    <w:rsid w:val="005C679D"/>
    <w:rsid w:val="005C6D5D"/>
    <w:rsid w:val="005D01C3"/>
    <w:rsid w:val="005D2553"/>
    <w:rsid w:val="005D2578"/>
    <w:rsid w:val="005D259F"/>
    <w:rsid w:val="005D266D"/>
    <w:rsid w:val="005D3327"/>
    <w:rsid w:val="005D3579"/>
    <w:rsid w:val="005D5BCF"/>
    <w:rsid w:val="005D6D84"/>
    <w:rsid w:val="005D70A1"/>
    <w:rsid w:val="005D79F2"/>
    <w:rsid w:val="005E09CA"/>
    <w:rsid w:val="005E2CEC"/>
    <w:rsid w:val="005E4543"/>
    <w:rsid w:val="005E4717"/>
    <w:rsid w:val="005E4B55"/>
    <w:rsid w:val="005E565C"/>
    <w:rsid w:val="005E56C9"/>
    <w:rsid w:val="005E5CBB"/>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5FC6"/>
    <w:rsid w:val="006062A0"/>
    <w:rsid w:val="006076CE"/>
    <w:rsid w:val="0061098D"/>
    <w:rsid w:val="00611367"/>
    <w:rsid w:val="00611AC8"/>
    <w:rsid w:val="00611B59"/>
    <w:rsid w:val="00611FBA"/>
    <w:rsid w:val="0061272A"/>
    <w:rsid w:val="0061354E"/>
    <w:rsid w:val="00613AA2"/>
    <w:rsid w:val="006155F1"/>
    <w:rsid w:val="00615FAB"/>
    <w:rsid w:val="00620055"/>
    <w:rsid w:val="006207B6"/>
    <w:rsid w:val="0062123C"/>
    <w:rsid w:val="006212D3"/>
    <w:rsid w:val="0062213A"/>
    <w:rsid w:val="00623733"/>
    <w:rsid w:val="00623A5E"/>
    <w:rsid w:val="00625008"/>
    <w:rsid w:val="00626930"/>
    <w:rsid w:val="00626BAC"/>
    <w:rsid w:val="00626F04"/>
    <w:rsid w:val="006271C3"/>
    <w:rsid w:val="00627FB3"/>
    <w:rsid w:val="0063001E"/>
    <w:rsid w:val="00630D58"/>
    <w:rsid w:val="00631005"/>
    <w:rsid w:val="0063255E"/>
    <w:rsid w:val="00632727"/>
    <w:rsid w:val="00633EF3"/>
    <w:rsid w:val="00634BCB"/>
    <w:rsid w:val="00635B73"/>
    <w:rsid w:val="006368A8"/>
    <w:rsid w:val="00636CC7"/>
    <w:rsid w:val="00637F27"/>
    <w:rsid w:val="006433A5"/>
    <w:rsid w:val="00643F89"/>
    <w:rsid w:val="00644BED"/>
    <w:rsid w:val="00644E2E"/>
    <w:rsid w:val="00645CB4"/>
    <w:rsid w:val="00651F59"/>
    <w:rsid w:val="00652CF5"/>
    <w:rsid w:val="0065343E"/>
    <w:rsid w:val="00653C7C"/>
    <w:rsid w:val="006540B1"/>
    <w:rsid w:val="006558CD"/>
    <w:rsid w:val="00656CD4"/>
    <w:rsid w:val="00656D49"/>
    <w:rsid w:val="00656E4D"/>
    <w:rsid w:val="0065732E"/>
    <w:rsid w:val="006576BA"/>
    <w:rsid w:val="0066151C"/>
    <w:rsid w:val="00662401"/>
    <w:rsid w:val="00662D3D"/>
    <w:rsid w:val="00662F1F"/>
    <w:rsid w:val="00664607"/>
    <w:rsid w:val="00664DB5"/>
    <w:rsid w:val="006673B9"/>
    <w:rsid w:val="0066790C"/>
    <w:rsid w:val="006700F1"/>
    <w:rsid w:val="006720BC"/>
    <w:rsid w:val="00672863"/>
    <w:rsid w:val="00672D0F"/>
    <w:rsid w:val="00673B64"/>
    <w:rsid w:val="00673FC1"/>
    <w:rsid w:val="00674083"/>
    <w:rsid w:val="00675430"/>
    <w:rsid w:val="00675749"/>
    <w:rsid w:val="00677382"/>
    <w:rsid w:val="0067772D"/>
    <w:rsid w:val="006800FA"/>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6F57"/>
    <w:rsid w:val="00697062"/>
    <w:rsid w:val="006971F8"/>
    <w:rsid w:val="00697D5F"/>
    <w:rsid w:val="006A060C"/>
    <w:rsid w:val="006A150D"/>
    <w:rsid w:val="006A1526"/>
    <w:rsid w:val="006A2B55"/>
    <w:rsid w:val="006A39D0"/>
    <w:rsid w:val="006A4321"/>
    <w:rsid w:val="006A61EE"/>
    <w:rsid w:val="006B0580"/>
    <w:rsid w:val="006B0F30"/>
    <w:rsid w:val="006B1D06"/>
    <w:rsid w:val="006B2823"/>
    <w:rsid w:val="006B3295"/>
    <w:rsid w:val="006B33DB"/>
    <w:rsid w:val="006B4CF8"/>
    <w:rsid w:val="006B5FBC"/>
    <w:rsid w:val="006B6ED2"/>
    <w:rsid w:val="006B7F60"/>
    <w:rsid w:val="006C0230"/>
    <w:rsid w:val="006C09CC"/>
    <w:rsid w:val="006C09F4"/>
    <w:rsid w:val="006C3EFE"/>
    <w:rsid w:val="006C449A"/>
    <w:rsid w:val="006C4C23"/>
    <w:rsid w:val="006C598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2306"/>
    <w:rsid w:val="006F41F4"/>
    <w:rsid w:val="006F5813"/>
    <w:rsid w:val="006F59A8"/>
    <w:rsid w:val="006F5A1D"/>
    <w:rsid w:val="006F71A6"/>
    <w:rsid w:val="006F7974"/>
    <w:rsid w:val="006F7C2C"/>
    <w:rsid w:val="00700D18"/>
    <w:rsid w:val="007010CB"/>
    <w:rsid w:val="0070168D"/>
    <w:rsid w:val="00701C36"/>
    <w:rsid w:val="0070283C"/>
    <w:rsid w:val="00702FC1"/>
    <w:rsid w:val="0070353F"/>
    <w:rsid w:val="0070415E"/>
    <w:rsid w:val="00704D34"/>
    <w:rsid w:val="00705060"/>
    <w:rsid w:val="00705351"/>
    <w:rsid w:val="007069AE"/>
    <w:rsid w:val="00706C89"/>
    <w:rsid w:val="00707967"/>
    <w:rsid w:val="00710257"/>
    <w:rsid w:val="007119DC"/>
    <w:rsid w:val="00711CC7"/>
    <w:rsid w:val="0071220F"/>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0AAF"/>
    <w:rsid w:val="00731872"/>
    <w:rsid w:val="00731EA1"/>
    <w:rsid w:val="00734932"/>
    <w:rsid w:val="00734A5A"/>
    <w:rsid w:val="00734DAC"/>
    <w:rsid w:val="0073604E"/>
    <w:rsid w:val="007364A3"/>
    <w:rsid w:val="007378FD"/>
    <w:rsid w:val="007413EB"/>
    <w:rsid w:val="00742D32"/>
    <w:rsid w:val="00742E9B"/>
    <w:rsid w:val="007444E6"/>
    <w:rsid w:val="0074592C"/>
    <w:rsid w:val="00746FCC"/>
    <w:rsid w:val="00747578"/>
    <w:rsid w:val="00751073"/>
    <w:rsid w:val="00752188"/>
    <w:rsid w:val="0075281E"/>
    <w:rsid w:val="00752CC6"/>
    <w:rsid w:val="007535C3"/>
    <w:rsid w:val="007535C4"/>
    <w:rsid w:val="00754580"/>
    <w:rsid w:val="00754A29"/>
    <w:rsid w:val="00755BCF"/>
    <w:rsid w:val="00756179"/>
    <w:rsid w:val="00756C5F"/>
    <w:rsid w:val="00756D69"/>
    <w:rsid w:val="00757029"/>
    <w:rsid w:val="0076093D"/>
    <w:rsid w:val="00760C5C"/>
    <w:rsid w:val="0076161B"/>
    <w:rsid w:val="00761CB5"/>
    <w:rsid w:val="0076228C"/>
    <w:rsid w:val="00763137"/>
    <w:rsid w:val="00763278"/>
    <w:rsid w:val="007635EF"/>
    <w:rsid w:val="0076417E"/>
    <w:rsid w:val="007654D3"/>
    <w:rsid w:val="0076586D"/>
    <w:rsid w:val="00765A90"/>
    <w:rsid w:val="007675DD"/>
    <w:rsid w:val="007705F0"/>
    <w:rsid w:val="00770A16"/>
    <w:rsid w:val="0077150D"/>
    <w:rsid w:val="00771C05"/>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521"/>
    <w:rsid w:val="00783959"/>
    <w:rsid w:val="0078585F"/>
    <w:rsid w:val="00786CBB"/>
    <w:rsid w:val="0079038E"/>
    <w:rsid w:val="00792897"/>
    <w:rsid w:val="00792909"/>
    <w:rsid w:val="00792A00"/>
    <w:rsid w:val="00792C3F"/>
    <w:rsid w:val="00792EE2"/>
    <w:rsid w:val="00793105"/>
    <w:rsid w:val="007931E8"/>
    <w:rsid w:val="00793333"/>
    <w:rsid w:val="00793E55"/>
    <w:rsid w:val="00794E46"/>
    <w:rsid w:val="00794FB6"/>
    <w:rsid w:val="007952DE"/>
    <w:rsid w:val="00795479"/>
    <w:rsid w:val="00796292"/>
    <w:rsid w:val="007972D5"/>
    <w:rsid w:val="007978E8"/>
    <w:rsid w:val="007A0789"/>
    <w:rsid w:val="007A130E"/>
    <w:rsid w:val="007A18B1"/>
    <w:rsid w:val="007A1BBD"/>
    <w:rsid w:val="007A1F08"/>
    <w:rsid w:val="007A209A"/>
    <w:rsid w:val="007A25FA"/>
    <w:rsid w:val="007A3520"/>
    <w:rsid w:val="007A3878"/>
    <w:rsid w:val="007A3D85"/>
    <w:rsid w:val="007A4BB9"/>
    <w:rsid w:val="007A54F6"/>
    <w:rsid w:val="007A5950"/>
    <w:rsid w:val="007A6D91"/>
    <w:rsid w:val="007B0306"/>
    <w:rsid w:val="007B2705"/>
    <w:rsid w:val="007B29A1"/>
    <w:rsid w:val="007B2E54"/>
    <w:rsid w:val="007B3A8E"/>
    <w:rsid w:val="007B3C9B"/>
    <w:rsid w:val="007B54B7"/>
    <w:rsid w:val="007B54C7"/>
    <w:rsid w:val="007B5D29"/>
    <w:rsid w:val="007B5DC5"/>
    <w:rsid w:val="007B63FC"/>
    <w:rsid w:val="007B6708"/>
    <w:rsid w:val="007B6E8D"/>
    <w:rsid w:val="007B722F"/>
    <w:rsid w:val="007B755E"/>
    <w:rsid w:val="007B7C3C"/>
    <w:rsid w:val="007C029E"/>
    <w:rsid w:val="007C0636"/>
    <w:rsid w:val="007C10E4"/>
    <w:rsid w:val="007C2434"/>
    <w:rsid w:val="007C27E0"/>
    <w:rsid w:val="007C3590"/>
    <w:rsid w:val="007C387A"/>
    <w:rsid w:val="007C43D6"/>
    <w:rsid w:val="007C5A4D"/>
    <w:rsid w:val="007C5AA1"/>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5E"/>
    <w:rsid w:val="007E50B4"/>
    <w:rsid w:val="007E50B9"/>
    <w:rsid w:val="007E54B8"/>
    <w:rsid w:val="007E54DB"/>
    <w:rsid w:val="007E6B25"/>
    <w:rsid w:val="007E6F55"/>
    <w:rsid w:val="007E74D5"/>
    <w:rsid w:val="007E7BF9"/>
    <w:rsid w:val="007F2B4B"/>
    <w:rsid w:val="007F2C38"/>
    <w:rsid w:val="007F30C6"/>
    <w:rsid w:val="007F3651"/>
    <w:rsid w:val="007F3752"/>
    <w:rsid w:val="007F3CE2"/>
    <w:rsid w:val="007F4318"/>
    <w:rsid w:val="007F47DA"/>
    <w:rsid w:val="007F4E52"/>
    <w:rsid w:val="007F4F84"/>
    <w:rsid w:val="007F55A4"/>
    <w:rsid w:val="007F661E"/>
    <w:rsid w:val="007F6D6B"/>
    <w:rsid w:val="007F74DA"/>
    <w:rsid w:val="007F75BB"/>
    <w:rsid w:val="00800766"/>
    <w:rsid w:val="00801D90"/>
    <w:rsid w:val="0080348B"/>
    <w:rsid w:val="00803A2E"/>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065"/>
    <w:rsid w:val="00834FEF"/>
    <w:rsid w:val="00836323"/>
    <w:rsid w:val="00836492"/>
    <w:rsid w:val="008366FE"/>
    <w:rsid w:val="008402B6"/>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1A9D"/>
    <w:rsid w:val="00862011"/>
    <w:rsid w:val="0086213D"/>
    <w:rsid w:val="0086290B"/>
    <w:rsid w:val="00862A15"/>
    <w:rsid w:val="00862D8E"/>
    <w:rsid w:val="00862EF2"/>
    <w:rsid w:val="00863084"/>
    <w:rsid w:val="00864E73"/>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5EF0"/>
    <w:rsid w:val="00887392"/>
    <w:rsid w:val="00890C40"/>
    <w:rsid w:val="008911F7"/>
    <w:rsid w:val="00891F02"/>
    <w:rsid w:val="00893F41"/>
    <w:rsid w:val="008943F7"/>
    <w:rsid w:val="00894BBD"/>
    <w:rsid w:val="00894C79"/>
    <w:rsid w:val="0089558A"/>
    <w:rsid w:val="008972B6"/>
    <w:rsid w:val="008977E1"/>
    <w:rsid w:val="008A2F5A"/>
    <w:rsid w:val="008A47CE"/>
    <w:rsid w:val="008A5CBF"/>
    <w:rsid w:val="008A6BAE"/>
    <w:rsid w:val="008A7350"/>
    <w:rsid w:val="008B0039"/>
    <w:rsid w:val="008B16E6"/>
    <w:rsid w:val="008B2042"/>
    <w:rsid w:val="008B25F1"/>
    <w:rsid w:val="008B3737"/>
    <w:rsid w:val="008B3F4B"/>
    <w:rsid w:val="008B606A"/>
    <w:rsid w:val="008B69B8"/>
    <w:rsid w:val="008C0335"/>
    <w:rsid w:val="008C094A"/>
    <w:rsid w:val="008C1077"/>
    <w:rsid w:val="008C1570"/>
    <w:rsid w:val="008C2059"/>
    <w:rsid w:val="008C249A"/>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BB0"/>
    <w:rsid w:val="008E7EAE"/>
    <w:rsid w:val="008F0FBA"/>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41AA"/>
    <w:rsid w:val="00915679"/>
    <w:rsid w:val="009159C2"/>
    <w:rsid w:val="009173B4"/>
    <w:rsid w:val="009175AF"/>
    <w:rsid w:val="00920A06"/>
    <w:rsid w:val="009221CB"/>
    <w:rsid w:val="00922320"/>
    <w:rsid w:val="00923643"/>
    <w:rsid w:val="009261DB"/>
    <w:rsid w:val="0092623E"/>
    <w:rsid w:val="00927377"/>
    <w:rsid w:val="00927AC5"/>
    <w:rsid w:val="00931C63"/>
    <w:rsid w:val="00931D10"/>
    <w:rsid w:val="00932CC6"/>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3F7"/>
    <w:rsid w:val="00961A4F"/>
    <w:rsid w:val="00962C9E"/>
    <w:rsid w:val="00963F03"/>
    <w:rsid w:val="00963F8B"/>
    <w:rsid w:val="00964007"/>
    <w:rsid w:val="009643F4"/>
    <w:rsid w:val="00964F5A"/>
    <w:rsid w:val="00966AD2"/>
    <w:rsid w:val="00967FC5"/>
    <w:rsid w:val="009716D8"/>
    <w:rsid w:val="00971F54"/>
    <w:rsid w:val="00972057"/>
    <w:rsid w:val="0097227B"/>
    <w:rsid w:val="0097262E"/>
    <w:rsid w:val="00974022"/>
    <w:rsid w:val="0097564A"/>
    <w:rsid w:val="009772F2"/>
    <w:rsid w:val="009773E7"/>
    <w:rsid w:val="009778CF"/>
    <w:rsid w:val="00977B97"/>
    <w:rsid w:val="009810BE"/>
    <w:rsid w:val="009819A7"/>
    <w:rsid w:val="0098368E"/>
    <w:rsid w:val="00984926"/>
    <w:rsid w:val="009851F5"/>
    <w:rsid w:val="0098534B"/>
    <w:rsid w:val="0098764E"/>
    <w:rsid w:val="00987D58"/>
    <w:rsid w:val="009906D4"/>
    <w:rsid w:val="00990EB7"/>
    <w:rsid w:val="00990F5F"/>
    <w:rsid w:val="00993135"/>
    <w:rsid w:val="00993AC7"/>
    <w:rsid w:val="009963E5"/>
    <w:rsid w:val="00997044"/>
    <w:rsid w:val="0099792B"/>
    <w:rsid w:val="009A106B"/>
    <w:rsid w:val="009A2B9F"/>
    <w:rsid w:val="009A2BF3"/>
    <w:rsid w:val="009A3C3E"/>
    <w:rsid w:val="009A6127"/>
    <w:rsid w:val="009A7E7C"/>
    <w:rsid w:val="009B044C"/>
    <w:rsid w:val="009B18F8"/>
    <w:rsid w:val="009B2BF1"/>
    <w:rsid w:val="009B2F54"/>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1C0F"/>
    <w:rsid w:val="009D24D5"/>
    <w:rsid w:val="009D256A"/>
    <w:rsid w:val="009D2F9C"/>
    <w:rsid w:val="009D4E4A"/>
    <w:rsid w:val="009D5130"/>
    <w:rsid w:val="009D5272"/>
    <w:rsid w:val="009D6081"/>
    <w:rsid w:val="009D678C"/>
    <w:rsid w:val="009D7BC7"/>
    <w:rsid w:val="009D7FAC"/>
    <w:rsid w:val="009E0342"/>
    <w:rsid w:val="009E09AB"/>
    <w:rsid w:val="009E19BB"/>
    <w:rsid w:val="009E38D1"/>
    <w:rsid w:val="009E3C59"/>
    <w:rsid w:val="009E5701"/>
    <w:rsid w:val="009E5711"/>
    <w:rsid w:val="009E5CC8"/>
    <w:rsid w:val="009E6249"/>
    <w:rsid w:val="009E6437"/>
    <w:rsid w:val="009E6D26"/>
    <w:rsid w:val="009E758E"/>
    <w:rsid w:val="009E7A4C"/>
    <w:rsid w:val="009E7D6B"/>
    <w:rsid w:val="009F1109"/>
    <w:rsid w:val="009F2EDB"/>
    <w:rsid w:val="009F2F52"/>
    <w:rsid w:val="009F3F8D"/>
    <w:rsid w:val="009F5108"/>
    <w:rsid w:val="009F56C0"/>
    <w:rsid w:val="009F5C76"/>
    <w:rsid w:val="00A00E00"/>
    <w:rsid w:val="00A01221"/>
    <w:rsid w:val="00A012A8"/>
    <w:rsid w:val="00A016FF"/>
    <w:rsid w:val="00A0207F"/>
    <w:rsid w:val="00A04337"/>
    <w:rsid w:val="00A044AA"/>
    <w:rsid w:val="00A04D99"/>
    <w:rsid w:val="00A06AA4"/>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5B58"/>
    <w:rsid w:val="00A266CC"/>
    <w:rsid w:val="00A26DB4"/>
    <w:rsid w:val="00A3023E"/>
    <w:rsid w:val="00A303B5"/>
    <w:rsid w:val="00A305C5"/>
    <w:rsid w:val="00A30919"/>
    <w:rsid w:val="00A31108"/>
    <w:rsid w:val="00A31FD2"/>
    <w:rsid w:val="00A3243B"/>
    <w:rsid w:val="00A33A02"/>
    <w:rsid w:val="00A33BDB"/>
    <w:rsid w:val="00A341AB"/>
    <w:rsid w:val="00A350A9"/>
    <w:rsid w:val="00A355F9"/>
    <w:rsid w:val="00A35AA9"/>
    <w:rsid w:val="00A364BC"/>
    <w:rsid w:val="00A3786A"/>
    <w:rsid w:val="00A402ED"/>
    <w:rsid w:val="00A40685"/>
    <w:rsid w:val="00A41123"/>
    <w:rsid w:val="00A41819"/>
    <w:rsid w:val="00A41C9A"/>
    <w:rsid w:val="00A421E7"/>
    <w:rsid w:val="00A42F49"/>
    <w:rsid w:val="00A433DA"/>
    <w:rsid w:val="00A433E8"/>
    <w:rsid w:val="00A4424E"/>
    <w:rsid w:val="00A44A45"/>
    <w:rsid w:val="00A4534D"/>
    <w:rsid w:val="00A4631E"/>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20A3"/>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531"/>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59DF"/>
    <w:rsid w:val="00AB759A"/>
    <w:rsid w:val="00AB7B06"/>
    <w:rsid w:val="00AB7EAA"/>
    <w:rsid w:val="00AC0432"/>
    <w:rsid w:val="00AC4094"/>
    <w:rsid w:val="00AC42B6"/>
    <w:rsid w:val="00AC4AB7"/>
    <w:rsid w:val="00AC54CC"/>
    <w:rsid w:val="00AC60EC"/>
    <w:rsid w:val="00AC6CD9"/>
    <w:rsid w:val="00AC731A"/>
    <w:rsid w:val="00AD1734"/>
    <w:rsid w:val="00AD2679"/>
    <w:rsid w:val="00AD3F3C"/>
    <w:rsid w:val="00AD5F0A"/>
    <w:rsid w:val="00AD6741"/>
    <w:rsid w:val="00AD6B4F"/>
    <w:rsid w:val="00AD7CFA"/>
    <w:rsid w:val="00AE11C1"/>
    <w:rsid w:val="00AE163D"/>
    <w:rsid w:val="00AE1C5C"/>
    <w:rsid w:val="00AE25D1"/>
    <w:rsid w:val="00AE2918"/>
    <w:rsid w:val="00AE315E"/>
    <w:rsid w:val="00AE31D9"/>
    <w:rsid w:val="00AE345F"/>
    <w:rsid w:val="00AE3CF0"/>
    <w:rsid w:val="00AE4337"/>
    <w:rsid w:val="00AE659F"/>
    <w:rsid w:val="00AE71EE"/>
    <w:rsid w:val="00AE7FB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3116"/>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17EC6"/>
    <w:rsid w:val="00B203B6"/>
    <w:rsid w:val="00B203CE"/>
    <w:rsid w:val="00B21676"/>
    <w:rsid w:val="00B241D5"/>
    <w:rsid w:val="00B26677"/>
    <w:rsid w:val="00B26C57"/>
    <w:rsid w:val="00B274E3"/>
    <w:rsid w:val="00B27B92"/>
    <w:rsid w:val="00B30563"/>
    <w:rsid w:val="00B30A76"/>
    <w:rsid w:val="00B34091"/>
    <w:rsid w:val="00B3412E"/>
    <w:rsid w:val="00B346EA"/>
    <w:rsid w:val="00B356B8"/>
    <w:rsid w:val="00B35C9C"/>
    <w:rsid w:val="00B37B8E"/>
    <w:rsid w:val="00B40222"/>
    <w:rsid w:val="00B404C3"/>
    <w:rsid w:val="00B40BA6"/>
    <w:rsid w:val="00B40E42"/>
    <w:rsid w:val="00B4280F"/>
    <w:rsid w:val="00B43381"/>
    <w:rsid w:val="00B448BF"/>
    <w:rsid w:val="00B45F9F"/>
    <w:rsid w:val="00B4627C"/>
    <w:rsid w:val="00B46793"/>
    <w:rsid w:val="00B46953"/>
    <w:rsid w:val="00B46A7F"/>
    <w:rsid w:val="00B47438"/>
    <w:rsid w:val="00B47A59"/>
    <w:rsid w:val="00B51520"/>
    <w:rsid w:val="00B5169E"/>
    <w:rsid w:val="00B517C2"/>
    <w:rsid w:val="00B518CE"/>
    <w:rsid w:val="00B52234"/>
    <w:rsid w:val="00B53623"/>
    <w:rsid w:val="00B536F5"/>
    <w:rsid w:val="00B53E98"/>
    <w:rsid w:val="00B54C31"/>
    <w:rsid w:val="00B5634D"/>
    <w:rsid w:val="00B56ECA"/>
    <w:rsid w:val="00B57093"/>
    <w:rsid w:val="00B603E5"/>
    <w:rsid w:val="00B60613"/>
    <w:rsid w:val="00B616E6"/>
    <w:rsid w:val="00B630F2"/>
    <w:rsid w:val="00B639AC"/>
    <w:rsid w:val="00B63E7A"/>
    <w:rsid w:val="00B65582"/>
    <w:rsid w:val="00B66054"/>
    <w:rsid w:val="00B672EA"/>
    <w:rsid w:val="00B6747B"/>
    <w:rsid w:val="00B70200"/>
    <w:rsid w:val="00B72CF0"/>
    <w:rsid w:val="00B72E27"/>
    <w:rsid w:val="00B72F5C"/>
    <w:rsid w:val="00B73A46"/>
    <w:rsid w:val="00B740F6"/>
    <w:rsid w:val="00B74615"/>
    <w:rsid w:val="00B75035"/>
    <w:rsid w:val="00B755B6"/>
    <w:rsid w:val="00B76B55"/>
    <w:rsid w:val="00B77050"/>
    <w:rsid w:val="00B804F8"/>
    <w:rsid w:val="00B815D3"/>
    <w:rsid w:val="00B83E76"/>
    <w:rsid w:val="00B8506D"/>
    <w:rsid w:val="00B853E0"/>
    <w:rsid w:val="00B86289"/>
    <w:rsid w:val="00B87F1C"/>
    <w:rsid w:val="00B91B61"/>
    <w:rsid w:val="00B93849"/>
    <w:rsid w:val="00B944E9"/>
    <w:rsid w:val="00B94896"/>
    <w:rsid w:val="00B949D8"/>
    <w:rsid w:val="00B94CDD"/>
    <w:rsid w:val="00B94F46"/>
    <w:rsid w:val="00B965F4"/>
    <w:rsid w:val="00B969B1"/>
    <w:rsid w:val="00B96F52"/>
    <w:rsid w:val="00B97C76"/>
    <w:rsid w:val="00BA07F3"/>
    <w:rsid w:val="00BA15DC"/>
    <w:rsid w:val="00BA1602"/>
    <w:rsid w:val="00BA2C82"/>
    <w:rsid w:val="00BA2E8A"/>
    <w:rsid w:val="00BA3098"/>
    <w:rsid w:val="00BA57BC"/>
    <w:rsid w:val="00BA57EC"/>
    <w:rsid w:val="00BA583B"/>
    <w:rsid w:val="00BA5EC7"/>
    <w:rsid w:val="00BA6319"/>
    <w:rsid w:val="00BA63CE"/>
    <w:rsid w:val="00BA6551"/>
    <w:rsid w:val="00BA6791"/>
    <w:rsid w:val="00BA6E3C"/>
    <w:rsid w:val="00BA7227"/>
    <w:rsid w:val="00BA7CD7"/>
    <w:rsid w:val="00BA7D1F"/>
    <w:rsid w:val="00BB049F"/>
    <w:rsid w:val="00BB2E4E"/>
    <w:rsid w:val="00BB2E62"/>
    <w:rsid w:val="00BB36C9"/>
    <w:rsid w:val="00BB5886"/>
    <w:rsid w:val="00BB7EC0"/>
    <w:rsid w:val="00BC0A5A"/>
    <w:rsid w:val="00BC0B2F"/>
    <w:rsid w:val="00BC0E64"/>
    <w:rsid w:val="00BC0F07"/>
    <w:rsid w:val="00BC25D1"/>
    <w:rsid w:val="00BC2DB0"/>
    <w:rsid w:val="00BC3BCB"/>
    <w:rsid w:val="00BC427C"/>
    <w:rsid w:val="00BC428A"/>
    <w:rsid w:val="00BC4C40"/>
    <w:rsid w:val="00BC5802"/>
    <w:rsid w:val="00BC5BAD"/>
    <w:rsid w:val="00BC76C5"/>
    <w:rsid w:val="00BD138A"/>
    <w:rsid w:val="00BD1547"/>
    <w:rsid w:val="00BD164A"/>
    <w:rsid w:val="00BD2655"/>
    <w:rsid w:val="00BD2A69"/>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1B85"/>
    <w:rsid w:val="00BE246C"/>
    <w:rsid w:val="00BE2657"/>
    <w:rsid w:val="00BE37AE"/>
    <w:rsid w:val="00BE73C3"/>
    <w:rsid w:val="00BE7B29"/>
    <w:rsid w:val="00BF03C0"/>
    <w:rsid w:val="00BF21D4"/>
    <w:rsid w:val="00BF2A7A"/>
    <w:rsid w:val="00BF2B67"/>
    <w:rsid w:val="00BF2E46"/>
    <w:rsid w:val="00BF47E6"/>
    <w:rsid w:val="00BF4A15"/>
    <w:rsid w:val="00BF4E27"/>
    <w:rsid w:val="00BF6D77"/>
    <w:rsid w:val="00BF7D97"/>
    <w:rsid w:val="00C0093D"/>
    <w:rsid w:val="00C01EF2"/>
    <w:rsid w:val="00C0378E"/>
    <w:rsid w:val="00C04258"/>
    <w:rsid w:val="00C05437"/>
    <w:rsid w:val="00C05AFD"/>
    <w:rsid w:val="00C0724C"/>
    <w:rsid w:val="00C07835"/>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0BA5"/>
    <w:rsid w:val="00C31339"/>
    <w:rsid w:val="00C332D4"/>
    <w:rsid w:val="00C33C32"/>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3ECB"/>
    <w:rsid w:val="00C64534"/>
    <w:rsid w:val="00C645C2"/>
    <w:rsid w:val="00C64767"/>
    <w:rsid w:val="00C65200"/>
    <w:rsid w:val="00C655E0"/>
    <w:rsid w:val="00C65649"/>
    <w:rsid w:val="00C665DE"/>
    <w:rsid w:val="00C667C3"/>
    <w:rsid w:val="00C6728B"/>
    <w:rsid w:val="00C71528"/>
    <w:rsid w:val="00C71F09"/>
    <w:rsid w:val="00C72588"/>
    <w:rsid w:val="00C7278C"/>
    <w:rsid w:val="00C727B9"/>
    <w:rsid w:val="00C73670"/>
    <w:rsid w:val="00C73DE0"/>
    <w:rsid w:val="00C74609"/>
    <w:rsid w:val="00C749AB"/>
    <w:rsid w:val="00C75A8F"/>
    <w:rsid w:val="00C77C76"/>
    <w:rsid w:val="00C81716"/>
    <w:rsid w:val="00C82795"/>
    <w:rsid w:val="00C832CB"/>
    <w:rsid w:val="00C84085"/>
    <w:rsid w:val="00C842C0"/>
    <w:rsid w:val="00C8779E"/>
    <w:rsid w:val="00C87850"/>
    <w:rsid w:val="00C87BD0"/>
    <w:rsid w:val="00C90B95"/>
    <w:rsid w:val="00C90CA9"/>
    <w:rsid w:val="00C9354F"/>
    <w:rsid w:val="00C93B40"/>
    <w:rsid w:val="00C93D48"/>
    <w:rsid w:val="00C93DB5"/>
    <w:rsid w:val="00C97DD7"/>
    <w:rsid w:val="00C97EF9"/>
    <w:rsid w:val="00CA0492"/>
    <w:rsid w:val="00CA0A04"/>
    <w:rsid w:val="00CA23BA"/>
    <w:rsid w:val="00CA3CAB"/>
    <w:rsid w:val="00CA6A2E"/>
    <w:rsid w:val="00CA7D7C"/>
    <w:rsid w:val="00CB38AD"/>
    <w:rsid w:val="00CB52A4"/>
    <w:rsid w:val="00CB537C"/>
    <w:rsid w:val="00CB5778"/>
    <w:rsid w:val="00CB6675"/>
    <w:rsid w:val="00CB6F74"/>
    <w:rsid w:val="00CC03A0"/>
    <w:rsid w:val="00CC0915"/>
    <w:rsid w:val="00CC1AF5"/>
    <w:rsid w:val="00CC1B74"/>
    <w:rsid w:val="00CC227F"/>
    <w:rsid w:val="00CC2EB0"/>
    <w:rsid w:val="00CC2F38"/>
    <w:rsid w:val="00CC41D9"/>
    <w:rsid w:val="00CC44F5"/>
    <w:rsid w:val="00CC5F95"/>
    <w:rsid w:val="00CD1255"/>
    <w:rsid w:val="00CD1484"/>
    <w:rsid w:val="00CD1892"/>
    <w:rsid w:val="00CD1D00"/>
    <w:rsid w:val="00CD26B8"/>
    <w:rsid w:val="00CD2A82"/>
    <w:rsid w:val="00CD32C2"/>
    <w:rsid w:val="00CD347C"/>
    <w:rsid w:val="00CD3CAB"/>
    <w:rsid w:val="00CD3FF0"/>
    <w:rsid w:val="00CD4E50"/>
    <w:rsid w:val="00CD58F4"/>
    <w:rsid w:val="00CD64E1"/>
    <w:rsid w:val="00CD699D"/>
    <w:rsid w:val="00CD701B"/>
    <w:rsid w:val="00CD70DB"/>
    <w:rsid w:val="00CD73E4"/>
    <w:rsid w:val="00CD7466"/>
    <w:rsid w:val="00CD7C49"/>
    <w:rsid w:val="00CE2E2E"/>
    <w:rsid w:val="00CE3A51"/>
    <w:rsid w:val="00CE59F6"/>
    <w:rsid w:val="00CE71C3"/>
    <w:rsid w:val="00CE7ECB"/>
    <w:rsid w:val="00CF0AF0"/>
    <w:rsid w:val="00CF1834"/>
    <w:rsid w:val="00CF2ACF"/>
    <w:rsid w:val="00CF345B"/>
    <w:rsid w:val="00CF475F"/>
    <w:rsid w:val="00CF4A42"/>
    <w:rsid w:val="00CF5069"/>
    <w:rsid w:val="00CF7082"/>
    <w:rsid w:val="00CF7EF9"/>
    <w:rsid w:val="00D01590"/>
    <w:rsid w:val="00D0336E"/>
    <w:rsid w:val="00D04F01"/>
    <w:rsid w:val="00D04F8B"/>
    <w:rsid w:val="00D054EF"/>
    <w:rsid w:val="00D05637"/>
    <w:rsid w:val="00D05BA9"/>
    <w:rsid w:val="00D06E71"/>
    <w:rsid w:val="00D0764E"/>
    <w:rsid w:val="00D07D82"/>
    <w:rsid w:val="00D1046D"/>
    <w:rsid w:val="00D10BE1"/>
    <w:rsid w:val="00D10D98"/>
    <w:rsid w:val="00D11FE3"/>
    <w:rsid w:val="00D132F1"/>
    <w:rsid w:val="00D13D50"/>
    <w:rsid w:val="00D14919"/>
    <w:rsid w:val="00D14E25"/>
    <w:rsid w:val="00D152D6"/>
    <w:rsid w:val="00D165D8"/>
    <w:rsid w:val="00D1724E"/>
    <w:rsid w:val="00D17C81"/>
    <w:rsid w:val="00D206F6"/>
    <w:rsid w:val="00D22A8D"/>
    <w:rsid w:val="00D237E0"/>
    <w:rsid w:val="00D25676"/>
    <w:rsid w:val="00D2572A"/>
    <w:rsid w:val="00D25F78"/>
    <w:rsid w:val="00D27129"/>
    <w:rsid w:val="00D2738C"/>
    <w:rsid w:val="00D279E7"/>
    <w:rsid w:val="00D3046D"/>
    <w:rsid w:val="00D31B07"/>
    <w:rsid w:val="00D31C28"/>
    <w:rsid w:val="00D32FA0"/>
    <w:rsid w:val="00D33112"/>
    <w:rsid w:val="00D331CB"/>
    <w:rsid w:val="00D33F01"/>
    <w:rsid w:val="00D3426E"/>
    <w:rsid w:val="00D3746F"/>
    <w:rsid w:val="00D40217"/>
    <w:rsid w:val="00D40385"/>
    <w:rsid w:val="00D404CE"/>
    <w:rsid w:val="00D41508"/>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2E5F"/>
    <w:rsid w:val="00D64F1C"/>
    <w:rsid w:val="00D65334"/>
    <w:rsid w:val="00D6570C"/>
    <w:rsid w:val="00D659A0"/>
    <w:rsid w:val="00D675B0"/>
    <w:rsid w:val="00D70552"/>
    <w:rsid w:val="00D70D42"/>
    <w:rsid w:val="00D71285"/>
    <w:rsid w:val="00D71ABC"/>
    <w:rsid w:val="00D72175"/>
    <w:rsid w:val="00D72454"/>
    <w:rsid w:val="00D72A5B"/>
    <w:rsid w:val="00D7304E"/>
    <w:rsid w:val="00D739A0"/>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43F6"/>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5F10"/>
    <w:rsid w:val="00DA6EE2"/>
    <w:rsid w:val="00DA78CF"/>
    <w:rsid w:val="00DA7A89"/>
    <w:rsid w:val="00DA7BF4"/>
    <w:rsid w:val="00DA7F8B"/>
    <w:rsid w:val="00DB03E8"/>
    <w:rsid w:val="00DB08F0"/>
    <w:rsid w:val="00DB0C0F"/>
    <w:rsid w:val="00DB102D"/>
    <w:rsid w:val="00DB12BA"/>
    <w:rsid w:val="00DB1392"/>
    <w:rsid w:val="00DB154B"/>
    <w:rsid w:val="00DB3490"/>
    <w:rsid w:val="00DB4F12"/>
    <w:rsid w:val="00DB5256"/>
    <w:rsid w:val="00DB53A2"/>
    <w:rsid w:val="00DB6824"/>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04"/>
    <w:rsid w:val="00DD0090"/>
    <w:rsid w:val="00DD2C42"/>
    <w:rsid w:val="00DD2D14"/>
    <w:rsid w:val="00DD3A99"/>
    <w:rsid w:val="00DD4344"/>
    <w:rsid w:val="00DD5B8C"/>
    <w:rsid w:val="00DD5DFA"/>
    <w:rsid w:val="00DD67EC"/>
    <w:rsid w:val="00DD68F1"/>
    <w:rsid w:val="00DD6F7F"/>
    <w:rsid w:val="00DE1A9D"/>
    <w:rsid w:val="00DE1CB1"/>
    <w:rsid w:val="00DE2073"/>
    <w:rsid w:val="00DE30AC"/>
    <w:rsid w:val="00DE368A"/>
    <w:rsid w:val="00DE3CF3"/>
    <w:rsid w:val="00DE4106"/>
    <w:rsid w:val="00DE5221"/>
    <w:rsid w:val="00DE5563"/>
    <w:rsid w:val="00DE6E4D"/>
    <w:rsid w:val="00DF05A0"/>
    <w:rsid w:val="00DF1BA8"/>
    <w:rsid w:val="00DF1F63"/>
    <w:rsid w:val="00DF25FE"/>
    <w:rsid w:val="00DF28F2"/>
    <w:rsid w:val="00DF2BFF"/>
    <w:rsid w:val="00DF48D9"/>
    <w:rsid w:val="00DF4FF1"/>
    <w:rsid w:val="00DF52A6"/>
    <w:rsid w:val="00DF6FD2"/>
    <w:rsid w:val="00DF7724"/>
    <w:rsid w:val="00DF7C43"/>
    <w:rsid w:val="00E000B2"/>
    <w:rsid w:val="00E00C1E"/>
    <w:rsid w:val="00E00F5F"/>
    <w:rsid w:val="00E014E7"/>
    <w:rsid w:val="00E026A9"/>
    <w:rsid w:val="00E02C24"/>
    <w:rsid w:val="00E0356F"/>
    <w:rsid w:val="00E03ACF"/>
    <w:rsid w:val="00E03B42"/>
    <w:rsid w:val="00E041AA"/>
    <w:rsid w:val="00E0479F"/>
    <w:rsid w:val="00E04D6A"/>
    <w:rsid w:val="00E06100"/>
    <w:rsid w:val="00E06E97"/>
    <w:rsid w:val="00E07767"/>
    <w:rsid w:val="00E10DD1"/>
    <w:rsid w:val="00E122B5"/>
    <w:rsid w:val="00E1254C"/>
    <w:rsid w:val="00E12BDF"/>
    <w:rsid w:val="00E13326"/>
    <w:rsid w:val="00E14961"/>
    <w:rsid w:val="00E14D76"/>
    <w:rsid w:val="00E1721D"/>
    <w:rsid w:val="00E207E9"/>
    <w:rsid w:val="00E20CE7"/>
    <w:rsid w:val="00E217B1"/>
    <w:rsid w:val="00E222FA"/>
    <w:rsid w:val="00E24A62"/>
    <w:rsid w:val="00E24F52"/>
    <w:rsid w:val="00E279B2"/>
    <w:rsid w:val="00E30BD5"/>
    <w:rsid w:val="00E31143"/>
    <w:rsid w:val="00E31812"/>
    <w:rsid w:val="00E3533E"/>
    <w:rsid w:val="00E35A45"/>
    <w:rsid w:val="00E36333"/>
    <w:rsid w:val="00E37C85"/>
    <w:rsid w:val="00E421CD"/>
    <w:rsid w:val="00E43006"/>
    <w:rsid w:val="00E43551"/>
    <w:rsid w:val="00E458BC"/>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15"/>
    <w:rsid w:val="00E9036E"/>
    <w:rsid w:val="00E913CB"/>
    <w:rsid w:val="00E917B6"/>
    <w:rsid w:val="00E92292"/>
    <w:rsid w:val="00E92D0B"/>
    <w:rsid w:val="00E93195"/>
    <w:rsid w:val="00E93F21"/>
    <w:rsid w:val="00E9411C"/>
    <w:rsid w:val="00E94940"/>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5D1B"/>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3DA1"/>
    <w:rsid w:val="00EE5324"/>
    <w:rsid w:val="00EE55FA"/>
    <w:rsid w:val="00EE56E2"/>
    <w:rsid w:val="00EE6D45"/>
    <w:rsid w:val="00EE6E89"/>
    <w:rsid w:val="00EE71F2"/>
    <w:rsid w:val="00EF0FE6"/>
    <w:rsid w:val="00EF11AA"/>
    <w:rsid w:val="00EF1C44"/>
    <w:rsid w:val="00EF1F9B"/>
    <w:rsid w:val="00EF2B18"/>
    <w:rsid w:val="00EF3AC4"/>
    <w:rsid w:val="00EF3BB9"/>
    <w:rsid w:val="00EF4008"/>
    <w:rsid w:val="00EF547C"/>
    <w:rsid w:val="00EF55E9"/>
    <w:rsid w:val="00EF5B41"/>
    <w:rsid w:val="00EF611C"/>
    <w:rsid w:val="00EF66E4"/>
    <w:rsid w:val="00EF672A"/>
    <w:rsid w:val="00EF7462"/>
    <w:rsid w:val="00EF768D"/>
    <w:rsid w:val="00F00630"/>
    <w:rsid w:val="00F00922"/>
    <w:rsid w:val="00F011FF"/>
    <w:rsid w:val="00F017C9"/>
    <w:rsid w:val="00F01BE6"/>
    <w:rsid w:val="00F0217A"/>
    <w:rsid w:val="00F0251B"/>
    <w:rsid w:val="00F03E4C"/>
    <w:rsid w:val="00F0665D"/>
    <w:rsid w:val="00F06D42"/>
    <w:rsid w:val="00F07134"/>
    <w:rsid w:val="00F07378"/>
    <w:rsid w:val="00F10B81"/>
    <w:rsid w:val="00F11353"/>
    <w:rsid w:val="00F129F4"/>
    <w:rsid w:val="00F14CD1"/>
    <w:rsid w:val="00F14E26"/>
    <w:rsid w:val="00F15115"/>
    <w:rsid w:val="00F15D8C"/>
    <w:rsid w:val="00F16E1A"/>
    <w:rsid w:val="00F177E2"/>
    <w:rsid w:val="00F20197"/>
    <w:rsid w:val="00F20607"/>
    <w:rsid w:val="00F208BB"/>
    <w:rsid w:val="00F20D7A"/>
    <w:rsid w:val="00F210BE"/>
    <w:rsid w:val="00F21A5D"/>
    <w:rsid w:val="00F21C13"/>
    <w:rsid w:val="00F21DEA"/>
    <w:rsid w:val="00F22796"/>
    <w:rsid w:val="00F238F7"/>
    <w:rsid w:val="00F23BA0"/>
    <w:rsid w:val="00F25641"/>
    <w:rsid w:val="00F26065"/>
    <w:rsid w:val="00F26612"/>
    <w:rsid w:val="00F27166"/>
    <w:rsid w:val="00F30313"/>
    <w:rsid w:val="00F303BC"/>
    <w:rsid w:val="00F318A1"/>
    <w:rsid w:val="00F3265C"/>
    <w:rsid w:val="00F328E1"/>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9E2"/>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0F0"/>
    <w:rsid w:val="00F75BB5"/>
    <w:rsid w:val="00F7604C"/>
    <w:rsid w:val="00F775A1"/>
    <w:rsid w:val="00F81623"/>
    <w:rsid w:val="00F81A45"/>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1551"/>
    <w:rsid w:val="00FA23F7"/>
    <w:rsid w:val="00FA27EB"/>
    <w:rsid w:val="00FA4117"/>
    <w:rsid w:val="00FA672F"/>
    <w:rsid w:val="00FA75B1"/>
    <w:rsid w:val="00FA7792"/>
    <w:rsid w:val="00FB00FF"/>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4B4A"/>
    <w:rsid w:val="00FC665F"/>
    <w:rsid w:val="00FC6D59"/>
    <w:rsid w:val="00FC72F8"/>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26E9"/>
    <w:rsid w:val="00FE2B07"/>
    <w:rsid w:val="00FE33DB"/>
    <w:rsid w:val="00FE37DD"/>
    <w:rsid w:val="00FE3C31"/>
    <w:rsid w:val="00FE4015"/>
    <w:rsid w:val="00FE44F5"/>
    <w:rsid w:val="00FE480D"/>
    <w:rsid w:val="00FE6227"/>
    <w:rsid w:val="00FE6A50"/>
    <w:rsid w:val="00FE705C"/>
    <w:rsid w:val="00FF0B4F"/>
    <w:rsid w:val="00FF1AD3"/>
    <w:rsid w:val="00FF49F4"/>
    <w:rsid w:val="00FF651D"/>
    <w:rsid w:val="00FF68CA"/>
    <w:rsid w:val="00FF7F0D"/>
    <w:rsid w:val="010651D9"/>
    <w:rsid w:val="02DA0C0E"/>
    <w:rsid w:val="03DD35E4"/>
    <w:rsid w:val="065A6178"/>
    <w:rsid w:val="074E5106"/>
    <w:rsid w:val="075562B7"/>
    <w:rsid w:val="07F6164B"/>
    <w:rsid w:val="087A1B7A"/>
    <w:rsid w:val="096B2097"/>
    <w:rsid w:val="0A5B7E63"/>
    <w:rsid w:val="0AE44DFC"/>
    <w:rsid w:val="0C87121B"/>
    <w:rsid w:val="0DF702FE"/>
    <w:rsid w:val="0E3F698B"/>
    <w:rsid w:val="0F21508F"/>
    <w:rsid w:val="0F816ACD"/>
    <w:rsid w:val="0FB94501"/>
    <w:rsid w:val="0FFEA8D1"/>
    <w:rsid w:val="10B047CF"/>
    <w:rsid w:val="10FC16EA"/>
    <w:rsid w:val="118963A1"/>
    <w:rsid w:val="127723A9"/>
    <w:rsid w:val="13072A44"/>
    <w:rsid w:val="145044FA"/>
    <w:rsid w:val="14D11FAF"/>
    <w:rsid w:val="186742B0"/>
    <w:rsid w:val="1B2A271F"/>
    <w:rsid w:val="1B890139"/>
    <w:rsid w:val="1D266CE1"/>
    <w:rsid w:val="1D3963AF"/>
    <w:rsid w:val="1E714A66"/>
    <w:rsid w:val="1FE868A9"/>
    <w:rsid w:val="211E26D6"/>
    <w:rsid w:val="21283D08"/>
    <w:rsid w:val="25B440B3"/>
    <w:rsid w:val="2AA1365A"/>
    <w:rsid w:val="2BFFE12E"/>
    <w:rsid w:val="2CBB741B"/>
    <w:rsid w:val="2DC46415"/>
    <w:rsid w:val="2DD15014"/>
    <w:rsid w:val="2FD25781"/>
    <w:rsid w:val="319C6071"/>
    <w:rsid w:val="31A905EB"/>
    <w:rsid w:val="322E1CFE"/>
    <w:rsid w:val="32DB72BE"/>
    <w:rsid w:val="342E63AB"/>
    <w:rsid w:val="345D260B"/>
    <w:rsid w:val="36022FCA"/>
    <w:rsid w:val="365302AE"/>
    <w:rsid w:val="37F142D2"/>
    <w:rsid w:val="3952642A"/>
    <w:rsid w:val="39A13F14"/>
    <w:rsid w:val="3A7FD5F9"/>
    <w:rsid w:val="3B6A5AD3"/>
    <w:rsid w:val="3BFF8658"/>
    <w:rsid w:val="3C5F759A"/>
    <w:rsid w:val="3D5C78D4"/>
    <w:rsid w:val="3DDFEA07"/>
    <w:rsid w:val="3E0C3B84"/>
    <w:rsid w:val="3FFF72A6"/>
    <w:rsid w:val="42E1381E"/>
    <w:rsid w:val="43FB717C"/>
    <w:rsid w:val="451E447A"/>
    <w:rsid w:val="45345B76"/>
    <w:rsid w:val="45B44352"/>
    <w:rsid w:val="47307808"/>
    <w:rsid w:val="486F747C"/>
    <w:rsid w:val="4A2139AD"/>
    <w:rsid w:val="4AC62A0B"/>
    <w:rsid w:val="4D861CF6"/>
    <w:rsid w:val="4DED59EE"/>
    <w:rsid w:val="4EE97BBE"/>
    <w:rsid w:val="51A0432A"/>
    <w:rsid w:val="527140E5"/>
    <w:rsid w:val="5292508F"/>
    <w:rsid w:val="52A96B6F"/>
    <w:rsid w:val="545735C7"/>
    <w:rsid w:val="550764A4"/>
    <w:rsid w:val="551926E0"/>
    <w:rsid w:val="561279B9"/>
    <w:rsid w:val="56515F3B"/>
    <w:rsid w:val="569E604E"/>
    <w:rsid w:val="572B71CA"/>
    <w:rsid w:val="57E958DA"/>
    <w:rsid w:val="58AE4F0C"/>
    <w:rsid w:val="5A2A7C7B"/>
    <w:rsid w:val="5BFC897E"/>
    <w:rsid w:val="5C80234E"/>
    <w:rsid w:val="5DBFB284"/>
    <w:rsid w:val="5E261785"/>
    <w:rsid w:val="5F77C4B4"/>
    <w:rsid w:val="5FCC5339"/>
    <w:rsid w:val="5FE70807"/>
    <w:rsid w:val="60E53485"/>
    <w:rsid w:val="61054A27"/>
    <w:rsid w:val="611D2366"/>
    <w:rsid w:val="612A3574"/>
    <w:rsid w:val="62885958"/>
    <w:rsid w:val="64CE2EAA"/>
    <w:rsid w:val="662E75B1"/>
    <w:rsid w:val="66342C2E"/>
    <w:rsid w:val="663E784C"/>
    <w:rsid w:val="685867EC"/>
    <w:rsid w:val="693E5CE8"/>
    <w:rsid w:val="6A0C7949"/>
    <w:rsid w:val="6BBF2EC5"/>
    <w:rsid w:val="6D3C0434"/>
    <w:rsid w:val="6D7F28A0"/>
    <w:rsid w:val="6E8E12EF"/>
    <w:rsid w:val="6ECE2E18"/>
    <w:rsid w:val="6ECF89EF"/>
    <w:rsid w:val="71D43752"/>
    <w:rsid w:val="72A11F2B"/>
    <w:rsid w:val="73DD6243"/>
    <w:rsid w:val="749C4185"/>
    <w:rsid w:val="75DA2C18"/>
    <w:rsid w:val="775319EF"/>
    <w:rsid w:val="77E3B9C6"/>
    <w:rsid w:val="788F210D"/>
    <w:rsid w:val="790F1C77"/>
    <w:rsid w:val="7A67303B"/>
    <w:rsid w:val="7AAB1D04"/>
    <w:rsid w:val="7ABA4368"/>
    <w:rsid w:val="7ADB0094"/>
    <w:rsid w:val="7B257FFD"/>
    <w:rsid w:val="7BDFC14D"/>
    <w:rsid w:val="7BE7317C"/>
    <w:rsid w:val="7C2B1DA5"/>
    <w:rsid w:val="7C520EFE"/>
    <w:rsid w:val="7DEF5BA9"/>
    <w:rsid w:val="7DF4317E"/>
    <w:rsid w:val="7E64308B"/>
    <w:rsid w:val="7F5D00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14:docId w14:val="41638D49"/>
  <w15:docId w15:val="{50F8E35E-2826-442D-8E8A-92D7F3D76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qFormat="1"/>
    <w:lsdException w:name="footer" w:qFormat="1"/>
    <w:lsdException w:name="index heading" w:qFormat="1"/>
    <w:lsdException w:name="caption" w:qFormat="1"/>
    <w:lsdException w:name="annotation reference" w:uiPriority="99" w:qFormat="1"/>
    <w:lsdException w:name="line number" w:qFormat="1"/>
    <w:lsdException w:name="page number" w:qFormat="1"/>
    <w:lsdException w:name="List" w:qFormat="1"/>
    <w:lsdException w:name="List Number" w:qFormat="1"/>
    <w:lsdException w:name="List 2" w:qFormat="1"/>
    <w:lsdException w:name="List 5" w:qFormat="1"/>
    <w:lsdException w:name="List Bullet 2"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qFormat="1"/>
    <w:lsdException w:name="Strong" w:uiPriority="22"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qFormat="1"/>
    <w:lsdException w:name="Table Grid" w:uiPriority="99" w:qFormat="1"/>
    <w:lsdException w:name="Table Theme" w:semiHidden="1" w:uiPriority="99" w:unhideWhenUsed="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5">
    <w:name w:val="Normal"/>
    <w:next w:val="3"/>
    <w:qFormat/>
    <w:rsid w:val="00306D24"/>
    <w:pPr>
      <w:widowControl w:val="0"/>
      <w:adjustRightInd w:val="0"/>
      <w:jc w:val="both"/>
    </w:pPr>
    <w:rPr>
      <w:kern w:val="2"/>
      <w:sz w:val="21"/>
      <w:szCs w:val="24"/>
    </w:rPr>
  </w:style>
  <w:style w:type="paragraph" w:styleId="1">
    <w:name w:val="heading 1"/>
    <w:basedOn w:val="a5"/>
    <w:next w:val="a5"/>
    <w:link w:val="11"/>
    <w:qFormat/>
    <w:pPr>
      <w:keepNext/>
      <w:keepLines/>
      <w:numPr>
        <w:numId w:val="1"/>
      </w:numPr>
      <w:spacing w:before="340" w:after="330" w:line="578" w:lineRule="auto"/>
      <w:outlineLvl w:val="0"/>
    </w:pPr>
    <w:rPr>
      <w:b/>
      <w:bCs/>
      <w:kern w:val="44"/>
      <w:sz w:val="44"/>
      <w:szCs w:val="44"/>
    </w:rPr>
  </w:style>
  <w:style w:type="paragraph" w:styleId="2">
    <w:name w:val="heading 2"/>
    <w:basedOn w:val="a5"/>
    <w:next w:val="a5"/>
    <w:qFormat/>
    <w:pPr>
      <w:keepNext/>
      <w:keepLines/>
      <w:numPr>
        <w:numId w:val="2"/>
      </w:numPr>
      <w:adjustRightInd/>
      <w:spacing w:line="360" w:lineRule="auto"/>
      <w:jc w:val="left"/>
      <w:outlineLvl w:val="1"/>
    </w:pPr>
    <w:rPr>
      <w:rFonts w:ascii="仿宋_GB2312" w:eastAsia="仿宋_GB2312" w:hAnsi="仿宋"/>
      <w:b/>
      <w:bCs/>
      <w:sz w:val="32"/>
      <w:szCs w:val="32"/>
      <w:lang w:val="zh-CN"/>
    </w:rPr>
  </w:style>
  <w:style w:type="paragraph" w:styleId="3">
    <w:name w:val="heading 3"/>
    <w:basedOn w:val="a5"/>
    <w:next w:val="a5"/>
    <w:link w:val="30"/>
    <w:qFormat/>
    <w:pPr>
      <w:keepNext/>
      <w:keepLines/>
      <w:numPr>
        <w:ilvl w:val="2"/>
        <w:numId w:val="1"/>
      </w:numPr>
      <w:spacing w:before="260" w:after="260" w:line="416" w:lineRule="auto"/>
      <w:outlineLvl w:val="2"/>
    </w:pPr>
    <w:rPr>
      <w:b/>
      <w:bCs/>
      <w:sz w:val="32"/>
      <w:szCs w:val="32"/>
    </w:rPr>
  </w:style>
  <w:style w:type="paragraph" w:styleId="40">
    <w:name w:val="heading 4"/>
    <w:basedOn w:val="a5"/>
    <w:next w:val="a5"/>
    <w:link w:val="41"/>
    <w:qFormat/>
    <w:pPr>
      <w:keepNext/>
      <w:keepLines/>
      <w:numPr>
        <w:ilvl w:val="3"/>
        <w:numId w:val="1"/>
      </w:numPr>
      <w:spacing w:before="280" w:after="290" w:line="376" w:lineRule="auto"/>
      <w:outlineLvl w:val="3"/>
    </w:pPr>
    <w:rPr>
      <w:rFonts w:ascii="Arial" w:eastAsia="黑体" w:hAnsi="Arial"/>
      <w:b/>
      <w:bCs/>
      <w:sz w:val="28"/>
      <w:szCs w:val="28"/>
      <w:lang w:val="zh-CN"/>
    </w:rPr>
  </w:style>
  <w:style w:type="paragraph" w:styleId="5">
    <w:name w:val="heading 5"/>
    <w:basedOn w:val="a5"/>
    <w:next w:val="a5"/>
    <w:link w:val="51"/>
    <w:qFormat/>
    <w:pPr>
      <w:keepNext/>
      <w:keepLines/>
      <w:numPr>
        <w:ilvl w:val="4"/>
        <w:numId w:val="1"/>
      </w:numPr>
      <w:spacing w:before="280" w:after="290" w:line="376" w:lineRule="auto"/>
      <w:outlineLvl w:val="4"/>
    </w:pPr>
    <w:rPr>
      <w:b/>
      <w:bCs/>
      <w:sz w:val="28"/>
      <w:szCs w:val="28"/>
    </w:rPr>
  </w:style>
  <w:style w:type="paragraph" w:styleId="6">
    <w:name w:val="heading 6"/>
    <w:basedOn w:val="a5"/>
    <w:next w:val="a5"/>
    <w:link w:val="61"/>
    <w:qFormat/>
    <w:pPr>
      <w:keepNext/>
      <w:keepLines/>
      <w:numPr>
        <w:ilvl w:val="5"/>
        <w:numId w:val="1"/>
      </w:numPr>
      <w:spacing w:before="240" w:after="64" w:line="320" w:lineRule="auto"/>
      <w:outlineLvl w:val="5"/>
    </w:pPr>
    <w:rPr>
      <w:rFonts w:ascii="Arial" w:eastAsia="黑体" w:hAnsi="Arial"/>
      <w:b/>
      <w:bCs/>
      <w:sz w:val="24"/>
    </w:rPr>
  </w:style>
  <w:style w:type="paragraph" w:styleId="7">
    <w:name w:val="heading 7"/>
    <w:basedOn w:val="a5"/>
    <w:next w:val="a5"/>
    <w:link w:val="70"/>
    <w:qFormat/>
    <w:pPr>
      <w:keepNext/>
      <w:keepLines/>
      <w:numPr>
        <w:ilvl w:val="6"/>
        <w:numId w:val="1"/>
      </w:numPr>
      <w:spacing w:before="240" w:after="64" w:line="320" w:lineRule="auto"/>
      <w:outlineLvl w:val="6"/>
    </w:pPr>
    <w:rPr>
      <w:b/>
      <w:bCs/>
      <w:sz w:val="24"/>
    </w:rPr>
  </w:style>
  <w:style w:type="paragraph" w:styleId="8">
    <w:name w:val="heading 8"/>
    <w:basedOn w:val="a5"/>
    <w:next w:val="a5"/>
    <w:link w:val="80"/>
    <w:qFormat/>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5"/>
    <w:next w:val="a5"/>
    <w:link w:val="90"/>
    <w:qFormat/>
    <w:pPr>
      <w:keepNext/>
      <w:keepLines/>
      <w:numPr>
        <w:ilvl w:val="8"/>
        <w:numId w:val="1"/>
      </w:numPr>
      <w:spacing w:before="240" w:after="64" w:line="320" w:lineRule="auto"/>
      <w:outlineLvl w:val="8"/>
    </w:pPr>
    <w:rPr>
      <w:rFonts w:ascii="Arial" w:eastAsia="黑体" w:hAnsi="Arial"/>
      <w:szCs w:val="21"/>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styleId="TOC7">
    <w:name w:val="toc 7"/>
    <w:basedOn w:val="a5"/>
    <w:next w:val="a5"/>
    <w:qFormat/>
    <w:pPr>
      <w:ind w:leftChars="1200" w:left="2520"/>
    </w:pPr>
  </w:style>
  <w:style w:type="paragraph" w:styleId="22">
    <w:name w:val="List Number 2"/>
    <w:basedOn w:val="a5"/>
    <w:qFormat/>
    <w:pPr>
      <w:widowControl/>
      <w:tabs>
        <w:tab w:val="left" w:pos="1697"/>
      </w:tabs>
      <w:adjustRightInd/>
      <w:spacing w:afterLines="50" w:after="156"/>
      <w:ind w:left="1697" w:hanging="420"/>
      <w:jc w:val="left"/>
    </w:pPr>
    <w:rPr>
      <w:kern w:val="0"/>
      <w:sz w:val="24"/>
      <w:szCs w:val="20"/>
    </w:rPr>
  </w:style>
  <w:style w:type="paragraph" w:styleId="4">
    <w:name w:val="List Bullet 4"/>
    <w:basedOn w:val="a5"/>
    <w:uiPriority w:val="99"/>
    <w:unhideWhenUsed/>
    <w:qFormat/>
    <w:pPr>
      <w:widowControl/>
      <w:numPr>
        <w:numId w:val="3"/>
      </w:numPr>
      <w:tabs>
        <w:tab w:val="clear" w:pos="1440"/>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9">
    <w:name w:val="List Number"/>
    <w:basedOn w:val="a5"/>
    <w:qFormat/>
    <w:pPr>
      <w:widowControl/>
      <w:tabs>
        <w:tab w:val="left" w:pos="390"/>
        <w:tab w:val="left" w:pos="454"/>
      </w:tabs>
      <w:adjustRightInd/>
      <w:spacing w:afterLines="50" w:after="156"/>
      <w:ind w:left="454" w:hanging="284"/>
      <w:jc w:val="left"/>
    </w:pPr>
    <w:rPr>
      <w:kern w:val="0"/>
      <w:sz w:val="24"/>
      <w:szCs w:val="20"/>
    </w:rPr>
  </w:style>
  <w:style w:type="paragraph" w:styleId="aa">
    <w:name w:val="Normal Indent"/>
    <w:basedOn w:val="a5"/>
    <w:link w:val="ab"/>
    <w:qFormat/>
    <w:pPr>
      <w:widowControl/>
      <w:snapToGrid w:val="0"/>
      <w:spacing w:line="480" w:lineRule="exact"/>
      <w:ind w:firstLine="567"/>
    </w:pPr>
    <w:rPr>
      <w:rFonts w:ascii="宋体"/>
      <w:snapToGrid w:val="0"/>
      <w:color w:val="000000"/>
      <w:kern w:val="28"/>
      <w:sz w:val="28"/>
      <w:szCs w:val="20"/>
    </w:rPr>
  </w:style>
  <w:style w:type="paragraph" w:styleId="ac">
    <w:name w:val="caption"/>
    <w:basedOn w:val="a5"/>
    <w:next w:val="a5"/>
    <w:qFormat/>
    <w:rPr>
      <w:b/>
      <w:sz w:val="28"/>
      <w:szCs w:val="20"/>
    </w:rPr>
  </w:style>
  <w:style w:type="paragraph" w:styleId="52">
    <w:name w:val="index 5"/>
    <w:basedOn w:val="a5"/>
    <w:next w:val="a5"/>
    <w:qFormat/>
    <w:pPr>
      <w:adjustRightInd/>
      <w:ind w:leftChars="800" w:left="800" w:firstLineChars="200" w:firstLine="200"/>
    </w:pPr>
  </w:style>
  <w:style w:type="paragraph" w:styleId="ad">
    <w:name w:val="Document Map"/>
    <w:basedOn w:val="a5"/>
    <w:semiHidden/>
    <w:qFormat/>
    <w:pPr>
      <w:shd w:val="clear" w:color="auto" w:fill="000080"/>
    </w:pPr>
  </w:style>
  <w:style w:type="paragraph" w:styleId="ae">
    <w:name w:val="annotation text"/>
    <w:basedOn w:val="a5"/>
    <w:link w:val="af"/>
    <w:uiPriority w:val="99"/>
    <w:qFormat/>
    <w:pPr>
      <w:jc w:val="left"/>
    </w:pPr>
  </w:style>
  <w:style w:type="paragraph" w:styleId="af0">
    <w:name w:val="Salutation"/>
    <w:basedOn w:val="a5"/>
    <w:next w:val="a5"/>
    <w:link w:val="af1"/>
    <w:qFormat/>
    <w:rPr>
      <w:rFonts w:ascii="仿宋_GB2312" w:eastAsia="仿宋_GB2312"/>
      <w:sz w:val="28"/>
      <w:szCs w:val="20"/>
    </w:rPr>
  </w:style>
  <w:style w:type="paragraph" w:styleId="31">
    <w:name w:val="Body Text 3"/>
    <w:basedOn w:val="a5"/>
    <w:link w:val="32"/>
    <w:qFormat/>
    <w:pPr>
      <w:jc w:val="center"/>
    </w:pPr>
    <w:rPr>
      <w:szCs w:val="20"/>
    </w:rPr>
  </w:style>
  <w:style w:type="paragraph" w:styleId="af2">
    <w:name w:val="Body Text"/>
    <w:basedOn w:val="a5"/>
    <w:link w:val="af3"/>
    <w:qFormat/>
    <w:pPr>
      <w:autoSpaceDE w:val="0"/>
      <w:autoSpaceDN w:val="0"/>
      <w:spacing w:line="360" w:lineRule="auto"/>
    </w:pPr>
    <w:rPr>
      <w:rFonts w:ascii="宋体"/>
      <w:sz w:val="24"/>
      <w:szCs w:val="21"/>
      <w:lang w:val="zh-CN"/>
    </w:rPr>
  </w:style>
  <w:style w:type="paragraph" w:styleId="af4">
    <w:name w:val="Body Text Indent"/>
    <w:basedOn w:val="a5"/>
    <w:link w:val="af5"/>
    <w:qFormat/>
    <w:pPr>
      <w:spacing w:line="480" w:lineRule="exact"/>
      <w:ind w:firstLineChars="200" w:firstLine="480"/>
    </w:pPr>
    <w:rPr>
      <w:rFonts w:ascii="宋体" w:hAnsi="宋体"/>
      <w:sz w:val="24"/>
    </w:rPr>
  </w:style>
  <w:style w:type="paragraph" w:styleId="33">
    <w:name w:val="List Number 3"/>
    <w:basedOn w:val="a5"/>
    <w:qFormat/>
    <w:pPr>
      <w:widowControl/>
      <w:tabs>
        <w:tab w:val="left" w:pos="360"/>
        <w:tab w:val="left" w:pos="482"/>
      </w:tabs>
      <w:adjustRightInd/>
      <w:spacing w:afterLines="50" w:after="156"/>
      <w:ind w:left="482" w:hanging="340"/>
      <w:jc w:val="left"/>
    </w:pPr>
    <w:rPr>
      <w:kern w:val="0"/>
      <w:sz w:val="24"/>
      <w:szCs w:val="20"/>
    </w:rPr>
  </w:style>
  <w:style w:type="paragraph" w:styleId="23">
    <w:name w:val="List 2"/>
    <w:basedOn w:val="a5"/>
    <w:qFormat/>
    <w:pPr>
      <w:adjustRightInd/>
      <w:spacing w:line="360" w:lineRule="auto"/>
      <w:ind w:leftChars="200" w:left="100" w:hangingChars="200" w:hanging="200"/>
    </w:pPr>
    <w:rPr>
      <w:rFonts w:eastAsia="微软雅黑"/>
    </w:rPr>
  </w:style>
  <w:style w:type="paragraph" w:styleId="af6">
    <w:name w:val="Block Text"/>
    <w:basedOn w:val="a5"/>
    <w:qFormat/>
    <w:pPr>
      <w:ind w:leftChars="-171" w:left="-359" w:rightChars="-244" w:right="-244" w:firstLineChars="239" w:firstLine="501"/>
    </w:pPr>
    <w:rPr>
      <w:rFonts w:ascii="仿宋_GB2312" w:eastAsia="仿宋_GB2312"/>
      <w:sz w:val="30"/>
      <w:szCs w:val="20"/>
    </w:rPr>
  </w:style>
  <w:style w:type="paragraph" w:styleId="24">
    <w:name w:val="List Bullet 2"/>
    <w:basedOn w:val="a5"/>
    <w:qFormat/>
    <w:pPr>
      <w:autoSpaceDE w:val="0"/>
      <w:autoSpaceDN w:val="0"/>
      <w:ind w:left="420"/>
      <w:jc w:val="left"/>
    </w:pPr>
    <w:rPr>
      <w:rFonts w:ascii="宋体" w:hAnsi="宋体"/>
      <w:color w:val="000000"/>
      <w:kern w:val="0"/>
      <w:sz w:val="24"/>
      <w:szCs w:val="20"/>
    </w:rPr>
  </w:style>
  <w:style w:type="paragraph" w:styleId="HTML">
    <w:name w:val="HTML Address"/>
    <w:basedOn w:val="a5"/>
    <w:link w:val="HTML0"/>
    <w:qFormat/>
    <w:pPr>
      <w:widowControl/>
      <w:adjustRightInd/>
      <w:ind w:firstLineChars="200" w:firstLine="200"/>
      <w:jc w:val="left"/>
    </w:pPr>
    <w:rPr>
      <w:rFonts w:ascii="宋体" w:hAnsi="宋体"/>
      <w:i/>
      <w:iCs/>
      <w:kern w:val="0"/>
      <w:sz w:val="24"/>
    </w:rPr>
  </w:style>
  <w:style w:type="paragraph" w:styleId="TOC5">
    <w:name w:val="toc 5"/>
    <w:basedOn w:val="a5"/>
    <w:next w:val="a5"/>
    <w:qFormat/>
    <w:pPr>
      <w:ind w:leftChars="800" w:left="1680"/>
    </w:pPr>
  </w:style>
  <w:style w:type="paragraph" w:styleId="TOC3">
    <w:name w:val="toc 3"/>
    <w:basedOn w:val="a5"/>
    <w:next w:val="a5"/>
    <w:qFormat/>
    <w:pPr>
      <w:tabs>
        <w:tab w:val="right" w:leader="dot" w:pos="8268"/>
      </w:tabs>
      <w:spacing w:line="460" w:lineRule="exact"/>
      <w:ind w:leftChars="400" w:left="840" w:firstLine="482"/>
    </w:pPr>
    <w:rPr>
      <w:rFonts w:ascii="宋体" w:hAnsi="宋体"/>
    </w:rPr>
  </w:style>
  <w:style w:type="paragraph" w:styleId="af7">
    <w:name w:val="Plain Text"/>
    <w:aliases w:val="普通文字 Char,纯文本 Char Char,普通文字 Char Char Char Char,正 文 1,普通文字 Char Char Char,普通文字1,普通文字2,普通文字3,普通文字4,普通文字5,普通文字6,普通文字11,普通文字21,普通文字31,普通文字41,普通文字7,纯文本 Char Char Char Char Char Char Char Char Char Char Char Char Char,小,Texte,普通文,Plain Tex,普通文字,0921,文字缩"/>
    <w:basedOn w:val="a5"/>
    <w:link w:val="af8"/>
    <w:qFormat/>
    <w:rPr>
      <w:rFonts w:ascii="宋体" w:hAnsi="Courier New"/>
      <w:szCs w:val="20"/>
    </w:rPr>
  </w:style>
  <w:style w:type="paragraph" w:styleId="42">
    <w:name w:val="List Number 4"/>
    <w:basedOn w:val="a5"/>
    <w:qFormat/>
    <w:pPr>
      <w:tabs>
        <w:tab w:val="left" w:pos="840"/>
      </w:tabs>
      <w:autoSpaceDE w:val="0"/>
      <w:autoSpaceDN w:val="0"/>
      <w:spacing w:line="360" w:lineRule="atLeast"/>
      <w:ind w:left="840" w:hanging="420"/>
    </w:pPr>
    <w:rPr>
      <w:kern w:val="0"/>
      <w:sz w:val="24"/>
    </w:rPr>
  </w:style>
  <w:style w:type="paragraph" w:styleId="TOC8">
    <w:name w:val="toc 8"/>
    <w:basedOn w:val="a5"/>
    <w:next w:val="a5"/>
    <w:qFormat/>
    <w:pPr>
      <w:ind w:leftChars="1400" w:left="2940"/>
    </w:pPr>
  </w:style>
  <w:style w:type="paragraph" w:styleId="af9">
    <w:name w:val="Date"/>
    <w:basedOn w:val="a5"/>
    <w:next w:val="a5"/>
    <w:link w:val="afa"/>
    <w:qFormat/>
    <w:pPr>
      <w:ind w:leftChars="2500" w:left="100"/>
    </w:pPr>
    <w:rPr>
      <w:rFonts w:ascii="宋体"/>
      <w:sz w:val="24"/>
      <w:szCs w:val="21"/>
      <w:lang w:val="zh-CN"/>
    </w:rPr>
  </w:style>
  <w:style w:type="paragraph" w:styleId="25">
    <w:name w:val="Body Text Indent 2"/>
    <w:basedOn w:val="a5"/>
    <w:link w:val="26"/>
    <w:qFormat/>
    <w:pPr>
      <w:spacing w:line="360" w:lineRule="auto"/>
      <w:ind w:firstLine="601"/>
      <w:textAlignment w:val="baseline"/>
    </w:pPr>
    <w:rPr>
      <w:rFonts w:ascii="宋体"/>
      <w:kern w:val="0"/>
      <w:sz w:val="28"/>
      <w:szCs w:val="20"/>
    </w:rPr>
  </w:style>
  <w:style w:type="paragraph" w:styleId="afb">
    <w:name w:val="Balloon Text"/>
    <w:basedOn w:val="a5"/>
    <w:link w:val="afc"/>
    <w:semiHidden/>
    <w:qFormat/>
    <w:rPr>
      <w:sz w:val="18"/>
      <w:szCs w:val="18"/>
    </w:rPr>
  </w:style>
  <w:style w:type="paragraph" w:styleId="afd">
    <w:name w:val="footer"/>
    <w:basedOn w:val="a5"/>
    <w:qFormat/>
    <w:pPr>
      <w:tabs>
        <w:tab w:val="center" w:pos="4153"/>
        <w:tab w:val="right" w:pos="8306"/>
      </w:tabs>
      <w:snapToGrid w:val="0"/>
      <w:jc w:val="left"/>
    </w:pPr>
    <w:rPr>
      <w:sz w:val="18"/>
      <w:szCs w:val="18"/>
    </w:rPr>
  </w:style>
  <w:style w:type="paragraph" w:styleId="afe">
    <w:name w:val="header"/>
    <w:basedOn w:val="a5"/>
    <w:qFormat/>
    <w:pPr>
      <w:pBdr>
        <w:bottom w:val="single" w:sz="6" w:space="1" w:color="auto"/>
      </w:pBdr>
      <w:tabs>
        <w:tab w:val="center" w:pos="4153"/>
        <w:tab w:val="right" w:pos="8306"/>
      </w:tabs>
      <w:snapToGrid w:val="0"/>
      <w:jc w:val="center"/>
    </w:pPr>
    <w:rPr>
      <w:sz w:val="18"/>
      <w:szCs w:val="18"/>
    </w:rPr>
  </w:style>
  <w:style w:type="paragraph" w:styleId="aff">
    <w:name w:val="Signature"/>
    <w:basedOn w:val="a5"/>
    <w:link w:val="aff0"/>
    <w:qFormat/>
    <w:pPr>
      <w:spacing w:after="600" w:line="312" w:lineRule="atLeast"/>
      <w:jc w:val="center"/>
      <w:textAlignment w:val="baseline"/>
    </w:pPr>
    <w:rPr>
      <w:rFonts w:eastAsia="仿宋_GB2312"/>
      <w:kern w:val="0"/>
      <w:sz w:val="24"/>
      <w:szCs w:val="20"/>
    </w:rPr>
  </w:style>
  <w:style w:type="paragraph" w:styleId="TOC1">
    <w:name w:val="toc 1"/>
    <w:basedOn w:val="a5"/>
    <w:next w:val="a5"/>
    <w:qFormat/>
  </w:style>
  <w:style w:type="paragraph" w:styleId="TOC4">
    <w:name w:val="toc 4"/>
    <w:basedOn w:val="a5"/>
    <w:next w:val="a5"/>
    <w:qFormat/>
    <w:pPr>
      <w:ind w:leftChars="600" w:left="1260"/>
    </w:pPr>
  </w:style>
  <w:style w:type="paragraph" w:styleId="aff1">
    <w:name w:val="index heading"/>
    <w:basedOn w:val="a5"/>
    <w:next w:val="12"/>
    <w:qFormat/>
    <w:pPr>
      <w:adjustRightInd/>
      <w:ind w:firstLineChars="200" w:firstLine="200"/>
    </w:pPr>
  </w:style>
  <w:style w:type="paragraph" w:styleId="12">
    <w:name w:val="index 1"/>
    <w:basedOn w:val="a5"/>
    <w:next w:val="a5"/>
    <w:qFormat/>
    <w:pPr>
      <w:adjustRightInd/>
      <w:spacing w:line="360" w:lineRule="auto"/>
      <w:ind w:firstLineChars="200" w:firstLine="200"/>
      <w:jc w:val="center"/>
    </w:pPr>
    <w:rPr>
      <w:sz w:val="24"/>
      <w:szCs w:val="20"/>
    </w:rPr>
  </w:style>
  <w:style w:type="paragraph" w:styleId="aff2">
    <w:name w:val="Subtitle"/>
    <w:link w:val="aff3"/>
    <w:qFormat/>
    <w:pPr>
      <w:adjustRightInd w:val="0"/>
      <w:snapToGrid w:val="0"/>
      <w:spacing w:before="240" w:after="480"/>
      <w:jc w:val="center"/>
    </w:pPr>
    <w:rPr>
      <w:rFonts w:ascii="Arial" w:eastAsia="隶书" w:hAnsi="Arial"/>
      <w:b/>
      <w:bCs/>
      <w:kern w:val="28"/>
      <w:sz w:val="44"/>
      <w:szCs w:val="32"/>
    </w:rPr>
  </w:style>
  <w:style w:type="paragraph" w:styleId="53">
    <w:name w:val="List Number 5"/>
    <w:basedOn w:val="a5"/>
    <w:qFormat/>
    <w:pPr>
      <w:tabs>
        <w:tab w:val="left" w:pos="902"/>
      </w:tabs>
      <w:adjustRightInd/>
      <w:spacing w:line="400" w:lineRule="exact"/>
      <w:ind w:left="902" w:hanging="420"/>
    </w:pPr>
    <w:rPr>
      <w:sz w:val="24"/>
      <w:szCs w:val="20"/>
    </w:rPr>
  </w:style>
  <w:style w:type="paragraph" w:styleId="aff4">
    <w:name w:val="List"/>
    <w:basedOn w:val="a5"/>
    <w:qFormat/>
    <w:pPr>
      <w:ind w:left="200" w:hangingChars="200" w:hanging="200"/>
    </w:pPr>
  </w:style>
  <w:style w:type="paragraph" w:styleId="aff5">
    <w:name w:val="footnote text"/>
    <w:basedOn w:val="aa"/>
    <w:link w:val="aff6"/>
    <w:qFormat/>
    <w:pPr>
      <w:adjustRightInd/>
      <w:snapToGrid/>
      <w:spacing w:before="60" w:after="60" w:line="300" w:lineRule="exact"/>
      <w:ind w:firstLine="0"/>
    </w:pPr>
    <w:rPr>
      <w:rFonts w:ascii="Times New Roman"/>
      <w:snapToGrid/>
      <w:color w:val="0000FF"/>
      <w:kern w:val="0"/>
      <w:sz w:val="21"/>
    </w:rPr>
  </w:style>
  <w:style w:type="paragraph" w:styleId="TOC6">
    <w:name w:val="toc 6"/>
    <w:basedOn w:val="a5"/>
    <w:next w:val="a5"/>
    <w:qFormat/>
    <w:pPr>
      <w:ind w:leftChars="1000" w:left="2100"/>
    </w:pPr>
  </w:style>
  <w:style w:type="paragraph" w:styleId="54">
    <w:name w:val="List 5"/>
    <w:basedOn w:val="a5"/>
    <w:qFormat/>
    <w:pPr>
      <w:adjustRightInd/>
      <w:ind w:leftChars="800" w:left="100" w:hangingChars="200" w:hanging="200"/>
    </w:pPr>
  </w:style>
  <w:style w:type="paragraph" w:styleId="34">
    <w:name w:val="Body Text Indent 3"/>
    <w:basedOn w:val="a5"/>
    <w:link w:val="35"/>
    <w:qFormat/>
    <w:pPr>
      <w:spacing w:line="360" w:lineRule="auto"/>
      <w:ind w:firstLine="420"/>
    </w:pPr>
    <w:rPr>
      <w:sz w:val="24"/>
      <w:szCs w:val="20"/>
    </w:rPr>
  </w:style>
  <w:style w:type="paragraph" w:styleId="TOC2">
    <w:name w:val="toc 2"/>
    <w:basedOn w:val="a5"/>
    <w:next w:val="a5"/>
    <w:qFormat/>
    <w:pPr>
      <w:ind w:leftChars="200" w:left="420"/>
    </w:pPr>
  </w:style>
  <w:style w:type="paragraph" w:styleId="TOC9">
    <w:name w:val="toc 9"/>
    <w:basedOn w:val="a5"/>
    <w:next w:val="a5"/>
    <w:qFormat/>
    <w:pPr>
      <w:ind w:leftChars="1600" w:left="3360"/>
    </w:pPr>
  </w:style>
  <w:style w:type="paragraph" w:styleId="27">
    <w:name w:val="Body Text 2"/>
    <w:basedOn w:val="a5"/>
    <w:qFormat/>
    <w:pPr>
      <w:spacing w:after="120" w:line="480" w:lineRule="auto"/>
    </w:pPr>
  </w:style>
  <w:style w:type="paragraph" w:styleId="HTML1">
    <w:name w:val="HTML Preformatted"/>
    <w:basedOn w:val="a5"/>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7">
    <w:name w:val="Normal (Web)"/>
    <w:basedOn w:val="a5"/>
    <w:uiPriority w:val="99"/>
    <w:qFormat/>
    <w:pPr>
      <w:widowControl/>
      <w:spacing w:before="100" w:beforeAutospacing="1" w:after="100" w:afterAutospacing="1"/>
      <w:jc w:val="left"/>
    </w:pPr>
    <w:rPr>
      <w:rFonts w:ascii="宋体" w:hAnsi="宋体"/>
      <w:kern w:val="0"/>
      <w:sz w:val="24"/>
    </w:rPr>
  </w:style>
  <w:style w:type="paragraph" w:styleId="aff8">
    <w:name w:val="Title"/>
    <w:basedOn w:val="a5"/>
    <w:qFormat/>
    <w:pPr>
      <w:widowControl/>
      <w:overflowPunct w:val="0"/>
      <w:autoSpaceDE w:val="0"/>
      <w:autoSpaceDN w:val="0"/>
      <w:jc w:val="center"/>
      <w:textAlignment w:val="baseline"/>
    </w:pPr>
    <w:rPr>
      <w:b/>
      <w:kern w:val="0"/>
      <w:sz w:val="24"/>
      <w:szCs w:val="20"/>
      <w:lang w:val="en-GB"/>
    </w:rPr>
  </w:style>
  <w:style w:type="paragraph" w:styleId="aff9">
    <w:name w:val="annotation subject"/>
    <w:basedOn w:val="ae"/>
    <w:next w:val="ae"/>
    <w:semiHidden/>
    <w:qFormat/>
    <w:rPr>
      <w:b/>
      <w:bCs/>
    </w:rPr>
  </w:style>
  <w:style w:type="paragraph" w:styleId="affa">
    <w:name w:val="Body Text First Indent"/>
    <w:basedOn w:val="af2"/>
    <w:link w:val="affb"/>
    <w:qFormat/>
    <w:pPr>
      <w:ind w:firstLine="420"/>
    </w:pPr>
    <w:rPr>
      <w:szCs w:val="20"/>
    </w:rPr>
  </w:style>
  <w:style w:type="paragraph" w:styleId="28">
    <w:name w:val="Body Text First Indent 2"/>
    <w:basedOn w:val="af4"/>
    <w:link w:val="29"/>
    <w:qFormat/>
    <w:pPr>
      <w:adjustRightInd/>
      <w:spacing w:after="120" w:line="240" w:lineRule="auto"/>
      <w:ind w:leftChars="200" w:left="420" w:firstLine="210"/>
    </w:pPr>
    <w:rPr>
      <w:sz w:val="21"/>
    </w:rPr>
  </w:style>
  <w:style w:type="table" w:styleId="affc">
    <w:name w:val="Table Grid"/>
    <w:basedOn w:val="a7"/>
    <w:uiPriority w:val="99"/>
    <w:unhideWhenUsed/>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d">
    <w:name w:val="Strong"/>
    <w:uiPriority w:val="22"/>
    <w:qFormat/>
    <w:rPr>
      <w:b/>
      <w:bCs/>
    </w:rPr>
  </w:style>
  <w:style w:type="character" w:styleId="affe">
    <w:name w:val="page number"/>
    <w:basedOn w:val="a6"/>
    <w:qFormat/>
  </w:style>
  <w:style w:type="character" w:styleId="afff">
    <w:name w:val="FollowedHyperlink"/>
    <w:qFormat/>
    <w:rPr>
      <w:rFonts w:ascii="Arial" w:eastAsia="黑体" w:hAnsi="Arial" w:cs="Arial"/>
      <w:snapToGrid w:val="0"/>
      <w:color w:val="000000"/>
      <w:kern w:val="0"/>
      <w:sz w:val="18"/>
      <w:szCs w:val="18"/>
      <w:u w:val="none"/>
    </w:rPr>
  </w:style>
  <w:style w:type="character" w:styleId="afff0">
    <w:name w:val="Emphasis"/>
    <w:qFormat/>
    <w:rPr>
      <w:color w:val="CC0033"/>
    </w:rPr>
  </w:style>
  <w:style w:type="character" w:styleId="afff1">
    <w:name w:val="line number"/>
    <w:basedOn w:val="a6"/>
    <w:qFormat/>
  </w:style>
  <w:style w:type="character" w:styleId="afff2">
    <w:name w:val="Hyperlink"/>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3">
    <w:name w:val="annotation reference"/>
    <w:uiPriority w:val="99"/>
    <w:qFormat/>
    <w:rPr>
      <w:sz w:val="21"/>
      <w:szCs w:val="21"/>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afff4">
    <w:name w:val="冯"/>
    <w:basedOn w:val="a5"/>
    <w:link w:val="Char"/>
    <w:qFormat/>
    <w:pPr>
      <w:widowControl/>
      <w:adjustRightInd/>
      <w:spacing w:line="360" w:lineRule="auto"/>
      <w:ind w:firstLineChars="200" w:firstLine="480"/>
    </w:pPr>
    <w:rPr>
      <w:rFonts w:ascii="宋体" w:hAnsi="宋体"/>
      <w:color w:val="000000"/>
      <w:kern w:val="0"/>
      <w:sz w:val="24"/>
    </w:rPr>
  </w:style>
  <w:style w:type="paragraph" w:customStyle="1" w:styleId="36">
    <w:name w:val="样式3"/>
    <w:basedOn w:val="2a"/>
    <w:qFormat/>
    <w:pPr>
      <w:spacing w:beforeLines="100" w:before="312"/>
      <w:jc w:val="left"/>
    </w:pPr>
  </w:style>
  <w:style w:type="paragraph" w:customStyle="1" w:styleId="2a">
    <w:name w:val="样式2"/>
    <w:basedOn w:val="a5"/>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P1">
    <w:name w:val="P1"/>
    <w:basedOn w:val="a5"/>
    <w:qFormat/>
    <w:pPr>
      <w:adjustRightInd/>
      <w:spacing w:line="288" w:lineRule="auto"/>
      <w:ind w:firstLineChars="200" w:firstLine="425"/>
    </w:pPr>
  </w:style>
  <w:style w:type="paragraph" w:customStyle="1" w:styleId="Char1CharCharChar">
    <w:name w:val="Char1 Char Char Char"/>
    <w:basedOn w:val="a5"/>
    <w:qFormat/>
    <w:rPr>
      <w:rFonts w:ascii="Tahoma" w:hAnsi="Tahoma"/>
      <w:sz w:val="24"/>
      <w:szCs w:val="20"/>
    </w:rPr>
  </w:style>
  <w:style w:type="paragraph" w:customStyle="1" w:styleId="xl24">
    <w:name w:val="xl24"/>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5">
    <w:name w:val="??"/>
    <w:qFormat/>
    <w:pPr>
      <w:widowControl w:val="0"/>
      <w:overflowPunct w:val="0"/>
      <w:autoSpaceDE w:val="0"/>
      <w:autoSpaceDN w:val="0"/>
      <w:adjustRightInd w:val="0"/>
      <w:jc w:val="both"/>
      <w:textAlignment w:val="baseline"/>
    </w:pPr>
    <w:rPr>
      <w:kern w:val="2"/>
      <w:sz w:val="21"/>
      <w:lang w:eastAsia="en-US"/>
    </w:rPr>
  </w:style>
  <w:style w:type="paragraph" w:customStyle="1" w:styleId="font9">
    <w:name w:val="font9"/>
    <w:basedOn w:val="a5"/>
    <w:qFormat/>
    <w:pPr>
      <w:widowControl/>
      <w:adjustRightInd/>
      <w:spacing w:before="100" w:beforeAutospacing="1" w:after="100" w:afterAutospacing="1"/>
      <w:jc w:val="left"/>
    </w:pPr>
    <w:rPr>
      <w:rFonts w:ascii="宋体" w:hAnsi="宋体" w:hint="eastAsia"/>
      <w:kern w:val="0"/>
      <w:sz w:val="20"/>
      <w:szCs w:val="20"/>
    </w:rPr>
  </w:style>
  <w:style w:type="paragraph" w:customStyle="1" w:styleId="220">
    <w:name w:val="正文文本 22"/>
    <w:basedOn w:val="a5"/>
    <w:qFormat/>
    <w:pPr>
      <w:widowControl/>
      <w:overflowPunct w:val="0"/>
      <w:autoSpaceDE w:val="0"/>
      <w:autoSpaceDN w:val="0"/>
      <w:ind w:left="720" w:hanging="720"/>
      <w:textAlignment w:val="baseline"/>
    </w:pPr>
    <w:rPr>
      <w:kern w:val="0"/>
      <w:sz w:val="24"/>
      <w:szCs w:val="20"/>
      <w:lang w:val="en-GB"/>
    </w:rPr>
  </w:style>
  <w:style w:type="paragraph" w:customStyle="1" w:styleId="71">
    <w:name w:val="样式7"/>
    <w:basedOn w:val="43"/>
    <w:next w:val="a5"/>
    <w:qFormat/>
    <w:pPr>
      <w:spacing w:afterLines="50" w:after="156"/>
      <w:jc w:val="left"/>
      <w:outlineLvl w:val="3"/>
    </w:pPr>
    <w:rPr>
      <w:sz w:val="24"/>
      <w:szCs w:val="24"/>
    </w:rPr>
  </w:style>
  <w:style w:type="paragraph" w:customStyle="1" w:styleId="43">
    <w:name w:val="样式4"/>
    <w:basedOn w:val="a5"/>
    <w:qFormat/>
    <w:pPr>
      <w:spacing w:line="360" w:lineRule="auto"/>
      <w:ind w:firstLine="420"/>
      <w:jc w:val="center"/>
      <w:outlineLvl w:val="2"/>
    </w:pPr>
    <w:rPr>
      <w:rFonts w:ascii="仿宋_GB2312" w:eastAsia="仿宋_GB2312" w:hAnsi="仿宋"/>
      <w:b/>
      <w:sz w:val="32"/>
      <w:szCs w:val="32"/>
    </w:rPr>
  </w:style>
  <w:style w:type="paragraph" w:customStyle="1" w:styleId="BulletedList">
    <w:name w:val="Bulleted List"/>
    <w:basedOn w:val="a5"/>
    <w:qFormat/>
    <w:pPr>
      <w:numPr>
        <w:ilvl w:val="1"/>
        <w:numId w:val="4"/>
      </w:numPr>
      <w:adjustRightInd/>
    </w:pPr>
  </w:style>
  <w:style w:type="paragraph" w:customStyle="1" w:styleId="Char3">
    <w:name w:val="Char3"/>
    <w:basedOn w:val="a5"/>
    <w:qFormat/>
    <w:pPr>
      <w:adjustRightInd/>
    </w:pPr>
    <w:rPr>
      <w:rFonts w:ascii="仿宋_GB2312" w:eastAsia="仿宋_GB2312"/>
      <w:b/>
      <w:sz w:val="32"/>
      <w:szCs w:val="32"/>
    </w:rPr>
  </w:style>
  <w:style w:type="paragraph" w:customStyle="1" w:styleId="CharChar1CharCharCharCharCharChar">
    <w:name w:val="Char Char1 Char Char Char Char Char Char"/>
    <w:basedOn w:val="a5"/>
    <w:qFormat/>
    <w:rPr>
      <w:rFonts w:ascii="仿宋_GB2312" w:eastAsia="仿宋_GB2312"/>
      <w:b/>
      <w:sz w:val="32"/>
      <w:szCs w:val="20"/>
    </w:rPr>
  </w:style>
  <w:style w:type="paragraph" w:customStyle="1" w:styleId="Char0">
    <w:name w:val="文本正文 Char"/>
    <w:basedOn w:val="a5"/>
    <w:qFormat/>
    <w:pPr>
      <w:spacing w:line="360" w:lineRule="auto"/>
      <w:ind w:firstLineChars="200" w:firstLine="200"/>
    </w:pPr>
    <w:rPr>
      <w:kern w:val="0"/>
      <w:sz w:val="24"/>
      <w:szCs w:val="20"/>
    </w:rPr>
  </w:style>
  <w:style w:type="paragraph" w:customStyle="1" w:styleId="f9astyle88f9a">
    <w:name w:val="f9a style88 f9a"/>
    <w:basedOn w:val="a5"/>
    <w:qFormat/>
    <w:pPr>
      <w:widowControl/>
      <w:spacing w:before="100" w:beforeAutospacing="1" w:after="100" w:afterAutospacing="1" w:line="276" w:lineRule="auto"/>
      <w:jc w:val="left"/>
    </w:pPr>
    <w:rPr>
      <w:rFonts w:ascii="宋体" w:hAnsi="宋体"/>
      <w:kern w:val="0"/>
      <w:sz w:val="24"/>
      <w:szCs w:val="20"/>
    </w:rPr>
  </w:style>
  <w:style w:type="paragraph" w:customStyle="1" w:styleId="xl37">
    <w:name w:val="xl37"/>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Th">
    <w:name w:val="Th"/>
    <w:qFormat/>
    <w:pPr>
      <w:keepNext/>
      <w:keepLines/>
      <w:spacing w:before="20" w:after="60" w:line="220" w:lineRule="exact"/>
      <w:ind w:left="240"/>
    </w:pPr>
    <w:rPr>
      <w:b/>
      <w:sz w:val="19"/>
      <w:lang w:eastAsia="en-US"/>
    </w:rPr>
  </w:style>
  <w:style w:type="paragraph" w:customStyle="1" w:styleId="afff6">
    <w:name w:val="规划正文"/>
    <w:basedOn w:val="a5"/>
    <w:qFormat/>
    <w:pPr>
      <w:adjustRightInd/>
      <w:spacing w:beforeLines="100" w:before="312" w:line="360" w:lineRule="auto"/>
      <w:jc w:val="left"/>
    </w:pPr>
    <w:rPr>
      <w:rFonts w:ascii="Arial" w:eastAsia="仿宋_GB2312" w:hAnsi="Arial"/>
      <w:bCs/>
      <w:sz w:val="28"/>
    </w:rPr>
  </w:style>
  <w:style w:type="paragraph" w:customStyle="1" w:styleId="reader-word-layer">
    <w:name w:val="reader-word-layer"/>
    <w:basedOn w:val="a5"/>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5"/>
    <w:qFormat/>
    <w:pPr>
      <w:numPr>
        <w:numId w:val="0"/>
      </w:num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13">
    <w:name w:val="正文首行缩进1"/>
    <w:basedOn w:val="af2"/>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CharCharCharCharCharChar">
    <w:name w:val="Char Char Char Char Char Char"/>
    <w:basedOn w:val="a5"/>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085085">
    <w:name w:val="样式 左侧:  0.85 厘米 首行缩进:  0.85 厘米"/>
    <w:basedOn w:val="a5"/>
    <w:qFormat/>
    <w:pPr>
      <w:adjustRightInd/>
      <w:spacing w:line="360" w:lineRule="auto"/>
      <w:ind w:firstLine="482"/>
    </w:pPr>
    <w:rPr>
      <w:rFonts w:cs="宋体"/>
      <w:sz w:val="24"/>
      <w:szCs w:val="20"/>
    </w:rPr>
  </w:style>
  <w:style w:type="paragraph" w:customStyle="1" w:styleId="Char1">
    <w:name w:val="Char1"/>
    <w:basedOn w:val="a5"/>
    <w:qFormat/>
    <w:rPr>
      <w:rFonts w:ascii="仿宋_GB2312" w:eastAsia="仿宋_GB2312"/>
      <w:b/>
      <w:sz w:val="32"/>
      <w:szCs w:val="32"/>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paragraph" w:customStyle="1" w:styleId="2b">
    <w:name w:val="正文文字缩进2字"/>
    <w:basedOn w:val="af2"/>
    <w:qFormat/>
    <w:pPr>
      <w:autoSpaceDE/>
      <w:autoSpaceDN/>
      <w:adjustRightInd/>
      <w:spacing w:before="60" w:after="60"/>
      <w:ind w:firstLineChars="200" w:firstLine="200"/>
    </w:pPr>
    <w:rPr>
      <w:rFonts w:ascii="Times New Roman"/>
      <w:szCs w:val="20"/>
      <w:lang w:val="en-US"/>
    </w:rPr>
  </w:style>
  <w:style w:type="paragraph" w:customStyle="1" w:styleId="a">
    <w:name w:val="正文 编号"/>
    <w:basedOn w:val="a5"/>
    <w:qFormat/>
    <w:pPr>
      <w:widowControl/>
      <w:numPr>
        <w:numId w:val="4"/>
      </w:numPr>
      <w:spacing w:after="120" w:line="440" w:lineRule="exact"/>
      <w:jc w:val="left"/>
    </w:pPr>
    <w:rPr>
      <w:rFonts w:ascii="仿宋_GB2312" w:eastAsia="仿宋_GB2312" w:hAnsi="仿宋_GB2312"/>
      <w:sz w:val="24"/>
      <w:szCs w:val="20"/>
    </w:rPr>
  </w:style>
  <w:style w:type="paragraph" w:customStyle="1" w:styleId="GB2312015GBCharChar">
    <w:name w:val="样式 样式 正文文本缩进 + 仿宋_GB2312 小四 首行缩进:  0 厘米 行距: 1.5 倍行距 + (中文) 仿宋_GB... Char Char"/>
    <w:basedOn w:val="a5"/>
    <w:qFormat/>
    <w:pPr>
      <w:spacing w:line="360" w:lineRule="auto"/>
      <w:ind w:firstLineChars="200" w:firstLine="480"/>
    </w:pPr>
    <w:rPr>
      <w:rFonts w:ascii="仿宋_GB2312" w:eastAsia="新宋体"/>
      <w:sz w:val="24"/>
      <w:szCs w:val="20"/>
    </w:rPr>
  </w:style>
  <w:style w:type="paragraph" w:customStyle="1" w:styleId="TableContents">
    <w:name w:val="Table Contents"/>
    <w:basedOn w:val="a5"/>
    <w:qFormat/>
    <w:pPr>
      <w:suppressAutoHyphens/>
      <w:autoSpaceDE w:val="0"/>
      <w:spacing w:after="120"/>
      <w:jc w:val="left"/>
    </w:pPr>
    <w:rPr>
      <w:rFonts w:ascii="Helvetica" w:hAnsi="Helvetica"/>
      <w:kern w:val="1"/>
      <w:sz w:val="20"/>
      <w:szCs w:val="20"/>
    </w:rPr>
  </w:style>
  <w:style w:type="paragraph" w:customStyle="1" w:styleId="44">
    <w:name w:val="标书标题4"/>
    <w:basedOn w:val="40"/>
    <w:qFormat/>
    <w:pPr>
      <w:keepLines w:val="0"/>
      <w:numPr>
        <w:numId w:val="0"/>
      </w:numPr>
      <w:snapToGrid w:val="0"/>
      <w:spacing w:before="0" w:after="0" w:line="300" w:lineRule="auto"/>
    </w:pPr>
    <w:rPr>
      <w:rFonts w:ascii="Arial Narrow" w:eastAsia="仿宋_GB2312" w:hAnsi="Arial Narrow"/>
      <w:bCs w:val="0"/>
      <w:color w:val="000000"/>
      <w:kern w:val="0"/>
      <w:szCs w:val="32"/>
      <w:lang w:val="en-US"/>
    </w:rPr>
  </w:style>
  <w:style w:type="paragraph" w:styleId="afff7">
    <w:name w:val="List Paragraph"/>
    <w:basedOn w:val="a5"/>
    <w:qFormat/>
    <w:pPr>
      <w:spacing w:line="360" w:lineRule="auto"/>
      <w:ind w:firstLineChars="200" w:firstLine="200"/>
    </w:pPr>
    <w:rPr>
      <w:rFonts w:eastAsia="楷体_GB2312" w:cs="Lucida Sans"/>
      <w:sz w:val="24"/>
    </w:rPr>
  </w:style>
  <w:style w:type="paragraph" w:customStyle="1" w:styleId="afff8">
    <w:name w:val="章正文"/>
    <w:basedOn w:val="a5"/>
    <w:qFormat/>
    <w:pPr>
      <w:adjustRightInd/>
      <w:spacing w:beforeLines="50" w:before="156" w:after="120" w:line="300" w:lineRule="auto"/>
      <w:ind w:firstLineChars="200" w:firstLine="480"/>
    </w:pPr>
    <w:rPr>
      <w:rFonts w:ascii="Helvetica" w:hAnsi="Helvetica"/>
      <w:kern w:val="0"/>
      <w:sz w:val="24"/>
    </w:rPr>
  </w:style>
  <w:style w:type="paragraph" w:customStyle="1" w:styleId="Char2CharCharChar">
    <w:name w:val="Char2 Char Char Char"/>
    <w:basedOn w:val="a5"/>
    <w:qFormat/>
    <w:rPr>
      <w:rFonts w:ascii="仿宋_GB2312" w:eastAsia="仿宋_GB2312"/>
      <w:b/>
      <w:sz w:val="32"/>
      <w:szCs w:val="32"/>
    </w:rPr>
  </w:style>
  <w:style w:type="paragraph" w:customStyle="1" w:styleId="xl35">
    <w:name w:val="xl35"/>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221">
    <w:name w:val="样式 正文文本缩进 + 左侧:  2 字符 首行缩进:  2 字符"/>
    <w:basedOn w:val="af4"/>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CharCharChar">
    <w:name w:val="Char Char Char"/>
    <w:basedOn w:val="a5"/>
    <w:qFormat/>
    <w:rPr>
      <w:rFonts w:ascii="Tahoma" w:hAnsi="Tahoma"/>
      <w:sz w:val="24"/>
      <w:szCs w:val="20"/>
    </w:rPr>
  </w:style>
  <w:style w:type="paragraph" w:customStyle="1" w:styleId="ParaCharCharCharCharCharCharCharCharChar1CharCharCharChar">
    <w:name w:val="默认段落字体 Para Char Char Char Char Char Char Char Char Char1 Char Char Char Char"/>
    <w:basedOn w:val="a5"/>
    <w:qFormat/>
    <w:pPr>
      <w:adjustRightInd/>
    </w:pPr>
    <w:rPr>
      <w:rFonts w:ascii="Tahoma" w:hAnsi="Tahoma"/>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5"/>
    <w:qFormat/>
    <w:rPr>
      <w:rFonts w:ascii="Tahoma" w:hAnsi="Tahoma"/>
      <w:sz w:val="24"/>
      <w:szCs w:val="20"/>
    </w:rPr>
  </w:style>
  <w:style w:type="paragraph" w:customStyle="1" w:styleId="2c">
    <w:name w:val="样式 正文缩进 + 首行缩进:  2 字符"/>
    <w:basedOn w:val="aa"/>
    <w:qFormat/>
    <w:pPr>
      <w:widowControl w:val="0"/>
      <w:adjustRightInd/>
      <w:snapToGrid/>
      <w:spacing w:line="360" w:lineRule="auto"/>
      <w:ind w:firstLineChars="200" w:firstLine="200"/>
    </w:pPr>
    <w:rPr>
      <w:rFonts w:ascii="Times New Roman" w:cs="宋体"/>
      <w:snapToGrid/>
      <w:color w:val="auto"/>
      <w:kern w:val="2"/>
      <w:sz w:val="24"/>
    </w:rPr>
  </w:style>
  <w:style w:type="paragraph" w:customStyle="1" w:styleId="CharCharCharChar1">
    <w:name w:val="Char Char Char Char1"/>
    <w:basedOn w:val="a5"/>
    <w:qFormat/>
    <w:pPr>
      <w:tabs>
        <w:tab w:val="left" w:pos="0"/>
      </w:tabs>
      <w:adjustRightInd/>
      <w:ind w:firstLineChars="200" w:firstLine="200"/>
    </w:pPr>
    <w:rPr>
      <w:rFonts w:ascii="宋体" w:eastAsia="仿宋_GB2312" w:hAnsi="宋体"/>
      <w:sz w:val="28"/>
    </w:rPr>
  </w:style>
  <w:style w:type="paragraph" w:customStyle="1" w:styleId="14">
    <w:name w:val="部分1"/>
    <w:basedOn w:val="a5"/>
    <w:qFormat/>
    <w:pPr>
      <w:keepNext/>
      <w:pageBreakBefore/>
      <w:tabs>
        <w:tab w:val="left" w:pos="720"/>
      </w:tabs>
      <w:spacing w:line="360" w:lineRule="auto"/>
      <w:jc w:val="center"/>
      <w:outlineLvl w:val="0"/>
    </w:pPr>
    <w:rPr>
      <w:rFonts w:eastAsia="黑体"/>
      <w:b/>
      <w:kern w:val="44"/>
      <w:sz w:val="36"/>
      <w:szCs w:val="20"/>
    </w:rPr>
  </w:style>
  <w:style w:type="paragraph" w:customStyle="1" w:styleId="-51">
    <w:name w:val="浅色底纹 - 强调文字颜色 51"/>
    <w:semiHidden/>
    <w:qFormat/>
    <w:rPr>
      <w:kern w:val="2"/>
      <w:sz w:val="21"/>
      <w:szCs w:val="24"/>
    </w:rPr>
  </w:style>
  <w:style w:type="paragraph" w:customStyle="1" w:styleId="btcontent">
    <w:name w:val="bt_content"/>
    <w:basedOn w:val="a5"/>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15">
    <w:name w:val="批注框文本1"/>
    <w:basedOn w:val="a5"/>
    <w:qFormat/>
    <w:pPr>
      <w:autoSpaceDE w:val="0"/>
      <w:autoSpaceDN w:val="0"/>
      <w:spacing w:line="351" w:lineRule="atLeast"/>
      <w:ind w:firstLineChars="200" w:firstLine="419"/>
    </w:pPr>
    <w:rPr>
      <w:color w:val="000000"/>
      <w:kern w:val="0"/>
      <w:sz w:val="18"/>
      <w:szCs w:val="18"/>
    </w:rPr>
  </w:style>
  <w:style w:type="paragraph" w:customStyle="1" w:styleId="FA">
    <w:name w:val="FA正文"/>
    <w:basedOn w:val="a5"/>
    <w:qFormat/>
    <w:pPr>
      <w:spacing w:line="360" w:lineRule="auto"/>
      <w:ind w:firstLineChars="200" w:firstLine="480"/>
    </w:pPr>
    <w:rPr>
      <w:rFonts w:hAnsi="宋体"/>
      <w:sz w:val="24"/>
      <w:szCs w:val="20"/>
    </w:rPr>
  </w:style>
  <w:style w:type="paragraph" w:customStyle="1" w:styleId="MMTopic4">
    <w:name w:val="MM Topic 4"/>
    <w:basedOn w:val="40"/>
    <w:qFormat/>
    <w:pPr>
      <w:numPr>
        <w:ilvl w:val="0"/>
        <w:numId w:val="0"/>
      </w:numPr>
      <w:tabs>
        <w:tab w:val="clear" w:pos="864"/>
        <w:tab w:val="left" w:pos="2100"/>
      </w:tabs>
      <w:adjustRightInd/>
      <w:ind w:left="2100" w:hanging="420"/>
    </w:pPr>
    <w:rPr>
      <w:lang w:val="en-US"/>
    </w:rPr>
  </w:style>
  <w:style w:type="paragraph" w:customStyle="1" w:styleId="CharChar1Char">
    <w:name w:val="Char Char1 Char"/>
    <w:basedOn w:val="a5"/>
    <w:qFormat/>
    <w:pPr>
      <w:widowControl/>
      <w:snapToGrid w:val="0"/>
      <w:spacing w:before="120" w:after="160" w:line="360" w:lineRule="auto"/>
      <w:ind w:right="-360"/>
      <w:jc w:val="left"/>
    </w:pPr>
    <w:rPr>
      <w:rFonts w:ascii="Arial" w:hAnsi="Arial"/>
      <w:kern w:val="0"/>
      <w:sz w:val="24"/>
      <w:lang w:eastAsia="en-US"/>
    </w:rPr>
  </w:style>
  <w:style w:type="paragraph" w:customStyle="1" w:styleId="afff9">
    <w:name w:val="有符号正文"/>
    <w:basedOn w:val="a5"/>
    <w:qFormat/>
    <w:pPr>
      <w:adjustRightInd/>
      <w:spacing w:line="400" w:lineRule="exact"/>
      <w:ind w:firstLineChars="200" w:firstLine="200"/>
    </w:pPr>
    <w:rPr>
      <w:rFonts w:ascii="Arial" w:hAnsi="Arial"/>
    </w:rPr>
  </w:style>
  <w:style w:type="paragraph" w:customStyle="1" w:styleId="afffa">
    <w:name w:val="小标题"/>
    <w:basedOn w:val="a5"/>
    <w:qFormat/>
    <w:pPr>
      <w:spacing w:before="120" w:line="360" w:lineRule="atLeast"/>
      <w:ind w:left="1134"/>
      <w:jc w:val="left"/>
      <w:textAlignment w:val="baseline"/>
    </w:pPr>
    <w:rPr>
      <w:rFonts w:eastAsia="黑体"/>
      <w:kern w:val="0"/>
      <w:szCs w:val="20"/>
    </w:rPr>
  </w:style>
  <w:style w:type="paragraph" w:customStyle="1" w:styleId="ParaChar">
    <w:name w:val="默认段落字体 Para Char"/>
    <w:basedOn w:val="a5"/>
    <w:qFormat/>
    <w:rPr>
      <w:rFonts w:ascii="Tahoma" w:hAnsi="Tahoma"/>
      <w:sz w:val="24"/>
      <w:szCs w:val="20"/>
    </w:rPr>
  </w:style>
  <w:style w:type="paragraph" w:customStyle="1" w:styleId="Char1CharCharChar2">
    <w:name w:val="Char1 Char Char Char2"/>
    <w:basedOn w:val="a5"/>
    <w:qFormat/>
    <w:pPr>
      <w:adjustRightInd/>
      <w:ind w:firstLineChars="200" w:firstLine="200"/>
    </w:pPr>
    <w:rPr>
      <w:rFonts w:ascii="Tahoma" w:hAnsi="Tahoma"/>
      <w:sz w:val="24"/>
      <w:szCs w:val="20"/>
    </w:rPr>
  </w:style>
  <w:style w:type="paragraph" w:customStyle="1" w:styleId="font7">
    <w:name w:val="font7"/>
    <w:basedOn w:val="a5"/>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Bulletwithtext4">
    <w:name w:val="Bullet with text 4"/>
    <w:basedOn w:val="a5"/>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afffb">
    <w:name w:val="注释"/>
    <w:basedOn w:val="a5"/>
    <w:qFormat/>
    <w:pPr>
      <w:adjustRightInd/>
      <w:spacing w:line="360" w:lineRule="auto"/>
      <w:ind w:firstLine="480"/>
    </w:pPr>
    <w:rPr>
      <w:sz w:val="24"/>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Char1CharCharCharCharCharCharCharCharChar">
    <w:name w:val="Char1 Char Char Char Char Char Char Char Char Char"/>
    <w:basedOn w:val="a5"/>
    <w:semiHidden/>
    <w:qFormat/>
    <w:pPr>
      <w:adjustRightInd/>
      <w:spacing w:before="240" w:after="120" w:line="288" w:lineRule="auto"/>
      <w:ind w:firstLineChars="200" w:firstLine="200"/>
      <w:jc w:val="left"/>
    </w:pPr>
    <w:rPr>
      <w:rFonts w:ascii="Tahoma" w:hAnsi="Tahoma"/>
      <w:sz w:val="24"/>
    </w:rPr>
  </w:style>
  <w:style w:type="paragraph" w:customStyle="1" w:styleId="trademark">
    <w:name w:val="trademark"/>
    <w:qFormat/>
    <w:pPr>
      <w:spacing w:after="60"/>
    </w:pPr>
    <w:rPr>
      <w:rFonts w:ascii="Futura Bk" w:hAnsi="Futura Bk"/>
      <w:sz w:val="15"/>
      <w:lang w:eastAsia="en-US"/>
    </w:rPr>
  </w:style>
  <w:style w:type="paragraph" w:customStyle="1" w:styleId="RFIHeading2ndLevel">
    <w:name w:val="RFI Heading 2nd Level"/>
    <w:basedOn w:val="a5"/>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EB">
    <w:name w:val="EB_表格"/>
    <w:basedOn w:val="a5"/>
    <w:qFormat/>
    <w:pPr>
      <w:adjustRightInd/>
      <w:spacing w:line="300" w:lineRule="auto"/>
      <w:jc w:val="center"/>
    </w:pPr>
  </w:style>
  <w:style w:type="paragraph" w:customStyle="1" w:styleId="CharCharChar1Char">
    <w:name w:val="Char Char Char1 Char"/>
    <w:basedOn w:val="a5"/>
    <w:qFormat/>
    <w:rPr>
      <w:szCs w:val="20"/>
    </w:rPr>
  </w:style>
  <w:style w:type="paragraph" w:customStyle="1" w:styleId="afffc">
    <w:name w:val="封面文档标题"/>
    <w:basedOn w:val="a5"/>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ParaCharCharCharCharCharCharCharCharCharChar">
    <w:name w:val="默认段落字体 Para Char Char Char Char Char Char Char Char Char Char"/>
    <w:basedOn w:val="a5"/>
    <w:qFormat/>
    <w:pPr>
      <w:adjustRightInd/>
    </w:pPr>
    <w:rPr>
      <w:rFonts w:ascii="Tahoma" w:hAnsi="Tahoma"/>
      <w:color w:val="000000"/>
      <w:sz w:val="24"/>
      <w:szCs w:val="20"/>
    </w:rPr>
  </w:style>
  <w:style w:type="paragraph" w:customStyle="1" w:styleId="afffd">
    <w:name w:val="章标题"/>
    <w:next w:val="afffe"/>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afffe">
    <w:name w:val="段"/>
    <w:qFormat/>
    <w:pPr>
      <w:autoSpaceDE w:val="0"/>
      <w:autoSpaceDN w:val="0"/>
      <w:ind w:firstLineChars="200" w:firstLine="200"/>
      <w:jc w:val="both"/>
    </w:pPr>
    <w:rPr>
      <w:rFonts w:ascii="宋体"/>
      <w:sz w:val="21"/>
    </w:rPr>
  </w:style>
  <w:style w:type="paragraph" w:customStyle="1" w:styleId="074">
    <w:name w:val="正文样式 首行缩进:  0.74 厘米"/>
    <w:basedOn w:val="a5"/>
    <w:qFormat/>
    <w:pPr>
      <w:adjustRightInd/>
      <w:spacing w:beforeLines="50" w:before="156" w:line="360" w:lineRule="auto"/>
      <w:ind w:firstLine="420"/>
    </w:pPr>
    <w:rPr>
      <w:rFonts w:cs="宋体"/>
      <w:sz w:val="24"/>
      <w:szCs w:val="20"/>
    </w:rPr>
  </w:style>
  <w:style w:type="paragraph" w:customStyle="1" w:styleId="L1">
    <w:name w:val="标准有序列表（L1）"/>
    <w:basedOn w:val="aa"/>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11CharCharCharCharCharCharCharCharCharCharCharCharChar1">
    <w:name w:val="Char Char11 Char Char Char Char Char Char Char Char Char Char Char Char Char1"/>
    <w:basedOn w:val="a5"/>
    <w:qFormat/>
    <w:pPr>
      <w:adjustRightInd/>
      <w:spacing w:line="360" w:lineRule="auto"/>
    </w:pPr>
    <w:rPr>
      <w:rFonts w:ascii="Arial" w:eastAsia="黑体" w:hAnsi="Arial" w:cs="Arial"/>
      <w:snapToGrid w:val="0"/>
      <w:kern w:val="0"/>
      <w:szCs w:val="21"/>
    </w:rPr>
  </w:style>
  <w:style w:type="paragraph" w:customStyle="1" w:styleId="affff">
    <w:name w:val="表文字"/>
    <w:qFormat/>
    <w:rPr>
      <w:rFonts w:ascii="宋体"/>
      <w:kern w:val="2"/>
    </w:rPr>
  </w:style>
  <w:style w:type="paragraph" w:customStyle="1" w:styleId="37">
    <w:name w:val="正文3"/>
    <w:basedOn w:val="a5"/>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affff0">
    <w:name w:val="标准书眉_奇数页"/>
    <w:next w:val="a5"/>
    <w:qFormat/>
    <w:pPr>
      <w:tabs>
        <w:tab w:val="center" w:pos="4154"/>
        <w:tab w:val="right" w:pos="8306"/>
      </w:tabs>
      <w:spacing w:after="120"/>
      <w:jc w:val="right"/>
    </w:pPr>
    <w:rPr>
      <w:sz w:val="21"/>
    </w:rPr>
  </w:style>
  <w:style w:type="paragraph" w:customStyle="1" w:styleId="CharChar11CharCharCharCharCharCharCharCharCharCharCharCharCharCharCharCharChar">
    <w:name w:val="Char Char11 Char Char Char Char Char Char Char Char Char Char Char Char Char Char Char Char Char"/>
    <w:basedOn w:val="a5"/>
    <w:qFormat/>
    <w:pPr>
      <w:adjustRightInd/>
      <w:spacing w:line="360" w:lineRule="auto"/>
    </w:pPr>
    <w:rPr>
      <w:rFonts w:ascii="Arial" w:eastAsia="黑体" w:hAnsi="Arial" w:cs="Arial"/>
      <w:snapToGrid w:val="0"/>
      <w:kern w:val="0"/>
      <w:szCs w:val="21"/>
    </w:rPr>
  </w:style>
  <w:style w:type="paragraph" w:customStyle="1" w:styleId="affff1">
    <w:name w:val="列表内容"/>
    <w:basedOn w:val="a5"/>
    <w:next w:val="a5"/>
    <w:qFormat/>
    <w:pPr>
      <w:widowControl/>
      <w:tabs>
        <w:tab w:val="left" w:pos="840"/>
      </w:tabs>
      <w:ind w:left="840" w:hanging="420"/>
      <w:jc w:val="left"/>
    </w:pPr>
    <w:rPr>
      <w:kern w:val="0"/>
      <w:sz w:val="18"/>
    </w:rPr>
  </w:style>
  <w:style w:type="paragraph" w:customStyle="1" w:styleId="45">
    <w:name w:val="正文4"/>
    <w:basedOn w:val="a5"/>
    <w:qFormat/>
    <w:pPr>
      <w:tabs>
        <w:tab w:val="left" w:pos="720"/>
      </w:tabs>
      <w:adjustRightInd/>
      <w:spacing w:before="60" w:after="60" w:line="360" w:lineRule="auto"/>
      <w:ind w:leftChars="400" w:left="575" w:hangingChars="175" w:hanging="175"/>
    </w:pPr>
    <w:rPr>
      <w:sz w:val="24"/>
    </w:rPr>
  </w:style>
  <w:style w:type="paragraph" w:customStyle="1" w:styleId="xl29">
    <w:name w:val="xl29"/>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bodytextbold">
    <w:name w:val="body text bold"/>
    <w:basedOn w:val="af2"/>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Char2CharChar">
    <w:name w:val="Char2 Char Char"/>
    <w:basedOn w:val="a5"/>
    <w:qFormat/>
    <w:pPr>
      <w:adjustRightInd/>
    </w:pPr>
    <w:rPr>
      <w:rFonts w:ascii="Tahoma" w:hAnsi="Tahoma"/>
      <w:sz w:val="24"/>
      <w:szCs w:val="20"/>
    </w:rPr>
  </w:style>
  <w:style w:type="paragraph" w:customStyle="1" w:styleId="affff2">
    <w:name w:val="样式"/>
    <w:basedOn w:val="a5"/>
    <w:qFormat/>
    <w:pPr>
      <w:autoSpaceDE w:val="0"/>
      <w:autoSpaceDN w:val="0"/>
      <w:snapToGrid w:val="0"/>
      <w:spacing w:before="120" w:after="120" w:line="360" w:lineRule="auto"/>
    </w:pPr>
    <w:rPr>
      <w:rFonts w:ascii="宋体"/>
      <w:sz w:val="24"/>
      <w:szCs w:val="20"/>
    </w:rPr>
  </w:style>
  <w:style w:type="paragraph" w:customStyle="1" w:styleId="affff3">
    <w:name w:val="文章附标题"/>
    <w:basedOn w:val="a5"/>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ffff4">
    <w:name w:val="正文文字格式"/>
    <w:basedOn w:val="a5"/>
    <w:qFormat/>
    <w:pPr>
      <w:adjustRightInd/>
      <w:spacing w:line="460" w:lineRule="exact"/>
      <w:ind w:firstLine="505"/>
      <w:jc w:val="left"/>
    </w:pPr>
    <w:rPr>
      <w:rFonts w:ascii="宋体"/>
      <w:kern w:val="24"/>
      <w:sz w:val="24"/>
      <w:szCs w:val="20"/>
    </w:rPr>
  </w:style>
  <w:style w:type="paragraph" w:customStyle="1" w:styleId="affff5">
    <w:name w:val="标书正文格式"/>
    <w:qFormat/>
    <w:pPr>
      <w:spacing w:line="360" w:lineRule="auto"/>
      <w:ind w:firstLineChars="200" w:firstLine="200"/>
    </w:pPr>
    <w:rPr>
      <w:rFonts w:eastAsia="楷体_GB2312"/>
      <w:kern w:val="2"/>
      <w:sz w:val="24"/>
      <w:szCs w:val="24"/>
    </w:rPr>
  </w:style>
  <w:style w:type="paragraph" w:customStyle="1" w:styleId="CharChar1CharCharChar">
    <w:name w:val="Char Char1 Char Char Char"/>
    <w:basedOn w:val="a5"/>
    <w:qFormat/>
    <w:rPr>
      <w:rFonts w:ascii="仿宋_GB2312" w:eastAsia="仿宋_GB2312"/>
      <w:b/>
      <w:sz w:val="32"/>
      <w:szCs w:val="20"/>
    </w:rPr>
  </w:style>
  <w:style w:type="paragraph" w:customStyle="1" w:styleId="Bullet">
    <w:name w:val="Bullet"/>
    <w:basedOn w:val="a5"/>
    <w:qFormat/>
    <w:pPr>
      <w:widowControl/>
      <w:tabs>
        <w:tab w:val="left" w:pos="288"/>
      </w:tabs>
      <w:adjustRightInd/>
      <w:ind w:left="288" w:firstLineChars="200" w:hanging="360"/>
      <w:jc w:val="left"/>
    </w:pPr>
    <w:rPr>
      <w:rFonts w:ascii="Arial" w:hAnsi="Arial"/>
      <w:kern w:val="0"/>
      <w:sz w:val="20"/>
      <w:szCs w:val="20"/>
    </w:rPr>
  </w:style>
  <w:style w:type="paragraph" w:customStyle="1" w:styleId="WW-2">
    <w:name w:val="WW-正文文字缩进 2"/>
    <w:basedOn w:val="a5"/>
    <w:qFormat/>
    <w:pPr>
      <w:suppressAutoHyphens/>
      <w:adjustRightInd/>
      <w:ind w:firstLine="420"/>
    </w:pPr>
    <w:rPr>
      <w:kern w:val="1"/>
      <w:szCs w:val="20"/>
    </w:rPr>
  </w:style>
  <w:style w:type="paragraph" w:customStyle="1" w:styleId="affff6">
    <w:name w:val="缺省文本"/>
    <w:basedOn w:val="a5"/>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16">
    <w:name w:val="样式1"/>
    <w:basedOn w:val="a5"/>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ParaCharCharCharChar">
    <w:name w:val="默认段落字体 Para Char Char Char Char"/>
    <w:basedOn w:val="a5"/>
    <w:qFormat/>
    <w:pPr>
      <w:spacing w:line="360" w:lineRule="auto"/>
    </w:pPr>
    <w:rPr>
      <w:szCs w:val="20"/>
    </w:rPr>
  </w:style>
  <w:style w:type="paragraph" w:customStyle="1" w:styleId="CharChar11CharCharChar">
    <w:name w:val="Char Char11 Char Char Char"/>
    <w:basedOn w:val="a5"/>
    <w:qFormat/>
    <w:pPr>
      <w:spacing w:line="360" w:lineRule="auto"/>
    </w:pPr>
    <w:rPr>
      <w:szCs w:val="20"/>
    </w:rPr>
  </w:style>
  <w:style w:type="paragraph" w:customStyle="1" w:styleId="xl41">
    <w:name w:val="xl41"/>
    <w:basedOn w:val="a5"/>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font6">
    <w:name w:val="font6"/>
    <w:basedOn w:val="a5"/>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affff7">
    <w:name w:val="左对齐表格文字"/>
    <w:basedOn w:val="a5"/>
    <w:qFormat/>
    <w:pPr>
      <w:adjustRightInd/>
      <w:ind w:firstLineChars="200" w:firstLine="200"/>
      <w:jc w:val="right"/>
    </w:pPr>
  </w:style>
  <w:style w:type="paragraph" w:customStyle="1" w:styleId="Picture">
    <w:name w:val="Picture"/>
    <w:basedOn w:val="a5"/>
    <w:next w:val="ac"/>
    <w:qFormat/>
    <w:pPr>
      <w:keepNext/>
      <w:widowControl/>
      <w:adjustRightInd/>
      <w:ind w:firstLineChars="200" w:firstLine="200"/>
    </w:pPr>
    <w:rPr>
      <w:rFonts w:ascii="楷体" w:eastAsia="楷体" w:hAnsi="Arial"/>
      <w:b/>
      <w:spacing w:val="-5"/>
      <w:w w:val="98"/>
      <w:kern w:val="0"/>
      <w:sz w:val="24"/>
      <w:szCs w:val="20"/>
    </w:rPr>
  </w:style>
  <w:style w:type="paragraph" w:customStyle="1" w:styleId="PreformattedText">
    <w:name w:val="Preformatted Text"/>
    <w:basedOn w:val="a5"/>
    <w:qFormat/>
    <w:pPr>
      <w:suppressAutoHyphens/>
      <w:adjustRightInd/>
      <w:ind w:firstLineChars="200" w:firstLine="200"/>
    </w:pPr>
    <w:rPr>
      <w:rFonts w:ascii="Cumberland" w:eastAsia="方正宋体" w:hAnsi="Cumberland"/>
      <w:kern w:val="1"/>
      <w:sz w:val="20"/>
      <w:szCs w:val="20"/>
      <w:lang w:eastAsia="ar-SA"/>
    </w:rPr>
  </w:style>
  <w:style w:type="paragraph" w:customStyle="1" w:styleId="affff8">
    <w:name w:val="规范正文"/>
    <w:basedOn w:val="a5"/>
    <w:qFormat/>
    <w:pPr>
      <w:tabs>
        <w:tab w:val="left" w:pos="840"/>
      </w:tabs>
      <w:spacing w:beforeLines="50" w:before="156" w:line="360" w:lineRule="auto"/>
      <w:ind w:left="840" w:hanging="420"/>
      <w:textAlignment w:val="baseline"/>
    </w:pPr>
    <w:rPr>
      <w:szCs w:val="20"/>
    </w:rPr>
  </w:style>
  <w:style w:type="paragraph" w:customStyle="1" w:styleId="17">
    <w:name w:val="无间隔1"/>
    <w:link w:val="NoSpacingChar"/>
    <w:uiPriority w:val="1"/>
    <w:qFormat/>
    <w:rPr>
      <w:rFonts w:ascii="Calibri" w:hAnsi="Calibri"/>
      <w:sz w:val="22"/>
      <w:szCs w:val="22"/>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0"/>
    <w:link w:val="4h4H4Fab-4T5RefHeading1rh1Headingsqlsect123Char0"/>
    <w:qFormat/>
    <w:pPr>
      <w:numPr>
        <w:numId w:val="0"/>
      </w:num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paragraph" w:customStyle="1" w:styleId="a1">
    <w:name w:val="四级条标题"/>
    <w:basedOn w:val="affff9"/>
    <w:next w:val="afffe"/>
    <w:qFormat/>
    <w:pPr>
      <w:numPr>
        <w:ilvl w:val="5"/>
        <w:numId w:val="4"/>
      </w:numPr>
      <w:outlineLvl w:val="5"/>
    </w:pPr>
  </w:style>
  <w:style w:type="paragraph" w:customStyle="1" w:styleId="affff9">
    <w:name w:val="三级条标题"/>
    <w:basedOn w:val="a0"/>
    <w:next w:val="afffe"/>
    <w:qFormat/>
    <w:pPr>
      <w:numPr>
        <w:ilvl w:val="0"/>
        <w:numId w:val="0"/>
      </w:numPr>
      <w:tabs>
        <w:tab w:val="left" w:pos="2520"/>
      </w:tabs>
      <w:ind w:left="2520" w:hanging="420"/>
      <w:outlineLvl w:val="4"/>
    </w:pPr>
  </w:style>
  <w:style w:type="paragraph" w:customStyle="1" w:styleId="a0">
    <w:name w:val="二级条标题"/>
    <w:basedOn w:val="affffa"/>
    <w:next w:val="afffe"/>
    <w:qFormat/>
    <w:pPr>
      <w:numPr>
        <w:ilvl w:val="3"/>
        <w:numId w:val="4"/>
      </w:numPr>
      <w:ind w:left="0"/>
      <w:outlineLvl w:val="3"/>
    </w:pPr>
  </w:style>
  <w:style w:type="paragraph" w:customStyle="1" w:styleId="affffa">
    <w:name w:val="一级条标题"/>
    <w:basedOn w:val="afffd"/>
    <w:next w:val="afffe"/>
    <w:qFormat/>
    <w:pPr>
      <w:tabs>
        <w:tab w:val="clear" w:pos="1260"/>
        <w:tab w:val="left" w:pos="1680"/>
      </w:tabs>
      <w:spacing w:beforeLines="0" w:before="0" w:afterLines="0" w:after="0"/>
      <w:ind w:left="1680"/>
      <w:outlineLvl w:val="2"/>
    </w:pPr>
  </w:style>
  <w:style w:type="paragraph" w:customStyle="1" w:styleId="xl43">
    <w:name w:val="xl43"/>
    <w:basedOn w:val="a5"/>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affffb">
    <w:name w:val="标准小四"/>
    <w:basedOn w:val="a5"/>
    <w:qFormat/>
    <w:pPr>
      <w:spacing w:line="360" w:lineRule="auto"/>
      <w:ind w:firstLineChars="200" w:firstLine="480"/>
    </w:pPr>
    <w:rPr>
      <w:rFonts w:ascii="Arial" w:hAnsi="Arial"/>
      <w:sz w:val="24"/>
      <w:szCs w:val="21"/>
    </w:rPr>
  </w:style>
  <w:style w:type="paragraph" w:customStyle="1" w:styleId="affffc">
    <w:name w:val="表格"/>
    <w:basedOn w:val="a5"/>
    <w:qFormat/>
    <w:pPr>
      <w:snapToGrid w:val="0"/>
      <w:ind w:firstLineChars="21" w:firstLine="42"/>
    </w:pPr>
    <w:rPr>
      <w:rFonts w:ascii="宋体" w:hAnsi="宋体"/>
      <w:kern w:val="0"/>
      <w:sz w:val="20"/>
      <w:szCs w:val="20"/>
    </w:rPr>
  </w:style>
  <w:style w:type="paragraph" w:customStyle="1" w:styleId="xl26">
    <w:name w:val="xl26"/>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1">
    <w:name w:val="Char Char Char1"/>
    <w:basedOn w:val="a5"/>
    <w:qFormat/>
    <w:pPr>
      <w:widowControl/>
      <w:spacing w:after="160" w:line="240" w:lineRule="exact"/>
      <w:jc w:val="left"/>
    </w:pPr>
    <w:rPr>
      <w:rFonts w:ascii="Verdana" w:hAnsi="Verdana"/>
      <w:kern w:val="0"/>
      <w:sz w:val="20"/>
      <w:szCs w:val="20"/>
      <w:lang w:eastAsia="en-US"/>
    </w:rPr>
  </w:style>
  <w:style w:type="paragraph" w:customStyle="1" w:styleId="affffd">
    <w:name w:val="Ñù"/>
    <w:qFormat/>
    <w:pPr>
      <w:overflowPunct w:val="0"/>
      <w:autoSpaceDE w:val="0"/>
      <w:autoSpaceDN w:val="0"/>
      <w:adjustRightInd w:val="0"/>
      <w:spacing w:line="400" w:lineRule="exact"/>
      <w:jc w:val="both"/>
      <w:textAlignment w:val="baseline"/>
    </w:pPr>
    <w:rPr>
      <w:sz w:val="24"/>
    </w:rPr>
  </w:style>
  <w:style w:type="paragraph" w:customStyle="1" w:styleId="affffe">
    <w:name w:val="封面公司名"/>
    <w:qFormat/>
    <w:pPr>
      <w:jc w:val="center"/>
    </w:pPr>
    <w:rPr>
      <w:rFonts w:ascii="Arial" w:eastAsia="楷体_GB2312" w:hAnsi="Arial" w:cs="宋体"/>
      <w:bCs/>
      <w:kern w:val="2"/>
      <w:sz w:val="28"/>
    </w:rPr>
  </w:style>
  <w:style w:type="paragraph" w:customStyle="1" w:styleId="Char2CharCharChar1">
    <w:name w:val="Char2 Char Char Char1"/>
    <w:basedOn w:val="a5"/>
    <w:qFormat/>
    <w:rPr>
      <w:rFonts w:ascii="仿宋_GB2312" w:eastAsia="仿宋_GB2312"/>
      <w:b/>
      <w:sz w:val="32"/>
      <w:szCs w:val="32"/>
    </w:rPr>
  </w:style>
  <w:style w:type="paragraph" w:customStyle="1" w:styleId="xl25">
    <w:name w:val="xl25"/>
    <w:basedOn w:val="a5"/>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55">
    <w:name w:val="样式5"/>
    <w:basedOn w:val="a5"/>
    <w:qFormat/>
    <w:pPr>
      <w:spacing w:line="440" w:lineRule="exact"/>
      <w:ind w:left="2" w:firstLineChars="200" w:firstLine="480"/>
    </w:pPr>
    <w:rPr>
      <w:rFonts w:ascii="仿宋_GB2312" w:eastAsia="仿宋_GB2312" w:hAnsi="仿宋"/>
      <w:sz w:val="24"/>
    </w:rPr>
  </w:style>
  <w:style w:type="paragraph" w:customStyle="1" w:styleId="Char22">
    <w:name w:val="Char22"/>
    <w:basedOn w:val="a5"/>
    <w:qFormat/>
    <w:pPr>
      <w:adjustRightInd/>
      <w:spacing w:line="360" w:lineRule="auto"/>
      <w:ind w:firstLineChars="200" w:firstLine="480"/>
    </w:pPr>
    <w:rPr>
      <w:rFonts w:ascii="仿宋_GB2312" w:eastAsia="仿宋_GB2312"/>
      <w:b/>
      <w:sz w:val="32"/>
      <w:szCs w:val="32"/>
    </w:rPr>
  </w:style>
  <w:style w:type="paragraph" w:customStyle="1" w:styleId="Char2">
    <w:name w:val="Char2"/>
    <w:basedOn w:val="a5"/>
    <w:qFormat/>
    <w:rPr>
      <w:rFonts w:ascii="仿宋_GB2312" w:eastAsia="仿宋_GB2312"/>
      <w:b/>
      <w:sz w:val="32"/>
      <w:szCs w:val="32"/>
    </w:rPr>
  </w:style>
  <w:style w:type="paragraph" w:customStyle="1" w:styleId="button">
    <w:name w:val="button"/>
    <w:basedOn w:val="a5"/>
    <w:qFormat/>
    <w:pPr>
      <w:widowControl/>
      <w:spacing w:before="100" w:beforeAutospacing="1" w:after="100" w:afterAutospacing="1"/>
      <w:jc w:val="left"/>
    </w:pPr>
    <w:rPr>
      <w:rFonts w:ascii="Arial Unicode MS" w:hAnsi="Arial Unicode MS"/>
      <w:color w:val="000000"/>
      <w:kern w:val="0"/>
      <w:sz w:val="24"/>
    </w:rPr>
  </w:style>
  <w:style w:type="paragraph" w:customStyle="1" w:styleId="afffff">
    <w:name w:val="小节"/>
    <w:basedOn w:val="3"/>
    <w:qFormat/>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CharChar11CharCharCharCharCharCharCharCharCharCharCharCharCharCharChar">
    <w:name w:val="Char Char11 Char Char Char Char Char Char Char Char Char Char Char Char Char Char Char"/>
    <w:basedOn w:val="a5"/>
    <w:qFormat/>
    <w:pPr>
      <w:adjustRightInd/>
      <w:spacing w:line="360" w:lineRule="auto"/>
    </w:pPr>
    <w:rPr>
      <w:rFonts w:ascii="Arial" w:eastAsia="黑体" w:hAnsi="Arial" w:cs="Arial"/>
      <w:snapToGrid w:val="0"/>
      <w:kern w:val="0"/>
      <w:szCs w:val="21"/>
    </w:rPr>
  </w:style>
  <w:style w:type="paragraph" w:customStyle="1" w:styleId="CharCharCharCharCharChar1">
    <w:name w:val="Char Char Char Char Char Char1"/>
    <w:basedOn w:val="a5"/>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afffff0">
    <w:name w:val="!大节"/>
    <w:basedOn w:val="2"/>
    <w:qFormat/>
    <w:pPr>
      <w:numPr>
        <w:numId w:val="0"/>
      </w:numPr>
      <w:spacing w:before="260" w:after="260" w:line="415" w:lineRule="auto"/>
      <w:ind w:left="420" w:hanging="420"/>
    </w:pPr>
    <w:rPr>
      <w:rFonts w:ascii="Arial" w:eastAsia="微软雅黑" w:hAnsi="Arial"/>
      <w:lang w:val="en-US"/>
    </w:rPr>
  </w:style>
  <w:style w:type="paragraph" w:customStyle="1" w:styleId="CharChar4CharChar">
    <w:name w:val="Char Char4 Char Char"/>
    <w:basedOn w:val="a5"/>
    <w:qFormat/>
    <w:pPr>
      <w:widowControl/>
      <w:adjustRightInd/>
      <w:spacing w:after="160" w:line="240" w:lineRule="exact"/>
      <w:jc w:val="left"/>
    </w:pPr>
  </w:style>
  <w:style w:type="paragraph" w:customStyle="1" w:styleId="Char2CharChar1">
    <w:name w:val="Char2 Char Char1"/>
    <w:basedOn w:val="a5"/>
    <w:qFormat/>
    <w:pPr>
      <w:adjustRightInd/>
    </w:pPr>
    <w:rPr>
      <w:rFonts w:ascii="Tahoma" w:hAnsi="Tahoma"/>
      <w:sz w:val="24"/>
      <w:szCs w:val="20"/>
    </w:rPr>
  </w:style>
  <w:style w:type="paragraph" w:customStyle="1" w:styleId="ParaCharCharCharCharCharCharChar">
    <w:name w:val="默认段落字体 Para Char Char Char Char Char Char Char"/>
    <w:basedOn w:val="a5"/>
    <w:qFormat/>
    <w:rPr>
      <w:rFonts w:eastAsia="仿宋_GB2312"/>
      <w:sz w:val="28"/>
      <w:szCs w:val="20"/>
    </w:rPr>
  </w:style>
  <w:style w:type="paragraph" w:customStyle="1" w:styleId="1-21">
    <w:name w:val="中等深浅网格 1 - 强调文字颜色 21"/>
    <w:basedOn w:val="a5"/>
    <w:qFormat/>
    <w:pPr>
      <w:spacing w:line="360" w:lineRule="auto"/>
      <w:ind w:firstLineChars="200" w:firstLine="200"/>
    </w:pPr>
    <w:rPr>
      <w:rFonts w:eastAsia="楷体_GB2312" w:cs="Lucida Sans"/>
      <w:sz w:val="24"/>
    </w:rPr>
  </w:style>
  <w:style w:type="paragraph" w:customStyle="1" w:styleId="210">
    <w:name w:val="正文21"/>
    <w:basedOn w:val="a5"/>
    <w:qFormat/>
    <w:pPr>
      <w:adjustRightInd/>
      <w:spacing w:before="156" w:line="360" w:lineRule="auto"/>
      <w:ind w:firstLineChars="200" w:firstLine="510"/>
    </w:pPr>
    <w:rPr>
      <w:sz w:val="24"/>
      <w:szCs w:val="20"/>
    </w:rPr>
  </w:style>
  <w:style w:type="paragraph" w:customStyle="1" w:styleId="46">
    <w:name w:val="标题4_自定义"/>
    <w:basedOn w:val="40"/>
    <w:qFormat/>
    <w:pPr>
      <w:numPr>
        <w:numId w:val="0"/>
      </w:numPr>
      <w:adjustRightInd/>
      <w:spacing w:before="0" w:after="0" w:line="360" w:lineRule="auto"/>
    </w:pPr>
    <w:rPr>
      <w:rFonts w:ascii="Verdana" w:eastAsia="Verdana"/>
      <w:sz w:val="21"/>
      <w:lang w:val="en-US"/>
    </w:rPr>
  </w:style>
  <w:style w:type="paragraph" w:customStyle="1" w:styleId="afffff1">
    <w:name w:val="加粗正文"/>
    <w:basedOn w:val="a5"/>
    <w:qFormat/>
    <w:pPr>
      <w:adjustRightInd/>
      <w:spacing w:beforeLines="50" w:before="156" w:afterLines="50" w:after="156" w:line="360" w:lineRule="auto"/>
      <w:ind w:firstLineChars="200" w:firstLine="422"/>
    </w:pPr>
    <w:rPr>
      <w:b/>
      <w:bCs/>
      <w:szCs w:val="21"/>
    </w:rPr>
  </w:style>
  <w:style w:type="paragraph" w:customStyle="1" w:styleId="afffff2">
    <w:name w:val="标题五"/>
    <w:basedOn w:val="a5"/>
    <w:qFormat/>
    <w:pPr>
      <w:adjustRightInd/>
      <w:spacing w:beforeLines="50" w:before="156" w:line="360" w:lineRule="auto"/>
    </w:pPr>
    <w:rPr>
      <w:b/>
      <w:sz w:val="24"/>
    </w:rPr>
  </w:style>
  <w:style w:type="paragraph" w:customStyle="1" w:styleId="3H3">
    <w:name w:val="样式 标题 3H3 + 两端对齐"/>
    <w:basedOn w:val="3"/>
    <w:qFormat/>
    <w:pPr>
      <w:keepLines w:val="0"/>
      <w:numPr>
        <w:numId w:val="0"/>
      </w:numPr>
      <w:spacing w:before="0" w:after="0" w:line="240" w:lineRule="auto"/>
      <w:jc w:val="left"/>
    </w:pPr>
    <w:rPr>
      <w:rFonts w:cs="宋体"/>
      <w:sz w:val="21"/>
      <w:szCs w:val="20"/>
    </w:rPr>
  </w:style>
  <w:style w:type="paragraph" w:customStyle="1" w:styleId="CharChar11">
    <w:name w:val="Char Char11"/>
    <w:basedOn w:val="a5"/>
    <w:qFormat/>
    <w:pPr>
      <w:spacing w:line="360" w:lineRule="auto"/>
    </w:pPr>
    <w:rPr>
      <w:szCs w:val="20"/>
    </w:rPr>
  </w:style>
  <w:style w:type="paragraph" w:customStyle="1" w:styleId="a20">
    <w:name w:val="a2"/>
    <w:basedOn w:val="a5"/>
    <w:qFormat/>
    <w:pPr>
      <w:widowControl/>
      <w:adjustRightInd/>
      <w:spacing w:before="100" w:beforeAutospacing="1" w:after="100" w:afterAutospacing="1"/>
      <w:jc w:val="left"/>
    </w:pPr>
    <w:rPr>
      <w:rFonts w:ascii="宋体" w:hAnsi="宋体" w:cs="宋体"/>
      <w:kern w:val="0"/>
      <w:sz w:val="24"/>
    </w:rPr>
  </w:style>
  <w:style w:type="paragraph" w:customStyle="1" w:styleId="62">
    <w:name w:val="样式6"/>
    <w:basedOn w:val="af7"/>
    <w:qFormat/>
    <w:pPr>
      <w:spacing w:line="460" w:lineRule="exact"/>
      <w:outlineLvl w:val="2"/>
    </w:pPr>
    <w:rPr>
      <w:rFonts w:ascii="仿宋_GB2312" w:eastAsia="仿宋_GB2312" w:hAnsi="宋体"/>
      <w:b/>
      <w:bCs/>
      <w:sz w:val="24"/>
      <w:szCs w:val="24"/>
    </w:rPr>
  </w:style>
  <w:style w:type="paragraph" w:customStyle="1" w:styleId="1h1H">
    <w:name w:val="样式 标题 1章节第一层h1H"/>
    <w:basedOn w:val="1"/>
    <w:qFormat/>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afffff3">
    <w:name w:val="±íÑùÊ½"/>
    <w:basedOn w:val="a5"/>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xl40">
    <w:name w:val="xl40"/>
    <w:basedOn w:val="a5"/>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CharChar11CharCharCharCharCharCharCharCharChar">
    <w:name w:val="Char Char11 Char Char Char Char Char Char Char Char Char"/>
    <w:basedOn w:val="a5"/>
    <w:qFormat/>
    <w:pPr>
      <w:spacing w:line="360" w:lineRule="auto"/>
    </w:pPr>
    <w:rPr>
      <w:szCs w:val="20"/>
    </w:rPr>
  </w:style>
  <w:style w:type="paragraph" w:customStyle="1" w:styleId="CharChar1CharCharChar1">
    <w:name w:val="Char Char1 Char Char Char1"/>
    <w:basedOn w:val="a5"/>
    <w:qFormat/>
    <w:rPr>
      <w:rFonts w:ascii="仿宋_GB2312" w:eastAsia="仿宋_GB2312"/>
      <w:b/>
      <w:sz w:val="32"/>
      <w:szCs w:val="32"/>
    </w:rPr>
  </w:style>
  <w:style w:type="paragraph" w:customStyle="1" w:styleId="4PIM4H4h4bulletblbbH41H42H43H44H45H46H47H481">
    <w:name w:val="样式 标题 4PIM 4H4h4bulletblbbH41H42H43H44H45H46H47H48...1"/>
    <w:basedOn w:val="40"/>
    <w:qFormat/>
    <w:pPr>
      <w:widowControl/>
      <w:jc w:val="left"/>
    </w:pPr>
    <w:rPr>
      <w:rFonts w:cs="宋体"/>
      <w:sz w:val="24"/>
      <w:szCs w:val="20"/>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d">
    <w:name w:val="表格标题2"/>
    <w:basedOn w:val="afffff4"/>
    <w:qFormat/>
    <w:rPr>
      <w:b/>
    </w:rPr>
  </w:style>
  <w:style w:type="paragraph" w:customStyle="1" w:styleId="afffff4">
    <w:name w:val="表格内文"/>
    <w:basedOn w:val="a5"/>
    <w:qFormat/>
    <w:pPr>
      <w:adjustRightInd/>
      <w:spacing w:line="360" w:lineRule="auto"/>
    </w:pPr>
    <w:rPr>
      <w:rFonts w:ascii="宋体" w:hAnsi="宋体" w:cs="宋体"/>
      <w:color w:val="000000"/>
      <w:szCs w:val="20"/>
    </w:rPr>
  </w:style>
  <w:style w:type="paragraph" w:customStyle="1" w:styleId="CharCharCharCharCharCharChar">
    <w:name w:val="Char Char Char Char Char Char Char"/>
    <w:basedOn w:val="a5"/>
    <w:qFormat/>
    <w:rPr>
      <w:rFonts w:ascii="仿宋_GB2312" w:eastAsia="仿宋_GB2312"/>
      <w:b/>
      <w:sz w:val="32"/>
      <w:szCs w:val="32"/>
    </w:rPr>
  </w:style>
  <w:style w:type="paragraph" w:customStyle="1" w:styleId="18">
    <w:name w:val="表格标题1"/>
    <w:basedOn w:val="a5"/>
    <w:qFormat/>
    <w:pPr>
      <w:adjustRightInd/>
      <w:spacing w:line="360" w:lineRule="auto"/>
      <w:jc w:val="center"/>
    </w:pPr>
    <w:rPr>
      <w:rFonts w:ascii="宋体" w:hAnsi="宋体" w:cs="宋体"/>
      <w:b/>
      <w:bCs/>
      <w:color w:val="000000"/>
      <w:sz w:val="24"/>
      <w:szCs w:val="21"/>
    </w:rPr>
  </w:style>
  <w:style w:type="paragraph" w:customStyle="1" w:styleId="60">
    <w:name w:val="数字标题6"/>
    <w:basedOn w:val="6"/>
    <w:next w:val="a5"/>
    <w:qFormat/>
    <w:pPr>
      <w:numPr>
        <w:numId w:val="5"/>
      </w:numPr>
      <w:tabs>
        <w:tab w:val="clear" w:pos="1152"/>
        <w:tab w:val="left" w:pos="480"/>
      </w:tabs>
    </w:pPr>
    <w:rPr>
      <w:rFonts w:ascii="Times New Roman" w:eastAsia="宋体" w:hAnsi="Times New Roman"/>
      <w:i/>
    </w:rPr>
  </w:style>
  <w:style w:type="paragraph" w:customStyle="1" w:styleId="Char3CharChar">
    <w:name w:val="Char3 Char Char"/>
    <w:basedOn w:val="a5"/>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2e">
    <w:name w:val="列出段落2"/>
    <w:basedOn w:val="a5"/>
    <w:qFormat/>
    <w:pPr>
      <w:adjustRightInd/>
      <w:ind w:firstLineChars="200" w:firstLine="420"/>
    </w:pPr>
    <w:rPr>
      <w:rFonts w:ascii="宋体" w:hAnsi="宋体"/>
      <w:sz w:val="24"/>
    </w:rPr>
  </w:style>
  <w:style w:type="paragraph" w:customStyle="1" w:styleId="Char4">
    <w:name w:val="金宏发行正文 Char"/>
    <w:basedOn w:val="a5"/>
    <w:qFormat/>
    <w:pPr>
      <w:adjustRightInd/>
      <w:spacing w:line="500" w:lineRule="exact"/>
      <w:ind w:firstLineChars="200" w:firstLine="560"/>
    </w:pPr>
    <w:rPr>
      <w:rFonts w:eastAsia="仿宋_GB2312"/>
      <w:sz w:val="28"/>
      <w:szCs w:val="20"/>
    </w:rPr>
  </w:style>
  <w:style w:type="paragraph" w:customStyle="1" w:styleId="TOC10">
    <w:name w:val="TOC 标题1"/>
    <w:basedOn w:val="1"/>
    <w:next w:val="a5"/>
    <w:uiPriority w:val="39"/>
    <w:unhideWhenUsed/>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xl38">
    <w:name w:val="xl38"/>
    <w:basedOn w:val="a5"/>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2Char">
    <w:name w:val="正文 首行缩进:  2 字符 Char"/>
    <w:basedOn w:val="a5"/>
    <w:qFormat/>
    <w:pPr>
      <w:adjustRightInd/>
      <w:spacing w:line="360" w:lineRule="auto"/>
      <w:ind w:firstLine="480"/>
    </w:pPr>
    <w:rPr>
      <w:rFonts w:cs="宋体"/>
      <w:sz w:val="24"/>
      <w:szCs w:val="20"/>
    </w:rPr>
  </w:style>
  <w:style w:type="paragraph" w:customStyle="1" w:styleId="120">
    <w:name w:val="样式 正1 + 首行缩进:  2 字符"/>
    <w:basedOn w:val="a5"/>
    <w:qFormat/>
    <w:pPr>
      <w:adjustRightInd/>
      <w:spacing w:line="360" w:lineRule="auto"/>
      <w:ind w:firstLineChars="200" w:firstLine="480"/>
    </w:pPr>
    <w:rPr>
      <w:rFonts w:ascii="仿宋_GB2312" w:eastAsia="仿宋_GB2312"/>
      <w:sz w:val="24"/>
    </w:rPr>
  </w:style>
  <w:style w:type="paragraph" w:customStyle="1" w:styleId="TableText">
    <w:name w:val="Table Text"/>
    <w:basedOn w:val="a5"/>
    <w:qFormat/>
    <w:pPr>
      <w:widowControl/>
      <w:spacing w:before="60" w:after="60"/>
      <w:jc w:val="left"/>
    </w:pPr>
    <w:rPr>
      <w:kern w:val="0"/>
      <w:sz w:val="24"/>
    </w:rPr>
  </w:style>
  <w:style w:type="paragraph" w:customStyle="1" w:styleId="font5">
    <w:name w:val="font5"/>
    <w:basedOn w:val="a5"/>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xl32">
    <w:name w:val="xl32"/>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CharCharCharCharCharCharChar">
    <w:name w:val="Char Char Char Char Char Char Char Char Char Char"/>
    <w:basedOn w:val="a5"/>
    <w:qFormat/>
    <w:rPr>
      <w:rFonts w:ascii="仿宋_GB2312" w:eastAsia="仿宋_GB2312"/>
      <w:b/>
      <w:sz w:val="32"/>
      <w:szCs w:val="32"/>
    </w:rPr>
  </w:style>
  <w:style w:type="paragraph" w:customStyle="1" w:styleId="MMTitle">
    <w:name w:val="MM Title"/>
    <w:basedOn w:val="aff8"/>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5">
    <w:name w:val="正文文字表格居中"/>
    <w:basedOn w:val="a5"/>
    <w:next w:val="27"/>
    <w:qFormat/>
    <w:pPr>
      <w:snapToGrid w:val="0"/>
      <w:spacing w:line="360" w:lineRule="auto"/>
    </w:pPr>
    <w:rPr>
      <w:rFonts w:ascii="宋体"/>
      <w:b/>
      <w:sz w:val="24"/>
      <w:szCs w:val="20"/>
    </w:rPr>
  </w:style>
  <w:style w:type="paragraph" w:customStyle="1" w:styleId="afffff6">
    <w:name w:val="模板普通正文"/>
    <w:basedOn w:val="af4"/>
    <w:qFormat/>
    <w:pPr>
      <w:adjustRightInd/>
      <w:spacing w:beforeLines="50" w:before="156" w:after="10" w:line="360" w:lineRule="auto"/>
      <w:ind w:firstLineChars="175" w:firstLine="175"/>
      <w:jc w:val="left"/>
    </w:pPr>
    <w:rPr>
      <w:rFonts w:ascii="Times New Roman" w:hAnsi="Times New Roman"/>
    </w:rPr>
  </w:style>
  <w:style w:type="paragraph" w:customStyle="1" w:styleId="211">
    <w:name w:val="正文文本 21"/>
    <w:basedOn w:val="a5"/>
    <w:qFormat/>
    <w:pPr>
      <w:widowControl/>
      <w:overflowPunct w:val="0"/>
      <w:autoSpaceDE w:val="0"/>
      <w:autoSpaceDN w:val="0"/>
      <w:ind w:left="720" w:hanging="720"/>
      <w:textAlignment w:val="baseline"/>
    </w:pPr>
    <w:rPr>
      <w:kern w:val="0"/>
      <w:sz w:val="24"/>
      <w:szCs w:val="20"/>
      <w:lang w:val="en-GB"/>
    </w:rPr>
  </w:style>
  <w:style w:type="paragraph" w:customStyle="1" w:styleId="afffff7">
    <w:name w:val="小节标题"/>
    <w:basedOn w:val="a5"/>
    <w:qFormat/>
    <w:pPr>
      <w:autoSpaceDE w:val="0"/>
      <w:autoSpaceDN w:val="0"/>
      <w:spacing w:before="175" w:after="102" w:line="351" w:lineRule="atLeast"/>
      <w:ind w:firstLineChars="200" w:firstLine="200"/>
    </w:pPr>
    <w:rPr>
      <w:color w:val="000000"/>
      <w:kern w:val="0"/>
      <w:szCs w:val="21"/>
    </w:rPr>
  </w:style>
  <w:style w:type="paragraph" w:customStyle="1" w:styleId="xl31">
    <w:name w:val="xl31"/>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5">
    <w:name w:val="Char"/>
    <w:basedOn w:val="a5"/>
    <w:qFormat/>
    <w:rPr>
      <w:rFonts w:ascii="仿宋_GB2312" w:eastAsia="仿宋_GB2312"/>
      <w:b/>
      <w:sz w:val="32"/>
      <w:szCs w:val="32"/>
    </w:rPr>
  </w:style>
  <w:style w:type="paragraph" w:customStyle="1" w:styleId="afffff8">
    <w:name w:val="冯广丽"/>
    <w:basedOn w:val="a5"/>
    <w:link w:val="Char6"/>
    <w:qFormat/>
    <w:pPr>
      <w:adjustRightInd/>
      <w:spacing w:line="360" w:lineRule="auto"/>
      <w:ind w:firstLineChars="200" w:firstLine="480"/>
    </w:pPr>
    <w:rPr>
      <w:rFonts w:ascii="宋体" w:hAnsi="宋体"/>
      <w:sz w:val="24"/>
      <w:szCs w:val="22"/>
    </w:rPr>
  </w:style>
  <w:style w:type="paragraph" w:customStyle="1" w:styleId="Char40">
    <w:name w:val="Char4"/>
    <w:basedOn w:val="a5"/>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Char31">
    <w:name w:val="Char31"/>
    <w:basedOn w:val="a5"/>
    <w:qFormat/>
    <w:pPr>
      <w:adjustRightInd/>
      <w:ind w:firstLineChars="200" w:firstLine="200"/>
    </w:pPr>
    <w:rPr>
      <w:rFonts w:ascii="Tahoma" w:hAnsi="Tahoma"/>
      <w:sz w:val="24"/>
      <w:szCs w:val="20"/>
    </w:rPr>
  </w:style>
  <w:style w:type="paragraph" w:customStyle="1" w:styleId="CharChar11CharCharChar1">
    <w:name w:val="Char Char11 Char Char Char1"/>
    <w:basedOn w:val="a5"/>
    <w:qFormat/>
    <w:pPr>
      <w:spacing w:line="360" w:lineRule="auto"/>
    </w:pPr>
    <w:rPr>
      <w:szCs w:val="20"/>
    </w:rPr>
  </w:style>
  <w:style w:type="paragraph" w:customStyle="1" w:styleId="GB2312106">
    <w:name w:val="样式 仿宋_GB2312 小三 左侧:  1.06 厘米"/>
    <w:basedOn w:val="a5"/>
    <w:qFormat/>
    <w:pPr>
      <w:spacing w:line="360" w:lineRule="auto"/>
      <w:ind w:left="601"/>
    </w:pPr>
    <w:rPr>
      <w:rFonts w:ascii="仿宋_GB2312" w:eastAsia="仿宋_GB2312"/>
      <w:sz w:val="24"/>
      <w:szCs w:val="20"/>
    </w:rPr>
  </w:style>
  <w:style w:type="paragraph" w:customStyle="1" w:styleId="Style236">
    <w:name w:val="_Style 236"/>
    <w:qFormat/>
    <w:rPr>
      <w:kern w:val="2"/>
      <w:sz w:val="21"/>
    </w:rPr>
  </w:style>
  <w:style w:type="paragraph" w:customStyle="1" w:styleId="afffff9">
    <w:name w:val="金宏发行正文"/>
    <w:basedOn w:val="a5"/>
    <w:qFormat/>
    <w:pPr>
      <w:adjustRightInd/>
      <w:spacing w:line="500" w:lineRule="exact"/>
      <w:ind w:firstLineChars="200" w:firstLine="560"/>
    </w:pPr>
    <w:rPr>
      <w:rFonts w:eastAsia="仿宋_GB2312"/>
      <w:sz w:val="28"/>
      <w:szCs w:val="20"/>
    </w:rPr>
  </w:style>
  <w:style w:type="paragraph" w:customStyle="1" w:styleId="afffffa">
    <w:name w:val="前言、引言标题"/>
    <w:next w:val="a5"/>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b">
    <w:name w:val="正文文字缩进项目"/>
    <w:basedOn w:val="af4"/>
    <w:qFormat/>
    <w:pPr>
      <w:tabs>
        <w:tab w:val="left" w:pos="840"/>
      </w:tabs>
      <w:adjustRightInd/>
      <w:spacing w:after="120" w:line="240" w:lineRule="auto"/>
      <w:ind w:firstLineChars="0" w:firstLine="0"/>
    </w:pPr>
    <w:rPr>
      <w:rFonts w:ascii="Tahoma" w:hAnsi="Tahoma"/>
      <w:sz w:val="22"/>
      <w:szCs w:val="20"/>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5"/>
    <w:qFormat/>
    <w:pPr>
      <w:spacing w:line="360" w:lineRule="auto"/>
    </w:pPr>
    <w:rPr>
      <w:kern w:val="0"/>
      <w:sz w:val="24"/>
      <w:szCs w:val="20"/>
    </w:rPr>
  </w:style>
  <w:style w:type="paragraph" w:customStyle="1" w:styleId="legal">
    <w:name w:val="legal"/>
    <w:basedOn w:val="a5"/>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afffffc">
    <w:name w:val="文章标题"/>
    <w:next w:val="affffe"/>
    <w:qFormat/>
    <w:pPr>
      <w:spacing w:beforeLines="800" w:before="2496" w:afterLines="100" w:after="312"/>
      <w:jc w:val="center"/>
    </w:pPr>
    <w:rPr>
      <w:rFonts w:ascii="Arial" w:eastAsia="黑体" w:hAnsi="Arial" w:cs="宋体"/>
      <w:bCs/>
      <w:kern w:val="2"/>
      <w:sz w:val="52"/>
    </w:rPr>
  </w:style>
  <w:style w:type="paragraph" w:customStyle="1" w:styleId="47">
    <w:name w:val="4"/>
    <w:basedOn w:val="a5"/>
    <w:next w:val="25"/>
    <w:qFormat/>
    <w:pPr>
      <w:spacing w:after="120" w:line="480" w:lineRule="auto"/>
      <w:ind w:leftChars="200" w:left="420"/>
    </w:pPr>
    <w:rPr>
      <w:sz w:val="24"/>
      <w:szCs w:val="20"/>
    </w:rPr>
  </w:style>
  <w:style w:type="paragraph" w:customStyle="1" w:styleId="2f">
    <w:name w:val="目录2"/>
    <w:basedOn w:val="a5"/>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CharCharCharCharCharCharCharCharChar1Char">
    <w:name w:val="Char Char Char Char Char Char Char Char Char Char Char1 Char"/>
    <w:basedOn w:val="a5"/>
    <w:qFormat/>
    <w:pPr>
      <w:adjustRightInd/>
    </w:pPr>
    <w:rPr>
      <w:rFonts w:ascii="Tahoma" w:hAnsi="Tahoma"/>
      <w:sz w:val="24"/>
    </w:rPr>
  </w:style>
  <w:style w:type="paragraph" w:customStyle="1" w:styleId="81">
    <w:name w:val="样式8"/>
    <w:basedOn w:val="a5"/>
    <w:qFormat/>
    <w:pPr>
      <w:spacing w:beforeLines="50" w:before="156" w:afterLines="50" w:after="156"/>
      <w:ind w:firstLineChars="200" w:firstLine="200"/>
      <w:outlineLvl w:val="4"/>
    </w:pPr>
    <w:rPr>
      <w:rFonts w:ascii="仿宋_GB2312" w:eastAsia="仿宋_GB2312" w:hAnsi="宋体"/>
      <w:b/>
      <w:bCs/>
      <w:sz w:val="24"/>
    </w:rPr>
  </w:style>
  <w:style w:type="paragraph" w:customStyle="1" w:styleId="afffffd">
    <w:name w:val="标书表格字体格式"/>
    <w:next w:val="affff5"/>
    <w:qFormat/>
    <w:rPr>
      <w:kern w:val="2"/>
      <w:sz w:val="21"/>
      <w:szCs w:val="24"/>
    </w:rPr>
  </w:style>
  <w:style w:type="paragraph" w:customStyle="1" w:styleId="150">
    <w:name w:val="样式 微软雅黑 行距: 1.5 倍行距"/>
    <w:basedOn w:val="a5"/>
    <w:qFormat/>
    <w:pPr>
      <w:adjustRightInd/>
      <w:spacing w:line="360" w:lineRule="auto"/>
      <w:ind w:firstLineChars="200" w:firstLine="480"/>
    </w:pPr>
    <w:rPr>
      <w:rFonts w:ascii="微软雅黑" w:eastAsia="微软雅黑" w:hAnsi="宋体" w:cs="宋体"/>
      <w:sz w:val="24"/>
      <w:szCs w:val="20"/>
    </w:rPr>
  </w:style>
  <w:style w:type="paragraph" w:customStyle="1" w:styleId="xl23">
    <w:name w:val="xl23"/>
    <w:basedOn w:val="a5"/>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19">
    <w:name w:val="正文1"/>
    <w:basedOn w:val="TOC3"/>
    <w:qFormat/>
    <w:pPr>
      <w:ind w:leftChars="0" w:left="0" w:firstLineChars="200" w:firstLine="480"/>
    </w:pPr>
    <w:rPr>
      <w:rFonts w:ascii="仿宋_GB2312" w:eastAsia="仿宋_GB2312" w:hAnsi="Courier New"/>
      <w:kern w:val="28"/>
      <w:sz w:val="24"/>
    </w:rPr>
  </w:style>
  <w:style w:type="paragraph" w:customStyle="1" w:styleId="afffffe">
    <w:name w:val="带编号样式"/>
    <w:basedOn w:val="Char0"/>
    <w:qFormat/>
    <w:pPr>
      <w:tabs>
        <w:tab w:val="left" w:pos="840"/>
      </w:tabs>
      <w:snapToGrid w:val="0"/>
      <w:ind w:left="840" w:firstLineChars="0" w:firstLine="0"/>
    </w:pPr>
    <w:rPr>
      <w:rFonts w:ascii="仿宋_GB2312" w:eastAsia="仿宋_GB2312"/>
      <w:color w:val="000000"/>
    </w:rPr>
  </w:style>
  <w:style w:type="paragraph" w:customStyle="1" w:styleId="2f0">
    <w:name w:val="正文文字 2"/>
    <w:basedOn w:val="Default"/>
    <w:next w:val="Default"/>
    <w:qFormat/>
    <w:rPr>
      <w:rFonts w:ascii="宋体" w:eastAsia="宋体" w:cs="Times New Roman"/>
      <w:color w:val="auto"/>
    </w:rPr>
  </w:style>
  <w:style w:type="paragraph" w:customStyle="1" w:styleId="style82f9af9af9a">
    <w:name w:val="style82 f9a f9a f9a"/>
    <w:basedOn w:val="a5"/>
    <w:qFormat/>
    <w:pPr>
      <w:widowControl/>
      <w:spacing w:before="100" w:beforeAutospacing="1" w:after="100" w:afterAutospacing="1" w:line="276" w:lineRule="auto"/>
      <w:jc w:val="left"/>
    </w:pPr>
    <w:rPr>
      <w:rFonts w:ascii="宋体" w:hAnsi="宋体"/>
      <w:kern w:val="0"/>
      <w:sz w:val="24"/>
      <w:szCs w:val="20"/>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50">
    <w:name w:val="Char5"/>
    <w:basedOn w:val="a5"/>
    <w:qFormat/>
    <w:rPr>
      <w:rFonts w:ascii="仿宋_GB2312" w:eastAsia="仿宋_GB2312"/>
      <w:b/>
      <w:sz w:val="32"/>
      <w:szCs w:val="32"/>
    </w:rPr>
  </w:style>
  <w:style w:type="paragraph" w:customStyle="1" w:styleId="solutionfonts1">
    <w:name w:val="solutionfonts1"/>
    <w:basedOn w:val="a5"/>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tableheading">
    <w:name w:val="tableheading"/>
    <w:basedOn w:val="a5"/>
    <w:qFormat/>
    <w:pPr>
      <w:widowControl/>
      <w:adjustRightInd/>
      <w:spacing w:before="100" w:beforeAutospacing="1" w:after="100" w:afterAutospacing="1"/>
      <w:jc w:val="left"/>
    </w:pPr>
    <w:rPr>
      <w:rFonts w:ascii="宋体" w:hAnsi="宋体" w:cs="宋体"/>
      <w:kern w:val="0"/>
      <w:sz w:val="24"/>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paragraph" w:customStyle="1" w:styleId="CharChar11CharCharCharCharCharCharCharCharCharCharCharCharChar">
    <w:name w:val="Char Char11 Char Char Char Char Char Char Char Char Char Char Char Char Char"/>
    <w:basedOn w:val="a5"/>
    <w:qFormat/>
    <w:pPr>
      <w:adjustRightInd/>
      <w:spacing w:line="360" w:lineRule="auto"/>
    </w:pPr>
    <w:rPr>
      <w:rFonts w:ascii="Arial" w:eastAsia="黑体" w:hAnsi="Arial"/>
      <w:snapToGrid w:val="0"/>
      <w:kern w:val="0"/>
      <w:sz w:val="20"/>
      <w:szCs w:val="21"/>
    </w:rPr>
  </w:style>
  <w:style w:type="paragraph" w:customStyle="1" w:styleId="2GB231215">
    <w:name w:val="样式 正文文本缩进 2 + 仿宋_GB2312 黑色 行距: 1.5 倍行距"/>
    <w:basedOn w:val="25"/>
    <w:qFormat/>
    <w:pPr>
      <w:adjustRightInd/>
      <w:ind w:firstLineChars="200" w:firstLine="560"/>
      <w:textAlignment w:val="auto"/>
    </w:pPr>
    <w:rPr>
      <w:rFonts w:hAnsi="宋体" w:cs="宋体"/>
      <w:color w:val="000000"/>
      <w:kern w:val="2"/>
      <w:sz w:val="24"/>
    </w:rPr>
  </w:style>
  <w:style w:type="paragraph" w:customStyle="1" w:styleId="CharChar11CharCharCharCharCharCharCharCharCharCharCharCharCharCharChar1">
    <w:name w:val="Char Char11 Char Char Char Char Char Char Char Char Char Char Char Char Char Char Char1"/>
    <w:basedOn w:val="a5"/>
    <w:qFormat/>
    <w:pPr>
      <w:adjustRightInd/>
      <w:spacing w:line="360" w:lineRule="auto"/>
    </w:pPr>
    <w:rPr>
      <w:rFonts w:ascii="Arial" w:eastAsia="黑体" w:hAnsi="Arial" w:cs="Arial"/>
      <w:snapToGrid w:val="0"/>
      <w:kern w:val="0"/>
      <w:szCs w:val="21"/>
    </w:rPr>
  </w:style>
  <w:style w:type="paragraph" w:customStyle="1" w:styleId="2f1">
    <w:name w:val="样式 首行缩进:  2 字符"/>
    <w:basedOn w:val="a5"/>
    <w:qFormat/>
    <w:pPr>
      <w:snapToGrid w:val="0"/>
      <w:spacing w:line="360" w:lineRule="auto"/>
    </w:pPr>
    <w:rPr>
      <w:rFonts w:ascii="仿宋_GB2312" w:eastAsia="仿宋_GB2312" w:hAnsi="宋体" w:cs="宋体"/>
      <w:color w:val="000000"/>
      <w:kern w:val="0"/>
      <w:sz w:val="28"/>
      <w:szCs w:val="21"/>
    </w:rPr>
  </w:style>
  <w:style w:type="paragraph" w:customStyle="1" w:styleId="CharChar1CharCharCharCharCharChar1">
    <w:name w:val="Char Char1 Char Char Char Char Char Char1"/>
    <w:basedOn w:val="a5"/>
    <w:qFormat/>
    <w:rPr>
      <w:rFonts w:ascii="仿宋_GB2312" w:eastAsia="仿宋_GB2312"/>
      <w:b/>
      <w:sz w:val="32"/>
      <w:szCs w:val="20"/>
    </w:rPr>
  </w:style>
  <w:style w:type="paragraph" w:customStyle="1" w:styleId="CharCharCharCharCharCharCharCharCharCharCharChar1Char">
    <w:name w:val="Char Char Char Char Char Char Char Char Char Char Char Char1 Char"/>
    <w:basedOn w:val="a5"/>
    <w:qFormat/>
    <w:rPr>
      <w:rFonts w:ascii="Tahoma" w:hAnsi="Tahoma" w:cs="仿宋_GB2312"/>
      <w:sz w:val="24"/>
      <w:szCs w:val="20"/>
    </w:rPr>
  </w:style>
  <w:style w:type="paragraph" w:customStyle="1" w:styleId="2f2">
    <w:name w:val="表格项目符号 2"/>
    <w:basedOn w:val="24"/>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5"/>
    <w:qFormat/>
    <w:pPr>
      <w:spacing w:line="360" w:lineRule="auto"/>
    </w:pPr>
    <w:rPr>
      <w:kern w:val="0"/>
      <w:sz w:val="24"/>
      <w:szCs w:val="20"/>
    </w:r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main">
    <w:name w:val="main"/>
    <w:basedOn w:val="a5"/>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f3">
    <w:name w:val="样式 正文文本缩进 + 段前: 2 字符"/>
    <w:basedOn w:val="a5"/>
    <w:qFormat/>
    <w:pPr>
      <w:adjustRightInd/>
      <w:ind w:leftChars="200" w:left="420"/>
      <w:jc w:val="left"/>
    </w:pPr>
    <w:rPr>
      <w:sz w:val="28"/>
      <w:szCs w:val="20"/>
      <w:lang w:eastAsia="zh-TW"/>
    </w:rPr>
  </w:style>
  <w:style w:type="paragraph" w:customStyle="1" w:styleId="Char1CharCharChar3">
    <w:name w:val="Char1 Char Char Char3"/>
    <w:basedOn w:val="a5"/>
    <w:qFormat/>
    <w:pPr>
      <w:adjustRightInd/>
      <w:ind w:firstLineChars="200" w:firstLine="200"/>
    </w:pPr>
    <w:rPr>
      <w:rFonts w:ascii="Tahoma" w:hAnsi="Tahoma"/>
      <w:sz w:val="24"/>
      <w:szCs w:val="20"/>
    </w:rPr>
  </w:style>
  <w:style w:type="paragraph" w:customStyle="1" w:styleId="Style271">
    <w:name w:val="_Style 271"/>
    <w:basedOn w:val="1"/>
    <w:next w:val="a5"/>
    <w:uiPriority w:val="39"/>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CharCharCharCharCharCharCharCharCharCharCharChar1Char1">
    <w:name w:val="Char Char Char Char Char Char Char Char Char Char Char Char1 Char1"/>
    <w:basedOn w:val="a5"/>
    <w:qFormat/>
    <w:rPr>
      <w:rFonts w:ascii="Tahoma" w:hAnsi="Tahoma" w:cs="仿宋_GB2312"/>
      <w:sz w:val="24"/>
      <w:szCs w:val="20"/>
    </w:rPr>
  </w:style>
  <w:style w:type="paragraph" w:customStyle="1" w:styleId="CharChar1Char1">
    <w:name w:val="Char Char1 Char1"/>
    <w:basedOn w:val="a5"/>
    <w:qFormat/>
    <w:rPr>
      <w:rFonts w:ascii="仿宋_GB2312" w:eastAsia="仿宋_GB2312"/>
      <w:b/>
      <w:sz w:val="32"/>
      <w:szCs w:val="32"/>
    </w:rPr>
  </w:style>
  <w:style w:type="paragraph" w:customStyle="1" w:styleId="ListParagraph11">
    <w:name w:val="List Paragraph11"/>
    <w:basedOn w:val="a5"/>
    <w:qFormat/>
    <w:pPr>
      <w:adjustRightInd/>
      <w:spacing w:line="360" w:lineRule="auto"/>
      <w:ind w:firstLineChars="200" w:firstLine="420"/>
    </w:pPr>
    <w:rPr>
      <w:rFonts w:ascii="Calibri" w:hAnsi="Calibri"/>
      <w:sz w:val="24"/>
      <w:szCs w:val="22"/>
    </w:rPr>
  </w:style>
  <w:style w:type="paragraph" w:customStyle="1" w:styleId="a3">
    <w:name w:val="插图题注"/>
    <w:next w:val="a5"/>
    <w:qFormat/>
    <w:pPr>
      <w:numPr>
        <w:ilvl w:val="7"/>
        <w:numId w:val="4"/>
      </w:numPr>
      <w:spacing w:afterLines="100" w:after="312"/>
      <w:ind w:left="1089" w:hanging="369"/>
      <w:jc w:val="center"/>
    </w:pPr>
    <w:rPr>
      <w:rFonts w:ascii="Arial" w:hAnsi="Arial"/>
      <w:sz w:val="18"/>
      <w:szCs w:val="18"/>
    </w:rPr>
  </w:style>
  <w:style w:type="paragraph" w:customStyle="1" w:styleId="BulletingFirstIndent1">
    <w:name w:val="Bulleting First Indent 1"/>
    <w:basedOn w:val="affa"/>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CharChar1">
    <w:name w:val="Char Char1"/>
    <w:basedOn w:val="a5"/>
    <w:qFormat/>
    <w:pPr>
      <w:widowControl/>
      <w:spacing w:after="160" w:line="240" w:lineRule="exact"/>
      <w:jc w:val="left"/>
    </w:pPr>
    <w:rPr>
      <w:rFonts w:eastAsia="仿宋_GB2312"/>
      <w:sz w:val="28"/>
    </w:rPr>
  </w:style>
  <w:style w:type="paragraph" w:customStyle="1" w:styleId="affffff">
    <w:name w:val="单元格居中"/>
    <w:basedOn w:val="a5"/>
    <w:qFormat/>
    <w:pPr>
      <w:adjustRightInd/>
      <w:spacing w:line="360" w:lineRule="auto"/>
      <w:jc w:val="center"/>
    </w:pPr>
    <w:rPr>
      <w:sz w:val="24"/>
    </w:rPr>
  </w:style>
  <w:style w:type="paragraph" w:customStyle="1" w:styleId="1a">
    <w:name w:val="正文缩进1"/>
    <w:basedOn w:val="a5"/>
    <w:next w:val="af4"/>
    <w:qFormat/>
    <w:pPr>
      <w:autoSpaceDE w:val="0"/>
      <w:autoSpaceDN w:val="0"/>
      <w:snapToGrid w:val="0"/>
      <w:spacing w:after="120" w:line="360" w:lineRule="auto"/>
      <w:ind w:leftChars="200" w:left="420" w:firstLineChars="200" w:firstLine="480"/>
    </w:pPr>
    <w:rPr>
      <w:sz w:val="24"/>
      <w:szCs w:val="21"/>
    </w:rPr>
  </w:style>
  <w:style w:type="paragraph" w:customStyle="1" w:styleId="1Level1HeadPIM1SectionHeadh1l11Heading0Datash">
    <w:name w:val="样式 标题 1Level 1 HeadPIM 1Section Headh1l11Heading 0Datash..."/>
    <w:basedOn w:val="1"/>
    <w:qFormat/>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CharCharCharCharCharCharCharCharChar">
    <w:name w:val="Char Char Char Char Char Char Char Char Char"/>
    <w:basedOn w:val="a5"/>
    <w:qFormat/>
    <w:pPr>
      <w:adjustRightInd/>
      <w:ind w:firstLineChars="200" w:firstLine="200"/>
    </w:pPr>
    <w:rPr>
      <w:rFonts w:ascii="Tahoma" w:hAnsi="Tahoma"/>
      <w:sz w:val="24"/>
      <w:szCs w:val="20"/>
    </w:rPr>
  </w:style>
  <w:style w:type="paragraph" w:customStyle="1" w:styleId="CharCharCharChar">
    <w:name w:val="Char Char Char Char"/>
    <w:basedOn w:val="a5"/>
    <w:qFormat/>
    <w:pPr>
      <w:widowControl/>
      <w:spacing w:after="160" w:line="240" w:lineRule="exact"/>
      <w:jc w:val="left"/>
    </w:pPr>
    <w:rPr>
      <w:rFonts w:ascii="Arial" w:eastAsia="Times New Roman" w:hAnsi="Arial" w:cs="Verdana"/>
      <w:b/>
      <w:kern w:val="0"/>
      <w:sz w:val="24"/>
      <w:szCs w:val="20"/>
      <w:lang w:eastAsia="en-US"/>
    </w:rPr>
  </w:style>
  <w:style w:type="paragraph" w:customStyle="1" w:styleId="affffff0">
    <w:name w:val="小项目标题"/>
    <w:basedOn w:val="a5"/>
    <w:qFormat/>
    <w:pPr>
      <w:adjustRightInd/>
      <w:spacing w:before="100" w:beforeAutospacing="1" w:after="100" w:afterAutospacing="1" w:line="360" w:lineRule="auto"/>
      <w:ind w:leftChars="200" w:left="480" w:firstLineChars="200" w:firstLine="200"/>
      <w:jc w:val="left"/>
    </w:pPr>
    <w:rPr>
      <w:sz w:val="24"/>
    </w:rPr>
  </w:style>
  <w:style w:type="paragraph" w:customStyle="1" w:styleId="MMEmpty">
    <w:name w:val="MM Empty"/>
    <w:basedOn w:val="a5"/>
    <w:qFormat/>
    <w:pPr>
      <w:adjustRightInd/>
    </w:pPr>
  </w:style>
  <w:style w:type="paragraph" w:customStyle="1" w:styleId="affffff1">
    <w:name w:val="文档正文"/>
    <w:basedOn w:val="a5"/>
    <w:qFormat/>
    <w:pPr>
      <w:spacing w:line="480" w:lineRule="atLeast"/>
      <w:ind w:firstLine="567"/>
      <w:textAlignment w:val="baseline"/>
    </w:pPr>
    <w:rPr>
      <w:kern w:val="0"/>
      <w:sz w:val="24"/>
      <w:szCs w:val="20"/>
    </w:rPr>
  </w:style>
  <w:style w:type="paragraph" w:customStyle="1" w:styleId="CharChar11CharCharCharCharCharCharCharCharCharCharChar">
    <w:name w:val="Char Char11 Char Char Char Char Char Char Char Char Char Char Char"/>
    <w:basedOn w:val="a5"/>
    <w:qFormat/>
    <w:pPr>
      <w:adjustRightInd/>
      <w:spacing w:line="360" w:lineRule="auto"/>
    </w:pPr>
    <w:rPr>
      <w:rFonts w:ascii="Arial" w:eastAsia="黑体" w:hAnsi="Arial" w:cs="Arial"/>
      <w:snapToGrid w:val="0"/>
      <w:kern w:val="0"/>
      <w:szCs w:val="21"/>
    </w:rPr>
  </w:style>
  <w:style w:type="paragraph" w:customStyle="1" w:styleId="CharChar1CharChar1CharChar1">
    <w:name w:val="Char Char1 Char Char1 Char Char1"/>
    <w:basedOn w:val="a5"/>
    <w:qFormat/>
    <w:pPr>
      <w:tabs>
        <w:tab w:val="left" w:pos="840"/>
      </w:tabs>
      <w:ind w:left="840" w:hanging="420"/>
    </w:pPr>
    <w:rPr>
      <w:rFonts w:ascii="Tahoma" w:hAnsi="Tahoma"/>
      <w:sz w:val="24"/>
    </w:rPr>
  </w:style>
  <w:style w:type="paragraph" w:customStyle="1" w:styleId="2H2h2Underrubrik1prop2l2ChapterTitlesect12DONO">
    <w:name w:val="样式 标题 2H2h2Underrubrik1prop2l2Chapter Titlesect 1.2DO NO..."/>
    <w:basedOn w:val="2"/>
    <w:qFormat/>
    <w:pPr>
      <w:numPr>
        <w:numId w:val="0"/>
      </w:numPr>
      <w:spacing w:before="120" w:after="120"/>
      <w:ind w:left="425" w:hanging="425"/>
    </w:pPr>
    <w:rPr>
      <w:rFonts w:ascii="微软雅黑" w:eastAsia="微软雅黑" w:hAnsi="微软雅黑" w:cs="宋体"/>
      <w:szCs w:val="20"/>
      <w:lang w:val="en-US"/>
    </w:rPr>
  </w:style>
  <w:style w:type="paragraph" w:customStyle="1" w:styleId="CharCharCharCharCharCharCharCharCharChar1">
    <w:name w:val="Char Char Char Char Char Char Char Char Char Char1"/>
    <w:basedOn w:val="a5"/>
    <w:qFormat/>
    <w:rPr>
      <w:rFonts w:ascii="仿宋_GB2312" w:eastAsia="仿宋_GB2312"/>
      <w:b/>
      <w:sz w:val="32"/>
      <w:szCs w:val="32"/>
    </w:rPr>
  </w:style>
  <w:style w:type="paragraph" w:customStyle="1" w:styleId="gf1">
    <w:name w:val="gf正文1"/>
    <w:basedOn w:val="a5"/>
    <w:qFormat/>
    <w:pPr>
      <w:tabs>
        <w:tab w:val="left" w:pos="3240"/>
        <w:tab w:val="left" w:pos="3960"/>
      </w:tabs>
      <w:snapToGrid w:val="0"/>
      <w:spacing w:line="360" w:lineRule="auto"/>
      <w:ind w:firstLineChars="200" w:firstLine="480"/>
    </w:pPr>
    <w:rPr>
      <w:rFonts w:ascii="宋体" w:hAnsi="宋体" w:cs="宋体"/>
      <w:sz w:val="24"/>
    </w:rPr>
  </w:style>
  <w:style w:type="paragraph" w:customStyle="1" w:styleId="ParaCharCharChar1Char">
    <w:name w:val="默认段落字体 Para Char Char Char1 Char"/>
    <w:basedOn w:val="a5"/>
    <w:qFormat/>
    <w:pPr>
      <w:spacing w:line="240" w:lineRule="atLeast"/>
      <w:ind w:left="420" w:firstLine="420"/>
    </w:pPr>
    <w:rPr>
      <w:sz w:val="24"/>
    </w:rPr>
  </w:style>
  <w:style w:type="paragraph" w:styleId="affffff2">
    <w:name w:val="No Spacing"/>
    <w:qFormat/>
    <w:pPr>
      <w:widowControl w:val="0"/>
      <w:jc w:val="both"/>
    </w:pPr>
    <w:rPr>
      <w:rFonts w:ascii="Calibri" w:hAnsi="Calibri"/>
      <w:kern w:val="2"/>
      <w:sz w:val="21"/>
      <w:szCs w:val="22"/>
    </w:rPr>
  </w:style>
  <w:style w:type="paragraph" w:customStyle="1" w:styleId="xl39">
    <w:name w:val="xl39"/>
    <w:basedOn w:val="a5"/>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har1CharCharChar5">
    <w:name w:val="Char1 Char Char Char5"/>
    <w:basedOn w:val="a5"/>
    <w:qFormat/>
    <w:pPr>
      <w:adjustRightInd/>
      <w:ind w:firstLineChars="200" w:firstLine="200"/>
    </w:pPr>
    <w:rPr>
      <w:rFonts w:ascii="Tahoma" w:hAnsi="Tahoma"/>
      <w:sz w:val="24"/>
      <w:szCs w:val="20"/>
    </w:rPr>
  </w:style>
  <w:style w:type="paragraph" w:customStyle="1" w:styleId="CharCharCharCharCharCharChar1">
    <w:name w:val="Char Char Char Char Char Char Char1"/>
    <w:basedOn w:val="a5"/>
    <w:qFormat/>
    <w:rPr>
      <w:rFonts w:ascii="仿宋_GB2312" w:eastAsia="仿宋_GB2312"/>
      <w:b/>
      <w:sz w:val="32"/>
      <w:szCs w:val="32"/>
    </w:rPr>
  </w:style>
  <w:style w:type="paragraph" w:customStyle="1" w:styleId="Z5">
    <w:name w:val="Z5"/>
    <w:basedOn w:val="a5"/>
    <w:next w:val="a5"/>
    <w:qFormat/>
    <w:pPr>
      <w:tabs>
        <w:tab w:val="left" w:pos="2100"/>
      </w:tabs>
      <w:adjustRightInd/>
      <w:spacing w:before="240"/>
      <w:ind w:firstLineChars="200" w:firstLine="200"/>
      <w:outlineLvl w:val="4"/>
    </w:pPr>
    <w:rPr>
      <w:rFonts w:ascii="Tahoma" w:eastAsia="幼圆" w:hAnsi="Tahoma"/>
    </w:rPr>
  </w:style>
  <w:style w:type="paragraph" w:customStyle="1" w:styleId="affffff3">
    <w:name w:val="正文表标题"/>
    <w:next w:val="afffe"/>
    <w:qFormat/>
    <w:pPr>
      <w:tabs>
        <w:tab w:val="left" w:pos="840"/>
      </w:tabs>
      <w:ind w:left="840" w:hanging="420"/>
      <w:jc w:val="center"/>
    </w:pPr>
    <w:rPr>
      <w:rFonts w:ascii="黑体" w:eastAsia="黑体"/>
      <w:sz w:val="21"/>
    </w:rPr>
  </w:style>
  <w:style w:type="paragraph" w:customStyle="1" w:styleId="RFIHeading3rdLevel">
    <w:name w:val="RFI Heading 3rd Level"/>
    <w:basedOn w:val="a5"/>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4">
    <w:name w:val="四号　首行缩进"/>
    <w:basedOn w:val="a5"/>
    <w:qFormat/>
    <w:pPr>
      <w:adjustRightInd/>
      <w:spacing w:line="360" w:lineRule="auto"/>
    </w:pPr>
    <w:rPr>
      <w:rFonts w:ascii="宋体" w:hAnsi="宋体"/>
      <w:szCs w:val="20"/>
    </w:rPr>
  </w:style>
  <w:style w:type="paragraph" w:customStyle="1" w:styleId="DefaultText">
    <w:name w:val="Default Text"/>
    <w:basedOn w:val="a5"/>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xl34">
    <w:name w:val="xl34"/>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5">
    <w:name w:val="首行缩进"/>
    <w:basedOn w:val="a5"/>
    <w:qFormat/>
    <w:pPr>
      <w:spacing w:line="360" w:lineRule="auto"/>
      <w:ind w:firstLineChars="200" w:firstLine="480"/>
    </w:pPr>
    <w:rPr>
      <w:rFonts w:ascii="宋体"/>
      <w:sz w:val="24"/>
      <w:szCs w:val="20"/>
    </w:rPr>
  </w:style>
  <w:style w:type="paragraph" w:customStyle="1" w:styleId="Char1CharCharChar1">
    <w:name w:val="Char1 Char Char Char1"/>
    <w:basedOn w:val="a5"/>
    <w:qFormat/>
    <w:pPr>
      <w:adjustRightInd/>
      <w:ind w:firstLineChars="200" w:firstLine="200"/>
    </w:pPr>
    <w:rPr>
      <w:rFonts w:ascii="Tahoma" w:hAnsi="Tahoma"/>
      <w:sz w:val="24"/>
      <w:szCs w:val="20"/>
    </w:rPr>
  </w:style>
  <w:style w:type="paragraph" w:customStyle="1" w:styleId="MMTopic2">
    <w:name w:val="MM Topic 2"/>
    <w:basedOn w:val="2"/>
    <w:qFormat/>
    <w:pPr>
      <w:numPr>
        <w:numId w:val="0"/>
      </w:numPr>
      <w:tabs>
        <w:tab w:val="clear" w:pos="432"/>
        <w:tab w:val="left" w:pos="860"/>
        <w:tab w:val="left" w:pos="1260"/>
      </w:tabs>
      <w:ind w:left="1260" w:hanging="420"/>
    </w:pPr>
    <w:rPr>
      <w:rFonts w:ascii="Arial" w:eastAsia="黑体" w:hAnsi="Arial"/>
      <w:lang w:val="en-US"/>
    </w:rPr>
  </w:style>
  <w:style w:type="paragraph" w:customStyle="1" w:styleId="xl42">
    <w:name w:val="xl42"/>
    <w:basedOn w:val="a5"/>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2110">
    <w:name w:val="样式 样式2 + 左侧:  1 字符 右侧:  1 字符"/>
    <w:basedOn w:val="2a"/>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affffff6">
    <w:name w:val="正文首行缩进两字"/>
    <w:qFormat/>
    <w:pPr>
      <w:spacing w:afterLines="50" w:after="156" w:line="300" w:lineRule="auto"/>
      <w:ind w:rightChars="100" w:right="210" w:firstLineChars="218" w:firstLine="523"/>
    </w:pPr>
    <w:rPr>
      <w:sz w:val="24"/>
      <w:szCs w:val="24"/>
    </w:rPr>
  </w:style>
  <w:style w:type="paragraph" w:customStyle="1" w:styleId="CharCharCharCharCharChar1Char">
    <w:name w:val="Char Char Char Char Char Char1 Char"/>
    <w:basedOn w:val="a5"/>
    <w:qFormat/>
    <w:pPr>
      <w:widowControl/>
      <w:spacing w:after="160" w:line="240" w:lineRule="exact"/>
      <w:jc w:val="left"/>
    </w:pPr>
    <w:rPr>
      <w:rFonts w:ascii="Verdana" w:hAnsi="Verdana"/>
      <w:kern w:val="0"/>
      <w:szCs w:val="20"/>
      <w:lang w:eastAsia="en-US"/>
    </w:rPr>
  </w:style>
  <w:style w:type="paragraph" w:customStyle="1" w:styleId="affffff7">
    <w:name w:val="哈哈正文"/>
    <w:basedOn w:val="a5"/>
    <w:link w:val="Char7"/>
    <w:qFormat/>
    <w:pPr>
      <w:adjustRightInd/>
      <w:spacing w:line="360" w:lineRule="auto"/>
      <w:ind w:firstLineChars="200" w:firstLine="200"/>
    </w:pPr>
    <w:rPr>
      <w:rFonts w:ascii="宋体" w:hAnsi="宋体"/>
      <w:sz w:val="24"/>
      <w:szCs w:val="20"/>
    </w:rPr>
  </w:style>
  <w:style w:type="paragraph" w:customStyle="1" w:styleId="ListParagraph1">
    <w:name w:val="List Paragraph1"/>
    <w:basedOn w:val="a5"/>
    <w:uiPriority w:val="34"/>
    <w:qFormat/>
    <w:pPr>
      <w:spacing w:line="360" w:lineRule="auto"/>
      <w:ind w:firstLineChars="200" w:firstLine="200"/>
    </w:pPr>
    <w:rPr>
      <w:rFonts w:eastAsia="楷体_GB2312" w:cs="Lucida Sans"/>
      <w:sz w:val="24"/>
    </w:rPr>
  </w:style>
  <w:style w:type="paragraph" w:customStyle="1" w:styleId="affffff8">
    <w:name w:val="标准正文"/>
    <w:basedOn w:val="a5"/>
    <w:qFormat/>
    <w:pPr>
      <w:tabs>
        <w:tab w:val="left" w:pos="780"/>
      </w:tabs>
      <w:adjustRightInd/>
      <w:spacing w:line="360" w:lineRule="auto"/>
      <w:ind w:leftChars="200" w:left="200" w:firstLineChars="200" w:firstLine="200"/>
    </w:pPr>
    <w:rPr>
      <w:sz w:val="24"/>
    </w:rPr>
  </w:style>
  <w:style w:type="paragraph" w:customStyle="1" w:styleId="font8">
    <w:name w:val="font8"/>
    <w:basedOn w:val="a5"/>
    <w:qFormat/>
    <w:pPr>
      <w:widowControl/>
      <w:adjustRightInd/>
      <w:spacing w:before="100" w:beforeAutospacing="1" w:after="100" w:afterAutospacing="1"/>
      <w:jc w:val="left"/>
    </w:pPr>
    <w:rPr>
      <w:color w:val="000000"/>
      <w:kern w:val="0"/>
      <w:sz w:val="20"/>
      <w:szCs w:val="20"/>
    </w:rPr>
  </w:style>
  <w:style w:type="paragraph" w:customStyle="1" w:styleId="subhead">
    <w:name w:val="subhead"/>
    <w:qFormat/>
    <w:pPr>
      <w:spacing w:after="120" w:line="300" w:lineRule="exact"/>
    </w:pPr>
    <w:rPr>
      <w:rFonts w:ascii="Arial" w:hAnsi="Arial"/>
      <w:b/>
      <w:sz w:val="26"/>
      <w:lang w:eastAsia="en-US"/>
    </w:rPr>
  </w:style>
  <w:style w:type="paragraph" w:customStyle="1" w:styleId="CharChar11CharCharCharCharCharCharCharCharChar1">
    <w:name w:val="Char Char11 Char Char Char Char Char Char Char Char Char1"/>
    <w:basedOn w:val="a5"/>
    <w:qFormat/>
    <w:pPr>
      <w:spacing w:line="360" w:lineRule="auto"/>
    </w:pPr>
    <w:rPr>
      <w:szCs w:val="20"/>
    </w:rPr>
  </w:style>
  <w:style w:type="paragraph" w:customStyle="1" w:styleId="CharChar11CharCharCharCharCharCharCharCharCharCharChar1">
    <w:name w:val="Char Char11 Char Char Char Char Char Char Char Char Char Char Char1"/>
    <w:basedOn w:val="a5"/>
    <w:qFormat/>
    <w:pPr>
      <w:adjustRightInd/>
      <w:spacing w:line="360" w:lineRule="auto"/>
    </w:pPr>
    <w:rPr>
      <w:rFonts w:ascii="Arial" w:eastAsia="黑体" w:hAnsi="Arial" w:cs="Arial"/>
      <w:snapToGrid w:val="0"/>
      <w:kern w:val="0"/>
      <w:szCs w:val="21"/>
    </w:rPr>
  </w:style>
  <w:style w:type="paragraph" w:customStyle="1" w:styleId="21">
    <w:name w:val="正文 项目2"/>
    <w:basedOn w:val="affffff9"/>
    <w:qFormat/>
    <w:pPr>
      <w:numPr>
        <w:numId w:val="6"/>
      </w:numPr>
      <w:spacing w:after="0"/>
    </w:pPr>
  </w:style>
  <w:style w:type="paragraph" w:customStyle="1" w:styleId="affffff9">
    <w:name w:val="正文 项目"/>
    <w:basedOn w:val="a5"/>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1Char1">
    <w:name w:val="Char Char Char1 Char1"/>
    <w:basedOn w:val="a5"/>
    <w:qFormat/>
    <w:rPr>
      <w:szCs w:val="20"/>
    </w:rPr>
  </w:style>
  <w:style w:type="paragraph" w:customStyle="1" w:styleId="affffffa">
    <w:name w:val="标准正文格式"/>
    <w:basedOn w:val="a5"/>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38">
    <w:name w:val="目录3"/>
    <w:basedOn w:val="a5"/>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affffffb">
    <w:name w:val="封面"/>
    <w:basedOn w:val="a5"/>
    <w:qFormat/>
    <w:pPr>
      <w:spacing w:line="360" w:lineRule="atLeast"/>
      <w:jc w:val="right"/>
      <w:textAlignment w:val="baseline"/>
    </w:pPr>
    <w:rPr>
      <w:rFonts w:ascii="Symbol" w:hAnsi="Symbol"/>
      <w:kern w:val="0"/>
      <w:szCs w:val="20"/>
    </w:rPr>
  </w:style>
  <w:style w:type="paragraph" w:customStyle="1" w:styleId="2f4">
    <w:name w:val="正文（缩进2汉字）"/>
    <w:basedOn w:val="a5"/>
    <w:link w:val="2Char0"/>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paragraph" w:customStyle="1" w:styleId="39">
    <w:name w:val="数字标题3"/>
    <w:basedOn w:val="3"/>
    <w:next w:val="a5"/>
    <w:qFormat/>
    <w:pPr>
      <w:numPr>
        <w:numId w:val="0"/>
      </w:numPr>
      <w:spacing w:line="240" w:lineRule="auto"/>
    </w:pPr>
    <w:rPr>
      <w:sz w:val="28"/>
      <w:szCs w:val="28"/>
    </w:rPr>
  </w:style>
  <w:style w:type="paragraph" w:customStyle="1" w:styleId="CharChar11CharCharCharCharCharCharCharCharCharCharCharCharCharCharCharCharChar1">
    <w:name w:val="Char Char11 Char Char Char Char Char Char Char Char Char Char Char Char Char Char Char Char Char1"/>
    <w:basedOn w:val="a5"/>
    <w:qFormat/>
    <w:pPr>
      <w:adjustRightInd/>
      <w:spacing w:line="360" w:lineRule="auto"/>
    </w:pPr>
    <w:rPr>
      <w:rFonts w:ascii="Arial" w:eastAsia="黑体" w:hAnsi="Arial" w:cs="Arial"/>
      <w:snapToGrid w:val="0"/>
      <w:kern w:val="0"/>
      <w:szCs w:val="21"/>
    </w:rPr>
  </w:style>
  <w:style w:type="paragraph" w:customStyle="1" w:styleId="style3">
    <w:name w:val="style3"/>
    <w:basedOn w:val="a5"/>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2f5">
    <w:name w:val="正文（首行缩进2字符）"/>
    <w:basedOn w:val="a5"/>
    <w:qFormat/>
    <w:pPr>
      <w:adjustRightInd/>
      <w:spacing w:line="360" w:lineRule="auto"/>
      <w:ind w:firstLineChars="200" w:firstLine="480"/>
    </w:pPr>
    <w:rPr>
      <w:sz w:val="24"/>
      <w:szCs w:val="20"/>
    </w:rPr>
  </w:style>
  <w:style w:type="paragraph" w:customStyle="1" w:styleId="affffffc">
    <w:name w:val="封面华为技术"/>
    <w:basedOn w:val="a5"/>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affffffd">
    <w:name w:val="正文段"/>
    <w:basedOn w:val="a5"/>
    <w:qFormat/>
    <w:pPr>
      <w:widowControl/>
      <w:snapToGrid w:val="0"/>
      <w:spacing w:afterLines="50" w:after="156"/>
      <w:ind w:firstLineChars="200" w:firstLine="200"/>
    </w:pPr>
    <w:rPr>
      <w:kern w:val="0"/>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20">
    <w:name w:val="数字标题2"/>
    <w:basedOn w:val="2"/>
    <w:next w:val="a5"/>
    <w:qFormat/>
    <w:pPr>
      <w:numPr>
        <w:ilvl w:val="1"/>
        <w:numId w:val="5"/>
      </w:numPr>
      <w:tabs>
        <w:tab w:val="clear" w:pos="432"/>
      </w:tabs>
    </w:pPr>
    <w:rPr>
      <w:rFonts w:ascii="Times New Roman" w:eastAsia="宋体"/>
      <w:i/>
      <w:sz w:val="36"/>
      <w:szCs w:val="36"/>
      <w:lang w:val="en-US"/>
    </w:rPr>
  </w:style>
  <w:style w:type="paragraph" w:customStyle="1" w:styleId="-11">
    <w:name w:val="彩色列表 - 强调文字颜色 11"/>
    <w:basedOn w:val="a5"/>
    <w:qFormat/>
    <w:pPr>
      <w:adjustRightInd/>
      <w:ind w:firstLineChars="200" w:firstLine="420"/>
    </w:pPr>
    <w:rPr>
      <w:rFonts w:ascii="Calibri" w:hAnsi="Calibri"/>
      <w:szCs w:val="22"/>
    </w:rPr>
  </w:style>
  <w:style w:type="paragraph" w:customStyle="1" w:styleId="48">
    <w:name w:val="数字标题4"/>
    <w:basedOn w:val="40"/>
    <w:qFormat/>
    <w:pPr>
      <w:numPr>
        <w:numId w:val="0"/>
      </w:num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CharCharCharCharCharChar1Char1">
    <w:name w:val="Char Char Char Char Char Char1 Char1"/>
    <w:basedOn w:val="a5"/>
    <w:qFormat/>
    <w:pPr>
      <w:widowControl/>
      <w:spacing w:after="160" w:line="240" w:lineRule="exact"/>
      <w:jc w:val="left"/>
    </w:pPr>
    <w:rPr>
      <w:rFonts w:ascii="Verdana" w:hAnsi="Verdana"/>
      <w:kern w:val="0"/>
      <w:szCs w:val="20"/>
      <w:lang w:eastAsia="en-US"/>
    </w:rPr>
  </w:style>
  <w:style w:type="paragraph" w:customStyle="1" w:styleId="1b">
    <w:name w:val="样式1 + (中宋体"/>
    <w:basedOn w:val="1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affffffe">
    <w:name w:val="仿宋正文"/>
    <w:basedOn w:val="a5"/>
    <w:link w:val="Char8"/>
    <w:qFormat/>
    <w:pPr>
      <w:adjustRightInd/>
      <w:spacing w:line="360" w:lineRule="auto"/>
      <w:ind w:firstLineChars="200" w:firstLine="480"/>
    </w:pPr>
    <w:rPr>
      <w:rFonts w:ascii="仿宋_GB2312" w:eastAsia="仿宋_GB2312"/>
      <w:sz w:val="24"/>
      <w:szCs w:val="20"/>
    </w:rPr>
  </w:style>
  <w:style w:type="paragraph" w:customStyle="1" w:styleId="afffffff">
    <w:name w:val="正文（标题三）"/>
    <w:basedOn w:val="a5"/>
    <w:qFormat/>
    <w:pPr>
      <w:spacing w:line="360" w:lineRule="auto"/>
      <w:ind w:firstLineChars="200" w:firstLine="200"/>
    </w:pPr>
    <w:rPr>
      <w:sz w:val="24"/>
    </w:rPr>
  </w:style>
  <w:style w:type="paragraph" w:customStyle="1" w:styleId="MMTopic3">
    <w:name w:val="MM Topic 3"/>
    <w:basedOn w:val="3"/>
    <w:qFormat/>
    <w:pPr>
      <w:numPr>
        <w:numId w:val="4"/>
      </w:numPr>
      <w:tabs>
        <w:tab w:val="clear" w:pos="900"/>
        <w:tab w:val="left" w:pos="840"/>
      </w:tabs>
      <w:adjustRightInd/>
    </w:pPr>
  </w:style>
  <w:style w:type="paragraph" w:customStyle="1" w:styleId="BodyCopy">
    <w:name w:val="Body Copy"/>
    <w:basedOn w:val="a5"/>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afffffff0">
    <w:name w:val="图中文字"/>
    <w:basedOn w:val="a5"/>
    <w:qFormat/>
    <w:pPr>
      <w:snapToGrid w:val="0"/>
      <w:spacing w:line="0" w:lineRule="atLeast"/>
      <w:ind w:firstLineChars="200" w:firstLine="200"/>
      <w:jc w:val="center"/>
    </w:pPr>
    <w:rPr>
      <w:sz w:val="24"/>
      <w:szCs w:val="20"/>
    </w:rPr>
  </w:style>
  <w:style w:type="paragraph" w:customStyle="1" w:styleId="afffffff1">
    <w:name w:val="正文－恩普"/>
    <w:basedOn w:val="aa"/>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21">
    <w:name w:val="Char21"/>
    <w:basedOn w:val="a5"/>
    <w:qFormat/>
    <w:pPr>
      <w:adjustRightInd/>
      <w:ind w:firstLineChars="200" w:firstLine="200"/>
    </w:pPr>
    <w:rPr>
      <w:rFonts w:ascii="仿宋_GB2312" w:eastAsia="仿宋_GB2312"/>
      <w:b/>
      <w:sz w:val="32"/>
      <w:szCs w:val="32"/>
    </w:rPr>
  </w:style>
  <w:style w:type="paragraph" w:customStyle="1" w:styleId="xl28">
    <w:name w:val="xl28"/>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4-dyf">
    <w:name w:val="标题4-dyf"/>
    <w:basedOn w:val="40"/>
    <w:link w:val="4-dyfChar"/>
    <w:qFormat/>
    <w:pPr>
      <w:numPr>
        <w:numId w:val="0"/>
      </w:numPr>
      <w:tabs>
        <w:tab w:val="clear" w:pos="864"/>
        <w:tab w:val="left" w:pos="851"/>
      </w:tabs>
      <w:adjustRightInd/>
      <w:spacing w:line="376" w:lineRule="atLeast"/>
      <w:ind w:left="851" w:hanging="851"/>
    </w:pPr>
    <w:rPr>
      <w:rFonts w:ascii="Cambria" w:eastAsia="宋体" w:hAnsi="Cambria"/>
      <w:color w:val="000000"/>
      <w:sz w:val="21"/>
      <w:szCs w:val="21"/>
    </w:rPr>
  </w:style>
  <w:style w:type="paragraph" w:customStyle="1" w:styleId="Char1CharCharChar4">
    <w:name w:val="Char1 Char Char Char4"/>
    <w:basedOn w:val="a5"/>
    <w:qFormat/>
    <w:pPr>
      <w:adjustRightInd/>
      <w:ind w:firstLineChars="200" w:firstLine="200"/>
    </w:pPr>
    <w:rPr>
      <w:rFonts w:ascii="Tahoma" w:hAnsi="Tahoma"/>
      <w:sz w:val="24"/>
      <w:szCs w:val="20"/>
    </w:rPr>
  </w:style>
  <w:style w:type="paragraph" w:customStyle="1" w:styleId="CharChar11CharCharCharCharCharCharCharCharCharCharCharCharChar11">
    <w:name w:val="Char Char11 Char Char Char Char Char Char Char Char Char Char Char Char Char11"/>
    <w:basedOn w:val="a5"/>
    <w:qFormat/>
    <w:pPr>
      <w:adjustRightInd/>
      <w:spacing w:line="360" w:lineRule="auto"/>
    </w:pPr>
    <w:rPr>
      <w:rFonts w:ascii="Arial" w:eastAsia="黑体" w:hAnsi="Arial" w:cs="Arial"/>
      <w:snapToGrid w:val="0"/>
      <w:kern w:val="0"/>
      <w:szCs w:val="21"/>
    </w:rPr>
  </w:style>
  <w:style w:type="paragraph" w:customStyle="1" w:styleId="152">
    <w:name w:val="样式 宋体 行距: 1.5 倍行距 首行缩进:  2 字符"/>
    <w:basedOn w:val="a5"/>
    <w:qFormat/>
    <w:pPr>
      <w:adjustRightInd/>
      <w:spacing w:line="360" w:lineRule="auto"/>
      <w:ind w:firstLineChars="200" w:firstLine="420"/>
    </w:pPr>
    <w:rPr>
      <w:rFonts w:ascii="宋体" w:hAnsi="宋体"/>
      <w:sz w:val="24"/>
      <w:szCs w:val="20"/>
    </w:rPr>
  </w:style>
  <w:style w:type="paragraph" w:customStyle="1" w:styleId="Char23">
    <w:name w:val="Char23"/>
    <w:basedOn w:val="a5"/>
    <w:qFormat/>
    <w:rPr>
      <w:rFonts w:ascii="仿宋_GB2312" w:eastAsia="仿宋_GB2312"/>
      <w:b/>
      <w:sz w:val="32"/>
      <w:szCs w:val="32"/>
    </w:rPr>
  </w:style>
  <w:style w:type="paragraph" w:customStyle="1" w:styleId="-110">
    <w:name w:val="彩色底纹 - 强调文字颜色 11"/>
    <w:qFormat/>
    <w:rPr>
      <w:kern w:val="2"/>
      <w:sz w:val="21"/>
      <w:szCs w:val="24"/>
    </w:rPr>
  </w:style>
  <w:style w:type="paragraph" w:customStyle="1" w:styleId="07415">
    <w:name w:val="样式 小四 首行缩进:  0.74 厘米 行距: 1.5 倍行距"/>
    <w:basedOn w:val="a5"/>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CharCharChar">
    <w:name w:val="Char3 Char Char Char Char Char Char"/>
    <w:basedOn w:val="a5"/>
    <w:qFormat/>
    <w:pPr>
      <w:adjustRightInd/>
      <w:spacing w:line="360" w:lineRule="auto"/>
    </w:pPr>
    <w:rPr>
      <w:rFonts w:ascii="Arial" w:eastAsia="黑体" w:hAnsi="Arial" w:cs="Arial"/>
      <w:snapToGrid w:val="0"/>
      <w:kern w:val="0"/>
      <w:szCs w:val="21"/>
    </w:rPr>
  </w:style>
  <w:style w:type="paragraph" w:customStyle="1" w:styleId="afffffff2">
    <w:name w:val="此正文"/>
    <w:basedOn w:val="a5"/>
    <w:link w:val="Char9"/>
    <w:qFormat/>
    <w:pPr>
      <w:adjustRightInd/>
      <w:spacing w:line="360" w:lineRule="auto"/>
      <w:ind w:firstLineChars="200" w:firstLine="200"/>
    </w:pPr>
    <w:rPr>
      <w:sz w:val="24"/>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1CharCharCharCharCharCharCharCharCharCharCharCharCharCharChar">
    <w:name w:val="Char Char1 Char Char Char Char Char Char Char Char Char Char Char Char Char Char Char"/>
    <w:basedOn w:val="a5"/>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3CharCharChar">
    <w:name w:val="Char3 Char Char Char"/>
    <w:basedOn w:val="a5"/>
    <w:qFormat/>
    <w:pPr>
      <w:widowControl/>
      <w:adjustRightInd/>
      <w:spacing w:after="160" w:line="240" w:lineRule="exact"/>
      <w:jc w:val="left"/>
    </w:pPr>
    <w:rPr>
      <w:szCs w:val="20"/>
    </w:rPr>
  </w:style>
  <w:style w:type="paragraph" w:customStyle="1" w:styleId="1c">
    <w:name w:val="标1"/>
    <w:basedOn w:val="a5"/>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Normal0">
    <w:name w:val="Normal0"/>
    <w:qFormat/>
    <w:rPr>
      <w:lang w:eastAsia="en-US"/>
    </w:rPr>
  </w:style>
  <w:style w:type="paragraph" w:customStyle="1" w:styleId="zTableCellBody">
    <w:name w:val="zTableCellBody"/>
    <w:basedOn w:val="a5"/>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a10">
    <w:name w:val="a1"/>
    <w:basedOn w:val="a5"/>
    <w:qFormat/>
    <w:pPr>
      <w:widowControl/>
      <w:spacing w:line="300" w:lineRule="atLeast"/>
      <w:jc w:val="left"/>
    </w:pPr>
    <w:rPr>
      <w:rFonts w:ascii="宋体" w:hAnsi="宋体"/>
      <w:kern w:val="0"/>
      <w:sz w:val="18"/>
      <w:szCs w:val="20"/>
    </w:rPr>
  </w:style>
  <w:style w:type="paragraph" w:customStyle="1" w:styleId="charttext">
    <w:name w:val="chart text"/>
    <w:basedOn w:val="a5"/>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afffffff3">
    <w:name w:val="插图说明"/>
    <w:basedOn w:val="a5"/>
    <w:qFormat/>
    <w:pPr>
      <w:spacing w:after="240"/>
      <w:ind w:firstLineChars="200" w:firstLine="200"/>
      <w:jc w:val="center"/>
      <w:textAlignment w:val="baseline"/>
    </w:pPr>
    <w:rPr>
      <w:rFonts w:eastAsia="黑体"/>
      <w:sz w:val="24"/>
      <w:szCs w:val="20"/>
    </w:rPr>
  </w:style>
  <w:style w:type="paragraph" w:customStyle="1" w:styleId="Afffffff4">
    <w:name w:val="正文 A"/>
    <w:qFormat/>
    <w:pPr>
      <w:widowControl w:val="0"/>
      <w:jc w:val="both"/>
    </w:pPr>
    <w:rPr>
      <w:rFonts w:ascii="Calibri" w:eastAsia="Calibri" w:hAnsi="Calibri" w:cs="Calibri"/>
      <w:color w:val="000000"/>
      <w:kern w:val="2"/>
      <w:sz w:val="21"/>
      <w:szCs w:val="21"/>
      <w:u w:color="000000"/>
    </w:rPr>
  </w:style>
  <w:style w:type="paragraph" w:customStyle="1" w:styleId="Thf">
    <w:name w:val="Thf"/>
    <w:basedOn w:val="Th"/>
    <w:qFormat/>
    <w:pPr>
      <w:ind w:left="0"/>
    </w:pPr>
  </w:style>
  <w:style w:type="paragraph" w:customStyle="1" w:styleId="Char3CharCharCharCharCharChar1">
    <w:name w:val="Char3 Char Char Char Char Char Char1"/>
    <w:basedOn w:val="a5"/>
    <w:qFormat/>
    <w:pPr>
      <w:adjustRightInd/>
      <w:spacing w:line="360" w:lineRule="auto"/>
    </w:pPr>
    <w:rPr>
      <w:rFonts w:ascii="Arial" w:eastAsia="黑体" w:hAnsi="Arial" w:cs="Arial"/>
      <w:snapToGrid w:val="0"/>
      <w:kern w:val="0"/>
      <w:szCs w:val="21"/>
    </w:rPr>
  </w:style>
  <w:style w:type="paragraph" w:customStyle="1" w:styleId="La0b">
    <w:name w:val="La0b"/>
    <w:basedOn w:val="a5"/>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5">
    <w:name w:val="文章总标题"/>
    <w:basedOn w:val="a5"/>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tabletext0">
    <w:name w:val="tabletext"/>
    <w:basedOn w:val="a5"/>
    <w:qFormat/>
    <w:pPr>
      <w:widowControl/>
      <w:spacing w:before="100" w:beforeAutospacing="1" w:after="100" w:afterAutospacing="1"/>
      <w:jc w:val="left"/>
    </w:pPr>
    <w:rPr>
      <w:rFonts w:ascii="宋体" w:hAnsi="宋体" w:cs="宋体"/>
      <w:kern w:val="0"/>
      <w:sz w:val="24"/>
    </w:rPr>
  </w:style>
  <w:style w:type="paragraph" w:customStyle="1" w:styleId="Style12">
    <w:name w:val="_Style 12"/>
    <w:basedOn w:val="ad"/>
    <w:qFormat/>
    <w:pPr>
      <w:snapToGrid w:val="0"/>
      <w:spacing w:line="360" w:lineRule="auto"/>
    </w:pPr>
  </w:style>
  <w:style w:type="paragraph" w:customStyle="1" w:styleId="a4">
    <w:name w:val="表格题注"/>
    <w:next w:val="a5"/>
    <w:qFormat/>
    <w:pPr>
      <w:keepLines/>
      <w:numPr>
        <w:ilvl w:val="8"/>
        <w:numId w:val="4"/>
      </w:numPr>
      <w:spacing w:beforeLines="100" w:before="312"/>
      <w:ind w:left="1089" w:hanging="369"/>
      <w:jc w:val="center"/>
    </w:pPr>
    <w:rPr>
      <w:rFonts w:ascii="Arial" w:hAnsi="Arial"/>
      <w:sz w:val="18"/>
      <w:szCs w:val="18"/>
    </w:rPr>
  </w:style>
  <w:style w:type="paragraph" w:customStyle="1" w:styleId="410">
    <w:name w:val="标题 41"/>
    <w:basedOn w:val="a5"/>
    <w:next w:val="a5"/>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2f6">
    <w:name w:val="标书标题2"/>
    <w:basedOn w:val="2"/>
    <w:qFormat/>
    <w:pPr>
      <w:keepLines w:val="0"/>
      <w:widowControl/>
      <w:numPr>
        <w:numId w:val="0"/>
      </w:numPr>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CharChar">
    <w:name w:val="Char Char"/>
    <w:basedOn w:val="a5"/>
    <w:qFormat/>
    <w:pPr>
      <w:spacing w:line="360" w:lineRule="auto"/>
    </w:pPr>
    <w:rPr>
      <w:rFonts w:ascii="Tahoma" w:hAnsi="Tahoma"/>
      <w:sz w:val="24"/>
      <w:szCs w:val="20"/>
    </w:rPr>
  </w:style>
  <w:style w:type="paragraph" w:customStyle="1" w:styleId="1d">
    <w:name w:val="列出段落1"/>
    <w:basedOn w:val="a5"/>
    <w:uiPriority w:val="34"/>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12">
    <w:name w:val="彩色列表 - 强调文字颜色 12"/>
    <w:basedOn w:val="a5"/>
    <w:qFormat/>
    <w:pPr>
      <w:adjustRightInd/>
      <w:ind w:firstLineChars="200" w:firstLine="420"/>
    </w:pPr>
    <w:rPr>
      <w:rFonts w:ascii="Calibri" w:hAnsi="Calibri"/>
      <w:szCs w:val="22"/>
    </w:rPr>
  </w:style>
  <w:style w:type="paragraph" w:customStyle="1" w:styleId="afffffff6">
    <w:name w:val="正文文字缩进"/>
    <w:basedOn w:val="a5"/>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Char19">
    <w:name w:val="Char19"/>
    <w:basedOn w:val="a5"/>
    <w:qFormat/>
    <w:pPr>
      <w:adjustRightInd/>
    </w:pPr>
    <w:rPr>
      <w:szCs w:val="20"/>
    </w:rPr>
  </w:style>
  <w:style w:type="paragraph" w:customStyle="1" w:styleId="CSS1Char">
    <w:name w:val="CSS1级正文 Char"/>
    <w:basedOn w:val="af2"/>
    <w:qFormat/>
    <w:pPr>
      <w:autoSpaceDE/>
      <w:autoSpaceDN/>
      <w:snapToGrid w:val="0"/>
      <w:ind w:firstLineChars="200" w:firstLine="480"/>
    </w:pPr>
    <w:rPr>
      <w:rFonts w:ascii="Times New Roman"/>
      <w:szCs w:val="24"/>
      <w:lang w:val="en-US"/>
    </w:rPr>
  </w:style>
  <w:style w:type="paragraph" w:customStyle="1" w:styleId="afffffff7">
    <w:name w:val="正文（首行缩进）"/>
    <w:basedOn w:val="af4"/>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8">
    <w:name w:val="表格（小）"/>
    <w:basedOn w:val="a5"/>
    <w:qFormat/>
    <w:pPr>
      <w:adjustRightInd/>
      <w:snapToGrid w:val="0"/>
      <w:spacing w:line="300" w:lineRule="auto"/>
    </w:pPr>
    <w:rPr>
      <w:rFonts w:eastAsia="仿宋"/>
      <w:szCs w:val="21"/>
    </w:rPr>
  </w:style>
  <w:style w:type="paragraph" w:customStyle="1" w:styleId="xl33">
    <w:name w:val="xl33"/>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3CharChar1">
    <w:name w:val="Char3 Char Char1"/>
    <w:basedOn w:val="a5"/>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xl30">
    <w:name w:val="xl30"/>
    <w:basedOn w:val="a5"/>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xl27">
    <w:name w:val="xl27"/>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CharCharChar2">
    <w:name w:val="Char Char Char Char2"/>
    <w:basedOn w:val="a5"/>
    <w:qFormat/>
    <w:rPr>
      <w:rFonts w:ascii="Tahoma" w:hAnsi="Tahoma"/>
      <w:sz w:val="24"/>
      <w:szCs w:val="20"/>
    </w:rPr>
  </w:style>
  <w:style w:type="paragraph" w:customStyle="1" w:styleId="p0">
    <w:name w:val="p0"/>
    <w:basedOn w:val="a5"/>
    <w:qFormat/>
    <w:pPr>
      <w:widowControl/>
      <w:adjustRightInd/>
    </w:pPr>
    <w:rPr>
      <w:kern w:val="0"/>
      <w:szCs w:val="21"/>
    </w:rPr>
  </w:style>
  <w:style w:type="paragraph" w:customStyle="1" w:styleId="afffffff9">
    <w:name w:val="封面表格文本"/>
    <w:basedOn w:val="a5"/>
    <w:qFormat/>
    <w:pPr>
      <w:autoSpaceDE w:val="0"/>
      <w:autoSpaceDN w:val="0"/>
      <w:ind w:firstLineChars="200" w:firstLine="200"/>
      <w:jc w:val="center"/>
    </w:pPr>
    <w:rPr>
      <w:rFonts w:ascii="Arial" w:hAnsi="Arial"/>
      <w:kern w:val="0"/>
      <w:szCs w:val="21"/>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afffffffa">
    <w:name w:val="默认段落样式"/>
    <w:basedOn w:val="2f7"/>
    <w:qFormat/>
    <w:pPr>
      <w:spacing w:before="0"/>
      <w:ind w:firstLine="480"/>
      <w:outlineLvl w:val="2"/>
    </w:pPr>
    <w:rPr>
      <w:rFonts w:ascii="仿宋_GB2312" w:eastAsia="仿宋_GB2312" w:hAnsi="宋体"/>
      <w:color w:val="000000"/>
      <w:szCs w:val="24"/>
    </w:rPr>
  </w:style>
  <w:style w:type="paragraph" w:customStyle="1" w:styleId="2f7">
    <w:name w:val="正文2"/>
    <w:basedOn w:val="a5"/>
    <w:link w:val="2CharChar"/>
    <w:qFormat/>
    <w:pPr>
      <w:spacing w:before="156" w:line="360" w:lineRule="auto"/>
      <w:ind w:firstLineChars="200" w:firstLine="510"/>
    </w:pPr>
    <w:rPr>
      <w:sz w:val="24"/>
      <w:szCs w:val="20"/>
    </w:rPr>
  </w:style>
  <w:style w:type="paragraph" w:customStyle="1" w:styleId="1e">
    <w:name w:val="目录1"/>
    <w:basedOn w:val="a5"/>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afffffffb">
    <w:name w:val="ÕýÎÄÊ×ÐÐËõ½ø"/>
    <w:basedOn w:val="a5"/>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afffffffc">
    <w:name w:val="目录标题"/>
    <w:basedOn w:val="a5"/>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bullet0">
    <w:name w:val="bullet"/>
    <w:basedOn w:val="a5"/>
    <w:qFormat/>
    <w:pPr>
      <w:tabs>
        <w:tab w:val="left" w:pos="840"/>
      </w:tabs>
      <w:adjustRightInd/>
      <w:ind w:left="840" w:hanging="420"/>
    </w:pPr>
  </w:style>
  <w:style w:type="paragraph" w:customStyle="1" w:styleId="a2">
    <w:name w:val="五级条标题"/>
    <w:basedOn w:val="a1"/>
    <w:next w:val="afffe"/>
    <w:qFormat/>
    <w:pPr>
      <w:numPr>
        <w:ilvl w:val="6"/>
      </w:numPr>
      <w:tabs>
        <w:tab w:val="clear" w:pos="2940"/>
      </w:tabs>
      <w:outlineLvl w:val="6"/>
    </w:pPr>
  </w:style>
  <w:style w:type="paragraph" w:customStyle="1" w:styleId="CharCharCharCharCharCharCharChar">
    <w:name w:val="Char Char Char Char Char Char Char Char"/>
    <w:basedOn w:val="a5"/>
    <w:qFormat/>
    <w:pPr>
      <w:tabs>
        <w:tab w:val="left" w:pos="360"/>
      </w:tabs>
    </w:pPr>
    <w:rPr>
      <w:sz w:val="24"/>
      <w:szCs w:val="20"/>
    </w:rPr>
  </w:style>
  <w:style w:type="paragraph" w:customStyle="1" w:styleId="Body">
    <w:name w:val="Body"/>
    <w:basedOn w:val="a5"/>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50">
    <w:name w:val="数字标题5"/>
    <w:basedOn w:val="5"/>
    <w:next w:val="a5"/>
    <w:qFormat/>
    <w:pPr>
      <w:numPr>
        <w:numId w:val="5"/>
      </w:numPr>
      <w:tabs>
        <w:tab w:val="clear" w:pos="1008"/>
        <w:tab w:val="left" w:pos="480"/>
      </w:tabs>
    </w:pPr>
  </w:style>
  <w:style w:type="paragraph" w:customStyle="1" w:styleId="subhead2">
    <w:name w:val="subhead 2"/>
    <w:qFormat/>
    <w:pPr>
      <w:spacing w:after="60" w:line="240" w:lineRule="exact"/>
    </w:pPr>
    <w:rPr>
      <w:rFonts w:ascii="Arial" w:hAnsi="Arial"/>
      <w:b/>
      <w:sz w:val="22"/>
      <w:lang w:eastAsia="en-US"/>
    </w:rPr>
  </w:style>
  <w:style w:type="paragraph" w:customStyle="1" w:styleId="afffffffd">
    <w:name w:val="公文正文"/>
    <w:basedOn w:val="a5"/>
    <w:qFormat/>
    <w:pPr>
      <w:adjustRightInd/>
      <w:spacing w:before="156" w:line="360" w:lineRule="auto"/>
      <w:ind w:firstLineChars="200" w:firstLine="360"/>
    </w:pPr>
    <w:rPr>
      <w:rFonts w:ascii="仿宋_GB2312" w:eastAsia="仿宋_GB2312"/>
      <w:sz w:val="24"/>
    </w:rPr>
  </w:style>
  <w:style w:type="paragraph" w:customStyle="1" w:styleId="afffffffe">
    <w:name w:val="普通正文"/>
    <w:basedOn w:val="a5"/>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
    <w:name w:val="表格文字"/>
    <w:basedOn w:val="a5"/>
    <w:next w:val="aa"/>
    <w:qFormat/>
    <w:pPr>
      <w:adjustRightInd/>
      <w:ind w:firstLineChars="200" w:firstLine="200"/>
    </w:pPr>
    <w:rPr>
      <w:rFonts w:ascii="Arial" w:hAnsi="Arial"/>
      <w:spacing w:val="-5"/>
      <w:kern w:val="0"/>
      <w:sz w:val="24"/>
      <w:szCs w:val="20"/>
    </w:rPr>
  </w:style>
  <w:style w:type="paragraph" w:customStyle="1" w:styleId="0">
    <w:name w:val="0"/>
    <w:basedOn w:val="a5"/>
    <w:qFormat/>
    <w:pPr>
      <w:widowControl/>
    </w:pPr>
    <w:rPr>
      <w:kern w:val="0"/>
      <w:sz w:val="24"/>
      <w:szCs w:val="20"/>
    </w:rPr>
  </w:style>
  <w:style w:type="paragraph" w:customStyle="1" w:styleId="Char111">
    <w:name w:val="Char111"/>
    <w:basedOn w:val="a5"/>
    <w:qFormat/>
    <w:pPr>
      <w:widowControl/>
      <w:spacing w:after="160" w:line="240" w:lineRule="exact"/>
      <w:jc w:val="left"/>
    </w:pPr>
    <w:rPr>
      <w:rFonts w:ascii="Verdana" w:eastAsia="仿宋_GB2312" w:hAnsi="Verdana"/>
      <w:kern w:val="0"/>
      <w:sz w:val="24"/>
      <w:szCs w:val="20"/>
      <w:lang w:eastAsia="en-US"/>
    </w:rPr>
  </w:style>
  <w:style w:type="paragraph" w:customStyle="1" w:styleId="b1101b">
    <w:name w:val="b11_01b"/>
    <w:basedOn w:val="a5"/>
    <w:next w:val="a5"/>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MMTopic5">
    <w:name w:val="MM Topic 5"/>
    <w:basedOn w:val="5"/>
    <w:qFormat/>
    <w:pPr>
      <w:numPr>
        <w:numId w:val="4"/>
      </w:numPr>
      <w:tabs>
        <w:tab w:val="clear" w:pos="1008"/>
        <w:tab w:val="left" w:pos="840"/>
      </w:tabs>
      <w:adjustRightInd/>
    </w:pPr>
  </w:style>
  <w:style w:type="paragraph" w:customStyle="1" w:styleId="33Charh33BoldHeadbh1level3PIM3">
    <w:name w:val="样式 标题 3标题 3 Char第二层条h33Bold Headbh章标题1小标题level_3PIM 3..."/>
    <w:basedOn w:val="3"/>
    <w:qFormat/>
    <w:pPr>
      <w:numPr>
        <w:numId w:val="0"/>
      </w:numPr>
      <w:snapToGrid w:val="0"/>
      <w:spacing w:before="0" w:after="0" w:line="360" w:lineRule="auto"/>
    </w:pPr>
    <w:rPr>
      <w:rFonts w:ascii="黑体" w:eastAsia="黑体" w:hAnsi="宋体" w:cs="宋体"/>
      <w:b w:val="0"/>
      <w:bCs w:val="0"/>
      <w:color w:val="000000"/>
      <w:kern w:val="0"/>
      <w:sz w:val="28"/>
      <w:szCs w:val="20"/>
    </w:rPr>
  </w:style>
  <w:style w:type="paragraph" w:customStyle="1" w:styleId="affffffff0">
    <w:name w:val="方案正文"/>
    <w:basedOn w:val="a5"/>
    <w:qFormat/>
    <w:pPr>
      <w:snapToGrid w:val="0"/>
      <w:spacing w:line="324" w:lineRule="auto"/>
      <w:ind w:firstLineChars="200" w:firstLine="482"/>
    </w:pPr>
    <w:rPr>
      <w:rFonts w:ascii="仿宋_GB2312" w:eastAsia="仿宋_GB2312"/>
      <w:b/>
      <w:color w:val="000000"/>
      <w:sz w:val="24"/>
      <w:szCs w:val="20"/>
    </w:rPr>
  </w:style>
  <w:style w:type="paragraph" w:customStyle="1" w:styleId="10">
    <w:name w:val="数字标题1"/>
    <w:basedOn w:val="1"/>
    <w:next w:val="a5"/>
    <w:qFormat/>
    <w:pPr>
      <w:numPr>
        <w:numId w:val="5"/>
      </w:numPr>
      <w:tabs>
        <w:tab w:val="clear" w:pos="432"/>
      </w:tabs>
    </w:pPr>
  </w:style>
  <w:style w:type="paragraph" w:customStyle="1" w:styleId="Char1CharCharChar6">
    <w:name w:val="Char1 Char Char Char6"/>
    <w:basedOn w:val="a5"/>
    <w:qFormat/>
    <w:pPr>
      <w:widowControl/>
      <w:snapToGrid w:val="0"/>
      <w:spacing w:before="120" w:after="160" w:line="360" w:lineRule="auto"/>
      <w:ind w:right="-360"/>
      <w:jc w:val="left"/>
    </w:pPr>
    <w:rPr>
      <w:rFonts w:ascii="Arial" w:hAnsi="Arial"/>
      <w:kern w:val="0"/>
      <w:sz w:val="24"/>
      <w:lang w:eastAsia="en-US"/>
    </w:rPr>
  </w:style>
  <w:style w:type="paragraph" w:customStyle="1" w:styleId="3a">
    <w:name w:val="标书标题3"/>
    <w:basedOn w:val="3"/>
    <w:qFormat/>
    <w:pPr>
      <w:keepLines w:val="0"/>
      <w:widowControl/>
      <w:numPr>
        <w:numId w:val="0"/>
      </w:numPr>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GB231215">
    <w:name w:val="样式 仿宋_GB2312 三号 加粗 黑色 居中 行距: 1.5 倍行距"/>
    <w:basedOn w:val="a5"/>
    <w:qFormat/>
    <w:pPr>
      <w:spacing w:line="360" w:lineRule="auto"/>
      <w:jc w:val="center"/>
    </w:pPr>
    <w:rPr>
      <w:rFonts w:ascii="仿宋_GB2312" w:eastAsia="仿宋_GB2312" w:cs="宋体"/>
      <w:b/>
      <w:bCs/>
      <w:color w:val="000000"/>
      <w:sz w:val="28"/>
      <w:szCs w:val="20"/>
    </w:rPr>
  </w:style>
  <w:style w:type="paragraph" w:customStyle="1" w:styleId="affffffff1">
    <w:name w:val="节标题"/>
    <w:basedOn w:val="a5"/>
    <w:qFormat/>
    <w:pPr>
      <w:autoSpaceDE w:val="0"/>
      <w:autoSpaceDN w:val="0"/>
      <w:spacing w:line="289" w:lineRule="atLeast"/>
      <w:ind w:firstLineChars="200" w:firstLine="200"/>
      <w:jc w:val="center"/>
    </w:pPr>
    <w:rPr>
      <w:color w:val="000000"/>
      <w:kern w:val="0"/>
      <w:sz w:val="28"/>
      <w:szCs w:val="28"/>
    </w:rPr>
  </w:style>
  <w:style w:type="paragraph" w:customStyle="1" w:styleId="style25">
    <w:name w:val="style25"/>
    <w:basedOn w:val="a5"/>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2">
    <w:name w:val="表格文字（大）"/>
    <w:basedOn w:val="a5"/>
    <w:qFormat/>
    <w:pPr>
      <w:adjustRightInd/>
      <w:spacing w:before="20" w:after="20"/>
      <w:ind w:firstLineChars="200" w:firstLine="200"/>
    </w:pPr>
    <w:rPr>
      <w:rFonts w:ascii="Century Gothic" w:hAnsi="Century Gothic"/>
      <w:sz w:val="24"/>
      <w:szCs w:val="20"/>
    </w:rPr>
  </w:style>
  <w:style w:type="paragraph" w:customStyle="1" w:styleId="49">
    <w:name w:val="目录4"/>
    <w:basedOn w:val="a5"/>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MMTopic1">
    <w:name w:val="MM Topic 1"/>
    <w:basedOn w:val="1"/>
    <w:qFormat/>
    <w:pPr>
      <w:numPr>
        <w:numId w:val="0"/>
      </w:numPr>
      <w:tabs>
        <w:tab w:val="clear" w:pos="432"/>
        <w:tab w:val="left" w:pos="840"/>
      </w:tabs>
      <w:adjustRightInd/>
      <w:ind w:left="840" w:hanging="420"/>
    </w:pPr>
  </w:style>
  <w:style w:type="paragraph" w:customStyle="1" w:styleId="CharCharCharCharCharCharCharChar1">
    <w:name w:val="Char Char Char Char Char Char Char Char1"/>
    <w:basedOn w:val="a5"/>
    <w:qFormat/>
    <w:pPr>
      <w:tabs>
        <w:tab w:val="left" w:pos="360"/>
      </w:tabs>
    </w:pPr>
    <w:rPr>
      <w:sz w:val="24"/>
      <w:szCs w:val="20"/>
    </w:rPr>
  </w:style>
  <w:style w:type="paragraph" w:customStyle="1" w:styleId="affffffff3">
    <w:name w:val="正文格式"/>
    <w:basedOn w:val="a5"/>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3CharCharChar1">
    <w:name w:val="Char3 Char Char Char1"/>
    <w:basedOn w:val="a5"/>
    <w:qFormat/>
    <w:pPr>
      <w:widowControl/>
      <w:adjustRightInd/>
      <w:spacing w:after="160" w:line="240" w:lineRule="exact"/>
      <w:jc w:val="left"/>
    </w:pPr>
    <w:rPr>
      <w:szCs w:val="20"/>
    </w:rPr>
  </w:style>
  <w:style w:type="paragraph" w:customStyle="1" w:styleId="CharChar12">
    <w:name w:val="Char Char12"/>
    <w:basedOn w:val="a5"/>
    <w:qFormat/>
    <w:pPr>
      <w:widowControl/>
      <w:spacing w:after="160" w:line="240" w:lineRule="exact"/>
      <w:jc w:val="left"/>
    </w:pPr>
    <w:rPr>
      <w:rFonts w:eastAsia="仿宋_GB2312"/>
      <w:sz w:val="28"/>
    </w:rPr>
  </w:style>
  <w:style w:type="paragraph" w:customStyle="1" w:styleId="-510">
    <w:name w:val="深色列表 - 强调文字颜色 51"/>
    <w:basedOn w:val="a5"/>
    <w:qFormat/>
    <w:pPr>
      <w:adjustRightInd/>
      <w:spacing w:line="360" w:lineRule="auto"/>
      <w:ind w:firstLineChars="200" w:firstLine="200"/>
    </w:pPr>
    <w:rPr>
      <w:rFonts w:eastAsia="楷体_GB2312" w:cs="Lucida Sans"/>
      <w:sz w:val="24"/>
    </w:rPr>
  </w:style>
  <w:style w:type="paragraph" w:customStyle="1" w:styleId="affffffff4">
    <w:name w:val="说明"/>
    <w:basedOn w:val="a5"/>
    <w:qFormat/>
    <w:pPr>
      <w:autoSpaceDE w:val="0"/>
      <w:autoSpaceDN w:val="0"/>
      <w:spacing w:line="440" w:lineRule="exact"/>
      <w:ind w:firstLineChars="200" w:firstLine="200"/>
    </w:pPr>
    <w:rPr>
      <w:rFonts w:ascii="宋体"/>
      <w:b/>
      <w:bCs/>
      <w:i/>
      <w:iCs/>
      <w:color w:val="0000FF"/>
      <w:kern w:val="0"/>
      <w:sz w:val="24"/>
    </w:rPr>
  </w:style>
  <w:style w:type="paragraph" w:customStyle="1" w:styleId="2111">
    <w:name w:val="正文文本 211"/>
    <w:basedOn w:val="a5"/>
    <w:qFormat/>
    <w:pPr>
      <w:widowControl/>
      <w:overflowPunct w:val="0"/>
      <w:autoSpaceDE w:val="0"/>
      <w:autoSpaceDN w:val="0"/>
      <w:ind w:left="720" w:hanging="720"/>
      <w:textAlignment w:val="baseline"/>
    </w:pPr>
    <w:rPr>
      <w:kern w:val="0"/>
      <w:sz w:val="24"/>
      <w:szCs w:val="20"/>
      <w:lang w:val="en-GB"/>
    </w:rPr>
  </w:style>
  <w:style w:type="paragraph" w:customStyle="1" w:styleId="affffffff5">
    <w:name w:val="单元格左对齐"/>
    <w:basedOn w:val="a5"/>
    <w:qFormat/>
    <w:pPr>
      <w:adjustRightInd/>
      <w:spacing w:line="360" w:lineRule="auto"/>
    </w:pPr>
    <w:rPr>
      <w:sz w:val="24"/>
    </w:rPr>
  </w:style>
  <w:style w:type="paragraph" w:customStyle="1" w:styleId="Char11">
    <w:name w:val="Char11"/>
    <w:basedOn w:val="a5"/>
    <w:qFormat/>
    <w:pPr>
      <w:tabs>
        <w:tab w:val="left" w:pos="432"/>
      </w:tabs>
      <w:adjustRightInd/>
      <w:spacing w:beforeLines="50" w:before="156" w:afterLines="50" w:after="156"/>
      <w:ind w:left="432" w:firstLineChars="200" w:hanging="432"/>
    </w:pPr>
    <w:rPr>
      <w:sz w:val="24"/>
    </w:rPr>
  </w:style>
  <w:style w:type="paragraph" w:customStyle="1" w:styleId="xl36">
    <w:name w:val="xl36"/>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character" w:customStyle="1" w:styleId="Chara">
    <w:name w:val="正文文本 Char"/>
    <w:qFormat/>
    <w:rPr>
      <w:rFonts w:eastAsia="宋体"/>
      <w:kern w:val="2"/>
      <w:sz w:val="24"/>
      <w:szCs w:val="24"/>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mdeck">
    <w:name w:val="mdeck"/>
    <w:qFormat/>
    <w:rPr>
      <w:rFonts w:ascii="仿宋_GB2312" w:eastAsia="微软雅黑"/>
      <w:b/>
      <w:kern w:val="2"/>
      <w:sz w:val="32"/>
      <w:szCs w:val="32"/>
      <w:lang w:val="en-US" w:eastAsia="zh-CN" w:bidi="ar-SA"/>
    </w:rPr>
  </w:style>
  <w:style w:type="character" w:customStyle="1" w:styleId="aff0">
    <w:name w:val="签名 字符"/>
    <w:link w:val="aff"/>
    <w:qFormat/>
    <w:rPr>
      <w:rFonts w:eastAsia="仿宋_GB2312"/>
      <w:sz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Char9">
    <w:name w:val="Char Char9"/>
    <w:qFormat/>
    <w:rPr>
      <w:rFonts w:ascii="Times New Roman" w:eastAsia="宋体" w:hAnsi="Times New Roman" w:cs="Times New Roman"/>
      <w:b/>
      <w:bCs/>
      <w:kern w:val="2"/>
      <w:sz w:val="32"/>
      <w:szCs w:val="32"/>
      <w:lang w:val="en-US" w:eastAsia="zh-CN" w:bidi="ar-SA"/>
    </w:rPr>
  </w:style>
  <w:style w:type="character" w:customStyle="1" w:styleId="BalloonTextChar">
    <w:name w:val="Balloon Text Char"/>
    <w:semiHidden/>
    <w:qFormat/>
    <w:locked/>
    <w:rPr>
      <w:rFonts w:eastAsia="宋体"/>
      <w:kern w:val="2"/>
      <w:sz w:val="18"/>
      <w:szCs w:val="18"/>
      <w:lang w:val="en-US" w:eastAsia="zh-CN" w:bidi="ar-SA"/>
    </w:rPr>
  </w:style>
  <w:style w:type="character" w:customStyle="1" w:styleId="Charb">
    <w:name w:val="正文非缩进 Char"/>
    <w:qFormat/>
    <w:rPr>
      <w:rFonts w:ascii="宋体" w:eastAsia="宋体"/>
      <w:snapToGrid w:val="0"/>
      <w:color w:val="000000"/>
      <w:kern w:val="28"/>
      <w:sz w:val="28"/>
      <w:lang w:val="en-US" w:eastAsia="zh-CN" w:bidi="ar-SA"/>
    </w:rPr>
  </w:style>
  <w:style w:type="character" w:customStyle="1" w:styleId="Char9">
    <w:name w:val="此正文 Char"/>
    <w:link w:val="afffffff2"/>
    <w:qFormat/>
    <w:rPr>
      <w:kern w:val="2"/>
      <w:sz w:val="24"/>
      <w:szCs w:val="24"/>
    </w:rPr>
  </w:style>
  <w:style w:type="character" w:customStyle="1" w:styleId="CharChar0">
    <w:name w:val="Ò³Ã¼ Char Char"/>
    <w:qFormat/>
    <w:rPr>
      <w:rFonts w:eastAsia="宋体"/>
      <w:kern w:val="2"/>
      <w:sz w:val="18"/>
      <w:lang w:val="en-US" w:eastAsia="zh-CN" w:bidi="ar-SA"/>
    </w:rPr>
  </w:style>
  <w:style w:type="character" w:customStyle="1" w:styleId="style91">
    <w:name w:val="style91"/>
    <w:qFormat/>
    <w:rPr>
      <w:color w:val="333333"/>
    </w:rPr>
  </w:style>
  <w:style w:type="character" w:customStyle="1" w:styleId="1Char">
    <w:name w:val="标书1 Char"/>
    <w:qFormat/>
    <w:rPr>
      <w:rFonts w:eastAsia="宋体"/>
      <w:b/>
      <w:bCs/>
      <w:kern w:val="44"/>
      <w:sz w:val="44"/>
      <w:szCs w:val="4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Charc">
    <w:name w:val="标书正文格式 Char"/>
    <w:qFormat/>
    <w:rPr>
      <w:rFonts w:eastAsia="楷体_GB2312"/>
      <w:kern w:val="2"/>
      <w:sz w:val="24"/>
      <w:szCs w:val="24"/>
      <w:lang w:bidi="ar-SA"/>
    </w:rPr>
  </w:style>
  <w:style w:type="character" w:customStyle="1" w:styleId="CharChar6">
    <w:name w:val="Char Char6"/>
    <w:qFormat/>
    <w:rPr>
      <w:rFonts w:eastAsia="宋体"/>
      <w:kern w:val="2"/>
      <w:sz w:val="21"/>
      <w:szCs w:val="24"/>
      <w:lang w:val="en-US" w:eastAsia="zh-CN" w:bidi="ar-SA"/>
    </w:rPr>
  </w:style>
  <w:style w:type="character" w:customStyle="1" w:styleId="2CharChar">
    <w:name w:val="正文2 Char Char"/>
    <w:link w:val="2f7"/>
    <w:qFormat/>
    <w:rPr>
      <w:rFonts w:eastAsia="宋体"/>
      <w:kern w:val="2"/>
      <w:sz w:val="24"/>
      <w:lang w:val="en-US" w:eastAsia="zh-CN" w:bidi="ar-SA"/>
    </w:rPr>
  </w:style>
  <w:style w:type="character" w:customStyle="1" w:styleId="content">
    <w:name w:val="content"/>
    <w:qFormat/>
  </w:style>
  <w:style w:type="character" w:customStyle="1" w:styleId="2Char1">
    <w:name w:val="正文文本 2 Char"/>
    <w:qFormat/>
    <w:rPr>
      <w:rFonts w:eastAsia="宋体"/>
      <w:kern w:val="2"/>
      <w:sz w:val="21"/>
      <w:szCs w:val="24"/>
      <w:lang w:val="en-US" w:eastAsia="zh-CN" w:bidi="ar-SA"/>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Chard">
    <w:name w:val="首行缩进 Char"/>
    <w:qFormat/>
    <w:rPr>
      <w:rFonts w:ascii="宋体" w:eastAsia="宋体"/>
      <w:kern w:val="2"/>
      <w:sz w:val="24"/>
      <w:lang w:val="en-US" w:eastAsia="zh-CN" w:bidi="ar-SA"/>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10">
    <w:name w:val="普通文字 Char Char1"/>
    <w:qFormat/>
    <w:rPr>
      <w:rFonts w:ascii="宋体" w:hAnsi="Courier New"/>
      <w:kern w:val="2"/>
      <w:sz w:val="21"/>
    </w:rPr>
  </w:style>
  <w:style w:type="character" w:customStyle="1" w:styleId="Footer-EvenChar">
    <w:name w:val="Footer-Even Char"/>
    <w:qFormat/>
    <w:rPr>
      <w:rFonts w:eastAsia="宋体"/>
      <w:kern w:val="2"/>
      <w:sz w:val="18"/>
      <w:lang w:val="en-US" w:eastAsia="zh-CN" w:bidi="ar-SA"/>
    </w:rPr>
  </w:style>
  <w:style w:type="character" w:customStyle="1" w:styleId="dandyrentitle1">
    <w:name w:val="dandyren_title1"/>
    <w:qFormat/>
    <w:rPr>
      <w:b/>
      <w:bCs/>
      <w:color w:val="FF6633"/>
      <w:sz w:val="18"/>
      <w:szCs w:val="18"/>
    </w:rPr>
  </w:style>
  <w:style w:type="character" w:customStyle="1" w:styleId="3Char2">
    <w:name w:val="标题 3 Char2"/>
    <w:qFormat/>
    <w:rPr>
      <w:rFonts w:eastAsia="宋体"/>
      <w:b/>
      <w:bCs/>
      <w:kern w:val="2"/>
      <w:sz w:val="32"/>
      <w:szCs w:val="32"/>
      <w:lang w:val="en-US" w:eastAsia="zh-CN" w:bidi="ar-SA"/>
    </w:rPr>
  </w:style>
  <w:style w:type="character" w:customStyle="1" w:styleId="gray6">
    <w:name w:val="gray6"/>
    <w:basedOn w:val="a6"/>
    <w:qFormat/>
  </w:style>
  <w:style w:type="character" w:customStyle="1" w:styleId="Chare">
    <w:name w:val="标准正文格式 Char"/>
    <w:qFormat/>
    <w:rPr>
      <w:rFonts w:ascii="宋体" w:eastAsia="仿宋_GB2312" w:cs="宋体"/>
      <w:color w:val="000000"/>
      <w:sz w:val="24"/>
      <w:lang w:val="en-US" w:eastAsia="zh-CN" w:bidi="ar-SA"/>
    </w:rPr>
  </w:style>
  <w:style w:type="character" w:customStyle="1" w:styleId="CharChar3">
    <w:name w:val="Char Char3"/>
    <w:qFormat/>
    <w:rPr>
      <w:rFonts w:eastAsia="宋体"/>
      <w:kern w:val="2"/>
      <w:sz w:val="21"/>
      <w:szCs w:val="24"/>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txt">
    <w:name w:val="txt"/>
    <w:qFormat/>
    <w:rPr>
      <w:rFonts w:ascii="仿宋_GB2312" w:eastAsia="微软雅黑"/>
      <w:b/>
      <w:kern w:val="2"/>
      <w:sz w:val="32"/>
      <w:szCs w:val="32"/>
      <w:lang w:val="en-US" w:eastAsia="zh-CN" w:bidi="ar-SA"/>
    </w:rPr>
  </w:style>
  <w:style w:type="character" w:customStyle="1" w:styleId="Char8">
    <w:name w:val="仿宋正文 Char"/>
    <w:link w:val="affffffe"/>
    <w:qFormat/>
    <w:rPr>
      <w:rFonts w:ascii="仿宋_GB2312" w:eastAsia="仿宋_GB2312"/>
      <w:kern w:val="2"/>
      <w:sz w:val="24"/>
      <w:lang w:val="en-US" w:eastAsia="zh-CN" w:bidi="ar-SA"/>
    </w:rPr>
  </w:style>
  <w:style w:type="character" w:customStyle="1" w:styleId="CommentTextChar">
    <w:name w:val="Comment Text Char"/>
    <w:semiHidden/>
    <w:qFormat/>
    <w:locked/>
    <w:rPr>
      <w:rFonts w:ascii="宋体" w:eastAsia="宋体" w:hAnsi="宋体"/>
      <w:kern w:val="2"/>
      <w:sz w:val="24"/>
      <w:lang w:val="en-US" w:eastAsia="zh-CN" w:bidi="ar-SA"/>
    </w:rPr>
  </w:style>
  <w:style w:type="character" w:customStyle="1" w:styleId="tw4winExternal">
    <w:name w:val="tw4winExternal"/>
    <w:qFormat/>
    <w:rPr>
      <w:rFonts w:ascii="Courier New" w:hAnsi="Courier New" w:cs="Courier New"/>
      <w:color w:val="808080"/>
    </w:rPr>
  </w:style>
  <w:style w:type="character" w:customStyle="1" w:styleId="CharChar100">
    <w:name w:val="Char Char10"/>
    <w:semiHidden/>
    <w:qFormat/>
    <w:rPr>
      <w:rFonts w:ascii="宋体" w:hAnsi="宋体"/>
      <w:kern w:val="2"/>
      <w:sz w:val="21"/>
      <w:szCs w:val="24"/>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FontStyle82">
    <w:name w:val="Font Style82"/>
    <w:uiPriority w:val="99"/>
    <w:qFormat/>
    <w:rPr>
      <w:rFonts w:ascii="宋体" w:eastAsia="宋体" w:cs="宋体"/>
      <w:color w:val="000000"/>
      <w:sz w:val="14"/>
      <w:szCs w:val="14"/>
    </w:rPr>
  </w:style>
  <w:style w:type="character" w:customStyle="1" w:styleId="2Char2">
    <w:name w:val="标题 2 Char"/>
    <w:qFormat/>
    <w:rPr>
      <w:rFonts w:ascii="Arial" w:eastAsia="黑体" w:hAnsi="Arial"/>
      <w:b/>
      <w:kern w:val="2"/>
      <w:sz w:val="32"/>
      <w:lang w:val="en-US" w:eastAsia="zh-CN"/>
    </w:rPr>
  </w:style>
  <w:style w:type="character" w:customStyle="1" w:styleId="h3Char">
    <w:name w:val="h3 Char"/>
    <w:qFormat/>
    <w:rPr>
      <w:rFonts w:eastAsia="宋体"/>
      <w:b/>
      <w:kern w:val="2"/>
      <w:sz w:val="32"/>
      <w:lang w:val="en-US" w:eastAsia="zh-CN" w:bidi="ar-SA"/>
    </w:rPr>
  </w:style>
  <w:style w:type="character" w:customStyle="1" w:styleId="Char10">
    <w:name w:val="页眉 Char1"/>
    <w:qFormat/>
    <w:rPr>
      <w:rFonts w:eastAsia="宋体"/>
      <w:kern w:val="2"/>
      <w:sz w:val="18"/>
      <w:szCs w:val="18"/>
      <w:lang w:val="en-US" w:eastAsia="zh-CN" w:bidi="ar-SA"/>
    </w:rPr>
  </w:style>
  <w:style w:type="character" w:customStyle="1" w:styleId="80">
    <w:name w:val="标题 8 字符"/>
    <w:link w:val="8"/>
    <w:qFormat/>
    <w:rPr>
      <w:rFonts w:ascii="Arial" w:eastAsia="黑体" w:hAnsi="Arial"/>
      <w:kern w:val="2"/>
      <w:sz w:val="24"/>
      <w:szCs w:val="24"/>
    </w:rPr>
  </w:style>
  <w:style w:type="character" w:customStyle="1" w:styleId="Char6">
    <w:name w:val="冯广丽 Char"/>
    <w:link w:val="afffff8"/>
    <w:qFormat/>
    <w:rPr>
      <w:rFonts w:ascii="宋体" w:hAnsi="宋体"/>
      <w:kern w:val="2"/>
      <w:sz w:val="24"/>
      <w:szCs w:val="22"/>
    </w:rPr>
  </w:style>
  <w:style w:type="character" w:customStyle="1" w:styleId="aff6">
    <w:name w:val="脚注文本 字符"/>
    <w:link w:val="aff5"/>
    <w:qFormat/>
    <w:rPr>
      <w:color w:val="0000FF"/>
      <w:sz w:val="21"/>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af5">
    <w:name w:val="正文文本缩进 字符"/>
    <w:link w:val="af4"/>
    <w:qFormat/>
    <w:rPr>
      <w:rFonts w:ascii="宋体" w:hAnsi="宋体"/>
      <w:kern w:val="2"/>
      <w:sz w:val="24"/>
      <w:szCs w:val="24"/>
    </w:rPr>
  </w:style>
  <w:style w:type="character" w:customStyle="1" w:styleId="Charf">
    <w:name w:val="方案正文 Char"/>
    <w:qFormat/>
    <w:rPr>
      <w:rFonts w:ascii="仿宋_GB2312" w:eastAsia="仿宋_GB2312"/>
      <w:b/>
      <w:color w:val="000000"/>
      <w:kern w:val="2"/>
      <w:sz w:val="24"/>
      <w:lang w:val="en-US" w:eastAsia="zh-CN" w:bidi="ar-SA"/>
    </w:rPr>
  </w:style>
  <w:style w:type="character" w:customStyle="1" w:styleId="ItemListChar">
    <w:name w:val="Item List Char"/>
    <w:link w:val="ItemList"/>
    <w:qFormat/>
    <w:rPr>
      <w:rFonts w:ascii="Arial"/>
      <w:bCs/>
      <w:sz w:val="21"/>
      <w:szCs w:val="21"/>
      <w:lang w:val="en-US" w:eastAsia="zh-CN" w:bidi="ar-SA"/>
    </w:rPr>
  </w:style>
  <w:style w:type="character" w:customStyle="1" w:styleId="NormalIndentCharChar">
    <w:name w:val="Normal Indent Char Char"/>
    <w:qFormat/>
    <w:rPr>
      <w:rFonts w:eastAsia="宋体"/>
      <w:kern w:val="2"/>
      <w:sz w:val="21"/>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CharChar121">
    <w:name w:val="Char Char121"/>
    <w:qFormat/>
    <w:rPr>
      <w:rFonts w:ascii="仿宋_GB2312" w:eastAsia="仿宋_GB2312"/>
      <w:b/>
      <w:bCs/>
      <w:kern w:val="2"/>
      <w:sz w:val="24"/>
      <w:szCs w:val="24"/>
      <w:lang w:val="zh-CN" w:eastAsia="zh-CN" w:bidi="ar-SA"/>
    </w:rPr>
  </w:style>
  <w:style w:type="character" w:customStyle="1" w:styleId="70">
    <w:name w:val="标题 7 字符"/>
    <w:link w:val="7"/>
    <w:qFormat/>
    <w:rPr>
      <w:b/>
      <w:bCs/>
      <w:kern w:val="2"/>
      <w:sz w:val="24"/>
      <w:szCs w:val="24"/>
    </w:rPr>
  </w:style>
  <w:style w:type="character" w:customStyle="1" w:styleId="af1">
    <w:name w:val="称呼 字符"/>
    <w:link w:val="af0"/>
    <w:qFormat/>
    <w:rPr>
      <w:rFonts w:ascii="仿宋_GB2312" w:eastAsia="仿宋_GB2312"/>
      <w:kern w:val="2"/>
      <w:sz w:val="28"/>
    </w:rPr>
  </w:style>
  <w:style w:type="character" w:customStyle="1" w:styleId="Charf0">
    <w:name w:val="正文 项目 Char"/>
    <w:qFormat/>
    <w:rPr>
      <w:rFonts w:ascii="仿宋_GB2312" w:eastAsia="仿宋_GB2312" w:hAnsi="仿宋_GB2312"/>
      <w:kern w:val="2"/>
      <w:sz w:val="24"/>
      <w:lang w:bidi="ar-SA"/>
    </w:rPr>
  </w:style>
  <w:style w:type="character" w:customStyle="1" w:styleId="Char12">
    <w:name w:val="普通文字 Char1"/>
    <w:qFormat/>
    <w:rPr>
      <w:rFonts w:ascii="宋体" w:eastAsia="宋体" w:hAnsi="Courier New"/>
      <w:kern w:val="2"/>
      <w:sz w:val="21"/>
      <w:lang w:val="en-US" w:eastAsia="zh-CN"/>
    </w:rPr>
  </w:style>
  <w:style w:type="character" w:customStyle="1" w:styleId="1Char1">
    <w:name w:val="正文1 Char1"/>
    <w:qFormat/>
    <w:rPr>
      <w:rFonts w:ascii="仿宋_GB2312" w:eastAsia="仿宋_GB2312" w:hAnsi="Courier New"/>
      <w:kern w:val="28"/>
      <w:sz w:val="24"/>
      <w:szCs w:val="24"/>
    </w:rPr>
  </w:style>
  <w:style w:type="character" w:customStyle="1" w:styleId="hei16b1">
    <w:name w:val="hei16b1"/>
    <w:qFormat/>
    <w:rPr>
      <w:rFonts w:ascii="Arial" w:hAnsi="Arial" w:cs="Arial" w:hint="default"/>
      <w:b/>
      <w:bCs/>
      <w:color w:val="000000"/>
      <w:sz w:val="24"/>
      <w:szCs w:val="24"/>
    </w:rPr>
  </w:style>
  <w:style w:type="character" w:customStyle="1" w:styleId="c7style3">
    <w:name w:val="c7 style3"/>
    <w:qFormat/>
  </w:style>
  <w:style w:type="character" w:customStyle="1" w:styleId="aff3">
    <w:name w:val="副标题 字符"/>
    <w:link w:val="aff2"/>
    <w:qFormat/>
    <w:rPr>
      <w:rFonts w:ascii="Arial" w:eastAsia="隶书" w:hAnsi="Arial"/>
      <w:b/>
      <w:bCs/>
      <w:kern w:val="28"/>
      <w:sz w:val="44"/>
      <w:szCs w:val="32"/>
      <w:lang w:val="en-US" w:eastAsia="zh-CN" w:bidi="ar-SA"/>
    </w:rPr>
  </w:style>
  <w:style w:type="character" w:customStyle="1" w:styleId="af8">
    <w:name w:val="纯文本 字符"/>
    <w:aliases w:val="普通文字 Char 字符,纯文本 Char Char 字符,普通文字 Char Char Char Char 字符,正 文 1 字符,普通文字 Char Char Char 字符,普通文字1 字符,普通文字2 字符,普通文字3 字符,普通文字4 字符,普通文字5 字符,普通文字6 字符,普通文字11 字符,普通文字21 字符,普通文字31 字符,普通文字41 字符,普通文字7 字符,小 字符,Texte 字符,普通文 字符,Plain Tex 字符,普通文字 字符,0921 字符"/>
    <w:link w:val="af7"/>
    <w:qFormat/>
    <w:rPr>
      <w:rFonts w:ascii="宋体" w:eastAsia="宋体" w:hAnsi="Courier New" w:cs="Arial"/>
      <w:snapToGrid w:val="0"/>
      <w:kern w:val="2"/>
      <w:sz w:val="21"/>
      <w:szCs w:val="21"/>
      <w:lang w:val="en-US" w:eastAsia="zh-CN" w:bidi="ar-SA"/>
    </w:rPr>
  </w:style>
  <w:style w:type="character" w:customStyle="1" w:styleId="Char13">
    <w:name w:val="表正文 Char1"/>
    <w:qFormat/>
    <w:rPr>
      <w:rFonts w:ascii="宋体" w:eastAsia="宋体"/>
      <w:snapToGrid w:val="0"/>
      <w:color w:val="000000"/>
      <w:kern w:val="28"/>
      <w:sz w:val="28"/>
    </w:rPr>
  </w:style>
  <w:style w:type="character" w:customStyle="1" w:styleId="CharChar5">
    <w:name w:val="Char Char5"/>
    <w:qFormat/>
    <w:rPr>
      <w:rFonts w:ascii="宋体" w:eastAsia="宋体" w:hAnsi="Courier New"/>
      <w:kern w:val="2"/>
      <w:sz w:val="21"/>
      <w:lang w:val="en-US" w:eastAsia="zh-CN"/>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CharChar4">
    <w:name w:val="Char Char4"/>
    <w:qFormat/>
    <w:rPr>
      <w:rFonts w:eastAsia="宋体"/>
      <w:b/>
      <w:sz w:val="24"/>
      <w:lang w:val="en-GB" w:eastAsia="zh-CN" w:bidi="ar-SA"/>
    </w:rPr>
  </w:style>
  <w:style w:type="character" w:customStyle="1" w:styleId="zbggmainstyle9">
    <w:name w:val="zbggmain style9"/>
    <w:qFormat/>
  </w:style>
  <w:style w:type="character" w:customStyle="1" w:styleId="HeaderChar">
    <w:name w:val="Header Char"/>
    <w:semiHidden/>
    <w:qFormat/>
    <w:locked/>
    <w:rPr>
      <w:rFonts w:eastAsia="宋体"/>
      <w:kern w:val="2"/>
      <w:sz w:val="18"/>
      <w:szCs w:val="18"/>
      <w:lang w:val="en-US" w:eastAsia="zh-CN" w:bidi="ar-SA"/>
    </w:rPr>
  </w:style>
  <w:style w:type="character" w:customStyle="1" w:styleId="affffffff6">
    <w:name w:val="样式 宋体"/>
    <w:qFormat/>
    <w:rPr>
      <w:rFonts w:ascii="宋体" w:hAnsi="宋体"/>
      <w:sz w:val="24"/>
    </w:rPr>
  </w:style>
  <w:style w:type="character" w:customStyle="1" w:styleId="Char7">
    <w:name w:val="哈哈正文 Char"/>
    <w:link w:val="affffff7"/>
    <w:qFormat/>
    <w:rPr>
      <w:rFonts w:ascii="宋体" w:eastAsia="宋体" w:hAnsi="宋体"/>
      <w:kern w:val="2"/>
      <w:sz w:val="24"/>
      <w:lang w:bidi="ar-SA"/>
    </w:rPr>
  </w:style>
  <w:style w:type="character" w:customStyle="1" w:styleId="Charf1">
    <w:name w:val="标题 Char"/>
    <w:qFormat/>
    <w:rPr>
      <w:rFonts w:eastAsia="宋体"/>
      <w:b/>
      <w:sz w:val="24"/>
      <w:lang w:val="en-GB" w:eastAsia="zh-CN" w:bidi="ar-SA"/>
    </w:rPr>
  </w:style>
  <w:style w:type="character" w:customStyle="1" w:styleId="CharCharChar0">
    <w:name w:val="纯文本 Char Char Char"/>
    <w:qFormat/>
    <w:rPr>
      <w:rFonts w:ascii="宋体" w:eastAsia="宋体" w:hAnsi="Courier New"/>
      <w:kern w:val="2"/>
      <w:sz w:val="21"/>
      <w:lang w:val="en-US" w:eastAsia="zh-CN" w:bidi="ar-SA"/>
    </w:rPr>
  </w:style>
  <w:style w:type="character" w:customStyle="1" w:styleId="Charf2">
    <w:name w:val="正文 编号 Char"/>
    <w:qFormat/>
    <w:rPr>
      <w:rFonts w:ascii="仿宋_GB2312" w:eastAsia="仿宋_GB2312" w:hAnsi="仿宋_GB2312"/>
      <w:kern w:val="2"/>
      <w:sz w:val="24"/>
      <w:lang w:bidi="ar-SA"/>
    </w:rPr>
  </w:style>
  <w:style w:type="character" w:customStyle="1" w:styleId="Charf3">
    <w:name w:val="插图说明 Char"/>
    <w:qFormat/>
    <w:rPr>
      <w:rFonts w:eastAsia="黑体"/>
      <w:sz w:val="24"/>
      <w:lang w:val="en-US" w:eastAsia="zh-CN"/>
    </w:rPr>
  </w:style>
  <w:style w:type="character" w:customStyle="1" w:styleId="29">
    <w:name w:val="正文文本首行缩进 2 字符"/>
    <w:link w:val="28"/>
    <w:qFormat/>
    <w:rPr>
      <w:rFonts w:ascii="宋体" w:hAnsi="宋体"/>
      <w:kern w:val="2"/>
      <w:sz w:val="21"/>
      <w:szCs w:val="24"/>
    </w:rPr>
  </w:style>
  <w:style w:type="character" w:customStyle="1" w:styleId="26">
    <w:name w:val="正文文本缩进 2 字符"/>
    <w:link w:val="25"/>
    <w:qFormat/>
    <w:rPr>
      <w:rFonts w:ascii="宋体"/>
      <w:sz w:val="28"/>
    </w:rPr>
  </w:style>
  <w:style w:type="character" w:customStyle="1" w:styleId="Charf4">
    <w:name w:val="公文正文 Char"/>
    <w:qFormat/>
    <w:rPr>
      <w:rFonts w:ascii="仿宋_GB2312" w:eastAsia="仿宋_GB2312"/>
      <w:kern w:val="2"/>
      <w:sz w:val="24"/>
      <w:szCs w:val="24"/>
      <w:lang w:val="en-US" w:eastAsia="zh-CN" w:bidi="ar-SA"/>
    </w:rPr>
  </w:style>
  <w:style w:type="character" w:customStyle="1" w:styleId="CharChar41">
    <w:name w:val="Char Char41"/>
    <w:qFormat/>
    <w:rPr>
      <w:rFonts w:eastAsia="宋体"/>
      <w:b/>
      <w:sz w:val="24"/>
      <w:lang w:val="en-GB" w:eastAsia="zh-CN"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91">
    <w:name w:val="Char Char91"/>
    <w:qFormat/>
    <w:rPr>
      <w:rFonts w:eastAsia="宋体"/>
      <w:kern w:val="2"/>
      <w:sz w:val="18"/>
      <w:szCs w:val="18"/>
      <w:lang w:val="en-US" w:eastAsia="zh-CN" w:bidi="ar-SA"/>
    </w:rPr>
  </w:style>
  <w:style w:type="character" w:customStyle="1" w:styleId="Footer-EvenChar1">
    <w:name w:val="Footer-Even Char1"/>
    <w:qFormat/>
    <w:rPr>
      <w:rFonts w:eastAsia="宋体"/>
      <w:kern w:val="2"/>
      <w:sz w:val="18"/>
      <w:szCs w:val="18"/>
      <w:lang w:val="en-US" w:eastAsia="zh-CN"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javascript">
    <w:name w:val="javascript"/>
    <w:qFormat/>
  </w:style>
  <w:style w:type="character" w:customStyle="1" w:styleId="Charf5">
    <w:name w:val="列出段落 Char"/>
    <w:uiPriority w:val="34"/>
    <w:qFormat/>
    <w:rPr>
      <w:rFonts w:eastAsia="楷体_GB2312" w:cs="Lucida Sans"/>
      <w:kern w:val="2"/>
      <w:sz w:val="24"/>
      <w:szCs w:val="24"/>
      <w:lang w:val="en-US" w:eastAsia="zh-CN" w:bidi="ar-SA"/>
    </w:rPr>
  </w:style>
  <w:style w:type="character" w:customStyle="1" w:styleId="af3">
    <w:name w:val="正文文本 字符"/>
    <w:link w:val="af2"/>
    <w:qFormat/>
    <w:rPr>
      <w:rFonts w:ascii="宋体" w:eastAsia="宋体" w:hAnsi="Arial" w:cs="Arial"/>
      <w:snapToGrid w:val="0"/>
      <w:kern w:val="2"/>
      <w:sz w:val="24"/>
      <w:szCs w:val="21"/>
      <w:lang w:val="zh-CN" w:eastAsia="zh-CN" w:bidi="ar-SA"/>
    </w:rPr>
  </w:style>
  <w:style w:type="character" w:customStyle="1" w:styleId="Charf6">
    <w:name w:val="标书表格字体格式 Char"/>
    <w:qFormat/>
    <w:rPr>
      <w:kern w:val="2"/>
      <w:sz w:val="21"/>
      <w:szCs w:val="24"/>
      <w:lang w:bidi="ar-SA"/>
    </w:rPr>
  </w:style>
  <w:style w:type="character" w:customStyle="1" w:styleId="Char30">
    <w:name w:val="普通文字 Char3"/>
    <w:qFormat/>
    <w:rPr>
      <w:rFonts w:ascii="宋体" w:eastAsia="宋体" w:hAnsi="Courier New"/>
      <w:kern w:val="2"/>
      <w:sz w:val="21"/>
      <w:lang w:val="en-US" w:eastAsia="zh-CN" w:bidi="ar-SA"/>
    </w:rPr>
  </w:style>
  <w:style w:type="character" w:customStyle="1" w:styleId="hCharChar1">
    <w:name w:val="h Char Char1"/>
    <w:qFormat/>
    <w:rPr>
      <w:rFonts w:eastAsia="宋体"/>
      <w:kern w:val="2"/>
      <w:sz w:val="18"/>
      <w:szCs w:val="18"/>
      <w:lang w:val="en-US" w:eastAsia="zh-CN" w:bidi="ar-SA"/>
    </w:rPr>
  </w:style>
  <w:style w:type="character" w:customStyle="1" w:styleId="Char">
    <w:name w:val="冯 Char"/>
    <w:link w:val="afff4"/>
    <w:qFormat/>
    <w:rPr>
      <w:rFonts w:ascii="宋体" w:hAnsi="宋体"/>
      <w:color w:val="000000"/>
      <w:sz w:val="24"/>
      <w:szCs w:val="24"/>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90">
    <w:name w:val="标题 9 字符"/>
    <w:link w:val="9"/>
    <w:qFormat/>
    <w:rPr>
      <w:rFonts w:ascii="Arial" w:eastAsia="黑体" w:hAnsi="Arial"/>
      <w:kern w:val="2"/>
      <w:sz w:val="21"/>
      <w:szCs w:val="21"/>
    </w:rPr>
  </w:style>
  <w:style w:type="character" w:customStyle="1" w:styleId="md">
    <w:name w:val="md"/>
    <w:basedOn w:val="a6"/>
    <w:qFormat/>
  </w:style>
  <w:style w:type="character" w:customStyle="1" w:styleId="myp11">
    <w:name w:val="myp11"/>
    <w:qFormat/>
    <w:rPr>
      <w:rFonts w:ascii="仿宋_GB2312" w:eastAsia="微软雅黑"/>
      <w:b/>
      <w:kern w:val="2"/>
      <w:sz w:val="32"/>
      <w:szCs w:val="32"/>
      <w:lang w:val="en-US" w:eastAsia="zh-CN" w:bidi="ar-SA"/>
    </w:rPr>
  </w:style>
  <w:style w:type="character" w:customStyle="1" w:styleId="CharChar13">
    <w:name w:val="Ò³Ã¼ Char Char1"/>
    <w:qFormat/>
    <w:rPr>
      <w:rFonts w:eastAsia="宋体"/>
      <w:kern w:val="2"/>
      <w:sz w:val="18"/>
      <w:szCs w:val="18"/>
      <w:lang w:val="en-US" w:eastAsia="zh-CN" w:bidi="ar-SA"/>
    </w:rPr>
  </w:style>
  <w:style w:type="character" w:customStyle="1" w:styleId="tw4winTerm">
    <w:name w:val="tw4winTerm"/>
    <w:qFormat/>
    <w:rPr>
      <w:color w:val="0000FF"/>
    </w:rPr>
  </w:style>
  <w:style w:type="character" w:customStyle="1" w:styleId="CharChar2">
    <w:name w:val="表格 Char Char"/>
    <w:qFormat/>
    <w:rPr>
      <w:rFonts w:ascii="宋体" w:eastAsia="宋体" w:hAnsi="宋体"/>
      <w:lang w:bidi="ar-SA"/>
    </w:rPr>
  </w:style>
  <w:style w:type="character" w:customStyle="1" w:styleId="8Char">
    <w:name w:val="样式8 Char"/>
    <w:qFormat/>
    <w:rPr>
      <w:rFonts w:ascii="仿宋_GB2312" w:eastAsia="仿宋_GB2312" w:hAnsi="宋体"/>
      <w:b/>
      <w:bCs/>
      <w:kern w:val="2"/>
      <w:sz w:val="24"/>
      <w:szCs w:val="24"/>
    </w:rPr>
  </w:style>
  <w:style w:type="character" w:customStyle="1" w:styleId="5Char">
    <w:name w:val="样式5 Char"/>
    <w:qFormat/>
    <w:rPr>
      <w:rFonts w:ascii="仿宋_GB2312" w:eastAsia="仿宋_GB2312" w:hAnsi="仿宋"/>
      <w:kern w:val="2"/>
      <w:sz w:val="24"/>
      <w:szCs w:val="24"/>
    </w:rPr>
  </w:style>
  <w:style w:type="character" w:customStyle="1" w:styleId="Char14">
    <w:name w:val="页脚 Char1"/>
    <w:qFormat/>
    <w:rPr>
      <w:rFonts w:eastAsia="宋体"/>
      <w:kern w:val="2"/>
      <w:sz w:val="18"/>
      <w:szCs w:val="18"/>
      <w:lang w:val="en-US" w:eastAsia="zh-CN" w:bidi="ar-SA"/>
    </w:rPr>
  </w:style>
  <w:style w:type="character" w:customStyle="1" w:styleId="tw4winJump">
    <w:name w:val="tw4winJump"/>
    <w:qFormat/>
    <w:rPr>
      <w:rFonts w:ascii="Courier New" w:hAnsi="Courier New" w:cs="Courier New"/>
      <w:color w:val="008080"/>
    </w:rPr>
  </w:style>
  <w:style w:type="character" w:customStyle="1" w:styleId="Charf7">
    <w:name w:val="批注文字 Char"/>
    <w:uiPriority w:val="99"/>
    <w:qFormat/>
    <w:rPr>
      <w:kern w:val="2"/>
      <w:sz w:val="21"/>
      <w:szCs w:val="24"/>
    </w:rPr>
  </w:style>
  <w:style w:type="character" w:customStyle="1" w:styleId="CharChar122">
    <w:name w:val="Char Char122"/>
    <w:qFormat/>
    <w:rPr>
      <w:rFonts w:ascii="仿宋_GB2312" w:eastAsia="仿宋_GB2312"/>
      <w:b/>
      <w:bCs/>
      <w:kern w:val="2"/>
      <w:sz w:val="24"/>
      <w:szCs w:val="24"/>
      <w:lang w:val="zh-CN" w:eastAsia="zh-CN" w:bidi="ar-SA"/>
    </w:rPr>
  </w:style>
  <w:style w:type="character" w:customStyle="1" w:styleId="NoSpacingChar">
    <w:name w:val="No Spacing Char"/>
    <w:link w:val="17"/>
    <w:uiPriority w:val="1"/>
    <w:qFormat/>
    <w:rPr>
      <w:rFonts w:ascii="Calibri" w:hAnsi="Calibri"/>
      <w:sz w:val="22"/>
      <w:szCs w:val="22"/>
      <w:lang w:val="en-US" w:eastAsia="zh-CN" w:bidi="ar-SA"/>
    </w:rPr>
  </w:style>
  <w:style w:type="character" w:customStyle="1" w:styleId="CharChar21">
    <w:name w:val="Char Char21"/>
    <w:qFormat/>
    <w:rPr>
      <w:rFonts w:ascii="宋体" w:eastAsia="宋体" w:hAnsi="Courier New"/>
      <w:kern w:val="2"/>
      <w:sz w:val="21"/>
      <w:lang w:val="en-US" w:eastAsia="zh-CN" w:bidi="ar-SA"/>
    </w:rPr>
  </w:style>
  <w:style w:type="character" w:customStyle="1" w:styleId="CharChar8">
    <w:name w:val="Char Char8"/>
    <w:qFormat/>
    <w:rPr>
      <w:rFonts w:eastAsia="宋体"/>
      <w:b/>
      <w:sz w:val="24"/>
      <w:lang w:val="en-GB" w:eastAsia="zh-CN"/>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2Char3">
    <w:name w:val="正文2 Char"/>
    <w:qFormat/>
    <w:rPr>
      <w:rFonts w:eastAsia="宋体"/>
      <w:kern w:val="2"/>
      <w:sz w:val="24"/>
      <w:lang w:val="en-US" w:eastAsia="zh-CN" w:bidi="ar-SA"/>
    </w:rPr>
  </w:style>
  <w:style w:type="character" w:customStyle="1" w:styleId="big1">
    <w:name w:val="big1"/>
    <w:qFormat/>
    <w:rPr>
      <w:rFonts w:ascii="宋体" w:eastAsia="宋体" w:hAnsi="宋体" w:hint="eastAsia"/>
      <w:color w:val="333333"/>
      <w:sz w:val="22"/>
      <w:szCs w:val="22"/>
    </w:rPr>
  </w:style>
  <w:style w:type="character" w:customStyle="1" w:styleId="BodyTextchCharChar">
    <w:name w:val="Body Text(ch) Char Char"/>
    <w:qFormat/>
    <w:rPr>
      <w:rFonts w:ascii="宋体"/>
      <w:kern w:val="2"/>
      <w:sz w:val="24"/>
      <w:szCs w:val="21"/>
      <w:lang w:val="zh-CN"/>
    </w:rPr>
  </w:style>
  <w:style w:type="character" w:customStyle="1" w:styleId="blue1">
    <w:name w:val="blue1"/>
    <w:basedOn w:val="a6"/>
    <w:qFormat/>
  </w:style>
  <w:style w:type="character" w:customStyle="1" w:styleId="2Char4">
    <w:name w:val="正文 项目2 Char"/>
    <w:basedOn w:val="Charf0"/>
    <w:qFormat/>
    <w:rPr>
      <w:rFonts w:ascii="仿宋_GB2312" w:eastAsia="仿宋_GB2312" w:hAnsi="仿宋_GB2312"/>
      <w:kern w:val="2"/>
      <w:sz w:val="24"/>
      <w:lang w:bidi="ar-SA"/>
    </w:rPr>
  </w:style>
  <w:style w:type="character" w:customStyle="1" w:styleId="solutionfonts">
    <w:name w:val="solutionfonts"/>
    <w:qFormat/>
  </w:style>
  <w:style w:type="character" w:customStyle="1" w:styleId="CharChar81">
    <w:name w:val="Char Char81"/>
    <w:qFormat/>
    <w:rPr>
      <w:rFonts w:eastAsia="宋体"/>
      <w:b/>
      <w:sz w:val="24"/>
      <w:lang w:val="en-GB" w:eastAsia="zh-CN"/>
    </w:rPr>
  </w:style>
  <w:style w:type="character" w:customStyle="1" w:styleId="CharChar20">
    <w:name w:val="Char Char2"/>
    <w:qFormat/>
    <w:rPr>
      <w:rFonts w:eastAsia="宋体"/>
      <w:b/>
      <w:bCs/>
      <w:kern w:val="2"/>
      <w:sz w:val="21"/>
      <w:szCs w:val="24"/>
      <w:lang w:val="en-US" w:eastAsia="zh-CN" w:bidi="ar-SA"/>
    </w:rPr>
  </w:style>
  <w:style w:type="character" w:customStyle="1" w:styleId="HTML2">
    <w:name w:val="HTML 预设格式 字符"/>
    <w:link w:val="HTML1"/>
    <w:qFormat/>
    <w:rPr>
      <w:rFonts w:ascii="黑体" w:eastAsia="黑体" w:hAnsi="Courier New"/>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affb">
    <w:name w:val="正文文本首行缩进 字符"/>
    <w:link w:val="affa"/>
    <w:qFormat/>
    <w:rPr>
      <w:rFonts w:ascii="宋体"/>
      <w:kern w:val="2"/>
      <w:sz w:val="24"/>
      <w:lang w:val="zh-CN"/>
    </w:rPr>
  </w:style>
  <w:style w:type="character" w:customStyle="1" w:styleId="2CharChar0">
    <w:name w:val="标题 2 Char Char"/>
    <w:qFormat/>
    <w:rPr>
      <w:rFonts w:ascii="楷体_GB2312" w:eastAsia="楷体_GB2312" w:hAnsi="Arial"/>
      <w:b/>
      <w:bCs/>
      <w:kern w:val="2"/>
      <w:sz w:val="24"/>
      <w:szCs w:val="32"/>
      <w:lang w:val="en-US" w:eastAsia="zh-CN" w:bidi="ar-SA"/>
    </w:rPr>
  </w:style>
  <w:style w:type="character" w:customStyle="1" w:styleId="pt141">
    <w:name w:val="pt141"/>
    <w:qFormat/>
    <w:rPr>
      <w:color w:val="330066"/>
      <w:sz w:val="22"/>
      <w:szCs w:val="22"/>
    </w:rPr>
  </w:style>
  <w:style w:type="character" w:customStyle="1" w:styleId="hCharChar">
    <w:name w:val="h Char Char"/>
    <w:qFormat/>
    <w:rPr>
      <w:rFonts w:eastAsia="宋体"/>
      <w:kern w:val="2"/>
      <w:sz w:val="18"/>
      <w:lang w:val="en-US" w:eastAsia="zh-CN" w:bidi="ar-SA"/>
    </w:rPr>
  </w:style>
  <w:style w:type="character" w:customStyle="1" w:styleId="11">
    <w:name w:val="标题 1 字符"/>
    <w:link w:val="1"/>
    <w:qFormat/>
    <w:rPr>
      <w:b/>
      <w:bCs/>
      <w:kern w:val="44"/>
      <w:sz w:val="44"/>
      <w:szCs w:val="44"/>
    </w:rPr>
  </w:style>
  <w:style w:type="character" w:customStyle="1" w:styleId="Charf8">
    <w:name w:val="页眉 Char"/>
    <w:qFormat/>
    <w:rPr>
      <w:rFonts w:eastAsia="仿宋_GB2312"/>
      <w:kern w:val="2"/>
      <w:sz w:val="18"/>
      <w:lang w:val="en-US" w:eastAsia="zh-CN"/>
    </w:rPr>
  </w:style>
  <w:style w:type="character" w:customStyle="1" w:styleId="b1101bChar">
    <w:name w:val="b11_01b Char"/>
    <w:link w:val="b1101b"/>
    <w:qFormat/>
    <w:rPr>
      <w:rFonts w:ascii="Verdana" w:hAnsi="Verdana"/>
      <w:b/>
      <w:bCs/>
      <w:color w:val="4A82CA"/>
      <w:sz w:val="17"/>
      <w:szCs w:val="17"/>
    </w:rPr>
  </w:style>
  <w:style w:type="character" w:customStyle="1" w:styleId="4-dyfChar">
    <w:name w:val="标题4-dyf Char"/>
    <w:link w:val="4-dyf"/>
    <w:qFormat/>
    <w:rPr>
      <w:rFonts w:ascii="Cambria" w:hAnsi="Cambria"/>
      <w:b/>
      <w:bCs/>
      <w:color w:val="000000"/>
      <w:kern w:val="2"/>
      <w:sz w:val="21"/>
      <w:szCs w:val="21"/>
    </w:rPr>
  </w:style>
  <w:style w:type="character" w:customStyle="1" w:styleId="Charf9">
    <w:name w:val="批注主题 Char"/>
    <w:qFormat/>
    <w:rPr>
      <w:rFonts w:eastAsia="宋体"/>
      <w:b/>
      <w:bCs/>
      <w:kern w:val="2"/>
      <w:sz w:val="21"/>
      <w:szCs w:val="24"/>
      <w:lang w:val="en-US" w:eastAsia="zh-CN" w:bidi="ar-SA"/>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Charfa">
    <w:name w:val="正文首行缩进两字 Char"/>
    <w:qFormat/>
    <w:rPr>
      <w:sz w:val="24"/>
      <w:szCs w:val="24"/>
      <w:lang w:val="en-US" w:eastAsia="zh-CN" w:bidi="ar-SA"/>
    </w:rPr>
  </w:style>
  <w:style w:type="character" w:customStyle="1" w:styleId="CharChar51">
    <w:name w:val="Char Char51"/>
    <w:qFormat/>
    <w:rPr>
      <w:rFonts w:ascii="宋体" w:eastAsia="宋体" w:hAnsi="Courier New"/>
      <w:kern w:val="2"/>
      <w:sz w:val="21"/>
      <w:lang w:val="en-US" w:eastAsia="zh-CN"/>
    </w:rPr>
  </w:style>
  <w:style w:type="character" w:customStyle="1" w:styleId="Charfb">
    <w:name w:val="带编号样式 Char"/>
    <w:qFormat/>
    <w:rPr>
      <w:rFonts w:ascii="仿宋_GB2312" w:eastAsia="仿宋_GB2312"/>
      <w:color w:val="000000"/>
      <w:sz w:val="24"/>
      <w:lang w:bidi="ar-SA"/>
    </w:rPr>
  </w:style>
  <w:style w:type="character" w:customStyle="1" w:styleId="4Char">
    <w:name w:val="样式4 Char"/>
    <w:qFormat/>
    <w:rPr>
      <w:rFonts w:ascii="仿宋_GB2312" w:eastAsia="仿宋_GB2312" w:hAnsi="仿宋"/>
      <w:b/>
      <w:kern w:val="2"/>
      <w:sz w:val="32"/>
      <w:szCs w:val="32"/>
      <w:lang w:bidi="ar-SA"/>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PIChar">
    <w:name w:val="PI Char"/>
    <w:qFormat/>
    <w:rPr>
      <w:rFonts w:ascii="宋体" w:eastAsia="宋体" w:hAnsi="宋体"/>
      <w:kern w:val="2"/>
      <w:sz w:val="24"/>
      <w:szCs w:val="24"/>
      <w:lang w:val="en-US" w:eastAsia="zh-CN" w:bidi="ar-SA"/>
    </w:rPr>
  </w:style>
  <w:style w:type="character" w:customStyle="1" w:styleId="CharChar111">
    <w:name w:val="Char Char111"/>
    <w:qFormat/>
    <w:locked/>
    <w:rPr>
      <w:rFonts w:ascii="宋体" w:eastAsia="宋体" w:hAnsi="宋体"/>
      <w:b/>
      <w:kern w:val="2"/>
      <w:sz w:val="24"/>
      <w:szCs w:val="24"/>
      <w:lang w:val="en-US" w:eastAsia="zh-CN" w:bidi="ar-SA"/>
    </w:rPr>
  </w:style>
  <w:style w:type="character" w:customStyle="1" w:styleId="DocumentMapChar">
    <w:name w:val="Document Map Char"/>
    <w:semiHidden/>
    <w:qFormat/>
    <w:locked/>
    <w:rPr>
      <w:rFonts w:eastAsia="宋体"/>
      <w:kern w:val="2"/>
      <w:sz w:val="21"/>
      <w:szCs w:val="24"/>
      <w:lang w:val="en-US" w:eastAsia="zh-CN" w:bidi="ar-SA"/>
    </w:rPr>
  </w:style>
  <w:style w:type="character" w:customStyle="1" w:styleId="Charfc">
    <w:name w:val="正文文本缩进 Char"/>
    <w:qFormat/>
    <w:rPr>
      <w:rFonts w:ascii="宋体" w:hAnsi="宋体"/>
      <w:kern w:val="2"/>
      <w:sz w:val="24"/>
      <w:szCs w:val="24"/>
    </w:rPr>
  </w:style>
  <w:style w:type="character" w:customStyle="1" w:styleId="CharChar7">
    <w:name w:val="文本正文 Char Char"/>
    <w:qFormat/>
    <w:locked/>
    <w:rPr>
      <w:sz w:val="24"/>
      <w:lang w:bidi="ar-SA"/>
    </w:rPr>
  </w:style>
  <w:style w:type="character" w:customStyle="1" w:styleId="7Char">
    <w:name w:val="样式7 Char"/>
    <w:qFormat/>
    <w:rPr>
      <w:rFonts w:ascii="仿宋_GB2312" w:eastAsia="仿宋_GB2312" w:hAnsi="仿宋"/>
      <w:b/>
      <w:kern w:val="2"/>
      <w:sz w:val="24"/>
      <w:szCs w:val="24"/>
    </w:rPr>
  </w:style>
  <w:style w:type="character" w:customStyle="1" w:styleId="3Char">
    <w:name w:val="样式3 Char"/>
    <w:basedOn w:val="2Char5"/>
    <w:qFormat/>
    <w:rPr>
      <w:rFonts w:ascii="仿宋_GB2312" w:eastAsia="仿宋_GB2312" w:hAnsi="仿宋" w:cs="仿宋_GB2312"/>
      <w:b/>
      <w:bCs/>
      <w:sz w:val="32"/>
      <w:szCs w:val="30"/>
      <w:lang w:val="zh-CN"/>
    </w:rPr>
  </w:style>
  <w:style w:type="character" w:customStyle="1" w:styleId="2Char5">
    <w:name w:val="样式2 Char"/>
    <w:qFormat/>
    <w:rPr>
      <w:rFonts w:ascii="仿宋_GB2312" w:eastAsia="仿宋_GB2312" w:hAnsi="仿宋" w:cs="仿宋_GB2312"/>
      <w:b/>
      <w:bCs/>
      <w:sz w:val="32"/>
      <w:szCs w:val="30"/>
      <w:lang w:val="zh-CN"/>
    </w:rPr>
  </w:style>
  <w:style w:type="character" w:customStyle="1" w:styleId="CharChara">
    <w:name w:val="二级标题 Char Char"/>
    <w:qFormat/>
    <w:rPr>
      <w:rFonts w:ascii="宋体" w:eastAsia="宋体" w:hAnsi="宋体"/>
      <w:b/>
      <w:snapToGrid w:val="0"/>
      <w:kern w:val="2"/>
      <w:sz w:val="24"/>
      <w:szCs w:val="24"/>
      <w:lang w:val="en-US" w:eastAsia="zh-CN" w:bidi="ar-SA"/>
    </w:rPr>
  </w:style>
  <w:style w:type="character" w:customStyle="1" w:styleId="TableTextChar1">
    <w:name w:val="Table Text Char1"/>
    <w:qFormat/>
    <w:rPr>
      <w:rFonts w:eastAsia="宋体"/>
      <w:sz w:val="24"/>
      <w:szCs w:val="24"/>
      <w:lang w:val="en-US" w:eastAsia="zh-CN" w:bidi="ar-SA"/>
    </w:rPr>
  </w:style>
  <w:style w:type="character" w:customStyle="1" w:styleId="shadow11">
    <w:name w:val="shadow11"/>
    <w:qFormat/>
    <w:rPr>
      <w:color w:val="000000"/>
      <w:sz w:val="21"/>
    </w:rPr>
  </w:style>
  <w:style w:type="character" w:customStyle="1" w:styleId="HTML0">
    <w:name w:val="HTML 地址 字符"/>
    <w:link w:val="HTML"/>
    <w:qFormat/>
    <w:rPr>
      <w:rFonts w:ascii="宋体" w:hAnsi="宋体"/>
      <w:i/>
      <w:iCs/>
      <w:sz w:val="24"/>
      <w:szCs w:val="24"/>
    </w:rPr>
  </w:style>
  <w:style w:type="character" w:customStyle="1" w:styleId="CharChar22">
    <w:name w:val="Char Char22"/>
    <w:qFormat/>
    <w:rPr>
      <w:rFonts w:eastAsia="宋体"/>
      <w:b/>
      <w:bCs/>
      <w:kern w:val="2"/>
      <w:sz w:val="21"/>
      <w:szCs w:val="24"/>
      <w:lang w:val="en-US" w:eastAsia="zh-CN" w:bidi="ar-SA"/>
    </w:rPr>
  </w:style>
  <w:style w:type="character" w:customStyle="1" w:styleId="51">
    <w:name w:val="标题 5 字符"/>
    <w:link w:val="5"/>
    <w:qFormat/>
    <w:rPr>
      <w:b/>
      <w:bCs/>
      <w:kern w:val="2"/>
      <w:sz w:val="28"/>
      <w:szCs w:val="28"/>
    </w:rPr>
  </w:style>
  <w:style w:type="character" w:customStyle="1" w:styleId="h3Char1">
    <w:name w:val="h3 Char1"/>
    <w:qFormat/>
    <w:rPr>
      <w:rFonts w:eastAsia="宋体"/>
      <w:b/>
      <w:bCs/>
      <w:kern w:val="2"/>
      <w:sz w:val="32"/>
      <w:szCs w:val="32"/>
      <w:lang w:bidi="ar-SA"/>
    </w:rPr>
  </w:style>
  <w:style w:type="character" w:customStyle="1" w:styleId="FACharChar">
    <w:name w:val="FA正文 Char Char"/>
    <w:qFormat/>
    <w:rPr>
      <w:rFonts w:hAnsi="宋体"/>
      <w:kern w:val="2"/>
      <w:sz w:val="24"/>
      <w:lang w:bidi="ar-SA"/>
    </w:rPr>
  </w:style>
  <w:style w:type="character" w:customStyle="1" w:styleId="CharChar70">
    <w:name w:val="Char Char7"/>
    <w:semiHidden/>
    <w:qFormat/>
    <w:rPr>
      <w:rFonts w:eastAsia="宋体"/>
      <w:kern w:val="2"/>
      <w:sz w:val="21"/>
      <w:szCs w:val="24"/>
      <w:lang w:val="en-US" w:eastAsia="zh-CN" w:bidi="ar-SA"/>
    </w:rPr>
  </w:style>
  <w:style w:type="character" w:customStyle="1" w:styleId="hui">
    <w:name w:val="hui"/>
    <w:basedOn w:val="a6"/>
    <w:qFormat/>
  </w:style>
  <w:style w:type="character" w:customStyle="1" w:styleId="Charfd">
    <w:name w:val="正文缩进 Char"/>
    <w:qFormat/>
    <w:rPr>
      <w:rFonts w:eastAsia="宋体"/>
      <w:kern w:val="2"/>
      <w:sz w:val="21"/>
      <w:lang w:val="en-US" w:eastAsia="zh-CN"/>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Char61">
    <w:name w:val="Char Char61"/>
    <w:qFormat/>
    <w:rPr>
      <w:rFonts w:eastAsia="宋体"/>
      <w:kern w:val="2"/>
      <w:sz w:val="21"/>
      <w:szCs w:val="24"/>
      <w:lang w:val="en-US" w:eastAsia="zh-CN" w:bidi="ar-SA"/>
    </w:rPr>
  </w:style>
  <w:style w:type="character" w:customStyle="1" w:styleId="32">
    <w:name w:val="正文文本 3 字符"/>
    <w:link w:val="31"/>
    <w:qFormat/>
    <w:rPr>
      <w:kern w:val="2"/>
      <w:sz w:val="21"/>
    </w:rPr>
  </w:style>
  <w:style w:type="character" w:customStyle="1" w:styleId="message1">
    <w:name w:val="message1"/>
    <w:qFormat/>
    <w:rPr>
      <w:rFonts w:ascii="Tahoma" w:hAnsi="Tahoma" w:cs="Tahoma" w:hint="default"/>
      <w:sz w:val="18"/>
      <w:szCs w:val="18"/>
    </w:rPr>
  </w:style>
  <w:style w:type="character" w:customStyle="1" w:styleId="DONOTTRANSLATE">
    <w:name w:val="DO_NOT_TRANSLATE"/>
    <w:qFormat/>
    <w:rPr>
      <w:rFonts w:ascii="Courier New" w:hAnsi="Courier New" w:cs="Courier New"/>
      <w:color w:val="800000"/>
    </w:rPr>
  </w:style>
  <w:style w:type="character" w:customStyle="1" w:styleId="unnamed11">
    <w:name w:val="unnamed11"/>
    <w:qFormat/>
    <w:rPr>
      <w:sz w:val="20"/>
      <w:szCs w:val="20"/>
    </w:rPr>
  </w:style>
  <w:style w:type="character" w:customStyle="1" w:styleId="tw4winInternal">
    <w:name w:val="tw4winInternal"/>
    <w:qFormat/>
    <w:rPr>
      <w:rFonts w:ascii="Courier New" w:hAnsi="Courier New" w:cs="Courier New"/>
      <w:color w:val="FF0000"/>
    </w:rPr>
  </w:style>
  <w:style w:type="character" w:customStyle="1" w:styleId="2Char0">
    <w:name w:val="正文（缩进2汉字） Char"/>
    <w:link w:val="2f4"/>
    <w:qFormat/>
    <w:rPr>
      <w:rFonts w:ascii="宋体"/>
    </w:rPr>
  </w:style>
  <w:style w:type="character" w:customStyle="1" w:styleId="Charfe">
    <w:name w:val="页脚 Char"/>
    <w:qFormat/>
    <w:rPr>
      <w:rFonts w:eastAsia="仿宋_GB2312"/>
      <w:kern w:val="2"/>
      <w:sz w:val="18"/>
      <w:lang w:val="en-US" w:eastAsia="zh-CN"/>
    </w:rPr>
  </w:style>
  <w:style w:type="character" w:customStyle="1" w:styleId="35">
    <w:name w:val="正文文本缩进 3 字符"/>
    <w:link w:val="34"/>
    <w:qFormat/>
    <w:rPr>
      <w:kern w:val="2"/>
      <w:sz w:val="24"/>
    </w:rPr>
  </w:style>
  <w:style w:type="character" w:customStyle="1" w:styleId="Char15">
    <w:name w:val="正文缩进 Char1"/>
    <w:qFormat/>
    <w:rPr>
      <w:rFonts w:ascii="宋体" w:eastAsia="宋体"/>
      <w:snapToGrid w:val="0"/>
      <w:color w:val="000000"/>
      <w:kern w:val="28"/>
      <w:sz w:val="28"/>
      <w:lang w:val="en-US" w:eastAsia="zh-CN" w:bidi="ar-SA"/>
    </w:rPr>
  </w:style>
  <w:style w:type="character" w:customStyle="1" w:styleId="style36">
    <w:name w:val="style36"/>
    <w:basedOn w:val="a6"/>
    <w:qFormat/>
  </w:style>
  <w:style w:type="character" w:customStyle="1" w:styleId="hui3">
    <w:name w:val="hui3"/>
    <w:qFormat/>
    <w:rPr>
      <w:color w:val="333333"/>
    </w:rPr>
  </w:style>
  <w:style w:type="character" w:customStyle="1" w:styleId="apple-converted-space">
    <w:name w:val="apple-converted-space"/>
    <w:qFormat/>
  </w:style>
  <w:style w:type="character" w:customStyle="1" w:styleId="Charff">
    <w:name w:val="文档结构图 Char"/>
    <w:qFormat/>
    <w:rPr>
      <w:rFonts w:eastAsia="宋体"/>
      <w:kern w:val="2"/>
      <w:sz w:val="21"/>
      <w:szCs w:val="24"/>
      <w:lang w:val="en-US" w:eastAsia="zh-CN" w:bidi="ar-SA"/>
    </w:rPr>
  </w:style>
  <w:style w:type="character" w:customStyle="1" w:styleId="Char32">
    <w:name w:val="正文非缩进 Char3"/>
    <w:qFormat/>
    <w:rPr>
      <w:rFonts w:ascii="宋体" w:eastAsia="宋体"/>
      <w:snapToGrid w:val="0"/>
      <w:color w:val="000000"/>
      <w:kern w:val="28"/>
      <w:sz w:val="28"/>
      <w:lang w:val="en-US" w:eastAsia="zh-CN" w:bidi="ar-SA"/>
    </w:rPr>
  </w:style>
  <w:style w:type="character" w:customStyle="1" w:styleId="dectext1">
    <w:name w:val="dectext1"/>
    <w:qFormat/>
    <w:rPr>
      <w:rFonts w:ascii="宋体" w:eastAsia="宋体" w:hAnsi="宋体"/>
      <w:color w:val="333333"/>
      <w:sz w:val="21"/>
      <w:szCs w:val="21"/>
      <w:u w:val="none"/>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141">
    <w:name w:val="f141"/>
    <w:qFormat/>
    <w:rPr>
      <w:rFonts w:ascii="Tahoma" w:eastAsia="宋体" w:hAnsi="Tahoma"/>
      <w:b/>
      <w:kern w:val="2"/>
      <w:sz w:val="21"/>
      <w:szCs w:val="21"/>
      <w:lang w:val="en-US" w:eastAsia="zh-CN" w:bidi="ar-SA"/>
    </w:rPr>
  </w:style>
  <w:style w:type="character" w:customStyle="1" w:styleId="afa">
    <w:name w:val="日期 字符"/>
    <w:link w:val="af9"/>
    <w:qFormat/>
    <w:rPr>
      <w:rFonts w:ascii="宋体"/>
      <w:kern w:val="2"/>
      <w:sz w:val="24"/>
      <w:szCs w:val="21"/>
      <w:lang w:val="zh-CN"/>
    </w:rPr>
  </w:style>
  <w:style w:type="character" w:customStyle="1" w:styleId="41">
    <w:name w:val="标题 4 字符"/>
    <w:link w:val="40"/>
    <w:qFormat/>
    <w:rPr>
      <w:rFonts w:ascii="Arial" w:eastAsia="黑体" w:hAnsi="Arial"/>
      <w:b/>
      <w:bCs/>
      <w:kern w:val="2"/>
      <w:sz w:val="28"/>
      <w:szCs w:val="28"/>
      <w:lang w:val="zh-CN"/>
    </w:rPr>
  </w:style>
  <w:style w:type="character" w:customStyle="1" w:styleId="affffffff7">
    <w:name w:val="链接"/>
    <w:qFormat/>
    <w:rPr>
      <w:color w:val="0000FF"/>
      <w:sz w:val="21"/>
      <w:szCs w:val="21"/>
      <w:u w:val="single"/>
    </w:rPr>
  </w:style>
  <w:style w:type="character" w:customStyle="1" w:styleId="CharCharCharCharCharChar0">
    <w:name w:val="正文首行缩进 Char Char Char Char Char Char"/>
    <w:qFormat/>
    <w:rPr>
      <w:rFonts w:ascii="宋体" w:eastAsia="宋体"/>
      <w:kern w:val="2"/>
      <w:sz w:val="24"/>
      <w:lang w:val="zh-CN" w:bidi="ar-SA"/>
    </w:rPr>
  </w:style>
  <w:style w:type="character" w:customStyle="1" w:styleId="tw4winError">
    <w:name w:val="tw4winError"/>
    <w:qFormat/>
    <w:rPr>
      <w:rFonts w:ascii="Courier New" w:hAnsi="Courier New" w:cs="Courier New"/>
      <w:color w:val="00FF00"/>
      <w:sz w:val="40"/>
      <w:szCs w:val="40"/>
    </w:rPr>
  </w:style>
  <w:style w:type="character" w:customStyle="1" w:styleId="UsedbyWordfortextofHelpfootnotesCharChar">
    <w:name w:val="Used by Word for text of Help footnotes Char Char"/>
    <w:semiHidden/>
    <w:qFormat/>
    <w:rPr>
      <w:rFonts w:ascii="Times New Roman" w:eastAsia="宋体" w:hAnsi="Times New Roman" w:cs="Times New Roman"/>
      <w:sz w:val="20"/>
      <w:szCs w:val="20"/>
    </w:rPr>
  </w:style>
  <w:style w:type="character" w:customStyle="1" w:styleId="CharChar31">
    <w:name w:val="Char Char31"/>
    <w:semiHidden/>
    <w:qFormat/>
    <w:rPr>
      <w:rFonts w:ascii="Times New Roman" w:eastAsia="宋体" w:hAnsi="Times New Roman" w:cs="Times New Roman"/>
      <w:b/>
      <w:kern w:val="2"/>
      <w:sz w:val="32"/>
      <w:szCs w:val="24"/>
      <w:lang w:val="en-US" w:eastAsia="zh-CN" w:bidi="ar-SA"/>
    </w:rPr>
  </w:style>
  <w:style w:type="character" w:customStyle="1" w:styleId="Charff0">
    <w:name w:val="表正文 Char"/>
    <w:qFormat/>
    <w:rPr>
      <w:rFonts w:ascii="宋体" w:eastAsia="宋体"/>
      <w:snapToGrid w:val="0"/>
      <w:color w:val="000000"/>
      <w:kern w:val="28"/>
      <w:sz w:val="28"/>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pt9">
    <w:name w:val="pt9"/>
    <w:qFormat/>
    <w:rPr>
      <w:rFonts w:ascii="仿宋_GB2312" w:eastAsia="微软雅黑"/>
      <w:b/>
      <w:kern w:val="2"/>
      <w:sz w:val="32"/>
      <w:szCs w:val="32"/>
      <w:lang w:val="en-US" w:eastAsia="zh-CN" w:bidi="ar-SA"/>
    </w:rPr>
  </w:style>
  <w:style w:type="character" w:customStyle="1" w:styleId="large1">
    <w:name w:val="large1"/>
    <w:qFormat/>
    <w:rPr>
      <w:rFonts w:ascii="宋体" w:eastAsia="宋体" w:hAnsi="宋体" w:hint="eastAsia"/>
      <w:sz w:val="21"/>
      <w:szCs w:val="21"/>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character" w:customStyle="1" w:styleId="4Char1">
    <w:name w:val="标题 4 Char1"/>
    <w:uiPriority w:val="9"/>
    <w:semiHidden/>
    <w:qFormat/>
    <w:rPr>
      <w:rFonts w:ascii="Cambria" w:eastAsia="宋体" w:hAnsi="Cambria" w:cs="Times New Roman"/>
      <w:b/>
      <w:bCs/>
      <w:kern w:val="2"/>
      <w:sz w:val="28"/>
      <w:szCs w:val="28"/>
    </w:rPr>
  </w:style>
  <w:style w:type="character" w:customStyle="1" w:styleId="tw4winPopup">
    <w:name w:val="tw4winPopup"/>
    <w:qFormat/>
    <w:rPr>
      <w:rFonts w:ascii="Courier New" w:hAnsi="Courier New" w:cs="Courier New"/>
      <w:color w:val="008000"/>
    </w:rPr>
  </w:style>
  <w:style w:type="character" w:customStyle="1" w:styleId="61">
    <w:name w:val="标题 6 字符"/>
    <w:link w:val="6"/>
    <w:qFormat/>
    <w:rPr>
      <w:rFonts w:ascii="Arial" w:eastAsia="黑体" w:hAnsi="Arial"/>
      <w:b/>
      <w:bCs/>
      <w:kern w:val="2"/>
      <w:sz w:val="24"/>
      <w:szCs w:val="24"/>
    </w:rPr>
  </w:style>
  <w:style w:type="character" w:customStyle="1" w:styleId="ab">
    <w:name w:val="正文缩进 字符"/>
    <w:link w:val="aa"/>
    <w:qFormat/>
    <w:rPr>
      <w:rFonts w:ascii="宋体" w:eastAsia="宋体"/>
      <w:snapToGrid w:val="0"/>
      <w:color w:val="000000"/>
      <w:kern w:val="28"/>
      <w:sz w:val="28"/>
      <w:lang w:val="en-US" w:eastAsia="zh-CN" w:bidi="ar-SA"/>
    </w:rPr>
  </w:style>
  <w:style w:type="character" w:customStyle="1" w:styleId="af">
    <w:name w:val="批注文字 字符"/>
    <w:link w:val="ae"/>
    <w:uiPriority w:val="99"/>
    <w:qFormat/>
    <w:rPr>
      <w:kern w:val="2"/>
      <w:sz w:val="21"/>
      <w:szCs w:val="24"/>
    </w:rPr>
  </w:style>
  <w:style w:type="character" w:customStyle="1" w:styleId="afc">
    <w:name w:val="批注框文本 字符"/>
    <w:link w:val="afb"/>
    <w:semiHidden/>
    <w:qFormat/>
    <w:rPr>
      <w:kern w:val="2"/>
      <w:sz w:val="18"/>
      <w:szCs w:val="18"/>
    </w:rPr>
  </w:style>
  <w:style w:type="character" w:customStyle="1" w:styleId="FooterChar">
    <w:name w:val="Footer Char"/>
    <w:qFormat/>
    <w:locked/>
    <w:rPr>
      <w:rFonts w:eastAsia="宋体"/>
      <w:kern w:val="2"/>
      <w:sz w:val="18"/>
      <w:lang w:val="en-US" w:eastAsia="zh-CN" w:bidi="ar-SA"/>
    </w:rPr>
  </w:style>
  <w:style w:type="paragraph" w:customStyle="1" w:styleId="trseditor">
    <w:name w:val="trs_editor"/>
    <w:basedOn w:val="a5"/>
    <w:qFormat/>
    <w:pPr>
      <w:widowControl/>
      <w:adjustRightInd/>
      <w:spacing w:before="100" w:beforeAutospacing="1" w:after="100" w:afterAutospacing="1"/>
      <w:jc w:val="left"/>
    </w:pPr>
    <w:rPr>
      <w:rFonts w:ascii="宋体" w:hAnsi="宋体" w:cs="宋体"/>
      <w:kern w:val="0"/>
      <w:sz w:val="24"/>
    </w:rPr>
  </w:style>
  <w:style w:type="paragraph" w:customStyle="1" w:styleId="110">
    <w:name w:val="索引 11"/>
    <w:basedOn w:val="a5"/>
    <w:next w:val="a5"/>
    <w:uiPriority w:val="99"/>
    <w:qFormat/>
    <w:pPr>
      <w:adjustRightInd/>
      <w:spacing w:line="360" w:lineRule="auto"/>
    </w:pPr>
    <w:rPr>
      <w:rFonts w:ascii="仿宋_GB2312" w:eastAsia="仿宋_GB2312"/>
      <w:sz w:val="24"/>
      <w:szCs w:val="20"/>
    </w:rPr>
  </w:style>
  <w:style w:type="paragraph" w:customStyle="1" w:styleId="CharChar28">
    <w:name w:val="Char Char28"/>
    <w:basedOn w:val="a5"/>
    <w:qFormat/>
    <w:pPr>
      <w:adjustRightInd/>
      <w:snapToGrid w:val="0"/>
      <w:spacing w:line="360" w:lineRule="auto"/>
    </w:pPr>
    <w:rPr>
      <w:rFonts w:ascii="Arial" w:eastAsia="黑体" w:hAnsi="Arial"/>
      <w:snapToGrid w:val="0"/>
      <w:kern w:val="0"/>
      <w:sz w:val="20"/>
      <w:szCs w:val="21"/>
    </w:rPr>
  </w:style>
  <w:style w:type="paragraph" w:customStyle="1" w:styleId="00">
    <w:name w:val="纯文本_0_0"/>
    <w:basedOn w:val="a5"/>
    <w:link w:val="Char00"/>
    <w:qFormat/>
    <w:pPr>
      <w:adjustRightInd/>
    </w:pPr>
    <w:rPr>
      <w:rFonts w:ascii="宋体" w:hAnsi="Courier New"/>
      <w:szCs w:val="21"/>
    </w:rPr>
  </w:style>
  <w:style w:type="character" w:customStyle="1" w:styleId="Char00">
    <w:name w:val="纯文本 Char_0"/>
    <w:link w:val="00"/>
    <w:qFormat/>
    <w:rPr>
      <w:rFonts w:ascii="宋体" w:hAnsi="Courier New"/>
      <w:kern w:val="2"/>
      <w:sz w:val="21"/>
      <w:szCs w:val="21"/>
      <w:lang w:val="en-US" w:eastAsia="zh-CN"/>
    </w:rPr>
  </w:style>
  <w:style w:type="character" w:customStyle="1" w:styleId="Char17">
    <w:name w:val="纯文本 Char1"/>
    <w:link w:val="1f"/>
    <w:qFormat/>
    <w:rPr>
      <w:rFonts w:ascii="宋体" w:hAnsi="Courier New"/>
    </w:rPr>
  </w:style>
  <w:style w:type="paragraph" w:customStyle="1" w:styleId="1f">
    <w:name w:val="纯文本1"/>
    <w:basedOn w:val="a5"/>
    <w:link w:val="Char17"/>
    <w:qFormat/>
    <w:pPr>
      <w:adjustRightInd/>
    </w:pPr>
    <w:rPr>
      <w:rFonts w:ascii="宋体" w:hAnsi="Courier New"/>
      <w:kern w:val="0"/>
      <w:sz w:val="20"/>
      <w:szCs w:val="20"/>
    </w:rPr>
  </w:style>
  <w:style w:type="paragraph" w:customStyle="1" w:styleId="CharCharCharCharCharCharChar2">
    <w:name w:val="Char Char Char Char Char Char Char2"/>
    <w:basedOn w:val="a5"/>
    <w:qFormat/>
    <w:rPr>
      <w:rFonts w:ascii="仿宋_GB2312" w:eastAsia="仿宋_GB2312"/>
      <w:b/>
      <w:sz w:val="32"/>
      <w:szCs w:val="32"/>
    </w:rPr>
  </w:style>
  <w:style w:type="paragraph" w:customStyle="1" w:styleId="CharChar1CharCharCharCharCharChar2">
    <w:name w:val="Char Char1 Char Char Char Char Char Char2"/>
    <w:basedOn w:val="a5"/>
    <w:qFormat/>
    <w:rPr>
      <w:rFonts w:ascii="仿宋_GB2312" w:eastAsia="仿宋_GB2312"/>
      <w:b/>
      <w:sz w:val="32"/>
      <w:szCs w:val="20"/>
    </w:rPr>
  </w:style>
  <w:style w:type="paragraph" w:customStyle="1" w:styleId="1f0">
    <w:name w:val="修订1"/>
    <w:hidden/>
    <w:uiPriority w:val="99"/>
    <w:unhideWhenUsed/>
    <w:qFormat/>
    <w:rPr>
      <w:kern w:val="2"/>
      <w:sz w:val="21"/>
      <w:szCs w:val="24"/>
    </w:rPr>
  </w:style>
  <w:style w:type="character" w:customStyle="1" w:styleId="DefaultChar">
    <w:name w:val="Default Char"/>
    <w:link w:val="Default"/>
    <w:qFormat/>
    <w:rPr>
      <w:rFonts w:ascii="仿宋_GB2312" w:eastAsia="仿宋_GB2312" w:cs="仿宋_GB2312"/>
      <w:color w:val="000000"/>
      <w:sz w:val="24"/>
      <w:szCs w:val="24"/>
    </w:rPr>
  </w:style>
  <w:style w:type="paragraph" w:customStyle="1" w:styleId="TOC71">
    <w:name w:val="TOC 71"/>
    <w:next w:val="a5"/>
    <w:qFormat/>
    <w:pPr>
      <w:wordWrap w:val="0"/>
      <w:ind w:left="2550"/>
      <w:jc w:val="both"/>
    </w:pPr>
    <w:rPr>
      <w:sz w:val="21"/>
      <w:szCs w:val="22"/>
    </w:rPr>
  </w:style>
  <w:style w:type="character" w:customStyle="1" w:styleId="font61">
    <w:name w:val="font61"/>
    <w:basedOn w:val="a6"/>
    <w:qFormat/>
    <w:rPr>
      <w:rFonts w:ascii="仿宋" w:eastAsia="仿宋" w:hAnsi="仿宋" w:cs="仿宋" w:hint="eastAsia"/>
      <w:snapToGrid w:val="0"/>
      <w:color w:val="000000"/>
      <w:kern w:val="0"/>
      <w:sz w:val="20"/>
      <w:szCs w:val="20"/>
      <w:u w:val="none"/>
    </w:rPr>
  </w:style>
  <w:style w:type="character" w:customStyle="1" w:styleId="font11">
    <w:name w:val="font11"/>
    <w:basedOn w:val="a6"/>
    <w:qFormat/>
    <w:rPr>
      <w:rFonts w:ascii="Times New Roman" w:eastAsia="黑体" w:hAnsi="Times New Roman" w:cs="Times New Roman" w:hint="default"/>
      <w:snapToGrid w:val="0"/>
      <w:color w:val="000000"/>
      <w:kern w:val="0"/>
      <w:sz w:val="22"/>
      <w:szCs w:val="22"/>
      <w:u w:val="none"/>
    </w:rPr>
  </w:style>
  <w:style w:type="paragraph" w:customStyle="1" w:styleId="text-tag">
    <w:name w:val="text-tag"/>
    <w:basedOn w:val="a5"/>
    <w:uiPriority w:val="99"/>
    <w:semiHidden/>
    <w:qFormat/>
    <w:pPr>
      <w:widowControl/>
      <w:adjustRightInd/>
      <w:spacing w:before="100" w:beforeAutospacing="1" w:after="100" w:afterAutospacing="1"/>
      <w:jc w:val="left"/>
    </w:pPr>
    <w:rPr>
      <w:rFonts w:ascii="宋体" w:hAnsi="宋体" w:cs="宋体"/>
      <w:kern w:val="0"/>
      <w:sz w:val="24"/>
    </w:rPr>
  </w:style>
  <w:style w:type="paragraph" w:customStyle="1" w:styleId="2f8">
    <w:name w:val="正文空2字"/>
    <w:basedOn w:val="affffffff8"/>
    <w:uiPriority w:val="99"/>
    <w:qFormat/>
    <w:pPr>
      <w:widowControl w:val="0"/>
      <w:snapToGrid w:val="0"/>
      <w:spacing w:line="560" w:lineRule="exact"/>
      <w:ind w:firstLineChars="200" w:firstLine="640"/>
    </w:pPr>
    <w:rPr>
      <w:rFonts w:ascii="仿宋_GB2312" w:hAnsi="仿宋_GB2312" w:cs="仿宋_GB2312"/>
      <w:lang w:val="zh-TW"/>
    </w:rPr>
  </w:style>
  <w:style w:type="paragraph" w:customStyle="1" w:styleId="affffffff8">
    <w:name w:val="左对齐正文"/>
    <w:uiPriority w:val="99"/>
    <w:qFormat/>
    <w:rPr>
      <w:rFonts w:ascii="Calibri" w:eastAsia="仿宋_GB2312" w:hAnsi="Calibri" w:cs="Calibri"/>
      <w:kern w:val="2"/>
      <w:sz w:val="32"/>
      <w:szCs w:val="32"/>
    </w:rPr>
  </w:style>
  <w:style w:type="paragraph" w:customStyle="1" w:styleId="2f9">
    <w:name w:val="修订2"/>
    <w:hidden/>
    <w:uiPriority w:val="99"/>
    <w:unhideWhenUsed/>
    <w:qFormat/>
    <w:rPr>
      <w:kern w:val="2"/>
      <w:sz w:val="21"/>
      <w:szCs w:val="24"/>
    </w:rPr>
  </w:style>
  <w:style w:type="character" w:customStyle="1" w:styleId="1f1">
    <w:name w:val="纯文本 字符1"/>
    <w:qFormat/>
    <w:rPr>
      <w:rFonts w:ascii="宋体" w:eastAsia="宋体" w:hAnsi="Courier New" w:cs="Times New Roman"/>
      <w:sz w:val="24"/>
      <w:szCs w:val="24"/>
    </w:rPr>
  </w:style>
  <w:style w:type="paragraph" w:customStyle="1" w:styleId="2fa">
    <w:name w:val="_标题2"/>
    <w:basedOn w:val="a5"/>
    <w:next w:val="a5"/>
    <w:qFormat/>
    <w:pPr>
      <w:tabs>
        <w:tab w:val="left" w:pos="480"/>
      </w:tabs>
      <w:adjustRightInd/>
      <w:spacing w:beforeLines="50" w:before="50" w:afterLines="50" w:after="50" w:line="360" w:lineRule="auto"/>
      <w:ind w:leftChars="50" w:left="50" w:hanging="420"/>
      <w:jc w:val="left"/>
      <w:outlineLvl w:val="1"/>
    </w:pPr>
    <w:rPr>
      <w:rFonts w:eastAsia="等线"/>
      <w:b/>
      <w:sz w:val="36"/>
      <w:szCs w:val="21"/>
    </w:rPr>
  </w:style>
  <w:style w:type="character" w:customStyle="1" w:styleId="1f2">
    <w:name w:val="未处理的提及1"/>
    <w:basedOn w:val="a6"/>
    <w:uiPriority w:val="99"/>
    <w:semiHidden/>
    <w:unhideWhenUsed/>
    <w:qFormat/>
    <w:rPr>
      <w:color w:val="605E5C"/>
      <w:shd w:val="clear" w:color="auto" w:fill="E1DFDD"/>
    </w:rPr>
  </w:style>
  <w:style w:type="paragraph" w:customStyle="1" w:styleId="Flietext">
    <w:name w:val="Fließtext"/>
    <w:basedOn w:val="a5"/>
    <w:qFormat/>
    <w:pPr>
      <w:tabs>
        <w:tab w:val="left" w:pos="0"/>
      </w:tabs>
      <w:overflowPunct w:val="0"/>
      <w:autoSpaceDE w:val="0"/>
      <w:autoSpaceDN w:val="0"/>
      <w:spacing w:line="360" w:lineRule="auto"/>
      <w:jc w:val="left"/>
      <w:textAlignment w:val="baseline"/>
    </w:pPr>
    <w:rPr>
      <w:kern w:val="28"/>
      <w:szCs w:val="20"/>
    </w:rPr>
  </w:style>
  <w:style w:type="character" w:customStyle="1" w:styleId="30">
    <w:name w:val="标题 3 字符"/>
    <w:basedOn w:val="a6"/>
    <w:link w:val="3"/>
    <w:qFormat/>
    <w:rPr>
      <w:b/>
      <w:kern w:val="2"/>
      <w:sz w:val="32"/>
      <w:szCs w:val="32"/>
    </w:rPr>
  </w:style>
  <w:style w:type="paragraph" w:customStyle="1" w:styleId="3b">
    <w:name w:val="修订3"/>
    <w:hidden/>
    <w:uiPriority w:val="99"/>
    <w:unhideWhenUsed/>
    <w:rPr>
      <w:kern w:val="2"/>
      <w:sz w:val="21"/>
      <w:szCs w:val="24"/>
    </w:rPr>
  </w:style>
  <w:style w:type="character" w:customStyle="1" w:styleId="2fb">
    <w:name w:val="未处理的提及2"/>
    <w:basedOn w:val="a6"/>
    <w:uiPriority w:val="99"/>
    <w:semiHidden/>
    <w:unhideWhenUsed/>
    <w:rPr>
      <w:color w:val="605E5C"/>
      <w:shd w:val="clear" w:color="auto" w:fill="E1DFDD"/>
    </w:rPr>
  </w:style>
  <w:style w:type="paragraph" w:customStyle="1" w:styleId="4a">
    <w:name w:val="修订4"/>
    <w:hidden/>
    <w:uiPriority w:val="99"/>
    <w:semiHidden/>
    <w:rPr>
      <w:kern w:val="2"/>
      <w:sz w:val="21"/>
      <w:szCs w:val="24"/>
    </w:rPr>
  </w:style>
  <w:style w:type="paragraph" w:styleId="affffffff9">
    <w:name w:val="Revision"/>
    <w:hidden/>
    <w:uiPriority w:val="99"/>
    <w:unhideWhenUsed/>
    <w:rsid w:val="00306D2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reditchina.gov.cn" TargetMode="External"/><Relationship Id="rId18" Type="http://schemas.openxmlformats.org/officeDocument/2006/relationships/header" Target="head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962175305@qq.com&#65292;&#32852;&#31995;&#20154;&#65306;&#26417;&#36828;&#19996;&#65292;&#30005;&#35805;&#65306;"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zcygov.cn/"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creditchina.gov.cn" TargetMode="Externa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hyperlink" Target="https://zfcg.czt.zj.gov.cn/luban/detail?parentId=600007&amp;articleId=FJpid+A2pgL3BTEcBwxDIg==&amp;utm=web-micro-app-back-front.124d4c4f.0.0.7788ff10ae2311efb3d9497a739d665a" TargetMode="External"/><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B26D6FA-CC50-4309-90A1-0013D45997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73</Pages>
  <Words>7929</Words>
  <Characters>45201</Characters>
  <Application>Microsoft Office Word</Application>
  <DocSecurity>0</DocSecurity>
  <Lines>376</Lines>
  <Paragraphs>106</Paragraphs>
  <ScaleCrop>false</ScaleCrop>
  <Company>杭州市国内经济合作办公室</Company>
  <LinksUpToDate>false</LinksUpToDate>
  <CharactersWithSpaces>53024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xuetao feng</cp:lastModifiedBy>
  <cp:revision>16</cp:revision>
  <cp:lastPrinted>2024-08-20T23:17:00Z</cp:lastPrinted>
  <dcterms:created xsi:type="dcterms:W3CDTF">2024-10-30T06:31:00Z</dcterms:created>
  <dcterms:modified xsi:type="dcterms:W3CDTF">2025-01-14T08:58:00Z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80944F9F33BA444EB92AFAA013D18DBD_13</vt:lpwstr>
  </property>
</Properties>
</file>